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5E07" w:rsidRPr="005A2942" w:rsidP="00585E07">
      <w:pPr>
        <w:pBdr>
          <w:top w:val="thinThickLargeGap" w:sz="24" w:space="1" w:color="auto"/>
          <w:left w:val="thinThickLargeGap" w:sz="24" w:space="4" w:color="auto"/>
          <w:bottom w:val="thickThinLargeGap" w:sz="24" w:space="1" w:color="auto"/>
          <w:right w:val="thickThinLargeGap" w:sz="24" w:space="4" w:color="auto"/>
        </w:pBdr>
        <w:rPr>
          <w:strike/>
          <w:sz w:val="23"/>
          <w:szCs w:val="23"/>
        </w:rPr>
      </w:pPr>
      <w:bookmarkStart w:id="0" w:name="OLE_LINK3"/>
    </w:p>
    <w:p w:rsidR="00585E07" w:rsidRPr="005A2942" w:rsidP="00585E07">
      <w:pPr>
        <w:pBdr>
          <w:top w:val="thinThickLargeGap" w:sz="24" w:space="1" w:color="auto"/>
          <w:left w:val="thinThickLargeGap" w:sz="24" w:space="4" w:color="auto"/>
          <w:bottom w:val="thickThinLargeGap" w:sz="24" w:space="1" w:color="auto"/>
          <w:right w:val="thickThinLargeGap" w:sz="24" w:space="4" w:color="auto"/>
        </w:pBdr>
        <w:rPr>
          <w:sz w:val="23"/>
          <w:szCs w:val="23"/>
        </w:rPr>
      </w:pPr>
    </w:p>
    <w:p w:rsidR="00585E07" w:rsidRPr="005A2942" w:rsidP="00585E07">
      <w:pPr>
        <w:pBdr>
          <w:top w:val="thinThickLargeGap" w:sz="24" w:space="1" w:color="auto"/>
          <w:left w:val="thinThickLargeGap" w:sz="24" w:space="4" w:color="auto"/>
          <w:bottom w:val="thickThinLargeGap" w:sz="24" w:space="1" w:color="auto"/>
          <w:right w:val="thickThinLargeGap" w:sz="24" w:space="4" w:color="auto"/>
        </w:pBdr>
        <w:rPr>
          <w:sz w:val="23"/>
          <w:szCs w:val="23"/>
        </w:rPr>
      </w:pPr>
    </w:p>
    <w:p w:rsidR="00585E07" w:rsidRPr="005A2942" w:rsidP="00585E07">
      <w:pPr>
        <w:pBdr>
          <w:top w:val="thinThickLargeGap" w:sz="24" w:space="1" w:color="auto"/>
          <w:left w:val="thinThickLargeGap" w:sz="24" w:space="4" w:color="auto"/>
          <w:bottom w:val="thickThinLargeGap" w:sz="24" w:space="1" w:color="auto"/>
          <w:right w:val="thickThinLargeGap" w:sz="24" w:space="4" w:color="auto"/>
        </w:pBdr>
        <w:rPr>
          <w:sz w:val="23"/>
          <w:szCs w:val="23"/>
        </w:rPr>
      </w:pPr>
    </w:p>
    <w:bookmarkEnd w:id="0"/>
    <w:p w:rsidR="00502776" w:rsidP="00502776">
      <w:pPr>
        <w:pBdr>
          <w:top w:val="thinThickLargeGap" w:sz="24" w:space="1" w:color="auto"/>
          <w:left w:val="thinThickLargeGap" w:sz="24" w:space="4" w:color="auto"/>
          <w:bottom w:val="thickThinLargeGap" w:sz="24" w:space="1" w:color="auto"/>
          <w:right w:val="thickThinLargeGap" w:sz="24" w:space="4" w:color="auto"/>
        </w:pBdr>
        <w:jc w:val="center"/>
        <w:rPr>
          <w:bCs/>
          <w:color w:val="000000"/>
          <w:sz w:val="23"/>
          <w:szCs w:val="23"/>
        </w:rPr>
      </w:pPr>
    </w:p>
    <w:p w:rsidR="00502776" w:rsidP="00502776">
      <w:pPr>
        <w:pBdr>
          <w:top w:val="thinThickLargeGap" w:sz="24" w:space="1" w:color="auto"/>
          <w:left w:val="thinThickLargeGap" w:sz="24" w:space="4" w:color="auto"/>
          <w:bottom w:val="thickThinLargeGap" w:sz="24" w:space="1" w:color="auto"/>
          <w:right w:val="thickThinLargeGap" w:sz="24" w:space="4" w:color="auto"/>
        </w:pBdr>
        <w:jc w:val="center"/>
        <w:rPr>
          <w:bCs/>
          <w:color w:val="000000"/>
          <w:sz w:val="23"/>
          <w:szCs w:val="23"/>
        </w:rPr>
      </w:pPr>
    </w:p>
    <w:p w:rsidR="00502776" w:rsidP="1CA0981A">
      <w:pPr>
        <w:pBdr>
          <w:top w:val="thinThickLargeGap" w:sz="24" w:space="1" w:color="auto"/>
          <w:left w:val="thinThickLargeGap" w:sz="24" w:space="4" w:color="auto"/>
          <w:bottom w:val="thickThinLargeGap" w:sz="24" w:space="1" w:color="auto"/>
          <w:right w:val="thickThinLargeGap" w:sz="24" w:space="4" w:color="auto"/>
        </w:pBdr>
        <w:jc w:val="center"/>
        <w:rPr>
          <w:rFonts w:eastAsia="Tahoma" w:cs="Tahoma"/>
          <w:color w:val="000000"/>
        </w:rPr>
      </w:pPr>
    </w:p>
    <w:p w:rsidR="00502776" w:rsidRPr="005A2942" w:rsidP="1CA0981A">
      <w:pPr>
        <w:pBdr>
          <w:top w:val="thinThickLargeGap" w:sz="24" w:space="1" w:color="auto"/>
          <w:left w:val="thinThickLargeGap" w:sz="24" w:space="4" w:color="auto"/>
          <w:bottom w:val="thickThinLargeGap" w:sz="24" w:space="1" w:color="auto"/>
          <w:right w:val="thickThinLargeGap" w:sz="24" w:space="4" w:color="auto"/>
        </w:pBdr>
        <w:jc w:val="center"/>
        <w:rPr>
          <w:rFonts w:eastAsia="Tahoma" w:cs="Tahoma"/>
        </w:rPr>
      </w:pPr>
    </w:p>
    <w:p w:rsidR="00502776" w:rsidRPr="005A2942" w:rsidP="1CA0981A">
      <w:pPr>
        <w:pBdr>
          <w:top w:val="thinThickLargeGap" w:sz="24" w:space="1" w:color="auto"/>
          <w:left w:val="thinThickLargeGap" w:sz="24" w:space="4" w:color="auto"/>
          <w:bottom w:val="thickThinLargeGap" w:sz="24" w:space="1" w:color="auto"/>
          <w:right w:val="thickThinLargeGap" w:sz="24" w:space="4" w:color="auto"/>
        </w:pBdr>
        <w:rPr>
          <w:rFonts w:eastAsia="Tahoma" w:cs="Tahoma"/>
        </w:rPr>
      </w:pPr>
    </w:p>
    <w:p w:rsidR="00502776" w:rsidRPr="005A2942" w:rsidP="1CA0981A">
      <w:pPr>
        <w:pBdr>
          <w:top w:val="thinThickLargeGap" w:sz="24" w:space="1" w:color="auto"/>
          <w:left w:val="thinThickLargeGap" w:sz="24" w:space="4" w:color="auto"/>
          <w:bottom w:val="thickThinLargeGap" w:sz="24" w:space="1" w:color="auto"/>
          <w:right w:val="thickThinLargeGap" w:sz="24" w:space="4" w:color="auto"/>
        </w:pBdr>
        <w:jc w:val="center"/>
        <w:rPr>
          <w:rFonts w:eastAsia="Tahoma" w:cs="Tahoma"/>
        </w:rPr>
      </w:pPr>
      <w:r w:rsidRPr="1CA0981A">
        <w:rPr>
          <w:rFonts w:eastAsia="Tahoma" w:cs="Tahoma"/>
        </w:rPr>
        <w:t xml:space="preserve">Block Grant Reporting Section </w:t>
      </w:r>
    </w:p>
    <w:p w:rsidR="00502776" w:rsidRPr="005A2942" w:rsidP="1CA0981A">
      <w:pPr>
        <w:pBdr>
          <w:top w:val="thinThickLargeGap" w:sz="24" w:space="1" w:color="auto"/>
          <w:left w:val="thinThickLargeGap" w:sz="24" w:space="4" w:color="auto"/>
          <w:bottom w:val="thickThinLargeGap" w:sz="24" w:space="1" w:color="auto"/>
          <w:right w:val="thickThinLargeGap" w:sz="24" w:space="4" w:color="auto"/>
        </w:pBdr>
        <w:jc w:val="center"/>
        <w:rPr>
          <w:rFonts w:eastAsia="Tahoma" w:cs="Tahoma"/>
        </w:rPr>
      </w:pPr>
    </w:p>
    <w:p w:rsidR="00502776" w:rsidRPr="005A2942" w:rsidP="1CA0981A">
      <w:pPr>
        <w:pBdr>
          <w:top w:val="thinThickLargeGap" w:sz="24" w:space="1" w:color="auto"/>
          <w:left w:val="thinThickLargeGap" w:sz="24" w:space="4" w:color="auto"/>
          <w:bottom w:val="thickThinLargeGap" w:sz="24" w:space="1" w:color="auto"/>
          <w:right w:val="thickThinLargeGap" w:sz="24" w:space="4" w:color="auto"/>
        </w:pBdr>
        <w:jc w:val="center"/>
        <w:rPr>
          <w:rFonts w:eastAsia="Tahoma" w:cs="Tahoma"/>
        </w:rPr>
      </w:pPr>
    </w:p>
    <w:p w:rsidR="00502776" w:rsidP="1CA0981A">
      <w:pPr>
        <w:pBdr>
          <w:top w:val="thinThickLargeGap" w:sz="24" w:space="1" w:color="auto"/>
          <w:left w:val="thinThickLargeGap" w:sz="24" w:space="4" w:color="auto"/>
          <w:bottom w:val="thickThinLargeGap" w:sz="24" w:space="1" w:color="auto"/>
          <w:right w:val="thickThinLargeGap" w:sz="24" w:space="4" w:color="auto"/>
        </w:pBdr>
        <w:jc w:val="center"/>
        <w:rPr>
          <w:rFonts w:eastAsia="Tahoma" w:cs="Tahoma"/>
        </w:rPr>
      </w:pPr>
      <w:r w:rsidRPr="1CA0981A">
        <w:rPr>
          <w:rFonts w:eastAsia="Tahoma" w:cs="Tahoma"/>
        </w:rPr>
        <w:t xml:space="preserve">CFDA 93.959 </w:t>
      </w:r>
    </w:p>
    <w:p w:rsidR="002221E9" w:rsidP="1CA0981A">
      <w:pPr>
        <w:pBdr>
          <w:top w:val="thinThickLargeGap" w:sz="24" w:space="1" w:color="auto"/>
          <w:left w:val="thinThickLargeGap" w:sz="24" w:space="4" w:color="auto"/>
          <w:bottom w:val="thickThinLargeGap" w:sz="24" w:space="1" w:color="auto"/>
          <w:right w:val="thickThinLargeGap" w:sz="24" w:space="4" w:color="auto"/>
        </w:pBdr>
        <w:jc w:val="center"/>
        <w:rPr>
          <w:rFonts w:eastAsia="Tahoma" w:cs="Tahoma"/>
        </w:rPr>
      </w:pPr>
    </w:p>
    <w:p w:rsidR="2E7862C5" w:rsidP="002221E9">
      <w:pPr>
        <w:pBdr>
          <w:top w:val="thinThickLargeGap" w:sz="24" w:space="1" w:color="000000"/>
          <w:left w:val="thinThickLargeGap" w:sz="24" w:space="4" w:color="000000"/>
          <w:bottom w:val="thickThinLargeGap" w:sz="24" w:space="1" w:color="000000"/>
          <w:right w:val="thickThinLargeGap" w:sz="24" w:space="4" w:color="000000"/>
        </w:pBdr>
        <w:jc w:val="center"/>
        <w:rPr>
          <w:rFonts w:eastAsia="Tahoma" w:cs="Tahoma"/>
        </w:rPr>
      </w:pPr>
      <w:r w:rsidRPr="1CA0981A">
        <w:rPr>
          <w:rFonts w:eastAsia="Tahoma" w:cs="Tahoma"/>
        </w:rPr>
        <w:t xml:space="preserve">Substance </w:t>
      </w:r>
      <w:r w:rsidRPr="1CA0981A" w:rsidR="1136A617">
        <w:rPr>
          <w:rFonts w:eastAsia="Tahoma" w:cs="Tahoma"/>
        </w:rPr>
        <w:t>Use Prevention, Treatment, and Recovery Services</w:t>
      </w:r>
      <w:r w:rsidR="002221E9">
        <w:rPr>
          <w:rFonts w:eastAsia="Tahoma" w:cs="Tahoma"/>
        </w:rPr>
        <w:t xml:space="preserve"> </w:t>
      </w:r>
      <w:r w:rsidRPr="1CA0981A" w:rsidR="21FFC675">
        <w:rPr>
          <w:rFonts w:eastAsia="Tahoma" w:cs="Tahoma"/>
        </w:rPr>
        <w:t>Block Grant</w:t>
      </w:r>
    </w:p>
    <w:p w:rsidR="002221E9" w:rsidP="1CA0981A">
      <w:pPr>
        <w:pBdr>
          <w:top w:val="thinThickLargeGap" w:sz="24" w:space="1" w:color="auto"/>
          <w:left w:val="thinThickLargeGap" w:sz="24" w:space="4" w:color="auto"/>
          <w:bottom w:val="thickThinLargeGap" w:sz="24" w:space="1" w:color="auto"/>
          <w:right w:val="thickThinLargeGap" w:sz="24" w:space="4" w:color="auto"/>
        </w:pBdr>
        <w:jc w:val="center"/>
        <w:rPr>
          <w:rFonts w:eastAsia="Tahoma" w:cs="Tahoma"/>
        </w:rPr>
      </w:pPr>
    </w:p>
    <w:p w:rsidR="002C7D23" w:rsidRPr="005A2942" w:rsidP="1CA0981A">
      <w:pPr>
        <w:pBdr>
          <w:top w:val="thinThickLargeGap" w:sz="24" w:space="1" w:color="auto"/>
          <w:left w:val="thinThickLargeGap" w:sz="24" w:space="4" w:color="auto"/>
          <w:bottom w:val="thickThinLargeGap" w:sz="24" w:space="1" w:color="auto"/>
          <w:right w:val="thickThinLargeGap" w:sz="24" w:space="4" w:color="auto"/>
        </w:pBdr>
        <w:jc w:val="center"/>
        <w:rPr>
          <w:rFonts w:eastAsia="Tahoma" w:cs="Tahoma"/>
        </w:rPr>
      </w:pPr>
      <w:r w:rsidRPr="1CA0981A">
        <w:rPr>
          <w:rFonts w:eastAsia="Tahoma" w:cs="Tahoma"/>
        </w:rPr>
        <w:t>(</w:t>
      </w:r>
      <w:r w:rsidRPr="1CA0981A" w:rsidR="4EE10505">
        <w:rPr>
          <w:rFonts w:eastAsia="Tahoma" w:cs="Tahoma"/>
        </w:rPr>
        <w:t>SUPTRS BG</w:t>
      </w:r>
      <w:r w:rsidRPr="1CA0981A">
        <w:rPr>
          <w:rFonts w:eastAsia="Tahoma" w:cs="Tahoma"/>
        </w:rPr>
        <w:t>)</w:t>
      </w:r>
    </w:p>
    <w:p w:rsidR="00502776" w:rsidRPr="005A2942" w:rsidP="1CA0981A">
      <w:pPr>
        <w:pBdr>
          <w:top w:val="thinThickLargeGap" w:sz="24" w:space="1" w:color="auto"/>
          <w:left w:val="thinThickLargeGap" w:sz="24" w:space="4" w:color="auto"/>
          <w:bottom w:val="thickThinLargeGap" w:sz="24" w:space="1" w:color="auto"/>
          <w:right w:val="thickThinLargeGap" w:sz="24" w:space="4" w:color="auto"/>
        </w:pBdr>
        <w:rPr>
          <w:rFonts w:eastAsia="Tahoma" w:cs="Tahoma"/>
        </w:rPr>
      </w:pPr>
      <w:r w:rsidRPr="1CA0981A">
        <w:rPr>
          <w:rFonts w:eastAsia="Tahoma" w:cs="Tahoma"/>
        </w:rPr>
        <w:t xml:space="preserve"> </w:t>
      </w:r>
    </w:p>
    <w:p w:rsidR="00502776" w:rsidRPr="005A2942" w:rsidP="1CA0981A">
      <w:pPr>
        <w:pBdr>
          <w:top w:val="thinThickLargeGap" w:sz="24" w:space="1" w:color="auto"/>
          <w:left w:val="thinThickLargeGap" w:sz="24" w:space="4" w:color="auto"/>
          <w:bottom w:val="thickThinLargeGap" w:sz="24" w:space="1" w:color="auto"/>
          <w:right w:val="thickThinLargeGap" w:sz="24" w:space="4" w:color="auto"/>
        </w:pBdr>
        <w:rPr>
          <w:rFonts w:eastAsia="Tahoma" w:cs="Tahoma"/>
        </w:rPr>
      </w:pPr>
    </w:p>
    <w:p w:rsidR="00502776" w:rsidRPr="005A2942" w:rsidP="1CA0981A">
      <w:pPr>
        <w:pBdr>
          <w:top w:val="thinThickLargeGap" w:sz="24" w:space="1" w:color="auto"/>
          <w:left w:val="thinThickLargeGap" w:sz="24" w:space="4" w:color="auto"/>
          <w:bottom w:val="thickThinLargeGap" w:sz="24" w:space="1" w:color="auto"/>
          <w:right w:val="thickThinLargeGap" w:sz="24" w:space="4" w:color="auto"/>
        </w:pBdr>
        <w:rPr>
          <w:rFonts w:eastAsia="Tahoma" w:cs="Tahoma"/>
        </w:rPr>
      </w:pPr>
    </w:p>
    <w:p w:rsidR="00502776" w:rsidRPr="005A2942" w:rsidP="1CA0981A">
      <w:pPr>
        <w:pBdr>
          <w:top w:val="thinThickLargeGap" w:sz="24" w:space="1" w:color="auto"/>
          <w:left w:val="thinThickLargeGap" w:sz="24" w:space="4" w:color="auto"/>
          <w:bottom w:val="thickThinLargeGap" w:sz="24" w:space="1" w:color="auto"/>
          <w:right w:val="thickThinLargeGap" w:sz="24" w:space="4" w:color="auto"/>
        </w:pBdr>
        <w:rPr>
          <w:rFonts w:eastAsia="Tahoma" w:cs="Tahoma"/>
        </w:rPr>
      </w:pPr>
    </w:p>
    <w:p w:rsidR="00502776" w:rsidRPr="005A2942" w:rsidP="1CA0981A">
      <w:pPr>
        <w:pBdr>
          <w:top w:val="thinThickLargeGap" w:sz="24" w:space="1" w:color="auto"/>
          <w:left w:val="thinThickLargeGap" w:sz="24" w:space="4" w:color="auto"/>
          <w:bottom w:val="thickThinLargeGap" w:sz="24" w:space="1" w:color="auto"/>
          <w:right w:val="thickThinLargeGap" w:sz="24" w:space="4" w:color="auto"/>
        </w:pBdr>
        <w:rPr>
          <w:rFonts w:eastAsia="Tahoma" w:cs="Tahoma"/>
        </w:rPr>
      </w:pPr>
    </w:p>
    <w:p w:rsidR="00502776" w:rsidRPr="005A2942" w:rsidP="1CA0981A">
      <w:pPr>
        <w:pBdr>
          <w:top w:val="thinThickLargeGap" w:sz="24" w:space="1" w:color="auto"/>
          <w:left w:val="thinThickLargeGap" w:sz="24" w:space="4" w:color="auto"/>
          <w:bottom w:val="thickThinLargeGap" w:sz="24" w:space="1" w:color="auto"/>
          <w:right w:val="thickThinLargeGap" w:sz="24" w:space="4" w:color="auto"/>
        </w:pBdr>
        <w:rPr>
          <w:rFonts w:eastAsia="Tahoma" w:cs="Tahoma"/>
        </w:rPr>
      </w:pPr>
    </w:p>
    <w:p w:rsidR="00502776" w:rsidRPr="00CD1FBD" w:rsidP="1CA0981A">
      <w:pPr>
        <w:pBdr>
          <w:top w:val="thinThickLargeGap" w:sz="24" w:space="1" w:color="auto"/>
          <w:left w:val="thinThickLargeGap" w:sz="24" w:space="4" w:color="auto"/>
          <w:bottom w:val="thickThinLargeGap" w:sz="24" w:space="1" w:color="auto"/>
          <w:right w:val="thickThinLargeGap" w:sz="24" w:space="4" w:color="auto"/>
        </w:pBdr>
        <w:jc w:val="center"/>
        <w:rPr>
          <w:rFonts w:eastAsia="Tahoma" w:cs="Tahoma"/>
        </w:rPr>
      </w:pPr>
      <w:r w:rsidRPr="1CA0981A">
        <w:rPr>
          <w:rFonts w:eastAsia="Tahoma" w:cs="Tahoma"/>
        </w:rPr>
        <w:t>U.S. Department of Health and Human Services</w:t>
      </w:r>
    </w:p>
    <w:p w:rsidR="006D065B" w:rsidP="00A664AA">
      <w:pPr>
        <w:pStyle w:val="TOC1"/>
        <w:rPr>
          <w:noProof/>
        </w:rPr>
      </w:pPr>
      <w:r>
        <w:rPr>
          <w:rFonts w:eastAsia="Tahoma"/>
        </w:rPr>
        <w:br w:type="page"/>
      </w:r>
      <w:r w:rsidRPr="4FCF0516" w:rsidR="002B6906">
        <w:rPr>
          <w:rFonts w:eastAsia="Tahoma"/>
        </w:rPr>
        <w:t xml:space="preserve"> </w:t>
      </w:r>
    </w:p>
    <w:p w:rsidR="003D40FD" w:rsidRPr="005A19C0">
      <w:pPr>
        <w:pStyle w:val="TOC1"/>
        <w:rPr>
          <w:rFonts w:eastAsia="MS Mincho" w:cs="Arial"/>
          <w:b w:val="0"/>
          <w:bCs w:val="0"/>
          <w:caps w:val="0"/>
          <w:noProof/>
          <w:kern w:val="2"/>
          <w:sz w:val="24"/>
          <w:szCs w:val="24"/>
        </w:rPr>
      </w:pPr>
      <w:r>
        <w:fldChar w:fldCharType="begin"/>
      </w:r>
      <w:r>
        <w:instrText>TOC \o "1-3" \z \u \h</w:instrText>
      </w:r>
      <w:r>
        <w:fldChar w:fldCharType="separate"/>
      </w:r>
      <w:hyperlink w:anchor="_Toc196319469" w:history="1">
        <w:r w:rsidRPr="00665416">
          <w:rPr>
            <w:rStyle w:val="Hyperlink"/>
            <w:rFonts w:eastAsia="Tahoma"/>
            <w:noProof/>
          </w:rPr>
          <w:t>A. Introduction</w:t>
        </w:r>
        <w:r>
          <w:rPr>
            <w:noProof/>
            <w:webHidden/>
          </w:rPr>
          <w:tab/>
        </w:r>
        <w:r>
          <w:rPr>
            <w:noProof/>
            <w:webHidden/>
          </w:rPr>
          <w:fldChar w:fldCharType="begin"/>
        </w:r>
        <w:r>
          <w:rPr>
            <w:noProof/>
            <w:webHidden/>
          </w:rPr>
          <w:instrText xml:space="preserve"> PAGEREF _Toc196319469 \h </w:instrText>
        </w:r>
        <w:r>
          <w:rPr>
            <w:noProof/>
            <w:webHidden/>
          </w:rPr>
          <w:fldChar w:fldCharType="separate"/>
        </w:r>
        <w:r>
          <w:rPr>
            <w:noProof/>
            <w:webHidden/>
          </w:rPr>
          <w:t>1</w:t>
        </w:r>
        <w:r>
          <w:rPr>
            <w:noProof/>
            <w:webHidden/>
          </w:rPr>
          <w:fldChar w:fldCharType="end"/>
        </w:r>
      </w:hyperlink>
    </w:p>
    <w:p w:rsidR="003D40FD" w:rsidRPr="005A19C0">
      <w:pPr>
        <w:pStyle w:val="TOC1"/>
        <w:rPr>
          <w:rFonts w:eastAsia="MS Mincho" w:cs="Arial"/>
          <w:b w:val="0"/>
          <w:bCs w:val="0"/>
          <w:caps w:val="0"/>
          <w:noProof/>
          <w:kern w:val="2"/>
          <w:sz w:val="24"/>
          <w:szCs w:val="24"/>
        </w:rPr>
      </w:pPr>
      <w:hyperlink w:anchor="_Toc196319470" w:history="1">
        <w:r w:rsidRPr="00665416">
          <w:rPr>
            <w:rStyle w:val="Hyperlink"/>
            <w:rFonts w:eastAsia="Tahoma"/>
            <w:noProof/>
          </w:rPr>
          <w:t>B. Annual Update</w:t>
        </w:r>
        <w:r>
          <w:rPr>
            <w:noProof/>
            <w:webHidden/>
          </w:rPr>
          <w:tab/>
        </w:r>
        <w:r>
          <w:rPr>
            <w:noProof/>
            <w:webHidden/>
          </w:rPr>
          <w:fldChar w:fldCharType="begin"/>
        </w:r>
        <w:r>
          <w:rPr>
            <w:noProof/>
            <w:webHidden/>
          </w:rPr>
          <w:instrText xml:space="preserve"> PAGEREF _Toc196319470 \h </w:instrText>
        </w:r>
        <w:r>
          <w:rPr>
            <w:noProof/>
            <w:webHidden/>
          </w:rPr>
          <w:fldChar w:fldCharType="separate"/>
        </w:r>
        <w:r>
          <w:rPr>
            <w:noProof/>
            <w:webHidden/>
          </w:rPr>
          <w:t>4</w:t>
        </w:r>
        <w:r>
          <w:rPr>
            <w:noProof/>
            <w:webHidden/>
          </w:rPr>
          <w:fldChar w:fldCharType="end"/>
        </w:r>
      </w:hyperlink>
    </w:p>
    <w:p w:rsidR="003D40FD" w:rsidRPr="005A19C0">
      <w:pPr>
        <w:pStyle w:val="TOC2"/>
        <w:rPr>
          <w:rFonts w:eastAsia="MS Mincho" w:cs="Arial"/>
          <w:smallCaps w:val="0"/>
          <w:noProof/>
          <w:kern w:val="2"/>
          <w:sz w:val="24"/>
          <w:szCs w:val="24"/>
        </w:rPr>
      </w:pPr>
      <w:hyperlink w:anchor="_Toc196319471" w:history="1">
        <w:r w:rsidRPr="00665416">
          <w:rPr>
            <w:rStyle w:val="Hyperlink"/>
            <w:noProof/>
          </w:rPr>
          <w:t>SUPTRS BG Report Table 1. Priority Areas and Annual Performance Indicators – Progress Report</w:t>
        </w:r>
        <w:r>
          <w:rPr>
            <w:noProof/>
            <w:webHidden/>
          </w:rPr>
          <w:tab/>
        </w:r>
        <w:r>
          <w:rPr>
            <w:noProof/>
            <w:webHidden/>
          </w:rPr>
          <w:fldChar w:fldCharType="begin"/>
        </w:r>
        <w:r>
          <w:rPr>
            <w:noProof/>
            <w:webHidden/>
          </w:rPr>
          <w:instrText xml:space="preserve"> PAGEREF _Toc196319471 \h </w:instrText>
        </w:r>
        <w:r>
          <w:rPr>
            <w:noProof/>
            <w:webHidden/>
          </w:rPr>
          <w:fldChar w:fldCharType="separate"/>
        </w:r>
        <w:r>
          <w:rPr>
            <w:noProof/>
            <w:webHidden/>
          </w:rPr>
          <w:t>4</w:t>
        </w:r>
        <w:r>
          <w:rPr>
            <w:noProof/>
            <w:webHidden/>
          </w:rPr>
          <w:fldChar w:fldCharType="end"/>
        </w:r>
      </w:hyperlink>
    </w:p>
    <w:p w:rsidR="003D40FD" w:rsidRPr="005A19C0">
      <w:pPr>
        <w:pStyle w:val="TOC1"/>
        <w:rPr>
          <w:rFonts w:eastAsia="MS Mincho" w:cs="Arial"/>
          <w:b w:val="0"/>
          <w:bCs w:val="0"/>
          <w:caps w:val="0"/>
          <w:noProof/>
          <w:kern w:val="2"/>
          <w:sz w:val="24"/>
          <w:szCs w:val="24"/>
        </w:rPr>
      </w:pPr>
      <w:hyperlink w:anchor="_Toc196319472" w:history="1">
        <w:r w:rsidRPr="00665416">
          <w:rPr>
            <w:rStyle w:val="Hyperlink"/>
            <w:rFonts w:eastAsia="Tahoma"/>
            <w:noProof/>
          </w:rPr>
          <w:t>C. State Agency Expenditure Reports</w:t>
        </w:r>
        <w:r>
          <w:rPr>
            <w:noProof/>
            <w:webHidden/>
          </w:rPr>
          <w:tab/>
        </w:r>
        <w:r>
          <w:rPr>
            <w:noProof/>
            <w:webHidden/>
          </w:rPr>
          <w:fldChar w:fldCharType="begin"/>
        </w:r>
        <w:r>
          <w:rPr>
            <w:noProof/>
            <w:webHidden/>
          </w:rPr>
          <w:instrText xml:space="preserve"> PAGEREF _Toc196319472 \h </w:instrText>
        </w:r>
        <w:r>
          <w:rPr>
            <w:noProof/>
            <w:webHidden/>
          </w:rPr>
          <w:fldChar w:fldCharType="separate"/>
        </w:r>
        <w:r>
          <w:rPr>
            <w:noProof/>
            <w:webHidden/>
          </w:rPr>
          <w:t>6</w:t>
        </w:r>
        <w:r>
          <w:rPr>
            <w:noProof/>
            <w:webHidden/>
          </w:rPr>
          <w:fldChar w:fldCharType="end"/>
        </w:r>
      </w:hyperlink>
    </w:p>
    <w:p w:rsidR="003D40FD" w:rsidRPr="005A19C0">
      <w:pPr>
        <w:pStyle w:val="TOC2"/>
        <w:rPr>
          <w:rFonts w:eastAsia="MS Mincho" w:cs="Arial"/>
          <w:smallCaps w:val="0"/>
          <w:noProof/>
          <w:kern w:val="2"/>
          <w:sz w:val="24"/>
          <w:szCs w:val="24"/>
        </w:rPr>
      </w:pPr>
      <w:hyperlink w:anchor="_Toc196319473" w:history="1">
        <w:r w:rsidRPr="00665416">
          <w:rPr>
            <w:rStyle w:val="Hyperlink"/>
            <w:noProof/>
          </w:rPr>
          <w:t>SUPTRS BG Report Table 2. State Agency Expenditure Report</w:t>
        </w:r>
        <w:r>
          <w:rPr>
            <w:noProof/>
            <w:webHidden/>
          </w:rPr>
          <w:tab/>
        </w:r>
        <w:r>
          <w:rPr>
            <w:noProof/>
            <w:webHidden/>
          </w:rPr>
          <w:fldChar w:fldCharType="begin"/>
        </w:r>
        <w:r>
          <w:rPr>
            <w:noProof/>
            <w:webHidden/>
          </w:rPr>
          <w:instrText xml:space="preserve"> PAGEREF _Toc196319473 \h </w:instrText>
        </w:r>
        <w:r>
          <w:rPr>
            <w:noProof/>
            <w:webHidden/>
          </w:rPr>
          <w:fldChar w:fldCharType="separate"/>
        </w:r>
        <w:r>
          <w:rPr>
            <w:noProof/>
            <w:webHidden/>
          </w:rPr>
          <w:t>10</w:t>
        </w:r>
        <w:r>
          <w:rPr>
            <w:noProof/>
            <w:webHidden/>
          </w:rPr>
          <w:fldChar w:fldCharType="end"/>
        </w:r>
      </w:hyperlink>
    </w:p>
    <w:p w:rsidR="003D40FD" w:rsidRPr="005A19C0">
      <w:pPr>
        <w:pStyle w:val="TOC2"/>
        <w:rPr>
          <w:rFonts w:eastAsia="MS Mincho" w:cs="Arial"/>
          <w:smallCaps w:val="0"/>
          <w:noProof/>
          <w:kern w:val="2"/>
          <w:sz w:val="24"/>
          <w:szCs w:val="24"/>
        </w:rPr>
      </w:pPr>
      <w:hyperlink w:anchor="_Toc196319474" w:history="1">
        <w:r w:rsidRPr="00665416">
          <w:rPr>
            <w:rStyle w:val="Hyperlink"/>
            <w:noProof/>
          </w:rPr>
          <w:t>SUPTRS BG Report Table 3. Syringe Services Programs (SSP) &amp; Risk Reduction Activities</w:t>
        </w:r>
        <w:r>
          <w:rPr>
            <w:noProof/>
            <w:webHidden/>
          </w:rPr>
          <w:tab/>
        </w:r>
        <w:r>
          <w:rPr>
            <w:noProof/>
            <w:webHidden/>
          </w:rPr>
          <w:fldChar w:fldCharType="begin"/>
        </w:r>
        <w:r>
          <w:rPr>
            <w:noProof/>
            <w:webHidden/>
          </w:rPr>
          <w:instrText xml:space="preserve"> PAGEREF _Toc196319474 \h </w:instrText>
        </w:r>
        <w:r>
          <w:rPr>
            <w:noProof/>
            <w:webHidden/>
          </w:rPr>
          <w:fldChar w:fldCharType="separate"/>
        </w:r>
        <w:r>
          <w:rPr>
            <w:noProof/>
            <w:webHidden/>
          </w:rPr>
          <w:t>12</w:t>
        </w:r>
        <w:r>
          <w:rPr>
            <w:noProof/>
            <w:webHidden/>
          </w:rPr>
          <w:fldChar w:fldCharType="end"/>
        </w:r>
      </w:hyperlink>
    </w:p>
    <w:p w:rsidR="003D40FD" w:rsidRPr="005A19C0">
      <w:pPr>
        <w:pStyle w:val="TOC2"/>
        <w:rPr>
          <w:rFonts w:eastAsia="MS Mincho" w:cs="Arial"/>
          <w:smallCaps w:val="0"/>
          <w:noProof/>
          <w:kern w:val="2"/>
          <w:sz w:val="24"/>
          <w:szCs w:val="24"/>
        </w:rPr>
      </w:pPr>
      <w:hyperlink w:anchor="_Toc196319475" w:history="1">
        <w:r w:rsidRPr="00665416">
          <w:rPr>
            <w:rStyle w:val="Hyperlink"/>
            <w:noProof/>
          </w:rPr>
          <w:t>SUPTRS BG Report Table 3a. Syringe Services Program (SSP) Expenditures by Program</w:t>
        </w:r>
        <w:r>
          <w:rPr>
            <w:noProof/>
            <w:webHidden/>
          </w:rPr>
          <w:tab/>
        </w:r>
        <w:r>
          <w:rPr>
            <w:noProof/>
            <w:webHidden/>
          </w:rPr>
          <w:fldChar w:fldCharType="begin"/>
        </w:r>
        <w:r>
          <w:rPr>
            <w:noProof/>
            <w:webHidden/>
          </w:rPr>
          <w:instrText xml:space="preserve"> PAGEREF _Toc196319475 \h </w:instrText>
        </w:r>
        <w:r>
          <w:rPr>
            <w:noProof/>
            <w:webHidden/>
          </w:rPr>
          <w:fldChar w:fldCharType="separate"/>
        </w:r>
        <w:r>
          <w:rPr>
            <w:noProof/>
            <w:webHidden/>
          </w:rPr>
          <w:t>13</w:t>
        </w:r>
        <w:r>
          <w:rPr>
            <w:noProof/>
            <w:webHidden/>
          </w:rPr>
          <w:fldChar w:fldCharType="end"/>
        </w:r>
      </w:hyperlink>
    </w:p>
    <w:p w:rsidR="003D40FD" w:rsidRPr="005A19C0">
      <w:pPr>
        <w:pStyle w:val="TOC2"/>
        <w:rPr>
          <w:rFonts w:eastAsia="MS Mincho" w:cs="Arial"/>
          <w:smallCaps w:val="0"/>
          <w:noProof/>
          <w:kern w:val="2"/>
          <w:sz w:val="24"/>
          <w:szCs w:val="24"/>
        </w:rPr>
      </w:pPr>
      <w:hyperlink w:anchor="_Toc196319476" w:history="1">
        <w:r w:rsidRPr="00665416">
          <w:rPr>
            <w:rStyle w:val="Hyperlink"/>
            <w:noProof/>
          </w:rPr>
          <w:t>SUPTRS BG Report Table 3b. Syringe Services Program (SSP) Number of Individuals Served</w:t>
        </w:r>
        <w:r>
          <w:rPr>
            <w:noProof/>
            <w:webHidden/>
          </w:rPr>
          <w:tab/>
        </w:r>
        <w:r>
          <w:rPr>
            <w:noProof/>
            <w:webHidden/>
          </w:rPr>
          <w:fldChar w:fldCharType="begin"/>
        </w:r>
        <w:r>
          <w:rPr>
            <w:noProof/>
            <w:webHidden/>
          </w:rPr>
          <w:instrText xml:space="preserve"> PAGEREF _Toc196319476 \h </w:instrText>
        </w:r>
        <w:r>
          <w:rPr>
            <w:noProof/>
            <w:webHidden/>
          </w:rPr>
          <w:fldChar w:fldCharType="separate"/>
        </w:r>
        <w:r>
          <w:rPr>
            <w:noProof/>
            <w:webHidden/>
          </w:rPr>
          <w:t>15</w:t>
        </w:r>
        <w:r>
          <w:rPr>
            <w:noProof/>
            <w:webHidden/>
          </w:rPr>
          <w:fldChar w:fldCharType="end"/>
        </w:r>
      </w:hyperlink>
    </w:p>
    <w:p w:rsidR="003D40FD" w:rsidRPr="005A19C0">
      <w:pPr>
        <w:pStyle w:val="TOC2"/>
        <w:rPr>
          <w:rFonts w:eastAsia="MS Mincho" w:cs="Arial"/>
          <w:smallCaps w:val="0"/>
          <w:noProof/>
          <w:kern w:val="2"/>
          <w:sz w:val="24"/>
          <w:szCs w:val="24"/>
        </w:rPr>
      </w:pPr>
      <w:hyperlink w:anchor="_Toc196319477" w:history="1">
        <w:r w:rsidRPr="00665416">
          <w:rPr>
            <w:rStyle w:val="Hyperlink"/>
            <w:noProof/>
          </w:rPr>
          <w:t>SUPTRS BG Report Table 3c. Risk Reduction Activities &amp; Expenditures</w:t>
        </w:r>
        <w:r>
          <w:rPr>
            <w:noProof/>
            <w:webHidden/>
          </w:rPr>
          <w:tab/>
        </w:r>
        <w:r>
          <w:rPr>
            <w:noProof/>
            <w:webHidden/>
          </w:rPr>
          <w:fldChar w:fldCharType="begin"/>
        </w:r>
        <w:r>
          <w:rPr>
            <w:noProof/>
            <w:webHidden/>
          </w:rPr>
          <w:instrText xml:space="preserve"> PAGEREF _Toc196319477 \h </w:instrText>
        </w:r>
        <w:r>
          <w:rPr>
            <w:noProof/>
            <w:webHidden/>
          </w:rPr>
          <w:fldChar w:fldCharType="separate"/>
        </w:r>
        <w:r>
          <w:rPr>
            <w:noProof/>
            <w:webHidden/>
          </w:rPr>
          <w:t>18</w:t>
        </w:r>
        <w:r>
          <w:rPr>
            <w:noProof/>
            <w:webHidden/>
          </w:rPr>
          <w:fldChar w:fldCharType="end"/>
        </w:r>
      </w:hyperlink>
    </w:p>
    <w:p w:rsidR="003D40FD" w:rsidRPr="005A19C0">
      <w:pPr>
        <w:pStyle w:val="TOC2"/>
        <w:rPr>
          <w:rFonts w:eastAsia="MS Mincho" w:cs="Arial"/>
          <w:smallCaps w:val="0"/>
          <w:noProof/>
          <w:kern w:val="2"/>
          <w:sz w:val="24"/>
          <w:szCs w:val="24"/>
        </w:rPr>
      </w:pPr>
      <w:hyperlink w:anchor="_Toc196319478" w:history="1">
        <w:r w:rsidRPr="00665416">
          <w:rPr>
            <w:rStyle w:val="Hyperlink"/>
            <w:noProof/>
          </w:rPr>
          <w:t>SUPTRS BG Report Table 4. SUPTRS BG Expenditure Compliance Report</w:t>
        </w:r>
        <w:r>
          <w:rPr>
            <w:noProof/>
            <w:webHidden/>
          </w:rPr>
          <w:tab/>
        </w:r>
        <w:r>
          <w:rPr>
            <w:noProof/>
            <w:webHidden/>
          </w:rPr>
          <w:fldChar w:fldCharType="begin"/>
        </w:r>
        <w:r>
          <w:rPr>
            <w:noProof/>
            <w:webHidden/>
          </w:rPr>
          <w:instrText xml:space="preserve"> PAGEREF _Toc196319478 \h </w:instrText>
        </w:r>
        <w:r>
          <w:rPr>
            <w:noProof/>
            <w:webHidden/>
          </w:rPr>
          <w:fldChar w:fldCharType="separate"/>
        </w:r>
        <w:r>
          <w:rPr>
            <w:noProof/>
            <w:webHidden/>
          </w:rPr>
          <w:t>20</w:t>
        </w:r>
        <w:r>
          <w:rPr>
            <w:noProof/>
            <w:webHidden/>
          </w:rPr>
          <w:fldChar w:fldCharType="end"/>
        </w:r>
      </w:hyperlink>
    </w:p>
    <w:p w:rsidR="003D40FD" w:rsidRPr="005A19C0">
      <w:pPr>
        <w:pStyle w:val="TOC2"/>
        <w:rPr>
          <w:rFonts w:eastAsia="MS Mincho" w:cs="Arial"/>
          <w:smallCaps w:val="0"/>
          <w:noProof/>
          <w:kern w:val="2"/>
          <w:sz w:val="24"/>
          <w:szCs w:val="24"/>
        </w:rPr>
      </w:pPr>
      <w:hyperlink w:anchor="_Toc196319479" w:history="1">
        <w:r w:rsidRPr="00665416">
          <w:rPr>
            <w:rStyle w:val="Hyperlink"/>
            <w:noProof/>
          </w:rPr>
          <w:t>SUPTRS BG Report Table 5a. Primary Prevention Expenditures by Strategy and Institute of Medicine (IOM) Categories</w:t>
        </w:r>
        <w:r>
          <w:rPr>
            <w:noProof/>
            <w:webHidden/>
          </w:rPr>
          <w:tab/>
        </w:r>
        <w:r>
          <w:rPr>
            <w:noProof/>
            <w:webHidden/>
          </w:rPr>
          <w:fldChar w:fldCharType="begin"/>
        </w:r>
        <w:r>
          <w:rPr>
            <w:noProof/>
            <w:webHidden/>
          </w:rPr>
          <w:instrText xml:space="preserve"> PAGEREF _Toc196319479 \h </w:instrText>
        </w:r>
        <w:r>
          <w:rPr>
            <w:noProof/>
            <w:webHidden/>
          </w:rPr>
          <w:fldChar w:fldCharType="separate"/>
        </w:r>
        <w:r>
          <w:rPr>
            <w:noProof/>
            <w:webHidden/>
          </w:rPr>
          <w:t>22</w:t>
        </w:r>
        <w:r>
          <w:rPr>
            <w:noProof/>
            <w:webHidden/>
          </w:rPr>
          <w:fldChar w:fldCharType="end"/>
        </w:r>
      </w:hyperlink>
    </w:p>
    <w:p w:rsidR="003D40FD" w:rsidRPr="005A19C0">
      <w:pPr>
        <w:pStyle w:val="TOC2"/>
        <w:rPr>
          <w:rFonts w:eastAsia="MS Mincho" w:cs="Arial"/>
          <w:smallCaps w:val="0"/>
          <w:noProof/>
          <w:kern w:val="2"/>
          <w:sz w:val="24"/>
          <w:szCs w:val="24"/>
        </w:rPr>
      </w:pPr>
      <w:hyperlink w:anchor="_Toc196319480" w:history="1">
        <w:r w:rsidRPr="00665416">
          <w:rPr>
            <w:rStyle w:val="Hyperlink"/>
            <w:noProof/>
          </w:rPr>
          <w:t>SUPTRS BG Report Table 5b. Primary Prevention Expenditures by Institute of Medicine (IOM) Categories</w:t>
        </w:r>
        <w:r>
          <w:rPr>
            <w:noProof/>
            <w:webHidden/>
          </w:rPr>
          <w:tab/>
        </w:r>
        <w:r>
          <w:rPr>
            <w:noProof/>
            <w:webHidden/>
          </w:rPr>
          <w:fldChar w:fldCharType="begin"/>
        </w:r>
        <w:r>
          <w:rPr>
            <w:noProof/>
            <w:webHidden/>
          </w:rPr>
          <w:instrText xml:space="preserve"> PAGEREF _Toc196319480 \h </w:instrText>
        </w:r>
        <w:r>
          <w:rPr>
            <w:noProof/>
            <w:webHidden/>
          </w:rPr>
          <w:fldChar w:fldCharType="separate"/>
        </w:r>
        <w:r>
          <w:rPr>
            <w:noProof/>
            <w:webHidden/>
          </w:rPr>
          <w:t>25</w:t>
        </w:r>
        <w:r>
          <w:rPr>
            <w:noProof/>
            <w:webHidden/>
          </w:rPr>
          <w:fldChar w:fldCharType="end"/>
        </w:r>
      </w:hyperlink>
    </w:p>
    <w:p w:rsidR="003D40FD" w:rsidRPr="005A19C0">
      <w:pPr>
        <w:pStyle w:val="TOC2"/>
        <w:rPr>
          <w:rFonts w:eastAsia="MS Mincho" w:cs="Arial"/>
          <w:smallCaps w:val="0"/>
          <w:noProof/>
          <w:kern w:val="2"/>
          <w:sz w:val="24"/>
          <w:szCs w:val="24"/>
        </w:rPr>
      </w:pPr>
      <w:hyperlink w:anchor="_Toc196319481" w:history="1">
        <w:r w:rsidRPr="00665416">
          <w:rPr>
            <w:rStyle w:val="Hyperlink"/>
            <w:noProof/>
          </w:rPr>
          <w:t>SUPTRS BG Report Table 5c. SUPTRS BG Primary Prevention Priorities</w:t>
        </w:r>
        <w:r>
          <w:rPr>
            <w:noProof/>
            <w:webHidden/>
          </w:rPr>
          <w:tab/>
        </w:r>
        <w:r>
          <w:rPr>
            <w:noProof/>
            <w:webHidden/>
          </w:rPr>
          <w:fldChar w:fldCharType="begin"/>
        </w:r>
        <w:r>
          <w:rPr>
            <w:noProof/>
            <w:webHidden/>
          </w:rPr>
          <w:instrText xml:space="preserve"> PAGEREF _Toc196319481 \h </w:instrText>
        </w:r>
        <w:r>
          <w:rPr>
            <w:noProof/>
            <w:webHidden/>
          </w:rPr>
          <w:fldChar w:fldCharType="separate"/>
        </w:r>
        <w:r>
          <w:rPr>
            <w:noProof/>
            <w:webHidden/>
          </w:rPr>
          <w:t>26</w:t>
        </w:r>
        <w:r>
          <w:rPr>
            <w:noProof/>
            <w:webHidden/>
          </w:rPr>
          <w:fldChar w:fldCharType="end"/>
        </w:r>
      </w:hyperlink>
    </w:p>
    <w:p w:rsidR="003D40FD" w:rsidRPr="005A19C0">
      <w:pPr>
        <w:pStyle w:val="TOC2"/>
        <w:rPr>
          <w:rFonts w:eastAsia="MS Mincho" w:cs="Arial"/>
          <w:smallCaps w:val="0"/>
          <w:noProof/>
          <w:kern w:val="2"/>
          <w:sz w:val="24"/>
          <w:szCs w:val="24"/>
        </w:rPr>
      </w:pPr>
      <w:hyperlink w:anchor="_Toc196319482" w:history="1">
        <w:r w:rsidRPr="00665416">
          <w:rPr>
            <w:rStyle w:val="Hyperlink"/>
            <w:noProof/>
          </w:rPr>
          <w:t>SUPTRS BG Report Table 6. Other Capacity Building/Systems Development</w:t>
        </w:r>
        <w:r>
          <w:rPr>
            <w:noProof/>
            <w:webHidden/>
          </w:rPr>
          <w:tab/>
        </w:r>
        <w:r>
          <w:rPr>
            <w:noProof/>
            <w:webHidden/>
          </w:rPr>
          <w:fldChar w:fldCharType="begin"/>
        </w:r>
        <w:r>
          <w:rPr>
            <w:noProof/>
            <w:webHidden/>
          </w:rPr>
          <w:instrText xml:space="preserve"> PAGEREF _Toc196319482 \h </w:instrText>
        </w:r>
        <w:r>
          <w:rPr>
            <w:noProof/>
            <w:webHidden/>
          </w:rPr>
          <w:fldChar w:fldCharType="separate"/>
        </w:r>
        <w:r>
          <w:rPr>
            <w:noProof/>
            <w:webHidden/>
          </w:rPr>
          <w:t>28</w:t>
        </w:r>
        <w:r>
          <w:rPr>
            <w:noProof/>
            <w:webHidden/>
          </w:rPr>
          <w:fldChar w:fldCharType="end"/>
        </w:r>
      </w:hyperlink>
    </w:p>
    <w:p w:rsidR="003D40FD" w:rsidRPr="005A19C0">
      <w:pPr>
        <w:pStyle w:val="TOC2"/>
        <w:rPr>
          <w:rFonts w:eastAsia="MS Mincho" w:cs="Arial"/>
          <w:smallCaps w:val="0"/>
          <w:noProof/>
          <w:kern w:val="2"/>
          <w:sz w:val="24"/>
          <w:szCs w:val="24"/>
        </w:rPr>
      </w:pPr>
      <w:hyperlink w:anchor="_Toc196319483" w:history="1">
        <w:r w:rsidRPr="00665416">
          <w:rPr>
            <w:rStyle w:val="Hyperlink"/>
            <w:noProof/>
          </w:rPr>
          <w:t>SUPTRS BG Report Table 7. State Entity Inventory</w:t>
        </w:r>
        <w:r>
          <w:rPr>
            <w:noProof/>
            <w:webHidden/>
          </w:rPr>
          <w:tab/>
        </w:r>
        <w:r>
          <w:rPr>
            <w:noProof/>
            <w:webHidden/>
          </w:rPr>
          <w:fldChar w:fldCharType="begin"/>
        </w:r>
        <w:r>
          <w:rPr>
            <w:noProof/>
            <w:webHidden/>
          </w:rPr>
          <w:instrText xml:space="preserve"> PAGEREF _Toc196319483 \h </w:instrText>
        </w:r>
        <w:r>
          <w:rPr>
            <w:noProof/>
            <w:webHidden/>
          </w:rPr>
          <w:fldChar w:fldCharType="separate"/>
        </w:r>
        <w:r>
          <w:rPr>
            <w:noProof/>
            <w:webHidden/>
          </w:rPr>
          <w:t>31</w:t>
        </w:r>
        <w:r>
          <w:rPr>
            <w:noProof/>
            <w:webHidden/>
          </w:rPr>
          <w:fldChar w:fldCharType="end"/>
        </w:r>
      </w:hyperlink>
    </w:p>
    <w:p w:rsidR="003D40FD" w:rsidRPr="005A19C0">
      <w:pPr>
        <w:pStyle w:val="TOC2"/>
        <w:rPr>
          <w:rFonts w:eastAsia="MS Mincho" w:cs="Arial"/>
          <w:smallCaps w:val="0"/>
          <w:noProof/>
          <w:kern w:val="2"/>
          <w:sz w:val="24"/>
          <w:szCs w:val="24"/>
        </w:rPr>
      </w:pPr>
      <w:hyperlink w:anchor="_Toc196319484" w:history="1">
        <w:r w:rsidRPr="00665416">
          <w:rPr>
            <w:rStyle w:val="Hyperlink"/>
            <w:noProof/>
          </w:rPr>
          <w:t>SUPTRS BG Report Table 8a. Maintenance of Effort (MOE) for State Expenditures for Substance Use Disorder Prevention, Treatment, and Recovery Support Services</w:t>
        </w:r>
        <w:r>
          <w:rPr>
            <w:noProof/>
            <w:webHidden/>
          </w:rPr>
          <w:tab/>
        </w:r>
        <w:r>
          <w:rPr>
            <w:noProof/>
            <w:webHidden/>
          </w:rPr>
          <w:fldChar w:fldCharType="begin"/>
        </w:r>
        <w:r>
          <w:rPr>
            <w:noProof/>
            <w:webHidden/>
          </w:rPr>
          <w:instrText xml:space="preserve"> PAGEREF _Toc196319484 \h </w:instrText>
        </w:r>
        <w:r>
          <w:rPr>
            <w:noProof/>
            <w:webHidden/>
          </w:rPr>
          <w:fldChar w:fldCharType="separate"/>
        </w:r>
        <w:r>
          <w:rPr>
            <w:noProof/>
            <w:webHidden/>
          </w:rPr>
          <w:t>33</w:t>
        </w:r>
        <w:r>
          <w:rPr>
            <w:noProof/>
            <w:webHidden/>
          </w:rPr>
          <w:fldChar w:fldCharType="end"/>
        </w:r>
      </w:hyperlink>
    </w:p>
    <w:p w:rsidR="003D40FD" w:rsidRPr="005A19C0">
      <w:pPr>
        <w:pStyle w:val="TOC2"/>
        <w:rPr>
          <w:rFonts w:eastAsia="MS Mincho" w:cs="Arial"/>
          <w:smallCaps w:val="0"/>
          <w:noProof/>
          <w:kern w:val="2"/>
          <w:sz w:val="24"/>
          <w:szCs w:val="24"/>
        </w:rPr>
      </w:pPr>
      <w:hyperlink w:anchor="_Toc196319485" w:history="1">
        <w:r w:rsidRPr="00665416">
          <w:rPr>
            <w:rStyle w:val="Hyperlink"/>
            <w:noProof/>
          </w:rPr>
          <w:t>SUPTRS BG Report Table 8b. Base and Maintenance of Effort (MOE) for Expenditures for Services to Pregnant Women and Women with Dependent Children</w:t>
        </w:r>
        <w:r>
          <w:rPr>
            <w:noProof/>
            <w:webHidden/>
          </w:rPr>
          <w:tab/>
        </w:r>
        <w:r>
          <w:rPr>
            <w:noProof/>
            <w:webHidden/>
          </w:rPr>
          <w:fldChar w:fldCharType="begin"/>
        </w:r>
        <w:r>
          <w:rPr>
            <w:noProof/>
            <w:webHidden/>
          </w:rPr>
          <w:instrText xml:space="preserve"> PAGEREF _Toc196319485 \h </w:instrText>
        </w:r>
        <w:r>
          <w:rPr>
            <w:noProof/>
            <w:webHidden/>
          </w:rPr>
          <w:fldChar w:fldCharType="separate"/>
        </w:r>
        <w:r>
          <w:rPr>
            <w:noProof/>
            <w:webHidden/>
          </w:rPr>
          <w:t>35</w:t>
        </w:r>
        <w:r>
          <w:rPr>
            <w:noProof/>
            <w:webHidden/>
          </w:rPr>
          <w:fldChar w:fldCharType="end"/>
        </w:r>
      </w:hyperlink>
    </w:p>
    <w:p w:rsidR="003D40FD" w:rsidRPr="005A19C0">
      <w:pPr>
        <w:pStyle w:val="TOC1"/>
        <w:rPr>
          <w:rFonts w:eastAsia="MS Mincho" w:cs="Arial"/>
          <w:b w:val="0"/>
          <w:bCs w:val="0"/>
          <w:caps w:val="0"/>
          <w:noProof/>
          <w:kern w:val="2"/>
          <w:sz w:val="24"/>
          <w:szCs w:val="24"/>
        </w:rPr>
      </w:pPr>
      <w:hyperlink w:anchor="_Toc196319486" w:history="1">
        <w:r w:rsidRPr="00665416">
          <w:rPr>
            <w:rStyle w:val="Hyperlink"/>
            <w:rFonts w:eastAsia="Tahoma"/>
            <w:noProof/>
          </w:rPr>
          <w:t>D. Populations and Services Report</w:t>
        </w:r>
        <w:r>
          <w:rPr>
            <w:noProof/>
            <w:webHidden/>
          </w:rPr>
          <w:tab/>
        </w:r>
        <w:r>
          <w:rPr>
            <w:noProof/>
            <w:webHidden/>
          </w:rPr>
          <w:fldChar w:fldCharType="begin"/>
        </w:r>
        <w:r>
          <w:rPr>
            <w:noProof/>
            <w:webHidden/>
          </w:rPr>
          <w:instrText xml:space="preserve"> PAGEREF _Toc196319486 \h </w:instrText>
        </w:r>
        <w:r>
          <w:rPr>
            <w:noProof/>
            <w:webHidden/>
          </w:rPr>
          <w:fldChar w:fldCharType="separate"/>
        </w:r>
        <w:r>
          <w:rPr>
            <w:noProof/>
            <w:webHidden/>
          </w:rPr>
          <w:t>37</w:t>
        </w:r>
        <w:r>
          <w:rPr>
            <w:noProof/>
            <w:webHidden/>
          </w:rPr>
          <w:fldChar w:fldCharType="end"/>
        </w:r>
      </w:hyperlink>
    </w:p>
    <w:p w:rsidR="003D40FD" w:rsidRPr="005A19C0">
      <w:pPr>
        <w:pStyle w:val="TOC2"/>
        <w:rPr>
          <w:rFonts w:eastAsia="MS Mincho" w:cs="Arial"/>
          <w:smallCaps w:val="0"/>
          <w:noProof/>
          <w:kern w:val="2"/>
          <w:sz w:val="24"/>
          <w:szCs w:val="24"/>
        </w:rPr>
      </w:pPr>
      <w:hyperlink w:anchor="_Toc196319487" w:history="1">
        <w:r w:rsidRPr="00665416">
          <w:rPr>
            <w:rStyle w:val="Hyperlink"/>
            <w:noProof/>
          </w:rPr>
          <w:t>SUPTRS BG Report Table 9. Prevention Strategy Report</w:t>
        </w:r>
        <w:r>
          <w:rPr>
            <w:noProof/>
            <w:webHidden/>
          </w:rPr>
          <w:tab/>
        </w:r>
        <w:r>
          <w:rPr>
            <w:noProof/>
            <w:webHidden/>
          </w:rPr>
          <w:fldChar w:fldCharType="begin"/>
        </w:r>
        <w:r>
          <w:rPr>
            <w:noProof/>
            <w:webHidden/>
          </w:rPr>
          <w:instrText xml:space="preserve"> PAGEREF _Toc196319487 \h </w:instrText>
        </w:r>
        <w:r>
          <w:rPr>
            <w:noProof/>
            <w:webHidden/>
          </w:rPr>
          <w:fldChar w:fldCharType="separate"/>
        </w:r>
        <w:r>
          <w:rPr>
            <w:noProof/>
            <w:webHidden/>
          </w:rPr>
          <w:t>39</w:t>
        </w:r>
        <w:r>
          <w:rPr>
            <w:noProof/>
            <w:webHidden/>
          </w:rPr>
          <w:fldChar w:fldCharType="end"/>
        </w:r>
      </w:hyperlink>
    </w:p>
    <w:p w:rsidR="003D40FD" w:rsidRPr="005A19C0">
      <w:pPr>
        <w:pStyle w:val="TOC2"/>
        <w:rPr>
          <w:rFonts w:eastAsia="MS Mincho" w:cs="Arial"/>
          <w:smallCaps w:val="0"/>
          <w:noProof/>
          <w:kern w:val="2"/>
          <w:sz w:val="24"/>
          <w:szCs w:val="24"/>
        </w:rPr>
      </w:pPr>
      <w:hyperlink w:anchor="_Toc196319488" w:history="1">
        <w:r w:rsidRPr="00665416">
          <w:rPr>
            <w:rStyle w:val="Hyperlink"/>
            <w:noProof/>
          </w:rPr>
          <w:t>SUPTRS BG Report Table 10a. Treatment Utilization Matrix for Persons (Unduplicated Count) Admitted to Treatment for Alcohol and Other Substance Use Disorder in the Proceeding 12-months by Level of Care</w:t>
        </w:r>
        <w:r>
          <w:rPr>
            <w:noProof/>
            <w:webHidden/>
          </w:rPr>
          <w:tab/>
        </w:r>
        <w:r>
          <w:rPr>
            <w:noProof/>
            <w:webHidden/>
          </w:rPr>
          <w:fldChar w:fldCharType="begin"/>
        </w:r>
        <w:r>
          <w:rPr>
            <w:noProof/>
            <w:webHidden/>
          </w:rPr>
          <w:instrText xml:space="preserve"> PAGEREF _Toc196319488 \h </w:instrText>
        </w:r>
        <w:r>
          <w:rPr>
            <w:noProof/>
            <w:webHidden/>
          </w:rPr>
          <w:fldChar w:fldCharType="separate"/>
        </w:r>
        <w:r>
          <w:rPr>
            <w:noProof/>
            <w:webHidden/>
          </w:rPr>
          <w:t>40</w:t>
        </w:r>
        <w:r>
          <w:rPr>
            <w:noProof/>
            <w:webHidden/>
          </w:rPr>
          <w:fldChar w:fldCharType="end"/>
        </w:r>
      </w:hyperlink>
    </w:p>
    <w:p w:rsidR="003D40FD" w:rsidRPr="005A19C0">
      <w:pPr>
        <w:pStyle w:val="TOC2"/>
        <w:rPr>
          <w:rFonts w:eastAsia="MS Mincho" w:cs="Arial"/>
          <w:smallCaps w:val="0"/>
          <w:noProof/>
          <w:kern w:val="2"/>
          <w:sz w:val="24"/>
          <w:szCs w:val="24"/>
        </w:rPr>
      </w:pPr>
      <w:hyperlink w:anchor="_Toc196319489" w:history="1">
        <w:r w:rsidRPr="00665416">
          <w:rPr>
            <w:rStyle w:val="Hyperlink"/>
            <w:noProof/>
          </w:rPr>
          <w:t>SUPTRS BG Report Table 10b. Number of Persons Served (Unduplicated Count) Who Received Recovery Support Services for Substance Use Disorder by Age and Sex</w:t>
        </w:r>
        <w:r>
          <w:rPr>
            <w:noProof/>
            <w:webHidden/>
          </w:rPr>
          <w:tab/>
        </w:r>
        <w:r>
          <w:rPr>
            <w:noProof/>
            <w:webHidden/>
          </w:rPr>
          <w:fldChar w:fldCharType="begin"/>
        </w:r>
        <w:r>
          <w:rPr>
            <w:noProof/>
            <w:webHidden/>
          </w:rPr>
          <w:instrText xml:space="preserve"> PAGEREF _Toc196319489 \h </w:instrText>
        </w:r>
        <w:r>
          <w:rPr>
            <w:noProof/>
            <w:webHidden/>
          </w:rPr>
          <w:fldChar w:fldCharType="separate"/>
        </w:r>
        <w:r>
          <w:rPr>
            <w:noProof/>
            <w:webHidden/>
          </w:rPr>
          <w:t>42</w:t>
        </w:r>
        <w:r>
          <w:rPr>
            <w:noProof/>
            <w:webHidden/>
          </w:rPr>
          <w:fldChar w:fldCharType="end"/>
        </w:r>
      </w:hyperlink>
    </w:p>
    <w:p w:rsidR="003D40FD" w:rsidRPr="005A19C0">
      <w:pPr>
        <w:pStyle w:val="TOC2"/>
        <w:rPr>
          <w:rFonts w:eastAsia="MS Mincho" w:cs="Arial"/>
          <w:smallCaps w:val="0"/>
          <w:noProof/>
          <w:kern w:val="2"/>
          <w:sz w:val="24"/>
          <w:szCs w:val="24"/>
        </w:rPr>
      </w:pPr>
      <w:hyperlink w:anchor="_Toc196319490" w:history="1">
        <w:r w:rsidRPr="00665416">
          <w:rPr>
            <w:rStyle w:val="Hyperlink"/>
            <w:noProof/>
          </w:rPr>
          <w:t>SUPTRS BG Report Table 11a. – Number of Persons (Unduplicated Count) Admitted to Treatment for Alcohol and Other Substance Use Disorders in the Proceeding 12-months by Age, Sex, Race and Ethnicity – SUPTRS BG Expenditures</w:t>
        </w:r>
        <w:r>
          <w:rPr>
            <w:noProof/>
            <w:webHidden/>
          </w:rPr>
          <w:tab/>
        </w:r>
        <w:r>
          <w:rPr>
            <w:noProof/>
            <w:webHidden/>
          </w:rPr>
          <w:fldChar w:fldCharType="begin"/>
        </w:r>
        <w:r>
          <w:rPr>
            <w:noProof/>
            <w:webHidden/>
          </w:rPr>
          <w:instrText xml:space="preserve"> PAGEREF _Toc196319490 \h </w:instrText>
        </w:r>
        <w:r>
          <w:rPr>
            <w:noProof/>
            <w:webHidden/>
          </w:rPr>
          <w:fldChar w:fldCharType="separate"/>
        </w:r>
        <w:r>
          <w:rPr>
            <w:noProof/>
            <w:webHidden/>
          </w:rPr>
          <w:t>45</w:t>
        </w:r>
        <w:r>
          <w:rPr>
            <w:noProof/>
            <w:webHidden/>
          </w:rPr>
          <w:fldChar w:fldCharType="end"/>
        </w:r>
      </w:hyperlink>
    </w:p>
    <w:p w:rsidR="003D40FD" w:rsidRPr="005A19C0">
      <w:pPr>
        <w:pStyle w:val="TOC2"/>
        <w:rPr>
          <w:rFonts w:eastAsia="MS Mincho" w:cs="Arial"/>
          <w:smallCaps w:val="0"/>
          <w:noProof/>
          <w:kern w:val="2"/>
          <w:sz w:val="24"/>
          <w:szCs w:val="24"/>
        </w:rPr>
      </w:pPr>
      <w:hyperlink w:anchor="_Toc196319491" w:history="1">
        <w:r w:rsidRPr="00665416">
          <w:rPr>
            <w:rStyle w:val="Hyperlink"/>
            <w:noProof/>
          </w:rPr>
          <w:t>SUPTRS BG Report Table 11b. Number of Persons (Unduplicated Count) Admitted to Treatment for Alcohol and Other Drug Use Disorders by Ages, Sex, Race and Ethnicity – COVID19 Supplemental Funding</w:t>
        </w:r>
        <w:r>
          <w:rPr>
            <w:noProof/>
            <w:webHidden/>
          </w:rPr>
          <w:tab/>
        </w:r>
        <w:r>
          <w:rPr>
            <w:noProof/>
            <w:webHidden/>
          </w:rPr>
          <w:fldChar w:fldCharType="begin"/>
        </w:r>
        <w:r>
          <w:rPr>
            <w:noProof/>
            <w:webHidden/>
          </w:rPr>
          <w:instrText xml:space="preserve"> PAGEREF _Toc196319491 \h </w:instrText>
        </w:r>
        <w:r>
          <w:rPr>
            <w:noProof/>
            <w:webHidden/>
          </w:rPr>
          <w:fldChar w:fldCharType="separate"/>
        </w:r>
        <w:r>
          <w:rPr>
            <w:noProof/>
            <w:webHidden/>
          </w:rPr>
          <w:t>48</w:t>
        </w:r>
        <w:r>
          <w:rPr>
            <w:noProof/>
            <w:webHidden/>
          </w:rPr>
          <w:fldChar w:fldCharType="end"/>
        </w:r>
      </w:hyperlink>
    </w:p>
    <w:p w:rsidR="003D40FD" w:rsidRPr="005A19C0">
      <w:pPr>
        <w:pStyle w:val="TOC2"/>
        <w:rPr>
          <w:rFonts w:eastAsia="MS Mincho" w:cs="Arial"/>
          <w:smallCaps w:val="0"/>
          <w:noProof/>
          <w:kern w:val="2"/>
          <w:sz w:val="24"/>
          <w:szCs w:val="24"/>
        </w:rPr>
      </w:pPr>
      <w:hyperlink w:anchor="_Toc196319492" w:history="1">
        <w:r w:rsidRPr="00665416">
          <w:rPr>
            <w:rStyle w:val="Hyperlink"/>
            <w:noProof/>
          </w:rPr>
          <w:t>SUPTRS BG Report Table 12. Early Intervention Services for the Human Immunodeficiency Virus (EIS/HIV) in Designated States</w:t>
        </w:r>
        <w:r>
          <w:rPr>
            <w:noProof/>
            <w:webHidden/>
          </w:rPr>
          <w:tab/>
        </w:r>
        <w:r>
          <w:rPr>
            <w:noProof/>
            <w:webHidden/>
          </w:rPr>
          <w:fldChar w:fldCharType="begin"/>
        </w:r>
        <w:r>
          <w:rPr>
            <w:noProof/>
            <w:webHidden/>
          </w:rPr>
          <w:instrText xml:space="preserve"> PAGEREF _Toc196319492 \h </w:instrText>
        </w:r>
        <w:r>
          <w:rPr>
            <w:noProof/>
            <w:webHidden/>
          </w:rPr>
          <w:fldChar w:fldCharType="separate"/>
        </w:r>
        <w:r>
          <w:rPr>
            <w:noProof/>
            <w:webHidden/>
          </w:rPr>
          <w:t>51</w:t>
        </w:r>
        <w:r>
          <w:rPr>
            <w:noProof/>
            <w:webHidden/>
          </w:rPr>
          <w:fldChar w:fldCharType="end"/>
        </w:r>
      </w:hyperlink>
    </w:p>
    <w:p w:rsidR="003D40FD" w:rsidRPr="005A19C0">
      <w:pPr>
        <w:pStyle w:val="TOC2"/>
        <w:rPr>
          <w:rFonts w:eastAsia="MS Mincho" w:cs="Arial"/>
          <w:smallCaps w:val="0"/>
          <w:noProof/>
          <w:kern w:val="2"/>
          <w:sz w:val="24"/>
          <w:szCs w:val="24"/>
        </w:rPr>
      </w:pPr>
      <w:hyperlink w:anchor="_Toc196319493" w:history="1">
        <w:r w:rsidRPr="00665416">
          <w:rPr>
            <w:rStyle w:val="Hyperlink"/>
            <w:noProof/>
          </w:rPr>
          <w:t xml:space="preserve">SUPTRS BG Report Table 13. </w:t>
        </w:r>
        <w:r w:rsidRPr="00665416">
          <w:rPr>
            <w:rStyle w:val="Hyperlink"/>
            <w:i/>
            <w:iCs/>
            <w:noProof/>
          </w:rPr>
          <w:t>Charitable Choice</w:t>
        </w:r>
        <w:r w:rsidRPr="00665416">
          <w:rPr>
            <w:rStyle w:val="Hyperlink"/>
            <w:noProof/>
          </w:rPr>
          <w:t xml:space="preserve"> (Required)</w:t>
        </w:r>
        <w:r>
          <w:rPr>
            <w:noProof/>
            <w:webHidden/>
          </w:rPr>
          <w:tab/>
        </w:r>
        <w:r>
          <w:rPr>
            <w:noProof/>
            <w:webHidden/>
          </w:rPr>
          <w:fldChar w:fldCharType="begin"/>
        </w:r>
        <w:r>
          <w:rPr>
            <w:noProof/>
            <w:webHidden/>
          </w:rPr>
          <w:instrText xml:space="preserve"> PAGEREF _Toc196319493 \h </w:instrText>
        </w:r>
        <w:r>
          <w:rPr>
            <w:noProof/>
            <w:webHidden/>
          </w:rPr>
          <w:fldChar w:fldCharType="separate"/>
        </w:r>
        <w:r>
          <w:rPr>
            <w:noProof/>
            <w:webHidden/>
          </w:rPr>
          <w:t>52</w:t>
        </w:r>
        <w:r>
          <w:rPr>
            <w:noProof/>
            <w:webHidden/>
          </w:rPr>
          <w:fldChar w:fldCharType="end"/>
        </w:r>
      </w:hyperlink>
    </w:p>
    <w:p w:rsidR="003D40FD" w:rsidRPr="005A19C0">
      <w:pPr>
        <w:pStyle w:val="TOC1"/>
        <w:rPr>
          <w:rFonts w:eastAsia="MS Mincho" w:cs="Arial"/>
          <w:b w:val="0"/>
          <w:bCs w:val="0"/>
          <w:caps w:val="0"/>
          <w:noProof/>
          <w:kern w:val="2"/>
          <w:sz w:val="24"/>
          <w:szCs w:val="24"/>
        </w:rPr>
      </w:pPr>
      <w:hyperlink w:anchor="_Toc196319494" w:history="1">
        <w:r w:rsidRPr="00665416">
          <w:rPr>
            <w:rStyle w:val="Hyperlink"/>
            <w:noProof/>
          </w:rPr>
          <w:t>E</w:t>
        </w:r>
        <w:r w:rsidRPr="00665416">
          <w:rPr>
            <w:rStyle w:val="Hyperlink"/>
            <w:rFonts w:eastAsia="Tahoma"/>
            <w:noProof/>
          </w:rPr>
          <w:t>. Performance Data and Outcomes</w:t>
        </w:r>
        <w:r>
          <w:rPr>
            <w:noProof/>
            <w:webHidden/>
          </w:rPr>
          <w:tab/>
        </w:r>
        <w:r>
          <w:rPr>
            <w:noProof/>
            <w:webHidden/>
          </w:rPr>
          <w:fldChar w:fldCharType="begin"/>
        </w:r>
        <w:r>
          <w:rPr>
            <w:noProof/>
            <w:webHidden/>
          </w:rPr>
          <w:instrText xml:space="preserve"> PAGEREF _Toc196319494 \h </w:instrText>
        </w:r>
        <w:r>
          <w:rPr>
            <w:noProof/>
            <w:webHidden/>
          </w:rPr>
          <w:fldChar w:fldCharType="separate"/>
        </w:r>
        <w:r>
          <w:rPr>
            <w:noProof/>
            <w:webHidden/>
          </w:rPr>
          <w:t>53</w:t>
        </w:r>
        <w:r>
          <w:rPr>
            <w:noProof/>
            <w:webHidden/>
          </w:rPr>
          <w:fldChar w:fldCharType="end"/>
        </w:r>
      </w:hyperlink>
    </w:p>
    <w:p w:rsidR="003D40FD" w:rsidRPr="005A19C0">
      <w:pPr>
        <w:pStyle w:val="TOC2"/>
        <w:rPr>
          <w:rFonts w:eastAsia="MS Mincho" w:cs="Arial"/>
          <w:smallCaps w:val="0"/>
          <w:noProof/>
          <w:kern w:val="2"/>
          <w:sz w:val="24"/>
          <w:szCs w:val="24"/>
        </w:rPr>
      </w:pPr>
      <w:hyperlink w:anchor="_Toc196319495" w:history="1">
        <w:r w:rsidRPr="00665416">
          <w:rPr>
            <w:rStyle w:val="Hyperlink"/>
            <w:noProof/>
          </w:rPr>
          <w:t>Treatment Performance Measures</w:t>
        </w:r>
        <w:r>
          <w:rPr>
            <w:noProof/>
            <w:webHidden/>
          </w:rPr>
          <w:tab/>
        </w:r>
        <w:r>
          <w:rPr>
            <w:noProof/>
            <w:webHidden/>
          </w:rPr>
          <w:fldChar w:fldCharType="begin"/>
        </w:r>
        <w:r>
          <w:rPr>
            <w:noProof/>
            <w:webHidden/>
          </w:rPr>
          <w:instrText xml:space="preserve"> PAGEREF _Toc196319495 \h </w:instrText>
        </w:r>
        <w:r>
          <w:rPr>
            <w:noProof/>
            <w:webHidden/>
          </w:rPr>
          <w:fldChar w:fldCharType="separate"/>
        </w:r>
        <w:r>
          <w:rPr>
            <w:noProof/>
            <w:webHidden/>
          </w:rPr>
          <w:t>56</w:t>
        </w:r>
        <w:r>
          <w:rPr>
            <w:noProof/>
            <w:webHidden/>
          </w:rPr>
          <w:fldChar w:fldCharType="end"/>
        </w:r>
      </w:hyperlink>
    </w:p>
    <w:p w:rsidR="003D40FD" w:rsidRPr="005A19C0">
      <w:pPr>
        <w:pStyle w:val="TOC3"/>
        <w:tabs>
          <w:tab w:val="right" w:leader="dot" w:pos="13948"/>
        </w:tabs>
        <w:rPr>
          <w:rFonts w:eastAsia="MS Mincho" w:cs="Arial"/>
          <w:i w:val="0"/>
          <w:iCs w:val="0"/>
          <w:noProof/>
          <w:kern w:val="2"/>
          <w:sz w:val="24"/>
          <w:szCs w:val="24"/>
        </w:rPr>
      </w:pPr>
      <w:hyperlink w:anchor="_Toc196319496" w:history="1">
        <w:r w:rsidRPr="00665416">
          <w:rPr>
            <w:rStyle w:val="Hyperlink"/>
            <w:rFonts w:eastAsia="Tahoma"/>
            <w:noProof/>
          </w:rPr>
          <w:t>SUPTRS BG Report Table 14. Treatment Performance Measure: Employment /Education Status (From Admission to Discharge)</w:t>
        </w:r>
        <w:r>
          <w:rPr>
            <w:noProof/>
            <w:webHidden/>
          </w:rPr>
          <w:tab/>
        </w:r>
        <w:r>
          <w:rPr>
            <w:noProof/>
            <w:webHidden/>
          </w:rPr>
          <w:fldChar w:fldCharType="begin"/>
        </w:r>
        <w:r>
          <w:rPr>
            <w:noProof/>
            <w:webHidden/>
          </w:rPr>
          <w:instrText xml:space="preserve"> PAGEREF _Toc196319496 \h </w:instrText>
        </w:r>
        <w:r>
          <w:rPr>
            <w:noProof/>
            <w:webHidden/>
          </w:rPr>
          <w:fldChar w:fldCharType="separate"/>
        </w:r>
        <w:r>
          <w:rPr>
            <w:noProof/>
            <w:webHidden/>
          </w:rPr>
          <w:t>56</w:t>
        </w:r>
        <w:r>
          <w:rPr>
            <w:noProof/>
            <w:webHidden/>
          </w:rPr>
          <w:fldChar w:fldCharType="end"/>
        </w:r>
      </w:hyperlink>
    </w:p>
    <w:p w:rsidR="003D40FD" w:rsidRPr="005A19C0">
      <w:pPr>
        <w:pStyle w:val="TOC3"/>
        <w:tabs>
          <w:tab w:val="right" w:leader="dot" w:pos="13948"/>
        </w:tabs>
        <w:rPr>
          <w:rFonts w:eastAsia="MS Mincho" w:cs="Arial"/>
          <w:i w:val="0"/>
          <w:iCs w:val="0"/>
          <w:noProof/>
          <w:kern w:val="2"/>
          <w:sz w:val="24"/>
          <w:szCs w:val="24"/>
        </w:rPr>
      </w:pPr>
      <w:hyperlink w:anchor="_Toc196319497" w:history="1">
        <w:r w:rsidRPr="00665416">
          <w:rPr>
            <w:rStyle w:val="Hyperlink"/>
            <w:rFonts w:eastAsia="Tahoma"/>
            <w:noProof/>
          </w:rPr>
          <w:t>SUPTRS BG Report Table 15. Treatment Performance Measure: Stability of Housing (From Admission to Discharge)</w:t>
        </w:r>
        <w:r>
          <w:rPr>
            <w:noProof/>
            <w:webHidden/>
          </w:rPr>
          <w:tab/>
        </w:r>
        <w:r>
          <w:rPr>
            <w:noProof/>
            <w:webHidden/>
          </w:rPr>
          <w:fldChar w:fldCharType="begin"/>
        </w:r>
        <w:r>
          <w:rPr>
            <w:noProof/>
            <w:webHidden/>
          </w:rPr>
          <w:instrText xml:space="preserve"> PAGEREF _Toc196319497 \h </w:instrText>
        </w:r>
        <w:r>
          <w:rPr>
            <w:noProof/>
            <w:webHidden/>
          </w:rPr>
          <w:fldChar w:fldCharType="separate"/>
        </w:r>
        <w:r>
          <w:rPr>
            <w:noProof/>
            <w:webHidden/>
          </w:rPr>
          <w:t>59</w:t>
        </w:r>
        <w:r>
          <w:rPr>
            <w:noProof/>
            <w:webHidden/>
          </w:rPr>
          <w:fldChar w:fldCharType="end"/>
        </w:r>
      </w:hyperlink>
    </w:p>
    <w:p w:rsidR="003D40FD" w:rsidRPr="005A19C0">
      <w:pPr>
        <w:pStyle w:val="TOC3"/>
        <w:tabs>
          <w:tab w:val="right" w:leader="dot" w:pos="13948"/>
        </w:tabs>
        <w:rPr>
          <w:rFonts w:eastAsia="MS Mincho" w:cs="Arial"/>
          <w:i w:val="0"/>
          <w:iCs w:val="0"/>
          <w:noProof/>
          <w:kern w:val="2"/>
          <w:sz w:val="24"/>
          <w:szCs w:val="24"/>
        </w:rPr>
      </w:pPr>
      <w:hyperlink w:anchor="_Toc196319498" w:history="1">
        <w:r w:rsidRPr="00665416">
          <w:rPr>
            <w:rStyle w:val="Hyperlink"/>
            <w:rFonts w:eastAsia="Tahoma"/>
            <w:noProof/>
          </w:rPr>
          <w:t>SUPTRS BG Report Table 16. Treatment Performance Measure Criminal Justice Involvement (From Admission to Discharge)</w:t>
        </w:r>
        <w:r>
          <w:rPr>
            <w:noProof/>
            <w:webHidden/>
          </w:rPr>
          <w:tab/>
        </w:r>
        <w:r>
          <w:rPr>
            <w:noProof/>
            <w:webHidden/>
          </w:rPr>
          <w:fldChar w:fldCharType="begin"/>
        </w:r>
        <w:r>
          <w:rPr>
            <w:noProof/>
            <w:webHidden/>
          </w:rPr>
          <w:instrText xml:space="preserve"> PAGEREF _Toc196319498 \h </w:instrText>
        </w:r>
        <w:r>
          <w:rPr>
            <w:noProof/>
            <w:webHidden/>
          </w:rPr>
          <w:fldChar w:fldCharType="separate"/>
        </w:r>
        <w:r>
          <w:rPr>
            <w:noProof/>
            <w:webHidden/>
          </w:rPr>
          <w:t>62</w:t>
        </w:r>
        <w:r>
          <w:rPr>
            <w:noProof/>
            <w:webHidden/>
          </w:rPr>
          <w:fldChar w:fldCharType="end"/>
        </w:r>
      </w:hyperlink>
    </w:p>
    <w:p w:rsidR="003D40FD" w:rsidRPr="005A19C0">
      <w:pPr>
        <w:pStyle w:val="TOC3"/>
        <w:tabs>
          <w:tab w:val="right" w:leader="dot" w:pos="13948"/>
        </w:tabs>
        <w:rPr>
          <w:rFonts w:eastAsia="MS Mincho" w:cs="Arial"/>
          <w:i w:val="0"/>
          <w:iCs w:val="0"/>
          <w:noProof/>
          <w:kern w:val="2"/>
          <w:sz w:val="24"/>
          <w:szCs w:val="24"/>
        </w:rPr>
      </w:pPr>
      <w:hyperlink w:anchor="_Toc196319499" w:history="1">
        <w:r w:rsidRPr="00665416">
          <w:rPr>
            <w:rStyle w:val="Hyperlink"/>
            <w:rFonts w:eastAsia="Tahoma"/>
            <w:noProof/>
          </w:rPr>
          <w:t xml:space="preserve">SUPTRS BG Report Table 17. Treatment Performance Measure: Change in Abstinence – Alcohol Use </w:t>
        </w:r>
        <w:r w:rsidRPr="00665416">
          <w:rPr>
            <w:rStyle w:val="Hyperlink"/>
            <w:rFonts w:eastAsia="Tahoma" w:cs="Tahoma"/>
            <w:noProof/>
          </w:rPr>
          <w:t>(From Admission to Discharge)</w:t>
        </w:r>
        <w:r>
          <w:rPr>
            <w:noProof/>
            <w:webHidden/>
          </w:rPr>
          <w:tab/>
        </w:r>
        <w:r>
          <w:rPr>
            <w:noProof/>
            <w:webHidden/>
          </w:rPr>
          <w:fldChar w:fldCharType="begin"/>
        </w:r>
        <w:r>
          <w:rPr>
            <w:noProof/>
            <w:webHidden/>
          </w:rPr>
          <w:instrText xml:space="preserve"> PAGEREF _Toc196319499 \h </w:instrText>
        </w:r>
        <w:r>
          <w:rPr>
            <w:noProof/>
            <w:webHidden/>
          </w:rPr>
          <w:fldChar w:fldCharType="separate"/>
        </w:r>
        <w:r>
          <w:rPr>
            <w:noProof/>
            <w:webHidden/>
          </w:rPr>
          <w:t>65</w:t>
        </w:r>
        <w:r>
          <w:rPr>
            <w:noProof/>
            <w:webHidden/>
          </w:rPr>
          <w:fldChar w:fldCharType="end"/>
        </w:r>
      </w:hyperlink>
    </w:p>
    <w:p w:rsidR="003D40FD" w:rsidRPr="005A19C0">
      <w:pPr>
        <w:pStyle w:val="TOC3"/>
        <w:tabs>
          <w:tab w:val="right" w:leader="dot" w:pos="13948"/>
        </w:tabs>
        <w:rPr>
          <w:rFonts w:eastAsia="MS Mincho" w:cs="Arial"/>
          <w:i w:val="0"/>
          <w:iCs w:val="0"/>
          <w:noProof/>
          <w:kern w:val="2"/>
          <w:sz w:val="24"/>
          <w:szCs w:val="24"/>
        </w:rPr>
      </w:pPr>
      <w:hyperlink w:anchor="_Toc196319500" w:history="1">
        <w:r w:rsidRPr="00665416">
          <w:rPr>
            <w:rStyle w:val="Hyperlink"/>
            <w:rFonts w:eastAsia="Tahoma"/>
            <w:noProof/>
          </w:rPr>
          <w:t>SUPTRS BG Report Table 18. Performance Measure: Change in Abstinence – Other Drug Use (From Admission to Discharge)</w:t>
        </w:r>
        <w:r>
          <w:rPr>
            <w:noProof/>
            <w:webHidden/>
          </w:rPr>
          <w:tab/>
        </w:r>
        <w:r>
          <w:rPr>
            <w:noProof/>
            <w:webHidden/>
          </w:rPr>
          <w:fldChar w:fldCharType="begin"/>
        </w:r>
        <w:r>
          <w:rPr>
            <w:noProof/>
            <w:webHidden/>
          </w:rPr>
          <w:instrText xml:space="preserve"> PAGEREF _Toc196319500 \h </w:instrText>
        </w:r>
        <w:r>
          <w:rPr>
            <w:noProof/>
            <w:webHidden/>
          </w:rPr>
          <w:fldChar w:fldCharType="separate"/>
        </w:r>
        <w:r>
          <w:rPr>
            <w:noProof/>
            <w:webHidden/>
          </w:rPr>
          <w:t>68</w:t>
        </w:r>
        <w:r>
          <w:rPr>
            <w:noProof/>
            <w:webHidden/>
          </w:rPr>
          <w:fldChar w:fldCharType="end"/>
        </w:r>
      </w:hyperlink>
    </w:p>
    <w:p w:rsidR="003D40FD" w:rsidRPr="005A19C0">
      <w:pPr>
        <w:pStyle w:val="TOC3"/>
        <w:tabs>
          <w:tab w:val="right" w:leader="dot" w:pos="13948"/>
        </w:tabs>
        <w:rPr>
          <w:rFonts w:eastAsia="MS Mincho" w:cs="Arial"/>
          <w:i w:val="0"/>
          <w:iCs w:val="0"/>
          <w:noProof/>
          <w:kern w:val="2"/>
          <w:sz w:val="24"/>
          <w:szCs w:val="24"/>
        </w:rPr>
      </w:pPr>
      <w:hyperlink w:anchor="_Toc196319501" w:history="1">
        <w:r w:rsidRPr="00665416">
          <w:rPr>
            <w:rStyle w:val="Hyperlink"/>
            <w:rFonts w:eastAsia="Tahoma"/>
            <w:noProof/>
          </w:rPr>
          <w:t>SUPTRS BG Report Table 19. Performance Measure: Change in Social Support of Recovery (From Admission to Discharge)</w:t>
        </w:r>
        <w:r>
          <w:rPr>
            <w:noProof/>
            <w:webHidden/>
          </w:rPr>
          <w:tab/>
        </w:r>
        <w:r>
          <w:rPr>
            <w:noProof/>
            <w:webHidden/>
          </w:rPr>
          <w:fldChar w:fldCharType="begin"/>
        </w:r>
        <w:r>
          <w:rPr>
            <w:noProof/>
            <w:webHidden/>
          </w:rPr>
          <w:instrText xml:space="preserve"> PAGEREF _Toc196319501 \h </w:instrText>
        </w:r>
        <w:r>
          <w:rPr>
            <w:noProof/>
            <w:webHidden/>
          </w:rPr>
          <w:fldChar w:fldCharType="separate"/>
        </w:r>
        <w:r>
          <w:rPr>
            <w:noProof/>
            <w:webHidden/>
          </w:rPr>
          <w:t>71</w:t>
        </w:r>
        <w:r>
          <w:rPr>
            <w:noProof/>
            <w:webHidden/>
          </w:rPr>
          <w:fldChar w:fldCharType="end"/>
        </w:r>
      </w:hyperlink>
    </w:p>
    <w:p w:rsidR="003D40FD" w:rsidRPr="005A19C0">
      <w:pPr>
        <w:pStyle w:val="TOC3"/>
        <w:tabs>
          <w:tab w:val="right" w:leader="dot" w:pos="13948"/>
        </w:tabs>
        <w:rPr>
          <w:rFonts w:eastAsia="MS Mincho" w:cs="Arial"/>
          <w:i w:val="0"/>
          <w:iCs w:val="0"/>
          <w:noProof/>
          <w:kern w:val="2"/>
          <w:sz w:val="24"/>
          <w:szCs w:val="24"/>
        </w:rPr>
      </w:pPr>
      <w:hyperlink w:anchor="_Toc196319502" w:history="1">
        <w:r w:rsidRPr="00665416">
          <w:rPr>
            <w:rStyle w:val="Hyperlink"/>
            <w:rFonts w:eastAsia="Tahoma"/>
            <w:noProof/>
          </w:rPr>
          <w:t>SUPTRS BG Report Table 20. Retention; Length of Stay (in Days) of Clients Completing Treatment</w:t>
        </w:r>
        <w:r>
          <w:rPr>
            <w:noProof/>
            <w:webHidden/>
          </w:rPr>
          <w:tab/>
        </w:r>
        <w:r>
          <w:rPr>
            <w:noProof/>
            <w:webHidden/>
          </w:rPr>
          <w:fldChar w:fldCharType="begin"/>
        </w:r>
        <w:r>
          <w:rPr>
            <w:noProof/>
            <w:webHidden/>
          </w:rPr>
          <w:instrText xml:space="preserve"> PAGEREF _Toc196319502 \h </w:instrText>
        </w:r>
        <w:r>
          <w:rPr>
            <w:noProof/>
            <w:webHidden/>
          </w:rPr>
          <w:fldChar w:fldCharType="separate"/>
        </w:r>
        <w:r>
          <w:rPr>
            <w:noProof/>
            <w:webHidden/>
          </w:rPr>
          <w:t>74</w:t>
        </w:r>
        <w:r>
          <w:rPr>
            <w:noProof/>
            <w:webHidden/>
          </w:rPr>
          <w:fldChar w:fldCharType="end"/>
        </w:r>
      </w:hyperlink>
    </w:p>
    <w:p w:rsidR="003D40FD" w:rsidRPr="005A19C0">
      <w:pPr>
        <w:pStyle w:val="TOC2"/>
        <w:rPr>
          <w:rFonts w:eastAsia="MS Mincho" w:cs="Arial"/>
          <w:smallCaps w:val="0"/>
          <w:noProof/>
          <w:kern w:val="2"/>
          <w:sz w:val="24"/>
          <w:szCs w:val="24"/>
        </w:rPr>
      </w:pPr>
      <w:hyperlink w:anchor="_Toc196319503" w:history="1">
        <w:r w:rsidRPr="00665416">
          <w:rPr>
            <w:rStyle w:val="Hyperlink"/>
            <w:noProof/>
            <w:lang w:eastAsia="zh-CN"/>
          </w:rPr>
          <w:t>Primary Prevention Performance Indicators and Accomplishments</w:t>
        </w:r>
        <w:r>
          <w:rPr>
            <w:noProof/>
            <w:webHidden/>
          </w:rPr>
          <w:tab/>
        </w:r>
        <w:r>
          <w:rPr>
            <w:noProof/>
            <w:webHidden/>
          </w:rPr>
          <w:fldChar w:fldCharType="begin"/>
        </w:r>
        <w:r>
          <w:rPr>
            <w:noProof/>
            <w:webHidden/>
          </w:rPr>
          <w:instrText xml:space="preserve"> PAGEREF _Toc196319503 \h </w:instrText>
        </w:r>
        <w:r>
          <w:rPr>
            <w:noProof/>
            <w:webHidden/>
          </w:rPr>
          <w:fldChar w:fldCharType="separate"/>
        </w:r>
        <w:r>
          <w:rPr>
            <w:noProof/>
            <w:webHidden/>
          </w:rPr>
          <w:t>75</w:t>
        </w:r>
        <w:r>
          <w:rPr>
            <w:noProof/>
            <w:webHidden/>
          </w:rPr>
          <w:fldChar w:fldCharType="end"/>
        </w:r>
      </w:hyperlink>
    </w:p>
    <w:p w:rsidR="003D40FD" w:rsidRPr="005A19C0">
      <w:pPr>
        <w:pStyle w:val="TOC3"/>
        <w:tabs>
          <w:tab w:val="right" w:leader="dot" w:pos="13948"/>
        </w:tabs>
        <w:rPr>
          <w:rFonts w:eastAsia="MS Mincho" w:cs="Arial"/>
          <w:i w:val="0"/>
          <w:iCs w:val="0"/>
          <w:noProof/>
          <w:kern w:val="2"/>
          <w:sz w:val="24"/>
          <w:szCs w:val="24"/>
        </w:rPr>
      </w:pPr>
      <w:hyperlink w:anchor="_Toc196319504" w:history="1">
        <w:r w:rsidRPr="00665416">
          <w:rPr>
            <w:rStyle w:val="Hyperlink"/>
            <w:rFonts w:eastAsia="Tahoma"/>
            <w:noProof/>
          </w:rPr>
          <w:t>SUPTRS BG Report Table 21. Substance Use Disorder Primary Prevention NOMs Domain: Reduced Morbidity – Drug Use/Alcohol Use</w:t>
        </w:r>
        <w:r>
          <w:rPr>
            <w:noProof/>
            <w:webHidden/>
          </w:rPr>
          <w:tab/>
        </w:r>
        <w:r>
          <w:rPr>
            <w:noProof/>
            <w:webHidden/>
          </w:rPr>
          <w:fldChar w:fldCharType="begin"/>
        </w:r>
        <w:r>
          <w:rPr>
            <w:noProof/>
            <w:webHidden/>
          </w:rPr>
          <w:instrText xml:space="preserve"> PAGEREF _Toc196319504 \h </w:instrText>
        </w:r>
        <w:r>
          <w:rPr>
            <w:noProof/>
            <w:webHidden/>
          </w:rPr>
          <w:fldChar w:fldCharType="separate"/>
        </w:r>
        <w:r>
          <w:rPr>
            <w:noProof/>
            <w:webHidden/>
          </w:rPr>
          <w:t>77</w:t>
        </w:r>
        <w:r>
          <w:rPr>
            <w:noProof/>
            <w:webHidden/>
          </w:rPr>
          <w:fldChar w:fldCharType="end"/>
        </w:r>
      </w:hyperlink>
    </w:p>
    <w:p w:rsidR="003D40FD" w:rsidRPr="005A19C0">
      <w:pPr>
        <w:pStyle w:val="TOC3"/>
        <w:tabs>
          <w:tab w:val="right" w:leader="dot" w:pos="13948"/>
        </w:tabs>
        <w:rPr>
          <w:rFonts w:eastAsia="MS Mincho" w:cs="Arial"/>
          <w:i w:val="0"/>
          <w:iCs w:val="0"/>
          <w:noProof/>
          <w:kern w:val="2"/>
          <w:sz w:val="24"/>
          <w:szCs w:val="24"/>
        </w:rPr>
      </w:pPr>
      <w:hyperlink w:anchor="_Toc196319505" w:history="1">
        <w:r w:rsidRPr="00665416">
          <w:rPr>
            <w:rStyle w:val="Hyperlink"/>
            <w:rFonts w:eastAsia="Tahoma"/>
            <w:noProof/>
          </w:rPr>
          <w:t>SUPTRS BG Report Table 22. Substance Use Disorder Primary Prevention NOMs Domain: Reduced Morbidity – Drug Use/Alcohol Use</w:t>
        </w:r>
        <w:r>
          <w:rPr>
            <w:noProof/>
            <w:webHidden/>
          </w:rPr>
          <w:tab/>
        </w:r>
        <w:r>
          <w:rPr>
            <w:noProof/>
            <w:webHidden/>
          </w:rPr>
          <w:fldChar w:fldCharType="begin"/>
        </w:r>
        <w:r>
          <w:rPr>
            <w:noProof/>
            <w:webHidden/>
          </w:rPr>
          <w:instrText xml:space="preserve"> PAGEREF _Toc196319505 \h </w:instrText>
        </w:r>
        <w:r>
          <w:rPr>
            <w:noProof/>
            <w:webHidden/>
          </w:rPr>
          <w:fldChar w:fldCharType="separate"/>
        </w:r>
        <w:r>
          <w:rPr>
            <w:noProof/>
            <w:webHidden/>
          </w:rPr>
          <w:t>79</w:t>
        </w:r>
        <w:r>
          <w:rPr>
            <w:noProof/>
            <w:webHidden/>
          </w:rPr>
          <w:fldChar w:fldCharType="end"/>
        </w:r>
      </w:hyperlink>
    </w:p>
    <w:p w:rsidR="003D40FD" w:rsidRPr="005A19C0">
      <w:pPr>
        <w:pStyle w:val="TOC3"/>
        <w:tabs>
          <w:tab w:val="right" w:leader="dot" w:pos="13948"/>
        </w:tabs>
        <w:rPr>
          <w:rFonts w:eastAsia="MS Mincho" w:cs="Arial"/>
          <w:i w:val="0"/>
          <w:iCs w:val="0"/>
          <w:noProof/>
          <w:kern w:val="2"/>
          <w:sz w:val="24"/>
          <w:szCs w:val="24"/>
        </w:rPr>
      </w:pPr>
      <w:hyperlink w:anchor="_Toc196319506" w:history="1">
        <w:r w:rsidRPr="00665416">
          <w:rPr>
            <w:rStyle w:val="Hyperlink"/>
            <w:rFonts w:eastAsia="Tahoma"/>
            <w:noProof/>
          </w:rPr>
          <w:t>SUPTRS BG Report Table 23. Substance Use Disorder Primary Prevention NOMs Domain: Reduced Morbidity –Drug Use/Alcohol Use</w:t>
        </w:r>
        <w:r>
          <w:rPr>
            <w:noProof/>
            <w:webHidden/>
          </w:rPr>
          <w:tab/>
        </w:r>
        <w:r>
          <w:rPr>
            <w:noProof/>
            <w:webHidden/>
          </w:rPr>
          <w:fldChar w:fldCharType="begin"/>
        </w:r>
        <w:r>
          <w:rPr>
            <w:noProof/>
            <w:webHidden/>
          </w:rPr>
          <w:instrText xml:space="preserve"> PAGEREF _Toc196319506 \h </w:instrText>
        </w:r>
        <w:r>
          <w:rPr>
            <w:noProof/>
            <w:webHidden/>
          </w:rPr>
          <w:fldChar w:fldCharType="separate"/>
        </w:r>
        <w:r>
          <w:rPr>
            <w:noProof/>
            <w:webHidden/>
          </w:rPr>
          <w:t>80</w:t>
        </w:r>
        <w:r>
          <w:rPr>
            <w:noProof/>
            <w:webHidden/>
          </w:rPr>
          <w:fldChar w:fldCharType="end"/>
        </w:r>
      </w:hyperlink>
    </w:p>
    <w:p w:rsidR="003D40FD" w:rsidRPr="005A19C0">
      <w:pPr>
        <w:pStyle w:val="TOC3"/>
        <w:tabs>
          <w:tab w:val="right" w:leader="dot" w:pos="13948"/>
        </w:tabs>
        <w:rPr>
          <w:rFonts w:eastAsia="MS Mincho" w:cs="Arial"/>
          <w:i w:val="0"/>
          <w:iCs w:val="0"/>
          <w:noProof/>
          <w:kern w:val="2"/>
          <w:sz w:val="24"/>
          <w:szCs w:val="24"/>
        </w:rPr>
      </w:pPr>
      <w:hyperlink w:anchor="_Toc196319507" w:history="1">
        <w:r w:rsidRPr="00665416">
          <w:rPr>
            <w:rStyle w:val="Hyperlink"/>
            <w:rFonts w:eastAsia="Tahoma"/>
            <w:noProof/>
          </w:rPr>
          <w:t>SUPTRS BG Report Table 24. Substance Use Disorder Primary Prevention NOMs Domain: Reduced Morbidity – Drug Use/Alcohol Use</w:t>
        </w:r>
        <w:r>
          <w:rPr>
            <w:noProof/>
            <w:webHidden/>
          </w:rPr>
          <w:tab/>
        </w:r>
        <w:r>
          <w:rPr>
            <w:noProof/>
            <w:webHidden/>
          </w:rPr>
          <w:fldChar w:fldCharType="begin"/>
        </w:r>
        <w:r>
          <w:rPr>
            <w:noProof/>
            <w:webHidden/>
          </w:rPr>
          <w:instrText xml:space="preserve"> PAGEREF _Toc196319507 \h </w:instrText>
        </w:r>
        <w:r>
          <w:rPr>
            <w:noProof/>
            <w:webHidden/>
          </w:rPr>
          <w:fldChar w:fldCharType="separate"/>
        </w:r>
        <w:r>
          <w:rPr>
            <w:noProof/>
            <w:webHidden/>
          </w:rPr>
          <w:t>82</w:t>
        </w:r>
        <w:r>
          <w:rPr>
            <w:noProof/>
            <w:webHidden/>
          </w:rPr>
          <w:fldChar w:fldCharType="end"/>
        </w:r>
      </w:hyperlink>
    </w:p>
    <w:p w:rsidR="003D40FD" w:rsidRPr="005A19C0">
      <w:pPr>
        <w:pStyle w:val="TOC3"/>
        <w:tabs>
          <w:tab w:val="right" w:leader="dot" w:pos="13948"/>
        </w:tabs>
        <w:rPr>
          <w:rFonts w:eastAsia="MS Mincho" w:cs="Arial"/>
          <w:i w:val="0"/>
          <w:iCs w:val="0"/>
          <w:noProof/>
          <w:kern w:val="2"/>
          <w:sz w:val="24"/>
          <w:szCs w:val="24"/>
        </w:rPr>
      </w:pPr>
      <w:hyperlink w:anchor="_Toc196319508" w:history="1">
        <w:r w:rsidRPr="00665416">
          <w:rPr>
            <w:rStyle w:val="Hyperlink"/>
            <w:rFonts w:eastAsia="Tahoma"/>
            <w:noProof/>
          </w:rPr>
          <w:t>SUPTRS BG Report Table 25. Substance Use Disorder Prevention NOMs Domain: Reduced Morbidity – Drug Use/Alcohol Use</w:t>
        </w:r>
        <w:r>
          <w:rPr>
            <w:noProof/>
            <w:webHidden/>
          </w:rPr>
          <w:tab/>
        </w:r>
        <w:r>
          <w:rPr>
            <w:noProof/>
            <w:webHidden/>
          </w:rPr>
          <w:fldChar w:fldCharType="begin"/>
        </w:r>
        <w:r>
          <w:rPr>
            <w:noProof/>
            <w:webHidden/>
          </w:rPr>
          <w:instrText xml:space="preserve"> PAGEREF _Toc196319508 \h </w:instrText>
        </w:r>
        <w:r>
          <w:rPr>
            <w:noProof/>
            <w:webHidden/>
          </w:rPr>
          <w:fldChar w:fldCharType="separate"/>
        </w:r>
        <w:r>
          <w:rPr>
            <w:noProof/>
            <w:webHidden/>
          </w:rPr>
          <w:t>84</w:t>
        </w:r>
        <w:r>
          <w:rPr>
            <w:noProof/>
            <w:webHidden/>
          </w:rPr>
          <w:fldChar w:fldCharType="end"/>
        </w:r>
      </w:hyperlink>
    </w:p>
    <w:p w:rsidR="003D40FD" w:rsidRPr="005A19C0">
      <w:pPr>
        <w:pStyle w:val="TOC3"/>
        <w:tabs>
          <w:tab w:val="right" w:leader="dot" w:pos="13948"/>
        </w:tabs>
        <w:rPr>
          <w:rFonts w:eastAsia="MS Mincho" w:cs="Arial"/>
          <w:i w:val="0"/>
          <w:iCs w:val="0"/>
          <w:noProof/>
          <w:kern w:val="2"/>
          <w:sz w:val="24"/>
          <w:szCs w:val="24"/>
        </w:rPr>
      </w:pPr>
      <w:hyperlink w:anchor="_Toc196319509" w:history="1">
        <w:r w:rsidRPr="00665416">
          <w:rPr>
            <w:rStyle w:val="Hyperlink"/>
            <w:rFonts w:eastAsia="Tahoma"/>
            <w:noProof/>
          </w:rPr>
          <w:t>SUPTRS BG Report Table 26. Substance Use Disorder Primary Prevention NOMs Domain: Reduced Morbidity – Drug Use/Alcohol Use</w:t>
        </w:r>
        <w:r>
          <w:rPr>
            <w:noProof/>
            <w:webHidden/>
          </w:rPr>
          <w:tab/>
        </w:r>
        <w:r>
          <w:rPr>
            <w:noProof/>
            <w:webHidden/>
          </w:rPr>
          <w:fldChar w:fldCharType="begin"/>
        </w:r>
        <w:r>
          <w:rPr>
            <w:noProof/>
            <w:webHidden/>
          </w:rPr>
          <w:instrText xml:space="preserve"> PAGEREF _Toc196319509 \h </w:instrText>
        </w:r>
        <w:r>
          <w:rPr>
            <w:noProof/>
            <w:webHidden/>
          </w:rPr>
          <w:fldChar w:fldCharType="separate"/>
        </w:r>
        <w:r>
          <w:rPr>
            <w:noProof/>
            <w:webHidden/>
          </w:rPr>
          <w:t>85</w:t>
        </w:r>
        <w:r>
          <w:rPr>
            <w:noProof/>
            <w:webHidden/>
          </w:rPr>
          <w:fldChar w:fldCharType="end"/>
        </w:r>
      </w:hyperlink>
    </w:p>
    <w:p w:rsidR="003D40FD" w:rsidRPr="005A19C0">
      <w:pPr>
        <w:pStyle w:val="TOC3"/>
        <w:tabs>
          <w:tab w:val="right" w:leader="dot" w:pos="13948"/>
        </w:tabs>
        <w:rPr>
          <w:rFonts w:eastAsia="MS Mincho" w:cs="Arial"/>
          <w:i w:val="0"/>
          <w:iCs w:val="0"/>
          <w:noProof/>
          <w:kern w:val="2"/>
          <w:sz w:val="24"/>
          <w:szCs w:val="24"/>
        </w:rPr>
      </w:pPr>
      <w:hyperlink w:anchor="_Toc196319510" w:history="1">
        <w:r w:rsidRPr="00665416">
          <w:rPr>
            <w:rStyle w:val="Hyperlink"/>
            <w:rFonts w:eastAsia="Tahoma"/>
            <w:noProof/>
          </w:rPr>
          <w:t>SUPTRS BG Report Table 27. Substance Use Disorder Primary Prevention NOMs Domain: Crime and Criminal Justice</w:t>
        </w:r>
        <w:r>
          <w:rPr>
            <w:noProof/>
            <w:webHidden/>
          </w:rPr>
          <w:tab/>
        </w:r>
        <w:r>
          <w:rPr>
            <w:noProof/>
            <w:webHidden/>
          </w:rPr>
          <w:fldChar w:fldCharType="begin"/>
        </w:r>
        <w:r>
          <w:rPr>
            <w:noProof/>
            <w:webHidden/>
          </w:rPr>
          <w:instrText xml:space="preserve"> PAGEREF _Toc196319510 \h </w:instrText>
        </w:r>
        <w:r>
          <w:rPr>
            <w:noProof/>
            <w:webHidden/>
          </w:rPr>
          <w:fldChar w:fldCharType="separate"/>
        </w:r>
        <w:r>
          <w:rPr>
            <w:noProof/>
            <w:webHidden/>
          </w:rPr>
          <w:t>86</w:t>
        </w:r>
        <w:r>
          <w:rPr>
            <w:noProof/>
            <w:webHidden/>
          </w:rPr>
          <w:fldChar w:fldCharType="end"/>
        </w:r>
      </w:hyperlink>
    </w:p>
    <w:p w:rsidR="003D40FD" w:rsidRPr="005A19C0">
      <w:pPr>
        <w:pStyle w:val="TOC3"/>
        <w:tabs>
          <w:tab w:val="right" w:leader="dot" w:pos="13948"/>
        </w:tabs>
        <w:rPr>
          <w:rFonts w:eastAsia="MS Mincho" w:cs="Arial"/>
          <w:i w:val="0"/>
          <w:iCs w:val="0"/>
          <w:noProof/>
          <w:kern w:val="2"/>
          <w:sz w:val="24"/>
          <w:szCs w:val="24"/>
        </w:rPr>
      </w:pPr>
      <w:hyperlink w:anchor="_Toc196319511" w:history="1">
        <w:r w:rsidRPr="00665416">
          <w:rPr>
            <w:rStyle w:val="Hyperlink"/>
            <w:rFonts w:eastAsia="Tahoma"/>
            <w:noProof/>
          </w:rPr>
          <w:t>SUPTRS BG Report Table 28. Substance Use Disorder Primary Prevention NOMs Domain: Crime and Criminal Justice</w:t>
        </w:r>
        <w:r>
          <w:rPr>
            <w:noProof/>
            <w:webHidden/>
          </w:rPr>
          <w:tab/>
        </w:r>
        <w:r>
          <w:rPr>
            <w:noProof/>
            <w:webHidden/>
          </w:rPr>
          <w:fldChar w:fldCharType="begin"/>
        </w:r>
        <w:r>
          <w:rPr>
            <w:noProof/>
            <w:webHidden/>
          </w:rPr>
          <w:instrText xml:space="preserve"> PAGEREF _Toc196319511 \h </w:instrText>
        </w:r>
        <w:r>
          <w:rPr>
            <w:noProof/>
            <w:webHidden/>
          </w:rPr>
          <w:fldChar w:fldCharType="separate"/>
        </w:r>
        <w:r>
          <w:rPr>
            <w:noProof/>
            <w:webHidden/>
          </w:rPr>
          <w:t>87</w:t>
        </w:r>
        <w:r>
          <w:rPr>
            <w:noProof/>
            <w:webHidden/>
          </w:rPr>
          <w:fldChar w:fldCharType="end"/>
        </w:r>
      </w:hyperlink>
    </w:p>
    <w:p w:rsidR="003D40FD" w:rsidRPr="005A19C0">
      <w:pPr>
        <w:pStyle w:val="TOC3"/>
        <w:tabs>
          <w:tab w:val="right" w:leader="dot" w:pos="13948"/>
        </w:tabs>
        <w:rPr>
          <w:rFonts w:eastAsia="MS Mincho" w:cs="Arial"/>
          <w:i w:val="0"/>
          <w:iCs w:val="0"/>
          <w:noProof/>
          <w:kern w:val="2"/>
          <w:sz w:val="24"/>
          <w:szCs w:val="24"/>
        </w:rPr>
      </w:pPr>
      <w:hyperlink w:anchor="_Toc196319512" w:history="1">
        <w:r w:rsidRPr="00665416">
          <w:rPr>
            <w:rStyle w:val="Hyperlink"/>
            <w:rFonts w:eastAsia="Tahoma"/>
            <w:noProof/>
          </w:rPr>
          <w:t>SUPTRS BG Report Table 29. Substance Use Disorder Primary Prevention NOMs Domain: Social Connectedness</w:t>
        </w:r>
        <w:r>
          <w:rPr>
            <w:noProof/>
            <w:webHidden/>
          </w:rPr>
          <w:tab/>
        </w:r>
        <w:r>
          <w:rPr>
            <w:noProof/>
            <w:webHidden/>
          </w:rPr>
          <w:fldChar w:fldCharType="begin"/>
        </w:r>
        <w:r>
          <w:rPr>
            <w:noProof/>
            <w:webHidden/>
          </w:rPr>
          <w:instrText xml:space="preserve"> PAGEREF _Toc196319512 \h </w:instrText>
        </w:r>
        <w:r>
          <w:rPr>
            <w:noProof/>
            <w:webHidden/>
          </w:rPr>
          <w:fldChar w:fldCharType="separate"/>
        </w:r>
        <w:r>
          <w:rPr>
            <w:noProof/>
            <w:webHidden/>
          </w:rPr>
          <w:t>88</w:t>
        </w:r>
        <w:r>
          <w:rPr>
            <w:noProof/>
            <w:webHidden/>
          </w:rPr>
          <w:fldChar w:fldCharType="end"/>
        </w:r>
      </w:hyperlink>
    </w:p>
    <w:p w:rsidR="003D40FD" w:rsidRPr="005A19C0">
      <w:pPr>
        <w:pStyle w:val="TOC3"/>
        <w:tabs>
          <w:tab w:val="right" w:leader="dot" w:pos="13948"/>
        </w:tabs>
        <w:rPr>
          <w:rFonts w:eastAsia="MS Mincho" w:cs="Arial"/>
          <w:i w:val="0"/>
          <w:iCs w:val="0"/>
          <w:noProof/>
          <w:kern w:val="2"/>
          <w:sz w:val="24"/>
          <w:szCs w:val="24"/>
        </w:rPr>
      </w:pPr>
      <w:hyperlink w:anchor="_Toc196319513" w:history="1">
        <w:r w:rsidRPr="00665416">
          <w:rPr>
            <w:rStyle w:val="Hyperlink"/>
            <w:rFonts w:eastAsia="Tahoma"/>
            <w:noProof/>
          </w:rPr>
          <w:t>SUPTRS BG Report Table 30. Substance Use Disorder Primary Prevention NOMs Domain: Retention</w:t>
        </w:r>
        <w:r>
          <w:rPr>
            <w:noProof/>
            <w:webHidden/>
          </w:rPr>
          <w:tab/>
        </w:r>
        <w:r>
          <w:rPr>
            <w:noProof/>
            <w:webHidden/>
          </w:rPr>
          <w:fldChar w:fldCharType="begin"/>
        </w:r>
        <w:r>
          <w:rPr>
            <w:noProof/>
            <w:webHidden/>
          </w:rPr>
          <w:instrText xml:space="preserve"> PAGEREF _Toc196319513 \h </w:instrText>
        </w:r>
        <w:r>
          <w:rPr>
            <w:noProof/>
            <w:webHidden/>
          </w:rPr>
          <w:fldChar w:fldCharType="separate"/>
        </w:r>
        <w:r>
          <w:rPr>
            <w:noProof/>
            <w:webHidden/>
          </w:rPr>
          <w:t>89</w:t>
        </w:r>
        <w:r>
          <w:rPr>
            <w:noProof/>
            <w:webHidden/>
          </w:rPr>
          <w:fldChar w:fldCharType="end"/>
        </w:r>
      </w:hyperlink>
    </w:p>
    <w:p w:rsidR="003D40FD" w:rsidRPr="005A19C0">
      <w:pPr>
        <w:pStyle w:val="TOC3"/>
        <w:tabs>
          <w:tab w:val="right" w:leader="dot" w:pos="13948"/>
        </w:tabs>
        <w:rPr>
          <w:rFonts w:eastAsia="MS Mincho" w:cs="Arial"/>
          <w:i w:val="0"/>
          <w:iCs w:val="0"/>
          <w:noProof/>
          <w:kern w:val="2"/>
          <w:sz w:val="24"/>
          <w:szCs w:val="24"/>
        </w:rPr>
      </w:pPr>
      <w:hyperlink w:anchor="_Toc196319514" w:history="1">
        <w:r w:rsidRPr="00665416">
          <w:rPr>
            <w:rStyle w:val="Hyperlink"/>
            <w:rFonts w:eastAsia="Tahoma"/>
            <w:noProof/>
          </w:rPr>
          <w:t>SUPTRS BG Report Tables 31-34 – Reporting Period</w:t>
        </w:r>
        <w:r>
          <w:rPr>
            <w:noProof/>
            <w:webHidden/>
          </w:rPr>
          <w:tab/>
        </w:r>
        <w:r>
          <w:rPr>
            <w:noProof/>
            <w:webHidden/>
          </w:rPr>
          <w:fldChar w:fldCharType="begin"/>
        </w:r>
        <w:r>
          <w:rPr>
            <w:noProof/>
            <w:webHidden/>
          </w:rPr>
          <w:instrText xml:space="preserve"> PAGEREF _Toc196319514 \h </w:instrText>
        </w:r>
        <w:r>
          <w:rPr>
            <w:noProof/>
            <w:webHidden/>
          </w:rPr>
          <w:fldChar w:fldCharType="separate"/>
        </w:r>
        <w:r>
          <w:rPr>
            <w:noProof/>
            <w:webHidden/>
          </w:rPr>
          <w:t>90</w:t>
        </w:r>
        <w:r>
          <w:rPr>
            <w:noProof/>
            <w:webHidden/>
          </w:rPr>
          <w:fldChar w:fldCharType="end"/>
        </w:r>
      </w:hyperlink>
    </w:p>
    <w:p w:rsidR="003D40FD" w:rsidRPr="005A19C0">
      <w:pPr>
        <w:pStyle w:val="TOC3"/>
        <w:tabs>
          <w:tab w:val="right" w:leader="dot" w:pos="13948"/>
        </w:tabs>
        <w:rPr>
          <w:rFonts w:eastAsia="MS Mincho" w:cs="Arial"/>
          <w:i w:val="0"/>
          <w:iCs w:val="0"/>
          <w:noProof/>
          <w:kern w:val="2"/>
          <w:sz w:val="24"/>
          <w:szCs w:val="24"/>
        </w:rPr>
      </w:pPr>
      <w:hyperlink w:anchor="_Toc196319515" w:history="1">
        <w:r w:rsidRPr="00665416">
          <w:rPr>
            <w:rStyle w:val="Hyperlink"/>
            <w:noProof/>
          </w:rPr>
          <w:t>S</w:t>
        </w:r>
        <w:r w:rsidRPr="00665416">
          <w:rPr>
            <w:rStyle w:val="Hyperlink"/>
            <w:rFonts w:eastAsia="Tahoma"/>
            <w:noProof/>
          </w:rPr>
          <w:t>UPTRS BG Report Table 31. Substance Use Disorder Primary Prevention Individual-Based and Population-Based Programs and Strategies – Number of Persons Served by Age, Sex, Race and Ethnicity</w:t>
        </w:r>
        <w:r>
          <w:rPr>
            <w:noProof/>
            <w:webHidden/>
          </w:rPr>
          <w:tab/>
        </w:r>
        <w:r>
          <w:rPr>
            <w:noProof/>
            <w:webHidden/>
          </w:rPr>
          <w:fldChar w:fldCharType="begin"/>
        </w:r>
        <w:r>
          <w:rPr>
            <w:noProof/>
            <w:webHidden/>
          </w:rPr>
          <w:instrText xml:space="preserve"> PAGEREF _Toc196319515 \h </w:instrText>
        </w:r>
        <w:r>
          <w:rPr>
            <w:noProof/>
            <w:webHidden/>
          </w:rPr>
          <w:fldChar w:fldCharType="separate"/>
        </w:r>
        <w:r>
          <w:rPr>
            <w:noProof/>
            <w:webHidden/>
          </w:rPr>
          <w:t>93</w:t>
        </w:r>
        <w:r>
          <w:rPr>
            <w:noProof/>
            <w:webHidden/>
          </w:rPr>
          <w:fldChar w:fldCharType="end"/>
        </w:r>
      </w:hyperlink>
    </w:p>
    <w:p w:rsidR="003D40FD" w:rsidRPr="005A19C0">
      <w:pPr>
        <w:pStyle w:val="TOC3"/>
        <w:tabs>
          <w:tab w:val="right" w:leader="dot" w:pos="13948"/>
        </w:tabs>
        <w:rPr>
          <w:rFonts w:eastAsia="MS Mincho" w:cs="Arial"/>
          <w:i w:val="0"/>
          <w:iCs w:val="0"/>
          <w:noProof/>
          <w:kern w:val="2"/>
          <w:sz w:val="24"/>
          <w:szCs w:val="24"/>
        </w:rPr>
      </w:pPr>
      <w:hyperlink w:anchor="_Toc196319516" w:history="1">
        <w:r w:rsidRPr="00665416">
          <w:rPr>
            <w:rStyle w:val="Hyperlink"/>
            <w:rFonts w:eastAsia="Tahoma"/>
            <w:noProof/>
          </w:rPr>
          <w:t>SUPTRS BG Report Table 32. Substance Use Disorder Primary Prevention Number of Persons Served by Type of Intervention</w:t>
        </w:r>
        <w:r>
          <w:rPr>
            <w:noProof/>
            <w:webHidden/>
          </w:rPr>
          <w:tab/>
        </w:r>
        <w:r>
          <w:rPr>
            <w:noProof/>
            <w:webHidden/>
          </w:rPr>
          <w:fldChar w:fldCharType="begin"/>
        </w:r>
        <w:r>
          <w:rPr>
            <w:noProof/>
            <w:webHidden/>
          </w:rPr>
          <w:instrText xml:space="preserve"> PAGEREF _Toc196319516 \h </w:instrText>
        </w:r>
        <w:r>
          <w:rPr>
            <w:noProof/>
            <w:webHidden/>
          </w:rPr>
          <w:fldChar w:fldCharType="separate"/>
        </w:r>
        <w:r>
          <w:rPr>
            <w:noProof/>
            <w:webHidden/>
          </w:rPr>
          <w:t>94</w:t>
        </w:r>
        <w:r>
          <w:rPr>
            <w:noProof/>
            <w:webHidden/>
          </w:rPr>
          <w:fldChar w:fldCharType="end"/>
        </w:r>
      </w:hyperlink>
    </w:p>
    <w:p w:rsidR="003D40FD" w:rsidRPr="005A19C0">
      <w:pPr>
        <w:pStyle w:val="TOC3"/>
        <w:tabs>
          <w:tab w:val="right" w:leader="dot" w:pos="13948"/>
        </w:tabs>
        <w:rPr>
          <w:rFonts w:eastAsia="MS Mincho" w:cs="Arial"/>
          <w:i w:val="0"/>
          <w:iCs w:val="0"/>
          <w:noProof/>
          <w:kern w:val="2"/>
          <w:sz w:val="24"/>
          <w:szCs w:val="24"/>
        </w:rPr>
      </w:pPr>
      <w:hyperlink w:anchor="_Toc196319517" w:history="1">
        <w:r w:rsidRPr="00665416">
          <w:rPr>
            <w:rStyle w:val="Hyperlink"/>
            <w:rFonts w:eastAsia="Tahoma"/>
            <w:noProof/>
          </w:rPr>
          <w:t>SUPTRS BG Report Table 33. Substance Use Disorder Primary Prevention</w:t>
        </w:r>
        <w:r w:rsidRPr="00665416">
          <w:rPr>
            <w:rStyle w:val="Hyperlink"/>
            <w:noProof/>
          </w:rPr>
          <w:t xml:space="preserve"> </w:t>
        </w:r>
        <w:r w:rsidRPr="00665416">
          <w:rPr>
            <w:rStyle w:val="Hyperlink"/>
            <w:rFonts w:eastAsia="Tahoma"/>
            <w:noProof/>
          </w:rPr>
          <w:t>Evidence-Based Programs and Strategies by Type of Intervention</w:t>
        </w:r>
        <w:r>
          <w:rPr>
            <w:noProof/>
            <w:webHidden/>
          </w:rPr>
          <w:tab/>
        </w:r>
        <w:r>
          <w:rPr>
            <w:noProof/>
            <w:webHidden/>
          </w:rPr>
          <w:fldChar w:fldCharType="begin"/>
        </w:r>
        <w:r>
          <w:rPr>
            <w:noProof/>
            <w:webHidden/>
          </w:rPr>
          <w:instrText xml:space="preserve"> PAGEREF _Toc196319517 \h </w:instrText>
        </w:r>
        <w:r>
          <w:rPr>
            <w:noProof/>
            <w:webHidden/>
          </w:rPr>
          <w:fldChar w:fldCharType="separate"/>
        </w:r>
        <w:r>
          <w:rPr>
            <w:noProof/>
            <w:webHidden/>
          </w:rPr>
          <w:t>95</w:t>
        </w:r>
        <w:r>
          <w:rPr>
            <w:noProof/>
            <w:webHidden/>
          </w:rPr>
          <w:fldChar w:fldCharType="end"/>
        </w:r>
      </w:hyperlink>
    </w:p>
    <w:p w:rsidR="003D40FD" w:rsidRPr="005A19C0">
      <w:pPr>
        <w:pStyle w:val="TOC3"/>
        <w:tabs>
          <w:tab w:val="right" w:leader="dot" w:pos="13948"/>
        </w:tabs>
        <w:rPr>
          <w:rFonts w:eastAsia="MS Mincho" w:cs="Arial"/>
          <w:i w:val="0"/>
          <w:iCs w:val="0"/>
          <w:noProof/>
          <w:kern w:val="2"/>
          <w:sz w:val="24"/>
          <w:szCs w:val="24"/>
        </w:rPr>
      </w:pPr>
      <w:hyperlink w:anchor="_Toc196319518" w:history="1">
        <w:r w:rsidRPr="00665416">
          <w:rPr>
            <w:rStyle w:val="Hyperlink"/>
            <w:rFonts w:eastAsia="Tahoma"/>
            <w:noProof/>
          </w:rPr>
          <w:t>SUPTRS BG Report Table 34. Total Substance Use Disorder Primary Prevention Number of Evidence Based Programs/Strategies and Total SUPTRS BG Dollars Spent on Substance Use Disorder Primary Prevention Evidence-Based Programs/Strategies</w:t>
        </w:r>
        <w:r>
          <w:rPr>
            <w:noProof/>
            <w:webHidden/>
          </w:rPr>
          <w:tab/>
        </w:r>
        <w:r>
          <w:rPr>
            <w:noProof/>
            <w:webHidden/>
          </w:rPr>
          <w:fldChar w:fldCharType="begin"/>
        </w:r>
        <w:r>
          <w:rPr>
            <w:noProof/>
            <w:webHidden/>
          </w:rPr>
          <w:instrText xml:space="preserve"> PAGEREF _Toc196319518 \h </w:instrText>
        </w:r>
        <w:r>
          <w:rPr>
            <w:noProof/>
            <w:webHidden/>
          </w:rPr>
          <w:fldChar w:fldCharType="separate"/>
        </w:r>
        <w:r>
          <w:rPr>
            <w:noProof/>
            <w:webHidden/>
          </w:rPr>
          <w:t>97</w:t>
        </w:r>
        <w:r>
          <w:rPr>
            <w:noProof/>
            <w:webHidden/>
          </w:rPr>
          <w:fldChar w:fldCharType="end"/>
        </w:r>
      </w:hyperlink>
    </w:p>
    <w:p w:rsidR="006D065B" w:rsidRPr="00741B1F" w:rsidP="4FCF0516">
      <w:pPr>
        <w:pStyle w:val="TOC3"/>
        <w:tabs>
          <w:tab w:val="right" w:leader="dot" w:pos="13935"/>
        </w:tabs>
        <w:rPr>
          <w:rFonts w:eastAsia="MS Mincho" w:cs="Arial"/>
          <w:i w:val="0"/>
          <w:iCs w:val="0"/>
          <w:noProof/>
          <w:kern w:val="2"/>
          <w:sz w:val="22"/>
          <w:szCs w:val="22"/>
        </w:rPr>
      </w:pPr>
      <w:r>
        <w:fldChar w:fldCharType="end"/>
      </w:r>
    </w:p>
    <w:p w:rsidR="00127B76" w:rsidP="1CA0981A">
      <w:pPr>
        <w:jc w:val="center"/>
        <w:rPr>
          <w:rFonts w:eastAsia="Tahoma" w:cs="Tahoma"/>
        </w:rPr>
        <w:sectPr w:rsidSect="00743975">
          <w:headerReference w:type="default" r:id="rId10"/>
          <w:footerReference w:type="default" r:id="rId11"/>
          <w:headerReference w:type="first" r:id="rId12"/>
          <w:footerReference w:type="first" r:id="rId13"/>
          <w:endnotePr>
            <w:numFmt w:val="lowerLetter"/>
          </w:endnotePr>
          <w:pgSz w:w="16838" w:h="11906" w:orient="landscape" w:code="9"/>
          <w:pgMar w:top="1440" w:right="1440" w:bottom="1440" w:left="1440" w:header="720" w:footer="504" w:gutter="0"/>
          <w:pgNumType w:fmt="lowerRoman"/>
          <w:cols w:space="720"/>
          <w:titlePg/>
          <w:docGrid w:linePitch="326"/>
        </w:sectPr>
      </w:pPr>
    </w:p>
    <w:p w:rsidR="00D464BC" w:rsidP="1CA0981A">
      <w:pPr>
        <w:tabs>
          <w:tab w:val="left" w:pos="270"/>
        </w:tabs>
        <w:rPr>
          <w:rFonts w:eastAsia="Tahoma" w:cs="Tahoma"/>
        </w:rPr>
      </w:pPr>
    </w:p>
    <w:p w:rsidR="00044C2F" w:rsidRPr="00044C2F" w:rsidP="00044C2F">
      <w:pPr>
        <w:rPr>
          <w:rFonts w:eastAsia="Tahoma" w:cs="Tahoma"/>
        </w:rPr>
      </w:pPr>
    </w:p>
    <w:p w:rsidR="00044C2F" w:rsidRPr="00044C2F" w:rsidP="00044C2F">
      <w:pPr>
        <w:rPr>
          <w:rFonts w:eastAsia="Tahoma" w:cs="Tahoma"/>
        </w:rPr>
      </w:pPr>
    </w:p>
    <w:p w:rsidR="00044C2F" w:rsidRPr="00044C2F" w:rsidP="00044C2F">
      <w:pPr>
        <w:rPr>
          <w:rFonts w:eastAsia="Tahoma" w:cs="Tahoma"/>
        </w:rPr>
      </w:pPr>
    </w:p>
    <w:p w:rsidR="00044C2F" w:rsidRPr="00044C2F" w:rsidP="00044C2F">
      <w:pPr>
        <w:rPr>
          <w:rFonts w:eastAsia="Tahoma" w:cs="Tahoma"/>
        </w:rPr>
      </w:pPr>
    </w:p>
    <w:p w:rsidR="00044C2F" w:rsidRPr="00044C2F" w:rsidP="00044C2F">
      <w:pPr>
        <w:rPr>
          <w:rFonts w:eastAsia="Tahoma" w:cs="Tahoma"/>
        </w:rPr>
      </w:pPr>
    </w:p>
    <w:p w:rsidR="00044C2F" w:rsidRPr="00044C2F" w:rsidP="00044C2F">
      <w:pPr>
        <w:rPr>
          <w:rFonts w:eastAsia="Tahoma" w:cs="Tahoma"/>
        </w:rPr>
      </w:pPr>
    </w:p>
    <w:p w:rsidR="00044C2F" w:rsidRPr="00044C2F" w:rsidP="00044C2F">
      <w:pPr>
        <w:rPr>
          <w:rFonts w:eastAsia="Tahoma" w:cs="Tahoma"/>
        </w:rPr>
      </w:pPr>
    </w:p>
    <w:p w:rsidR="00044C2F" w:rsidRPr="00044C2F" w:rsidP="00044C2F">
      <w:pPr>
        <w:rPr>
          <w:rFonts w:eastAsia="Tahoma" w:cs="Tahoma"/>
        </w:rPr>
      </w:pPr>
    </w:p>
    <w:p w:rsidR="00044C2F" w:rsidRPr="00044C2F" w:rsidP="00044C2F">
      <w:pPr>
        <w:rPr>
          <w:rFonts w:eastAsia="Tahoma" w:cs="Tahoma"/>
        </w:rPr>
      </w:pPr>
    </w:p>
    <w:p w:rsidR="00044C2F" w:rsidRPr="00044C2F" w:rsidP="00044C2F">
      <w:pPr>
        <w:rPr>
          <w:rFonts w:eastAsia="Tahoma" w:cs="Tahoma"/>
        </w:rPr>
      </w:pPr>
    </w:p>
    <w:p w:rsidR="00044C2F" w:rsidP="00044C2F">
      <w:pPr>
        <w:rPr>
          <w:rFonts w:eastAsia="Tahoma" w:cs="Tahoma"/>
        </w:rPr>
      </w:pPr>
    </w:p>
    <w:p w:rsidR="00044C2F" w:rsidP="00044C2F">
      <w:pPr>
        <w:jc w:val="center"/>
        <w:rPr>
          <w:rFonts w:eastAsia="Tahoma" w:cs="Tahoma"/>
        </w:rPr>
      </w:pPr>
      <w:r>
        <w:rPr>
          <w:rFonts w:eastAsia="Tahoma" w:cs="Tahoma"/>
        </w:rPr>
        <w:t>[PAGE INTENTIONALLY LEFT BLANK]</w:t>
      </w:r>
    </w:p>
    <w:p w:rsidR="00044C2F" w:rsidP="00044C2F">
      <w:pPr>
        <w:tabs>
          <w:tab w:val="center" w:pos="6979"/>
        </w:tabs>
        <w:rPr>
          <w:rFonts w:eastAsia="Tahoma" w:cs="Tahoma"/>
        </w:rPr>
      </w:pPr>
      <w:r>
        <w:rPr>
          <w:rFonts w:eastAsia="Tahoma" w:cs="Tahoma"/>
        </w:rPr>
        <w:tab/>
      </w:r>
    </w:p>
    <w:p w:rsidR="00044C2F" w:rsidRPr="00044C2F" w:rsidP="00044C2F">
      <w:pPr>
        <w:rPr>
          <w:rFonts w:eastAsia="Tahoma" w:cs="Tahoma"/>
        </w:rPr>
      </w:pPr>
    </w:p>
    <w:p w:rsidR="00044C2F" w:rsidRPr="00044C2F" w:rsidP="00044C2F">
      <w:pPr>
        <w:rPr>
          <w:rFonts w:eastAsia="Tahoma" w:cs="Tahoma"/>
        </w:rPr>
      </w:pPr>
    </w:p>
    <w:p w:rsidR="00044C2F" w:rsidRPr="00044C2F" w:rsidP="00044C2F">
      <w:pPr>
        <w:rPr>
          <w:rFonts w:eastAsia="Tahoma" w:cs="Tahoma"/>
        </w:rPr>
      </w:pPr>
    </w:p>
    <w:p w:rsidR="00044C2F" w:rsidRPr="00044C2F" w:rsidP="00044C2F">
      <w:pPr>
        <w:rPr>
          <w:rFonts w:eastAsia="Tahoma" w:cs="Tahoma"/>
        </w:rPr>
      </w:pPr>
    </w:p>
    <w:p w:rsidR="00044C2F" w:rsidRPr="00044C2F" w:rsidP="00044C2F">
      <w:pPr>
        <w:rPr>
          <w:rFonts w:eastAsia="Tahoma" w:cs="Tahoma"/>
        </w:rPr>
      </w:pPr>
    </w:p>
    <w:p w:rsidR="00044C2F" w:rsidRPr="00044C2F" w:rsidP="00044C2F">
      <w:pPr>
        <w:rPr>
          <w:rFonts w:eastAsia="Tahoma" w:cs="Tahoma"/>
        </w:rPr>
      </w:pPr>
    </w:p>
    <w:p w:rsidR="00044C2F" w:rsidP="00044C2F">
      <w:pPr>
        <w:rPr>
          <w:rFonts w:eastAsia="Tahoma" w:cs="Tahoma"/>
        </w:rPr>
      </w:pPr>
    </w:p>
    <w:p w:rsidR="00044C2F" w:rsidRPr="00044C2F" w:rsidP="00044C2F">
      <w:pPr>
        <w:rPr>
          <w:rFonts w:eastAsia="Tahoma" w:cs="Tahoma"/>
        </w:rPr>
      </w:pPr>
    </w:p>
    <w:p w:rsidR="00044C2F" w:rsidP="00044C2F">
      <w:pPr>
        <w:tabs>
          <w:tab w:val="left" w:pos="7934"/>
        </w:tabs>
        <w:rPr>
          <w:rFonts w:eastAsia="Tahoma" w:cs="Tahoma"/>
        </w:rPr>
      </w:pPr>
      <w:r>
        <w:rPr>
          <w:rFonts w:eastAsia="Tahoma" w:cs="Tahoma"/>
        </w:rPr>
        <w:tab/>
      </w:r>
    </w:p>
    <w:p w:rsidR="00044C2F" w:rsidRPr="00044C2F" w:rsidP="00044C2F">
      <w:pPr>
        <w:tabs>
          <w:tab w:val="left" w:pos="7934"/>
        </w:tabs>
        <w:rPr>
          <w:rFonts w:eastAsia="Tahoma" w:cs="Tahoma"/>
        </w:rPr>
        <w:sectPr w:rsidSect="00743975">
          <w:endnotePr>
            <w:numFmt w:val="lowerLetter"/>
          </w:endnotePr>
          <w:pgSz w:w="16838" w:h="11906" w:orient="landscape" w:code="9"/>
          <w:pgMar w:top="1440" w:right="1440" w:bottom="1440" w:left="1440" w:header="720" w:footer="504" w:gutter="0"/>
          <w:pgNumType w:fmt="lowerRoman"/>
          <w:cols w:space="720"/>
          <w:titlePg/>
          <w:docGrid w:linePitch="326"/>
        </w:sectPr>
      </w:pPr>
      <w:r>
        <w:rPr>
          <w:rFonts w:eastAsia="Tahoma" w:cs="Tahoma"/>
        </w:rPr>
        <w:tab/>
      </w:r>
    </w:p>
    <w:p w:rsidR="00502776" w:rsidRPr="007B72B2" w:rsidP="00127B76">
      <w:pPr>
        <w:pStyle w:val="Heading1"/>
        <w:rPr>
          <w:rFonts w:eastAsia="Tahoma"/>
        </w:rPr>
      </w:pPr>
      <w:bookmarkStart w:id="1" w:name="_Toc193878202"/>
      <w:bookmarkStart w:id="2" w:name="_Toc196319469"/>
      <w:r w:rsidRPr="1CA0981A">
        <w:rPr>
          <w:rFonts w:eastAsia="Tahoma"/>
        </w:rPr>
        <w:t>A. Introduction</w:t>
      </w:r>
      <w:bookmarkEnd w:id="1"/>
      <w:bookmarkEnd w:id="2"/>
    </w:p>
    <w:p w:rsidR="00502776" w:rsidRPr="007B72B2" w:rsidP="1CA0981A">
      <w:pPr>
        <w:rPr>
          <w:rFonts w:eastAsia="Tahoma" w:cs="Tahoma"/>
        </w:rPr>
      </w:pPr>
    </w:p>
    <w:p w:rsidR="00502776" w:rsidRPr="003309E5" w:rsidP="1CA0981A">
      <w:pPr>
        <w:rPr>
          <w:rFonts w:eastAsia="Tahoma" w:cs="Tahoma"/>
          <w:sz w:val="22"/>
          <w:szCs w:val="22"/>
        </w:rPr>
      </w:pPr>
      <w:r w:rsidRPr="003309E5">
        <w:rPr>
          <w:rFonts w:eastAsia="Tahoma" w:cs="Tahoma"/>
          <w:sz w:val="22"/>
          <w:szCs w:val="22"/>
        </w:rPr>
        <w:t xml:space="preserve">Section 1942(a) of </w:t>
      </w:r>
      <w:r w:rsidRPr="003309E5" w:rsidR="64436BA4">
        <w:rPr>
          <w:rFonts w:eastAsia="Tahoma" w:cs="Tahoma"/>
          <w:sz w:val="22"/>
          <w:szCs w:val="22"/>
        </w:rPr>
        <w:t>Title XIX, Part B, Subpart III of the Public Health Service Act (</w:t>
      </w:r>
      <w:hyperlink r:id="rId14" w:history="1">
        <w:r w:rsidRPr="00E5400C" w:rsidR="64436BA4">
          <w:rPr>
            <w:rStyle w:val="Hyperlink"/>
            <w:rFonts w:eastAsia="Tahoma" w:cs="Tahoma"/>
            <w:sz w:val="22"/>
            <w:szCs w:val="22"/>
          </w:rPr>
          <w:t xml:space="preserve">42 U.S.C. </w:t>
        </w:r>
        <w:r w:rsidRPr="00E5400C" w:rsidR="2DD51D08">
          <w:rPr>
            <w:rStyle w:val="Hyperlink"/>
            <w:rFonts w:eastAsia="Tahoma" w:cs="Tahoma"/>
            <w:sz w:val="22"/>
            <w:szCs w:val="22"/>
          </w:rPr>
          <w:t xml:space="preserve">§ </w:t>
        </w:r>
        <w:r w:rsidRPr="00E5400C" w:rsidR="64436BA4">
          <w:rPr>
            <w:rStyle w:val="Hyperlink"/>
            <w:rFonts w:eastAsia="Tahoma" w:cs="Tahoma"/>
            <w:sz w:val="22"/>
            <w:szCs w:val="22"/>
          </w:rPr>
          <w:t>300x-52(a)</w:t>
        </w:r>
      </w:hyperlink>
      <w:r w:rsidRPr="003309E5" w:rsidR="64436BA4">
        <w:rPr>
          <w:rFonts w:eastAsia="Tahoma" w:cs="Tahoma"/>
          <w:sz w:val="22"/>
          <w:szCs w:val="22"/>
        </w:rPr>
        <w:t xml:space="preserve">) requires the Secretary of the </w:t>
      </w:r>
      <w:r w:rsidRPr="003309E5" w:rsidR="0D1F21C1">
        <w:rPr>
          <w:rFonts w:eastAsia="Tahoma" w:cs="Tahoma"/>
          <w:sz w:val="22"/>
          <w:szCs w:val="22"/>
        </w:rPr>
        <w:t xml:space="preserve">U.S. </w:t>
      </w:r>
      <w:r w:rsidRPr="003309E5" w:rsidR="64436BA4">
        <w:rPr>
          <w:rFonts w:eastAsia="Tahoma" w:cs="Tahoma"/>
          <w:sz w:val="22"/>
          <w:szCs w:val="22"/>
        </w:rPr>
        <w:t xml:space="preserve">Department of Health and Human Services to determine the extent to which </w:t>
      </w:r>
      <w:r w:rsidRPr="003309E5" w:rsidR="55C18AC5">
        <w:rPr>
          <w:rFonts w:eastAsia="Tahoma" w:cs="Tahoma"/>
          <w:sz w:val="22"/>
          <w:szCs w:val="22"/>
        </w:rPr>
        <w:t>s</w:t>
      </w:r>
      <w:r w:rsidRPr="003309E5" w:rsidR="2DD51D08">
        <w:rPr>
          <w:rFonts w:eastAsia="Tahoma" w:cs="Tahoma"/>
          <w:sz w:val="22"/>
          <w:szCs w:val="22"/>
        </w:rPr>
        <w:t>tates</w:t>
      </w:r>
      <w:r>
        <w:rPr>
          <w:rStyle w:val="FootnoteReference"/>
          <w:rFonts w:eastAsia="Tahoma" w:cs="Tahoma"/>
          <w:sz w:val="22"/>
          <w:szCs w:val="22"/>
        </w:rPr>
        <w:footnoteReference w:id="3"/>
      </w:r>
      <w:r w:rsidRPr="003309E5" w:rsidR="57AD6C16">
        <w:rPr>
          <w:rFonts w:eastAsia="Tahoma" w:cs="Tahoma"/>
          <w:sz w:val="22"/>
          <w:szCs w:val="22"/>
        </w:rPr>
        <w:t xml:space="preserve"> have implemented the State P</w:t>
      </w:r>
      <w:r w:rsidRPr="003309E5" w:rsidR="64436BA4">
        <w:rPr>
          <w:rFonts w:eastAsia="Tahoma" w:cs="Tahoma"/>
          <w:sz w:val="22"/>
          <w:szCs w:val="22"/>
        </w:rPr>
        <w:t>lan for the preceding fiscal year.</w:t>
      </w:r>
      <w:r w:rsidR="008A2CC5">
        <w:rPr>
          <w:rFonts w:eastAsia="Tahoma" w:cs="Tahoma"/>
          <w:sz w:val="22"/>
          <w:szCs w:val="22"/>
        </w:rPr>
        <w:t xml:space="preserve"> </w:t>
      </w:r>
      <w:r w:rsidRPr="003309E5" w:rsidR="64436BA4">
        <w:rPr>
          <w:rFonts w:eastAsia="Tahoma" w:cs="Tahoma"/>
          <w:sz w:val="22"/>
          <w:szCs w:val="22"/>
        </w:rPr>
        <w:t xml:space="preserve">The purpose of the </w:t>
      </w:r>
      <w:r w:rsidRPr="003309E5" w:rsidR="55C18AC5">
        <w:rPr>
          <w:rFonts w:eastAsia="Tahoma" w:cs="Tahoma"/>
          <w:sz w:val="22"/>
          <w:szCs w:val="22"/>
        </w:rPr>
        <w:t>Substance</w:t>
      </w:r>
      <w:r w:rsidRPr="003309E5" w:rsidR="21D42FA3">
        <w:rPr>
          <w:rFonts w:eastAsia="Tahoma" w:cs="Tahoma"/>
          <w:sz w:val="22"/>
          <w:szCs w:val="22"/>
        </w:rPr>
        <w:t xml:space="preserve"> Use Prevention, Treatment, and Recovery Services Block Grant (SUPTRS BG)</w:t>
      </w:r>
      <w:r w:rsidRPr="003309E5" w:rsidR="0755C385">
        <w:rPr>
          <w:rFonts w:eastAsia="Tahoma" w:cs="Tahoma"/>
          <w:sz w:val="22"/>
          <w:szCs w:val="22"/>
        </w:rPr>
        <w:t xml:space="preserve"> </w:t>
      </w:r>
      <w:r w:rsidRPr="003309E5" w:rsidR="55C18AC5">
        <w:rPr>
          <w:rFonts w:eastAsia="Tahoma" w:cs="Tahoma"/>
          <w:sz w:val="22"/>
          <w:szCs w:val="22"/>
        </w:rPr>
        <w:t>Annual R</w:t>
      </w:r>
      <w:r w:rsidRPr="003309E5" w:rsidR="64436BA4">
        <w:rPr>
          <w:rFonts w:eastAsia="Tahoma" w:cs="Tahoma"/>
          <w:sz w:val="22"/>
          <w:szCs w:val="22"/>
        </w:rPr>
        <w:t xml:space="preserve">eport is to provide information to assist the Secretary in making this determination. </w:t>
      </w:r>
    </w:p>
    <w:p w:rsidR="00502776" w:rsidRPr="003309E5" w:rsidP="1CA0981A">
      <w:pPr>
        <w:rPr>
          <w:rFonts w:eastAsia="Tahoma" w:cs="Tahoma"/>
          <w:sz w:val="22"/>
          <w:szCs w:val="22"/>
        </w:rPr>
      </w:pPr>
    </w:p>
    <w:p w:rsidR="00502776" w:rsidRPr="003309E5" w:rsidP="1CA0981A">
      <w:pPr>
        <w:tabs>
          <w:tab w:val="left" w:pos="2162"/>
          <w:tab w:val="left" w:pos="2882"/>
          <w:tab w:val="left" w:pos="3602"/>
          <w:tab w:val="left" w:pos="4322"/>
          <w:tab w:val="left" w:pos="5042"/>
          <w:tab w:val="left" w:pos="5762"/>
          <w:tab w:val="left" w:pos="6482"/>
          <w:tab w:val="left" w:pos="7202"/>
          <w:tab w:val="left" w:pos="7922"/>
        </w:tabs>
        <w:spacing w:after="200"/>
        <w:rPr>
          <w:rFonts w:eastAsia="Tahoma" w:cs="Tahoma"/>
          <w:sz w:val="22"/>
          <w:szCs w:val="22"/>
        </w:rPr>
      </w:pPr>
      <w:r w:rsidRPr="003309E5">
        <w:rPr>
          <w:rFonts w:eastAsia="Tahoma" w:cs="Tahoma"/>
          <w:sz w:val="22"/>
          <w:szCs w:val="22"/>
        </w:rPr>
        <w:t>States</w:t>
      </w:r>
      <w:r w:rsidRPr="003309E5" w:rsidR="4CA01339">
        <w:rPr>
          <w:rFonts w:eastAsia="Tahoma" w:cs="Tahoma"/>
          <w:sz w:val="22"/>
          <w:szCs w:val="22"/>
        </w:rPr>
        <w:t xml:space="preserve"> </w:t>
      </w:r>
      <w:r w:rsidRPr="003309E5" w:rsidR="050350CC">
        <w:rPr>
          <w:rFonts w:eastAsia="Tahoma" w:cs="Tahoma"/>
          <w:sz w:val="22"/>
          <w:szCs w:val="22"/>
        </w:rPr>
        <w:t>are requir</w:t>
      </w:r>
      <w:r w:rsidRPr="003309E5" w:rsidR="09F4DE87">
        <w:rPr>
          <w:rFonts w:eastAsia="Tahoma" w:cs="Tahoma"/>
          <w:sz w:val="22"/>
          <w:szCs w:val="22"/>
        </w:rPr>
        <w:t>ed to prepare and submit an annual r</w:t>
      </w:r>
      <w:r w:rsidRPr="003309E5" w:rsidR="050350CC">
        <w:rPr>
          <w:rFonts w:eastAsia="Tahoma" w:cs="Tahoma"/>
          <w:sz w:val="22"/>
          <w:szCs w:val="22"/>
        </w:rPr>
        <w:t xml:space="preserve">eport that includes expenditure summaries for </w:t>
      </w:r>
      <w:r w:rsidRPr="003309E5" w:rsidR="233BBF98">
        <w:rPr>
          <w:rFonts w:eastAsia="Tahoma" w:cs="Tahoma"/>
          <w:sz w:val="22"/>
          <w:szCs w:val="22"/>
        </w:rPr>
        <w:t>(</w:t>
      </w:r>
      <w:r w:rsidRPr="003309E5" w:rsidR="050350CC">
        <w:rPr>
          <w:rFonts w:eastAsia="Tahoma" w:cs="Tahoma"/>
          <w:sz w:val="22"/>
          <w:szCs w:val="22"/>
        </w:rPr>
        <w:t xml:space="preserve">1) </w:t>
      </w:r>
      <w:r w:rsidRPr="003309E5" w:rsidR="58BD3A74">
        <w:rPr>
          <w:rFonts w:eastAsia="Tahoma" w:cs="Tahoma"/>
          <w:sz w:val="22"/>
          <w:szCs w:val="22"/>
        </w:rPr>
        <w:t>the s</w:t>
      </w:r>
      <w:r w:rsidRPr="003309E5" w:rsidR="050350CC">
        <w:rPr>
          <w:rFonts w:eastAsia="Tahoma" w:cs="Tahoma"/>
          <w:sz w:val="22"/>
          <w:szCs w:val="22"/>
        </w:rPr>
        <w:t>tate fiscal year (SFY) immediately preceding the federal fiscal</w:t>
      </w:r>
      <w:r w:rsidRPr="003309E5" w:rsidR="136CACA3">
        <w:rPr>
          <w:rFonts w:eastAsia="Tahoma" w:cs="Tahoma"/>
          <w:sz w:val="22"/>
          <w:szCs w:val="22"/>
        </w:rPr>
        <w:t xml:space="preserve"> </w:t>
      </w:r>
      <w:r w:rsidRPr="003309E5" w:rsidR="51494F8E">
        <w:rPr>
          <w:rFonts w:eastAsia="Tahoma" w:cs="Tahoma"/>
          <w:sz w:val="22"/>
          <w:szCs w:val="22"/>
        </w:rPr>
        <w:t xml:space="preserve">year </w:t>
      </w:r>
      <w:r w:rsidRPr="003309E5" w:rsidR="136CACA3">
        <w:rPr>
          <w:rFonts w:eastAsia="Tahoma" w:cs="Tahoma"/>
          <w:sz w:val="22"/>
          <w:szCs w:val="22"/>
        </w:rPr>
        <w:t>(</w:t>
      </w:r>
      <w:r w:rsidRPr="003309E5" w:rsidR="51494F8E">
        <w:rPr>
          <w:rFonts w:eastAsia="Tahoma" w:cs="Tahoma"/>
          <w:sz w:val="22"/>
          <w:szCs w:val="22"/>
        </w:rPr>
        <w:t>F</w:t>
      </w:r>
      <w:r w:rsidRPr="003309E5" w:rsidR="136CACA3">
        <w:rPr>
          <w:rFonts w:eastAsia="Tahoma" w:cs="Tahoma"/>
          <w:sz w:val="22"/>
          <w:szCs w:val="22"/>
        </w:rPr>
        <w:t>FY)</w:t>
      </w:r>
      <w:r w:rsidRPr="003309E5" w:rsidR="050350CC">
        <w:rPr>
          <w:rFonts w:eastAsia="Tahoma" w:cs="Tahoma"/>
          <w:sz w:val="22"/>
          <w:szCs w:val="22"/>
        </w:rPr>
        <w:t xml:space="preserve"> for which the state is applying for funds</w:t>
      </w:r>
      <w:r w:rsidRPr="003309E5" w:rsidR="233BBF98">
        <w:rPr>
          <w:rFonts w:eastAsia="Tahoma" w:cs="Tahoma"/>
          <w:sz w:val="22"/>
          <w:szCs w:val="22"/>
        </w:rPr>
        <w:t>;</w:t>
      </w:r>
      <w:r w:rsidRPr="003309E5" w:rsidR="050350CC">
        <w:rPr>
          <w:rFonts w:eastAsia="Tahoma" w:cs="Tahoma"/>
          <w:sz w:val="22"/>
          <w:szCs w:val="22"/>
        </w:rPr>
        <w:t xml:space="preserve"> and </w:t>
      </w:r>
      <w:r w:rsidRPr="003309E5" w:rsidR="233BBF98">
        <w:rPr>
          <w:rFonts w:eastAsia="Tahoma" w:cs="Tahoma"/>
          <w:sz w:val="22"/>
          <w:szCs w:val="22"/>
        </w:rPr>
        <w:t>(</w:t>
      </w:r>
      <w:r w:rsidRPr="003309E5" w:rsidR="050350CC">
        <w:rPr>
          <w:rFonts w:eastAsia="Tahoma" w:cs="Tahoma"/>
          <w:sz w:val="22"/>
          <w:szCs w:val="22"/>
        </w:rPr>
        <w:t xml:space="preserve">2) the obligation and expenditure period of the </w:t>
      </w:r>
      <w:r w:rsidRPr="003309E5" w:rsidR="714886E5">
        <w:rPr>
          <w:rFonts w:eastAsia="Tahoma" w:cs="Tahoma"/>
          <w:sz w:val="22"/>
          <w:szCs w:val="22"/>
        </w:rPr>
        <w:t xml:space="preserve">SUPTRS BG </w:t>
      </w:r>
      <w:r w:rsidRPr="003309E5" w:rsidR="233BBF98">
        <w:rPr>
          <w:rFonts w:eastAsia="Tahoma" w:cs="Tahoma"/>
          <w:sz w:val="22"/>
          <w:szCs w:val="22"/>
        </w:rPr>
        <w:t>Notice of A</w:t>
      </w:r>
      <w:r w:rsidRPr="003309E5" w:rsidR="050350CC">
        <w:rPr>
          <w:rFonts w:eastAsia="Tahoma" w:cs="Tahoma"/>
          <w:sz w:val="22"/>
          <w:szCs w:val="22"/>
        </w:rPr>
        <w:t xml:space="preserve">ward </w:t>
      </w:r>
      <w:r w:rsidRPr="003309E5" w:rsidR="233BBF98">
        <w:rPr>
          <w:rFonts w:eastAsia="Tahoma" w:cs="Tahoma"/>
          <w:sz w:val="22"/>
          <w:szCs w:val="22"/>
        </w:rPr>
        <w:t xml:space="preserve">(NoA) </w:t>
      </w:r>
      <w:r w:rsidRPr="003309E5" w:rsidR="050350CC">
        <w:rPr>
          <w:rFonts w:eastAsia="Tahoma" w:cs="Tahoma"/>
          <w:sz w:val="22"/>
          <w:szCs w:val="22"/>
        </w:rPr>
        <w:t xml:space="preserve">subject to </w:t>
      </w:r>
      <w:r w:rsidRPr="003309E5" w:rsidR="68040E59">
        <w:rPr>
          <w:rFonts w:eastAsia="Tahoma" w:cs="Tahoma"/>
          <w:sz w:val="22"/>
          <w:szCs w:val="22"/>
        </w:rPr>
        <w:t xml:space="preserve">the </w:t>
      </w:r>
      <w:r w:rsidRPr="003309E5" w:rsidR="050350CC">
        <w:rPr>
          <w:rFonts w:eastAsia="Tahoma" w:cs="Tahoma"/>
          <w:sz w:val="22"/>
          <w:szCs w:val="22"/>
        </w:rPr>
        <w:t>review</w:t>
      </w:r>
      <w:r w:rsidRPr="003309E5" w:rsidR="4AE90DCB">
        <w:rPr>
          <w:rFonts w:eastAsia="Tahoma" w:cs="Tahoma"/>
          <w:sz w:val="22"/>
          <w:szCs w:val="22"/>
        </w:rPr>
        <w:t>.</w:t>
      </w:r>
      <w:r w:rsidR="008A2CC5">
        <w:rPr>
          <w:rFonts w:eastAsia="Tahoma" w:cs="Tahoma"/>
          <w:sz w:val="22"/>
          <w:szCs w:val="22"/>
        </w:rPr>
        <w:t xml:space="preserve"> </w:t>
      </w:r>
      <w:r w:rsidRPr="003309E5" w:rsidR="665E73AB">
        <w:rPr>
          <w:rFonts w:eastAsia="Tahoma" w:cs="Tahoma"/>
          <w:sz w:val="22"/>
          <w:szCs w:val="22"/>
        </w:rPr>
        <w:t xml:space="preserve">The </w:t>
      </w:r>
      <w:r w:rsidRPr="003309E5" w:rsidR="7279CAD1">
        <w:rPr>
          <w:rFonts w:eastAsia="Tahoma" w:cs="Tahoma"/>
          <w:sz w:val="22"/>
          <w:szCs w:val="22"/>
        </w:rPr>
        <w:t xml:space="preserve">reporting </w:t>
      </w:r>
      <w:r w:rsidRPr="003309E5" w:rsidR="39781C64">
        <w:rPr>
          <w:rFonts w:eastAsia="Tahoma" w:cs="Tahoma"/>
          <w:sz w:val="22"/>
          <w:szCs w:val="22"/>
        </w:rPr>
        <w:t>periods (SFY or FFY) are noted for each table in the document.</w:t>
      </w:r>
      <w:r w:rsidR="008A2CC5">
        <w:rPr>
          <w:rFonts w:eastAsia="Tahoma" w:cs="Tahoma"/>
          <w:sz w:val="22"/>
          <w:szCs w:val="22"/>
        </w:rPr>
        <w:t xml:space="preserve"> </w:t>
      </w:r>
      <w:r w:rsidRPr="003309E5" w:rsidR="050350CC">
        <w:rPr>
          <w:rFonts w:eastAsia="Tahoma" w:cs="Tahoma"/>
          <w:sz w:val="22"/>
          <w:szCs w:val="22"/>
        </w:rPr>
        <w:t xml:space="preserve">The </w:t>
      </w:r>
      <w:r w:rsidRPr="003309E5" w:rsidR="0583A889">
        <w:rPr>
          <w:rFonts w:eastAsia="Tahoma" w:cs="Tahoma"/>
          <w:sz w:val="22"/>
          <w:szCs w:val="22"/>
        </w:rPr>
        <w:t>SUPTRS BG</w:t>
      </w:r>
      <w:r w:rsidRPr="003309E5" w:rsidR="58BD3A74">
        <w:rPr>
          <w:rFonts w:eastAsia="Tahoma" w:cs="Tahoma"/>
          <w:sz w:val="22"/>
          <w:szCs w:val="22"/>
        </w:rPr>
        <w:t xml:space="preserve"> </w:t>
      </w:r>
      <w:r w:rsidRPr="003309E5" w:rsidR="050350CC">
        <w:rPr>
          <w:rFonts w:eastAsia="Tahoma" w:cs="Tahoma"/>
          <w:sz w:val="22"/>
          <w:szCs w:val="22"/>
        </w:rPr>
        <w:t xml:space="preserve">Annual Report will address the purposes for which the </w:t>
      </w:r>
      <w:r w:rsidRPr="003309E5" w:rsidR="0583A889">
        <w:rPr>
          <w:rFonts w:eastAsia="Tahoma" w:cs="Tahoma"/>
          <w:sz w:val="22"/>
          <w:szCs w:val="22"/>
        </w:rPr>
        <w:t>SUPTRS BG</w:t>
      </w:r>
      <w:r w:rsidRPr="003309E5" w:rsidR="050350CC">
        <w:rPr>
          <w:rFonts w:eastAsia="Tahoma" w:cs="Tahoma"/>
          <w:sz w:val="22"/>
          <w:szCs w:val="22"/>
        </w:rPr>
        <w:t xml:space="preserve"> funds were expended, </w:t>
      </w:r>
      <w:r w:rsidRPr="003309E5" w:rsidR="2752C68C">
        <w:rPr>
          <w:rFonts w:eastAsia="Tahoma" w:cs="Tahoma"/>
          <w:sz w:val="22"/>
          <w:szCs w:val="22"/>
        </w:rPr>
        <w:t xml:space="preserve">identify </w:t>
      </w:r>
      <w:r w:rsidRPr="003309E5" w:rsidR="050350CC">
        <w:rPr>
          <w:rFonts w:eastAsia="Tahoma" w:cs="Tahoma"/>
          <w:sz w:val="22"/>
          <w:szCs w:val="22"/>
        </w:rPr>
        <w:t xml:space="preserve">the </w:t>
      </w:r>
      <w:r w:rsidRPr="003309E5" w:rsidR="233BBF98">
        <w:rPr>
          <w:rFonts w:eastAsia="Tahoma" w:cs="Tahoma"/>
          <w:sz w:val="22"/>
          <w:szCs w:val="22"/>
        </w:rPr>
        <w:t>sub-</w:t>
      </w:r>
      <w:r w:rsidRPr="003309E5" w:rsidR="050350CC">
        <w:rPr>
          <w:rFonts w:eastAsia="Tahoma" w:cs="Tahoma"/>
          <w:sz w:val="22"/>
          <w:szCs w:val="22"/>
        </w:rPr>
        <w:t>recipients</w:t>
      </w:r>
      <w:r w:rsidRPr="003309E5" w:rsidR="574EF3B3">
        <w:rPr>
          <w:rFonts w:eastAsia="Tahoma" w:cs="Tahoma"/>
          <w:sz w:val="22"/>
          <w:szCs w:val="22"/>
        </w:rPr>
        <w:t xml:space="preserve"> which received SUPTRS BG funds</w:t>
      </w:r>
      <w:r w:rsidRPr="003309E5" w:rsidR="233BBF98">
        <w:rPr>
          <w:rFonts w:eastAsia="Tahoma" w:cs="Tahoma"/>
          <w:sz w:val="22"/>
          <w:szCs w:val="22"/>
        </w:rPr>
        <w:t xml:space="preserve">, and the authorized activities </w:t>
      </w:r>
      <w:r w:rsidRPr="003309E5" w:rsidR="050350CC">
        <w:rPr>
          <w:rFonts w:eastAsia="Tahoma" w:cs="Tahoma"/>
          <w:sz w:val="22"/>
          <w:szCs w:val="22"/>
        </w:rPr>
        <w:t xml:space="preserve">and services </w:t>
      </w:r>
      <w:r w:rsidRPr="003309E5" w:rsidR="574EF3B3">
        <w:rPr>
          <w:rFonts w:eastAsia="Tahoma" w:cs="Tahoma"/>
          <w:sz w:val="22"/>
          <w:szCs w:val="22"/>
        </w:rPr>
        <w:t xml:space="preserve">grantees </w:t>
      </w:r>
      <w:r w:rsidRPr="003309E5" w:rsidR="050350CC">
        <w:rPr>
          <w:rFonts w:eastAsia="Tahoma" w:cs="Tahoma"/>
          <w:sz w:val="22"/>
          <w:szCs w:val="22"/>
        </w:rPr>
        <w:t>purchased with such funds.</w:t>
      </w:r>
      <w:r w:rsidR="008A2CC5">
        <w:rPr>
          <w:rFonts w:eastAsia="Tahoma" w:cs="Tahoma"/>
          <w:sz w:val="22"/>
          <w:szCs w:val="22"/>
        </w:rPr>
        <w:t xml:space="preserve"> </w:t>
      </w:r>
      <w:r w:rsidRPr="003309E5" w:rsidR="050350CC">
        <w:rPr>
          <w:rFonts w:eastAsia="Tahoma" w:cs="Tahoma"/>
          <w:sz w:val="22"/>
          <w:szCs w:val="22"/>
        </w:rPr>
        <w:t>Particular attention should be given to the progress made toward accomplishing the goals and performanc</w:t>
      </w:r>
      <w:r w:rsidRPr="003309E5" w:rsidR="1487D586">
        <w:rPr>
          <w:rFonts w:eastAsia="Tahoma" w:cs="Tahoma"/>
          <w:sz w:val="22"/>
          <w:szCs w:val="22"/>
        </w:rPr>
        <w:t xml:space="preserve">e indicators identified in the </w:t>
      </w:r>
      <w:r w:rsidRPr="003309E5" w:rsidR="68040E59">
        <w:rPr>
          <w:rFonts w:eastAsia="Tahoma" w:cs="Tahoma"/>
          <w:sz w:val="22"/>
          <w:szCs w:val="22"/>
        </w:rPr>
        <w:t>states</w:t>
      </w:r>
      <w:r w:rsidRPr="003309E5" w:rsidR="050350CC">
        <w:rPr>
          <w:rFonts w:eastAsia="Tahoma" w:cs="Tahoma"/>
          <w:sz w:val="22"/>
          <w:szCs w:val="22"/>
        </w:rPr>
        <w:t xml:space="preserve"> a</w:t>
      </w:r>
      <w:r w:rsidRPr="003309E5" w:rsidR="1487D586">
        <w:rPr>
          <w:rFonts w:eastAsia="Tahoma" w:cs="Tahoma"/>
          <w:sz w:val="22"/>
          <w:szCs w:val="22"/>
        </w:rPr>
        <w:t>nd j</w:t>
      </w:r>
      <w:r w:rsidRPr="003309E5" w:rsidR="1226D354">
        <w:rPr>
          <w:rFonts w:eastAsia="Tahoma" w:cs="Tahoma"/>
          <w:sz w:val="22"/>
          <w:szCs w:val="22"/>
        </w:rPr>
        <w:t xml:space="preserve">urisdictions’ plans. </w:t>
      </w:r>
    </w:p>
    <w:p w:rsidR="00B4445A" w:rsidP="1CA0981A">
      <w:pPr>
        <w:rPr>
          <w:rFonts w:eastAsia="Tahoma" w:cs="Tahoma"/>
          <w:sz w:val="22"/>
          <w:szCs w:val="22"/>
        </w:rPr>
      </w:pPr>
      <w:r w:rsidRPr="003309E5">
        <w:rPr>
          <w:rFonts w:eastAsia="Tahoma" w:cs="Tahoma"/>
          <w:sz w:val="22"/>
          <w:szCs w:val="22"/>
        </w:rPr>
        <w:t xml:space="preserve">All </w:t>
      </w:r>
      <w:r w:rsidRPr="003309E5" w:rsidR="2AC1ECBA">
        <w:rPr>
          <w:rFonts w:eastAsia="Tahoma" w:cs="Tahoma"/>
          <w:sz w:val="22"/>
          <w:szCs w:val="22"/>
        </w:rPr>
        <w:t>s</w:t>
      </w:r>
      <w:r w:rsidRPr="003309E5" w:rsidR="116C2C56">
        <w:rPr>
          <w:rFonts w:eastAsia="Tahoma" w:cs="Tahoma"/>
          <w:sz w:val="22"/>
          <w:szCs w:val="22"/>
        </w:rPr>
        <w:t>tates</w:t>
      </w:r>
      <w:r w:rsidRPr="003309E5" w:rsidR="050350CC">
        <w:rPr>
          <w:rFonts w:eastAsia="Tahoma" w:cs="Tahoma"/>
          <w:sz w:val="22"/>
          <w:szCs w:val="22"/>
        </w:rPr>
        <w:t xml:space="preserve"> are required to prepare and submit their respective </w:t>
      </w:r>
      <w:r w:rsidRPr="003309E5" w:rsidR="0583A889">
        <w:rPr>
          <w:rFonts w:eastAsia="Tahoma" w:cs="Tahoma"/>
          <w:sz w:val="22"/>
          <w:szCs w:val="22"/>
        </w:rPr>
        <w:t>SUPTRS BG</w:t>
      </w:r>
      <w:r w:rsidRPr="003309E5" w:rsidR="58BD3A74">
        <w:rPr>
          <w:rFonts w:eastAsia="Tahoma" w:cs="Tahoma"/>
          <w:sz w:val="22"/>
          <w:szCs w:val="22"/>
        </w:rPr>
        <w:t xml:space="preserve"> </w:t>
      </w:r>
      <w:r w:rsidRPr="003309E5" w:rsidR="050350CC">
        <w:rPr>
          <w:rFonts w:eastAsia="Tahoma" w:cs="Tahoma"/>
          <w:sz w:val="22"/>
          <w:szCs w:val="22"/>
        </w:rPr>
        <w:t xml:space="preserve">Annual Reports utilizing </w:t>
      </w:r>
      <w:r w:rsidR="00291B26">
        <w:rPr>
          <w:rFonts w:eastAsia="Tahoma" w:cs="Tahoma"/>
          <w:sz w:val="22"/>
          <w:szCs w:val="22"/>
        </w:rPr>
        <w:t>the</w:t>
      </w:r>
      <w:r w:rsidRPr="003309E5" w:rsidR="050350CC">
        <w:rPr>
          <w:rFonts w:eastAsia="Tahoma" w:cs="Tahoma"/>
          <w:sz w:val="22"/>
          <w:szCs w:val="22"/>
        </w:rPr>
        <w:t xml:space="preserve"> Web Block Grant Appl</w:t>
      </w:r>
      <w:r w:rsidRPr="003309E5" w:rsidR="58BD3A74">
        <w:rPr>
          <w:rFonts w:eastAsia="Tahoma" w:cs="Tahoma"/>
          <w:sz w:val="22"/>
          <w:szCs w:val="22"/>
        </w:rPr>
        <w:t>ication System (</w:t>
      </w:r>
      <w:r w:rsidRPr="003309E5" w:rsidR="568A61AA">
        <w:rPr>
          <w:rFonts w:eastAsia="Tahoma" w:cs="Tahoma"/>
          <w:sz w:val="22"/>
          <w:szCs w:val="22"/>
        </w:rPr>
        <w:t>Web</w:t>
      </w:r>
      <w:r w:rsidRPr="003309E5" w:rsidR="58BD3A74">
        <w:rPr>
          <w:rFonts w:eastAsia="Tahoma" w:cs="Tahoma"/>
          <w:sz w:val="22"/>
          <w:szCs w:val="22"/>
        </w:rPr>
        <w:t>BGAS).</w:t>
      </w:r>
      <w:r w:rsidR="008A2CC5">
        <w:rPr>
          <w:rFonts w:eastAsia="Tahoma" w:cs="Tahoma"/>
          <w:sz w:val="22"/>
          <w:szCs w:val="22"/>
        </w:rPr>
        <w:t xml:space="preserve"> </w:t>
      </w:r>
      <w:r w:rsidRPr="003309E5" w:rsidR="58BD3A74">
        <w:rPr>
          <w:rFonts w:eastAsia="Tahoma" w:cs="Tahoma"/>
          <w:sz w:val="22"/>
          <w:szCs w:val="22"/>
        </w:rPr>
        <w:t>Annual r</w:t>
      </w:r>
      <w:r w:rsidRPr="003309E5" w:rsidR="050350CC">
        <w:rPr>
          <w:rFonts w:eastAsia="Tahoma" w:cs="Tahoma"/>
          <w:sz w:val="22"/>
          <w:szCs w:val="22"/>
        </w:rPr>
        <w:t>eports must be received not later than December 1</w:t>
      </w:r>
      <w:r w:rsidRPr="003309E5" w:rsidR="574EF3B3">
        <w:rPr>
          <w:rFonts w:eastAsia="Tahoma" w:cs="Tahoma"/>
          <w:sz w:val="22"/>
          <w:szCs w:val="22"/>
          <w:vertAlign w:val="superscript"/>
        </w:rPr>
        <w:t>st</w:t>
      </w:r>
      <w:r w:rsidRPr="003309E5" w:rsidR="574EF3B3">
        <w:rPr>
          <w:rFonts w:eastAsia="Tahoma" w:cs="Tahoma"/>
          <w:sz w:val="22"/>
          <w:szCs w:val="22"/>
        </w:rPr>
        <w:t xml:space="preserve"> </w:t>
      </w:r>
      <w:r w:rsidRPr="003309E5" w:rsidR="050350CC">
        <w:rPr>
          <w:rFonts w:eastAsia="Tahoma" w:cs="Tahoma"/>
          <w:sz w:val="22"/>
          <w:szCs w:val="22"/>
        </w:rPr>
        <w:t xml:space="preserve">for a </w:t>
      </w:r>
      <w:r w:rsidRPr="003309E5">
        <w:rPr>
          <w:rFonts w:eastAsia="Tahoma" w:cs="Tahoma"/>
          <w:sz w:val="22"/>
          <w:szCs w:val="22"/>
        </w:rPr>
        <w:t>state or j</w:t>
      </w:r>
      <w:r w:rsidRPr="003309E5" w:rsidR="050350CC">
        <w:rPr>
          <w:rFonts w:eastAsia="Tahoma" w:cs="Tahoma"/>
          <w:sz w:val="22"/>
          <w:szCs w:val="22"/>
        </w:rPr>
        <w:t>urisdiction to r</w:t>
      </w:r>
      <w:r w:rsidRPr="003309E5" w:rsidR="233BBF98">
        <w:rPr>
          <w:rFonts w:eastAsia="Tahoma" w:cs="Tahoma"/>
          <w:sz w:val="22"/>
          <w:szCs w:val="22"/>
        </w:rPr>
        <w:t xml:space="preserve">eceive its </w:t>
      </w:r>
      <w:r w:rsidRPr="003309E5" w:rsidR="0583A889">
        <w:rPr>
          <w:rFonts w:eastAsia="Tahoma" w:cs="Tahoma"/>
          <w:sz w:val="22"/>
          <w:szCs w:val="22"/>
        </w:rPr>
        <w:t>SUPTRS BG</w:t>
      </w:r>
      <w:r w:rsidRPr="003309E5" w:rsidR="050350CC">
        <w:rPr>
          <w:rFonts w:eastAsia="Tahoma" w:cs="Tahoma"/>
          <w:sz w:val="22"/>
          <w:szCs w:val="22"/>
        </w:rPr>
        <w:t xml:space="preserve"> </w:t>
      </w:r>
      <w:r w:rsidRPr="003309E5" w:rsidR="233BBF98">
        <w:rPr>
          <w:rFonts w:eastAsia="Tahoma" w:cs="Tahoma"/>
          <w:sz w:val="22"/>
          <w:szCs w:val="22"/>
        </w:rPr>
        <w:t>NoA.</w:t>
      </w:r>
      <w:r w:rsidR="008A2CC5">
        <w:rPr>
          <w:rFonts w:eastAsia="Tahoma" w:cs="Tahoma"/>
          <w:sz w:val="22"/>
          <w:szCs w:val="22"/>
        </w:rPr>
        <w:t xml:space="preserve"> </w:t>
      </w:r>
      <w:r w:rsidRPr="003309E5" w:rsidR="233BBF98">
        <w:rPr>
          <w:rFonts w:eastAsia="Tahoma" w:cs="Tahoma"/>
          <w:sz w:val="22"/>
          <w:szCs w:val="22"/>
        </w:rPr>
        <w:t xml:space="preserve">If a </w:t>
      </w:r>
      <w:r w:rsidRPr="003309E5" w:rsidR="023D19DC">
        <w:rPr>
          <w:rFonts w:eastAsia="Tahoma" w:cs="Tahoma"/>
          <w:sz w:val="22"/>
          <w:szCs w:val="22"/>
        </w:rPr>
        <w:t>due</w:t>
      </w:r>
      <w:r w:rsidRPr="003309E5" w:rsidR="233BBF98">
        <w:rPr>
          <w:rFonts w:eastAsia="Tahoma" w:cs="Tahoma"/>
          <w:sz w:val="22"/>
          <w:szCs w:val="22"/>
        </w:rPr>
        <w:t xml:space="preserve"> </w:t>
      </w:r>
      <w:r w:rsidRPr="003309E5" w:rsidR="050350CC">
        <w:rPr>
          <w:rFonts w:eastAsia="Tahoma" w:cs="Tahoma"/>
          <w:sz w:val="22"/>
          <w:szCs w:val="22"/>
        </w:rPr>
        <w:t xml:space="preserve">date falls on a weekend or </w:t>
      </w:r>
      <w:r w:rsidRPr="003309E5" w:rsidR="233BBF98">
        <w:rPr>
          <w:rFonts w:eastAsia="Tahoma" w:cs="Tahoma"/>
          <w:sz w:val="22"/>
          <w:szCs w:val="22"/>
        </w:rPr>
        <w:t>f</w:t>
      </w:r>
      <w:r w:rsidRPr="003309E5" w:rsidR="050350CC">
        <w:rPr>
          <w:rFonts w:eastAsia="Tahoma" w:cs="Tahoma"/>
          <w:sz w:val="22"/>
          <w:szCs w:val="22"/>
        </w:rPr>
        <w:t xml:space="preserve">ederal holiday, the </w:t>
      </w:r>
      <w:r w:rsidRPr="003309E5" w:rsidR="233BBF98">
        <w:rPr>
          <w:rFonts w:eastAsia="Tahoma" w:cs="Tahoma"/>
          <w:sz w:val="22"/>
          <w:szCs w:val="22"/>
        </w:rPr>
        <w:t xml:space="preserve">receipt date for a </w:t>
      </w:r>
      <w:r w:rsidRPr="003309E5" w:rsidR="050350CC">
        <w:rPr>
          <w:rFonts w:eastAsia="Tahoma" w:cs="Tahoma"/>
          <w:sz w:val="22"/>
          <w:szCs w:val="22"/>
        </w:rPr>
        <w:t xml:space="preserve">report will be </w:t>
      </w:r>
      <w:r w:rsidRPr="003309E5" w:rsidR="233BBF98">
        <w:rPr>
          <w:rFonts w:eastAsia="Tahoma" w:cs="Tahoma"/>
          <w:sz w:val="22"/>
          <w:szCs w:val="22"/>
        </w:rPr>
        <w:t>t</w:t>
      </w:r>
      <w:r w:rsidRPr="003309E5" w:rsidR="050350CC">
        <w:rPr>
          <w:rFonts w:eastAsia="Tahoma" w:cs="Tahoma"/>
          <w:sz w:val="22"/>
          <w:szCs w:val="22"/>
        </w:rPr>
        <w:t>he next business day.</w:t>
      </w:r>
      <w:r w:rsidR="008A2CC5">
        <w:rPr>
          <w:rFonts w:eastAsia="Tahoma" w:cs="Tahoma"/>
          <w:sz w:val="22"/>
          <w:szCs w:val="22"/>
        </w:rPr>
        <w:t xml:space="preserve"> </w:t>
      </w:r>
      <w:r w:rsidRPr="003309E5" w:rsidR="050350CC">
        <w:rPr>
          <w:rFonts w:eastAsia="Tahoma" w:cs="Tahoma"/>
          <w:sz w:val="22"/>
          <w:szCs w:val="22"/>
        </w:rPr>
        <w:t xml:space="preserve">The following schedule provides specific due dates for </w:t>
      </w:r>
      <w:r w:rsidRPr="003309E5" w:rsidR="1D41CB1A">
        <w:rPr>
          <w:rFonts w:eastAsia="Tahoma" w:cs="Tahoma"/>
          <w:sz w:val="22"/>
          <w:szCs w:val="22"/>
        </w:rPr>
        <w:t xml:space="preserve">the </w:t>
      </w:r>
      <w:r w:rsidRPr="003309E5" w:rsidR="0583A889">
        <w:rPr>
          <w:rFonts w:eastAsia="Tahoma" w:cs="Tahoma"/>
          <w:sz w:val="22"/>
          <w:szCs w:val="22"/>
        </w:rPr>
        <w:t>SUPTRS BG</w:t>
      </w:r>
      <w:r w:rsidRPr="003309E5" w:rsidR="023D19DC">
        <w:rPr>
          <w:rFonts w:eastAsia="Tahoma" w:cs="Tahoma"/>
          <w:sz w:val="22"/>
          <w:szCs w:val="22"/>
        </w:rPr>
        <w:t xml:space="preserve"> and MHBG/</w:t>
      </w:r>
      <w:r w:rsidRPr="003309E5" w:rsidR="0583A889">
        <w:rPr>
          <w:rFonts w:eastAsia="Tahoma" w:cs="Tahoma"/>
          <w:sz w:val="22"/>
          <w:szCs w:val="22"/>
        </w:rPr>
        <w:t>SUPTRS BG</w:t>
      </w:r>
      <w:r w:rsidRPr="003309E5" w:rsidR="023D19DC">
        <w:rPr>
          <w:rFonts w:eastAsia="Tahoma" w:cs="Tahoma"/>
          <w:sz w:val="22"/>
          <w:szCs w:val="22"/>
        </w:rPr>
        <w:t xml:space="preserve"> Applications, </w:t>
      </w:r>
      <w:r w:rsidRPr="003309E5" w:rsidR="0583A889">
        <w:rPr>
          <w:rFonts w:eastAsia="Tahoma" w:cs="Tahoma"/>
          <w:sz w:val="22"/>
          <w:szCs w:val="22"/>
        </w:rPr>
        <w:t>SUPTRS BG</w:t>
      </w:r>
      <w:r w:rsidRPr="003309E5" w:rsidR="1D41CB1A">
        <w:rPr>
          <w:rFonts w:eastAsia="Tahoma" w:cs="Tahoma"/>
          <w:sz w:val="22"/>
          <w:szCs w:val="22"/>
        </w:rPr>
        <w:t xml:space="preserve"> </w:t>
      </w:r>
      <w:r w:rsidRPr="003309E5" w:rsidR="050350CC">
        <w:rPr>
          <w:rFonts w:eastAsia="Tahoma" w:cs="Tahoma"/>
          <w:sz w:val="22"/>
          <w:szCs w:val="22"/>
        </w:rPr>
        <w:t xml:space="preserve">Annual Reports, </w:t>
      </w:r>
      <w:r w:rsidRPr="003309E5" w:rsidR="1D41CB1A">
        <w:rPr>
          <w:rFonts w:eastAsia="Tahoma" w:cs="Tahoma"/>
          <w:sz w:val="22"/>
          <w:szCs w:val="22"/>
        </w:rPr>
        <w:t>MHBG Implementation Reports</w:t>
      </w:r>
      <w:r w:rsidRPr="003309E5" w:rsidR="023D19DC">
        <w:rPr>
          <w:rFonts w:eastAsia="Tahoma" w:cs="Tahoma"/>
          <w:sz w:val="22"/>
          <w:szCs w:val="22"/>
        </w:rPr>
        <w:t>,</w:t>
      </w:r>
      <w:r w:rsidRPr="003309E5" w:rsidR="1D41CB1A">
        <w:rPr>
          <w:rFonts w:eastAsia="Tahoma" w:cs="Tahoma"/>
          <w:sz w:val="22"/>
          <w:szCs w:val="22"/>
        </w:rPr>
        <w:t xml:space="preserve"> </w:t>
      </w:r>
      <w:r w:rsidRPr="003309E5" w:rsidR="050350CC">
        <w:rPr>
          <w:rFonts w:eastAsia="Tahoma" w:cs="Tahoma"/>
          <w:sz w:val="22"/>
          <w:szCs w:val="22"/>
        </w:rPr>
        <w:t xml:space="preserve">and </w:t>
      </w:r>
      <w:r w:rsidRPr="003309E5" w:rsidR="1D41CB1A">
        <w:rPr>
          <w:rFonts w:eastAsia="Tahoma" w:cs="Tahoma"/>
          <w:sz w:val="22"/>
          <w:szCs w:val="22"/>
        </w:rPr>
        <w:t xml:space="preserve">the Annual </w:t>
      </w:r>
      <w:r w:rsidRPr="003309E5" w:rsidR="050350CC">
        <w:rPr>
          <w:rFonts w:eastAsia="Tahoma" w:cs="Tahoma"/>
          <w:sz w:val="22"/>
          <w:szCs w:val="22"/>
        </w:rPr>
        <w:t>Synar Reports:</w:t>
      </w:r>
    </w:p>
    <w:p w:rsidR="00D5149C" w:rsidRPr="00B4445A" w:rsidP="1CA0981A">
      <w:pPr>
        <w:rPr>
          <w:rFonts w:eastAsia="Tahoma" w:cs="Tahoma"/>
          <w:sz w:val="22"/>
          <w:szCs w:val="22"/>
        </w:rPr>
      </w:pPr>
      <w:r>
        <w:rPr>
          <w:rFonts w:eastAsia="Tahoma" w:cs="Tahoma"/>
          <w:sz w:val="22"/>
          <w:szCs w:val="22"/>
        </w:rPr>
        <w:br w:type="page"/>
      </w:r>
    </w:p>
    <w:tbl>
      <w:tblPr>
        <w:tblW w:w="10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3585"/>
        <w:gridCol w:w="3273"/>
        <w:gridCol w:w="3188"/>
      </w:tblGrid>
      <w:tr w:rsidTr="00741B1F">
        <w:tblPrEx>
          <w:tblW w:w="10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Ex>
        <w:trPr>
          <w:trHeight w:val="576"/>
        </w:trPr>
        <w:tc>
          <w:tcPr>
            <w:tcW w:w="10046" w:type="dxa"/>
            <w:gridSpan w:val="3"/>
            <w:shd w:val="clear" w:color="auto" w:fill="365F91"/>
            <w:vAlign w:val="center"/>
          </w:tcPr>
          <w:p w:rsidR="00502776" w:rsidRPr="00741B1F" w:rsidP="002221E9">
            <w:pPr>
              <w:jc w:val="center"/>
              <w:rPr>
                <w:rFonts w:eastAsia="Tahoma" w:cs="Tahoma"/>
                <w:b/>
                <w:bCs/>
                <w:color w:val="FFFFFF"/>
              </w:rPr>
            </w:pPr>
            <w:r w:rsidRPr="00741B1F">
              <w:rPr>
                <w:rFonts w:eastAsia="Tahoma" w:cs="Tahoma"/>
                <w:b/>
                <w:bCs/>
                <w:color w:val="FFFFFF"/>
              </w:rPr>
              <w:t xml:space="preserve">Due Dates for </w:t>
            </w:r>
            <w:r w:rsidRPr="00741B1F" w:rsidR="3D6BA36B">
              <w:rPr>
                <w:rFonts w:eastAsia="Tahoma" w:cs="Tahoma"/>
                <w:b/>
                <w:bCs/>
                <w:color w:val="FFFFFF"/>
              </w:rPr>
              <w:t>SUPTRS BG</w:t>
            </w:r>
            <w:r w:rsidRPr="00741B1F" w:rsidR="1630326C">
              <w:rPr>
                <w:rFonts w:eastAsia="Tahoma" w:cs="Tahoma"/>
                <w:b/>
                <w:bCs/>
                <w:color w:val="FFFFFF"/>
              </w:rPr>
              <w:t xml:space="preserve"> Only</w:t>
            </w:r>
          </w:p>
        </w:tc>
      </w:tr>
      <w:tr w:rsidTr="00741B1F">
        <w:tblPrEx>
          <w:tblW w:w="10046" w:type="dxa"/>
          <w:tblLook w:val="0620"/>
        </w:tblPrEx>
        <w:trPr>
          <w:trHeight w:val="576"/>
        </w:trPr>
        <w:tc>
          <w:tcPr>
            <w:tcW w:w="3585" w:type="dxa"/>
            <w:shd w:val="clear" w:color="auto" w:fill="365F91"/>
            <w:vAlign w:val="center"/>
          </w:tcPr>
          <w:p w:rsidR="00502776" w:rsidRPr="00741B1F" w:rsidP="002221E9">
            <w:pPr>
              <w:ind w:left="-108" w:firstLine="108"/>
              <w:jc w:val="center"/>
              <w:rPr>
                <w:rFonts w:eastAsia="Tahoma" w:cs="Tahoma"/>
                <w:b/>
                <w:bCs/>
                <w:color w:val="FFFFFF"/>
              </w:rPr>
            </w:pPr>
            <w:r w:rsidRPr="00741B1F">
              <w:rPr>
                <w:rFonts w:eastAsia="Tahoma" w:cs="Tahoma"/>
                <w:b/>
                <w:bCs/>
                <w:color w:val="FFFFFF"/>
              </w:rPr>
              <w:t>F</w:t>
            </w:r>
            <w:r w:rsidRPr="00741B1F" w:rsidR="50D90DB3">
              <w:rPr>
                <w:rFonts w:eastAsia="Tahoma" w:cs="Tahoma"/>
                <w:b/>
                <w:bCs/>
                <w:color w:val="FFFFFF"/>
              </w:rPr>
              <w:t>FY for</w:t>
            </w:r>
            <w:r w:rsidRPr="00741B1F" w:rsidR="20B71E8D">
              <w:rPr>
                <w:rFonts w:eastAsia="Tahoma" w:cs="Tahoma"/>
                <w:b/>
                <w:bCs/>
                <w:color w:val="FFFFFF"/>
              </w:rPr>
              <w:t xml:space="preserve"> which the state</w:t>
            </w:r>
          </w:p>
          <w:p w:rsidR="00502776" w:rsidRPr="00741B1F" w:rsidP="002221E9">
            <w:pPr>
              <w:ind w:left="-108" w:firstLine="108"/>
              <w:jc w:val="center"/>
              <w:rPr>
                <w:rFonts w:eastAsia="Tahoma" w:cs="Tahoma"/>
                <w:b/>
                <w:bCs/>
                <w:color w:val="FFFFFF"/>
              </w:rPr>
            </w:pPr>
            <w:r w:rsidRPr="00741B1F">
              <w:rPr>
                <w:rFonts w:eastAsia="Tahoma" w:cs="Tahoma"/>
                <w:b/>
                <w:bCs/>
                <w:color w:val="FFFFFF"/>
              </w:rPr>
              <w:t>is applying for funds</w:t>
            </w:r>
          </w:p>
        </w:tc>
        <w:tc>
          <w:tcPr>
            <w:tcW w:w="3273" w:type="dxa"/>
            <w:shd w:val="clear" w:color="auto" w:fill="365F91"/>
            <w:vAlign w:val="center"/>
          </w:tcPr>
          <w:p w:rsidR="00502776" w:rsidRPr="00741B1F" w:rsidP="002221E9">
            <w:pPr>
              <w:jc w:val="center"/>
              <w:rPr>
                <w:rFonts w:eastAsia="Tahoma" w:cs="Tahoma"/>
                <w:b/>
                <w:bCs/>
                <w:color w:val="FFFFFF"/>
              </w:rPr>
            </w:pPr>
            <w:r w:rsidRPr="00741B1F">
              <w:rPr>
                <w:rFonts w:eastAsia="Tahoma" w:cs="Tahoma"/>
                <w:b/>
                <w:bCs/>
                <w:color w:val="FFFFFF"/>
              </w:rPr>
              <w:t>SUPTRS BG</w:t>
            </w:r>
            <w:r w:rsidRPr="00741B1F" w:rsidR="64436BA4">
              <w:rPr>
                <w:rFonts w:eastAsia="Tahoma" w:cs="Tahoma"/>
                <w:b/>
                <w:bCs/>
                <w:color w:val="FFFFFF"/>
              </w:rPr>
              <w:t xml:space="preserve"> Report</w:t>
            </w:r>
          </w:p>
          <w:p w:rsidR="00502776" w:rsidRPr="00741B1F" w:rsidP="002221E9">
            <w:pPr>
              <w:jc w:val="center"/>
              <w:rPr>
                <w:rFonts w:eastAsia="Tahoma" w:cs="Tahoma"/>
                <w:b/>
                <w:bCs/>
                <w:color w:val="FFFFFF"/>
                <w:vertAlign w:val="superscript"/>
              </w:rPr>
            </w:pPr>
            <w:r w:rsidRPr="00741B1F">
              <w:rPr>
                <w:rFonts w:eastAsia="Tahoma" w:cs="Tahoma"/>
                <w:b/>
                <w:bCs/>
                <w:color w:val="FFFFFF"/>
              </w:rPr>
              <w:t>Due</w:t>
            </w:r>
            <w:r w:rsidRPr="00741B1F" w:rsidR="002221E9">
              <w:rPr>
                <w:rFonts w:eastAsia="Tahoma" w:cs="Tahoma"/>
                <w:b/>
                <w:bCs/>
                <w:color w:val="FFFFFF"/>
                <w:vertAlign w:val="superscript"/>
              </w:rPr>
              <w:t>a</w:t>
            </w:r>
          </w:p>
        </w:tc>
        <w:tc>
          <w:tcPr>
            <w:tcW w:w="3188" w:type="dxa"/>
            <w:shd w:val="clear" w:color="auto" w:fill="365F91"/>
            <w:vAlign w:val="center"/>
          </w:tcPr>
          <w:p w:rsidR="00502776" w:rsidRPr="00741B1F" w:rsidP="002221E9">
            <w:pPr>
              <w:jc w:val="center"/>
              <w:rPr>
                <w:rFonts w:eastAsia="Tahoma" w:cs="Tahoma"/>
                <w:b/>
                <w:bCs/>
                <w:color w:val="FFFFFF"/>
              </w:rPr>
            </w:pPr>
            <w:r w:rsidRPr="00741B1F">
              <w:rPr>
                <w:rFonts w:eastAsia="Tahoma" w:cs="Tahoma"/>
                <w:b/>
                <w:bCs/>
                <w:color w:val="FFFFFF"/>
              </w:rPr>
              <w:t>Synar Report</w:t>
            </w:r>
          </w:p>
          <w:p w:rsidR="00502776" w:rsidRPr="00741B1F" w:rsidP="002221E9">
            <w:pPr>
              <w:jc w:val="center"/>
              <w:rPr>
                <w:rFonts w:eastAsia="Tahoma" w:cs="Tahoma"/>
                <w:b/>
                <w:bCs/>
                <w:color w:val="FFFFFF"/>
              </w:rPr>
            </w:pPr>
            <w:r w:rsidRPr="00741B1F">
              <w:rPr>
                <w:rFonts w:eastAsia="Tahoma" w:cs="Tahoma"/>
                <w:b/>
                <w:bCs/>
                <w:color w:val="FFFFFF"/>
              </w:rPr>
              <w:t>Due</w:t>
            </w:r>
          </w:p>
        </w:tc>
      </w:tr>
      <w:tr w:rsidTr="09565DBE">
        <w:tblPrEx>
          <w:tblW w:w="10046" w:type="dxa"/>
          <w:tblLook w:val="0620"/>
        </w:tblPrEx>
        <w:trPr>
          <w:trHeight w:val="432"/>
        </w:trPr>
        <w:tc>
          <w:tcPr>
            <w:tcW w:w="3585" w:type="dxa"/>
            <w:vAlign w:val="center"/>
          </w:tcPr>
          <w:p w:rsidR="00D90864" w:rsidRPr="006D3758" w:rsidP="002221E9">
            <w:pPr>
              <w:jc w:val="center"/>
              <w:rPr>
                <w:rFonts w:eastAsia="Tahoma" w:cs="Tahoma"/>
                <w:b/>
                <w:bCs/>
                <w:color w:val="FF0000"/>
              </w:rPr>
            </w:pPr>
            <w:r w:rsidRPr="1CA0981A">
              <w:rPr>
                <w:rFonts w:eastAsia="Tahoma" w:cs="Tahoma"/>
                <w:b/>
                <w:bCs/>
              </w:rPr>
              <w:t>202</w:t>
            </w:r>
            <w:r w:rsidRPr="1CA0981A" w:rsidR="763AEA82">
              <w:rPr>
                <w:rFonts w:eastAsia="Tahoma" w:cs="Tahoma"/>
                <w:b/>
                <w:bCs/>
              </w:rPr>
              <w:t>6</w:t>
            </w:r>
          </w:p>
        </w:tc>
        <w:tc>
          <w:tcPr>
            <w:tcW w:w="3273" w:type="dxa"/>
            <w:vAlign w:val="center"/>
          </w:tcPr>
          <w:p w:rsidR="00D90864" w:rsidRPr="006D3758" w:rsidP="002221E9">
            <w:pPr>
              <w:jc w:val="center"/>
              <w:rPr>
                <w:rFonts w:eastAsia="Tahoma" w:cs="Tahoma"/>
                <w:b/>
                <w:bCs/>
              </w:rPr>
            </w:pPr>
            <w:r w:rsidRPr="1CA0981A">
              <w:rPr>
                <w:rFonts w:eastAsia="Tahoma" w:cs="Tahoma"/>
                <w:b/>
                <w:bCs/>
              </w:rPr>
              <w:t>12/1</w:t>
            </w:r>
            <w:r w:rsidRPr="1CA0981A" w:rsidR="137C0EB2">
              <w:rPr>
                <w:rFonts w:eastAsia="Tahoma" w:cs="Tahoma"/>
                <w:b/>
                <w:bCs/>
              </w:rPr>
              <w:t>/</w:t>
            </w:r>
            <w:r w:rsidRPr="1CA0981A" w:rsidR="621BDB14">
              <w:rPr>
                <w:rFonts w:eastAsia="Tahoma" w:cs="Tahoma"/>
                <w:b/>
                <w:bCs/>
              </w:rPr>
              <w:t>202</w:t>
            </w:r>
            <w:r w:rsidRPr="1CA0981A" w:rsidR="12BE637B">
              <w:rPr>
                <w:rFonts w:eastAsia="Tahoma" w:cs="Tahoma"/>
                <w:b/>
                <w:bCs/>
              </w:rPr>
              <w:t>5</w:t>
            </w:r>
          </w:p>
        </w:tc>
        <w:tc>
          <w:tcPr>
            <w:tcW w:w="3188" w:type="dxa"/>
            <w:vAlign w:val="center"/>
          </w:tcPr>
          <w:p w:rsidR="00D90864" w:rsidRPr="006D3758" w:rsidP="002221E9">
            <w:pPr>
              <w:jc w:val="center"/>
              <w:rPr>
                <w:rFonts w:eastAsia="Tahoma" w:cs="Tahoma"/>
                <w:b/>
                <w:bCs/>
              </w:rPr>
            </w:pPr>
            <w:r w:rsidRPr="1CA0981A">
              <w:rPr>
                <w:rFonts w:eastAsia="Tahoma" w:cs="Tahoma"/>
                <w:b/>
                <w:bCs/>
              </w:rPr>
              <w:t>12/31/</w:t>
            </w:r>
            <w:r w:rsidRPr="1CA0981A" w:rsidR="40BAA45F">
              <w:rPr>
                <w:rFonts w:eastAsia="Tahoma" w:cs="Tahoma"/>
                <w:b/>
                <w:bCs/>
              </w:rPr>
              <w:t>20</w:t>
            </w:r>
            <w:r w:rsidRPr="1CA0981A" w:rsidR="284A1264">
              <w:rPr>
                <w:rFonts w:eastAsia="Tahoma" w:cs="Tahoma"/>
                <w:b/>
                <w:bCs/>
              </w:rPr>
              <w:t>2</w:t>
            </w:r>
            <w:r w:rsidRPr="1CA0981A" w:rsidR="59C6627C">
              <w:rPr>
                <w:rFonts w:eastAsia="Tahoma" w:cs="Tahoma"/>
                <w:b/>
                <w:bCs/>
              </w:rPr>
              <w:t>5</w:t>
            </w:r>
          </w:p>
        </w:tc>
      </w:tr>
      <w:tr w:rsidTr="09565DBE">
        <w:tblPrEx>
          <w:tblW w:w="10046" w:type="dxa"/>
          <w:tblLook w:val="0620"/>
        </w:tblPrEx>
        <w:trPr>
          <w:trHeight w:val="432"/>
        </w:trPr>
        <w:tc>
          <w:tcPr>
            <w:tcW w:w="3585" w:type="dxa"/>
            <w:vAlign w:val="center"/>
          </w:tcPr>
          <w:p w:rsidR="00D90864" w:rsidRPr="006D3758" w:rsidP="002221E9">
            <w:pPr>
              <w:jc w:val="center"/>
              <w:rPr>
                <w:rFonts w:eastAsia="Tahoma" w:cs="Tahoma"/>
                <w:b/>
                <w:bCs/>
              </w:rPr>
            </w:pPr>
            <w:r w:rsidRPr="1CA0981A">
              <w:rPr>
                <w:rFonts w:eastAsia="Tahoma" w:cs="Tahoma"/>
                <w:b/>
                <w:bCs/>
              </w:rPr>
              <w:t>202</w:t>
            </w:r>
            <w:r w:rsidRPr="1CA0981A" w:rsidR="0A5F7F37">
              <w:rPr>
                <w:rFonts w:eastAsia="Tahoma" w:cs="Tahoma"/>
                <w:b/>
                <w:bCs/>
              </w:rPr>
              <w:t>7</w:t>
            </w:r>
          </w:p>
        </w:tc>
        <w:tc>
          <w:tcPr>
            <w:tcW w:w="3273" w:type="dxa"/>
            <w:vAlign w:val="center"/>
          </w:tcPr>
          <w:p w:rsidR="00D90864" w:rsidRPr="006D3758" w:rsidP="002221E9">
            <w:pPr>
              <w:jc w:val="center"/>
              <w:rPr>
                <w:rFonts w:eastAsia="Tahoma" w:cs="Tahoma"/>
                <w:b/>
                <w:bCs/>
              </w:rPr>
            </w:pPr>
            <w:r w:rsidRPr="1CA0981A">
              <w:rPr>
                <w:rFonts w:eastAsia="Tahoma" w:cs="Tahoma"/>
                <w:b/>
                <w:bCs/>
              </w:rPr>
              <w:t>12/1/</w:t>
            </w:r>
            <w:r w:rsidRPr="1CA0981A" w:rsidR="621BDB14">
              <w:rPr>
                <w:rFonts w:eastAsia="Tahoma" w:cs="Tahoma"/>
                <w:b/>
                <w:bCs/>
              </w:rPr>
              <w:t>202</w:t>
            </w:r>
            <w:r w:rsidRPr="1CA0981A" w:rsidR="5E74806E">
              <w:rPr>
                <w:rFonts w:eastAsia="Tahoma" w:cs="Tahoma"/>
                <w:b/>
                <w:bCs/>
              </w:rPr>
              <w:t>6</w:t>
            </w:r>
          </w:p>
        </w:tc>
        <w:tc>
          <w:tcPr>
            <w:tcW w:w="3188" w:type="dxa"/>
            <w:vAlign w:val="center"/>
          </w:tcPr>
          <w:p w:rsidR="00D90864" w:rsidRPr="006D3758" w:rsidP="002221E9">
            <w:pPr>
              <w:jc w:val="center"/>
              <w:rPr>
                <w:rFonts w:eastAsia="Tahoma" w:cs="Tahoma"/>
                <w:b/>
                <w:bCs/>
              </w:rPr>
            </w:pPr>
            <w:r w:rsidRPr="1CA0981A">
              <w:rPr>
                <w:rFonts w:eastAsia="Tahoma" w:cs="Tahoma"/>
                <w:b/>
                <w:bCs/>
              </w:rPr>
              <w:t>1</w:t>
            </w:r>
            <w:r w:rsidRPr="1CA0981A" w:rsidR="2C2A64DD">
              <w:rPr>
                <w:rFonts w:eastAsia="Tahoma" w:cs="Tahoma"/>
                <w:b/>
                <w:bCs/>
              </w:rPr>
              <w:t>2</w:t>
            </w:r>
            <w:r w:rsidRPr="1CA0981A">
              <w:rPr>
                <w:rFonts w:eastAsia="Tahoma" w:cs="Tahoma"/>
                <w:b/>
                <w:bCs/>
              </w:rPr>
              <w:t>/3</w:t>
            </w:r>
            <w:r w:rsidRPr="1CA0981A" w:rsidR="2C2A64DD">
              <w:rPr>
                <w:rFonts w:eastAsia="Tahoma" w:cs="Tahoma"/>
                <w:b/>
                <w:bCs/>
              </w:rPr>
              <w:t>1</w:t>
            </w:r>
            <w:r w:rsidRPr="1CA0981A" w:rsidR="137C0EB2">
              <w:rPr>
                <w:rFonts w:eastAsia="Tahoma" w:cs="Tahoma"/>
                <w:b/>
                <w:bCs/>
              </w:rPr>
              <w:t>/</w:t>
            </w:r>
            <w:r w:rsidRPr="1CA0981A" w:rsidR="40BAA45F">
              <w:rPr>
                <w:rFonts w:eastAsia="Tahoma" w:cs="Tahoma"/>
                <w:b/>
                <w:bCs/>
              </w:rPr>
              <w:t>202</w:t>
            </w:r>
            <w:r w:rsidRPr="1CA0981A" w:rsidR="76A187EB">
              <w:rPr>
                <w:rFonts w:eastAsia="Tahoma" w:cs="Tahoma"/>
                <w:b/>
                <w:bCs/>
              </w:rPr>
              <w:t>6</w:t>
            </w:r>
          </w:p>
        </w:tc>
      </w:tr>
    </w:tbl>
    <w:p w:rsidR="00FD2478" w:rsidRPr="002221E9" w:rsidP="09565DBE">
      <w:pPr>
        <w:rPr>
          <w:rFonts w:eastAsia="Tahoma" w:cs="Tahoma"/>
          <w:sz w:val="20"/>
          <w:szCs w:val="20"/>
        </w:rPr>
      </w:pPr>
      <w:r w:rsidRPr="09565DBE">
        <w:rPr>
          <w:rFonts w:eastAsia="Tahoma" w:cs="Tahoma"/>
          <w:sz w:val="20"/>
          <w:szCs w:val="20"/>
          <w:vertAlign w:val="superscript"/>
        </w:rPr>
        <w:t>a</w:t>
      </w:r>
      <w:r w:rsidRPr="09565DBE" w:rsidR="769211EC">
        <w:rPr>
          <w:rFonts w:eastAsia="Tahoma" w:cs="Tahoma"/>
          <w:sz w:val="20"/>
          <w:szCs w:val="20"/>
        </w:rPr>
        <w:t>Grantees</w:t>
      </w:r>
      <w:r w:rsidRPr="09565DBE" w:rsidR="769211EC">
        <w:rPr>
          <w:rFonts w:eastAsia="Tahoma" w:cs="Tahoma"/>
          <w:sz w:val="20"/>
          <w:szCs w:val="20"/>
        </w:rPr>
        <w:t xml:space="preserve"> must report expenditures and obligations for the compliance </w:t>
      </w:r>
      <w:r w:rsidRPr="09565DBE" w:rsidR="12A75C77">
        <w:rPr>
          <w:rFonts w:eastAsia="Tahoma" w:cs="Tahoma"/>
          <w:sz w:val="20"/>
          <w:szCs w:val="20"/>
        </w:rPr>
        <w:t>year</w:t>
      </w:r>
      <w:r w:rsidRPr="09565DBE" w:rsidR="769211EC">
        <w:rPr>
          <w:rFonts w:eastAsia="Tahoma" w:cs="Tahoma"/>
          <w:sz w:val="20"/>
          <w:szCs w:val="20"/>
        </w:rPr>
        <w:t>.</w:t>
      </w:r>
      <w:r w:rsidR="008A2CC5">
        <w:rPr>
          <w:rFonts w:eastAsia="Tahoma" w:cs="Tahoma"/>
          <w:sz w:val="20"/>
          <w:szCs w:val="20"/>
        </w:rPr>
        <w:t xml:space="preserve"> </w:t>
      </w:r>
      <w:r w:rsidRPr="09565DBE" w:rsidR="769211EC">
        <w:rPr>
          <w:rFonts w:eastAsia="Tahoma" w:cs="Tahoma"/>
          <w:sz w:val="20"/>
          <w:szCs w:val="20"/>
        </w:rPr>
        <w:t xml:space="preserve">The compliance </w:t>
      </w:r>
      <w:r w:rsidRPr="09565DBE" w:rsidR="12A75C77">
        <w:rPr>
          <w:rFonts w:eastAsia="Tahoma" w:cs="Tahoma"/>
          <w:sz w:val="20"/>
          <w:szCs w:val="20"/>
        </w:rPr>
        <w:t>year</w:t>
      </w:r>
      <w:r w:rsidRPr="09565DBE" w:rsidR="769211EC">
        <w:rPr>
          <w:rFonts w:eastAsia="Tahoma" w:cs="Tahoma"/>
          <w:sz w:val="20"/>
          <w:szCs w:val="20"/>
        </w:rPr>
        <w:t xml:space="preserve"> is two years preceding the year in which the SUPTRS BG Annual Report is due.</w:t>
      </w:r>
      <w:r w:rsidR="008A2CC5">
        <w:rPr>
          <w:rFonts w:eastAsia="Tahoma" w:cs="Tahoma"/>
          <w:sz w:val="20"/>
          <w:szCs w:val="20"/>
        </w:rPr>
        <w:t xml:space="preserve"> </w:t>
      </w:r>
      <w:r w:rsidRPr="09565DBE" w:rsidR="769211EC">
        <w:rPr>
          <w:rFonts w:eastAsia="Tahoma" w:cs="Tahoma"/>
          <w:sz w:val="20"/>
          <w:szCs w:val="20"/>
        </w:rPr>
        <w:t xml:space="preserve">For FFY 2026 the </w:t>
      </w:r>
      <w:r w:rsidRPr="09565DBE" w:rsidR="12A75C77">
        <w:rPr>
          <w:rFonts w:eastAsia="Tahoma" w:cs="Tahoma"/>
          <w:sz w:val="20"/>
          <w:szCs w:val="20"/>
        </w:rPr>
        <w:t>compliance year is 2023 and for FFY 2027 the compliance year is 2024.</w:t>
      </w:r>
      <w:r w:rsidR="008A2CC5">
        <w:rPr>
          <w:rFonts w:eastAsia="Tahoma" w:cs="Tahoma"/>
          <w:sz w:val="20"/>
          <w:szCs w:val="20"/>
        </w:rPr>
        <w:t xml:space="preserve"> </w:t>
      </w:r>
      <w:r w:rsidRPr="09565DBE" w:rsidR="769211EC">
        <w:rPr>
          <w:rFonts w:eastAsia="Tahoma" w:cs="Tahoma"/>
          <w:sz w:val="20"/>
          <w:szCs w:val="20"/>
        </w:rPr>
        <w:t>For more information regarding this requirement see guidance for Tables 4</w:t>
      </w:r>
      <w:r w:rsidRPr="09565DBE" w:rsidR="53C334ED">
        <w:rPr>
          <w:rFonts w:eastAsia="Tahoma" w:cs="Tahoma"/>
          <w:sz w:val="20"/>
          <w:szCs w:val="20"/>
        </w:rPr>
        <w:t xml:space="preserve"> through</w:t>
      </w:r>
      <w:r w:rsidRPr="09565DBE" w:rsidR="769211EC">
        <w:rPr>
          <w:rFonts w:eastAsia="Tahoma" w:cs="Tahoma"/>
          <w:sz w:val="20"/>
          <w:szCs w:val="20"/>
        </w:rPr>
        <w:t xml:space="preserve"> </w:t>
      </w:r>
      <w:r w:rsidRPr="09565DBE" w:rsidR="15D61551">
        <w:rPr>
          <w:rFonts w:eastAsia="Tahoma" w:cs="Tahoma"/>
          <w:sz w:val="20"/>
          <w:szCs w:val="20"/>
        </w:rPr>
        <w:t>7</w:t>
      </w:r>
      <w:r w:rsidRPr="09565DBE" w:rsidR="769211EC">
        <w:rPr>
          <w:rFonts w:eastAsia="Tahoma" w:cs="Tahoma"/>
          <w:sz w:val="20"/>
          <w:szCs w:val="20"/>
        </w:rPr>
        <w:t>.</w:t>
      </w:r>
    </w:p>
    <w:p w:rsidR="00FD2478" w:rsidRPr="003309E5" w:rsidP="1CA0981A">
      <w:pPr>
        <w:rPr>
          <w:rFonts w:eastAsia="Tahoma" w:cs="Tahoma"/>
          <w:sz w:val="22"/>
          <w:szCs w:val="22"/>
        </w:rPr>
      </w:pPr>
    </w:p>
    <w:p w:rsidR="00502776" w:rsidRPr="00B4445A" w:rsidP="1CA0981A">
      <w:pPr>
        <w:rPr>
          <w:rFonts w:eastAsia="Tahoma" w:cs="Tahoma"/>
          <w:b/>
          <w:bCs/>
          <w:sz w:val="22"/>
          <w:szCs w:val="22"/>
        </w:rPr>
      </w:pPr>
      <w:r w:rsidRPr="00B4445A">
        <w:rPr>
          <w:rFonts w:eastAsia="Tahoma" w:cs="Tahoma"/>
          <w:b/>
          <w:bCs/>
          <w:sz w:val="22"/>
          <w:szCs w:val="22"/>
        </w:rPr>
        <w:t>S</w:t>
      </w:r>
      <w:r w:rsidRPr="00B4445A" w:rsidR="197EE8D9">
        <w:rPr>
          <w:rFonts w:eastAsia="Tahoma" w:cs="Tahoma"/>
          <w:b/>
          <w:bCs/>
          <w:sz w:val="22"/>
          <w:szCs w:val="22"/>
        </w:rPr>
        <w:t>tates</w:t>
      </w:r>
      <w:r w:rsidRPr="00B4445A" w:rsidR="1F9A88B0">
        <w:rPr>
          <w:rFonts w:eastAsia="Tahoma" w:cs="Tahoma"/>
          <w:b/>
          <w:bCs/>
          <w:sz w:val="22"/>
          <w:szCs w:val="22"/>
        </w:rPr>
        <w:t xml:space="preserve"> are required to prepare</w:t>
      </w:r>
      <w:r w:rsidRPr="00B4445A" w:rsidR="7D790A28">
        <w:rPr>
          <w:rFonts w:eastAsia="Tahoma" w:cs="Tahoma"/>
          <w:b/>
          <w:bCs/>
          <w:sz w:val="22"/>
          <w:szCs w:val="22"/>
        </w:rPr>
        <w:t xml:space="preserve"> and submit an a</w:t>
      </w:r>
      <w:r w:rsidRPr="00B4445A" w:rsidR="1F9A88B0">
        <w:rPr>
          <w:rFonts w:eastAsia="Tahoma" w:cs="Tahoma"/>
          <w:b/>
          <w:bCs/>
          <w:sz w:val="22"/>
          <w:szCs w:val="22"/>
        </w:rPr>
        <w:t>nnual report comprised of the following sections:</w:t>
      </w:r>
    </w:p>
    <w:p w:rsidR="00502776" w:rsidRPr="003309E5" w:rsidP="1CA0981A">
      <w:pPr>
        <w:rPr>
          <w:rFonts w:eastAsia="Tahoma" w:cs="Tahoma"/>
          <w:sz w:val="22"/>
          <w:szCs w:val="22"/>
        </w:rPr>
      </w:pPr>
    </w:p>
    <w:p w:rsidR="00502776" w:rsidRPr="003309E5" w:rsidP="1CA0981A">
      <w:pPr>
        <w:rPr>
          <w:rFonts w:eastAsia="Tahoma" w:cs="Tahoma"/>
          <w:sz w:val="22"/>
          <w:szCs w:val="22"/>
        </w:rPr>
      </w:pPr>
      <w:r w:rsidRPr="00B4445A">
        <w:rPr>
          <w:rFonts w:eastAsia="Tahoma" w:cs="Tahoma"/>
          <w:b/>
          <w:bCs/>
          <w:sz w:val="22"/>
          <w:szCs w:val="22"/>
        </w:rPr>
        <w:t>Section B:</w:t>
      </w:r>
      <w:r w:rsidRPr="003309E5">
        <w:rPr>
          <w:rFonts w:eastAsia="Tahoma" w:cs="Tahoma"/>
          <w:i/>
          <w:iCs/>
          <w:sz w:val="22"/>
          <w:szCs w:val="22"/>
        </w:rPr>
        <w:t xml:space="preserve"> </w:t>
      </w:r>
      <w:r w:rsidRPr="00B4445A">
        <w:rPr>
          <w:rFonts w:eastAsia="Tahoma" w:cs="Tahoma"/>
          <w:b/>
          <w:bCs/>
          <w:sz w:val="22"/>
          <w:szCs w:val="22"/>
        </w:rPr>
        <w:t xml:space="preserve">Annual Update </w:t>
      </w:r>
      <w:r w:rsidRPr="00B4445A" w:rsidR="3252F2E9">
        <w:rPr>
          <w:rFonts w:eastAsia="Tahoma" w:cs="Tahoma"/>
          <w:b/>
          <w:bCs/>
          <w:sz w:val="22"/>
          <w:szCs w:val="22"/>
        </w:rPr>
        <w:t>(Table 1)</w:t>
      </w:r>
      <w:r w:rsidR="00B4445A">
        <w:rPr>
          <w:rFonts w:eastAsia="Tahoma" w:cs="Tahoma"/>
          <w:sz w:val="22"/>
          <w:szCs w:val="22"/>
        </w:rPr>
        <w:t xml:space="preserve"> – </w:t>
      </w:r>
      <w:r w:rsidRPr="003309E5">
        <w:rPr>
          <w:rFonts w:eastAsia="Tahoma" w:cs="Tahoma"/>
          <w:sz w:val="22"/>
          <w:szCs w:val="22"/>
        </w:rPr>
        <w:t xml:space="preserve">In this section, </w:t>
      </w:r>
      <w:r w:rsidRPr="003309E5" w:rsidR="3802481C">
        <w:rPr>
          <w:rFonts w:eastAsia="Tahoma" w:cs="Tahoma"/>
          <w:sz w:val="22"/>
          <w:szCs w:val="22"/>
        </w:rPr>
        <w:t>states</w:t>
      </w:r>
      <w:r w:rsidRPr="003309E5">
        <w:rPr>
          <w:rFonts w:eastAsia="Tahoma" w:cs="Tahoma"/>
          <w:sz w:val="22"/>
          <w:szCs w:val="22"/>
        </w:rPr>
        <w:t xml:space="preserve"> are required to provide a brief review of the extent to which their respective plans were implemented and </w:t>
      </w:r>
      <w:r w:rsidRPr="003309E5" w:rsidR="7E729711">
        <w:rPr>
          <w:rFonts w:eastAsia="Tahoma" w:cs="Tahoma"/>
          <w:sz w:val="22"/>
          <w:szCs w:val="22"/>
        </w:rPr>
        <w:t xml:space="preserve">met </w:t>
      </w:r>
      <w:r w:rsidRPr="003309E5">
        <w:rPr>
          <w:rFonts w:eastAsia="Tahoma" w:cs="Tahoma"/>
          <w:sz w:val="22"/>
          <w:szCs w:val="22"/>
        </w:rPr>
        <w:t xml:space="preserve">priorities and goals identified in the </w:t>
      </w:r>
      <w:r w:rsidRPr="003309E5" w:rsidR="0583A889">
        <w:rPr>
          <w:rFonts w:eastAsia="Tahoma" w:cs="Tahoma"/>
          <w:sz w:val="22"/>
          <w:szCs w:val="22"/>
        </w:rPr>
        <w:t>SUPTRS BG</w:t>
      </w:r>
      <w:r w:rsidRPr="003309E5" w:rsidR="52F7053D">
        <w:rPr>
          <w:rFonts w:eastAsia="Tahoma" w:cs="Tahoma"/>
          <w:sz w:val="22"/>
          <w:szCs w:val="22"/>
        </w:rPr>
        <w:t xml:space="preserve"> </w:t>
      </w:r>
      <w:r w:rsidRPr="003309E5">
        <w:rPr>
          <w:rFonts w:eastAsia="Tahoma" w:cs="Tahoma"/>
          <w:sz w:val="22"/>
          <w:szCs w:val="22"/>
        </w:rPr>
        <w:t>plan</w:t>
      </w:r>
      <w:r w:rsidRPr="003309E5" w:rsidR="110BDC1A">
        <w:rPr>
          <w:rFonts w:eastAsia="Tahoma" w:cs="Tahoma"/>
          <w:sz w:val="22"/>
          <w:szCs w:val="22"/>
        </w:rPr>
        <w:t xml:space="preserve"> as identified in Table 1.</w:t>
      </w:r>
      <w:r w:rsidR="008A2CC5">
        <w:rPr>
          <w:rFonts w:eastAsia="Tahoma" w:cs="Tahoma"/>
          <w:sz w:val="22"/>
          <w:szCs w:val="22"/>
        </w:rPr>
        <w:t xml:space="preserve"> </w:t>
      </w:r>
      <w:r w:rsidRPr="003309E5">
        <w:rPr>
          <w:rFonts w:eastAsia="Tahoma" w:cs="Tahoma"/>
          <w:sz w:val="22"/>
          <w:szCs w:val="22"/>
        </w:rPr>
        <w:t>The report should also include a brief rev</w:t>
      </w:r>
      <w:r w:rsidRPr="003309E5" w:rsidR="2DD51D08">
        <w:rPr>
          <w:rFonts w:eastAsia="Tahoma" w:cs="Tahoma"/>
          <w:sz w:val="22"/>
          <w:szCs w:val="22"/>
        </w:rPr>
        <w:t xml:space="preserve">iew of areas that the state </w:t>
      </w:r>
      <w:r w:rsidRPr="003309E5">
        <w:rPr>
          <w:rFonts w:eastAsia="Tahoma" w:cs="Tahoma"/>
          <w:sz w:val="22"/>
          <w:szCs w:val="22"/>
        </w:rPr>
        <w:t>identified in t</w:t>
      </w:r>
      <w:r w:rsidRPr="003309E5" w:rsidR="7E729711">
        <w:rPr>
          <w:rFonts w:eastAsia="Tahoma" w:cs="Tahoma"/>
          <w:sz w:val="22"/>
          <w:szCs w:val="22"/>
        </w:rPr>
        <w:t>he</w:t>
      </w:r>
      <w:r w:rsidRPr="003309E5">
        <w:rPr>
          <w:rFonts w:eastAsia="Tahoma" w:cs="Tahoma"/>
          <w:sz w:val="22"/>
          <w:szCs w:val="22"/>
        </w:rPr>
        <w:t xml:space="preserve"> </w:t>
      </w:r>
      <w:r w:rsidRPr="003309E5" w:rsidR="0583A889">
        <w:rPr>
          <w:rFonts w:eastAsia="Tahoma" w:cs="Tahoma"/>
          <w:sz w:val="22"/>
          <w:szCs w:val="22"/>
        </w:rPr>
        <w:t>SUPTRS BG</w:t>
      </w:r>
      <w:r w:rsidRPr="003309E5" w:rsidR="52F7053D">
        <w:rPr>
          <w:rFonts w:eastAsia="Tahoma" w:cs="Tahoma"/>
          <w:sz w:val="22"/>
          <w:szCs w:val="22"/>
        </w:rPr>
        <w:t xml:space="preserve"> </w:t>
      </w:r>
      <w:r w:rsidRPr="003309E5">
        <w:rPr>
          <w:rFonts w:eastAsia="Tahoma" w:cs="Tahoma"/>
          <w:sz w:val="22"/>
          <w:szCs w:val="22"/>
        </w:rPr>
        <w:t>plan as needing improvement and chan</w:t>
      </w:r>
      <w:r w:rsidRPr="003309E5" w:rsidR="2DD51D08">
        <w:rPr>
          <w:rFonts w:eastAsia="Tahoma" w:cs="Tahoma"/>
          <w:sz w:val="22"/>
          <w:szCs w:val="22"/>
        </w:rPr>
        <w:t>ges that the s</w:t>
      </w:r>
      <w:r w:rsidRPr="003309E5">
        <w:rPr>
          <w:rFonts w:eastAsia="Tahoma" w:cs="Tahoma"/>
          <w:sz w:val="22"/>
          <w:szCs w:val="22"/>
        </w:rPr>
        <w:t xml:space="preserve">tate or </w:t>
      </w:r>
      <w:r w:rsidRPr="003309E5" w:rsidR="2DD51D08">
        <w:rPr>
          <w:rFonts w:eastAsia="Tahoma" w:cs="Tahoma"/>
          <w:sz w:val="22"/>
          <w:szCs w:val="22"/>
        </w:rPr>
        <w:t>j</w:t>
      </w:r>
      <w:r w:rsidRPr="003309E5">
        <w:rPr>
          <w:rFonts w:eastAsia="Tahoma" w:cs="Tahoma"/>
          <w:sz w:val="22"/>
          <w:szCs w:val="22"/>
        </w:rPr>
        <w:t>urisdiction propose</w:t>
      </w:r>
      <w:r w:rsidRPr="003309E5" w:rsidR="7E729711">
        <w:rPr>
          <w:rFonts w:eastAsia="Tahoma" w:cs="Tahoma"/>
          <w:sz w:val="22"/>
          <w:szCs w:val="22"/>
        </w:rPr>
        <w:t>s to make</w:t>
      </w:r>
      <w:r w:rsidRPr="003309E5">
        <w:rPr>
          <w:rFonts w:eastAsia="Tahoma" w:cs="Tahoma"/>
          <w:sz w:val="22"/>
          <w:szCs w:val="22"/>
        </w:rPr>
        <w:t xml:space="preserve"> to achieve the goals established.</w:t>
      </w:r>
      <w:r w:rsidR="008A2CC5">
        <w:rPr>
          <w:rFonts w:eastAsia="Tahoma" w:cs="Tahoma"/>
          <w:sz w:val="22"/>
          <w:szCs w:val="22"/>
        </w:rPr>
        <w:t xml:space="preserve"> </w:t>
      </w:r>
    </w:p>
    <w:p w:rsidR="00502776" w:rsidRPr="003309E5" w:rsidP="1CA0981A">
      <w:pPr>
        <w:rPr>
          <w:rFonts w:eastAsia="Tahoma" w:cs="Tahoma"/>
          <w:sz w:val="22"/>
          <w:szCs w:val="22"/>
          <w:highlight w:val="yellow"/>
        </w:rPr>
      </w:pPr>
      <w:r w:rsidRPr="003309E5">
        <w:rPr>
          <w:rFonts w:eastAsia="Tahoma" w:cs="Tahoma"/>
          <w:sz w:val="22"/>
          <w:szCs w:val="22"/>
        </w:rPr>
        <w:t xml:space="preserve"> </w:t>
      </w:r>
    </w:p>
    <w:p w:rsidR="00502776" w:rsidRPr="00B4445A" w:rsidP="1CA0981A">
      <w:pPr>
        <w:rPr>
          <w:rFonts w:eastAsia="Tahoma" w:cs="Tahoma"/>
          <w:sz w:val="22"/>
          <w:szCs w:val="22"/>
        </w:rPr>
      </w:pPr>
      <w:r w:rsidRPr="00B4445A">
        <w:rPr>
          <w:rFonts w:eastAsia="Tahoma" w:cs="Tahoma"/>
          <w:b/>
          <w:bCs/>
          <w:sz w:val="22"/>
          <w:szCs w:val="22"/>
        </w:rPr>
        <w:t>Section C:</w:t>
      </w:r>
      <w:r w:rsidRPr="00B4445A">
        <w:rPr>
          <w:rFonts w:eastAsia="Tahoma" w:cs="Tahoma"/>
          <w:sz w:val="22"/>
          <w:szCs w:val="22"/>
        </w:rPr>
        <w:t xml:space="preserve"> </w:t>
      </w:r>
      <w:r w:rsidRPr="00B4445A">
        <w:rPr>
          <w:rFonts w:eastAsia="Tahoma" w:cs="Tahoma"/>
          <w:b/>
          <w:bCs/>
          <w:sz w:val="22"/>
          <w:szCs w:val="22"/>
        </w:rPr>
        <w:t xml:space="preserve">State Agency Expenditure Reports </w:t>
      </w:r>
      <w:r w:rsidRPr="00B4445A" w:rsidR="771242E8">
        <w:rPr>
          <w:rFonts w:eastAsia="Tahoma" w:cs="Tahoma"/>
          <w:b/>
          <w:bCs/>
          <w:sz w:val="22"/>
          <w:szCs w:val="22"/>
        </w:rPr>
        <w:t>(Tables 2 through 8)</w:t>
      </w:r>
      <w:r w:rsidRPr="00B4445A" w:rsidR="771242E8">
        <w:rPr>
          <w:rFonts w:eastAsia="Tahoma" w:cs="Tahoma"/>
          <w:sz w:val="22"/>
          <w:szCs w:val="22"/>
        </w:rPr>
        <w:t xml:space="preserve"> </w:t>
      </w:r>
      <w:r w:rsidRPr="00B4445A" w:rsidR="00B4445A">
        <w:rPr>
          <w:rFonts w:eastAsia="Tahoma" w:cs="Tahoma"/>
          <w:sz w:val="22"/>
          <w:szCs w:val="22"/>
        </w:rPr>
        <w:t xml:space="preserve">– </w:t>
      </w:r>
      <w:r w:rsidRPr="00B4445A">
        <w:rPr>
          <w:rFonts w:eastAsia="Tahoma" w:cs="Tahoma"/>
          <w:sz w:val="22"/>
          <w:szCs w:val="22"/>
        </w:rPr>
        <w:t xml:space="preserve">In this section, </w:t>
      </w:r>
      <w:r w:rsidRPr="00B4445A" w:rsidR="30CB61DA">
        <w:rPr>
          <w:rFonts w:eastAsia="Tahoma" w:cs="Tahoma"/>
          <w:sz w:val="22"/>
          <w:szCs w:val="22"/>
        </w:rPr>
        <w:t>s</w:t>
      </w:r>
      <w:r w:rsidRPr="00B4445A" w:rsidR="0F2F127A">
        <w:rPr>
          <w:rFonts w:eastAsia="Tahoma" w:cs="Tahoma"/>
          <w:sz w:val="22"/>
          <w:szCs w:val="22"/>
        </w:rPr>
        <w:t>tates</w:t>
      </w:r>
      <w:r w:rsidRPr="00B4445A">
        <w:rPr>
          <w:rFonts w:eastAsia="Tahoma" w:cs="Tahoma"/>
          <w:sz w:val="22"/>
          <w:szCs w:val="22"/>
        </w:rPr>
        <w:t xml:space="preserve"> must provide information regarding expenditures for authorized activities and services for </w:t>
      </w:r>
      <w:r w:rsidRPr="00B4445A" w:rsidR="2F5E481F">
        <w:rPr>
          <w:rFonts w:eastAsia="Tahoma" w:cs="Tahoma"/>
          <w:sz w:val="22"/>
          <w:szCs w:val="22"/>
        </w:rPr>
        <w:t>primary prevention of substance use, treatment of</w:t>
      </w:r>
      <w:r w:rsidRPr="00B4445A" w:rsidR="3A621498">
        <w:rPr>
          <w:rFonts w:eastAsia="Tahoma" w:cs="Tahoma"/>
          <w:sz w:val="22"/>
          <w:szCs w:val="22"/>
        </w:rPr>
        <w:t xml:space="preserve"> substance use disorder</w:t>
      </w:r>
      <w:r w:rsidRPr="00B4445A" w:rsidR="65D01C2C">
        <w:rPr>
          <w:rFonts w:eastAsia="Tahoma" w:cs="Tahoma"/>
          <w:sz w:val="22"/>
          <w:szCs w:val="22"/>
        </w:rPr>
        <w:t xml:space="preserve"> (SUD)</w:t>
      </w:r>
      <w:r>
        <w:rPr>
          <w:rStyle w:val="FootnoteReference"/>
          <w:rFonts w:eastAsia="Tahoma" w:cs="Tahoma"/>
          <w:sz w:val="22"/>
          <w:szCs w:val="22"/>
        </w:rPr>
        <w:footnoteReference w:id="4"/>
      </w:r>
      <w:r w:rsidRPr="00B4445A" w:rsidR="2737CB47">
        <w:rPr>
          <w:rStyle w:val="FootnoteReference"/>
          <w:rFonts w:eastAsia="Tahoma" w:cs="Tahoma"/>
          <w:sz w:val="22"/>
          <w:szCs w:val="22"/>
          <w:vertAlign w:val="baseline"/>
        </w:rPr>
        <w:t>,</w:t>
      </w:r>
      <w:r w:rsidRPr="00B4445A" w:rsidR="007041DB">
        <w:rPr>
          <w:rFonts w:eastAsia="Tahoma" w:cs="Tahoma"/>
          <w:sz w:val="22"/>
          <w:szCs w:val="22"/>
        </w:rPr>
        <w:t xml:space="preserve"> </w:t>
      </w:r>
      <w:r w:rsidRPr="00B4445A" w:rsidR="770683E2">
        <w:rPr>
          <w:rFonts w:eastAsia="Tahoma" w:cs="Tahoma"/>
          <w:sz w:val="22"/>
          <w:szCs w:val="22"/>
        </w:rPr>
        <w:t>and</w:t>
      </w:r>
      <w:r w:rsidRPr="00B4445A" w:rsidR="65D01C2C">
        <w:rPr>
          <w:rFonts w:eastAsia="Tahoma" w:cs="Tahoma"/>
          <w:sz w:val="22"/>
          <w:szCs w:val="22"/>
        </w:rPr>
        <w:t xml:space="preserve"> </w:t>
      </w:r>
      <w:r w:rsidRPr="00B4445A" w:rsidR="6A66116D">
        <w:rPr>
          <w:rFonts w:eastAsia="Tahoma" w:cs="Tahoma"/>
          <w:sz w:val="22"/>
          <w:szCs w:val="22"/>
        </w:rPr>
        <w:t xml:space="preserve">providing </w:t>
      </w:r>
      <w:r w:rsidRPr="00B4445A" w:rsidR="770683E2">
        <w:rPr>
          <w:rFonts w:eastAsia="Tahoma" w:cs="Tahoma"/>
          <w:sz w:val="22"/>
          <w:szCs w:val="22"/>
        </w:rPr>
        <w:t>recovery</w:t>
      </w:r>
      <w:r w:rsidRPr="00B4445A" w:rsidR="54AE2348">
        <w:rPr>
          <w:rFonts w:eastAsia="Tahoma" w:cs="Tahoma"/>
          <w:sz w:val="22"/>
          <w:szCs w:val="22"/>
        </w:rPr>
        <w:t xml:space="preserve"> support services</w:t>
      </w:r>
      <w:r w:rsidRPr="00B4445A" w:rsidR="108B3C30">
        <w:rPr>
          <w:rFonts w:eastAsia="Tahoma" w:cs="Tahoma"/>
          <w:sz w:val="22"/>
          <w:szCs w:val="22"/>
        </w:rPr>
        <w:t xml:space="preserve"> for </w:t>
      </w:r>
      <w:r w:rsidRPr="00B4445A" w:rsidR="4F92C9EE">
        <w:rPr>
          <w:rFonts w:eastAsia="Tahoma" w:cs="Tahoma"/>
          <w:sz w:val="22"/>
          <w:szCs w:val="22"/>
        </w:rPr>
        <w:t>individuals</w:t>
      </w:r>
      <w:r w:rsidRPr="00B4445A" w:rsidR="108B3C30">
        <w:rPr>
          <w:rFonts w:eastAsia="Tahoma" w:cs="Tahoma"/>
          <w:sz w:val="22"/>
          <w:szCs w:val="22"/>
        </w:rPr>
        <w:t xml:space="preserve"> with SUD</w:t>
      </w:r>
      <w:r w:rsidRPr="00B4445A" w:rsidR="30CB61DA">
        <w:rPr>
          <w:rFonts w:eastAsia="Tahoma" w:cs="Tahoma"/>
          <w:sz w:val="22"/>
          <w:szCs w:val="22"/>
        </w:rPr>
        <w:t>.</w:t>
      </w:r>
      <w:r w:rsidR="008A2CC5">
        <w:rPr>
          <w:rFonts w:eastAsia="Tahoma" w:cs="Tahoma"/>
          <w:sz w:val="22"/>
          <w:szCs w:val="22"/>
        </w:rPr>
        <w:t xml:space="preserve"> </w:t>
      </w:r>
      <w:bookmarkStart w:id="3" w:name="_Hlk109387532"/>
      <w:r w:rsidRPr="00B4445A" w:rsidR="30CB61DA">
        <w:rPr>
          <w:rFonts w:eastAsia="Tahoma" w:cs="Tahoma"/>
          <w:sz w:val="22"/>
          <w:szCs w:val="22"/>
        </w:rPr>
        <w:t>The s</w:t>
      </w:r>
      <w:r w:rsidRPr="00B4445A">
        <w:rPr>
          <w:rFonts w:eastAsia="Tahoma" w:cs="Tahoma"/>
          <w:sz w:val="22"/>
          <w:szCs w:val="22"/>
        </w:rPr>
        <w:t xml:space="preserve">tate must provide a description of </w:t>
      </w:r>
      <w:r w:rsidRPr="00B4445A" w:rsidR="0583A889">
        <w:rPr>
          <w:rFonts w:eastAsia="Tahoma" w:cs="Tahoma"/>
          <w:sz w:val="22"/>
          <w:szCs w:val="22"/>
        </w:rPr>
        <w:t>SUPTRS BG</w:t>
      </w:r>
      <w:r w:rsidRPr="00B4445A" w:rsidR="575C414F">
        <w:rPr>
          <w:rFonts w:eastAsia="Tahoma" w:cs="Tahoma"/>
          <w:sz w:val="22"/>
          <w:szCs w:val="22"/>
        </w:rPr>
        <w:t xml:space="preserve"> expenditures </w:t>
      </w:r>
      <w:r w:rsidRPr="00B4445A" w:rsidR="1D9DAF64">
        <w:rPr>
          <w:rFonts w:eastAsia="Tahoma" w:cs="Tahoma"/>
          <w:sz w:val="22"/>
          <w:szCs w:val="22"/>
        </w:rPr>
        <w:t xml:space="preserve">and any </w:t>
      </w:r>
      <w:r w:rsidRPr="00B4445A" w:rsidR="1A118A78">
        <w:rPr>
          <w:rFonts w:eastAsia="Tahoma" w:cs="Tahoma"/>
          <w:sz w:val="22"/>
          <w:szCs w:val="22"/>
        </w:rPr>
        <w:t xml:space="preserve">authorized </w:t>
      </w:r>
      <w:r w:rsidRPr="00B4445A" w:rsidR="575C414F">
        <w:rPr>
          <w:rFonts w:eastAsia="Tahoma" w:cs="Tahoma"/>
          <w:sz w:val="22"/>
          <w:szCs w:val="22"/>
        </w:rPr>
        <w:t>supplemental expenditures</w:t>
      </w:r>
      <w:r w:rsidRPr="00B4445A" w:rsidR="7F08B427">
        <w:rPr>
          <w:rFonts w:eastAsia="Tahoma" w:cs="Tahoma"/>
          <w:sz w:val="22"/>
          <w:szCs w:val="22"/>
        </w:rPr>
        <w:t>.</w:t>
      </w:r>
      <w:bookmarkEnd w:id="3"/>
    </w:p>
    <w:p w:rsidR="00502776" w:rsidRPr="003309E5" w:rsidP="1CA0981A">
      <w:pPr>
        <w:rPr>
          <w:rFonts w:eastAsia="Tahoma" w:cs="Tahoma"/>
          <w:sz w:val="22"/>
          <w:szCs w:val="22"/>
        </w:rPr>
      </w:pPr>
    </w:p>
    <w:p w:rsidR="00502776" w:rsidP="1CA0981A">
      <w:pPr>
        <w:rPr>
          <w:rFonts w:eastAsia="Tahoma" w:cs="Tahoma"/>
          <w:sz w:val="22"/>
          <w:szCs w:val="22"/>
        </w:rPr>
      </w:pPr>
      <w:r w:rsidRPr="00B4445A">
        <w:rPr>
          <w:rFonts w:eastAsia="Tahoma" w:cs="Tahoma"/>
          <w:b/>
          <w:bCs/>
          <w:sz w:val="22"/>
          <w:szCs w:val="22"/>
        </w:rPr>
        <w:t>Section D:</w:t>
      </w:r>
      <w:r w:rsidRPr="00B4445A">
        <w:rPr>
          <w:rFonts w:eastAsia="Tahoma" w:cs="Tahoma"/>
          <w:sz w:val="22"/>
          <w:szCs w:val="22"/>
        </w:rPr>
        <w:t xml:space="preserve"> </w:t>
      </w:r>
      <w:r w:rsidRPr="00B4445A">
        <w:rPr>
          <w:rFonts w:eastAsia="Tahoma" w:cs="Tahoma"/>
          <w:b/>
          <w:bCs/>
          <w:sz w:val="22"/>
          <w:szCs w:val="22"/>
        </w:rPr>
        <w:t xml:space="preserve">Populations and Services Reports </w:t>
      </w:r>
      <w:r w:rsidRPr="00B4445A" w:rsidR="7D889136">
        <w:rPr>
          <w:rFonts w:eastAsia="Tahoma" w:cs="Tahoma"/>
          <w:b/>
          <w:bCs/>
          <w:sz w:val="22"/>
          <w:szCs w:val="22"/>
        </w:rPr>
        <w:t>(Tables 9 through 13)</w:t>
      </w:r>
      <w:r w:rsidRPr="00B4445A" w:rsidR="6852D160">
        <w:rPr>
          <w:rFonts w:eastAsia="Tahoma" w:cs="Tahoma"/>
          <w:sz w:val="22"/>
          <w:szCs w:val="22"/>
        </w:rPr>
        <w:t xml:space="preserve"> </w:t>
      </w:r>
      <w:bookmarkStart w:id="4" w:name="_Hlk109387703"/>
      <w:r w:rsidRPr="00B4445A" w:rsidR="00B4445A">
        <w:rPr>
          <w:rFonts w:eastAsia="Tahoma" w:cs="Tahoma"/>
          <w:sz w:val="22"/>
          <w:szCs w:val="22"/>
        </w:rPr>
        <w:t xml:space="preserve">– </w:t>
      </w:r>
      <w:r w:rsidRPr="00B4445A">
        <w:rPr>
          <w:rFonts w:eastAsia="Tahoma" w:cs="Tahoma"/>
          <w:sz w:val="22"/>
          <w:szCs w:val="22"/>
        </w:rPr>
        <w:t xml:space="preserve">In this section, </w:t>
      </w:r>
      <w:r w:rsidRPr="00B4445A" w:rsidR="116C2C56">
        <w:rPr>
          <w:rFonts w:eastAsia="Tahoma" w:cs="Tahoma"/>
          <w:sz w:val="22"/>
          <w:szCs w:val="22"/>
        </w:rPr>
        <w:t>states</w:t>
      </w:r>
      <w:r w:rsidRPr="00B4445A">
        <w:rPr>
          <w:rFonts w:eastAsia="Tahoma" w:cs="Tahoma"/>
          <w:sz w:val="22"/>
          <w:szCs w:val="22"/>
        </w:rPr>
        <w:t xml:space="preserve"> must provide specific information regarding the number of individuals served with </w:t>
      </w:r>
      <w:r w:rsidRPr="00B4445A" w:rsidR="0583A889">
        <w:rPr>
          <w:rFonts w:eastAsia="Tahoma" w:cs="Tahoma"/>
          <w:sz w:val="22"/>
          <w:szCs w:val="22"/>
        </w:rPr>
        <w:t>SUPTRS BG</w:t>
      </w:r>
      <w:r w:rsidRPr="00B4445A" w:rsidR="0A28564F">
        <w:rPr>
          <w:rFonts w:eastAsia="Tahoma" w:cs="Tahoma"/>
          <w:sz w:val="22"/>
          <w:szCs w:val="22"/>
        </w:rPr>
        <w:t xml:space="preserve"> and any supplemental funds when applicable and authorized</w:t>
      </w:r>
      <w:r w:rsidRPr="00B4445A" w:rsidR="33B252E5">
        <w:rPr>
          <w:rFonts w:eastAsia="Tahoma" w:cs="Tahoma"/>
          <w:sz w:val="22"/>
          <w:szCs w:val="22"/>
        </w:rPr>
        <w:t>.</w:t>
      </w:r>
      <w:r w:rsidR="008A2CC5">
        <w:rPr>
          <w:rFonts w:eastAsia="Tahoma" w:cs="Tahoma"/>
          <w:sz w:val="22"/>
          <w:szCs w:val="22"/>
        </w:rPr>
        <w:t xml:space="preserve"> </w:t>
      </w:r>
      <w:r w:rsidRPr="00B4445A">
        <w:rPr>
          <w:rFonts w:eastAsia="Tahoma" w:cs="Tahoma"/>
          <w:sz w:val="22"/>
          <w:szCs w:val="22"/>
        </w:rPr>
        <w:t xml:space="preserve">In addition, </w:t>
      </w:r>
      <w:r w:rsidRPr="00B4445A" w:rsidR="116C2C56">
        <w:rPr>
          <w:rFonts w:eastAsia="Tahoma" w:cs="Tahoma"/>
          <w:sz w:val="22"/>
          <w:szCs w:val="22"/>
        </w:rPr>
        <w:t>states</w:t>
      </w:r>
      <w:r w:rsidRPr="00B4445A">
        <w:rPr>
          <w:rFonts w:eastAsia="Tahoma" w:cs="Tahoma"/>
          <w:sz w:val="22"/>
          <w:szCs w:val="22"/>
        </w:rPr>
        <w:t xml:space="preserve"> should</w:t>
      </w:r>
      <w:r w:rsidRPr="00B4445A" w:rsidR="008B1108">
        <w:rPr>
          <w:rFonts w:eastAsia="Tahoma" w:cs="Tahoma"/>
          <w:sz w:val="22"/>
          <w:szCs w:val="22"/>
        </w:rPr>
        <w:t xml:space="preserve"> </w:t>
      </w:r>
      <w:r w:rsidRPr="00B4445A" w:rsidR="4AD2D9D4">
        <w:rPr>
          <w:rFonts w:eastAsia="Tahoma" w:cs="Tahoma"/>
          <w:sz w:val="22"/>
          <w:szCs w:val="22"/>
        </w:rPr>
        <w:t>no</w:t>
      </w:r>
      <w:r w:rsidRPr="00B4445A" w:rsidR="008B1108">
        <w:rPr>
          <w:rFonts w:eastAsia="Tahoma" w:cs="Tahoma"/>
          <w:sz w:val="22"/>
          <w:szCs w:val="22"/>
        </w:rPr>
        <w:t>t</w:t>
      </w:r>
      <w:r w:rsidRPr="00B4445A">
        <w:rPr>
          <w:rFonts w:eastAsia="Tahoma" w:cs="Tahoma"/>
          <w:sz w:val="22"/>
          <w:szCs w:val="22"/>
        </w:rPr>
        <w:t xml:space="preserve"> provide specific information regarding the services these individuals received. </w:t>
      </w:r>
      <w:bookmarkEnd w:id="4"/>
    </w:p>
    <w:p w:rsidR="00B4445A" w:rsidRPr="003309E5" w:rsidP="1CA0981A">
      <w:pPr>
        <w:rPr>
          <w:rFonts w:eastAsia="Tahoma" w:cs="Tahoma"/>
          <w:sz w:val="22"/>
          <w:szCs w:val="22"/>
        </w:rPr>
      </w:pPr>
    </w:p>
    <w:p w:rsidR="00502367" w:rsidRPr="00B4445A" w:rsidP="003A3BEC">
      <w:pPr>
        <w:rPr>
          <w:rFonts w:eastAsia="Tahoma" w:cs="Tahoma"/>
          <w:sz w:val="22"/>
          <w:szCs w:val="22"/>
        </w:rPr>
        <w:sectPr w:rsidSect="003309E5">
          <w:footerReference w:type="default" r:id="rId15"/>
          <w:endnotePr>
            <w:numFmt w:val="lowerLetter"/>
          </w:endnotePr>
          <w:pgSz w:w="16838" w:h="11906" w:orient="landscape" w:code="9"/>
          <w:pgMar w:top="1440" w:right="1440" w:bottom="1440" w:left="1440" w:header="720" w:footer="504" w:gutter="0"/>
          <w:pgNumType w:start="1"/>
          <w:cols w:space="720"/>
          <w:docGrid w:linePitch="326"/>
        </w:sectPr>
      </w:pPr>
      <w:r w:rsidRPr="00B4445A">
        <w:rPr>
          <w:rFonts w:eastAsia="Tahoma" w:cs="Tahoma"/>
          <w:b/>
          <w:bCs/>
          <w:sz w:val="22"/>
          <w:szCs w:val="22"/>
        </w:rPr>
        <w:t xml:space="preserve">Section E: Performance Indicators and Accomplishments </w:t>
      </w:r>
      <w:r w:rsidRPr="00B4445A" w:rsidR="0B9B91F0">
        <w:rPr>
          <w:rFonts w:eastAsia="Tahoma" w:cs="Tahoma"/>
          <w:b/>
          <w:bCs/>
          <w:sz w:val="22"/>
          <w:szCs w:val="22"/>
        </w:rPr>
        <w:t>(Tables 14 through 3</w:t>
      </w:r>
      <w:r w:rsidRPr="00B4445A" w:rsidR="00127B76">
        <w:rPr>
          <w:rFonts w:eastAsia="Tahoma" w:cs="Tahoma"/>
          <w:b/>
          <w:bCs/>
          <w:sz w:val="22"/>
          <w:szCs w:val="22"/>
        </w:rPr>
        <w:t>4</w:t>
      </w:r>
      <w:r w:rsidRPr="003309E5" w:rsidR="0B9B91F0">
        <w:rPr>
          <w:rFonts w:eastAsia="Tahoma" w:cs="Tahoma"/>
          <w:sz w:val="22"/>
          <w:szCs w:val="22"/>
        </w:rPr>
        <w:t xml:space="preserve">) </w:t>
      </w:r>
      <w:r w:rsidR="00B4445A">
        <w:rPr>
          <w:rFonts w:eastAsia="Tahoma" w:cs="Tahoma"/>
          <w:sz w:val="22"/>
          <w:szCs w:val="22"/>
        </w:rPr>
        <w:t xml:space="preserve">– </w:t>
      </w:r>
      <w:r w:rsidRPr="003309E5">
        <w:rPr>
          <w:rFonts w:eastAsia="Tahoma" w:cs="Tahoma"/>
          <w:sz w:val="22"/>
          <w:szCs w:val="22"/>
        </w:rPr>
        <w:t xml:space="preserve">In this section of the report, </w:t>
      </w:r>
      <w:r w:rsidRPr="003309E5" w:rsidR="26AFB92D">
        <w:rPr>
          <w:rFonts w:eastAsia="Tahoma" w:cs="Tahoma"/>
          <w:sz w:val="22"/>
          <w:szCs w:val="22"/>
        </w:rPr>
        <w:t>states</w:t>
      </w:r>
      <w:r w:rsidRPr="003309E5">
        <w:rPr>
          <w:rFonts w:eastAsia="Tahoma" w:cs="Tahoma"/>
          <w:sz w:val="22"/>
          <w:szCs w:val="22"/>
        </w:rPr>
        <w:t xml:space="preserve"> are required to complete </w:t>
      </w:r>
      <w:r w:rsidRPr="003309E5" w:rsidR="3CEB6D77">
        <w:rPr>
          <w:rFonts w:eastAsia="Tahoma" w:cs="Tahoma"/>
          <w:sz w:val="22"/>
          <w:szCs w:val="22"/>
        </w:rPr>
        <w:t>selected</w:t>
      </w:r>
      <w:r w:rsidRPr="003309E5">
        <w:rPr>
          <w:rFonts w:eastAsia="Tahoma" w:cs="Tahoma"/>
          <w:sz w:val="22"/>
          <w:szCs w:val="22"/>
        </w:rPr>
        <w:t xml:space="preserve"> Performance Indicator tables.</w:t>
      </w:r>
      <w:r w:rsidR="008A2CC5">
        <w:rPr>
          <w:rFonts w:eastAsia="Tahoma" w:cs="Tahoma"/>
          <w:sz w:val="22"/>
          <w:szCs w:val="22"/>
        </w:rPr>
        <w:t xml:space="preserve"> </w:t>
      </w:r>
      <w:r w:rsidRPr="003309E5">
        <w:rPr>
          <w:rFonts w:eastAsia="Tahoma" w:cs="Tahoma"/>
          <w:sz w:val="22"/>
          <w:szCs w:val="22"/>
        </w:rPr>
        <w:t>Performance indicators should be reported using the table format provided in this document.</w:t>
      </w:r>
      <w:r w:rsidR="008A2CC5">
        <w:rPr>
          <w:rFonts w:eastAsia="Tahoma" w:cs="Tahoma"/>
          <w:sz w:val="22"/>
          <w:szCs w:val="22"/>
        </w:rPr>
        <w:t xml:space="preserve"> </w:t>
      </w:r>
      <w:r w:rsidRPr="003309E5">
        <w:rPr>
          <w:rFonts w:eastAsia="Tahoma" w:cs="Tahoma"/>
          <w:sz w:val="22"/>
          <w:szCs w:val="22"/>
        </w:rPr>
        <w:t>The purpose of the performance indicator tables is to show progress made over time as measured by National Outcome Me</w:t>
      </w:r>
      <w:r w:rsidRPr="003309E5" w:rsidR="26AFB92D">
        <w:rPr>
          <w:rFonts w:eastAsia="Tahoma" w:cs="Tahoma"/>
          <w:sz w:val="22"/>
          <w:szCs w:val="22"/>
        </w:rPr>
        <w:t xml:space="preserve">asures (NOMS) for </w:t>
      </w:r>
      <w:r w:rsidRPr="003309E5" w:rsidR="7832C743">
        <w:rPr>
          <w:rFonts w:eastAsia="Tahoma" w:cs="Tahoma"/>
          <w:sz w:val="22"/>
          <w:szCs w:val="22"/>
        </w:rPr>
        <w:t>primary</w:t>
      </w:r>
      <w:r w:rsidRPr="003309E5" w:rsidR="7CB14992">
        <w:rPr>
          <w:rFonts w:eastAsia="Tahoma" w:cs="Tahoma"/>
          <w:sz w:val="22"/>
          <w:szCs w:val="22"/>
        </w:rPr>
        <w:t xml:space="preserve"> </w:t>
      </w:r>
      <w:r w:rsidRPr="003309E5">
        <w:rPr>
          <w:rFonts w:eastAsia="Tahoma" w:cs="Tahoma"/>
          <w:sz w:val="22"/>
          <w:szCs w:val="22"/>
        </w:rPr>
        <w:t>prevention</w:t>
      </w:r>
      <w:r w:rsidRPr="003309E5" w:rsidR="6EBBD732">
        <w:rPr>
          <w:rFonts w:eastAsia="Tahoma" w:cs="Tahoma"/>
          <w:sz w:val="22"/>
          <w:szCs w:val="22"/>
        </w:rPr>
        <w:t xml:space="preserve"> of substance use</w:t>
      </w:r>
      <w:r w:rsidRPr="003309E5">
        <w:rPr>
          <w:rFonts w:eastAsia="Tahoma" w:cs="Tahoma"/>
          <w:sz w:val="22"/>
          <w:szCs w:val="22"/>
        </w:rPr>
        <w:t xml:space="preserve">, </w:t>
      </w:r>
      <w:r w:rsidRPr="003309E5" w:rsidR="1E861ACA">
        <w:rPr>
          <w:rFonts w:eastAsia="Tahoma" w:cs="Tahoma"/>
          <w:sz w:val="22"/>
          <w:szCs w:val="22"/>
        </w:rPr>
        <w:t xml:space="preserve">as well as </w:t>
      </w:r>
      <w:r w:rsidRPr="003309E5">
        <w:rPr>
          <w:rFonts w:eastAsia="Tahoma" w:cs="Tahoma"/>
          <w:sz w:val="22"/>
          <w:szCs w:val="22"/>
        </w:rPr>
        <w:t>treatment</w:t>
      </w:r>
      <w:r w:rsidRPr="003309E5" w:rsidR="26AFB92D">
        <w:rPr>
          <w:rFonts w:eastAsia="Tahoma" w:cs="Tahoma"/>
          <w:sz w:val="22"/>
          <w:szCs w:val="22"/>
        </w:rPr>
        <w:t xml:space="preserve"> </w:t>
      </w:r>
      <w:r w:rsidRPr="003309E5">
        <w:rPr>
          <w:rFonts w:eastAsia="Tahoma" w:cs="Tahoma"/>
          <w:sz w:val="22"/>
          <w:szCs w:val="22"/>
        </w:rPr>
        <w:t>and recovery</w:t>
      </w:r>
      <w:r w:rsidRPr="003309E5" w:rsidR="423FBAE6">
        <w:rPr>
          <w:rFonts w:eastAsia="Tahoma" w:cs="Tahoma"/>
          <w:sz w:val="22"/>
          <w:szCs w:val="22"/>
        </w:rPr>
        <w:t xml:space="preserve"> support services</w:t>
      </w:r>
      <w:r w:rsidRPr="003309E5" w:rsidR="7F2B65D9">
        <w:rPr>
          <w:rFonts w:eastAsia="Tahoma" w:cs="Tahoma"/>
          <w:sz w:val="22"/>
          <w:szCs w:val="22"/>
        </w:rPr>
        <w:t xml:space="preserve"> for SUD</w:t>
      </w:r>
      <w:r w:rsidRPr="003309E5">
        <w:rPr>
          <w:rFonts w:eastAsia="Tahoma" w:cs="Tahoma"/>
          <w:sz w:val="22"/>
          <w:szCs w:val="22"/>
        </w:rPr>
        <w:t>.</w:t>
      </w:r>
      <w:r w:rsidR="008A2CC5">
        <w:rPr>
          <w:rFonts w:eastAsia="Tahoma" w:cs="Tahoma"/>
          <w:sz w:val="22"/>
          <w:szCs w:val="22"/>
        </w:rPr>
        <w:t xml:space="preserve"> </w:t>
      </w:r>
      <w:r w:rsidRPr="003309E5" w:rsidR="104C9EB9">
        <w:rPr>
          <w:rFonts w:eastAsia="Tahoma" w:cs="Tahoma"/>
          <w:sz w:val="22"/>
          <w:szCs w:val="22"/>
        </w:rPr>
        <w:t xml:space="preserve">These reporting requirements are fulfilled using various data sources. </w:t>
      </w:r>
    </w:p>
    <w:p w:rsidR="00502776" w:rsidP="00127B76">
      <w:pPr>
        <w:pStyle w:val="Heading1"/>
        <w:rPr>
          <w:rFonts w:eastAsia="Tahoma"/>
        </w:rPr>
      </w:pPr>
      <w:bookmarkStart w:id="5" w:name="_Toc193878203"/>
      <w:bookmarkStart w:id="6" w:name="_Toc196319470"/>
      <w:r w:rsidRPr="1CA0981A">
        <w:rPr>
          <w:rFonts w:eastAsia="Tahoma"/>
        </w:rPr>
        <w:t>B. Annual Update</w:t>
      </w:r>
      <w:bookmarkEnd w:id="5"/>
      <w:bookmarkEnd w:id="6"/>
      <w:r w:rsidR="008A2CC5">
        <w:rPr>
          <w:rFonts w:eastAsia="Tahoma"/>
        </w:rPr>
        <w:t xml:space="preserve"> </w:t>
      </w:r>
    </w:p>
    <w:p w:rsidR="009768D7" w:rsidP="009768D7">
      <w:pPr>
        <w:rPr>
          <w:rFonts w:eastAsia="Tahoma" w:cs="Tahoma"/>
          <w:sz w:val="22"/>
          <w:szCs w:val="22"/>
        </w:rPr>
      </w:pPr>
    </w:p>
    <w:p w:rsidR="009768D7" w:rsidRPr="009768D7" w:rsidP="009768D7">
      <w:pPr>
        <w:rPr>
          <w:rFonts w:eastAsia="Tahoma"/>
        </w:rPr>
      </w:pPr>
      <w:r w:rsidRPr="003309E5">
        <w:rPr>
          <w:rFonts w:eastAsia="Tahoma" w:cs="Tahoma"/>
          <w:sz w:val="22"/>
          <w:szCs w:val="22"/>
        </w:rPr>
        <w:t xml:space="preserve">The information that states enter in SUPTRS BG Table 1 in the planning </w:t>
      </w:r>
      <w:bookmarkStart w:id="7" w:name="_Hlk109387943"/>
      <w:r w:rsidRPr="003309E5">
        <w:rPr>
          <w:rFonts w:eastAsia="Tahoma" w:cs="Tahoma"/>
          <w:sz w:val="22"/>
          <w:szCs w:val="22"/>
        </w:rPr>
        <w:t>section of the state’s Behavioral Health Assessment</w:t>
      </w:r>
      <w:bookmarkEnd w:id="7"/>
      <w:r w:rsidRPr="003309E5">
        <w:rPr>
          <w:rFonts w:eastAsia="Tahoma" w:cs="Tahoma"/>
          <w:sz w:val="22"/>
          <w:szCs w:val="22"/>
        </w:rPr>
        <w:t xml:space="preserve"> and Plan will automatically populate cells 1 - 6 in the progress report table below.</w:t>
      </w:r>
      <w:r w:rsidR="008A2CC5">
        <w:rPr>
          <w:rFonts w:eastAsia="Tahoma" w:cs="Tahoma"/>
          <w:sz w:val="22"/>
          <w:szCs w:val="22"/>
        </w:rPr>
        <w:t xml:space="preserve"> </w:t>
      </w:r>
      <w:r w:rsidRPr="003309E5">
        <w:rPr>
          <w:rFonts w:eastAsia="Tahoma" w:cs="Tahoma"/>
          <w:sz w:val="22"/>
          <w:szCs w:val="22"/>
        </w:rPr>
        <w:t xml:space="preserve">States are required to indicate in Cell </w:t>
      </w:r>
      <w:r w:rsidR="00D142A6">
        <w:rPr>
          <w:rFonts w:eastAsia="Tahoma" w:cs="Tahoma"/>
          <w:sz w:val="22"/>
          <w:szCs w:val="22"/>
        </w:rPr>
        <w:t>8</w:t>
      </w:r>
      <w:r w:rsidRPr="003309E5">
        <w:rPr>
          <w:rFonts w:eastAsia="Tahoma" w:cs="Tahoma"/>
          <w:sz w:val="22"/>
          <w:szCs w:val="22"/>
        </w:rPr>
        <w:t>, titled “Report of Progress toward Goal Attainment”, whether each year</w:t>
      </w:r>
      <w:r>
        <w:rPr>
          <w:rFonts w:eastAsia="Tahoma" w:cs="Tahoma"/>
          <w:sz w:val="22"/>
          <w:szCs w:val="22"/>
        </w:rPr>
        <w:t>’s respective</w:t>
      </w:r>
      <w:r w:rsidRPr="003309E5">
        <w:rPr>
          <w:rFonts w:eastAsia="Tahoma" w:cs="Tahoma"/>
          <w:sz w:val="22"/>
          <w:szCs w:val="22"/>
        </w:rPr>
        <w:t xml:space="preserve"> performance </w:t>
      </w:r>
      <w:bookmarkStart w:id="8" w:name="_Hlk109388370"/>
      <w:r w:rsidRPr="003309E5">
        <w:rPr>
          <w:rFonts w:eastAsia="Tahoma" w:cs="Tahoma"/>
          <w:sz w:val="22"/>
          <w:szCs w:val="22"/>
        </w:rPr>
        <w:t xml:space="preserve">target/outcome measurement was “Achieved” </w:t>
      </w:r>
      <w:bookmarkEnd w:id="8"/>
      <w:r w:rsidRPr="003309E5">
        <w:rPr>
          <w:rFonts w:eastAsia="Tahoma" w:cs="Tahoma"/>
          <w:sz w:val="22"/>
          <w:szCs w:val="22"/>
        </w:rPr>
        <w:t>or “Not Achieved”.</w:t>
      </w:r>
      <w:r w:rsidR="008A2CC5">
        <w:rPr>
          <w:rFonts w:eastAsia="Tahoma" w:cs="Tahoma"/>
          <w:sz w:val="22"/>
          <w:szCs w:val="22"/>
        </w:rPr>
        <w:t xml:space="preserve"> </w:t>
      </w:r>
      <w:r w:rsidRPr="003309E5">
        <w:rPr>
          <w:rFonts w:eastAsia="Tahoma" w:cs="Tahoma"/>
          <w:sz w:val="22"/>
          <w:szCs w:val="22"/>
        </w:rPr>
        <w:t>If a target</w:t>
      </w:r>
      <w:r>
        <w:rPr>
          <w:rFonts w:eastAsia="Tahoma" w:cs="Tahoma"/>
          <w:sz w:val="22"/>
          <w:szCs w:val="22"/>
        </w:rPr>
        <w:t>/outcome</w:t>
      </w:r>
      <w:r w:rsidRPr="003309E5">
        <w:rPr>
          <w:rFonts w:eastAsia="Tahoma" w:cs="Tahoma"/>
          <w:sz w:val="22"/>
          <w:szCs w:val="22"/>
        </w:rPr>
        <w:t xml:space="preserve"> was not achieved, a detailed explanation why it was not achieved must be provided, along with remedial steps proposed to meet the target in the coming</w:t>
      </w:r>
      <w:r w:rsidR="00D142A6">
        <w:rPr>
          <w:rFonts w:eastAsia="Tahoma" w:cs="Tahoma"/>
          <w:sz w:val="22"/>
          <w:szCs w:val="22"/>
        </w:rPr>
        <w:t xml:space="preserve"> year.</w:t>
      </w:r>
    </w:p>
    <w:p w:rsidR="00502776" w:rsidRPr="003943C0" w:rsidP="00A0764B">
      <w:pPr>
        <w:pStyle w:val="Heading2"/>
      </w:pPr>
      <w:bookmarkStart w:id="9" w:name="_SUPTRS_BG_Report"/>
      <w:bookmarkStart w:id="10" w:name="_SUPTRS_BG_Report_49"/>
      <w:bookmarkStart w:id="11" w:name="_Toc193878204"/>
      <w:bookmarkStart w:id="12" w:name="_Toc196319471"/>
      <w:r w:rsidRPr="3FAB0330">
        <w:t>SUPTRS BG</w:t>
      </w:r>
      <w:r w:rsidRPr="3FAB0330" w:rsidR="64436BA4">
        <w:t xml:space="preserve"> </w:t>
      </w:r>
      <w:r w:rsidRPr="3FAB0330" w:rsidR="4222A789">
        <w:t xml:space="preserve">Report </w:t>
      </w:r>
      <w:r w:rsidRPr="3FAB0330" w:rsidR="64436BA4">
        <w:t>Table 1</w:t>
      </w:r>
      <w:r w:rsidRPr="3FAB0330" w:rsidR="5FDB5AC4">
        <w:t>.</w:t>
      </w:r>
      <w:r w:rsidRPr="3FAB0330" w:rsidR="64436BA4">
        <w:t xml:space="preserve"> Priority Areas and Annual Performance Indicators – Progress Report</w:t>
      </w:r>
      <w:bookmarkEnd w:id="9"/>
      <w:bookmarkEnd w:id="10"/>
      <w:bookmarkEnd w:id="11"/>
      <w:bookmarkEnd w:id="12"/>
    </w:p>
    <w:p w:rsidR="00502776" w:rsidRPr="005A2942" w:rsidP="1CA0981A">
      <w:pPr>
        <w:rPr>
          <w:rFonts w:eastAsia="Tahoma" w:cs="Tahoma"/>
        </w:rPr>
      </w:pPr>
    </w:p>
    <w:tbl>
      <w:tblPr>
        <w:tblW w:w="0" w:type="auto"/>
        <w:tblCellMar>
          <w:left w:w="0" w:type="dxa"/>
          <w:right w:w="0" w:type="dxa"/>
        </w:tblCellMar>
        <w:tblLook w:val="04A0"/>
      </w:tblPr>
      <w:tblGrid>
        <w:gridCol w:w="9242"/>
      </w:tblGrid>
      <w:tr w:rsidTr="00741B1F">
        <w:tblPrEx>
          <w:tblW w:w="0" w:type="auto"/>
          <w:tblCellMar>
            <w:left w:w="0" w:type="dxa"/>
            <w:right w:w="0" w:type="dxa"/>
          </w:tblCellMar>
          <w:tblLook w:val="04A0"/>
        </w:tblPrEx>
        <w:trPr>
          <w:trHeight w:val="432"/>
        </w:trPr>
        <w:tc>
          <w:tcPr>
            <w:tcW w:w="9422" w:type="dxa"/>
            <w:tcBorders>
              <w:top w:val="single" w:sz="8" w:space="0" w:color="auto"/>
              <w:left w:val="single" w:sz="8" w:space="0" w:color="auto"/>
              <w:bottom w:val="single" w:sz="8" w:space="0" w:color="auto"/>
              <w:right w:val="single" w:sz="8" w:space="0" w:color="auto"/>
            </w:tcBorders>
            <w:shd w:val="clear" w:color="auto" w:fill="365F91"/>
            <w:tcMar>
              <w:top w:w="0" w:type="dxa"/>
              <w:left w:w="108" w:type="dxa"/>
              <w:bottom w:w="0" w:type="dxa"/>
              <w:right w:w="108" w:type="dxa"/>
            </w:tcMar>
          </w:tcPr>
          <w:p w:rsidR="00842D2B" w:rsidRPr="00741B1F" w:rsidP="00266E7D">
            <w:pPr>
              <w:contextualSpacing/>
              <w:rPr>
                <w:rFonts w:eastAsia="Tahoma" w:cs="Tahoma"/>
                <w:b/>
                <w:bCs/>
                <w:color w:val="FFFFFF"/>
              </w:rPr>
            </w:pPr>
            <w:r w:rsidRPr="00741B1F">
              <w:rPr>
                <w:rFonts w:eastAsia="Tahoma" w:cs="Tahoma"/>
                <w:b/>
                <w:bCs/>
                <w:color w:val="FFFFFF"/>
              </w:rPr>
              <w:t xml:space="preserve">SUPTRS BG Report Table 1. </w:t>
            </w:r>
            <w:r w:rsidRPr="00741B1F">
              <w:rPr>
                <w:rFonts w:eastAsia="Tahoma" w:cs="Tahoma"/>
                <w:b/>
                <w:bCs/>
                <w:i/>
                <w:iCs/>
                <w:color w:val="FFFFFF"/>
              </w:rPr>
              <w:t>Priority Areas and Annual Performance Indicators – Progress Report</w:t>
            </w:r>
            <w:r w:rsidRPr="00741B1F">
              <w:rPr>
                <w:rFonts w:eastAsia="Tahoma" w:cs="Tahoma"/>
                <w:b/>
                <w:bCs/>
                <w:color w:val="FFFFFF"/>
              </w:rPr>
              <w:t xml:space="preserve"> </w:t>
            </w:r>
          </w:p>
        </w:tc>
      </w:tr>
      <w:tr w:rsidTr="1588BFAC">
        <w:tblPrEx>
          <w:tblW w:w="0" w:type="auto"/>
          <w:tblCellMar>
            <w:left w:w="0" w:type="dxa"/>
            <w:right w:w="0" w:type="dxa"/>
          </w:tblCellMar>
          <w:tblLook w:val="04A0"/>
        </w:tblPrEx>
        <w:trPr>
          <w:trHeight w:val="305"/>
        </w:trPr>
        <w:tc>
          <w:tcPr>
            <w:tcW w:w="94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6CCA" w:rsidRPr="00266E7D" w:rsidP="00266E7D">
            <w:pPr>
              <w:contextualSpacing/>
              <w:rPr>
                <w:rFonts w:eastAsia="Tahoma" w:cs="Tahoma"/>
                <w:sz w:val="22"/>
                <w:szCs w:val="22"/>
              </w:rPr>
            </w:pPr>
            <w:r w:rsidRPr="00266E7D">
              <w:rPr>
                <w:rFonts w:eastAsia="Tahoma" w:cs="Tahoma"/>
                <w:sz w:val="22"/>
                <w:szCs w:val="22"/>
              </w:rPr>
              <w:t>1. Priority Area:</w:t>
            </w:r>
          </w:p>
        </w:tc>
      </w:tr>
      <w:tr w:rsidTr="1588BFAC">
        <w:tblPrEx>
          <w:tblW w:w="0" w:type="auto"/>
          <w:tblCellMar>
            <w:left w:w="0" w:type="dxa"/>
            <w:right w:w="0" w:type="dxa"/>
          </w:tblCellMar>
          <w:tblLook w:val="04A0"/>
        </w:tblPrEx>
        <w:trPr>
          <w:trHeight w:val="332"/>
        </w:trPr>
        <w:tc>
          <w:tcPr>
            <w:tcW w:w="94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6CCA" w:rsidRPr="00266E7D" w:rsidP="00266E7D">
            <w:pPr>
              <w:contextualSpacing/>
              <w:rPr>
                <w:rFonts w:eastAsia="Tahoma" w:cs="Tahoma"/>
                <w:sz w:val="22"/>
                <w:szCs w:val="22"/>
              </w:rPr>
            </w:pPr>
            <w:r w:rsidRPr="00266E7D">
              <w:rPr>
                <w:rFonts w:eastAsia="Tahoma" w:cs="Tahoma"/>
                <w:sz w:val="22"/>
                <w:szCs w:val="22"/>
              </w:rPr>
              <w:t>2. Priority Type (</w:t>
            </w:r>
            <w:r w:rsidRPr="00803A54">
              <w:rPr>
                <w:rFonts w:eastAsia="Tahoma" w:cs="Tahoma"/>
                <w:b/>
                <w:bCs/>
                <w:i/>
                <w:iCs/>
                <w:sz w:val="22"/>
                <w:szCs w:val="22"/>
              </w:rPr>
              <w:t>S</w:t>
            </w:r>
            <w:r w:rsidRPr="00803A54" w:rsidR="06E385CB">
              <w:rPr>
                <w:rFonts w:eastAsia="Tahoma" w:cs="Tahoma"/>
                <w:b/>
                <w:bCs/>
                <w:i/>
                <w:iCs/>
                <w:sz w:val="22"/>
                <w:szCs w:val="22"/>
              </w:rPr>
              <w:t>U</w:t>
            </w:r>
            <w:r w:rsidRPr="00803A54">
              <w:rPr>
                <w:rFonts w:eastAsia="Tahoma" w:cs="Tahoma"/>
                <w:b/>
                <w:bCs/>
                <w:i/>
                <w:iCs/>
                <w:sz w:val="22"/>
                <w:szCs w:val="22"/>
              </w:rPr>
              <w:t>P, S</w:t>
            </w:r>
            <w:r w:rsidRPr="00803A54" w:rsidR="11D445DD">
              <w:rPr>
                <w:rFonts w:eastAsia="Tahoma" w:cs="Tahoma"/>
                <w:b/>
                <w:bCs/>
                <w:i/>
                <w:iCs/>
                <w:sz w:val="22"/>
                <w:szCs w:val="22"/>
              </w:rPr>
              <w:t>U</w:t>
            </w:r>
            <w:r w:rsidRPr="00803A54">
              <w:rPr>
                <w:rFonts w:eastAsia="Tahoma" w:cs="Tahoma"/>
                <w:b/>
                <w:bCs/>
                <w:i/>
                <w:iCs/>
                <w:sz w:val="22"/>
                <w:szCs w:val="22"/>
              </w:rPr>
              <w:t xml:space="preserve">T, </w:t>
            </w:r>
            <w:r w:rsidRPr="00803A54" w:rsidR="522D082E">
              <w:rPr>
                <w:rFonts w:eastAsia="Tahoma" w:cs="Tahoma"/>
                <w:b/>
                <w:bCs/>
                <w:i/>
                <w:iCs/>
                <w:sz w:val="22"/>
                <w:szCs w:val="22"/>
              </w:rPr>
              <w:t xml:space="preserve">SUR, </w:t>
            </w:r>
            <w:r w:rsidRPr="00803A54">
              <w:rPr>
                <w:rFonts w:eastAsia="Tahoma" w:cs="Tahoma"/>
                <w:b/>
                <w:bCs/>
                <w:i/>
                <w:iCs/>
                <w:sz w:val="22"/>
                <w:szCs w:val="22"/>
              </w:rPr>
              <w:t>MHS</w:t>
            </w:r>
            <w:r w:rsidRPr="00266E7D">
              <w:rPr>
                <w:rFonts w:eastAsia="Tahoma" w:cs="Tahoma"/>
                <w:sz w:val="22"/>
                <w:szCs w:val="22"/>
              </w:rPr>
              <w:t>):</w:t>
            </w:r>
          </w:p>
        </w:tc>
      </w:tr>
      <w:tr w:rsidTr="1588BFAC">
        <w:tblPrEx>
          <w:tblW w:w="0" w:type="auto"/>
          <w:tblCellMar>
            <w:left w:w="0" w:type="dxa"/>
            <w:right w:w="0" w:type="dxa"/>
          </w:tblCellMar>
          <w:tblLook w:val="04A0"/>
        </w:tblPrEx>
        <w:trPr>
          <w:trHeight w:val="332"/>
        </w:trPr>
        <w:tc>
          <w:tcPr>
            <w:tcW w:w="94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02776" w:rsidRPr="00266E7D" w:rsidP="00266E7D">
            <w:pPr>
              <w:contextualSpacing/>
              <w:rPr>
                <w:rFonts w:eastAsia="Tahoma" w:cs="Tahoma"/>
                <w:sz w:val="22"/>
                <w:szCs w:val="22"/>
              </w:rPr>
            </w:pPr>
            <w:r w:rsidRPr="00266E7D">
              <w:rPr>
                <w:rFonts w:eastAsia="Tahoma" w:cs="Tahoma"/>
                <w:sz w:val="22"/>
                <w:szCs w:val="22"/>
              </w:rPr>
              <w:t>3. Population(s) (</w:t>
            </w:r>
            <w:r w:rsidRPr="00803A54">
              <w:rPr>
                <w:rFonts w:eastAsia="Tahoma" w:cs="Tahoma"/>
                <w:b/>
                <w:bCs/>
                <w:i/>
                <w:iCs/>
                <w:sz w:val="22"/>
                <w:szCs w:val="22"/>
              </w:rPr>
              <w:t xml:space="preserve">SMI, SED, </w:t>
            </w:r>
            <w:r w:rsidRPr="00803A54" w:rsidR="066B650D">
              <w:rPr>
                <w:rFonts w:eastAsia="Tahoma" w:cs="Tahoma"/>
                <w:b/>
                <w:bCs/>
                <w:i/>
                <w:iCs/>
                <w:sz w:val="22"/>
                <w:szCs w:val="22"/>
              </w:rPr>
              <w:t>ESMI</w:t>
            </w:r>
            <w:r w:rsidRPr="00803A54" w:rsidR="0393808A">
              <w:rPr>
                <w:rFonts w:eastAsia="Tahoma" w:cs="Tahoma"/>
                <w:b/>
                <w:bCs/>
                <w:i/>
                <w:iCs/>
                <w:sz w:val="22"/>
                <w:szCs w:val="22"/>
              </w:rPr>
              <w:t xml:space="preserve">, </w:t>
            </w:r>
            <w:r w:rsidRPr="00803A54" w:rsidR="08AE8EF2">
              <w:rPr>
                <w:rFonts w:eastAsia="Tahoma" w:cs="Tahoma"/>
                <w:b/>
                <w:bCs/>
                <w:i/>
                <w:iCs/>
                <w:sz w:val="22"/>
                <w:szCs w:val="22"/>
              </w:rPr>
              <w:t>BHCS</w:t>
            </w:r>
            <w:r w:rsidRPr="00803A54" w:rsidR="7D76A720">
              <w:rPr>
                <w:rFonts w:eastAsia="Tahoma" w:cs="Tahoma"/>
                <w:b/>
                <w:bCs/>
                <w:i/>
                <w:iCs/>
                <w:sz w:val="22"/>
                <w:szCs w:val="22"/>
              </w:rPr>
              <w:t xml:space="preserve">, </w:t>
            </w:r>
            <w:r w:rsidRPr="00803A54">
              <w:rPr>
                <w:rFonts w:eastAsia="Tahoma" w:cs="Tahoma"/>
                <w:b/>
                <w:bCs/>
                <w:i/>
                <w:iCs/>
                <w:sz w:val="22"/>
                <w:szCs w:val="22"/>
              </w:rPr>
              <w:t xml:space="preserve">PWWDC, </w:t>
            </w:r>
            <w:r w:rsidRPr="00803A54" w:rsidR="6D9D54E8">
              <w:rPr>
                <w:rFonts w:eastAsia="Tahoma" w:cs="Tahoma"/>
                <w:b/>
                <w:bCs/>
                <w:i/>
                <w:iCs/>
                <w:sz w:val="22"/>
                <w:szCs w:val="22"/>
              </w:rPr>
              <w:t xml:space="preserve">PP, </w:t>
            </w:r>
            <w:r w:rsidRPr="00803A54" w:rsidR="45DBBE75">
              <w:rPr>
                <w:rFonts w:eastAsia="Tahoma" w:cs="Tahoma"/>
                <w:b/>
                <w:bCs/>
                <w:i/>
                <w:iCs/>
                <w:sz w:val="22"/>
                <w:szCs w:val="22"/>
              </w:rPr>
              <w:t>PWID</w:t>
            </w:r>
            <w:r w:rsidRPr="00803A54">
              <w:rPr>
                <w:rFonts w:eastAsia="Tahoma" w:cs="Tahoma"/>
                <w:b/>
                <w:bCs/>
                <w:i/>
                <w:iCs/>
                <w:sz w:val="22"/>
                <w:szCs w:val="22"/>
              </w:rPr>
              <w:t xml:space="preserve">, </w:t>
            </w:r>
            <w:r w:rsidRPr="00803A54" w:rsidR="45DBBE75">
              <w:rPr>
                <w:rFonts w:eastAsia="Tahoma" w:cs="Tahoma"/>
                <w:b/>
                <w:bCs/>
                <w:i/>
                <w:iCs/>
                <w:sz w:val="22"/>
                <w:szCs w:val="22"/>
              </w:rPr>
              <w:t>EIS/</w:t>
            </w:r>
            <w:r w:rsidRPr="00803A54">
              <w:rPr>
                <w:rFonts w:eastAsia="Tahoma" w:cs="Tahoma"/>
                <w:b/>
                <w:bCs/>
                <w:i/>
                <w:iCs/>
                <w:sz w:val="22"/>
                <w:szCs w:val="22"/>
              </w:rPr>
              <w:t xml:space="preserve">HIV, TB, </w:t>
            </w:r>
            <w:r w:rsidRPr="00803A54" w:rsidR="387BF414">
              <w:rPr>
                <w:rFonts w:eastAsia="Tahoma" w:cs="Tahoma"/>
                <w:b/>
                <w:bCs/>
                <w:i/>
                <w:iCs/>
                <w:sz w:val="22"/>
                <w:szCs w:val="22"/>
              </w:rPr>
              <w:t xml:space="preserve">PRSUD, </w:t>
            </w:r>
            <w:r w:rsidRPr="00803A54">
              <w:rPr>
                <w:rFonts w:eastAsia="Tahoma" w:cs="Tahoma"/>
                <w:b/>
                <w:bCs/>
                <w:i/>
                <w:iCs/>
                <w:sz w:val="22"/>
                <w:szCs w:val="22"/>
              </w:rPr>
              <w:t>O</w:t>
            </w:r>
            <w:r w:rsidR="003309E5">
              <w:rPr>
                <w:rFonts w:eastAsia="Tahoma" w:cs="Tahoma"/>
                <w:b/>
                <w:bCs/>
                <w:i/>
                <w:iCs/>
                <w:sz w:val="22"/>
                <w:szCs w:val="22"/>
              </w:rPr>
              <w:t>ther</w:t>
            </w:r>
            <w:r w:rsidRPr="00266E7D">
              <w:rPr>
                <w:rFonts w:eastAsia="Tahoma" w:cs="Tahoma"/>
                <w:sz w:val="22"/>
                <w:szCs w:val="22"/>
              </w:rPr>
              <w:t>):</w:t>
            </w:r>
            <w:r w:rsidR="008A2CC5">
              <w:rPr>
                <w:rFonts w:eastAsia="Tahoma" w:cs="Tahoma"/>
                <w:sz w:val="22"/>
                <w:szCs w:val="22"/>
              </w:rPr>
              <w:t xml:space="preserve"> </w:t>
            </w:r>
          </w:p>
        </w:tc>
      </w:tr>
      <w:tr w:rsidTr="1588BFAC">
        <w:tblPrEx>
          <w:tblW w:w="0" w:type="auto"/>
          <w:tblCellMar>
            <w:left w:w="0" w:type="dxa"/>
            <w:right w:w="0" w:type="dxa"/>
          </w:tblCellMar>
          <w:tblLook w:val="04A0"/>
        </w:tblPrEx>
        <w:trPr>
          <w:trHeight w:val="350"/>
        </w:trPr>
        <w:tc>
          <w:tcPr>
            <w:tcW w:w="9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2776" w:rsidRPr="00266E7D" w:rsidP="00266E7D">
            <w:pPr>
              <w:pStyle w:val="00-BGASBulletChar"/>
              <w:numPr>
                <w:ilvl w:val="0"/>
                <w:numId w:val="0"/>
              </w:numPr>
              <w:tabs>
                <w:tab w:val="left" w:pos="720"/>
              </w:tabs>
              <w:contextualSpacing/>
              <w:rPr>
                <w:rFonts w:eastAsia="Tahoma" w:cs="Tahoma"/>
                <w:sz w:val="22"/>
                <w:szCs w:val="22"/>
              </w:rPr>
            </w:pPr>
            <w:r w:rsidRPr="00266E7D">
              <w:rPr>
                <w:rFonts w:eastAsia="Tahoma" w:cs="Tahoma"/>
                <w:sz w:val="22"/>
                <w:szCs w:val="22"/>
              </w:rPr>
              <w:t>4. Goal of the Priority Area:</w:t>
            </w:r>
          </w:p>
        </w:tc>
      </w:tr>
      <w:tr w:rsidTr="1588BFAC">
        <w:tblPrEx>
          <w:tblW w:w="0" w:type="auto"/>
          <w:tblCellMar>
            <w:left w:w="0" w:type="dxa"/>
            <w:right w:w="0" w:type="dxa"/>
          </w:tblCellMar>
          <w:tblLook w:val="04A0"/>
        </w:tblPrEx>
        <w:trPr>
          <w:trHeight w:val="350"/>
        </w:trPr>
        <w:tc>
          <w:tcPr>
            <w:tcW w:w="90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48F2780D" w:rsidP="1588BFAC">
            <w:pPr>
              <w:pStyle w:val="00-BGASBulletChar"/>
              <w:numPr>
                <w:ilvl w:val="0"/>
                <w:numId w:val="0"/>
              </w:numPr>
              <w:rPr>
                <w:rFonts w:eastAsia="Tahoma" w:cs="Tahoma"/>
                <w:sz w:val="22"/>
                <w:szCs w:val="22"/>
              </w:rPr>
            </w:pPr>
            <w:r w:rsidRPr="1588BFAC">
              <w:rPr>
                <w:rFonts w:eastAsia="Tahoma" w:cs="Tahoma"/>
                <w:sz w:val="22"/>
                <w:szCs w:val="22"/>
              </w:rPr>
              <w:t xml:space="preserve">5. </w:t>
            </w:r>
            <w:r w:rsidR="00B16A96">
              <w:rPr>
                <w:rFonts w:eastAsia="Tahoma" w:cs="Tahoma"/>
                <w:sz w:val="22"/>
                <w:szCs w:val="22"/>
              </w:rPr>
              <w:t>Objective:</w:t>
            </w:r>
          </w:p>
        </w:tc>
      </w:tr>
      <w:tr w:rsidTr="1588BFAC">
        <w:tblPrEx>
          <w:tblW w:w="0" w:type="auto"/>
          <w:tblCellMar>
            <w:left w:w="0" w:type="dxa"/>
            <w:right w:w="0" w:type="dxa"/>
          </w:tblCellMar>
          <w:tblLook w:val="04A0"/>
        </w:tblPrEx>
        <w:trPr>
          <w:trHeight w:val="350"/>
        </w:trPr>
        <w:tc>
          <w:tcPr>
            <w:tcW w:w="9422" w:type="dxa"/>
            <w:tcBorders>
              <w:top w:val="nil"/>
              <w:left w:val="single" w:sz="8" w:space="0" w:color="auto"/>
              <w:bottom w:val="single" w:sz="24" w:space="0" w:color="auto"/>
              <w:right w:val="single" w:sz="8" w:space="0" w:color="auto"/>
            </w:tcBorders>
            <w:tcMar>
              <w:top w:w="0" w:type="dxa"/>
              <w:left w:w="108" w:type="dxa"/>
              <w:bottom w:w="0" w:type="dxa"/>
              <w:right w:w="108" w:type="dxa"/>
            </w:tcMar>
            <w:hideMark/>
          </w:tcPr>
          <w:p w:rsidR="00502776" w:rsidRPr="00266E7D" w:rsidP="00266E7D">
            <w:pPr>
              <w:contextualSpacing/>
              <w:rPr>
                <w:rFonts w:eastAsia="Tahoma" w:cs="Tahoma"/>
                <w:sz w:val="22"/>
                <w:szCs w:val="22"/>
              </w:rPr>
            </w:pPr>
            <w:r>
              <w:rPr>
                <w:rFonts w:eastAsia="Tahoma" w:cs="Tahoma"/>
                <w:sz w:val="22"/>
                <w:szCs w:val="22"/>
              </w:rPr>
              <w:t>6</w:t>
            </w:r>
            <w:r w:rsidRPr="1588BFAC" w:rsidR="1F9A88B0">
              <w:rPr>
                <w:rFonts w:eastAsia="Tahoma" w:cs="Tahoma"/>
                <w:sz w:val="22"/>
                <w:szCs w:val="22"/>
              </w:rPr>
              <w:t xml:space="preserve">. Strategies to Attain the </w:t>
            </w:r>
            <w:r w:rsidRPr="1588BFAC" w:rsidR="614832BF">
              <w:rPr>
                <w:rFonts w:eastAsia="Tahoma" w:cs="Tahoma"/>
                <w:sz w:val="22"/>
                <w:szCs w:val="22"/>
              </w:rPr>
              <w:t>Objective</w:t>
            </w:r>
            <w:r w:rsidRPr="1588BFAC" w:rsidR="1F9A88B0">
              <w:rPr>
                <w:rFonts w:eastAsia="Tahoma" w:cs="Tahoma"/>
                <w:sz w:val="22"/>
                <w:szCs w:val="22"/>
              </w:rPr>
              <w:t>:</w:t>
            </w:r>
          </w:p>
        </w:tc>
      </w:tr>
      <w:tr w:rsidTr="1588BFAC">
        <w:tblPrEx>
          <w:tblW w:w="0" w:type="auto"/>
          <w:tblCellMar>
            <w:left w:w="0" w:type="dxa"/>
            <w:right w:w="0" w:type="dxa"/>
          </w:tblCellMar>
          <w:tblLook w:val="04A0"/>
        </w:tblPrEx>
        <w:trPr>
          <w:trHeight w:val="300"/>
        </w:trPr>
        <w:tc>
          <w:tcPr>
            <w:tcW w:w="9422" w:type="dxa"/>
            <w:tcBorders>
              <w:top w:val="nil"/>
              <w:left w:val="single" w:sz="8" w:space="0" w:color="auto"/>
              <w:bottom w:val="nil"/>
              <w:right w:val="single" w:sz="8" w:space="0" w:color="auto"/>
            </w:tcBorders>
            <w:tcMar>
              <w:top w:w="0" w:type="dxa"/>
              <w:left w:w="108" w:type="dxa"/>
              <w:bottom w:w="0" w:type="dxa"/>
              <w:right w:w="108" w:type="dxa"/>
            </w:tcMar>
            <w:hideMark/>
          </w:tcPr>
          <w:p w:rsidR="00502776" w:rsidRPr="00266E7D" w:rsidP="00266E7D">
            <w:pPr>
              <w:contextualSpacing/>
              <w:rPr>
                <w:rFonts w:eastAsia="Tahoma" w:cs="Tahoma"/>
                <w:sz w:val="22"/>
                <w:szCs w:val="22"/>
              </w:rPr>
            </w:pPr>
            <w:r>
              <w:rPr>
                <w:rFonts w:eastAsia="Tahoma" w:cs="Tahoma"/>
                <w:sz w:val="22"/>
                <w:szCs w:val="22"/>
              </w:rPr>
              <w:t>7</w:t>
            </w:r>
            <w:r w:rsidRPr="00266E7D" w:rsidR="1F9A88B0">
              <w:rPr>
                <w:rFonts w:eastAsia="Tahoma" w:cs="Tahoma"/>
                <w:sz w:val="22"/>
                <w:szCs w:val="22"/>
              </w:rPr>
              <w:t>. Annual Performance Indicators</w:t>
            </w:r>
            <w:r w:rsidRPr="00741B1F" w:rsidR="1F9A88B0">
              <w:rPr>
                <w:rFonts w:eastAsia="Tahoma" w:cs="Tahoma"/>
                <w:color w:val="984806"/>
                <w:sz w:val="22"/>
                <w:szCs w:val="22"/>
              </w:rPr>
              <w:t xml:space="preserve"> </w:t>
            </w:r>
            <w:r w:rsidRPr="00266E7D" w:rsidR="1F9A88B0">
              <w:rPr>
                <w:rFonts w:eastAsia="Tahoma" w:cs="Tahoma"/>
                <w:sz w:val="22"/>
                <w:szCs w:val="22"/>
              </w:rPr>
              <w:t>to Measure Goal Success:</w:t>
            </w:r>
          </w:p>
        </w:tc>
      </w:tr>
      <w:tr w:rsidTr="1588BFAC">
        <w:tblPrEx>
          <w:tblW w:w="0" w:type="auto"/>
          <w:tblCellMar>
            <w:left w:w="0" w:type="dxa"/>
            <w:right w:w="0" w:type="dxa"/>
          </w:tblCellMar>
          <w:tblLook w:val="04A0"/>
        </w:tblPrEx>
        <w:trPr>
          <w:trHeight w:val="323"/>
        </w:trPr>
        <w:tc>
          <w:tcPr>
            <w:tcW w:w="9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2776" w:rsidRPr="00266E7D" w:rsidP="00266E7D">
            <w:pPr>
              <w:pStyle w:val="ListParagraph"/>
              <w:spacing w:before="0" w:after="0" w:line="240" w:lineRule="auto"/>
              <w:ind w:left="0"/>
              <w:rPr>
                <w:rFonts w:ascii="Tahoma" w:eastAsia="Tahoma" w:hAnsi="Tahoma" w:cs="Tahoma"/>
                <w:sz w:val="22"/>
              </w:rPr>
            </w:pPr>
            <w:r w:rsidRPr="00266E7D">
              <w:rPr>
                <w:rFonts w:ascii="Tahoma" w:eastAsia="Tahoma" w:hAnsi="Tahoma" w:cs="Tahoma"/>
                <w:sz w:val="22"/>
              </w:rPr>
              <w:t>Indicator #1:</w:t>
            </w:r>
          </w:p>
        </w:tc>
      </w:tr>
      <w:tr w:rsidTr="1588BFAC">
        <w:tblPrEx>
          <w:tblW w:w="0" w:type="auto"/>
          <w:tblCellMar>
            <w:left w:w="0" w:type="dxa"/>
            <w:right w:w="0" w:type="dxa"/>
          </w:tblCellMar>
          <w:tblLook w:val="04A0"/>
        </w:tblPrEx>
        <w:trPr>
          <w:trHeight w:val="377"/>
        </w:trPr>
        <w:tc>
          <w:tcPr>
            <w:tcW w:w="9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2776" w:rsidRPr="00266E7D" w:rsidP="00266E7D">
            <w:pPr>
              <w:pStyle w:val="ListParagraph"/>
              <w:numPr>
                <w:ilvl w:val="0"/>
                <w:numId w:val="20"/>
              </w:numPr>
              <w:spacing w:before="0" w:after="0" w:line="240" w:lineRule="auto"/>
              <w:ind w:left="288" w:firstLine="0"/>
              <w:jc w:val="left"/>
              <w:rPr>
                <w:rFonts w:ascii="Tahoma" w:eastAsia="Tahoma" w:hAnsi="Tahoma" w:cs="Tahoma"/>
                <w:sz w:val="22"/>
              </w:rPr>
            </w:pPr>
            <w:r w:rsidRPr="00266E7D">
              <w:rPr>
                <w:rFonts w:ascii="Tahoma" w:eastAsia="Tahoma" w:hAnsi="Tahoma" w:cs="Tahoma"/>
                <w:sz w:val="22"/>
              </w:rPr>
              <w:t xml:space="preserve">Baseline measurement (Initial data collected prior to the first-year target/outcome): </w:t>
            </w:r>
          </w:p>
        </w:tc>
      </w:tr>
      <w:tr w:rsidTr="1588BFAC">
        <w:tblPrEx>
          <w:tblW w:w="0" w:type="auto"/>
          <w:tblCellMar>
            <w:left w:w="0" w:type="dxa"/>
            <w:right w:w="0" w:type="dxa"/>
          </w:tblCellMar>
          <w:tblLook w:val="04A0"/>
        </w:tblPrEx>
        <w:trPr>
          <w:trHeight w:val="358"/>
        </w:trPr>
        <w:tc>
          <w:tcPr>
            <w:tcW w:w="9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2776" w:rsidRPr="00266E7D" w:rsidP="00266E7D">
            <w:pPr>
              <w:pStyle w:val="ListParagraph"/>
              <w:numPr>
                <w:ilvl w:val="0"/>
                <w:numId w:val="20"/>
              </w:numPr>
              <w:spacing w:before="0" w:after="0" w:line="240" w:lineRule="auto"/>
              <w:ind w:left="288" w:firstLine="0"/>
              <w:jc w:val="left"/>
              <w:rPr>
                <w:rFonts w:ascii="Tahoma" w:eastAsia="Tahoma" w:hAnsi="Tahoma" w:cs="Tahoma"/>
                <w:sz w:val="22"/>
              </w:rPr>
            </w:pPr>
            <w:bookmarkStart w:id="13" w:name="_Hlk109388557"/>
            <w:r w:rsidRPr="00266E7D">
              <w:rPr>
                <w:rFonts w:ascii="Tahoma" w:eastAsia="Tahoma" w:hAnsi="Tahoma" w:cs="Tahoma"/>
                <w:sz w:val="22"/>
              </w:rPr>
              <w:t>First-year target/outcome measurement (Progress</w:t>
            </w:r>
            <w:r w:rsidRPr="00266E7D" w:rsidR="000D4478">
              <w:rPr>
                <w:rFonts w:ascii="Tahoma" w:eastAsia="Tahoma" w:hAnsi="Tahoma" w:cs="Tahoma"/>
                <w:sz w:val="22"/>
              </w:rPr>
              <w:t xml:space="preserve"> </w:t>
            </w:r>
            <w:r w:rsidRPr="4EBC08D2" w:rsidR="0895BF6E">
              <w:rPr>
                <w:rFonts w:ascii="Tahoma" w:eastAsia="Tahoma" w:hAnsi="Tahoma" w:cs="Tahoma"/>
                <w:sz w:val="22"/>
              </w:rPr>
              <w:t xml:space="preserve">– end of </w:t>
            </w:r>
            <w:r w:rsidRPr="4EBC08D2" w:rsidR="61EA2710">
              <w:rPr>
                <w:rFonts w:ascii="Tahoma" w:eastAsia="Tahoma" w:hAnsi="Tahoma" w:cs="Tahoma"/>
                <w:sz w:val="22"/>
              </w:rPr>
              <w:t>202</w:t>
            </w:r>
            <w:r w:rsidRPr="4EBC08D2" w:rsidR="046E59DB">
              <w:rPr>
                <w:rFonts w:ascii="Tahoma" w:eastAsia="Tahoma" w:hAnsi="Tahoma" w:cs="Tahoma"/>
                <w:sz w:val="22"/>
              </w:rPr>
              <w:t>6</w:t>
            </w:r>
            <w:r w:rsidRPr="00266E7D">
              <w:rPr>
                <w:rFonts w:ascii="Tahoma" w:eastAsia="Tahoma" w:hAnsi="Tahoma" w:cs="Tahoma"/>
                <w:sz w:val="22"/>
              </w:rPr>
              <w:t>):</w:t>
            </w:r>
            <w:bookmarkEnd w:id="13"/>
          </w:p>
        </w:tc>
      </w:tr>
      <w:tr w:rsidTr="1588BFAC">
        <w:tblPrEx>
          <w:tblW w:w="0" w:type="auto"/>
          <w:tblCellMar>
            <w:left w:w="0" w:type="dxa"/>
            <w:right w:w="0" w:type="dxa"/>
          </w:tblCellMar>
          <w:tblLook w:val="04A0"/>
        </w:tblPrEx>
        <w:trPr>
          <w:trHeight w:val="350"/>
        </w:trPr>
        <w:tc>
          <w:tcPr>
            <w:tcW w:w="9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2776" w:rsidRPr="00266E7D" w:rsidP="00266E7D">
            <w:pPr>
              <w:pStyle w:val="ListParagraph"/>
              <w:numPr>
                <w:ilvl w:val="0"/>
                <w:numId w:val="20"/>
              </w:numPr>
              <w:spacing w:before="0" w:after="0" w:line="240" w:lineRule="auto"/>
              <w:ind w:left="288" w:firstLine="0"/>
              <w:jc w:val="left"/>
              <w:rPr>
                <w:rFonts w:ascii="Tahoma" w:eastAsia="Tahoma" w:hAnsi="Tahoma" w:cs="Tahoma"/>
                <w:sz w:val="22"/>
              </w:rPr>
            </w:pPr>
            <w:bookmarkStart w:id="14" w:name="_Hlk109388695"/>
            <w:r w:rsidRPr="00266E7D">
              <w:rPr>
                <w:rFonts w:ascii="Tahoma" w:eastAsia="Tahoma" w:hAnsi="Tahoma" w:cs="Tahoma"/>
                <w:sz w:val="22"/>
              </w:rPr>
              <w:t>Second-year target/outcome measurement (</w:t>
            </w:r>
            <w:r w:rsidRPr="00741B1F">
              <w:rPr>
                <w:rFonts w:ascii="Tahoma" w:eastAsia="Tahoma" w:hAnsi="Tahoma" w:cs="Tahoma"/>
                <w:sz w:val="22"/>
                <w:shd w:val="clear" w:color="auto" w:fill="FFFFFF"/>
              </w:rPr>
              <w:t>Fina</w:t>
            </w:r>
            <w:r w:rsidRPr="00741B1F" w:rsidR="00E60A74">
              <w:rPr>
                <w:rFonts w:ascii="Tahoma" w:eastAsia="Tahoma" w:hAnsi="Tahoma" w:cs="Tahoma"/>
                <w:sz w:val="22"/>
                <w:shd w:val="clear" w:color="auto" w:fill="FFFFFF"/>
              </w:rPr>
              <w:t>l</w:t>
            </w:r>
            <w:r w:rsidRPr="00741B1F" w:rsidR="000D4478">
              <w:rPr>
                <w:rFonts w:ascii="Tahoma" w:eastAsia="Tahoma" w:hAnsi="Tahoma" w:cs="Tahoma"/>
                <w:sz w:val="22"/>
                <w:shd w:val="clear" w:color="auto" w:fill="FFFFFF"/>
              </w:rPr>
              <w:t xml:space="preserve"> </w:t>
            </w:r>
            <w:r w:rsidRPr="00741B1F" w:rsidR="14CE026A">
              <w:rPr>
                <w:rFonts w:ascii="Tahoma" w:eastAsia="Tahoma" w:hAnsi="Tahoma" w:cs="Tahoma"/>
                <w:sz w:val="22"/>
                <w:shd w:val="clear" w:color="auto" w:fill="FFFFFF"/>
              </w:rPr>
              <w:t xml:space="preserve">– end of </w:t>
            </w:r>
            <w:r w:rsidRPr="00741B1F" w:rsidR="61EA2710">
              <w:rPr>
                <w:rFonts w:ascii="Tahoma" w:eastAsia="Tahoma" w:hAnsi="Tahoma" w:cs="Tahoma"/>
                <w:sz w:val="22"/>
                <w:shd w:val="clear" w:color="auto" w:fill="FFFFFF"/>
              </w:rPr>
              <w:t>202</w:t>
            </w:r>
            <w:r w:rsidRPr="00741B1F" w:rsidR="14940575">
              <w:rPr>
                <w:rFonts w:ascii="Tahoma" w:eastAsia="Tahoma" w:hAnsi="Tahoma" w:cs="Tahoma"/>
                <w:sz w:val="22"/>
                <w:shd w:val="clear" w:color="auto" w:fill="FFFFFF"/>
              </w:rPr>
              <w:t>7</w:t>
            </w:r>
            <w:r w:rsidRPr="00266E7D">
              <w:rPr>
                <w:rFonts w:ascii="Tahoma" w:eastAsia="Tahoma" w:hAnsi="Tahoma" w:cs="Tahoma"/>
                <w:sz w:val="22"/>
              </w:rPr>
              <w:t>):</w:t>
            </w:r>
            <w:bookmarkEnd w:id="14"/>
          </w:p>
        </w:tc>
      </w:tr>
      <w:tr w:rsidTr="1588BFAC">
        <w:tblPrEx>
          <w:tblW w:w="0" w:type="auto"/>
          <w:tblCellMar>
            <w:left w:w="0" w:type="dxa"/>
            <w:right w:w="0" w:type="dxa"/>
          </w:tblCellMar>
          <w:tblLook w:val="04A0"/>
        </w:tblPrEx>
        <w:trPr>
          <w:trHeight w:val="350"/>
        </w:trPr>
        <w:tc>
          <w:tcPr>
            <w:tcW w:w="9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2776" w:rsidRPr="00266E7D" w:rsidP="00266E7D">
            <w:pPr>
              <w:pStyle w:val="ListParagraph"/>
              <w:numPr>
                <w:ilvl w:val="0"/>
                <w:numId w:val="20"/>
              </w:numPr>
              <w:spacing w:before="0" w:after="0" w:line="240" w:lineRule="auto"/>
              <w:ind w:left="288" w:firstLine="0"/>
              <w:jc w:val="left"/>
              <w:rPr>
                <w:rFonts w:ascii="Tahoma" w:eastAsia="Tahoma" w:hAnsi="Tahoma" w:cs="Tahoma"/>
                <w:sz w:val="22"/>
              </w:rPr>
            </w:pPr>
            <w:r w:rsidRPr="00266E7D">
              <w:rPr>
                <w:rFonts w:ascii="Tahoma" w:eastAsia="Tahoma" w:hAnsi="Tahoma" w:cs="Tahoma"/>
                <w:sz w:val="22"/>
              </w:rPr>
              <w:t xml:space="preserve">Data source: </w:t>
            </w:r>
          </w:p>
        </w:tc>
      </w:tr>
      <w:tr w:rsidTr="1588BFAC">
        <w:tblPrEx>
          <w:tblW w:w="0" w:type="auto"/>
          <w:tblCellMar>
            <w:left w:w="0" w:type="dxa"/>
            <w:right w:w="0" w:type="dxa"/>
          </w:tblCellMar>
          <w:tblLook w:val="04A0"/>
        </w:tblPrEx>
        <w:trPr>
          <w:trHeight w:val="350"/>
        </w:trPr>
        <w:tc>
          <w:tcPr>
            <w:tcW w:w="9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2776" w:rsidRPr="00266E7D" w:rsidP="00266E7D">
            <w:pPr>
              <w:pStyle w:val="ListParagraph"/>
              <w:numPr>
                <w:ilvl w:val="0"/>
                <w:numId w:val="20"/>
              </w:numPr>
              <w:spacing w:before="0" w:after="0" w:line="240" w:lineRule="auto"/>
              <w:ind w:left="288" w:firstLine="0"/>
              <w:jc w:val="left"/>
              <w:rPr>
                <w:rFonts w:ascii="Tahoma" w:eastAsia="Tahoma" w:hAnsi="Tahoma" w:cs="Tahoma"/>
                <w:sz w:val="22"/>
              </w:rPr>
            </w:pPr>
            <w:r w:rsidRPr="00266E7D">
              <w:rPr>
                <w:rFonts w:ascii="Tahoma" w:eastAsia="Tahoma" w:hAnsi="Tahoma" w:cs="Tahoma"/>
                <w:sz w:val="22"/>
              </w:rPr>
              <w:t>Description of data:</w:t>
            </w:r>
          </w:p>
        </w:tc>
      </w:tr>
      <w:tr w:rsidTr="1588BFAC">
        <w:tblPrEx>
          <w:tblW w:w="0" w:type="auto"/>
          <w:tblCellMar>
            <w:left w:w="0" w:type="dxa"/>
            <w:right w:w="0" w:type="dxa"/>
          </w:tblCellMar>
          <w:tblLook w:val="04A0"/>
        </w:tblPrEx>
        <w:trPr>
          <w:trHeight w:val="350"/>
        </w:trPr>
        <w:tc>
          <w:tcPr>
            <w:tcW w:w="9422" w:type="dxa"/>
            <w:tcBorders>
              <w:top w:val="nil"/>
              <w:left w:val="single" w:sz="8" w:space="0" w:color="auto"/>
              <w:bottom w:val="single" w:sz="18" w:space="0" w:color="auto"/>
              <w:right w:val="single" w:sz="8" w:space="0" w:color="auto"/>
            </w:tcBorders>
            <w:tcMar>
              <w:top w:w="0" w:type="dxa"/>
              <w:left w:w="108" w:type="dxa"/>
              <w:bottom w:w="0" w:type="dxa"/>
              <w:right w:w="108" w:type="dxa"/>
            </w:tcMar>
            <w:hideMark/>
          </w:tcPr>
          <w:p w:rsidR="00502776" w:rsidRPr="00266E7D" w:rsidP="00266E7D">
            <w:pPr>
              <w:pStyle w:val="ListParagraph"/>
              <w:numPr>
                <w:ilvl w:val="0"/>
                <w:numId w:val="20"/>
              </w:numPr>
              <w:spacing w:before="0" w:after="0" w:line="240" w:lineRule="auto"/>
              <w:ind w:left="288" w:firstLine="0"/>
              <w:jc w:val="left"/>
              <w:rPr>
                <w:rFonts w:ascii="Tahoma" w:eastAsia="Tahoma" w:hAnsi="Tahoma" w:cs="Tahoma"/>
                <w:sz w:val="22"/>
              </w:rPr>
            </w:pPr>
            <w:r w:rsidRPr="00266E7D">
              <w:rPr>
                <w:rFonts w:ascii="Tahoma" w:eastAsia="Tahoma" w:hAnsi="Tahoma" w:cs="Tahoma"/>
                <w:sz w:val="22"/>
              </w:rPr>
              <w:t>Data issues/caveats that affect outcome measures:</w:t>
            </w:r>
          </w:p>
        </w:tc>
      </w:tr>
    </w:tbl>
    <w:p w:rsidR="00D5149C" w:rsidRPr="00266E7D" w:rsidP="1CA0981A">
      <w:pPr>
        <w:rPr>
          <w:rFonts w:eastAsia="Tahoma" w:cs="Tahoma"/>
          <w:sz w:val="22"/>
          <w:szCs w:val="22"/>
        </w:rPr>
      </w:pPr>
    </w:p>
    <w:tbl>
      <w:tblPr>
        <w:tblW w:w="0" w:type="auto"/>
        <w:tblCellMar>
          <w:left w:w="0" w:type="dxa"/>
          <w:right w:w="0" w:type="dxa"/>
        </w:tblCellMar>
        <w:tblLook w:val="04A0"/>
      </w:tblPr>
      <w:tblGrid>
        <w:gridCol w:w="9242"/>
      </w:tblGrid>
      <w:tr w:rsidTr="00741B1F">
        <w:tblPrEx>
          <w:tblW w:w="0" w:type="auto"/>
          <w:tblCellMar>
            <w:left w:w="0" w:type="dxa"/>
            <w:right w:w="0" w:type="dxa"/>
          </w:tblCellMar>
          <w:tblLook w:val="04A0"/>
        </w:tblPrEx>
        <w:trPr>
          <w:trHeight w:val="450"/>
        </w:trPr>
        <w:tc>
          <w:tcPr>
            <w:tcW w:w="9422" w:type="dxa"/>
            <w:tcBorders>
              <w:top w:val="nil"/>
              <w:left w:val="single" w:sz="8" w:space="0" w:color="auto"/>
              <w:bottom w:val="dashed" w:sz="8" w:space="0" w:color="auto"/>
              <w:right w:val="single" w:sz="8" w:space="0" w:color="auto"/>
            </w:tcBorders>
            <w:shd w:val="clear" w:color="auto" w:fill="365F91"/>
            <w:tcMar>
              <w:top w:w="0" w:type="dxa"/>
              <w:left w:w="108" w:type="dxa"/>
              <w:bottom w:w="0" w:type="dxa"/>
              <w:right w:w="108" w:type="dxa"/>
            </w:tcMar>
          </w:tcPr>
          <w:p w:rsidR="00D5149C" w:rsidRPr="00741B1F" w:rsidP="00803A54">
            <w:pPr>
              <w:contextualSpacing/>
              <w:rPr>
                <w:rFonts w:eastAsia="Tahoma" w:cs="Tahoma"/>
                <w:b/>
                <w:bCs/>
                <w:color w:val="FFFFFF"/>
                <w:sz w:val="22"/>
                <w:szCs w:val="22"/>
              </w:rPr>
            </w:pPr>
            <w:r w:rsidRPr="00741B1F">
              <w:rPr>
                <w:rFonts w:eastAsia="Tahoma" w:cs="Tahoma"/>
                <w:b/>
                <w:bCs/>
                <w:color w:val="FFFFFF"/>
                <w:sz w:val="22"/>
                <w:szCs w:val="22"/>
              </w:rPr>
              <w:t>Priority Areas and Annual Performance Indicators (</w:t>
            </w:r>
            <w:r w:rsidRPr="00741B1F">
              <w:rPr>
                <w:rFonts w:eastAsia="Tahoma" w:cs="Tahoma"/>
                <w:b/>
                <w:bCs/>
                <w:i/>
                <w:iCs/>
                <w:color w:val="FFFFFF"/>
                <w:sz w:val="22"/>
                <w:szCs w:val="22"/>
              </w:rPr>
              <w:t>continued</w:t>
            </w:r>
            <w:r w:rsidRPr="00741B1F">
              <w:rPr>
                <w:rFonts w:eastAsia="Tahoma" w:cs="Tahoma"/>
                <w:b/>
                <w:bCs/>
                <w:color w:val="FFFFFF"/>
                <w:sz w:val="22"/>
                <w:szCs w:val="22"/>
              </w:rPr>
              <w:t>)</w:t>
            </w:r>
          </w:p>
        </w:tc>
      </w:tr>
      <w:tr w:rsidTr="00803A54">
        <w:tblPrEx>
          <w:tblW w:w="0" w:type="auto"/>
          <w:tblCellMar>
            <w:left w:w="0" w:type="dxa"/>
            <w:right w:w="0" w:type="dxa"/>
          </w:tblCellMar>
          <w:tblLook w:val="04A0"/>
        </w:tblPrEx>
        <w:trPr>
          <w:trHeight w:val="828"/>
        </w:trPr>
        <w:tc>
          <w:tcPr>
            <w:tcW w:w="9422" w:type="dxa"/>
            <w:tcBorders>
              <w:top w:val="nil"/>
              <w:left w:val="single" w:sz="8" w:space="0" w:color="auto"/>
              <w:bottom w:val="dashed" w:sz="8" w:space="0" w:color="auto"/>
              <w:right w:val="single" w:sz="8" w:space="0" w:color="auto"/>
            </w:tcBorders>
            <w:tcMar>
              <w:top w:w="0" w:type="dxa"/>
              <w:left w:w="108" w:type="dxa"/>
              <w:bottom w:w="0" w:type="dxa"/>
              <w:right w:w="108" w:type="dxa"/>
            </w:tcMar>
          </w:tcPr>
          <w:p w:rsidR="00502776" w:rsidP="00803A54">
            <w:pPr>
              <w:contextualSpacing/>
              <w:rPr>
                <w:rFonts w:eastAsia="Tahoma" w:cs="Tahoma"/>
                <w:sz w:val="22"/>
                <w:szCs w:val="22"/>
              </w:rPr>
            </w:pPr>
            <w:r>
              <w:rPr>
                <w:rFonts w:eastAsia="Tahoma" w:cs="Tahoma"/>
                <w:sz w:val="22"/>
                <w:szCs w:val="22"/>
              </w:rPr>
              <w:t>8</w:t>
            </w:r>
            <w:r w:rsidRPr="00266E7D" w:rsidR="1F9A88B0">
              <w:rPr>
                <w:rFonts w:eastAsia="Tahoma" w:cs="Tahoma"/>
                <w:sz w:val="22"/>
                <w:szCs w:val="22"/>
              </w:rPr>
              <w:t>.</w:t>
            </w:r>
            <w:r w:rsidR="008A2CC5">
              <w:rPr>
                <w:rFonts w:eastAsia="Tahoma" w:cs="Tahoma"/>
                <w:sz w:val="22"/>
                <w:szCs w:val="22"/>
              </w:rPr>
              <w:t xml:space="preserve"> </w:t>
            </w:r>
            <w:r w:rsidRPr="00266E7D" w:rsidR="1F9A88B0">
              <w:rPr>
                <w:rFonts w:eastAsia="Tahoma" w:cs="Tahoma"/>
                <w:sz w:val="22"/>
                <w:szCs w:val="22"/>
              </w:rPr>
              <w:t>Report of Progress toward Goal Attainment:</w:t>
            </w:r>
          </w:p>
          <w:p w:rsidR="00803A54" w:rsidRPr="00266E7D" w:rsidP="00803A54">
            <w:pPr>
              <w:contextualSpacing/>
              <w:rPr>
                <w:rFonts w:eastAsia="Tahoma" w:cs="Tahoma"/>
                <w:sz w:val="22"/>
                <w:szCs w:val="22"/>
              </w:rPr>
            </w:pPr>
          </w:p>
          <w:p w:rsidR="00502776" w:rsidP="00803A54">
            <w:pPr>
              <w:contextualSpacing/>
              <w:rPr>
                <w:rFonts w:eastAsia="Tahoma" w:cs="Tahoma"/>
                <w:sz w:val="22"/>
                <w:szCs w:val="22"/>
              </w:rPr>
            </w:pPr>
            <w:r w:rsidRPr="00266E7D">
              <w:rPr>
                <w:rFonts w:eastAsia="Tahoma" w:cs="Tahoma"/>
                <w:sz w:val="22"/>
                <w:szCs w:val="22"/>
              </w:rPr>
              <w:t>First-year target:</w:t>
            </w:r>
            <w:r w:rsidR="008A2CC5">
              <w:rPr>
                <w:rFonts w:eastAsia="Tahoma" w:cs="Tahoma"/>
                <w:sz w:val="22"/>
                <w:szCs w:val="22"/>
              </w:rPr>
              <w:t xml:space="preserve"> </w:t>
            </w:r>
            <w:r w:rsidR="00803A54">
              <w:rPr>
                <w:rFonts w:eastAsia="Tahoma" w:cs="Tahoma"/>
                <w:sz w:val="22"/>
                <w:szCs w:val="22"/>
              </w:rPr>
              <w:tab/>
            </w:r>
            <w:r w:rsidRPr="00266E7D" w:rsidR="00803A54">
              <w:rPr>
                <w:rFonts w:eastAsia="Tahoma" w:cs="Tahoma"/>
                <w:sz w:val="22"/>
                <w:szCs w:val="22"/>
              </w:rPr>
              <w:t>_____</w:t>
            </w:r>
            <w:r w:rsidR="00803A54">
              <w:rPr>
                <w:rFonts w:eastAsia="Tahoma" w:cs="Tahoma"/>
                <w:sz w:val="22"/>
                <w:szCs w:val="22"/>
              </w:rPr>
              <w:tab/>
            </w:r>
            <w:r w:rsidRPr="00266E7D">
              <w:rPr>
                <w:rFonts w:eastAsia="Tahoma" w:cs="Tahoma"/>
                <w:sz w:val="22"/>
                <w:szCs w:val="22"/>
              </w:rPr>
              <w:t>Achieved</w:t>
            </w:r>
            <w:r w:rsidR="00803A54">
              <w:rPr>
                <w:rFonts w:eastAsia="Tahoma" w:cs="Tahoma"/>
                <w:sz w:val="22"/>
                <w:szCs w:val="22"/>
              </w:rPr>
              <w:br/>
            </w:r>
            <w:r w:rsidR="00803A54">
              <w:rPr>
                <w:rFonts w:eastAsia="Tahoma" w:cs="Tahoma"/>
                <w:sz w:val="22"/>
                <w:szCs w:val="22"/>
              </w:rPr>
              <w:tab/>
            </w:r>
            <w:r w:rsidR="00803A54">
              <w:rPr>
                <w:rFonts w:eastAsia="Tahoma" w:cs="Tahoma"/>
                <w:sz w:val="22"/>
                <w:szCs w:val="22"/>
              </w:rPr>
              <w:tab/>
            </w:r>
            <w:r w:rsidR="00803A54">
              <w:rPr>
                <w:rFonts w:eastAsia="Tahoma" w:cs="Tahoma"/>
                <w:sz w:val="22"/>
                <w:szCs w:val="22"/>
              </w:rPr>
              <w:tab/>
            </w:r>
            <w:r w:rsidRPr="00266E7D">
              <w:rPr>
                <w:rFonts w:eastAsia="Tahoma" w:cs="Tahoma"/>
                <w:sz w:val="22"/>
                <w:szCs w:val="22"/>
              </w:rPr>
              <w:t>_____</w:t>
            </w:r>
            <w:r w:rsidR="00803A54">
              <w:rPr>
                <w:rFonts w:eastAsia="Tahoma" w:cs="Tahoma"/>
                <w:sz w:val="22"/>
                <w:szCs w:val="22"/>
              </w:rPr>
              <w:tab/>
            </w:r>
            <w:r w:rsidRPr="00266E7D">
              <w:rPr>
                <w:rFonts w:eastAsia="Tahoma" w:cs="Tahoma"/>
                <w:sz w:val="22"/>
                <w:szCs w:val="22"/>
              </w:rPr>
              <w:t>Not Achieved (</w:t>
            </w:r>
            <w:r w:rsidRPr="00803A54">
              <w:rPr>
                <w:rFonts w:eastAsia="Tahoma" w:cs="Tahoma"/>
                <w:i/>
                <w:iCs/>
                <w:sz w:val="22"/>
                <w:szCs w:val="22"/>
              </w:rPr>
              <w:t>If not achieved, explain why</w:t>
            </w:r>
            <w:r w:rsidRPr="00266E7D">
              <w:rPr>
                <w:rFonts w:eastAsia="Tahoma" w:cs="Tahoma"/>
                <w:sz w:val="22"/>
                <w:szCs w:val="22"/>
              </w:rPr>
              <w:t xml:space="preserve">.) </w:t>
            </w:r>
          </w:p>
          <w:p w:rsidR="00803A54" w:rsidRPr="00266E7D" w:rsidP="00803A54">
            <w:pPr>
              <w:contextualSpacing/>
              <w:rPr>
                <w:rFonts w:eastAsia="Tahoma" w:cs="Tahoma"/>
                <w:sz w:val="22"/>
                <w:szCs w:val="22"/>
              </w:rPr>
            </w:pPr>
          </w:p>
        </w:tc>
      </w:tr>
      <w:tr w:rsidTr="00803A54">
        <w:tblPrEx>
          <w:tblW w:w="0" w:type="auto"/>
          <w:tblCellMar>
            <w:left w:w="0" w:type="dxa"/>
            <w:right w:w="0" w:type="dxa"/>
          </w:tblCellMar>
          <w:tblLook w:val="04A0"/>
        </w:tblPrEx>
        <w:trPr>
          <w:trHeight w:val="710"/>
        </w:trPr>
        <w:tc>
          <w:tcPr>
            <w:tcW w:w="94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776" w:rsidP="00803A54">
            <w:pPr>
              <w:contextualSpacing/>
              <w:rPr>
                <w:rFonts w:eastAsia="Tahoma" w:cs="Tahoma"/>
                <w:sz w:val="22"/>
                <w:szCs w:val="22"/>
              </w:rPr>
            </w:pPr>
            <w:r w:rsidRPr="00266E7D">
              <w:rPr>
                <w:rFonts w:eastAsia="Tahoma" w:cs="Tahoma"/>
                <w:sz w:val="22"/>
                <w:szCs w:val="22"/>
              </w:rPr>
              <w:t>Reason why target</w:t>
            </w:r>
            <w:r w:rsidR="00D142A6">
              <w:rPr>
                <w:rFonts w:eastAsia="Tahoma" w:cs="Tahoma"/>
                <w:sz w:val="22"/>
                <w:szCs w:val="22"/>
              </w:rPr>
              <w:t>/outcome</w:t>
            </w:r>
            <w:r w:rsidRPr="00266E7D">
              <w:rPr>
                <w:rFonts w:eastAsia="Tahoma" w:cs="Tahoma"/>
                <w:sz w:val="22"/>
                <w:szCs w:val="22"/>
              </w:rPr>
              <w:t xml:space="preserve"> was not </w:t>
            </w:r>
            <w:r w:rsidRPr="00266E7D" w:rsidR="428D0808">
              <w:rPr>
                <w:rFonts w:eastAsia="Tahoma" w:cs="Tahoma"/>
                <w:sz w:val="22"/>
                <w:szCs w:val="22"/>
              </w:rPr>
              <w:t>achieved,</w:t>
            </w:r>
            <w:r w:rsidRPr="00266E7D">
              <w:rPr>
                <w:rFonts w:eastAsia="Tahoma" w:cs="Tahoma"/>
                <w:sz w:val="22"/>
                <w:szCs w:val="22"/>
              </w:rPr>
              <w:t xml:space="preserve"> and changes proposed to meet target</w:t>
            </w:r>
            <w:r w:rsidR="00D142A6">
              <w:rPr>
                <w:rFonts w:eastAsia="Tahoma" w:cs="Tahoma"/>
                <w:sz w:val="22"/>
                <w:szCs w:val="22"/>
              </w:rPr>
              <w:t>/outcome</w:t>
            </w:r>
            <w:r w:rsidRPr="00266E7D">
              <w:rPr>
                <w:rFonts w:eastAsia="Tahoma" w:cs="Tahoma"/>
                <w:sz w:val="22"/>
                <w:szCs w:val="22"/>
              </w:rPr>
              <w:t>:</w:t>
            </w:r>
          </w:p>
          <w:p w:rsidR="00D142A6" w:rsidRPr="00266E7D" w:rsidP="00803A54">
            <w:pPr>
              <w:contextualSpacing/>
              <w:rPr>
                <w:rFonts w:eastAsia="Tahoma" w:cs="Tahoma"/>
                <w:sz w:val="22"/>
                <w:szCs w:val="22"/>
              </w:rPr>
            </w:pPr>
          </w:p>
        </w:tc>
      </w:tr>
    </w:tbl>
    <w:p w:rsidR="00502776" w:rsidRPr="003309E5" w:rsidP="00743975">
      <w:pPr>
        <w:contextualSpacing/>
        <w:rPr>
          <w:rFonts w:eastAsia="Tahoma"/>
          <w:sz w:val="20"/>
          <w:szCs w:val="20"/>
        </w:rPr>
      </w:pPr>
      <w:r w:rsidRPr="003309E5">
        <w:rPr>
          <w:rFonts w:eastAsia="Tahoma"/>
          <w:b/>
          <w:bCs/>
          <w:sz w:val="20"/>
          <w:szCs w:val="20"/>
        </w:rPr>
        <w:t>SMI</w:t>
      </w:r>
      <w:r w:rsidRPr="003309E5">
        <w:rPr>
          <w:rFonts w:eastAsia="Tahoma"/>
          <w:sz w:val="20"/>
          <w:szCs w:val="20"/>
        </w:rPr>
        <w:t xml:space="preserve"> – adults with serious mental </w:t>
      </w:r>
      <w:r w:rsidRPr="003309E5">
        <w:rPr>
          <w:rFonts w:eastAsia="Tahoma"/>
          <w:sz w:val="20"/>
          <w:szCs w:val="20"/>
        </w:rPr>
        <w:t>illness;</w:t>
      </w:r>
      <w:r w:rsidRPr="003309E5">
        <w:rPr>
          <w:rFonts w:eastAsia="Tahoma"/>
          <w:sz w:val="20"/>
          <w:szCs w:val="20"/>
        </w:rPr>
        <w:t xml:space="preserve"> </w:t>
      </w:r>
    </w:p>
    <w:p w:rsidR="00502776" w:rsidRPr="003309E5" w:rsidP="00743975">
      <w:pPr>
        <w:contextualSpacing/>
        <w:rPr>
          <w:rFonts w:eastAsia="Tahoma"/>
          <w:sz w:val="20"/>
          <w:szCs w:val="20"/>
        </w:rPr>
      </w:pPr>
      <w:r w:rsidRPr="003309E5">
        <w:rPr>
          <w:rFonts w:eastAsia="Tahoma"/>
          <w:b/>
          <w:bCs/>
          <w:sz w:val="20"/>
          <w:szCs w:val="20"/>
        </w:rPr>
        <w:t>SED</w:t>
      </w:r>
      <w:r w:rsidRPr="003309E5">
        <w:rPr>
          <w:rFonts w:eastAsia="Tahoma"/>
          <w:sz w:val="20"/>
          <w:szCs w:val="20"/>
        </w:rPr>
        <w:t xml:space="preserve"> – children with serious emotional </w:t>
      </w:r>
      <w:r w:rsidRPr="003309E5">
        <w:rPr>
          <w:rFonts w:eastAsia="Tahoma"/>
          <w:sz w:val="20"/>
          <w:szCs w:val="20"/>
        </w:rPr>
        <w:t>disturbance;</w:t>
      </w:r>
      <w:r w:rsidRPr="003309E5">
        <w:rPr>
          <w:rFonts w:eastAsia="Tahoma"/>
          <w:sz w:val="20"/>
          <w:szCs w:val="20"/>
        </w:rPr>
        <w:t xml:space="preserve"> </w:t>
      </w:r>
    </w:p>
    <w:p w:rsidR="00502776" w:rsidRPr="003309E5" w:rsidP="00743975">
      <w:pPr>
        <w:contextualSpacing/>
        <w:rPr>
          <w:rFonts w:eastAsia="Tahoma"/>
          <w:sz w:val="20"/>
          <w:szCs w:val="20"/>
        </w:rPr>
      </w:pPr>
      <w:r w:rsidRPr="003309E5">
        <w:rPr>
          <w:rFonts w:eastAsia="Tahoma"/>
          <w:b/>
          <w:bCs/>
          <w:sz w:val="20"/>
          <w:szCs w:val="20"/>
        </w:rPr>
        <w:t>ESMI</w:t>
      </w:r>
      <w:r w:rsidRPr="003309E5">
        <w:rPr>
          <w:rFonts w:eastAsia="Tahoma"/>
          <w:sz w:val="20"/>
          <w:szCs w:val="20"/>
        </w:rPr>
        <w:t xml:space="preserve"> – individuals with early serious mental illness including </w:t>
      </w:r>
      <w:r w:rsidRPr="003309E5">
        <w:rPr>
          <w:rFonts w:eastAsia="Tahoma"/>
          <w:sz w:val="20"/>
          <w:szCs w:val="20"/>
        </w:rPr>
        <w:t>psychosis;</w:t>
      </w:r>
      <w:r w:rsidRPr="003309E5">
        <w:rPr>
          <w:rFonts w:eastAsia="Tahoma"/>
          <w:sz w:val="20"/>
          <w:szCs w:val="20"/>
        </w:rPr>
        <w:t xml:space="preserve"> </w:t>
      </w:r>
    </w:p>
    <w:p w:rsidR="00502776" w:rsidRPr="003309E5" w:rsidP="00743975">
      <w:pPr>
        <w:contextualSpacing/>
        <w:rPr>
          <w:rFonts w:eastAsia="Tahoma"/>
          <w:sz w:val="20"/>
          <w:szCs w:val="20"/>
        </w:rPr>
      </w:pPr>
      <w:r w:rsidRPr="003309E5">
        <w:rPr>
          <w:rFonts w:eastAsia="Tahoma"/>
          <w:b/>
          <w:bCs/>
          <w:sz w:val="20"/>
          <w:szCs w:val="20"/>
        </w:rPr>
        <w:t>BHCS</w:t>
      </w:r>
      <w:r w:rsidRPr="003309E5">
        <w:rPr>
          <w:rFonts w:eastAsia="Tahoma"/>
          <w:sz w:val="20"/>
          <w:szCs w:val="20"/>
        </w:rPr>
        <w:t xml:space="preserve"> – individuals receiving behavioral health crisis </w:t>
      </w:r>
      <w:r w:rsidRPr="003309E5">
        <w:rPr>
          <w:rFonts w:eastAsia="Tahoma"/>
          <w:sz w:val="20"/>
          <w:szCs w:val="20"/>
        </w:rPr>
        <w:t>services;</w:t>
      </w:r>
      <w:r w:rsidRPr="003309E5">
        <w:rPr>
          <w:rFonts w:eastAsia="Tahoma"/>
          <w:sz w:val="20"/>
          <w:szCs w:val="20"/>
        </w:rPr>
        <w:t xml:space="preserve"> </w:t>
      </w:r>
    </w:p>
    <w:p w:rsidR="00502776" w:rsidRPr="003309E5" w:rsidP="00743975">
      <w:pPr>
        <w:contextualSpacing/>
        <w:rPr>
          <w:rFonts w:eastAsia="Tahoma"/>
          <w:sz w:val="20"/>
          <w:szCs w:val="20"/>
        </w:rPr>
      </w:pPr>
      <w:r w:rsidRPr="003309E5">
        <w:rPr>
          <w:rFonts w:eastAsia="Tahoma"/>
          <w:b/>
          <w:bCs/>
          <w:sz w:val="20"/>
          <w:szCs w:val="20"/>
        </w:rPr>
        <w:t>PWWDC</w:t>
      </w:r>
      <w:r w:rsidRPr="003309E5">
        <w:rPr>
          <w:rFonts w:eastAsia="Tahoma"/>
          <w:sz w:val="20"/>
          <w:szCs w:val="20"/>
        </w:rPr>
        <w:t xml:space="preserve"> – pregnant women and/or women with dependent children who are receiving SUD treatment </w:t>
      </w:r>
      <w:r w:rsidRPr="003309E5">
        <w:rPr>
          <w:rFonts w:eastAsia="Tahoma"/>
          <w:sz w:val="20"/>
          <w:szCs w:val="20"/>
        </w:rPr>
        <w:t>services;</w:t>
      </w:r>
      <w:r w:rsidRPr="003309E5">
        <w:rPr>
          <w:rFonts w:eastAsia="Tahoma"/>
          <w:sz w:val="20"/>
          <w:szCs w:val="20"/>
        </w:rPr>
        <w:t xml:space="preserve"> </w:t>
      </w:r>
    </w:p>
    <w:p w:rsidR="00502776" w:rsidRPr="003309E5" w:rsidP="00743975">
      <w:pPr>
        <w:contextualSpacing/>
        <w:rPr>
          <w:rFonts w:eastAsia="Tahoma"/>
          <w:sz w:val="20"/>
          <w:szCs w:val="20"/>
        </w:rPr>
      </w:pPr>
      <w:r w:rsidRPr="003309E5">
        <w:rPr>
          <w:rFonts w:eastAsia="Tahoma"/>
          <w:b/>
          <w:bCs/>
          <w:sz w:val="20"/>
          <w:szCs w:val="20"/>
        </w:rPr>
        <w:t>PP</w:t>
      </w:r>
      <w:r w:rsidRPr="003309E5">
        <w:rPr>
          <w:rFonts w:eastAsia="Tahoma"/>
          <w:sz w:val="20"/>
          <w:szCs w:val="20"/>
        </w:rPr>
        <w:t xml:space="preserve"> – individuals in need of substance use primary </w:t>
      </w:r>
      <w:r w:rsidRPr="003309E5">
        <w:rPr>
          <w:rFonts w:eastAsia="Tahoma"/>
          <w:sz w:val="20"/>
          <w:szCs w:val="20"/>
        </w:rPr>
        <w:t>prevention;</w:t>
      </w:r>
      <w:r w:rsidRPr="003309E5">
        <w:rPr>
          <w:rFonts w:eastAsia="Tahoma"/>
          <w:sz w:val="20"/>
          <w:szCs w:val="20"/>
        </w:rPr>
        <w:t xml:space="preserve"> </w:t>
      </w:r>
    </w:p>
    <w:p w:rsidR="00502776" w:rsidRPr="003309E5" w:rsidP="00743975">
      <w:pPr>
        <w:contextualSpacing/>
        <w:rPr>
          <w:rFonts w:eastAsia="Tahoma"/>
          <w:sz w:val="20"/>
          <w:szCs w:val="20"/>
        </w:rPr>
      </w:pPr>
      <w:r w:rsidRPr="003309E5">
        <w:rPr>
          <w:rFonts w:eastAsia="Tahoma"/>
          <w:b/>
          <w:bCs/>
          <w:sz w:val="20"/>
          <w:szCs w:val="20"/>
        </w:rPr>
        <w:t>PWID</w:t>
      </w:r>
      <w:r w:rsidRPr="003309E5">
        <w:rPr>
          <w:rFonts w:eastAsia="Tahoma"/>
          <w:sz w:val="20"/>
          <w:szCs w:val="20"/>
        </w:rPr>
        <w:t xml:space="preserve"> – individuals who inject drugs (formerly knowns as intravenous drug users (IVDU</w:t>
      </w:r>
      <w:r w:rsidRPr="003309E5">
        <w:rPr>
          <w:rFonts w:eastAsia="Tahoma"/>
          <w:sz w:val="20"/>
          <w:szCs w:val="20"/>
        </w:rPr>
        <w:t>);</w:t>
      </w:r>
      <w:r w:rsidRPr="003309E5">
        <w:rPr>
          <w:rFonts w:eastAsia="Tahoma"/>
          <w:sz w:val="20"/>
          <w:szCs w:val="20"/>
        </w:rPr>
        <w:t xml:space="preserve"> </w:t>
      </w:r>
    </w:p>
    <w:p w:rsidR="00502776" w:rsidRPr="003309E5" w:rsidP="00743975">
      <w:pPr>
        <w:contextualSpacing/>
        <w:rPr>
          <w:rFonts w:eastAsia="Tahoma"/>
          <w:sz w:val="20"/>
          <w:szCs w:val="20"/>
        </w:rPr>
      </w:pPr>
      <w:r w:rsidRPr="003309E5">
        <w:rPr>
          <w:rFonts w:eastAsia="Tahoma"/>
          <w:b/>
          <w:bCs/>
          <w:sz w:val="20"/>
          <w:szCs w:val="20"/>
        </w:rPr>
        <w:t>EIS</w:t>
      </w:r>
      <w:r w:rsidRPr="003309E5">
        <w:rPr>
          <w:rFonts w:eastAsia="Tahoma"/>
          <w:sz w:val="20"/>
          <w:szCs w:val="20"/>
        </w:rPr>
        <w:t xml:space="preserve"> – early intervention services/</w:t>
      </w:r>
      <w:r w:rsidRPr="003309E5">
        <w:rPr>
          <w:rFonts w:eastAsia="Tahoma"/>
          <w:b/>
          <w:bCs/>
          <w:sz w:val="20"/>
          <w:szCs w:val="20"/>
        </w:rPr>
        <w:t>HIV</w:t>
      </w:r>
      <w:r w:rsidRPr="003309E5">
        <w:rPr>
          <w:rFonts w:eastAsia="Tahoma"/>
          <w:sz w:val="20"/>
          <w:szCs w:val="20"/>
        </w:rPr>
        <w:t xml:space="preserve"> – individuals with or at risk for HIV/AIDS who are receiving SUD treatment </w:t>
      </w:r>
      <w:r w:rsidRPr="003309E5">
        <w:rPr>
          <w:rFonts w:eastAsia="Tahoma"/>
          <w:sz w:val="20"/>
          <w:szCs w:val="20"/>
        </w:rPr>
        <w:t>services;</w:t>
      </w:r>
      <w:r w:rsidR="008A2CC5">
        <w:rPr>
          <w:rFonts w:eastAsia="Tahoma"/>
          <w:sz w:val="20"/>
          <w:szCs w:val="20"/>
        </w:rPr>
        <w:t xml:space="preserve"> </w:t>
      </w:r>
    </w:p>
    <w:p w:rsidR="00502776" w:rsidRPr="003309E5" w:rsidP="00743975">
      <w:pPr>
        <w:contextualSpacing/>
        <w:rPr>
          <w:rFonts w:eastAsia="Tahoma"/>
          <w:sz w:val="20"/>
          <w:szCs w:val="20"/>
        </w:rPr>
      </w:pPr>
      <w:r w:rsidRPr="003309E5">
        <w:rPr>
          <w:rFonts w:eastAsia="Tahoma"/>
          <w:b/>
          <w:bCs/>
          <w:sz w:val="20"/>
          <w:szCs w:val="20"/>
        </w:rPr>
        <w:t xml:space="preserve">TB </w:t>
      </w:r>
      <w:r w:rsidRPr="003309E5">
        <w:rPr>
          <w:rFonts w:eastAsia="Tahoma"/>
          <w:sz w:val="20"/>
          <w:szCs w:val="20"/>
        </w:rPr>
        <w:t xml:space="preserve">– individuals with or at risk of tuberculosis who are receiving SUD treatment </w:t>
      </w:r>
      <w:r w:rsidRPr="003309E5">
        <w:rPr>
          <w:rFonts w:eastAsia="Tahoma"/>
          <w:sz w:val="20"/>
          <w:szCs w:val="20"/>
        </w:rPr>
        <w:t>services;</w:t>
      </w:r>
      <w:r w:rsidRPr="003309E5">
        <w:rPr>
          <w:rFonts w:eastAsia="Tahoma"/>
          <w:sz w:val="20"/>
          <w:szCs w:val="20"/>
        </w:rPr>
        <w:t xml:space="preserve"> </w:t>
      </w:r>
    </w:p>
    <w:p w:rsidR="00502776" w:rsidRPr="003309E5" w:rsidP="00743975">
      <w:pPr>
        <w:contextualSpacing/>
        <w:rPr>
          <w:rFonts w:eastAsia="Tahoma"/>
          <w:sz w:val="20"/>
          <w:szCs w:val="20"/>
        </w:rPr>
      </w:pPr>
      <w:r w:rsidRPr="003309E5">
        <w:rPr>
          <w:rFonts w:eastAsia="Tahoma"/>
          <w:b/>
          <w:bCs/>
          <w:sz w:val="20"/>
          <w:szCs w:val="20"/>
        </w:rPr>
        <w:t>PRSUD</w:t>
      </w:r>
      <w:r w:rsidRPr="003309E5">
        <w:rPr>
          <w:rFonts w:eastAsia="Tahoma"/>
          <w:sz w:val="20"/>
          <w:szCs w:val="20"/>
        </w:rPr>
        <w:t xml:space="preserve"> – persons in or seeking recovery from </w:t>
      </w:r>
      <w:r w:rsidRPr="003309E5">
        <w:rPr>
          <w:rFonts w:eastAsia="Tahoma"/>
          <w:sz w:val="20"/>
          <w:szCs w:val="20"/>
        </w:rPr>
        <w:t>SUD;</w:t>
      </w:r>
      <w:r w:rsidRPr="003309E5">
        <w:rPr>
          <w:rFonts w:eastAsia="Tahoma"/>
          <w:sz w:val="20"/>
          <w:szCs w:val="20"/>
        </w:rPr>
        <w:t xml:space="preserve"> </w:t>
      </w:r>
    </w:p>
    <w:p w:rsidR="00502367" w:rsidRPr="003309E5" w:rsidP="00743975">
      <w:pPr>
        <w:contextualSpacing/>
        <w:rPr>
          <w:rFonts w:eastAsia="Tahoma"/>
          <w:sz w:val="20"/>
          <w:szCs w:val="20"/>
        </w:rPr>
        <w:sectPr w:rsidSect="003309E5">
          <w:endnotePr>
            <w:numFmt w:val="lowerLetter"/>
          </w:endnotePr>
          <w:pgSz w:w="11906" w:h="16838" w:code="9"/>
          <w:pgMar w:top="1440" w:right="1440" w:bottom="1440" w:left="1440" w:header="720" w:footer="504" w:gutter="0"/>
          <w:cols w:space="720"/>
          <w:docGrid w:linePitch="326"/>
        </w:sectPr>
      </w:pPr>
      <w:r w:rsidRPr="003309E5">
        <w:rPr>
          <w:rFonts w:eastAsia="Tahoma"/>
          <w:b/>
          <w:bCs/>
          <w:sz w:val="20"/>
          <w:szCs w:val="20"/>
        </w:rPr>
        <w:t>O</w:t>
      </w:r>
      <w:r w:rsidRPr="003309E5" w:rsidR="003E9D77">
        <w:rPr>
          <w:rFonts w:eastAsia="Tahoma"/>
          <w:b/>
          <w:bCs/>
          <w:sz w:val="20"/>
          <w:szCs w:val="20"/>
        </w:rPr>
        <w:t>ther</w:t>
      </w:r>
      <w:r w:rsidRPr="003309E5" w:rsidR="6B3AAB93">
        <w:rPr>
          <w:rFonts w:eastAsia="Tahoma"/>
          <w:b/>
          <w:bCs/>
          <w:sz w:val="20"/>
          <w:szCs w:val="20"/>
        </w:rPr>
        <w:t xml:space="preserve"> </w:t>
      </w:r>
      <w:r w:rsidRPr="003309E5" w:rsidR="6B3AAB93">
        <w:rPr>
          <w:rFonts w:eastAsia="Tahoma"/>
          <w:sz w:val="20"/>
          <w:szCs w:val="20"/>
        </w:rPr>
        <w:t>– specif</w:t>
      </w:r>
      <w:r w:rsidRPr="003309E5" w:rsidR="008E65B0">
        <w:rPr>
          <w:rFonts w:eastAsia="Tahoma"/>
          <w:sz w:val="20"/>
          <w:szCs w:val="20"/>
        </w:rPr>
        <w:t>y</w:t>
      </w:r>
    </w:p>
    <w:p w:rsidR="00502776" w:rsidRPr="00C36A23" w:rsidP="00445B25">
      <w:pPr>
        <w:pStyle w:val="Heading1"/>
        <w:rPr>
          <w:rFonts w:eastAsia="Tahoma"/>
          <w:color w:val="000000"/>
        </w:rPr>
      </w:pPr>
      <w:bookmarkStart w:id="15" w:name="_Toc193878205"/>
      <w:bookmarkStart w:id="16" w:name="_Toc196319472"/>
      <w:r w:rsidRPr="1CA0981A">
        <w:rPr>
          <w:rFonts w:eastAsia="Tahoma"/>
        </w:rPr>
        <w:t>C. State Agency Expenditure Reports</w:t>
      </w:r>
      <w:bookmarkEnd w:id="15"/>
      <w:bookmarkEnd w:id="16"/>
    </w:p>
    <w:p w:rsidR="00502776" w:rsidRPr="00C36A23"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eastAsia="Tahoma" w:cs="Tahoma"/>
          <w:b/>
          <w:bCs/>
          <w:color w:val="000000"/>
        </w:rPr>
      </w:pPr>
    </w:p>
    <w:p w:rsidR="00502776" w:rsidRPr="003309E5" w:rsidP="003309E5">
      <w:pPr>
        <w:contextualSpacing/>
        <w:rPr>
          <w:rFonts w:eastAsia="Tahoma"/>
          <w:sz w:val="22"/>
          <w:szCs w:val="22"/>
        </w:rPr>
      </w:pPr>
      <w:r w:rsidRPr="003309E5">
        <w:rPr>
          <w:rFonts w:eastAsia="Tahoma"/>
          <w:sz w:val="22"/>
          <w:szCs w:val="22"/>
        </w:rPr>
        <w:t>States</w:t>
      </w:r>
      <w:r w:rsidRPr="003309E5" w:rsidR="22E9BAFE">
        <w:rPr>
          <w:rFonts w:eastAsia="Tahoma"/>
          <w:sz w:val="22"/>
          <w:szCs w:val="22"/>
        </w:rPr>
        <w:t xml:space="preserve"> are</w:t>
      </w:r>
      <w:r w:rsidRPr="003309E5" w:rsidR="260BC815">
        <w:rPr>
          <w:rFonts w:eastAsia="Tahoma"/>
          <w:sz w:val="22"/>
          <w:szCs w:val="22"/>
        </w:rPr>
        <w:t xml:space="preserve"> required </w:t>
      </w:r>
      <w:r w:rsidRPr="003309E5" w:rsidR="22E9BAFE">
        <w:rPr>
          <w:rFonts w:eastAsia="Tahoma"/>
          <w:sz w:val="22"/>
          <w:szCs w:val="22"/>
        </w:rPr>
        <w:t xml:space="preserve">to provide </w:t>
      </w:r>
      <w:bookmarkStart w:id="17" w:name="_Hlk109388879"/>
      <w:r w:rsidRPr="003309E5" w:rsidR="22E9BAFE">
        <w:rPr>
          <w:rFonts w:eastAsia="Tahoma"/>
          <w:sz w:val="22"/>
          <w:szCs w:val="22"/>
        </w:rPr>
        <w:t xml:space="preserve">information regarding </w:t>
      </w:r>
      <w:r w:rsidRPr="003309E5" w:rsidR="1A0E5E63">
        <w:rPr>
          <w:rFonts w:eastAsia="Tahoma"/>
          <w:sz w:val="22"/>
          <w:szCs w:val="22"/>
        </w:rPr>
        <w:t>SUPTRS BG</w:t>
      </w:r>
      <w:bookmarkEnd w:id="17"/>
      <w:r w:rsidRPr="003309E5" w:rsidR="08B52E38">
        <w:rPr>
          <w:rFonts w:eastAsia="Tahoma"/>
          <w:sz w:val="22"/>
          <w:szCs w:val="22"/>
        </w:rPr>
        <w:t xml:space="preserve">, </w:t>
      </w:r>
      <w:r w:rsidRPr="003309E5" w:rsidR="1120B65C">
        <w:rPr>
          <w:rFonts w:eastAsia="Tahoma"/>
          <w:sz w:val="22"/>
          <w:szCs w:val="22"/>
        </w:rPr>
        <w:t>s</w:t>
      </w:r>
      <w:r w:rsidRPr="003309E5" w:rsidR="22E9BAFE">
        <w:rPr>
          <w:rFonts w:eastAsia="Tahoma"/>
          <w:sz w:val="22"/>
          <w:szCs w:val="22"/>
        </w:rPr>
        <w:t>tate funds</w:t>
      </w:r>
      <w:r w:rsidRPr="003309E5" w:rsidR="08B52E38">
        <w:rPr>
          <w:rFonts w:eastAsia="Tahoma"/>
          <w:sz w:val="22"/>
          <w:szCs w:val="22"/>
        </w:rPr>
        <w:t>, and other</w:t>
      </w:r>
      <w:r w:rsidRPr="003309E5" w:rsidR="09924AE7">
        <w:rPr>
          <w:rFonts w:eastAsia="Tahoma"/>
          <w:sz w:val="22"/>
          <w:szCs w:val="22"/>
        </w:rPr>
        <w:t xml:space="preserve"> </w:t>
      </w:r>
      <w:r w:rsidRPr="003309E5" w:rsidR="4255DF20">
        <w:rPr>
          <w:rFonts w:eastAsia="Tahoma"/>
          <w:sz w:val="22"/>
          <w:szCs w:val="22"/>
        </w:rPr>
        <w:t xml:space="preserve">BG </w:t>
      </w:r>
      <w:r w:rsidRPr="003309E5" w:rsidR="08B52E38">
        <w:rPr>
          <w:rFonts w:eastAsia="Tahoma"/>
          <w:sz w:val="22"/>
          <w:szCs w:val="22"/>
        </w:rPr>
        <w:t xml:space="preserve">supplemental funds </w:t>
      </w:r>
      <w:r w:rsidRPr="003309E5" w:rsidR="7C759DBD">
        <w:rPr>
          <w:rFonts w:eastAsia="Tahoma"/>
          <w:sz w:val="22"/>
          <w:szCs w:val="22"/>
        </w:rPr>
        <w:t xml:space="preserve">as relevant </w:t>
      </w:r>
      <w:r w:rsidRPr="003309E5" w:rsidR="22E9BAFE">
        <w:rPr>
          <w:rFonts w:eastAsia="Tahoma"/>
          <w:sz w:val="22"/>
          <w:szCs w:val="22"/>
        </w:rPr>
        <w:t>expended for authorized activities</w:t>
      </w:r>
      <w:r w:rsidRPr="003309E5" w:rsidR="1F78CA95">
        <w:rPr>
          <w:rFonts w:eastAsia="Tahoma"/>
          <w:sz w:val="22"/>
          <w:szCs w:val="22"/>
        </w:rPr>
        <w:t xml:space="preserve"> for primary prevention</w:t>
      </w:r>
      <w:r w:rsidRPr="003309E5" w:rsidR="753C1BD2">
        <w:rPr>
          <w:rFonts w:eastAsia="Tahoma"/>
          <w:sz w:val="22"/>
          <w:szCs w:val="22"/>
        </w:rPr>
        <w:t xml:space="preserve"> of substance use</w:t>
      </w:r>
      <w:r w:rsidRPr="003309E5" w:rsidR="7F601B71">
        <w:rPr>
          <w:rFonts w:eastAsia="Tahoma"/>
          <w:sz w:val="22"/>
          <w:szCs w:val="22"/>
        </w:rPr>
        <w:t>,</w:t>
      </w:r>
      <w:r w:rsidRPr="003309E5" w:rsidR="04CBCA89">
        <w:rPr>
          <w:rFonts w:eastAsia="Tahoma"/>
          <w:sz w:val="22"/>
          <w:szCs w:val="22"/>
        </w:rPr>
        <w:t xml:space="preserve"> </w:t>
      </w:r>
      <w:r w:rsidRPr="003309E5" w:rsidR="3ACF4D30">
        <w:rPr>
          <w:rFonts w:eastAsia="Tahoma"/>
          <w:sz w:val="22"/>
          <w:szCs w:val="22"/>
        </w:rPr>
        <w:t>the treatmen</w:t>
      </w:r>
      <w:r w:rsidRPr="003309E5" w:rsidR="22E9BAFE">
        <w:rPr>
          <w:rFonts w:eastAsia="Tahoma"/>
          <w:sz w:val="22"/>
          <w:szCs w:val="22"/>
        </w:rPr>
        <w:t>t</w:t>
      </w:r>
      <w:r w:rsidRPr="003309E5" w:rsidR="11F7A73C">
        <w:rPr>
          <w:rFonts w:eastAsia="Tahoma"/>
          <w:sz w:val="22"/>
          <w:szCs w:val="22"/>
        </w:rPr>
        <w:t xml:space="preserve"> of SUD</w:t>
      </w:r>
      <w:r w:rsidRPr="003309E5" w:rsidR="3A8EA209">
        <w:rPr>
          <w:rFonts w:eastAsia="Tahoma"/>
          <w:sz w:val="22"/>
          <w:szCs w:val="22"/>
        </w:rPr>
        <w:t>, and provid</w:t>
      </w:r>
      <w:r w:rsidRPr="003309E5" w:rsidR="0EE07C6E">
        <w:rPr>
          <w:rFonts w:eastAsia="Tahoma"/>
          <w:sz w:val="22"/>
          <w:szCs w:val="22"/>
        </w:rPr>
        <w:t>ing</w:t>
      </w:r>
      <w:r w:rsidRPr="003309E5" w:rsidR="3A8EA209">
        <w:rPr>
          <w:rFonts w:eastAsia="Tahoma"/>
          <w:sz w:val="22"/>
          <w:szCs w:val="22"/>
        </w:rPr>
        <w:t xml:space="preserve"> recovery support services for</w:t>
      </w:r>
      <w:r w:rsidRPr="003309E5" w:rsidR="22E9BAFE">
        <w:rPr>
          <w:rFonts w:eastAsia="Tahoma"/>
          <w:sz w:val="22"/>
          <w:szCs w:val="22"/>
        </w:rPr>
        <w:t xml:space="preserve"> </w:t>
      </w:r>
      <w:r w:rsidRPr="003309E5" w:rsidR="0644B259">
        <w:rPr>
          <w:rFonts w:eastAsia="Tahoma"/>
          <w:sz w:val="22"/>
          <w:szCs w:val="22"/>
        </w:rPr>
        <w:t xml:space="preserve">individuals with </w:t>
      </w:r>
      <w:r w:rsidRPr="003309E5" w:rsidR="260BC815">
        <w:rPr>
          <w:rFonts w:eastAsia="Tahoma"/>
          <w:sz w:val="22"/>
          <w:szCs w:val="22"/>
        </w:rPr>
        <w:t>SUD</w:t>
      </w:r>
      <w:r w:rsidRPr="003309E5" w:rsidR="04CBCA89">
        <w:rPr>
          <w:rFonts w:eastAsia="Tahoma"/>
          <w:sz w:val="22"/>
          <w:szCs w:val="22"/>
        </w:rPr>
        <w:t xml:space="preserve"> </w:t>
      </w:r>
      <w:r w:rsidRPr="003309E5" w:rsidR="22E9BAFE">
        <w:rPr>
          <w:rFonts w:eastAsia="Tahoma"/>
          <w:sz w:val="22"/>
          <w:szCs w:val="22"/>
        </w:rPr>
        <w:t>and for related public health services</w:t>
      </w:r>
      <w:r w:rsidRPr="003309E5" w:rsidR="094626F2">
        <w:rPr>
          <w:rFonts w:eastAsia="Tahoma"/>
          <w:sz w:val="22"/>
          <w:szCs w:val="22"/>
        </w:rPr>
        <w:t xml:space="preserve"> </w:t>
      </w:r>
      <w:r w:rsidRPr="003309E5" w:rsidR="7E415FFE">
        <w:rPr>
          <w:rFonts w:eastAsia="Tahoma"/>
          <w:sz w:val="22"/>
          <w:szCs w:val="22"/>
        </w:rPr>
        <w:t>for example</w:t>
      </w:r>
      <w:r w:rsidRPr="003309E5" w:rsidR="22E9BAFE">
        <w:rPr>
          <w:rFonts w:eastAsia="Tahoma"/>
          <w:sz w:val="22"/>
          <w:szCs w:val="22"/>
        </w:rPr>
        <w:t xml:space="preserve"> </w:t>
      </w:r>
      <w:r w:rsidRPr="003309E5" w:rsidR="1120B65C">
        <w:rPr>
          <w:rFonts w:eastAsia="Tahoma"/>
          <w:sz w:val="22"/>
          <w:szCs w:val="22"/>
        </w:rPr>
        <w:t xml:space="preserve">TB </w:t>
      </w:r>
      <w:r w:rsidRPr="003309E5" w:rsidR="22E9BAFE">
        <w:rPr>
          <w:rFonts w:eastAsia="Tahoma"/>
          <w:sz w:val="22"/>
          <w:szCs w:val="22"/>
        </w:rPr>
        <w:t xml:space="preserve">and, if applicable, early intervention services </w:t>
      </w:r>
      <w:r w:rsidRPr="003309E5" w:rsidR="1120B65C">
        <w:rPr>
          <w:rFonts w:eastAsia="Tahoma"/>
          <w:sz w:val="22"/>
          <w:szCs w:val="22"/>
        </w:rPr>
        <w:t>regarding the human immunodeficiency virus (EIS/</w:t>
      </w:r>
      <w:r w:rsidRPr="003309E5" w:rsidR="22E9BAFE">
        <w:rPr>
          <w:rFonts w:eastAsia="Tahoma"/>
          <w:sz w:val="22"/>
          <w:szCs w:val="22"/>
        </w:rPr>
        <w:t>HIV</w:t>
      </w:r>
      <w:r w:rsidRPr="003309E5" w:rsidR="1120B65C">
        <w:rPr>
          <w:rFonts w:eastAsia="Tahoma"/>
          <w:sz w:val="22"/>
          <w:szCs w:val="22"/>
        </w:rPr>
        <w:t>)</w:t>
      </w:r>
      <w:r w:rsidRPr="003309E5" w:rsidR="5E4B889D">
        <w:rPr>
          <w:rFonts w:eastAsia="Tahoma"/>
          <w:sz w:val="22"/>
          <w:szCs w:val="22"/>
        </w:rPr>
        <w:t>.</w:t>
      </w:r>
      <w:r w:rsidR="008A2CC5">
        <w:rPr>
          <w:rFonts w:eastAsia="Tahoma"/>
          <w:sz w:val="22"/>
          <w:szCs w:val="22"/>
        </w:rPr>
        <w:t xml:space="preserve"> </w:t>
      </w:r>
      <w:r w:rsidRPr="003309E5" w:rsidR="5E4B889D">
        <w:rPr>
          <w:rFonts w:eastAsia="Tahoma"/>
          <w:sz w:val="22"/>
          <w:szCs w:val="22"/>
        </w:rPr>
        <w:t>Pl</w:t>
      </w:r>
      <w:r w:rsidRPr="003309E5" w:rsidR="22E9BAFE">
        <w:rPr>
          <w:rFonts w:eastAsia="Tahoma"/>
          <w:sz w:val="22"/>
          <w:szCs w:val="22"/>
        </w:rPr>
        <w:t>ease complete the tables described below:</w:t>
      </w:r>
      <w:r w:rsidR="008A2CC5">
        <w:rPr>
          <w:rFonts w:eastAsia="Tahoma"/>
          <w:sz w:val="22"/>
          <w:szCs w:val="22"/>
        </w:rPr>
        <w:t xml:space="preserve"> </w:t>
      </w:r>
    </w:p>
    <w:p w:rsidR="00502776" w:rsidRPr="00C36A23" w:rsidP="003309E5">
      <w:pPr>
        <w:contextualSpacing/>
        <w:rPr>
          <w:rFonts w:eastAsia="Tahoma"/>
        </w:rPr>
      </w:pPr>
    </w:p>
    <w:p w:rsidR="002C6BB4" w:rsidRPr="00741B1F" w:rsidP="003309E5">
      <w:pPr>
        <w:contextualSpacing/>
        <w:rPr>
          <w:rFonts w:eastAsia="Tahoma"/>
          <w:b/>
          <w:bCs/>
          <w:i/>
          <w:iCs/>
          <w:color w:val="000000"/>
        </w:rPr>
      </w:pPr>
      <w:r w:rsidRPr="00741B1F">
        <w:rPr>
          <w:rFonts w:eastAsia="Tahoma"/>
          <w:b/>
          <w:bCs/>
          <w:color w:val="000000"/>
        </w:rPr>
        <w:t>SUPTRS BG</w:t>
      </w:r>
      <w:r w:rsidRPr="00741B1F" w:rsidR="458698C2">
        <w:rPr>
          <w:rFonts w:eastAsia="Tahoma"/>
          <w:b/>
          <w:bCs/>
          <w:color w:val="000000"/>
        </w:rPr>
        <w:t xml:space="preserve"> </w:t>
      </w:r>
      <w:r w:rsidRPr="00741B1F" w:rsidR="7E7858DB">
        <w:rPr>
          <w:rFonts w:eastAsia="Tahoma"/>
          <w:b/>
          <w:bCs/>
          <w:color w:val="000000"/>
        </w:rPr>
        <w:t xml:space="preserve">Report </w:t>
      </w:r>
      <w:r w:rsidRPr="00741B1F" w:rsidR="458698C2">
        <w:rPr>
          <w:rFonts w:eastAsia="Tahoma"/>
          <w:b/>
          <w:bCs/>
          <w:color w:val="000000"/>
        </w:rPr>
        <w:t>Table 2</w:t>
      </w:r>
      <w:r w:rsidRPr="00741B1F" w:rsidR="4A3CC39A">
        <w:rPr>
          <w:rFonts w:eastAsia="Tahoma"/>
          <w:b/>
          <w:bCs/>
          <w:color w:val="000000"/>
        </w:rPr>
        <w:t>.</w:t>
      </w:r>
      <w:r w:rsidRPr="00741B1F" w:rsidR="458698C2">
        <w:rPr>
          <w:rFonts w:eastAsia="Tahoma"/>
          <w:b/>
          <w:bCs/>
          <w:color w:val="000000"/>
        </w:rPr>
        <w:t xml:space="preserve"> </w:t>
      </w:r>
      <w:r w:rsidRPr="00741B1F" w:rsidR="458698C2">
        <w:rPr>
          <w:rFonts w:eastAsia="Tahoma"/>
          <w:b/>
          <w:bCs/>
          <w:i/>
          <w:iCs/>
          <w:color w:val="000000"/>
        </w:rPr>
        <w:t>State Agency Expenditure Report</w:t>
      </w:r>
      <w:r w:rsidRPr="00741B1F" w:rsidR="2AE5142D">
        <w:rPr>
          <w:rFonts w:eastAsia="Tahoma"/>
          <w:b/>
          <w:bCs/>
          <w:i/>
          <w:iCs/>
          <w:color w:val="000000"/>
        </w:rPr>
        <w:t>.</w:t>
      </w:r>
      <w:r w:rsidRPr="00741B1F" w:rsidR="008A2CC5">
        <w:rPr>
          <w:rFonts w:eastAsia="Tahoma"/>
          <w:b/>
          <w:bCs/>
          <w:i/>
          <w:iCs/>
          <w:color w:val="000000"/>
        </w:rPr>
        <w:t xml:space="preserve"> </w:t>
      </w:r>
    </w:p>
    <w:p w:rsidR="002C6BB4" w:rsidRPr="00556F70" w:rsidP="003309E5">
      <w:pPr>
        <w:contextualSpacing/>
        <w:rPr>
          <w:rFonts w:eastAsia="Tahoma"/>
          <w:b/>
          <w:bCs/>
        </w:rPr>
      </w:pPr>
      <w:bookmarkStart w:id="18" w:name="_Hlk109389214"/>
      <w:r w:rsidRPr="00741B1F">
        <w:rPr>
          <w:rFonts w:eastAsia="Tahoma"/>
          <w:color w:val="000000"/>
          <w:sz w:val="22"/>
          <w:szCs w:val="22"/>
        </w:rPr>
        <w:t xml:space="preserve">This table provides a report of </w:t>
      </w:r>
      <w:r w:rsidRPr="00741B1F" w:rsidR="0583A889">
        <w:rPr>
          <w:rFonts w:eastAsia="Tahoma"/>
          <w:color w:val="000000"/>
          <w:sz w:val="22"/>
          <w:szCs w:val="22"/>
        </w:rPr>
        <w:t>SUPTRS BG</w:t>
      </w:r>
      <w:r w:rsidRPr="003309E5" w:rsidR="7FFBD076">
        <w:rPr>
          <w:rFonts w:eastAsia="Tahoma"/>
          <w:sz w:val="22"/>
          <w:szCs w:val="22"/>
        </w:rPr>
        <w:t xml:space="preserve"> </w:t>
      </w:r>
      <w:bookmarkEnd w:id="18"/>
      <w:r w:rsidRPr="00741B1F">
        <w:rPr>
          <w:rFonts w:eastAsia="Tahoma"/>
          <w:color w:val="000000"/>
          <w:sz w:val="22"/>
          <w:szCs w:val="22"/>
        </w:rPr>
        <w:t>and state expenditures by the</w:t>
      </w:r>
      <w:r w:rsidRPr="00741B1F" w:rsidR="08ADCD4E">
        <w:rPr>
          <w:rFonts w:eastAsia="Tahoma"/>
          <w:color w:val="000000"/>
          <w:sz w:val="22"/>
          <w:szCs w:val="22"/>
        </w:rPr>
        <w:t xml:space="preserve"> principal agency of a state, i.e., single s</w:t>
      </w:r>
      <w:r w:rsidRPr="00741B1F" w:rsidR="707156AA">
        <w:rPr>
          <w:rFonts w:eastAsia="Tahoma"/>
          <w:color w:val="000000"/>
          <w:sz w:val="22"/>
          <w:szCs w:val="22"/>
        </w:rPr>
        <w:t>tate</w:t>
      </w:r>
      <w:r w:rsidRPr="00741B1F" w:rsidR="08ADCD4E">
        <w:rPr>
          <w:rFonts w:eastAsia="Tahoma"/>
          <w:color w:val="000000"/>
          <w:sz w:val="22"/>
          <w:szCs w:val="22"/>
        </w:rPr>
        <w:t xml:space="preserve"> agency</w:t>
      </w:r>
      <w:r w:rsidRPr="00741B1F" w:rsidR="707156AA">
        <w:rPr>
          <w:rFonts w:eastAsia="Tahoma"/>
          <w:color w:val="000000"/>
          <w:sz w:val="22"/>
          <w:szCs w:val="22"/>
        </w:rPr>
        <w:t xml:space="preserve"> (SSA)</w:t>
      </w:r>
      <w:r w:rsidRPr="00741B1F" w:rsidR="08ADCD4E">
        <w:rPr>
          <w:rFonts w:eastAsia="Tahoma"/>
          <w:color w:val="000000"/>
          <w:sz w:val="22"/>
          <w:szCs w:val="22"/>
        </w:rPr>
        <w:t xml:space="preserve">, during the </w:t>
      </w:r>
      <w:r w:rsidRPr="00741B1F" w:rsidR="136CACA3">
        <w:rPr>
          <w:rFonts w:eastAsia="Tahoma"/>
          <w:color w:val="000000"/>
          <w:sz w:val="22"/>
          <w:szCs w:val="22"/>
        </w:rPr>
        <w:t>SFY</w:t>
      </w:r>
      <w:r w:rsidRPr="00741B1F">
        <w:rPr>
          <w:rFonts w:eastAsia="Tahoma"/>
          <w:color w:val="000000"/>
          <w:sz w:val="22"/>
          <w:szCs w:val="22"/>
        </w:rPr>
        <w:t xml:space="preserve"> immediately preceding the </w:t>
      </w:r>
      <w:r w:rsidRPr="00741B1F" w:rsidR="0658F167">
        <w:rPr>
          <w:rFonts w:eastAsia="Tahoma"/>
          <w:color w:val="000000"/>
          <w:sz w:val="22"/>
          <w:szCs w:val="22"/>
        </w:rPr>
        <w:t>F</w:t>
      </w:r>
      <w:r w:rsidRPr="00741B1F" w:rsidR="136CACA3">
        <w:rPr>
          <w:rFonts w:eastAsia="Tahoma"/>
          <w:color w:val="000000"/>
          <w:sz w:val="22"/>
          <w:szCs w:val="22"/>
        </w:rPr>
        <w:t>FY</w:t>
      </w:r>
      <w:r w:rsidRPr="00741B1F">
        <w:rPr>
          <w:rFonts w:eastAsia="Tahoma"/>
          <w:color w:val="000000"/>
          <w:sz w:val="22"/>
          <w:szCs w:val="22"/>
        </w:rPr>
        <w:t xml:space="preserve"> for which the state is applying for funds.</w:t>
      </w:r>
      <w:r w:rsidRPr="00741B1F" w:rsidR="008A2CC5">
        <w:rPr>
          <w:rFonts w:eastAsia="Tahoma"/>
          <w:color w:val="000000"/>
          <w:sz w:val="22"/>
          <w:szCs w:val="22"/>
        </w:rPr>
        <w:t xml:space="preserve"> </w:t>
      </w:r>
      <w:r w:rsidRPr="00741B1F">
        <w:rPr>
          <w:rFonts w:eastAsia="Tahoma"/>
          <w:color w:val="000000"/>
          <w:sz w:val="22"/>
          <w:szCs w:val="22"/>
        </w:rPr>
        <w:t xml:space="preserve">Expenditures to be reported are for authorized activities to prevent and treat </w:t>
      </w:r>
      <w:r w:rsidRPr="00741B1F" w:rsidR="707156AA">
        <w:rPr>
          <w:rFonts w:eastAsia="Tahoma"/>
          <w:color w:val="000000"/>
          <w:sz w:val="22"/>
          <w:szCs w:val="22"/>
        </w:rPr>
        <w:t>SUDs</w:t>
      </w:r>
      <w:r w:rsidRPr="00741B1F">
        <w:rPr>
          <w:rFonts w:eastAsia="Tahoma"/>
          <w:color w:val="000000"/>
          <w:sz w:val="22"/>
          <w:szCs w:val="22"/>
        </w:rPr>
        <w:t xml:space="preserve"> pursuant to section 1921 of Title XIX, Part B, Subpart II of the Public Health Service (PHS) Act (</w:t>
      </w:r>
      <w:hyperlink r:id="rId16" w:history="1">
        <w:r w:rsidRPr="00680178">
          <w:rPr>
            <w:rStyle w:val="Hyperlink"/>
            <w:rFonts w:eastAsia="Tahoma"/>
            <w:sz w:val="22"/>
            <w:szCs w:val="22"/>
          </w:rPr>
          <w:t>42</w:t>
        </w:r>
        <w:r w:rsidR="008A2CC5">
          <w:rPr>
            <w:rStyle w:val="Hyperlink"/>
            <w:rFonts w:eastAsia="Tahoma"/>
            <w:sz w:val="22"/>
            <w:szCs w:val="22"/>
          </w:rPr>
          <w:t xml:space="preserve"> </w:t>
        </w:r>
        <w:r w:rsidRPr="00680178">
          <w:rPr>
            <w:rStyle w:val="Hyperlink"/>
            <w:rFonts w:eastAsia="Tahoma"/>
            <w:sz w:val="22"/>
            <w:szCs w:val="22"/>
          </w:rPr>
          <w:t xml:space="preserve">U.S.C. </w:t>
        </w:r>
        <w:r w:rsidRPr="00680178" w:rsidR="7EC0C112">
          <w:rPr>
            <w:rStyle w:val="Hyperlink"/>
            <w:rFonts w:eastAsia="Tahoma"/>
            <w:sz w:val="22"/>
            <w:szCs w:val="22"/>
          </w:rPr>
          <w:t xml:space="preserve">§ </w:t>
        </w:r>
        <w:r w:rsidRPr="00680178">
          <w:rPr>
            <w:rStyle w:val="Hyperlink"/>
            <w:rFonts w:eastAsia="Tahoma"/>
            <w:sz w:val="22"/>
            <w:szCs w:val="22"/>
          </w:rPr>
          <w:t>300x-21</w:t>
        </w:r>
      </w:hyperlink>
      <w:r w:rsidRPr="00741B1F">
        <w:rPr>
          <w:rFonts w:eastAsia="Tahoma"/>
          <w:color w:val="000000"/>
          <w:sz w:val="22"/>
          <w:szCs w:val="22"/>
        </w:rPr>
        <w:t>)</w:t>
      </w:r>
      <w:r w:rsidRPr="00741B1F" w:rsidR="707156AA">
        <w:rPr>
          <w:rFonts w:eastAsia="Tahoma"/>
          <w:color w:val="000000"/>
          <w:sz w:val="22"/>
          <w:szCs w:val="22"/>
        </w:rPr>
        <w:t>;</w:t>
      </w:r>
      <w:r w:rsidRPr="00741B1F">
        <w:rPr>
          <w:rFonts w:eastAsia="Tahoma"/>
          <w:color w:val="000000"/>
          <w:sz w:val="22"/>
          <w:szCs w:val="22"/>
        </w:rPr>
        <w:t xml:space="preserve"> </w:t>
      </w:r>
      <w:r w:rsidRPr="00741B1F" w:rsidR="23824914">
        <w:rPr>
          <w:rFonts w:eastAsia="Tahoma"/>
          <w:color w:val="000000"/>
          <w:sz w:val="22"/>
          <w:szCs w:val="22"/>
        </w:rPr>
        <w:t>TB</w:t>
      </w:r>
      <w:r w:rsidRPr="00741B1F">
        <w:rPr>
          <w:rFonts w:eastAsia="Tahoma"/>
          <w:color w:val="000000"/>
          <w:sz w:val="22"/>
          <w:szCs w:val="22"/>
        </w:rPr>
        <w:t xml:space="preserve"> services</w:t>
      </w:r>
      <w:r w:rsidRPr="00741B1F" w:rsidR="707156AA">
        <w:rPr>
          <w:rFonts w:eastAsia="Tahoma"/>
          <w:color w:val="000000"/>
          <w:sz w:val="22"/>
          <w:szCs w:val="22"/>
        </w:rPr>
        <w:t>;</w:t>
      </w:r>
      <w:r w:rsidRPr="00741B1F">
        <w:rPr>
          <w:rFonts w:eastAsia="Tahoma"/>
          <w:color w:val="000000"/>
          <w:sz w:val="22"/>
          <w:szCs w:val="22"/>
        </w:rPr>
        <w:t xml:space="preserve"> </w:t>
      </w:r>
      <w:r w:rsidRPr="00741B1F" w:rsidR="005D17FE">
        <w:rPr>
          <w:rFonts w:eastAsia="Tahoma"/>
          <w:color w:val="000000"/>
          <w:sz w:val="22"/>
          <w:szCs w:val="22"/>
        </w:rPr>
        <w:t>EIS/</w:t>
      </w:r>
      <w:r w:rsidRPr="00741B1F" w:rsidR="08ADCD4E">
        <w:rPr>
          <w:rFonts w:eastAsia="Tahoma"/>
          <w:color w:val="000000"/>
          <w:sz w:val="22"/>
          <w:szCs w:val="22"/>
        </w:rPr>
        <w:t>HIV</w:t>
      </w:r>
      <w:r w:rsidRPr="00741B1F">
        <w:rPr>
          <w:rFonts w:eastAsia="Tahoma"/>
          <w:color w:val="000000"/>
          <w:sz w:val="22"/>
          <w:szCs w:val="22"/>
        </w:rPr>
        <w:t>, if applicable</w:t>
      </w:r>
      <w:r w:rsidRPr="00741B1F" w:rsidR="707156AA">
        <w:rPr>
          <w:rFonts w:eastAsia="Tahoma"/>
          <w:color w:val="000000"/>
          <w:sz w:val="22"/>
          <w:szCs w:val="22"/>
        </w:rPr>
        <w:t>;</w:t>
      </w:r>
      <w:r w:rsidRPr="00741B1F">
        <w:rPr>
          <w:rFonts w:eastAsia="Tahoma"/>
          <w:color w:val="000000"/>
          <w:sz w:val="22"/>
          <w:szCs w:val="22"/>
        </w:rPr>
        <w:t xml:space="preserve"> pursuant to section 1924</w:t>
      </w:r>
      <w:r w:rsidRPr="00741B1F" w:rsidR="08ADCD4E">
        <w:rPr>
          <w:rFonts w:eastAsia="Tahoma"/>
          <w:color w:val="000000"/>
          <w:sz w:val="22"/>
          <w:szCs w:val="22"/>
        </w:rPr>
        <w:t>(b)</w:t>
      </w:r>
      <w:r w:rsidRPr="00741B1F">
        <w:rPr>
          <w:rFonts w:eastAsia="Tahoma"/>
          <w:color w:val="000000"/>
          <w:sz w:val="22"/>
          <w:szCs w:val="22"/>
        </w:rPr>
        <w:t xml:space="preserve"> of Title XIX, Part B, Subpart II of the PHS Act (</w:t>
      </w:r>
      <w:hyperlink r:id="rId17" w:history="1">
        <w:r w:rsidRPr="00C52937">
          <w:rPr>
            <w:rStyle w:val="Hyperlink"/>
            <w:rFonts w:eastAsia="Tahoma"/>
            <w:sz w:val="22"/>
            <w:szCs w:val="22"/>
          </w:rPr>
          <w:t xml:space="preserve">42 U.S.C. </w:t>
        </w:r>
        <w:r w:rsidRPr="00C52937" w:rsidR="7EC0C112">
          <w:rPr>
            <w:rStyle w:val="Hyperlink"/>
            <w:rFonts w:eastAsia="Tahoma"/>
            <w:sz w:val="22"/>
            <w:szCs w:val="22"/>
          </w:rPr>
          <w:t xml:space="preserve">§ </w:t>
        </w:r>
        <w:r w:rsidRPr="00C52937">
          <w:rPr>
            <w:rStyle w:val="Hyperlink"/>
            <w:rFonts w:eastAsia="Tahoma"/>
            <w:sz w:val="22"/>
            <w:szCs w:val="22"/>
          </w:rPr>
          <w:t>300x-24</w:t>
        </w:r>
        <w:r w:rsidRPr="00C52937" w:rsidR="08ADCD4E">
          <w:rPr>
            <w:rStyle w:val="Hyperlink"/>
            <w:rFonts w:eastAsia="Tahoma"/>
            <w:sz w:val="22"/>
            <w:szCs w:val="22"/>
          </w:rPr>
          <w:t>(b)</w:t>
        </w:r>
      </w:hyperlink>
      <w:r w:rsidRPr="00741B1F">
        <w:rPr>
          <w:rFonts w:eastAsia="Tahoma"/>
          <w:color w:val="000000"/>
          <w:sz w:val="22"/>
          <w:szCs w:val="22"/>
        </w:rPr>
        <w:t>)</w:t>
      </w:r>
      <w:r w:rsidRPr="00741B1F" w:rsidR="707156AA">
        <w:rPr>
          <w:rFonts w:eastAsia="Tahoma"/>
          <w:color w:val="000000"/>
          <w:sz w:val="22"/>
          <w:szCs w:val="22"/>
        </w:rPr>
        <w:t>;</w:t>
      </w:r>
      <w:r w:rsidRPr="00741B1F">
        <w:rPr>
          <w:rFonts w:eastAsia="Tahoma"/>
          <w:color w:val="000000"/>
          <w:sz w:val="22"/>
          <w:szCs w:val="22"/>
        </w:rPr>
        <w:t xml:space="preserve"> and administration pursuant to section 1931</w:t>
      </w:r>
      <w:r w:rsidRPr="00741B1F" w:rsidR="08ADCD4E">
        <w:rPr>
          <w:rFonts w:eastAsia="Tahoma"/>
          <w:color w:val="000000"/>
          <w:sz w:val="22"/>
          <w:szCs w:val="22"/>
        </w:rPr>
        <w:t>(a)(2)</w:t>
      </w:r>
      <w:r w:rsidRPr="00741B1F">
        <w:rPr>
          <w:rFonts w:eastAsia="Tahoma"/>
          <w:color w:val="000000"/>
          <w:sz w:val="22"/>
          <w:szCs w:val="22"/>
        </w:rPr>
        <w:t xml:space="preserve"> of Title XIX, Part B, Subpart II of the PHS</w:t>
      </w:r>
      <w:r w:rsidRPr="00741B1F" w:rsidR="08ADCD4E">
        <w:rPr>
          <w:rFonts w:eastAsia="Tahoma"/>
          <w:color w:val="000000"/>
          <w:sz w:val="22"/>
          <w:szCs w:val="22"/>
        </w:rPr>
        <w:t xml:space="preserve"> Act (</w:t>
      </w:r>
      <w:hyperlink r:id="rId18" w:history="1">
        <w:r w:rsidRPr="00C52937" w:rsidR="08ADCD4E">
          <w:rPr>
            <w:rStyle w:val="Hyperlink"/>
            <w:rFonts w:eastAsia="Tahoma"/>
            <w:sz w:val="22"/>
            <w:szCs w:val="22"/>
          </w:rPr>
          <w:t xml:space="preserve">42 U.S.C. </w:t>
        </w:r>
        <w:r w:rsidRPr="00C52937" w:rsidR="7EC0C112">
          <w:rPr>
            <w:rStyle w:val="Hyperlink"/>
            <w:rFonts w:eastAsia="Tahoma"/>
            <w:sz w:val="22"/>
            <w:szCs w:val="22"/>
          </w:rPr>
          <w:t>§</w:t>
        </w:r>
        <w:r w:rsidRPr="00C52937" w:rsidR="2100CAEA">
          <w:rPr>
            <w:rStyle w:val="Hyperlink"/>
            <w:rFonts w:eastAsia="Tahoma"/>
            <w:sz w:val="22"/>
            <w:szCs w:val="22"/>
          </w:rPr>
          <w:t xml:space="preserve"> </w:t>
        </w:r>
        <w:r w:rsidRPr="00C52937" w:rsidR="08ADCD4E">
          <w:rPr>
            <w:rStyle w:val="Hyperlink"/>
            <w:rFonts w:eastAsia="Tahoma"/>
            <w:sz w:val="22"/>
            <w:szCs w:val="22"/>
          </w:rPr>
          <w:t>300x-31(a)(2)</w:t>
        </w:r>
      </w:hyperlink>
      <w:r w:rsidRPr="00741B1F" w:rsidR="005D17FE">
        <w:rPr>
          <w:rFonts w:eastAsia="Tahoma"/>
          <w:color w:val="000000"/>
          <w:sz w:val="22"/>
          <w:szCs w:val="22"/>
        </w:rPr>
        <w:t>).</w:t>
      </w:r>
      <w:r w:rsidRPr="00741B1F" w:rsidR="008A2CC5">
        <w:rPr>
          <w:rFonts w:eastAsia="Tahoma"/>
          <w:color w:val="000000"/>
          <w:sz w:val="22"/>
          <w:szCs w:val="22"/>
        </w:rPr>
        <w:t xml:space="preserve"> </w:t>
      </w:r>
      <w:r w:rsidRPr="00741B1F" w:rsidR="3264D9C4">
        <w:rPr>
          <w:rFonts w:eastAsia="Tahoma"/>
          <w:color w:val="000000"/>
          <w:sz w:val="22"/>
          <w:szCs w:val="22"/>
        </w:rPr>
        <w:t>Activities should also include expenditures related to recovery support services as mandated by the Consolidated Appropriations Act, 2023.</w:t>
      </w:r>
      <w:r w:rsidRPr="00741B1F" w:rsidR="008A2CC5">
        <w:rPr>
          <w:rFonts w:eastAsia="Tahoma"/>
          <w:color w:val="000000"/>
          <w:sz w:val="22"/>
          <w:szCs w:val="22"/>
        </w:rPr>
        <w:t xml:space="preserve"> </w:t>
      </w:r>
      <w:r w:rsidRPr="00741B1F" w:rsidR="005D17FE">
        <w:rPr>
          <w:rFonts w:eastAsia="Tahoma"/>
          <w:color w:val="000000"/>
          <w:sz w:val="22"/>
          <w:szCs w:val="22"/>
        </w:rPr>
        <w:t xml:space="preserve">In </w:t>
      </w:r>
      <w:r w:rsidRPr="00741B1F" w:rsidR="00C05C41">
        <w:rPr>
          <w:rFonts w:eastAsia="Tahoma"/>
          <w:color w:val="000000"/>
          <w:sz w:val="22"/>
          <w:szCs w:val="22"/>
        </w:rPr>
        <w:t>C</w:t>
      </w:r>
      <w:r w:rsidRPr="00741B1F" w:rsidR="005D17FE">
        <w:rPr>
          <w:rFonts w:eastAsia="Tahoma"/>
          <w:color w:val="000000"/>
          <w:sz w:val="22"/>
          <w:szCs w:val="22"/>
        </w:rPr>
        <w:t xml:space="preserve">olumn A, </w:t>
      </w:r>
      <w:r w:rsidRPr="00741B1F" w:rsidR="7EC0C112">
        <w:rPr>
          <w:rFonts w:eastAsia="Tahoma"/>
          <w:color w:val="000000"/>
          <w:sz w:val="22"/>
          <w:szCs w:val="22"/>
        </w:rPr>
        <w:t xml:space="preserve">the applicable </w:t>
      </w:r>
      <w:r w:rsidRPr="00741B1F" w:rsidR="0658F167">
        <w:rPr>
          <w:rFonts w:eastAsia="Tahoma"/>
          <w:color w:val="000000"/>
          <w:sz w:val="22"/>
          <w:szCs w:val="22"/>
        </w:rPr>
        <w:t>F</w:t>
      </w:r>
      <w:r w:rsidRPr="00741B1F" w:rsidR="01DD82D0">
        <w:rPr>
          <w:rFonts w:eastAsia="Tahoma"/>
          <w:color w:val="000000"/>
          <w:sz w:val="22"/>
          <w:szCs w:val="22"/>
        </w:rPr>
        <w:t>FYs’</w:t>
      </w:r>
      <w:r w:rsidRPr="00741B1F" w:rsidR="7EC0C112">
        <w:rPr>
          <w:rFonts w:eastAsia="Tahoma"/>
          <w:color w:val="000000"/>
          <w:sz w:val="22"/>
          <w:szCs w:val="22"/>
        </w:rPr>
        <w:t xml:space="preserve"> </w:t>
      </w:r>
      <w:r w:rsidRPr="00741B1F" w:rsidR="0583A889">
        <w:rPr>
          <w:rFonts w:eastAsia="Tahoma"/>
          <w:color w:val="000000"/>
          <w:sz w:val="22"/>
          <w:szCs w:val="22"/>
        </w:rPr>
        <w:t>SUPTRS BG</w:t>
      </w:r>
      <w:r w:rsidRPr="00741B1F" w:rsidR="005D17FE">
        <w:rPr>
          <w:rFonts w:eastAsia="Tahoma"/>
          <w:color w:val="000000"/>
          <w:sz w:val="22"/>
          <w:szCs w:val="22"/>
        </w:rPr>
        <w:t xml:space="preserve"> funds expended during </w:t>
      </w:r>
      <w:r w:rsidRPr="00741B1F" w:rsidR="7EC0C112">
        <w:rPr>
          <w:rFonts w:eastAsia="Tahoma"/>
          <w:color w:val="000000"/>
          <w:sz w:val="22"/>
          <w:szCs w:val="22"/>
        </w:rPr>
        <w:t xml:space="preserve">the </w:t>
      </w:r>
      <w:r w:rsidRPr="00741B1F" w:rsidR="01DD82D0">
        <w:rPr>
          <w:rFonts w:eastAsia="Tahoma"/>
          <w:color w:val="000000"/>
          <w:sz w:val="22"/>
          <w:szCs w:val="22"/>
        </w:rPr>
        <w:t>SFY</w:t>
      </w:r>
      <w:r w:rsidRPr="00741B1F">
        <w:rPr>
          <w:rFonts w:eastAsia="Tahoma"/>
          <w:color w:val="000000"/>
          <w:sz w:val="22"/>
          <w:szCs w:val="22"/>
        </w:rPr>
        <w:t xml:space="preserve"> should be include</w:t>
      </w:r>
      <w:r w:rsidRPr="00741B1F" w:rsidR="005D17FE">
        <w:rPr>
          <w:rFonts w:eastAsia="Tahoma"/>
          <w:color w:val="000000"/>
          <w:sz w:val="22"/>
          <w:szCs w:val="22"/>
        </w:rPr>
        <w:t>d</w:t>
      </w:r>
      <w:r w:rsidRPr="00741B1F" w:rsidR="7FFBD076">
        <w:rPr>
          <w:rFonts w:eastAsia="Tahoma"/>
          <w:color w:val="000000"/>
          <w:sz w:val="22"/>
          <w:szCs w:val="22"/>
        </w:rPr>
        <w:t>.</w:t>
      </w:r>
      <w:r w:rsidRPr="00741B1F" w:rsidR="008A2CC5">
        <w:rPr>
          <w:rFonts w:eastAsia="Tahoma"/>
          <w:color w:val="000000"/>
          <w:sz w:val="22"/>
          <w:szCs w:val="22"/>
        </w:rPr>
        <w:t xml:space="preserve"> </w:t>
      </w:r>
      <w:r w:rsidRPr="003309E5" w:rsidR="7FFBD076">
        <w:rPr>
          <w:rFonts w:eastAsia="Tahoma"/>
          <w:sz w:val="22"/>
          <w:szCs w:val="22"/>
        </w:rPr>
        <w:t xml:space="preserve">In </w:t>
      </w:r>
      <w:r w:rsidR="00C05C41">
        <w:rPr>
          <w:rFonts w:eastAsia="Tahoma"/>
          <w:sz w:val="22"/>
          <w:szCs w:val="22"/>
        </w:rPr>
        <w:t>C</w:t>
      </w:r>
      <w:r w:rsidRPr="003309E5" w:rsidR="7FFBD076">
        <w:rPr>
          <w:rFonts w:eastAsia="Tahoma"/>
          <w:sz w:val="22"/>
          <w:szCs w:val="22"/>
        </w:rPr>
        <w:t xml:space="preserve">olumn </w:t>
      </w:r>
      <w:r w:rsidRPr="003309E5">
        <w:rPr>
          <w:rFonts w:eastAsia="Tahoma"/>
          <w:sz w:val="22"/>
          <w:szCs w:val="22"/>
        </w:rPr>
        <w:t>I</w:t>
      </w:r>
      <w:r w:rsidRPr="003309E5" w:rsidR="7FFBD076">
        <w:rPr>
          <w:rFonts w:eastAsia="Tahoma"/>
          <w:sz w:val="22"/>
          <w:szCs w:val="22"/>
        </w:rPr>
        <w:t>,</w:t>
      </w:r>
      <w:r w:rsidRPr="003309E5" w:rsidR="01DD82D0">
        <w:rPr>
          <w:rFonts w:eastAsia="Tahoma"/>
          <w:sz w:val="22"/>
          <w:szCs w:val="22"/>
        </w:rPr>
        <w:t xml:space="preserve"> </w:t>
      </w:r>
      <w:r w:rsidRPr="003309E5" w:rsidR="23A72FB1">
        <w:rPr>
          <w:rFonts w:eastAsia="Tahoma"/>
          <w:sz w:val="22"/>
          <w:szCs w:val="22"/>
        </w:rPr>
        <w:t xml:space="preserve">applicable </w:t>
      </w:r>
      <w:r w:rsidRPr="003309E5" w:rsidR="0658F167">
        <w:rPr>
          <w:rFonts w:eastAsia="Tahoma"/>
          <w:sz w:val="22"/>
          <w:szCs w:val="22"/>
        </w:rPr>
        <w:t>F</w:t>
      </w:r>
      <w:r w:rsidRPr="003309E5" w:rsidR="01DD82D0">
        <w:rPr>
          <w:rFonts w:eastAsia="Tahoma"/>
          <w:sz w:val="22"/>
          <w:szCs w:val="22"/>
        </w:rPr>
        <w:t>FYs</w:t>
      </w:r>
      <w:r w:rsidRPr="003309E5" w:rsidR="7FFBD076">
        <w:rPr>
          <w:rFonts w:eastAsia="Tahoma"/>
          <w:sz w:val="22"/>
          <w:szCs w:val="22"/>
        </w:rPr>
        <w:t xml:space="preserve"> </w:t>
      </w:r>
      <w:r w:rsidRPr="003309E5" w:rsidR="1C16DF74">
        <w:rPr>
          <w:rFonts w:eastAsia="Tahoma"/>
          <w:sz w:val="22"/>
          <w:szCs w:val="22"/>
        </w:rPr>
        <w:t xml:space="preserve">ARP </w:t>
      </w:r>
      <w:r w:rsidRPr="003309E5" w:rsidR="45CCFC61">
        <w:rPr>
          <w:rFonts w:eastAsia="Tahoma"/>
          <w:sz w:val="22"/>
          <w:szCs w:val="22"/>
        </w:rPr>
        <w:t>s</w:t>
      </w:r>
      <w:r w:rsidRPr="003309E5" w:rsidR="7FFBD076">
        <w:rPr>
          <w:rFonts w:eastAsia="Tahoma"/>
          <w:sz w:val="22"/>
          <w:szCs w:val="22"/>
        </w:rPr>
        <w:t xml:space="preserve">upplement funds expended during the </w:t>
      </w:r>
      <w:r w:rsidRPr="003309E5" w:rsidR="01DD82D0">
        <w:rPr>
          <w:rFonts w:eastAsia="Tahoma"/>
          <w:sz w:val="22"/>
          <w:szCs w:val="22"/>
        </w:rPr>
        <w:t xml:space="preserve">SFY </w:t>
      </w:r>
      <w:r w:rsidRPr="003309E5" w:rsidR="7FFBD076">
        <w:rPr>
          <w:rFonts w:eastAsia="Tahoma"/>
          <w:sz w:val="22"/>
          <w:szCs w:val="22"/>
        </w:rPr>
        <w:t>should be included.</w:t>
      </w:r>
      <w:r w:rsidR="008A2CC5">
        <w:rPr>
          <w:rFonts w:eastAsia="Tahoma"/>
          <w:b/>
          <w:bCs/>
          <w:sz w:val="22"/>
          <w:szCs w:val="22"/>
        </w:rPr>
        <w:t xml:space="preserve"> </w:t>
      </w:r>
      <w:r w:rsidRPr="003309E5">
        <w:rPr>
          <w:rFonts w:eastAsia="Tahoma"/>
          <w:b/>
          <w:bCs/>
          <w:sz w:val="22"/>
          <w:szCs w:val="22"/>
        </w:rPr>
        <w:t>NOTE:</w:t>
      </w:r>
      <w:r w:rsidRPr="003309E5">
        <w:rPr>
          <w:rFonts w:eastAsia="Tahoma"/>
          <w:sz w:val="22"/>
          <w:szCs w:val="22"/>
        </w:rPr>
        <w:t xml:space="preserve"> </w:t>
      </w:r>
      <w:bookmarkStart w:id="19" w:name="_Hlk109390632"/>
      <w:r w:rsidRPr="003309E5" w:rsidR="0F8C3A39">
        <w:rPr>
          <w:rFonts w:eastAsia="Tahoma"/>
          <w:sz w:val="22"/>
          <w:szCs w:val="22"/>
        </w:rPr>
        <w:t>I</w:t>
      </w:r>
      <w:r w:rsidRPr="003309E5">
        <w:rPr>
          <w:rFonts w:eastAsia="Tahoma"/>
          <w:sz w:val="22"/>
          <w:szCs w:val="22"/>
        </w:rPr>
        <w:t xml:space="preserve">nclude applicable FFYs expenditures </w:t>
      </w:r>
      <w:r w:rsidRPr="003309E5" w:rsidR="27D8DD98">
        <w:rPr>
          <w:rFonts w:eastAsia="Tahoma"/>
          <w:sz w:val="22"/>
          <w:szCs w:val="22"/>
        </w:rPr>
        <w:t xml:space="preserve">from additional supplemental funds </w:t>
      </w:r>
      <w:r w:rsidRPr="003309E5">
        <w:rPr>
          <w:rFonts w:eastAsia="Tahoma"/>
          <w:sz w:val="22"/>
          <w:szCs w:val="22"/>
        </w:rPr>
        <w:t xml:space="preserve">per </w:t>
      </w:r>
      <w:r w:rsidR="009368C6">
        <w:rPr>
          <w:rFonts w:eastAsia="Tahoma"/>
          <w:sz w:val="22"/>
          <w:szCs w:val="22"/>
        </w:rPr>
        <w:t>federal</w:t>
      </w:r>
      <w:r w:rsidRPr="003309E5">
        <w:rPr>
          <w:rFonts w:eastAsia="Tahoma"/>
          <w:sz w:val="22"/>
          <w:szCs w:val="22"/>
        </w:rPr>
        <w:t xml:space="preserve"> guidance.</w:t>
      </w:r>
      <w:r w:rsidR="008A2CC5">
        <w:rPr>
          <w:rFonts w:eastAsia="Tahoma"/>
          <w:sz w:val="22"/>
          <w:szCs w:val="22"/>
        </w:rPr>
        <w:t xml:space="preserve"> </w:t>
      </w:r>
      <w:r w:rsidRPr="003309E5">
        <w:rPr>
          <w:rFonts w:eastAsia="Tahoma"/>
          <w:sz w:val="22"/>
          <w:szCs w:val="22"/>
        </w:rPr>
        <w:t xml:space="preserve">Grantees may be requested to report </w:t>
      </w:r>
      <w:r w:rsidRPr="003309E5" w:rsidR="7757BAF3">
        <w:rPr>
          <w:rFonts w:eastAsia="Tahoma"/>
          <w:sz w:val="22"/>
          <w:szCs w:val="22"/>
        </w:rPr>
        <w:t>s</w:t>
      </w:r>
      <w:r w:rsidRPr="003309E5">
        <w:rPr>
          <w:rFonts w:eastAsia="Tahoma"/>
          <w:sz w:val="22"/>
          <w:szCs w:val="22"/>
        </w:rPr>
        <w:t xml:space="preserve">upplemental </w:t>
      </w:r>
      <w:r w:rsidRPr="003309E5" w:rsidR="448DA6AA">
        <w:rPr>
          <w:rFonts w:eastAsia="Tahoma"/>
          <w:sz w:val="22"/>
          <w:szCs w:val="22"/>
        </w:rPr>
        <w:t>f</w:t>
      </w:r>
      <w:r w:rsidRPr="003309E5">
        <w:rPr>
          <w:rFonts w:eastAsia="Tahoma"/>
          <w:sz w:val="22"/>
          <w:szCs w:val="22"/>
        </w:rPr>
        <w:t>unding expenditures in WebBGAS in accordance with requirements included in their current N</w:t>
      </w:r>
      <w:r w:rsidR="00C52937">
        <w:rPr>
          <w:rFonts w:eastAsia="Tahoma"/>
          <w:sz w:val="22"/>
          <w:szCs w:val="22"/>
        </w:rPr>
        <w:t>otice of Award (NoA)</w:t>
      </w:r>
      <w:r w:rsidRPr="003309E5">
        <w:rPr>
          <w:rFonts w:eastAsia="Tahoma"/>
          <w:sz w:val="22"/>
          <w:szCs w:val="22"/>
        </w:rPr>
        <w:t xml:space="preserve"> Terms and Conditions.</w:t>
      </w:r>
      <w:r w:rsidRPr="003309E5" w:rsidR="155EA81F">
        <w:rPr>
          <w:rFonts w:eastAsia="Tahoma"/>
          <w:sz w:val="22"/>
          <w:szCs w:val="22"/>
        </w:rPr>
        <w:t xml:space="preserve"> </w:t>
      </w:r>
    </w:p>
    <w:bookmarkEnd w:id="19"/>
    <w:p w:rsidR="00A92333" w:rsidRPr="00C36A23" w:rsidP="003309E5">
      <w:pPr>
        <w:contextualSpacing/>
        <w:rPr>
          <w:rFonts w:eastAsia="Tahoma"/>
          <w:color w:val="000000"/>
        </w:rPr>
      </w:pPr>
    </w:p>
    <w:p w:rsidR="00DF01E5" w:rsidRPr="00C36A23" w:rsidP="003309E5">
      <w:pPr>
        <w:contextualSpacing/>
        <w:rPr>
          <w:rFonts w:eastAsia="Tahoma"/>
        </w:rPr>
      </w:pPr>
      <w:r w:rsidRPr="1CA0981A">
        <w:rPr>
          <w:rFonts w:eastAsia="Tahoma"/>
          <w:b/>
          <w:bCs/>
        </w:rPr>
        <w:t>SUPTRS BG</w:t>
      </w:r>
      <w:r w:rsidRPr="1CA0981A" w:rsidR="32B43D99">
        <w:rPr>
          <w:rFonts w:eastAsia="Tahoma"/>
          <w:b/>
          <w:bCs/>
        </w:rPr>
        <w:t xml:space="preserve"> </w:t>
      </w:r>
      <w:r w:rsidRPr="1CA0981A" w:rsidR="112F493A">
        <w:rPr>
          <w:rFonts w:eastAsia="Tahoma"/>
          <w:b/>
          <w:bCs/>
        </w:rPr>
        <w:t xml:space="preserve">Report </w:t>
      </w:r>
      <w:r w:rsidRPr="1CA0981A" w:rsidR="32B43D99">
        <w:rPr>
          <w:rFonts w:eastAsia="Tahoma"/>
          <w:b/>
          <w:bCs/>
        </w:rPr>
        <w:t>Table 3</w:t>
      </w:r>
      <w:r w:rsidRPr="1CA0981A" w:rsidR="04336518">
        <w:rPr>
          <w:rFonts w:eastAsia="Tahoma"/>
          <w:b/>
          <w:bCs/>
        </w:rPr>
        <w:t>a</w:t>
      </w:r>
      <w:r w:rsidRPr="1CA0981A" w:rsidR="03E2C469">
        <w:rPr>
          <w:rFonts w:eastAsia="Tahoma"/>
          <w:b/>
          <w:bCs/>
        </w:rPr>
        <w:t>.</w:t>
      </w:r>
      <w:r w:rsidRPr="1CA0981A" w:rsidR="32B43D99">
        <w:rPr>
          <w:rFonts w:eastAsia="Tahoma"/>
          <w:b/>
          <w:bCs/>
        </w:rPr>
        <w:t xml:space="preserve"> </w:t>
      </w:r>
      <w:r w:rsidRPr="1CA0981A" w:rsidR="32B43D99">
        <w:rPr>
          <w:rFonts w:eastAsia="Tahoma"/>
          <w:b/>
          <w:bCs/>
          <w:i/>
          <w:iCs/>
        </w:rPr>
        <w:t>Syringe Services Program</w:t>
      </w:r>
      <w:r w:rsidRPr="1CA0981A" w:rsidR="42A759F0">
        <w:rPr>
          <w:rFonts w:eastAsia="Tahoma"/>
          <w:b/>
          <w:bCs/>
          <w:i/>
          <w:iCs/>
        </w:rPr>
        <w:t xml:space="preserve"> (SSP) </w:t>
      </w:r>
      <w:r w:rsidRPr="1CA0981A" w:rsidR="5BA5ADAC">
        <w:rPr>
          <w:rFonts w:eastAsia="Tahoma"/>
          <w:b/>
          <w:bCs/>
          <w:i/>
          <w:iCs/>
        </w:rPr>
        <w:t>Expenditures by Program</w:t>
      </w:r>
      <w:r w:rsidRPr="1CA0981A" w:rsidR="04336518">
        <w:rPr>
          <w:rFonts w:eastAsia="Tahoma"/>
          <w:b/>
          <w:bCs/>
          <w:i/>
          <w:iCs/>
        </w:rPr>
        <w:t xml:space="preserve"> </w:t>
      </w:r>
    </w:p>
    <w:p w:rsidR="00DF01E5" w:rsidRPr="003309E5" w:rsidP="003309E5">
      <w:pPr>
        <w:contextualSpacing/>
        <w:rPr>
          <w:rFonts w:eastAsia="Tahoma"/>
          <w:sz w:val="22"/>
          <w:szCs w:val="22"/>
        </w:rPr>
      </w:pPr>
      <w:r w:rsidRPr="003309E5">
        <w:rPr>
          <w:rFonts w:eastAsia="Tahoma"/>
          <w:sz w:val="22"/>
          <w:szCs w:val="22"/>
        </w:rPr>
        <w:t xml:space="preserve">This table provides a </w:t>
      </w:r>
      <w:bookmarkStart w:id="20" w:name="_Hlk109394831"/>
      <w:r w:rsidRPr="003309E5">
        <w:rPr>
          <w:rFonts w:eastAsia="Tahoma"/>
          <w:sz w:val="22"/>
          <w:szCs w:val="22"/>
        </w:rPr>
        <w:t xml:space="preserve">report of </w:t>
      </w:r>
      <w:r w:rsidRPr="003309E5" w:rsidR="0583A889">
        <w:rPr>
          <w:rFonts w:eastAsia="Tahoma"/>
          <w:sz w:val="22"/>
          <w:szCs w:val="22"/>
        </w:rPr>
        <w:t>SUPTRS BG</w:t>
      </w:r>
      <w:r w:rsidRPr="003309E5">
        <w:rPr>
          <w:rFonts w:eastAsia="Tahoma"/>
          <w:spacing w:val="1"/>
          <w:sz w:val="22"/>
          <w:szCs w:val="22"/>
        </w:rPr>
        <w:t xml:space="preserve"> and </w:t>
      </w:r>
      <w:r w:rsidRPr="003309E5" w:rsidR="299B77A6">
        <w:rPr>
          <w:rFonts w:eastAsia="Tahoma"/>
          <w:spacing w:val="1"/>
          <w:sz w:val="22"/>
          <w:szCs w:val="22"/>
        </w:rPr>
        <w:t>supplemental</w:t>
      </w:r>
      <w:r w:rsidRPr="003309E5" w:rsidR="5BA574B7">
        <w:rPr>
          <w:rFonts w:eastAsia="Tahoma"/>
          <w:spacing w:val="1"/>
          <w:sz w:val="22"/>
          <w:szCs w:val="22"/>
        </w:rPr>
        <w:t xml:space="preserve"> </w:t>
      </w:r>
      <w:bookmarkEnd w:id="20"/>
      <w:r w:rsidRPr="003309E5">
        <w:rPr>
          <w:rFonts w:eastAsia="Tahoma"/>
          <w:sz w:val="22"/>
          <w:szCs w:val="22"/>
        </w:rPr>
        <w:t>expenditures</w:t>
      </w:r>
      <w:r w:rsidRPr="003309E5" w:rsidR="299B77A6">
        <w:rPr>
          <w:rFonts w:eastAsia="Tahoma"/>
          <w:sz w:val="22"/>
          <w:szCs w:val="22"/>
        </w:rPr>
        <w:t xml:space="preserve"> per </w:t>
      </w:r>
      <w:r w:rsidR="009368C6">
        <w:rPr>
          <w:rFonts w:eastAsia="Tahoma"/>
          <w:sz w:val="22"/>
          <w:szCs w:val="22"/>
        </w:rPr>
        <w:t xml:space="preserve">federal </w:t>
      </w:r>
      <w:r w:rsidRPr="003309E5" w:rsidR="299B77A6">
        <w:rPr>
          <w:rFonts w:eastAsia="Tahoma"/>
          <w:sz w:val="22"/>
          <w:szCs w:val="22"/>
        </w:rPr>
        <w:t>guidance</w:t>
      </w:r>
      <w:r w:rsidRPr="003309E5">
        <w:rPr>
          <w:rFonts w:eastAsia="Tahoma"/>
          <w:sz w:val="22"/>
          <w:szCs w:val="22"/>
        </w:rPr>
        <w:t xml:space="preserve"> for elements of syringe services programs</w:t>
      </w:r>
      <w:r w:rsidRPr="003309E5" w:rsidR="5BA574B7">
        <w:rPr>
          <w:rFonts w:eastAsia="Tahoma"/>
          <w:sz w:val="22"/>
          <w:szCs w:val="22"/>
        </w:rPr>
        <w:t xml:space="preserve"> (SSP)</w:t>
      </w:r>
      <w:r w:rsidRPr="003309E5">
        <w:rPr>
          <w:rFonts w:eastAsia="Tahoma"/>
          <w:sz w:val="22"/>
          <w:szCs w:val="22"/>
        </w:rPr>
        <w:t xml:space="preserve"> carried out by </w:t>
      </w:r>
      <w:r w:rsidRPr="003309E5" w:rsidR="0583A889">
        <w:rPr>
          <w:rFonts w:eastAsia="Tahoma"/>
          <w:sz w:val="22"/>
          <w:szCs w:val="22"/>
        </w:rPr>
        <w:t>SUPTRS BG</w:t>
      </w:r>
      <w:r w:rsidRPr="003309E5">
        <w:rPr>
          <w:rFonts w:eastAsia="Tahoma"/>
          <w:sz w:val="22"/>
          <w:szCs w:val="22"/>
        </w:rPr>
        <w:t xml:space="preserve"> sub-recipients as described in the </w:t>
      </w:r>
      <w:r w:rsidR="009368C6">
        <w:rPr>
          <w:rFonts w:eastAsia="Tahoma"/>
          <w:sz w:val="22"/>
          <w:szCs w:val="22"/>
        </w:rPr>
        <w:t xml:space="preserve">federal </w:t>
      </w:r>
      <w:r w:rsidRPr="003309E5">
        <w:rPr>
          <w:rFonts w:eastAsia="Tahoma"/>
          <w:sz w:val="22"/>
          <w:szCs w:val="22"/>
        </w:rPr>
        <w:t>guidance.</w:t>
      </w:r>
      <w:r w:rsidR="008A2CC5">
        <w:rPr>
          <w:rFonts w:eastAsia="Tahoma"/>
          <w:sz w:val="22"/>
          <w:szCs w:val="22"/>
        </w:rPr>
        <w:t xml:space="preserve"> </w:t>
      </w:r>
      <w:r w:rsidRPr="003309E5">
        <w:rPr>
          <w:rFonts w:eastAsia="Tahoma"/>
          <w:sz w:val="22"/>
          <w:szCs w:val="22"/>
        </w:rPr>
        <w:t>The authorization to expend federal funds for elements of a syringe</w:t>
      </w:r>
      <w:r w:rsidRPr="003309E5">
        <w:rPr>
          <w:rFonts w:eastAsia="Tahoma"/>
          <w:spacing w:val="1"/>
          <w:sz w:val="22"/>
          <w:szCs w:val="22"/>
        </w:rPr>
        <w:t xml:space="preserve"> </w:t>
      </w:r>
      <w:r w:rsidRPr="003309E5">
        <w:rPr>
          <w:rFonts w:eastAsia="Tahoma"/>
          <w:sz w:val="22"/>
          <w:szCs w:val="22"/>
        </w:rPr>
        <w:t>services</w:t>
      </w:r>
      <w:r w:rsidRPr="003309E5">
        <w:rPr>
          <w:rFonts w:eastAsia="Tahoma"/>
          <w:spacing w:val="-3"/>
          <w:sz w:val="22"/>
          <w:szCs w:val="22"/>
        </w:rPr>
        <w:t xml:space="preserve"> </w:t>
      </w:r>
      <w:r w:rsidRPr="003309E5">
        <w:rPr>
          <w:rFonts w:eastAsia="Tahoma"/>
          <w:sz w:val="22"/>
          <w:szCs w:val="22"/>
        </w:rPr>
        <w:t>program is</w:t>
      </w:r>
      <w:r w:rsidRPr="003309E5">
        <w:rPr>
          <w:rFonts w:eastAsia="Tahoma"/>
          <w:spacing w:val="-3"/>
          <w:sz w:val="22"/>
          <w:szCs w:val="22"/>
        </w:rPr>
        <w:t xml:space="preserve"> </w:t>
      </w:r>
      <w:r w:rsidRPr="003309E5">
        <w:rPr>
          <w:rFonts w:eastAsia="Tahoma"/>
          <w:sz w:val="22"/>
          <w:szCs w:val="22"/>
        </w:rPr>
        <w:t>subject</w:t>
      </w:r>
      <w:r w:rsidRPr="003309E5">
        <w:rPr>
          <w:rFonts w:eastAsia="Tahoma"/>
          <w:spacing w:val="-1"/>
          <w:sz w:val="22"/>
          <w:szCs w:val="22"/>
        </w:rPr>
        <w:t xml:space="preserve"> </w:t>
      </w:r>
      <w:r w:rsidRPr="003309E5">
        <w:rPr>
          <w:rFonts w:eastAsia="Tahoma"/>
          <w:sz w:val="22"/>
          <w:szCs w:val="22"/>
        </w:rPr>
        <w:t>to</w:t>
      </w:r>
      <w:r w:rsidRPr="003309E5">
        <w:rPr>
          <w:rFonts w:eastAsia="Tahoma"/>
          <w:spacing w:val="-1"/>
          <w:sz w:val="22"/>
          <w:szCs w:val="22"/>
        </w:rPr>
        <w:t xml:space="preserve"> </w:t>
      </w:r>
      <w:r w:rsidRPr="003309E5">
        <w:rPr>
          <w:rFonts w:eastAsia="Tahoma"/>
          <w:sz w:val="22"/>
          <w:szCs w:val="22"/>
        </w:rPr>
        <w:t>an</w:t>
      </w:r>
      <w:r w:rsidRPr="003309E5">
        <w:rPr>
          <w:rFonts w:eastAsia="Tahoma"/>
          <w:spacing w:val="-2"/>
          <w:sz w:val="22"/>
          <w:szCs w:val="22"/>
        </w:rPr>
        <w:t xml:space="preserve"> </w:t>
      </w:r>
      <w:r w:rsidRPr="003309E5">
        <w:rPr>
          <w:rFonts w:eastAsia="Tahoma"/>
          <w:sz w:val="22"/>
          <w:szCs w:val="22"/>
        </w:rPr>
        <w:t>authorization</w:t>
      </w:r>
      <w:r w:rsidRPr="003309E5">
        <w:rPr>
          <w:rFonts w:eastAsia="Tahoma"/>
          <w:spacing w:val="-1"/>
          <w:sz w:val="22"/>
          <w:szCs w:val="22"/>
        </w:rPr>
        <w:t xml:space="preserve"> </w:t>
      </w:r>
      <w:r w:rsidRPr="003309E5">
        <w:rPr>
          <w:rFonts w:eastAsia="Tahoma"/>
          <w:sz w:val="22"/>
          <w:szCs w:val="22"/>
        </w:rPr>
        <w:t>in</w:t>
      </w:r>
      <w:r w:rsidRPr="003309E5">
        <w:rPr>
          <w:rFonts w:eastAsia="Tahoma"/>
          <w:spacing w:val="-1"/>
          <w:sz w:val="22"/>
          <w:szCs w:val="22"/>
        </w:rPr>
        <w:t xml:space="preserve"> </w:t>
      </w:r>
      <w:r w:rsidRPr="003309E5">
        <w:rPr>
          <w:rFonts w:eastAsia="Tahoma"/>
          <w:sz w:val="22"/>
          <w:szCs w:val="22"/>
        </w:rPr>
        <w:t>the</w:t>
      </w:r>
      <w:r w:rsidRPr="003309E5">
        <w:rPr>
          <w:rFonts w:eastAsia="Tahoma"/>
          <w:spacing w:val="-4"/>
          <w:sz w:val="22"/>
          <w:szCs w:val="22"/>
        </w:rPr>
        <w:t xml:space="preserve"> </w:t>
      </w:r>
      <w:r w:rsidRPr="003309E5">
        <w:rPr>
          <w:rFonts w:eastAsia="Tahoma"/>
          <w:sz w:val="22"/>
          <w:szCs w:val="22"/>
        </w:rPr>
        <w:t>annual</w:t>
      </w:r>
      <w:r w:rsidRPr="003309E5">
        <w:rPr>
          <w:rFonts w:eastAsia="Tahoma"/>
          <w:spacing w:val="-2"/>
          <w:sz w:val="22"/>
          <w:szCs w:val="22"/>
        </w:rPr>
        <w:t xml:space="preserve"> </w:t>
      </w:r>
      <w:r w:rsidRPr="003309E5">
        <w:rPr>
          <w:rFonts w:eastAsia="Tahoma"/>
          <w:sz w:val="22"/>
          <w:szCs w:val="22"/>
        </w:rPr>
        <w:t>appropriations’</w:t>
      </w:r>
      <w:r w:rsidRPr="003309E5">
        <w:rPr>
          <w:rFonts w:eastAsia="Tahoma"/>
          <w:spacing w:val="-2"/>
          <w:sz w:val="22"/>
          <w:szCs w:val="22"/>
        </w:rPr>
        <w:t xml:space="preserve"> </w:t>
      </w:r>
      <w:r w:rsidRPr="003309E5">
        <w:rPr>
          <w:rFonts w:eastAsia="Tahoma"/>
          <w:sz w:val="22"/>
          <w:szCs w:val="22"/>
        </w:rPr>
        <w:t>bill(s).</w:t>
      </w:r>
      <w:r w:rsidR="008A2CC5">
        <w:rPr>
          <w:rFonts w:eastAsia="Tahoma"/>
          <w:sz w:val="22"/>
          <w:szCs w:val="22"/>
        </w:rPr>
        <w:t xml:space="preserve"> </w:t>
      </w:r>
      <w:r w:rsidRPr="003309E5">
        <w:rPr>
          <w:rFonts w:eastAsia="Tahoma"/>
          <w:b/>
          <w:bCs/>
          <w:sz w:val="22"/>
          <w:szCs w:val="22"/>
        </w:rPr>
        <w:t>NOTE:</w:t>
      </w:r>
      <w:r w:rsidRPr="003309E5">
        <w:rPr>
          <w:rFonts w:eastAsia="Tahoma"/>
          <w:sz w:val="22"/>
          <w:szCs w:val="22"/>
        </w:rPr>
        <w:t xml:space="preserve"> </w:t>
      </w:r>
      <w:r w:rsidRPr="003309E5" w:rsidR="11338C42">
        <w:rPr>
          <w:rFonts w:eastAsia="Tahoma"/>
          <w:sz w:val="22"/>
          <w:szCs w:val="22"/>
        </w:rPr>
        <w:t>T</w:t>
      </w:r>
      <w:r w:rsidRPr="003309E5">
        <w:rPr>
          <w:rFonts w:eastAsia="Tahoma"/>
          <w:sz w:val="22"/>
          <w:szCs w:val="22"/>
        </w:rPr>
        <w:t xml:space="preserve">his table provides a report of expenditures from </w:t>
      </w:r>
      <w:r w:rsidRPr="003309E5" w:rsidR="01C6449B">
        <w:rPr>
          <w:rFonts w:eastAsia="Tahoma"/>
          <w:sz w:val="22"/>
          <w:szCs w:val="22"/>
        </w:rPr>
        <w:t>any additional</w:t>
      </w:r>
      <w:r w:rsidRPr="003309E5">
        <w:rPr>
          <w:rFonts w:eastAsia="Tahoma"/>
          <w:sz w:val="22"/>
          <w:szCs w:val="22"/>
        </w:rPr>
        <w:t xml:space="preserve"> </w:t>
      </w:r>
      <w:r w:rsidRPr="003309E5" w:rsidR="78572CBB">
        <w:rPr>
          <w:rFonts w:eastAsia="Tahoma"/>
          <w:sz w:val="22"/>
          <w:szCs w:val="22"/>
        </w:rPr>
        <w:t>s</w:t>
      </w:r>
      <w:r w:rsidRPr="003309E5" w:rsidR="7B26B3E7">
        <w:rPr>
          <w:rFonts w:eastAsia="Tahoma"/>
          <w:sz w:val="22"/>
          <w:szCs w:val="22"/>
        </w:rPr>
        <w:t xml:space="preserve">upplement </w:t>
      </w:r>
      <w:r w:rsidRPr="003309E5">
        <w:rPr>
          <w:rFonts w:eastAsia="Tahoma"/>
          <w:sz w:val="22"/>
          <w:szCs w:val="22"/>
        </w:rPr>
        <w:t>funding</w:t>
      </w:r>
      <w:r w:rsidRPr="003309E5" w:rsidR="299B77A6">
        <w:rPr>
          <w:rFonts w:eastAsia="Tahoma"/>
          <w:sz w:val="22"/>
          <w:szCs w:val="22"/>
        </w:rPr>
        <w:t xml:space="preserve"> </w:t>
      </w:r>
      <w:r w:rsidRPr="003309E5" w:rsidR="5BA574B7">
        <w:rPr>
          <w:rFonts w:eastAsia="Tahoma"/>
          <w:sz w:val="22"/>
          <w:szCs w:val="22"/>
        </w:rPr>
        <w:t>in accordance with requirements</w:t>
      </w:r>
      <w:r w:rsidRPr="003309E5" w:rsidR="1A128DEC">
        <w:rPr>
          <w:rFonts w:eastAsia="Tahoma"/>
          <w:sz w:val="22"/>
          <w:szCs w:val="22"/>
        </w:rPr>
        <w:t xml:space="preserve"> when applicable and</w:t>
      </w:r>
      <w:r w:rsidRPr="003309E5" w:rsidR="5BA574B7">
        <w:rPr>
          <w:rFonts w:eastAsia="Tahoma"/>
          <w:sz w:val="22"/>
          <w:szCs w:val="22"/>
        </w:rPr>
        <w:t xml:space="preserve"> included in grantees’ current NoA Terms and Conditions.</w:t>
      </w:r>
    </w:p>
    <w:p w:rsidR="00DF01E5" w:rsidRPr="00C36A23" w:rsidP="003309E5">
      <w:pPr>
        <w:contextualSpacing/>
        <w:rPr>
          <w:rFonts w:eastAsia="Tahoma"/>
        </w:rPr>
      </w:pPr>
    </w:p>
    <w:p w:rsidR="00CB2ECE" w:rsidRPr="00C36A23" w:rsidP="003309E5">
      <w:pPr>
        <w:contextualSpacing/>
        <w:rPr>
          <w:rFonts w:eastAsia="Tahoma"/>
        </w:rPr>
      </w:pPr>
      <w:r w:rsidRPr="1CA0981A">
        <w:rPr>
          <w:rFonts w:eastAsia="Tahoma"/>
          <w:b/>
          <w:bCs/>
        </w:rPr>
        <w:t>SUPTRS BG</w:t>
      </w:r>
      <w:r w:rsidRPr="1CA0981A" w:rsidR="32B43D99">
        <w:rPr>
          <w:rFonts w:eastAsia="Tahoma"/>
          <w:b/>
          <w:bCs/>
        </w:rPr>
        <w:t xml:space="preserve"> </w:t>
      </w:r>
      <w:r w:rsidRPr="1CA0981A" w:rsidR="000760EA">
        <w:rPr>
          <w:rFonts w:eastAsia="Tahoma"/>
          <w:b/>
          <w:bCs/>
        </w:rPr>
        <w:t xml:space="preserve">Report </w:t>
      </w:r>
      <w:r w:rsidRPr="1CA0981A" w:rsidR="32B43D99">
        <w:rPr>
          <w:rFonts w:eastAsia="Tahoma"/>
          <w:b/>
          <w:bCs/>
        </w:rPr>
        <w:t>Table 3</w:t>
      </w:r>
      <w:r w:rsidRPr="1CA0981A" w:rsidR="2AE5142D">
        <w:rPr>
          <w:rFonts w:eastAsia="Tahoma"/>
          <w:b/>
          <w:bCs/>
        </w:rPr>
        <w:t>b</w:t>
      </w:r>
      <w:r w:rsidRPr="1CA0981A" w:rsidR="20AF5FB1">
        <w:rPr>
          <w:rFonts w:eastAsia="Tahoma"/>
          <w:b/>
          <w:bCs/>
        </w:rPr>
        <w:t>.</w:t>
      </w:r>
      <w:r w:rsidRPr="1CA0981A" w:rsidR="32B43D99">
        <w:rPr>
          <w:rFonts w:eastAsia="Tahoma"/>
          <w:b/>
          <w:bCs/>
        </w:rPr>
        <w:t xml:space="preserve"> </w:t>
      </w:r>
      <w:r w:rsidRPr="1CA0981A" w:rsidR="03395980">
        <w:rPr>
          <w:rFonts w:eastAsia="Tahoma"/>
          <w:b/>
          <w:bCs/>
          <w:i/>
          <w:iCs/>
        </w:rPr>
        <w:t>Syringe Services Program (SSP) Number of Individuals Served</w:t>
      </w:r>
      <w:r w:rsidR="008A2CC5">
        <w:rPr>
          <w:rFonts w:eastAsia="Tahoma"/>
          <w:i/>
          <w:iCs/>
        </w:rPr>
        <w:t xml:space="preserve"> </w:t>
      </w:r>
    </w:p>
    <w:p w:rsidR="00CB2ECE" w:rsidRPr="003309E5" w:rsidP="003309E5">
      <w:pPr>
        <w:contextualSpacing/>
        <w:rPr>
          <w:rFonts w:eastAsia="Tahoma"/>
          <w:sz w:val="22"/>
          <w:szCs w:val="22"/>
        </w:rPr>
      </w:pPr>
      <w:r w:rsidRPr="003309E5">
        <w:rPr>
          <w:rFonts w:eastAsia="Tahoma"/>
          <w:sz w:val="22"/>
          <w:szCs w:val="22"/>
        </w:rPr>
        <w:t>This table is intended to capture the unduplicated count of persons that received onsite services from an SSP or were referred</w:t>
      </w:r>
      <w:r w:rsidR="008A2CC5">
        <w:rPr>
          <w:rFonts w:eastAsia="Tahoma"/>
          <w:sz w:val="22"/>
          <w:szCs w:val="22"/>
        </w:rPr>
        <w:t xml:space="preserve"> out</w:t>
      </w:r>
      <w:r w:rsidRPr="003309E5">
        <w:rPr>
          <w:rFonts w:eastAsia="Tahoma"/>
          <w:sz w:val="22"/>
          <w:szCs w:val="22"/>
        </w:rPr>
        <w:t xml:space="preserve"> to services by an SSP including HIV, Hepatitis C, and sexually transmitted disease</w:t>
      </w:r>
      <w:r w:rsidRPr="003309E5" w:rsidR="405F2667">
        <w:rPr>
          <w:rFonts w:eastAsia="Tahoma"/>
          <w:sz w:val="22"/>
          <w:szCs w:val="22"/>
        </w:rPr>
        <w:t xml:space="preserve"> (STI)</w:t>
      </w:r>
      <w:r w:rsidRPr="003309E5">
        <w:rPr>
          <w:rFonts w:eastAsia="Tahoma"/>
          <w:sz w:val="22"/>
          <w:szCs w:val="22"/>
        </w:rPr>
        <w:t xml:space="preserve"> testing, treatment for substance use </w:t>
      </w:r>
      <w:r w:rsidRPr="003309E5" w:rsidR="405F2667">
        <w:rPr>
          <w:rFonts w:eastAsia="Tahoma"/>
          <w:sz w:val="22"/>
          <w:szCs w:val="22"/>
        </w:rPr>
        <w:t>disorders</w:t>
      </w:r>
      <w:r w:rsidRPr="003309E5">
        <w:rPr>
          <w:rFonts w:eastAsia="Tahoma"/>
          <w:sz w:val="22"/>
          <w:szCs w:val="22"/>
        </w:rPr>
        <w:t>, and treatment for physical health</w:t>
      </w:r>
      <w:r w:rsidRPr="003309E5" w:rsidR="405F2667">
        <w:rPr>
          <w:rFonts w:eastAsia="Tahoma"/>
          <w:sz w:val="22"/>
          <w:szCs w:val="22"/>
        </w:rPr>
        <w:t xml:space="preserve"> conditions</w:t>
      </w:r>
      <w:r w:rsidRPr="003309E5">
        <w:rPr>
          <w:rFonts w:eastAsia="Tahoma"/>
          <w:sz w:val="22"/>
          <w:szCs w:val="22"/>
        </w:rPr>
        <w:t>.</w:t>
      </w:r>
      <w:r w:rsidR="003309E5">
        <w:rPr>
          <w:rFonts w:eastAsia="Tahoma"/>
          <w:sz w:val="22"/>
          <w:szCs w:val="22"/>
        </w:rPr>
        <w:t xml:space="preserve"> </w:t>
      </w:r>
      <w:r w:rsidRPr="003309E5">
        <w:rPr>
          <w:rFonts w:eastAsia="Tahoma"/>
          <w:b/>
          <w:bCs/>
          <w:sz w:val="22"/>
          <w:szCs w:val="22"/>
        </w:rPr>
        <w:t>NOTE:</w:t>
      </w:r>
      <w:r w:rsidRPr="003309E5">
        <w:rPr>
          <w:rFonts w:eastAsia="Tahoma"/>
          <w:sz w:val="22"/>
          <w:szCs w:val="22"/>
        </w:rPr>
        <w:t xml:space="preserve"> </w:t>
      </w:r>
      <w:r w:rsidRPr="003309E5" w:rsidR="7DB4DCAA">
        <w:rPr>
          <w:rFonts w:eastAsia="Tahoma"/>
          <w:sz w:val="22"/>
          <w:szCs w:val="22"/>
        </w:rPr>
        <w:t>T</w:t>
      </w:r>
      <w:r w:rsidRPr="003309E5">
        <w:rPr>
          <w:rFonts w:eastAsia="Tahoma"/>
          <w:sz w:val="22"/>
          <w:szCs w:val="22"/>
        </w:rPr>
        <w:t xml:space="preserve">his table provides a report of expenditures from </w:t>
      </w:r>
      <w:r w:rsidRPr="003309E5" w:rsidR="7BF68180">
        <w:rPr>
          <w:rFonts w:eastAsia="Tahoma"/>
          <w:sz w:val="22"/>
          <w:szCs w:val="22"/>
        </w:rPr>
        <w:t>any</w:t>
      </w:r>
      <w:r w:rsidRPr="003309E5">
        <w:rPr>
          <w:rFonts w:eastAsia="Tahoma"/>
          <w:sz w:val="22"/>
          <w:szCs w:val="22"/>
        </w:rPr>
        <w:t xml:space="preserve"> </w:t>
      </w:r>
      <w:r w:rsidRPr="003309E5" w:rsidR="74DF03D4">
        <w:rPr>
          <w:rFonts w:eastAsia="Tahoma"/>
          <w:sz w:val="22"/>
          <w:szCs w:val="22"/>
        </w:rPr>
        <w:t>additional s</w:t>
      </w:r>
      <w:r w:rsidRPr="003309E5" w:rsidR="7B26B3E7">
        <w:rPr>
          <w:rFonts w:eastAsia="Tahoma"/>
          <w:sz w:val="22"/>
          <w:szCs w:val="22"/>
        </w:rPr>
        <w:t>upplement</w:t>
      </w:r>
      <w:r w:rsidRPr="003309E5">
        <w:rPr>
          <w:rFonts w:eastAsia="Tahoma"/>
          <w:sz w:val="22"/>
          <w:szCs w:val="22"/>
        </w:rPr>
        <w:t xml:space="preserve"> funding</w:t>
      </w:r>
      <w:r w:rsidRPr="003309E5" w:rsidR="5BA574B7">
        <w:rPr>
          <w:rFonts w:eastAsia="Tahoma"/>
          <w:sz w:val="22"/>
          <w:szCs w:val="22"/>
        </w:rPr>
        <w:t xml:space="preserve"> in accordance with requirements </w:t>
      </w:r>
      <w:r w:rsidRPr="003309E5" w:rsidR="5E5F5087">
        <w:rPr>
          <w:rFonts w:eastAsia="Tahoma"/>
          <w:sz w:val="22"/>
          <w:szCs w:val="22"/>
        </w:rPr>
        <w:t xml:space="preserve">when applicable and </w:t>
      </w:r>
      <w:r w:rsidRPr="003309E5" w:rsidR="5BA574B7">
        <w:rPr>
          <w:rFonts w:eastAsia="Tahoma"/>
          <w:sz w:val="22"/>
          <w:szCs w:val="22"/>
        </w:rPr>
        <w:t>included in grantees’ current NoA Terms and Conditions.</w:t>
      </w:r>
    </w:p>
    <w:p w:rsidR="00DF01E5" w:rsidRPr="00C36A23" w:rsidP="003309E5">
      <w:pPr>
        <w:contextualSpacing/>
        <w:rPr>
          <w:rFonts w:eastAsia="Tahoma"/>
        </w:rPr>
      </w:pPr>
    </w:p>
    <w:p w:rsidR="00331F17" w:rsidRPr="008069DF" w:rsidP="003309E5">
      <w:pPr>
        <w:contextualSpacing/>
        <w:rPr>
          <w:rFonts w:eastAsia="Tahoma"/>
        </w:rPr>
      </w:pPr>
      <w:r w:rsidRPr="1CA0981A">
        <w:rPr>
          <w:rFonts w:eastAsia="Tahoma"/>
          <w:b/>
          <w:bCs/>
        </w:rPr>
        <w:t xml:space="preserve">SUPTRS BG </w:t>
      </w:r>
      <w:r w:rsidRPr="1CA0981A" w:rsidR="38F1CA60">
        <w:rPr>
          <w:rFonts w:eastAsia="Tahoma"/>
          <w:b/>
          <w:bCs/>
        </w:rPr>
        <w:t xml:space="preserve">Report </w:t>
      </w:r>
      <w:r w:rsidRPr="1CA0981A">
        <w:rPr>
          <w:rFonts w:eastAsia="Tahoma"/>
          <w:b/>
          <w:bCs/>
        </w:rPr>
        <w:t>Table 3c</w:t>
      </w:r>
      <w:r w:rsidRPr="1CA0981A" w:rsidR="6E50778A">
        <w:rPr>
          <w:rFonts w:eastAsia="Tahoma"/>
          <w:b/>
          <w:bCs/>
        </w:rPr>
        <w:t>.</w:t>
      </w:r>
      <w:r w:rsidRPr="1CA0981A">
        <w:rPr>
          <w:rFonts w:eastAsia="Tahoma"/>
          <w:b/>
          <w:bCs/>
        </w:rPr>
        <w:t xml:space="preserve"> </w:t>
      </w:r>
      <w:r w:rsidR="009465F4">
        <w:rPr>
          <w:rFonts w:eastAsia="Tahoma"/>
          <w:b/>
          <w:bCs/>
          <w:i/>
          <w:iCs/>
        </w:rPr>
        <w:t>Risk</w:t>
      </w:r>
      <w:r w:rsidRPr="1CA0981A">
        <w:rPr>
          <w:rFonts w:eastAsia="Tahoma"/>
          <w:b/>
          <w:bCs/>
          <w:i/>
          <w:iCs/>
        </w:rPr>
        <w:t xml:space="preserve"> Reduction Activities</w:t>
      </w:r>
      <w:r w:rsidRPr="1CA0981A" w:rsidR="1E77C295">
        <w:rPr>
          <w:rFonts w:eastAsia="Tahoma"/>
          <w:b/>
          <w:bCs/>
          <w:i/>
          <w:iCs/>
        </w:rPr>
        <w:t xml:space="preserve"> &amp; Expenditures</w:t>
      </w:r>
    </w:p>
    <w:p w:rsidR="00331F17" w:rsidRPr="003309E5" w:rsidP="003309E5">
      <w:pPr>
        <w:contextualSpacing/>
        <w:rPr>
          <w:rFonts w:eastAsia="Tahoma"/>
          <w:sz w:val="22"/>
          <w:szCs w:val="22"/>
        </w:rPr>
      </w:pPr>
      <w:r w:rsidRPr="003309E5">
        <w:rPr>
          <w:rFonts w:eastAsia="Tahoma"/>
          <w:sz w:val="22"/>
          <w:szCs w:val="22"/>
        </w:rPr>
        <w:t>This table is intended to capture the extent to which SUPTRS BG funds (other than primary prevention</w:t>
      </w:r>
      <w:r w:rsidRPr="003309E5" w:rsidR="76B8781F">
        <w:rPr>
          <w:rFonts w:eastAsia="Tahoma"/>
          <w:sz w:val="22"/>
          <w:szCs w:val="22"/>
        </w:rPr>
        <w:t xml:space="preserve"> set aside funds</w:t>
      </w:r>
      <w:r w:rsidRPr="003309E5">
        <w:rPr>
          <w:rFonts w:eastAsia="Tahoma"/>
          <w:sz w:val="22"/>
          <w:szCs w:val="22"/>
        </w:rPr>
        <w:t xml:space="preserve">) are used to support grantee’s </w:t>
      </w:r>
      <w:r w:rsidR="009465F4">
        <w:rPr>
          <w:rFonts w:eastAsia="Tahoma"/>
          <w:sz w:val="22"/>
          <w:szCs w:val="22"/>
        </w:rPr>
        <w:t xml:space="preserve">risk </w:t>
      </w:r>
      <w:r w:rsidRPr="003309E5">
        <w:rPr>
          <w:rFonts w:eastAsia="Tahoma"/>
          <w:sz w:val="22"/>
          <w:szCs w:val="22"/>
        </w:rPr>
        <w:t>reduction activities, specifically</w:t>
      </w:r>
      <w:r w:rsidRPr="003309E5" w:rsidR="4AE90DCB">
        <w:rPr>
          <w:rFonts w:eastAsia="Tahoma"/>
          <w:sz w:val="22"/>
          <w:szCs w:val="22"/>
        </w:rPr>
        <w:t xml:space="preserve"> </w:t>
      </w:r>
      <w:r w:rsidRPr="003309E5" w:rsidR="616D4959">
        <w:rPr>
          <w:rFonts w:eastAsia="Tahoma"/>
          <w:sz w:val="22"/>
          <w:szCs w:val="22"/>
        </w:rPr>
        <w:t xml:space="preserve">opioid </w:t>
      </w:r>
      <w:r w:rsidRPr="003309E5" w:rsidR="06E9A50B">
        <w:rPr>
          <w:rFonts w:eastAsia="Tahoma"/>
          <w:sz w:val="22"/>
          <w:szCs w:val="22"/>
        </w:rPr>
        <w:t>overdose reversal medication</w:t>
      </w:r>
      <w:r w:rsidRPr="003309E5">
        <w:rPr>
          <w:rFonts w:eastAsia="Tahoma"/>
          <w:sz w:val="22"/>
          <w:szCs w:val="22"/>
        </w:rPr>
        <w:t xml:space="preserve"> purchase and distribution as well as the purchase and distribution of </w:t>
      </w:r>
      <w:r w:rsidRPr="003309E5" w:rsidR="19BDE1F3">
        <w:rPr>
          <w:rFonts w:eastAsia="Tahoma"/>
          <w:sz w:val="22"/>
          <w:szCs w:val="22"/>
        </w:rPr>
        <w:t>drug checking technologie</w:t>
      </w:r>
      <w:r w:rsidRPr="003309E5">
        <w:rPr>
          <w:rFonts w:eastAsia="Tahoma"/>
          <w:sz w:val="22"/>
          <w:szCs w:val="22"/>
        </w:rPr>
        <w:t>s</w:t>
      </w:r>
      <w:r w:rsidRPr="003309E5" w:rsidR="6919B0BC">
        <w:rPr>
          <w:rFonts w:eastAsia="Tahoma"/>
          <w:sz w:val="22"/>
          <w:szCs w:val="22"/>
        </w:rPr>
        <w:t>, including test strips</w:t>
      </w:r>
      <w:r w:rsidRPr="003309E5">
        <w:rPr>
          <w:rFonts w:eastAsia="Tahoma"/>
          <w:sz w:val="22"/>
          <w:szCs w:val="22"/>
        </w:rPr>
        <w:t xml:space="preserve">. </w:t>
      </w:r>
      <w:r w:rsidRPr="003309E5" w:rsidR="5CC28A57">
        <w:rPr>
          <w:rFonts w:eastAsia="Tahoma"/>
          <w:sz w:val="22"/>
          <w:szCs w:val="22"/>
        </w:rPr>
        <w:t>Grants include explicit prohibitions of federal funds to be used to purchase drug paraphernalia</w:t>
      </w:r>
      <w:r w:rsidRPr="003309E5" w:rsidR="00DB7614">
        <w:rPr>
          <w:rFonts w:eastAsia="Tahoma"/>
          <w:sz w:val="22"/>
          <w:szCs w:val="22"/>
        </w:rPr>
        <w:t xml:space="preserve"> for administering </w:t>
      </w:r>
      <w:r w:rsidRPr="003309E5" w:rsidR="1E49814D">
        <w:rPr>
          <w:rFonts w:eastAsia="Tahoma"/>
          <w:sz w:val="22"/>
          <w:szCs w:val="22"/>
        </w:rPr>
        <w:t>any illegal drug</w:t>
      </w:r>
      <w:r w:rsidRPr="003309E5" w:rsidR="5CC28A57">
        <w:rPr>
          <w:rFonts w:eastAsia="Tahoma"/>
          <w:sz w:val="22"/>
          <w:szCs w:val="22"/>
        </w:rPr>
        <w:t xml:space="preserve">. </w:t>
      </w:r>
      <w:r w:rsidRPr="003309E5">
        <w:rPr>
          <w:rFonts w:eastAsia="Tahoma"/>
          <w:b/>
          <w:bCs/>
          <w:sz w:val="22"/>
          <w:szCs w:val="22"/>
        </w:rPr>
        <w:t>NOTE:</w:t>
      </w:r>
      <w:r w:rsidRPr="003309E5">
        <w:rPr>
          <w:rFonts w:eastAsia="Tahoma"/>
          <w:sz w:val="22"/>
          <w:szCs w:val="22"/>
        </w:rPr>
        <w:t xml:space="preserve"> </w:t>
      </w:r>
      <w:r w:rsidRPr="003309E5" w:rsidR="17888601">
        <w:rPr>
          <w:rFonts w:eastAsia="Tahoma"/>
          <w:sz w:val="22"/>
          <w:szCs w:val="22"/>
        </w:rPr>
        <w:t>T</w:t>
      </w:r>
      <w:r w:rsidRPr="003309E5">
        <w:rPr>
          <w:rFonts w:eastAsia="Tahoma"/>
          <w:sz w:val="22"/>
          <w:szCs w:val="22"/>
        </w:rPr>
        <w:t xml:space="preserve">his table provides a report of expenditures from the </w:t>
      </w:r>
      <w:r w:rsidRPr="003309E5" w:rsidR="19B5CAF3">
        <w:rPr>
          <w:rFonts w:eastAsia="Tahoma"/>
          <w:sz w:val="22"/>
          <w:szCs w:val="22"/>
        </w:rPr>
        <w:t>any s</w:t>
      </w:r>
      <w:r w:rsidRPr="003309E5">
        <w:rPr>
          <w:rFonts w:eastAsia="Tahoma"/>
          <w:sz w:val="22"/>
          <w:szCs w:val="22"/>
        </w:rPr>
        <w:t>upplement funding in accordance with requirements</w:t>
      </w:r>
      <w:r w:rsidRPr="003309E5" w:rsidR="7BC86B5E">
        <w:rPr>
          <w:rFonts w:eastAsia="Tahoma"/>
          <w:sz w:val="22"/>
          <w:szCs w:val="22"/>
        </w:rPr>
        <w:t xml:space="preserve"> when applicable and</w:t>
      </w:r>
      <w:r w:rsidRPr="003309E5">
        <w:rPr>
          <w:rFonts w:eastAsia="Tahoma"/>
          <w:sz w:val="22"/>
          <w:szCs w:val="22"/>
        </w:rPr>
        <w:t xml:space="preserve"> included in grantees’ current NoA Terms and Conditions.</w:t>
      </w:r>
    </w:p>
    <w:p w:rsidR="00BD1A9D" w:rsidRPr="008069DF" w:rsidP="003309E5">
      <w:pPr>
        <w:contextualSpacing/>
        <w:rPr>
          <w:rFonts w:eastAsia="Tahoma"/>
        </w:rPr>
      </w:pPr>
    </w:p>
    <w:p w:rsidR="00005626" w:rsidRPr="008069DF" w:rsidP="003309E5">
      <w:pPr>
        <w:contextualSpacing/>
        <w:rPr>
          <w:rFonts w:eastAsia="Tahoma"/>
        </w:rPr>
      </w:pPr>
      <w:r w:rsidRPr="00741B1F">
        <w:rPr>
          <w:rFonts w:eastAsia="Tahoma"/>
          <w:b/>
          <w:bCs/>
          <w:color w:val="000000"/>
        </w:rPr>
        <w:t>SUPTRS BG</w:t>
      </w:r>
      <w:r w:rsidRPr="00741B1F" w:rsidR="64436BA4">
        <w:rPr>
          <w:rFonts w:eastAsia="Tahoma"/>
          <w:b/>
          <w:bCs/>
          <w:color w:val="000000"/>
        </w:rPr>
        <w:t xml:space="preserve"> </w:t>
      </w:r>
      <w:r w:rsidRPr="00741B1F" w:rsidR="04CB08E5">
        <w:rPr>
          <w:rFonts w:eastAsia="Tahoma"/>
          <w:b/>
          <w:bCs/>
          <w:color w:val="000000"/>
        </w:rPr>
        <w:t xml:space="preserve">Report </w:t>
      </w:r>
      <w:r w:rsidRPr="00741B1F" w:rsidR="64436BA4">
        <w:rPr>
          <w:rFonts w:eastAsia="Tahoma"/>
          <w:b/>
          <w:bCs/>
          <w:color w:val="000000"/>
        </w:rPr>
        <w:t>Table 4</w:t>
      </w:r>
      <w:r w:rsidRPr="00741B1F" w:rsidR="2DC9FCBA">
        <w:rPr>
          <w:rFonts w:eastAsia="Tahoma"/>
          <w:b/>
          <w:bCs/>
          <w:color w:val="000000"/>
        </w:rPr>
        <w:t>.</w:t>
      </w:r>
      <w:r w:rsidRPr="00741B1F" w:rsidR="64436BA4">
        <w:rPr>
          <w:rFonts w:eastAsia="Tahoma"/>
          <w:b/>
          <w:bCs/>
          <w:color w:val="000000"/>
        </w:rPr>
        <w:t xml:space="preserve"> </w:t>
      </w:r>
      <w:r w:rsidRPr="00741B1F">
        <w:rPr>
          <w:rFonts w:eastAsia="Tahoma"/>
          <w:b/>
          <w:bCs/>
          <w:i/>
          <w:iCs/>
          <w:color w:val="000000"/>
        </w:rPr>
        <w:t>SUPTRS BG</w:t>
      </w:r>
      <w:r w:rsidRPr="00741B1F" w:rsidR="64436BA4">
        <w:rPr>
          <w:rFonts w:eastAsia="Tahoma"/>
          <w:b/>
          <w:bCs/>
          <w:i/>
          <w:iCs/>
          <w:color w:val="000000"/>
        </w:rPr>
        <w:t xml:space="preserve"> Expenditure Compliance Report</w:t>
      </w:r>
      <w:r w:rsidRPr="00741B1F" w:rsidR="2AB343BA">
        <w:rPr>
          <w:rFonts w:eastAsia="Tahoma"/>
          <w:b/>
          <w:bCs/>
          <w:i/>
          <w:iCs/>
          <w:color w:val="000000"/>
        </w:rPr>
        <w:t>.</w:t>
      </w:r>
      <w:r w:rsidRPr="00741B1F" w:rsidR="008A2CC5">
        <w:rPr>
          <w:rFonts w:eastAsia="Tahoma"/>
          <w:color w:val="000000"/>
        </w:rPr>
        <w:t xml:space="preserve"> </w:t>
      </w:r>
    </w:p>
    <w:p w:rsidR="00005626" w:rsidRPr="003309E5" w:rsidP="003309E5">
      <w:pPr>
        <w:contextualSpacing/>
        <w:rPr>
          <w:rFonts w:eastAsia="Tahoma"/>
          <w:sz w:val="22"/>
          <w:szCs w:val="22"/>
        </w:rPr>
      </w:pPr>
      <w:r w:rsidRPr="00741B1F">
        <w:rPr>
          <w:rFonts w:eastAsia="Tahoma"/>
          <w:color w:val="000000"/>
          <w:sz w:val="22"/>
          <w:szCs w:val="22"/>
        </w:rPr>
        <w:t>This table provides a report of expen</w:t>
      </w:r>
      <w:r w:rsidRPr="00741B1F" w:rsidR="5525496C">
        <w:rPr>
          <w:rFonts w:eastAsia="Tahoma"/>
          <w:color w:val="000000"/>
          <w:sz w:val="22"/>
          <w:szCs w:val="22"/>
        </w:rPr>
        <w:t xml:space="preserve">ditures </w:t>
      </w:r>
      <w:r w:rsidRPr="00741B1F">
        <w:rPr>
          <w:rFonts w:eastAsia="Tahoma"/>
          <w:color w:val="000000"/>
          <w:sz w:val="22"/>
          <w:szCs w:val="22"/>
        </w:rPr>
        <w:t xml:space="preserve">for authorized activities </w:t>
      </w:r>
      <w:r w:rsidRPr="00741B1F" w:rsidR="47DCD45C">
        <w:rPr>
          <w:rFonts w:eastAsia="Tahoma"/>
          <w:color w:val="000000"/>
          <w:sz w:val="22"/>
          <w:szCs w:val="22"/>
        </w:rPr>
        <w:t>for the primary prevention of substance use, treatment of SUD, and provision of recovery support services to individuals with SUD</w:t>
      </w:r>
      <w:r w:rsidRPr="00741B1F" w:rsidR="54DC75F3">
        <w:rPr>
          <w:rFonts w:eastAsia="Tahoma"/>
          <w:color w:val="000000"/>
          <w:sz w:val="22"/>
          <w:szCs w:val="22"/>
        </w:rPr>
        <w:t xml:space="preserve"> associated with a </w:t>
      </w:r>
      <w:r w:rsidRPr="00741B1F" w:rsidR="34077F55">
        <w:rPr>
          <w:rFonts w:eastAsia="Tahoma"/>
          <w:color w:val="000000"/>
          <w:sz w:val="22"/>
          <w:szCs w:val="22"/>
        </w:rPr>
        <w:t>SUPTRS BG</w:t>
      </w:r>
      <w:r w:rsidRPr="00741B1F" w:rsidR="54DC75F3">
        <w:rPr>
          <w:rFonts w:eastAsia="Tahoma"/>
          <w:color w:val="000000"/>
          <w:sz w:val="22"/>
          <w:szCs w:val="22"/>
        </w:rPr>
        <w:t xml:space="preserve"> NoA for the applicable fiscal year</w:t>
      </w:r>
      <w:r w:rsidRPr="00741B1F" w:rsidR="21314D82">
        <w:rPr>
          <w:rFonts w:eastAsia="Tahoma"/>
          <w:color w:val="000000"/>
          <w:sz w:val="22"/>
          <w:szCs w:val="22"/>
        </w:rPr>
        <w:t xml:space="preserve"> award</w:t>
      </w:r>
      <w:r w:rsidRPr="00741B1F" w:rsidR="54DC75F3">
        <w:rPr>
          <w:rFonts w:eastAsia="Tahoma"/>
          <w:color w:val="000000"/>
          <w:sz w:val="22"/>
          <w:szCs w:val="22"/>
        </w:rPr>
        <w:t>.</w:t>
      </w:r>
      <w:r w:rsidRPr="00741B1F" w:rsidR="008A2CC5">
        <w:rPr>
          <w:rFonts w:eastAsia="Tahoma"/>
          <w:color w:val="000000"/>
          <w:sz w:val="22"/>
          <w:szCs w:val="22"/>
        </w:rPr>
        <w:t xml:space="preserve"> </w:t>
      </w:r>
      <w:r w:rsidRPr="00741B1F">
        <w:rPr>
          <w:rFonts w:eastAsia="Tahoma"/>
          <w:color w:val="000000"/>
          <w:sz w:val="22"/>
          <w:szCs w:val="22"/>
        </w:rPr>
        <w:t xml:space="preserve">It </w:t>
      </w:r>
      <w:r w:rsidRPr="00741B1F" w:rsidR="2B5002F5">
        <w:rPr>
          <w:rFonts w:eastAsia="Tahoma"/>
          <w:color w:val="000000"/>
          <w:sz w:val="22"/>
          <w:szCs w:val="22"/>
        </w:rPr>
        <w:t>covers the two</w:t>
      </w:r>
      <w:r w:rsidRPr="00741B1F" w:rsidR="20F02B8C">
        <w:rPr>
          <w:rFonts w:eastAsia="Tahoma"/>
          <w:color w:val="000000"/>
          <w:sz w:val="22"/>
          <w:szCs w:val="22"/>
        </w:rPr>
        <w:t>-</w:t>
      </w:r>
      <w:r w:rsidRPr="00741B1F">
        <w:rPr>
          <w:rFonts w:eastAsia="Tahoma"/>
          <w:color w:val="000000"/>
          <w:sz w:val="22"/>
          <w:szCs w:val="22"/>
        </w:rPr>
        <w:t>year obligation and expenditure period</w:t>
      </w:r>
      <w:r w:rsidRPr="003309E5">
        <w:rPr>
          <w:rFonts w:eastAsia="Tahoma"/>
          <w:sz w:val="22"/>
          <w:szCs w:val="22"/>
        </w:rPr>
        <w:t>.</w:t>
      </w:r>
      <w:r w:rsidRPr="003309E5" w:rsidR="2BBA6E75">
        <w:rPr>
          <w:rFonts w:eastAsia="Tahoma"/>
          <w:sz w:val="22"/>
          <w:szCs w:val="22"/>
        </w:rPr>
        <w:t xml:space="preserve"> </w:t>
      </w:r>
    </w:p>
    <w:p w:rsidR="00BA4D69" w:rsidRPr="008069DF" w:rsidP="003309E5">
      <w:pPr>
        <w:contextualSpacing/>
        <w:rPr>
          <w:rFonts w:eastAsia="Tahoma"/>
          <w:color w:val="000000"/>
        </w:rPr>
      </w:pPr>
    </w:p>
    <w:p w:rsidR="00502776" w:rsidRPr="00741B1F" w:rsidP="003309E5">
      <w:pPr>
        <w:contextualSpacing/>
        <w:rPr>
          <w:rFonts w:eastAsia="Tahoma"/>
          <w:color w:val="000000"/>
        </w:rPr>
      </w:pPr>
      <w:r w:rsidRPr="00741B1F">
        <w:rPr>
          <w:rFonts w:eastAsia="Tahoma"/>
          <w:b/>
          <w:bCs/>
          <w:color w:val="000000"/>
        </w:rPr>
        <w:t>SUPTRS BG</w:t>
      </w:r>
      <w:r w:rsidRPr="00741B1F" w:rsidR="64436BA4">
        <w:rPr>
          <w:rFonts w:eastAsia="Tahoma"/>
          <w:b/>
          <w:bCs/>
          <w:color w:val="000000"/>
        </w:rPr>
        <w:t xml:space="preserve"> </w:t>
      </w:r>
      <w:r w:rsidRPr="00741B1F" w:rsidR="0F84D94F">
        <w:rPr>
          <w:rFonts w:eastAsia="Tahoma"/>
          <w:b/>
          <w:bCs/>
          <w:color w:val="000000"/>
        </w:rPr>
        <w:t xml:space="preserve">Report </w:t>
      </w:r>
      <w:r w:rsidRPr="00741B1F" w:rsidR="64436BA4">
        <w:rPr>
          <w:rFonts w:eastAsia="Tahoma"/>
          <w:b/>
          <w:bCs/>
          <w:color w:val="000000"/>
        </w:rPr>
        <w:t>Table 5a</w:t>
      </w:r>
      <w:r w:rsidRPr="00741B1F" w:rsidR="07297DE7">
        <w:rPr>
          <w:rFonts w:eastAsia="Tahoma"/>
          <w:b/>
          <w:bCs/>
          <w:color w:val="000000"/>
        </w:rPr>
        <w:t>.</w:t>
      </w:r>
      <w:r w:rsidRPr="00741B1F" w:rsidR="64436BA4">
        <w:rPr>
          <w:rFonts w:eastAsia="Tahoma"/>
          <w:b/>
          <w:bCs/>
          <w:color w:val="000000"/>
        </w:rPr>
        <w:t xml:space="preserve"> </w:t>
      </w:r>
      <w:r w:rsidRPr="00741B1F">
        <w:rPr>
          <w:rFonts w:eastAsia="Tahoma"/>
          <w:b/>
          <w:bCs/>
          <w:i/>
          <w:iCs/>
          <w:color w:val="000000"/>
        </w:rPr>
        <w:t>SUPTRS BG</w:t>
      </w:r>
      <w:r w:rsidRPr="00741B1F" w:rsidR="64436BA4">
        <w:rPr>
          <w:rFonts w:eastAsia="Tahoma"/>
          <w:b/>
          <w:bCs/>
          <w:i/>
          <w:iCs/>
          <w:color w:val="000000"/>
        </w:rPr>
        <w:t xml:space="preserve"> Primary Prevention Expenditures</w:t>
      </w:r>
      <w:r w:rsidRPr="00741B1F" w:rsidR="741E6173">
        <w:rPr>
          <w:rFonts w:eastAsia="Tahoma"/>
          <w:b/>
          <w:bCs/>
          <w:i/>
          <w:iCs/>
          <w:color w:val="000000"/>
        </w:rPr>
        <w:t xml:space="preserve"> by Strategy and Institute of Medicine (IOM) Categories</w:t>
      </w:r>
      <w:r w:rsidRPr="00741B1F" w:rsidR="64436BA4">
        <w:rPr>
          <w:rFonts w:eastAsia="Tahoma"/>
          <w:color w:val="000000"/>
        </w:rPr>
        <w:t xml:space="preserve"> </w:t>
      </w:r>
    </w:p>
    <w:p w:rsidR="63025263" w:rsidRPr="00741B1F" w:rsidP="003309E5">
      <w:pPr>
        <w:contextualSpacing/>
        <w:rPr>
          <w:rFonts w:eastAsia="Tahoma"/>
          <w:color w:val="000000"/>
          <w:sz w:val="22"/>
          <w:szCs w:val="22"/>
        </w:rPr>
      </w:pPr>
      <w:r w:rsidRPr="00741B1F">
        <w:rPr>
          <w:rFonts w:eastAsia="Tahoma"/>
          <w:color w:val="000000"/>
          <w:sz w:val="22"/>
          <w:szCs w:val="22"/>
        </w:rPr>
        <w:t xml:space="preserve">This table provides a report of </w:t>
      </w:r>
      <w:r w:rsidRPr="00741B1F" w:rsidR="17A9CB74">
        <w:rPr>
          <w:rFonts w:eastAsia="Tahoma"/>
          <w:color w:val="000000"/>
          <w:sz w:val="22"/>
          <w:szCs w:val="22"/>
        </w:rPr>
        <w:t xml:space="preserve">actual </w:t>
      </w:r>
      <w:r w:rsidRPr="00741B1F" w:rsidR="36BDBC18">
        <w:rPr>
          <w:rFonts w:eastAsia="Tahoma"/>
          <w:color w:val="000000"/>
          <w:sz w:val="22"/>
          <w:szCs w:val="22"/>
        </w:rPr>
        <w:t xml:space="preserve">primary </w:t>
      </w:r>
      <w:r w:rsidRPr="00741B1F">
        <w:rPr>
          <w:rFonts w:eastAsia="Tahoma"/>
          <w:color w:val="000000"/>
          <w:sz w:val="22"/>
          <w:szCs w:val="22"/>
        </w:rPr>
        <w:t>p</w:t>
      </w:r>
      <w:r w:rsidRPr="00741B1F" w:rsidR="1C504565">
        <w:rPr>
          <w:rFonts w:eastAsia="Tahoma"/>
          <w:color w:val="000000"/>
          <w:sz w:val="22"/>
          <w:szCs w:val="22"/>
        </w:rPr>
        <w:t xml:space="preserve">revention expenditures associated with a </w:t>
      </w:r>
      <w:r w:rsidRPr="00741B1F" w:rsidR="25D41490">
        <w:rPr>
          <w:rFonts w:eastAsia="Tahoma"/>
          <w:color w:val="000000"/>
          <w:sz w:val="22"/>
          <w:szCs w:val="22"/>
        </w:rPr>
        <w:t>SUPTRS BG</w:t>
      </w:r>
      <w:r w:rsidRPr="00741B1F">
        <w:rPr>
          <w:rFonts w:eastAsia="Tahoma"/>
          <w:color w:val="000000"/>
          <w:sz w:val="22"/>
          <w:szCs w:val="22"/>
        </w:rPr>
        <w:t xml:space="preserve"> </w:t>
      </w:r>
      <w:r w:rsidRPr="00741B1F" w:rsidR="1C504565">
        <w:rPr>
          <w:rFonts w:eastAsia="Tahoma"/>
          <w:color w:val="000000"/>
          <w:sz w:val="22"/>
          <w:szCs w:val="22"/>
        </w:rPr>
        <w:t xml:space="preserve">NoA </w:t>
      </w:r>
      <w:r w:rsidRPr="00741B1F">
        <w:rPr>
          <w:rFonts w:eastAsia="Tahoma"/>
          <w:color w:val="000000"/>
          <w:sz w:val="22"/>
          <w:szCs w:val="22"/>
        </w:rPr>
        <w:t xml:space="preserve">for </w:t>
      </w:r>
      <w:r w:rsidRPr="00741B1F" w:rsidR="36BDBC18">
        <w:rPr>
          <w:rFonts w:eastAsia="Tahoma"/>
          <w:color w:val="000000"/>
          <w:sz w:val="22"/>
          <w:szCs w:val="22"/>
        </w:rPr>
        <w:t>the applicable fiscal year</w:t>
      </w:r>
      <w:r w:rsidRPr="00741B1F" w:rsidR="4AE90DCB">
        <w:rPr>
          <w:rFonts w:eastAsia="Tahoma"/>
          <w:color w:val="000000"/>
          <w:sz w:val="22"/>
          <w:szCs w:val="22"/>
        </w:rPr>
        <w:t xml:space="preserve"> of</w:t>
      </w:r>
      <w:r w:rsidRPr="00741B1F" w:rsidR="317BD3A4">
        <w:rPr>
          <w:rFonts w:eastAsia="Tahoma"/>
          <w:color w:val="000000"/>
          <w:sz w:val="22"/>
          <w:szCs w:val="22"/>
        </w:rPr>
        <w:t xml:space="preserve"> award</w:t>
      </w:r>
      <w:r w:rsidRPr="00741B1F">
        <w:rPr>
          <w:rFonts w:eastAsia="Tahoma"/>
          <w:color w:val="000000"/>
          <w:sz w:val="22"/>
          <w:szCs w:val="22"/>
        </w:rPr>
        <w:t>.</w:t>
      </w:r>
      <w:r w:rsidRPr="00741B1F" w:rsidR="008A2CC5">
        <w:rPr>
          <w:rFonts w:eastAsia="Tahoma"/>
          <w:color w:val="000000"/>
          <w:sz w:val="22"/>
          <w:szCs w:val="22"/>
        </w:rPr>
        <w:t xml:space="preserve"> </w:t>
      </w:r>
      <w:r w:rsidRPr="00741B1F" w:rsidR="09B58F90">
        <w:rPr>
          <w:rFonts w:eastAsia="Tahoma"/>
          <w:color w:val="000000"/>
          <w:sz w:val="22"/>
          <w:szCs w:val="22"/>
        </w:rPr>
        <w:t>The state or jurisdiction must complete SUPTRS BG Report Table 5a. There are six primary prevention strategies typically funded by single state agencies administering the SUPTRS BG.</w:t>
      </w:r>
      <w:r w:rsidRPr="00741B1F" w:rsidR="008A2CC5">
        <w:rPr>
          <w:rFonts w:eastAsia="Tahoma"/>
          <w:color w:val="000000"/>
          <w:sz w:val="22"/>
          <w:szCs w:val="22"/>
        </w:rPr>
        <w:t xml:space="preserve"> </w:t>
      </w:r>
      <w:r w:rsidRPr="00741B1F" w:rsidR="09B58F90">
        <w:rPr>
          <w:rFonts w:eastAsia="Tahoma"/>
          <w:color w:val="000000"/>
          <w:sz w:val="22"/>
          <w:szCs w:val="22"/>
        </w:rPr>
        <w:t>Expenditures within each of the six strategies or by Institute of Medicine Model (IOM) classification should be directly associated with the cost of completing the activities or tasks.</w:t>
      </w:r>
      <w:r w:rsidRPr="00741B1F" w:rsidR="008A2CC5">
        <w:rPr>
          <w:rFonts w:eastAsia="Tahoma"/>
          <w:color w:val="000000"/>
          <w:sz w:val="22"/>
          <w:szCs w:val="22"/>
        </w:rPr>
        <w:t xml:space="preserve"> </w:t>
      </w:r>
      <w:r w:rsidRPr="00741B1F" w:rsidR="09B58F90">
        <w:rPr>
          <w:rFonts w:eastAsia="Tahoma"/>
          <w:color w:val="000000"/>
          <w:sz w:val="22"/>
          <w:szCs w:val="22"/>
        </w:rPr>
        <w:t>For example, information dissemination may include the cost of developing pamphlets, the time of participating staff and/or the cost of public service announcements, etc.</w:t>
      </w:r>
      <w:r w:rsidRPr="00741B1F" w:rsidR="008A2CC5">
        <w:rPr>
          <w:rFonts w:eastAsia="Tahoma"/>
          <w:color w:val="000000"/>
          <w:sz w:val="22"/>
          <w:szCs w:val="22"/>
        </w:rPr>
        <w:t xml:space="preserve"> </w:t>
      </w:r>
      <w:r w:rsidRPr="00741B1F" w:rsidR="09B58F90">
        <w:rPr>
          <w:rFonts w:eastAsia="Tahoma"/>
          <w:color w:val="000000"/>
          <w:sz w:val="22"/>
          <w:szCs w:val="22"/>
        </w:rPr>
        <w:t>If a state plans to use strategies not covered by these six categories or the state is unable to calculate expenditures by strategy, please report them under “Other” in Table 5a.</w:t>
      </w:r>
    </w:p>
    <w:p w:rsidR="003309E5" w:rsidRPr="003309E5" w:rsidP="003309E5">
      <w:pPr>
        <w:contextualSpacing/>
        <w:rPr>
          <w:rFonts w:eastAsia="Tahoma"/>
          <w:color w:val="000000"/>
          <w:sz w:val="22"/>
          <w:szCs w:val="22"/>
        </w:rPr>
      </w:pPr>
    </w:p>
    <w:p w:rsidR="5326C435" w:rsidRPr="00741B1F" w:rsidP="003309E5">
      <w:pPr>
        <w:contextualSpacing/>
        <w:rPr>
          <w:rFonts w:eastAsia="Tahoma"/>
          <w:color w:val="000000"/>
          <w:sz w:val="22"/>
          <w:szCs w:val="22"/>
        </w:rPr>
      </w:pPr>
      <w:r w:rsidRPr="00741B1F">
        <w:rPr>
          <w:rFonts w:eastAsia="Tahoma"/>
          <w:color w:val="000000"/>
          <w:sz w:val="22"/>
          <w:szCs w:val="22"/>
        </w:rPr>
        <w:t>The state or jurisdiction must complete SUPTRS BG Report Table 5a Other Strategy if it chooses to report SUD primary prevention activities utilizing the IOM Model of Universal, Selective, and Indicated.</w:t>
      </w:r>
      <w:r w:rsidRPr="00741B1F" w:rsidR="008A2CC5">
        <w:rPr>
          <w:rFonts w:eastAsia="Tahoma"/>
          <w:color w:val="000000"/>
          <w:sz w:val="22"/>
          <w:szCs w:val="22"/>
        </w:rPr>
        <w:t xml:space="preserve"> </w:t>
      </w:r>
      <w:r w:rsidRPr="00741B1F">
        <w:rPr>
          <w:rFonts w:eastAsia="Tahoma"/>
          <w:color w:val="000000"/>
          <w:sz w:val="22"/>
          <w:szCs w:val="22"/>
        </w:rPr>
        <w:t>Indicate how much funding supported each of the IOM classifications of Universal Direct, Universal Indirect, Selective, or Indicated without specifying the prevention strategy.</w:t>
      </w:r>
      <w:r w:rsidRPr="00741B1F" w:rsidR="008A2CC5">
        <w:rPr>
          <w:rFonts w:eastAsia="Tahoma"/>
          <w:color w:val="000000"/>
          <w:sz w:val="22"/>
          <w:szCs w:val="22"/>
        </w:rPr>
        <w:t xml:space="preserve"> </w:t>
      </w:r>
      <w:r w:rsidRPr="00741B1F">
        <w:rPr>
          <w:rFonts w:eastAsia="Tahoma"/>
          <w:color w:val="000000"/>
          <w:sz w:val="22"/>
          <w:szCs w:val="22"/>
        </w:rPr>
        <w:t>Include all funding sources (e.g., Centers for Disease Control and Prevention Block Grant, foundations).</w:t>
      </w:r>
      <w:r w:rsidRPr="00741B1F" w:rsidR="008A2CC5">
        <w:rPr>
          <w:rFonts w:eastAsia="Tahoma"/>
          <w:color w:val="000000"/>
          <w:sz w:val="22"/>
          <w:szCs w:val="22"/>
        </w:rPr>
        <w:t xml:space="preserve"> </w:t>
      </w:r>
      <w:r w:rsidRPr="00741B1F">
        <w:rPr>
          <w:rFonts w:eastAsia="Tahoma"/>
          <w:color w:val="000000"/>
          <w:sz w:val="22"/>
          <w:szCs w:val="22"/>
        </w:rPr>
        <w:t>For detailed instructions, refer to those in the WebBGAS.</w:t>
      </w:r>
      <w:r w:rsidRPr="00741B1F" w:rsidR="008A2CC5">
        <w:rPr>
          <w:rFonts w:eastAsia="Tahoma"/>
          <w:color w:val="000000"/>
          <w:sz w:val="22"/>
          <w:szCs w:val="22"/>
        </w:rPr>
        <w:t xml:space="preserve"> </w:t>
      </w:r>
    </w:p>
    <w:p w:rsidR="00A0764B" w:rsidRPr="00741B1F" w:rsidP="003309E5">
      <w:pPr>
        <w:contextualSpacing/>
        <w:rPr>
          <w:rFonts w:eastAsia="Tahoma"/>
          <w:color w:val="000000"/>
        </w:rPr>
      </w:pPr>
    </w:p>
    <w:p w:rsidR="5326C435" w:rsidRPr="00741B1F" w:rsidP="003309E5">
      <w:pPr>
        <w:contextualSpacing/>
        <w:rPr>
          <w:rFonts w:eastAsia="Tahoma"/>
          <w:color w:val="000000"/>
          <w:sz w:val="22"/>
          <w:szCs w:val="22"/>
        </w:rPr>
      </w:pPr>
      <w:r w:rsidRPr="00741B1F">
        <w:rPr>
          <w:rFonts w:eastAsia="Tahoma"/>
          <w:color w:val="000000"/>
          <w:sz w:val="22"/>
          <w:szCs w:val="22"/>
        </w:rPr>
        <w:t>Section 1926 (Synar) - Tobacco: Costs associated with the Synar Program. Pursuant to the January 19, 1996 federal regulation “Tobacco Regulation for Substance Use Prevention and Treatment Block Grants, Final Rule” (</w:t>
      </w:r>
      <w:hyperlink r:id="rId19" w:history="1">
        <w:r w:rsidRPr="00B931B1">
          <w:rPr>
            <w:rStyle w:val="Hyperlink"/>
            <w:rFonts w:eastAsia="Tahoma"/>
            <w:sz w:val="22"/>
            <w:szCs w:val="22"/>
          </w:rPr>
          <w:t>45 CFR § 96.130</w:t>
        </w:r>
      </w:hyperlink>
      <w:r w:rsidRPr="00741B1F">
        <w:rPr>
          <w:rFonts w:eastAsia="Tahoma"/>
          <w:color w:val="000000"/>
          <w:sz w:val="22"/>
          <w:szCs w:val="22"/>
        </w:rPr>
        <w:t xml:space="preserve">) a state may not use the SUPTRS BG to fund the enforcement of its statute, except that it may expend funds from its primary prevention set aside of its Block Grant allotment under </w:t>
      </w:r>
      <w:hyperlink r:id="rId20" w:history="1">
        <w:r w:rsidRPr="00B931B1">
          <w:rPr>
            <w:rStyle w:val="Hyperlink"/>
            <w:rFonts w:eastAsia="Tahoma"/>
            <w:sz w:val="22"/>
            <w:szCs w:val="22"/>
          </w:rPr>
          <w:t>45 CFR § 96.124(b)(1)</w:t>
        </w:r>
      </w:hyperlink>
      <w:r w:rsidRPr="00741B1F">
        <w:rPr>
          <w:rFonts w:eastAsia="Tahoma"/>
          <w:color w:val="000000"/>
          <w:sz w:val="22"/>
          <w:szCs w:val="22"/>
        </w:rPr>
        <w:t xml:space="preserve"> for carrying out the administrative aspects of the requirements, such as the development of the sample design and the conducting of the inspections.</w:t>
      </w:r>
      <w:r w:rsidRPr="00741B1F" w:rsidR="008A2CC5">
        <w:rPr>
          <w:rFonts w:eastAsia="Tahoma"/>
          <w:color w:val="000000"/>
          <w:sz w:val="22"/>
          <w:szCs w:val="22"/>
        </w:rPr>
        <w:t xml:space="preserve"> </w:t>
      </w:r>
      <w:r w:rsidRPr="00741B1F">
        <w:rPr>
          <w:rFonts w:eastAsia="Tahoma"/>
          <w:color w:val="000000"/>
          <w:sz w:val="22"/>
          <w:szCs w:val="22"/>
        </w:rPr>
        <w:t>States should include any non-SUPTRS BG funds* that were allotted for Synar activities in the appropriate columns under 7 below.</w:t>
      </w:r>
      <w:r w:rsidRPr="00741B1F" w:rsidR="008A2CC5">
        <w:rPr>
          <w:rFonts w:eastAsia="Tahoma"/>
          <w:color w:val="000000"/>
          <w:sz w:val="22"/>
          <w:szCs w:val="22"/>
        </w:rPr>
        <w:t xml:space="preserve"> </w:t>
      </w:r>
      <w:r w:rsidRPr="00741B1F">
        <w:rPr>
          <w:rFonts w:eastAsia="Tahoma"/>
          <w:color w:val="000000"/>
          <w:sz w:val="22"/>
          <w:szCs w:val="22"/>
        </w:rPr>
        <w:t>Public Law 116-94, signed on December 20, 2019, supersedes this legislation and increased the Federal minimum age for tobacco sales from 18 to 21.</w:t>
      </w:r>
      <w:r w:rsidRPr="00741B1F" w:rsidR="008A2CC5">
        <w:rPr>
          <w:rFonts w:eastAsia="Tahoma"/>
          <w:color w:val="000000"/>
          <w:sz w:val="22"/>
          <w:szCs w:val="22"/>
        </w:rPr>
        <w:t xml:space="preserve"> </w:t>
      </w:r>
      <w:r w:rsidRPr="00741B1F" w:rsidR="009368C6">
        <w:rPr>
          <w:rFonts w:eastAsia="Tahoma"/>
          <w:color w:val="000000"/>
          <w:sz w:val="22"/>
          <w:szCs w:val="22"/>
        </w:rPr>
        <w:t xml:space="preserve">The </w:t>
      </w:r>
      <w:r w:rsidRPr="00741B1F">
        <w:rPr>
          <w:rFonts w:eastAsia="Tahoma"/>
          <w:color w:val="000000"/>
          <w:sz w:val="22"/>
          <w:szCs w:val="22"/>
        </w:rPr>
        <w:t>prevention set aside may be used to fund revisions to states’ Synar program to comply with PL 116-94.</w:t>
      </w:r>
      <w:r w:rsidRPr="00741B1F" w:rsidR="008A2CC5">
        <w:rPr>
          <w:rFonts w:eastAsia="Tahoma"/>
          <w:color w:val="000000"/>
          <w:sz w:val="22"/>
          <w:szCs w:val="22"/>
        </w:rPr>
        <w:t xml:space="preserve"> </w:t>
      </w:r>
      <w:r w:rsidRPr="00741B1F">
        <w:rPr>
          <w:rFonts w:eastAsia="Tahoma"/>
          <w:color w:val="000000"/>
          <w:sz w:val="22"/>
          <w:szCs w:val="22"/>
        </w:rPr>
        <w:t>These funds should be reported in the appropriate columns under 7 below.</w:t>
      </w:r>
    </w:p>
    <w:p w:rsidR="00A0764B" w:rsidRPr="00741B1F" w:rsidP="003309E5">
      <w:pPr>
        <w:contextualSpacing/>
        <w:rPr>
          <w:rFonts w:eastAsia="Tahoma"/>
          <w:color w:val="000000"/>
        </w:rPr>
      </w:pPr>
    </w:p>
    <w:p w:rsidR="21046C0C" w:rsidRPr="00741B1F" w:rsidP="003309E5">
      <w:pPr>
        <w:contextualSpacing/>
        <w:rPr>
          <w:rFonts w:eastAsia="Tahoma"/>
          <w:b/>
          <w:bCs/>
          <w:color w:val="000000"/>
        </w:rPr>
      </w:pPr>
      <w:r w:rsidRPr="00741B1F">
        <w:rPr>
          <w:rFonts w:eastAsia="Tahoma"/>
          <w:b/>
          <w:bCs/>
          <w:color w:val="000000"/>
        </w:rPr>
        <w:t xml:space="preserve">SUPTRS BG Report Table 5b. </w:t>
      </w:r>
      <w:r w:rsidRPr="00741B1F">
        <w:rPr>
          <w:rFonts w:eastAsia="Tahoma"/>
          <w:b/>
          <w:bCs/>
          <w:i/>
          <w:iCs/>
          <w:color w:val="000000"/>
        </w:rPr>
        <w:t>SUPTRS BG Primary Expenditures by</w:t>
      </w:r>
      <w:r w:rsidRPr="00741B1F" w:rsidR="6087F799">
        <w:rPr>
          <w:rFonts w:eastAsia="Tahoma"/>
          <w:b/>
          <w:bCs/>
          <w:i/>
          <w:iCs/>
          <w:color w:val="000000"/>
        </w:rPr>
        <w:t xml:space="preserve"> Institute of Medicine</w:t>
      </w:r>
      <w:r w:rsidRPr="00741B1F">
        <w:rPr>
          <w:rFonts w:eastAsia="Tahoma"/>
          <w:b/>
          <w:bCs/>
          <w:i/>
          <w:iCs/>
          <w:color w:val="000000"/>
        </w:rPr>
        <w:t xml:space="preserve"> </w:t>
      </w:r>
      <w:r w:rsidRPr="00741B1F" w:rsidR="64ECFC97">
        <w:rPr>
          <w:rFonts w:eastAsia="Tahoma"/>
          <w:b/>
          <w:bCs/>
          <w:i/>
          <w:iCs/>
          <w:color w:val="000000"/>
        </w:rPr>
        <w:t>(</w:t>
      </w:r>
      <w:r w:rsidRPr="00741B1F">
        <w:rPr>
          <w:rFonts w:eastAsia="Tahoma"/>
          <w:b/>
          <w:bCs/>
          <w:i/>
          <w:iCs/>
          <w:color w:val="000000"/>
        </w:rPr>
        <w:t>IOM</w:t>
      </w:r>
      <w:r w:rsidRPr="00741B1F" w:rsidR="4A1358B0">
        <w:rPr>
          <w:rFonts w:eastAsia="Tahoma"/>
          <w:b/>
          <w:bCs/>
          <w:i/>
          <w:iCs/>
          <w:color w:val="000000"/>
        </w:rPr>
        <w:t>)</w:t>
      </w:r>
      <w:r w:rsidRPr="00741B1F">
        <w:rPr>
          <w:rFonts w:eastAsia="Tahoma"/>
          <w:b/>
          <w:bCs/>
          <w:i/>
          <w:iCs/>
          <w:color w:val="000000"/>
        </w:rPr>
        <w:t xml:space="preserve"> Categories</w:t>
      </w:r>
      <w:r w:rsidRPr="00741B1F" w:rsidR="4AE90DCB">
        <w:rPr>
          <w:rFonts w:eastAsia="Tahoma"/>
          <w:b/>
          <w:bCs/>
          <w:i/>
          <w:iCs/>
          <w:color w:val="000000"/>
        </w:rPr>
        <w:t>.</w:t>
      </w:r>
    </w:p>
    <w:p w:rsidR="29EB0792" w:rsidRPr="00741B1F" w:rsidP="003309E5">
      <w:pPr>
        <w:contextualSpacing/>
        <w:rPr>
          <w:rFonts w:eastAsia="Tahoma"/>
          <w:color w:val="000000"/>
          <w:sz w:val="22"/>
          <w:szCs w:val="22"/>
        </w:rPr>
      </w:pPr>
      <w:r w:rsidRPr="00741B1F">
        <w:rPr>
          <w:rFonts w:eastAsia="Tahoma"/>
          <w:color w:val="000000"/>
          <w:sz w:val="22"/>
          <w:szCs w:val="22"/>
        </w:rPr>
        <w:t>This table provides a report of actual</w:t>
      </w:r>
      <w:r w:rsidRPr="00741B1F" w:rsidR="7775AA4E">
        <w:rPr>
          <w:rFonts w:eastAsia="Tahoma"/>
          <w:color w:val="000000"/>
          <w:sz w:val="22"/>
          <w:szCs w:val="22"/>
        </w:rPr>
        <w:t xml:space="preserve"> primary prevention expenditures</w:t>
      </w:r>
      <w:r w:rsidRPr="00741B1F" w:rsidR="18AC93DE">
        <w:rPr>
          <w:rFonts w:eastAsia="Tahoma"/>
          <w:color w:val="000000"/>
          <w:sz w:val="22"/>
          <w:szCs w:val="22"/>
        </w:rPr>
        <w:t xml:space="preserve"> and </w:t>
      </w:r>
      <w:r w:rsidRPr="00741B1F" w:rsidR="60CEA6BA">
        <w:rPr>
          <w:rFonts w:eastAsia="Tahoma"/>
          <w:color w:val="000000"/>
          <w:sz w:val="22"/>
          <w:szCs w:val="22"/>
        </w:rPr>
        <w:t>I</w:t>
      </w:r>
      <w:r w:rsidRPr="00741B1F" w:rsidR="18AC93DE">
        <w:rPr>
          <w:rFonts w:eastAsia="Tahoma"/>
          <w:color w:val="000000"/>
          <w:sz w:val="22"/>
          <w:szCs w:val="22"/>
        </w:rPr>
        <w:t xml:space="preserve">nstitute of </w:t>
      </w:r>
      <w:r w:rsidRPr="00741B1F" w:rsidR="6170E8F4">
        <w:rPr>
          <w:rFonts w:eastAsia="Tahoma"/>
          <w:color w:val="000000"/>
          <w:sz w:val="22"/>
          <w:szCs w:val="22"/>
        </w:rPr>
        <w:t>M</w:t>
      </w:r>
      <w:r w:rsidRPr="00741B1F" w:rsidR="18AC93DE">
        <w:rPr>
          <w:rFonts w:eastAsia="Tahoma"/>
          <w:color w:val="000000"/>
          <w:sz w:val="22"/>
          <w:szCs w:val="22"/>
        </w:rPr>
        <w:t>edicine categories</w:t>
      </w:r>
      <w:r w:rsidRPr="00741B1F" w:rsidR="1E4A228D">
        <w:rPr>
          <w:rFonts w:eastAsia="Tahoma"/>
          <w:color w:val="000000"/>
          <w:sz w:val="22"/>
          <w:szCs w:val="22"/>
        </w:rPr>
        <w:t>.</w:t>
      </w:r>
      <w:r w:rsidRPr="00741B1F" w:rsidR="008A2CC5">
        <w:rPr>
          <w:rFonts w:eastAsia="Tahoma"/>
          <w:color w:val="000000"/>
          <w:sz w:val="22"/>
          <w:szCs w:val="22"/>
        </w:rPr>
        <w:t xml:space="preserve"> </w:t>
      </w:r>
      <w:r w:rsidRPr="00741B1F" w:rsidR="18AC93DE">
        <w:rPr>
          <w:rFonts w:eastAsia="Tahoma"/>
          <w:color w:val="000000"/>
          <w:sz w:val="22"/>
          <w:szCs w:val="22"/>
        </w:rPr>
        <w:t>It covers the two-year obligation and expenditure period.</w:t>
      </w:r>
      <w:r w:rsidRPr="00741B1F" w:rsidR="7B3C5804">
        <w:rPr>
          <w:rFonts w:eastAsia="Tahoma"/>
          <w:color w:val="000000"/>
          <w:sz w:val="22"/>
          <w:szCs w:val="22"/>
        </w:rPr>
        <w:t xml:space="preserve"> </w:t>
      </w:r>
    </w:p>
    <w:p w:rsidR="00A0764B" w:rsidRPr="00741B1F" w:rsidP="003309E5">
      <w:pPr>
        <w:contextualSpacing/>
        <w:rPr>
          <w:rFonts w:eastAsia="Tahoma"/>
          <w:color w:val="000000"/>
        </w:rPr>
      </w:pPr>
    </w:p>
    <w:p w:rsidR="00502776" w:rsidRPr="00741B1F" w:rsidP="003309E5">
      <w:pPr>
        <w:contextualSpacing/>
        <w:rPr>
          <w:rFonts w:eastAsia="Tahoma"/>
          <w:color w:val="000000"/>
        </w:rPr>
      </w:pPr>
      <w:r w:rsidRPr="00741B1F">
        <w:rPr>
          <w:rFonts w:eastAsia="Tahoma"/>
          <w:b/>
          <w:bCs/>
          <w:color w:val="000000"/>
        </w:rPr>
        <w:t>SUPTRS BG</w:t>
      </w:r>
      <w:r w:rsidRPr="00741B1F" w:rsidR="64436BA4">
        <w:rPr>
          <w:rFonts w:eastAsia="Tahoma"/>
          <w:b/>
          <w:bCs/>
          <w:color w:val="000000"/>
        </w:rPr>
        <w:t xml:space="preserve"> </w:t>
      </w:r>
      <w:r w:rsidRPr="00741B1F" w:rsidR="72E562F6">
        <w:rPr>
          <w:rFonts w:eastAsia="Tahoma"/>
          <w:b/>
          <w:bCs/>
          <w:color w:val="000000"/>
        </w:rPr>
        <w:t xml:space="preserve">Report </w:t>
      </w:r>
      <w:r w:rsidRPr="00741B1F" w:rsidR="64436BA4">
        <w:rPr>
          <w:rFonts w:eastAsia="Tahoma"/>
          <w:b/>
          <w:bCs/>
          <w:color w:val="000000"/>
        </w:rPr>
        <w:t>Table 5</w:t>
      </w:r>
      <w:r w:rsidRPr="00741B1F" w:rsidR="588615C5">
        <w:rPr>
          <w:rFonts w:eastAsia="Tahoma"/>
          <w:b/>
          <w:bCs/>
          <w:color w:val="000000"/>
        </w:rPr>
        <w:t>c</w:t>
      </w:r>
      <w:r w:rsidRPr="00741B1F" w:rsidR="49B58A1A">
        <w:rPr>
          <w:rFonts w:eastAsia="Tahoma"/>
          <w:b/>
          <w:bCs/>
          <w:color w:val="000000"/>
        </w:rPr>
        <w:t>.</w:t>
      </w:r>
      <w:r w:rsidRPr="00741B1F" w:rsidR="64436BA4">
        <w:rPr>
          <w:rFonts w:eastAsia="Tahoma"/>
          <w:b/>
          <w:bCs/>
          <w:color w:val="000000"/>
        </w:rPr>
        <w:t xml:space="preserve"> </w:t>
      </w:r>
      <w:r w:rsidRPr="00741B1F">
        <w:rPr>
          <w:rFonts w:eastAsia="Tahoma"/>
          <w:b/>
          <w:bCs/>
          <w:i/>
          <w:iCs/>
          <w:color w:val="000000"/>
        </w:rPr>
        <w:t>SUPTRS BG</w:t>
      </w:r>
      <w:r w:rsidRPr="00741B1F" w:rsidR="64436BA4">
        <w:rPr>
          <w:rFonts w:eastAsia="Tahoma"/>
          <w:b/>
          <w:bCs/>
          <w:i/>
          <w:iCs/>
          <w:color w:val="000000"/>
        </w:rPr>
        <w:t xml:space="preserve"> Primary Prevention</w:t>
      </w:r>
      <w:r w:rsidRPr="00741B1F" w:rsidR="4F92C9EE">
        <w:rPr>
          <w:rFonts w:eastAsia="Tahoma"/>
          <w:b/>
          <w:bCs/>
          <w:i/>
          <w:iCs/>
          <w:color w:val="000000"/>
        </w:rPr>
        <w:t xml:space="preserve"> </w:t>
      </w:r>
      <w:r w:rsidRPr="00741B1F" w:rsidR="64436BA4">
        <w:rPr>
          <w:rFonts w:eastAsia="Tahoma"/>
          <w:b/>
          <w:bCs/>
          <w:i/>
          <w:iCs/>
          <w:color w:val="000000"/>
        </w:rPr>
        <w:t>Priorities</w:t>
      </w:r>
      <w:r w:rsidRPr="00741B1F" w:rsidR="288F933E">
        <w:rPr>
          <w:rFonts w:eastAsia="Tahoma"/>
          <w:b/>
          <w:bCs/>
          <w:i/>
          <w:iCs/>
          <w:color w:val="000000"/>
        </w:rPr>
        <w:t>.</w:t>
      </w:r>
      <w:r w:rsidRPr="00741B1F" w:rsidR="008A2CC5">
        <w:rPr>
          <w:rFonts w:eastAsia="Tahoma"/>
          <w:color w:val="000000"/>
        </w:rPr>
        <w:t xml:space="preserve"> </w:t>
      </w:r>
    </w:p>
    <w:p w:rsidR="00502776" w:rsidRPr="00741B1F" w:rsidP="003309E5">
      <w:pPr>
        <w:contextualSpacing/>
        <w:rPr>
          <w:rFonts w:eastAsia="Tahoma"/>
          <w:color w:val="000000"/>
          <w:sz w:val="22"/>
          <w:szCs w:val="22"/>
        </w:rPr>
      </w:pPr>
      <w:r w:rsidRPr="00741B1F">
        <w:rPr>
          <w:rFonts w:eastAsia="Tahoma"/>
          <w:color w:val="000000"/>
          <w:sz w:val="22"/>
          <w:szCs w:val="22"/>
        </w:rPr>
        <w:t xml:space="preserve">This </w:t>
      </w:r>
      <w:r w:rsidRPr="00741B1F" w:rsidR="3419AD24">
        <w:rPr>
          <w:rFonts w:eastAsia="Tahoma"/>
          <w:color w:val="000000"/>
          <w:sz w:val="22"/>
          <w:szCs w:val="22"/>
        </w:rPr>
        <w:t xml:space="preserve">required </w:t>
      </w:r>
      <w:r w:rsidRPr="00741B1F">
        <w:rPr>
          <w:rFonts w:eastAsia="Tahoma"/>
          <w:color w:val="000000"/>
          <w:sz w:val="22"/>
          <w:szCs w:val="22"/>
        </w:rPr>
        <w:t>tab</w:t>
      </w:r>
      <w:r w:rsidRPr="00741B1F" w:rsidR="20028DE1">
        <w:rPr>
          <w:rFonts w:eastAsia="Tahoma"/>
          <w:color w:val="000000"/>
          <w:sz w:val="22"/>
          <w:szCs w:val="22"/>
        </w:rPr>
        <w:t>le provides a report of actual s</w:t>
      </w:r>
      <w:r w:rsidRPr="00741B1F">
        <w:rPr>
          <w:rFonts w:eastAsia="Tahoma"/>
          <w:color w:val="000000"/>
          <w:sz w:val="22"/>
          <w:szCs w:val="22"/>
        </w:rPr>
        <w:t>tate primary prevention priorities and special population categories on whi</w:t>
      </w:r>
      <w:r w:rsidRPr="00741B1F" w:rsidR="20028DE1">
        <w:rPr>
          <w:rFonts w:eastAsia="Tahoma"/>
          <w:color w:val="000000"/>
          <w:sz w:val="22"/>
          <w:szCs w:val="22"/>
        </w:rPr>
        <w:t>ch the s</w:t>
      </w:r>
      <w:r w:rsidRPr="00741B1F">
        <w:rPr>
          <w:rFonts w:eastAsia="Tahoma"/>
          <w:color w:val="000000"/>
          <w:sz w:val="22"/>
          <w:szCs w:val="22"/>
        </w:rPr>
        <w:t xml:space="preserve">tate expended primary prevention </w:t>
      </w:r>
      <w:r w:rsidRPr="00741B1F" w:rsidR="20028DE1">
        <w:rPr>
          <w:rFonts w:eastAsia="Tahoma"/>
          <w:color w:val="000000"/>
          <w:sz w:val="22"/>
          <w:szCs w:val="22"/>
        </w:rPr>
        <w:t>fund</w:t>
      </w:r>
      <w:r w:rsidRPr="00741B1F">
        <w:rPr>
          <w:rFonts w:eastAsia="Tahoma"/>
          <w:color w:val="000000"/>
          <w:sz w:val="22"/>
          <w:szCs w:val="22"/>
        </w:rPr>
        <w:t xml:space="preserve">s from the </w:t>
      </w:r>
      <w:r w:rsidRPr="00741B1F" w:rsidR="0583A889">
        <w:rPr>
          <w:rFonts w:eastAsia="Tahoma"/>
          <w:color w:val="000000"/>
          <w:sz w:val="22"/>
          <w:szCs w:val="22"/>
        </w:rPr>
        <w:t>SUPTRS BG</w:t>
      </w:r>
      <w:r w:rsidRPr="00741B1F" w:rsidR="20028DE1">
        <w:rPr>
          <w:rFonts w:eastAsia="Tahoma"/>
          <w:color w:val="000000"/>
          <w:sz w:val="22"/>
          <w:szCs w:val="22"/>
        </w:rPr>
        <w:t xml:space="preserve"> NoA for the applicable fiscal year</w:t>
      </w:r>
      <w:r w:rsidRPr="00741B1F">
        <w:rPr>
          <w:rFonts w:eastAsia="Tahoma"/>
          <w:color w:val="000000"/>
          <w:sz w:val="22"/>
          <w:szCs w:val="22"/>
        </w:rPr>
        <w:t>.</w:t>
      </w:r>
      <w:r w:rsidRPr="00741B1F" w:rsidR="008A2CC5">
        <w:rPr>
          <w:rFonts w:eastAsia="Tahoma"/>
          <w:color w:val="000000"/>
          <w:sz w:val="22"/>
          <w:szCs w:val="22"/>
        </w:rPr>
        <w:t xml:space="preserve"> </w:t>
      </w:r>
      <w:r w:rsidRPr="00741B1F" w:rsidR="2A57D132">
        <w:rPr>
          <w:rFonts w:eastAsia="Tahoma"/>
          <w:color w:val="000000"/>
          <w:sz w:val="22"/>
          <w:szCs w:val="22"/>
        </w:rPr>
        <w:t>It covers the two-year obligation and expenditure period.</w:t>
      </w:r>
    </w:p>
    <w:p w:rsidR="00A0764B" w:rsidRPr="008069DF" w:rsidP="003309E5">
      <w:pPr>
        <w:contextualSpacing/>
        <w:rPr>
          <w:rFonts w:eastAsia="Tahoma"/>
          <w:color w:val="000000"/>
        </w:rPr>
      </w:pPr>
    </w:p>
    <w:p w:rsidR="00502776" w:rsidRPr="00741B1F" w:rsidP="003309E5">
      <w:pPr>
        <w:contextualSpacing/>
        <w:rPr>
          <w:rFonts w:eastAsia="Tahoma"/>
          <w:color w:val="000000"/>
        </w:rPr>
      </w:pPr>
      <w:r w:rsidRPr="00741B1F">
        <w:rPr>
          <w:rFonts w:eastAsia="Tahoma"/>
          <w:b/>
          <w:bCs/>
          <w:color w:val="000000"/>
        </w:rPr>
        <w:t>SUPTRS BG</w:t>
      </w:r>
      <w:r w:rsidRPr="00741B1F" w:rsidR="38DA8C2B">
        <w:rPr>
          <w:rFonts w:eastAsia="Tahoma"/>
          <w:b/>
          <w:bCs/>
          <w:color w:val="000000"/>
        </w:rPr>
        <w:t xml:space="preserve"> </w:t>
      </w:r>
      <w:r w:rsidRPr="00741B1F" w:rsidR="43007495">
        <w:rPr>
          <w:rFonts w:eastAsia="Tahoma"/>
          <w:b/>
          <w:bCs/>
          <w:color w:val="000000"/>
        </w:rPr>
        <w:t xml:space="preserve">Report </w:t>
      </w:r>
      <w:r w:rsidRPr="00741B1F" w:rsidR="38DA8C2B">
        <w:rPr>
          <w:rFonts w:eastAsia="Tahoma"/>
          <w:b/>
          <w:bCs/>
          <w:color w:val="000000"/>
        </w:rPr>
        <w:t>Table 6</w:t>
      </w:r>
      <w:r w:rsidRPr="00741B1F" w:rsidR="7D879708">
        <w:rPr>
          <w:rFonts w:eastAsia="Tahoma"/>
          <w:b/>
          <w:bCs/>
          <w:color w:val="000000"/>
        </w:rPr>
        <w:t>.</w:t>
      </w:r>
      <w:r w:rsidRPr="00741B1F" w:rsidR="38DA8C2B">
        <w:rPr>
          <w:rFonts w:eastAsia="Tahoma"/>
          <w:b/>
          <w:bCs/>
          <w:color w:val="000000"/>
        </w:rPr>
        <w:t xml:space="preserve"> </w:t>
      </w:r>
      <w:r w:rsidRPr="00741B1F" w:rsidR="1D591197">
        <w:rPr>
          <w:rFonts w:eastAsia="Tahoma"/>
          <w:b/>
          <w:bCs/>
          <w:i/>
          <w:iCs/>
          <w:color w:val="000000"/>
        </w:rPr>
        <w:t xml:space="preserve">Expenditures for </w:t>
      </w:r>
      <w:r w:rsidRPr="00741B1F" w:rsidR="67339ED0">
        <w:rPr>
          <w:rFonts w:eastAsia="Tahoma"/>
          <w:b/>
          <w:bCs/>
          <w:i/>
          <w:iCs/>
          <w:color w:val="000000"/>
        </w:rPr>
        <w:t xml:space="preserve">Other </w:t>
      </w:r>
      <w:r w:rsidRPr="00741B1F" w:rsidR="5A43CB72">
        <w:rPr>
          <w:rFonts w:eastAsia="Tahoma"/>
          <w:b/>
          <w:bCs/>
          <w:i/>
          <w:iCs/>
          <w:color w:val="000000"/>
        </w:rPr>
        <w:t>Capacity Building</w:t>
      </w:r>
      <w:r w:rsidRPr="00741B1F" w:rsidR="12CB4397">
        <w:rPr>
          <w:rFonts w:eastAsia="Tahoma"/>
          <w:b/>
          <w:bCs/>
          <w:i/>
          <w:iCs/>
          <w:color w:val="000000"/>
        </w:rPr>
        <w:t>/Systems Development</w:t>
      </w:r>
      <w:r w:rsidRPr="00741B1F" w:rsidR="1D591197">
        <w:rPr>
          <w:rFonts w:eastAsia="Tahoma"/>
          <w:b/>
          <w:bCs/>
          <w:i/>
          <w:iCs/>
          <w:color w:val="000000"/>
        </w:rPr>
        <w:t xml:space="preserve"> Activities</w:t>
      </w:r>
      <w:r w:rsidRPr="00741B1F" w:rsidR="158F61B0">
        <w:rPr>
          <w:rFonts w:eastAsia="Tahoma"/>
          <w:b/>
          <w:bCs/>
          <w:i/>
          <w:iCs/>
          <w:color w:val="000000"/>
        </w:rPr>
        <w:t>.</w:t>
      </w:r>
      <w:r w:rsidRPr="00741B1F" w:rsidR="008A2CC5">
        <w:rPr>
          <w:rFonts w:eastAsia="Tahoma"/>
          <w:i/>
          <w:iCs/>
          <w:color w:val="000000"/>
        </w:rPr>
        <w:t xml:space="preserve"> </w:t>
      </w:r>
    </w:p>
    <w:p w:rsidR="00502776" w:rsidRPr="00741B1F" w:rsidP="003309E5">
      <w:pPr>
        <w:contextualSpacing/>
        <w:rPr>
          <w:rFonts w:eastAsia="Tahoma"/>
          <w:color w:val="000000"/>
          <w:sz w:val="22"/>
          <w:szCs w:val="22"/>
          <w:highlight w:val="darkCyan"/>
        </w:rPr>
      </w:pPr>
      <w:r w:rsidRPr="00741B1F">
        <w:rPr>
          <w:rFonts w:eastAsia="Tahoma"/>
          <w:color w:val="000000"/>
          <w:sz w:val="22"/>
          <w:szCs w:val="22"/>
        </w:rPr>
        <w:t xml:space="preserve">This table provides a report of expenditures from the </w:t>
      </w:r>
      <w:r w:rsidRPr="00741B1F" w:rsidR="1A0E5E63">
        <w:rPr>
          <w:rFonts w:eastAsia="Tahoma"/>
          <w:color w:val="000000"/>
          <w:sz w:val="22"/>
          <w:szCs w:val="22"/>
        </w:rPr>
        <w:t>SUPTRS BG</w:t>
      </w:r>
      <w:r w:rsidRPr="00741B1F" w:rsidR="00492649">
        <w:rPr>
          <w:rFonts w:eastAsia="Tahoma"/>
          <w:color w:val="000000"/>
          <w:sz w:val="22"/>
          <w:szCs w:val="22"/>
        </w:rPr>
        <w:t xml:space="preserve"> </w:t>
      </w:r>
      <w:r w:rsidRPr="00741B1F">
        <w:rPr>
          <w:rFonts w:eastAsia="Tahoma"/>
          <w:color w:val="000000"/>
          <w:sz w:val="22"/>
          <w:szCs w:val="22"/>
        </w:rPr>
        <w:t xml:space="preserve">for </w:t>
      </w:r>
      <w:r w:rsidRPr="00741B1F" w:rsidR="7D65858D">
        <w:rPr>
          <w:rFonts w:eastAsia="Tahoma"/>
          <w:color w:val="000000"/>
          <w:sz w:val="22"/>
          <w:szCs w:val="22"/>
        </w:rPr>
        <w:t>system</w:t>
      </w:r>
      <w:r w:rsidRPr="00741B1F" w:rsidR="55F456CE">
        <w:rPr>
          <w:rFonts w:eastAsia="Tahoma"/>
          <w:color w:val="000000"/>
          <w:sz w:val="22"/>
          <w:szCs w:val="22"/>
        </w:rPr>
        <w:t>s</w:t>
      </w:r>
      <w:r w:rsidRPr="00741B1F" w:rsidR="7D65858D">
        <w:rPr>
          <w:rFonts w:eastAsia="Tahoma"/>
          <w:color w:val="000000"/>
          <w:sz w:val="22"/>
          <w:szCs w:val="22"/>
        </w:rPr>
        <w:t xml:space="preserve"> development and </w:t>
      </w:r>
      <w:r w:rsidRPr="00741B1F" w:rsidR="534F3540">
        <w:rPr>
          <w:rFonts w:eastAsia="Tahoma"/>
          <w:color w:val="000000"/>
          <w:sz w:val="22"/>
          <w:szCs w:val="22"/>
        </w:rPr>
        <w:t xml:space="preserve">other capacity building </w:t>
      </w:r>
      <w:r w:rsidRPr="00741B1F" w:rsidR="7D65858D">
        <w:rPr>
          <w:rFonts w:eastAsia="Tahoma"/>
          <w:color w:val="000000"/>
          <w:sz w:val="22"/>
          <w:szCs w:val="22"/>
        </w:rPr>
        <w:t>service</w:t>
      </w:r>
      <w:r w:rsidRPr="00741B1F" w:rsidR="24146D2A">
        <w:rPr>
          <w:rFonts w:eastAsia="Tahoma"/>
          <w:color w:val="000000"/>
          <w:sz w:val="22"/>
          <w:szCs w:val="22"/>
        </w:rPr>
        <w:t xml:space="preserve"> </w:t>
      </w:r>
      <w:r w:rsidRPr="00741B1F" w:rsidR="60CAC9E8">
        <w:rPr>
          <w:rFonts w:eastAsia="Tahoma"/>
          <w:color w:val="000000"/>
          <w:sz w:val="22"/>
          <w:szCs w:val="22"/>
        </w:rPr>
        <w:t xml:space="preserve">activities </w:t>
      </w:r>
      <w:r w:rsidRPr="00741B1F" w:rsidR="00492649">
        <w:rPr>
          <w:rFonts w:eastAsia="Tahoma"/>
          <w:color w:val="000000"/>
          <w:sz w:val="22"/>
          <w:szCs w:val="22"/>
        </w:rPr>
        <w:t xml:space="preserve">during </w:t>
      </w:r>
      <w:r w:rsidRPr="00741B1F" w:rsidR="60CAC9E8">
        <w:rPr>
          <w:rFonts w:eastAsia="Tahoma"/>
          <w:color w:val="000000"/>
          <w:sz w:val="22"/>
          <w:szCs w:val="22"/>
        </w:rPr>
        <w:t>the applicable fiscal</w:t>
      </w:r>
      <w:r w:rsidRPr="00741B1F" w:rsidR="00492649">
        <w:rPr>
          <w:rFonts w:eastAsia="Tahoma"/>
          <w:color w:val="000000"/>
          <w:sz w:val="22"/>
          <w:szCs w:val="22"/>
        </w:rPr>
        <w:t xml:space="preserve"> award period</w:t>
      </w:r>
      <w:r w:rsidRPr="00741B1F" w:rsidR="3D5E0D98">
        <w:rPr>
          <w:rFonts w:eastAsia="Tahoma"/>
          <w:color w:val="000000"/>
          <w:sz w:val="22"/>
          <w:szCs w:val="22"/>
        </w:rPr>
        <w:t xml:space="preserve">. </w:t>
      </w:r>
    </w:p>
    <w:p w:rsidR="00502367" w:rsidRPr="00741B1F" w:rsidP="003309E5">
      <w:pPr>
        <w:contextualSpacing/>
        <w:rPr>
          <w:rFonts w:eastAsia="Tahoma"/>
          <w:b/>
          <w:bCs/>
          <w:color w:val="000000"/>
        </w:rPr>
      </w:pPr>
    </w:p>
    <w:p w:rsidR="00502776" w:rsidRPr="00741B1F" w:rsidP="003309E5">
      <w:pPr>
        <w:contextualSpacing/>
        <w:rPr>
          <w:rFonts w:eastAsia="Tahoma"/>
          <w:color w:val="000000"/>
        </w:rPr>
      </w:pPr>
      <w:r w:rsidRPr="00741B1F">
        <w:rPr>
          <w:rFonts w:eastAsia="Tahoma"/>
          <w:b/>
          <w:bCs/>
          <w:color w:val="000000"/>
        </w:rPr>
        <w:t>SUPTRS BG</w:t>
      </w:r>
      <w:r w:rsidRPr="00741B1F" w:rsidR="458698C2">
        <w:rPr>
          <w:rFonts w:eastAsia="Tahoma"/>
          <w:b/>
          <w:bCs/>
          <w:color w:val="000000"/>
        </w:rPr>
        <w:t xml:space="preserve"> </w:t>
      </w:r>
      <w:r w:rsidRPr="00741B1F" w:rsidR="09D44276">
        <w:rPr>
          <w:rFonts w:eastAsia="Tahoma"/>
          <w:b/>
          <w:bCs/>
          <w:color w:val="000000"/>
        </w:rPr>
        <w:t xml:space="preserve">Report </w:t>
      </w:r>
      <w:r w:rsidRPr="00741B1F" w:rsidR="458698C2">
        <w:rPr>
          <w:rFonts w:eastAsia="Tahoma"/>
          <w:b/>
          <w:bCs/>
          <w:color w:val="000000"/>
        </w:rPr>
        <w:t>Table 7</w:t>
      </w:r>
      <w:r w:rsidRPr="00741B1F" w:rsidR="749D51D2">
        <w:rPr>
          <w:rFonts w:eastAsia="Tahoma"/>
          <w:b/>
          <w:bCs/>
          <w:color w:val="000000"/>
        </w:rPr>
        <w:t>.</w:t>
      </w:r>
      <w:r w:rsidRPr="00741B1F" w:rsidR="458698C2">
        <w:rPr>
          <w:rFonts w:eastAsia="Tahoma"/>
          <w:b/>
          <w:bCs/>
          <w:color w:val="000000"/>
        </w:rPr>
        <w:t xml:space="preserve"> </w:t>
      </w:r>
      <w:r w:rsidRPr="00741B1F">
        <w:rPr>
          <w:rFonts w:eastAsia="Tahoma"/>
          <w:b/>
          <w:bCs/>
          <w:i/>
          <w:iCs/>
          <w:color w:val="000000"/>
        </w:rPr>
        <w:t>SUPTRS BG</w:t>
      </w:r>
      <w:r w:rsidRPr="00741B1F" w:rsidR="458698C2">
        <w:rPr>
          <w:rFonts w:eastAsia="Tahoma"/>
          <w:b/>
          <w:bCs/>
          <w:i/>
          <w:iCs/>
          <w:color w:val="000000"/>
        </w:rPr>
        <w:t xml:space="preserve"> Statewide Entity Inventory</w:t>
      </w:r>
      <w:r w:rsidRPr="00741B1F" w:rsidR="2AE5142D">
        <w:rPr>
          <w:rFonts w:eastAsia="Tahoma"/>
          <w:b/>
          <w:bCs/>
          <w:i/>
          <w:iCs/>
          <w:color w:val="000000"/>
        </w:rPr>
        <w:t>.</w:t>
      </w:r>
      <w:r w:rsidRPr="00741B1F" w:rsidR="008A2CC5">
        <w:rPr>
          <w:rFonts w:eastAsia="Tahoma"/>
          <w:b/>
          <w:bCs/>
          <w:color w:val="000000"/>
        </w:rPr>
        <w:t xml:space="preserve"> </w:t>
      </w:r>
    </w:p>
    <w:p w:rsidR="00502776" w:rsidRPr="00741B1F" w:rsidP="003309E5">
      <w:pPr>
        <w:contextualSpacing/>
        <w:rPr>
          <w:rFonts w:eastAsia="Tahoma"/>
          <w:color w:val="000000"/>
          <w:sz w:val="22"/>
          <w:szCs w:val="22"/>
        </w:rPr>
      </w:pPr>
      <w:r w:rsidRPr="00741B1F">
        <w:rPr>
          <w:rFonts w:eastAsia="Tahoma"/>
          <w:color w:val="000000"/>
          <w:sz w:val="22"/>
          <w:szCs w:val="22"/>
        </w:rPr>
        <w:t xml:space="preserve">This table provides a report of the </w:t>
      </w:r>
      <w:r w:rsidRPr="00741B1F" w:rsidR="0583A889">
        <w:rPr>
          <w:rFonts w:eastAsia="Tahoma"/>
          <w:color w:val="000000"/>
          <w:sz w:val="22"/>
          <w:szCs w:val="22"/>
        </w:rPr>
        <w:t>SUPTRS BG</w:t>
      </w:r>
      <w:r w:rsidRPr="00741B1F" w:rsidR="62EFD7C4">
        <w:rPr>
          <w:rFonts w:eastAsia="Tahoma"/>
          <w:color w:val="000000"/>
          <w:sz w:val="22"/>
          <w:szCs w:val="22"/>
        </w:rPr>
        <w:t xml:space="preserve"> </w:t>
      </w:r>
      <w:r w:rsidRPr="00741B1F">
        <w:rPr>
          <w:rFonts w:eastAsia="Tahoma"/>
          <w:color w:val="000000"/>
          <w:sz w:val="22"/>
          <w:szCs w:val="22"/>
        </w:rPr>
        <w:t>sub</w:t>
      </w:r>
      <w:r w:rsidRPr="00741B1F" w:rsidR="62EFD7C4">
        <w:rPr>
          <w:rFonts w:eastAsia="Tahoma"/>
          <w:color w:val="000000"/>
          <w:sz w:val="22"/>
          <w:szCs w:val="22"/>
        </w:rPr>
        <w:t>-</w:t>
      </w:r>
      <w:r w:rsidRPr="00741B1F">
        <w:rPr>
          <w:rFonts w:eastAsia="Tahoma"/>
          <w:color w:val="000000"/>
          <w:sz w:val="22"/>
          <w:szCs w:val="22"/>
        </w:rPr>
        <w:t>recipients</w:t>
      </w:r>
      <w:r w:rsidRPr="00741B1F" w:rsidR="00492649">
        <w:rPr>
          <w:rFonts w:eastAsia="Tahoma"/>
          <w:color w:val="000000"/>
          <w:sz w:val="22"/>
          <w:szCs w:val="22"/>
        </w:rPr>
        <w:t>,</w:t>
      </w:r>
      <w:r w:rsidRPr="00741B1F">
        <w:rPr>
          <w:rFonts w:eastAsia="Tahoma"/>
          <w:color w:val="000000"/>
          <w:sz w:val="22"/>
          <w:szCs w:val="22"/>
        </w:rPr>
        <w:t xml:space="preserve"> including community and faith-based organizations</w:t>
      </w:r>
      <w:r w:rsidRPr="00741B1F" w:rsidR="00492649">
        <w:rPr>
          <w:rFonts w:eastAsia="Tahoma"/>
          <w:color w:val="000000"/>
          <w:sz w:val="22"/>
          <w:szCs w:val="22"/>
        </w:rPr>
        <w:t>,</w:t>
      </w:r>
      <w:r w:rsidRPr="00741B1F">
        <w:rPr>
          <w:rFonts w:eastAsia="Tahoma"/>
          <w:color w:val="000000"/>
          <w:sz w:val="22"/>
          <w:szCs w:val="22"/>
        </w:rPr>
        <w:t xml:space="preserve"> which provided </w:t>
      </w:r>
      <w:r w:rsidRPr="00741B1F" w:rsidR="0AC91D43">
        <w:rPr>
          <w:rFonts w:eastAsia="Tahoma"/>
          <w:color w:val="000000"/>
          <w:sz w:val="22"/>
          <w:szCs w:val="22"/>
        </w:rPr>
        <w:t xml:space="preserve">direct services for </w:t>
      </w:r>
      <w:r w:rsidRPr="00741B1F" w:rsidR="4DF7D8CB">
        <w:rPr>
          <w:rFonts w:eastAsia="Tahoma"/>
          <w:color w:val="000000"/>
          <w:sz w:val="22"/>
          <w:szCs w:val="22"/>
        </w:rPr>
        <w:t>primary prevention</w:t>
      </w:r>
      <w:r w:rsidRPr="00741B1F" w:rsidR="29BBA333">
        <w:rPr>
          <w:rFonts w:eastAsia="Tahoma"/>
          <w:color w:val="000000"/>
          <w:sz w:val="22"/>
          <w:szCs w:val="22"/>
        </w:rPr>
        <w:t xml:space="preserve"> of substance use</w:t>
      </w:r>
      <w:r w:rsidRPr="00741B1F" w:rsidR="4DF7D8CB">
        <w:rPr>
          <w:rFonts w:eastAsia="Tahoma"/>
          <w:color w:val="000000"/>
          <w:sz w:val="22"/>
          <w:szCs w:val="22"/>
        </w:rPr>
        <w:t>, prevention (other than primary) and treatment</w:t>
      </w:r>
      <w:r w:rsidRPr="00741B1F" w:rsidR="29BBA333">
        <w:rPr>
          <w:rFonts w:eastAsia="Tahoma"/>
          <w:color w:val="000000"/>
          <w:sz w:val="22"/>
          <w:szCs w:val="22"/>
        </w:rPr>
        <w:t xml:space="preserve"> of SUD</w:t>
      </w:r>
      <w:r w:rsidRPr="00741B1F" w:rsidR="4DF7D8CB">
        <w:rPr>
          <w:rFonts w:eastAsia="Tahoma"/>
          <w:color w:val="000000"/>
          <w:sz w:val="22"/>
          <w:szCs w:val="22"/>
        </w:rPr>
        <w:t>, and recovery support services</w:t>
      </w:r>
      <w:r w:rsidRPr="00741B1F" w:rsidR="676AAA56">
        <w:rPr>
          <w:rFonts w:eastAsia="Tahoma"/>
          <w:color w:val="000000"/>
          <w:sz w:val="22"/>
          <w:szCs w:val="22"/>
        </w:rPr>
        <w:t>.</w:t>
      </w:r>
      <w:r w:rsidRPr="00741B1F" w:rsidR="008A2CC5">
        <w:rPr>
          <w:rFonts w:eastAsia="Tahoma"/>
          <w:color w:val="000000"/>
          <w:sz w:val="22"/>
          <w:szCs w:val="22"/>
        </w:rPr>
        <w:t xml:space="preserve"> </w:t>
      </w:r>
      <w:r w:rsidRPr="00741B1F">
        <w:rPr>
          <w:rFonts w:eastAsia="Tahoma"/>
          <w:color w:val="000000"/>
          <w:sz w:val="22"/>
          <w:szCs w:val="22"/>
        </w:rPr>
        <w:t xml:space="preserve">Table </w:t>
      </w:r>
      <w:r w:rsidRPr="00741B1F" w:rsidR="4A815C3A">
        <w:rPr>
          <w:rFonts w:eastAsia="Tahoma"/>
          <w:color w:val="000000"/>
          <w:sz w:val="22"/>
          <w:szCs w:val="22"/>
        </w:rPr>
        <w:t>7</w:t>
      </w:r>
      <w:r w:rsidRPr="00741B1F" w:rsidR="3F7F4297">
        <w:rPr>
          <w:rFonts w:eastAsia="Tahoma"/>
          <w:color w:val="000000"/>
          <w:sz w:val="22"/>
          <w:szCs w:val="22"/>
        </w:rPr>
        <w:t xml:space="preserve"> </w:t>
      </w:r>
      <w:r w:rsidRPr="00741B1F" w:rsidR="0D704BE8">
        <w:rPr>
          <w:rFonts w:eastAsia="Tahoma"/>
          <w:color w:val="000000"/>
          <w:sz w:val="22"/>
          <w:szCs w:val="22"/>
        </w:rPr>
        <w:t>excludes</w:t>
      </w:r>
      <w:r w:rsidRPr="00741B1F" w:rsidR="005D17FE">
        <w:rPr>
          <w:rFonts w:eastAsia="Tahoma"/>
          <w:color w:val="000000"/>
          <w:sz w:val="22"/>
          <w:szCs w:val="22"/>
        </w:rPr>
        <w:t xml:space="preserve"> </w:t>
      </w:r>
      <w:r w:rsidRPr="00741B1F" w:rsidR="00492649">
        <w:rPr>
          <w:rFonts w:eastAsia="Tahoma"/>
          <w:color w:val="000000"/>
          <w:sz w:val="22"/>
          <w:szCs w:val="22"/>
        </w:rPr>
        <w:t>e</w:t>
      </w:r>
      <w:r w:rsidRPr="00741B1F" w:rsidR="0D704BE8">
        <w:rPr>
          <w:rFonts w:eastAsia="Tahoma"/>
          <w:color w:val="000000"/>
          <w:sz w:val="22"/>
          <w:szCs w:val="22"/>
        </w:rPr>
        <w:t xml:space="preserve">xpenditures for </w:t>
      </w:r>
      <w:r w:rsidRPr="00741B1F" w:rsidR="1448814A">
        <w:rPr>
          <w:rFonts w:eastAsia="Tahoma"/>
          <w:color w:val="000000"/>
          <w:sz w:val="22"/>
          <w:szCs w:val="22"/>
        </w:rPr>
        <w:t>Other Capacity Building</w:t>
      </w:r>
      <w:r w:rsidRPr="00741B1F" w:rsidR="14441AF0">
        <w:rPr>
          <w:rFonts w:eastAsia="Tahoma"/>
          <w:color w:val="000000"/>
          <w:sz w:val="22"/>
          <w:szCs w:val="22"/>
        </w:rPr>
        <w:t>/Systems Development</w:t>
      </w:r>
      <w:r w:rsidRPr="00741B1F" w:rsidR="0D704BE8">
        <w:rPr>
          <w:rFonts w:eastAsia="Tahoma"/>
          <w:color w:val="000000"/>
          <w:sz w:val="22"/>
          <w:szCs w:val="22"/>
        </w:rPr>
        <w:t xml:space="preserve"> Activities </w:t>
      </w:r>
      <w:r w:rsidRPr="00741B1F" w:rsidR="005D17FE">
        <w:rPr>
          <w:rFonts w:eastAsia="Tahoma"/>
          <w:color w:val="000000"/>
          <w:sz w:val="22"/>
          <w:szCs w:val="22"/>
        </w:rPr>
        <w:t xml:space="preserve">(formerly known as </w:t>
      </w:r>
      <w:r w:rsidRPr="00741B1F" w:rsidR="0D704BE8">
        <w:rPr>
          <w:rFonts w:eastAsia="Tahoma"/>
          <w:color w:val="000000"/>
          <w:sz w:val="22"/>
          <w:szCs w:val="22"/>
        </w:rPr>
        <w:t>Resource D</w:t>
      </w:r>
      <w:r w:rsidRPr="00741B1F">
        <w:rPr>
          <w:rFonts w:eastAsia="Tahoma"/>
          <w:color w:val="000000"/>
          <w:sz w:val="22"/>
          <w:szCs w:val="22"/>
        </w:rPr>
        <w:t xml:space="preserve">evelopment </w:t>
      </w:r>
      <w:r w:rsidRPr="00741B1F" w:rsidR="7B26B3E7">
        <w:rPr>
          <w:rFonts w:eastAsia="Tahoma"/>
          <w:color w:val="000000"/>
          <w:sz w:val="22"/>
          <w:szCs w:val="22"/>
        </w:rPr>
        <w:t>E</w:t>
      </w:r>
      <w:r w:rsidRPr="00741B1F">
        <w:rPr>
          <w:rFonts w:eastAsia="Tahoma"/>
          <w:color w:val="000000"/>
          <w:sz w:val="22"/>
          <w:szCs w:val="22"/>
        </w:rPr>
        <w:t>xpenditures</w:t>
      </w:r>
      <w:r w:rsidRPr="00741B1F" w:rsidR="005D17FE">
        <w:rPr>
          <w:rFonts w:eastAsia="Tahoma"/>
          <w:color w:val="000000"/>
          <w:sz w:val="22"/>
          <w:szCs w:val="22"/>
        </w:rPr>
        <w:t>)</w:t>
      </w:r>
      <w:r w:rsidRPr="00741B1F" w:rsidR="1B984BAE">
        <w:rPr>
          <w:rFonts w:eastAsia="Tahoma"/>
          <w:color w:val="000000"/>
          <w:sz w:val="22"/>
          <w:szCs w:val="22"/>
        </w:rPr>
        <w:t xml:space="preserve"> reported on Table 6</w:t>
      </w:r>
      <w:r w:rsidRPr="00741B1F">
        <w:rPr>
          <w:rFonts w:eastAsia="Tahoma"/>
          <w:color w:val="000000"/>
          <w:sz w:val="22"/>
          <w:szCs w:val="22"/>
        </w:rPr>
        <w:t>.</w:t>
      </w:r>
    </w:p>
    <w:p w:rsidR="00ED01B7" w:rsidRPr="00C36A23" w:rsidP="003309E5">
      <w:pPr>
        <w:contextualSpacing/>
        <w:rPr>
          <w:rFonts w:eastAsia="Tahoma"/>
          <w:color w:val="000000"/>
        </w:rPr>
      </w:pPr>
    </w:p>
    <w:p w:rsidR="00502776" w:rsidRPr="00741B1F" w:rsidP="003309E5">
      <w:pPr>
        <w:contextualSpacing/>
        <w:rPr>
          <w:rFonts w:eastAsia="Tahoma"/>
          <w:b/>
          <w:bCs/>
          <w:i/>
          <w:iCs/>
          <w:color w:val="000000"/>
        </w:rPr>
      </w:pPr>
      <w:r w:rsidRPr="00741B1F">
        <w:rPr>
          <w:rFonts w:eastAsia="Tahoma"/>
          <w:b/>
          <w:bCs/>
          <w:color w:val="000000"/>
        </w:rPr>
        <w:t>SUPTRS BG</w:t>
      </w:r>
      <w:r w:rsidRPr="00741B1F" w:rsidR="64436BA4">
        <w:rPr>
          <w:rFonts w:eastAsia="Tahoma"/>
          <w:b/>
          <w:bCs/>
          <w:color w:val="000000"/>
        </w:rPr>
        <w:t xml:space="preserve"> </w:t>
      </w:r>
      <w:r w:rsidRPr="00741B1F" w:rsidR="3A78F628">
        <w:rPr>
          <w:rFonts w:eastAsia="Tahoma"/>
          <w:b/>
          <w:bCs/>
          <w:color w:val="000000"/>
        </w:rPr>
        <w:t xml:space="preserve">Report </w:t>
      </w:r>
      <w:r w:rsidRPr="00741B1F" w:rsidR="64436BA4">
        <w:rPr>
          <w:rFonts w:eastAsia="Tahoma"/>
          <w:b/>
          <w:bCs/>
          <w:color w:val="000000"/>
        </w:rPr>
        <w:t>Table 8a</w:t>
      </w:r>
      <w:r w:rsidRPr="00741B1F" w:rsidR="6F1A3835">
        <w:rPr>
          <w:rFonts w:eastAsia="Tahoma"/>
          <w:b/>
          <w:bCs/>
          <w:color w:val="000000"/>
        </w:rPr>
        <w:t>.</w:t>
      </w:r>
      <w:r w:rsidRPr="00741B1F" w:rsidR="64436BA4">
        <w:rPr>
          <w:rFonts w:eastAsia="Tahoma"/>
          <w:b/>
          <w:bCs/>
          <w:color w:val="000000"/>
        </w:rPr>
        <w:t xml:space="preserve"> </w:t>
      </w:r>
      <w:r w:rsidRPr="00741B1F" w:rsidR="64436BA4">
        <w:rPr>
          <w:rFonts w:eastAsia="Tahoma"/>
          <w:b/>
          <w:bCs/>
          <w:i/>
          <w:iCs/>
          <w:color w:val="000000"/>
        </w:rPr>
        <w:t>Maintenance of Effort</w:t>
      </w:r>
      <w:r w:rsidRPr="00741B1F" w:rsidR="02A40EF4">
        <w:rPr>
          <w:rFonts w:eastAsia="Tahoma"/>
          <w:b/>
          <w:bCs/>
          <w:i/>
          <w:iCs/>
          <w:color w:val="000000"/>
        </w:rPr>
        <w:t xml:space="preserve"> (MOE)</w:t>
      </w:r>
      <w:r w:rsidRPr="00741B1F" w:rsidR="64436BA4">
        <w:rPr>
          <w:rFonts w:eastAsia="Tahoma"/>
          <w:b/>
          <w:bCs/>
          <w:i/>
          <w:iCs/>
          <w:color w:val="000000"/>
        </w:rPr>
        <w:t xml:space="preserve"> for State Expenditures for Substance</w:t>
      </w:r>
      <w:r w:rsidRPr="00741B1F" w:rsidR="7C4DB783">
        <w:rPr>
          <w:rFonts w:eastAsia="Tahoma"/>
          <w:b/>
          <w:bCs/>
          <w:i/>
          <w:iCs/>
          <w:color w:val="000000"/>
        </w:rPr>
        <w:t xml:space="preserve"> </w:t>
      </w:r>
      <w:r w:rsidRPr="00741B1F" w:rsidR="7B7C435D">
        <w:rPr>
          <w:rFonts w:eastAsia="Tahoma"/>
          <w:b/>
          <w:bCs/>
          <w:i/>
          <w:iCs/>
          <w:color w:val="000000"/>
        </w:rPr>
        <w:t xml:space="preserve">Use Disorder </w:t>
      </w:r>
      <w:r w:rsidRPr="00741B1F" w:rsidR="64436BA4">
        <w:rPr>
          <w:rFonts w:eastAsia="Tahoma"/>
          <w:b/>
          <w:bCs/>
          <w:i/>
          <w:iCs/>
          <w:color w:val="000000"/>
        </w:rPr>
        <w:t>Prevention</w:t>
      </w:r>
      <w:r w:rsidRPr="00741B1F" w:rsidR="00463062">
        <w:rPr>
          <w:rFonts w:eastAsia="Tahoma"/>
          <w:b/>
          <w:bCs/>
          <w:i/>
          <w:iCs/>
          <w:color w:val="000000"/>
        </w:rPr>
        <w:t>,</w:t>
      </w:r>
      <w:r w:rsidRPr="00741B1F" w:rsidR="7C4DB783">
        <w:rPr>
          <w:rFonts w:eastAsia="Tahoma"/>
          <w:b/>
          <w:bCs/>
          <w:i/>
          <w:iCs/>
          <w:color w:val="000000"/>
        </w:rPr>
        <w:t xml:space="preserve"> </w:t>
      </w:r>
      <w:r w:rsidRPr="00741B1F" w:rsidR="64436BA4">
        <w:rPr>
          <w:rFonts w:eastAsia="Tahoma"/>
          <w:b/>
          <w:bCs/>
          <w:i/>
          <w:iCs/>
          <w:color w:val="000000"/>
        </w:rPr>
        <w:t>Treatment</w:t>
      </w:r>
      <w:r w:rsidRPr="00741B1F" w:rsidR="50DB0364">
        <w:rPr>
          <w:rFonts w:eastAsia="Tahoma"/>
          <w:b/>
          <w:bCs/>
          <w:i/>
          <w:iCs/>
          <w:color w:val="000000"/>
        </w:rPr>
        <w:t>, and Recovery</w:t>
      </w:r>
      <w:r w:rsidRPr="00741B1F" w:rsidR="2A54C18C">
        <w:rPr>
          <w:rFonts w:eastAsia="Tahoma"/>
          <w:b/>
          <w:bCs/>
          <w:i/>
          <w:iCs/>
          <w:color w:val="000000"/>
        </w:rPr>
        <w:t xml:space="preserve"> Support Services</w:t>
      </w:r>
      <w:r w:rsidRPr="00741B1F" w:rsidR="288F933E">
        <w:rPr>
          <w:rFonts w:eastAsia="Tahoma"/>
          <w:b/>
          <w:bCs/>
          <w:i/>
          <w:iCs/>
          <w:color w:val="000000"/>
        </w:rPr>
        <w:t>.</w:t>
      </w:r>
    </w:p>
    <w:p w:rsidR="00502776" w:rsidRPr="00741B1F" w:rsidP="003309E5">
      <w:pPr>
        <w:contextualSpacing/>
        <w:rPr>
          <w:rFonts w:eastAsia="Tahoma"/>
          <w:color w:val="000000"/>
          <w:sz w:val="22"/>
          <w:szCs w:val="22"/>
        </w:rPr>
      </w:pPr>
      <w:r w:rsidRPr="00741B1F">
        <w:rPr>
          <w:rFonts w:eastAsia="Tahoma"/>
          <w:color w:val="000000"/>
          <w:sz w:val="22"/>
          <w:szCs w:val="22"/>
        </w:rPr>
        <w:t xml:space="preserve">This table provides a report of aggregate </w:t>
      </w:r>
      <w:r w:rsidRPr="00741B1F" w:rsidR="20028DE1">
        <w:rPr>
          <w:rFonts w:eastAsia="Tahoma"/>
          <w:color w:val="000000"/>
          <w:sz w:val="22"/>
          <w:szCs w:val="22"/>
        </w:rPr>
        <w:t>s</w:t>
      </w:r>
      <w:r w:rsidRPr="00741B1F">
        <w:rPr>
          <w:rFonts w:eastAsia="Tahoma"/>
          <w:color w:val="000000"/>
          <w:sz w:val="22"/>
          <w:szCs w:val="22"/>
        </w:rPr>
        <w:t xml:space="preserve">tate expenditures by the </w:t>
      </w:r>
      <w:r w:rsidRPr="00741B1F" w:rsidR="6F4DC2CD">
        <w:rPr>
          <w:rFonts w:eastAsia="Tahoma"/>
          <w:color w:val="000000"/>
          <w:sz w:val="22"/>
          <w:szCs w:val="22"/>
        </w:rPr>
        <w:t>SSA</w:t>
      </w:r>
      <w:r w:rsidRPr="00741B1F">
        <w:rPr>
          <w:rFonts w:eastAsia="Tahoma"/>
          <w:color w:val="000000"/>
          <w:sz w:val="22"/>
          <w:szCs w:val="22"/>
        </w:rPr>
        <w:t xml:space="preserve"> for authorized activities </w:t>
      </w:r>
      <w:r w:rsidRPr="00741B1F" w:rsidR="432EE602">
        <w:rPr>
          <w:rFonts w:eastAsia="Tahoma"/>
          <w:color w:val="000000"/>
          <w:sz w:val="22"/>
          <w:szCs w:val="22"/>
        </w:rPr>
        <w:t xml:space="preserve">for primary prevention of substance use, treatment of SUD, and provision of recovery support services for individuals with SUD </w:t>
      </w:r>
      <w:r w:rsidRPr="00741B1F" w:rsidR="20028DE1">
        <w:rPr>
          <w:rFonts w:eastAsia="Tahoma"/>
          <w:color w:val="000000"/>
          <w:sz w:val="22"/>
          <w:szCs w:val="22"/>
        </w:rPr>
        <w:t>during the s</w:t>
      </w:r>
      <w:r w:rsidRPr="00741B1F">
        <w:rPr>
          <w:rFonts w:eastAsia="Tahoma"/>
          <w:color w:val="000000"/>
          <w:sz w:val="22"/>
          <w:szCs w:val="22"/>
        </w:rPr>
        <w:t xml:space="preserve">tate fiscal year </w:t>
      </w:r>
      <w:r w:rsidRPr="00741B1F" w:rsidR="00492649">
        <w:rPr>
          <w:rFonts w:eastAsia="Tahoma"/>
          <w:color w:val="000000"/>
          <w:sz w:val="22"/>
          <w:szCs w:val="22"/>
        </w:rPr>
        <w:t xml:space="preserve">(SFY) </w:t>
      </w:r>
      <w:r w:rsidRPr="00741B1F">
        <w:rPr>
          <w:rFonts w:eastAsia="Tahoma"/>
          <w:color w:val="000000"/>
          <w:sz w:val="22"/>
          <w:szCs w:val="22"/>
        </w:rPr>
        <w:t>immediately preceding the federal fiscal year for which the state is applying for funds.</w:t>
      </w:r>
    </w:p>
    <w:p w:rsidR="00A0764B" w:rsidRPr="00C36A23" w:rsidP="003309E5">
      <w:pPr>
        <w:contextualSpacing/>
        <w:rPr>
          <w:rFonts w:eastAsia="Tahoma"/>
          <w:color w:val="000000"/>
        </w:rPr>
      </w:pPr>
    </w:p>
    <w:p w:rsidR="00502776" w:rsidRPr="00741B1F" w:rsidP="003309E5">
      <w:pPr>
        <w:contextualSpacing/>
        <w:rPr>
          <w:rFonts w:eastAsia="Tahoma"/>
          <w:color w:val="000000"/>
        </w:rPr>
      </w:pPr>
      <w:r w:rsidRPr="00741B1F">
        <w:rPr>
          <w:rFonts w:eastAsia="Tahoma"/>
          <w:b/>
          <w:bCs/>
          <w:color w:val="000000"/>
        </w:rPr>
        <w:t>SUPTRS BG</w:t>
      </w:r>
      <w:r w:rsidRPr="00741B1F" w:rsidR="64436BA4">
        <w:rPr>
          <w:rFonts w:eastAsia="Tahoma"/>
          <w:b/>
          <w:bCs/>
          <w:color w:val="000000"/>
        </w:rPr>
        <w:t xml:space="preserve"> </w:t>
      </w:r>
      <w:r w:rsidRPr="00741B1F" w:rsidR="7DB95DC6">
        <w:rPr>
          <w:rFonts w:eastAsia="Tahoma"/>
          <w:b/>
          <w:bCs/>
          <w:color w:val="000000"/>
        </w:rPr>
        <w:t xml:space="preserve">Report </w:t>
      </w:r>
      <w:r w:rsidRPr="00741B1F" w:rsidR="64436BA4">
        <w:rPr>
          <w:rFonts w:eastAsia="Tahoma"/>
          <w:b/>
          <w:bCs/>
          <w:color w:val="000000"/>
        </w:rPr>
        <w:t>Table 8</w:t>
      </w:r>
      <w:r w:rsidRPr="00741B1F" w:rsidR="1FBE86E4">
        <w:rPr>
          <w:rFonts w:eastAsia="Tahoma"/>
          <w:b/>
          <w:bCs/>
          <w:color w:val="000000"/>
        </w:rPr>
        <w:t>b</w:t>
      </w:r>
      <w:r w:rsidRPr="00741B1F" w:rsidR="6FCF8D3D">
        <w:rPr>
          <w:rFonts w:eastAsia="Tahoma"/>
          <w:b/>
          <w:bCs/>
          <w:color w:val="000000"/>
        </w:rPr>
        <w:t>.</w:t>
      </w:r>
      <w:r w:rsidRPr="00741B1F" w:rsidR="64436BA4">
        <w:rPr>
          <w:rFonts w:eastAsia="Tahoma"/>
          <w:b/>
          <w:bCs/>
          <w:color w:val="000000"/>
        </w:rPr>
        <w:t xml:space="preserve"> </w:t>
      </w:r>
      <w:r w:rsidRPr="00741B1F" w:rsidR="64436BA4">
        <w:rPr>
          <w:rFonts w:eastAsia="Tahoma"/>
          <w:b/>
          <w:bCs/>
          <w:i/>
          <w:iCs/>
          <w:color w:val="000000"/>
        </w:rPr>
        <w:t>Base and Maintenance of Effort</w:t>
      </w:r>
      <w:r w:rsidRPr="00741B1F" w:rsidR="534462F2">
        <w:rPr>
          <w:rFonts w:eastAsia="Tahoma"/>
          <w:b/>
          <w:bCs/>
          <w:i/>
          <w:iCs/>
          <w:color w:val="000000"/>
        </w:rPr>
        <w:t xml:space="preserve"> (MOE)</w:t>
      </w:r>
      <w:r w:rsidRPr="00741B1F" w:rsidR="64436BA4">
        <w:rPr>
          <w:rFonts w:eastAsia="Tahoma"/>
          <w:b/>
          <w:bCs/>
          <w:i/>
          <w:iCs/>
          <w:color w:val="000000"/>
        </w:rPr>
        <w:t xml:space="preserve"> for Expenditures for Services to Pregnant Women and Women with Dependent Children</w:t>
      </w:r>
      <w:r w:rsidRPr="00741B1F" w:rsidR="288F933E">
        <w:rPr>
          <w:rFonts w:eastAsia="Tahoma"/>
          <w:b/>
          <w:bCs/>
          <w:i/>
          <w:iCs/>
          <w:color w:val="000000"/>
        </w:rPr>
        <w:t>.</w:t>
      </w:r>
      <w:r w:rsidRPr="00741B1F" w:rsidR="008A2CC5">
        <w:rPr>
          <w:rFonts w:eastAsia="Tahoma"/>
          <w:color w:val="000000"/>
        </w:rPr>
        <w:t xml:space="preserve"> </w:t>
      </w:r>
    </w:p>
    <w:p w:rsidR="00140672" w:rsidRPr="003309E5" w:rsidP="003309E5">
      <w:pPr>
        <w:contextualSpacing/>
        <w:rPr>
          <w:rFonts w:eastAsia="Tahoma"/>
          <w:color w:val="000000"/>
          <w:sz w:val="22"/>
          <w:szCs w:val="22"/>
        </w:rPr>
        <w:sectPr w:rsidSect="003309E5">
          <w:endnotePr>
            <w:numFmt w:val="lowerLetter"/>
          </w:endnotePr>
          <w:pgSz w:w="16838" w:h="11906" w:orient="landscape" w:code="9"/>
          <w:pgMar w:top="1440" w:right="1440" w:bottom="1440" w:left="1440" w:header="720" w:footer="504" w:gutter="0"/>
          <w:cols w:space="720"/>
          <w:docGrid w:linePitch="326"/>
        </w:sectPr>
      </w:pPr>
      <w:r w:rsidRPr="00741B1F">
        <w:rPr>
          <w:rFonts w:eastAsia="Tahoma"/>
          <w:color w:val="000000"/>
          <w:sz w:val="22"/>
          <w:szCs w:val="22"/>
        </w:rPr>
        <w:t xml:space="preserve">This table provides a report of </w:t>
      </w:r>
      <w:r w:rsidRPr="00741B1F" w:rsidR="0583A889">
        <w:rPr>
          <w:rFonts w:eastAsia="Tahoma"/>
          <w:color w:val="000000"/>
          <w:sz w:val="22"/>
          <w:szCs w:val="22"/>
        </w:rPr>
        <w:t>SUPTRS BG</w:t>
      </w:r>
      <w:r w:rsidRPr="00741B1F" w:rsidR="20028DE1">
        <w:rPr>
          <w:rFonts w:eastAsia="Tahoma"/>
          <w:color w:val="000000"/>
          <w:sz w:val="22"/>
          <w:szCs w:val="22"/>
        </w:rPr>
        <w:t xml:space="preserve"> and/or s</w:t>
      </w:r>
      <w:r w:rsidRPr="00741B1F" w:rsidR="61E6489E">
        <w:rPr>
          <w:rFonts w:eastAsia="Tahoma"/>
          <w:color w:val="000000"/>
          <w:sz w:val="22"/>
          <w:szCs w:val="22"/>
        </w:rPr>
        <w:t xml:space="preserve">tate funds pursuant to </w:t>
      </w:r>
      <w:hyperlink r:id="rId21" w:history="1">
        <w:r w:rsidRPr="009A6563" w:rsidR="61E6489E">
          <w:rPr>
            <w:rStyle w:val="Hyperlink"/>
            <w:rFonts w:eastAsia="Tahoma"/>
            <w:sz w:val="22"/>
            <w:szCs w:val="22"/>
          </w:rPr>
          <w:t xml:space="preserve">42 U.S.C. </w:t>
        </w:r>
        <w:r w:rsidRPr="009A6563" w:rsidR="473CAE95">
          <w:rPr>
            <w:rStyle w:val="Hyperlink"/>
            <w:rFonts w:eastAsia="Tahoma"/>
            <w:sz w:val="22"/>
            <w:szCs w:val="22"/>
          </w:rPr>
          <w:t xml:space="preserve">§ </w:t>
        </w:r>
        <w:r w:rsidRPr="009A6563" w:rsidR="61E6489E">
          <w:rPr>
            <w:rStyle w:val="Hyperlink"/>
            <w:rFonts w:eastAsia="Tahoma"/>
            <w:sz w:val="22"/>
            <w:szCs w:val="22"/>
          </w:rPr>
          <w:t>300x-22(b)</w:t>
        </w:r>
      </w:hyperlink>
      <w:r w:rsidRPr="00741B1F" w:rsidR="61E6489E">
        <w:rPr>
          <w:rFonts w:eastAsia="Tahoma"/>
          <w:color w:val="000000"/>
          <w:sz w:val="22"/>
          <w:szCs w:val="22"/>
        </w:rPr>
        <w:t xml:space="preserve"> and </w:t>
      </w:r>
      <w:hyperlink r:id="rId20" w:history="1">
        <w:r w:rsidRPr="009A6563" w:rsidR="61E6489E">
          <w:rPr>
            <w:rStyle w:val="Hyperlink"/>
            <w:rFonts w:eastAsia="Tahoma"/>
            <w:sz w:val="22"/>
            <w:szCs w:val="22"/>
          </w:rPr>
          <w:t xml:space="preserve">45 CFR </w:t>
        </w:r>
        <w:r w:rsidRPr="009A6563" w:rsidR="473CAE95">
          <w:rPr>
            <w:rStyle w:val="Hyperlink"/>
            <w:rFonts w:eastAsia="Tahoma"/>
            <w:sz w:val="22"/>
            <w:szCs w:val="22"/>
          </w:rPr>
          <w:t xml:space="preserve">§ </w:t>
        </w:r>
        <w:r w:rsidRPr="009A6563" w:rsidR="61E6489E">
          <w:rPr>
            <w:rStyle w:val="Hyperlink"/>
            <w:rFonts w:eastAsia="Tahoma"/>
            <w:sz w:val="22"/>
            <w:szCs w:val="22"/>
          </w:rPr>
          <w:t>96.124(c)(3)</w:t>
        </w:r>
      </w:hyperlink>
      <w:r w:rsidRPr="00741B1F" w:rsidR="61E6489E">
        <w:rPr>
          <w:rFonts w:eastAsia="Tahoma"/>
          <w:color w:val="000000"/>
          <w:sz w:val="22"/>
          <w:szCs w:val="22"/>
        </w:rPr>
        <w:t xml:space="preserve"> expended</w:t>
      </w:r>
      <w:r w:rsidRPr="00741B1F">
        <w:rPr>
          <w:rFonts w:eastAsia="Tahoma"/>
          <w:color w:val="000000"/>
          <w:sz w:val="22"/>
          <w:szCs w:val="22"/>
        </w:rPr>
        <w:t xml:space="preserve"> </w:t>
      </w:r>
      <w:r w:rsidRPr="00741B1F" w:rsidR="61E6489E">
        <w:rPr>
          <w:rFonts w:eastAsia="Tahoma"/>
          <w:color w:val="000000"/>
          <w:sz w:val="22"/>
          <w:szCs w:val="22"/>
        </w:rPr>
        <w:t xml:space="preserve">to establish new programs or expand the capacity of existing programs designed to serve pregnant women and women with dependent children and the </w:t>
      </w:r>
      <w:r w:rsidRPr="00741B1F">
        <w:rPr>
          <w:rFonts w:eastAsia="Tahoma"/>
          <w:color w:val="000000"/>
          <w:sz w:val="22"/>
          <w:szCs w:val="22"/>
        </w:rPr>
        <w:t>services require</w:t>
      </w:r>
      <w:r w:rsidRPr="00741B1F" w:rsidR="61E6489E">
        <w:rPr>
          <w:rFonts w:eastAsia="Tahoma"/>
          <w:color w:val="000000"/>
          <w:sz w:val="22"/>
          <w:szCs w:val="22"/>
        </w:rPr>
        <w:t>d</w:t>
      </w:r>
      <w:r w:rsidRPr="00741B1F">
        <w:rPr>
          <w:rFonts w:eastAsia="Tahoma"/>
          <w:color w:val="000000"/>
          <w:sz w:val="22"/>
          <w:szCs w:val="22"/>
        </w:rPr>
        <w:t xml:space="preserve"> </w:t>
      </w:r>
      <w:r w:rsidRPr="00741B1F" w:rsidR="61E6489E">
        <w:rPr>
          <w:rFonts w:eastAsia="Tahoma"/>
          <w:color w:val="000000"/>
          <w:sz w:val="22"/>
          <w:szCs w:val="22"/>
        </w:rPr>
        <w:t xml:space="preserve">pursuant to </w:t>
      </w:r>
      <w:hyperlink r:id="rId20" w:history="1">
        <w:r w:rsidRPr="009A6563" w:rsidR="61E6489E">
          <w:rPr>
            <w:rStyle w:val="Hyperlink"/>
            <w:rFonts w:eastAsia="Tahoma"/>
            <w:sz w:val="22"/>
            <w:szCs w:val="22"/>
          </w:rPr>
          <w:t xml:space="preserve">45 CFR </w:t>
        </w:r>
        <w:r w:rsidRPr="009A6563" w:rsidR="473CAE95">
          <w:rPr>
            <w:rStyle w:val="Hyperlink"/>
            <w:rFonts w:eastAsia="Tahoma"/>
            <w:sz w:val="22"/>
            <w:szCs w:val="22"/>
          </w:rPr>
          <w:t xml:space="preserve">§ </w:t>
        </w:r>
        <w:r w:rsidRPr="009A6563" w:rsidR="61E6489E">
          <w:rPr>
            <w:rStyle w:val="Hyperlink"/>
            <w:rFonts w:eastAsia="Tahoma"/>
            <w:sz w:val="22"/>
            <w:szCs w:val="22"/>
          </w:rPr>
          <w:t>96.124(e)</w:t>
        </w:r>
      </w:hyperlink>
      <w:r w:rsidRPr="00741B1F" w:rsidR="61E6489E">
        <w:rPr>
          <w:rFonts w:eastAsia="Tahoma"/>
          <w:color w:val="000000"/>
          <w:sz w:val="22"/>
          <w:szCs w:val="22"/>
        </w:rPr>
        <w:t xml:space="preserve"> </w:t>
      </w:r>
      <w:r w:rsidRPr="00741B1F">
        <w:rPr>
          <w:rFonts w:eastAsia="Tahoma"/>
          <w:color w:val="000000"/>
          <w:sz w:val="22"/>
          <w:szCs w:val="22"/>
        </w:rPr>
        <w:t xml:space="preserve">to address the treatment and recovery needs of </w:t>
      </w:r>
      <w:r w:rsidRPr="00741B1F" w:rsidR="61E6489E">
        <w:rPr>
          <w:rFonts w:eastAsia="Tahoma"/>
          <w:color w:val="000000"/>
          <w:sz w:val="22"/>
          <w:szCs w:val="22"/>
        </w:rPr>
        <w:t xml:space="preserve">such </w:t>
      </w:r>
      <w:r w:rsidRPr="00741B1F">
        <w:rPr>
          <w:rFonts w:eastAsia="Tahoma"/>
          <w:color w:val="000000"/>
          <w:sz w:val="22"/>
          <w:szCs w:val="22"/>
        </w:rPr>
        <w:t xml:space="preserve">women during the </w:t>
      </w:r>
      <w:r w:rsidRPr="00741B1F" w:rsidR="61E6489E">
        <w:rPr>
          <w:rFonts w:eastAsia="Tahoma"/>
          <w:color w:val="000000"/>
          <w:sz w:val="22"/>
          <w:szCs w:val="22"/>
        </w:rPr>
        <w:t>s</w:t>
      </w:r>
      <w:r w:rsidRPr="00741B1F">
        <w:rPr>
          <w:rFonts w:eastAsia="Tahoma"/>
          <w:color w:val="000000"/>
          <w:sz w:val="22"/>
          <w:szCs w:val="22"/>
        </w:rPr>
        <w:t>tate fiscal year immediately preceding</w:t>
      </w:r>
      <w:r w:rsidRPr="003309E5">
        <w:rPr>
          <w:rFonts w:eastAsia="Tahoma"/>
          <w:sz w:val="22"/>
          <w:szCs w:val="22"/>
        </w:rPr>
        <w:t xml:space="preserve"> the </w:t>
      </w:r>
      <w:r w:rsidRPr="003309E5" w:rsidR="61E6489E">
        <w:rPr>
          <w:rFonts w:eastAsia="Tahoma"/>
          <w:sz w:val="22"/>
          <w:szCs w:val="22"/>
        </w:rPr>
        <w:t>f</w:t>
      </w:r>
      <w:r w:rsidRPr="003309E5">
        <w:rPr>
          <w:rFonts w:eastAsia="Tahoma"/>
          <w:sz w:val="22"/>
          <w:szCs w:val="22"/>
        </w:rPr>
        <w:t>ederal fiscal year for which the state is applying for funds</w:t>
      </w:r>
      <w:r w:rsidRPr="00741B1F">
        <w:rPr>
          <w:rFonts w:eastAsia="Tahoma"/>
          <w:color w:val="000000"/>
          <w:sz w:val="22"/>
          <w:szCs w:val="22"/>
        </w:rPr>
        <w:t>.</w:t>
      </w:r>
    </w:p>
    <w:p w:rsidR="00502776" w:rsidRPr="00A0764B" w:rsidP="00A0764B">
      <w:pPr>
        <w:pStyle w:val="Heading2"/>
      </w:pPr>
      <w:bookmarkStart w:id="21" w:name="_SUPTRS_BG_Report_1"/>
      <w:bookmarkStart w:id="22" w:name="_Toc193878206"/>
      <w:bookmarkStart w:id="23" w:name="_Toc196319473"/>
      <w:r w:rsidRPr="00A0764B">
        <w:t xml:space="preserve">SUPTRS BG </w:t>
      </w:r>
      <w:r w:rsidRPr="00A0764B" w:rsidR="640B6366">
        <w:t xml:space="preserve">Report </w:t>
      </w:r>
      <w:r w:rsidRPr="00A0764B" w:rsidR="458698C2">
        <w:t>Table 2</w:t>
      </w:r>
      <w:r w:rsidRPr="00A0764B" w:rsidR="4855CBBE">
        <w:t xml:space="preserve">. </w:t>
      </w:r>
      <w:r w:rsidRPr="00A0764B" w:rsidR="458698C2">
        <w:t>State Agency Expenditure Report</w:t>
      </w:r>
      <w:bookmarkEnd w:id="21"/>
      <w:bookmarkEnd w:id="22"/>
      <w:bookmarkEnd w:id="23"/>
      <w:r w:rsidR="008A2CC5">
        <w:t xml:space="preserve"> </w:t>
      </w:r>
    </w:p>
    <w:p w:rsidR="00480A02" w:rsidP="00140672">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Tahoma" w:cs="Tahoma"/>
        </w:rPr>
      </w:pPr>
    </w:p>
    <w:p w:rsidR="34FC4C27" w:rsidRPr="00741B1F" w:rsidP="00480A02">
      <w:pPr>
        <w:rPr>
          <w:rFonts w:eastAsia="Tahoma"/>
          <w:i/>
          <w:iCs/>
          <w:color w:val="000000"/>
        </w:rPr>
      </w:pPr>
      <w:r w:rsidRPr="3FAB0330">
        <w:rPr>
          <w:rFonts w:eastAsia="Tahoma"/>
        </w:rPr>
        <w:t xml:space="preserve">This table provides a report of </w:t>
      </w:r>
      <w:r w:rsidRPr="3FAB0330" w:rsidR="0583A889">
        <w:rPr>
          <w:rFonts w:eastAsia="Tahoma"/>
        </w:rPr>
        <w:t>SUPTRS BG</w:t>
      </w:r>
      <w:r w:rsidRPr="3FAB0330" w:rsidR="473CAE95">
        <w:rPr>
          <w:rFonts w:eastAsia="Tahoma"/>
        </w:rPr>
        <w:t xml:space="preserve"> and s</w:t>
      </w:r>
      <w:r w:rsidRPr="3FAB0330">
        <w:rPr>
          <w:rFonts w:eastAsia="Tahoma"/>
        </w:rPr>
        <w:t xml:space="preserve">tate expenditures by the </w:t>
      </w:r>
      <w:r w:rsidRPr="3FAB0330" w:rsidR="27ED22C4">
        <w:rPr>
          <w:rFonts w:eastAsia="Tahoma"/>
        </w:rPr>
        <w:t xml:space="preserve">SSA </w:t>
      </w:r>
      <w:r w:rsidRPr="3FAB0330">
        <w:rPr>
          <w:rFonts w:eastAsia="Tahoma"/>
        </w:rPr>
        <w:t xml:space="preserve">during the </w:t>
      </w:r>
      <w:r w:rsidRPr="3FAB0330" w:rsidR="51494F8E">
        <w:rPr>
          <w:rFonts w:eastAsia="Tahoma"/>
        </w:rPr>
        <w:t>SFY</w:t>
      </w:r>
      <w:r w:rsidRPr="3FAB0330" w:rsidR="0658F167">
        <w:rPr>
          <w:rFonts w:eastAsia="Tahoma"/>
        </w:rPr>
        <w:t xml:space="preserve"> </w:t>
      </w:r>
      <w:r w:rsidRPr="3FAB0330">
        <w:rPr>
          <w:rFonts w:eastAsia="Tahoma"/>
        </w:rPr>
        <w:t>immediately preceding t</w:t>
      </w:r>
      <w:r w:rsidRPr="3FAB0330" w:rsidR="473CAE95">
        <w:rPr>
          <w:rFonts w:eastAsia="Tahoma"/>
        </w:rPr>
        <w:t xml:space="preserve">he </w:t>
      </w:r>
      <w:r w:rsidRPr="3FAB0330" w:rsidR="0658F167">
        <w:rPr>
          <w:rFonts w:eastAsia="Tahoma"/>
        </w:rPr>
        <w:t xml:space="preserve">FFY </w:t>
      </w:r>
      <w:r w:rsidRPr="3FAB0330" w:rsidR="473CAE95">
        <w:rPr>
          <w:rFonts w:eastAsia="Tahoma"/>
        </w:rPr>
        <w:t>for which</w:t>
      </w:r>
      <w:r w:rsidRPr="3FAB0330">
        <w:rPr>
          <w:rFonts w:eastAsia="Tahoma"/>
        </w:rPr>
        <w:t xml:space="preserve"> the state is applying for funds for authorized activities </w:t>
      </w:r>
      <w:r w:rsidRPr="3FAB0330" w:rsidR="4ED0F5CC">
        <w:rPr>
          <w:rFonts w:eastAsia="Tahoma"/>
        </w:rPr>
        <w:t>for primary prevention</w:t>
      </w:r>
      <w:r w:rsidRPr="3FAB0330" w:rsidR="29BBA333">
        <w:rPr>
          <w:rFonts w:eastAsia="Tahoma"/>
        </w:rPr>
        <w:t xml:space="preserve"> of substance use</w:t>
      </w:r>
      <w:r w:rsidRPr="3FAB0330" w:rsidR="4ED0F5CC">
        <w:rPr>
          <w:rFonts w:eastAsia="Tahoma"/>
        </w:rPr>
        <w:t xml:space="preserve">, treatment of SUD, and recovery support services </w:t>
      </w:r>
      <w:r w:rsidRPr="3FAB0330" w:rsidR="1B28082D">
        <w:rPr>
          <w:rFonts w:eastAsia="Tahoma"/>
        </w:rPr>
        <w:t xml:space="preserve">for individuals with </w:t>
      </w:r>
      <w:r w:rsidRPr="3FAB0330" w:rsidR="4ED0F5CC">
        <w:rPr>
          <w:rFonts w:eastAsia="Tahoma"/>
        </w:rPr>
        <w:t>SUD</w:t>
      </w:r>
      <w:r w:rsidRPr="3FAB0330">
        <w:rPr>
          <w:rFonts w:eastAsia="Tahoma"/>
        </w:rPr>
        <w:t>.</w:t>
      </w:r>
      <w:r w:rsidR="008A2CC5">
        <w:rPr>
          <w:rFonts w:eastAsia="Tahoma"/>
        </w:rPr>
        <w:t xml:space="preserve"> </w:t>
      </w:r>
      <w:r w:rsidRPr="3FAB0330">
        <w:rPr>
          <w:rFonts w:eastAsia="Tahoma"/>
        </w:rPr>
        <w:t>For detailed instructions, refer to those in the</w:t>
      </w:r>
      <w:r w:rsidRPr="3FAB0330" w:rsidR="0658F167">
        <w:rPr>
          <w:rFonts w:eastAsia="Tahoma"/>
        </w:rPr>
        <w:t xml:space="preserve"> WebBGAS</w:t>
      </w:r>
      <w:r w:rsidRPr="3FAB0330">
        <w:rPr>
          <w:rFonts w:eastAsia="Tahoma"/>
        </w:rPr>
        <w:t>.</w:t>
      </w:r>
      <w:r w:rsidRPr="00741B1F" w:rsidR="008A2CC5">
        <w:rPr>
          <w:rFonts w:eastAsia="Tahoma"/>
          <w:i/>
          <w:iCs/>
          <w:color w:val="000000"/>
        </w:rPr>
        <w:t xml:space="preserve"> </w:t>
      </w:r>
      <w:r w:rsidRPr="00741B1F" w:rsidR="3FE147A4">
        <w:rPr>
          <w:rFonts w:eastAsia="Tahoma"/>
          <w:i/>
          <w:iCs/>
          <w:color w:val="000000"/>
        </w:rPr>
        <w:t xml:space="preserve">Please note that this expenditure period is different from </w:t>
      </w:r>
      <w:r w:rsidRPr="00741B1F" w:rsidR="33F2416B">
        <w:rPr>
          <w:rFonts w:eastAsia="Tahoma"/>
          <w:i/>
          <w:iCs/>
          <w:color w:val="000000"/>
        </w:rPr>
        <w:t>the reporting period</w:t>
      </w:r>
      <w:r w:rsidRPr="00741B1F" w:rsidR="3FE147A4">
        <w:rPr>
          <w:rFonts w:eastAsia="Tahoma"/>
          <w:i/>
          <w:iCs/>
          <w:color w:val="000000"/>
        </w:rPr>
        <w:t xml:space="preserve"> on </w:t>
      </w:r>
      <w:r w:rsidRPr="00741B1F" w:rsidR="0583A889">
        <w:rPr>
          <w:rFonts w:eastAsia="Tahoma"/>
          <w:i/>
          <w:iCs/>
          <w:color w:val="000000"/>
        </w:rPr>
        <w:t>SUPTRS BG</w:t>
      </w:r>
      <w:r w:rsidRPr="00741B1F" w:rsidR="3FE147A4">
        <w:rPr>
          <w:rFonts w:eastAsia="Tahoma"/>
          <w:i/>
          <w:iCs/>
          <w:color w:val="000000"/>
        </w:rPr>
        <w:t xml:space="preserve"> Table 4.</w:t>
      </w:r>
      <w:r w:rsidRPr="00741B1F" w:rsidR="5129D55F">
        <w:rPr>
          <w:rFonts w:eastAsia="Tahoma"/>
          <w:i/>
          <w:iCs/>
          <w:color w:val="000000"/>
        </w:rPr>
        <w:t xml:space="preserve"> </w:t>
      </w:r>
      <w:bookmarkStart w:id="24" w:name="_Hlk193876912"/>
      <w:r w:rsidRPr="00741B1F" w:rsidR="5129D55F">
        <w:rPr>
          <w:rFonts w:eastAsia="Tahoma"/>
          <w:color w:val="000000"/>
        </w:rPr>
        <w:t xml:space="preserve">The 2027 Report will not include COVID-19 </w:t>
      </w:r>
      <w:r w:rsidRPr="00741B1F" w:rsidR="003630E6">
        <w:rPr>
          <w:rFonts w:eastAsia="Tahoma"/>
          <w:color w:val="000000"/>
        </w:rPr>
        <w:t xml:space="preserve">or ARP </w:t>
      </w:r>
      <w:r w:rsidRPr="00741B1F" w:rsidR="5129D55F">
        <w:rPr>
          <w:rFonts w:eastAsia="Tahoma"/>
          <w:color w:val="000000"/>
        </w:rPr>
        <w:t>Supplemental Funding, wh</w:t>
      </w:r>
      <w:r w:rsidRPr="00741B1F" w:rsidR="1539709E">
        <w:rPr>
          <w:rFonts w:eastAsia="Tahoma"/>
          <w:color w:val="000000"/>
        </w:rPr>
        <w:t>ich expire</w:t>
      </w:r>
      <w:r w:rsidRPr="00741B1F" w:rsidR="003630E6">
        <w:rPr>
          <w:rFonts w:eastAsia="Tahoma"/>
          <w:color w:val="000000"/>
        </w:rPr>
        <w:t>d</w:t>
      </w:r>
      <w:r w:rsidRPr="00741B1F" w:rsidR="1539709E">
        <w:rPr>
          <w:rFonts w:eastAsia="Tahoma"/>
          <w:color w:val="000000"/>
        </w:rPr>
        <w:t xml:space="preserve"> </w:t>
      </w:r>
      <w:r w:rsidRPr="00741B1F" w:rsidR="003630E6">
        <w:rPr>
          <w:rFonts w:eastAsia="Tahoma"/>
          <w:color w:val="000000"/>
        </w:rPr>
        <w:t>in March 2025</w:t>
      </w:r>
      <w:r w:rsidRPr="00741B1F" w:rsidR="1539709E">
        <w:rPr>
          <w:rFonts w:eastAsia="Tahoma"/>
          <w:color w:val="000000"/>
        </w:rPr>
        <w:t>.</w:t>
      </w:r>
      <w:r w:rsidRPr="00741B1F" w:rsidR="5129D55F">
        <w:rPr>
          <w:rFonts w:eastAsia="Tahoma"/>
          <w:color w:val="000000"/>
        </w:rPr>
        <w:t xml:space="preserve"> </w:t>
      </w:r>
      <w:bookmarkEnd w:id="24"/>
    </w:p>
    <w:p w:rsidR="52D31FE8" w:rsidRPr="00741B1F" w:rsidP="00480A02">
      <w:pPr>
        <w:rPr>
          <w:rFonts w:eastAsia="Tahoma"/>
          <w:color w:val="000000"/>
        </w:rPr>
      </w:pPr>
    </w:p>
    <w:p w:rsidR="70BE9DBD" w:rsidRPr="00741B1F" w:rsidP="00480A02">
      <w:pPr>
        <w:rPr>
          <w:rFonts w:eastAsia="Tahoma"/>
          <w:color w:val="000000"/>
        </w:rPr>
      </w:pPr>
      <w:r w:rsidRPr="3FAB0330">
        <w:rPr>
          <w:rFonts w:eastAsia="Tahoma"/>
        </w:rPr>
        <w:t>2026 Reporting Period: The most recently completed State Fiscal Year (SFY), for most states this is 7/1/2024 to 6/30/2025</w:t>
      </w:r>
    </w:p>
    <w:p w:rsidR="0D151112" w:rsidRPr="00741B1F" w:rsidP="00961E65">
      <w:pPr>
        <w:rPr>
          <w:rFonts w:eastAsia="Tahoma"/>
          <w:color w:val="000000"/>
        </w:rPr>
      </w:pPr>
      <w:r w:rsidRPr="3FAB0330">
        <w:rPr>
          <w:rFonts w:eastAsia="Tahoma"/>
        </w:rPr>
        <w:t>2027 Reporting Period: The most recently completed State Fiscal Year (SFY), for most states this is 7/1/2025 to 6/30/2026</w:t>
      </w:r>
    </w:p>
    <w:p w:rsidR="00961E65" w:rsidRPr="00741B1F" w:rsidP="00961E65">
      <w:pPr>
        <w:rPr>
          <w:rFonts w:eastAsia="Tahoma"/>
          <w:color w:val="000000"/>
        </w:rPr>
      </w:pPr>
    </w:p>
    <w:tbl>
      <w:tblPr>
        <w:tblW w:w="2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620"/>
      </w:tblPr>
      <w:tblGrid>
        <w:gridCol w:w="5001"/>
        <w:gridCol w:w="1860"/>
        <w:gridCol w:w="1861"/>
        <w:gridCol w:w="1861"/>
        <w:gridCol w:w="859"/>
        <w:gridCol w:w="1002"/>
        <w:gridCol w:w="1861"/>
        <w:gridCol w:w="1861"/>
        <w:gridCol w:w="1861"/>
        <w:gridCol w:w="1914"/>
        <w:gridCol w:w="124"/>
      </w:tblGrid>
      <w:tr w:rsidTr="00741B1F">
        <w:tblPrEx>
          <w:tblW w:w="2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620"/>
        </w:tblPrEx>
        <w:trPr>
          <w:gridAfter w:val="1"/>
          <w:wAfter w:w="125" w:type="dxa"/>
          <w:cantSplit/>
          <w:trHeight w:val="432"/>
        </w:trPr>
        <w:tc>
          <w:tcPr>
            <w:tcW w:w="20065" w:type="dxa"/>
            <w:gridSpan w:val="10"/>
            <w:tcBorders>
              <w:bottom w:val="single" w:sz="4" w:space="0" w:color="auto"/>
            </w:tcBorders>
            <w:shd w:val="clear" w:color="auto" w:fill="365F91"/>
            <w:vAlign w:val="center"/>
          </w:tcPr>
          <w:p w:rsidR="00911103" w:rsidRPr="00741B1F" w:rsidP="00316266">
            <w:pPr>
              <w:pStyle w:val="TableHeader"/>
              <w:tabs>
                <w:tab w:val="left" w:pos="722"/>
                <w:tab w:val="left" w:pos="1442"/>
                <w:tab w:val="left" w:pos="2162"/>
                <w:tab w:val="left" w:pos="2882"/>
                <w:tab w:val="left" w:pos="3602"/>
                <w:tab w:val="left" w:pos="4322"/>
                <w:tab w:val="left" w:pos="5042"/>
                <w:tab w:val="left" w:pos="5762"/>
                <w:tab w:val="left" w:pos="6482"/>
                <w:tab w:val="left" w:pos="7202"/>
                <w:tab w:val="left" w:pos="7922"/>
              </w:tabs>
              <w:contextualSpacing/>
              <w:rPr>
                <w:rFonts w:eastAsia="Tahoma" w:cs="Tahoma"/>
                <w:b/>
                <w:bCs/>
                <w:i/>
                <w:iCs/>
                <w:color w:val="FFFFFF"/>
              </w:rPr>
            </w:pPr>
            <w:r w:rsidRPr="00741B1F">
              <w:rPr>
                <w:rFonts w:eastAsia="Tahoma" w:cs="Tahoma"/>
                <w:b/>
                <w:bCs/>
                <w:color w:val="FFFFFF"/>
              </w:rPr>
              <w:t xml:space="preserve">SUPTRS BG Report Table 2. </w:t>
            </w:r>
            <w:r w:rsidRPr="00741B1F">
              <w:rPr>
                <w:rFonts w:eastAsia="Tahoma" w:cs="Tahoma"/>
                <w:b/>
                <w:bCs/>
                <w:i/>
                <w:iCs/>
                <w:color w:val="FFFFFF"/>
              </w:rPr>
              <w:t>State Agency Expenditure Report</w:t>
            </w:r>
          </w:p>
        </w:tc>
      </w:tr>
      <w:tr w:rsidTr="00741B1F">
        <w:tblPrEx>
          <w:tblW w:w="20065" w:type="dxa"/>
          <w:tblLayout w:type="fixed"/>
          <w:tblCellMar>
            <w:left w:w="120" w:type="dxa"/>
            <w:right w:w="120" w:type="dxa"/>
          </w:tblCellMar>
          <w:tblLook w:val="0620"/>
        </w:tblPrEx>
        <w:trPr>
          <w:gridAfter w:val="1"/>
          <w:wAfter w:w="125" w:type="dxa"/>
          <w:cantSplit/>
          <w:trHeight w:val="432"/>
        </w:trPr>
        <w:tc>
          <w:tcPr>
            <w:tcW w:w="5035" w:type="dxa"/>
            <w:tcBorders>
              <w:top w:val="single" w:sz="4" w:space="0" w:color="auto"/>
              <w:left w:val="single" w:sz="4" w:space="0" w:color="auto"/>
              <w:bottom w:val="single" w:sz="4" w:space="0" w:color="auto"/>
              <w:right w:val="nil"/>
            </w:tcBorders>
            <w:shd w:val="clear" w:color="auto" w:fill="365F91"/>
            <w:vAlign w:val="center"/>
          </w:tcPr>
          <w:p w:rsidR="0072652F" w:rsidRPr="00741B1F" w:rsidP="00316266">
            <w:pPr>
              <w:contextualSpacing/>
              <w:rPr>
                <w:rFonts w:eastAsia="Tahoma" w:cs="Tahoma"/>
                <w:b/>
                <w:bCs/>
                <w:color w:val="FFFFFF"/>
              </w:rPr>
            </w:pPr>
            <w:r w:rsidRPr="00741B1F">
              <w:rPr>
                <w:rFonts w:eastAsia="Tahoma" w:cs="Tahoma"/>
                <w:b/>
                <w:bCs/>
                <w:color w:val="FFFFFF"/>
              </w:rPr>
              <w:t>Report Period</w:t>
            </w:r>
          </w:p>
        </w:tc>
        <w:tc>
          <w:tcPr>
            <w:tcW w:w="6480" w:type="dxa"/>
            <w:gridSpan w:val="4"/>
            <w:tcBorders>
              <w:top w:val="single" w:sz="4" w:space="0" w:color="auto"/>
              <w:left w:val="nil"/>
              <w:bottom w:val="single" w:sz="4" w:space="0" w:color="auto"/>
              <w:right w:val="nil"/>
            </w:tcBorders>
            <w:shd w:val="clear" w:color="auto" w:fill="365F91"/>
            <w:vAlign w:val="center"/>
          </w:tcPr>
          <w:p w:rsidR="6F9C363A" w:rsidRPr="00741B1F" w:rsidP="00316266">
            <w:pPr>
              <w:contextualSpacing/>
              <w:rPr>
                <w:rFonts w:eastAsia="Tahoma" w:cs="Tahoma"/>
                <w:b/>
                <w:bCs/>
                <w:color w:val="FFFFFF"/>
              </w:rPr>
            </w:pPr>
            <w:r w:rsidRPr="00741B1F">
              <w:rPr>
                <w:rFonts w:eastAsia="Tahoma" w:cs="Tahoma"/>
                <w:b/>
                <w:bCs/>
                <w:color w:val="FFFFFF"/>
              </w:rPr>
              <w:t>From:</w:t>
            </w:r>
          </w:p>
        </w:tc>
        <w:tc>
          <w:tcPr>
            <w:tcW w:w="8550" w:type="dxa"/>
            <w:gridSpan w:val="5"/>
            <w:tcBorders>
              <w:top w:val="single" w:sz="4" w:space="0" w:color="auto"/>
              <w:left w:val="nil"/>
              <w:bottom w:val="single" w:sz="4" w:space="0" w:color="auto"/>
              <w:right w:val="single" w:sz="4" w:space="0" w:color="auto"/>
            </w:tcBorders>
            <w:shd w:val="clear" w:color="auto" w:fill="365F91"/>
            <w:vAlign w:val="center"/>
          </w:tcPr>
          <w:p w:rsidR="6F9C363A" w:rsidRPr="00741B1F" w:rsidP="00316266">
            <w:pPr>
              <w:contextualSpacing/>
              <w:rPr>
                <w:rFonts w:eastAsia="Tahoma" w:cs="Tahoma"/>
                <w:b/>
                <w:bCs/>
                <w:color w:val="FFFFFF"/>
              </w:rPr>
            </w:pPr>
            <w:r w:rsidRPr="00741B1F">
              <w:rPr>
                <w:rFonts w:eastAsia="Tahoma" w:cs="Tahoma"/>
                <w:b/>
                <w:bCs/>
                <w:color w:val="FFFFFF"/>
              </w:rPr>
              <w:t>To:</w:t>
            </w:r>
          </w:p>
        </w:tc>
      </w:tr>
      <w:tr w:rsidTr="00741B1F">
        <w:tblPrEx>
          <w:tblW w:w="20065" w:type="dxa"/>
          <w:tblLayout w:type="fixed"/>
          <w:tblCellMar>
            <w:left w:w="120" w:type="dxa"/>
            <w:right w:w="120" w:type="dxa"/>
          </w:tblCellMar>
          <w:tblLook w:val="0620"/>
        </w:tblPrEx>
        <w:trPr>
          <w:gridAfter w:val="1"/>
          <w:wAfter w:w="125" w:type="dxa"/>
          <w:cantSplit/>
          <w:trHeight w:val="1214"/>
        </w:trPr>
        <w:tc>
          <w:tcPr>
            <w:tcW w:w="5035" w:type="dxa"/>
            <w:tcBorders>
              <w:top w:val="single" w:sz="4" w:space="0" w:color="auto"/>
            </w:tcBorders>
            <w:shd w:val="clear" w:color="auto" w:fill="365F91"/>
          </w:tcPr>
          <w:p w:rsidR="007F46FB" w:rsidRPr="00741B1F" w:rsidP="00316266">
            <w:pPr>
              <w:contextualSpacing/>
              <w:rPr>
                <w:rFonts w:eastAsia="Tahoma" w:cs="Tahoma"/>
                <w:b/>
                <w:bCs/>
                <w:color w:val="FFFFFF"/>
                <w:sz w:val="22"/>
                <w:szCs w:val="22"/>
              </w:rPr>
            </w:pPr>
            <w:bookmarkStart w:id="25" w:name="_Hlk77952062"/>
            <w:r w:rsidRPr="00741B1F">
              <w:rPr>
                <w:rFonts w:eastAsia="Tahoma" w:cs="Tahoma"/>
                <w:b/>
                <w:bCs/>
                <w:smallCaps/>
                <w:color w:val="FFFFFF"/>
                <w:sz w:val="22"/>
                <w:szCs w:val="22"/>
              </w:rPr>
              <w:t>Activity</w:t>
            </w:r>
          </w:p>
        </w:tc>
        <w:tc>
          <w:tcPr>
            <w:tcW w:w="1872" w:type="dxa"/>
            <w:tcBorders>
              <w:top w:val="single" w:sz="4" w:space="0" w:color="auto"/>
            </w:tcBorders>
            <w:shd w:val="clear" w:color="auto" w:fill="DBE5F1"/>
          </w:tcPr>
          <w:p w:rsidR="007F46FB" w:rsidRPr="00741B1F" w:rsidP="00316266">
            <w:pPr>
              <w:contextualSpacing/>
              <w:jc w:val="center"/>
              <w:rPr>
                <w:rFonts w:eastAsia="Tahoma" w:cs="Tahoma"/>
                <w:color w:val="FFFFFF"/>
                <w:sz w:val="20"/>
                <w:szCs w:val="20"/>
              </w:rPr>
            </w:pPr>
          </w:p>
          <w:p w:rsidR="007F46FB" w:rsidRPr="00741B1F" w:rsidP="00316266">
            <w:pPr>
              <w:contextualSpacing/>
              <w:jc w:val="center"/>
              <w:rPr>
                <w:rFonts w:eastAsia="Tahoma" w:cs="Tahoma"/>
                <w:color w:val="FFFFFF"/>
                <w:sz w:val="20"/>
                <w:szCs w:val="20"/>
              </w:rPr>
            </w:pPr>
            <w:r w:rsidRPr="00316266">
              <w:rPr>
                <w:rFonts w:eastAsia="Tahoma" w:cs="Tahoma"/>
                <w:sz w:val="20"/>
                <w:szCs w:val="20"/>
              </w:rPr>
              <w:t>A.</w:t>
            </w:r>
          </w:p>
          <w:p w:rsidR="007F46FB" w:rsidRPr="00741B1F" w:rsidP="00316266">
            <w:pPr>
              <w:contextualSpacing/>
              <w:jc w:val="center"/>
              <w:rPr>
                <w:rFonts w:eastAsia="Tahoma" w:cs="Tahoma"/>
                <w:color w:val="FFFFFF"/>
                <w:sz w:val="20"/>
                <w:szCs w:val="20"/>
              </w:rPr>
            </w:pPr>
            <w:r w:rsidRPr="00316266">
              <w:rPr>
                <w:rFonts w:eastAsia="Tahoma" w:cs="Tahoma"/>
                <w:sz w:val="20"/>
                <w:szCs w:val="20"/>
              </w:rPr>
              <w:t>SUPTRS BG</w:t>
            </w:r>
          </w:p>
        </w:tc>
        <w:tc>
          <w:tcPr>
            <w:tcW w:w="1872" w:type="dxa"/>
            <w:tcBorders>
              <w:top w:val="single" w:sz="4" w:space="0" w:color="auto"/>
            </w:tcBorders>
            <w:shd w:val="clear" w:color="auto" w:fill="DBE5F1"/>
          </w:tcPr>
          <w:p w:rsidR="007F46FB" w:rsidRPr="00741B1F" w:rsidP="00316266">
            <w:pPr>
              <w:contextualSpacing/>
              <w:jc w:val="center"/>
              <w:rPr>
                <w:rFonts w:eastAsia="Tahoma" w:cs="Tahoma"/>
                <w:color w:val="FFFFFF"/>
                <w:sz w:val="20"/>
                <w:szCs w:val="20"/>
              </w:rPr>
            </w:pPr>
            <w:r w:rsidRPr="00316266">
              <w:rPr>
                <w:rFonts w:eastAsia="Tahoma" w:cs="Tahoma"/>
                <w:sz w:val="20"/>
                <w:szCs w:val="20"/>
              </w:rPr>
              <w:t>B</w:t>
            </w:r>
            <w:r w:rsidRPr="00316266" w:rsidR="1EEB2C44">
              <w:rPr>
                <w:rFonts w:eastAsia="Tahoma" w:cs="Tahoma"/>
                <w:sz w:val="20"/>
                <w:szCs w:val="20"/>
              </w:rPr>
              <w:t>.</w:t>
            </w:r>
          </w:p>
          <w:p w:rsidR="7235CAAB" w:rsidRPr="00316266" w:rsidP="00316266">
            <w:pPr>
              <w:contextualSpacing/>
              <w:jc w:val="center"/>
              <w:rPr>
                <w:rFonts w:eastAsia="Tahoma" w:cs="Tahoma"/>
                <w:sz w:val="20"/>
                <w:szCs w:val="20"/>
              </w:rPr>
            </w:pPr>
            <w:r w:rsidRPr="00316266">
              <w:rPr>
                <w:rFonts w:eastAsia="Tahoma" w:cs="Tahoma"/>
                <w:sz w:val="20"/>
                <w:szCs w:val="20"/>
              </w:rPr>
              <w:t>Medicaid</w:t>
            </w:r>
          </w:p>
          <w:p w:rsidR="007F46FB" w:rsidRPr="00741B1F" w:rsidP="00316266">
            <w:pPr>
              <w:contextualSpacing/>
              <w:jc w:val="center"/>
              <w:rPr>
                <w:rFonts w:eastAsia="Tahoma" w:cs="Tahoma"/>
                <w:color w:val="FFFFFF"/>
                <w:sz w:val="20"/>
                <w:szCs w:val="20"/>
              </w:rPr>
            </w:pPr>
            <w:r w:rsidRPr="00316266">
              <w:rPr>
                <w:rFonts w:eastAsia="Tahoma" w:cs="Tahoma"/>
                <w:sz w:val="20"/>
                <w:szCs w:val="20"/>
              </w:rPr>
              <w:t>(Federal, State, and local)</w:t>
            </w:r>
          </w:p>
        </w:tc>
        <w:tc>
          <w:tcPr>
            <w:tcW w:w="1872" w:type="dxa"/>
            <w:tcBorders>
              <w:top w:val="single" w:sz="4" w:space="0" w:color="auto"/>
            </w:tcBorders>
            <w:shd w:val="clear" w:color="auto" w:fill="DBE5F1"/>
          </w:tcPr>
          <w:p w:rsidR="007F46FB" w:rsidRPr="00741B1F" w:rsidP="00316266">
            <w:pPr>
              <w:contextualSpacing/>
              <w:jc w:val="center"/>
              <w:rPr>
                <w:rFonts w:eastAsia="Tahoma" w:cs="Tahoma"/>
                <w:color w:val="FFFFFF"/>
                <w:sz w:val="20"/>
                <w:szCs w:val="20"/>
              </w:rPr>
            </w:pPr>
            <w:r w:rsidRPr="00316266">
              <w:rPr>
                <w:rFonts w:eastAsia="Tahoma" w:cs="Tahoma"/>
                <w:sz w:val="20"/>
                <w:szCs w:val="20"/>
              </w:rPr>
              <w:t>C</w:t>
            </w:r>
            <w:r w:rsidRPr="00316266" w:rsidR="1EEB2C44">
              <w:rPr>
                <w:rFonts w:eastAsia="Tahoma" w:cs="Tahoma"/>
                <w:sz w:val="20"/>
                <w:szCs w:val="20"/>
              </w:rPr>
              <w:t>.</w:t>
            </w:r>
          </w:p>
          <w:p w:rsidR="007F46FB" w:rsidRPr="00741B1F" w:rsidP="00316266">
            <w:pPr>
              <w:contextualSpacing/>
              <w:jc w:val="center"/>
              <w:rPr>
                <w:rFonts w:eastAsia="Tahoma" w:cs="Tahoma"/>
                <w:color w:val="FFFFFF"/>
                <w:sz w:val="20"/>
                <w:szCs w:val="20"/>
              </w:rPr>
            </w:pPr>
            <w:r w:rsidRPr="00316266">
              <w:rPr>
                <w:rFonts w:eastAsia="Tahoma" w:cs="Tahoma"/>
                <w:sz w:val="20"/>
                <w:szCs w:val="20"/>
              </w:rPr>
              <w:t>Other Federal Funds</w:t>
            </w:r>
          </w:p>
          <w:p w:rsidR="007F46FB" w:rsidRPr="00741B1F" w:rsidP="00316266">
            <w:pPr>
              <w:contextualSpacing/>
              <w:jc w:val="center"/>
              <w:rPr>
                <w:rFonts w:eastAsia="Tahoma" w:cs="Tahoma"/>
                <w:color w:val="FFFFFF"/>
                <w:sz w:val="20"/>
                <w:szCs w:val="20"/>
              </w:rPr>
            </w:pPr>
            <w:r w:rsidRPr="00316266">
              <w:rPr>
                <w:rFonts w:eastAsia="Tahoma" w:cs="Tahoma"/>
                <w:sz w:val="20"/>
                <w:szCs w:val="20"/>
              </w:rPr>
              <w:t>(e.g., ACF</w:t>
            </w:r>
            <w:r w:rsidRPr="00316266" w:rsidR="00AC14B7">
              <w:rPr>
                <w:rFonts w:eastAsia="Tahoma" w:cs="Tahoma"/>
                <w:sz w:val="20"/>
                <w:szCs w:val="20"/>
              </w:rPr>
              <w:t xml:space="preserve">, </w:t>
            </w:r>
            <w:r w:rsidRPr="00316266">
              <w:rPr>
                <w:rFonts w:eastAsia="Tahoma" w:cs="Tahoma"/>
                <w:sz w:val="20"/>
                <w:szCs w:val="20"/>
              </w:rPr>
              <w:t>TANF, CDC, Medicare</w:t>
            </w:r>
            <w:r w:rsidR="003A3BEC">
              <w:rPr>
                <w:rFonts w:eastAsia="Tahoma" w:cs="Tahoma"/>
                <w:sz w:val="20"/>
                <w:szCs w:val="20"/>
              </w:rPr>
              <w:t>,</w:t>
            </w:r>
            <w:r w:rsidRPr="00316266">
              <w:rPr>
                <w:rFonts w:eastAsia="Tahoma" w:cs="Tahoma"/>
                <w:sz w:val="20"/>
                <w:szCs w:val="20"/>
              </w:rPr>
              <w:t xml:space="preserve"> etc.)</w:t>
            </w:r>
          </w:p>
        </w:tc>
        <w:tc>
          <w:tcPr>
            <w:tcW w:w="1872" w:type="dxa"/>
            <w:gridSpan w:val="2"/>
            <w:tcBorders>
              <w:top w:val="single" w:sz="4" w:space="0" w:color="auto"/>
            </w:tcBorders>
            <w:shd w:val="clear" w:color="auto" w:fill="DBE5F1"/>
          </w:tcPr>
          <w:p w:rsidR="007F46FB" w:rsidRPr="00741B1F" w:rsidP="00316266">
            <w:pPr>
              <w:contextualSpacing/>
              <w:jc w:val="center"/>
              <w:rPr>
                <w:rFonts w:eastAsia="Tahoma" w:cs="Tahoma"/>
                <w:color w:val="FFFFFF"/>
                <w:sz w:val="20"/>
                <w:szCs w:val="20"/>
              </w:rPr>
            </w:pPr>
            <w:r w:rsidRPr="00316266">
              <w:rPr>
                <w:rFonts w:eastAsia="Tahoma" w:cs="Tahoma"/>
                <w:sz w:val="20"/>
                <w:szCs w:val="20"/>
              </w:rPr>
              <w:t>D</w:t>
            </w:r>
            <w:r w:rsidRPr="00316266" w:rsidR="1EEB2C44">
              <w:rPr>
                <w:rFonts w:eastAsia="Tahoma" w:cs="Tahoma"/>
                <w:sz w:val="20"/>
                <w:szCs w:val="20"/>
              </w:rPr>
              <w:t>.</w:t>
            </w:r>
          </w:p>
          <w:p w:rsidR="007F46FB" w:rsidRPr="00741B1F" w:rsidP="00316266">
            <w:pPr>
              <w:contextualSpacing/>
              <w:jc w:val="center"/>
              <w:rPr>
                <w:rFonts w:eastAsia="Tahoma" w:cs="Tahoma"/>
                <w:color w:val="FFFFFF"/>
                <w:sz w:val="20"/>
                <w:szCs w:val="20"/>
              </w:rPr>
            </w:pPr>
            <w:r w:rsidRPr="00316266">
              <w:rPr>
                <w:rFonts w:eastAsia="Tahoma" w:cs="Tahoma"/>
                <w:sz w:val="20"/>
                <w:szCs w:val="20"/>
              </w:rPr>
              <w:t xml:space="preserve">State </w:t>
            </w:r>
            <w:r w:rsidRPr="00316266" w:rsidR="613B60B5">
              <w:rPr>
                <w:rFonts w:eastAsia="Tahoma" w:cs="Tahoma"/>
                <w:sz w:val="20"/>
                <w:szCs w:val="20"/>
              </w:rPr>
              <w:t>F</w:t>
            </w:r>
            <w:r w:rsidRPr="00316266">
              <w:rPr>
                <w:rFonts w:eastAsia="Tahoma" w:cs="Tahoma"/>
                <w:sz w:val="20"/>
                <w:szCs w:val="20"/>
              </w:rPr>
              <w:t>unds</w:t>
            </w:r>
          </w:p>
        </w:tc>
        <w:tc>
          <w:tcPr>
            <w:tcW w:w="1872" w:type="dxa"/>
            <w:tcBorders>
              <w:top w:val="single" w:sz="4" w:space="0" w:color="auto"/>
            </w:tcBorders>
            <w:shd w:val="clear" w:color="auto" w:fill="DBE5F1"/>
          </w:tcPr>
          <w:p w:rsidR="007F46FB" w:rsidRPr="00741B1F" w:rsidP="00316266">
            <w:pPr>
              <w:contextualSpacing/>
              <w:jc w:val="center"/>
              <w:rPr>
                <w:rFonts w:eastAsia="Tahoma" w:cs="Tahoma"/>
                <w:color w:val="FFFFFF"/>
                <w:sz w:val="20"/>
                <w:szCs w:val="20"/>
              </w:rPr>
            </w:pPr>
            <w:r w:rsidRPr="00316266">
              <w:rPr>
                <w:rFonts w:eastAsia="Tahoma" w:cs="Tahoma"/>
                <w:sz w:val="20"/>
                <w:szCs w:val="20"/>
              </w:rPr>
              <w:t>E</w:t>
            </w:r>
            <w:r w:rsidRPr="00316266" w:rsidR="1EEB2C44">
              <w:rPr>
                <w:rFonts w:eastAsia="Tahoma" w:cs="Tahoma"/>
                <w:sz w:val="20"/>
                <w:szCs w:val="20"/>
              </w:rPr>
              <w:t>.</w:t>
            </w:r>
          </w:p>
          <w:p w:rsidR="007F46FB" w:rsidRPr="00741B1F" w:rsidP="00316266">
            <w:pPr>
              <w:contextualSpacing/>
              <w:jc w:val="center"/>
              <w:rPr>
                <w:rFonts w:eastAsia="Tahoma" w:cs="Tahoma"/>
                <w:color w:val="FFFFFF"/>
                <w:sz w:val="20"/>
                <w:szCs w:val="20"/>
              </w:rPr>
            </w:pPr>
            <w:r w:rsidRPr="00316266">
              <w:rPr>
                <w:rFonts w:eastAsia="Tahoma" w:cs="Tahoma"/>
                <w:sz w:val="20"/>
                <w:szCs w:val="20"/>
              </w:rPr>
              <w:t xml:space="preserve">Local </w:t>
            </w:r>
            <w:r w:rsidRPr="00316266" w:rsidR="613B60B5">
              <w:rPr>
                <w:rFonts w:eastAsia="Tahoma" w:cs="Tahoma"/>
                <w:sz w:val="20"/>
                <w:szCs w:val="20"/>
              </w:rPr>
              <w:t>F</w:t>
            </w:r>
            <w:r w:rsidRPr="00316266">
              <w:rPr>
                <w:rFonts w:eastAsia="Tahoma" w:cs="Tahoma"/>
                <w:sz w:val="20"/>
                <w:szCs w:val="20"/>
              </w:rPr>
              <w:t>unds</w:t>
            </w:r>
          </w:p>
          <w:p w:rsidR="007F46FB" w:rsidRPr="00741B1F" w:rsidP="00316266">
            <w:pPr>
              <w:contextualSpacing/>
              <w:jc w:val="center"/>
              <w:rPr>
                <w:rFonts w:eastAsia="Tahoma" w:cs="Tahoma"/>
                <w:color w:val="FFFFFF"/>
                <w:sz w:val="20"/>
                <w:szCs w:val="20"/>
              </w:rPr>
            </w:pPr>
            <w:r w:rsidRPr="00316266">
              <w:rPr>
                <w:rFonts w:eastAsia="Tahoma" w:cs="Tahoma"/>
                <w:sz w:val="20"/>
                <w:szCs w:val="20"/>
              </w:rPr>
              <w:t>(</w:t>
            </w:r>
            <w:r w:rsidRPr="00316266">
              <w:rPr>
                <w:rFonts w:eastAsia="Tahoma" w:cs="Tahoma"/>
                <w:sz w:val="20"/>
                <w:szCs w:val="20"/>
              </w:rPr>
              <w:t>excluding</w:t>
            </w:r>
            <w:r w:rsidRPr="00316266">
              <w:rPr>
                <w:rFonts w:eastAsia="Tahoma" w:cs="Tahoma"/>
                <w:sz w:val="20"/>
                <w:szCs w:val="20"/>
              </w:rPr>
              <w:t xml:space="preserve"> local</w:t>
            </w:r>
          </w:p>
          <w:p w:rsidR="007F46FB" w:rsidRPr="00741B1F" w:rsidP="00316266">
            <w:pPr>
              <w:contextualSpacing/>
              <w:jc w:val="center"/>
              <w:rPr>
                <w:rFonts w:eastAsia="Tahoma" w:cs="Tahoma"/>
                <w:color w:val="FFFFFF"/>
                <w:sz w:val="20"/>
                <w:szCs w:val="20"/>
              </w:rPr>
            </w:pPr>
            <w:r w:rsidRPr="00316266">
              <w:rPr>
                <w:rFonts w:eastAsia="Tahoma" w:cs="Tahoma"/>
                <w:sz w:val="20"/>
                <w:szCs w:val="20"/>
              </w:rPr>
              <w:t>Medicaid)</w:t>
            </w:r>
          </w:p>
        </w:tc>
        <w:tc>
          <w:tcPr>
            <w:tcW w:w="1872" w:type="dxa"/>
            <w:tcBorders>
              <w:top w:val="single" w:sz="4" w:space="0" w:color="auto"/>
            </w:tcBorders>
            <w:shd w:val="clear" w:color="auto" w:fill="DBE5F1"/>
          </w:tcPr>
          <w:p w:rsidR="007F46FB" w:rsidRPr="00741B1F" w:rsidP="00316266">
            <w:pPr>
              <w:contextualSpacing/>
              <w:jc w:val="center"/>
              <w:rPr>
                <w:rFonts w:eastAsia="Tahoma" w:cs="Tahoma"/>
                <w:color w:val="FFFFFF"/>
                <w:sz w:val="20"/>
                <w:szCs w:val="20"/>
              </w:rPr>
            </w:pPr>
            <w:r w:rsidRPr="00316266">
              <w:rPr>
                <w:rFonts w:eastAsia="Tahoma" w:cs="Tahoma"/>
                <w:sz w:val="20"/>
                <w:szCs w:val="20"/>
              </w:rPr>
              <w:t>F</w:t>
            </w:r>
            <w:r w:rsidRPr="00316266" w:rsidR="1EEB2C44">
              <w:rPr>
                <w:rFonts w:eastAsia="Tahoma" w:cs="Tahoma"/>
                <w:sz w:val="20"/>
                <w:szCs w:val="20"/>
              </w:rPr>
              <w:t>.</w:t>
            </w:r>
          </w:p>
          <w:p w:rsidR="007F46FB" w:rsidRPr="00741B1F" w:rsidP="00316266">
            <w:pPr>
              <w:contextualSpacing/>
              <w:jc w:val="center"/>
              <w:rPr>
                <w:rFonts w:eastAsia="Tahoma" w:cs="Tahoma"/>
                <w:color w:val="FFFFFF"/>
                <w:sz w:val="20"/>
                <w:szCs w:val="20"/>
              </w:rPr>
            </w:pPr>
            <w:r w:rsidRPr="00316266">
              <w:rPr>
                <w:rFonts w:eastAsia="Tahoma" w:cs="Tahoma"/>
                <w:sz w:val="20"/>
                <w:szCs w:val="20"/>
              </w:rPr>
              <w:t>Other</w:t>
            </w:r>
          </w:p>
        </w:tc>
        <w:tc>
          <w:tcPr>
            <w:tcW w:w="1872" w:type="dxa"/>
            <w:tcBorders>
              <w:top w:val="single" w:sz="4" w:space="0" w:color="auto"/>
            </w:tcBorders>
            <w:shd w:val="clear" w:color="auto" w:fill="DBE5F1"/>
          </w:tcPr>
          <w:p w:rsidR="21597471" w:rsidRPr="00741B1F" w:rsidP="00316266">
            <w:pPr>
              <w:contextualSpacing/>
              <w:jc w:val="center"/>
              <w:rPr>
                <w:rFonts w:eastAsia="Tahoma" w:cs="Tahoma"/>
                <w:color w:val="FFFFFF"/>
                <w:sz w:val="20"/>
                <w:szCs w:val="20"/>
              </w:rPr>
            </w:pPr>
            <w:r w:rsidRPr="00316266">
              <w:rPr>
                <w:rFonts w:eastAsia="Tahoma" w:cs="Tahoma"/>
                <w:sz w:val="20"/>
                <w:szCs w:val="20"/>
              </w:rPr>
              <w:t>G.</w:t>
            </w:r>
          </w:p>
          <w:p w:rsidR="21597471" w:rsidRPr="00741B1F" w:rsidP="00316266">
            <w:pPr>
              <w:contextualSpacing/>
              <w:jc w:val="center"/>
              <w:rPr>
                <w:rFonts w:eastAsia="Tahoma" w:cs="Tahoma"/>
                <w:color w:val="FFFFFF"/>
                <w:sz w:val="20"/>
                <w:szCs w:val="20"/>
              </w:rPr>
            </w:pPr>
            <w:r w:rsidRPr="00316266">
              <w:rPr>
                <w:rFonts w:eastAsia="Tahoma" w:cs="Tahoma"/>
                <w:sz w:val="20"/>
                <w:szCs w:val="20"/>
              </w:rPr>
              <w:t>COVID-19</w:t>
            </w:r>
            <w:r w:rsidRPr="00316266">
              <w:rPr>
                <w:rFonts w:eastAsia="Tahoma" w:cs="Tahoma"/>
                <w:sz w:val="20"/>
                <w:szCs w:val="20"/>
                <w:vertAlign w:val="superscript"/>
              </w:rPr>
              <w:t>a</w:t>
            </w:r>
          </w:p>
        </w:tc>
        <w:tc>
          <w:tcPr>
            <w:tcW w:w="1926" w:type="dxa"/>
            <w:tcBorders>
              <w:top w:val="single" w:sz="4" w:space="0" w:color="auto"/>
            </w:tcBorders>
            <w:shd w:val="clear" w:color="auto" w:fill="DBE5F1"/>
          </w:tcPr>
          <w:p w:rsidR="00786BAA" w:rsidRPr="00741B1F" w:rsidP="00316266">
            <w:pPr>
              <w:contextualSpacing/>
              <w:jc w:val="center"/>
              <w:rPr>
                <w:rFonts w:eastAsia="Tahoma" w:cs="Tahoma"/>
                <w:color w:val="FFFFFF"/>
                <w:sz w:val="20"/>
                <w:szCs w:val="20"/>
              </w:rPr>
            </w:pPr>
            <w:r w:rsidRPr="00316266">
              <w:rPr>
                <w:rFonts w:eastAsia="Tahoma" w:cs="Tahoma"/>
                <w:sz w:val="20"/>
                <w:szCs w:val="20"/>
              </w:rPr>
              <w:t>H</w:t>
            </w:r>
            <w:r w:rsidRPr="00316266" w:rsidR="3A9E14C5">
              <w:rPr>
                <w:rFonts w:eastAsia="Tahoma" w:cs="Tahoma"/>
                <w:sz w:val="20"/>
                <w:szCs w:val="20"/>
              </w:rPr>
              <w:t>.</w:t>
            </w:r>
          </w:p>
          <w:p w:rsidR="007F46FB" w:rsidRPr="00741B1F" w:rsidP="00316266">
            <w:pPr>
              <w:contextualSpacing/>
              <w:jc w:val="center"/>
              <w:rPr>
                <w:rFonts w:eastAsia="Tahoma" w:cs="Tahoma"/>
                <w:color w:val="FFFFFF"/>
                <w:sz w:val="20"/>
                <w:szCs w:val="20"/>
                <w:vertAlign w:val="superscript"/>
              </w:rPr>
            </w:pPr>
            <w:r w:rsidRPr="00316266">
              <w:rPr>
                <w:rFonts w:eastAsia="Tahoma" w:cs="Tahoma"/>
                <w:sz w:val="20"/>
                <w:szCs w:val="20"/>
              </w:rPr>
              <w:t>ARP</w:t>
            </w:r>
            <w:r w:rsidRPr="00316266" w:rsidR="65559731">
              <w:rPr>
                <w:rFonts w:eastAsia="Tahoma" w:cs="Tahoma"/>
                <w:sz w:val="20"/>
                <w:szCs w:val="20"/>
                <w:vertAlign w:val="superscript"/>
              </w:rPr>
              <w:t>b</w:t>
            </w:r>
          </w:p>
        </w:tc>
      </w:tr>
      <w:bookmarkEnd w:id="25"/>
      <w:tr w:rsidTr="00741B1F">
        <w:tblPrEx>
          <w:tblW w:w="20065" w:type="dxa"/>
          <w:tblLayout w:type="fixed"/>
          <w:tblCellMar>
            <w:left w:w="120" w:type="dxa"/>
            <w:right w:w="120" w:type="dxa"/>
          </w:tblCellMar>
          <w:tblLook w:val="0620"/>
        </w:tblPrEx>
        <w:trPr>
          <w:gridAfter w:val="1"/>
          <w:wAfter w:w="125" w:type="dxa"/>
          <w:cantSplit/>
          <w:trHeight w:val="432"/>
        </w:trPr>
        <w:tc>
          <w:tcPr>
            <w:tcW w:w="5035" w:type="dxa"/>
            <w:shd w:val="clear" w:color="auto" w:fill="FFFFFF"/>
            <w:vAlign w:val="center"/>
          </w:tcPr>
          <w:p w:rsidR="007F46FB" w:rsidRPr="00B96F5D" w:rsidP="00BE30C3">
            <w:pPr>
              <w:pStyle w:val="ListParagraph"/>
              <w:numPr>
                <w:ilvl w:val="0"/>
                <w:numId w:val="45"/>
              </w:numPr>
              <w:spacing w:before="0" w:after="0" w:line="240" w:lineRule="auto"/>
              <w:jc w:val="left"/>
              <w:rPr>
                <w:rFonts w:ascii="Tahoma" w:eastAsia="Tahoma" w:hAnsi="Tahoma" w:cs="Tahoma"/>
                <w:sz w:val="22"/>
              </w:rPr>
            </w:pPr>
            <w:r w:rsidRPr="00B96F5D">
              <w:rPr>
                <w:rFonts w:ascii="Tahoma" w:eastAsia="Tahoma" w:hAnsi="Tahoma" w:cs="Tahoma"/>
                <w:sz w:val="22"/>
              </w:rPr>
              <w:t xml:space="preserve">Substance </w:t>
            </w:r>
            <w:r w:rsidRPr="00B96F5D" w:rsidR="5F9BE3F7">
              <w:rPr>
                <w:rFonts w:ascii="Tahoma" w:eastAsia="Tahoma" w:hAnsi="Tahoma" w:cs="Tahoma"/>
                <w:sz w:val="22"/>
              </w:rPr>
              <w:t xml:space="preserve">Use Disorder </w:t>
            </w:r>
            <w:r w:rsidRPr="00B96F5D">
              <w:rPr>
                <w:rFonts w:ascii="Tahoma" w:eastAsia="Tahoma" w:hAnsi="Tahoma" w:cs="Tahoma"/>
                <w:sz w:val="22"/>
              </w:rPr>
              <w:t>Prevention</w:t>
            </w:r>
            <w:r w:rsidRPr="00B96F5D" w:rsidR="2B0CD827">
              <w:rPr>
                <w:rFonts w:ascii="Tahoma" w:eastAsia="Tahoma" w:hAnsi="Tahoma" w:cs="Tahoma"/>
                <w:sz w:val="22"/>
                <w:vertAlign w:val="superscript"/>
              </w:rPr>
              <w:t>c</w:t>
            </w:r>
            <w:r w:rsidR="00B96F5D">
              <w:rPr>
                <w:rFonts w:ascii="Tahoma" w:eastAsia="Tahoma" w:hAnsi="Tahoma" w:cs="Tahoma"/>
                <w:sz w:val="22"/>
                <w:vertAlign w:val="superscript"/>
              </w:rPr>
              <w:t xml:space="preserve"> </w:t>
            </w:r>
            <w:r w:rsidRPr="00B96F5D" w:rsidR="2D41DE8D">
              <w:rPr>
                <w:rFonts w:ascii="Tahoma" w:eastAsia="Tahoma" w:hAnsi="Tahoma" w:cs="Tahoma"/>
                <w:sz w:val="22"/>
              </w:rPr>
              <w:t>&amp;</w:t>
            </w:r>
            <w:r w:rsidRPr="00B96F5D">
              <w:rPr>
                <w:rFonts w:ascii="Tahoma" w:eastAsia="Tahoma" w:hAnsi="Tahoma" w:cs="Tahoma"/>
                <w:sz w:val="22"/>
              </w:rPr>
              <w:t xml:space="preserve"> Treatment</w:t>
            </w:r>
          </w:p>
        </w:tc>
        <w:tc>
          <w:tcPr>
            <w:tcW w:w="1872" w:type="dxa"/>
            <w:shd w:val="clear" w:color="auto" w:fill="auto"/>
            <w:vAlign w:val="center"/>
          </w:tcPr>
          <w:p w:rsidR="007F46FB" w:rsidRPr="00B96F5D" w:rsidP="00FB158D">
            <w:pPr>
              <w:tabs>
                <w:tab w:val="left" w:pos="355"/>
                <w:tab w:val="left" w:pos="720"/>
                <w:tab w:val="left" w:pos="1440"/>
                <w:tab w:val="left" w:pos="2160"/>
              </w:tabs>
              <w:contextualSpacing/>
              <w:rPr>
                <w:rFonts w:eastAsia="Tahoma" w:cs="Tahoma"/>
                <w:sz w:val="22"/>
                <w:szCs w:val="22"/>
              </w:rPr>
            </w:pPr>
          </w:p>
        </w:tc>
        <w:tc>
          <w:tcPr>
            <w:tcW w:w="1872" w:type="dxa"/>
            <w:shd w:val="clear" w:color="auto" w:fill="auto"/>
            <w:vAlign w:val="center"/>
          </w:tcPr>
          <w:p w:rsidR="007F46FB" w:rsidRPr="00B96F5D" w:rsidP="00FB158D">
            <w:pPr>
              <w:tabs>
                <w:tab w:val="left" w:pos="355"/>
                <w:tab w:val="left" w:pos="720"/>
                <w:tab w:val="left" w:pos="1440"/>
              </w:tabs>
              <w:contextualSpacing/>
              <w:rPr>
                <w:rFonts w:eastAsia="Tahoma" w:cs="Tahoma"/>
                <w:sz w:val="22"/>
                <w:szCs w:val="22"/>
              </w:rPr>
            </w:pPr>
          </w:p>
        </w:tc>
        <w:tc>
          <w:tcPr>
            <w:tcW w:w="1872" w:type="dxa"/>
            <w:shd w:val="clear" w:color="auto" w:fill="auto"/>
            <w:vAlign w:val="center"/>
          </w:tcPr>
          <w:p w:rsidR="007F46FB" w:rsidRPr="00B96F5D" w:rsidP="00FB158D">
            <w:pPr>
              <w:tabs>
                <w:tab w:val="left" w:pos="355"/>
                <w:tab w:val="left" w:pos="720"/>
                <w:tab w:val="left" w:pos="1440"/>
                <w:tab w:val="left" w:pos="2160"/>
              </w:tabs>
              <w:contextualSpacing/>
              <w:rPr>
                <w:rFonts w:eastAsia="Tahoma" w:cs="Tahoma"/>
                <w:sz w:val="22"/>
                <w:szCs w:val="22"/>
              </w:rPr>
            </w:pPr>
          </w:p>
        </w:tc>
        <w:tc>
          <w:tcPr>
            <w:tcW w:w="1872" w:type="dxa"/>
            <w:gridSpan w:val="2"/>
            <w:shd w:val="clear" w:color="auto" w:fill="auto"/>
            <w:vAlign w:val="center"/>
          </w:tcPr>
          <w:p w:rsidR="007F46FB" w:rsidRPr="00B96F5D" w:rsidP="00FB158D">
            <w:pPr>
              <w:tabs>
                <w:tab w:val="left" w:pos="355"/>
                <w:tab w:val="left" w:pos="720"/>
                <w:tab w:val="left" w:pos="1440"/>
              </w:tabs>
              <w:contextualSpacing/>
              <w:rPr>
                <w:rFonts w:eastAsia="Tahoma" w:cs="Tahoma"/>
                <w:sz w:val="22"/>
                <w:szCs w:val="22"/>
              </w:rPr>
            </w:pPr>
          </w:p>
        </w:tc>
        <w:tc>
          <w:tcPr>
            <w:tcW w:w="1872" w:type="dxa"/>
            <w:shd w:val="clear" w:color="auto" w:fill="auto"/>
            <w:vAlign w:val="center"/>
          </w:tcPr>
          <w:p w:rsidR="007F46FB" w:rsidRPr="00B96F5D" w:rsidP="00FB158D">
            <w:pPr>
              <w:tabs>
                <w:tab w:val="left" w:pos="355"/>
                <w:tab w:val="left" w:pos="720"/>
                <w:tab w:val="left" w:pos="1440"/>
              </w:tabs>
              <w:contextualSpacing/>
              <w:rPr>
                <w:rFonts w:eastAsia="Tahoma" w:cs="Tahoma"/>
                <w:sz w:val="22"/>
                <w:szCs w:val="22"/>
              </w:rPr>
            </w:pPr>
          </w:p>
        </w:tc>
        <w:tc>
          <w:tcPr>
            <w:tcW w:w="1872" w:type="dxa"/>
            <w:shd w:val="clear" w:color="auto" w:fill="auto"/>
            <w:vAlign w:val="center"/>
          </w:tcPr>
          <w:p w:rsidR="007F46FB" w:rsidRPr="00B96F5D" w:rsidP="00FB158D">
            <w:pPr>
              <w:tabs>
                <w:tab w:val="left" w:pos="355"/>
                <w:tab w:val="left" w:pos="720"/>
              </w:tabs>
              <w:contextualSpacing/>
              <w:rPr>
                <w:rFonts w:eastAsia="Tahoma" w:cs="Tahoma"/>
                <w:sz w:val="22"/>
                <w:szCs w:val="22"/>
              </w:rPr>
            </w:pPr>
          </w:p>
        </w:tc>
        <w:tc>
          <w:tcPr>
            <w:tcW w:w="1872" w:type="dxa"/>
            <w:shd w:val="clear" w:color="auto" w:fill="auto"/>
            <w:vAlign w:val="center"/>
          </w:tcPr>
          <w:p w:rsidR="63057BFC" w:rsidRPr="00B96F5D" w:rsidP="00FB158D">
            <w:pPr>
              <w:contextualSpacing/>
              <w:rPr>
                <w:rFonts w:eastAsia="Tahoma" w:cs="Tahoma"/>
                <w:sz w:val="22"/>
                <w:szCs w:val="22"/>
              </w:rPr>
            </w:pPr>
          </w:p>
        </w:tc>
        <w:tc>
          <w:tcPr>
            <w:tcW w:w="1926" w:type="dxa"/>
            <w:shd w:val="clear" w:color="auto" w:fill="auto"/>
            <w:vAlign w:val="center"/>
          </w:tcPr>
          <w:p w:rsidR="007F46FB" w:rsidRPr="00B96F5D" w:rsidP="00FB158D">
            <w:pPr>
              <w:tabs>
                <w:tab w:val="left" w:pos="355"/>
                <w:tab w:val="left" w:pos="720"/>
              </w:tabs>
              <w:contextualSpacing/>
              <w:rPr>
                <w:rFonts w:eastAsia="Tahoma" w:cs="Tahoma"/>
                <w:sz w:val="22"/>
                <w:szCs w:val="22"/>
              </w:rPr>
            </w:pPr>
          </w:p>
        </w:tc>
      </w:tr>
      <w:tr w:rsidTr="00741B1F">
        <w:tblPrEx>
          <w:tblW w:w="20065" w:type="dxa"/>
          <w:tblLayout w:type="fixed"/>
          <w:tblCellMar>
            <w:left w:w="120" w:type="dxa"/>
            <w:right w:w="120" w:type="dxa"/>
          </w:tblCellMar>
          <w:tblLook w:val="0620"/>
        </w:tblPrEx>
        <w:trPr>
          <w:gridAfter w:val="1"/>
          <w:wAfter w:w="125" w:type="dxa"/>
          <w:cantSplit/>
          <w:trHeight w:val="432"/>
        </w:trPr>
        <w:tc>
          <w:tcPr>
            <w:tcW w:w="5035" w:type="dxa"/>
            <w:shd w:val="clear" w:color="auto" w:fill="FFFFFF"/>
            <w:vAlign w:val="center"/>
          </w:tcPr>
          <w:p w:rsidR="007F46FB" w:rsidRPr="00B96F5D" w:rsidP="00BE30C3">
            <w:pPr>
              <w:pStyle w:val="ListParagraph"/>
              <w:numPr>
                <w:ilvl w:val="0"/>
                <w:numId w:val="46"/>
              </w:numPr>
              <w:tabs>
                <w:tab w:val="left" w:pos="720"/>
                <w:tab w:val="left" w:pos="1440"/>
                <w:tab w:val="left" w:pos="2160"/>
                <w:tab w:val="left" w:pos="2880"/>
                <w:tab w:val="left" w:pos="3600"/>
              </w:tabs>
              <w:spacing w:before="0" w:after="0" w:line="240" w:lineRule="auto"/>
              <w:jc w:val="left"/>
              <w:rPr>
                <w:rFonts w:ascii="Tahoma" w:eastAsia="Tahoma" w:hAnsi="Tahoma" w:cs="Tahoma"/>
                <w:sz w:val="22"/>
              </w:rPr>
            </w:pPr>
            <w:r w:rsidRPr="00B96F5D">
              <w:rPr>
                <w:rFonts w:ascii="Tahoma" w:eastAsia="Tahoma" w:hAnsi="Tahoma" w:cs="Tahoma"/>
                <w:sz w:val="22"/>
              </w:rPr>
              <w:t>Pregnant Women and Women with Dependent Children</w:t>
            </w:r>
            <w:r w:rsidRPr="00B96F5D" w:rsidR="306AB820">
              <w:rPr>
                <w:rFonts w:ascii="Tahoma" w:eastAsia="Tahoma" w:hAnsi="Tahoma" w:cs="Tahoma"/>
                <w:sz w:val="22"/>
              </w:rPr>
              <w:t xml:space="preserve"> (PWWDC)</w:t>
            </w:r>
            <w:r w:rsidRPr="00B96F5D" w:rsidR="50A74744">
              <w:rPr>
                <w:rFonts w:ascii="Tahoma" w:eastAsia="Tahoma" w:hAnsi="Tahoma" w:cs="Tahoma"/>
                <w:sz w:val="22"/>
                <w:vertAlign w:val="superscript"/>
              </w:rPr>
              <w:t>d</w:t>
            </w:r>
            <w:r w:rsidRPr="00B96F5D">
              <w:rPr>
                <w:rFonts w:ascii="Tahoma" w:eastAsia="Tahoma" w:hAnsi="Tahoma" w:cs="Tahoma"/>
                <w:sz w:val="22"/>
              </w:rPr>
              <w:t xml:space="preserve"> </w:t>
            </w:r>
          </w:p>
        </w:tc>
        <w:tc>
          <w:tcPr>
            <w:tcW w:w="1872" w:type="dxa"/>
            <w:shd w:val="clear" w:color="auto" w:fill="auto"/>
            <w:vAlign w:val="center"/>
          </w:tcPr>
          <w:p w:rsidR="007F46FB" w:rsidRPr="00B96F5D" w:rsidP="00FB158D">
            <w:pPr>
              <w:tabs>
                <w:tab w:val="left" w:pos="355"/>
                <w:tab w:val="left" w:pos="720"/>
                <w:tab w:val="left" w:pos="1440"/>
                <w:tab w:val="left" w:pos="2160"/>
              </w:tabs>
              <w:contextualSpacing/>
              <w:rPr>
                <w:rFonts w:eastAsia="Tahoma" w:cs="Tahoma"/>
                <w:sz w:val="22"/>
                <w:szCs w:val="22"/>
              </w:rPr>
            </w:pPr>
          </w:p>
        </w:tc>
        <w:tc>
          <w:tcPr>
            <w:tcW w:w="1872" w:type="dxa"/>
            <w:shd w:val="clear" w:color="auto" w:fill="auto"/>
            <w:vAlign w:val="center"/>
          </w:tcPr>
          <w:p w:rsidR="007F46FB" w:rsidRPr="00B96F5D" w:rsidP="00FB158D">
            <w:pPr>
              <w:tabs>
                <w:tab w:val="left" w:pos="355"/>
                <w:tab w:val="left" w:pos="720"/>
                <w:tab w:val="left" w:pos="1440"/>
              </w:tabs>
              <w:contextualSpacing/>
              <w:rPr>
                <w:rFonts w:eastAsia="Tahoma" w:cs="Tahoma"/>
                <w:sz w:val="22"/>
                <w:szCs w:val="22"/>
              </w:rPr>
            </w:pPr>
          </w:p>
        </w:tc>
        <w:tc>
          <w:tcPr>
            <w:tcW w:w="1872" w:type="dxa"/>
            <w:shd w:val="clear" w:color="auto" w:fill="auto"/>
            <w:vAlign w:val="center"/>
          </w:tcPr>
          <w:p w:rsidR="007F46FB" w:rsidRPr="00B96F5D" w:rsidP="00FB158D">
            <w:pPr>
              <w:tabs>
                <w:tab w:val="left" w:pos="355"/>
                <w:tab w:val="left" w:pos="720"/>
                <w:tab w:val="left" w:pos="1440"/>
                <w:tab w:val="left" w:pos="2160"/>
              </w:tabs>
              <w:contextualSpacing/>
              <w:rPr>
                <w:rFonts w:eastAsia="Tahoma" w:cs="Tahoma"/>
                <w:sz w:val="22"/>
                <w:szCs w:val="22"/>
              </w:rPr>
            </w:pPr>
          </w:p>
        </w:tc>
        <w:tc>
          <w:tcPr>
            <w:tcW w:w="1872" w:type="dxa"/>
            <w:gridSpan w:val="2"/>
            <w:shd w:val="clear" w:color="auto" w:fill="auto"/>
            <w:vAlign w:val="center"/>
          </w:tcPr>
          <w:p w:rsidR="007F46FB" w:rsidRPr="00B96F5D" w:rsidP="00FB158D">
            <w:pPr>
              <w:tabs>
                <w:tab w:val="left" w:pos="355"/>
                <w:tab w:val="left" w:pos="720"/>
                <w:tab w:val="left" w:pos="1440"/>
              </w:tabs>
              <w:contextualSpacing/>
              <w:rPr>
                <w:rFonts w:eastAsia="Tahoma" w:cs="Tahoma"/>
                <w:sz w:val="22"/>
                <w:szCs w:val="22"/>
              </w:rPr>
            </w:pPr>
          </w:p>
        </w:tc>
        <w:tc>
          <w:tcPr>
            <w:tcW w:w="1872" w:type="dxa"/>
            <w:shd w:val="clear" w:color="auto" w:fill="auto"/>
            <w:vAlign w:val="center"/>
          </w:tcPr>
          <w:p w:rsidR="007F46FB" w:rsidRPr="00B96F5D" w:rsidP="00FB158D">
            <w:pPr>
              <w:tabs>
                <w:tab w:val="left" w:pos="355"/>
                <w:tab w:val="left" w:pos="720"/>
                <w:tab w:val="left" w:pos="1440"/>
              </w:tabs>
              <w:contextualSpacing/>
              <w:rPr>
                <w:rFonts w:eastAsia="Tahoma" w:cs="Tahoma"/>
                <w:sz w:val="22"/>
                <w:szCs w:val="22"/>
              </w:rPr>
            </w:pPr>
          </w:p>
        </w:tc>
        <w:tc>
          <w:tcPr>
            <w:tcW w:w="1872" w:type="dxa"/>
            <w:shd w:val="clear" w:color="auto" w:fill="auto"/>
            <w:vAlign w:val="center"/>
          </w:tcPr>
          <w:p w:rsidR="007F46FB" w:rsidRPr="00B96F5D" w:rsidP="00FB158D">
            <w:pPr>
              <w:tabs>
                <w:tab w:val="left" w:pos="355"/>
                <w:tab w:val="left" w:pos="720"/>
              </w:tabs>
              <w:contextualSpacing/>
              <w:rPr>
                <w:rFonts w:eastAsia="Tahoma" w:cs="Tahoma"/>
                <w:sz w:val="22"/>
                <w:szCs w:val="22"/>
              </w:rPr>
            </w:pPr>
          </w:p>
        </w:tc>
        <w:tc>
          <w:tcPr>
            <w:tcW w:w="1872" w:type="dxa"/>
            <w:shd w:val="clear" w:color="auto" w:fill="auto"/>
            <w:vAlign w:val="center"/>
          </w:tcPr>
          <w:p w:rsidR="63057BFC" w:rsidRPr="00B96F5D" w:rsidP="00FB158D">
            <w:pPr>
              <w:contextualSpacing/>
              <w:rPr>
                <w:rFonts w:eastAsia="Tahoma" w:cs="Tahoma"/>
                <w:sz w:val="22"/>
                <w:szCs w:val="22"/>
              </w:rPr>
            </w:pPr>
          </w:p>
        </w:tc>
        <w:tc>
          <w:tcPr>
            <w:tcW w:w="1926" w:type="dxa"/>
            <w:shd w:val="clear" w:color="auto" w:fill="auto"/>
            <w:vAlign w:val="center"/>
          </w:tcPr>
          <w:p w:rsidR="007F46FB" w:rsidRPr="00B96F5D" w:rsidP="00FB158D">
            <w:pPr>
              <w:tabs>
                <w:tab w:val="left" w:pos="355"/>
                <w:tab w:val="left" w:pos="720"/>
              </w:tabs>
              <w:contextualSpacing/>
              <w:rPr>
                <w:rFonts w:eastAsia="Tahoma" w:cs="Tahoma"/>
                <w:sz w:val="22"/>
                <w:szCs w:val="22"/>
              </w:rPr>
            </w:pPr>
          </w:p>
        </w:tc>
      </w:tr>
      <w:tr w:rsidTr="00741B1F">
        <w:tblPrEx>
          <w:tblW w:w="20065" w:type="dxa"/>
          <w:tblLayout w:type="fixed"/>
          <w:tblCellMar>
            <w:left w:w="120" w:type="dxa"/>
            <w:right w:w="120" w:type="dxa"/>
          </w:tblCellMar>
          <w:tblLook w:val="0620"/>
        </w:tblPrEx>
        <w:trPr>
          <w:gridAfter w:val="1"/>
          <w:wAfter w:w="125" w:type="dxa"/>
          <w:cantSplit/>
          <w:trHeight w:val="432"/>
        </w:trPr>
        <w:tc>
          <w:tcPr>
            <w:tcW w:w="5035" w:type="dxa"/>
            <w:shd w:val="clear" w:color="auto" w:fill="FFFFFF"/>
            <w:vAlign w:val="center"/>
          </w:tcPr>
          <w:p w:rsidR="007F46FB" w:rsidRPr="00B96F5D" w:rsidP="00BE30C3">
            <w:pPr>
              <w:pStyle w:val="ListParagraph"/>
              <w:numPr>
                <w:ilvl w:val="0"/>
                <w:numId w:val="46"/>
              </w:numPr>
              <w:tabs>
                <w:tab w:val="left" w:pos="720"/>
                <w:tab w:val="left" w:pos="1440"/>
                <w:tab w:val="left" w:pos="2160"/>
                <w:tab w:val="left" w:pos="2880"/>
                <w:tab w:val="left" w:pos="3600"/>
              </w:tabs>
              <w:spacing w:before="0" w:after="0" w:line="240" w:lineRule="auto"/>
              <w:jc w:val="left"/>
              <w:rPr>
                <w:rFonts w:ascii="Tahoma" w:eastAsia="Tahoma" w:hAnsi="Tahoma" w:cs="Tahoma"/>
                <w:sz w:val="22"/>
              </w:rPr>
            </w:pPr>
            <w:r w:rsidRPr="00B96F5D">
              <w:rPr>
                <w:rFonts w:ascii="Tahoma" w:eastAsia="Tahoma" w:hAnsi="Tahoma" w:cs="Tahoma"/>
                <w:sz w:val="22"/>
              </w:rPr>
              <w:t>All Other</w:t>
            </w:r>
          </w:p>
        </w:tc>
        <w:tc>
          <w:tcPr>
            <w:tcW w:w="1872" w:type="dxa"/>
            <w:shd w:val="clear" w:color="auto" w:fill="auto"/>
            <w:vAlign w:val="center"/>
          </w:tcPr>
          <w:p w:rsidR="007F46FB" w:rsidRPr="00B96F5D" w:rsidP="00FB158D">
            <w:pPr>
              <w:tabs>
                <w:tab w:val="left" w:pos="355"/>
                <w:tab w:val="left" w:pos="720"/>
                <w:tab w:val="left" w:pos="1440"/>
                <w:tab w:val="left" w:pos="2160"/>
              </w:tabs>
              <w:contextualSpacing/>
              <w:rPr>
                <w:rFonts w:eastAsia="Tahoma" w:cs="Tahoma"/>
                <w:sz w:val="22"/>
                <w:szCs w:val="22"/>
              </w:rPr>
            </w:pPr>
          </w:p>
        </w:tc>
        <w:tc>
          <w:tcPr>
            <w:tcW w:w="1872" w:type="dxa"/>
            <w:shd w:val="clear" w:color="auto" w:fill="auto"/>
            <w:vAlign w:val="center"/>
          </w:tcPr>
          <w:p w:rsidR="007F46FB" w:rsidRPr="00B96F5D" w:rsidP="00FB158D">
            <w:pPr>
              <w:tabs>
                <w:tab w:val="left" w:pos="355"/>
                <w:tab w:val="left" w:pos="720"/>
                <w:tab w:val="left" w:pos="1440"/>
              </w:tabs>
              <w:contextualSpacing/>
              <w:rPr>
                <w:rFonts w:eastAsia="Tahoma" w:cs="Tahoma"/>
                <w:sz w:val="22"/>
                <w:szCs w:val="22"/>
              </w:rPr>
            </w:pPr>
          </w:p>
        </w:tc>
        <w:tc>
          <w:tcPr>
            <w:tcW w:w="1872" w:type="dxa"/>
            <w:shd w:val="clear" w:color="auto" w:fill="auto"/>
            <w:vAlign w:val="center"/>
          </w:tcPr>
          <w:p w:rsidR="007F46FB" w:rsidRPr="00B96F5D" w:rsidP="00FB158D">
            <w:pPr>
              <w:tabs>
                <w:tab w:val="left" w:pos="355"/>
                <w:tab w:val="left" w:pos="720"/>
                <w:tab w:val="left" w:pos="1440"/>
                <w:tab w:val="left" w:pos="2160"/>
              </w:tabs>
              <w:contextualSpacing/>
              <w:rPr>
                <w:rFonts w:eastAsia="Tahoma" w:cs="Tahoma"/>
                <w:sz w:val="22"/>
                <w:szCs w:val="22"/>
              </w:rPr>
            </w:pPr>
          </w:p>
        </w:tc>
        <w:tc>
          <w:tcPr>
            <w:tcW w:w="1872" w:type="dxa"/>
            <w:gridSpan w:val="2"/>
            <w:shd w:val="clear" w:color="auto" w:fill="auto"/>
            <w:vAlign w:val="center"/>
          </w:tcPr>
          <w:p w:rsidR="007F46FB" w:rsidRPr="00B96F5D" w:rsidP="00FB158D">
            <w:pPr>
              <w:tabs>
                <w:tab w:val="left" w:pos="355"/>
                <w:tab w:val="left" w:pos="720"/>
                <w:tab w:val="left" w:pos="1440"/>
              </w:tabs>
              <w:contextualSpacing/>
              <w:rPr>
                <w:rFonts w:eastAsia="Tahoma" w:cs="Tahoma"/>
                <w:sz w:val="22"/>
                <w:szCs w:val="22"/>
              </w:rPr>
            </w:pPr>
          </w:p>
        </w:tc>
        <w:tc>
          <w:tcPr>
            <w:tcW w:w="1872" w:type="dxa"/>
            <w:shd w:val="clear" w:color="auto" w:fill="auto"/>
            <w:vAlign w:val="center"/>
          </w:tcPr>
          <w:p w:rsidR="007F46FB" w:rsidRPr="00B96F5D" w:rsidP="00FB158D">
            <w:pPr>
              <w:tabs>
                <w:tab w:val="left" w:pos="355"/>
                <w:tab w:val="left" w:pos="720"/>
                <w:tab w:val="left" w:pos="1440"/>
              </w:tabs>
              <w:contextualSpacing/>
              <w:rPr>
                <w:rFonts w:eastAsia="Tahoma" w:cs="Tahoma"/>
                <w:sz w:val="22"/>
                <w:szCs w:val="22"/>
              </w:rPr>
            </w:pPr>
          </w:p>
        </w:tc>
        <w:tc>
          <w:tcPr>
            <w:tcW w:w="1872" w:type="dxa"/>
            <w:shd w:val="clear" w:color="auto" w:fill="auto"/>
            <w:vAlign w:val="center"/>
          </w:tcPr>
          <w:p w:rsidR="007F46FB" w:rsidRPr="00B96F5D" w:rsidP="00FB158D">
            <w:pPr>
              <w:tabs>
                <w:tab w:val="left" w:pos="355"/>
                <w:tab w:val="left" w:pos="720"/>
              </w:tabs>
              <w:contextualSpacing/>
              <w:rPr>
                <w:rFonts w:eastAsia="Tahoma" w:cs="Tahoma"/>
                <w:sz w:val="22"/>
                <w:szCs w:val="22"/>
              </w:rPr>
            </w:pPr>
          </w:p>
        </w:tc>
        <w:tc>
          <w:tcPr>
            <w:tcW w:w="1872" w:type="dxa"/>
            <w:shd w:val="clear" w:color="auto" w:fill="auto"/>
            <w:vAlign w:val="center"/>
          </w:tcPr>
          <w:p w:rsidR="63057BFC" w:rsidRPr="00B96F5D" w:rsidP="00FB158D">
            <w:pPr>
              <w:contextualSpacing/>
              <w:rPr>
                <w:rFonts w:eastAsia="Tahoma" w:cs="Tahoma"/>
                <w:sz w:val="22"/>
                <w:szCs w:val="22"/>
              </w:rPr>
            </w:pPr>
          </w:p>
        </w:tc>
        <w:tc>
          <w:tcPr>
            <w:tcW w:w="1926" w:type="dxa"/>
            <w:shd w:val="clear" w:color="auto" w:fill="auto"/>
            <w:vAlign w:val="center"/>
          </w:tcPr>
          <w:p w:rsidR="007F46FB" w:rsidRPr="00B96F5D" w:rsidP="00FB158D">
            <w:pPr>
              <w:tabs>
                <w:tab w:val="left" w:pos="355"/>
                <w:tab w:val="left" w:pos="720"/>
              </w:tabs>
              <w:contextualSpacing/>
              <w:rPr>
                <w:rFonts w:eastAsia="Tahoma" w:cs="Tahoma"/>
                <w:sz w:val="22"/>
                <w:szCs w:val="22"/>
              </w:rPr>
            </w:pPr>
          </w:p>
        </w:tc>
      </w:tr>
      <w:tr w:rsidTr="00741B1F">
        <w:tblPrEx>
          <w:tblW w:w="20065" w:type="dxa"/>
          <w:tblLayout w:type="fixed"/>
          <w:tblCellMar>
            <w:left w:w="120" w:type="dxa"/>
            <w:right w:w="120" w:type="dxa"/>
          </w:tblCellMar>
          <w:tblLook w:val="0620"/>
        </w:tblPrEx>
        <w:trPr>
          <w:cantSplit/>
          <w:trHeight w:val="432"/>
        </w:trPr>
        <w:tc>
          <w:tcPr>
            <w:tcW w:w="5035" w:type="dxa"/>
            <w:shd w:val="clear" w:color="auto" w:fill="FFFFFF"/>
            <w:vAlign w:val="center"/>
          </w:tcPr>
          <w:p w:rsidR="071F5EDC" w:rsidRPr="00B96F5D" w:rsidP="00BE30C3">
            <w:pPr>
              <w:pStyle w:val="ListParagraph"/>
              <w:numPr>
                <w:ilvl w:val="0"/>
                <w:numId w:val="45"/>
              </w:numPr>
              <w:tabs>
                <w:tab w:val="left" w:pos="720"/>
                <w:tab w:val="left" w:pos="1440"/>
                <w:tab w:val="left" w:pos="2160"/>
                <w:tab w:val="left" w:pos="2880"/>
                <w:tab w:val="left" w:pos="3600"/>
              </w:tabs>
              <w:spacing w:before="0" w:after="0" w:line="240" w:lineRule="auto"/>
              <w:jc w:val="left"/>
              <w:rPr>
                <w:rFonts w:ascii="Tahoma" w:eastAsia="Tahoma" w:hAnsi="Tahoma" w:cs="Tahoma"/>
                <w:sz w:val="22"/>
              </w:rPr>
            </w:pPr>
            <w:r w:rsidRPr="00B96F5D">
              <w:rPr>
                <w:rFonts w:ascii="Tahoma" w:eastAsia="Tahoma" w:hAnsi="Tahoma" w:cs="Tahoma"/>
                <w:sz w:val="22"/>
              </w:rPr>
              <w:t xml:space="preserve">Recovery Support </w:t>
            </w:r>
            <w:r w:rsidRPr="00B96F5D">
              <w:rPr>
                <w:rFonts w:ascii="Tahoma" w:eastAsia="Tahoma" w:hAnsi="Tahoma" w:cs="Tahoma"/>
                <w:sz w:val="22"/>
              </w:rPr>
              <w:t>Services</w:t>
            </w:r>
            <w:r w:rsidRPr="00B96F5D" w:rsidR="12561864">
              <w:rPr>
                <w:rFonts w:ascii="Tahoma" w:eastAsia="Tahoma" w:hAnsi="Tahoma" w:cs="Tahoma"/>
                <w:sz w:val="22"/>
                <w:vertAlign w:val="superscript"/>
              </w:rPr>
              <w:t>e</w:t>
            </w:r>
          </w:p>
        </w:tc>
        <w:tc>
          <w:tcPr>
            <w:tcW w:w="1872" w:type="dxa"/>
            <w:shd w:val="clear" w:color="auto" w:fill="auto"/>
            <w:vAlign w:val="center"/>
          </w:tcPr>
          <w:p w:rsidR="071F5EDC" w:rsidRPr="00B96F5D" w:rsidP="00FB158D">
            <w:pPr>
              <w:tabs>
                <w:tab w:val="left" w:pos="355"/>
                <w:tab w:val="left" w:pos="720"/>
                <w:tab w:val="left" w:pos="1440"/>
                <w:tab w:val="left" w:pos="2160"/>
              </w:tabs>
              <w:contextualSpacing/>
              <w:rPr>
                <w:rFonts w:eastAsia="Tahoma" w:cs="Tahoma"/>
                <w:sz w:val="22"/>
                <w:szCs w:val="22"/>
              </w:rPr>
            </w:pPr>
          </w:p>
        </w:tc>
        <w:tc>
          <w:tcPr>
            <w:tcW w:w="1872" w:type="dxa"/>
            <w:shd w:val="clear" w:color="auto" w:fill="auto"/>
            <w:vAlign w:val="center"/>
          </w:tcPr>
          <w:p w:rsidR="071F5EDC" w:rsidRPr="00B96F5D" w:rsidP="00FB158D">
            <w:pPr>
              <w:tabs>
                <w:tab w:val="left" w:pos="355"/>
                <w:tab w:val="left" w:pos="720"/>
                <w:tab w:val="left" w:pos="1440"/>
              </w:tabs>
              <w:contextualSpacing/>
              <w:rPr>
                <w:rFonts w:eastAsia="Tahoma" w:cs="Tahoma"/>
                <w:sz w:val="22"/>
                <w:szCs w:val="22"/>
              </w:rPr>
            </w:pPr>
          </w:p>
        </w:tc>
        <w:tc>
          <w:tcPr>
            <w:tcW w:w="1872" w:type="dxa"/>
            <w:shd w:val="clear" w:color="auto" w:fill="auto"/>
            <w:vAlign w:val="center"/>
          </w:tcPr>
          <w:p w:rsidR="071F5EDC" w:rsidRPr="00B96F5D" w:rsidP="00FB158D">
            <w:pPr>
              <w:tabs>
                <w:tab w:val="left" w:pos="355"/>
                <w:tab w:val="left" w:pos="720"/>
                <w:tab w:val="left" w:pos="1440"/>
                <w:tab w:val="left" w:pos="2160"/>
              </w:tabs>
              <w:contextualSpacing/>
              <w:rPr>
                <w:rFonts w:eastAsia="Tahoma" w:cs="Tahoma"/>
                <w:sz w:val="22"/>
                <w:szCs w:val="22"/>
              </w:rPr>
            </w:pPr>
          </w:p>
        </w:tc>
        <w:tc>
          <w:tcPr>
            <w:tcW w:w="1872" w:type="dxa"/>
            <w:gridSpan w:val="2"/>
            <w:shd w:val="clear" w:color="auto" w:fill="auto"/>
            <w:vAlign w:val="center"/>
          </w:tcPr>
          <w:p w:rsidR="071F5EDC" w:rsidRPr="00B96F5D" w:rsidP="00FB158D">
            <w:pPr>
              <w:tabs>
                <w:tab w:val="left" w:pos="355"/>
                <w:tab w:val="left" w:pos="720"/>
                <w:tab w:val="left" w:pos="1440"/>
              </w:tabs>
              <w:contextualSpacing/>
              <w:rPr>
                <w:rFonts w:eastAsia="Tahoma" w:cs="Tahoma"/>
                <w:sz w:val="22"/>
                <w:szCs w:val="22"/>
              </w:rPr>
            </w:pPr>
          </w:p>
        </w:tc>
        <w:tc>
          <w:tcPr>
            <w:tcW w:w="1872" w:type="dxa"/>
            <w:shd w:val="clear" w:color="auto" w:fill="auto"/>
            <w:vAlign w:val="center"/>
          </w:tcPr>
          <w:p w:rsidR="071F5EDC" w:rsidRPr="00B96F5D" w:rsidP="00FB158D">
            <w:pPr>
              <w:tabs>
                <w:tab w:val="left" w:pos="355"/>
                <w:tab w:val="left" w:pos="720"/>
                <w:tab w:val="left" w:pos="1440"/>
              </w:tabs>
              <w:contextualSpacing/>
              <w:rPr>
                <w:rFonts w:eastAsia="Tahoma" w:cs="Tahoma"/>
                <w:sz w:val="22"/>
                <w:szCs w:val="22"/>
              </w:rPr>
            </w:pPr>
          </w:p>
        </w:tc>
        <w:tc>
          <w:tcPr>
            <w:tcW w:w="1872" w:type="dxa"/>
            <w:shd w:val="clear" w:color="auto" w:fill="auto"/>
            <w:vAlign w:val="center"/>
          </w:tcPr>
          <w:p w:rsidR="071F5EDC" w:rsidRPr="00B96F5D" w:rsidP="00FB158D">
            <w:pPr>
              <w:tabs>
                <w:tab w:val="left" w:pos="355"/>
                <w:tab w:val="left" w:pos="720"/>
              </w:tabs>
              <w:contextualSpacing/>
              <w:rPr>
                <w:rFonts w:eastAsia="Tahoma" w:cs="Tahoma"/>
                <w:sz w:val="22"/>
                <w:szCs w:val="22"/>
              </w:rPr>
            </w:pPr>
          </w:p>
        </w:tc>
        <w:tc>
          <w:tcPr>
            <w:tcW w:w="1872" w:type="dxa"/>
            <w:shd w:val="clear" w:color="auto" w:fill="auto"/>
            <w:vAlign w:val="center"/>
          </w:tcPr>
          <w:p w:rsidR="63057BFC" w:rsidRPr="00B96F5D" w:rsidP="00FB158D">
            <w:pPr>
              <w:contextualSpacing/>
              <w:rPr>
                <w:rFonts w:eastAsia="Tahoma" w:cs="Tahoma"/>
                <w:sz w:val="22"/>
                <w:szCs w:val="22"/>
              </w:rPr>
            </w:pPr>
          </w:p>
        </w:tc>
        <w:tc>
          <w:tcPr>
            <w:tcW w:w="1926" w:type="dxa"/>
            <w:gridSpan w:val="2"/>
            <w:shd w:val="clear" w:color="auto" w:fill="auto"/>
            <w:vAlign w:val="center"/>
          </w:tcPr>
          <w:p w:rsidR="071F5EDC" w:rsidRPr="00B96F5D" w:rsidP="00FB158D">
            <w:pPr>
              <w:tabs>
                <w:tab w:val="left" w:pos="355"/>
                <w:tab w:val="left" w:pos="720"/>
              </w:tabs>
              <w:contextualSpacing/>
              <w:rPr>
                <w:rFonts w:eastAsia="Tahoma" w:cs="Tahoma"/>
                <w:sz w:val="22"/>
                <w:szCs w:val="22"/>
              </w:rPr>
            </w:pPr>
          </w:p>
        </w:tc>
      </w:tr>
      <w:tr w:rsidTr="00741B1F">
        <w:tblPrEx>
          <w:tblW w:w="20065" w:type="dxa"/>
          <w:tblLayout w:type="fixed"/>
          <w:tblCellMar>
            <w:left w:w="120" w:type="dxa"/>
            <w:right w:w="120" w:type="dxa"/>
          </w:tblCellMar>
          <w:tblLook w:val="0620"/>
        </w:tblPrEx>
        <w:trPr>
          <w:cantSplit/>
          <w:trHeight w:val="432"/>
        </w:trPr>
        <w:tc>
          <w:tcPr>
            <w:tcW w:w="5035" w:type="dxa"/>
            <w:shd w:val="clear" w:color="auto" w:fill="FFFFFF"/>
            <w:vAlign w:val="center"/>
          </w:tcPr>
          <w:p w:rsidR="007F46FB" w:rsidRPr="00B96F5D" w:rsidP="00BE30C3">
            <w:pPr>
              <w:pStyle w:val="ListParagraph"/>
              <w:numPr>
                <w:ilvl w:val="0"/>
                <w:numId w:val="45"/>
              </w:numPr>
              <w:tabs>
                <w:tab w:val="left" w:pos="355"/>
                <w:tab w:val="left" w:pos="720"/>
                <w:tab w:val="left" w:pos="1440"/>
                <w:tab w:val="left" w:pos="2160"/>
                <w:tab w:val="left" w:pos="2880"/>
                <w:tab w:val="left" w:pos="3600"/>
              </w:tabs>
              <w:spacing w:before="0" w:after="0" w:line="240" w:lineRule="auto"/>
              <w:jc w:val="left"/>
              <w:rPr>
                <w:rFonts w:ascii="Tahoma" w:eastAsia="Tahoma" w:hAnsi="Tahoma" w:cs="Tahoma"/>
                <w:sz w:val="22"/>
              </w:rPr>
            </w:pPr>
            <w:r w:rsidRPr="00B96F5D">
              <w:rPr>
                <w:rFonts w:ascii="Tahoma" w:eastAsia="Tahoma" w:hAnsi="Tahoma" w:cs="Tahoma"/>
                <w:sz w:val="22"/>
              </w:rPr>
              <w:t>Substance</w:t>
            </w:r>
            <w:r w:rsidRPr="00B96F5D" w:rsidR="4F985F32">
              <w:rPr>
                <w:rFonts w:ascii="Tahoma" w:eastAsia="Tahoma" w:hAnsi="Tahoma" w:cs="Tahoma"/>
                <w:sz w:val="22"/>
              </w:rPr>
              <w:t xml:space="preserve"> </w:t>
            </w:r>
            <w:r w:rsidRPr="00B96F5D">
              <w:rPr>
                <w:rFonts w:ascii="Tahoma" w:eastAsia="Tahoma" w:hAnsi="Tahoma" w:cs="Tahoma"/>
                <w:sz w:val="22"/>
              </w:rPr>
              <w:t>Use</w:t>
            </w:r>
            <w:r w:rsidRPr="00B96F5D" w:rsidR="007564C0">
              <w:rPr>
                <w:rFonts w:ascii="Tahoma" w:eastAsia="Tahoma" w:hAnsi="Tahoma" w:cs="Tahoma"/>
                <w:sz w:val="22"/>
              </w:rPr>
              <w:t xml:space="preserve"> </w:t>
            </w:r>
            <w:r w:rsidRPr="00B96F5D" w:rsidR="15A86CE9">
              <w:rPr>
                <w:rFonts w:ascii="Tahoma" w:eastAsia="Tahoma" w:hAnsi="Tahoma" w:cs="Tahoma"/>
                <w:sz w:val="22"/>
              </w:rPr>
              <w:t xml:space="preserve">Primary </w:t>
            </w:r>
            <w:r w:rsidRPr="00B96F5D">
              <w:rPr>
                <w:rFonts w:ascii="Tahoma" w:eastAsia="Tahoma" w:hAnsi="Tahoma" w:cs="Tahoma"/>
                <w:sz w:val="22"/>
              </w:rPr>
              <w:t>Prevention</w:t>
            </w:r>
            <w:r w:rsidRPr="00B96F5D" w:rsidR="4599DFA3">
              <w:rPr>
                <w:rFonts w:ascii="Tahoma" w:eastAsia="Tahoma" w:hAnsi="Tahoma" w:cs="Tahoma"/>
                <w:sz w:val="22"/>
                <w:vertAlign w:val="superscript"/>
              </w:rPr>
              <w:t>f</w:t>
            </w:r>
          </w:p>
        </w:tc>
        <w:tc>
          <w:tcPr>
            <w:tcW w:w="1872" w:type="dxa"/>
            <w:shd w:val="clear" w:color="auto" w:fill="auto"/>
            <w:vAlign w:val="center"/>
          </w:tcPr>
          <w:p w:rsidR="007F46FB" w:rsidRPr="00B96F5D" w:rsidP="00FB158D">
            <w:pPr>
              <w:tabs>
                <w:tab w:val="left" w:pos="355"/>
                <w:tab w:val="left" w:pos="720"/>
                <w:tab w:val="left" w:pos="1440"/>
                <w:tab w:val="left" w:pos="2160"/>
              </w:tabs>
              <w:contextualSpacing/>
              <w:rPr>
                <w:rFonts w:eastAsia="Tahoma" w:cs="Tahoma"/>
                <w:sz w:val="22"/>
                <w:szCs w:val="22"/>
              </w:rPr>
            </w:pPr>
          </w:p>
        </w:tc>
        <w:tc>
          <w:tcPr>
            <w:tcW w:w="1872" w:type="dxa"/>
            <w:shd w:val="clear" w:color="auto" w:fill="auto"/>
            <w:vAlign w:val="center"/>
          </w:tcPr>
          <w:p w:rsidR="007F46FB" w:rsidRPr="00B96F5D" w:rsidP="00FB158D">
            <w:pPr>
              <w:tabs>
                <w:tab w:val="left" w:pos="355"/>
                <w:tab w:val="left" w:pos="720"/>
                <w:tab w:val="left" w:pos="1440"/>
              </w:tabs>
              <w:contextualSpacing/>
              <w:rPr>
                <w:rFonts w:eastAsia="Tahoma" w:cs="Tahoma"/>
                <w:sz w:val="22"/>
                <w:szCs w:val="22"/>
              </w:rPr>
            </w:pPr>
          </w:p>
        </w:tc>
        <w:tc>
          <w:tcPr>
            <w:tcW w:w="1872" w:type="dxa"/>
            <w:shd w:val="clear" w:color="auto" w:fill="auto"/>
            <w:vAlign w:val="center"/>
          </w:tcPr>
          <w:p w:rsidR="007F46FB" w:rsidRPr="00B96F5D" w:rsidP="00FB158D">
            <w:pPr>
              <w:tabs>
                <w:tab w:val="left" w:pos="355"/>
                <w:tab w:val="left" w:pos="720"/>
                <w:tab w:val="left" w:pos="1440"/>
                <w:tab w:val="left" w:pos="2160"/>
              </w:tabs>
              <w:contextualSpacing/>
              <w:rPr>
                <w:rFonts w:eastAsia="Tahoma" w:cs="Tahoma"/>
                <w:sz w:val="22"/>
                <w:szCs w:val="22"/>
              </w:rPr>
            </w:pPr>
          </w:p>
        </w:tc>
        <w:tc>
          <w:tcPr>
            <w:tcW w:w="1872" w:type="dxa"/>
            <w:gridSpan w:val="2"/>
            <w:shd w:val="clear" w:color="auto" w:fill="auto"/>
            <w:vAlign w:val="center"/>
          </w:tcPr>
          <w:p w:rsidR="007F46FB" w:rsidRPr="00B96F5D" w:rsidP="00FB158D">
            <w:pPr>
              <w:tabs>
                <w:tab w:val="left" w:pos="355"/>
                <w:tab w:val="left" w:pos="720"/>
                <w:tab w:val="left" w:pos="1440"/>
              </w:tabs>
              <w:contextualSpacing/>
              <w:rPr>
                <w:rFonts w:eastAsia="Tahoma" w:cs="Tahoma"/>
                <w:sz w:val="22"/>
                <w:szCs w:val="22"/>
              </w:rPr>
            </w:pPr>
          </w:p>
        </w:tc>
        <w:tc>
          <w:tcPr>
            <w:tcW w:w="1872" w:type="dxa"/>
            <w:shd w:val="clear" w:color="auto" w:fill="auto"/>
            <w:vAlign w:val="center"/>
          </w:tcPr>
          <w:p w:rsidR="007F46FB" w:rsidRPr="00B96F5D" w:rsidP="00FB158D">
            <w:pPr>
              <w:tabs>
                <w:tab w:val="left" w:pos="355"/>
                <w:tab w:val="left" w:pos="720"/>
                <w:tab w:val="left" w:pos="1440"/>
              </w:tabs>
              <w:contextualSpacing/>
              <w:rPr>
                <w:rFonts w:eastAsia="Tahoma" w:cs="Tahoma"/>
                <w:sz w:val="22"/>
                <w:szCs w:val="22"/>
              </w:rPr>
            </w:pPr>
          </w:p>
        </w:tc>
        <w:tc>
          <w:tcPr>
            <w:tcW w:w="1872" w:type="dxa"/>
            <w:shd w:val="clear" w:color="auto" w:fill="auto"/>
            <w:vAlign w:val="center"/>
          </w:tcPr>
          <w:p w:rsidR="007F46FB" w:rsidRPr="00B96F5D" w:rsidP="00FB158D">
            <w:pPr>
              <w:tabs>
                <w:tab w:val="left" w:pos="355"/>
                <w:tab w:val="left" w:pos="720"/>
              </w:tabs>
              <w:contextualSpacing/>
              <w:rPr>
                <w:rFonts w:eastAsia="Tahoma" w:cs="Tahoma"/>
                <w:sz w:val="22"/>
                <w:szCs w:val="22"/>
              </w:rPr>
            </w:pPr>
          </w:p>
        </w:tc>
        <w:tc>
          <w:tcPr>
            <w:tcW w:w="1872" w:type="dxa"/>
            <w:shd w:val="clear" w:color="auto" w:fill="auto"/>
            <w:vAlign w:val="center"/>
          </w:tcPr>
          <w:p w:rsidR="63057BFC" w:rsidRPr="00B96F5D" w:rsidP="00FB158D">
            <w:pPr>
              <w:contextualSpacing/>
              <w:rPr>
                <w:rFonts w:eastAsia="Tahoma" w:cs="Tahoma"/>
                <w:sz w:val="22"/>
                <w:szCs w:val="22"/>
              </w:rPr>
            </w:pPr>
          </w:p>
        </w:tc>
        <w:tc>
          <w:tcPr>
            <w:tcW w:w="1926" w:type="dxa"/>
            <w:gridSpan w:val="2"/>
            <w:shd w:val="clear" w:color="auto" w:fill="auto"/>
            <w:vAlign w:val="center"/>
          </w:tcPr>
          <w:p w:rsidR="007F46FB" w:rsidRPr="00B96F5D" w:rsidP="00FB158D">
            <w:pPr>
              <w:tabs>
                <w:tab w:val="left" w:pos="355"/>
                <w:tab w:val="left" w:pos="720"/>
              </w:tabs>
              <w:contextualSpacing/>
              <w:rPr>
                <w:rFonts w:eastAsia="Tahoma" w:cs="Tahoma"/>
                <w:sz w:val="22"/>
                <w:szCs w:val="22"/>
              </w:rPr>
            </w:pPr>
          </w:p>
        </w:tc>
      </w:tr>
      <w:tr w:rsidTr="00741B1F">
        <w:tblPrEx>
          <w:tblW w:w="20065" w:type="dxa"/>
          <w:tblLayout w:type="fixed"/>
          <w:tblCellMar>
            <w:left w:w="120" w:type="dxa"/>
            <w:right w:w="120" w:type="dxa"/>
          </w:tblCellMar>
          <w:tblLook w:val="0620"/>
        </w:tblPrEx>
        <w:trPr>
          <w:cantSplit/>
          <w:trHeight w:val="432"/>
        </w:trPr>
        <w:tc>
          <w:tcPr>
            <w:tcW w:w="5035" w:type="dxa"/>
            <w:shd w:val="clear" w:color="auto" w:fill="FFFFFF"/>
            <w:vAlign w:val="center"/>
          </w:tcPr>
          <w:p w:rsidR="007F46FB" w:rsidRPr="00B96F5D" w:rsidP="00BE30C3">
            <w:pPr>
              <w:pStyle w:val="ListParagraph"/>
              <w:numPr>
                <w:ilvl w:val="0"/>
                <w:numId w:val="45"/>
              </w:numPr>
              <w:tabs>
                <w:tab w:val="left" w:pos="720"/>
                <w:tab w:val="left" w:pos="1440"/>
                <w:tab w:val="left" w:pos="2160"/>
                <w:tab w:val="left" w:pos="2880"/>
                <w:tab w:val="left" w:pos="3600"/>
              </w:tabs>
              <w:spacing w:before="0" w:after="0" w:line="240" w:lineRule="auto"/>
              <w:jc w:val="left"/>
              <w:rPr>
                <w:rFonts w:ascii="Tahoma" w:eastAsia="Tahoma" w:hAnsi="Tahoma" w:cs="Tahoma"/>
                <w:sz w:val="22"/>
              </w:rPr>
            </w:pPr>
            <w:r w:rsidRPr="00B96F5D">
              <w:rPr>
                <w:rFonts w:ascii="Tahoma" w:eastAsia="Tahoma" w:hAnsi="Tahoma" w:cs="Tahoma"/>
                <w:sz w:val="22"/>
              </w:rPr>
              <w:t>Early Intervention Services Regarding</w:t>
            </w:r>
            <w:r w:rsidRPr="00B96F5D" w:rsidR="4AE90DCB">
              <w:rPr>
                <w:rFonts w:ascii="Tahoma" w:eastAsia="Tahoma" w:hAnsi="Tahoma" w:cs="Tahoma"/>
                <w:sz w:val="22"/>
              </w:rPr>
              <w:t xml:space="preserve"> </w:t>
            </w:r>
            <w:r w:rsidRPr="00B96F5D">
              <w:rPr>
                <w:rFonts w:ascii="Tahoma" w:eastAsia="Tahoma" w:hAnsi="Tahoma" w:cs="Tahoma"/>
                <w:sz w:val="22"/>
              </w:rPr>
              <w:t xml:space="preserve">the Human </w:t>
            </w:r>
            <w:r w:rsidRPr="00B96F5D" w:rsidR="7C7FDEE0">
              <w:rPr>
                <w:rFonts w:ascii="Tahoma" w:eastAsia="Tahoma" w:hAnsi="Tahoma" w:cs="Tahoma"/>
                <w:sz w:val="22"/>
              </w:rPr>
              <w:t>Immuno</w:t>
            </w:r>
            <w:r w:rsidRPr="00B96F5D" w:rsidR="551E1A55">
              <w:rPr>
                <w:rFonts w:ascii="Tahoma" w:eastAsia="Tahoma" w:hAnsi="Tahoma" w:cs="Tahoma"/>
                <w:sz w:val="22"/>
              </w:rPr>
              <w:t>-</w:t>
            </w:r>
            <w:r w:rsidRPr="00B96F5D" w:rsidR="7C7FDEE0">
              <w:rPr>
                <w:rFonts w:ascii="Tahoma" w:eastAsia="Tahoma" w:hAnsi="Tahoma" w:cs="Tahoma"/>
                <w:sz w:val="22"/>
              </w:rPr>
              <w:t>deficiency</w:t>
            </w:r>
            <w:r w:rsidRPr="00B96F5D" w:rsidR="4AE90DCB">
              <w:rPr>
                <w:rFonts w:ascii="Tahoma" w:eastAsia="Tahoma" w:hAnsi="Tahoma" w:cs="Tahoma"/>
                <w:sz w:val="22"/>
              </w:rPr>
              <w:t xml:space="preserve"> </w:t>
            </w:r>
            <w:r w:rsidRPr="00B96F5D">
              <w:rPr>
                <w:rFonts w:ascii="Tahoma" w:eastAsia="Tahoma" w:hAnsi="Tahoma" w:cs="Tahoma"/>
                <w:sz w:val="22"/>
              </w:rPr>
              <w:t>Virus (EIS/</w:t>
            </w:r>
            <w:r w:rsidRPr="00B96F5D">
              <w:rPr>
                <w:rFonts w:ascii="Tahoma" w:eastAsia="Tahoma" w:hAnsi="Tahoma" w:cs="Tahoma"/>
                <w:sz w:val="22"/>
              </w:rPr>
              <w:t>HIV)</w:t>
            </w:r>
            <w:r w:rsidRPr="00B96F5D" w:rsidR="61B2D229">
              <w:rPr>
                <w:rFonts w:ascii="Tahoma" w:eastAsia="Tahoma" w:hAnsi="Tahoma" w:cs="Tahoma"/>
                <w:sz w:val="22"/>
                <w:vertAlign w:val="superscript"/>
              </w:rPr>
              <w:t>g</w:t>
            </w:r>
          </w:p>
        </w:tc>
        <w:tc>
          <w:tcPr>
            <w:tcW w:w="1872" w:type="dxa"/>
            <w:shd w:val="clear" w:color="auto" w:fill="auto"/>
            <w:vAlign w:val="center"/>
          </w:tcPr>
          <w:p w:rsidR="007F46FB" w:rsidRPr="00B96F5D" w:rsidP="00FB158D">
            <w:pPr>
              <w:tabs>
                <w:tab w:val="left" w:pos="355"/>
                <w:tab w:val="left" w:pos="720"/>
                <w:tab w:val="left" w:pos="1440"/>
                <w:tab w:val="left" w:pos="2160"/>
              </w:tabs>
              <w:contextualSpacing/>
              <w:rPr>
                <w:rFonts w:eastAsia="Tahoma" w:cs="Tahoma"/>
                <w:sz w:val="22"/>
                <w:szCs w:val="22"/>
              </w:rPr>
            </w:pPr>
          </w:p>
        </w:tc>
        <w:tc>
          <w:tcPr>
            <w:tcW w:w="1872" w:type="dxa"/>
            <w:shd w:val="clear" w:color="auto" w:fill="auto"/>
            <w:vAlign w:val="center"/>
          </w:tcPr>
          <w:p w:rsidR="007F46FB" w:rsidRPr="00B96F5D" w:rsidP="00FB158D">
            <w:pPr>
              <w:tabs>
                <w:tab w:val="left" w:pos="355"/>
                <w:tab w:val="left" w:pos="720"/>
                <w:tab w:val="left" w:pos="1440"/>
              </w:tabs>
              <w:contextualSpacing/>
              <w:rPr>
                <w:rFonts w:eastAsia="Tahoma" w:cs="Tahoma"/>
                <w:sz w:val="22"/>
                <w:szCs w:val="22"/>
              </w:rPr>
            </w:pPr>
          </w:p>
        </w:tc>
        <w:tc>
          <w:tcPr>
            <w:tcW w:w="1872" w:type="dxa"/>
            <w:shd w:val="clear" w:color="auto" w:fill="auto"/>
            <w:vAlign w:val="center"/>
          </w:tcPr>
          <w:p w:rsidR="007F46FB" w:rsidRPr="00B96F5D" w:rsidP="00FB158D">
            <w:pPr>
              <w:tabs>
                <w:tab w:val="left" w:pos="355"/>
                <w:tab w:val="left" w:pos="720"/>
                <w:tab w:val="left" w:pos="1440"/>
                <w:tab w:val="left" w:pos="2160"/>
              </w:tabs>
              <w:contextualSpacing/>
              <w:rPr>
                <w:rFonts w:eastAsia="Tahoma" w:cs="Tahoma"/>
                <w:sz w:val="22"/>
                <w:szCs w:val="22"/>
              </w:rPr>
            </w:pPr>
          </w:p>
        </w:tc>
        <w:tc>
          <w:tcPr>
            <w:tcW w:w="1872" w:type="dxa"/>
            <w:gridSpan w:val="2"/>
            <w:shd w:val="clear" w:color="auto" w:fill="auto"/>
            <w:vAlign w:val="center"/>
          </w:tcPr>
          <w:p w:rsidR="007F46FB" w:rsidRPr="00B96F5D" w:rsidP="00FB158D">
            <w:pPr>
              <w:tabs>
                <w:tab w:val="left" w:pos="355"/>
                <w:tab w:val="left" w:pos="720"/>
                <w:tab w:val="left" w:pos="1440"/>
              </w:tabs>
              <w:contextualSpacing/>
              <w:rPr>
                <w:rFonts w:eastAsia="Tahoma" w:cs="Tahoma"/>
                <w:sz w:val="22"/>
                <w:szCs w:val="22"/>
              </w:rPr>
            </w:pPr>
          </w:p>
        </w:tc>
        <w:tc>
          <w:tcPr>
            <w:tcW w:w="1872" w:type="dxa"/>
            <w:shd w:val="clear" w:color="auto" w:fill="auto"/>
            <w:vAlign w:val="center"/>
          </w:tcPr>
          <w:p w:rsidR="007F46FB" w:rsidRPr="00B96F5D" w:rsidP="00FB158D">
            <w:pPr>
              <w:tabs>
                <w:tab w:val="left" w:pos="355"/>
                <w:tab w:val="left" w:pos="720"/>
                <w:tab w:val="left" w:pos="1440"/>
              </w:tabs>
              <w:contextualSpacing/>
              <w:rPr>
                <w:rFonts w:eastAsia="Tahoma" w:cs="Tahoma"/>
                <w:sz w:val="22"/>
                <w:szCs w:val="22"/>
              </w:rPr>
            </w:pPr>
          </w:p>
        </w:tc>
        <w:tc>
          <w:tcPr>
            <w:tcW w:w="1872" w:type="dxa"/>
            <w:shd w:val="clear" w:color="auto" w:fill="auto"/>
            <w:vAlign w:val="center"/>
          </w:tcPr>
          <w:p w:rsidR="007F46FB" w:rsidRPr="00B96F5D" w:rsidP="00FB158D">
            <w:pPr>
              <w:tabs>
                <w:tab w:val="left" w:pos="355"/>
                <w:tab w:val="left" w:pos="720"/>
              </w:tabs>
              <w:contextualSpacing/>
              <w:rPr>
                <w:rFonts w:eastAsia="Tahoma" w:cs="Tahoma"/>
                <w:sz w:val="22"/>
                <w:szCs w:val="22"/>
              </w:rPr>
            </w:pPr>
          </w:p>
        </w:tc>
        <w:tc>
          <w:tcPr>
            <w:tcW w:w="1872" w:type="dxa"/>
            <w:shd w:val="clear" w:color="auto" w:fill="auto"/>
            <w:vAlign w:val="center"/>
          </w:tcPr>
          <w:p w:rsidR="63057BFC" w:rsidRPr="00B96F5D" w:rsidP="00FB158D">
            <w:pPr>
              <w:contextualSpacing/>
              <w:rPr>
                <w:rFonts w:eastAsia="Tahoma" w:cs="Tahoma"/>
                <w:sz w:val="22"/>
                <w:szCs w:val="22"/>
              </w:rPr>
            </w:pPr>
          </w:p>
        </w:tc>
        <w:tc>
          <w:tcPr>
            <w:tcW w:w="1926" w:type="dxa"/>
            <w:gridSpan w:val="2"/>
            <w:shd w:val="clear" w:color="auto" w:fill="auto"/>
            <w:vAlign w:val="center"/>
          </w:tcPr>
          <w:p w:rsidR="007F46FB" w:rsidRPr="00B96F5D" w:rsidP="00FB158D">
            <w:pPr>
              <w:tabs>
                <w:tab w:val="left" w:pos="355"/>
                <w:tab w:val="left" w:pos="720"/>
              </w:tabs>
              <w:contextualSpacing/>
              <w:rPr>
                <w:rFonts w:eastAsia="Tahoma" w:cs="Tahoma"/>
                <w:sz w:val="22"/>
                <w:szCs w:val="22"/>
              </w:rPr>
            </w:pPr>
          </w:p>
        </w:tc>
      </w:tr>
      <w:tr w:rsidTr="00741B1F">
        <w:tblPrEx>
          <w:tblW w:w="20065" w:type="dxa"/>
          <w:tblLayout w:type="fixed"/>
          <w:tblCellMar>
            <w:left w:w="120" w:type="dxa"/>
            <w:right w:w="120" w:type="dxa"/>
          </w:tblCellMar>
          <w:tblLook w:val="0620"/>
        </w:tblPrEx>
        <w:trPr>
          <w:cantSplit/>
          <w:trHeight w:val="432"/>
        </w:trPr>
        <w:tc>
          <w:tcPr>
            <w:tcW w:w="5035" w:type="dxa"/>
            <w:shd w:val="clear" w:color="auto" w:fill="FFFFFF"/>
            <w:vAlign w:val="center"/>
          </w:tcPr>
          <w:p w:rsidR="007F46FB" w:rsidRPr="00B96F5D" w:rsidP="00BE30C3">
            <w:pPr>
              <w:pStyle w:val="ListParagraph"/>
              <w:numPr>
                <w:ilvl w:val="0"/>
                <w:numId w:val="45"/>
              </w:numPr>
              <w:tabs>
                <w:tab w:val="left" w:pos="720"/>
                <w:tab w:val="left" w:pos="1440"/>
                <w:tab w:val="left" w:pos="2160"/>
                <w:tab w:val="left" w:pos="2880"/>
                <w:tab w:val="left" w:pos="3600"/>
              </w:tabs>
              <w:spacing w:before="0" w:after="0" w:line="240" w:lineRule="auto"/>
              <w:jc w:val="left"/>
              <w:rPr>
                <w:rFonts w:ascii="Tahoma" w:eastAsia="Tahoma" w:hAnsi="Tahoma" w:cs="Tahoma"/>
                <w:sz w:val="22"/>
              </w:rPr>
            </w:pPr>
            <w:r w:rsidRPr="00B96F5D">
              <w:rPr>
                <w:rFonts w:ascii="Tahoma" w:eastAsia="Tahoma" w:hAnsi="Tahoma" w:cs="Tahoma"/>
                <w:sz w:val="22"/>
              </w:rPr>
              <w:t xml:space="preserve">Tuberculosis Services </w:t>
            </w:r>
          </w:p>
        </w:tc>
        <w:tc>
          <w:tcPr>
            <w:tcW w:w="1872" w:type="dxa"/>
            <w:shd w:val="clear" w:color="auto" w:fill="auto"/>
            <w:vAlign w:val="center"/>
          </w:tcPr>
          <w:p w:rsidR="007F46FB" w:rsidRPr="00B96F5D" w:rsidP="00FB158D">
            <w:pPr>
              <w:tabs>
                <w:tab w:val="left" w:pos="355"/>
                <w:tab w:val="left" w:pos="720"/>
                <w:tab w:val="left" w:pos="1440"/>
                <w:tab w:val="left" w:pos="2160"/>
              </w:tabs>
              <w:contextualSpacing/>
              <w:rPr>
                <w:rFonts w:eastAsia="Tahoma" w:cs="Tahoma"/>
                <w:sz w:val="22"/>
                <w:szCs w:val="22"/>
              </w:rPr>
            </w:pPr>
          </w:p>
        </w:tc>
        <w:tc>
          <w:tcPr>
            <w:tcW w:w="1872" w:type="dxa"/>
            <w:shd w:val="clear" w:color="auto" w:fill="auto"/>
            <w:vAlign w:val="center"/>
          </w:tcPr>
          <w:p w:rsidR="007F46FB" w:rsidRPr="00B96F5D" w:rsidP="00FB158D">
            <w:pPr>
              <w:tabs>
                <w:tab w:val="left" w:pos="355"/>
                <w:tab w:val="left" w:pos="720"/>
                <w:tab w:val="left" w:pos="1440"/>
              </w:tabs>
              <w:contextualSpacing/>
              <w:rPr>
                <w:rFonts w:eastAsia="Tahoma" w:cs="Tahoma"/>
                <w:sz w:val="22"/>
                <w:szCs w:val="22"/>
              </w:rPr>
            </w:pPr>
          </w:p>
        </w:tc>
        <w:tc>
          <w:tcPr>
            <w:tcW w:w="1872" w:type="dxa"/>
            <w:shd w:val="clear" w:color="auto" w:fill="auto"/>
            <w:vAlign w:val="center"/>
          </w:tcPr>
          <w:p w:rsidR="007F46FB" w:rsidRPr="00B96F5D" w:rsidP="00FB158D">
            <w:pPr>
              <w:tabs>
                <w:tab w:val="left" w:pos="355"/>
                <w:tab w:val="left" w:pos="720"/>
                <w:tab w:val="left" w:pos="1440"/>
                <w:tab w:val="left" w:pos="2160"/>
              </w:tabs>
              <w:contextualSpacing/>
              <w:rPr>
                <w:rFonts w:eastAsia="Tahoma" w:cs="Tahoma"/>
                <w:sz w:val="22"/>
                <w:szCs w:val="22"/>
              </w:rPr>
            </w:pPr>
          </w:p>
        </w:tc>
        <w:tc>
          <w:tcPr>
            <w:tcW w:w="1872" w:type="dxa"/>
            <w:gridSpan w:val="2"/>
            <w:shd w:val="clear" w:color="auto" w:fill="auto"/>
            <w:vAlign w:val="center"/>
          </w:tcPr>
          <w:p w:rsidR="007F46FB" w:rsidRPr="00B96F5D" w:rsidP="00FB158D">
            <w:pPr>
              <w:tabs>
                <w:tab w:val="left" w:pos="355"/>
                <w:tab w:val="left" w:pos="720"/>
                <w:tab w:val="left" w:pos="1440"/>
              </w:tabs>
              <w:contextualSpacing/>
              <w:rPr>
                <w:rFonts w:eastAsia="Tahoma" w:cs="Tahoma"/>
                <w:sz w:val="22"/>
                <w:szCs w:val="22"/>
              </w:rPr>
            </w:pPr>
          </w:p>
        </w:tc>
        <w:tc>
          <w:tcPr>
            <w:tcW w:w="1872" w:type="dxa"/>
            <w:shd w:val="clear" w:color="auto" w:fill="auto"/>
            <w:vAlign w:val="center"/>
          </w:tcPr>
          <w:p w:rsidR="007F46FB" w:rsidRPr="00B96F5D" w:rsidP="00FB158D">
            <w:pPr>
              <w:tabs>
                <w:tab w:val="left" w:pos="355"/>
                <w:tab w:val="left" w:pos="720"/>
                <w:tab w:val="left" w:pos="1440"/>
              </w:tabs>
              <w:contextualSpacing/>
              <w:rPr>
                <w:rFonts w:eastAsia="Tahoma" w:cs="Tahoma"/>
                <w:sz w:val="22"/>
                <w:szCs w:val="22"/>
              </w:rPr>
            </w:pPr>
          </w:p>
        </w:tc>
        <w:tc>
          <w:tcPr>
            <w:tcW w:w="1872" w:type="dxa"/>
            <w:shd w:val="clear" w:color="auto" w:fill="auto"/>
            <w:vAlign w:val="center"/>
          </w:tcPr>
          <w:p w:rsidR="007F46FB" w:rsidRPr="00B96F5D" w:rsidP="00FB158D">
            <w:pPr>
              <w:tabs>
                <w:tab w:val="left" w:pos="355"/>
                <w:tab w:val="left" w:pos="720"/>
              </w:tabs>
              <w:contextualSpacing/>
              <w:rPr>
                <w:rFonts w:eastAsia="Tahoma" w:cs="Tahoma"/>
                <w:sz w:val="22"/>
                <w:szCs w:val="22"/>
              </w:rPr>
            </w:pPr>
          </w:p>
        </w:tc>
        <w:tc>
          <w:tcPr>
            <w:tcW w:w="1872" w:type="dxa"/>
            <w:shd w:val="clear" w:color="auto" w:fill="auto"/>
            <w:vAlign w:val="center"/>
          </w:tcPr>
          <w:p w:rsidR="63057BFC" w:rsidRPr="00B96F5D" w:rsidP="00FB158D">
            <w:pPr>
              <w:contextualSpacing/>
              <w:rPr>
                <w:rFonts w:eastAsia="Tahoma" w:cs="Tahoma"/>
                <w:sz w:val="22"/>
                <w:szCs w:val="22"/>
              </w:rPr>
            </w:pPr>
          </w:p>
        </w:tc>
        <w:tc>
          <w:tcPr>
            <w:tcW w:w="1926" w:type="dxa"/>
            <w:gridSpan w:val="2"/>
            <w:shd w:val="clear" w:color="auto" w:fill="auto"/>
            <w:vAlign w:val="center"/>
          </w:tcPr>
          <w:p w:rsidR="007F46FB" w:rsidRPr="00B96F5D" w:rsidP="00FB158D">
            <w:pPr>
              <w:tabs>
                <w:tab w:val="left" w:pos="355"/>
                <w:tab w:val="left" w:pos="720"/>
              </w:tabs>
              <w:contextualSpacing/>
              <w:rPr>
                <w:rFonts w:eastAsia="Tahoma" w:cs="Tahoma"/>
                <w:sz w:val="22"/>
                <w:szCs w:val="22"/>
              </w:rPr>
            </w:pPr>
          </w:p>
        </w:tc>
      </w:tr>
      <w:tr w:rsidTr="00741B1F">
        <w:tblPrEx>
          <w:tblW w:w="20065" w:type="dxa"/>
          <w:tblLayout w:type="fixed"/>
          <w:tblCellMar>
            <w:left w:w="120" w:type="dxa"/>
            <w:right w:w="120" w:type="dxa"/>
          </w:tblCellMar>
          <w:tblLook w:val="0620"/>
        </w:tblPrEx>
        <w:trPr>
          <w:cantSplit/>
          <w:trHeight w:val="432"/>
        </w:trPr>
        <w:tc>
          <w:tcPr>
            <w:tcW w:w="5035" w:type="dxa"/>
            <w:shd w:val="clear" w:color="auto" w:fill="FFFFFF"/>
            <w:vAlign w:val="center"/>
          </w:tcPr>
          <w:p w:rsidR="00F43E8A" w:rsidRPr="00B96F5D" w:rsidP="00BE30C3">
            <w:pPr>
              <w:pStyle w:val="ListParagraph"/>
              <w:numPr>
                <w:ilvl w:val="0"/>
                <w:numId w:val="45"/>
              </w:numPr>
              <w:tabs>
                <w:tab w:val="left" w:pos="720"/>
                <w:tab w:val="left" w:pos="1440"/>
                <w:tab w:val="left" w:pos="2160"/>
                <w:tab w:val="left" w:pos="2880"/>
                <w:tab w:val="left" w:pos="3600"/>
              </w:tabs>
              <w:spacing w:before="0" w:after="0" w:line="240" w:lineRule="auto"/>
              <w:jc w:val="left"/>
              <w:rPr>
                <w:rFonts w:ascii="Tahoma" w:eastAsia="Tahoma" w:hAnsi="Tahoma" w:cs="Tahoma"/>
                <w:sz w:val="22"/>
              </w:rPr>
            </w:pPr>
            <w:r w:rsidRPr="00B96F5D">
              <w:rPr>
                <w:rFonts w:ascii="Tahoma" w:eastAsia="Tahoma" w:hAnsi="Tahoma" w:cs="Tahoma"/>
                <w:sz w:val="22"/>
              </w:rPr>
              <w:t>Other</w:t>
            </w:r>
            <w:r w:rsidRPr="00B96F5D" w:rsidR="008742D8">
              <w:rPr>
                <w:rFonts w:ascii="Tahoma" w:eastAsia="Tahoma" w:hAnsi="Tahoma" w:cs="Tahoma"/>
                <w:sz w:val="22"/>
              </w:rPr>
              <w:t xml:space="preserve"> </w:t>
            </w:r>
            <w:r w:rsidRPr="00B96F5D">
              <w:rPr>
                <w:rFonts w:ascii="Tahoma" w:eastAsia="Tahoma" w:hAnsi="Tahoma" w:cs="Tahoma"/>
                <w:sz w:val="22"/>
              </w:rPr>
              <w:t>Capacity Building/Systems Development Activities</w:t>
            </w:r>
          </w:p>
        </w:tc>
        <w:tc>
          <w:tcPr>
            <w:tcW w:w="1872" w:type="dxa"/>
            <w:shd w:val="clear" w:color="auto" w:fill="auto"/>
            <w:vAlign w:val="center"/>
          </w:tcPr>
          <w:p w:rsidR="00F43E8A" w:rsidRPr="00B96F5D" w:rsidP="00FB158D">
            <w:pPr>
              <w:tabs>
                <w:tab w:val="left" w:pos="355"/>
                <w:tab w:val="left" w:pos="720"/>
                <w:tab w:val="left" w:pos="1440"/>
                <w:tab w:val="left" w:pos="2160"/>
              </w:tabs>
              <w:contextualSpacing/>
              <w:rPr>
                <w:rFonts w:eastAsia="Tahoma" w:cs="Tahoma"/>
                <w:sz w:val="22"/>
                <w:szCs w:val="22"/>
              </w:rPr>
            </w:pPr>
          </w:p>
        </w:tc>
        <w:tc>
          <w:tcPr>
            <w:tcW w:w="1872" w:type="dxa"/>
            <w:shd w:val="clear" w:color="auto" w:fill="auto"/>
            <w:vAlign w:val="center"/>
          </w:tcPr>
          <w:p w:rsidR="00F43E8A" w:rsidRPr="00B96F5D" w:rsidP="00FB158D">
            <w:pPr>
              <w:tabs>
                <w:tab w:val="left" w:pos="355"/>
                <w:tab w:val="left" w:pos="720"/>
                <w:tab w:val="left" w:pos="1440"/>
              </w:tabs>
              <w:contextualSpacing/>
              <w:rPr>
                <w:rFonts w:eastAsia="Tahoma" w:cs="Tahoma"/>
                <w:sz w:val="22"/>
                <w:szCs w:val="22"/>
              </w:rPr>
            </w:pPr>
          </w:p>
        </w:tc>
        <w:tc>
          <w:tcPr>
            <w:tcW w:w="1872" w:type="dxa"/>
            <w:shd w:val="clear" w:color="auto" w:fill="auto"/>
            <w:vAlign w:val="center"/>
          </w:tcPr>
          <w:p w:rsidR="00F43E8A" w:rsidRPr="00B96F5D" w:rsidP="00FB158D">
            <w:pPr>
              <w:tabs>
                <w:tab w:val="left" w:pos="355"/>
                <w:tab w:val="left" w:pos="720"/>
                <w:tab w:val="left" w:pos="1440"/>
                <w:tab w:val="left" w:pos="2160"/>
              </w:tabs>
              <w:contextualSpacing/>
              <w:rPr>
                <w:rFonts w:eastAsia="Tahoma" w:cs="Tahoma"/>
                <w:sz w:val="22"/>
                <w:szCs w:val="22"/>
              </w:rPr>
            </w:pPr>
          </w:p>
        </w:tc>
        <w:tc>
          <w:tcPr>
            <w:tcW w:w="1872" w:type="dxa"/>
            <w:gridSpan w:val="2"/>
            <w:shd w:val="clear" w:color="auto" w:fill="auto"/>
            <w:vAlign w:val="center"/>
          </w:tcPr>
          <w:p w:rsidR="00F43E8A" w:rsidRPr="00B96F5D" w:rsidP="00FB158D">
            <w:pPr>
              <w:tabs>
                <w:tab w:val="left" w:pos="355"/>
                <w:tab w:val="left" w:pos="720"/>
                <w:tab w:val="left" w:pos="1440"/>
              </w:tabs>
              <w:contextualSpacing/>
              <w:rPr>
                <w:rFonts w:eastAsia="Tahoma" w:cs="Tahoma"/>
                <w:sz w:val="22"/>
                <w:szCs w:val="22"/>
              </w:rPr>
            </w:pPr>
          </w:p>
        </w:tc>
        <w:tc>
          <w:tcPr>
            <w:tcW w:w="1872" w:type="dxa"/>
            <w:shd w:val="clear" w:color="auto" w:fill="auto"/>
            <w:vAlign w:val="center"/>
          </w:tcPr>
          <w:p w:rsidR="00F43E8A" w:rsidRPr="00B96F5D" w:rsidP="00FB158D">
            <w:pPr>
              <w:tabs>
                <w:tab w:val="left" w:pos="355"/>
                <w:tab w:val="left" w:pos="720"/>
                <w:tab w:val="left" w:pos="1440"/>
              </w:tabs>
              <w:contextualSpacing/>
              <w:rPr>
                <w:rFonts w:eastAsia="Tahoma" w:cs="Tahoma"/>
                <w:sz w:val="22"/>
                <w:szCs w:val="22"/>
              </w:rPr>
            </w:pPr>
          </w:p>
        </w:tc>
        <w:tc>
          <w:tcPr>
            <w:tcW w:w="1872" w:type="dxa"/>
            <w:shd w:val="clear" w:color="auto" w:fill="auto"/>
            <w:vAlign w:val="center"/>
          </w:tcPr>
          <w:p w:rsidR="00F43E8A" w:rsidRPr="00B96F5D" w:rsidP="00FB158D">
            <w:pPr>
              <w:tabs>
                <w:tab w:val="left" w:pos="355"/>
                <w:tab w:val="left" w:pos="720"/>
              </w:tabs>
              <w:contextualSpacing/>
              <w:rPr>
                <w:rFonts w:eastAsia="Tahoma" w:cs="Tahoma"/>
                <w:sz w:val="22"/>
                <w:szCs w:val="22"/>
              </w:rPr>
            </w:pPr>
          </w:p>
        </w:tc>
        <w:tc>
          <w:tcPr>
            <w:tcW w:w="1872" w:type="dxa"/>
            <w:shd w:val="clear" w:color="auto" w:fill="auto"/>
            <w:vAlign w:val="center"/>
          </w:tcPr>
          <w:p w:rsidR="00F43E8A" w:rsidRPr="00B96F5D" w:rsidP="00FB158D">
            <w:pPr>
              <w:contextualSpacing/>
              <w:rPr>
                <w:rFonts w:eastAsia="Tahoma" w:cs="Tahoma"/>
                <w:sz w:val="22"/>
                <w:szCs w:val="22"/>
              </w:rPr>
            </w:pPr>
          </w:p>
        </w:tc>
        <w:tc>
          <w:tcPr>
            <w:tcW w:w="1926" w:type="dxa"/>
            <w:gridSpan w:val="2"/>
            <w:shd w:val="clear" w:color="auto" w:fill="auto"/>
            <w:vAlign w:val="center"/>
          </w:tcPr>
          <w:p w:rsidR="00F43E8A" w:rsidRPr="00B96F5D" w:rsidP="00FB158D">
            <w:pPr>
              <w:tabs>
                <w:tab w:val="left" w:pos="355"/>
                <w:tab w:val="left" w:pos="720"/>
              </w:tabs>
              <w:contextualSpacing/>
              <w:rPr>
                <w:rFonts w:eastAsia="Tahoma" w:cs="Tahoma"/>
                <w:sz w:val="22"/>
                <w:szCs w:val="22"/>
              </w:rPr>
            </w:pPr>
          </w:p>
        </w:tc>
      </w:tr>
      <w:tr w:rsidTr="00741B1F">
        <w:tblPrEx>
          <w:tblW w:w="20065" w:type="dxa"/>
          <w:tblLayout w:type="fixed"/>
          <w:tblCellMar>
            <w:left w:w="120" w:type="dxa"/>
            <w:right w:w="120" w:type="dxa"/>
          </w:tblCellMar>
          <w:tblLook w:val="0620"/>
        </w:tblPrEx>
        <w:trPr>
          <w:cantSplit/>
          <w:trHeight w:val="432"/>
        </w:trPr>
        <w:tc>
          <w:tcPr>
            <w:tcW w:w="5035" w:type="dxa"/>
            <w:shd w:val="clear" w:color="auto" w:fill="FFFFFF"/>
            <w:vAlign w:val="center"/>
          </w:tcPr>
          <w:p w:rsidR="007F46FB" w:rsidRPr="00B96F5D" w:rsidP="00BE30C3">
            <w:pPr>
              <w:pStyle w:val="ListParagraph"/>
              <w:numPr>
                <w:ilvl w:val="0"/>
                <w:numId w:val="45"/>
              </w:numPr>
              <w:tabs>
                <w:tab w:val="left" w:pos="355"/>
                <w:tab w:val="left" w:pos="720"/>
                <w:tab w:val="left" w:pos="1440"/>
                <w:tab w:val="left" w:pos="2160"/>
                <w:tab w:val="left" w:pos="2880"/>
                <w:tab w:val="left" w:pos="3600"/>
              </w:tabs>
              <w:spacing w:before="0" w:after="0" w:line="240" w:lineRule="auto"/>
              <w:jc w:val="left"/>
              <w:rPr>
                <w:rFonts w:ascii="Tahoma" w:eastAsia="Tahoma" w:hAnsi="Tahoma" w:cs="Tahoma"/>
                <w:sz w:val="22"/>
              </w:rPr>
            </w:pPr>
            <w:r w:rsidRPr="00B96F5D">
              <w:rPr>
                <w:rFonts w:ascii="Tahoma" w:eastAsia="Tahoma" w:hAnsi="Tahoma" w:cs="Tahoma"/>
                <w:sz w:val="22"/>
              </w:rPr>
              <w:t>Administration</w:t>
            </w:r>
            <w:r w:rsidRPr="00B96F5D">
              <w:rPr>
                <w:rFonts w:ascii="Tahoma" w:eastAsia="Tahoma" w:hAnsi="Tahoma" w:cs="Tahoma"/>
                <w:sz w:val="22"/>
                <w:vertAlign w:val="superscript"/>
              </w:rPr>
              <w:t>h</w:t>
            </w:r>
          </w:p>
        </w:tc>
        <w:tc>
          <w:tcPr>
            <w:tcW w:w="1872" w:type="dxa"/>
            <w:shd w:val="clear" w:color="auto" w:fill="auto"/>
            <w:vAlign w:val="center"/>
          </w:tcPr>
          <w:p w:rsidR="007F46FB" w:rsidRPr="00B96F5D" w:rsidP="00FB158D">
            <w:pPr>
              <w:tabs>
                <w:tab w:val="left" w:pos="355"/>
                <w:tab w:val="left" w:pos="720"/>
                <w:tab w:val="left" w:pos="1440"/>
                <w:tab w:val="left" w:pos="2160"/>
              </w:tabs>
              <w:contextualSpacing/>
              <w:rPr>
                <w:rFonts w:eastAsia="Tahoma" w:cs="Tahoma"/>
                <w:sz w:val="22"/>
                <w:szCs w:val="22"/>
              </w:rPr>
            </w:pPr>
          </w:p>
        </w:tc>
        <w:tc>
          <w:tcPr>
            <w:tcW w:w="1872" w:type="dxa"/>
            <w:shd w:val="clear" w:color="auto" w:fill="auto"/>
            <w:vAlign w:val="center"/>
          </w:tcPr>
          <w:p w:rsidR="007F46FB" w:rsidRPr="00B96F5D" w:rsidP="00FB158D">
            <w:pPr>
              <w:tabs>
                <w:tab w:val="left" w:pos="355"/>
                <w:tab w:val="left" w:pos="720"/>
                <w:tab w:val="left" w:pos="1440"/>
              </w:tabs>
              <w:contextualSpacing/>
              <w:rPr>
                <w:rFonts w:eastAsia="Tahoma" w:cs="Tahoma"/>
                <w:sz w:val="22"/>
                <w:szCs w:val="22"/>
              </w:rPr>
            </w:pPr>
          </w:p>
        </w:tc>
        <w:tc>
          <w:tcPr>
            <w:tcW w:w="1872" w:type="dxa"/>
            <w:shd w:val="clear" w:color="auto" w:fill="auto"/>
            <w:vAlign w:val="center"/>
          </w:tcPr>
          <w:p w:rsidR="007F46FB" w:rsidRPr="00B96F5D" w:rsidP="00FB158D">
            <w:pPr>
              <w:tabs>
                <w:tab w:val="left" w:pos="355"/>
                <w:tab w:val="left" w:pos="720"/>
                <w:tab w:val="left" w:pos="1440"/>
                <w:tab w:val="left" w:pos="2160"/>
              </w:tabs>
              <w:contextualSpacing/>
              <w:rPr>
                <w:rFonts w:eastAsia="Tahoma" w:cs="Tahoma"/>
                <w:sz w:val="22"/>
                <w:szCs w:val="22"/>
              </w:rPr>
            </w:pPr>
          </w:p>
        </w:tc>
        <w:tc>
          <w:tcPr>
            <w:tcW w:w="1872" w:type="dxa"/>
            <w:gridSpan w:val="2"/>
            <w:shd w:val="clear" w:color="auto" w:fill="auto"/>
            <w:vAlign w:val="center"/>
          </w:tcPr>
          <w:p w:rsidR="007F46FB" w:rsidRPr="00B96F5D" w:rsidP="00FB158D">
            <w:pPr>
              <w:tabs>
                <w:tab w:val="left" w:pos="355"/>
                <w:tab w:val="left" w:pos="720"/>
                <w:tab w:val="left" w:pos="1440"/>
              </w:tabs>
              <w:contextualSpacing/>
              <w:rPr>
                <w:rFonts w:eastAsia="Tahoma" w:cs="Tahoma"/>
                <w:sz w:val="22"/>
                <w:szCs w:val="22"/>
              </w:rPr>
            </w:pPr>
          </w:p>
        </w:tc>
        <w:tc>
          <w:tcPr>
            <w:tcW w:w="1872" w:type="dxa"/>
            <w:shd w:val="clear" w:color="auto" w:fill="auto"/>
            <w:vAlign w:val="center"/>
          </w:tcPr>
          <w:p w:rsidR="007F46FB" w:rsidRPr="00B96F5D" w:rsidP="00FB158D">
            <w:pPr>
              <w:tabs>
                <w:tab w:val="left" w:pos="355"/>
                <w:tab w:val="left" w:pos="720"/>
                <w:tab w:val="left" w:pos="1440"/>
              </w:tabs>
              <w:contextualSpacing/>
              <w:rPr>
                <w:rFonts w:eastAsia="Tahoma" w:cs="Tahoma"/>
                <w:sz w:val="22"/>
                <w:szCs w:val="22"/>
              </w:rPr>
            </w:pPr>
          </w:p>
        </w:tc>
        <w:tc>
          <w:tcPr>
            <w:tcW w:w="1872" w:type="dxa"/>
            <w:shd w:val="clear" w:color="auto" w:fill="auto"/>
            <w:vAlign w:val="center"/>
          </w:tcPr>
          <w:p w:rsidR="007F46FB" w:rsidRPr="00B96F5D" w:rsidP="00FB158D">
            <w:pPr>
              <w:tabs>
                <w:tab w:val="left" w:pos="355"/>
                <w:tab w:val="left" w:pos="720"/>
              </w:tabs>
              <w:contextualSpacing/>
              <w:rPr>
                <w:rFonts w:eastAsia="Tahoma" w:cs="Tahoma"/>
                <w:sz w:val="22"/>
                <w:szCs w:val="22"/>
              </w:rPr>
            </w:pPr>
          </w:p>
        </w:tc>
        <w:tc>
          <w:tcPr>
            <w:tcW w:w="1872" w:type="dxa"/>
            <w:shd w:val="clear" w:color="auto" w:fill="auto"/>
            <w:vAlign w:val="center"/>
          </w:tcPr>
          <w:p w:rsidR="63057BFC" w:rsidRPr="00B96F5D" w:rsidP="00FB158D">
            <w:pPr>
              <w:contextualSpacing/>
              <w:rPr>
                <w:rFonts w:eastAsia="Tahoma" w:cs="Tahoma"/>
                <w:sz w:val="22"/>
                <w:szCs w:val="22"/>
              </w:rPr>
            </w:pPr>
          </w:p>
        </w:tc>
        <w:tc>
          <w:tcPr>
            <w:tcW w:w="1926" w:type="dxa"/>
            <w:gridSpan w:val="2"/>
            <w:shd w:val="clear" w:color="auto" w:fill="auto"/>
            <w:vAlign w:val="center"/>
          </w:tcPr>
          <w:p w:rsidR="007F46FB" w:rsidRPr="00B96F5D" w:rsidP="00FB158D">
            <w:pPr>
              <w:tabs>
                <w:tab w:val="left" w:pos="355"/>
                <w:tab w:val="left" w:pos="720"/>
              </w:tabs>
              <w:contextualSpacing/>
              <w:rPr>
                <w:rFonts w:eastAsia="Tahoma" w:cs="Tahoma"/>
                <w:sz w:val="22"/>
                <w:szCs w:val="22"/>
              </w:rPr>
            </w:pPr>
          </w:p>
        </w:tc>
      </w:tr>
      <w:tr w:rsidTr="003B711A">
        <w:tblPrEx>
          <w:tblW w:w="20065" w:type="dxa"/>
          <w:tblLayout w:type="fixed"/>
          <w:tblCellMar>
            <w:left w:w="120" w:type="dxa"/>
            <w:right w:w="120" w:type="dxa"/>
          </w:tblCellMar>
          <w:tblLook w:val="0620"/>
        </w:tblPrEx>
        <w:trPr>
          <w:cantSplit/>
          <w:trHeight w:val="432"/>
        </w:trPr>
        <w:tc>
          <w:tcPr>
            <w:tcW w:w="5035" w:type="dxa"/>
            <w:tcBorders>
              <w:bottom w:val="single" w:sz="4" w:space="0" w:color="auto"/>
            </w:tcBorders>
            <w:shd w:val="clear" w:color="auto" w:fill="FFFA96"/>
            <w:vAlign w:val="center"/>
          </w:tcPr>
          <w:p w:rsidR="007F46FB" w:rsidRPr="00B96F5D" w:rsidP="00BE30C3">
            <w:pPr>
              <w:pStyle w:val="ListParagraph"/>
              <w:numPr>
                <w:ilvl w:val="0"/>
                <w:numId w:val="45"/>
              </w:numPr>
              <w:tabs>
                <w:tab w:val="left" w:pos="720"/>
                <w:tab w:val="left" w:pos="1440"/>
                <w:tab w:val="left" w:pos="2160"/>
                <w:tab w:val="left" w:pos="2880"/>
                <w:tab w:val="left" w:pos="3600"/>
              </w:tabs>
              <w:spacing w:before="0" w:after="0" w:line="240" w:lineRule="auto"/>
              <w:jc w:val="left"/>
              <w:rPr>
                <w:rFonts w:ascii="Tahoma" w:eastAsia="Tahoma" w:hAnsi="Tahoma" w:cs="Tahoma"/>
                <w:b/>
                <w:bCs/>
                <w:sz w:val="22"/>
              </w:rPr>
            </w:pPr>
            <w:r w:rsidRPr="00B96F5D">
              <w:rPr>
                <w:rFonts w:ascii="Tahoma" w:eastAsia="Tahoma" w:hAnsi="Tahoma" w:cs="Tahoma"/>
                <w:b/>
                <w:bCs/>
                <w:sz w:val="22"/>
              </w:rPr>
              <w:t>Total</w:t>
            </w:r>
          </w:p>
        </w:tc>
        <w:tc>
          <w:tcPr>
            <w:tcW w:w="1872" w:type="dxa"/>
            <w:tcBorders>
              <w:bottom w:val="single" w:sz="4" w:space="0" w:color="auto"/>
            </w:tcBorders>
            <w:shd w:val="clear" w:color="auto" w:fill="FFFA96"/>
            <w:vAlign w:val="center"/>
          </w:tcPr>
          <w:p w:rsidR="007F46FB" w:rsidRPr="00B96F5D" w:rsidP="00FB158D">
            <w:pPr>
              <w:tabs>
                <w:tab w:val="left" w:pos="355"/>
                <w:tab w:val="left" w:pos="720"/>
                <w:tab w:val="left" w:pos="1440"/>
                <w:tab w:val="left" w:pos="2160"/>
              </w:tabs>
              <w:contextualSpacing/>
              <w:rPr>
                <w:rFonts w:eastAsia="Tahoma" w:cs="Tahoma"/>
                <w:b/>
                <w:bCs/>
                <w:sz w:val="22"/>
                <w:szCs w:val="22"/>
              </w:rPr>
            </w:pPr>
            <w:r w:rsidRPr="00B96F5D">
              <w:rPr>
                <w:rFonts w:eastAsia="Tahoma" w:cs="Tahoma"/>
                <w:b/>
                <w:bCs/>
                <w:sz w:val="22"/>
                <w:szCs w:val="22"/>
              </w:rPr>
              <w:t>$</w:t>
            </w:r>
          </w:p>
        </w:tc>
        <w:tc>
          <w:tcPr>
            <w:tcW w:w="1872" w:type="dxa"/>
            <w:tcBorders>
              <w:bottom w:val="single" w:sz="4" w:space="0" w:color="auto"/>
            </w:tcBorders>
            <w:shd w:val="clear" w:color="auto" w:fill="FFFA96"/>
            <w:vAlign w:val="center"/>
          </w:tcPr>
          <w:p w:rsidR="007F46FB" w:rsidRPr="00B96F5D" w:rsidP="00FB158D">
            <w:pPr>
              <w:tabs>
                <w:tab w:val="left" w:pos="355"/>
                <w:tab w:val="left" w:pos="720"/>
                <w:tab w:val="left" w:pos="1440"/>
              </w:tabs>
              <w:contextualSpacing/>
              <w:rPr>
                <w:rFonts w:eastAsia="Tahoma" w:cs="Tahoma"/>
                <w:b/>
                <w:bCs/>
                <w:sz w:val="22"/>
                <w:szCs w:val="22"/>
              </w:rPr>
            </w:pPr>
            <w:r w:rsidRPr="00B96F5D">
              <w:rPr>
                <w:rFonts w:eastAsia="Tahoma" w:cs="Tahoma"/>
                <w:b/>
                <w:bCs/>
                <w:sz w:val="22"/>
                <w:szCs w:val="22"/>
              </w:rPr>
              <w:t>$</w:t>
            </w:r>
          </w:p>
        </w:tc>
        <w:tc>
          <w:tcPr>
            <w:tcW w:w="1872" w:type="dxa"/>
            <w:tcBorders>
              <w:bottom w:val="nil"/>
            </w:tcBorders>
            <w:shd w:val="clear" w:color="auto" w:fill="FFFA96"/>
            <w:vAlign w:val="center"/>
          </w:tcPr>
          <w:p w:rsidR="007F46FB" w:rsidRPr="00B96F5D" w:rsidP="00FB158D">
            <w:pPr>
              <w:tabs>
                <w:tab w:val="left" w:pos="355"/>
                <w:tab w:val="left" w:pos="720"/>
                <w:tab w:val="left" w:pos="1440"/>
                <w:tab w:val="left" w:pos="2160"/>
              </w:tabs>
              <w:contextualSpacing/>
              <w:rPr>
                <w:rFonts w:eastAsia="Tahoma" w:cs="Tahoma"/>
                <w:b/>
                <w:bCs/>
                <w:sz w:val="22"/>
                <w:szCs w:val="22"/>
              </w:rPr>
            </w:pPr>
            <w:r w:rsidRPr="00B96F5D">
              <w:rPr>
                <w:rFonts w:eastAsia="Tahoma" w:cs="Tahoma"/>
                <w:b/>
                <w:bCs/>
                <w:sz w:val="22"/>
                <w:szCs w:val="22"/>
              </w:rPr>
              <w:t>$</w:t>
            </w:r>
          </w:p>
        </w:tc>
        <w:tc>
          <w:tcPr>
            <w:tcW w:w="1872" w:type="dxa"/>
            <w:gridSpan w:val="2"/>
            <w:tcBorders>
              <w:bottom w:val="nil"/>
            </w:tcBorders>
            <w:shd w:val="clear" w:color="auto" w:fill="FFFA96"/>
            <w:vAlign w:val="center"/>
          </w:tcPr>
          <w:p w:rsidR="007F46FB" w:rsidRPr="00B96F5D" w:rsidP="00FB158D">
            <w:pPr>
              <w:tabs>
                <w:tab w:val="left" w:pos="355"/>
                <w:tab w:val="left" w:pos="720"/>
                <w:tab w:val="left" w:pos="1440"/>
              </w:tabs>
              <w:contextualSpacing/>
              <w:rPr>
                <w:rFonts w:eastAsia="Tahoma" w:cs="Tahoma"/>
                <w:b/>
                <w:bCs/>
                <w:sz w:val="22"/>
                <w:szCs w:val="22"/>
              </w:rPr>
            </w:pPr>
            <w:r w:rsidRPr="00B96F5D">
              <w:rPr>
                <w:rFonts w:eastAsia="Tahoma" w:cs="Tahoma"/>
                <w:b/>
                <w:bCs/>
                <w:sz w:val="22"/>
                <w:szCs w:val="22"/>
              </w:rPr>
              <w:t>$</w:t>
            </w:r>
          </w:p>
        </w:tc>
        <w:tc>
          <w:tcPr>
            <w:tcW w:w="1872" w:type="dxa"/>
            <w:tcBorders>
              <w:bottom w:val="nil"/>
            </w:tcBorders>
            <w:shd w:val="clear" w:color="auto" w:fill="FFFA96"/>
            <w:vAlign w:val="center"/>
          </w:tcPr>
          <w:p w:rsidR="007F46FB" w:rsidRPr="00B96F5D" w:rsidP="00FB158D">
            <w:pPr>
              <w:tabs>
                <w:tab w:val="left" w:pos="355"/>
                <w:tab w:val="left" w:pos="720"/>
                <w:tab w:val="left" w:pos="1440"/>
              </w:tabs>
              <w:contextualSpacing/>
              <w:rPr>
                <w:rFonts w:eastAsia="Tahoma" w:cs="Tahoma"/>
                <w:b/>
                <w:bCs/>
                <w:sz w:val="22"/>
                <w:szCs w:val="22"/>
              </w:rPr>
            </w:pPr>
            <w:r w:rsidRPr="00B96F5D">
              <w:rPr>
                <w:rFonts w:eastAsia="Tahoma" w:cs="Tahoma"/>
                <w:b/>
                <w:bCs/>
                <w:sz w:val="22"/>
                <w:szCs w:val="22"/>
              </w:rPr>
              <w:t>$</w:t>
            </w:r>
          </w:p>
        </w:tc>
        <w:tc>
          <w:tcPr>
            <w:tcW w:w="1872" w:type="dxa"/>
            <w:tcBorders>
              <w:bottom w:val="nil"/>
            </w:tcBorders>
            <w:shd w:val="clear" w:color="auto" w:fill="FFFA96"/>
            <w:vAlign w:val="center"/>
          </w:tcPr>
          <w:p w:rsidR="007F46FB" w:rsidRPr="00B96F5D" w:rsidP="00FB158D">
            <w:pPr>
              <w:tabs>
                <w:tab w:val="left" w:pos="355"/>
                <w:tab w:val="left" w:pos="720"/>
              </w:tabs>
              <w:contextualSpacing/>
              <w:rPr>
                <w:rFonts w:eastAsia="Tahoma" w:cs="Tahoma"/>
                <w:b/>
                <w:bCs/>
                <w:sz w:val="22"/>
                <w:szCs w:val="22"/>
              </w:rPr>
            </w:pPr>
            <w:r w:rsidRPr="00B96F5D">
              <w:rPr>
                <w:rFonts w:eastAsia="Tahoma" w:cs="Tahoma"/>
                <w:b/>
                <w:bCs/>
                <w:sz w:val="22"/>
                <w:szCs w:val="22"/>
              </w:rPr>
              <w:t>$</w:t>
            </w:r>
          </w:p>
        </w:tc>
        <w:tc>
          <w:tcPr>
            <w:tcW w:w="1872" w:type="dxa"/>
            <w:tcBorders>
              <w:bottom w:val="nil"/>
            </w:tcBorders>
            <w:shd w:val="clear" w:color="auto" w:fill="FFFA96"/>
            <w:vAlign w:val="center"/>
          </w:tcPr>
          <w:p w:rsidR="63057BFC" w:rsidRPr="00B96F5D" w:rsidP="00FB158D">
            <w:pPr>
              <w:contextualSpacing/>
              <w:rPr>
                <w:rFonts w:eastAsia="Tahoma" w:cs="Tahoma"/>
                <w:b/>
                <w:bCs/>
                <w:sz w:val="22"/>
                <w:szCs w:val="22"/>
              </w:rPr>
            </w:pPr>
            <w:r w:rsidRPr="00B96F5D">
              <w:rPr>
                <w:rFonts w:eastAsia="Tahoma" w:cs="Tahoma"/>
                <w:b/>
                <w:bCs/>
                <w:sz w:val="22"/>
                <w:szCs w:val="22"/>
              </w:rPr>
              <w:t>$</w:t>
            </w:r>
          </w:p>
        </w:tc>
        <w:tc>
          <w:tcPr>
            <w:tcW w:w="1926" w:type="dxa"/>
            <w:gridSpan w:val="2"/>
            <w:tcBorders>
              <w:bottom w:val="nil"/>
            </w:tcBorders>
            <w:shd w:val="clear" w:color="auto" w:fill="FFFA96"/>
            <w:vAlign w:val="center"/>
          </w:tcPr>
          <w:p w:rsidR="007F46FB" w:rsidRPr="00B96F5D" w:rsidP="00FB158D">
            <w:pPr>
              <w:tabs>
                <w:tab w:val="left" w:pos="355"/>
                <w:tab w:val="left" w:pos="720"/>
              </w:tabs>
              <w:contextualSpacing/>
              <w:rPr>
                <w:rFonts w:eastAsia="Tahoma" w:cs="Tahoma"/>
                <w:b/>
                <w:bCs/>
                <w:sz w:val="22"/>
                <w:szCs w:val="22"/>
              </w:rPr>
            </w:pPr>
            <w:r w:rsidRPr="00B96F5D">
              <w:rPr>
                <w:rFonts w:eastAsia="Tahoma" w:cs="Tahoma"/>
                <w:b/>
                <w:bCs/>
                <w:sz w:val="22"/>
                <w:szCs w:val="22"/>
              </w:rPr>
              <w:t>$</w:t>
            </w:r>
          </w:p>
        </w:tc>
      </w:tr>
      <w:tr w:rsidTr="003B711A">
        <w:tblPrEx>
          <w:tblW w:w="20065" w:type="dxa"/>
          <w:tblLayout w:type="fixed"/>
          <w:tblCellMar>
            <w:left w:w="120" w:type="dxa"/>
            <w:right w:w="120" w:type="dxa"/>
          </w:tblCellMar>
          <w:tblLook w:val="0620"/>
        </w:tblPrEx>
        <w:trPr>
          <w:gridAfter w:val="1"/>
          <w:wAfter w:w="125" w:type="dxa"/>
          <w:cantSplit/>
          <w:trHeight w:val="432"/>
        </w:trPr>
        <w:tc>
          <w:tcPr>
            <w:tcW w:w="5035" w:type="dxa"/>
            <w:tcBorders>
              <w:top w:val="single" w:sz="4" w:space="0" w:color="auto"/>
              <w:left w:val="single" w:sz="4" w:space="0" w:color="auto"/>
              <w:bottom w:val="single" w:sz="4" w:space="0" w:color="auto"/>
              <w:right w:val="nil"/>
            </w:tcBorders>
            <w:shd w:val="clear" w:color="auto" w:fill="auto"/>
            <w:vAlign w:val="center"/>
          </w:tcPr>
          <w:p w:rsidR="003B711A" w:rsidRPr="003B711A" w:rsidP="00707474">
            <w:pPr>
              <w:pStyle w:val="ListParagraph"/>
              <w:tabs>
                <w:tab w:val="left" w:pos="720"/>
                <w:tab w:val="left" w:pos="1440"/>
                <w:tab w:val="left" w:pos="2160"/>
                <w:tab w:val="left" w:pos="2880"/>
                <w:tab w:val="left" w:pos="3600"/>
              </w:tabs>
              <w:spacing w:before="0" w:after="0" w:line="240" w:lineRule="auto"/>
              <w:ind w:left="0"/>
              <w:jc w:val="left"/>
              <w:rPr>
                <w:rFonts w:ascii="Tahoma" w:eastAsia="Tahoma" w:hAnsi="Tahoma" w:cs="Tahoma"/>
                <w:b/>
                <w:bCs/>
                <w:sz w:val="22"/>
              </w:rPr>
            </w:pPr>
            <w:r w:rsidRPr="003B711A">
              <w:rPr>
                <w:rFonts w:ascii="Tahoma" w:eastAsia="Tahoma" w:hAnsi="Tahoma" w:cs="Tahoma"/>
                <w:b/>
                <w:bCs/>
                <w:sz w:val="22"/>
              </w:rPr>
              <w:t xml:space="preserve">Please indicate if the expenditures are </w:t>
            </w:r>
            <w:r w:rsidRPr="003B711A">
              <w:rPr>
                <w:rFonts w:ascii="Tahoma" w:eastAsia="Tahoma" w:hAnsi="Tahoma" w:cs="Tahoma"/>
                <w:b/>
                <w:bCs/>
                <w:sz w:val="22"/>
                <w:u w:val="single"/>
              </w:rPr>
              <w:t>actual</w:t>
            </w:r>
            <w:r w:rsidRPr="003B711A">
              <w:rPr>
                <w:rFonts w:ascii="Tahoma" w:eastAsia="Tahoma" w:hAnsi="Tahoma" w:cs="Tahoma"/>
                <w:b/>
                <w:bCs/>
                <w:sz w:val="22"/>
              </w:rPr>
              <w:t xml:space="preserve"> or </w:t>
            </w:r>
            <w:r w:rsidRPr="003B711A">
              <w:rPr>
                <w:rFonts w:ascii="Tahoma" w:eastAsia="Tahoma" w:hAnsi="Tahoma" w:cs="Tahoma"/>
                <w:b/>
                <w:bCs/>
                <w:sz w:val="22"/>
                <w:u w:val="single"/>
              </w:rPr>
              <w:t>estimated</w:t>
            </w:r>
            <w:r w:rsidR="00FC23A0">
              <w:rPr>
                <w:rFonts w:ascii="Tahoma" w:eastAsia="Tahoma" w:hAnsi="Tahoma" w:cs="Tahoma"/>
                <w:b/>
                <w:bCs/>
                <w:sz w:val="22"/>
                <w:u w:val="single"/>
              </w:rPr>
              <w:t>.</w:t>
            </w:r>
            <w:r w:rsidRPr="003B711A">
              <w:rPr>
                <w:rFonts w:ascii="Tahoma" w:eastAsia="Tahoma" w:hAnsi="Tahoma" w:cs="Tahoma"/>
                <w:b/>
                <w:bCs/>
                <w:sz w:val="22"/>
                <w:u w:val="single"/>
                <w:vertAlign w:val="superscript"/>
              </w:rPr>
              <w:t>i</w:t>
            </w:r>
          </w:p>
        </w:tc>
        <w:tc>
          <w:tcPr>
            <w:tcW w:w="1872" w:type="dxa"/>
            <w:tcBorders>
              <w:top w:val="single" w:sz="4" w:space="0" w:color="auto"/>
              <w:left w:val="nil"/>
              <w:bottom w:val="single" w:sz="4" w:space="0" w:color="auto"/>
              <w:right w:val="nil"/>
            </w:tcBorders>
            <w:shd w:val="clear" w:color="auto" w:fill="auto"/>
            <w:vAlign w:val="center"/>
          </w:tcPr>
          <w:p w:rsidR="003B711A" w:rsidRPr="003B711A" w:rsidP="00FB158D">
            <w:pPr>
              <w:tabs>
                <w:tab w:val="left" w:pos="355"/>
                <w:tab w:val="left" w:pos="720"/>
                <w:tab w:val="left" w:pos="1440"/>
                <w:tab w:val="left" w:pos="2160"/>
              </w:tabs>
              <w:contextualSpacing/>
              <w:rPr>
                <w:rFonts w:eastAsia="Tahoma" w:cs="Tahoma"/>
                <w:sz w:val="22"/>
                <w:szCs w:val="22"/>
              </w:rPr>
            </w:pPr>
            <w:r>
              <w:rPr>
                <w:rFonts w:ascii="Wingdings" w:eastAsia="Tahoma" w:hAnsi="Wingdings" w:cs="Tahoma"/>
                <w:sz w:val="22"/>
                <w:szCs w:val="22"/>
              </w:rPr>
              <w:sym w:font="Wingdings" w:char="F06F"/>
            </w:r>
            <w:r>
              <w:rPr>
                <w:rFonts w:eastAsia="Tahoma" w:cs="Tahoma"/>
                <w:sz w:val="22"/>
                <w:szCs w:val="22"/>
              </w:rPr>
              <w:t xml:space="preserve"> </w:t>
            </w:r>
            <w:r w:rsidRPr="003B711A">
              <w:rPr>
                <w:rFonts w:eastAsia="Tahoma" w:cs="Tahoma"/>
                <w:sz w:val="22"/>
                <w:szCs w:val="22"/>
              </w:rPr>
              <w:t>Actual</w:t>
            </w:r>
          </w:p>
        </w:tc>
        <w:tc>
          <w:tcPr>
            <w:tcW w:w="1872" w:type="dxa"/>
            <w:tcBorders>
              <w:top w:val="single" w:sz="4" w:space="0" w:color="auto"/>
              <w:left w:val="nil"/>
              <w:bottom w:val="single" w:sz="4" w:space="0" w:color="auto"/>
              <w:right w:val="single" w:sz="4" w:space="0" w:color="auto"/>
            </w:tcBorders>
            <w:shd w:val="clear" w:color="auto" w:fill="auto"/>
            <w:vAlign w:val="center"/>
          </w:tcPr>
          <w:p w:rsidR="003B711A" w:rsidRPr="003B711A" w:rsidP="00FB158D">
            <w:pPr>
              <w:tabs>
                <w:tab w:val="left" w:pos="355"/>
                <w:tab w:val="left" w:pos="720"/>
                <w:tab w:val="left" w:pos="1440"/>
              </w:tabs>
              <w:contextualSpacing/>
              <w:rPr>
                <w:rFonts w:eastAsia="Tahoma" w:cs="Tahoma"/>
                <w:sz w:val="22"/>
                <w:szCs w:val="22"/>
              </w:rPr>
            </w:pPr>
            <w:r>
              <w:rPr>
                <w:rFonts w:ascii="Wingdings" w:eastAsia="Tahoma" w:hAnsi="Wingdings" w:cs="Tahoma"/>
                <w:sz w:val="22"/>
                <w:szCs w:val="22"/>
              </w:rPr>
              <w:sym w:font="Wingdings" w:char="F06F"/>
            </w:r>
            <w:r>
              <w:rPr>
                <w:rFonts w:eastAsia="Tahoma" w:cs="Tahoma"/>
                <w:sz w:val="22"/>
                <w:szCs w:val="22"/>
              </w:rPr>
              <w:t xml:space="preserve"> </w:t>
            </w:r>
            <w:r w:rsidRPr="003B711A">
              <w:rPr>
                <w:rFonts w:eastAsia="Tahoma" w:cs="Tahoma"/>
                <w:sz w:val="22"/>
                <w:szCs w:val="22"/>
              </w:rPr>
              <w:t>Estimated</w:t>
            </w:r>
          </w:p>
        </w:tc>
        <w:tc>
          <w:tcPr>
            <w:tcW w:w="1872" w:type="dxa"/>
            <w:tcBorders>
              <w:top w:val="nil"/>
              <w:left w:val="single" w:sz="4" w:space="0" w:color="auto"/>
              <w:bottom w:val="nil"/>
              <w:right w:val="nil"/>
            </w:tcBorders>
            <w:shd w:val="clear" w:color="auto" w:fill="auto"/>
            <w:vAlign w:val="center"/>
          </w:tcPr>
          <w:p w:rsidR="003B711A" w:rsidRPr="00B96F5D" w:rsidP="00FB158D">
            <w:pPr>
              <w:tabs>
                <w:tab w:val="left" w:pos="355"/>
                <w:tab w:val="left" w:pos="720"/>
                <w:tab w:val="left" w:pos="1440"/>
                <w:tab w:val="left" w:pos="2160"/>
              </w:tabs>
              <w:contextualSpacing/>
              <w:rPr>
                <w:rFonts w:eastAsia="Tahoma" w:cs="Tahoma"/>
                <w:b/>
                <w:bCs/>
                <w:sz w:val="22"/>
                <w:szCs w:val="22"/>
              </w:rPr>
            </w:pPr>
          </w:p>
        </w:tc>
        <w:tc>
          <w:tcPr>
            <w:tcW w:w="1872" w:type="dxa"/>
            <w:gridSpan w:val="2"/>
            <w:tcBorders>
              <w:top w:val="nil"/>
              <w:left w:val="nil"/>
              <w:bottom w:val="nil"/>
              <w:right w:val="nil"/>
            </w:tcBorders>
            <w:shd w:val="clear" w:color="auto" w:fill="auto"/>
            <w:vAlign w:val="center"/>
          </w:tcPr>
          <w:p w:rsidR="003B711A" w:rsidRPr="00B96F5D" w:rsidP="00FB158D">
            <w:pPr>
              <w:tabs>
                <w:tab w:val="left" w:pos="355"/>
                <w:tab w:val="left" w:pos="720"/>
                <w:tab w:val="left" w:pos="1440"/>
              </w:tabs>
              <w:contextualSpacing/>
              <w:rPr>
                <w:rFonts w:eastAsia="Tahoma" w:cs="Tahoma"/>
                <w:b/>
                <w:bCs/>
                <w:sz w:val="22"/>
                <w:szCs w:val="22"/>
              </w:rPr>
            </w:pPr>
          </w:p>
        </w:tc>
        <w:tc>
          <w:tcPr>
            <w:tcW w:w="1872" w:type="dxa"/>
            <w:tcBorders>
              <w:top w:val="nil"/>
              <w:left w:val="nil"/>
              <w:bottom w:val="nil"/>
              <w:right w:val="nil"/>
            </w:tcBorders>
            <w:shd w:val="clear" w:color="auto" w:fill="auto"/>
            <w:vAlign w:val="center"/>
          </w:tcPr>
          <w:p w:rsidR="003B711A" w:rsidRPr="00B96F5D" w:rsidP="00FB158D">
            <w:pPr>
              <w:tabs>
                <w:tab w:val="left" w:pos="355"/>
                <w:tab w:val="left" w:pos="720"/>
                <w:tab w:val="left" w:pos="1440"/>
              </w:tabs>
              <w:contextualSpacing/>
              <w:rPr>
                <w:rFonts w:eastAsia="Tahoma" w:cs="Tahoma"/>
                <w:b/>
                <w:bCs/>
                <w:sz w:val="22"/>
                <w:szCs w:val="22"/>
              </w:rPr>
            </w:pPr>
          </w:p>
        </w:tc>
        <w:tc>
          <w:tcPr>
            <w:tcW w:w="1872" w:type="dxa"/>
            <w:tcBorders>
              <w:top w:val="nil"/>
              <w:left w:val="nil"/>
              <w:bottom w:val="nil"/>
              <w:right w:val="nil"/>
            </w:tcBorders>
            <w:shd w:val="clear" w:color="auto" w:fill="auto"/>
            <w:vAlign w:val="center"/>
          </w:tcPr>
          <w:p w:rsidR="003B711A" w:rsidRPr="00B96F5D" w:rsidP="00FB158D">
            <w:pPr>
              <w:tabs>
                <w:tab w:val="left" w:pos="355"/>
                <w:tab w:val="left" w:pos="720"/>
              </w:tabs>
              <w:contextualSpacing/>
              <w:rPr>
                <w:rFonts w:eastAsia="Tahoma" w:cs="Tahoma"/>
                <w:b/>
                <w:bCs/>
                <w:sz w:val="22"/>
                <w:szCs w:val="22"/>
              </w:rPr>
            </w:pPr>
          </w:p>
        </w:tc>
        <w:tc>
          <w:tcPr>
            <w:tcW w:w="1872" w:type="dxa"/>
            <w:tcBorders>
              <w:top w:val="nil"/>
              <w:left w:val="nil"/>
              <w:bottom w:val="nil"/>
              <w:right w:val="nil"/>
            </w:tcBorders>
            <w:shd w:val="clear" w:color="auto" w:fill="auto"/>
            <w:vAlign w:val="center"/>
          </w:tcPr>
          <w:p w:rsidR="003B711A" w:rsidRPr="00B96F5D" w:rsidP="00FB158D">
            <w:pPr>
              <w:contextualSpacing/>
              <w:rPr>
                <w:rFonts w:eastAsia="Tahoma" w:cs="Tahoma"/>
                <w:b/>
                <w:bCs/>
                <w:sz w:val="22"/>
                <w:szCs w:val="22"/>
              </w:rPr>
            </w:pPr>
          </w:p>
        </w:tc>
        <w:tc>
          <w:tcPr>
            <w:tcW w:w="1926" w:type="dxa"/>
            <w:tcBorders>
              <w:top w:val="nil"/>
              <w:left w:val="nil"/>
              <w:bottom w:val="nil"/>
              <w:right w:val="nil"/>
            </w:tcBorders>
            <w:shd w:val="clear" w:color="auto" w:fill="auto"/>
            <w:vAlign w:val="center"/>
          </w:tcPr>
          <w:p w:rsidR="003B711A" w:rsidRPr="00B96F5D" w:rsidP="00FB158D">
            <w:pPr>
              <w:tabs>
                <w:tab w:val="left" w:pos="355"/>
                <w:tab w:val="left" w:pos="720"/>
              </w:tabs>
              <w:contextualSpacing/>
              <w:rPr>
                <w:rFonts w:eastAsia="Tahoma" w:cs="Tahoma"/>
                <w:b/>
                <w:bCs/>
                <w:sz w:val="22"/>
                <w:szCs w:val="22"/>
              </w:rPr>
            </w:pPr>
          </w:p>
        </w:tc>
      </w:tr>
    </w:tbl>
    <w:p w:rsidR="00CA7DB6" w:rsidRPr="00741B1F" w:rsidP="00CA7DB6">
      <w:pPr>
        <w:widowControl w:val="0"/>
        <w:rPr>
          <w:rFonts w:eastAsia="Tahoma" w:cs="Tahoma"/>
          <w:color w:val="000000"/>
          <w:sz w:val="20"/>
          <w:szCs w:val="20"/>
        </w:rPr>
      </w:pPr>
      <w:bookmarkStart w:id="26" w:name="_Hlk193348155"/>
      <w:bookmarkStart w:id="27" w:name="_Hlk193348495"/>
      <w:r w:rsidRPr="00741B1F">
        <w:rPr>
          <w:rFonts w:eastAsia="Tahoma" w:cs="Tahoma"/>
          <w:color w:val="000000"/>
          <w:sz w:val="20"/>
          <w:szCs w:val="20"/>
          <w:vertAlign w:val="superscript"/>
        </w:rPr>
        <w:t>a</w:t>
      </w:r>
      <w:r w:rsidRPr="00741B1F">
        <w:rPr>
          <w:rFonts w:eastAsia="Tahoma" w:cs="Tahoma"/>
          <w:color w:val="000000"/>
          <w:sz w:val="20"/>
          <w:szCs w:val="20"/>
          <w:vertAlign w:val="superscript"/>
        </w:rPr>
        <w:t xml:space="preserve"> </w:t>
      </w:r>
      <w:r w:rsidRPr="00741B1F">
        <w:rPr>
          <w:rFonts w:eastAsia="Tahoma" w:cs="Tahoma"/>
          <w:color w:val="000000"/>
          <w:sz w:val="20"/>
          <w:szCs w:val="20"/>
        </w:rPr>
        <w:t xml:space="preserve">Per the instructions, the reporting period is for the preceding 12-month period of the most recently completed SFY. Enter SUPTRS BG COVID-19 expenditures for the same one-year period. </w:t>
      </w:r>
      <w:r w:rsidRPr="00741B1F">
        <w:rPr>
          <w:rFonts w:eastAsia="Tahoma" w:cs="Tahoma"/>
          <w:b/>
          <w:bCs/>
          <w:color w:val="000000"/>
          <w:sz w:val="20"/>
          <w:szCs w:val="20"/>
        </w:rPr>
        <w:t>Note:</w:t>
      </w:r>
      <w:r w:rsidRPr="00741B1F">
        <w:rPr>
          <w:rFonts w:eastAsia="Tahoma" w:cs="Tahoma"/>
          <w:color w:val="000000"/>
          <w:sz w:val="20"/>
          <w:szCs w:val="20"/>
        </w:rPr>
        <w:t xml:space="preserve"> COVID supplemental funds had an original award period of March 15, </w:t>
      </w:r>
      <w:r w:rsidRPr="00741B1F">
        <w:rPr>
          <w:rFonts w:eastAsia="Tahoma" w:cs="Tahoma"/>
          <w:color w:val="000000"/>
          <w:sz w:val="20"/>
          <w:szCs w:val="20"/>
        </w:rPr>
        <w:t>2021</w:t>
      </w:r>
      <w:r w:rsidRPr="00741B1F">
        <w:rPr>
          <w:rFonts w:eastAsia="Tahoma" w:cs="Tahoma"/>
          <w:color w:val="000000"/>
          <w:sz w:val="20"/>
          <w:szCs w:val="20"/>
        </w:rPr>
        <w:t xml:space="preserve"> through March 14, 2023. States that were granted a second No Cost Extension (NCE) on March 14, </w:t>
      </w:r>
      <w:r w:rsidRPr="00741B1F">
        <w:rPr>
          <w:rFonts w:eastAsia="Tahoma" w:cs="Tahoma"/>
          <w:color w:val="000000"/>
          <w:sz w:val="20"/>
          <w:szCs w:val="20"/>
        </w:rPr>
        <w:t>2024</w:t>
      </w:r>
      <w:r w:rsidRPr="00741B1F">
        <w:rPr>
          <w:rFonts w:eastAsia="Tahoma" w:cs="Tahoma"/>
          <w:color w:val="000000"/>
          <w:sz w:val="20"/>
          <w:szCs w:val="20"/>
        </w:rPr>
        <w:t xml:space="preserve"> had until March 14, 2025 to expend their COVID-19 supplemental funds. Those states expending supplemental funds under the second NCE are required to report expenditures made during SFY 2025, </w:t>
      </w:r>
      <w:r w:rsidRPr="00741B1F">
        <w:rPr>
          <w:rFonts w:eastAsia="Tahoma" w:cs="Tahoma"/>
          <w:i/>
          <w:iCs/>
          <w:color w:val="000000"/>
          <w:sz w:val="20"/>
          <w:szCs w:val="20"/>
        </w:rPr>
        <w:t xml:space="preserve">for most states that include expenditures between July 1, </w:t>
      </w:r>
      <w:r w:rsidRPr="00741B1F">
        <w:rPr>
          <w:rFonts w:eastAsia="Tahoma" w:cs="Tahoma"/>
          <w:i/>
          <w:iCs/>
          <w:color w:val="000000"/>
          <w:sz w:val="20"/>
          <w:szCs w:val="20"/>
        </w:rPr>
        <w:t>2024</w:t>
      </w:r>
      <w:r w:rsidRPr="00741B1F">
        <w:rPr>
          <w:rFonts w:eastAsia="Tahoma" w:cs="Tahoma"/>
          <w:i/>
          <w:iCs/>
          <w:color w:val="000000"/>
          <w:sz w:val="20"/>
          <w:szCs w:val="20"/>
        </w:rPr>
        <w:t xml:space="preserve"> and March 14, 2025</w:t>
      </w:r>
      <w:r w:rsidRPr="00741B1F">
        <w:rPr>
          <w:rFonts w:eastAsia="Tahoma" w:cs="Tahoma"/>
          <w:color w:val="000000"/>
          <w:sz w:val="20"/>
          <w:szCs w:val="20"/>
        </w:rPr>
        <w:t>, in the COVID-19 designated column of the FY2026 Report. </w:t>
      </w:r>
    </w:p>
    <w:p w:rsidR="00CA7DB6" w:rsidRPr="00741B1F" w:rsidP="00CA7DB6">
      <w:pPr>
        <w:widowControl w:val="0"/>
        <w:rPr>
          <w:rFonts w:eastAsia="Tahoma" w:cs="Tahoma"/>
          <w:color w:val="000000"/>
          <w:sz w:val="20"/>
          <w:szCs w:val="20"/>
        </w:rPr>
      </w:pPr>
      <w:r w:rsidRPr="00741B1F">
        <w:rPr>
          <w:rFonts w:eastAsia="Tahoma" w:cs="Tahoma"/>
          <w:color w:val="000000"/>
          <w:sz w:val="20"/>
          <w:szCs w:val="20"/>
          <w:vertAlign w:val="superscript"/>
        </w:rPr>
        <w:t xml:space="preserve">b </w:t>
      </w:r>
      <w:r w:rsidRPr="00741B1F">
        <w:rPr>
          <w:rFonts w:eastAsia="Tahoma" w:cs="Tahoma"/>
          <w:color w:val="000000"/>
          <w:sz w:val="20"/>
          <w:szCs w:val="20"/>
        </w:rPr>
        <w:t xml:space="preserve">Per the instructions, the reporting period is for the preceding 12-month period of the most recently completed SFY. Enter SUPTRS BG ARP expenditures for the same one-year period. </w:t>
      </w:r>
      <w:r w:rsidRPr="00741B1F">
        <w:rPr>
          <w:rFonts w:eastAsia="Tahoma" w:cs="Tahoma"/>
          <w:b/>
          <w:bCs/>
          <w:color w:val="000000"/>
          <w:sz w:val="20"/>
          <w:szCs w:val="20"/>
        </w:rPr>
        <w:t>Note</w:t>
      </w:r>
      <w:r w:rsidRPr="00741B1F">
        <w:rPr>
          <w:rFonts w:eastAsia="Tahoma" w:cs="Tahoma"/>
          <w:color w:val="000000"/>
          <w:sz w:val="20"/>
          <w:szCs w:val="20"/>
        </w:rPr>
        <w:t xml:space="preserve">: ARP supplemental funds had an award period of September 1, </w:t>
      </w:r>
      <w:r w:rsidRPr="00741B1F">
        <w:rPr>
          <w:rFonts w:eastAsia="Tahoma" w:cs="Tahoma"/>
          <w:color w:val="000000"/>
          <w:sz w:val="20"/>
          <w:szCs w:val="20"/>
        </w:rPr>
        <w:t>2021</w:t>
      </w:r>
      <w:r w:rsidRPr="00741B1F">
        <w:rPr>
          <w:rFonts w:eastAsia="Tahoma" w:cs="Tahoma"/>
          <w:color w:val="000000"/>
          <w:sz w:val="20"/>
          <w:szCs w:val="20"/>
        </w:rPr>
        <w:t xml:space="preserve"> through March 24, 2025. States are required to report expenditures made during SFY 2025, </w:t>
      </w:r>
      <w:r w:rsidRPr="00741B1F">
        <w:rPr>
          <w:rFonts w:eastAsia="Tahoma" w:cs="Tahoma"/>
          <w:i/>
          <w:iCs/>
          <w:color w:val="000000"/>
          <w:sz w:val="20"/>
          <w:szCs w:val="20"/>
        </w:rPr>
        <w:t xml:space="preserve">for most states this is July 1, </w:t>
      </w:r>
      <w:r w:rsidRPr="00741B1F">
        <w:rPr>
          <w:rFonts w:eastAsia="Tahoma" w:cs="Tahoma"/>
          <w:i/>
          <w:iCs/>
          <w:color w:val="000000"/>
          <w:sz w:val="20"/>
          <w:szCs w:val="20"/>
        </w:rPr>
        <w:t>2024</w:t>
      </w:r>
      <w:r w:rsidRPr="00741B1F">
        <w:rPr>
          <w:rFonts w:eastAsia="Tahoma" w:cs="Tahoma"/>
          <w:i/>
          <w:iCs/>
          <w:color w:val="000000"/>
          <w:sz w:val="20"/>
          <w:szCs w:val="20"/>
        </w:rPr>
        <w:t xml:space="preserve"> through March 24, 2025</w:t>
      </w:r>
      <w:r w:rsidRPr="00741B1F">
        <w:rPr>
          <w:rFonts w:eastAsia="Tahoma" w:cs="Tahoma"/>
          <w:color w:val="000000"/>
          <w:sz w:val="20"/>
          <w:szCs w:val="20"/>
        </w:rPr>
        <w:t>, in the ARP designated column in the FY2026 Report.</w:t>
      </w:r>
    </w:p>
    <w:bookmarkEnd w:id="26"/>
    <w:p w:rsidR="008804A4" w:rsidRPr="00741B1F" w:rsidP="00987857">
      <w:pPr>
        <w:widowControl w:val="0"/>
        <w:rPr>
          <w:rFonts w:eastAsia="Tahoma" w:cs="Tahoma"/>
          <w:color w:val="000000"/>
          <w:sz w:val="20"/>
          <w:szCs w:val="20"/>
        </w:rPr>
      </w:pPr>
      <w:r w:rsidRPr="00741B1F">
        <w:rPr>
          <w:rFonts w:eastAsia="Tahoma" w:cs="Tahoma"/>
          <w:color w:val="000000"/>
          <w:sz w:val="20"/>
          <w:szCs w:val="20"/>
          <w:vertAlign w:val="superscript"/>
        </w:rPr>
        <w:t>c</w:t>
      </w:r>
      <w:r w:rsidRPr="00741B1F" w:rsidR="00CA7DB6">
        <w:rPr>
          <w:rFonts w:eastAsia="Tahoma" w:cs="Tahoma"/>
          <w:color w:val="000000"/>
          <w:sz w:val="20"/>
          <w:szCs w:val="20"/>
          <w:vertAlign w:val="superscript"/>
        </w:rPr>
        <w:t xml:space="preserve"> </w:t>
      </w:r>
      <w:r w:rsidRPr="00741B1F" w:rsidR="486EF858">
        <w:rPr>
          <w:rFonts w:eastAsia="Tahoma" w:cs="Tahoma"/>
          <w:color w:val="000000"/>
          <w:sz w:val="20"/>
          <w:szCs w:val="20"/>
        </w:rPr>
        <w:t>Prevention other than primary prevention.</w:t>
      </w:r>
    </w:p>
    <w:bookmarkEnd w:id="27"/>
    <w:p w:rsidR="008804A4" w:rsidRPr="00741B1F" w:rsidP="00987857">
      <w:pPr>
        <w:widowControl w:val="0"/>
        <w:rPr>
          <w:rFonts w:eastAsia="Tahoma" w:cs="Tahoma"/>
          <w:color w:val="000000"/>
          <w:sz w:val="20"/>
          <w:szCs w:val="20"/>
        </w:rPr>
      </w:pPr>
      <w:r w:rsidRPr="00741B1F">
        <w:rPr>
          <w:rFonts w:eastAsia="Tahoma" w:cs="Tahoma"/>
          <w:color w:val="000000"/>
          <w:sz w:val="20"/>
          <w:szCs w:val="20"/>
          <w:vertAlign w:val="superscript"/>
        </w:rPr>
        <w:t>d</w:t>
      </w:r>
      <w:r w:rsidRPr="00741B1F" w:rsidR="486EF858">
        <w:rPr>
          <w:rFonts w:eastAsia="Tahoma" w:cs="Tahoma"/>
          <w:color w:val="000000"/>
          <w:sz w:val="20"/>
          <w:szCs w:val="20"/>
          <w:vertAlign w:val="superscript"/>
        </w:rPr>
        <w:t xml:space="preserve"> </w:t>
      </w:r>
      <w:r w:rsidRPr="00741B1F" w:rsidR="486EF858">
        <w:rPr>
          <w:rFonts w:eastAsia="Tahoma" w:cs="Tahoma"/>
          <w:color w:val="000000"/>
          <w:sz w:val="20"/>
          <w:szCs w:val="20"/>
        </w:rPr>
        <w:t xml:space="preserve">Grantees must expend for Pregnant Women and Women with Dependent Children in compliance Women’s Maintenance of Effort (MOE) over the </w:t>
      </w:r>
      <w:r w:rsidRPr="00741B1F" w:rsidR="37BF06D2">
        <w:rPr>
          <w:rFonts w:eastAsia="Tahoma" w:cs="Tahoma"/>
          <w:color w:val="000000"/>
          <w:sz w:val="20"/>
          <w:szCs w:val="20"/>
        </w:rPr>
        <w:t>one</w:t>
      </w:r>
      <w:r w:rsidRPr="00741B1F" w:rsidR="486EF858">
        <w:rPr>
          <w:rFonts w:eastAsia="Tahoma" w:cs="Tahoma"/>
          <w:color w:val="000000"/>
          <w:sz w:val="20"/>
          <w:szCs w:val="20"/>
        </w:rPr>
        <w:t xml:space="preserve">-year </w:t>
      </w:r>
      <w:r w:rsidRPr="00741B1F" w:rsidR="5859FB6D">
        <w:rPr>
          <w:rFonts w:eastAsia="Tahoma" w:cs="Tahoma"/>
          <w:color w:val="000000"/>
          <w:sz w:val="20"/>
          <w:szCs w:val="20"/>
        </w:rPr>
        <w:t>reporting</w:t>
      </w:r>
      <w:r w:rsidRPr="00741B1F" w:rsidR="486EF858">
        <w:rPr>
          <w:rFonts w:eastAsia="Tahoma" w:cs="Tahoma"/>
          <w:color w:val="000000"/>
          <w:sz w:val="20"/>
          <w:szCs w:val="20"/>
        </w:rPr>
        <w:t xml:space="preserve"> period.</w:t>
      </w:r>
    </w:p>
    <w:p w:rsidR="008804A4" w:rsidRPr="00741B1F" w:rsidP="00987857">
      <w:pPr>
        <w:widowControl w:val="0"/>
        <w:rPr>
          <w:rFonts w:eastAsia="Tahoma" w:cs="Tahoma"/>
          <w:color w:val="000000"/>
          <w:sz w:val="20"/>
          <w:szCs w:val="20"/>
        </w:rPr>
      </w:pPr>
      <w:r w:rsidRPr="00741B1F">
        <w:rPr>
          <w:rFonts w:eastAsia="Tahoma" w:cs="Tahoma"/>
          <w:color w:val="000000"/>
          <w:sz w:val="20"/>
          <w:szCs w:val="20"/>
          <w:vertAlign w:val="superscript"/>
        </w:rPr>
        <w:t>e</w:t>
      </w:r>
      <w:r w:rsidRPr="00741B1F" w:rsidR="486EF858">
        <w:rPr>
          <w:rFonts w:eastAsia="Tahoma" w:cs="Tahoma"/>
          <w:color w:val="000000"/>
          <w:sz w:val="20"/>
          <w:szCs w:val="20"/>
          <w:vertAlign w:val="superscript"/>
        </w:rPr>
        <w:t xml:space="preserve"> </w:t>
      </w:r>
      <w:r w:rsidRPr="00741B1F" w:rsidR="486EF858">
        <w:rPr>
          <w:rFonts w:eastAsia="Tahoma" w:cs="Tahoma"/>
          <w:color w:val="000000"/>
          <w:sz w:val="20"/>
          <w:szCs w:val="20"/>
        </w:rPr>
        <w:t xml:space="preserve">This expenditure category is mandated by Section 1243 of the Consolidated Appropriations Act, 2023 and includes an aggregate of expenditures allowable under </w:t>
      </w:r>
      <w:r w:rsidRPr="00741B1F" w:rsidR="009368C6">
        <w:rPr>
          <w:rFonts w:eastAsia="Tahoma" w:cs="Tahoma"/>
          <w:color w:val="000000"/>
          <w:sz w:val="20"/>
          <w:szCs w:val="20"/>
        </w:rPr>
        <w:t>The</w:t>
      </w:r>
      <w:r w:rsidRPr="00741B1F" w:rsidR="009368C6">
        <w:rPr>
          <w:rFonts w:eastAsia="Tahoma" w:cs="Tahoma"/>
          <w:color w:val="000000"/>
          <w:sz w:val="20"/>
          <w:szCs w:val="20"/>
        </w:rPr>
        <w:t xml:space="preserve"> 2023 </w:t>
      </w:r>
      <w:r w:rsidRPr="00741B1F" w:rsidR="486EF858">
        <w:rPr>
          <w:rFonts w:eastAsia="Tahoma" w:cs="Tahoma"/>
          <w:color w:val="000000"/>
          <w:sz w:val="20"/>
          <w:szCs w:val="20"/>
        </w:rPr>
        <w:t>guidance, “Allowable Recovery Support Services (RSS) Expenditures through the SUBG and the MHBG.” Only report RSS for those in need of RSS from substance use disorder.</w:t>
      </w:r>
      <w:r w:rsidRPr="00741B1F" w:rsidR="2C04745B">
        <w:rPr>
          <w:rFonts w:eastAsia="Tahoma" w:cs="Tahoma"/>
          <w:color w:val="000000"/>
          <w:sz w:val="20"/>
          <w:szCs w:val="20"/>
        </w:rPr>
        <w:t xml:space="preserve"> States are asked to begin reporting expenditures for RSS, previously reported under Row 1, Substance Use Disorder Prevention and Treatment, in the stand-alone Row 2. States are encouraged to begin reporting these expenditures </w:t>
      </w:r>
      <w:r w:rsidRPr="00741B1F" w:rsidR="18C797D1">
        <w:rPr>
          <w:rFonts w:eastAsia="Tahoma" w:cs="Tahoma"/>
          <w:color w:val="000000"/>
          <w:sz w:val="20"/>
          <w:szCs w:val="20"/>
        </w:rPr>
        <w:t xml:space="preserve">in the </w:t>
      </w:r>
      <w:r w:rsidRPr="00741B1F" w:rsidR="2C04745B">
        <w:rPr>
          <w:rFonts w:eastAsia="Tahoma" w:cs="Tahoma"/>
          <w:color w:val="000000"/>
          <w:sz w:val="20"/>
          <w:szCs w:val="20"/>
        </w:rPr>
        <w:t>2026</w:t>
      </w:r>
      <w:r w:rsidRPr="00741B1F" w:rsidR="7E6A624A">
        <w:rPr>
          <w:rFonts w:eastAsia="Tahoma" w:cs="Tahoma"/>
          <w:color w:val="000000"/>
          <w:sz w:val="20"/>
          <w:szCs w:val="20"/>
        </w:rPr>
        <w:t xml:space="preserve"> SUPTRS BG Report</w:t>
      </w:r>
      <w:r w:rsidRPr="00741B1F" w:rsidR="2C04745B">
        <w:rPr>
          <w:rFonts w:eastAsia="Tahoma" w:cs="Tahoma"/>
          <w:color w:val="000000"/>
          <w:sz w:val="20"/>
          <w:szCs w:val="20"/>
        </w:rPr>
        <w:t>, while</w:t>
      </w:r>
      <w:r w:rsidRPr="00741B1F" w:rsidR="64508BFE">
        <w:rPr>
          <w:rFonts w:eastAsia="Tahoma" w:cs="Tahoma"/>
          <w:color w:val="000000"/>
          <w:sz w:val="20"/>
          <w:szCs w:val="20"/>
        </w:rPr>
        <w:t xml:space="preserve"> required reporting will begin</w:t>
      </w:r>
      <w:r w:rsidRPr="00741B1F" w:rsidR="2C04745B">
        <w:rPr>
          <w:rFonts w:eastAsia="Tahoma" w:cs="Tahoma"/>
          <w:color w:val="000000"/>
          <w:sz w:val="20"/>
          <w:szCs w:val="20"/>
        </w:rPr>
        <w:t xml:space="preserve"> in</w:t>
      </w:r>
      <w:r w:rsidRPr="00741B1F" w:rsidR="7727CD6C">
        <w:rPr>
          <w:rFonts w:eastAsia="Tahoma" w:cs="Tahoma"/>
          <w:color w:val="000000"/>
          <w:sz w:val="20"/>
          <w:szCs w:val="20"/>
        </w:rPr>
        <w:t xml:space="preserve"> 2027</w:t>
      </w:r>
      <w:r w:rsidRPr="00741B1F" w:rsidR="2C04745B">
        <w:rPr>
          <w:rFonts w:eastAsia="Tahoma" w:cs="Tahoma"/>
          <w:color w:val="000000"/>
          <w:sz w:val="20"/>
          <w:szCs w:val="20"/>
        </w:rPr>
        <w:t xml:space="preserve"> and onward.</w:t>
      </w:r>
    </w:p>
    <w:p w:rsidR="008804A4" w:rsidRPr="00741B1F" w:rsidP="00987857">
      <w:pPr>
        <w:widowControl w:val="0"/>
        <w:rPr>
          <w:rFonts w:eastAsia="Tahoma" w:cs="Tahoma"/>
          <w:color w:val="000000"/>
          <w:sz w:val="20"/>
          <w:szCs w:val="20"/>
        </w:rPr>
      </w:pPr>
      <w:r w:rsidRPr="00741B1F">
        <w:rPr>
          <w:rFonts w:eastAsia="Tahoma" w:cs="Tahoma"/>
          <w:color w:val="000000"/>
          <w:sz w:val="20"/>
          <w:szCs w:val="20"/>
          <w:vertAlign w:val="superscript"/>
        </w:rPr>
        <w:t>f</w:t>
      </w:r>
      <w:r w:rsidRPr="00741B1F" w:rsidR="252B18DE">
        <w:rPr>
          <w:rFonts w:eastAsia="Tahoma" w:cs="Tahoma"/>
          <w:color w:val="000000"/>
          <w:sz w:val="20"/>
          <w:szCs w:val="20"/>
          <w:vertAlign w:val="superscript"/>
        </w:rPr>
        <w:t xml:space="preserve"> </w:t>
      </w:r>
      <w:r w:rsidRPr="00741B1F" w:rsidR="252B18DE">
        <w:rPr>
          <w:rFonts w:eastAsia="Tahoma" w:cs="Tahoma"/>
          <w:color w:val="000000"/>
          <w:sz w:val="20"/>
          <w:szCs w:val="20"/>
        </w:rPr>
        <w:t xml:space="preserve">Row 3 should account for the 20% minimum primary prevention set-aside of SUPTRS BG funds to be used </w:t>
      </w:r>
      <w:r w:rsidRPr="000D4478" w:rsidR="252B18DE">
        <w:rPr>
          <w:rFonts w:eastAsia="Tahoma" w:cs="Tahoma"/>
          <w:sz w:val="20"/>
          <w:szCs w:val="20"/>
        </w:rPr>
        <w:t>for</w:t>
      </w:r>
      <w:r w:rsidRPr="000D4478" w:rsidR="752D6C10">
        <w:rPr>
          <w:rFonts w:eastAsia="Tahoma" w:cs="Tahoma"/>
          <w:sz w:val="20"/>
          <w:szCs w:val="20"/>
        </w:rPr>
        <w:t xml:space="preserve"> universal, selective, and indicated substance use prevention</w:t>
      </w:r>
      <w:r w:rsidRPr="000D4478" w:rsidR="752D6C10">
        <w:rPr>
          <w:rFonts w:eastAsia="Tahoma" w:cs="Tahoma"/>
          <w:sz w:val="20"/>
          <w:szCs w:val="20"/>
          <w:u w:val="single"/>
        </w:rPr>
        <w:t xml:space="preserve"> </w:t>
      </w:r>
      <w:r w:rsidRPr="00741B1F" w:rsidR="752D6C10">
        <w:rPr>
          <w:rFonts w:eastAsia="Tahoma" w:cs="Tahoma"/>
          <w:color w:val="000000"/>
          <w:sz w:val="20"/>
          <w:szCs w:val="20"/>
        </w:rPr>
        <w:t>activities</w:t>
      </w:r>
      <w:r w:rsidRPr="00741B1F" w:rsidR="252B18DE">
        <w:rPr>
          <w:rFonts w:eastAsia="Tahoma" w:cs="Tahoma"/>
          <w:color w:val="000000"/>
          <w:sz w:val="20"/>
          <w:szCs w:val="20"/>
        </w:rPr>
        <w:t>. </w:t>
      </w:r>
    </w:p>
    <w:p w:rsidR="008804A4" w:rsidRPr="00741B1F" w:rsidP="00987857">
      <w:pPr>
        <w:widowControl w:val="0"/>
        <w:rPr>
          <w:rFonts w:eastAsia="Tahoma" w:cs="Tahoma"/>
          <w:color w:val="000000"/>
          <w:sz w:val="20"/>
          <w:szCs w:val="20"/>
        </w:rPr>
      </w:pPr>
      <w:r w:rsidRPr="00741B1F">
        <w:rPr>
          <w:rFonts w:eastAsia="Tahoma" w:cs="Tahoma"/>
          <w:color w:val="000000"/>
          <w:sz w:val="20"/>
          <w:szCs w:val="20"/>
          <w:vertAlign w:val="superscript"/>
        </w:rPr>
        <w:t>g</w:t>
      </w:r>
      <w:r w:rsidRPr="00741B1F" w:rsidR="486EF858">
        <w:rPr>
          <w:rFonts w:eastAsia="Tahoma" w:cs="Tahoma"/>
          <w:color w:val="000000"/>
          <w:sz w:val="20"/>
          <w:szCs w:val="20"/>
          <w:vertAlign w:val="superscript"/>
        </w:rPr>
        <w:t xml:space="preserve"> </w:t>
      </w:r>
      <w:r w:rsidRPr="00741B1F" w:rsidR="486EF858">
        <w:rPr>
          <w:rFonts w:eastAsia="Tahoma" w:cs="Tahoma"/>
          <w:color w:val="000000"/>
          <w:sz w:val="20"/>
          <w:szCs w:val="20"/>
        </w:rPr>
        <w:t xml:space="preserve">The most recent </w:t>
      </w:r>
      <w:r w:rsidRPr="00741B1F" w:rsidR="486EF858">
        <w:rPr>
          <w:rFonts w:eastAsia="Tahoma" w:cs="Tahoma"/>
          <w:color w:val="000000"/>
          <w:sz w:val="20"/>
          <w:szCs w:val="20"/>
        </w:rPr>
        <w:t>AtlasPlus</w:t>
      </w:r>
      <w:r w:rsidRPr="00741B1F" w:rsidR="486EF858">
        <w:rPr>
          <w:rFonts w:eastAsia="Tahoma" w:cs="Tahoma"/>
          <w:color w:val="000000"/>
          <w:sz w:val="20"/>
          <w:szCs w:val="20"/>
        </w:rPr>
        <w:t xml:space="preserve"> HIV data report published on or before October 1 of the federal fiscal year for which a state is applying for a grant is used to determine the states and jurisdictions that will be required to set-aside 5% of their respective SUPTRS BG allotments to establish one or more projects to provide early intervention services regarding the human immunodeficiency virus (EIS/HIV) at the sites at which individuals are receiving SUD treatment.</w:t>
      </w:r>
      <w:r w:rsidRPr="00741B1F" w:rsidR="008A2CC5">
        <w:rPr>
          <w:rFonts w:eastAsia="Tahoma" w:cs="Tahoma"/>
          <w:color w:val="000000"/>
          <w:sz w:val="20"/>
          <w:szCs w:val="20"/>
        </w:rPr>
        <w:t xml:space="preserve"> </w:t>
      </w:r>
    </w:p>
    <w:p w:rsidR="00AC14B7" w:rsidRPr="00741B1F" w:rsidP="00987857">
      <w:pPr>
        <w:widowControl w:val="0"/>
        <w:rPr>
          <w:rFonts w:eastAsia="Tahoma" w:cs="Tahoma"/>
          <w:color w:val="000000"/>
          <w:sz w:val="20"/>
          <w:szCs w:val="20"/>
        </w:rPr>
      </w:pPr>
      <w:r w:rsidRPr="00741B1F">
        <w:rPr>
          <w:rFonts w:eastAsia="Tahoma" w:cs="Tahoma"/>
          <w:color w:val="000000"/>
          <w:sz w:val="20"/>
          <w:szCs w:val="20"/>
          <w:vertAlign w:val="superscript"/>
        </w:rPr>
        <w:t>h</w:t>
      </w:r>
      <w:r w:rsidRPr="00741B1F" w:rsidR="486EF858">
        <w:rPr>
          <w:rFonts w:eastAsia="Tahoma" w:cs="Tahoma"/>
          <w:color w:val="000000"/>
          <w:sz w:val="20"/>
          <w:szCs w:val="20"/>
          <w:vertAlign w:val="superscript"/>
        </w:rPr>
        <w:t xml:space="preserve"> </w:t>
      </w:r>
      <w:r w:rsidRPr="00741B1F" w:rsidR="486EF858">
        <w:rPr>
          <w:rFonts w:eastAsia="Tahoma" w:cs="Tahoma"/>
          <w:color w:val="000000"/>
          <w:sz w:val="20"/>
          <w:szCs w:val="20"/>
        </w:rPr>
        <w:t xml:space="preserve">Per </w:t>
      </w:r>
      <w:hyperlink r:id="rId22" w:history="1">
        <w:r w:rsidRPr="00A66215" w:rsidR="486EF858">
          <w:rPr>
            <w:rStyle w:val="Hyperlink"/>
            <w:rFonts w:eastAsia="Tahoma" w:cs="Tahoma"/>
            <w:sz w:val="20"/>
            <w:szCs w:val="20"/>
          </w:rPr>
          <w:t>45</w:t>
        </w:r>
        <w:r w:rsidRPr="00A66215" w:rsidR="00A66215">
          <w:rPr>
            <w:rStyle w:val="Hyperlink"/>
            <w:rFonts w:eastAsia="Tahoma" w:cs="Tahoma"/>
            <w:sz w:val="20"/>
            <w:szCs w:val="20"/>
          </w:rPr>
          <w:t xml:space="preserve"> CFR</w:t>
        </w:r>
        <w:r w:rsidRPr="00A66215" w:rsidR="486EF858">
          <w:rPr>
            <w:rStyle w:val="Hyperlink"/>
            <w:rFonts w:eastAsia="Tahoma" w:cs="Tahoma"/>
            <w:sz w:val="20"/>
            <w:szCs w:val="20"/>
          </w:rPr>
          <w:t xml:space="preserve"> § 96.135</w:t>
        </w:r>
      </w:hyperlink>
      <w:r w:rsidRPr="00741B1F" w:rsidR="486EF858">
        <w:rPr>
          <w:rFonts w:eastAsia="Tahoma" w:cs="Tahoma"/>
          <w:color w:val="000000"/>
          <w:sz w:val="20"/>
          <w:szCs w:val="20"/>
        </w:rPr>
        <w:t xml:space="preserve"> Restrictions on expenditure of the SUPTRS BG, the state involved will not expend more than 5% of the BG to pay the costs of administering the SUPTRS BG.</w:t>
      </w:r>
    </w:p>
    <w:p w:rsidR="009C76E2" w:rsidRPr="00741B1F" w:rsidP="00741B1F">
      <w:pPr>
        <w:widowControl w:val="0"/>
        <w:shd w:val="clear" w:color="auto" w:fill="FFFFFF"/>
        <w:rPr>
          <w:rFonts w:eastAsia="Tahoma" w:cs="Tahoma"/>
          <w:color w:val="000000"/>
          <w:sz w:val="20"/>
          <w:szCs w:val="20"/>
        </w:rPr>
        <w:sectPr w:rsidSect="00FB158D">
          <w:endnotePr>
            <w:numFmt w:val="lowerLetter"/>
          </w:endnotePr>
          <w:pgSz w:w="23811" w:h="16838" w:orient="landscape" w:code="8"/>
          <w:pgMar w:top="1440" w:right="1440" w:bottom="1440" w:left="1440" w:header="720" w:footer="504" w:gutter="0"/>
          <w:cols w:space="720"/>
          <w:docGrid w:linePitch="326"/>
        </w:sectPr>
      </w:pPr>
      <w:r w:rsidRPr="00741B1F">
        <w:rPr>
          <w:rFonts w:eastAsia="Tahoma" w:cs="Tahoma"/>
          <w:color w:val="000000"/>
          <w:sz w:val="20"/>
          <w:szCs w:val="20"/>
          <w:vertAlign w:val="superscript"/>
        </w:rPr>
        <w:t xml:space="preserve">i </w:t>
      </w:r>
      <w:r w:rsidRPr="00741B1F">
        <w:rPr>
          <w:rFonts w:eastAsia="Tahoma" w:cs="Tahoma"/>
          <w:color w:val="000000"/>
          <w:sz w:val="20"/>
          <w:szCs w:val="20"/>
        </w:rPr>
        <w:t>If expenditures are estimated at time of reporting, the state must provide in the footnotes a date when the final actual expenditures are expected. Actual amounts are required to meet compliance with SUPTRS BG reporting.</w:t>
      </w:r>
    </w:p>
    <w:p w:rsidR="001D4893" w:rsidRPr="001B32B5" w:rsidP="00A0764B">
      <w:pPr>
        <w:pStyle w:val="Heading2"/>
      </w:pPr>
      <w:bookmarkStart w:id="28" w:name="_Toc193878207"/>
      <w:bookmarkStart w:id="29" w:name="_Toc196319474"/>
      <w:r w:rsidRPr="1CA0981A">
        <w:t xml:space="preserve">SUPTRS BG </w:t>
      </w:r>
      <w:r w:rsidRPr="1CA0981A" w:rsidR="3535AEE5">
        <w:t xml:space="preserve">Report </w:t>
      </w:r>
      <w:r w:rsidRPr="1CA0981A" w:rsidR="5B945B34">
        <w:t>Table 3</w:t>
      </w:r>
      <w:r w:rsidRPr="1CA0981A" w:rsidR="68E4BA0C">
        <w:t>.</w:t>
      </w:r>
      <w:r w:rsidRPr="1CA0981A" w:rsidR="5B945B34">
        <w:t xml:space="preserve"> Syringe Services Program</w:t>
      </w:r>
      <w:r w:rsidRPr="1CA0981A" w:rsidR="503A7DD2">
        <w:t>s</w:t>
      </w:r>
      <w:r w:rsidRPr="1CA0981A" w:rsidR="3BEF5723">
        <w:t xml:space="preserve"> (SSP)</w:t>
      </w:r>
      <w:r w:rsidRPr="1CA0981A" w:rsidR="0D6F34DE">
        <w:t xml:space="preserve"> &amp; </w:t>
      </w:r>
      <w:r w:rsidR="00291B26">
        <w:t>Risk</w:t>
      </w:r>
      <w:r w:rsidRPr="1CA0981A" w:rsidR="0D6F34DE">
        <w:t xml:space="preserve"> Reduction Activities</w:t>
      </w:r>
      <w:bookmarkEnd w:id="28"/>
      <w:bookmarkEnd w:id="29"/>
    </w:p>
    <w:p w:rsidR="00FE454F" w:rsidRPr="006D43E9" w:rsidP="1CA0981A">
      <w:pPr>
        <w:ind w:left="-90"/>
        <w:rPr>
          <w:rFonts w:eastAsia="Tahoma" w:cs="Tahoma"/>
          <w:b/>
          <w:bCs/>
        </w:rPr>
      </w:pPr>
    </w:p>
    <w:p w:rsidR="00FE454F" w:rsidRPr="002B3011" w:rsidP="004F0425">
      <w:pPr>
        <w:rPr>
          <w:rFonts w:eastAsia="Tahoma"/>
          <w:sz w:val="22"/>
          <w:szCs w:val="22"/>
        </w:rPr>
      </w:pPr>
      <w:r w:rsidRPr="002B3011">
        <w:rPr>
          <w:rFonts w:eastAsia="Tahoma"/>
          <w:sz w:val="22"/>
          <w:szCs w:val="22"/>
        </w:rPr>
        <w:t>Table</w:t>
      </w:r>
      <w:r w:rsidRPr="002B3011" w:rsidR="6DE3DC97">
        <w:rPr>
          <w:rFonts w:eastAsia="Tahoma"/>
          <w:sz w:val="22"/>
          <w:szCs w:val="22"/>
        </w:rPr>
        <w:t>s</w:t>
      </w:r>
      <w:r w:rsidRPr="002B3011">
        <w:rPr>
          <w:rFonts w:eastAsia="Tahoma"/>
          <w:sz w:val="22"/>
          <w:szCs w:val="22"/>
        </w:rPr>
        <w:t xml:space="preserve"> 3</w:t>
      </w:r>
      <w:r w:rsidRPr="002B3011" w:rsidR="5CBF5A1B">
        <w:rPr>
          <w:rFonts w:eastAsia="Tahoma"/>
          <w:sz w:val="22"/>
          <w:szCs w:val="22"/>
        </w:rPr>
        <w:t xml:space="preserve">a through </w:t>
      </w:r>
      <w:r w:rsidRPr="002B3011" w:rsidR="3311BB84">
        <w:rPr>
          <w:rFonts w:eastAsia="Tahoma"/>
          <w:sz w:val="22"/>
          <w:szCs w:val="22"/>
        </w:rPr>
        <w:t>3</w:t>
      </w:r>
      <w:r w:rsidRPr="002B3011" w:rsidR="5CBF5A1B">
        <w:rPr>
          <w:rFonts w:eastAsia="Tahoma"/>
          <w:sz w:val="22"/>
          <w:szCs w:val="22"/>
        </w:rPr>
        <w:t>c</w:t>
      </w:r>
      <w:r w:rsidRPr="002B3011">
        <w:rPr>
          <w:rFonts w:eastAsia="Tahoma"/>
          <w:sz w:val="22"/>
          <w:szCs w:val="22"/>
        </w:rPr>
        <w:t xml:space="preserve"> provide a report of </w:t>
      </w:r>
      <w:r w:rsidRPr="002B3011" w:rsidR="07CD44F7">
        <w:rPr>
          <w:rFonts w:eastAsia="Tahoma"/>
          <w:sz w:val="22"/>
          <w:szCs w:val="22"/>
        </w:rPr>
        <w:t xml:space="preserve">the expenditures of </w:t>
      </w:r>
      <w:r w:rsidRPr="002B3011" w:rsidR="0A427A86">
        <w:rPr>
          <w:rFonts w:eastAsia="Tahoma"/>
          <w:sz w:val="22"/>
          <w:szCs w:val="22"/>
        </w:rPr>
        <w:t>SUPTRS BG</w:t>
      </w:r>
      <w:r w:rsidRPr="002B3011" w:rsidR="72B18B1A">
        <w:rPr>
          <w:rFonts w:eastAsia="Tahoma"/>
          <w:sz w:val="22"/>
          <w:szCs w:val="22"/>
        </w:rPr>
        <w:t xml:space="preserve"> funding</w:t>
      </w:r>
      <w:r w:rsidRPr="002B3011">
        <w:rPr>
          <w:rFonts w:eastAsia="Tahoma"/>
          <w:sz w:val="22"/>
          <w:szCs w:val="22"/>
        </w:rPr>
        <w:t xml:space="preserve"> by the SSA during the</w:t>
      </w:r>
      <w:r w:rsidR="008A2CC5">
        <w:rPr>
          <w:rFonts w:eastAsia="Tahoma"/>
          <w:sz w:val="22"/>
          <w:szCs w:val="22"/>
        </w:rPr>
        <w:t xml:space="preserve"> </w:t>
      </w:r>
      <w:r w:rsidRPr="002B3011" w:rsidR="1BAB4A65">
        <w:rPr>
          <w:rFonts w:eastAsia="Tahoma"/>
          <w:sz w:val="22"/>
          <w:szCs w:val="22"/>
        </w:rPr>
        <w:t>SFY</w:t>
      </w:r>
      <w:r w:rsidRPr="002B3011">
        <w:rPr>
          <w:rFonts w:eastAsia="Tahoma"/>
          <w:sz w:val="22"/>
          <w:szCs w:val="22"/>
        </w:rPr>
        <w:t xml:space="preserve"> immediately preceding the </w:t>
      </w:r>
      <w:r w:rsidRPr="002B3011" w:rsidR="1BAB4A65">
        <w:rPr>
          <w:rFonts w:eastAsia="Tahoma"/>
          <w:sz w:val="22"/>
          <w:szCs w:val="22"/>
        </w:rPr>
        <w:t xml:space="preserve">FFY </w:t>
      </w:r>
      <w:r w:rsidRPr="002B3011">
        <w:rPr>
          <w:rFonts w:eastAsia="Tahoma"/>
          <w:sz w:val="22"/>
          <w:szCs w:val="22"/>
        </w:rPr>
        <w:t>for which the state is</w:t>
      </w:r>
      <w:r w:rsidRPr="002B3011">
        <w:rPr>
          <w:rFonts w:eastAsia="Tahoma"/>
          <w:spacing w:val="1"/>
          <w:sz w:val="22"/>
          <w:szCs w:val="22"/>
        </w:rPr>
        <w:t xml:space="preserve"> </w:t>
      </w:r>
      <w:r w:rsidRPr="002B3011">
        <w:rPr>
          <w:rFonts w:eastAsia="Tahoma"/>
          <w:sz w:val="22"/>
          <w:szCs w:val="22"/>
        </w:rPr>
        <w:t xml:space="preserve">applying for funds for authorized activities </w:t>
      </w:r>
      <w:r w:rsidRPr="002B3011" w:rsidR="136C5F37">
        <w:rPr>
          <w:rFonts w:eastAsia="Tahoma"/>
          <w:sz w:val="22"/>
          <w:szCs w:val="22"/>
        </w:rPr>
        <w:t>for</w:t>
      </w:r>
      <w:r w:rsidRPr="002B3011" w:rsidR="6C9ABAA8">
        <w:rPr>
          <w:rFonts w:eastAsia="Tahoma"/>
          <w:sz w:val="22"/>
          <w:szCs w:val="22"/>
        </w:rPr>
        <w:t xml:space="preserve"> </w:t>
      </w:r>
      <w:r w:rsidRPr="002B3011" w:rsidR="0776848F">
        <w:rPr>
          <w:rFonts w:eastAsia="Tahoma"/>
          <w:sz w:val="22"/>
          <w:szCs w:val="22"/>
        </w:rPr>
        <w:t xml:space="preserve">primary </w:t>
      </w:r>
      <w:r w:rsidRPr="002B3011" w:rsidR="6C9ABAA8">
        <w:rPr>
          <w:rFonts w:eastAsia="Tahoma"/>
          <w:sz w:val="22"/>
          <w:szCs w:val="22"/>
        </w:rPr>
        <w:t>prevent</w:t>
      </w:r>
      <w:r w:rsidRPr="002B3011" w:rsidR="6ED5310F">
        <w:rPr>
          <w:rFonts w:eastAsia="Tahoma"/>
          <w:sz w:val="22"/>
          <w:szCs w:val="22"/>
        </w:rPr>
        <w:t>ion of</w:t>
      </w:r>
      <w:r w:rsidRPr="002B3011" w:rsidR="6C9ABAA8">
        <w:rPr>
          <w:rFonts w:eastAsia="Tahoma"/>
          <w:sz w:val="22"/>
          <w:szCs w:val="22"/>
        </w:rPr>
        <w:t xml:space="preserve"> substance use, treat</w:t>
      </w:r>
      <w:r w:rsidRPr="002B3011" w:rsidR="0F465300">
        <w:rPr>
          <w:rFonts w:eastAsia="Tahoma"/>
          <w:sz w:val="22"/>
          <w:szCs w:val="22"/>
        </w:rPr>
        <w:t>ment</w:t>
      </w:r>
      <w:r w:rsidRPr="002B3011" w:rsidR="6C9ABAA8">
        <w:rPr>
          <w:rFonts w:eastAsia="Tahoma"/>
          <w:sz w:val="22"/>
          <w:szCs w:val="22"/>
        </w:rPr>
        <w:t xml:space="preserve"> </w:t>
      </w:r>
      <w:r w:rsidRPr="002B3011" w:rsidR="037D33DE">
        <w:rPr>
          <w:rFonts w:eastAsia="Tahoma"/>
          <w:sz w:val="22"/>
          <w:szCs w:val="22"/>
        </w:rPr>
        <w:t xml:space="preserve">of </w:t>
      </w:r>
      <w:r w:rsidRPr="002B3011" w:rsidR="6C9ABAA8">
        <w:rPr>
          <w:rFonts w:eastAsia="Tahoma"/>
          <w:sz w:val="22"/>
          <w:szCs w:val="22"/>
        </w:rPr>
        <w:t xml:space="preserve">SUD, and </w:t>
      </w:r>
      <w:r w:rsidRPr="002B3011" w:rsidR="51116339">
        <w:rPr>
          <w:rFonts w:eastAsia="Tahoma"/>
          <w:sz w:val="22"/>
          <w:szCs w:val="22"/>
        </w:rPr>
        <w:t xml:space="preserve">provision of </w:t>
      </w:r>
      <w:r w:rsidRPr="002B3011" w:rsidR="6C9ABAA8">
        <w:rPr>
          <w:rFonts w:eastAsia="Tahoma"/>
          <w:sz w:val="22"/>
          <w:szCs w:val="22"/>
        </w:rPr>
        <w:t>recover</w:t>
      </w:r>
      <w:r w:rsidRPr="002B3011" w:rsidR="14355BB2">
        <w:rPr>
          <w:rFonts w:eastAsia="Tahoma"/>
          <w:sz w:val="22"/>
          <w:szCs w:val="22"/>
        </w:rPr>
        <w:t>y</w:t>
      </w:r>
      <w:r w:rsidRPr="002B3011" w:rsidR="6C9ABAA8">
        <w:rPr>
          <w:rFonts w:eastAsia="Tahoma"/>
          <w:sz w:val="22"/>
          <w:szCs w:val="22"/>
        </w:rPr>
        <w:t xml:space="preserve"> support services for individuals with SUD.</w:t>
      </w:r>
      <w:r w:rsidR="008A2CC5">
        <w:rPr>
          <w:rFonts w:eastAsia="Tahoma"/>
          <w:spacing w:val="1"/>
          <w:sz w:val="22"/>
          <w:szCs w:val="22"/>
        </w:rPr>
        <w:t xml:space="preserve"> </w:t>
      </w:r>
      <w:r w:rsidRPr="002B3011">
        <w:rPr>
          <w:rFonts w:eastAsia="Tahoma"/>
          <w:sz w:val="22"/>
          <w:szCs w:val="22"/>
        </w:rPr>
        <w:t>For detailed</w:t>
      </w:r>
      <w:r w:rsidRPr="002B3011">
        <w:rPr>
          <w:rFonts w:eastAsia="Tahoma"/>
          <w:spacing w:val="1"/>
          <w:sz w:val="22"/>
          <w:szCs w:val="22"/>
        </w:rPr>
        <w:t xml:space="preserve"> </w:t>
      </w:r>
      <w:r w:rsidRPr="002B3011">
        <w:rPr>
          <w:rFonts w:eastAsia="Tahoma"/>
          <w:sz w:val="22"/>
          <w:szCs w:val="22"/>
        </w:rPr>
        <w:t>instructions,</w:t>
      </w:r>
      <w:r w:rsidRPr="002B3011">
        <w:rPr>
          <w:rFonts w:eastAsia="Tahoma"/>
          <w:spacing w:val="-4"/>
          <w:sz w:val="22"/>
          <w:szCs w:val="22"/>
        </w:rPr>
        <w:t xml:space="preserve"> </w:t>
      </w:r>
      <w:r w:rsidRPr="002B3011">
        <w:rPr>
          <w:rFonts w:eastAsia="Tahoma"/>
          <w:sz w:val="22"/>
          <w:szCs w:val="22"/>
        </w:rPr>
        <w:t>refer</w:t>
      </w:r>
      <w:r w:rsidRPr="002B3011">
        <w:rPr>
          <w:rFonts w:eastAsia="Tahoma"/>
          <w:spacing w:val="-2"/>
          <w:sz w:val="22"/>
          <w:szCs w:val="22"/>
        </w:rPr>
        <w:t xml:space="preserve"> </w:t>
      </w:r>
      <w:r w:rsidRPr="002B3011">
        <w:rPr>
          <w:rFonts w:eastAsia="Tahoma"/>
          <w:sz w:val="22"/>
          <w:szCs w:val="22"/>
        </w:rPr>
        <w:t>to those</w:t>
      </w:r>
      <w:r w:rsidRPr="002B3011">
        <w:rPr>
          <w:rFonts w:eastAsia="Tahoma"/>
          <w:spacing w:val="-1"/>
          <w:sz w:val="22"/>
          <w:szCs w:val="22"/>
        </w:rPr>
        <w:t xml:space="preserve"> </w:t>
      </w:r>
      <w:r w:rsidRPr="002B3011">
        <w:rPr>
          <w:rFonts w:eastAsia="Tahoma"/>
          <w:sz w:val="22"/>
          <w:szCs w:val="22"/>
        </w:rPr>
        <w:t>in</w:t>
      </w:r>
      <w:r w:rsidRPr="002B3011">
        <w:rPr>
          <w:rFonts w:eastAsia="Tahoma"/>
          <w:spacing w:val="-2"/>
          <w:sz w:val="22"/>
          <w:szCs w:val="22"/>
        </w:rPr>
        <w:t xml:space="preserve"> </w:t>
      </w:r>
      <w:r w:rsidRPr="002B3011">
        <w:rPr>
          <w:rFonts w:eastAsia="Tahoma"/>
          <w:sz w:val="22"/>
          <w:szCs w:val="22"/>
        </w:rPr>
        <w:t>the</w:t>
      </w:r>
      <w:r w:rsidRPr="002B3011">
        <w:rPr>
          <w:rFonts w:eastAsia="Tahoma"/>
          <w:spacing w:val="-2"/>
          <w:sz w:val="22"/>
          <w:szCs w:val="22"/>
        </w:rPr>
        <w:t xml:space="preserve"> </w:t>
      </w:r>
      <w:r w:rsidRPr="002B3011" w:rsidR="1BAB4A65">
        <w:rPr>
          <w:rFonts w:eastAsia="Tahoma"/>
          <w:sz w:val="22"/>
          <w:szCs w:val="22"/>
        </w:rPr>
        <w:t>Web</w:t>
      </w:r>
      <w:r w:rsidRPr="002B3011">
        <w:rPr>
          <w:rFonts w:eastAsia="Tahoma"/>
          <w:sz w:val="22"/>
          <w:szCs w:val="22"/>
        </w:rPr>
        <w:t>BGAS</w:t>
      </w:r>
      <w:r w:rsidRPr="002B3011" w:rsidR="5C67F248">
        <w:rPr>
          <w:rFonts w:eastAsia="Tahoma"/>
          <w:sz w:val="22"/>
          <w:szCs w:val="22"/>
        </w:rPr>
        <w:t>.</w:t>
      </w:r>
    </w:p>
    <w:p w:rsidR="0065077D" w:rsidP="1CA0981A">
      <w:pPr>
        <w:ind w:left="-90"/>
        <w:rPr>
          <w:rFonts w:eastAsia="Tahoma" w:cs="Tahoma"/>
        </w:rPr>
      </w:pPr>
    </w:p>
    <w:p w:rsidR="00FE454F" w:rsidRPr="0065077D" w:rsidP="1CA0981A">
      <w:pPr>
        <w:rPr>
          <w:rFonts w:eastAsia="Tahoma" w:cs="Tahoma"/>
          <w:sz w:val="23"/>
          <w:szCs w:val="23"/>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style="width:494.5pt;height:263pt;visibility:visible">
            <v:imagedata r:id="rId23" o:title=""/>
          </v:shape>
        </w:pict>
      </w:r>
    </w:p>
    <w:p w:rsidR="0095442C">
      <w:pPr>
        <w:rPr>
          <w:rFonts w:eastAsia="Segoe UI"/>
          <w:b/>
          <w:bCs/>
        </w:rPr>
        <w:sectPr w:rsidSect="00D464BC">
          <w:endnotePr>
            <w:numFmt w:val="lowerLetter"/>
          </w:endnotePr>
          <w:pgSz w:w="15840" w:h="12240" w:orient="landscape" w:code="1"/>
          <w:pgMar w:top="1440" w:right="1440" w:bottom="1440" w:left="1440" w:header="720" w:footer="504" w:gutter="0"/>
          <w:cols w:space="720"/>
          <w:docGrid w:linePitch="326"/>
        </w:sectPr>
      </w:pPr>
    </w:p>
    <w:p w:rsidR="00EC583E" w:rsidRPr="00472F31" w:rsidP="00FC1334">
      <w:pPr>
        <w:pStyle w:val="Heading2"/>
      </w:pPr>
      <w:bookmarkStart w:id="30" w:name="_SUPTRS_BG_Report_2"/>
      <w:bookmarkStart w:id="31" w:name="_SUPTRS_BG_Report_50"/>
      <w:bookmarkStart w:id="32" w:name="_Toc193878208"/>
      <w:bookmarkStart w:id="33" w:name="_Toc196319475"/>
      <w:r w:rsidRPr="3FAB0330">
        <w:t xml:space="preserve">SUPTRS BG </w:t>
      </w:r>
      <w:r w:rsidRPr="3FAB0330" w:rsidR="56867541">
        <w:t>Report</w:t>
      </w:r>
      <w:r w:rsidRPr="3FAB0330" w:rsidR="38FA91F2">
        <w:t xml:space="preserve"> </w:t>
      </w:r>
      <w:r w:rsidRPr="3FAB0330" w:rsidR="51D8E5D9">
        <w:t>Table 3a</w:t>
      </w:r>
      <w:r w:rsidRPr="3FAB0330" w:rsidR="3B291D96">
        <w:t>.</w:t>
      </w:r>
      <w:r w:rsidRPr="3FAB0330" w:rsidR="0DE7DFFC">
        <w:t xml:space="preserve"> Syringe Services Program</w:t>
      </w:r>
      <w:r w:rsidRPr="3FAB0330" w:rsidR="44437559">
        <w:t xml:space="preserve"> (SSP)</w:t>
      </w:r>
      <w:r w:rsidRPr="3FAB0330" w:rsidR="01B64A0C">
        <w:t xml:space="preserve"> Expenditures by Program</w:t>
      </w:r>
      <w:bookmarkEnd w:id="30"/>
      <w:bookmarkEnd w:id="31"/>
      <w:bookmarkEnd w:id="32"/>
      <w:bookmarkEnd w:id="33"/>
      <w:r w:rsidRPr="3FAB0330" w:rsidR="37ABBEA4">
        <w:t xml:space="preserve"> </w:t>
      </w:r>
    </w:p>
    <w:p w:rsidR="02900BB7" w:rsidP="008161CC">
      <w:pPr>
        <w:rPr>
          <w:rFonts w:eastAsia="Tahoma"/>
        </w:rPr>
      </w:pPr>
    </w:p>
    <w:p w:rsidR="59EA455F" w:rsidRPr="003630E6" w:rsidP="008161CC">
      <w:pPr>
        <w:rPr>
          <w:rFonts w:eastAsia="Tahoma"/>
          <w:sz w:val="22"/>
          <w:szCs w:val="22"/>
        </w:rPr>
      </w:pPr>
      <w:r w:rsidRPr="003630E6">
        <w:rPr>
          <w:rFonts w:eastAsia="Tahoma"/>
          <w:sz w:val="22"/>
          <w:szCs w:val="22"/>
        </w:rPr>
        <w:t>States which have requested and been approved for expending SUPTRS BG and its supplemental funds on the support of Syringe Service</w:t>
      </w:r>
      <w:r w:rsidRPr="003630E6" w:rsidR="3794372E">
        <w:rPr>
          <w:rFonts w:eastAsia="Tahoma"/>
          <w:sz w:val="22"/>
          <w:szCs w:val="22"/>
        </w:rPr>
        <w:t>s</w:t>
      </w:r>
      <w:r w:rsidRPr="003630E6">
        <w:rPr>
          <w:rFonts w:eastAsia="Tahoma"/>
          <w:sz w:val="22"/>
          <w:szCs w:val="22"/>
        </w:rPr>
        <w:t xml:space="preserve"> Programs (SSP) must report the programs that are funded, including whether they provide </w:t>
      </w:r>
      <w:r w:rsidRPr="003630E6">
        <w:rPr>
          <w:rFonts w:eastAsia="Tahoma"/>
          <w:sz w:val="22"/>
          <w:szCs w:val="22"/>
        </w:rPr>
        <w:t>treatment</w:t>
      </w:r>
      <w:r w:rsidRPr="003630E6">
        <w:rPr>
          <w:rFonts w:eastAsia="Tahoma"/>
          <w:sz w:val="22"/>
          <w:szCs w:val="22"/>
        </w:rPr>
        <w:t xml:space="preserve"> and the total expenditures spent by each program under </w:t>
      </w:r>
      <w:r w:rsidRPr="003630E6" w:rsidR="1C50FFD5">
        <w:rPr>
          <w:rFonts w:eastAsia="Tahoma"/>
          <w:sz w:val="22"/>
          <w:szCs w:val="22"/>
        </w:rPr>
        <w:t>the SUPTRS BG and its other supplemental funds.</w:t>
      </w:r>
      <w:r w:rsidRPr="003630E6" w:rsidR="003630E6">
        <w:rPr>
          <w:rFonts w:eastAsia="Tahoma"/>
          <w:sz w:val="22"/>
          <w:szCs w:val="22"/>
        </w:rPr>
        <w:t xml:space="preserve"> </w:t>
      </w:r>
      <w:r w:rsidRPr="00741B1F" w:rsidR="003630E6">
        <w:rPr>
          <w:rFonts w:eastAsia="Tahoma"/>
          <w:color w:val="000000"/>
          <w:sz w:val="22"/>
          <w:szCs w:val="22"/>
        </w:rPr>
        <w:t>The 2027 Report will not include COVID-19 or ARP Supplemental Funding, which expired in March 2025.</w:t>
      </w:r>
    </w:p>
    <w:p w:rsidR="60FBC2C3" w:rsidRPr="00501A83" w:rsidP="008161CC">
      <w:pPr>
        <w:rPr>
          <w:rFonts w:eastAsia="Tahoma"/>
          <w:sz w:val="22"/>
          <w:szCs w:val="22"/>
        </w:rPr>
      </w:pPr>
    </w:p>
    <w:p w:rsidR="0004715E" w:rsidRPr="00501A83" w:rsidP="008161CC">
      <w:pPr>
        <w:rPr>
          <w:rFonts w:eastAsia="Tahoma"/>
          <w:sz w:val="22"/>
          <w:szCs w:val="22"/>
        </w:rPr>
      </w:pPr>
      <w:r w:rsidRPr="00501A83">
        <w:rPr>
          <w:rFonts w:eastAsia="Tahoma"/>
          <w:sz w:val="22"/>
          <w:szCs w:val="22"/>
        </w:rPr>
        <w:t xml:space="preserve">Grantees approved for expending SUPTRS BG on SSPs are prohibited from using appropriated funds for the purchase of sterile needles or syringes for the hypodermic injection of any illegal drug as outlined in the </w:t>
      </w:r>
      <w:hyperlink r:id="rId24">
        <w:r w:rsidRPr="00501A83">
          <w:rPr>
            <w:rFonts w:eastAsia="Tahoma"/>
            <w:sz w:val="22"/>
            <w:szCs w:val="22"/>
          </w:rPr>
          <w:t>Further Consolidated Appropriations Act, 2024, Title V, Sec. 526</w:t>
        </w:r>
        <w:r w:rsidRPr="00501A83">
          <w:rPr>
            <w:rStyle w:val="Hyperlink"/>
            <w:rFonts w:eastAsia="Tahoma" w:cs="Tahoma"/>
            <w:sz w:val="22"/>
            <w:szCs w:val="22"/>
          </w:rPr>
          <w:t xml:space="preserve"> (P.L. 118-47), March 23, 2024</w:t>
        </w:r>
      </w:hyperlink>
      <w:r w:rsidRPr="00501A83">
        <w:rPr>
          <w:rFonts w:eastAsia="Tahoma"/>
          <w:sz w:val="22"/>
          <w:szCs w:val="22"/>
        </w:rPr>
        <w:t>. In addition, states must note that no federal funding maybe used directly or through subsequent reimbursement of grantees to purchase pipes in safer smoking kits. Grants include explicit prohibitions of federal funds to be used to purchase drug paraphernalia for administering any illegal drug. Grants also include explicit prohibitions of federal funds to be used to purchase drug paraphernalia used to administer any illegal drug.</w:t>
      </w:r>
    </w:p>
    <w:p w:rsidR="5FEB03DC" w:rsidRPr="00501A83" w:rsidP="008161CC">
      <w:pPr>
        <w:rPr>
          <w:rFonts w:eastAsia="Tahoma"/>
          <w:sz w:val="22"/>
          <w:szCs w:val="22"/>
        </w:rPr>
      </w:pPr>
    </w:p>
    <w:p w:rsidR="02900BB7" w:rsidRPr="00501A83" w:rsidP="008161CC">
      <w:pPr>
        <w:rPr>
          <w:rFonts w:eastAsia="Tahoma"/>
          <w:sz w:val="22"/>
          <w:szCs w:val="22"/>
        </w:rPr>
      </w:pPr>
      <w:r w:rsidRPr="00501A83">
        <w:rPr>
          <w:rFonts w:eastAsia="Tahoma"/>
          <w:sz w:val="22"/>
          <w:szCs w:val="22"/>
        </w:rPr>
        <w:t>2026 Reporting Period: The most recently completed State Fiscal Year (SFY), for most states this is 7/1/2024 to 6/30/2025</w:t>
      </w:r>
      <w:r w:rsidRPr="00501A83" w:rsidR="41B5745B">
        <w:rPr>
          <w:rFonts w:eastAsia="Tahoma"/>
          <w:sz w:val="22"/>
          <w:szCs w:val="22"/>
        </w:rPr>
        <w:t>.</w:t>
      </w:r>
    </w:p>
    <w:p w:rsidR="02900BB7" w:rsidRPr="00501A83" w:rsidP="008161CC">
      <w:pPr>
        <w:rPr>
          <w:rFonts w:eastAsia="Tahoma"/>
          <w:sz w:val="22"/>
          <w:szCs w:val="22"/>
        </w:rPr>
      </w:pPr>
      <w:r w:rsidRPr="00501A83">
        <w:rPr>
          <w:rFonts w:eastAsia="Tahoma"/>
          <w:sz w:val="22"/>
          <w:szCs w:val="22"/>
        </w:rPr>
        <w:t>2027 Reporting Period: The most recently completed State Fiscal Year (SFY), for most states this is 7/1/2025 to 6/30/2026</w:t>
      </w:r>
      <w:r w:rsidRPr="00501A83" w:rsidR="41B5745B">
        <w:rPr>
          <w:rFonts w:eastAsia="Tahoma"/>
          <w:sz w:val="22"/>
          <w:szCs w:val="22"/>
        </w:rPr>
        <w:t>.</w:t>
      </w:r>
    </w:p>
    <w:p w:rsidR="6142848A" w:rsidP="008161CC">
      <w:pPr>
        <w:rPr>
          <w:rFonts w:eastAsia="Tahoma"/>
        </w:r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0"/>
        <w:gridCol w:w="80"/>
        <w:gridCol w:w="2588"/>
        <w:gridCol w:w="1577"/>
        <w:gridCol w:w="2160"/>
        <w:gridCol w:w="1380"/>
        <w:gridCol w:w="1359"/>
        <w:gridCol w:w="1316"/>
      </w:tblGrid>
      <w:tr w:rsidTr="00741B1F">
        <w:tblPrEx>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rPr>
        <w:tc>
          <w:tcPr>
            <w:tcW w:w="12960" w:type="dxa"/>
            <w:gridSpan w:val="8"/>
            <w:tcBorders>
              <w:bottom w:val="single" w:sz="4" w:space="0" w:color="auto"/>
            </w:tcBorders>
            <w:shd w:val="clear" w:color="auto" w:fill="365F91"/>
            <w:vAlign w:val="center"/>
          </w:tcPr>
          <w:p w:rsidR="64A90B06" w:rsidRPr="00741B1F" w:rsidP="00743975">
            <w:pPr>
              <w:rPr>
                <w:rFonts w:eastAsia="Tahoma"/>
                <w:b/>
                <w:bCs/>
                <w:color w:val="FFFFFF"/>
              </w:rPr>
            </w:pPr>
            <w:r w:rsidRPr="00741B1F">
              <w:rPr>
                <w:rFonts w:eastAsia="Tahoma"/>
                <w:b/>
                <w:bCs/>
                <w:color w:val="FFFFFF"/>
              </w:rPr>
              <w:t>SUPTRS BG Report Table 3a. Syringe Services Program (SSP) Expenditures by Program</w:t>
            </w:r>
            <w:r w:rsidRPr="00741B1F" w:rsidR="008A2CC5">
              <w:rPr>
                <w:rFonts w:eastAsia="Tahoma"/>
                <w:b/>
                <w:bCs/>
                <w:color w:val="FFFFFF"/>
              </w:rPr>
              <w:t xml:space="preserve"> </w:t>
            </w:r>
          </w:p>
        </w:tc>
      </w:tr>
      <w:tr w:rsidTr="00741B1F">
        <w:tblPrEx>
          <w:tblW w:w="12960" w:type="dxa"/>
          <w:tblLook w:val="04A0"/>
        </w:tblPrEx>
        <w:trPr>
          <w:trHeight w:val="432"/>
        </w:trPr>
        <w:tc>
          <w:tcPr>
            <w:tcW w:w="2500" w:type="dxa"/>
            <w:tcBorders>
              <w:top w:val="single" w:sz="4" w:space="0" w:color="auto"/>
              <w:left w:val="single" w:sz="4" w:space="0" w:color="auto"/>
              <w:bottom w:val="single" w:sz="4" w:space="0" w:color="auto"/>
              <w:right w:val="nil"/>
            </w:tcBorders>
            <w:shd w:val="clear" w:color="auto" w:fill="365F91"/>
            <w:vAlign w:val="center"/>
          </w:tcPr>
          <w:p w:rsidR="008161CC" w:rsidRPr="00741B1F" w:rsidP="00743975">
            <w:pPr>
              <w:rPr>
                <w:rFonts w:eastAsia="Tahoma"/>
                <w:b/>
                <w:bCs/>
                <w:color w:val="FFFFFF"/>
              </w:rPr>
            </w:pPr>
            <w:r w:rsidRPr="00741B1F">
              <w:rPr>
                <w:rFonts w:eastAsia="Tahoma"/>
                <w:b/>
                <w:bCs/>
                <w:color w:val="FFFFFF"/>
              </w:rPr>
              <w:t xml:space="preserve">Report Period </w:t>
            </w:r>
          </w:p>
        </w:tc>
        <w:tc>
          <w:tcPr>
            <w:tcW w:w="6405" w:type="dxa"/>
            <w:gridSpan w:val="4"/>
            <w:tcBorders>
              <w:top w:val="single" w:sz="4" w:space="0" w:color="auto"/>
              <w:left w:val="nil"/>
              <w:bottom w:val="single" w:sz="4" w:space="0" w:color="auto"/>
              <w:right w:val="nil"/>
            </w:tcBorders>
            <w:shd w:val="clear" w:color="auto" w:fill="365F91"/>
            <w:vAlign w:val="center"/>
          </w:tcPr>
          <w:p w:rsidR="008161CC" w:rsidRPr="00741B1F" w:rsidP="00743975">
            <w:pPr>
              <w:rPr>
                <w:rFonts w:eastAsia="Tahoma"/>
                <w:b/>
                <w:bCs/>
                <w:color w:val="FFFFFF"/>
              </w:rPr>
            </w:pPr>
            <w:r w:rsidRPr="00741B1F">
              <w:rPr>
                <w:rFonts w:eastAsia="Tahoma"/>
                <w:b/>
                <w:bCs/>
                <w:color w:val="FFFFFF"/>
              </w:rPr>
              <w:t xml:space="preserve">From: </w:t>
            </w:r>
          </w:p>
        </w:tc>
        <w:tc>
          <w:tcPr>
            <w:tcW w:w="4055" w:type="dxa"/>
            <w:gridSpan w:val="3"/>
            <w:tcBorders>
              <w:top w:val="single" w:sz="4" w:space="0" w:color="auto"/>
              <w:left w:val="nil"/>
              <w:bottom w:val="single" w:sz="4" w:space="0" w:color="auto"/>
              <w:right w:val="single" w:sz="4" w:space="0" w:color="auto"/>
            </w:tcBorders>
            <w:shd w:val="clear" w:color="auto" w:fill="365F91"/>
            <w:vAlign w:val="center"/>
          </w:tcPr>
          <w:p w:rsidR="008161CC" w:rsidRPr="00741B1F" w:rsidP="00743975">
            <w:pPr>
              <w:rPr>
                <w:rFonts w:eastAsia="Tahoma"/>
                <w:b/>
                <w:bCs/>
                <w:color w:val="FFFFFF"/>
              </w:rPr>
            </w:pPr>
            <w:r w:rsidRPr="00741B1F">
              <w:rPr>
                <w:rFonts w:eastAsia="Tahoma"/>
                <w:b/>
                <w:bCs/>
                <w:color w:val="FFFFFF"/>
              </w:rPr>
              <w:t xml:space="preserve">To: </w:t>
            </w:r>
          </w:p>
        </w:tc>
      </w:tr>
      <w:tr w:rsidTr="00741B1F">
        <w:tblPrEx>
          <w:tblW w:w="12960" w:type="dxa"/>
          <w:tblLook w:val="04A0"/>
        </w:tblPrEx>
        <w:trPr>
          <w:trHeight w:val="300"/>
        </w:trPr>
        <w:tc>
          <w:tcPr>
            <w:tcW w:w="2580" w:type="dxa"/>
            <w:gridSpan w:val="2"/>
            <w:tcBorders>
              <w:top w:val="single" w:sz="4" w:space="0" w:color="auto"/>
            </w:tcBorders>
            <w:shd w:val="clear" w:color="auto" w:fill="365F91"/>
            <w:vAlign w:val="center"/>
          </w:tcPr>
          <w:p w:rsidR="00162B94" w:rsidRPr="00741B1F" w:rsidP="00743975">
            <w:pPr>
              <w:rPr>
                <w:rFonts w:eastAsia="Tahoma"/>
                <w:b/>
                <w:bCs/>
                <w:color w:val="FFFFFF"/>
                <w:sz w:val="22"/>
                <w:szCs w:val="22"/>
              </w:rPr>
            </w:pPr>
            <w:r w:rsidRPr="00741B1F">
              <w:rPr>
                <w:rFonts w:eastAsia="Tahoma"/>
                <w:b/>
                <w:bCs/>
                <w:color w:val="FFFFFF"/>
                <w:sz w:val="22"/>
                <w:szCs w:val="22"/>
              </w:rPr>
              <w:t>SSP Name</w:t>
            </w:r>
          </w:p>
        </w:tc>
        <w:tc>
          <w:tcPr>
            <w:tcW w:w="2588" w:type="dxa"/>
            <w:tcBorders>
              <w:top w:val="single" w:sz="4" w:space="0" w:color="auto"/>
            </w:tcBorders>
            <w:shd w:val="clear" w:color="auto" w:fill="365F91"/>
            <w:vAlign w:val="center"/>
          </w:tcPr>
          <w:p w:rsidR="00162B94" w:rsidRPr="00741B1F" w:rsidP="00743975">
            <w:pPr>
              <w:rPr>
                <w:rFonts w:eastAsia="Tahoma"/>
                <w:b/>
                <w:bCs/>
                <w:color w:val="FFFFFF"/>
                <w:sz w:val="22"/>
                <w:szCs w:val="22"/>
              </w:rPr>
            </w:pPr>
            <w:r w:rsidRPr="00741B1F">
              <w:rPr>
                <w:rFonts w:eastAsia="Tahoma"/>
                <w:b/>
                <w:bCs/>
                <w:color w:val="FFFFFF"/>
                <w:sz w:val="22"/>
                <w:szCs w:val="22"/>
              </w:rPr>
              <w:t>SSP Main Address</w:t>
            </w:r>
          </w:p>
        </w:tc>
        <w:tc>
          <w:tcPr>
            <w:tcW w:w="1577" w:type="dxa"/>
            <w:tcBorders>
              <w:top w:val="single" w:sz="4" w:space="0" w:color="auto"/>
            </w:tcBorders>
            <w:shd w:val="clear" w:color="auto" w:fill="365F91"/>
            <w:vAlign w:val="center"/>
          </w:tcPr>
          <w:p w:rsidR="00162B94" w:rsidRPr="00741B1F" w:rsidP="00741B1F">
            <w:pPr>
              <w:jc w:val="center"/>
              <w:rPr>
                <w:rFonts w:eastAsia="Tahoma"/>
                <w:b/>
                <w:bCs/>
                <w:color w:val="FFFFFF"/>
                <w:sz w:val="22"/>
                <w:szCs w:val="22"/>
              </w:rPr>
            </w:pPr>
            <w:r w:rsidRPr="00741B1F">
              <w:rPr>
                <w:rFonts w:eastAsia="Tahoma"/>
                <w:b/>
                <w:bCs/>
                <w:color w:val="FFFFFF"/>
                <w:sz w:val="22"/>
                <w:szCs w:val="22"/>
              </w:rPr>
              <w:t>SUD Treatment Provider (Yes or No)</w:t>
            </w:r>
          </w:p>
        </w:tc>
        <w:tc>
          <w:tcPr>
            <w:tcW w:w="2160" w:type="dxa"/>
            <w:tcBorders>
              <w:top w:val="single" w:sz="4" w:space="0" w:color="auto"/>
            </w:tcBorders>
            <w:shd w:val="clear" w:color="auto" w:fill="365F91"/>
            <w:vAlign w:val="center"/>
          </w:tcPr>
          <w:p w:rsidR="00162B94" w:rsidRPr="00741B1F" w:rsidP="00743975">
            <w:pPr>
              <w:rPr>
                <w:rFonts w:eastAsia="Tahoma"/>
                <w:b/>
                <w:bCs/>
                <w:color w:val="FFFFFF"/>
                <w:sz w:val="22"/>
                <w:szCs w:val="22"/>
              </w:rPr>
            </w:pPr>
            <w:r w:rsidRPr="00741B1F">
              <w:rPr>
                <w:rFonts w:eastAsia="Tahoma"/>
                <w:b/>
                <w:bCs/>
                <w:color w:val="FFFFFF"/>
                <w:sz w:val="22"/>
                <w:szCs w:val="22"/>
              </w:rPr>
              <w:t># of Locations (include any mobile locations)</w:t>
            </w:r>
          </w:p>
        </w:tc>
        <w:tc>
          <w:tcPr>
            <w:tcW w:w="1380" w:type="dxa"/>
            <w:tcBorders>
              <w:top w:val="single" w:sz="4" w:space="0" w:color="auto"/>
              <w:left w:val="single" w:sz="4" w:space="0" w:color="C0504D"/>
            </w:tcBorders>
            <w:shd w:val="clear" w:color="auto" w:fill="DBE5F1"/>
          </w:tcPr>
          <w:p w:rsidR="00A2082C" w:rsidRPr="00741B1F" w:rsidP="00741B1F">
            <w:pPr>
              <w:jc w:val="center"/>
              <w:rPr>
                <w:rFonts w:eastAsia="Tahoma"/>
                <w:sz w:val="22"/>
                <w:szCs w:val="22"/>
              </w:rPr>
            </w:pPr>
            <w:r w:rsidRPr="00741B1F">
              <w:rPr>
                <w:rFonts w:eastAsia="Tahoma"/>
                <w:sz w:val="22"/>
                <w:szCs w:val="22"/>
              </w:rPr>
              <w:t>A.</w:t>
            </w:r>
          </w:p>
          <w:p w:rsidR="00162B94" w:rsidRPr="00741B1F" w:rsidP="00741B1F">
            <w:pPr>
              <w:jc w:val="center"/>
              <w:rPr>
                <w:rFonts w:eastAsia="Tahoma"/>
                <w:sz w:val="22"/>
                <w:szCs w:val="22"/>
              </w:rPr>
            </w:pPr>
            <w:r w:rsidRPr="00741B1F">
              <w:rPr>
                <w:rFonts w:eastAsia="Tahoma"/>
                <w:sz w:val="22"/>
                <w:szCs w:val="22"/>
              </w:rPr>
              <w:t>SUPTRS BG</w:t>
            </w:r>
          </w:p>
        </w:tc>
        <w:tc>
          <w:tcPr>
            <w:tcW w:w="1359" w:type="dxa"/>
            <w:tcBorders>
              <w:top w:val="single" w:sz="4" w:space="0" w:color="auto"/>
            </w:tcBorders>
            <w:shd w:val="clear" w:color="auto" w:fill="DBE5F1"/>
          </w:tcPr>
          <w:p w:rsidR="00A2082C" w:rsidRPr="00741B1F" w:rsidP="00741B1F">
            <w:pPr>
              <w:jc w:val="center"/>
              <w:rPr>
                <w:rFonts w:eastAsia="Tahoma"/>
                <w:sz w:val="22"/>
                <w:szCs w:val="22"/>
              </w:rPr>
            </w:pPr>
            <w:r w:rsidRPr="00741B1F">
              <w:rPr>
                <w:rFonts w:eastAsia="Tahoma"/>
                <w:sz w:val="22"/>
                <w:szCs w:val="22"/>
              </w:rPr>
              <w:t>B.</w:t>
            </w:r>
          </w:p>
          <w:p w:rsidR="00162B94" w:rsidRPr="00741B1F" w:rsidP="00741B1F">
            <w:pPr>
              <w:jc w:val="center"/>
              <w:rPr>
                <w:rFonts w:eastAsia="Tahoma"/>
                <w:sz w:val="22"/>
                <w:szCs w:val="22"/>
              </w:rPr>
            </w:pPr>
            <w:r w:rsidRPr="00741B1F">
              <w:rPr>
                <w:rFonts w:eastAsia="Tahoma"/>
                <w:sz w:val="22"/>
                <w:szCs w:val="22"/>
              </w:rPr>
              <w:t>COVID-19</w:t>
            </w:r>
            <w:r w:rsidRPr="00741B1F" w:rsidR="61AF7BEE">
              <w:rPr>
                <w:rFonts w:eastAsia="Tahoma"/>
                <w:sz w:val="22"/>
                <w:szCs w:val="22"/>
                <w:vertAlign w:val="superscript"/>
              </w:rPr>
              <w:t>a</w:t>
            </w:r>
          </w:p>
        </w:tc>
        <w:tc>
          <w:tcPr>
            <w:tcW w:w="1316" w:type="dxa"/>
            <w:tcBorders>
              <w:top w:val="single" w:sz="4" w:space="0" w:color="auto"/>
              <w:right w:val="single" w:sz="4" w:space="0" w:color="auto"/>
            </w:tcBorders>
            <w:shd w:val="clear" w:color="auto" w:fill="DBE5F1"/>
          </w:tcPr>
          <w:p w:rsidR="00A2082C" w:rsidRPr="00741B1F" w:rsidP="00741B1F">
            <w:pPr>
              <w:jc w:val="center"/>
              <w:rPr>
                <w:rFonts w:eastAsia="Tahoma"/>
                <w:sz w:val="22"/>
                <w:szCs w:val="22"/>
              </w:rPr>
            </w:pPr>
            <w:r w:rsidRPr="00741B1F">
              <w:rPr>
                <w:rFonts w:eastAsia="Tahoma"/>
                <w:sz w:val="22"/>
                <w:szCs w:val="22"/>
              </w:rPr>
              <w:t>C.</w:t>
            </w:r>
          </w:p>
          <w:p w:rsidR="00162B94" w:rsidRPr="00741B1F" w:rsidP="00741B1F">
            <w:pPr>
              <w:jc w:val="center"/>
              <w:rPr>
                <w:rFonts w:eastAsia="Tahoma"/>
                <w:sz w:val="22"/>
                <w:szCs w:val="22"/>
              </w:rPr>
            </w:pPr>
            <w:r w:rsidRPr="00741B1F">
              <w:rPr>
                <w:rFonts w:eastAsia="Tahoma"/>
                <w:sz w:val="22"/>
                <w:szCs w:val="22"/>
              </w:rPr>
              <w:t>ARP</w:t>
            </w:r>
            <w:r w:rsidRPr="00741B1F" w:rsidR="5BB959DA">
              <w:rPr>
                <w:rFonts w:eastAsia="Tahoma"/>
                <w:sz w:val="22"/>
                <w:szCs w:val="22"/>
                <w:vertAlign w:val="superscript"/>
              </w:rPr>
              <w:t>b</w:t>
            </w:r>
          </w:p>
        </w:tc>
      </w:tr>
      <w:tr w:rsidTr="00741B1F">
        <w:tblPrEx>
          <w:tblW w:w="12960" w:type="dxa"/>
          <w:tblLook w:val="04A0"/>
        </w:tblPrEx>
        <w:trPr>
          <w:trHeight w:val="300"/>
        </w:trPr>
        <w:tc>
          <w:tcPr>
            <w:tcW w:w="2580" w:type="dxa"/>
            <w:gridSpan w:val="2"/>
            <w:shd w:val="clear" w:color="auto" w:fill="auto"/>
          </w:tcPr>
          <w:p w:rsidR="00162B94" w:rsidRPr="00741B1F" w:rsidP="00741B1F">
            <w:pPr>
              <w:widowControl w:val="0"/>
              <w:autoSpaceDE w:val="0"/>
              <w:autoSpaceDN w:val="0"/>
              <w:outlineLvl w:val="0"/>
              <w:rPr>
                <w:rFonts w:eastAsia="Tahoma" w:cs="Tahoma"/>
                <w:b/>
                <w:bCs/>
                <w:sz w:val="22"/>
                <w:szCs w:val="22"/>
              </w:rPr>
            </w:pPr>
          </w:p>
        </w:tc>
        <w:tc>
          <w:tcPr>
            <w:tcW w:w="2588" w:type="dxa"/>
            <w:shd w:val="clear" w:color="auto" w:fill="auto"/>
          </w:tcPr>
          <w:p w:rsidR="00162B94" w:rsidRPr="00741B1F" w:rsidP="00741B1F">
            <w:pPr>
              <w:widowControl w:val="0"/>
              <w:autoSpaceDE w:val="0"/>
              <w:autoSpaceDN w:val="0"/>
              <w:outlineLvl w:val="0"/>
              <w:rPr>
                <w:rFonts w:eastAsia="Tahoma" w:cs="Tahoma"/>
                <w:b/>
                <w:bCs/>
                <w:sz w:val="22"/>
                <w:szCs w:val="22"/>
              </w:rPr>
            </w:pPr>
          </w:p>
        </w:tc>
        <w:tc>
          <w:tcPr>
            <w:tcW w:w="1577" w:type="dxa"/>
            <w:shd w:val="clear" w:color="auto" w:fill="auto"/>
          </w:tcPr>
          <w:p w:rsidR="00162B94" w:rsidRPr="00741B1F" w:rsidP="00741B1F">
            <w:pPr>
              <w:widowControl w:val="0"/>
              <w:autoSpaceDE w:val="0"/>
              <w:autoSpaceDN w:val="0"/>
              <w:outlineLvl w:val="0"/>
              <w:rPr>
                <w:rFonts w:eastAsia="Tahoma" w:cs="Tahoma"/>
                <w:b/>
                <w:bCs/>
                <w:sz w:val="22"/>
                <w:szCs w:val="22"/>
              </w:rPr>
            </w:pPr>
          </w:p>
        </w:tc>
        <w:tc>
          <w:tcPr>
            <w:tcW w:w="2160" w:type="dxa"/>
            <w:shd w:val="clear" w:color="auto" w:fill="auto"/>
          </w:tcPr>
          <w:p w:rsidR="00162B94" w:rsidRPr="00741B1F" w:rsidP="00741B1F">
            <w:pPr>
              <w:widowControl w:val="0"/>
              <w:autoSpaceDE w:val="0"/>
              <w:autoSpaceDN w:val="0"/>
              <w:outlineLvl w:val="0"/>
              <w:rPr>
                <w:rFonts w:eastAsia="Tahoma" w:cs="Tahoma"/>
                <w:b/>
                <w:bCs/>
                <w:sz w:val="22"/>
                <w:szCs w:val="22"/>
              </w:rPr>
            </w:pPr>
          </w:p>
        </w:tc>
        <w:tc>
          <w:tcPr>
            <w:tcW w:w="1380" w:type="dxa"/>
            <w:tcBorders>
              <w:left w:val="single" w:sz="4" w:space="0" w:color="C0504D"/>
            </w:tcBorders>
            <w:shd w:val="clear" w:color="auto" w:fill="auto"/>
          </w:tcPr>
          <w:p w:rsidR="00162B94" w:rsidRPr="00741B1F" w:rsidP="00741B1F">
            <w:pPr>
              <w:widowControl w:val="0"/>
              <w:autoSpaceDE w:val="0"/>
              <w:autoSpaceDN w:val="0"/>
              <w:outlineLvl w:val="0"/>
              <w:rPr>
                <w:rFonts w:eastAsia="Tahoma" w:cs="Tahoma"/>
                <w:b/>
                <w:bCs/>
                <w:sz w:val="22"/>
                <w:szCs w:val="22"/>
              </w:rPr>
            </w:pPr>
          </w:p>
        </w:tc>
        <w:tc>
          <w:tcPr>
            <w:tcW w:w="1359" w:type="dxa"/>
            <w:shd w:val="clear" w:color="auto" w:fill="auto"/>
          </w:tcPr>
          <w:p w:rsidR="00162B94" w:rsidRPr="00741B1F" w:rsidP="00741B1F">
            <w:pPr>
              <w:widowControl w:val="0"/>
              <w:autoSpaceDE w:val="0"/>
              <w:autoSpaceDN w:val="0"/>
              <w:outlineLvl w:val="0"/>
              <w:rPr>
                <w:rFonts w:eastAsia="Tahoma" w:cs="Tahoma"/>
                <w:b/>
                <w:bCs/>
                <w:sz w:val="22"/>
                <w:szCs w:val="22"/>
              </w:rPr>
            </w:pPr>
          </w:p>
        </w:tc>
        <w:tc>
          <w:tcPr>
            <w:tcW w:w="1316" w:type="dxa"/>
            <w:tcBorders>
              <w:right w:val="single" w:sz="4" w:space="0" w:color="auto"/>
            </w:tcBorders>
            <w:shd w:val="clear" w:color="auto" w:fill="auto"/>
          </w:tcPr>
          <w:p w:rsidR="00162B94" w:rsidRPr="00741B1F" w:rsidP="00741B1F">
            <w:pPr>
              <w:widowControl w:val="0"/>
              <w:autoSpaceDE w:val="0"/>
              <w:autoSpaceDN w:val="0"/>
              <w:outlineLvl w:val="0"/>
              <w:rPr>
                <w:rFonts w:eastAsia="Tahoma" w:cs="Tahoma"/>
                <w:b/>
                <w:bCs/>
                <w:sz w:val="22"/>
                <w:szCs w:val="22"/>
              </w:rPr>
            </w:pPr>
          </w:p>
        </w:tc>
      </w:tr>
      <w:tr w:rsidTr="00741B1F">
        <w:tblPrEx>
          <w:tblW w:w="12960" w:type="dxa"/>
          <w:tblLook w:val="04A0"/>
        </w:tblPrEx>
        <w:trPr>
          <w:trHeight w:val="300"/>
        </w:trPr>
        <w:tc>
          <w:tcPr>
            <w:tcW w:w="2580" w:type="dxa"/>
            <w:gridSpan w:val="2"/>
            <w:shd w:val="clear" w:color="auto" w:fill="auto"/>
          </w:tcPr>
          <w:p w:rsidR="00162B94" w:rsidRPr="00741B1F" w:rsidP="00741B1F">
            <w:pPr>
              <w:widowControl w:val="0"/>
              <w:autoSpaceDE w:val="0"/>
              <w:autoSpaceDN w:val="0"/>
              <w:outlineLvl w:val="0"/>
              <w:rPr>
                <w:rFonts w:eastAsia="Tahoma" w:cs="Tahoma"/>
                <w:b/>
                <w:bCs/>
                <w:sz w:val="22"/>
                <w:szCs w:val="22"/>
              </w:rPr>
            </w:pPr>
          </w:p>
        </w:tc>
        <w:tc>
          <w:tcPr>
            <w:tcW w:w="2588" w:type="dxa"/>
            <w:shd w:val="clear" w:color="auto" w:fill="auto"/>
          </w:tcPr>
          <w:p w:rsidR="00162B94" w:rsidRPr="00741B1F" w:rsidP="00741B1F">
            <w:pPr>
              <w:widowControl w:val="0"/>
              <w:autoSpaceDE w:val="0"/>
              <w:autoSpaceDN w:val="0"/>
              <w:outlineLvl w:val="0"/>
              <w:rPr>
                <w:rFonts w:eastAsia="Tahoma" w:cs="Tahoma"/>
                <w:b/>
                <w:bCs/>
                <w:sz w:val="22"/>
                <w:szCs w:val="22"/>
              </w:rPr>
            </w:pPr>
          </w:p>
        </w:tc>
        <w:tc>
          <w:tcPr>
            <w:tcW w:w="1577" w:type="dxa"/>
            <w:shd w:val="clear" w:color="auto" w:fill="auto"/>
          </w:tcPr>
          <w:p w:rsidR="00162B94" w:rsidRPr="00741B1F" w:rsidP="00741B1F">
            <w:pPr>
              <w:widowControl w:val="0"/>
              <w:autoSpaceDE w:val="0"/>
              <w:autoSpaceDN w:val="0"/>
              <w:outlineLvl w:val="0"/>
              <w:rPr>
                <w:rFonts w:eastAsia="Tahoma" w:cs="Tahoma"/>
                <w:b/>
                <w:bCs/>
                <w:sz w:val="22"/>
                <w:szCs w:val="22"/>
              </w:rPr>
            </w:pPr>
          </w:p>
        </w:tc>
        <w:tc>
          <w:tcPr>
            <w:tcW w:w="2160" w:type="dxa"/>
            <w:shd w:val="clear" w:color="auto" w:fill="auto"/>
          </w:tcPr>
          <w:p w:rsidR="00162B94" w:rsidRPr="00741B1F" w:rsidP="00741B1F">
            <w:pPr>
              <w:widowControl w:val="0"/>
              <w:autoSpaceDE w:val="0"/>
              <w:autoSpaceDN w:val="0"/>
              <w:outlineLvl w:val="0"/>
              <w:rPr>
                <w:rFonts w:eastAsia="Tahoma" w:cs="Tahoma"/>
                <w:b/>
                <w:bCs/>
                <w:sz w:val="22"/>
                <w:szCs w:val="22"/>
              </w:rPr>
            </w:pPr>
          </w:p>
        </w:tc>
        <w:tc>
          <w:tcPr>
            <w:tcW w:w="1380" w:type="dxa"/>
            <w:tcBorders>
              <w:left w:val="single" w:sz="4" w:space="0" w:color="C0504D"/>
            </w:tcBorders>
            <w:shd w:val="clear" w:color="auto" w:fill="auto"/>
          </w:tcPr>
          <w:p w:rsidR="00162B94" w:rsidRPr="00741B1F" w:rsidP="00741B1F">
            <w:pPr>
              <w:widowControl w:val="0"/>
              <w:autoSpaceDE w:val="0"/>
              <w:autoSpaceDN w:val="0"/>
              <w:outlineLvl w:val="0"/>
              <w:rPr>
                <w:rFonts w:eastAsia="Tahoma" w:cs="Tahoma"/>
                <w:b/>
                <w:bCs/>
                <w:sz w:val="22"/>
                <w:szCs w:val="22"/>
              </w:rPr>
            </w:pPr>
          </w:p>
        </w:tc>
        <w:tc>
          <w:tcPr>
            <w:tcW w:w="1359" w:type="dxa"/>
            <w:shd w:val="clear" w:color="auto" w:fill="auto"/>
          </w:tcPr>
          <w:p w:rsidR="00162B94" w:rsidRPr="00741B1F" w:rsidP="00741B1F">
            <w:pPr>
              <w:widowControl w:val="0"/>
              <w:autoSpaceDE w:val="0"/>
              <w:autoSpaceDN w:val="0"/>
              <w:outlineLvl w:val="0"/>
              <w:rPr>
                <w:rFonts w:eastAsia="Tahoma" w:cs="Tahoma"/>
                <w:b/>
                <w:bCs/>
                <w:sz w:val="22"/>
                <w:szCs w:val="22"/>
              </w:rPr>
            </w:pPr>
          </w:p>
        </w:tc>
        <w:tc>
          <w:tcPr>
            <w:tcW w:w="1316" w:type="dxa"/>
            <w:tcBorders>
              <w:right w:val="single" w:sz="4" w:space="0" w:color="auto"/>
            </w:tcBorders>
            <w:shd w:val="clear" w:color="auto" w:fill="auto"/>
          </w:tcPr>
          <w:p w:rsidR="00162B94" w:rsidRPr="00741B1F" w:rsidP="00741B1F">
            <w:pPr>
              <w:widowControl w:val="0"/>
              <w:autoSpaceDE w:val="0"/>
              <w:autoSpaceDN w:val="0"/>
              <w:outlineLvl w:val="0"/>
              <w:rPr>
                <w:rFonts w:eastAsia="Tahoma" w:cs="Tahoma"/>
                <w:b/>
                <w:bCs/>
                <w:sz w:val="22"/>
                <w:szCs w:val="22"/>
              </w:rPr>
            </w:pPr>
          </w:p>
        </w:tc>
      </w:tr>
      <w:tr w:rsidTr="00741B1F">
        <w:tblPrEx>
          <w:tblW w:w="12960" w:type="dxa"/>
          <w:tblLook w:val="04A0"/>
        </w:tblPrEx>
        <w:trPr>
          <w:trHeight w:val="300"/>
        </w:trPr>
        <w:tc>
          <w:tcPr>
            <w:tcW w:w="2580" w:type="dxa"/>
            <w:gridSpan w:val="2"/>
            <w:shd w:val="clear" w:color="auto" w:fill="auto"/>
          </w:tcPr>
          <w:p w:rsidR="00162B94" w:rsidRPr="00741B1F" w:rsidP="00741B1F">
            <w:pPr>
              <w:widowControl w:val="0"/>
              <w:autoSpaceDE w:val="0"/>
              <w:autoSpaceDN w:val="0"/>
              <w:outlineLvl w:val="0"/>
              <w:rPr>
                <w:rFonts w:eastAsia="Tahoma" w:cs="Tahoma"/>
                <w:b/>
                <w:bCs/>
                <w:sz w:val="22"/>
                <w:szCs w:val="22"/>
              </w:rPr>
            </w:pPr>
          </w:p>
        </w:tc>
        <w:tc>
          <w:tcPr>
            <w:tcW w:w="2588" w:type="dxa"/>
            <w:shd w:val="clear" w:color="auto" w:fill="auto"/>
          </w:tcPr>
          <w:p w:rsidR="00162B94" w:rsidRPr="00741B1F" w:rsidP="00741B1F">
            <w:pPr>
              <w:widowControl w:val="0"/>
              <w:autoSpaceDE w:val="0"/>
              <w:autoSpaceDN w:val="0"/>
              <w:outlineLvl w:val="0"/>
              <w:rPr>
                <w:rFonts w:eastAsia="Tahoma" w:cs="Tahoma"/>
                <w:b/>
                <w:bCs/>
                <w:sz w:val="22"/>
                <w:szCs w:val="22"/>
              </w:rPr>
            </w:pPr>
          </w:p>
        </w:tc>
        <w:tc>
          <w:tcPr>
            <w:tcW w:w="1577" w:type="dxa"/>
            <w:shd w:val="clear" w:color="auto" w:fill="auto"/>
          </w:tcPr>
          <w:p w:rsidR="00162B94" w:rsidRPr="00741B1F" w:rsidP="00741B1F">
            <w:pPr>
              <w:widowControl w:val="0"/>
              <w:autoSpaceDE w:val="0"/>
              <w:autoSpaceDN w:val="0"/>
              <w:outlineLvl w:val="0"/>
              <w:rPr>
                <w:rFonts w:eastAsia="Tahoma" w:cs="Tahoma"/>
                <w:b/>
                <w:bCs/>
                <w:sz w:val="22"/>
                <w:szCs w:val="22"/>
              </w:rPr>
            </w:pPr>
          </w:p>
        </w:tc>
        <w:tc>
          <w:tcPr>
            <w:tcW w:w="2160" w:type="dxa"/>
            <w:shd w:val="clear" w:color="auto" w:fill="auto"/>
          </w:tcPr>
          <w:p w:rsidR="00162B94" w:rsidRPr="00741B1F" w:rsidP="00741B1F">
            <w:pPr>
              <w:widowControl w:val="0"/>
              <w:autoSpaceDE w:val="0"/>
              <w:autoSpaceDN w:val="0"/>
              <w:outlineLvl w:val="0"/>
              <w:rPr>
                <w:rFonts w:eastAsia="Tahoma" w:cs="Tahoma"/>
                <w:b/>
                <w:bCs/>
                <w:sz w:val="22"/>
                <w:szCs w:val="22"/>
              </w:rPr>
            </w:pPr>
          </w:p>
        </w:tc>
        <w:tc>
          <w:tcPr>
            <w:tcW w:w="1380" w:type="dxa"/>
            <w:tcBorders>
              <w:left w:val="single" w:sz="4" w:space="0" w:color="C0504D"/>
            </w:tcBorders>
            <w:shd w:val="clear" w:color="auto" w:fill="auto"/>
          </w:tcPr>
          <w:p w:rsidR="00162B94" w:rsidRPr="00741B1F" w:rsidP="00741B1F">
            <w:pPr>
              <w:widowControl w:val="0"/>
              <w:autoSpaceDE w:val="0"/>
              <w:autoSpaceDN w:val="0"/>
              <w:outlineLvl w:val="0"/>
              <w:rPr>
                <w:rFonts w:eastAsia="Tahoma" w:cs="Tahoma"/>
                <w:b/>
                <w:bCs/>
                <w:sz w:val="22"/>
                <w:szCs w:val="22"/>
              </w:rPr>
            </w:pPr>
          </w:p>
        </w:tc>
        <w:tc>
          <w:tcPr>
            <w:tcW w:w="1359" w:type="dxa"/>
            <w:shd w:val="clear" w:color="auto" w:fill="auto"/>
          </w:tcPr>
          <w:p w:rsidR="00162B94" w:rsidRPr="00741B1F" w:rsidP="00741B1F">
            <w:pPr>
              <w:widowControl w:val="0"/>
              <w:autoSpaceDE w:val="0"/>
              <w:autoSpaceDN w:val="0"/>
              <w:outlineLvl w:val="0"/>
              <w:rPr>
                <w:rFonts w:eastAsia="Tahoma" w:cs="Tahoma"/>
                <w:b/>
                <w:bCs/>
                <w:sz w:val="22"/>
                <w:szCs w:val="22"/>
              </w:rPr>
            </w:pPr>
          </w:p>
        </w:tc>
        <w:tc>
          <w:tcPr>
            <w:tcW w:w="1316" w:type="dxa"/>
            <w:tcBorders>
              <w:right w:val="single" w:sz="4" w:space="0" w:color="auto"/>
            </w:tcBorders>
            <w:shd w:val="clear" w:color="auto" w:fill="auto"/>
          </w:tcPr>
          <w:p w:rsidR="00162B94" w:rsidRPr="00741B1F" w:rsidP="00741B1F">
            <w:pPr>
              <w:widowControl w:val="0"/>
              <w:autoSpaceDE w:val="0"/>
              <w:autoSpaceDN w:val="0"/>
              <w:outlineLvl w:val="0"/>
              <w:rPr>
                <w:rFonts w:eastAsia="Tahoma" w:cs="Tahoma"/>
                <w:b/>
                <w:bCs/>
                <w:sz w:val="22"/>
                <w:szCs w:val="22"/>
              </w:rPr>
            </w:pPr>
          </w:p>
        </w:tc>
      </w:tr>
      <w:tr w:rsidTr="00741B1F">
        <w:tblPrEx>
          <w:tblW w:w="12960" w:type="dxa"/>
          <w:tblLook w:val="04A0"/>
        </w:tblPrEx>
        <w:trPr>
          <w:trHeight w:val="300"/>
        </w:trPr>
        <w:tc>
          <w:tcPr>
            <w:tcW w:w="8905" w:type="dxa"/>
            <w:gridSpan w:val="5"/>
            <w:shd w:val="clear" w:color="auto" w:fill="FFFA96"/>
          </w:tcPr>
          <w:p w:rsidR="00961E65" w:rsidRPr="00741B1F" w:rsidP="0046511C">
            <w:pPr>
              <w:rPr>
                <w:rFonts w:eastAsia="Tahoma"/>
                <w:b/>
                <w:bCs/>
                <w:sz w:val="22"/>
                <w:szCs w:val="22"/>
              </w:rPr>
            </w:pPr>
            <w:r w:rsidRPr="00741B1F">
              <w:rPr>
                <w:rFonts w:eastAsia="Tahoma"/>
                <w:b/>
                <w:bCs/>
                <w:sz w:val="22"/>
                <w:szCs w:val="22"/>
              </w:rPr>
              <w:t>Total</w:t>
            </w:r>
          </w:p>
        </w:tc>
        <w:tc>
          <w:tcPr>
            <w:tcW w:w="1380" w:type="dxa"/>
            <w:tcBorders>
              <w:left w:val="single" w:sz="4" w:space="0" w:color="C0504D"/>
            </w:tcBorders>
            <w:shd w:val="clear" w:color="auto" w:fill="FFFA96"/>
          </w:tcPr>
          <w:p w:rsidR="00961E65" w:rsidRPr="00741B1F" w:rsidP="0046511C">
            <w:pPr>
              <w:rPr>
                <w:rFonts w:eastAsia="Tahoma"/>
                <w:b/>
                <w:bCs/>
                <w:sz w:val="22"/>
                <w:szCs w:val="22"/>
              </w:rPr>
            </w:pPr>
            <w:r w:rsidRPr="00741B1F">
              <w:rPr>
                <w:rFonts w:eastAsia="Tahoma"/>
                <w:b/>
                <w:bCs/>
                <w:sz w:val="22"/>
                <w:szCs w:val="22"/>
              </w:rPr>
              <w:t>$</w:t>
            </w:r>
          </w:p>
        </w:tc>
        <w:tc>
          <w:tcPr>
            <w:tcW w:w="1359" w:type="dxa"/>
            <w:shd w:val="clear" w:color="auto" w:fill="FFFA96"/>
          </w:tcPr>
          <w:p w:rsidR="00961E65" w:rsidRPr="00741B1F" w:rsidP="0046511C">
            <w:pPr>
              <w:rPr>
                <w:rFonts w:eastAsia="Tahoma"/>
                <w:b/>
                <w:bCs/>
                <w:sz w:val="22"/>
                <w:szCs w:val="22"/>
              </w:rPr>
            </w:pPr>
            <w:r w:rsidRPr="00741B1F">
              <w:rPr>
                <w:rFonts w:eastAsia="Tahoma"/>
                <w:b/>
                <w:bCs/>
                <w:sz w:val="22"/>
                <w:szCs w:val="22"/>
              </w:rPr>
              <w:t>$</w:t>
            </w:r>
          </w:p>
        </w:tc>
        <w:tc>
          <w:tcPr>
            <w:tcW w:w="1316" w:type="dxa"/>
            <w:shd w:val="clear" w:color="auto" w:fill="FFFA96"/>
          </w:tcPr>
          <w:p w:rsidR="00961E65" w:rsidRPr="00741B1F" w:rsidP="0046511C">
            <w:pPr>
              <w:rPr>
                <w:rFonts w:eastAsia="Tahoma"/>
                <w:b/>
                <w:bCs/>
                <w:sz w:val="22"/>
                <w:szCs w:val="22"/>
              </w:rPr>
            </w:pPr>
            <w:r w:rsidRPr="00741B1F">
              <w:rPr>
                <w:rFonts w:eastAsia="Tahoma"/>
                <w:b/>
                <w:bCs/>
                <w:sz w:val="22"/>
                <w:szCs w:val="22"/>
              </w:rPr>
              <w:t>$</w:t>
            </w:r>
          </w:p>
        </w:tc>
      </w:tr>
    </w:tbl>
    <w:p w:rsidR="00CA7DB6" w:rsidRPr="00741B1F" w:rsidP="00CA7DB6">
      <w:pPr>
        <w:widowControl w:val="0"/>
        <w:rPr>
          <w:rFonts w:eastAsia="Tahoma" w:cs="Tahoma"/>
          <w:color w:val="000000"/>
          <w:sz w:val="20"/>
          <w:szCs w:val="20"/>
        </w:rPr>
      </w:pPr>
      <w:bookmarkStart w:id="34" w:name="_SUPTRS_BG_Report_3"/>
      <w:bookmarkStart w:id="35" w:name="_SUPTRS_BG_Report_51"/>
      <w:r w:rsidRPr="00741B1F">
        <w:rPr>
          <w:rFonts w:eastAsia="Tahoma" w:cs="Tahoma"/>
          <w:color w:val="000000"/>
          <w:sz w:val="20"/>
          <w:szCs w:val="20"/>
          <w:vertAlign w:val="superscript"/>
        </w:rPr>
        <w:t>a</w:t>
      </w:r>
      <w:r w:rsidRPr="00741B1F">
        <w:rPr>
          <w:rFonts w:eastAsia="Tahoma" w:cs="Tahoma"/>
          <w:color w:val="000000"/>
          <w:sz w:val="20"/>
          <w:szCs w:val="20"/>
          <w:vertAlign w:val="superscript"/>
        </w:rPr>
        <w:t xml:space="preserve"> </w:t>
      </w:r>
      <w:r w:rsidRPr="00741B1F">
        <w:rPr>
          <w:rFonts w:eastAsia="Tahoma" w:cs="Tahoma"/>
          <w:color w:val="000000"/>
          <w:sz w:val="20"/>
          <w:szCs w:val="20"/>
        </w:rPr>
        <w:t xml:space="preserve">Per the instructions, the reporting period is for the preceding 12-month period of the most recently completed SFY. Enter SUPTRS BG COVID-19 expenditures for the same one-year period. </w:t>
      </w:r>
      <w:r w:rsidRPr="00741B1F">
        <w:rPr>
          <w:rFonts w:eastAsia="Tahoma" w:cs="Tahoma"/>
          <w:b/>
          <w:bCs/>
          <w:color w:val="000000"/>
          <w:sz w:val="20"/>
          <w:szCs w:val="20"/>
        </w:rPr>
        <w:t>Note:</w:t>
      </w:r>
      <w:r w:rsidRPr="00741B1F">
        <w:rPr>
          <w:rFonts w:eastAsia="Tahoma" w:cs="Tahoma"/>
          <w:color w:val="000000"/>
          <w:sz w:val="20"/>
          <w:szCs w:val="20"/>
        </w:rPr>
        <w:t xml:space="preserve"> COVID supplemental funds had an original award period of March 15, </w:t>
      </w:r>
      <w:r w:rsidRPr="00741B1F">
        <w:rPr>
          <w:rFonts w:eastAsia="Tahoma" w:cs="Tahoma"/>
          <w:color w:val="000000"/>
          <w:sz w:val="20"/>
          <w:szCs w:val="20"/>
        </w:rPr>
        <w:t>2021</w:t>
      </w:r>
      <w:r w:rsidRPr="00741B1F">
        <w:rPr>
          <w:rFonts w:eastAsia="Tahoma" w:cs="Tahoma"/>
          <w:color w:val="000000"/>
          <w:sz w:val="20"/>
          <w:szCs w:val="20"/>
        </w:rPr>
        <w:t xml:space="preserve"> through March 14, 2023. States that were granted a second No Cost Extension (NCE) on March 14, </w:t>
      </w:r>
      <w:r w:rsidRPr="00741B1F">
        <w:rPr>
          <w:rFonts w:eastAsia="Tahoma" w:cs="Tahoma"/>
          <w:color w:val="000000"/>
          <w:sz w:val="20"/>
          <w:szCs w:val="20"/>
        </w:rPr>
        <w:t>2024</w:t>
      </w:r>
      <w:r w:rsidRPr="00741B1F">
        <w:rPr>
          <w:rFonts w:eastAsia="Tahoma" w:cs="Tahoma"/>
          <w:color w:val="000000"/>
          <w:sz w:val="20"/>
          <w:szCs w:val="20"/>
        </w:rPr>
        <w:t xml:space="preserve"> had until March 14, 2025 to expend their COVID-19 supplemental funds. Those states expending supplemental funds under the second NCE are required to report expenditures made during SFY 2025, </w:t>
      </w:r>
      <w:r w:rsidRPr="00741B1F">
        <w:rPr>
          <w:rFonts w:eastAsia="Tahoma" w:cs="Tahoma"/>
          <w:i/>
          <w:iCs/>
          <w:color w:val="000000"/>
          <w:sz w:val="20"/>
          <w:szCs w:val="20"/>
        </w:rPr>
        <w:t xml:space="preserve">for most states that include expenditures between July 1, </w:t>
      </w:r>
      <w:r w:rsidRPr="00741B1F">
        <w:rPr>
          <w:rFonts w:eastAsia="Tahoma" w:cs="Tahoma"/>
          <w:i/>
          <w:iCs/>
          <w:color w:val="000000"/>
          <w:sz w:val="20"/>
          <w:szCs w:val="20"/>
        </w:rPr>
        <w:t>2024</w:t>
      </w:r>
      <w:r w:rsidRPr="00741B1F">
        <w:rPr>
          <w:rFonts w:eastAsia="Tahoma" w:cs="Tahoma"/>
          <w:i/>
          <w:iCs/>
          <w:color w:val="000000"/>
          <w:sz w:val="20"/>
          <w:szCs w:val="20"/>
        </w:rPr>
        <w:t xml:space="preserve"> and March 14, 2025</w:t>
      </w:r>
      <w:r w:rsidRPr="00741B1F">
        <w:rPr>
          <w:rFonts w:eastAsia="Tahoma" w:cs="Tahoma"/>
          <w:color w:val="000000"/>
          <w:sz w:val="20"/>
          <w:szCs w:val="20"/>
        </w:rPr>
        <w:t>, in the COVID-19 designated column of the FY2026 Report. </w:t>
      </w:r>
    </w:p>
    <w:p w:rsidR="00B013C8" w:rsidRPr="00741B1F" w:rsidP="00CA7DB6">
      <w:pPr>
        <w:widowControl w:val="0"/>
        <w:rPr>
          <w:rFonts w:eastAsia="Tahoma" w:cs="Tahoma"/>
          <w:color w:val="000000"/>
          <w:sz w:val="20"/>
          <w:szCs w:val="20"/>
        </w:rPr>
        <w:sectPr w:rsidSect="00501A83">
          <w:endnotePr>
            <w:numFmt w:val="lowerLetter"/>
          </w:endnotePr>
          <w:pgSz w:w="16838" w:h="11906" w:orient="landscape" w:code="9"/>
          <w:pgMar w:top="1440" w:right="1440" w:bottom="1440" w:left="1440" w:header="720" w:footer="504" w:gutter="0"/>
          <w:cols w:space="720"/>
          <w:docGrid w:linePitch="326"/>
        </w:sectPr>
      </w:pPr>
      <w:r w:rsidRPr="00741B1F">
        <w:rPr>
          <w:rFonts w:eastAsia="Tahoma" w:cs="Tahoma"/>
          <w:color w:val="000000"/>
          <w:sz w:val="20"/>
          <w:szCs w:val="20"/>
          <w:vertAlign w:val="superscript"/>
        </w:rPr>
        <w:t xml:space="preserve">b </w:t>
      </w:r>
      <w:r w:rsidRPr="00741B1F">
        <w:rPr>
          <w:rFonts w:eastAsia="Tahoma" w:cs="Tahoma"/>
          <w:color w:val="000000"/>
          <w:sz w:val="20"/>
          <w:szCs w:val="20"/>
        </w:rPr>
        <w:t xml:space="preserve">Per the instructions, the reporting period is for the preceding 12-month period of the most recently completed SFY. Enter SUPTRS BG ARP expenditures for the same one-year period. </w:t>
      </w:r>
      <w:r w:rsidRPr="00741B1F">
        <w:rPr>
          <w:rFonts w:eastAsia="Tahoma" w:cs="Tahoma"/>
          <w:b/>
          <w:bCs/>
          <w:color w:val="000000"/>
          <w:sz w:val="20"/>
          <w:szCs w:val="20"/>
        </w:rPr>
        <w:t>Note</w:t>
      </w:r>
      <w:r w:rsidRPr="00741B1F">
        <w:rPr>
          <w:rFonts w:eastAsia="Tahoma" w:cs="Tahoma"/>
          <w:color w:val="000000"/>
          <w:sz w:val="20"/>
          <w:szCs w:val="20"/>
        </w:rPr>
        <w:t xml:space="preserve">: ARP supplemental funds had an award period of September 1, </w:t>
      </w:r>
      <w:r w:rsidRPr="00741B1F">
        <w:rPr>
          <w:rFonts w:eastAsia="Tahoma" w:cs="Tahoma"/>
          <w:color w:val="000000"/>
          <w:sz w:val="20"/>
          <w:szCs w:val="20"/>
        </w:rPr>
        <w:t>2021</w:t>
      </w:r>
      <w:r w:rsidRPr="00741B1F">
        <w:rPr>
          <w:rFonts w:eastAsia="Tahoma" w:cs="Tahoma"/>
          <w:color w:val="000000"/>
          <w:sz w:val="20"/>
          <w:szCs w:val="20"/>
        </w:rPr>
        <w:t xml:space="preserve"> through March 24, 2025. States are required to report expenditures made during SFY 2025, </w:t>
      </w:r>
      <w:r w:rsidRPr="00741B1F">
        <w:rPr>
          <w:rFonts w:eastAsia="Tahoma" w:cs="Tahoma"/>
          <w:i/>
          <w:iCs/>
          <w:color w:val="000000"/>
          <w:sz w:val="20"/>
          <w:szCs w:val="20"/>
        </w:rPr>
        <w:t xml:space="preserve">for most states this is July 1, </w:t>
      </w:r>
      <w:r w:rsidRPr="00741B1F">
        <w:rPr>
          <w:rFonts w:eastAsia="Tahoma" w:cs="Tahoma"/>
          <w:i/>
          <w:iCs/>
          <w:color w:val="000000"/>
          <w:sz w:val="20"/>
          <w:szCs w:val="20"/>
        </w:rPr>
        <w:t>2024</w:t>
      </w:r>
      <w:r w:rsidRPr="00741B1F">
        <w:rPr>
          <w:rFonts w:eastAsia="Tahoma" w:cs="Tahoma"/>
          <w:i/>
          <w:iCs/>
          <w:color w:val="000000"/>
          <w:sz w:val="20"/>
          <w:szCs w:val="20"/>
        </w:rPr>
        <w:t xml:space="preserve"> through March 24, 2025</w:t>
      </w:r>
      <w:r w:rsidRPr="00741B1F">
        <w:rPr>
          <w:rFonts w:eastAsia="Tahoma" w:cs="Tahoma"/>
          <w:color w:val="000000"/>
          <w:sz w:val="20"/>
          <w:szCs w:val="20"/>
        </w:rPr>
        <w:t>, in the ARP designated column in the FY2026 Report</w:t>
      </w:r>
      <w:r w:rsidRPr="00741B1F">
        <w:rPr>
          <w:rFonts w:eastAsia="Tahoma" w:cs="Tahoma"/>
          <w:color w:val="000000"/>
          <w:sz w:val="20"/>
          <w:szCs w:val="20"/>
        </w:rPr>
        <w:t>.</w:t>
      </w:r>
    </w:p>
    <w:p w:rsidR="00C06AB6" w:rsidRPr="00B85A8F" w:rsidP="00FC1334">
      <w:pPr>
        <w:pStyle w:val="Heading2"/>
      </w:pPr>
      <w:bookmarkStart w:id="36" w:name="_Toc193878209"/>
      <w:bookmarkStart w:id="37" w:name="_Toc196319476"/>
      <w:r w:rsidRPr="3FAB0330">
        <w:t>SUPTRS BG</w:t>
      </w:r>
      <w:r w:rsidRPr="3FAB0330" w:rsidR="31AD90FB">
        <w:t xml:space="preserve"> </w:t>
      </w:r>
      <w:r w:rsidRPr="3FAB0330" w:rsidR="34D9AA03">
        <w:t xml:space="preserve">Report </w:t>
      </w:r>
      <w:r w:rsidRPr="3FAB0330" w:rsidR="03F8624B">
        <w:t>Table 3b</w:t>
      </w:r>
      <w:r w:rsidRPr="3FAB0330" w:rsidR="3305C07E">
        <w:t>.</w:t>
      </w:r>
      <w:r w:rsidRPr="3FAB0330" w:rsidR="31AD90FB">
        <w:t xml:space="preserve"> Syringe Services Program</w:t>
      </w:r>
      <w:r w:rsidRPr="3FAB0330" w:rsidR="4DCE55C4">
        <w:t xml:space="preserve"> (SSP) Number of Individuals Served</w:t>
      </w:r>
      <w:bookmarkEnd w:id="34"/>
      <w:bookmarkEnd w:id="35"/>
      <w:bookmarkEnd w:id="36"/>
      <w:bookmarkEnd w:id="37"/>
      <w:r w:rsidRPr="3FAB0330" w:rsidR="704C1CB7">
        <w:t xml:space="preserve"> </w:t>
      </w:r>
    </w:p>
    <w:p w:rsidR="00137318" w:rsidP="1CA0981A">
      <w:pPr>
        <w:widowControl w:val="0"/>
        <w:rPr>
          <w:rFonts w:eastAsia="Tahoma" w:cs="Tahoma"/>
          <w:b/>
          <w:bCs/>
          <w:i/>
          <w:iCs/>
        </w:rPr>
      </w:pPr>
    </w:p>
    <w:p w:rsidR="00AC4ABC" w:rsidRPr="00501A83" w:rsidP="00EF4E66">
      <w:pPr>
        <w:rPr>
          <w:rFonts w:eastAsia="Tahoma"/>
          <w:sz w:val="22"/>
          <w:szCs w:val="22"/>
        </w:rPr>
      </w:pPr>
      <w:r w:rsidRPr="00501A83">
        <w:rPr>
          <w:rFonts w:eastAsia="Tahoma"/>
          <w:sz w:val="22"/>
          <w:szCs w:val="22"/>
        </w:rPr>
        <w:t>States which have requested and been approved for expending SUPTRS BG and its supplemental funds on the support of Syringe Service</w:t>
      </w:r>
      <w:r w:rsidRPr="00501A83" w:rsidR="3794372E">
        <w:rPr>
          <w:rFonts w:eastAsia="Tahoma"/>
          <w:sz w:val="22"/>
          <w:szCs w:val="22"/>
        </w:rPr>
        <w:t>s</w:t>
      </w:r>
      <w:r w:rsidRPr="00501A83">
        <w:rPr>
          <w:rFonts w:eastAsia="Tahoma"/>
          <w:sz w:val="22"/>
          <w:szCs w:val="22"/>
        </w:rPr>
        <w:t xml:space="preserve"> Programs (SSP) must report the number of individuals served by service and activity type below. </w:t>
      </w:r>
    </w:p>
    <w:p w:rsidR="00AC4ABC" w:rsidRPr="00501A83" w:rsidP="00EF4E66">
      <w:pPr>
        <w:rPr>
          <w:rFonts w:eastAsia="Tahoma"/>
          <w:sz w:val="22"/>
          <w:szCs w:val="22"/>
        </w:rPr>
      </w:pPr>
    </w:p>
    <w:p w:rsidR="00AC4ABC" w:rsidRPr="00501A83" w:rsidP="00EF4E66">
      <w:pPr>
        <w:rPr>
          <w:rFonts w:eastAsia="Tahoma"/>
          <w:sz w:val="22"/>
          <w:szCs w:val="22"/>
        </w:rPr>
      </w:pPr>
      <w:r w:rsidRPr="00501A83">
        <w:rPr>
          <w:rFonts w:eastAsia="Tahoma"/>
          <w:sz w:val="22"/>
          <w:szCs w:val="22"/>
        </w:rPr>
        <w:t xml:space="preserve">Grantees approved for expending SUPTRS BG on SSPs are prohibited from using appropriated funds for the purchase of sterile needles or syringes for the hypodermic injection of any illegal drug as outlined in the </w:t>
      </w:r>
      <w:hyperlink r:id="rId24" w:history="1">
        <w:hyperlink r:id="rId24">
          <w:r w:rsidRPr="00501A83">
            <w:rPr>
              <w:rFonts w:eastAsia="Tahoma"/>
              <w:sz w:val="22"/>
              <w:szCs w:val="22"/>
            </w:rPr>
            <w:t>Further Consolidated Appropriations Act, 2024, Title V, Sec. 526</w:t>
          </w:r>
          <w:r w:rsidRPr="00501A83">
            <w:rPr>
              <w:rStyle w:val="Hyperlink"/>
              <w:rFonts w:eastAsia="Tahoma" w:cs="Tahoma"/>
              <w:sz w:val="22"/>
              <w:szCs w:val="22"/>
              <w:u w:val="none"/>
            </w:rPr>
            <w:t xml:space="preserve"> </w:t>
          </w:r>
          <w:r w:rsidRPr="00501A83">
            <w:rPr>
              <w:rStyle w:val="Hyperlink"/>
              <w:rFonts w:eastAsia="Tahoma" w:cs="Tahoma"/>
              <w:sz w:val="22"/>
              <w:szCs w:val="22"/>
            </w:rPr>
            <w:t>(P.L. 118-47), March 23, 2024</w:t>
          </w:r>
        </w:hyperlink>
      </w:hyperlink>
      <w:r w:rsidRPr="00501A83">
        <w:rPr>
          <w:rFonts w:eastAsia="Tahoma"/>
          <w:sz w:val="22"/>
          <w:szCs w:val="22"/>
        </w:rPr>
        <w:t xml:space="preserve">. In addition, states must note that no federal funding maybe used directly or through subsequent reimbursement of grantees to purchase pipes in safer smoking kits. Grants include explicit prohibitions of federal funds to be used to purchase drug paraphernalia for administering any illegal drug. </w:t>
      </w:r>
    </w:p>
    <w:p w:rsidR="00AC4ABC" w:rsidRPr="00501A83" w:rsidP="00EF4E66">
      <w:pPr>
        <w:rPr>
          <w:rFonts w:eastAsia="Tahoma"/>
          <w:sz w:val="22"/>
          <w:szCs w:val="22"/>
        </w:rPr>
      </w:pPr>
    </w:p>
    <w:p w:rsidR="6B0FD7DE" w:rsidRPr="00501A83" w:rsidP="00EF4E66">
      <w:pPr>
        <w:rPr>
          <w:rFonts w:eastAsia="Tahoma"/>
          <w:sz w:val="22"/>
          <w:szCs w:val="22"/>
        </w:rPr>
      </w:pPr>
      <w:r w:rsidRPr="00501A83">
        <w:rPr>
          <w:rFonts w:eastAsia="Tahoma"/>
          <w:sz w:val="22"/>
          <w:szCs w:val="22"/>
        </w:rPr>
        <w:t xml:space="preserve">If a state does NOT use any SUPTRS BG and/or supplemental funds on SSP, </w:t>
      </w:r>
      <w:r w:rsidR="00193A89">
        <w:rPr>
          <w:rFonts w:eastAsia="Tahoma"/>
          <w:sz w:val="22"/>
          <w:szCs w:val="22"/>
        </w:rPr>
        <w:t>indicate</w:t>
      </w:r>
      <w:r w:rsidRPr="00501A83">
        <w:rPr>
          <w:rFonts w:eastAsia="Tahoma"/>
          <w:sz w:val="22"/>
          <w:szCs w:val="22"/>
        </w:rPr>
        <w:t xml:space="preserve"> so in the footnote.</w:t>
      </w:r>
      <w:r w:rsidR="003630E6">
        <w:rPr>
          <w:rFonts w:eastAsia="Tahoma"/>
          <w:sz w:val="22"/>
          <w:szCs w:val="22"/>
        </w:rPr>
        <w:t xml:space="preserve"> </w:t>
      </w:r>
      <w:r w:rsidRPr="003630E6" w:rsidR="003630E6">
        <w:rPr>
          <w:rFonts w:eastAsia="Tahoma"/>
          <w:sz w:val="22"/>
          <w:szCs w:val="22"/>
        </w:rPr>
        <w:t>The 2027 Report will not include COVID-19 or ARP Supplemental Funding, which expired in March 2025.</w:t>
      </w:r>
    </w:p>
    <w:p w:rsidR="6142848A" w:rsidRPr="00501A83" w:rsidP="00EF4E66">
      <w:pPr>
        <w:rPr>
          <w:rFonts w:eastAsia="Tahoma"/>
          <w:sz w:val="22"/>
          <w:szCs w:val="22"/>
        </w:rPr>
      </w:pPr>
    </w:p>
    <w:p w:rsidR="55C01CB4" w:rsidRPr="00741B1F" w:rsidP="00EF4E66">
      <w:pPr>
        <w:rPr>
          <w:rFonts w:eastAsia="Tahoma"/>
          <w:color w:val="000000"/>
          <w:sz w:val="22"/>
          <w:szCs w:val="22"/>
        </w:rPr>
      </w:pPr>
      <w:r w:rsidRPr="00741B1F">
        <w:rPr>
          <w:rFonts w:eastAsia="Tahoma"/>
          <w:color w:val="000000"/>
          <w:sz w:val="22"/>
          <w:szCs w:val="22"/>
        </w:rPr>
        <w:t>2026 Reporting Period: The most recently completed State Fiscal Year (SFY), for most states this is 7/1/2024 to 6/30/2025</w:t>
      </w:r>
    </w:p>
    <w:p w:rsidR="55C01CB4" w:rsidRPr="00741B1F" w:rsidP="00EF4E66">
      <w:pPr>
        <w:rPr>
          <w:rFonts w:eastAsia="Tahoma"/>
          <w:color w:val="000000"/>
          <w:sz w:val="22"/>
          <w:szCs w:val="22"/>
        </w:rPr>
      </w:pPr>
      <w:r w:rsidRPr="00741B1F">
        <w:rPr>
          <w:rFonts w:eastAsia="Tahoma"/>
          <w:color w:val="000000"/>
          <w:sz w:val="22"/>
          <w:szCs w:val="22"/>
        </w:rPr>
        <w:t>2027 Reporting Period: The most recently completed State Fiscal Year (SFY), for most states this is 7/1/2025 to 6/30/2026</w:t>
      </w:r>
    </w:p>
    <w:p w:rsidR="00AC4ABC" w:rsidP="70BF1F8D">
      <w:pPr>
        <w:widowControl w:val="0"/>
        <w:autoSpaceDE w:val="0"/>
        <w:autoSpaceDN w:val="0"/>
        <w:ind w:left="-20" w:right="-20"/>
        <w:rPr>
          <w:b/>
          <w:bCs/>
          <w:strike/>
          <w:color w:val="FF0000"/>
          <w:sz w:val="22"/>
          <w:szCs w:val="22"/>
        </w:rPr>
      </w:pPr>
    </w:p>
    <w:tbl>
      <w:tblPr>
        <w:tblW w:w="15110" w:type="dxa"/>
        <w:tblLayout w:type="fixed"/>
        <w:tblLook w:val="01E0"/>
      </w:tblPr>
      <w:tblGrid>
        <w:gridCol w:w="1878"/>
        <w:gridCol w:w="1569"/>
        <w:gridCol w:w="1108"/>
        <w:gridCol w:w="43"/>
        <w:gridCol w:w="1242"/>
        <w:gridCol w:w="1062"/>
        <w:gridCol w:w="1278"/>
        <w:gridCol w:w="935"/>
        <w:gridCol w:w="91"/>
        <w:gridCol w:w="1314"/>
        <w:gridCol w:w="990"/>
        <w:gridCol w:w="1260"/>
        <w:gridCol w:w="1044"/>
        <w:gridCol w:w="1296"/>
      </w:tblGrid>
      <w:tr w:rsidTr="00741B1F">
        <w:tblPrEx>
          <w:tblW w:w="15110" w:type="dxa"/>
          <w:tblLayout w:type="fixed"/>
          <w:tblLook w:val="01E0"/>
        </w:tblPrEx>
        <w:trPr>
          <w:trHeight w:val="432"/>
        </w:trPr>
        <w:tc>
          <w:tcPr>
            <w:tcW w:w="15110" w:type="dxa"/>
            <w:gridSpan w:val="14"/>
            <w:tcBorders>
              <w:top w:val="single" w:sz="4" w:space="0" w:color="auto"/>
              <w:left w:val="single" w:sz="4" w:space="0" w:color="auto"/>
              <w:bottom w:val="single" w:sz="4" w:space="0" w:color="auto"/>
              <w:right w:val="single" w:sz="4" w:space="0" w:color="auto"/>
            </w:tcBorders>
            <w:shd w:val="clear" w:color="auto" w:fill="365F91"/>
            <w:vAlign w:val="center"/>
          </w:tcPr>
          <w:p w:rsidR="00F43E8A" w:rsidRPr="00741B1F" w:rsidP="001C7CAC">
            <w:pPr>
              <w:contextualSpacing/>
              <w:rPr>
                <w:rFonts w:eastAsia="Tahoma" w:cs="Tahoma"/>
                <w:b/>
                <w:bCs/>
                <w:color w:val="FFFFFF"/>
              </w:rPr>
            </w:pPr>
            <w:r w:rsidRPr="00741B1F">
              <w:rPr>
                <w:rFonts w:eastAsia="Tahoma" w:cs="Tahoma"/>
                <w:b/>
                <w:bCs/>
                <w:color w:val="FFFFFF"/>
              </w:rPr>
              <w:t xml:space="preserve">SUPTRS BG Report Table 3a. </w:t>
            </w:r>
            <w:r w:rsidRPr="00741B1F">
              <w:rPr>
                <w:rFonts w:eastAsia="Tahoma" w:cs="Tahoma"/>
                <w:b/>
                <w:bCs/>
                <w:i/>
                <w:iCs/>
                <w:color w:val="FFFFFF"/>
              </w:rPr>
              <w:t>Syringe Services Program (SSP) Number of Individuals Served</w:t>
            </w:r>
          </w:p>
        </w:tc>
      </w:tr>
      <w:tr w:rsidTr="00741B1F">
        <w:tblPrEx>
          <w:tblW w:w="15110" w:type="dxa"/>
          <w:tblLayout w:type="fixed"/>
          <w:tblLook w:val="01E0"/>
        </w:tblPrEx>
        <w:trPr>
          <w:trHeight w:val="432"/>
        </w:trPr>
        <w:tc>
          <w:tcPr>
            <w:tcW w:w="4555" w:type="dxa"/>
            <w:gridSpan w:val="3"/>
            <w:tcBorders>
              <w:top w:val="single" w:sz="4" w:space="0" w:color="auto"/>
              <w:left w:val="single" w:sz="4" w:space="0" w:color="auto"/>
              <w:bottom w:val="single" w:sz="4" w:space="0" w:color="auto"/>
            </w:tcBorders>
            <w:shd w:val="clear" w:color="auto" w:fill="365F91"/>
            <w:vAlign w:val="center"/>
          </w:tcPr>
          <w:p w:rsidR="00F43E8A" w:rsidRPr="00741B1F" w:rsidP="001C7CAC">
            <w:pPr>
              <w:contextualSpacing/>
              <w:rPr>
                <w:rFonts w:eastAsia="Tahoma" w:cs="Tahoma"/>
                <w:b/>
                <w:bCs/>
                <w:color w:val="FFFFFF"/>
              </w:rPr>
            </w:pPr>
            <w:r w:rsidRPr="00741B1F">
              <w:rPr>
                <w:rFonts w:eastAsia="Tahoma" w:cs="Tahoma"/>
                <w:b/>
                <w:bCs/>
                <w:color w:val="FFFFFF"/>
              </w:rPr>
              <w:t>Report Period</w:t>
            </w:r>
          </w:p>
        </w:tc>
        <w:tc>
          <w:tcPr>
            <w:tcW w:w="4560" w:type="dxa"/>
            <w:gridSpan w:val="5"/>
            <w:tcBorders>
              <w:top w:val="single" w:sz="4" w:space="0" w:color="auto"/>
              <w:bottom w:val="single" w:sz="4" w:space="0" w:color="auto"/>
            </w:tcBorders>
            <w:shd w:val="clear" w:color="auto" w:fill="365F91"/>
            <w:vAlign w:val="center"/>
          </w:tcPr>
          <w:p w:rsidR="00F43E8A" w:rsidRPr="00741B1F" w:rsidP="001C7CAC">
            <w:pPr>
              <w:contextualSpacing/>
              <w:rPr>
                <w:rFonts w:eastAsia="Tahoma" w:cs="Tahoma"/>
                <w:b/>
                <w:bCs/>
                <w:color w:val="FFFFFF"/>
              </w:rPr>
            </w:pPr>
            <w:r w:rsidRPr="00741B1F">
              <w:rPr>
                <w:rFonts w:eastAsia="Tahoma" w:cs="Tahoma"/>
                <w:b/>
                <w:bCs/>
                <w:color w:val="FFFFFF"/>
              </w:rPr>
              <w:t>From:</w:t>
            </w:r>
          </w:p>
        </w:tc>
        <w:tc>
          <w:tcPr>
            <w:tcW w:w="5995" w:type="dxa"/>
            <w:gridSpan w:val="6"/>
            <w:tcBorders>
              <w:top w:val="single" w:sz="4" w:space="0" w:color="auto"/>
              <w:bottom w:val="single" w:sz="4" w:space="0" w:color="auto"/>
              <w:right w:val="single" w:sz="4" w:space="0" w:color="auto"/>
            </w:tcBorders>
            <w:shd w:val="clear" w:color="auto" w:fill="365F91"/>
            <w:vAlign w:val="center"/>
          </w:tcPr>
          <w:p w:rsidR="00F43E8A" w:rsidRPr="00741B1F" w:rsidP="001C7CAC">
            <w:pPr>
              <w:contextualSpacing/>
              <w:rPr>
                <w:rFonts w:eastAsia="Tahoma" w:cs="Tahoma"/>
                <w:b/>
                <w:bCs/>
                <w:color w:val="FFFFFF"/>
              </w:rPr>
            </w:pPr>
            <w:r w:rsidRPr="00741B1F">
              <w:rPr>
                <w:rFonts w:eastAsia="Tahoma" w:cs="Tahoma"/>
                <w:b/>
                <w:bCs/>
                <w:color w:val="FFFFFF"/>
              </w:rPr>
              <w:t>To:</w:t>
            </w:r>
          </w:p>
        </w:tc>
      </w:tr>
      <w:tr w:rsidTr="00741B1F">
        <w:tblPrEx>
          <w:tblW w:w="15110" w:type="dxa"/>
          <w:tblLayout w:type="fixed"/>
          <w:tblLook w:val="01E0"/>
        </w:tblPrEx>
        <w:trPr>
          <w:trHeight w:val="432"/>
        </w:trPr>
        <w:tc>
          <w:tcPr>
            <w:tcW w:w="15110" w:type="dxa"/>
            <w:gridSpan w:val="14"/>
            <w:tcBorders>
              <w:top w:val="single" w:sz="4" w:space="0" w:color="auto"/>
              <w:left w:val="single" w:sz="4" w:space="0" w:color="auto"/>
              <w:bottom w:val="single" w:sz="4" w:space="0" w:color="auto"/>
              <w:right w:val="single" w:sz="4" w:space="0" w:color="auto"/>
            </w:tcBorders>
            <w:shd w:val="clear" w:color="auto" w:fill="DBE5F1"/>
            <w:vAlign w:val="center"/>
          </w:tcPr>
          <w:p w:rsidR="70BF1F8D" w:rsidRPr="000D4478" w:rsidP="001C7CAC">
            <w:pPr>
              <w:contextualSpacing/>
              <w:jc w:val="center"/>
              <w:rPr>
                <w:rFonts w:eastAsia="Tahoma" w:cs="Tahoma"/>
                <w:b/>
                <w:bCs/>
                <w:sz w:val="18"/>
                <w:szCs w:val="18"/>
              </w:rPr>
            </w:pPr>
            <w:r w:rsidRPr="005255C9">
              <w:rPr>
                <w:rFonts w:eastAsia="Tahoma" w:cs="Tahoma"/>
                <w:b/>
                <w:bCs/>
              </w:rPr>
              <w:t>SUPTRS BG</w:t>
            </w:r>
          </w:p>
        </w:tc>
      </w:tr>
      <w:tr w:rsidTr="00741B1F">
        <w:tblPrEx>
          <w:tblW w:w="15110" w:type="dxa"/>
          <w:tblLayout w:type="fixed"/>
          <w:tblLook w:val="01E0"/>
        </w:tblPrEx>
        <w:trPr>
          <w:trHeight w:val="1152"/>
        </w:trPr>
        <w:tc>
          <w:tcPr>
            <w:tcW w:w="1878" w:type="dxa"/>
            <w:vMerge w:val="restart"/>
            <w:tcBorders>
              <w:top w:val="single" w:sz="4" w:space="0" w:color="auto"/>
              <w:left w:val="single" w:sz="4" w:space="0" w:color="auto"/>
              <w:bottom w:val="single" w:sz="4" w:space="0" w:color="auto"/>
              <w:right w:val="single" w:sz="4" w:space="0" w:color="auto"/>
            </w:tcBorders>
            <w:shd w:val="clear" w:color="auto" w:fill="365F91"/>
          </w:tcPr>
          <w:p w:rsidR="00FD534D" w:rsidRPr="00741B1F" w:rsidP="001C7CAC">
            <w:pPr>
              <w:contextualSpacing/>
              <w:rPr>
                <w:rFonts w:eastAsia="Tahoma" w:cs="Tahoma"/>
                <w:b/>
                <w:bCs/>
                <w:color w:val="FFFFFF"/>
                <w:sz w:val="22"/>
                <w:szCs w:val="22"/>
              </w:rPr>
            </w:pPr>
            <w:r w:rsidRPr="00741B1F">
              <w:rPr>
                <w:rFonts w:eastAsia="Tahoma" w:cs="Tahoma"/>
                <w:b/>
                <w:bCs/>
                <w:color w:val="FFFFFF"/>
                <w:sz w:val="22"/>
                <w:szCs w:val="22"/>
              </w:rPr>
              <w:t>Syringe Services Program</w:t>
            </w:r>
            <w:r w:rsidRPr="00741B1F" w:rsidR="008A2CC5">
              <w:rPr>
                <w:rFonts w:eastAsia="Tahoma" w:cs="Tahoma"/>
                <w:b/>
                <w:bCs/>
                <w:color w:val="FFFFFF"/>
                <w:sz w:val="22"/>
                <w:szCs w:val="22"/>
              </w:rPr>
              <w:t xml:space="preserve"> </w:t>
            </w:r>
            <w:r w:rsidRPr="00741B1F">
              <w:rPr>
                <w:rFonts w:eastAsia="Tahoma" w:cs="Tahoma"/>
                <w:b/>
                <w:bCs/>
                <w:color w:val="FFFFFF"/>
                <w:sz w:val="22"/>
                <w:szCs w:val="22"/>
              </w:rPr>
              <w:t>Name</w:t>
            </w:r>
          </w:p>
        </w:tc>
        <w:tc>
          <w:tcPr>
            <w:tcW w:w="1569" w:type="dxa"/>
            <w:vMerge w:val="restart"/>
            <w:tcBorders>
              <w:top w:val="single" w:sz="4" w:space="0" w:color="auto"/>
              <w:left w:val="single" w:sz="4" w:space="0" w:color="auto"/>
              <w:bottom w:val="single" w:sz="4" w:space="0" w:color="auto"/>
              <w:right w:val="single" w:sz="4" w:space="0" w:color="auto"/>
            </w:tcBorders>
            <w:shd w:val="clear" w:color="auto" w:fill="365F91"/>
          </w:tcPr>
          <w:p w:rsidR="00FD534D" w:rsidRPr="00741B1F" w:rsidP="001C7CAC">
            <w:pPr>
              <w:contextualSpacing/>
              <w:rPr>
                <w:rFonts w:eastAsia="Tahoma" w:cs="Tahoma"/>
                <w:b/>
                <w:bCs/>
                <w:color w:val="FFFFFF"/>
                <w:sz w:val="22"/>
                <w:szCs w:val="22"/>
              </w:rPr>
            </w:pPr>
            <w:r w:rsidRPr="00741B1F">
              <w:rPr>
                <w:rFonts w:eastAsia="Tahoma" w:cs="Tahoma"/>
                <w:b/>
                <w:bCs/>
                <w:color w:val="FFFFFF"/>
                <w:sz w:val="22"/>
                <w:szCs w:val="22"/>
              </w:rPr>
              <w:t># of Unique Individuals Served</w:t>
            </w:r>
          </w:p>
        </w:tc>
        <w:tc>
          <w:tcPr>
            <w:tcW w:w="2393" w:type="dxa"/>
            <w:gridSpan w:val="3"/>
            <w:tcBorders>
              <w:top w:val="single" w:sz="4" w:space="0" w:color="auto"/>
              <w:left w:val="single" w:sz="4" w:space="0" w:color="auto"/>
              <w:bottom w:val="single" w:sz="4" w:space="0" w:color="auto"/>
              <w:right w:val="single" w:sz="4" w:space="0" w:color="auto"/>
            </w:tcBorders>
            <w:shd w:val="clear" w:color="auto" w:fill="365F91"/>
          </w:tcPr>
          <w:p w:rsidR="00FD534D" w:rsidRPr="00741B1F" w:rsidP="001C7CAC">
            <w:pPr>
              <w:contextualSpacing/>
              <w:jc w:val="center"/>
              <w:rPr>
                <w:rFonts w:eastAsia="Tahoma" w:cs="Tahoma"/>
                <w:b/>
                <w:bCs/>
                <w:color w:val="FFFFFF"/>
                <w:sz w:val="22"/>
                <w:szCs w:val="22"/>
              </w:rPr>
            </w:pPr>
            <w:r w:rsidRPr="00741B1F">
              <w:rPr>
                <w:rFonts w:eastAsia="Tahoma" w:cs="Tahoma"/>
                <w:b/>
                <w:bCs/>
                <w:color w:val="FFFFFF"/>
                <w:sz w:val="22"/>
                <w:szCs w:val="22"/>
              </w:rPr>
              <w:t>HIV</w:t>
            </w:r>
          </w:p>
          <w:p w:rsidR="00FD534D" w:rsidRPr="00741B1F" w:rsidP="001C7CAC">
            <w:pPr>
              <w:contextualSpacing/>
              <w:jc w:val="center"/>
              <w:rPr>
                <w:rFonts w:eastAsia="Tahoma" w:cs="Tahoma"/>
                <w:b/>
                <w:bCs/>
                <w:color w:val="FFFFFF"/>
                <w:sz w:val="22"/>
                <w:szCs w:val="22"/>
              </w:rPr>
            </w:pPr>
            <w:r w:rsidRPr="00741B1F">
              <w:rPr>
                <w:rFonts w:eastAsia="Tahoma" w:cs="Tahoma"/>
                <w:b/>
                <w:bCs/>
                <w:color w:val="FFFFFF"/>
                <w:sz w:val="22"/>
                <w:szCs w:val="22"/>
              </w:rPr>
              <w:t>Testing</w:t>
            </w:r>
          </w:p>
          <w:p w:rsidR="00FD534D" w:rsidRPr="00741B1F" w:rsidP="001C7CAC">
            <w:pPr>
              <w:contextualSpacing/>
              <w:jc w:val="center"/>
              <w:rPr>
                <w:rFonts w:eastAsia="Tahoma" w:cs="Tahoma"/>
                <w:i/>
                <w:iCs/>
                <w:color w:val="FFFFFF"/>
                <w:sz w:val="22"/>
                <w:szCs w:val="22"/>
              </w:rPr>
            </w:pPr>
            <w:r w:rsidRPr="00741B1F">
              <w:rPr>
                <w:rFonts w:eastAsia="Tahoma" w:cs="Tahoma"/>
                <w:i/>
                <w:iCs/>
                <w:color w:val="FFFFFF"/>
                <w:sz w:val="22"/>
                <w:szCs w:val="22"/>
              </w:rPr>
              <w:t>(</w:t>
            </w:r>
            <w:r w:rsidRPr="00741B1F" w:rsidR="00935A39">
              <w:rPr>
                <w:rFonts w:eastAsia="Tahoma" w:cs="Tahoma"/>
                <w:i/>
                <w:iCs/>
                <w:color w:val="FFFFFF"/>
                <w:sz w:val="22"/>
                <w:szCs w:val="22"/>
              </w:rPr>
              <w:t>Enter</w:t>
            </w:r>
            <w:r w:rsidRPr="00741B1F">
              <w:rPr>
                <w:rFonts w:eastAsia="Tahoma" w:cs="Tahoma"/>
                <w:i/>
                <w:iCs/>
                <w:color w:val="FFFFFF"/>
                <w:sz w:val="22"/>
                <w:szCs w:val="22"/>
              </w:rPr>
              <w:t xml:space="preserve"> total</w:t>
            </w:r>
            <w:r w:rsidRPr="00741B1F" w:rsidR="008A2CC5">
              <w:rPr>
                <w:rFonts w:eastAsia="Tahoma" w:cs="Tahoma"/>
                <w:i/>
                <w:iCs/>
                <w:color w:val="FFFFFF"/>
                <w:sz w:val="22"/>
                <w:szCs w:val="22"/>
              </w:rPr>
              <w:t xml:space="preserve"> </w:t>
            </w:r>
            <w:r w:rsidRPr="00741B1F">
              <w:rPr>
                <w:rFonts w:eastAsia="Tahoma" w:cs="Tahoma"/>
                <w:i/>
                <w:iCs/>
                <w:color w:val="FFFFFF"/>
                <w:sz w:val="22"/>
                <w:szCs w:val="22"/>
              </w:rPr>
              <w:t>number of</w:t>
            </w:r>
            <w:r w:rsidRPr="00741B1F" w:rsidR="008A2CC5">
              <w:rPr>
                <w:rFonts w:eastAsia="Tahoma" w:cs="Tahoma"/>
                <w:i/>
                <w:iCs/>
                <w:color w:val="FFFFFF"/>
                <w:sz w:val="22"/>
                <w:szCs w:val="22"/>
              </w:rPr>
              <w:t xml:space="preserve"> </w:t>
            </w:r>
            <w:r w:rsidRPr="00741B1F">
              <w:rPr>
                <w:rFonts w:eastAsia="Tahoma" w:cs="Tahoma"/>
                <w:i/>
                <w:iCs/>
                <w:color w:val="FFFFFF"/>
                <w:sz w:val="22"/>
                <w:szCs w:val="22"/>
              </w:rPr>
              <w:t>individuals</w:t>
            </w:r>
            <w:r w:rsidRPr="00741B1F" w:rsidR="008A2CC5">
              <w:rPr>
                <w:rFonts w:eastAsia="Tahoma" w:cs="Tahoma"/>
                <w:i/>
                <w:iCs/>
                <w:color w:val="FFFFFF"/>
                <w:sz w:val="22"/>
                <w:szCs w:val="22"/>
              </w:rPr>
              <w:t xml:space="preserve"> </w:t>
            </w:r>
            <w:r w:rsidRPr="00741B1F">
              <w:rPr>
                <w:rFonts w:eastAsia="Tahoma" w:cs="Tahoma"/>
                <w:i/>
                <w:iCs/>
                <w:color w:val="FFFFFF"/>
                <w:sz w:val="22"/>
                <w:szCs w:val="22"/>
              </w:rPr>
              <w:t>served)</w:t>
            </w:r>
          </w:p>
        </w:tc>
        <w:tc>
          <w:tcPr>
            <w:tcW w:w="2340" w:type="dxa"/>
            <w:gridSpan w:val="2"/>
            <w:tcBorders>
              <w:top w:val="single" w:sz="4" w:space="0" w:color="auto"/>
              <w:left w:val="single" w:sz="4" w:space="0" w:color="auto"/>
              <w:bottom w:val="single" w:sz="4" w:space="0" w:color="auto"/>
              <w:right w:val="single" w:sz="4" w:space="0" w:color="auto"/>
            </w:tcBorders>
            <w:shd w:val="clear" w:color="auto" w:fill="365F91"/>
          </w:tcPr>
          <w:p w:rsidR="00FD534D" w:rsidRPr="00741B1F" w:rsidP="001C7CAC">
            <w:pPr>
              <w:contextualSpacing/>
              <w:jc w:val="center"/>
              <w:rPr>
                <w:rFonts w:eastAsia="Tahoma" w:cs="Tahoma"/>
                <w:b/>
                <w:bCs/>
                <w:color w:val="FFFFFF"/>
                <w:sz w:val="22"/>
                <w:szCs w:val="22"/>
              </w:rPr>
            </w:pPr>
            <w:r w:rsidRPr="00741B1F">
              <w:rPr>
                <w:rFonts w:eastAsia="Tahoma" w:cs="Tahoma"/>
                <w:b/>
                <w:bCs/>
                <w:color w:val="FFFFFF"/>
                <w:sz w:val="22"/>
                <w:szCs w:val="22"/>
              </w:rPr>
              <w:t>Treatment for Substance Use Disorders</w:t>
            </w:r>
          </w:p>
          <w:p w:rsidR="00FD534D" w:rsidRPr="00741B1F" w:rsidP="001C7CAC">
            <w:pPr>
              <w:contextualSpacing/>
              <w:jc w:val="center"/>
              <w:rPr>
                <w:rFonts w:eastAsia="Tahoma" w:cs="Tahoma"/>
                <w:i/>
                <w:iCs/>
                <w:color w:val="FFFFFF"/>
                <w:sz w:val="22"/>
                <w:szCs w:val="22"/>
              </w:rPr>
            </w:pPr>
            <w:r w:rsidRPr="00741B1F">
              <w:rPr>
                <w:rFonts w:eastAsia="Tahoma" w:cs="Tahoma"/>
                <w:i/>
                <w:iCs/>
                <w:color w:val="FFFFFF"/>
                <w:sz w:val="22"/>
                <w:szCs w:val="22"/>
              </w:rPr>
              <w:t>(</w:t>
            </w:r>
            <w:r w:rsidRPr="00741B1F" w:rsidR="00935A39">
              <w:rPr>
                <w:rFonts w:eastAsia="Tahoma" w:cs="Tahoma"/>
                <w:i/>
                <w:iCs/>
                <w:color w:val="FFFFFF"/>
                <w:sz w:val="22"/>
                <w:szCs w:val="22"/>
              </w:rPr>
              <w:t>Enter</w:t>
            </w:r>
            <w:r w:rsidRPr="00741B1F">
              <w:rPr>
                <w:rFonts w:eastAsia="Tahoma" w:cs="Tahoma"/>
                <w:i/>
                <w:iCs/>
                <w:color w:val="FFFFFF"/>
                <w:sz w:val="22"/>
                <w:szCs w:val="22"/>
              </w:rPr>
              <w:t xml:space="preserve"> total number of individuals</w:t>
            </w:r>
            <w:r w:rsidRPr="00741B1F" w:rsidR="008A2CC5">
              <w:rPr>
                <w:rFonts w:eastAsia="Tahoma" w:cs="Tahoma"/>
                <w:i/>
                <w:iCs/>
                <w:color w:val="FFFFFF"/>
                <w:sz w:val="22"/>
                <w:szCs w:val="22"/>
              </w:rPr>
              <w:t xml:space="preserve"> </w:t>
            </w:r>
            <w:r w:rsidRPr="00741B1F">
              <w:rPr>
                <w:rFonts w:eastAsia="Tahoma" w:cs="Tahoma"/>
                <w:i/>
                <w:iCs/>
                <w:color w:val="FFFFFF"/>
                <w:sz w:val="22"/>
                <w:szCs w:val="22"/>
              </w:rPr>
              <w:t>served)</w:t>
            </w:r>
          </w:p>
        </w:tc>
        <w:tc>
          <w:tcPr>
            <w:tcW w:w="2340" w:type="dxa"/>
            <w:gridSpan w:val="3"/>
            <w:tcBorders>
              <w:top w:val="single" w:sz="4" w:space="0" w:color="auto"/>
              <w:left w:val="single" w:sz="4" w:space="0" w:color="auto"/>
              <w:bottom w:val="single" w:sz="4" w:space="0" w:color="auto"/>
              <w:right w:val="single" w:sz="4" w:space="0" w:color="auto"/>
            </w:tcBorders>
            <w:shd w:val="clear" w:color="auto" w:fill="365F91"/>
          </w:tcPr>
          <w:p w:rsidR="00FD534D" w:rsidRPr="00741B1F" w:rsidP="001C7CAC">
            <w:pPr>
              <w:contextualSpacing/>
              <w:jc w:val="center"/>
              <w:rPr>
                <w:rFonts w:eastAsia="Tahoma" w:cs="Tahoma"/>
                <w:b/>
                <w:bCs/>
                <w:color w:val="FFFFFF"/>
                <w:sz w:val="22"/>
                <w:szCs w:val="22"/>
              </w:rPr>
            </w:pPr>
            <w:r w:rsidRPr="00741B1F">
              <w:rPr>
                <w:rFonts w:eastAsia="Tahoma" w:cs="Tahoma"/>
                <w:b/>
                <w:bCs/>
                <w:color w:val="FFFFFF"/>
                <w:sz w:val="22"/>
                <w:szCs w:val="22"/>
              </w:rPr>
              <w:t>Treatment</w:t>
            </w:r>
            <w:r w:rsidRPr="00741B1F" w:rsidR="008A2CC5">
              <w:rPr>
                <w:rFonts w:eastAsia="Tahoma" w:cs="Tahoma"/>
                <w:b/>
                <w:bCs/>
                <w:color w:val="FFFFFF"/>
                <w:sz w:val="22"/>
                <w:szCs w:val="22"/>
              </w:rPr>
              <w:t xml:space="preserve"> </w:t>
            </w:r>
            <w:r w:rsidRPr="00741B1F">
              <w:rPr>
                <w:rFonts w:eastAsia="Tahoma" w:cs="Tahoma"/>
                <w:b/>
                <w:bCs/>
                <w:color w:val="FFFFFF"/>
                <w:sz w:val="22"/>
                <w:szCs w:val="22"/>
              </w:rPr>
              <w:t>for Physical Health</w:t>
            </w:r>
          </w:p>
          <w:p w:rsidR="00FD534D" w:rsidRPr="00741B1F" w:rsidP="001C7CAC">
            <w:pPr>
              <w:contextualSpacing/>
              <w:jc w:val="center"/>
              <w:rPr>
                <w:rFonts w:eastAsia="Tahoma" w:cs="Tahoma"/>
                <w:i/>
                <w:iCs/>
                <w:color w:val="FFFFFF"/>
                <w:sz w:val="22"/>
                <w:szCs w:val="22"/>
              </w:rPr>
            </w:pPr>
            <w:r w:rsidRPr="00741B1F">
              <w:rPr>
                <w:rFonts w:eastAsia="Tahoma" w:cs="Tahoma"/>
                <w:i/>
                <w:iCs/>
                <w:color w:val="FFFFFF"/>
                <w:sz w:val="22"/>
                <w:szCs w:val="22"/>
              </w:rPr>
              <w:t>(</w:t>
            </w:r>
            <w:r w:rsidRPr="00741B1F" w:rsidR="00935A39">
              <w:rPr>
                <w:rFonts w:eastAsia="Tahoma" w:cs="Tahoma"/>
                <w:i/>
                <w:iCs/>
                <w:color w:val="FFFFFF"/>
                <w:sz w:val="22"/>
                <w:szCs w:val="22"/>
              </w:rPr>
              <w:t>Enter</w:t>
            </w:r>
            <w:r w:rsidRPr="00741B1F">
              <w:rPr>
                <w:rFonts w:eastAsia="Tahoma" w:cs="Tahoma"/>
                <w:i/>
                <w:iCs/>
                <w:color w:val="FFFFFF"/>
                <w:sz w:val="22"/>
                <w:szCs w:val="22"/>
              </w:rPr>
              <w:t xml:space="preserve"> total number of individuals</w:t>
            </w:r>
            <w:r w:rsidRPr="00741B1F" w:rsidR="008A2CC5">
              <w:rPr>
                <w:rFonts w:eastAsia="Tahoma" w:cs="Tahoma"/>
                <w:i/>
                <w:iCs/>
                <w:color w:val="FFFFFF"/>
                <w:sz w:val="22"/>
                <w:szCs w:val="22"/>
              </w:rPr>
              <w:t xml:space="preserve"> </w:t>
            </w:r>
            <w:r w:rsidRPr="00741B1F">
              <w:rPr>
                <w:rFonts w:eastAsia="Tahoma" w:cs="Tahoma"/>
                <w:i/>
                <w:iCs/>
                <w:color w:val="FFFFFF"/>
                <w:sz w:val="22"/>
                <w:szCs w:val="22"/>
              </w:rPr>
              <w:t>served)</w:t>
            </w:r>
          </w:p>
        </w:tc>
        <w:tc>
          <w:tcPr>
            <w:tcW w:w="2250" w:type="dxa"/>
            <w:gridSpan w:val="2"/>
            <w:tcBorders>
              <w:top w:val="single" w:sz="4" w:space="0" w:color="auto"/>
              <w:left w:val="single" w:sz="4" w:space="0" w:color="auto"/>
              <w:bottom w:val="single" w:sz="4" w:space="0" w:color="auto"/>
              <w:right w:val="single" w:sz="4" w:space="0" w:color="auto"/>
            </w:tcBorders>
            <w:shd w:val="clear" w:color="auto" w:fill="365F91"/>
          </w:tcPr>
          <w:p w:rsidR="00FD534D" w:rsidRPr="00741B1F" w:rsidP="001C7CAC">
            <w:pPr>
              <w:contextualSpacing/>
              <w:jc w:val="center"/>
              <w:rPr>
                <w:rFonts w:eastAsia="Tahoma" w:cs="Tahoma"/>
                <w:b/>
                <w:bCs/>
                <w:color w:val="FFFFFF"/>
                <w:sz w:val="22"/>
                <w:szCs w:val="22"/>
              </w:rPr>
            </w:pPr>
            <w:r w:rsidRPr="00741B1F">
              <w:rPr>
                <w:rFonts w:eastAsia="Tahoma" w:cs="Tahoma"/>
                <w:b/>
                <w:bCs/>
                <w:color w:val="FFFFFF"/>
                <w:sz w:val="22"/>
                <w:szCs w:val="22"/>
              </w:rPr>
              <w:t>STD</w:t>
            </w:r>
          </w:p>
          <w:p w:rsidR="00FD534D" w:rsidRPr="00741B1F" w:rsidP="001C7CAC">
            <w:pPr>
              <w:contextualSpacing/>
              <w:jc w:val="center"/>
              <w:rPr>
                <w:rFonts w:eastAsia="Tahoma" w:cs="Tahoma"/>
                <w:b/>
                <w:bCs/>
                <w:color w:val="FFFFFF"/>
                <w:sz w:val="22"/>
                <w:szCs w:val="22"/>
              </w:rPr>
            </w:pPr>
            <w:r w:rsidRPr="00741B1F">
              <w:rPr>
                <w:rFonts w:eastAsia="Tahoma" w:cs="Tahoma"/>
                <w:b/>
                <w:bCs/>
                <w:color w:val="FFFFFF"/>
                <w:sz w:val="22"/>
                <w:szCs w:val="22"/>
              </w:rPr>
              <w:t>Testing</w:t>
            </w:r>
          </w:p>
          <w:p w:rsidR="00FD534D" w:rsidRPr="00741B1F" w:rsidP="001C7CAC">
            <w:pPr>
              <w:contextualSpacing/>
              <w:jc w:val="center"/>
              <w:rPr>
                <w:rFonts w:eastAsia="Tahoma" w:cs="Tahoma"/>
                <w:i/>
                <w:iCs/>
                <w:color w:val="FFFFFF"/>
                <w:sz w:val="22"/>
                <w:szCs w:val="22"/>
              </w:rPr>
            </w:pPr>
            <w:r w:rsidRPr="00741B1F">
              <w:rPr>
                <w:rFonts w:eastAsia="Tahoma" w:cs="Tahoma"/>
                <w:i/>
                <w:iCs/>
                <w:color w:val="FFFFFF"/>
                <w:sz w:val="22"/>
                <w:szCs w:val="22"/>
              </w:rPr>
              <w:t>(</w:t>
            </w:r>
            <w:r w:rsidRPr="00741B1F" w:rsidR="00935A39">
              <w:rPr>
                <w:rFonts w:eastAsia="Tahoma" w:cs="Tahoma"/>
                <w:i/>
                <w:iCs/>
                <w:color w:val="FFFFFF"/>
                <w:sz w:val="22"/>
                <w:szCs w:val="22"/>
              </w:rPr>
              <w:t>Enter</w:t>
            </w:r>
            <w:r w:rsidRPr="00741B1F">
              <w:rPr>
                <w:rFonts w:eastAsia="Tahoma" w:cs="Tahoma"/>
                <w:i/>
                <w:iCs/>
                <w:color w:val="FFFFFF"/>
                <w:sz w:val="22"/>
                <w:szCs w:val="22"/>
              </w:rPr>
              <w:t xml:space="preserve"> total number of individuals</w:t>
            </w:r>
            <w:r w:rsidRPr="00741B1F" w:rsidR="008A2CC5">
              <w:rPr>
                <w:rFonts w:eastAsia="Tahoma" w:cs="Tahoma"/>
                <w:i/>
                <w:iCs/>
                <w:color w:val="FFFFFF"/>
                <w:sz w:val="22"/>
                <w:szCs w:val="22"/>
              </w:rPr>
              <w:t xml:space="preserve"> </w:t>
            </w:r>
            <w:r w:rsidRPr="00741B1F">
              <w:rPr>
                <w:rFonts w:eastAsia="Tahoma" w:cs="Tahoma"/>
                <w:i/>
                <w:iCs/>
                <w:color w:val="FFFFFF"/>
                <w:sz w:val="22"/>
                <w:szCs w:val="22"/>
              </w:rPr>
              <w:t>served)</w:t>
            </w:r>
          </w:p>
        </w:tc>
        <w:tc>
          <w:tcPr>
            <w:tcW w:w="2340" w:type="dxa"/>
            <w:gridSpan w:val="2"/>
            <w:tcBorders>
              <w:top w:val="single" w:sz="4" w:space="0" w:color="auto"/>
              <w:left w:val="single" w:sz="4" w:space="0" w:color="auto"/>
              <w:bottom w:val="single" w:sz="4" w:space="0" w:color="auto"/>
              <w:right w:val="single" w:sz="4" w:space="0" w:color="auto"/>
            </w:tcBorders>
            <w:shd w:val="clear" w:color="auto" w:fill="365F91"/>
          </w:tcPr>
          <w:p w:rsidR="00FD534D" w:rsidRPr="00741B1F" w:rsidP="001C7CAC">
            <w:pPr>
              <w:contextualSpacing/>
              <w:jc w:val="center"/>
              <w:rPr>
                <w:rFonts w:eastAsia="Tahoma" w:cs="Tahoma"/>
                <w:b/>
                <w:bCs/>
                <w:color w:val="FFFFFF"/>
                <w:sz w:val="22"/>
                <w:szCs w:val="22"/>
              </w:rPr>
            </w:pPr>
            <w:r w:rsidRPr="00741B1F">
              <w:rPr>
                <w:rFonts w:eastAsia="Tahoma" w:cs="Tahoma"/>
                <w:b/>
                <w:bCs/>
                <w:color w:val="FFFFFF"/>
                <w:sz w:val="22"/>
                <w:szCs w:val="22"/>
              </w:rPr>
              <w:t>Hep C</w:t>
            </w:r>
          </w:p>
          <w:p w:rsidR="00FD534D" w:rsidRPr="00741B1F" w:rsidP="001C7CAC">
            <w:pPr>
              <w:contextualSpacing/>
              <w:jc w:val="center"/>
              <w:rPr>
                <w:rFonts w:eastAsia="Tahoma" w:cs="Tahoma"/>
                <w:i/>
                <w:iCs/>
                <w:color w:val="FFFFFF"/>
                <w:sz w:val="22"/>
                <w:szCs w:val="22"/>
              </w:rPr>
            </w:pPr>
            <w:r w:rsidRPr="00741B1F">
              <w:rPr>
                <w:rFonts w:eastAsia="Tahoma" w:cs="Tahoma"/>
                <w:i/>
                <w:iCs/>
                <w:color w:val="FFFFFF"/>
                <w:sz w:val="22"/>
                <w:szCs w:val="22"/>
              </w:rPr>
              <w:t>(</w:t>
            </w:r>
            <w:r w:rsidRPr="00741B1F" w:rsidR="00935A39">
              <w:rPr>
                <w:rFonts w:eastAsia="Tahoma" w:cs="Tahoma"/>
                <w:i/>
                <w:iCs/>
                <w:color w:val="FFFFFF"/>
                <w:sz w:val="22"/>
                <w:szCs w:val="22"/>
              </w:rPr>
              <w:t>Enter</w:t>
            </w:r>
            <w:r w:rsidRPr="00741B1F">
              <w:rPr>
                <w:rFonts w:eastAsia="Tahoma" w:cs="Tahoma"/>
                <w:i/>
                <w:iCs/>
                <w:color w:val="FFFFFF"/>
                <w:sz w:val="22"/>
                <w:szCs w:val="22"/>
              </w:rPr>
              <w:t xml:space="preserve"> total number of</w:t>
            </w:r>
            <w:r w:rsidRPr="00741B1F" w:rsidR="008A2CC5">
              <w:rPr>
                <w:rFonts w:eastAsia="Tahoma" w:cs="Tahoma"/>
                <w:i/>
                <w:iCs/>
                <w:color w:val="FFFFFF"/>
                <w:sz w:val="22"/>
                <w:szCs w:val="22"/>
              </w:rPr>
              <w:t xml:space="preserve"> </w:t>
            </w:r>
            <w:r w:rsidRPr="00741B1F">
              <w:rPr>
                <w:rFonts w:eastAsia="Tahoma" w:cs="Tahoma"/>
                <w:i/>
                <w:iCs/>
                <w:color w:val="FFFFFF"/>
                <w:sz w:val="22"/>
                <w:szCs w:val="22"/>
              </w:rPr>
              <w:t>individuals</w:t>
            </w:r>
            <w:r w:rsidRPr="00741B1F" w:rsidR="008A2CC5">
              <w:rPr>
                <w:rFonts w:eastAsia="Tahoma" w:cs="Tahoma"/>
                <w:i/>
                <w:iCs/>
                <w:color w:val="FFFFFF"/>
                <w:sz w:val="22"/>
                <w:szCs w:val="22"/>
              </w:rPr>
              <w:t xml:space="preserve"> </w:t>
            </w:r>
            <w:r w:rsidRPr="00741B1F">
              <w:rPr>
                <w:rFonts w:eastAsia="Tahoma" w:cs="Tahoma"/>
                <w:i/>
                <w:iCs/>
                <w:color w:val="FFFFFF"/>
                <w:sz w:val="22"/>
                <w:szCs w:val="22"/>
              </w:rPr>
              <w:t>served)</w:t>
            </w:r>
          </w:p>
        </w:tc>
      </w:tr>
      <w:tr w:rsidTr="00E623D9">
        <w:tblPrEx>
          <w:tblW w:w="15110" w:type="dxa"/>
          <w:tblLayout w:type="fixed"/>
          <w:tblLook w:val="01E0"/>
        </w:tblPrEx>
        <w:trPr>
          <w:trHeight w:val="288"/>
        </w:trPr>
        <w:tc>
          <w:tcPr>
            <w:tcW w:w="1878" w:type="dxa"/>
            <w:vMerge/>
            <w:tcBorders>
              <w:top w:val="single" w:sz="4" w:space="0" w:color="auto"/>
              <w:left w:val="single" w:sz="4" w:space="0" w:color="auto"/>
              <w:bottom w:val="single" w:sz="4" w:space="0" w:color="auto"/>
              <w:right w:val="single" w:sz="4" w:space="0" w:color="auto"/>
            </w:tcBorders>
            <w:vAlign w:val="center"/>
          </w:tcPr>
          <w:p w:rsidR="00FB16CB" w:rsidRPr="008F36DF" w:rsidP="001C7CAC">
            <w:pPr>
              <w:contextualSpacing/>
              <w:rPr>
                <w:sz w:val="22"/>
                <w:szCs w:val="22"/>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FB16CB" w:rsidRPr="008F36DF" w:rsidP="001C7CAC">
            <w:pPr>
              <w:contextualSpacing/>
              <w:rPr>
                <w:sz w:val="22"/>
                <w:szCs w:val="22"/>
              </w:rPr>
            </w:pPr>
          </w:p>
        </w:tc>
        <w:tc>
          <w:tcPr>
            <w:tcW w:w="1151" w:type="dxa"/>
            <w:gridSpan w:val="2"/>
            <w:tcBorders>
              <w:top w:val="single" w:sz="4" w:space="0" w:color="auto"/>
              <w:left w:val="single" w:sz="4" w:space="0" w:color="auto"/>
              <w:bottom w:val="single" w:sz="4" w:space="0" w:color="auto"/>
              <w:right w:val="single" w:sz="4" w:space="0" w:color="auto"/>
            </w:tcBorders>
            <w:vAlign w:val="center"/>
          </w:tcPr>
          <w:p w:rsidR="70BF1F8D" w:rsidRPr="004651CB" w:rsidP="007F7E8C">
            <w:pPr>
              <w:contextualSpacing/>
              <w:jc w:val="center"/>
              <w:rPr>
                <w:rFonts w:eastAsia="Tahoma" w:cs="Tahoma"/>
                <w:sz w:val="22"/>
                <w:szCs w:val="22"/>
                <w:vertAlign w:val="superscript"/>
              </w:rPr>
            </w:pPr>
            <w:r w:rsidRPr="008F36DF">
              <w:rPr>
                <w:rFonts w:eastAsia="Tahoma" w:cs="Tahoma"/>
                <w:sz w:val="22"/>
                <w:szCs w:val="22"/>
              </w:rPr>
              <w:t>ONSITE</w:t>
            </w:r>
            <w:r w:rsidR="004651CB">
              <w:rPr>
                <w:rFonts w:eastAsia="Tahoma" w:cs="Tahoma"/>
                <w:sz w:val="22"/>
                <w:szCs w:val="22"/>
                <w:vertAlign w:val="superscript"/>
              </w:rPr>
              <w:t>c</w:t>
            </w:r>
          </w:p>
        </w:tc>
        <w:tc>
          <w:tcPr>
            <w:tcW w:w="1242" w:type="dxa"/>
            <w:tcBorders>
              <w:top w:val="single" w:sz="4" w:space="0" w:color="auto"/>
              <w:left w:val="single" w:sz="4" w:space="0" w:color="auto"/>
              <w:bottom w:val="single" w:sz="4" w:space="0" w:color="auto"/>
              <w:right w:val="single" w:sz="4" w:space="0" w:color="auto"/>
            </w:tcBorders>
            <w:vAlign w:val="center"/>
          </w:tcPr>
          <w:p w:rsidR="70BF1F8D" w:rsidRPr="008F36DF" w:rsidP="001C7CAC">
            <w:pPr>
              <w:contextualSpacing/>
              <w:jc w:val="center"/>
              <w:rPr>
                <w:rFonts w:eastAsia="Tahoma" w:cs="Tahoma"/>
                <w:sz w:val="22"/>
                <w:szCs w:val="22"/>
              </w:rPr>
            </w:pPr>
            <w:r w:rsidRPr="008F36DF">
              <w:rPr>
                <w:rFonts w:eastAsia="Tahoma" w:cs="Tahoma"/>
                <w:sz w:val="22"/>
                <w:szCs w:val="22"/>
              </w:rPr>
              <w:t>REFERRAL</w:t>
            </w:r>
          </w:p>
          <w:p w:rsidR="70BF1F8D" w:rsidRPr="004651CB" w:rsidP="007F7E8C">
            <w:pPr>
              <w:contextualSpacing/>
              <w:jc w:val="center"/>
              <w:rPr>
                <w:rFonts w:eastAsia="Tahoma" w:cs="Tahoma"/>
                <w:sz w:val="22"/>
                <w:szCs w:val="22"/>
                <w:vertAlign w:val="superscript"/>
              </w:rPr>
            </w:pPr>
            <w:r w:rsidRPr="008F36DF">
              <w:rPr>
                <w:rFonts w:eastAsia="Tahoma" w:cs="Tahoma"/>
                <w:sz w:val="22"/>
                <w:szCs w:val="22"/>
              </w:rPr>
              <w:t>OUT</w:t>
            </w:r>
            <w:r w:rsidR="004651CB">
              <w:rPr>
                <w:rFonts w:eastAsia="Tahoma" w:cs="Tahoma"/>
                <w:sz w:val="22"/>
                <w:szCs w:val="22"/>
                <w:vertAlign w:val="superscript"/>
              </w:rPr>
              <w:t>d</w:t>
            </w:r>
          </w:p>
        </w:tc>
        <w:tc>
          <w:tcPr>
            <w:tcW w:w="1062" w:type="dxa"/>
            <w:tcBorders>
              <w:top w:val="single" w:sz="4" w:space="0" w:color="auto"/>
              <w:left w:val="single" w:sz="4" w:space="0" w:color="auto"/>
              <w:bottom w:val="single" w:sz="4" w:space="0" w:color="auto"/>
              <w:right w:val="single" w:sz="4" w:space="0" w:color="auto"/>
            </w:tcBorders>
            <w:vAlign w:val="center"/>
          </w:tcPr>
          <w:p w:rsidR="70BF1F8D" w:rsidRPr="008F36DF" w:rsidP="007F7E8C">
            <w:pPr>
              <w:contextualSpacing/>
              <w:jc w:val="center"/>
              <w:rPr>
                <w:rFonts w:eastAsia="Tahoma" w:cs="Tahoma"/>
                <w:sz w:val="22"/>
                <w:szCs w:val="22"/>
              </w:rPr>
            </w:pPr>
            <w:r w:rsidRPr="008F36DF">
              <w:rPr>
                <w:rFonts w:eastAsia="Tahoma" w:cs="Tahoma"/>
                <w:sz w:val="22"/>
                <w:szCs w:val="22"/>
              </w:rPr>
              <w:t>ONSITE</w:t>
            </w:r>
          </w:p>
        </w:tc>
        <w:tc>
          <w:tcPr>
            <w:tcW w:w="1278" w:type="dxa"/>
            <w:tcBorders>
              <w:top w:val="single" w:sz="4" w:space="0" w:color="auto"/>
              <w:left w:val="single" w:sz="4" w:space="0" w:color="auto"/>
              <w:bottom w:val="single" w:sz="4" w:space="0" w:color="auto"/>
              <w:right w:val="single" w:sz="4" w:space="0" w:color="auto"/>
            </w:tcBorders>
            <w:vAlign w:val="center"/>
          </w:tcPr>
          <w:p w:rsidR="70BF1F8D" w:rsidRPr="008F36DF" w:rsidP="001C7CAC">
            <w:pPr>
              <w:contextualSpacing/>
              <w:jc w:val="center"/>
              <w:rPr>
                <w:rFonts w:eastAsia="Tahoma" w:cs="Tahoma"/>
                <w:sz w:val="22"/>
                <w:szCs w:val="22"/>
              </w:rPr>
            </w:pPr>
            <w:r w:rsidRPr="008F36DF">
              <w:rPr>
                <w:rFonts w:eastAsia="Tahoma" w:cs="Tahoma"/>
                <w:sz w:val="22"/>
                <w:szCs w:val="22"/>
              </w:rPr>
              <w:t>REFERRAL</w:t>
            </w:r>
          </w:p>
          <w:p w:rsidR="70BF1F8D" w:rsidRPr="008F36DF" w:rsidP="007F7E8C">
            <w:pPr>
              <w:contextualSpacing/>
              <w:jc w:val="center"/>
              <w:rPr>
                <w:rFonts w:eastAsia="Tahoma" w:cs="Tahoma"/>
                <w:sz w:val="22"/>
                <w:szCs w:val="22"/>
              </w:rPr>
            </w:pPr>
            <w:r w:rsidRPr="008F36DF">
              <w:rPr>
                <w:rFonts w:eastAsia="Tahoma" w:cs="Tahoma"/>
                <w:sz w:val="22"/>
                <w:szCs w:val="22"/>
              </w:rPr>
              <w:t>OUT</w:t>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70BF1F8D" w:rsidRPr="008F36DF" w:rsidP="007F7E8C">
            <w:pPr>
              <w:contextualSpacing/>
              <w:jc w:val="center"/>
              <w:rPr>
                <w:rFonts w:eastAsia="Tahoma" w:cs="Tahoma"/>
                <w:sz w:val="22"/>
                <w:szCs w:val="22"/>
              </w:rPr>
            </w:pPr>
            <w:r w:rsidRPr="008F36DF">
              <w:rPr>
                <w:rFonts w:eastAsia="Tahoma" w:cs="Tahoma"/>
                <w:sz w:val="22"/>
                <w:szCs w:val="22"/>
              </w:rPr>
              <w:t>ONSITE</w:t>
            </w:r>
          </w:p>
        </w:tc>
        <w:tc>
          <w:tcPr>
            <w:tcW w:w="1314" w:type="dxa"/>
            <w:tcBorders>
              <w:top w:val="single" w:sz="4" w:space="0" w:color="auto"/>
              <w:left w:val="single" w:sz="4" w:space="0" w:color="auto"/>
              <w:bottom w:val="single" w:sz="4" w:space="0" w:color="auto"/>
              <w:right w:val="single" w:sz="4" w:space="0" w:color="auto"/>
            </w:tcBorders>
            <w:vAlign w:val="center"/>
          </w:tcPr>
          <w:p w:rsidR="70BF1F8D" w:rsidRPr="008F36DF" w:rsidP="001C7CAC">
            <w:pPr>
              <w:contextualSpacing/>
              <w:jc w:val="center"/>
              <w:rPr>
                <w:rFonts w:eastAsia="Tahoma" w:cs="Tahoma"/>
                <w:sz w:val="22"/>
                <w:szCs w:val="22"/>
              </w:rPr>
            </w:pPr>
            <w:r w:rsidRPr="008F36DF">
              <w:rPr>
                <w:rFonts w:eastAsia="Tahoma" w:cs="Tahoma"/>
                <w:sz w:val="22"/>
                <w:szCs w:val="22"/>
              </w:rPr>
              <w:t>REFERRAL</w:t>
            </w:r>
          </w:p>
          <w:p w:rsidR="70BF1F8D" w:rsidRPr="008F36DF" w:rsidP="007F7E8C">
            <w:pPr>
              <w:contextualSpacing/>
              <w:jc w:val="center"/>
              <w:rPr>
                <w:rFonts w:eastAsia="Tahoma" w:cs="Tahoma"/>
                <w:sz w:val="22"/>
                <w:szCs w:val="22"/>
              </w:rPr>
            </w:pPr>
            <w:r w:rsidRPr="008F36DF">
              <w:rPr>
                <w:rFonts w:eastAsia="Tahoma" w:cs="Tahoma"/>
                <w:sz w:val="22"/>
                <w:szCs w:val="22"/>
              </w:rPr>
              <w:t>OUT</w:t>
            </w:r>
          </w:p>
        </w:tc>
        <w:tc>
          <w:tcPr>
            <w:tcW w:w="990" w:type="dxa"/>
            <w:tcBorders>
              <w:top w:val="single" w:sz="4" w:space="0" w:color="auto"/>
              <w:left w:val="single" w:sz="4" w:space="0" w:color="auto"/>
              <w:bottom w:val="single" w:sz="4" w:space="0" w:color="auto"/>
              <w:right w:val="single" w:sz="4" w:space="0" w:color="auto"/>
            </w:tcBorders>
            <w:vAlign w:val="center"/>
          </w:tcPr>
          <w:p w:rsidR="70BF1F8D" w:rsidRPr="008F36DF" w:rsidP="001C7CAC">
            <w:pPr>
              <w:pStyle w:val="NoSpacing"/>
              <w:contextualSpacing/>
              <w:jc w:val="center"/>
              <w:rPr>
                <w:rFonts w:ascii="Tahoma" w:eastAsia="Tahoma" w:hAnsi="Tahoma" w:cs="Tahoma"/>
                <w:sz w:val="22"/>
              </w:rPr>
            </w:pPr>
            <w:r w:rsidRPr="008F36DF">
              <w:rPr>
                <w:rFonts w:ascii="Tahoma" w:eastAsia="Tahoma" w:hAnsi="Tahoma" w:cs="Tahoma"/>
                <w:sz w:val="22"/>
              </w:rPr>
              <w:t>ONSITE</w:t>
            </w:r>
          </w:p>
        </w:tc>
        <w:tc>
          <w:tcPr>
            <w:tcW w:w="1260" w:type="dxa"/>
            <w:tcBorders>
              <w:top w:val="single" w:sz="4" w:space="0" w:color="auto"/>
              <w:left w:val="single" w:sz="4" w:space="0" w:color="auto"/>
              <w:bottom w:val="single" w:sz="4" w:space="0" w:color="auto"/>
              <w:right w:val="single" w:sz="4" w:space="0" w:color="auto"/>
            </w:tcBorders>
            <w:vAlign w:val="center"/>
          </w:tcPr>
          <w:p w:rsidR="70BF1F8D" w:rsidRPr="008F36DF" w:rsidP="001C7CAC">
            <w:pPr>
              <w:contextualSpacing/>
              <w:jc w:val="center"/>
              <w:rPr>
                <w:rFonts w:eastAsia="Tahoma" w:cs="Tahoma"/>
                <w:sz w:val="22"/>
                <w:szCs w:val="22"/>
              </w:rPr>
            </w:pPr>
            <w:r w:rsidRPr="008F36DF">
              <w:rPr>
                <w:rFonts w:eastAsia="Tahoma" w:cs="Tahoma"/>
                <w:sz w:val="22"/>
                <w:szCs w:val="22"/>
              </w:rPr>
              <w:t>REFERRAL</w:t>
            </w:r>
          </w:p>
          <w:p w:rsidR="70BF1F8D" w:rsidRPr="008F36DF" w:rsidP="007F7E8C">
            <w:pPr>
              <w:contextualSpacing/>
              <w:jc w:val="center"/>
              <w:rPr>
                <w:rFonts w:eastAsia="Tahoma" w:cs="Tahoma"/>
                <w:sz w:val="22"/>
                <w:szCs w:val="22"/>
              </w:rPr>
            </w:pPr>
            <w:r w:rsidRPr="008F36DF">
              <w:rPr>
                <w:rFonts w:eastAsia="Tahoma" w:cs="Tahoma"/>
                <w:sz w:val="22"/>
                <w:szCs w:val="22"/>
              </w:rPr>
              <w:t>OUT</w:t>
            </w:r>
          </w:p>
        </w:tc>
        <w:tc>
          <w:tcPr>
            <w:tcW w:w="1044" w:type="dxa"/>
            <w:tcBorders>
              <w:top w:val="single" w:sz="4" w:space="0" w:color="auto"/>
              <w:left w:val="single" w:sz="4" w:space="0" w:color="auto"/>
              <w:bottom w:val="single" w:sz="4" w:space="0" w:color="auto"/>
              <w:right w:val="single" w:sz="4" w:space="0" w:color="auto"/>
            </w:tcBorders>
            <w:vAlign w:val="center"/>
          </w:tcPr>
          <w:p w:rsidR="70BF1F8D" w:rsidRPr="008F36DF" w:rsidP="001C7CAC">
            <w:pPr>
              <w:pStyle w:val="NoSpacing"/>
              <w:contextualSpacing/>
              <w:jc w:val="center"/>
              <w:rPr>
                <w:rFonts w:ascii="Tahoma" w:eastAsia="Tahoma" w:hAnsi="Tahoma" w:cs="Tahoma"/>
                <w:sz w:val="22"/>
              </w:rPr>
            </w:pPr>
            <w:r w:rsidRPr="008F36DF">
              <w:rPr>
                <w:rFonts w:ascii="Tahoma" w:eastAsia="Tahoma" w:hAnsi="Tahoma" w:cs="Tahoma"/>
                <w:sz w:val="22"/>
              </w:rPr>
              <w:t>ONSITE</w:t>
            </w:r>
          </w:p>
        </w:tc>
        <w:tc>
          <w:tcPr>
            <w:tcW w:w="1296" w:type="dxa"/>
            <w:tcBorders>
              <w:top w:val="single" w:sz="4" w:space="0" w:color="auto"/>
              <w:left w:val="single" w:sz="4" w:space="0" w:color="auto"/>
              <w:bottom w:val="single" w:sz="4" w:space="0" w:color="auto"/>
              <w:right w:val="single" w:sz="4" w:space="0" w:color="auto"/>
            </w:tcBorders>
            <w:vAlign w:val="center"/>
          </w:tcPr>
          <w:p w:rsidR="70BF1F8D" w:rsidRPr="008F36DF" w:rsidP="001C7CAC">
            <w:pPr>
              <w:contextualSpacing/>
              <w:jc w:val="center"/>
              <w:rPr>
                <w:rFonts w:eastAsia="Tahoma" w:cs="Tahoma"/>
                <w:sz w:val="22"/>
                <w:szCs w:val="22"/>
              </w:rPr>
            </w:pPr>
            <w:r w:rsidRPr="008F36DF">
              <w:rPr>
                <w:rFonts w:eastAsia="Tahoma" w:cs="Tahoma"/>
                <w:sz w:val="22"/>
                <w:szCs w:val="22"/>
              </w:rPr>
              <w:t>REFERRAL</w:t>
            </w:r>
          </w:p>
          <w:p w:rsidR="70BF1F8D" w:rsidRPr="008F36DF" w:rsidP="007F7E8C">
            <w:pPr>
              <w:contextualSpacing/>
              <w:jc w:val="center"/>
              <w:rPr>
                <w:rFonts w:eastAsia="Tahoma" w:cs="Tahoma"/>
                <w:sz w:val="22"/>
                <w:szCs w:val="22"/>
              </w:rPr>
            </w:pPr>
            <w:r w:rsidRPr="008F36DF">
              <w:rPr>
                <w:rFonts w:eastAsia="Tahoma" w:cs="Tahoma"/>
                <w:sz w:val="22"/>
                <w:szCs w:val="22"/>
              </w:rPr>
              <w:t>OUT</w:t>
            </w:r>
          </w:p>
        </w:tc>
      </w:tr>
      <w:tr w:rsidTr="00E623D9">
        <w:tblPrEx>
          <w:tblW w:w="15110" w:type="dxa"/>
          <w:tblLayout w:type="fixed"/>
          <w:tblLook w:val="01E0"/>
        </w:tblPrEx>
        <w:trPr>
          <w:trHeight w:val="288"/>
        </w:trPr>
        <w:tc>
          <w:tcPr>
            <w:tcW w:w="1878" w:type="dxa"/>
            <w:tcBorders>
              <w:top w:val="single" w:sz="4" w:space="0" w:color="auto"/>
              <w:left w:val="single" w:sz="4" w:space="0" w:color="auto"/>
              <w:bottom w:val="single" w:sz="4" w:space="0" w:color="auto"/>
              <w:right w:val="single" w:sz="4" w:space="0" w:color="auto"/>
            </w:tcBorders>
          </w:tcPr>
          <w:p w:rsidR="70BF1F8D" w:rsidRPr="008F36DF" w:rsidP="001C7CAC">
            <w:pPr>
              <w:contextualSpacing/>
              <w:rPr>
                <w:rFonts w:eastAsia="Tahoma" w:cs="Tahoma"/>
                <w:sz w:val="22"/>
                <w:szCs w:val="22"/>
              </w:rPr>
            </w:pPr>
            <w:r w:rsidRPr="008F36DF">
              <w:rPr>
                <w:rFonts w:eastAsia="Tahoma" w:cs="Tahoma"/>
                <w:sz w:val="22"/>
                <w:szCs w:val="22"/>
              </w:rPr>
              <w:t xml:space="preserve"> </w:t>
            </w:r>
          </w:p>
        </w:tc>
        <w:tc>
          <w:tcPr>
            <w:tcW w:w="1569" w:type="dxa"/>
            <w:tcBorders>
              <w:top w:val="single" w:sz="4" w:space="0" w:color="auto"/>
              <w:left w:val="single" w:sz="4" w:space="0" w:color="auto"/>
              <w:bottom w:val="single" w:sz="4" w:space="0" w:color="auto"/>
              <w:right w:val="single" w:sz="4" w:space="0" w:color="auto"/>
            </w:tcBorders>
          </w:tcPr>
          <w:p w:rsidR="70BF1F8D" w:rsidRPr="008F36DF" w:rsidP="001C7CAC">
            <w:pPr>
              <w:contextualSpacing/>
              <w:rPr>
                <w:rFonts w:eastAsia="Tahoma" w:cs="Tahoma"/>
                <w:sz w:val="22"/>
                <w:szCs w:val="22"/>
              </w:rPr>
            </w:pPr>
            <w:r w:rsidRPr="008F36DF">
              <w:rPr>
                <w:rFonts w:eastAsia="Tahoma" w:cs="Tahoma"/>
                <w:sz w:val="22"/>
                <w:szCs w:val="22"/>
              </w:rPr>
              <w:t xml:space="preserve"> </w:t>
            </w:r>
          </w:p>
        </w:tc>
        <w:tc>
          <w:tcPr>
            <w:tcW w:w="1151" w:type="dxa"/>
            <w:gridSpan w:val="2"/>
            <w:tcBorders>
              <w:top w:val="single" w:sz="4" w:space="0" w:color="auto"/>
              <w:left w:val="single" w:sz="4" w:space="0" w:color="auto"/>
              <w:bottom w:val="single" w:sz="4" w:space="0" w:color="auto"/>
              <w:right w:val="single" w:sz="4" w:space="0" w:color="auto"/>
            </w:tcBorders>
          </w:tcPr>
          <w:p w:rsidR="70BF1F8D" w:rsidRPr="008F36DF" w:rsidP="001C7CAC">
            <w:pPr>
              <w:contextualSpacing/>
              <w:rPr>
                <w:rFonts w:eastAsia="Tahoma" w:cs="Tahoma"/>
                <w:sz w:val="22"/>
                <w:szCs w:val="22"/>
              </w:rPr>
            </w:pPr>
            <w:r w:rsidRPr="008F36DF">
              <w:rPr>
                <w:rFonts w:eastAsia="Tahoma" w:cs="Tahoma"/>
                <w:sz w:val="22"/>
                <w:szCs w:val="22"/>
              </w:rPr>
              <w:t xml:space="preserve"> </w:t>
            </w:r>
          </w:p>
        </w:tc>
        <w:tc>
          <w:tcPr>
            <w:tcW w:w="1242" w:type="dxa"/>
            <w:tcBorders>
              <w:top w:val="single" w:sz="4" w:space="0" w:color="auto"/>
              <w:left w:val="single" w:sz="4" w:space="0" w:color="auto"/>
              <w:bottom w:val="single" w:sz="4" w:space="0" w:color="auto"/>
              <w:right w:val="single" w:sz="4" w:space="0" w:color="auto"/>
            </w:tcBorders>
          </w:tcPr>
          <w:p w:rsidR="70BF1F8D" w:rsidRPr="008F36DF" w:rsidP="001C7CAC">
            <w:pPr>
              <w:contextualSpacing/>
              <w:rPr>
                <w:rFonts w:eastAsia="Tahoma" w:cs="Tahoma"/>
                <w:sz w:val="22"/>
                <w:szCs w:val="22"/>
              </w:rPr>
            </w:pPr>
            <w:r w:rsidRPr="008F36DF">
              <w:rPr>
                <w:rFonts w:eastAsia="Tahoma" w:cs="Tahoma"/>
                <w:sz w:val="22"/>
                <w:szCs w:val="22"/>
              </w:rPr>
              <w:t xml:space="preserve"> </w:t>
            </w:r>
          </w:p>
        </w:tc>
        <w:tc>
          <w:tcPr>
            <w:tcW w:w="1062" w:type="dxa"/>
            <w:tcBorders>
              <w:top w:val="single" w:sz="4" w:space="0" w:color="auto"/>
              <w:left w:val="single" w:sz="4" w:space="0" w:color="auto"/>
              <w:bottom w:val="single" w:sz="4" w:space="0" w:color="auto"/>
              <w:right w:val="single" w:sz="4" w:space="0" w:color="auto"/>
            </w:tcBorders>
          </w:tcPr>
          <w:p w:rsidR="70BF1F8D" w:rsidRPr="008F36DF" w:rsidP="001C7CAC">
            <w:pPr>
              <w:contextualSpacing/>
              <w:rPr>
                <w:rFonts w:eastAsia="Tahoma" w:cs="Tahoma"/>
                <w:sz w:val="22"/>
                <w:szCs w:val="22"/>
              </w:rPr>
            </w:pPr>
            <w:r w:rsidRPr="008F36DF">
              <w:rPr>
                <w:rFonts w:eastAsia="Tahoma" w:cs="Tahoma"/>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tcPr>
          <w:p w:rsidR="70BF1F8D" w:rsidRPr="008F36DF" w:rsidP="001C7CAC">
            <w:pPr>
              <w:contextualSpacing/>
              <w:rPr>
                <w:rFonts w:eastAsia="Tahoma" w:cs="Tahoma"/>
                <w:sz w:val="22"/>
                <w:szCs w:val="22"/>
              </w:rPr>
            </w:pPr>
            <w:r w:rsidRPr="008F36DF">
              <w:rPr>
                <w:rFonts w:eastAsia="Tahoma" w:cs="Tahoma"/>
                <w:sz w:val="22"/>
                <w:szCs w:val="22"/>
              </w:rPr>
              <w:t xml:space="preserve"> </w:t>
            </w:r>
          </w:p>
        </w:tc>
        <w:tc>
          <w:tcPr>
            <w:tcW w:w="1026" w:type="dxa"/>
            <w:gridSpan w:val="2"/>
            <w:tcBorders>
              <w:top w:val="single" w:sz="4" w:space="0" w:color="auto"/>
              <w:left w:val="single" w:sz="4" w:space="0" w:color="auto"/>
              <w:bottom w:val="single" w:sz="4" w:space="0" w:color="auto"/>
              <w:right w:val="single" w:sz="4" w:space="0" w:color="auto"/>
            </w:tcBorders>
          </w:tcPr>
          <w:p w:rsidR="70BF1F8D" w:rsidRPr="008F36DF" w:rsidP="001C7CAC">
            <w:pPr>
              <w:contextualSpacing/>
              <w:rPr>
                <w:rFonts w:eastAsia="Tahoma" w:cs="Tahoma"/>
                <w:sz w:val="22"/>
                <w:szCs w:val="22"/>
              </w:rPr>
            </w:pPr>
            <w:r w:rsidRPr="008F36DF">
              <w:rPr>
                <w:rFonts w:eastAsia="Tahoma" w:cs="Tahoma"/>
                <w:sz w:val="22"/>
                <w:szCs w:val="22"/>
              </w:rPr>
              <w:t xml:space="preserve"> </w:t>
            </w:r>
          </w:p>
        </w:tc>
        <w:tc>
          <w:tcPr>
            <w:tcW w:w="1314" w:type="dxa"/>
            <w:tcBorders>
              <w:top w:val="single" w:sz="4" w:space="0" w:color="auto"/>
              <w:left w:val="single" w:sz="4" w:space="0" w:color="auto"/>
              <w:bottom w:val="single" w:sz="4" w:space="0" w:color="auto"/>
              <w:right w:val="single" w:sz="4" w:space="0" w:color="auto"/>
            </w:tcBorders>
          </w:tcPr>
          <w:p w:rsidR="70BF1F8D" w:rsidRPr="008F36DF" w:rsidP="001C7CAC">
            <w:pPr>
              <w:contextualSpacing/>
              <w:rPr>
                <w:rFonts w:eastAsia="Tahoma" w:cs="Tahoma"/>
                <w:sz w:val="22"/>
                <w:szCs w:val="22"/>
              </w:rPr>
            </w:pPr>
            <w:r w:rsidRPr="008F36DF">
              <w:rPr>
                <w:rFonts w:eastAsia="Tahoma" w:cs="Tahoma"/>
                <w:sz w:val="22"/>
                <w:szCs w:val="22"/>
              </w:rPr>
              <w:t xml:space="preserve"> </w:t>
            </w:r>
          </w:p>
        </w:tc>
        <w:tc>
          <w:tcPr>
            <w:tcW w:w="990" w:type="dxa"/>
            <w:tcBorders>
              <w:top w:val="single" w:sz="4" w:space="0" w:color="auto"/>
              <w:left w:val="single" w:sz="4" w:space="0" w:color="auto"/>
              <w:bottom w:val="single" w:sz="4" w:space="0" w:color="auto"/>
              <w:right w:val="single" w:sz="4" w:space="0" w:color="auto"/>
            </w:tcBorders>
          </w:tcPr>
          <w:p w:rsidR="70BF1F8D" w:rsidRPr="008F36DF" w:rsidP="001C7CAC">
            <w:pPr>
              <w:contextualSpacing/>
              <w:rPr>
                <w:rFonts w:eastAsia="Tahoma" w:cs="Tahoma"/>
                <w:sz w:val="22"/>
                <w:szCs w:val="22"/>
              </w:rPr>
            </w:pPr>
            <w:r w:rsidRPr="008F36DF">
              <w:rPr>
                <w:rFonts w:eastAsia="Tahoma" w:cs="Tahoma"/>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tcPr>
          <w:p w:rsidR="70BF1F8D" w:rsidRPr="008F36DF" w:rsidP="001C7CAC">
            <w:pPr>
              <w:contextualSpacing/>
              <w:rPr>
                <w:rFonts w:eastAsia="Tahoma" w:cs="Tahoma"/>
                <w:sz w:val="22"/>
                <w:szCs w:val="22"/>
              </w:rPr>
            </w:pPr>
            <w:r w:rsidRPr="008F36DF">
              <w:rPr>
                <w:rFonts w:eastAsia="Tahoma" w:cs="Tahoma"/>
                <w:sz w:val="22"/>
                <w:szCs w:val="22"/>
              </w:rPr>
              <w:t xml:space="preserve"> </w:t>
            </w:r>
          </w:p>
        </w:tc>
        <w:tc>
          <w:tcPr>
            <w:tcW w:w="1044" w:type="dxa"/>
            <w:tcBorders>
              <w:top w:val="single" w:sz="4" w:space="0" w:color="auto"/>
              <w:left w:val="single" w:sz="4" w:space="0" w:color="auto"/>
              <w:bottom w:val="single" w:sz="4" w:space="0" w:color="auto"/>
              <w:right w:val="single" w:sz="4" w:space="0" w:color="auto"/>
            </w:tcBorders>
          </w:tcPr>
          <w:p w:rsidR="70BF1F8D" w:rsidRPr="008F36DF" w:rsidP="001C7CAC">
            <w:pPr>
              <w:contextualSpacing/>
              <w:rPr>
                <w:rFonts w:eastAsia="Tahoma" w:cs="Tahoma"/>
                <w:sz w:val="22"/>
                <w:szCs w:val="22"/>
              </w:rPr>
            </w:pPr>
            <w:r w:rsidRPr="008F36DF">
              <w:rPr>
                <w:rFonts w:eastAsia="Tahoma" w:cs="Tahoma"/>
                <w:sz w:val="22"/>
                <w:szCs w:val="22"/>
              </w:rPr>
              <w:t xml:space="preserve"> </w:t>
            </w:r>
          </w:p>
        </w:tc>
        <w:tc>
          <w:tcPr>
            <w:tcW w:w="1296" w:type="dxa"/>
            <w:tcBorders>
              <w:top w:val="single" w:sz="4" w:space="0" w:color="auto"/>
              <w:left w:val="single" w:sz="4" w:space="0" w:color="auto"/>
              <w:bottom w:val="single" w:sz="4" w:space="0" w:color="auto"/>
              <w:right w:val="single" w:sz="4" w:space="0" w:color="auto"/>
            </w:tcBorders>
          </w:tcPr>
          <w:p w:rsidR="70BF1F8D" w:rsidRPr="008F36DF" w:rsidP="001C7CAC">
            <w:pPr>
              <w:contextualSpacing/>
              <w:rPr>
                <w:rFonts w:eastAsia="Tahoma" w:cs="Tahoma"/>
                <w:sz w:val="22"/>
                <w:szCs w:val="22"/>
              </w:rPr>
            </w:pPr>
            <w:r w:rsidRPr="008F36DF">
              <w:rPr>
                <w:rFonts w:eastAsia="Tahoma" w:cs="Tahoma"/>
                <w:sz w:val="22"/>
                <w:szCs w:val="22"/>
              </w:rPr>
              <w:t xml:space="preserve"> </w:t>
            </w:r>
          </w:p>
        </w:tc>
      </w:tr>
      <w:tr w:rsidTr="00946F7D">
        <w:tblPrEx>
          <w:tblW w:w="15110" w:type="dxa"/>
          <w:tblLayout w:type="fixed"/>
          <w:tblLook w:val="01E0"/>
        </w:tblPrEx>
        <w:trPr>
          <w:trHeight w:val="288"/>
        </w:trPr>
        <w:tc>
          <w:tcPr>
            <w:tcW w:w="1878" w:type="dxa"/>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Total</w:t>
            </w:r>
          </w:p>
        </w:tc>
        <w:tc>
          <w:tcPr>
            <w:tcW w:w="1569" w:type="dxa"/>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0</w:t>
            </w:r>
          </w:p>
        </w:tc>
        <w:tc>
          <w:tcPr>
            <w:tcW w:w="1151" w:type="dxa"/>
            <w:gridSpan w:val="2"/>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0</w:t>
            </w:r>
          </w:p>
        </w:tc>
        <w:tc>
          <w:tcPr>
            <w:tcW w:w="1242" w:type="dxa"/>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0</w:t>
            </w:r>
          </w:p>
        </w:tc>
        <w:tc>
          <w:tcPr>
            <w:tcW w:w="1062" w:type="dxa"/>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0</w:t>
            </w:r>
          </w:p>
        </w:tc>
        <w:tc>
          <w:tcPr>
            <w:tcW w:w="1278" w:type="dxa"/>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0</w:t>
            </w:r>
          </w:p>
        </w:tc>
        <w:tc>
          <w:tcPr>
            <w:tcW w:w="1026" w:type="dxa"/>
            <w:gridSpan w:val="2"/>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0</w:t>
            </w:r>
          </w:p>
        </w:tc>
        <w:tc>
          <w:tcPr>
            <w:tcW w:w="1314" w:type="dxa"/>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0</w:t>
            </w:r>
          </w:p>
        </w:tc>
        <w:tc>
          <w:tcPr>
            <w:tcW w:w="990" w:type="dxa"/>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0</w:t>
            </w:r>
          </w:p>
        </w:tc>
        <w:tc>
          <w:tcPr>
            <w:tcW w:w="1260" w:type="dxa"/>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0</w:t>
            </w:r>
          </w:p>
        </w:tc>
        <w:tc>
          <w:tcPr>
            <w:tcW w:w="1044" w:type="dxa"/>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0</w:t>
            </w:r>
          </w:p>
        </w:tc>
        <w:tc>
          <w:tcPr>
            <w:tcW w:w="1296" w:type="dxa"/>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0</w:t>
            </w:r>
          </w:p>
        </w:tc>
      </w:tr>
    </w:tbl>
    <w:p w:rsidR="00D15B4D" w:rsidRPr="00650C14" w:rsidP="004651CB">
      <w:pPr>
        <w:widowControl w:val="0"/>
        <w:autoSpaceDE w:val="0"/>
        <w:autoSpaceDN w:val="0"/>
        <w:rPr>
          <w:rFonts w:eastAsia="Tahoma" w:cs="Tahoma"/>
          <w:sz w:val="20"/>
          <w:szCs w:val="20"/>
        </w:rPr>
      </w:pPr>
    </w:p>
    <w:p w:rsidR="00FD534D" w:rsidP="007E215C">
      <w:pPr>
        <w:widowControl w:val="0"/>
        <w:autoSpaceDE w:val="0"/>
        <w:autoSpaceDN w:val="0"/>
        <w:rPr>
          <w:rFonts w:eastAsia="Tahoma" w:cs="Tahoma"/>
          <w:b/>
          <w:bCs/>
        </w:rPr>
      </w:pPr>
    </w:p>
    <w:tbl>
      <w:tblPr>
        <w:tblW w:w="15110" w:type="dxa"/>
        <w:tblLayout w:type="fixed"/>
        <w:tblLook w:val="01E0"/>
      </w:tblPr>
      <w:tblGrid>
        <w:gridCol w:w="1878"/>
        <w:gridCol w:w="1569"/>
        <w:gridCol w:w="1108"/>
        <w:gridCol w:w="43"/>
        <w:gridCol w:w="1242"/>
        <w:gridCol w:w="1062"/>
        <w:gridCol w:w="1278"/>
        <w:gridCol w:w="935"/>
        <w:gridCol w:w="91"/>
        <w:gridCol w:w="1314"/>
        <w:gridCol w:w="990"/>
        <w:gridCol w:w="1260"/>
        <w:gridCol w:w="1044"/>
        <w:gridCol w:w="1296"/>
      </w:tblGrid>
      <w:tr w:rsidTr="00741B1F">
        <w:tblPrEx>
          <w:tblW w:w="15110" w:type="dxa"/>
          <w:tblLayout w:type="fixed"/>
          <w:tblLook w:val="01E0"/>
        </w:tblPrEx>
        <w:trPr>
          <w:trHeight w:val="432"/>
        </w:trPr>
        <w:tc>
          <w:tcPr>
            <w:tcW w:w="15110" w:type="dxa"/>
            <w:gridSpan w:val="14"/>
            <w:tcBorders>
              <w:top w:val="single" w:sz="4" w:space="0" w:color="auto"/>
              <w:left w:val="single" w:sz="4" w:space="0" w:color="auto"/>
              <w:bottom w:val="single" w:sz="4" w:space="0" w:color="auto"/>
              <w:right w:val="single" w:sz="4" w:space="0" w:color="auto"/>
            </w:tcBorders>
            <w:shd w:val="clear" w:color="auto" w:fill="365F91"/>
            <w:vAlign w:val="center"/>
          </w:tcPr>
          <w:p w:rsidR="001C7CAC" w:rsidRPr="00741B1F" w:rsidP="001C7CAC">
            <w:pPr>
              <w:contextualSpacing/>
              <w:rPr>
                <w:rFonts w:eastAsia="Tahoma" w:cs="Tahoma"/>
                <w:b/>
                <w:bCs/>
                <w:color w:val="FFFFFF"/>
              </w:rPr>
            </w:pPr>
            <w:r w:rsidRPr="00741B1F">
              <w:rPr>
                <w:rFonts w:eastAsia="Tahoma" w:cs="Tahoma"/>
                <w:b/>
                <w:bCs/>
                <w:color w:val="FFFFFF"/>
              </w:rPr>
              <w:t xml:space="preserve">SUPTRS BG Report Table 3a. </w:t>
            </w:r>
            <w:r w:rsidRPr="00741B1F">
              <w:rPr>
                <w:rFonts w:eastAsia="Tahoma" w:cs="Tahoma"/>
                <w:b/>
                <w:bCs/>
                <w:i/>
                <w:iCs/>
                <w:color w:val="FFFFFF"/>
              </w:rPr>
              <w:t>cont.</w:t>
            </w:r>
          </w:p>
        </w:tc>
      </w:tr>
      <w:tr w:rsidTr="00741B1F">
        <w:tblPrEx>
          <w:tblW w:w="15110" w:type="dxa"/>
          <w:tblLayout w:type="fixed"/>
          <w:tblLook w:val="01E0"/>
        </w:tblPrEx>
        <w:trPr>
          <w:trHeight w:val="432"/>
        </w:trPr>
        <w:tc>
          <w:tcPr>
            <w:tcW w:w="4555" w:type="dxa"/>
            <w:gridSpan w:val="3"/>
            <w:tcBorders>
              <w:top w:val="single" w:sz="4" w:space="0" w:color="auto"/>
              <w:left w:val="single" w:sz="4" w:space="0" w:color="auto"/>
              <w:bottom w:val="single" w:sz="4" w:space="0" w:color="auto"/>
            </w:tcBorders>
            <w:shd w:val="clear" w:color="auto" w:fill="365F91"/>
            <w:vAlign w:val="center"/>
          </w:tcPr>
          <w:p w:rsidR="001C7CAC" w:rsidRPr="00741B1F" w:rsidP="001C7CAC">
            <w:pPr>
              <w:contextualSpacing/>
              <w:rPr>
                <w:rFonts w:eastAsia="Tahoma" w:cs="Tahoma"/>
                <w:b/>
                <w:bCs/>
                <w:color w:val="FFFFFF"/>
              </w:rPr>
            </w:pPr>
            <w:r w:rsidRPr="00741B1F">
              <w:rPr>
                <w:rFonts w:eastAsia="Tahoma" w:cs="Tahoma"/>
                <w:b/>
                <w:bCs/>
                <w:color w:val="FFFFFF"/>
              </w:rPr>
              <w:t>Report Period</w:t>
            </w:r>
          </w:p>
        </w:tc>
        <w:tc>
          <w:tcPr>
            <w:tcW w:w="4560" w:type="dxa"/>
            <w:gridSpan w:val="5"/>
            <w:tcBorders>
              <w:top w:val="single" w:sz="4" w:space="0" w:color="auto"/>
              <w:bottom w:val="single" w:sz="4" w:space="0" w:color="auto"/>
            </w:tcBorders>
            <w:shd w:val="clear" w:color="auto" w:fill="365F91"/>
            <w:vAlign w:val="center"/>
          </w:tcPr>
          <w:p w:rsidR="001C7CAC" w:rsidRPr="00741B1F" w:rsidP="001C7CAC">
            <w:pPr>
              <w:contextualSpacing/>
              <w:rPr>
                <w:rFonts w:eastAsia="Tahoma" w:cs="Tahoma"/>
                <w:b/>
                <w:bCs/>
                <w:color w:val="FFFFFF"/>
              </w:rPr>
            </w:pPr>
            <w:r w:rsidRPr="00741B1F">
              <w:rPr>
                <w:rFonts w:eastAsia="Tahoma" w:cs="Tahoma"/>
                <w:b/>
                <w:bCs/>
                <w:color w:val="FFFFFF"/>
              </w:rPr>
              <w:t>From:</w:t>
            </w:r>
          </w:p>
        </w:tc>
        <w:tc>
          <w:tcPr>
            <w:tcW w:w="5995" w:type="dxa"/>
            <w:gridSpan w:val="6"/>
            <w:tcBorders>
              <w:top w:val="single" w:sz="4" w:space="0" w:color="auto"/>
              <w:bottom w:val="single" w:sz="4" w:space="0" w:color="auto"/>
              <w:right w:val="single" w:sz="4" w:space="0" w:color="auto"/>
            </w:tcBorders>
            <w:shd w:val="clear" w:color="auto" w:fill="365F91"/>
            <w:vAlign w:val="center"/>
          </w:tcPr>
          <w:p w:rsidR="001C7CAC" w:rsidRPr="00741B1F" w:rsidP="001C7CAC">
            <w:pPr>
              <w:contextualSpacing/>
              <w:rPr>
                <w:rFonts w:eastAsia="Tahoma" w:cs="Tahoma"/>
                <w:b/>
                <w:bCs/>
                <w:color w:val="FFFFFF"/>
              </w:rPr>
            </w:pPr>
            <w:r w:rsidRPr="00741B1F">
              <w:rPr>
                <w:rFonts w:eastAsia="Tahoma" w:cs="Tahoma"/>
                <w:b/>
                <w:bCs/>
                <w:color w:val="FFFFFF"/>
              </w:rPr>
              <w:t>To:</w:t>
            </w:r>
          </w:p>
        </w:tc>
      </w:tr>
      <w:tr w:rsidTr="00741B1F">
        <w:tblPrEx>
          <w:tblW w:w="15110" w:type="dxa"/>
          <w:tblLayout w:type="fixed"/>
          <w:tblLook w:val="01E0"/>
        </w:tblPrEx>
        <w:trPr>
          <w:trHeight w:val="432"/>
        </w:trPr>
        <w:tc>
          <w:tcPr>
            <w:tcW w:w="15110" w:type="dxa"/>
            <w:gridSpan w:val="14"/>
            <w:tcBorders>
              <w:top w:val="single" w:sz="4" w:space="0" w:color="auto"/>
              <w:left w:val="single" w:sz="4" w:space="0" w:color="auto"/>
              <w:bottom w:val="single" w:sz="4" w:space="0" w:color="auto"/>
              <w:right w:val="single" w:sz="4" w:space="0" w:color="auto"/>
            </w:tcBorders>
            <w:shd w:val="clear" w:color="auto" w:fill="DBE5F1"/>
            <w:vAlign w:val="center"/>
          </w:tcPr>
          <w:p w:rsidR="001C7CAC" w:rsidRPr="001C7CAC" w:rsidP="001C7CAC">
            <w:pPr>
              <w:contextualSpacing/>
              <w:jc w:val="center"/>
              <w:rPr>
                <w:rFonts w:eastAsia="Tahoma" w:cs="Tahoma"/>
                <w:b/>
                <w:bCs/>
                <w:sz w:val="18"/>
                <w:szCs w:val="18"/>
                <w:vertAlign w:val="superscript"/>
              </w:rPr>
            </w:pPr>
            <w:r>
              <w:rPr>
                <w:rFonts w:eastAsia="Tahoma" w:cs="Tahoma"/>
                <w:b/>
                <w:bCs/>
              </w:rPr>
              <w:t>COVID-19</w:t>
            </w:r>
            <w:r>
              <w:rPr>
                <w:rFonts w:eastAsia="Tahoma" w:cs="Tahoma"/>
                <w:b/>
                <w:bCs/>
                <w:vertAlign w:val="superscript"/>
              </w:rPr>
              <w:t>a</w:t>
            </w:r>
          </w:p>
        </w:tc>
      </w:tr>
      <w:tr w:rsidTr="00741B1F">
        <w:tblPrEx>
          <w:tblW w:w="15110" w:type="dxa"/>
          <w:tblLayout w:type="fixed"/>
          <w:tblLook w:val="01E0"/>
        </w:tblPrEx>
        <w:trPr>
          <w:trHeight w:val="1152"/>
        </w:trPr>
        <w:tc>
          <w:tcPr>
            <w:tcW w:w="1878" w:type="dxa"/>
            <w:vMerge w:val="restart"/>
            <w:tcBorders>
              <w:top w:val="single" w:sz="4" w:space="0" w:color="auto"/>
              <w:left w:val="single" w:sz="4" w:space="0" w:color="auto"/>
              <w:bottom w:val="single" w:sz="4" w:space="0" w:color="auto"/>
              <w:right w:val="single" w:sz="4" w:space="0" w:color="auto"/>
            </w:tcBorders>
            <w:shd w:val="clear" w:color="auto" w:fill="365F91"/>
          </w:tcPr>
          <w:p w:rsidR="001C7CAC" w:rsidRPr="00741B1F" w:rsidP="001C7CAC">
            <w:pPr>
              <w:contextualSpacing/>
              <w:rPr>
                <w:rFonts w:eastAsia="Tahoma" w:cs="Tahoma"/>
                <w:b/>
                <w:bCs/>
                <w:color w:val="FFFFFF"/>
                <w:sz w:val="22"/>
                <w:szCs w:val="22"/>
              </w:rPr>
            </w:pPr>
            <w:r w:rsidRPr="00741B1F">
              <w:rPr>
                <w:rFonts w:eastAsia="Tahoma" w:cs="Tahoma"/>
                <w:b/>
                <w:bCs/>
                <w:color w:val="FFFFFF"/>
                <w:sz w:val="22"/>
                <w:szCs w:val="22"/>
              </w:rPr>
              <w:t>Syringe Services Program</w:t>
            </w:r>
            <w:r w:rsidRPr="00741B1F" w:rsidR="008A2CC5">
              <w:rPr>
                <w:rFonts w:eastAsia="Tahoma" w:cs="Tahoma"/>
                <w:b/>
                <w:bCs/>
                <w:color w:val="FFFFFF"/>
                <w:sz w:val="22"/>
                <w:szCs w:val="22"/>
              </w:rPr>
              <w:t xml:space="preserve"> </w:t>
            </w:r>
            <w:r w:rsidRPr="00741B1F">
              <w:rPr>
                <w:rFonts w:eastAsia="Tahoma" w:cs="Tahoma"/>
                <w:b/>
                <w:bCs/>
                <w:color w:val="FFFFFF"/>
                <w:sz w:val="22"/>
                <w:szCs w:val="22"/>
              </w:rPr>
              <w:t>Name</w:t>
            </w:r>
          </w:p>
        </w:tc>
        <w:tc>
          <w:tcPr>
            <w:tcW w:w="1569" w:type="dxa"/>
            <w:vMerge w:val="restart"/>
            <w:tcBorders>
              <w:top w:val="single" w:sz="4" w:space="0" w:color="auto"/>
              <w:left w:val="single" w:sz="4" w:space="0" w:color="auto"/>
              <w:bottom w:val="single" w:sz="4" w:space="0" w:color="auto"/>
              <w:right w:val="single" w:sz="4" w:space="0" w:color="auto"/>
            </w:tcBorders>
            <w:shd w:val="clear" w:color="auto" w:fill="365F91"/>
          </w:tcPr>
          <w:p w:rsidR="001C7CAC" w:rsidRPr="00741B1F" w:rsidP="001C7CAC">
            <w:pPr>
              <w:contextualSpacing/>
              <w:rPr>
                <w:rFonts w:eastAsia="Tahoma" w:cs="Tahoma"/>
                <w:b/>
                <w:bCs/>
                <w:color w:val="FFFFFF"/>
                <w:sz w:val="22"/>
                <w:szCs w:val="22"/>
              </w:rPr>
            </w:pPr>
            <w:r w:rsidRPr="00741B1F">
              <w:rPr>
                <w:rFonts w:eastAsia="Tahoma" w:cs="Tahoma"/>
                <w:b/>
                <w:bCs/>
                <w:color w:val="FFFFFF"/>
                <w:sz w:val="22"/>
                <w:szCs w:val="22"/>
              </w:rPr>
              <w:t># of Unique Individuals Served</w:t>
            </w:r>
          </w:p>
        </w:tc>
        <w:tc>
          <w:tcPr>
            <w:tcW w:w="2393" w:type="dxa"/>
            <w:gridSpan w:val="3"/>
            <w:tcBorders>
              <w:top w:val="single" w:sz="4" w:space="0" w:color="auto"/>
              <w:left w:val="single" w:sz="4" w:space="0" w:color="auto"/>
              <w:bottom w:val="single" w:sz="4" w:space="0" w:color="auto"/>
              <w:right w:val="single" w:sz="4" w:space="0" w:color="auto"/>
            </w:tcBorders>
            <w:shd w:val="clear" w:color="auto" w:fill="365F91"/>
          </w:tcPr>
          <w:p w:rsidR="001C7CAC" w:rsidRPr="00741B1F" w:rsidP="001C7CAC">
            <w:pPr>
              <w:contextualSpacing/>
              <w:jc w:val="center"/>
              <w:rPr>
                <w:rFonts w:eastAsia="Tahoma" w:cs="Tahoma"/>
                <w:b/>
                <w:bCs/>
                <w:color w:val="FFFFFF"/>
                <w:sz w:val="22"/>
                <w:szCs w:val="22"/>
              </w:rPr>
            </w:pPr>
            <w:r w:rsidRPr="00741B1F">
              <w:rPr>
                <w:rFonts w:eastAsia="Tahoma" w:cs="Tahoma"/>
                <w:b/>
                <w:bCs/>
                <w:color w:val="FFFFFF"/>
                <w:sz w:val="22"/>
                <w:szCs w:val="22"/>
              </w:rPr>
              <w:t>HIV</w:t>
            </w:r>
          </w:p>
          <w:p w:rsidR="001C7CAC" w:rsidRPr="00741B1F" w:rsidP="001C7CAC">
            <w:pPr>
              <w:contextualSpacing/>
              <w:jc w:val="center"/>
              <w:rPr>
                <w:rFonts w:eastAsia="Tahoma" w:cs="Tahoma"/>
                <w:b/>
                <w:bCs/>
                <w:color w:val="FFFFFF"/>
                <w:sz w:val="22"/>
                <w:szCs w:val="22"/>
              </w:rPr>
            </w:pPr>
            <w:r w:rsidRPr="00741B1F">
              <w:rPr>
                <w:rFonts w:eastAsia="Tahoma" w:cs="Tahoma"/>
                <w:b/>
                <w:bCs/>
                <w:color w:val="FFFFFF"/>
                <w:sz w:val="22"/>
                <w:szCs w:val="22"/>
              </w:rPr>
              <w:t>Testing</w:t>
            </w:r>
          </w:p>
          <w:p w:rsidR="001C7CAC" w:rsidRPr="00741B1F" w:rsidP="001C7CAC">
            <w:pPr>
              <w:contextualSpacing/>
              <w:jc w:val="center"/>
              <w:rPr>
                <w:rFonts w:eastAsia="Tahoma" w:cs="Tahoma"/>
                <w:i/>
                <w:iCs/>
                <w:color w:val="FFFFFF"/>
                <w:sz w:val="22"/>
                <w:szCs w:val="22"/>
              </w:rPr>
            </w:pPr>
            <w:r w:rsidRPr="00741B1F">
              <w:rPr>
                <w:rFonts w:eastAsia="Tahoma" w:cs="Tahoma"/>
                <w:i/>
                <w:iCs/>
                <w:color w:val="FFFFFF"/>
                <w:sz w:val="22"/>
                <w:szCs w:val="22"/>
              </w:rPr>
              <w:t>(</w:t>
            </w:r>
            <w:r w:rsidRPr="00741B1F" w:rsidR="00935A39">
              <w:rPr>
                <w:rFonts w:eastAsia="Tahoma" w:cs="Tahoma"/>
                <w:i/>
                <w:iCs/>
                <w:color w:val="FFFFFF"/>
                <w:sz w:val="22"/>
                <w:szCs w:val="22"/>
              </w:rPr>
              <w:t>Enter</w:t>
            </w:r>
            <w:r w:rsidRPr="00741B1F">
              <w:rPr>
                <w:rFonts w:eastAsia="Tahoma" w:cs="Tahoma"/>
                <w:i/>
                <w:iCs/>
                <w:color w:val="FFFFFF"/>
                <w:sz w:val="22"/>
                <w:szCs w:val="22"/>
              </w:rPr>
              <w:t xml:space="preserve"> total</w:t>
            </w:r>
            <w:r w:rsidRPr="00741B1F" w:rsidR="008A2CC5">
              <w:rPr>
                <w:rFonts w:eastAsia="Tahoma" w:cs="Tahoma"/>
                <w:i/>
                <w:iCs/>
                <w:color w:val="FFFFFF"/>
                <w:sz w:val="22"/>
                <w:szCs w:val="22"/>
              </w:rPr>
              <w:t xml:space="preserve"> </w:t>
            </w:r>
            <w:r w:rsidRPr="00741B1F">
              <w:rPr>
                <w:rFonts w:eastAsia="Tahoma" w:cs="Tahoma"/>
                <w:i/>
                <w:iCs/>
                <w:color w:val="FFFFFF"/>
                <w:sz w:val="22"/>
                <w:szCs w:val="22"/>
              </w:rPr>
              <w:t>number of</w:t>
            </w:r>
            <w:r w:rsidRPr="00741B1F" w:rsidR="008A2CC5">
              <w:rPr>
                <w:rFonts w:eastAsia="Tahoma" w:cs="Tahoma"/>
                <w:i/>
                <w:iCs/>
                <w:color w:val="FFFFFF"/>
                <w:sz w:val="22"/>
                <w:szCs w:val="22"/>
              </w:rPr>
              <w:t xml:space="preserve"> </w:t>
            </w:r>
            <w:r w:rsidRPr="00741B1F">
              <w:rPr>
                <w:rFonts w:eastAsia="Tahoma" w:cs="Tahoma"/>
                <w:i/>
                <w:iCs/>
                <w:color w:val="FFFFFF"/>
                <w:sz w:val="22"/>
                <w:szCs w:val="22"/>
              </w:rPr>
              <w:t>individuals</w:t>
            </w:r>
            <w:r w:rsidRPr="00741B1F" w:rsidR="008A2CC5">
              <w:rPr>
                <w:rFonts w:eastAsia="Tahoma" w:cs="Tahoma"/>
                <w:i/>
                <w:iCs/>
                <w:color w:val="FFFFFF"/>
                <w:sz w:val="22"/>
                <w:szCs w:val="22"/>
              </w:rPr>
              <w:t xml:space="preserve"> </w:t>
            </w:r>
            <w:r w:rsidRPr="00741B1F">
              <w:rPr>
                <w:rFonts w:eastAsia="Tahoma" w:cs="Tahoma"/>
                <w:i/>
                <w:iCs/>
                <w:color w:val="FFFFFF"/>
                <w:sz w:val="22"/>
                <w:szCs w:val="22"/>
              </w:rPr>
              <w:t>served)</w:t>
            </w:r>
          </w:p>
        </w:tc>
        <w:tc>
          <w:tcPr>
            <w:tcW w:w="2340" w:type="dxa"/>
            <w:gridSpan w:val="2"/>
            <w:tcBorders>
              <w:top w:val="single" w:sz="4" w:space="0" w:color="auto"/>
              <w:left w:val="single" w:sz="4" w:space="0" w:color="auto"/>
              <w:bottom w:val="single" w:sz="4" w:space="0" w:color="auto"/>
              <w:right w:val="single" w:sz="4" w:space="0" w:color="auto"/>
            </w:tcBorders>
            <w:shd w:val="clear" w:color="auto" w:fill="365F91"/>
          </w:tcPr>
          <w:p w:rsidR="001C7CAC" w:rsidRPr="00741B1F" w:rsidP="001C7CAC">
            <w:pPr>
              <w:contextualSpacing/>
              <w:jc w:val="center"/>
              <w:rPr>
                <w:rFonts w:eastAsia="Tahoma" w:cs="Tahoma"/>
                <w:b/>
                <w:bCs/>
                <w:color w:val="FFFFFF"/>
                <w:sz w:val="22"/>
                <w:szCs w:val="22"/>
              </w:rPr>
            </w:pPr>
            <w:r w:rsidRPr="00741B1F">
              <w:rPr>
                <w:rFonts w:eastAsia="Tahoma" w:cs="Tahoma"/>
                <w:b/>
                <w:bCs/>
                <w:color w:val="FFFFFF"/>
                <w:sz w:val="22"/>
                <w:szCs w:val="22"/>
              </w:rPr>
              <w:t>Treatment for Substance Use Disorders</w:t>
            </w:r>
          </w:p>
          <w:p w:rsidR="001C7CAC" w:rsidRPr="00741B1F" w:rsidP="001C7CAC">
            <w:pPr>
              <w:contextualSpacing/>
              <w:jc w:val="center"/>
              <w:rPr>
                <w:rFonts w:eastAsia="Tahoma" w:cs="Tahoma"/>
                <w:i/>
                <w:iCs/>
                <w:color w:val="FFFFFF"/>
                <w:sz w:val="22"/>
                <w:szCs w:val="22"/>
              </w:rPr>
            </w:pPr>
            <w:r w:rsidRPr="00741B1F">
              <w:rPr>
                <w:rFonts w:eastAsia="Tahoma" w:cs="Tahoma"/>
                <w:i/>
                <w:iCs/>
                <w:color w:val="FFFFFF"/>
                <w:sz w:val="22"/>
                <w:szCs w:val="22"/>
              </w:rPr>
              <w:t>(</w:t>
            </w:r>
            <w:r w:rsidRPr="00741B1F" w:rsidR="00935A39">
              <w:rPr>
                <w:rFonts w:eastAsia="Tahoma" w:cs="Tahoma"/>
                <w:i/>
                <w:iCs/>
                <w:color w:val="FFFFFF"/>
                <w:sz w:val="22"/>
                <w:szCs w:val="22"/>
              </w:rPr>
              <w:t>Enter</w:t>
            </w:r>
            <w:r w:rsidRPr="00741B1F">
              <w:rPr>
                <w:rFonts w:eastAsia="Tahoma" w:cs="Tahoma"/>
                <w:i/>
                <w:iCs/>
                <w:color w:val="FFFFFF"/>
                <w:sz w:val="22"/>
                <w:szCs w:val="22"/>
              </w:rPr>
              <w:t xml:space="preserve"> total number of individuals</w:t>
            </w:r>
            <w:r w:rsidRPr="00741B1F" w:rsidR="008A2CC5">
              <w:rPr>
                <w:rFonts w:eastAsia="Tahoma" w:cs="Tahoma"/>
                <w:i/>
                <w:iCs/>
                <w:color w:val="FFFFFF"/>
                <w:sz w:val="22"/>
                <w:szCs w:val="22"/>
              </w:rPr>
              <w:t xml:space="preserve"> </w:t>
            </w:r>
            <w:r w:rsidRPr="00741B1F">
              <w:rPr>
                <w:rFonts w:eastAsia="Tahoma" w:cs="Tahoma"/>
                <w:i/>
                <w:iCs/>
                <w:color w:val="FFFFFF"/>
                <w:sz w:val="22"/>
                <w:szCs w:val="22"/>
              </w:rPr>
              <w:t>served)</w:t>
            </w:r>
          </w:p>
        </w:tc>
        <w:tc>
          <w:tcPr>
            <w:tcW w:w="2340" w:type="dxa"/>
            <w:gridSpan w:val="3"/>
            <w:tcBorders>
              <w:top w:val="single" w:sz="4" w:space="0" w:color="auto"/>
              <w:left w:val="single" w:sz="4" w:space="0" w:color="auto"/>
              <w:bottom w:val="single" w:sz="4" w:space="0" w:color="auto"/>
              <w:right w:val="single" w:sz="4" w:space="0" w:color="auto"/>
            </w:tcBorders>
            <w:shd w:val="clear" w:color="auto" w:fill="365F91"/>
          </w:tcPr>
          <w:p w:rsidR="001C7CAC" w:rsidRPr="00741B1F" w:rsidP="001C7CAC">
            <w:pPr>
              <w:contextualSpacing/>
              <w:jc w:val="center"/>
              <w:rPr>
                <w:rFonts w:eastAsia="Tahoma" w:cs="Tahoma"/>
                <w:b/>
                <w:bCs/>
                <w:color w:val="FFFFFF"/>
                <w:sz w:val="22"/>
                <w:szCs w:val="22"/>
              </w:rPr>
            </w:pPr>
            <w:r w:rsidRPr="00741B1F">
              <w:rPr>
                <w:rFonts w:eastAsia="Tahoma" w:cs="Tahoma"/>
                <w:b/>
                <w:bCs/>
                <w:color w:val="FFFFFF"/>
                <w:sz w:val="22"/>
                <w:szCs w:val="22"/>
              </w:rPr>
              <w:t>Treatment</w:t>
            </w:r>
            <w:r w:rsidRPr="00741B1F" w:rsidR="008A2CC5">
              <w:rPr>
                <w:rFonts w:eastAsia="Tahoma" w:cs="Tahoma"/>
                <w:b/>
                <w:bCs/>
                <w:color w:val="FFFFFF"/>
                <w:sz w:val="22"/>
                <w:szCs w:val="22"/>
              </w:rPr>
              <w:t xml:space="preserve"> </w:t>
            </w:r>
            <w:r w:rsidRPr="00741B1F">
              <w:rPr>
                <w:rFonts w:eastAsia="Tahoma" w:cs="Tahoma"/>
                <w:b/>
                <w:bCs/>
                <w:color w:val="FFFFFF"/>
                <w:sz w:val="22"/>
                <w:szCs w:val="22"/>
              </w:rPr>
              <w:t>for Physical Health</w:t>
            </w:r>
          </w:p>
          <w:p w:rsidR="001C7CAC" w:rsidRPr="00741B1F" w:rsidP="001C7CAC">
            <w:pPr>
              <w:contextualSpacing/>
              <w:jc w:val="center"/>
              <w:rPr>
                <w:rFonts w:eastAsia="Tahoma" w:cs="Tahoma"/>
                <w:i/>
                <w:iCs/>
                <w:color w:val="FFFFFF"/>
                <w:sz w:val="22"/>
                <w:szCs w:val="22"/>
              </w:rPr>
            </w:pPr>
            <w:r w:rsidRPr="00741B1F">
              <w:rPr>
                <w:rFonts w:eastAsia="Tahoma" w:cs="Tahoma"/>
                <w:i/>
                <w:iCs/>
                <w:color w:val="FFFFFF"/>
                <w:sz w:val="22"/>
                <w:szCs w:val="22"/>
              </w:rPr>
              <w:t>(</w:t>
            </w:r>
            <w:r w:rsidRPr="00741B1F" w:rsidR="00935A39">
              <w:rPr>
                <w:rFonts w:eastAsia="Tahoma" w:cs="Tahoma"/>
                <w:i/>
                <w:iCs/>
                <w:color w:val="FFFFFF"/>
                <w:sz w:val="22"/>
                <w:szCs w:val="22"/>
              </w:rPr>
              <w:t>Enter</w:t>
            </w:r>
            <w:r w:rsidRPr="00741B1F">
              <w:rPr>
                <w:rFonts w:eastAsia="Tahoma" w:cs="Tahoma"/>
                <w:i/>
                <w:iCs/>
                <w:color w:val="FFFFFF"/>
                <w:sz w:val="22"/>
                <w:szCs w:val="22"/>
              </w:rPr>
              <w:t xml:space="preserve"> total number of individuals</w:t>
            </w:r>
            <w:r w:rsidRPr="00741B1F" w:rsidR="008A2CC5">
              <w:rPr>
                <w:rFonts w:eastAsia="Tahoma" w:cs="Tahoma"/>
                <w:i/>
                <w:iCs/>
                <w:color w:val="FFFFFF"/>
                <w:sz w:val="22"/>
                <w:szCs w:val="22"/>
              </w:rPr>
              <w:t xml:space="preserve"> </w:t>
            </w:r>
            <w:r w:rsidRPr="00741B1F">
              <w:rPr>
                <w:rFonts w:eastAsia="Tahoma" w:cs="Tahoma"/>
                <w:i/>
                <w:iCs/>
                <w:color w:val="FFFFFF"/>
                <w:sz w:val="22"/>
                <w:szCs w:val="22"/>
              </w:rPr>
              <w:t>served)</w:t>
            </w:r>
          </w:p>
        </w:tc>
        <w:tc>
          <w:tcPr>
            <w:tcW w:w="2250" w:type="dxa"/>
            <w:gridSpan w:val="2"/>
            <w:tcBorders>
              <w:top w:val="single" w:sz="4" w:space="0" w:color="auto"/>
              <w:left w:val="single" w:sz="4" w:space="0" w:color="auto"/>
              <w:bottom w:val="single" w:sz="4" w:space="0" w:color="auto"/>
              <w:right w:val="single" w:sz="4" w:space="0" w:color="auto"/>
            </w:tcBorders>
            <w:shd w:val="clear" w:color="auto" w:fill="365F91"/>
          </w:tcPr>
          <w:p w:rsidR="001C7CAC" w:rsidRPr="00741B1F" w:rsidP="001C7CAC">
            <w:pPr>
              <w:contextualSpacing/>
              <w:jc w:val="center"/>
              <w:rPr>
                <w:rFonts w:eastAsia="Tahoma" w:cs="Tahoma"/>
                <w:b/>
                <w:bCs/>
                <w:color w:val="FFFFFF"/>
                <w:sz w:val="22"/>
                <w:szCs w:val="22"/>
              </w:rPr>
            </w:pPr>
            <w:r w:rsidRPr="00741B1F">
              <w:rPr>
                <w:rFonts w:eastAsia="Tahoma" w:cs="Tahoma"/>
                <w:b/>
                <w:bCs/>
                <w:color w:val="FFFFFF"/>
                <w:sz w:val="22"/>
                <w:szCs w:val="22"/>
              </w:rPr>
              <w:t>STD</w:t>
            </w:r>
          </w:p>
          <w:p w:rsidR="001C7CAC" w:rsidRPr="00741B1F" w:rsidP="001C7CAC">
            <w:pPr>
              <w:contextualSpacing/>
              <w:jc w:val="center"/>
              <w:rPr>
                <w:rFonts w:eastAsia="Tahoma" w:cs="Tahoma"/>
                <w:b/>
                <w:bCs/>
                <w:color w:val="FFFFFF"/>
                <w:sz w:val="22"/>
                <w:szCs w:val="22"/>
              </w:rPr>
            </w:pPr>
            <w:r w:rsidRPr="00741B1F">
              <w:rPr>
                <w:rFonts w:eastAsia="Tahoma" w:cs="Tahoma"/>
                <w:b/>
                <w:bCs/>
                <w:color w:val="FFFFFF"/>
                <w:sz w:val="22"/>
                <w:szCs w:val="22"/>
              </w:rPr>
              <w:t>Testing</w:t>
            </w:r>
          </w:p>
          <w:p w:rsidR="001C7CAC" w:rsidRPr="00741B1F" w:rsidP="001C7CAC">
            <w:pPr>
              <w:contextualSpacing/>
              <w:jc w:val="center"/>
              <w:rPr>
                <w:rFonts w:eastAsia="Tahoma" w:cs="Tahoma"/>
                <w:i/>
                <w:iCs/>
                <w:color w:val="FFFFFF"/>
                <w:sz w:val="22"/>
                <w:szCs w:val="22"/>
              </w:rPr>
            </w:pPr>
            <w:r w:rsidRPr="00741B1F">
              <w:rPr>
                <w:rFonts w:eastAsia="Tahoma" w:cs="Tahoma"/>
                <w:i/>
                <w:iCs/>
                <w:color w:val="FFFFFF"/>
                <w:sz w:val="22"/>
                <w:szCs w:val="22"/>
              </w:rPr>
              <w:t>(</w:t>
            </w:r>
            <w:r w:rsidRPr="00741B1F" w:rsidR="00935A39">
              <w:rPr>
                <w:rFonts w:eastAsia="Tahoma" w:cs="Tahoma"/>
                <w:i/>
                <w:iCs/>
                <w:color w:val="FFFFFF"/>
                <w:sz w:val="22"/>
                <w:szCs w:val="22"/>
              </w:rPr>
              <w:t>Enter</w:t>
            </w:r>
            <w:r w:rsidRPr="00741B1F">
              <w:rPr>
                <w:rFonts w:eastAsia="Tahoma" w:cs="Tahoma"/>
                <w:i/>
                <w:iCs/>
                <w:color w:val="FFFFFF"/>
                <w:sz w:val="22"/>
                <w:szCs w:val="22"/>
              </w:rPr>
              <w:t xml:space="preserve"> total number of individuals</w:t>
            </w:r>
            <w:r w:rsidRPr="00741B1F" w:rsidR="008A2CC5">
              <w:rPr>
                <w:rFonts w:eastAsia="Tahoma" w:cs="Tahoma"/>
                <w:i/>
                <w:iCs/>
                <w:color w:val="FFFFFF"/>
                <w:sz w:val="22"/>
                <w:szCs w:val="22"/>
              </w:rPr>
              <w:t xml:space="preserve"> </w:t>
            </w:r>
            <w:r w:rsidRPr="00741B1F">
              <w:rPr>
                <w:rFonts w:eastAsia="Tahoma" w:cs="Tahoma"/>
                <w:i/>
                <w:iCs/>
                <w:color w:val="FFFFFF"/>
                <w:sz w:val="22"/>
                <w:szCs w:val="22"/>
              </w:rPr>
              <w:t>served)</w:t>
            </w:r>
          </w:p>
        </w:tc>
        <w:tc>
          <w:tcPr>
            <w:tcW w:w="2340" w:type="dxa"/>
            <w:gridSpan w:val="2"/>
            <w:tcBorders>
              <w:top w:val="single" w:sz="4" w:space="0" w:color="auto"/>
              <w:left w:val="single" w:sz="4" w:space="0" w:color="auto"/>
              <w:bottom w:val="single" w:sz="4" w:space="0" w:color="auto"/>
              <w:right w:val="single" w:sz="4" w:space="0" w:color="auto"/>
            </w:tcBorders>
            <w:shd w:val="clear" w:color="auto" w:fill="365F91"/>
          </w:tcPr>
          <w:p w:rsidR="001C7CAC" w:rsidRPr="00741B1F" w:rsidP="001C7CAC">
            <w:pPr>
              <w:contextualSpacing/>
              <w:jc w:val="center"/>
              <w:rPr>
                <w:rFonts w:eastAsia="Tahoma" w:cs="Tahoma"/>
                <w:b/>
                <w:bCs/>
                <w:color w:val="FFFFFF"/>
                <w:sz w:val="22"/>
                <w:szCs w:val="22"/>
              </w:rPr>
            </w:pPr>
            <w:r w:rsidRPr="00741B1F">
              <w:rPr>
                <w:rFonts w:eastAsia="Tahoma" w:cs="Tahoma"/>
                <w:b/>
                <w:bCs/>
                <w:color w:val="FFFFFF"/>
                <w:sz w:val="22"/>
                <w:szCs w:val="22"/>
              </w:rPr>
              <w:t>Hep C</w:t>
            </w:r>
          </w:p>
          <w:p w:rsidR="001C7CAC" w:rsidRPr="00741B1F" w:rsidP="001C7CAC">
            <w:pPr>
              <w:contextualSpacing/>
              <w:jc w:val="center"/>
              <w:rPr>
                <w:rFonts w:eastAsia="Tahoma" w:cs="Tahoma"/>
                <w:i/>
                <w:iCs/>
                <w:color w:val="FFFFFF"/>
                <w:sz w:val="22"/>
                <w:szCs w:val="22"/>
              </w:rPr>
            </w:pPr>
            <w:r w:rsidRPr="00741B1F">
              <w:rPr>
                <w:rFonts w:eastAsia="Tahoma" w:cs="Tahoma"/>
                <w:i/>
                <w:iCs/>
                <w:color w:val="FFFFFF"/>
                <w:sz w:val="22"/>
                <w:szCs w:val="22"/>
              </w:rPr>
              <w:t>(</w:t>
            </w:r>
            <w:r w:rsidRPr="00741B1F" w:rsidR="00935A39">
              <w:rPr>
                <w:rFonts w:eastAsia="Tahoma" w:cs="Tahoma"/>
                <w:i/>
                <w:iCs/>
                <w:color w:val="FFFFFF"/>
                <w:sz w:val="22"/>
                <w:szCs w:val="22"/>
              </w:rPr>
              <w:t>Enter</w:t>
            </w:r>
            <w:r w:rsidRPr="00741B1F">
              <w:rPr>
                <w:rFonts w:eastAsia="Tahoma" w:cs="Tahoma"/>
                <w:i/>
                <w:iCs/>
                <w:color w:val="FFFFFF"/>
                <w:sz w:val="22"/>
                <w:szCs w:val="22"/>
              </w:rPr>
              <w:t xml:space="preserve"> total number of</w:t>
            </w:r>
            <w:r w:rsidRPr="00741B1F" w:rsidR="008A2CC5">
              <w:rPr>
                <w:rFonts w:eastAsia="Tahoma" w:cs="Tahoma"/>
                <w:i/>
                <w:iCs/>
                <w:color w:val="FFFFFF"/>
                <w:sz w:val="22"/>
                <w:szCs w:val="22"/>
              </w:rPr>
              <w:t xml:space="preserve"> </w:t>
            </w:r>
            <w:r w:rsidRPr="00741B1F">
              <w:rPr>
                <w:rFonts w:eastAsia="Tahoma" w:cs="Tahoma"/>
                <w:i/>
                <w:iCs/>
                <w:color w:val="FFFFFF"/>
                <w:sz w:val="22"/>
                <w:szCs w:val="22"/>
              </w:rPr>
              <w:t>individuals</w:t>
            </w:r>
            <w:r w:rsidRPr="00741B1F" w:rsidR="008A2CC5">
              <w:rPr>
                <w:rFonts w:eastAsia="Tahoma" w:cs="Tahoma"/>
                <w:i/>
                <w:iCs/>
                <w:color w:val="FFFFFF"/>
                <w:sz w:val="22"/>
                <w:szCs w:val="22"/>
              </w:rPr>
              <w:t xml:space="preserve"> </w:t>
            </w:r>
            <w:r w:rsidRPr="00741B1F">
              <w:rPr>
                <w:rFonts w:eastAsia="Tahoma" w:cs="Tahoma"/>
                <w:i/>
                <w:iCs/>
                <w:color w:val="FFFFFF"/>
                <w:sz w:val="22"/>
                <w:szCs w:val="22"/>
              </w:rPr>
              <w:t>served)</w:t>
            </w:r>
          </w:p>
        </w:tc>
      </w:tr>
      <w:tr w:rsidTr="005A19C0">
        <w:tblPrEx>
          <w:tblW w:w="15110" w:type="dxa"/>
          <w:tblLayout w:type="fixed"/>
          <w:tblLook w:val="01E0"/>
        </w:tblPrEx>
        <w:trPr>
          <w:trHeight w:val="288"/>
        </w:trPr>
        <w:tc>
          <w:tcPr>
            <w:tcW w:w="1878" w:type="dxa"/>
            <w:vMerge/>
            <w:tcBorders>
              <w:top w:val="single" w:sz="4" w:space="0" w:color="auto"/>
              <w:left w:val="single" w:sz="4" w:space="0" w:color="auto"/>
              <w:bottom w:val="single" w:sz="4" w:space="0" w:color="auto"/>
              <w:right w:val="single" w:sz="4" w:space="0" w:color="auto"/>
            </w:tcBorders>
            <w:vAlign w:val="center"/>
          </w:tcPr>
          <w:p w:rsidR="001C7CAC" w:rsidRPr="008F36DF" w:rsidP="001C7CAC">
            <w:pPr>
              <w:contextualSpacing/>
              <w:rPr>
                <w:sz w:val="22"/>
                <w:szCs w:val="22"/>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1C7CAC" w:rsidRPr="008F36DF" w:rsidP="001C7CAC">
            <w:pPr>
              <w:contextualSpacing/>
              <w:rPr>
                <w:sz w:val="22"/>
                <w:szCs w:val="22"/>
              </w:rPr>
            </w:pPr>
          </w:p>
        </w:tc>
        <w:tc>
          <w:tcPr>
            <w:tcW w:w="1151" w:type="dxa"/>
            <w:gridSpan w:val="2"/>
            <w:tcBorders>
              <w:top w:val="single" w:sz="4" w:space="0" w:color="auto"/>
              <w:left w:val="single" w:sz="4" w:space="0" w:color="auto"/>
              <w:bottom w:val="single" w:sz="4" w:space="0" w:color="auto"/>
              <w:right w:val="single" w:sz="4" w:space="0" w:color="auto"/>
            </w:tcBorders>
            <w:vAlign w:val="center"/>
          </w:tcPr>
          <w:p w:rsidR="001C7CAC" w:rsidRPr="00650C14" w:rsidP="007F7E8C">
            <w:pPr>
              <w:contextualSpacing/>
              <w:jc w:val="center"/>
              <w:rPr>
                <w:rFonts w:eastAsia="Tahoma" w:cs="Tahoma"/>
                <w:sz w:val="22"/>
                <w:szCs w:val="22"/>
                <w:vertAlign w:val="superscript"/>
              </w:rPr>
            </w:pPr>
            <w:r w:rsidRPr="008F36DF">
              <w:rPr>
                <w:rFonts w:eastAsia="Tahoma" w:cs="Tahoma"/>
                <w:sz w:val="22"/>
                <w:szCs w:val="22"/>
              </w:rPr>
              <w:t>ONSITE</w:t>
            </w:r>
            <w:r w:rsidR="004651CB">
              <w:rPr>
                <w:rFonts w:eastAsia="Tahoma" w:cs="Tahoma"/>
                <w:sz w:val="22"/>
                <w:szCs w:val="22"/>
                <w:vertAlign w:val="superscript"/>
              </w:rPr>
              <w:t>c</w:t>
            </w:r>
          </w:p>
        </w:tc>
        <w:tc>
          <w:tcPr>
            <w:tcW w:w="1242" w:type="dxa"/>
            <w:tcBorders>
              <w:top w:val="single" w:sz="4" w:space="0" w:color="auto"/>
              <w:left w:val="single" w:sz="4" w:space="0" w:color="auto"/>
              <w:bottom w:val="single" w:sz="4" w:space="0" w:color="auto"/>
              <w:right w:val="single" w:sz="4" w:space="0" w:color="auto"/>
            </w:tcBorders>
            <w:vAlign w:val="center"/>
          </w:tcPr>
          <w:p w:rsidR="001C7CAC" w:rsidRPr="008F36DF" w:rsidP="001C7CAC">
            <w:pPr>
              <w:contextualSpacing/>
              <w:jc w:val="center"/>
              <w:rPr>
                <w:rFonts w:eastAsia="Tahoma" w:cs="Tahoma"/>
                <w:sz w:val="22"/>
                <w:szCs w:val="22"/>
              </w:rPr>
            </w:pPr>
            <w:r w:rsidRPr="008F36DF">
              <w:rPr>
                <w:rFonts w:eastAsia="Tahoma" w:cs="Tahoma"/>
                <w:sz w:val="22"/>
                <w:szCs w:val="22"/>
              </w:rPr>
              <w:t>REFERRAL</w:t>
            </w:r>
          </w:p>
          <w:p w:rsidR="001C7CAC" w:rsidRPr="00650C14" w:rsidP="007F7E8C">
            <w:pPr>
              <w:contextualSpacing/>
              <w:jc w:val="center"/>
              <w:rPr>
                <w:rFonts w:eastAsia="Tahoma" w:cs="Tahoma"/>
                <w:sz w:val="22"/>
                <w:szCs w:val="22"/>
                <w:vertAlign w:val="superscript"/>
              </w:rPr>
            </w:pPr>
            <w:r w:rsidRPr="008F36DF">
              <w:rPr>
                <w:rFonts w:eastAsia="Tahoma" w:cs="Tahoma"/>
                <w:sz w:val="22"/>
                <w:szCs w:val="22"/>
              </w:rPr>
              <w:t>OUT</w:t>
            </w:r>
            <w:r w:rsidR="004651CB">
              <w:rPr>
                <w:rFonts w:eastAsia="Tahoma" w:cs="Tahoma"/>
                <w:sz w:val="22"/>
                <w:szCs w:val="22"/>
                <w:vertAlign w:val="superscript"/>
              </w:rPr>
              <w:t>d</w:t>
            </w:r>
          </w:p>
        </w:tc>
        <w:tc>
          <w:tcPr>
            <w:tcW w:w="1062" w:type="dxa"/>
            <w:tcBorders>
              <w:top w:val="single" w:sz="4" w:space="0" w:color="auto"/>
              <w:left w:val="single" w:sz="4" w:space="0" w:color="auto"/>
              <w:bottom w:val="single" w:sz="4" w:space="0" w:color="auto"/>
              <w:right w:val="single" w:sz="4" w:space="0" w:color="auto"/>
            </w:tcBorders>
            <w:vAlign w:val="center"/>
          </w:tcPr>
          <w:p w:rsidR="001C7CAC" w:rsidRPr="008F36DF" w:rsidP="007F7E8C">
            <w:pPr>
              <w:contextualSpacing/>
              <w:jc w:val="center"/>
              <w:rPr>
                <w:rFonts w:eastAsia="Tahoma" w:cs="Tahoma"/>
                <w:sz w:val="22"/>
                <w:szCs w:val="22"/>
              </w:rPr>
            </w:pPr>
            <w:r w:rsidRPr="008F36DF">
              <w:rPr>
                <w:rFonts w:eastAsia="Tahoma" w:cs="Tahoma"/>
                <w:sz w:val="22"/>
                <w:szCs w:val="22"/>
              </w:rPr>
              <w:t>ONSITE</w:t>
            </w:r>
          </w:p>
        </w:tc>
        <w:tc>
          <w:tcPr>
            <w:tcW w:w="1278" w:type="dxa"/>
            <w:tcBorders>
              <w:top w:val="single" w:sz="4" w:space="0" w:color="auto"/>
              <w:left w:val="single" w:sz="4" w:space="0" w:color="auto"/>
              <w:bottom w:val="single" w:sz="4" w:space="0" w:color="auto"/>
              <w:right w:val="single" w:sz="4" w:space="0" w:color="auto"/>
            </w:tcBorders>
            <w:vAlign w:val="center"/>
          </w:tcPr>
          <w:p w:rsidR="001C7CAC" w:rsidRPr="008F36DF" w:rsidP="001C7CAC">
            <w:pPr>
              <w:contextualSpacing/>
              <w:jc w:val="center"/>
              <w:rPr>
                <w:rFonts w:eastAsia="Tahoma" w:cs="Tahoma"/>
                <w:sz w:val="22"/>
                <w:szCs w:val="22"/>
              </w:rPr>
            </w:pPr>
            <w:r w:rsidRPr="008F36DF">
              <w:rPr>
                <w:rFonts w:eastAsia="Tahoma" w:cs="Tahoma"/>
                <w:sz w:val="22"/>
                <w:szCs w:val="22"/>
              </w:rPr>
              <w:t>REFERRAL</w:t>
            </w:r>
          </w:p>
          <w:p w:rsidR="001C7CAC" w:rsidRPr="008F36DF" w:rsidP="007F7E8C">
            <w:pPr>
              <w:contextualSpacing/>
              <w:jc w:val="center"/>
              <w:rPr>
                <w:rFonts w:eastAsia="Tahoma" w:cs="Tahoma"/>
                <w:sz w:val="22"/>
                <w:szCs w:val="22"/>
              </w:rPr>
            </w:pPr>
            <w:r w:rsidRPr="008F36DF">
              <w:rPr>
                <w:rFonts w:eastAsia="Tahoma" w:cs="Tahoma"/>
                <w:sz w:val="22"/>
                <w:szCs w:val="22"/>
              </w:rPr>
              <w:t>OUT</w:t>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1C7CAC" w:rsidRPr="008F36DF" w:rsidP="007F7E8C">
            <w:pPr>
              <w:contextualSpacing/>
              <w:jc w:val="center"/>
              <w:rPr>
                <w:rFonts w:eastAsia="Tahoma" w:cs="Tahoma"/>
                <w:sz w:val="22"/>
                <w:szCs w:val="22"/>
              </w:rPr>
            </w:pPr>
            <w:r w:rsidRPr="008F36DF">
              <w:rPr>
                <w:rFonts w:eastAsia="Tahoma" w:cs="Tahoma"/>
                <w:sz w:val="22"/>
                <w:szCs w:val="22"/>
              </w:rPr>
              <w:t>ONSITE</w:t>
            </w:r>
          </w:p>
        </w:tc>
        <w:tc>
          <w:tcPr>
            <w:tcW w:w="1314" w:type="dxa"/>
            <w:tcBorders>
              <w:top w:val="single" w:sz="4" w:space="0" w:color="auto"/>
              <w:left w:val="single" w:sz="4" w:space="0" w:color="auto"/>
              <w:bottom w:val="single" w:sz="4" w:space="0" w:color="auto"/>
              <w:right w:val="single" w:sz="4" w:space="0" w:color="auto"/>
            </w:tcBorders>
            <w:vAlign w:val="center"/>
          </w:tcPr>
          <w:p w:rsidR="001C7CAC" w:rsidRPr="008F36DF" w:rsidP="001C7CAC">
            <w:pPr>
              <w:contextualSpacing/>
              <w:jc w:val="center"/>
              <w:rPr>
                <w:rFonts w:eastAsia="Tahoma" w:cs="Tahoma"/>
                <w:sz w:val="22"/>
                <w:szCs w:val="22"/>
              </w:rPr>
            </w:pPr>
            <w:r w:rsidRPr="008F36DF">
              <w:rPr>
                <w:rFonts w:eastAsia="Tahoma" w:cs="Tahoma"/>
                <w:sz w:val="22"/>
                <w:szCs w:val="22"/>
              </w:rPr>
              <w:t>REFERRAL</w:t>
            </w:r>
          </w:p>
          <w:p w:rsidR="001C7CAC" w:rsidRPr="008F36DF" w:rsidP="007F7E8C">
            <w:pPr>
              <w:contextualSpacing/>
              <w:jc w:val="center"/>
              <w:rPr>
                <w:rFonts w:eastAsia="Tahoma" w:cs="Tahoma"/>
                <w:sz w:val="22"/>
                <w:szCs w:val="22"/>
              </w:rPr>
            </w:pPr>
            <w:r w:rsidRPr="008F36DF">
              <w:rPr>
                <w:rFonts w:eastAsia="Tahoma" w:cs="Tahoma"/>
                <w:sz w:val="22"/>
                <w:szCs w:val="22"/>
              </w:rPr>
              <w:t>OUT</w:t>
            </w:r>
          </w:p>
        </w:tc>
        <w:tc>
          <w:tcPr>
            <w:tcW w:w="990" w:type="dxa"/>
            <w:tcBorders>
              <w:top w:val="single" w:sz="4" w:space="0" w:color="auto"/>
              <w:left w:val="single" w:sz="4" w:space="0" w:color="auto"/>
              <w:bottom w:val="single" w:sz="4" w:space="0" w:color="auto"/>
              <w:right w:val="single" w:sz="4" w:space="0" w:color="auto"/>
            </w:tcBorders>
            <w:vAlign w:val="center"/>
          </w:tcPr>
          <w:p w:rsidR="001C7CAC" w:rsidRPr="008F36DF" w:rsidP="001C7CAC">
            <w:pPr>
              <w:pStyle w:val="NoSpacing"/>
              <w:contextualSpacing/>
              <w:jc w:val="center"/>
              <w:rPr>
                <w:rFonts w:ascii="Tahoma" w:eastAsia="Tahoma" w:hAnsi="Tahoma" w:cs="Tahoma"/>
                <w:sz w:val="22"/>
              </w:rPr>
            </w:pPr>
            <w:r w:rsidRPr="008F36DF">
              <w:rPr>
                <w:rFonts w:ascii="Tahoma" w:eastAsia="Tahoma" w:hAnsi="Tahoma" w:cs="Tahoma"/>
                <w:sz w:val="22"/>
              </w:rPr>
              <w:t>ONSITE</w:t>
            </w:r>
          </w:p>
        </w:tc>
        <w:tc>
          <w:tcPr>
            <w:tcW w:w="1260" w:type="dxa"/>
            <w:tcBorders>
              <w:top w:val="single" w:sz="4" w:space="0" w:color="auto"/>
              <w:left w:val="single" w:sz="4" w:space="0" w:color="auto"/>
              <w:bottom w:val="single" w:sz="4" w:space="0" w:color="auto"/>
              <w:right w:val="single" w:sz="4" w:space="0" w:color="auto"/>
            </w:tcBorders>
            <w:vAlign w:val="center"/>
          </w:tcPr>
          <w:p w:rsidR="001C7CAC" w:rsidRPr="008F36DF" w:rsidP="001C7CAC">
            <w:pPr>
              <w:contextualSpacing/>
              <w:jc w:val="center"/>
              <w:rPr>
                <w:rFonts w:eastAsia="Tahoma" w:cs="Tahoma"/>
                <w:sz w:val="22"/>
                <w:szCs w:val="22"/>
              </w:rPr>
            </w:pPr>
            <w:r w:rsidRPr="008F36DF">
              <w:rPr>
                <w:rFonts w:eastAsia="Tahoma" w:cs="Tahoma"/>
                <w:sz w:val="22"/>
                <w:szCs w:val="22"/>
              </w:rPr>
              <w:t>REFERRAL</w:t>
            </w:r>
          </w:p>
          <w:p w:rsidR="001C7CAC" w:rsidRPr="008F36DF" w:rsidP="007F7E8C">
            <w:pPr>
              <w:contextualSpacing/>
              <w:jc w:val="center"/>
              <w:rPr>
                <w:rFonts w:eastAsia="Tahoma" w:cs="Tahoma"/>
                <w:sz w:val="22"/>
                <w:szCs w:val="22"/>
              </w:rPr>
            </w:pPr>
            <w:r w:rsidRPr="008F36DF">
              <w:rPr>
                <w:rFonts w:eastAsia="Tahoma" w:cs="Tahoma"/>
                <w:sz w:val="22"/>
                <w:szCs w:val="22"/>
              </w:rPr>
              <w:t>OUT</w:t>
            </w:r>
          </w:p>
        </w:tc>
        <w:tc>
          <w:tcPr>
            <w:tcW w:w="1044" w:type="dxa"/>
            <w:tcBorders>
              <w:top w:val="single" w:sz="4" w:space="0" w:color="auto"/>
              <w:left w:val="single" w:sz="4" w:space="0" w:color="auto"/>
              <w:bottom w:val="single" w:sz="4" w:space="0" w:color="auto"/>
              <w:right w:val="single" w:sz="4" w:space="0" w:color="auto"/>
            </w:tcBorders>
            <w:vAlign w:val="center"/>
          </w:tcPr>
          <w:p w:rsidR="001C7CAC" w:rsidRPr="008F36DF" w:rsidP="001C7CAC">
            <w:pPr>
              <w:pStyle w:val="NoSpacing"/>
              <w:contextualSpacing/>
              <w:jc w:val="center"/>
              <w:rPr>
                <w:rFonts w:ascii="Tahoma" w:eastAsia="Tahoma" w:hAnsi="Tahoma" w:cs="Tahoma"/>
                <w:sz w:val="22"/>
              </w:rPr>
            </w:pPr>
            <w:r w:rsidRPr="008F36DF">
              <w:rPr>
                <w:rFonts w:ascii="Tahoma" w:eastAsia="Tahoma" w:hAnsi="Tahoma" w:cs="Tahoma"/>
                <w:sz w:val="22"/>
              </w:rPr>
              <w:t>ONSITE</w:t>
            </w:r>
          </w:p>
        </w:tc>
        <w:tc>
          <w:tcPr>
            <w:tcW w:w="1296" w:type="dxa"/>
            <w:tcBorders>
              <w:top w:val="single" w:sz="4" w:space="0" w:color="auto"/>
              <w:left w:val="single" w:sz="4" w:space="0" w:color="auto"/>
              <w:bottom w:val="single" w:sz="4" w:space="0" w:color="auto"/>
              <w:right w:val="single" w:sz="4" w:space="0" w:color="auto"/>
            </w:tcBorders>
            <w:vAlign w:val="center"/>
          </w:tcPr>
          <w:p w:rsidR="001C7CAC" w:rsidRPr="008F36DF" w:rsidP="001C7CAC">
            <w:pPr>
              <w:contextualSpacing/>
              <w:jc w:val="center"/>
              <w:rPr>
                <w:rFonts w:eastAsia="Tahoma" w:cs="Tahoma"/>
                <w:sz w:val="22"/>
                <w:szCs w:val="22"/>
              </w:rPr>
            </w:pPr>
            <w:r w:rsidRPr="008F36DF">
              <w:rPr>
                <w:rFonts w:eastAsia="Tahoma" w:cs="Tahoma"/>
                <w:sz w:val="22"/>
                <w:szCs w:val="22"/>
              </w:rPr>
              <w:t>REFERRAL</w:t>
            </w:r>
          </w:p>
          <w:p w:rsidR="001C7CAC" w:rsidRPr="008F36DF" w:rsidP="007F7E8C">
            <w:pPr>
              <w:contextualSpacing/>
              <w:jc w:val="center"/>
              <w:rPr>
                <w:rFonts w:eastAsia="Tahoma" w:cs="Tahoma"/>
                <w:sz w:val="22"/>
                <w:szCs w:val="22"/>
              </w:rPr>
            </w:pPr>
            <w:r w:rsidRPr="008F36DF">
              <w:rPr>
                <w:rFonts w:eastAsia="Tahoma" w:cs="Tahoma"/>
                <w:sz w:val="22"/>
                <w:szCs w:val="22"/>
              </w:rPr>
              <w:t>OUT</w:t>
            </w:r>
          </w:p>
        </w:tc>
      </w:tr>
      <w:tr w:rsidTr="005A19C0">
        <w:tblPrEx>
          <w:tblW w:w="15110" w:type="dxa"/>
          <w:tblLayout w:type="fixed"/>
          <w:tblLook w:val="01E0"/>
        </w:tblPrEx>
        <w:trPr>
          <w:trHeight w:val="288"/>
        </w:trPr>
        <w:tc>
          <w:tcPr>
            <w:tcW w:w="1878" w:type="dxa"/>
            <w:tcBorders>
              <w:top w:val="single" w:sz="4" w:space="0" w:color="auto"/>
              <w:left w:val="single" w:sz="4" w:space="0" w:color="auto"/>
              <w:bottom w:val="single" w:sz="4" w:space="0" w:color="auto"/>
              <w:right w:val="single" w:sz="4" w:space="0" w:color="auto"/>
            </w:tcBorders>
          </w:tcPr>
          <w:p w:rsidR="001C7CAC" w:rsidRPr="008F36DF" w:rsidP="001C7CAC">
            <w:pPr>
              <w:contextualSpacing/>
              <w:rPr>
                <w:rFonts w:eastAsia="Tahoma" w:cs="Tahoma"/>
                <w:sz w:val="22"/>
                <w:szCs w:val="22"/>
              </w:rPr>
            </w:pPr>
            <w:r w:rsidRPr="008F36DF">
              <w:rPr>
                <w:rFonts w:eastAsia="Tahoma" w:cs="Tahoma"/>
                <w:sz w:val="22"/>
                <w:szCs w:val="22"/>
              </w:rPr>
              <w:t xml:space="preserve"> </w:t>
            </w:r>
          </w:p>
        </w:tc>
        <w:tc>
          <w:tcPr>
            <w:tcW w:w="1569" w:type="dxa"/>
            <w:tcBorders>
              <w:top w:val="single" w:sz="4" w:space="0" w:color="auto"/>
              <w:left w:val="single" w:sz="4" w:space="0" w:color="auto"/>
              <w:bottom w:val="single" w:sz="4" w:space="0" w:color="auto"/>
              <w:right w:val="single" w:sz="4" w:space="0" w:color="auto"/>
            </w:tcBorders>
          </w:tcPr>
          <w:p w:rsidR="001C7CAC" w:rsidRPr="008F36DF" w:rsidP="001C7CAC">
            <w:pPr>
              <w:contextualSpacing/>
              <w:rPr>
                <w:rFonts w:eastAsia="Tahoma" w:cs="Tahoma"/>
                <w:sz w:val="22"/>
                <w:szCs w:val="22"/>
              </w:rPr>
            </w:pPr>
            <w:r w:rsidRPr="008F36DF">
              <w:rPr>
                <w:rFonts w:eastAsia="Tahoma" w:cs="Tahoma"/>
                <w:sz w:val="22"/>
                <w:szCs w:val="22"/>
              </w:rPr>
              <w:t xml:space="preserve"> </w:t>
            </w:r>
          </w:p>
        </w:tc>
        <w:tc>
          <w:tcPr>
            <w:tcW w:w="1151" w:type="dxa"/>
            <w:gridSpan w:val="2"/>
            <w:tcBorders>
              <w:top w:val="single" w:sz="4" w:space="0" w:color="auto"/>
              <w:left w:val="single" w:sz="4" w:space="0" w:color="auto"/>
              <w:bottom w:val="single" w:sz="4" w:space="0" w:color="auto"/>
              <w:right w:val="single" w:sz="4" w:space="0" w:color="auto"/>
            </w:tcBorders>
          </w:tcPr>
          <w:p w:rsidR="001C7CAC" w:rsidRPr="008F36DF" w:rsidP="001C7CAC">
            <w:pPr>
              <w:contextualSpacing/>
              <w:rPr>
                <w:rFonts w:eastAsia="Tahoma" w:cs="Tahoma"/>
                <w:sz w:val="22"/>
                <w:szCs w:val="22"/>
              </w:rPr>
            </w:pPr>
            <w:r w:rsidRPr="008F36DF">
              <w:rPr>
                <w:rFonts w:eastAsia="Tahoma" w:cs="Tahoma"/>
                <w:sz w:val="22"/>
                <w:szCs w:val="22"/>
              </w:rPr>
              <w:t xml:space="preserve"> </w:t>
            </w:r>
          </w:p>
        </w:tc>
        <w:tc>
          <w:tcPr>
            <w:tcW w:w="1242" w:type="dxa"/>
            <w:tcBorders>
              <w:top w:val="single" w:sz="4" w:space="0" w:color="auto"/>
              <w:left w:val="single" w:sz="4" w:space="0" w:color="auto"/>
              <w:bottom w:val="single" w:sz="4" w:space="0" w:color="auto"/>
              <w:right w:val="single" w:sz="4" w:space="0" w:color="auto"/>
            </w:tcBorders>
          </w:tcPr>
          <w:p w:rsidR="001C7CAC" w:rsidRPr="008F36DF" w:rsidP="001C7CAC">
            <w:pPr>
              <w:contextualSpacing/>
              <w:rPr>
                <w:rFonts w:eastAsia="Tahoma" w:cs="Tahoma"/>
                <w:sz w:val="22"/>
                <w:szCs w:val="22"/>
              </w:rPr>
            </w:pPr>
            <w:r w:rsidRPr="008F36DF">
              <w:rPr>
                <w:rFonts w:eastAsia="Tahoma" w:cs="Tahoma"/>
                <w:sz w:val="22"/>
                <w:szCs w:val="22"/>
              </w:rPr>
              <w:t xml:space="preserve"> </w:t>
            </w:r>
          </w:p>
        </w:tc>
        <w:tc>
          <w:tcPr>
            <w:tcW w:w="1062" w:type="dxa"/>
            <w:tcBorders>
              <w:top w:val="single" w:sz="4" w:space="0" w:color="auto"/>
              <w:left w:val="single" w:sz="4" w:space="0" w:color="auto"/>
              <w:bottom w:val="single" w:sz="4" w:space="0" w:color="auto"/>
              <w:right w:val="single" w:sz="4" w:space="0" w:color="auto"/>
            </w:tcBorders>
          </w:tcPr>
          <w:p w:rsidR="001C7CAC" w:rsidRPr="008F36DF" w:rsidP="001C7CAC">
            <w:pPr>
              <w:contextualSpacing/>
              <w:rPr>
                <w:rFonts w:eastAsia="Tahoma" w:cs="Tahoma"/>
                <w:sz w:val="22"/>
                <w:szCs w:val="22"/>
              </w:rPr>
            </w:pPr>
            <w:r w:rsidRPr="008F36DF">
              <w:rPr>
                <w:rFonts w:eastAsia="Tahoma" w:cs="Tahoma"/>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tcPr>
          <w:p w:rsidR="001C7CAC" w:rsidRPr="008F36DF" w:rsidP="001C7CAC">
            <w:pPr>
              <w:contextualSpacing/>
              <w:rPr>
                <w:rFonts w:eastAsia="Tahoma" w:cs="Tahoma"/>
                <w:sz w:val="22"/>
                <w:szCs w:val="22"/>
              </w:rPr>
            </w:pPr>
            <w:r w:rsidRPr="008F36DF">
              <w:rPr>
                <w:rFonts w:eastAsia="Tahoma" w:cs="Tahoma"/>
                <w:sz w:val="22"/>
                <w:szCs w:val="22"/>
              </w:rPr>
              <w:t xml:space="preserve"> </w:t>
            </w:r>
          </w:p>
        </w:tc>
        <w:tc>
          <w:tcPr>
            <w:tcW w:w="1026" w:type="dxa"/>
            <w:gridSpan w:val="2"/>
            <w:tcBorders>
              <w:top w:val="single" w:sz="4" w:space="0" w:color="auto"/>
              <w:left w:val="single" w:sz="4" w:space="0" w:color="auto"/>
              <w:bottom w:val="single" w:sz="4" w:space="0" w:color="auto"/>
              <w:right w:val="single" w:sz="4" w:space="0" w:color="auto"/>
            </w:tcBorders>
          </w:tcPr>
          <w:p w:rsidR="001C7CAC" w:rsidRPr="008F36DF" w:rsidP="001C7CAC">
            <w:pPr>
              <w:contextualSpacing/>
              <w:rPr>
                <w:rFonts w:eastAsia="Tahoma" w:cs="Tahoma"/>
                <w:sz w:val="22"/>
                <w:szCs w:val="22"/>
              </w:rPr>
            </w:pPr>
            <w:r w:rsidRPr="008F36DF">
              <w:rPr>
                <w:rFonts w:eastAsia="Tahoma" w:cs="Tahoma"/>
                <w:sz w:val="22"/>
                <w:szCs w:val="22"/>
              </w:rPr>
              <w:t xml:space="preserve"> </w:t>
            </w:r>
          </w:p>
        </w:tc>
        <w:tc>
          <w:tcPr>
            <w:tcW w:w="1314" w:type="dxa"/>
            <w:tcBorders>
              <w:top w:val="single" w:sz="4" w:space="0" w:color="auto"/>
              <w:left w:val="single" w:sz="4" w:space="0" w:color="auto"/>
              <w:bottom w:val="single" w:sz="4" w:space="0" w:color="auto"/>
              <w:right w:val="single" w:sz="4" w:space="0" w:color="auto"/>
            </w:tcBorders>
          </w:tcPr>
          <w:p w:rsidR="001C7CAC" w:rsidRPr="008F36DF" w:rsidP="001C7CAC">
            <w:pPr>
              <w:contextualSpacing/>
              <w:rPr>
                <w:rFonts w:eastAsia="Tahoma" w:cs="Tahoma"/>
                <w:sz w:val="22"/>
                <w:szCs w:val="22"/>
              </w:rPr>
            </w:pPr>
            <w:r w:rsidRPr="008F36DF">
              <w:rPr>
                <w:rFonts w:eastAsia="Tahoma" w:cs="Tahoma"/>
                <w:sz w:val="22"/>
                <w:szCs w:val="22"/>
              </w:rPr>
              <w:t xml:space="preserve"> </w:t>
            </w:r>
          </w:p>
        </w:tc>
        <w:tc>
          <w:tcPr>
            <w:tcW w:w="990" w:type="dxa"/>
            <w:tcBorders>
              <w:top w:val="single" w:sz="4" w:space="0" w:color="auto"/>
              <w:left w:val="single" w:sz="4" w:space="0" w:color="auto"/>
              <w:bottom w:val="single" w:sz="4" w:space="0" w:color="auto"/>
              <w:right w:val="single" w:sz="4" w:space="0" w:color="auto"/>
            </w:tcBorders>
          </w:tcPr>
          <w:p w:rsidR="001C7CAC" w:rsidRPr="008F36DF" w:rsidP="001C7CAC">
            <w:pPr>
              <w:contextualSpacing/>
              <w:rPr>
                <w:rFonts w:eastAsia="Tahoma" w:cs="Tahoma"/>
                <w:sz w:val="22"/>
                <w:szCs w:val="22"/>
              </w:rPr>
            </w:pPr>
            <w:r w:rsidRPr="008F36DF">
              <w:rPr>
                <w:rFonts w:eastAsia="Tahoma" w:cs="Tahoma"/>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tcPr>
          <w:p w:rsidR="001C7CAC" w:rsidRPr="008F36DF" w:rsidP="001C7CAC">
            <w:pPr>
              <w:contextualSpacing/>
              <w:rPr>
                <w:rFonts w:eastAsia="Tahoma" w:cs="Tahoma"/>
                <w:sz w:val="22"/>
                <w:szCs w:val="22"/>
              </w:rPr>
            </w:pPr>
            <w:r w:rsidRPr="008F36DF">
              <w:rPr>
                <w:rFonts w:eastAsia="Tahoma" w:cs="Tahoma"/>
                <w:sz w:val="22"/>
                <w:szCs w:val="22"/>
              </w:rPr>
              <w:t xml:space="preserve"> </w:t>
            </w:r>
          </w:p>
        </w:tc>
        <w:tc>
          <w:tcPr>
            <w:tcW w:w="1044" w:type="dxa"/>
            <w:tcBorders>
              <w:top w:val="single" w:sz="4" w:space="0" w:color="auto"/>
              <w:left w:val="single" w:sz="4" w:space="0" w:color="auto"/>
              <w:bottom w:val="single" w:sz="4" w:space="0" w:color="auto"/>
              <w:right w:val="single" w:sz="4" w:space="0" w:color="auto"/>
            </w:tcBorders>
          </w:tcPr>
          <w:p w:rsidR="001C7CAC" w:rsidRPr="008F36DF" w:rsidP="001C7CAC">
            <w:pPr>
              <w:contextualSpacing/>
              <w:rPr>
                <w:rFonts w:eastAsia="Tahoma" w:cs="Tahoma"/>
                <w:sz w:val="22"/>
                <w:szCs w:val="22"/>
              </w:rPr>
            </w:pPr>
            <w:r w:rsidRPr="008F36DF">
              <w:rPr>
                <w:rFonts w:eastAsia="Tahoma" w:cs="Tahoma"/>
                <w:sz w:val="22"/>
                <w:szCs w:val="22"/>
              </w:rPr>
              <w:t xml:space="preserve"> </w:t>
            </w:r>
          </w:p>
        </w:tc>
        <w:tc>
          <w:tcPr>
            <w:tcW w:w="1296" w:type="dxa"/>
            <w:tcBorders>
              <w:top w:val="single" w:sz="4" w:space="0" w:color="auto"/>
              <w:left w:val="single" w:sz="4" w:space="0" w:color="auto"/>
              <w:bottom w:val="single" w:sz="4" w:space="0" w:color="auto"/>
              <w:right w:val="single" w:sz="4" w:space="0" w:color="auto"/>
            </w:tcBorders>
          </w:tcPr>
          <w:p w:rsidR="001C7CAC" w:rsidRPr="008F36DF" w:rsidP="001C7CAC">
            <w:pPr>
              <w:contextualSpacing/>
              <w:rPr>
                <w:rFonts w:eastAsia="Tahoma" w:cs="Tahoma"/>
                <w:sz w:val="22"/>
                <w:szCs w:val="22"/>
              </w:rPr>
            </w:pPr>
            <w:r w:rsidRPr="008F36DF">
              <w:rPr>
                <w:rFonts w:eastAsia="Tahoma" w:cs="Tahoma"/>
                <w:sz w:val="22"/>
                <w:szCs w:val="22"/>
              </w:rPr>
              <w:t xml:space="preserve"> </w:t>
            </w:r>
          </w:p>
        </w:tc>
      </w:tr>
      <w:tr w:rsidTr="00946F7D">
        <w:tblPrEx>
          <w:tblW w:w="15110" w:type="dxa"/>
          <w:tblLayout w:type="fixed"/>
          <w:tblLook w:val="01E0"/>
        </w:tblPrEx>
        <w:trPr>
          <w:trHeight w:val="288"/>
        </w:trPr>
        <w:tc>
          <w:tcPr>
            <w:tcW w:w="1878" w:type="dxa"/>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Total</w:t>
            </w:r>
          </w:p>
        </w:tc>
        <w:tc>
          <w:tcPr>
            <w:tcW w:w="1569" w:type="dxa"/>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0</w:t>
            </w:r>
          </w:p>
        </w:tc>
        <w:tc>
          <w:tcPr>
            <w:tcW w:w="1151" w:type="dxa"/>
            <w:gridSpan w:val="2"/>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0</w:t>
            </w:r>
          </w:p>
        </w:tc>
        <w:tc>
          <w:tcPr>
            <w:tcW w:w="1242" w:type="dxa"/>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0</w:t>
            </w:r>
          </w:p>
        </w:tc>
        <w:tc>
          <w:tcPr>
            <w:tcW w:w="1062" w:type="dxa"/>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0</w:t>
            </w:r>
          </w:p>
        </w:tc>
        <w:tc>
          <w:tcPr>
            <w:tcW w:w="1278" w:type="dxa"/>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0</w:t>
            </w:r>
          </w:p>
        </w:tc>
        <w:tc>
          <w:tcPr>
            <w:tcW w:w="1026" w:type="dxa"/>
            <w:gridSpan w:val="2"/>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0</w:t>
            </w:r>
          </w:p>
        </w:tc>
        <w:tc>
          <w:tcPr>
            <w:tcW w:w="1314" w:type="dxa"/>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0</w:t>
            </w:r>
          </w:p>
        </w:tc>
        <w:tc>
          <w:tcPr>
            <w:tcW w:w="990" w:type="dxa"/>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0</w:t>
            </w:r>
          </w:p>
        </w:tc>
        <w:tc>
          <w:tcPr>
            <w:tcW w:w="1260" w:type="dxa"/>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0</w:t>
            </w:r>
          </w:p>
        </w:tc>
        <w:tc>
          <w:tcPr>
            <w:tcW w:w="1044" w:type="dxa"/>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0</w:t>
            </w:r>
          </w:p>
        </w:tc>
        <w:tc>
          <w:tcPr>
            <w:tcW w:w="1296" w:type="dxa"/>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0</w:t>
            </w:r>
          </w:p>
        </w:tc>
      </w:tr>
    </w:tbl>
    <w:p w:rsidR="00650C14" w:rsidP="002242E5">
      <w:pPr>
        <w:rPr>
          <w:rFonts w:eastAsia="Tahoma"/>
          <w:sz w:val="20"/>
          <w:szCs w:val="20"/>
          <w:vertAlign w:val="superscript"/>
        </w:rPr>
      </w:pPr>
    </w:p>
    <w:tbl>
      <w:tblPr>
        <w:tblW w:w="15110" w:type="dxa"/>
        <w:tblLayout w:type="fixed"/>
        <w:tblLook w:val="01E0"/>
      </w:tblPr>
      <w:tblGrid>
        <w:gridCol w:w="1878"/>
        <w:gridCol w:w="1569"/>
        <w:gridCol w:w="1108"/>
        <w:gridCol w:w="43"/>
        <w:gridCol w:w="1242"/>
        <w:gridCol w:w="1062"/>
        <w:gridCol w:w="1278"/>
        <w:gridCol w:w="935"/>
        <w:gridCol w:w="91"/>
        <w:gridCol w:w="1314"/>
        <w:gridCol w:w="990"/>
        <w:gridCol w:w="1260"/>
        <w:gridCol w:w="1044"/>
        <w:gridCol w:w="1296"/>
      </w:tblGrid>
      <w:tr w:rsidTr="00741B1F">
        <w:tblPrEx>
          <w:tblW w:w="15110" w:type="dxa"/>
          <w:tblLayout w:type="fixed"/>
          <w:tblLook w:val="01E0"/>
        </w:tblPrEx>
        <w:trPr>
          <w:trHeight w:val="432"/>
        </w:trPr>
        <w:tc>
          <w:tcPr>
            <w:tcW w:w="15110" w:type="dxa"/>
            <w:gridSpan w:val="14"/>
            <w:tcBorders>
              <w:top w:val="single" w:sz="4" w:space="0" w:color="auto"/>
              <w:left w:val="single" w:sz="4" w:space="0" w:color="auto"/>
              <w:bottom w:val="single" w:sz="4" w:space="0" w:color="auto"/>
              <w:right w:val="single" w:sz="4" w:space="0" w:color="auto"/>
            </w:tcBorders>
            <w:shd w:val="clear" w:color="auto" w:fill="365F91"/>
            <w:vAlign w:val="center"/>
          </w:tcPr>
          <w:p w:rsidR="001C7CAC" w:rsidRPr="00741B1F" w:rsidP="001C7CAC">
            <w:pPr>
              <w:contextualSpacing/>
              <w:rPr>
                <w:rFonts w:eastAsia="Tahoma" w:cs="Tahoma"/>
                <w:b/>
                <w:bCs/>
                <w:color w:val="FFFFFF"/>
              </w:rPr>
            </w:pPr>
            <w:r w:rsidRPr="00741B1F">
              <w:rPr>
                <w:rFonts w:eastAsia="Tahoma" w:cs="Tahoma"/>
                <w:b/>
                <w:bCs/>
                <w:color w:val="FFFFFF"/>
              </w:rPr>
              <w:t xml:space="preserve">SUPTRS BG Report Table 3a. </w:t>
            </w:r>
            <w:r w:rsidRPr="00741B1F">
              <w:rPr>
                <w:rFonts w:eastAsia="Tahoma" w:cs="Tahoma"/>
                <w:b/>
                <w:bCs/>
                <w:i/>
                <w:iCs/>
                <w:color w:val="FFFFFF"/>
              </w:rPr>
              <w:t>cont.</w:t>
            </w:r>
          </w:p>
        </w:tc>
      </w:tr>
      <w:tr w:rsidTr="00741B1F">
        <w:tblPrEx>
          <w:tblW w:w="15110" w:type="dxa"/>
          <w:tblLayout w:type="fixed"/>
          <w:tblLook w:val="01E0"/>
        </w:tblPrEx>
        <w:trPr>
          <w:trHeight w:val="432"/>
        </w:trPr>
        <w:tc>
          <w:tcPr>
            <w:tcW w:w="4555" w:type="dxa"/>
            <w:gridSpan w:val="3"/>
            <w:tcBorders>
              <w:top w:val="single" w:sz="4" w:space="0" w:color="auto"/>
              <w:left w:val="single" w:sz="4" w:space="0" w:color="auto"/>
              <w:bottom w:val="single" w:sz="4" w:space="0" w:color="auto"/>
            </w:tcBorders>
            <w:shd w:val="clear" w:color="auto" w:fill="365F91"/>
            <w:vAlign w:val="center"/>
          </w:tcPr>
          <w:p w:rsidR="001C7CAC" w:rsidRPr="00741B1F" w:rsidP="001C7CAC">
            <w:pPr>
              <w:contextualSpacing/>
              <w:rPr>
                <w:rFonts w:eastAsia="Tahoma" w:cs="Tahoma"/>
                <w:b/>
                <w:bCs/>
                <w:color w:val="FFFFFF"/>
              </w:rPr>
            </w:pPr>
            <w:r w:rsidRPr="00741B1F">
              <w:rPr>
                <w:rFonts w:eastAsia="Tahoma" w:cs="Tahoma"/>
                <w:b/>
                <w:bCs/>
                <w:color w:val="FFFFFF"/>
              </w:rPr>
              <w:t>Report Period</w:t>
            </w:r>
          </w:p>
        </w:tc>
        <w:tc>
          <w:tcPr>
            <w:tcW w:w="4560" w:type="dxa"/>
            <w:gridSpan w:val="5"/>
            <w:tcBorders>
              <w:top w:val="single" w:sz="4" w:space="0" w:color="auto"/>
              <w:bottom w:val="single" w:sz="4" w:space="0" w:color="auto"/>
            </w:tcBorders>
            <w:shd w:val="clear" w:color="auto" w:fill="365F91"/>
            <w:vAlign w:val="center"/>
          </w:tcPr>
          <w:p w:rsidR="001C7CAC" w:rsidRPr="00741B1F" w:rsidP="001C7CAC">
            <w:pPr>
              <w:contextualSpacing/>
              <w:rPr>
                <w:rFonts w:eastAsia="Tahoma" w:cs="Tahoma"/>
                <w:b/>
                <w:bCs/>
                <w:color w:val="FFFFFF"/>
              </w:rPr>
            </w:pPr>
            <w:r w:rsidRPr="00741B1F">
              <w:rPr>
                <w:rFonts w:eastAsia="Tahoma" w:cs="Tahoma"/>
                <w:b/>
                <w:bCs/>
                <w:color w:val="FFFFFF"/>
              </w:rPr>
              <w:t>From:</w:t>
            </w:r>
          </w:p>
        </w:tc>
        <w:tc>
          <w:tcPr>
            <w:tcW w:w="5995" w:type="dxa"/>
            <w:gridSpan w:val="6"/>
            <w:tcBorders>
              <w:top w:val="single" w:sz="4" w:space="0" w:color="auto"/>
              <w:bottom w:val="single" w:sz="4" w:space="0" w:color="auto"/>
              <w:right w:val="single" w:sz="4" w:space="0" w:color="auto"/>
            </w:tcBorders>
            <w:shd w:val="clear" w:color="auto" w:fill="365F91"/>
            <w:vAlign w:val="center"/>
          </w:tcPr>
          <w:p w:rsidR="001C7CAC" w:rsidRPr="00741B1F" w:rsidP="001C7CAC">
            <w:pPr>
              <w:contextualSpacing/>
              <w:rPr>
                <w:rFonts w:eastAsia="Tahoma" w:cs="Tahoma"/>
                <w:b/>
                <w:bCs/>
                <w:color w:val="FFFFFF"/>
              </w:rPr>
            </w:pPr>
            <w:r w:rsidRPr="00741B1F">
              <w:rPr>
                <w:rFonts w:eastAsia="Tahoma" w:cs="Tahoma"/>
                <w:b/>
                <w:bCs/>
                <w:color w:val="FFFFFF"/>
              </w:rPr>
              <w:t>To:</w:t>
            </w:r>
          </w:p>
        </w:tc>
      </w:tr>
      <w:tr w:rsidTr="00741B1F">
        <w:tblPrEx>
          <w:tblW w:w="15110" w:type="dxa"/>
          <w:tblLayout w:type="fixed"/>
          <w:tblLook w:val="01E0"/>
        </w:tblPrEx>
        <w:trPr>
          <w:trHeight w:val="432"/>
        </w:trPr>
        <w:tc>
          <w:tcPr>
            <w:tcW w:w="15110" w:type="dxa"/>
            <w:gridSpan w:val="14"/>
            <w:tcBorders>
              <w:top w:val="single" w:sz="4" w:space="0" w:color="auto"/>
              <w:left w:val="single" w:sz="4" w:space="0" w:color="auto"/>
              <w:bottom w:val="single" w:sz="4" w:space="0" w:color="auto"/>
              <w:right w:val="single" w:sz="4" w:space="0" w:color="auto"/>
            </w:tcBorders>
            <w:shd w:val="clear" w:color="auto" w:fill="DBE5F1"/>
            <w:vAlign w:val="center"/>
          </w:tcPr>
          <w:p w:rsidR="001C7CAC" w:rsidRPr="001C7CAC" w:rsidP="001C7CAC">
            <w:pPr>
              <w:contextualSpacing/>
              <w:jc w:val="center"/>
              <w:rPr>
                <w:rFonts w:eastAsia="Tahoma" w:cs="Tahoma"/>
                <w:b/>
                <w:bCs/>
                <w:sz w:val="18"/>
                <w:szCs w:val="18"/>
                <w:vertAlign w:val="superscript"/>
              </w:rPr>
            </w:pPr>
            <w:r>
              <w:rPr>
                <w:rFonts w:eastAsia="Tahoma" w:cs="Tahoma"/>
                <w:b/>
                <w:bCs/>
              </w:rPr>
              <w:t>ARP</w:t>
            </w:r>
            <w:r>
              <w:rPr>
                <w:rFonts w:eastAsia="Tahoma" w:cs="Tahoma"/>
                <w:b/>
                <w:bCs/>
                <w:vertAlign w:val="superscript"/>
              </w:rPr>
              <w:t>b</w:t>
            </w:r>
          </w:p>
        </w:tc>
      </w:tr>
      <w:tr w:rsidTr="00741B1F">
        <w:tblPrEx>
          <w:tblW w:w="15110" w:type="dxa"/>
          <w:tblLayout w:type="fixed"/>
          <w:tblLook w:val="01E0"/>
        </w:tblPrEx>
        <w:trPr>
          <w:trHeight w:val="1152"/>
        </w:trPr>
        <w:tc>
          <w:tcPr>
            <w:tcW w:w="1878" w:type="dxa"/>
            <w:vMerge w:val="restart"/>
            <w:tcBorders>
              <w:top w:val="single" w:sz="4" w:space="0" w:color="auto"/>
              <w:left w:val="single" w:sz="4" w:space="0" w:color="auto"/>
              <w:bottom w:val="single" w:sz="4" w:space="0" w:color="auto"/>
              <w:right w:val="single" w:sz="4" w:space="0" w:color="auto"/>
            </w:tcBorders>
            <w:shd w:val="clear" w:color="auto" w:fill="365F91"/>
          </w:tcPr>
          <w:p w:rsidR="001C7CAC" w:rsidRPr="00741B1F" w:rsidP="001C7CAC">
            <w:pPr>
              <w:contextualSpacing/>
              <w:rPr>
                <w:rFonts w:eastAsia="Tahoma" w:cs="Tahoma"/>
                <w:b/>
                <w:bCs/>
                <w:color w:val="FFFFFF"/>
                <w:sz w:val="22"/>
                <w:szCs w:val="22"/>
              </w:rPr>
            </w:pPr>
            <w:r w:rsidRPr="00741B1F">
              <w:rPr>
                <w:rFonts w:eastAsia="Tahoma" w:cs="Tahoma"/>
                <w:b/>
                <w:bCs/>
                <w:color w:val="FFFFFF"/>
                <w:sz w:val="22"/>
                <w:szCs w:val="22"/>
              </w:rPr>
              <w:t>Syringe Services Program</w:t>
            </w:r>
            <w:r w:rsidRPr="00741B1F" w:rsidR="008A2CC5">
              <w:rPr>
                <w:rFonts w:eastAsia="Tahoma" w:cs="Tahoma"/>
                <w:b/>
                <w:bCs/>
                <w:color w:val="FFFFFF"/>
                <w:sz w:val="22"/>
                <w:szCs w:val="22"/>
              </w:rPr>
              <w:t xml:space="preserve"> </w:t>
            </w:r>
            <w:r w:rsidRPr="00741B1F">
              <w:rPr>
                <w:rFonts w:eastAsia="Tahoma" w:cs="Tahoma"/>
                <w:b/>
                <w:bCs/>
                <w:color w:val="FFFFFF"/>
                <w:sz w:val="22"/>
                <w:szCs w:val="22"/>
              </w:rPr>
              <w:t>Name</w:t>
            </w:r>
          </w:p>
        </w:tc>
        <w:tc>
          <w:tcPr>
            <w:tcW w:w="1569" w:type="dxa"/>
            <w:vMerge w:val="restart"/>
            <w:tcBorders>
              <w:top w:val="single" w:sz="4" w:space="0" w:color="auto"/>
              <w:left w:val="single" w:sz="4" w:space="0" w:color="auto"/>
              <w:bottom w:val="single" w:sz="4" w:space="0" w:color="auto"/>
              <w:right w:val="single" w:sz="4" w:space="0" w:color="auto"/>
            </w:tcBorders>
            <w:shd w:val="clear" w:color="auto" w:fill="365F91"/>
          </w:tcPr>
          <w:p w:rsidR="001C7CAC" w:rsidRPr="00741B1F" w:rsidP="001C7CAC">
            <w:pPr>
              <w:contextualSpacing/>
              <w:rPr>
                <w:rFonts w:eastAsia="Tahoma" w:cs="Tahoma"/>
                <w:b/>
                <w:bCs/>
                <w:color w:val="FFFFFF"/>
                <w:sz w:val="22"/>
                <w:szCs w:val="22"/>
              </w:rPr>
            </w:pPr>
            <w:r w:rsidRPr="00741B1F">
              <w:rPr>
                <w:rFonts w:eastAsia="Tahoma" w:cs="Tahoma"/>
                <w:b/>
                <w:bCs/>
                <w:color w:val="FFFFFF"/>
                <w:sz w:val="22"/>
                <w:szCs w:val="22"/>
              </w:rPr>
              <w:t># of Unique Individuals Served</w:t>
            </w:r>
          </w:p>
        </w:tc>
        <w:tc>
          <w:tcPr>
            <w:tcW w:w="2393" w:type="dxa"/>
            <w:gridSpan w:val="3"/>
            <w:tcBorders>
              <w:top w:val="single" w:sz="4" w:space="0" w:color="auto"/>
              <w:left w:val="single" w:sz="4" w:space="0" w:color="auto"/>
              <w:bottom w:val="single" w:sz="4" w:space="0" w:color="auto"/>
              <w:right w:val="single" w:sz="4" w:space="0" w:color="auto"/>
            </w:tcBorders>
            <w:shd w:val="clear" w:color="auto" w:fill="365F91"/>
          </w:tcPr>
          <w:p w:rsidR="001C7CAC" w:rsidRPr="00741B1F" w:rsidP="001C7CAC">
            <w:pPr>
              <w:contextualSpacing/>
              <w:jc w:val="center"/>
              <w:rPr>
                <w:rFonts w:eastAsia="Tahoma" w:cs="Tahoma"/>
                <w:b/>
                <w:bCs/>
                <w:color w:val="FFFFFF"/>
                <w:sz w:val="22"/>
                <w:szCs w:val="22"/>
              </w:rPr>
            </w:pPr>
            <w:r w:rsidRPr="00741B1F">
              <w:rPr>
                <w:rFonts w:eastAsia="Tahoma" w:cs="Tahoma"/>
                <w:b/>
                <w:bCs/>
                <w:color w:val="FFFFFF"/>
                <w:sz w:val="22"/>
                <w:szCs w:val="22"/>
              </w:rPr>
              <w:t>HIV</w:t>
            </w:r>
          </w:p>
          <w:p w:rsidR="001C7CAC" w:rsidRPr="00741B1F" w:rsidP="001C7CAC">
            <w:pPr>
              <w:contextualSpacing/>
              <w:jc w:val="center"/>
              <w:rPr>
                <w:rFonts w:eastAsia="Tahoma" w:cs="Tahoma"/>
                <w:b/>
                <w:bCs/>
                <w:color w:val="FFFFFF"/>
                <w:sz w:val="22"/>
                <w:szCs w:val="22"/>
              </w:rPr>
            </w:pPr>
            <w:r w:rsidRPr="00741B1F">
              <w:rPr>
                <w:rFonts w:eastAsia="Tahoma" w:cs="Tahoma"/>
                <w:b/>
                <w:bCs/>
                <w:color w:val="FFFFFF"/>
                <w:sz w:val="22"/>
                <w:szCs w:val="22"/>
              </w:rPr>
              <w:t>Testing</w:t>
            </w:r>
          </w:p>
          <w:p w:rsidR="001C7CAC" w:rsidRPr="00741B1F" w:rsidP="001C7CAC">
            <w:pPr>
              <w:contextualSpacing/>
              <w:jc w:val="center"/>
              <w:rPr>
                <w:rFonts w:eastAsia="Tahoma" w:cs="Tahoma"/>
                <w:i/>
                <w:iCs/>
                <w:color w:val="FFFFFF"/>
                <w:sz w:val="22"/>
                <w:szCs w:val="22"/>
              </w:rPr>
            </w:pPr>
            <w:r w:rsidRPr="00741B1F">
              <w:rPr>
                <w:rFonts w:eastAsia="Tahoma" w:cs="Tahoma"/>
                <w:i/>
                <w:iCs/>
                <w:color w:val="FFFFFF"/>
                <w:sz w:val="22"/>
                <w:szCs w:val="22"/>
              </w:rPr>
              <w:t>(</w:t>
            </w:r>
            <w:r w:rsidRPr="00741B1F" w:rsidR="00935A39">
              <w:rPr>
                <w:rFonts w:eastAsia="Tahoma" w:cs="Tahoma"/>
                <w:i/>
                <w:iCs/>
                <w:color w:val="FFFFFF"/>
                <w:sz w:val="22"/>
                <w:szCs w:val="22"/>
              </w:rPr>
              <w:t>Enter</w:t>
            </w:r>
            <w:r w:rsidRPr="00741B1F">
              <w:rPr>
                <w:rFonts w:eastAsia="Tahoma" w:cs="Tahoma"/>
                <w:i/>
                <w:iCs/>
                <w:color w:val="FFFFFF"/>
                <w:sz w:val="22"/>
                <w:szCs w:val="22"/>
              </w:rPr>
              <w:t xml:space="preserve"> total</w:t>
            </w:r>
            <w:r w:rsidRPr="00741B1F" w:rsidR="008A2CC5">
              <w:rPr>
                <w:rFonts w:eastAsia="Tahoma" w:cs="Tahoma"/>
                <w:i/>
                <w:iCs/>
                <w:color w:val="FFFFFF"/>
                <w:sz w:val="22"/>
                <w:szCs w:val="22"/>
              </w:rPr>
              <w:t xml:space="preserve"> </w:t>
            </w:r>
            <w:r w:rsidRPr="00741B1F">
              <w:rPr>
                <w:rFonts w:eastAsia="Tahoma" w:cs="Tahoma"/>
                <w:i/>
                <w:iCs/>
                <w:color w:val="FFFFFF"/>
                <w:sz w:val="22"/>
                <w:szCs w:val="22"/>
              </w:rPr>
              <w:t>number of</w:t>
            </w:r>
            <w:r w:rsidRPr="00741B1F" w:rsidR="008A2CC5">
              <w:rPr>
                <w:rFonts w:eastAsia="Tahoma" w:cs="Tahoma"/>
                <w:i/>
                <w:iCs/>
                <w:color w:val="FFFFFF"/>
                <w:sz w:val="22"/>
                <w:szCs w:val="22"/>
              </w:rPr>
              <w:t xml:space="preserve"> </w:t>
            </w:r>
            <w:r w:rsidRPr="00741B1F">
              <w:rPr>
                <w:rFonts w:eastAsia="Tahoma" w:cs="Tahoma"/>
                <w:i/>
                <w:iCs/>
                <w:color w:val="FFFFFF"/>
                <w:sz w:val="22"/>
                <w:szCs w:val="22"/>
              </w:rPr>
              <w:t>individuals</w:t>
            </w:r>
            <w:r w:rsidRPr="00741B1F" w:rsidR="008A2CC5">
              <w:rPr>
                <w:rFonts w:eastAsia="Tahoma" w:cs="Tahoma"/>
                <w:i/>
                <w:iCs/>
                <w:color w:val="FFFFFF"/>
                <w:sz w:val="22"/>
                <w:szCs w:val="22"/>
              </w:rPr>
              <w:t xml:space="preserve"> </w:t>
            </w:r>
            <w:r w:rsidRPr="00741B1F">
              <w:rPr>
                <w:rFonts w:eastAsia="Tahoma" w:cs="Tahoma"/>
                <w:i/>
                <w:iCs/>
                <w:color w:val="FFFFFF"/>
                <w:sz w:val="22"/>
                <w:szCs w:val="22"/>
              </w:rPr>
              <w:t>served)</w:t>
            </w:r>
          </w:p>
        </w:tc>
        <w:tc>
          <w:tcPr>
            <w:tcW w:w="2340" w:type="dxa"/>
            <w:gridSpan w:val="2"/>
            <w:tcBorders>
              <w:top w:val="single" w:sz="4" w:space="0" w:color="auto"/>
              <w:left w:val="single" w:sz="4" w:space="0" w:color="auto"/>
              <w:bottom w:val="single" w:sz="4" w:space="0" w:color="auto"/>
              <w:right w:val="single" w:sz="4" w:space="0" w:color="auto"/>
            </w:tcBorders>
            <w:shd w:val="clear" w:color="auto" w:fill="365F91"/>
          </w:tcPr>
          <w:p w:rsidR="001C7CAC" w:rsidRPr="00741B1F" w:rsidP="001C7CAC">
            <w:pPr>
              <w:contextualSpacing/>
              <w:jc w:val="center"/>
              <w:rPr>
                <w:rFonts w:eastAsia="Tahoma" w:cs="Tahoma"/>
                <w:b/>
                <w:bCs/>
                <w:color w:val="FFFFFF"/>
                <w:sz w:val="22"/>
                <w:szCs w:val="22"/>
              </w:rPr>
            </w:pPr>
            <w:r w:rsidRPr="00741B1F">
              <w:rPr>
                <w:rFonts w:eastAsia="Tahoma" w:cs="Tahoma"/>
                <w:b/>
                <w:bCs/>
                <w:color w:val="FFFFFF"/>
                <w:sz w:val="22"/>
                <w:szCs w:val="22"/>
              </w:rPr>
              <w:t>Treatment for Substance Use Disorders</w:t>
            </w:r>
          </w:p>
          <w:p w:rsidR="001C7CAC" w:rsidRPr="00741B1F" w:rsidP="001C7CAC">
            <w:pPr>
              <w:contextualSpacing/>
              <w:jc w:val="center"/>
              <w:rPr>
                <w:rFonts w:eastAsia="Tahoma" w:cs="Tahoma"/>
                <w:i/>
                <w:iCs/>
                <w:color w:val="FFFFFF"/>
                <w:sz w:val="22"/>
                <w:szCs w:val="22"/>
              </w:rPr>
            </w:pPr>
            <w:r w:rsidRPr="00741B1F">
              <w:rPr>
                <w:rFonts w:eastAsia="Tahoma" w:cs="Tahoma"/>
                <w:i/>
                <w:iCs/>
                <w:color w:val="FFFFFF"/>
                <w:sz w:val="22"/>
                <w:szCs w:val="22"/>
              </w:rPr>
              <w:t>(</w:t>
            </w:r>
            <w:r w:rsidRPr="00741B1F" w:rsidR="00935A39">
              <w:rPr>
                <w:rFonts w:eastAsia="Tahoma" w:cs="Tahoma"/>
                <w:i/>
                <w:iCs/>
                <w:color w:val="FFFFFF"/>
                <w:sz w:val="22"/>
                <w:szCs w:val="22"/>
              </w:rPr>
              <w:t>Enter</w:t>
            </w:r>
            <w:r w:rsidRPr="00741B1F">
              <w:rPr>
                <w:rFonts w:eastAsia="Tahoma" w:cs="Tahoma"/>
                <w:i/>
                <w:iCs/>
                <w:color w:val="FFFFFF"/>
                <w:sz w:val="22"/>
                <w:szCs w:val="22"/>
              </w:rPr>
              <w:t xml:space="preserve"> total number of individuals</w:t>
            </w:r>
            <w:r w:rsidRPr="00741B1F" w:rsidR="008A2CC5">
              <w:rPr>
                <w:rFonts w:eastAsia="Tahoma" w:cs="Tahoma"/>
                <w:i/>
                <w:iCs/>
                <w:color w:val="FFFFFF"/>
                <w:sz w:val="22"/>
                <w:szCs w:val="22"/>
              </w:rPr>
              <w:t xml:space="preserve"> </w:t>
            </w:r>
            <w:r w:rsidRPr="00741B1F">
              <w:rPr>
                <w:rFonts w:eastAsia="Tahoma" w:cs="Tahoma"/>
                <w:i/>
                <w:iCs/>
                <w:color w:val="FFFFFF"/>
                <w:sz w:val="22"/>
                <w:szCs w:val="22"/>
              </w:rPr>
              <w:t>served)</w:t>
            </w:r>
          </w:p>
        </w:tc>
        <w:tc>
          <w:tcPr>
            <w:tcW w:w="2340" w:type="dxa"/>
            <w:gridSpan w:val="3"/>
            <w:tcBorders>
              <w:top w:val="single" w:sz="4" w:space="0" w:color="auto"/>
              <w:left w:val="single" w:sz="4" w:space="0" w:color="auto"/>
              <w:bottom w:val="single" w:sz="4" w:space="0" w:color="auto"/>
              <w:right w:val="single" w:sz="4" w:space="0" w:color="auto"/>
            </w:tcBorders>
            <w:shd w:val="clear" w:color="auto" w:fill="365F91"/>
          </w:tcPr>
          <w:p w:rsidR="001C7CAC" w:rsidRPr="00741B1F" w:rsidP="001C7CAC">
            <w:pPr>
              <w:contextualSpacing/>
              <w:jc w:val="center"/>
              <w:rPr>
                <w:rFonts w:eastAsia="Tahoma" w:cs="Tahoma"/>
                <w:b/>
                <w:bCs/>
                <w:color w:val="FFFFFF"/>
                <w:sz w:val="22"/>
                <w:szCs w:val="22"/>
              </w:rPr>
            </w:pPr>
            <w:r w:rsidRPr="00741B1F">
              <w:rPr>
                <w:rFonts w:eastAsia="Tahoma" w:cs="Tahoma"/>
                <w:b/>
                <w:bCs/>
                <w:color w:val="FFFFFF"/>
                <w:sz w:val="22"/>
                <w:szCs w:val="22"/>
              </w:rPr>
              <w:t>Treatment</w:t>
            </w:r>
            <w:r w:rsidRPr="00741B1F" w:rsidR="008A2CC5">
              <w:rPr>
                <w:rFonts w:eastAsia="Tahoma" w:cs="Tahoma"/>
                <w:b/>
                <w:bCs/>
                <w:color w:val="FFFFFF"/>
                <w:sz w:val="22"/>
                <w:szCs w:val="22"/>
              </w:rPr>
              <w:t xml:space="preserve"> </w:t>
            </w:r>
            <w:r w:rsidRPr="00741B1F">
              <w:rPr>
                <w:rFonts w:eastAsia="Tahoma" w:cs="Tahoma"/>
                <w:b/>
                <w:bCs/>
                <w:color w:val="FFFFFF"/>
                <w:sz w:val="22"/>
                <w:szCs w:val="22"/>
              </w:rPr>
              <w:t>for Physical Health</w:t>
            </w:r>
          </w:p>
          <w:p w:rsidR="001C7CAC" w:rsidRPr="00741B1F" w:rsidP="001C7CAC">
            <w:pPr>
              <w:contextualSpacing/>
              <w:jc w:val="center"/>
              <w:rPr>
                <w:rFonts w:eastAsia="Tahoma" w:cs="Tahoma"/>
                <w:i/>
                <w:iCs/>
                <w:color w:val="FFFFFF"/>
                <w:sz w:val="22"/>
                <w:szCs w:val="22"/>
              </w:rPr>
            </w:pPr>
            <w:r w:rsidRPr="00741B1F">
              <w:rPr>
                <w:rFonts w:eastAsia="Tahoma" w:cs="Tahoma"/>
                <w:i/>
                <w:iCs/>
                <w:color w:val="FFFFFF"/>
                <w:sz w:val="22"/>
                <w:szCs w:val="22"/>
              </w:rPr>
              <w:t>(</w:t>
            </w:r>
            <w:r w:rsidRPr="00741B1F" w:rsidR="00935A39">
              <w:rPr>
                <w:rFonts w:eastAsia="Tahoma" w:cs="Tahoma"/>
                <w:i/>
                <w:iCs/>
                <w:color w:val="FFFFFF"/>
                <w:sz w:val="22"/>
                <w:szCs w:val="22"/>
              </w:rPr>
              <w:t>Enter</w:t>
            </w:r>
            <w:r w:rsidRPr="00741B1F">
              <w:rPr>
                <w:rFonts w:eastAsia="Tahoma" w:cs="Tahoma"/>
                <w:i/>
                <w:iCs/>
                <w:color w:val="FFFFFF"/>
                <w:sz w:val="22"/>
                <w:szCs w:val="22"/>
              </w:rPr>
              <w:t xml:space="preserve"> total number of individuals</w:t>
            </w:r>
            <w:r w:rsidRPr="00741B1F" w:rsidR="008A2CC5">
              <w:rPr>
                <w:rFonts w:eastAsia="Tahoma" w:cs="Tahoma"/>
                <w:i/>
                <w:iCs/>
                <w:color w:val="FFFFFF"/>
                <w:sz w:val="22"/>
                <w:szCs w:val="22"/>
              </w:rPr>
              <w:t xml:space="preserve"> </w:t>
            </w:r>
            <w:r w:rsidRPr="00741B1F">
              <w:rPr>
                <w:rFonts w:eastAsia="Tahoma" w:cs="Tahoma"/>
                <w:i/>
                <w:iCs/>
                <w:color w:val="FFFFFF"/>
                <w:sz w:val="22"/>
                <w:szCs w:val="22"/>
              </w:rPr>
              <w:t>served)</w:t>
            </w:r>
          </w:p>
        </w:tc>
        <w:tc>
          <w:tcPr>
            <w:tcW w:w="2250" w:type="dxa"/>
            <w:gridSpan w:val="2"/>
            <w:tcBorders>
              <w:top w:val="single" w:sz="4" w:space="0" w:color="auto"/>
              <w:left w:val="single" w:sz="4" w:space="0" w:color="auto"/>
              <w:bottom w:val="single" w:sz="4" w:space="0" w:color="auto"/>
              <w:right w:val="single" w:sz="4" w:space="0" w:color="auto"/>
            </w:tcBorders>
            <w:shd w:val="clear" w:color="auto" w:fill="365F91"/>
          </w:tcPr>
          <w:p w:rsidR="001C7CAC" w:rsidRPr="00741B1F" w:rsidP="001C7CAC">
            <w:pPr>
              <w:contextualSpacing/>
              <w:jc w:val="center"/>
              <w:rPr>
                <w:rFonts w:eastAsia="Tahoma" w:cs="Tahoma"/>
                <w:b/>
                <w:bCs/>
                <w:color w:val="FFFFFF"/>
                <w:sz w:val="22"/>
                <w:szCs w:val="22"/>
              </w:rPr>
            </w:pPr>
            <w:r w:rsidRPr="00741B1F">
              <w:rPr>
                <w:rFonts w:eastAsia="Tahoma" w:cs="Tahoma"/>
                <w:b/>
                <w:bCs/>
                <w:color w:val="FFFFFF"/>
                <w:sz w:val="22"/>
                <w:szCs w:val="22"/>
              </w:rPr>
              <w:t>STD</w:t>
            </w:r>
          </w:p>
          <w:p w:rsidR="001C7CAC" w:rsidRPr="00741B1F" w:rsidP="001C7CAC">
            <w:pPr>
              <w:contextualSpacing/>
              <w:jc w:val="center"/>
              <w:rPr>
                <w:rFonts w:eastAsia="Tahoma" w:cs="Tahoma"/>
                <w:b/>
                <w:bCs/>
                <w:color w:val="FFFFFF"/>
                <w:sz w:val="22"/>
                <w:szCs w:val="22"/>
              </w:rPr>
            </w:pPr>
            <w:r w:rsidRPr="00741B1F">
              <w:rPr>
                <w:rFonts w:eastAsia="Tahoma" w:cs="Tahoma"/>
                <w:b/>
                <w:bCs/>
                <w:color w:val="FFFFFF"/>
                <w:sz w:val="22"/>
                <w:szCs w:val="22"/>
              </w:rPr>
              <w:t>Testing</w:t>
            </w:r>
          </w:p>
          <w:p w:rsidR="001C7CAC" w:rsidRPr="00741B1F" w:rsidP="001C7CAC">
            <w:pPr>
              <w:contextualSpacing/>
              <w:jc w:val="center"/>
              <w:rPr>
                <w:rFonts w:eastAsia="Tahoma" w:cs="Tahoma"/>
                <w:i/>
                <w:iCs/>
                <w:color w:val="FFFFFF"/>
                <w:sz w:val="22"/>
                <w:szCs w:val="22"/>
              </w:rPr>
            </w:pPr>
            <w:r w:rsidRPr="00741B1F">
              <w:rPr>
                <w:rFonts w:eastAsia="Tahoma" w:cs="Tahoma"/>
                <w:i/>
                <w:iCs/>
                <w:color w:val="FFFFFF"/>
                <w:sz w:val="22"/>
                <w:szCs w:val="22"/>
              </w:rPr>
              <w:t>(</w:t>
            </w:r>
            <w:r w:rsidRPr="00741B1F" w:rsidR="00935A39">
              <w:rPr>
                <w:rFonts w:eastAsia="Tahoma" w:cs="Tahoma"/>
                <w:i/>
                <w:iCs/>
                <w:color w:val="FFFFFF"/>
                <w:sz w:val="22"/>
                <w:szCs w:val="22"/>
              </w:rPr>
              <w:t>Enter</w:t>
            </w:r>
            <w:r w:rsidRPr="00741B1F">
              <w:rPr>
                <w:rFonts w:eastAsia="Tahoma" w:cs="Tahoma"/>
                <w:i/>
                <w:iCs/>
                <w:color w:val="FFFFFF"/>
                <w:sz w:val="22"/>
                <w:szCs w:val="22"/>
              </w:rPr>
              <w:t xml:space="preserve"> total number of individuals</w:t>
            </w:r>
            <w:r w:rsidRPr="00741B1F" w:rsidR="008A2CC5">
              <w:rPr>
                <w:rFonts w:eastAsia="Tahoma" w:cs="Tahoma"/>
                <w:i/>
                <w:iCs/>
                <w:color w:val="FFFFFF"/>
                <w:sz w:val="22"/>
                <w:szCs w:val="22"/>
              </w:rPr>
              <w:t xml:space="preserve"> </w:t>
            </w:r>
            <w:r w:rsidRPr="00741B1F">
              <w:rPr>
                <w:rFonts w:eastAsia="Tahoma" w:cs="Tahoma"/>
                <w:i/>
                <w:iCs/>
                <w:color w:val="FFFFFF"/>
                <w:sz w:val="22"/>
                <w:szCs w:val="22"/>
              </w:rPr>
              <w:t>served)</w:t>
            </w:r>
          </w:p>
        </w:tc>
        <w:tc>
          <w:tcPr>
            <w:tcW w:w="2340" w:type="dxa"/>
            <w:gridSpan w:val="2"/>
            <w:tcBorders>
              <w:top w:val="single" w:sz="4" w:space="0" w:color="auto"/>
              <w:left w:val="single" w:sz="4" w:space="0" w:color="auto"/>
              <w:bottom w:val="single" w:sz="4" w:space="0" w:color="auto"/>
              <w:right w:val="single" w:sz="4" w:space="0" w:color="auto"/>
            </w:tcBorders>
            <w:shd w:val="clear" w:color="auto" w:fill="365F91"/>
          </w:tcPr>
          <w:p w:rsidR="001C7CAC" w:rsidRPr="00741B1F" w:rsidP="001C7CAC">
            <w:pPr>
              <w:contextualSpacing/>
              <w:jc w:val="center"/>
              <w:rPr>
                <w:rFonts w:eastAsia="Tahoma" w:cs="Tahoma"/>
                <w:b/>
                <w:bCs/>
                <w:color w:val="FFFFFF"/>
                <w:sz w:val="22"/>
                <w:szCs w:val="22"/>
              </w:rPr>
            </w:pPr>
            <w:r w:rsidRPr="00741B1F">
              <w:rPr>
                <w:rFonts w:eastAsia="Tahoma" w:cs="Tahoma"/>
                <w:b/>
                <w:bCs/>
                <w:color w:val="FFFFFF"/>
                <w:sz w:val="22"/>
                <w:szCs w:val="22"/>
              </w:rPr>
              <w:t>Hep C</w:t>
            </w:r>
          </w:p>
          <w:p w:rsidR="001C7CAC" w:rsidRPr="00741B1F" w:rsidP="001C7CAC">
            <w:pPr>
              <w:contextualSpacing/>
              <w:jc w:val="center"/>
              <w:rPr>
                <w:rFonts w:eastAsia="Tahoma" w:cs="Tahoma"/>
                <w:i/>
                <w:iCs/>
                <w:color w:val="FFFFFF"/>
                <w:sz w:val="22"/>
                <w:szCs w:val="22"/>
              </w:rPr>
            </w:pPr>
            <w:r w:rsidRPr="00741B1F">
              <w:rPr>
                <w:rFonts w:eastAsia="Tahoma" w:cs="Tahoma"/>
                <w:i/>
                <w:iCs/>
                <w:color w:val="FFFFFF"/>
                <w:sz w:val="22"/>
                <w:szCs w:val="22"/>
              </w:rPr>
              <w:t>(</w:t>
            </w:r>
            <w:r w:rsidRPr="00741B1F" w:rsidR="00935A39">
              <w:rPr>
                <w:rFonts w:eastAsia="Tahoma" w:cs="Tahoma"/>
                <w:i/>
                <w:iCs/>
                <w:color w:val="FFFFFF"/>
                <w:sz w:val="22"/>
                <w:szCs w:val="22"/>
              </w:rPr>
              <w:t>Enter</w:t>
            </w:r>
            <w:r w:rsidRPr="00741B1F">
              <w:rPr>
                <w:rFonts w:eastAsia="Tahoma" w:cs="Tahoma"/>
                <w:i/>
                <w:iCs/>
                <w:color w:val="FFFFFF"/>
                <w:sz w:val="22"/>
                <w:szCs w:val="22"/>
              </w:rPr>
              <w:t xml:space="preserve"> total number of</w:t>
            </w:r>
            <w:r w:rsidRPr="00741B1F" w:rsidR="008A2CC5">
              <w:rPr>
                <w:rFonts w:eastAsia="Tahoma" w:cs="Tahoma"/>
                <w:i/>
                <w:iCs/>
                <w:color w:val="FFFFFF"/>
                <w:sz w:val="22"/>
                <w:szCs w:val="22"/>
              </w:rPr>
              <w:t xml:space="preserve"> </w:t>
            </w:r>
            <w:r w:rsidRPr="00741B1F">
              <w:rPr>
                <w:rFonts w:eastAsia="Tahoma" w:cs="Tahoma"/>
                <w:i/>
                <w:iCs/>
                <w:color w:val="FFFFFF"/>
                <w:sz w:val="22"/>
                <w:szCs w:val="22"/>
              </w:rPr>
              <w:t>individuals</w:t>
            </w:r>
            <w:r w:rsidRPr="00741B1F" w:rsidR="008A2CC5">
              <w:rPr>
                <w:rFonts w:eastAsia="Tahoma" w:cs="Tahoma"/>
                <w:i/>
                <w:iCs/>
                <w:color w:val="FFFFFF"/>
                <w:sz w:val="22"/>
                <w:szCs w:val="22"/>
              </w:rPr>
              <w:t xml:space="preserve"> </w:t>
            </w:r>
            <w:r w:rsidRPr="00741B1F">
              <w:rPr>
                <w:rFonts w:eastAsia="Tahoma" w:cs="Tahoma"/>
                <w:i/>
                <w:iCs/>
                <w:color w:val="FFFFFF"/>
                <w:sz w:val="22"/>
                <w:szCs w:val="22"/>
              </w:rPr>
              <w:t>served)</w:t>
            </w:r>
          </w:p>
        </w:tc>
      </w:tr>
      <w:tr w:rsidTr="005A19C0">
        <w:tblPrEx>
          <w:tblW w:w="15110" w:type="dxa"/>
          <w:tblLayout w:type="fixed"/>
          <w:tblLook w:val="01E0"/>
        </w:tblPrEx>
        <w:trPr>
          <w:trHeight w:val="288"/>
        </w:trPr>
        <w:tc>
          <w:tcPr>
            <w:tcW w:w="1878" w:type="dxa"/>
            <w:vMerge/>
            <w:tcBorders>
              <w:top w:val="single" w:sz="4" w:space="0" w:color="auto"/>
              <w:left w:val="single" w:sz="4" w:space="0" w:color="auto"/>
              <w:bottom w:val="single" w:sz="4" w:space="0" w:color="auto"/>
              <w:right w:val="single" w:sz="4" w:space="0" w:color="auto"/>
            </w:tcBorders>
            <w:vAlign w:val="center"/>
          </w:tcPr>
          <w:p w:rsidR="001C7CAC" w:rsidRPr="008F36DF" w:rsidP="001C7CAC">
            <w:pPr>
              <w:contextualSpacing/>
              <w:rPr>
                <w:sz w:val="22"/>
                <w:szCs w:val="22"/>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1C7CAC" w:rsidRPr="008F36DF" w:rsidP="001C7CAC">
            <w:pPr>
              <w:contextualSpacing/>
              <w:rPr>
                <w:sz w:val="22"/>
                <w:szCs w:val="22"/>
              </w:rPr>
            </w:pPr>
          </w:p>
        </w:tc>
        <w:tc>
          <w:tcPr>
            <w:tcW w:w="1151" w:type="dxa"/>
            <w:gridSpan w:val="2"/>
            <w:tcBorders>
              <w:top w:val="single" w:sz="4" w:space="0" w:color="auto"/>
              <w:left w:val="single" w:sz="4" w:space="0" w:color="auto"/>
              <w:bottom w:val="single" w:sz="4" w:space="0" w:color="auto"/>
              <w:right w:val="single" w:sz="4" w:space="0" w:color="auto"/>
            </w:tcBorders>
            <w:vAlign w:val="center"/>
          </w:tcPr>
          <w:p w:rsidR="001C7CAC" w:rsidRPr="00650C14" w:rsidP="007F7E8C">
            <w:pPr>
              <w:contextualSpacing/>
              <w:jc w:val="center"/>
              <w:rPr>
                <w:rFonts w:eastAsia="Tahoma" w:cs="Tahoma"/>
                <w:sz w:val="22"/>
                <w:szCs w:val="22"/>
                <w:vertAlign w:val="superscript"/>
              </w:rPr>
            </w:pPr>
            <w:r w:rsidRPr="008F36DF">
              <w:rPr>
                <w:rFonts w:eastAsia="Tahoma" w:cs="Tahoma"/>
                <w:sz w:val="22"/>
                <w:szCs w:val="22"/>
              </w:rPr>
              <w:t>ONSITE</w:t>
            </w:r>
            <w:r w:rsidR="004651CB">
              <w:rPr>
                <w:rFonts w:eastAsia="Tahoma" w:cs="Tahoma"/>
                <w:sz w:val="22"/>
                <w:szCs w:val="22"/>
                <w:vertAlign w:val="superscript"/>
              </w:rPr>
              <w:t>c</w:t>
            </w:r>
          </w:p>
        </w:tc>
        <w:tc>
          <w:tcPr>
            <w:tcW w:w="1242" w:type="dxa"/>
            <w:tcBorders>
              <w:top w:val="single" w:sz="4" w:space="0" w:color="auto"/>
              <w:left w:val="single" w:sz="4" w:space="0" w:color="auto"/>
              <w:bottom w:val="single" w:sz="4" w:space="0" w:color="auto"/>
              <w:right w:val="single" w:sz="4" w:space="0" w:color="auto"/>
            </w:tcBorders>
            <w:vAlign w:val="center"/>
          </w:tcPr>
          <w:p w:rsidR="001C7CAC" w:rsidRPr="008F36DF" w:rsidP="001C7CAC">
            <w:pPr>
              <w:contextualSpacing/>
              <w:jc w:val="center"/>
              <w:rPr>
                <w:rFonts w:eastAsia="Tahoma" w:cs="Tahoma"/>
                <w:sz w:val="22"/>
                <w:szCs w:val="22"/>
              </w:rPr>
            </w:pPr>
            <w:r w:rsidRPr="008F36DF">
              <w:rPr>
                <w:rFonts w:eastAsia="Tahoma" w:cs="Tahoma"/>
                <w:sz w:val="22"/>
                <w:szCs w:val="22"/>
              </w:rPr>
              <w:t>REFERRAL</w:t>
            </w:r>
          </w:p>
          <w:p w:rsidR="001C7CAC" w:rsidRPr="00650C14" w:rsidP="007F7E8C">
            <w:pPr>
              <w:contextualSpacing/>
              <w:jc w:val="center"/>
              <w:rPr>
                <w:rFonts w:eastAsia="Tahoma" w:cs="Tahoma"/>
                <w:sz w:val="22"/>
                <w:szCs w:val="22"/>
                <w:vertAlign w:val="superscript"/>
              </w:rPr>
            </w:pPr>
            <w:r w:rsidRPr="008F36DF">
              <w:rPr>
                <w:rFonts w:eastAsia="Tahoma" w:cs="Tahoma"/>
                <w:sz w:val="22"/>
                <w:szCs w:val="22"/>
              </w:rPr>
              <w:t>OUT</w:t>
            </w:r>
            <w:r w:rsidR="004651CB">
              <w:rPr>
                <w:rFonts w:eastAsia="Tahoma" w:cs="Tahoma"/>
                <w:sz w:val="22"/>
                <w:szCs w:val="22"/>
                <w:vertAlign w:val="superscript"/>
              </w:rPr>
              <w:t>d</w:t>
            </w:r>
          </w:p>
        </w:tc>
        <w:tc>
          <w:tcPr>
            <w:tcW w:w="1062" w:type="dxa"/>
            <w:tcBorders>
              <w:top w:val="single" w:sz="4" w:space="0" w:color="auto"/>
              <w:left w:val="single" w:sz="4" w:space="0" w:color="auto"/>
              <w:bottom w:val="single" w:sz="4" w:space="0" w:color="auto"/>
              <w:right w:val="single" w:sz="4" w:space="0" w:color="auto"/>
            </w:tcBorders>
            <w:vAlign w:val="center"/>
          </w:tcPr>
          <w:p w:rsidR="001C7CAC" w:rsidRPr="008F36DF" w:rsidP="007F7E8C">
            <w:pPr>
              <w:contextualSpacing/>
              <w:jc w:val="center"/>
              <w:rPr>
                <w:rFonts w:eastAsia="Tahoma" w:cs="Tahoma"/>
                <w:sz w:val="22"/>
                <w:szCs w:val="22"/>
              </w:rPr>
            </w:pPr>
            <w:r w:rsidRPr="008F36DF">
              <w:rPr>
                <w:rFonts w:eastAsia="Tahoma" w:cs="Tahoma"/>
                <w:sz w:val="22"/>
                <w:szCs w:val="22"/>
              </w:rPr>
              <w:t>ONSITE</w:t>
            </w:r>
          </w:p>
        </w:tc>
        <w:tc>
          <w:tcPr>
            <w:tcW w:w="1278" w:type="dxa"/>
            <w:tcBorders>
              <w:top w:val="single" w:sz="4" w:space="0" w:color="auto"/>
              <w:left w:val="single" w:sz="4" w:space="0" w:color="auto"/>
              <w:bottom w:val="single" w:sz="4" w:space="0" w:color="auto"/>
              <w:right w:val="single" w:sz="4" w:space="0" w:color="auto"/>
            </w:tcBorders>
            <w:vAlign w:val="center"/>
          </w:tcPr>
          <w:p w:rsidR="001C7CAC" w:rsidRPr="008F36DF" w:rsidP="001C7CAC">
            <w:pPr>
              <w:contextualSpacing/>
              <w:jc w:val="center"/>
              <w:rPr>
                <w:rFonts w:eastAsia="Tahoma" w:cs="Tahoma"/>
                <w:sz w:val="22"/>
                <w:szCs w:val="22"/>
              </w:rPr>
            </w:pPr>
            <w:r w:rsidRPr="008F36DF">
              <w:rPr>
                <w:rFonts w:eastAsia="Tahoma" w:cs="Tahoma"/>
                <w:sz w:val="22"/>
                <w:szCs w:val="22"/>
              </w:rPr>
              <w:t>REFERRAL</w:t>
            </w:r>
          </w:p>
          <w:p w:rsidR="001C7CAC" w:rsidRPr="008F36DF" w:rsidP="007F7E8C">
            <w:pPr>
              <w:contextualSpacing/>
              <w:jc w:val="center"/>
              <w:rPr>
                <w:rFonts w:eastAsia="Tahoma" w:cs="Tahoma"/>
                <w:sz w:val="22"/>
                <w:szCs w:val="22"/>
              </w:rPr>
            </w:pPr>
            <w:r w:rsidRPr="008F36DF">
              <w:rPr>
                <w:rFonts w:eastAsia="Tahoma" w:cs="Tahoma"/>
                <w:sz w:val="22"/>
                <w:szCs w:val="22"/>
              </w:rPr>
              <w:t>OUT</w:t>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1C7CAC" w:rsidRPr="008F36DF" w:rsidP="007F7E8C">
            <w:pPr>
              <w:contextualSpacing/>
              <w:jc w:val="center"/>
              <w:rPr>
                <w:rFonts w:eastAsia="Tahoma" w:cs="Tahoma"/>
                <w:sz w:val="22"/>
                <w:szCs w:val="22"/>
              </w:rPr>
            </w:pPr>
            <w:r w:rsidRPr="008F36DF">
              <w:rPr>
                <w:rFonts w:eastAsia="Tahoma" w:cs="Tahoma"/>
                <w:sz w:val="22"/>
                <w:szCs w:val="22"/>
              </w:rPr>
              <w:t>ONSITE</w:t>
            </w:r>
          </w:p>
        </w:tc>
        <w:tc>
          <w:tcPr>
            <w:tcW w:w="1314" w:type="dxa"/>
            <w:tcBorders>
              <w:top w:val="single" w:sz="4" w:space="0" w:color="auto"/>
              <w:left w:val="single" w:sz="4" w:space="0" w:color="auto"/>
              <w:bottom w:val="single" w:sz="4" w:space="0" w:color="auto"/>
              <w:right w:val="single" w:sz="4" w:space="0" w:color="auto"/>
            </w:tcBorders>
            <w:vAlign w:val="center"/>
          </w:tcPr>
          <w:p w:rsidR="001C7CAC" w:rsidRPr="008F36DF" w:rsidP="001C7CAC">
            <w:pPr>
              <w:contextualSpacing/>
              <w:jc w:val="center"/>
              <w:rPr>
                <w:rFonts w:eastAsia="Tahoma" w:cs="Tahoma"/>
                <w:sz w:val="22"/>
                <w:szCs w:val="22"/>
              </w:rPr>
            </w:pPr>
            <w:r w:rsidRPr="008F36DF">
              <w:rPr>
                <w:rFonts w:eastAsia="Tahoma" w:cs="Tahoma"/>
                <w:sz w:val="22"/>
                <w:szCs w:val="22"/>
              </w:rPr>
              <w:t>REFERRAL</w:t>
            </w:r>
          </w:p>
          <w:p w:rsidR="001C7CAC" w:rsidRPr="008F36DF" w:rsidP="007F7E8C">
            <w:pPr>
              <w:contextualSpacing/>
              <w:jc w:val="center"/>
              <w:rPr>
                <w:rFonts w:eastAsia="Tahoma" w:cs="Tahoma"/>
                <w:sz w:val="22"/>
                <w:szCs w:val="22"/>
              </w:rPr>
            </w:pPr>
            <w:r w:rsidRPr="008F36DF">
              <w:rPr>
                <w:rFonts w:eastAsia="Tahoma" w:cs="Tahoma"/>
                <w:sz w:val="22"/>
                <w:szCs w:val="22"/>
              </w:rPr>
              <w:t>OUT</w:t>
            </w:r>
          </w:p>
        </w:tc>
        <w:tc>
          <w:tcPr>
            <w:tcW w:w="990" w:type="dxa"/>
            <w:tcBorders>
              <w:top w:val="single" w:sz="4" w:space="0" w:color="auto"/>
              <w:left w:val="single" w:sz="4" w:space="0" w:color="auto"/>
              <w:bottom w:val="single" w:sz="4" w:space="0" w:color="auto"/>
              <w:right w:val="single" w:sz="4" w:space="0" w:color="auto"/>
            </w:tcBorders>
            <w:vAlign w:val="center"/>
          </w:tcPr>
          <w:p w:rsidR="001C7CAC" w:rsidRPr="008F36DF" w:rsidP="001C7CAC">
            <w:pPr>
              <w:pStyle w:val="NoSpacing"/>
              <w:contextualSpacing/>
              <w:jc w:val="center"/>
              <w:rPr>
                <w:rFonts w:ascii="Tahoma" w:eastAsia="Tahoma" w:hAnsi="Tahoma" w:cs="Tahoma"/>
                <w:sz w:val="22"/>
              </w:rPr>
            </w:pPr>
            <w:r w:rsidRPr="008F36DF">
              <w:rPr>
                <w:rFonts w:ascii="Tahoma" w:eastAsia="Tahoma" w:hAnsi="Tahoma" w:cs="Tahoma"/>
                <w:sz w:val="22"/>
              </w:rPr>
              <w:t>ONSITE</w:t>
            </w:r>
          </w:p>
        </w:tc>
        <w:tc>
          <w:tcPr>
            <w:tcW w:w="1260" w:type="dxa"/>
            <w:tcBorders>
              <w:top w:val="single" w:sz="4" w:space="0" w:color="auto"/>
              <w:left w:val="single" w:sz="4" w:space="0" w:color="auto"/>
              <w:bottom w:val="single" w:sz="4" w:space="0" w:color="auto"/>
              <w:right w:val="single" w:sz="4" w:space="0" w:color="auto"/>
            </w:tcBorders>
            <w:vAlign w:val="center"/>
          </w:tcPr>
          <w:p w:rsidR="001C7CAC" w:rsidRPr="008F36DF" w:rsidP="001C7CAC">
            <w:pPr>
              <w:contextualSpacing/>
              <w:jc w:val="center"/>
              <w:rPr>
                <w:rFonts w:eastAsia="Tahoma" w:cs="Tahoma"/>
                <w:sz w:val="22"/>
                <w:szCs w:val="22"/>
              </w:rPr>
            </w:pPr>
            <w:r w:rsidRPr="008F36DF">
              <w:rPr>
                <w:rFonts w:eastAsia="Tahoma" w:cs="Tahoma"/>
                <w:sz w:val="22"/>
                <w:szCs w:val="22"/>
              </w:rPr>
              <w:t>REFERRAL</w:t>
            </w:r>
          </w:p>
          <w:p w:rsidR="001C7CAC" w:rsidRPr="008F36DF" w:rsidP="007F7E8C">
            <w:pPr>
              <w:contextualSpacing/>
              <w:jc w:val="center"/>
              <w:rPr>
                <w:rFonts w:eastAsia="Tahoma" w:cs="Tahoma"/>
                <w:sz w:val="22"/>
                <w:szCs w:val="22"/>
              </w:rPr>
            </w:pPr>
            <w:r w:rsidRPr="008F36DF">
              <w:rPr>
                <w:rFonts w:eastAsia="Tahoma" w:cs="Tahoma"/>
                <w:sz w:val="22"/>
                <w:szCs w:val="22"/>
              </w:rPr>
              <w:t>OUT</w:t>
            </w:r>
          </w:p>
        </w:tc>
        <w:tc>
          <w:tcPr>
            <w:tcW w:w="1044" w:type="dxa"/>
            <w:tcBorders>
              <w:top w:val="single" w:sz="4" w:space="0" w:color="auto"/>
              <w:left w:val="single" w:sz="4" w:space="0" w:color="auto"/>
              <w:bottom w:val="single" w:sz="4" w:space="0" w:color="auto"/>
              <w:right w:val="single" w:sz="4" w:space="0" w:color="auto"/>
            </w:tcBorders>
            <w:vAlign w:val="center"/>
          </w:tcPr>
          <w:p w:rsidR="001C7CAC" w:rsidRPr="008F36DF" w:rsidP="001C7CAC">
            <w:pPr>
              <w:pStyle w:val="NoSpacing"/>
              <w:contextualSpacing/>
              <w:jc w:val="center"/>
              <w:rPr>
                <w:rFonts w:ascii="Tahoma" w:eastAsia="Tahoma" w:hAnsi="Tahoma" w:cs="Tahoma"/>
                <w:sz w:val="22"/>
              </w:rPr>
            </w:pPr>
            <w:r w:rsidRPr="008F36DF">
              <w:rPr>
                <w:rFonts w:ascii="Tahoma" w:eastAsia="Tahoma" w:hAnsi="Tahoma" w:cs="Tahoma"/>
                <w:sz w:val="22"/>
              </w:rPr>
              <w:t>ONSITE</w:t>
            </w:r>
          </w:p>
        </w:tc>
        <w:tc>
          <w:tcPr>
            <w:tcW w:w="1296" w:type="dxa"/>
            <w:tcBorders>
              <w:top w:val="single" w:sz="4" w:space="0" w:color="auto"/>
              <w:left w:val="single" w:sz="4" w:space="0" w:color="auto"/>
              <w:bottom w:val="single" w:sz="4" w:space="0" w:color="auto"/>
              <w:right w:val="single" w:sz="4" w:space="0" w:color="auto"/>
            </w:tcBorders>
            <w:vAlign w:val="center"/>
          </w:tcPr>
          <w:p w:rsidR="001C7CAC" w:rsidRPr="008F36DF" w:rsidP="001C7CAC">
            <w:pPr>
              <w:contextualSpacing/>
              <w:jc w:val="center"/>
              <w:rPr>
                <w:rFonts w:eastAsia="Tahoma" w:cs="Tahoma"/>
                <w:sz w:val="22"/>
                <w:szCs w:val="22"/>
              </w:rPr>
            </w:pPr>
            <w:r w:rsidRPr="008F36DF">
              <w:rPr>
                <w:rFonts w:eastAsia="Tahoma" w:cs="Tahoma"/>
                <w:sz w:val="22"/>
                <w:szCs w:val="22"/>
              </w:rPr>
              <w:t>REFERRAL</w:t>
            </w:r>
          </w:p>
          <w:p w:rsidR="001C7CAC" w:rsidRPr="008F36DF" w:rsidP="007F7E8C">
            <w:pPr>
              <w:contextualSpacing/>
              <w:jc w:val="center"/>
              <w:rPr>
                <w:rFonts w:eastAsia="Tahoma" w:cs="Tahoma"/>
                <w:sz w:val="22"/>
                <w:szCs w:val="22"/>
              </w:rPr>
            </w:pPr>
            <w:r w:rsidRPr="008F36DF">
              <w:rPr>
                <w:rFonts w:eastAsia="Tahoma" w:cs="Tahoma"/>
                <w:sz w:val="22"/>
                <w:szCs w:val="22"/>
              </w:rPr>
              <w:t>OUT</w:t>
            </w:r>
          </w:p>
        </w:tc>
      </w:tr>
      <w:tr w:rsidTr="005A19C0">
        <w:tblPrEx>
          <w:tblW w:w="15110" w:type="dxa"/>
          <w:tblLayout w:type="fixed"/>
          <w:tblLook w:val="01E0"/>
        </w:tblPrEx>
        <w:trPr>
          <w:trHeight w:val="288"/>
        </w:trPr>
        <w:tc>
          <w:tcPr>
            <w:tcW w:w="1878" w:type="dxa"/>
            <w:tcBorders>
              <w:top w:val="single" w:sz="4" w:space="0" w:color="auto"/>
              <w:left w:val="single" w:sz="4" w:space="0" w:color="auto"/>
              <w:bottom w:val="single" w:sz="4" w:space="0" w:color="auto"/>
              <w:right w:val="single" w:sz="4" w:space="0" w:color="auto"/>
            </w:tcBorders>
          </w:tcPr>
          <w:p w:rsidR="001C7CAC" w:rsidRPr="008F36DF" w:rsidP="001C7CAC">
            <w:pPr>
              <w:contextualSpacing/>
              <w:rPr>
                <w:rFonts w:eastAsia="Tahoma" w:cs="Tahoma"/>
                <w:sz w:val="22"/>
                <w:szCs w:val="22"/>
              </w:rPr>
            </w:pPr>
            <w:r w:rsidRPr="008F36DF">
              <w:rPr>
                <w:rFonts w:eastAsia="Tahoma" w:cs="Tahoma"/>
                <w:sz w:val="22"/>
                <w:szCs w:val="22"/>
              </w:rPr>
              <w:t xml:space="preserve"> </w:t>
            </w:r>
          </w:p>
        </w:tc>
        <w:tc>
          <w:tcPr>
            <w:tcW w:w="1569" w:type="dxa"/>
            <w:tcBorders>
              <w:top w:val="single" w:sz="4" w:space="0" w:color="auto"/>
              <w:left w:val="single" w:sz="4" w:space="0" w:color="auto"/>
              <w:bottom w:val="single" w:sz="4" w:space="0" w:color="auto"/>
              <w:right w:val="single" w:sz="4" w:space="0" w:color="auto"/>
            </w:tcBorders>
          </w:tcPr>
          <w:p w:rsidR="001C7CAC" w:rsidRPr="008F36DF" w:rsidP="001C7CAC">
            <w:pPr>
              <w:contextualSpacing/>
              <w:rPr>
                <w:rFonts w:eastAsia="Tahoma" w:cs="Tahoma"/>
                <w:sz w:val="22"/>
                <w:szCs w:val="22"/>
              </w:rPr>
            </w:pPr>
            <w:r w:rsidRPr="008F36DF">
              <w:rPr>
                <w:rFonts w:eastAsia="Tahoma" w:cs="Tahoma"/>
                <w:sz w:val="22"/>
                <w:szCs w:val="22"/>
              </w:rPr>
              <w:t xml:space="preserve"> </w:t>
            </w:r>
          </w:p>
        </w:tc>
        <w:tc>
          <w:tcPr>
            <w:tcW w:w="1151" w:type="dxa"/>
            <w:gridSpan w:val="2"/>
            <w:tcBorders>
              <w:top w:val="single" w:sz="4" w:space="0" w:color="auto"/>
              <w:left w:val="single" w:sz="4" w:space="0" w:color="auto"/>
              <w:bottom w:val="single" w:sz="4" w:space="0" w:color="auto"/>
              <w:right w:val="single" w:sz="4" w:space="0" w:color="auto"/>
            </w:tcBorders>
          </w:tcPr>
          <w:p w:rsidR="001C7CAC" w:rsidRPr="008F36DF" w:rsidP="001C7CAC">
            <w:pPr>
              <w:contextualSpacing/>
              <w:rPr>
                <w:rFonts w:eastAsia="Tahoma" w:cs="Tahoma"/>
                <w:sz w:val="22"/>
                <w:szCs w:val="22"/>
              </w:rPr>
            </w:pPr>
            <w:r w:rsidRPr="008F36DF">
              <w:rPr>
                <w:rFonts w:eastAsia="Tahoma" w:cs="Tahoma"/>
                <w:sz w:val="22"/>
                <w:szCs w:val="22"/>
              </w:rPr>
              <w:t xml:space="preserve"> </w:t>
            </w:r>
          </w:p>
        </w:tc>
        <w:tc>
          <w:tcPr>
            <w:tcW w:w="1242" w:type="dxa"/>
            <w:tcBorders>
              <w:top w:val="single" w:sz="4" w:space="0" w:color="auto"/>
              <w:left w:val="single" w:sz="4" w:space="0" w:color="auto"/>
              <w:bottom w:val="single" w:sz="4" w:space="0" w:color="auto"/>
              <w:right w:val="single" w:sz="4" w:space="0" w:color="auto"/>
            </w:tcBorders>
          </w:tcPr>
          <w:p w:rsidR="001C7CAC" w:rsidRPr="008F36DF" w:rsidP="001C7CAC">
            <w:pPr>
              <w:contextualSpacing/>
              <w:rPr>
                <w:rFonts w:eastAsia="Tahoma" w:cs="Tahoma"/>
                <w:sz w:val="22"/>
                <w:szCs w:val="22"/>
              </w:rPr>
            </w:pPr>
            <w:r w:rsidRPr="008F36DF">
              <w:rPr>
                <w:rFonts w:eastAsia="Tahoma" w:cs="Tahoma"/>
                <w:sz w:val="22"/>
                <w:szCs w:val="22"/>
              </w:rPr>
              <w:t xml:space="preserve"> </w:t>
            </w:r>
          </w:p>
        </w:tc>
        <w:tc>
          <w:tcPr>
            <w:tcW w:w="1062" w:type="dxa"/>
            <w:tcBorders>
              <w:top w:val="single" w:sz="4" w:space="0" w:color="auto"/>
              <w:left w:val="single" w:sz="4" w:space="0" w:color="auto"/>
              <w:bottom w:val="single" w:sz="4" w:space="0" w:color="auto"/>
              <w:right w:val="single" w:sz="4" w:space="0" w:color="auto"/>
            </w:tcBorders>
          </w:tcPr>
          <w:p w:rsidR="001C7CAC" w:rsidRPr="008F36DF" w:rsidP="001C7CAC">
            <w:pPr>
              <w:contextualSpacing/>
              <w:rPr>
                <w:rFonts w:eastAsia="Tahoma" w:cs="Tahoma"/>
                <w:sz w:val="22"/>
                <w:szCs w:val="22"/>
              </w:rPr>
            </w:pPr>
            <w:r w:rsidRPr="008F36DF">
              <w:rPr>
                <w:rFonts w:eastAsia="Tahoma" w:cs="Tahoma"/>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tcPr>
          <w:p w:rsidR="001C7CAC" w:rsidRPr="008F36DF" w:rsidP="001C7CAC">
            <w:pPr>
              <w:contextualSpacing/>
              <w:rPr>
                <w:rFonts w:eastAsia="Tahoma" w:cs="Tahoma"/>
                <w:sz w:val="22"/>
                <w:szCs w:val="22"/>
              </w:rPr>
            </w:pPr>
            <w:r w:rsidRPr="008F36DF">
              <w:rPr>
                <w:rFonts w:eastAsia="Tahoma" w:cs="Tahoma"/>
                <w:sz w:val="22"/>
                <w:szCs w:val="22"/>
              </w:rPr>
              <w:t xml:space="preserve"> </w:t>
            </w:r>
          </w:p>
        </w:tc>
        <w:tc>
          <w:tcPr>
            <w:tcW w:w="1026" w:type="dxa"/>
            <w:gridSpan w:val="2"/>
            <w:tcBorders>
              <w:top w:val="single" w:sz="4" w:space="0" w:color="auto"/>
              <w:left w:val="single" w:sz="4" w:space="0" w:color="auto"/>
              <w:bottom w:val="single" w:sz="4" w:space="0" w:color="auto"/>
              <w:right w:val="single" w:sz="4" w:space="0" w:color="auto"/>
            </w:tcBorders>
          </w:tcPr>
          <w:p w:rsidR="001C7CAC" w:rsidRPr="008F36DF" w:rsidP="001C7CAC">
            <w:pPr>
              <w:contextualSpacing/>
              <w:rPr>
                <w:rFonts w:eastAsia="Tahoma" w:cs="Tahoma"/>
                <w:sz w:val="22"/>
                <w:szCs w:val="22"/>
              </w:rPr>
            </w:pPr>
            <w:r w:rsidRPr="008F36DF">
              <w:rPr>
                <w:rFonts w:eastAsia="Tahoma" w:cs="Tahoma"/>
                <w:sz w:val="22"/>
                <w:szCs w:val="22"/>
              </w:rPr>
              <w:t xml:space="preserve"> </w:t>
            </w:r>
          </w:p>
        </w:tc>
        <w:tc>
          <w:tcPr>
            <w:tcW w:w="1314" w:type="dxa"/>
            <w:tcBorders>
              <w:top w:val="single" w:sz="4" w:space="0" w:color="auto"/>
              <w:left w:val="single" w:sz="4" w:space="0" w:color="auto"/>
              <w:bottom w:val="single" w:sz="4" w:space="0" w:color="auto"/>
              <w:right w:val="single" w:sz="4" w:space="0" w:color="auto"/>
            </w:tcBorders>
          </w:tcPr>
          <w:p w:rsidR="001C7CAC" w:rsidRPr="008F36DF" w:rsidP="001C7CAC">
            <w:pPr>
              <w:contextualSpacing/>
              <w:rPr>
                <w:rFonts w:eastAsia="Tahoma" w:cs="Tahoma"/>
                <w:sz w:val="22"/>
                <w:szCs w:val="22"/>
              </w:rPr>
            </w:pPr>
            <w:r w:rsidRPr="008F36DF">
              <w:rPr>
                <w:rFonts w:eastAsia="Tahoma" w:cs="Tahoma"/>
                <w:sz w:val="22"/>
                <w:szCs w:val="22"/>
              </w:rPr>
              <w:t xml:space="preserve"> </w:t>
            </w:r>
          </w:p>
        </w:tc>
        <w:tc>
          <w:tcPr>
            <w:tcW w:w="990" w:type="dxa"/>
            <w:tcBorders>
              <w:top w:val="single" w:sz="4" w:space="0" w:color="auto"/>
              <w:left w:val="single" w:sz="4" w:space="0" w:color="auto"/>
              <w:bottom w:val="single" w:sz="4" w:space="0" w:color="auto"/>
              <w:right w:val="single" w:sz="4" w:space="0" w:color="auto"/>
            </w:tcBorders>
          </w:tcPr>
          <w:p w:rsidR="001C7CAC" w:rsidRPr="008F36DF" w:rsidP="001C7CAC">
            <w:pPr>
              <w:contextualSpacing/>
              <w:rPr>
                <w:rFonts w:eastAsia="Tahoma" w:cs="Tahoma"/>
                <w:sz w:val="22"/>
                <w:szCs w:val="22"/>
              </w:rPr>
            </w:pPr>
            <w:r w:rsidRPr="008F36DF">
              <w:rPr>
                <w:rFonts w:eastAsia="Tahoma" w:cs="Tahoma"/>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tcPr>
          <w:p w:rsidR="001C7CAC" w:rsidRPr="008F36DF" w:rsidP="001C7CAC">
            <w:pPr>
              <w:contextualSpacing/>
              <w:rPr>
                <w:rFonts w:eastAsia="Tahoma" w:cs="Tahoma"/>
                <w:sz w:val="22"/>
                <w:szCs w:val="22"/>
              </w:rPr>
            </w:pPr>
            <w:r w:rsidRPr="008F36DF">
              <w:rPr>
                <w:rFonts w:eastAsia="Tahoma" w:cs="Tahoma"/>
                <w:sz w:val="22"/>
                <w:szCs w:val="22"/>
              </w:rPr>
              <w:t xml:space="preserve"> </w:t>
            </w:r>
          </w:p>
        </w:tc>
        <w:tc>
          <w:tcPr>
            <w:tcW w:w="1044" w:type="dxa"/>
            <w:tcBorders>
              <w:top w:val="single" w:sz="4" w:space="0" w:color="auto"/>
              <w:left w:val="single" w:sz="4" w:space="0" w:color="auto"/>
              <w:bottom w:val="single" w:sz="4" w:space="0" w:color="auto"/>
              <w:right w:val="single" w:sz="4" w:space="0" w:color="auto"/>
            </w:tcBorders>
          </w:tcPr>
          <w:p w:rsidR="001C7CAC" w:rsidRPr="008F36DF" w:rsidP="001C7CAC">
            <w:pPr>
              <w:contextualSpacing/>
              <w:rPr>
                <w:rFonts w:eastAsia="Tahoma" w:cs="Tahoma"/>
                <w:sz w:val="22"/>
                <w:szCs w:val="22"/>
              </w:rPr>
            </w:pPr>
            <w:r w:rsidRPr="008F36DF">
              <w:rPr>
                <w:rFonts w:eastAsia="Tahoma" w:cs="Tahoma"/>
                <w:sz w:val="22"/>
                <w:szCs w:val="22"/>
              </w:rPr>
              <w:t xml:space="preserve"> </w:t>
            </w:r>
          </w:p>
        </w:tc>
        <w:tc>
          <w:tcPr>
            <w:tcW w:w="1296" w:type="dxa"/>
            <w:tcBorders>
              <w:top w:val="single" w:sz="4" w:space="0" w:color="auto"/>
              <w:left w:val="single" w:sz="4" w:space="0" w:color="auto"/>
              <w:bottom w:val="single" w:sz="4" w:space="0" w:color="auto"/>
              <w:right w:val="single" w:sz="4" w:space="0" w:color="auto"/>
            </w:tcBorders>
          </w:tcPr>
          <w:p w:rsidR="001C7CAC" w:rsidRPr="008F36DF" w:rsidP="001C7CAC">
            <w:pPr>
              <w:contextualSpacing/>
              <w:rPr>
                <w:rFonts w:eastAsia="Tahoma" w:cs="Tahoma"/>
                <w:sz w:val="22"/>
                <w:szCs w:val="22"/>
              </w:rPr>
            </w:pPr>
            <w:r w:rsidRPr="008F36DF">
              <w:rPr>
                <w:rFonts w:eastAsia="Tahoma" w:cs="Tahoma"/>
                <w:sz w:val="22"/>
                <w:szCs w:val="22"/>
              </w:rPr>
              <w:t xml:space="preserve"> </w:t>
            </w:r>
          </w:p>
        </w:tc>
      </w:tr>
      <w:tr w:rsidTr="00946F7D">
        <w:tblPrEx>
          <w:tblW w:w="15110" w:type="dxa"/>
          <w:tblLayout w:type="fixed"/>
          <w:tblLook w:val="01E0"/>
        </w:tblPrEx>
        <w:trPr>
          <w:trHeight w:val="288"/>
        </w:trPr>
        <w:tc>
          <w:tcPr>
            <w:tcW w:w="1878" w:type="dxa"/>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Total</w:t>
            </w:r>
          </w:p>
        </w:tc>
        <w:tc>
          <w:tcPr>
            <w:tcW w:w="1569" w:type="dxa"/>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0</w:t>
            </w:r>
          </w:p>
        </w:tc>
        <w:tc>
          <w:tcPr>
            <w:tcW w:w="1151" w:type="dxa"/>
            <w:gridSpan w:val="2"/>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0</w:t>
            </w:r>
          </w:p>
        </w:tc>
        <w:tc>
          <w:tcPr>
            <w:tcW w:w="1242" w:type="dxa"/>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0</w:t>
            </w:r>
          </w:p>
        </w:tc>
        <w:tc>
          <w:tcPr>
            <w:tcW w:w="1062" w:type="dxa"/>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0</w:t>
            </w:r>
          </w:p>
        </w:tc>
        <w:tc>
          <w:tcPr>
            <w:tcW w:w="1278" w:type="dxa"/>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0</w:t>
            </w:r>
          </w:p>
        </w:tc>
        <w:tc>
          <w:tcPr>
            <w:tcW w:w="1026" w:type="dxa"/>
            <w:gridSpan w:val="2"/>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0</w:t>
            </w:r>
          </w:p>
        </w:tc>
        <w:tc>
          <w:tcPr>
            <w:tcW w:w="1314" w:type="dxa"/>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0</w:t>
            </w:r>
          </w:p>
        </w:tc>
        <w:tc>
          <w:tcPr>
            <w:tcW w:w="990" w:type="dxa"/>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0</w:t>
            </w:r>
          </w:p>
        </w:tc>
        <w:tc>
          <w:tcPr>
            <w:tcW w:w="1260" w:type="dxa"/>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0</w:t>
            </w:r>
          </w:p>
        </w:tc>
        <w:tc>
          <w:tcPr>
            <w:tcW w:w="1044" w:type="dxa"/>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0</w:t>
            </w:r>
          </w:p>
        </w:tc>
        <w:tc>
          <w:tcPr>
            <w:tcW w:w="1296" w:type="dxa"/>
            <w:tcBorders>
              <w:top w:val="single" w:sz="4" w:space="0" w:color="auto"/>
              <w:left w:val="single" w:sz="4" w:space="0" w:color="auto"/>
              <w:bottom w:val="single" w:sz="4" w:space="0" w:color="auto"/>
              <w:right w:val="single" w:sz="4" w:space="0" w:color="auto"/>
            </w:tcBorders>
            <w:shd w:val="clear" w:color="auto" w:fill="FFFA96"/>
          </w:tcPr>
          <w:p w:rsidR="00946F7D" w:rsidRPr="0046511C" w:rsidP="0046511C">
            <w:pPr>
              <w:rPr>
                <w:rFonts w:eastAsia="Tahoma"/>
                <w:b/>
                <w:bCs/>
                <w:sz w:val="22"/>
                <w:szCs w:val="22"/>
              </w:rPr>
            </w:pPr>
            <w:r w:rsidRPr="0046511C">
              <w:rPr>
                <w:rFonts w:eastAsia="Tahoma"/>
                <w:b/>
                <w:bCs/>
                <w:sz w:val="22"/>
                <w:szCs w:val="22"/>
              </w:rPr>
              <w:t>0</w:t>
            </w:r>
          </w:p>
        </w:tc>
      </w:tr>
    </w:tbl>
    <w:p w:rsidR="00CA7DB6" w:rsidRPr="00741B1F" w:rsidP="00CA7DB6">
      <w:pPr>
        <w:widowControl w:val="0"/>
        <w:rPr>
          <w:rFonts w:eastAsia="Tahoma" w:cs="Tahoma"/>
          <w:color w:val="000000"/>
          <w:sz w:val="20"/>
          <w:szCs w:val="20"/>
        </w:rPr>
      </w:pPr>
      <w:r w:rsidRPr="00741B1F">
        <w:rPr>
          <w:rFonts w:eastAsia="Tahoma" w:cs="Tahoma"/>
          <w:color w:val="000000"/>
          <w:sz w:val="20"/>
          <w:szCs w:val="20"/>
          <w:vertAlign w:val="superscript"/>
        </w:rPr>
        <w:t>a</w:t>
      </w:r>
      <w:r w:rsidRPr="00741B1F">
        <w:rPr>
          <w:rFonts w:eastAsia="Tahoma" w:cs="Tahoma"/>
          <w:color w:val="000000"/>
          <w:sz w:val="20"/>
          <w:szCs w:val="20"/>
          <w:vertAlign w:val="superscript"/>
        </w:rPr>
        <w:t xml:space="preserve"> </w:t>
      </w:r>
      <w:r w:rsidRPr="00741B1F">
        <w:rPr>
          <w:rFonts w:eastAsia="Tahoma" w:cs="Tahoma"/>
          <w:color w:val="000000"/>
          <w:sz w:val="20"/>
          <w:szCs w:val="20"/>
        </w:rPr>
        <w:t xml:space="preserve">Per the instructions, the reporting period is for the preceding 12-month period of the most recently completed SFY. Enter SUPTRS BG COVID-19 expenditures for the same one-year period. </w:t>
      </w:r>
      <w:r w:rsidRPr="00741B1F">
        <w:rPr>
          <w:rFonts w:eastAsia="Tahoma" w:cs="Tahoma"/>
          <w:b/>
          <w:bCs/>
          <w:color w:val="000000"/>
          <w:sz w:val="20"/>
          <w:szCs w:val="20"/>
        </w:rPr>
        <w:t>Note:</w:t>
      </w:r>
      <w:r w:rsidRPr="00741B1F">
        <w:rPr>
          <w:rFonts w:eastAsia="Tahoma" w:cs="Tahoma"/>
          <w:color w:val="000000"/>
          <w:sz w:val="20"/>
          <w:szCs w:val="20"/>
        </w:rPr>
        <w:t xml:space="preserve"> COVID supplemental funds had an original award period of March 15, </w:t>
      </w:r>
      <w:r w:rsidRPr="00741B1F">
        <w:rPr>
          <w:rFonts w:eastAsia="Tahoma" w:cs="Tahoma"/>
          <w:color w:val="000000"/>
          <w:sz w:val="20"/>
          <w:szCs w:val="20"/>
        </w:rPr>
        <w:t>2021</w:t>
      </w:r>
      <w:r w:rsidRPr="00741B1F">
        <w:rPr>
          <w:rFonts w:eastAsia="Tahoma" w:cs="Tahoma"/>
          <w:color w:val="000000"/>
          <w:sz w:val="20"/>
          <w:szCs w:val="20"/>
        </w:rPr>
        <w:t xml:space="preserve"> through March 14, 2023. States that were granted a second No Cost Extension (NCE) on March 14, </w:t>
      </w:r>
      <w:r w:rsidRPr="00741B1F">
        <w:rPr>
          <w:rFonts w:eastAsia="Tahoma" w:cs="Tahoma"/>
          <w:color w:val="000000"/>
          <w:sz w:val="20"/>
          <w:szCs w:val="20"/>
        </w:rPr>
        <w:t>2024</w:t>
      </w:r>
      <w:r w:rsidRPr="00741B1F">
        <w:rPr>
          <w:rFonts w:eastAsia="Tahoma" w:cs="Tahoma"/>
          <w:color w:val="000000"/>
          <w:sz w:val="20"/>
          <w:szCs w:val="20"/>
        </w:rPr>
        <w:t xml:space="preserve"> had until March 14, 2025 to expend their COVID-19 supplemental funds. Those states expending supplemental funds under the second NCE are required to report expenditures made during SFY 2025, </w:t>
      </w:r>
      <w:r w:rsidRPr="00741B1F">
        <w:rPr>
          <w:rFonts w:eastAsia="Tahoma" w:cs="Tahoma"/>
          <w:i/>
          <w:iCs/>
          <w:color w:val="000000"/>
          <w:sz w:val="20"/>
          <w:szCs w:val="20"/>
        </w:rPr>
        <w:t xml:space="preserve">for most states that include expenditures between July 1, </w:t>
      </w:r>
      <w:r w:rsidRPr="00741B1F">
        <w:rPr>
          <w:rFonts w:eastAsia="Tahoma" w:cs="Tahoma"/>
          <w:i/>
          <w:iCs/>
          <w:color w:val="000000"/>
          <w:sz w:val="20"/>
          <w:szCs w:val="20"/>
        </w:rPr>
        <w:t>2024</w:t>
      </w:r>
      <w:r w:rsidRPr="00741B1F">
        <w:rPr>
          <w:rFonts w:eastAsia="Tahoma" w:cs="Tahoma"/>
          <w:i/>
          <w:iCs/>
          <w:color w:val="000000"/>
          <w:sz w:val="20"/>
          <w:szCs w:val="20"/>
        </w:rPr>
        <w:t xml:space="preserve"> and March 14, 2025</w:t>
      </w:r>
      <w:r w:rsidRPr="00741B1F">
        <w:rPr>
          <w:rFonts w:eastAsia="Tahoma" w:cs="Tahoma"/>
          <w:color w:val="000000"/>
          <w:sz w:val="20"/>
          <w:szCs w:val="20"/>
        </w:rPr>
        <w:t>, in the COVID-19 designated column of the FY2026 Report. </w:t>
      </w:r>
    </w:p>
    <w:p w:rsidR="00CA7DB6" w:rsidRPr="00741B1F" w:rsidP="00CA7DB6">
      <w:pPr>
        <w:widowControl w:val="0"/>
        <w:rPr>
          <w:rFonts w:eastAsia="Tahoma" w:cs="Tahoma"/>
          <w:color w:val="000000"/>
          <w:sz w:val="20"/>
          <w:szCs w:val="20"/>
        </w:rPr>
      </w:pPr>
      <w:r w:rsidRPr="00741B1F">
        <w:rPr>
          <w:rFonts w:eastAsia="Tahoma" w:cs="Tahoma"/>
          <w:color w:val="000000"/>
          <w:sz w:val="20"/>
          <w:szCs w:val="20"/>
          <w:vertAlign w:val="superscript"/>
        </w:rPr>
        <w:t>b</w:t>
      </w:r>
      <w:r w:rsidRPr="00741B1F" w:rsidR="0050432F">
        <w:rPr>
          <w:rFonts w:eastAsia="Tahoma" w:cs="Tahoma"/>
          <w:color w:val="000000"/>
          <w:sz w:val="20"/>
          <w:szCs w:val="20"/>
          <w:vertAlign w:val="superscript"/>
        </w:rPr>
        <w:t xml:space="preserve"> </w:t>
      </w:r>
      <w:r w:rsidRPr="00741B1F">
        <w:rPr>
          <w:rFonts w:eastAsia="Tahoma" w:cs="Tahoma"/>
          <w:color w:val="000000"/>
          <w:sz w:val="20"/>
          <w:szCs w:val="20"/>
        </w:rPr>
        <w:t xml:space="preserve">Per the instructions, the reporting period is for the preceding 12-month period of the most recently completed SFY. Enter SUPTRS BG ARP expenditures for the same one-year period. </w:t>
      </w:r>
      <w:r w:rsidRPr="00741B1F">
        <w:rPr>
          <w:rFonts w:eastAsia="Tahoma" w:cs="Tahoma"/>
          <w:b/>
          <w:bCs/>
          <w:color w:val="000000"/>
          <w:sz w:val="20"/>
          <w:szCs w:val="20"/>
        </w:rPr>
        <w:t>Note</w:t>
      </w:r>
      <w:r w:rsidRPr="00741B1F">
        <w:rPr>
          <w:rFonts w:eastAsia="Tahoma" w:cs="Tahoma"/>
          <w:color w:val="000000"/>
          <w:sz w:val="20"/>
          <w:szCs w:val="20"/>
        </w:rPr>
        <w:t xml:space="preserve">: ARP supplemental funds had an award period of September 1, </w:t>
      </w:r>
      <w:r w:rsidRPr="00741B1F">
        <w:rPr>
          <w:rFonts w:eastAsia="Tahoma" w:cs="Tahoma"/>
          <w:color w:val="000000"/>
          <w:sz w:val="20"/>
          <w:szCs w:val="20"/>
        </w:rPr>
        <w:t>2021</w:t>
      </w:r>
      <w:r w:rsidRPr="00741B1F">
        <w:rPr>
          <w:rFonts w:eastAsia="Tahoma" w:cs="Tahoma"/>
          <w:color w:val="000000"/>
          <w:sz w:val="20"/>
          <w:szCs w:val="20"/>
        </w:rPr>
        <w:t xml:space="preserve"> through March 24, 2025. States are required to report expenditures made during SFY 2025, </w:t>
      </w:r>
      <w:r w:rsidRPr="00741B1F">
        <w:rPr>
          <w:rFonts w:eastAsia="Tahoma" w:cs="Tahoma"/>
          <w:i/>
          <w:iCs/>
          <w:color w:val="000000"/>
          <w:sz w:val="20"/>
          <w:szCs w:val="20"/>
        </w:rPr>
        <w:t xml:space="preserve">for most states this is July 1, </w:t>
      </w:r>
      <w:r w:rsidRPr="00741B1F">
        <w:rPr>
          <w:rFonts w:eastAsia="Tahoma" w:cs="Tahoma"/>
          <w:i/>
          <w:iCs/>
          <w:color w:val="000000"/>
          <w:sz w:val="20"/>
          <w:szCs w:val="20"/>
        </w:rPr>
        <w:t>2024</w:t>
      </w:r>
      <w:r w:rsidRPr="00741B1F">
        <w:rPr>
          <w:rFonts w:eastAsia="Tahoma" w:cs="Tahoma"/>
          <w:i/>
          <w:iCs/>
          <w:color w:val="000000"/>
          <w:sz w:val="20"/>
          <w:szCs w:val="20"/>
        </w:rPr>
        <w:t xml:space="preserve"> through March 24, 2025</w:t>
      </w:r>
      <w:r w:rsidRPr="00741B1F">
        <w:rPr>
          <w:rFonts w:eastAsia="Tahoma" w:cs="Tahoma"/>
          <w:color w:val="000000"/>
          <w:sz w:val="20"/>
          <w:szCs w:val="20"/>
        </w:rPr>
        <w:t>, in the ARP designated column in the FY2026 Report.</w:t>
      </w:r>
    </w:p>
    <w:p w:rsidR="004651CB" w:rsidRPr="000A2BF5" w:rsidP="00EE4AEB">
      <w:pPr>
        <w:widowControl w:val="0"/>
        <w:autoSpaceDE w:val="0"/>
        <w:autoSpaceDN w:val="0"/>
        <w:rPr>
          <w:rFonts w:eastAsia="Tahoma" w:cs="Tahoma"/>
          <w:sz w:val="20"/>
          <w:szCs w:val="20"/>
        </w:rPr>
      </w:pPr>
      <w:r>
        <w:rPr>
          <w:rFonts w:eastAsia="Tahoma" w:cs="Tahoma"/>
          <w:sz w:val="20"/>
          <w:szCs w:val="20"/>
          <w:vertAlign w:val="superscript"/>
        </w:rPr>
        <w:t>c</w:t>
      </w:r>
      <w:r w:rsidRPr="000A2BF5">
        <w:rPr>
          <w:rFonts w:eastAsia="Tahoma" w:cs="Tahoma"/>
          <w:sz w:val="20"/>
          <w:szCs w:val="20"/>
        </w:rPr>
        <w:t xml:space="preserve"> Onsite services are those conducted on premise of the SSP and are reimbursed through SUPTRS BG.</w:t>
      </w:r>
    </w:p>
    <w:p w:rsidR="004651CB" w:rsidRPr="00650C14" w:rsidP="004651CB">
      <w:pPr>
        <w:widowControl w:val="0"/>
        <w:autoSpaceDE w:val="0"/>
        <w:autoSpaceDN w:val="0"/>
        <w:rPr>
          <w:rFonts w:eastAsia="Tahoma" w:cs="Tahoma"/>
          <w:sz w:val="20"/>
          <w:szCs w:val="20"/>
        </w:rPr>
      </w:pPr>
      <w:r>
        <w:rPr>
          <w:rFonts w:eastAsia="Tahoma" w:cs="Tahoma"/>
          <w:sz w:val="20"/>
          <w:szCs w:val="20"/>
          <w:vertAlign w:val="superscript"/>
        </w:rPr>
        <w:t>d</w:t>
      </w:r>
      <w:r w:rsidRPr="000A2BF5">
        <w:rPr>
          <w:rFonts w:eastAsia="Tahoma" w:cs="Tahoma"/>
          <w:sz w:val="20"/>
          <w:szCs w:val="20"/>
        </w:rPr>
        <w:t xml:space="preserve"> </w:t>
      </w:r>
      <w:r w:rsidRPr="000A2BF5">
        <w:rPr>
          <w:rFonts w:eastAsia="Tahoma" w:cs="Tahoma"/>
          <w:sz w:val="20"/>
          <w:szCs w:val="20"/>
        </w:rPr>
        <w:t>In</w:t>
      </w:r>
      <w:r w:rsidRPr="000A2BF5">
        <w:rPr>
          <w:rFonts w:eastAsia="Tahoma" w:cs="Tahoma"/>
          <w:sz w:val="20"/>
          <w:szCs w:val="20"/>
        </w:rPr>
        <w:t xml:space="preserve"> instances where the service is not provided directly onsite at the SSP, the SSP may refer individuals out to other providers. SSPs should document the number of referrals made out to other providers during the reporting period.</w:t>
      </w:r>
    </w:p>
    <w:p w:rsidR="004651CB" w:rsidRPr="002242E5" w:rsidP="002242E5">
      <w:pPr>
        <w:rPr>
          <w:rFonts w:eastAsia="Tahoma"/>
          <w:sz w:val="20"/>
          <w:szCs w:val="20"/>
        </w:rPr>
        <w:sectPr w:rsidSect="00501A83">
          <w:endnotePr>
            <w:numFmt w:val="lowerLetter"/>
          </w:endnotePr>
          <w:pgSz w:w="16838" w:h="11906" w:orient="landscape" w:code="9"/>
          <w:pgMar w:top="1440" w:right="1440" w:bottom="1440" w:left="1440" w:header="720" w:footer="504" w:gutter="0"/>
          <w:cols w:space="720"/>
          <w:docGrid w:linePitch="326"/>
        </w:sectPr>
      </w:pPr>
    </w:p>
    <w:p w:rsidR="6E624574" w:rsidRPr="00FC1334" w:rsidP="00FC1334">
      <w:pPr>
        <w:pStyle w:val="Heading2"/>
      </w:pPr>
      <w:bookmarkStart w:id="38" w:name="_Toc193878210"/>
      <w:bookmarkStart w:id="39" w:name="_SUPTRS_BG_Report_4"/>
      <w:bookmarkStart w:id="40" w:name="_Toc196319477"/>
      <w:r w:rsidRPr="1CA0981A">
        <w:t xml:space="preserve">SUPTRS BG </w:t>
      </w:r>
      <w:r w:rsidRPr="1CA0981A" w:rsidR="4EEE8DC9">
        <w:t xml:space="preserve">Report </w:t>
      </w:r>
      <w:r w:rsidRPr="1CA0981A" w:rsidR="1668A133">
        <w:t>Table 3c</w:t>
      </w:r>
      <w:r w:rsidRPr="1CA0981A" w:rsidR="67593B02">
        <w:t>.</w:t>
      </w:r>
      <w:r w:rsidRPr="1CA0981A">
        <w:t xml:space="preserve"> </w:t>
      </w:r>
      <w:r w:rsidR="00291B26">
        <w:t>Risk Reduction</w:t>
      </w:r>
      <w:r w:rsidRPr="1CA0981A">
        <w:t xml:space="preserve"> Activities</w:t>
      </w:r>
      <w:r w:rsidRPr="1CA0981A" w:rsidR="3F1DC6EF">
        <w:t xml:space="preserve"> &amp; Expenditures</w:t>
      </w:r>
      <w:bookmarkEnd w:id="38"/>
      <w:bookmarkEnd w:id="40"/>
      <w:r w:rsidRPr="1CA0981A" w:rsidR="2D95CBAB">
        <w:t xml:space="preserve"> </w:t>
      </w:r>
      <w:bookmarkEnd w:id="39"/>
    </w:p>
    <w:p w:rsidR="00A0764B" w:rsidP="00FC1334">
      <w:pPr>
        <w:ind w:right="-20"/>
        <w:rPr>
          <w:rFonts w:eastAsia="Tahoma" w:cs="Tahoma"/>
        </w:rPr>
      </w:pPr>
    </w:p>
    <w:p w:rsidR="62C55340" w:rsidRPr="00741B1F" w:rsidP="00EB71B7">
      <w:pPr>
        <w:rPr>
          <w:rFonts w:eastAsia="Tahoma"/>
          <w:color w:val="000000"/>
          <w:sz w:val="22"/>
          <w:szCs w:val="22"/>
        </w:rPr>
      </w:pPr>
      <w:r w:rsidRPr="00501A83">
        <w:rPr>
          <w:rFonts w:eastAsia="Tahoma"/>
          <w:sz w:val="22"/>
          <w:szCs w:val="22"/>
        </w:rPr>
        <w:t>States that use SUPTRS BG and/or its supplemental funds for the purchase and distribution of</w:t>
      </w:r>
      <w:r w:rsidRPr="00501A83" w:rsidR="07C5A454">
        <w:rPr>
          <w:rFonts w:eastAsia="Tahoma"/>
          <w:sz w:val="22"/>
          <w:szCs w:val="22"/>
        </w:rPr>
        <w:t xml:space="preserve"> opioid</w:t>
      </w:r>
      <w:r w:rsidRPr="00501A83">
        <w:rPr>
          <w:rFonts w:eastAsia="Tahoma"/>
          <w:sz w:val="22"/>
          <w:szCs w:val="22"/>
        </w:rPr>
        <w:t xml:space="preserve"> overdose reversal kits and/or </w:t>
      </w:r>
      <w:r w:rsidRPr="00501A83" w:rsidR="2F3ED2B8">
        <w:rPr>
          <w:rFonts w:eastAsia="Tahoma"/>
          <w:sz w:val="22"/>
          <w:szCs w:val="22"/>
        </w:rPr>
        <w:t>drug checking technologies</w:t>
      </w:r>
      <w:r w:rsidRPr="00501A83" w:rsidR="20BF943E">
        <w:rPr>
          <w:rFonts w:eastAsia="Tahoma"/>
          <w:sz w:val="22"/>
          <w:szCs w:val="22"/>
        </w:rPr>
        <w:t xml:space="preserve">, including test strips, </w:t>
      </w:r>
      <w:r w:rsidRPr="00501A83">
        <w:rPr>
          <w:rFonts w:eastAsia="Tahoma"/>
          <w:sz w:val="22"/>
          <w:szCs w:val="22"/>
        </w:rPr>
        <w:t>must report the number purchased, distributed, and the related expenditures in the table below by provider/program.</w:t>
      </w:r>
      <w:r w:rsidR="008A2CC5">
        <w:rPr>
          <w:rFonts w:eastAsia="Tahoma"/>
          <w:sz w:val="22"/>
          <w:szCs w:val="22"/>
        </w:rPr>
        <w:t xml:space="preserve"> </w:t>
      </w:r>
      <w:r w:rsidRPr="00501A83">
        <w:rPr>
          <w:rFonts w:eastAsia="Tahoma"/>
          <w:sz w:val="22"/>
          <w:szCs w:val="22"/>
        </w:rPr>
        <w:t xml:space="preserve">If a state does NOT use any SUPTRS BG and/or supplemental funds on </w:t>
      </w:r>
      <w:r w:rsidR="00291B26">
        <w:rPr>
          <w:rFonts w:eastAsia="Tahoma"/>
          <w:sz w:val="22"/>
          <w:szCs w:val="22"/>
        </w:rPr>
        <w:t>Risk Reduction</w:t>
      </w:r>
      <w:r w:rsidRPr="00501A83">
        <w:rPr>
          <w:rFonts w:eastAsia="Tahoma"/>
          <w:sz w:val="22"/>
          <w:szCs w:val="22"/>
        </w:rPr>
        <w:t xml:space="preserve"> activities, please state so in the footnote.</w:t>
      </w:r>
      <w:r w:rsidR="003630E6">
        <w:rPr>
          <w:rFonts w:eastAsia="Tahoma"/>
          <w:sz w:val="22"/>
          <w:szCs w:val="22"/>
        </w:rPr>
        <w:t xml:space="preserve"> </w:t>
      </w:r>
      <w:r w:rsidRPr="003630E6" w:rsidR="003630E6">
        <w:rPr>
          <w:rFonts w:eastAsia="Tahoma"/>
          <w:sz w:val="22"/>
          <w:szCs w:val="22"/>
        </w:rPr>
        <w:t>The 2027 Report will not include COVID-19 or ARP Supplemental Funding, which expired in March 2025.</w:t>
      </w:r>
    </w:p>
    <w:p w:rsidR="08A10F0E" w:rsidRPr="00501A83" w:rsidP="00EF4E66">
      <w:pPr>
        <w:rPr>
          <w:rFonts w:eastAsia="Tahoma"/>
          <w:sz w:val="22"/>
          <w:szCs w:val="22"/>
        </w:rPr>
      </w:pPr>
    </w:p>
    <w:p w:rsidR="0004715E" w:rsidRPr="00501A83" w:rsidP="00EF4E66">
      <w:pPr>
        <w:rPr>
          <w:rFonts w:eastAsia="Tahoma"/>
          <w:sz w:val="22"/>
          <w:szCs w:val="22"/>
        </w:rPr>
      </w:pPr>
      <w:r w:rsidRPr="00501A83">
        <w:rPr>
          <w:rFonts w:eastAsia="Tahoma"/>
          <w:sz w:val="22"/>
          <w:szCs w:val="22"/>
        </w:rPr>
        <w:t xml:space="preserve">Grantees approved for expending SUPTRS BG on SSPs are prohibited from using appropriated funds for the purchase of sterile needles or syringes for the hypodermic injection of any illegal drug as outlined in the </w:t>
      </w:r>
      <w:hyperlink r:id="rId24">
        <w:r w:rsidRPr="00501A83">
          <w:rPr>
            <w:rFonts w:eastAsia="Tahoma"/>
            <w:sz w:val="22"/>
            <w:szCs w:val="22"/>
          </w:rPr>
          <w:t>Further Consolidated Appropriations Act, 2024, Title V, Sec. 526</w:t>
        </w:r>
        <w:r w:rsidRPr="00501A83">
          <w:rPr>
            <w:rStyle w:val="Hyperlink"/>
            <w:rFonts w:eastAsia="Tahoma" w:cs="Tahoma"/>
            <w:sz w:val="22"/>
            <w:szCs w:val="22"/>
          </w:rPr>
          <w:t xml:space="preserve"> (P.L. 118-47), March 23, 2024</w:t>
        </w:r>
      </w:hyperlink>
      <w:r w:rsidRPr="00501A83">
        <w:rPr>
          <w:rFonts w:eastAsia="Tahoma"/>
          <w:sz w:val="22"/>
          <w:szCs w:val="22"/>
        </w:rPr>
        <w:t xml:space="preserve">. In addition, states must note that no federal funding maybe used directly or through subsequent reimbursement of grantees to purchase pipes in safer smoking kits. Grants include explicit prohibitions of federal funds to be used to purchase drug paraphernalia for administering any illegal drug. </w:t>
      </w:r>
    </w:p>
    <w:p w:rsidR="6142848A" w:rsidRPr="00741B1F" w:rsidP="00EF4E66">
      <w:pPr>
        <w:rPr>
          <w:rFonts w:eastAsia="Tahoma"/>
          <w:color w:val="000000"/>
          <w:sz w:val="22"/>
          <w:szCs w:val="22"/>
        </w:rPr>
      </w:pPr>
    </w:p>
    <w:p w:rsidR="72DAD9F1" w:rsidRPr="00741B1F" w:rsidP="00EF4E66">
      <w:pPr>
        <w:rPr>
          <w:rFonts w:eastAsia="Tahoma"/>
          <w:color w:val="000000"/>
          <w:sz w:val="22"/>
          <w:szCs w:val="22"/>
        </w:rPr>
      </w:pPr>
      <w:r w:rsidRPr="00741B1F">
        <w:rPr>
          <w:rFonts w:eastAsia="Tahoma"/>
          <w:color w:val="000000"/>
          <w:sz w:val="22"/>
          <w:szCs w:val="22"/>
        </w:rPr>
        <w:t>2026 Reporting Period: The most recently completed State Fiscal Year (SFY), for most states this is 7/1/2024 to 6/30/2025</w:t>
      </w:r>
    </w:p>
    <w:p w:rsidR="72DAD9F1" w:rsidRPr="00741B1F" w:rsidP="00EF4E66">
      <w:pPr>
        <w:rPr>
          <w:rFonts w:eastAsia="Tahoma"/>
          <w:color w:val="000000"/>
          <w:sz w:val="22"/>
          <w:szCs w:val="22"/>
        </w:rPr>
      </w:pPr>
      <w:r w:rsidRPr="00741B1F">
        <w:rPr>
          <w:rFonts w:eastAsia="Tahoma"/>
          <w:color w:val="000000"/>
          <w:sz w:val="22"/>
          <w:szCs w:val="22"/>
        </w:rPr>
        <w:t>2027 Reporting Period: The most recently completed State Fiscal Year (SFY), for most states this is 7/1/2025 to 6/30/2026</w:t>
      </w:r>
    </w:p>
    <w:p w:rsidR="00BF4E29" w:rsidRPr="008069DF" w:rsidP="1CA0981A">
      <w:pPr>
        <w:widowControl w:val="0"/>
        <w:autoSpaceDE w:val="0"/>
        <w:autoSpaceDN w:val="0"/>
        <w:ind w:left="375"/>
        <w:outlineLvl w:val="0"/>
        <w:rPr>
          <w:rFonts w:eastAsia="Tahoma" w:cs="Tahoma"/>
          <w:b/>
          <w:bCs/>
          <w:i/>
          <w:iCs/>
        </w:rPr>
      </w:pPr>
    </w:p>
    <w:tbl>
      <w:tblPr>
        <w:tblW w:w="14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9"/>
        <w:gridCol w:w="1096"/>
        <w:gridCol w:w="1240"/>
        <w:gridCol w:w="1295"/>
        <w:gridCol w:w="1369"/>
        <w:gridCol w:w="1214"/>
        <w:gridCol w:w="1606"/>
        <w:gridCol w:w="1525"/>
        <w:gridCol w:w="1018"/>
        <w:gridCol w:w="971"/>
        <w:gridCol w:w="701"/>
      </w:tblGrid>
      <w:tr w:rsidTr="00741B1F">
        <w:tblPrEx>
          <w:tblW w:w="14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rPr>
        <w:tc>
          <w:tcPr>
            <w:tcW w:w="14264" w:type="dxa"/>
            <w:gridSpan w:val="11"/>
            <w:tcBorders>
              <w:bottom w:val="single" w:sz="4" w:space="0" w:color="auto"/>
            </w:tcBorders>
            <w:shd w:val="clear" w:color="auto" w:fill="365F91"/>
            <w:vAlign w:val="center"/>
          </w:tcPr>
          <w:p w:rsidR="0E73646F" w:rsidRPr="00741B1F" w:rsidP="0059690F">
            <w:pPr>
              <w:rPr>
                <w:rFonts w:eastAsia="Tahoma"/>
                <w:b/>
                <w:bCs/>
                <w:color w:val="FFFFFF"/>
              </w:rPr>
            </w:pPr>
            <w:r w:rsidRPr="00741B1F">
              <w:rPr>
                <w:rFonts w:eastAsia="Tahoma"/>
                <w:b/>
                <w:bCs/>
                <w:color w:val="FFFFFF"/>
              </w:rPr>
              <w:t xml:space="preserve">SUPTRS BG Report Table 3c. </w:t>
            </w:r>
            <w:r w:rsidRPr="00741B1F" w:rsidR="00291B26">
              <w:rPr>
                <w:rFonts w:eastAsia="Tahoma"/>
                <w:b/>
                <w:bCs/>
                <w:color w:val="FFFFFF"/>
              </w:rPr>
              <w:t>Risk Reduction</w:t>
            </w:r>
            <w:r w:rsidRPr="00741B1F">
              <w:rPr>
                <w:rFonts w:eastAsia="Tahoma"/>
                <w:b/>
                <w:bCs/>
                <w:color w:val="FFFFFF"/>
              </w:rPr>
              <w:t xml:space="preserve"> Activities &amp; Expenditures</w:t>
            </w:r>
          </w:p>
        </w:tc>
      </w:tr>
      <w:tr w:rsidTr="00741B1F">
        <w:tblPrEx>
          <w:tblW w:w="14264" w:type="dxa"/>
          <w:tblLook w:val="04A0"/>
        </w:tblPrEx>
        <w:trPr>
          <w:trHeight w:val="432"/>
        </w:trPr>
        <w:tc>
          <w:tcPr>
            <w:tcW w:w="4565" w:type="dxa"/>
            <w:gridSpan w:val="3"/>
            <w:tcBorders>
              <w:top w:val="single" w:sz="4" w:space="0" w:color="auto"/>
              <w:left w:val="single" w:sz="4" w:space="0" w:color="auto"/>
              <w:bottom w:val="single" w:sz="4" w:space="0" w:color="auto"/>
              <w:right w:val="nil"/>
            </w:tcBorders>
            <w:shd w:val="clear" w:color="auto" w:fill="365F91"/>
            <w:vAlign w:val="center"/>
          </w:tcPr>
          <w:p w:rsidR="00911103" w:rsidRPr="00741B1F" w:rsidP="0059690F">
            <w:pPr>
              <w:rPr>
                <w:rFonts w:eastAsia="Tahoma"/>
                <w:b/>
                <w:bCs/>
                <w:color w:val="FFFFFF"/>
              </w:rPr>
            </w:pPr>
            <w:r w:rsidRPr="00741B1F">
              <w:rPr>
                <w:rFonts w:eastAsia="Tahoma"/>
                <w:b/>
                <w:bCs/>
                <w:color w:val="FFFFFF"/>
              </w:rPr>
              <w:t>Report Period</w:t>
            </w:r>
          </w:p>
        </w:tc>
        <w:tc>
          <w:tcPr>
            <w:tcW w:w="5484" w:type="dxa"/>
            <w:gridSpan w:val="4"/>
            <w:tcBorders>
              <w:top w:val="single" w:sz="4" w:space="0" w:color="auto"/>
              <w:left w:val="nil"/>
              <w:bottom w:val="single" w:sz="4" w:space="0" w:color="auto"/>
              <w:right w:val="nil"/>
            </w:tcBorders>
            <w:shd w:val="clear" w:color="auto" w:fill="365F91"/>
            <w:vAlign w:val="center"/>
          </w:tcPr>
          <w:p w:rsidR="22DE0DA3" w:rsidRPr="00741B1F" w:rsidP="0059690F">
            <w:pPr>
              <w:rPr>
                <w:rFonts w:eastAsia="Tahoma"/>
                <w:b/>
                <w:bCs/>
                <w:color w:val="FFFFFF"/>
              </w:rPr>
            </w:pPr>
            <w:r w:rsidRPr="00741B1F">
              <w:rPr>
                <w:rFonts w:eastAsia="Tahoma"/>
                <w:b/>
                <w:bCs/>
                <w:color w:val="FFFFFF"/>
              </w:rPr>
              <w:t xml:space="preserve">From: </w:t>
            </w:r>
          </w:p>
        </w:tc>
        <w:tc>
          <w:tcPr>
            <w:tcW w:w="4215" w:type="dxa"/>
            <w:gridSpan w:val="4"/>
            <w:tcBorders>
              <w:top w:val="single" w:sz="4" w:space="0" w:color="auto"/>
              <w:left w:val="nil"/>
              <w:bottom w:val="single" w:sz="4" w:space="0" w:color="auto"/>
              <w:right w:val="single" w:sz="4" w:space="0" w:color="auto"/>
            </w:tcBorders>
            <w:shd w:val="clear" w:color="auto" w:fill="365F91"/>
            <w:vAlign w:val="center"/>
          </w:tcPr>
          <w:p w:rsidR="22DE0DA3" w:rsidRPr="00741B1F" w:rsidP="0059690F">
            <w:pPr>
              <w:rPr>
                <w:rFonts w:eastAsia="Tahoma"/>
                <w:b/>
                <w:bCs/>
                <w:color w:val="FFFFFF"/>
              </w:rPr>
            </w:pPr>
            <w:r w:rsidRPr="00741B1F">
              <w:rPr>
                <w:rFonts w:eastAsia="Tahoma"/>
                <w:b/>
                <w:bCs/>
                <w:color w:val="FFFFFF"/>
              </w:rPr>
              <w:t xml:space="preserve">To: </w:t>
            </w:r>
          </w:p>
        </w:tc>
      </w:tr>
      <w:tr w:rsidTr="00741B1F">
        <w:tblPrEx>
          <w:tblW w:w="14264" w:type="dxa"/>
          <w:tblLook w:val="04A0"/>
        </w:tblPrEx>
        <w:trPr>
          <w:trHeight w:val="432"/>
        </w:trPr>
        <w:tc>
          <w:tcPr>
            <w:tcW w:w="2229" w:type="dxa"/>
            <w:vMerge w:val="restart"/>
            <w:tcBorders>
              <w:top w:val="single" w:sz="4" w:space="0" w:color="auto"/>
            </w:tcBorders>
            <w:shd w:val="clear" w:color="auto" w:fill="365F91"/>
            <w:vAlign w:val="center"/>
          </w:tcPr>
          <w:p w:rsidR="00E623D9" w:rsidRPr="00741B1F" w:rsidP="00741B1F">
            <w:pPr>
              <w:jc w:val="center"/>
              <w:rPr>
                <w:rFonts w:eastAsia="Tahoma"/>
                <w:b/>
                <w:bCs/>
                <w:color w:val="FFFFFF"/>
              </w:rPr>
            </w:pPr>
            <w:r w:rsidRPr="00741B1F">
              <w:rPr>
                <w:rFonts w:eastAsia="Tahoma"/>
                <w:b/>
                <w:bCs/>
                <w:color w:val="FFFFFF"/>
                <w:sz w:val="22"/>
                <w:szCs w:val="22"/>
              </w:rPr>
              <w:t>Provider/Program Name</w:t>
            </w:r>
          </w:p>
        </w:tc>
        <w:tc>
          <w:tcPr>
            <w:tcW w:w="1096" w:type="dxa"/>
            <w:vMerge w:val="restart"/>
            <w:tcBorders>
              <w:top w:val="single" w:sz="4" w:space="0" w:color="auto"/>
            </w:tcBorders>
            <w:shd w:val="clear" w:color="auto" w:fill="365F91"/>
            <w:vAlign w:val="center"/>
          </w:tcPr>
          <w:p w:rsidR="00E623D9" w:rsidRPr="00741B1F" w:rsidP="00741B1F">
            <w:pPr>
              <w:jc w:val="center"/>
              <w:rPr>
                <w:rFonts w:eastAsia="Tahoma"/>
                <w:b/>
                <w:bCs/>
                <w:color w:val="FFFFFF"/>
              </w:rPr>
            </w:pPr>
            <w:r w:rsidRPr="00741B1F">
              <w:rPr>
                <w:rFonts w:eastAsia="Tahoma"/>
                <w:b/>
                <w:bCs/>
                <w:color w:val="FFFFFF"/>
                <w:sz w:val="22"/>
                <w:szCs w:val="22"/>
              </w:rPr>
              <w:t>Main Address</w:t>
            </w:r>
          </w:p>
        </w:tc>
        <w:tc>
          <w:tcPr>
            <w:tcW w:w="1240" w:type="dxa"/>
            <w:vMerge w:val="restart"/>
            <w:tcBorders>
              <w:top w:val="single" w:sz="4" w:space="0" w:color="auto"/>
            </w:tcBorders>
            <w:shd w:val="clear" w:color="auto" w:fill="365F91"/>
            <w:vAlign w:val="center"/>
          </w:tcPr>
          <w:p w:rsidR="00E623D9" w:rsidRPr="00741B1F" w:rsidP="00741B1F">
            <w:pPr>
              <w:jc w:val="center"/>
              <w:rPr>
                <w:rFonts w:eastAsia="Tahoma"/>
                <w:b/>
                <w:bCs/>
                <w:color w:val="FFFFFF"/>
              </w:rPr>
            </w:pPr>
            <w:r w:rsidRPr="00741B1F">
              <w:rPr>
                <w:rFonts w:eastAsia="Tahoma"/>
                <w:b/>
                <w:bCs/>
                <w:color w:val="FFFFFF"/>
                <w:sz w:val="22"/>
                <w:szCs w:val="22"/>
              </w:rPr>
              <w:t>SSP (Yes/No)</w:t>
            </w:r>
          </w:p>
        </w:tc>
        <w:tc>
          <w:tcPr>
            <w:tcW w:w="7009" w:type="dxa"/>
            <w:gridSpan w:val="5"/>
            <w:tcBorders>
              <w:top w:val="single" w:sz="4" w:space="0" w:color="auto"/>
            </w:tcBorders>
            <w:shd w:val="clear" w:color="auto" w:fill="365F91"/>
            <w:vAlign w:val="center"/>
          </w:tcPr>
          <w:p w:rsidR="00E623D9" w:rsidRPr="00741B1F" w:rsidP="00741B1F">
            <w:pPr>
              <w:jc w:val="center"/>
              <w:rPr>
                <w:rFonts w:eastAsia="Tahoma"/>
                <w:b/>
                <w:bCs/>
                <w:color w:val="FFFFFF"/>
              </w:rPr>
            </w:pPr>
            <w:bookmarkStart w:id="41" w:name="_Harm_Reduction_Activities"/>
            <w:r w:rsidRPr="00741B1F">
              <w:rPr>
                <w:rFonts w:eastAsia="Tahoma"/>
                <w:b/>
                <w:bCs/>
                <w:color w:val="FFFFFF"/>
              </w:rPr>
              <w:t>Risk Reduction</w:t>
            </w:r>
            <w:r w:rsidRPr="00741B1F">
              <w:rPr>
                <w:rFonts w:eastAsia="Tahoma"/>
                <w:b/>
                <w:bCs/>
                <w:color w:val="FFFFFF"/>
              </w:rPr>
              <w:t xml:space="preserve"> Activities</w:t>
            </w:r>
            <w:bookmarkEnd w:id="41"/>
          </w:p>
        </w:tc>
        <w:tc>
          <w:tcPr>
            <w:tcW w:w="2690" w:type="dxa"/>
            <w:gridSpan w:val="3"/>
            <w:tcBorders>
              <w:top w:val="single" w:sz="4" w:space="0" w:color="auto"/>
            </w:tcBorders>
            <w:shd w:val="clear" w:color="auto" w:fill="365F91"/>
            <w:vAlign w:val="center"/>
          </w:tcPr>
          <w:p w:rsidR="00E623D9" w:rsidRPr="00741B1F" w:rsidP="00741B1F">
            <w:pPr>
              <w:jc w:val="center"/>
              <w:rPr>
                <w:rFonts w:eastAsia="Tahoma"/>
                <w:b/>
                <w:bCs/>
                <w:color w:val="FFFFFF"/>
              </w:rPr>
            </w:pPr>
            <w:r w:rsidRPr="00741B1F">
              <w:rPr>
                <w:rFonts w:eastAsia="Tahoma"/>
                <w:b/>
                <w:bCs/>
                <w:color w:val="FFFFFF"/>
              </w:rPr>
              <w:t>Expenditures</w:t>
            </w:r>
          </w:p>
        </w:tc>
      </w:tr>
      <w:tr w:rsidTr="00741B1F">
        <w:tblPrEx>
          <w:tblW w:w="14264" w:type="dxa"/>
          <w:tblLook w:val="04A0"/>
        </w:tblPrEx>
        <w:trPr>
          <w:trHeight w:val="1584"/>
        </w:trPr>
        <w:tc>
          <w:tcPr>
            <w:tcW w:w="2229" w:type="dxa"/>
            <w:vMerge/>
            <w:shd w:val="clear" w:color="auto" w:fill="365F91"/>
          </w:tcPr>
          <w:p w:rsidR="00E623D9" w:rsidRPr="00741B1F" w:rsidP="0059690F">
            <w:pPr>
              <w:rPr>
                <w:rFonts w:eastAsia="Tahoma"/>
                <w:sz w:val="22"/>
                <w:szCs w:val="22"/>
              </w:rPr>
            </w:pPr>
          </w:p>
        </w:tc>
        <w:tc>
          <w:tcPr>
            <w:tcW w:w="1096" w:type="dxa"/>
            <w:vMerge/>
            <w:shd w:val="clear" w:color="auto" w:fill="365F91"/>
          </w:tcPr>
          <w:p w:rsidR="00E623D9" w:rsidRPr="00741B1F" w:rsidP="0059690F">
            <w:pPr>
              <w:rPr>
                <w:rFonts w:eastAsia="Tahoma"/>
                <w:sz w:val="22"/>
                <w:szCs w:val="22"/>
              </w:rPr>
            </w:pPr>
          </w:p>
        </w:tc>
        <w:tc>
          <w:tcPr>
            <w:tcW w:w="1240" w:type="dxa"/>
            <w:vMerge/>
            <w:shd w:val="clear" w:color="auto" w:fill="365F91"/>
          </w:tcPr>
          <w:p w:rsidR="00E623D9" w:rsidRPr="00741B1F" w:rsidP="0059690F">
            <w:pPr>
              <w:rPr>
                <w:rFonts w:eastAsia="Tahoma"/>
                <w:sz w:val="22"/>
                <w:szCs w:val="22"/>
              </w:rPr>
            </w:pPr>
          </w:p>
        </w:tc>
        <w:tc>
          <w:tcPr>
            <w:tcW w:w="1295" w:type="dxa"/>
            <w:shd w:val="clear" w:color="auto" w:fill="DBE5F1"/>
          </w:tcPr>
          <w:p w:rsidR="00E623D9" w:rsidRPr="00741B1F" w:rsidP="00741B1F">
            <w:pPr>
              <w:jc w:val="center"/>
              <w:rPr>
                <w:rFonts w:eastAsia="Tahoma"/>
                <w:sz w:val="22"/>
                <w:szCs w:val="22"/>
              </w:rPr>
            </w:pPr>
            <w:r w:rsidRPr="00741B1F">
              <w:rPr>
                <w:rFonts w:eastAsia="Tahoma"/>
                <w:sz w:val="22"/>
                <w:szCs w:val="22"/>
              </w:rPr>
              <w:t xml:space="preserve">Number of Opioid Overdose Reversal </w:t>
            </w:r>
            <w:r w:rsidRPr="00741B1F">
              <w:rPr>
                <w:rFonts w:eastAsia="Tahoma"/>
                <w:sz w:val="22"/>
                <w:szCs w:val="22"/>
              </w:rPr>
              <w:t>Kits</w:t>
            </w:r>
            <w:r w:rsidRPr="00741B1F">
              <w:rPr>
                <w:rFonts w:eastAsia="Tahoma"/>
                <w:sz w:val="22"/>
                <w:szCs w:val="22"/>
                <w:vertAlign w:val="superscript"/>
              </w:rPr>
              <w:t>a</w:t>
            </w:r>
            <w:r w:rsidRPr="00741B1F">
              <w:rPr>
                <w:rFonts w:eastAsia="Tahoma"/>
                <w:sz w:val="22"/>
                <w:szCs w:val="22"/>
              </w:rPr>
              <w:t xml:space="preserve"> Purchased</w:t>
            </w:r>
          </w:p>
        </w:tc>
        <w:tc>
          <w:tcPr>
            <w:tcW w:w="1369" w:type="dxa"/>
            <w:shd w:val="clear" w:color="auto" w:fill="DBE5F1"/>
          </w:tcPr>
          <w:p w:rsidR="00E623D9" w:rsidRPr="00741B1F" w:rsidP="00741B1F">
            <w:pPr>
              <w:jc w:val="center"/>
              <w:rPr>
                <w:rFonts w:eastAsia="Tahoma"/>
                <w:sz w:val="22"/>
                <w:szCs w:val="22"/>
              </w:rPr>
            </w:pPr>
            <w:r w:rsidRPr="00741B1F">
              <w:rPr>
                <w:rFonts w:eastAsia="Tahoma"/>
                <w:sz w:val="22"/>
                <w:szCs w:val="22"/>
              </w:rPr>
              <w:t>Number of Opioid Overdose Reversal Kits Distributed</w:t>
            </w:r>
          </w:p>
        </w:tc>
        <w:tc>
          <w:tcPr>
            <w:tcW w:w="1214" w:type="dxa"/>
            <w:shd w:val="clear" w:color="auto" w:fill="DBE5F1"/>
          </w:tcPr>
          <w:p w:rsidR="00E623D9" w:rsidRPr="00741B1F" w:rsidP="00741B1F">
            <w:pPr>
              <w:jc w:val="center"/>
              <w:rPr>
                <w:rFonts w:eastAsia="Tahoma"/>
                <w:sz w:val="22"/>
                <w:szCs w:val="22"/>
              </w:rPr>
            </w:pPr>
            <w:r w:rsidRPr="00741B1F">
              <w:rPr>
                <w:rFonts w:eastAsia="Tahoma"/>
                <w:sz w:val="22"/>
                <w:szCs w:val="22"/>
              </w:rPr>
              <w:t>Number of Opioid Overdose Reversals</w:t>
            </w:r>
          </w:p>
        </w:tc>
        <w:tc>
          <w:tcPr>
            <w:tcW w:w="1606" w:type="dxa"/>
            <w:shd w:val="clear" w:color="auto" w:fill="DBE5F1"/>
          </w:tcPr>
          <w:p w:rsidR="00E623D9" w:rsidRPr="00741B1F" w:rsidP="00741B1F">
            <w:pPr>
              <w:jc w:val="center"/>
              <w:rPr>
                <w:rFonts w:eastAsia="Tahoma"/>
                <w:sz w:val="22"/>
                <w:szCs w:val="22"/>
              </w:rPr>
            </w:pPr>
            <w:r w:rsidRPr="00741B1F">
              <w:rPr>
                <w:rFonts w:eastAsia="Tahoma"/>
                <w:sz w:val="22"/>
                <w:szCs w:val="22"/>
              </w:rPr>
              <w:t xml:space="preserve">Number of Drug Checking </w:t>
            </w:r>
            <w:r w:rsidRPr="00741B1F">
              <w:rPr>
                <w:rFonts w:eastAsia="Tahoma"/>
                <w:sz w:val="22"/>
                <w:szCs w:val="22"/>
              </w:rPr>
              <w:t>Technologies</w:t>
            </w:r>
            <w:r w:rsidRPr="00741B1F">
              <w:rPr>
                <w:rFonts w:eastAsia="Tahoma"/>
                <w:sz w:val="22"/>
                <w:szCs w:val="22"/>
                <w:vertAlign w:val="superscript"/>
              </w:rPr>
              <w:t>b</w:t>
            </w:r>
            <w:r w:rsidRPr="00741B1F">
              <w:rPr>
                <w:rFonts w:eastAsia="Tahoma"/>
                <w:sz w:val="22"/>
                <w:szCs w:val="22"/>
              </w:rPr>
              <w:t xml:space="preserve"> Purchased</w:t>
            </w:r>
          </w:p>
        </w:tc>
        <w:tc>
          <w:tcPr>
            <w:tcW w:w="1525" w:type="dxa"/>
            <w:shd w:val="clear" w:color="auto" w:fill="DBE5F1"/>
          </w:tcPr>
          <w:p w:rsidR="00E623D9" w:rsidRPr="00741B1F" w:rsidP="00741B1F">
            <w:pPr>
              <w:jc w:val="center"/>
              <w:rPr>
                <w:rFonts w:eastAsia="Tahoma"/>
                <w:sz w:val="22"/>
                <w:szCs w:val="22"/>
              </w:rPr>
            </w:pPr>
            <w:r w:rsidRPr="00741B1F">
              <w:rPr>
                <w:rFonts w:eastAsia="Tahoma"/>
                <w:sz w:val="22"/>
                <w:szCs w:val="22"/>
              </w:rPr>
              <w:t>Number of Drug Checking Technologies Distributed</w:t>
            </w:r>
          </w:p>
        </w:tc>
        <w:tc>
          <w:tcPr>
            <w:tcW w:w="1018" w:type="dxa"/>
            <w:shd w:val="clear" w:color="auto" w:fill="DBE5F1"/>
          </w:tcPr>
          <w:p w:rsidR="0059690F" w:rsidRPr="00741B1F" w:rsidP="00741B1F">
            <w:pPr>
              <w:jc w:val="center"/>
              <w:rPr>
                <w:rFonts w:eastAsia="Tahoma"/>
                <w:sz w:val="22"/>
                <w:szCs w:val="22"/>
              </w:rPr>
            </w:pPr>
            <w:r w:rsidRPr="00741B1F">
              <w:rPr>
                <w:rFonts w:eastAsia="Tahoma"/>
                <w:sz w:val="22"/>
                <w:szCs w:val="22"/>
              </w:rPr>
              <w:t>A.</w:t>
            </w:r>
          </w:p>
          <w:p w:rsidR="00E623D9" w:rsidRPr="00741B1F" w:rsidP="00741B1F">
            <w:pPr>
              <w:jc w:val="center"/>
              <w:rPr>
                <w:rFonts w:eastAsia="Tahoma"/>
                <w:sz w:val="22"/>
                <w:szCs w:val="22"/>
              </w:rPr>
            </w:pPr>
            <w:r w:rsidRPr="00741B1F">
              <w:rPr>
                <w:rFonts w:eastAsia="Tahoma"/>
                <w:sz w:val="22"/>
                <w:szCs w:val="22"/>
              </w:rPr>
              <w:t>SUPTRS BG</w:t>
            </w:r>
          </w:p>
        </w:tc>
        <w:tc>
          <w:tcPr>
            <w:tcW w:w="971" w:type="dxa"/>
            <w:shd w:val="clear" w:color="auto" w:fill="DBE5F1"/>
          </w:tcPr>
          <w:p w:rsidR="0059690F" w:rsidRPr="00741B1F" w:rsidP="00741B1F">
            <w:pPr>
              <w:jc w:val="center"/>
              <w:rPr>
                <w:rFonts w:eastAsia="Tahoma"/>
                <w:sz w:val="22"/>
                <w:szCs w:val="22"/>
              </w:rPr>
            </w:pPr>
            <w:r w:rsidRPr="00741B1F">
              <w:rPr>
                <w:rFonts w:eastAsia="Tahoma"/>
                <w:sz w:val="22"/>
                <w:szCs w:val="22"/>
              </w:rPr>
              <w:t>B.</w:t>
            </w:r>
          </w:p>
          <w:p w:rsidR="00E623D9" w:rsidRPr="00741B1F" w:rsidP="00741B1F">
            <w:pPr>
              <w:jc w:val="center"/>
              <w:rPr>
                <w:rFonts w:eastAsia="Tahoma"/>
                <w:sz w:val="22"/>
                <w:szCs w:val="22"/>
              </w:rPr>
            </w:pPr>
            <w:r w:rsidRPr="00741B1F">
              <w:rPr>
                <w:rFonts w:eastAsia="Tahoma"/>
                <w:sz w:val="22"/>
                <w:szCs w:val="22"/>
              </w:rPr>
              <w:t>COVID-19</w:t>
            </w:r>
            <w:r w:rsidRPr="00741B1F">
              <w:rPr>
                <w:rFonts w:eastAsia="Tahoma"/>
                <w:sz w:val="22"/>
                <w:szCs w:val="22"/>
                <w:vertAlign w:val="superscript"/>
              </w:rPr>
              <w:t>c</w:t>
            </w:r>
          </w:p>
        </w:tc>
        <w:tc>
          <w:tcPr>
            <w:tcW w:w="701" w:type="dxa"/>
            <w:shd w:val="clear" w:color="auto" w:fill="DBE5F1"/>
          </w:tcPr>
          <w:p w:rsidR="0059690F" w:rsidRPr="00741B1F" w:rsidP="00741B1F">
            <w:pPr>
              <w:jc w:val="center"/>
              <w:rPr>
                <w:rFonts w:eastAsia="Tahoma"/>
                <w:sz w:val="22"/>
                <w:szCs w:val="22"/>
              </w:rPr>
            </w:pPr>
            <w:r w:rsidRPr="00741B1F">
              <w:rPr>
                <w:rFonts w:eastAsia="Tahoma"/>
                <w:sz w:val="22"/>
                <w:szCs w:val="22"/>
              </w:rPr>
              <w:t>C.</w:t>
            </w:r>
          </w:p>
          <w:p w:rsidR="00E623D9" w:rsidRPr="00741B1F" w:rsidP="00741B1F">
            <w:pPr>
              <w:jc w:val="center"/>
              <w:rPr>
                <w:rFonts w:eastAsia="Tahoma"/>
                <w:sz w:val="22"/>
                <w:szCs w:val="22"/>
              </w:rPr>
            </w:pPr>
            <w:r w:rsidRPr="00741B1F">
              <w:rPr>
                <w:rFonts w:eastAsia="Tahoma"/>
                <w:sz w:val="22"/>
                <w:szCs w:val="22"/>
              </w:rPr>
              <w:t>ARP</w:t>
            </w:r>
            <w:r w:rsidRPr="00741B1F">
              <w:rPr>
                <w:rFonts w:eastAsia="Tahoma"/>
                <w:sz w:val="22"/>
                <w:szCs w:val="22"/>
                <w:vertAlign w:val="superscript"/>
              </w:rPr>
              <w:t>d</w:t>
            </w:r>
          </w:p>
        </w:tc>
      </w:tr>
      <w:tr w:rsidTr="00741B1F">
        <w:tblPrEx>
          <w:tblW w:w="14264" w:type="dxa"/>
          <w:tblLook w:val="04A0"/>
        </w:tblPrEx>
        <w:trPr>
          <w:trHeight w:val="288"/>
        </w:trPr>
        <w:tc>
          <w:tcPr>
            <w:tcW w:w="2229" w:type="dxa"/>
            <w:shd w:val="clear" w:color="auto" w:fill="auto"/>
          </w:tcPr>
          <w:p w:rsidR="00BF4E29" w:rsidRPr="00741B1F" w:rsidP="00741B1F">
            <w:pPr>
              <w:widowControl w:val="0"/>
              <w:autoSpaceDE w:val="0"/>
              <w:autoSpaceDN w:val="0"/>
              <w:outlineLvl w:val="0"/>
              <w:rPr>
                <w:rFonts w:eastAsia="Tahoma" w:cs="Tahoma"/>
                <w:b/>
                <w:bCs/>
              </w:rPr>
            </w:pPr>
          </w:p>
        </w:tc>
        <w:tc>
          <w:tcPr>
            <w:tcW w:w="1096" w:type="dxa"/>
            <w:shd w:val="clear" w:color="auto" w:fill="auto"/>
          </w:tcPr>
          <w:p w:rsidR="00BF4E29" w:rsidRPr="00741B1F" w:rsidP="00741B1F">
            <w:pPr>
              <w:widowControl w:val="0"/>
              <w:autoSpaceDE w:val="0"/>
              <w:autoSpaceDN w:val="0"/>
              <w:outlineLvl w:val="0"/>
              <w:rPr>
                <w:rFonts w:eastAsia="Tahoma" w:cs="Tahoma"/>
                <w:b/>
                <w:bCs/>
              </w:rPr>
            </w:pPr>
          </w:p>
        </w:tc>
        <w:tc>
          <w:tcPr>
            <w:tcW w:w="1240" w:type="dxa"/>
            <w:shd w:val="clear" w:color="auto" w:fill="auto"/>
          </w:tcPr>
          <w:p w:rsidR="00BF4E29" w:rsidRPr="00741B1F" w:rsidP="00741B1F">
            <w:pPr>
              <w:widowControl w:val="0"/>
              <w:autoSpaceDE w:val="0"/>
              <w:autoSpaceDN w:val="0"/>
              <w:outlineLvl w:val="0"/>
              <w:rPr>
                <w:rFonts w:eastAsia="Tahoma" w:cs="Tahoma"/>
                <w:b/>
                <w:bCs/>
              </w:rPr>
            </w:pPr>
          </w:p>
        </w:tc>
        <w:tc>
          <w:tcPr>
            <w:tcW w:w="1295" w:type="dxa"/>
            <w:shd w:val="clear" w:color="auto" w:fill="auto"/>
          </w:tcPr>
          <w:p w:rsidR="00BF4E29" w:rsidRPr="00741B1F" w:rsidP="00741B1F">
            <w:pPr>
              <w:widowControl w:val="0"/>
              <w:autoSpaceDE w:val="0"/>
              <w:autoSpaceDN w:val="0"/>
              <w:outlineLvl w:val="0"/>
              <w:rPr>
                <w:rFonts w:eastAsia="Tahoma" w:cs="Tahoma"/>
                <w:b/>
                <w:bCs/>
              </w:rPr>
            </w:pPr>
          </w:p>
        </w:tc>
        <w:tc>
          <w:tcPr>
            <w:tcW w:w="1369" w:type="dxa"/>
            <w:shd w:val="clear" w:color="auto" w:fill="auto"/>
          </w:tcPr>
          <w:p w:rsidR="00BF4E29" w:rsidRPr="00741B1F" w:rsidP="00741B1F">
            <w:pPr>
              <w:widowControl w:val="0"/>
              <w:autoSpaceDE w:val="0"/>
              <w:autoSpaceDN w:val="0"/>
              <w:outlineLvl w:val="0"/>
              <w:rPr>
                <w:rFonts w:eastAsia="Tahoma" w:cs="Tahoma"/>
                <w:b/>
                <w:bCs/>
              </w:rPr>
            </w:pPr>
          </w:p>
        </w:tc>
        <w:tc>
          <w:tcPr>
            <w:tcW w:w="1214" w:type="dxa"/>
            <w:shd w:val="clear" w:color="auto" w:fill="auto"/>
          </w:tcPr>
          <w:p w:rsidR="00BF4E29" w:rsidRPr="00741B1F" w:rsidP="00741B1F">
            <w:pPr>
              <w:widowControl w:val="0"/>
              <w:autoSpaceDE w:val="0"/>
              <w:autoSpaceDN w:val="0"/>
              <w:outlineLvl w:val="0"/>
              <w:rPr>
                <w:rFonts w:eastAsia="Tahoma" w:cs="Tahoma"/>
                <w:b/>
                <w:bCs/>
              </w:rPr>
            </w:pPr>
          </w:p>
        </w:tc>
        <w:tc>
          <w:tcPr>
            <w:tcW w:w="1606" w:type="dxa"/>
            <w:shd w:val="clear" w:color="auto" w:fill="auto"/>
          </w:tcPr>
          <w:p w:rsidR="00BF4E29" w:rsidRPr="00741B1F" w:rsidP="00741B1F">
            <w:pPr>
              <w:widowControl w:val="0"/>
              <w:autoSpaceDE w:val="0"/>
              <w:autoSpaceDN w:val="0"/>
              <w:outlineLvl w:val="0"/>
              <w:rPr>
                <w:rFonts w:eastAsia="Tahoma" w:cs="Tahoma"/>
                <w:b/>
                <w:bCs/>
              </w:rPr>
            </w:pPr>
          </w:p>
        </w:tc>
        <w:tc>
          <w:tcPr>
            <w:tcW w:w="1525" w:type="dxa"/>
            <w:shd w:val="clear" w:color="auto" w:fill="auto"/>
          </w:tcPr>
          <w:p w:rsidR="00BF4E29" w:rsidRPr="00741B1F" w:rsidP="00741B1F">
            <w:pPr>
              <w:widowControl w:val="0"/>
              <w:autoSpaceDE w:val="0"/>
              <w:autoSpaceDN w:val="0"/>
              <w:outlineLvl w:val="0"/>
              <w:rPr>
                <w:rFonts w:eastAsia="Tahoma" w:cs="Tahoma"/>
                <w:b/>
                <w:bCs/>
              </w:rPr>
            </w:pPr>
          </w:p>
        </w:tc>
        <w:tc>
          <w:tcPr>
            <w:tcW w:w="1018" w:type="dxa"/>
            <w:shd w:val="clear" w:color="auto" w:fill="auto"/>
          </w:tcPr>
          <w:p w:rsidR="00BF4E29" w:rsidRPr="00741B1F" w:rsidP="00741B1F">
            <w:pPr>
              <w:widowControl w:val="0"/>
              <w:autoSpaceDE w:val="0"/>
              <w:autoSpaceDN w:val="0"/>
              <w:outlineLvl w:val="0"/>
              <w:rPr>
                <w:rFonts w:eastAsia="Tahoma" w:cs="Tahoma"/>
                <w:b/>
                <w:bCs/>
              </w:rPr>
            </w:pPr>
          </w:p>
        </w:tc>
        <w:tc>
          <w:tcPr>
            <w:tcW w:w="971" w:type="dxa"/>
            <w:shd w:val="clear" w:color="auto" w:fill="auto"/>
          </w:tcPr>
          <w:p w:rsidR="00BF4E29" w:rsidRPr="00741B1F" w:rsidP="00741B1F">
            <w:pPr>
              <w:widowControl w:val="0"/>
              <w:autoSpaceDE w:val="0"/>
              <w:autoSpaceDN w:val="0"/>
              <w:outlineLvl w:val="0"/>
              <w:rPr>
                <w:rFonts w:eastAsia="Tahoma" w:cs="Tahoma"/>
                <w:b/>
                <w:bCs/>
              </w:rPr>
            </w:pPr>
          </w:p>
        </w:tc>
        <w:tc>
          <w:tcPr>
            <w:tcW w:w="701" w:type="dxa"/>
            <w:shd w:val="clear" w:color="auto" w:fill="auto"/>
          </w:tcPr>
          <w:p w:rsidR="00BF4E29" w:rsidRPr="00741B1F" w:rsidP="00741B1F">
            <w:pPr>
              <w:widowControl w:val="0"/>
              <w:autoSpaceDE w:val="0"/>
              <w:autoSpaceDN w:val="0"/>
              <w:outlineLvl w:val="0"/>
              <w:rPr>
                <w:rFonts w:eastAsia="Tahoma" w:cs="Tahoma"/>
                <w:b/>
                <w:bCs/>
              </w:rPr>
            </w:pPr>
          </w:p>
        </w:tc>
      </w:tr>
      <w:tr w:rsidTr="00741B1F">
        <w:tblPrEx>
          <w:tblW w:w="14264" w:type="dxa"/>
          <w:tblLook w:val="04A0"/>
        </w:tblPrEx>
        <w:trPr>
          <w:trHeight w:val="288"/>
        </w:trPr>
        <w:tc>
          <w:tcPr>
            <w:tcW w:w="2229" w:type="dxa"/>
            <w:shd w:val="clear" w:color="auto" w:fill="auto"/>
          </w:tcPr>
          <w:p w:rsidR="00BF4E29" w:rsidRPr="00741B1F" w:rsidP="00741B1F">
            <w:pPr>
              <w:widowControl w:val="0"/>
              <w:autoSpaceDE w:val="0"/>
              <w:autoSpaceDN w:val="0"/>
              <w:outlineLvl w:val="0"/>
              <w:rPr>
                <w:rFonts w:eastAsia="Tahoma" w:cs="Tahoma"/>
                <w:b/>
                <w:bCs/>
              </w:rPr>
            </w:pPr>
          </w:p>
        </w:tc>
        <w:tc>
          <w:tcPr>
            <w:tcW w:w="1096" w:type="dxa"/>
            <w:shd w:val="clear" w:color="auto" w:fill="auto"/>
          </w:tcPr>
          <w:p w:rsidR="00BF4E29" w:rsidRPr="00741B1F" w:rsidP="00741B1F">
            <w:pPr>
              <w:widowControl w:val="0"/>
              <w:autoSpaceDE w:val="0"/>
              <w:autoSpaceDN w:val="0"/>
              <w:outlineLvl w:val="0"/>
              <w:rPr>
                <w:rFonts w:eastAsia="Tahoma" w:cs="Tahoma"/>
                <w:b/>
                <w:bCs/>
              </w:rPr>
            </w:pPr>
          </w:p>
        </w:tc>
        <w:tc>
          <w:tcPr>
            <w:tcW w:w="1240" w:type="dxa"/>
            <w:shd w:val="clear" w:color="auto" w:fill="auto"/>
          </w:tcPr>
          <w:p w:rsidR="00BF4E29" w:rsidRPr="00741B1F" w:rsidP="00741B1F">
            <w:pPr>
              <w:widowControl w:val="0"/>
              <w:autoSpaceDE w:val="0"/>
              <w:autoSpaceDN w:val="0"/>
              <w:outlineLvl w:val="0"/>
              <w:rPr>
                <w:rFonts w:eastAsia="Tahoma" w:cs="Tahoma"/>
                <w:b/>
                <w:bCs/>
              </w:rPr>
            </w:pPr>
          </w:p>
        </w:tc>
        <w:tc>
          <w:tcPr>
            <w:tcW w:w="1295" w:type="dxa"/>
            <w:shd w:val="clear" w:color="auto" w:fill="auto"/>
          </w:tcPr>
          <w:p w:rsidR="00BF4E29" w:rsidRPr="00741B1F" w:rsidP="00741B1F">
            <w:pPr>
              <w:widowControl w:val="0"/>
              <w:autoSpaceDE w:val="0"/>
              <w:autoSpaceDN w:val="0"/>
              <w:outlineLvl w:val="0"/>
              <w:rPr>
                <w:rFonts w:eastAsia="Tahoma" w:cs="Tahoma"/>
                <w:b/>
                <w:bCs/>
              </w:rPr>
            </w:pPr>
          </w:p>
        </w:tc>
        <w:tc>
          <w:tcPr>
            <w:tcW w:w="1369" w:type="dxa"/>
            <w:shd w:val="clear" w:color="auto" w:fill="auto"/>
          </w:tcPr>
          <w:p w:rsidR="00BF4E29" w:rsidRPr="00741B1F" w:rsidP="00741B1F">
            <w:pPr>
              <w:widowControl w:val="0"/>
              <w:autoSpaceDE w:val="0"/>
              <w:autoSpaceDN w:val="0"/>
              <w:outlineLvl w:val="0"/>
              <w:rPr>
                <w:rFonts w:eastAsia="Tahoma" w:cs="Tahoma"/>
                <w:b/>
                <w:bCs/>
              </w:rPr>
            </w:pPr>
          </w:p>
        </w:tc>
        <w:tc>
          <w:tcPr>
            <w:tcW w:w="1214" w:type="dxa"/>
            <w:shd w:val="clear" w:color="auto" w:fill="auto"/>
          </w:tcPr>
          <w:p w:rsidR="00BF4E29" w:rsidRPr="00741B1F" w:rsidP="00741B1F">
            <w:pPr>
              <w:widowControl w:val="0"/>
              <w:autoSpaceDE w:val="0"/>
              <w:autoSpaceDN w:val="0"/>
              <w:outlineLvl w:val="0"/>
              <w:rPr>
                <w:rFonts w:eastAsia="Tahoma" w:cs="Tahoma"/>
                <w:b/>
                <w:bCs/>
              </w:rPr>
            </w:pPr>
          </w:p>
        </w:tc>
        <w:tc>
          <w:tcPr>
            <w:tcW w:w="1606" w:type="dxa"/>
            <w:shd w:val="clear" w:color="auto" w:fill="auto"/>
          </w:tcPr>
          <w:p w:rsidR="00BF4E29" w:rsidRPr="00741B1F" w:rsidP="00741B1F">
            <w:pPr>
              <w:widowControl w:val="0"/>
              <w:autoSpaceDE w:val="0"/>
              <w:autoSpaceDN w:val="0"/>
              <w:outlineLvl w:val="0"/>
              <w:rPr>
                <w:rFonts w:eastAsia="Tahoma" w:cs="Tahoma"/>
                <w:b/>
                <w:bCs/>
              </w:rPr>
            </w:pPr>
          </w:p>
        </w:tc>
        <w:tc>
          <w:tcPr>
            <w:tcW w:w="1525" w:type="dxa"/>
            <w:shd w:val="clear" w:color="auto" w:fill="auto"/>
          </w:tcPr>
          <w:p w:rsidR="00BF4E29" w:rsidRPr="00741B1F" w:rsidP="00741B1F">
            <w:pPr>
              <w:widowControl w:val="0"/>
              <w:autoSpaceDE w:val="0"/>
              <w:autoSpaceDN w:val="0"/>
              <w:outlineLvl w:val="0"/>
              <w:rPr>
                <w:rFonts w:eastAsia="Tahoma" w:cs="Tahoma"/>
                <w:b/>
                <w:bCs/>
              </w:rPr>
            </w:pPr>
          </w:p>
        </w:tc>
        <w:tc>
          <w:tcPr>
            <w:tcW w:w="1018" w:type="dxa"/>
            <w:shd w:val="clear" w:color="auto" w:fill="auto"/>
          </w:tcPr>
          <w:p w:rsidR="00BF4E29" w:rsidRPr="00741B1F" w:rsidP="00741B1F">
            <w:pPr>
              <w:widowControl w:val="0"/>
              <w:autoSpaceDE w:val="0"/>
              <w:autoSpaceDN w:val="0"/>
              <w:outlineLvl w:val="0"/>
              <w:rPr>
                <w:rFonts w:eastAsia="Tahoma" w:cs="Tahoma"/>
                <w:b/>
                <w:bCs/>
              </w:rPr>
            </w:pPr>
          </w:p>
        </w:tc>
        <w:tc>
          <w:tcPr>
            <w:tcW w:w="971" w:type="dxa"/>
            <w:shd w:val="clear" w:color="auto" w:fill="auto"/>
          </w:tcPr>
          <w:p w:rsidR="00BF4E29" w:rsidRPr="00741B1F" w:rsidP="00741B1F">
            <w:pPr>
              <w:widowControl w:val="0"/>
              <w:autoSpaceDE w:val="0"/>
              <w:autoSpaceDN w:val="0"/>
              <w:outlineLvl w:val="0"/>
              <w:rPr>
                <w:rFonts w:eastAsia="Tahoma" w:cs="Tahoma"/>
                <w:b/>
                <w:bCs/>
              </w:rPr>
            </w:pPr>
          </w:p>
        </w:tc>
        <w:tc>
          <w:tcPr>
            <w:tcW w:w="701" w:type="dxa"/>
            <w:shd w:val="clear" w:color="auto" w:fill="auto"/>
          </w:tcPr>
          <w:p w:rsidR="00BF4E29" w:rsidRPr="00741B1F" w:rsidP="00741B1F">
            <w:pPr>
              <w:widowControl w:val="0"/>
              <w:autoSpaceDE w:val="0"/>
              <w:autoSpaceDN w:val="0"/>
              <w:outlineLvl w:val="0"/>
              <w:rPr>
                <w:rFonts w:eastAsia="Tahoma" w:cs="Tahoma"/>
                <w:b/>
                <w:bCs/>
              </w:rPr>
            </w:pPr>
          </w:p>
        </w:tc>
      </w:tr>
      <w:tr w:rsidTr="00741B1F">
        <w:tblPrEx>
          <w:tblW w:w="14264" w:type="dxa"/>
          <w:tblLook w:val="04A0"/>
        </w:tblPrEx>
        <w:trPr>
          <w:trHeight w:val="288"/>
        </w:trPr>
        <w:tc>
          <w:tcPr>
            <w:tcW w:w="2229" w:type="dxa"/>
            <w:shd w:val="clear" w:color="auto" w:fill="auto"/>
          </w:tcPr>
          <w:p w:rsidR="00BF4E29" w:rsidRPr="00741B1F" w:rsidP="00741B1F">
            <w:pPr>
              <w:widowControl w:val="0"/>
              <w:autoSpaceDE w:val="0"/>
              <w:autoSpaceDN w:val="0"/>
              <w:outlineLvl w:val="0"/>
              <w:rPr>
                <w:rFonts w:eastAsia="Tahoma" w:cs="Tahoma"/>
                <w:b/>
                <w:bCs/>
              </w:rPr>
            </w:pPr>
          </w:p>
        </w:tc>
        <w:tc>
          <w:tcPr>
            <w:tcW w:w="1096" w:type="dxa"/>
            <w:shd w:val="clear" w:color="auto" w:fill="auto"/>
          </w:tcPr>
          <w:p w:rsidR="00BF4E29" w:rsidRPr="00741B1F" w:rsidP="00741B1F">
            <w:pPr>
              <w:widowControl w:val="0"/>
              <w:autoSpaceDE w:val="0"/>
              <w:autoSpaceDN w:val="0"/>
              <w:outlineLvl w:val="0"/>
              <w:rPr>
                <w:rFonts w:eastAsia="Tahoma" w:cs="Tahoma"/>
                <w:b/>
                <w:bCs/>
              </w:rPr>
            </w:pPr>
          </w:p>
        </w:tc>
        <w:tc>
          <w:tcPr>
            <w:tcW w:w="1240" w:type="dxa"/>
            <w:shd w:val="clear" w:color="auto" w:fill="auto"/>
          </w:tcPr>
          <w:p w:rsidR="00BF4E29" w:rsidRPr="00741B1F" w:rsidP="00741B1F">
            <w:pPr>
              <w:widowControl w:val="0"/>
              <w:autoSpaceDE w:val="0"/>
              <w:autoSpaceDN w:val="0"/>
              <w:outlineLvl w:val="0"/>
              <w:rPr>
                <w:rFonts w:eastAsia="Tahoma" w:cs="Tahoma"/>
                <w:b/>
                <w:bCs/>
              </w:rPr>
            </w:pPr>
          </w:p>
        </w:tc>
        <w:tc>
          <w:tcPr>
            <w:tcW w:w="1295" w:type="dxa"/>
            <w:shd w:val="clear" w:color="auto" w:fill="auto"/>
          </w:tcPr>
          <w:p w:rsidR="00BF4E29" w:rsidRPr="00741B1F" w:rsidP="00741B1F">
            <w:pPr>
              <w:widowControl w:val="0"/>
              <w:autoSpaceDE w:val="0"/>
              <w:autoSpaceDN w:val="0"/>
              <w:outlineLvl w:val="0"/>
              <w:rPr>
                <w:rFonts w:eastAsia="Tahoma" w:cs="Tahoma"/>
                <w:b/>
                <w:bCs/>
              </w:rPr>
            </w:pPr>
          </w:p>
        </w:tc>
        <w:tc>
          <w:tcPr>
            <w:tcW w:w="1369" w:type="dxa"/>
            <w:shd w:val="clear" w:color="auto" w:fill="auto"/>
          </w:tcPr>
          <w:p w:rsidR="00BF4E29" w:rsidRPr="00741B1F" w:rsidP="00741B1F">
            <w:pPr>
              <w:widowControl w:val="0"/>
              <w:autoSpaceDE w:val="0"/>
              <w:autoSpaceDN w:val="0"/>
              <w:outlineLvl w:val="0"/>
              <w:rPr>
                <w:rFonts w:eastAsia="Tahoma" w:cs="Tahoma"/>
                <w:b/>
                <w:bCs/>
              </w:rPr>
            </w:pPr>
          </w:p>
        </w:tc>
        <w:tc>
          <w:tcPr>
            <w:tcW w:w="1214" w:type="dxa"/>
            <w:shd w:val="clear" w:color="auto" w:fill="auto"/>
          </w:tcPr>
          <w:p w:rsidR="00BF4E29" w:rsidRPr="00741B1F" w:rsidP="00741B1F">
            <w:pPr>
              <w:widowControl w:val="0"/>
              <w:autoSpaceDE w:val="0"/>
              <w:autoSpaceDN w:val="0"/>
              <w:outlineLvl w:val="0"/>
              <w:rPr>
                <w:rFonts w:eastAsia="Tahoma" w:cs="Tahoma"/>
                <w:b/>
                <w:bCs/>
              </w:rPr>
            </w:pPr>
          </w:p>
        </w:tc>
        <w:tc>
          <w:tcPr>
            <w:tcW w:w="1606" w:type="dxa"/>
            <w:shd w:val="clear" w:color="auto" w:fill="auto"/>
          </w:tcPr>
          <w:p w:rsidR="00BF4E29" w:rsidRPr="00741B1F" w:rsidP="00741B1F">
            <w:pPr>
              <w:widowControl w:val="0"/>
              <w:autoSpaceDE w:val="0"/>
              <w:autoSpaceDN w:val="0"/>
              <w:outlineLvl w:val="0"/>
              <w:rPr>
                <w:rFonts w:eastAsia="Tahoma" w:cs="Tahoma"/>
                <w:b/>
                <w:bCs/>
              </w:rPr>
            </w:pPr>
          </w:p>
        </w:tc>
        <w:tc>
          <w:tcPr>
            <w:tcW w:w="1525" w:type="dxa"/>
            <w:shd w:val="clear" w:color="auto" w:fill="auto"/>
          </w:tcPr>
          <w:p w:rsidR="00BF4E29" w:rsidRPr="00741B1F" w:rsidP="00741B1F">
            <w:pPr>
              <w:widowControl w:val="0"/>
              <w:autoSpaceDE w:val="0"/>
              <w:autoSpaceDN w:val="0"/>
              <w:outlineLvl w:val="0"/>
              <w:rPr>
                <w:rFonts w:eastAsia="Tahoma" w:cs="Tahoma"/>
                <w:b/>
                <w:bCs/>
              </w:rPr>
            </w:pPr>
          </w:p>
        </w:tc>
        <w:tc>
          <w:tcPr>
            <w:tcW w:w="1018" w:type="dxa"/>
            <w:shd w:val="clear" w:color="auto" w:fill="auto"/>
          </w:tcPr>
          <w:p w:rsidR="00BF4E29" w:rsidRPr="00741B1F" w:rsidP="00741B1F">
            <w:pPr>
              <w:widowControl w:val="0"/>
              <w:autoSpaceDE w:val="0"/>
              <w:autoSpaceDN w:val="0"/>
              <w:outlineLvl w:val="0"/>
              <w:rPr>
                <w:rFonts w:eastAsia="Tahoma" w:cs="Tahoma"/>
                <w:b/>
                <w:bCs/>
              </w:rPr>
            </w:pPr>
          </w:p>
        </w:tc>
        <w:tc>
          <w:tcPr>
            <w:tcW w:w="971" w:type="dxa"/>
            <w:shd w:val="clear" w:color="auto" w:fill="auto"/>
          </w:tcPr>
          <w:p w:rsidR="00BF4E29" w:rsidRPr="00741B1F" w:rsidP="00741B1F">
            <w:pPr>
              <w:widowControl w:val="0"/>
              <w:autoSpaceDE w:val="0"/>
              <w:autoSpaceDN w:val="0"/>
              <w:outlineLvl w:val="0"/>
              <w:rPr>
                <w:rFonts w:eastAsia="Tahoma" w:cs="Tahoma"/>
                <w:b/>
                <w:bCs/>
              </w:rPr>
            </w:pPr>
          </w:p>
        </w:tc>
        <w:tc>
          <w:tcPr>
            <w:tcW w:w="701" w:type="dxa"/>
            <w:shd w:val="clear" w:color="auto" w:fill="auto"/>
          </w:tcPr>
          <w:p w:rsidR="00BF4E29" w:rsidRPr="00741B1F" w:rsidP="00741B1F">
            <w:pPr>
              <w:widowControl w:val="0"/>
              <w:autoSpaceDE w:val="0"/>
              <w:autoSpaceDN w:val="0"/>
              <w:outlineLvl w:val="0"/>
              <w:rPr>
                <w:rFonts w:eastAsia="Tahoma" w:cs="Tahoma"/>
                <w:b/>
                <w:bCs/>
              </w:rPr>
            </w:pPr>
          </w:p>
        </w:tc>
      </w:tr>
      <w:tr w:rsidTr="00741B1F">
        <w:tblPrEx>
          <w:tblW w:w="14264" w:type="dxa"/>
          <w:tblLook w:val="04A0"/>
        </w:tblPrEx>
        <w:trPr>
          <w:trHeight w:val="288"/>
        </w:trPr>
        <w:tc>
          <w:tcPr>
            <w:tcW w:w="4565" w:type="dxa"/>
            <w:gridSpan w:val="3"/>
            <w:shd w:val="clear" w:color="auto" w:fill="FFFA96"/>
          </w:tcPr>
          <w:p w:rsidR="00D248DA" w:rsidRPr="00741B1F" w:rsidP="0046511C">
            <w:pPr>
              <w:rPr>
                <w:rFonts w:eastAsia="Tahoma"/>
                <w:b/>
                <w:bCs/>
                <w:sz w:val="22"/>
                <w:szCs w:val="22"/>
              </w:rPr>
            </w:pPr>
            <w:r w:rsidRPr="00741B1F">
              <w:rPr>
                <w:rFonts w:eastAsia="Tahoma"/>
                <w:b/>
                <w:bCs/>
                <w:sz w:val="22"/>
                <w:szCs w:val="22"/>
              </w:rPr>
              <w:t>Total</w:t>
            </w:r>
          </w:p>
        </w:tc>
        <w:tc>
          <w:tcPr>
            <w:tcW w:w="1295" w:type="dxa"/>
            <w:shd w:val="clear" w:color="auto" w:fill="FFFA96"/>
          </w:tcPr>
          <w:p w:rsidR="00D248DA" w:rsidRPr="00741B1F" w:rsidP="0046511C">
            <w:pPr>
              <w:rPr>
                <w:rFonts w:eastAsia="Tahoma"/>
                <w:b/>
                <w:bCs/>
                <w:sz w:val="22"/>
                <w:szCs w:val="22"/>
              </w:rPr>
            </w:pPr>
            <w:r w:rsidRPr="00741B1F">
              <w:rPr>
                <w:rFonts w:eastAsia="Tahoma"/>
                <w:b/>
                <w:bCs/>
                <w:sz w:val="22"/>
                <w:szCs w:val="22"/>
              </w:rPr>
              <w:t>0</w:t>
            </w:r>
          </w:p>
        </w:tc>
        <w:tc>
          <w:tcPr>
            <w:tcW w:w="1369" w:type="dxa"/>
            <w:shd w:val="clear" w:color="auto" w:fill="FFFA96"/>
          </w:tcPr>
          <w:p w:rsidR="00D248DA" w:rsidRPr="00741B1F" w:rsidP="0046511C">
            <w:pPr>
              <w:rPr>
                <w:rFonts w:eastAsia="Tahoma"/>
                <w:b/>
                <w:bCs/>
                <w:sz w:val="22"/>
                <w:szCs w:val="22"/>
              </w:rPr>
            </w:pPr>
            <w:r w:rsidRPr="00741B1F">
              <w:rPr>
                <w:rFonts w:eastAsia="Tahoma"/>
                <w:b/>
                <w:bCs/>
                <w:sz w:val="22"/>
                <w:szCs w:val="22"/>
              </w:rPr>
              <w:t>0</w:t>
            </w:r>
          </w:p>
        </w:tc>
        <w:tc>
          <w:tcPr>
            <w:tcW w:w="1214" w:type="dxa"/>
            <w:shd w:val="clear" w:color="auto" w:fill="FFFA96"/>
          </w:tcPr>
          <w:p w:rsidR="00D248DA" w:rsidRPr="00741B1F" w:rsidP="0046511C">
            <w:pPr>
              <w:rPr>
                <w:rFonts w:eastAsia="Tahoma"/>
                <w:b/>
                <w:bCs/>
                <w:sz w:val="22"/>
                <w:szCs w:val="22"/>
              </w:rPr>
            </w:pPr>
            <w:r w:rsidRPr="00741B1F">
              <w:rPr>
                <w:rFonts w:eastAsia="Tahoma"/>
                <w:b/>
                <w:bCs/>
                <w:sz w:val="22"/>
                <w:szCs w:val="22"/>
              </w:rPr>
              <w:t>0</w:t>
            </w:r>
          </w:p>
        </w:tc>
        <w:tc>
          <w:tcPr>
            <w:tcW w:w="1606" w:type="dxa"/>
            <w:shd w:val="clear" w:color="auto" w:fill="FFFA96"/>
          </w:tcPr>
          <w:p w:rsidR="00D248DA" w:rsidRPr="00741B1F" w:rsidP="0046511C">
            <w:pPr>
              <w:rPr>
                <w:rFonts w:eastAsia="Tahoma"/>
                <w:b/>
                <w:bCs/>
                <w:sz w:val="22"/>
                <w:szCs w:val="22"/>
              </w:rPr>
            </w:pPr>
            <w:r w:rsidRPr="00741B1F">
              <w:rPr>
                <w:rFonts w:eastAsia="Tahoma"/>
                <w:b/>
                <w:bCs/>
                <w:sz w:val="22"/>
                <w:szCs w:val="22"/>
              </w:rPr>
              <w:t>0</w:t>
            </w:r>
          </w:p>
        </w:tc>
        <w:tc>
          <w:tcPr>
            <w:tcW w:w="1525" w:type="dxa"/>
            <w:shd w:val="clear" w:color="auto" w:fill="FFFA96"/>
          </w:tcPr>
          <w:p w:rsidR="00D248DA" w:rsidRPr="00741B1F" w:rsidP="0046511C">
            <w:pPr>
              <w:rPr>
                <w:rFonts w:eastAsia="Tahoma"/>
                <w:b/>
                <w:bCs/>
                <w:sz w:val="22"/>
                <w:szCs w:val="22"/>
              </w:rPr>
            </w:pPr>
            <w:r w:rsidRPr="00741B1F">
              <w:rPr>
                <w:rFonts w:eastAsia="Tahoma"/>
                <w:b/>
                <w:bCs/>
                <w:sz w:val="22"/>
                <w:szCs w:val="22"/>
              </w:rPr>
              <w:t>0</w:t>
            </w:r>
          </w:p>
        </w:tc>
        <w:tc>
          <w:tcPr>
            <w:tcW w:w="1018" w:type="dxa"/>
            <w:shd w:val="clear" w:color="auto" w:fill="FFFA96"/>
          </w:tcPr>
          <w:p w:rsidR="00D248DA" w:rsidRPr="00741B1F" w:rsidP="0046511C">
            <w:pPr>
              <w:rPr>
                <w:rFonts w:eastAsia="Tahoma"/>
                <w:b/>
                <w:bCs/>
                <w:sz w:val="22"/>
                <w:szCs w:val="22"/>
              </w:rPr>
            </w:pPr>
            <w:r w:rsidRPr="00741B1F">
              <w:rPr>
                <w:rFonts w:eastAsia="Tahoma"/>
                <w:b/>
                <w:bCs/>
                <w:sz w:val="22"/>
                <w:szCs w:val="22"/>
              </w:rPr>
              <w:t>$</w:t>
            </w:r>
          </w:p>
        </w:tc>
        <w:tc>
          <w:tcPr>
            <w:tcW w:w="971" w:type="dxa"/>
            <w:shd w:val="clear" w:color="auto" w:fill="FFFA96"/>
          </w:tcPr>
          <w:p w:rsidR="00D248DA" w:rsidRPr="00741B1F" w:rsidP="0046511C">
            <w:pPr>
              <w:rPr>
                <w:rFonts w:eastAsia="Tahoma"/>
                <w:b/>
                <w:bCs/>
                <w:sz w:val="22"/>
                <w:szCs w:val="22"/>
              </w:rPr>
            </w:pPr>
            <w:r w:rsidRPr="00741B1F">
              <w:rPr>
                <w:rFonts w:eastAsia="Tahoma"/>
                <w:b/>
                <w:bCs/>
                <w:sz w:val="22"/>
                <w:szCs w:val="22"/>
              </w:rPr>
              <w:t>$</w:t>
            </w:r>
          </w:p>
        </w:tc>
        <w:tc>
          <w:tcPr>
            <w:tcW w:w="701" w:type="dxa"/>
            <w:shd w:val="clear" w:color="auto" w:fill="FFFA96"/>
          </w:tcPr>
          <w:p w:rsidR="00D248DA" w:rsidRPr="00741B1F" w:rsidP="0046511C">
            <w:pPr>
              <w:rPr>
                <w:rFonts w:eastAsia="Tahoma"/>
                <w:b/>
                <w:bCs/>
                <w:sz w:val="22"/>
                <w:szCs w:val="22"/>
              </w:rPr>
            </w:pPr>
            <w:r w:rsidRPr="00741B1F">
              <w:rPr>
                <w:rFonts w:eastAsia="Tahoma"/>
                <w:b/>
                <w:bCs/>
                <w:sz w:val="22"/>
                <w:szCs w:val="22"/>
              </w:rPr>
              <w:t>$</w:t>
            </w:r>
          </w:p>
        </w:tc>
      </w:tr>
    </w:tbl>
    <w:p w:rsidR="008A48A0" w:rsidP="1CA0981A">
      <w:pPr>
        <w:widowControl w:val="0"/>
        <w:rPr>
          <w:rStyle w:val="normaltextrun"/>
          <w:rFonts w:ascii="Tahoma" w:hAnsi="Tahoma" w:cs="Tahoma"/>
          <w:sz w:val="20"/>
          <w:szCs w:val="20"/>
        </w:rPr>
      </w:pPr>
      <w:r w:rsidRPr="00741B1F">
        <w:rPr>
          <w:rFonts w:eastAsia="Tahoma" w:cs="Tahoma"/>
          <w:color w:val="000000"/>
          <w:sz w:val="20"/>
          <w:szCs w:val="20"/>
          <w:vertAlign w:val="superscript"/>
        </w:rPr>
        <w:t>a</w:t>
      </w:r>
      <w:r w:rsidRPr="00741B1F" w:rsidR="00D25617">
        <w:rPr>
          <w:rFonts w:eastAsia="Tahoma" w:cs="Tahoma"/>
          <w:color w:val="000000"/>
          <w:sz w:val="20"/>
          <w:szCs w:val="20"/>
          <w:vertAlign w:val="superscript"/>
        </w:rPr>
        <w:t xml:space="preserve"> </w:t>
      </w:r>
      <w:r w:rsidRPr="00741B1F" w:rsidR="20601230">
        <w:rPr>
          <w:rFonts w:eastAsia="Tahoma" w:cs="Tahoma"/>
          <w:color w:val="000000"/>
          <w:sz w:val="20"/>
          <w:szCs w:val="20"/>
        </w:rPr>
        <w:t>O</w:t>
      </w:r>
      <w:r w:rsidRPr="00741B1F" w:rsidR="379713C2">
        <w:rPr>
          <w:rFonts w:eastAsia="Tahoma" w:cs="Tahoma"/>
          <w:color w:val="000000"/>
          <w:sz w:val="20"/>
          <w:szCs w:val="20"/>
        </w:rPr>
        <w:t>pioid o</w:t>
      </w:r>
      <w:r w:rsidRPr="00741B1F" w:rsidR="20601230">
        <w:rPr>
          <w:rFonts w:eastAsia="Tahoma" w:cs="Tahoma"/>
          <w:color w:val="000000"/>
          <w:sz w:val="20"/>
          <w:szCs w:val="20"/>
        </w:rPr>
        <w:t>verdose Reversal Kits may include naloxone</w:t>
      </w:r>
      <w:r w:rsidRPr="00741B1F" w:rsidR="26CCF63C">
        <w:rPr>
          <w:rFonts w:eastAsia="Tahoma" w:cs="Tahoma"/>
          <w:color w:val="000000"/>
          <w:sz w:val="20"/>
          <w:szCs w:val="20"/>
        </w:rPr>
        <w:t xml:space="preserve">, </w:t>
      </w:r>
      <w:r w:rsidRPr="00741B1F" w:rsidR="26CCF63C">
        <w:rPr>
          <w:rFonts w:eastAsia="Tahoma" w:cs="Tahoma"/>
          <w:color w:val="000000"/>
          <w:sz w:val="20"/>
          <w:szCs w:val="20"/>
        </w:rPr>
        <w:t>nalmefene</w:t>
      </w:r>
      <w:r w:rsidRPr="00741B1F" w:rsidR="26CCF63C">
        <w:rPr>
          <w:rFonts w:eastAsia="Tahoma" w:cs="Tahoma"/>
          <w:color w:val="000000"/>
          <w:sz w:val="20"/>
          <w:szCs w:val="20"/>
        </w:rPr>
        <w:t>,</w:t>
      </w:r>
      <w:r w:rsidRPr="00741B1F" w:rsidR="20601230">
        <w:rPr>
          <w:rFonts w:eastAsia="Tahoma" w:cs="Tahoma"/>
          <w:color w:val="000000"/>
          <w:sz w:val="20"/>
          <w:szCs w:val="20"/>
        </w:rPr>
        <w:t xml:space="preserve"> and other </w:t>
      </w:r>
      <w:r w:rsidRPr="00741B1F" w:rsidR="7D8FB9C6">
        <w:rPr>
          <w:rFonts w:eastAsia="Tahoma" w:cs="Tahoma"/>
          <w:color w:val="000000"/>
          <w:sz w:val="20"/>
          <w:szCs w:val="20"/>
        </w:rPr>
        <w:t xml:space="preserve">FDA approved </w:t>
      </w:r>
      <w:r w:rsidRPr="00741B1F" w:rsidR="69749923">
        <w:rPr>
          <w:rFonts w:eastAsia="Tahoma" w:cs="Tahoma"/>
          <w:color w:val="000000"/>
          <w:sz w:val="20"/>
          <w:szCs w:val="20"/>
        </w:rPr>
        <w:t xml:space="preserve">overdose reversal medications </w:t>
      </w:r>
      <w:r w:rsidRPr="00741B1F" w:rsidR="26CCF63C">
        <w:rPr>
          <w:rFonts w:eastAsia="Tahoma" w:cs="Tahoma"/>
          <w:color w:val="000000"/>
          <w:sz w:val="20"/>
          <w:szCs w:val="20"/>
        </w:rPr>
        <w:t xml:space="preserve">approved by the FDA </w:t>
      </w:r>
      <w:r w:rsidRPr="00741B1F" w:rsidR="69749923">
        <w:rPr>
          <w:rFonts w:eastAsia="Tahoma" w:cs="Tahoma"/>
          <w:color w:val="000000"/>
          <w:sz w:val="20"/>
          <w:szCs w:val="20"/>
        </w:rPr>
        <w:t>as specified</w:t>
      </w:r>
      <w:r w:rsidRPr="00741B1F" w:rsidR="68E8F9FF">
        <w:rPr>
          <w:rFonts w:eastAsia="Tahoma" w:cs="Tahoma"/>
          <w:color w:val="000000"/>
          <w:sz w:val="20"/>
          <w:szCs w:val="20"/>
        </w:rPr>
        <w:t>.</w:t>
      </w:r>
      <w:r w:rsidRPr="00741B1F" w:rsidR="006C18E1">
        <w:rPr>
          <w:rFonts w:eastAsia="Tahoma" w:cs="Tahoma"/>
          <w:color w:val="000000"/>
          <w:sz w:val="20"/>
          <w:szCs w:val="20"/>
        </w:rPr>
        <w:t xml:space="preserve"> </w:t>
      </w:r>
      <w:r w:rsidR="006C18E1">
        <w:rPr>
          <w:rStyle w:val="normaltextrun"/>
          <w:rFonts w:ascii="Tahoma" w:hAnsi="Tahoma" w:cs="Tahoma"/>
          <w:sz w:val="20"/>
          <w:szCs w:val="20"/>
        </w:rPr>
        <w:t>T</w:t>
      </w:r>
      <w:r w:rsidRPr="008A48A0" w:rsidR="008A1915">
        <w:rPr>
          <w:rStyle w:val="normaltextrun"/>
          <w:rFonts w:ascii="Tahoma" w:hAnsi="Tahoma" w:cs="Tahoma"/>
          <w:sz w:val="20"/>
          <w:szCs w:val="20"/>
        </w:rPr>
        <w:t>he range of FDA-approved opioid overdose reversal medications</w:t>
      </w:r>
      <w:r w:rsidR="006C18E1">
        <w:rPr>
          <w:rStyle w:val="normaltextrun"/>
          <w:rFonts w:ascii="Tahoma" w:hAnsi="Tahoma" w:cs="Tahoma"/>
          <w:sz w:val="20"/>
          <w:szCs w:val="20"/>
        </w:rPr>
        <w:t xml:space="preserve"> are supported </w:t>
      </w:r>
      <w:r w:rsidRPr="008A48A0" w:rsidR="008A1915">
        <w:rPr>
          <w:rStyle w:val="normaltextrun"/>
          <w:rFonts w:ascii="Tahoma" w:hAnsi="Tahoma" w:cs="Tahoma"/>
          <w:sz w:val="20"/>
          <w:szCs w:val="20"/>
        </w:rPr>
        <w:t>and recommend</w:t>
      </w:r>
      <w:r w:rsidR="006C18E1">
        <w:rPr>
          <w:rStyle w:val="normaltextrun"/>
          <w:rFonts w:ascii="Tahoma" w:hAnsi="Tahoma" w:cs="Tahoma"/>
          <w:sz w:val="20"/>
          <w:szCs w:val="20"/>
        </w:rPr>
        <w:t>ation</w:t>
      </w:r>
      <w:r w:rsidRPr="008A48A0" w:rsidR="008A1915">
        <w:rPr>
          <w:rStyle w:val="normaltextrun"/>
          <w:rFonts w:ascii="Tahoma" w:hAnsi="Tahoma" w:cs="Tahoma"/>
          <w:sz w:val="20"/>
          <w:szCs w:val="20"/>
        </w:rPr>
        <w:t xml:space="preserve">s </w:t>
      </w:r>
      <w:r w:rsidR="006C18E1">
        <w:rPr>
          <w:rStyle w:val="normaltextrun"/>
          <w:rFonts w:ascii="Tahoma" w:hAnsi="Tahoma" w:cs="Tahoma"/>
          <w:sz w:val="20"/>
          <w:szCs w:val="20"/>
        </w:rPr>
        <w:t xml:space="preserve">are </w:t>
      </w:r>
      <w:r w:rsidRPr="008A48A0" w:rsidR="008A1915">
        <w:rPr>
          <w:rStyle w:val="normaltextrun"/>
          <w:rFonts w:ascii="Tahoma" w:hAnsi="Tahoma" w:cs="Tahoma"/>
          <w:sz w:val="20"/>
          <w:szCs w:val="20"/>
        </w:rPr>
        <w:t>that grantees fully assess specific community characteristics, available resources, and interest in different products and delivery routes, when determining the FDA-approved opioid overdose reversal medications to purchase and distribute. In addition, the use of Block Grant funds for the purchase of syringes for the intramuscular administration of naloxone is considered an allowable expense.</w:t>
      </w:r>
    </w:p>
    <w:p w:rsidR="00894FFE" w:rsidRPr="00741B1F" w:rsidP="1CA0981A">
      <w:pPr>
        <w:widowControl w:val="0"/>
        <w:rPr>
          <w:rFonts w:eastAsia="Tahoma" w:cs="Tahoma"/>
          <w:color w:val="000000"/>
          <w:sz w:val="20"/>
          <w:szCs w:val="20"/>
        </w:rPr>
      </w:pPr>
      <w:r w:rsidRPr="00741B1F">
        <w:rPr>
          <w:rFonts w:eastAsia="Tahoma" w:cs="Tahoma"/>
          <w:color w:val="000000"/>
          <w:sz w:val="20"/>
          <w:szCs w:val="20"/>
          <w:vertAlign w:val="superscript"/>
        </w:rPr>
        <w:t>b</w:t>
      </w:r>
      <w:r w:rsidRPr="00741B1F" w:rsidR="00D25617">
        <w:rPr>
          <w:rFonts w:eastAsia="Tahoma" w:cs="Tahoma"/>
          <w:color w:val="000000"/>
          <w:sz w:val="20"/>
          <w:szCs w:val="20"/>
          <w:vertAlign w:val="superscript"/>
        </w:rPr>
        <w:t xml:space="preserve"> </w:t>
      </w:r>
      <w:r w:rsidRPr="00741B1F" w:rsidR="28456B39">
        <w:rPr>
          <w:rFonts w:eastAsia="Tahoma" w:cs="Tahoma"/>
          <w:color w:val="000000"/>
          <w:sz w:val="20"/>
          <w:szCs w:val="20"/>
        </w:rPr>
        <w:t xml:space="preserve">Drug </w:t>
      </w:r>
      <w:r w:rsidRPr="00741B1F" w:rsidR="0F11409C">
        <w:rPr>
          <w:rFonts w:eastAsia="Tahoma" w:cs="Tahoma"/>
          <w:color w:val="000000"/>
          <w:sz w:val="20"/>
          <w:szCs w:val="20"/>
        </w:rPr>
        <w:t>checking</w:t>
      </w:r>
      <w:r w:rsidRPr="00741B1F" w:rsidR="28456B39">
        <w:rPr>
          <w:rFonts w:eastAsia="Tahoma" w:cs="Tahoma"/>
          <w:color w:val="000000"/>
          <w:sz w:val="20"/>
          <w:szCs w:val="20"/>
        </w:rPr>
        <w:t xml:space="preserve"> technologies</w:t>
      </w:r>
      <w:r w:rsidRPr="00741B1F" w:rsidR="4505230C">
        <w:rPr>
          <w:rFonts w:eastAsia="Tahoma" w:cs="Tahoma"/>
          <w:color w:val="000000"/>
          <w:sz w:val="20"/>
          <w:szCs w:val="20"/>
        </w:rPr>
        <w:t xml:space="preserve"> may</w:t>
      </w:r>
      <w:r w:rsidRPr="00741B1F" w:rsidR="453C1A6F">
        <w:rPr>
          <w:rFonts w:eastAsia="Tahoma" w:cs="Tahoma"/>
          <w:color w:val="000000"/>
          <w:sz w:val="20"/>
          <w:szCs w:val="20"/>
        </w:rPr>
        <w:t xml:space="preserve"> include </w:t>
      </w:r>
      <w:r w:rsidRPr="00741B1F" w:rsidR="65EF6DE0">
        <w:rPr>
          <w:rFonts w:eastAsia="Tahoma" w:cs="Tahoma"/>
          <w:color w:val="000000"/>
          <w:sz w:val="20"/>
          <w:szCs w:val="20"/>
        </w:rPr>
        <w:t xml:space="preserve">those technologies that are used to check for the presence of if certain chemicals or </w:t>
      </w:r>
      <w:r w:rsidRPr="00741B1F" w:rsidR="485D25E4">
        <w:rPr>
          <w:rFonts w:eastAsia="Tahoma" w:cs="Tahoma"/>
          <w:color w:val="000000"/>
          <w:sz w:val="20"/>
          <w:szCs w:val="20"/>
        </w:rPr>
        <w:t>additives in one’s personal supply of drugs</w:t>
      </w:r>
      <w:r w:rsidRPr="00741B1F" w:rsidR="65EF6DE0">
        <w:rPr>
          <w:rFonts w:eastAsia="Tahoma" w:cs="Tahoma"/>
          <w:color w:val="000000"/>
          <w:sz w:val="20"/>
          <w:szCs w:val="20"/>
        </w:rPr>
        <w:t>. Examples of dr</w:t>
      </w:r>
      <w:r w:rsidRPr="00741B1F" w:rsidR="7CD067E4">
        <w:rPr>
          <w:rFonts w:eastAsia="Tahoma" w:cs="Tahoma"/>
          <w:color w:val="000000"/>
          <w:sz w:val="20"/>
          <w:szCs w:val="20"/>
        </w:rPr>
        <w:t xml:space="preserve">ug </w:t>
      </w:r>
      <w:r w:rsidRPr="00741B1F" w:rsidR="6C3B25A9">
        <w:rPr>
          <w:rFonts w:eastAsia="Tahoma" w:cs="Tahoma"/>
          <w:color w:val="000000"/>
          <w:sz w:val="20"/>
          <w:szCs w:val="20"/>
        </w:rPr>
        <w:t xml:space="preserve">checking </w:t>
      </w:r>
      <w:r w:rsidRPr="00741B1F" w:rsidR="7CD067E4">
        <w:rPr>
          <w:rFonts w:eastAsia="Tahoma" w:cs="Tahoma"/>
          <w:color w:val="000000"/>
          <w:sz w:val="20"/>
          <w:szCs w:val="20"/>
        </w:rPr>
        <w:t xml:space="preserve">technologies includes fentanyl and xylazine test strips, among other drug </w:t>
      </w:r>
      <w:r w:rsidRPr="00741B1F" w:rsidR="53237148">
        <w:rPr>
          <w:rFonts w:eastAsia="Tahoma" w:cs="Tahoma"/>
          <w:color w:val="000000"/>
          <w:sz w:val="20"/>
          <w:szCs w:val="20"/>
        </w:rPr>
        <w:t>checking</w:t>
      </w:r>
      <w:r w:rsidRPr="00741B1F" w:rsidR="7CD067E4">
        <w:rPr>
          <w:rFonts w:eastAsia="Tahoma" w:cs="Tahoma"/>
          <w:color w:val="000000"/>
          <w:sz w:val="20"/>
          <w:szCs w:val="20"/>
        </w:rPr>
        <w:t xml:space="preserve"> technologies specified </w:t>
      </w:r>
      <w:r w:rsidRPr="00741B1F" w:rsidR="40A97C7A">
        <w:rPr>
          <w:rFonts w:eastAsia="Tahoma" w:cs="Tahoma"/>
          <w:color w:val="000000"/>
          <w:sz w:val="20"/>
          <w:szCs w:val="20"/>
        </w:rPr>
        <w:t>in</w:t>
      </w:r>
      <w:r w:rsidRPr="00741B1F" w:rsidR="7CD067E4">
        <w:rPr>
          <w:rFonts w:eastAsia="Tahoma" w:cs="Tahoma"/>
          <w:color w:val="000000"/>
          <w:sz w:val="20"/>
          <w:szCs w:val="20"/>
        </w:rPr>
        <w:t xml:space="preserve"> </w:t>
      </w:r>
      <w:r w:rsidRPr="00741B1F" w:rsidR="006C18E1">
        <w:rPr>
          <w:rFonts w:eastAsia="Tahoma" w:cs="Tahoma"/>
          <w:color w:val="000000"/>
          <w:sz w:val="20"/>
          <w:szCs w:val="20"/>
        </w:rPr>
        <w:t xml:space="preserve">federal </w:t>
      </w:r>
      <w:r w:rsidRPr="00741B1F" w:rsidR="7CD067E4">
        <w:rPr>
          <w:rFonts w:eastAsia="Tahoma" w:cs="Tahoma"/>
          <w:color w:val="000000"/>
          <w:sz w:val="20"/>
          <w:szCs w:val="20"/>
        </w:rPr>
        <w:t>guidance.</w:t>
      </w:r>
    </w:p>
    <w:p w:rsidR="0050432F" w:rsidRPr="00741B1F" w:rsidP="0050432F">
      <w:pPr>
        <w:widowControl w:val="0"/>
        <w:rPr>
          <w:rFonts w:eastAsia="Tahoma" w:cs="Tahoma"/>
          <w:color w:val="000000"/>
          <w:sz w:val="20"/>
          <w:szCs w:val="20"/>
        </w:rPr>
      </w:pPr>
      <w:r w:rsidRPr="00741B1F">
        <w:rPr>
          <w:rFonts w:eastAsia="Tahoma" w:cs="Tahoma"/>
          <w:color w:val="000000"/>
          <w:sz w:val="20"/>
          <w:szCs w:val="20"/>
          <w:vertAlign w:val="superscript"/>
        </w:rPr>
        <w:t xml:space="preserve">c </w:t>
      </w:r>
      <w:r w:rsidRPr="00741B1F">
        <w:rPr>
          <w:rFonts w:eastAsia="Tahoma" w:cs="Tahoma"/>
          <w:color w:val="000000"/>
          <w:sz w:val="20"/>
          <w:szCs w:val="20"/>
        </w:rPr>
        <w:t xml:space="preserve">Per the instructions, the reporting period is for the preceding 12-month period of the most recently completed SFY. Enter SUPTRS BG COVID-19 expenditures for the same one-year period. </w:t>
      </w:r>
      <w:r w:rsidRPr="00741B1F">
        <w:rPr>
          <w:rFonts w:eastAsia="Tahoma" w:cs="Tahoma"/>
          <w:b/>
          <w:bCs/>
          <w:color w:val="000000"/>
          <w:sz w:val="20"/>
          <w:szCs w:val="20"/>
        </w:rPr>
        <w:t>Note:</w:t>
      </w:r>
      <w:r w:rsidRPr="00741B1F">
        <w:rPr>
          <w:rFonts w:eastAsia="Tahoma" w:cs="Tahoma"/>
          <w:color w:val="000000"/>
          <w:sz w:val="20"/>
          <w:szCs w:val="20"/>
        </w:rPr>
        <w:t xml:space="preserve"> COVID supplemental funds had an original award period of March 15, 2021 through March 14, 2023. States that were granted a second No Cost Extension (NCE) on March 14, 2024 had until March 14, 2025 to expend their COVID-19 supplemental funds. Those states expending supplemental funds under the second NCE are required to report expenditures made during SFY 2025, </w:t>
      </w:r>
      <w:r w:rsidRPr="00741B1F">
        <w:rPr>
          <w:rFonts w:eastAsia="Tahoma" w:cs="Tahoma"/>
          <w:i/>
          <w:iCs/>
          <w:color w:val="000000"/>
          <w:sz w:val="20"/>
          <w:szCs w:val="20"/>
        </w:rPr>
        <w:t>for most states that include expenditures between July 1, 2024 and March 14, 2025</w:t>
      </w:r>
      <w:r w:rsidRPr="00741B1F">
        <w:rPr>
          <w:rFonts w:eastAsia="Tahoma" w:cs="Tahoma"/>
          <w:color w:val="000000"/>
          <w:sz w:val="20"/>
          <w:szCs w:val="20"/>
        </w:rPr>
        <w:t>, in the COVID-19 designated column of the FY2026 Report. </w:t>
      </w:r>
    </w:p>
    <w:p w:rsidR="001B3719" w:rsidRPr="00741B1F" w:rsidP="00A36227">
      <w:pPr>
        <w:widowControl w:val="0"/>
        <w:rPr>
          <w:rFonts w:eastAsia="Tahoma" w:cs="Tahoma"/>
          <w:color w:val="000000"/>
          <w:sz w:val="20"/>
          <w:szCs w:val="20"/>
        </w:rPr>
        <w:sectPr w:rsidSect="00AC554C">
          <w:endnotePr>
            <w:numFmt w:val="lowerLetter"/>
          </w:endnotePr>
          <w:pgSz w:w="15840" w:h="12240" w:orient="landscape" w:code="1"/>
          <w:pgMar w:top="1440" w:right="1440" w:bottom="1440" w:left="1440" w:header="720" w:footer="504" w:gutter="0"/>
          <w:cols w:space="720"/>
          <w:docGrid w:linePitch="326"/>
        </w:sectPr>
      </w:pPr>
      <w:r w:rsidRPr="00741B1F">
        <w:rPr>
          <w:rFonts w:eastAsia="Tahoma" w:cs="Tahoma"/>
          <w:color w:val="000000"/>
          <w:sz w:val="20"/>
          <w:szCs w:val="20"/>
          <w:vertAlign w:val="superscript"/>
        </w:rPr>
        <w:t xml:space="preserve">d </w:t>
      </w:r>
      <w:r w:rsidRPr="00741B1F">
        <w:rPr>
          <w:rFonts w:eastAsia="Tahoma" w:cs="Tahoma"/>
          <w:color w:val="000000"/>
          <w:sz w:val="20"/>
          <w:szCs w:val="20"/>
        </w:rPr>
        <w:t xml:space="preserve">Per the instructions, the reporting period is for the preceding 12-month period of the most recently completed SFY. Enter SUPTRS BG ARP expenditures for the same one-year period. </w:t>
      </w:r>
      <w:r w:rsidRPr="00741B1F">
        <w:rPr>
          <w:rFonts w:eastAsia="Tahoma" w:cs="Tahoma"/>
          <w:b/>
          <w:bCs/>
          <w:color w:val="000000"/>
          <w:sz w:val="20"/>
          <w:szCs w:val="20"/>
        </w:rPr>
        <w:t>Note</w:t>
      </w:r>
      <w:r w:rsidRPr="00741B1F">
        <w:rPr>
          <w:rFonts w:eastAsia="Tahoma" w:cs="Tahoma"/>
          <w:color w:val="000000"/>
          <w:sz w:val="20"/>
          <w:szCs w:val="20"/>
        </w:rPr>
        <w:t xml:space="preserve">: ARP supplemental funds had an award period of September 1, 2021 through March 24, 2025. States are required to report expenditures made during SFY 2025, </w:t>
      </w:r>
      <w:r w:rsidRPr="00741B1F">
        <w:rPr>
          <w:rFonts w:eastAsia="Tahoma" w:cs="Tahoma"/>
          <w:i/>
          <w:iCs/>
          <w:color w:val="000000"/>
          <w:sz w:val="20"/>
          <w:szCs w:val="20"/>
        </w:rPr>
        <w:t>for most states this is July 1, 2024 through March 24, 2025</w:t>
      </w:r>
      <w:r w:rsidRPr="00741B1F">
        <w:rPr>
          <w:rFonts w:eastAsia="Tahoma" w:cs="Tahoma"/>
          <w:color w:val="000000"/>
          <w:sz w:val="20"/>
          <w:szCs w:val="20"/>
        </w:rPr>
        <w:t>, in the ARP designated column in the FY2026 Report.</w:t>
      </w:r>
    </w:p>
    <w:p w:rsidR="00502776" w:rsidRPr="00741B1F" w:rsidP="001B3719">
      <w:pPr>
        <w:pStyle w:val="Heading2"/>
        <w:rPr>
          <w:rFonts w:eastAsia="Tahoma" w:cs="Tahoma"/>
          <w:color w:val="000000"/>
          <w:sz w:val="20"/>
          <w:szCs w:val="20"/>
        </w:rPr>
      </w:pPr>
      <w:bookmarkStart w:id="42" w:name="_SUPTRS_BG_Report_5"/>
      <w:bookmarkStart w:id="43" w:name="_SUPTRS_BG_Report_52"/>
      <w:bookmarkStart w:id="44" w:name="_Toc193878211"/>
      <w:bookmarkStart w:id="45" w:name="_Toc196319478"/>
      <w:r w:rsidRPr="3FAB0330">
        <w:t>SUPTRS BG</w:t>
      </w:r>
      <w:r w:rsidRPr="3FAB0330" w:rsidR="70D944E1">
        <w:t xml:space="preserve"> </w:t>
      </w:r>
      <w:r w:rsidRPr="3FAB0330" w:rsidR="5D515706">
        <w:t xml:space="preserve">Report </w:t>
      </w:r>
      <w:r w:rsidRPr="3FAB0330" w:rsidR="70D944E1">
        <w:t>Table 4</w:t>
      </w:r>
      <w:r w:rsidRPr="3FAB0330" w:rsidR="307A20FE">
        <w:t>.</w:t>
      </w:r>
      <w:r w:rsidRPr="3FAB0330" w:rsidR="70D944E1">
        <w:t xml:space="preserve"> </w:t>
      </w:r>
      <w:r w:rsidRPr="3FAB0330">
        <w:t>SUPTRS BG</w:t>
      </w:r>
      <w:r w:rsidRPr="3FAB0330" w:rsidR="70D944E1">
        <w:t xml:space="preserve"> Expenditure Compliance Report</w:t>
      </w:r>
      <w:bookmarkEnd w:id="42"/>
      <w:bookmarkEnd w:id="43"/>
      <w:bookmarkEnd w:id="44"/>
      <w:bookmarkEnd w:id="45"/>
    </w:p>
    <w:p w:rsidR="00502776" w:rsidRPr="009B782B" w:rsidP="1CA0981A">
      <w:pPr>
        <w:ind w:left="-90"/>
        <w:rPr>
          <w:rFonts w:eastAsia="Tahoma" w:cs="Tahoma"/>
        </w:rPr>
      </w:pPr>
    </w:p>
    <w:p w:rsidR="00502776" w:rsidRPr="00501A83" w:rsidP="001B3719">
      <w:pPr>
        <w:rPr>
          <w:rFonts w:eastAsia="Tahoma"/>
          <w:sz w:val="22"/>
          <w:szCs w:val="22"/>
        </w:rPr>
      </w:pPr>
      <w:r w:rsidRPr="00501A83">
        <w:rPr>
          <w:rFonts w:eastAsia="Tahoma"/>
          <w:sz w:val="22"/>
          <w:szCs w:val="22"/>
        </w:rPr>
        <w:t xml:space="preserve">This table provides a description of </w:t>
      </w:r>
      <w:r w:rsidRPr="00501A83" w:rsidR="34077F55">
        <w:rPr>
          <w:rFonts w:eastAsia="Tahoma"/>
          <w:sz w:val="22"/>
          <w:szCs w:val="22"/>
        </w:rPr>
        <w:t>SUPTRS BG</w:t>
      </w:r>
      <w:r w:rsidRPr="00501A83" w:rsidR="31984B39">
        <w:rPr>
          <w:rFonts w:eastAsia="Tahoma"/>
          <w:sz w:val="22"/>
          <w:szCs w:val="22"/>
        </w:rPr>
        <w:t xml:space="preserve"> </w:t>
      </w:r>
      <w:r w:rsidRPr="00501A83">
        <w:rPr>
          <w:rFonts w:eastAsia="Tahoma"/>
          <w:sz w:val="22"/>
          <w:szCs w:val="22"/>
        </w:rPr>
        <w:t>expenditures for authorized activitie</w:t>
      </w:r>
      <w:r w:rsidRPr="00501A83" w:rsidR="31984B39">
        <w:rPr>
          <w:rFonts w:eastAsia="Tahoma"/>
          <w:sz w:val="22"/>
          <w:szCs w:val="22"/>
        </w:rPr>
        <w:t>s to prevent and treat SUDs</w:t>
      </w:r>
      <w:r w:rsidRPr="00501A83" w:rsidR="6AEDF1AC">
        <w:rPr>
          <w:rFonts w:eastAsia="Tahoma"/>
          <w:sz w:val="22"/>
          <w:szCs w:val="22"/>
        </w:rPr>
        <w:t>.</w:t>
      </w:r>
      <w:r w:rsidRPr="00501A83">
        <w:rPr>
          <w:rFonts w:eastAsia="Tahoma"/>
          <w:sz w:val="22"/>
          <w:szCs w:val="22"/>
        </w:rPr>
        <w:t xml:space="preserve"> For detailed instructions, refer to those in </w:t>
      </w:r>
      <w:r w:rsidRPr="00501A83" w:rsidR="02A8B232">
        <w:rPr>
          <w:rFonts w:eastAsia="Tahoma"/>
          <w:sz w:val="22"/>
          <w:szCs w:val="22"/>
        </w:rPr>
        <w:t>Web</w:t>
      </w:r>
      <w:r w:rsidRPr="00501A83">
        <w:rPr>
          <w:rFonts w:eastAsia="Tahoma"/>
          <w:sz w:val="22"/>
          <w:szCs w:val="22"/>
        </w:rPr>
        <w:t>BGAS.</w:t>
      </w:r>
    </w:p>
    <w:p w:rsidR="001B3719" w:rsidRPr="00501A83" w:rsidP="001B3719">
      <w:pPr>
        <w:rPr>
          <w:rFonts w:eastAsia="Tahoma"/>
          <w:color w:val="000000"/>
          <w:sz w:val="22"/>
          <w:szCs w:val="22"/>
        </w:rPr>
      </w:pPr>
    </w:p>
    <w:p w:rsidR="48CC8F8A" w:rsidRPr="00741B1F" w:rsidP="001B3719">
      <w:pPr>
        <w:rPr>
          <w:rFonts w:eastAsia="Tahoma"/>
          <w:color w:val="000000"/>
          <w:sz w:val="22"/>
          <w:szCs w:val="22"/>
        </w:rPr>
      </w:pPr>
      <w:r w:rsidRPr="00741B1F">
        <w:rPr>
          <w:rFonts w:eastAsia="Tahoma"/>
          <w:color w:val="000000"/>
          <w:sz w:val="22"/>
          <w:szCs w:val="22"/>
        </w:rPr>
        <w:t>2026 Reporting Period: 10/1/2022 to 9/30/2024</w:t>
      </w:r>
      <w:r w:rsidRPr="00741B1F" w:rsidR="003702F9">
        <w:rPr>
          <w:rFonts w:eastAsia="Tahoma"/>
          <w:color w:val="000000"/>
          <w:sz w:val="22"/>
          <w:szCs w:val="22"/>
        </w:rPr>
        <w:t xml:space="preserve"> (FFY 2023 Award)</w:t>
      </w:r>
      <w:r w:rsidRPr="00501A83">
        <w:rPr>
          <w:sz w:val="22"/>
          <w:szCs w:val="22"/>
        </w:rPr>
        <w:br/>
      </w:r>
      <w:r w:rsidRPr="00741B1F" w:rsidR="1BB1DA28">
        <w:rPr>
          <w:rFonts w:eastAsia="Tahoma"/>
          <w:color w:val="000000"/>
          <w:sz w:val="22"/>
          <w:szCs w:val="22"/>
        </w:rPr>
        <w:t>2027 Reporting Period: 10/1/2023 to 9/30/2025</w:t>
      </w:r>
      <w:r w:rsidRPr="00741B1F" w:rsidR="003702F9">
        <w:rPr>
          <w:rFonts w:eastAsia="Tahoma"/>
          <w:color w:val="000000"/>
          <w:sz w:val="22"/>
          <w:szCs w:val="22"/>
        </w:rPr>
        <w:t xml:space="preserve"> (FFY 2024 Award)</w:t>
      </w:r>
    </w:p>
    <w:p w:rsidR="00502776" w:rsidRPr="005A2942" w:rsidP="1CA0981A">
      <w:pPr>
        <w:rPr>
          <w:rFonts w:eastAsia="Tahoma" w:cs="Tahoma"/>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tblPr>
      <w:tblGrid>
        <w:gridCol w:w="2869"/>
        <w:gridCol w:w="3246"/>
        <w:gridCol w:w="2880"/>
      </w:tblGrid>
      <w:tr w:rsidTr="00741B1F">
        <w:tblPrEx>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tblPrEx>
        <w:trPr>
          <w:cantSplit/>
          <w:trHeight w:val="432"/>
        </w:trPr>
        <w:tc>
          <w:tcPr>
            <w:tcW w:w="8995" w:type="dxa"/>
            <w:gridSpan w:val="3"/>
            <w:tcBorders>
              <w:bottom w:val="single" w:sz="4" w:space="0" w:color="auto"/>
            </w:tcBorders>
            <w:shd w:val="clear" w:color="auto" w:fill="365F91"/>
            <w:vAlign w:val="center"/>
          </w:tcPr>
          <w:p w:rsidR="0048504E" w:rsidRPr="00741B1F" w:rsidP="008F36DF">
            <w:pPr>
              <w:contextualSpacing/>
              <w:rPr>
                <w:rFonts w:eastAsia="Tahoma" w:cs="Tahoma"/>
                <w:b/>
                <w:bCs/>
                <w:color w:val="FFFFFF"/>
              </w:rPr>
            </w:pPr>
            <w:r w:rsidRPr="00741B1F">
              <w:rPr>
                <w:rFonts w:eastAsia="Tahoma" w:cs="Tahoma"/>
                <w:b/>
                <w:bCs/>
                <w:color w:val="FFFFFF"/>
              </w:rPr>
              <w:t>SUPTRS BG Report Table 4.</w:t>
            </w:r>
            <w:r w:rsidRPr="00741B1F">
              <w:rPr>
                <w:rFonts w:eastAsia="Tahoma" w:cs="Tahoma"/>
                <w:b/>
                <w:bCs/>
                <w:i/>
                <w:iCs/>
                <w:color w:val="FFFFFF"/>
              </w:rPr>
              <w:t xml:space="preserve"> SUPTRS BG Expenditure Compliance Report</w:t>
            </w:r>
            <w:r w:rsidRPr="00741B1F">
              <w:rPr>
                <w:rFonts w:eastAsia="Tahoma" w:cs="Tahoma"/>
                <w:b/>
                <w:bCs/>
                <w:color w:val="FFFFFF"/>
              </w:rPr>
              <w:t xml:space="preserve"> </w:t>
            </w:r>
          </w:p>
        </w:tc>
      </w:tr>
      <w:tr w:rsidTr="00741B1F">
        <w:tblPrEx>
          <w:tblW w:w="8995" w:type="dxa"/>
          <w:tblCellMar>
            <w:left w:w="120" w:type="dxa"/>
            <w:right w:w="120" w:type="dxa"/>
          </w:tblCellMar>
          <w:tblLook w:val="0000"/>
        </w:tblPrEx>
        <w:trPr>
          <w:cantSplit/>
          <w:trHeight w:val="432"/>
        </w:trPr>
        <w:tc>
          <w:tcPr>
            <w:tcW w:w="2869" w:type="dxa"/>
            <w:tcBorders>
              <w:top w:val="single" w:sz="4" w:space="0" w:color="auto"/>
              <w:left w:val="single" w:sz="4" w:space="0" w:color="auto"/>
              <w:bottom w:val="single" w:sz="4" w:space="0" w:color="auto"/>
              <w:right w:val="nil"/>
            </w:tcBorders>
            <w:shd w:val="clear" w:color="auto" w:fill="365F91"/>
            <w:vAlign w:val="center"/>
          </w:tcPr>
          <w:p w:rsidR="3E005892" w:rsidRPr="00741B1F" w:rsidP="008F36DF">
            <w:pPr>
              <w:contextualSpacing/>
              <w:rPr>
                <w:rFonts w:eastAsia="Tahoma" w:cs="Tahoma"/>
                <w:b/>
                <w:bCs/>
                <w:color w:val="FFFFFF"/>
              </w:rPr>
            </w:pPr>
            <w:r w:rsidRPr="00741B1F">
              <w:rPr>
                <w:rFonts w:eastAsia="Tahoma" w:cs="Tahoma"/>
                <w:b/>
                <w:bCs/>
                <w:color w:val="FFFFFF"/>
              </w:rPr>
              <w:t>Report Period</w:t>
            </w:r>
          </w:p>
        </w:tc>
        <w:tc>
          <w:tcPr>
            <w:tcW w:w="3246" w:type="dxa"/>
            <w:tcBorders>
              <w:top w:val="single" w:sz="4" w:space="0" w:color="auto"/>
              <w:left w:val="nil"/>
              <w:bottom w:val="single" w:sz="4" w:space="0" w:color="auto"/>
              <w:right w:val="nil"/>
            </w:tcBorders>
            <w:shd w:val="clear" w:color="auto" w:fill="365F91"/>
            <w:vAlign w:val="center"/>
          </w:tcPr>
          <w:p w:rsidR="3E005892" w:rsidRPr="00741B1F" w:rsidP="008F36DF">
            <w:pPr>
              <w:contextualSpacing/>
              <w:rPr>
                <w:rFonts w:eastAsia="Tahoma" w:cs="Tahoma"/>
                <w:b/>
                <w:bCs/>
                <w:color w:val="FFFFFF"/>
              </w:rPr>
            </w:pPr>
            <w:r w:rsidRPr="00741B1F">
              <w:rPr>
                <w:rFonts w:eastAsia="Tahoma" w:cs="Tahoma"/>
                <w:b/>
                <w:bCs/>
                <w:color w:val="FFFFFF"/>
              </w:rPr>
              <w:t>From:</w:t>
            </w:r>
          </w:p>
        </w:tc>
        <w:tc>
          <w:tcPr>
            <w:tcW w:w="2880" w:type="dxa"/>
            <w:tcBorders>
              <w:top w:val="single" w:sz="4" w:space="0" w:color="auto"/>
              <w:left w:val="nil"/>
              <w:bottom w:val="single" w:sz="4" w:space="0" w:color="auto"/>
              <w:right w:val="single" w:sz="4" w:space="0" w:color="auto"/>
            </w:tcBorders>
            <w:shd w:val="clear" w:color="auto" w:fill="365F91"/>
            <w:vAlign w:val="center"/>
          </w:tcPr>
          <w:p w:rsidR="3E005892" w:rsidRPr="00741B1F" w:rsidP="008F36DF">
            <w:pPr>
              <w:contextualSpacing/>
              <w:rPr>
                <w:rFonts w:eastAsia="Tahoma" w:cs="Tahoma"/>
                <w:b/>
                <w:bCs/>
                <w:color w:val="FFFFFF"/>
              </w:rPr>
            </w:pPr>
            <w:r w:rsidRPr="00741B1F">
              <w:rPr>
                <w:rFonts w:eastAsia="Tahoma" w:cs="Tahoma"/>
                <w:b/>
                <w:bCs/>
                <w:color w:val="FFFFFF"/>
              </w:rPr>
              <w:t>To:</w:t>
            </w:r>
          </w:p>
        </w:tc>
      </w:tr>
      <w:tr w:rsidTr="00741B1F">
        <w:tblPrEx>
          <w:tblW w:w="8995" w:type="dxa"/>
          <w:tblCellMar>
            <w:left w:w="120" w:type="dxa"/>
            <w:right w:w="120" w:type="dxa"/>
          </w:tblCellMar>
          <w:tblLook w:val="0000"/>
        </w:tblPrEx>
        <w:trPr>
          <w:cantSplit/>
          <w:trHeight w:val="432"/>
        </w:trPr>
        <w:tc>
          <w:tcPr>
            <w:tcW w:w="6115" w:type="dxa"/>
            <w:gridSpan w:val="2"/>
            <w:tcBorders>
              <w:top w:val="single" w:sz="4" w:space="0" w:color="auto"/>
              <w:left w:val="single" w:sz="4" w:space="0" w:color="auto"/>
              <w:bottom w:val="single" w:sz="4" w:space="0" w:color="auto"/>
              <w:right w:val="single" w:sz="4" w:space="0" w:color="auto"/>
            </w:tcBorders>
            <w:shd w:val="clear" w:color="auto" w:fill="365F91"/>
            <w:vAlign w:val="center"/>
          </w:tcPr>
          <w:p w:rsidR="528CB961" w:rsidRPr="00741B1F" w:rsidP="001A1F27">
            <w:pPr>
              <w:contextualSpacing/>
              <w:rPr>
                <w:rFonts w:eastAsia="Tahoma" w:cs="Tahoma"/>
                <w:b/>
                <w:bCs/>
                <w:color w:val="FFFFFF"/>
                <w:sz w:val="22"/>
                <w:szCs w:val="22"/>
              </w:rPr>
            </w:pPr>
            <w:r w:rsidRPr="00741B1F">
              <w:rPr>
                <w:rFonts w:eastAsia="Tahoma" w:cs="Tahoma"/>
                <w:b/>
                <w:bCs/>
                <w:color w:val="FFFFFF"/>
                <w:sz w:val="22"/>
                <w:szCs w:val="22"/>
              </w:rPr>
              <w:t>Expenditure Category</w:t>
            </w:r>
          </w:p>
        </w:tc>
        <w:tc>
          <w:tcPr>
            <w:tcW w:w="2880" w:type="dxa"/>
            <w:tcBorders>
              <w:top w:val="single" w:sz="4" w:space="0" w:color="auto"/>
              <w:left w:val="single" w:sz="4" w:space="0" w:color="auto"/>
              <w:bottom w:val="single" w:sz="4" w:space="0" w:color="auto"/>
              <w:right w:val="single" w:sz="4" w:space="0" w:color="auto"/>
            </w:tcBorders>
            <w:shd w:val="clear" w:color="auto" w:fill="D9E2F3"/>
            <w:vAlign w:val="center"/>
          </w:tcPr>
          <w:p w:rsidR="00A0510C" w:rsidRPr="00A2082C" w:rsidP="001A1F27">
            <w:pPr>
              <w:contextualSpacing/>
              <w:jc w:val="center"/>
              <w:rPr>
                <w:rFonts w:eastAsia="Tahoma" w:cs="Tahoma"/>
                <w:sz w:val="22"/>
                <w:szCs w:val="22"/>
              </w:rPr>
            </w:pPr>
            <w:r w:rsidRPr="00A2082C">
              <w:rPr>
                <w:rFonts w:eastAsia="Tahoma" w:cs="Tahoma"/>
                <w:sz w:val="22"/>
                <w:szCs w:val="22"/>
              </w:rPr>
              <w:t>FFY SUPTRS BG</w:t>
            </w:r>
          </w:p>
          <w:p w:rsidR="00200A9F" w:rsidRPr="00741B1F" w:rsidP="001A1F27">
            <w:pPr>
              <w:contextualSpacing/>
              <w:jc w:val="center"/>
              <w:rPr>
                <w:rFonts w:eastAsia="Tahoma" w:cs="Tahoma"/>
                <w:b/>
                <w:bCs/>
                <w:color w:val="FFFFFF"/>
                <w:sz w:val="22"/>
                <w:szCs w:val="22"/>
              </w:rPr>
            </w:pPr>
            <w:r w:rsidRPr="00A2082C">
              <w:rPr>
                <w:rFonts w:eastAsia="Tahoma" w:cs="Tahoma"/>
                <w:sz w:val="22"/>
                <w:szCs w:val="22"/>
              </w:rPr>
              <w:t>Award</w:t>
            </w:r>
          </w:p>
        </w:tc>
      </w:tr>
      <w:tr w:rsidTr="00741B1F">
        <w:tblPrEx>
          <w:tblW w:w="8995" w:type="dxa"/>
          <w:tblCellMar>
            <w:left w:w="120" w:type="dxa"/>
            <w:right w:w="120" w:type="dxa"/>
          </w:tblCellMar>
          <w:tblLook w:val="0000"/>
        </w:tblPrEx>
        <w:trPr>
          <w:cantSplit/>
          <w:trHeight w:val="576"/>
        </w:trPr>
        <w:tc>
          <w:tcPr>
            <w:tcW w:w="6115" w:type="dxa"/>
            <w:gridSpan w:val="2"/>
            <w:tcBorders>
              <w:top w:val="single" w:sz="4" w:space="0" w:color="auto"/>
            </w:tcBorders>
            <w:shd w:val="clear" w:color="auto" w:fill="FFFFFF"/>
            <w:vAlign w:val="center"/>
          </w:tcPr>
          <w:p w:rsidR="00200A9F" w:rsidRPr="008F36DF" w:rsidP="00A0510C">
            <w:pPr>
              <w:numPr>
                <w:ilvl w:val="0"/>
                <w:numId w:val="19"/>
              </w:numPr>
              <w:tabs>
                <w:tab w:val="left" w:pos="720"/>
                <w:tab w:val="left" w:pos="1440"/>
                <w:tab w:val="left" w:pos="2160"/>
                <w:tab w:val="left" w:pos="2880"/>
                <w:tab w:val="left" w:pos="3600"/>
              </w:tabs>
              <w:ind w:left="0" w:firstLine="0"/>
              <w:contextualSpacing/>
              <w:rPr>
                <w:rFonts w:eastAsia="Tahoma" w:cs="Tahoma"/>
                <w:sz w:val="22"/>
                <w:szCs w:val="22"/>
              </w:rPr>
            </w:pPr>
            <w:r w:rsidRPr="008F36DF">
              <w:rPr>
                <w:rFonts w:eastAsia="Tahoma" w:cs="Tahoma"/>
                <w:sz w:val="22"/>
                <w:szCs w:val="22"/>
              </w:rPr>
              <w:t xml:space="preserve">Substance Use Disorder </w:t>
            </w:r>
            <w:r w:rsidRPr="008F36DF">
              <w:rPr>
                <w:rFonts w:eastAsia="Tahoma" w:cs="Tahoma"/>
                <w:sz w:val="22"/>
                <w:szCs w:val="22"/>
              </w:rPr>
              <w:t>Prevention</w:t>
            </w:r>
            <w:r w:rsidRPr="008F36DF">
              <w:rPr>
                <w:rFonts w:eastAsia="Tahoma" w:cs="Tahoma"/>
                <w:sz w:val="22"/>
                <w:szCs w:val="22"/>
                <w:vertAlign w:val="superscript"/>
              </w:rPr>
              <w:t>a</w:t>
            </w:r>
            <w:r w:rsidRPr="008F36DF">
              <w:rPr>
                <w:rFonts w:eastAsia="Tahoma" w:cs="Tahoma"/>
                <w:sz w:val="22"/>
                <w:szCs w:val="22"/>
              </w:rPr>
              <w:t xml:space="preserve"> and Treatment</w:t>
            </w:r>
          </w:p>
        </w:tc>
        <w:tc>
          <w:tcPr>
            <w:tcW w:w="2880" w:type="dxa"/>
            <w:tcBorders>
              <w:top w:val="single" w:sz="4" w:space="0" w:color="auto"/>
            </w:tcBorders>
            <w:vAlign w:val="center"/>
          </w:tcPr>
          <w:p w:rsidR="00200A9F" w:rsidRPr="008F36DF" w:rsidP="00946F7D">
            <w:pPr>
              <w:tabs>
                <w:tab w:val="left" w:pos="355"/>
                <w:tab w:val="left" w:pos="720"/>
                <w:tab w:val="left" w:pos="1440"/>
                <w:tab w:val="left" w:pos="2160"/>
              </w:tabs>
              <w:contextualSpacing/>
              <w:rPr>
                <w:rFonts w:eastAsia="Tahoma" w:cs="Tahoma"/>
                <w:sz w:val="22"/>
                <w:szCs w:val="22"/>
              </w:rPr>
            </w:pPr>
            <w:r>
              <w:rPr>
                <w:rFonts w:eastAsia="Tahoma" w:cs="Tahoma"/>
                <w:sz w:val="22"/>
                <w:szCs w:val="22"/>
              </w:rPr>
              <w:t>$</w:t>
            </w:r>
          </w:p>
        </w:tc>
      </w:tr>
      <w:tr w:rsidTr="00741B1F">
        <w:tblPrEx>
          <w:tblW w:w="8995" w:type="dxa"/>
          <w:tblCellMar>
            <w:left w:w="120" w:type="dxa"/>
            <w:right w:w="120" w:type="dxa"/>
          </w:tblCellMar>
          <w:tblLook w:val="0000"/>
        </w:tblPrEx>
        <w:trPr>
          <w:cantSplit/>
          <w:trHeight w:val="576"/>
        </w:trPr>
        <w:tc>
          <w:tcPr>
            <w:tcW w:w="6115" w:type="dxa"/>
            <w:gridSpan w:val="2"/>
            <w:shd w:val="clear" w:color="auto" w:fill="FFFFFF"/>
            <w:vAlign w:val="center"/>
          </w:tcPr>
          <w:p w:rsidR="00200A9F" w:rsidRPr="008F36DF" w:rsidP="00DF2757">
            <w:pPr>
              <w:pStyle w:val="ListParagraph"/>
              <w:numPr>
                <w:ilvl w:val="0"/>
                <w:numId w:val="19"/>
              </w:numPr>
              <w:spacing w:before="0" w:after="0" w:line="240" w:lineRule="auto"/>
              <w:ind w:left="0" w:firstLine="0"/>
              <w:jc w:val="left"/>
              <w:rPr>
                <w:rFonts w:ascii="Tahoma" w:eastAsia="Tahoma" w:hAnsi="Tahoma" w:cs="Tahoma"/>
                <w:sz w:val="22"/>
              </w:rPr>
            </w:pPr>
            <w:r w:rsidRPr="008F36DF">
              <w:rPr>
                <w:rFonts w:ascii="Tahoma" w:eastAsia="Tahoma" w:hAnsi="Tahoma" w:cs="Tahoma"/>
                <w:sz w:val="22"/>
              </w:rPr>
              <w:t xml:space="preserve">Recovery Support </w:t>
            </w:r>
            <w:r w:rsidRPr="008F36DF">
              <w:rPr>
                <w:rFonts w:ascii="Tahoma" w:eastAsia="Tahoma" w:hAnsi="Tahoma" w:cs="Tahoma"/>
                <w:sz w:val="22"/>
              </w:rPr>
              <w:t>Services</w:t>
            </w:r>
            <w:r w:rsidRPr="008F36DF">
              <w:rPr>
                <w:rFonts w:ascii="Tahoma" w:eastAsia="Tahoma" w:hAnsi="Tahoma" w:cs="Tahoma"/>
                <w:sz w:val="22"/>
                <w:vertAlign w:val="superscript"/>
              </w:rPr>
              <w:t>b</w:t>
            </w:r>
          </w:p>
        </w:tc>
        <w:tc>
          <w:tcPr>
            <w:tcW w:w="2880" w:type="dxa"/>
            <w:vAlign w:val="center"/>
          </w:tcPr>
          <w:p w:rsidR="00200A9F" w:rsidRPr="008F36DF" w:rsidP="00946F7D">
            <w:pPr>
              <w:contextualSpacing/>
              <w:rPr>
                <w:rFonts w:eastAsia="Tahoma" w:cs="Tahoma"/>
                <w:sz w:val="22"/>
                <w:szCs w:val="22"/>
              </w:rPr>
            </w:pPr>
            <w:r>
              <w:rPr>
                <w:rFonts w:eastAsia="Tahoma" w:cs="Tahoma"/>
                <w:sz w:val="22"/>
                <w:szCs w:val="22"/>
              </w:rPr>
              <w:t>$</w:t>
            </w:r>
          </w:p>
        </w:tc>
      </w:tr>
      <w:tr w:rsidTr="00741B1F">
        <w:tblPrEx>
          <w:tblW w:w="8995" w:type="dxa"/>
          <w:tblCellMar>
            <w:left w:w="120" w:type="dxa"/>
            <w:right w:w="120" w:type="dxa"/>
          </w:tblCellMar>
          <w:tblLook w:val="0000"/>
        </w:tblPrEx>
        <w:trPr>
          <w:cantSplit/>
          <w:trHeight w:val="576"/>
        </w:trPr>
        <w:tc>
          <w:tcPr>
            <w:tcW w:w="6115" w:type="dxa"/>
            <w:gridSpan w:val="2"/>
            <w:shd w:val="clear" w:color="auto" w:fill="FFFFFF"/>
            <w:vAlign w:val="center"/>
          </w:tcPr>
          <w:p w:rsidR="00200A9F" w:rsidRPr="008F36DF" w:rsidP="00A0510C">
            <w:pPr>
              <w:pStyle w:val="ListParagraph"/>
              <w:numPr>
                <w:ilvl w:val="0"/>
                <w:numId w:val="19"/>
              </w:numPr>
              <w:tabs>
                <w:tab w:val="left" w:pos="355"/>
                <w:tab w:val="clear" w:pos="360"/>
                <w:tab w:val="left" w:pos="720"/>
                <w:tab w:val="left" w:pos="1440"/>
                <w:tab w:val="left" w:pos="2160"/>
                <w:tab w:val="left" w:pos="2880"/>
                <w:tab w:val="left" w:pos="3600"/>
              </w:tabs>
              <w:spacing w:before="0" w:after="0" w:line="240" w:lineRule="auto"/>
              <w:ind w:left="0" w:firstLine="0"/>
              <w:jc w:val="left"/>
              <w:rPr>
                <w:rFonts w:ascii="Tahoma" w:eastAsia="Tahoma" w:hAnsi="Tahoma" w:cs="Tahoma"/>
                <w:sz w:val="22"/>
              </w:rPr>
            </w:pPr>
            <w:r w:rsidRPr="008F36DF">
              <w:rPr>
                <w:rFonts w:ascii="Tahoma" w:eastAsia="Tahoma" w:hAnsi="Tahoma" w:cs="Tahoma"/>
                <w:sz w:val="22"/>
              </w:rPr>
              <w:t>Primary Prevention</w:t>
            </w:r>
            <w:r w:rsidRPr="008F36DF" w:rsidR="76EE019C">
              <w:rPr>
                <w:rFonts w:ascii="Tahoma" w:eastAsia="Tahoma" w:hAnsi="Tahoma" w:cs="Tahoma"/>
                <w:sz w:val="22"/>
              </w:rPr>
              <w:t xml:space="preserve"> of Substance </w:t>
            </w:r>
            <w:r w:rsidRPr="008F36DF" w:rsidR="76EE019C">
              <w:rPr>
                <w:rFonts w:ascii="Tahoma" w:eastAsia="Tahoma" w:hAnsi="Tahoma" w:cs="Tahoma"/>
                <w:sz w:val="22"/>
              </w:rPr>
              <w:t>Use</w:t>
            </w:r>
            <w:r w:rsidRPr="008F36DF">
              <w:rPr>
                <w:rFonts w:ascii="Tahoma" w:eastAsia="Tahoma" w:hAnsi="Tahoma" w:cs="Tahoma"/>
                <w:sz w:val="22"/>
                <w:vertAlign w:val="superscript"/>
              </w:rPr>
              <w:t>c</w:t>
            </w:r>
          </w:p>
        </w:tc>
        <w:tc>
          <w:tcPr>
            <w:tcW w:w="2880" w:type="dxa"/>
            <w:vAlign w:val="center"/>
          </w:tcPr>
          <w:p w:rsidR="00200A9F" w:rsidRPr="008F36DF" w:rsidP="00946F7D">
            <w:pPr>
              <w:tabs>
                <w:tab w:val="left" w:pos="355"/>
                <w:tab w:val="left" w:pos="720"/>
                <w:tab w:val="left" w:pos="1440"/>
                <w:tab w:val="left" w:pos="2160"/>
              </w:tabs>
              <w:contextualSpacing/>
              <w:rPr>
                <w:rFonts w:eastAsia="Tahoma" w:cs="Tahoma"/>
                <w:sz w:val="22"/>
                <w:szCs w:val="22"/>
              </w:rPr>
            </w:pPr>
            <w:r>
              <w:rPr>
                <w:rFonts w:eastAsia="Tahoma" w:cs="Tahoma"/>
                <w:sz w:val="22"/>
                <w:szCs w:val="22"/>
              </w:rPr>
              <w:t>$</w:t>
            </w:r>
          </w:p>
        </w:tc>
      </w:tr>
      <w:tr w:rsidTr="00741B1F">
        <w:tblPrEx>
          <w:tblW w:w="8995" w:type="dxa"/>
          <w:tblCellMar>
            <w:left w:w="120" w:type="dxa"/>
            <w:right w:w="120" w:type="dxa"/>
          </w:tblCellMar>
          <w:tblLook w:val="0000"/>
        </w:tblPrEx>
        <w:trPr>
          <w:cantSplit/>
          <w:trHeight w:val="576"/>
        </w:trPr>
        <w:tc>
          <w:tcPr>
            <w:tcW w:w="6115" w:type="dxa"/>
            <w:gridSpan w:val="2"/>
            <w:shd w:val="clear" w:color="auto" w:fill="FFFFFF"/>
            <w:vAlign w:val="center"/>
          </w:tcPr>
          <w:p w:rsidR="00200A9F" w:rsidRPr="008F36DF" w:rsidP="003A3BEC">
            <w:pPr>
              <w:pStyle w:val="ListParagraph"/>
              <w:numPr>
                <w:ilvl w:val="0"/>
                <w:numId w:val="19"/>
              </w:numPr>
              <w:tabs>
                <w:tab w:val="left" w:pos="720"/>
                <w:tab w:val="left" w:pos="1440"/>
                <w:tab w:val="left" w:pos="2160"/>
                <w:tab w:val="left" w:pos="2880"/>
                <w:tab w:val="left" w:pos="3600"/>
              </w:tabs>
              <w:spacing w:before="0" w:after="0" w:line="240" w:lineRule="auto"/>
              <w:jc w:val="left"/>
              <w:rPr>
                <w:rFonts w:ascii="Tahoma" w:eastAsia="Tahoma" w:hAnsi="Tahoma" w:cs="Tahoma"/>
                <w:sz w:val="22"/>
              </w:rPr>
            </w:pPr>
            <w:r w:rsidRPr="008F36DF">
              <w:rPr>
                <w:rFonts w:ascii="Tahoma" w:eastAsia="Tahoma" w:hAnsi="Tahoma" w:cs="Tahoma"/>
                <w:sz w:val="22"/>
              </w:rPr>
              <w:t xml:space="preserve">Early Intervention Services </w:t>
            </w:r>
            <w:r w:rsidRPr="4FCF0516" w:rsidR="23EDC806">
              <w:rPr>
                <w:rFonts w:ascii="Tahoma" w:eastAsia="Tahoma" w:hAnsi="Tahoma" w:cs="Tahoma"/>
                <w:sz w:val="22"/>
              </w:rPr>
              <w:t>for</w:t>
            </w:r>
            <w:r w:rsidRPr="008F36DF">
              <w:rPr>
                <w:rFonts w:ascii="Tahoma" w:eastAsia="Tahoma" w:hAnsi="Tahoma" w:cs="Tahoma"/>
                <w:sz w:val="22"/>
              </w:rPr>
              <w:t xml:space="preserve"> the Human Immunodeficiency Virus (EIS/HIV)</w:t>
            </w:r>
            <w:r w:rsidRPr="008F36DF">
              <w:rPr>
                <w:rFonts w:ascii="Tahoma" w:eastAsia="Tahoma" w:hAnsi="Tahoma" w:cs="Tahoma"/>
                <w:sz w:val="22"/>
                <w:vertAlign w:val="superscript"/>
              </w:rPr>
              <w:t>d</w:t>
            </w:r>
          </w:p>
        </w:tc>
        <w:tc>
          <w:tcPr>
            <w:tcW w:w="2880" w:type="dxa"/>
            <w:vAlign w:val="center"/>
          </w:tcPr>
          <w:p w:rsidR="00200A9F" w:rsidRPr="008F36DF" w:rsidP="00946F7D">
            <w:pPr>
              <w:tabs>
                <w:tab w:val="left" w:pos="355"/>
                <w:tab w:val="left" w:pos="720"/>
                <w:tab w:val="left" w:pos="1440"/>
                <w:tab w:val="left" w:pos="2160"/>
              </w:tabs>
              <w:contextualSpacing/>
              <w:rPr>
                <w:rFonts w:eastAsia="Tahoma" w:cs="Tahoma"/>
                <w:sz w:val="22"/>
                <w:szCs w:val="22"/>
              </w:rPr>
            </w:pPr>
            <w:r>
              <w:rPr>
                <w:rFonts w:eastAsia="Tahoma" w:cs="Tahoma"/>
                <w:sz w:val="22"/>
                <w:szCs w:val="22"/>
              </w:rPr>
              <w:t>$</w:t>
            </w:r>
          </w:p>
        </w:tc>
      </w:tr>
      <w:tr w:rsidTr="00741B1F">
        <w:tblPrEx>
          <w:tblW w:w="8995" w:type="dxa"/>
          <w:tblCellMar>
            <w:left w:w="120" w:type="dxa"/>
            <w:right w:w="120" w:type="dxa"/>
          </w:tblCellMar>
          <w:tblLook w:val="0000"/>
        </w:tblPrEx>
        <w:trPr>
          <w:cantSplit/>
          <w:trHeight w:val="576"/>
        </w:trPr>
        <w:tc>
          <w:tcPr>
            <w:tcW w:w="6115" w:type="dxa"/>
            <w:gridSpan w:val="2"/>
            <w:shd w:val="clear" w:color="auto" w:fill="FFFFFF"/>
            <w:vAlign w:val="center"/>
          </w:tcPr>
          <w:p w:rsidR="00200A9F" w:rsidRPr="008F36DF" w:rsidP="003A3BEC">
            <w:pPr>
              <w:pStyle w:val="ListParagraph"/>
              <w:numPr>
                <w:ilvl w:val="0"/>
                <w:numId w:val="19"/>
              </w:numPr>
              <w:tabs>
                <w:tab w:val="left" w:pos="720"/>
                <w:tab w:val="left" w:pos="1440"/>
                <w:tab w:val="left" w:pos="2160"/>
                <w:tab w:val="left" w:pos="2880"/>
                <w:tab w:val="left" w:pos="3600"/>
              </w:tabs>
              <w:spacing w:before="0" w:after="0" w:line="240" w:lineRule="auto"/>
              <w:ind w:left="0" w:firstLine="0"/>
              <w:jc w:val="left"/>
              <w:rPr>
                <w:rFonts w:ascii="Tahoma" w:eastAsia="Tahoma" w:hAnsi="Tahoma" w:cs="Tahoma"/>
                <w:sz w:val="22"/>
              </w:rPr>
            </w:pPr>
            <w:r w:rsidRPr="008F36DF">
              <w:rPr>
                <w:rFonts w:ascii="Tahoma" w:eastAsia="Tahoma" w:hAnsi="Tahoma" w:cs="Tahoma"/>
                <w:sz w:val="22"/>
              </w:rPr>
              <w:t>Tuberculosis Services</w:t>
            </w:r>
          </w:p>
        </w:tc>
        <w:tc>
          <w:tcPr>
            <w:tcW w:w="2880" w:type="dxa"/>
            <w:vAlign w:val="center"/>
          </w:tcPr>
          <w:p w:rsidR="00200A9F" w:rsidRPr="008F36DF" w:rsidP="00946F7D">
            <w:pPr>
              <w:tabs>
                <w:tab w:val="left" w:pos="355"/>
                <w:tab w:val="left" w:pos="720"/>
                <w:tab w:val="left" w:pos="1440"/>
                <w:tab w:val="left" w:pos="2160"/>
              </w:tabs>
              <w:contextualSpacing/>
              <w:rPr>
                <w:rFonts w:eastAsia="Tahoma" w:cs="Tahoma"/>
                <w:sz w:val="22"/>
                <w:szCs w:val="22"/>
              </w:rPr>
            </w:pPr>
            <w:r>
              <w:rPr>
                <w:rFonts w:eastAsia="Tahoma" w:cs="Tahoma"/>
                <w:sz w:val="22"/>
                <w:szCs w:val="22"/>
              </w:rPr>
              <w:t>$</w:t>
            </w:r>
          </w:p>
        </w:tc>
      </w:tr>
      <w:tr w:rsidTr="00741B1F">
        <w:tblPrEx>
          <w:tblW w:w="8995" w:type="dxa"/>
          <w:tblCellMar>
            <w:left w:w="120" w:type="dxa"/>
            <w:right w:w="120" w:type="dxa"/>
          </w:tblCellMar>
          <w:tblLook w:val="0000"/>
        </w:tblPrEx>
        <w:trPr>
          <w:cantSplit/>
          <w:trHeight w:val="576"/>
        </w:trPr>
        <w:tc>
          <w:tcPr>
            <w:tcW w:w="6115" w:type="dxa"/>
            <w:gridSpan w:val="2"/>
            <w:shd w:val="clear" w:color="auto" w:fill="FFFFFF"/>
            <w:vAlign w:val="center"/>
          </w:tcPr>
          <w:p w:rsidR="00200A9F" w:rsidRPr="008F36DF" w:rsidP="003A3BEC">
            <w:pPr>
              <w:pStyle w:val="ListParagraph"/>
              <w:numPr>
                <w:ilvl w:val="0"/>
                <w:numId w:val="19"/>
              </w:numPr>
              <w:spacing w:before="0" w:after="0" w:line="240" w:lineRule="auto"/>
              <w:ind w:left="0" w:firstLine="0"/>
              <w:jc w:val="left"/>
              <w:rPr>
                <w:rFonts w:ascii="Tahoma" w:eastAsia="Tahoma" w:hAnsi="Tahoma" w:cs="Tahoma"/>
                <w:sz w:val="22"/>
              </w:rPr>
            </w:pPr>
            <w:r w:rsidRPr="008F36DF">
              <w:rPr>
                <w:rFonts w:ascii="Tahoma" w:eastAsia="Tahoma" w:hAnsi="Tahoma" w:cs="Tahoma"/>
                <w:sz w:val="22"/>
              </w:rPr>
              <w:t>Other Capacity Building</w:t>
            </w:r>
            <w:r w:rsidRPr="008F36DF" w:rsidR="76A2815B">
              <w:rPr>
                <w:rFonts w:ascii="Tahoma" w:eastAsia="Tahoma" w:hAnsi="Tahoma" w:cs="Tahoma"/>
                <w:sz w:val="22"/>
              </w:rPr>
              <w:t xml:space="preserve">/Systems </w:t>
            </w:r>
            <w:r w:rsidRPr="008F36DF" w:rsidR="76A2815B">
              <w:rPr>
                <w:rFonts w:ascii="Tahoma" w:eastAsia="Tahoma" w:hAnsi="Tahoma" w:cs="Tahoma"/>
                <w:sz w:val="22"/>
              </w:rPr>
              <w:t>Development</w:t>
            </w:r>
            <w:r w:rsidRPr="008F36DF" w:rsidR="76A2815B">
              <w:rPr>
                <w:rFonts w:ascii="Tahoma" w:eastAsia="Tahoma" w:hAnsi="Tahoma" w:cs="Tahoma"/>
                <w:sz w:val="22"/>
                <w:vertAlign w:val="superscript"/>
              </w:rPr>
              <w:t>e</w:t>
            </w:r>
          </w:p>
        </w:tc>
        <w:tc>
          <w:tcPr>
            <w:tcW w:w="2880" w:type="dxa"/>
            <w:vAlign w:val="center"/>
          </w:tcPr>
          <w:p w:rsidR="00200A9F" w:rsidRPr="008F36DF" w:rsidP="00946F7D">
            <w:pPr>
              <w:contextualSpacing/>
              <w:rPr>
                <w:rFonts w:eastAsia="Tahoma" w:cs="Tahoma"/>
                <w:sz w:val="22"/>
                <w:szCs w:val="22"/>
              </w:rPr>
            </w:pPr>
            <w:r>
              <w:rPr>
                <w:rFonts w:eastAsia="Tahoma" w:cs="Tahoma"/>
                <w:sz w:val="22"/>
                <w:szCs w:val="22"/>
              </w:rPr>
              <w:t>$</w:t>
            </w:r>
          </w:p>
        </w:tc>
      </w:tr>
      <w:tr w:rsidTr="00741B1F">
        <w:tblPrEx>
          <w:tblW w:w="8995" w:type="dxa"/>
          <w:tblCellMar>
            <w:left w:w="120" w:type="dxa"/>
            <w:right w:w="120" w:type="dxa"/>
          </w:tblCellMar>
          <w:tblLook w:val="0000"/>
        </w:tblPrEx>
        <w:trPr>
          <w:cantSplit/>
          <w:trHeight w:val="576"/>
        </w:trPr>
        <w:tc>
          <w:tcPr>
            <w:tcW w:w="6115" w:type="dxa"/>
            <w:gridSpan w:val="2"/>
            <w:shd w:val="clear" w:color="auto" w:fill="FFFFFF"/>
            <w:vAlign w:val="center"/>
          </w:tcPr>
          <w:p w:rsidR="00200A9F" w:rsidRPr="008F36DF" w:rsidP="003A3BEC">
            <w:pPr>
              <w:pStyle w:val="ListParagraph"/>
              <w:numPr>
                <w:ilvl w:val="0"/>
                <w:numId w:val="19"/>
              </w:numPr>
              <w:tabs>
                <w:tab w:val="left" w:pos="355"/>
                <w:tab w:val="clear" w:pos="360"/>
                <w:tab w:val="left" w:pos="720"/>
                <w:tab w:val="left" w:pos="1440"/>
                <w:tab w:val="left" w:pos="2160"/>
                <w:tab w:val="left" w:pos="2880"/>
                <w:tab w:val="left" w:pos="3600"/>
              </w:tabs>
              <w:spacing w:before="0" w:after="0" w:line="240" w:lineRule="auto"/>
              <w:ind w:left="0" w:firstLine="0"/>
              <w:jc w:val="left"/>
              <w:rPr>
                <w:rFonts w:ascii="Tahoma" w:eastAsia="Tahoma" w:hAnsi="Tahoma" w:cs="Tahoma"/>
                <w:sz w:val="22"/>
              </w:rPr>
            </w:pPr>
            <w:r w:rsidRPr="008F36DF">
              <w:rPr>
                <w:rFonts w:ascii="Tahoma" w:eastAsia="Tahoma" w:hAnsi="Tahoma" w:cs="Tahoma"/>
                <w:sz w:val="22"/>
              </w:rPr>
              <w:t>Administration</w:t>
            </w:r>
            <w:r w:rsidRPr="008F36DF">
              <w:rPr>
                <w:rFonts w:ascii="Tahoma" w:eastAsia="Tahoma" w:hAnsi="Tahoma" w:cs="Tahoma"/>
                <w:sz w:val="22"/>
                <w:vertAlign w:val="superscript"/>
              </w:rPr>
              <w:t>f</w:t>
            </w:r>
          </w:p>
        </w:tc>
        <w:tc>
          <w:tcPr>
            <w:tcW w:w="2880" w:type="dxa"/>
            <w:vAlign w:val="center"/>
          </w:tcPr>
          <w:p w:rsidR="00200A9F" w:rsidRPr="008F36DF" w:rsidP="00946F7D">
            <w:pPr>
              <w:tabs>
                <w:tab w:val="left" w:pos="355"/>
                <w:tab w:val="left" w:pos="720"/>
                <w:tab w:val="left" w:pos="1440"/>
                <w:tab w:val="left" w:pos="2160"/>
              </w:tabs>
              <w:contextualSpacing/>
              <w:rPr>
                <w:rFonts w:eastAsia="Tahoma" w:cs="Tahoma"/>
                <w:sz w:val="22"/>
                <w:szCs w:val="22"/>
              </w:rPr>
            </w:pPr>
            <w:r>
              <w:rPr>
                <w:rFonts w:eastAsia="Tahoma" w:cs="Tahoma"/>
                <w:sz w:val="22"/>
                <w:szCs w:val="22"/>
              </w:rPr>
              <w:t>$</w:t>
            </w:r>
          </w:p>
        </w:tc>
      </w:tr>
      <w:tr w:rsidTr="00946F7D">
        <w:tblPrEx>
          <w:tblW w:w="8995" w:type="dxa"/>
          <w:tblCellMar>
            <w:left w:w="120" w:type="dxa"/>
            <w:right w:w="120" w:type="dxa"/>
          </w:tblCellMar>
          <w:tblLook w:val="0000"/>
        </w:tblPrEx>
        <w:trPr>
          <w:cantSplit/>
          <w:trHeight w:val="576"/>
        </w:trPr>
        <w:tc>
          <w:tcPr>
            <w:tcW w:w="6115" w:type="dxa"/>
            <w:gridSpan w:val="2"/>
            <w:shd w:val="clear" w:color="auto" w:fill="FFFA96"/>
            <w:vAlign w:val="center"/>
          </w:tcPr>
          <w:p w:rsidR="00200A9F" w:rsidRPr="00667DE0" w:rsidP="00A0510C">
            <w:pPr>
              <w:pStyle w:val="ListParagraph"/>
              <w:numPr>
                <w:ilvl w:val="0"/>
                <w:numId w:val="19"/>
              </w:numPr>
              <w:tabs>
                <w:tab w:val="left" w:pos="355"/>
                <w:tab w:val="clear" w:pos="360"/>
                <w:tab w:val="left" w:pos="720"/>
                <w:tab w:val="left" w:pos="1230"/>
                <w:tab w:val="left" w:pos="1440"/>
                <w:tab w:val="left" w:pos="2160"/>
                <w:tab w:val="left" w:pos="2880"/>
                <w:tab w:val="left" w:pos="3600"/>
              </w:tabs>
              <w:spacing w:before="0" w:after="0" w:line="240" w:lineRule="auto"/>
              <w:ind w:left="0" w:firstLine="0"/>
              <w:jc w:val="left"/>
              <w:rPr>
                <w:rFonts w:ascii="Tahoma" w:eastAsia="Tahoma" w:hAnsi="Tahoma" w:cs="Tahoma"/>
                <w:b/>
                <w:bCs/>
                <w:sz w:val="22"/>
              </w:rPr>
            </w:pPr>
            <w:r w:rsidRPr="00667DE0">
              <w:rPr>
                <w:rFonts w:ascii="Tahoma" w:eastAsia="Tahoma" w:hAnsi="Tahoma" w:cs="Tahoma"/>
                <w:b/>
                <w:bCs/>
                <w:sz w:val="22"/>
              </w:rPr>
              <w:t>Total</w:t>
            </w:r>
            <w:r w:rsidR="009A6DB4">
              <w:rPr>
                <w:rFonts w:ascii="Tahoma" w:eastAsia="Tahoma" w:hAnsi="Tahoma" w:cs="Tahoma"/>
                <w:b/>
                <w:bCs/>
                <w:sz w:val="22"/>
                <w:vertAlign w:val="superscript"/>
              </w:rPr>
              <w:t>g</w:t>
            </w:r>
          </w:p>
        </w:tc>
        <w:tc>
          <w:tcPr>
            <w:tcW w:w="2880" w:type="dxa"/>
            <w:shd w:val="clear" w:color="auto" w:fill="FFFA96"/>
            <w:vAlign w:val="center"/>
          </w:tcPr>
          <w:p w:rsidR="00200A9F" w:rsidRPr="00667DE0" w:rsidP="00667DE0">
            <w:pPr>
              <w:tabs>
                <w:tab w:val="left" w:pos="355"/>
                <w:tab w:val="left" w:pos="720"/>
                <w:tab w:val="left" w:pos="1440"/>
                <w:tab w:val="left" w:pos="2160"/>
              </w:tabs>
              <w:contextualSpacing/>
              <w:rPr>
                <w:rFonts w:eastAsia="Tahoma" w:cs="Tahoma"/>
                <w:b/>
                <w:bCs/>
                <w:sz w:val="22"/>
                <w:szCs w:val="22"/>
              </w:rPr>
            </w:pPr>
            <w:r w:rsidRPr="00667DE0">
              <w:rPr>
                <w:rFonts w:eastAsia="Tahoma" w:cs="Tahoma"/>
                <w:b/>
                <w:bCs/>
                <w:sz w:val="22"/>
                <w:szCs w:val="22"/>
              </w:rPr>
              <w:t>$</w:t>
            </w:r>
          </w:p>
        </w:tc>
      </w:tr>
    </w:tbl>
    <w:p w:rsidR="17DD59CF" w:rsidRPr="00741B1F" w:rsidP="1CA0981A">
      <w:pPr>
        <w:ind w:left="-20" w:right="-20"/>
        <w:rPr>
          <w:rFonts w:eastAsia="Tahoma" w:cs="Tahoma"/>
          <w:color w:val="000000"/>
          <w:sz w:val="20"/>
          <w:szCs w:val="20"/>
        </w:rPr>
      </w:pPr>
      <w:bookmarkStart w:id="46" w:name="_Hlk193353028"/>
      <w:r w:rsidRPr="00741B1F">
        <w:rPr>
          <w:rFonts w:eastAsia="Tahoma" w:cs="Tahoma"/>
          <w:color w:val="000000"/>
          <w:sz w:val="20"/>
          <w:szCs w:val="20"/>
          <w:vertAlign w:val="superscript"/>
        </w:rPr>
        <w:t>a</w:t>
      </w:r>
      <w:r w:rsidRPr="00741B1F" w:rsidR="0085260B">
        <w:rPr>
          <w:rFonts w:eastAsia="Tahoma" w:cs="Tahoma"/>
          <w:color w:val="000000"/>
          <w:sz w:val="20"/>
          <w:szCs w:val="20"/>
          <w:vertAlign w:val="superscript"/>
        </w:rPr>
        <w:t xml:space="preserve"> </w:t>
      </w:r>
      <w:r w:rsidRPr="00741B1F">
        <w:rPr>
          <w:rFonts w:eastAsia="Tahoma" w:cs="Tahoma"/>
          <w:color w:val="000000"/>
          <w:sz w:val="20"/>
          <w:szCs w:val="20"/>
        </w:rPr>
        <w:t>Prevention other than primary prevention</w:t>
      </w:r>
      <w:r w:rsidRPr="00741B1F" w:rsidR="009A13BC">
        <w:rPr>
          <w:rFonts w:eastAsia="Tahoma" w:cs="Tahoma"/>
          <w:color w:val="000000"/>
          <w:sz w:val="20"/>
          <w:szCs w:val="20"/>
        </w:rPr>
        <w:t xml:space="preserve">. </w:t>
      </w:r>
      <w:bookmarkStart w:id="47" w:name="_Hlk193349505"/>
      <w:bookmarkStart w:id="48" w:name="_Hlk193352305"/>
      <w:r w:rsidRPr="00741B1F" w:rsidR="009A13BC">
        <w:rPr>
          <w:rFonts w:eastAsia="Tahoma" w:cs="Tahoma"/>
          <w:color w:val="000000"/>
          <w:sz w:val="20"/>
          <w:szCs w:val="20"/>
        </w:rPr>
        <w:t>The amount reported in this row should reflect those expenditures made for direct services during the expenditure period, and otherwise reported on Table 7. Do not include expenditures made for other</w:t>
      </w:r>
      <w:r w:rsidRPr="00741B1F" w:rsidR="00392DDC">
        <w:rPr>
          <w:rFonts w:eastAsia="Tahoma" w:cs="Tahoma"/>
          <w:color w:val="000000"/>
          <w:sz w:val="20"/>
          <w:szCs w:val="20"/>
        </w:rPr>
        <w:t xml:space="preserve"> capacity building/systems </w:t>
      </w:r>
      <w:r w:rsidRPr="00741B1F" w:rsidR="000018A9">
        <w:rPr>
          <w:rFonts w:eastAsia="Tahoma" w:cs="Tahoma"/>
          <w:color w:val="000000"/>
          <w:sz w:val="20"/>
          <w:szCs w:val="20"/>
        </w:rPr>
        <w:t>development</w:t>
      </w:r>
      <w:bookmarkEnd w:id="47"/>
      <w:r w:rsidRPr="00741B1F" w:rsidR="000018A9">
        <w:rPr>
          <w:rFonts w:eastAsia="Tahoma" w:cs="Tahoma"/>
          <w:color w:val="000000"/>
          <w:sz w:val="20"/>
          <w:szCs w:val="20"/>
        </w:rPr>
        <w:t>, those are required to be reported in Row 6 of this table.</w:t>
      </w:r>
    </w:p>
    <w:bookmarkEnd w:id="48"/>
    <w:p w:rsidR="17DD59CF" w:rsidRPr="00741B1F" w:rsidP="1CA0981A">
      <w:pPr>
        <w:ind w:left="-20" w:right="-20"/>
        <w:rPr>
          <w:rFonts w:eastAsia="Tahoma" w:cs="Tahoma"/>
          <w:color w:val="000000"/>
          <w:sz w:val="20"/>
          <w:szCs w:val="20"/>
        </w:rPr>
      </w:pPr>
      <w:r w:rsidRPr="00741B1F">
        <w:rPr>
          <w:rFonts w:eastAsia="Tahoma" w:cs="Tahoma"/>
          <w:color w:val="000000"/>
          <w:sz w:val="20"/>
          <w:szCs w:val="20"/>
          <w:vertAlign w:val="superscript"/>
        </w:rPr>
        <w:t>b</w:t>
      </w:r>
      <w:r w:rsidRPr="00741B1F" w:rsidR="0085260B">
        <w:rPr>
          <w:rFonts w:eastAsia="Tahoma" w:cs="Tahoma"/>
          <w:color w:val="000000"/>
          <w:sz w:val="20"/>
          <w:szCs w:val="20"/>
          <w:vertAlign w:val="superscript"/>
        </w:rPr>
        <w:t xml:space="preserve"> </w:t>
      </w:r>
      <w:r w:rsidRPr="00741B1F">
        <w:rPr>
          <w:rFonts w:eastAsia="Tahoma" w:cs="Tahoma"/>
          <w:color w:val="000000"/>
          <w:sz w:val="20"/>
          <w:szCs w:val="20"/>
        </w:rPr>
        <w:t xml:space="preserve">This expenditure category is mandated by Section 1243 of the Consolidated Appropriations Act, 2023 and includes an aggregate of expenditures allowable under </w:t>
      </w:r>
      <w:r w:rsidRPr="00741B1F" w:rsidR="009368C6">
        <w:rPr>
          <w:rFonts w:eastAsia="Tahoma" w:cs="Tahoma"/>
          <w:color w:val="000000"/>
          <w:sz w:val="20"/>
          <w:szCs w:val="20"/>
        </w:rPr>
        <w:t xml:space="preserve">The 2023 </w:t>
      </w:r>
      <w:r w:rsidRPr="00741B1F">
        <w:rPr>
          <w:rFonts w:eastAsia="Tahoma" w:cs="Tahoma"/>
          <w:color w:val="000000"/>
          <w:sz w:val="20"/>
          <w:szCs w:val="20"/>
        </w:rPr>
        <w:t>guidance, “Allowable Recovery Support Services (RSS) Expenditures through the SUBG and the MHBG.” Only report RSS for those in need of RSS from substance use disorder.</w:t>
      </w:r>
      <w:r w:rsidRPr="00741B1F" w:rsidR="008A2CC5">
        <w:rPr>
          <w:rFonts w:eastAsia="Tahoma" w:cs="Tahoma"/>
          <w:color w:val="000000"/>
          <w:sz w:val="20"/>
          <w:szCs w:val="20"/>
        </w:rPr>
        <w:t xml:space="preserve"> </w:t>
      </w:r>
      <w:r w:rsidRPr="00741B1F" w:rsidR="6ED2CF5C">
        <w:rPr>
          <w:rFonts w:eastAsia="Tahoma" w:cs="Tahoma"/>
          <w:color w:val="000000"/>
          <w:sz w:val="20"/>
          <w:szCs w:val="20"/>
        </w:rPr>
        <w:t>States are asked to begin reporting expenditures for RSS</w:t>
      </w:r>
      <w:r w:rsidRPr="00741B1F" w:rsidR="472E5BCA">
        <w:rPr>
          <w:rFonts w:eastAsia="Tahoma" w:cs="Tahoma"/>
          <w:color w:val="000000"/>
          <w:sz w:val="20"/>
          <w:szCs w:val="20"/>
        </w:rPr>
        <w:t>,</w:t>
      </w:r>
      <w:r w:rsidRPr="00741B1F" w:rsidR="6ED2CF5C">
        <w:rPr>
          <w:rFonts w:eastAsia="Tahoma" w:cs="Tahoma"/>
          <w:color w:val="000000"/>
          <w:sz w:val="20"/>
          <w:szCs w:val="20"/>
        </w:rPr>
        <w:t xml:space="preserve"> previously</w:t>
      </w:r>
      <w:r w:rsidRPr="00741B1F" w:rsidR="59F37C23">
        <w:rPr>
          <w:rFonts w:eastAsia="Tahoma" w:cs="Tahoma"/>
          <w:color w:val="000000"/>
          <w:sz w:val="20"/>
          <w:szCs w:val="20"/>
        </w:rPr>
        <w:t xml:space="preserve"> reported</w:t>
      </w:r>
      <w:r w:rsidRPr="00741B1F" w:rsidR="6ED2CF5C">
        <w:rPr>
          <w:rFonts w:eastAsia="Tahoma" w:cs="Tahoma"/>
          <w:color w:val="000000"/>
          <w:sz w:val="20"/>
          <w:szCs w:val="20"/>
        </w:rPr>
        <w:t xml:space="preserve"> under Row 1, Substance U</w:t>
      </w:r>
      <w:r w:rsidRPr="00741B1F" w:rsidR="6FD92BB2">
        <w:rPr>
          <w:rFonts w:eastAsia="Tahoma" w:cs="Tahoma"/>
          <w:color w:val="000000"/>
          <w:sz w:val="20"/>
          <w:szCs w:val="20"/>
        </w:rPr>
        <w:t xml:space="preserve">se Disorder Prevention and Treatment, </w:t>
      </w:r>
      <w:r w:rsidRPr="00741B1F" w:rsidR="7D62B7A5">
        <w:rPr>
          <w:rFonts w:eastAsia="Tahoma" w:cs="Tahoma"/>
          <w:color w:val="000000"/>
          <w:sz w:val="20"/>
          <w:szCs w:val="20"/>
        </w:rPr>
        <w:t xml:space="preserve">in the </w:t>
      </w:r>
      <w:r w:rsidRPr="00741B1F" w:rsidR="14643008">
        <w:rPr>
          <w:rFonts w:eastAsia="Tahoma" w:cs="Tahoma"/>
          <w:color w:val="000000"/>
          <w:sz w:val="20"/>
          <w:szCs w:val="20"/>
        </w:rPr>
        <w:t>stand-alone</w:t>
      </w:r>
      <w:r w:rsidRPr="00741B1F" w:rsidR="7D62B7A5">
        <w:rPr>
          <w:rFonts w:eastAsia="Tahoma" w:cs="Tahoma"/>
          <w:color w:val="000000"/>
          <w:sz w:val="20"/>
          <w:szCs w:val="20"/>
        </w:rPr>
        <w:t xml:space="preserve"> Row 2</w:t>
      </w:r>
      <w:r w:rsidRPr="00741B1F" w:rsidR="7720E96B">
        <w:rPr>
          <w:rFonts w:eastAsia="Tahoma" w:cs="Tahoma"/>
          <w:color w:val="000000"/>
          <w:sz w:val="20"/>
          <w:szCs w:val="20"/>
        </w:rPr>
        <w:t>. State</w:t>
      </w:r>
      <w:r w:rsidRPr="00741B1F" w:rsidR="0EC86336">
        <w:rPr>
          <w:rFonts w:eastAsia="Tahoma" w:cs="Tahoma"/>
          <w:color w:val="000000"/>
          <w:sz w:val="20"/>
          <w:szCs w:val="20"/>
        </w:rPr>
        <w:t>s</w:t>
      </w:r>
      <w:r w:rsidRPr="00741B1F" w:rsidR="7720E96B">
        <w:rPr>
          <w:rFonts w:eastAsia="Tahoma" w:cs="Tahoma"/>
          <w:color w:val="000000"/>
          <w:sz w:val="20"/>
          <w:szCs w:val="20"/>
        </w:rPr>
        <w:t xml:space="preserve"> are encouraged to begin reporting these </w:t>
      </w:r>
      <w:r w:rsidRPr="00741B1F" w:rsidR="724C9230">
        <w:rPr>
          <w:rFonts w:eastAsia="Tahoma" w:cs="Tahoma"/>
          <w:color w:val="000000"/>
          <w:sz w:val="20"/>
          <w:szCs w:val="20"/>
        </w:rPr>
        <w:t xml:space="preserve">expenditures as early as </w:t>
      </w:r>
      <w:r w:rsidRPr="00741B1F" w:rsidR="7F742606">
        <w:rPr>
          <w:rFonts w:eastAsia="Tahoma" w:cs="Tahoma"/>
          <w:color w:val="000000"/>
          <w:sz w:val="20"/>
          <w:szCs w:val="20"/>
        </w:rPr>
        <w:t xml:space="preserve">their </w:t>
      </w:r>
      <w:r w:rsidRPr="00741B1F" w:rsidR="724C9230">
        <w:rPr>
          <w:rFonts w:eastAsia="Tahoma" w:cs="Tahoma"/>
          <w:color w:val="000000"/>
          <w:sz w:val="20"/>
          <w:szCs w:val="20"/>
        </w:rPr>
        <w:t>2026</w:t>
      </w:r>
      <w:r w:rsidRPr="00741B1F" w:rsidR="78713376">
        <w:rPr>
          <w:rFonts w:eastAsia="Tahoma" w:cs="Tahoma"/>
          <w:color w:val="000000"/>
          <w:sz w:val="20"/>
          <w:szCs w:val="20"/>
        </w:rPr>
        <w:t xml:space="preserve"> SUPTRS BG Report</w:t>
      </w:r>
      <w:r w:rsidRPr="00741B1F" w:rsidR="724C9230">
        <w:rPr>
          <w:rFonts w:eastAsia="Tahoma" w:cs="Tahoma"/>
          <w:color w:val="000000"/>
          <w:sz w:val="20"/>
          <w:szCs w:val="20"/>
        </w:rPr>
        <w:t>, while</w:t>
      </w:r>
      <w:r w:rsidRPr="00741B1F" w:rsidR="702F5F16">
        <w:rPr>
          <w:rFonts w:eastAsia="Tahoma" w:cs="Tahoma"/>
          <w:color w:val="000000"/>
          <w:sz w:val="20"/>
          <w:szCs w:val="20"/>
        </w:rPr>
        <w:t xml:space="preserve"> required reporting will begin</w:t>
      </w:r>
      <w:r w:rsidRPr="00741B1F" w:rsidR="724C9230">
        <w:rPr>
          <w:rFonts w:eastAsia="Tahoma" w:cs="Tahoma"/>
          <w:color w:val="000000"/>
          <w:sz w:val="20"/>
          <w:szCs w:val="20"/>
        </w:rPr>
        <w:t xml:space="preserve"> </w:t>
      </w:r>
      <w:r w:rsidRPr="00741B1F" w:rsidR="15268545">
        <w:rPr>
          <w:rFonts w:eastAsia="Tahoma" w:cs="Tahoma"/>
          <w:color w:val="000000"/>
          <w:sz w:val="20"/>
          <w:szCs w:val="20"/>
        </w:rPr>
        <w:t xml:space="preserve">in </w:t>
      </w:r>
      <w:r w:rsidRPr="00741B1F" w:rsidR="45C752CC">
        <w:rPr>
          <w:rFonts w:eastAsia="Tahoma" w:cs="Tahoma"/>
          <w:color w:val="000000"/>
          <w:sz w:val="20"/>
          <w:szCs w:val="20"/>
        </w:rPr>
        <w:t>2027</w:t>
      </w:r>
      <w:r w:rsidRPr="00741B1F" w:rsidR="771B8CDB">
        <w:rPr>
          <w:rFonts w:eastAsia="Tahoma" w:cs="Tahoma"/>
          <w:color w:val="000000"/>
          <w:sz w:val="20"/>
          <w:szCs w:val="20"/>
        </w:rPr>
        <w:t xml:space="preserve"> and onward</w:t>
      </w:r>
      <w:r w:rsidRPr="00741B1F" w:rsidR="45C752CC">
        <w:rPr>
          <w:rFonts w:eastAsia="Tahoma" w:cs="Tahoma"/>
          <w:color w:val="000000"/>
          <w:sz w:val="20"/>
          <w:szCs w:val="20"/>
        </w:rPr>
        <w:t>.</w:t>
      </w:r>
      <w:r w:rsidRPr="00741B1F" w:rsidR="008A2CC5">
        <w:rPr>
          <w:rFonts w:eastAsia="Tahoma" w:cs="Tahoma"/>
          <w:color w:val="000000"/>
          <w:sz w:val="20"/>
          <w:szCs w:val="20"/>
        </w:rPr>
        <w:t xml:space="preserve"> </w:t>
      </w:r>
      <w:r w:rsidRPr="00741B1F" w:rsidR="018686A6">
        <w:rPr>
          <w:rFonts w:eastAsia="Tahoma" w:cs="Tahoma"/>
          <w:color w:val="000000"/>
          <w:sz w:val="20"/>
          <w:szCs w:val="20"/>
        </w:rPr>
        <w:t>States should use the footnotes to explain any challenges that that contribute to their inability to report RSS expenditures sep</w:t>
      </w:r>
      <w:r w:rsidRPr="00741B1F" w:rsidR="0BA986A3">
        <w:rPr>
          <w:rFonts w:eastAsia="Tahoma" w:cs="Tahoma"/>
          <w:color w:val="000000"/>
          <w:sz w:val="20"/>
          <w:szCs w:val="20"/>
        </w:rPr>
        <w:t>arately.</w:t>
      </w:r>
      <w:r w:rsidRPr="00741B1F" w:rsidR="7D9E5609">
        <w:rPr>
          <w:rFonts w:eastAsia="Tahoma" w:cs="Tahoma"/>
          <w:color w:val="000000"/>
          <w:sz w:val="20"/>
          <w:szCs w:val="20"/>
        </w:rPr>
        <w:t xml:space="preserve"> </w:t>
      </w:r>
    </w:p>
    <w:p w:rsidR="17DD59CF" w:rsidRPr="00D25617" w:rsidP="1CA0981A">
      <w:pPr>
        <w:ind w:left="-20" w:right="-20"/>
        <w:rPr>
          <w:rFonts w:eastAsia="Tahoma" w:cs="Tahoma"/>
          <w:sz w:val="20"/>
          <w:szCs w:val="20"/>
        </w:rPr>
      </w:pPr>
      <w:r w:rsidRPr="00D25617">
        <w:rPr>
          <w:rFonts w:eastAsia="Tahoma" w:cs="Tahoma"/>
          <w:sz w:val="20"/>
          <w:szCs w:val="20"/>
          <w:vertAlign w:val="superscript"/>
        </w:rPr>
        <w:t>c</w:t>
      </w:r>
      <w:r w:rsidRPr="00D25617" w:rsidR="0085260B">
        <w:rPr>
          <w:rFonts w:eastAsia="Tahoma" w:cs="Tahoma"/>
          <w:sz w:val="20"/>
          <w:szCs w:val="20"/>
          <w:vertAlign w:val="superscript"/>
        </w:rPr>
        <w:t xml:space="preserve"> </w:t>
      </w:r>
      <w:bookmarkStart w:id="49" w:name="_Hlk193349737"/>
      <w:r w:rsidR="00837CCD">
        <w:rPr>
          <w:rFonts w:eastAsia="Tahoma" w:cs="Tahoma"/>
          <w:sz w:val="20"/>
          <w:szCs w:val="20"/>
        </w:rPr>
        <w:t xml:space="preserve">The amounts reported here should reflect direct delivery of primary prevention to the </w:t>
      </w:r>
      <w:r w:rsidR="000018A9">
        <w:rPr>
          <w:rFonts w:eastAsia="Tahoma" w:cs="Tahoma"/>
          <w:sz w:val="20"/>
          <w:szCs w:val="20"/>
        </w:rPr>
        <w:t>population and</w:t>
      </w:r>
      <w:r w:rsidR="00837CCD">
        <w:rPr>
          <w:rFonts w:eastAsia="Tahoma" w:cs="Tahoma"/>
          <w:sz w:val="20"/>
          <w:szCs w:val="20"/>
        </w:rPr>
        <w:t xml:space="preserve"> be consistent with the expenditures found on Tables 5a.</w:t>
      </w:r>
      <w:bookmarkEnd w:id="49"/>
      <w:r w:rsidR="000018A9">
        <w:rPr>
          <w:rFonts w:eastAsia="Tahoma" w:cs="Tahoma"/>
          <w:sz w:val="20"/>
          <w:szCs w:val="20"/>
        </w:rPr>
        <w:t xml:space="preserve"> Do not include expenditures for other capacity building/systems development, those are required to be reported in Row 6 of t</w:t>
      </w:r>
      <w:r w:rsidR="009A6DB4">
        <w:rPr>
          <w:rFonts w:eastAsia="Tahoma" w:cs="Tahoma"/>
          <w:sz w:val="20"/>
          <w:szCs w:val="20"/>
        </w:rPr>
        <w:t>h</w:t>
      </w:r>
      <w:r w:rsidR="000018A9">
        <w:rPr>
          <w:rFonts w:eastAsia="Tahoma" w:cs="Tahoma"/>
          <w:sz w:val="20"/>
          <w:szCs w:val="20"/>
        </w:rPr>
        <w:t>is table.</w:t>
      </w:r>
    </w:p>
    <w:p w:rsidR="17DD59CF" w:rsidRPr="00741B1F" w:rsidP="1CA0981A">
      <w:pPr>
        <w:ind w:left="-20" w:right="-20"/>
        <w:rPr>
          <w:rFonts w:eastAsia="Tahoma" w:cs="Tahoma"/>
          <w:color w:val="000000"/>
          <w:sz w:val="20"/>
          <w:szCs w:val="20"/>
        </w:rPr>
      </w:pPr>
      <w:r w:rsidRPr="00741B1F">
        <w:rPr>
          <w:rFonts w:eastAsia="Tahoma" w:cs="Tahoma"/>
          <w:color w:val="000000"/>
          <w:sz w:val="20"/>
          <w:szCs w:val="20"/>
          <w:vertAlign w:val="superscript"/>
        </w:rPr>
        <w:t xml:space="preserve">d </w:t>
      </w:r>
      <w:r w:rsidRPr="00741B1F">
        <w:rPr>
          <w:rFonts w:eastAsia="Tahoma" w:cs="Tahoma"/>
          <w:color w:val="000000"/>
          <w:sz w:val="20"/>
          <w:szCs w:val="20"/>
        </w:rPr>
        <w:t xml:space="preserve">The most recent </w:t>
      </w:r>
      <w:r w:rsidRPr="00741B1F">
        <w:rPr>
          <w:rFonts w:eastAsia="Tahoma" w:cs="Tahoma"/>
          <w:color w:val="000000"/>
          <w:sz w:val="20"/>
          <w:szCs w:val="20"/>
        </w:rPr>
        <w:t>AtlasPlus</w:t>
      </w:r>
      <w:r w:rsidRPr="00741B1F">
        <w:rPr>
          <w:rFonts w:eastAsia="Tahoma" w:cs="Tahoma"/>
          <w:color w:val="000000"/>
          <w:sz w:val="20"/>
          <w:szCs w:val="20"/>
        </w:rPr>
        <w:t xml:space="preserve"> HIV data report published on or before October 1 of the federal fiscal year for which a state is applying for a grant is used to determine the states and jurisdictions that will be required to set-aside 5% of their respective SUPTRS BG allotments to establish one or more projects to provide early intervention services </w:t>
      </w:r>
      <w:r w:rsidRPr="00741B1F" w:rsidR="4D993EEC">
        <w:rPr>
          <w:rFonts w:eastAsia="Tahoma" w:cs="Tahoma"/>
          <w:color w:val="000000"/>
          <w:sz w:val="20"/>
          <w:szCs w:val="20"/>
        </w:rPr>
        <w:t>for</w:t>
      </w:r>
      <w:r w:rsidRPr="00741B1F">
        <w:rPr>
          <w:rFonts w:eastAsia="Tahoma" w:cs="Tahoma"/>
          <w:color w:val="000000"/>
          <w:sz w:val="20"/>
          <w:szCs w:val="20"/>
        </w:rPr>
        <w:t xml:space="preserve"> the human immunodeficiency virus (EIS/HIV) at the sites at which individuals are receiving SUD treatment.</w:t>
      </w:r>
    </w:p>
    <w:p w:rsidR="17DD59CF" w:rsidRPr="00741B1F" w:rsidP="1CA0981A">
      <w:pPr>
        <w:ind w:left="-20" w:right="-20"/>
        <w:rPr>
          <w:rFonts w:eastAsia="Tahoma" w:cs="Tahoma"/>
          <w:color w:val="000000"/>
          <w:sz w:val="20"/>
          <w:szCs w:val="20"/>
        </w:rPr>
      </w:pPr>
      <w:r w:rsidRPr="00741B1F">
        <w:rPr>
          <w:rFonts w:eastAsia="Tahoma" w:cs="Tahoma"/>
          <w:color w:val="000000"/>
          <w:sz w:val="20"/>
          <w:szCs w:val="20"/>
          <w:vertAlign w:val="superscript"/>
        </w:rPr>
        <w:t xml:space="preserve">e </w:t>
      </w:r>
      <w:r w:rsidRPr="00741B1F" w:rsidR="5846304E">
        <w:rPr>
          <w:rFonts w:eastAsia="Tahoma" w:cs="Tahoma"/>
          <w:color w:val="000000"/>
          <w:sz w:val="20"/>
          <w:szCs w:val="20"/>
        </w:rPr>
        <w:t>Other capacity building</w:t>
      </w:r>
      <w:r w:rsidRPr="00741B1F">
        <w:rPr>
          <w:rFonts w:eastAsia="Tahoma" w:cs="Tahoma"/>
          <w:color w:val="000000"/>
          <w:sz w:val="20"/>
          <w:szCs w:val="20"/>
        </w:rPr>
        <w:t>/system development</w:t>
      </w:r>
      <w:r w:rsidRPr="00741B1F" w:rsidR="0058129E">
        <w:rPr>
          <w:rFonts w:eastAsia="Tahoma" w:cs="Tahoma"/>
          <w:color w:val="000000"/>
          <w:sz w:val="20"/>
          <w:szCs w:val="20"/>
        </w:rPr>
        <w:t xml:space="preserve"> expenditures</w:t>
      </w:r>
      <w:bookmarkStart w:id="50" w:name="_Hlk193349564"/>
      <w:r w:rsidRPr="00741B1F" w:rsidR="0058129E">
        <w:rPr>
          <w:rFonts w:eastAsia="Tahoma" w:cs="Tahoma"/>
          <w:color w:val="000000"/>
          <w:sz w:val="20"/>
          <w:szCs w:val="20"/>
        </w:rPr>
        <w:t xml:space="preserve"> should reflect activities that support treatment, recovery support services, and primary prevention that are otherwise not direct services. The total found here should reflect the sum of expenditures found on Table 6 for treatment, recovery, and primary prevention.</w:t>
      </w:r>
      <w:bookmarkEnd w:id="50"/>
    </w:p>
    <w:p w:rsidR="17DD59CF" w:rsidRPr="00741B1F" w:rsidP="1CA0981A">
      <w:pPr>
        <w:ind w:left="-20" w:right="-20"/>
        <w:rPr>
          <w:rFonts w:eastAsia="Tahoma" w:cs="Tahoma"/>
          <w:color w:val="000000"/>
          <w:sz w:val="20"/>
          <w:szCs w:val="20"/>
        </w:rPr>
      </w:pPr>
      <w:r w:rsidRPr="00741B1F">
        <w:rPr>
          <w:rFonts w:eastAsia="Tahoma" w:cs="Tahoma"/>
          <w:color w:val="000000"/>
          <w:sz w:val="20"/>
          <w:szCs w:val="20"/>
          <w:vertAlign w:val="superscript"/>
        </w:rPr>
        <w:t xml:space="preserve">f </w:t>
      </w:r>
      <w:r w:rsidRPr="00741B1F">
        <w:rPr>
          <w:rFonts w:eastAsia="Tahoma" w:cs="Tahoma"/>
          <w:color w:val="000000"/>
          <w:sz w:val="20"/>
          <w:szCs w:val="20"/>
        </w:rPr>
        <w:t xml:space="preserve">Per </w:t>
      </w:r>
      <w:hyperlink r:id="rId22" w:history="1">
        <w:r w:rsidRPr="00D25617">
          <w:rPr>
            <w:rStyle w:val="Hyperlink"/>
            <w:rFonts w:eastAsia="Tahoma" w:cs="Tahoma"/>
            <w:sz w:val="20"/>
            <w:szCs w:val="20"/>
          </w:rPr>
          <w:t>45</w:t>
        </w:r>
        <w:r w:rsidRPr="00D25617" w:rsidR="0085260B">
          <w:rPr>
            <w:rStyle w:val="Hyperlink"/>
            <w:rFonts w:eastAsia="Tahoma" w:cs="Tahoma"/>
            <w:sz w:val="20"/>
            <w:szCs w:val="20"/>
          </w:rPr>
          <w:t xml:space="preserve"> CFR</w:t>
        </w:r>
        <w:r w:rsidRPr="00D25617">
          <w:rPr>
            <w:rStyle w:val="Hyperlink"/>
            <w:rFonts w:eastAsia="Tahoma" w:cs="Tahoma"/>
            <w:sz w:val="20"/>
            <w:szCs w:val="20"/>
          </w:rPr>
          <w:t xml:space="preserve"> § 96.135</w:t>
        </w:r>
      </w:hyperlink>
      <w:r w:rsidRPr="00741B1F">
        <w:rPr>
          <w:rFonts w:eastAsia="Tahoma" w:cs="Tahoma"/>
          <w:color w:val="000000"/>
          <w:sz w:val="20"/>
          <w:szCs w:val="20"/>
        </w:rPr>
        <w:t xml:space="preserve"> Restrictions on expenditure of grant, the State involved will not expend more than 5% of the BG to pay the costs of administering the SUPTRS BG.</w:t>
      </w:r>
    </w:p>
    <w:p w:rsidR="009A6DB4" w:rsidRPr="00741B1F" w:rsidP="1CA0981A">
      <w:pPr>
        <w:ind w:left="-20" w:right="-20"/>
        <w:rPr>
          <w:rFonts w:eastAsia="Tahoma" w:cs="Tahoma"/>
          <w:color w:val="000000"/>
          <w:sz w:val="20"/>
          <w:szCs w:val="20"/>
        </w:rPr>
      </w:pPr>
      <w:r w:rsidRPr="00741B1F">
        <w:rPr>
          <w:rFonts w:eastAsia="Tahoma" w:cs="Tahoma"/>
          <w:color w:val="000000"/>
          <w:sz w:val="20"/>
          <w:szCs w:val="20"/>
          <w:vertAlign w:val="superscript"/>
        </w:rPr>
        <w:t>g</w:t>
      </w:r>
      <w:r w:rsidRPr="00741B1F">
        <w:rPr>
          <w:rFonts w:eastAsia="Tahoma" w:cs="Tahoma"/>
          <w:color w:val="000000"/>
          <w:sz w:val="20"/>
          <w:szCs w:val="20"/>
        </w:rPr>
        <w:t xml:space="preserve"> The total of this table should be consistent the state’s </w:t>
      </w:r>
      <w:r w:rsidRPr="00741B1F" w:rsidR="00985C9D">
        <w:rPr>
          <w:rFonts w:eastAsia="Tahoma" w:cs="Tahoma"/>
          <w:color w:val="000000"/>
          <w:sz w:val="20"/>
          <w:szCs w:val="20"/>
        </w:rPr>
        <w:t>F</w:t>
      </w:r>
      <w:r w:rsidRPr="00741B1F">
        <w:rPr>
          <w:rFonts w:eastAsia="Tahoma" w:cs="Tahoma"/>
          <w:color w:val="000000"/>
          <w:sz w:val="20"/>
          <w:szCs w:val="20"/>
        </w:rPr>
        <w:t xml:space="preserve">ederal </w:t>
      </w:r>
      <w:r w:rsidRPr="00741B1F" w:rsidR="00985C9D">
        <w:rPr>
          <w:rFonts w:eastAsia="Tahoma" w:cs="Tahoma"/>
          <w:color w:val="000000"/>
          <w:sz w:val="20"/>
          <w:szCs w:val="20"/>
        </w:rPr>
        <w:t>F</w:t>
      </w:r>
      <w:r w:rsidRPr="00741B1F">
        <w:rPr>
          <w:rFonts w:eastAsia="Tahoma" w:cs="Tahoma"/>
          <w:color w:val="000000"/>
          <w:sz w:val="20"/>
          <w:szCs w:val="20"/>
        </w:rPr>
        <w:t xml:space="preserve">inancial </w:t>
      </w:r>
      <w:r w:rsidRPr="00741B1F" w:rsidR="00985C9D">
        <w:rPr>
          <w:rFonts w:eastAsia="Tahoma" w:cs="Tahoma"/>
          <w:color w:val="000000"/>
          <w:sz w:val="20"/>
          <w:szCs w:val="20"/>
        </w:rPr>
        <w:t>R</w:t>
      </w:r>
      <w:r w:rsidRPr="00741B1F">
        <w:rPr>
          <w:rFonts w:eastAsia="Tahoma" w:cs="Tahoma"/>
          <w:color w:val="000000"/>
          <w:sz w:val="20"/>
          <w:szCs w:val="20"/>
        </w:rPr>
        <w:t xml:space="preserve">eport (FFR) submitted at closeout of the award </w:t>
      </w:r>
      <w:r w:rsidRPr="00741B1F" w:rsidR="00985C9D">
        <w:rPr>
          <w:rFonts w:eastAsia="Tahoma" w:cs="Tahoma"/>
          <w:color w:val="000000"/>
          <w:sz w:val="20"/>
          <w:szCs w:val="20"/>
        </w:rPr>
        <w:t>for which the state is reporting.</w:t>
      </w:r>
    </w:p>
    <w:p w:rsidR="00B67168" w:rsidP="00FC1334">
      <w:pPr>
        <w:pStyle w:val="Heading2"/>
        <w:sectPr w:rsidSect="00501A83">
          <w:endnotePr>
            <w:numFmt w:val="lowerLetter"/>
          </w:endnotePr>
          <w:pgSz w:w="11906" w:h="16838" w:code="9"/>
          <w:pgMar w:top="1440" w:right="1440" w:bottom="1440" w:left="1440" w:header="720" w:footer="504" w:gutter="0"/>
          <w:cols w:space="720"/>
          <w:docGrid w:linePitch="326"/>
        </w:sectPr>
      </w:pPr>
      <w:bookmarkStart w:id="51" w:name="_SUPTRS_BG_Report_53"/>
      <w:bookmarkEnd w:id="46"/>
    </w:p>
    <w:p w:rsidR="00502776" w:rsidRPr="009B782B" w:rsidP="00FC1334">
      <w:pPr>
        <w:pStyle w:val="Heading2"/>
      </w:pPr>
      <w:bookmarkStart w:id="52" w:name="_Toc193878212"/>
      <w:bookmarkStart w:id="53" w:name="_Toc196319479"/>
      <w:r w:rsidRPr="3FAB0330">
        <w:t>SUPTRS BG</w:t>
      </w:r>
      <w:r w:rsidRPr="3FAB0330" w:rsidR="64436BA4">
        <w:t xml:space="preserve"> </w:t>
      </w:r>
      <w:r w:rsidRPr="3FAB0330" w:rsidR="3BC05145">
        <w:t xml:space="preserve">Report </w:t>
      </w:r>
      <w:r w:rsidRPr="3FAB0330" w:rsidR="64436BA4">
        <w:t>Table 5a</w:t>
      </w:r>
      <w:r w:rsidRPr="3FAB0330" w:rsidR="643BCF57">
        <w:t>.</w:t>
      </w:r>
      <w:r w:rsidRPr="3FAB0330" w:rsidR="64436BA4">
        <w:t xml:space="preserve"> Primary Prevention Expenditures</w:t>
      </w:r>
      <w:r w:rsidRPr="3FAB0330" w:rsidR="5D29FEBA">
        <w:t xml:space="preserve"> by Strategy and </w:t>
      </w:r>
      <w:r w:rsidRPr="3FAB0330" w:rsidR="6A1B750A">
        <w:t>Institute of Medicine</w:t>
      </w:r>
      <w:r w:rsidRPr="3FAB0330" w:rsidR="7BB9062E">
        <w:t xml:space="preserve"> </w:t>
      </w:r>
      <w:r w:rsidRPr="3FAB0330" w:rsidR="6A1B750A">
        <w:t>(</w:t>
      </w:r>
      <w:r w:rsidRPr="3FAB0330" w:rsidR="5D29FEBA">
        <w:t>IOM</w:t>
      </w:r>
      <w:r w:rsidRPr="3FAB0330" w:rsidR="2E7E1047">
        <w:t>)</w:t>
      </w:r>
      <w:r w:rsidRPr="3FAB0330" w:rsidR="5D29FEBA">
        <w:t xml:space="preserve"> Categor</w:t>
      </w:r>
      <w:r w:rsidRPr="3FAB0330" w:rsidR="7611EB88">
        <w:t>ies</w:t>
      </w:r>
      <w:bookmarkEnd w:id="51"/>
      <w:bookmarkEnd w:id="52"/>
      <w:bookmarkEnd w:id="53"/>
    </w:p>
    <w:p w:rsidR="00502776" w:rsidRPr="009B782B" w:rsidP="1CA0981A">
      <w:pPr>
        <w:ind w:left="-90"/>
        <w:rPr>
          <w:rFonts w:eastAsia="Tahoma" w:cs="Tahoma"/>
        </w:rPr>
      </w:pPr>
    </w:p>
    <w:p w:rsidR="00502776" w:rsidRPr="00D306CF" w:rsidP="00501A83">
      <w:pPr>
        <w:contextualSpacing/>
        <w:rPr>
          <w:rFonts w:eastAsia="Tahoma"/>
          <w:sz w:val="22"/>
          <w:szCs w:val="22"/>
        </w:rPr>
      </w:pPr>
      <w:r w:rsidRPr="00D306CF">
        <w:rPr>
          <w:rFonts w:eastAsia="Tahoma"/>
          <w:sz w:val="22"/>
          <w:szCs w:val="22"/>
        </w:rPr>
        <w:t xml:space="preserve">The </w:t>
      </w:r>
      <w:r w:rsidRPr="00D306CF" w:rsidR="01E2B79D">
        <w:rPr>
          <w:rFonts w:eastAsia="Tahoma"/>
          <w:sz w:val="22"/>
          <w:szCs w:val="22"/>
        </w:rPr>
        <w:t>s</w:t>
      </w:r>
      <w:r w:rsidRPr="00D306CF">
        <w:rPr>
          <w:rFonts w:eastAsia="Tahoma"/>
          <w:sz w:val="22"/>
          <w:szCs w:val="22"/>
        </w:rPr>
        <w:t xml:space="preserve">tate or </w:t>
      </w:r>
      <w:r w:rsidRPr="00D306CF" w:rsidR="6A0CBAD3">
        <w:rPr>
          <w:rFonts w:eastAsia="Tahoma"/>
          <w:sz w:val="22"/>
          <w:szCs w:val="22"/>
        </w:rPr>
        <w:t>j</w:t>
      </w:r>
      <w:r w:rsidRPr="00D306CF">
        <w:rPr>
          <w:rFonts w:eastAsia="Tahoma"/>
          <w:sz w:val="22"/>
          <w:szCs w:val="22"/>
        </w:rPr>
        <w:t xml:space="preserve">urisdiction must complete </w:t>
      </w:r>
      <w:r w:rsidRPr="00D306CF" w:rsidR="3A759076">
        <w:rPr>
          <w:rFonts w:eastAsia="Tahoma"/>
          <w:sz w:val="22"/>
          <w:szCs w:val="22"/>
        </w:rPr>
        <w:t>SUPTRS BG</w:t>
      </w:r>
      <w:r w:rsidRPr="00D306CF">
        <w:rPr>
          <w:rFonts w:eastAsia="Tahoma"/>
          <w:sz w:val="22"/>
          <w:szCs w:val="22"/>
        </w:rPr>
        <w:t xml:space="preserve"> </w:t>
      </w:r>
      <w:r w:rsidRPr="00D306CF" w:rsidR="32463722">
        <w:rPr>
          <w:rFonts w:eastAsia="Tahoma"/>
          <w:sz w:val="22"/>
          <w:szCs w:val="22"/>
        </w:rPr>
        <w:t xml:space="preserve">Report </w:t>
      </w:r>
      <w:r w:rsidRPr="00D306CF">
        <w:rPr>
          <w:rFonts w:eastAsia="Tahoma"/>
          <w:sz w:val="22"/>
          <w:szCs w:val="22"/>
        </w:rPr>
        <w:t xml:space="preserve">Table 5a. </w:t>
      </w:r>
      <w:r w:rsidRPr="00D306CF" w:rsidR="11B236F2">
        <w:rPr>
          <w:rFonts w:eastAsia="Tahoma"/>
          <w:sz w:val="22"/>
          <w:szCs w:val="22"/>
        </w:rPr>
        <w:t xml:space="preserve">There are six primary prevention strategies typically funded by </w:t>
      </w:r>
      <w:r w:rsidRPr="00D306CF" w:rsidR="5A12B37E">
        <w:rPr>
          <w:rFonts w:eastAsia="Tahoma"/>
          <w:sz w:val="22"/>
          <w:szCs w:val="22"/>
        </w:rPr>
        <w:t xml:space="preserve">single state </w:t>
      </w:r>
      <w:r w:rsidRPr="00D306CF" w:rsidR="11B236F2">
        <w:rPr>
          <w:rFonts w:eastAsia="Tahoma"/>
          <w:sz w:val="22"/>
          <w:szCs w:val="22"/>
        </w:rPr>
        <w:t xml:space="preserve">agencies administering the </w:t>
      </w:r>
      <w:r w:rsidRPr="00D306CF" w:rsidR="3A759076">
        <w:rPr>
          <w:rFonts w:eastAsia="Tahoma"/>
          <w:sz w:val="22"/>
          <w:szCs w:val="22"/>
        </w:rPr>
        <w:t>SUPTRS BG</w:t>
      </w:r>
      <w:r w:rsidRPr="00D306CF" w:rsidR="11B236F2">
        <w:rPr>
          <w:rFonts w:eastAsia="Tahoma"/>
          <w:sz w:val="22"/>
          <w:szCs w:val="22"/>
        </w:rPr>
        <w:t>.</w:t>
      </w:r>
      <w:r w:rsidR="008A2CC5">
        <w:rPr>
          <w:rFonts w:eastAsia="Tahoma"/>
          <w:sz w:val="22"/>
          <w:szCs w:val="22"/>
        </w:rPr>
        <w:t xml:space="preserve"> </w:t>
      </w:r>
      <w:r w:rsidRPr="00D306CF" w:rsidR="11B236F2">
        <w:rPr>
          <w:rFonts w:eastAsia="Tahoma"/>
          <w:sz w:val="22"/>
          <w:szCs w:val="22"/>
        </w:rPr>
        <w:t xml:space="preserve">Expenditures within each of the six strategies </w:t>
      </w:r>
      <w:r w:rsidRPr="00D306CF" w:rsidR="5D3A7C16">
        <w:rPr>
          <w:rFonts w:eastAsia="Tahoma"/>
          <w:sz w:val="22"/>
          <w:szCs w:val="22"/>
        </w:rPr>
        <w:t>and</w:t>
      </w:r>
      <w:r w:rsidRPr="00D306CF" w:rsidR="2487EA6C">
        <w:rPr>
          <w:rFonts w:eastAsia="Tahoma"/>
          <w:sz w:val="22"/>
          <w:szCs w:val="22"/>
        </w:rPr>
        <w:t xml:space="preserve"> by</w:t>
      </w:r>
      <w:r w:rsidRPr="00D306CF" w:rsidR="11B236F2">
        <w:rPr>
          <w:rFonts w:eastAsia="Tahoma"/>
          <w:sz w:val="22"/>
          <w:szCs w:val="22"/>
        </w:rPr>
        <w:t xml:space="preserve"> Institute of Medicine Model (IOM)</w:t>
      </w:r>
      <w:r w:rsidRPr="00D306CF" w:rsidR="2487EA6C">
        <w:rPr>
          <w:rFonts w:eastAsia="Tahoma"/>
          <w:sz w:val="22"/>
          <w:szCs w:val="22"/>
        </w:rPr>
        <w:t xml:space="preserve"> classification</w:t>
      </w:r>
      <w:r w:rsidRPr="00D306CF" w:rsidR="11B236F2">
        <w:rPr>
          <w:rFonts w:eastAsia="Tahoma"/>
          <w:sz w:val="22"/>
          <w:szCs w:val="22"/>
        </w:rPr>
        <w:t xml:space="preserve"> should be directly associated with the cost of completing the activit</w:t>
      </w:r>
      <w:r w:rsidRPr="00D306CF" w:rsidR="5A12B37E">
        <w:rPr>
          <w:rFonts w:eastAsia="Tahoma"/>
          <w:sz w:val="22"/>
          <w:szCs w:val="22"/>
        </w:rPr>
        <w:t>ies</w:t>
      </w:r>
      <w:r w:rsidRPr="00D306CF" w:rsidR="11B236F2">
        <w:rPr>
          <w:rFonts w:eastAsia="Tahoma"/>
          <w:sz w:val="22"/>
          <w:szCs w:val="22"/>
        </w:rPr>
        <w:t xml:space="preserve"> or task</w:t>
      </w:r>
      <w:r w:rsidRPr="00D306CF" w:rsidR="5A12B37E">
        <w:rPr>
          <w:rFonts w:eastAsia="Tahoma"/>
          <w:sz w:val="22"/>
          <w:szCs w:val="22"/>
        </w:rPr>
        <w:t>s</w:t>
      </w:r>
      <w:r w:rsidRPr="00D306CF" w:rsidR="11B236F2">
        <w:rPr>
          <w:rFonts w:eastAsia="Tahoma"/>
          <w:sz w:val="22"/>
          <w:szCs w:val="22"/>
        </w:rPr>
        <w:t>.</w:t>
      </w:r>
      <w:r w:rsidR="008A2CC5">
        <w:rPr>
          <w:rFonts w:eastAsia="Tahoma"/>
          <w:sz w:val="22"/>
          <w:szCs w:val="22"/>
        </w:rPr>
        <w:t xml:space="preserve"> </w:t>
      </w:r>
      <w:r w:rsidRPr="00D306CF" w:rsidR="11B236F2">
        <w:rPr>
          <w:rFonts w:eastAsia="Tahoma"/>
          <w:sz w:val="22"/>
          <w:szCs w:val="22"/>
        </w:rPr>
        <w:t>For example, information dissemination may include the cost of developing pamphlets, the time of participating staff and/or the cost of public service announcements, etc.</w:t>
      </w:r>
      <w:r w:rsidR="008A2CC5">
        <w:rPr>
          <w:rFonts w:eastAsia="Tahoma"/>
          <w:sz w:val="22"/>
          <w:szCs w:val="22"/>
        </w:rPr>
        <w:t xml:space="preserve"> </w:t>
      </w:r>
      <w:r w:rsidRPr="00D306CF" w:rsidR="29F7E9D0">
        <w:rPr>
          <w:rFonts w:eastAsia="Tahoma"/>
          <w:sz w:val="22"/>
          <w:szCs w:val="22"/>
        </w:rPr>
        <w:t>If a state plans to use strategies not covered by these six categories or the state is unable to calculate expenditures by strategy, please report them under “Other” in Table 5a.</w:t>
      </w:r>
      <w:r w:rsidR="008A2CC5">
        <w:rPr>
          <w:rFonts w:eastAsia="Tahoma"/>
          <w:sz w:val="22"/>
          <w:szCs w:val="22"/>
        </w:rPr>
        <w:t xml:space="preserve"> </w:t>
      </w:r>
    </w:p>
    <w:p w:rsidR="007C7351" w:rsidRPr="00D306CF" w:rsidP="00501A83">
      <w:pPr>
        <w:contextualSpacing/>
        <w:rPr>
          <w:rFonts w:eastAsia="Tahoma"/>
          <w:sz w:val="22"/>
          <w:szCs w:val="22"/>
        </w:rPr>
      </w:pPr>
    </w:p>
    <w:p w:rsidR="007C7351" w:rsidRPr="00D306CF" w:rsidP="00501A83">
      <w:pPr>
        <w:contextualSpacing/>
        <w:rPr>
          <w:rFonts w:eastAsia="Tahoma"/>
          <w:color w:val="000000"/>
          <w:sz w:val="22"/>
          <w:szCs w:val="22"/>
        </w:rPr>
      </w:pPr>
      <w:r w:rsidRPr="00D306CF">
        <w:rPr>
          <w:rFonts w:eastAsia="Tahoma"/>
          <w:sz w:val="22"/>
          <w:szCs w:val="22"/>
        </w:rPr>
        <w:t xml:space="preserve">The state or jurisdiction must complete </w:t>
      </w:r>
      <w:r w:rsidRPr="00D306CF" w:rsidR="0583A889">
        <w:rPr>
          <w:rFonts w:eastAsia="Tahoma"/>
          <w:sz w:val="22"/>
          <w:szCs w:val="22"/>
        </w:rPr>
        <w:t>SUPTRS BG</w:t>
      </w:r>
      <w:r w:rsidRPr="00D306CF">
        <w:rPr>
          <w:rFonts w:eastAsia="Tahoma"/>
          <w:sz w:val="22"/>
          <w:szCs w:val="22"/>
        </w:rPr>
        <w:t xml:space="preserve"> </w:t>
      </w:r>
      <w:r w:rsidRPr="00D306CF" w:rsidR="030CA6B7">
        <w:rPr>
          <w:rFonts w:eastAsia="Tahoma"/>
          <w:sz w:val="22"/>
          <w:szCs w:val="22"/>
        </w:rPr>
        <w:t xml:space="preserve">Report </w:t>
      </w:r>
      <w:r w:rsidRPr="00D306CF">
        <w:rPr>
          <w:rFonts w:eastAsia="Tahoma"/>
          <w:sz w:val="22"/>
          <w:szCs w:val="22"/>
        </w:rPr>
        <w:t>Table 5a Other Strategy if it chooses to report SUD primary prevention activities utilizing the IOM Model of Universal, Selective</w:t>
      </w:r>
      <w:r w:rsidRPr="00D306CF" w:rsidR="1DB541C7">
        <w:rPr>
          <w:rFonts w:eastAsia="Tahoma"/>
          <w:sz w:val="22"/>
          <w:szCs w:val="22"/>
        </w:rPr>
        <w:t>,</w:t>
      </w:r>
      <w:r w:rsidRPr="00D306CF">
        <w:rPr>
          <w:rFonts w:eastAsia="Tahoma"/>
          <w:sz w:val="22"/>
          <w:szCs w:val="22"/>
        </w:rPr>
        <w:t xml:space="preserve"> and Indicated.</w:t>
      </w:r>
      <w:r w:rsidR="008A2CC5">
        <w:rPr>
          <w:rFonts w:eastAsia="Tahoma"/>
          <w:sz w:val="22"/>
          <w:szCs w:val="22"/>
        </w:rPr>
        <w:t xml:space="preserve"> </w:t>
      </w:r>
      <w:r w:rsidRPr="00D306CF">
        <w:rPr>
          <w:rFonts w:eastAsia="Tahoma"/>
          <w:sz w:val="22"/>
          <w:szCs w:val="22"/>
        </w:rPr>
        <w:t>Indicate how much funding supported each of the IOM classifications of Universal</w:t>
      </w:r>
      <w:r w:rsidRPr="00D306CF" w:rsidR="348085BA">
        <w:rPr>
          <w:rFonts w:eastAsia="Tahoma"/>
          <w:sz w:val="22"/>
          <w:szCs w:val="22"/>
        </w:rPr>
        <w:t xml:space="preserve"> Direct, Universal Indirect</w:t>
      </w:r>
      <w:r w:rsidRPr="00D306CF">
        <w:rPr>
          <w:rFonts w:eastAsia="Tahoma"/>
          <w:sz w:val="22"/>
          <w:szCs w:val="22"/>
        </w:rPr>
        <w:t>, Selective, or Indicated without specifying the prevention strategy.</w:t>
      </w:r>
      <w:r w:rsidR="008A2CC5">
        <w:rPr>
          <w:rFonts w:eastAsia="Tahoma"/>
          <w:sz w:val="22"/>
          <w:szCs w:val="22"/>
        </w:rPr>
        <w:t xml:space="preserve"> </w:t>
      </w:r>
      <w:r w:rsidRPr="00D306CF">
        <w:rPr>
          <w:rFonts w:eastAsia="Tahoma"/>
          <w:sz w:val="22"/>
          <w:szCs w:val="22"/>
        </w:rPr>
        <w:t xml:space="preserve">Include all funding sources </w:t>
      </w:r>
      <w:r w:rsidRPr="00741B1F">
        <w:rPr>
          <w:rFonts w:eastAsia="Tahoma"/>
          <w:color w:val="000000"/>
          <w:sz w:val="22"/>
          <w:szCs w:val="22"/>
        </w:rPr>
        <w:t>(e.g., Centers for Disease Control and Prevention Block Grant, foundations).</w:t>
      </w:r>
      <w:r w:rsidRPr="00741B1F" w:rsidR="008A2CC5">
        <w:rPr>
          <w:rFonts w:eastAsia="Tahoma"/>
          <w:color w:val="000000"/>
          <w:sz w:val="22"/>
          <w:szCs w:val="22"/>
        </w:rPr>
        <w:t xml:space="preserve"> </w:t>
      </w:r>
      <w:r w:rsidRPr="00D306CF">
        <w:rPr>
          <w:rFonts w:eastAsia="Tahoma"/>
          <w:sz w:val="22"/>
          <w:szCs w:val="22"/>
        </w:rPr>
        <w:t xml:space="preserve">For detailed instructions, refer to those in the </w:t>
      </w:r>
      <w:r w:rsidRPr="00D306CF" w:rsidR="26AF4FD8">
        <w:rPr>
          <w:rFonts w:eastAsia="Tahoma"/>
          <w:sz w:val="22"/>
          <w:szCs w:val="22"/>
        </w:rPr>
        <w:t>Web</w:t>
      </w:r>
      <w:r w:rsidRPr="00D306CF">
        <w:rPr>
          <w:rFonts w:eastAsia="Tahoma"/>
          <w:sz w:val="22"/>
          <w:szCs w:val="22"/>
        </w:rPr>
        <w:t>BGAS.</w:t>
      </w:r>
      <w:r w:rsidRPr="00741B1F" w:rsidR="008A2CC5">
        <w:rPr>
          <w:rFonts w:eastAsia="Tahoma"/>
          <w:i/>
          <w:iCs/>
          <w:color w:val="000000"/>
          <w:sz w:val="22"/>
          <w:szCs w:val="22"/>
        </w:rPr>
        <w:t xml:space="preserve"> </w:t>
      </w:r>
    </w:p>
    <w:p w:rsidR="00502776" w:rsidRPr="00D306CF" w:rsidP="00501A83">
      <w:pPr>
        <w:contextualSpacing/>
        <w:rPr>
          <w:rFonts w:eastAsia="Tahoma"/>
          <w:sz w:val="22"/>
          <w:szCs w:val="22"/>
        </w:rPr>
      </w:pPr>
    </w:p>
    <w:p w:rsidR="008E52B5" w:rsidRPr="00D306CF" w:rsidP="00501A83">
      <w:pPr>
        <w:contextualSpacing/>
        <w:rPr>
          <w:rFonts w:eastAsia="Tahoma"/>
          <w:sz w:val="22"/>
          <w:szCs w:val="22"/>
        </w:rPr>
      </w:pPr>
      <w:r w:rsidRPr="00D306CF">
        <w:rPr>
          <w:rFonts w:eastAsia="Tahoma"/>
          <w:sz w:val="22"/>
          <w:szCs w:val="22"/>
          <w:u w:val="single"/>
        </w:rPr>
        <w:t>Section 1926</w:t>
      </w:r>
      <w:r w:rsidRPr="00D306CF" w:rsidR="1FE39FAB">
        <w:rPr>
          <w:rFonts w:eastAsia="Tahoma"/>
          <w:sz w:val="22"/>
          <w:szCs w:val="22"/>
          <w:u w:val="single"/>
        </w:rPr>
        <w:t xml:space="preserve"> (Synar)</w:t>
      </w:r>
      <w:r w:rsidRPr="00D306CF">
        <w:rPr>
          <w:rFonts w:eastAsia="Tahoma"/>
          <w:sz w:val="22"/>
          <w:szCs w:val="22"/>
          <w:u w:val="single"/>
        </w:rPr>
        <w:t xml:space="preserve"> </w:t>
      </w:r>
      <w:r w:rsidRPr="00D306CF" w:rsidR="3DBE1472">
        <w:rPr>
          <w:rFonts w:eastAsia="Tahoma"/>
          <w:sz w:val="22"/>
          <w:szCs w:val="22"/>
          <w:u w:val="single"/>
        </w:rPr>
        <w:t>–</w:t>
      </w:r>
      <w:r w:rsidRPr="00D306CF">
        <w:rPr>
          <w:rFonts w:eastAsia="Tahoma"/>
          <w:sz w:val="22"/>
          <w:szCs w:val="22"/>
          <w:u w:val="single"/>
        </w:rPr>
        <w:t xml:space="preserve"> Tobacco: Costs associated with the Synar Program</w:t>
      </w:r>
      <w:r w:rsidRPr="00D306CF" w:rsidR="71F33829">
        <w:rPr>
          <w:rFonts w:eastAsia="Tahoma"/>
          <w:sz w:val="22"/>
          <w:szCs w:val="22"/>
          <w:u w:val="single"/>
        </w:rPr>
        <w:t>.</w:t>
      </w:r>
      <w:r w:rsidR="008A2CC5">
        <w:rPr>
          <w:rFonts w:eastAsia="Tahoma"/>
          <w:sz w:val="22"/>
          <w:szCs w:val="22"/>
        </w:rPr>
        <w:t xml:space="preserve"> </w:t>
      </w:r>
      <w:r w:rsidRPr="00D306CF">
        <w:rPr>
          <w:rFonts w:eastAsia="Tahoma"/>
          <w:sz w:val="22"/>
          <w:szCs w:val="22"/>
        </w:rPr>
        <w:t xml:space="preserve">Pursuant to the January 19, 1996 federal regulation “Tobacco Regulation for Substance </w:t>
      </w:r>
      <w:r w:rsidRPr="00D306CF" w:rsidR="45447E67">
        <w:rPr>
          <w:rFonts w:eastAsia="Tahoma"/>
          <w:sz w:val="22"/>
          <w:szCs w:val="22"/>
        </w:rPr>
        <w:t xml:space="preserve">Use </w:t>
      </w:r>
      <w:r w:rsidRPr="00D306CF">
        <w:rPr>
          <w:rFonts w:eastAsia="Tahoma"/>
          <w:sz w:val="22"/>
          <w:szCs w:val="22"/>
        </w:rPr>
        <w:t>Prevention</w:t>
      </w:r>
      <w:r w:rsidRPr="00D306CF" w:rsidR="1C99131F">
        <w:rPr>
          <w:rFonts w:eastAsia="Tahoma"/>
          <w:sz w:val="22"/>
          <w:szCs w:val="22"/>
        </w:rPr>
        <w:t xml:space="preserve"> and </w:t>
      </w:r>
      <w:r w:rsidRPr="00D306CF">
        <w:rPr>
          <w:rFonts w:eastAsia="Tahoma"/>
          <w:sz w:val="22"/>
          <w:szCs w:val="22"/>
        </w:rPr>
        <w:t>Treatment</w:t>
      </w:r>
      <w:r w:rsidRPr="00D306CF" w:rsidR="7E075785">
        <w:rPr>
          <w:rFonts w:eastAsia="Tahoma"/>
          <w:sz w:val="22"/>
          <w:szCs w:val="22"/>
        </w:rPr>
        <w:t xml:space="preserve"> Block</w:t>
      </w:r>
      <w:r w:rsidRPr="00D306CF" w:rsidR="7626F338">
        <w:rPr>
          <w:rFonts w:eastAsia="Tahoma"/>
          <w:sz w:val="22"/>
          <w:szCs w:val="22"/>
        </w:rPr>
        <w:t xml:space="preserve"> Grants, Final Rule” (45 CFR</w:t>
      </w:r>
      <w:r w:rsidRPr="00D306CF">
        <w:rPr>
          <w:rFonts w:eastAsia="Tahoma"/>
          <w:sz w:val="22"/>
          <w:szCs w:val="22"/>
        </w:rPr>
        <w:t xml:space="preserve"> §</w:t>
      </w:r>
      <w:r w:rsidRPr="00D306CF" w:rsidR="7626F338">
        <w:rPr>
          <w:rFonts w:eastAsia="Tahoma"/>
          <w:sz w:val="22"/>
          <w:szCs w:val="22"/>
        </w:rPr>
        <w:t xml:space="preserve"> </w:t>
      </w:r>
      <w:r w:rsidRPr="00D306CF">
        <w:rPr>
          <w:rFonts w:eastAsia="Tahoma"/>
          <w:sz w:val="22"/>
          <w:szCs w:val="22"/>
        </w:rPr>
        <w:t xml:space="preserve">96.130) a state may not use the </w:t>
      </w:r>
      <w:r w:rsidRPr="00D306CF" w:rsidR="0583A889">
        <w:rPr>
          <w:rFonts w:eastAsia="Tahoma"/>
          <w:sz w:val="22"/>
          <w:szCs w:val="22"/>
        </w:rPr>
        <w:t>SUPTRS BG</w:t>
      </w:r>
      <w:r w:rsidRPr="00D306CF" w:rsidR="4DC210BF">
        <w:rPr>
          <w:rFonts w:eastAsia="Tahoma"/>
          <w:sz w:val="22"/>
          <w:szCs w:val="22"/>
        </w:rPr>
        <w:t xml:space="preserve"> </w:t>
      </w:r>
      <w:r w:rsidRPr="00D306CF">
        <w:rPr>
          <w:rFonts w:eastAsia="Tahoma"/>
          <w:sz w:val="22"/>
          <w:szCs w:val="22"/>
        </w:rPr>
        <w:t>to fund the enforcement of its statute, except that it may expend funds from its primary prevention set aside of its Block Grant allotment unde</w:t>
      </w:r>
      <w:r w:rsidRPr="00D306CF" w:rsidR="4DC210BF">
        <w:rPr>
          <w:rFonts w:eastAsia="Tahoma"/>
          <w:sz w:val="22"/>
          <w:szCs w:val="22"/>
        </w:rPr>
        <w:t>r 45 CFR</w:t>
      </w:r>
      <w:r w:rsidRPr="00D306CF">
        <w:rPr>
          <w:rFonts w:eastAsia="Tahoma"/>
          <w:sz w:val="22"/>
          <w:szCs w:val="22"/>
        </w:rPr>
        <w:t xml:space="preserve"> §</w:t>
      </w:r>
      <w:r w:rsidRPr="00D306CF" w:rsidR="5845CE29">
        <w:rPr>
          <w:rFonts w:eastAsia="Tahoma"/>
          <w:sz w:val="22"/>
          <w:szCs w:val="22"/>
        </w:rPr>
        <w:t xml:space="preserve"> </w:t>
      </w:r>
      <w:r w:rsidRPr="00D306CF">
        <w:rPr>
          <w:rFonts w:eastAsia="Tahoma"/>
          <w:sz w:val="22"/>
          <w:szCs w:val="22"/>
        </w:rPr>
        <w:t>96.124(b)(1) for carrying out the administrati</w:t>
      </w:r>
      <w:r w:rsidRPr="00D306CF" w:rsidR="5505BB04">
        <w:rPr>
          <w:rFonts w:eastAsia="Tahoma"/>
          <w:sz w:val="22"/>
          <w:szCs w:val="22"/>
        </w:rPr>
        <w:t>ve aspects of the requirements,</w:t>
      </w:r>
      <w:r w:rsidRPr="00D306CF">
        <w:rPr>
          <w:rFonts w:eastAsia="Tahoma"/>
          <w:sz w:val="22"/>
          <w:szCs w:val="22"/>
        </w:rPr>
        <w:t xml:space="preserve"> such as the development of the sample design and the conducting of the inspections.</w:t>
      </w:r>
      <w:r w:rsidR="008A2CC5">
        <w:rPr>
          <w:rFonts w:eastAsia="Tahoma"/>
          <w:sz w:val="22"/>
          <w:szCs w:val="22"/>
        </w:rPr>
        <w:t xml:space="preserve"> </w:t>
      </w:r>
      <w:r w:rsidRPr="00D306CF">
        <w:rPr>
          <w:rFonts w:eastAsia="Tahoma"/>
          <w:sz w:val="22"/>
          <w:szCs w:val="22"/>
        </w:rPr>
        <w:t>States should include an</w:t>
      </w:r>
      <w:r w:rsidRPr="00D306CF" w:rsidR="11213A4D">
        <w:rPr>
          <w:rFonts w:eastAsia="Tahoma"/>
          <w:sz w:val="22"/>
          <w:szCs w:val="22"/>
        </w:rPr>
        <w:t>y</w:t>
      </w:r>
      <w:r w:rsidRPr="00D306CF">
        <w:rPr>
          <w:rFonts w:eastAsia="Tahoma"/>
          <w:sz w:val="22"/>
          <w:szCs w:val="22"/>
        </w:rPr>
        <w:t xml:space="preserve"> non-</w:t>
      </w:r>
      <w:r w:rsidRPr="00D306CF" w:rsidR="0583A889">
        <w:rPr>
          <w:rFonts w:eastAsia="Tahoma"/>
          <w:sz w:val="22"/>
          <w:szCs w:val="22"/>
        </w:rPr>
        <w:t>SUPTRS BG</w:t>
      </w:r>
      <w:r w:rsidRPr="00D306CF">
        <w:rPr>
          <w:rFonts w:eastAsia="Tahoma"/>
          <w:sz w:val="22"/>
          <w:szCs w:val="22"/>
        </w:rPr>
        <w:t xml:space="preserve"> funds</w:t>
      </w:r>
      <w:r w:rsidRPr="00D306CF" w:rsidR="5845CE29">
        <w:rPr>
          <w:rFonts w:eastAsia="Tahoma"/>
          <w:sz w:val="22"/>
          <w:szCs w:val="22"/>
        </w:rPr>
        <w:t>*</w:t>
      </w:r>
      <w:r w:rsidRPr="00D306CF">
        <w:rPr>
          <w:rFonts w:eastAsia="Tahoma"/>
          <w:sz w:val="22"/>
          <w:szCs w:val="22"/>
        </w:rPr>
        <w:t xml:space="preserve"> that were </w:t>
      </w:r>
      <w:r w:rsidRPr="00D306CF" w:rsidR="5505BB04">
        <w:rPr>
          <w:rFonts w:eastAsia="Tahoma"/>
          <w:sz w:val="22"/>
          <w:szCs w:val="22"/>
        </w:rPr>
        <w:t>allotted</w:t>
      </w:r>
      <w:r w:rsidRPr="00D306CF">
        <w:rPr>
          <w:rFonts w:eastAsia="Tahoma"/>
          <w:sz w:val="22"/>
          <w:szCs w:val="22"/>
        </w:rPr>
        <w:t xml:space="preserve"> for Synar activities in the appropriate columns under 7 below.</w:t>
      </w:r>
      <w:r w:rsidR="008A2CC5">
        <w:rPr>
          <w:rFonts w:eastAsia="Tahoma"/>
          <w:sz w:val="22"/>
          <w:szCs w:val="22"/>
        </w:rPr>
        <w:t xml:space="preserve"> </w:t>
      </w:r>
      <w:r w:rsidRPr="00D306CF" w:rsidR="459D3174">
        <w:rPr>
          <w:rFonts w:eastAsia="Tahoma"/>
          <w:sz w:val="22"/>
          <w:szCs w:val="22"/>
        </w:rPr>
        <w:t xml:space="preserve">Public Law 116-94, signed on December 20, </w:t>
      </w:r>
      <w:r w:rsidRPr="00D306CF" w:rsidR="0E558BB6">
        <w:rPr>
          <w:rFonts w:eastAsia="Tahoma"/>
          <w:sz w:val="22"/>
          <w:szCs w:val="22"/>
        </w:rPr>
        <w:t>2019,</w:t>
      </w:r>
      <w:r w:rsidRPr="00D306CF" w:rsidR="459D3174">
        <w:rPr>
          <w:rFonts w:eastAsia="Tahoma"/>
          <w:sz w:val="22"/>
          <w:szCs w:val="22"/>
        </w:rPr>
        <w:t xml:space="preserve"> supersedes this </w:t>
      </w:r>
      <w:r w:rsidRPr="00D306CF" w:rsidR="00273017">
        <w:rPr>
          <w:rFonts w:eastAsia="Tahoma"/>
          <w:sz w:val="22"/>
          <w:szCs w:val="22"/>
        </w:rPr>
        <w:t>legislation,</w:t>
      </w:r>
      <w:r w:rsidRPr="00D306CF" w:rsidR="459D3174">
        <w:rPr>
          <w:rFonts w:eastAsia="Tahoma"/>
          <w:sz w:val="22"/>
          <w:szCs w:val="22"/>
        </w:rPr>
        <w:t xml:space="preserve"> and increased the </w:t>
      </w:r>
      <w:r w:rsidRPr="00D306CF" w:rsidR="76EE019C">
        <w:rPr>
          <w:rFonts w:eastAsia="Tahoma"/>
          <w:sz w:val="22"/>
          <w:szCs w:val="22"/>
        </w:rPr>
        <w:t xml:space="preserve">Federal </w:t>
      </w:r>
      <w:r w:rsidRPr="00D306CF" w:rsidR="459D3174">
        <w:rPr>
          <w:rFonts w:eastAsia="Tahoma"/>
          <w:sz w:val="22"/>
          <w:szCs w:val="22"/>
        </w:rPr>
        <w:t>minimum age for tobacco sales from 18 to 21.</w:t>
      </w:r>
      <w:r w:rsidR="008A2CC5">
        <w:rPr>
          <w:rFonts w:eastAsia="Tahoma"/>
          <w:sz w:val="22"/>
          <w:szCs w:val="22"/>
        </w:rPr>
        <w:t xml:space="preserve"> </w:t>
      </w:r>
      <w:r w:rsidR="00603281">
        <w:rPr>
          <w:rFonts w:eastAsia="Tahoma"/>
          <w:sz w:val="22"/>
          <w:szCs w:val="22"/>
        </w:rPr>
        <w:t>T</w:t>
      </w:r>
      <w:r w:rsidRPr="00D306CF" w:rsidR="459D3174">
        <w:rPr>
          <w:rFonts w:eastAsia="Tahoma"/>
          <w:sz w:val="22"/>
          <w:szCs w:val="22"/>
        </w:rPr>
        <w:t xml:space="preserve">he prevention set aside may be used to fund revisions to </w:t>
      </w:r>
      <w:r w:rsidRPr="00D306CF" w:rsidR="18215F36">
        <w:rPr>
          <w:rFonts w:eastAsia="Tahoma"/>
          <w:sz w:val="22"/>
          <w:szCs w:val="22"/>
        </w:rPr>
        <w:t>s</w:t>
      </w:r>
      <w:r w:rsidRPr="00D306CF" w:rsidR="459D3174">
        <w:rPr>
          <w:rFonts w:eastAsia="Tahoma"/>
          <w:sz w:val="22"/>
          <w:szCs w:val="22"/>
        </w:rPr>
        <w:t>tates’ Synar program to comply with PL 116-94.</w:t>
      </w:r>
      <w:r w:rsidR="008A2CC5">
        <w:rPr>
          <w:rFonts w:eastAsia="Tahoma"/>
          <w:sz w:val="22"/>
          <w:szCs w:val="22"/>
        </w:rPr>
        <w:t xml:space="preserve"> </w:t>
      </w:r>
      <w:r w:rsidRPr="00D306CF" w:rsidR="459D3174">
        <w:rPr>
          <w:rFonts w:eastAsia="Tahoma"/>
          <w:sz w:val="22"/>
          <w:szCs w:val="22"/>
        </w:rPr>
        <w:t>These funds should be reported in the appropriate columns under 7 below.</w:t>
      </w:r>
    </w:p>
    <w:p w:rsidR="001B4031" w:rsidRPr="00D306CF" w:rsidP="00501A83">
      <w:pPr>
        <w:contextualSpacing/>
        <w:rPr>
          <w:rFonts w:eastAsia="Tahoma"/>
          <w:sz w:val="22"/>
          <w:szCs w:val="22"/>
        </w:rPr>
      </w:pPr>
    </w:p>
    <w:p w:rsidR="001B4031" w:rsidRPr="00D306CF" w:rsidP="00501A83">
      <w:pPr>
        <w:contextualSpacing/>
        <w:rPr>
          <w:rFonts w:eastAsia="Tahoma"/>
          <w:sz w:val="22"/>
          <w:szCs w:val="22"/>
        </w:rPr>
      </w:pPr>
      <w:r w:rsidRPr="00362632">
        <w:rPr>
          <w:rFonts w:eastAsia="Tahoma"/>
          <w:b/>
          <w:bCs/>
          <w:sz w:val="22"/>
          <w:szCs w:val="22"/>
        </w:rPr>
        <w:t>The</w:t>
      </w:r>
      <w:r w:rsidRPr="00362632" w:rsidR="43E7B407">
        <w:rPr>
          <w:rFonts w:eastAsia="Tahoma"/>
          <w:b/>
          <w:bCs/>
          <w:sz w:val="22"/>
          <w:szCs w:val="22"/>
        </w:rPr>
        <w:t xml:space="preserve"> total </w:t>
      </w:r>
      <w:r w:rsidRPr="00362632" w:rsidR="073DEC3B">
        <w:rPr>
          <w:rFonts w:eastAsia="Tahoma"/>
          <w:b/>
          <w:bCs/>
          <w:sz w:val="22"/>
          <w:szCs w:val="22"/>
        </w:rPr>
        <w:t>SUPTRS BG</w:t>
      </w:r>
      <w:r w:rsidRPr="00362632" w:rsidR="43E7B407">
        <w:rPr>
          <w:rFonts w:eastAsia="Tahoma"/>
          <w:b/>
          <w:bCs/>
          <w:sz w:val="22"/>
          <w:szCs w:val="22"/>
        </w:rPr>
        <w:t xml:space="preserve"> amounts should equal the amounts reported on Plan Table 4, Row </w:t>
      </w:r>
      <w:r w:rsidRPr="00362632" w:rsidR="73BC35C5">
        <w:rPr>
          <w:rFonts w:eastAsia="Tahoma"/>
          <w:b/>
          <w:bCs/>
          <w:sz w:val="22"/>
          <w:szCs w:val="22"/>
        </w:rPr>
        <w:t>3</w:t>
      </w:r>
      <w:r w:rsidRPr="00362632" w:rsidR="43E7B407">
        <w:rPr>
          <w:rFonts w:eastAsia="Tahoma"/>
          <w:b/>
          <w:bCs/>
          <w:sz w:val="22"/>
          <w:szCs w:val="22"/>
        </w:rPr>
        <w:t xml:space="preserve">, </w:t>
      </w:r>
      <w:r w:rsidRPr="00362632" w:rsidR="6DFA3048">
        <w:rPr>
          <w:rFonts w:eastAsia="Tahoma"/>
          <w:b/>
          <w:bCs/>
          <w:sz w:val="22"/>
          <w:szCs w:val="22"/>
        </w:rPr>
        <w:t>Primary</w:t>
      </w:r>
      <w:r w:rsidRPr="00362632" w:rsidR="43E7B407">
        <w:rPr>
          <w:rFonts w:eastAsia="Tahoma"/>
          <w:b/>
          <w:bCs/>
          <w:sz w:val="22"/>
          <w:szCs w:val="22"/>
        </w:rPr>
        <w:t xml:space="preserve"> Prevention</w:t>
      </w:r>
      <w:r w:rsidRPr="00362632" w:rsidR="2644EE7D">
        <w:rPr>
          <w:rFonts w:eastAsia="Tahoma"/>
          <w:b/>
          <w:bCs/>
          <w:sz w:val="22"/>
          <w:szCs w:val="22"/>
        </w:rPr>
        <w:t xml:space="preserve"> of Substance Use</w:t>
      </w:r>
      <w:r w:rsidRPr="00362632">
        <w:rPr>
          <w:rFonts w:eastAsia="Tahoma"/>
          <w:b/>
          <w:bCs/>
          <w:sz w:val="22"/>
          <w:szCs w:val="22"/>
        </w:rPr>
        <w:t xml:space="preserve">, as well as the total of Table 7, Column </w:t>
      </w:r>
      <w:r w:rsidRPr="00362632" w:rsidR="00362632">
        <w:rPr>
          <w:rFonts w:eastAsia="Tahoma"/>
          <w:b/>
          <w:bCs/>
          <w:sz w:val="22"/>
          <w:szCs w:val="22"/>
        </w:rPr>
        <w:t>G</w:t>
      </w:r>
      <w:r w:rsidR="00362632">
        <w:rPr>
          <w:rFonts w:eastAsia="Tahoma"/>
          <w:sz w:val="22"/>
          <w:szCs w:val="22"/>
        </w:rPr>
        <w:t xml:space="preserve">. </w:t>
      </w:r>
      <w:r w:rsidRPr="00D306CF" w:rsidR="43E7B407">
        <w:rPr>
          <w:rFonts w:eastAsia="Tahoma"/>
          <w:sz w:val="22"/>
          <w:szCs w:val="22"/>
        </w:rPr>
        <w:t>The total on</w:t>
      </w:r>
      <w:r w:rsidRPr="00D306CF" w:rsidR="6192DDAE">
        <w:rPr>
          <w:rFonts w:eastAsia="Tahoma"/>
          <w:sz w:val="22"/>
          <w:szCs w:val="22"/>
        </w:rPr>
        <w:t xml:space="preserve"> the</w:t>
      </w:r>
      <w:r w:rsidRPr="00D306CF" w:rsidR="43E7B407">
        <w:rPr>
          <w:rFonts w:eastAsia="Tahoma"/>
          <w:sz w:val="22"/>
          <w:szCs w:val="22"/>
        </w:rPr>
        <w:t xml:space="preserve"> </w:t>
      </w:r>
      <w:r w:rsidRPr="00D306CF" w:rsidR="036D25F7">
        <w:rPr>
          <w:rFonts w:eastAsia="Tahoma"/>
          <w:sz w:val="22"/>
          <w:szCs w:val="22"/>
        </w:rPr>
        <w:t xml:space="preserve">Report </w:t>
      </w:r>
      <w:r w:rsidRPr="00D306CF" w:rsidR="43E7B407">
        <w:rPr>
          <w:rFonts w:eastAsia="Tahoma"/>
          <w:sz w:val="22"/>
          <w:szCs w:val="22"/>
        </w:rPr>
        <w:t>Table 6</w:t>
      </w:r>
      <w:r w:rsidRPr="00D306CF" w:rsidR="76CED1F2">
        <w:rPr>
          <w:rFonts w:eastAsia="Tahoma"/>
          <w:sz w:val="22"/>
          <w:szCs w:val="22"/>
        </w:rPr>
        <w:t>, Column C</w:t>
      </w:r>
      <w:r w:rsidRPr="00D306CF" w:rsidR="43E7B407">
        <w:rPr>
          <w:rFonts w:eastAsia="Tahoma"/>
          <w:sz w:val="22"/>
          <w:szCs w:val="22"/>
        </w:rPr>
        <w:t xml:space="preserve"> combined with the total on </w:t>
      </w:r>
      <w:r w:rsidRPr="00D306CF" w:rsidR="199C9318">
        <w:rPr>
          <w:rFonts w:eastAsia="Tahoma"/>
          <w:sz w:val="22"/>
          <w:szCs w:val="22"/>
        </w:rPr>
        <w:t xml:space="preserve">Report </w:t>
      </w:r>
      <w:r w:rsidRPr="00D306CF" w:rsidR="43E7B407">
        <w:rPr>
          <w:rFonts w:eastAsia="Tahoma"/>
          <w:sz w:val="22"/>
          <w:szCs w:val="22"/>
        </w:rPr>
        <w:t xml:space="preserve">Table 5a </w:t>
      </w:r>
      <w:r w:rsidRPr="008C6C08">
        <w:rPr>
          <w:rFonts w:eastAsia="Tahoma"/>
          <w:sz w:val="22"/>
          <w:szCs w:val="22"/>
        </w:rPr>
        <w:t>should be no less than 20 percent of the state’s total expenditures under the SUPTRS BG Award in order to meet the state’s primary prevention set-aside.</w:t>
      </w:r>
    </w:p>
    <w:p w:rsidR="001B4031" w:rsidRPr="00D306CF" w:rsidP="00501A83">
      <w:pPr>
        <w:contextualSpacing/>
        <w:rPr>
          <w:rFonts w:eastAsia="Tahoma"/>
          <w:sz w:val="22"/>
          <w:szCs w:val="22"/>
        </w:rPr>
      </w:pPr>
    </w:p>
    <w:p w:rsidR="001B4031" w:rsidRPr="00D306CF" w:rsidP="00501A83">
      <w:pPr>
        <w:contextualSpacing/>
        <w:rPr>
          <w:rFonts w:eastAsia="Tahoma"/>
          <w:b/>
          <w:bCs/>
          <w:i/>
          <w:iCs/>
          <w:sz w:val="22"/>
          <w:szCs w:val="22"/>
          <w:u w:val="single"/>
        </w:rPr>
      </w:pPr>
      <w:bookmarkStart w:id="54" w:name="_Hlk78533565"/>
      <w:r w:rsidRPr="00D306CF">
        <w:rPr>
          <w:rFonts w:eastAsia="Tahoma"/>
          <w:b/>
          <w:bCs/>
          <w:sz w:val="22"/>
          <w:szCs w:val="22"/>
          <w:u w:val="single"/>
        </w:rPr>
        <w:t>Institute of Medicine Classification:</w:t>
      </w:r>
      <w:r w:rsidR="008A2CC5">
        <w:rPr>
          <w:rFonts w:eastAsia="Tahoma"/>
          <w:b/>
          <w:bCs/>
          <w:sz w:val="22"/>
          <w:szCs w:val="22"/>
          <w:u w:val="single"/>
        </w:rPr>
        <w:t xml:space="preserve"> </w:t>
      </w:r>
      <w:r w:rsidRPr="00D306CF">
        <w:rPr>
          <w:rFonts w:eastAsia="Tahoma"/>
          <w:b/>
          <w:bCs/>
          <w:sz w:val="22"/>
          <w:szCs w:val="22"/>
          <w:u w:val="single"/>
        </w:rPr>
        <w:t>Universal, Selective, and Indicated:</w:t>
      </w:r>
      <w:r w:rsidR="008A2CC5">
        <w:rPr>
          <w:rFonts w:eastAsia="Tahoma"/>
          <w:b/>
          <w:bCs/>
          <w:sz w:val="22"/>
          <w:szCs w:val="22"/>
          <w:u w:val="single"/>
        </w:rPr>
        <w:t xml:space="preserve"> </w:t>
      </w:r>
    </w:p>
    <w:bookmarkEnd w:id="54"/>
    <w:p w:rsidR="00E75B97" w:rsidRPr="00D306CF" w:rsidP="00501A83">
      <w:pPr>
        <w:contextualSpacing/>
        <w:rPr>
          <w:rFonts w:eastAsia="Tahoma"/>
          <w:i/>
          <w:iCs/>
          <w:sz w:val="22"/>
          <w:szCs w:val="22"/>
          <w:u w:val="single"/>
        </w:rPr>
      </w:pPr>
    </w:p>
    <w:p w:rsidR="001B4031" w:rsidRPr="00D306CF" w:rsidP="00501A83">
      <w:pPr>
        <w:contextualSpacing/>
        <w:rPr>
          <w:rFonts w:eastAsia="Tahoma"/>
          <w:sz w:val="22"/>
          <w:szCs w:val="22"/>
          <w:u w:val="single"/>
        </w:rPr>
      </w:pPr>
      <w:r w:rsidRPr="00D306CF">
        <w:rPr>
          <w:rFonts w:eastAsia="Tahoma"/>
          <w:sz w:val="22"/>
          <w:szCs w:val="22"/>
          <w:u w:val="single"/>
        </w:rPr>
        <w:t xml:space="preserve">Prevention strategies may be classified using the IOM Model of Universal, Selective, and Indicated, which classifies preventive interventions by the population </w:t>
      </w:r>
      <w:r w:rsidRPr="00D306CF" w:rsidR="329B8193">
        <w:rPr>
          <w:rFonts w:eastAsia="Tahoma"/>
          <w:sz w:val="22"/>
          <w:szCs w:val="22"/>
          <w:u w:val="single"/>
        </w:rPr>
        <w:t>served</w:t>
      </w:r>
      <w:r w:rsidRPr="00D306CF">
        <w:rPr>
          <w:rFonts w:eastAsia="Tahoma"/>
          <w:sz w:val="22"/>
          <w:szCs w:val="22"/>
          <w:u w:val="single"/>
        </w:rPr>
        <w:t>.</w:t>
      </w:r>
      <w:r w:rsidR="008A2CC5">
        <w:rPr>
          <w:rFonts w:eastAsia="Tahoma"/>
          <w:sz w:val="22"/>
          <w:szCs w:val="22"/>
          <w:u w:val="single"/>
        </w:rPr>
        <w:t xml:space="preserve"> </w:t>
      </w:r>
      <w:r w:rsidRPr="00D306CF">
        <w:rPr>
          <w:rFonts w:eastAsia="Tahoma"/>
          <w:sz w:val="22"/>
          <w:szCs w:val="22"/>
          <w:u w:val="single"/>
        </w:rPr>
        <w:t>Definitions for these categories appear below:</w:t>
      </w:r>
    </w:p>
    <w:p w:rsidR="00E75B97" w:rsidRPr="00D306CF" w:rsidP="00501A83">
      <w:pPr>
        <w:contextualSpacing/>
        <w:rPr>
          <w:rFonts w:eastAsia="Tahoma"/>
          <w:b/>
          <w:bCs/>
          <w:i/>
          <w:iCs/>
          <w:sz w:val="22"/>
          <w:szCs w:val="22"/>
        </w:rPr>
      </w:pPr>
    </w:p>
    <w:p w:rsidR="001B4031" w:rsidRPr="00D306CF" w:rsidP="00501A83">
      <w:pPr>
        <w:contextualSpacing/>
        <w:rPr>
          <w:rFonts w:eastAsia="Tahoma"/>
          <w:sz w:val="22"/>
          <w:szCs w:val="22"/>
        </w:rPr>
      </w:pPr>
      <w:r w:rsidRPr="00D306CF">
        <w:rPr>
          <w:rFonts w:eastAsia="Tahoma"/>
          <w:b/>
          <w:bCs/>
          <w:i/>
          <w:iCs/>
          <w:sz w:val="22"/>
          <w:szCs w:val="22"/>
        </w:rPr>
        <w:t>Universal</w:t>
      </w:r>
      <w:r w:rsidRPr="00D306CF">
        <w:rPr>
          <w:rFonts w:eastAsia="Tahoma"/>
          <w:sz w:val="22"/>
          <w:szCs w:val="22"/>
        </w:rPr>
        <w:t xml:space="preserve">: Activities </w:t>
      </w:r>
      <w:r w:rsidRPr="00D306CF" w:rsidR="3005C78A">
        <w:rPr>
          <w:rFonts w:eastAsia="Tahoma"/>
          <w:sz w:val="22"/>
          <w:szCs w:val="22"/>
        </w:rPr>
        <w:t>tailored</w:t>
      </w:r>
      <w:r w:rsidRPr="00D306CF">
        <w:rPr>
          <w:rFonts w:eastAsia="Tahoma"/>
          <w:sz w:val="22"/>
          <w:szCs w:val="22"/>
        </w:rPr>
        <w:t xml:space="preserve"> to the public or a whole population group that have not been identified based on individual risk.</w:t>
      </w:r>
    </w:p>
    <w:p w:rsidR="00E75B97" w:rsidRPr="00D306CF" w:rsidP="00501A83">
      <w:pPr>
        <w:contextualSpacing/>
        <w:rPr>
          <w:rFonts w:eastAsia="Tahoma"/>
          <w:b/>
          <w:bCs/>
          <w:i/>
          <w:iCs/>
          <w:sz w:val="22"/>
          <w:szCs w:val="22"/>
        </w:rPr>
      </w:pPr>
    </w:p>
    <w:p w:rsidR="00D23E93" w:rsidRPr="00D306CF" w:rsidP="00501A83">
      <w:pPr>
        <w:contextualSpacing/>
        <w:rPr>
          <w:rFonts w:eastAsia="Tahoma"/>
          <w:b/>
          <w:bCs/>
          <w:i/>
          <w:iCs/>
          <w:sz w:val="22"/>
          <w:szCs w:val="22"/>
        </w:rPr>
      </w:pPr>
      <w:r w:rsidRPr="00D306CF">
        <w:rPr>
          <w:rFonts w:eastAsia="Tahoma"/>
          <w:b/>
          <w:bCs/>
          <w:i/>
          <w:iCs/>
          <w:sz w:val="22"/>
          <w:szCs w:val="22"/>
        </w:rPr>
        <w:t>Universal Direct</w:t>
      </w:r>
      <w:r w:rsidRPr="00D306CF" w:rsidR="2B823BD5">
        <w:rPr>
          <w:rFonts w:eastAsia="Tahoma"/>
          <w:b/>
          <w:bCs/>
          <w:i/>
          <w:iCs/>
          <w:sz w:val="22"/>
          <w:szCs w:val="22"/>
        </w:rPr>
        <w:t>:</w:t>
      </w:r>
      <w:r w:rsidR="008A2CC5">
        <w:rPr>
          <w:rFonts w:eastAsia="Tahoma"/>
          <w:b/>
          <w:bCs/>
          <w:i/>
          <w:iCs/>
          <w:sz w:val="22"/>
          <w:szCs w:val="22"/>
        </w:rPr>
        <w:t xml:space="preserve"> </w:t>
      </w:r>
      <w:r w:rsidRPr="00D306CF">
        <w:rPr>
          <w:rFonts w:eastAsia="Tahoma"/>
          <w:b/>
          <w:bCs/>
          <w:i/>
          <w:iCs/>
          <w:sz w:val="22"/>
          <w:szCs w:val="22"/>
        </w:rPr>
        <w:t>Row 1</w:t>
      </w:r>
      <w:r w:rsidRPr="00D306CF">
        <w:rPr>
          <w:rFonts w:eastAsia="Tahoma"/>
          <w:sz w:val="22"/>
          <w:szCs w:val="22"/>
        </w:rPr>
        <w:t xml:space="preserve"> </w:t>
      </w:r>
      <w:r w:rsidRPr="00D306CF" w:rsidR="3DBE1472">
        <w:rPr>
          <w:rFonts w:eastAsia="Tahoma"/>
          <w:sz w:val="22"/>
          <w:szCs w:val="22"/>
        </w:rPr>
        <w:t>–</w:t>
      </w:r>
      <w:r w:rsidRPr="00D306CF">
        <w:rPr>
          <w:rFonts w:eastAsia="Tahoma"/>
          <w:sz w:val="22"/>
          <w:szCs w:val="22"/>
        </w:rPr>
        <w:t xml:space="preserve"> Interventions directly serve an identifiable group of participants who have not been identified on the basis of individual risk (e.g., school curriculum, after-school program, parenting class).</w:t>
      </w:r>
      <w:r w:rsidR="008A2CC5">
        <w:rPr>
          <w:rFonts w:eastAsia="Tahoma"/>
          <w:sz w:val="22"/>
          <w:szCs w:val="22"/>
        </w:rPr>
        <w:t xml:space="preserve"> </w:t>
      </w:r>
      <w:r w:rsidRPr="00D306CF">
        <w:rPr>
          <w:rFonts w:eastAsia="Tahoma"/>
          <w:sz w:val="22"/>
          <w:szCs w:val="22"/>
        </w:rPr>
        <w:t>This also could include interventions involving interpersonal and ongoing/repeated contact (e.g., coalitions).</w:t>
      </w:r>
      <w:r w:rsidRPr="00D306CF">
        <w:rPr>
          <w:sz w:val="22"/>
          <w:szCs w:val="22"/>
        </w:rPr>
        <w:br/>
      </w:r>
    </w:p>
    <w:p w:rsidR="001B4031" w:rsidRPr="00D306CF" w:rsidP="00501A83">
      <w:pPr>
        <w:contextualSpacing/>
        <w:rPr>
          <w:rFonts w:eastAsia="Tahoma"/>
          <w:sz w:val="22"/>
          <w:szCs w:val="22"/>
        </w:rPr>
      </w:pPr>
      <w:r w:rsidRPr="00D306CF">
        <w:rPr>
          <w:rFonts w:eastAsia="Tahoma"/>
          <w:b/>
          <w:bCs/>
          <w:i/>
          <w:iCs/>
          <w:sz w:val="22"/>
          <w:szCs w:val="22"/>
        </w:rPr>
        <w:t>Universal Indirect</w:t>
      </w:r>
      <w:r w:rsidRPr="00D306CF" w:rsidR="7C6F313C">
        <w:rPr>
          <w:rFonts w:eastAsia="Tahoma"/>
          <w:b/>
          <w:bCs/>
          <w:i/>
          <w:iCs/>
          <w:sz w:val="22"/>
          <w:szCs w:val="22"/>
        </w:rPr>
        <w:t>:</w:t>
      </w:r>
      <w:r w:rsidR="008A2CC5">
        <w:rPr>
          <w:rFonts w:eastAsia="Tahoma"/>
          <w:b/>
          <w:bCs/>
          <w:i/>
          <w:iCs/>
          <w:sz w:val="22"/>
          <w:szCs w:val="22"/>
        </w:rPr>
        <w:t xml:space="preserve"> </w:t>
      </w:r>
      <w:r w:rsidRPr="00D306CF">
        <w:rPr>
          <w:rFonts w:eastAsia="Tahoma"/>
          <w:b/>
          <w:bCs/>
          <w:i/>
          <w:iCs/>
          <w:sz w:val="22"/>
          <w:szCs w:val="22"/>
        </w:rPr>
        <w:t>Row 2</w:t>
      </w:r>
      <w:r w:rsidRPr="00D306CF">
        <w:rPr>
          <w:rFonts w:eastAsia="Tahoma"/>
          <w:sz w:val="22"/>
          <w:szCs w:val="22"/>
        </w:rPr>
        <w:t xml:space="preserve"> </w:t>
      </w:r>
      <w:r w:rsidRPr="00D306CF" w:rsidR="3DBE1472">
        <w:rPr>
          <w:rFonts w:eastAsia="Tahoma"/>
          <w:sz w:val="22"/>
          <w:szCs w:val="22"/>
        </w:rPr>
        <w:t>–</w:t>
      </w:r>
      <w:r w:rsidRPr="00D306CF">
        <w:rPr>
          <w:rFonts w:eastAsia="Tahoma"/>
          <w:sz w:val="22"/>
          <w:szCs w:val="22"/>
        </w:rPr>
        <w:t xml:space="preserve"> Interventions support population-based programs and environmental strategies (e.g., establishing</w:t>
      </w:r>
      <w:r w:rsidRPr="00D306CF" w:rsidR="1511016D">
        <w:rPr>
          <w:rFonts w:eastAsia="Tahoma"/>
          <w:sz w:val="22"/>
          <w:szCs w:val="22"/>
        </w:rPr>
        <w:t>,</w:t>
      </w:r>
      <w:r w:rsidRPr="00D306CF">
        <w:rPr>
          <w:rFonts w:eastAsia="Tahoma"/>
          <w:sz w:val="22"/>
          <w:szCs w:val="22"/>
        </w:rPr>
        <w:t xml:space="preserve"> </w:t>
      </w:r>
      <w:r w:rsidRPr="00D306CF" w:rsidR="44582FAC">
        <w:rPr>
          <w:rFonts w:eastAsia="Tahoma"/>
          <w:sz w:val="22"/>
          <w:szCs w:val="22"/>
        </w:rPr>
        <w:t>Alcohol, Tobacco, and Other Drugs (</w:t>
      </w:r>
      <w:r w:rsidRPr="00D306CF">
        <w:rPr>
          <w:rFonts w:eastAsia="Tahoma"/>
          <w:sz w:val="22"/>
          <w:szCs w:val="22"/>
        </w:rPr>
        <w:t>ATOD</w:t>
      </w:r>
      <w:r w:rsidRPr="00D306CF" w:rsidR="6B36C690">
        <w:rPr>
          <w:rFonts w:eastAsia="Tahoma"/>
          <w:sz w:val="22"/>
          <w:szCs w:val="22"/>
        </w:rPr>
        <w:t xml:space="preserve">) </w:t>
      </w:r>
      <w:r w:rsidRPr="00D306CF">
        <w:rPr>
          <w:rFonts w:eastAsia="Tahoma"/>
          <w:sz w:val="22"/>
          <w:szCs w:val="22"/>
        </w:rPr>
        <w:t>policies, modifying ATOD advertising practices).</w:t>
      </w:r>
      <w:r w:rsidR="008A2CC5">
        <w:rPr>
          <w:rFonts w:eastAsia="Tahoma"/>
          <w:sz w:val="22"/>
          <w:szCs w:val="22"/>
        </w:rPr>
        <w:t xml:space="preserve"> </w:t>
      </w:r>
      <w:r w:rsidRPr="00D306CF">
        <w:rPr>
          <w:rFonts w:eastAsia="Tahoma"/>
          <w:sz w:val="22"/>
          <w:szCs w:val="22"/>
        </w:rPr>
        <w:t>This also could include interventions involving programs and policies implemented by coalitions.</w:t>
      </w:r>
    </w:p>
    <w:p w:rsidR="00D23E93" w:rsidRPr="00D306CF" w:rsidP="00501A83">
      <w:pPr>
        <w:contextualSpacing/>
        <w:rPr>
          <w:rFonts w:eastAsia="Tahoma"/>
          <w:b/>
          <w:bCs/>
          <w:i/>
          <w:iCs/>
          <w:sz w:val="22"/>
          <w:szCs w:val="22"/>
        </w:rPr>
      </w:pPr>
    </w:p>
    <w:p w:rsidR="001B4031" w:rsidRPr="00D306CF" w:rsidP="00501A83">
      <w:pPr>
        <w:contextualSpacing/>
        <w:rPr>
          <w:rFonts w:eastAsia="Tahoma"/>
          <w:sz w:val="22"/>
          <w:szCs w:val="22"/>
        </w:rPr>
      </w:pPr>
      <w:r w:rsidRPr="00D306CF">
        <w:rPr>
          <w:rFonts w:eastAsia="Tahoma"/>
          <w:b/>
          <w:bCs/>
          <w:i/>
          <w:iCs/>
          <w:sz w:val="22"/>
          <w:szCs w:val="22"/>
        </w:rPr>
        <w:t>Selective:</w:t>
      </w:r>
      <w:r w:rsidR="008A2CC5">
        <w:rPr>
          <w:rFonts w:eastAsia="Tahoma"/>
          <w:b/>
          <w:bCs/>
          <w:i/>
          <w:iCs/>
          <w:sz w:val="22"/>
          <w:szCs w:val="22"/>
        </w:rPr>
        <w:t xml:space="preserve"> </w:t>
      </w:r>
      <w:r w:rsidRPr="00D306CF">
        <w:rPr>
          <w:rFonts w:eastAsia="Tahoma"/>
          <w:sz w:val="22"/>
          <w:szCs w:val="22"/>
        </w:rPr>
        <w:t xml:space="preserve">Activities </w:t>
      </w:r>
      <w:r w:rsidRPr="00D306CF" w:rsidR="2C5D6098">
        <w:rPr>
          <w:rFonts w:eastAsia="Tahoma"/>
          <w:sz w:val="22"/>
          <w:szCs w:val="22"/>
        </w:rPr>
        <w:t>tailored</w:t>
      </w:r>
      <w:r w:rsidRPr="00D306CF">
        <w:rPr>
          <w:rFonts w:eastAsia="Tahoma"/>
          <w:sz w:val="22"/>
          <w:szCs w:val="22"/>
        </w:rPr>
        <w:t xml:space="preserve"> to individuals or a subgroup of the population whose risk of developing a </w:t>
      </w:r>
      <w:r w:rsidRPr="00D306CF" w:rsidR="367487C7">
        <w:rPr>
          <w:rFonts w:eastAsia="Tahoma"/>
          <w:sz w:val="22"/>
          <w:szCs w:val="22"/>
        </w:rPr>
        <w:t xml:space="preserve">substance use </w:t>
      </w:r>
      <w:r w:rsidRPr="00D306CF">
        <w:rPr>
          <w:rFonts w:eastAsia="Tahoma"/>
          <w:sz w:val="22"/>
          <w:szCs w:val="22"/>
        </w:rPr>
        <w:t>disorder is significantly higher than average.</w:t>
      </w:r>
    </w:p>
    <w:p w:rsidR="00E75B97" w:rsidRPr="00D306CF" w:rsidP="00501A83">
      <w:pPr>
        <w:contextualSpacing/>
        <w:rPr>
          <w:rFonts w:eastAsia="Tahoma"/>
          <w:b/>
          <w:bCs/>
          <w:i/>
          <w:iCs/>
          <w:sz w:val="22"/>
          <w:szCs w:val="22"/>
        </w:rPr>
      </w:pPr>
    </w:p>
    <w:p w:rsidR="001B4031" w:rsidRPr="00D306CF" w:rsidP="00501A83">
      <w:pPr>
        <w:contextualSpacing/>
        <w:rPr>
          <w:rFonts w:eastAsia="Tahoma"/>
          <w:sz w:val="22"/>
          <w:szCs w:val="22"/>
        </w:rPr>
      </w:pPr>
      <w:r w:rsidRPr="00D306CF">
        <w:rPr>
          <w:rFonts w:eastAsia="Tahoma"/>
          <w:b/>
          <w:bCs/>
          <w:i/>
          <w:iCs/>
          <w:sz w:val="22"/>
          <w:szCs w:val="22"/>
        </w:rPr>
        <w:t>Indicated:</w:t>
      </w:r>
      <w:r w:rsidR="008A2CC5">
        <w:rPr>
          <w:rFonts w:eastAsia="Tahoma"/>
          <w:sz w:val="22"/>
          <w:szCs w:val="22"/>
        </w:rPr>
        <w:t xml:space="preserve"> </w:t>
      </w:r>
      <w:r w:rsidRPr="00D306CF">
        <w:rPr>
          <w:rFonts w:eastAsia="Tahoma"/>
          <w:sz w:val="22"/>
          <w:szCs w:val="22"/>
        </w:rPr>
        <w:t xml:space="preserve">Activities </w:t>
      </w:r>
      <w:r w:rsidRPr="00D306CF" w:rsidR="291ECFE8">
        <w:rPr>
          <w:rFonts w:eastAsia="Tahoma"/>
          <w:sz w:val="22"/>
          <w:szCs w:val="22"/>
        </w:rPr>
        <w:t>tailored</w:t>
      </w:r>
      <w:r w:rsidRPr="00D306CF">
        <w:rPr>
          <w:rFonts w:eastAsia="Tahoma"/>
          <w:sz w:val="22"/>
          <w:szCs w:val="22"/>
        </w:rPr>
        <w:t xml:space="preserve"> to individuals in high-risk environments, identified as having minimal but detectable signs or symptoms foreshadowing </w:t>
      </w:r>
      <w:r w:rsidRPr="00D306CF" w:rsidR="367487C7">
        <w:rPr>
          <w:rFonts w:eastAsia="Tahoma"/>
          <w:sz w:val="22"/>
          <w:szCs w:val="22"/>
        </w:rPr>
        <w:t xml:space="preserve">a substance use </w:t>
      </w:r>
      <w:r w:rsidRPr="00D306CF">
        <w:rPr>
          <w:rFonts w:eastAsia="Tahoma"/>
          <w:sz w:val="22"/>
          <w:szCs w:val="22"/>
        </w:rPr>
        <w:t xml:space="preserve">disorder or having biological markers indicating predisposition for </w:t>
      </w:r>
      <w:r w:rsidRPr="00D306CF" w:rsidR="367487C7">
        <w:rPr>
          <w:rFonts w:eastAsia="Tahoma"/>
          <w:sz w:val="22"/>
          <w:szCs w:val="22"/>
        </w:rPr>
        <w:t xml:space="preserve">substance use </w:t>
      </w:r>
      <w:r w:rsidRPr="00D306CF">
        <w:rPr>
          <w:rFonts w:eastAsia="Tahoma"/>
          <w:sz w:val="22"/>
          <w:szCs w:val="22"/>
        </w:rPr>
        <w:t>disorder but not meeting diagnostic levels (Adapted from The Institute of Medicine)</w:t>
      </w:r>
      <w:r w:rsidRPr="00D306CF" w:rsidR="3C78EBE5">
        <w:rPr>
          <w:rFonts w:eastAsia="Tahoma"/>
          <w:sz w:val="22"/>
          <w:szCs w:val="22"/>
        </w:rPr>
        <w:t>.</w:t>
      </w:r>
    </w:p>
    <w:p w:rsidR="00E75B97" w:rsidRPr="00D306CF" w:rsidP="00501A83">
      <w:pPr>
        <w:contextualSpacing/>
        <w:rPr>
          <w:rFonts w:eastAsia="Tahoma"/>
          <w:sz w:val="22"/>
          <w:szCs w:val="22"/>
        </w:rPr>
      </w:pPr>
    </w:p>
    <w:p w:rsidR="001B4031" w:rsidRPr="00D306CF" w:rsidP="00501A83">
      <w:pPr>
        <w:contextualSpacing/>
        <w:rPr>
          <w:rFonts w:eastAsia="Tahoma"/>
          <w:sz w:val="22"/>
          <w:szCs w:val="22"/>
        </w:rPr>
      </w:pPr>
      <w:r w:rsidRPr="00D306CF">
        <w:rPr>
          <w:rFonts w:eastAsia="Tahoma"/>
          <w:sz w:val="22"/>
          <w:szCs w:val="22"/>
        </w:rPr>
        <w:t xml:space="preserve">States that </w:t>
      </w:r>
      <w:r w:rsidRPr="00D306CF" w:rsidR="1506FFCF">
        <w:rPr>
          <w:rFonts w:eastAsia="Tahoma"/>
          <w:sz w:val="22"/>
          <w:szCs w:val="22"/>
        </w:rPr>
        <w:t>can</w:t>
      </w:r>
      <w:r w:rsidRPr="00D306CF">
        <w:rPr>
          <w:rFonts w:eastAsia="Tahoma"/>
          <w:sz w:val="22"/>
          <w:szCs w:val="22"/>
        </w:rPr>
        <w:t xml:space="preserve"> report on both the strategy type and the population served (universal, selective, or indicated) should do so.</w:t>
      </w:r>
      <w:r w:rsidR="008A2CC5">
        <w:rPr>
          <w:rFonts w:eastAsia="Tahoma"/>
          <w:sz w:val="22"/>
          <w:szCs w:val="22"/>
        </w:rPr>
        <w:t xml:space="preserve"> </w:t>
      </w:r>
      <w:r w:rsidRPr="00D306CF">
        <w:rPr>
          <w:rFonts w:eastAsia="Tahoma"/>
          <w:sz w:val="22"/>
          <w:szCs w:val="22"/>
        </w:rPr>
        <w:t>If planned expenditure information is only available by strategy type, then the state should report planned expenditures in the row titled Unspecified (for example, Information Dissemination Unspecified).</w:t>
      </w:r>
    </w:p>
    <w:p w:rsidR="00E75B97" w:rsidRPr="00D306CF" w:rsidP="00501A83">
      <w:pPr>
        <w:contextualSpacing/>
        <w:rPr>
          <w:rFonts w:eastAsia="Tahoma"/>
          <w:sz w:val="22"/>
          <w:szCs w:val="22"/>
        </w:rPr>
      </w:pPr>
    </w:p>
    <w:p w:rsidR="001B4031" w:rsidRPr="00D306CF" w:rsidP="00501A83">
      <w:pPr>
        <w:contextualSpacing/>
        <w:rPr>
          <w:rFonts w:eastAsia="Tahoma"/>
          <w:b/>
          <w:bCs/>
          <w:sz w:val="22"/>
          <w:szCs w:val="22"/>
          <w:u w:val="single"/>
        </w:rPr>
      </w:pPr>
      <w:r w:rsidRPr="00D306CF">
        <w:rPr>
          <w:rFonts w:eastAsia="Tahoma"/>
          <w:b/>
          <w:bCs/>
          <w:sz w:val="22"/>
          <w:szCs w:val="22"/>
          <w:u w:val="single"/>
        </w:rPr>
        <w:t xml:space="preserve">Substance Use Disorder </w:t>
      </w:r>
      <w:r w:rsidRPr="00D306CF" w:rsidR="2124FCD5">
        <w:rPr>
          <w:rFonts w:eastAsia="Tahoma"/>
          <w:b/>
          <w:bCs/>
          <w:sz w:val="22"/>
          <w:szCs w:val="22"/>
          <w:u w:val="single"/>
        </w:rPr>
        <w:t xml:space="preserve">Primary </w:t>
      </w:r>
      <w:r w:rsidRPr="00D306CF">
        <w:rPr>
          <w:rFonts w:eastAsia="Tahoma"/>
          <w:b/>
          <w:bCs/>
          <w:sz w:val="22"/>
          <w:szCs w:val="22"/>
          <w:u w:val="single"/>
        </w:rPr>
        <w:t xml:space="preserve">Prevention Strategies </w:t>
      </w:r>
      <w:r w:rsidRPr="00D306CF" w:rsidR="02E5577B">
        <w:rPr>
          <w:rFonts w:eastAsia="Tahoma"/>
          <w:b/>
          <w:bCs/>
          <w:sz w:val="22"/>
          <w:szCs w:val="22"/>
          <w:u w:val="single"/>
        </w:rPr>
        <w:t>D</w:t>
      </w:r>
      <w:r w:rsidRPr="00D306CF">
        <w:rPr>
          <w:rFonts w:eastAsia="Tahoma"/>
          <w:b/>
          <w:bCs/>
          <w:sz w:val="22"/>
          <w:szCs w:val="22"/>
          <w:u w:val="single"/>
        </w:rPr>
        <w:t>efined:</w:t>
      </w:r>
      <w:r w:rsidR="008A2CC5">
        <w:rPr>
          <w:rFonts w:eastAsia="Tahoma"/>
          <w:b/>
          <w:bCs/>
          <w:sz w:val="22"/>
          <w:szCs w:val="22"/>
          <w:u w:val="single"/>
        </w:rPr>
        <w:t xml:space="preserve"> </w:t>
      </w:r>
    </w:p>
    <w:p w:rsidR="001B4031" w:rsidRPr="00D306CF" w:rsidP="00501A83">
      <w:pPr>
        <w:contextualSpacing/>
        <w:rPr>
          <w:rFonts w:eastAsia="Tahoma"/>
          <w:sz w:val="22"/>
          <w:szCs w:val="22"/>
        </w:rPr>
      </w:pPr>
    </w:p>
    <w:p w:rsidR="001B4031" w:rsidRPr="00D306CF" w:rsidP="00501A83">
      <w:pPr>
        <w:contextualSpacing/>
        <w:rPr>
          <w:rFonts w:eastAsia="Tahoma"/>
          <w:sz w:val="22"/>
          <w:szCs w:val="22"/>
        </w:rPr>
      </w:pPr>
      <w:r w:rsidRPr="00D306CF">
        <w:rPr>
          <w:rFonts w:eastAsia="Tahoma"/>
          <w:b/>
          <w:bCs/>
          <w:sz w:val="22"/>
          <w:szCs w:val="22"/>
        </w:rPr>
        <w:t>Information Dissemination</w:t>
      </w:r>
      <w:r w:rsidRPr="00D306CF" w:rsidR="4C15057D">
        <w:rPr>
          <w:rFonts w:eastAsia="Tahoma"/>
          <w:b/>
          <w:bCs/>
          <w:sz w:val="22"/>
          <w:szCs w:val="22"/>
        </w:rPr>
        <w:t xml:space="preserve"> </w:t>
      </w:r>
      <w:r w:rsidRPr="00D306CF">
        <w:rPr>
          <w:rFonts w:eastAsia="Tahoma"/>
          <w:sz w:val="22"/>
          <w:szCs w:val="22"/>
        </w:rPr>
        <w:t>– This strategy provides knowledge and increases awareness of the nature and extent of alcohol and other drug use</w:t>
      </w:r>
      <w:r w:rsidRPr="00D306CF" w:rsidR="4BBD27C8">
        <w:rPr>
          <w:rFonts w:eastAsia="Tahoma"/>
          <w:sz w:val="22"/>
          <w:szCs w:val="22"/>
        </w:rPr>
        <w:t xml:space="preserve"> and substance use disorders</w:t>
      </w:r>
      <w:r w:rsidRPr="00D306CF">
        <w:rPr>
          <w:rFonts w:eastAsia="Tahoma"/>
          <w:sz w:val="22"/>
          <w:szCs w:val="22"/>
        </w:rPr>
        <w:t>, as well as their effects on individuals, families, and communities.</w:t>
      </w:r>
      <w:r w:rsidR="008A2CC5">
        <w:rPr>
          <w:rFonts w:eastAsia="Tahoma"/>
          <w:sz w:val="22"/>
          <w:szCs w:val="22"/>
        </w:rPr>
        <w:t xml:space="preserve"> </w:t>
      </w:r>
      <w:r w:rsidRPr="00D306CF">
        <w:rPr>
          <w:rFonts w:eastAsia="Tahoma"/>
          <w:sz w:val="22"/>
          <w:szCs w:val="22"/>
        </w:rPr>
        <w:t>It also provides knowledge and increases awareness of available prevention and treatment programs and services.</w:t>
      </w:r>
      <w:r w:rsidR="008A2CC5">
        <w:rPr>
          <w:rFonts w:eastAsia="Tahoma"/>
          <w:sz w:val="22"/>
          <w:szCs w:val="22"/>
        </w:rPr>
        <w:t xml:space="preserve"> </w:t>
      </w:r>
      <w:r w:rsidRPr="00D306CF">
        <w:rPr>
          <w:rFonts w:eastAsia="Tahoma"/>
          <w:sz w:val="22"/>
          <w:szCs w:val="22"/>
        </w:rPr>
        <w:t>It is characterized by one-way communication from the source to the audience, with limited contact between the two.</w:t>
      </w:r>
    </w:p>
    <w:p w:rsidR="00E75B97" w:rsidRPr="00D306CF" w:rsidP="00501A83">
      <w:pPr>
        <w:contextualSpacing/>
        <w:rPr>
          <w:rFonts w:eastAsia="Tahoma"/>
          <w:b/>
          <w:bCs/>
          <w:sz w:val="22"/>
          <w:szCs w:val="22"/>
        </w:rPr>
      </w:pPr>
    </w:p>
    <w:p w:rsidR="001B4031" w:rsidRPr="00D306CF" w:rsidP="00501A83">
      <w:pPr>
        <w:contextualSpacing/>
        <w:rPr>
          <w:rFonts w:eastAsia="Tahoma"/>
          <w:sz w:val="22"/>
          <w:szCs w:val="22"/>
        </w:rPr>
      </w:pPr>
      <w:r w:rsidRPr="00D306CF">
        <w:rPr>
          <w:rFonts w:eastAsia="Tahoma"/>
          <w:b/>
          <w:bCs/>
          <w:sz w:val="22"/>
          <w:szCs w:val="22"/>
        </w:rPr>
        <w:t>Education</w:t>
      </w:r>
      <w:r w:rsidRPr="00D306CF">
        <w:rPr>
          <w:rFonts w:eastAsia="Tahoma"/>
          <w:sz w:val="22"/>
          <w:szCs w:val="22"/>
        </w:rPr>
        <w:t xml:space="preserve"> </w:t>
      </w:r>
      <w:r w:rsidRPr="00D306CF" w:rsidR="3DBE1472">
        <w:rPr>
          <w:rFonts w:eastAsia="Tahoma"/>
          <w:sz w:val="22"/>
          <w:szCs w:val="22"/>
        </w:rPr>
        <w:t>–</w:t>
      </w:r>
      <w:r w:rsidRPr="00D306CF">
        <w:rPr>
          <w:rFonts w:eastAsia="Tahoma"/>
          <w:sz w:val="22"/>
          <w:szCs w:val="22"/>
        </w:rPr>
        <w:t xml:space="preserve"> This strategy builds skills through structured learning processes.</w:t>
      </w:r>
      <w:r w:rsidR="008A2CC5">
        <w:rPr>
          <w:rFonts w:eastAsia="Tahoma"/>
          <w:sz w:val="22"/>
          <w:szCs w:val="22"/>
        </w:rPr>
        <w:t xml:space="preserve"> </w:t>
      </w:r>
      <w:r w:rsidRPr="00D306CF">
        <w:rPr>
          <w:rFonts w:eastAsia="Tahoma"/>
          <w:sz w:val="22"/>
          <w:szCs w:val="22"/>
        </w:rPr>
        <w:t>Critical life and social skills include decision making, peer resistance, coping with stress, problem solving, interpersonal communication, and systematic and judgmental abilities.</w:t>
      </w:r>
      <w:r w:rsidR="008A2CC5">
        <w:rPr>
          <w:rFonts w:eastAsia="Tahoma"/>
          <w:sz w:val="22"/>
          <w:szCs w:val="22"/>
        </w:rPr>
        <w:t xml:space="preserve"> </w:t>
      </w:r>
      <w:r w:rsidRPr="00D306CF">
        <w:rPr>
          <w:rFonts w:eastAsia="Tahoma"/>
          <w:sz w:val="22"/>
          <w:szCs w:val="22"/>
        </w:rPr>
        <w:t>There is more interaction between facilitators and participants than in the information strategy.</w:t>
      </w:r>
    </w:p>
    <w:p w:rsidR="00E75B97" w:rsidRPr="00D306CF" w:rsidP="00501A83">
      <w:pPr>
        <w:contextualSpacing/>
        <w:rPr>
          <w:rFonts w:eastAsia="Tahoma"/>
          <w:b/>
          <w:bCs/>
          <w:sz w:val="22"/>
          <w:szCs w:val="22"/>
        </w:rPr>
      </w:pPr>
    </w:p>
    <w:p w:rsidR="001B4031" w:rsidRPr="00D306CF" w:rsidP="00501A83">
      <w:pPr>
        <w:contextualSpacing/>
        <w:rPr>
          <w:rFonts w:eastAsia="Tahoma"/>
          <w:sz w:val="22"/>
          <w:szCs w:val="22"/>
        </w:rPr>
      </w:pPr>
      <w:r w:rsidRPr="00D306CF">
        <w:rPr>
          <w:rFonts w:eastAsia="Tahoma"/>
          <w:b/>
          <w:bCs/>
          <w:sz w:val="22"/>
          <w:szCs w:val="22"/>
        </w:rPr>
        <w:t>Alternatives</w:t>
      </w:r>
      <w:r w:rsidRPr="00D306CF">
        <w:rPr>
          <w:rFonts w:eastAsia="Tahoma"/>
          <w:sz w:val="22"/>
          <w:szCs w:val="22"/>
        </w:rPr>
        <w:t xml:space="preserve"> </w:t>
      </w:r>
      <w:r w:rsidRPr="00D306CF" w:rsidR="3DBE1472">
        <w:rPr>
          <w:rFonts w:eastAsia="Tahoma"/>
          <w:sz w:val="22"/>
          <w:szCs w:val="22"/>
        </w:rPr>
        <w:t>–</w:t>
      </w:r>
      <w:r w:rsidRPr="00D306CF">
        <w:rPr>
          <w:rFonts w:eastAsia="Tahoma"/>
          <w:sz w:val="22"/>
          <w:szCs w:val="22"/>
        </w:rPr>
        <w:t xml:space="preserve"> This strategy provides participation in activities that exclude alcohol and other drugs.</w:t>
      </w:r>
      <w:r w:rsidR="008A2CC5">
        <w:rPr>
          <w:rFonts w:eastAsia="Tahoma"/>
          <w:sz w:val="22"/>
          <w:szCs w:val="22"/>
        </w:rPr>
        <w:t xml:space="preserve"> </w:t>
      </w:r>
      <w:r w:rsidRPr="00D306CF">
        <w:rPr>
          <w:rFonts w:eastAsia="Tahoma"/>
          <w:sz w:val="22"/>
          <w:szCs w:val="22"/>
        </w:rPr>
        <w:t>The purpose is to meet the needs filled by alcohol and other drugs with healthy activities and to discourage the use of alcohol and drugs through these activities.</w:t>
      </w:r>
    </w:p>
    <w:p w:rsidR="00E75B97" w:rsidRPr="00D306CF" w:rsidP="00501A83">
      <w:pPr>
        <w:contextualSpacing/>
        <w:rPr>
          <w:rFonts w:eastAsia="Tahoma"/>
          <w:b/>
          <w:bCs/>
          <w:sz w:val="22"/>
          <w:szCs w:val="22"/>
        </w:rPr>
      </w:pPr>
    </w:p>
    <w:p w:rsidR="001B4031" w:rsidRPr="00D306CF" w:rsidP="00501A83">
      <w:pPr>
        <w:contextualSpacing/>
        <w:rPr>
          <w:rFonts w:eastAsia="Tahoma"/>
          <w:sz w:val="22"/>
          <w:szCs w:val="22"/>
        </w:rPr>
      </w:pPr>
      <w:r w:rsidRPr="00D306CF">
        <w:rPr>
          <w:rFonts w:eastAsia="Tahoma"/>
          <w:b/>
          <w:bCs/>
          <w:sz w:val="22"/>
          <w:szCs w:val="22"/>
        </w:rPr>
        <w:t>Problem Identification and Referral to Education</w:t>
      </w:r>
      <w:r w:rsidRPr="00D306CF">
        <w:rPr>
          <w:rFonts w:eastAsia="Tahoma"/>
          <w:sz w:val="22"/>
          <w:szCs w:val="22"/>
        </w:rPr>
        <w:t xml:space="preserve"> </w:t>
      </w:r>
      <w:r w:rsidRPr="00D306CF" w:rsidR="3DBE1472">
        <w:rPr>
          <w:rFonts w:eastAsia="Tahoma"/>
          <w:sz w:val="22"/>
          <w:szCs w:val="22"/>
        </w:rPr>
        <w:t>–</w:t>
      </w:r>
      <w:r w:rsidRPr="00D306CF">
        <w:rPr>
          <w:rFonts w:eastAsia="Tahoma"/>
          <w:sz w:val="22"/>
          <w:szCs w:val="22"/>
        </w:rPr>
        <w:t xml:space="preserve"> This strategy aims at identification of those who have </w:t>
      </w:r>
      <w:r w:rsidRPr="00D306CF" w:rsidR="4BBD27C8">
        <w:rPr>
          <w:rFonts w:eastAsia="Tahoma"/>
          <w:sz w:val="22"/>
          <w:szCs w:val="22"/>
        </w:rPr>
        <w:t>engaged</w:t>
      </w:r>
      <w:r w:rsidRPr="00D306CF">
        <w:rPr>
          <w:rFonts w:eastAsia="Tahoma"/>
          <w:sz w:val="22"/>
          <w:szCs w:val="22"/>
        </w:rPr>
        <w:t xml:space="preserve"> in illegal/age-inappropriate use of tobacco or alcohol and those individuals who have </w:t>
      </w:r>
      <w:r w:rsidRPr="00D306CF" w:rsidR="4BBD27C8">
        <w:rPr>
          <w:rFonts w:eastAsia="Tahoma"/>
          <w:sz w:val="22"/>
          <w:szCs w:val="22"/>
        </w:rPr>
        <w:t>engaged</w:t>
      </w:r>
      <w:r w:rsidRPr="00D306CF">
        <w:rPr>
          <w:rFonts w:eastAsia="Tahoma"/>
          <w:sz w:val="22"/>
          <w:szCs w:val="22"/>
        </w:rPr>
        <w:t xml:space="preserve"> in </w:t>
      </w:r>
      <w:r w:rsidRPr="00D306CF" w:rsidR="4BBD27C8">
        <w:rPr>
          <w:rFonts w:eastAsia="Tahoma"/>
          <w:sz w:val="22"/>
          <w:szCs w:val="22"/>
        </w:rPr>
        <w:t>initial</w:t>
      </w:r>
      <w:r w:rsidRPr="00D306CF">
        <w:rPr>
          <w:rFonts w:eastAsia="Tahoma"/>
          <w:sz w:val="22"/>
          <w:szCs w:val="22"/>
        </w:rPr>
        <w:t xml:space="preserve"> use of illicit drugs in order to assess if their behavior can be </w:t>
      </w:r>
      <w:r w:rsidRPr="00D306CF" w:rsidR="4BBD27C8">
        <w:rPr>
          <w:rFonts w:eastAsia="Tahoma"/>
          <w:sz w:val="22"/>
          <w:szCs w:val="22"/>
        </w:rPr>
        <w:t>addressed</w:t>
      </w:r>
      <w:r w:rsidRPr="00D306CF">
        <w:rPr>
          <w:rFonts w:eastAsia="Tahoma"/>
          <w:sz w:val="22"/>
          <w:szCs w:val="22"/>
        </w:rPr>
        <w:t xml:space="preserve"> through education</w:t>
      </w:r>
      <w:r w:rsidRPr="00D306CF" w:rsidR="4BBD27C8">
        <w:rPr>
          <w:rFonts w:eastAsia="Tahoma"/>
          <w:sz w:val="22"/>
          <w:szCs w:val="22"/>
        </w:rPr>
        <w:t xml:space="preserve"> or other preventive interventions</w:t>
      </w:r>
      <w:r w:rsidRPr="00D306CF">
        <w:rPr>
          <w:rFonts w:eastAsia="Tahoma"/>
          <w:sz w:val="22"/>
          <w:szCs w:val="22"/>
        </w:rPr>
        <w:t>.</w:t>
      </w:r>
      <w:r w:rsidR="008A2CC5">
        <w:rPr>
          <w:rFonts w:eastAsia="Tahoma"/>
          <w:sz w:val="22"/>
          <w:szCs w:val="22"/>
        </w:rPr>
        <w:t xml:space="preserve"> </w:t>
      </w:r>
      <w:r w:rsidRPr="00D306CF">
        <w:rPr>
          <w:rFonts w:eastAsia="Tahoma"/>
          <w:sz w:val="22"/>
          <w:szCs w:val="22"/>
        </w:rPr>
        <w:t xml:space="preserve">It should be noted, however, that this strategy does not include any activity designed to determine if a person </w:t>
      </w:r>
      <w:r w:rsidRPr="00D306CF" w:rsidR="664C7A79">
        <w:rPr>
          <w:rFonts w:eastAsia="Tahoma"/>
          <w:sz w:val="22"/>
          <w:szCs w:val="22"/>
        </w:rPr>
        <w:t>needs</w:t>
      </w:r>
      <w:r w:rsidRPr="00D306CF">
        <w:rPr>
          <w:rFonts w:eastAsia="Tahoma"/>
          <w:sz w:val="22"/>
          <w:szCs w:val="22"/>
        </w:rPr>
        <w:t xml:space="preserve"> treatment.</w:t>
      </w:r>
    </w:p>
    <w:p w:rsidR="00E75B97" w:rsidRPr="00D306CF" w:rsidP="00501A83">
      <w:pPr>
        <w:contextualSpacing/>
        <w:rPr>
          <w:rFonts w:eastAsia="Tahoma"/>
          <w:b/>
          <w:bCs/>
          <w:sz w:val="22"/>
          <w:szCs w:val="22"/>
        </w:rPr>
      </w:pPr>
    </w:p>
    <w:p w:rsidR="001B4031" w:rsidRPr="00D306CF" w:rsidP="00501A83">
      <w:pPr>
        <w:contextualSpacing/>
        <w:rPr>
          <w:rFonts w:eastAsia="Tahoma"/>
          <w:sz w:val="22"/>
          <w:szCs w:val="22"/>
        </w:rPr>
      </w:pPr>
      <w:r w:rsidRPr="00D306CF">
        <w:rPr>
          <w:rFonts w:eastAsia="Tahoma"/>
          <w:b/>
          <w:bCs/>
          <w:sz w:val="22"/>
          <w:szCs w:val="22"/>
        </w:rPr>
        <w:t xml:space="preserve">Community-based Process </w:t>
      </w:r>
      <w:r w:rsidRPr="00D306CF" w:rsidR="3DBE1472">
        <w:rPr>
          <w:rFonts w:eastAsia="Tahoma"/>
          <w:b/>
          <w:bCs/>
          <w:sz w:val="22"/>
          <w:szCs w:val="22"/>
        </w:rPr>
        <w:t>–</w:t>
      </w:r>
      <w:r w:rsidRPr="00D306CF">
        <w:rPr>
          <w:rFonts w:eastAsia="Tahoma"/>
          <w:sz w:val="22"/>
          <w:szCs w:val="22"/>
        </w:rPr>
        <w:t xml:space="preserve"> This strategy provides ongoing networking activities and technical assistance to community groups or agencies.</w:t>
      </w:r>
      <w:r w:rsidR="008A2CC5">
        <w:rPr>
          <w:rFonts w:eastAsia="Tahoma"/>
          <w:sz w:val="22"/>
          <w:szCs w:val="22"/>
        </w:rPr>
        <w:t xml:space="preserve"> </w:t>
      </w:r>
      <w:r w:rsidRPr="00D306CF">
        <w:rPr>
          <w:rFonts w:eastAsia="Tahoma"/>
          <w:sz w:val="22"/>
          <w:szCs w:val="22"/>
        </w:rPr>
        <w:t>It encompasses neighborhood-based, grassroots empowerment models using action planning and collaborative systems planning.</w:t>
      </w:r>
    </w:p>
    <w:p w:rsidR="00E75B97" w:rsidRPr="00D306CF" w:rsidP="00501A83">
      <w:pPr>
        <w:contextualSpacing/>
        <w:rPr>
          <w:rFonts w:eastAsia="Tahoma"/>
          <w:b/>
          <w:bCs/>
          <w:sz w:val="22"/>
          <w:szCs w:val="22"/>
        </w:rPr>
      </w:pPr>
    </w:p>
    <w:p w:rsidR="005B50C7" w:rsidRPr="00D306CF" w:rsidP="00501A83">
      <w:pPr>
        <w:contextualSpacing/>
        <w:rPr>
          <w:rFonts w:eastAsia="Tahoma"/>
          <w:b/>
          <w:bCs/>
          <w:sz w:val="22"/>
          <w:szCs w:val="22"/>
        </w:rPr>
      </w:pPr>
      <w:r w:rsidRPr="00D306CF">
        <w:rPr>
          <w:rFonts w:eastAsia="Tahoma"/>
          <w:b/>
          <w:bCs/>
          <w:sz w:val="22"/>
          <w:szCs w:val="22"/>
        </w:rPr>
        <w:t>Environmental</w:t>
      </w:r>
      <w:r w:rsidRPr="00D306CF">
        <w:rPr>
          <w:rFonts w:eastAsia="Tahoma"/>
          <w:sz w:val="22"/>
          <w:szCs w:val="22"/>
        </w:rPr>
        <w:t xml:space="preserve"> </w:t>
      </w:r>
      <w:r w:rsidRPr="00D306CF" w:rsidR="3DBE1472">
        <w:rPr>
          <w:rFonts w:eastAsia="Tahoma"/>
          <w:sz w:val="22"/>
          <w:szCs w:val="22"/>
        </w:rPr>
        <w:t>–</w:t>
      </w:r>
      <w:r w:rsidRPr="00D306CF">
        <w:rPr>
          <w:rFonts w:eastAsia="Tahoma"/>
          <w:sz w:val="22"/>
          <w:szCs w:val="22"/>
        </w:rPr>
        <w:t xml:space="preserve"> This strategy </w:t>
      </w:r>
      <w:r w:rsidRPr="00D306CF" w:rsidR="661035C8">
        <w:rPr>
          <w:rFonts w:eastAsia="Tahoma"/>
          <w:sz w:val="22"/>
          <w:szCs w:val="22"/>
        </w:rPr>
        <w:t>establishes,</w:t>
      </w:r>
      <w:r w:rsidRPr="00D306CF">
        <w:rPr>
          <w:rFonts w:eastAsia="Tahoma"/>
          <w:sz w:val="22"/>
          <w:szCs w:val="22"/>
        </w:rPr>
        <w:t xml:space="preserve"> or changes written and unwritten community standards, codes, and attitudes; thereby, influencing alcohol and other drug use by the general population.</w:t>
      </w:r>
    </w:p>
    <w:p w:rsidR="005B50C7" w:rsidRPr="00D306CF" w:rsidP="00501A83">
      <w:pPr>
        <w:contextualSpacing/>
        <w:rPr>
          <w:rFonts w:eastAsia="Tahoma"/>
          <w:sz w:val="22"/>
          <w:szCs w:val="22"/>
        </w:rPr>
      </w:pPr>
    </w:p>
    <w:p w:rsidR="00B67168" w:rsidRPr="00D306CF" w:rsidP="00501A83">
      <w:pPr>
        <w:contextualSpacing/>
        <w:rPr>
          <w:rFonts w:eastAsia="Tahoma"/>
          <w:sz w:val="22"/>
          <w:szCs w:val="22"/>
        </w:rPr>
      </w:pPr>
      <w:r w:rsidRPr="00D306CF">
        <w:rPr>
          <w:rFonts w:eastAsia="Tahoma"/>
          <w:b/>
          <w:bCs/>
          <w:sz w:val="22"/>
          <w:szCs w:val="22"/>
        </w:rPr>
        <w:t xml:space="preserve">Other </w:t>
      </w:r>
      <w:r w:rsidRPr="00D306CF" w:rsidR="3DBE1472">
        <w:rPr>
          <w:rFonts w:eastAsia="Tahoma"/>
          <w:b/>
          <w:bCs/>
          <w:sz w:val="22"/>
          <w:szCs w:val="22"/>
        </w:rPr>
        <w:t>–</w:t>
      </w:r>
      <w:r w:rsidRPr="00D306CF">
        <w:rPr>
          <w:rFonts w:eastAsia="Tahoma"/>
          <w:sz w:val="22"/>
          <w:szCs w:val="22"/>
        </w:rPr>
        <w:t xml:space="preserve"> States that plan their primary prevention expenditures using the IOM model of universal, selective, and indicated should use Table 5a to list their FFY 2023 and FFY 202</w:t>
      </w:r>
      <w:r w:rsidRPr="00D306CF" w:rsidR="0F5070F1">
        <w:rPr>
          <w:rFonts w:eastAsia="Tahoma"/>
          <w:sz w:val="22"/>
          <w:szCs w:val="22"/>
        </w:rPr>
        <w:t>4</w:t>
      </w:r>
      <w:r w:rsidRPr="00D306CF">
        <w:rPr>
          <w:rFonts w:eastAsia="Tahoma"/>
          <w:sz w:val="22"/>
          <w:szCs w:val="22"/>
        </w:rPr>
        <w:t xml:space="preserve"> </w:t>
      </w:r>
      <w:r w:rsidRPr="00D306CF" w:rsidR="34077F55">
        <w:rPr>
          <w:rFonts w:eastAsia="Tahoma"/>
          <w:sz w:val="22"/>
          <w:szCs w:val="22"/>
        </w:rPr>
        <w:t>SUPTRS BG</w:t>
      </w:r>
      <w:r w:rsidRPr="00D306CF">
        <w:rPr>
          <w:rFonts w:eastAsia="Tahoma"/>
          <w:sz w:val="22"/>
          <w:szCs w:val="22"/>
        </w:rPr>
        <w:t xml:space="preserve"> </w:t>
      </w:r>
      <w:r w:rsidRPr="00D306CF" w:rsidR="2FBB117E">
        <w:rPr>
          <w:rFonts w:eastAsia="Tahoma"/>
          <w:sz w:val="22"/>
          <w:szCs w:val="22"/>
        </w:rPr>
        <w:t>actual</w:t>
      </w:r>
      <w:r w:rsidRPr="00D306CF">
        <w:rPr>
          <w:rFonts w:eastAsia="Tahoma"/>
          <w:sz w:val="22"/>
          <w:szCs w:val="22"/>
        </w:rPr>
        <w:t xml:space="preserve"> expenditures in each of these categories</w:t>
      </w:r>
      <w:r w:rsidRPr="00D306CF" w:rsidR="0E3B973D">
        <w:rPr>
          <w:rFonts w:eastAsia="Tahoma"/>
          <w:sz w:val="22"/>
          <w:szCs w:val="22"/>
        </w:rPr>
        <w:t>.</w:t>
      </w:r>
    </w:p>
    <w:p w:rsidR="00B67168" w:rsidRPr="00D306CF" w:rsidP="00501A83">
      <w:pPr>
        <w:contextualSpacing/>
        <w:rPr>
          <w:rFonts w:eastAsia="Tahoma"/>
          <w:sz w:val="22"/>
          <w:szCs w:val="22"/>
        </w:rPr>
      </w:pPr>
    </w:p>
    <w:p w:rsidR="001B4031" w:rsidRPr="00D306CF" w:rsidP="00501A83">
      <w:pPr>
        <w:contextualSpacing/>
        <w:rPr>
          <w:rFonts w:eastAsia="Tahoma"/>
          <w:sz w:val="22"/>
          <w:szCs w:val="22"/>
        </w:rPr>
      </w:pPr>
      <w:r w:rsidRPr="00D306CF">
        <w:rPr>
          <w:rFonts w:eastAsia="Tahoma"/>
          <w:sz w:val="22"/>
          <w:szCs w:val="22"/>
        </w:rPr>
        <w:t>2026 Report Period: 10/1/2022 to 9/30/2024</w:t>
      </w:r>
    </w:p>
    <w:p w:rsidR="64494861" w:rsidRPr="00D306CF" w:rsidP="00501A83">
      <w:pPr>
        <w:contextualSpacing/>
        <w:rPr>
          <w:rFonts w:eastAsia="Tahoma"/>
          <w:sz w:val="22"/>
          <w:szCs w:val="22"/>
        </w:rPr>
      </w:pPr>
      <w:r w:rsidRPr="00D306CF">
        <w:rPr>
          <w:rFonts w:eastAsia="Tahoma"/>
          <w:sz w:val="22"/>
          <w:szCs w:val="22"/>
        </w:rPr>
        <w:t>2027 Report Period: 10/1/2023 to 9/30/2025</w:t>
      </w:r>
    </w:p>
    <w:tbl>
      <w:tblPr>
        <w:tblW w:w="13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3325"/>
        <w:gridCol w:w="2250"/>
        <w:gridCol w:w="905"/>
        <w:gridCol w:w="247"/>
        <w:gridCol w:w="1152"/>
        <w:gridCol w:w="1152"/>
        <w:gridCol w:w="329"/>
        <w:gridCol w:w="823"/>
        <w:gridCol w:w="1152"/>
        <w:gridCol w:w="1152"/>
        <w:gridCol w:w="1152"/>
      </w:tblGrid>
      <w:tr w:rsidTr="00741B1F">
        <w:tblPrEx>
          <w:tblW w:w="13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rPr>
          <w:cantSplit/>
          <w:trHeight w:val="432"/>
          <w:tblHeader/>
          <w:jc w:val="center"/>
        </w:trPr>
        <w:tc>
          <w:tcPr>
            <w:tcW w:w="13639" w:type="dxa"/>
            <w:gridSpan w:val="11"/>
            <w:tcBorders>
              <w:bottom w:val="single" w:sz="4" w:space="0" w:color="auto"/>
            </w:tcBorders>
            <w:shd w:val="clear" w:color="auto" w:fill="365F91"/>
            <w:vAlign w:val="center"/>
          </w:tcPr>
          <w:p w:rsidR="00CB2B8A" w:rsidRPr="00741B1F" w:rsidP="00FF7243">
            <w:pPr>
              <w:contextualSpacing/>
              <w:rPr>
                <w:rFonts w:eastAsia="Tahoma" w:cs="Tahoma"/>
                <w:b/>
                <w:bCs/>
                <w:color w:val="FFFFFF"/>
              </w:rPr>
            </w:pPr>
            <w:r w:rsidRPr="00741B1F">
              <w:rPr>
                <w:rFonts w:eastAsia="Tahoma" w:cs="Tahoma"/>
                <w:b/>
                <w:bCs/>
                <w:color w:val="FFFFFF"/>
              </w:rPr>
              <w:t>SUPTRS BG Report Table 5a.</w:t>
            </w:r>
            <w:r w:rsidRPr="00741B1F">
              <w:rPr>
                <w:rFonts w:eastAsia="Tahoma" w:cs="Tahoma"/>
                <w:b/>
                <w:bCs/>
                <w:i/>
                <w:iCs/>
                <w:color w:val="FFFFFF"/>
              </w:rPr>
              <w:t xml:space="preserve"> Primary Prevention </w:t>
            </w:r>
            <w:r w:rsidRPr="00741B1F">
              <w:rPr>
                <w:rFonts w:eastAsia="Tahoma" w:cs="Tahoma"/>
                <w:b/>
                <w:bCs/>
                <w:i/>
                <w:iCs/>
                <w:color w:val="FFFFFF"/>
              </w:rPr>
              <w:t>Expenditures</w:t>
            </w:r>
            <w:r w:rsidRPr="00741B1F">
              <w:rPr>
                <w:rFonts w:eastAsia="Tahoma" w:cs="Tahoma"/>
                <w:b/>
                <w:bCs/>
                <w:i/>
                <w:iCs/>
                <w:color w:val="FFFFFF"/>
                <w:vertAlign w:val="superscript"/>
              </w:rPr>
              <w:t>a</w:t>
            </w:r>
            <w:r w:rsidRPr="00741B1F">
              <w:rPr>
                <w:rFonts w:eastAsia="Tahoma" w:cs="Tahoma"/>
                <w:b/>
                <w:bCs/>
                <w:i/>
                <w:iCs/>
                <w:color w:val="FFFFFF"/>
              </w:rPr>
              <w:t xml:space="preserve"> by Strategy and Institute of Medicine (IOM) Categories</w:t>
            </w:r>
            <w:r w:rsidRPr="00741B1F">
              <w:rPr>
                <w:rFonts w:eastAsia="Tahoma" w:cs="Tahoma"/>
                <w:b/>
                <w:bCs/>
                <w:color w:val="FFFFFF"/>
              </w:rPr>
              <w:t xml:space="preserve"> </w:t>
            </w:r>
          </w:p>
        </w:tc>
      </w:tr>
      <w:tr w:rsidTr="00741B1F">
        <w:tblPrEx>
          <w:tblW w:w="13639" w:type="dxa"/>
          <w:jc w:val="center"/>
          <w:tblLayout w:type="fixed"/>
          <w:tblCellMar>
            <w:left w:w="120" w:type="dxa"/>
            <w:right w:w="120" w:type="dxa"/>
          </w:tblCellMar>
          <w:tblLook w:val="0000"/>
        </w:tblPrEx>
        <w:trPr>
          <w:cantSplit/>
          <w:trHeight w:val="432"/>
          <w:tblHeader/>
          <w:jc w:val="center"/>
        </w:trPr>
        <w:tc>
          <w:tcPr>
            <w:tcW w:w="6480" w:type="dxa"/>
            <w:gridSpan w:val="3"/>
            <w:tcBorders>
              <w:top w:val="single" w:sz="4" w:space="0" w:color="auto"/>
              <w:left w:val="single" w:sz="4" w:space="0" w:color="auto"/>
              <w:bottom w:val="single" w:sz="4" w:space="0" w:color="auto"/>
              <w:right w:val="nil"/>
            </w:tcBorders>
            <w:shd w:val="clear" w:color="auto" w:fill="365F91"/>
            <w:vAlign w:val="center"/>
          </w:tcPr>
          <w:p w:rsidR="00CB2B8A" w:rsidRPr="00741B1F" w:rsidP="00FF7243">
            <w:pPr>
              <w:contextualSpacing/>
              <w:rPr>
                <w:rFonts w:eastAsia="Tahoma" w:cs="Tahoma"/>
                <w:b/>
                <w:bCs/>
                <w:color w:val="FFFFFF"/>
              </w:rPr>
            </w:pPr>
            <w:r w:rsidRPr="00741B1F">
              <w:rPr>
                <w:rFonts w:eastAsia="Tahoma" w:cs="Tahoma"/>
                <w:b/>
                <w:bCs/>
                <w:color w:val="FFFFFF"/>
              </w:rPr>
              <w:t>Report Period</w:t>
            </w:r>
          </w:p>
        </w:tc>
        <w:tc>
          <w:tcPr>
            <w:tcW w:w="2880" w:type="dxa"/>
            <w:gridSpan w:val="4"/>
            <w:tcBorders>
              <w:top w:val="single" w:sz="4" w:space="0" w:color="auto"/>
              <w:left w:val="nil"/>
              <w:bottom w:val="single" w:sz="4" w:space="0" w:color="auto"/>
              <w:right w:val="nil"/>
            </w:tcBorders>
            <w:shd w:val="clear" w:color="auto" w:fill="365F91"/>
            <w:vAlign w:val="center"/>
          </w:tcPr>
          <w:p w:rsidR="00CB2B8A" w:rsidRPr="00741B1F" w:rsidP="00FF7243">
            <w:pPr>
              <w:contextualSpacing/>
              <w:rPr>
                <w:rFonts w:eastAsia="Tahoma" w:cs="Tahoma"/>
                <w:b/>
                <w:bCs/>
                <w:color w:val="FFFFFF"/>
              </w:rPr>
            </w:pPr>
            <w:r w:rsidRPr="00741B1F">
              <w:rPr>
                <w:rFonts w:eastAsia="Tahoma" w:cs="Tahoma"/>
                <w:b/>
                <w:bCs/>
                <w:color w:val="FFFFFF"/>
              </w:rPr>
              <w:t xml:space="preserve">From: </w:t>
            </w:r>
          </w:p>
        </w:tc>
        <w:tc>
          <w:tcPr>
            <w:tcW w:w="4279" w:type="dxa"/>
            <w:gridSpan w:val="4"/>
            <w:tcBorders>
              <w:top w:val="single" w:sz="4" w:space="0" w:color="auto"/>
              <w:left w:val="nil"/>
              <w:bottom w:val="single" w:sz="4" w:space="0" w:color="auto"/>
              <w:right w:val="single" w:sz="4" w:space="0" w:color="auto"/>
            </w:tcBorders>
            <w:shd w:val="clear" w:color="auto" w:fill="365F91"/>
            <w:vAlign w:val="center"/>
          </w:tcPr>
          <w:p w:rsidR="00CB2B8A" w:rsidRPr="00741B1F" w:rsidP="00FF7243">
            <w:pPr>
              <w:contextualSpacing/>
              <w:rPr>
                <w:rFonts w:eastAsia="Tahoma" w:cs="Tahoma"/>
                <w:b/>
                <w:bCs/>
                <w:color w:val="FFFFFF"/>
              </w:rPr>
            </w:pPr>
            <w:r w:rsidRPr="00741B1F">
              <w:rPr>
                <w:rFonts w:eastAsia="Tahoma" w:cs="Tahoma"/>
                <w:b/>
                <w:bCs/>
                <w:color w:val="FFFFFF"/>
              </w:rPr>
              <w:t xml:space="preserve">To: </w:t>
            </w:r>
          </w:p>
        </w:tc>
      </w:tr>
      <w:tr w:rsidTr="00741B1F">
        <w:tblPrEx>
          <w:tblW w:w="13639" w:type="dxa"/>
          <w:jc w:val="center"/>
          <w:tblLayout w:type="fixed"/>
          <w:tblCellMar>
            <w:left w:w="120" w:type="dxa"/>
            <w:right w:w="120" w:type="dxa"/>
          </w:tblCellMar>
          <w:tblLook w:val="0000"/>
        </w:tblPrEx>
        <w:trPr>
          <w:cantSplit/>
          <w:trHeight w:val="300"/>
          <w:tblHeader/>
          <w:jc w:val="center"/>
        </w:trPr>
        <w:tc>
          <w:tcPr>
            <w:tcW w:w="3325" w:type="dxa"/>
            <w:tcBorders>
              <w:top w:val="single" w:sz="4" w:space="0" w:color="auto"/>
              <w:bottom w:val="single" w:sz="4" w:space="0" w:color="auto"/>
            </w:tcBorders>
            <w:shd w:val="clear" w:color="auto" w:fill="365F91"/>
            <w:vAlign w:val="center"/>
          </w:tcPr>
          <w:p w:rsidR="00CB2B8A" w:rsidRPr="00741B1F" w:rsidP="00FF7243">
            <w:pPr>
              <w:contextualSpacing/>
              <w:rPr>
                <w:rFonts w:eastAsia="Tahoma" w:cs="Tahoma"/>
                <w:b/>
                <w:bCs/>
                <w:color w:val="FFFFFF"/>
                <w:sz w:val="22"/>
                <w:szCs w:val="22"/>
              </w:rPr>
            </w:pPr>
            <w:r w:rsidRPr="00741B1F">
              <w:rPr>
                <w:rFonts w:eastAsia="Tahoma" w:cs="Tahoma"/>
                <w:b/>
                <w:bCs/>
                <w:color w:val="FFFFFF"/>
                <w:sz w:val="22"/>
                <w:szCs w:val="22"/>
              </w:rPr>
              <w:t>Strategy</w:t>
            </w:r>
          </w:p>
        </w:tc>
        <w:tc>
          <w:tcPr>
            <w:tcW w:w="2250" w:type="dxa"/>
            <w:tcBorders>
              <w:top w:val="single" w:sz="4" w:space="0" w:color="auto"/>
            </w:tcBorders>
            <w:shd w:val="clear" w:color="auto" w:fill="365F91"/>
            <w:vAlign w:val="center"/>
          </w:tcPr>
          <w:p w:rsidR="00CB2B8A" w:rsidRPr="00741B1F" w:rsidP="00FF7243">
            <w:pPr>
              <w:contextualSpacing/>
              <w:jc w:val="center"/>
              <w:rPr>
                <w:rFonts w:eastAsia="Tahoma" w:cs="Tahoma"/>
                <w:b/>
                <w:bCs/>
                <w:color w:val="FFFFFF"/>
                <w:sz w:val="22"/>
                <w:szCs w:val="22"/>
              </w:rPr>
            </w:pPr>
            <w:r w:rsidRPr="00741B1F">
              <w:rPr>
                <w:rFonts w:eastAsia="Tahoma" w:cs="Tahoma"/>
                <w:b/>
                <w:bCs/>
                <w:color w:val="FFFFFF"/>
                <w:sz w:val="22"/>
                <w:szCs w:val="22"/>
              </w:rPr>
              <w:t>IOM Classification</w:t>
            </w:r>
          </w:p>
        </w:tc>
        <w:tc>
          <w:tcPr>
            <w:tcW w:w="1152" w:type="dxa"/>
            <w:gridSpan w:val="2"/>
            <w:tcBorders>
              <w:top w:val="single" w:sz="4" w:space="0" w:color="auto"/>
            </w:tcBorders>
            <w:shd w:val="clear" w:color="auto" w:fill="D9E2F3"/>
          </w:tcPr>
          <w:p w:rsidR="00CB2B8A" w:rsidRPr="00741B1F" w:rsidP="00FF7243">
            <w:pPr>
              <w:contextualSpacing/>
              <w:jc w:val="center"/>
              <w:rPr>
                <w:rFonts w:eastAsia="Tahoma" w:cs="Tahoma"/>
                <w:color w:val="FFFFFF"/>
                <w:sz w:val="22"/>
                <w:szCs w:val="22"/>
              </w:rPr>
            </w:pPr>
            <w:r w:rsidRPr="00FF7243">
              <w:rPr>
                <w:rFonts w:eastAsia="Tahoma" w:cs="Tahoma"/>
                <w:sz w:val="22"/>
                <w:szCs w:val="22"/>
              </w:rPr>
              <w:t>A.</w:t>
            </w:r>
          </w:p>
          <w:p w:rsidR="00CB2B8A" w:rsidRPr="0035378D" w:rsidP="00FF7243">
            <w:pPr>
              <w:contextualSpacing/>
              <w:jc w:val="center"/>
              <w:rPr>
                <w:rFonts w:eastAsia="Tahoma" w:cs="Tahoma"/>
                <w:sz w:val="22"/>
                <w:szCs w:val="22"/>
                <w:vertAlign w:val="superscript"/>
              </w:rPr>
            </w:pPr>
            <w:r w:rsidRPr="00FF7243">
              <w:rPr>
                <w:rFonts w:eastAsia="Tahoma" w:cs="Tahoma"/>
                <w:sz w:val="22"/>
                <w:szCs w:val="22"/>
              </w:rPr>
              <w:t xml:space="preserve">SUPTRS </w:t>
            </w:r>
            <w:r w:rsidRPr="00FF7243">
              <w:rPr>
                <w:rFonts w:eastAsia="Tahoma" w:cs="Tahoma"/>
                <w:sz w:val="22"/>
                <w:szCs w:val="22"/>
              </w:rPr>
              <w:t>BG</w:t>
            </w:r>
            <w:r w:rsidR="00CE3A71">
              <w:rPr>
                <w:rFonts w:eastAsia="Tahoma" w:cs="Tahoma"/>
                <w:sz w:val="22"/>
                <w:szCs w:val="22"/>
                <w:vertAlign w:val="superscript"/>
              </w:rPr>
              <w:t>a</w:t>
            </w:r>
          </w:p>
        </w:tc>
        <w:tc>
          <w:tcPr>
            <w:tcW w:w="1152" w:type="dxa"/>
            <w:tcBorders>
              <w:top w:val="single" w:sz="4" w:space="0" w:color="auto"/>
            </w:tcBorders>
            <w:shd w:val="clear" w:color="auto" w:fill="D9E2F3"/>
          </w:tcPr>
          <w:p w:rsidR="00CB2B8A" w:rsidRPr="00741B1F" w:rsidP="00FF7243">
            <w:pPr>
              <w:contextualSpacing/>
              <w:jc w:val="center"/>
              <w:rPr>
                <w:rFonts w:eastAsia="Tahoma" w:cs="Tahoma"/>
                <w:color w:val="FFFFFF"/>
                <w:sz w:val="22"/>
                <w:szCs w:val="22"/>
              </w:rPr>
            </w:pPr>
            <w:r w:rsidRPr="00FF7243">
              <w:rPr>
                <w:rFonts w:eastAsia="Tahoma" w:cs="Tahoma"/>
                <w:sz w:val="22"/>
                <w:szCs w:val="22"/>
              </w:rPr>
              <w:t>B.</w:t>
            </w:r>
          </w:p>
          <w:p w:rsidR="00CB2B8A" w:rsidRPr="00741B1F" w:rsidP="00FF7243">
            <w:pPr>
              <w:contextualSpacing/>
              <w:jc w:val="center"/>
              <w:rPr>
                <w:rFonts w:eastAsia="Tahoma" w:cs="Tahoma"/>
                <w:color w:val="FFFFFF"/>
                <w:sz w:val="22"/>
                <w:szCs w:val="22"/>
              </w:rPr>
            </w:pPr>
            <w:r w:rsidRPr="00FF7243">
              <w:rPr>
                <w:rFonts w:eastAsia="Tahoma" w:cs="Tahoma"/>
                <w:sz w:val="22"/>
                <w:szCs w:val="22"/>
              </w:rPr>
              <w:t>Other Federal</w:t>
            </w:r>
          </w:p>
        </w:tc>
        <w:tc>
          <w:tcPr>
            <w:tcW w:w="1152" w:type="dxa"/>
            <w:tcBorders>
              <w:top w:val="single" w:sz="4" w:space="0" w:color="auto"/>
            </w:tcBorders>
            <w:shd w:val="clear" w:color="auto" w:fill="D9E2F3"/>
          </w:tcPr>
          <w:p w:rsidR="00CB2B8A" w:rsidRPr="00741B1F" w:rsidP="00FF7243">
            <w:pPr>
              <w:contextualSpacing/>
              <w:jc w:val="center"/>
              <w:rPr>
                <w:rFonts w:eastAsia="Tahoma" w:cs="Tahoma"/>
                <w:color w:val="FFFFFF"/>
                <w:sz w:val="22"/>
                <w:szCs w:val="22"/>
              </w:rPr>
            </w:pPr>
            <w:r w:rsidRPr="00FF7243">
              <w:rPr>
                <w:rFonts w:eastAsia="Tahoma" w:cs="Tahoma"/>
                <w:sz w:val="22"/>
                <w:szCs w:val="22"/>
              </w:rPr>
              <w:t>C.</w:t>
            </w:r>
          </w:p>
          <w:p w:rsidR="00CB2B8A" w:rsidRPr="00741B1F" w:rsidP="00FF7243">
            <w:pPr>
              <w:contextualSpacing/>
              <w:jc w:val="center"/>
              <w:rPr>
                <w:rFonts w:eastAsia="Tahoma" w:cs="Tahoma"/>
                <w:color w:val="FFFFFF"/>
                <w:sz w:val="22"/>
                <w:szCs w:val="22"/>
              </w:rPr>
            </w:pPr>
            <w:r w:rsidRPr="00FF7243">
              <w:rPr>
                <w:rFonts w:eastAsia="Tahoma" w:cs="Tahoma"/>
                <w:sz w:val="22"/>
                <w:szCs w:val="22"/>
              </w:rPr>
              <w:t>State</w:t>
            </w:r>
          </w:p>
        </w:tc>
        <w:tc>
          <w:tcPr>
            <w:tcW w:w="1152" w:type="dxa"/>
            <w:gridSpan w:val="2"/>
            <w:tcBorders>
              <w:top w:val="single" w:sz="4" w:space="0" w:color="auto"/>
            </w:tcBorders>
            <w:shd w:val="clear" w:color="auto" w:fill="D9E2F3"/>
          </w:tcPr>
          <w:p w:rsidR="00CB2B8A" w:rsidRPr="00741B1F" w:rsidP="00FF7243">
            <w:pPr>
              <w:contextualSpacing/>
              <w:jc w:val="center"/>
              <w:rPr>
                <w:rFonts w:eastAsia="Tahoma" w:cs="Tahoma"/>
                <w:color w:val="FFFFFF"/>
                <w:sz w:val="22"/>
                <w:szCs w:val="22"/>
              </w:rPr>
            </w:pPr>
            <w:r w:rsidRPr="00FF7243">
              <w:rPr>
                <w:rFonts w:eastAsia="Tahoma" w:cs="Tahoma"/>
                <w:sz w:val="22"/>
                <w:szCs w:val="22"/>
              </w:rPr>
              <w:t>D.</w:t>
            </w:r>
          </w:p>
          <w:p w:rsidR="00CB2B8A" w:rsidRPr="00741B1F" w:rsidP="00FF7243">
            <w:pPr>
              <w:contextualSpacing/>
              <w:jc w:val="center"/>
              <w:rPr>
                <w:rFonts w:eastAsia="Tahoma" w:cs="Tahoma"/>
                <w:color w:val="FFFFFF"/>
                <w:sz w:val="22"/>
                <w:szCs w:val="22"/>
              </w:rPr>
            </w:pPr>
            <w:r w:rsidRPr="00FF7243">
              <w:rPr>
                <w:rFonts w:eastAsia="Tahoma" w:cs="Tahoma"/>
                <w:sz w:val="22"/>
                <w:szCs w:val="22"/>
              </w:rPr>
              <w:t>Local</w:t>
            </w:r>
          </w:p>
        </w:tc>
        <w:tc>
          <w:tcPr>
            <w:tcW w:w="1152" w:type="dxa"/>
            <w:tcBorders>
              <w:top w:val="single" w:sz="4" w:space="0" w:color="auto"/>
            </w:tcBorders>
            <w:shd w:val="clear" w:color="auto" w:fill="D9E2F3"/>
          </w:tcPr>
          <w:p w:rsidR="00CB2B8A" w:rsidRPr="00741B1F" w:rsidP="00FF7243">
            <w:pPr>
              <w:contextualSpacing/>
              <w:jc w:val="center"/>
              <w:rPr>
                <w:rFonts w:eastAsia="Tahoma" w:cs="Tahoma"/>
                <w:color w:val="FFFFFF"/>
                <w:sz w:val="22"/>
                <w:szCs w:val="22"/>
              </w:rPr>
            </w:pPr>
            <w:r w:rsidRPr="00FF7243">
              <w:rPr>
                <w:rFonts w:eastAsia="Tahoma" w:cs="Tahoma"/>
                <w:sz w:val="22"/>
                <w:szCs w:val="22"/>
              </w:rPr>
              <w:t>E.</w:t>
            </w:r>
          </w:p>
          <w:p w:rsidR="00CB2B8A" w:rsidRPr="00741B1F" w:rsidP="00FF7243">
            <w:pPr>
              <w:contextualSpacing/>
              <w:jc w:val="center"/>
              <w:rPr>
                <w:rFonts w:eastAsia="Tahoma" w:cs="Tahoma"/>
                <w:color w:val="FFFFFF"/>
                <w:sz w:val="22"/>
                <w:szCs w:val="22"/>
              </w:rPr>
            </w:pPr>
            <w:r w:rsidRPr="00FF7243">
              <w:rPr>
                <w:rFonts w:eastAsia="Tahoma" w:cs="Tahoma"/>
                <w:sz w:val="22"/>
                <w:szCs w:val="22"/>
              </w:rPr>
              <w:t>Other</w:t>
            </w:r>
          </w:p>
        </w:tc>
        <w:tc>
          <w:tcPr>
            <w:tcW w:w="1152" w:type="dxa"/>
            <w:tcBorders>
              <w:top w:val="single" w:sz="4" w:space="0" w:color="auto"/>
            </w:tcBorders>
            <w:shd w:val="clear" w:color="auto" w:fill="D9E2F3"/>
          </w:tcPr>
          <w:p w:rsidR="00CB2B8A" w:rsidP="00FF7243">
            <w:pPr>
              <w:contextualSpacing/>
              <w:jc w:val="center"/>
              <w:rPr>
                <w:rFonts w:eastAsia="Tahoma" w:cs="Tahoma"/>
                <w:sz w:val="22"/>
                <w:szCs w:val="22"/>
              </w:rPr>
            </w:pPr>
            <w:r>
              <w:rPr>
                <w:rFonts w:eastAsia="Tahoma" w:cs="Tahoma"/>
                <w:sz w:val="22"/>
                <w:szCs w:val="22"/>
              </w:rPr>
              <w:t>F.</w:t>
            </w:r>
          </w:p>
          <w:p w:rsidR="00CB2B8A" w:rsidRPr="00CE3A71" w:rsidP="00FF7243">
            <w:pPr>
              <w:contextualSpacing/>
              <w:jc w:val="center"/>
              <w:rPr>
                <w:rFonts w:eastAsia="Tahoma" w:cs="Tahoma"/>
                <w:sz w:val="22"/>
                <w:szCs w:val="22"/>
                <w:vertAlign w:val="superscript"/>
              </w:rPr>
            </w:pPr>
            <w:r w:rsidRPr="00CB2B8A">
              <w:rPr>
                <w:rFonts w:eastAsia="Tahoma" w:cs="Tahoma"/>
                <w:sz w:val="22"/>
                <w:szCs w:val="22"/>
              </w:rPr>
              <w:t>COVID-19</w:t>
            </w:r>
            <w:r w:rsidR="00CE3A71">
              <w:rPr>
                <w:rFonts w:eastAsia="Tahoma" w:cs="Tahoma"/>
                <w:sz w:val="22"/>
                <w:szCs w:val="22"/>
                <w:vertAlign w:val="superscript"/>
              </w:rPr>
              <w:t>b</w:t>
            </w:r>
          </w:p>
        </w:tc>
        <w:tc>
          <w:tcPr>
            <w:tcW w:w="1152" w:type="dxa"/>
            <w:tcBorders>
              <w:top w:val="single" w:sz="4" w:space="0" w:color="auto"/>
            </w:tcBorders>
            <w:shd w:val="clear" w:color="auto" w:fill="D9E2F3"/>
          </w:tcPr>
          <w:p w:rsidR="00CB2B8A" w:rsidP="00FF7243">
            <w:pPr>
              <w:contextualSpacing/>
              <w:jc w:val="center"/>
              <w:rPr>
                <w:rFonts w:eastAsia="Tahoma" w:cs="Tahoma"/>
                <w:sz w:val="22"/>
                <w:szCs w:val="22"/>
              </w:rPr>
            </w:pPr>
            <w:r>
              <w:rPr>
                <w:rFonts w:eastAsia="Tahoma" w:cs="Tahoma"/>
                <w:sz w:val="22"/>
                <w:szCs w:val="22"/>
              </w:rPr>
              <w:t>G.</w:t>
            </w:r>
          </w:p>
          <w:p w:rsidR="00CB2B8A" w:rsidRPr="00CE3A71" w:rsidP="00FF7243">
            <w:pPr>
              <w:contextualSpacing/>
              <w:jc w:val="center"/>
              <w:rPr>
                <w:rFonts w:eastAsia="Tahoma" w:cs="Tahoma"/>
                <w:sz w:val="22"/>
                <w:szCs w:val="22"/>
                <w:vertAlign w:val="superscript"/>
              </w:rPr>
            </w:pPr>
            <w:r>
              <w:rPr>
                <w:rFonts w:eastAsia="Tahoma" w:cs="Tahoma"/>
                <w:sz w:val="22"/>
                <w:szCs w:val="22"/>
              </w:rPr>
              <w:t>ARP</w:t>
            </w:r>
            <w:r w:rsidRPr="00CE3A71" w:rsidR="00CE3A71">
              <w:rPr>
                <w:rFonts w:eastAsia="Tahoma" w:cs="Tahoma"/>
                <w:sz w:val="22"/>
                <w:szCs w:val="22"/>
                <w:vertAlign w:val="superscript"/>
              </w:rPr>
              <w:t>c</w:t>
            </w:r>
          </w:p>
        </w:tc>
      </w:tr>
      <w:tr w:rsidTr="005A19C0">
        <w:tblPrEx>
          <w:tblW w:w="13639" w:type="dxa"/>
          <w:jc w:val="center"/>
          <w:tblLayout w:type="fixed"/>
          <w:tblCellMar>
            <w:left w:w="120" w:type="dxa"/>
            <w:right w:w="120" w:type="dxa"/>
          </w:tblCellMar>
          <w:tblLook w:val="0000"/>
        </w:tblPrEx>
        <w:trPr>
          <w:cantSplit/>
          <w:trHeight w:val="288"/>
          <w:tblHeader/>
          <w:jc w:val="center"/>
        </w:trPr>
        <w:tc>
          <w:tcPr>
            <w:tcW w:w="3325" w:type="dxa"/>
            <w:vMerge w:val="restart"/>
            <w:tcBorders>
              <w:top w:val="single" w:sz="4" w:space="0" w:color="auto"/>
              <w:left w:val="single" w:sz="4" w:space="0" w:color="auto"/>
              <w:right w:val="single" w:sz="4" w:space="0" w:color="auto"/>
            </w:tcBorders>
            <w:shd w:val="clear" w:color="auto" w:fill="auto"/>
            <w:vAlign w:val="center"/>
          </w:tcPr>
          <w:p w:rsidR="00B05848" w:rsidRPr="00FF7243" w:rsidP="00B05848">
            <w:pPr>
              <w:tabs>
                <w:tab w:val="left" w:pos="720"/>
                <w:tab w:val="left" w:pos="1440"/>
                <w:tab w:val="left" w:pos="2160"/>
                <w:tab w:val="left" w:pos="2880"/>
                <w:tab w:val="left" w:pos="3600"/>
              </w:tabs>
              <w:contextualSpacing/>
              <w:rPr>
                <w:rFonts w:eastAsia="Tahoma" w:cs="Tahoma"/>
                <w:b/>
                <w:bCs/>
                <w:sz w:val="22"/>
                <w:szCs w:val="22"/>
              </w:rPr>
            </w:pPr>
            <w:r w:rsidRPr="00FF7243">
              <w:rPr>
                <w:rFonts w:eastAsia="Tahoma" w:cs="Tahoma"/>
                <w:b/>
                <w:bCs/>
                <w:sz w:val="22"/>
                <w:szCs w:val="22"/>
              </w:rPr>
              <w:t>1.</w:t>
            </w:r>
            <w:r>
              <w:rPr>
                <w:rFonts w:eastAsia="Tahoma" w:cs="Tahoma"/>
                <w:b/>
                <w:bCs/>
                <w:sz w:val="22"/>
                <w:szCs w:val="22"/>
              </w:rPr>
              <w:t xml:space="preserve"> </w:t>
            </w:r>
            <w:r w:rsidRPr="00FF7243">
              <w:rPr>
                <w:rFonts w:eastAsia="Tahoma" w:cs="Tahoma"/>
                <w:b/>
                <w:bCs/>
                <w:sz w:val="22"/>
                <w:szCs w:val="22"/>
              </w:rPr>
              <w:t>Information Dissemination</w:t>
            </w:r>
          </w:p>
        </w:tc>
        <w:tc>
          <w:tcPr>
            <w:tcW w:w="2250" w:type="dxa"/>
            <w:tcBorders>
              <w:left w:val="single" w:sz="4" w:space="0" w:color="auto"/>
            </w:tcBorders>
            <w:vAlign w:val="center"/>
          </w:tcPr>
          <w:p w:rsidR="00B05848" w:rsidRPr="00FF7243" w:rsidP="00B05848">
            <w:pPr>
              <w:tabs>
                <w:tab w:val="left" w:pos="355"/>
                <w:tab w:val="left" w:pos="720"/>
                <w:tab w:val="left" w:pos="1440"/>
                <w:tab w:val="left" w:pos="2160"/>
              </w:tabs>
              <w:contextualSpacing/>
              <w:rPr>
                <w:rFonts w:eastAsia="Tahoma" w:cs="Tahoma"/>
                <w:b/>
                <w:bCs/>
                <w:sz w:val="22"/>
                <w:szCs w:val="22"/>
              </w:rPr>
            </w:pPr>
            <w:r w:rsidRPr="00FF7243">
              <w:rPr>
                <w:rFonts w:eastAsia="Tahoma" w:cs="Tahoma"/>
                <w:b/>
                <w:bCs/>
                <w:sz w:val="22"/>
                <w:szCs w:val="22"/>
              </w:rPr>
              <w:t>Universal</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 w:val="left" w:pos="216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r>
      <w:tr w:rsidTr="005A19C0">
        <w:tblPrEx>
          <w:tblW w:w="13639" w:type="dxa"/>
          <w:jc w:val="center"/>
          <w:tblLayout w:type="fixed"/>
          <w:tblCellMar>
            <w:left w:w="120" w:type="dxa"/>
            <w:right w:w="120" w:type="dxa"/>
          </w:tblCellMar>
          <w:tblLook w:val="0000"/>
        </w:tblPrEx>
        <w:trPr>
          <w:cantSplit/>
          <w:trHeight w:val="288"/>
          <w:tblHeader/>
          <w:jc w:val="center"/>
        </w:trPr>
        <w:tc>
          <w:tcPr>
            <w:tcW w:w="3325" w:type="dxa"/>
            <w:vMerge/>
            <w:tcBorders>
              <w:left w:val="single" w:sz="4" w:space="0" w:color="auto"/>
              <w:right w:val="single" w:sz="4" w:space="0" w:color="auto"/>
            </w:tcBorders>
            <w:shd w:val="clear" w:color="auto" w:fill="auto"/>
            <w:vAlign w:val="center"/>
          </w:tcPr>
          <w:p w:rsidR="00B05848" w:rsidRPr="00FF7243" w:rsidP="00B05848">
            <w:pPr>
              <w:tabs>
                <w:tab w:val="left" w:pos="355"/>
                <w:tab w:val="left" w:pos="720"/>
                <w:tab w:val="left" w:pos="1440"/>
                <w:tab w:val="left" w:pos="2160"/>
                <w:tab w:val="left" w:pos="2880"/>
                <w:tab w:val="left" w:pos="3600"/>
              </w:tabs>
              <w:contextualSpacing/>
              <w:rPr>
                <w:rFonts w:eastAsia="Tahoma" w:cs="Tahoma"/>
                <w:b/>
                <w:bCs/>
                <w:sz w:val="22"/>
                <w:szCs w:val="22"/>
              </w:rPr>
            </w:pPr>
          </w:p>
        </w:tc>
        <w:tc>
          <w:tcPr>
            <w:tcW w:w="2250" w:type="dxa"/>
            <w:tcBorders>
              <w:left w:val="single" w:sz="4" w:space="0" w:color="auto"/>
            </w:tcBorders>
            <w:vAlign w:val="center"/>
          </w:tcPr>
          <w:p w:rsidR="00B05848" w:rsidRPr="00FF7243" w:rsidP="00B05848">
            <w:pPr>
              <w:tabs>
                <w:tab w:val="left" w:pos="355"/>
                <w:tab w:val="left" w:pos="720"/>
                <w:tab w:val="left" w:pos="1440"/>
                <w:tab w:val="left" w:pos="2160"/>
              </w:tabs>
              <w:contextualSpacing/>
              <w:rPr>
                <w:rFonts w:eastAsia="Tahoma" w:cs="Tahoma"/>
                <w:b/>
                <w:bCs/>
                <w:sz w:val="22"/>
                <w:szCs w:val="22"/>
              </w:rPr>
            </w:pPr>
            <w:r w:rsidRPr="00FF7243">
              <w:rPr>
                <w:rFonts w:eastAsia="Tahoma" w:cs="Tahoma"/>
                <w:b/>
                <w:bCs/>
                <w:sz w:val="22"/>
                <w:szCs w:val="22"/>
              </w:rPr>
              <w:t>Selective</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 w:val="left" w:pos="216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r>
      <w:tr w:rsidTr="005A19C0">
        <w:tblPrEx>
          <w:tblW w:w="13639" w:type="dxa"/>
          <w:jc w:val="center"/>
          <w:tblLayout w:type="fixed"/>
          <w:tblCellMar>
            <w:left w:w="120" w:type="dxa"/>
            <w:right w:w="120" w:type="dxa"/>
          </w:tblCellMar>
          <w:tblLook w:val="0000"/>
        </w:tblPrEx>
        <w:trPr>
          <w:cantSplit/>
          <w:trHeight w:val="288"/>
          <w:tblHeader/>
          <w:jc w:val="center"/>
        </w:trPr>
        <w:tc>
          <w:tcPr>
            <w:tcW w:w="3325" w:type="dxa"/>
            <w:vMerge/>
            <w:tcBorders>
              <w:left w:val="single" w:sz="4" w:space="0" w:color="auto"/>
              <w:right w:val="single" w:sz="4" w:space="0" w:color="auto"/>
            </w:tcBorders>
            <w:shd w:val="clear" w:color="auto" w:fill="auto"/>
            <w:vAlign w:val="center"/>
          </w:tcPr>
          <w:p w:rsidR="00B05848" w:rsidRPr="00FF7243" w:rsidP="00B05848">
            <w:pPr>
              <w:tabs>
                <w:tab w:val="left" w:pos="720"/>
                <w:tab w:val="left" w:pos="1440"/>
                <w:tab w:val="left" w:pos="2160"/>
                <w:tab w:val="left" w:pos="2880"/>
                <w:tab w:val="left" w:pos="3600"/>
              </w:tabs>
              <w:contextualSpacing/>
              <w:rPr>
                <w:rFonts w:eastAsia="Tahoma" w:cs="Tahoma"/>
                <w:b/>
                <w:bCs/>
                <w:sz w:val="22"/>
                <w:szCs w:val="22"/>
              </w:rPr>
            </w:pPr>
          </w:p>
        </w:tc>
        <w:tc>
          <w:tcPr>
            <w:tcW w:w="2250" w:type="dxa"/>
            <w:tcBorders>
              <w:left w:val="single" w:sz="4" w:space="0" w:color="auto"/>
            </w:tcBorders>
            <w:vAlign w:val="center"/>
          </w:tcPr>
          <w:p w:rsidR="00B05848" w:rsidRPr="00FF7243" w:rsidP="00B05848">
            <w:pPr>
              <w:tabs>
                <w:tab w:val="left" w:pos="355"/>
                <w:tab w:val="left" w:pos="720"/>
                <w:tab w:val="left" w:pos="1440"/>
                <w:tab w:val="left" w:pos="2160"/>
              </w:tabs>
              <w:contextualSpacing/>
              <w:rPr>
                <w:rFonts w:eastAsia="Tahoma" w:cs="Tahoma"/>
                <w:b/>
                <w:bCs/>
                <w:sz w:val="22"/>
                <w:szCs w:val="22"/>
              </w:rPr>
            </w:pPr>
            <w:r w:rsidRPr="00FF7243">
              <w:rPr>
                <w:rFonts w:eastAsia="Tahoma" w:cs="Tahoma"/>
                <w:b/>
                <w:bCs/>
                <w:sz w:val="22"/>
                <w:szCs w:val="22"/>
              </w:rPr>
              <w:t>Indicated</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 w:val="left" w:pos="216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r>
      <w:tr w:rsidTr="005A19C0">
        <w:tblPrEx>
          <w:tblW w:w="13639" w:type="dxa"/>
          <w:jc w:val="center"/>
          <w:tblLayout w:type="fixed"/>
          <w:tblCellMar>
            <w:left w:w="120" w:type="dxa"/>
            <w:right w:w="120" w:type="dxa"/>
          </w:tblCellMar>
          <w:tblLook w:val="0000"/>
        </w:tblPrEx>
        <w:trPr>
          <w:cantSplit/>
          <w:trHeight w:val="288"/>
          <w:tblHeader/>
          <w:jc w:val="center"/>
        </w:trPr>
        <w:tc>
          <w:tcPr>
            <w:tcW w:w="3325" w:type="dxa"/>
            <w:vMerge/>
            <w:tcBorders>
              <w:left w:val="single" w:sz="4" w:space="0" w:color="auto"/>
              <w:bottom w:val="single" w:sz="4" w:space="0" w:color="auto"/>
              <w:right w:val="single" w:sz="4" w:space="0" w:color="auto"/>
            </w:tcBorders>
            <w:shd w:val="clear" w:color="auto" w:fill="auto"/>
            <w:vAlign w:val="center"/>
          </w:tcPr>
          <w:p w:rsidR="00B05848" w:rsidRPr="00FF7243" w:rsidP="00B05848">
            <w:pPr>
              <w:tabs>
                <w:tab w:val="left" w:pos="720"/>
                <w:tab w:val="left" w:pos="1440"/>
                <w:tab w:val="left" w:pos="2160"/>
                <w:tab w:val="left" w:pos="2880"/>
                <w:tab w:val="left" w:pos="3600"/>
              </w:tabs>
              <w:contextualSpacing/>
              <w:rPr>
                <w:rFonts w:eastAsia="Tahoma" w:cs="Tahoma"/>
                <w:b/>
                <w:bCs/>
                <w:sz w:val="22"/>
                <w:szCs w:val="22"/>
              </w:rPr>
            </w:pPr>
          </w:p>
        </w:tc>
        <w:tc>
          <w:tcPr>
            <w:tcW w:w="2250" w:type="dxa"/>
            <w:tcBorders>
              <w:left w:val="single" w:sz="4" w:space="0" w:color="auto"/>
            </w:tcBorders>
            <w:vAlign w:val="center"/>
          </w:tcPr>
          <w:p w:rsidR="00B05848" w:rsidRPr="00FF7243" w:rsidP="00B05848">
            <w:pPr>
              <w:tabs>
                <w:tab w:val="left" w:pos="355"/>
                <w:tab w:val="left" w:pos="720"/>
                <w:tab w:val="left" w:pos="1440"/>
                <w:tab w:val="left" w:pos="2160"/>
              </w:tabs>
              <w:contextualSpacing/>
              <w:rPr>
                <w:rFonts w:eastAsia="Tahoma" w:cs="Tahoma"/>
                <w:b/>
                <w:bCs/>
                <w:sz w:val="22"/>
                <w:szCs w:val="22"/>
              </w:rPr>
            </w:pPr>
            <w:r w:rsidRPr="00FF7243">
              <w:rPr>
                <w:rFonts w:eastAsia="Tahoma" w:cs="Tahoma"/>
                <w:b/>
                <w:bCs/>
                <w:sz w:val="22"/>
                <w:szCs w:val="22"/>
              </w:rPr>
              <w:t>Unspecified</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 w:val="left" w:pos="216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r>
      <w:tr w:rsidTr="005A19C0">
        <w:tblPrEx>
          <w:tblW w:w="13639" w:type="dxa"/>
          <w:jc w:val="center"/>
          <w:tblLayout w:type="fixed"/>
          <w:tblCellMar>
            <w:left w:w="120" w:type="dxa"/>
            <w:right w:w="120" w:type="dxa"/>
          </w:tblCellMar>
          <w:tblLook w:val="0000"/>
        </w:tblPrEx>
        <w:trPr>
          <w:cantSplit/>
          <w:trHeight w:val="288"/>
          <w:tblHeader/>
          <w:jc w:val="center"/>
        </w:trPr>
        <w:tc>
          <w:tcPr>
            <w:tcW w:w="3325" w:type="dxa"/>
            <w:vMerge w:val="restart"/>
            <w:tcBorders>
              <w:top w:val="single" w:sz="4" w:space="0" w:color="auto"/>
              <w:left w:val="single" w:sz="4" w:space="0" w:color="auto"/>
              <w:right w:val="single" w:sz="4" w:space="0" w:color="auto"/>
            </w:tcBorders>
            <w:shd w:val="clear" w:color="auto" w:fill="auto"/>
            <w:vAlign w:val="center"/>
          </w:tcPr>
          <w:p w:rsidR="00B05848" w:rsidRPr="00FF7243" w:rsidP="00B05848">
            <w:pPr>
              <w:tabs>
                <w:tab w:val="left" w:pos="720"/>
                <w:tab w:val="left" w:pos="1440"/>
                <w:tab w:val="left" w:pos="2160"/>
                <w:tab w:val="left" w:pos="2880"/>
                <w:tab w:val="left" w:pos="3600"/>
              </w:tabs>
              <w:contextualSpacing/>
              <w:rPr>
                <w:rFonts w:eastAsia="Tahoma" w:cs="Tahoma"/>
                <w:b/>
                <w:bCs/>
                <w:sz w:val="22"/>
                <w:szCs w:val="22"/>
              </w:rPr>
            </w:pPr>
            <w:r w:rsidRPr="00FF7243">
              <w:rPr>
                <w:rFonts w:eastAsia="Tahoma" w:cs="Tahoma"/>
                <w:b/>
                <w:bCs/>
                <w:sz w:val="22"/>
                <w:szCs w:val="22"/>
              </w:rPr>
              <w:t>2.</w:t>
            </w:r>
            <w:r>
              <w:rPr>
                <w:rFonts w:eastAsia="Tahoma" w:cs="Tahoma"/>
                <w:b/>
                <w:bCs/>
                <w:sz w:val="22"/>
                <w:szCs w:val="22"/>
              </w:rPr>
              <w:t xml:space="preserve"> </w:t>
            </w:r>
            <w:r w:rsidRPr="00FF7243">
              <w:rPr>
                <w:rFonts w:eastAsia="Tahoma" w:cs="Tahoma"/>
                <w:b/>
                <w:bCs/>
                <w:sz w:val="22"/>
                <w:szCs w:val="22"/>
              </w:rPr>
              <w:t>Education</w:t>
            </w:r>
          </w:p>
        </w:tc>
        <w:tc>
          <w:tcPr>
            <w:tcW w:w="2250" w:type="dxa"/>
            <w:tcBorders>
              <w:left w:val="single" w:sz="4" w:space="0" w:color="auto"/>
            </w:tcBorders>
            <w:vAlign w:val="center"/>
          </w:tcPr>
          <w:p w:rsidR="00B05848" w:rsidRPr="00FF7243" w:rsidP="00B05848">
            <w:pPr>
              <w:tabs>
                <w:tab w:val="left" w:pos="355"/>
                <w:tab w:val="left" w:pos="720"/>
                <w:tab w:val="left" w:pos="1440"/>
                <w:tab w:val="left" w:pos="2160"/>
              </w:tabs>
              <w:contextualSpacing/>
              <w:rPr>
                <w:rFonts w:eastAsia="Tahoma" w:cs="Tahoma"/>
                <w:b/>
                <w:bCs/>
                <w:sz w:val="22"/>
                <w:szCs w:val="22"/>
              </w:rPr>
            </w:pPr>
            <w:r w:rsidRPr="00FF7243">
              <w:rPr>
                <w:rFonts w:eastAsia="Tahoma" w:cs="Tahoma"/>
                <w:b/>
                <w:bCs/>
                <w:sz w:val="22"/>
                <w:szCs w:val="22"/>
              </w:rPr>
              <w:t>Universal</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 w:val="left" w:pos="216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r>
      <w:tr w:rsidTr="005A19C0">
        <w:tblPrEx>
          <w:tblW w:w="13639" w:type="dxa"/>
          <w:jc w:val="center"/>
          <w:tblLayout w:type="fixed"/>
          <w:tblCellMar>
            <w:left w:w="120" w:type="dxa"/>
            <w:right w:w="120" w:type="dxa"/>
          </w:tblCellMar>
          <w:tblLook w:val="0000"/>
        </w:tblPrEx>
        <w:trPr>
          <w:cantSplit/>
          <w:trHeight w:val="288"/>
          <w:tblHeader/>
          <w:jc w:val="center"/>
        </w:trPr>
        <w:tc>
          <w:tcPr>
            <w:tcW w:w="3325" w:type="dxa"/>
            <w:vMerge/>
            <w:tcBorders>
              <w:left w:val="single" w:sz="4" w:space="0" w:color="auto"/>
              <w:right w:val="single" w:sz="4" w:space="0" w:color="auto"/>
            </w:tcBorders>
            <w:shd w:val="clear" w:color="auto" w:fill="auto"/>
            <w:vAlign w:val="center"/>
          </w:tcPr>
          <w:p w:rsidR="00B05848" w:rsidRPr="00FF7243" w:rsidP="00B05848">
            <w:pPr>
              <w:tabs>
                <w:tab w:val="left" w:pos="355"/>
                <w:tab w:val="left" w:pos="720"/>
                <w:tab w:val="left" w:pos="1440"/>
                <w:tab w:val="left" w:pos="2160"/>
                <w:tab w:val="left" w:pos="2880"/>
                <w:tab w:val="left" w:pos="3600"/>
              </w:tabs>
              <w:contextualSpacing/>
              <w:rPr>
                <w:rFonts w:eastAsia="Tahoma" w:cs="Tahoma"/>
                <w:b/>
                <w:bCs/>
                <w:sz w:val="22"/>
                <w:szCs w:val="22"/>
              </w:rPr>
            </w:pPr>
          </w:p>
        </w:tc>
        <w:tc>
          <w:tcPr>
            <w:tcW w:w="2250" w:type="dxa"/>
            <w:tcBorders>
              <w:left w:val="single" w:sz="4" w:space="0" w:color="auto"/>
            </w:tcBorders>
            <w:vAlign w:val="center"/>
          </w:tcPr>
          <w:p w:rsidR="00B05848" w:rsidRPr="00FF7243" w:rsidP="00B05848">
            <w:pPr>
              <w:tabs>
                <w:tab w:val="left" w:pos="355"/>
                <w:tab w:val="left" w:pos="720"/>
                <w:tab w:val="left" w:pos="1440"/>
                <w:tab w:val="left" w:pos="2160"/>
              </w:tabs>
              <w:contextualSpacing/>
              <w:rPr>
                <w:rFonts w:eastAsia="Tahoma" w:cs="Tahoma"/>
                <w:b/>
                <w:bCs/>
                <w:sz w:val="22"/>
                <w:szCs w:val="22"/>
              </w:rPr>
            </w:pPr>
            <w:r w:rsidRPr="00FF7243">
              <w:rPr>
                <w:rFonts w:eastAsia="Tahoma" w:cs="Tahoma"/>
                <w:b/>
                <w:bCs/>
                <w:sz w:val="22"/>
                <w:szCs w:val="22"/>
              </w:rPr>
              <w:t>Selective</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 w:val="left" w:pos="216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r>
      <w:tr w:rsidTr="005A19C0">
        <w:tblPrEx>
          <w:tblW w:w="13639" w:type="dxa"/>
          <w:jc w:val="center"/>
          <w:tblLayout w:type="fixed"/>
          <w:tblCellMar>
            <w:left w:w="120" w:type="dxa"/>
            <w:right w:w="120" w:type="dxa"/>
          </w:tblCellMar>
          <w:tblLook w:val="0000"/>
        </w:tblPrEx>
        <w:trPr>
          <w:cantSplit/>
          <w:trHeight w:val="288"/>
          <w:tblHeader/>
          <w:jc w:val="center"/>
        </w:trPr>
        <w:tc>
          <w:tcPr>
            <w:tcW w:w="3325" w:type="dxa"/>
            <w:vMerge/>
            <w:tcBorders>
              <w:left w:val="single" w:sz="4" w:space="0" w:color="auto"/>
              <w:right w:val="single" w:sz="4" w:space="0" w:color="auto"/>
            </w:tcBorders>
            <w:shd w:val="clear" w:color="auto" w:fill="auto"/>
            <w:vAlign w:val="center"/>
          </w:tcPr>
          <w:p w:rsidR="00B05848" w:rsidRPr="00FF7243" w:rsidP="00B05848">
            <w:pPr>
              <w:tabs>
                <w:tab w:val="left" w:pos="355"/>
                <w:tab w:val="left" w:pos="720"/>
                <w:tab w:val="left" w:pos="1440"/>
                <w:tab w:val="left" w:pos="2160"/>
                <w:tab w:val="left" w:pos="2880"/>
                <w:tab w:val="left" w:pos="3600"/>
              </w:tabs>
              <w:contextualSpacing/>
              <w:rPr>
                <w:rFonts w:eastAsia="Tahoma" w:cs="Tahoma"/>
                <w:b/>
                <w:bCs/>
                <w:sz w:val="22"/>
                <w:szCs w:val="22"/>
              </w:rPr>
            </w:pPr>
          </w:p>
        </w:tc>
        <w:tc>
          <w:tcPr>
            <w:tcW w:w="2250" w:type="dxa"/>
            <w:tcBorders>
              <w:left w:val="single" w:sz="4" w:space="0" w:color="auto"/>
            </w:tcBorders>
            <w:vAlign w:val="center"/>
          </w:tcPr>
          <w:p w:rsidR="00B05848" w:rsidRPr="00FF7243" w:rsidP="00B05848">
            <w:pPr>
              <w:tabs>
                <w:tab w:val="left" w:pos="355"/>
                <w:tab w:val="left" w:pos="720"/>
                <w:tab w:val="left" w:pos="1440"/>
                <w:tab w:val="left" w:pos="2160"/>
              </w:tabs>
              <w:contextualSpacing/>
              <w:rPr>
                <w:rFonts w:eastAsia="Tahoma" w:cs="Tahoma"/>
                <w:b/>
                <w:bCs/>
                <w:sz w:val="22"/>
                <w:szCs w:val="22"/>
              </w:rPr>
            </w:pPr>
            <w:r w:rsidRPr="00FF7243">
              <w:rPr>
                <w:rFonts w:eastAsia="Tahoma" w:cs="Tahoma"/>
                <w:b/>
                <w:bCs/>
                <w:sz w:val="22"/>
                <w:szCs w:val="22"/>
              </w:rPr>
              <w:t>Indicated</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 w:val="left" w:pos="216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r>
      <w:tr w:rsidTr="005A19C0">
        <w:tblPrEx>
          <w:tblW w:w="13639" w:type="dxa"/>
          <w:jc w:val="center"/>
          <w:tblLayout w:type="fixed"/>
          <w:tblCellMar>
            <w:left w:w="120" w:type="dxa"/>
            <w:right w:w="120" w:type="dxa"/>
          </w:tblCellMar>
          <w:tblLook w:val="0000"/>
        </w:tblPrEx>
        <w:trPr>
          <w:cantSplit/>
          <w:trHeight w:val="288"/>
          <w:tblHeader/>
          <w:jc w:val="center"/>
        </w:trPr>
        <w:tc>
          <w:tcPr>
            <w:tcW w:w="3325" w:type="dxa"/>
            <w:vMerge/>
            <w:tcBorders>
              <w:left w:val="single" w:sz="4" w:space="0" w:color="auto"/>
              <w:bottom w:val="single" w:sz="4" w:space="0" w:color="auto"/>
              <w:right w:val="single" w:sz="4" w:space="0" w:color="auto"/>
            </w:tcBorders>
            <w:shd w:val="clear" w:color="auto" w:fill="auto"/>
            <w:vAlign w:val="center"/>
          </w:tcPr>
          <w:p w:rsidR="00B05848" w:rsidRPr="00FF7243" w:rsidP="00B05848">
            <w:pPr>
              <w:tabs>
                <w:tab w:val="left" w:pos="355"/>
                <w:tab w:val="left" w:pos="720"/>
                <w:tab w:val="left" w:pos="1440"/>
                <w:tab w:val="left" w:pos="2160"/>
                <w:tab w:val="left" w:pos="2880"/>
                <w:tab w:val="left" w:pos="3600"/>
              </w:tabs>
              <w:contextualSpacing/>
              <w:rPr>
                <w:rFonts w:eastAsia="Tahoma" w:cs="Tahoma"/>
                <w:b/>
                <w:bCs/>
                <w:sz w:val="22"/>
                <w:szCs w:val="22"/>
              </w:rPr>
            </w:pPr>
          </w:p>
        </w:tc>
        <w:tc>
          <w:tcPr>
            <w:tcW w:w="2250" w:type="dxa"/>
            <w:tcBorders>
              <w:left w:val="single" w:sz="4" w:space="0" w:color="auto"/>
            </w:tcBorders>
            <w:vAlign w:val="center"/>
          </w:tcPr>
          <w:p w:rsidR="00B05848" w:rsidRPr="00FF7243" w:rsidP="00B05848">
            <w:pPr>
              <w:tabs>
                <w:tab w:val="left" w:pos="355"/>
                <w:tab w:val="left" w:pos="720"/>
                <w:tab w:val="left" w:pos="1440"/>
                <w:tab w:val="left" w:pos="2160"/>
              </w:tabs>
              <w:contextualSpacing/>
              <w:rPr>
                <w:rFonts w:eastAsia="Tahoma" w:cs="Tahoma"/>
                <w:b/>
                <w:bCs/>
                <w:sz w:val="22"/>
                <w:szCs w:val="22"/>
              </w:rPr>
            </w:pPr>
            <w:r w:rsidRPr="00FF7243">
              <w:rPr>
                <w:rFonts w:eastAsia="Tahoma" w:cs="Tahoma"/>
                <w:b/>
                <w:bCs/>
                <w:sz w:val="22"/>
                <w:szCs w:val="22"/>
              </w:rPr>
              <w:t>Unspecified</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 w:val="left" w:pos="216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r>
      <w:tr w:rsidTr="005A19C0">
        <w:tblPrEx>
          <w:tblW w:w="13639" w:type="dxa"/>
          <w:jc w:val="center"/>
          <w:tblLayout w:type="fixed"/>
          <w:tblCellMar>
            <w:left w:w="120" w:type="dxa"/>
            <w:right w:w="120" w:type="dxa"/>
          </w:tblCellMar>
          <w:tblLook w:val="0000"/>
        </w:tblPrEx>
        <w:trPr>
          <w:cantSplit/>
          <w:trHeight w:val="288"/>
          <w:tblHeader/>
          <w:jc w:val="center"/>
        </w:trPr>
        <w:tc>
          <w:tcPr>
            <w:tcW w:w="3325" w:type="dxa"/>
            <w:vMerge w:val="restart"/>
            <w:tcBorders>
              <w:top w:val="single" w:sz="4" w:space="0" w:color="auto"/>
              <w:left w:val="single" w:sz="4" w:space="0" w:color="auto"/>
              <w:right w:val="single" w:sz="4" w:space="0" w:color="auto"/>
            </w:tcBorders>
            <w:shd w:val="clear" w:color="auto" w:fill="auto"/>
            <w:vAlign w:val="center"/>
          </w:tcPr>
          <w:p w:rsidR="00B05848" w:rsidRPr="00FF7243" w:rsidP="00B05848">
            <w:pPr>
              <w:tabs>
                <w:tab w:val="left" w:pos="355"/>
                <w:tab w:val="left" w:pos="720"/>
                <w:tab w:val="left" w:pos="1440"/>
                <w:tab w:val="left" w:pos="2160"/>
                <w:tab w:val="left" w:pos="2880"/>
                <w:tab w:val="left" w:pos="3600"/>
              </w:tabs>
              <w:contextualSpacing/>
              <w:rPr>
                <w:rFonts w:eastAsia="Tahoma" w:cs="Tahoma"/>
                <w:b/>
                <w:bCs/>
                <w:sz w:val="22"/>
                <w:szCs w:val="22"/>
              </w:rPr>
            </w:pPr>
            <w:r w:rsidRPr="00FF7243">
              <w:rPr>
                <w:rFonts w:eastAsia="Tahoma" w:cs="Tahoma"/>
                <w:b/>
                <w:bCs/>
                <w:sz w:val="22"/>
                <w:szCs w:val="22"/>
              </w:rPr>
              <w:t>3.</w:t>
            </w:r>
            <w:r>
              <w:rPr>
                <w:rFonts w:eastAsia="Tahoma" w:cs="Tahoma"/>
                <w:b/>
                <w:bCs/>
                <w:sz w:val="22"/>
                <w:szCs w:val="22"/>
              </w:rPr>
              <w:t xml:space="preserve"> </w:t>
            </w:r>
            <w:r w:rsidRPr="00FF7243">
              <w:rPr>
                <w:rFonts w:eastAsia="Tahoma" w:cs="Tahoma"/>
                <w:b/>
                <w:bCs/>
                <w:sz w:val="22"/>
                <w:szCs w:val="22"/>
              </w:rPr>
              <w:t>Alternatives</w:t>
            </w:r>
          </w:p>
        </w:tc>
        <w:tc>
          <w:tcPr>
            <w:tcW w:w="2250" w:type="dxa"/>
            <w:tcBorders>
              <w:left w:val="single" w:sz="4" w:space="0" w:color="auto"/>
            </w:tcBorders>
            <w:vAlign w:val="center"/>
          </w:tcPr>
          <w:p w:rsidR="00B05848" w:rsidRPr="00FF7243" w:rsidP="00B05848">
            <w:pPr>
              <w:tabs>
                <w:tab w:val="left" w:pos="355"/>
                <w:tab w:val="left" w:pos="720"/>
                <w:tab w:val="left" w:pos="1440"/>
                <w:tab w:val="left" w:pos="2160"/>
              </w:tabs>
              <w:contextualSpacing/>
              <w:rPr>
                <w:rFonts w:eastAsia="Tahoma" w:cs="Tahoma"/>
                <w:b/>
                <w:bCs/>
                <w:sz w:val="22"/>
                <w:szCs w:val="22"/>
              </w:rPr>
            </w:pPr>
            <w:r w:rsidRPr="00FF7243">
              <w:rPr>
                <w:rFonts w:eastAsia="Tahoma" w:cs="Tahoma"/>
                <w:b/>
                <w:bCs/>
                <w:sz w:val="22"/>
                <w:szCs w:val="22"/>
              </w:rPr>
              <w:t>Universal</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 w:val="left" w:pos="216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r>
      <w:tr w:rsidTr="005A19C0">
        <w:tblPrEx>
          <w:tblW w:w="13639" w:type="dxa"/>
          <w:jc w:val="center"/>
          <w:tblLayout w:type="fixed"/>
          <w:tblCellMar>
            <w:left w:w="120" w:type="dxa"/>
            <w:right w:w="120" w:type="dxa"/>
          </w:tblCellMar>
          <w:tblLook w:val="0000"/>
        </w:tblPrEx>
        <w:trPr>
          <w:cantSplit/>
          <w:trHeight w:val="288"/>
          <w:tblHeader/>
          <w:jc w:val="center"/>
        </w:trPr>
        <w:tc>
          <w:tcPr>
            <w:tcW w:w="3325" w:type="dxa"/>
            <w:vMerge/>
            <w:tcBorders>
              <w:left w:val="single" w:sz="4" w:space="0" w:color="auto"/>
              <w:right w:val="single" w:sz="4" w:space="0" w:color="auto"/>
            </w:tcBorders>
            <w:shd w:val="clear" w:color="auto" w:fill="auto"/>
            <w:vAlign w:val="center"/>
          </w:tcPr>
          <w:p w:rsidR="00B05848" w:rsidRPr="00FF7243" w:rsidP="00B05848">
            <w:pPr>
              <w:tabs>
                <w:tab w:val="left" w:pos="355"/>
                <w:tab w:val="left" w:pos="720"/>
                <w:tab w:val="left" w:pos="1440"/>
                <w:tab w:val="left" w:pos="2160"/>
                <w:tab w:val="left" w:pos="2880"/>
                <w:tab w:val="left" w:pos="3600"/>
              </w:tabs>
              <w:contextualSpacing/>
              <w:rPr>
                <w:rFonts w:eastAsia="Tahoma" w:cs="Tahoma"/>
                <w:b/>
                <w:bCs/>
                <w:sz w:val="22"/>
                <w:szCs w:val="22"/>
              </w:rPr>
            </w:pPr>
          </w:p>
        </w:tc>
        <w:tc>
          <w:tcPr>
            <w:tcW w:w="2250" w:type="dxa"/>
            <w:tcBorders>
              <w:left w:val="single" w:sz="4" w:space="0" w:color="auto"/>
            </w:tcBorders>
            <w:vAlign w:val="center"/>
          </w:tcPr>
          <w:p w:rsidR="00B05848" w:rsidRPr="00FF7243" w:rsidP="00B05848">
            <w:pPr>
              <w:tabs>
                <w:tab w:val="left" w:pos="355"/>
                <w:tab w:val="left" w:pos="720"/>
                <w:tab w:val="left" w:pos="1440"/>
                <w:tab w:val="left" w:pos="2160"/>
              </w:tabs>
              <w:contextualSpacing/>
              <w:rPr>
                <w:rFonts w:eastAsia="Tahoma" w:cs="Tahoma"/>
                <w:b/>
                <w:bCs/>
                <w:sz w:val="22"/>
                <w:szCs w:val="22"/>
              </w:rPr>
            </w:pPr>
            <w:r w:rsidRPr="00FF7243">
              <w:rPr>
                <w:rFonts w:eastAsia="Tahoma" w:cs="Tahoma"/>
                <w:b/>
                <w:bCs/>
                <w:sz w:val="22"/>
                <w:szCs w:val="22"/>
              </w:rPr>
              <w:t>Selective</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 w:val="left" w:pos="216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r>
      <w:tr w:rsidTr="005A19C0">
        <w:tblPrEx>
          <w:tblW w:w="13639" w:type="dxa"/>
          <w:jc w:val="center"/>
          <w:tblLayout w:type="fixed"/>
          <w:tblCellMar>
            <w:left w:w="120" w:type="dxa"/>
            <w:right w:w="120" w:type="dxa"/>
          </w:tblCellMar>
          <w:tblLook w:val="0000"/>
        </w:tblPrEx>
        <w:trPr>
          <w:cantSplit/>
          <w:trHeight w:val="288"/>
          <w:tblHeader/>
          <w:jc w:val="center"/>
        </w:trPr>
        <w:tc>
          <w:tcPr>
            <w:tcW w:w="3325" w:type="dxa"/>
            <w:vMerge/>
            <w:tcBorders>
              <w:left w:val="single" w:sz="4" w:space="0" w:color="auto"/>
              <w:right w:val="single" w:sz="4" w:space="0" w:color="auto"/>
            </w:tcBorders>
            <w:shd w:val="clear" w:color="auto" w:fill="auto"/>
            <w:vAlign w:val="center"/>
          </w:tcPr>
          <w:p w:rsidR="00B05848" w:rsidRPr="00FF7243" w:rsidP="00B05848">
            <w:pPr>
              <w:tabs>
                <w:tab w:val="left" w:pos="355"/>
                <w:tab w:val="left" w:pos="720"/>
                <w:tab w:val="left" w:pos="1440"/>
                <w:tab w:val="left" w:pos="2160"/>
                <w:tab w:val="left" w:pos="2880"/>
                <w:tab w:val="left" w:pos="3600"/>
              </w:tabs>
              <w:contextualSpacing/>
              <w:rPr>
                <w:rFonts w:eastAsia="Tahoma" w:cs="Tahoma"/>
                <w:b/>
                <w:bCs/>
                <w:sz w:val="22"/>
                <w:szCs w:val="22"/>
              </w:rPr>
            </w:pPr>
          </w:p>
        </w:tc>
        <w:tc>
          <w:tcPr>
            <w:tcW w:w="2250" w:type="dxa"/>
            <w:tcBorders>
              <w:left w:val="single" w:sz="4" w:space="0" w:color="auto"/>
            </w:tcBorders>
            <w:vAlign w:val="center"/>
          </w:tcPr>
          <w:p w:rsidR="00B05848" w:rsidRPr="00FF7243" w:rsidP="00B05848">
            <w:pPr>
              <w:tabs>
                <w:tab w:val="left" w:pos="355"/>
                <w:tab w:val="left" w:pos="720"/>
                <w:tab w:val="left" w:pos="1440"/>
                <w:tab w:val="left" w:pos="2160"/>
              </w:tabs>
              <w:contextualSpacing/>
              <w:rPr>
                <w:rFonts w:eastAsia="Tahoma" w:cs="Tahoma"/>
                <w:b/>
                <w:bCs/>
                <w:sz w:val="22"/>
                <w:szCs w:val="22"/>
              </w:rPr>
            </w:pPr>
            <w:r w:rsidRPr="00FF7243">
              <w:rPr>
                <w:rFonts w:eastAsia="Tahoma" w:cs="Tahoma"/>
                <w:b/>
                <w:bCs/>
                <w:sz w:val="22"/>
                <w:szCs w:val="22"/>
              </w:rPr>
              <w:t>Indicated</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 w:val="left" w:pos="216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r>
      <w:tr w:rsidTr="005A19C0">
        <w:tblPrEx>
          <w:tblW w:w="13639" w:type="dxa"/>
          <w:jc w:val="center"/>
          <w:tblLayout w:type="fixed"/>
          <w:tblCellMar>
            <w:left w:w="120" w:type="dxa"/>
            <w:right w:w="120" w:type="dxa"/>
          </w:tblCellMar>
          <w:tblLook w:val="0000"/>
        </w:tblPrEx>
        <w:trPr>
          <w:cantSplit/>
          <w:trHeight w:val="288"/>
          <w:tblHeader/>
          <w:jc w:val="center"/>
        </w:trPr>
        <w:tc>
          <w:tcPr>
            <w:tcW w:w="3325" w:type="dxa"/>
            <w:vMerge/>
            <w:tcBorders>
              <w:left w:val="single" w:sz="4" w:space="0" w:color="auto"/>
              <w:bottom w:val="single" w:sz="4" w:space="0" w:color="auto"/>
              <w:right w:val="single" w:sz="4" w:space="0" w:color="auto"/>
            </w:tcBorders>
            <w:shd w:val="clear" w:color="auto" w:fill="auto"/>
            <w:vAlign w:val="center"/>
          </w:tcPr>
          <w:p w:rsidR="00B05848" w:rsidRPr="00FF7243" w:rsidP="00B05848">
            <w:pPr>
              <w:tabs>
                <w:tab w:val="left" w:pos="355"/>
                <w:tab w:val="left" w:pos="720"/>
                <w:tab w:val="left" w:pos="1440"/>
                <w:tab w:val="left" w:pos="2160"/>
                <w:tab w:val="left" w:pos="2880"/>
                <w:tab w:val="left" w:pos="3600"/>
              </w:tabs>
              <w:contextualSpacing/>
              <w:rPr>
                <w:rFonts w:eastAsia="Tahoma" w:cs="Tahoma"/>
                <w:b/>
                <w:bCs/>
                <w:sz w:val="22"/>
                <w:szCs w:val="22"/>
              </w:rPr>
            </w:pPr>
          </w:p>
        </w:tc>
        <w:tc>
          <w:tcPr>
            <w:tcW w:w="2250" w:type="dxa"/>
            <w:tcBorders>
              <w:left w:val="single" w:sz="4" w:space="0" w:color="auto"/>
            </w:tcBorders>
            <w:vAlign w:val="center"/>
          </w:tcPr>
          <w:p w:rsidR="00B05848" w:rsidRPr="00FF7243" w:rsidP="00B05848">
            <w:pPr>
              <w:tabs>
                <w:tab w:val="left" w:pos="355"/>
                <w:tab w:val="left" w:pos="720"/>
                <w:tab w:val="left" w:pos="1440"/>
                <w:tab w:val="left" w:pos="2160"/>
              </w:tabs>
              <w:contextualSpacing/>
              <w:rPr>
                <w:rFonts w:eastAsia="Tahoma" w:cs="Tahoma"/>
                <w:b/>
                <w:bCs/>
                <w:sz w:val="22"/>
                <w:szCs w:val="22"/>
              </w:rPr>
            </w:pPr>
            <w:r w:rsidRPr="00FF7243">
              <w:rPr>
                <w:rFonts w:eastAsia="Tahoma" w:cs="Tahoma"/>
                <w:b/>
                <w:bCs/>
                <w:sz w:val="22"/>
                <w:szCs w:val="22"/>
              </w:rPr>
              <w:t>Unspecified</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 w:val="left" w:pos="216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r>
      <w:tr w:rsidTr="005A19C0">
        <w:tblPrEx>
          <w:tblW w:w="13639" w:type="dxa"/>
          <w:jc w:val="center"/>
          <w:tblLayout w:type="fixed"/>
          <w:tblCellMar>
            <w:left w:w="120" w:type="dxa"/>
            <w:right w:w="120" w:type="dxa"/>
          </w:tblCellMar>
          <w:tblLook w:val="0000"/>
        </w:tblPrEx>
        <w:trPr>
          <w:cantSplit/>
          <w:trHeight w:val="288"/>
          <w:tblHeader/>
          <w:jc w:val="center"/>
        </w:trPr>
        <w:tc>
          <w:tcPr>
            <w:tcW w:w="3325" w:type="dxa"/>
            <w:vMerge w:val="restart"/>
            <w:tcBorders>
              <w:top w:val="single" w:sz="4" w:space="0" w:color="auto"/>
              <w:left w:val="single" w:sz="4" w:space="0" w:color="auto"/>
              <w:right w:val="single" w:sz="4" w:space="0" w:color="auto"/>
            </w:tcBorders>
            <w:shd w:val="clear" w:color="auto" w:fill="auto"/>
            <w:vAlign w:val="center"/>
          </w:tcPr>
          <w:p w:rsidR="00B05848" w:rsidRPr="00FF7243" w:rsidP="00B05848">
            <w:pPr>
              <w:tabs>
                <w:tab w:val="left" w:pos="355"/>
                <w:tab w:val="left" w:pos="720"/>
                <w:tab w:val="left" w:pos="1440"/>
                <w:tab w:val="left" w:pos="2160"/>
                <w:tab w:val="left" w:pos="2880"/>
                <w:tab w:val="left" w:pos="3600"/>
              </w:tabs>
              <w:contextualSpacing/>
              <w:rPr>
                <w:rFonts w:eastAsia="Tahoma" w:cs="Tahoma"/>
                <w:b/>
                <w:bCs/>
                <w:sz w:val="22"/>
                <w:szCs w:val="22"/>
              </w:rPr>
            </w:pPr>
            <w:r w:rsidRPr="00FF7243">
              <w:rPr>
                <w:rFonts w:eastAsia="Tahoma" w:cs="Tahoma"/>
                <w:b/>
                <w:bCs/>
                <w:sz w:val="22"/>
                <w:szCs w:val="22"/>
              </w:rPr>
              <w:t>4. Problem Identification and Referral</w:t>
            </w:r>
          </w:p>
        </w:tc>
        <w:tc>
          <w:tcPr>
            <w:tcW w:w="2250" w:type="dxa"/>
            <w:tcBorders>
              <w:left w:val="single" w:sz="4" w:space="0" w:color="auto"/>
            </w:tcBorders>
            <w:vAlign w:val="center"/>
          </w:tcPr>
          <w:p w:rsidR="00B05848" w:rsidRPr="00FF7243" w:rsidP="00B05848">
            <w:pPr>
              <w:tabs>
                <w:tab w:val="left" w:pos="355"/>
                <w:tab w:val="left" w:pos="720"/>
                <w:tab w:val="left" w:pos="1440"/>
                <w:tab w:val="left" w:pos="2160"/>
              </w:tabs>
              <w:contextualSpacing/>
              <w:rPr>
                <w:rFonts w:eastAsia="Tahoma" w:cs="Tahoma"/>
                <w:b/>
                <w:bCs/>
                <w:sz w:val="22"/>
                <w:szCs w:val="22"/>
              </w:rPr>
            </w:pPr>
            <w:r w:rsidRPr="00FF7243">
              <w:rPr>
                <w:rFonts w:eastAsia="Tahoma" w:cs="Tahoma"/>
                <w:b/>
                <w:bCs/>
                <w:sz w:val="22"/>
                <w:szCs w:val="22"/>
              </w:rPr>
              <w:t>Universal</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 w:val="left" w:pos="216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r>
      <w:tr w:rsidTr="005A19C0">
        <w:tblPrEx>
          <w:tblW w:w="13639" w:type="dxa"/>
          <w:jc w:val="center"/>
          <w:tblLayout w:type="fixed"/>
          <w:tblCellMar>
            <w:left w:w="120" w:type="dxa"/>
            <w:right w:w="120" w:type="dxa"/>
          </w:tblCellMar>
          <w:tblLook w:val="0000"/>
        </w:tblPrEx>
        <w:trPr>
          <w:cantSplit/>
          <w:trHeight w:val="288"/>
          <w:tblHeader/>
          <w:jc w:val="center"/>
        </w:trPr>
        <w:tc>
          <w:tcPr>
            <w:tcW w:w="3325" w:type="dxa"/>
            <w:vMerge/>
            <w:tcBorders>
              <w:left w:val="single" w:sz="4" w:space="0" w:color="auto"/>
              <w:right w:val="single" w:sz="4" w:space="0" w:color="auto"/>
            </w:tcBorders>
            <w:shd w:val="clear" w:color="auto" w:fill="auto"/>
            <w:vAlign w:val="center"/>
          </w:tcPr>
          <w:p w:rsidR="00B05848" w:rsidRPr="00FF7243" w:rsidP="00B05848">
            <w:pPr>
              <w:tabs>
                <w:tab w:val="left" w:pos="355"/>
                <w:tab w:val="left" w:pos="720"/>
                <w:tab w:val="left" w:pos="1440"/>
                <w:tab w:val="left" w:pos="2160"/>
                <w:tab w:val="left" w:pos="2880"/>
                <w:tab w:val="left" w:pos="3600"/>
              </w:tabs>
              <w:contextualSpacing/>
              <w:rPr>
                <w:rFonts w:eastAsia="Tahoma" w:cs="Tahoma"/>
                <w:b/>
                <w:bCs/>
                <w:sz w:val="22"/>
                <w:szCs w:val="22"/>
              </w:rPr>
            </w:pPr>
          </w:p>
        </w:tc>
        <w:tc>
          <w:tcPr>
            <w:tcW w:w="2250" w:type="dxa"/>
            <w:tcBorders>
              <w:left w:val="single" w:sz="4" w:space="0" w:color="auto"/>
            </w:tcBorders>
            <w:vAlign w:val="center"/>
          </w:tcPr>
          <w:p w:rsidR="00B05848" w:rsidRPr="00FF7243" w:rsidP="00B05848">
            <w:pPr>
              <w:tabs>
                <w:tab w:val="left" w:pos="355"/>
                <w:tab w:val="left" w:pos="720"/>
                <w:tab w:val="left" w:pos="1440"/>
                <w:tab w:val="left" w:pos="2160"/>
              </w:tabs>
              <w:contextualSpacing/>
              <w:rPr>
                <w:rFonts w:eastAsia="Tahoma" w:cs="Tahoma"/>
                <w:b/>
                <w:bCs/>
                <w:sz w:val="22"/>
                <w:szCs w:val="22"/>
              </w:rPr>
            </w:pPr>
            <w:r w:rsidRPr="00FF7243">
              <w:rPr>
                <w:rFonts w:eastAsia="Tahoma" w:cs="Tahoma"/>
                <w:b/>
                <w:bCs/>
                <w:sz w:val="22"/>
                <w:szCs w:val="22"/>
              </w:rPr>
              <w:t>Selective</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 w:val="left" w:pos="216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r>
      <w:tr w:rsidTr="005A19C0">
        <w:tblPrEx>
          <w:tblW w:w="13639" w:type="dxa"/>
          <w:jc w:val="center"/>
          <w:tblLayout w:type="fixed"/>
          <w:tblCellMar>
            <w:left w:w="120" w:type="dxa"/>
            <w:right w:w="120" w:type="dxa"/>
          </w:tblCellMar>
          <w:tblLook w:val="0000"/>
        </w:tblPrEx>
        <w:trPr>
          <w:cantSplit/>
          <w:trHeight w:val="288"/>
          <w:tblHeader/>
          <w:jc w:val="center"/>
        </w:trPr>
        <w:tc>
          <w:tcPr>
            <w:tcW w:w="3325" w:type="dxa"/>
            <w:vMerge/>
            <w:tcBorders>
              <w:left w:val="single" w:sz="4" w:space="0" w:color="auto"/>
              <w:right w:val="single" w:sz="4" w:space="0" w:color="auto"/>
            </w:tcBorders>
            <w:shd w:val="clear" w:color="auto" w:fill="auto"/>
            <w:vAlign w:val="center"/>
          </w:tcPr>
          <w:p w:rsidR="00B05848" w:rsidRPr="00FF7243" w:rsidP="00B05848">
            <w:pPr>
              <w:tabs>
                <w:tab w:val="left" w:pos="355"/>
                <w:tab w:val="left" w:pos="720"/>
                <w:tab w:val="left" w:pos="1440"/>
                <w:tab w:val="left" w:pos="2160"/>
                <w:tab w:val="left" w:pos="2880"/>
                <w:tab w:val="left" w:pos="3600"/>
              </w:tabs>
              <w:contextualSpacing/>
              <w:rPr>
                <w:rFonts w:eastAsia="Tahoma" w:cs="Tahoma"/>
                <w:b/>
                <w:bCs/>
                <w:sz w:val="22"/>
                <w:szCs w:val="22"/>
              </w:rPr>
            </w:pPr>
          </w:p>
        </w:tc>
        <w:tc>
          <w:tcPr>
            <w:tcW w:w="2250" w:type="dxa"/>
            <w:tcBorders>
              <w:left w:val="single" w:sz="4" w:space="0" w:color="auto"/>
            </w:tcBorders>
            <w:vAlign w:val="center"/>
          </w:tcPr>
          <w:p w:rsidR="00B05848" w:rsidRPr="00FF7243" w:rsidP="00B05848">
            <w:pPr>
              <w:tabs>
                <w:tab w:val="left" w:pos="355"/>
                <w:tab w:val="left" w:pos="720"/>
                <w:tab w:val="left" w:pos="1440"/>
                <w:tab w:val="left" w:pos="2160"/>
              </w:tabs>
              <w:contextualSpacing/>
              <w:rPr>
                <w:rFonts w:eastAsia="Tahoma" w:cs="Tahoma"/>
                <w:b/>
                <w:bCs/>
                <w:sz w:val="22"/>
                <w:szCs w:val="22"/>
              </w:rPr>
            </w:pPr>
            <w:r w:rsidRPr="00FF7243">
              <w:rPr>
                <w:rFonts w:eastAsia="Tahoma" w:cs="Tahoma"/>
                <w:b/>
                <w:bCs/>
                <w:sz w:val="22"/>
                <w:szCs w:val="22"/>
              </w:rPr>
              <w:t>Indicated</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 w:val="left" w:pos="216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r>
      <w:tr w:rsidTr="005A19C0">
        <w:tblPrEx>
          <w:tblW w:w="13639" w:type="dxa"/>
          <w:jc w:val="center"/>
          <w:tblLayout w:type="fixed"/>
          <w:tblCellMar>
            <w:left w:w="120" w:type="dxa"/>
            <w:right w:w="120" w:type="dxa"/>
          </w:tblCellMar>
          <w:tblLook w:val="0000"/>
        </w:tblPrEx>
        <w:trPr>
          <w:cantSplit/>
          <w:trHeight w:val="288"/>
          <w:tblHeader/>
          <w:jc w:val="center"/>
        </w:trPr>
        <w:tc>
          <w:tcPr>
            <w:tcW w:w="3325" w:type="dxa"/>
            <w:vMerge/>
            <w:tcBorders>
              <w:left w:val="single" w:sz="4" w:space="0" w:color="auto"/>
              <w:bottom w:val="single" w:sz="4" w:space="0" w:color="auto"/>
              <w:right w:val="single" w:sz="4" w:space="0" w:color="auto"/>
            </w:tcBorders>
            <w:shd w:val="clear" w:color="auto" w:fill="auto"/>
            <w:vAlign w:val="center"/>
          </w:tcPr>
          <w:p w:rsidR="00B05848" w:rsidRPr="00FF7243" w:rsidP="00B05848">
            <w:pPr>
              <w:tabs>
                <w:tab w:val="left" w:pos="355"/>
                <w:tab w:val="left" w:pos="720"/>
                <w:tab w:val="left" w:pos="1440"/>
                <w:tab w:val="left" w:pos="2160"/>
                <w:tab w:val="left" w:pos="2880"/>
                <w:tab w:val="left" w:pos="3600"/>
              </w:tabs>
              <w:contextualSpacing/>
              <w:rPr>
                <w:rFonts w:eastAsia="Tahoma" w:cs="Tahoma"/>
                <w:b/>
                <w:bCs/>
                <w:sz w:val="22"/>
                <w:szCs w:val="22"/>
              </w:rPr>
            </w:pPr>
          </w:p>
        </w:tc>
        <w:tc>
          <w:tcPr>
            <w:tcW w:w="2250" w:type="dxa"/>
            <w:tcBorders>
              <w:left w:val="single" w:sz="4" w:space="0" w:color="auto"/>
            </w:tcBorders>
            <w:vAlign w:val="center"/>
          </w:tcPr>
          <w:p w:rsidR="00B05848" w:rsidRPr="00FF7243" w:rsidP="00B05848">
            <w:pPr>
              <w:tabs>
                <w:tab w:val="left" w:pos="355"/>
                <w:tab w:val="left" w:pos="720"/>
                <w:tab w:val="left" w:pos="1440"/>
                <w:tab w:val="left" w:pos="2160"/>
              </w:tabs>
              <w:contextualSpacing/>
              <w:rPr>
                <w:rFonts w:eastAsia="Tahoma" w:cs="Tahoma"/>
                <w:b/>
                <w:bCs/>
                <w:sz w:val="22"/>
                <w:szCs w:val="22"/>
              </w:rPr>
            </w:pPr>
            <w:r w:rsidRPr="00FF7243">
              <w:rPr>
                <w:rFonts w:eastAsia="Tahoma" w:cs="Tahoma"/>
                <w:b/>
                <w:bCs/>
                <w:sz w:val="22"/>
                <w:szCs w:val="22"/>
              </w:rPr>
              <w:t>Unspecified</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 w:val="left" w:pos="216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r>
      <w:tr w:rsidTr="005A19C0">
        <w:tblPrEx>
          <w:tblW w:w="13639" w:type="dxa"/>
          <w:jc w:val="center"/>
          <w:tblLayout w:type="fixed"/>
          <w:tblCellMar>
            <w:left w:w="120" w:type="dxa"/>
            <w:right w:w="120" w:type="dxa"/>
          </w:tblCellMar>
          <w:tblLook w:val="0000"/>
        </w:tblPrEx>
        <w:trPr>
          <w:cantSplit/>
          <w:trHeight w:val="288"/>
          <w:tblHeader/>
          <w:jc w:val="center"/>
        </w:trPr>
        <w:tc>
          <w:tcPr>
            <w:tcW w:w="3325" w:type="dxa"/>
            <w:vMerge w:val="restart"/>
            <w:tcBorders>
              <w:top w:val="single" w:sz="4" w:space="0" w:color="auto"/>
              <w:left w:val="single" w:sz="4" w:space="0" w:color="auto"/>
              <w:right w:val="single" w:sz="4" w:space="0" w:color="auto"/>
            </w:tcBorders>
            <w:shd w:val="clear" w:color="auto" w:fill="auto"/>
            <w:vAlign w:val="center"/>
          </w:tcPr>
          <w:p w:rsidR="00B05848" w:rsidRPr="00FF7243" w:rsidP="00B05848">
            <w:pPr>
              <w:tabs>
                <w:tab w:val="left" w:pos="355"/>
                <w:tab w:val="left" w:pos="720"/>
                <w:tab w:val="left" w:pos="1440"/>
                <w:tab w:val="left" w:pos="2160"/>
                <w:tab w:val="left" w:pos="2880"/>
                <w:tab w:val="left" w:pos="3600"/>
              </w:tabs>
              <w:contextualSpacing/>
              <w:rPr>
                <w:rFonts w:eastAsia="Tahoma" w:cs="Tahoma"/>
                <w:b/>
                <w:bCs/>
                <w:sz w:val="22"/>
                <w:szCs w:val="22"/>
              </w:rPr>
            </w:pPr>
            <w:r w:rsidRPr="00FF7243">
              <w:rPr>
                <w:rFonts w:eastAsia="Tahoma" w:cs="Tahoma"/>
                <w:b/>
                <w:bCs/>
                <w:sz w:val="22"/>
                <w:szCs w:val="22"/>
              </w:rPr>
              <w:t>5.</w:t>
            </w:r>
            <w:r>
              <w:rPr>
                <w:rFonts w:eastAsia="Tahoma" w:cs="Tahoma"/>
                <w:b/>
                <w:bCs/>
                <w:sz w:val="22"/>
                <w:szCs w:val="22"/>
              </w:rPr>
              <w:t xml:space="preserve"> </w:t>
            </w:r>
            <w:r w:rsidRPr="00FF7243">
              <w:rPr>
                <w:rFonts w:eastAsia="Tahoma" w:cs="Tahoma"/>
                <w:b/>
                <w:bCs/>
                <w:sz w:val="22"/>
                <w:szCs w:val="22"/>
              </w:rPr>
              <w:t>Community-Based Processes</w:t>
            </w:r>
          </w:p>
        </w:tc>
        <w:tc>
          <w:tcPr>
            <w:tcW w:w="2250" w:type="dxa"/>
            <w:tcBorders>
              <w:left w:val="single" w:sz="4" w:space="0" w:color="auto"/>
            </w:tcBorders>
            <w:vAlign w:val="center"/>
          </w:tcPr>
          <w:p w:rsidR="00B05848" w:rsidRPr="00FF7243" w:rsidP="00B05848">
            <w:pPr>
              <w:tabs>
                <w:tab w:val="left" w:pos="355"/>
                <w:tab w:val="left" w:pos="720"/>
                <w:tab w:val="left" w:pos="1440"/>
                <w:tab w:val="left" w:pos="2160"/>
              </w:tabs>
              <w:contextualSpacing/>
              <w:rPr>
                <w:rFonts w:eastAsia="Tahoma" w:cs="Tahoma"/>
                <w:b/>
                <w:bCs/>
                <w:sz w:val="22"/>
                <w:szCs w:val="22"/>
              </w:rPr>
            </w:pPr>
            <w:r w:rsidRPr="00FF7243">
              <w:rPr>
                <w:rFonts w:eastAsia="Tahoma" w:cs="Tahoma"/>
                <w:b/>
                <w:bCs/>
                <w:sz w:val="22"/>
                <w:szCs w:val="22"/>
              </w:rPr>
              <w:t>Universal</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 w:val="left" w:pos="216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r>
      <w:tr w:rsidTr="005A19C0">
        <w:tblPrEx>
          <w:tblW w:w="13639" w:type="dxa"/>
          <w:jc w:val="center"/>
          <w:tblLayout w:type="fixed"/>
          <w:tblCellMar>
            <w:left w:w="120" w:type="dxa"/>
            <w:right w:w="120" w:type="dxa"/>
          </w:tblCellMar>
          <w:tblLook w:val="0000"/>
        </w:tblPrEx>
        <w:trPr>
          <w:cantSplit/>
          <w:trHeight w:val="288"/>
          <w:tblHeader/>
          <w:jc w:val="center"/>
        </w:trPr>
        <w:tc>
          <w:tcPr>
            <w:tcW w:w="3325" w:type="dxa"/>
            <w:vMerge/>
            <w:tcBorders>
              <w:left w:val="single" w:sz="4" w:space="0" w:color="auto"/>
              <w:right w:val="single" w:sz="4" w:space="0" w:color="auto"/>
            </w:tcBorders>
            <w:shd w:val="clear" w:color="auto" w:fill="auto"/>
            <w:vAlign w:val="center"/>
          </w:tcPr>
          <w:p w:rsidR="00B05848" w:rsidRPr="00FF7243" w:rsidP="00B05848">
            <w:pPr>
              <w:tabs>
                <w:tab w:val="left" w:pos="355"/>
                <w:tab w:val="left" w:pos="720"/>
                <w:tab w:val="left" w:pos="1440"/>
                <w:tab w:val="left" w:pos="2160"/>
                <w:tab w:val="left" w:pos="2880"/>
                <w:tab w:val="left" w:pos="3600"/>
              </w:tabs>
              <w:contextualSpacing/>
              <w:rPr>
                <w:rFonts w:eastAsia="Tahoma" w:cs="Tahoma"/>
                <w:b/>
                <w:bCs/>
                <w:sz w:val="22"/>
                <w:szCs w:val="22"/>
              </w:rPr>
            </w:pPr>
          </w:p>
        </w:tc>
        <w:tc>
          <w:tcPr>
            <w:tcW w:w="2250" w:type="dxa"/>
            <w:tcBorders>
              <w:left w:val="single" w:sz="4" w:space="0" w:color="auto"/>
            </w:tcBorders>
            <w:vAlign w:val="center"/>
          </w:tcPr>
          <w:p w:rsidR="00B05848" w:rsidRPr="00FF7243" w:rsidP="00B05848">
            <w:pPr>
              <w:tabs>
                <w:tab w:val="left" w:pos="355"/>
                <w:tab w:val="left" w:pos="720"/>
                <w:tab w:val="left" w:pos="1440"/>
                <w:tab w:val="left" w:pos="2160"/>
              </w:tabs>
              <w:contextualSpacing/>
              <w:rPr>
                <w:rFonts w:eastAsia="Tahoma" w:cs="Tahoma"/>
                <w:b/>
                <w:bCs/>
                <w:sz w:val="22"/>
                <w:szCs w:val="22"/>
              </w:rPr>
            </w:pPr>
            <w:r w:rsidRPr="00FF7243">
              <w:rPr>
                <w:rFonts w:eastAsia="Tahoma" w:cs="Tahoma"/>
                <w:b/>
                <w:bCs/>
                <w:sz w:val="22"/>
                <w:szCs w:val="22"/>
              </w:rPr>
              <w:t>Selective</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 w:val="left" w:pos="216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r>
      <w:tr w:rsidTr="005A19C0">
        <w:tblPrEx>
          <w:tblW w:w="13639" w:type="dxa"/>
          <w:jc w:val="center"/>
          <w:tblLayout w:type="fixed"/>
          <w:tblCellMar>
            <w:left w:w="120" w:type="dxa"/>
            <w:right w:w="120" w:type="dxa"/>
          </w:tblCellMar>
          <w:tblLook w:val="0000"/>
        </w:tblPrEx>
        <w:trPr>
          <w:cantSplit/>
          <w:trHeight w:val="288"/>
          <w:tblHeader/>
          <w:jc w:val="center"/>
        </w:trPr>
        <w:tc>
          <w:tcPr>
            <w:tcW w:w="3325" w:type="dxa"/>
            <w:vMerge/>
            <w:tcBorders>
              <w:left w:val="single" w:sz="4" w:space="0" w:color="auto"/>
              <w:right w:val="single" w:sz="4" w:space="0" w:color="auto"/>
            </w:tcBorders>
            <w:shd w:val="clear" w:color="auto" w:fill="auto"/>
            <w:vAlign w:val="center"/>
          </w:tcPr>
          <w:p w:rsidR="00B05848" w:rsidRPr="00FF7243" w:rsidP="00B05848">
            <w:pPr>
              <w:tabs>
                <w:tab w:val="left" w:pos="355"/>
                <w:tab w:val="left" w:pos="720"/>
                <w:tab w:val="left" w:pos="1440"/>
                <w:tab w:val="left" w:pos="2160"/>
                <w:tab w:val="left" w:pos="2880"/>
                <w:tab w:val="left" w:pos="3600"/>
              </w:tabs>
              <w:contextualSpacing/>
              <w:rPr>
                <w:rFonts w:eastAsia="Tahoma" w:cs="Tahoma"/>
                <w:b/>
                <w:bCs/>
                <w:sz w:val="22"/>
                <w:szCs w:val="22"/>
              </w:rPr>
            </w:pPr>
          </w:p>
        </w:tc>
        <w:tc>
          <w:tcPr>
            <w:tcW w:w="2250" w:type="dxa"/>
            <w:tcBorders>
              <w:left w:val="single" w:sz="4" w:space="0" w:color="auto"/>
            </w:tcBorders>
            <w:vAlign w:val="center"/>
          </w:tcPr>
          <w:p w:rsidR="00B05848" w:rsidRPr="00FF7243" w:rsidP="00B05848">
            <w:pPr>
              <w:tabs>
                <w:tab w:val="left" w:pos="355"/>
                <w:tab w:val="left" w:pos="720"/>
                <w:tab w:val="left" w:pos="1440"/>
                <w:tab w:val="left" w:pos="2160"/>
              </w:tabs>
              <w:contextualSpacing/>
              <w:rPr>
                <w:rFonts w:eastAsia="Tahoma" w:cs="Tahoma"/>
                <w:b/>
                <w:bCs/>
                <w:sz w:val="22"/>
                <w:szCs w:val="22"/>
              </w:rPr>
            </w:pPr>
            <w:r w:rsidRPr="00FF7243">
              <w:rPr>
                <w:rFonts w:eastAsia="Tahoma" w:cs="Tahoma"/>
                <w:b/>
                <w:bCs/>
                <w:sz w:val="22"/>
                <w:szCs w:val="22"/>
              </w:rPr>
              <w:t>Indicated</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 w:val="left" w:pos="216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r>
      <w:tr w:rsidTr="005A19C0">
        <w:tblPrEx>
          <w:tblW w:w="13639" w:type="dxa"/>
          <w:jc w:val="center"/>
          <w:tblLayout w:type="fixed"/>
          <w:tblCellMar>
            <w:left w:w="120" w:type="dxa"/>
            <w:right w:w="120" w:type="dxa"/>
          </w:tblCellMar>
          <w:tblLook w:val="0000"/>
        </w:tblPrEx>
        <w:trPr>
          <w:cantSplit/>
          <w:trHeight w:val="288"/>
          <w:tblHeader/>
          <w:jc w:val="center"/>
        </w:trPr>
        <w:tc>
          <w:tcPr>
            <w:tcW w:w="3325" w:type="dxa"/>
            <w:vMerge/>
            <w:tcBorders>
              <w:left w:val="single" w:sz="4" w:space="0" w:color="auto"/>
              <w:bottom w:val="single" w:sz="4" w:space="0" w:color="auto"/>
              <w:right w:val="single" w:sz="4" w:space="0" w:color="auto"/>
            </w:tcBorders>
            <w:shd w:val="clear" w:color="auto" w:fill="auto"/>
            <w:vAlign w:val="center"/>
          </w:tcPr>
          <w:p w:rsidR="00B05848" w:rsidRPr="00FF7243" w:rsidP="00B05848">
            <w:pPr>
              <w:tabs>
                <w:tab w:val="left" w:pos="355"/>
                <w:tab w:val="left" w:pos="720"/>
                <w:tab w:val="left" w:pos="1440"/>
                <w:tab w:val="left" w:pos="2160"/>
                <w:tab w:val="left" w:pos="2880"/>
                <w:tab w:val="left" w:pos="3600"/>
              </w:tabs>
              <w:contextualSpacing/>
              <w:rPr>
                <w:rFonts w:eastAsia="Tahoma" w:cs="Tahoma"/>
                <w:b/>
                <w:bCs/>
                <w:sz w:val="22"/>
                <w:szCs w:val="22"/>
              </w:rPr>
            </w:pPr>
          </w:p>
        </w:tc>
        <w:tc>
          <w:tcPr>
            <w:tcW w:w="2250" w:type="dxa"/>
            <w:tcBorders>
              <w:left w:val="single" w:sz="4" w:space="0" w:color="auto"/>
            </w:tcBorders>
            <w:vAlign w:val="center"/>
          </w:tcPr>
          <w:p w:rsidR="00B05848" w:rsidRPr="00FF7243" w:rsidP="00B05848">
            <w:pPr>
              <w:tabs>
                <w:tab w:val="left" w:pos="355"/>
                <w:tab w:val="left" w:pos="720"/>
                <w:tab w:val="left" w:pos="1440"/>
                <w:tab w:val="left" w:pos="2160"/>
              </w:tabs>
              <w:contextualSpacing/>
              <w:rPr>
                <w:rFonts w:eastAsia="Tahoma" w:cs="Tahoma"/>
                <w:b/>
                <w:bCs/>
                <w:sz w:val="22"/>
                <w:szCs w:val="22"/>
              </w:rPr>
            </w:pPr>
            <w:r w:rsidRPr="00FF7243">
              <w:rPr>
                <w:rFonts w:eastAsia="Tahoma" w:cs="Tahoma"/>
                <w:b/>
                <w:bCs/>
                <w:sz w:val="22"/>
                <w:szCs w:val="22"/>
              </w:rPr>
              <w:t>Unspecified</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 w:val="left" w:pos="216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r>
      <w:tr w:rsidTr="005A19C0">
        <w:tblPrEx>
          <w:tblW w:w="13639" w:type="dxa"/>
          <w:jc w:val="center"/>
          <w:tblLayout w:type="fixed"/>
          <w:tblCellMar>
            <w:left w:w="120" w:type="dxa"/>
            <w:right w:w="120" w:type="dxa"/>
          </w:tblCellMar>
          <w:tblLook w:val="0000"/>
        </w:tblPrEx>
        <w:trPr>
          <w:cantSplit/>
          <w:trHeight w:val="288"/>
          <w:tblHeader/>
          <w:jc w:val="center"/>
        </w:trPr>
        <w:tc>
          <w:tcPr>
            <w:tcW w:w="3325" w:type="dxa"/>
            <w:vMerge w:val="restart"/>
            <w:tcBorders>
              <w:top w:val="single" w:sz="4" w:space="0" w:color="auto"/>
              <w:left w:val="single" w:sz="4" w:space="0" w:color="auto"/>
              <w:right w:val="single" w:sz="4" w:space="0" w:color="auto"/>
            </w:tcBorders>
            <w:shd w:val="clear" w:color="auto" w:fill="auto"/>
            <w:vAlign w:val="center"/>
          </w:tcPr>
          <w:p w:rsidR="00B05848" w:rsidRPr="00FF7243" w:rsidP="00B05848">
            <w:pPr>
              <w:tabs>
                <w:tab w:val="left" w:pos="355"/>
                <w:tab w:val="left" w:pos="720"/>
                <w:tab w:val="left" w:pos="1440"/>
                <w:tab w:val="left" w:pos="2160"/>
                <w:tab w:val="left" w:pos="2880"/>
                <w:tab w:val="left" w:pos="3600"/>
              </w:tabs>
              <w:contextualSpacing/>
              <w:rPr>
                <w:rFonts w:eastAsia="Tahoma" w:cs="Tahoma"/>
                <w:b/>
                <w:bCs/>
                <w:sz w:val="22"/>
                <w:szCs w:val="22"/>
              </w:rPr>
            </w:pPr>
            <w:r w:rsidRPr="00FF7243">
              <w:rPr>
                <w:rFonts w:eastAsia="Tahoma" w:cs="Tahoma"/>
                <w:b/>
                <w:bCs/>
                <w:sz w:val="22"/>
                <w:szCs w:val="22"/>
              </w:rPr>
              <w:t>6.</w:t>
            </w:r>
            <w:r>
              <w:rPr>
                <w:rFonts w:eastAsia="Tahoma" w:cs="Tahoma"/>
                <w:b/>
                <w:bCs/>
                <w:sz w:val="22"/>
                <w:szCs w:val="22"/>
              </w:rPr>
              <w:t xml:space="preserve"> </w:t>
            </w:r>
            <w:r w:rsidRPr="00FF7243">
              <w:rPr>
                <w:rFonts w:eastAsia="Tahoma" w:cs="Tahoma"/>
                <w:b/>
                <w:bCs/>
                <w:sz w:val="22"/>
                <w:szCs w:val="22"/>
              </w:rPr>
              <w:t>Environmental</w:t>
            </w:r>
          </w:p>
        </w:tc>
        <w:tc>
          <w:tcPr>
            <w:tcW w:w="2250" w:type="dxa"/>
            <w:tcBorders>
              <w:left w:val="single" w:sz="4" w:space="0" w:color="auto"/>
            </w:tcBorders>
            <w:vAlign w:val="center"/>
          </w:tcPr>
          <w:p w:rsidR="00B05848" w:rsidRPr="00FF7243" w:rsidP="00B05848">
            <w:pPr>
              <w:tabs>
                <w:tab w:val="left" w:pos="355"/>
                <w:tab w:val="left" w:pos="720"/>
                <w:tab w:val="left" w:pos="1440"/>
                <w:tab w:val="left" w:pos="2160"/>
              </w:tabs>
              <w:contextualSpacing/>
              <w:rPr>
                <w:rFonts w:eastAsia="Tahoma" w:cs="Tahoma"/>
                <w:b/>
                <w:bCs/>
                <w:sz w:val="22"/>
                <w:szCs w:val="22"/>
              </w:rPr>
            </w:pPr>
            <w:r w:rsidRPr="00FF7243">
              <w:rPr>
                <w:rFonts w:eastAsia="Tahoma" w:cs="Tahoma"/>
                <w:b/>
                <w:bCs/>
                <w:sz w:val="22"/>
                <w:szCs w:val="22"/>
              </w:rPr>
              <w:t>Universal</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 w:val="left" w:pos="216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r>
      <w:tr w:rsidTr="005A19C0">
        <w:tblPrEx>
          <w:tblW w:w="13639" w:type="dxa"/>
          <w:jc w:val="center"/>
          <w:tblLayout w:type="fixed"/>
          <w:tblCellMar>
            <w:left w:w="120" w:type="dxa"/>
            <w:right w:w="120" w:type="dxa"/>
          </w:tblCellMar>
          <w:tblLook w:val="0000"/>
        </w:tblPrEx>
        <w:trPr>
          <w:cantSplit/>
          <w:trHeight w:val="288"/>
          <w:tblHeader/>
          <w:jc w:val="center"/>
        </w:trPr>
        <w:tc>
          <w:tcPr>
            <w:tcW w:w="3325" w:type="dxa"/>
            <w:vMerge/>
            <w:tcBorders>
              <w:left w:val="single" w:sz="4" w:space="0" w:color="auto"/>
              <w:right w:val="single" w:sz="4" w:space="0" w:color="auto"/>
            </w:tcBorders>
            <w:shd w:val="clear" w:color="auto" w:fill="auto"/>
            <w:vAlign w:val="center"/>
          </w:tcPr>
          <w:p w:rsidR="00B05848" w:rsidRPr="00FF7243" w:rsidP="00B05848">
            <w:pPr>
              <w:tabs>
                <w:tab w:val="left" w:pos="355"/>
                <w:tab w:val="left" w:pos="720"/>
                <w:tab w:val="left" w:pos="1440"/>
                <w:tab w:val="left" w:pos="2160"/>
                <w:tab w:val="left" w:pos="2880"/>
                <w:tab w:val="left" w:pos="3600"/>
              </w:tabs>
              <w:contextualSpacing/>
              <w:rPr>
                <w:rFonts w:eastAsia="Tahoma" w:cs="Tahoma"/>
                <w:b/>
                <w:bCs/>
                <w:sz w:val="22"/>
                <w:szCs w:val="22"/>
              </w:rPr>
            </w:pPr>
          </w:p>
        </w:tc>
        <w:tc>
          <w:tcPr>
            <w:tcW w:w="2250" w:type="dxa"/>
            <w:tcBorders>
              <w:left w:val="single" w:sz="4" w:space="0" w:color="auto"/>
            </w:tcBorders>
            <w:vAlign w:val="center"/>
          </w:tcPr>
          <w:p w:rsidR="00B05848" w:rsidRPr="00FF7243" w:rsidP="00B05848">
            <w:pPr>
              <w:tabs>
                <w:tab w:val="left" w:pos="355"/>
                <w:tab w:val="left" w:pos="720"/>
                <w:tab w:val="left" w:pos="1440"/>
                <w:tab w:val="left" w:pos="2160"/>
              </w:tabs>
              <w:contextualSpacing/>
              <w:rPr>
                <w:rFonts w:eastAsia="Tahoma" w:cs="Tahoma"/>
                <w:b/>
                <w:bCs/>
                <w:sz w:val="22"/>
                <w:szCs w:val="22"/>
              </w:rPr>
            </w:pPr>
            <w:r w:rsidRPr="00FF7243">
              <w:rPr>
                <w:rFonts w:eastAsia="Tahoma" w:cs="Tahoma"/>
                <w:b/>
                <w:bCs/>
                <w:sz w:val="22"/>
                <w:szCs w:val="22"/>
              </w:rPr>
              <w:t>Selective</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 w:val="left" w:pos="216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r>
      <w:tr w:rsidTr="005A19C0">
        <w:tblPrEx>
          <w:tblW w:w="13639" w:type="dxa"/>
          <w:jc w:val="center"/>
          <w:tblLayout w:type="fixed"/>
          <w:tblCellMar>
            <w:left w:w="120" w:type="dxa"/>
            <w:right w:w="120" w:type="dxa"/>
          </w:tblCellMar>
          <w:tblLook w:val="0000"/>
        </w:tblPrEx>
        <w:trPr>
          <w:cantSplit/>
          <w:trHeight w:val="288"/>
          <w:tblHeader/>
          <w:jc w:val="center"/>
        </w:trPr>
        <w:tc>
          <w:tcPr>
            <w:tcW w:w="3325" w:type="dxa"/>
            <w:vMerge/>
            <w:tcBorders>
              <w:left w:val="single" w:sz="4" w:space="0" w:color="auto"/>
              <w:right w:val="single" w:sz="4" w:space="0" w:color="auto"/>
            </w:tcBorders>
            <w:shd w:val="clear" w:color="auto" w:fill="auto"/>
            <w:vAlign w:val="center"/>
          </w:tcPr>
          <w:p w:rsidR="00B05848" w:rsidRPr="00FF7243" w:rsidP="00B05848">
            <w:pPr>
              <w:tabs>
                <w:tab w:val="left" w:pos="355"/>
                <w:tab w:val="left" w:pos="720"/>
                <w:tab w:val="left" w:pos="1440"/>
                <w:tab w:val="left" w:pos="2160"/>
                <w:tab w:val="left" w:pos="2880"/>
                <w:tab w:val="left" w:pos="3600"/>
              </w:tabs>
              <w:contextualSpacing/>
              <w:rPr>
                <w:rFonts w:eastAsia="Tahoma" w:cs="Tahoma"/>
                <w:b/>
                <w:bCs/>
                <w:sz w:val="22"/>
                <w:szCs w:val="22"/>
              </w:rPr>
            </w:pPr>
          </w:p>
        </w:tc>
        <w:tc>
          <w:tcPr>
            <w:tcW w:w="2250" w:type="dxa"/>
            <w:tcBorders>
              <w:left w:val="single" w:sz="4" w:space="0" w:color="auto"/>
            </w:tcBorders>
            <w:vAlign w:val="center"/>
          </w:tcPr>
          <w:p w:rsidR="00B05848" w:rsidRPr="00FF7243" w:rsidP="00B05848">
            <w:pPr>
              <w:tabs>
                <w:tab w:val="left" w:pos="355"/>
                <w:tab w:val="left" w:pos="720"/>
                <w:tab w:val="left" w:pos="1440"/>
                <w:tab w:val="left" w:pos="2160"/>
              </w:tabs>
              <w:contextualSpacing/>
              <w:rPr>
                <w:rFonts w:eastAsia="Tahoma" w:cs="Tahoma"/>
                <w:b/>
                <w:bCs/>
                <w:sz w:val="22"/>
                <w:szCs w:val="22"/>
              </w:rPr>
            </w:pPr>
            <w:r w:rsidRPr="00FF7243">
              <w:rPr>
                <w:rFonts w:eastAsia="Tahoma" w:cs="Tahoma"/>
                <w:b/>
                <w:bCs/>
                <w:sz w:val="22"/>
                <w:szCs w:val="22"/>
              </w:rPr>
              <w:t>Indicated</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 w:val="left" w:pos="216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r>
      <w:tr w:rsidTr="005A19C0">
        <w:tblPrEx>
          <w:tblW w:w="13639" w:type="dxa"/>
          <w:jc w:val="center"/>
          <w:tblLayout w:type="fixed"/>
          <w:tblCellMar>
            <w:left w:w="120" w:type="dxa"/>
            <w:right w:w="120" w:type="dxa"/>
          </w:tblCellMar>
          <w:tblLook w:val="0000"/>
        </w:tblPrEx>
        <w:trPr>
          <w:cantSplit/>
          <w:trHeight w:val="288"/>
          <w:tblHeader/>
          <w:jc w:val="center"/>
        </w:trPr>
        <w:tc>
          <w:tcPr>
            <w:tcW w:w="3325" w:type="dxa"/>
            <w:vMerge/>
            <w:tcBorders>
              <w:left w:val="single" w:sz="4" w:space="0" w:color="auto"/>
              <w:bottom w:val="single" w:sz="4" w:space="0" w:color="auto"/>
              <w:right w:val="single" w:sz="4" w:space="0" w:color="auto"/>
            </w:tcBorders>
            <w:shd w:val="clear" w:color="auto" w:fill="auto"/>
            <w:vAlign w:val="center"/>
          </w:tcPr>
          <w:p w:rsidR="00B05848" w:rsidRPr="00FF7243" w:rsidP="00B05848">
            <w:pPr>
              <w:tabs>
                <w:tab w:val="left" w:pos="355"/>
                <w:tab w:val="left" w:pos="720"/>
                <w:tab w:val="left" w:pos="1440"/>
                <w:tab w:val="left" w:pos="2160"/>
                <w:tab w:val="left" w:pos="2880"/>
                <w:tab w:val="left" w:pos="3600"/>
              </w:tabs>
              <w:contextualSpacing/>
              <w:rPr>
                <w:rFonts w:eastAsia="Tahoma" w:cs="Tahoma"/>
                <w:b/>
                <w:bCs/>
                <w:sz w:val="22"/>
                <w:szCs w:val="22"/>
              </w:rPr>
            </w:pPr>
          </w:p>
        </w:tc>
        <w:tc>
          <w:tcPr>
            <w:tcW w:w="2250" w:type="dxa"/>
            <w:tcBorders>
              <w:left w:val="single" w:sz="4" w:space="0" w:color="auto"/>
            </w:tcBorders>
            <w:vAlign w:val="center"/>
          </w:tcPr>
          <w:p w:rsidR="00B05848" w:rsidRPr="00FF7243" w:rsidP="00B05848">
            <w:pPr>
              <w:tabs>
                <w:tab w:val="left" w:pos="355"/>
                <w:tab w:val="left" w:pos="720"/>
                <w:tab w:val="left" w:pos="1440"/>
                <w:tab w:val="left" w:pos="2160"/>
              </w:tabs>
              <w:contextualSpacing/>
              <w:rPr>
                <w:rFonts w:eastAsia="Tahoma" w:cs="Tahoma"/>
                <w:b/>
                <w:bCs/>
                <w:sz w:val="22"/>
                <w:szCs w:val="22"/>
              </w:rPr>
            </w:pPr>
            <w:r w:rsidRPr="00FF7243">
              <w:rPr>
                <w:rFonts w:eastAsia="Tahoma" w:cs="Tahoma"/>
                <w:b/>
                <w:bCs/>
                <w:sz w:val="22"/>
                <w:szCs w:val="22"/>
              </w:rPr>
              <w:t>Unspecified</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 w:val="left" w:pos="216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r>
      <w:tr w:rsidTr="005A19C0">
        <w:tblPrEx>
          <w:tblW w:w="13639" w:type="dxa"/>
          <w:jc w:val="center"/>
          <w:tblLayout w:type="fixed"/>
          <w:tblCellMar>
            <w:left w:w="120" w:type="dxa"/>
            <w:right w:w="120" w:type="dxa"/>
          </w:tblCellMar>
          <w:tblLook w:val="0000"/>
        </w:tblPrEx>
        <w:trPr>
          <w:cantSplit/>
          <w:trHeight w:val="288"/>
          <w:tblHeader/>
          <w:jc w:val="center"/>
        </w:trPr>
        <w:tc>
          <w:tcPr>
            <w:tcW w:w="3325" w:type="dxa"/>
            <w:vMerge w:val="restart"/>
            <w:tcBorders>
              <w:top w:val="single" w:sz="4" w:space="0" w:color="auto"/>
              <w:left w:val="single" w:sz="4" w:space="0" w:color="auto"/>
              <w:right w:val="single" w:sz="4" w:space="0" w:color="auto"/>
            </w:tcBorders>
            <w:shd w:val="clear" w:color="auto" w:fill="auto"/>
            <w:vAlign w:val="center"/>
          </w:tcPr>
          <w:p w:rsidR="00B05848" w:rsidRPr="00FF7243" w:rsidP="00B05848">
            <w:pPr>
              <w:tabs>
                <w:tab w:val="left" w:pos="355"/>
                <w:tab w:val="left" w:pos="720"/>
                <w:tab w:val="left" w:pos="1440"/>
                <w:tab w:val="left" w:pos="2160"/>
                <w:tab w:val="left" w:pos="2880"/>
                <w:tab w:val="left" w:pos="3600"/>
              </w:tabs>
              <w:contextualSpacing/>
              <w:rPr>
                <w:rFonts w:eastAsia="Tahoma" w:cs="Tahoma"/>
                <w:b/>
                <w:bCs/>
                <w:sz w:val="22"/>
                <w:szCs w:val="22"/>
              </w:rPr>
            </w:pPr>
            <w:r w:rsidRPr="00FF7243">
              <w:rPr>
                <w:rFonts w:eastAsia="Tahoma" w:cs="Tahoma"/>
                <w:b/>
                <w:bCs/>
                <w:sz w:val="22"/>
                <w:szCs w:val="22"/>
              </w:rPr>
              <w:t>7.</w:t>
            </w:r>
            <w:r>
              <w:rPr>
                <w:rFonts w:eastAsia="Tahoma" w:cs="Tahoma"/>
                <w:b/>
                <w:bCs/>
                <w:sz w:val="22"/>
                <w:szCs w:val="22"/>
              </w:rPr>
              <w:t xml:space="preserve"> </w:t>
            </w:r>
            <w:r w:rsidRPr="00FF7243">
              <w:rPr>
                <w:rFonts w:eastAsia="Tahoma" w:cs="Tahoma"/>
                <w:b/>
                <w:bCs/>
                <w:sz w:val="22"/>
                <w:szCs w:val="22"/>
              </w:rPr>
              <w:t>Section 1926 (Synar)-Tobacco</w:t>
            </w:r>
          </w:p>
        </w:tc>
        <w:tc>
          <w:tcPr>
            <w:tcW w:w="2250" w:type="dxa"/>
            <w:tcBorders>
              <w:left w:val="single" w:sz="4" w:space="0" w:color="auto"/>
            </w:tcBorders>
            <w:vAlign w:val="center"/>
          </w:tcPr>
          <w:p w:rsidR="00B05848" w:rsidRPr="00FF7243" w:rsidP="00B05848">
            <w:pPr>
              <w:tabs>
                <w:tab w:val="left" w:pos="355"/>
                <w:tab w:val="left" w:pos="720"/>
                <w:tab w:val="left" w:pos="1440"/>
                <w:tab w:val="left" w:pos="2160"/>
              </w:tabs>
              <w:contextualSpacing/>
              <w:rPr>
                <w:rFonts w:eastAsia="Tahoma" w:cs="Tahoma"/>
                <w:b/>
                <w:bCs/>
                <w:sz w:val="22"/>
                <w:szCs w:val="22"/>
              </w:rPr>
            </w:pPr>
            <w:r w:rsidRPr="00FF7243">
              <w:rPr>
                <w:rFonts w:eastAsia="Tahoma" w:cs="Tahoma"/>
                <w:b/>
                <w:bCs/>
                <w:sz w:val="22"/>
                <w:szCs w:val="22"/>
              </w:rPr>
              <w:t>Universal</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 w:val="left" w:pos="216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r>
      <w:tr w:rsidTr="005A19C0">
        <w:tblPrEx>
          <w:tblW w:w="13639" w:type="dxa"/>
          <w:jc w:val="center"/>
          <w:tblLayout w:type="fixed"/>
          <w:tblCellMar>
            <w:left w:w="120" w:type="dxa"/>
            <w:right w:w="120" w:type="dxa"/>
          </w:tblCellMar>
          <w:tblLook w:val="0000"/>
        </w:tblPrEx>
        <w:trPr>
          <w:cantSplit/>
          <w:trHeight w:val="288"/>
          <w:tblHeader/>
          <w:jc w:val="center"/>
        </w:trPr>
        <w:tc>
          <w:tcPr>
            <w:tcW w:w="3325" w:type="dxa"/>
            <w:vMerge/>
            <w:tcBorders>
              <w:left w:val="single" w:sz="4" w:space="0" w:color="auto"/>
              <w:right w:val="single" w:sz="4" w:space="0" w:color="auto"/>
            </w:tcBorders>
            <w:shd w:val="clear" w:color="auto" w:fill="auto"/>
            <w:vAlign w:val="center"/>
          </w:tcPr>
          <w:p w:rsidR="00B05848" w:rsidRPr="00FF7243" w:rsidP="00B05848">
            <w:pPr>
              <w:tabs>
                <w:tab w:val="left" w:pos="355"/>
                <w:tab w:val="left" w:pos="720"/>
                <w:tab w:val="left" w:pos="1440"/>
                <w:tab w:val="left" w:pos="2160"/>
                <w:tab w:val="left" w:pos="2880"/>
                <w:tab w:val="left" w:pos="3600"/>
              </w:tabs>
              <w:contextualSpacing/>
              <w:rPr>
                <w:rFonts w:eastAsia="Tahoma" w:cs="Tahoma"/>
                <w:b/>
                <w:bCs/>
                <w:sz w:val="22"/>
                <w:szCs w:val="22"/>
              </w:rPr>
            </w:pPr>
          </w:p>
        </w:tc>
        <w:tc>
          <w:tcPr>
            <w:tcW w:w="2250" w:type="dxa"/>
            <w:tcBorders>
              <w:left w:val="single" w:sz="4" w:space="0" w:color="auto"/>
            </w:tcBorders>
            <w:vAlign w:val="center"/>
          </w:tcPr>
          <w:p w:rsidR="00B05848" w:rsidRPr="00FF7243" w:rsidP="00B05848">
            <w:pPr>
              <w:tabs>
                <w:tab w:val="left" w:pos="355"/>
                <w:tab w:val="left" w:pos="720"/>
                <w:tab w:val="left" w:pos="1440"/>
                <w:tab w:val="left" w:pos="2160"/>
              </w:tabs>
              <w:contextualSpacing/>
              <w:rPr>
                <w:rFonts w:eastAsia="Tahoma" w:cs="Tahoma"/>
                <w:b/>
                <w:bCs/>
                <w:sz w:val="22"/>
                <w:szCs w:val="22"/>
              </w:rPr>
            </w:pPr>
            <w:r w:rsidRPr="00FF7243">
              <w:rPr>
                <w:rFonts w:eastAsia="Tahoma" w:cs="Tahoma"/>
                <w:b/>
                <w:bCs/>
                <w:sz w:val="22"/>
                <w:szCs w:val="22"/>
              </w:rPr>
              <w:t>Selective</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 w:val="left" w:pos="216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r>
      <w:tr w:rsidTr="00741B1F">
        <w:tblPrEx>
          <w:tblW w:w="13639" w:type="dxa"/>
          <w:jc w:val="center"/>
          <w:tblLayout w:type="fixed"/>
          <w:tblCellMar>
            <w:left w:w="120" w:type="dxa"/>
            <w:right w:w="120" w:type="dxa"/>
          </w:tblCellMar>
          <w:tblLook w:val="0000"/>
        </w:tblPrEx>
        <w:trPr>
          <w:cantSplit/>
          <w:trHeight w:val="288"/>
          <w:tblHeader/>
          <w:jc w:val="center"/>
        </w:trPr>
        <w:tc>
          <w:tcPr>
            <w:tcW w:w="3325" w:type="dxa"/>
            <w:vMerge/>
            <w:tcBorders>
              <w:left w:val="single" w:sz="4" w:space="0" w:color="auto"/>
              <w:bottom w:val="single" w:sz="4" w:space="0" w:color="auto"/>
              <w:right w:val="single" w:sz="4" w:space="0" w:color="auto"/>
            </w:tcBorders>
            <w:shd w:val="clear" w:color="auto" w:fill="auto"/>
            <w:vAlign w:val="center"/>
          </w:tcPr>
          <w:p w:rsidR="00B05848" w:rsidRPr="00FF7243" w:rsidP="00B05848">
            <w:pPr>
              <w:tabs>
                <w:tab w:val="left" w:pos="355"/>
                <w:tab w:val="left" w:pos="720"/>
                <w:tab w:val="left" w:pos="1440"/>
                <w:tab w:val="left" w:pos="2160"/>
                <w:tab w:val="left" w:pos="2880"/>
                <w:tab w:val="left" w:pos="3600"/>
              </w:tabs>
              <w:contextualSpacing/>
              <w:rPr>
                <w:rFonts w:eastAsia="Tahoma" w:cs="Tahoma"/>
                <w:b/>
                <w:bCs/>
                <w:sz w:val="22"/>
                <w:szCs w:val="22"/>
              </w:rPr>
            </w:pPr>
          </w:p>
        </w:tc>
        <w:tc>
          <w:tcPr>
            <w:tcW w:w="2250" w:type="dxa"/>
            <w:tcBorders>
              <w:left w:val="single" w:sz="4" w:space="0" w:color="auto"/>
              <w:bottom w:val="single" w:sz="4" w:space="0" w:color="000000"/>
            </w:tcBorders>
            <w:vAlign w:val="center"/>
          </w:tcPr>
          <w:p w:rsidR="00B05848" w:rsidRPr="00FF7243" w:rsidP="00B05848">
            <w:pPr>
              <w:tabs>
                <w:tab w:val="left" w:pos="355"/>
                <w:tab w:val="left" w:pos="720"/>
                <w:tab w:val="left" w:pos="1440"/>
                <w:tab w:val="left" w:pos="2160"/>
              </w:tabs>
              <w:contextualSpacing/>
              <w:rPr>
                <w:rFonts w:eastAsia="Tahoma" w:cs="Tahoma"/>
                <w:b/>
                <w:bCs/>
                <w:sz w:val="22"/>
                <w:szCs w:val="22"/>
              </w:rPr>
            </w:pPr>
            <w:r w:rsidRPr="00FF7243">
              <w:rPr>
                <w:rFonts w:eastAsia="Tahoma" w:cs="Tahoma"/>
                <w:b/>
                <w:bCs/>
                <w:sz w:val="22"/>
                <w:szCs w:val="22"/>
              </w:rPr>
              <w:t>Indicated</w:t>
            </w:r>
          </w:p>
        </w:tc>
        <w:tc>
          <w:tcPr>
            <w:tcW w:w="1152" w:type="dxa"/>
            <w:gridSpan w:val="2"/>
            <w:tcBorders>
              <w:bottom w:val="single" w:sz="4" w:space="0" w:color="000000"/>
            </w:tcBorders>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tcBorders>
              <w:bottom w:val="single" w:sz="4" w:space="0" w:color="000000"/>
            </w:tcBorders>
            <w:vAlign w:val="center"/>
          </w:tcPr>
          <w:p w:rsidR="00B05848" w:rsidRPr="00FF7243" w:rsidP="00B05848">
            <w:pPr>
              <w:tabs>
                <w:tab w:val="left" w:pos="355"/>
                <w:tab w:val="left" w:pos="720"/>
                <w:tab w:val="left" w:pos="1440"/>
                <w:tab w:val="left" w:pos="2160"/>
              </w:tabs>
              <w:contextualSpacing/>
              <w:rPr>
                <w:rFonts w:eastAsia="Tahoma" w:cs="Tahoma"/>
                <w:sz w:val="22"/>
                <w:szCs w:val="22"/>
              </w:rPr>
            </w:pPr>
            <w:r w:rsidRPr="00FF7243">
              <w:rPr>
                <w:rFonts w:eastAsia="Tahoma" w:cs="Tahoma"/>
                <w:sz w:val="22"/>
                <w:szCs w:val="22"/>
              </w:rPr>
              <w:t>$</w:t>
            </w:r>
          </w:p>
        </w:tc>
        <w:tc>
          <w:tcPr>
            <w:tcW w:w="1152" w:type="dxa"/>
            <w:tcBorders>
              <w:bottom w:val="single" w:sz="4" w:space="0" w:color="000000"/>
            </w:tcBorders>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gridSpan w:val="2"/>
            <w:tcBorders>
              <w:bottom w:val="single" w:sz="4" w:space="0" w:color="000000"/>
            </w:tcBorders>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tcBorders>
              <w:bottom w:val="single" w:sz="4" w:space="0" w:color="000000"/>
            </w:tcBorders>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tcBorders>
              <w:bottom w:val="single" w:sz="4" w:space="0" w:color="000000"/>
            </w:tcBorders>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tcBorders>
              <w:bottom w:val="single" w:sz="4" w:space="0" w:color="000000"/>
            </w:tcBorders>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r>
      <w:tr w:rsidTr="00741B1F">
        <w:tblPrEx>
          <w:tblW w:w="13639" w:type="dxa"/>
          <w:jc w:val="center"/>
          <w:tblLayout w:type="fixed"/>
          <w:tblCellMar>
            <w:left w:w="120" w:type="dxa"/>
            <w:right w:w="120" w:type="dxa"/>
          </w:tblCellMar>
          <w:tblLook w:val="0000"/>
        </w:tblPrEx>
        <w:trPr>
          <w:cantSplit/>
          <w:trHeight w:val="288"/>
          <w:tblHeader/>
          <w:jc w:val="center"/>
        </w:trPr>
        <w:tc>
          <w:tcPr>
            <w:tcW w:w="3325" w:type="dxa"/>
            <w:vMerge w:val="restart"/>
            <w:tcBorders>
              <w:top w:val="single" w:sz="4" w:space="0" w:color="auto"/>
              <w:left w:val="single" w:sz="4" w:space="0" w:color="auto"/>
              <w:right w:val="single" w:sz="4" w:space="0" w:color="auto"/>
            </w:tcBorders>
            <w:shd w:val="clear" w:color="auto" w:fill="auto"/>
            <w:vAlign w:val="center"/>
          </w:tcPr>
          <w:p w:rsidR="00B05848" w:rsidRPr="00FF7243" w:rsidP="00B05848">
            <w:pPr>
              <w:tabs>
                <w:tab w:val="left" w:pos="355"/>
                <w:tab w:val="left" w:pos="720"/>
                <w:tab w:val="left" w:pos="1440"/>
                <w:tab w:val="left" w:pos="2160"/>
                <w:tab w:val="left" w:pos="2880"/>
                <w:tab w:val="left" w:pos="3600"/>
              </w:tabs>
              <w:contextualSpacing/>
              <w:rPr>
                <w:rFonts w:eastAsia="Tahoma" w:cs="Tahoma"/>
                <w:b/>
                <w:bCs/>
                <w:sz w:val="22"/>
                <w:szCs w:val="22"/>
              </w:rPr>
            </w:pPr>
            <w:r w:rsidRPr="00FF7243">
              <w:rPr>
                <w:rFonts w:eastAsia="Tahoma" w:cs="Tahoma"/>
                <w:b/>
                <w:bCs/>
                <w:sz w:val="22"/>
                <w:szCs w:val="22"/>
              </w:rPr>
              <w:t>8.</w:t>
            </w:r>
            <w:r>
              <w:rPr>
                <w:rFonts w:eastAsia="Tahoma" w:cs="Tahoma"/>
                <w:b/>
                <w:bCs/>
                <w:sz w:val="22"/>
                <w:szCs w:val="22"/>
              </w:rPr>
              <w:t xml:space="preserve"> </w:t>
            </w:r>
            <w:r w:rsidRPr="00FF7243">
              <w:rPr>
                <w:rFonts w:eastAsia="Tahoma" w:cs="Tahoma"/>
                <w:b/>
                <w:bCs/>
                <w:sz w:val="22"/>
                <w:szCs w:val="22"/>
              </w:rPr>
              <w:t>Other</w:t>
            </w:r>
          </w:p>
        </w:tc>
        <w:tc>
          <w:tcPr>
            <w:tcW w:w="2250" w:type="dxa"/>
            <w:tcBorders>
              <w:top w:val="single" w:sz="4" w:space="0" w:color="000000"/>
              <w:left w:val="single" w:sz="4" w:space="0" w:color="auto"/>
            </w:tcBorders>
            <w:vAlign w:val="center"/>
          </w:tcPr>
          <w:p w:rsidR="00B05848" w:rsidRPr="00FF7243" w:rsidP="00B05848">
            <w:pPr>
              <w:tabs>
                <w:tab w:val="left" w:pos="355"/>
                <w:tab w:val="left" w:pos="720"/>
                <w:tab w:val="left" w:pos="1440"/>
                <w:tab w:val="left" w:pos="2160"/>
              </w:tabs>
              <w:contextualSpacing/>
              <w:rPr>
                <w:rFonts w:eastAsia="Tahoma" w:cs="Tahoma"/>
                <w:b/>
                <w:bCs/>
                <w:sz w:val="22"/>
                <w:szCs w:val="22"/>
              </w:rPr>
            </w:pPr>
            <w:r w:rsidRPr="00FF7243">
              <w:rPr>
                <w:rFonts w:eastAsia="Tahoma" w:cs="Tahoma"/>
                <w:b/>
                <w:bCs/>
                <w:sz w:val="22"/>
                <w:szCs w:val="22"/>
              </w:rPr>
              <w:t>Universal Direct</w:t>
            </w:r>
          </w:p>
        </w:tc>
        <w:tc>
          <w:tcPr>
            <w:tcW w:w="1152" w:type="dxa"/>
            <w:gridSpan w:val="2"/>
            <w:tcBorders>
              <w:top w:val="single" w:sz="4" w:space="0" w:color="000000"/>
            </w:tcBorders>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tcBorders>
              <w:top w:val="single" w:sz="4" w:space="0" w:color="000000"/>
            </w:tcBorders>
            <w:vAlign w:val="center"/>
          </w:tcPr>
          <w:p w:rsidR="00B05848" w:rsidRPr="00FF7243" w:rsidP="00B05848">
            <w:pPr>
              <w:tabs>
                <w:tab w:val="left" w:pos="355"/>
                <w:tab w:val="left" w:pos="720"/>
                <w:tab w:val="left" w:pos="1440"/>
                <w:tab w:val="left" w:pos="2160"/>
              </w:tabs>
              <w:contextualSpacing/>
              <w:rPr>
                <w:rFonts w:eastAsia="Tahoma" w:cs="Tahoma"/>
                <w:sz w:val="22"/>
                <w:szCs w:val="22"/>
              </w:rPr>
            </w:pPr>
            <w:r w:rsidRPr="00FF7243">
              <w:rPr>
                <w:rFonts w:eastAsia="Tahoma" w:cs="Tahoma"/>
                <w:sz w:val="22"/>
                <w:szCs w:val="22"/>
              </w:rPr>
              <w:t>$</w:t>
            </w:r>
          </w:p>
        </w:tc>
        <w:tc>
          <w:tcPr>
            <w:tcW w:w="1152" w:type="dxa"/>
            <w:tcBorders>
              <w:top w:val="single" w:sz="4" w:space="0" w:color="000000"/>
            </w:tcBorders>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gridSpan w:val="2"/>
            <w:tcBorders>
              <w:top w:val="single" w:sz="4" w:space="0" w:color="000000"/>
            </w:tcBorders>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tcBorders>
              <w:top w:val="single" w:sz="4" w:space="0" w:color="000000"/>
              <w:right w:val="single" w:sz="4" w:space="0" w:color="000000"/>
            </w:tcBorders>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tcBorders>
              <w:top w:val="single" w:sz="4" w:space="0" w:color="000000"/>
              <w:right w:val="single" w:sz="4" w:space="0" w:color="000000"/>
            </w:tcBorders>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tcBorders>
              <w:top w:val="single" w:sz="4" w:space="0" w:color="000000"/>
              <w:right w:val="single" w:sz="4" w:space="0" w:color="000000"/>
            </w:tcBorders>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r>
      <w:tr w:rsidTr="00741B1F">
        <w:tblPrEx>
          <w:tblW w:w="13639" w:type="dxa"/>
          <w:jc w:val="center"/>
          <w:tblLayout w:type="fixed"/>
          <w:tblCellMar>
            <w:left w:w="120" w:type="dxa"/>
            <w:right w:w="120" w:type="dxa"/>
          </w:tblCellMar>
          <w:tblLook w:val="0000"/>
        </w:tblPrEx>
        <w:trPr>
          <w:cantSplit/>
          <w:trHeight w:val="288"/>
          <w:tblHeader/>
          <w:jc w:val="center"/>
        </w:trPr>
        <w:tc>
          <w:tcPr>
            <w:tcW w:w="3325" w:type="dxa"/>
            <w:vMerge/>
            <w:tcBorders>
              <w:left w:val="single" w:sz="4" w:space="0" w:color="auto"/>
              <w:right w:val="single" w:sz="4" w:space="0" w:color="auto"/>
            </w:tcBorders>
            <w:shd w:val="clear" w:color="auto" w:fill="auto"/>
            <w:vAlign w:val="center"/>
          </w:tcPr>
          <w:p w:rsidR="00B05848" w:rsidRPr="00FF7243" w:rsidP="00B05848">
            <w:pPr>
              <w:tabs>
                <w:tab w:val="left" w:pos="355"/>
                <w:tab w:val="left" w:pos="720"/>
                <w:tab w:val="left" w:pos="1440"/>
                <w:tab w:val="left" w:pos="2160"/>
                <w:tab w:val="left" w:pos="2880"/>
                <w:tab w:val="left" w:pos="3600"/>
              </w:tabs>
              <w:contextualSpacing/>
              <w:rPr>
                <w:rFonts w:eastAsia="Tahoma" w:cs="Tahoma"/>
                <w:b/>
                <w:bCs/>
                <w:sz w:val="22"/>
                <w:szCs w:val="22"/>
              </w:rPr>
            </w:pPr>
          </w:p>
        </w:tc>
        <w:tc>
          <w:tcPr>
            <w:tcW w:w="2250" w:type="dxa"/>
            <w:tcBorders>
              <w:left w:val="single" w:sz="4" w:space="0" w:color="auto"/>
            </w:tcBorders>
            <w:vAlign w:val="center"/>
          </w:tcPr>
          <w:p w:rsidR="00B05848" w:rsidRPr="00FF7243" w:rsidP="00B05848">
            <w:pPr>
              <w:tabs>
                <w:tab w:val="left" w:pos="355"/>
                <w:tab w:val="left" w:pos="720"/>
                <w:tab w:val="left" w:pos="1440"/>
                <w:tab w:val="left" w:pos="2160"/>
              </w:tabs>
              <w:contextualSpacing/>
              <w:rPr>
                <w:rFonts w:eastAsia="Tahoma" w:cs="Tahoma"/>
                <w:b/>
                <w:bCs/>
                <w:sz w:val="22"/>
                <w:szCs w:val="22"/>
              </w:rPr>
            </w:pPr>
            <w:r w:rsidRPr="00FF7243">
              <w:rPr>
                <w:rFonts w:eastAsia="Tahoma" w:cs="Tahoma"/>
                <w:b/>
                <w:bCs/>
                <w:sz w:val="22"/>
                <w:szCs w:val="22"/>
              </w:rPr>
              <w:t>Universal Indirect</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 w:val="left" w:pos="216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tcBorders>
              <w:right w:val="single" w:sz="4" w:space="0" w:color="000000"/>
            </w:tcBorders>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tcBorders>
              <w:right w:val="single" w:sz="4" w:space="0" w:color="000000"/>
            </w:tcBorders>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tcBorders>
              <w:right w:val="single" w:sz="4" w:space="0" w:color="000000"/>
            </w:tcBorders>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r>
      <w:tr w:rsidTr="00741B1F">
        <w:tblPrEx>
          <w:tblW w:w="13639" w:type="dxa"/>
          <w:jc w:val="center"/>
          <w:tblLayout w:type="fixed"/>
          <w:tblCellMar>
            <w:left w:w="120" w:type="dxa"/>
            <w:right w:w="120" w:type="dxa"/>
          </w:tblCellMar>
          <w:tblLook w:val="0000"/>
        </w:tblPrEx>
        <w:trPr>
          <w:cantSplit/>
          <w:trHeight w:val="288"/>
          <w:tblHeader/>
          <w:jc w:val="center"/>
        </w:trPr>
        <w:tc>
          <w:tcPr>
            <w:tcW w:w="3325" w:type="dxa"/>
            <w:vMerge/>
            <w:tcBorders>
              <w:left w:val="single" w:sz="4" w:space="0" w:color="auto"/>
              <w:right w:val="single" w:sz="4" w:space="0" w:color="auto"/>
            </w:tcBorders>
            <w:shd w:val="clear" w:color="auto" w:fill="auto"/>
            <w:vAlign w:val="center"/>
          </w:tcPr>
          <w:p w:rsidR="00B05848" w:rsidRPr="00FF7243" w:rsidP="00B05848">
            <w:pPr>
              <w:tabs>
                <w:tab w:val="left" w:pos="355"/>
                <w:tab w:val="left" w:pos="720"/>
                <w:tab w:val="left" w:pos="1440"/>
                <w:tab w:val="left" w:pos="2160"/>
                <w:tab w:val="left" w:pos="2880"/>
                <w:tab w:val="left" w:pos="3600"/>
              </w:tabs>
              <w:contextualSpacing/>
              <w:rPr>
                <w:rFonts w:eastAsia="Tahoma" w:cs="Tahoma"/>
                <w:b/>
                <w:bCs/>
                <w:sz w:val="22"/>
                <w:szCs w:val="22"/>
              </w:rPr>
            </w:pPr>
          </w:p>
        </w:tc>
        <w:tc>
          <w:tcPr>
            <w:tcW w:w="2250" w:type="dxa"/>
            <w:tcBorders>
              <w:left w:val="single" w:sz="4" w:space="0" w:color="auto"/>
            </w:tcBorders>
            <w:vAlign w:val="center"/>
          </w:tcPr>
          <w:p w:rsidR="00B05848" w:rsidRPr="00FF7243" w:rsidP="00B05848">
            <w:pPr>
              <w:tabs>
                <w:tab w:val="left" w:pos="355"/>
                <w:tab w:val="left" w:pos="720"/>
                <w:tab w:val="left" w:pos="1440"/>
                <w:tab w:val="left" w:pos="2160"/>
              </w:tabs>
              <w:contextualSpacing/>
              <w:rPr>
                <w:rFonts w:eastAsia="Tahoma" w:cs="Tahoma"/>
                <w:b/>
                <w:bCs/>
                <w:sz w:val="22"/>
                <w:szCs w:val="22"/>
              </w:rPr>
            </w:pPr>
            <w:r w:rsidRPr="00FF7243">
              <w:rPr>
                <w:rFonts w:eastAsia="Tahoma" w:cs="Tahoma"/>
                <w:b/>
                <w:bCs/>
                <w:sz w:val="22"/>
                <w:szCs w:val="22"/>
              </w:rPr>
              <w:t>Selective</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 w:val="left" w:pos="2160"/>
              </w:tabs>
              <w:contextualSpacing/>
              <w:rPr>
                <w:rFonts w:eastAsia="Tahoma" w:cs="Tahoma"/>
                <w:sz w:val="22"/>
                <w:szCs w:val="22"/>
              </w:rPr>
            </w:pPr>
            <w:r w:rsidRPr="00FF7243">
              <w:rPr>
                <w:rFonts w:eastAsia="Tahoma" w:cs="Tahoma"/>
                <w:sz w:val="22"/>
                <w:szCs w:val="22"/>
              </w:rPr>
              <w:t>$</w:t>
            </w:r>
          </w:p>
        </w:tc>
        <w:tc>
          <w:tcPr>
            <w:tcW w:w="1152" w:type="dxa"/>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gridSpan w:val="2"/>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tcBorders>
              <w:right w:val="single" w:sz="4" w:space="0" w:color="000000"/>
            </w:tcBorders>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tcBorders>
              <w:right w:val="single" w:sz="4" w:space="0" w:color="000000"/>
            </w:tcBorders>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tcBorders>
              <w:right w:val="single" w:sz="4" w:space="0" w:color="000000"/>
            </w:tcBorders>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r>
      <w:tr w:rsidTr="00741B1F">
        <w:tblPrEx>
          <w:tblW w:w="13639" w:type="dxa"/>
          <w:jc w:val="center"/>
          <w:tblLayout w:type="fixed"/>
          <w:tblCellMar>
            <w:left w:w="120" w:type="dxa"/>
            <w:right w:w="120" w:type="dxa"/>
          </w:tblCellMar>
          <w:tblLook w:val="0000"/>
        </w:tblPrEx>
        <w:trPr>
          <w:cantSplit/>
          <w:trHeight w:val="288"/>
          <w:tblHeader/>
          <w:jc w:val="center"/>
        </w:trPr>
        <w:tc>
          <w:tcPr>
            <w:tcW w:w="3325" w:type="dxa"/>
            <w:vMerge/>
            <w:tcBorders>
              <w:left w:val="single" w:sz="4" w:space="0" w:color="auto"/>
              <w:bottom w:val="single" w:sz="4" w:space="0" w:color="auto"/>
              <w:right w:val="single" w:sz="4" w:space="0" w:color="auto"/>
            </w:tcBorders>
            <w:shd w:val="clear" w:color="auto" w:fill="auto"/>
            <w:vAlign w:val="center"/>
          </w:tcPr>
          <w:p w:rsidR="00B05848" w:rsidRPr="00FF7243" w:rsidP="00B05848">
            <w:pPr>
              <w:tabs>
                <w:tab w:val="left" w:pos="355"/>
                <w:tab w:val="left" w:pos="720"/>
                <w:tab w:val="left" w:pos="1440"/>
                <w:tab w:val="left" w:pos="2160"/>
                <w:tab w:val="left" w:pos="2880"/>
                <w:tab w:val="left" w:pos="3600"/>
              </w:tabs>
              <w:contextualSpacing/>
              <w:rPr>
                <w:rFonts w:eastAsia="Tahoma" w:cs="Tahoma"/>
                <w:b/>
                <w:bCs/>
                <w:sz w:val="22"/>
                <w:szCs w:val="22"/>
              </w:rPr>
            </w:pPr>
          </w:p>
        </w:tc>
        <w:tc>
          <w:tcPr>
            <w:tcW w:w="2250" w:type="dxa"/>
            <w:tcBorders>
              <w:left w:val="single" w:sz="4" w:space="0" w:color="auto"/>
              <w:bottom w:val="single" w:sz="4" w:space="0" w:color="000000"/>
            </w:tcBorders>
            <w:vAlign w:val="center"/>
          </w:tcPr>
          <w:p w:rsidR="00B05848" w:rsidRPr="00FF7243" w:rsidP="00B05848">
            <w:pPr>
              <w:tabs>
                <w:tab w:val="left" w:pos="355"/>
                <w:tab w:val="left" w:pos="720"/>
                <w:tab w:val="left" w:pos="1440"/>
                <w:tab w:val="left" w:pos="2160"/>
              </w:tabs>
              <w:contextualSpacing/>
              <w:rPr>
                <w:rFonts w:eastAsia="Tahoma" w:cs="Tahoma"/>
                <w:b/>
                <w:bCs/>
                <w:sz w:val="22"/>
                <w:szCs w:val="22"/>
              </w:rPr>
            </w:pPr>
            <w:r w:rsidRPr="00FF7243">
              <w:rPr>
                <w:rFonts w:eastAsia="Tahoma" w:cs="Tahoma"/>
                <w:b/>
                <w:bCs/>
                <w:sz w:val="22"/>
                <w:szCs w:val="22"/>
              </w:rPr>
              <w:t>Indicated</w:t>
            </w:r>
          </w:p>
        </w:tc>
        <w:tc>
          <w:tcPr>
            <w:tcW w:w="1152" w:type="dxa"/>
            <w:gridSpan w:val="2"/>
            <w:tcBorders>
              <w:bottom w:val="single" w:sz="4" w:space="0" w:color="000000"/>
            </w:tcBorders>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tcBorders>
              <w:bottom w:val="single" w:sz="4" w:space="0" w:color="000000"/>
            </w:tcBorders>
            <w:vAlign w:val="center"/>
          </w:tcPr>
          <w:p w:rsidR="00B05848" w:rsidRPr="00FF7243" w:rsidP="00B05848">
            <w:pPr>
              <w:tabs>
                <w:tab w:val="left" w:pos="355"/>
                <w:tab w:val="left" w:pos="720"/>
                <w:tab w:val="left" w:pos="1440"/>
                <w:tab w:val="left" w:pos="2160"/>
              </w:tabs>
              <w:contextualSpacing/>
              <w:rPr>
                <w:rFonts w:eastAsia="Tahoma" w:cs="Tahoma"/>
                <w:sz w:val="22"/>
                <w:szCs w:val="22"/>
              </w:rPr>
            </w:pPr>
            <w:r w:rsidRPr="00FF7243">
              <w:rPr>
                <w:rFonts w:eastAsia="Tahoma" w:cs="Tahoma"/>
                <w:sz w:val="22"/>
                <w:szCs w:val="22"/>
              </w:rPr>
              <w:t>$</w:t>
            </w:r>
          </w:p>
        </w:tc>
        <w:tc>
          <w:tcPr>
            <w:tcW w:w="1152" w:type="dxa"/>
            <w:tcBorders>
              <w:bottom w:val="single" w:sz="4" w:space="0" w:color="000000"/>
            </w:tcBorders>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gridSpan w:val="2"/>
            <w:tcBorders>
              <w:bottom w:val="single" w:sz="4" w:space="0" w:color="000000"/>
            </w:tcBorders>
            <w:vAlign w:val="center"/>
          </w:tcPr>
          <w:p w:rsidR="00B05848" w:rsidRPr="00FF7243" w:rsidP="00B05848">
            <w:pPr>
              <w:tabs>
                <w:tab w:val="left" w:pos="355"/>
                <w:tab w:val="left" w:pos="720"/>
                <w:tab w:val="left" w:pos="1440"/>
              </w:tabs>
              <w:contextualSpacing/>
              <w:rPr>
                <w:rFonts w:eastAsia="Tahoma" w:cs="Tahoma"/>
                <w:sz w:val="22"/>
                <w:szCs w:val="22"/>
              </w:rPr>
            </w:pPr>
            <w:r w:rsidRPr="00FF7243">
              <w:rPr>
                <w:rFonts w:eastAsia="Tahoma" w:cs="Tahoma"/>
                <w:sz w:val="22"/>
                <w:szCs w:val="22"/>
              </w:rPr>
              <w:t>$</w:t>
            </w:r>
          </w:p>
        </w:tc>
        <w:tc>
          <w:tcPr>
            <w:tcW w:w="1152" w:type="dxa"/>
            <w:tcBorders>
              <w:bottom w:val="single" w:sz="4" w:space="0" w:color="000000"/>
              <w:right w:val="single" w:sz="4" w:space="0" w:color="000000"/>
            </w:tcBorders>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tcBorders>
              <w:bottom w:val="single" w:sz="4" w:space="0" w:color="000000"/>
              <w:right w:val="single" w:sz="4" w:space="0" w:color="000000"/>
            </w:tcBorders>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c>
          <w:tcPr>
            <w:tcW w:w="1152" w:type="dxa"/>
            <w:tcBorders>
              <w:bottom w:val="single" w:sz="4" w:space="0" w:color="000000"/>
              <w:right w:val="single" w:sz="4" w:space="0" w:color="000000"/>
            </w:tcBorders>
            <w:vAlign w:val="center"/>
          </w:tcPr>
          <w:p w:rsidR="00B05848" w:rsidRPr="00FF7243" w:rsidP="00B05848">
            <w:pPr>
              <w:tabs>
                <w:tab w:val="left" w:pos="355"/>
                <w:tab w:val="left" w:pos="720"/>
              </w:tabs>
              <w:contextualSpacing/>
              <w:rPr>
                <w:rFonts w:eastAsia="Tahoma" w:cs="Tahoma"/>
                <w:sz w:val="22"/>
                <w:szCs w:val="22"/>
              </w:rPr>
            </w:pPr>
            <w:r w:rsidRPr="00FF7243">
              <w:rPr>
                <w:rFonts w:eastAsia="Tahoma" w:cs="Tahoma"/>
                <w:sz w:val="22"/>
                <w:szCs w:val="22"/>
              </w:rPr>
              <w:t>$</w:t>
            </w:r>
          </w:p>
        </w:tc>
      </w:tr>
      <w:tr w:rsidTr="00741B1F">
        <w:tblPrEx>
          <w:tblW w:w="13639" w:type="dxa"/>
          <w:jc w:val="center"/>
          <w:tblLayout w:type="fixed"/>
          <w:tblCellMar>
            <w:left w:w="120" w:type="dxa"/>
            <w:right w:w="120" w:type="dxa"/>
          </w:tblCellMar>
          <w:tblLook w:val="0000"/>
        </w:tblPrEx>
        <w:trPr>
          <w:cantSplit/>
          <w:trHeight w:val="432"/>
          <w:tblHeader/>
          <w:jc w:val="center"/>
        </w:trPr>
        <w:tc>
          <w:tcPr>
            <w:tcW w:w="3325" w:type="dxa"/>
            <w:tcBorders>
              <w:top w:val="single" w:sz="4" w:space="0" w:color="auto"/>
            </w:tcBorders>
            <w:shd w:val="clear" w:color="auto" w:fill="FFFA96"/>
            <w:vAlign w:val="center"/>
          </w:tcPr>
          <w:p w:rsidR="00B05848" w:rsidRPr="00667DE0" w:rsidP="00B05848">
            <w:pPr>
              <w:tabs>
                <w:tab w:val="left" w:pos="355"/>
                <w:tab w:val="left" w:pos="720"/>
                <w:tab w:val="left" w:pos="1440"/>
                <w:tab w:val="left" w:pos="2160"/>
                <w:tab w:val="left" w:pos="2880"/>
                <w:tab w:val="left" w:pos="3600"/>
              </w:tabs>
              <w:contextualSpacing/>
              <w:rPr>
                <w:rFonts w:eastAsia="Tahoma" w:cs="Tahoma"/>
                <w:b/>
                <w:bCs/>
                <w:sz w:val="22"/>
                <w:szCs w:val="22"/>
              </w:rPr>
            </w:pPr>
            <w:r>
              <w:rPr>
                <w:rFonts w:eastAsia="Tahoma" w:cs="Tahoma"/>
                <w:b/>
                <w:bCs/>
                <w:sz w:val="22"/>
                <w:szCs w:val="22"/>
              </w:rPr>
              <w:t>9</w:t>
            </w:r>
            <w:r w:rsidRPr="00667DE0">
              <w:rPr>
                <w:rFonts w:eastAsia="Tahoma" w:cs="Tahoma"/>
                <w:b/>
                <w:bCs/>
                <w:sz w:val="22"/>
                <w:szCs w:val="22"/>
              </w:rPr>
              <w:t>. Total</w:t>
            </w:r>
          </w:p>
        </w:tc>
        <w:tc>
          <w:tcPr>
            <w:tcW w:w="2250" w:type="dxa"/>
            <w:tcBorders>
              <w:top w:val="single" w:sz="4" w:space="0" w:color="000000"/>
            </w:tcBorders>
            <w:shd w:val="clear" w:color="auto" w:fill="FFFA96"/>
            <w:vAlign w:val="center"/>
          </w:tcPr>
          <w:p w:rsidR="00B05848" w:rsidRPr="00667DE0" w:rsidP="00B05848">
            <w:pPr>
              <w:tabs>
                <w:tab w:val="left" w:pos="355"/>
                <w:tab w:val="left" w:pos="720"/>
                <w:tab w:val="left" w:pos="1440"/>
                <w:tab w:val="left" w:pos="2160"/>
              </w:tabs>
              <w:contextualSpacing/>
              <w:rPr>
                <w:rFonts w:eastAsia="Tahoma" w:cs="Tahoma"/>
                <w:b/>
                <w:bCs/>
                <w:sz w:val="22"/>
                <w:szCs w:val="22"/>
              </w:rPr>
            </w:pPr>
          </w:p>
        </w:tc>
        <w:tc>
          <w:tcPr>
            <w:tcW w:w="1152" w:type="dxa"/>
            <w:gridSpan w:val="2"/>
            <w:tcBorders>
              <w:top w:val="single" w:sz="4" w:space="0" w:color="000000"/>
            </w:tcBorders>
            <w:shd w:val="clear" w:color="auto" w:fill="FFFA96"/>
            <w:vAlign w:val="center"/>
          </w:tcPr>
          <w:p w:rsidR="00B05848" w:rsidRPr="00667DE0" w:rsidP="00B05848">
            <w:pPr>
              <w:tabs>
                <w:tab w:val="left" w:pos="355"/>
                <w:tab w:val="left" w:pos="720"/>
                <w:tab w:val="left" w:pos="1440"/>
              </w:tabs>
              <w:contextualSpacing/>
              <w:rPr>
                <w:rFonts w:eastAsia="Tahoma" w:cs="Tahoma"/>
                <w:b/>
                <w:bCs/>
                <w:sz w:val="22"/>
                <w:szCs w:val="22"/>
              </w:rPr>
            </w:pPr>
            <w:r w:rsidRPr="00667DE0">
              <w:rPr>
                <w:rFonts w:eastAsia="Tahoma" w:cs="Tahoma"/>
                <w:b/>
                <w:bCs/>
                <w:sz w:val="22"/>
                <w:szCs w:val="22"/>
              </w:rPr>
              <w:t>$</w:t>
            </w:r>
          </w:p>
        </w:tc>
        <w:tc>
          <w:tcPr>
            <w:tcW w:w="1152" w:type="dxa"/>
            <w:tcBorders>
              <w:top w:val="single" w:sz="4" w:space="0" w:color="000000"/>
            </w:tcBorders>
            <w:shd w:val="clear" w:color="auto" w:fill="FFFA96"/>
            <w:vAlign w:val="center"/>
          </w:tcPr>
          <w:p w:rsidR="00B05848" w:rsidRPr="00667DE0" w:rsidP="00B05848">
            <w:pPr>
              <w:tabs>
                <w:tab w:val="left" w:pos="355"/>
                <w:tab w:val="left" w:pos="720"/>
                <w:tab w:val="left" w:pos="1440"/>
                <w:tab w:val="left" w:pos="2160"/>
              </w:tabs>
              <w:contextualSpacing/>
              <w:rPr>
                <w:rFonts w:eastAsia="Tahoma" w:cs="Tahoma"/>
                <w:b/>
                <w:bCs/>
                <w:sz w:val="22"/>
                <w:szCs w:val="22"/>
              </w:rPr>
            </w:pPr>
            <w:r w:rsidRPr="00667DE0">
              <w:rPr>
                <w:rFonts w:eastAsia="Tahoma" w:cs="Tahoma"/>
                <w:b/>
                <w:bCs/>
                <w:sz w:val="22"/>
                <w:szCs w:val="22"/>
              </w:rPr>
              <w:t>$</w:t>
            </w:r>
          </w:p>
        </w:tc>
        <w:tc>
          <w:tcPr>
            <w:tcW w:w="1152" w:type="dxa"/>
            <w:tcBorders>
              <w:top w:val="single" w:sz="4" w:space="0" w:color="000000"/>
            </w:tcBorders>
            <w:shd w:val="clear" w:color="auto" w:fill="FFFA96"/>
            <w:vAlign w:val="center"/>
          </w:tcPr>
          <w:p w:rsidR="00B05848" w:rsidRPr="00667DE0" w:rsidP="00B05848">
            <w:pPr>
              <w:tabs>
                <w:tab w:val="left" w:pos="355"/>
                <w:tab w:val="left" w:pos="720"/>
                <w:tab w:val="left" w:pos="1440"/>
              </w:tabs>
              <w:contextualSpacing/>
              <w:rPr>
                <w:rFonts w:eastAsia="Tahoma" w:cs="Tahoma"/>
                <w:b/>
                <w:bCs/>
                <w:sz w:val="22"/>
                <w:szCs w:val="22"/>
              </w:rPr>
            </w:pPr>
            <w:r w:rsidRPr="00667DE0">
              <w:rPr>
                <w:rFonts w:eastAsia="Tahoma" w:cs="Tahoma"/>
                <w:b/>
                <w:bCs/>
                <w:sz w:val="22"/>
                <w:szCs w:val="22"/>
              </w:rPr>
              <w:t>$</w:t>
            </w:r>
          </w:p>
        </w:tc>
        <w:tc>
          <w:tcPr>
            <w:tcW w:w="1152" w:type="dxa"/>
            <w:gridSpan w:val="2"/>
            <w:tcBorders>
              <w:top w:val="single" w:sz="4" w:space="0" w:color="000000"/>
            </w:tcBorders>
            <w:shd w:val="clear" w:color="auto" w:fill="FFFA96"/>
            <w:vAlign w:val="center"/>
          </w:tcPr>
          <w:p w:rsidR="00B05848" w:rsidRPr="00667DE0" w:rsidP="00B05848">
            <w:pPr>
              <w:tabs>
                <w:tab w:val="left" w:pos="355"/>
                <w:tab w:val="left" w:pos="720"/>
                <w:tab w:val="left" w:pos="1440"/>
              </w:tabs>
              <w:contextualSpacing/>
              <w:rPr>
                <w:rFonts w:eastAsia="Tahoma" w:cs="Tahoma"/>
                <w:b/>
                <w:bCs/>
                <w:sz w:val="22"/>
                <w:szCs w:val="22"/>
              </w:rPr>
            </w:pPr>
            <w:r w:rsidRPr="00667DE0">
              <w:rPr>
                <w:rFonts w:eastAsia="Tahoma" w:cs="Tahoma"/>
                <w:b/>
                <w:bCs/>
                <w:sz w:val="22"/>
                <w:szCs w:val="22"/>
              </w:rPr>
              <w:t>$</w:t>
            </w:r>
          </w:p>
        </w:tc>
        <w:tc>
          <w:tcPr>
            <w:tcW w:w="1152" w:type="dxa"/>
            <w:tcBorders>
              <w:top w:val="single" w:sz="4" w:space="0" w:color="000000"/>
            </w:tcBorders>
            <w:shd w:val="clear" w:color="auto" w:fill="FFFA96"/>
            <w:vAlign w:val="center"/>
          </w:tcPr>
          <w:p w:rsidR="00B05848" w:rsidRPr="00667DE0" w:rsidP="00B05848">
            <w:pPr>
              <w:tabs>
                <w:tab w:val="left" w:pos="355"/>
                <w:tab w:val="left" w:pos="720"/>
              </w:tabs>
              <w:contextualSpacing/>
              <w:rPr>
                <w:rFonts w:eastAsia="Tahoma" w:cs="Tahoma"/>
                <w:b/>
                <w:bCs/>
                <w:sz w:val="22"/>
                <w:szCs w:val="22"/>
              </w:rPr>
            </w:pPr>
            <w:r w:rsidRPr="00667DE0">
              <w:rPr>
                <w:rFonts w:eastAsia="Tahoma" w:cs="Tahoma"/>
                <w:b/>
                <w:bCs/>
                <w:sz w:val="22"/>
                <w:szCs w:val="22"/>
              </w:rPr>
              <w:t>$</w:t>
            </w:r>
          </w:p>
        </w:tc>
        <w:tc>
          <w:tcPr>
            <w:tcW w:w="1152" w:type="dxa"/>
            <w:tcBorders>
              <w:top w:val="single" w:sz="4" w:space="0" w:color="000000"/>
            </w:tcBorders>
            <w:shd w:val="clear" w:color="auto" w:fill="FFFA96"/>
            <w:vAlign w:val="center"/>
          </w:tcPr>
          <w:p w:rsidR="00B05848" w:rsidRPr="00667DE0" w:rsidP="00B05848">
            <w:pPr>
              <w:tabs>
                <w:tab w:val="left" w:pos="355"/>
                <w:tab w:val="left" w:pos="720"/>
              </w:tabs>
              <w:contextualSpacing/>
              <w:rPr>
                <w:rFonts w:eastAsia="Tahoma" w:cs="Tahoma"/>
                <w:b/>
                <w:bCs/>
                <w:sz w:val="22"/>
                <w:szCs w:val="22"/>
              </w:rPr>
            </w:pPr>
            <w:r w:rsidRPr="00667DE0">
              <w:rPr>
                <w:rFonts w:eastAsia="Tahoma" w:cs="Tahoma"/>
                <w:b/>
                <w:bCs/>
                <w:sz w:val="22"/>
                <w:szCs w:val="22"/>
              </w:rPr>
              <w:t>$</w:t>
            </w:r>
          </w:p>
        </w:tc>
        <w:tc>
          <w:tcPr>
            <w:tcW w:w="1152" w:type="dxa"/>
            <w:tcBorders>
              <w:top w:val="single" w:sz="4" w:space="0" w:color="000000"/>
            </w:tcBorders>
            <w:shd w:val="clear" w:color="auto" w:fill="FFFA96"/>
            <w:vAlign w:val="center"/>
          </w:tcPr>
          <w:p w:rsidR="00B05848" w:rsidRPr="00667DE0" w:rsidP="00B05848">
            <w:pPr>
              <w:tabs>
                <w:tab w:val="left" w:pos="355"/>
                <w:tab w:val="left" w:pos="720"/>
              </w:tabs>
              <w:contextualSpacing/>
              <w:rPr>
                <w:rFonts w:eastAsia="Tahoma" w:cs="Tahoma"/>
                <w:b/>
                <w:bCs/>
                <w:sz w:val="22"/>
                <w:szCs w:val="22"/>
              </w:rPr>
            </w:pPr>
            <w:r w:rsidRPr="00667DE0">
              <w:rPr>
                <w:rFonts w:eastAsia="Tahoma" w:cs="Tahoma"/>
                <w:b/>
                <w:bCs/>
                <w:sz w:val="22"/>
                <w:szCs w:val="22"/>
              </w:rPr>
              <w:t>$</w:t>
            </w:r>
          </w:p>
        </w:tc>
      </w:tr>
    </w:tbl>
    <w:p w:rsidR="00CE3A71" w:rsidP="00CE3A71">
      <w:pPr>
        <w:pStyle w:val="paragraph"/>
        <w:spacing w:before="0" w:beforeAutospacing="0" w:after="0" w:afterAutospacing="0"/>
        <w:textAlignment w:val="baseline"/>
        <w:rPr>
          <w:rStyle w:val="BalloonTextChar"/>
          <w:rFonts w:ascii="Tahoma" w:hAnsi="Tahoma"/>
          <w:color w:val="D13438"/>
          <w:sz w:val="20"/>
          <w:szCs w:val="20"/>
          <w:u w:val="single"/>
        </w:rPr>
      </w:pPr>
      <w:r>
        <w:rPr>
          <w:rFonts w:eastAsia="Tahoma" w:cs="Tahoma"/>
          <w:sz w:val="20"/>
          <w:szCs w:val="20"/>
          <w:vertAlign w:val="superscript"/>
        </w:rPr>
        <w:t>a</w:t>
      </w:r>
      <w:r>
        <w:rPr>
          <w:rFonts w:eastAsia="Tahoma" w:cs="Tahoma"/>
          <w:sz w:val="20"/>
          <w:szCs w:val="20"/>
          <w:vertAlign w:val="superscript"/>
        </w:rPr>
        <w:t xml:space="preserve"> </w:t>
      </w:r>
      <w:r w:rsidR="0035378D">
        <w:rPr>
          <w:rFonts w:eastAsia="Tahoma" w:cs="Tahoma"/>
          <w:sz w:val="20"/>
          <w:szCs w:val="20"/>
        </w:rPr>
        <w:t xml:space="preserve">The total SUPTRS BG Award expenditures should equal the </w:t>
      </w:r>
      <w:r w:rsidR="00AB34CE">
        <w:rPr>
          <w:rFonts w:eastAsia="Tahoma" w:cs="Tahoma"/>
          <w:sz w:val="20"/>
          <w:szCs w:val="20"/>
        </w:rPr>
        <w:t xml:space="preserve">amount reported on </w:t>
      </w:r>
      <w:r w:rsidR="0035378D">
        <w:rPr>
          <w:rFonts w:eastAsia="Tahoma" w:cs="Tahoma"/>
          <w:sz w:val="20"/>
          <w:szCs w:val="20"/>
        </w:rPr>
        <w:t>Table 4, Row 3</w:t>
      </w:r>
      <w:r w:rsidR="00CE31D7">
        <w:rPr>
          <w:rFonts w:eastAsia="Tahoma" w:cs="Tahoma"/>
          <w:sz w:val="20"/>
          <w:szCs w:val="20"/>
        </w:rPr>
        <w:t xml:space="preserve"> and not include any expenditures otherwise spent on </w:t>
      </w:r>
      <w:r w:rsidR="00362632">
        <w:rPr>
          <w:rFonts w:eastAsia="Tahoma" w:cs="Tahoma"/>
          <w:sz w:val="20"/>
          <w:szCs w:val="20"/>
        </w:rPr>
        <w:t>o</w:t>
      </w:r>
      <w:r w:rsidR="00CE31D7">
        <w:rPr>
          <w:rFonts w:eastAsia="Tahoma" w:cs="Tahoma"/>
          <w:sz w:val="20"/>
          <w:szCs w:val="20"/>
        </w:rPr>
        <w:t xml:space="preserve">ther </w:t>
      </w:r>
      <w:r w:rsidR="00362632">
        <w:rPr>
          <w:rFonts w:eastAsia="Tahoma" w:cs="Tahoma"/>
          <w:sz w:val="20"/>
          <w:szCs w:val="20"/>
        </w:rPr>
        <w:t>c</w:t>
      </w:r>
      <w:r w:rsidR="00CE31D7">
        <w:rPr>
          <w:rFonts w:eastAsia="Tahoma" w:cs="Tahoma"/>
          <w:sz w:val="20"/>
          <w:szCs w:val="20"/>
        </w:rPr>
        <w:t xml:space="preserve">apacity </w:t>
      </w:r>
      <w:r w:rsidR="00362632">
        <w:rPr>
          <w:rFonts w:eastAsia="Tahoma" w:cs="Tahoma"/>
          <w:sz w:val="20"/>
          <w:szCs w:val="20"/>
        </w:rPr>
        <w:t>b</w:t>
      </w:r>
      <w:r w:rsidR="00CE31D7">
        <w:rPr>
          <w:rFonts w:eastAsia="Tahoma" w:cs="Tahoma"/>
          <w:sz w:val="20"/>
          <w:szCs w:val="20"/>
        </w:rPr>
        <w:t>uilding/</w:t>
      </w:r>
      <w:r w:rsidR="00362632">
        <w:rPr>
          <w:rFonts w:eastAsia="Tahoma" w:cs="Tahoma"/>
          <w:sz w:val="20"/>
          <w:szCs w:val="20"/>
        </w:rPr>
        <w:t>s</w:t>
      </w:r>
      <w:r w:rsidR="00CE31D7">
        <w:rPr>
          <w:rFonts w:eastAsia="Tahoma" w:cs="Tahoma"/>
          <w:sz w:val="20"/>
          <w:szCs w:val="20"/>
        </w:rPr>
        <w:t xml:space="preserve">ystems </w:t>
      </w:r>
      <w:r w:rsidR="00362632">
        <w:rPr>
          <w:rFonts w:eastAsia="Tahoma" w:cs="Tahoma"/>
          <w:sz w:val="20"/>
          <w:szCs w:val="20"/>
        </w:rPr>
        <w:t>d</w:t>
      </w:r>
      <w:r w:rsidR="00CE31D7">
        <w:rPr>
          <w:rFonts w:eastAsia="Tahoma" w:cs="Tahoma"/>
          <w:sz w:val="20"/>
          <w:szCs w:val="20"/>
        </w:rPr>
        <w:t>evelopment.</w:t>
      </w:r>
    </w:p>
    <w:p w:rsidR="00CE3A71" w:rsidRPr="00CE3A71" w:rsidP="00CE3A71">
      <w:pPr>
        <w:textAlignment w:val="baseline"/>
        <w:rPr>
          <w:rFonts w:ascii="Segoe UI" w:hAnsi="Segoe UI" w:cs="Segoe UI"/>
          <w:sz w:val="18"/>
          <w:szCs w:val="18"/>
        </w:rPr>
      </w:pPr>
      <w:r>
        <w:rPr>
          <w:rFonts w:cs="Tahoma"/>
          <w:sz w:val="16"/>
          <w:szCs w:val="16"/>
          <w:vertAlign w:val="superscript"/>
        </w:rPr>
        <w:t xml:space="preserve">b </w:t>
      </w:r>
      <w:r w:rsidRPr="00CE3A71">
        <w:rPr>
          <w:rFonts w:cs="Tahoma"/>
          <w:sz w:val="20"/>
          <w:szCs w:val="20"/>
        </w:rPr>
        <w:t xml:space="preserve">Per the instructions, the reporting period is for the SUPTRS BG Award period. Enter SUPTRS BG COVID-19 expenditures for the same two-year period. </w:t>
      </w:r>
      <w:r w:rsidRPr="00CE3A71">
        <w:rPr>
          <w:rFonts w:cs="Tahoma"/>
          <w:b/>
          <w:bCs/>
          <w:sz w:val="20"/>
          <w:szCs w:val="20"/>
        </w:rPr>
        <w:t>Note:</w:t>
      </w:r>
      <w:r w:rsidRPr="00CE3A71">
        <w:rPr>
          <w:rFonts w:cs="Tahoma"/>
          <w:sz w:val="20"/>
          <w:szCs w:val="20"/>
        </w:rPr>
        <w:t xml:space="preserve"> COVID supplemental funds had an original award period from March 15, 2021 through March 14, 2023. States that were granted a second No Cost Extension (NCE) on March 14, 2024 had until March 14, 2025 to expend their COVID-19 supplemental funds. </w:t>
      </w:r>
    </w:p>
    <w:p w:rsidR="00CE3A71" w:rsidRPr="00CE3A71" w:rsidP="00CE3A71">
      <w:pPr>
        <w:textAlignment w:val="baseline"/>
        <w:rPr>
          <w:rFonts w:ascii="Segoe UI" w:hAnsi="Segoe UI" w:cs="Segoe UI"/>
          <w:sz w:val="18"/>
          <w:szCs w:val="18"/>
        </w:rPr>
      </w:pPr>
      <w:r w:rsidRPr="00B05848">
        <w:rPr>
          <w:rFonts w:cs="Tahoma"/>
          <w:sz w:val="16"/>
          <w:szCs w:val="16"/>
          <w:vertAlign w:val="superscript"/>
        </w:rPr>
        <w:t>c</w:t>
      </w:r>
      <w:r>
        <w:rPr>
          <w:rFonts w:cs="Tahoma"/>
          <w:sz w:val="16"/>
          <w:szCs w:val="16"/>
          <w:vertAlign w:val="superscript"/>
        </w:rPr>
        <w:t xml:space="preserve"> </w:t>
      </w:r>
      <w:r w:rsidRPr="00CE3A71">
        <w:rPr>
          <w:rFonts w:cs="Tahoma"/>
          <w:sz w:val="20"/>
          <w:szCs w:val="20"/>
        </w:rPr>
        <w:t xml:space="preserve">Per the instructions, the reporting period is for the SUPTRS BG Award period. Enter SUPTRS BG ARP expenditures for the same two-year period. </w:t>
      </w:r>
      <w:r w:rsidRPr="00CE3A71">
        <w:rPr>
          <w:rFonts w:cs="Tahoma"/>
          <w:b/>
          <w:bCs/>
          <w:sz w:val="20"/>
          <w:szCs w:val="20"/>
        </w:rPr>
        <w:t>Note</w:t>
      </w:r>
      <w:r w:rsidRPr="00CE3A71">
        <w:rPr>
          <w:rFonts w:cs="Tahoma"/>
          <w:sz w:val="20"/>
          <w:szCs w:val="20"/>
        </w:rPr>
        <w:t>: ARP supplemental funds had award period from September 1, 2021 through March 24, 2025. </w:t>
      </w:r>
    </w:p>
    <w:p w:rsidR="00CE3A71" w:rsidRPr="00CE3A71" w:rsidP="00CE3A71">
      <w:pPr>
        <w:pStyle w:val="paragraph"/>
        <w:spacing w:before="0" w:beforeAutospacing="0" w:after="0" w:afterAutospacing="0"/>
        <w:textAlignment w:val="baseline"/>
        <w:rPr>
          <w:rFonts w:ascii="Segoe UI" w:hAnsi="Segoe UI" w:cs="Segoe UI"/>
          <w:b/>
          <w:bCs/>
          <w:sz w:val="18"/>
          <w:szCs w:val="18"/>
        </w:rPr>
      </w:pPr>
    </w:p>
    <w:p w:rsidR="0035378D" w:rsidRPr="0035378D" w:rsidP="00502776">
      <w:pPr>
        <w:rPr>
          <w:rFonts w:eastAsia="Tahoma" w:cs="Tahoma"/>
          <w:sz w:val="20"/>
          <w:szCs w:val="20"/>
        </w:rPr>
        <w:sectPr w:rsidSect="00CB2B8A">
          <w:endnotePr>
            <w:numFmt w:val="lowerLetter"/>
          </w:endnotePr>
          <w:pgSz w:w="14570" w:h="20636" w:code="12"/>
          <w:pgMar w:top="1440" w:right="1440" w:bottom="1440" w:left="1440" w:header="720" w:footer="504" w:gutter="0"/>
          <w:cols w:space="720"/>
          <w:docGrid w:linePitch="326"/>
        </w:sectPr>
      </w:pPr>
    </w:p>
    <w:p w:rsidR="00741E1D" w:rsidP="00FC1334">
      <w:pPr>
        <w:pStyle w:val="Heading2"/>
      </w:pPr>
      <w:bookmarkStart w:id="55" w:name="_SUPTRS_BG_Report_54"/>
      <w:bookmarkStart w:id="56" w:name="_Toc193878213"/>
      <w:bookmarkStart w:id="57" w:name="_Hlk163818581"/>
      <w:bookmarkStart w:id="58" w:name="_Toc196319480"/>
      <w:r w:rsidRPr="3FAB0330">
        <w:t>S</w:t>
      </w:r>
      <w:r w:rsidRPr="3FAB0330" w:rsidR="5D29FEBA">
        <w:t xml:space="preserve">UPTRS </w:t>
      </w:r>
      <w:r w:rsidRPr="3FAB0330" w:rsidR="0C1A670F">
        <w:t xml:space="preserve">BG </w:t>
      </w:r>
      <w:r w:rsidRPr="3FAB0330" w:rsidR="2EE57DCB">
        <w:t xml:space="preserve">Report </w:t>
      </w:r>
      <w:r w:rsidRPr="3FAB0330" w:rsidR="0C1A670F">
        <w:t>Table 5b</w:t>
      </w:r>
      <w:r w:rsidRPr="3FAB0330" w:rsidR="331BF7B2">
        <w:t>.</w:t>
      </w:r>
      <w:r w:rsidRPr="3FAB0330" w:rsidR="0C1A670F">
        <w:t xml:space="preserve"> Primary Prevention Expenditures by Institute of Medicine (IOM) Categories</w:t>
      </w:r>
      <w:bookmarkEnd w:id="55"/>
      <w:bookmarkEnd w:id="56"/>
      <w:bookmarkEnd w:id="58"/>
    </w:p>
    <w:p w:rsidR="00843477" w:rsidP="3FAB0330">
      <w:pPr>
        <w:rPr>
          <w:rFonts w:eastAsia="Tahoma" w:cs="Tahoma"/>
          <w:b/>
          <w:bCs/>
        </w:rPr>
      </w:pPr>
    </w:p>
    <w:p w:rsidR="00843477" w:rsidRPr="006D3758" w:rsidP="3FAB0330">
      <w:pPr>
        <w:rPr>
          <w:rFonts w:eastAsia="Tahoma" w:cs="Tahoma"/>
        </w:rPr>
      </w:pPr>
      <w:r w:rsidRPr="3FAB0330">
        <w:rPr>
          <w:rFonts w:eastAsia="Tahoma" w:cs="Tahoma"/>
        </w:rPr>
        <w:t xml:space="preserve">The state or jurisdiction must complete SUPTRS Table 5b if it chooses to report primary prevention </w:t>
      </w:r>
      <w:r w:rsidRPr="3FAB0330" w:rsidR="32821249">
        <w:rPr>
          <w:rFonts w:eastAsia="Tahoma" w:cs="Tahoma"/>
        </w:rPr>
        <w:t xml:space="preserve">of substance use </w:t>
      </w:r>
      <w:r w:rsidRPr="3FAB0330">
        <w:rPr>
          <w:rFonts w:eastAsia="Tahoma" w:cs="Tahoma"/>
        </w:rPr>
        <w:t>activities utilizing the IOM Model of Universal, Selective</w:t>
      </w:r>
      <w:r w:rsidR="006407EA">
        <w:rPr>
          <w:rFonts w:eastAsia="Tahoma" w:cs="Tahoma"/>
        </w:rPr>
        <w:t>,</w:t>
      </w:r>
      <w:r w:rsidRPr="3FAB0330">
        <w:rPr>
          <w:rFonts w:eastAsia="Tahoma" w:cs="Tahoma"/>
        </w:rPr>
        <w:t xml:space="preserve"> and Indicated.</w:t>
      </w:r>
      <w:r w:rsidR="008A2CC5">
        <w:rPr>
          <w:rFonts w:eastAsia="Tahoma" w:cs="Tahoma"/>
        </w:rPr>
        <w:t xml:space="preserve"> </w:t>
      </w:r>
      <w:r w:rsidRPr="3FAB0330">
        <w:rPr>
          <w:rFonts w:eastAsia="Tahoma" w:cs="Tahoma"/>
        </w:rPr>
        <w:t>Indicate how much funding supported each of the IOM classifications of Universal, Selective, or Indicated.</w:t>
      </w:r>
      <w:r w:rsidRPr="3FAB0330" w:rsidR="1C522B40">
        <w:rPr>
          <w:rFonts w:eastAsia="Tahoma" w:cs="Tahoma"/>
        </w:rPr>
        <w:t xml:space="preserve"> The last two rows Total SUBG Award and Planned Primary Prevention Percentage should be used as checks for the planned set aside percentage for primary prevention for this reporting period.</w:t>
      </w:r>
      <w:r w:rsidR="008A2CC5">
        <w:rPr>
          <w:rFonts w:eastAsia="Tahoma" w:cs="Tahoma"/>
        </w:rPr>
        <w:t xml:space="preserve"> </w:t>
      </w:r>
    </w:p>
    <w:p w:rsidR="0D151112" w:rsidP="3FAB0330">
      <w:pPr>
        <w:rPr>
          <w:rFonts w:eastAsia="Tahoma" w:cs="Tahoma"/>
        </w:rPr>
      </w:pPr>
    </w:p>
    <w:p w:rsidR="37218910" w:rsidRPr="00741B1F" w:rsidP="3FAB0330">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ind w:left="-90"/>
        <w:rPr>
          <w:rFonts w:eastAsia="Tahoma" w:cs="Tahoma"/>
          <w:color w:val="000000"/>
        </w:rPr>
      </w:pPr>
      <w:r w:rsidRPr="00741B1F">
        <w:rPr>
          <w:rFonts w:eastAsia="Tahoma" w:cs="Tahoma"/>
          <w:color w:val="000000"/>
        </w:rPr>
        <w:t>2026 Reporting Period: 10/1/2022 to 9/30/2024</w:t>
      </w:r>
      <w:r>
        <w:br/>
      </w:r>
      <w:r w:rsidRPr="00741B1F">
        <w:rPr>
          <w:rFonts w:eastAsia="Tahoma" w:cs="Tahoma"/>
          <w:color w:val="000000"/>
        </w:rPr>
        <w:t>2027 Reporting Period: 10/1/2023 to 9/30/2025</w:t>
      </w:r>
    </w:p>
    <w:p w:rsidR="00843477" w:rsidP="1CA0981A">
      <w:pPr>
        <w:rPr>
          <w:rFonts w:eastAsia="Tahoma" w:cs="Tahoma"/>
          <w:b/>
          <w:bCs/>
        </w:rPr>
      </w:pPr>
    </w:p>
    <w:tbl>
      <w:tblPr>
        <w:tblW w:w="8810" w:type="dxa"/>
        <w:tblLayout w:type="fixed"/>
        <w:tblLook w:val="06A0"/>
      </w:tblPr>
      <w:tblGrid>
        <w:gridCol w:w="3588"/>
        <w:gridCol w:w="10"/>
        <w:gridCol w:w="1728"/>
        <w:gridCol w:w="874"/>
        <w:gridCol w:w="854"/>
        <w:gridCol w:w="1756"/>
      </w:tblGrid>
      <w:tr w:rsidTr="00741B1F">
        <w:tblPrEx>
          <w:tblW w:w="8810" w:type="dxa"/>
          <w:tblLayout w:type="fixed"/>
          <w:tblLook w:val="06A0"/>
        </w:tblPrEx>
        <w:trPr>
          <w:trHeight w:val="432"/>
        </w:trPr>
        <w:tc>
          <w:tcPr>
            <w:tcW w:w="8810" w:type="dxa"/>
            <w:gridSpan w:val="6"/>
            <w:tcBorders>
              <w:top w:val="single" w:sz="8" w:space="0" w:color="000000"/>
              <w:left w:val="single" w:sz="8" w:space="0" w:color="000000"/>
              <w:bottom w:val="single" w:sz="4" w:space="0" w:color="auto"/>
              <w:right w:val="single" w:sz="8" w:space="0" w:color="000000"/>
            </w:tcBorders>
            <w:shd w:val="clear" w:color="auto" w:fill="365F91"/>
            <w:tcMar>
              <w:left w:w="120" w:type="dxa"/>
              <w:right w:w="120" w:type="dxa"/>
            </w:tcMar>
            <w:vAlign w:val="center"/>
          </w:tcPr>
          <w:p w:rsidR="0048504E" w:rsidRPr="00741B1F" w:rsidP="0007478B">
            <w:pPr>
              <w:contextualSpacing/>
              <w:rPr>
                <w:rFonts w:eastAsia="Tahoma" w:cs="Tahoma"/>
                <w:b/>
                <w:bCs/>
                <w:color w:val="FFFFFF"/>
              </w:rPr>
            </w:pPr>
            <w:r w:rsidRPr="00741B1F">
              <w:rPr>
                <w:rFonts w:eastAsia="Tahoma" w:cs="Tahoma"/>
                <w:b/>
                <w:bCs/>
                <w:color w:val="FFFFFF"/>
              </w:rPr>
              <w:t xml:space="preserve">SUPTRS </w:t>
            </w:r>
            <w:r w:rsidRPr="00741B1F" w:rsidR="18964441">
              <w:rPr>
                <w:rFonts w:eastAsia="Tahoma" w:cs="Tahoma"/>
                <w:b/>
                <w:bCs/>
                <w:color w:val="FFFFFF"/>
              </w:rPr>
              <w:t xml:space="preserve">Report </w:t>
            </w:r>
            <w:r w:rsidRPr="00741B1F">
              <w:rPr>
                <w:rFonts w:eastAsia="Tahoma" w:cs="Tahoma"/>
                <w:b/>
                <w:bCs/>
                <w:color w:val="FFFFFF"/>
              </w:rPr>
              <w:t>Table 5b</w:t>
            </w:r>
            <w:r w:rsidRPr="00741B1F" w:rsidR="214DD67C">
              <w:rPr>
                <w:rFonts w:eastAsia="Tahoma" w:cs="Tahoma"/>
                <w:b/>
                <w:bCs/>
                <w:color w:val="FFFFFF"/>
              </w:rPr>
              <w:t>.</w:t>
            </w:r>
            <w:r w:rsidRPr="00741B1F" w:rsidR="008A2CC5">
              <w:rPr>
                <w:rFonts w:eastAsia="Tahoma" w:cs="Tahoma"/>
                <w:b/>
                <w:bCs/>
                <w:color w:val="FFFFFF"/>
              </w:rPr>
              <w:t xml:space="preserve"> </w:t>
            </w:r>
            <w:r w:rsidRPr="00741B1F" w:rsidR="32A3996A">
              <w:rPr>
                <w:rFonts w:eastAsia="Tahoma" w:cs="Tahoma"/>
                <w:b/>
                <w:bCs/>
                <w:i/>
                <w:iCs/>
                <w:color w:val="FFFFFF"/>
              </w:rPr>
              <w:t xml:space="preserve">SUPTRS </w:t>
            </w:r>
            <w:r w:rsidRPr="00741B1F">
              <w:rPr>
                <w:rFonts w:eastAsia="Tahoma" w:cs="Tahoma"/>
                <w:b/>
                <w:bCs/>
                <w:i/>
                <w:iCs/>
                <w:color w:val="FFFFFF"/>
              </w:rPr>
              <w:t xml:space="preserve">Primary Prevention Expenditures by </w:t>
            </w:r>
            <w:r w:rsidRPr="00741B1F" w:rsidR="32A3996A">
              <w:rPr>
                <w:rFonts w:eastAsia="Tahoma" w:cs="Tahoma"/>
                <w:b/>
                <w:bCs/>
                <w:i/>
                <w:iCs/>
                <w:color w:val="FFFFFF"/>
              </w:rPr>
              <w:t>Institute of Medicine (</w:t>
            </w:r>
            <w:r w:rsidRPr="00741B1F">
              <w:rPr>
                <w:rFonts w:eastAsia="Tahoma" w:cs="Tahoma"/>
                <w:b/>
                <w:bCs/>
                <w:i/>
                <w:iCs/>
                <w:color w:val="FFFFFF"/>
              </w:rPr>
              <w:t>IOM</w:t>
            </w:r>
            <w:r w:rsidRPr="00741B1F" w:rsidR="32A3996A">
              <w:rPr>
                <w:rFonts w:eastAsia="Tahoma" w:cs="Tahoma"/>
                <w:b/>
                <w:bCs/>
                <w:i/>
                <w:iCs/>
                <w:color w:val="FFFFFF"/>
              </w:rPr>
              <w:t>)</w:t>
            </w:r>
            <w:r w:rsidRPr="00741B1F">
              <w:rPr>
                <w:rFonts w:eastAsia="Tahoma" w:cs="Tahoma"/>
                <w:b/>
                <w:bCs/>
                <w:i/>
                <w:iCs/>
                <w:color w:val="FFFFFF"/>
              </w:rPr>
              <w:t xml:space="preserve"> Categor</w:t>
            </w:r>
            <w:r w:rsidRPr="00741B1F" w:rsidR="22454582">
              <w:rPr>
                <w:rFonts w:eastAsia="Tahoma" w:cs="Tahoma"/>
                <w:b/>
                <w:bCs/>
                <w:i/>
                <w:iCs/>
                <w:color w:val="FFFFFF"/>
              </w:rPr>
              <w:t>ies</w:t>
            </w:r>
          </w:p>
        </w:tc>
      </w:tr>
      <w:tr w:rsidTr="00741B1F">
        <w:tblPrEx>
          <w:tblW w:w="8810" w:type="dxa"/>
          <w:tblLayout w:type="fixed"/>
          <w:tblLook w:val="06A0"/>
        </w:tblPrEx>
        <w:trPr>
          <w:trHeight w:val="432"/>
        </w:trPr>
        <w:tc>
          <w:tcPr>
            <w:tcW w:w="3588" w:type="dxa"/>
            <w:tcBorders>
              <w:top w:val="single" w:sz="4" w:space="0" w:color="auto"/>
              <w:left w:val="single" w:sz="4" w:space="0" w:color="auto"/>
              <w:bottom w:val="single" w:sz="4" w:space="0" w:color="auto"/>
            </w:tcBorders>
            <w:shd w:val="clear" w:color="auto" w:fill="365F91"/>
            <w:vAlign w:val="center"/>
          </w:tcPr>
          <w:p w:rsidR="20C29038" w:rsidRPr="00741B1F" w:rsidP="0007478B">
            <w:pPr>
              <w:contextualSpacing/>
              <w:rPr>
                <w:rFonts w:eastAsia="Tahoma" w:cs="Tahoma"/>
                <w:b/>
                <w:bCs/>
                <w:color w:val="FFFFFF"/>
              </w:rPr>
            </w:pPr>
            <w:r w:rsidRPr="00741B1F">
              <w:rPr>
                <w:rFonts w:eastAsia="Tahoma" w:cs="Tahoma"/>
                <w:b/>
                <w:bCs/>
                <w:color w:val="FFFFFF"/>
              </w:rPr>
              <w:t>Report Perio</w:t>
            </w:r>
            <w:r w:rsidRPr="00741B1F" w:rsidR="379499CB">
              <w:rPr>
                <w:rFonts w:eastAsia="Tahoma" w:cs="Tahoma"/>
                <w:b/>
                <w:bCs/>
                <w:color w:val="FFFFFF"/>
              </w:rPr>
              <w:t>d</w:t>
            </w:r>
          </w:p>
        </w:tc>
        <w:tc>
          <w:tcPr>
            <w:tcW w:w="2612" w:type="dxa"/>
            <w:gridSpan w:val="3"/>
            <w:tcBorders>
              <w:top w:val="single" w:sz="4" w:space="0" w:color="auto"/>
              <w:bottom w:val="single" w:sz="4" w:space="0" w:color="auto"/>
            </w:tcBorders>
            <w:shd w:val="clear" w:color="auto" w:fill="365F91"/>
            <w:vAlign w:val="center"/>
          </w:tcPr>
          <w:p w:rsidR="51C0AB56" w:rsidRPr="00741B1F" w:rsidP="0007478B">
            <w:pPr>
              <w:contextualSpacing/>
              <w:rPr>
                <w:rFonts w:eastAsia="Tahoma" w:cs="Tahoma"/>
                <w:b/>
                <w:bCs/>
                <w:color w:val="FFFFFF"/>
              </w:rPr>
            </w:pPr>
            <w:r w:rsidRPr="00741B1F">
              <w:rPr>
                <w:rFonts w:eastAsia="Tahoma" w:cs="Tahoma"/>
                <w:b/>
                <w:bCs/>
                <w:color w:val="FFFFFF"/>
              </w:rPr>
              <w:t xml:space="preserve">From: </w:t>
            </w:r>
          </w:p>
        </w:tc>
        <w:tc>
          <w:tcPr>
            <w:tcW w:w="2610" w:type="dxa"/>
            <w:gridSpan w:val="2"/>
            <w:tcBorders>
              <w:top w:val="single" w:sz="4" w:space="0" w:color="auto"/>
              <w:bottom w:val="single" w:sz="4" w:space="0" w:color="auto"/>
              <w:right w:val="single" w:sz="4" w:space="0" w:color="auto"/>
            </w:tcBorders>
            <w:shd w:val="clear" w:color="auto" w:fill="365F91"/>
            <w:tcMar>
              <w:left w:w="120" w:type="dxa"/>
              <w:right w:w="120" w:type="dxa"/>
            </w:tcMar>
            <w:vAlign w:val="center"/>
          </w:tcPr>
          <w:p w:rsidR="2707D159" w:rsidRPr="00741B1F" w:rsidP="0007478B">
            <w:pPr>
              <w:contextualSpacing/>
              <w:rPr>
                <w:rFonts w:eastAsia="Tahoma" w:cs="Tahoma"/>
                <w:b/>
                <w:bCs/>
                <w:color w:val="FFFFFF"/>
              </w:rPr>
            </w:pPr>
            <w:r w:rsidRPr="00741B1F">
              <w:rPr>
                <w:rFonts w:eastAsia="Tahoma" w:cs="Tahoma"/>
                <w:b/>
                <w:bCs/>
                <w:color w:val="FFFFFF"/>
              </w:rPr>
              <w:t xml:space="preserve">To: </w:t>
            </w:r>
          </w:p>
        </w:tc>
      </w:tr>
      <w:tr w:rsidTr="00741B1F">
        <w:tblPrEx>
          <w:tblW w:w="8810" w:type="dxa"/>
          <w:tblLayout w:type="fixed"/>
          <w:tblLook w:val="06A0"/>
        </w:tblPrEx>
        <w:trPr>
          <w:trHeight w:val="288"/>
        </w:trPr>
        <w:tc>
          <w:tcPr>
            <w:tcW w:w="3598" w:type="dxa"/>
            <w:gridSpan w:val="2"/>
            <w:tcBorders>
              <w:top w:val="single" w:sz="4" w:space="0" w:color="auto"/>
              <w:left w:val="single" w:sz="8" w:space="0" w:color="000000"/>
              <w:bottom w:val="single" w:sz="8" w:space="0" w:color="000000"/>
              <w:right w:val="single" w:sz="8" w:space="0" w:color="000000"/>
            </w:tcBorders>
            <w:shd w:val="clear" w:color="auto" w:fill="365F91"/>
            <w:tcMar>
              <w:left w:w="120" w:type="dxa"/>
              <w:right w:w="120" w:type="dxa"/>
            </w:tcMar>
            <w:vAlign w:val="center"/>
          </w:tcPr>
          <w:p w:rsidR="23740A68" w:rsidRPr="00741B1F" w:rsidP="0007478B">
            <w:pPr>
              <w:contextualSpacing/>
              <w:rPr>
                <w:rFonts w:eastAsia="Tahoma" w:cs="Tahoma"/>
                <w:b/>
                <w:bCs/>
                <w:color w:val="FFFFFF"/>
                <w:sz w:val="22"/>
                <w:szCs w:val="22"/>
              </w:rPr>
            </w:pPr>
            <w:r w:rsidRPr="00741B1F">
              <w:rPr>
                <w:rFonts w:eastAsia="Tahoma" w:cs="Tahoma"/>
                <w:b/>
                <w:bCs/>
                <w:color w:val="FFFFFF"/>
                <w:sz w:val="22"/>
                <w:szCs w:val="22"/>
              </w:rPr>
              <w:t>Strategy</w:t>
            </w:r>
          </w:p>
        </w:tc>
        <w:tc>
          <w:tcPr>
            <w:tcW w:w="1728" w:type="dxa"/>
            <w:tcBorders>
              <w:top w:val="single" w:sz="4" w:space="0" w:color="auto"/>
              <w:left w:val="nil"/>
              <w:bottom w:val="single" w:sz="8" w:space="0" w:color="000000"/>
              <w:right w:val="single" w:sz="8" w:space="0" w:color="000000"/>
            </w:tcBorders>
            <w:shd w:val="clear" w:color="auto" w:fill="D9E2F3"/>
            <w:tcMar>
              <w:left w:w="120" w:type="dxa"/>
              <w:right w:w="120" w:type="dxa"/>
            </w:tcMar>
            <w:vAlign w:val="center"/>
          </w:tcPr>
          <w:p w:rsidR="00FF7243" w:rsidRPr="00FF7243" w:rsidP="0007478B">
            <w:pPr>
              <w:contextualSpacing/>
              <w:jc w:val="center"/>
              <w:rPr>
                <w:rFonts w:eastAsia="Tahoma" w:cs="Tahoma"/>
                <w:sz w:val="22"/>
                <w:szCs w:val="22"/>
              </w:rPr>
            </w:pPr>
            <w:r w:rsidRPr="00FF7243">
              <w:rPr>
                <w:rFonts w:eastAsia="Tahoma" w:cs="Tahoma"/>
                <w:sz w:val="22"/>
                <w:szCs w:val="22"/>
              </w:rPr>
              <w:t>A.</w:t>
            </w:r>
          </w:p>
          <w:p w:rsidR="00843477" w:rsidRPr="00FF7243" w:rsidP="0007478B">
            <w:pPr>
              <w:contextualSpacing/>
              <w:jc w:val="center"/>
              <w:rPr>
                <w:rFonts w:eastAsia="Tahoma" w:cs="Tahoma"/>
                <w:sz w:val="22"/>
                <w:szCs w:val="22"/>
              </w:rPr>
            </w:pPr>
            <w:r w:rsidRPr="00FF7243">
              <w:rPr>
                <w:rFonts w:eastAsia="Tahoma" w:cs="Tahoma"/>
                <w:sz w:val="22"/>
                <w:szCs w:val="22"/>
              </w:rPr>
              <w:t>SUPTRS BG</w:t>
            </w:r>
          </w:p>
        </w:tc>
        <w:tc>
          <w:tcPr>
            <w:tcW w:w="1728" w:type="dxa"/>
            <w:gridSpan w:val="2"/>
            <w:tcBorders>
              <w:top w:val="single" w:sz="4" w:space="0" w:color="auto"/>
              <w:left w:val="single" w:sz="8" w:space="0" w:color="000000"/>
              <w:bottom w:val="single" w:sz="8" w:space="0" w:color="000000"/>
              <w:right w:val="single" w:sz="8" w:space="0" w:color="000000"/>
            </w:tcBorders>
            <w:shd w:val="clear" w:color="auto" w:fill="D9E2F3"/>
            <w:tcMar>
              <w:left w:w="120" w:type="dxa"/>
              <w:right w:w="120" w:type="dxa"/>
            </w:tcMar>
            <w:vAlign w:val="center"/>
          </w:tcPr>
          <w:p w:rsidR="00FF7243" w:rsidRPr="00FF7243" w:rsidP="0007478B">
            <w:pPr>
              <w:contextualSpacing/>
              <w:jc w:val="center"/>
              <w:rPr>
                <w:rFonts w:eastAsia="Tahoma" w:cs="Tahoma"/>
                <w:sz w:val="22"/>
                <w:szCs w:val="22"/>
              </w:rPr>
            </w:pPr>
            <w:r w:rsidRPr="00FF7243">
              <w:rPr>
                <w:rFonts w:eastAsia="Tahoma" w:cs="Tahoma"/>
                <w:sz w:val="22"/>
                <w:szCs w:val="22"/>
              </w:rPr>
              <w:t>B.</w:t>
            </w:r>
          </w:p>
          <w:p w:rsidR="00843477" w:rsidRPr="00FF7243" w:rsidP="0007478B">
            <w:pPr>
              <w:contextualSpacing/>
              <w:jc w:val="center"/>
              <w:rPr>
                <w:rFonts w:eastAsia="Tahoma" w:cs="Tahoma"/>
                <w:sz w:val="22"/>
                <w:szCs w:val="22"/>
                <w:vertAlign w:val="superscript"/>
              </w:rPr>
            </w:pPr>
            <w:r w:rsidRPr="00FF7243">
              <w:rPr>
                <w:rFonts w:eastAsia="Tahoma" w:cs="Tahoma"/>
                <w:sz w:val="22"/>
                <w:szCs w:val="22"/>
              </w:rPr>
              <w:t>COVID-19</w:t>
            </w:r>
            <w:r w:rsidRPr="00FF7243" w:rsidR="341AAFDC">
              <w:rPr>
                <w:rFonts w:eastAsia="Tahoma" w:cs="Tahoma"/>
                <w:sz w:val="22"/>
                <w:szCs w:val="22"/>
                <w:vertAlign w:val="superscript"/>
              </w:rPr>
              <w:t>a</w:t>
            </w:r>
          </w:p>
        </w:tc>
        <w:tc>
          <w:tcPr>
            <w:tcW w:w="1756" w:type="dxa"/>
            <w:tcBorders>
              <w:top w:val="single" w:sz="4" w:space="0" w:color="auto"/>
              <w:left w:val="single" w:sz="8" w:space="0" w:color="000000"/>
              <w:bottom w:val="single" w:sz="8" w:space="0" w:color="000000"/>
              <w:right w:val="single" w:sz="8" w:space="0" w:color="000000"/>
            </w:tcBorders>
            <w:shd w:val="clear" w:color="auto" w:fill="D9E2F3"/>
            <w:tcMar>
              <w:left w:w="120" w:type="dxa"/>
              <w:right w:w="120" w:type="dxa"/>
            </w:tcMar>
            <w:vAlign w:val="center"/>
          </w:tcPr>
          <w:p w:rsidR="00FF7243" w:rsidRPr="00FF7243" w:rsidP="0007478B">
            <w:pPr>
              <w:contextualSpacing/>
              <w:jc w:val="center"/>
              <w:rPr>
                <w:rFonts w:eastAsia="Tahoma" w:cs="Tahoma"/>
                <w:sz w:val="22"/>
                <w:szCs w:val="22"/>
              </w:rPr>
            </w:pPr>
            <w:r w:rsidRPr="00FF7243">
              <w:rPr>
                <w:rFonts w:eastAsia="Tahoma" w:cs="Tahoma"/>
                <w:sz w:val="22"/>
                <w:szCs w:val="22"/>
              </w:rPr>
              <w:t>C.</w:t>
            </w:r>
          </w:p>
          <w:p w:rsidR="00843477" w:rsidRPr="00FF7243" w:rsidP="0007478B">
            <w:pPr>
              <w:contextualSpacing/>
              <w:jc w:val="center"/>
              <w:rPr>
                <w:rFonts w:eastAsia="Tahoma" w:cs="Tahoma"/>
                <w:sz w:val="22"/>
                <w:szCs w:val="22"/>
                <w:vertAlign w:val="superscript"/>
              </w:rPr>
            </w:pPr>
            <w:r w:rsidRPr="00FF7243">
              <w:rPr>
                <w:rFonts w:eastAsia="Tahoma" w:cs="Tahoma"/>
                <w:sz w:val="22"/>
                <w:szCs w:val="22"/>
              </w:rPr>
              <w:t>ARP</w:t>
            </w:r>
            <w:r w:rsidRPr="00FF7243" w:rsidR="1F0668A8">
              <w:rPr>
                <w:rFonts w:eastAsia="Tahoma" w:cs="Tahoma"/>
                <w:sz w:val="22"/>
                <w:szCs w:val="22"/>
                <w:vertAlign w:val="superscript"/>
              </w:rPr>
              <w:t>b</w:t>
            </w:r>
          </w:p>
        </w:tc>
      </w:tr>
      <w:tr w:rsidTr="00741B1F">
        <w:tblPrEx>
          <w:tblW w:w="8810" w:type="dxa"/>
          <w:tblLayout w:type="fixed"/>
          <w:tblLook w:val="06A0"/>
        </w:tblPrEx>
        <w:trPr>
          <w:trHeight w:val="432"/>
        </w:trPr>
        <w:tc>
          <w:tcPr>
            <w:tcW w:w="3598" w:type="dxa"/>
            <w:gridSpan w:val="2"/>
            <w:tcBorders>
              <w:top w:val="nil"/>
              <w:left w:val="single" w:sz="8" w:space="0" w:color="000000"/>
              <w:bottom w:val="single" w:sz="8" w:space="0" w:color="000000"/>
              <w:right w:val="single" w:sz="8" w:space="0" w:color="000000"/>
            </w:tcBorders>
            <w:tcMar>
              <w:left w:w="120" w:type="dxa"/>
              <w:right w:w="120" w:type="dxa"/>
            </w:tcMar>
            <w:vAlign w:val="center"/>
          </w:tcPr>
          <w:p w:rsidR="003B64AF" w:rsidRPr="00FF7243" w:rsidP="003B64AF">
            <w:pPr>
              <w:contextualSpacing/>
              <w:rPr>
                <w:rFonts w:eastAsia="Tahoma" w:cs="Tahoma"/>
                <w:b/>
                <w:bCs/>
                <w:sz w:val="22"/>
                <w:szCs w:val="22"/>
              </w:rPr>
            </w:pPr>
            <w:r w:rsidRPr="00FF7243">
              <w:rPr>
                <w:rFonts w:eastAsia="Tahoma" w:cs="Tahoma"/>
                <w:b/>
                <w:bCs/>
                <w:sz w:val="22"/>
                <w:szCs w:val="22"/>
              </w:rPr>
              <w:t>Universal Direct</w:t>
            </w:r>
          </w:p>
        </w:tc>
        <w:tc>
          <w:tcPr>
            <w:tcW w:w="1728" w:type="dxa"/>
            <w:tcBorders>
              <w:top w:val="single" w:sz="8" w:space="0" w:color="000000"/>
              <w:left w:val="single" w:sz="8" w:space="0" w:color="000000"/>
              <w:bottom w:val="single" w:sz="8" w:space="0" w:color="000000"/>
              <w:right w:val="single" w:sz="8" w:space="0" w:color="000000"/>
            </w:tcBorders>
            <w:tcMar>
              <w:left w:w="120" w:type="dxa"/>
              <w:right w:w="120" w:type="dxa"/>
            </w:tcMar>
            <w:vAlign w:val="center"/>
          </w:tcPr>
          <w:p w:rsidR="003B64AF" w:rsidRPr="00FF7243" w:rsidP="003B64AF">
            <w:pPr>
              <w:contextualSpacing/>
              <w:rPr>
                <w:rFonts w:eastAsia="Tahoma" w:cs="Tahoma"/>
                <w:sz w:val="22"/>
                <w:szCs w:val="22"/>
              </w:rPr>
            </w:pPr>
            <w:r w:rsidRPr="00FF7243">
              <w:rPr>
                <w:rFonts w:eastAsia="Tahoma" w:cs="Tahoma"/>
                <w:sz w:val="22"/>
                <w:szCs w:val="22"/>
              </w:rPr>
              <w:t>$</w:t>
            </w:r>
          </w:p>
        </w:tc>
        <w:tc>
          <w:tcPr>
            <w:tcW w:w="1728" w:type="dxa"/>
            <w:gridSpan w:val="2"/>
            <w:tcBorders>
              <w:top w:val="single" w:sz="8" w:space="0" w:color="000000"/>
              <w:left w:val="single" w:sz="8" w:space="0" w:color="000000"/>
              <w:bottom w:val="single" w:sz="8" w:space="0" w:color="000000"/>
              <w:right w:val="single" w:sz="8" w:space="0" w:color="000000"/>
            </w:tcBorders>
            <w:tcMar>
              <w:left w:w="120" w:type="dxa"/>
              <w:right w:w="120" w:type="dxa"/>
            </w:tcMar>
            <w:vAlign w:val="center"/>
          </w:tcPr>
          <w:p w:rsidR="003B64AF" w:rsidRPr="00FF7243" w:rsidP="003B64AF">
            <w:pPr>
              <w:contextualSpacing/>
              <w:rPr>
                <w:rFonts w:eastAsia="Tahoma" w:cs="Tahoma"/>
                <w:sz w:val="22"/>
                <w:szCs w:val="22"/>
              </w:rPr>
            </w:pPr>
            <w:r w:rsidRPr="00FF7243">
              <w:rPr>
                <w:rFonts w:eastAsia="Tahoma" w:cs="Tahoma"/>
                <w:sz w:val="22"/>
                <w:szCs w:val="22"/>
              </w:rPr>
              <w:t>$</w:t>
            </w:r>
          </w:p>
        </w:tc>
        <w:tc>
          <w:tcPr>
            <w:tcW w:w="1756" w:type="dxa"/>
            <w:tcBorders>
              <w:top w:val="single" w:sz="8" w:space="0" w:color="000000"/>
              <w:left w:val="single" w:sz="8" w:space="0" w:color="000000"/>
              <w:bottom w:val="single" w:sz="8" w:space="0" w:color="000000"/>
              <w:right w:val="single" w:sz="8" w:space="0" w:color="000000"/>
            </w:tcBorders>
            <w:tcMar>
              <w:left w:w="120" w:type="dxa"/>
              <w:right w:w="120" w:type="dxa"/>
            </w:tcMar>
            <w:vAlign w:val="center"/>
          </w:tcPr>
          <w:p w:rsidR="003B64AF" w:rsidRPr="00FF7243" w:rsidP="003B64AF">
            <w:pPr>
              <w:contextualSpacing/>
              <w:rPr>
                <w:rFonts w:eastAsia="Tahoma" w:cs="Tahoma"/>
                <w:sz w:val="22"/>
                <w:szCs w:val="22"/>
              </w:rPr>
            </w:pPr>
            <w:r w:rsidRPr="00FF7243">
              <w:rPr>
                <w:rFonts w:eastAsia="Tahoma" w:cs="Tahoma"/>
                <w:sz w:val="22"/>
                <w:szCs w:val="22"/>
              </w:rPr>
              <w:t>$</w:t>
            </w:r>
          </w:p>
        </w:tc>
      </w:tr>
      <w:tr w:rsidTr="00741B1F">
        <w:tblPrEx>
          <w:tblW w:w="8810" w:type="dxa"/>
          <w:tblLayout w:type="fixed"/>
          <w:tblLook w:val="06A0"/>
        </w:tblPrEx>
        <w:trPr>
          <w:trHeight w:val="432"/>
        </w:trPr>
        <w:tc>
          <w:tcPr>
            <w:tcW w:w="3598" w:type="dxa"/>
            <w:gridSpan w:val="2"/>
            <w:tcBorders>
              <w:top w:val="single" w:sz="8" w:space="0" w:color="000000"/>
              <w:left w:val="single" w:sz="8" w:space="0" w:color="000000"/>
              <w:bottom w:val="single" w:sz="8" w:space="0" w:color="000000"/>
              <w:right w:val="single" w:sz="8" w:space="0" w:color="000000"/>
            </w:tcBorders>
            <w:tcMar>
              <w:left w:w="120" w:type="dxa"/>
              <w:right w:w="120" w:type="dxa"/>
            </w:tcMar>
            <w:vAlign w:val="center"/>
          </w:tcPr>
          <w:p w:rsidR="003B64AF" w:rsidRPr="00FF7243" w:rsidP="003B64AF">
            <w:pPr>
              <w:contextualSpacing/>
              <w:rPr>
                <w:rFonts w:eastAsia="Tahoma" w:cs="Tahoma"/>
                <w:b/>
                <w:bCs/>
                <w:sz w:val="22"/>
                <w:szCs w:val="22"/>
              </w:rPr>
            </w:pPr>
            <w:r w:rsidRPr="00FF7243">
              <w:rPr>
                <w:rFonts w:eastAsia="Tahoma" w:cs="Tahoma"/>
                <w:b/>
                <w:bCs/>
                <w:sz w:val="22"/>
                <w:szCs w:val="22"/>
              </w:rPr>
              <w:t>Universal Indirect</w:t>
            </w:r>
          </w:p>
        </w:tc>
        <w:tc>
          <w:tcPr>
            <w:tcW w:w="1728" w:type="dxa"/>
            <w:tcBorders>
              <w:top w:val="single" w:sz="8" w:space="0" w:color="000000"/>
              <w:left w:val="single" w:sz="8" w:space="0" w:color="000000"/>
              <w:bottom w:val="single" w:sz="8" w:space="0" w:color="000000"/>
              <w:right w:val="single" w:sz="8" w:space="0" w:color="000000"/>
            </w:tcBorders>
            <w:tcMar>
              <w:left w:w="120" w:type="dxa"/>
              <w:right w:w="120" w:type="dxa"/>
            </w:tcMar>
            <w:vAlign w:val="center"/>
          </w:tcPr>
          <w:p w:rsidR="003B64AF" w:rsidRPr="00FF7243" w:rsidP="003B64AF">
            <w:pPr>
              <w:contextualSpacing/>
              <w:rPr>
                <w:rFonts w:eastAsia="Tahoma" w:cs="Tahoma"/>
                <w:sz w:val="22"/>
                <w:szCs w:val="22"/>
              </w:rPr>
            </w:pPr>
            <w:r w:rsidRPr="00FF7243">
              <w:rPr>
                <w:rFonts w:eastAsia="Tahoma" w:cs="Tahoma"/>
                <w:sz w:val="22"/>
                <w:szCs w:val="22"/>
              </w:rPr>
              <w:t>$</w:t>
            </w:r>
          </w:p>
        </w:tc>
        <w:tc>
          <w:tcPr>
            <w:tcW w:w="1728" w:type="dxa"/>
            <w:gridSpan w:val="2"/>
            <w:tcBorders>
              <w:top w:val="single" w:sz="8" w:space="0" w:color="000000"/>
              <w:left w:val="single" w:sz="8" w:space="0" w:color="000000"/>
              <w:bottom w:val="single" w:sz="8" w:space="0" w:color="000000"/>
              <w:right w:val="single" w:sz="8" w:space="0" w:color="000000"/>
            </w:tcBorders>
            <w:tcMar>
              <w:left w:w="120" w:type="dxa"/>
              <w:right w:w="120" w:type="dxa"/>
            </w:tcMar>
            <w:vAlign w:val="center"/>
          </w:tcPr>
          <w:p w:rsidR="003B64AF" w:rsidRPr="00FF7243" w:rsidP="003B64AF">
            <w:pPr>
              <w:contextualSpacing/>
              <w:rPr>
                <w:rFonts w:eastAsia="Tahoma" w:cs="Tahoma"/>
                <w:sz w:val="22"/>
                <w:szCs w:val="22"/>
              </w:rPr>
            </w:pPr>
            <w:r w:rsidRPr="00FF7243">
              <w:rPr>
                <w:rFonts w:eastAsia="Tahoma" w:cs="Tahoma"/>
                <w:sz w:val="22"/>
                <w:szCs w:val="22"/>
              </w:rPr>
              <w:t>$</w:t>
            </w:r>
          </w:p>
        </w:tc>
        <w:tc>
          <w:tcPr>
            <w:tcW w:w="1756" w:type="dxa"/>
            <w:tcBorders>
              <w:top w:val="single" w:sz="8" w:space="0" w:color="000000"/>
              <w:left w:val="single" w:sz="8" w:space="0" w:color="000000"/>
              <w:bottom w:val="single" w:sz="8" w:space="0" w:color="000000"/>
              <w:right w:val="single" w:sz="8" w:space="0" w:color="000000"/>
            </w:tcBorders>
            <w:tcMar>
              <w:left w:w="120" w:type="dxa"/>
              <w:right w:w="120" w:type="dxa"/>
            </w:tcMar>
            <w:vAlign w:val="center"/>
          </w:tcPr>
          <w:p w:rsidR="003B64AF" w:rsidRPr="00FF7243" w:rsidP="003B64AF">
            <w:pPr>
              <w:contextualSpacing/>
              <w:rPr>
                <w:rFonts w:eastAsia="Tahoma" w:cs="Tahoma"/>
                <w:sz w:val="22"/>
                <w:szCs w:val="22"/>
              </w:rPr>
            </w:pPr>
            <w:r w:rsidRPr="00FF7243">
              <w:rPr>
                <w:rFonts w:eastAsia="Tahoma" w:cs="Tahoma"/>
                <w:sz w:val="22"/>
                <w:szCs w:val="22"/>
              </w:rPr>
              <w:t>$</w:t>
            </w:r>
          </w:p>
        </w:tc>
      </w:tr>
      <w:tr w:rsidTr="00741B1F">
        <w:tblPrEx>
          <w:tblW w:w="8810" w:type="dxa"/>
          <w:tblLayout w:type="fixed"/>
          <w:tblLook w:val="06A0"/>
        </w:tblPrEx>
        <w:trPr>
          <w:trHeight w:val="432"/>
        </w:trPr>
        <w:tc>
          <w:tcPr>
            <w:tcW w:w="3598" w:type="dxa"/>
            <w:gridSpan w:val="2"/>
            <w:tcBorders>
              <w:top w:val="single" w:sz="8" w:space="0" w:color="000000"/>
              <w:left w:val="single" w:sz="8" w:space="0" w:color="000000"/>
              <w:bottom w:val="single" w:sz="8" w:space="0" w:color="000000"/>
              <w:right w:val="single" w:sz="8" w:space="0" w:color="000000"/>
            </w:tcBorders>
            <w:tcMar>
              <w:left w:w="120" w:type="dxa"/>
              <w:right w:w="120" w:type="dxa"/>
            </w:tcMar>
            <w:vAlign w:val="center"/>
          </w:tcPr>
          <w:p w:rsidR="003B64AF" w:rsidRPr="00FF7243" w:rsidP="003B64AF">
            <w:pPr>
              <w:contextualSpacing/>
              <w:rPr>
                <w:rFonts w:eastAsia="Tahoma" w:cs="Tahoma"/>
                <w:b/>
                <w:bCs/>
                <w:sz w:val="22"/>
                <w:szCs w:val="22"/>
              </w:rPr>
            </w:pPr>
            <w:r w:rsidRPr="00FF7243">
              <w:rPr>
                <w:rFonts w:eastAsia="Tahoma" w:cs="Tahoma"/>
                <w:b/>
                <w:bCs/>
                <w:sz w:val="22"/>
                <w:szCs w:val="22"/>
              </w:rPr>
              <w:t>Selective</w:t>
            </w:r>
          </w:p>
        </w:tc>
        <w:tc>
          <w:tcPr>
            <w:tcW w:w="1728" w:type="dxa"/>
            <w:tcBorders>
              <w:top w:val="single" w:sz="8" w:space="0" w:color="000000"/>
              <w:left w:val="single" w:sz="8" w:space="0" w:color="000000"/>
              <w:bottom w:val="single" w:sz="8" w:space="0" w:color="000000"/>
              <w:right w:val="single" w:sz="8" w:space="0" w:color="000000"/>
            </w:tcBorders>
            <w:tcMar>
              <w:left w:w="120" w:type="dxa"/>
              <w:right w:w="120" w:type="dxa"/>
            </w:tcMar>
            <w:vAlign w:val="center"/>
          </w:tcPr>
          <w:p w:rsidR="003B64AF" w:rsidRPr="00FF7243" w:rsidP="003B64AF">
            <w:pPr>
              <w:contextualSpacing/>
              <w:rPr>
                <w:rFonts w:eastAsia="Tahoma" w:cs="Tahoma"/>
                <w:sz w:val="22"/>
                <w:szCs w:val="22"/>
              </w:rPr>
            </w:pPr>
            <w:r w:rsidRPr="00FF7243">
              <w:rPr>
                <w:rFonts w:eastAsia="Tahoma" w:cs="Tahoma"/>
                <w:sz w:val="22"/>
                <w:szCs w:val="22"/>
              </w:rPr>
              <w:t>$</w:t>
            </w:r>
          </w:p>
        </w:tc>
        <w:tc>
          <w:tcPr>
            <w:tcW w:w="1728" w:type="dxa"/>
            <w:gridSpan w:val="2"/>
            <w:tcBorders>
              <w:top w:val="single" w:sz="8" w:space="0" w:color="000000"/>
              <w:left w:val="single" w:sz="8" w:space="0" w:color="000000"/>
              <w:bottom w:val="single" w:sz="8" w:space="0" w:color="000000"/>
              <w:right w:val="single" w:sz="8" w:space="0" w:color="000000"/>
            </w:tcBorders>
            <w:tcMar>
              <w:left w:w="120" w:type="dxa"/>
              <w:right w:w="120" w:type="dxa"/>
            </w:tcMar>
            <w:vAlign w:val="center"/>
          </w:tcPr>
          <w:p w:rsidR="003B64AF" w:rsidRPr="00FF7243" w:rsidP="003B64AF">
            <w:pPr>
              <w:contextualSpacing/>
              <w:rPr>
                <w:rFonts w:eastAsia="Tahoma" w:cs="Tahoma"/>
                <w:sz w:val="22"/>
                <w:szCs w:val="22"/>
              </w:rPr>
            </w:pPr>
            <w:r w:rsidRPr="00FF7243">
              <w:rPr>
                <w:rFonts w:eastAsia="Tahoma" w:cs="Tahoma"/>
                <w:sz w:val="22"/>
                <w:szCs w:val="22"/>
              </w:rPr>
              <w:t>$</w:t>
            </w:r>
          </w:p>
        </w:tc>
        <w:tc>
          <w:tcPr>
            <w:tcW w:w="1756" w:type="dxa"/>
            <w:tcBorders>
              <w:top w:val="single" w:sz="8" w:space="0" w:color="000000"/>
              <w:left w:val="single" w:sz="8" w:space="0" w:color="000000"/>
              <w:bottom w:val="single" w:sz="8" w:space="0" w:color="000000"/>
              <w:right w:val="single" w:sz="8" w:space="0" w:color="000000"/>
            </w:tcBorders>
            <w:tcMar>
              <w:left w:w="120" w:type="dxa"/>
              <w:right w:w="120" w:type="dxa"/>
            </w:tcMar>
            <w:vAlign w:val="center"/>
          </w:tcPr>
          <w:p w:rsidR="003B64AF" w:rsidRPr="00FF7243" w:rsidP="003B64AF">
            <w:pPr>
              <w:contextualSpacing/>
              <w:rPr>
                <w:rFonts w:eastAsia="Tahoma" w:cs="Tahoma"/>
                <w:sz w:val="22"/>
                <w:szCs w:val="22"/>
              </w:rPr>
            </w:pPr>
            <w:r w:rsidRPr="00FF7243">
              <w:rPr>
                <w:rFonts w:eastAsia="Tahoma" w:cs="Tahoma"/>
                <w:sz w:val="22"/>
                <w:szCs w:val="22"/>
              </w:rPr>
              <w:t>$</w:t>
            </w:r>
          </w:p>
        </w:tc>
      </w:tr>
      <w:tr w:rsidTr="00741B1F">
        <w:tblPrEx>
          <w:tblW w:w="8810" w:type="dxa"/>
          <w:tblLayout w:type="fixed"/>
          <w:tblLook w:val="06A0"/>
        </w:tblPrEx>
        <w:trPr>
          <w:trHeight w:val="432"/>
        </w:trPr>
        <w:tc>
          <w:tcPr>
            <w:tcW w:w="3598" w:type="dxa"/>
            <w:gridSpan w:val="2"/>
            <w:tcBorders>
              <w:top w:val="single" w:sz="8" w:space="0" w:color="000000"/>
              <w:left w:val="single" w:sz="8" w:space="0" w:color="000000"/>
              <w:bottom w:val="single" w:sz="8" w:space="0" w:color="000000"/>
              <w:right w:val="single" w:sz="8" w:space="0" w:color="000000"/>
            </w:tcBorders>
            <w:tcMar>
              <w:left w:w="120" w:type="dxa"/>
              <w:right w:w="120" w:type="dxa"/>
            </w:tcMar>
            <w:vAlign w:val="center"/>
          </w:tcPr>
          <w:p w:rsidR="003B64AF" w:rsidRPr="00FF7243" w:rsidP="003B64AF">
            <w:pPr>
              <w:contextualSpacing/>
              <w:rPr>
                <w:rFonts w:eastAsia="Tahoma" w:cs="Tahoma"/>
                <w:b/>
                <w:bCs/>
                <w:sz w:val="22"/>
                <w:szCs w:val="22"/>
              </w:rPr>
            </w:pPr>
            <w:r w:rsidRPr="00FF7243">
              <w:rPr>
                <w:rFonts w:eastAsia="Tahoma" w:cs="Tahoma"/>
                <w:b/>
                <w:bCs/>
                <w:sz w:val="22"/>
                <w:szCs w:val="22"/>
              </w:rPr>
              <w:t>Indicated</w:t>
            </w:r>
          </w:p>
        </w:tc>
        <w:tc>
          <w:tcPr>
            <w:tcW w:w="1728" w:type="dxa"/>
            <w:tcBorders>
              <w:top w:val="single" w:sz="8" w:space="0" w:color="000000"/>
              <w:left w:val="single" w:sz="8" w:space="0" w:color="000000"/>
              <w:bottom w:val="single" w:sz="8" w:space="0" w:color="000000"/>
              <w:right w:val="single" w:sz="8" w:space="0" w:color="000000"/>
            </w:tcBorders>
            <w:tcMar>
              <w:left w:w="120" w:type="dxa"/>
              <w:right w:w="120" w:type="dxa"/>
            </w:tcMar>
            <w:vAlign w:val="center"/>
          </w:tcPr>
          <w:p w:rsidR="003B64AF" w:rsidRPr="00FF7243" w:rsidP="003B64AF">
            <w:pPr>
              <w:contextualSpacing/>
              <w:rPr>
                <w:rFonts w:eastAsia="Tahoma" w:cs="Tahoma"/>
                <w:sz w:val="22"/>
                <w:szCs w:val="22"/>
              </w:rPr>
            </w:pPr>
            <w:r w:rsidRPr="00FF7243">
              <w:rPr>
                <w:rFonts w:eastAsia="Tahoma" w:cs="Tahoma"/>
                <w:sz w:val="22"/>
                <w:szCs w:val="22"/>
              </w:rPr>
              <w:t>$</w:t>
            </w:r>
          </w:p>
        </w:tc>
        <w:tc>
          <w:tcPr>
            <w:tcW w:w="1728" w:type="dxa"/>
            <w:gridSpan w:val="2"/>
            <w:tcBorders>
              <w:top w:val="single" w:sz="8" w:space="0" w:color="000000"/>
              <w:left w:val="single" w:sz="8" w:space="0" w:color="000000"/>
              <w:bottom w:val="single" w:sz="8" w:space="0" w:color="000000"/>
              <w:right w:val="single" w:sz="8" w:space="0" w:color="000000"/>
            </w:tcBorders>
            <w:tcMar>
              <w:left w:w="120" w:type="dxa"/>
              <w:right w:w="120" w:type="dxa"/>
            </w:tcMar>
            <w:vAlign w:val="center"/>
          </w:tcPr>
          <w:p w:rsidR="003B64AF" w:rsidRPr="00FF7243" w:rsidP="003B64AF">
            <w:pPr>
              <w:contextualSpacing/>
              <w:rPr>
                <w:rFonts w:eastAsia="Tahoma" w:cs="Tahoma"/>
                <w:sz w:val="22"/>
                <w:szCs w:val="22"/>
              </w:rPr>
            </w:pPr>
            <w:r w:rsidRPr="00FF7243">
              <w:rPr>
                <w:rFonts w:eastAsia="Tahoma" w:cs="Tahoma"/>
                <w:sz w:val="22"/>
                <w:szCs w:val="22"/>
              </w:rPr>
              <w:t>$</w:t>
            </w:r>
          </w:p>
        </w:tc>
        <w:tc>
          <w:tcPr>
            <w:tcW w:w="1756" w:type="dxa"/>
            <w:tcBorders>
              <w:top w:val="single" w:sz="8" w:space="0" w:color="000000"/>
              <w:left w:val="single" w:sz="8" w:space="0" w:color="000000"/>
              <w:bottom w:val="single" w:sz="8" w:space="0" w:color="000000"/>
              <w:right w:val="single" w:sz="8" w:space="0" w:color="000000"/>
            </w:tcBorders>
            <w:tcMar>
              <w:left w:w="120" w:type="dxa"/>
              <w:right w:w="120" w:type="dxa"/>
            </w:tcMar>
            <w:vAlign w:val="center"/>
          </w:tcPr>
          <w:p w:rsidR="003B64AF" w:rsidRPr="00FF7243" w:rsidP="003B64AF">
            <w:pPr>
              <w:contextualSpacing/>
              <w:rPr>
                <w:rFonts w:eastAsia="Tahoma" w:cs="Tahoma"/>
                <w:sz w:val="22"/>
                <w:szCs w:val="22"/>
              </w:rPr>
            </w:pPr>
            <w:r w:rsidRPr="00FF7243">
              <w:rPr>
                <w:rFonts w:eastAsia="Tahoma" w:cs="Tahoma"/>
                <w:sz w:val="22"/>
                <w:szCs w:val="22"/>
              </w:rPr>
              <w:t>$</w:t>
            </w:r>
          </w:p>
        </w:tc>
      </w:tr>
      <w:tr w:rsidTr="00741B1F">
        <w:tblPrEx>
          <w:tblW w:w="8810" w:type="dxa"/>
          <w:tblLayout w:type="fixed"/>
          <w:tblLook w:val="06A0"/>
        </w:tblPrEx>
        <w:trPr>
          <w:trHeight w:val="432"/>
        </w:trPr>
        <w:tc>
          <w:tcPr>
            <w:tcW w:w="3598" w:type="dxa"/>
            <w:gridSpan w:val="2"/>
            <w:tcBorders>
              <w:top w:val="single" w:sz="8" w:space="0" w:color="000000"/>
              <w:left w:val="single" w:sz="8" w:space="0" w:color="000000"/>
              <w:bottom w:val="single" w:sz="8" w:space="0" w:color="000000"/>
              <w:right w:val="single" w:sz="8" w:space="0" w:color="000000"/>
            </w:tcBorders>
            <w:tcMar>
              <w:left w:w="120" w:type="dxa"/>
              <w:right w:w="120" w:type="dxa"/>
            </w:tcMar>
            <w:vAlign w:val="center"/>
          </w:tcPr>
          <w:p w:rsidR="003B64AF" w:rsidRPr="003B64AF" w:rsidP="003B64AF">
            <w:pPr>
              <w:contextualSpacing/>
              <w:rPr>
                <w:rFonts w:eastAsia="Tahoma" w:cs="Tahoma"/>
                <w:b/>
                <w:bCs/>
                <w:sz w:val="22"/>
                <w:szCs w:val="22"/>
              </w:rPr>
            </w:pPr>
            <w:r w:rsidRPr="003B64AF">
              <w:rPr>
                <w:rFonts w:eastAsia="Tahoma" w:cs="Tahoma"/>
                <w:b/>
                <w:bCs/>
                <w:sz w:val="22"/>
                <w:szCs w:val="22"/>
              </w:rPr>
              <w:t>Column Total</w:t>
            </w:r>
          </w:p>
        </w:tc>
        <w:tc>
          <w:tcPr>
            <w:tcW w:w="1728" w:type="dxa"/>
            <w:tcBorders>
              <w:top w:val="single" w:sz="8" w:space="0" w:color="000000"/>
              <w:left w:val="single" w:sz="8" w:space="0" w:color="000000"/>
              <w:bottom w:val="single" w:sz="8" w:space="0" w:color="000000"/>
              <w:right w:val="single" w:sz="8" w:space="0" w:color="000000"/>
            </w:tcBorders>
            <w:tcMar>
              <w:left w:w="120" w:type="dxa"/>
              <w:right w:w="120" w:type="dxa"/>
            </w:tcMar>
            <w:vAlign w:val="center"/>
          </w:tcPr>
          <w:p w:rsidR="003B64AF" w:rsidRPr="003B64AF" w:rsidP="003B64AF">
            <w:pPr>
              <w:contextualSpacing/>
              <w:rPr>
                <w:rFonts w:eastAsia="Tahoma" w:cs="Tahoma"/>
                <w:b/>
                <w:bCs/>
                <w:sz w:val="22"/>
                <w:szCs w:val="22"/>
              </w:rPr>
            </w:pPr>
            <w:r w:rsidRPr="003B64AF">
              <w:rPr>
                <w:rFonts w:eastAsia="Tahoma" w:cs="Tahoma"/>
                <w:b/>
                <w:bCs/>
                <w:sz w:val="22"/>
                <w:szCs w:val="22"/>
              </w:rPr>
              <w:t>$</w:t>
            </w:r>
          </w:p>
        </w:tc>
        <w:tc>
          <w:tcPr>
            <w:tcW w:w="1728" w:type="dxa"/>
            <w:gridSpan w:val="2"/>
            <w:tcBorders>
              <w:top w:val="single" w:sz="8" w:space="0" w:color="000000"/>
              <w:left w:val="single" w:sz="8" w:space="0" w:color="000000"/>
              <w:bottom w:val="single" w:sz="8" w:space="0" w:color="000000"/>
              <w:right w:val="single" w:sz="8" w:space="0" w:color="000000"/>
            </w:tcBorders>
            <w:tcMar>
              <w:left w:w="120" w:type="dxa"/>
              <w:right w:w="120" w:type="dxa"/>
            </w:tcMar>
            <w:vAlign w:val="center"/>
          </w:tcPr>
          <w:p w:rsidR="003B64AF" w:rsidRPr="003B64AF" w:rsidP="003B64AF">
            <w:pPr>
              <w:contextualSpacing/>
              <w:rPr>
                <w:rFonts w:eastAsia="Tahoma" w:cs="Tahoma"/>
                <w:b/>
                <w:bCs/>
                <w:sz w:val="22"/>
                <w:szCs w:val="22"/>
              </w:rPr>
            </w:pPr>
            <w:r w:rsidRPr="003B64AF">
              <w:rPr>
                <w:rFonts w:eastAsia="Tahoma" w:cs="Tahoma"/>
                <w:b/>
                <w:bCs/>
                <w:sz w:val="22"/>
                <w:szCs w:val="22"/>
              </w:rPr>
              <w:t xml:space="preserve"> </w:t>
            </w:r>
            <w:r>
              <w:rPr>
                <w:rFonts w:eastAsia="Tahoma" w:cs="Tahoma"/>
                <w:b/>
                <w:bCs/>
                <w:sz w:val="22"/>
                <w:szCs w:val="22"/>
              </w:rPr>
              <w:t>$</w:t>
            </w:r>
          </w:p>
        </w:tc>
        <w:tc>
          <w:tcPr>
            <w:tcW w:w="1756" w:type="dxa"/>
            <w:tcBorders>
              <w:top w:val="single" w:sz="8" w:space="0" w:color="000000"/>
              <w:left w:val="single" w:sz="8" w:space="0" w:color="000000"/>
              <w:bottom w:val="single" w:sz="8" w:space="0" w:color="000000"/>
              <w:right w:val="single" w:sz="8" w:space="0" w:color="000000"/>
            </w:tcBorders>
            <w:tcMar>
              <w:left w:w="120" w:type="dxa"/>
              <w:right w:w="120" w:type="dxa"/>
            </w:tcMar>
            <w:vAlign w:val="center"/>
          </w:tcPr>
          <w:p w:rsidR="003B64AF" w:rsidRPr="003B64AF" w:rsidP="003B64AF">
            <w:pPr>
              <w:contextualSpacing/>
              <w:rPr>
                <w:rFonts w:eastAsia="Tahoma" w:cs="Tahoma"/>
                <w:b/>
                <w:bCs/>
                <w:sz w:val="22"/>
                <w:szCs w:val="22"/>
              </w:rPr>
            </w:pPr>
            <w:r>
              <w:rPr>
                <w:rFonts w:eastAsia="Tahoma" w:cs="Tahoma"/>
                <w:b/>
                <w:bCs/>
                <w:sz w:val="22"/>
                <w:szCs w:val="22"/>
              </w:rPr>
              <w:t>$</w:t>
            </w:r>
          </w:p>
        </w:tc>
      </w:tr>
      <w:tr w:rsidTr="00741B1F">
        <w:tblPrEx>
          <w:tblW w:w="8810" w:type="dxa"/>
          <w:tblLayout w:type="fixed"/>
          <w:tblLook w:val="06A0"/>
        </w:tblPrEx>
        <w:trPr>
          <w:trHeight w:val="432"/>
        </w:trPr>
        <w:tc>
          <w:tcPr>
            <w:tcW w:w="3598" w:type="dxa"/>
            <w:gridSpan w:val="2"/>
            <w:tcBorders>
              <w:top w:val="single" w:sz="8" w:space="0" w:color="000000"/>
              <w:left w:val="single" w:sz="8" w:space="0" w:color="000000"/>
              <w:bottom w:val="single" w:sz="8" w:space="0" w:color="000000"/>
              <w:right w:val="single" w:sz="8" w:space="0" w:color="000000"/>
            </w:tcBorders>
            <w:shd w:val="clear" w:color="auto" w:fill="FFFA96"/>
            <w:tcMar>
              <w:left w:w="120" w:type="dxa"/>
              <w:right w:w="120" w:type="dxa"/>
            </w:tcMar>
            <w:vAlign w:val="center"/>
          </w:tcPr>
          <w:p w:rsidR="003B64AF" w:rsidRPr="00FF7243" w:rsidP="003B64AF">
            <w:pPr>
              <w:contextualSpacing/>
              <w:rPr>
                <w:rFonts w:eastAsia="Tahoma" w:cs="Tahoma"/>
                <w:b/>
                <w:bCs/>
                <w:sz w:val="22"/>
                <w:szCs w:val="22"/>
              </w:rPr>
            </w:pPr>
            <w:r w:rsidRPr="00FF7243">
              <w:rPr>
                <w:rFonts w:eastAsia="Tahoma" w:cs="Tahoma"/>
                <w:b/>
                <w:bCs/>
                <w:sz w:val="22"/>
                <w:szCs w:val="22"/>
              </w:rPr>
              <w:t xml:space="preserve">Total SUPTRS BG </w:t>
            </w:r>
            <w:r w:rsidRPr="00FF7243">
              <w:rPr>
                <w:rFonts w:eastAsia="Tahoma" w:cs="Tahoma"/>
                <w:b/>
                <w:bCs/>
                <w:sz w:val="22"/>
                <w:szCs w:val="22"/>
              </w:rPr>
              <w:t>Award</w:t>
            </w:r>
            <w:r w:rsidRPr="00FF7243">
              <w:rPr>
                <w:rFonts w:eastAsia="Tahoma" w:cs="Tahoma"/>
                <w:b/>
                <w:bCs/>
                <w:sz w:val="22"/>
                <w:szCs w:val="22"/>
                <w:vertAlign w:val="superscript"/>
              </w:rPr>
              <w:t>c</w:t>
            </w:r>
          </w:p>
        </w:tc>
        <w:tc>
          <w:tcPr>
            <w:tcW w:w="1728" w:type="dxa"/>
            <w:tcBorders>
              <w:top w:val="single" w:sz="8" w:space="0" w:color="000000"/>
              <w:left w:val="single" w:sz="8" w:space="0" w:color="000000"/>
              <w:bottom w:val="single" w:sz="8" w:space="0" w:color="000000"/>
              <w:right w:val="single" w:sz="8" w:space="0" w:color="000000"/>
            </w:tcBorders>
            <w:shd w:val="clear" w:color="auto" w:fill="FFFA96"/>
            <w:tcMar>
              <w:left w:w="120" w:type="dxa"/>
              <w:right w:w="120" w:type="dxa"/>
            </w:tcMar>
            <w:vAlign w:val="center"/>
          </w:tcPr>
          <w:p w:rsidR="003B64AF" w:rsidRPr="00FF7243" w:rsidP="003B64AF">
            <w:pPr>
              <w:contextualSpacing/>
              <w:rPr>
                <w:rFonts w:eastAsia="Tahoma" w:cs="Tahoma"/>
                <w:b/>
                <w:bCs/>
                <w:sz w:val="22"/>
                <w:szCs w:val="22"/>
              </w:rPr>
            </w:pPr>
            <w:r w:rsidRPr="00FF7243">
              <w:rPr>
                <w:rFonts w:eastAsia="Tahoma" w:cs="Tahoma"/>
                <w:b/>
                <w:bCs/>
                <w:sz w:val="22"/>
                <w:szCs w:val="22"/>
              </w:rPr>
              <w:t>$</w:t>
            </w:r>
          </w:p>
        </w:tc>
        <w:tc>
          <w:tcPr>
            <w:tcW w:w="1728" w:type="dxa"/>
            <w:gridSpan w:val="2"/>
            <w:tcBorders>
              <w:top w:val="single" w:sz="8" w:space="0" w:color="000000"/>
              <w:left w:val="single" w:sz="8" w:space="0" w:color="000000"/>
              <w:bottom w:val="single" w:sz="8" w:space="0" w:color="000000"/>
              <w:right w:val="single" w:sz="8" w:space="0" w:color="000000"/>
            </w:tcBorders>
            <w:shd w:val="clear" w:color="auto" w:fill="D9D9D9"/>
            <w:tcMar>
              <w:left w:w="120" w:type="dxa"/>
              <w:right w:w="120" w:type="dxa"/>
            </w:tcMar>
            <w:vAlign w:val="center"/>
          </w:tcPr>
          <w:p w:rsidR="003B64AF" w:rsidRPr="00FF7243" w:rsidP="003B64AF">
            <w:pPr>
              <w:contextualSpacing/>
              <w:rPr>
                <w:rFonts w:eastAsia="Tahoma" w:cs="Tahoma"/>
                <w:b/>
                <w:bCs/>
                <w:sz w:val="22"/>
                <w:szCs w:val="22"/>
              </w:rPr>
            </w:pPr>
            <w:r w:rsidRPr="00FF7243">
              <w:rPr>
                <w:rFonts w:eastAsia="Tahoma" w:cs="Tahoma"/>
                <w:b/>
                <w:bCs/>
                <w:sz w:val="22"/>
                <w:szCs w:val="22"/>
              </w:rPr>
              <w:t xml:space="preserve"> </w:t>
            </w:r>
          </w:p>
        </w:tc>
        <w:tc>
          <w:tcPr>
            <w:tcW w:w="1756" w:type="dxa"/>
            <w:tcBorders>
              <w:top w:val="single" w:sz="8" w:space="0" w:color="000000"/>
              <w:left w:val="single" w:sz="8" w:space="0" w:color="000000"/>
              <w:bottom w:val="single" w:sz="8" w:space="0" w:color="000000"/>
              <w:right w:val="single" w:sz="8" w:space="0" w:color="000000"/>
            </w:tcBorders>
            <w:shd w:val="clear" w:color="auto" w:fill="D9D9D9"/>
            <w:tcMar>
              <w:left w:w="120" w:type="dxa"/>
              <w:right w:w="120" w:type="dxa"/>
            </w:tcMar>
            <w:vAlign w:val="center"/>
          </w:tcPr>
          <w:p w:rsidR="003B64AF" w:rsidRPr="00FF7243" w:rsidP="003B64AF">
            <w:pPr>
              <w:contextualSpacing/>
              <w:rPr>
                <w:rFonts w:eastAsia="Tahoma" w:cs="Tahoma"/>
                <w:b/>
                <w:bCs/>
                <w:sz w:val="22"/>
                <w:szCs w:val="22"/>
              </w:rPr>
            </w:pPr>
            <w:r w:rsidRPr="00FF7243">
              <w:rPr>
                <w:rFonts w:eastAsia="Tahoma" w:cs="Tahoma"/>
                <w:b/>
                <w:bCs/>
                <w:sz w:val="22"/>
                <w:szCs w:val="22"/>
              </w:rPr>
              <w:t xml:space="preserve"> </w:t>
            </w:r>
          </w:p>
        </w:tc>
      </w:tr>
      <w:tr w:rsidTr="00741B1F">
        <w:tblPrEx>
          <w:tblW w:w="8810" w:type="dxa"/>
          <w:tblLayout w:type="fixed"/>
          <w:tblLook w:val="06A0"/>
        </w:tblPrEx>
        <w:trPr>
          <w:trHeight w:val="300"/>
        </w:trPr>
        <w:tc>
          <w:tcPr>
            <w:tcW w:w="3598" w:type="dxa"/>
            <w:gridSpan w:val="2"/>
            <w:tcBorders>
              <w:top w:val="single" w:sz="8" w:space="0" w:color="000000"/>
              <w:left w:val="single" w:sz="8" w:space="0" w:color="000000"/>
              <w:bottom w:val="single" w:sz="8" w:space="0" w:color="000000"/>
              <w:right w:val="single" w:sz="8" w:space="0" w:color="000000"/>
            </w:tcBorders>
            <w:shd w:val="clear" w:color="auto" w:fill="FFFA96"/>
            <w:tcMar>
              <w:left w:w="120" w:type="dxa"/>
              <w:right w:w="120" w:type="dxa"/>
            </w:tcMar>
            <w:vAlign w:val="center"/>
          </w:tcPr>
          <w:p w:rsidR="003B64AF" w:rsidRPr="00FF7243" w:rsidP="003B64AF">
            <w:pPr>
              <w:contextualSpacing/>
              <w:rPr>
                <w:rFonts w:eastAsia="Tahoma" w:cs="Tahoma"/>
                <w:b/>
                <w:bCs/>
                <w:sz w:val="22"/>
                <w:szCs w:val="22"/>
              </w:rPr>
            </w:pPr>
            <w:r w:rsidRPr="00FF7243">
              <w:rPr>
                <w:rFonts w:eastAsia="Tahoma" w:cs="Tahoma"/>
                <w:b/>
                <w:bCs/>
                <w:sz w:val="22"/>
                <w:szCs w:val="22"/>
              </w:rPr>
              <w:t xml:space="preserve">Planned Primary Prevention </w:t>
            </w:r>
            <w:r w:rsidRPr="00FF7243">
              <w:rPr>
                <w:rFonts w:eastAsia="Tahoma" w:cs="Tahoma"/>
                <w:b/>
                <w:bCs/>
                <w:sz w:val="22"/>
                <w:szCs w:val="22"/>
              </w:rPr>
              <w:t>Percentage</w:t>
            </w:r>
            <w:r w:rsidRPr="00FF7243">
              <w:rPr>
                <w:rFonts w:eastAsia="Tahoma" w:cs="Tahoma"/>
                <w:b/>
                <w:bCs/>
                <w:sz w:val="22"/>
                <w:szCs w:val="22"/>
                <w:vertAlign w:val="superscript"/>
              </w:rPr>
              <w:t>d</w:t>
            </w:r>
          </w:p>
        </w:tc>
        <w:tc>
          <w:tcPr>
            <w:tcW w:w="1728" w:type="dxa"/>
            <w:tcBorders>
              <w:top w:val="single" w:sz="8" w:space="0" w:color="000000"/>
              <w:left w:val="single" w:sz="8" w:space="0" w:color="000000"/>
              <w:bottom w:val="single" w:sz="8" w:space="0" w:color="000000"/>
              <w:right w:val="single" w:sz="8" w:space="0" w:color="000000"/>
            </w:tcBorders>
            <w:shd w:val="clear" w:color="auto" w:fill="FFFA96"/>
            <w:tcMar>
              <w:left w:w="120" w:type="dxa"/>
              <w:right w:w="120" w:type="dxa"/>
            </w:tcMar>
          </w:tcPr>
          <w:p w:rsidR="003B64AF" w:rsidRPr="00FF7243" w:rsidP="003B64AF">
            <w:pPr>
              <w:contextualSpacing/>
              <w:rPr>
                <w:rFonts w:eastAsia="Tahoma" w:cs="Tahoma"/>
                <w:b/>
                <w:bCs/>
                <w:sz w:val="22"/>
                <w:szCs w:val="22"/>
              </w:rPr>
            </w:pPr>
            <w:r w:rsidRPr="00FF7243">
              <w:rPr>
                <w:rFonts w:eastAsia="Tahoma" w:cs="Tahoma"/>
                <w:b/>
                <w:bCs/>
                <w:sz w:val="22"/>
                <w:szCs w:val="22"/>
              </w:rPr>
              <w:t>%</w:t>
            </w:r>
          </w:p>
        </w:tc>
        <w:tc>
          <w:tcPr>
            <w:tcW w:w="1728" w:type="dxa"/>
            <w:gridSpan w:val="2"/>
            <w:tcBorders>
              <w:top w:val="single" w:sz="8" w:space="0" w:color="000000"/>
              <w:left w:val="single" w:sz="8" w:space="0" w:color="000000"/>
              <w:bottom w:val="single" w:sz="8" w:space="0" w:color="000000"/>
              <w:right w:val="single" w:sz="8" w:space="0" w:color="000000"/>
            </w:tcBorders>
            <w:shd w:val="clear" w:color="auto" w:fill="D9D9D9"/>
            <w:tcMar>
              <w:left w:w="120" w:type="dxa"/>
              <w:right w:w="120" w:type="dxa"/>
            </w:tcMar>
          </w:tcPr>
          <w:p w:rsidR="003B64AF" w:rsidRPr="00FF7243" w:rsidP="003B64AF">
            <w:pPr>
              <w:contextualSpacing/>
              <w:rPr>
                <w:rFonts w:eastAsia="Tahoma" w:cs="Tahoma"/>
                <w:b/>
                <w:bCs/>
                <w:sz w:val="22"/>
                <w:szCs w:val="22"/>
              </w:rPr>
            </w:pPr>
            <w:r w:rsidRPr="00FF7243">
              <w:rPr>
                <w:rFonts w:eastAsia="Tahoma" w:cs="Tahoma"/>
                <w:b/>
                <w:bCs/>
                <w:sz w:val="22"/>
                <w:szCs w:val="22"/>
              </w:rPr>
              <w:t xml:space="preserve"> </w:t>
            </w:r>
          </w:p>
        </w:tc>
        <w:tc>
          <w:tcPr>
            <w:tcW w:w="1756" w:type="dxa"/>
            <w:tcBorders>
              <w:top w:val="single" w:sz="8" w:space="0" w:color="000000"/>
              <w:left w:val="single" w:sz="8" w:space="0" w:color="000000"/>
              <w:bottom w:val="single" w:sz="8" w:space="0" w:color="000000"/>
              <w:right w:val="single" w:sz="8" w:space="0" w:color="000000"/>
            </w:tcBorders>
            <w:shd w:val="clear" w:color="auto" w:fill="D9D9D9"/>
            <w:tcMar>
              <w:left w:w="120" w:type="dxa"/>
              <w:right w:w="120" w:type="dxa"/>
            </w:tcMar>
          </w:tcPr>
          <w:p w:rsidR="003B64AF" w:rsidRPr="00FF7243" w:rsidP="003B64AF">
            <w:pPr>
              <w:contextualSpacing/>
              <w:rPr>
                <w:rFonts w:eastAsia="Tahoma" w:cs="Tahoma"/>
                <w:b/>
                <w:bCs/>
                <w:sz w:val="22"/>
                <w:szCs w:val="22"/>
              </w:rPr>
            </w:pPr>
            <w:r w:rsidRPr="00FF7243">
              <w:rPr>
                <w:rFonts w:eastAsia="Tahoma" w:cs="Tahoma"/>
                <w:b/>
                <w:bCs/>
                <w:sz w:val="22"/>
                <w:szCs w:val="22"/>
              </w:rPr>
              <w:t xml:space="preserve"> </w:t>
            </w:r>
          </w:p>
        </w:tc>
      </w:tr>
    </w:tbl>
    <w:p w:rsidR="0050432F" w:rsidRPr="00741B1F" w:rsidP="0050432F">
      <w:pPr>
        <w:widowControl w:val="0"/>
        <w:rPr>
          <w:rFonts w:eastAsia="Tahoma" w:cs="Tahoma"/>
          <w:color w:val="000000"/>
          <w:sz w:val="20"/>
          <w:szCs w:val="20"/>
        </w:rPr>
      </w:pPr>
      <w:r w:rsidRPr="00741B1F">
        <w:rPr>
          <w:rFonts w:eastAsia="Tahoma" w:cs="Tahoma"/>
          <w:color w:val="000000"/>
          <w:sz w:val="20"/>
          <w:szCs w:val="20"/>
          <w:vertAlign w:val="superscript"/>
        </w:rPr>
        <w:t>a</w:t>
      </w:r>
      <w:r w:rsidRPr="00741B1F">
        <w:rPr>
          <w:rFonts w:eastAsia="Tahoma" w:cs="Tahoma"/>
          <w:color w:val="000000"/>
          <w:sz w:val="20"/>
          <w:szCs w:val="20"/>
          <w:vertAlign w:val="superscript"/>
        </w:rPr>
        <w:t xml:space="preserve"> </w:t>
      </w:r>
      <w:r w:rsidRPr="00741B1F">
        <w:rPr>
          <w:rFonts w:eastAsia="Tahoma" w:cs="Tahoma"/>
          <w:color w:val="000000"/>
          <w:sz w:val="20"/>
          <w:szCs w:val="20"/>
        </w:rPr>
        <w:t xml:space="preserve">Per the instructions, the reporting period is for the SUPTRS BG Award period. Enter SUPTRS BG COVID-19 expenditures for the same two-year period. </w:t>
      </w:r>
      <w:r w:rsidRPr="00741B1F">
        <w:rPr>
          <w:rFonts w:eastAsia="Tahoma" w:cs="Tahoma"/>
          <w:b/>
          <w:bCs/>
          <w:color w:val="000000"/>
          <w:sz w:val="20"/>
          <w:szCs w:val="20"/>
        </w:rPr>
        <w:t>Note:</w:t>
      </w:r>
      <w:r w:rsidRPr="00741B1F">
        <w:rPr>
          <w:rFonts w:eastAsia="Tahoma" w:cs="Tahoma"/>
          <w:color w:val="000000"/>
          <w:sz w:val="20"/>
          <w:szCs w:val="20"/>
        </w:rPr>
        <w:t xml:space="preserve"> COVID supplemental funds had an original award period from March 15, 2021 through March 14, 2023. States that were granted a second No Cost Extension (NCE) on March 14, 2024 had until March 14, 2025 to expend their COVID-19 supplemental funds.</w:t>
      </w:r>
    </w:p>
    <w:p w:rsidR="0050432F" w:rsidRPr="00741B1F" w:rsidP="0050432F">
      <w:pPr>
        <w:widowControl w:val="0"/>
        <w:rPr>
          <w:rFonts w:eastAsia="Tahoma" w:cs="Tahoma"/>
          <w:color w:val="000000"/>
          <w:sz w:val="20"/>
          <w:szCs w:val="20"/>
        </w:rPr>
      </w:pPr>
      <w:r w:rsidRPr="00741B1F">
        <w:rPr>
          <w:rFonts w:eastAsia="Tahoma" w:cs="Tahoma"/>
          <w:color w:val="000000"/>
          <w:sz w:val="20"/>
          <w:szCs w:val="20"/>
          <w:vertAlign w:val="superscript"/>
        </w:rPr>
        <w:t xml:space="preserve">b </w:t>
      </w:r>
      <w:r w:rsidRPr="00741B1F">
        <w:rPr>
          <w:rFonts w:eastAsia="Tahoma" w:cs="Tahoma"/>
          <w:color w:val="000000"/>
          <w:sz w:val="20"/>
          <w:szCs w:val="20"/>
        </w:rPr>
        <w:t xml:space="preserve">Per the instructions, the reporting period is for the SUPTRS BG Award period. Enter SUPTRS BG ARP expenditures for the same two-year period. </w:t>
      </w:r>
      <w:r w:rsidRPr="00741B1F">
        <w:rPr>
          <w:rFonts w:eastAsia="Tahoma" w:cs="Tahoma"/>
          <w:b/>
          <w:bCs/>
          <w:color w:val="000000"/>
          <w:sz w:val="20"/>
          <w:szCs w:val="20"/>
        </w:rPr>
        <w:t>Note</w:t>
      </w:r>
      <w:r w:rsidRPr="00741B1F">
        <w:rPr>
          <w:rFonts w:eastAsia="Tahoma" w:cs="Tahoma"/>
          <w:color w:val="000000"/>
          <w:sz w:val="20"/>
          <w:szCs w:val="20"/>
        </w:rPr>
        <w:t>: ARP supplemental funds had award period from September 1, 2021 through March 24, 2025.</w:t>
      </w:r>
    </w:p>
    <w:p w:rsidR="0F5BA211" w:rsidRPr="00741B1F" w:rsidP="1CA0981A">
      <w:pPr>
        <w:widowControl w:val="0"/>
        <w:rPr>
          <w:rFonts w:eastAsia="Tahoma" w:cs="Tahoma"/>
          <w:color w:val="000000"/>
          <w:sz w:val="20"/>
          <w:szCs w:val="20"/>
        </w:rPr>
      </w:pPr>
      <w:r w:rsidRPr="00741B1F">
        <w:rPr>
          <w:rFonts w:eastAsia="Tahoma" w:cs="Tahoma"/>
          <w:color w:val="000000"/>
          <w:sz w:val="20"/>
          <w:szCs w:val="20"/>
          <w:vertAlign w:val="superscript"/>
        </w:rPr>
        <w:t xml:space="preserve">c </w:t>
      </w:r>
      <w:r w:rsidRPr="00741B1F">
        <w:rPr>
          <w:rFonts w:eastAsia="Tahoma" w:cs="Tahoma"/>
          <w:color w:val="000000"/>
          <w:sz w:val="20"/>
          <w:szCs w:val="20"/>
        </w:rPr>
        <w:t xml:space="preserve">The </w:t>
      </w:r>
      <w:r w:rsidRPr="00741B1F" w:rsidR="00CE31D7">
        <w:rPr>
          <w:rFonts w:eastAsia="Tahoma" w:cs="Tahoma"/>
          <w:color w:val="000000"/>
          <w:sz w:val="20"/>
          <w:szCs w:val="20"/>
        </w:rPr>
        <w:t>t</w:t>
      </w:r>
      <w:r w:rsidRPr="00741B1F">
        <w:rPr>
          <w:rFonts w:eastAsia="Tahoma" w:cs="Tahoma"/>
          <w:color w:val="000000"/>
          <w:sz w:val="20"/>
          <w:szCs w:val="20"/>
        </w:rPr>
        <w:t>otal SU</w:t>
      </w:r>
      <w:r w:rsidRPr="00741B1F" w:rsidR="0035378D">
        <w:rPr>
          <w:rFonts w:eastAsia="Tahoma" w:cs="Tahoma"/>
          <w:color w:val="000000"/>
          <w:sz w:val="20"/>
          <w:szCs w:val="20"/>
        </w:rPr>
        <w:t>PTRS BG</w:t>
      </w:r>
      <w:r w:rsidRPr="00741B1F">
        <w:rPr>
          <w:rFonts w:eastAsia="Tahoma" w:cs="Tahoma"/>
          <w:color w:val="000000"/>
          <w:sz w:val="20"/>
          <w:szCs w:val="20"/>
        </w:rPr>
        <w:t xml:space="preserve"> Award should equal the amount reported in Table 4</w:t>
      </w:r>
      <w:r w:rsidRPr="00741B1F" w:rsidR="00CE31D7">
        <w:rPr>
          <w:rFonts w:eastAsia="Tahoma" w:cs="Tahoma"/>
          <w:color w:val="000000"/>
          <w:sz w:val="20"/>
          <w:szCs w:val="20"/>
        </w:rPr>
        <w:t xml:space="preserve">, Row 3 </w:t>
      </w:r>
      <w:bookmarkStart w:id="59" w:name="_Hlk193353970"/>
      <w:r w:rsidRPr="00741B1F" w:rsidR="00CE31D7">
        <w:rPr>
          <w:rFonts w:eastAsia="Tahoma" w:cs="Tahoma"/>
          <w:color w:val="000000"/>
          <w:sz w:val="20"/>
          <w:szCs w:val="20"/>
        </w:rPr>
        <w:t xml:space="preserve">and should not include any expenditures otherwise spent on </w:t>
      </w:r>
      <w:r w:rsidRPr="00741B1F" w:rsidR="00276BB9">
        <w:rPr>
          <w:rFonts w:eastAsia="Tahoma" w:cs="Tahoma"/>
          <w:color w:val="000000"/>
          <w:sz w:val="20"/>
          <w:szCs w:val="20"/>
        </w:rPr>
        <w:t>o</w:t>
      </w:r>
      <w:r w:rsidRPr="00741B1F" w:rsidR="00CE31D7">
        <w:rPr>
          <w:rFonts w:eastAsia="Tahoma" w:cs="Tahoma"/>
          <w:color w:val="000000"/>
          <w:sz w:val="20"/>
          <w:szCs w:val="20"/>
        </w:rPr>
        <w:t xml:space="preserve">ther </w:t>
      </w:r>
      <w:r w:rsidRPr="00741B1F" w:rsidR="00276BB9">
        <w:rPr>
          <w:rFonts w:eastAsia="Tahoma" w:cs="Tahoma"/>
          <w:color w:val="000000"/>
          <w:sz w:val="20"/>
          <w:szCs w:val="20"/>
        </w:rPr>
        <w:t>c</w:t>
      </w:r>
      <w:r w:rsidRPr="00741B1F" w:rsidR="00CE31D7">
        <w:rPr>
          <w:rFonts w:eastAsia="Tahoma" w:cs="Tahoma"/>
          <w:color w:val="000000"/>
          <w:sz w:val="20"/>
          <w:szCs w:val="20"/>
        </w:rPr>
        <w:t xml:space="preserve">apacity </w:t>
      </w:r>
      <w:r w:rsidRPr="00741B1F" w:rsidR="00276BB9">
        <w:rPr>
          <w:rFonts w:eastAsia="Tahoma" w:cs="Tahoma"/>
          <w:color w:val="000000"/>
          <w:sz w:val="20"/>
          <w:szCs w:val="20"/>
        </w:rPr>
        <w:t>b</w:t>
      </w:r>
      <w:r w:rsidRPr="00741B1F" w:rsidR="00CE31D7">
        <w:rPr>
          <w:rFonts w:eastAsia="Tahoma" w:cs="Tahoma"/>
          <w:color w:val="000000"/>
          <w:sz w:val="20"/>
          <w:szCs w:val="20"/>
        </w:rPr>
        <w:t>uilding/</w:t>
      </w:r>
      <w:r w:rsidRPr="00741B1F" w:rsidR="00276BB9">
        <w:rPr>
          <w:rFonts w:eastAsia="Tahoma" w:cs="Tahoma"/>
          <w:color w:val="000000"/>
          <w:sz w:val="20"/>
          <w:szCs w:val="20"/>
        </w:rPr>
        <w:t>s</w:t>
      </w:r>
      <w:r w:rsidRPr="00741B1F" w:rsidR="00CE31D7">
        <w:rPr>
          <w:rFonts w:eastAsia="Tahoma" w:cs="Tahoma"/>
          <w:color w:val="000000"/>
          <w:sz w:val="20"/>
          <w:szCs w:val="20"/>
        </w:rPr>
        <w:t xml:space="preserve">ystems </w:t>
      </w:r>
      <w:r w:rsidRPr="00741B1F" w:rsidR="00276BB9">
        <w:rPr>
          <w:rFonts w:eastAsia="Tahoma" w:cs="Tahoma"/>
          <w:color w:val="000000"/>
          <w:sz w:val="20"/>
          <w:szCs w:val="20"/>
        </w:rPr>
        <w:t>d</w:t>
      </w:r>
      <w:r w:rsidRPr="00741B1F" w:rsidR="00CE31D7">
        <w:rPr>
          <w:rFonts w:eastAsia="Tahoma" w:cs="Tahoma"/>
          <w:color w:val="000000"/>
          <w:sz w:val="20"/>
          <w:szCs w:val="20"/>
        </w:rPr>
        <w:t>evelopment</w:t>
      </w:r>
      <w:r w:rsidRPr="00741B1F">
        <w:rPr>
          <w:rFonts w:eastAsia="Tahoma" w:cs="Tahoma"/>
          <w:color w:val="000000"/>
          <w:sz w:val="20"/>
          <w:szCs w:val="20"/>
        </w:rPr>
        <w:t>.</w:t>
      </w:r>
      <w:bookmarkEnd w:id="59"/>
    </w:p>
    <w:p w:rsidR="00700325" w:rsidRPr="00741B1F" w:rsidP="3FAB0330">
      <w:pPr>
        <w:widowControl w:val="0"/>
        <w:rPr>
          <w:rFonts w:eastAsia="Tahoma" w:cs="Tahoma"/>
          <w:color w:val="000000"/>
          <w:sz w:val="20"/>
          <w:szCs w:val="20"/>
        </w:rPr>
        <w:sectPr w:rsidSect="00854AF8">
          <w:headerReference w:type="even" r:id="rId25"/>
          <w:headerReference w:type="default" r:id="rId26"/>
          <w:footerReference w:type="default" r:id="rId27"/>
          <w:headerReference w:type="first" r:id="rId28"/>
          <w:footerReference w:type="first" r:id="rId29"/>
          <w:endnotePr>
            <w:numFmt w:val="lowerLetter"/>
          </w:endnotePr>
          <w:pgSz w:w="12240" w:h="15840" w:code="1"/>
          <w:pgMar w:top="1440" w:right="1440" w:bottom="1440" w:left="1440" w:header="720" w:footer="720" w:gutter="0"/>
          <w:cols w:space="720"/>
          <w:titlePg/>
          <w:docGrid w:linePitch="326"/>
        </w:sectPr>
      </w:pPr>
      <w:r w:rsidRPr="00741B1F">
        <w:rPr>
          <w:rFonts w:eastAsia="Tahoma" w:cs="Tahoma"/>
          <w:color w:val="000000"/>
          <w:sz w:val="20"/>
          <w:szCs w:val="20"/>
          <w:vertAlign w:val="superscript"/>
        </w:rPr>
        <w:t xml:space="preserve">d </w:t>
      </w:r>
      <w:r w:rsidRPr="00741B1F">
        <w:rPr>
          <w:rFonts w:eastAsia="Tahoma" w:cs="Tahoma"/>
          <w:color w:val="000000"/>
          <w:sz w:val="20"/>
          <w:szCs w:val="20"/>
        </w:rPr>
        <w:t>The Planned Primary Prevention Percentage is the percentage amount the agency committed to for this reporting period. For example, the state may have planned to spend 25%</w:t>
      </w:r>
      <w:r w:rsidRPr="00741B1F">
        <w:rPr>
          <w:rFonts w:eastAsia="Tahoma" w:cs="Tahoma"/>
          <w:color w:val="000000"/>
          <w:sz w:val="20"/>
          <w:szCs w:val="20"/>
        </w:rPr>
        <w:t>.</w:t>
      </w:r>
    </w:p>
    <w:p w:rsidR="00502776" w:rsidRPr="008069DF" w:rsidP="00FC1334">
      <w:pPr>
        <w:pStyle w:val="Heading2"/>
      </w:pPr>
      <w:bookmarkStart w:id="60" w:name="_SUPTRS_BG_Report_55"/>
      <w:bookmarkStart w:id="61" w:name="_Toc193878214"/>
      <w:bookmarkStart w:id="62" w:name="_Toc196319481"/>
      <w:bookmarkEnd w:id="57"/>
      <w:r w:rsidRPr="3FAB0330">
        <w:t>SUPTRS BG</w:t>
      </w:r>
      <w:r w:rsidRPr="3FAB0330" w:rsidR="641C3116">
        <w:t xml:space="preserve"> </w:t>
      </w:r>
      <w:r w:rsidRPr="3FAB0330" w:rsidR="4035F2C0">
        <w:t xml:space="preserve">Report </w:t>
      </w:r>
      <w:r w:rsidRPr="3FAB0330" w:rsidR="641C3116">
        <w:t>Table 5</w:t>
      </w:r>
      <w:r w:rsidRPr="3FAB0330" w:rsidR="0D73068D">
        <w:t>c</w:t>
      </w:r>
      <w:r w:rsidRPr="3FAB0330" w:rsidR="06A7A2A4">
        <w:t>.</w:t>
      </w:r>
      <w:r w:rsidRPr="3FAB0330" w:rsidR="641C3116">
        <w:t xml:space="preserve"> </w:t>
      </w:r>
      <w:r w:rsidRPr="3FAB0330">
        <w:t>SUPTRS BG</w:t>
      </w:r>
      <w:r w:rsidRPr="3FAB0330" w:rsidR="641C3116">
        <w:t xml:space="preserve"> Primary Prevention Priorities</w:t>
      </w:r>
      <w:bookmarkEnd w:id="60"/>
      <w:bookmarkEnd w:id="61"/>
      <w:bookmarkEnd w:id="62"/>
    </w:p>
    <w:p w:rsidR="00502776" w:rsidRPr="008069DF" w:rsidP="1CA0981A">
      <w:pPr>
        <w:rPr>
          <w:rFonts w:eastAsia="Tahoma" w:cs="Tahoma"/>
        </w:rPr>
      </w:pPr>
    </w:p>
    <w:p w:rsidR="008804A4" w:rsidP="00F50A09">
      <w:pPr>
        <w:rPr>
          <w:rFonts w:eastAsia="Tahoma" w:cs="Tahoma"/>
        </w:rPr>
      </w:pPr>
      <w:r w:rsidRPr="1CA0981A">
        <w:rPr>
          <w:rFonts w:eastAsia="Tahoma" w:cs="Tahoma"/>
        </w:rPr>
        <w:t xml:space="preserve">The purpose of the first table is for the </w:t>
      </w:r>
      <w:r w:rsidRPr="1CA0981A" w:rsidR="66B91584">
        <w:rPr>
          <w:rFonts w:eastAsia="Tahoma" w:cs="Tahoma"/>
        </w:rPr>
        <w:t>state or j</w:t>
      </w:r>
      <w:r w:rsidRPr="1CA0981A">
        <w:rPr>
          <w:rFonts w:eastAsia="Tahoma" w:cs="Tahoma"/>
        </w:rPr>
        <w:t>urisdiction to identify the substance and/or categories of substances it identified through its needs assessment and then addressed</w:t>
      </w:r>
      <w:r w:rsidRPr="1CA0981A" w:rsidR="1E13EA05">
        <w:rPr>
          <w:rFonts w:eastAsia="Tahoma" w:cs="Tahoma"/>
        </w:rPr>
        <w:t xml:space="preserve"> with primary p</w:t>
      </w:r>
      <w:r w:rsidRPr="1CA0981A">
        <w:rPr>
          <w:rFonts w:eastAsia="Tahoma" w:cs="Tahoma"/>
        </w:rPr>
        <w:t xml:space="preserve">revention set-aside dollars from </w:t>
      </w:r>
      <w:r w:rsidR="003705EB">
        <w:rPr>
          <w:rFonts w:eastAsia="Tahoma" w:cs="Tahoma"/>
        </w:rPr>
        <w:t>the applicable SUPTRS</w:t>
      </w:r>
      <w:r w:rsidRPr="1CA0981A" w:rsidR="0583A889">
        <w:rPr>
          <w:rFonts w:eastAsia="Tahoma" w:cs="Tahoma"/>
        </w:rPr>
        <w:t xml:space="preserve"> BG</w:t>
      </w:r>
      <w:r w:rsidRPr="1CA0981A" w:rsidR="1CE09C78">
        <w:rPr>
          <w:rFonts w:eastAsia="Tahoma" w:cs="Tahoma"/>
        </w:rPr>
        <w:t xml:space="preserve"> NoA</w:t>
      </w:r>
      <w:r w:rsidRPr="1CA0981A">
        <w:rPr>
          <w:rFonts w:eastAsia="Tahoma" w:cs="Tahoma"/>
        </w:rPr>
        <w:t xml:space="preserve">. The purpose of the </w:t>
      </w:r>
      <w:r w:rsidR="003705EB">
        <w:rPr>
          <w:rFonts w:eastAsia="Tahoma" w:cs="Tahoma"/>
        </w:rPr>
        <w:t>bottom half of the table</w:t>
      </w:r>
      <w:r w:rsidRPr="1CA0981A">
        <w:rPr>
          <w:rFonts w:eastAsia="Tahoma" w:cs="Tahoma"/>
        </w:rPr>
        <w:t xml:space="preserve"> is to identify each special population the </w:t>
      </w:r>
      <w:r w:rsidRPr="1CA0981A" w:rsidR="66B91584">
        <w:rPr>
          <w:rFonts w:eastAsia="Tahoma" w:cs="Tahoma"/>
        </w:rPr>
        <w:t>s</w:t>
      </w:r>
      <w:r w:rsidRPr="1CA0981A">
        <w:rPr>
          <w:rFonts w:eastAsia="Tahoma" w:cs="Tahoma"/>
        </w:rPr>
        <w:t xml:space="preserve">tate or </w:t>
      </w:r>
      <w:r w:rsidRPr="1CA0981A" w:rsidR="1E13EA05">
        <w:rPr>
          <w:rFonts w:eastAsia="Tahoma" w:cs="Tahoma"/>
        </w:rPr>
        <w:t>j</w:t>
      </w:r>
      <w:r w:rsidRPr="1CA0981A">
        <w:rPr>
          <w:rFonts w:eastAsia="Tahoma" w:cs="Tahoma"/>
        </w:rPr>
        <w:t xml:space="preserve">urisdiction selected as a priority for </w:t>
      </w:r>
      <w:r w:rsidRPr="1CA0981A" w:rsidR="1E13EA05">
        <w:rPr>
          <w:rFonts w:eastAsia="Tahoma" w:cs="Tahoma"/>
        </w:rPr>
        <w:t>p</w:t>
      </w:r>
      <w:r w:rsidRPr="1CA0981A">
        <w:rPr>
          <w:rFonts w:eastAsia="Tahoma" w:cs="Tahoma"/>
        </w:rPr>
        <w:t xml:space="preserve">rimary </w:t>
      </w:r>
      <w:r w:rsidRPr="1CA0981A" w:rsidR="1E13EA05">
        <w:rPr>
          <w:rFonts w:eastAsia="Tahoma" w:cs="Tahoma"/>
        </w:rPr>
        <w:t>p</w:t>
      </w:r>
      <w:r w:rsidRPr="1CA0981A">
        <w:rPr>
          <w:rFonts w:eastAsia="Tahoma" w:cs="Tahoma"/>
        </w:rPr>
        <w:t xml:space="preserve">revention set-aside expenditures. </w:t>
      </w:r>
    </w:p>
    <w:p w:rsidR="0D151112" w:rsidP="00F50A09">
      <w:pPr>
        <w:rPr>
          <w:rFonts w:eastAsia="Tahoma" w:cs="Tahoma"/>
        </w:rPr>
      </w:pPr>
    </w:p>
    <w:p w:rsidR="00D74FCE" w:rsidRPr="00741B1F" w:rsidP="00F50A09">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Tahoma" w:cs="Tahoma"/>
          <w:color w:val="000000"/>
        </w:rPr>
      </w:pPr>
      <w:r w:rsidRPr="00741B1F">
        <w:rPr>
          <w:rFonts w:eastAsia="Tahoma" w:cs="Tahoma"/>
          <w:color w:val="000000"/>
        </w:rPr>
        <w:t>2026 Reporting Period: 10/1/2022 to 9/30/2024</w:t>
      </w:r>
      <w:r w:rsidR="65595574">
        <w:br/>
      </w:r>
      <w:r w:rsidRPr="00741B1F">
        <w:rPr>
          <w:rFonts w:eastAsia="Tahoma" w:cs="Tahoma"/>
          <w:color w:val="000000"/>
        </w:rPr>
        <w:t>2027 Reporting Period: 10/1/2023 to 9/30/2025</w:t>
      </w:r>
    </w:p>
    <w:p w:rsidR="00F50A09" w:rsidRPr="00741B1F" w:rsidP="00F50A09">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Tahoma" w:cs="Tahoma"/>
          <w:color w:val="000000"/>
        </w:rPr>
      </w:pPr>
    </w:p>
    <w:tbl>
      <w:tblPr>
        <w:tblW w:w="8812" w:type="dxa"/>
        <w:tblBorders>
          <w:top w:val="single" w:sz="6" w:space="0" w:color="auto"/>
          <w:left w:val="single" w:sz="6" w:space="0" w:color="auto"/>
          <w:bottom w:val="single" w:sz="6" w:space="0" w:color="auto"/>
          <w:right w:val="single" w:sz="6" w:space="0" w:color="auto"/>
        </w:tblBorders>
        <w:tblLayout w:type="fixed"/>
        <w:tblLook w:val="04A0"/>
      </w:tblPr>
      <w:tblGrid>
        <w:gridCol w:w="3592"/>
        <w:gridCol w:w="990"/>
        <w:gridCol w:w="1530"/>
        <w:gridCol w:w="143"/>
        <w:gridCol w:w="1207"/>
        <w:gridCol w:w="1350"/>
      </w:tblGrid>
      <w:tr w:rsidTr="00741B1F">
        <w:tblPrEx>
          <w:tblW w:w="8812" w:type="dxa"/>
          <w:tblBorders>
            <w:top w:val="single" w:sz="6" w:space="0" w:color="auto"/>
            <w:left w:val="single" w:sz="6" w:space="0" w:color="auto"/>
            <w:bottom w:val="single" w:sz="6" w:space="0" w:color="auto"/>
            <w:right w:val="single" w:sz="6" w:space="0" w:color="auto"/>
          </w:tblBorders>
          <w:tblLayout w:type="fixed"/>
          <w:tblLook w:val="04A0"/>
        </w:tblPrEx>
        <w:trPr>
          <w:trHeight w:val="435"/>
        </w:trPr>
        <w:tc>
          <w:tcPr>
            <w:tcW w:w="8812" w:type="dxa"/>
            <w:gridSpan w:val="6"/>
            <w:tcBorders>
              <w:top w:val="single" w:sz="6" w:space="0" w:color="000000"/>
              <w:left w:val="single" w:sz="6" w:space="0" w:color="000000"/>
              <w:bottom w:val="single" w:sz="4" w:space="0" w:color="auto"/>
              <w:right w:val="single" w:sz="6" w:space="0" w:color="000000"/>
            </w:tcBorders>
            <w:shd w:val="clear" w:color="auto" w:fill="365F91"/>
            <w:vAlign w:val="center"/>
          </w:tcPr>
          <w:p w:rsidR="55EA5ECA" w:rsidRPr="00741B1F" w:rsidP="00F50A09">
            <w:pPr>
              <w:contextualSpacing/>
              <w:rPr>
                <w:rFonts w:eastAsia="Tahoma" w:cs="Tahoma"/>
                <w:color w:val="FFFFFF"/>
              </w:rPr>
            </w:pPr>
            <w:r w:rsidRPr="00741B1F">
              <w:rPr>
                <w:rFonts w:eastAsia="Tahoma" w:cs="Tahoma"/>
                <w:b/>
                <w:bCs/>
                <w:color w:val="FFFFFF"/>
              </w:rPr>
              <w:t xml:space="preserve">SUPTRS BG </w:t>
            </w:r>
            <w:r w:rsidRPr="00741B1F" w:rsidR="2E22045B">
              <w:rPr>
                <w:rFonts w:eastAsia="Tahoma" w:cs="Tahoma"/>
                <w:b/>
                <w:bCs/>
                <w:color w:val="FFFFFF"/>
              </w:rPr>
              <w:t>Report</w:t>
            </w:r>
            <w:r w:rsidRPr="00741B1F">
              <w:rPr>
                <w:rFonts w:eastAsia="Tahoma" w:cs="Tahoma"/>
                <w:b/>
                <w:bCs/>
                <w:color w:val="FFFFFF"/>
              </w:rPr>
              <w:t xml:space="preserve"> Table 5c. </w:t>
            </w:r>
            <w:r w:rsidRPr="00741B1F">
              <w:rPr>
                <w:rFonts w:eastAsia="Tahoma" w:cs="Tahoma"/>
                <w:b/>
                <w:bCs/>
                <w:i/>
                <w:iCs/>
                <w:color w:val="FFFFFF"/>
              </w:rPr>
              <w:t>Primary Prevention Priorities </w:t>
            </w:r>
          </w:p>
        </w:tc>
      </w:tr>
      <w:tr w:rsidTr="00741B1F">
        <w:tblPrEx>
          <w:tblW w:w="8812" w:type="dxa"/>
          <w:tblLayout w:type="fixed"/>
          <w:tblLook w:val="04A0"/>
        </w:tblPrEx>
        <w:trPr>
          <w:trHeight w:val="435"/>
        </w:trPr>
        <w:tc>
          <w:tcPr>
            <w:tcW w:w="3592" w:type="dxa"/>
            <w:tcBorders>
              <w:top w:val="single" w:sz="4" w:space="0" w:color="auto"/>
              <w:left w:val="single" w:sz="4" w:space="0" w:color="auto"/>
              <w:bottom w:val="single" w:sz="4" w:space="0" w:color="auto"/>
              <w:right w:val="nil"/>
            </w:tcBorders>
            <w:shd w:val="clear" w:color="auto" w:fill="365F91"/>
            <w:vAlign w:val="center"/>
          </w:tcPr>
          <w:p w:rsidR="00F50A09" w:rsidRPr="00741B1F" w:rsidP="00F50A09">
            <w:pPr>
              <w:contextualSpacing/>
              <w:rPr>
                <w:rFonts w:eastAsia="Tahoma" w:cs="Tahoma"/>
                <w:color w:val="FFFFFF"/>
              </w:rPr>
            </w:pPr>
            <w:r w:rsidRPr="00741B1F">
              <w:rPr>
                <w:rFonts w:eastAsia="Tahoma" w:cs="Tahoma"/>
                <w:b/>
                <w:bCs/>
                <w:color w:val="FFFFFF"/>
              </w:rPr>
              <w:t>Report Period</w:t>
            </w:r>
          </w:p>
        </w:tc>
        <w:tc>
          <w:tcPr>
            <w:tcW w:w="2663" w:type="dxa"/>
            <w:gridSpan w:val="3"/>
            <w:tcBorders>
              <w:top w:val="single" w:sz="4" w:space="0" w:color="auto"/>
              <w:left w:val="nil"/>
              <w:bottom w:val="single" w:sz="4" w:space="0" w:color="auto"/>
              <w:right w:val="nil"/>
            </w:tcBorders>
            <w:shd w:val="clear" w:color="auto" w:fill="365F91"/>
            <w:vAlign w:val="center"/>
          </w:tcPr>
          <w:p w:rsidR="00F50A09" w:rsidRPr="00741B1F" w:rsidP="00F50A09">
            <w:pPr>
              <w:contextualSpacing/>
              <w:rPr>
                <w:rFonts w:eastAsia="Tahoma" w:cs="Tahoma"/>
                <w:b/>
                <w:bCs/>
                <w:color w:val="FFFFFF"/>
              </w:rPr>
            </w:pPr>
            <w:r w:rsidRPr="00741B1F">
              <w:rPr>
                <w:rFonts w:eastAsia="Tahoma" w:cs="Tahoma"/>
                <w:b/>
                <w:bCs/>
                <w:color w:val="FFFFFF"/>
              </w:rPr>
              <w:t xml:space="preserve">From: </w:t>
            </w:r>
          </w:p>
        </w:tc>
        <w:tc>
          <w:tcPr>
            <w:tcW w:w="2557" w:type="dxa"/>
            <w:gridSpan w:val="2"/>
            <w:tcBorders>
              <w:top w:val="single" w:sz="4" w:space="0" w:color="auto"/>
              <w:left w:val="nil"/>
              <w:bottom w:val="single" w:sz="4" w:space="0" w:color="auto"/>
              <w:right w:val="single" w:sz="4" w:space="0" w:color="auto"/>
            </w:tcBorders>
            <w:shd w:val="clear" w:color="auto" w:fill="365F91"/>
            <w:vAlign w:val="center"/>
          </w:tcPr>
          <w:p w:rsidR="00F50A09" w:rsidRPr="00741B1F" w:rsidP="00F50A09">
            <w:pPr>
              <w:contextualSpacing/>
              <w:rPr>
                <w:rFonts w:eastAsia="Tahoma" w:cs="Tahoma"/>
                <w:b/>
                <w:bCs/>
                <w:color w:val="FFFFFF"/>
              </w:rPr>
            </w:pPr>
            <w:r w:rsidRPr="00741B1F">
              <w:rPr>
                <w:rFonts w:eastAsia="Tahoma" w:cs="Tahoma"/>
                <w:b/>
                <w:bCs/>
                <w:color w:val="FFFFFF"/>
              </w:rPr>
              <w:t xml:space="preserve">To: </w:t>
            </w:r>
          </w:p>
        </w:tc>
      </w:tr>
      <w:tr w:rsidTr="00741B1F">
        <w:tblPrEx>
          <w:tblW w:w="8812" w:type="dxa"/>
          <w:tblLayout w:type="fixed"/>
          <w:tblLook w:val="04A0"/>
        </w:tblPrEx>
        <w:trPr>
          <w:trHeight w:val="288"/>
        </w:trPr>
        <w:tc>
          <w:tcPr>
            <w:tcW w:w="4582" w:type="dxa"/>
            <w:gridSpan w:val="2"/>
            <w:tcBorders>
              <w:top w:val="single" w:sz="4" w:space="0" w:color="auto"/>
              <w:left w:val="single" w:sz="6" w:space="0" w:color="000000"/>
              <w:bottom w:val="single" w:sz="6" w:space="0" w:color="000000"/>
              <w:right w:val="single" w:sz="6" w:space="0" w:color="000000"/>
            </w:tcBorders>
            <w:shd w:val="clear" w:color="auto" w:fill="365F91"/>
            <w:vAlign w:val="center"/>
          </w:tcPr>
          <w:p w:rsidR="55EA5ECA" w:rsidRPr="00741B1F" w:rsidP="00F50A09">
            <w:pPr>
              <w:contextualSpacing/>
              <w:rPr>
                <w:rFonts w:eastAsia="Tahoma" w:cs="Tahoma"/>
                <w:color w:val="FFFFFF"/>
                <w:sz w:val="22"/>
                <w:szCs w:val="22"/>
              </w:rPr>
            </w:pPr>
            <w:r w:rsidRPr="00741B1F">
              <w:rPr>
                <w:rFonts w:eastAsia="Tahoma" w:cs="Tahoma"/>
                <w:b/>
                <w:bCs/>
                <w:color w:val="FFFFFF"/>
                <w:sz w:val="22"/>
                <w:szCs w:val="22"/>
              </w:rPr>
              <w:t>Priority Substances</w:t>
            </w:r>
          </w:p>
        </w:tc>
        <w:tc>
          <w:tcPr>
            <w:tcW w:w="1530" w:type="dxa"/>
            <w:tcBorders>
              <w:top w:val="single" w:sz="4" w:space="0" w:color="auto"/>
              <w:left w:val="single" w:sz="6" w:space="0" w:color="000000"/>
              <w:bottom w:val="single" w:sz="6" w:space="0" w:color="000000"/>
              <w:right w:val="single" w:sz="6" w:space="0" w:color="000000"/>
            </w:tcBorders>
            <w:shd w:val="clear" w:color="auto" w:fill="DBE5F1"/>
            <w:vAlign w:val="center"/>
          </w:tcPr>
          <w:p w:rsidR="55EA5ECA" w:rsidRPr="00C568C2" w:rsidP="00F50A09">
            <w:pPr>
              <w:contextualSpacing/>
              <w:jc w:val="center"/>
              <w:rPr>
                <w:rFonts w:eastAsia="Tahoma" w:cs="Tahoma"/>
                <w:sz w:val="22"/>
                <w:szCs w:val="22"/>
              </w:rPr>
            </w:pPr>
            <w:r w:rsidRPr="00C568C2">
              <w:rPr>
                <w:rFonts w:eastAsia="Tahoma" w:cs="Tahoma"/>
                <w:sz w:val="22"/>
                <w:szCs w:val="22"/>
              </w:rPr>
              <w:t>A.</w:t>
            </w:r>
          </w:p>
          <w:p w:rsidR="55EA5ECA" w:rsidRPr="00C568C2" w:rsidP="00F50A09">
            <w:pPr>
              <w:contextualSpacing/>
              <w:jc w:val="center"/>
              <w:rPr>
                <w:rFonts w:eastAsia="Tahoma" w:cs="Tahoma"/>
                <w:sz w:val="22"/>
                <w:szCs w:val="22"/>
              </w:rPr>
            </w:pPr>
            <w:r w:rsidRPr="00C568C2">
              <w:rPr>
                <w:rFonts w:eastAsia="Tahoma" w:cs="Tahoma"/>
                <w:sz w:val="22"/>
                <w:szCs w:val="22"/>
              </w:rPr>
              <w:t>SUPTRS BG</w:t>
            </w:r>
          </w:p>
        </w:tc>
        <w:tc>
          <w:tcPr>
            <w:tcW w:w="1350" w:type="dxa"/>
            <w:gridSpan w:val="2"/>
            <w:tcBorders>
              <w:top w:val="single" w:sz="4" w:space="0" w:color="auto"/>
              <w:left w:val="single" w:sz="6" w:space="0" w:color="000000"/>
              <w:bottom w:val="single" w:sz="6" w:space="0" w:color="000000"/>
              <w:right w:val="single" w:sz="6" w:space="0" w:color="000000"/>
            </w:tcBorders>
            <w:shd w:val="clear" w:color="auto" w:fill="DBE5F1"/>
            <w:vAlign w:val="center"/>
          </w:tcPr>
          <w:p w:rsidR="103FB37B" w:rsidRPr="00C568C2" w:rsidP="00F50A09">
            <w:pPr>
              <w:contextualSpacing/>
              <w:jc w:val="center"/>
              <w:rPr>
                <w:rFonts w:eastAsia="Tahoma" w:cs="Tahoma"/>
                <w:sz w:val="22"/>
                <w:szCs w:val="22"/>
              </w:rPr>
            </w:pPr>
            <w:r w:rsidRPr="00C568C2">
              <w:rPr>
                <w:rFonts w:eastAsia="Tahoma" w:cs="Tahoma"/>
                <w:sz w:val="22"/>
                <w:szCs w:val="22"/>
              </w:rPr>
              <w:t>B.</w:t>
            </w:r>
          </w:p>
          <w:p w:rsidR="103FB37B" w:rsidRPr="00C568C2" w:rsidP="00F50A09">
            <w:pPr>
              <w:contextualSpacing/>
              <w:jc w:val="center"/>
              <w:rPr>
                <w:rFonts w:eastAsia="Tahoma" w:cs="Tahoma"/>
                <w:sz w:val="22"/>
                <w:szCs w:val="22"/>
                <w:vertAlign w:val="superscript"/>
              </w:rPr>
            </w:pPr>
            <w:r w:rsidRPr="00C568C2">
              <w:rPr>
                <w:rFonts w:eastAsia="Tahoma" w:cs="Tahoma"/>
                <w:sz w:val="22"/>
                <w:szCs w:val="22"/>
              </w:rPr>
              <w:t>COVID-19</w:t>
            </w:r>
            <w:r w:rsidRPr="00C568C2">
              <w:rPr>
                <w:rFonts w:eastAsia="Tahoma" w:cs="Tahoma"/>
                <w:sz w:val="22"/>
                <w:szCs w:val="22"/>
                <w:vertAlign w:val="superscript"/>
              </w:rPr>
              <w:t>a</w:t>
            </w:r>
          </w:p>
        </w:tc>
        <w:tc>
          <w:tcPr>
            <w:tcW w:w="1350" w:type="dxa"/>
            <w:tcBorders>
              <w:top w:val="single" w:sz="4" w:space="0" w:color="auto"/>
              <w:left w:val="single" w:sz="6" w:space="0" w:color="000000"/>
              <w:bottom w:val="single" w:sz="6" w:space="0" w:color="000000"/>
              <w:right w:val="single" w:sz="6" w:space="0" w:color="000000"/>
            </w:tcBorders>
            <w:shd w:val="clear" w:color="auto" w:fill="DBE5F1"/>
            <w:vAlign w:val="center"/>
          </w:tcPr>
          <w:p w:rsidR="55EA5ECA" w:rsidRPr="00C568C2" w:rsidP="00F50A09">
            <w:pPr>
              <w:contextualSpacing/>
              <w:jc w:val="center"/>
              <w:rPr>
                <w:rFonts w:eastAsia="Tahoma" w:cs="Tahoma"/>
                <w:sz w:val="22"/>
                <w:szCs w:val="22"/>
              </w:rPr>
            </w:pPr>
            <w:r w:rsidRPr="00C568C2">
              <w:rPr>
                <w:rFonts w:eastAsia="Tahoma" w:cs="Tahoma"/>
                <w:sz w:val="22"/>
                <w:szCs w:val="22"/>
              </w:rPr>
              <w:t>C</w:t>
            </w:r>
            <w:r w:rsidRPr="00C568C2" w:rsidR="0381CD30">
              <w:rPr>
                <w:rFonts w:eastAsia="Tahoma" w:cs="Tahoma"/>
                <w:sz w:val="22"/>
                <w:szCs w:val="22"/>
              </w:rPr>
              <w:t>.</w:t>
            </w:r>
          </w:p>
          <w:p w:rsidR="55EA5ECA" w:rsidRPr="00C568C2" w:rsidP="00F50A09">
            <w:pPr>
              <w:contextualSpacing/>
              <w:jc w:val="center"/>
              <w:rPr>
                <w:rFonts w:eastAsia="Tahoma" w:cs="Tahoma"/>
                <w:sz w:val="22"/>
                <w:szCs w:val="22"/>
              </w:rPr>
            </w:pPr>
            <w:r w:rsidRPr="00C568C2">
              <w:rPr>
                <w:rFonts w:eastAsia="Tahoma" w:cs="Tahoma"/>
                <w:sz w:val="22"/>
                <w:szCs w:val="22"/>
              </w:rPr>
              <w:t>ARP</w:t>
            </w:r>
            <w:r w:rsidRPr="00C568C2" w:rsidR="357D0EB1">
              <w:rPr>
                <w:rFonts w:eastAsia="Tahoma" w:cs="Tahoma"/>
                <w:sz w:val="22"/>
                <w:szCs w:val="22"/>
                <w:vertAlign w:val="superscript"/>
              </w:rPr>
              <w:t>b</w:t>
            </w:r>
          </w:p>
        </w:tc>
      </w:tr>
      <w:tr w:rsidTr="00741B1F">
        <w:tblPrEx>
          <w:tblW w:w="8812" w:type="dxa"/>
          <w:tblLayout w:type="fixed"/>
          <w:tblLook w:val="04A0"/>
        </w:tblPrEx>
        <w:trPr>
          <w:trHeight w:val="288"/>
        </w:trPr>
        <w:tc>
          <w:tcPr>
            <w:tcW w:w="4582"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rPr>
                <w:rFonts w:eastAsia="Tahoma" w:cs="Tahoma"/>
                <w:color w:val="000000"/>
                <w:sz w:val="22"/>
                <w:szCs w:val="22"/>
              </w:rPr>
            </w:pPr>
            <w:r w:rsidRPr="00741B1F">
              <w:rPr>
                <w:rFonts w:eastAsia="Tahoma" w:cs="Tahoma"/>
                <w:b/>
                <w:bCs/>
                <w:color w:val="000000"/>
                <w:sz w:val="22"/>
                <w:szCs w:val="22"/>
              </w:rPr>
              <w:t>Alcohol </w:t>
            </w:r>
          </w:p>
        </w:tc>
        <w:tc>
          <w:tcPr>
            <w:tcW w:w="153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r w:rsidRPr="00741B1F" w:rsidR="008A2CC5">
              <w:rPr>
                <w:rFonts w:eastAsia="Tahoma" w:cs="Tahoma"/>
                <w:color w:val="000000"/>
                <w:sz w:val="22"/>
                <w:szCs w:val="22"/>
              </w:rPr>
              <w:t xml:space="preserve"> </w:t>
            </w:r>
          </w:p>
        </w:tc>
        <w:tc>
          <w:tcPr>
            <w:tcW w:w="1350"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r w:rsidRPr="00741B1F" w:rsidR="008A2CC5">
              <w:rPr>
                <w:rFonts w:eastAsia="Tahoma" w:cs="Tahoma"/>
                <w:b/>
                <w:bCs/>
                <w:color w:val="000000"/>
                <w:sz w:val="22"/>
                <w:szCs w:val="22"/>
              </w:rPr>
              <w:t xml:space="preserve"> </w:t>
            </w:r>
          </w:p>
        </w:tc>
        <w:tc>
          <w:tcPr>
            <w:tcW w:w="135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r w:rsidRPr="00741B1F" w:rsidR="008A2CC5">
              <w:rPr>
                <w:rFonts w:eastAsia="Tahoma" w:cs="Tahoma"/>
                <w:b/>
                <w:bCs/>
                <w:color w:val="000000"/>
                <w:sz w:val="22"/>
                <w:szCs w:val="22"/>
              </w:rPr>
              <w:t xml:space="preserve"> </w:t>
            </w:r>
          </w:p>
        </w:tc>
      </w:tr>
      <w:tr w:rsidTr="00741B1F">
        <w:tblPrEx>
          <w:tblW w:w="8812" w:type="dxa"/>
          <w:tblLayout w:type="fixed"/>
          <w:tblLook w:val="04A0"/>
        </w:tblPrEx>
        <w:trPr>
          <w:trHeight w:val="288"/>
        </w:trPr>
        <w:tc>
          <w:tcPr>
            <w:tcW w:w="4582"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rPr>
                <w:rFonts w:eastAsia="Tahoma" w:cs="Tahoma"/>
                <w:color w:val="000000"/>
                <w:sz w:val="22"/>
                <w:szCs w:val="22"/>
              </w:rPr>
            </w:pPr>
            <w:r w:rsidRPr="00741B1F">
              <w:rPr>
                <w:rFonts w:eastAsia="Tahoma" w:cs="Tahoma"/>
                <w:b/>
                <w:bCs/>
                <w:color w:val="000000"/>
                <w:sz w:val="22"/>
                <w:szCs w:val="22"/>
              </w:rPr>
              <w:t>Tobacco</w:t>
            </w:r>
            <w:r w:rsidRPr="00741B1F" w:rsidR="5336D73B">
              <w:rPr>
                <w:rFonts w:eastAsia="Tahoma" w:cs="Tahoma"/>
                <w:b/>
                <w:bCs/>
                <w:color w:val="000000"/>
                <w:sz w:val="22"/>
                <w:szCs w:val="22"/>
              </w:rPr>
              <w:t>/Nicotine Containing Products</w:t>
            </w:r>
            <w:r w:rsidRPr="00741B1F">
              <w:rPr>
                <w:rFonts w:eastAsia="Tahoma" w:cs="Tahoma"/>
                <w:b/>
                <w:bCs/>
                <w:color w:val="000000"/>
                <w:sz w:val="22"/>
                <w:szCs w:val="22"/>
              </w:rPr>
              <w:t> </w:t>
            </w:r>
          </w:p>
        </w:tc>
        <w:tc>
          <w:tcPr>
            <w:tcW w:w="153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r w:rsidRPr="00741B1F" w:rsidR="008A2CC5">
              <w:rPr>
                <w:rFonts w:eastAsia="Tahoma" w:cs="Tahoma"/>
                <w:color w:val="000000"/>
                <w:sz w:val="22"/>
                <w:szCs w:val="22"/>
              </w:rPr>
              <w:t xml:space="preserve"> </w:t>
            </w:r>
          </w:p>
        </w:tc>
        <w:tc>
          <w:tcPr>
            <w:tcW w:w="1350"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r w:rsidRPr="00741B1F" w:rsidR="008A2CC5">
              <w:rPr>
                <w:rFonts w:eastAsia="Tahoma" w:cs="Tahoma"/>
                <w:b/>
                <w:bCs/>
                <w:color w:val="000000"/>
                <w:sz w:val="22"/>
                <w:szCs w:val="22"/>
              </w:rPr>
              <w:t xml:space="preserve"> </w:t>
            </w:r>
          </w:p>
        </w:tc>
        <w:tc>
          <w:tcPr>
            <w:tcW w:w="135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r w:rsidRPr="00741B1F" w:rsidR="008A2CC5">
              <w:rPr>
                <w:rFonts w:eastAsia="Tahoma" w:cs="Tahoma"/>
                <w:b/>
                <w:bCs/>
                <w:color w:val="000000"/>
                <w:sz w:val="22"/>
                <w:szCs w:val="22"/>
              </w:rPr>
              <w:t xml:space="preserve"> </w:t>
            </w:r>
          </w:p>
        </w:tc>
      </w:tr>
      <w:tr w:rsidTr="00741B1F">
        <w:tblPrEx>
          <w:tblW w:w="8812" w:type="dxa"/>
          <w:tblLayout w:type="fixed"/>
          <w:tblLook w:val="04A0"/>
        </w:tblPrEx>
        <w:trPr>
          <w:trHeight w:val="288"/>
        </w:trPr>
        <w:tc>
          <w:tcPr>
            <w:tcW w:w="4582"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rPr>
                <w:rFonts w:eastAsia="Tahoma" w:cs="Tahoma"/>
                <w:color w:val="000000"/>
                <w:sz w:val="22"/>
                <w:szCs w:val="22"/>
              </w:rPr>
            </w:pPr>
            <w:r w:rsidRPr="00741B1F">
              <w:rPr>
                <w:rFonts w:eastAsia="Tahoma" w:cs="Tahoma"/>
                <w:b/>
                <w:bCs/>
                <w:color w:val="000000"/>
                <w:sz w:val="22"/>
                <w:szCs w:val="22"/>
              </w:rPr>
              <w:t>Cannabis /Cannabinoids</w:t>
            </w:r>
            <w:r w:rsidRPr="00741B1F" w:rsidR="08FED6A0">
              <w:rPr>
                <w:rFonts w:eastAsia="Tahoma" w:cs="Tahoma"/>
                <w:b/>
                <w:bCs/>
                <w:color w:val="000000"/>
                <w:sz w:val="22"/>
                <w:szCs w:val="22"/>
              </w:rPr>
              <w:t> </w:t>
            </w:r>
          </w:p>
        </w:tc>
        <w:tc>
          <w:tcPr>
            <w:tcW w:w="153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r w:rsidRPr="00741B1F" w:rsidR="008A2CC5">
              <w:rPr>
                <w:rFonts w:eastAsia="Tahoma" w:cs="Tahoma"/>
                <w:color w:val="000000"/>
                <w:sz w:val="22"/>
                <w:szCs w:val="22"/>
              </w:rPr>
              <w:t xml:space="preserve"> </w:t>
            </w:r>
          </w:p>
        </w:tc>
        <w:tc>
          <w:tcPr>
            <w:tcW w:w="1350"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r w:rsidRPr="00741B1F" w:rsidR="008A2CC5">
              <w:rPr>
                <w:rFonts w:eastAsia="Tahoma" w:cs="Tahoma"/>
                <w:b/>
                <w:bCs/>
                <w:color w:val="000000"/>
                <w:sz w:val="22"/>
                <w:szCs w:val="22"/>
              </w:rPr>
              <w:t xml:space="preserve"> </w:t>
            </w:r>
          </w:p>
        </w:tc>
        <w:tc>
          <w:tcPr>
            <w:tcW w:w="135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r w:rsidRPr="00741B1F" w:rsidR="008A2CC5">
              <w:rPr>
                <w:rFonts w:eastAsia="Tahoma" w:cs="Tahoma"/>
                <w:b/>
                <w:bCs/>
                <w:color w:val="000000"/>
                <w:sz w:val="22"/>
                <w:szCs w:val="22"/>
              </w:rPr>
              <w:t xml:space="preserve"> </w:t>
            </w:r>
          </w:p>
        </w:tc>
      </w:tr>
      <w:tr w:rsidTr="00741B1F">
        <w:tblPrEx>
          <w:tblW w:w="8812" w:type="dxa"/>
          <w:tblLayout w:type="fixed"/>
          <w:tblLook w:val="04A0"/>
        </w:tblPrEx>
        <w:trPr>
          <w:trHeight w:val="288"/>
        </w:trPr>
        <w:tc>
          <w:tcPr>
            <w:tcW w:w="4582"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rPr>
                <w:rFonts w:eastAsia="Tahoma" w:cs="Tahoma"/>
                <w:color w:val="000000"/>
                <w:sz w:val="22"/>
                <w:szCs w:val="22"/>
              </w:rPr>
            </w:pPr>
            <w:r w:rsidRPr="00741B1F">
              <w:rPr>
                <w:rFonts w:eastAsia="Tahoma" w:cs="Tahoma"/>
                <w:b/>
                <w:bCs/>
                <w:color w:val="000000"/>
                <w:sz w:val="22"/>
                <w:szCs w:val="22"/>
              </w:rPr>
              <w:t>Prescription Medications</w:t>
            </w:r>
          </w:p>
        </w:tc>
        <w:tc>
          <w:tcPr>
            <w:tcW w:w="153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r w:rsidRPr="00741B1F" w:rsidR="008A2CC5">
              <w:rPr>
                <w:rFonts w:eastAsia="Tahoma" w:cs="Tahoma"/>
                <w:color w:val="000000"/>
                <w:sz w:val="22"/>
                <w:szCs w:val="22"/>
              </w:rPr>
              <w:t xml:space="preserve"> </w:t>
            </w:r>
          </w:p>
        </w:tc>
        <w:tc>
          <w:tcPr>
            <w:tcW w:w="1350"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r w:rsidRPr="00741B1F" w:rsidR="008A2CC5">
              <w:rPr>
                <w:rFonts w:eastAsia="Tahoma" w:cs="Tahoma"/>
                <w:b/>
                <w:bCs/>
                <w:color w:val="000000"/>
                <w:sz w:val="22"/>
                <w:szCs w:val="22"/>
              </w:rPr>
              <w:t xml:space="preserve"> </w:t>
            </w:r>
          </w:p>
        </w:tc>
        <w:tc>
          <w:tcPr>
            <w:tcW w:w="135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r w:rsidRPr="00741B1F" w:rsidR="008A2CC5">
              <w:rPr>
                <w:rFonts w:eastAsia="Tahoma" w:cs="Tahoma"/>
                <w:b/>
                <w:bCs/>
                <w:color w:val="000000"/>
                <w:sz w:val="22"/>
                <w:szCs w:val="22"/>
              </w:rPr>
              <w:t xml:space="preserve"> </w:t>
            </w:r>
          </w:p>
        </w:tc>
      </w:tr>
      <w:tr w:rsidTr="00741B1F">
        <w:tblPrEx>
          <w:tblW w:w="8812" w:type="dxa"/>
          <w:tblLayout w:type="fixed"/>
          <w:tblLook w:val="04A0"/>
        </w:tblPrEx>
        <w:trPr>
          <w:trHeight w:val="288"/>
        </w:trPr>
        <w:tc>
          <w:tcPr>
            <w:tcW w:w="4582"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rPr>
                <w:rFonts w:eastAsia="Tahoma" w:cs="Tahoma"/>
                <w:color w:val="000000"/>
                <w:sz w:val="22"/>
                <w:szCs w:val="22"/>
              </w:rPr>
            </w:pPr>
            <w:r w:rsidRPr="00741B1F">
              <w:rPr>
                <w:rFonts w:eastAsia="Tahoma" w:cs="Tahoma"/>
                <w:b/>
                <w:bCs/>
                <w:color w:val="000000"/>
                <w:sz w:val="22"/>
                <w:szCs w:val="22"/>
              </w:rPr>
              <w:t>Cocaine </w:t>
            </w:r>
          </w:p>
        </w:tc>
        <w:tc>
          <w:tcPr>
            <w:tcW w:w="153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r w:rsidRPr="00741B1F" w:rsidR="008A2CC5">
              <w:rPr>
                <w:rFonts w:eastAsia="Tahoma" w:cs="Tahoma"/>
                <w:color w:val="000000"/>
                <w:sz w:val="22"/>
                <w:szCs w:val="22"/>
              </w:rPr>
              <w:t xml:space="preserve"> </w:t>
            </w:r>
          </w:p>
        </w:tc>
        <w:tc>
          <w:tcPr>
            <w:tcW w:w="1350"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r w:rsidRPr="00741B1F" w:rsidR="008A2CC5">
              <w:rPr>
                <w:rFonts w:eastAsia="Tahoma" w:cs="Tahoma"/>
                <w:b/>
                <w:bCs/>
                <w:color w:val="000000"/>
                <w:sz w:val="22"/>
                <w:szCs w:val="22"/>
              </w:rPr>
              <w:t xml:space="preserve"> </w:t>
            </w:r>
          </w:p>
        </w:tc>
        <w:tc>
          <w:tcPr>
            <w:tcW w:w="135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r w:rsidRPr="00741B1F" w:rsidR="008A2CC5">
              <w:rPr>
                <w:rFonts w:eastAsia="Tahoma" w:cs="Tahoma"/>
                <w:b/>
                <w:bCs/>
                <w:color w:val="000000"/>
                <w:sz w:val="22"/>
                <w:szCs w:val="22"/>
              </w:rPr>
              <w:t xml:space="preserve"> </w:t>
            </w:r>
          </w:p>
        </w:tc>
      </w:tr>
      <w:tr w:rsidTr="00741B1F">
        <w:tblPrEx>
          <w:tblW w:w="8812" w:type="dxa"/>
          <w:tblLayout w:type="fixed"/>
          <w:tblLook w:val="04A0"/>
        </w:tblPrEx>
        <w:trPr>
          <w:trHeight w:val="288"/>
        </w:trPr>
        <w:tc>
          <w:tcPr>
            <w:tcW w:w="4582"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rPr>
                <w:rFonts w:eastAsia="Tahoma" w:cs="Tahoma"/>
                <w:color w:val="000000"/>
                <w:sz w:val="22"/>
                <w:szCs w:val="22"/>
              </w:rPr>
            </w:pPr>
            <w:r w:rsidRPr="00741B1F">
              <w:rPr>
                <w:rFonts w:eastAsia="Tahoma" w:cs="Tahoma"/>
                <w:b/>
                <w:bCs/>
                <w:color w:val="000000"/>
                <w:sz w:val="22"/>
                <w:szCs w:val="22"/>
              </w:rPr>
              <w:t>Heroin </w:t>
            </w:r>
          </w:p>
        </w:tc>
        <w:tc>
          <w:tcPr>
            <w:tcW w:w="153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r w:rsidRPr="00741B1F" w:rsidR="008A2CC5">
              <w:rPr>
                <w:rFonts w:eastAsia="Tahoma" w:cs="Tahoma"/>
                <w:color w:val="000000"/>
                <w:sz w:val="22"/>
                <w:szCs w:val="22"/>
              </w:rPr>
              <w:t xml:space="preserve"> </w:t>
            </w:r>
          </w:p>
        </w:tc>
        <w:tc>
          <w:tcPr>
            <w:tcW w:w="1350"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r w:rsidRPr="00741B1F" w:rsidR="008A2CC5">
              <w:rPr>
                <w:rFonts w:eastAsia="Tahoma" w:cs="Tahoma"/>
                <w:b/>
                <w:bCs/>
                <w:color w:val="000000"/>
                <w:sz w:val="22"/>
                <w:szCs w:val="22"/>
              </w:rPr>
              <w:t xml:space="preserve"> </w:t>
            </w:r>
          </w:p>
        </w:tc>
        <w:tc>
          <w:tcPr>
            <w:tcW w:w="135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r w:rsidRPr="00741B1F" w:rsidR="008A2CC5">
              <w:rPr>
                <w:rFonts w:eastAsia="Tahoma" w:cs="Tahoma"/>
                <w:b/>
                <w:bCs/>
                <w:color w:val="000000"/>
                <w:sz w:val="22"/>
                <w:szCs w:val="22"/>
              </w:rPr>
              <w:t xml:space="preserve"> </w:t>
            </w:r>
          </w:p>
        </w:tc>
      </w:tr>
      <w:tr w:rsidTr="00741B1F">
        <w:tblPrEx>
          <w:tblW w:w="8812" w:type="dxa"/>
          <w:tblLayout w:type="fixed"/>
          <w:tblLook w:val="04A0"/>
        </w:tblPrEx>
        <w:trPr>
          <w:trHeight w:val="288"/>
        </w:trPr>
        <w:tc>
          <w:tcPr>
            <w:tcW w:w="4582"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rPr>
                <w:rFonts w:eastAsia="Tahoma" w:cs="Tahoma"/>
                <w:color w:val="000000"/>
                <w:sz w:val="22"/>
                <w:szCs w:val="22"/>
              </w:rPr>
            </w:pPr>
            <w:r w:rsidRPr="00741B1F">
              <w:rPr>
                <w:rFonts w:eastAsia="Tahoma" w:cs="Tahoma"/>
                <w:b/>
                <w:bCs/>
                <w:color w:val="000000"/>
                <w:sz w:val="22"/>
                <w:szCs w:val="22"/>
              </w:rPr>
              <w:t>Inhalants </w:t>
            </w:r>
          </w:p>
        </w:tc>
        <w:tc>
          <w:tcPr>
            <w:tcW w:w="153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r w:rsidRPr="00741B1F" w:rsidR="008A2CC5">
              <w:rPr>
                <w:rFonts w:eastAsia="Tahoma" w:cs="Tahoma"/>
                <w:color w:val="000000"/>
                <w:sz w:val="22"/>
                <w:szCs w:val="22"/>
              </w:rPr>
              <w:t xml:space="preserve"> </w:t>
            </w:r>
          </w:p>
        </w:tc>
        <w:tc>
          <w:tcPr>
            <w:tcW w:w="1350"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r w:rsidRPr="00741B1F" w:rsidR="008A2CC5">
              <w:rPr>
                <w:rFonts w:eastAsia="Tahoma" w:cs="Tahoma"/>
                <w:b/>
                <w:bCs/>
                <w:color w:val="000000"/>
                <w:sz w:val="22"/>
                <w:szCs w:val="22"/>
              </w:rPr>
              <w:t xml:space="preserve"> </w:t>
            </w:r>
          </w:p>
        </w:tc>
        <w:tc>
          <w:tcPr>
            <w:tcW w:w="135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r w:rsidRPr="00741B1F" w:rsidR="008A2CC5">
              <w:rPr>
                <w:rFonts w:eastAsia="Tahoma" w:cs="Tahoma"/>
                <w:b/>
                <w:bCs/>
                <w:color w:val="000000"/>
                <w:sz w:val="22"/>
                <w:szCs w:val="22"/>
              </w:rPr>
              <w:t xml:space="preserve"> </w:t>
            </w:r>
          </w:p>
        </w:tc>
      </w:tr>
      <w:tr w:rsidTr="00741B1F">
        <w:tblPrEx>
          <w:tblW w:w="8812" w:type="dxa"/>
          <w:tblLayout w:type="fixed"/>
          <w:tblLook w:val="04A0"/>
        </w:tblPrEx>
        <w:trPr>
          <w:trHeight w:val="288"/>
        </w:trPr>
        <w:tc>
          <w:tcPr>
            <w:tcW w:w="4582"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rPr>
                <w:rFonts w:eastAsia="Tahoma" w:cs="Tahoma"/>
                <w:color w:val="000000"/>
                <w:sz w:val="22"/>
                <w:szCs w:val="22"/>
              </w:rPr>
            </w:pPr>
            <w:r w:rsidRPr="00741B1F">
              <w:rPr>
                <w:rFonts w:eastAsia="Tahoma" w:cs="Tahoma"/>
                <w:b/>
                <w:bCs/>
                <w:color w:val="000000"/>
                <w:sz w:val="22"/>
                <w:szCs w:val="22"/>
              </w:rPr>
              <w:t>Methamphetamine </w:t>
            </w:r>
          </w:p>
        </w:tc>
        <w:tc>
          <w:tcPr>
            <w:tcW w:w="153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r w:rsidRPr="00741B1F" w:rsidR="008A2CC5">
              <w:rPr>
                <w:rFonts w:eastAsia="Tahoma" w:cs="Tahoma"/>
                <w:color w:val="000000"/>
                <w:sz w:val="22"/>
                <w:szCs w:val="22"/>
              </w:rPr>
              <w:t xml:space="preserve"> </w:t>
            </w:r>
          </w:p>
        </w:tc>
        <w:tc>
          <w:tcPr>
            <w:tcW w:w="1350"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r w:rsidRPr="00741B1F" w:rsidR="008A2CC5">
              <w:rPr>
                <w:rFonts w:eastAsia="Tahoma" w:cs="Tahoma"/>
                <w:b/>
                <w:bCs/>
                <w:color w:val="000000"/>
                <w:sz w:val="22"/>
                <w:szCs w:val="22"/>
              </w:rPr>
              <w:t xml:space="preserve"> </w:t>
            </w:r>
          </w:p>
        </w:tc>
        <w:tc>
          <w:tcPr>
            <w:tcW w:w="135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r w:rsidRPr="00741B1F" w:rsidR="008A2CC5">
              <w:rPr>
                <w:rFonts w:eastAsia="Tahoma" w:cs="Tahoma"/>
                <w:b/>
                <w:bCs/>
                <w:color w:val="000000"/>
                <w:sz w:val="22"/>
                <w:szCs w:val="22"/>
              </w:rPr>
              <w:t xml:space="preserve"> </w:t>
            </w:r>
          </w:p>
        </w:tc>
      </w:tr>
      <w:tr w:rsidTr="00741B1F">
        <w:tblPrEx>
          <w:tblW w:w="8812" w:type="dxa"/>
          <w:tblLayout w:type="fixed"/>
          <w:tblLook w:val="04A0"/>
        </w:tblPrEx>
        <w:trPr>
          <w:trHeight w:val="288"/>
        </w:trPr>
        <w:tc>
          <w:tcPr>
            <w:tcW w:w="4582"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rPr>
                <w:rFonts w:eastAsia="Tahoma" w:cs="Tahoma"/>
                <w:color w:val="000000"/>
                <w:sz w:val="22"/>
                <w:szCs w:val="22"/>
              </w:rPr>
            </w:pPr>
            <w:r w:rsidRPr="00741B1F">
              <w:rPr>
                <w:rFonts w:eastAsia="Tahoma" w:cs="Tahoma"/>
                <w:b/>
                <w:bCs/>
                <w:color w:val="000000"/>
                <w:sz w:val="22"/>
                <w:szCs w:val="22"/>
              </w:rPr>
              <w:t>Fentanyl </w:t>
            </w:r>
            <w:r w:rsidRPr="00741B1F" w:rsidR="70C435BA">
              <w:rPr>
                <w:rFonts w:eastAsia="Tahoma" w:cs="Tahoma"/>
                <w:b/>
                <w:bCs/>
                <w:color w:val="000000"/>
                <w:sz w:val="22"/>
                <w:szCs w:val="22"/>
              </w:rPr>
              <w:t>or Other Synthetic Opioids</w:t>
            </w:r>
          </w:p>
        </w:tc>
        <w:tc>
          <w:tcPr>
            <w:tcW w:w="153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r w:rsidRPr="00741B1F" w:rsidR="008A2CC5">
              <w:rPr>
                <w:rFonts w:eastAsia="Tahoma" w:cs="Tahoma"/>
                <w:b/>
                <w:bCs/>
                <w:color w:val="000000"/>
                <w:sz w:val="22"/>
                <w:szCs w:val="22"/>
              </w:rPr>
              <w:t xml:space="preserve"> </w:t>
            </w:r>
          </w:p>
        </w:tc>
        <w:tc>
          <w:tcPr>
            <w:tcW w:w="1350"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r w:rsidRPr="00741B1F" w:rsidR="008A2CC5">
              <w:rPr>
                <w:rFonts w:eastAsia="Tahoma" w:cs="Tahoma"/>
                <w:b/>
                <w:bCs/>
                <w:color w:val="000000"/>
                <w:sz w:val="22"/>
                <w:szCs w:val="22"/>
              </w:rPr>
              <w:t xml:space="preserve"> </w:t>
            </w:r>
          </w:p>
        </w:tc>
        <w:tc>
          <w:tcPr>
            <w:tcW w:w="135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r w:rsidRPr="00741B1F" w:rsidR="008A2CC5">
              <w:rPr>
                <w:rFonts w:eastAsia="Tahoma" w:cs="Tahoma"/>
                <w:b/>
                <w:bCs/>
                <w:color w:val="000000"/>
                <w:sz w:val="22"/>
                <w:szCs w:val="22"/>
              </w:rPr>
              <w:t xml:space="preserve"> </w:t>
            </w:r>
          </w:p>
        </w:tc>
      </w:tr>
      <w:tr w:rsidTr="00741B1F">
        <w:tblPrEx>
          <w:tblW w:w="8812" w:type="dxa"/>
          <w:tblLayout w:type="fixed"/>
          <w:tblLook w:val="04A0"/>
        </w:tblPrEx>
        <w:trPr>
          <w:trHeight w:val="288"/>
        </w:trPr>
        <w:tc>
          <w:tcPr>
            <w:tcW w:w="4582" w:type="dxa"/>
            <w:gridSpan w:val="2"/>
            <w:tcBorders>
              <w:top w:val="single" w:sz="6" w:space="0" w:color="000000"/>
              <w:left w:val="single" w:sz="6" w:space="0" w:color="000000"/>
              <w:bottom w:val="single" w:sz="6" w:space="0" w:color="000000"/>
              <w:right w:val="single" w:sz="6" w:space="0" w:color="000000"/>
            </w:tcBorders>
            <w:vAlign w:val="center"/>
          </w:tcPr>
          <w:p w:rsidR="1CA0981A" w:rsidRPr="00741B1F" w:rsidP="00F50A09">
            <w:pPr>
              <w:contextualSpacing/>
              <w:rPr>
                <w:rFonts w:eastAsia="Tahoma" w:cs="Tahoma"/>
                <w:b/>
                <w:bCs/>
                <w:color w:val="000000"/>
                <w:sz w:val="22"/>
                <w:szCs w:val="22"/>
              </w:rPr>
            </w:pPr>
            <w:r w:rsidRPr="00741B1F">
              <w:rPr>
                <w:rFonts w:eastAsia="Tahoma" w:cs="Tahoma"/>
                <w:b/>
                <w:bCs/>
                <w:color w:val="000000"/>
                <w:sz w:val="22"/>
                <w:szCs w:val="22"/>
              </w:rPr>
              <w:t>Other</w:t>
            </w:r>
          </w:p>
        </w:tc>
        <w:tc>
          <w:tcPr>
            <w:tcW w:w="1530" w:type="dxa"/>
            <w:tcBorders>
              <w:top w:val="single" w:sz="6" w:space="0" w:color="000000"/>
              <w:left w:val="single" w:sz="6" w:space="0" w:color="000000"/>
              <w:bottom w:val="single" w:sz="6" w:space="0" w:color="000000"/>
              <w:right w:val="single" w:sz="6" w:space="0" w:color="000000"/>
            </w:tcBorders>
            <w:vAlign w:val="center"/>
          </w:tcPr>
          <w:p w:rsidR="1CA0981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r w:rsidRPr="00741B1F" w:rsidR="008A2CC5">
              <w:rPr>
                <w:rFonts w:eastAsia="Tahoma" w:cs="Tahoma"/>
                <w:b/>
                <w:bCs/>
                <w:color w:val="000000"/>
                <w:sz w:val="22"/>
                <w:szCs w:val="22"/>
              </w:rPr>
              <w:t xml:space="preserve"> </w:t>
            </w:r>
          </w:p>
        </w:tc>
        <w:tc>
          <w:tcPr>
            <w:tcW w:w="1350" w:type="dxa"/>
            <w:gridSpan w:val="2"/>
            <w:tcBorders>
              <w:top w:val="single" w:sz="6" w:space="0" w:color="000000"/>
              <w:left w:val="single" w:sz="6" w:space="0" w:color="000000"/>
              <w:bottom w:val="single" w:sz="6" w:space="0" w:color="000000"/>
              <w:right w:val="single" w:sz="6" w:space="0" w:color="000000"/>
            </w:tcBorders>
            <w:vAlign w:val="center"/>
          </w:tcPr>
          <w:p w:rsidR="1CA0981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r w:rsidRPr="00741B1F" w:rsidR="008A2CC5">
              <w:rPr>
                <w:rFonts w:eastAsia="Tahoma" w:cs="Tahoma"/>
                <w:b/>
                <w:bCs/>
                <w:color w:val="000000"/>
                <w:sz w:val="22"/>
                <w:szCs w:val="22"/>
              </w:rPr>
              <w:t xml:space="preserve"> </w:t>
            </w:r>
          </w:p>
        </w:tc>
        <w:tc>
          <w:tcPr>
            <w:tcW w:w="1350" w:type="dxa"/>
            <w:tcBorders>
              <w:top w:val="single" w:sz="6" w:space="0" w:color="000000"/>
              <w:left w:val="single" w:sz="6" w:space="0" w:color="000000"/>
              <w:bottom w:val="single" w:sz="6" w:space="0" w:color="000000"/>
              <w:right w:val="single" w:sz="6" w:space="0" w:color="000000"/>
            </w:tcBorders>
            <w:vAlign w:val="center"/>
          </w:tcPr>
          <w:p w:rsidR="54521149"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r w:rsidRPr="00741B1F" w:rsidR="008A2CC5">
              <w:rPr>
                <w:rFonts w:eastAsia="Tahoma" w:cs="Tahoma"/>
                <w:b/>
                <w:bCs/>
                <w:color w:val="000000"/>
                <w:sz w:val="22"/>
                <w:szCs w:val="22"/>
              </w:rPr>
              <w:t xml:space="preserve"> </w:t>
            </w:r>
          </w:p>
        </w:tc>
      </w:tr>
      <w:tr w:rsidTr="00741B1F">
        <w:tblPrEx>
          <w:tblW w:w="8812" w:type="dxa"/>
          <w:tblLayout w:type="fixed"/>
          <w:tblLook w:val="04A0"/>
        </w:tblPrEx>
        <w:trPr>
          <w:trHeight w:val="288"/>
        </w:trPr>
        <w:tc>
          <w:tcPr>
            <w:tcW w:w="4582" w:type="dxa"/>
            <w:gridSpan w:val="2"/>
            <w:tcBorders>
              <w:top w:val="single" w:sz="6" w:space="0" w:color="000000"/>
              <w:left w:val="single" w:sz="6" w:space="0" w:color="000000"/>
              <w:bottom w:val="single" w:sz="6" w:space="0" w:color="000000"/>
              <w:right w:val="single" w:sz="6" w:space="0" w:color="000000"/>
            </w:tcBorders>
            <w:shd w:val="clear" w:color="auto" w:fill="365F91"/>
            <w:vAlign w:val="center"/>
          </w:tcPr>
          <w:p w:rsidR="55EA5ECA" w:rsidRPr="00741B1F" w:rsidP="00F50A09">
            <w:pPr>
              <w:widowControl w:val="0"/>
              <w:contextualSpacing/>
              <w:rPr>
                <w:rFonts w:eastAsia="Tahoma" w:cs="Tahoma"/>
                <w:color w:val="FFFFFF"/>
                <w:sz w:val="22"/>
                <w:szCs w:val="22"/>
              </w:rPr>
            </w:pPr>
            <w:r w:rsidRPr="00741B1F">
              <w:rPr>
                <w:rFonts w:eastAsia="Tahoma" w:cs="Tahoma"/>
                <w:b/>
                <w:bCs/>
                <w:color w:val="FFFFFF"/>
                <w:sz w:val="22"/>
                <w:szCs w:val="22"/>
              </w:rPr>
              <w:t>Priority Populations</w:t>
            </w:r>
          </w:p>
        </w:tc>
        <w:tc>
          <w:tcPr>
            <w:tcW w:w="1530" w:type="dxa"/>
            <w:tcBorders>
              <w:top w:val="single" w:sz="6" w:space="0" w:color="000000"/>
              <w:left w:val="single" w:sz="6" w:space="0" w:color="000000"/>
              <w:bottom w:val="single" w:sz="6" w:space="0" w:color="000000"/>
              <w:right w:val="single" w:sz="6" w:space="0" w:color="000000"/>
            </w:tcBorders>
            <w:shd w:val="clear" w:color="auto" w:fill="DBE5F1"/>
            <w:vAlign w:val="center"/>
          </w:tcPr>
          <w:p w:rsidR="55EA5ECA" w:rsidRPr="00C568C2" w:rsidP="00F50A09">
            <w:pPr>
              <w:contextualSpacing/>
              <w:jc w:val="center"/>
              <w:rPr>
                <w:rFonts w:eastAsia="Tahoma" w:cs="Tahoma"/>
                <w:sz w:val="22"/>
                <w:szCs w:val="22"/>
              </w:rPr>
            </w:pPr>
            <w:r w:rsidRPr="00C568C2">
              <w:rPr>
                <w:rFonts w:eastAsia="Tahoma" w:cs="Tahoma"/>
                <w:sz w:val="22"/>
                <w:szCs w:val="22"/>
              </w:rPr>
              <w:t>A.</w:t>
            </w:r>
          </w:p>
          <w:p w:rsidR="55EA5ECA" w:rsidRPr="00C568C2" w:rsidP="00F50A09">
            <w:pPr>
              <w:contextualSpacing/>
              <w:jc w:val="center"/>
              <w:rPr>
                <w:rFonts w:eastAsia="Tahoma" w:cs="Tahoma"/>
                <w:sz w:val="22"/>
                <w:szCs w:val="22"/>
              </w:rPr>
            </w:pPr>
            <w:r w:rsidRPr="00C568C2">
              <w:rPr>
                <w:rFonts w:eastAsia="Tahoma" w:cs="Tahoma"/>
                <w:sz w:val="22"/>
                <w:szCs w:val="22"/>
              </w:rPr>
              <w:t>SUPTRS BG</w:t>
            </w:r>
          </w:p>
        </w:tc>
        <w:tc>
          <w:tcPr>
            <w:tcW w:w="1350" w:type="dxa"/>
            <w:gridSpan w:val="2"/>
            <w:tcBorders>
              <w:top w:val="single" w:sz="6" w:space="0" w:color="000000"/>
              <w:left w:val="single" w:sz="6" w:space="0" w:color="000000"/>
              <w:bottom w:val="single" w:sz="6" w:space="0" w:color="000000"/>
              <w:right w:val="single" w:sz="6" w:space="0" w:color="000000"/>
            </w:tcBorders>
            <w:shd w:val="clear" w:color="auto" w:fill="DBE5F1"/>
            <w:vAlign w:val="center"/>
          </w:tcPr>
          <w:p w:rsidR="2D602EA3" w:rsidRPr="00C568C2" w:rsidP="00F50A09">
            <w:pPr>
              <w:contextualSpacing/>
              <w:jc w:val="center"/>
              <w:rPr>
                <w:rFonts w:eastAsia="Tahoma" w:cs="Tahoma"/>
                <w:sz w:val="22"/>
                <w:szCs w:val="22"/>
              </w:rPr>
            </w:pPr>
            <w:r w:rsidRPr="00C568C2">
              <w:rPr>
                <w:rFonts w:eastAsia="Tahoma" w:cs="Tahoma"/>
                <w:sz w:val="22"/>
                <w:szCs w:val="22"/>
              </w:rPr>
              <w:t>B.</w:t>
            </w:r>
          </w:p>
          <w:p w:rsidR="2D602EA3" w:rsidRPr="00C568C2" w:rsidP="00F50A09">
            <w:pPr>
              <w:contextualSpacing/>
              <w:jc w:val="center"/>
              <w:rPr>
                <w:rFonts w:eastAsia="Tahoma" w:cs="Tahoma"/>
                <w:sz w:val="22"/>
                <w:szCs w:val="22"/>
                <w:vertAlign w:val="superscript"/>
              </w:rPr>
            </w:pPr>
            <w:r w:rsidRPr="00C568C2">
              <w:rPr>
                <w:rFonts w:eastAsia="Tahoma" w:cs="Tahoma"/>
                <w:sz w:val="22"/>
                <w:szCs w:val="22"/>
              </w:rPr>
              <w:t>COVID-19</w:t>
            </w:r>
            <w:r w:rsidRPr="00C568C2">
              <w:rPr>
                <w:rFonts w:eastAsia="Tahoma" w:cs="Tahoma"/>
                <w:sz w:val="22"/>
                <w:szCs w:val="22"/>
                <w:vertAlign w:val="superscript"/>
              </w:rPr>
              <w:t>a</w:t>
            </w:r>
          </w:p>
        </w:tc>
        <w:tc>
          <w:tcPr>
            <w:tcW w:w="1350" w:type="dxa"/>
            <w:tcBorders>
              <w:top w:val="single" w:sz="6" w:space="0" w:color="000000"/>
              <w:left w:val="single" w:sz="6" w:space="0" w:color="000000"/>
              <w:bottom w:val="single" w:sz="6" w:space="0" w:color="000000"/>
              <w:right w:val="single" w:sz="6" w:space="0" w:color="000000"/>
            </w:tcBorders>
            <w:shd w:val="clear" w:color="auto" w:fill="DBE5F1"/>
            <w:vAlign w:val="center"/>
          </w:tcPr>
          <w:p w:rsidR="43B14E9F" w:rsidRPr="00C568C2" w:rsidP="00F50A09">
            <w:pPr>
              <w:contextualSpacing/>
              <w:jc w:val="center"/>
              <w:rPr>
                <w:rFonts w:eastAsia="Tahoma" w:cs="Tahoma"/>
                <w:sz w:val="22"/>
                <w:szCs w:val="22"/>
              </w:rPr>
            </w:pPr>
            <w:r w:rsidRPr="00C568C2">
              <w:rPr>
                <w:rFonts w:eastAsia="Tahoma" w:cs="Tahoma"/>
                <w:sz w:val="22"/>
                <w:szCs w:val="22"/>
              </w:rPr>
              <w:t>C</w:t>
            </w:r>
            <w:r w:rsidRPr="00C568C2" w:rsidR="0381CD30">
              <w:rPr>
                <w:rFonts w:eastAsia="Tahoma" w:cs="Tahoma"/>
                <w:sz w:val="22"/>
                <w:szCs w:val="22"/>
              </w:rPr>
              <w:t>.</w:t>
            </w:r>
          </w:p>
          <w:p w:rsidR="55EA5ECA" w:rsidRPr="00C568C2" w:rsidP="00F50A09">
            <w:pPr>
              <w:contextualSpacing/>
              <w:jc w:val="center"/>
              <w:rPr>
                <w:rFonts w:eastAsia="Tahoma" w:cs="Tahoma"/>
                <w:sz w:val="22"/>
                <w:szCs w:val="22"/>
              </w:rPr>
            </w:pPr>
            <w:r w:rsidRPr="00C568C2">
              <w:rPr>
                <w:rFonts w:eastAsia="Tahoma" w:cs="Tahoma"/>
                <w:sz w:val="22"/>
                <w:szCs w:val="22"/>
              </w:rPr>
              <w:t>ARP</w:t>
            </w:r>
            <w:r w:rsidRPr="00C568C2" w:rsidR="26572CC1">
              <w:rPr>
                <w:rFonts w:eastAsia="Tahoma" w:cs="Tahoma"/>
                <w:sz w:val="22"/>
                <w:szCs w:val="22"/>
                <w:vertAlign w:val="superscript"/>
              </w:rPr>
              <w:t>b</w:t>
            </w:r>
          </w:p>
        </w:tc>
      </w:tr>
      <w:tr w:rsidTr="00741B1F">
        <w:tblPrEx>
          <w:tblW w:w="8812" w:type="dxa"/>
          <w:tblLayout w:type="fixed"/>
          <w:tblLook w:val="04A0"/>
        </w:tblPrEx>
        <w:trPr>
          <w:trHeight w:val="288"/>
        </w:trPr>
        <w:tc>
          <w:tcPr>
            <w:tcW w:w="4582"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widowControl w:val="0"/>
              <w:contextualSpacing/>
              <w:rPr>
                <w:rFonts w:eastAsia="Tahoma" w:cs="Tahoma"/>
                <w:color w:val="000000"/>
                <w:sz w:val="22"/>
                <w:szCs w:val="22"/>
              </w:rPr>
            </w:pPr>
            <w:r w:rsidRPr="00741B1F">
              <w:rPr>
                <w:rFonts w:eastAsia="Tahoma" w:cs="Tahoma"/>
                <w:b/>
                <w:bCs/>
                <w:color w:val="000000"/>
                <w:sz w:val="22"/>
                <w:szCs w:val="22"/>
              </w:rPr>
              <w:t>College</w:t>
            </w:r>
            <w:r w:rsidRPr="00741B1F" w:rsidR="0094160E">
              <w:rPr>
                <w:rFonts w:eastAsia="Tahoma" w:cs="Tahoma"/>
                <w:b/>
                <w:bCs/>
                <w:color w:val="000000"/>
                <w:sz w:val="22"/>
                <w:szCs w:val="22"/>
              </w:rPr>
              <w:t xml:space="preserve"> Age Individuals</w:t>
            </w:r>
            <w:r w:rsidRPr="00741B1F" w:rsidR="00C568C2">
              <w:rPr>
                <w:rFonts w:eastAsia="Tahoma" w:cs="Tahoma"/>
                <w:b/>
                <w:bCs/>
                <w:color w:val="000000"/>
                <w:sz w:val="22"/>
                <w:szCs w:val="22"/>
              </w:rPr>
              <w:t xml:space="preserve"> </w:t>
            </w:r>
            <w:r w:rsidRPr="00741B1F" w:rsidR="0094160E">
              <w:rPr>
                <w:rFonts w:eastAsia="Tahoma" w:cs="Tahoma"/>
                <w:b/>
                <w:bCs/>
                <w:color w:val="000000"/>
                <w:sz w:val="22"/>
                <w:szCs w:val="22"/>
              </w:rPr>
              <w:t>(ages 18-26)</w:t>
            </w:r>
          </w:p>
        </w:tc>
        <w:tc>
          <w:tcPr>
            <w:tcW w:w="153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widowControl w:val="0"/>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p>
        </w:tc>
        <w:tc>
          <w:tcPr>
            <w:tcW w:w="1350"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p>
        </w:tc>
        <w:tc>
          <w:tcPr>
            <w:tcW w:w="135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widowControl w:val="0"/>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p>
        </w:tc>
      </w:tr>
      <w:tr w:rsidTr="00741B1F">
        <w:tblPrEx>
          <w:tblW w:w="8812" w:type="dxa"/>
          <w:tblLayout w:type="fixed"/>
          <w:tblLook w:val="04A0"/>
        </w:tblPrEx>
        <w:trPr>
          <w:trHeight w:val="288"/>
        </w:trPr>
        <w:tc>
          <w:tcPr>
            <w:tcW w:w="4582"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widowControl w:val="0"/>
              <w:contextualSpacing/>
              <w:rPr>
                <w:rFonts w:eastAsia="Tahoma" w:cs="Tahoma"/>
                <w:color w:val="000000"/>
                <w:sz w:val="22"/>
                <w:szCs w:val="22"/>
              </w:rPr>
            </w:pPr>
            <w:r w:rsidRPr="00741B1F">
              <w:rPr>
                <w:rFonts w:eastAsia="Tahoma" w:cs="Tahoma"/>
                <w:b/>
                <w:bCs/>
                <w:color w:val="000000"/>
                <w:sz w:val="22"/>
                <w:szCs w:val="22"/>
              </w:rPr>
              <w:t>Older Adults</w:t>
            </w:r>
            <w:r w:rsidRPr="00741B1F" w:rsidR="00C568C2">
              <w:rPr>
                <w:rFonts w:eastAsia="Tahoma" w:cs="Tahoma"/>
                <w:b/>
                <w:bCs/>
                <w:color w:val="000000"/>
                <w:sz w:val="22"/>
                <w:szCs w:val="22"/>
              </w:rPr>
              <w:t xml:space="preserve"> </w:t>
            </w:r>
            <w:r w:rsidRPr="00741B1F">
              <w:rPr>
                <w:rFonts w:eastAsia="Tahoma" w:cs="Tahoma"/>
                <w:b/>
                <w:bCs/>
                <w:color w:val="000000"/>
                <w:sz w:val="22"/>
                <w:szCs w:val="22"/>
              </w:rPr>
              <w:t>(age 55 and above)</w:t>
            </w:r>
          </w:p>
        </w:tc>
        <w:tc>
          <w:tcPr>
            <w:tcW w:w="153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widowControl w:val="0"/>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p>
        </w:tc>
        <w:tc>
          <w:tcPr>
            <w:tcW w:w="1350"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r w:rsidRPr="00741B1F" w:rsidR="008A2CC5">
              <w:rPr>
                <w:rFonts w:eastAsia="Tahoma" w:cs="Tahoma"/>
                <w:b/>
                <w:bCs/>
                <w:color w:val="000000"/>
                <w:sz w:val="22"/>
                <w:szCs w:val="22"/>
              </w:rPr>
              <w:t xml:space="preserve"> </w:t>
            </w:r>
          </w:p>
        </w:tc>
        <w:tc>
          <w:tcPr>
            <w:tcW w:w="135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widowControl w:val="0"/>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p>
        </w:tc>
      </w:tr>
      <w:tr w:rsidTr="00741B1F">
        <w:tblPrEx>
          <w:tblW w:w="8812" w:type="dxa"/>
          <w:tblLayout w:type="fixed"/>
          <w:tblLook w:val="04A0"/>
        </w:tblPrEx>
        <w:trPr>
          <w:trHeight w:val="288"/>
        </w:trPr>
        <w:tc>
          <w:tcPr>
            <w:tcW w:w="4582" w:type="dxa"/>
            <w:gridSpan w:val="2"/>
            <w:tcBorders>
              <w:top w:val="single" w:sz="6" w:space="0" w:color="000000"/>
              <w:left w:val="single" w:sz="6" w:space="0" w:color="000000"/>
              <w:bottom w:val="single" w:sz="6" w:space="0" w:color="000000"/>
              <w:right w:val="single" w:sz="6" w:space="0" w:color="000000"/>
            </w:tcBorders>
            <w:vAlign w:val="center"/>
          </w:tcPr>
          <w:p w:rsidR="002A330E" w:rsidRPr="00741B1F" w:rsidP="00F50A09">
            <w:pPr>
              <w:widowControl w:val="0"/>
              <w:contextualSpacing/>
              <w:rPr>
                <w:rFonts w:eastAsia="Tahoma" w:cs="Tahoma"/>
                <w:color w:val="000000"/>
                <w:sz w:val="22"/>
                <w:szCs w:val="22"/>
              </w:rPr>
            </w:pPr>
            <w:r w:rsidRPr="00741B1F">
              <w:rPr>
                <w:rFonts w:eastAsia="Tahoma" w:cs="Tahoma"/>
                <w:b/>
                <w:bCs/>
                <w:color w:val="000000"/>
                <w:sz w:val="22"/>
                <w:szCs w:val="22"/>
              </w:rPr>
              <w:t>Military Families</w:t>
            </w:r>
          </w:p>
        </w:tc>
        <w:tc>
          <w:tcPr>
            <w:tcW w:w="1530" w:type="dxa"/>
            <w:tcBorders>
              <w:top w:val="single" w:sz="6" w:space="0" w:color="000000"/>
              <w:left w:val="single" w:sz="6" w:space="0" w:color="000000"/>
              <w:bottom w:val="single" w:sz="6" w:space="0" w:color="000000"/>
              <w:right w:val="single" w:sz="6" w:space="0" w:color="000000"/>
            </w:tcBorders>
            <w:vAlign w:val="center"/>
          </w:tcPr>
          <w:p w:rsidR="002A330E" w:rsidRPr="00741B1F" w:rsidP="00F50A09">
            <w:pPr>
              <w:widowControl w:val="0"/>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p>
        </w:tc>
        <w:tc>
          <w:tcPr>
            <w:tcW w:w="1350" w:type="dxa"/>
            <w:gridSpan w:val="2"/>
            <w:tcBorders>
              <w:top w:val="single" w:sz="6" w:space="0" w:color="000000"/>
              <w:left w:val="single" w:sz="6" w:space="0" w:color="000000"/>
              <w:bottom w:val="single" w:sz="6" w:space="0" w:color="000000"/>
              <w:right w:val="single" w:sz="6" w:space="0" w:color="000000"/>
            </w:tcBorders>
            <w:vAlign w:val="center"/>
          </w:tcPr>
          <w:p w:rsidR="002A330E"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r w:rsidRPr="00741B1F" w:rsidR="008A2CC5">
              <w:rPr>
                <w:rFonts w:eastAsia="Tahoma" w:cs="Tahoma"/>
                <w:b/>
                <w:bCs/>
                <w:color w:val="000000"/>
                <w:sz w:val="22"/>
                <w:szCs w:val="22"/>
              </w:rPr>
              <w:t xml:space="preserve"> </w:t>
            </w:r>
          </w:p>
        </w:tc>
        <w:tc>
          <w:tcPr>
            <w:tcW w:w="1350" w:type="dxa"/>
            <w:tcBorders>
              <w:top w:val="single" w:sz="6" w:space="0" w:color="000000"/>
              <w:left w:val="single" w:sz="6" w:space="0" w:color="000000"/>
              <w:bottom w:val="single" w:sz="6" w:space="0" w:color="000000"/>
              <w:right w:val="single" w:sz="6" w:space="0" w:color="000000"/>
            </w:tcBorders>
            <w:vAlign w:val="center"/>
          </w:tcPr>
          <w:p w:rsidR="002A330E" w:rsidRPr="00741B1F" w:rsidP="00F50A09">
            <w:pPr>
              <w:widowControl w:val="0"/>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p>
        </w:tc>
      </w:tr>
      <w:tr w:rsidTr="00741B1F">
        <w:tblPrEx>
          <w:tblW w:w="8812" w:type="dxa"/>
          <w:tblLayout w:type="fixed"/>
          <w:tblLook w:val="04A0"/>
        </w:tblPrEx>
        <w:trPr>
          <w:trHeight w:val="288"/>
        </w:trPr>
        <w:tc>
          <w:tcPr>
            <w:tcW w:w="4582"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widowControl w:val="0"/>
              <w:contextualSpacing/>
              <w:rPr>
                <w:rFonts w:eastAsia="Tahoma" w:cs="Tahoma"/>
                <w:color w:val="000000"/>
                <w:sz w:val="22"/>
                <w:szCs w:val="22"/>
              </w:rPr>
            </w:pPr>
            <w:r w:rsidRPr="00741B1F">
              <w:rPr>
                <w:rFonts w:eastAsia="Tahoma" w:cs="Tahoma"/>
                <w:b/>
                <w:bCs/>
                <w:color w:val="000000"/>
                <w:sz w:val="22"/>
                <w:szCs w:val="22"/>
              </w:rPr>
              <w:t>American Indian/Alaska Native</w:t>
            </w:r>
          </w:p>
        </w:tc>
        <w:tc>
          <w:tcPr>
            <w:tcW w:w="153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widowControl w:val="0"/>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p>
        </w:tc>
        <w:tc>
          <w:tcPr>
            <w:tcW w:w="1350"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p>
        </w:tc>
        <w:tc>
          <w:tcPr>
            <w:tcW w:w="135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widowControl w:val="0"/>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p>
        </w:tc>
      </w:tr>
      <w:tr w:rsidTr="00741B1F">
        <w:tblPrEx>
          <w:tblW w:w="8812" w:type="dxa"/>
          <w:tblLayout w:type="fixed"/>
          <w:tblLook w:val="04A0"/>
        </w:tblPrEx>
        <w:trPr>
          <w:trHeight w:val="288"/>
        </w:trPr>
        <w:tc>
          <w:tcPr>
            <w:tcW w:w="4582"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widowControl w:val="0"/>
              <w:contextualSpacing/>
              <w:rPr>
                <w:rFonts w:eastAsia="Tahoma" w:cs="Tahoma"/>
                <w:color w:val="000000"/>
                <w:sz w:val="22"/>
                <w:szCs w:val="22"/>
              </w:rPr>
            </w:pPr>
            <w:r w:rsidRPr="00741B1F">
              <w:rPr>
                <w:rFonts w:eastAsia="Tahoma" w:cs="Tahoma"/>
                <w:b/>
                <w:bCs/>
                <w:color w:val="000000"/>
                <w:sz w:val="22"/>
                <w:szCs w:val="22"/>
              </w:rPr>
              <w:t>African American</w:t>
            </w:r>
          </w:p>
        </w:tc>
        <w:tc>
          <w:tcPr>
            <w:tcW w:w="153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widowControl w:val="0"/>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p>
        </w:tc>
        <w:tc>
          <w:tcPr>
            <w:tcW w:w="1350"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r w:rsidRPr="00741B1F" w:rsidR="008A2CC5">
              <w:rPr>
                <w:rFonts w:eastAsia="Tahoma" w:cs="Tahoma"/>
                <w:b/>
                <w:bCs/>
                <w:color w:val="000000"/>
                <w:sz w:val="22"/>
                <w:szCs w:val="22"/>
              </w:rPr>
              <w:t xml:space="preserve"> </w:t>
            </w:r>
          </w:p>
        </w:tc>
        <w:tc>
          <w:tcPr>
            <w:tcW w:w="135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widowControl w:val="0"/>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p>
        </w:tc>
      </w:tr>
      <w:tr w:rsidTr="00741B1F">
        <w:tblPrEx>
          <w:tblW w:w="8812" w:type="dxa"/>
          <w:tblLayout w:type="fixed"/>
          <w:tblLook w:val="04A0"/>
        </w:tblPrEx>
        <w:trPr>
          <w:trHeight w:val="288"/>
        </w:trPr>
        <w:tc>
          <w:tcPr>
            <w:tcW w:w="4582"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widowControl w:val="0"/>
              <w:contextualSpacing/>
              <w:rPr>
                <w:rFonts w:eastAsia="Tahoma" w:cs="Tahoma"/>
                <w:color w:val="000000"/>
                <w:sz w:val="22"/>
                <w:szCs w:val="22"/>
              </w:rPr>
            </w:pPr>
            <w:r w:rsidRPr="00741B1F">
              <w:rPr>
                <w:rFonts w:eastAsia="Tahoma" w:cs="Tahoma"/>
                <w:b/>
                <w:bCs/>
                <w:color w:val="000000"/>
                <w:sz w:val="22"/>
                <w:szCs w:val="22"/>
              </w:rPr>
              <w:t>Hispanic</w:t>
            </w:r>
          </w:p>
        </w:tc>
        <w:tc>
          <w:tcPr>
            <w:tcW w:w="153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widowControl w:val="0"/>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p>
        </w:tc>
        <w:tc>
          <w:tcPr>
            <w:tcW w:w="1350"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p>
        </w:tc>
        <w:tc>
          <w:tcPr>
            <w:tcW w:w="135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widowControl w:val="0"/>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p>
        </w:tc>
      </w:tr>
      <w:tr w:rsidTr="00741B1F">
        <w:tblPrEx>
          <w:tblW w:w="8812" w:type="dxa"/>
          <w:tblLayout w:type="fixed"/>
          <w:tblLook w:val="04A0"/>
        </w:tblPrEx>
        <w:trPr>
          <w:trHeight w:val="288"/>
        </w:trPr>
        <w:tc>
          <w:tcPr>
            <w:tcW w:w="4582"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widowControl w:val="0"/>
              <w:contextualSpacing/>
              <w:rPr>
                <w:rFonts w:eastAsia="Tahoma" w:cs="Tahoma"/>
                <w:color w:val="000000"/>
                <w:sz w:val="22"/>
                <w:szCs w:val="22"/>
              </w:rPr>
            </w:pPr>
            <w:r w:rsidRPr="00741B1F">
              <w:rPr>
                <w:rFonts w:eastAsia="Tahoma" w:cs="Tahoma"/>
                <w:b/>
                <w:bCs/>
                <w:color w:val="000000"/>
                <w:sz w:val="22"/>
                <w:szCs w:val="22"/>
              </w:rPr>
              <w:t>Persons Experiencing Homelessness</w:t>
            </w:r>
          </w:p>
        </w:tc>
        <w:tc>
          <w:tcPr>
            <w:tcW w:w="153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widowControl w:val="0"/>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p>
        </w:tc>
        <w:tc>
          <w:tcPr>
            <w:tcW w:w="1350"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p>
        </w:tc>
        <w:tc>
          <w:tcPr>
            <w:tcW w:w="135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widowControl w:val="0"/>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p>
        </w:tc>
      </w:tr>
      <w:tr w:rsidTr="00741B1F">
        <w:tblPrEx>
          <w:tblW w:w="8812" w:type="dxa"/>
          <w:tblLayout w:type="fixed"/>
          <w:tblLook w:val="04A0"/>
        </w:tblPrEx>
        <w:trPr>
          <w:trHeight w:val="288"/>
        </w:trPr>
        <w:tc>
          <w:tcPr>
            <w:tcW w:w="4582"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widowControl w:val="0"/>
              <w:contextualSpacing/>
              <w:rPr>
                <w:rFonts w:eastAsia="Tahoma" w:cs="Tahoma"/>
                <w:color w:val="000000"/>
                <w:sz w:val="22"/>
                <w:szCs w:val="22"/>
              </w:rPr>
            </w:pPr>
            <w:r w:rsidRPr="00741B1F">
              <w:rPr>
                <w:rFonts w:eastAsia="Tahoma" w:cs="Tahoma"/>
                <w:b/>
                <w:bCs/>
                <w:color w:val="000000"/>
                <w:sz w:val="22"/>
                <w:szCs w:val="22"/>
              </w:rPr>
              <w:t>Native Hawaiian/Pacific Islander</w:t>
            </w:r>
          </w:p>
        </w:tc>
        <w:tc>
          <w:tcPr>
            <w:tcW w:w="153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widowControl w:val="0"/>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p>
        </w:tc>
        <w:tc>
          <w:tcPr>
            <w:tcW w:w="1350"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p>
        </w:tc>
        <w:tc>
          <w:tcPr>
            <w:tcW w:w="135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widowControl w:val="0"/>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p>
        </w:tc>
      </w:tr>
      <w:tr w:rsidTr="00741B1F">
        <w:tblPrEx>
          <w:tblW w:w="8812" w:type="dxa"/>
          <w:tblLayout w:type="fixed"/>
          <w:tblLook w:val="04A0"/>
        </w:tblPrEx>
        <w:trPr>
          <w:trHeight w:val="288"/>
        </w:trPr>
        <w:tc>
          <w:tcPr>
            <w:tcW w:w="4582"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widowControl w:val="0"/>
              <w:contextualSpacing/>
              <w:rPr>
                <w:rFonts w:eastAsia="Tahoma" w:cs="Tahoma"/>
                <w:color w:val="000000"/>
                <w:sz w:val="22"/>
                <w:szCs w:val="22"/>
              </w:rPr>
            </w:pPr>
            <w:r w:rsidRPr="00741B1F">
              <w:rPr>
                <w:rFonts w:eastAsia="Tahoma" w:cs="Tahoma"/>
                <w:b/>
                <w:bCs/>
                <w:color w:val="000000"/>
                <w:sz w:val="22"/>
                <w:szCs w:val="22"/>
              </w:rPr>
              <w:t>Asian</w:t>
            </w:r>
          </w:p>
        </w:tc>
        <w:tc>
          <w:tcPr>
            <w:tcW w:w="153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widowControl w:val="0"/>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p>
        </w:tc>
        <w:tc>
          <w:tcPr>
            <w:tcW w:w="1350"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r w:rsidRPr="00741B1F" w:rsidR="008A2CC5">
              <w:rPr>
                <w:rFonts w:eastAsia="Tahoma" w:cs="Tahoma"/>
                <w:b/>
                <w:bCs/>
                <w:color w:val="000000"/>
                <w:sz w:val="22"/>
                <w:szCs w:val="22"/>
              </w:rPr>
              <w:t xml:space="preserve"> </w:t>
            </w:r>
          </w:p>
        </w:tc>
        <w:tc>
          <w:tcPr>
            <w:tcW w:w="135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widowControl w:val="0"/>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p>
        </w:tc>
      </w:tr>
      <w:tr w:rsidTr="00741B1F">
        <w:tblPrEx>
          <w:tblW w:w="8812" w:type="dxa"/>
          <w:tblLayout w:type="fixed"/>
          <w:tblLook w:val="04A0"/>
        </w:tblPrEx>
        <w:trPr>
          <w:trHeight w:val="288"/>
        </w:trPr>
        <w:tc>
          <w:tcPr>
            <w:tcW w:w="4582"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widowControl w:val="0"/>
              <w:contextualSpacing/>
              <w:rPr>
                <w:rFonts w:eastAsia="Tahoma" w:cs="Tahoma"/>
                <w:color w:val="000000"/>
                <w:sz w:val="22"/>
                <w:szCs w:val="22"/>
              </w:rPr>
            </w:pPr>
            <w:r w:rsidRPr="00741B1F">
              <w:rPr>
                <w:rFonts w:eastAsia="Tahoma" w:cs="Tahoma"/>
                <w:b/>
                <w:bCs/>
                <w:color w:val="000000"/>
                <w:sz w:val="22"/>
                <w:szCs w:val="22"/>
              </w:rPr>
              <w:t>Rural</w:t>
            </w:r>
          </w:p>
        </w:tc>
        <w:tc>
          <w:tcPr>
            <w:tcW w:w="153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widowControl w:val="0"/>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p>
        </w:tc>
        <w:tc>
          <w:tcPr>
            <w:tcW w:w="1350" w:type="dxa"/>
            <w:gridSpan w:val="2"/>
            <w:tcBorders>
              <w:top w:val="single" w:sz="6" w:space="0" w:color="000000"/>
              <w:left w:val="single" w:sz="6" w:space="0" w:color="000000"/>
              <w:bottom w:val="single" w:sz="6" w:space="0" w:color="000000"/>
              <w:right w:val="single" w:sz="6" w:space="0" w:color="000000"/>
            </w:tcBorders>
            <w:vAlign w:val="center"/>
          </w:tcPr>
          <w:p w:rsidR="55EA5ECA" w:rsidRPr="00741B1F" w:rsidP="00F50A09">
            <w:pPr>
              <w:widowControl w:val="0"/>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p>
        </w:tc>
        <w:tc>
          <w:tcPr>
            <w:tcW w:w="1350" w:type="dxa"/>
            <w:tcBorders>
              <w:top w:val="single" w:sz="6" w:space="0" w:color="000000"/>
              <w:left w:val="single" w:sz="6" w:space="0" w:color="000000"/>
              <w:bottom w:val="single" w:sz="6" w:space="0" w:color="000000"/>
              <w:right w:val="single" w:sz="6" w:space="0" w:color="000000"/>
            </w:tcBorders>
            <w:vAlign w:val="center"/>
          </w:tcPr>
          <w:p w:rsidR="55EA5ECA" w:rsidRPr="00741B1F" w:rsidP="00F50A09">
            <w:pPr>
              <w:widowControl w:val="0"/>
              <w:contextualSpacing/>
              <w:jc w:val="center"/>
              <w:rPr>
                <w:rFonts w:eastAsia="Tahoma" w:cs="Tahoma"/>
                <w:color w:val="000000"/>
                <w:sz w:val="22"/>
                <w:szCs w:val="22"/>
              </w:rPr>
            </w:pPr>
            <w:r w:rsidRPr="00741B1F">
              <w:rPr>
                <w:rFonts w:ascii="Segoe UI Symbol" w:eastAsia="Tahoma" w:hAnsi="Segoe UI Symbol" w:cs="Segoe UI Symbol"/>
                <w:color w:val="000000"/>
                <w:sz w:val="22"/>
                <w:szCs w:val="22"/>
              </w:rPr>
              <w:t>☐</w:t>
            </w:r>
          </w:p>
        </w:tc>
      </w:tr>
    </w:tbl>
    <w:p w:rsidR="0050432F" w:rsidRPr="00741B1F" w:rsidP="0050432F">
      <w:pPr>
        <w:widowControl w:val="0"/>
        <w:rPr>
          <w:rFonts w:eastAsia="Tahoma" w:cs="Tahoma"/>
          <w:color w:val="000000"/>
          <w:sz w:val="20"/>
          <w:szCs w:val="20"/>
        </w:rPr>
      </w:pPr>
      <w:bookmarkStart w:id="63" w:name="_SUPTRS_BG_Report_59"/>
      <w:r w:rsidRPr="00741B1F">
        <w:rPr>
          <w:rFonts w:eastAsia="Tahoma" w:cs="Tahoma"/>
          <w:color w:val="000000"/>
          <w:sz w:val="20"/>
          <w:szCs w:val="20"/>
          <w:vertAlign w:val="superscript"/>
        </w:rPr>
        <w:t>a</w:t>
      </w:r>
      <w:r w:rsidRPr="00741B1F">
        <w:rPr>
          <w:rFonts w:eastAsia="Tahoma" w:cs="Tahoma"/>
          <w:color w:val="000000"/>
          <w:sz w:val="20"/>
          <w:szCs w:val="20"/>
        </w:rPr>
        <w:t>Per</w:t>
      </w:r>
      <w:r w:rsidRPr="00741B1F">
        <w:rPr>
          <w:rFonts w:eastAsia="Tahoma" w:cs="Tahoma"/>
          <w:color w:val="000000"/>
          <w:sz w:val="20"/>
          <w:szCs w:val="20"/>
        </w:rPr>
        <w:t xml:space="preserve"> the instructions, the reporting period is for the SUPTRS BG Award period. Enter SUPTRS BG COVID-19 primary prevention priority areas for the same two-year period. </w:t>
      </w:r>
      <w:r w:rsidRPr="00741B1F">
        <w:rPr>
          <w:rFonts w:eastAsia="Tahoma" w:cs="Tahoma"/>
          <w:b/>
          <w:bCs/>
          <w:color w:val="000000"/>
          <w:sz w:val="20"/>
          <w:szCs w:val="20"/>
        </w:rPr>
        <w:t>Note:</w:t>
      </w:r>
      <w:r w:rsidRPr="00741B1F">
        <w:rPr>
          <w:rFonts w:eastAsia="Tahoma" w:cs="Tahoma"/>
          <w:color w:val="000000"/>
          <w:sz w:val="20"/>
          <w:szCs w:val="20"/>
        </w:rPr>
        <w:t xml:space="preserve"> COVID supplemental funds had an original award period from March 15, 2021 through March 14, 2023. States that were granted a second No Cost Extension (NCE) on March 14, 2024 had until March 14, 2025 to expend their COVID-19 supplemental funds.</w:t>
      </w:r>
    </w:p>
    <w:p w:rsidR="0050432F" w:rsidRPr="00741B1F" w:rsidP="0050432F">
      <w:pPr>
        <w:widowControl w:val="0"/>
        <w:rPr>
          <w:rFonts w:eastAsia="Tahoma" w:cs="Tahoma"/>
          <w:color w:val="000000"/>
          <w:sz w:val="20"/>
          <w:szCs w:val="20"/>
        </w:rPr>
      </w:pPr>
      <w:r w:rsidRPr="00741B1F">
        <w:rPr>
          <w:rFonts w:eastAsia="Tahoma" w:cs="Tahoma"/>
          <w:color w:val="000000"/>
          <w:sz w:val="20"/>
          <w:szCs w:val="20"/>
          <w:vertAlign w:val="superscript"/>
        </w:rPr>
        <w:t>b</w:t>
      </w:r>
      <w:r w:rsidRPr="00741B1F">
        <w:rPr>
          <w:rFonts w:eastAsia="Tahoma" w:cs="Tahoma"/>
          <w:color w:val="000000"/>
          <w:sz w:val="20"/>
          <w:szCs w:val="20"/>
        </w:rPr>
        <w:t>Per</w:t>
      </w:r>
      <w:r w:rsidRPr="00741B1F">
        <w:rPr>
          <w:rFonts w:eastAsia="Tahoma" w:cs="Tahoma"/>
          <w:color w:val="000000"/>
          <w:sz w:val="20"/>
          <w:szCs w:val="20"/>
        </w:rPr>
        <w:t xml:space="preserve"> the instructions, the reporting period is for the SUPTRS BG Award period. Enter SUPTRS BG ARP primary prevention priority areas for the same two-year period. </w:t>
      </w:r>
      <w:r w:rsidRPr="00741B1F">
        <w:rPr>
          <w:rFonts w:eastAsia="Tahoma" w:cs="Tahoma"/>
          <w:b/>
          <w:bCs/>
          <w:color w:val="000000"/>
          <w:sz w:val="20"/>
          <w:szCs w:val="20"/>
        </w:rPr>
        <w:t>Note</w:t>
      </w:r>
      <w:r w:rsidRPr="00741B1F">
        <w:rPr>
          <w:rFonts w:eastAsia="Tahoma" w:cs="Tahoma"/>
          <w:color w:val="000000"/>
          <w:sz w:val="20"/>
          <w:szCs w:val="20"/>
        </w:rPr>
        <w:t>: ARP supplemental funds had award period from September 1, 2021 through March 24, 2025.</w:t>
      </w:r>
    </w:p>
    <w:p w:rsidR="004A6CF1" w:rsidP="00431279">
      <w:pPr>
        <w:sectPr w:rsidSect="00700325">
          <w:endnotePr>
            <w:numFmt w:val="lowerLetter"/>
          </w:endnotePr>
          <w:pgSz w:w="12240" w:h="15840" w:code="1"/>
          <w:pgMar w:top="1440" w:right="1440" w:bottom="1440" w:left="1440" w:header="720" w:footer="720" w:gutter="0"/>
          <w:cols w:space="720"/>
          <w:titlePg/>
          <w:docGrid w:linePitch="326"/>
        </w:sectPr>
      </w:pPr>
    </w:p>
    <w:p w:rsidR="00EE7525" w:rsidRPr="006753FC" w:rsidP="00FC1334">
      <w:pPr>
        <w:pStyle w:val="Heading2"/>
      </w:pPr>
      <w:bookmarkStart w:id="64" w:name="_Toc193878215"/>
      <w:bookmarkStart w:id="65" w:name="_Toc196319482"/>
      <w:r w:rsidRPr="3FAB0330">
        <w:t xml:space="preserve">SUPTRS </w:t>
      </w:r>
      <w:r w:rsidRPr="3FAB0330" w:rsidR="2FFB5379">
        <w:t>BG Report</w:t>
      </w:r>
      <w:r w:rsidRPr="3FAB0330" w:rsidR="132DB66D">
        <w:t xml:space="preserve"> </w:t>
      </w:r>
      <w:r w:rsidRPr="3FAB0330" w:rsidR="3A758A1E">
        <w:t>Table 6</w:t>
      </w:r>
      <w:r w:rsidRPr="3FAB0330" w:rsidR="32A31595">
        <w:t>.</w:t>
      </w:r>
      <w:r w:rsidRPr="3FAB0330" w:rsidR="3A758A1E">
        <w:t xml:space="preserve"> </w:t>
      </w:r>
      <w:r w:rsidRPr="3FAB0330" w:rsidR="241E2715">
        <w:t>Other Capacity Building</w:t>
      </w:r>
      <w:r w:rsidRPr="3FAB0330" w:rsidR="3A758A1E">
        <w:t>/System</w:t>
      </w:r>
      <w:r w:rsidRPr="3FAB0330" w:rsidR="042068D9">
        <w:t>s</w:t>
      </w:r>
      <w:r w:rsidRPr="3FAB0330" w:rsidR="3A758A1E">
        <w:t xml:space="preserve"> Development</w:t>
      </w:r>
      <w:bookmarkEnd w:id="63"/>
      <w:bookmarkEnd w:id="64"/>
      <w:bookmarkEnd w:id="65"/>
    </w:p>
    <w:p w:rsidR="00EE7525" w:rsidRPr="00304077" w:rsidP="00304077">
      <w:pPr>
        <w:widowControl w:val="0"/>
        <w:contextualSpacing/>
        <w:rPr>
          <w:rFonts w:eastAsia="Tahoma" w:cs="Tahoma"/>
          <w:b/>
          <w:bCs/>
          <w:sz w:val="22"/>
          <w:szCs w:val="22"/>
          <w:u w:val="single"/>
        </w:rPr>
      </w:pPr>
    </w:p>
    <w:p w:rsidR="00631ECE" w:rsidRPr="00304077" w:rsidP="00304077">
      <w:pPr>
        <w:contextualSpacing/>
        <w:rPr>
          <w:rFonts w:eastAsia="Tahoma"/>
          <w:sz w:val="22"/>
          <w:szCs w:val="22"/>
        </w:rPr>
      </w:pPr>
      <w:r w:rsidRPr="00304077">
        <w:rPr>
          <w:rFonts w:eastAsia="Tahoma"/>
          <w:sz w:val="22"/>
          <w:szCs w:val="22"/>
        </w:rPr>
        <w:t xml:space="preserve">Expenditures for </w:t>
      </w:r>
      <w:r w:rsidRPr="00304077" w:rsidR="62D1BF83">
        <w:rPr>
          <w:rFonts w:eastAsia="Tahoma"/>
          <w:sz w:val="22"/>
          <w:szCs w:val="22"/>
        </w:rPr>
        <w:t>Other Capacity Building/</w:t>
      </w:r>
      <w:r w:rsidRPr="00304077">
        <w:rPr>
          <w:rFonts w:eastAsia="Tahoma"/>
          <w:sz w:val="22"/>
          <w:szCs w:val="22"/>
        </w:rPr>
        <w:t>System Development</w:t>
      </w:r>
      <w:r w:rsidRPr="00304077" w:rsidR="41B5745B">
        <w:rPr>
          <w:rFonts w:eastAsia="Tahoma"/>
          <w:sz w:val="22"/>
          <w:szCs w:val="22"/>
        </w:rPr>
        <w:t xml:space="preserve"> </w:t>
      </w:r>
      <w:r w:rsidRPr="00304077">
        <w:rPr>
          <w:rFonts w:eastAsia="Tahoma"/>
          <w:sz w:val="22"/>
          <w:szCs w:val="22"/>
        </w:rPr>
        <w:t>Activities</w:t>
      </w:r>
    </w:p>
    <w:p w:rsidR="00631ECE" w:rsidRPr="00304077" w:rsidP="00304077">
      <w:pPr>
        <w:contextualSpacing/>
        <w:rPr>
          <w:rFonts w:eastAsia="Tahoma"/>
          <w:sz w:val="22"/>
          <w:szCs w:val="22"/>
        </w:rPr>
      </w:pPr>
      <w:r w:rsidRPr="00304077">
        <w:rPr>
          <w:rFonts w:eastAsia="Tahoma"/>
          <w:sz w:val="22"/>
          <w:szCs w:val="22"/>
        </w:rPr>
        <w:t xml:space="preserve">Expenditures in the following categories of </w:t>
      </w:r>
      <w:r w:rsidRPr="00304077" w:rsidR="137E03C1">
        <w:rPr>
          <w:rFonts w:eastAsia="Tahoma"/>
          <w:sz w:val="22"/>
          <w:szCs w:val="22"/>
        </w:rPr>
        <w:t>SSA activities and</w:t>
      </w:r>
      <w:r w:rsidRPr="00304077" w:rsidR="2C3B5A36">
        <w:rPr>
          <w:rFonts w:eastAsia="Tahoma"/>
          <w:sz w:val="22"/>
          <w:szCs w:val="22"/>
        </w:rPr>
        <w:t xml:space="preserve"> </w:t>
      </w:r>
      <w:r w:rsidRPr="00304077" w:rsidR="6BBBF19E">
        <w:rPr>
          <w:rFonts w:eastAsia="Tahoma"/>
          <w:sz w:val="22"/>
          <w:szCs w:val="22"/>
        </w:rPr>
        <w:t xml:space="preserve">subrecipient </w:t>
      </w:r>
      <w:r w:rsidRPr="00304077">
        <w:rPr>
          <w:rFonts w:eastAsia="Tahoma"/>
          <w:sz w:val="22"/>
          <w:szCs w:val="22"/>
        </w:rPr>
        <w:t xml:space="preserve">activities funded </w:t>
      </w:r>
      <w:r w:rsidRPr="00304077" w:rsidR="257F4670">
        <w:rPr>
          <w:rFonts w:eastAsia="Tahoma"/>
          <w:sz w:val="22"/>
          <w:szCs w:val="22"/>
        </w:rPr>
        <w:t xml:space="preserve">by the SSA </w:t>
      </w:r>
      <w:r w:rsidRPr="00304077">
        <w:rPr>
          <w:rFonts w:eastAsia="Tahoma"/>
          <w:sz w:val="22"/>
          <w:szCs w:val="22"/>
        </w:rPr>
        <w:t xml:space="preserve">through contracts, grants, or agreements with </w:t>
      </w:r>
      <w:r w:rsidRPr="00304077" w:rsidR="3E8FA719">
        <w:rPr>
          <w:rFonts w:eastAsia="Tahoma"/>
          <w:sz w:val="22"/>
          <w:szCs w:val="22"/>
        </w:rPr>
        <w:t>subrecipients</w:t>
      </w:r>
      <w:r w:rsidRPr="00304077">
        <w:rPr>
          <w:rFonts w:eastAsia="Tahoma"/>
          <w:sz w:val="22"/>
          <w:szCs w:val="22"/>
        </w:rPr>
        <w:t>.</w:t>
      </w:r>
      <w:r w:rsidR="008A2CC5">
        <w:rPr>
          <w:rFonts w:eastAsia="Tahoma"/>
          <w:sz w:val="22"/>
          <w:szCs w:val="22"/>
        </w:rPr>
        <w:t xml:space="preserve"> </w:t>
      </w:r>
      <w:r w:rsidRPr="00304077" w:rsidR="03AE9D29">
        <w:rPr>
          <w:rFonts w:eastAsia="Tahoma"/>
          <w:sz w:val="22"/>
          <w:szCs w:val="22"/>
        </w:rPr>
        <w:t xml:space="preserve">Expenditures </w:t>
      </w:r>
      <w:r w:rsidRPr="00304077" w:rsidR="4CCAFFC5">
        <w:rPr>
          <w:rFonts w:eastAsia="Tahoma"/>
          <w:sz w:val="22"/>
          <w:szCs w:val="22"/>
        </w:rPr>
        <w:t xml:space="preserve">should not duplicate any reporting of allocations to subrecipients that are listed in Table </w:t>
      </w:r>
      <w:r w:rsidRPr="00304077" w:rsidR="7C2D4674">
        <w:rPr>
          <w:rFonts w:eastAsia="Tahoma"/>
          <w:sz w:val="22"/>
          <w:szCs w:val="22"/>
        </w:rPr>
        <w:t>7.</w:t>
      </w:r>
      <w:r w:rsidR="008A2CC5">
        <w:rPr>
          <w:rFonts w:eastAsia="Tahoma"/>
          <w:sz w:val="22"/>
          <w:szCs w:val="22"/>
        </w:rPr>
        <w:t xml:space="preserve"> </w:t>
      </w:r>
      <w:r w:rsidRPr="00304077">
        <w:rPr>
          <w:rFonts w:eastAsia="Tahoma"/>
          <w:sz w:val="22"/>
          <w:szCs w:val="22"/>
        </w:rPr>
        <w:t>Please utilize the following categories to describe the types of expenditures your state supports with B</w:t>
      </w:r>
      <w:r w:rsidRPr="00304077" w:rsidR="69EE52A8">
        <w:rPr>
          <w:rFonts w:eastAsia="Tahoma"/>
          <w:sz w:val="22"/>
          <w:szCs w:val="22"/>
        </w:rPr>
        <w:t>lock Grant</w:t>
      </w:r>
      <w:r w:rsidRPr="00304077">
        <w:rPr>
          <w:rFonts w:eastAsia="Tahoma"/>
          <w:sz w:val="22"/>
          <w:szCs w:val="22"/>
        </w:rPr>
        <w:t xml:space="preserve"> funds, and if the preponderance of the activity fits within a category.</w:t>
      </w:r>
      <w:r w:rsidR="008A2CC5">
        <w:rPr>
          <w:rFonts w:eastAsia="Tahoma"/>
          <w:sz w:val="22"/>
          <w:szCs w:val="22"/>
        </w:rPr>
        <w:t xml:space="preserve"> </w:t>
      </w:r>
      <w:r w:rsidRPr="00304077" w:rsidR="5814F285">
        <w:rPr>
          <w:rFonts w:eastAsia="Tahoma"/>
          <w:sz w:val="22"/>
          <w:szCs w:val="22"/>
        </w:rPr>
        <w:t>Other capacity building/systems development activities</w:t>
      </w:r>
      <w:r w:rsidRPr="00304077" w:rsidR="52891059">
        <w:rPr>
          <w:rFonts w:eastAsia="Tahoma"/>
          <w:sz w:val="22"/>
          <w:szCs w:val="22"/>
        </w:rPr>
        <w:t xml:space="preserve"> may not be used to meet set-aside requir</w:t>
      </w:r>
      <w:r w:rsidRPr="00304077" w:rsidR="3BC47CBF">
        <w:rPr>
          <w:rFonts w:eastAsia="Tahoma"/>
          <w:sz w:val="22"/>
          <w:szCs w:val="22"/>
        </w:rPr>
        <w:t>e</w:t>
      </w:r>
      <w:r w:rsidRPr="00304077" w:rsidR="52891059">
        <w:rPr>
          <w:rFonts w:eastAsia="Tahoma"/>
          <w:sz w:val="22"/>
          <w:szCs w:val="22"/>
        </w:rPr>
        <w:t>ments f</w:t>
      </w:r>
      <w:r w:rsidRPr="00304077" w:rsidR="6303A68E">
        <w:rPr>
          <w:rFonts w:eastAsia="Tahoma"/>
          <w:sz w:val="22"/>
          <w:szCs w:val="22"/>
        </w:rPr>
        <w:t>o</w:t>
      </w:r>
      <w:r w:rsidRPr="00304077" w:rsidR="52891059">
        <w:rPr>
          <w:rFonts w:eastAsia="Tahoma"/>
          <w:sz w:val="22"/>
          <w:szCs w:val="22"/>
        </w:rPr>
        <w:t>r EIS/HIV.</w:t>
      </w:r>
      <w:r w:rsidRPr="00304077">
        <w:rPr>
          <w:rFonts w:eastAsia="Tahoma"/>
          <w:sz w:val="22"/>
          <w:szCs w:val="22"/>
        </w:rPr>
        <w:t xml:space="preserve"> </w:t>
      </w:r>
    </w:p>
    <w:p w:rsidR="00A07709" w:rsidRPr="00304077" w:rsidP="00304077">
      <w:pPr>
        <w:contextualSpacing/>
        <w:rPr>
          <w:rFonts w:eastAsia="Tahoma"/>
          <w:sz w:val="22"/>
          <w:szCs w:val="22"/>
        </w:rPr>
      </w:pPr>
    </w:p>
    <w:p w:rsidR="00631ECE" w:rsidRPr="00304077" w:rsidP="00304077">
      <w:pPr>
        <w:contextualSpacing/>
        <w:rPr>
          <w:rFonts w:eastAsia="Tahoma"/>
          <w:sz w:val="22"/>
          <w:szCs w:val="22"/>
        </w:rPr>
      </w:pPr>
      <w:r w:rsidRPr="00304077">
        <w:rPr>
          <w:rFonts w:eastAsia="Tahoma"/>
          <w:sz w:val="22"/>
          <w:szCs w:val="22"/>
        </w:rPr>
        <w:t>We understand that a particular activity may cross categories but try to identify the primary purpose or goal of the activity.</w:t>
      </w:r>
      <w:r w:rsidR="008A2CC5">
        <w:rPr>
          <w:rFonts w:eastAsia="Tahoma"/>
          <w:sz w:val="22"/>
          <w:szCs w:val="22"/>
        </w:rPr>
        <w:t xml:space="preserve"> </w:t>
      </w:r>
      <w:r w:rsidRPr="00304077">
        <w:rPr>
          <w:rFonts w:eastAsia="Tahoma"/>
          <w:sz w:val="22"/>
          <w:szCs w:val="22"/>
        </w:rPr>
        <w:t xml:space="preserve">For example, a </w:t>
      </w:r>
      <w:r w:rsidRPr="00304077" w:rsidR="0F254967">
        <w:rPr>
          <w:rFonts w:eastAsia="Tahoma"/>
          <w:sz w:val="22"/>
          <w:szCs w:val="22"/>
        </w:rPr>
        <w:t>subrecipient</w:t>
      </w:r>
      <w:r w:rsidRPr="00304077">
        <w:rPr>
          <w:rFonts w:eastAsia="Tahoma"/>
          <w:sz w:val="22"/>
          <w:szCs w:val="22"/>
        </w:rPr>
        <w:t xml:space="preserve"> may utilize B</w:t>
      </w:r>
      <w:r w:rsidRPr="00304077" w:rsidR="2475E4EB">
        <w:rPr>
          <w:rFonts w:eastAsia="Tahoma"/>
          <w:sz w:val="22"/>
          <w:szCs w:val="22"/>
        </w:rPr>
        <w:t xml:space="preserve">lock </w:t>
      </w:r>
      <w:r w:rsidRPr="00304077">
        <w:rPr>
          <w:rFonts w:eastAsia="Tahoma"/>
          <w:sz w:val="22"/>
          <w:szCs w:val="22"/>
        </w:rPr>
        <w:t>G</w:t>
      </w:r>
      <w:r w:rsidRPr="00304077" w:rsidR="2475E4EB">
        <w:rPr>
          <w:rFonts w:eastAsia="Tahoma"/>
          <w:sz w:val="22"/>
          <w:szCs w:val="22"/>
        </w:rPr>
        <w:t>rant</w:t>
      </w:r>
      <w:r w:rsidRPr="00304077">
        <w:rPr>
          <w:rFonts w:eastAsia="Tahoma"/>
          <w:sz w:val="22"/>
          <w:szCs w:val="22"/>
        </w:rPr>
        <w:t xml:space="preserve"> funds to train personnel to conduct fidelity assessments of evidence-based practices.</w:t>
      </w:r>
      <w:r w:rsidR="008A2CC5">
        <w:rPr>
          <w:rFonts w:eastAsia="Tahoma"/>
          <w:sz w:val="22"/>
          <w:szCs w:val="22"/>
        </w:rPr>
        <w:t xml:space="preserve"> </w:t>
      </w:r>
      <w:r w:rsidRPr="00304077">
        <w:rPr>
          <w:rFonts w:eastAsia="Tahoma"/>
          <w:sz w:val="22"/>
          <w:szCs w:val="22"/>
        </w:rPr>
        <w:t>While this could fall under either training/education and/or quality assurance/improvement – the primary purpose is to assure the implementation of</w:t>
      </w:r>
      <w:r w:rsidRPr="00304077" w:rsidR="562149AC">
        <w:rPr>
          <w:rFonts w:eastAsia="Tahoma"/>
          <w:sz w:val="22"/>
          <w:szCs w:val="22"/>
        </w:rPr>
        <w:t xml:space="preserve"> </w:t>
      </w:r>
      <w:r w:rsidRPr="00304077" w:rsidR="6F5B20CE">
        <w:rPr>
          <w:rFonts w:eastAsia="Tahoma"/>
          <w:sz w:val="22"/>
          <w:szCs w:val="22"/>
        </w:rPr>
        <w:t>evidence-based</w:t>
      </w:r>
      <w:r w:rsidRPr="00304077" w:rsidR="562149AC">
        <w:rPr>
          <w:rFonts w:eastAsia="Tahoma"/>
          <w:sz w:val="22"/>
          <w:szCs w:val="22"/>
        </w:rPr>
        <w:t xml:space="preserve"> </w:t>
      </w:r>
      <w:r w:rsidRPr="00304077" w:rsidR="19CAE2BD">
        <w:rPr>
          <w:rFonts w:eastAsia="Tahoma"/>
          <w:sz w:val="22"/>
          <w:szCs w:val="22"/>
        </w:rPr>
        <w:t>practice</w:t>
      </w:r>
      <w:r w:rsidRPr="00304077" w:rsidR="0C56A246">
        <w:rPr>
          <w:rFonts w:eastAsia="Tahoma"/>
          <w:sz w:val="22"/>
          <w:szCs w:val="22"/>
        </w:rPr>
        <w:t xml:space="preserve">s </w:t>
      </w:r>
      <w:r w:rsidRPr="00304077" w:rsidR="19CAE2BD">
        <w:rPr>
          <w:rFonts w:eastAsia="Tahoma"/>
          <w:sz w:val="22"/>
          <w:szCs w:val="22"/>
        </w:rPr>
        <w:t>(</w:t>
      </w:r>
      <w:r w:rsidRPr="00304077">
        <w:rPr>
          <w:rFonts w:eastAsia="Tahoma"/>
          <w:sz w:val="22"/>
          <w:szCs w:val="22"/>
        </w:rPr>
        <w:t>EBP</w:t>
      </w:r>
      <w:r w:rsidRPr="00304077" w:rsidR="4B604188">
        <w:rPr>
          <w:rFonts w:eastAsia="Tahoma"/>
          <w:sz w:val="22"/>
          <w:szCs w:val="22"/>
        </w:rPr>
        <w:t>)</w:t>
      </w:r>
      <w:r w:rsidRPr="00304077">
        <w:rPr>
          <w:rFonts w:eastAsia="Tahoma"/>
          <w:sz w:val="22"/>
          <w:szCs w:val="22"/>
        </w:rPr>
        <w:t>, so that expenditure would most likely be captured under quality assurance/improvement.</w:t>
      </w:r>
    </w:p>
    <w:p w:rsidR="00A07709" w:rsidRPr="00304077" w:rsidP="00304077">
      <w:pPr>
        <w:contextualSpacing/>
        <w:rPr>
          <w:rFonts w:eastAsia="Tahoma"/>
          <w:sz w:val="22"/>
          <w:szCs w:val="22"/>
          <w:lang w:eastAsia="ja-JP"/>
        </w:rPr>
      </w:pPr>
    </w:p>
    <w:p w:rsidR="00631ECE" w:rsidRPr="00304077" w:rsidP="00304077">
      <w:pPr>
        <w:contextualSpacing/>
        <w:rPr>
          <w:rFonts w:eastAsia="Tahoma"/>
          <w:sz w:val="22"/>
          <w:szCs w:val="22"/>
          <w:lang w:eastAsia="ja-JP"/>
        </w:rPr>
      </w:pPr>
      <w:r w:rsidRPr="00304077">
        <w:rPr>
          <w:rFonts w:eastAsia="Tahoma"/>
          <w:b/>
          <w:bCs/>
          <w:sz w:val="22"/>
          <w:szCs w:val="22"/>
          <w:lang w:eastAsia="ja-JP"/>
        </w:rPr>
        <w:t xml:space="preserve">Information </w:t>
      </w:r>
      <w:r w:rsidRPr="00304077" w:rsidR="3A24D33D">
        <w:rPr>
          <w:rFonts w:eastAsia="Tahoma"/>
          <w:b/>
          <w:bCs/>
          <w:sz w:val="22"/>
          <w:szCs w:val="22"/>
          <w:lang w:eastAsia="ja-JP"/>
        </w:rPr>
        <w:t>S</w:t>
      </w:r>
      <w:r w:rsidRPr="00304077">
        <w:rPr>
          <w:rFonts w:eastAsia="Tahoma"/>
          <w:b/>
          <w:bCs/>
          <w:sz w:val="22"/>
          <w:szCs w:val="22"/>
          <w:lang w:eastAsia="ja-JP"/>
        </w:rPr>
        <w:t>ystems</w:t>
      </w:r>
      <w:r w:rsidRPr="00304077">
        <w:rPr>
          <w:rFonts w:eastAsia="Tahoma"/>
          <w:sz w:val="22"/>
          <w:szCs w:val="22"/>
          <w:lang w:eastAsia="ja-JP"/>
        </w:rPr>
        <w:t xml:space="preserve"> – This includes </w:t>
      </w:r>
      <w:r w:rsidRPr="00304077" w:rsidR="6D8C018B">
        <w:rPr>
          <w:rFonts w:eastAsia="Tahoma"/>
          <w:sz w:val="22"/>
          <w:szCs w:val="22"/>
          <w:lang w:eastAsia="ja-JP"/>
        </w:rPr>
        <w:t xml:space="preserve">the SSA or </w:t>
      </w:r>
      <w:r w:rsidRPr="00304077" w:rsidR="1BB4D84E">
        <w:rPr>
          <w:rFonts w:eastAsia="Tahoma"/>
          <w:sz w:val="22"/>
          <w:szCs w:val="22"/>
          <w:lang w:eastAsia="ja-JP"/>
        </w:rPr>
        <w:t xml:space="preserve">subrecipients </w:t>
      </w:r>
      <w:r w:rsidRPr="00304077">
        <w:rPr>
          <w:rFonts w:eastAsia="Tahoma"/>
          <w:sz w:val="22"/>
          <w:szCs w:val="22"/>
          <w:lang w:eastAsia="ja-JP"/>
        </w:rPr>
        <w:t xml:space="preserve">collecting and analyzing treatment data as well as prevention data under the </w:t>
      </w:r>
      <w:r w:rsidRPr="00304077" w:rsidR="0583A889">
        <w:rPr>
          <w:rFonts w:eastAsia="Tahoma"/>
          <w:sz w:val="22"/>
          <w:szCs w:val="22"/>
          <w:lang w:eastAsia="ja-JP"/>
        </w:rPr>
        <w:t>SUPTRS BG</w:t>
      </w:r>
      <w:r w:rsidRPr="00304077">
        <w:rPr>
          <w:rFonts w:eastAsia="Tahoma"/>
          <w:sz w:val="22"/>
          <w:szCs w:val="22"/>
          <w:lang w:eastAsia="ja-JP"/>
        </w:rPr>
        <w:t xml:space="preserve"> </w:t>
      </w:r>
      <w:r w:rsidRPr="00304077" w:rsidR="63D03519">
        <w:rPr>
          <w:rFonts w:eastAsia="Tahoma"/>
          <w:sz w:val="22"/>
          <w:szCs w:val="22"/>
          <w:lang w:eastAsia="ja-JP"/>
        </w:rPr>
        <w:t>to</w:t>
      </w:r>
      <w:r w:rsidRPr="00304077">
        <w:rPr>
          <w:rFonts w:eastAsia="Tahoma"/>
          <w:sz w:val="22"/>
          <w:szCs w:val="22"/>
          <w:lang w:eastAsia="ja-JP"/>
        </w:rPr>
        <w:t xml:space="preserve"> monitor performance and outcomes.</w:t>
      </w:r>
      <w:r w:rsidR="008A2CC5">
        <w:rPr>
          <w:rFonts w:eastAsia="Tahoma"/>
          <w:sz w:val="22"/>
          <w:szCs w:val="22"/>
          <w:lang w:eastAsia="ja-JP"/>
        </w:rPr>
        <w:t xml:space="preserve"> </w:t>
      </w:r>
      <w:r w:rsidRPr="00304077">
        <w:rPr>
          <w:rFonts w:eastAsia="Tahoma"/>
          <w:sz w:val="22"/>
          <w:szCs w:val="22"/>
          <w:lang w:eastAsia="ja-JP"/>
        </w:rPr>
        <w:t>Costs for electronic health records and other health information technology also fall under this category.</w:t>
      </w:r>
      <w:r w:rsidR="008A2CC5">
        <w:rPr>
          <w:rFonts w:eastAsia="Tahoma"/>
          <w:sz w:val="22"/>
          <w:szCs w:val="22"/>
          <w:lang w:eastAsia="ja-JP"/>
        </w:rPr>
        <w:t xml:space="preserve"> </w:t>
      </w:r>
    </w:p>
    <w:p w:rsidR="00631ECE" w:rsidRPr="00304077" w:rsidP="00304077">
      <w:pPr>
        <w:contextualSpacing/>
        <w:rPr>
          <w:rFonts w:eastAsia="Tahoma"/>
          <w:sz w:val="22"/>
          <w:szCs w:val="22"/>
          <w:lang w:eastAsia="ja-JP"/>
        </w:rPr>
      </w:pPr>
    </w:p>
    <w:p w:rsidR="00631ECE" w:rsidRPr="00304077" w:rsidP="00304077">
      <w:pPr>
        <w:contextualSpacing/>
        <w:rPr>
          <w:rFonts w:eastAsia="Tahoma"/>
          <w:sz w:val="22"/>
          <w:szCs w:val="22"/>
          <w:lang w:eastAsia="ja-JP"/>
        </w:rPr>
      </w:pPr>
      <w:r w:rsidRPr="00304077">
        <w:rPr>
          <w:rFonts w:eastAsia="Tahoma"/>
          <w:b/>
          <w:bCs/>
          <w:sz w:val="22"/>
          <w:szCs w:val="22"/>
          <w:lang w:eastAsia="ja-JP"/>
        </w:rPr>
        <w:t>Infrastructure Support</w:t>
      </w:r>
      <w:r w:rsidRPr="00304077">
        <w:rPr>
          <w:rFonts w:eastAsia="Tahoma"/>
          <w:sz w:val="22"/>
          <w:szCs w:val="22"/>
          <w:lang w:eastAsia="ja-JP"/>
        </w:rPr>
        <w:t xml:space="preserve"> – This includes</w:t>
      </w:r>
      <w:r w:rsidRPr="00304077" w:rsidR="127AFF57">
        <w:rPr>
          <w:rFonts w:eastAsia="Tahoma"/>
          <w:sz w:val="22"/>
          <w:szCs w:val="22"/>
          <w:lang w:eastAsia="ja-JP"/>
        </w:rPr>
        <w:t xml:space="preserve"> the SSA</w:t>
      </w:r>
      <w:r w:rsidRPr="00304077">
        <w:rPr>
          <w:rFonts w:eastAsia="Tahoma"/>
          <w:sz w:val="22"/>
          <w:szCs w:val="22"/>
          <w:lang w:eastAsia="ja-JP"/>
        </w:rPr>
        <w:t xml:space="preserve"> </w:t>
      </w:r>
      <w:r w:rsidRPr="00304077" w:rsidR="0A03FC4F">
        <w:rPr>
          <w:rFonts w:eastAsia="Tahoma"/>
          <w:sz w:val="22"/>
          <w:szCs w:val="22"/>
          <w:lang w:eastAsia="ja-JP"/>
        </w:rPr>
        <w:t xml:space="preserve">subrecipient </w:t>
      </w:r>
      <w:r w:rsidRPr="00304077">
        <w:rPr>
          <w:rFonts w:eastAsia="Tahoma"/>
          <w:sz w:val="22"/>
          <w:szCs w:val="22"/>
          <w:lang w:eastAsia="ja-JP"/>
        </w:rPr>
        <w:t>activities that provide the infrastructure to support services but for which there are no individual services delivered.</w:t>
      </w:r>
      <w:r w:rsidR="008A2CC5">
        <w:rPr>
          <w:rFonts w:eastAsia="Tahoma"/>
          <w:sz w:val="22"/>
          <w:szCs w:val="22"/>
          <w:lang w:eastAsia="ja-JP"/>
        </w:rPr>
        <w:t xml:space="preserve"> </w:t>
      </w:r>
      <w:r w:rsidRPr="00304077">
        <w:rPr>
          <w:rFonts w:eastAsia="Tahoma"/>
          <w:sz w:val="22"/>
          <w:szCs w:val="22"/>
          <w:lang w:eastAsia="ja-JP"/>
        </w:rPr>
        <w:t xml:space="preserve">Examples include the development and maintenance of a crisis-response capacity, including hotlines, mobile crisis teams, web-based check-in groups (for medication, treatment, re-entry follow-up), drop-in centers, and respite services. </w:t>
      </w:r>
    </w:p>
    <w:p w:rsidR="00631ECE" w:rsidRPr="00304077" w:rsidP="00304077">
      <w:pPr>
        <w:contextualSpacing/>
        <w:rPr>
          <w:rFonts w:eastAsia="Tahoma"/>
          <w:sz w:val="22"/>
          <w:szCs w:val="22"/>
          <w:lang w:eastAsia="ja-JP"/>
        </w:rPr>
      </w:pPr>
    </w:p>
    <w:p w:rsidR="00631ECE" w:rsidRPr="00304077" w:rsidP="00304077">
      <w:pPr>
        <w:contextualSpacing/>
        <w:rPr>
          <w:rFonts w:eastAsia="Tahoma"/>
          <w:sz w:val="22"/>
          <w:szCs w:val="22"/>
          <w:lang w:eastAsia="ja-JP"/>
        </w:rPr>
      </w:pPr>
      <w:r w:rsidRPr="00304077">
        <w:rPr>
          <w:rFonts w:eastAsia="Tahoma"/>
          <w:b/>
          <w:bCs/>
          <w:sz w:val="22"/>
          <w:szCs w:val="22"/>
          <w:lang w:eastAsia="ja-JP"/>
        </w:rPr>
        <w:t xml:space="preserve">Partnerships, </w:t>
      </w:r>
      <w:r w:rsidRPr="00304077" w:rsidR="02E5577B">
        <w:rPr>
          <w:rFonts w:eastAsia="Tahoma"/>
          <w:b/>
          <w:bCs/>
          <w:sz w:val="22"/>
          <w:szCs w:val="22"/>
          <w:lang w:eastAsia="ja-JP"/>
        </w:rPr>
        <w:t>C</w:t>
      </w:r>
      <w:r w:rsidRPr="00304077">
        <w:rPr>
          <w:rFonts w:eastAsia="Tahoma"/>
          <w:b/>
          <w:bCs/>
          <w:sz w:val="22"/>
          <w:szCs w:val="22"/>
          <w:lang w:eastAsia="ja-JP"/>
        </w:rPr>
        <w:t xml:space="preserve">ommunity </w:t>
      </w:r>
      <w:r w:rsidRPr="00304077" w:rsidR="02E5577B">
        <w:rPr>
          <w:rFonts w:eastAsia="Tahoma"/>
          <w:b/>
          <w:bCs/>
          <w:sz w:val="22"/>
          <w:szCs w:val="22"/>
          <w:lang w:eastAsia="ja-JP"/>
        </w:rPr>
        <w:t>O</w:t>
      </w:r>
      <w:r w:rsidRPr="00304077">
        <w:rPr>
          <w:rFonts w:eastAsia="Tahoma"/>
          <w:b/>
          <w:bCs/>
          <w:sz w:val="22"/>
          <w:szCs w:val="22"/>
          <w:lang w:eastAsia="ja-JP"/>
        </w:rPr>
        <w:t xml:space="preserve">utreach, and </w:t>
      </w:r>
      <w:r w:rsidRPr="00304077" w:rsidR="02E5577B">
        <w:rPr>
          <w:rFonts w:eastAsia="Tahoma"/>
          <w:b/>
          <w:bCs/>
          <w:sz w:val="22"/>
          <w:szCs w:val="22"/>
          <w:lang w:eastAsia="ja-JP"/>
        </w:rPr>
        <w:t>N</w:t>
      </w:r>
      <w:r w:rsidRPr="00304077">
        <w:rPr>
          <w:rFonts w:eastAsia="Tahoma"/>
          <w:b/>
          <w:bCs/>
          <w:sz w:val="22"/>
          <w:szCs w:val="22"/>
          <w:lang w:eastAsia="ja-JP"/>
        </w:rPr>
        <w:t xml:space="preserve">eeds </w:t>
      </w:r>
      <w:r w:rsidRPr="00304077" w:rsidR="02E5577B">
        <w:rPr>
          <w:rFonts w:eastAsia="Tahoma"/>
          <w:b/>
          <w:bCs/>
          <w:sz w:val="22"/>
          <w:szCs w:val="22"/>
          <w:lang w:eastAsia="ja-JP"/>
        </w:rPr>
        <w:t>A</w:t>
      </w:r>
      <w:r w:rsidRPr="00304077">
        <w:rPr>
          <w:rFonts w:eastAsia="Tahoma"/>
          <w:b/>
          <w:bCs/>
          <w:sz w:val="22"/>
          <w:szCs w:val="22"/>
          <w:lang w:eastAsia="ja-JP"/>
        </w:rPr>
        <w:t>ssessment</w:t>
      </w:r>
      <w:r w:rsidRPr="00304077">
        <w:rPr>
          <w:rFonts w:eastAsia="Tahoma"/>
          <w:sz w:val="22"/>
          <w:szCs w:val="22"/>
          <w:lang w:eastAsia="ja-JP"/>
        </w:rPr>
        <w:t xml:space="preserve"> – This includes </w:t>
      </w:r>
      <w:r w:rsidRPr="00304077" w:rsidR="3160CFD9">
        <w:rPr>
          <w:rFonts w:eastAsia="Tahoma"/>
          <w:sz w:val="22"/>
          <w:szCs w:val="22"/>
          <w:lang w:eastAsia="ja-JP"/>
        </w:rPr>
        <w:t>subrecipient</w:t>
      </w:r>
      <w:r w:rsidRPr="00304077">
        <w:rPr>
          <w:rFonts w:eastAsia="Tahoma"/>
          <w:sz w:val="22"/>
          <w:szCs w:val="22"/>
          <w:lang w:eastAsia="ja-JP"/>
        </w:rPr>
        <w:t xml:space="preserve"> personnel salaries</w:t>
      </w:r>
      <w:r w:rsidRPr="00304077" w:rsidR="5A06CAB0">
        <w:rPr>
          <w:rFonts w:eastAsia="Tahoma"/>
          <w:sz w:val="22"/>
          <w:szCs w:val="22"/>
          <w:lang w:eastAsia="ja-JP"/>
        </w:rPr>
        <w:t xml:space="preserve"> not reported on Table 7</w:t>
      </w:r>
      <w:r w:rsidRPr="00304077">
        <w:rPr>
          <w:rFonts w:eastAsia="Tahoma"/>
          <w:sz w:val="22"/>
          <w:szCs w:val="22"/>
          <w:lang w:eastAsia="ja-JP"/>
        </w:rPr>
        <w:t xml:space="preserve"> prorated for time and materials to support planning meetings, information collection, analysis, and travel.</w:t>
      </w:r>
      <w:r w:rsidR="008A2CC5">
        <w:rPr>
          <w:rFonts w:eastAsia="Tahoma"/>
          <w:sz w:val="22"/>
          <w:szCs w:val="22"/>
          <w:lang w:eastAsia="ja-JP"/>
        </w:rPr>
        <w:t xml:space="preserve"> </w:t>
      </w:r>
      <w:r w:rsidRPr="00304077">
        <w:rPr>
          <w:rFonts w:eastAsia="Tahoma"/>
          <w:sz w:val="22"/>
          <w:szCs w:val="22"/>
          <w:lang w:eastAsia="ja-JP"/>
        </w:rPr>
        <w:t>It also includes the support for partnerships across state and local agencies, and tribal governments.</w:t>
      </w:r>
      <w:r w:rsidR="008A2CC5">
        <w:rPr>
          <w:rFonts w:eastAsia="Tahoma"/>
          <w:sz w:val="22"/>
          <w:szCs w:val="22"/>
          <w:lang w:eastAsia="ja-JP"/>
        </w:rPr>
        <w:t xml:space="preserve"> </w:t>
      </w:r>
      <w:r w:rsidRPr="00304077">
        <w:rPr>
          <w:rFonts w:eastAsia="Tahoma"/>
          <w:sz w:val="22"/>
          <w:szCs w:val="22"/>
          <w:lang w:eastAsia="ja-JP"/>
        </w:rPr>
        <w:t>Community/network development activities, such as marketing, communication, and public education, and including the planning and coordination of services, fall into this category, as do needs-assessment projects to identify the scope and magnitude of the problem, resources available, gaps in services, and strategies to close those gaps.</w:t>
      </w:r>
    </w:p>
    <w:p w:rsidR="00631ECE" w:rsidRPr="00304077" w:rsidP="00304077">
      <w:pPr>
        <w:contextualSpacing/>
        <w:rPr>
          <w:rFonts w:eastAsia="Tahoma"/>
          <w:sz w:val="22"/>
          <w:szCs w:val="22"/>
          <w:lang w:eastAsia="ja-JP"/>
        </w:rPr>
      </w:pPr>
    </w:p>
    <w:p w:rsidR="00631ECE" w:rsidRPr="00304077" w:rsidP="00304077">
      <w:pPr>
        <w:contextualSpacing/>
        <w:rPr>
          <w:rFonts w:eastAsia="Tahoma"/>
          <w:sz w:val="22"/>
          <w:szCs w:val="22"/>
          <w:lang w:eastAsia="ja-JP"/>
        </w:rPr>
      </w:pPr>
      <w:r w:rsidRPr="00304077">
        <w:rPr>
          <w:rFonts w:eastAsia="Tahoma"/>
          <w:b/>
          <w:bCs/>
          <w:sz w:val="22"/>
          <w:szCs w:val="22"/>
          <w:lang w:eastAsia="ja-JP"/>
        </w:rPr>
        <w:t>Planning Council Activities</w:t>
      </w:r>
      <w:r w:rsidRPr="00304077">
        <w:rPr>
          <w:rFonts w:eastAsia="Tahoma"/>
          <w:sz w:val="22"/>
          <w:szCs w:val="22"/>
          <w:lang w:eastAsia="ja-JP"/>
        </w:rPr>
        <w:t xml:space="preserve"> – This includes those </w:t>
      </w:r>
      <w:r w:rsidRPr="00304077" w:rsidR="57C05021">
        <w:rPr>
          <w:rFonts w:eastAsia="Tahoma"/>
          <w:sz w:val="22"/>
          <w:szCs w:val="22"/>
          <w:lang w:eastAsia="ja-JP"/>
        </w:rPr>
        <w:t xml:space="preserve">subrecipient </w:t>
      </w:r>
      <w:r w:rsidRPr="00304077">
        <w:rPr>
          <w:rFonts w:eastAsia="Tahoma"/>
          <w:sz w:val="22"/>
          <w:szCs w:val="22"/>
          <w:lang w:eastAsia="ja-JP"/>
        </w:rPr>
        <w:t xml:space="preserve">supports for the performance of a Mental Health Planning Council under the MHBG, a combined Behavioral Health Planning Council, or </w:t>
      </w:r>
      <w:r w:rsidRPr="00304077" w:rsidR="6FFE04FF">
        <w:rPr>
          <w:rFonts w:eastAsia="Tahoma"/>
          <w:sz w:val="22"/>
          <w:szCs w:val="22"/>
          <w:lang w:eastAsia="ja-JP"/>
        </w:rPr>
        <w:t xml:space="preserve">optional </w:t>
      </w:r>
      <w:r w:rsidRPr="00304077">
        <w:rPr>
          <w:rFonts w:eastAsia="Tahoma"/>
          <w:sz w:val="22"/>
          <w:szCs w:val="22"/>
          <w:lang w:eastAsia="ja-JP"/>
        </w:rPr>
        <w:t xml:space="preserve">Advisory Council for the </w:t>
      </w:r>
      <w:r w:rsidRPr="00304077" w:rsidR="0583A889">
        <w:rPr>
          <w:rFonts w:eastAsia="Tahoma"/>
          <w:sz w:val="22"/>
          <w:szCs w:val="22"/>
          <w:lang w:eastAsia="ja-JP"/>
        </w:rPr>
        <w:t>SUPTRS BG</w:t>
      </w:r>
      <w:r w:rsidRPr="00304077">
        <w:rPr>
          <w:rFonts w:eastAsia="Tahoma"/>
          <w:sz w:val="22"/>
          <w:szCs w:val="22"/>
          <w:lang w:eastAsia="ja-JP"/>
        </w:rPr>
        <w:t xml:space="preserve">. </w:t>
      </w:r>
    </w:p>
    <w:p w:rsidR="00631ECE" w:rsidRPr="00304077" w:rsidP="00304077">
      <w:pPr>
        <w:contextualSpacing/>
        <w:rPr>
          <w:rFonts w:eastAsia="Tahoma"/>
          <w:sz w:val="22"/>
          <w:szCs w:val="22"/>
          <w:lang w:eastAsia="ja-JP"/>
        </w:rPr>
      </w:pPr>
    </w:p>
    <w:p w:rsidR="00631ECE" w:rsidRPr="00304077" w:rsidP="00304077">
      <w:pPr>
        <w:contextualSpacing/>
        <w:rPr>
          <w:rFonts w:eastAsia="Tahoma"/>
          <w:sz w:val="22"/>
          <w:szCs w:val="22"/>
          <w:lang w:eastAsia="ja-JP"/>
        </w:rPr>
      </w:pPr>
      <w:r w:rsidRPr="00304077">
        <w:rPr>
          <w:rFonts w:eastAsia="Tahoma"/>
          <w:sz w:val="22"/>
          <w:szCs w:val="22"/>
          <w:lang w:eastAsia="ja-JP"/>
        </w:rPr>
        <w:t xml:space="preserve">Quality </w:t>
      </w:r>
      <w:r w:rsidRPr="00304077" w:rsidR="02E5577B">
        <w:rPr>
          <w:rFonts w:eastAsia="Tahoma"/>
          <w:sz w:val="22"/>
          <w:szCs w:val="22"/>
          <w:lang w:eastAsia="ja-JP"/>
        </w:rPr>
        <w:t>A</w:t>
      </w:r>
      <w:r w:rsidRPr="00304077">
        <w:rPr>
          <w:rFonts w:eastAsia="Tahoma"/>
          <w:sz w:val="22"/>
          <w:szCs w:val="22"/>
          <w:lang w:eastAsia="ja-JP"/>
        </w:rPr>
        <w:t xml:space="preserve">ssurance </w:t>
      </w:r>
      <w:r w:rsidRPr="00304077">
        <w:rPr>
          <w:rFonts w:eastAsia="Tahoma"/>
          <w:b/>
          <w:bCs/>
          <w:sz w:val="22"/>
          <w:szCs w:val="22"/>
          <w:lang w:eastAsia="ja-JP"/>
        </w:rPr>
        <w:t xml:space="preserve">and </w:t>
      </w:r>
      <w:r w:rsidRPr="00304077" w:rsidR="02E5577B">
        <w:rPr>
          <w:rFonts w:eastAsia="Tahoma"/>
          <w:b/>
          <w:bCs/>
          <w:sz w:val="22"/>
          <w:szCs w:val="22"/>
          <w:lang w:eastAsia="ja-JP"/>
        </w:rPr>
        <w:t>I</w:t>
      </w:r>
      <w:r w:rsidRPr="00304077">
        <w:rPr>
          <w:rFonts w:eastAsia="Tahoma"/>
          <w:b/>
          <w:bCs/>
          <w:sz w:val="22"/>
          <w:szCs w:val="22"/>
          <w:lang w:eastAsia="ja-JP"/>
        </w:rPr>
        <w:t>mprovement</w:t>
      </w:r>
      <w:r w:rsidRPr="00304077">
        <w:rPr>
          <w:rFonts w:eastAsia="Tahoma"/>
          <w:sz w:val="22"/>
          <w:szCs w:val="22"/>
          <w:lang w:eastAsia="ja-JP"/>
        </w:rPr>
        <w:t xml:space="preserve"> – This includes </w:t>
      </w:r>
      <w:r w:rsidRPr="00304077" w:rsidR="2FF5991C">
        <w:rPr>
          <w:rFonts w:eastAsia="Tahoma"/>
          <w:sz w:val="22"/>
          <w:szCs w:val="22"/>
          <w:lang w:eastAsia="ja-JP"/>
        </w:rPr>
        <w:t xml:space="preserve">the SSA or </w:t>
      </w:r>
      <w:r w:rsidRPr="00304077" w:rsidR="59B8D9EA">
        <w:rPr>
          <w:rFonts w:eastAsia="Tahoma"/>
          <w:sz w:val="22"/>
          <w:szCs w:val="22"/>
          <w:lang w:eastAsia="ja-JP"/>
        </w:rPr>
        <w:t xml:space="preserve">subrecipient </w:t>
      </w:r>
      <w:r w:rsidRPr="00304077">
        <w:rPr>
          <w:rFonts w:eastAsia="Tahoma"/>
          <w:sz w:val="22"/>
          <w:szCs w:val="22"/>
          <w:lang w:eastAsia="ja-JP"/>
        </w:rPr>
        <w:t xml:space="preserve">activities to improve the overall quality of services, including those activities to assure conformity to acceptable professional standards, </w:t>
      </w:r>
      <w:r w:rsidRPr="00304077" w:rsidR="7DC42710">
        <w:rPr>
          <w:rFonts w:eastAsia="Tahoma"/>
          <w:sz w:val="22"/>
          <w:szCs w:val="22"/>
          <w:lang w:eastAsia="ja-JP"/>
        </w:rPr>
        <w:t>adaptation,</w:t>
      </w:r>
      <w:r w:rsidRPr="00304077">
        <w:rPr>
          <w:rFonts w:eastAsia="Tahoma"/>
          <w:sz w:val="22"/>
          <w:szCs w:val="22"/>
          <w:lang w:eastAsia="ja-JP"/>
        </w:rPr>
        <w:t xml:space="preserve"> and review of implementation of</w:t>
      </w:r>
      <w:r w:rsidRPr="00304077" w:rsidR="7DF36EE9">
        <w:rPr>
          <w:rFonts w:eastAsia="Tahoma"/>
          <w:sz w:val="22"/>
          <w:szCs w:val="22"/>
          <w:lang w:eastAsia="ja-JP"/>
        </w:rPr>
        <w:t xml:space="preserve"> EBP</w:t>
      </w:r>
      <w:r w:rsidRPr="00304077">
        <w:rPr>
          <w:rFonts w:eastAsia="Tahoma"/>
          <w:sz w:val="22"/>
          <w:szCs w:val="22"/>
          <w:lang w:eastAsia="ja-JP"/>
        </w:rPr>
        <w:t>, identification of areas of technical assistance related to quality outcomes, including feedback.</w:t>
      </w:r>
      <w:r w:rsidR="008A2CC5">
        <w:rPr>
          <w:rFonts w:eastAsia="Tahoma"/>
          <w:sz w:val="22"/>
          <w:szCs w:val="22"/>
          <w:lang w:eastAsia="ja-JP"/>
        </w:rPr>
        <w:t xml:space="preserve"> </w:t>
      </w:r>
      <w:r w:rsidRPr="00304077">
        <w:rPr>
          <w:rFonts w:eastAsia="Tahoma"/>
          <w:sz w:val="22"/>
          <w:szCs w:val="22"/>
          <w:lang w:eastAsia="ja-JP"/>
        </w:rPr>
        <w:t>Administrative agency contracts to monitor service-provider quality fall into this category, as do independent peer-review activities</w:t>
      </w:r>
      <w:r w:rsidRPr="00304077" w:rsidR="0716FF3D">
        <w:rPr>
          <w:rFonts w:eastAsia="Tahoma"/>
          <w:sz w:val="22"/>
          <w:szCs w:val="22"/>
          <w:lang w:eastAsia="ja-JP"/>
        </w:rPr>
        <w:t xml:space="preserve"> performed by subrecipients</w:t>
      </w:r>
      <w:r w:rsidRPr="00304077">
        <w:rPr>
          <w:rFonts w:eastAsia="Tahoma"/>
          <w:sz w:val="22"/>
          <w:szCs w:val="22"/>
          <w:lang w:eastAsia="ja-JP"/>
        </w:rPr>
        <w:t>.</w:t>
      </w:r>
    </w:p>
    <w:p w:rsidR="00631ECE" w:rsidRPr="00304077" w:rsidP="00304077">
      <w:pPr>
        <w:contextualSpacing/>
        <w:rPr>
          <w:rFonts w:eastAsia="Tahoma"/>
          <w:sz w:val="22"/>
          <w:szCs w:val="22"/>
          <w:lang w:eastAsia="ja-JP"/>
        </w:rPr>
      </w:pPr>
    </w:p>
    <w:p w:rsidR="00631ECE" w:rsidRPr="00304077" w:rsidP="00304077">
      <w:pPr>
        <w:contextualSpacing/>
        <w:rPr>
          <w:rFonts w:eastAsia="Tahoma"/>
          <w:sz w:val="22"/>
          <w:szCs w:val="22"/>
          <w:lang w:eastAsia="ja-JP"/>
        </w:rPr>
      </w:pPr>
      <w:r w:rsidRPr="00304077">
        <w:rPr>
          <w:rFonts w:eastAsia="Tahoma"/>
          <w:b/>
          <w:bCs/>
          <w:sz w:val="22"/>
          <w:szCs w:val="22"/>
          <w:lang w:eastAsia="ja-JP"/>
        </w:rPr>
        <w:t xml:space="preserve">Research and </w:t>
      </w:r>
      <w:r w:rsidRPr="00304077" w:rsidR="02E5577B">
        <w:rPr>
          <w:rFonts w:eastAsia="Tahoma"/>
          <w:b/>
          <w:bCs/>
          <w:sz w:val="22"/>
          <w:szCs w:val="22"/>
          <w:lang w:eastAsia="ja-JP"/>
        </w:rPr>
        <w:t>E</w:t>
      </w:r>
      <w:r w:rsidRPr="00304077">
        <w:rPr>
          <w:rFonts w:eastAsia="Tahoma"/>
          <w:b/>
          <w:bCs/>
          <w:sz w:val="22"/>
          <w:szCs w:val="22"/>
          <w:lang w:eastAsia="ja-JP"/>
        </w:rPr>
        <w:t>valuation</w:t>
      </w:r>
      <w:r w:rsidRPr="00304077">
        <w:rPr>
          <w:rFonts w:eastAsia="Tahoma"/>
          <w:sz w:val="22"/>
          <w:szCs w:val="22"/>
          <w:lang w:eastAsia="ja-JP"/>
        </w:rPr>
        <w:t xml:space="preserve"> – This includes </w:t>
      </w:r>
      <w:r w:rsidRPr="00304077" w:rsidR="58C24A3F">
        <w:rPr>
          <w:rFonts w:eastAsia="Tahoma"/>
          <w:sz w:val="22"/>
          <w:szCs w:val="22"/>
          <w:lang w:eastAsia="ja-JP"/>
        </w:rPr>
        <w:t xml:space="preserve">the SSA or </w:t>
      </w:r>
      <w:r w:rsidRPr="00304077" w:rsidR="68F6B74B">
        <w:rPr>
          <w:rFonts w:eastAsia="Tahoma"/>
          <w:sz w:val="22"/>
          <w:szCs w:val="22"/>
          <w:lang w:eastAsia="ja-JP"/>
        </w:rPr>
        <w:t xml:space="preserve">subrecipient </w:t>
      </w:r>
      <w:r w:rsidRPr="00304077">
        <w:rPr>
          <w:rFonts w:eastAsia="Tahoma"/>
          <w:sz w:val="22"/>
          <w:szCs w:val="22"/>
          <w:lang w:eastAsia="ja-JP"/>
        </w:rPr>
        <w:t>performance measurement, evaluation, and research, such as services research and demonstration projects to test feasibility and effectiveness of a new approach as well as the dissemination of such information.</w:t>
      </w:r>
      <w:r w:rsidR="008A2CC5">
        <w:rPr>
          <w:rFonts w:eastAsia="Tahoma"/>
          <w:sz w:val="22"/>
          <w:szCs w:val="22"/>
          <w:lang w:eastAsia="ja-JP"/>
        </w:rPr>
        <w:t xml:space="preserve"> </w:t>
      </w:r>
    </w:p>
    <w:p w:rsidR="00631ECE" w:rsidRPr="00304077" w:rsidP="00304077">
      <w:pPr>
        <w:contextualSpacing/>
        <w:rPr>
          <w:rFonts w:eastAsia="Tahoma"/>
          <w:sz w:val="22"/>
          <w:szCs w:val="22"/>
          <w:lang w:eastAsia="ja-JP"/>
        </w:rPr>
      </w:pPr>
    </w:p>
    <w:p w:rsidR="00631ECE" w:rsidRPr="00304077" w:rsidP="00304077">
      <w:pPr>
        <w:contextualSpacing/>
        <w:rPr>
          <w:rFonts w:eastAsia="Tahoma"/>
          <w:sz w:val="22"/>
          <w:szCs w:val="22"/>
          <w:lang w:eastAsia="ja-JP"/>
        </w:rPr>
      </w:pPr>
      <w:r w:rsidRPr="00304077">
        <w:rPr>
          <w:rFonts w:eastAsia="Tahoma"/>
          <w:b/>
          <w:bCs/>
          <w:sz w:val="22"/>
          <w:szCs w:val="22"/>
          <w:lang w:eastAsia="ja-JP"/>
        </w:rPr>
        <w:t xml:space="preserve">Training and </w:t>
      </w:r>
      <w:r w:rsidRPr="00304077" w:rsidR="3A24D33D">
        <w:rPr>
          <w:rFonts w:eastAsia="Tahoma"/>
          <w:b/>
          <w:bCs/>
          <w:sz w:val="22"/>
          <w:szCs w:val="22"/>
          <w:lang w:eastAsia="ja-JP"/>
        </w:rPr>
        <w:t>E</w:t>
      </w:r>
      <w:r w:rsidRPr="00304077">
        <w:rPr>
          <w:rFonts w:eastAsia="Tahoma"/>
          <w:b/>
          <w:bCs/>
          <w:sz w:val="22"/>
          <w:szCs w:val="22"/>
          <w:lang w:eastAsia="ja-JP"/>
        </w:rPr>
        <w:t>ducation</w:t>
      </w:r>
      <w:r w:rsidRPr="00304077" w:rsidR="00304077">
        <w:rPr>
          <w:rFonts w:eastAsia="Tahoma"/>
          <w:b/>
          <w:bCs/>
          <w:sz w:val="22"/>
          <w:szCs w:val="22"/>
          <w:lang w:eastAsia="ja-JP"/>
        </w:rPr>
        <w:t xml:space="preserve"> </w:t>
      </w:r>
      <w:r w:rsidRPr="00304077">
        <w:rPr>
          <w:rFonts w:eastAsia="Tahoma"/>
          <w:sz w:val="22"/>
          <w:szCs w:val="22"/>
          <w:lang w:eastAsia="ja-JP"/>
        </w:rPr>
        <w:t xml:space="preserve">– This includes </w:t>
      </w:r>
      <w:r w:rsidRPr="00304077" w:rsidR="5B9D1BEC">
        <w:rPr>
          <w:rFonts w:eastAsia="Tahoma"/>
          <w:sz w:val="22"/>
          <w:szCs w:val="22"/>
          <w:lang w:eastAsia="ja-JP"/>
        </w:rPr>
        <w:t xml:space="preserve">the SSA or </w:t>
      </w:r>
      <w:r w:rsidRPr="00304077" w:rsidR="49F60D4D">
        <w:rPr>
          <w:rFonts w:eastAsia="Tahoma"/>
          <w:sz w:val="22"/>
          <w:szCs w:val="22"/>
          <w:lang w:eastAsia="ja-JP"/>
        </w:rPr>
        <w:t xml:space="preserve">contracting with subrecipients to perform </w:t>
      </w:r>
      <w:r w:rsidRPr="00304077">
        <w:rPr>
          <w:rFonts w:eastAsia="Tahoma"/>
          <w:sz w:val="22"/>
          <w:szCs w:val="22"/>
          <w:lang w:eastAsia="ja-JP"/>
        </w:rPr>
        <w:t>skill development and continuing education for personnel employed in local programs as well as partnering agencies, as long as the training relates to either substance use disorder service delivery (prevention, treatment</w:t>
      </w:r>
      <w:r w:rsidRPr="00304077" w:rsidR="6D779819">
        <w:rPr>
          <w:rFonts w:eastAsia="Tahoma"/>
          <w:sz w:val="22"/>
          <w:szCs w:val="22"/>
          <w:lang w:eastAsia="ja-JP"/>
        </w:rPr>
        <w:t>,</w:t>
      </w:r>
      <w:r w:rsidRPr="00304077">
        <w:rPr>
          <w:rFonts w:eastAsia="Tahoma"/>
          <w:sz w:val="22"/>
          <w:szCs w:val="22"/>
          <w:lang w:eastAsia="ja-JP"/>
        </w:rPr>
        <w:t xml:space="preserve"> and recovery) for </w:t>
      </w:r>
      <w:r w:rsidRPr="00304077" w:rsidR="0583A889">
        <w:rPr>
          <w:rFonts w:eastAsia="Tahoma"/>
          <w:sz w:val="22"/>
          <w:szCs w:val="22"/>
          <w:lang w:eastAsia="ja-JP"/>
        </w:rPr>
        <w:t>SUPTRS BG</w:t>
      </w:r>
      <w:r w:rsidRPr="00304077">
        <w:rPr>
          <w:rFonts w:eastAsia="Tahoma"/>
          <w:sz w:val="22"/>
          <w:szCs w:val="22"/>
          <w:lang w:eastAsia="ja-JP"/>
        </w:rPr>
        <w:t>.</w:t>
      </w:r>
      <w:r w:rsidR="008A2CC5">
        <w:rPr>
          <w:rFonts w:eastAsia="Tahoma"/>
          <w:sz w:val="22"/>
          <w:szCs w:val="22"/>
          <w:lang w:eastAsia="ja-JP"/>
        </w:rPr>
        <w:t xml:space="preserve"> </w:t>
      </w:r>
      <w:r w:rsidRPr="00304077">
        <w:rPr>
          <w:rFonts w:eastAsia="Tahoma"/>
          <w:sz w:val="22"/>
          <w:szCs w:val="22"/>
          <w:lang w:eastAsia="ja-JP"/>
        </w:rPr>
        <w:t>Typical costs include course fees, tuition, trainer(s) and support staff salaries</w:t>
      </w:r>
      <w:r w:rsidRPr="00304077" w:rsidR="564C641C">
        <w:rPr>
          <w:rFonts w:eastAsia="Tahoma"/>
          <w:sz w:val="22"/>
          <w:szCs w:val="22"/>
          <w:lang w:eastAsia="ja-JP"/>
        </w:rPr>
        <w:t xml:space="preserve"> and expense reimbursement</w:t>
      </w:r>
      <w:r w:rsidRPr="00304077">
        <w:rPr>
          <w:rFonts w:eastAsia="Tahoma"/>
          <w:sz w:val="22"/>
          <w:szCs w:val="22"/>
          <w:lang w:eastAsia="ja-JP"/>
        </w:rPr>
        <w:t>, and certification expenditures.</w:t>
      </w:r>
    </w:p>
    <w:p w:rsidR="00F26050" w:rsidRPr="00304077" w:rsidP="00304077">
      <w:pPr>
        <w:contextualSpacing/>
        <w:rPr>
          <w:rFonts w:eastAsia="Tahoma"/>
          <w:sz w:val="22"/>
          <w:szCs w:val="22"/>
          <w:lang w:eastAsia="ja-JP"/>
        </w:rPr>
      </w:pPr>
    </w:p>
    <w:p w:rsidR="00F26050" w:rsidRPr="00304077" w:rsidP="00304077">
      <w:pPr>
        <w:contextualSpacing/>
        <w:rPr>
          <w:rFonts w:eastAsia="Tahoma"/>
          <w:sz w:val="22"/>
          <w:szCs w:val="22"/>
          <w:lang w:eastAsia="ja-JP"/>
        </w:rPr>
      </w:pPr>
      <w:r>
        <w:rPr>
          <w:rFonts w:eastAsia="Tahoma"/>
          <w:sz w:val="22"/>
          <w:szCs w:val="22"/>
          <w:lang w:eastAsia="ja-JP"/>
        </w:rPr>
        <w:t>Enter</w:t>
      </w:r>
      <w:r w:rsidRPr="00304077" w:rsidR="1AB98545">
        <w:rPr>
          <w:rFonts w:eastAsia="Tahoma"/>
          <w:sz w:val="22"/>
          <w:szCs w:val="22"/>
          <w:lang w:eastAsia="ja-JP"/>
        </w:rPr>
        <w:t xml:space="preserve"> the total amount of the block grant expended for each activity.</w:t>
      </w:r>
    </w:p>
    <w:p w:rsidR="0D151112" w:rsidRPr="00304077" w:rsidP="00304077">
      <w:pPr>
        <w:contextualSpacing/>
        <w:rPr>
          <w:rFonts w:eastAsia="Tahoma"/>
          <w:sz w:val="22"/>
          <w:szCs w:val="22"/>
          <w:lang w:eastAsia="ja-JP"/>
        </w:rPr>
      </w:pPr>
    </w:p>
    <w:p w:rsidR="3D881F74" w:rsidRPr="00741B1F" w:rsidP="00304077">
      <w:pPr>
        <w:contextualSpacing/>
        <w:rPr>
          <w:rFonts w:eastAsia="Tahoma"/>
          <w:color w:val="000000"/>
          <w:sz w:val="22"/>
          <w:szCs w:val="22"/>
        </w:rPr>
      </w:pPr>
      <w:r w:rsidRPr="00741B1F">
        <w:rPr>
          <w:rFonts w:eastAsia="Tahoma"/>
          <w:color w:val="000000"/>
          <w:sz w:val="22"/>
          <w:szCs w:val="22"/>
        </w:rPr>
        <w:t>2026 Reporting Period: 10/1/2022 to 9/30/2024</w:t>
      </w:r>
      <w:r w:rsidRPr="00304077">
        <w:rPr>
          <w:sz w:val="22"/>
          <w:szCs w:val="22"/>
        </w:rPr>
        <w:br/>
      </w:r>
      <w:r w:rsidRPr="00741B1F">
        <w:rPr>
          <w:rFonts w:eastAsia="Tahoma"/>
          <w:color w:val="000000"/>
          <w:sz w:val="22"/>
          <w:szCs w:val="22"/>
        </w:rPr>
        <w:t>2027 Reporting Period: 10/1/2023 to 9/30/2025</w:t>
      </w:r>
    </w:p>
    <w:p w:rsidR="06F171EE" w:rsidP="1CA0981A">
      <w:pPr>
        <w:widowControl w:val="0"/>
        <w:rPr>
          <w:rFonts w:eastAsia="Tahoma" w:cs="Tahoma"/>
          <w:lang w:eastAsia="ja-JP"/>
        </w:rPr>
      </w:pPr>
    </w:p>
    <w:tbl>
      <w:tblPr>
        <w:tblW w:w="968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3835"/>
        <w:gridCol w:w="810"/>
        <w:gridCol w:w="1677"/>
        <w:gridCol w:w="1943"/>
        <w:gridCol w:w="1420"/>
      </w:tblGrid>
      <w:tr w:rsidTr="00741B1F">
        <w:tblPrEx>
          <w:tblW w:w="968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rPr>
          <w:cantSplit/>
          <w:trHeight w:val="600"/>
        </w:trPr>
        <w:tc>
          <w:tcPr>
            <w:tcW w:w="9685" w:type="dxa"/>
            <w:gridSpan w:val="5"/>
            <w:tcBorders>
              <w:bottom w:val="single" w:sz="4" w:space="0" w:color="auto"/>
            </w:tcBorders>
            <w:shd w:val="clear" w:color="auto" w:fill="365F91"/>
            <w:vAlign w:val="center"/>
          </w:tcPr>
          <w:p w:rsidR="0048504E" w:rsidRPr="00741B1F" w:rsidP="00950E60">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contextualSpacing/>
              <w:rPr>
                <w:rFonts w:eastAsia="Tahoma" w:cs="Tahoma"/>
                <w:b/>
                <w:bCs/>
                <w:color w:val="FFFFFF"/>
              </w:rPr>
            </w:pPr>
            <w:r w:rsidRPr="00741B1F">
              <w:rPr>
                <w:rFonts w:eastAsia="Tahoma" w:cs="Tahoma"/>
                <w:b/>
                <w:bCs/>
                <w:color w:val="FFFFFF"/>
              </w:rPr>
              <w:t>SUPTRS BG Report Table 6.</w:t>
            </w:r>
            <w:r w:rsidRPr="00741B1F" w:rsidR="16E79EAA">
              <w:rPr>
                <w:rFonts w:eastAsia="Tahoma" w:cs="Tahoma"/>
                <w:b/>
                <w:bCs/>
                <w:color w:val="FFFFFF"/>
              </w:rPr>
              <w:t xml:space="preserve"> Other Capacity Building</w:t>
            </w:r>
            <w:r w:rsidRPr="00741B1F">
              <w:rPr>
                <w:rFonts w:eastAsia="Tahoma" w:cs="Tahoma"/>
                <w:b/>
                <w:bCs/>
                <w:color w:val="FFFFFF"/>
              </w:rPr>
              <w:t>/Systems Development Activities</w:t>
            </w:r>
          </w:p>
        </w:tc>
      </w:tr>
      <w:tr w:rsidTr="00741B1F">
        <w:tblPrEx>
          <w:tblW w:w="9685" w:type="dxa"/>
          <w:tblInd w:w="30" w:type="dxa"/>
          <w:tblLayout w:type="fixed"/>
          <w:tblCellMar>
            <w:left w:w="120" w:type="dxa"/>
            <w:right w:w="120" w:type="dxa"/>
          </w:tblCellMar>
          <w:tblLook w:val="0000"/>
        </w:tblPrEx>
        <w:trPr>
          <w:cantSplit/>
          <w:trHeight w:val="521"/>
        </w:trPr>
        <w:tc>
          <w:tcPr>
            <w:tcW w:w="3835" w:type="dxa"/>
            <w:tcBorders>
              <w:top w:val="single" w:sz="4" w:space="0" w:color="auto"/>
              <w:left w:val="single" w:sz="4" w:space="0" w:color="auto"/>
              <w:bottom w:val="single" w:sz="4" w:space="0" w:color="auto"/>
              <w:right w:val="nil"/>
            </w:tcBorders>
            <w:shd w:val="clear" w:color="auto" w:fill="365F91"/>
            <w:vAlign w:val="center"/>
          </w:tcPr>
          <w:p w:rsidR="674022D0" w:rsidRPr="00741B1F" w:rsidP="00950E60">
            <w:pPr>
              <w:widowControl w:val="0"/>
              <w:contextualSpacing/>
              <w:rPr>
                <w:rFonts w:eastAsia="Tahoma" w:cs="Tahoma"/>
                <w:b/>
                <w:bCs/>
                <w:color w:val="FFFFFF"/>
              </w:rPr>
            </w:pPr>
            <w:r w:rsidRPr="00741B1F">
              <w:rPr>
                <w:rFonts w:eastAsia="Tahoma" w:cs="Tahoma"/>
                <w:b/>
                <w:bCs/>
                <w:color w:val="FFFFFF"/>
              </w:rPr>
              <w:t>Report Period</w:t>
            </w:r>
          </w:p>
        </w:tc>
        <w:tc>
          <w:tcPr>
            <w:tcW w:w="2487" w:type="dxa"/>
            <w:gridSpan w:val="2"/>
            <w:tcBorders>
              <w:top w:val="single" w:sz="4" w:space="0" w:color="auto"/>
              <w:left w:val="nil"/>
              <w:bottom w:val="single" w:sz="4" w:space="0" w:color="auto"/>
              <w:right w:val="nil"/>
            </w:tcBorders>
            <w:shd w:val="clear" w:color="auto" w:fill="365F91"/>
            <w:vAlign w:val="center"/>
          </w:tcPr>
          <w:p w:rsidR="26E28C81" w:rsidRPr="00741B1F" w:rsidP="00950E60">
            <w:pPr>
              <w:contextualSpacing/>
              <w:rPr>
                <w:rFonts w:eastAsia="Tahoma" w:cs="Tahoma"/>
                <w:b/>
                <w:bCs/>
                <w:color w:val="FFFFFF"/>
              </w:rPr>
            </w:pPr>
            <w:r w:rsidRPr="00741B1F">
              <w:rPr>
                <w:rFonts w:eastAsia="Tahoma" w:cs="Tahoma"/>
                <w:b/>
                <w:bCs/>
                <w:color w:val="FFFFFF"/>
              </w:rPr>
              <w:t xml:space="preserve">From: </w:t>
            </w:r>
          </w:p>
        </w:tc>
        <w:tc>
          <w:tcPr>
            <w:tcW w:w="3363" w:type="dxa"/>
            <w:gridSpan w:val="2"/>
            <w:tcBorders>
              <w:top w:val="single" w:sz="4" w:space="0" w:color="auto"/>
              <w:left w:val="nil"/>
              <w:bottom w:val="single" w:sz="4" w:space="0" w:color="auto"/>
              <w:right w:val="single" w:sz="4" w:space="0" w:color="auto"/>
            </w:tcBorders>
            <w:shd w:val="clear" w:color="auto" w:fill="365F91"/>
            <w:vAlign w:val="center"/>
          </w:tcPr>
          <w:p w:rsidR="753F749F" w:rsidRPr="00741B1F" w:rsidP="00950E60">
            <w:pPr>
              <w:contextualSpacing/>
              <w:rPr>
                <w:rFonts w:eastAsia="Tahoma" w:cs="Tahoma"/>
                <w:b/>
                <w:bCs/>
                <w:color w:val="FFFFFF"/>
              </w:rPr>
            </w:pPr>
            <w:r w:rsidRPr="00741B1F">
              <w:rPr>
                <w:rFonts w:eastAsia="Tahoma" w:cs="Tahoma"/>
                <w:b/>
                <w:bCs/>
                <w:color w:val="FFFFFF"/>
              </w:rPr>
              <w:t xml:space="preserve">To: </w:t>
            </w:r>
          </w:p>
        </w:tc>
      </w:tr>
      <w:tr w:rsidTr="00741B1F">
        <w:tblPrEx>
          <w:tblW w:w="9685" w:type="dxa"/>
          <w:tblInd w:w="30" w:type="dxa"/>
          <w:tblLayout w:type="fixed"/>
          <w:tblCellMar>
            <w:left w:w="120" w:type="dxa"/>
            <w:right w:w="120" w:type="dxa"/>
          </w:tblCellMar>
          <w:tblLook w:val="0000"/>
        </w:tblPrEx>
        <w:trPr>
          <w:cantSplit/>
          <w:trHeight w:val="300"/>
        </w:trPr>
        <w:tc>
          <w:tcPr>
            <w:tcW w:w="4645" w:type="dxa"/>
            <w:gridSpan w:val="2"/>
            <w:tcBorders>
              <w:top w:val="single" w:sz="4" w:space="0" w:color="auto"/>
            </w:tcBorders>
            <w:shd w:val="clear" w:color="auto" w:fill="365F91"/>
            <w:vAlign w:val="center"/>
          </w:tcPr>
          <w:p w:rsidR="00E7558A" w:rsidRPr="00741B1F" w:rsidP="00950E60">
            <w:pPr>
              <w:widowControl w:val="0"/>
              <w:contextualSpacing/>
              <w:rPr>
                <w:rFonts w:eastAsia="Tahoma" w:cs="Tahoma"/>
                <w:b/>
                <w:bCs/>
                <w:color w:val="FFFFFF"/>
                <w:sz w:val="22"/>
                <w:szCs w:val="22"/>
              </w:rPr>
            </w:pPr>
            <w:r w:rsidRPr="00741B1F">
              <w:rPr>
                <w:rFonts w:eastAsia="Tahoma" w:cs="Tahoma"/>
                <w:b/>
                <w:bCs/>
                <w:color w:val="FFFFFF"/>
                <w:sz w:val="22"/>
                <w:szCs w:val="22"/>
              </w:rPr>
              <w:t>Activity</w:t>
            </w:r>
          </w:p>
        </w:tc>
        <w:tc>
          <w:tcPr>
            <w:tcW w:w="1677" w:type="dxa"/>
            <w:tcBorders>
              <w:top w:val="single" w:sz="4" w:space="0" w:color="auto"/>
            </w:tcBorders>
            <w:shd w:val="clear" w:color="auto" w:fill="D9E2F3"/>
          </w:tcPr>
          <w:p w:rsidR="00E7558A" w:rsidRPr="00304077" w:rsidP="00950E60">
            <w:pPr>
              <w:widowControl w:val="0"/>
              <w:contextualSpacing/>
              <w:jc w:val="center"/>
              <w:rPr>
                <w:rFonts w:eastAsia="Tahoma" w:cs="Tahoma"/>
                <w:sz w:val="22"/>
                <w:szCs w:val="22"/>
              </w:rPr>
            </w:pPr>
            <w:r w:rsidRPr="00304077">
              <w:rPr>
                <w:rFonts w:eastAsia="Tahoma" w:cs="Tahoma"/>
                <w:sz w:val="22"/>
                <w:szCs w:val="22"/>
              </w:rPr>
              <w:t>A.</w:t>
            </w:r>
          </w:p>
          <w:p w:rsidR="00E7558A" w:rsidRPr="00304077" w:rsidP="00950E60">
            <w:pPr>
              <w:widowControl w:val="0"/>
              <w:contextualSpacing/>
              <w:jc w:val="center"/>
              <w:rPr>
                <w:rFonts w:eastAsia="Tahoma" w:cs="Tahoma"/>
                <w:sz w:val="22"/>
                <w:szCs w:val="22"/>
              </w:rPr>
            </w:pPr>
            <w:r w:rsidRPr="00304077">
              <w:rPr>
                <w:rFonts w:eastAsia="Tahoma" w:cs="Tahoma"/>
                <w:sz w:val="22"/>
                <w:szCs w:val="22"/>
              </w:rPr>
              <w:t xml:space="preserve"> </w:t>
            </w:r>
            <w:r w:rsidRPr="00304077" w:rsidR="0583A889">
              <w:rPr>
                <w:rFonts w:eastAsia="Tahoma" w:cs="Tahoma"/>
                <w:sz w:val="22"/>
                <w:szCs w:val="22"/>
              </w:rPr>
              <w:t>SUPTRS BG</w:t>
            </w:r>
            <w:r w:rsidRPr="00304077">
              <w:rPr>
                <w:rFonts w:eastAsia="Tahoma" w:cs="Tahoma"/>
                <w:sz w:val="22"/>
                <w:szCs w:val="22"/>
              </w:rPr>
              <w:t xml:space="preserve"> </w:t>
            </w:r>
            <w:r w:rsidRPr="00304077" w:rsidR="4BEFB751">
              <w:rPr>
                <w:rFonts w:eastAsia="Tahoma" w:cs="Tahoma"/>
                <w:sz w:val="22"/>
                <w:szCs w:val="22"/>
              </w:rPr>
              <w:t>Prevention</w:t>
            </w:r>
            <w:r w:rsidRPr="00304077" w:rsidR="2E9650E2">
              <w:rPr>
                <w:rFonts w:eastAsia="Tahoma" w:cs="Tahoma"/>
                <w:sz w:val="22"/>
                <w:szCs w:val="22"/>
                <w:vertAlign w:val="superscript"/>
              </w:rPr>
              <w:t>a</w:t>
            </w:r>
            <w:r w:rsidRPr="00304077" w:rsidR="4BEFB751">
              <w:rPr>
                <w:rFonts w:eastAsia="Tahoma" w:cs="Tahoma"/>
                <w:sz w:val="22"/>
                <w:szCs w:val="22"/>
              </w:rPr>
              <w:t xml:space="preserve"> &amp; Treatment</w:t>
            </w:r>
          </w:p>
        </w:tc>
        <w:tc>
          <w:tcPr>
            <w:tcW w:w="1943" w:type="dxa"/>
            <w:tcBorders>
              <w:top w:val="single" w:sz="4" w:space="0" w:color="auto"/>
            </w:tcBorders>
            <w:shd w:val="clear" w:color="auto" w:fill="D9E2F3"/>
          </w:tcPr>
          <w:p w:rsidR="00E7558A" w:rsidRPr="00304077" w:rsidP="00950E60">
            <w:pPr>
              <w:widowControl w:val="0"/>
              <w:contextualSpacing/>
              <w:jc w:val="center"/>
              <w:rPr>
                <w:rFonts w:eastAsia="Tahoma" w:cs="Tahoma"/>
                <w:sz w:val="22"/>
                <w:szCs w:val="22"/>
              </w:rPr>
            </w:pPr>
            <w:r w:rsidRPr="00304077">
              <w:rPr>
                <w:rFonts w:eastAsia="Tahoma" w:cs="Tahoma"/>
                <w:sz w:val="22"/>
                <w:szCs w:val="22"/>
              </w:rPr>
              <w:t>B.</w:t>
            </w:r>
          </w:p>
          <w:p w:rsidR="00E7558A" w:rsidRPr="00304077" w:rsidP="00950E60">
            <w:pPr>
              <w:widowControl w:val="0"/>
              <w:contextualSpacing/>
              <w:jc w:val="center"/>
              <w:rPr>
                <w:rFonts w:eastAsia="Tahoma" w:cs="Tahoma"/>
                <w:sz w:val="22"/>
                <w:szCs w:val="22"/>
              </w:rPr>
            </w:pPr>
            <w:r w:rsidRPr="00304077">
              <w:rPr>
                <w:rFonts w:eastAsia="Tahoma" w:cs="Tahoma"/>
                <w:sz w:val="22"/>
                <w:szCs w:val="22"/>
              </w:rPr>
              <w:t xml:space="preserve">SUPTRS BG Recovery Support </w:t>
            </w:r>
            <w:r w:rsidRPr="00304077">
              <w:rPr>
                <w:rFonts w:eastAsia="Tahoma" w:cs="Tahoma"/>
                <w:sz w:val="22"/>
                <w:szCs w:val="22"/>
              </w:rPr>
              <w:t>Services</w:t>
            </w:r>
            <w:r w:rsidRPr="00304077" w:rsidR="64A392B9">
              <w:rPr>
                <w:rFonts w:eastAsia="Tahoma" w:cs="Tahoma"/>
                <w:sz w:val="22"/>
                <w:szCs w:val="22"/>
                <w:vertAlign w:val="superscript"/>
              </w:rPr>
              <w:t>b</w:t>
            </w:r>
          </w:p>
        </w:tc>
        <w:tc>
          <w:tcPr>
            <w:tcW w:w="1420" w:type="dxa"/>
            <w:tcBorders>
              <w:top w:val="single" w:sz="4" w:space="0" w:color="auto"/>
            </w:tcBorders>
            <w:shd w:val="clear" w:color="auto" w:fill="D9E2F3"/>
          </w:tcPr>
          <w:p w:rsidR="00E7558A" w:rsidRPr="00304077" w:rsidP="00950E60">
            <w:pPr>
              <w:widowControl w:val="0"/>
              <w:contextualSpacing/>
              <w:jc w:val="center"/>
              <w:rPr>
                <w:rFonts w:eastAsia="Tahoma" w:cs="Tahoma"/>
                <w:sz w:val="22"/>
                <w:szCs w:val="22"/>
              </w:rPr>
            </w:pPr>
            <w:r w:rsidRPr="00304077">
              <w:rPr>
                <w:rFonts w:eastAsia="Tahoma" w:cs="Tahoma"/>
                <w:sz w:val="22"/>
                <w:szCs w:val="22"/>
              </w:rPr>
              <w:t xml:space="preserve">C. </w:t>
            </w:r>
          </w:p>
          <w:p w:rsidR="00E7558A" w:rsidRPr="00304077" w:rsidP="00950E60">
            <w:pPr>
              <w:widowControl w:val="0"/>
              <w:contextualSpacing/>
              <w:jc w:val="center"/>
              <w:rPr>
                <w:rFonts w:eastAsia="Tahoma" w:cs="Tahoma"/>
                <w:sz w:val="22"/>
                <w:szCs w:val="22"/>
              </w:rPr>
            </w:pPr>
            <w:r w:rsidRPr="00304077">
              <w:rPr>
                <w:rFonts w:eastAsia="Tahoma" w:cs="Tahoma"/>
                <w:sz w:val="22"/>
                <w:szCs w:val="22"/>
              </w:rPr>
              <w:t xml:space="preserve">SUPTRS BG Primary </w:t>
            </w:r>
            <w:r w:rsidRPr="00304077">
              <w:rPr>
                <w:rFonts w:eastAsia="Tahoma" w:cs="Tahoma"/>
                <w:sz w:val="22"/>
                <w:szCs w:val="22"/>
              </w:rPr>
              <w:t>Prevention</w:t>
            </w:r>
            <w:r w:rsidRPr="00304077" w:rsidR="6F0F1B49">
              <w:rPr>
                <w:rFonts w:eastAsia="Tahoma" w:cs="Tahoma"/>
                <w:sz w:val="22"/>
                <w:szCs w:val="22"/>
                <w:vertAlign w:val="superscript"/>
              </w:rPr>
              <w:t>c</w:t>
            </w:r>
            <w:r w:rsidRPr="00304077" w:rsidR="6F0F1B49">
              <w:rPr>
                <w:rFonts w:eastAsia="Tahoma" w:cs="Tahoma"/>
                <w:sz w:val="22"/>
                <w:szCs w:val="22"/>
              </w:rPr>
              <w:t xml:space="preserve"> </w:t>
            </w:r>
          </w:p>
        </w:tc>
      </w:tr>
      <w:tr w:rsidTr="00741B1F">
        <w:tblPrEx>
          <w:tblW w:w="9685" w:type="dxa"/>
          <w:tblInd w:w="30" w:type="dxa"/>
          <w:tblLayout w:type="fixed"/>
          <w:tblCellMar>
            <w:left w:w="120" w:type="dxa"/>
            <w:right w:w="120" w:type="dxa"/>
          </w:tblCellMar>
          <w:tblLook w:val="0000"/>
        </w:tblPrEx>
        <w:trPr>
          <w:cantSplit/>
          <w:trHeight w:val="576"/>
        </w:trPr>
        <w:tc>
          <w:tcPr>
            <w:tcW w:w="4645" w:type="dxa"/>
            <w:gridSpan w:val="2"/>
            <w:shd w:val="clear" w:color="auto" w:fill="FFFFFF"/>
            <w:vAlign w:val="center"/>
          </w:tcPr>
          <w:p w:rsidR="00E7558A" w:rsidRPr="00795A23" w:rsidP="00795A23">
            <w:pPr>
              <w:pStyle w:val="ListParagraph"/>
              <w:widowControl w:val="0"/>
              <w:numPr>
                <w:ilvl w:val="0"/>
                <w:numId w:val="35"/>
              </w:numPr>
              <w:tabs>
                <w:tab w:val="left" w:pos="720"/>
                <w:tab w:val="left" w:pos="1440"/>
                <w:tab w:val="left" w:pos="2160"/>
                <w:tab w:val="left" w:pos="2880"/>
                <w:tab w:val="left" w:pos="3600"/>
              </w:tabs>
              <w:jc w:val="left"/>
              <w:rPr>
                <w:rFonts w:ascii="Tahoma" w:eastAsia="Tahoma" w:hAnsi="Tahoma" w:cs="Tahoma"/>
                <w:b/>
                <w:bCs/>
                <w:sz w:val="22"/>
              </w:rPr>
            </w:pPr>
            <w:r w:rsidRPr="00795A23">
              <w:rPr>
                <w:rFonts w:ascii="Tahoma" w:eastAsia="Tahoma" w:hAnsi="Tahoma" w:cs="Tahoma"/>
                <w:b/>
                <w:bCs/>
                <w:sz w:val="22"/>
              </w:rPr>
              <w:t>Information Systems</w:t>
            </w:r>
          </w:p>
        </w:tc>
        <w:tc>
          <w:tcPr>
            <w:tcW w:w="1677" w:type="dxa"/>
            <w:tcBorders>
              <w:bottom w:val="single" w:sz="4" w:space="0" w:color="auto"/>
            </w:tcBorders>
            <w:vAlign w:val="center"/>
          </w:tcPr>
          <w:p w:rsidR="00E7558A" w:rsidRPr="00650F6F" w:rsidP="00950E60">
            <w:pPr>
              <w:widowControl w:val="0"/>
              <w:tabs>
                <w:tab w:val="left" w:pos="355"/>
                <w:tab w:val="left" w:pos="720"/>
                <w:tab w:val="left" w:pos="1440"/>
              </w:tabs>
              <w:contextualSpacing/>
              <w:rPr>
                <w:rFonts w:eastAsia="Tahoma" w:cs="Tahoma"/>
                <w:b/>
                <w:bCs/>
                <w:sz w:val="22"/>
                <w:szCs w:val="22"/>
              </w:rPr>
            </w:pPr>
            <w:r w:rsidRPr="00650F6F">
              <w:rPr>
                <w:rFonts w:eastAsia="Tahoma" w:cs="Tahoma"/>
                <w:b/>
                <w:bCs/>
                <w:sz w:val="22"/>
                <w:szCs w:val="22"/>
              </w:rPr>
              <w:t>$</w:t>
            </w:r>
          </w:p>
        </w:tc>
        <w:tc>
          <w:tcPr>
            <w:tcW w:w="1943" w:type="dxa"/>
            <w:vAlign w:val="center"/>
          </w:tcPr>
          <w:p w:rsidR="00E7558A" w:rsidRPr="00650F6F" w:rsidP="00950E60">
            <w:pPr>
              <w:widowControl w:val="0"/>
              <w:tabs>
                <w:tab w:val="left" w:pos="355"/>
                <w:tab w:val="left" w:pos="720"/>
                <w:tab w:val="left" w:pos="1440"/>
              </w:tabs>
              <w:contextualSpacing/>
              <w:rPr>
                <w:rFonts w:eastAsia="Tahoma" w:cs="Tahoma"/>
                <w:b/>
                <w:bCs/>
                <w:sz w:val="22"/>
                <w:szCs w:val="22"/>
              </w:rPr>
            </w:pPr>
            <w:r w:rsidRPr="00650F6F">
              <w:rPr>
                <w:rFonts w:eastAsia="Tahoma" w:cs="Tahoma"/>
                <w:b/>
                <w:bCs/>
                <w:sz w:val="22"/>
                <w:szCs w:val="22"/>
              </w:rPr>
              <w:t>$</w:t>
            </w:r>
          </w:p>
        </w:tc>
        <w:tc>
          <w:tcPr>
            <w:tcW w:w="1420" w:type="dxa"/>
            <w:vAlign w:val="center"/>
          </w:tcPr>
          <w:p w:rsidR="00E7558A" w:rsidRPr="00650F6F" w:rsidP="00950E60">
            <w:pPr>
              <w:widowControl w:val="0"/>
              <w:tabs>
                <w:tab w:val="left" w:pos="355"/>
                <w:tab w:val="left" w:pos="720"/>
                <w:tab w:val="left" w:pos="1440"/>
              </w:tabs>
              <w:contextualSpacing/>
              <w:rPr>
                <w:rFonts w:eastAsia="Tahoma" w:cs="Tahoma"/>
                <w:b/>
                <w:bCs/>
                <w:sz w:val="22"/>
                <w:szCs w:val="22"/>
              </w:rPr>
            </w:pPr>
            <w:r w:rsidRPr="00650F6F">
              <w:rPr>
                <w:rFonts w:eastAsia="Tahoma" w:cs="Tahoma"/>
                <w:b/>
                <w:bCs/>
                <w:sz w:val="22"/>
                <w:szCs w:val="22"/>
              </w:rPr>
              <w:t>$</w:t>
            </w:r>
          </w:p>
        </w:tc>
      </w:tr>
      <w:tr w:rsidTr="00741B1F">
        <w:tblPrEx>
          <w:tblW w:w="9685" w:type="dxa"/>
          <w:tblInd w:w="30" w:type="dxa"/>
          <w:tblLayout w:type="fixed"/>
          <w:tblCellMar>
            <w:left w:w="120" w:type="dxa"/>
            <w:right w:w="120" w:type="dxa"/>
          </w:tblCellMar>
          <w:tblLook w:val="0000"/>
        </w:tblPrEx>
        <w:trPr>
          <w:cantSplit/>
          <w:trHeight w:val="288"/>
        </w:trPr>
        <w:tc>
          <w:tcPr>
            <w:tcW w:w="4645" w:type="dxa"/>
            <w:gridSpan w:val="2"/>
            <w:shd w:val="clear" w:color="auto" w:fill="FFFFFF"/>
            <w:vAlign w:val="center"/>
          </w:tcPr>
          <w:p w:rsidR="529D14A0" w:rsidRPr="00746D4C" w:rsidP="00795A23">
            <w:pPr>
              <w:pStyle w:val="ListParagraph"/>
              <w:numPr>
                <w:ilvl w:val="0"/>
                <w:numId w:val="32"/>
              </w:numPr>
              <w:spacing w:before="0" w:after="0" w:line="240" w:lineRule="auto"/>
              <w:ind w:left="432" w:firstLine="0"/>
              <w:jc w:val="left"/>
              <w:rPr>
                <w:rFonts w:ascii="Tahoma" w:eastAsia="Tahoma" w:hAnsi="Tahoma" w:cs="Tahoma"/>
                <w:sz w:val="22"/>
              </w:rPr>
            </w:pPr>
            <w:r w:rsidRPr="00746D4C">
              <w:rPr>
                <w:rFonts w:ascii="Tahoma" w:eastAsia="Tahoma" w:hAnsi="Tahoma" w:cs="Tahoma"/>
                <w:sz w:val="22"/>
              </w:rPr>
              <w:t>Single State Agency (SSA)</w:t>
            </w:r>
          </w:p>
        </w:tc>
        <w:tc>
          <w:tcPr>
            <w:tcW w:w="1677" w:type="dxa"/>
            <w:tcBorders>
              <w:bottom w:val="single" w:sz="4" w:space="0" w:color="auto"/>
            </w:tcBorders>
            <w:vAlign w:val="center"/>
          </w:tcPr>
          <w:p w:rsidR="70BF1F8D" w:rsidRPr="00795A23" w:rsidP="00950E60">
            <w:pPr>
              <w:contextualSpacing/>
              <w:rPr>
                <w:rFonts w:eastAsia="Tahoma" w:cs="Tahoma"/>
                <w:sz w:val="22"/>
                <w:szCs w:val="22"/>
              </w:rPr>
            </w:pPr>
            <w:r w:rsidRPr="00795A23">
              <w:rPr>
                <w:rFonts w:eastAsia="Tahoma" w:cs="Tahoma"/>
                <w:sz w:val="22"/>
                <w:szCs w:val="22"/>
              </w:rPr>
              <w:t>$</w:t>
            </w:r>
          </w:p>
        </w:tc>
        <w:tc>
          <w:tcPr>
            <w:tcW w:w="1943" w:type="dxa"/>
            <w:vAlign w:val="center"/>
          </w:tcPr>
          <w:p w:rsidR="60FBC2C3" w:rsidRPr="00795A23" w:rsidP="00950E60">
            <w:pPr>
              <w:contextualSpacing/>
              <w:rPr>
                <w:rFonts w:eastAsia="Tahoma" w:cs="Tahoma"/>
                <w:sz w:val="22"/>
                <w:szCs w:val="22"/>
              </w:rPr>
            </w:pPr>
            <w:r w:rsidRPr="00795A23">
              <w:rPr>
                <w:rFonts w:eastAsia="Tahoma" w:cs="Tahoma"/>
                <w:sz w:val="22"/>
                <w:szCs w:val="22"/>
              </w:rPr>
              <w:t>$</w:t>
            </w:r>
          </w:p>
        </w:tc>
        <w:tc>
          <w:tcPr>
            <w:tcW w:w="1420" w:type="dxa"/>
            <w:vAlign w:val="center"/>
          </w:tcPr>
          <w:p w:rsidR="60FBC2C3" w:rsidRPr="00795A23" w:rsidP="00950E60">
            <w:pPr>
              <w:contextualSpacing/>
              <w:rPr>
                <w:rFonts w:eastAsia="Tahoma" w:cs="Tahoma"/>
                <w:sz w:val="22"/>
                <w:szCs w:val="22"/>
              </w:rPr>
            </w:pPr>
            <w:r w:rsidRPr="00795A23">
              <w:rPr>
                <w:rFonts w:eastAsia="Tahoma" w:cs="Tahoma"/>
                <w:sz w:val="22"/>
                <w:szCs w:val="22"/>
              </w:rPr>
              <w:t>$</w:t>
            </w:r>
          </w:p>
        </w:tc>
      </w:tr>
      <w:tr w:rsidTr="00741B1F">
        <w:tblPrEx>
          <w:tblW w:w="9685" w:type="dxa"/>
          <w:tblInd w:w="30" w:type="dxa"/>
          <w:tblLayout w:type="fixed"/>
          <w:tblCellMar>
            <w:left w:w="120" w:type="dxa"/>
            <w:right w:w="120" w:type="dxa"/>
          </w:tblCellMar>
          <w:tblLook w:val="0000"/>
        </w:tblPrEx>
        <w:trPr>
          <w:cantSplit/>
          <w:trHeight w:val="288"/>
        </w:trPr>
        <w:tc>
          <w:tcPr>
            <w:tcW w:w="4645" w:type="dxa"/>
            <w:gridSpan w:val="2"/>
            <w:shd w:val="clear" w:color="auto" w:fill="FFFFFF"/>
            <w:vAlign w:val="center"/>
          </w:tcPr>
          <w:p w:rsidR="529D14A0" w:rsidRPr="00746D4C" w:rsidP="00795A23">
            <w:pPr>
              <w:pStyle w:val="ListParagraph"/>
              <w:numPr>
                <w:ilvl w:val="0"/>
                <w:numId w:val="32"/>
              </w:numPr>
              <w:spacing w:before="0" w:after="0" w:line="240" w:lineRule="auto"/>
              <w:ind w:left="432" w:firstLine="0"/>
              <w:jc w:val="left"/>
              <w:rPr>
                <w:rFonts w:ascii="Tahoma" w:eastAsia="Tahoma" w:hAnsi="Tahoma" w:cs="Tahoma"/>
                <w:sz w:val="22"/>
              </w:rPr>
            </w:pPr>
            <w:r w:rsidRPr="00746D4C">
              <w:rPr>
                <w:rFonts w:ascii="Tahoma" w:eastAsia="Tahoma" w:hAnsi="Tahoma" w:cs="Tahoma"/>
                <w:sz w:val="22"/>
              </w:rPr>
              <w:t>All other subrecipient</w:t>
            </w:r>
            <w:r w:rsidRPr="00746D4C" w:rsidR="555F9819">
              <w:rPr>
                <w:rFonts w:ascii="Tahoma" w:eastAsia="Tahoma" w:hAnsi="Tahoma" w:cs="Tahoma"/>
                <w:sz w:val="22"/>
              </w:rPr>
              <w:t xml:space="preserve"> contracts</w:t>
            </w:r>
          </w:p>
        </w:tc>
        <w:tc>
          <w:tcPr>
            <w:tcW w:w="1677" w:type="dxa"/>
            <w:tcBorders>
              <w:bottom w:val="single" w:sz="4" w:space="0" w:color="auto"/>
            </w:tcBorders>
            <w:vAlign w:val="center"/>
          </w:tcPr>
          <w:p w:rsidR="70BF1F8D" w:rsidRPr="00795A23" w:rsidP="00950E60">
            <w:pPr>
              <w:contextualSpacing/>
              <w:rPr>
                <w:rFonts w:eastAsia="Tahoma" w:cs="Tahoma"/>
                <w:sz w:val="22"/>
                <w:szCs w:val="22"/>
              </w:rPr>
            </w:pPr>
            <w:r w:rsidRPr="00795A23">
              <w:rPr>
                <w:rFonts w:eastAsia="Tahoma" w:cs="Tahoma"/>
                <w:sz w:val="22"/>
                <w:szCs w:val="22"/>
              </w:rPr>
              <w:t>$</w:t>
            </w:r>
          </w:p>
        </w:tc>
        <w:tc>
          <w:tcPr>
            <w:tcW w:w="1943" w:type="dxa"/>
            <w:vAlign w:val="center"/>
          </w:tcPr>
          <w:p w:rsidR="60FBC2C3" w:rsidRPr="00795A23" w:rsidP="00950E60">
            <w:pPr>
              <w:contextualSpacing/>
              <w:rPr>
                <w:rFonts w:eastAsia="Tahoma" w:cs="Tahoma"/>
                <w:sz w:val="22"/>
                <w:szCs w:val="22"/>
              </w:rPr>
            </w:pPr>
            <w:r w:rsidRPr="00795A23">
              <w:rPr>
                <w:rFonts w:eastAsia="Tahoma" w:cs="Tahoma"/>
                <w:sz w:val="22"/>
                <w:szCs w:val="22"/>
              </w:rPr>
              <w:t>$</w:t>
            </w:r>
          </w:p>
        </w:tc>
        <w:tc>
          <w:tcPr>
            <w:tcW w:w="1420" w:type="dxa"/>
            <w:vAlign w:val="center"/>
          </w:tcPr>
          <w:p w:rsidR="60FBC2C3" w:rsidRPr="00795A23" w:rsidP="00950E60">
            <w:pPr>
              <w:contextualSpacing/>
              <w:rPr>
                <w:rFonts w:eastAsia="Tahoma" w:cs="Tahoma"/>
                <w:sz w:val="22"/>
                <w:szCs w:val="22"/>
              </w:rPr>
            </w:pPr>
            <w:r w:rsidRPr="00795A23">
              <w:rPr>
                <w:rFonts w:eastAsia="Tahoma" w:cs="Tahoma"/>
                <w:sz w:val="22"/>
                <w:szCs w:val="22"/>
              </w:rPr>
              <w:t>$</w:t>
            </w:r>
          </w:p>
        </w:tc>
      </w:tr>
      <w:tr w:rsidTr="00741B1F">
        <w:tblPrEx>
          <w:tblW w:w="9685" w:type="dxa"/>
          <w:tblInd w:w="30" w:type="dxa"/>
          <w:tblLayout w:type="fixed"/>
          <w:tblCellMar>
            <w:left w:w="120" w:type="dxa"/>
            <w:right w:w="120" w:type="dxa"/>
          </w:tblCellMar>
          <w:tblLook w:val="0000"/>
        </w:tblPrEx>
        <w:trPr>
          <w:cantSplit/>
          <w:trHeight w:val="576"/>
        </w:trPr>
        <w:tc>
          <w:tcPr>
            <w:tcW w:w="4645" w:type="dxa"/>
            <w:gridSpan w:val="2"/>
            <w:shd w:val="clear" w:color="auto" w:fill="FFFFFF"/>
            <w:vAlign w:val="center"/>
          </w:tcPr>
          <w:p w:rsidR="00E7558A" w:rsidRPr="00795A23" w:rsidP="00795A23">
            <w:pPr>
              <w:pStyle w:val="ListParagraph"/>
              <w:widowControl w:val="0"/>
              <w:numPr>
                <w:ilvl w:val="0"/>
                <w:numId w:val="35"/>
              </w:numPr>
              <w:tabs>
                <w:tab w:val="left" w:pos="720"/>
                <w:tab w:val="left" w:pos="1440"/>
                <w:tab w:val="left" w:pos="2160"/>
                <w:tab w:val="left" w:pos="2880"/>
                <w:tab w:val="left" w:pos="3600"/>
              </w:tabs>
              <w:jc w:val="left"/>
              <w:rPr>
                <w:rFonts w:ascii="Tahoma" w:eastAsia="Tahoma" w:hAnsi="Tahoma" w:cs="Tahoma"/>
                <w:b/>
                <w:bCs/>
                <w:sz w:val="22"/>
              </w:rPr>
            </w:pPr>
            <w:r w:rsidRPr="00795A23">
              <w:rPr>
                <w:rFonts w:ascii="Tahoma" w:eastAsia="Tahoma" w:hAnsi="Tahoma" w:cs="Tahoma"/>
                <w:b/>
                <w:bCs/>
                <w:sz w:val="22"/>
              </w:rPr>
              <w:t>Infrastructure Support</w:t>
            </w:r>
          </w:p>
        </w:tc>
        <w:tc>
          <w:tcPr>
            <w:tcW w:w="1677" w:type="dxa"/>
            <w:tcBorders>
              <w:bottom w:val="single" w:sz="4" w:space="0" w:color="auto"/>
            </w:tcBorders>
            <w:vAlign w:val="center"/>
          </w:tcPr>
          <w:p w:rsidR="00E7558A" w:rsidRPr="00650F6F" w:rsidP="00950E60">
            <w:pPr>
              <w:widowControl w:val="0"/>
              <w:tabs>
                <w:tab w:val="left" w:pos="355"/>
                <w:tab w:val="left" w:pos="720"/>
                <w:tab w:val="left" w:pos="1440"/>
              </w:tabs>
              <w:contextualSpacing/>
              <w:rPr>
                <w:rFonts w:eastAsia="Tahoma" w:cs="Tahoma"/>
                <w:b/>
                <w:bCs/>
                <w:sz w:val="22"/>
                <w:szCs w:val="22"/>
              </w:rPr>
            </w:pPr>
            <w:r w:rsidRPr="00650F6F">
              <w:rPr>
                <w:rFonts w:eastAsia="Tahoma" w:cs="Tahoma"/>
                <w:b/>
                <w:bCs/>
                <w:sz w:val="22"/>
                <w:szCs w:val="22"/>
              </w:rPr>
              <w:t>$</w:t>
            </w:r>
          </w:p>
        </w:tc>
        <w:tc>
          <w:tcPr>
            <w:tcW w:w="1943" w:type="dxa"/>
            <w:vAlign w:val="center"/>
          </w:tcPr>
          <w:p w:rsidR="00E7558A" w:rsidRPr="00650F6F" w:rsidP="00950E60">
            <w:pPr>
              <w:widowControl w:val="0"/>
              <w:tabs>
                <w:tab w:val="left" w:pos="355"/>
                <w:tab w:val="left" w:pos="720"/>
                <w:tab w:val="left" w:pos="1440"/>
              </w:tabs>
              <w:contextualSpacing/>
              <w:rPr>
                <w:rFonts w:eastAsia="Tahoma" w:cs="Tahoma"/>
                <w:b/>
                <w:bCs/>
                <w:sz w:val="22"/>
                <w:szCs w:val="22"/>
              </w:rPr>
            </w:pPr>
            <w:r w:rsidRPr="00650F6F">
              <w:rPr>
                <w:rFonts w:eastAsia="Tahoma" w:cs="Tahoma"/>
                <w:b/>
                <w:bCs/>
                <w:sz w:val="22"/>
                <w:szCs w:val="22"/>
              </w:rPr>
              <w:t>$</w:t>
            </w:r>
          </w:p>
        </w:tc>
        <w:tc>
          <w:tcPr>
            <w:tcW w:w="1420" w:type="dxa"/>
            <w:vAlign w:val="center"/>
          </w:tcPr>
          <w:p w:rsidR="00E7558A" w:rsidRPr="00650F6F" w:rsidP="00950E60">
            <w:pPr>
              <w:widowControl w:val="0"/>
              <w:tabs>
                <w:tab w:val="left" w:pos="355"/>
                <w:tab w:val="left" w:pos="720"/>
                <w:tab w:val="left" w:pos="1440"/>
              </w:tabs>
              <w:contextualSpacing/>
              <w:rPr>
                <w:rFonts w:eastAsia="Tahoma" w:cs="Tahoma"/>
                <w:b/>
                <w:bCs/>
                <w:sz w:val="22"/>
                <w:szCs w:val="22"/>
              </w:rPr>
            </w:pPr>
            <w:r w:rsidRPr="00650F6F">
              <w:rPr>
                <w:rFonts w:eastAsia="Tahoma" w:cs="Tahoma"/>
                <w:b/>
                <w:bCs/>
                <w:sz w:val="22"/>
                <w:szCs w:val="22"/>
              </w:rPr>
              <w:t>$</w:t>
            </w:r>
          </w:p>
        </w:tc>
      </w:tr>
      <w:tr w:rsidTr="00741B1F">
        <w:tblPrEx>
          <w:tblW w:w="9685" w:type="dxa"/>
          <w:tblInd w:w="30" w:type="dxa"/>
          <w:tblLayout w:type="fixed"/>
          <w:tblCellMar>
            <w:left w:w="120" w:type="dxa"/>
            <w:right w:w="120" w:type="dxa"/>
          </w:tblCellMar>
          <w:tblLook w:val="0000"/>
        </w:tblPrEx>
        <w:trPr>
          <w:cantSplit/>
          <w:trHeight w:val="288"/>
        </w:trPr>
        <w:tc>
          <w:tcPr>
            <w:tcW w:w="4645" w:type="dxa"/>
            <w:gridSpan w:val="2"/>
            <w:shd w:val="clear" w:color="auto" w:fill="FFFFFF"/>
            <w:vAlign w:val="center"/>
          </w:tcPr>
          <w:p w:rsidR="28D2BB38" w:rsidRPr="00746D4C" w:rsidP="00795A23">
            <w:pPr>
              <w:pStyle w:val="ListParagraph"/>
              <w:numPr>
                <w:ilvl w:val="0"/>
                <w:numId w:val="31"/>
              </w:numPr>
              <w:spacing w:before="0" w:after="0" w:line="240" w:lineRule="auto"/>
              <w:ind w:left="432" w:firstLine="0"/>
              <w:jc w:val="left"/>
              <w:rPr>
                <w:rFonts w:ascii="Tahoma" w:eastAsia="Tahoma" w:hAnsi="Tahoma" w:cs="Tahoma"/>
                <w:sz w:val="22"/>
              </w:rPr>
            </w:pPr>
            <w:r w:rsidRPr="00746D4C">
              <w:rPr>
                <w:rFonts w:ascii="Tahoma" w:eastAsia="Tahoma" w:hAnsi="Tahoma" w:cs="Tahoma"/>
                <w:sz w:val="22"/>
              </w:rPr>
              <w:t>Single State Agency (SSA)</w:t>
            </w:r>
          </w:p>
        </w:tc>
        <w:tc>
          <w:tcPr>
            <w:tcW w:w="1677" w:type="dxa"/>
            <w:tcBorders>
              <w:bottom w:val="single" w:sz="4" w:space="0" w:color="auto"/>
            </w:tcBorders>
            <w:vAlign w:val="center"/>
          </w:tcPr>
          <w:p w:rsidR="70BF1F8D" w:rsidRPr="00795A23" w:rsidP="00950E60">
            <w:pPr>
              <w:contextualSpacing/>
              <w:rPr>
                <w:rFonts w:eastAsia="Tahoma" w:cs="Tahoma"/>
                <w:sz w:val="22"/>
                <w:szCs w:val="22"/>
              </w:rPr>
            </w:pPr>
            <w:r w:rsidRPr="00795A23">
              <w:rPr>
                <w:rFonts w:eastAsia="Tahoma" w:cs="Tahoma"/>
                <w:sz w:val="22"/>
                <w:szCs w:val="22"/>
              </w:rPr>
              <w:t>$</w:t>
            </w:r>
          </w:p>
        </w:tc>
        <w:tc>
          <w:tcPr>
            <w:tcW w:w="1943" w:type="dxa"/>
            <w:vAlign w:val="center"/>
          </w:tcPr>
          <w:p w:rsidR="60FBC2C3" w:rsidRPr="00795A23" w:rsidP="00950E60">
            <w:pPr>
              <w:contextualSpacing/>
              <w:rPr>
                <w:rFonts w:eastAsia="Tahoma" w:cs="Tahoma"/>
                <w:sz w:val="22"/>
                <w:szCs w:val="22"/>
              </w:rPr>
            </w:pPr>
            <w:r w:rsidRPr="00795A23">
              <w:rPr>
                <w:rFonts w:eastAsia="Tahoma" w:cs="Tahoma"/>
                <w:sz w:val="22"/>
                <w:szCs w:val="22"/>
              </w:rPr>
              <w:t>$</w:t>
            </w:r>
          </w:p>
        </w:tc>
        <w:tc>
          <w:tcPr>
            <w:tcW w:w="1420" w:type="dxa"/>
            <w:vAlign w:val="center"/>
          </w:tcPr>
          <w:p w:rsidR="60FBC2C3" w:rsidRPr="00795A23" w:rsidP="00950E60">
            <w:pPr>
              <w:contextualSpacing/>
              <w:rPr>
                <w:rFonts w:eastAsia="Tahoma" w:cs="Tahoma"/>
                <w:sz w:val="22"/>
                <w:szCs w:val="22"/>
              </w:rPr>
            </w:pPr>
            <w:r w:rsidRPr="00795A23">
              <w:rPr>
                <w:rFonts w:eastAsia="Tahoma" w:cs="Tahoma"/>
                <w:sz w:val="22"/>
                <w:szCs w:val="22"/>
              </w:rPr>
              <w:t>$</w:t>
            </w:r>
          </w:p>
        </w:tc>
      </w:tr>
      <w:tr w:rsidTr="00741B1F">
        <w:tblPrEx>
          <w:tblW w:w="9685" w:type="dxa"/>
          <w:tblInd w:w="30" w:type="dxa"/>
          <w:tblLayout w:type="fixed"/>
          <w:tblCellMar>
            <w:left w:w="120" w:type="dxa"/>
            <w:right w:w="120" w:type="dxa"/>
          </w:tblCellMar>
          <w:tblLook w:val="0000"/>
        </w:tblPrEx>
        <w:trPr>
          <w:cantSplit/>
          <w:trHeight w:val="288"/>
        </w:trPr>
        <w:tc>
          <w:tcPr>
            <w:tcW w:w="4645" w:type="dxa"/>
            <w:gridSpan w:val="2"/>
            <w:shd w:val="clear" w:color="auto" w:fill="FFFFFF"/>
            <w:vAlign w:val="center"/>
          </w:tcPr>
          <w:p w:rsidR="28D2BB38" w:rsidRPr="00746D4C" w:rsidP="00795A23">
            <w:pPr>
              <w:pStyle w:val="ListParagraph"/>
              <w:numPr>
                <w:ilvl w:val="0"/>
                <w:numId w:val="31"/>
              </w:numPr>
              <w:spacing w:before="0" w:after="0" w:line="240" w:lineRule="auto"/>
              <w:ind w:left="432" w:firstLine="0"/>
              <w:jc w:val="left"/>
              <w:rPr>
                <w:rFonts w:ascii="Tahoma" w:eastAsia="Tahoma" w:hAnsi="Tahoma" w:cs="Tahoma"/>
                <w:sz w:val="22"/>
              </w:rPr>
            </w:pPr>
            <w:r w:rsidRPr="00746D4C">
              <w:rPr>
                <w:rFonts w:ascii="Tahoma" w:eastAsia="Tahoma" w:hAnsi="Tahoma" w:cs="Tahoma"/>
                <w:sz w:val="22"/>
              </w:rPr>
              <w:t>All other subrecipient contracts</w:t>
            </w:r>
          </w:p>
        </w:tc>
        <w:tc>
          <w:tcPr>
            <w:tcW w:w="1677" w:type="dxa"/>
            <w:tcBorders>
              <w:bottom w:val="single" w:sz="4" w:space="0" w:color="auto"/>
            </w:tcBorders>
            <w:vAlign w:val="center"/>
          </w:tcPr>
          <w:p w:rsidR="70BF1F8D" w:rsidRPr="00795A23" w:rsidP="00950E60">
            <w:pPr>
              <w:contextualSpacing/>
              <w:rPr>
                <w:rFonts w:eastAsia="Tahoma" w:cs="Tahoma"/>
                <w:sz w:val="22"/>
                <w:szCs w:val="22"/>
              </w:rPr>
            </w:pPr>
            <w:r w:rsidRPr="00795A23">
              <w:rPr>
                <w:rFonts w:eastAsia="Tahoma" w:cs="Tahoma"/>
                <w:sz w:val="22"/>
                <w:szCs w:val="22"/>
              </w:rPr>
              <w:t>$</w:t>
            </w:r>
          </w:p>
        </w:tc>
        <w:tc>
          <w:tcPr>
            <w:tcW w:w="1943" w:type="dxa"/>
            <w:vAlign w:val="center"/>
          </w:tcPr>
          <w:p w:rsidR="60FBC2C3" w:rsidRPr="00795A23" w:rsidP="00950E60">
            <w:pPr>
              <w:contextualSpacing/>
              <w:rPr>
                <w:rFonts w:eastAsia="Tahoma" w:cs="Tahoma"/>
                <w:sz w:val="22"/>
                <w:szCs w:val="22"/>
              </w:rPr>
            </w:pPr>
            <w:r w:rsidRPr="00795A23">
              <w:rPr>
                <w:rFonts w:eastAsia="Tahoma" w:cs="Tahoma"/>
                <w:sz w:val="22"/>
                <w:szCs w:val="22"/>
              </w:rPr>
              <w:t>$</w:t>
            </w:r>
          </w:p>
        </w:tc>
        <w:tc>
          <w:tcPr>
            <w:tcW w:w="1420" w:type="dxa"/>
            <w:vAlign w:val="center"/>
          </w:tcPr>
          <w:p w:rsidR="60FBC2C3" w:rsidRPr="00795A23" w:rsidP="00950E60">
            <w:pPr>
              <w:contextualSpacing/>
              <w:rPr>
                <w:rFonts w:eastAsia="Tahoma" w:cs="Tahoma"/>
                <w:sz w:val="22"/>
                <w:szCs w:val="22"/>
              </w:rPr>
            </w:pPr>
            <w:r w:rsidRPr="00795A23">
              <w:rPr>
                <w:rFonts w:eastAsia="Tahoma" w:cs="Tahoma"/>
                <w:sz w:val="22"/>
                <w:szCs w:val="22"/>
              </w:rPr>
              <w:t>$</w:t>
            </w:r>
          </w:p>
        </w:tc>
      </w:tr>
      <w:tr w:rsidTr="00741B1F">
        <w:tblPrEx>
          <w:tblW w:w="9685" w:type="dxa"/>
          <w:tblInd w:w="30" w:type="dxa"/>
          <w:tblLayout w:type="fixed"/>
          <w:tblCellMar>
            <w:left w:w="120" w:type="dxa"/>
            <w:right w:w="120" w:type="dxa"/>
          </w:tblCellMar>
          <w:tblLook w:val="0000"/>
        </w:tblPrEx>
        <w:trPr>
          <w:cantSplit/>
          <w:trHeight w:val="576"/>
        </w:trPr>
        <w:tc>
          <w:tcPr>
            <w:tcW w:w="4645" w:type="dxa"/>
            <w:gridSpan w:val="2"/>
            <w:shd w:val="clear" w:color="auto" w:fill="FFFFFF"/>
            <w:vAlign w:val="center"/>
          </w:tcPr>
          <w:p w:rsidR="00E7558A" w:rsidRPr="00795A23" w:rsidP="00795A23">
            <w:pPr>
              <w:pStyle w:val="ListParagraph"/>
              <w:widowControl w:val="0"/>
              <w:numPr>
                <w:ilvl w:val="0"/>
                <w:numId w:val="35"/>
              </w:numPr>
              <w:tabs>
                <w:tab w:val="left" w:pos="720"/>
                <w:tab w:val="left" w:pos="1440"/>
                <w:tab w:val="left" w:pos="2160"/>
                <w:tab w:val="left" w:pos="2880"/>
                <w:tab w:val="left" w:pos="3600"/>
              </w:tabs>
              <w:jc w:val="left"/>
              <w:rPr>
                <w:rFonts w:ascii="Tahoma" w:eastAsia="Tahoma" w:hAnsi="Tahoma" w:cs="Tahoma"/>
                <w:b/>
                <w:bCs/>
                <w:sz w:val="22"/>
              </w:rPr>
            </w:pPr>
            <w:r w:rsidRPr="00795A23">
              <w:rPr>
                <w:rFonts w:ascii="Tahoma" w:eastAsia="Tahoma" w:hAnsi="Tahoma" w:cs="Tahoma"/>
                <w:b/>
                <w:bCs/>
                <w:sz w:val="22"/>
              </w:rPr>
              <w:t xml:space="preserve">Partnerships, </w:t>
            </w:r>
            <w:r w:rsidRPr="00795A23" w:rsidR="1AB98545">
              <w:rPr>
                <w:rFonts w:ascii="Tahoma" w:eastAsia="Tahoma" w:hAnsi="Tahoma" w:cs="Tahoma"/>
                <w:b/>
                <w:bCs/>
                <w:sz w:val="22"/>
              </w:rPr>
              <w:t>C</w:t>
            </w:r>
            <w:r w:rsidRPr="00795A23">
              <w:rPr>
                <w:rFonts w:ascii="Tahoma" w:eastAsia="Tahoma" w:hAnsi="Tahoma" w:cs="Tahoma"/>
                <w:b/>
                <w:bCs/>
                <w:sz w:val="22"/>
              </w:rPr>
              <w:t xml:space="preserve">ommunity </w:t>
            </w:r>
            <w:r w:rsidRPr="00795A23" w:rsidR="1AB98545">
              <w:rPr>
                <w:rFonts w:ascii="Tahoma" w:eastAsia="Tahoma" w:hAnsi="Tahoma" w:cs="Tahoma"/>
                <w:b/>
                <w:bCs/>
                <w:sz w:val="22"/>
              </w:rPr>
              <w:t>O</w:t>
            </w:r>
            <w:r w:rsidRPr="00795A23">
              <w:rPr>
                <w:rFonts w:ascii="Tahoma" w:eastAsia="Tahoma" w:hAnsi="Tahoma" w:cs="Tahoma"/>
                <w:b/>
                <w:bCs/>
                <w:sz w:val="22"/>
              </w:rPr>
              <w:t xml:space="preserve">utreach, and </w:t>
            </w:r>
            <w:r w:rsidRPr="00795A23" w:rsidR="1AB98545">
              <w:rPr>
                <w:rFonts w:ascii="Tahoma" w:eastAsia="Tahoma" w:hAnsi="Tahoma" w:cs="Tahoma"/>
                <w:b/>
                <w:bCs/>
                <w:sz w:val="22"/>
              </w:rPr>
              <w:t>N</w:t>
            </w:r>
            <w:r w:rsidRPr="00795A23">
              <w:rPr>
                <w:rFonts w:ascii="Tahoma" w:eastAsia="Tahoma" w:hAnsi="Tahoma" w:cs="Tahoma"/>
                <w:b/>
                <w:bCs/>
                <w:sz w:val="22"/>
              </w:rPr>
              <w:t xml:space="preserve">eeds </w:t>
            </w:r>
            <w:r w:rsidRPr="00795A23" w:rsidR="1AB98545">
              <w:rPr>
                <w:rFonts w:ascii="Tahoma" w:eastAsia="Tahoma" w:hAnsi="Tahoma" w:cs="Tahoma"/>
                <w:b/>
                <w:bCs/>
                <w:sz w:val="22"/>
              </w:rPr>
              <w:t>A</w:t>
            </w:r>
            <w:r w:rsidRPr="00795A23">
              <w:rPr>
                <w:rFonts w:ascii="Tahoma" w:eastAsia="Tahoma" w:hAnsi="Tahoma" w:cs="Tahoma"/>
                <w:b/>
                <w:bCs/>
                <w:sz w:val="22"/>
              </w:rPr>
              <w:t>ssessment</w:t>
            </w:r>
          </w:p>
        </w:tc>
        <w:tc>
          <w:tcPr>
            <w:tcW w:w="1677" w:type="dxa"/>
            <w:tcBorders>
              <w:bottom w:val="single" w:sz="4" w:space="0" w:color="auto"/>
            </w:tcBorders>
            <w:vAlign w:val="center"/>
          </w:tcPr>
          <w:p w:rsidR="00E7558A" w:rsidRPr="00650F6F" w:rsidP="00950E60">
            <w:pPr>
              <w:widowControl w:val="0"/>
              <w:tabs>
                <w:tab w:val="left" w:pos="355"/>
                <w:tab w:val="left" w:pos="720"/>
                <w:tab w:val="left" w:pos="1440"/>
              </w:tabs>
              <w:contextualSpacing/>
              <w:rPr>
                <w:rFonts w:eastAsia="Tahoma" w:cs="Tahoma"/>
                <w:b/>
                <w:bCs/>
                <w:sz w:val="22"/>
                <w:szCs w:val="22"/>
              </w:rPr>
            </w:pPr>
            <w:r w:rsidRPr="00650F6F">
              <w:rPr>
                <w:rFonts w:eastAsia="Tahoma" w:cs="Tahoma"/>
                <w:b/>
                <w:bCs/>
                <w:sz w:val="22"/>
                <w:szCs w:val="22"/>
              </w:rPr>
              <w:t>$</w:t>
            </w:r>
          </w:p>
        </w:tc>
        <w:tc>
          <w:tcPr>
            <w:tcW w:w="1943" w:type="dxa"/>
            <w:vAlign w:val="center"/>
          </w:tcPr>
          <w:p w:rsidR="00E7558A" w:rsidRPr="00650F6F" w:rsidP="00950E60">
            <w:pPr>
              <w:widowControl w:val="0"/>
              <w:tabs>
                <w:tab w:val="left" w:pos="355"/>
                <w:tab w:val="left" w:pos="720"/>
                <w:tab w:val="left" w:pos="1440"/>
              </w:tabs>
              <w:contextualSpacing/>
              <w:rPr>
                <w:rFonts w:eastAsia="Tahoma" w:cs="Tahoma"/>
                <w:b/>
                <w:bCs/>
                <w:sz w:val="22"/>
                <w:szCs w:val="22"/>
              </w:rPr>
            </w:pPr>
            <w:r w:rsidRPr="00650F6F">
              <w:rPr>
                <w:rFonts w:eastAsia="Tahoma" w:cs="Tahoma"/>
                <w:b/>
                <w:bCs/>
                <w:sz w:val="22"/>
                <w:szCs w:val="22"/>
              </w:rPr>
              <w:t>$</w:t>
            </w:r>
          </w:p>
        </w:tc>
        <w:tc>
          <w:tcPr>
            <w:tcW w:w="1420" w:type="dxa"/>
            <w:vAlign w:val="center"/>
          </w:tcPr>
          <w:p w:rsidR="00E7558A" w:rsidRPr="00650F6F" w:rsidP="00950E60">
            <w:pPr>
              <w:widowControl w:val="0"/>
              <w:tabs>
                <w:tab w:val="left" w:pos="355"/>
                <w:tab w:val="left" w:pos="720"/>
                <w:tab w:val="left" w:pos="1440"/>
              </w:tabs>
              <w:contextualSpacing/>
              <w:rPr>
                <w:rFonts w:eastAsia="Tahoma" w:cs="Tahoma"/>
                <w:b/>
                <w:bCs/>
                <w:sz w:val="22"/>
                <w:szCs w:val="22"/>
              </w:rPr>
            </w:pPr>
            <w:r w:rsidRPr="00650F6F">
              <w:rPr>
                <w:rFonts w:eastAsia="Tahoma" w:cs="Tahoma"/>
                <w:b/>
                <w:bCs/>
                <w:sz w:val="22"/>
                <w:szCs w:val="22"/>
              </w:rPr>
              <w:t>$</w:t>
            </w:r>
          </w:p>
        </w:tc>
      </w:tr>
      <w:tr w:rsidTr="00741B1F">
        <w:tblPrEx>
          <w:tblW w:w="9685" w:type="dxa"/>
          <w:tblInd w:w="30" w:type="dxa"/>
          <w:tblLayout w:type="fixed"/>
          <w:tblCellMar>
            <w:left w:w="120" w:type="dxa"/>
            <w:right w:w="120" w:type="dxa"/>
          </w:tblCellMar>
          <w:tblLook w:val="0000"/>
        </w:tblPrEx>
        <w:trPr>
          <w:cantSplit/>
          <w:trHeight w:val="288"/>
        </w:trPr>
        <w:tc>
          <w:tcPr>
            <w:tcW w:w="4645" w:type="dxa"/>
            <w:gridSpan w:val="2"/>
            <w:shd w:val="clear" w:color="auto" w:fill="FFFFFF"/>
            <w:vAlign w:val="center"/>
          </w:tcPr>
          <w:p w:rsidR="359FE800" w:rsidRPr="00746D4C" w:rsidP="00795A23">
            <w:pPr>
              <w:pStyle w:val="ListParagraph"/>
              <w:numPr>
                <w:ilvl w:val="0"/>
                <w:numId w:val="30"/>
              </w:numPr>
              <w:spacing w:before="0" w:after="0" w:line="240" w:lineRule="auto"/>
              <w:ind w:left="432" w:firstLine="0"/>
              <w:jc w:val="left"/>
              <w:rPr>
                <w:rFonts w:ascii="Tahoma" w:eastAsia="Tahoma" w:hAnsi="Tahoma" w:cs="Tahoma"/>
                <w:sz w:val="22"/>
              </w:rPr>
            </w:pPr>
            <w:r w:rsidRPr="00746D4C">
              <w:rPr>
                <w:rFonts w:ascii="Tahoma" w:eastAsia="Tahoma" w:hAnsi="Tahoma" w:cs="Tahoma"/>
                <w:sz w:val="22"/>
              </w:rPr>
              <w:t>Single State Agency (SSA)</w:t>
            </w:r>
          </w:p>
        </w:tc>
        <w:tc>
          <w:tcPr>
            <w:tcW w:w="1677" w:type="dxa"/>
            <w:tcBorders>
              <w:bottom w:val="single" w:sz="4" w:space="0" w:color="auto"/>
            </w:tcBorders>
            <w:vAlign w:val="center"/>
          </w:tcPr>
          <w:p w:rsidR="70BF1F8D" w:rsidRPr="00795A23" w:rsidP="00950E60">
            <w:pPr>
              <w:contextualSpacing/>
              <w:rPr>
                <w:rFonts w:eastAsia="Tahoma" w:cs="Tahoma"/>
                <w:sz w:val="22"/>
                <w:szCs w:val="22"/>
              </w:rPr>
            </w:pPr>
            <w:r w:rsidRPr="00795A23">
              <w:rPr>
                <w:rFonts w:eastAsia="Tahoma" w:cs="Tahoma"/>
                <w:sz w:val="22"/>
                <w:szCs w:val="22"/>
              </w:rPr>
              <w:t>$</w:t>
            </w:r>
          </w:p>
        </w:tc>
        <w:tc>
          <w:tcPr>
            <w:tcW w:w="1943" w:type="dxa"/>
            <w:vAlign w:val="center"/>
          </w:tcPr>
          <w:p w:rsidR="60FBC2C3" w:rsidRPr="00795A23" w:rsidP="00950E60">
            <w:pPr>
              <w:contextualSpacing/>
              <w:rPr>
                <w:rFonts w:eastAsia="Tahoma" w:cs="Tahoma"/>
                <w:sz w:val="22"/>
                <w:szCs w:val="22"/>
              </w:rPr>
            </w:pPr>
            <w:r w:rsidRPr="00795A23">
              <w:rPr>
                <w:rFonts w:eastAsia="Tahoma" w:cs="Tahoma"/>
                <w:sz w:val="22"/>
                <w:szCs w:val="22"/>
              </w:rPr>
              <w:t>$</w:t>
            </w:r>
          </w:p>
        </w:tc>
        <w:tc>
          <w:tcPr>
            <w:tcW w:w="1420" w:type="dxa"/>
            <w:vAlign w:val="center"/>
          </w:tcPr>
          <w:p w:rsidR="60FBC2C3" w:rsidRPr="00795A23" w:rsidP="00950E60">
            <w:pPr>
              <w:contextualSpacing/>
              <w:rPr>
                <w:rFonts w:eastAsia="Tahoma" w:cs="Tahoma"/>
                <w:sz w:val="22"/>
                <w:szCs w:val="22"/>
              </w:rPr>
            </w:pPr>
            <w:r w:rsidRPr="00795A23">
              <w:rPr>
                <w:rFonts w:eastAsia="Tahoma" w:cs="Tahoma"/>
                <w:sz w:val="22"/>
                <w:szCs w:val="22"/>
              </w:rPr>
              <w:t>$</w:t>
            </w:r>
          </w:p>
        </w:tc>
      </w:tr>
      <w:tr w:rsidTr="00741B1F">
        <w:tblPrEx>
          <w:tblW w:w="9685" w:type="dxa"/>
          <w:tblInd w:w="30" w:type="dxa"/>
          <w:tblLayout w:type="fixed"/>
          <w:tblCellMar>
            <w:left w:w="120" w:type="dxa"/>
            <w:right w:w="120" w:type="dxa"/>
          </w:tblCellMar>
          <w:tblLook w:val="0000"/>
        </w:tblPrEx>
        <w:trPr>
          <w:cantSplit/>
          <w:trHeight w:val="288"/>
        </w:trPr>
        <w:tc>
          <w:tcPr>
            <w:tcW w:w="4645" w:type="dxa"/>
            <w:gridSpan w:val="2"/>
            <w:shd w:val="clear" w:color="auto" w:fill="FFFFFF"/>
            <w:vAlign w:val="center"/>
          </w:tcPr>
          <w:p w:rsidR="359FE800" w:rsidRPr="00746D4C" w:rsidP="00795A23">
            <w:pPr>
              <w:pStyle w:val="ListParagraph"/>
              <w:numPr>
                <w:ilvl w:val="0"/>
                <w:numId w:val="30"/>
              </w:numPr>
              <w:spacing w:before="0" w:after="0" w:line="240" w:lineRule="auto"/>
              <w:ind w:left="432" w:firstLine="0"/>
              <w:jc w:val="left"/>
              <w:rPr>
                <w:rFonts w:ascii="Tahoma" w:eastAsia="Tahoma" w:hAnsi="Tahoma" w:cs="Tahoma"/>
                <w:sz w:val="22"/>
              </w:rPr>
            </w:pPr>
            <w:r w:rsidRPr="00746D4C">
              <w:rPr>
                <w:rFonts w:ascii="Tahoma" w:eastAsia="Tahoma" w:hAnsi="Tahoma" w:cs="Tahoma"/>
                <w:sz w:val="22"/>
              </w:rPr>
              <w:t>All other subrecipient contracts</w:t>
            </w:r>
          </w:p>
        </w:tc>
        <w:tc>
          <w:tcPr>
            <w:tcW w:w="1677" w:type="dxa"/>
            <w:tcBorders>
              <w:bottom w:val="single" w:sz="4" w:space="0" w:color="auto"/>
            </w:tcBorders>
            <w:vAlign w:val="center"/>
          </w:tcPr>
          <w:p w:rsidR="70BF1F8D" w:rsidRPr="00795A23" w:rsidP="00950E60">
            <w:pPr>
              <w:contextualSpacing/>
              <w:rPr>
                <w:rFonts w:eastAsia="Tahoma" w:cs="Tahoma"/>
                <w:sz w:val="22"/>
                <w:szCs w:val="22"/>
              </w:rPr>
            </w:pPr>
            <w:r w:rsidRPr="00795A23">
              <w:rPr>
                <w:rFonts w:eastAsia="Tahoma" w:cs="Tahoma"/>
                <w:sz w:val="22"/>
                <w:szCs w:val="22"/>
              </w:rPr>
              <w:t>$</w:t>
            </w:r>
          </w:p>
        </w:tc>
        <w:tc>
          <w:tcPr>
            <w:tcW w:w="1943" w:type="dxa"/>
            <w:vAlign w:val="center"/>
          </w:tcPr>
          <w:p w:rsidR="60FBC2C3" w:rsidRPr="00795A23" w:rsidP="00950E60">
            <w:pPr>
              <w:contextualSpacing/>
              <w:rPr>
                <w:rFonts w:eastAsia="Tahoma" w:cs="Tahoma"/>
                <w:sz w:val="22"/>
                <w:szCs w:val="22"/>
              </w:rPr>
            </w:pPr>
            <w:r w:rsidRPr="00795A23">
              <w:rPr>
                <w:rFonts w:eastAsia="Tahoma" w:cs="Tahoma"/>
                <w:sz w:val="22"/>
                <w:szCs w:val="22"/>
              </w:rPr>
              <w:t>$</w:t>
            </w:r>
          </w:p>
        </w:tc>
        <w:tc>
          <w:tcPr>
            <w:tcW w:w="1420" w:type="dxa"/>
            <w:vAlign w:val="center"/>
          </w:tcPr>
          <w:p w:rsidR="60FBC2C3" w:rsidRPr="00795A23" w:rsidP="00950E60">
            <w:pPr>
              <w:contextualSpacing/>
              <w:rPr>
                <w:rFonts w:eastAsia="Tahoma" w:cs="Tahoma"/>
                <w:sz w:val="22"/>
                <w:szCs w:val="22"/>
              </w:rPr>
            </w:pPr>
            <w:r w:rsidRPr="00795A23">
              <w:rPr>
                <w:rFonts w:eastAsia="Tahoma" w:cs="Tahoma"/>
                <w:sz w:val="22"/>
                <w:szCs w:val="22"/>
              </w:rPr>
              <w:t>$</w:t>
            </w:r>
          </w:p>
        </w:tc>
      </w:tr>
      <w:tr w:rsidTr="00741B1F">
        <w:tblPrEx>
          <w:tblW w:w="9685" w:type="dxa"/>
          <w:tblInd w:w="30" w:type="dxa"/>
          <w:tblLayout w:type="fixed"/>
          <w:tblCellMar>
            <w:left w:w="120" w:type="dxa"/>
            <w:right w:w="120" w:type="dxa"/>
          </w:tblCellMar>
          <w:tblLook w:val="0000"/>
        </w:tblPrEx>
        <w:trPr>
          <w:cantSplit/>
          <w:trHeight w:val="576"/>
        </w:trPr>
        <w:tc>
          <w:tcPr>
            <w:tcW w:w="4645" w:type="dxa"/>
            <w:gridSpan w:val="2"/>
            <w:shd w:val="clear" w:color="auto" w:fill="FFFFFF"/>
            <w:vAlign w:val="center"/>
          </w:tcPr>
          <w:p w:rsidR="00E7558A" w:rsidRPr="00795A23" w:rsidP="00795A23">
            <w:pPr>
              <w:pStyle w:val="ListParagraph"/>
              <w:widowControl w:val="0"/>
              <w:numPr>
                <w:ilvl w:val="0"/>
                <w:numId w:val="35"/>
              </w:numPr>
              <w:jc w:val="left"/>
              <w:rPr>
                <w:rFonts w:ascii="Tahoma" w:eastAsia="Tahoma" w:hAnsi="Tahoma" w:cs="Tahoma"/>
                <w:b/>
                <w:bCs/>
                <w:sz w:val="22"/>
              </w:rPr>
            </w:pPr>
            <w:r w:rsidRPr="00795A23">
              <w:rPr>
                <w:rFonts w:ascii="Tahoma" w:eastAsia="Tahoma" w:hAnsi="Tahoma" w:cs="Tahoma"/>
                <w:b/>
                <w:bCs/>
                <w:sz w:val="22"/>
              </w:rPr>
              <w:t>Planning Council Activities</w:t>
            </w:r>
          </w:p>
        </w:tc>
        <w:tc>
          <w:tcPr>
            <w:tcW w:w="1677" w:type="dxa"/>
            <w:shd w:val="clear" w:color="auto" w:fill="FFFFFF"/>
            <w:vAlign w:val="center"/>
          </w:tcPr>
          <w:p w:rsidR="00E7558A" w:rsidRPr="00650F6F" w:rsidP="00950E60">
            <w:pPr>
              <w:widowControl w:val="0"/>
              <w:contextualSpacing/>
              <w:rPr>
                <w:rFonts w:eastAsia="Tahoma" w:cs="Tahoma"/>
                <w:b/>
                <w:bCs/>
                <w:sz w:val="22"/>
                <w:szCs w:val="22"/>
              </w:rPr>
            </w:pPr>
            <w:r w:rsidRPr="00650F6F">
              <w:rPr>
                <w:rFonts w:eastAsia="Tahoma" w:cs="Tahoma"/>
                <w:b/>
                <w:bCs/>
                <w:sz w:val="22"/>
                <w:szCs w:val="22"/>
              </w:rPr>
              <w:t>$</w:t>
            </w:r>
          </w:p>
        </w:tc>
        <w:tc>
          <w:tcPr>
            <w:tcW w:w="1943" w:type="dxa"/>
            <w:vAlign w:val="center"/>
          </w:tcPr>
          <w:p w:rsidR="00E7558A" w:rsidRPr="00650F6F" w:rsidP="00950E60">
            <w:pPr>
              <w:widowControl w:val="0"/>
              <w:contextualSpacing/>
              <w:rPr>
                <w:rFonts w:eastAsia="Tahoma" w:cs="Tahoma"/>
                <w:b/>
                <w:bCs/>
                <w:sz w:val="22"/>
                <w:szCs w:val="22"/>
              </w:rPr>
            </w:pPr>
            <w:r w:rsidRPr="00650F6F">
              <w:rPr>
                <w:rFonts w:eastAsia="Tahoma" w:cs="Tahoma"/>
                <w:b/>
                <w:bCs/>
                <w:sz w:val="22"/>
                <w:szCs w:val="22"/>
              </w:rPr>
              <w:t>$</w:t>
            </w:r>
          </w:p>
        </w:tc>
        <w:tc>
          <w:tcPr>
            <w:tcW w:w="1420" w:type="dxa"/>
            <w:vAlign w:val="center"/>
          </w:tcPr>
          <w:p w:rsidR="00E7558A" w:rsidRPr="00650F6F" w:rsidP="00950E60">
            <w:pPr>
              <w:widowControl w:val="0"/>
              <w:contextualSpacing/>
              <w:rPr>
                <w:rFonts w:eastAsia="Tahoma" w:cs="Tahoma"/>
                <w:b/>
                <w:bCs/>
                <w:sz w:val="22"/>
                <w:szCs w:val="22"/>
              </w:rPr>
            </w:pPr>
            <w:r w:rsidRPr="00650F6F">
              <w:rPr>
                <w:rFonts w:eastAsia="Tahoma" w:cs="Tahoma"/>
                <w:b/>
                <w:bCs/>
                <w:sz w:val="22"/>
                <w:szCs w:val="22"/>
              </w:rPr>
              <w:t>$</w:t>
            </w:r>
          </w:p>
        </w:tc>
      </w:tr>
      <w:tr w:rsidTr="00741B1F">
        <w:tblPrEx>
          <w:tblW w:w="9685" w:type="dxa"/>
          <w:tblInd w:w="30" w:type="dxa"/>
          <w:tblLayout w:type="fixed"/>
          <w:tblCellMar>
            <w:left w:w="120" w:type="dxa"/>
            <w:right w:w="120" w:type="dxa"/>
          </w:tblCellMar>
          <w:tblLook w:val="0000"/>
        </w:tblPrEx>
        <w:trPr>
          <w:cantSplit/>
          <w:trHeight w:val="288"/>
        </w:trPr>
        <w:tc>
          <w:tcPr>
            <w:tcW w:w="4645" w:type="dxa"/>
            <w:gridSpan w:val="2"/>
            <w:shd w:val="clear" w:color="auto" w:fill="FFFFFF"/>
            <w:vAlign w:val="center"/>
          </w:tcPr>
          <w:p w:rsidR="261C859B" w:rsidRPr="00746D4C" w:rsidP="00795A23">
            <w:pPr>
              <w:pStyle w:val="ListParagraph"/>
              <w:numPr>
                <w:ilvl w:val="0"/>
                <w:numId w:val="29"/>
              </w:numPr>
              <w:spacing w:before="0" w:after="0" w:line="240" w:lineRule="auto"/>
              <w:ind w:left="432" w:firstLine="0"/>
              <w:jc w:val="left"/>
              <w:rPr>
                <w:rFonts w:ascii="Tahoma" w:eastAsia="Tahoma" w:hAnsi="Tahoma" w:cs="Tahoma"/>
                <w:sz w:val="22"/>
              </w:rPr>
            </w:pPr>
            <w:r w:rsidRPr="00746D4C">
              <w:rPr>
                <w:rFonts w:ascii="Tahoma" w:eastAsia="Tahoma" w:hAnsi="Tahoma" w:cs="Tahoma"/>
                <w:sz w:val="22"/>
              </w:rPr>
              <w:t>Sing</w:t>
            </w:r>
            <w:r w:rsidRPr="00746D4C" w:rsidR="2B2CB4B0">
              <w:rPr>
                <w:rFonts w:ascii="Tahoma" w:eastAsia="Tahoma" w:hAnsi="Tahoma" w:cs="Tahoma"/>
                <w:sz w:val="22"/>
              </w:rPr>
              <w:t>l</w:t>
            </w:r>
            <w:r w:rsidRPr="00746D4C">
              <w:rPr>
                <w:rFonts w:ascii="Tahoma" w:eastAsia="Tahoma" w:hAnsi="Tahoma" w:cs="Tahoma"/>
                <w:sz w:val="22"/>
              </w:rPr>
              <w:t>e Sta</w:t>
            </w:r>
            <w:r w:rsidRPr="00746D4C" w:rsidR="46664704">
              <w:rPr>
                <w:rFonts w:ascii="Tahoma" w:eastAsia="Tahoma" w:hAnsi="Tahoma" w:cs="Tahoma"/>
                <w:sz w:val="22"/>
              </w:rPr>
              <w:t>t</w:t>
            </w:r>
            <w:r w:rsidRPr="00746D4C">
              <w:rPr>
                <w:rFonts w:ascii="Tahoma" w:eastAsia="Tahoma" w:hAnsi="Tahoma" w:cs="Tahoma"/>
                <w:sz w:val="22"/>
              </w:rPr>
              <w:t>e Agency (SSA)</w:t>
            </w:r>
          </w:p>
        </w:tc>
        <w:tc>
          <w:tcPr>
            <w:tcW w:w="1677" w:type="dxa"/>
            <w:shd w:val="clear" w:color="auto" w:fill="FFFFFF"/>
            <w:vAlign w:val="center"/>
          </w:tcPr>
          <w:p w:rsidR="70BF1F8D" w:rsidRPr="00795A23" w:rsidP="00950E60">
            <w:pPr>
              <w:contextualSpacing/>
              <w:rPr>
                <w:rFonts w:eastAsia="Tahoma" w:cs="Tahoma"/>
                <w:sz w:val="22"/>
                <w:szCs w:val="22"/>
              </w:rPr>
            </w:pPr>
            <w:r w:rsidRPr="00795A23">
              <w:rPr>
                <w:rFonts w:eastAsia="Tahoma" w:cs="Tahoma"/>
                <w:sz w:val="22"/>
                <w:szCs w:val="22"/>
              </w:rPr>
              <w:t>$</w:t>
            </w:r>
          </w:p>
        </w:tc>
        <w:tc>
          <w:tcPr>
            <w:tcW w:w="1943" w:type="dxa"/>
            <w:vAlign w:val="center"/>
          </w:tcPr>
          <w:p w:rsidR="70BF1F8D" w:rsidRPr="00795A23" w:rsidP="00950E60">
            <w:pPr>
              <w:contextualSpacing/>
              <w:rPr>
                <w:rFonts w:eastAsia="Tahoma" w:cs="Tahoma"/>
                <w:sz w:val="22"/>
                <w:szCs w:val="22"/>
              </w:rPr>
            </w:pPr>
            <w:r w:rsidRPr="00795A23">
              <w:rPr>
                <w:rFonts w:eastAsia="Tahoma" w:cs="Tahoma"/>
                <w:sz w:val="22"/>
                <w:szCs w:val="22"/>
              </w:rPr>
              <w:t>$</w:t>
            </w:r>
          </w:p>
        </w:tc>
        <w:tc>
          <w:tcPr>
            <w:tcW w:w="1420" w:type="dxa"/>
            <w:vAlign w:val="center"/>
          </w:tcPr>
          <w:p w:rsidR="70BF1F8D" w:rsidRPr="00795A23" w:rsidP="00950E60">
            <w:pPr>
              <w:contextualSpacing/>
              <w:rPr>
                <w:rFonts w:eastAsia="Tahoma" w:cs="Tahoma"/>
                <w:sz w:val="22"/>
                <w:szCs w:val="22"/>
              </w:rPr>
            </w:pPr>
            <w:r w:rsidRPr="00795A23">
              <w:rPr>
                <w:rFonts w:eastAsia="Tahoma" w:cs="Tahoma"/>
                <w:sz w:val="22"/>
                <w:szCs w:val="22"/>
              </w:rPr>
              <w:t>$</w:t>
            </w:r>
          </w:p>
        </w:tc>
      </w:tr>
      <w:tr w:rsidTr="00741B1F">
        <w:tblPrEx>
          <w:tblW w:w="9685" w:type="dxa"/>
          <w:tblInd w:w="30" w:type="dxa"/>
          <w:tblLayout w:type="fixed"/>
          <w:tblCellMar>
            <w:left w:w="120" w:type="dxa"/>
            <w:right w:w="120" w:type="dxa"/>
          </w:tblCellMar>
          <w:tblLook w:val="0000"/>
        </w:tblPrEx>
        <w:trPr>
          <w:cantSplit/>
          <w:trHeight w:val="288"/>
        </w:trPr>
        <w:tc>
          <w:tcPr>
            <w:tcW w:w="4645" w:type="dxa"/>
            <w:gridSpan w:val="2"/>
            <w:shd w:val="clear" w:color="auto" w:fill="FFFFFF"/>
            <w:vAlign w:val="center"/>
          </w:tcPr>
          <w:p w:rsidR="261C859B" w:rsidRPr="00746D4C" w:rsidP="00795A23">
            <w:pPr>
              <w:pStyle w:val="ListParagraph"/>
              <w:numPr>
                <w:ilvl w:val="0"/>
                <w:numId w:val="29"/>
              </w:numPr>
              <w:spacing w:before="0" w:after="0" w:line="240" w:lineRule="auto"/>
              <w:ind w:left="432" w:firstLine="0"/>
              <w:jc w:val="left"/>
              <w:rPr>
                <w:rFonts w:ascii="Tahoma" w:eastAsia="Tahoma" w:hAnsi="Tahoma" w:cs="Tahoma"/>
                <w:sz w:val="22"/>
              </w:rPr>
            </w:pPr>
            <w:r w:rsidRPr="00746D4C">
              <w:rPr>
                <w:rFonts w:ascii="Tahoma" w:eastAsia="Tahoma" w:hAnsi="Tahoma" w:cs="Tahoma"/>
                <w:sz w:val="22"/>
              </w:rPr>
              <w:t>All other subrecipient contracts</w:t>
            </w:r>
          </w:p>
        </w:tc>
        <w:tc>
          <w:tcPr>
            <w:tcW w:w="1677" w:type="dxa"/>
            <w:shd w:val="clear" w:color="auto" w:fill="FFFFFF"/>
            <w:vAlign w:val="center"/>
          </w:tcPr>
          <w:p w:rsidR="70BF1F8D" w:rsidRPr="00795A23" w:rsidP="00950E60">
            <w:pPr>
              <w:contextualSpacing/>
              <w:rPr>
                <w:rFonts w:eastAsia="Tahoma" w:cs="Tahoma"/>
                <w:sz w:val="22"/>
                <w:szCs w:val="22"/>
              </w:rPr>
            </w:pPr>
            <w:r w:rsidRPr="00795A23">
              <w:rPr>
                <w:rFonts w:eastAsia="Tahoma" w:cs="Tahoma"/>
                <w:sz w:val="22"/>
                <w:szCs w:val="22"/>
              </w:rPr>
              <w:t>$</w:t>
            </w:r>
          </w:p>
        </w:tc>
        <w:tc>
          <w:tcPr>
            <w:tcW w:w="1943" w:type="dxa"/>
            <w:vAlign w:val="center"/>
          </w:tcPr>
          <w:p w:rsidR="70BF1F8D" w:rsidRPr="00795A23" w:rsidP="00950E60">
            <w:pPr>
              <w:contextualSpacing/>
              <w:rPr>
                <w:rFonts w:eastAsia="Tahoma" w:cs="Tahoma"/>
                <w:sz w:val="22"/>
                <w:szCs w:val="22"/>
              </w:rPr>
            </w:pPr>
            <w:r w:rsidRPr="00795A23">
              <w:rPr>
                <w:rFonts w:eastAsia="Tahoma" w:cs="Tahoma"/>
                <w:sz w:val="22"/>
                <w:szCs w:val="22"/>
              </w:rPr>
              <w:t>$</w:t>
            </w:r>
          </w:p>
        </w:tc>
        <w:tc>
          <w:tcPr>
            <w:tcW w:w="1420" w:type="dxa"/>
            <w:vAlign w:val="center"/>
          </w:tcPr>
          <w:p w:rsidR="70BF1F8D" w:rsidRPr="00795A23" w:rsidP="00950E60">
            <w:pPr>
              <w:contextualSpacing/>
              <w:rPr>
                <w:rFonts w:eastAsia="Tahoma" w:cs="Tahoma"/>
                <w:sz w:val="22"/>
                <w:szCs w:val="22"/>
              </w:rPr>
            </w:pPr>
            <w:r w:rsidRPr="00795A23">
              <w:rPr>
                <w:rFonts w:eastAsia="Tahoma" w:cs="Tahoma"/>
                <w:sz w:val="22"/>
                <w:szCs w:val="22"/>
              </w:rPr>
              <w:t>$</w:t>
            </w:r>
          </w:p>
        </w:tc>
      </w:tr>
      <w:tr w:rsidTr="00741B1F">
        <w:tblPrEx>
          <w:tblW w:w="9685" w:type="dxa"/>
          <w:tblInd w:w="30" w:type="dxa"/>
          <w:tblLayout w:type="fixed"/>
          <w:tblCellMar>
            <w:left w:w="120" w:type="dxa"/>
            <w:right w:w="120" w:type="dxa"/>
          </w:tblCellMar>
          <w:tblLook w:val="0000"/>
        </w:tblPrEx>
        <w:trPr>
          <w:cantSplit/>
          <w:trHeight w:val="288"/>
        </w:trPr>
        <w:tc>
          <w:tcPr>
            <w:tcW w:w="4645" w:type="dxa"/>
            <w:gridSpan w:val="2"/>
            <w:shd w:val="clear" w:color="auto" w:fill="FFFFFF"/>
            <w:vAlign w:val="center"/>
          </w:tcPr>
          <w:p w:rsidR="00E7558A" w:rsidRPr="00795A23" w:rsidP="00795A23">
            <w:pPr>
              <w:pStyle w:val="ListParagraph"/>
              <w:widowControl w:val="0"/>
              <w:numPr>
                <w:ilvl w:val="0"/>
                <w:numId w:val="35"/>
              </w:numPr>
              <w:tabs>
                <w:tab w:val="left" w:pos="355"/>
                <w:tab w:val="left" w:pos="720"/>
                <w:tab w:val="left" w:pos="1440"/>
                <w:tab w:val="left" w:pos="2160"/>
                <w:tab w:val="left" w:pos="2880"/>
                <w:tab w:val="left" w:pos="3600"/>
              </w:tabs>
              <w:jc w:val="left"/>
              <w:rPr>
                <w:rFonts w:ascii="Tahoma" w:eastAsia="Tahoma" w:hAnsi="Tahoma" w:cs="Tahoma"/>
                <w:b/>
                <w:bCs/>
                <w:sz w:val="22"/>
              </w:rPr>
            </w:pPr>
            <w:r w:rsidRPr="00795A23">
              <w:rPr>
                <w:rFonts w:ascii="Tahoma" w:eastAsia="Tahoma" w:hAnsi="Tahoma" w:cs="Tahoma"/>
                <w:b/>
                <w:bCs/>
                <w:sz w:val="22"/>
              </w:rPr>
              <w:t xml:space="preserve">Quality </w:t>
            </w:r>
            <w:r w:rsidRPr="00795A23" w:rsidR="1720195D">
              <w:rPr>
                <w:rFonts w:ascii="Tahoma" w:eastAsia="Tahoma" w:hAnsi="Tahoma" w:cs="Tahoma"/>
                <w:b/>
                <w:bCs/>
                <w:sz w:val="22"/>
              </w:rPr>
              <w:t>A</w:t>
            </w:r>
            <w:r w:rsidRPr="00795A23">
              <w:rPr>
                <w:rFonts w:ascii="Tahoma" w:eastAsia="Tahoma" w:hAnsi="Tahoma" w:cs="Tahoma"/>
                <w:b/>
                <w:bCs/>
                <w:sz w:val="22"/>
              </w:rPr>
              <w:t>ssurance and</w:t>
            </w:r>
            <w:r w:rsidRPr="00795A23" w:rsidR="00746D4C">
              <w:rPr>
                <w:rFonts w:ascii="Tahoma" w:eastAsia="Tahoma" w:hAnsi="Tahoma" w:cs="Tahoma"/>
                <w:b/>
                <w:bCs/>
                <w:sz w:val="22"/>
              </w:rPr>
              <w:t xml:space="preserve"> </w:t>
            </w:r>
            <w:r w:rsidRPr="00795A23" w:rsidR="1720195D">
              <w:rPr>
                <w:rFonts w:ascii="Tahoma" w:eastAsia="Tahoma" w:hAnsi="Tahoma" w:cs="Tahoma"/>
                <w:b/>
                <w:bCs/>
                <w:sz w:val="22"/>
              </w:rPr>
              <w:t>I</w:t>
            </w:r>
            <w:r w:rsidRPr="00795A23">
              <w:rPr>
                <w:rFonts w:ascii="Tahoma" w:eastAsia="Tahoma" w:hAnsi="Tahoma" w:cs="Tahoma"/>
                <w:b/>
                <w:bCs/>
                <w:sz w:val="22"/>
              </w:rPr>
              <w:t>mprovement</w:t>
            </w:r>
          </w:p>
        </w:tc>
        <w:tc>
          <w:tcPr>
            <w:tcW w:w="1677" w:type="dxa"/>
            <w:shd w:val="clear" w:color="auto" w:fill="FFFFFF"/>
            <w:vAlign w:val="center"/>
          </w:tcPr>
          <w:p w:rsidR="00E7558A" w:rsidRPr="00650F6F" w:rsidP="00950E60">
            <w:pPr>
              <w:widowControl w:val="0"/>
              <w:tabs>
                <w:tab w:val="left" w:pos="355"/>
                <w:tab w:val="left" w:pos="720"/>
                <w:tab w:val="left" w:pos="1440"/>
              </w:tabs>
              <w:contextualSpacing/>
              <w:rPr>
                <w:rFonts w:eastAsia="Tahoma" w:cs="Tahoma"/>
                <w:b/>
                <w:bCs/>
                <w:sz w:val="22"/>
                <w:szCs w:val="22"/>
              </w:rPr>
            </w:pPr>
            <w:r w:rsidRPr="00650F6F">
              <w:rPr>
                <w:rFonts w:eastAsia="Tahoma" w:cs="Tahoma"/>
                <w:b/>
                <w:bCs/>
                <w:sz w:val="22"/>
                <w:szCs w:val="22"/>
              </w:rPr>
              <w:t>$</w:t>
            </w:r>
          </w:p>
        </w:tc>
        <w:tc>
          <w:tcPr>
            <w:tcW w:w="1943" w:type="dxa"/>
            <w:vAlign w:val="center"/>
          </w:tcPr>
          <w:p w:rsidR="00E7558A" w:rsidRPr="00650F6F" w:rsidP="00950E60">
            <w:pPr>
              <w:widowControl w:val="0"/>
              <w:tabs>
                <w:tab w:val="left" w:pos="355"/>
                <w:tab w:val="left" w:pos="720"/>
                <w:tab w:val="left" w:pos="1440"/>
              </w:tabs>
              <w:contextualSpacing/>
              <w:rPr>
                <w:rFonts w:eastAsia="Tahoma" w:cs="Tahoma"/>
                <w:b/>
                <w:bCs/>
                <w:sz w:val="22"/>
                <w:szCs w:val="22"/>
              </w:rPr>
            </w:pPr>
            <w:r w:rsidRPr="00650F6F">
              <w:rPr>
                <w:rFonts w:eastAsia="Tahoma" w:cs="Tahoma"/>
                <w:b/>
                <w:bCs/>
                <w:sz w:val="22"/>
                <w:szCs w:val="22"/>
              </w:rPr>
              <w:t>$</w:t>
            </w:r>
          </w:p>
        </w:tc>
        <w:tc>
          <w:tcPr>
            <w:tcW w:w="1420" w:type="dxa"/>
            <w:vAlign w:val="center"/>
          </w:tcPr>
          <w:p w:rsidR="00E7558A" w:rsidRPr="00650F6F" w:rsidP="00950E60">
            <w:pPr>
              <w:widowControl w:val="0"/>
              <w:tabs>
                <w:tab w:val="left" w:pos="355"/>
                <w:tab w:val="left" w:pos="720"/>
                <w:tab w:val="left" w:pos="1440"/>
              </w:tabs>
              <w:contextualSpacing/>
              <w:rPr>
                <w:rFonts w:eastAsia="Tahoma" w:cs="Tahoma"/>
                <w:b/>
                <w:bCs/>
                <w:sz w:val="22"/>
                <w:szCs w:val="22"/>
              </w:rPr>
            </w:pPr>
            <w:r w:rsidRPr="00650F6F">
              <w:rPr>
                <w:rFonts w:eastAsia="Tahoma" w:cs="Tahoma"/>
                <w:b/>
                <w:bCs/>
                <w:sz w:val="22"/>
                <w:szCs w:val="22"/>
              </w:rPr>
              <w:t>$</w:t>
            </w:r>
          </w:p>
        </w:tc>
      </w:tr>
      <w:tr w:rsidTr="00741B1F">
        <w:tblPrEx>
          <w:tblW w:w="9685" w:type="dxa"/>
          <w:tblInd w:w="30" w:type="dxa"/>
          <w:tblLayout w:type="fixed"/>
          <w:tblCellMar>
            <w:left w:w="120" w:type="dxa"/>
            <w:right w:w="120" w:type="dxa"/>
          </w:tblCellMar>
          <w:tblLook w:val="0000"/>
        </w:tblPrEx>
        <w:trPr>
          <w:cantSplit/>
          <w:trHeight w:val="288"/>
        </w:trPr>
        <w:tc>
          <w:tcPr>
            <w:tcW w:w="4645" w:type="dxa"/>
            <w:gridSpan w:val="2"/>
            <w:shd w:val="clear" w:color="auto" w:fill="FFFFFF"/>
            <w:vAlign w:val="center"/>
          </w:tcPr>
          <w:p w:rsidR="198B14BE" w:rsidRPr="00746D4C" w:rsidP="00795A23">
            <w:pPr>
              <w:pStyle w:val="ListParagraph"/>
              <w:numPr>
                <w:ilvl w:val="0"/>
                <w:numId w:val="28"/>
              </w:numPr>
              <w:spacing w:before="0" w:after="0" w:line="240" w:lineRule="auto"/>
              <w:ind w:left="432" w:firstLine="0"/>
              <w:jc w:val="left"/>
              <w:rPr>
                <w:rFonts w:ascii="Tahoma" w:eastAsia="Tahoma" w:hAnsi="Tahoma" w:cs="Tahoma"/>
                <w:sz w:val="22"/>
              </w:rPr>
            </w:pPr>
            <w:r w:rsidRPr="00746D4C">
              <w:rPr>
                <w:rFonts w:ascii="Tahoma" w:eastAsia="Tahoma" w:hAnsi="Tahoma" w:cs="Tahoma"/>
                <w:sz w:val="22"/>
              </w:rPr>
              <w:t>Single State Agency (SSA)</w:t>
            </w:r>
          </w:p>
        </w:tc>
        <w:tc>
          <w:tcPr>
            <w:tcW w:w="1677" w:type="dxa"/>
            <w:shd w:val="clear" w:color="auto" w:fill="FFFFFF"/>
            <w:vAlign w:val="center"/>
          </w:tcPr>
          <w:p w:rsidR="70BF1F8D" w:rsidRPr="00795A23" w:rsidP="00950E60">
            <w:pPr>
              <w:contextualSpacing/>
              <w:rPr>
                <w:rFonts w:eastAsia="Tahoma" w:cs="Tahoma"/>
                <w:sz w:val="22"/>
                <w:szCs w:val="22"/>
              </w:rPr>
            </w:pPr>
            <w:r w:rsidRPr="00795A23">
              <w:rPr>
                <w:rFonts w:eastAsia="Tahoma" w:cs="Tahoma"/>
                <w:sz w:val="22"/>
                <w:szCs w:val="22"/>
              </w:rPr>
              <w:t>$</w:t>
            </w:r>
          </w:p>
        </w:tc>
        <w:tc>
          <w:tcPr>
            <w:tcW w:w="1943" w:type="dxa"/>
            <w:vAlign w:val="center"/>
          </w:tcPr>
          <w:p w:rsidR="70BF1F8D" w:rsidRPr="00795A23" w:rsidP="00950E60">
            <w:pPr>
              <w:contextualSpacing/>
              <w:rPr>
                <w:rFonts w:eastAsia="Tahoma" w:cs="Tahoma"/>
                <w:sz w:val="22"/>
                <w:szCs w:val="22"/>
              </w:rPr>
            </w:pPr>
            <w:r w:rsidRPr="00795A23">
              <w:rPr>
                <w:rFonts w:eastAsia="Tahoma" w:cs="Tahoma"/>
                <w:sz w:val="22"/>
                <w:szCs w:val="22"/>
              </w:rPr>
              <w:t>$</w:t>
            </w:r>
          </w:p>
        </w:tc>
        <w:tc>
          <w:tcPr>
            <w:tcW w:w="1420" w:type="dxa"/>
            <w:vAlign w:val="center"/>
          </w:tcPr>
          <w:p w:rsidR="70BF1F8D" w:rsidRPr="00795A23" w:rsidP="00950E60">
            <w:pPr>
              <w:contextualSpacing/>
              <w:rPr>
                <w:rFonts w:eastAsia="Tahoma" w:cs="Tahoma"/>
                <w:sz w:val="22"/>
                <w:szCs w:val="22"/>
              </w:rPr>
            </w:pPr>
            <w:r w:rsidRPr="00795A23">
              <w:rPr>
                <w:rFonts w:eastAsia="Tahoma" w:cs="Tahoma"/>
                <w:sz w:val="22"/>
                <w:szCs w:val="22"/>
              </w:rPr>
              <w:t>$</w:t>
            </w:r>
          </w:p>
        </w:tc>
      </w:tr>
      <w:tr w:rsidTr="00741B1F">
        <w:tblPrEx>
          <w:tblW w:w="9685" w:type="dxa"/>
          <w:tblInd w:w="30" w:type="dxa"/>
          <w:tblLayout w:type="fixed"/>
          <w:tblCellMar>
            <w:left w:w="120" w:type="dxa"/>
            <w:right w:w="120" w:type="dxa"/>
          </w:tblCellMar>
          <w:tblLook w:val="0000"/>
        </w:tblPrEx>
        <w:trPr>
          <w:cantSplit/>
          <w:trHeight w:val="288"/>
        </w:trPr>
        <w:tc>
          <w:tcPr>
            <w:tcW w:w="4645" w:type="dxa"/>
            <w:gridSpan w:val="2"/>
            <w:shd w:val="clear" w:color="auto" w:fill="FFFFFF"/>
            <w:vAlign w:val="center"/>
          </w:tcPr>
          <w:p w:rsidR="198B14BE" w:rsidRPr="00746D4C" w:rsidP="00795A23">
            <w:pPr>
              <w:pStyle w:val="ListParagraph"/>
              <w:numPr>
                <w:ilvl w:val="0"/>
                <w:numId w:val="28"/>
              </w:numPr>
              <w:spacing w:before="0" w:after="0" w:line="240" w:lineRule="auto"/>
              <w:ind w:left="432" w:firstLine="0"/>
              <w:jc w:val="left"/>
              <w:rPr>
                <w:rFonts w:ascii="Tahoma" w:eastAsia="Tahoma" w:hAnsi="Tahoma" w:cs="Tahoma"/>
                <w:sz w:val="22"/>
              </w:rPr>
            </w:pPr>
            <w:r w:rsidRPr="00746D4C">
              <w:rPr>
                <w:rFonts w:ascii="Tahoma" w:eastAsia="Tahoma" w:hAnsi="Tahoma" w:cs="Tahoma"/>
                <w:sz w:val="22"/>
              </w:rPr>
              <w:t>All other subrecipient contracts</w:t>
            </w:r>
          </w:p>
        </w:tc>
        <w:tc>
          <w:tcPr>
            <w:tcW w:w="1677" w:type="dxa"/>
            <w:shd w:val="clear" w:color="auto" w:fill="FFFFFF"/>
            <w:vAlign w:val="center"/>
          </w:tcPr>
          <w:p w:rsidR="70BF1F8D" w:rsidRPr="00795A23" w:rsidP="00950E60">
            <w:pPr>
              <w:contextualSpacing/>
              <w:rPr>
                <w:rFonts w:eastAsia="Tahoma" w:cs="Tahoma"/>
                <w:sz w:val="22"/>
                <w:szCs w:val="22"/>
              </w:rPr>
            </w:pPr>
            <w:r w:rsidRPr="00795A23">
              <w:rPr>
                <w:rFonts w:eastAsia="Tahoma" w:cs="Tahoma"/>
                <w:sz w:val="22"/>
                <w:szCs w:val="22"/>
              </w:rPr>
              <w:t>$</w:t>
            </w:r>
          </w:p>
        </w:tc>
        <w:tc>
          <w:tcPr>
            <w:tcW w:w="1943" w:type="dxa"/>
            <w:vAlign w:val="center"/>
          </w:tcPr>
          <w:p w:rsidR="70BF1F8D" w:rsidRPr="00795A23" w:rsidP="00950E60">
            <w:pPr>
              <w:contextualSpacing/>
              <w:rPr>
                <w:rFonts w:eastAsia="Tahoma" w:cs="Tahoma"/>
                <w:sz w:val="22"/>
                <w:szCs w:val="22"/>
              </w:rPr>
            </w:pPr>
            <w:r w:rsidRPr="00795A23">
              <w:rPr>
                <w:rFonts w:eastAsia="Tahoma" w:cs="Tahoma"/>
                <w:sz w:val="22"/>
                <w:szCs w:val="22"/>
              </w:rPr>
              <w:t>$</w:t>
            </w:r>
          </w:p>
        </w:tc>
        <w:tc>
          <w:tcPr>
            <w:tcW w:w="1420" w:type="dxa"/>
            <w:vAlign w:val="center"/>
          </w:tcPr>
          <w:p w:rsidR="70BF1F8D" w:rsidRPr="00795A23" w:rsidP="00950E60">
            <w:pPr>
              <w:contextualSpacing/>
              <w:rPr>
                <w:rFonts w:eastAsia="Tahoma" w:cs="Tahoma"/>
                <w:sz w:val="22"/>
                <w:szCs w:val="22"/>
              </w:rPr>
            </w:pPr>
            <w:r w:rsidRPr="00795A23">
              <w:rPr>
                <w:rFonts w:eastAsia="Tahoma" w:cs="Tahoma"/>
                <w:sz w:val="22"/>
                <w:szCs w:val="22"/>
              </w:rPr>
              <w:t>$</w:t>
            </w:r>
          </w:p>
        </w:tc>
      </w:tr>
      <w:tr w:rsidTr="00741B1F">
        <w:tblPrEx>
          <w:tblW w:w="9685" w:type="dxa"/>
          <w:tblInd w:w="30" w:type="dxa"/>
          <w:tblLayout w:type="fixed"/>
          <w:tblCellMar>
            <w:left w:w="120" w:type="dxa"/>
            <w:right w:w="120" w:type="dxa"/>
          </w:tblCellMar>
          <w:tblLook w:val="0000"/>
        </w:tblPrEx>
        <w:trPr>
          <w:cantSplit/>
          <w:trHeight w:val="288"/>
        </w:trPr>
        <w:tc>
          <w:tcPr>
            <w:tcW w:w="4645" w:type="dxa"/>
            <w:gridSpan w:val="2"/>
            <w:shd w:val="clear" w:color="auto" w:fill="FFFFFF"/>
            <w:vAlign w:val="center"/>
          </w:tcPr>
          <w:p w:rsidR="00E7558A" w:rsidRPr="00795A23" w:rsidP="00795A23">
            <w:pPr>
              <w:pStyle w:val="ListParagraph"/>
              <w:widowControl w:val="0"/>
              <w:numPr>
                <w:ilvl w:val="0"/>
                <w:numId w:val="35"/>
              </w:numPr>
              <w:tabs>
                <w:tab w:val="left" w:pos="355"/>
                <w:tab w:val="left" w:pos="720"/>
                <w:tab w:val="left" w:pos="1440"/>
                <w:tab w:val="left" w:pos="2160"/>
                <w:tab w:val="left" w:pos="2880"/>
                <w:tab w:val="left" w:pos="3600"/>
              </w:tabs>
              <w:jc w:val="left"/>
              <w:rPr>
                <w:rFonts w:ascii="Tahoma" w:eastAsia="Tahoma" w:hAnsi="Tahoma" w:cs="Tahoma"/>
                <w:b/>
                <w:bCs/>
                <w:sz w:val="22"/>
              </w:rPr>
            </w:pPr>
            <w:r w:rsidRPr="00795A23">
              <w:rPr>
                <w:rFonts w:ascii="Tahoma" w:eastAsia="Tahoma" w:hAnsi="Tahoma" w:cs="Tahoma"/>
                <w:b/>
                <w:bCs/>
                <w:sz w:val="22"/>
              </w:rPr>
              <w:t>Research and Evaluation</w:t>
            </w:r>
          </w:p>
        </w:tc>
        <w:tc>
          <w:tcPr>
            <w:tcW w:w="1677" w:type="dxa"/>
            <w:vAlign w:val="center"/>
          </w:tcPr>
          <w:p w:rsidR="00E7558A" w:rsidRPr="00650F6F" w:rsidP="00950E60">
            <w:pPr>
              <w:widowControl w:val="0"/>
              <w:tabs>
                <w:tab w:val="left" w:pos="355"/>
                <w:tab w:val="left" w:pos="720"/>
                <w:tab w:val="left" w:pos="1440"/>
              </w:tabs>
              <w:contextualSpacing/>
              <w:rPr>
                <w:rFonts w:eastAsia="Tahoma" w:cs="Tahoma"/>
                <w:b/>
                <w:bCs/>
                <w:sz w:val="22"/>
                <w:szCs w:val="22"/>
              </w:rPr>
            </w:pPr>
            <w:r w:rsidRPr="00650F6F">
              <w:rPr>
                <w:rFonts w:eastAsia="Tahoma" w:cs="Tahoma"/>
                <w:b/>
                <w:bCs/>
                <w:sz w:val="22"/>
                <w:szCs w:val="22"/>
              </w:rPr>
              <w:t>$</w:t>
            </w:r>
          </w:p>
        </w:tc>
        <w:tc>
          <w:tcPr>
            <w:tcW w:w="1943" w:type="dxa"/>
            <w:vAlign w:val="center"/>
          </w:tcPr>
          <w:p w:rsidR="00E7558A" w:rsidRPr="00650F6F" w:rsidP="00950E60">
            <w:pPr>
              <w:widowControl w:val="0"/>
              <w:tabs>
                <w:tab w:val="left" w:pos="355"/>
                <w:tab w:val="left" w:pos="720"/>
                <w:tab w:val="left" w:pos="1440"/>
              </w:tabs>
              <w:contextualSpacing/>
              <w:rPr>
                <w:rFonts w:eastAsia="Tahoma" w:cs="Tahoma"/>
                <w:b/>
                <w:bCs/>
                <w:sz w:val="22"/>
                <w:szCs w:val="22"/>
              </w:rPr>
            </w:pPr>
            <w:r w:rsidRPr="00650F6F">
              <w:rPr>
                <w:rFonts w:eastAsia="Tahoma" w:cs="Tahoma"/>
                <w:b/>
                <w:bCs/>
                <w:sz w:val="22"/>
                <w:szCs w:val="22"/>
              </w:rPr>
              <w:t>$</w:t>
            </w:r>
          </w:p>
        </w:tc>
        <w:tc>
          <w:tcPr>
            <w:tcW w:w="1420" w:type="dxa"/>
            <w:vAlign w:val="center"/>
          </w:tcPr>
          <w:p w:rsidR="00E7558A" w:rsidRPr="00650F6F" w:rsidP="00950E60">
            <w:pPr>
              <w:widowControl w:val="0"/>
              <w:tabs>
                <w:tab w:val="left" w:pos="355"/>
                <w:tab w:val="left" w:pos="720"/>
                <w:tab w:val="left" w:pos="1440"/>
              </w:tabs>
              <w:contextualSpacing/>
              <w:rPr>
                <w:rFonts w:eastAsia="Tahoma" w:cs="Tahoma"/>
                <w:b/>
                <w:bCs/>
                <w:sz w:val="22"/>
                <w:szCs w:val="22"/>
              </w:rPr>
            </w:pPr>
            <w:r w:rsidRPr="00650F6F">
              <w:rPr>
                <w:rFonts w:eastAsia="Tahoma" w:cs="Tahoma"/>
                <w:b/>
                <w:bCs/>
                <w:sz w:val="22"/>
                <w:szCs w:val="22"/>
              </w:rPr>
              <w:t>$</w:t>
            </w:r>
          </w:p>
        </w:tc>
      </w:tr>
      <w:tr w:rsidTr="00741B1F">
        <w:tblPrEx>
          <w:tblW w:w="9685" w:type="dxa"/>
          <w:tblInd w:w="30" w:type="dxa"/>
          <w:tblLayout w:type="fixed"/>
          <w:tblCellMar>
            <w:left w:w="120" w:type="dxa"/>
            <w:right w:w="120" w:type="dxa"/>
          </w:tblCellMar>
          <w:tblLook w:val="0000"/>
        </w:tblPrEx>
        <w:trPr>
          <w:cantSplit/>
          <w:trHeight w:val="288"/>
        </w:trPr>
        <w:tc>
          <w:tcPr>
            <w:tcW w:w="4645" w:type="dxa"/>
            <w:gridSpan w:val="2"/>
            <w:shd w:val="clear" w:color="auto" w:fill="FFFFFF"/>
            <w:vAlign w:val="center"/>
          </w:tcPr>
          <w:p w:rsidR="06785DFF" w:rsidRPr="00746D4C" w:rsidP="00795A23">
            <w:pPr>
              <w:pStyle w:val="ListParagraph"/>
              <w:numPr>
                <w:ilvl w:val="0"/>
                <w:numId w:val="27"/>
              </w:numPr>
              <w:spacing w:before="0" w:after="0" w:line="240" w:lineRule="auto"/>
              <w:ind w:left="432" w:firstLine="0"/>
              <w:jc w:val="left"/>
              <w:rPr>
                <w:rFonts w:ascii="Tahoma" w:eastAsia="Tahoma" w:hAnsi="Tahoma" w:cs="Tahoma"/>
                <w:sz w:val="22"/>
              </w:rPr>
            </w:pPr>
            <w:r w:rsidRPr="00746D4C">
              <w:rPr>
                <w:rFonts w:ascii="Tahoma" w:eastAsia="Tahoma" w:hAnsi="Tahoma" w:cs="Tahoma"/>
                <w:sz w:val="22"/>
              </w:rPr>
              <w:t>Single State Agency (SSA)</w:t>
            </w:r>
          </w:p>
        </w:tc>
        <w:tc>
          <w:tcPr>
            <w:tcW w:w="1677" w:type="dxa"/>
            <w:vAlign w:val="center"/>
          </w:tcPr>
          <w:p w:rsidR="70BF1F8D" w:rsidRPr="00795A23" w:rsidP="00950E60">
            <w:pPr>
              <w:contextualSpacing/>
              <w:rPr>
                <w:rFonts w:eastAsia="Tahoma" w:cs="Tahoma"/>
                <w:sz w:val="22"/>
                <w:szCs w:val="22"/>
              </w:rPr>
            </w:pPr>
            <w:r w:rsidRPr="00795A23">
              <w:rPr>
                <w:rFonts w:eastAsia="Tahoma" w:cs="Tahoma"/>
                <w:sz w:val="22"/>
                <w:szCs w:val="22"/>
              </w:rPr>
              <w:t>$</w:t>
            </w:r>
          </w:p>
        </w:tc>
        <w:tc>
          <w:tcPr>
            <w:tcW w:w="1943" w:type="dxa"/>
            <w:vAlign w:val="center"/>
          </w:tcPr>
          <w:p w:rsidR="70BF1F8D" w:rsidRPr="00795A23" w:rsidP="00950E60">
            <w:pPr>
              <w:contextualSpacing/>
              <w:rPr>
                <w:rFonts w:eastAsia="Tahoma" w:cs="Tahoma"/>
                <w:sz w:val="22"/>
                <w:szCs w:val="22"/>
              </w:rPr>
            </w:pPr>
            <w:r w:rsidRPr="00795A23">
              <w:rPr>
                <w:rFonts w:eastAsia="Tahoma" w:cs="Tahoma"/>
                <w:sz w:val="22"/>
                <w:szCs w:val="22"/>
              </w:rPr>
              <w:t>$</w:t>
            </w:r>
          </w:p>
        </w:tc>
        <w:tc>
          <w:tcPr>
            <w:tcW w:w="1420" w:type="dxa"/>
            <w:vAlign w:val="center"/>
          </w:tcPr>
          <w:p w:rsidR="70BF1F8D" w:rsidRPr="00795A23" w:rsidP="00950E60">
            <w:pPr>
              <w:contextualSpacing/>
              <w:rPr>
                <w:rFonts w:eastAsia="Tahoma" w:cs="Tahoma"/>
                <w:sz w:val="22"/>
                <w:szCs w:val="22"/>
              </w:rPr>
            </w:pPr>
            <w:r w:rsidRPr="00795A23">
              <w:rPr>
                <w:rFonts w:eastAsia="Tahoma" w:cs="Tahoma"/>
                <w:sz w:val="22"/>
                <w:szCs w:val="22"/>
              </w:rPr>
              <w:t>$</w:t>
            </w:r>
          </w:p>
        </w:tc>
      </w:tr>
      <w:tr w:rsidTr="00741B1F">
        <w:tblPrEx>
          <w:tblW w:w="9685" w:type="dxa"/>
          <w:tblInd w:w="30" w:type="dxa"/>
          <w:tblLayout w:type="fixed"/>
          <w:tblCellMar>
            <w:left w:w="120" w:type="dxa"/>
            <w:right w:w="120" w:type="dxa"/>
          </w:tblCellMar>
          <w:tblLook w:val="0000"/>
        </w:tblPrEx>
        <w:trPr>
          <w:cantSplit/>
          <w:trHeight w:val="288"/>
        </w:trPr>
        <w:tc>
          <w:tcPr>
            <w:tcW w:w="4645" w:type="dxa"/>
            <w:gridSpan w:val="2"/>
            <w:shd w:val="clear" w:color="auto" w:fill="FFFFFF"/>
            <w:vAlign w:val="center"/>
          </w:tcPr>
          <w:p w:rsidR="06785DFF" w:rsidRPr="00746D4C" w:rsidP="00795A23">
            <w:pPr>
              <w:pStyle w:val="ListParagraph"/>
              <w:numPr>
                <w:ilvl w:val="0"/>
                <w:numId w:val="27"/>
              </w:numPr>
              <w:spacing w:before="0" w:after="0" w:line="240" w:lineRule="auto"/>
              <w:ind w:left="432" w:firstLine="0"/>
              <w:jc w:val="left"/>
              <w:rPr>
                <w:rFonts w:ascii="Tahoma" w:eastAsia="Tahoma" w:hAnsi="Tahoma" w:cs="Tahoma"/>
                <w:sz w:val="22"/>
              </w:rPr>
            </w:pPr>
            <w:r w:rsidRPr="00746D4C">
              <w:rPr>
                <w:rFonts w:ascii="Tahoma" w:eastAsia="Tahoma" w:hAnsi="Tahoma" w:cs="Tahoma"/>
                <w:sz w:val="22"/>
              </w:rPr>
              <w:t>All other subrecipient contracts</w:t>
            </w:r>
          </w:p>
        </w:tc>
        <w:tc>
          <w:tcPr>
            <w:tcW w:w="1677" w:type="dxa"/>
            <w:vAlign w:val="center"/>
          </w:tcPr>
          <w:p w:rsidR="70BF1F8D" w:rsidRPr="00795A23" w:rsidP="00950E60">
            <w:pPr>
              <w:contextualSpacing/>
              <w:rPr>
                <w:rFonts w:eastAsia="Tahoma" w:cs="Tahoma"/>
                <w:sz w:val="22"/>
                <w:szCs w:val="22"/>
              </w:rPr>
            </w:pPr>
            <w:r w:rsidRPr="00795A23">
              <w:rPr>
                <w:rFonts w:eastAsia="Tahoma" w:cs="Tahoma"/>
                <w:sz w:val="22"/>
                <w:szCs w:val="22"/>
              </w:rPr>
              <w:t>$</w:t>
            </w:r>
          </w:p>
        </w:tc>
        <w:tc>
          <w:tcPr>
            <w:tcW w:w="1943" w:type="dxa"/>
            <w:vAlign w:val="center"/>
          </w:tcPr>
          <w:p w:rsidR="70BF1F8D" w:rsidRPr="00795A23" w:rsidP="00950E60">
            <w:pPr>
              <w:contextualSpacing/>
              <w:rPr>
                <w:rFonts w:eastAsia="Tahoma" w:cs="Tahoma"/>
                <w:sz w:val="22"/>
                <w:szCs w:val="22"/>
              </w:rPr>
            </w:pPr>
            <w:r w:rsidRPr="00795A23">
              <w:rPr>
                <w:rFonts w:eastAsia="Tahoma" w:cs="Tahoma"/>
                <w:sz w:val="22"/>
                <w:szCs w:val="22"/>
              </w:rPr>
              <w:t>$</w:t>
            </w:r>
          </w:p>
        </w:tc>
        <w:tc>
          <w:tcPr>
            <w:tcW w:w="1420" w:type="dxa"/>
            <w:vAlign w:val="center"/>
          </w:tcPr>
          <w:p w:rsidR="70BF1F8D" w:rsidRPr="00795A23" w:rsidP="00950E60">
            <w:pPr>
              <w:contextualSpacing/>
              <w:rPr>
                <w:rFonts w:eastAsia="Tahoma" w:cs="Tahoma"/>
                <w:sz w:val="22"/>
                <w:szCs w:val="22"/>
              </w:rPr>
            </w:pPr>
            <w:r w:rsidRPr="00795A23">
              <w:rPr>
                <w:rFonts w:eastAsia="Tahoma" w:cs="Tahoma"/>
                <w:sz w:val="22"/>
                <w:szCs w:val="22"/>
              </w:rPr>
              <w:t>$</w:t>
            </w:r>
          </w:p>
        </w:tc>
      </w:tr>
      <w:tr w:rsidTr="00741B1F">
        <w:tblPrEx>
          <w:tblW w:w="9685" w:type="dxa"/>
          <w:tblInd w:w="30" w:type="dxa"/>
          <w:tblLayout w:type="fixed"/>
          <w:tblCellMar>
            <w:left w:w="120" w:type="dxa"/>
            <w:right w:w="120" w:type="dxa"/>
          </w:tblCellMar>
          <w:tblLook w:val="0000"/>
        </w:tblPrEx>
        <w:trPr>
          <w:cantSplit/>
          <w:trHeight w:val="288"/>
        </w:trPr>
        <w:tc>
          <w:tcPr>
            <w:tcW w:w="4645" w:type="dxa"/>
            <w:gridSpan w:val="2"/>
            <w:shd w:val="clear" w:color="auto" w:fill="FFFFFF"/>
            <w:vAlign w:val="center"/>
          </w:tcPr>
          <w:p w:rsidR="00E7558A" w:rsidRPr="00795A23" w:rsidP="00795A23">
            <w:pPr>
              <w:pStyle w:val="ListParagraph"/>
              <w:widowControl w:val="0"/>
              <w:numPr>
                <w:ilvl w:val="0"/>
                <w:numId w:val="35"/>
              </w:numPr>
              <w:tabs>
                <w:tab w:val="left" w:pos="355"/>
                <w:tab w:val="left" w:pos="720"/>
                <w:tab w:val="left" w:pos="1440"/>
                <w:tab w:val="left" w:pos="2160"/>
                <w:tab w:val="left" w:pos="2880"/>
                <w:tab w:val="left" w:pos="3600"/>
              </w:tabs>
              <w:jc w:val="left"/>
              <w:rPr>
                <w:rFonts w:ascii="Tahoma" w:eastAsia="Tahoma" w:hAnsi="Tahoma" w:cs="Tahoma"/>
                <w:b/>
                <w:bCs/>
                <w:sz w:val="22"/>
              </w:rPr>
            </w:pPr>
            <w:r w:rsidRPr="00795A23">
              <w:rPr>
                <w:rFonts w:ascii="Tahoma" w:eastAsia="Tahoma" w:hAnsi="Tahoma" w:cs="Tahoma"/>
                <w:b/>
                <w:bCs/>
                <w:sz w:val="22"/>
              </w:rPr>
              <w:t>Training and Education</w:t>
            </w:r>
          </w:p>
        </w:tc>
        <w:tc>
          <w:tcPr>
            <w:tcW w:w="1677" w:type="dxa"/>
            <w:vAlign w:val="center"/>
          </w:tcPr>
          <w:p w:rsidR="00E7558A" w:rsidRPr="00650F6F" w:rsidP="00950E60">
            <w:pPr>
              <w:widowControl w:val="0"/>
              <w:tabs>
                <w:tab w:val="left" w:pos="355"/>
                <w:tab w:val="left" w:pos="720"/>
                <w:tab w:val="left" w:pos="1440"/>
              </w:tabs>
              <w:contextualSpacing/>
              <w:rPr>
                <w:rFonts w:eastAsia="Tahoma" w:cs="Tahoma"/>
                <w:b/>
                <w:bCs/>
                <w:sz w:val="22"/>
                <w:szCs w:val="22"/>
              </w:rPr>
            </w:pPr>
            <w:r w:rsidRPr="00650F6F">
              <w:rPr>
                <w:rFonts w:eastAsia="Tahoma" w:cs="Tahoma"/>
                <w:b/>
                <w:bCs/>
                <w:sz w:val="22"/>
                <w:szCs w:val="22"/>
              </w:rPr>
              <w:t>$</w:t>
            </w:r>
          </w:p>
        </w:tc>
        <w:tc>
          <w:tcPr>
            <w:tcW w:w="1943" w:type="dxa"/>
            <w:vAlign w:val="center"/>
          </w:tcPr>
          <w:p w:rsidR="00E7558A" w:rsidRPr="00650F6F" w:rsidP="00950E60">
            <w:pPr>
              <w:widowControl w:val="0"/>
              <w:tabs>
                <w:tab w:val="left" w:pos="355"/>
                <w:tab w:val="left" w:pos="720"/>
                <w:tab w:val="left" w:pos="1440"/>
              </w:tabs>
              <w:contextualSpacing/>
              <w:rPr>
                <w:rFonts w:eastAsia="Tahoma" w:cs="Tahoma"/>
                <w:b/>
                <w:bCs/>
                <w:sz w:val="22"/>
                <w:szCs w:val="22"/>
              </w:rPr>
            </w:pPr>
            <w:r w:rsidRPr="00650F6F">
              <w:rPr>
                <w:rFonts w:eastAsia="Tahoma" w:cs="Tahoma"/>
                <w:b/>
                <w:bCs/>
                <w:sz w:val="22"/>
                <w:szCs w:val="22"/>
              </w:rPr>
              <w:t>$</w:t>
            </w:r>
          </w:p>
        </w:tc>
        <w:tc>
          <w:tcPr>
            <w:tcW w:w="1420" w:type="dxa"/>
            <w:vAlign w:val="center"/>
          </w:tcPr>
          <w:p w:rsidR="00E7558A" w:rsidRPr="00650F6F" w:rsidP="00950E60">
            <w:pPr>
              <w:widowControl w:val="0"/>
              <w:tabs>
                <w:tab w:val="left" w:pos="355"/>
                <w:tab w:val="left" w:pos="720"/>
                <w:tab w:val="left" w:pos="1440"/>
              </w:tabs>
              <w:contextualSpacing/>
              <w:rPr>
                <w:rFonts w:eastAsia="Tahoma" w:cs="Tahoma"/>
                <w:b/>
                <w:bCs/>
                <w:sz w:val="22"/>
                <w:szCs w:val="22"/>
              </w:rPr>
            </w:pPr>
            <w:r w:rsidRPr="00650F6F">
              <w:rPr>
                <w:rFonts w:eastAsia="Tahoma" w:cs="Tahoma"/>
                <w:b/>
                <w:bCs/>
                <w:sz w:val="22"/>
                <w:szCs w:val="22"/>
              </w:rPr>
              <w:t>$</w:t>
            </w:r>
          </w:p>
        </w:tc>
      </w:tr>
      <w:tr w:rsidTr="00741B1F">
        <w:tblPrEx>
          <w:tblW w:w="9685" w:type="dxa"/>
          <w:tblInd w:w="30" w:type="dxa"/>
          <w:tblLayout w:type="fixed"/>
          <w:tblCellMar>
            <w:left w:w="120" w:type="dxa"/>
            <w:right w:w="120" w:type="dxa"/>
          </w:tblCellMar>
          <w:tblLook w:val="0000"/>
        </w:tblPrEx>
        <w:trPr>
          <w:cantSplit/>
          <w:trHeight w:val="288"/>
        </w:trPr>
        <w:tc>
          <w:tcPr>
            <w:tcW w:w="4645" w:type="dxa"/>
            <w:gridSpan w:val="2"/>
            <w:shd w:val="clear" w:color="auto" w:fill="FFFFFF"/>
            <w:vAlign w:val="center"/>
          </w:tcPr>
          <w:p w:rsidR="3A3E40F7" w:rsidRPr="00746D4C" w:rsidP="00795A23">
            <w:pPr>
              <w:pStyle w:val="ListParagraph"/>
              <w:numPr>
                <w:ilvl w:val="0"/>
                <w:numId w:val="26"/>
              </w:numPr>
              <w:spacing w:before="0" w:after="0" w:line="240" w:lineRule="auto"/>
              <w:ind w:left="432" w:firstLine="0"/>
              <w:jc w:val="left"/>
              <w:rPr>
                <w:rFonts w:ascii="Tahoma" w:eastAsia="Tahoma" w:hAnsi="Tahoma" w:cs="Tahoma"/>
                <w:sz w:val="22"/>
              </w:rPr>
            </w:pPr>
            <w:r w:rsidRPr="00746D4C">
              <w:rPr>
                <w:rFonts w:ascii="Tahoma" w:eastAsia="Tahoma" w:hAnsi="Tahoma" w:cs="Tahoma"/>
                <w:sz w:val="22"/>
              </w:rPr>
              <w:t>Single State Agency (SSA)</w:t>
            </w:r>
          </w:p>
        </w:tc>
        <w:tc>
          <w:tcPr>
            <w:tcW w:w="1677" w:type="dxa"/>
            <w:vAlign w:val="center"/>
          </w:tcPr>
          <w:p w:rsidR="70BF1F8D" w:rsidRPr="00795A23" w:rsidP="00950E60">
            <w:pPr>
              <w:contextualSpacing/>
              <w:rPr>
                <w:rFonts w:eastAsia="Tahoma" w:cs="Tahoma"/>
                <w:sz w:val="22"/>
                <w:szCs w:val="22"/>
              </w:rPr>
            </w:pPr>
            <w:r w:rsidRPr="00795A23">
              <w:rPr>
                <w:rFonts w:eastAsia="Tahoma" w:cs="Tahoma"/>
                <w:sz w:val="22"/>
                <w:szCs w:val="22"/>
              </w:rPr>
              <w:t>$</w:t>
            </w:r>
          </w:p>
        </w:tc>
        <w:tc>
          <w:tcPr>
            <w:tcW w:w="1943" w:type="dxa"/>
            <w:vAlign w:val="center"/>
          </w:tcPr>
          <w:p w:rsidR="70BF1F8D" w:rsidRPr="00795A23" w:rsidP="00950E60">
            <w:pPr>
              <w:contextualSpacing/>
              <w:rPr>
                <w:rFonts w:eastAsia="Tahoma" w:cs="Tahoma"/>
                <w:sz w:val="22"/>
                <w:szCs w:val="22"/>
              </w:rPr>
            </w:pPr>
            <w:r w:rsidRPr="00795A23">
              <w:rPr>
                <w:rFonts w:eastAsia="Tahoma" w:cs="Tahoma"/>
                <w:sz w:val="22"/>
                <w:szCs w:val="22"/>
              </w:rPr>
              <w:t>$</w:t>
            </w:r>
          </w:p>
        </w:tc>
        <w:tc>
          <w:tcPr>
            <w:tcW w:w="1420" w:type="dxa"/>
            <w:vAlign w:val="center"/>
          </w:tcPr>
          <w:p w:rsidR="70BF1F8D" w:rsidRPr="00795A23" w:rsidP="00950E60">
            <w:pPr>
              <w:contextualSpacing/>
              <w:rPr>
                <w:rFonts w:eastAsia="Tahoma" w:cs="Tahoma"/>
                <w:sz w:val="22"/>
                <w:szCs w:val="22"/>
              </w:rPr>
            </w:pPr>
            <w:r w:rsidRPr="00795A23">
              <w:rPr>
                <w:rFonts w:eastAsia="Tahoma" w:cs="Tahoma"/>
                <w:sz w:val="22"/>
                <w:szCs w:val="22"/>
              </w:rPr>
              <w:t>$</w:t>
            </w:r>
          </w:p>
        </w:tc>
      </w:tr>
      <w:tr w:rsidTr="00741B1F">
        <w:tblPrEx>
          <w:tblW w:w="9685" w:type="dxa"/>
          <w:tblInd w:w="30" w:type="dxa"/>
          <w:tblLayout w:type="fixed"/>
          <w:tblCellMar>
            <w:left w:w="120" w:type="dxa"/>
            <w:right w:w="120" w:type="dxa"/>
          </w:tblCellMar>
          <w:tblLook w:val="0000"/>
        </w:tblPrEx>
        <w:trPr>
          <w:cantSplit/>
          <w:trHeight w:val="288"/>
        </w:trPr>
        <w:tc>
          <w:tcPr>
            <w:tcW w:w="4645" w:type="dxa"/>
            <w:gridSpan w:val="2"/>
            <w:shd w:val="clear" w:color="auto" w:fill="FFFFFF"/>
            <w:vAlign w:val="center"/>
          </w:tcPr>
          <w:p w:rsidR="3A3E40F7" w:rsidRPr="00746D4C" w:rsidP="00795A23">
            <w:pPr>
              <w:pStyle w:val="ListParagraph"/>
              <w:numPr>
                <w:ilvl w:val="0"/>
                <w:numId w:val="26"/>
              </w:numPr>
              <w:spacing w:before="0" w:after="0" w:line="240" w:lineRule="auto"/>
              <w:ind w:left="432" w:firstLine="0"/>
              <w:jc w:val="left"/>
              <w:rPr>
                <w:rFonts w:ascii="Tahoma" w:eastAsia="Tahoma" w:hAnsi="Tahoma" w:cs="Tahoma"/>
                <w:sz w:val="22"/>
              </w:rPr>
            </w:pPr>
            <w:r w:rsidRPr="00746D4C">
              <w:rPr>
                <w:rFonts w:ascii="Tahoma" w:eastAsia="Tahoma" w:hAnsi="Tahoma" w:cs="Tahoma"/>
                <w:sz w:val="22"/>
              </w:rPr>
              <w:t>All other subrecipient contracts</w:t>
            </w:r>
          </w:p>
        </w:tc>
        <w:tc>
          <w:tcPr>
            <w:tcW w:w="1677" w:type="dxa"/>
            <w:vAlign w:val="center"/>
          </w:tcPr>
          <w:p w:rsidR="70BF1F8D" w:rsidRPr="00795A23" w:rsidP="00950E60">
            <w:pPr>
              <w:contextualSpacing/>
              <w:rPr>
                <w:rFonts w:eastAsia="Tahoma" w:cs="Tahoma"/>
                <w:sz w:val="22"/>
                <w:szCs w:val="22"/>
              </w:rPr>
            </w:pPr>
            <w:r w:rsidRPr="00795A23">
              <w:rPr>
                <w:rFonts w:eastAsia="Tahoma" w:cs="Tahoma"/>
                <w:sz w:val="22"/>
                <w:szCs w:val="22"/>
              </w:rPr>
              <w:t>$</w:t>
            </w:r>
          </w:p>
        </w:tc>
        <w:tc>
          <w:tcPr>
            <w:tcW w:w="1943" w:type="dxa"/>
            <w:vAlign w:val="center"/>
          </w:tcPr>
          <w:p w:rsidR="70BF1F8D" w:rsidRPr="00795A23" w:rsidP="00950E60">
            <w:pPr>
              <w:contextualSpacing/>
              <w:rPr>
                <w:rFonts w:eastAsia="Tahoma" w:cs="Tahoma"/>
                <w:sz w:val="22"/>
                <w:szCs w:val="22"/>
              </w:rPr>
            </w:pPr>
            <w:r w:rsidRPr="00795A23">
              <w:rPr>
                <w:rFonts w:eastAsia="Tahoma" w:cs="Tahoma"/>
                <w:sz w:val="22"/>
                <w:szCs w:val="22"/>
              </w:rPr>
              <w:t>$</w:t>
            </w:r>
          </w:p>
        </w:tc>
        <w:tc>
          <w:tcPr>
            <w:tcW w:w="1420" w:type="dxa"/>
            <w:vAlign w:val="center"/>
          </w:tcPr>
          <w:p w:rsidR="70BF1F8D" w:rsidRPr="00795A23" w:rsidP="00950E60">
            <w:pPr>
              <w:contextualSpacing/>
              <w:rPr>
                <w:rFonts w:eastAsia="Tahoma" w:cs="Tahoma"/>
                <w:sz w:val="22"/>
                <w:szCs w:val="22"/>
              </w:rPr>
            </w:pPr>
            <w:r w:rsidRPr="00795A23">
              <w:rPr>
                <w:rFonts w:eastAsia="Tahoma" w:cs="Tahoma"/>
                <w:sz w:val="22"/>
                <w:szCs w:val="22"/>
              </w:rPr>
              <w:t>$</w:t>
            </w:r>
          </w:p>
        </w:tc>
      </w:tr>
      <w:tr w:rsidTr="003B64AF">
        <w:tblPrEx>
          <w:tblW w:w="9685" w:type="dxa"/>
          <w:tblInd w:w="30" w:type="dxa"/>
          <w:tblLayout w:type="fixed"/>
          <w:tblCellMar>
            <w:left w:w="120" w:type="dxa"/>
            <w:right w:w="120" w:type="dxa"/>
          </w:tblCellMar>
          <w:tblLook w:val="0000"/>
        </w:tblPrEx>
        <w:trPr>
          <w:cantSplit/>
          <w:trHeight w:val="432"/>
        </w:trPr>
        <w:tc>
          <w:tcPr>
            <w:tcW w:w="4645" w:type="dxa"/>
            <w:gridSpan w:val="2"/>
            <w:shd w:val="clear" w:color="auto" w:fill="FFFA96"/>
            <w:vAlign w:val="center"/>
          </w:tcPr>
          <w:p w:rsidR="00E7558A" w:rsidRPr="00795A23" w:rsidP="00795A23">
            <w:pPr>
              <w:pStyle w:val="ListParagraph"/>
              <w:widowControl w:val="0"/>
              <w:numPr>
                <w:ilvl w:val="0"/>
                <w:numId w:val="35"/>
              </w:numPr>
              <w:tabs>
                <w:tab w:val="left" w:pos="355"/>
                <w:tab w:val="left" w:pos="720"/>
                <w:tab w:val="left" w:pos="1440"/>
                <w:tab w:val="left" w:pos="2160"/>
                <w:tab w:val="left" w:pos="2880"/>
                <w:tab w:val="left" w:pos="3600"/>
              </w:tabs>
              <w:jc w:val="left"/>
              <w:rPr>
                <w:rFonts w:ascii="Tahoma" w:eastAsia="Tahoma" w:hAnsi="Tahoma" w:cs="Tahoma"/>
                <w:b/>
                <w:bCs/>
                <w:sz w:val="24"/>
                <w:szCs w:val="28"/>
              </w:rPr>
            </w:pPr>
            <w:r w:rsidRPr="00795A23">
              <w:rPr>
                <w:rFonts w:ascii="Tahoma" w:eastAsia="Tahoma" w:hAnsi="Tahoma" w:cs="Tahoma"/>
                <w:b/>
                <w:bCs/>
                <w:sz w:val="22"/>
                <w:szCs w:val="24"/>
              </w:rPr>
              <w:t>Total</w:t>
            </w:r>
            <w:r w:rsidR="00393931">
              <w:rPr>
                <w:rFonts w:ascii="Tahoma" w:eastAsia="Tahoma" w:hAnsi="Tahoma" w:cs="Tahoma"/>
                <w:b/>
                <w:bCs/>
                <w:sz w:val="22"/>
                <w:szCs w:val="24"/>
                <w:vertAlign w:val="superscript"/>
              </w:rPr>
              <w:t>d</w:t>
            </w:r>
          </w:p>
        </w:tc>
        <w:tc>
          <w:tcPr>
            <w:tcW w:w="1677" w:type="dxa"/>
            <w:shd w:val="clear" w:color="auto" w:fill="FFFA96"/>
            <w:vAlign w:val="center"/>
          </w:tcPr>
          <w:p w:rsidR="00E7558A" w:rsidRPr="00795A23" w:rsidP="00950E60">
            <w:pPr>
              <w:widowControl w:val="0"/>
              <w:tabs>
                <w:tab w:val="left" w:pos="355"/>
                <w:tab w:val="left" w:pos="720"/>
                <w:tab w:val="left" w:pos="1440"/>
              </w:tabs>
              <w:contextualSpacing/>
              <w:rPr>
                <w:rFonts w:eastAsia="Tahoma" w:cs="Tahoma"/>
                <w:b/>
                <w:bCs/>
                <w:sz w:val="22"/>
                <w:szCs w:val="22"/>
              </w:rPr>
            </w:pPr>
            <w:r w:rsidRPr="00795A23">
              <w:rPr>
                <w:rFonts w:eastAsia="Tahoma" w:cs="Tahoma"/>
                <w:b/>
                <w:bCs/>
                <w:sz w:val="22"/>
                <w:szCs w:val="22"/>
              </w:rPr>
              <w:t>$</w:t>
            </w:r>
          </w:p>
        </w:tc>
        <w:tc>
          <w:tcPr>
            <w:tcW w:w="1943" w:type="dxa"/>
            <w:shd w:val="clear" w:color="auto" w:fill="FFFA96"/>
            <w:vAlign w:val="center"/>
          </w:tcPr>
          <w:p w:rsidR="00E7558A" w:rsidRPr="00795A23" w:rsidP="00950E60">
            <w:pPr>
              <w:widowControl w:val="0"/>
              <w:tabs>
                <w:tab w:val="left" w:pos="355"/>
                <w:tab w:val="left" w:pos="720"/>
                <w:tab w:val="left" w:pos="1440"/>
              </w:tabs>
              <w:contextualSpacing/>
              <w:rPr>
                <w:rFonts w:eastAsia="Tahoma" w:cs="Tahoma"/>
                <w:b/>
                <w:bCs/>
                <w:sz w:val="22"/>
                <w:szCs w:val="22"/>
              </w:rPr>
            </w:pPr>
            <w:r w:rsidRPr="00795A23">
              <w:rPr>
                <w:rFonts w:eastAsia="Tahoma" w:cs="Tahoma"/>
                <w:b/>
                <w:bCs/>
                <w:sz w:val="22"/>
                <w:szCs w:val="22"/>
              </w:rPr>
              <w:t>$</w:t>
            </w:r>
          </w:p>
        </w:tc>
        <w:tc>
          <w:tcPr>
            <w:tcW w:w="1420" w:type="dxa"/>
            <w:shd w:val="clear" w:color="auto" w:fill="FFFA96"/>
            <w:vAlign w:val="center"/>
          </w:tcPr>
          <w:p w:rsidR="00E7558A" w:rsidRPr="00795A23" w:rsidP="00950E60">
            <w:pPr>
              <w:widowControl w:val="0"/>
              <w:tabs>
                <w:tab w:val="left" w:pos="355"/>
                <w:tab w:val="left" w:pos="720"/>
                <w:tab w:val="left" w:pos="1440"/>
              </w:tabs>
              <w:contextualSpacing/>
              <w:rPr>
                <w:rFonts w:eastAsia="Tahoma" w:cs="Tahoma"/>
                <w:b/>
                <w:bCs/>
                <w:sz w:val="22"/>
                <w:szCs w:val="22"/>
              </w:rPr>
            </w:pPr>
            <w:r w:rsidRPr="00795A23">
              <w:rPr>
                <w:rFonts w:eastAsia="Tahoma" w:cs="Tahoma"/>
                <w:b/>
                <w:bCs/>
                <w:sz w:val="22"/>
                <w:szCs w:val="22"/>
              </w:rPr>
              <w:t>$</w:t>
            </w:r>
          </w:p>
        </w:tc>
      </w:tr>
    </w:tbl>
    <w:p w:rsidR="00631ECE" w:rsidRPr="00556F70" w:rsidP="1CA0981A">
      <w:pPr>
        <w:rPr>
          <w:rFonts w:eastAsia="Tahoma" w:cs="Tahoma"/>
          <w:sz w:val="20"/>
          <w:szCs w:val="20"/>
          <w:lang w:eastAsia="ja-JP"/>
        </w:rPr>
      </w:pPr>
      <w:bookmarkStart w:id="66" w:name="_Hlk193354998"/>
      <w:r w:rsidRPr="1CA0981A">
        <w:rPr>
          <w:rFonts w:eastAsia="Tahoma" w:cs="Tahoma"/>
          <w:sz w:val="20"/>
          <w:szCs w:val="20"/>
          <w:vertAlign w:val="superscript"/>
          <w:lang w:eastAsia="ja-JP"/>
        </w:rPr>
        <w:t>a</w:t>
      </w:r>
      <w:r w:rsidR="00B013C8">
        <w:rPr>
          <w:rFonts w:eastAsia="Tahoma" w:cs="Tahoma"/>
          <w:sz w:val="20"/>
          <w:szCs w:val="20"/>
          <w:vertAlign w:val="superscript"/>
          <w:lang w:eastAsia="ja-JP"/>
        </w:rPr>
        <w:t xml:space="preserve"> </w:t>
      </w:r>
      <w:r w:rsidRPr="1CA0981A" w:rsidR="3DE445E3">
        <w:rPr>
          <w:rFonts w:eastAsia="Tahoma" w:cs="Tahoma"/>
          <w:sz w:val="20"/>
          <w:szCs w:val="20"/>
        </w:rPr>
        <w:t>Other than primary prevention</w:t>
      </w:r>
      <w:r w:rsidRPr="1CA0981A" w:rsidR="3F407809">
        <w:rPr>
          <w:rFonts w:eastAsia="Tahoma" w:cs="Tahoma"/>
          <w:sz w:val="20"/>
          <w:szCs w:val="20"/>
        </w:rPr>
        <w:t>.</w:t>
      </w:r>
    </w:p>
    <w:p w:rsidR="00631ECE" w:rsidRPr="00741B1F" w:rsidP="0BE240E3">
      <w:pPr>
        <w:rPr>
          <w:rFonts w:eastAsia="Tahoma" w:cs="Tahoma"/>
          <w:color w:val="000000"/>
          <w:sz w:val="20"/>
          <w:szCs w:val="20"/>
          <w:lang w:eastAsia="ja-JP"/>
        </w:rPr>
      </w:pPr>
      <w:r w:rsidRPr="61CF48A3">
        <w:rPr>
          <w:rFonts w:eastAsia="Tahoma" w:cs="Tahoma"/>
          <w:sz w:val="20"/>
          <w:szCs w:val="20"/>
          <w:vertAlign w:val="superscript"/>
          <w:lang w:eastAsia="ja-JP"/>
        </w:rPr>
        <w:t>b</w:t>
      </w:r>
      <w:r w:rsidR="00B013C8">
        <w:rPr>
          <w:rFonts w:eastAsia="Tahoma" w:cs="Tahoma"/>
          <w:sz w:val="20"/>
          <w:szCs w:val="20"/>
          <w:vertAlign w:val="superscript"/>
          <w:lang w:eastAsia="ja-JP"/>
        </w:rPr>
        <w:t xml:space="preserve"> </w:t>
      </w:r>
      <w:r w:rsidRPr="00741B1F">
        <w:rPr>
          <w:rFonts w:eastAsia="Tahoma" w:cs="Tahoma"/>
          <w:color w:val="000000"/>
          <w:sz w:val="20"/>
          <w:szCs w:val="20"/>
        </w:rPr>
        <w:t xml:space="preserve">This expenditure </w:t>
      </w:r>
      <w:r w:rsidRPr="00741B1F" w:rsidR="7AD91339">
        <w:rPr>
          <w:rFonts w:eastAsia="Tahoma" w:cs="Tahoma"/>
          <w:color w:val="000000"/>
          <w:sz w:val="20"/>
          <w:szCs w:val="20"/>
        </w:rPr>
        <w:t xml:space="preserve">category includes those </w:t>
      </w:r>
      <w:r w:rsidRPr="00741B1F" w:rsidR="00734496">
        <w:rPr>
          <w:rFonts w:eastAsia="Tahoma" w:cs="Tahoma"/>
          <w:color w:val="000000"/>
          <w:sz w:val="20"/>
          <w:szCs w:val="20"/>
        </w:rPr>
        <w:t xml:space="preserve">other </w:t>
      </w:r>
      <w:r w:rsidRPr="00741B1F" w:rsidR="6E4F5E44">
        <w:rPr>
          <w:rFonts w:eastAsia="Tahoma" w:cs="Tahoma"/>
          <w:color w:val="000000"/>
          <w:sz w:val="20"/>
          <w:szCs w:val="20"/>
        </w:rPr>
        <w:t>capacity building/systems development activities</w:t>
      </w:r>
      <w:r w:rsidRPr="00741B1F" w:rsidR="3DBE1472">
        <w:rPr>
          <w:rFonts w:eastAsia="Tahoma" w:cs="Tahoma"/>
          <w:color w:val="000000"/>
          <w:sz w:val="20"/>
          <w:szCs w:val="20"/>
        </w:rPr>
        <w:t xml:space="preserve"> </w:t>
      </w:r>
      <w:r w:rsidRPr="00741B1F" w:rsidR="6EC5274F">
        <w:rPr>
          <w:rFonts w:eastAsia="Tahoma" w:cs="Tahoma"/>
          <w:color w:val="000000"/>
          <w:sz w:val="20"/>
          <w:szCs w:val="20"/>
        </w:rPr>
        <w:t xml:space="preserve">that support recovery support direct service activities outlined </w:t>
      </w:r>
      <w:r w:rsidRPr="00741B1F">
        <w:rPr>
          <w:rFonts w:eastAsia="Tahoma" w:cs="Tahoma"/>
          <w:color w:val="000000"/>
          <w:sz w:val="20"/>
          <w:szCs w:val="20"/>
        </w:rPr>
        <w:t xml:space="preserve">under </w:t>
      </w:r>
      <w:r w:rsidRPr="00741B1F" w:rsidR="009368C6">
        <w:rPr>
          <w:rFonts w:eastAsia="Tahoma" w:cs="Tahoma"/>
          <w:color w:val="000000"/>
          <w:sz w:val="20"/>
          <w:szCs w:val="20"/>
        </w:rPr>
        <w:t xml:space="preserve">The 2023 </w:t>
      </w:r>
      <w:r w:rsidRPr="00741B1F">
        <w:rPr>
          <w:rFonts w:eastAsia="Tahoma" w:cs="Tahoma"/>
          <w:color w:val="000000"/>
          <w:sz w:val="20"/>
          <w:szCs w:val="20"/>
        </w:rPr>
        <w:t>guidance, “Allowable Recovery Support Services (RSS) Expenditures through the SUBG and the MHBG.” Only report RSS for those in need of RSS from substance use disorder</w:t>
      </w:r>
      <w:r w:rsidRPr="61CF48A3">
        <w:rPr>
          <w:rFonts w:eastAsia="Tahoma" w:cs="Tahoma"/>
          <w:sz w:val="20"/>
          <w:szCs w:val="20"/>
          <w:lang w:eastAsia="ja-JP"/>
        </w:rPr>
        <w:t>.</w:t>
      </w:r>
      <w:r w:rsidRPr="61CF48A3" w:rsidR="55C4CE4D">
        <w:rPr>
          <w:rFonts w:eastAsia="Tahoma" w:cs="Tahoma"/>
          <w:sz w:val="20"/>
          <w:szCs w:val="20"/>
          <w:lang w:eastAsia="ja-JP"/>
        </w:rPr>
        <w:t xml:space="preserve"> </w:t>
      </w:r>
      <w:r w:rsidRPr="00741B1F" w:rsidR="55C4CE4D">
        <w:rPr>
          <w:rFonts w:eastAsia="Tahoma" w:cs="Tahoma"/>
          <w:color w:val="000000"/>
          <w:sz w:val="20"/>
          <w:szCs w:val="20"/>
        </w:rPr>
        <w:t xml:space="preserve">States are asked to begin reporting expenditures for RSS, previously reported under </w:t>
      </w:r>
      <w:r w:rsidRPr="00741B1F" w:rsidR="21C5E44F">
        <w:rPr>
          <w:rFonts w:eastAsia="Tahoma" w:cs="Tahoma"/>
          <w:color w:val="000000"/>
          <w:sz w:val="20"/>
          <w:szCs w:val="20"/>
        </w:rPr>
        <w:t>Column A</w:t>
      </w:r>
      <w:r w:rsidRPr="00741B1F" w:rsidR="55C4CE4D">
        <w:rPr>
          <w:rFonts w:eastAsia="Tahoma" w:cs="Tahoma"/>
          <w:color w:val="000000"/>
          <w:sz w:val="20"/>
          <w:szCs w:val="20"/>
        </w:rPr>
        <w:t xml:space="preserve">, </w:t>
      </w:r>
      <w:r w:rsidRPr="00741B1F" w:rsidR="26BBA7B2">
        <w:rPr>
          <w:rFonts w:eastAsia="Tahoma" w:cs="Tahoma"/>
          <w:color w:val="000000"/>
          <w:sz w:val="20"/>
          <w:szCs w:val="20"/>
        </w:rPr>
        <w:t>'SUPTRS BG</w:t>
      </w:r>
      <w:r w:rsidRPr="00741B1F" w:rsidR="00393931">
        <w:rPr>
          <w:rFonts w:eastAsia="Tahoma" w:cs="Tahoma"/>
          <w:color w:val="000000"/>
          <w:sz w:val="20"/>
          <w:szCs w:val="20"/>
        </w:rPr>
        <w:t xml:space="preserve"> </w:t>
      </w:r>
      <w:r w:rsidRPr="00741B1F" w:rsidR="55C4CE4D">
        <w:rPr>
          <w:rFonts w:eastAsia="Tahoma" w:cs="Tahoma"/>
          <w:color w:val="000000"/>
          <w:sz w:val="20"/>
          <w:szCs w:val="20"/>
        </w:rPr>
        <w:t>Prevention and Treatment,</w:t>
      </w:r>
      <w:r w:rsidRPr="00741B1F" w:rsidR="5E67F9D7">
        <w:rPr>
          <w:rFonts w:eastAsia="Tahoma" w:cs="Tahoma"/>
          <w:color w:val="000000"/>
          <w:sz w:val="20"/>
          <w:szCs w:val="20"/>
        </w:rPr>
        <w:t>’</w:t>
      </w:r>
      <w:r w:rsidRPr="00741B1F" w:rsidR="55C4CE4D">
        <w:rPr>
          <w:rFonts w:eastAsia="Tahoma" w:cs="Tahoma"/>
          <w:color w:val="000000"/>
          <w:sz w:val="20"/>
          <w:szCs w:val="20"/>
        </w:rPr>
        <w:t xml:space="preserve"> in the stand-alone </w:t>
      </w:r>
      <w:r w:rsidRPr="00741B1F" w:rsidR="4ADF872D">
        <w:rPr>
          <w:rFonts w:eastAsia="Tahoma" w:cs="Tahoma"/>
          <w:color w:val="000000"/>
          <w:sz w:val="20"/>
          <w:szCs w:val="20"/>
        </w:rPr>
        <w:t>Column B, ‘SUPTRS BG Recovery Support Services</w:t>
      </w:r>
      <w:r w:rsidRPr="00741B1F" w:rsidR="55C4CE4D">
        <w:rPr>
          <w:rFonts w:eastAsia="Tahoma" w:cs="Tahoma"/>
          <w:color w:val="000000"/>
          <w:sz w:val="20"/>
          <w:szCs w:val="20"/>
        </w:rPr>
        <w:t>.</w:t>
      </w:r>
      <w:r w:rsidRPr="00741B1F" w:rsidR="7745B293">
        <w:rPr>
          <w:rFonts w:eastAsia="Tahoma" w:cs="Tahoma"/>
          <w:color w:val="000000"/>
          <w:sz w:val="20"/>
          <w:szCs w:val="20"/>
        </w:rPr>
        <w:t>’</w:t>
      </w:r>
      <w:r w:rsidRPr="00741B1F" w:rsidR="55C4CE4D">
        <w:rPr>
          <w:rFonts w:eastAsia="Tahoma" w:cs="Tahoma"/>
          <w:color w:val="000000"/>
          <w:sz w:val="20"/>
          <w:szCs w:val="20"/>
        </w:rPr>
        <w:t xml:space="preserve"> States are encouraged to begin reporting these expenditures as early as their 2026 SUPTRS BG Report, while required reporting will begin in 2027 and onward.</w:t>
      </w:r>
      <w:r w:rsidRPr="00741B1F" w:rsidR="008A2CC5">
        <w:rPr>
          <w:rFonts w:eastAsia="Tahoma" w:cs="Tahoma"/>
          <w:color w:val="000000"/>
          <w:sz w:val="20"/>
          <w:szCs w:val="20"/>
        </w:rPr>
        <w:t xml:space="preserve"> </w:t>
      </w:r>
      <w:r w:rsidRPr="00741B1F" w:rsidR="55C4CE4D">
        <w:rPr>
          <w:rFonts w:eastAsia="Tahoma" w:cs="Tahoma"/>
          <w:color w:val="000000"/>
          <w:sz w:val="20"/>
          <w:szCs w:val="20"/>
        </w:rPr>
        <w:t>States should use the footnotes to explain any challenges that that contribute to their inability to report RSS expenditures separately.</w:t>
      </w:r>
    </w:p>
    <w:p w:rsidR="00AC14B7">
      <w:pPr>
        <w:rPr>
          <w:rFonts w:eastAsia="Tahoma" w:cs="Tahoma"/>
          <w:sz w:val="20"/>
          <w:szCs w:val="20"/>
          <w:lang w:eastAsia="ja-JP"/>
        </w:rPr>
      </w:pPr>
      <w:r w:rsidRPr="1CA0981A">
        <w:rPr>
          <w:rFonts w:eastAsia="Tahoma" w:cs="Tahoma"/>
          <w:sz w:val="20"/>
          <w:szCs w:val="20"/>
          <w:vertAlign w:val="superscript"/>
          <w:lang w:eastAsia="ja-JP"/>
        </w:rPr>
        <w:t>c</w:t>
      </w:r>
      <w:r w:rsidR="00B013C8">
        <w:rPr>
          <w:rFonts w:eastAsia="Tahoma" w:cs="Tahoma"/>
          <w:sz w:val="20"/>
          <w:szCs w:val="20"/>
          <w:vertAlign w:val="superscript"/>
          <w:lang w:eastAsia="ja-JP"/>
        </w:rPr>
        <w:t xml:space="preserve"> </w:t>
      </w:r>
      <w:r w:rsidRPr="1CA0981A" w:rsidR="4C9B16D6">
        <w:rPr>
          <w:rFonts w:eastAsia="Tahoma" w:cs="Tahoma"/>
          <w:sz w:val="20"/>
          <w:szCs w:val="20"/>
          <w:lang w:eastAsia="ja-JP"/>
        </w:rPr>
        <w:t xml:space="preserve">Expenditures for </w:t>
      </w:r>
      <w:r w:rsidRPr="1CA0981A" w:rsidR="4CF9FFC2">
        <w:rPr>
          <w:rFonts w:eastAsia="Tahoma" w:cs="Tahoma"/>
          <w:sz w:val="20"/>
          <w:szCs w:val="20"/>
          <w:lang w:eastAsia="ja-JP"/>
        </w:rPr>
        <w:t xml:space="preserve">other capacity building/systems development activities </w:t>
      </w:r>
      <w:r w:rsidRPr="1CA0981A" w:rsidR="5CE6F855">
        <w:rPr>
          <w:rFonts w:eastAsia="Tahoma" w:cs="Tahoma"/>
          <w:sz w:val="20"/>
          <w:szCs w:val="20"/>
          <w:lang w:eastAsia="ja-JP"/>
        </w:rPr>
        <w:t>related to</w:t>
      </w:r>
      <w:r w:rsidRPr="1CA0981A" w:rsidR="4C9B16D6">
        <w:rPr>
          <w:rFonts w:eastAsia="Tahoma" w:cs="Tahoma"/>
          <w:sz w:val="20"/>
          <w:szCs w:val="20"/>
          <w:lang w:eastAsia="ja-JP"/>
        </w:rPr>
        <w:t xml:space="preserve"> primary prevention</w:t>
      </w:r>
      <w:r w:rsidRPr="1CA0981A" w:rsidR="7D1A52F2">
        <w:rPr>
          <w:rFonts w:eastAsia="Tahoma" w:cs="Tahoma"/>
          <w:sz w:val="20"/>
          <w:szCs w:val="20"/>
          <w:lang w:eastAsia="ja-JP"/>
        </w:rPr>
        <w:t xml:space="preserve"> only</w:t>
      </w:r>
      <w:r>
        <w:rPr>
          <w:rFonts w:eastAsia="Tahoma" w:cs="Tahoma"/>
          <w:sz w:val="20"/>
          <w:szCs w:val="20"/>
          <w:lang w:eastAsia="ja-JP"/>
        </w:rPr>
        <w:t>.</w:t>
      </w:r>
    </w:p>
    <w:p w:rsidR="00393931" w:rsidRPr="00AC14B7">
      <w:pPr>
        <w:rPr>
          <w:rFonts w:eastAsia="Tahoma" w:cs="Tahoma"/>
          <w:sz w:val="20"/>
          <w:szCs w:val="20"/>
          <w:lang w:eastAsia="ja-JP"/>
        </w:rPr>
        <w:sectPr w:rsidSect="00700325">
          <w:endnotePr>
            <w:numFmt w:val="lowerLetter"/>
          </w:endnotePr>
          <w:pgSz w:w="12240" w:h="15840" w:code="1"/>
          <w:pgMar w:top="1440" w:right="1440" w:bottom="1440" w:left="1440" w:header="720" w:footer="720" w:gutter="0"/>
          <w:cols w:space="720"/>
          <w:titlePg/>
          <w:docGrid w:linePitch="326"/>
        </w:sectPr>
      </w:pPr>
      <w:r>
        <w:rPr>
          <w:rFonts w:eastAsia="Tahoma" w:cs="Tahoma"/>
          <w:sz w:val="20"/>
          <w:szCs w:val="20"/>
          <w:vertAlign w:val="superscript"/>
          <w:lang w:eastAsia="ja-JP"/>
        </w:rPr>
        <w:t>d</w:t>
      </w:r>
      <w:r w:rsidR="00B013C8">
        <w:rPr>
          <w:rFonts w:eastAsia="Tahoma" w:cs="Tahoma"/>
          <w:sz w:val="20"/>
          <w:szCs w:val="20"/>
          <w:vertAlign w:val="superscript"/>
          <w:lang w:eastAsia="ja-JP"/>
        </w:rPr>
        <w:t xml:space="preserve"> </w:t>
      </w:r>
      <w:r>
        <w:rPr>
          <w:rFonts w:eastAsia="Tahoma" w:cs="Tahoma"/>
          <w:sz w:val="20"/>
          <w:szCs w:val="20"/>
          <w:lang w:eastAsia="ja-JP"/>
        </w:rPr>
        <w:t>The sum of all three columns should be equal to the amount reported on Table 4, Row 6.</w:t>
      </w:r>
    </w:p>
    <w:p w:rsidR="00502776" w:rsidRPr="00AF5FAD" w:rsidP="00AF5FAD">
      <w:pPr>
        <w:pStyle w:val="Heading2"/>
      </w:pPr>
      <w:bookmarkStart w:id="67" w:name="_SUPTRS_BG_Report_58"/>
      <w:bookmarkStart w:id="68" w:name="_Toc193878216"/>
      <w:bookmarkStart w:id="69" w:name="_Toc196319483"/>
      <w:bookmarkEnd w:id="66"/>
      <w:r w:rsidRPr="00AF5FAD">
        <w:t>SUPTRS BG</w:t>
      </w:r>
      <w:r w:rsidRPr="00AF5FAD" w:rsidR="76A99C4C">
        <w:t xml:space="preserve"> </w:t>
      </w:r>
      <w:r w:rsidRPr="00AF5FAD" w:rsidR="130279ED">
        <w:t xml:space="preserve">Report </w:t>
      </w:r>
      <w:r w:rsidRPr="00AF5FAD" w:rsidR="76A99C4C">
        <w:t>Table 7</w:t>
      </w:r>
      <w:r w:rsidRPr="00AF5FAD" w:rsidR="53897C24">
        <w:t>.</w:t>
      </w:r>
      <w:r w:rsidRPr="00AF5FAD" w:rsidR="76A99C4C">
        <w:t xml:space="preserve"> State Entity Inventory</w:t>
      </w:r>
      <w:bookmarkEnd w:id="67"/>
      <w:bookmarkEnd w:id="68"/>
      <w:bookmarkEnd w:id="69"/>
      <w:r w:rsidR="008A2CC5">
        <w:t xml:space="preserve"> </w:t>
      </w:r>
    </w:p>
    <w:p w:rsidR="64494861" w:rsidRPr="00741B1F" w:rsidP="1CA0981A">
      <w:pPr>
        <w:rPr>
          <w:rFonts w:eastAsia="Tahoma" w:cs="Tahoma"/>
          <w:color w:val="000000"/>
        </w:rPr>
      </w:pPr>
    </w:p>
    <w:p w:rsidR="6142848A" w:rsidRPr="00741B1F" w:rsidP="00AF5FAD">
      <w:pPr>
        <w:contextualSpacing/>
        <w:rPr>
          <w:rFonts w:eastAsia="Tahoma" w:cs="Tahoma"/>
          <w:color w:val="000000"/>
          <w:sz w:val="22"/>
          <w:szCs w:val="22"/>
        </w:rPr>
      </w:pPr>
      <w:r w:rsidRPr="00741B1F">
        <w:rPr>
          <w:rFonts w:eastAsia="Tahoma" w:cs="Tahoma"/>
          <w:color w:val="000000"/>
          <w:sz w:val="22"/>
          <w:szCs w:val="22"/>
        </w:rPr>
        <w:t>This table provides a report of the sub-recipients of SUPTRS BG funds including community and faith-based organizations which provided SUD prevention</w:t>
      </w:r>
      <w:r w:rsidRPr="00741B1F" w:rsidR="1A4DAC70">
        <w:rPr>
          <w:rFonts w:eastAsia="Tahoma" w:cs="Tahoma"/>
          <w:color w:val="000000"/>
          <w:sz w:val="22"/>
          <w:szCs w:val="22"/>
        </w:rPr>
        <w:t>,</w:t>
      </w:r>
      <w:r w:rsidRPr="00741B1F">
        <w:rPr>
          <w:rFonts w:eastAsia="Tahoma" w:cs="Tahoma"/>
          <w:color w:val="000000"/>
          <w:sz w:val="22"/>
          <w:szCs w:val="22"/>
        </w:rPr>
        <w:t xml:space="preserve"> treatment</w:t>
      </w:r>
      <w:r w:rsidRPr="00741B1F" w:rsidR="20D5512B">
        <w:rPr>
          <w:rFonts w:eastAsia="Tahoma" w:cs="Tahoma"/>
          <w:color w:val="000000"/>
          <w:sz w:val="22"/>
          <w:szCs w:val="22"/>
        </w:rPr>
        <w:t xml:space="preserve"> and recovery support </w:t>
      </w:r>
      <w:r w:rsidRPr="00741B1F">
        <w:rPr>
          <w:rFonts w:eastAsia="Tahoma" w:cs="Tahoma"/>
          <w:color w:val="000000"/>
          <w:sz w:val="22"/>
          <w:szCs w:val="22"/>
        </w:rPr>
        <w:t>services</w:t>
      </w:r>
      <w:r w:rsidRPr="00741B1F" w:rsidR="3401E24B">
        <w:rPr>
          <w:rFonts w:eastAsia="Tahoma" w:cs="Tahoma"/>
          <w:color w:val="000000"/>
          <w:sz w:val="22"/>
          <w:szCs w:val="22"/>
        </w:rPr>
        <w:t xml:space="preserve">, </w:t>
      </w:r>
      <w:r w:rsidRPr="00741B1F">
        <w:rPr>
          <w:rFonts w:eastAsia="Tahoma" w:cs="Tahoma"/>
          <w:color w:val="000000"/>
          <w:sz w:val="22"/>
          <w:szCs w:val="22"/>
        </w:rPr>
        <w:t>as well as intermediaries/administrative service organizations.</w:t>
      </w:r>
      <w:r w:rsidRPr="00741B1F" w:rsidR="008A2CC5">
        <w:rPr>
          <w:rFonts w:eastAsia="Tahoma" w:cs="Tahoma"/>
          <w:color w:val="000000"/>
          <w:sz w:val="22"/>
          <w:szCs w:val="22"/>
        </w:rPr>
        <w:t xml:space="preserve"> </w:t>
      </w:r>
      <w:r w:rsidRPr="00741B1F">
        <w:rPr>
          <w:rFonts w:eastAsia="Tahoma" w:cs="Tahoma"/>
          <w:color w:val="000000"/>
          <w:sz w:val="22"/>
          <w:szCs w:val="22"/>
        </w:rPr>
        <w:t xml:space="preserve">Table 7 excludes </w:t>
      </w:r>
      <w:r w:rsidRPr="00741B1F" w:rsidR="2A44B899">
        <w:rPr>
          <w:rFonts w:eastAsia="Tahoma" w:cs="Tahoma"/>
          <w:color w:val="000000"/>
          <w:sz w:val="22"/>
          <w:szCs w:val="22"/>
        </w:rPr>
        <w:t>other capacity building</w:t>
      </w:r>
      <w:r w:rsidRPr="00741B1F" w:rsidR="00982FFA">
        <w:rPr>
          <w:rFonts w:eastAsia="Tahoma" w:cs="Tahoma"/>
          <w:color w:val="000000"/>
          <w:sz w:val="22"/>
          <w:szCs w:val="22"/>
        </w:rPr>
        <w:t>/systems development</w:t>
      </w:r>
      <w:r w:rsidRPr="00741B1F" w:rsidR="41B5745B">
        <w:rPr>
          <w:rFonts w:eastAsia="Tahoma" w:cs="Tahoma"/>
          <w:color w:val="000000"/>
          <w:sz w:val="22"/>
          <w:szCs w:val="22"/>
        </w:rPr>
        <w:t xml:space="preserve"> </w:t>
      </w:r>
      <w:r w:rsidRPr="00741B1F">
        <w:rPr>
          <w:rFonts w:eastAsia="Tahoma" w:cs="Tahoma"/>
          <w:color w:val="000000"/>
          <w:sz w:val="22"/>
          <w:szCs w:val="22"/>
        </w:rPr>
        <w:t>expenditures</w:t>
      </w:r>
      <w:r w:rsidRPr="00741B1F" w:rsidR="00982FFA">
        <w:rPr>
          <w:rFonts w:eastAsia="Tahoma" w:cs="Tahoma"/>
          <w:color w:val="000000"/>
          <w:sz w:val="22"/>
          <w:szCs w:val="22"/>
        </w:rPr>
        <w:t xml:space="preserve"> found on Table 6</w:t>
      </w:r>
      <w:r w:rsidRPr="00741B1F">
        <w:rPr>
          <w:rFonts w:eastAsia="Tahoma" w:cs="Tahoma"/>
          <w:color w:val="000000"/>
          <w:sz w:val="22"/>
          <w:szCs w:val="22"/>
        </w:rPr>
        <w:t>.</w:t>
      </w:r>
      <w:r w:rsidRPr="00741B1F" w:rsidR="008A2CC5">
        <w:rPr>
          <w:rFonts w:eastAsia="Tahoma" w:cs="Tahoma"/>
          <w:color w:val="000000"/>
          <w:sz w:val="22"/>
          <w:szCs w:val="22"/>
        </w:rPr>
        <w:t xml:space="preserve"> </w:t>
      </w:r>
      <w:r w:rsidRPr="00741B1F">
        <w:rPr>
          <w:rFonts w:eastAsia="Tahoma" w:cs="Tahoma"/>
          <w:color w:val="000000"/>
          <w:sz w:val="22"/>
          <w:szCs w:val="22"/>
        </w:rPr>
        <w:t>For detailed instructions, see those in WebBGAS.</w:t>
      </w:r>
    </w:p>
    <w:p w:rsidR="6142848A" w:rsidRPr="00741B1F" w:rsidP="00AF5FAD">
      <w:pPr>
        <w:contextualSpacing/>
        <w:rPr>
          <w:rFonts w:eastAsia="Tahoma" w:cs="Tahoma"/>
          <w:b/>
          <w:bCs/>
          <w:i/>
          <w:iCs/>
          <w:color w:val="000000"/>
          <w:sz w:val="22"/>
          <w:szCs w:val="22"/>
        </w:rPr>
      </w:pPr>
    </w:p>
    <w:p w:rsidR="5B68A2C8" w:rsidRPr="00741B1F" w:rsidP="00AF5FAD">
      <w:pPr>
        <w:contextualSpacing/>
        <w:rPr>
          <w:rFonts w:eastAsia="Tahoma" w:cs="Tahoma"/>
          <w:color w:val="000000"/>
          <w:sz w:val="22"/>
          <w:szCs w:val="22"/>
        </w:rPr>
      </w:pPr>
      <w:r w:rsidRPr="00741B1F">
        <w:rPr>
          <w:rFonts w:eastAsia="Tahoma" w:cs="Tahoma"/>
          <w:color w:val="000000"/>
          <w:sz w:val="22"/>
          <w:szCs w:val="22"/>
        </w:rPr>
        <w:t>2026 Report</w:t>
      </w:r>
      <w:r w:rsidRPr="00741B1F" w:rsidR="4AB980E4">
        <w:rPr>
          <w:rFonts w:eastAsia="Tahoma" w:cs="Tahoma"/>
          <w:color w:val="000000"/>
          <w:sz w:val="22"/>
          <w:szCs w:val="22"/>
        </w:rPr>
        <w:t>ing</w:t>
      </w:r>
      <w:r w:rsidRPr="00741B1F">
        <w:rPr>
          <w:rFonts w:eastAsia="Tahoma" w:cs="Tahoma"/>
          <w:color w:val="000000"/>
          <w:sz w:val="22"/>
          <w:szCs w:val="22"/>
        </w:rPr>
        <w:t xml:space="preserve"> Period: 10/1/2022 to 9/30/2024</w:t>
      </w:r>
    </w:p>
    <w:p w:rsidR="5B68A2C8" w:rsidRPr="00741B1F" w:rsidP="00AF5FAD">
      <w:pPr>
        <w:contextualSpacing/>
        <w:rPr>
          <w:rFonts w:eastAsia="Tahoma" w:cs="Tahoma"/>
          <w:color w:val="000000"/>
          <w:sz w:val="22"/>
          <w:szCs w:val="22"/>
        </w:rPr>
      </w:pPr>
      <w:r w:rsidRPr="00741B1F">
        <w:rPr>
          <w:rFonts w:eastAsia="Tahoma" w:cs="Tahoma"/>
          <w:color w:val="000000"/>
          <w:sz w:val="22"/>
          <w:szCs w:val="22"/>
        </w:rPr>
        <w:t>2027 Report</w:t>
      </w:r>
      <w:r w:rsidRPr="00741B1F" w:rsidR="6DC5885D">
        <w:rPr>
          <w:rFonts w:eastAsia="Tahoma" w:cs="Tahoma"/>
          <w:color w:val="000000"/>
          <w:sz w:val="22"/>
          <w:szCs w:val="22"/>
        </w:rPr>
        <w:t>ing</w:t>
      </w:r>
      <w:r w:rsidRPr="00741B1F">
        <w:rPr>
          <w:rFonts w:eastAsia="Tahoma" w:cs="Tahoma"/>
          <w:color w:val="000000"/>
          <w:sz w:val="22"/>
          <w:szCs w:val="22"/>
        </w:rPr>
        <w:t xml:space="preserve"> Period: 10/1/2023 to 9/30/2025</w:t>
      </w:r>
    </w:p>
    <w:p w:rsidR="00502776" w:rsidRPr="008069DF"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hanging="538"/>
        <w:rPr>
          <w:rFonts w:eastAsia="Tahoma" w:cs="Tahoma"/>
          <w:color w:val="000000"/>
        </w:rPr>
      </w:pPr>
    </w:p>
    <w:tbl>
      <w:tblPr>
        <w:tblW w:w="22130" w:type="dxa"/>
        <w:tblLayout w:type="fixed"/>
        <w:tblLook w:val="01E0"/>
      </w:tblPr>
      <w:tblGrid>
        <w:gridCol w:w="1165"/>
        <w:gridCol w:w="1260"/>
        <w:gridCol w:w="90"/>
        <w:gridCol w:w="1890"/>
        <w:gridCol w:w="2160"/>
        <w:gridCol w:w="1800"/>
        <w:gridCol w:w="810"/>
        <w:gridCol w:w="805"/>
        <w:gridCol w:w="634"/>
        <w:gridCol w:w="1440"/>
        <w:gridCol w:w="1440"/>
        <w:gridCol w:w="1130"/>
        <w:gridCol w:w="310"/>
        <w:gridCol w:w="1440"/>
        <w:gridCol w:w="1440"/>
        <w:gridCol w:w="1440"/>
        <w:gridCol w:w="1440"/>
        <w:gridCol w:w="1436"/>
      </w:tblGrid>
      <w:tr w:rsidTr="00741B1F">
        <w:tblPrEx>
          <w:tblW w:w="22130" w:type="dxa"/>
          <w:tblLayout w:type="fixed"/>
          <w:tblLook w:val="01E0"/>
        </w:tblPrEx>
        <w:trPr>
          <w:trHeight w:val="432"/>
        </w:trPr>
        <w:tc>
          <w:tcPr>
            <w:tcW w:w="22130" w:type="dxa"/>
            <w:gridSpan w:val="18"/>
            <w:tcBorders>
              <w:top w:val="single" w:sz="4" w:space="0" w:color="auto"/>
              <w:left w:val="single" w:sz="4" w:space="0" w:color="auto"/>
              <w:bottom w:val="single" w:sz="4" w:space="0" w:color="auto"/>
              <w:right w:val="single" w:sz="4" w:space="0" w:color="auto"/>
            </w:tcBorders>
            <w:shd w:val="clear" w:color="auto" w:fill="365F91"/>
            <w:tcMar>
              <w:left w:w="108" w:type="dxa"/>
              <w:right w:w="108" w:type="dxa"/>
            </w:tcMar>
            <w:vAlign w:val="center"/>
          </w:tcPr>
          <w:p w:rsidR="3E4C6E8E" w:rsidRPr="00741B1F" w:rsidP="009766CD">
            <w:pPr>
              <w:ind w:left="-20" w:right="-20"/>
              <w:rPr>
                <w:rFonts w:eastAsia="Tahoma" w:cs="Tahoma"/>
                <w:b/>
                <w:bCs/>
                <w:i/>
                <w:iCs/>
                <w:color w:val="FFFFFF"/>
              </w:rPr>
            </w:pPr>
            <w:r w:rsidRPr="00741B1F">
              <w:rPr>
                <w:rFonts w:eastAsia="Tahoma" w:cs="Tahoma"/>
                <w:b/>
                <w:bCs/>
                <w:color w:val="FFFFFF"/>
              </w:rPr>
              <w:t>SUPTRS BG Report Table 7.</w:t>
            </w:r>
            <w:r w:rsidRPr="00741B1F" w:rsidR="008A2CC5">
              <w:rPr>
                <w:rFonts w:eastAsia="Tahoma" w:cs="Tahoma"/>
                <w:b/>
                <w:bCs/>
                <w:color w:val="FFFFFF"/>
              </w:rPr>
              <w:t xml:space="preserve"> </w:t>
            </w:r>
            <w:r w:rsidRPr="00741B1F">
              <w:rPr>
                <w:rFonts w:eastAsia="Tahoma" w:cs="Tahoma"/>
                <w:b/>
                <w:bCs/>
                <w:i/>
                <w:iCs/>
                <w:color w:val="FFFFFF"/>
              </w:rPr>
              <w:t>State Entity Inventory</w:t>
            </w:r>
          </w:p>
        </w:tc>
      </w:tr>
      <w:tr w:rsidTr="00741B1F">
        <w:tblPrEx>
          <w:tblW w:w="22130" w:type="dxa"/>
          <w:tblLayout w:type="fixed"/>
          <w:tblLook w:val="01E0"/>
        </w:tblPrEx>
        <w:trPr>
          <w:trHeight w:val="432"/>
        </w:trPr>
        <w:tc>
          <w:tcPr>
            <w:tcW w:w="8365" w:type="dxa"/>
            <w:gridSpan w:val="6"/>
            <w:tcBorders>
              <w:top w:val="single" w:sz="4" w:space="0" w:color="auto"/>
              <w:left w:val="single" w:sz="4" w:space="0" w:color="auto"/>
              <w:bottom w:val="single" w:sz="4" w:space="0" w:color="auto"/>
            </w:tcBorders>
            <w:shd w:val="clear" w:color="auto" w:fill="365F91"/>
            <w:tcMar>
              <w:left w:w="108" w:type="dxa"/>
              <w:right w:w="108" w:type="dxa"/>
            </w:tcMar>
            <w:vAlign w:val="center"/>
          </w:tcPr>
          <w:p w:rsidR="3E4C6E8E" w:rsidRPr="00741B1F" w:rsidP="009766CD">
            <w:pPr>
              <w:spacing w:before="140"/>
              <w:ind w:left="-20" w:right="-20"/>
              <w:rPr>
                <w:rFonts w:eastAsia="Tahoma" w:cs="Tahoma"/>
                <w:b/>
                <w:bCs/>
                <w:color w:val="FFFFFF"/>
              </w:rPr>
            </w:pPr>
            <w:r w:rsidRPr="00741B1F">
              <w:rPr>
                <w:rFonts w:eastAsia="Tahoma" w:cs="Tahoma"/>
                <w:b/>
                <w:bCs/>
                <w:color w:val="FFFFFF"/>
              </w:rPr>
              <w:t>Report Period</w:t>
            </w:r>
          </w:p>
        </w:tc>
        <w:tc>
          <w:tcPr>
            <w:tcW w:w="6259" w:type="dxa"/>
            <w:gridSpan w:val="6"/>
            <w:tcBorders>
              <w:top w:val="single" w:sz="4" w:space="0" w:color="auto"/>
              <w:bottom w:val="single" w:sz="4" w:space="0" w:color="auto"/>
              <w:right w:val="single" w:sz="4" w:space="0" w:color="auto"/>
            </w:tcBorders>
            <w:shd w:val="clear" w:color="auto" w:fill="365F91"/>
            <w:tcMar>
              <w:left w:w="108" w:type="dxa"/>
              <w:right w:w="108" w:type="dxa"/>
            </w:tcMar>
            <w:vAlign w:val="center"/>
          </w:tcPr>
          <w:p w:rsidR="3E4C6E8E" w:rsidRPr="00741B1F" w:rsidP="009766CD">
            <w:pPr>
              <w:spacing w:before="140"/>
              <w:ind w:left="-20" w:right="-20"/>
              <w:rPr>
                <w:rFonts w:eastAsia="Tahoma" w:cs="Tahoma"/>
                <w:b/>
                <w:bCs/>
                <w:color w:val="FFFFFF"/>
              </w:rPr>
            </w:pPr>
            <w:r w:rsidRPr="00741B1F">
              <w:rPr>
                <w:rFonts w:eastAsia="Tahoma" w:cs="Tahoma"/>
                <w:b/>
                <w:bCs/>
                <w:color w:val="FFFFFF"/>
              </w:rPr>
              <w:t>From:</w:t>
            </w:r>
          </w:p>
        </w:tc>
        <w:tc>
          <w:tcPr>
            <w:tcW w:w="7506" w:type="dxa"/>
            <w:gridSpan w:val="6"/>
            <w:tcBorders>
              <w:top w:val="single" w:sz="4" w:space="0" w:color="auto"/>
              <w:left w:val="single" w:sz="4" w:space="0" w:color="auto"/>
              <w:bottom w:val="single" w:sz="4" w:space="0" w:color="auto"/>
              <w:right w:val="single" w:sz="4" w:space="0" w:color="auto"/>
            </w:tcBorders>
            <w:shd w:val="clear" w:color="auto" w:fill="365F91"/>
            <w:tcMar>
              <w:left w:w="108" w:type="dxa"/>
              <w:right w:w="108" w:type="dxa"/>
            </w:tcMar>
            <w:vAlign w:val="center"/>
          </w:tcPr>
          <w:p w:rsidR="3E4C6E8E" w:rsidRPr="00741B1F" w:rsidP="009766CD">
            <w:pPr>
              <w:spacing w:before="140"/>
              <w:ind w:left="-20" w:right="-20"/>
              <w:rPr>
                <w:rFonts w:eastAsia="Tahoma" w:cs="Tahoma"/>
                <w:b/>
                <w:bCs/>
                <w:color w:val="FFFFFF"/>
              </w:rPr>
            </w:pPr>
            <w:r w:rsidRPr="00741B1F">
              <w:rPr>
                <w:rFonts w:eastAsia="Tahoma" w:cs="Tahoma"/>
                <w:b/>
                <w:bCs/>
                <w:color w:val="FFFFFF"/>
              </w:rPr>
              <w:t>To:</w:t>
            </w:r>
          </w:p>
        </w:tc>
      </w:tr>
      <w:tr w:rsidTr="00741B1F">
        <w:tblPrEx>
          <w:tblW w:w="22130" w:type="dxa"/>
          <w:tblLayout w:type="fixed"/>
          <w:tblLook w:val="01E0"/>
        </w:tblPrEx>
        <w:trPr>
          <w:trHeight w:val="1593"/>
        </w:trPr>
        <w:tc>
          <w:tcPr>
            <w:tcW w:w="1165" w:type="dxa"/>
            <w:tcBorders>
              <w:top w:val="single" w:sz="8" w:space="0" w:color="auto"/>
              <w:left w:val="single" w:sz="8" w:space="0" w:color="auto"/>
              <w:right w:val="single" w:sz="8" w:space="0" w:color="auto"/>
            </w:tcBorders>
            <w:shd w:val="clear" w:color="auto" w:fill="365F91"/>
            <w:tcMar>
              <w:left w:w="108" w:type="dxa"/>
              <w:right w:w="108" w:type="dxa"/>
            </w:tcMar>
            <w:vAlign w:val="center"/>
          </w:tcPr>
          <w:p w:rsidR="00B227A3" w:rsidRPr="00741B1F" w:rsidP="009766CD">
            <w:pPr>
              <w:ind w:left="-20" w:right="-20"/>
              <w:jc w:val="center"/>
              <w:rPr>
                <w:rFonts w:eastAsia="Tahoma" w:cs="Tahoma"/>
                <w:b/>
                <w:bCs/>
                <w:color w:val="FFFFFF"/>
                <w:sz w:val="22"/>
                <w:szCs w:val="22"/>
              </w:rPr>
            </w:pPr>
            <w:r w:rsidRPr="00741B1F">
              <w:rPr>
                <w:rFonts w:eastAsia="Tahoma" w:cs="Tahoma"/>
                <w:b/>
                <w:bCs/>
                <w:color w:val="FFFFFF"/>
                <w:sz w:val="22"/>
                <w:szCs w:val="22"/>
              </w:rPr>
              <w:t>Entity</w:t>
            </w:r>
          </w:p>
          <w:p w:rsidR="00B227A3" w:rsidRPr="00741B1F" w:rsidP="009766CD">
            <w:pPr>
              <w:ind w:left="-20" w:right="-20"/>
              <w:jc w:val="center"/>
              <w:rPr>
                <w:rFonts w:eastAsia="Tahoma" w:cs="Tahoma"/>
                <w:b/>
                <w:bCs/>
                <w:color w:val="FFFFFF"/>
                <w:sz w:val="22"/>
                <w:szCs w:val="22"/>
              </w:rPr>
            </w:pPr>
            <w:r w:rsidRPr="00741B1F">
              <w:rPr>
                <w:rFonts w:eastAsia="Tahoma" w:cs="Tahoma"/>
                <w:b/>
                <w:bCs/>
                <w:color w:val="FFFFFF"/>
                <w:sz w:val="22"/>
                <w:szCs w:val="22"/>
              </w:rPr>
              <w:t>Number</w:t>
            </w:r>
          </w:p>
        </w:tc>
        <w:tc>
          <w:tcPr>
            <w:tcW w:w="1260" w:type="dxa"/>
            <w:tcBorders>
              <w:top w:val="single" w:sz="8" w:space="0" w:color="auto"/>
              <w:left w:val="single" w:sz="8" w:space="0" w:color="auto"/>
              <w:right w:val="single" w:sz="8" w:space="0" w:color="auto"/>
            </w:tcBorders>
            <w:shd w:val="clear" w:color="auto" w:fill="365F91"/>
            <w:vAlign w:val="center"/>
          </w:tcPr>
          <w:p w:rsidR="00B227A3" w:rsidRPr="00741B1F" w:rsidP="003A3BEC">
            <w:pPr>
              <w:ind w:left="-20" w:right="-20"/>
              <w:jc w:val="center"/>
              <w:rPr>
                <w:rFonts w:eastAsia="Tahoma" w:cs="Tahoma"/>
                <w:b/>
                <w:bCs/>
                <w:color w:val="FFFFFF"/>
                <w:sz w:val="22"/>
                <w:szCs w:val="22"/>
              </w:rPr>
            </w:pPr>
            <w:r w:rsidRPr="00741B1F">
              <w:rPr>
                <w:rFonts w:eastAsia="Tahoma" w:cs="Tahoma"/>
                <w:b/>
                <w:bCs/>
                <w:color w:val="FFFFFF"/>
                <w:sz w:val="22"/>
                <w:szCs w:val="22"/>
              </w:rPr>
              <w:t>I-TF</w:t>
            </w:r>
          </w:p>
          <w:p w:rsidR="00B227A3" w:rsidRPr="00741B1F" w:rsidP="003A3BEC">
            <w:pPr>
              <w:ind w:left="-20" w:right="-20"/>
              <w:jc w:val="center"/>
              <w:rPr>
                <w:rFonts w:eastAsia="Tahoma" w:cs="Tahoma"/>
                <w:b/>
                <w:bCs/>
                <w:color w:val="FFFFFF"/>
                <w:sz w:val="22"/>
                <w:szCs w:val="22"/>
              </w:rPr>
            </w:pPr>
            <w:r w:rsidRPr="00741B1F">
              <w:rPr>
                <w:rFonts w:eastAsia="Tahoma" w:cs="Tahoma"/>
                <w:b/>
                <w:bCs/>
                <w:color w:val="FFFFFF"/>
                <w:sz w:val="22"/>
                <w:szCs w:val="22"/>
              </w:rPr>
              <w:t>(formerly</w:t>
            </w:r>
          </w:p>
          <w:p w:rsidR="00B227A3" w:rsidRPr="00741B1F" w:rsidP="003A3BEC">
            <w:pPr>
              <w:ind w:left="-20" w:right="-20"/>
              <w:jc w:val="center"/>
              <w:rPr>
                <w:rFonts w:eastAsia="Tahoma" w:cs="Tahoma"/>
                <w:b/>
                <w:bCs/>
                <w:color w:val="FFFFFF"/>
                <w:sz w:val="22"/>
                <w:szCs w:val="22"/>
              </w:rPr>
            </w:pPr>
            <w:r w:rsidRPr="00741B1F">
              <w:rPr>
                <w:rFonts w:eastAsia="Tahoma" w:cs="Tahoma"/>
                <w:b/>
                <w:bCs/>
                <w:color w:val="FFFFFF"/>
                <w:sz w:val="22"/>
                <w:szCs w:val="22"/>
              </w:rPr>
              <w:t>I-BHS)</w:t>
            </w:r>
          </w:p>
        </w:tc>
        <w:tc>
          <w:tcPr>
            <w:tcW w:w="1980" w:type="dxa"/>
            <w:gridSpan w:val="2"/>
            <w:tcBorders>
              <w:top w:val="single" w:sz="8" w:space="0" w:color="auto"/>
              <w:left w:val="single" w:sz="8" w:space="0" w:color="auto"/>
              <w:right w:val="single" w:sz="8" w:space="0" w:color="auto"/>
            </w:tcBorders>
            <w:shd w:val="clear" w:color="auto" w:fill="365F91"/>
            <w:vAlign w:val="center"/>
          </w:tcPr>
          <w:p w:rsidR="00B227A3" w:rsidRPr="00741B1F" w:rsidP="009766CD">
            <w:pPr>
              <w:ind w:left="-20" w:right="-20"/>
              <w:jc w:val="center"/>
              <w:rPr>
                <w:rFonts w:eastAsia="Tahoma" w:cs="Tahoma"/>
                <w:b/>
                <w:bCs/>
                <w:color w:val="FFFFFF"/>
                <w:sz w:val="22"/>
                <w:szCs w:val="22"/>
              </w:rPr>
            </w:pPr>
            <w:r w:rsidRPr="00741B1F">
              <w:rPr>
                <w:rFonts w:eastAsia="Tahoma" w:cs="Tahoma"/>
                <w:b/>
                <w:bCs/>
                <w:color w:val="FFFFFF"/>
                <w:sz w:val="22"/>
                <w:szCs w:val="22"/>
              </w:rPr>
              <w:t>Area Served (Statewide or Sub-State Planning Area)</w:t>
            </w:r>
          </w:p>
        </w:tc>
        <w:tc>
          <w:tcPr>
            <w:tcW w:w="2160" w:type="dxa"/>
            <w:tcBorders>
              <w:top w:val="single" w:sz="8" w:space="0" w:color="auto"/>
              <w:left w:val="single" w:sz="8" w:space="0" w:color="auto"/>
              <w:right w:val="single" w:sz="8" w:space="0" w:color="auto"/>
            </w:tcBorders>
            <w:shd w:val="clear" w:color="auto" w:fill="365F91"/>
            <w:vAlign w:val="center"/>
          </w:tcPr>
          <w:p w:rsidR="00DA49AA" w:rsidRPr="00741B1F" w:rsidP="009766CD">
            <w:pPr>
              <w:ind w:left="-20" w:right="-20"/>
              <w:jc w:val="center"/>
              <w:rPr>
                <w:rFonts w:eastAsia="Tahoma" w:cs="Tahoma"/>
                <w:b/>
                <w:bCs/>
                <w:color w:val="FFFFFF"/>
                <w:sz w:val="22"/>
                <w:szCs w:val="22"/>
              </w:rPr>
            </w:pPr>
            <w:r w:rsidRPr="00741B1F">
              <w:rPr>
                <w:rFonts w:eastAsia="Tahoma" w:cs="Tahoma"/>
                <w:b/>
                <w:bCs/>
                <w:color w:val="FFFFFF"/>
                <w:sz w:val="22"/>
                <w:szCs w:val="22"/>
              </w:rPr>
              <w:t>Provider/</w:t>
            </w:r>
          </w:p>
          <w:p w:rsidR="00B227A3" w:rsidRPr="00741B1F" w:rsidP="009766CD">
            <w:pPr>
              <w:ind w:left="-20" w:right="-20"/>
              <w:jc w:val="center"/>
              <w:rPr>
                <w:rFonts w:eastAsia="Tahoma" w:cs="Tahoma"/>
                <w:b/>
                <w:bCs/>
                <w:color w:val="FFFFFF"/>
                <w:sz w:val="22"/>
                <w:szCs w:val="22"/>
              </w:rPr>
            </w:pPr>
            <w:r w:rsidRPr="00741B1F">
              <w:rPr>
                <w:rFonts w:eastAsia="Tahoma" w:cs="Tahoma"/>
                <w:b/>
                <w:bCs/>
                <w:color w:val="FFFFFF"/>
                <w:sz w:val="22"/>
                <w:szCs w:val="22"/>
              </w:rPr>
              <w:t>Program Name</w:t>
            </w:r>
          </w:p>
        </w:tc>
        <w:tc>
          <w:tcPr>
            <w:tcW w:w="1800" w:type="dxa"/>
            <w:tcBorders>
              <w:top w:val="single" w:sz="8" w:space="0" w:color="auto"/>
              <w:left w:val="single" w:sz="8" w:space="0" w:color="auto"/>
              <w:right w:val="single" w:sz="8" w:space="0" w:color="auto"/>
            </w:tcBorders>
            <w:shd w:val="clear" w:color="auto" w:fill="365F91"/>
            <w:vAlign w:val="center"/>
          </w:tcPr>
          <w:p w:rsidR="00B227A3" w:rsidRPr="00741B1F" w:rsidP="009766CD">
            <w:pPr>
              <w:ind w:left="-20" w:right="-20"/>
              <w:jc w:val="center"/>
              <w:rPr>
                <w:rFonts w:eastAsia="Tahoma" w:cs="Tahoma"/>
                <w:b/>
                <w:bCs/>
                <w:color w:val="FFFFFF"/>
                <w:sz w:val="22"/>
                <w:szCs w:val="22"/>
              </w:rPr>
            </w:pPr>
            <w:r w:rsidRPr="00741B1F">
              <w:rPr>
                <w:rFonts w:eastAsia="Tahoma" w:cs="Tahoma"/>
                <w:b/>
                <w:bCs/>
                <w:color w:val="FFFFFF"/>
                <w:sz w:val="22"/>
                <w:szCs w:val="22"/>
              </w:rPr>
              <w:t>Street Address</w:t>
            </w:r>
          </w:p>
        </w:tc>
        <w:tc>
          <w:tcPr>
            <w:tcW w:w="810" w:type="dxa"/>
            <w:tcBorders>
              <w:top w:val="single" w:sz="8" w:space="0" w:color="auto"/>
              <w:left w:val="single" w:sz="8" w:space="0" w:color="auto"/>
              <w:right w:val="single" w:sz="8" w:space="0" w:color="auto"/>
            </w:tcBorders>
            <w:shd w:val="clear" w:color="auto" w:fill="365F91"/>
            <w:vAlign w:val="center"/>
          </w:tcPr>
          <w:p w:rsidR="00B227A3" w:rsidRPr="00741B1F" w:rsidP="009766CD">
            <w:pPr>
              <w:ind w:left="-20" w:right="-20"/>
              <w:jc w:val="center"/>
              <w:rPr>
                <w:rFonts w:eastAsia="Tahoma" w:cs="Tahoma"/>
                <w:b/>
                <w:bCs/>
                <w:color w:val="FFFFFF"/>
                <w:sz w:val="22"/>
                <w:szCs w:val="22"/>
              </w:rPr>
            </w:pPr>
            <w:r w:rsidRPr="00741B1F">
              <w:rPr>
                <w:rFonts w:eastAsia="Tahoma" w:cs="Tahoma"/>
                <w:b/>
                <w:bCs/>
                <w:color w:val="FFFFFF"/>
                <w:sz w:val="22"/>
                <w:szCs w:val="22"/>
              </w:rPr>
              <w:t>City</w:t>
            </w:r>
          </w:p>
        </w:tc>
        <w:tc>
          <w:tcPr>
            <w:tcW w:w="805" w:type="dxa"/>
            <w:tcBorders>
              <w:top w:val="single" w:sz="8" w:space="0" w:color="auto"/>
              <w:left w:val="single" w:sz="8" w:space="0" w:color="auto"/>
              <w:right w:val="single" w:sz="8" w:space="0" w:color="auto"/>
            </w:tcBorders>
            <w:shd w:val="clear" w:color="auto" w:fill="365F91"/>
            <w:vAlign w:val="center"/>
          </w:tcPr>
          <w:p w:rsidR="00B227A3" w:rsidRPr="00741B1F" w:rsidP="009766CD">
            <w:pPr>
              <w:ind w:left="-20" w:right="-20"/>
              <w:jc w:val="center"/>
              <w:rPr>
                <w:rFonts w:eastAsia="Tahoma" w:cs="Tahoma"/>
                <w:b/>
                <w:bCs/>
                <w:color w:val="FFFFFF"/>
                <w:sz w:val="22"/>
                <w:szCs w:val="22"/>
              </w:rPr>
            </w:pPr>
            <w:r w:rsidRPr="00741B1F">
              <w:rPr>
                <w:rFonts w:eastAsia="Tahoma" w:cs="Tahoma"/>
                <w:b/>
                <w:bCs/>
                <w:color w:val="FFFFFF"/>
                <w:sz w:val="22"/>
                <w:szCs w:val="22"/>
              </w:rPr>
              <w:t>State</w:t>
            </w:r>
          </w:p>
        </w:tc>
        <w:tc>
          <w:tcPr>
            <w:tcW w:w="634" w:type="dxa"/>
            <w:tcBorders>
              <w:top w:val="single" w:sz="8" w:space="0" w:color="auto"/>
              <w:left w:val="single" w:sz="8" w:space="0" w:color="auto"/>
              <w:right w:val="single" w:sz="8" w:space="0" w:color="auto"/>
            </w:tcBorders>
            <w:shd w:val="clear" w:color="auto" w:fill="365F91"/>
            <w:vAlign w:val="center"/>
          </w:tcPr>
          <w:p w:rsidR="00B227A3" w:rsidRPr="00741B1F" w:rsidP="009766CD">
            <w:pPr>
              <w:ind w:left="-20" w:right="-20"/>
              <w:jc w:val="center"/>
              <w:rPr>
                <w:rFonts w:eastAsia="Tahoma" w:cs="Tahoma"/>
                <w:b/>
                <w:bCs/>
                <w:color w:val="FFFFFF"/>
                <w:sz w:val="22"/>
                <w:szCs w:val="22"/>
              </w:rPr>
            </w:pPr>
            <w:r w:rsidRPr="00741B1F">
              <w:rPr>
                <w:rFonts w:eastAsia="Tahoma" w:cs="Tahoma"/>
                <w:b/>
                <w:bCs/>
                <w:color w:val="FFFFFF"/>
                <w:sz w:val="22"/>
                <w:szCs w:val="22"/>
              </w:rPr>
              <w:t>Zip</w:t>
            </w:r>
          </w:p>
        </w:tc>
        <w:tc>
          <w:tcPr>
            <w:tcW w:w="1440" w:type="dxa"/>
            <w:tcBorders>
              <w:top w:val="nil"/>
              <w:left w:val="nil"/>
              <w:right w:val="single" w:sz="8" w:space="0" w:color="auto"/>
            </w:tcBorders>
            <w:shd w:val="clear" w:color="auto" w:fill="D9E2F3"/>
            <w:tcMar>
              <w:left w:w="108" w:type="dxa"/>
              <w:right w:w="108" w:type="dxa"/>
            </w:tcMar>
          </w:tcPr>
          <w:p w:rsidR="00B227A3" w:rsidRPr="00B227A3" w:rsidP="00B227A3">
            <w:pPr>
              <w:ind w:left="-20" w:right="-20"/>
              <w:jc w:val="center"/>
              <w:rPr>
                <w:rFonts w:eastAsia="Tahoma" w:cs="Tahoma"/>
                <w:sz w:val="22"/>
                <w:szCs w:val="22"/>
              </w:rPr>
            </w:pPr>
            <w:r w:rsidRPr="007F7E8C">
              <w:rPr>
                <w:rFonts w:eastAsia="Tahoma" w:cs="Tahoma"/>
                <w:sz w:val="22"/>
                <w:szCs w:val="22"/>
              </w:rPr>
              <w:t>A.</w:t>
            </w:r>
          </w:p>
          <w:p w:rsidR="00B227A3" w:rsidRPr="007F7E8C" w:rsidP="00B227A3">
            <w:pPr>
              <w:ind w:left="-20" w:right="-20"/>
              <w:jc w:val="center"/>
              <w:rPr>
                <w:rFonts w:eastAsia="Tahoma" w:cs="Tahoma"/>
                <w:sz w:val="22"/>
                <w:szCs w:val="22"/>
              </w:rPr>
            </w:pPr>
            <w:r w:rsidRPr="007F7E8C">
              <w:rPr>
                <w:rFonts w:eastAsia="Tahoma" w:cs="Tahoma"/>
                <w:sz w:val="22"/>
                <w:szCs w:val="22"/>
              </w:rPr>
              <w:t>All SUPTRS BG Funds</w:t>
            </w:r>
          </w:p>
        </w:tc>
        <w:tc>
          <w:tcPr>
            <w:tcW w:w="1440" w:type="dxa"/>
            <w:tcBorders>
              <w:top w:val="nil"/>
              <w:left w:val="single" w:sz="8" w:space="0" w:color="auto"/>
              <w:right w:val="single" w:sz="8" w:space="0" w:color="auto"/>
            </w:tcBorders>
            <w:shd w:val="clear" w:color="auto" w:fill="D9E2F3"/>
            <w:tcMar>
              <w:left w:w="108" w:type="dxa"/>
              <w:right w:w="108" w:type="dxa"/>
            </w:tcMar>
          </w:tcPr>
          <w:p w:rsidR="00B227A3" w:rsidRPr="00B227A3" w:rsidP="00B227A3">
            <w:pPr>
              <w:ind w:left="-20" w:right="-20"/>
              <w:jc w:val="center"/>
              <w:rPr>
                <w:rFonts w:eastAsia="Tahoma" w:cs="Tahoma"/>
                <w:sz w:val="22"/>
                <w:szCs w:val="22"/>
              </w:rPr>
            </w:pPr>
            <w:r w:rsidRPr="007F7E8C">
              <w:rPr>
                <w:rFonts w:eastAsia="Tahoma" w:cs="Tahoma"/>
                <w:sz w:val="22"/>
                <w:szCs w:val="22"/>
              </w:rPr>
              <w:t>B.</w:t>
            </w:r>
          </w:p>
          <w:p w:rsidR="00B227A3" w:rsidRPr="007F7E8C" w:rsidP="00B227A3">
            <w:pPr>
              <w:ind w:left="-20" w:right="-20"/>
              <w:jc w:val="center"/>
              <w:rPr>
                <w:rFonts w:eastAsia="Tahoma" w:cs="Tahoma"/>
                <w:sz w:val="22"/>
                <w:szCs w:val="22"/>
              </w:rPr>
            </w:pPr>
            <w:r w:rsidRPr="007F7E8C">
              <w:rPr>
                <w:rFonts w:eastAsia="Tahoma" w:cs="Tahoma"/>
                <w:sz w:val="22"/>
                <w:szCs w:val="22"/>
              </w:rPr>
              <w:t>Prevention</w:t>
            </w:r>
            <w:r w:rsidRPr="007F7E8C">
              <w:rPr>
                <w:rFonts w:eastAsia="Tahoma" w:cs="Tahoma"/>
                <w:sz w:val="22"/>
                <w:szCs w:val="22"/>
                <w:vertAlign w:val="superscript"/>
              </w:rPr>
              <w:t>a</w:t>
            </w:r>
            <w:r w:rsidRPr="007F7E8C">
              <w:rPr>
                <w:rFonts w:eastAsia="Tahoma" w:cs="Tahoma"/>
                <w:sz w:val="22"/>
                <w:szCs w:val="22"/>
              </w:rPr>
              <w:t xml:space="preserve"> and </w:t>
            </w:r>
            <w:r w:rsidRPr="007F7E8C">
              <w:rPr>
                <w:rFonts w:eastAsia="Tahoma" w:cs="Tahoma"/>
                <w:sz w:val="22"/>
                <w:szCs w:val="22"/>
                <w:u w:val="single"/>
              </w:rPr>
              <w:t>Treatment</w:t>
            </w:r>
            <w:r w:rsidRPr="007F7E8C">
              <w:rPr>
                <w:rFonts w:eastAsia="Tahoma" w:cs="Tahoma"/>
                <w:sz w:val="22"/>
                <w:szCs w:val="22"/>
              </w:rPr>
              <w:t xml:space="preserve"> Services</w:t>
            </w:r>
          </w:p>
        </w:tc>
        <w:tc>
          <w:tcPr>
            <w:tcW w:w="1440" w:type="dxa"/>
            <w:gridSpan w:val="2"/>
            <w:tcBorders>
              <w:top w:val="nil"/>
              <w:left w:val="single" w:sz="8" w:space="0" w:color="auto"/>
              <w:right w:val="single" w:sz="8" w:space="0" w:color="auto"/>
            </w:tcBorders>
            <w:shd w:val="clear" w:color="auto" w:fill="D9E2F3"/>
            <w:tcMar>
              <w:left w:w="108" w:type="dxa"/>
              <w:right w:w="108" w:type="dxa"/>
            </w:tcMar>
          </w:tcPr>
          <w:p w:rsidR="00B227A3" w:rsidRPr="00B227A3" w:rsidP="00B227A3">
            <w:pPr>
              <w:ind w:left="-20" w:right="-20"/>
              <w:jc w:val="center"/>
              <w:rPr>
                <w:rFonts w:eastAsia="Tahoma" w:cs="Tahoma"/>
                <w:sz w:val="22"/>
                <w:szCs w:val="22"/>
              </w:rPr>
            </w:pPr>
            <w:r w:rsidRPr="007F7E8C">
              <w:rPr>
                <w:rFonts w:eastAsia="Tahoma" w:cs="Tahoma"/>
                <w:sz w:val="22"/>
                <w:szCs w:val="22"/>
              </w:rPr>
              <w:t>C.</w:t>
            </w:r>
          </w:p>
          <w:p w:rsidR="00B227A3" w:rsidRPr="007F7E8C" w:rsidP="00B227A3">
            <w:pPr>
              <w:ind w:left="-20" w:right="-20"/>
              <w:jc w:val="center"/>
              <w:rPr>
                <w:rFonts w:eastAsia="Tahoma" w:cs="Tahoma"/>
                <w:sz w:val="22"/>
                <w:szCs w:val="22"/>
              </w:rPr>
            </w:pPr>
            <w:r w:rsidRPr="007F7E8C">
              <w:rPr>
                <w:rFonts w:eastAsia="Tahoma" w:cs="Tahoma"/>
                <w:sz w:val="22"/>
                <w:szCs w:val="22"/>
              </w:rPr>
              <w:t xml:space="preserve">Pregnant Women and Women with Dependent </w:t>
            </w:r>
            <w:r w:rsidRPr="007F7E8C">
              <w:rPr>
                <w:rFonts w:eastAsia="Tahoma" w:cs="Tahoma"/>
                <w:sz w:val="22"/>
                <w:szCs w:val="22"/>
              </w:rPr>
              <w:t>Children</w:t>
            </w:r>
            <w:r w:rsidRPr="007F7E8C">
              <w:rPr>
                <w:rFonts w:eastAsia="Tahoma" w:cs="Tahoma"/>
                <w:sz w:val="22"/>
                <w:szCs w:val="22"/>
                <w:vertAlign w:val="superscript"/>
              </w:rPr>
              <w:t>b</w:t>
            </w:r>
          </w:p>
        </w:tc>
        <w:tc>
          <w:tcPr>
            <w:tcW w:w="1440" w:type="dxa"/>
            <w:tcBorders>
              <w:top w:val="single" w:sz="8" w:space="0" w:color="auto"/>
              <w:left w:val="single" w:sz="8" w:space="0" w:color="auto"/>
              <w:right w:val="single" w:sz="8" w:space="0" w:color="auto"/>
            </w:tcBorders>
            <w:shd w:val="clear" w:color="auto" w:fill="D9E2F3"/>
            <w:tcMar>
              <w:left w:w="108" w:type="dxa"/>
              <w:right w:w="108" w:type="dxa"/>
            </w:tcMar>
          </w:tcPr>
          <w:p w:rsidR="00B227A3" w:rsidRPr="00B227A3" w:rsidP="00B227A3">
            <w:pPr>
              <w:ind w:left="-20" w:right="-20"/>
              <w:jc w:val="center"/>
              <w:rPr>
                <w:rFonts w:eastAsia="Tahoma" w:cs="Tahoma"/>
                <w:sz w:val="22"/>
                <w:szCs w:val="22"/>
              </w:rPr>
            </w:pPr>
            <w:r w:rsidRPr="007F7E8C">
              <w:rPr>
                <w:rFonts w:eastAsia="Tahoma" w:cs="Tahoma"/>
                <w:sz w:val="22"/>
                <w:szCs w:val="22"/>
              </w:rPr>
              <w:t>D</w:t>
            </w:r>
          </w:p>
          <w:p w:rsidR="00B227A3" w:rsidRPr="007F7E8C" w:rsidP="00B227A3">
            <w:pPr>
              <w:ind w:left="-20" w:right="-20"/>
              <w:jc w:val="center"/>
              <w:rPr>
                <w:rFonts w:eastAsia="Tahoma" w:cs="Tahoma"/>
                <w:sz w:val="22"/>
                <w:szCs w:val="22"/>
              </w:rPr>
            </w:pPr>
            <w:r w:rsidRPr="007F7E8C">
              <w:rPr>
                <w:rFonts w:eastAsia="Tahoma" w:cs="Tahoma"/>
                <w:sz w:val="22"/>
                <w:szCs w:val="22"/>
              </w:rPr>
              <w:t>Opioid Treatment Programs (OTPs)</w:t>
            </w:r>
            <w:r w:rsidRPr="007F7E8C">
              <w:rPr>
                <w:rFonts w:eastAsia="Tahoma" w:cs="Tahoma"/>
                <w:sz w:val="22"/>
                <w:szCs w:val="22"/>
                <w:vertAlign w:val="superscript"/>
              </w:rPr>
              <w:t>c</w:t>
            </w:r>
          </w:p>
        </w:tc>
        <w:tc>
          <w:tcPr>
            <w:tcW w:w="1440" w:type="dxa"/>
            <w:tcBorders>
              <w:top w:val="nil"/>
              <w:left w:val="single" w:sz="8" w:space="0" w:color="auto"/>
              <w:right w:val="single" w:sz="8" w:space="0" w:color="auto"/>
            </w:tcBorders>
            <w:shd w:val="clear" w:color="auto" w:fill="D9E2F3"/>
            <w:tcMar>
              <w:left w:w="108" w:type="dxa"/>
              <w:right w:w="108" w:type="dxa"/>
            </w:tcMar>
          </w:tcPr>
          <w:p w:rsidR="00B227A3" w:rsidRPr="00B227A3" w:rsidP="00B227A3">
            <w:pPr>
              <w:ind w:left="-20" w:right="-20"/>
              <w:jc w:val="center"/>
              <w:rPr>
                <w:rFonts w:eastAsia="Tahoma" w:cs="Tahoma"/>
                <w:sz w:val="22"/>
                <w:szCs w:val="22"/>
              </w:rPr>
            </w:pPr>
            <w:r w:rsidRPr="007F7E8C">
              <w:rPr>
                <w:rFonts w:eastAsia="Tahoma" w:cs="Tahoma"/>
                <w:sz w:val="22"/>
                <w:szCs w:val="22"/>
              </w:rPr>
              <w:t>E.</w:t>
            </w:r>
          </w:p>
          <w:p w:rsidR="00B227A3" w:rsidRPr="007F7E8C" w:rsidP="00B227A3">
            <w:pPr>
              <w:ind w:left="-20" w:right="-20"/>
              <w:jc w:val="center"/>
              <w:rPr>
                <w:rFonts w:eastAsia="Tahoma" w:cs="Tahoma"/>
                <w:sz w:val="22"/>
                <w:szCs w:val="22"/>
              </w:rPr>
            </w:pPr>
            <w:r w:rsidRPr="007F7E8C">
              <w:rPr>
                <w:rFonts w:eastAsia="Tahoma" w:cs="Tahoma"/>
                <w:sz w:val="22"/>
                <w:szCs w:val="22"/>
              </w:rPr>
              <w:t>Office-Based Opioid Treatment (OBOTs)</w:t>
            </w:r>
            <w:r w:rsidRPr="007F7E8C">
              <w:rPr>
                <w:rFonts w:eastAsia="Tahoma" w:cs="Tahoma"/>
                <w:sz w:val="22"/>
                <w:szCs w:val="22"/>
                <w:vertAlign w:val="superscript"/>
              </w:rPr>
              <w:t>d</w:t>
            </w:r>
          </w:p>
        </w:tc>
        <w:tc>
          <w:tcPr>
            <w:tcW w:w="1440" w:type="dxa"/>
            <w:tcBorders>
              <w:top w:val="nil"/>
              <w:left w:val="single" w:sz="8" w:space="0" w:color="auto"/>
              <w:right w:val="single" w:sz="8" w:space="0" w:color="auto"/>
            </w:tcBorders>
            <w:shd w:val="clear" w:color="auto" w:fill="D9E2F3"/>
            <w:tcMar>
              <w:left w:w="108" w:type="dxa"/>
              <w:right w:w="108" w:type="dxa"/>
            </w:tcMar>
          </w:tcPr>
          <w:p w:rsidR="00B227A3" w:rsidRPr="00B227A3" w:rsidP="00B227A3">
            <w:pPr>
              <w:ind w:left="-20" w:right="-20"/>
              <w:jc w:val="center"/>
              <w:rPr>
                <w:rFonts w:eastAsia="Tahoma" w:cs="Tahoma"/>
                <w:sz w:val="22"/>
                <w:szCs w:val="22"/>
              </w:rPr>
            </w:pPr>
            <w:r w:rsidRPr="007F7E8C">
              <w:rPr>
                <w:rFonts w:eastAsia="Tahoma" w:cs="Tahoma"/>
                <w:sz w:val="22"/>
                <w:szCs w:val="22"/>
              </w:rPr>
              <w:t>F.</w:t>
            </w:r>
          </w:p>
          <w:p w:rsidR="00B227A3" w:rsidRPr="007F7E8C" w:rsidP="00B227A3">
            <w:pPr>
              <w:ind w:left="-20" w:right="-20"/>
              <w:jc w:val="center"/>
              <w:rPr>
                <w:rFonts w:eastAsia="Tahoma" w:cs="Tahoma"/>
                <w:sz w:val="22"/>
                <w:szCs w:val="22"/>
              </w:rPr>
            </w:pPr>
            <w:r w:rsidRPr="007F7E8C">
              <w:rPr>
                <w:rFonts w:eastAsia="Tahoma" w:cs="Tahoma"/>
                <w:sz w:val="22"/>
                <w:szCs w:val="22"/>
              </w:rPr>
              <w:t>Recovery Support Services</w:t>
            </w:r>
          </w:p>
        </w:tc>
        <w:tc>
          <w:tcPr>
            <w:tcW w:w="1440" w:type="dxa"/>
            <w:tcBorders>
              <w:top w:val="nil"/>
              <w:left w:val="single" w:sz="8" w:space="0" w:color="auto"/>
              <w:right w:val="single" w:sz="4" w:space="0" w:color="auto"/>
            </w:tcBorders>
            <w:shd w:val="clear" w:color="auto" w:fill="D9E2F3"/>
            <w:tcMar>
              <w:left w:w="108" w:type="dxa"/>
              <w:right w:w="108" w:type="dxa"/>
            </w:tcMar>
          </w:tcPr>
          <w:p w:rsidR="00B227A3" w:rsidRPr="00B227A3" w:rsidP="00B227A3">
            <w:pPr>
              <w:ind w:left="-20" w:right="-20"/>
              <w:jc w:val="center"/>
              <w:rPr>
                <w:rFonts w:eastAsia="Tahoma" w:cs="Tahoma"/>
                <w:sz w:val="22"/>
                <w:szCs w:val="22"/>
              </w:rPr>
            </w:pPr>
            <w:r w:rsidRPr="007F7E8C">
              <w:rPr>
                <w:rFonts w:eastAsia="Tahoma" w:cs="Tahoma"/>
                <w:sz w:val="22"/>
                <w:szCs w:val="22"/>
              </w:rPr>
              <w:t>G.</w:t>
            </w:r>
          </w:p>
          <w:p w:rsidR="00B227A3" w:rsidRPr="007F7E8C" w:rsidP="00B227A3">
            <w:pPr>
              <w:ind w:left="-20" w:right="-20"/>
              <w:jc w:val="center"/>
              <w:rPr>
                <w:rFonts w:eastAsia="Tahoma" w:cs="Tahoma"/>
                <w:sz w:val="22"/>
                <w:szCs w:val="22"/>
              </w:rPr>
            </w:pPr>
            <w:r w:rsidRPr="007F7E8C">
              <w:rPr>
                <w:rFonts w:eastAsia="Tahoma" w:cs="Tahoma"/>
                <w:sz w:val="22"/>
                <w:szCs w:val="22"/>
              </w:rPr>
              <w:t xml:space="preserve">Primary </w:t>
            </w:r>
            <w:r w:rsidRPr="007F7E8C">
              <w:rPr>
                <w:rFonts w:eastAsia="Tahoma" w:cs="Tahoma"/>
                <w:sz w:val="22"/>
                <w:szCs w:val="22"/>
                <w:u w:val="single"/>
              </w:rPr>
              <w:t>Prevention</w:t>
            </w:r>
            <w:r w:rsidRPr="007F7E8C">
              <w:rPr>
                <w:rFonts w:eastAsia="Tahoma" w:cs="Tahoma"/>
                <w:sz w:val="22"/>
                <w:szCs w:val="22"/>
                <w:u w:val="single"/>
                <w:vertAlign w:val="superscript"/>
              </w:rPr>
              <w:t>f</w:t>
            </w:r>
          </w:p>
        </w:tc>
        <w:tc>
          <w:tcPr>
            <w:tcW w:w="1436" w:type="dxa"/>
            <w:tcBorders>
              <w:top w:val="nil"/>
              <w:left w:val="single" w:sz="4" w:space="0" w:color="auto"/>
              <w:right w:val="single" w:sz="4" w:space="0" w:color="auto"/>
            </w:tcBorders>
            <w:shd w:val="clear" w:color="auto" w:fill="D9E2F3"/>
            <w:tcMar>
              <w:left w:w="108" w:type="dxa"/>
              <w:right w:w="108" w:type="dxa"/>
            </w:tcMar>
          </w:tcPr>
          <w:p w:rsidR="00B227A3" w:rsidRPr="00B227A3" w:rsidP="00B227A3">
            <w:pPr>
              <w:ind w:left="-20" w:right="-20"/>
              <w:jc w:val="center"/>
              <w:rPr>
                <w:rFonts w:eastAsia="Tahoma" w:cs="Tahoma"/>
                <w:sz w:val="22"/>
                <w:szCs w:val="22"/>
              </w:rPr>
            </w:pPr>
            <w:r w:rsidRPr="4FCF0516">
              <w:rPr>
                <w:rFonts w:eastAsia="Tahoma" w:cs="Tahoma"/>
                <w:sz w:val="22"/>
                <w:szCs w:val="22"/>
              </w:rPr>
              <w:t>H</w:t>
            </w:r>
            <w:r w:rsidRPr="007F7E8C">
              <w:rPr>
                <w:rFonts w:eastAsia="Tahoma" w:cs="Tahoma"/>
                <w:sz w:val="22"/>
                <w:szCs w:val="22"/>
              </w:rPr>
              <w:t>.</w:t>
            </w:r>
          </w:p>
          <w:p w:rsidR="00B227A3" w:rsidRPr="007F7E8C" w:rsidP="00B227A3">
            <w:pPr>
              <w:ind w:left="-20" w:right="-20"/>
              <w:jc w:val="center"/>
              <w:rPr>
                <w:rFonts w:eastAsia="Tahoma" w:cs="Tahoma"/>
                <w:sz w:val="22"/>
                <w:szCs w:val="22"/>
              </w:rPr>
            </w:pPr>
            <w:r w:rsidRPr="007F7E8C">
              <w:rPr>
                <w:rFonts w:eastAsia="Tahoma" w:cs="Tahoma"/>
                <w:sz w:val="22"/>
                <w:szCs w:val="22"/>
              </w:rPr>
              <w:t xml:space="preserve">Early Intervention Services for </w:t>
            </w:r>
            <w:r w:rsidRPr="007F7E8C">
              <w:rPr>
                <w:rFonts w:eastAsia="Tahoma" w:cs="Tahoma"/>
                <w:sz w:val="22"/>
                <w:szCs w:val="22"/>
              </w:rPr>
              <w:t>HIV</w:t>
            </w:r>
            <w:r w:rsidRPr="007F7E8C">
              <w:rPr>
                <w:rFonts w:eastAsia="Tahoma" w:cs="Tahoma"/>
                <w:sz w:val="22"/>
                <w:szCs w:val="22"/>
                <w:vertAlign w:val="superscript"/>
              </w:rPr>
              <w:t>g</w:t>
            </w:r>
          </w:p>
        </w:tc>
      </w:tr>
      <w:tr w:rsidTr="003A3BEC">
        <w:tblPrEx>
          <w:tblW w:w="22130" w:type="dxa"/>
          <w:tblLayout w:type="fixed"/>
          <w:tblLook w:val="01E0"/>
        </w:tblPrEx>
        <w:trPr>
          <w:trHeight w:val="383"/>
        </w:trPr>
        <w:tc>
          <w:tcPr>
            <w:tcW w:w="11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pPr>
              <w:ind w:left="-20" w:right="-20"/>
              <w:jc w:val="center"/>
              <w:rPr>
                <w:rFonts w:eastAsia="Tahoma" w:cs="Tahoma"/>
                <w:sz w:val="16"/>
                <w:szCs w:val="16"/>
              </w:rPr>
            </w:pPr>
          </w:p>
        </w:tc>
        <w:tc>
          <w:tcPr>
            <w:tcW w:w="135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pPr>
              <w:ind w:left="-20" w:right="-20"/>
              <w:jc w:val="center"/>
              <w:rPr>
                <w:rFonts w:eastAsia="Tahoma" w:cs="Tahoma"/>
                <w:sz w:val="16"/>
                <w:szCs w:val="16"/>
              </w:rPr>
            </w:pP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pPr>
              <w:ind w:left="-20" w:right="-20"/>
              <w:jc w:val="center"/>
              <w:rPr>
                <w:rFonts w:eastAsia="Tahoma" w:cs="Tahoma"/>
                <w:sz w:val="16"/>
                <w:szCs w:val="16"/>
              </w:rPr>
            </w:pP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pPr>
              <w:ind w:left="-20" w:right="-20"/>
              <w:jc w:val="center"/>
              <w:rPr>
                <w:rFonts w:eastAsia="Tahoma" w:cs="Tahoma"/>
                <w:sz w:val="16"/>
                <w:szCs w:val="16"/>
              </w:rPr>
            </w:pP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pPr>
              <w:ind w:left="-20" w:right="-20"/>
              <w:jc w:val="center"/>
              <w:rPr>
                <w:rFonts w:eastAsia="Tahoma" w:cs="Tahoma"/>
                <w:sz w:val="16"/>
                <w:szCs w:val="16"/>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pPr>
              <w:ind w:left="-20" w:right="-20"/>
              <w:jc w:val="center"/>
              <w:rPr>
                <w:rFonts w:eastAsia="Tahoma" w:cs="Tahoma"/>
                <w:sz w:val="16"/>
                <w:szCs w:val="16"/>
              </w:rPr>
            </w:pPr>
          </w:p>
        </w:tc>
        <w:tc>
          <w:tcPr>
            <w:tcW w:w="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pPr>
              <w:ind w:left="-20" w:right="-20"/>
              <w:jc w:val="center"/>
              <w:rPr>
                <w:rFonts w:eastAsia="Tahoma" w:cs="Tahoma"/>
                <w:sz w:val="16"/>
                <w:szCs w:val="16"/>
              </w:rPr>
            </w:pPr>
          </w:p>
        </w:tc>
        <w:tc>
          <w:tcPr>
            <w:tcW w:w="6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pPr>
              <w:ind w:left="-20" w:right="-20"/>
              <w:jc w:val="center"/>
              <w:rPr>
                <w:rFonts w:eastAsia="Tahoma" w:cs="Tahoma"/>
                <w:sz w:val="16"/>
                <w:szCs w:val="16"/>
              </w:rPr>
            </w:pP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7F7E8C" w:rsidP="00266AD5">
            <w:pPr>
              <w:ind w:left="-20" w:right="-20"/>
              <w:rPr>
                <w:rFonts w:eastAsia="Tahoma" w:cs="Tahoma"/>
                <w:sz w:val="22"/>
                <w:szCs w:val="22"/>
              </w:rPr>
            </w:pPr>
            <w:r w:rsidRPr="007F7E8C">
              <w:rPr>
                <w:rFonts w:eastAsia="Tahoma" w:cs="Tahoma"/>
                <w:sz w:val="22"/>
                <w:szCs w:val="22"/>
              </w:rPr>
              <w: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7F7E8C" w:rsidP="00266AD5">
            <w:pPr>
              <w:ind w:left="-20" w:right="-20"/>
              <w:rPr>
                <w:rFonts w:eastAsia="Tahoma" w:cs="Tahoma"/>
                <w:sz w:val="22"/>
                <w:szCs w:val="22"/>
              </w:rPr>
            </w:pPr>
            <w:r w:rsidRPr="007F7E8C">
              <w:rPr>
                <w:rFonts w:eastAsia="Tahoma" w:cs="Tahoma"/>
                <w:sz w:val="22"/>
                <w:szCs w:val="22"/>
              </w:rPr>
              <w:t>$</w:t>
            </w:r>
          </w:p>
        </w:tc>
        <w:tc>
          <w:tcPr>
            <w:tcW w:w="144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7F7E8C" w:rsidP="00266AD5">
            <w:pPr>
              <w:ind w:left="-20" w:right="-20"/>
              <w:rPr>
                <w:rFonts w:eastAsia="Tahoma" w:cs="Tahoma"/>
                <w:sz w:val="22"/>
                <w:szCs w:val="22"/>
              </w:rPr>
            </w:pPr>
            <w:r w:rsidRPr="007F7E8C">
              <w:rPr>
                <w:rFonts w:eastAsia="Tahoma" w:cs="Tahoma"/>
                <w:sz w:val="22"/>
                <w:szCs w:val="22"/>
              </w:rPr>
              <w: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7F7E8C" w:rsidP="00266AD5">
            <w:pPr>
              <w:ind w:left="-20" w:right="-20"/>
              <w:rPr>
                <w:rFonts w:eastAsia="Tahoma" w:cs="Tahoma"/>
                <w:sz w:val="22"/>
                <w:szCs w:val="22"/>
              </w:rPr>
            </w:pPr>
            <w:r w:rsidRPr="007F7E8C">
              <w:rPr>
                <w:rFonts w:eastAsia="Tahoma" w:cs="Tahoma"/>
                <w:sz w:val="22"/>
                <w:szCs w:val="22"/>
              </w:rPr>
              <w: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7F7E8C" w:rsidP="00266AD5">
            <w:pPr>
              <w:spacing w:line="259" w:lineRule="auto"/>
              <w:ind w:left="-20" w:right="-20"/>
              <w:rPr>
                <w:rFonts w:eastAsia="Tahoma" w:cs="Tahoma"/>
                <w:sz w:val="22"/>
                <w:szCs w:val="22"/>
              </w:rPr>
            </w:pPr>
            <w:r w:rsidRPr="007F7E8C">
              <w:rPr>
                <w:rFonts w:eastAsia="Tahoma" w:cs="Tahoma"/>
                <w:sz w:val="22"/>
                <w:szCs w:val="22"/>
              </w:rPr>
              <w: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7F7E8C" w:rsidP="00266AD5">
            <w:pPr>
              <w:ind w:left="-20" w:right="-20"/>
              <w:rPr>
                <w:rFonts w:eastAsia="Tahoma" w:cs="Tahoma"/>
                <w:sz w:val="22"/>
                <w:szCs w:val="22"/>
              </w:rPr>
            </w:pPr>
            <w:r w:rsidRPr="007F7E8C">
              <w:rPr>
                <w:rFonts w:eastAsia="Tahoma" w:cs="Tahoma"/>
                <w:sz w:val="22"/>
                <w:szCs w:val="22"/>
              </w:rPr>
              <w:t>$</w:t>
            </w:r>
          </w:p>
        </w:tc>
        <w:tc>
          <w:tcPr>
            <w:tcW w:w="1440" w:type="dxa"/>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3E4C6E8E" w:rsidRPr="007F7E8C" w:rsidP="00266AD5">
            <w:pPr>
              <w:ind w:left="-20" w:right="-20"/>
              <w:rPr>
                <w:rFonts w:eastAsia="Tahoma" w:cs="Tahoma"/>
                <w:sz w:val="22"/>
                <w:szCs w:val="22"/>
              </w:rPr>
            </w:pPr>
            <w:r w:rsidRPr="007F7E8C">
              <w:rPr>
                <w:rFonts w:eastAsia="Tahoma" w:cs="Tahoma"/>
                <w:sz w:val="22"/>
                <w:szCs w:val="22"/>
              </w:rPr>
              <w:t>$</w:t>
            </w:r>
          </w:p>
        </w:tc>
        <w:tc>
          <w:tcPr>
            <w:tcW w:w="1436" w:type="dxa"/>
            <w:tcBorders>
              <w:top w:val="single" w:sz="8" w:space="0" w:color="auto"/>
              <w:left w:val="single" w:sz="4" w:space="0" w:color="auto"/>
              <w:bottom w:val="single" w:sz="8" w:space="0" w:color="auto"/>
              <w:right w:val="single" w:sz="4" w:space="0" w:color="auto"/>
            </w:tcBorders>
            <w:tcMar>
              <w:left w:w="108" w:type="dxa"/>
              <w:right w:w="108" w:type="dxa"/>
            </w:tcMar>
            <w:vAlign w:val="center"/>
          </w:tcPr>
          <w:p w:rsidR="3E4C6E8E" w:rsidRPr="007F7E8C" w:rsidP="00266AD5">
            <w:pPr>
              <w:ind w:left="-20" w:right="-20"/>
              <w:rPr>
                <w:rFonts w:eastAsia="Tahoma" w:cs="Tahoma"/>
                <w:sz w:val="22"/>
                <w:szCs w:val="22"/>
              </w:rPr>
            </w:pPr>
            <w:r w:rsidRPr="007F7E8C">
              <w:rPr>
                <w:rFonts w:eastAsia="Tahoma" w:cs="Tahoma"/>
                <w:sz w:val="22"/>
                <w:szCs w:val="22"/>
              </w:rPr>
              <w:t>$</w:t>
            </w:r>
          </w:p>
        </w:tc>
      </w:tr>
      <w:tr w:rsidTr="003A3BEC">
        <w:tblPrEx>
          <w:tblW w:w="22130" w:type="dxa"/>
          <w:tblLayout w:type="fixed"/>
          <w:tblLook w:val="01E0"/>
        </w:tblPrEx>
        <w:trPr>
          <w:trHeight w:val="383"/>
        </w:trPr>
        <w:tc>
          <w:tcPr>
            <w:tcW w:w="11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pPr>
              <w:ind w:left="-20" w:right="-20"/>
              <w:jc w:val="center"/>
              <w:rPr>
                <w:rFonts w:eastAsia="Tahoma" w:cs="Tahoma"/>
                <w:sz w:val="16"/>
                <w:szCs w:val="16"/>
              </w:rPr>
            </w:pPr>
          </w:p>
        </w:tc>
        <w:tc>
          <w:tcPr>
            <w:tcW w:w="135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pPr>
              <w:ind w:left="-20" w:right="-20"/>
              <w:jc w:val="center"/>
              <w:rPr>
                <w:rFonts w:eastAsia="Tahoma" w:cs="Tahoma"/>
                <w:sz w:val="16"/>
                <w:szCs w:val="16"/>
              </w:rPr>
            </w:pP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pPr>
              <w:ind w:left="-20" w:right="-20"/>
              <w:jc w:val="center"/>
              <w:rPr>
                <w:rFonts w:eastAsia="Tahoma" w:cs="Tahoma"/>
                <w:sz w:val="16"/>
                <w:szCs w:val="16"/>
              </w:rPr>
            </w:pP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pPr>
              <w:ind w:left="-20" w:right="-20"/>
              <w:jc w:val="center"/>
              <w:rPr>
                <w:rFonts w:eastAsia="Tahoma" w:cs="Tahoma"/>
                <w:sz w:val="16"/>
                <w:szCs w:val="16"/>
              </w:rPr>
            </w:pP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pPr>
              <w:ind w:left="-20" w:right="-20"/>
              <w:jc w:val="center"/>
              <w:rPr>
                <w:rFonts w:eastAsia="Tahoma" w:cs="Tahoma"/>
                <w:sz w:val="16"/>
                <w:szCs w:val="16"/>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pPr>
              <w:ind w:left="-20" w:right="-20"/>
              <w:jc w:val="center"/>
              <w:rPr>
                <w:rFonts w:eastAsia="Tahoma" w:cs="Tahoma"/>
                <w:sz w:val="16"/>
                <w:szCs w:val="16"/>
              </w:rPr>
            </w:pPr>
          </w:p>
        </w:tc>
        <w:tc>
          <w:tcPr>
            <w:tcW w:w="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pPr>
              <w:ind w:left="-20" w:right="-20"/>
              <w:jc w:val="center"/>
              <w:rPr>
                <w:rFonts w:eastAsia="Tahoma" w:cs="Tahoma"/>
                <w:sz w:val="16"/>
                <w:szCs w:val="16"/>
              </w:rPr>
            </w:pPr>
          </w:p>
        </w:tc>
        <w:tc>
          <w:tcPr>
            <w:tcW w:w="6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pPr>
              <w:ind w:left="-20" w:right="-20"/>
              <w:jc w:val="center"/>
              <w:rPr>
                <w:rFonts w:eastAsia="Tahoma" w:cs="Tahoma"/>
                <w:sz w:val="16"/>
                <w:szCs w:val="16"/>
              </w:rPr>
            </w:pP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7F7E8C" w:rsidP="00266AD5">
            <w:pPr>
              <w:ind w:left="-20" w:right="-20"/>
              <w:rPr>
                <w:rFonts w:eastAsia="Tahoma" w:cs="Tahoma"/>
                <w:sz w:val="22"/>
                <w:szCs w:val="22"/>
              </w:rPr>
            </w:pPr>
            <w:r w:rsidRPr="007F7E8C">
              <w:rPr>
                <w:rFonts w:eastAsia="Tahoma" w:cs="Tahoma"/>
                <w:sz w:val="22"/>
                <w:szCs w:val="22"/>
              </w:rPr>
              <w: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7F7E8C" w:rsidP="00266AD5">
            <w:pPr>
              <w:ind w:left="-20" w:right="-20"/>
              <w:rPr>
                <w:rFonts w:eastAsia="Tahoma" w:cs="Tahoma"/>
                <w:sz w:val="22"/>
                <w:szCs w:val="22"/>
              </w:rPr>
            </w:pPr>
            <w:r w:rsidRPr="007F7E8C">
              <w:rPr>
                <w:rFonts w:eastAsia="Tahoma" w:cs="Tahoma"/>
                <w:sz w:val="22"/>
                <w:szCs w:val="22"/>
              </w:rPr>
              <w:t>$</w:t>
            </w:r>
          </w:p>
        </w:tc>
        <w:tc>
          <w:tcPr>
            <w:tcW w:w="144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7F7E8C" w:rsidP="00266AD5">
            <w:pPr>
              <w:ind w:left="-20" w:right="-20"/>
              <w:rPr>
                <w:rFonts w:eastAsia="Tahoma" w:cs="Tahoma"/>
                <w:sz w:val="22"/>
                <w:szCs w:val="22"/>
              </w:rPr>
            </w:pPr>
            <w:r w:rsidRPr="007F7E8C">
              <w:rPr>
                <w:rFonts w:eastAsia="Tahoma" w:cs="Tahoma"/>
                <w:sz w:val="22"/>
                <w:szCs w:val="22"/>
              </w:rPr>
              <w: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7F7E8C" w:rsidP="00266AD5">
            <w:pPr>
              <w:ind w:left="-20" w:right="-20"/>
              <w:rPr>
                <w:rFonts w:eastAsia="Tahoma" w:cs="Tahoma"/>
                <w:sz w:val="22"/>
                <w:szCs w:val="22"/>
              </w:rPr>
            </w:pPr>
            <w:r w:rsidRPr="007F7E8C">
              <w:rPr>
                <w:rFonts w:eastAsia="Tahoma" w:cs="Tahoma"/>
                <w:sz w:val="22"/>
                <w:szCs w:val="22"/>
              </w:rPr>
              <w: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7F7E8C" w:rsidP="00266AD5">
            <w:pPr>
              <w:ind w:left="-20" w:right="-20"/>
              <w:rPr>
                <w:rFonts w:eastAsia="Tahoma" w:cs="Tahoma"/>
                <w:sz w:val="22"/>
                <w:szCs w:val="22"/>
              </w:rPr>
            </w:pPr>
            <w:r w:rsidRPr="007F7E8C">
              <w:rPr>
                <w:rFonts w:eastAsia="Tahoma" w:cs="Tahoma"/>
                <w:sz w:val="22"/>
                <w:szCs w:val="22"/>
              </w:rPr>
              <w: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7F7E8C" w:rsidP="00266AD5">
            <w:pPr>
              <w:ind w:left="-20" w:right="-20"/>
              <w:rPr>
                <w:rFonts w:eastAsia="Tahoma" w:cs="Tahoma"/>
                <w:sz w:val="22"/>
                <w:szCs w:val="22"/>
              </w:rPr>
            </w:pPr>
            <w:r w:rsidRPr="007F7E8C">
              <w:rPr>
                <w:rFonts w:eastAsia="Tahoma" w:cs="Tahoma"/>
                <w:sz w:val="22"/>
                <w:szCs w:val="22"/>
              </w:rPr>
              <w:t>$</w:t>
            </w:r>
          </w:p>
        </w:tc>
        <w:tc>
          <w:tcPr>
            <w:tcW w:w="1440" w:type="dxa"/>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3E4C6E8E" w:rsidRPr="007F7E8C" w:rsidP="00266AD5">
            <w:pPr>
              <w:ind w:left="-20" w:right="-20"/>
              <w:rPr>
                <w:rFonts w:eastAsia="Tahoma" w:cs="Tahoma"/>
                <w:sz w:val="22"/>
                <w:szCs w:val="22"/>
              </w:rPr>
            </w:pPr>
            <w:r w:rsidRPr="007F7E8C">
              <w:rPr>
                <w:rFonts w:eastAsia="Tahoma" w:cs="Tahoma"/>
                <w:sz w:val="22"/>
                <w:szCs w:val="22"/>
              </w:rPr>
              <w:t>$</w:t>
            </w:r>
          </w:p>
        </w:tc>
        <w:tc>
          <w:tcPr>
            <w:tcW w:w="1436" w:type="dxa"/>
            <w:tcBorders>
              <w:top w:val="single" w:sz="8" w:space="0" w:color="auto"/>
              <w:left w:val="single" w:sz="4" w:space="0" w:color="auto"/>
              <w:bottom w:val="single" w:sz="8" w:space="0" w:color="auto"/>
              <w:right w:val="single" w:sz="4" w:space="0" w:color="auto"/>
            </w:tcBorders>
            <w:tcMar>
              <w:left w:w="108" w:type="dxa"/>
              <w:right w:w="108" w:type="dxa"/>
            </w:tcMar>
            <w:vAlign w:val="center"/>
          </w:tcPr>
          <w:p w:rsidR="3E4C6E8E" w:rsidRPr="007F7E8C" w:rsidP="00266AD5">
            <w:pPr>
              <w:ind w:left="-20" w:right="-20"/>
              <w:rPr>
                <w:rFonts w:eastAsia="Tahoma" w:cs="Tahoma"/>
                <w:sz w:val="22"/>
                <w:szCs w:val="22"/>
              </w:rPr>
            </w:pPr>
            <w:r w:rsidRPr="007F7E8C">
              <w:rPr>
                <w:rFonts w:eastAsia="Tahoma" w:cs="Tahoma"/>
                <w:sz w:val="22"/>
                <w:szCs w:val="22"/>
              </w:rPr>
              <w:t>$</w:t>
            </w:r>
          </w:p>
        </w:tc>
      </w:tr>
      <w:tr w:rsidTr="00946F7D">
        <w:tblPrEx>
          <w:tblW w:w="22130" w:type="dxa"/>
          <w:tblLayout w:type="fixed"/>
          <w:tblLook w:val="01E0"/>
        </w:tblPrEx>
        <w:trPr>
          <w:trHeight w:val="383"/>
        </w:trPr>
        <w:tc>
          <w:tcPr>
            <w:tcW w:w="10614" w:type="dxa"/>
            <w:gridSpan w:val="9"/>
            <w:tcBorders>
              <w:top w:val="single" w:sz="8" w:space="0" w:color="auto"/>
              <w:left w:val="single" w:sz="8" w:space="0" w:color="auto"/>
              <w:bottom w:val="single" w:sz="8" w:space="0" w:color="auto"/>
              <w:right w:val="single" w:sz="8" w:space="0" w:color="auto"/>
            </w:tcBorders>
            <w:shd w:val="clear" w:color="auto" w:fill="FFFA96"/>
            <w:tcMar>
              <w:left w:w="108" w:type="dxa"/>
              <w:right w:w="108" w:type="dxa"/>
            </w:tcMar>
            <w:vAlign w:val="center"/>
          </w:tcPr>
          <w:p w:rsidR="00946F7D" w:rsidRPr="007F7E8C" w:rsidP="00946F7D">
            <w:pPr>
              <w:ind w:left="-20" w:right="-20"/>
              <w:rPr>
                <w:rFonts w:eastAsia="Tahoma" w:cs="Tahoma"/>
                <w:sz w:val="22"/>
                <w:szCs w:val="22"/>
              </w:rPr>
            </w:pPr>
            <w:r w:rsidRPr="007F7E8C">
              <w:rPr>
                <w:rFonts w:eastAsia="Tahoma" w:cs="Tahoma"/>
                <w:b/>
                <w:bCs/>
                <w:sz w:val="22"/>
                <w:szCs w:val="22"/>
              </w:rPr>
              <w:t>Total</w:t>
            </w:r>
          </w:p>
        </w:tc>
        <w:tc>
          <w:tcPr>
            <w:tcW w:w="1440" w:type="dxa"/>
            <w:tcBorders>
              <w:top w:val="single" w:sz="8" w:space="0" w:color="auto"/>
              <w:left w:val="single" w:sz="8" w:space="0" w:color="auto"/>
              <w:bottom w:val="single" w:sz="8" w:space="0" w:color="auto"/>
              <w:right w:val="single" w:sz="8" w:space="0" w:color="auto"/>
            </w:tcBorders>
            <w:shd w:val="clear" w:color="auto" w:fill="FFFA96"/>
            <w:tcMar>
              <w:left w:w="108" w:type="dxa"/>
              <w:right w:w="108" w:type="dxa"/>
            </w:tcMar>
            <w:vAlign w:val="center"/>
          </w:tcPr>
          <w:p w:rsidR="00946F7D" w:rsidRPr="00946F7D" w:rsidP="00266AD5">
            <w:pPr>
              <w:ind w:left="-20" w:right="-20"/>
              <w:rPr>
                <w:rFonts w:eastAsia="Tahoma" w:cs="Tahoma"/>
                <w:b/>
                <w:bCs/>
                <w:sz w:val="22"/>
                <w:szCs w:val="22"/>
              </w:rPr>
            </w:pPr>
            <w:r w:rsidRPr="00946F7D">
              <w:rPr>
                <w:rFonts w:eastAsia="Tahoma" w:cs="Tahoma"/>
                <w:b/>
                <w:bCs/>
                <w:sz w:val="22"/>
                <w:szCs w:val="22"/>
              </w:rPr>
              <w:t>$</w:t>
            </w:r>
          </w:p>
        </w:tc>
        <w:tc>
          <w:tcPr>
            <w:tcW w:w="1440" w:type="dxa"/>
            <w:tcBorders>
              <w:top w:val="single" w:sz="8" w:space="0" w:color="auto"/>
              <w:left w:val="single" w:sz="8" w:space="0" w:color="auto"/>
              <w:bottom w:val="single" w:sz="8" w:space="0" w:color="auto"/>
              <w:right w:val="single" w:sz="8" w:space="0" w:color="auto"/>
            </w:tcBorders>
            <w:shd w:val="clear" w:color="auto" w:fill="FFFA96"/>
            <w:tcMar>
              <w:left w:w="108" w:type="dxa"/>
              <w:right w:w="108" w:type="dxa"/>
            </w:tcMar>
            <w:vAlign w:val="center"/>
          </w:tcPr>
          <w:p w:rsidR="00946F7D" w:rsidRPr="00946F7D" w:rsidP="00266AD5">
            <w:pPr>
              <w:ind w:left="-20" w:right="-20"/>
              <w:rPr>
                <w:rFonts w:eastAsia="Tahoma" w:cs="Tahoma"/>
                <w:b/>
                <w:bCs/>
                <w:sz w:val="22"/>
                <w:szCs w:val="22"/>
              </w:rPr>
            </w:pPr>
            <w:r w:rsidRPr="00946F7D">
              <w:rPr>
                <w:rFonts w:eastAsia="Tahoma" w:cs="Tahoma"/>
                <w:b/>
                <w:bCs/>
                <w:sz w:val="22"/>
                <w:szCs w:val="22"/>
              </w:rPr>
              <w:t>$</w:t>
            </w:r>
          </w:p>
        </w:tc>
        <w:tc>
          <w:tcPr>
            <w:tcW w:w="1440" w:type="dxa"/>
            <w:gridSpan w:val="2"/>
            <w:tcBorders>
              <w:top w:val="single" w:sz="8" w:space="0" w:color="auto"/>
              <w:left w:val="single" w:sz="8" w:space="0" w:color="auto"/>
              <w:bottom w:val="single" w:sz="8" w:space="0" w:color="auto"/>
              <w:right w:val="single" w:sz="8" w:space="0" w:color="auto"/>
            </w:tcBorders>
            <w:shd w:val="clear" w:color="auto" w:fill="FFFA96"/>
            <w:tcMar>
              <w:left w:w="108" w:type="dxa"/>
              <w:right w:w="108" w:type="dxa"/>
            </w:tcMar>
            <w:vAlign w:val="center"/>
          </w:tcPr>
          <w:p w:rsidR="00946F7D" w:rsidRPr="00946F7D" w:rsidP="00266AD5">
            <w:pPr>
              <w:ind w:left="-20" w:right="-20"/>
              <w:rPr>
                <w:rFonts w:eastAsia="Tahoma" w:cs="Tahoma"/>
                <w:b/>
                <w:bCs/>
                <w:sz w:val="22"/>
                <w:szCs w:val="22"/>
              </w:rPr>
            </w:pPr>
            <w:r w:rsidRPr="00946F7D">
              <w:rPr>
                <w:rFonts w:eastAsia="Tahoma" w:cs="Tahoma"/>
                <w:b/>
                <w:bCs/>
                <w:sz w:val="22"/>
                <w:szCs w:val="22"/>
              </w:rPr>
              <w:t>$</w:t>
            </w:r>
          </w:p>
        </w:tc>
        <w:tc>
          <w:tcPr>
            <w:tcW w:w="1440" w:type="dxa"/>
            <w:tcBorders>
              <w:top w:val="single" w:sz="8" w:space="0" w:color="auto"/>
              <w:left w:val="single" w:sz="8" w:space="0" w:color="auto"/>
              <w:bottom w:val="single" w:sz="8" w:space="0" w:color="auto"/>
              <w:right w:val="single" w:sz="8" w:space="0" w:color="auto"/>
            </w:tcBorders>
            <w:shd w:val="clear" w:color="auto" w:fill="FFFA96"/>
            <w:tcMar>
              <w:left w:w="108" w:type="dxa"/>
              <w:right w:w="108" w:type="dxa"/>
            </w:tcMar>
            <w:vAlign w:val="center"/>
          </w:tcPr>
          <w:p w:rsidR="00946F7D" w:rsidRPr="00946F7D" w:rsidP="00266AD5">
            <w:pPr>
              <w:ind w:left="-20" w:right="-20"/>
              <w:rPr>
                <w:rFonts w:eastAsia="Tahoma" w:cs="Tahoma"/>
                <w:b/>
                <w:bCs/>
                <w:sz w:val="22"/>
                <w:szCs w:val="22"/>
              </w:rPr>
            </w:pPr>
            <w:r w:rsidRPr="00946F7D">
              <w:rPr>
                <w:rFonts w:eastAsia="Tahoma" w:cs="Tahoma"/>
                <w:b/>
                <w:bCs/>
                <w:sz w:val="22"/>
                <w:szCs w:val="22"/>
              </w:rPr>
              <w:t>$</w:t>
            </w:r>
          </w:p>
        </w:tc>
        <w:tc>
          <w:tcPr>
            <w:tcW w:w="1440" w:type="dxa"/>
            <w:tcBorders>
              <w:top w:val="single" w:sz="8" w:space="0" w:color="auto"/>
              <w:left w:val="single" w:sz="8" w:space="0" w:color="auto"/>
              <w:bottom w:val="single" w:sz="8" w:space="0" w:color="auto"/>
              <w:right w:val="single" w:sz="8" w:space="0" w:color="auto"/>
            </w:tcBorders>
            <w:shd w:val="clear" w:color="auto" w:fill="FFFA96"/>
            <w:tcMar>
              <w:left w:w="108" w:type="dxa"/>
              <w:right w:w="108" w:type="dxa"/>
            </w:tcMar>
            <w:vAlign w:val="center"/>
          </w:tcPr>
          <w:p w:rsidR="00946F7D" w:rsidRPr="00946F7D" w:rsidP="00266AD5">
            <w:pPr>
              <w:ind w:left="-20" w:right="-20"/>
              <w:rPr>
                <w:rFonts w:eastAsia="Tahoma" w:cs="Tahoma"/>
                <w:b/>
                <w:bCs/>
                <w:sz w:val="22"/>
                <w:szCs w:val="22"/>
              </w:rPr>
            </w:pPr>
            <w:r w:rsidRPr="00946F7D">
              <w:rPr>
                <w:rFonts w:eastAsia="Tahoma" w:cs="Tahoma"/>
                <w:b/>
                <w:bCs/>
                <w:sz w:val="22"/>
                <w:szCs w:val="22"/>
              </w:rPr>
              <w:t>$</w:t>
            </w:r>
          </w:p>
        </w:tc>
        <w:tc>
          <w:tcPr>
            <w:tcW w:w="1440" w:type="dxa"/>
            <w:tcBorders>
              <w:top w:val="single" w:sz="8" w:space="0" w:color="auto"/>
              <w:left w:val="single" w:sz="8" w:space="0" w:color="auto"/>
              <w:bottom w:val="single" w:sz="8" w:space="0" w:color="auto"/>
              <w:right w:val="single" w:sz="8" w:space="0" w:color="auto"/>
            </w:tcBorders>
            <w:shd w:val="clear" w:color="auto" w:fill="FFFA96"/>
            <w:tcMar>
              <w:left w:w="108" w:type="dxa"/>
              <w:right w:w="108" w:type="dxa"/>
            </w:tcMar>
            <w:vAlign w:val="center"/>
          </w:tcPr>
          <w:p w:rsidR="00946F7D" w:rsidRPr="00946F7D" w:rsidP="00266AD5">
            <w:pPr>
              <w:ind w:left="-20" w:right="-20"/>
              <w:rPr>
                <w:rFonts w:eastAsia="Tahoma" w:cs="Tahoma"/>
                <w:b/>
                <w:bCs/>
                <w:sz w:val="22"/>
                <w:szCs w:val="22"/>
              </w:rPr>
            </w:pPr>
            <w:r w:rsidRPr="00946F7D">
              <w:rPr>
                <w:rFonts w:eastAsia="Tahoma" w:cs="Tahoma"/>
                <w:b/>
                <w:bCs/>
                <w:sz w:val="22"/>
                <w:szCs w:val="22"/>
              </w:rPr>
              <w:t>$</w:t>
            </w:r>
          </w:p>
        </w:tc>
        <w:tc>
          <w:tcPr>
            <w:tcW w:w="1440" w:type="dxa"/>
            <w:tcBorders>
              <w:top w:val="single" w:sz="8" w:space="0" w:color="auto"/>
              <w:left w:val="single" w:sz="8" w:space="0" w:color="auto"/>
              <w:bottom w:val="single" w:sz="8" w:space="0" w:color="auto"/>
              <w:right w:val="single" w:sz="4" w:space="0" w:color="auto"/>
            </w:tcBorders>
            <w:shd w:val="clear" w:color="auto" w:fill="FFFA96"/>
            <w:tcMar>
              <w:left w:w="108" w:type="dxa"/>
              <w:right w:w="108" w:type="dxa"/>
            </w:tcMar>
            <w:vAlign w:val="center"/>
          </w:tcPr>
          <w:p w:rsidR="00946F7D" w:rsidRPr="00946F7D" w:rsidP="00266AD5">
            <w:pPr>
              <w:ind w:left="-20" w:right="-20"/>
              <w:rPr>
                <w:rFonts w:eastAsia="Tahoma" w:cs="Tahoma"/>
                <w:b/>
                <w:bCs/>
                <w:sz w:val="22"/>
                <w:szCs w:val="22"/>
              </w:rPr>
            </w:pPr>
            <w:r w:rsidRPr="00946F7D">
              <w:rPr>
                <w:rFonts w:eastAsia="Tahoma" w:cs="Tahoma"/>
                <w:b/>
                <w:bCs/>
                <w:sz w:val="22"/>
                <w:szCs w:val="22"/>
              </w:rPr>
              <w:t>$</w:t>
            </w:r>
          </w:p>
        </w:tc>
        <w:tc>
          <w:tcPr>
            <w:tcW w:w="1436" w:type="dxa"/>
            <w:tcBorders>
              <w:top w:val="single" w:sz="8" w:space="0" w:color="auto"/>
              <w:left w:val="single" w:sz="4" w:space="0" w:color="auto"/>
              <w:bottom w:val="single" w:sz="4" w:space="0" w:color="auto"/>
              <w:right w:val="single" w:sz="4" w:space="0" w:color="auto"/>
            </w:tcBorders>
            <w:shd w:val="clear" w:color="auto" w:fill="FFFA96"/>
            <w:tcMar>
              <w:left w:w="108" w:type="dxa"/>
              <w:right w:w="108" w:type="dxa"/>
            </w:tcMar>
            <w:vAlign w:val="center"/>
          </w:tcPr>
          <w:p w:rsidR="00946F7D" w:rsidRPr="00946F7D" w:rsidP="00266AD5">
            <w:pPr>
              <w:ind w:left="-20" w:right="-20"/>
              <w:rPr>
                <w:rFonts w:eastAsia="Tahoma" w:cs="Tahoma"/>
                <w:b/>
                <w:bCs/>
                <w:sz w:val="22"/>
                <w:szCs w:val="22"/>
              </w:rPr>
            </w:pPr>
            <w:r w:rsidRPr="00946F7D">
              <w:rPr>
                <w:rFonts w:eastAsia="Tahoma" w:cs="Tahoma"/>
                <w:b/>
                <w:bCs/>
                <w:sz w:val="22"/>
                <w:szCs w:val="22"/>
              </w:rPr>
              <w:t>$</w:t>
            </w:r>
          </w:p>
        </w:tc>
      </w:tr>
    </w:tbl>
    <w:p w:rsidR="008C7ACA" w:rsidRPr="00556F70" w:rsidP="00836FC8">
      <w:pPr>
        <w:tabs>
          <w:tab w:val="left" w:pos="3260"/>
        </w:tabs>
        <w:contextualSpacing/>
        <w:rPr>
          <w:rFonts w:eastAsia="Tahoma" w:cs="Tahoma"/>
          <w:sz w:val="20"/>
          <w:szCs w:val="20"/>
          <w:lang w:eastAsia="ja-JP"/>
        </w:rPr>
      </w:pPr>
      <w:bookmarkStart w:id="70" w:name="_Hlk193354959"/>
      <w:r w:rsidRPr="1CA0981A">
        <w:rPr>
          <w:rFonts w:eastAsia="Tahoma" w:cs="Tahoma"/>
          <w:sz w:val="20"/>
          <w:szCs w:val="20"/>
          <w:vertAlign w:val="superscript"/>
          <w:lang w:eastAsia="ja-JP"/>
        </w:rPr>
        <w:t>a</w:t>
      </w:r>
      <w:r w:rsidRPr="1CA0981A">
        <w:rPr>
          <w:rFonts w:eastAsia="Tahoma" w:cs="Tahoma"/>
          <w:sz w:val="20"/>
          <w:szCs w:val="20"/>
          <w:vertAlign w:val="superscript"/>
          <w:lang w:eastAsia="ja-JP"/>
        </w:rPr>
        <w:t xml:space="preserve"> </w:t>
      </w:r>
      <w:r w:rsidRPr="1CA0981A">
        <w:rPr>
          <w:rFonts w:eastAsia="Tahoma" w:cs="Tahoma"/>
          <w:sz w:val="20"/>
          <w:szCs w:val="20"/>
          <w:lang w:eastAsia="ja-JP"/>
        </w:rPr>
        <w:t>Other than primary prevention</w:t>
      </w:r>
      <w:r w:rsidR="00836FC8">
        <w:rPr>
          <w:rFonts w:eastAsia="Tahoma" w:cs="Tahoma"/>
          <w:sz w:val="20"/>
          <w:szCs w:val="20"/>
          <w:lang w:eastAsia="ja-JP"/>
        </w:rPr>
        <w:t xml:space="preserve">. </w:t>
      </w:r>
      <w:r w:rsidRPr="00836FC8" w:rsidR="00836FC8">
        <w:rPr>
          <w:rFonts w:eastAsia="Tahoma" w:cs="Tahoma"/>
          <w:sz w:val="20"/>
          <w:szCs w:val="20"/>
          <w:lang w:eastAsia="ja-JP"/>
        </w:rPr>
        <w:t xml:space="preserve">The amount reported in this row should reflect those expenditures made for direct services during the expenditure period, and otherwise reported on Table </w:t>
      </w:r>
      <w:r w:rsidR="00836FC8">
        <w:rPr>
          <w:rFonts w:eastAsia="Tahoma" w:cs="Tahoma"/>
          <w:sz w:val="20"/>
          <w:szCs w:val="20"/>
          <w:lang w:eastAsia="ja-JP"/>
        </w:rPr>
        <w:t>4, Row 1</w:t>
      </w:r>
      <w:r w:rsidRPr="00836FC8" w:rsidR="00836FC8">
        <w:rPr>
          <w:rFonts w:eastAsia="Tahoma" w:cs="Tahoma"/>
          <w:sz w:val="20"/>
          <w:szCs w:val="20"/>
          <w:lang w:eastAsia="ja-JP"/>
        </w:rPr>
        <w:t>. Do not include expenditures made for other capacity building/systems development</w:t>
      </w:r>
      <w:r w:rsidR="003263DB">
        <w:rPr>
          <w:rFonts w:eastAsia="Tahoma" w:cs="Tahoma"/>
          <w:sz w:val="20"/>
          <w:szCs w:val="20"/>
          <w:lang w:eastAsia="ja-JP"/>
        </w:rPr>
        <w:t>.</w:t>
      </w:r>
    </w:p>
    <w:p w:rsidR="0DFA4D09" w:rsidP="007F7E8C">
      <w:pPr>
        <w:contextualSpacing/>
        <w:rPr>
          <w:rFonts w:eastAsia="Tahoma" w:cs="Tahoma"/>
          <w:sz w:val="20"/>
          <w:szCs w:val="20"/>
          <w:lang w:eastAsia="ja-JP"/>
        </w:rPr>
      </w:pPr>
      <w:r w:rsidRPr="1CA0981A">
        <w:rPr>
          <w:rFonts w:eastAsia="Tahoma" w:cs="Tahoma"/>
          <w:sz w:val="20"/>
          <w:szCs w:val="20"/>
          <w:vertAlign w:val="superscript"/>
          <w:lang w:eastAsia="ja-JP"/>
        </w:rPr>
        <w:t xml:space="preserve">b </w:t>
      </w:r>
      <w:r w:rsidRPr="1CA0981A">
        <w:rPr>
          <w:rFonts w:eastAsia="Tahoma" w:cs="Tahoma"/>
          <w:sz w:val="20"/>
          <w:szCs w:val="20"/>
          <w:lang w:eastAsia="ja-JP"/>
        </w:rPr>
        <w:t>Expenditures reported in the column are subcategory of expenditures reported for</w:t>
      </w:r>
      <w:r w:rsidRPr="003263DB">
        <w:rPr>
          <w:rFonts w:eastAsia="Tahoma" w:cs="Tahoma"/>
          <w:i/>
          <w:iCs/>
          <w:sz w:val="20"/>
          <w:szCs w:val="20"/>
          <w:lang w:eastAsia="ja-JP"/>
        </w:rPr>
        <w:t xml:space="preserve"> ‘Prevention and Treatment </w:t>
      </w:r>
      <w:r w:rsidRPr="1CA0981A">
        <w:rPr>
          <w:rFonts w:eastAsia="Tahoma" w:cs="Tahoma"/>
          <w:sz w:val="20"/>
          <w:szCs w:val="20"/>
          <w:lang w:eastAsia="ja-JP"/>
        </w:rPr>
        <w:t xml:space="preserve">Services’ </w:t>
      </w:r>
      <w:r w:rsidR="003263DB">
        <w:rPr>
          <w:rFonts w:eastAsia="Tahoma" w:cs="Tahoma"/>
          <w:sz w:val="20"/>
          <w:szCs w:val="20"/>
          <w:lang w:eastAsia="ja-JP"/>
        </w:rPr>
        <w:t xml:space="preserve">reported </w:t>
      </w:r>
      <w:r w:rsidRPr="1CA0981A">
        <w:rPr>
          <w:rFonts w:eastAsia="Tahoma" w:cs="Tahoma"/>
          <w:sz w:val="20"/>
          <w:szCs w:val="20"/>
          <w:lang w:eastAsia="ja-JP"/>
        </w:rPr>
        <w:t>in Column B</w:t>
      </w:r>
      <w:r w:rsidR="003263DB">
        <w:rPr>
          <w:rFonts w:eastAsia="Tahoma" w:cs="Tahoma"/>
          <w:sz w:val="20"/>
          <w:szCs w:val="20"/>
          <w:lang w:eastAsia="ja-JP"/>
        </w:rPr>
        <w:t xml:space="preserve"> and meet the requirements of specialized services for pregnant women and women with dependent children.</w:t>
      </w:r>
    </w:p>
    <w:p w:rsidR="075D61E8" w:rsidRPr="00741B1F" w:rsidP="007F7E8C">
      <w:pPr>
        <w:contextualSpacing/>
        <w:rPr>
          <w:rFonts w:eastAsia="Tahoma" w:cs="Tahoma"/>
          <w:color w:val="000000"/>
          <w:sz w:val="20"/>
          <w:szCs w:val="20"/>
        </w:rPr>
      </w:pPr>
      <w:r w:rsidRPr="00741B1F">
        <w:rPr>
          <w:rFonts w:eastAsia="Tahoma" w:cs="Tahoma"/>
          <w:color w:val="000000"/>
          <w:sz w:val="20"/>
          <w:szCs w:val="20"/>
          <w:vertAlign w:val="superscript"/>
        </w:rPr>
        <w:t>c</w:t>
      </w:r>
      <w:r w:rsidRPr="00741B1F" w:rsidR="674153A3">
        <w:rPr>
          <w:rFonts w:eastAsia="Tahoma" w:cs="Tahoma"/>
          <w:color w:val="000000"/>
          <w:sz w:val="20"/>
          <w:szCs w:val="20"/>
        </w:rPr>
        <w:t xml:space="preserve"> Includes 42 CFR 8.12: Federal Opioid Treatment Program (OTP) providers only</w:t>
      </w:r>
      <w:r w:rsidRPr="00741B1F" w:rsidR="35764EDA">
        <w:rPr>
          <w:rFonts w:eastAsia="Tahoma" w:cs="Tahoma"/>
          <w:color w:val="000000"/>
          <w:sz w:val="20"/>
          <w:szCs w:val="20"/>
        </w:rPr>
        <w:t>. Expenditures reported in this column are a sub</w:t>
      </w:r>
      <w:r w:rsidRPr="00741B1F" w:rsidR="487A193C">
        <w:rPr>
          <w:rFonts w:eastAsia="Tahoma" w:cs="Tahoma"/>
          <w:color w:val="000000"/>
          <w:sz w:val="20"/>
          <w:szCs w:val="20"/>
        </w:rPr>
        <w:t>category of total expenditures for ‘</w:t>
      </w:r>
      <w:r w:rsidRPr="00741B1F" w:rsidR="487A193C">
        <w:rPr>
          <w:rFonts w:eastAsia="Tahoma" w:cs="Tahoma"/>
          <w:i/>
          <w:iCs/>
          <w:color w:val="000000"/>
          <w:sz w:val="20"/>
          <w:szCs w:val="20"/>
        </w:rPr>
        <w:t>Prevention and Treatment Services</w:t>
      </w:r>
      <w:r w:rsidRPr="00741B1F" w:rsidR="487A193C">
        <w:rPr>
          <w:rFonts w:eastAsia="Tahoma" w:cs="Tahoma"/>
          <w:color w:val="000000"/>
          <w:sz w:val="20"/>
          <w:szCs w:val="20"/>
        </w:rPr>
        <w:t>’ reported in Column B.</w:t>
      </w:r>
    </w:p>
    <w:p w:rsidR="075D61E8" w:rsidRPr="00741B1F" w:rsidP="007F7E8C">
      <w:pPr>
        <w:contextualSpacing/>
        <w:rPr>
          <w:rFonts w:eastAsia="Tahoma" w:cs="Tahoma"/>
          <w:color w:val="000000"/>
          <w:sz w:val="20"/>
          <w:szCs w:val="20"/>
        </w:rPr>
      </w:pPr>
      <w:r w:rsidRPr="00741B1F">
        <w:rPr>
          <w:rFonts w:eastAsia="Tahoma" w:cs="Tahoma"/>
          <w:color w:val="000000"/>
          <w:sz w:val="20"/>
          <w:szCs w:val="20"/>
          <w:vertAlign w:val="superscript"/>
        </w:rPr>
        <w:t>d</w:t>
      </w:r>
      <w:r w:rsidRPr="00741B1F" w:rsidR="674153A3">
        <w:rPr>
          <w:rFonts w:eastAsia="Tahoma" w:cs="Tahoma"/>
          <w:color w:val="000000"/>
          <w:sz w:val="20"/>
          <w:szCs w:val="20"/>
          <w:vertAlign w:val="superscript"/>
        </w:rPr>
        <w:t xml:space="preserve"> </w:t>
      </w:r>
      <w:r w:rsidRPr="00741B1F" w:rsidR="76DFE793">
        <w:rPr>
          <w:rFonts w:eastAsia="Tahoma" w:cs="Tahoma"/>
          <w:color w:val="000000"/>
          <w:sz w:val="20"/>
          <w:szCs w:val="20"/>
        </w:rPr>
        <w:t>Includes all practi</w:t>
      </w:r>
      <w:r w:rsidRPr="00741B1F" w:rsidR="49C3E15D">
        <w:rPr>
          <w:rFonts w:eastAsia="Tahoma" w:cs="Tahoma"/>
          <w:color w:val="000000"/>
          <w:sz w:val="20"/>
          <w:szCs w:val="20"/>
        </w:rPr>
        <w:t>ti</w:t>
      </w:r>
      <w:r w:rsidRPr="00741B1F" w:rsidR="76DFE793">
        <w:rPr>
          <w:rFonts w:eastAsia="Tahoma" w:cs="Tahoma"/>
          <w:color w:val="000000"/>
          <w:sz w:val="20"/>
          <w:szCs w:val="20"/>
        </w:rPr>
        <w:t xml:space="preserve">oners who have a current DEA registration that includes Schedule III </w:t>
      </w:r>
      <w:r w:rsidRPr="00741B1F" w:rsidR="030A20D0">
        <w:rPr>
          <w:rFonts w:eastAsia="Tahoma" w:cs="Tahoma"/>
          <w:color w:val="000000"/>
          <w:sz w:val="20"/>
          <w:szCs w:val="20"/>
        </w:rPr>
        <w:t>authority and</w:t>
      </w:r>
      <w:r w:rsidRPr="00741B1F" w:rsidR="76DFE793">
        <w:rPr>
          <w:rFonts w:eastAsia="Tahoma" w:cs="Tahoma"/>
          <w:color w:val="000000"/>
          <w:sz w:val="20"/>
          <w:szCs w:val="20"/>
        </w:rPr>
        <w:t xml:space="preserve"> may prescribe b</w:t>
      </w:r>
      <w:r w:rsidRPr="00741B1F" w:rsidR="2F0A9F7B">
        <w:rPr>
          <w:rFonts w:eastAsia="Tahoma" w:cs="Tahoma"/>
          <w:color w:val="000000"/>
          <w:sz w:val="20"/>
          <w:szCs w:val="20"/>
        </w:rPr>
        <w:t>u</w:t>
      </w:r>
      <w:r w:rsidRPr="00741B1F" w:rsidR="76DFE793">
        <w:rPr>
          <w:rFonts w:eastAsia="Tahoma" w:cs="Tahoma"/>
          <w:color w:val="000000"/>
          <w:sz w:val="20"/>
          <w:szCs w:val="20"/>
        </w:rPr>
        <w:t>p</w:t>
      </w:r>
      <w:r w:rsidRPr="00741B1F" w:rsidR="7D4E7275">
        <w:rPr>
          <w:rFonts w:eastAsia="Tahoma" w:cs="Tahoma"/>
          <w:color w:val="000000"/>
          <w:sz w:val="20"/>
          <w:szCs w:val="20"/>
        </w:rPr>
        <w:t>re</w:t>
      </w:r>
      <w:r w:rsidRPr="00741B1F" w:rsidR="76DFE793">
        <w:rPr>
          <w:rFonts w:eastAsia="Tahoma" w:cs="Tahoma"/>
          <w:color w:val="000000"/>
          <w:sz w:val="20"/>
          <w:szCs w:val="20"/>
        </w:rPr>
        <w:t>norphine for opioid use disorder in their practice if permitted under applicable state law.</w:t>
      </w:r>
      <w:r w:rsidRPr="00741B1F" w:rsidR="0B9BB4B3">
        <w:rPr>
          <w:rFonts w:eastAsia="Tahoma" w:cs="Tahoma"/>
          <w:color w:val="000000"/>
          <w:sz w:val="20"/>
          <w:szCs w:val="20"/>
        </w:rPr>
        <w:t xml:space="preserve"> Expenditures reported in this column are a subcategory of total expenditures for ‘</w:t>
      </w:r>
      <w:r w:rsidRPr="00741B1F" w:rsidR="0B9BB4B3">
        <w:rPr>
          <w:rFonts w:eastAsia="Tahoma" w:cs="Tahoma"/>
          <w:i/>
          <w:iCs/>
          <w:color w:val="000000"/>
          <w:sz w:val="20"/>
          <w:szCs w:val="20"/>
        </w:rPr>
        <w:t>Prevention and Treatment Services</w:t>
      </w:r>
      <w:r w:rsidRPr="00741B1F" w:rsidR="0B9BB4B3">
        <w:rPr>
          <w:rFonts w:eastAsia="Tahoma" w:cs="Tahoma"/>
          <w:color w:val="000000"/>
          <w:sz w:val="20"/>
          <w:szCs w:val="20"/>
        </w:rPr>
        <w:t>’ reported in Column B.</w:t>
      </w:r>
    </w:p>
    <w:p w:rsidR="075D61E8" w:rsidRPr="00741B1F" w:rsidP="007F7E8C">
      <w:pPr>
        <w:contextualSpacing/>
        <w:rPr>
          <w:rFonts w:eastAsia="Tahoma" w:cs="Tahoma"/>
          <w:color w:val="000000"/>
          <w:sz w:val="20"/>
          <w:szCs w:val="20"/>
        </w:rPr>
      </w:pPr>
      <w:r w:rsidRPr="00741B1F">
        <w:rPr>
          <w:rFonts w:eastAsia="Tahoma" w:cs="Tahoma"/>
          <w:color w:val="000000"/>
          <w:sz w:val="20"/>
          <w:szCs w:val="20"/>
          <w:vertAlign w:val="superscript"/>
        </w:rPr>
        <w:t>e</w:t>
      </w:r>
      <w:r w:rsidRPr="00741B1F" w:rsidR="674153A3">
        <w:rPr>
          <w:rFonts w:eastAsia="Tahoma" w:cs="Tahoma"/>
          <w:color w:val="000000"/>
          <w:sz w:val="20"/>
          <w:szCs w:val="20"/>
        </w:rPr>
        <w:t xml:space="preserve"> This expenditure category is mandated by Section 1243 of the Consolidated Appropriations Act, 2023 and includes an aggregate of expenditures allowable under </w:t>
      </w:r>
      <w:r w:rsidRPr="00741B1F" w:rsidR="009368C6">
        <w:rPr>
          <w:rFonts w:eastAsia="Tahoma" w:cs="Tahoma"/>
          <w:color w:val="000000"/>
          <w:sz w:val="20"/>
          <w:szCs w:val="20"/>
        </w:rPr>
        <w:t xml:space="preserve">The 2023 </w:t>
      </w:r>
      <w:r w:rsidRPr="00741B1F" w:rsidR="674153A3">
        <w:rPr>
          <w:rFonts w:eastAsia="Tahoma" w:cs="Tahoma"/>
          <w:color w:val="000000"/>
          <w:sz w:val="20"/>
          <w:szCs w:val="20"/>
        </w:rPr>
        <w:t xml:space="preserve">guidance, “Allowable Recovery Support Services (RSS) Expenditures through the SUBG and the MHBG.” Only report RSS for those in need of RSS from substance use disorder. </w:t>
      </w:r>
      <w:r w:rsidRPr="00741B1F" w:rsidR="39567E7D">
        <w:rPr>
          <w:rFonts w:eastAsia="Tahoma" w:cs="Tahoma"/>
          <w:color w:val="000000"/>
          <w:sz w:val="20"/>
          <w:szCs w:val="20"/>
        </w:rPr>
        <w:t>States are asked to begin reporting entity level expenditures for RSS, previously reported under Column</w:t>
      </w:r>
      <w:r w:rsidRPr="00741B1F" w:rsidR="70FAB9DD">
        <w:rPr>
          <w:rFonts w:eastAsia="Tahoma" w:cs="Tahoma"/>
          <w:color w:val="000000"/>
          <w:sz w:val="20"/>
          <w:szCs w:val="20"/>
        </w:rPr>
        <w:t xml:space="preserve"> B</w:t>
      </w:r>
      <w:r w:rsidRPr="00741B1F" w:rsidR="39567E7D">
        <w:rPr>
          <w:rFonts w:eastAsia="Tahoma" w:cs="Tahoma"/>
          <w:color w:val="000000"/>
          <w:sz w:val="20"/>
          <w:szCs w:val="20"/>
        </w:rPr>
        <w:t xml:space="preserve">, </w:t>
      </w:r>
      <w:r w:rsidRPr="00741B1F" w:rsidR="036EACDD">
        <w:rPr>
          <w:rFonts w:eastAsia="Tahoma" w:cs="Tahoma"/>
          <w:color w:val="000000"/>
          <w:sz w:val="20"/>
          <w:szCs w:val="20"/>
        </w:rPr>
        <w:t>‘</w:t>
      </w:r>
      <w:r w:rsidRPr="00741B1F" w:rsidR="39567E7D">
        <w:rPr>
          <w:rFonts w:eastAsia="Tahoma" w:cs="Tahoma"/>
          <w:i/>
          <w:iCs/>
          <w:color w:val="000000"/>
          <w:sz w:val="20"/>
          <w:szCs w:val="20"/>
        </w:rPr>
        <w:t>Prevention and Treatment</w:t>
      </w:r>
      <w:r w:rsidRPr="00741B1F" w:rsidR="01CDEEC5">
        <w:rPr>
          <w:rFonts w:eastAsia="Tahoma" w:cs="Tahoma"/>
          <w:i/>
          <w:iCs/>
          <w:color w:val="000000"/>
          <w:sz w:val="20"/>
          <w:szCs w:val="20"/>
        </w:rPr>
        <w:t xml:space="preserve"> Services</w:t>
      </w:r>
      <w:r w:rsidRPr="00741B1F" w:rsidR="01CDEEC5">
        <w:rPr>
          <w:rFonts w:eastAsia="Tahoma" w:cs="Tahoma"/>
          <w:color w:val="000000"/>
          <w:sz w:val="20"/>
          <w:szCs w:val="20"/>
        </w:rPr>
        <w:t>’</w:t>
      </w:r>
      <w:r w:rsidRPr="00741B1F" w:rsidR="39567E7D">
        <w:rPr>
          <w:rFonts w:eastAsia="Tahoma" w:cs="Tahoma"/>
          <w:color w:val="000000"/>
          <w:sz w:val="20"/>
          <w:szCs w:val="20"/>
        </w:rPr>
        <w:t xml:space="preserve">, in the stand-alone Column F. </w:t>
      </w:r>
      <w:r w:rsidRPr="00741B1F" w:rsidR="424E84A5">
        <w:rPr>
          <w:rFonts w:eastAsia="Tahoma" w:cs="Tahoma"/>
          <w:color w:val="000000"/>
          <w:sz w:val="20"/>
          <w:szCs w:val="20"/>
        </w:rPr>
        <w:t>States are encouraged to begin reporting these expenditures as early as their 2026 SUPTRS BG Report, while required reporting will begin in 2027 and onward.</w:t>
      </w:r>
      <w:r w:rsidRPr="00741B1F" w:rsidR="008A2CC5">
        <w:rPr>
          <w:rFonts w:eastAsia="Tahoma" w:cs="Tahoma"/>
          <w:color w:val="000000"/>
          <w:sz w:val="20"/>
          <w:szCs w:val="20"/>
        </w:rPr>
        <w:t xml:space="preserve"> </w:t>
      </w:r>
      <w:r w:rsidRPr="00741B1F" w:rsidR="424E84A5">
        <w:rPr>
          <w:rFonts w:eastAsia="Tahoma" w:cs="Tahoma"/>
          <w:color w:val="000000"/>
          <w:sz w:val="20"/>
          <w:szCs w:val="20"/>
        </w:rPr>
        <w:t>States should use the footnotes to explain any challenges that that contribute to their inability to report RSS expenditures separately.</w:t>
      </w:r>
      <w:r w:rsidRPr="00741B1F" w:rsidR="003263DB">
        <w:rPr>
          <w:rFonts w:eastAsia="Tahoma" w:cs="Tahoma"/>
          <w:color w:val="000000"/>
          <w:sz w:val="20"/>
          <w:szCs w:val="20"/>
        </w:rPr>
        <w:t xml:space="preserve"> The total of this column should be equal to that report on Table 4, Row 2 and should not include expenditures made for other capacity building/systems development.</w:t>
      </w:r>
    </w:p>
    <w:p w:rsidR="075D61E8" w:rsidRPr="00FC1334" w:rsidP="007F7E8C">
      <w:pPr>
        <w:contextualSpacing/>
        <w:rPr>
          <w:rFonts w:eastAsia="Tahoma" w:cs="Tahoma"/>
          <w:sz w:val="20"/>
          <w:szCs w:val="20"/>
        </w:rPr>
      </w:pPr>
      <w:r w:rsidRPr="00FC1334">
        <w:rPr>
          <w:rFonts w:eastAsia="Tahoma" w:cs="Tahoma"/>
          <w:sz w:val="20"/>
          <w:szCs w:val="20"/>
          <w:vertAlign w:val="superscript"/>
        </w:rPr>
        <w:t>f</w:t>
      </w:r>
      <w:r w:rsidR="00B013C8">
        <w:rPr>
          <w:rFonts w:eastAsia="Tahoma" w:cs="Tahoma"/>
          <w:sz w:val="20"/>
          <w:szCs w:val="20"/>
          <w:vertAlign w:val="superscript"/>
        </w:rPr>
        <w:t xml:space="preserve"> </w:t>
      </w:r>
      <w:r w:rsidRPr="00BB0890" w:rsidR="00BB0890">
        <w:rPr>
          <w:rFonts w:eastAsia="Tahoma" w:cs="Tahoma"/>
          <w:sz w:val="20"/>
          <w:szCs w:val="20"/>
        </w:rPr>
        <w:t>The amounts reported here should reflect direct delivery of primary prevention to the population and be consistent with the expenditures found on</w:t>
      </w:r>
      <w:r w:rsidR="00BB0890">
        <w:rPr>
          <w:rFonts w:eastAsia="Tahoma" w:cs="Tahoma"/>
          <w:sz w:val="20"/>
          <w:szCs w:val="20"/>
        </w:rPr>
        <w:t xml:space="preserve"> Table 4, Row 3, as well as</w:t>
      </w:r>
      <w:r w:rsidRPr="00BB0890" w:rsidR="00BB0890">
        <w:rPr>
          <w:rFonts w:eastAsia="Tahoma" w:cs="Tahoma"/>
          <w:sz w:val="20"/>
          <w:szCs w:val="20"/>
        </w:rPr>
        <w:t xml:space="preserve"> Table 5a. Do not include expenditures for other capacity building/systems development</w:t>
      </w:r>
      <w:r w:rsidR="00F04A88">
        <w:rPr>
          <w:rFonts w:eastAsia="Tahoma" w:cs="Tahoma"/>
          <w:sz w:val="20"/>
          <w:szCs w:val="20"/>
        </w:rPr>
        <w:t>.</w:t>
      </w:r>
    </w:p>
    <w:p w:rsidR="7EC5606A" w:rsidRPr="00741B1F" w:rsidP="007F7E8C">
      <w:pPr>
        <w:contextualSpacing/>
        <w:rPr>
          <w:rFonts w:eastAsia="Tahoma" w:cs="Tahoma"/>
          <w:color w:val="000000"/>
          <w:sz w:val="20"/>
          <w:szCs w:val="20"/>
        </w:rPr>
      </w:pPr>
      <w:r w:rsidRPr="00741B1F">
        <w:rPr>
          <w:rFonts w:eastAsia="Tahoma" w:cs="Tahoma"/>
          <w:color w:val="000000"/>
          <w:sz w:val="20"/>
          <w:szCs w:val="20"/>
          <w:vertAlign w:val="superscript"/>
        </w:rPr>
        <w:t>g</w:t>
      </w:r>
      <w:r w:rsidRPr="00741B1F" w:rsidR="575FDB6F">
        <w:rPr>
          <w:rFonts w:eastAsia="Tahoma" w:cs="Tahoma"/>
          <w:color w:val="000000"/>
          <w:sz w:val="20"/>
          <w:szCs w:val="20"/>
          <w:vertAlign w:val="superscript"/>
        </w:rPr>
        <w:t xml:space="preserve"> </w:t>
      </w:r>
      <w:r w:rsidRPr="00741B1F" w:rsidR="575FDB6F">
        <w:rPr>
          <w:rFonts w:eastAsia="Tahoma" w:cs="Tahoma"/>
          <w:color w:val="000000"/>
          <w:sz w:val="20"/>
          <w:szCs w:val="20"/>
        </w:rPr>
        <w:t xml:space="preserve">The most recent </w:t>
      </w:r>
      <w:r w:rsidRPr="00741B1F" w:rsidR="575FDB6F">
        <w:rPr>
          <w:rFonts w:eastAsia="Tahoma" w:cs="Tahoma"/>
          <w:color w:val="000000"/>
          <w:sz w:val="20"/>
          <w:szCs w:val="20"/>
        </w:rPr>
        <w:t>AtlasPlus</w:t>
      </w:r>
      <w:r w:rsidRPr="00741B1F" w:rsidR="575FDB6F">
        <w:rPr>
          <w:rFonts w:eastAsia="Tahoma" w:cs="Tahoma"/>
          <w:color w:val="000000"/>
          <w:sz w:val="20"/>
          <w:szCs w:val="20"/>
        </w:rPr>
        <w:t xml:space="preserve"> HIV data report published on or before October 1 of the federal fiscal year for which a state is applying for a grant is used to determine the states and jurisdictions that will be required to set-aside 5% of their respective SUPTRS BG allotments to establish one or more projects to provide early intervention services </w:t>
      </w:r>
      <w:r w:rsidRPr="00741B1F" w:rsidR="6FAF5641">
        <w:rPr>
          <w:rFonts w:eastAsia="Tahoma" w:cs="Tahoma"/>
          <w:color w:val="000000"/>
          <w:sz w:val="20"/>
          <w:szCs w:val="20"/>
        </w:rPr>
        <w:t>for</w:t>
      </w:r>
      <w:r w:rsidRPr="00741B1F" w:rsidR="575FDB6F">
        <w:rPr>
          <w:rFonts w:eastAsia="Tahoma" w:cs="Tahoma"/>
          <w:color w:val="000000"/>
          <w:sz w:val="20"/>
          <w:szCs w:val="20"/>
        </w:rPr>
        <w:t xml:space="preserve"> the human immunodeficiency virus (EIS/HIV) at the sites at which individuals are receiving SUD treatment.</w:t>
      </w:r>
    </w:p>
    <w:bookmarkEnd w:id="70"/>
    <w:p w:rsidR="00AC14B7" w:rsidRPr="00741B1F" w:rsidP="1CA0981A">
      <w:pPr>
        <w:ind w:left="-2" w:right="-20"/>
        <w:rPr>
          <w:rFonts w:eastAsia="Tahoma" w:cs="Tahoma"/>
          <w:color w:val="000000"/>
          <w:vertAlign w:val="superscript"/>
        </w:rPr>
        <w:sectPr w:rsidSect="00EC772A">
          <w:endnotePr>
            <w:numFmt w:val="lowerLetter"/>
          </w:endnotePr>
          <w:pgSz w:w="23811" w:h="16838" w:orient="landscape" w:code="8"/>
          <w:pgMar w:top="1440" w:right="1440" w:bottom="1440" w:left="1440" w:header="720" w:footer="720" w:gutter="0"/>
          <w:cols w:space="720"/>
          <w:docGrid w:linePitch="326"/>
        </w:sectPr>
      </w:pPr>
    </w:p>
    <w:p w:rsidR="009807B4" w:rsidRPr="00AC14B7" w:rsidP="00AC14B7">
      <w:pPr>
        <w:rPr>
          <w:b/>
          <w:color w:val="000000"/>
          <w:u w:val="single"/>
        </w:rPr>
      </w:pPr>
      <w:r w:rsidRPr="00741B1F">
        <w:rPr>
          <w:rFonts w:eastAsia="Tahoma" w:cs="Tahoma"/>
          <w:b/>
          <w:bCs/>
          <w:color w:val="000000"/>
          <w:u w:val="single"/>
        </w:rPr>
        <w:t xml:space="preserve">Description of Calculations for </w:t>
      </w:r>
      <w:r w:rsidRPr="00741B1F" w:rsidR="49796557">
        <w:rPr>
          <w:rFonts w:eastAsia="Tahoma" w:cs="Tahoma"/>
          <w:b/>
          <w:bCs/>
          <w:color w:val="000000"/>
          <w:u w:val="single"/>
        </w:rPr>
        <w:t xml:space="preserve">MOE Tables 8a </w:t>
      </w:r>
      <w:r w:rsidRPr="00741B1F" w:rsidR="66D2B2AC">
        <w:rPr>
          <w:rFonts w:eastAsia="Tahoma" w:cs="Tahoma"/>
          <w:b/>
          <w:bCs/>
          <w:color w:val="000000"/>
          <w:u w:val="single"/>
        </w:rPr>
        <w:t>and</w:t>
      </w:r>
      <w:r w:rsidRPr="00741B1F" w:rsidR="49796557">
        <w:rPr>
          <w:rFonts w:eastAsia="Tahoma" w:cs="Tahoma"/>
          <w:b/>
          <w:bCs/>
          <w:color w:val="000000"/>
          <w:u w:val="single"/>
        </w:rPr>
        <w:t xml:space="preserve"> 8</w:t>
      </w:r>
      <w:r w:rsidRPr="00741B1F" w:rsidR="66D2B2AC">
        <w:rPr>
          <w:rFonts w:eastAsia="Tahoma" w:cs="Tahoma"/>
          <w:b/>
          <w:bCs/>
          <w:color w:val="000000"/>
          <w:u w:val="single"/>
        </w:rPr>
        <w:t>b</w:t>
      </w:r>
      <w:r w:rsidRPr="00741B1F" w:rsidR="49796557">
        <w:rPr>
          <w:rFonts w:eastAsia="Tahoma" w:cs="Tahoma"/>
          <w:b/>
          <w:bCs/>
          <w:color w:val="000000"/>
          <w:u w:val="single"/>
        </w:rPr>
        <w:t xml:space="preserve"> </w:t>
      </w:r>
    </w:p>
    <w:p w:rsidR="009807B4"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eastAsia="Tahoma" w:cs="Tahoma"/>
          <w:color w:val="000000"/>
        </w:rPr>
      </w:pPr>
    </w:p>
    <w:p w:rsidR="009807B4" w:rsidRPr="00DD32C5" w:rsidP="1CA0981A">
      <w:pPr>
        <w:tabs>
          <w:tab w:val="left" w:pos="1442"/>
          <w:tab w:val="left" w:pos="2162"/>
          <w:tab w:val="left" w:pos="2882"/>
          <w:tab w:val="left" w:pos="3602"/>
          <w:tab w:val="left" w:pos="4322"/>
          <w:tab w:val="left" w:pos="5042"/>
          <w:tab w:val="left" w:pos="5762"/>
          <w:tab w:val="left" w:pos="6482"/>
          <w:tab w:val="left" w:pos="7202"/>
          <w:tab w:val="left" w:pos="7922"/>
        </w:tabs>
        <w:rPr>
          <w:rFonts w:eastAsia="Tahoma" w:cs="Tahoma"/>
          <w:color w:val="000000"/>
        </w:rPr>
      </w:pPr>
      <w:r w:rsidRPr="00741B1F">
        <w:rPr>
          <w:rFonts w:eastAsia="Tahoma" w:cs="Tahoma"/>
          <w:color w:val="000000"/>
        </w:rPr>
        <w:t xml:space="preserve">Please provide a description of </w:t>
      </w:r>
      <w:r w:rsidRPr="00741B1F" w:rsidR="49796557">
        <w:rPr>
          <w:rFonts w:eastAsia="Tahoma" w:cs="Tahoma"/>
          <w:color w:val="000000"/>
        </w:rPr>
        <w:t xml:space="preserve">the amounts and methods used to calculate the following: </w:t>
      </w:r>
    </w:p>
    <w:p w:rsidR="002629F2" w:rsidP="009E0EBE">
      <w:pPr>
        <w:pStyle w:val="ListParagraph"/>
        <w:numPr>
          <w:ilvl w:val="0"/>
          <w:numId w:val="24"/>
        </w:numPr>
        <w:tabs>
          <w:tab w:val="left" w:pos="1442"/>
          <w:tab w:val="left" w:pos="2162"/>
          <w:tab w:val="left" w:pos="2882"/>
          <w:tab w:val="left" w:pos="3602"/>
          <w:tab w:val="left" w:pos="4322"/>
          <w:tab w:val="left" w:pos="5042"/>
          <w:tab w:val="left" w:pos="5762"/>
          <w:tab w:val="left" w:pos="6482"/>
          <w:tab w:val="left" w:pos="7202"/>
          <w:tab w:val="left" w:pos="7922"/>
        </w:tabs>
        <w:spacing w:before="0" w:after="0" w:line="240" w:lineRule="auto"/>
        <w:rPr>
          <w:rFonts w:ascii="Tahoma" w:eastAsia="Tahoma" w:hAnsi="Tahoma" w:cs="Tahoma"/>
          <w:sz w:val="24"/>
          <w:szCs w:val="24"/>
        </w:rPr>
      </w:pPr>
      <w:r w:rsidRPr="1CA0981A">
        <w:rPr>
          <w:rFonts w:ascii="Tahoma" w:eastAsia="Tahoma" w:hAnsi="Tahoma" w:cs="Tahoma"/>
          <w:sz w:val="24"/>
          <w:szCs w:val="24"/>
        </w:rPr>
        <w:t xml:space="preserve">total Single State Agency (SSA) expenditures for </w:t>
      </w:r>
      <w:r w:rsidRPr="1CA0981A" w:rsidR="2C10BDB0">
        <w:rPr>
          <w:rFonts w:ascii="Tahoma" w:eastAsia="Tahoma" w:hAnsi="Tahoma" w:cs="Tahoma"/>
          <w:sz w:val="24"/>
          <w:szCs w:val="24"/>
        </w:rPr>
        <w:t xml:space="preserve">SUD </w:t>
      </w:r>
      <w:r w:rsidRPr="1CA0981A">
        <w:rPr>
          <w:rFonts w:ascii="Tahoma" w:eastAsia="Tahoma" w:hAnsi="Tahoma" w:cs="Tahoma"/>
          <w:sz w:val="24"/>
          <w:szCs w:val="24"/>
        </w:rPr>
        <w:t xml:space="preserve">prevention and treatment </w:t>
      </w:r>
      <w:r w:rsidRPr="1CA0981A" w:rsidR="101C1BC8">
        <w:rPr>
          <w:rFonts w:ascii="Tahoma" w:eastAsia="Tahoma" w:hAnsi="Tahoma" w:cs="Tahoma"/>
          <w:sz w:val="24"/>
          <w:szCs w:val="24"/>
        </w:rPr>
        <w:t>as required by</w:t>
      </w:r>
      <w:r w:rsidRPr="1CA0981A" w:rsidR="2A573F43">
        <w:rPr>
          <w:rFonts w:ascii="Tahoma" w:eastAsia="Tahoma" w:hAnsi="Tahoma" w:cs="Tahoma"/>
          <w:sz w:val="24"/>
          <w:szCs w:val="24"/>
        </w:rPr>
        <w:t>:</w:t>
      </w:r>
    </w:p>
    <w:p w:rsidR="009807B4" w:rsidRPr="00DD32C5" w:rsidP="009E0EBE">
      <w:pPr>
        <w:pStyle w:val="ListParagraph"/>
        <w:numPr>
          <w:ilvl w:val="1"/>
          <w:numId w:val="24"/>
        </w:numPr>
        <w:tabs>
          <w:tab w:val="left" w:pos="1442"/>
          <w:tab w:val="left" w:pos="2162"/>
          <w:tab w:val="left" w:pos="2882"/>
          <w:tab w:val="left" w:pos="3602"/>
          <w:tab w:val="left" w:pos="4322"/>
          <w:tab w:val="left" w:pos="5042"/>
          <w:tab w:val="left" w:pos="5762"/>
          <w:tab w:val="left" w:pos="6482"/>
          <w:tab w:val="left" w:pos="7202"/>
          <w:tab w:val="left" w:pos="7922"/>
        </w:tabs>
        <w:spacing w:before="0" w:after="0" w:line="240" w:lineRule="auto"/>
        <w:rPr>
          <w:rFonts w:ascii="Tahoma" w:eastAsia="Tahoma" w:hAnsi="Tahoma" w:cs="Tahoma"/>
          <w:sz w:val="24"/>
          <w:szCs w:val="24"/>
        </w:rPr>
      </w:pPr>
      <w:r w:rsidRPr="1CA0981A">
        <w:rPr>
          <w:rFonts w:ascii="Tahoma" w:eastAsia="Tahoma" w:hAnsi="Tahoma" w:cs="Tahoma"/>
          <w:sz w:val="24"/>
          <w:szCs w:val="24"/>
        </w:rPr>
        <w:t xml:space="preserve"> </w:t>
      </w:r>
      <w:r w:rsidRPr="1CA0981A" w:rsidR="49796557">
        <w:rPr>
          <w:rFonts w:ascii="Tahoma" w:eastAsia="Tahoma" w:hAnsi="Tahoma" w:cs="Tahoma"/>
          <w:sz w:val="24"/>
          <w:szCs w:val="24"/>
        </w:rPr>
        <w:t>42 U.S.C.</w:t>
      </w:r>
      <w:r w:rsidRPr="00741B1F" w:rsidR="49796557">
        <w:rPr>
          <w:rFonts w:ascii="Tahoma" w:eastAsia="Tahoma" w:hAnsi="Tahoma" w:cs="Tahoma"/>
          <w:color w:val="000000"/>
          <w:sz w:val="24"/>
          <w:szCs w:val="24"/>
        </w:rPr>
        <w:t xml:space="preserve"> §</w:t>
      </w:r>
      <w:r w:rsidRPr="00741B1F" w:rsidR="4EAEB53B">
        <w:rPr>
          <w:rFonts w:ascii="Tahoma" w:eastAsia="Tahoma" w:hAnsi="Tahoma" w:cs="Tahoma"/>
          <w:color w:val="000000"/>
          <w:sz w:val="24"/>
          <w:szCs w:val="24"/>
        </w:rPr>
        <w:t xml:space="preserve"> </w:t>
      </w:r>
      <w:r w:rsidRPr="00741B1F" w:rsidR="49796557">
        <w:rPr>
          <w:rFonts w:ascii="Tahoma" w:eastAsia="Tahoma" w:hAnsi="Tahoma" w:cs="Tahoma"/>
          <w:color w:val="000000"/>
          <w:sz w:val="24"/>
          <w:szCs w:val="24"/>
        </w:rPr>
        <w:t>300x-30</w:t>
      </w:r>
      <w:r w:rsidRPr="00741B1F">
        <w:rPr>
          <w:rFonts w:ascii="Tahoma" w:eastAsia="Tahoma" w:hAnsi="Tahoma" w:cs="Tahoma"/>
          <w:color w:val="000000"/>
          <w:sz w:val="24"/>
          <w:szCs w:val="24"/>
        </w:rPr>
        <w:t xml:space="preserve"> </w:t>
      </w:r>
      <w:r w:rsidRPr="00741B1F" w:rsidR="2A573F43">
        <w:rPr>
          <w:rFonts w:ascii="Tahoma" w:eastAsia="Tahoma" w:hAnsi="Tahoma" w:cs="Tahoma"/>
          <w:color w:val="000000"/>
          <w:sz w:val="24"/>
          <w:szCs w:val="24"/>
        </w:rPr>
        <w:t xml:space="preserve">and </w:t>
      </w:r>
      <w:r w:rsidRPr="00741B1F" w:rsidR="741DB032">
        <w:rPr>
          <w:rFonts w:ascii="Tahoma" w:eastAsia="Tahoma" w:hAnsi="Tahoma" w:cs="Tahoma"/>
          <w:color w:val="000000"/>
          <w:sz w:val="24"/>
          <w:szCs w:val="24"/>
        </w:rPr>
        <w:t xml:space="preserve">45 CFR </w:t>
      </w:r>
      <w:r w:rsidRPr="00741B1F" w:rsidR="2A573F43">
        <w:rPr>
          <w:rFonts w:ascii="Tahoma" w:eastAsia="Tahoma" w:hAnsi="Tahoma" w:cs="Tahoma"/>
          <w:color w:val="000000"/>
          <w:sz w:val="24"/>
          <w:szCs w:val="24"/>
        </w:rPr>
        <w:t xml:space="preserve">§ </w:t>
      </w:r>
      <w:r w:rsidRPr="00741B1F" w:rsidR="741DB032">
        <w:rPr>
          <w:rFonts w:ascii="Tahoma" w:eastAsia="Tahoma" w:hAnsi="Tahoma" w:cs="Tahoma"/>
          <w:color w:val="000000"/>
          <w:sz w:val="24"/>
          <w:szCs w:val="24"/>
        </w:rPr>
        <w:t>96.124(f)(4)</w:t>
      </w:r>
      <w:r w:rsidRPr="1CA0981A" w:rsidR="49796557">
        <w:rPr>
          <w:rFonts w:ascii="Tahoma" w:eastAsia="Tahoma" w:hAnsi="Tahoma" w:cs="Tahoma"/>
          <w:sz w:val="24"/>
          <w:szCs w:val="24"/>
        </w:rPr>
        <w:t xml:space="preserve"> </w:t>
      </w:r>
    </w:p>
    <w:p w:rsidR="002629F2" w:rsidRPr="002629F2" w:rsidP="009E0EBE">
      <w:pPr>
        <w:pStyle w:val="ListParagraph"/>
        <w:numPr>
          <w:ilvl w:val="0"/>
          <w:numId w:val="24"/>
        </w:numPr>
        <w:tabs>
          <w:tab w:val="left" w:pos="1442"/>
          <w:tab w:val="left" w:pos="2162"/>
          <w:tab w:val="left" w:pos="2882"/>
          <w:tab w:val="left" w:pos="3602"/>
          <w:tab w:val="left" w:pos="4322"/>
          <w:tab w:val="left" w:pos="5042"/>
          <w:tab w:val="left" w:pos="5762"/>
          <w:tab w:val="left" w:pos="6482"/>
          <w:tab w:val="left" w:pos="7202"/>
          <w:tab w:val="left" w:pos="7922"/>
        </w:tabs>
        <w:spacing w:before="0" w:after="0" w:line="240" w:lineRule="auto"/>
        <w:rPr>
          <w:rFonts w:ascii="Tahoma" w:eastAsia="Tahoma" w:hAnsi="Tahoma" w:cs="Tahoma"/>
          <w:sz w:val="24"/>
          <w:szCs w:val="24"/>
        </w:rPr>
      </w:pPr>
      <w:r w:rsidRPr="00741B1F">
        <w:rPr>
          <w:rFonts w:ascii="Tahoma" w:eastAsia="Tahoma" w:hAnsi="Tahoma" w:cs="Tahoma"/>
          <w:color w:val="000000"/>
          <w:sz w:val="24"/>
          <w:szCs w:val="24"/>
        </w:rPr>
        <w:t>the base and, for 1994 and subse</w:t>
      </w:r>
      <w:r w:rsidRPr="00741B1F" w:rsidR="2C10BDB0">
        <w:rPr>
          <w:rFonts w:ascii="Tahoma" w:eastAsia="Tahoma" w:hAnsi="Tahoma" w:cs="Tahoma"/>
          <w:color w:val="000000"/>
          <w:sz w:val="24"/>
          <w:szCs w:val="24"/>
        </w:rPr>
        <w:t xml:space="preserve">quent fiscal years, report the </w:t>
      </w:r>
      <w:r w:rsidRPr="00741B1F" w:rsidR="1891B7F1">
        <w:rPr>
          <w:rFonts w:ascii="Tahoma" w:eastAsia="Tahoma" w:hAnsi="Tahoma" w:cs="Tahoma"/>
          <w:color w:val="000000"/>
          <w:sz w:val="24"/>
          <w:szCs w:val="24"/>
        </w:rPr>
        <w:t>SUPTRS BG</w:t>
      </w:r>
      <w:r w:rsidRPr="00741B1F">
        <w:rPr>
          <w:rFonts w:ascii="Tahoma" w:eastAsia="Tahoma" w:hAnsi="Tahoma" w:cs="Tahoma"/>
          <w:color w:val="000000"/>
          <w:sz w:val="24"/>
          <w:szCs w:val="24"/>
        </w:rPr>
        <w:t xml:space="preserve"> and </w:t>
      </w:r>
      <w:r w:rsidRPr="00741B1F" w:rsidR="2C10BDB0">
        <w:rPr>
          <w:rFonts w:ascii="Tahoma" w:eastAsia="Tahoma" w:hAnsi="Tahoma" w:cs="Tahoma"/>
          <w:color w:val="000000"/>
          <w:sz w:val="24"/>
          <w:szCs w:val="24"/>
        </w:rPr>
        <w:t>s</w:t>
      </w:r>
      <w:r w:rsidRPr="00741B1F">
        <w:rPr>
          <w:rFonts w:ascii="Tahoma" w:eastAsia="Tahoma" w:hAnsi="Tahoma" w:cs="Tahoma"/>
          <w:color w:val="000000"/>
          <w:sz w:val="24"/>
          <w:szCs w:val="24"/>
        </w:rPr>
        <w:t>tate expenditures for</w:t>
      </w:r>
      <w:r w:rsidRPr="00741B1F" w:rsidR="2A573F43">
        <w:rPr>
          <w:rFonts w:ascii="Tahoma" w:eastAsia="Tahoma" w:hAnsi="Tahoma" w:cs="Tahoma"/>
          <w:color w:val="000000"/>
          <w:sz w:val="24"/>
          <w:szCs w:val="24"/>
        </w:rPr>
        <w:t xml:space="preserve"> </w:t>
      </w:r>
      <w:r w:rsidRPr="00741B1F" w:rsidR="11D713A2">
        <w:rPr>
          <w:rFonts w:ascii="Tahoma" w:eastAsia="Tahoma" w:hAnsi="Tahoma" w:cs="Tahoma"/>
          <w:color w:val="000000"/>
          <w:sz w:val="24"/>
          <w:szCs w:val="24"/>
        </w:rPr>
        <w:t xml:space="preserve">treatment </w:t>
      </w:r>
      <w:r w:rsidRPr="00741B1F">
        <w:rPr>
          <w:rFonts w:ascii="Tahoma" w:eastAsia="Tahoma" w:hAnsi="Tahoma" w:cs="Tahoma"/>
          <w:color w:val="000000"/>
          <w:sz w:val="24"/>
          <w:szCs w:val="24"/>
        </w:rPr>
        <w:t>services to pregnant women and women with dependent children as required by</w:t>
      </w:r>
      <w:r w:rsidRPr="00741B1F" w:rsidR="2A573F43">
        <w:rPr>
          <w:rFonts w:ascii="Tahoma" w:eastAsia="Tahoma" w:hAnsi="Tahoma" w:cs="Tahoma"/>
          <w:color w:val="000000"/>
          <w:sz w:val="24"/>
          <w:szCs w:val="24"/>
        </w:rPr>
        <w:t>:</w:t>
      </w:r>
    </w:p>
    <w:p w:rsidR="0095442C" w:rsidRPr="0095442C" w:rsidP="0095442C">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Tahoma" w:cs="Tahoma"/>
          <w:color w:val="000000"/>
        </w:rPr>
        <w:sectPr w:rsidSect="00D464BC">
          <w:endnotePr>
            <w:numFmt w:val="lowerLetter"/>
          </w:endnotePr>
          <w:pgSz w:w="12240" w:h="15840" w:code="1"/>
          <w:pgMar w:top="1440" w:right="1440" w:bottom="1440" w:left="1440" w:header="720" w:footer="720" w:gutter="0"/>
          <w:cols w:space="720"/>
          <w:docGrid w:linePitch="326"/>
        </w:sectPr>
      </w:pPr>
      <w:r>
        <w:rPr>
          <w:color w:val="000000"/>
        </w:rPr>
        <w:tab/>
      </w:r>
      <w:r>
        <w:rPr>
          <w:color w:val="000000"/>
        </w:rPr>
        <w:tab/>
      </w:r>
      <w:r>
        <w:rPr>
          <w:color w:val="000000"/>
        </w:rPr>
        <w:tab/>
      </w:r>
      <w:r w:rsidRPr="1CA0981A" w:rsidR="1BBDC0A1">
        <w:rPr>
          <w:rFonts w:eastAsia="Tahoma" w:cs="Tahoma"/>
          <w:color w:val="000000"/>
        </w:rPr>
        <w:t>b.</w:t>
      </w:r>
      <w:r w:rsidR="008A2CC5">
        <w:rPr>
          <w:rFonts w:eastAsia="Tahoma" w:cs="Tahoma"/>
          <w:color w:val="000000"/>
        </w:rPr>
        <w:t xml:space="preserve"> </w:t>
      </w:r>
      <w:r w:rsidRPr="1CA0981A" w:rsidR="01D43A9C">
        <w:rPr>
          <w:rFonts w:eastAsia="Tahoma" w:cs="Tahoma"/>
          <w:color w:val="000000"/>
        </w:rPr>
        <w:t>42 U.S.C. §</w:t>
      </w:r>
      <w:r w:rsidRPr="1CA0981A" w:rsidR="4EAEB53B">
        <w:rPr>
          <w:rFonts w:eastAsia="Tahoma" w:cs="Tahoma"/>
          <w:color w:val="000000"/>
        </w:rPr>
        <w:t xml:space="preserve"> </w:t>
      </w:r>
      <w:r w:rsidRPr="1CA0981A" w:rsidR="01D43A9C">
        <w:rPr>
          <w:rFonts w:eastAsia="Tahoma" w:cs="Tahoma"/>
          <w:color w:val="000000"/>
        </w:rPr>
        <w:t>300x-22(b)(1)</w:t>
      </w:r>
      <w:r w:rsidRPr="1CA0981A" w:rsidR="2A573F43">
        <w:rPr>
          <w:rFonts w:eastAsia="Tahoma" w:cs="Tahoma"/>
          <w:color w:val="000000"/>
        </w:rPr>
        <w:t xml:space="preserve"> and 45 CFR § 96</w:t>
      </w:r>
      <w:r w:rsidRPr="1CA0981A" w:rsidR="456A2688">
        <w:rPr>
          <w:rFonts w:eastAsia="Tahoma" w:cs="Tahoma"/>
          <w:color w:val="000000"/>
        </w:rPr>
        <w:t>.</w:t>
      </w:r>
      <w:r w:rsidRPr="1CA0981A" w:rsidR="2A573F43">
        <w:rPr>
          <w:rFonts w:eastAsia="Tahoma" w:cs="Tahoma"/>
          <w:color w:val="000000"/>
        </w:rPr>
        <w:t>122(f)(5)(ii)(A)</w:t>
      </w:r>
    </w:p>
    <w:p w:rsidR="004E03FA" w:rsidP="1CA0981A">
      <w:pPr>
        <w:rPr>
          <w:rFonts w:eastAsia="Tahoma" w:cs="Tahoma"/>
          <w:b/>
          <w:bCs/>
          <w:color w:val="000000"/>
        </w:rPr>
      </w:pPr>
    </w:p>
    <w:p w:rsidR="00502776" w:rsidRPr="00741B1F" w:rsidP="00FC1334">
      <w:pPr>
        <w:pStyle w:val="Heading2"/>
        <w:rPr>
          <w:color w:val="000000"/>
        </w:rPr>
      </w:pPr>
      <w:bookmarkStart w:id="71" w:name="_SUPTRS_BG_Report_57"/>
      <w:bookmarkStart w:id="72" w:name="_Toc193878217"/>
      <w:bookmarkStart w:id="73" w:name="_Toc196319484"/>
      <w:r w:rsidRPr="3FAB0330">
        <w:t>SUPTRS BG</w:t>
      </w:r>
      <w:r w:rsidRPr="3FAB0330" w:rsidR="10245163">
        <w:t xml:space="preserve"> </w:t>
      </w:r>
      <w:r w:rsidRPr="3FAB0330" w:rsidR="72AA901C">
        <w:t xml:space="preserve">Report </w:t>
      </w:r>
      <w:r w:rsidRPr="3FAB0330" w:rsidR="10245163">
        <w:t>Table 8a</w:t>
      </w:r>
      <w:r w:rsidRPr="3FAB0330" w:rsidR="315DC3A7">
        <w:t>.</w:t>
      </w:r>
      <w:r w:rsidR="008A2CC5">
        <w:t xml:space="preserve"> </w:t>
      </w:r>
      <w:r w:rsidRPr="3FAB0330" w:rsidR="2F764813">
        <w:t>Maintenance of Effort (MOE) for State Expenditures for Substance Use Disorder Prevention, Treatment, and Recovery Support Services</w:t>
      </w:r>
      <w:bookmarkEnd w:id="71"/>
      <w:bookmarkEnd w:id="72"/>
      <w:bookmarkEnd w:id="73"/>
    </w:p>
    <w:p w:rsidR="00502776" w:rsidRPr="00A64832"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Tahoma" w:cs="Tahoma"/>
          <w:color w:val="000000"/>
        </w:rPr>
      </w:pPr>
    </w:p>
    <w:p w:rsidR="00502776" w:rsidRPr="00A64832"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eastAsia="Tahoma" w:cs="Tahoma"/>
          <w:color w:val="000000"/>
        </w:rPr>
      </w:pPr>
      <w:r w:rsidRPr="00741B1F">
        <w:rPr>
          <w:rFonts w:eastAsia="Tahoma" w:cs="Tahoma"/>
          <w:color w:val="000000"/>
        </w:rPr>
        <w:t>This Maintenance of Effort table provides a description of non-</w:t>
      </w:r>
      <w:r w:rsidRPr="00741B1F" w:rsidR="031656AF">
        <w:rPr>
          <w:rFonts w:eastAsia="Tahoma" w:cs="Tahoma"/>
          <w:color w:val="000000"/>
        </w:rPr>
        <w:t>f</w:t>
      </w:r>
      <w:r w:rsidRPr="00741B1F">
        <w:rPr>
          <w:rFonts w:eastAsia="Tahoma" w:cs="Tahoma"/>
          <w:color w:val="000000"/>
        </w:rPr>
        <w:t xml:space="preserve">ederal </w:t>
      </w:r>
      <w:r w:rsidRPr="00741B1F" w:rsidR="79F12B19">
        <w:rPr>
          <w:rFonts w:eastAsia="Tahoma" w:cs="Tahoma"/>
          <w:color w:val="000000"/>
        </w:rPr>
        <w:t xml:space="preserve">state </w:t>
      </w:r>
      <w:r w:rsidRPr="00741B1F">
        <w:rPr>
          <w:rFonts w:eastAsia="Tahoma" w:cs="Tahoma"/>
          <w:color w:val="000000"/>
        </w:rPr>
        <w:t xml:space="preserve">expenditures for authorized activities to prevent and treat substance </w:t>
      </w:r>
      <w:r w:rsidRPr="00741B1F" w:rsidR="4E22A59C">
        <w:rPr>
          <w:rFonts w:eastAsia="Tahoma" w:cs="Tahoma"/>
          <w:color w:val="000000"/>
        </w:rPr>
        <w:t>use and provide recovery services</w:t>
      </w:r>
      <w:r w:rsidRPr="00741B1F">
        <w:rPr>
          <w:rFonts w:eastAsia="Tahoma" w:cs="Tahoma"/>
          <w:color w:val="000000"/>
        </w:rPr>
        <w:t xml:space="preserve"> flowing through the Single</w:t>
      </w:r>
      <w:r w:rsidRPr="00741B1F" w:rsidR="0E85550C">
        <w:rPr>
          <w:rFonts w:eastAsia="Tahoma" w:cs="Tahoma"/>
          <w:color w:val="000000"/>
        </w:rPr>
        <w:t xml:space="preserve"> State Agency (SSA) during the s</w:t>
      </w:r>
      <w:r w:rsidRPr="00741B1F">
        <w:rPr>
          <w:rFonts w:eastAsia="Tahoma" w:cs="Tahoma"/>
          <w:color w:val="000000"/>
        </w:rPr>
        <w:t xml:space="preserve">tate fiscal year immediately preceding </w:t>
      </w:r>
      <w:r w:rsidRPr="1CA0981A">
        <w:rPr>
          <w:rFonts w:eastAsia="Tahoma" w:cs="Tahoma"/>
        </w:rPr>
        <w:t>the federal fiscal year for which the state is applying for funds</w:t>
      </w:r>
      <w:r w:rsidRPr="00741B1F">
        <w:rPr>
          <w:rFonts w:eastAsia="Tahoma" w:cs="Tahoma"/>
          <w:color w:val="000000"/>
          <w:lang w:eastAsia="zh-CN"/>
        </w:rPr>
        <w:t>.</w:t>
      </w:r>
      <w:r w:rsidRPr="00741B1F" w:rsidR="7004E7D3">
        <w:rPr>
          <w:rFonts w:eastAsia="Tahoma" w:cs="Tahoma"/>
          <w:color w:val="000000"/>
          <w:lang w:eastAsia="zh-CN"/>
        </w:rPr>
        <w:t xml:space="preserve"> </w:t>
      </w:r>
      <w:r w:rsidRPr="00741B1F" w:rsidR="033A365B">
        <w:rPr>
          <w:rFonts w:eastAsia="Tahoma" w:cs="Tahoma"/>
          <w:color w:val="000000"/>
          <w:lang w:eastAsia="zh-CN"/>
        </w:rPr>
        <w:t>20</w:t>
      </w:r>
      <w:r w:rsidRPr="00741B1F" w:rsidR="085DCEF6">
        <w:rPr>
          <w:rFonts w:eastAsia="Tahoma" w:cs="Tahoma"/>
          <w:color w:val="000000"/>
          <w:lang w:eastAsia="zh-CN"/>
        </w:rPr>
        <w:t>2</w:t>
      </w:r>
      <w:r w:rsidRPr="00741B1F" w:rsidR="7AE66686">
        <w:rPr>
          <w:rFonts w:eastAsia="Tahoma" w:cs="Tahoma"/>
          <w:color w:val="000000"/>
          <w:lang w:eastAsia="zh-CN"/>
        </w:rPr>
        <w:t>6</w:t>
      </w:r>
      <w:r w:rsidRPr="00741B1F" w:rsidR="033A365B">
        <w:rPr>
          <w:rFonts w:eastAsia="Tahoma" w:cs="Tahoma"/>
          <w:color w:val="000000"/>
          <w:lang w:eastAsia="zh-CN"/>
        </w:rPr>
        <w:t>20</w:t>
      </w:r>
      <w:r w:rsidRPr="00741B1F" w:rsidR="085DCEF6">
        <w:rPr>
          <w:rFonts w:eastAsia="Tahoma" w:cs="Tahoma"/>
          <w:color w:val="000000"/>
          <w:lang w:eastAsia="zh-CN"/>
        </w:rPr>
        <w:t>2</w:t>
      </w:r>
      <w:r w:rsidRPr="00741B1F" w:rsidR="7AE66686">
        <w:rPr>
          <w:rFonts w:eastAsia="Tahoma" w:cs="Tahoma"/>
          <w:color w:val="000000"/>
          <w:lang w:eastAsia="zh-CN"/>
        </w:rPr>
        <w:t>7</w:t>
      </w:r>
      <w:r w:rsidRPr="00741B1F" w:rsidR="00990D5E">
        <w:rPr>
          <w:rFonts w:eastAsia="Tahoma" w:cs="Tahoma"/>
          <w:color w:val="000000"/>
          <w:lang w:eastAsia="zh-CN"/>
        </w:rPr>
        <w:t xml:space="preserve"> </w:t>
      </w:r>
      <w:r w:rsidRPr="00741B1F">
        <w:rPr>
          <w:rFonts w:eastAsia="Tahoma" w:cs="Tahoma"/>
          <w:color w:val="000000"/>
        </w:rPr>
        <w:t>For detailed instructions, see those in BGAS.</w:t>
      </w:r>
    </w:p>
    <w:p w:rsidR="6142848A" w:rsidRPr="00741B1F"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eastAsia="Tahoma" w:cs="Tahoma"/>
          <w:color w:val="000000"/>
        </w:rPr>
      </w:pPr>
    </w:p>
    <w:p w:rsidR="77FBA1A2" w:rsidRPr="00741B1F"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eastAsia="Tahoma" w:cs="Tahoma"/>
          <w:color w:val="000000"/>
        </w:rPr>
      </w:pPr>
      <w:r w:rsidRPr="00741B1F">
        <w:rPr>
          <w:rFonts w:eastAsia="Tahoma" w:cs="Tahoma"/>
          <w:color w:val="000000"/>
        </w:rPr>
        <w:t>2026 Reporting Period: The most recently completed State Fiscal Year (SFY), for most states this is 7/1/2024 to 6/30/2025</w:t>
      </w:r>
    </w:p>
    <w:p w:rsidR="77FBA1A2" w:rsidRPr="00741B1F"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eastAsia="Tahoma" w:cs="Tahoma"/>
          <w:color w:val="000000"/>
        </w:rPr>
      </w:pPr>
      <w:r w:rsidRPr="00741B1F">
        <w:rPr>
          <w:rFonts w:eastAsia="Tahoma" w:cs="Tahoma"/>
          <w:color w:val="000000"/>
        </w:rPr>
        <w:t>2027 Reporting Period: The most recently completed State Fiscal Year (SFY), for most states this is 7/1/2025 to 6/30/2026</w:t>
      </w:r>
    </w:p>
    <w:p w:rsidR="6142848A" w:rsidRPr="00741B1F"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eastAsia="Tahoma" w:cs="Tahoma"/>
          <w:color w:val="000000"/>
        </w:rPr>
      </w:pPr>
    </w:p>
    <w:p w:rsidR="00502776" w:rsidRPr="005A2942"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eastAsia="Tahoma" w:cs="Tahoma"/>
          <w:color w:val="000000"/>
        </w:rPr>
      </w:pP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4"/>
        <w:gridCol w:w="3282"/>
        <w:gridCol w:w="3435"/>
      </w:tblGrid>
      <w:tr w:rsidTr="00741B1F">
        <w:tblPrEx>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27"/>
        </w:trPr>
        <w:tc>
          <w:tcPr>
            <w:tcW w:w="9891" w:type="dxa"/>
            <w:gridSpan w:val="3"/>
            <w:shd w:val="clear" w:color="auto" w:fill="365F91"/>
          </w:tcPr>
          <w:p w:rsidR="00502776" w:rsidRPr="00741B1F"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Tahoma" w:cs="Tahoma"/>
                <w:b/>
                <w:bCs/>
                <w:color w:val="FFFFFF"/>
              </w:rPr>
            </w:pPr>
            <w:r w:rsidRPr="00741B1F">
              <w:rPr>
                <w:rFonts w:eastAsia="Tahoma" w:cs="Tahoma"/>
                <w:b/>
                <w:bCs/>
                <w:color w:val="FFFFFF"/>
              </w:rPr>
              <w:t>SUPTRS BG</w:t>
            </w:r>
            <w:r w:rsidRPr="00741B1F" w:rsidR="64436BA4">
              <w:rPr>
                <w:rFonts w:eastAsia="Tahoma" w:cs="Tahoma"/>
                <w:b/>
                <w:bCs/>
                <w:color w:val="FFFFFF"/>
              </w:rPr>
              <w:t xml:space="preserve"> </w:t>
            </w:r>
            <w:r w:rsidRPr="00741B1F" w:rsidR="5FE2409F">
              <w:rPr>
                <w:rFonts w:eastAsia="Tahoma" w:cs="Tahoma"/>
                <w:b/>
                <w:bCs/>
                <w:color w:val="FFFFFF"/>
              </w:rPr>
              <w:t xml:space="preserve">Report </w:t>
            </w:r>
            <w:r w:rsidRPr="00741B1F" w:rsidR="64436BA4">
              <w:rPr>
                <w:rFonts w:eastAsia="Tahoma" w:cs="Tahoma"/>
                <w:b/>
                <w:bCs/>
                <w:color w:val="FFFFFF"/>
              </w:rPr>
              <w:t>Table 8a</w:t>
            </w:r>
            <w:r w:rsidRPr="00741B1F" w:rsidR="76E2E849">
              <w:rPr>
                <w:rFonts w:eastAsia="Tahoma" w:cs="Tahoma"/>
                <w:b/>
                <w:bCs/>
                <w:color w:val="FFFFFF"/>
              </w:rPr>
              <w:t xml:space="preserve">. </w:t>
            </w:r>
            <w:r w:rsidRPr="00741B1F" w:rsidR="76E2E849">
              <w:rPr>
                <w:rFonts w:eastAsia="Tahoma" w:cs="Tahoma"/>
                <w:b/>
                <w:bCs/>
                <w:i/>
                <w:iCs/>
                <w:color w:val="FFFFFF"/>
              </w:rPr>
              <w:t>Maintenance of Effort (MOE) for State Expenditures for Substance Use Disorder Prevention, Treatment, and Recovery Support Services</w:t>
            </w:r>
          </w:p>
        </w:tc>
      </w:tr>
      <w:tr w:rsidTr="00741B1F">
        <w:tblPrEx>
          <w:tblW w:w="9891" w:type="dxa"/>
          <w:tblInd w:w="108" w:type="dxa"/>
          <w:tblLook w:val="01E0"/>
        </w:tblPrEx>
        <w:trPr>
          <w:trHeight w:val="300"/>
        </w:trPr>
        <w:tc>
          <w:tcPr>
            <w:tcW w:w="3174" w:type="dxa"/>
            <w:shd w:val="clear" w:color="auto" w:fill="365F91"/>
          </w:tcPr>
          <w:p w:rsidR="00911103" w:rsidRPr="00741B1F" w:rsidP="1CA0981A">
            <w:pPr>
              <w:rPr>
                <w:rFonts w:eastAsia="Tahoma" w:cs="Tahoma"/>
                <w:b/>
                <w:bCs/>
                <w:color w:val="FFFFFF"/>
              </w:rPr>
            </w:pPr>
            <w:r w:rsidRPr="00741B1F">
              <w:rPr>
                <w:rFonts w:eastAsia="Tahoma" w:cs="Tahoma"/>
                <w:b/>
                <w:bCs/>
                <w:color w:val="FFFFFF"/>
              </w:rPr>
              <w:t>Report Period</w:t>
            </w:r>
          </w:p>
        </w:tc>
        <w:tc>
          <w:tcPr>
            <w:tcW w:w="3282" w:type="dxa"/>
            <w:shd w:val="clear" w:color="auto" w:fill="365F91"/>
          </w:tcPr>
          <w:p w:rsidR="7E3BA4B3" w:rsidRPr="00741B1F" w:rsidP="1CA0981A">
            <w:pPr>
              <w:rPr>
                <w:rFonts w:eastAsia="Tahoma" w:cs="Tahoma"/>
                <w:b/>
                <w:bCs/>
                <w:color w:val="FFFFFF"/>
              </w:rPr>
            </w:pPr>
            <w:r w:rsidRPr="00741B1F">
              <w:rPr>
                <w:rFonts w:eastAsia="Tahoma" w:cs="Tahoma"/>
                <w:b/>
                <w:bCs/>
                <w:color w:val="FFFFFF"/>
              </w:rPr>
              <w:t xml:space="preserve">From: </w:t>
            </w:r>
          </w:p>
        </w:tc>
        <w:tc>
          <w:tcPr>
            <w:tcW w:w="3435" w:type="dxa"/>
            <w:shd w:val="clear" w:color="auto" w:fill="365F91"/>
          </w:tcPr>
          <w:p w:rsidR="7E3BA4B3" w:rsidRPr="00741B1F" w:rsidP="1CA0981A">
            <w:pPr>
              <w:rPr>
                <w:rFonts w:eastAsia="Tahoma" w:cs="Tahoma"/>
                <w:b/>
                <w:bCs/>
                <w:color w:val="FFFFFF"/>
              </w:rPr>
            </w:pPr>
            <w:r w:rsidRPr="00741B1F">
              <w:rPr>
                <w:rFonts w:eastAsia="Tahoma" w:cs="Tahoma"/>
                <w:b/>
                <w:bCs/>
                <w:color w:val="FFFFFF"/>
              </w:rPr>
              <w:t xml:space="preserve">To: </w:t>
            </w:r>
          </w:p>
        </w:tc>
      </w:tr>
      <w:tr w:rsidTr="00741B1F">
        <w:tblPrEx>
          <w:tblW w:w="9891" w:type="dxa"/>
          <w:tblInd w:w="108" w:type="dxa"/>
          <w:tblLook w:val="01E0"/>
        </w:tblPrEx>
        <w:trPr>
          <w:trHeight w:val="701"/>
        </w:trPr>
        <w:tc>
          <w:tcPr>
            <w:tcW w:w="3174" w:type="dxa"/>
            <w:shd w:val="clear" w:color="auto" w:fill="365F91"/>
            <w:vAlign w:val="center"/>
          </w:tcPr>
          <w:p w:rsidR="00502776" w:rsidRPr="0085156C" w:rsidP="004A1D81">
            <w:pPr>
              <w:tabs>
                <w:tab w:val="center" w:pos="1403"/>
              </w:tabs>
              <w:ind w:left="-2"/>
              <w:rPr>
                <w:rFonts w:eastAsia="Tahoma" w:cs="Tahoma"/>
                <w:color w:val="000000"/>
              </w:rPr>
            </w:pPr>
          </w:p>
        </w:tc>
        <w:tc>
          <w:tcPr>
            <w:tcW w:w="3282" w:type="dxa"/>
            <w:shd w:val="clear" w:color="auto" w:fill="DBE5F1"/>
          </w:tcPr>
          <w:p w:rsidR="00502776" w:rsidRPr="00741B1F" w:rsidP="1CA0981A">
            <w:pPr>
              <w:tabs>
                <w:tab w:val="center" w:pos="1358"/>
              </w:tabs>
              <w:ind w:left="-2"/>
              <w:jc w:val="center"/>
              <w:rPr>
                <w:rFonts w:eastAsia="Tahoma" w:cs="Tahoma"/>
                <w:color w:val="000000"/>
              </w:rPr>
            </w:pPr>
            <w:r w:rsidRPr="00741B1F">
              <w:rPr>
                <w:rFonts w:eastAsia="Tahoma" w:cs="Tahoma"/>
                <w:color w:val="000000"/>
              </w:rPr>
              <w:t>A.</w:t>
            </w:r>
          </w:p>
          <w:p w:rsidR="00502776" w:rsidRPr="0085156C" w:rsidP="1CA0981A">
            <w:pPr>
              <w:tabs>
                <w:tab w:val="center" w:pos="1358"/>
              </w:tabs>
              <w:ind w:left="-2"/>
              <w:jc w:val="center"/>
              <w:rPr>
                <w:rFonts w:eastAsia="Tahoma" w:cs="Tahoma"/>
                <w:color w:val="000000"/>
              </w:rPr>
            </w:pPr>
            <w:r w:rsidRPr="00741B1F">
              <w:rPr>
                <w:rFonts w:eastAsia="Tahoma" w:cs="Tahoma"/>
                <w:color w:val="000000"/>
              </w:rPr>
              <w:t>SSA State Expenditures</w:t>
            </w:r>
            <w:r w:rsidR="35F5C15F">
              <w:tab/>
            </w:r>
          </w:p>
        </w:tc>
        <w:tc>
          <w:tcPr>
            <w:tcW w:w="3435" w:type="dxa"/>
            <w:shd w:val="clear" w:color="auto" w:fill="DBE5F1"/>
            <w:vAlign w:val="center"/>
          </w:tcPr>
          <w:p w:rsidR="716E77EB" w:rsidRPr="00741B1F" w:rsidP="1CA0981A">
            <w:pPr>
              <w:tabs>
                <w:tab w:val="center" w:pos="1718"/>
              </w:tabs>
              <w:ind w:left="-2"/>
              <w:jc w:val="center"/>
              <w:rPr>
                <w:rFonts w:eastAsia="Tahoma" w:cs="Tahoma"/>
                <w:color w:val="000000"/>
                <w:u w:val="single"/>
              </w:rPr>
            </w:pPr>
            <w:r w:rsidRPr="00741B1F">
              <w:rPr>
                <w:rFonts w:eastAsia="Tahoma" w:cs="Tahoma"/>
                <w:color w:val="000000"/>
                <w:u w:val="single"/>
              </w:rPr>
              <w:t>B.</w:t>
            </w:r>
          </w:p>
          <w:p w:rsidR="00502776" w:rsidRPr="0085156C" w:rsidP="1CA0981A">
            <w:pPr>
              <w:tabs>
                <w:tab w:val="center" w:pos="1718"/>
              </w:tabs>
              <w:ind w:left="-2"/>
              <w:jc w:val="center"/>
              <w:rPr>
                <w:rFonts w:eastAsia="Tahoma" w:cs="Tahoma"/>
                <w:color w:val="000000"/>
              </w:rPr>
            </w:pPr>
            <w:r w:rsidRPr="00741B1F">
              <w:rPr>
                <w:rFonts w:eastAsia="Tahoma" w:cs="Tahoma"/>
                <w:color w:val="000000"/>
                <w:u w:val="single"/>
              </w:rPr>
              <w:t>A</w:t>
            </w:r>
            <w:r w:rsidRPr="00741B1F" w:rsidR="1F9A88B0">
              <w:rPr>
                <w:rFonts w:eastAsia="Tahoma" w:cs="Tahoma"/>
                <w:color w:val="000000"/>
                <w:u w:val="single"/>
              </w:rPr>
              <w:t>1 (</w:t>
            </w:r>
            <w:r w:rsidRPr="00741B1F" w:rsidR="0D6CE7DB">
              <w:rPr>
                <w:rFonts w:eastAsia="Tahoma" w:cs="Tahoma"/>
                <w:color w:val="000000"/>
                <w:u w:val="single"/>
              </w:rPr>
              <w:t>202</w:t>
            </w:r>
            <w:r w:rsidRPr="00741B1F" w:rsidR="4B091C3D">
              <w:rPr>
                <w:rFonts w:eastAsia="Tahoma" w:cs="Tahoma"/>
                <w:color w:val="000000"/>
                <w:u w:val="single"/>
              </w:rPr>
              <w:t>3</w:t>
            </w:r>
            <w:r w:rsidRPr="00741B1F" w:rsidR="1F9A88B0">
              <w:rPr>
                <w:rFonts w:eastAsia="Tahoma" w:cs="Tahoma"/>
                <w:color w:val="000000"/>
                <w:u w:val="single"/>
              </w:rPr>
              <w:t xml:space="preserve">) + </w:t>
            </w:r>
            <w:r w:rsidRPr="00741B1F" w:rsidR="0EAB21E8">
              <w:rPr>
                <w:rFonts w:eastAsia="Tahoma" w:cs="Tahoma"/>
                <w:color w:val="000000"/>
                <w:u w:val="single"/>
              </w:rPr>
              <w:t>A</w:t>
            </w:r>
            <w:r w:rsidRPr="00741B1F" w:rsidR="1F9A88B0">
              <w:rPr>
                <w:rFonts w:eastAsia="Tahoma" w:cs="Tahoma"/>
                <w:color w:val="000000"/>
                <w:u w:val="single"/>
              </w:rPr>
              <w:t>2 (</w:t>
            </w:r>
            <w:r w:rsidRPr="00741B1F" w:rsidR="0D6CE7DB">
              <w:rPr>
                <w:rFonts w:eastAsia="Tahoma" w:cs="Tahoma"/>
                <w:color w:val="000000"/>
                <w:u w:val="single"/>
              </w:rPr>
              <w:t>202</w:t>
            </w:r>
            <w:r w:rsidRPr="00741B1F" w:rsidR="33BC5549">
              <w:rPr>
                <w:rFonts w:eastAsia="Tahoma" w:cs="Tahoma"/>
                <w:color w:val="000000"/>
                <w:u w:val="single"/>
              </w:rPr>
              <w:t>4</w:t>
            </w:r>
            <w:r w:rsidRPr="00741B1F" w:rsidR="1F9A88B0">
              <w:rPr>
                <w:rFonts w:eastAsia="Tahoma" w:cs="Tahoma"/>
                <w:color w:val="000000"/>
                <w:u w:val="single"/>
              </w:rPr>
              <w:t>)</w:t>
            </w:r>
          </w:p>
          <w:p w:rsidR="00502776" w:rsidRPr="0085156C" w:rsidP="1CA0981A">
            <w:pPr>
              <w:tabs>
                <w:tab w:val="center" w:pos="1718"/>
              </w:tabs>
              <w:ind w:left="-2"/>
              <w:jc w:val="center"/>
              <w:rPr>
                <w:rFonts w:eastAsia="Tahoma" w:cs="Tahoma"/>
                <w:color w:val="000000"/>
              </w:rPr>
            </w:pPr>
            <w:r w:rsidRPr="00741B1F">
              <w:rPr>
                <w:rFonts w:eastAsia="Tahoma" w:cs="Tahoma"/>
                <w:color w:val="000000"/>
              </w:rPr>
              <w:t>2</w:t>
            </w:r>
          </w:p>
        </w:tc>
      </w:tr>
      <w:tr w:rsidTr="00741B1F">
        <w:tblPrEx>
          <w:tblW w:w="9891" w:type="dxa"/>
          <w:tblInd w:w="108" w:type="dxa"/>
          <w:tblLook w:val="01E0"/>
        </w:tblPrEx>
        <w:trPr>
          <w:trHeight w:val="569"/>
        </w:trPr>
        <w:tc>
          <w:tcPr>
            <w:tcW w:w="3174" w:type="dxa"/>
            <w:vAlign w:val="center"/>
          </w:tcPr>
          <w:p w:rsidR="00502776" w:rsidRPr="0085156C" w:rsidP="009769CA">
            <w:pPr>
              <w:tabs>
                <w:tab w:val="center" w:pos="1403"/>
              </w:tabs>
              <w:ind w:left="-2"/>
              <w:rPr>
                <w:rFonts w:eastAsia="Tahoma" w:cs="Tahoma"/>
                <w:color w:val="000000"/>
              </w:rPr>
            </w:pPr>
            <w:r w:rsidRPr="00741B1F">
              <w:rPr>
                <w:rFonts w:eastAsia="Tahoma" w:cs="Tahoma"/>
                <w:color w:val="000000"/>
              </w:rPr>
              <w:t xml:space="preserve">1. </w:t>
            </w:r>
            <w:r w:rsidRPr="00741B1F" w:rsidR="1F9A88B0">
              <w:rPr>
                <w:rFonts w:eastAsia="Tahoma" w:cs="Tahoma"/>
                <w:color w:val="000000"/>
              </w:rPr>
              <w:t xml:space="preserve">SFY </w:t>
            </w:r>
            <w:r w:rsidRPr="00741B1F" w:rsidR="259C8C1E">
              <w:rPr>
                <w:rFonts w:eastAsia="Tahoma" w:cs="Tahoma"/>
                <w:color w:val="000000"/>
              </w:rPr>
              <w:t>202</w:t>
            </w:r>
            <w:r w:rsidRPr="00741B1F" w:rsidR="17E45900">
              <w:rPr>
                <w:rFonts w:eastAsia="Tahoma" w:cs="Tahoma"/>
                <w:color w:val="000000"/>
              </w:rPr>
              <w:t>3</w:t>
            </w:r>
          </w:p>
        </w:tc>
        <w:tc>
          <w:tcPr>
            <w:tcW w:w="3282" w:type="dxa"/>
            <w:vAlign w:val="center"/>
          </w:tcPr>
          <w:p w:rsidR="00502776" w:rsidRPr="0085156C" w:rsidP="00926530">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Tahoma" w:cs="Tahoma"/>
                <w:color w:val="000000"/>
              </w:rPr>
            </w:pPr>
            <w:r>
              <w:rPr>
                <w:rFonts w:eastAsia="Tahoma" w:cs="Tahoma"/>
                <w:color w:val="000000"/>
              </w:rPr>
              <w:t>$</w:t>
            </w:r>
          </w:p>
        </w:tc>
        <w:tc>
          <w:tcPr>
            <w:tcW w:w="3435" w:type="dxa"/>
            <w:shd w:val="clear" w:color="auto" w:fill="D9D9D9"/>
            <w:vAlign w:val="center"/>
          </w:tcPr>
          <w:p w:rsidR="00502776" w:rsidRPr="0085156C" w:rsidP="00926530">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Tahoma" w:cs="Tahoma"/>
                <w:color w:val="000000"/>
              </w:rPr>
            </w:pPr>
          </w:p>
        </w:tc>
      </w:tr>
      <w:tr w:rsidTr="00926530">
        <w:tblPrEx>
          <w:tblW w:w="9891" w:type="dxa"/>
          <w:tblInd w:w="108" w:type="dxa"/>
          <w:tblLook w:val="01E0"/>
        </w:tblPrEx>
        <w:trPr>
          <w:trHeight w:val="569"/>
        </w:trPr>
        <w:tc>
          <w:tcPr>
            <w:tcW w:w="3174" w:type="dxa"/>
            <w:vAlign w:val="center"/>
          </w:tcPr>
          <w:p w:rsidR="00502776" w:rsidRPr="0085156C" w:rsidP="1CA0981A">
            <w:pPr>
              <w:tabs>
                <w:tab w:val="center" w:pos="1403"/>
              </w:tabs>
              <w:ind w:left="-2"/>
              <w:rPr>
                <w:rFonts w:eastAsia="Tahoma" w:cs="Tahoma"/>
                <w:color w:val="000000"/>
              </w:rPr>
            </w:pPr>
            <w:r w:rsidRPr="00741B1F">
              <w:rPr>
                <w:rFonts w:eastAsia="Tahoma" w:cs="Tahoma"/>
                <w:color w:val="000000"/>
              </w:rPr>
              <w:t xml:space="preserve">2. </w:t>
            </w:r>
            <w:r w:rsidRPr="00741B1F" w:rsidR="1F9A88B0">
              <w:rPr>
                <w:rFonts w:eastAsia="Tahoma" w:cs="Tahoma"/>
                <w:color w:val="000000"/>
              </w:rPr>
              <w:t xml:space="preserve">SFY </w:t>
            </w:r>
            <w:r w:rsidRPr="00741B1F" w:rsidR="259C8C1E">
              <w:rPr>
                <w:rFonts w:eastAsia="Tahoma" w:cs="Tahoma"/>
                <w:color w:val="000000"/>
              </w:rPr>
              <w:t>202</w:t>
            </w:r>
            <w:r w:rsidRPr="00741B1F" w:rsidR="25A0ABE4">
              <w:rPr>
                <w:rFonts w:eastAsia="Tahoma" w:cs="Tahoma"/>
                <w:color w:val="000000"/>
              </w:rPr>
              <w:t>4</w:t>
            </w:r>
          </w:p>
        </w:tc>
        <w:tc>
          <w:tcPr>
            <w:tcW w:w="3282" w:type="dxa"/>
            <w:vAlign w:val="center"/>
          </w:tcPr>
          <w:p w:rsidR="00502776" w:rsidRPr="00FE64A6" w:rsidP="00926530">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Tahoma" w:cs="Tahoma"/>
                <w:color w:val="000000"/>
              </w:rPr>
            </w:pPr>
            <w:r>
              <w:rPr>
                <w:rFonts w:eastAsia="Tahoma" w:cs="Tahoma"/>
                <w:color w:val="000000"/>
              </w:rPr>
              <w:t>$</w:t>
            </w:r>
          </w:p>
        </w:tc>
        <w:tc>
          <w:tcPr>
            <w:tcW w:w="3435" w:type="dxa"/>
            <w:vAlign w:val="center"/>
          </w:tcPr>
          <w:p w:rsidR="00502776" w:rsidRPr="00FE64A6" w:rsidP="00926530">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Tahoma" w:cs="Tahoma"/>
                <w:color w:val="000000"/>
              </w:rPr>
            </w:pPr>
            <w:r>
              <w:rPr>
                <w:rFonts w:eastAsia="Tahoma" w:cs="Tahoma"/>
                <w:color w:val="000000"/>
              </w:rPr>
              <w:t>$</w:t>
            </w:r>
          </w:p>
        </w:tc>
      </w:tr>
      <w:tr w:rsidTr="00741B1F">
        <w:tblPrEx>
          <w:tblW w:w="9891" w:type="dxa"/>
          <w:tblInd w:w="108" w:type="dxa"/>
          <w:tblLook w:val="01E0"/>
        </w:tblPrEx>
        <w:trPr>
          <w:trHeight w:val="569"/>
        </w:trPr>
        <w:tc>
          <w:tcPr>
            <w:tcW w:w="3174" w:type="dxa"/>
            <w:shd w:val="clear" w:color="auto" w:fill="FFFA96"/>
            <w:vAlign w:val="center"/>
          </w:tcPr>
          <w:p w:rsidR="00502776" w:rsidRPr="009769CA" w:rsidP="1CA0981A">
            <w:pPr>
              <w:tabs>
                <w:tab w:val="center" w:pos="1403"/>
              </w:tabs>
              <w:ind w:left="-2"/>
              <w:rPr>
                <w:rFonts w:eastAsia="Tahoma" w:cs="Tahoma"/>
                <w:b/>
                <w:bCs/>
                <w:color w:val="000000"/>
              </w:rPr>
            </w:pPr>
            <w:r w:rsidRPr="00741B1F">
              <w:rPr>
                <w:rFonts w:eastAsia="Tahoma" w:cs="Tahoma"/>
                <w:b/>
                <w:bCs/>
                <w:color w:val="000000"/>
              </w:rPr>
              <w:t xml:space="preserve">3. </w:t>
            </w:r>
            <w:r w:rsidRPr="00741B1F" w:rsidR="1F9A88B0">
              <w:rPr>
                <w:rFonts w:eastAsia="Tahoma" w:cs="Tahoma"/>
                <w:b/>
                <w:bCs/>
                <w:color w:val="000000"/>
              </w:rPr>
              <w:t xml:space="preserve">SFY </w:t>
            </w:r>
            <w:r w:rsidRPr="00741B1F" w:rsidR="259C8C1E">
              <w:rPr>
                <w:rFonts w:eastAsia="Tahoma" w:cs="Tahoma"/>
                <w:b/>
                <w:bCs/>
                <w:color w:val="000000"/>
              </w:rPr>
              <w:t>202</w:t>
            </w:r>
            <w:r w:rsidRPr="00741B1F" w:rsidR="79A4212F">
              <w:rPr>
                <w:rFonts w:eastAsia="Tahoma" w:cs="Tahoma"/>
                <w:b/>
                <w:bCs/>
                <w:color w:val="000000"/>
              </w:rPr>
              <w:t>5</w:t>
            </w:r>
          </w:p>
        </w:tc>
        <w:tc>
          <w:tcPr>
            <w:tcW w:w="3282" w:type="dxa"/>
            <w:shd w:val="clear" w:color="auto" w:fill="FFFA96"/>
            <w:vAlign w:val="center"/>
          </w:tcPr>
          <w:p w:rsidR="00502776" w:rsidRPr="009769CA" w:rsidP="00926530">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Tahoma" w:cs="Tahoma"/>
                <w:b/>
                <w:bCs/>
                <w:color w:val="000000"/>
              </w:rPr>
            </w:pPr>
            <w:r w:rsidRPr="009769CA">
              <w:rPr>
                <w:rFonts w:eastAsia="Tahoma" w:cs="Tahoma"/>
                <w:b/>
                <w:bCs/>
                <w:color w:val="000000"/>
              </w:rPr>
              <w:t>$</w:t>
            </w:r>
          </w:p>
        </w:tc>
        <w:tc>
          <w:tcPr>
            <w:tcW w:w="3435" w:type="dxa"/>
            <w:shd w:val="clear" w:color="auto" w:fill="D9D9D9"/>
            <w:vAlign w:val="center"/>
          </w:tcPr>
          <w:p w:rsidR="00502776" w:rsidRPr="00FE64A6" w:rsidP="00926530">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Tahoma" w:cs="Tahoma"/>
                <w:color w:val="000000"/>
              </w:rPr>
            </w:pPr>
          </w:p>
        </w:tc>
      </w:tr>
    </w:tbl>
    <w:p w:rsidR="00502776" w:rsidRPr="00FE64A6"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jc w:val="center"/>
        <w:rPr>
          <w:rFonts w:eastAsia="Tahoma" w:cs="Tahoma"/>
          <w:color w:val="000000"/>
        </w:rPr>
      </w:pPr>
    </w:p>
    <w:p w:rsidR="00502776" w:rsidP="1CA0981A">
      <w:pPr>
        <w:rPr>
          <w:rFonts w:eastAsia="Tahoma" w:cs="Tahoma"/>
        </w:rPr>
      </w:pPr>
      <w:bookmarkStart w:id="74" w:name="_Hlk193361249"/>
      <w:r w:rsidRPr="1CA0981A">
        <w:rPr>
          <w:rFonts w:eastAsia="Tahoma" w:cs="Tahoma"/>
        </w:rPr>
        <w:t xml:space="preserve">Are the expenditure amounts reported in Column </w:t>
      </w:r>
      <w:r w:rsidR="00F04A88">
        <w:rPr>
          <w:rFonts w:eastAsia="Tahoma" w:cs="Tahoma"/>
        </w:rPr>
        <w:t>A</w:t>
      </w:r>
      <w:r w:rsidRPr="1CA0981A">
        <w:rPr>
          <w:rFonts w:eastAsia="Tahoma" w:cs="Tahoma"/>
        </w:rPr>
        <w:t xml:space="preserve"> </w:t>
      </w:r>
      <w:r w:rsidRPr="1CA0981A" w:rsidR="72314A93">
        <w:rPr>
          <w:rFonts w:eastAsia="Tahoma" w:cs="Tahoma"/>
        </w:rPr>
        <w:t xml:space="preserve">“actual” expenditures for the </w:t>
      </w:r>
      <w:r w:rsidRPr="1CA0981A">
        <w:rPr>
          <w:rFonts w:eastAsia="Tahoma" w:cs="Tahoma"/>
        </w:rPr>
        <w:t>fiscal years involved?</w:t>
      </w:r>
    </w:p>
    <w:p w:rsidR="00926530" w:rsidRPr="008A6F27" w:rsidP="1CA0981A">
      <w:pPr>
        <w:rPr>
          <w:rFonts w:eastAsia="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675"/>
        <w:gridCol w:w="855"/>
      </w:tblGrid>
      <w:tr w:rsidTr="00741B1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50" w:type="dxa"/>
            <w:shd w:val="clear" w:color="auto" w:fill="auto"/>
          </w:tcPr>
          <w:p w:rsidR="00502776" w:rsidRPr="00741B1F" w:rsidP="00741B1F">
            <w:pPr>
              <w:jc w:val="center"/>
              <w:rPr>
                <w:rFonts w:eastAsia="Tahoma" w:cs="Tahoma"/>
              </w:rPr>
            </w:pPr>
          </w:p>
        </w:tc>
        <w:tc>
          <w:tcPr>
            <w:tcW w:w="675" w:type="dxa"/>
            <w:shd w:val="clear" w:color="auto" w:fill="auto"/>
          </w:tcPr>
          <w:p w:rsidR="00502776" w:rsidRPr="00741B1F" w:rsidP="00741B1F">
            <w:pPr>
              <w:jc w:val="center"/>
              <w:rPr>
                <w:rFonts w:eastAsia="Tahoma" w:cs="Tahoma"/>
              </w:rPr>
            </w:pPr>
            <w:r w:rsidRPr="00741B1F">
              <w:rPr>
                <w:rFonts w:eastAsia="Tahoma" w:cs="Tahoma"/>
              </w:rPr>
              <w:t>Yes</w:t>
            </w:r>
          </w:p>
        </w:tc>
        <w:tc>
          <w:tcPr>
            <w:tcW w:w="855" w:type="dxa"/>
            <w:shd w:val="clear" w:color="auto" w:fill="auto"/>
          </w:tcPr>
          <w:p w:rsidR="00502776" w:rsidRPr="00741B1F" w:rsidP="00741B1F">
            <w:pPr>
              <w:jc w:val="center"/>
              <w:rPr>
                <w:rFonts w:eastAsia="Tahoma" w:cs="Tahoma"/>
              </w:rPr>
            </w:pPr>
            <w:r w:rsidRPr="00741B1F">
              <w:rPr>
                <w:rFonts w:eastAsia="Tahoma" w:cs="Tahoma"/>
              </w:rPr>
              <w:t>No</w:t>
            </w:r>
          </w:p>
        </w:tc>
      </w:tr>
      <w:tr w:rsidTr="00741B1F">
        <w:tblPrEx>
          <w:tblW w:w="0" w:type="auto"/>
          <w:tblLook w:val="04A0"/>
        </w:tblPrEx>
        <w:tc>
          <w:tcPr>
            <w:tcW w:w="1350" w:type="dxa"/>
            <w:shd w:val="clear" w:color="auto" w:fill="auto"/>
          </w:tcPr>
          <w:p w:rsidR="00502776" w:rsidRPr="00741B1F" w:rsidP="00926530">
            <w:pPr>
              <w:rPr>
                <w:rFonts w:eastAsia="Tahoma" w:cs="Tahoma"/>
              </w:rPr>
            </w:pPr>
            <w:r w:rsidRPr="00741B1F">
              <w:rPr>
                <w:rFonts w:eastAsia="Tahoma" w:cs="Tahoma"/>
              </w:rPr>
              <w:t xml:space="preserve">SFY </w:t>
            </w:r>
            <w:r w:rsidRPr="00741B1F" w:rsidR="107C280A">
              <w:rPr>
                <w:rFonts w:eastAsia="Tahoma" w:cs="Tahoma"/>
              </w:rPr>
              <w:t>202</w:t>
            </w:r>
            <w:r w:rsidRPr="00741B1F" w:rsidR="20B9009C">
              <w:rPr>
                <w:rFonts w:eastAsia="Tahoma" w:cs="Tahoma"/>
              </w:rPr>
              <w:t>3</w:t>
            </w:r>
          </w:p>
        </w:tc>
        <w:tc>
          <w:tcPr>
            <w:tcW w:w="675" w:type="dxa"/>
            <w:shd w:val="clear" w:color="auto" w:fill="auto"/>
          </w:tcPr>
          <w:p w:rsidR="00502776" w:rsidRPr="00741B1F" w:rsidP="1CA0981A">
            <w:pPr>
              <w:rPr>
                <w:rFonts w:eastAsia="Tahoma" w:cs="Tahoma"/>
              </w:rPr>
            </w:pPr>
          </w:p>
        </w:tc>
        <w:tc>
          <w:tcPr>
            <w:tcW w:w="855" w:type="dxa"/>
            <w:shd w:val="clear" w:color="auto" w:fill="auto"/>
          </w:tcPr>
          <w:p w:rsidR="00502776" w:rsidRPr="00741B1F" w:rsidP="1CA0981A">
            <w:pPr>
              <w:rPr>
                <w:rFonts w:eastAsia="Tahoma" w:cs="Tahoma"/>
              </w:rPr>
            </w:pPr>
          </w:p>
        </w:tc>
      </w:tr>
      <w:tr w:rsidTr="00741B1F">
        <w:tblPrEx>
          <w:tblW w:w="0" w:type="auto"/>
          <w:tblLook w:val="04A0"/>
        </w:tblPrEx>
        <w:tc>
          <w:tcPr>
            <w:tcW w:w="1350" w:type="dxa"/>
            <w:shd w:val="clear" w:color="auto" w:fill="auto"/>
          </w:tcPr>
          <w:p w:rsidR="00502776" w:rsidRPr="00741B1F" w:rsidP="00741B1F">
            <w:pPr>
              <w:jc w:val="both"/>
              <w:rPr>
                <w:rFonts w:eastAsia="Tahoma" w:cs="Tahoma"/>
              </w:rPr>
            </w:pPr>
            <w:r w:rsidRPr="00741B1F">
              <w:rPr>
                <w:rFonts w:eastAsia="Tahoma" w:cs="Tahoma"/>
              </w:rPr>
              <w:t xml:space="preserve">SFY </w:t>
            </w:r>
            <w:r w:rsidRPr="00741B1F" w:rsidR="102F87DC">
              <w:rPr>
                <w:rFonts w:eastAsia="Tahoma" w:cs="Tahoma"/>
              </w:rPr>
              <w:t>20</w:t>
            </w:r>
            <w:r w:rsidRPr="00741B1F" w:rsidR="09DC4677">
              <w:rPr>
                <w:rFonts w:eastAsia="Tahoma" w:cs="Tahoma"/>
              </w:rPr>
              <w:t>2</w:t>
            </w:r>
            <w:r w:rsidRPr="00741B1F" w:rsidR="27DA355D">
              <w:rPr>
                <w:rFonts w:eastAsia="Tahoma" w:cs="Tahoma"/>
              </w:rPr>
              <w:t>4</w:t>
            </w:r>
          </w:p>
        </w:tc>
        <w:tc>
          <w:tcPr>
            <w:tcW w:w="675" w:type="dxa"/>
            <w:shd w:val="clear" w:color="auto" w:fill="auto"/>
          </w:tcPr>
          <w:p w:rsidR="00502776" w:rsidRPr="00741B1F" w:rsidP="1CA0981A">
            <w:pPr>
              <w:rPr>
                <w:rFonts w:eastAsia="Tahoma" w:cs="Tahoma"/>
              </w:rPr>
            </w:pPr>
          </w:p>
        </w:tc>
        <w:tc>
          <w:tcPr>
            <w:tcW w:w="855" w:type="dxa"/>
            <w:shd w:val="clear" w:color="auto" w:fill="auto"/>
          </w:tcPr>
          <w:p w:rsidR="00502776" w:rsidRPr="00741B1F" w:rsidP="1CA0981A">
            <w:pPr>
              <w:rPr>
                <w:rFonts w:eastAsia="Tahoma" w:cs="Tahoma"/>
              </w:rPr>
            </w:pPr>
          </w:p>
        </w:tc>
      </w:tr>
      <w:tr w:rsidTr="00741B1F">
        <w:tblPrEx>
          <w:tblW w:w="0" w:type="auto"/>
          <w:tblLook w:val="04A0"/>
        </w:tblPrEx>
        <w:tc>
          <w:tcPr>
            <w:tcW w:w="1350" w:type="dxa"/>
            <w:shd w:val="clear" w:color="auto" w:fill="FFFA96"/>
          </w:tcPr>
          <w:p w:rsidR="00502776" w:rsidRPr="00741B1F" w:rsidP="00926530">
            <w:pPr>
              <w:rPr>
                <w:rFonts w:eastAsia="Tahoma" w:cs="Tahoma"/>
              </w:rPr>
            </w:pPr>
            <w:r w:rsidRPr="00741B1F">
              <w:rPr>
                <w:rFonts w:eastAsia="Tahoma" w:cs="Tahoma"/>
              </w:rPr>
              <w:t xml:space="preserve">SFY </w:t>
            </w:r>
            <w:r w:rsidRPr="00741B1F" w:rsidR="102F87DC">
              <w:rPr>
                <w:rFonts w:eastAsia="Tahoma" w:cs="Tahoma"/>
              </w:rPr>
              <w:t>20</w:t>
            </w:r>
            <w:r w:rsidRPr="00741B1F" w:rsidR="09DC4677">
              <w:rPr>
                <w:rFonts w:eastAsia="Tahoma" w:cs="Tahoma"/>
              </w:rPr>
              <w:t>2</w:t>
            </w:r>
            <w:r w:rsidRPr="00741B1F" w:rsidR="67017A9A">
              <w:rPr>
                <w:rFonts w:eastAsia="Tahoma" w:cs="Tahoma"/>
              </w:rPr>
              <w:t>5</w:t>
            </w:r>
          </w:p>
        </w:tc>
        <w:tc>
          <w:tcPr>
            <w:tcW w:w="675" w:type="dxa"/>
            <w:shd w:val="clear" w:color="auto" w:fill="FFFA96"/>
          </w:tcPr>
          <w:p w:rsidR="00502776" w:rsidRPr="00741B1F" w:rsidP="1CA0981A">
            <w:pPr>
              <w:rPr>
                <w:rFonts w:eastAsia="Tahoma" w:cs="Tahoma"/>
              </w:rPr>
            </w:pPr>
          </w:p>
        </w:tc>
        <w:tc>
          <w:tcPr>
            <w:tcW w:w="855" w:type="dxa"/>
            <w:shd w:val="clear" w:color="auto" w:fill="FFFA96"/>
          </w:tcPr>
          <w:p w:rsidR="00502776" w:rsidRPr="00741B1F" w:rsidP="1CA0981A">
            <w:pPr>
              <w:rPr>
                <w:rFonts w:eastAsia="Tahoma" w:cs="Tahoma"/>
              </w:rPr>
            </w:pPr>
          </w:p>
        </w:tc>
      </w:tr>
    </w:tbl>
    <w:p w:rsidR="00502776" w:rsidP="1CA0981A">
      <w:pPr>
        <w:rPr>
          <w:rFonts w:eastAsia="Tahoma" w:cs="Tahoma"/>
        </w:rPr>
      </w:pPr>
    </w:p>
    <w:p w:rsidR="00502776" w:rsidRPr="008A6F27" w:rsidP="1CA0981A">
      <w:pPr>
        <w:rPr>
          <w:rFonts w:eastAsia="Tahoma" w:cs="Tahoma"/>
        </w:rPr>
      </w:pPr>
      <w:r w:rsidRPr="1CA0981A">
        <w:rPr>
          <w:rFonts w:eastAsia="Tahoma" w:cs="Tahoma"/>
        </w:rPr>
        <w:t>If any estimated expenditures are provided, please indicate when “actual” expenditure data will be submitted:</w:t>
      </w:r>
      <w:r>
        <w:tab/>
      </w:r>
      <w:r w:rsidRPr="1CA0981A">
        <w:rPr>
          <w:rFonts w:eastAsia="Tahoma" w:cs="Tahoma"/>
        </w:rPr>
        <w:t>___</w:t>
      </w:r>
      <w:r w:rsidR="00777D39">
        <w:rPr>
          <w:rFonts w:eastAsia="Tahoma" w:cs="Tahoma"/>
        </w:rPr>
        <w:t xml:space="preserve"> </w:t>
      </w:r>
      <w:r w:rsidRPr="1CA0981A">
        <w:rPr>
          <w:rFonts w:eastAsia="Tahoma" w:cs="Tahoma"/>
        </w:rPr>
        <w:t>/___</w:t>
      </w:r>
      <w:r w:rsidR="00777D39">
        <w:rPr>
          <w:rFonts w:eastAsia="Tahoma" w:cs="Tahoma"/>
        </w:rPr>
        <w:t xml:space="preserve"> </w:t>
      </w:r>
      <w:r w:rsidRPr="1CA0981A">
        <w:rPr>
          <w:rFonts w:eastAsia="Tahoma" w:cs="Tahoma"/>
        </w:rPr>
        <w:t>/_____</w:t>
      </w:r>
    </w:p>
    <w:p w:rsidR="00502776" w:rsidRPr="008A6F27" w:rsidP="0024469F">
      <w:pPr>
        <w:ind w:left="2160" w:firstLine="720"/>
        <w:rPr>
          <w:rFonts w:eastAsia="Tahoma" w:cs="Tahoma"/>
        </w:rPr>
      </w:pPr>
      <w:r w:rsidRPr="1CA0981A">
        <w:rPr>
          <w:rFonts w:eastAsia="Tahoma" w:cs="Tahoma"/>
        </w:rPr>
        <w:t>mm/</w:t>
      </w:r>
      <w:r w:rsidR="00777D39">
        <w:rPr>
          <w:rFonts w:eastAsia="Tahoma" w:cs="Tahoma"/>
        </w:rPr>
        <w:t xml:space="preserve"> </w:t>
      </w:r>
      <w:r w:rsidRPr="1CA0981A">
        <w:rPr>
          <w:rFonts w:eastAsia="Tahoma" w:cs="Tahoma"/>
        </w:rPr>
        <w:t>dd</w:t>
      </w:r>
      <w:r w:rsidR="00777D39">
        <w:rPr>
          <w:rFonts w:eastAsia="Tahoma" w:cs="Tahoma"/>
        </w:rPr>
        <w:t xml:space="preserve"> </w:t>
      </w:r>
      <w:r w:rsidRPr="1CA0981A">
        <w:rPr>
          <w:rFonts w:eastAsia="Tahoma" w:cs="Tahoma"/>
        </w:rPr>
        <w:t>/</w:t>
      </w:r>
      <w:r w:rsidR="00777D39">
        <w:rPr>
          <w:rFonts w:eastAsia="Tahoma" w:cs="Tahoma"/>
        </w:rPr>
        <w:t xml:space="preserve"> </w:t>
      </w:r>
      <w:r w:rsidRPr="1CA0981A">
        <w:rPr>
          <w:rFonts w:eastAsia="Tahoma" w:cs="Tahoma"/>
        </w:rPr>
        <w:t>yyyy</w:t>
      </w:r>
    </w:p>
    <w:bookmarkEnd w:id="74"/>
    <w:p w:rsidR="00594DAA"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eastAsia="Tahoma" w:cs="Tahoma"/>
          <w:color w:val="000000"/>
        </w:rPr>
      </w:pPr>
    </w:p>
    <w:p w:rsidR="00502776" w:rsidRPr="008A6F27"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eastAsia="Tahoma" w:cs="Tahoma"/>
          <w:color w:val="000000"/>
        </w:rPr>
      </w:pPr>
      <w:r w:rsidRPr="00741B1F">
        <w:rPr>
          <w:rFonts w:eastAsia="Tahoma" w:cs="Tahoma"/>
          <w:color w:val="000000"/>
        </w:rPr>
        <w:t xml:space="preserve">Did the </w:t>
      </w:r>
      <w:r w:rsidRPr="00741B1F" w:rsidR="72314A93">
        <w:rPr>
          <w:rFonts w:eastAsia="Tahoma" w:cs="Tahoma"/>
          <w:color w:val="000000"/>
        </w:rPr>
        <w:t>state or j</w:t>
      </w:r>
      <w:r w:rsidRPr="00741B1F">
        <w:rPr>
          <w:rFonts w:eastAsia="Tahoma" w:cs="Tahoma"/>
          <w:color w:val="000000"/>
        </w:rPr>
        <w:t>urisdiction have any</w:t>
      </w:r>
      <w:r w:rsidRPr="00741B1F">
        <w:rPr>
          <w:rFonts w:eastAsia="Tahoma" w:cs="Tahoma"/>
          <w:b/>
          <w:bCs/>
          <w:color w:val="000000"/>
        </w:rPr>
        <w:t xml:space="preserve"> non-recurring expenditures</w:t>
      </w:r>
      <w:r w:rsidRPr="00741B1F">
        <w:rPr>
          <w:rFonts w:eastAsia="Tahoma" w:cs="Tahoma"/>
          <w:color w:val="000000"/>
        </w:rPr>
        <w:t xml:space="preserve"> </w:t>
      </w:r>
      <w:r w:rsidRPr="00741B1F" w:rsidR="72314A93">
        <w:rPr>
          <w:rFonts w:eastAsia="Tahoma" w:cs="Tahoma"/>
          <w:color w:val="000000"/>
        </w:rPr>
        <w:t xml:space="preserve">as described in 42 U.S.C. § </w:t>
      </w:r>
      <w:r w:rsidRPr="00741B1F" w:rsidR="2C10BDB0">
        <w:rPr>
          <w:rFonts w:eastAsia="Tahoma" w:cs="Tahoma"/>
          <w:color w:val="000000"/>
        </w:rPr>
        <w:t xml:space="preserve">300x-30(b) </w:t>
      </w:r>
      <w:r w:rsidRPr="00741B1F">
        <w:rPr>
          <w:rFonts w:eastAsia="Tahoma" w:cs="Tahoma"/>
          <w:color w:val="000000"/>
        </w:rPr>
        <w:t>for a specific purpose which were not included in the MOE calculation?</w:t>
      </w:r>
    </w:p>
    <w:p w:rsidR="00502776" w:rsidRPr="008A6F27"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eastAsia="Tahoma" w:cs="Tahoma"/>
          <w:color w:val="000000"/>
        </w:rPr>
      </w:pPr>
    </w:p>
    <w:p w:rsidR="00777D39" w:rsidP="003A3BEC">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161" w:hanging="1443"/>
        <w:rPr>
          <w:rFonts w:eastAsia="Tahoma" w:cs="Tahoma"/>
          <w:color w:val="000000"/>
        </w:rPr>
      </w:pPr>
      <w:r w:rsidRPr="008A6F27">
        <w:rPr>
          <w:color w:val="000000"/>
        </w:rPr>
        <w:tab/>
      </w:r>
      <w:r w:rsidRPr="1CA0981A" w:rsidR="1F9A88B0">
        <w:rPr>
          <w:rFonts w:eastAsia="Tahoma" w:cs="Tahoma"/>
          <w:color w:val="000000"/>
        </w:rPr>
        <w:t>Yes____</w:t>
      </w:r>
      <w:r>
        <w:rPr>
          <w:color w:val="000000"/>
        </w:rPr>
        <w:tab/>
      </w:r>
      <w:r w:rsidRPr="1CA0981A" w:rsidR="1F9A88B0">
        <w:rPr>
          <w:rFonts w:eastAsia="Tahoma" w:cs="Tahoma"/>
          <w:color w:val="000000"/>
        </w:rPr>
        <w:t>No ___</w:t>
      </w:r>
    </w:p>
    <w:p w:rsidR="4FCF0516" w:rsidRPr="00741B1F" w:rsidP="4FCF0516">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161" w:hanging="1443"/>
        <w:rPr>
          <w:rFonts w:eastAsia="Tahoma" w:cs="Tahoma"/>
          <w:color w:val="000000"/>
        </w:rPr>
      </w:pPr>
    </w:p>
    <w:p w:rsidR="00502776" w:rsidRPr="008A6F27"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161" w:hanging="2163"/>
        <w:rPr>
          <w:rFonts w:eastAsia="Tahoma" w:cs="Tahoma"/>
          <w:color w:val="000000"/>
        </w:rPr>
      </w:pPr>
      <w:r>
        <w:rPr>
          <w:rFonts w:eastAsia="Tahoma" w:cs="Tahoma"/>
          <w:color w:val="000000"/>
        </w:rPr>
        <w:tab/>
      </w:r>
      <w:r w:rsidRPr="1CA0981A" w:rsidR="1F9A88B0">
        <w:rPr>
          <w:rFonts w:eastAsia="Tahoma" w:cs="Tahoma"/>
          <w:color w:val="000000"/>
        </w:rPr>
        <w:t>If yes, specify the amount and the State fiscal year ___________</w:t>
      </w:r>
    </w:p>
    <w:p w:rsidR="00594DAA"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eastAsia="Tahoma" w:cs="Tahoma"/>
          <w:color w:val="000000"/>
        </w:rPr>
      </w:pPr>
    </w:p>
    <w:p w:rsidR="00777D39" w:rsidRPr="00741B1F" w:rsidP="00777D39">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Tahoma" w:cs="Tahoma"/>
          <w:color w:val="000000"/>
        </w:rPr>
      </w:pPr>
      <w:r w:rsidRPr="00741B1F">
        <w:rPr>
          <w:rFonts w:eastAsia="Tahoma" w:cs="Tahoma"/>
          <w:color w:val="000000"/>
        </w:rPr>
        <w:t>Did the state or j</w:t>
      </w:r>
      <w:r w:rsidRPr="00741B1F" w:rsidR="1F9A88B0">
        <w:rPr>
          <w:rFonts w:eastAsia="Tahoma" w:cs="Tahoma"/>
          <w:color w:val="000000"/>
        </w:rPr>
        <w:t>urisdiction include these funds in previous year MOE calculations?</w:t>
      </w:r>
    </w:p>
    <w:p w:rsidR="00327E52" w:rsidRPr="00741B1F" w:rsidP="00777D39">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Tahoma" w:cs="Tahoma"/>
          <w:color w:val="000000"/>
        </w:rPr>
      </w:pPr>
      <w:r w:rsidRPr="00741B1F">
        <w:rPr>
          <w:rFonts w:eastAsia="Tahoma" w:cs="Tahoma"/>
          <w:color w:val="000000"/>
        </w:rPr>
        <w:tab/>
      </w:r>
    </w:p>
    <w:p w:rsidR="00777D39" w:rsidP="00777D39">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Tahoma" w:cs="Tahoma"/>
          <w:color w:val="000000"/>
        </w:rPr>
      </w:pPr>
      <w:r w:rsidRPr="00741B1F">
        <w:rPr>
          <w:rFonts w:eastAsia="Tahoma" w:cs="Tahoma"/>
          <w:color w:val="000000"/>
        </w:rPr>
        <w:tab/>
      </w:r>
      <w:r w:rsidRPr="00741B1F" w:rsidR="1F9A88B0">
        <w:rPr>
          <w:rFonts w:eastAsia="Tahoma" w:cs="Tahoma"/>
          <w:color w:val="000000"/>
        </w:rPr>
        <w:t>Yes___</w:t>
      </w:r>
      <w:r w:rsidRPr="00741B1F" w:rsidR="008A2CC5">
        <w:rPr>
          <w:rFonts w:eastAsia="Tahoma" w:cs="Tahoma"/>
          <w:color w:val="000000"/>
        </w:rPr>
        <w:t xml:space="preserve"> </w:t>
      </w:r>
      <w:r w:rsidRPr="00741B1F" w:rsidR="1F9A88B0">
        <w:rPr>
          <w:rFonts w:eastAsia="Tahoma" w:cs="Tahoma"/>
          <w:color w:val="000000"/>
        </w:rPr>
        <w:t>No___</w:t>
      </w:r>
    </w:p>
    <w:p w:rsidR="00777D39" w:rsidP="00777D39">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Tahoma" w:cs="Tahoma"/>
          <w:color w:val="000000"/>
        </w:rPr>
      </w:pPr>
    </w:p>
    <w:p w:rsidR="00502776" w:rsidRPr="008A6F27" w:rsidP="00777D39">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Tahoma" w:cs="Tahoma"/>
          <w:color w:val="000000"/>
        </w:rPr>
      </w:pPr>
      <w:r w:rsidRPr="00741B1F">
        <w:rPr>
          <w:rFonts w:eastAsia="Tahoma" w:cs="Tahoma"/>
          <w:color w:val="000000"/>
        </w:rPr>
        <w:t>When did the State or Jurisdiction submit an official request to exclude these funds from the MOE calculations?</w:t>
      </w:r>
      <w:r w:rsidRPr="00741B1F" w:rsidR="008A2CC5">
        <w:rPr>
          <w:rFonts w:eastAsia="Tahoma" w:cs="Tahoma"/>
          <w:color w:val="000000"/>
        </w:rPr>
        <w:t xml:space="preserve"> </w:t>
      </w:r>
      <w:r w:rsidRPr="1CA0981A">
        <w:rPr>
          <w:rFonts w:eastAsia="Tahoma" w:cs="Tahoma"/>
        </w:rPr>
        <w:t>___</w:t>
      </w:r>
      <w:r w:rsidR="00777D39">
        <w:rPr>
          <w:rFonts w:eastAsia="Tahoma" w:cs="Tahoma"/>
        </w:rPr>
        <w:t xml:space="preserve"> </w:t>
      </w:r>
      <w:r w:rsidRPr="1CA0981A">
        <w:rPr>
          <w:rFonts w:eastAsia="Tahoma" w:cs="Tahoma"/>
        </w:rPr>
        <w:t>/___/_____</w:t>
      </w:r>
      <w:r>
        <w:tab/>
      </w:r>
    </w:p>
    <w:p w:rsidR="008804A4" w:rsidRPr="008A6F27"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90"/>
        <w:rPr>
          <w:rFonts w:eastAsia="Tahoma" w:cs="Tahoma"/>
          <w:b/>
          <w:bCs/>
          <w:color w:val="000000"/>
        </w:rPr>
      </w:pPr>
      <w:r>
        <w:rPr>
          <w:rFonts w:eastAsia="Tahoma" w:cs="Tahoma"/>
          <w:color w:val="000000"/>
        </w:rPr>
        <w:tab/>
      </w:r>
      <w:r>
        <w:rPr>
          <w:rFonts w:eastAsia="Tahoma" w:cs="Tahoma"/>
          <w:color w:val="000000"/>
        </w:rPr>
        <w:tab/>
      </w:r>
      <w:r>
        <w:rPr>
          <w:rFonts w:eastAsia="Tahoma" w:cs="Tahoma"/>
          <w:color w:val="000000"/>
        </w:rPr>
        <w:tab/>
      </w:r>
      <w:r>
        <w:rPr>
          <w:rFonts w:eastAsia="Tahoma" w:cs="Tahoma"/>
          <w:color w:val="000000"/>
        </w:rPr>
        <w:tab/>
        <w:t>m</w:t>
      </w:r>
      <w:r w:rsidRPr="1CA0981A" w:rsidR="1F9A88B0">
        <w:rPr>
          <w:rFonts w:eastAsia="Tahoma" w:cs="Tahoma"/>
          <w:color w:val="000000"/>
        </w:rPr>
        <w:t>m/</w:t>
      </w:r>
      <w:r>
        <w:rPr>
          <w:rFonts w:eastAsia="Tahoma" w:cs="Tahoma"/>
          <w:color w:val="000000"/>
        </w:rPr>
        <w:t xml:space="preserve"> </w:t>
      </w:r>
      <w:r w:rsidRPr="1CA0981A" w:rsidR="1F9A88B0">
        <w:rPr>
          <w:rFonts w:eastAsia="Tahoma" w:cs="Tahoma"/>
          <w:color w:val="000000"/>
        </w:rPr>
        <w:t>dd</w:t>
      </w:r>
      <w:r>
        <w:rPr>
          <w:rFonts w:eastAsia="Tahoma" w:cs="Tahoma"/>
          <w:color w:val="000000"/>
        </w:rPr>
        <w:t xml:space="preserve"> </w:t>
      </w:r>
      <w:r w:rsidRPr="1CA0981A" w:rsidR="1F9A88B0">
        <w:rPr>
          <w:rFonts w:eastAsia="Tahoma" w:cs="Tahoma"/>
          <w:color w:val="000000"/>
        </w:rPr>
        <w:t>/</w:t>
      </w:r>
      <w:r>
        <w:rPr>
          <w:rFonts w:eastAsia="Tahoma" w:cs="Tahoma"/>
          <w:color w:val="000000"/>
        </w:rPr>
        <w:t xml:space="preserve"> </w:t>
      </w:r>
      <w:r w:rsidRPr="1CA0981A" w:rsidR="1F9A88B0">
        <w:rPr>
          <w:rFonts w:eastAsia="Tahoma" w:cs="Tahoma"/>
          <w:color w:val="000000"/>
        </w:rPr>
        <w:t>yyyy</w:t>
      </w:r>
      <w:r w:rsidR="008A2CC5">
        <w:rPr>
          <w:rFonts w:eastAsia="Tahoma" w:cs="Tahoma"/>
          <w:color w:val="000000"/>
        </w:rPr>
        <w:t xml:space="preserve"> </w:t>
      </w:r>
    </w:p>
    <w:p w:rsidR="004E03FA" w:rsidP="1CA0981A">
      <w:pPr>
        <w:rPr>
          <w:rFonts w:eastAsia="Tahoma" w:cs="Tahoma"/>
          <w:b/>
          <w:bCs/>
          <w:color w:val="000000"/>
          <w:highlight w:val="yellow"/>
        </w:rPr>
      </w:pPr>
      <w:r w:rsidRPr="00741B1F">
        <w:rPr>
          <w:rFonts w:eastAsia="Tahoma" w:cs="Tahoma"/>
          <w:b/>
          <w:bCs/>
          <w:color w:val="000000"/>
          <w:highlight w:val="yellow"/>
        </w:rPr>
        <w:br w:type="page"/>
      </w:r>
    </w:p>
    <w:p w:rsidR="00502776" w:rsidRPr="002E7EC4" w:rsidP="002222A5">
      <w:pPr>
        <w:pStyle w:val="Heading2"/>
      </w:pPr>
      <w:bookmarkStart w:id="75" w:name="_SUPTRS_BG_Report_56"/>
      <w:bookmarkStart w:id="76" w:name="_Toc193878218"/>
      <w:bookmarkStart w:id="77" w:name="_Toc196319485"/>
      <w:r w:rsidRPr="3FAB0330">
        <w:t>S</w:t>
      </w:r>
      <w:r w:rsidRPr="3FAB0330" w:rsidR="0583A889">
        <w:t>UPTRS BG</w:t>
      </w:r>
      <w:r w:rsidRPr="3FAB0330" w:rsidR="48F85E9C">
        <w:t xml:space="preserve"> </w:t>
      </w:r>
      <w:r w:rsidRPr="3FAB0330" w:rsidR="53E38E17">
        <w:t xml:space="preserve">Report </w:t>
      </w:r>
      <w:r w:rsidRPr="3FAB0330" w:rsidR="64436BA4">
        <w:t>Table 8</w:t>
      </w:r>
      <w:r w:rsidRPr="3FAB0330" w:rsidR="4475EE95">
        <w:t>b</w:t>
      </w:r>
      <w:r w:rsidRPr="3FAB0330" w:rsidR="27124BCD">
        <w:t>.</w:t>
      </w:r>
      <w:r w:rsidRPr="3FAB0330" w:rsidR="66979FF4">
        <w:t xml:space="preserve"> </w:t>
      </w:r>
      <w:r w:rsidRPr="3FAB0330" w:rsidR="3F98E3EC">
        <w:t>Base and Maintenance of Effort (MOE) for Expenditures for Services to Pregnant Women and Women with Dependent Children</w:t>
      </w:r>
      <w:bookmarkEnd w:id="75"/>
      <w:bookmarkEnd w:id="76"/>
      <w:bookmarkEnd w:id="77"/>
    </w:p>
    <w:p w:rsidR="00502776" w:rsidRPr="0085156C"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90"/>
        <w:rPr>
          <w:rFonts w:eastAsia="Tahoma" w:cs="Tahoma"/>
          <w:i/>
          <w:iCs/>
          <w:color w:val="000000"/>
        </w:rPr>
      </w:pPr>
    </w:p>
    <w:p w:rsidR="00502776" w:rsidRPr="00741B1F"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90"/>
        <w:rPr>
          <w:rFonts w:eastAsia="Tahoma" w:cs="Tahoma"/>
          <w:color w:val="000000"/>
          <w:lang w:eastAsia="zh-CN"/>
        </w:rPr>
      </w:pPr>
      <w:r w:rsidRPr="00741B1F">
        <w:rPr>
          <w:rFonts w:eastAsia="Tahoma" w:cs="Tahoma"/>
          <w:color w:val="000000"/>
        </w:rPr>
        <w:t>This table provides a report of all state</w:t>
      </w:r>
      <w:r w:rsidRPr="00741B1F" w:rsidR="2C42818C">
        <w:rPr>
          <w:rFonts w:eastAsia="Tahoma" w:cs="Tahoma"/>
          <w:color w:val="000000"/>
        </w:rPr>
        <w:t xml:space="preserve"> </w:t>
      </w:r>
      <w:r w:rsidRPr="00741B1F" w:rsidR="2011DC3C">
        <w:rPr>
          <w:rFonts w:eastAsia="Tahoma" w:cs="Tahoma"/>
          <w:color w:val="000000"/>
        </w:rPr>
        <w:t>and SUPTRS BG</w:t>
      </w:r>
      <w:r w:rsidRPr="00741B1F">
        <w:rPr>
          <w:rFonts w:eastAsia="Tahoma" w:cs="Tahoma"/>
          <w:color w:val="000000"/>
        </w:rPr>
        <w:t xml:space="preserve"> funds expended on </w:t>
      </w:r>
      <w:r w:rsidRPr="00741B1F" w:rsidR="4293E708">
        <w:rPr>
          <w:rFonts w:eastAsia="Tahoma" w:cs="Tahoma"/>
          <w:color w:val="000000"/>
        </w:rPr>
        <w:t xml:space="preserve">specialized </w:t>
      </w:r>
      <w:r w:rsidRPr="00741B1F" w:rsidR="4835E45A">
        <w:rPr>
          <w:rFonts w:eastAsia="Tahoma" w:cs="Tahoma"/>
          <w:color w:val="000000"/>
        </w:rPr>
        <w:t xml:space="preserve">SUD </w:t>
      </w:r>
      <w:r w:rsidRPr="00741B1F" w:rsidR="4293E708">
        <w:rPr>
          <w:rFonts w:eastAsia="Tahoma" w:cs="Tahoma"/>
          <w:color w:val="000000"/>
        </w:rPr>
        <w:t xml:space="preserve">treatment and related services </w:t>
      </w:r>
      <w:r w:rsidRPr="00741B1F" w:rsidR="0B109855">
        <w:rPr>
          <w:rFonts w:eastAsia="Tahoma" w:cs="Tahoma"/>
          <w:color w:val="000000"/>
        </w:rPr>
        <w:t xml:space="preserve">which meet the </w:t>
      </w:r>
      <w:r w:rsidRPr="00741B1F" w:rsidR="459B4B74">
        <w:rPr>
          <w:rFonts w:eastAsia="Tahoma" w:cs="Tahoma"/>
          <w:color w:val="000000"/>
        </w:rPr>
        <w:t>SUPTRS BG</w:t>
      </w:r>
      <w:r w:rsidRPr="00741B1F" w:rsidR="0B109855">
        <w:rPr>
          <w:rFonts w:eastAsia="Tahoma" w:cs="Tahoma"/>
          <w:color w:val="000000"/>
        </w:rPr>
        <w:t xml:space="preserve"> requirements </w:t>
      </w:r>
      <w:r w:rsidRPr="00741B1F" w:rsidR="4293E708">
        <w:rPr>
          <w:rFonts w:eastAsia="Tahoma" w:cs="Tahoma"/>
          <w:color w:val="000000"/>
        </w:rPr>
        <w:t xml:space="preserve">for </w:t>
      </w:r>
      <w:r w:rsidRPr="00741B1F" w:rsidR="0B109855">
        <w:rPr>
          <w:rFonts w:eastAsia="Tahoma" w:cs="Tahoma"/>
          <w:color w:val="000000"/>
        </w:rPr>
        <w:t>pregnant women and women with dependent children</w:t>
      </w:r>
      <w:r w:rsidRPr="00741B1F" w:rsidR="4293E708">
        <w:rPr>
          <w:rFonts w:eastAsia="Tahoma" w:cs="Tahoma"/>
          <w:color w:val="000000"/>
        </w:rPr>
        <w:t xml:space="preserve"> </w:t>
      </w:r>
      <w:r w:rsidRPr="00741B1F">
        <w:rPr>
          <w:rFonts w:eastAsia="Tahoma" w:cs="Tahoma"/>
          <w:color w:val="000000"/>
        </w:rPr>
        <w:t xml:space="preserve">during </w:t>
      </w:r>
      <w:r w:rsidRPr="1CA0981A">
        <w:rPr>
          <w:rFonts w:eastAsia="Tahoma" w:cs="Tahoma"/>
        </w:rPr>
        <w:t xml:space="preserve">the </w:t>
      </w:r>
      <w:r w:rsidRPr="1CA0981A" w:rsidR="0FD43EC2">
        <w:rPr>
          <w:rFonts w:eastAsia="Tahoma" w:cs="Tahoma"/>
        </w:rPr>
        <w:t>s</w:t>
      </w:r>
      <w:r w:rsidRPr="1CA0981A">
        <w:rPr>
          <w:rFonts w:eastAsia="Tahoma" w:cs="Tahoma"/>
        </w:rPr>
        <w:t xml:space="preserve">tate fiscal year immediately </w:t>
      </w:r>
      <w:r w:rsidRPr="1CA0981A" w:rsidR="05DB56DE">
        <w:rPr>
          <w:rFonts w:eastAsia="Tahoma" w:cs="Tahoma"/>
        </w:rPr>
        <w:t>preceding</w:t>
      </w:r>
      <w:r w:rsidRPr="1CA0981A">
        <w:rPr>
          <w:rFonts w:eastAsia="Tahoma" w:cs="Tahoma"/>
        </w:rPr>
        <w:t xml:space="preserve"> the </w:t>
      </w:r>
      <w:r w:rsidRPr="1CA0981A" w:rsidR="1C8D9C7E">
        <w:rPr>
          <w:rFonts w:eastAsia="Tahoma" w:cs="Tahoma"/>
        </w:rPr>
        <w:t>FFY</w:t>
      </w:r>
      <w:r w:rsidRPr="1CA0981A">
        <w:rPr>
          <w:rFonts w:eastAsia="Tahoma" w:cs="Tahoma"/>
        </w:rPr>
        <w:t xml:space="preserve"> for which the state is applying for funds</w:t>
      </w:r>
      <w:r w:rsidRPr="00741B1F">
        <w:rPr>
          <w:rFonts w:eastAsia="Tahoma" w:cs="Tahoma"/>
          <w:color w:val="000000"/>
          <w:lang w:eastAsia="zh-CN"/>
        </w:rPr>
        <w:t>.</w:t>
      </w:r>
      <w:r w:rsidRPr="00741B1F" w:rsidR="008A2CC5">
        <w:rPr>
          <w:rFonts w:eastAsia="Tahoma" w:cs="Tahoma"/>
          <w:color w:val="000000"/>
          <w:lang w:eastAsia="zh-CN"/>
        </w:rPr>
        <w:t xml:space="preserve"> </w:t>
      </w:r>
      <w:r w:rsidRPr="00741B1F" w:rsidR="1CC27C9D">
        <w:rPr>
          <w:rFonts w:eastAsia="Tahoma" w:cs="Tahoma"/>
          <w:color w:val="000000"/>
          <w:lang w:eastAsia="zh-CN"/>
        </w:rPr>
        <w:t>Dates given are for the FY 2026 SUPTRS BG Report.</w:t>
      </w:r>
      <w:r w:rsidRPr="00741B1F" w:rsidR="008A2CC5">
        <w:rPr>
          <w:rFonts w:eastAsia="Tahoma" w:cs="Tahoma"/>
          <w:color w:val="000000"/>
          <w:lang w:eastAsia="zh-CN"/>
        </w:rPr>
        <w:t xml:space="preserve"> </w:t>
      </w:r>
      <w:r w:rsidRPr="00741B1F" w:rsidR="1CC27C9D">
        <w:rPr>
          <w:rFonts w:eastAsia="Tahoma" w:cs="Tahoma"/>
          <w:color w:val="000000"/>
          <w:lang w:eastAsia="zh-CN"/>
        </w:rPr>
        <w:t xml:space="preserve">For the FY 2027 SUPTRS BG Report, increase each year (other than the base year) by one. </w:t>
      </w:r>
      <w:r w:rsidRPr="00741B1F" w:rsidR="069F3288">
        <w:rPr>
          <w:rFonts w:eastAsia="Tahoma" w:cs="Tahoma"/>
          <w:color w:val="000000"/>
          <w:lang w:eastAsia="zh-CN"/>
        </w:rPr>
        <w:t xml:space="preserve">For detailed instructions, see those in </w:t>
      </w:r>
      <w:r w:rsidRPr="00741B1F" w:rsidR="1C8D9C7E">
        <w:rPr>
          <w:rFonts w:eastAsia="Tahoma" w:cs="Tahoma"/>
          <w:color w:val="000000"/>
          <w:lang w:eastAsia="zh-CN"/>
        </w:rPr>
        <w:t>Web</w:t>
      </w:r>
      <w:r w:rsidRPr="00741B1F" w:rsidR="069F3288">
        <w:rPr>
          <w:rFonts w:eastAsia="Tahoma" w:cs="Tahoma"/>
          <w:color w:val="000000"/>
          <w:lang w:eastAsia="zh-CN"/>
        </w:rPr>
        <w:t>BGAS.</w:t>
      </w:r>
    </w:p>
    <w:p w:rsidR="6142848A" w:rsidRPr="00741B1F"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90"/>
        <w:rPr>
          <w:rFonts w:eastAsia="Tahoma" w:cs="Tahoma"/>
          <w:color w:val="000000"/>
          <w:lang w:eastAsia="zh-CN"/>
        </w:rPr>
      </w:pPr>
    </w:p>
    <w:p w:rsidR="4031D041" w:rsidRPr="00741B1F"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eastAsia="Tahoma" w:cs="Tahoma"/>
          <w:color w:val="000000"/>
        </w:rPr>
      </w:pPr>
      <w:r w:rsidRPr="00741B1F">
        <w:rPr>
          <w:rFonts w:eastAsia="Tahoma" w:cs="Tahoma"/>
          <w:color w:val="000000"/>
        </w:rPr>
        <w:t>2026 Reporting Period: The most recently completed State Fiscal Year (SFY), for most states this is 7/1/2024 to 6/30/2025</w:t>
      </w:r>
    </w:p>
    <w:p w:rsidR="00502776" w:rsidRPr="00741B1F" w:rsidP="00266AD5">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eastAsia="Tahoma" w:cs="Tahoma"/>
          <w:color w:val="000000"/>
        </w:rPr>
      </w:pPr>
      <w:r w:rsidRPr="00741B1F">
        <w:rPr>
          <w:rFonts w:eastAsia="Tahoma" w:cs="Tahoma"/>
          <w:color w:val="000000"/>
        </w:rPr>
        <w:t xml:space="preserve">2027 </w:t>
      </w:r>
      <w:r w:rsidRPr="00741B1F" w:rsidR="00DB4245">
        <w:rPr>
          <w:rFonts w:eastAsia="Tahoma" w:cs="Tahoma"/>
          <w:color w:val="000000"/>
        </w:rPr>
        <w:t>Report Period</w:t>
      </w:r>
      <w:r w:rsidRPr="00741B1F">
        <w:rPr>
          <w:rFonts w:eastAsia="Tahoma" w:cs="Tahoma"/>
          <w:color w:val="000000"/>
        </w:rPr>
        <w:t>: The most recently completed State Fiscal Year (SFY), for most states this is 7/1/2025 to 6/30/2026</w:t>
      </w:r>
    </w:p>
    <w:p w:rsidR="00266AD5" w:rsidRPr="00741B1F" w:rsidP="00266AD5">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eastAsia="Tahoma" w:cs="Tahom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9"/>
        <w:gridCol w:w="3084"/>
        <w:gridCol w:w="3237"/>
      </w:tblGrid>
      <w:tr w:rsidTr="00741B1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19"/>
        </w:trPr>
        <w:tc>
          <w:tcPr>
            <w:tcW w:w="9350" w:type="dxa"/>
            <w:gridSpan w:val="3"/>
            <w:shd w:val="clear" w:color="auto" w:fill="365F91"/>
          </w:tcPr>
          <w:p w:rsidR="00502776" w:rsidRPr="00741B1F" w:rsidP="1CA0981A">
            <w:pPr>
              <w:tabs>
                <w:tab w:val="center" w:pos="3788"/>
              </w:tabs>
              <w:rPr>
                <w:rFonts w:eastAsia="Tahoma" w:cs="Tahoma"/>
                <w:b/>
                <w:bCs/>
                <w:color w:val="FFFFFF"/>
              </w:rPr>
            </w:pPr>
            <w:r w:rsidRPr="00741B1F">
              <w:rPr>
                <w:rFonts w:eastAsia="Tahoma" w:cs="Tahoma"/>
                <w:b/>
                <w:bCs/>
                <w:color w:val="FFFFFF"/>
              </w:rPr>
              <w:t>SUPTRS BG</w:t>
            </w:r>
            <w:r w:rsidRPr="00741B1F" w:rsidR="64436BA4">
              <w:rPr>
                <w:rFonts w:eastAsia="Tahoma" w:cs="Tahoma"/>
                <w:b/>
                <w:bCs/>
                <w:color w:val="FFFFFF"/>
              </w:rPr>
              <w:t xml:space="preserve"> </w:t>
            </w:r>
            <w:r w:rsidRPr="00741B1F" w:rsidR="328EBC59">
              <w:rPr>
                <w:rFonts w:eastAsia="Tahoma" w:cs="Tahoma"/>
                <w:b/>
                <w:bCs/>
                <w:color w:val="FFFFFF"/>
              </w:rPr>
              <w:t xml:space="preserve">Report </w:t>
            </w:r>
            <w:r w:rsidRPr="00741B1F" w:rsidR="64436BA4">
              <w:rPr>
                <w:rFonts w:eastAsia="Tahoma" w:cs="Tahoma"/>
                <w:b/>
                <w:bCs/>
                <w:color w:val="FFFFFF"/>
              </w:rPr>
              <w:t>Table 8</w:t>
            </w:r>
            <w:r w:rsidRPr="00741B1F" w:rsidR="4475EE95">
              <w:rPr>
                <w:rFonts w:eastAsia="Tahoma" w:cs="Tahoma"/>
                <w:b/>
                <w:bCs/>
                <w:color w:val="FFFFFF"/>
              </w:rPr>
              <w:t>b</w:t>
            </w:r>
            <w:r w:rsidRPr="00741B1F" w:rsidR="149BB0A3">
              <w:rPr>
                <w:rFonts w:eastAsia="Tahoma" w:cs="Tahoma"/>
                <w:b/>
                <w:bCs/>
                <w:color w:val="FFFFFF"/>
              </w:rPr>
              <w:t xml:space="preserve">. </w:t>
            </w:r>
            <w:r w:rsidRPr="00741B1F" w:rsidR="30222867">
              <w:rPr>
                <w:rFonts w:eastAsia="Tahoma" w:cs="Tahoma"/>
                <w:b/>
                <w:bCs/>
                <w:color w:val="FFFFFF"/>
              </w:rPr>
              <w:t xml:space="preserve">Base and </w:t>
            </w:r>
            <w:r w:rsidRPr="00741B1F" w:rsidR="24104B42">
              <w:rPr>
                <w:rFonts w:eastAsia="Tahoma" w:cs="Tahoma"/>
                <w:b/>
                <w:bCs/>
                <w:color w:val="FFFFFF"/>
              </w:rPr>
              <w:t>Maintenance of Effort (MOE) for Expenditures for Services to Pregnant Women and Women with Dependent Children</w:t>
            </w:r>
          </w:p>
        </w:tc>
      </w:tr>
      <w:tr w:rsidTr="00741B1F">
        <w:tblPrEx>
          <w:tblW w:w="0" w:type="auto"/>
          <w:tblLook w:val="01E0"/>
        </w:tblPrEx>
        <w:trPr>
          <w:trHeight w:val="300"/>
        </w:trPr>
        <w:tc>
          <w:tcPr>
            <w:tcW w:w="0" w:type="auto"/>
            <w:shd w:val="clear" w:color="auto" w:fill="365F91"/>
          </w:tcPr>
          <w:p w:rsidR="00911103" w:rsidRPr="00741B1F" w:rsidP="1CA0981A">
            <w:pPr>
              <w:rPr>
                <w:rFonts w:eastAsia="Tahoma" w:cs="Tahoma"/>
                <w:b/>
                <w:bCs/>
                <w:color w:val="FFFFFF"/>
              </w:rPr>
            </w:pPr>
            <w:r w:rsidRPr="00741B1F">
              <w:rPr>
                <w:rFonts w:eastAsia="Tahoma" w:cs="Tahoma"/>
                <w:b/>
                <w:bCs/>
                <w:color w:val="FFFFFF"/>
              </w:rPr>
              <w:t>Report Period</w:t>
            </w:r>
          </w:p>
        </w:tc>
        <w:tc>
          <w:tcPr>
            <w:tcW w:w="3084" w:type="dxa"/>
            <w:shd w:val="clear" w:color="auto" w:fill="365F91"/>
          </w:tcPr>
          <w:p w:rsidR="27CC45E4" w:rsidRPr="00741B1F" w:rsidP="1CA0981A">
            <w:pPr>
              <w:rPr>
                <w:rFonts w:eastAsia="Tahoma" w:cs="Tahoma"/>
                <w:b/>
                <w:bCs/>
                <w:color w:val="FFFFFF"/>
              </w:rPr>
            </w:pPr>
            <w:r w:rsidRPr="00741B1F">
              <w:rPr>
                <w:rFonts w:eastAsia="Tahoma" w:cs="Tahoma"/>
                <w:b/>
                <w:bCs/>
                <w:color w:val="FFFFFF"/>
              </w:rPr>
              <w:t>From:</w:t>
            </w:r>
          </w:p>
        </w:tc>
        <w:tc>
          <w:tcPr>
            <w:tcW w:w="0" w:type="auto"/>
            <w:shd w:val="clear" w:color="auto" w:fill="365F91"/>
          </w:tcPr>
          <w:p w:rsidR="27CC45E4" w:rsidRPr="00741B1F" w:rsidP="1CA0981A">
            <w:pPr>
              <w:rPr>
                <w:rFonts w:eastAsia="Tahoma" w:cs="Tahoma"/>
                <w:b/>
                <w:bCs/>
                <w:color w:val="FFFFFF"/>
              </w:rPr>
            </w:pPr>
            <w:r w:rsidRPr="00741B1F">
              <w:rPr>
                <w:rFonts w:eastAsia="Tahoma" w:cs="Tahoma"/>
                <w:b/>
                <w:bCs/>
                <w:color w:val="FFFFFF"/>
              </w:rPr>
              <w:t>To:</w:t>
            </w:r>
          </w:p>
        </w:tc>
      </w:tr>
      <w:tr w:rsidTr="00741B1F">
        <w:tblPrEx>
          <w:tblW w:w="0" w:type="auto"/>
          <w:tblLook w:val="01E0"/>
        </w:tblPrEx>
        <w:trPr>
          <w:trHeight w:val="873"/>
        </w:trPr>
        <w:tc>
          <w:tcPr>
            <w:tcW w:w="3029" w:type="dxa"/>
            <w:shd w:val="clear" w:color="auto" w:fill="365F91"/>
          </w:tcPr>
          <w:p w:rsidR="00502776" w:rsidRPr="00741B1F" w:rsidP="1CA0981A">
            <w:pPr>
              <w:tabs>
                <w:tab w:val="center" w:pos="3788"/>
              </w:tabs>
              <w:spacing w:before="122" w:line="2" w:lineRule="atLeast"/>
              <w:jc w:val="center"/>
              <w:rPr>
                <w:rFonts w:eastAsia="Tahoma" w:cs="Tahoma"/>
                <w:b/>
                <w:bCs/>
                <w:color w:val="FFFFFF"/>
              </w:rPr>
            </w:pPr>
          </w:p>
        </w:tc>
        <w:tc>
          <w:tcPr>
            <w:tcW w:w="3084" w:type="dxa"/>
            <w:shd w:val="clear" w:color="auto" w:fill="DBE5F1"/>
          </w:tcPr>
          <w:p w:rsidR="4136AFCE" w:rsidRPr="00741B1F" w:rsidP="1CA0981A">
            <w:pPr>
              <w:tabs>
                <w:tab w:val="center" w:pos="3788"/>
              </w:tabs>
              <w:spacing w:before="122" w:line="2" w:lineRule="atLeast"/>
              <w:jc w:val="center"/>
              <w:rPr>
                <w:rFonts w:eastAsia="Tahoma" w:cs="Tahoma"/>
                <w:color w:val="FFFFFF"/>
              </w:rPr>
            </w:pPr>
            <w:r w:rsidRPr="00327E52">
              <w:rPr>
                <w:rFonts w:eastAsia="Tahoma" w:cs="Tahoma"/>
              </w:rPr>
              <w:t>A.</w:t>
            </w:r>
          </w:p>
          <w:p w:rsidR="00502776" w:rsidRPr="00741B1F" w:rsidP="1CA0981A">
            <w:pPr>
              <w:tabs>
                <w:tab w:val="center" w:pos="3788"/>
              </w:tabs>
              <w:spacing w:before="122" w:line="2" w:lineRule="atLeast"/>
              <w:jc w:val="center"/>
              <w:rPr>
                <w:rFonts w:eastAsia="Tahoma" w:cs="Tahoma"/>
                <w:color w:val="FFFFFF"/>
              </w:rPr>
            </w:pPr>
            <w:r w:rsidRPr="00327E52">
              <w:rPr>
                <w:rFonts w:eastAsia="Tahoma" w:cs="Tahoma"/>
              </w:rPr>
              <w:t>Total Women’s Base</w:t>
            </w:r>
          </w:p>
        </w:tc>
        <w:tc>
          <w:tcPr>
            <w:tcW w:w="3237" w:type="dxa"/>
            <w:shd w:val="clear" w:color="auto" w:fill="DBE5F1"/>
          </w:tcPr>
          <w:p w:rsidR="0DE20CA3" w:rsidRPr="00741B1F" w:rsidP="1CA0981A">
            <w:pPr>
              <w:tabs>
                <w:tab w:val="center" w:pos="3788"/>
              </w:tabs>
              <w:spacing w:before="122" w:line="2" w:lineRule="atLeast"/>
              <w:jc w:val="center"/>
              <w:rPr>
                <w:rFonts w:eastAsia="Tahoma" w:cs="Tahoma"/>
                <w:color w:val="FFFFFF"/>
              </w:rPr>
            </w:pPr>
            <w:r w:rsidRPr="00327E52">
              <w:rPr>
                <w:rFonts w:eastAsia="Tahoma" w:cs="Tahoma"/>
              </w:rPr>
              <w:t>B.</w:t>
            </w:r>
          </w:p>
          <w:p w:rsidR="00502776" w:rsidRPr="00741B1F" w:rsidP="1CA0981A">
            <w:pPr>
              <w:tabs>
                <w:tab w:val="center" w:pos="3788"/>
              </w:tabs>
              <w:spacing w:before="122" w:line="2" w:lineRule="atLeast"/>
              <w:jc w:val="center"/>
              <w:rPr>
                <w:rFonts w:eastAsia="Tahoma" w:cs="Tahoma"/>
                <w:color w:val="FFFFFF"/>
              </w:rPr>
            </w:pPr>
            <w:r w:rsidRPr="00327E52">
              <w:rPr>
                <w:rFonts w:eastAsia="Tahoma" w:cs="Tahoma"/>
              </w:rPr>
              <w:t>Total Expenditures</w:t>
            </w:r>
          </w:p>
        </w:tc>
      </w:tr>
      <w:tr w:rsidTr="00741B1F">
        <w:tblPrEx>
          <w:tblW w:w="0" w:type="auto"/>
          <w:tblLook w:val="01E0"/>
        </w:tblPrEx>
        <w:trPr>
          <w:trHeight w:val="416"/>
        </w:trPr>
        <w:tc>
          <w:tcPr>
            <w:tcW w:w="3029" w:type="dxa"/>
          </w:tcPr>
          <w:p w:rsidR="00502776" w:rsidRPr="00734496" w:rsidP="1CA0981A">
            <w:pPr>
              <w:keepNext/>
              <w:keepLines/>
              <w:tabs>
                <w:tab w:val="center" w:pos="1223"/>
              </w:tabs>
              <w:spacing w:before="122" w:line="2" w:lineRule="atLeast"/>
              <w:ind w:left="-2"/>
              <w:jc w:val="center"/>
              <w:rPr>
                <w:rFonts w:eastAsia="Tahoma" w:cs="Tahoma"/>
                <w:color w:val="000000"/>
              </w:rPr>
            </w:pPr>
            <w:r w:rsidRPr="00741B1F">
              <w:rPr>
                <w:rFonts w:eastAsia="Tahoma" w:cs="Tahoma"/>
                <w:color w:val="000000"/>
              </w:rPr>
              <w:t>1994</w:t>
            </w:r>
          </w:p>
        </w:tc>
        <w:tc>
          <w:tcPr>
            <w:tcW w:w="3084" w:type="dxa"/>
          </w:tcPr>
          <w:p w:rsidR="00502776" w:rsidRPr="00734496" w:rsidP="1CA0981A">
            <w:pPr>
              <w:tabs>
                <w:tab w:val="center" w:pos="3788"/>
              </w:tabs>
              <w:spacing w:before="122" w:line="2" w:lineRule="atLeast"/>
              <w:rPr>
                <w:rFonts w:eastAsia="Tahoma" w:cs="Tahoma"/>
                <w:color w:val="000000"/>
              </w:rPr>
            </w:pPr>
            <w:r w:rsidRPr="00734496">
              <w:rPr>
                <w:rFonts w:eastAsia="Tahoma" w:cs="Tahoma"/>
                <w:color w:val="000000"/>
              </w:rPr>
              <w:t>$</w:t>
            </w:r>
          </w:p>
        </w:tc>
        <w:tc>
          <w:tcPr>
            <w:tcW w:w="3237" w:type="dxa"/>
            <w:shd w:val="clear" w:color="auto" w:fill="D9D9D9"/>
          </w:tcPr>
          <w:p w:rsidR="00502776" w:rsidRPr="005A2942" w:rsidP="1CA0981A">
            <w:pPr>
              <w:tabs>
                <w:tab w:val="center" w:pos="3788"/>
              </w:tabs>
              <w:spacing w:before="122" w:line="2" w:lineRule="atLeast"/>
              <w:rPr>
                <w:rFonts w:eastAsia="Tahoma" w:cs="Tahoma"/>
                <w:b/>
                <w:bCs/>
                <w:color w:val="000000"/>
              </w:rPr>
            </w:pPr>
          </w:p>
        </w:tc>
      </w:tr>
      <w:tr w:rsidTr="00741B1F">
        <w:tblPrEx>
          <w:tblW w:w="0" w:type="auto"/>
          <w:tblLook w:val="01E0"/>
        </w:tblPrEx>
        <w:trPr>
          <w:trHeight w:val="456"/>
        </w:trPr>
        <w:tc>
          <w:tcPr>
            <w:tcW w:w="3029" w:type="dxa"/>
          </w:tcPr>
          <w:p w:rsidR="00502776" w:rsidRPr="0085156C" w:rsidP="1CA0981A">
            <w:pPr>
              <w:keepNext/>
              <w:keepLines/>
              <w:tabs>
                <w:tab w:val="left" w:pos="722"/>
                <w:tab w:val="left" w:pos="1442"/>
                <w:tab w:val="left" w:pos="2162"/>
                <w:tab w:val="left" w:pos="2882"/>
                <w:tab w:val="left" w:pos="3602"/>
                <w:tab w:val="left" w:pos="4322"/>
                <w:tab w:val="left" w:pos="5042"/>
                <w:tab w:val="left" w:pos="5762"/>
                <w:tab w:val="left" w:pos="6482"/>
                <w:tab w:val="left" w:pos="7202"/>
                <w:tab w:val="left" w:pos="7922"/>
              </w:tabs>
              <w:spacing w:before="122" w:after="13" w:line="2" w:lineRule="atLeast"/>
              <w:ind w:left="-2"/>
              <w:jc w:val="center"/>
              <w:rPr>
                <w:rFonts w:eastAsia="Tahoma" w:cs="Tahoma"/>
                <w:color w:val="000000"/>
              </w:rPr>
            </w:pPr>
            <w:r w:rsidRPr="00741B1F">
              <w:rPr>
                <w:rFonts w:eastAsia="Tahoma" w:cs="Tahoma"/>
                <w:color w:val="000000"/>
              </w:rPr>
              <w:t>202</w:t>
            </w:r>
            <w:r w:rsidRPr="00741B1F" w:rsidR="79BBD3E8">
              <w:rPr>
                <w:rFonts w:eastAsia="Tahoma" w:cs="Tahoma"/>
                <w:color w:val="000000"/>
              </w:rPr>
              <w:t>3</w:t>
            </w:r>
          </w:p>
        </w:tc>
        <w:tc>
          <w:tcPr>
            <w:tcW w:w="3084" w:type="dxa"/>
            <w:shd w:val="clear" w:color="auto" w:fill="D9D9D9"/>
          </w:tcPr>
          <w:p w:rsidR="00502776" w:rsidRPr="005A2942" w:rsidP="1CA0981A">
            <w:pPr>
              <w:tabs>
                <w:tab w:val="center" w:pos="3788"/>
              </w:tabs>
              <w:spacing w:before="122" w:line="2" w:lineRule="atLeast"/>
              <w:rPr>
                <w:rFonts w:eastAsia="Tahoma" w:cs="Tahoma"/>
                <w:b/>
                <w:bCs/>
                <w:color w:val="000000"/>
              </w:rPr>
            </w:pPr>
          </w:p>
        </w:tc>
        <w:tc>
          <w:tcPr>
            <w:tcW w:w="3237" w:type="dxa"/>
          </w:tcPr>
          <w:p w:rsidR="00502776" w:rsidRPr="009769CA" w:rsidP="1CA0981A">
            <w:pPr>
              <w:tabs>
                <w:tab w:val="center" w:pos="3788"/>
              </w:tabs>
              <w:spacing w:before="122" w:line="2" w:lineRule="atLeast"/>
              <w:rPr>
                <w:rFonts w:eastAsia="Tahoma" w:cs="Tahoma"/>
                <w:color w:val="000000"/>
              </w:rPr>
            </w:pPr>
            <w:r w:rsidRPr="009769CA">
              <w:rPr>
                <w:rFonts w:eastAsia="Tahoma" w:cs="Tahoma"/>
                <w:color w:val="000000"/>
              </w:rPr>
              <w:t>$</w:t>
            </w:r>
          </w:p>
        </w:tc>
      </w:tr>
      <w:tr w:rsidTr="00741B1F">
        <w:tblPrEx>
          <w:tblW w:w="0" w:type="auto"/>
          <w:tblLook w:val="01E0"/>
        </w:tblPrEx>
        <w:trPr>
          <w:trHeight w:val="416"/>
        </w:trPr>
        <w:tc>
          <w:tcPr>
            <w:tcW w:w="3029" w:type="dxa"/>
          </w:tcPr>
          <w:p w:rsidR="00502776" w:rsidRPr="0085156C" w:rsidP="1CA0981A">
            <w:pPr>
              <w:keepNext/>
              <w:keepLines/>
              <w:tabs>
                <w:tab w:val="left" w:pos="722"/>
                <w:tab w:val="left" w:pos="1442"/>
                <w:tab w:val="left" w:pos="2162"/>
                <w:tab w:val="left" w:pos="2882"/>
                <w:tab w:val="left" w:pos="3602"/>
                <w:tab w:val="left" w:pos="4322"/>
                <w:tab w:val="left" w:pos="5042"/>
                <w:tab w:val="left" w:pos="5762"/>
                <w:tab w:val="left" w:pos="6482"/>
                <w:tab w:val="left" w:pos="7202"/>
                <w:tab w:val="left" w:pos="7922"/>
              </w:tabs>
              <w:spacing w:before="122" w:line="2" w:lineRule="atLeast"/>
              <w:ind w:left="-2"/>
              <w:jc w:val="center"/>
              <w:rPr>
                <w:rFonts w:eastAsia="Tahoma" w:cs="Tahoma"/>
                <w:color w:val="000000"/>
              </w:rPr>
            </w:pPr>
            <w:r w:rsidRPr="00741B1F">
              <w:rPr>
                <w:rFonts w:eastAsia="Tahoma" w:cs="Tahoma"/>
                <w:color w:val="000000"/>
              </w:rPr>
              <w:t>202</w:t>
            </w:r>
            <w:r w:rsidRPr="00741B1F" w:rsidR="4B8A5262">
              <w:rPr>
                <w:rFonts w:eastAsia="Tahoma" w:cs="Tahoma"/>
                <w:color w:val="000000"/>
              </w:rPr>
              <w:t>4</w:t>
            </w:r>
          </w:p>
        </w:tc>
        <w:tc>
          <w:tcPr>
            <w:tcW w:w="3084" w:type="dxa"/>
            <w:shd w:val="clear" w:color="auto" w:fill="D9D9D9"/>
          </w:tcPr>
          <w:p w:rsidR="00502776" w:rsidRPr="005A2942" w:rsidP="1CA0981A">
            <w:pPr>
              <w:tabs>
                <w:tab w:val="center" w:pos="3788"/>
              </w:tabs>
              <w:spacing w:before="122" w:line="2" w:lineRule="atLeast"/>
              <w:rPr>
                <w:rFonts w:eastAsia="Tahoma" w:cs="Tahoma"/>
                <w:b/>
                <w:bCs/>
                <w:color w:val="000000"/>
              </w:rPr>
            </w:pPr>
          </w:p>
        </w:tc>
        <w:tc>
          <w:tcPr>
            <w:tcW w:w="3237" w:type="dxa"/>
          </w:tcPr>
          <w:p w:rsidR="00502776" w:rsidRPr="009769CA" w:rsidP="1CA0981A">
            <w:pPr>
              <w:tabs>
                <w:tab w:val="center" w:pos="3788"/>
              </w:tabs>
              <w:spacing w:before="122" w:line="2" w:lineRule="atLeast"/>
              <w:rPr>
                <w:rFonts w:eastAsia="Tahoma" w:cs="Tahoma"/>
                <w:color w:val="000000"/>
              </w:rPr>
            </w:pPr>
            <w:r w:rsidRPr="009769CA">
              <w:rPr>
                <w:rFonts w:eastAsia="Tahoma" w:cs="Tahoma"/>
                <w:color w:val="000000"/>
              </w:rPr>
              <w:t>$</w:t>
            </w:r>
          </w:p>
        </w:tc>
      </w:tr>
      <w:tr w:rsidTr="0039433A">
        <w:tblPrEx>
          <w:tblW w:w="0" w:type="auto"/>
          <w:tblLook w:val="01E0"/>
        </w:tblPrEx>
        <w:trPr>
          <w:trHeight w:val="436"/>
        </w:trPr>
        <w:tc>
          <w:tcPr>
            <w:tcW w:w="3029" w:type="dxa"/>
            <w:shd w:val="clear" w:color="auto" w:fill="FFFA96"/>
          </w:tcPr>
          <w:p w:rsidR="00502776" w:rsidRPr="0085156C" w:rsidP="1CA0981A">
            <w:pPr>
              <w:keepNext/>
              <w:keepLines/>
              <w:tabs>
                <w:tab w:val="left" w:pos="722"/>
                <w:tab w:val="left" w:pos="1442"/>
                <w:tab w:val="left" w:pos="2162"/>
                <w:tab w:val="left" w:pos="2882"/>
                <w:tab w:val="left" w:pos="3602"/>
                <w:tab w:val="left" w:pos="4322"/>
                <w:tab w:val="left" w:pos="5042"/>
                <w:tab w:val="left" w:pos="5762"/>
                <w:tab w:val="left" w:pos="6482"/>
                <w:tab w:val="left" w:pos="7202"/>
                <w:tab w:val="left" w:pos="7922"/>
              </w:tabs>
              <w:spacing w:before="122" w:line="2" w:lineRule="atLeast"/>
              <w:ind w:left="-2"/>
              <w:jc w:val="center"/>
              <w:rPr>
                <w:rFonts w:eastAsia="Tahoma" w:cs="Tahoma"/>
                <w:color w:val="000000"/>
              </w:rPr>
            </w:pPr>
            <w:r w:rsidRPr="00741B1F">
              <w:rPr>
                <w:rFonts w:eastAsia="Tahoma" w:cs="Tahoma"/>
                <w:color w:val="000000"/>
              </w:rPr>
              <w:t>202</w:t>
            </w:r>
            <w:r w:rsidRPr="00741B1F" w:rsidR="4E1A1976">
              <w:rPr>
                <w:rFonts w:eastAsia="Tahoma" w:cs="Tahoma"/>
                <w:color w:val="000000"/>
              </w:rPr>
              <w:t>5</w:t>
            </w:r>
          </w:p>
        </w:tc>
        <w:tc>
          <w:tcPr>
            <w:tcW w:w="3084" w:type="dxa"/>
            <w:shd w:val="clear" w:color="auto" w:fill="FFFA96"/>
          </w:tcPr>
          <w:p w:rsidR="00502776" w:rsidRPr="005A2942" w:rsidP="1CA0981A">
            <w:pPr>
              <w:tabs>
                <w:tab w:val="center" w:pos="3788"/>
              </w:tabs>
              <w:spacing w:before="122" w:line="2" w:lineRule="atLeast"/>
              <w:rPr>
                <w:rFonts w:eastAsia="Tahoma" w:cs="Tahoma"/>
                <w:b/>
                <w:bCs/>
                <w:color w:val="000000"/>
              </w:rPr>
            </w:pPr>
          </w:p>
        </w:tc>
        <w:tc>
          <w:tcPr>
            <w:tcW w:w="3237" w:type="dxa"/>
            <w:shd w:val="clear" w:color="auto" w:fill="FFFA96"/>
          </w:tcPr>
          <w:p w:rsidR="00502776" w:rsidRPr="005A2942" w:rsidP="1CA0981A">
            <w:pPr>
              <w:tabs>
                <w:tab w:val="center" w:pos="3788"/>
              </w:tabs>
              <w:spacing w:before="122" w:line="2" w:lineRule="atLeast"/>
              <w:rPr>
                <w:rFonts w:eastAsia="Tahoma" w:cs="Tahoma"/>
                <w:b/>
                <w:bCs/>
                <w:color w:val="000000"/>
              </w:rPr>
            </w:pPr>
            <w:r>
              <w:rPr>
                <w:rFonts w:eastAsia="Tahoma" w:cs="Tahoma"/>
                <w:b/>
                <w:bCs/>
                <w:color w:val="000000"/>
              </w:rPr>
              <w:t>$</w:t>
            </w:r>
          </w:p>
        </w:tc>
      </w:tr>
      <w:tr w:rsidTr="00741B1F">
        <w:tblPrEx>
          <w:tblW w:w="0" w:type="auto"/>
          <w:tblLook w:val="01E0"/>
        </w:tblPrEx>
        <w:trPr>
          <w:trHeight w:val="436"/>
        </w:trPr>
        <w:tc>
          <w:tcPr>
            <w:tcW w:w="9350" w:type="dxa"/>
            <w:gridSpan w:val="3"/>
            <w:shd w:val="clear" w:color="auto" w:fill="D9D9D9"/>
          </w:tcPr>
          <w:p w:rsidR="00DB4245" w:rsidRPr="00DB4245" w:rsidP="1CA0981A">
            <w:pPr>
              <w:tabs>
                <w:tab w:val="center" w:pos="3788"/>
              </w:tabs>
              <w:spacing w:before="122" w:line="2" w:lineRule="atLeast"/>
              <w:rPr>
                <w:rFonts w:eastAsia="Tahoma" w:cs="Tahoma"/>
                <w:color w:val="000000"/>
              </w:rPr>
            </w:pPr>
            <w:r w:rsidRPr="00DB4245">
              <w:rPr>
                <w:rFonts w:eastAsia="Tahoma" w:cs="Tahoma"/>
                <w:color w:val="000000"/>
              </w:rPr>
              <w:t xml:space="preserve">Enter the amount the State plans to expend in the next SFY for services for pregnant women and women with dependent children (amount entered must be not less than amount entered in </w:t>
            </w:r>
            <w:r w:rsidRPr="00DB4245">
              <w:rPr>
                <w:rFonts w:eastAsia="Tahoma" w:cs="Tahoma"/>
                <w:color w:val="000000"/>
              </w:rPr>
              <w:t>Column A, Row 1:</w:t>
            </w:r>
            <w:r>
              <w:rPr>
                <w:rFonts w:eastAsia="Tahoma" w:cs="Tahoma"/>
                <w:color w:val="000000"/>
              </w:rPr>
              <w:t xml:space="preserve"> $_________</w:t>
            </w:r>
          </w:p>
        </w:tc>
      </w:tr>
    </w:tbl>
    <w:p w:rsidR="00F04A88" w:rsidP="00F04A88">
      <w:pPr>
        <w:rPr>
          <w:rFonts w:eastAsia="Tahoma" w:cs="Tahoma"/>
        </w:rPr>
      </w:pPr>
      <w:r w:rsidRPr="1CA0981A">
        <w:rPr>
          <w:rFonts w:eastAsia="Tahoma" w:cs="Tahoma"/>
        </w:rPr>
        <w:t xml:space="preserve">Are the expenditure amounts reported in Column </w:t>
      </w:r>
      <w:r>
        <w:rPr>
          <w:rFonts w:eastAsia="Tahoma" w:cs="Tahoma"/>
        </w:rPr>
        <w:t>B</w:t>
      </w:r>
      <w:r w:rsidRPr="1CA0981A">
        <w:rPr>
          <w:rFonts w:eastAsia="Tahoma" w:cs="Tahoma"/>
        </w:rPr>
        <w:t xml:space="preserve"> “actual” expenditures for the fiscal years involved?</w:t>
      </w:r>
    </w:p>
    <w:p w:rsidR="00F04A88" w:rsidRPr="008A6F27" w:rsidP="00F04A88">
      <w:pPr>
        <w:rPr>
          <w:rFonts w:eastAsia="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675"/>
        <w:gridCol w:w="855"/>
      </w:tblGrid>
      <w:tr w:rsidTr="00741B1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50" w:type="dxa"/>
            <w:shd w:val="clear" w:color="auto" w:fill="auto"/>
          </w:tcPr>
          <w:p w:rsidR="00F04A88" w:rsidRPr="00741B1F" w:rsidP="00741B1F">
            <w:pPr>
              <w:jc w:val="center"/>
              <w:rPr>
                <w:rFonts w:eastAsia="Tahoma" w:cs="Tahoma"/>
              </w:rPr>
            </w:pPr>
          </w:p>
        </w:tc>
        <w:tc>
          <w:tcPr>
            <w:tcW w:w="675" w:type="dxa"/>
            <w:shd w:val="clear" w:color="auto" w:fill="auto"/>
          </w:tcPr>
          <w:p w:rsidR="00F04A88" w:rsidRPr="00741B1F" w:rsidP="00741B1F">
            <w:pPr>
              <w:jc w:val="center"/>
              <w:rPr>
                <w:rFonts w:eastAsia="Tahoma" w:cs="Tahoma"/>
              </w:rPr>
            </w:pPr>
            <w:r w:rsidRPr="00741B1F">
              <w:rPr>
                <w:rFonts w:eastAsia="Tahoma" w:cs="Tahoma"/>
              </w:rPr>
              <w:t>Yes</w:t>
            </w:r>
          </w:p>
        </w:tc>
        <w:tc>
          <w:tcPr>
            <w:tcW w:w="855" w:type="dxa"/>
            <w:shd w:val="clear" w:color="auto" w:fill="auto"/>
          </w:tcPr>
          <w:p w:rsidR="00F04A88" w:rsidRPr="00741B1F" w:rsidP="00741B1F">
            <w:pPr>
              <w:jc w:val="center"/>
              <w:rPr>
                <w:rFonts w:eastAsia="Tahoma" w:cs="Tahoma"/>
              </w:rPr>
            </w:pPr>
            <w:r w:rsidRPr="00741B1F">
              <w:rPr>
                <w:rFonts w:eastAsia="Tahoma" w:cs="Tahoma"/>
              </w:rPr>
              <w:t>No</w:t>
            </w:r>
          </w:p>
        </w:tc>
      </w:tr>
      <w:tr w:rsidTr="00741B1F">
        <w:tblPrEx>
          <w:tblW w:w="0" w:type="auto"/>
          <w:tblLook w:val="04A0"/>
        </w:tblPrEx>
        <w:tc>
          <w:tcPr>
            <w:tcW w:w="1350" w:type="dxa"/>
            <w:shd w:val="clear" w:color="auto" w:fill="auto"/>
          </w:tcPr>
          <w:p w:rsidR="00F04A88" w:rsidRPr="00741B1F" w:rsidP="005A19C0">
            <w:pPr>
              <w:rPr>
                <w:rFonts w:eastAsia="Tahoma" w:cs="Tahoma"/>
              </w:rPr>
            </w:pPr>
            <w:r w:rsidRPr="00741B1F">
              <w:rPr>
                <w:rFonts w:eastAsia="Tahoma" w:cs="Tahoma"/>
              </w:rPr>
              <w:t>SFY 2023</w:t>
            </w:r>
          </w:p>
        </w:tc>
        <w:tc>
          <w:tcPr>
            <w:tcW w:w="675" w:type="dxa"/>
            <w:shd w:val="clear" w:color="auto" w:fill="auto"/>
          </w:tcPr>
          <w:p w:rsidR="00F04A88" w:rsidRPr="00741B1F" w:rsidP="005A19C0">
            <w:pPr>
              <w:rPr>
                <w:rFonts w:eastAsia="Tahoma" w:cs="Tahoma"/>
              </w:rPr>
            </w:pPr>
          </w:p>
        </w:tc>
        <w:tc>
          <w:tcPr>
            <w:tcW w:w="855" w:type="dxa"/>
            <w:shd w:val="clear" w:color="auto" w:fill="auto"/>
          </w:tcPr>
          <w:p w:rsidR="00F04A88" w:rsidRPr="00741B1F" w:rsidP="005A19C0">
            <w:pPr>
              <w:rPr>
                <w:rFonts w:eastAsia="Tahoma" w:cs="Tahoma"/>
              </w:rPr>
            </w:pPr>
          </w:p>
        </w:tc>
      </w:tr>
      <w:tr w:rsidTr="00741B1F">
        <w:tblPrEx>
          <w:tblW w:w="0" w:type="auto"/>
          <w:tblLook w:val="04A0"/>
        </w:tblPrEx>
        <w:tc>
          <w:tcPr>
            <w:tcW w:w="1350" w:type="dxa"/>
            <w:shd w:val="clear" w:color="auto" w:fill="auto"/>
          </w:tcPr>
          <w:p w:rsidR="00F04A88" w:rsidRPr="00741B1F" w:rsidP="00741B1F">
            <w:pPr>
              <w:jc w:val="both"/>
              <w:rPr>
                <w:rFonts w:eastAsia="Tahoma" w:cs="Tahoma"/>
              </w:rPr>
            </w:pPr>
            <w:r w:rsidRPr="00741B1F">
              <w:rPr>
                <w:rFonts w:eastAsia="Tahoma" w:cs="Tahoma"/>
              </w:rPr>
              <w:t>SFY 2024</w:t>
            </w:r>
          </w:p>
        </w:tc>
        <w:tc>
          <w:tcPr>
            <w:tcW w:w="675" w:type="dxa"/>
            <w:shd w:val="clear" w:color="auto" w:fill="auto"/>
          </w:tcPr>
          <w:p w:rsidR="00F04A88" w:rsidRPr="00741B1F" w:rsidP="005A19C0">
            <w:pPr>
              <w:rPr>
                <w:rFonts w:eastAsia="Tahoma" w:cs="Tahoma"/>
              </w:rPr>
            </w:pPr>
          </w:p>
        </w:tc>
        <w:tc>
          <w:tcPr>
            <w:tcW w:w="855" w:type="dxa"/>
            <w:shd w:val="clear" w:color="auto" w:fill="auto"/>
          </w:tcPr>
          <w:p w:rsidR="00F04A88" w:rsidRPr="00741B1F" w:rsidP="005A19C0">
            <w:pPr>
              <w:rPr>
                <w:rFonts w:eastAsia="Tahoma" w:cs="Tahoma"/>
              </w:rPr>
            </w:pPr>
          </w:p>
        </w:tc>
      </w:tr>
      <w:tr w:rsidTr="00741B1F">
        <w:tblPrEx>
          <w:tblW w:w="0" w:type="auto"/>
          <w:tblLook w:val="04A0"/>
        </w:tblPrEx>
        <w:tc>
          <w:tcPr>
            <w:tcW w:w="1350" w:type="dxa"/>
            <w:shd w:val="clear" w:color="auto" w:fill="FFFA96"/>
          </w:tcPr>
          <w:p w:rsidR="00F04A88" w:rsidRPr="00741B1F" w:rsidP="005A19C0">
            <w:pPr>
              <w:rPr>
                <w:rFonts w:eastAsia="Tahoma" w:cs="Tahoma"/>
              </w:rPr>
            </w:pPr>
            <w:r w:rsidRPr="00741B1F">
              <w:rPr>
                <w:rFonts w:eastAsia="Tahoma" w:cs="Tahoma"/>
              </w:rPr>
              <w:t>SFY 2025</w:t>
            </w:r>
          </w:p>
        </w:tc>
        <w:tc>
          <w:tcPr>
            <w:tcW w:w="675" w:type="dxa"/>
            <w:shd w:val="clear" w:color="auto" w:fill="FFFA96"/>
          </w:tcPr>
          <w:p w:rsidR="00F04A88" w:rsidRPr="00741B1F" w:rsidP="005A19C0">
            <w:pPr>
              <w:rPr>
                <w:rFonts w:eastAsia="Tahoma" w:cs="Tahoma"/>
              </w:rPr>
            </w:pPr>
          </w:p>
        </w:tc>
        <w:tc>
          <w:tcPr>
            <w:tcW w:w="855" w:type="dxa"/>
            <w:shd w:val="clear" w:color="auto" w:fill="FFFA96"/>
          </w:tcPr>
          <w:p w:rsidR="00F04A88" w:rsidRPr="00741B1F" w:rsidP="005A19C0">
            <w:pPr>
              <w:rPr>
                <w:rFonts w:eastAsia="Tahoma" w:cs="Tahoma"/>
              </w:rPr>
            </w:pPr>
          </w:p>
        </w:tc>
      </w:tr>
    </w:tbl>
    <w:p w:rsidR="00F04A88" w:rsidP="00F04A88">
      <w:pPr>
        <w:rPr>
          <w:rFonts w:eastAsia="Tahoma" w:cs="Tahoma"/>
        </w:rPr>
      </w:pPr>
    </w:p>
    <w:p w:rsidR="00F04A88" w:rsidRPr="008A6F27" w:rsidP="00F04A88">
      <w:pPr>
        <w:rPr>
          <w:rFonts w:eastAsia="Tahoma" w:cs="Tahoma"/>
        </w:rPr>
      </w:pPr>
      <w:r w:rsidRPr="1CA0981A">
        <w:rPr>
          <w:rFonts w:eastAsia="Tahoma" w:cs="Tahoma"/>
        </w:rPr>
        <w:t>If any estimated expenditures are provided, please indicate when “actual” expenditure data will be submitted:</w:t>
      </w:r>
      <w:r>
        <w:tab/>
      </w:r>
      <w:r w:rsidRPr="1CA0981A">
        <w:rPr>
          <w:rFonts w:eastAsia="Tahoma" w:cs="Tahoma"/>
        </w:rPr>
        <w:t>___</w:t>
      </w:r>
      <w:r>
        <w:rPr>
          <w:rFonts w:eastAsia="Tahoma" w:cs="Tahoma"/>
        </w:rPr>
        <w:t xml:space="preserve"> </w:t>
      </w:r>
      <w:r w:rsidRPr="1CA0981A">
        <w:rPr>
          <w:rFonts w:eastAsia="Tahoma" w:cs="Tahoma"/>
        </w:rPr>
        <w:t>/___</w:t>
      </w:r>
      <w:r>
        <w:rPr>
          <w:rFonts w:eastAsia="Tahoma" w:cs="Tahoma"/>
        </w:rPr>
        <w:t xml:space="preserve"> </w:t>
      </w:r>
      <w:r w:rsidRPr="1CA0981A">
        <w:rPr>
          <w:rFonts w:eastAsia="Tahoma" w:cs="Tahoma"/>
        </w:rPr>
        <w:t>/_____</w:t>
      </w:r>
    </w:p>
    <w:p w:rsidR="00F04A88" w:rsidRPr="008A6F27" w:rsidP="00E60989">
      <w:pPr>
        <w:ind w:left="2160" w:firstLine="720"/>
        <w:rPr>
          <w:rFonts w:eastAsia="Tahoma" w:cs="Tahoma"/>
        </w:rPr>
      </w:pPr>
      <w:r w:rsidRPr="1CA0981A">
        <w:rPr>
          <w:rFonts w:eastAsia="Tahoma" w:cs="Tahoma"/>
        </w:rPr>
        <w:t>mm/</w:t>
      </w:r>
      <w:r>
        <w:rPr>
          <w:rFonts w:eastAsia="Tahoma" w:cs="Tahoma"/>
        </w:rPr>
        <w:t xml:space="preserve"> </w:t>
      </w:r>
      <w:r w:rsidRPr="1CA0981A">
        <w:rPr>
          <w:rFonts w:eastAsia="Tahoma" w:cs="Tahoma"/>
        </w:rPr>
        <w:t>dd</w:t>
      </w:r>
      <w:r>
        <w:rPr>
          <w:rFonts w:eastAsia="Tahoma" w:cs="Tahoma"/>
        </w:rPr>
        <w:t xml:space="preserve"> </w:t>
      </w:r>
      <w:r w:rsidRPr="1CA0981A">
        <w:rPr>
          <w:rFonts w:eastAsia="Tahoma" w:cs="Tahoma"/>
        </w:rPr>
        <w:t>/</w:t>
      </w:r>
      <w:r>
        <w:rPr>
          <w:rFonts w:eastAsia="Tahoma" w:cs="Tahoma"/>
        </w:rPr>
        <w:t xml:space="preserve"> </w:t>
      </w:r>
      <w:r w:rsidRPr="1CA0981A">
        <w:rPr>
          <w:rFonts w:eastAsia="Tahoma" w:cs="Tahoma"/>
        </w:rPr>
        <w:t>yyyy</w:t>
      </w:r>
    </w:p>
    <w:p w:rsidR="00F04A88" w:rsidRPr="00F04A88" w:rsidP="00F04A88">
      <w:pPr>
        <w:rPr>
          <w:rFonts w:eastAsia="Tahoma"/>
        </w:rPr>
        <w:sectPr w:rsidSect="00D464BC">
          <w:endnotePr>
            <w:numFmt w:val="lowerLetter"/>
          </w:endnotePr>
          <w:pgSz w:w="12240" w:h="15840" w:code="1"/>
          <w:pgMar w:top="1440" w:right="1440" w:bottom="1440" w:left="1440" w:header="720" w:footer="720" w:gutter="0"/>
          <w:cols w:space="720"/>
          <w:docGrid w:linePitch="326"/>
        </w:sectPr>
      </w:pPr>
    </w:p>
    <w:p w:rsidR="00502776" w:rsidRPr="00C33E72" w:rsidP="00FC1334">
      <w:pPr>
        <w:pStyle w:val="Heading1"/>
        <w:rPr>
          <w:rFonts w:eastAsia="Tahoma"/>
        </w:rPr>
      </w:pPr>
      <w:bookmarkStart w:id="78" w:name="_Toc193878219"/>
      <w:bookmarkStart w:id="79" w:name="_Toc196319486"/>
      <w:r w:rsidRPr="1CA0981A">
        <w:rPr>
          <w:rFonts w:eastAsia="Tahoma"/>
        </w:rPr>
        <w:t>D.</w:t>
      </w:r>
      <w:r w:rsidR="008A2CC5">
        <w:rPr>
          <w:rFonts w:eastAsia="Tahoma"/>
        </w:rPr>
        <w:t xml:space="preserve"> </w:t>
      </w:r>
      <w:r w:rsidRPr="1CA0981A">
        <w:rPr>
          <w:rFonts w:eastAsia="Tahoma"/>
        </w:rPr>
        <w:t>Populations and Services Report</w:t>
      </w:r>
      <w:bookmarkEnd w:id="78"/>
      <w:bookmarkEnd w:id="79"/>
    </w:p>
    <w:p w:rsidR="00502776" w:rsidRPr="00C33E72" w:rsidP="1CA0981A">
      <w:pPr>
        <w:widowControl w:val="0"/>
        <w:rPr>
          <w:rFonts w:eastAsia="Tahoma" w:cs="Tahoma"/>
        </w:rPr>
      </w:pPr>
    </w:p>
    <w:p w:rsidR="00502776" w:rsidRPr="00C33E72" w:rsidP="1CA0981A">
      <w:pPr>
        <w:widowControl w:val="0"/>
        <w:rPr>
          <w:rFonts w:eastAsia="Tahoma" w:cs="Tahoma"/>
        </w:rPr>
      </w:pPr>
      <w:r w:rsidRPr="1CA0981A">
        <w:rPr>
          <w:rFonts w:eastAsia="Tahoma" w:cs="Tahoma"/>
        </w:rPr>
        <w:t>States</w:t>
      </w:r>
      <w:r w:rsidRPr="1CA0981A" w:rsidR="64436BA4">
        <w:rPr>
          <w:rFonts w:eastAsia="Tahoma" w:cs="Tahoma"/>
        </w:rPr>
        <w:t xml:space="preserve"> are required to provide information regarding individuals that are served by the </w:t>
      </w:r>
      <w:r w:rsidRPr="1CA0981A" w:rsidR="13E63E74">
        <w:rPr>
          <w:rFonts w:eastAsia="Tahoma" w:cs="Tahoma"/>
        </w:rPr>
        <w:t xml:space="preserve">SSA </w:t>
      </w:r>
      <w:r w:rsidRPr="1CA0981A" w:rsidR="64436BA4">
        <w:rPr>
          <w:rFonts w:eastAsia="Tahoma" w:cs="Tahoma"/>
        </w:rPr>
        <w:t xml:space="preserve">in </w:t>
      </w:r>
      <w:r w:rsidRPr="1CA0981A" w:rsidR="0583A889">
        <w:rPr>
          <w:rFonts w:eastAsia="Tahoma" w:cs="Tahoma"/>
        </w:rPr>
        <w:t>SUPTRS BG</w:t>
      </w:r>
      <w:r w:rsidRPr="1CA0981A" w:rsidR="64436BA4">
        <w:rPr>
          <w:rFonts w:eastAsia="Tahoma" w:cs="Tahoma"/>
        </w:rPr>
        <w:t xml:space="preserve"> Tables 9 through 13.</w:t>
      </w:r>
      <w:r w:rsidR="008A2CC5">
        <w:rPr>
          <w:rFonts w:eastAsia="Tahoma" w:cs="Tahoma"/>
        </w:rPr>
        <w:t xml:space="preserve"> </w:t>
      </w:r>
    </w:p>
    <w:p w:rsidR="00502776" w:rsidRPr="00C33E72" w:rsidP="1CA0981A">
      <w:pPr>
        <w:widowControl w:val="0"/>
        <w:rPr>
          <w:rFonts w:eastAsia="Tahoma" w:cs="Tahoma"/>
        </w:rPr>
      </w:pPr>
    </w:p>
    <w:p w:rsidR="00502776" w:rsidRPr="00741B1F" w:rsidP="1CA0981A">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Tahoma" w:cs="Tahoma"/>
          <w:b/>
          <w:bCs/>
          <w:color w:val="000000"/>
        </w:rPr>
      </w:pPr>
      <w:r w:rsidRPr="00741B1F">
        <w:rPr>
          <w:rFonts w:eastAsia="Tahoma" w:cs="Tahoma"/>
          <w:b/>
          <w:bCs/>
          <w:color w:val="000000"/>
        </w:rPr>
        <w:t>SUPTRS BG</w:t>
      </w:r>
      <w:r w:rsidRPr="00741B1F" w:rsidR="050350CC">
        <w:rPr>
          <w:rFonts w:eastAsia="Tahoma" w:cs="Tahoma"/>
          <w:b/>
          <w:bCs/>
          <w:color w:val="000000"/>
        </w:rPr>
        <w:t xml:space="preserve"> </w:t>
      </w:r>
      <w:r w:rsidRPr="00741B1F" w:rsidR="2E7EE7BD">
        <w:rPr>
          <w:rFonts w:eastAsia="Tahoma" w:cs="Tahoma"/>
          <w:b/>
          <w:bCs/>
          <w:color w:val="000000"/>
        </w:rPr>
        <w:t xml:space="preserve">Report </w:t>
      </w:r>
      <w:r w:rsidRPr="00741B1F" w:rsidR="050350CC">
        <w:rPr>
          <w:rFonts w:eastAsia="Tahoma" w:cs="Tahoma"/>
          <w:b/>
          <w:bCs/>
          <w:color w:val="000000"/>
        </w:rPr>
        <w:t>Table 9</w:t>
      </w:r>
      <w:r w:rsidRPr="00741B1F" w:rsidR="4B02EC1C">
        <w:rPr>
          <w:rFonts w:eastAsia="Tahoma" w:cs="Tahoma"/>
          <w:b/>
          <w:bCs/>
          <w:color w:val="000000"/>
        </w:rPr>
        <w:t>.</w:t>
      </w:r>
      <w:r w:rsidRPr="00741B1F" w:rsidR="050350CC">
        <w:rPr>
          <w:rFonts w:eastAsia="Tahoma" w:cs="Tahoma"/>
          <w:b/>
          <w:bCs/>
          <w:color w:val="000000"/>
        </w:rPr>
        <w:t xml:space="preserve"> </w:t>
      </w:r>
      <w:r w:rsidRPr="00741B1F" w:rsidR="050350CC">
        <w:rPr>
          <w:rFonts w:eastAsia="Tahoma" w:cs="Tahoma"/>
          <w:b/>
          <w:bCs/>
          <w:i/>
          <w:iCs/>
          <w:color w:val="000000"/>
        </w:rPr>
        <w:t>Prevention Strategy Report</w:t>
      </w:r>
      <w:r w:rsidRPr="00741B1F" w:rsidR="148AC5EF">
        <w:rPr>
          <w:rFonts w:eastAsia="Tahoma" w:cs="Tahoma"/>
          <w:b/>
          <w:bCs/>
          <w:i/>
          <w:iCs/>
          <w:color w:val="000000"/>
        </w:rPr>
        <w:t>.</w:t>
      </w:r>
      <w:r w:rsidRPr="00741B1F" w:rsidR="008A2CC5">
        <w:rPr>
          <w:rFonts w:eastAsia="Tahoma" w:cs="Tahoma"/>
          <w:b/>
          <w:bCs/>
          <w:color w:val="000000"/>
        </w:rPr>
        <w:t xml:space="preserve"> </w:t>
      </w:r>
    </w:p>
    <w:p w:rsidR="00502776" w:rsidRPr="00C33E72" w:rsidP="1CA0981A">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Tahoma" w:cs="Tahoma"/>
          <w:color w:val="000000"/>
        </w:rPr>
      </w:pPr>
      <w:r w:rsidRPr="00741B1F">
        <w:rPr>
          <w:rFonts w:eastAsia="Tahoma" w:cs="Tahoma"/>
          <w:color w:val="000000"/>
        </w:rPr>
        <w:t>This table requires additional information (pursuant to Section 1929 of Title XIX, Part B, Subpart II of the PHS Act</w:t>
      </w:r>
      <w:r w:rsidRPr="00741B1F" w:rsidR="4DC210BF">
        <w:rPr>
          <w:rFonts w:eastAsia="Tahoma" w:cs="Tahoma"/>
          <w:color w:val="000000"/>
        </w:rPr>
        <w:t xml:space="preserve"> (42 U.S.C. §</w:t>
      </w:r>
      <w:r w:rsidRPr="00741B1F" w:rsidR="34C39F9E">
        <w:rPr>
          <w:rFonts w:eastAsia="Tahoma" w:cs="Tahoma"/>
          <w:color w:val="000000"/>
        </w:rPr>
        <w:t xml:space="preserve"> </w:t>
      </w:r>
      <w:r w:rsidRPr="00741B1F" w:rsidR="4DC210BF">
        <w:rPr>
          <w:rFonts w:eastAsia="Tahoma" w:cs="Tahoma"/>
          <w:color w:val="000000"/>
        </w:rPr>
        <w:t>300x-29</w:t>
      </w:r>
      <w:r w:rsidRPr="00741B1F">
        <w:rPr>
          <w:rFonts w:eastAsia="Tahoma" w:cs="Tahoma"/>
          <w:color w:val="000000"/>
        </w:rPr>
        <w:t xml:space="preserve">) about the primary prevention activities conducted by the entities listed on </w:t>
      </w:r>
      <w:r w:rsidRPr="00741B1F" w:rsidR="0583A889">
        <w:rPr>
          <w:rFonts w:eastAsia="Tahoma" w:cs="Tahoma"/>
          <w:color w:val="000000"/>
        </w:rPr>
        <w:t>SUPTRS BG</w:t>
      </w:r>
      <w:r w:rsidRPr="00741B1F">
        <w:rPr>
          <w:rFonts w:eastAsia="Tahoma" w:cs="Tahoma"/>
          <w:color w:val="000000"/>
        </w:rPr>
        <w:t xml:space="preserve"> Table 7, </w:t>
      </w:r>
      <w:r w:rsidRPr="00741B1F">
        <w:rPr>
          <w:rFonts w:eastAsia="Tahoma" w:cs="Tahoma"/>
          <w:i/>
          <w:iCs/>
          <w:color w:val="000000"/>
        </w:rPr>
        <w:t>State</w:t>
      </w:r>
      <w:r w:rsidRPr="00741B1F">
        <w:rPr>
          <w:rFonts w:eastAsia="Tahoma" w:cs="Tahoma"/>
          <w:color w:val="000000"/>
        </w:rPr>
        <w:t xml:space="preserve"> </w:t>
      </w:r>
      <w:r w:rsidRPr="00741B1F">
        <w:rPr>
          <w:rFonts w:eastAsia="Tahoma" w:cs="Tahoma"/>
          <w:i/>
          <w:iCs/>
          <w:color w:val="000000"/>
        </w:rPr>
        <w:t>Entity Inventory</w:t>
      </w:r>
      <w:r w:rsidRPr="00741B1F">
        <w:rPr>
          <w:rFonts w:eastAsia="Tahoma" w:cs="Tahoma"/>
          <w:color w:val="000000"/>
        </w:rPr>
        <w:t>, Column D.</w:t>
      </w:r>
      <w:r w:rsidRPr="00741B1F" w:rsidR="008A2CC5">
        <w:rPr>
          <w:rFonts w:eastAsia="Tahoma" w:cs="Tahoma"/>
          <w:color w:val="000000"/>
        </w:rPr>
        <w:t xml:space="preserve"> </w:t>
      </w:r>
      <w:r w:rsidRPr="00741B1F">
        <w:rPr>
          <w:rFonts w:eastAsia="Tahoma" w:cs="Tahoma"/>
          <w:color w:val="000000"/>
        </w:rPr>
        <w:t xml:space="preserve">It seeks further information on the specific strategies and activities being funded by the principal agency of the </w:t>
      </w:r>
      <w:r w:rsidRPr="00741B1F" w:rsidR="34C39F9E">
        <w:rPr>
          <w:rFonts w:eastAsia="Tahoma" w:cs="Tahoma"/>
          <w:color w:val="000000"/>
        </w:rPr>
        <w:t>s</w:t>
      </w:r>
      <w:r w:rsidRPr="00741B1F">
        <w:rPr>
          <w:rFonts w:eastAsia="Tahoma" w:cs="Tahoma"/>
          <w:color w:val="000000"/>
        </w:rPr>
        <w:t>tate which address the sub-populations at risk for ATOD.</w:t>
      </w:r>
    </w:p>
    <w:p w:rsidR="00C33E72" w:rsidP="1CA0981A">
      <w:pPr>
        <w:widowControl w:val="0"/>
        <w:tabs>
          <w:tab w:val="left" w:pos="1442"/>
          <w:tab w:val="left" w:pos="2162"/>
          <w:tab w:val="left" w:pos="2882"/>
          <w:tab w:val="left" w:pos="3602"/>
          <w:tab w:val="left" w:pos="4322"/>
          <w:tab w:val="left" w:pos="5042"/>
          <w:tab w:val="left" w:pos="5762"/>
          <w:tab w:val="left" w:pos="6482"/>
          <w:tab w:val="left" w:pos="7202"/>
          <w:tab w:val="left" w:pos="7922"/>
        </w:tabs>
        <w:rPr>
          <w:rFonts w:eastAsia="Tahoma" w:cs="Tahoma"/>
          <w:color w:val="000000"/>
          <w:lang w:eastAsia="zh-CN"/>
        </w:rPr>
      </w:pPr>
    </w:p>
    <w:p w:rsidR="00502776" w:rsidRPr="00741B1F" w:rsidP="1CA0981A">
      <w:pPr>
        <w:widowControl w:val="0"/>
        <w:tabs>
          <w:tab w:val="left" w:pos="1442"/>
          <w:tab w:val="left" w:pos="2162"/>
          <w:tab w:val="left" w:pos="2882"/>
          <w:tab w:val="left" w:pos="3602"/>
          <w:tab w:val="left" w:pos="4322"/>
          <w:tab w:val="left" w:pos="5042"/>
          <w:tab w:val="left" w:pos="5762"/>
          <w:tab w:val="left" w:pos="6482"/>
          <w:tab w:val="left" w:pos="7202"/>
          <w:tab w:val="left" w:pos="7922"/>
        </w:tabs>
        <w:rPr>
          <w:rFonts w:eastAsia="Tahoma" w:cs="Tahoma"/>
          <w:b/>
          <w:bCs/>
          <w:color w:val="000000"/>
          <w:lang w:eastAsia="zh-CN"/>
        </w:rPr>
      </w:pPr>
      <w:r w:rsidRPr="00741B1F">
        <w:rPr>
          <w:rFonts w:eastAsia="Tahoma" w:cs="Tahoma"/>
          <w:b/>
          <w:bCs/>
          <w:color w:val="000000"/>
          <w:lang w:eastAsia="zh-CN"/>
        </w:rPr>
        <w:t>SUPTRS BG</w:t>
      </w:r>
      <w:r w:rsidRPr="00741B1F" w:rsidR="64436BA4">
        <w:rPr>
          <w:rFonts w:eastAsia="Tahoma" w:cs="Tahoma"/>
          <w:b/>
          <w:bCs/>
          <w:color w:val="000000"/>
          <w:lang w:eastAsia="zh-CN"/>
        </w:rPr>
        <w:t xml:space="preserve"> </w:t>
      </w:r>
      <w:r w:rsidRPr="00741B1F" w:rsidR="7DF62669">
        <w:rPr>
          <w:rFonts w:eastAsia="Tahoma" w:cs="Tahoma"/>
          <w:b/>
          <w:bCs/>
          <w:color w:val="000000"/>
          <w:lang w:eastAsia="zh-CN"/>
        </w:rPr>
        <w:t xml:space="preserve">Report </w:t>
      </w:r>
      <w:r w:rsidRPr="00741B1F" w:rsidR="64436BA4">
        <w:rPr>
          <w:rFonts w:eastAsia="Tahoma" w:cs="Tahoma"/>
          <w:b/>
          <w:bCs/>
          <w:color w:val="000000"/>
          <w:lang w:eastAsia="zh-CN"/>
        </w:rPr>
        <w:t>Table 10</w:t>
      </w:r>
      <w:r w:rsidRPr="00741B1F" w:rsidR="533A7377">
        <w:rPr>
          <w:rFonts w:eastAsia="Tahoma" w:cs="Tahoma"/>
          <w:b/>
          <w:bCs/>
          <w:color w:val="000000"/>
          <w:lang w:eastAsia="zh-CN"/>
        </w:rPr>
        <w:t>a</w:t>
      </w:r>
      <w:r w:rsidRPr="00741B1F" w:rsidR="35FD6862">
        <w:rPr>
          <w:rFonts w:eastAsia="Tahoma" w:cs="Tahoma"/>
          <w:b/>
          <w:bCs/>
          <w:color w:val="000000"/>
          <w:lang w:eastAsia="zh-CN"/>
        </w:rPr>
        <w:t>.</w:t>
      </w:r>
      <w:r w:rsidRPr="00741B1F" w:rsidR="64436BA4">
        <w:rPr>
          <w:rFonts w:eastAsia="Tahoma" w:cs="Tahoma"/>
          <w:b/>
          <w:bCs/>
          <w:color w:val="000000"/>
          <w:lang w:eastAsia="zh-CN"/>
        </w:rPr>
        <w:t xml:space="preserve"> </w:t>
      </w:r>
      <w:r w:rsidRPr="00741B1F" w:rsidR="64436BA4">
        <w:rPr>
          <w:rFonts w:eastAsia="Tahoma" w:cs="Tahoma"/>
          <w:b/>
          <w:bCs/>
          <w:i/>
          <w:iCs/>
          <w:color w:val="000000"/>
          <w:lang w:eastAsia="zh-CN"/>
        </w:rPr>
        <w:t>Treatment Utilization Matrix</w:t>
      </w:r>
      <w:r w:rsidRPr="00741B1F" w:rsidR="05059EE8">
        <w:rPr>
          <w:rFonts w:eastAsia="Tahoma" w:cs="Tahoma"/>
          <w:b/>
          <w:bCs/>
          <w:i/>
          <w:iCs/>
          <w:color w:val="000000"/>
          <w:lang w:eastAsia="zh-CN"/>
        </w:rPr>
        <w:t xml:space="preserve"> Number of Persons (Unduplicated Count) Admitted to Treatment for Alcohol and Other Substance Use Disorders</w:t>
      </w:r>
      <w:r w:rsidRPr="00741B1F" w:rsidR="6C29D2B2">
        <w:rPr>
          <w:rFonts w:eastAsia="Tahoma" w:cs="Tahoma"/>
          <w:b/>
          <w:bCs/>
          <w:i/>
          <w:iCs/>
          <w:color w:val="000000"/>
          <w:lang w:eastAsia="zh-CN"/>
        </w:rPr>
        <w:t xml:space="preserve"> </w:t>
      </w:r>
      <w:r w:rsidRPr="1CA0981A" w:rsidR="6C29D2B2">
        <w:rPr>
          <w:rFonts w:eastAsia="Tahoma" w:cs="Tahoma"/>
          <w:b/>
          <w:bCs/>
          <w:i/>
          <w:iCs/>
        </w:rPr>
        <w:t>in the Proceeding 12-months</w:t>
      </w:r>
      <w:r w:rsidRPr="00741B1F" w:rsidR="05059EE8">
        <w:rPr>
          <w:rFonts w:eastAsia="Tahoma" w:cs="Tahoma"/>
          <w:b/>
          <w:bCs/>
          <w:i/>
          <w:iCs/>
          <w:color w:val="000000"/>
          <w:lang w:eastAsia="zh-CN"/>
        </w:rPr>
        <w:t xml:space="preserve"> by Level of Care</w:t>
      </w:r>
      <w:r w:rsidRPr="00741B1F" w:rsidR="38DBBEF6">
        <w:rPr>
          <w:rFonts w:eastAsia="Tahoma" w:cs="Tahoma"/>
          <w:b/>
          <w:bCs/>
          <w:i/>
          <w:iCs/>
          <w:color w:val="000000"/>
          <w:lang w:eastAsia="zh-CN"/>
        </w:rPr>
        <w:t>.</w:t>
      </w:r>
      <w:r w:rsidRPr="00741B1F" w:rsidR="008A2CC5">
        <w:rPr>
          <w:rFonts w:eastAsia="Tahoma" w:cs="Tahoma"/>
          <w:b/>
          <w:bCs/>
          <w:color w:val="000000"/>
          <w:lang w:eastAsia="zh-CN"/>
        </w:rPr>
        <w:t xml:space="preserve"> </w:t>
      </w:r>
    </w:p>
    <w:p w:rsidR="00502776" w:rsidP="1CA0981A">
      <w:pPr>
        <w:widowControl w:val="0"/>
        <w:tabs>
          <w:tab w:val="left" w:pos="1442"/>
          <w:tab w:val="left" w:pos="2162"/>
          <w:tab w:val="left" w:pos="2882"/>
          <w:tab w:val="left" w:pos="3602"/>
          <w:tab w:val="left" w:pos="4322"/>
          <w:tab w:val="left" w:pos="5042"/>
          <w:tab w:val="left" w:pos="5762"/>
          <w:tab w:val="left" w:pos="6482"/>
          <w:tab w:val="left" w:pos="7202"/>
          <w:tab w:val="left" w:pos="7922"/>
        </w:tabs>
        <w:rPr>
          <w:rFonts w:eastAsia="Tahoma" w:cs="Tahoma"/>
          <w:color w:val="000000"/>
          <w:lang w:eastAsia="zh-CN"/>
        </w:rPr>
      </w:pPr>
      <w:r w:rsidRPr="00741B1F">
        <w:rPr>
          <w:rFonts w:eastAsia="Tahoma" w:cs="Tahoma"/>
          <w:color w:val="000000"/>
          <w:lang w:eastAsia="zh-CN"/>
        </w:rPr>
        <w:t xml:space="preserve">This table is intended to capture the count of persons with initial admissions and subsequent admission(s) to an episode of care as defined in the </w:t>
      </w:r>
      <w:r w:rsidRPr="00741B1F" w:rsidR="1CE09C78">
        <w:rPr>
          <w:rFonts w:eastAsia="Tahoma" w:cs="Tahoma"/>
          <w:color w:val="000000"/>
          <w:lang w:eastAsia="zh-CN"/>
        </w:rPr>
        <w:t xml:space="preserve">Behavioral Health </w:t>
      </w:r>
      <w:r w:rsidRPr="00741B1F">
        <w:rPr>
          <w:rFonts w:eastAsia="Tahoma" w:cs="Tahoma"/>
          <w:color w:val="000000"/>
          <w:lang w:eastAsia="zh-CN"/>
        </w:rPr>
        <w:t xml:space="preserve">Services Information System </w:t>
      </w:r>
      <w:r w:rsidRPr="00741B1F" w:rsidR="1CE09C78">
        <w:rPr>
          <w:rFonts w:eastAsia="Tahoma" w:cs="Tahoma"/>
          <w:color w:val="000000"/>
          <w:lang w:eastAsia="zh-CN"/>
        </w:rPr>
        <w:t>(BH</w:t>
      </w:r>
      <w:r w:rsidRPr="00741B1F">
        <w:rPr>
          <w:rFonts w:eastAsia="Tahoma" w:cs="Tahoma"/>
          <w:color w:val="000000"/>
          <w:lang w:eastAsia="zh-CN"/>
        </w:rPr>
        <w:t>SIS)</w:t>
      </w:r>
      <w:r w:rsidRPr="00741B1F" w:rsidR="78414CCA">
        <w:rPr>
          <w:rFonts w:eastAsia="Tahoma" w:cs="Tahoma"/>
          <w:color w:val="000000"/>
          <w:lang w:eastAsia="zh-CN"/>
        </w:rPr>
        <w:t>.</w:t>
      </w:r>
      <w:r w:rsidRPr="00741B1F" w:rsidR="008A2CC5">
        <w:rPr>
          <w:rFonts w:eastAsia="Tahoma" w:cs="Tahoma"/>
          <w:color w:val="000000"/>
          <w:lang w:eastAsia="zh-CN"/>
        </w:rPr>
        <w:t xml:space="preserve"> </w:t>
      </w:r>
      <w:r w:rsidRPr="00741B1F" w:rsidR="78414CCA">
        <w:rPr>
          <w:rFonts w:eastAsia="Tahoma" w:cs="Tahoma"/>
          <w:color w:val="000000"/>
          <w:lang w:eastAsia="zh-CN"/>
        </w:rPr>
        <w:t xml:space="preserve">States should use </w:t>
      </w:r>
      <w:r w:rsidRPr="00741B1F">
        <w:rPr>
          <w:rFonts w:eastAsia="Tahoma" w:cs="Tahoma"/>
          <w:color w:val="000000"/>
          <w:lang w:eastAsia="zh-CN"/>
        </w:rPr>
        <w:t xml:space="preserve">Treatment Episode Data Set (TEDS) standards (see </w:t>
      </w:r>
      <w:hyperlink r:id="rId30">
        <w:r w:rsidRPr="1CA0981A" w:rsidR="5628C1C3">
          <w:rPr>
            <w:rStyle w:val="Hyperlink"/>
            <w:rFonts w:eastAsia="Tahoma" w:cs="Tahoma"/>
            <w:lang w:eastAsia="zh-CN"/>
          </w:rPr>
          <w:t>TEDS data</w:t>
        </w:r>
      </w:hyperlink>
      <w:r w:rsidRPr="00741B1F" w:rsidR="5628C1C3">
        <w:rPr>
          <w:rFonts w:eastAsia="Tahoma" w:cs="Tahoma"/>
          <w:color w:val="000000"/>
          <w:lang w:eastAsia="zh-CN"/>
        </w:rPr>
        <w:t xml:space="preserve">) </w:t>
      </w:r>
      <w:r w:rsidRPr="00741B1F">
        <w:rPr>
          <w:rFonts w:eastAsia="Tahoma" w:cs="Tahoma"/>
          <w:color w:val="000000"/>
          <w:lang w:eastAsia="zh-CN"/>
        </w:rPr>
        <w:t xml:space="preserve">during the </w:t>
      </w:r>
      <w:r w:rsidRPr="1CA0981A" w:rsidR="533A7377">
        <w:rPr>
          <w:rFonts w:eastAsia="Tahoma" w:cs="Tahoma"/>
        </w:rPr>
        <w:t>SFY</w:t>
      </w:r>
      <w:r w:rsidRPr="1CA0981A">
        <w:rPr>
          <w:rFonts w:eastAsia="Tahoma" w:cs="Tahoma"/>
        </w:rPr>
        <w:t xml:space="preserve"> immediately preceding the </w:t>
      </w:r>
      <w:r w:rsidRPr="1CA0981A" w:rsidR="533A7377">
        <w:rPr>
          <w:rFonts w:eastAsia="Tahoma" w:cs="Tahoma"/>
        </w:rPr>
        <w:t xml:space="preserve">FFY </w:t>
      </w:r>
      <w:r w:rsidRPr="1CA0981A">
        <w:rPr>
          <w:rFonts w:eastAsia="Tahoma" w:cs="Tahoma"/>
        </w:rPr>
        <w:t>for which the state is applying for funds</w:t>
      </w:r>
      <w:r w:rsidRPr="00741B1F">
        <w:rPr>
          <w:rFonts w:eastAsia="Tahoma" w:cs="Tahoma"/>
          <w:color w:val="000000"/>
          <w:lang w:eastAsia="zh-CN"/>
        </w:rPr>
        <w:t xml:space="preserve">. </w:t>
      </w:r>
    </w:p>
    <w:p w:rsidR="008A533E" w:rsidRPr="00C33E72" w:rsidP="1CA0981A">
      <w:pPr>
        <w:widowControl w:val="0"/>
        <w:tabs>
          <w:tab w:val="left" w:pos="1442"/>
          <w:tab w:val="left" w:pos="2162"/>
          <w:tab w:val="left" w:pos="2882"/>
          <w:tab w:val="left" w:pos="3602"/>
          <w:tab w:val="left" w:pos="4322"/>
          <w:tab w:val="left" w:pos="5042"/>
          <w:tab w:val="left" w:pos="5762"/>
          <w:tab w:val="left" w:pos="6482"/>
          <w:tab w:val="left" w:pos="7202"/>
          <w:tab w:val="left" w:pos="7922"/>
        </w:tabs>
        <w:rPr>
          <w:rFonts w:eastAsia="Tahoma" w:cs="Tahoma"/>
          <w:color w:val="000000"/>
        </w:rPr>
      </w:pPr>
    </w:p>
    <w:p w:rsidR="008A533E" w:rsidRPr="00741B1F" w:rsidP="1CA0981A">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Tahoma" w:cs="Tahoma"/>
          <w:b/>
          <w:bCs/>
          <w:color w:val="000000"/>
        </w:rPr>
      </w:pPr>
      <w:r w:rsidRPr="00741B1F">
        <w:rPr>
          <w:rFonts w:eastAsia="Tahoma" w:cs="Tahoma"/>
          <w:b/>
          <w:bCs/>
          <w:color w:val="000000"/>
        </w:rPr>
        <w:t>SUPTRS BG</w:t>
      </w:r>
      <w:r w:rsidRPr="00741B1F" w:rsidR="3F400A7A">
        <w:rPr>
          <w:rFonts w:eastAsia="Tahoma" w:cs="Tahoma"/>
          <w:b/>
          <w:bCs/>
          <w:color w:val="000000"/>
        </w:rPr>
        <w:t xml:space="preserve"> </w:t>
      </w:r>
      <w:r w:rsidRPr="00741B1F" w:rsidR="20A1503F">
        <w:rPr>
          <w:rFonts w:eastAsia="Tahoma" w:cs="Tahoma"/>
          <w:b/>
          <w:bCs/>
          <w:color w:val="000000"/>
        </w:rPr>
        <w:t xml:space="preserve">Report </w:t>
      </w:r>
      <w:r w:rsidRPr="00741B1F" w:rsidR="3F400A7A">
        <w:rPr>
          <w:rFonts w:eastAsia="Tahoma" w:cs="Tahoma"/>
          <w:b/>
          <w:bCs/>
          <w:color w:val="000000"/>
        </w:rPr>
        <w:t xml:space="preserve">Table </w:t>
      </w:r>
      <w:r w:rsidRPr="00741B1F" w:rsidR="7A23329B">
        <w:rPr>
          <w:rFonts w:eastAsia="Tahoma" w:cs="Tahoma"/>
          <w:b/>
          <w:bCs/>
          <w:color w:val="000000"/>
        </w:rPr>
        <w:t>10b</w:t>
      </w:r>
      <w:r w:rsidRPr="00741B1F" w:rsidR="1BE3630B">
        <w:rPr>
          <w:rFonts w:eastAsia="Tahoma" w:cs="Tahoma"/>
          <w:b/>
          <w:bCs/>
          <w:color w:val="000000"/>
        </w:rPr>
        <w:t>.</w:t>
      </w:r>
      <w:r w:rsidRPr="00741B1F" w:rsidR="3F400A7A">
        <w:rPr>
          <w:rFonts w:eastAsia="Tahoma" w:cs="Tahoma"/>
          <w:b/>
          <w:bCs/>
          <w:color w:val="000000"/>
        </w:rPr>
        <w:t xml:space="preserve"> </w:t>
      </w:r>
      <w:r w:rsidRPr="00741B1F" w:rsidR="58EE63B7">
        <w:rPr>
          <w:rFonts w:eastAsia="Tahoma" w:cs="Tahoma"/>
          <w:b/>
          <w:bCs/>
          <w:i/>
          <w:iCs/>
          <w:color w:val="000000"/>
        </w:rPr>
        <w:t>Number of Persons</w:t>
      </w:r>
      <w:r w:rsidRPr="00741B1F" w:rsidR="10CA4C29">
        <w:rPr>
          <w:rFonts w:eastAsia="Tahoma" w:cs="Tahoma"/>
          <w:b/>
          <w:bCs/>
          <w:i/>
          <w:iCs/>
          <w:color w:val="000000"/>
        </w:rPr>
        <w:t xml:space="preserve"> Served (Unduplicated Count)</w:t>
      </w:r>
      <w:r w:rsidRPr="00741B1F" w:rsidR="58EE63B7">
        <w:rPr>
          <w:rFonts w:eastAsia="Tahoma" w:cs="Tahoma"/>
          <w:b/>
          <w:bCs/>
          <w:i/>
          <w:iCs/>
          <w:color w:val="000000"/>
        </w:rPr>
        <w:t xml:space="preserve"> Who Received</w:t>
      </w:r>
      <w:r w:rsidRPr="00741B1F" w:rsidR="58EE63B7">
        <w:rPr>
          <w:rFonts w:eastAsia="Tahoma" w:cs="Tahoma"/>
          <w:b/>
          <w:bCs/>
          <w:color w:val="000000"/>
        </w:rPr>
        <w:t xml:space="preserve"> </w:t>
      </w:r>
      <w:r w:rsidRPr="00741B1F" w:rsidR="3F400A7A">
        <w:rPr>
          <w:rFonts w:eastAsia="Tahoma" w:cs="Tahoma"/>
          <w:b/>
          <w:bCs/>
          <w:i/>
          <w:iCs/>
          <w:color w:val="000000"/>
        </w:rPr>
        <w:t>Recovery Support</w:t>
      </w:r>
      <w:r w:rsidRPr="00741B1F" w:rsidR="14196887">
        <w:rPr>
          <w:rFonts w:eastAsia="Tahoma" w:cs="Tahoma"/>
          <w:b/>
          <w:bCs/>
          <w:i/>
          <w:iCs/>
          <w:color w:val="000000"/>
        </w:rPr>
        <w:t xml:space="preserve"> Services for Substance Use Disorder</w:t>
      </w:r>
      <w:r w:rsidRPr="00741B1F" w:rsidR="3F400A7A">
        <w:rPr>
          <w:rFonts w:eastAsia="Tahoma" w:cs="Tahoma"/>
          <w:b/>
          <w:bCs/>
          <w:color w:val="000000"/>
        </w:rPr>
        <w:t xml:space="preserve">. </w:t>
      </w:r>
    </w:p>
    <w:p w:rsidR="008A533E" w:rsidRPr="00741B1F" w:rsidP="1CA0981A">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Tahoma" w:cs="Tahoma"/>
          <w:color w:val="000000"/>
        </w:rPr>
      </w:pPr>
      <w:r w:rsidRPr="00741B1F">
        <w:rPr>
          <w:rFonts w:eastAsia="Tahoma" w:cs="Tahoma"/>
          <w:color w:val="000000"/>
        </w:rPr>
        <w:t xml:space="preserve">This table </w:t>
      </w:r>
      <w:r w:rsidRPr="00741B1F" w:rsidR="7A23329B">
        <w:rPr>
          <w:rFonts w:eastAsia="Tahoma" w:cs="Tahoma"/>
          <w:color w:val="000000"/>
        </w:rPr>
        <w:t xml:space="preserve">captures an </w:t>
      </w:r>
      <w:r w:rsidRPr="00741B1F" w:rsidR="59E31933">
        <w:rPr>
          <w:rFonts w:eastAsia="Tahoma" w:cs="Tahoma"/>
          <w:color w:val="000000"/>
        </w:rPr>
        <w:t xml:space="preserve">aggregated </w:t>
      </w:r>
      <w:r w:rsidRPr="00741B1F" w:rsidR="7A23329B">
        <w:rPr>
          <w:rFonts w:eastAsia="Tahoma" w:cs="Tahoma"/>
          <w:color w:val="000000"/>
        </w:rPr>
        <w:t>unduplicated count of persons who receive recovery support services using</w:t>
      </w:r>
      <w:r w:rsidRPr="00741B1F">
        <w:rPr>
          <w:rFonts w:eastAsia="Tahoma" w:cs="Tahoma"/>
          <w:color w:val="000000"/>
        </w:rPr>
        <w:t xml:space="preserve"> </w:t>
      </w:r>
      <w:r w:rsidRPr="00741B1F" w:rsidR="0583A889">
        <w:rPr>
          <w:rFonts w:eastAsia="Tahoma" w:cs="Tahoma"/>
          <w:color w:val="000000"/>
        </w:rPr>
        <w:t>SUPTRS BG</w:t>
      </w:r>
      <w:r w:rsidRPr="00741B1F">
        <w:rPr>
          <w:rFonts w:eastAsia="Tahoma" w:cs="Tahoma"/>
          <w:color w:val="000000"/>
        </w:rPr>
        <w:t xml:space="preserve"> </w:t>
      </w:r>
      <w:r w:rsidRPr="00741B1F" w:rsidR="7A23329B">
        <w:rPr>
          <w:rFonts w:eastAsia="Tahoma" w:cs="Tahoma"/>
          <w:color w:val="000000"/>
        </w:rPr>
        <w:t>funds</w:t>
      </w:r>
      <w:r w:rsidRPr="00741B1F" w:rsidR="59E31933">
        <w:rPr>
          <w:rFonts w:eastAsia="Tahoma" w:cs="Tahoma"/>
          <w:color w:val="000000"/>
        </w:rPr>
        <w:t xml:space="preserve"> during the SFY immediately preceding the FFY for which the state is applying for funds</w:t>
      </w:r>
      <w:r w:rsidRPr="00741B1F" w:rsidR="7A23329B">
        <w:rPr>
          <w:rFonts w:eastAsia="Tahoma" w:cs="Tahoma"/>
          <w:color w:val="000000"/>
        </w:rPr>
        <w:t>.</w:t>
      </w:r>
      <w:r w:rsidRPr="00741B1F" w:rsidR="008A2CC5">
        <w:rPr>
          <w:rFonts w:eastAsia="Tahoma" w:cs="Tahoma"/>
          <w:color w:val="000000"/>
        </w:rPr>
        <w:t xml:space="preserve"> </w:t>
      </w:r>
      <w:r w:rsidRPr="00741B1F" w:rsidR="59E31933">
        <w:rPr>
          <w:rFonts w:eastAsia="Tahoma" w:cs="Tahoma"/>
          <w:color w:val="000000"/>
        </w:rPr>
        <w:t xml:space="preserve">Grantees are to provide counts of persons that have received </w:t>
      </w:r>
      <w:r w:rsidRPr="00741B1F" w:rsidR="020D2575">
        <w:rPr>
          <w:rFonts w:eastAsia="Tahoma" w:cs="Tahoma"/>
          <w:color w:val="000000"/>
        </w:rPr>
        <w:t xml:space="preserve">specified </w:t>
      </w:r>
      <w:r w:rsidRPr="00741B1F" w:rsidR="59E31933">
        <w:rPr>
          <w:rFonts w:eastAsia="Tahoma" w:cs="Tahoma"/>
          <w:color w:val="000000"/>
        </w:rPr>
        <w:t>recovery support services</w:t>
      </w:r>
      <w:r w:rsidRPr="00741B1F">
        <w:rPr>
          <w:rFonts w:eastAsia="Tahoma" w:cs="Tahoma"/>
          <w:color w:val="000000"/>
        </w:rPr>
        <w:t>.</w:t>
      </w:r>
      <w:r w:rsidRPr="00741B1F" w:rsidR="008A2CC5">
        <w:rPr>
          <w:rFonts w:eastAsia="Tahoma" w:cs="Tahoma"/>
          <w:color w:val="000000"/>
        </w:rPr>
        <w:t xml:space="preserve"> </w:t>
      </w:r>
      <w:r w:rsidRPr="00741B1F" w:rsidR="641288B5">
        <w:rPr>
          <w:rFonts w:eastAsia="Tahoma" w:cs="Tahoma"/>
          <w:color w:val="000000"/>
        </w:rPr>
        <w:t xml:space="preserve">Grantees should provide this information for individuals who received recovery support services by age and </w:t>
      </w:r>
      <w:r w:rsidRPr="00741B1F" w:rsidR="1DBE1FE8">
        <w:rPr>
          <w:rFonts w:eastAsia="Tahoma" w:cs="Tahoma"/>
          <w:color w:val="000000"/>
        </w:rPr>
        <w:t>sex</w:t>
      </w:r>
      <w:r w:rsidRPr="00741B1F" w:rsidR="641288B5">
        <w:rPr>
          <w:rFonts w:eastAsia="Tahoma" w:cs="Tahoma"/>
          <w:color w:val="000000"/>
        </w:rPr>
        <w:t xml:space="preserve">. </w:t>
      </w:r>
    </w:p>
    <w:p w:rsidR="00C33E72" w:rsidRPr="008069DF" w:rsidP="1CA0981A">
      <w:pPr>
        <w:widowControl w:val="0"/>
        <w:tabs>
          <w:tab w:val="left" w:pos="1442"/>
          <w:tab w:val="left" w:pos="2162"/>
          <w:tab w:val="left" w:pos="2882"/>
          <w:tab w:val="left" w:pos="3602"/>
          <w:tab w:val="left" w:pos="4322"/>
          <w:tab w:val="left" w:pos="5042"/>
          <w:tab w:val="left" w:pos="5762"/>
          <w:tab w:val="left" w:pos="6482"/>
          <w:tab w:val="left" w:pos="7202"/>
          <w:tab w:val="left" w:pos="7922"/>
        </w:tabs>
        <w:rPr>
          <w:rFonts w:eastAsia="Tahoma" w:cs="Tahoma"/>
        </w:rPr>
      </w:pPr>
    </w:p>
    <w:p w:rsidR="00502776" w:rsidRPr="008069DF" w:rsidP="1CA0981A">
      <w:pPr>
        <w:widowControl w:val="0"/>
        <w:tabs>
          <w:tab w:val="left" w:pos="1442"/>
          <w:tab w:val="left" w:pos="2162"/>
          <w:tab w:val="left" w:pos="2882"/>
          <w:tab w:val="left" w:pos="3602"/>
          <w:tab w:val="left" w:pos="4322"/>
          <w:tab w:val="left" w:pos="5042"/>
          <w:tab w:val="left" w:pos="5762"/>
          <w:tab w:val="left" w:pos="6482"/>
          <w:tab w:val="left" w:pos="7202"/>
          <w:tab w:val="left" w:pos="7922"/>
        </w:tabs>
        <w:rPr>
          <w:rFonts w:eastAsia="Tahoma" w:cs="Tahoma"/>
          <w:b/>
          <w:bCs/>
        </w:rPr>
      </w:pPr>
      <w:r w:rsidRPr="3407DA59">
        <w:rPr>
          <w:rFonts w:eastAsia="Tahoma" w:cs="Tahoma"/>
          <w:b/>
          <w:bCs/>
        </w:rPr>
        <w:t>SUPTRS BG</w:t>
      </w:r>
      <w:r w:rsidRPr="3407DA59" w:rsidR="64436BA4">
        <w:rPr>
          <w:rFonts w:eastAsia="Tahoma" w:cs="Tahoma"/>
          <w:b/>
          <w:bCs/>
        </w:rPr>
        <w:t xml:space="preserve"> </w:t>
      </w:r>
      <w:r w:rsidRPr="3407DA59" w:rsidR="0EE558D8">
        <w:rPr>
          <w:rFonts w:eastAsia="Tahoma" w:cs="Tahoma"/>
          <w:b/>
          <w:bCs/>
        </w:rPr>
        <w:t xml:space="preserve">Report </w:t>
      </w:r>
      <w:r w:rsidRPr="3407DA59" w:rsidR="64436BA4">
        <w:rPr>
          <w:rFonts w:eastAsia="Tahoma" w:cs="Tahoma"/>
          <w:b/>
          <w:bCs/>
        </w:rPr>
        <w:t>Table 11</w:t>
      </w:r>
      <w:r w:rsidRPr="3407DA59" w:rsidR="4A829ED7">
        <w:rPr>
          <w:rFonts w:eastAsia="Tahoma" w:cs="Tahoma"/>
          <w:b/>
          <w:bCs/>
        </w:rPr>
        <w:t>a</w:t>
      </w:r>
      <w:r w:rsidRPr="3407DA59" w:rsidR="1E28B4B1">
        <w:rPr>
          <w:rFonts w:eastAsia="Tahoma" w:cs="Tahoma"/>
          <w:b/>
          <w:bCs/>
        </w:rPr>
        <w:t>.</w:t>
      </w:r>
      <w:r w:rsidRPr="3407DA59" w:rsidR="64436BA4">
        <w:rPr>
          <w:rFonts w:eastAsia="Tahoma" w:cs="Tahoma"/>
          <w:b/>
          <w:bCs/>
        </w:rPr>
        <w:t xml:space="preserve"> </w:t>
      </w:r>
      <w:r w:rsidRPr="3407DA59" w:rsidR="64436BA4">
        <w:rPr>
          <w:rFonts w:eastAsia="Tahoma" w:cs="Tahoma"/>
          <w:b/>
          <w:bCs/>
          <w:i/>
          <w:iCs/>
        </w:rPr>
        <w:t xml:space="preserve">Number of Persons (Unduplicated Count) </w:t>
      </w:r>
      <w:r w:rsidRPr="3407DA59" w:rsidR="0CD9C88F">
        <w:rPr>
          <w:rFonts w:eastAsia="Tahoma" w:cs="Tahoma"/>
          <w:b/>
          <w:bCs/>
          <w:i/>
          <w:iCs/>
        </w:rPr>
        <w:t xml:space="preserve">Admitted to Treatment </w:t>
      </w:r>
      <w:r w:rsidRPr="3407DA59" w:rsidR="64436BA4">
        <w:rPr>
          <w:rFonts w:eastAsia="Tahoma" w:cs="Tahoma"/>
          <w:b/>
          <w:bCs/>
          <w:i/>
          <w:iCs/>
        </w:rPr>
        <w:t xml:space="preserve">for Alcohol and Other </w:t>
      </w:r>
      <w:r w:rsidRPr="3407DA59" w:rsidR="1A3A2807">
        <w:rPr>
          <w:rFonts w:eastAsia="Tahoma" w:cs="Tahoma"/>
          <w:b/>
          <w:bCs/>
          <w:i/>
          <w:iCs/>
        </w:rPr>
        <w:t>Substance</w:t>
      </w:r>
      <w:r w:rsidRPr="3407DA59" w:rsidR="64436BA4">
        <w:rPr>
          <w:rFonts w:eastAsia="Tahoma" w:cs="Tahoma"/>
          <w:b/>
          <w:bCs/>
          <w:i/>
          <w:iCs/>
        </w:rPr>
        <w:t xml:space="preserve"> Use</w:t>
      </w:r>
      <w:r w:rsidRPr="3407DA59" w:rsidR="579C0227">
        <w:rPr>
          <w:rFonts w:eastAsia="Tahoma" w:cs="Tahoma"/>
          <w:b/>
          <w:bCs/>
          <w:i/>
          <w:iCs/>
        </w:rPr>
        <w:t xml:space="preserve"> Disorder in the Proceeding 12-months by Age,</w:t>
      </w:r>
      <w:r w:rsidR="008A2CC5">
        <w:rPr>
          <w:rFonts w:eastAsia="Tahoma" w:cs="Tahoma"/>
          <w:b/>
          <w:bCs/>
          <w:i/>
          <w:iCs/>
        </w:rPr>
        <w:t xml:space="preserve"> </w:t>
      </w:r>
      <w:r w:rsidRPr="3407DA59" w:rsidR="0A0BA45B">
        <w:rPr>
          <w:rFonts w:eastAsia="Tahoma" w:cs="Tahoma"/>
          <w:b/>
          <w:bCs/>
          <w:i/>
          <w:iCs/>
        </w:rPr>
        <w:t>Sex</w:t>
      </w:r>
      <w:r w:rsidRPr="3407DA59" w:rsidR="18378F85">
        <w:rPr>
          <w:rFonts w:eastAsia="Tahoma" w:cs="Tahoma"/>
          <w:b/>
          <w:bCs/>
          <w:i/>
          <w:iCs/>
        </w:rPr>
        <w:t>, Race and Ethnicity</w:t>
      </w:r>
      <w:r w:rsidRPr="3407DA59" w:rsidR="579C0227">
        <w:rPr>
          <w:rFonts w:eastAsia="Tahoma" w:cs="Tahoma"/>
          <w:b/>
          <w:bCs/>
          <w:i/>
          <w:iCs/>
        </w:rPr>
        <w:t xml:space="preserve"> – SUPTRS BG Expenditures</w:t>
      </w:r>
      <w:r w:rsidRPr="3407DA59" w:rsidR="64436BA4">
        <w:rPr>
          <w:rFonts w:eastAsia="Tahoma" w:cs="Tahoma"/>
          <w:b/>
          <w:bCs/>
        </w:rPr>
        <w:t>.</w:t>
      </w:r>
      <w:r w:rsidR="008A2CC5">
        <w:rPr>
          <w:rFonts w:eastAsia="Tahoma" w:cs="Tahoma"/>
          <w:b/>
          <w:bCs/>
        </w:rPr>
        <w:t xml:space="preserve"> </w:t>
      </w:r>
    </w:p>
    <w:p w:rsidR="00502776" w:rsidRPr="008069DF" w:rsidP="1CA0981A">
      <w:pPr>
        <w:widowControl w:val="0"/>
        <w:tabs>
          <w:tab w:val="left" w:pos="1442"/>
          <w:tab w:val="left" w:pos="2162"/>
          <w:tab w:val="left" w:pos="2882"/>
          <w:tab w:val="left" w:pos="3602"/>
          <w:tab w:val="left" w:pos="4322"/>
          <w:tab w:val="left" w:pos="5042"/>
          <w:tab w:val="left" w:pos="5762"/>
          <w:tab w:val="left" w:pos="6482"/>
          <w:tab w:val="left" w:pos="7202"/>
          <w:tab w:val="left" w:pos="7922"/>
        </w:tabs>
        <w:rPr>
          <w:rFonts w:eastAsia="Tahoma" w:cs="Tahoma"/>
        </w:rPr>
      </w:pPr>
      <w:r w:rsidRPr="3407DA59">
        <w:rPr>
          <w:rFonts w:eastAsia="Tahoma" w:cs="Tahoma"/>
        </w:rPr>
        <w:t xml:space="preserve">This table provides an aggregate profile of the unduplicated number of admissions and persons for services funded through the </w:t>
      </w:r>
      <w:r w:rsidRPr="3407DA59" w:rsidR="0583A889">
        <w:rPr>
          <w:rFonts w:eastAsia="Tahoma" w:cs="Tahoma"/>
        </w:rPr>
        <w:t>SUPTRS BG</w:t>
      </w:r>
      <w:r w:rsidRPr="3407DA59">
        <w:rPr>
          <w:rFonts w:eastAsia="Tahoma" w:cs="Tahoma"/>
        </w:rPr>
        <w:t xml:space="preserve"> </w:t>
      </w:r>
      <w:r w:rsidRPr="00741B1F">
        <w:rPr>
          <w:rFonts w:eastAsia="Tahoma" w:cs="Tahoma"/>
          <w:color w:val="000000"/>
          <w:lang w:eastAsia="zh-CN"/>
        </w:rPr>
        <w:t xml:space="preserve">during the </w:t>
      </w:r>
      <w:r w:rsidRPr="3407DA59" w:rsidR="59E31933">
        <w:rPr>
          <w:rFonts w:eastAsia="Tahoma" w:cs="Tahoma"/>
        </w:rPr>
        <w:t>SFY</w:t>
      </w:r>
      <w:r w:rsidRPr="3407DA59">
        <w:rPr>
          <w:rFonts w:eastAsia="Tahoma" w:cs="Tahoma"/>
        </w:rPr>
        <w:t xml:space="preserve"> immediately preceding the </w:t>
      </w:r>
      <w:r w:rsidRPr="3407DA59" w:rsidR="59E31933">
        <w:rPr>
          <w:rFonts w:eastAsia="Tahoma" w:cs="Tahoma"/>
        </w:rPr>
        <w:t>FFY</w:t>
      </w:r>
      <w:r w:rsidRPr="3407DA59">
        <w:rPr>
          <w:rFonts w:eastAsia="Tahoma" w:cs="Tahoma"/>
        </w:rPr>
        <w:t xml:space="preserve"> for which the state is applying for funds</w:t>
      </w:r>
      <w:r w:rsidRPr="00741B1F">
        <w:rPr>
          <w:rFonts w:eastAsia="Tahoma" w:cs="Tahoma"/>
          <w:color w:val="000000"/>
          <w:lang w:eastAsia="zh-CN"/>
        </w:rPr>
        <w:t>.</w:t>
      </w:r>
      <w:r w:rsidRPr="00741B1F" w:rsidR="008A2CC5">
        <w:rPr>
          <w:rFonts w:eastAsia="Tahoma" w:cs="Tahoma"/>
          <w:color w:val="000000"/>
          <w:lang w:eastAsia="zh-CN"/>
        </w:rPr>
        <w:t xml:space="preserve"> </w:t>
      </w:r>
      <w:r w:rsidRPr="3407DA59" w:rsidR="3802481C">
        <w:rPr>
          <w:rFonts w:eastAsia="Tahoma" w:cs="Tahoma"/>
        </w:rPr>
        <w:t>States</w:t>
      </w:r>
      <w:r w:rsidRPr="3407DA59">
        <w:rPr>
          <w:rFonts w:eastAsia="Tahoma" w:cs="Tahoma"/>
        </w:rPr>
        <w:t xml:space="preserve"> are to provide this information on all programs by age, </w:t>
      </w:r>
      <w:r w:rsidRPr="3407DA59" w:rsidR="3AC70E07">
        <w:rPr>
          <w:rFonts w:eastAsia="Tahoma" w:cs="Tahoma"/>
        </w:rPr>
        <w:t>sex</w:t>
      </w:r>
      <w:r w:rsidRPr="3407DA59">
        <w:rPr>
          <w:rFonts w:eastAsia="Tahoma" w:cs="Tahoma"/>
        </w:rPr>
        <w:t>, race</w:t>
      </w:r>
      <w:r w:rsidRPr="3407DA59" w:rsidR="4CA322BE">
        <w:rPr>
          <w:rFonts w:eastAsia="Tahoma" w:cs="Tahoma"/>
        </w:rPr>
        <w:t xml:space="preserve"> and</w:t>
      </w:r>
      <w:r w:rsidR="007F7E8C">
        <w:rPr>
          <w:rFonts w:eastAsia="Tahoma" w:cs="Tahoma"/>
        </w:rPr>
        <w:t xml:space="preserve"> </w:t>
      </w:r>
      <w:r w:rsidRPr="3407DA59">
        <w:rPr>
          <w:rFonts w:eastAsia="Tahoma" w:cs="Tahoma"/>
        </w:rPr>
        <w:t>ethnicity.</w:t>
      </w:r>
      <w:r w:rsidR="008A2CC5">
        <w:rPr>
          <w:rFonts w:eastAsia="Tahoma" w:cs="Tahoma"/>
        </w:rPr>
        <w:t xml:space="preserve"> </w:t>
      </w:r>
      <w:r w:rsidRPr="3407DA59" w:rsidR="3802481C">
        <w:rPr>
          <w:rFonts w:eastAsia="Tahoma" w:cs="Tahoma"/>
        </w:rPr>
        <w:t>States</w:t>
      </w:r>
      <w:r w:rsidRPr="3407DA59">
        <w:rPr>
          <w:rFonts w:eastAsia="Tahoma" w:cs="Tahoma"/>
        </w:rPr>
        <w:t xml:space="preserve"> </w:t>
      </w:r>
      <w:r w:rsidR="00A664AA">
        <w:rPr>
          <w:rFonts w:eastAsia="Tahoma" w:cs="Tahoma"/>
        </w:rPr>
        <w:t>a</w:t>
      </w:r>
      <w:r w:rsidRPr="3407DA59">
        <w:rPr>
          <w:rFonts w:eastAsia="Tahoma" w:cs="Tahoma"/>
        </w:rPr>
        <w:t>re to report whether the values reported come from a client-based system(s) with unique client identifiers.</w:t>
      </w:r>
    </w:p>
    <w:p w:rsidR="00C33E72" w:rsidP="1CA0981A">
      <w:pPr>
        <w:widowControl w:val="0"/>
        <w:rPr>
          <w:rFonts w:eastAsia="Tahoma" w:cs="Tahoma"/>
        </w:rPr>
      </w:pPr>
    </w:p>
    <w:p w:rsidR="002222A5" w:rsidP="1CA0981A">
      <w:pPr>
        <w:widowControl w:val="0"/>
        <w:rPr>
          <w:rFonts w:eastAsia="Tahoma" w:cs="Tahoma"/>
        </w:rPr>
      </w:pPr>
    </w:p>
    <w:p w:rsidR="002222A5" w:rsidP="1CA0981A">
      <w:pPr>
        <w:widowControl w:val="0"/>
        <w:rPr>
          <w:rFonts w:eastAsia="Tahoma" w:cs="Tahoma"/>
        </w:rPr>
      </w:pPr>
    </w:p>
    <w:p w:rsidR="002222A5" w:rsidP="1CA0981A">
      <w:pPr>
        <w:widowControl w:val="0"/>
        <w:rPr>
          <w:rFonts w:eastAsia="Tahoma" w:cs="Tahoma"/>
        </w:rPr>
      </w:pPr>
    </w:p>
    <w:p w:rsidR="002222A5" w:rsidRPr="008069DF" w:rsidP="1CA0981A">
      <w:pPr>
        <w:widowControl w:val="0"/>
        <w:rPr>
          <w:rFonts w:eastAsia="Tahoma" w:cs="Tahoma"/>
        </w:rPr>
      </w:pPr>
    </w:p>
    <w:p w:rsidR="00BD2DDC" w:rsidRPr="008069DF" w:rsidP="1CA0981A">
      <w:pPr>
        <w:widowControl w:val="0"/>
        <w:rPr>
          <w:rFonts w:eastAsia="Tahoma" w:cs="Tahoma"/>
          <w:b/>
          <w:bCs/>
        </w:rPr>
      </w:pPr>
      <w:r w:rsidRPr="3407DA59">
        <w:rPr>
          <w:rFonts w:eastAsia="Tahoma" w:cs="Tahoma"/>
          <w:b/>
          <w:bCs/>
        </w:rPr>
        <w:t>SUPTRS BG</w:t>
      </w:r>
      <w:r w:rsidRPr="3407DA59" w:rsidR="20830F51">
        <w:rPr>
          <w:rFonts w:eastAsia="Tahoma" w:cs="Tahoma"/>
          <w:b/>
          <w:bCs/>
        </w:rPr>
        <w:t xml:space="preserve"> </w:t>
      </w:r>
      <w:r w:rsidRPr="3407DA59" w:rsidR="29289F1C">
        <w:rPr>
          <w:rFonts w:eastAsia="Tahoma" w:cs="Tahoma"/>
          <w:b/>
          <w:bCs/>
        </w:rPr>
        <w:t xml:space="preserve">Report </w:t>
      </w:r>
      <w:r w:rsidRPr="3407DA59" w:rsidR="20830F51">
        <w:rPr>
          <w:rFonts w:eastAsia="Tahoma" w:cs="Tahoma"/>
          <w:b/>
          <w:bCs/>
        </w:rPr>
        <w:t>Table 11b</w:t>
      </w:r>
      <w:r w:rsidRPr="3407DA59" w:rsidR="6AFA3F41">
        <w:rPr>
          <w:rFonts w:eastAsia="Tahoma" w:cs="Tahoma"/>
          <w:b/>
          <w:bCs/>
        </w:rPr>
        <w:t xml:space="preserve">. </w:t>
      </w:r>
      <w:r w:rsidRPr="3407DA59" w:rsidR="20830F51">
        <w:rPr>
          <w:rFonts w:eastAsia="Tahoma" w:cs="Tahoma"/>
          <w:b/>
          <w:bCs/>
          <w:i/>
          <w:iCs/>
        </w:rPr>
        <w:t>Number of Persons</w:t>
      </w:r>
      <w:r w:rsidRPr="3407DA59" w:rsidR="462F9165">
        <w:rPr>
          <w:rFonts w:eastAsia="Tahoma" w:cs="Tahoma"/>
          <w:b/>
          <w:bCs/>
          <w:i/>
          <w:iCs/>
        </w:rPr>
        <w:t xml:space="preserve"> </w:t>
      </w:r>
      <w:r w:rsidRPr="3407DA59" w:rsidR="20830F51">
        <w:rPr>
          <w:rFonts w:eastAsia="Tahoma" w:cs="Tahoma"/>
          <w:b/>
          <w:bCs/>
          <w:i/>
          <w:iCs/>
        </w:rPr>
        <w:t xml:space="preserve">(Unduplicated Count) </w:t>
      </w:r>
      <w:r w:rsidRPr="3407DA59" w:rsidR="256A11FF">
        <w:rPr>
          <w:rFonts w:eastAsia="Tahoma" w:cs="Tahoma"/>
          <w:b/>
          <w:bCs/>
          <w:i/>
          <w:iCs/>
        </w:rPr>
        <w:t xml:space="preserve">Admitted to Treatment </w:t>
      </w:r>
      <w:r w:rsidRPr="3407DA59" w:rsidR="20830F51">
        <w:rPr>
          <w:rFonts w:eastAsia="Tahoma" w:cs="Tahoma"/>
          <w:b/>
          <w:bCs/>
          <w:i/>
          <w:iCs/>
        </w:rPr>
        <w:t>for Alcohol and Other Drug Use</w:t>
      </w:r>
      <w:r w:rsidRPr="3407DA59" w:rsidR="3070F133">
        <w:rPr>
          <w:rFonts w:eastAsia="Tahoma" w:cs="Tahoma"/>
          <w:b/>
          <w:bCs/>
          <w:i/>
          <w:iCs/>
        </w:rPr>
        <w:t xml:space="preserve"> Disorders in the Proceeding 12-months </w:t>
      </w:r>
      <w:r w:rsidRPr="3407DA59" w:rsidR="2EBDD932">
        <w:rPr>
          <w:rFonts w:eastAsia="Tahoma" w:cs="Tahoma"/>
          <w:b/>
          <w:bCs/>
          <w:i/>
          <w:iCs/>
        </w:rPr>
        <w:t>by Age, Sex, Race and Ethnicity</w:t>
      </w:r>
      <w:r w:rsidRPr="3407DA59" w:rsidR="3CCE6E2A">
        <w:rPr>
          <w:rFonts w:eastAsia="Tahoma" w:cs="Tahoma"/>
          <w:b/>
          <w:bCs/>
          <w:i/>
          <w:iCs/>
        </w:rPr>
        <w:t xml:space="preserve"> </w:t>
      </w:r>
      <w:r w:rsidRPr="3407DA59" w:rsidR="3070F133">
        <w:rPr>
          <w:rFonts w:eastAsia="Tahoma" w:cs="Tahoma"/>
          <w:b/>
          <w:bCs/>
          <w:i/>
          <w:iCs/>
        </w:rPr>
        <w:t>– COVID-19 Supplemental Expenditures</w:t>
      </w:r>
      <w:r w:rsidRPr="3407DA59" w:rsidR="20830F51">
        <w:rPr>
          <w:rFonts w:eastAsia="Tahoma" w:cs="Tahoma"/>
          <w:b/>
          <w:bCs/>
        </w:rPr>
        <w:t>.</w:t>
      </w:r>
      <w:r w:rsidR="008A2CC5">
        <w:rPr>
          <w:rFonts w:eastAsia="Tahoma" w:cs="Tahoma"/>
          <w:b/>
          <w:bCs/>
        </w:rPr>
        <w:t xml:space="preserve"> </w:t>
      </w:r>
    </w:p>
    <w:p w:rsidR="00BD2DDC" w:rsidRPr="008069DF" w:rsidP="00266AD5">
      <w:pPr>
        <w:widowControl w:val="0"/>
        <w:rPr>
          <w:rFonts w:eastAsia="Tahoma" w:cs="Tahoma"/>
        </w:rPr>
      </w:pPr>
      <w:r w:rsidRPr="3407DA59">
        <w:rPr>
          <w:rFonts w:eastAsia="Tahoma" w:cs="Tahoma"/>
        </w:rPr>
        <w:t xml:space="preserve">This table provides an aggregate profile of the unduplicated number of admissions and persons for services funded with COVID-19 Relief Supplement funds during the </w:t>
      </w:r>
      <w:r w:rsidRPr="3407DA59" w:rsidR="6B2ED4C1">
        <w:rPr>
          <w:rFonts w:eastAsia="Tahoma" w:cs="Tahoma"/>
        </w:rPr>
        <w:t>SFY</w:t>
      </w:r>
      <w:r w:rsidRPr="3407DA59">
        <w:rPr>
          <w:rFonts w:eastAsia="Tahoma" w:cs="Tahoma"/>
        </w:rPr>
        <w:t xml:space="preserve"> immediately preceding the </w:t>
      </w:r>
      <w:r w:rsidRPr="3407DA59" w:rsidR="6B2ED4C1">
        <w:rPr>
          <w:rFonts w:eastAsia="Tahoma" w:cs="Tahoma"/>
        </w:rPr>
        <w:t>FFY</w:t>
      </w:r>
      <w:r w:rsidRPr="3407DA59">
        <w:rPr>
          <w:rFonts w:eastAsia="Tahoma" w:cs="Tahoma"/>
        </w:rPr>
        <w:t xml:space="preserve"> for which the state is applying for funds.</w:t>
      </w:r>
      <w:r w:rsidR="008A2CC5">
        <w:rPr>
          <w:rFonts w:eastAsia="Tahoma" w:cs="Tahoma"/>
        </w:rPr>
        <w:t xml:space="preserve"> </w:t>
      </w:r>
      <w:r w:rsidRPr="3407DA59">
        <w:rPr>
          <w:rFonts w:eastAsia="Tahoma" w:cs="Tahoma"/>
        </w:rPr>
        <w:t xml:space="preserve">States are to provide this information on all programs by age, </w:t>
      </w:r>
      <w:r w:rsidRPr="3407DA59" w:rsidR="6FFAD6EA">
        <w:rPr>
          <w:rFonts w:eastAsia="Tahoma" w:cs="Tahoma"/>
        </w:rPr>
        <w:t>sex</w:t>
      </w:r>
      <w:r w:rsidRPr="3407DA59">
        <w:rPr>
          <w:rFonts w:eastAsia="Tahoma" w:cs="Tahoma"/>
        </w:rPr>
        <w:t>, race</w:t>
      </w:r>
      <w:r w:rsidRPr="3407DA59" w:rsidR="65F50ED8">
        <w:rPr>
          <w:rFonts w:eastAsia="Tahoma" w:cs="Tahoma"/>
        </w:rPr>
        <w:t xml:space="preserve"> and </w:t>
      </w:r>
      <w:r w:rsidRPr="3407DA59">
        <w:rPr>
          <w:rFonts w:eastAsia="Tahoma" w:cs="Tahoma"/>
        </w:rPr>
        <w:t>ethnicity.</w:t>
      </w:r>
      <w:r w:rsidR="008A2CC5">
        <w:rPr>
          <w:rFonts w:eastAsia="Tahoma" w:cs="Tahoma"/>
        </w:rPr>
        <w:t xml:space="preserve"> </w:t>
      </w:r>
      <w:r w:rsidRPr="3407DA59">
        <w:rPr>
          <w:rFonts w:eastAsia="Tahoma" w:cs="Tahoma"/>
        </w:rPr>
        <w:t>States are to report whether the values reported come from a client-based system(s) with unique client identifiers.</w:t>
      </w:r>
      <w:r w:rsidR="008A2CC5">
        <w:rPr>
          <w:rFonts w:eastAsia="Tahoma" w:cs="Tahoma"/>
        </w:rPr>
        <w:t xml:space="preserve"> </w:t>
      </w:r>
      <w:r w:rsidRPr="007F7E8C" w:rsidR="38D97EE6">
        <w:rPr>
          <w:rFonts w:eastAsia="Tahoma" w:cs="Tahoma"/>
          <w:b/>
          <w:bCs/>
        </w:rPr>
        <w:t>Note</w:t>
      </w:r>
      <w:r w:rsidRPr="3407DA59" w:rsidR="38D97EE6">
        <w:rPr>
          <w:rFonts w:eastAsia="Tahoma" w:cs="Tahoma"/>
        </w:rPr>
        <w:t xml:space="preserve">: States that were granted a second No Cost Extension (NCE) on March 14, 2024 </w:t>
      </w:r>
      <w:r w:rsidRPr="3407DA59" w:rsidR="484F8AFB">
        <w:rPr>
          <w:rFonts w:eastAsia="Tahoma" w:cs="Tahoma"/>
        </w:rPr>
        <w:t>had</w:t>
      </w:r>
      <w:r w:rsidRPr="3407DA59" w:rsidR="38D97EE6">
        <w:rPr>
          <w:rFonts w:eastAsia="Tahoma" w:cs="Tahoma"/>
        </w:rPr>
        <w:t xml:space="preserve"> until March 14, 2025 to expend their COVID-19 supplemental funds. Those expending supplemental funds under the second NCE are required to report individuals served between </w:t>
      </w:r>
      <w:r w:rsidR="00B86BDB">
        <w:rPr>
          <w:rFonts w:eastAsia="Tahoma" w:cs="Tahoma"/>
        </w:rPr>
        <w:t>during the SFY covered under the second NCE</w:t>
      </w:r>
      <w:r w:rsidRPr="3407DA59" w:rsidR="38D97EE6">
        <w:rPr>
          <w:rFonts w:eastAsia="Tahoma" w:cs="Tahoma"/>
        </w:rPr>
        <w:t xml:space="preserve"> in COVID-19 designated column for the SUPTRS BG 2026 Report.</w:t>
      </w:r>
    </w:p>
    <w:p w:rsidR="00BD2DDC" w:rsidRPr="00C33E72" w:rsidP="00266AD5">
      <w:pPr>
        <w:widowControl w:val="0"/>
        <w:tabs>
          <w:tab w:val="left" w:pos="1442"/>
          <w:tab w:val="left" w:pos="2162"/>
          <w:tab w:val="left" w:pos="2882"/>
          <w:tab w:val="left" w:pos="3602"/>
          <w:tab w:val="left" w:pos="4322"/>
          <w:tab w:val="left" w:pos="5042"/>
          <w:tab w:val="left" w:pos="5762"/>
          <w:tab w:val="left" w:pos="6482"/>
          <w:tab w:val="left" w:pos="7202"/>
          <w:tab w:val="left" w:pos="7922"/>
        </w:tabs>
        <w:rPr>
          <w:rFonts w:eastAsia="Tahoma" w:cs="Tahoma"/>
          <w:color w:val="000000"/>
        </w:rPr>
      </w:pPr>
    </w:p>
    <w:p w:rsidR="00502776" w:rsidRPr="00C33E72" w:rsidP="3407DA59">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Tahoma" w:cs="Tahoma"/>
          <w:b/>
          <w:bCs/>
        </w:rPr>
      </w:pPr>
      <w:r w:rsidRPr="3407DA59">
        <w:rPr>
          <w:rFonts w:eastAsia="Tahoma" w:cs="Tahoma"/>
          <w:b/>
          <w:bCs/>
        </w:rPr>
        <w:t>SUPTRS BG</w:t>
      </w:r>
      <w:r w:rsidRPr="3407DA59" w:rsidR="64436BA4">
        <w:rPr>
          <w:rFonts w:eastAsia="Tahoma" w:cs="Tahoma"/>
          <w:b/>
          <w:bCs/>
        </w:rPr>
        <w:t xml:space="preserve"> </w:t>
      </w:r>
      <w:r w:rsidRPr="3407DA59" w:rsidR="2E7A9B2B">
        <w:rPr>
          <w:rFonts w:eastAsia="Tahoma" w:cs="Tahoma"/>
          <w:b/>
          <w:bCs/>
        </w:rPr>
        <w:t xml:space="preserve">Report </w:t>
      </w:r>
      <w:r w:rsidRPr="3407DA59" w:rsidR="64436BA4">
        <w:rPr>
          <w:rFonts w:eastAsia="Tahoma" w:cs="Tahoma"/>
          <w:b/>
          <w:bCs/>
        </w:rPr>
        <w:t>Table 12</w:t>
      </w:r>
      <w:r w:rsidRPr="3407DA59" w:rsidR="07CC08A2">
        <w:rPr>
          <w:rFonts w:eastAsia="Tahoma" w:cs="Tahoma"/>
          <w:b/>
          <w:bCs/>
        </w:rPr>
        <w:t>.</w:t>
      </w:r>
      <w:r w:rsidRPr="3407DA59" w:rsidR="64436BA4">
        <w:rPr>
          <w:rFonts w:eastAsia="Tahoma" w:cs="Tahoma"/>
          <w:b/>
          <w:bCs/>
        </w:rPr>
        <w:t xml:space="preserve"> </w:t>
      </w:r>
      <w:r w:rsidRPr="3407DA59" w:rsidR="64436BA4">
        <w:rPr>
          <w:rFonts w:eastAsia="Tahoma" w:cs="Tahoma"/>
          <w:b/>
          <w:bCs/>
          <w:i/>
          <w:iCs/>
        </w:rPr>
        <w:t>Early Intervention Services</w:t>
      </w:r>
      <w:r w:rsidRPr="3407DA59" w:rsidR="13E63E74">
        <w:rPr>
          <w:rFonts w:eastAsia="Tahoma" w:cs="Tahoma"/>
          <w:b/>
          <w:bCs/>
          <w:i/>
          <w:iCs/>
        </w:rPr>
        <w:t xml:space="preserve"> </w:t>
      </w:r>
      <w:r w:rsidRPr="4FCF0516" w:rsidR="2E855E06">
        <w:rPr>
          <w:rFonts w:eastAsia="Tahoma" w:cs="Tahoma"/>
          <w:b/>
          <w:bCs/>
          <w:i/>
          <w:iCs/>
        </w:rPr>
        <w:t>for</w:t>
      </w:r>
      <w:r w:rsidRPr="3407DA59" w:rsidR="13E63E74">
        <w:rPr>
          <w:rFonts w:eastAsia="Tahoma" w:cs="Tahoma"/>
          <w:b/>
          <w:bCs/>
          <w:i/>
          <w:iCs/>
        </w:rPr>
        <w:t xml:space="preserve"> the Human Immunodeficiency Virus</w:t>
      </w:r>
      <w:r w:rsidRPr="3407DA59" w:rsidR="532EF167">
        <w:rPr>
          <w:rFonts w:eastAsia="Tahoma" w:cs="Tahoma"/>
          <w:b/>
          <w:bCs/>
          <w:i/>
          <w:iCs/>
        </w:rPr>
        <w:t xml:space="preserve"> (EIS/HIV</w:t>
      </w:r>
      <w:r w:rsidRPr="006D4E1A" w:rsidR="532EF167">
        <w:rPr>
          <w:rFonts w:eastAsia="Tahoma" w:cs="Tahoma"/>
          <w:b/>
          <w:bCs/>
          <w:i/>
          <w:iCs/>
        </w:rPr>
        <w:t xml:space="preserve">) </w:t>
      </w:r>
      <w:r w:rsidRPr="006D4E1A" w:rsidR="5BDE8CF8">
        <w:rPr>
          <w:rFonts w:eastAsia="Tahoma" w:cs="Tahoma"/>
          <w:b/>
          <w:bCs/>
          <w:i/>
          <w:iCs/>
        </w:rPr>
        <w:t xml:space="preserve">– </w:t>
      </w:r>
      <w:r w:rsidRPr="006D4E1A" w:rsidR="532EF167">
        <w:rPr>
          <w:rFonts w:eastAsia="Tahoma" w:cs="Tahoma"/>
          <w:b/>
          <w:bCs/>
          <w:i/>
          <w:iCs/>
        </w:rPr>
        <w:t>Designated</w:t>
      </w:r>
      <w:r w:rsidRPr="3407DA59" w:rsidR="532EF167">
        <w:rPr>
          <w:rFonts w:eastAsia="Tahoma" w:cs="Tahoma"/>
          <w:b/>
          <w:bCs/>
          <w:i/>
          <w:iCs/>
        </w:rPr>
        <w:t xml:space="preserve"> States Only</w:t>
      </w:r>
      <w:r w:rsidRPr="3407DA59" w:rsidR="13E63E74">
        <w:rPr>
          <w:rFonts w:eastAsia="Tahoma" w:cs="Tahoma"/>
          <w:b/>
          <w:bCs/>
          <w:i/>
          <w:iCs/>
        </w:rPr>
        <w:t>.</w:t>
      </w:r>
      <w:r w:rsidRPr="3407DA59" w:rsidR="1CE09C78">
        <w:rPr>
          <w:rFonts w:eastAsia="Tahoma" w:cs="Tahoma"/>
          <w:b/>
          <w:bCs/>
        </w:rPr>
        <w:t xml:space="preserve"> </w:t>
      </w:r>
    </w:p>
    <w:p w:rsidR="00502776" w:rsidRPr="00C33E72" w:rsidP="00266AD5">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Tahoma" w:cs="Tahoma"/>
          <w:color w:val="000000"/>
          <w:lang w:eastAsia="zh-CN"/>
        </w:rPr>
      </w:pPr>
      <w:r w:rsidRPr="3407DA59">
        <w:rPr>
          <w:rFonts w:eastAsia="Tahoma" w:cs="Tahoma"/>
        </w:rPr>
        <w:t>T</w:t>
      </w:r>
      <w:r w:rsidRPr="3407DA59" w:rsidR="1CE09C78">
        <w:rPr>
          <w:rFonts w:eastAsia="Tahoma" w:cs="Tahoma"/>
        </w:rPr>
        <w:t xml:space="preserve">his table requires </w:t>
      </w:r>
      <w:r w:rsidRPr="3407DA59" w:rsidR="64436BA4">
        <w:rPr>
          <w:rFonts w:eastAsia="Tahoma" w:cs="Tahoma"/>
        </w:rPr>
        <w:t>d</w:t>
      </w:r>
      <w:r w:rsidRPr="3407DA59" w:rsidR="1CE09C78">
        <w:rPr>
          <w:rFonts w:eastAsia="Tahoma" w:cs="Tahoma"/>
        </w:rPr>
        <w:t xml:space="preserve">esignated </w:t>
      </w:r>
      <w:r w:rsidRPr="3407DA59" w:rsidR="13E63E74">
        <w:rPr>
          <w:rFonts w:eastAsia="Tahoma" w:cs="Tahoma"/>
        </w:rPr>
        <w:t>s</w:t>
      </w:r>
      <w:r w:rsidRPr="3407DA59" w:rsidR="1CE09C78">
        <w:rPr>
          <w:rFonts w:eastAsia="Tahoma" w:cs="Tahoma"/>
        </w:rPr>
        <w:t xml:space="preserve">tates </w:t>
      </w:r>
      <w:r w:rsidRPr="3407DA59" w:rsidR="64436BA4">
        <w:rPr>
          <w:rFonts w:eastAsia="Tahoma" w:cs="Tahoma"/>
        </w:rPr>
        <w:t>as defined in section 1924(b)</w:t>
      </w:r>
      <w:r w:rsidRPr="3407DA59" w:rsidR="1CE09C78">
        <w:rPr>
          <w:rFonts w:eastAsia="Tahoma" w:cs="Tahoma"/>
        </w:rPr>
        <w:t>(2)</w:t>
      </w:r>
      <w:r w:rsidRPr="3407DA59" w:rsidR="64436BA4">
        <w:rPr>
          <w:rFonts w:eastAsia="Tahoma" w:cs="Tahoma"/>
        </w:rPr>
        <w:t xml:space="preserve"> of Title XIX, Part B, Subpart II of the PHS Act (</w:t>
      </w:r>
      <w:hyperlink r:id="rId31">
        <w:r w:rsidRPr="4FCF0516" w:rsidR="64436BA4">
          <w:rPr>
            <w:rStyle w:val="Hyperlink"/>
            <w:rFonts w:eastAsia="Tahoma" w:cs="Tahoma"/>
          </w:rPr>
          <w:t xml:space="preserve">42 U.S.C. </w:t>
        </w:r>
        <w:r w:rsidRPr="4FCF0516" w:rsidR="3BEF1ABA">
          <w:rPr>
            <w:rStyle w:val="Hyperlink"/>
            <w:rFonts w:eastAsia="Tahoma" w:cs="Tahoma"/>
          </w:rPr>
          <w:t xml:space="preserve">§ </w:t>
        </w:r>
        <w:r w:rsidRPr="4FCF0516" w:rsidR="64436BA4">
          <w:rPr>
            <w:rStyle w:val="Hyperlink"/>
            <w:rFonts w:eastAsia="Tahoma" w:cs="Tahoma"/>
          </w:rPr>
          <w:t>300x-24(b)</w:t>
        </w:r>
        <w:r w:rsidRPr="4FCF0516" w:rsidR="1CE09C78">
          <w:rPr>
            <w:rStyle w:val="Hyperlink"/>
            <w:rFonts w:eastAsia="Tahoma" w:cs="Tahoma"/>
          </w:rPr>
          <w:t>(2)</w:t>
        </w:r>
      </w:hyperlink>
      <w:r w:rsidRPr="3407DA59" w:rsidR="64436BA4">
        <w:rPr>
          <w:rFonts w:eastAsia="Tahoma" w:cs="Tahoma"/>
        </w:rPr>
        <w:t xml:space="preserve">), to provide information on Early Intervention Services </w:t>
      </w:r>
      <w:r w:rsidRPr="4FCF0516" w:rsidR="7AB6BCE8">
        <w:rPr>
          <w:rFonts w:eastAsia="Tahoma" w:cs="Tahoma"/>
        </w:rPr>
        <w:t>for</w:t>
      </w:r>
      <w:r w:rsidRPr="3407DA59" w:rsidR="13E63E74">
        <w:rPr>
          <w:rFonts w:eastAsia="Tahoma" w:cs="Tahoma"/>
        </w:rPr>
        <w:t xml:space="preserve"> the Human Immunodeficiency Virus (EIS/HIV) </w:t>
      </w:r>
      <w:r w:rsidRPr="3407DA59" w:rsidR="64436BA4">
        <w:rPr>
          <w:rFonts w:eastAsia="Tahoma" w:cs="Tahoma"/>
        </w:rPr>
        <w:t xml:space="preserve">provided </w:t>
      </w:r>
      <w:r w:rsidRPr="00741B1F" w:rsidR="64436BA4">
        <w:rPr>
          <w:rFonts w:eastAsia="Tahoma" w:cs="Tahoma"/>
          <w:color w:val="000000"/>
          <w:lang w:eastAsia="zh-CN"/>
        </w:rPr>
        <w:t xml:space="preserve">during the </w:t>
      </w:r>
      <w:r w:rsidRPr="3407DA59" w:rsidR="525E821C">
        <w:rPr>
          <w:rFonts w:eastAsia="Tahoma" w:cs="Tahoma"/>
        </w:rPr>
        <w:t xml:space="preserve">state </w:t>
      </w:r>
      <w:r w:rsidRPr="3407DA59" w:rsidR="64436BA4">
        <w:rPr>
          <w:rFonts w:eastAsia="Tahoma" w:cs="Tahoma"/>
        </w:rPr>
        <w:t>fiscal year immediately preceding the federal fiscal year for which the state is applying for funds</w:t>
      </w:r>
      <w:r w:rsidRPr="00741B1F" w:rsidR="64436BA4">
        <w:rPr>
          <w:rFonts w:eastAsia="Tahoma" w:cs="Tahoma"/>
          <w:color w:val="000000"/>
          <w:lang w:eastAsia="zh-CN"/>
        </w:rPr>
        <w:t xml:space="preserve">. </w:t>
      </w:r>
    </w:p>
    <w:p w:rsidR="00805E57" w:rsidRPr="00C33E72" w:rsidP="00266AD5">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Tahoma" w:cs="Tahoma"/>
          <w:color w:val="000000"/>
        </w:rPr>
      </w:pPr>
    </w:p>
    <w:p w:rsidR="00502776" w:rsidP="00266AD5">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Tahoma" w:cs="Tahoma"/>
          <w:b/>
          <w:bCs/>
        </w:rPr>
      </w:pPr>
      <w:r w:rsidRPr="1CA0981A">
        <w:rPr>
          <w:rFonts w:eastAsia="Tahoma" w:cs="Tahoma"/>
          <w:b/>
          <w:bCs/>
        </w:rPr>
        <w:t>SUPTRS BG</w:t>
      </w:r>
      <w:r w:rsidRPr="1CA0981A" w:rsidR="64436BA4">
        <w:rPr>
          <w:rFonts w:eastAsia="Tahoma" w:cs="Tahoma"/>
          <w:b/>
          <w:bCs/>
        </w:rPr>
        <w:t xml:space="preserve"> </w:t>
      </w:r>
      <w:r w:rsidRPr="1CA0981A" w:rsidR="3402092E">
        <w:rPr>
          <w:rFonts w:eastAsia="Tahoma" w:cs="Tahoma"/>
          <w:b/>
          <w:bCs/>
        </w:rPr>
        <w:t xml:space="preserve">Report </w:t>
      </w:r>
      <w:r w:rsidRPr="1CA0981A" w:rsidR="64436BA4">
        <w:rPr>
          <w:rFonts w:eastAsia="Tahoma" w:cs="Tahoma"/>
          <w:b/>
          <w:bCs/>
        </w:rPr>
        <w:t>Table 13</w:t>
      </w:r>
      <w:r w:rsidRPr="1CA0981A" w:rsidR="7E1B8F0A">
        <w:rPr>
          <w:rFonts w:eastAsia="Tahoma" w:cs="Tahoma"/>
          <w:b/>
          <w:bCs/>
        </w:rPr>
        <w:t>.</w:t>
      </w:r>
      <w:r w:rsidRPr="1CA0981A" w:rsidR="64436BA4">
        <w:rPr>
          <w:rFonts w:eastAsia="Tahoma" w:cs="Tahoma"/>
          <w:b/>
          <w:bCs/>
        </w:rPr>
        <w:t xml:space="preserve"> </w:t>
      </w:r>
      <w:r w:rsidRPr="1CA0981A" w:rsidR="64436BA4">
        <w:rPr>
          <w:rFonts w:eastAsia="Tahoma" w:cs="Tahoma"/>
          <w:b/>
          <w:bCs/>
          <w:i/>
          <w:iCs/>
        </w:rPr>
        <w:t>Charitable Choice</w:t>
      </w:r>
      <w:r w:rsidRPr="1CA0981A" w:rsidR="2EB2A7E0">
        <w:rPr>
          <w:rFonts w:eastAsia="Tahoma" w:cs="Tahoma"/>
          <w:b/>
          <w:bCs/>
          <w:i/>
          <w:iCs/>
        </w:rPr>
        <w:t>.</w:t>
      </w:r>
      <w:r w:rsidR="008A2CC5">
        <w:rPr>
          <w:rFonts w:eastAsia="Tahoma" w:cs="Tahoma"/>
          <w:b/>
          <w:bCs/>
        </w:rPr>
        <w:t xml:space="preserve"> </w:t>
      </w:r>
    </w:p>
    <w:p w:rsidR="00400E8B" w:rsidRPr="00741B1F" w:rsidP="00400E8B">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Tahoma" w:cs="Tahoma"/>
          <w:color w:val="000000"/>
        </w:rPr>
        <w:sectPr w:rsidSect="00266AD5">
          <w:headerReference w:type="even" r:id="rId32"/>
          <w:headerReference w:type="default" r:id="rId33"/>
          <w:footerReference w:type="default" r:id="rId34"/>
          <w:headerReference w:type="first" r:id="rId35"/>
          <w:footerReference w:type="first" r:id="rId36"/>
          <w:pgSz w:w="12240" w:h="15840" w:code="1"/>
          <w:pgMar w:top="1440" w:right="1440" w:bottom="1440" w:left="1440" w:header="720" w:footer="720" w:gutter="0"/>
          <w:cols w:space="720"/>
          <w:docGrid w:linePitch="326"/>
        </w:sectPr>
      </w:pPr>
      <w:r w:rsidRPr="1CA0981A">
        <w:rPr>
          <w:rFonts w:eastAsia="Tahoma" w:cs="Tahoma"/>
        </w:rPr>
        <w:t xml:space="preserve">This table requires </w:t>
      </w:r>
      <w:r w:rsidRPr="1CA0981A" w:rsidR="3802481C">
        <w:rPr>
          <w:rFonts w:eastAsia="Tahoma" w:cs="Tahoma"/>
        </w:rPr>
        <w:t>states</w:t>
      </w:r>
      <w:r w:rsidRPr="1CA0981A">
        <w:rPr>
          <w:rFonts w:eastAsia="Tahoma" w:cs="Tahoma"/>
        </w:rPr>
        <w:t xml:space="preserve"> to provide information regarding compliance </w:t>
      </w:r>
      <w:r w:rsidRPr="00741B1F">
        <w:rPr>
          <w:rFonts w:eastAsia="Tahoma" w:cs="Tahoma"/>
          <w:color w:val="000000"/>
        </w:rPr>
        <w:t>with section 1955 of Title XIX, Part B, Subpart III of the PHS Act (</w:t>
      </w:r>
      <w:hyperlink r:id="rId14" w:history="1">
        <w:r w:rsidRPr="00B86BDB">
          <w:rPr>
            <w:rStyle w:val="Hyperlink"/>
            <w:rFonts w:eastAsia="Tahoma" w:cs="Tahoma"/>
          </w:rPr>
          <w:t xml:space="preserve">42 U.S.C. </w:t>
        </w:r>
        <w:r w:rsidRPr="00B86BDB" w:rsidR="3BEF1ABA">
          <w:rPr>
            <w:rStyle w:val="Hyperlink"/>
            <w:rFonts w:eastAsia="Tahoma" w:cs="Tahoma"/>
          </w:rPr>
          <w:t xml:space="preserve">§ </w:t>
        </w:r>
        <w:r w:rsidRPr="00B86BDB">
          <w:rPr>
            <w:rStyle w:val="Hyperlink"/>
            <w:rFonts w:eastAsia="Tahoma" w:cs="Tahoma"/>
          </w:rPr>
          <w:t>300x-65</w:t>
        </w:r>
      </w:hyperlink>
      <w:r w:rsidRPr="00741B1F">
        <w:rPr>
          <w:rFonts w:eastAsia="Tahoma" w:cs="Tahoma"/>
          <w:color w:val="000000"/>
        </w:rPr>
        <w:t>) and the Charitable Choice Provisions an</w:t>
      </w:r>
      <w:r w:rsidRPr="00741B1F" w:rsidR="320BF944">
        <w:rPr>
          <w:rFonts w:eastAsia="Tahoma" w:cs="Tahoma"/>
          <w:color w:val="000000"/>
        </w:rPr>
        <w:t>d Regulations; Final Rule (</w:t>
      </w:r>
      <w:hyperlink r:id="rId37" w:history="1">
        <w:r w:rsidRPr="00D46991" w:rsidR="320BF944">
          <w:rPr>
            <w:rStyle w:val="Hyperlink"/>
            <w:rFonts w:eastAsia="Tahoma" w:cs="Tahoma"/>
          </w:rPr>
          <w:t>42 CFR</w:t>
        </w:r>
        <w:r w:rsidRPr="00D46991">
          <w:rPr>
            <w:rStyle w:val="Hyperlink"/>
            <w:rFonts w:eastAsia="Tahoma" w:cs="Tahoma"/>
          </w:rPr>
          <w:t xml:space="preserve"> Part 54</w:t>
        </w:r>
      </w:hyperlink>
      <w:r w:rsidRPr="00741B1F" w:rsidR="320BF944">
        <w:rPr>
          <w:rFonts w:eastAsia="Tahoma" w:cs="Tahoma"/>
          <w:color w:val="000000"/>
        </w:rPr>
        <w:t>)</w:t>
      </w:r>
      <w:r w:rsidRPr="1CA0981A">
        <w:rPr>
          <w:rFonts w:eastAsia="Tahoma" w:cs="Tahoma"/>
        </w:rPr>
        <w:t xml:space="preserve"> </w:t>
      </w:r>
      <w:r w:rsidRPr="00741B1F">
        <w:rPr>
          <w:rFonts w:eastAsia="Tahoma" w:cs="Tahoma"/>
          <w:color w:val="000000"/>
          <w:lang w:eastAsia="zh-CN"/>
        </w:rPr>
        <w:t xml:space="preserve">during the </w:t>
      </w:r>
      <w:r w:rsidRPr="1CA0981A" w:rsidR="320BF944">
        <w:rPr>
          <w:rFonts w:eastAsia="Tahoma" w:cs="Tahoma"/>
        </w:rPr>
        <w:t>s</w:t>
      </w:r>
      <w:r w:rsidRPr="1CA0981A">
        <w:rPr>
          <w:rFonts w:eastAsia="Tahoma" w:cs="Tahoma"/>
        </w:rPr>
        <w:t>tate fiscal year immediately preceding the federal fiscal year for which the state is applying for fu</w:t>
      </w:r>
      <w:r w:rsidRPr="00741B1F">
        <w:rPr>
          <w:rFonts w:eastAsia="Tahoma" w:cs="Tahoma"/>
          <w:color w:val="000000"/>
        </w:rPr>
        <w:t>nds.</w:t>
      </w:r>
      <w:r w:rsidRPr="00741B1F" w:rsidR="008A2CC5">
        <w:rPr>
          <w:rFonts w:eastAsia="Tahoma" w:cs="Tahoma"/>
          <w:color w:val="000000"/>
        </w:rPr>
        <w:t xml:space="preserve"> </w:t>
      </w:r>
      <w:r w:rsidRPr="00741B1F" w:rsidR="525E821C">
        <w:rPr>
          <w:rFonts w:eastAsia="Tahoma" w:cs="Tahoma"/>
          <w:color w:val="000000"/>
        </w:rPr>
        <w:t xml:space="preserve">Each section of this table requires that the state respond appropriately to identify the </w:t>
      </w:r>
      <w:r w:rsidRPr="00741B1F" w:rsidR="2EB2A7E0">
        <w:rPr>
          <w:rFonts w:eastAsia="Tahoma" w:cs="Tahoma"/>
          <w:color w:val="000000"/>
        </w:rPr>
        <w:t>way</w:t>
      </w:r>
      <w:r w:rsidRPr="00741B1F" w:rsidR="525E821C">
        <w:rPr>
          <w:rFonts w:eastAsia="Tahoma" w:cs="Tahoma"/>
          <w:color w:val="000000"/>
        </w:rPr>
        <w:t xml:space="preserve"> they have complied with the requirements related to</w:t>
      </w:r>
      <w:r w:rsidRPr="00741B1F" w:rsidR="320BF944">
        <w:rPr>
          <w:rFonts w:eastAsia="Tahoma" w:cs="Tahoma"/>
          <w:color w:val="000000"/>
        </w:rPr>
        <w:t xml:space="preserve"> authorizing legislation and implementing regulation</w:t>
      </w:r>
      <w:r w:rsidRPr="00741B1F" w:rsidR="525E821C">
        <w:rPr>
          <w:rFonts w:eastAsia="Tahoma" w:cs="Tahoma"/>
          <w:color w:val="000000"/>
        </w:rPr>
        <w:t>.</w:t>
      </w:r>
      <w:r w:rsidRPr="00741B1F" w:rsidR="008A2CC5">
        <w:rPr>
          <w:rFonts w:eastAsia="Tahoma" w:cs="Tahoma"/>
          <w:color w:val="000000"/>
        </w:rPr>
        <w:t xml:space="preserve"> </w:t>
      </w:r>
      <w:r w:rsidRPr="00741B1F" w:rsidR="525E821C">
        <w:rPr>
          <w:rFonts w:eastAsia="Tahoma" w:cs="Tahoma"/>
          <w:color w:val="000000"/>
        </w:rPr>
        <w:t xml:space="preserve">States should report on the </w:t>
      </w:r>
      <w:r w:rsidRPr="00741B1F" w:rsidR="090C5559">
        <w:rPr>
          <w:rFonts w:eastAsia="Tahoma" w:cs="Tahoma"/>
          <w:color w:val="000000"/>
        </w:rPr>
        <w:t xml:space="preserve">number of clients referred </w:t>
      </w:r>
      <w:r w:rsidRPr="00741B1F" w:rsidR="467BE63C">
        <w:rPr>
          <w:rFonts w:eastAsia="Tahoma" w:cs="Tahoma"/>
          <w:color w:val="000000"/>
        </w:rPr>
        <w:t xml:space="preserve">due to religious objection </w:t>
      </w:r>
      <w:r w:rsidRPr="00741B1F" w:rsidR="090C5559">
        <w:rPr>
          <w:rFonts w:eastAsia="Tahoma" w:cs="Tahoma"/>
          <w:color w:val="000000"/>
        </w:rPr>
        <w:t xml:space="preserve">from faith and community-based programs to </w:t>
      </w:r>
      <w:r w:rsidRPr="00741B1F" w:rsidR="467BE63C">
        <w:rPr>
          <w:rFonts w:eastAsia="Tahoma" w:cs="Tahoma"/>
          <w:color w:val="000000"/>
        </w:rPr>
        <w:t>appropriate alternative providers</w:t>
      </w:r>
      <w:r w:rsidRPr="00741B1F" w:rsidR="090C5559">
        <w:rPr>
          <w:rFonts w:eastAsia="Tahoma" w:cs="Tahoma"/>
          <w:color w:val="000000"/>
        </w:rPr>
        <w:t>.</w:t>
      </w:r>
      <w:r w:rsidRPr="00741B1F" w:rsidR="008A2CC5">
        <w:rPr>
          <w:rFonts w:eastAsia="Tahoma" w:cs="Tahoma"/>
          <w:color w:val="000000"/>
        </w:rPr>
        <w:t xml:space="preserve"> </w:t>
      </w:r>
      <w:r w:rsidRPr="00741B1F" w:rsidR="3BEF1ABA">
        <w:rPr>
          <w:rFonts w:eastAsia="Tahoma" w:cs="Tahoma"/>
          <w:color w:val="000000"/>
        </w:rPr>
        <w:t>If no alternate referrals were made, enter zero</w:t>
      </w:r>
      <w:r w:rsidRPr="00741B1F" w:rsidR="00710166">
        <w:rPr>
          <w:rFonts w:eastAsia="Tahoma" w:cs="Tahoma"/>
          <w:color w:val="000000"/>
        </w:rPr>
        <w:t>.</w:t>
      </w:r>
    </w:p>
    <w:p w:rsidR="00CF4D73" w:rsidRPr="00400E8B" w:rsidP="00400E8B">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Tahoma" w:cs="Tahoma"/>
          <w:color w:val="000000"/>
        </w:rPr>
      </w:pPr>
    </w:p>
    <w:p w:rsidR="34FC4C27" w:rsidRPr="00741B1F" w:rsidP="00EF1A1D">
      <w:pPr>
        <w:pStyle w:val="Heading2"/>
        <w:rPr>
          <w:color w:val="FFFFFF"/>
        </w:rPr>
      </w:pPr>
      <w:bookmarkStart w:id="80" w:name="_SUPTRS_BG_Report_48"/>
      <w:bookmarkStart w:id="81" w:name="_Toc193878220"/>
      <w:bookmarkStart w:id="82" w:name="_Toc196319487"/>
      <w:r w:rsidRPr="3FAB0330">
        <w:t>SUPTRS BG</w:t>
      </w:r>
      <w:r w:rsidRPr="3FAB0330" w:rsidR="64436BA4">
        <w:t xml:space="preserve"> </w:t>
      </w:r>
      <w:r w:rsidRPr="3FAB0330" w:rsidR="3720AF90">
        <w:t xml:space="preserve">Report </w:t>
      </w:r>
      <w:r w:rsidRPr="3FAB0330" w:rsidR="64436BA4">
        <w:t>Table 9</w:t>
      </w:r>
      <w:r w:rsidRPr="3FAB0330" w:rsidR="35B4CF0A">
        <w:t>.</w:t>
      </w:r>
      <w:r w:rsidRPr="3FAB0330" w:rsidR="64436BA4">
        <w:t xml:space="preserve"> Prevention Strategy Report</w:t>
      </w:r>
      <w:bookmarkEnd w:id="80"/>
      <w:bookmarkEnd w:id="81"/>
      <w:bookmarkEnd w:id="82"/>
      <w:r w:rsidRPr="3FAB0330" w:rsidR="64436BA4">
        <w:t xml:space="preserve"> </w:t>
      </w:r>
    </w:p>
    <w:p w:rsidR="4647CFD0" w:rsidRPr="00741B1F" w:rsidP="00266AD5">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Tahoma" w:cs="Tahoma"/>
          <w:color w:val="FFFFFF"/>
        </w:rPr>
      </w:pPr>
      <w:r w:rsidRPr="0BE240E3">
        <w:rPr>
          <w:rFonts w:eastAsia="Tahoma" w:cs="Tahoma"/>
        </w:rPr>
        <w:t>This table requires additional information (pursuant to Section 1929 of Title XIX, Part B, Subpart II of the PHS Act</w:t>
      </w:r>
      <w:r w:rsidRPr="0BE240E3" w:rsidR="210BB28A">
        <w:rPr>
          <w:rFonts w:eastAsia="Tahoma" w:cs="Tahoma"/>
        </w:rPr>
        <w:t>,</w:t>
      </w:r>
      <w:r w:rsidRPr="0BE240E3">
        <w:rPr>
          <w:rFonts w:eastAsia="Tahoma" w:cs="Tahoma"/>
        </w:rPr>
        <w:t>42 U.S.C.§ 300x-29) about the primary prevention activities conducted by the entities listed on SUPTRS BG Table 7.</w:t>
      </w:r>
      <w:r w:rsidR="008A2CC5">
        <w:rPr>
          <w:rFonts w:eastAsia="Tahoma" w:cs="Tahoma"/>
          <w:i/>
          <w:iCs/>
        </w:rPr>
        <w:t xml:space="preserve"> </w:t>
      </w:r>
      <w:r w:rsidRPr="0BE240E3">
        <w:rPr>
          <w:rFonts w:eastAsia="Tahoma" w:cs="Tahoma"/>
        </w:rPr>
        <w:t>For detailed instructions, see those in BGAS.</w:t>
      </w:r>
    </w:p>
    <w:p w:rsidR="29EB0792" w:rsidRPr="00741B1F" w:rsidP="00266AD5">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jc w:val="both"/>
        <w:rPr>
          <w:rFonts w:eastAsia="Tahoma" w:cs="Tahoma"/>
          <w:b/>
          <w:bCs/>
          <w:i/>
          <w:iCs/>
          <w:color w:val="000000"/>
        </w:rPr>
      </w:pPr>
    </w:p>
    <w:p w:rsidR="31B51DD6" w:rsidRPr="00741B1F" w:rsidP="00266AD5">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Tahoma" w:cs="Tahoma"/>
          <w:color w:val="000000"/>
        </w:rPr>
      </w:pPr>
      <w:r w:rsidRPr="00741B1F">
        <w:rPr>
          <w:rFonts w:eastAsia="Tahoma" w:cs="Tahoma"/>
          <w:color w:val="000000"/>
        </w:rPr>
        <w:t xml:space="preserve">2026 </w:t>
      </w:r>
      <w:r w:rsidRPr="00741B1F" w:rsidR="00DB4245">
        <w:rPr>
          <w:rFonts w:eastAsia="Tahoma" w:cs="Tahoma"/>
          <w:color w:val="000000"/>
        </w:rPr>
        <w:t>Report Period</w:t>
      </w:r>
      <w:r w:rsidRPr="00741B1F">
        <w:rPr>
          <w:rFonts w:eastAsia="Tahoma" w:cs="Tahoma"/>
          <w:color w:val="000000"/>
        </w:rPr>
        <w:t>: 10/1/2022 to 9/30/2024</w:t>
      </w:r>
      <w:r>
        <w:br/>
      </w:r>
      <w:r w:rsidRPr="00741B1F">
        <w:rPr>
          <w:rFonts w:eastAsia="Tahoma" w:cs="Tahoma"/>
          <w:color w:val="000000"/>
        </w:rPr>
        <w:t xml:space="preserve">2027 </w:t>
      </w:r>
      <w:r w:rsidRPr="00741B1F" w:rsidR="00244201">
        <w:rPr>
          <w:rFonts w:eastAsia="Tahoma" w:cs="Tahoma"/>
          <w:color w:val="000000"/>
        </w:rPr>
        <w:t>Report Period</w:t>
      </w:r>
      <w:r w:rsidRPr="00741B1F">
        <w:rPr>
          <w:rFonts w:eastAsia="Tahoma" w:cs="Tahoma"/>
          <w:color w:val="000000"/>
        </w:rPr>
        <w:t>: 10/1/2023 to 9/30/2025</w:t>
      </w:r>
    </w:p>
    <w:p w:rsidR="00502776" w:rsidP="1CA0981A">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eastAsia="Tahoma" w:cs="Tahoma"/>
          <w:i/>
          <w:iCs/>
          <w:color w:val="000000"/>
        </w:rPr>
      </w:pPr>
    </w:p>
    <w:tbl>
      <w:tblPr>
        <w:tblW w:w="935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20" w:type="dxa"/>
          <w:right w:w="120" w:type="dxa"/>
        </w:tblCellMar>
        <w:tblLook w:val="0000"/>
      </w:tblPr>
      <w:tblGrid>
        <w:gridCol w:w="4320"/>
        <w:gridCol w:w="2515"/>
        <w:gridCol w:w="2515"/>
      </w:tblGrid>
      <w:tr w:rsidTr="00741B1F">
        <w:tblPrEx>
          <w:tblW w:w="935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20" w:type="dxa"/>
            <w:right w:w="120" w:type="dxa"/>
          </w:tblCellMar>
          <w:tblLook w:val="0000"/>
        </w:tblPrEx>
        <w:trPr>
          <w:cantSplit/>
          <w:trHeight w:val="408"/>
        </w:trPr>
        <w:tc>
          <w:tcPr>
            <w:tcW w:w="9350" w:type="dxa"/>
            <w:gridSpan w:val="3"/>
            <w:shd w:val="clear" w:color="auto" w:fill="365F91"/>
          </w:tcPr>
          <w:p w:rsidR="00502776" w:rsidRPr="00741B1F" w:rsidP="00EF1A1D">
            <w:pPr>
              <w:rPr>
                <w:rFonts w:eastAsia="Tahoma"/>
                <w:b/>
                <w:bCs/>
                <w:color w:val="FFFFFF"/>
              </w:rPr>
            </w:pPr>
            <w:r w:rsidRPr="00741B1F">
              <w:rPr>
                <w:rFonts w:eastAsia="Tahoma"/>
                <w:b/>
                <w:bCs/>
                <w:color w:val="FFFFFF"/>
              </w:rPr>
              <w:t>SUPTRS BG</w:t>
            </w:r>
            <w:r w:rsidRPr="00741B1F" w:rsidR="64436BA4">
              <w:rPr>
                <w:rFonts w:eastAsia="Tahoma"/>
                <w:b/>
                <w:bCs/>
                <w:color w:val="FFFFFF"/>
              </w:rPr>
              <w:t xml:space="preserve"> </w:t>
            </w:r>
            <w:r w:rsidRPr="00741B1F" w:rsidR="189B18B4">
              <w:rPr>
                <w:rFonts w:eastAsia="Tahoma"/>
                <w:b/>
                <w:bCs/>
                <w:color w:val="FFFFFF"/>
              </w:rPr>
              <w:t xml:space="preserve">Report </w:t>
            </w:r>
            <w:r w:rsidRPr="00741B1F" w:rsidR="64436BA4">
              <w:rPr>
                <w:rFonts w:eastAsia="Tahoma"/>
                <w:b/>
                <w:bCs/>
                <w:color w:val="FFFFFF"/>
              </w:rPr>
              <w:t>Table 9</w:t>
            </w:r>
            <w:r w:rsidRPr="00741B1F" w:rsidR="11D918FF">
              <w:rPr>
                <w:rFonts w:eastAsia="Tahoma"/>
                <w:b/>
                <w:bCs/>
                <w:color w:val="FFFFFF"/>
              </w:rPr>
              <w:t xml:space="preserve">. </w:t>
            </w:r>
            <w:r w:rsidRPr="00741B1F" w:rsidR="11D918FF">
              <w:rPr>
                <w:rFonts w:eastAsia="Tahoma"/>
                <w:b/>
                <w:bCs/>
                <w:i/>
                <w:iCs/>
                <w:color w:val="FFFFFF"/>
              </w:rPr>
              <w:t>Prevention Strategy Report</w:t>
            </w:r>
          </w:p>
        </w:tc>
      </w:tr>
      <w:tr w:rsidTr="00741B1F">
        <w:tblPrEx>
          <w:tblW w:w="9350" w:type="dxa"/>
          <w:tblLayout w:type="fixed"/>
          <w:tblCellMar>
            <w:left w:w="120" w:type="dxa"/>
            <w:right w:w="120" w:type="dxa"/>
          </w:tblCellMar>
          <w:tblLook w:val="0000"/>
        </w:tblPrEx>
        <w:trPr>
          <w:cantSplit/>
          <w:trHeight w:val="408"/>
        </w:trPr>
        <w:tc>
          <w:tcPr>
            <w:tcW w:w="4320" w:type="dxa"/>
            <w:shd w:val="clear" w:color="auto" w:fill="365F91"/>
          </w:tcPr>
          <w:p w:rsidR="00911103" w:rsidRPr="00741B1F" w:rsidP="00EF1A1D">
            <w:pPr>
              <w:rPr>
                <w:rFonts w:eastAsia="Tahoma"/>
                <w:b/>
                <w:bCs/>
                <w:color w:val="FFFFFF"/>
              </w:rPr>
            </w:pPr>
            <w:r w:rsidRPr="00741B1F">
              <w:rPr>
                <w:rFonts w:eastAsia="Tahoma"/>
                <w:b/>
                <w:bCs/>
                <w:color w:val="FFFFFF"/>
              </w:rPr>
              <w:t>Report Period</w:t>
            </w:r>
          </w:p>
        </w:tc>
        <w:tc>
          <w:tcPr>
            <w:tcW w:w="2515" w:type="dxa"/>
            <w:shd w:val="clear" w:color="auto" w:fill="365F91"/>
          </w:tcPr>
          <w:p w:rsidR="3D44435A" w:rsidRPr="00741B1F" w:rsidP="00EF1A1D">
            <w:pPr>
              <w:rPr>
                <w:rFonts w:eastAsia="Tahoma"/>
                <w:b/>
                <w:bCs/>
                <w:color w:val="FFFFFF"/>
              </w:rPr>
            </w:pPr>
            <w:r w:rsidRPr="00741B1F">
              <w:rPr>
                <w:rFonts w:eastAsia="Tahoma"/>
                <w:b/>
                <w:bCs/>
                <w:color w:val="FFFFFF"/>
              </w:rPr>
              <w:t>From:</w:t>
            </w:r>
          </w:p>
        </w:tc>
        <w:tc>
          <w:tcPr>
            <w:tcW w:w="2515" w:type="dxa"/>
            <w:shd w:val="clear" w:color="auto" w:fill="365F91"/>
          </w:tcPr>
          <w:p w:rsidR="3D44435A" w:rsidRPr="00741B1F" w:rsidP="00EF1A1D">
            <w:pPr>
              <w:rPr>
                <w:rFonts w:eastAsia="Tahoma"/>
                <w:b/>
                <w:bCs/>
                <w:color w:val="FFFFFF"/>
              </w:rPr>
            </w:pPr>
            <w:r w:rsidRPr="00741B1F">
              <w:rPr>
                <w:rFonts w:eastAsia="Tahoma"/>
                <w:b/>
                <w:bCs/>
                <w:color w:val="FFFFFF"/>
              </w:rPr>
              <w:t>To:</w:t>
            </w:r>
          </w:p>
        </w:tc>
      </w:tr>
      <w:tr w:rsidTr="00741B1F">
        <w:tblPrEx>
          <w:tblW w:w="9350" w:type="dxa"/>
          <w:tblLayout w:type="fixed"/>
          <w:tblCellMar>
            <w:left w:w="120" w:type="dxa"/>
            <w:right w:w="120" w:type="dxa"/>
          </w:tblCellMar>
          <w:tblLook w:val="0000"/>
        </w:tblPrEx>
        <w:trPr>
          <w:cantSplit/>
          <w:trHeight w:val="408"/>
        </w:trPr>
        <w:tc>
          <w:tcPr>
            <w:tcW w:w="4320" w:type="dxa"/>
            <w:shd w:val="clear" w:color="auto" w:fill="365F91"/>
            <w:vAlign w:val="center"/>
          </w:tcPr>
          <w:p w:rsidR="00502776" w:rsidRPr="00741B1F" w:rsidP="009C06E1">
            <w:pPr>
              <w:rPr>
                <w:rFonts w:eastAsia="Tahoma"/>
                <w:b/>
                <w:bCs/>
                <w:color w:val="FFFFFF"/>
                <w:sz w:val="22"/>
                <w:szCs w:val="22"/>
              </w:rPr>
            </w:pPr>
            <w:r w:rsidRPr="00741B1F">
              <w:rPr>
                <w:rFonts w:eastAsia="Tahoma"/>
                <w:b/>
                <w:bCs/>
                <w:color w:val="FFFFFF"/>
                <w:sz w:val="22"/>
                <w:szCs w:val="22"/>
              </w:rPr>
              <w:t>Risks</w:t>
            </w:r>
          </w:p>
        </w:tc>
        <w:tc>
          <w:tcPr>
            <w:tcW w:w="2515" w:type="dxa"/>
            <w:shd w:val="clear" w:color="auto" w:fill="DBE5F1"/>
          </w:tcPr>
          <w:p w:rsidR="00502776" w:rsidRPr="009C06E1" w:rsidP="00FA0F67">
            <w:pPr>
              <w:jc w:val="center"/>
              <w:rPr>
                <w:rFonts w:eastAsia="Tahoma"/>
                <w:sz w:val="22"/>
                <w:szCs w:val="22"/>
              </w:rPr>
            </w:pPr>
            <w:r w:rsidRPr="009C06E1">
              <w:rPr>
                <w:rFonts w:eastAsia="Tahoma"/>
                <w:sz w:val="22"/>
                <w:szCs w:val="22"/>
              </w:rPr>
              <w:t>A</w:t>
            </w:r>
            <w:r w:rsidRPr="009C06E1" w:rsidR="169AEAED">
              <w:rPr>
                <w:rFonts w:eastAsia="Tahoma"/>
                <w:sz w:val="22"/>
                <w:szCs w:val="22"/>
              </w:rPr>
              <w:t>.</w:t>
            </w:r>
          </w:p>
          <w:p w:rsidR="00502776" w:rsidRPr="009C06E1" w:rsidP="00FA0F67">
            <w:pPr>
              <w:jc w:val="center"/>
              <w:rPr>
                <w:rFonts w:eastAsia="Tahoma"/>
                <w:sz w:val="22"/>
                <w:szCs w:val="22"/>
              </w:rPr>
            </w:pPr>
            <w:r w:rsidRPr="009C06E1">
              <w:rPr>
                <w:rFonts w:eastAsia="Tahoma"/>
                <w:sz w:val="22"/>
                <w:szCs w:val="22"/>
              </w:rPr>
              <w:t>Strategies</w:t>
            </w:r>
          </w:p>
        </w:tc>
        <w:tc>
          <w:tcPr>
            <w:tcW w:w="2515" w:type="dxa"/>
            <w:shd w:val="clear" w:color="auto" w:fill="DBE5F1"/>
          </w:tcPr>
          <w:p w:rsidR="00502776" w:rsidRPr="009C06E1" w:rsidP="00FA0F67">
            <w:pPr>
              <w:jc w:val="center"/>
              <w:rPr>
                <w:rFonts w:eastAsia="Tahoma"/>
                <w:i/>
                <w:iCs/>
                <w:sz w:val="22"/>
                <w:szCs w:val="22"/>
              </w:rPr>
            </w:pPr>
            <w:r w:rsidRPr="009C06E1">
              <w:rPr>
                <w:rFonts w:eastAsia="Tahoma"/>
                <w:sz w:val="22"/>
                <w:szCs w:val="22"/>
              </w:rPr>
              <w:t>B</w:t>
            </w:r>
            <w:r w:rsidRPr="009C06E1" w:rsidR="711C5DDA">
              <w:rPr>
                <w:rFonts w:eastAsia="Tahoma"/>
                <w:sz w:val="22"/>
                <w:szCs w:val="22"/>
              </w:rPr>
              <w:t>.</w:t>
            </w:r>
          </w:p>
          <w:p w:rsidR="00502776" w:rsidRPr="009C06E1" w:rsidP="00FA0F67">
            <w:pPr>
              <w:jc w:val="center"/>
              <w:rPr>
                <w:rFonts w:eastAsia="Tahoma"/>
                <w:i/>
                <w:iCs/>
                <w:sz w:val="22"/>
                <w:szCs w:val="22"/>
              </w:rPr>
            </w:pPr>
            <w:r w:rsidRPr="009C06E1">
              <w:rPr>
                <w:rFonts w:eastAsia="Tahoma"/>
                <w:sz w:val="22"/>
                <w:szCs w:val="22"/>
              </w:rPr>
              <w:t>Providers</w:t>
            </w:r>
          </w:p>
        </w:tc>
      </w:tr>
      <w:tr w:rsidTr="00741B1F">
        <w:tblPrEx>
          <w:tblW w:w="9350" w:type="dxa"/>
          <w:tblLayout w:type="fixed"/>
          <w:tblCellMar>
            <w:left w:w="120" w:type="dxa"/>
            <w:right w:w="120" w:type="dxa"/>
          </w:tblCellMar>
          <w:tblLook w:val="0000"/>
        </w:tblPrEx>
        <w:tc>
          <w:tcPr>
            <w:tcW w:w="4320" w:type="dxa"/>
            <w:shd w:val="clear" w:color="auto" w:fill="FFFFFF"/>
          </w:tcPr>
          <w:p w:rsidR="00502776" w:rsidRPr="00E525DD" w:rsidP="00EF1A1D">
            <w:pPr>
              <w:rPr>
                <w:rFonts w:eastAsia="Tahoma"/>
                <w:smallCaps/>
                <w:sz w:val="22"/>
                <w:szCs w:val="22"/>
              </w:rPr>
            </w:pPr>
          </w:p>
          <w:p w:rsidR="00502776" w:rsidRPr="00E525DD" w:rsidP="00EF1A1D">
            <w:pPr>
              <w:rPr>
                <w:rFonts w:eastAsia="Tahoma"/>
                <w:sz w:val="22"/>
                <w:szCs w:val="22"/>
              </w:rPr>
            </w:pPr>
            <w:r w:rsidRPr="00E525DD">
              <w:rPr>
                <w:rFonts w:eastAsia="Tahoma"/>
                <w:sz w:val="22"/>
                <w:szCs w:val="22"/>
              </w:rPr>
              <w:t xml:space="preserve">Children of </w:t>
            </w:r>
            <w:r w:rsidRPr="00E525DD" w:rsidR="2CAFDBD5">
              <w:rPr>
                <w:rFonts w:eastAsia="Tahoma"/>
                <w:sz w:val="22"/>
                <w:szCs w:val="22"/>
              </w:rPr>
              <w:t xml:space="preserve">People who </w:t>
            </w:r>
            <w:r w:rsidRPr="00E525DD" w:rsidR="3A4D1E72">
              <w:rPr>
                <w:rFonts w:eastAsia="Tahoma"/>
                <w:sz w:val="22"/>
                <w:szCs w:val="22"/>
              </w:rPr>
              <w:t>U</w:t>
            </w:r>
            <w:r w:rsidRPr="00E525DD" w:rsidR="2CAFDBD5">
              <w:rPr>
                <w:rFonts w:eastAsia="Tahoma"/>
                <w:sz w:val="22"/>
                <w:szCs w:val="22"/>
              </w:rPr>
              <w:t>se Substances</w:t>
            </w:r>
            <w:r w:rsidRPr="00E525DD">
              <w:rPr>
                <w:rFonts w:eastAsia="Tahoma"/>
                <w:smallCaps/>
                <w:sz w:val="22"/>
                <w:szCs w:val="22"/>
              </w:rPr>
              <w:t xml:space="preserve"> </w:t>
            </w:r>
            <w:r w:rsidRPr="00E525DD">
              <w:rPr>
                <w:rFonts w:eastAsia="Tahoma"/>
                <w:sz w:val="22"/>
                <w:szCs w:val="22"/>
              </w:rPr>
              <w:t>[1]</w:t>
            </w:r>
          </w:p>
        </w:tc>
        <w:tc>
          <w:tcPr>
            <w:tcW w:w="2515" w:type="dxa"/>
            <w:shd w:val="clear" w:color="auto" w:fill="FFFFFF"/>
          </w:tcPr>
          <w:p w:rsidR="00502776" w:rsidRPr="00E525DD" w:rsidP="00EF1A1D">
            <w:pPr>
              <w:rPr>
                <w:rFonts w:eastAsia="Tahoma"/>
                <w:sz w:val="22"/>
                <w:szCs w:val="22"/>
              </w:rPr>
            </w:pPr>
          </w:p>
        </w:tc>
        <w:tc>
          <w:tcPr>
            <w:tcW w:w="2515" w:type="dxa"/>
            <w:shd w:val="clear" w:color="auto" w:fill="FFFFFF"/>
          </w:tcPr>
          <w:p w:rsidR="00502776" w:rsidRPr="00E525DD" w:rsidP="00EF1A1D">
            <w:pPr>
              <w:rPr>
                <w:rFonts w:eastAsia="Tahoma"/>
                <w:sz w:val="22"/>
                <w:szCs w:val="22"/>
              </w:rPr>
            </w:pPr>
          </w:p>
        </w:tc>
      </w:tr>
      <w:tr w:rsidTr="00741B1F">
        <w:tblPrEx>
          <w:tblW w:w="9350" w:type="dxa"/>
          <w:tblLayout w:type="fixed"/>
          <w:tblCellMar>
            <w:left w:w="120" w:type="dxa"/>
            <w:right w:w="120" w:type="dxa"/>
          </w:tblCellMar>
          <w:tblLook w:val="0000"/>
        </w:tblPrEx>
        <w:tc>
          <w:tcPr>
            <w:tcW w:w="4320" w:type="dxa"/>
            <w:shd w:val="clear" w:color="auto" w:fill="FFFFFF"/>
          </w:tcPr>
          <w:p w:rsidR="00502776" w:rsidRPr="00E525DD" w:rsidP="00EF1A1D">
            <w:pPr>
              <w:rPr>
                <w:rFonts w:eastAsia="Tahoma"/>
                <w:sz w:val="22"/>
                <w:szCs w:val="22"/>
              </w:rPr>
            </w:pPr>
          </w:p>
          <w:p w:rsidR="00502776" w:rsidRPr="00E525DD" w:rsidP="00EF1A1D">
            <w:pPr>
              <w:rPr>
                <w:rFonts w:eastAsia="Tahoma"/>
                <w:sz w:val="22"/>
                <w:szCs w:val="22"/>
              </w:rPr>
            </w:pPr>
            <w:r w:rsidRPr="00E525DD">
              <w:rPr>
                <w:rFonts w:eastAsia="Tahoma"/>
                <w:sz w:val="22"/>
                <w:szCs w:val="22"/>
              </w:rPr>
              <w:t>Pregnant Women/Teens [2]</w:t>
            </w:r>
          </w:p>
        </w:tc>
        <w:tc>
          <w:tcPr>
            <w:tcW w:w="2515" w:type="dxa"/>
            <w:shd w:val="clear" w:color="auto" w:fill="FFFFFF"/>
          </w:tcPr>
          <w:p w:rsidR="00502776" w:rsidRPr="00E525DD" w:rsidP="00EF1A1D">
            <w:pPr>
              <w:rPr>
                <w:rFonts w:eastAsia="Tahoma"/>
                <w:sz w:val="22"/>
                <w:szCs w:val="22"/>
              </w:rPr>
            </w:pPr>
          </w:p>
        </w:tc>
        <w:tc>
          <w:tcPr>
            <w:tcW w:w="2515" w:type="dxa"/>
            <w:shd w:val="clear" w:color="auto" w:fill="FFFFFF"/>
          </w:tcPr>
          <w:p w:rsidR="00502776" w:rsidRPr="00E525DD" w:rsidP="00EF1A1D">
            <w:pPr>
              <w:rPr>
                <w:rFonts w:eastAsia="Tahoma"/>
                <w:sz w:val="22"/>
                <w:szCs w:val="22"/>
              </w:rPr>
            </w:pPr>
          </w:p>
        </w:tc>
      </w:tr>
      <w:tr w:rsidTr="00741B1F">
        <w:tblPrEx>
          <w:tblW w:w="9350" w:type="dxa"/>
          <w:tblLayout w:type="fixed"/>
          <w:tblCellMar>
            <w:left w:w="120" w:type="dxa"/>
            <w:right w:w="120" w:type="dxa"/>
          </w:tblCellMar>
          <w:tblLook w:val="0000"/>
        </w:tblPrEx>
        <w:tc>
          <w:tcPr>
            <w:tcW w:w="4320" w:type="dxa"/>
            <w:shd w:val="clear" w:color="auto" w:fill="FFFFFF"/>
          </w:tcPr>
          <w:p w:rsidR="00502776" w:rsidRPr="00E525DD" w:rsidP="00EF1A1D">
            <w:pPr>
              <w:rPr>
                <w:rFonts w:eastAsia="Tahoma"/>
                <w:sz w:val="22"/>
                <w:szCs w:val="22"/>
              </w:rPr>
            </w:pPr>
          </w:p>
          <w:p w:rsidR="00502776" w:rsidRPr="00E525DD" w:rsidP="00EF1A1D">
            <w:pPr>
              <w:rPr>
                <w:rFonts w:eastAsia="Tahoma"/>
                <w:sz w:val="22"/>
                <w:szCs w:val="22"/>
              </w:rPr>
            </w:pPr>
            <w:r w:rsidRPr="00E525DD">
              <w:rPr>
                <w:rFonts w:eastAsia="Tahoma"/>
                <w:sz w:val="22"/>
                <w:szCs w:val="22"/>
              </w:rPr>
              <w:t>People Who End High School Pre-Graduation</w:t>
            </w:r>
            <w:r w:rsidRPr="00E525DD" w:rsidR="6A9FDC3C">
              <w:rPr>
                <w:rFonts w:eastAsia="Tahoma"/>
                <w:sz w:val="22"/>
                <w:szCs w:val="22"/>
              </w:rPr>
              <w:t xml:space="preserve"> [3]</w:t>
            </w:r>
          </w:p>
        </w:tc>
        <w:tc>
          <w:tcPr>
            <w:tcW w:w="2515" w:type="dxa"/>
            <w:shd w:val="clear" w:color="auto" w:fill="FFFFFF"/>
          </w:tcPr>
          <w:p w:rsidR="00502776" w:rsidRPr="00E525DD" w:rsidP="00EF1A1D">
            <w:pPr>
              <w:rPr>
                <w:rFonts w:eastAsia="Tahoma"/>
                <w:sz w:val="22"/>
                <w:szCs w:val="22"/>
              </w:rPr>
            </w:pPr>
          </w:p>
        </w:tc>
        <w:tc>
          <w:tcPr>
            <w:tcW w:w="2515" w:type="dxa"/>
            <w:shd w:val="clear" w:color="auto" w:fill="FFFFFF"/>
          </w:tcPr>
          <w:p w:rsidR="00502776" w:rsidRPr="00E525DD" w:rsidP="00EF1A1D">
            <w:pPr>
              <w:rPr>
                <w:rFonts w:eastAsia="Tahoma"/>
                <w:sz w:val="22"/>
                <w:szCs w:val="22"/>
              </w:rPr>
            </w:pPr>
          </w:p>
        </w:tc>
      </w:tr>
      <w:tr w:rsidTr="00741B1F">
        <w:tblPrEx>
          <w:tblW w:w="9350" w:type="dxa"/>
          <w:tblLayout w:type="fixed"/>
          <w:tblCellMar>
            <w:left w:w="120" w:type="dxa"/>
            <w:right w:w="120" w:type="dxa"/>
          </w:tblCellMar>
          <w:tblLook w:val="0000"/>
        </w:tblPrEx>
        <w:tc>
          <w:tcPr>
            <w:tcW w:w="4320" w:type="dxa"/>
            <w:shd w:val="clear" w:color="auto" w:fill="FFFFFF"/>
          </w:tcPr>
          <w:p w:rsidR="00502776" w:rsidRPr="00E525DD" w:rsidP="00EF1A1D">
            <w:pPr>
              <w:rPr>
                <w:rFonts w:eastAsia="Tahoma"/>
                <w:sz w:val="22"/>
                <w:szCs w:val="22"/>
              </w:rPr>
            </w:pPr>
          </w:p>
          <w:p w:rsidR="00502776" w:rsidRPr="00E525DD" w:rsidP="00EF1A1D">
            <w:pPr>
              <w:rPr>
                <w:rFonts w:eastAsia="Tahoma"/>
                <w:sz w:val="22"/>
                <w:szCs w:val="22"/>
              </w:rPr>
            </w:pPr>
            <w:r w:rsidRPr="00E525DD">
              <w:rPr>
                <w:rFonts w:eastAsia="Tahoma"/>
                <w:sz w:val="22"/>
                <w:szCs w:val="22"/>
              </w:rPr>
              <w:t>Violent and Delinquent Behavior [4]</w:t>
            </w:r>
          </w:p>
        </w:tc>
        <w:tc>
          <w:tcPr>
            <w:tcW w:w="2515" w:type="dxa"/>
            <w:shd w:val="clear" w:color="auto" w:fill="FFFFFF"/>
          </w:tcPr>
          <w:p w:rsidR="00502776" w:rsidRPr="00E525DD" w:rsidP="00EF1A1D">
            <w:pPr>
              <w:rPr>
                <w:rFonts w:eastAsia="Tahoma"/>
                <w:sz w:val="22"/>
                <w:szCs w:val="22"/>
              </w:rPr>
            </w:pPr>
          </w:p>
        </w:tc>
        <w:tc>
          <w:tcPr>
            <w:tcW w:w="2515" w:type="dxa"/>
            <w:shd w:val="clear" w:color="auto" w:fill="FFFFFF"/>
          </w:tcPr>
          <w:p w:rsidR="00502776" w:rsidRPr="00E525DD" w:rsidP="00EF1A1D">
            <w:pPr>
              <w:rPr>
                <w:rFonts w:eastAsia="Tahoma"/>
                <w:sz w:val="22"/>
                <w:szCs w:val="22"/>
              </w:rPr>
            </w:pPr>
          </w:p>
        </w:tc>
      </w:tr>
      <w:tr w:rsidTr="00741B1F">
        <w:tblPrEx>
          <w:tblW w:w="9350" w:type="dxa"/>
          <w:tblLayout w:type="fixed"/>
          <w:tblCellMar>
            <w:left w:w="120" w:type="dxa"/>
            <w:right w:w="120" w:type="dxa"/>
          </w:tblCellMar>
          <w:tblLook w:val="0000"/>
        </w:tblPrEx>
        <w:tc>
          <w:tcPr>
            <w:tcW w:w="4320" w:type="dxa"/>
            <w:shd w:val="clear" w:color="auto" w:fill="FFFFFF"/>
          </w:tcPr>
          <w:p w:rsidR="00502776" w:rsidRPr="00E525DD" w:rsidP="00EF1A1D">
            <w:pPr>
              <w:rPr>
                <w:rFonts w:eastAsia="Tahoma"/>
                <w:sz w:val="22"/>
                <w:szCs w:val="22"/>
              </w:rPr>
            </w:pPr>
          </w:p>
          <w:p w:rsidR="00502776" w:rsidRPr="00E525DD" w:rsidP="00EF1A1D">
            <w:pPr>
              <w:rPr>
                <w:rFonts w:eastAsia="Tahoma"/>
                <w:sz w:val="22"/>
                <w:szCs w:val="22"/>
              </w:rPr>
            </w:pPr>
            <w:r w:rsidRPr="00E525DD">
              <w:rPr>
                <w:rFonts w:eastAsia="Tahoma"/>
                <w:sz w:val="22"/>
                <w:szCs w:val="22"/>
              </w:rPr>
              <w:t>Mental Health Problems [5]</w:t>
            </w:r>
          </w:p>
        </w:tc>
        <w:tc>
          <w:tcPr>
            <w:tcW w:w="2515" w:type="dxa"/>
            <w:shd w:val="clear" w:color="auto" w:fill="FFFFFF"/>
          </w:tcPr>
          <w:p w:rsidR="00502776" w:rsidRPr="00E525DD" w:rsidP="00EF1A1D">
            <w:pPr>
              <w:rPr>
                <w:rFonts w:eastAsia="Tahoma"/>
                <w:sz w:val="22"/>
                <w:szCs w:val="22"/>
              </w:rPr>
            </w:pPr>
          </w:p>
        </w:tc>
        <w:tc>
          <w:tcPr>
            <w:tcW w:w="2515" w:type="dxa"/>
            <w:shd w:val="clear" w:color="auto" w:fill="FFFFFF"/>
          </w:tcPr>
          <w:p w:rsidR="00502776" w:rsidRPr="00E525DD" w:rsidP="00EF1A1D">
            <w:pPr>
              <w:rPr>
                <w:rFonts w:eastAsia="Tahoma"/>
                <w:sz w:val="22"/>
                <w:szCs w:val="22"/>
              </w:rPr>
            </w:pPr>
          </w:p>
        </w:tc>
      </w:tr>
      <w:tr w:rsidTr="00741B1F">
        <w:tblPrEx>
          <w:tblW w:w="9350" w:type="dxa"/>
          <w:tblLayout w:type="fixed"/>
          <w:tblCellMar>
            <w:left w:w="120" w:type="dxa"/>
            <w:right w:w="120" w:type="dxa"/>
          </w:tblCellMar>
          <w:tblLook w:val="0000"/>
        </w:tblPrEx>
        <w:tc>
          <w:tcPr>
            <w:tcW w:w="4320" w:type="dxa"/>
            <w:shd w:val="clear" w:color="auto" w:fill="FFFFFF"/>
          </w:tcPr>
          <w:p w:rsidR="00502776" w:rsidRPr="00E525DD" w:rsidP="00EF1A1D">
            <w:pPr>
              <w:rPr>
                <w:rFonts w:eastAsia="Tahoma"/>
                <w:sz w:val="22"/>
                <w:szCs w:val="22"/>
              </w:rPr>
            </w:pPr>
          </w:p>
          <w:p w:rsidR="00502776" w:rsidRPr="00E525DD" w:rsidP="00EF1A1D">
            <w:pPr>
              <w:rPr>
                <w:rFonts w:eastAsia="Tahoma"/>
                <w:sz w:val="22"/>
                <w:szCs w:val="22"/>
              </w:rPr>
            </w:pPr>
            <w:r w:rsidRPr="00E525DD">
              <w:rPr>
                <w:rFonts w:eastAsia="Tahoma"/>
                <w:sz w:val="22"/>
                <w:szCs w:val="22"/>
              </w:rPr>
              <w:t>Economically Disadvantaged [6]</w:t>
            </w:r>
          </w:p>
        </w:tc>
        <w:tc>
          <w:tcPr>
            <w:tcW w:w="2515" w:type="dxa"/>
            <w:shd w:val="clear" w:color="auto" w:fill="FFFFFF"/>
          </w:tcPr>
          <w:p w:rsidR="00502776" w:rsidRPr="00E525DD" w:rsidP="00EF1A1D">
            <w:pPr>
              <w:rPr>
                <w:rFonts w:eastAsia="Tahoma"/>
                <w:sz w:val="22"/>
                <w:szCs w:val="22"/>
              </w:rPr>
            </w:pPr>
          </w:p>
        </w:tc>
        <w:tc>
          <w:tcPr>
            <w:tcW w:w="2515" w:type="dxa"/>
            <w:shd w:val="clear" w:color="auto" w:fill="FFFFFF"/>
          </w:tcPr>
          <w:p w:rsidR="00502776" w:rsidRPr="00E525DD" w:rsidP="00EF1A1D">
            <w:pPr>
              <w:rPr>
                <w:rFonts w:eastAsia="Tahoma"/>
                <w:sz w:val="22"/>
                <w:szCs w:val="22"/>
              </w:rPr>
            </w:pPr>
          </w:p>
        </w:tc>
      </w:tr>
      <w:tr w:rsidTr="00741B1F">
        <w:tblPrEx>
          <w:tblW w:w="9350" w:type="dxa"/>
          <w:tblLayout w:type="fixed"/>
          <w:tblCellMar>
            <w:left w:w="120" w:type="dxa"/>
            <w:right w:w="120" w:type="dxa"/>
          </w:tblCellMar>
          <w:tblLook w:val="0000"/>
        </w:tblPrEx>
        <w:tc>
          <w:tcPr>
            <w:tcW w:w="4320" w:type="dxa"/>
            <w:shd w:val="clear" w:color="auto" w:fill="FFFFFF"/>
          </w:tcPr>
          <w:p w:rsidR="00502776" w:rsidRPr="00E525DD" w:rsidP="00EF1A1D">
            <w:pPr>
              <w:rPr>
                <w:rFonts w:eastAsia="Tahoma"/>
                <w:sz w:val="22"/>
                <w:szCs w:val="22"/>
              </w:rPr>
            </w:pPr>
          </w:p>
          <w:p w:rsidR="00502776" w:rsidRPr="00E525DD" w:rsidP="00EF1A1D">
            <w:pPr>
              <w:rPr>
                <w:rFonts w:eastAsia="Tahoma"/>
                <w:sz w:val="22"/>
                <w:szCs w:val="22"/>
              </w:rPr>
            </w:pPr>
            <w:r w:rsidRPr="00E525DD">
              <w:rPr>
                <w:rFonts w:eastAsia="Tahoma"/>
                <w:sz w:val="22"/>
                <w:szCs w:val="22"/>
              </w:rPr>
              <w:t>People with Differing Physical Abilities</w:t>
            </w:r>
            <w:r w:rsidRPr="00E525DD" w:rsidR="6A9FDC3C">
              <w:rPr>
                <w:rFonts w:eastAsia="Tahoma"/>
                <w:sz w:val="22"/>
                <w:szCs w:val="22"/>
              </w:rPr>
              <w:t xml:space="preserve"> [7]</w:t>
            </w:r>
          </w:p>
        </w:tc>
        <w:tc>
          <w:tcPr>
            <w:tcW w:w="2515" w:type="dxa"/>
            <w:shd w:val="clear" w:color="auto" w:fill="FFFFFF"/>
          </w:tcPr>
          <w:p w:rsidR="00502776" w:rsidRPr="00E525DD" w:rsidP="00EF1A1D">
            <w:pPr>
              <w:rPr>
                <w:rFonts w:eastAsia="Tahoma"/>
                <w:sz w:val="22"/>
                <w:szCs w:val="22"/>
              </w:rPr>
            </w:pPr>
          </w:p>
        </w:tc>
        <w:tc>
          <w:tcPr>
            <w:tcW w:w="2515" w:type="dxa"/>
            <w:shd w:val="clear" w:color="auto" w:fill="FFFFFF"/>
          </w:tcPr>
          <w:p w:rsidR="00502776" w:rsidRPr="00E525DD" w:rsidP="00EF1A1D">
            <w:pPr>
              <w:rPr>
                <w:rFonts w:eastAsia="Tahoma"/>
                <w:sz w:val="22"/>
                <w:szCs w:val="22"/>
              </w:rPr>
            </w:pPr>
          </w:p>
        </w:tc>
      </w:tr>
      <w:tr w:rsidTr="00741B1F">
        <w:tblPrEx>
          <w:tblW w:w="9350" w:type="dxa"/>
          <w:tblLayout w:type="fixed"/>
          <w:tblCellMar>
            <w:left w:w="120" w:type="dxa"/>
            <w:right w:w="120" w:type="dxa"/>
          </w:tblCellMar>
          <w:tblLook w:val="0000"/>
        </w:tblPrEx>
        <w:tc>
          <w:tcPr>
            <w:tcW w:w="4320" w:type="dxa"/>
            <w:shd w:val="clear" w:color="auto" w:fill="FFFFFF"/>
          </w:tcPr>
          <w:p w:rsidR="00502776" w:rsidRPr="00E525DD" w:rsidP="00EF1A1D">
            <w:pPr>
              <w:rPr>
                <w:rFonts w:eastAsia="Tahoma"/>
                <w:sz w:val="22"/>
                <w:szCs w:val="22"/>
              </w:rPr>
            </w:pPr>
          </w:p>
          <w:p w:rsidR="00502776" w:rsidRPr="00E525DD" w:rsidP="00EF1A1D">
            <w:pPr>
              <w:rPr>
                <w:rFonts w:eastAsia="Tahoma"/>
                <w:sz w:val="22"/>
                <w:szCs w:val="22"/>
              </w:rPr>
            </w:pPr>
            <w:r w:rsidRPr="00E525DD">
              <w:rPr>
                <w:rFonts w:eastAsia="Tahoma"/>
                <w:sz w:val="22"/>
                <w:szCs w:val="22"/>
              </w:rPr>
              <w:t>People Who Experience Abuse</w:t>
            </w:r>
            <w:r w:rsidRPr="00E525DD" w:rsidR="43013396">
              <w:rPr>
                <w:rFonts w:eastAsia="Tahoma"/>
                <w:sz w:val="22"/>
                <w:szCs w:val="22"/>
              </w:rPr>
              <w:t xml:space="preserve"> [8]</w:t>
            </w:r>
          </w:p>
        </w:tc>
        <w:tc>
          <w:tcPr>
            <w:tcW w:w="2515" w:type="dxa"/>
            <w:shd w:val="clear" w:color="auto" w:fill="FFFFFF"/>
          </w:tcPr>
          <w:p w:rsidR="00502776" w:rsidRPr="00E525DD" w:rsidP="00EF1A1D">
            <w:pPr>
              <w:rPr>
                <w:rFonts w:eastAsia="Tahoma"/>
                <w:sz w:val="22"/>
                <w:szCs w:val="22"/>
              </w:rPr>
            </w:pPr>
          </w:p>
        </w:tc>
        <w:tc>
          <w:tcPr>
            <w:tcW w:w="2515" w:type="dxa"/>
            <w:shd w:val="clear" w:color="auto" w:fill="FFFFFF"/>
          </w:tcPr>
          <w:p w:rsidR="00502776" w:rsidRPr="00E525DD" w:rsidP="00EF1A1D">
            <w:pPr>
              <w:rPr>
                <w:rFonts w:eastAsia="Tahoma"/>
                <w:sz w:val="22"/>
                <w:szCs w:val="22"/>
              </w:rPr>
            </w:pPr>
          </w:p>
        </w:tc>
      </w:tr>
      <w:tr w:rsidTr="00741B1F">
        <w:tblPrEx>
          <w:tblW w:w="9350" w:type="dxa"/>
          <w:tblLayout w:type="fixed"/>
          <w:tblCellMar>
            <w:left w:w="120" w:type="dxa"/>
            <w:right w:w="120" w:type="dxa"/>
          </w:tblCellMar>
          <w:tblLook w:val="0000"/>
        </w:tblPrEx>
        <w:tc>
          <w:tcPr>
            <w:tcW w:w="4320" w:type="dxa"/>
            <w:shd w:val="clear" w:color="auto" w:fill="FFFFFF"/>
          </w:tcPr>
          <w:p w:rsidR="00502776" w:rsidRPr="00E525DD" w:rsidP="00EF1A1D">
            <w:pPr>
              <w:rPr>
                <w:rFonts w:eastAsia="Tahoma"/>
                <w:sz w:val="22"/>
                <w:szCs w:val="22"/>
              </w:rPr>
            </w:pPr>
          </w:p>
          <w:p w:rsidR="00502776" w:rsidRPr="00E525DD" w:rsidP="00EF1A1D">
            <w:pPr>
              <w:rPr>
                <w:rFonts w:eastAsia="Tahoma"/>
                <w:sz w:val="22"/>
                <w:szCs w:val="22"/>
              </w:rPr>
            </w:pPr>
            <w:r w:rsidRPr="00E525DD">
              <w:rPr>
                <w:rFonts w:eastAsia="Tahoma"/>
                <w:sz w:val="22"/>
                <w:szCs w:val="22"/>
              </w:rPr>
              <w:t>Already Using Substances [9]</w:t>
            </w:r>
          </w:p>
        </w:tc>
        <w:tc>
          <w:tcPr>
            <w:tcW w:w="2515" w:type="dxa"/>
            <w:shd w:val="clear" w:color="auto" w:fill="FFFFFF"/>
          </w:tcPr>
          <w:p w:rsidR="00502776" w:rsidRPr="00E525DD" w:rsidP="00EF1A1D">
            <w:pPr>
              <w:rPr>
                <w:rFonts w:eastAsia="Tahoma"/>
                <w:sz w:val="22"/>
                <w:szCs w:val="22"/>
              </w:rPr>
            </w:pPr>
          </w:p>
        </w:tc>
        <w:tc>
          <w:tcPr>
            <w:tcW w:w="2515" w:type="dxa"/>
            <w:shd w:val="clear" w:color="auto" w:fill="FFFFFF"/>
          </w:tcPr>
          <w:p w:rsidR="00502776" w:rsidRPr="00E525DD" w:rsidP="00EF1A1D">
            <w:pPr>
              <w:rPr>
                <w:rFonts w:eastAsia="Tahoma"/>
                <w:sz w:val="22"/>
                <w:szCs w:val="22"/>
              </w:rPr>
            </w:pPr>
          </w:p>
        </w:tc>
      </w:tr>
      <w:tr w:rsidTr="00741B1F">
        <w:tblPrEx>
          <w:tblW w:w="9350" w:type="dxa"/>
          <w:tblLayout w:type="fixed"/>
          <w:tblCellMar>
            <w:left w:w="120" w:type="dxa"/>
            <w:right w:w="120" w:type="dxa"/>
          </w:tblCellMar>
          <w:tblLook w:val="0000"/>
        </w:tblPrEx>
        <w:tc>
          <w:tcPr>
            <w:tcW w:w="4320" w:type="dxa"/>
            <w:shd w:val="clear" w:color="auto" w:fill="FFFFFF"/>
          </w:tcPr>
          <w:p w:rsidR="00502776" w:rsidRPr="00E525DD" w:rsidP="00EF1A1D">
            <w:pPr>
              <w:rPr>
                <w:rFonts w:eastAsia="Tahoma"/>
                <w:sz w:val="22"/>
                <w:szCs w:val="22"/>
              </w:rPr>
            </w:pPr>
          </w:p>
          <w:p w:rsidR="00502776" w:rsidRPr="00E525DD" w:rsidP="00EF1A1D">
            <w:pPr>
              <w:rPr>
                <w:rFonts w:eastAsia="Tahoma"/>
                <w:sz w:val="22"/>
                <w:szCs w:val="22"/>
              </w:rPr>
            </w:pPr>
            <w:r w:rsidRPr="00E525DD">
              <w:rPr>
                <w:rFonts w:eastAsia="Tahoma"/>
                <w:sz w:val="22"/>
                <w:szCs w:val="22"/>
              </w:rPr>
              <w:t>People With Housing Insecurity</w:t>
            </w:r>
            <w:r w:rsidRPr="00E525DD" w:rsidR="43013396">
              <w:rPr>
                <w:rFonts w:eastAsia="Tahoma"/>
                <w:sz w:val="22"/>
                <w:szCs w:val="22"/>
              </w:rPr>
              <w:t xml:space="preserve"> [10]</w:t>
            </w:r>
          </w:p>
        </w:tc>
        <w:tc>
          <w:tcPr>
            <w:tcW w:w="2515" w:type="dxa"/>
            <w:shd w:val="clear" w:color="auto" w:fill="FFFFFF"/>
          </w:tcPr>
          <w:p w:rsidR="00502776" w:rsidRPr="00E525DD" w:rsidP="00EF1A1D">
            <w:pPr>
              <w:rPr>
                <w:rFonts w:eastAsia="Tahoma"/>
                <w:sz w:val="22"/>
                <w:szCs w:val="22"/>
              </w:rPr>
            </w:pPr>
          </w:p>
        </w:tc>
        <w:tc>
          <w:tcPr>
            <w:tcW w:w="2515" w:type="dxa"/>
            <w:shd w:val="clear" w:color="auto" w:fill="FFFFFF"/>
          </w:tcPr>
          <w:p w:rsidR="00502776" w:rsidRPr="00E525DD" w:rsidP="00EF1A1D">
            <w:pPr>
              <w:rPr>
                <w:rFonts w:eastAsia="Tahoma"/>
                <w:sz w:val="22"/>
                <w:szCs w:val="22"/>
              </w:rPr>
            </w:pPr>
          </w:p>
        </w:tc>
      </w:tr>
      <w:tr w:rsidTr="00741B1F">
        <w:tblPrEx>
          <w:tblW w:w="9350" w:type="dxa"/>
          <w:tblLayout w:type="fixed"/>
          <w:tblCellMar>
            <w:left w:w="120" w:type="dxa"/>
            <w:right w:w="120" w:type="dxa"/>
          </w:tblCellMar>
          <w:tblLook w:val="0000"/>
        </w:tblPrEx>
        <w:tc>
          <w:tcPr>
            <w:tcW w:w="4320" w:type="dxa"/>
            <w:shd w:val="clear" w:color="auto" w:fill="FFFFFF"/>
          </w:tcPr>
          <w:p w:rsidR="00502776" w:rsidRPr="00E525DD" w:rsidP="00EF1A1D">
            <w:pPr>
              <w:rPr>
                <w:rFonts w:eastAsia="Tahoma"/>
                <w:sz w:val="22"/>
                <w:szCs w:val="22"/>
              </w:rPr>
            </w:pPr>
          </w:p>
          <w:p w:rsidR="00502776" w:rsidRPr="00E525DD" w:rsidP="00EF1A1D">
            <w:pPr>
              <w:rPr>
                <w:rFonts w:eastAsia="Tahoma"/>
                <w:sz w:val="22"/>
                <w:szCs w:val="22"/>
              </w:rPr>
            </w:pPr>
            <w:r w:rsidRPr="00E525DD">
              <w:rPr>
                <w:rFonts w:eastAsia="Tahoma"/>
                <w:sz w:val="22"/>
                <w:szCs w:val="22"/>
              </w:rPr>
              <w:t>Other</w:t>
            </w:r>
            <w:r w:rsidRPr="00E525DD" w:rsidR="2EB2A7E0">
              <w:rPr>
                <w:rFonts w:eastAsia="Tahoma"/>
                <w:sz w:val="22"/>
                <w:szCs w:val="22"/>
              </w:rPr>
              <w:t>-</w:t>
            </w:r>
            <w:r w:rsidRPr="00E525DD">
              <w:rPr>
                <w:rFonts w:eastAsia="Tahoma"/>
                <w:sz w:val="22"/>
                <w:szCs w:val="22"/>
              </w:rPr>
              <w:t xml:space="preserve"> Specify [11]</w:t>
            </w:r>
          </w:p>
        </w:tc>
        <w:tc>
          <w:tcPr>
            <w:tcW w:w="2515" w:type="dxa"/>
            <w:shd w:val="clear" w:color="auto" w:fill="FFFFFF"/>
          </w:tcPr>
          <w:p w:rsidR="00502776" w:rsidRPr="00E525DD" w:rsidP="00EF1A1D">
            <w:pPr>
              <w:rPr>
                <w:rFonts w:eastAsia="Tahoma"/>
                <w:sz w:val="22"/>
                <w:szCs w:val="22"/>
              </w:rPr>
            </w:pPr>
          </w:p>
        </w:tc>
        <w:tc>
          <w:tcPr>
            <w:tcW w:w="2515" w:type="dxa"/>
            <w:shd w:val="clear" w:color="auto" w:fill="FFFFFF"/>
          </w:tcPr>
          <w:p w:rsidR="00502776" w:rsidRPr="00E525DD" w:rsidP="00EF1A1D">
            <w:pPr>
              <w:rPr>
                <w:rFonts w:eastAsia="Tahoma"/>
                <w:sz w:val="22"/>
                <w:szCs w:val="22"/>
              </w:rPr>
            </w:pPr>
          </w:p>
        </w:tc>
      </w:tr>
    </w:tbl>
    <w:p w:rsidR="00F9277D" w:rsidP="1CA0981A">
      <w:pPr>
        <w:sectPr w:rsidSect="00266AD5">
          <w:pgSz w:w="12240" w:h="15840" w:code="1"/>
          <w:pgMar w:top="1440" w:right="1440" w:bottom="1440" w:left="1440" w:header="720" w:footer="720" w:gutter="0"/>
          <w:cols w:space="720"/>
          <w:docGrid w:linePitch="326"/>
        </w:sectPr>
      </w:pPr>
    </w:p>
    <w:p w:rsidR="00502776" w:rsidRPr="00C135E3" w:rsidP="1CA0981A"/>
    <w:p w:rsidR="00502776" w:rsidRPr="00C135E3" w:rsidP="00E525DD">
      <w:pPr>
        <w:pStyle w:val="Heading2"/>
      </w:pPr>
      <w:bookmarkStart w:id="83" w:name="_SUPTRS_BG_Report_47"/>
      <w:bookmarkStart w:id="84" w:name="_Toc193878221"/>
      <w:bookmarkStart w:id="85" w:name="_Toc196319488"/>
      <w:r w:rsidRPr="3FAB0330">
        <w:t>SUPTRS BG</w:t>
      </w:r>
      <w:r w:rsidRPr="3FAB0330" w:rsidR="64436BA4">
        <w:t xml:space="preserve"> </w:t>
      </w:r>
      <w:r w:rsidRPr="3FAB0330" w:rsidR="4408F526">
        <w:t xml:space="preserve">Report </w:t>
      </w:r>
      <w:r w:rsidRPr="3FAB0330" w:rsidR="64436BA4">
        <w:t>Table 10</w:t>
      </w:r>
      <w:r w:rsidRPr="3FAB0330" w:rsidR="7636DD14">
        <w:t>a</w:t>
      </w:r>
      <w:r w:rsidRPr="3FAB0330" w:rsidR="55A2842A">
        <w:t>.</w:t>
      </w:r>
      <w:r w:rsidRPr="3FAB0330" w:rsidR="64436BA4">
        <w:t xml:space="preserve"> Treatment Utilization Matrix</w:t>
      </w:r>
      <w:r w:rsidRPr="3FAB0330" w:rsidR="1E26A1D3">
        <w:t xml:space="preserve"> for Persons</w:t>
      </w:r>
      <w:r w:rsidRPr="3FAB0330" w:rsidR="334CDF88">
        <w:t xml:space="preserve"> (Unduplicated Count)</w:t>
      </w:r>
      <w:r w:rsidRPr="3FAB0330" w:rsidR="1E26A1D3">
        <w:t xml:space="preserve"> Admitted </w:t>
      </w:r>
      <w:r w:rsidRPr="3FAB0330" w:rsidR="3BF161C3">
        <w:t xml:space="preserve">to Treatment for Alcohol and Other Substance Use Disorder </w:t>
      </w:r>
      <w:r w:rsidRPr="3FAB0330" w:rsidR="1E26A1D3">
        <w:t>in the P</w:t>
      </w:r>
      <w:r w:rsidRPr="3FAB0330" w:rsidR="445489BF">
        <w:t>roceeding</w:t>
      </w:r>
      <w:r w:rsidRPr="3FAB0330" w:rsidR="1E26A1D3">
        <w:t xml:space="preserve"> 12-months</w:t>
      </w:r>
      <w:r w:rsidRPr="3FAB0330" w:rsidR="34308CF7">
        <w:t xml:space="preserve"> by Level of Care</w:t>
      </w:r>
      <w:bookmarkEnd w:id="83"/>
      <w:bookmarkEnd w:id="84"/>
      <w:bookmarkEnd w:id="85"/>
    </w:p>
    <w:p w:rsidR="00AC154B" w:rsidRPr="00C135E3" w:rsidP="1CA0981A">
      <w:pPr>
        <w:ind w:left="-86"/>
        <w:rPr>
          <w:rFonts w:eastAsia="Tahoma" w:cs="Tahoma"/>
          <w:color w:val="000000"/>
          <w:lang w:eastAsia="zh-CN"/>
        </w:rPr>
      </w:pPr>
    </w:p>
    <w:p w:rsidR="008D58EA" w:rsidRPr="00D516B6" w:rsidP="1CA0981A">
      <w:pPr>
        <w:ind w:left="-86"/>
        <w:rPr>
          <w:rFonts w:eastAsia="Tahoma" w:cs="Tahoma"/>
          <w:lang w:eastAsia="zh-CN"/>
        </w:rPr>
      </w:pPr>
      <w:r w:rsidRPr="00D516B6">
        <w:rPr>
          <w:rFonts w:eastAsia="Tahoma" w:cs="Tahoma"/>
          <w:lang w:eastAsia="zh-CN"/>
        </w:rPr>
        <w:t>Table 10a is based on the required SSA reporting of data on SUD client treatment admissions</w:t>
      </w:r>
      <w:r w:rsidRPr="00D516B6" w:rsidR="60497E44">
        <w:rPr>
          <w:rFonts w:eastAsia="Tahoma" w:cs="Tahoma"/>
          <w:lang w:eastAsia="zh-CN"/>
        </w:rPr>
        <w:t xml:space="preserve"> </w:t>
      </w:r>
      <w:r w:rsidRPr="00D516B6" w:rsidR="529BEE5E">
        <w:rPr>
          <w:rFonts w:eastAsia="Tahoma" w:cs="Tahoma"/>
        </w:rPr>
        <w:t>and subsequent admissions to an episode of care</w:t>
      </w:r>
      <w:r w:rsidRPr="00D516B6">
        <w:rPr>
          <w:rFonts w:eastAsia="Tahoma" w:cs="Tahoma"/>
          <w:lang w:eastAsia="zh-CN"/>
        </w:rPr>
        <w:t xml:space="preserve"> that occur during the most recently completed SFY.</w:t>
      </w:r>
      <w:r w:rsidR="008A2CC5">
        <w:rPr>
          <w:rFonts w:eastAsia="Tahoma" w:cs="Tahoma"/>
          <w:lang w:eastAsia="zh-CN"/>
        </w:rPr>
        <w:t xml:space="preserve"> </w:t>
      </w:r>
      <w:r w:rsidRPr="00D516B6">
        <w:rPr>
          <w:rFonts w:eastAsia="Tahoma" w:cs="Tahoma"/>
          <w:lang w:eastAsia="zh-CN"/>
        </w:rPr>
        <w:t xml:space="preserve">Grantees </w:t>
      </w:r>
      <w:r w:rsidRPr="00D516B6" w:rsidR="565853EA">
        <w:rPr>
          <w:rFonts w:eastAsia="Tahoma" w:cs="Tahoma"/>
          <w:lang w:eastAsia="zh-CN"/>
        </w:rPr>
        <w:t xml:space="preserve">must report </w:t>
      </w:r>
      <w:r w:rsidRPr="00D516B6">
        <w:rPr>
          <w:rFonts w:eastAsia="Tahoma" w:cs="Tahoma"/>
          <w:lang w:eastAsia="zh-CN"/>
        </w:rPr>
        <w:t xml:space="preserve">data for SUD client treatment admissions </w:t>
      </w:r>
      <w:r w:rsidRPr="00D516B6" w:rsidR="6BAC9CF0">
        <w:rPr>
          <w:rFonts w:eastAsia="Tahoma" w:cs="Tahoma"/>
          <w:lang w:eastAsia="zh-CN"/>
        </w:rPr>
        <w:t>and subsequent admissions to an episode of care</w:t>
      </w:r>
      <w:r w:rsidRPr="00D516B6" w:rsidR="51D32661">
        <w:rPr>
          <w:rFonts w:eastAsia="Tahoma" w:cs="Tahoma"/>
          <w:lang w:eastAsia="zh-CN"/>
        </w:rPr>
        <w:t xml:space="preserve"> during the period</w:t>
      </w:r>
      <w:r w:rsidRPr="00D516B6" w:rsidR="6BAC9CF0">
        <w:rPr>
          <w:rFonts w:eastAsia="Tahoma" w:cs="Tahoma"/>
          <w:lang w:eastAsia="zh-CN"/>
        </w:rPr>
        <w:t xml:space="preserve"> </w:t>
      </w:r>
      <w:r w:rsidRPr="00D516B6">
        <w:rPr>
          <w:rFonts w:eastAsia="Tahoma" w:cs="Tahoma"/>
          <w:lang w:eastAsia="zh-CN"/>
        </w:rPr>
        <w:t>that were funded, in full or in part, with SUPTRS BG funding.</w:t>
      </w:r>
      <w:r w:rsidR="008A2CC5">
        <w:rPr>
          <w:rFonts w:eastAsia="Tahoma" w:cs="Tahoma"/>
          <w:lang w:eastAsia="zh-CN"/>
        </w:rPr>
        <w:t xml:space="preserve"> </w:t>
      </w:r>
      <w:r w:rsidRPr="00D516B6" w:rsidR="3BE1763F">
        <w:rPr>
          <w:rFonts w:eastAsia="Tahoma" w:cs="Tahoma"/>
          <w:lang w:eastAsia="zh-CN"/>
        </w:rPr>
        <w:t>Grantees are encouraged to use TEDS data when completing this table.</w:t>
      </w:r>
      <w:r w:rsidR="008A2CC5">
        <w:rPr>
          <w:rFonts w:eastAsia="Tahoma" w:cs="Tahoma"/>
          <w:lang w:eastAsia="zh-CN"/>
        </w:rPr>
        <w:t xml:space="preserve"> </w:t>
      </w:r>
      <w:r w:rsidRPr="00D516B6" w:rsidR="3F6E174C">
        <w:rPr>
          <w:rFonts w:eastAsia="Tahoma" w:cs="Tahoma"/>
          <w:lang w:eastAsia="zh-CN"/>
        </w:rPr>
        <w:t xml:space="preserve">If </w:t>
      </w:r>
      <w:r w:rsidRPr="00D516B6" w:rsidR="3BE1763F">
        <w:rPr>
          <w:rFonts w:eastAsia="Tahoma" w:cs="Tahoma"/>
          <w:lang w:eastAsia="zh-CN"/>
        </w:rPr>
        <w:t>the SSA is unable to report</w:t>
      </w:r>
      <w:r w:rsidRPr="00D516B6" w:rsidR="147E22D8">
        <w:rPr>
          <w:rFonts w:eastAsia="Tahoma" w:cs="Tahoma"/>
          <w:lang w:eastAsia="zh-CN"/>
        </w:rPr>
        <w:t xml:space="preserve"> </w:t>
      </w:r>
      <w:r w:rsidRPr="00D516B6">
        <w:rPr>
          <w:rFonts w:eastAsia="Tahoma" w:cs="Tahoma"/>
          <w:lang w:eastAsia="zh-CN"/>
        </w:rPr>
        <w:t xml:space="preserve">SUD client treatment admissions </w:t>
      </w:r>
      <w:r w:rsidRPr="00D516B6" w:rsidR="3BE1763F">
        <w:rPr>
          <w:rFonts w:eastAsia="Tahoma" w:cs="Tahoma"/>
          <w:lang w:eastAsia="zh-CN"/>
        </w:rPr>
        <w:t>that are limited to SU</w:t>
      </w:r>
      <w:r w:rsidRPr="00D516B6" w:rsidR="43120F5B">
        <w:rPr>
          <w:rFonts w:eastAsia="Tahoma" w:cs="Tahoma"/>
          <w:lang w:eastAsia="zh-CN"/>
        </w:rPr>
        <w:t>PTRS</w:t>
      </w:r>
      <w:r w:rsidRPr="00D516B6" w:rsidR="3BE1763F">
        <w:rPr>
          <w:rFonts w:eastAsia="Tahoma" w:cs="Tahoma"/>
          <w:lang w:eastAsia="zh-CN"/>
        </w:rPr>
        <w:t xml:space="preserve"> BG</w:t>
      </w:r>
      <w:r w:rsidRPr="00D516B6" w:rsidR="43120F5B">
        <w:rPr>
          <w:rFonts w:eastAsia="Tahoma" w:cs="Tahoma"/>
          <w:lang w:eastAsia="zh-CN"/>
        </w:rPr>
        <w:t>, COVID-19, or ARP</w:t>
      </w:r>
      <w:r w:rsidRPr="00D516B6" w:rsidR="3BE1763F">
        <w:rPr>
          <w:rFonts w:eastAsia="Tahoma" w:cs="Tahoma"/>
          <w:lang w:eastAsia="zh-CN"/>
        </w:rPr>
        <w:t xml:space="preserve"> funds, </w:t>
      </w:r>
      <w:r w:rsidRPr="00D516B6">
        <w:rPr>
          <w:rFonts w:eastAsia="Tahoma" w:cs="Tahoma"/>
          <w:lang w:eastAsia="zh-CN"/>
        </w:rPr>
        <w:t>please briefly explain in Footnote below.</w:t>
      </w:r>
      <w:r w:rsidRPr="00D516B6" w:rsidR="37F54937">
        <w:rPr>
          <w:rFonts w:eastAsia="Tahoma" w:cs="Tahoma"/>
          <w:lang w:eastAsia="zh-CN"/>
        </w:rPr>
        <w:t xml:space="preserve"> For detailed instructions, see those in </w:t>
      </w:r>
      <w:r w:rsidRPr="00D516B6" w:rsidR="5CA3BBA5">
        <w:rPr>
          <w:rFonts w:eastAsia="Tahoma" w:cs="Tahoma"/>
          <w:lang w:eastAsia="zh-CN"/>
        </w:rPr>
        <w:t>Web</w:t>
      </w:r>
      <w:r w:rsidRPr="00D516B6" w:rsidR="37F54937">
        <w:rPr>
          <w:rFonts w:eastAsia="Tahoma" w:cs="Tahoma"/>
          <w:lang w:eastAsia="zh-CN"/>
        </w:rPr>
        <w:t>BGAS.</w:t>
      </w:r>
    </w:p>
    <w:p w:rsidR="6142848A" w:rsidRPr="00741B1F" w:rsidP="1CA0981A">
      <w:pPr>
        <w:ind w:left="-86"/>
        <w:rPr>
          <w:rFonts w:eastAsia="Tahoma" w:cs="Tahoma"/>
          <w:color w:val="000000"/>
          <w:lang w:eastAsia="zh-CN"/>
        </w:rPr>
      </w:pPr>
    </w:p>
    <w:p w:rsidR="00E32752" w:rsidRPr="00741B1F" w:rsidP="00E32752">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eastAsia="Tahoma" w:cs="Tahoma"/>
          <w:color w:val="000000"/>
        </w:rPr>
      </w:pPr>
      <w:r w:rsidRPr="00741B1F">
        <w:rPr>
          <w:rFonts w:eastAsia="Tahoma" w:cs="Tahoma"/>
          <w:color w:val="000000"/>
        </w:rPr>
        <w:t xml:space="preserve">2026 </w:t>
      </w:r>
      <w:r w:rsidRPr="00741B1F" w:rsidR="00244201">
        <w:rPr>
          <w:rFonts w:eastAsia="Tahoma" w:cs="Tahoma"/>
          <w:color w:val="000000"/>
        </w:rPr>
        <w:t>Report Period</w:t>
      </w:r>
      <w:r w:rsidRPr="00741B1F">
        <w:rPr>
          <w:rFonts w:eastAsia="Tahoma" w:cs="Tahoma"/>
          <w:color w:val="000000"/>
        </w:rPr>
        <w:t>: The most recently completed State Fiscal Year (SFY), for most states this is 7/1/2024 to 6/30/2025.</w:t>
      </w:r>
    </w:p>
    <w:p w:rsidR="00E32752" w:rsidRPr="00741B1F" w:rsidP="00E32752">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eastAsia="Tahoma" w:cs="Tahoma"/>
          <w:color w:val="000000"/>
        </w:rPr>
      </w:pPr>
      <w:r w:rsidRPr="00741B1F">
        <w:rPr>
          <w:rFonts w:eastAsia="Tahoma" w:cs="Tahoma"/>
          <w:color w:val="000000"/>
        </w:rPr>
        <w:t xml:space="preserve">2027 </w:t>
      </w:r>
      <w:r w:rsidRPr="00741B1F" w:rsidR="00244201">
        <w:rPr>
          <w:rFonts w:eastAsia="Tahoma" w:cs="Tahoma"/>
          <w:color w:val="000000"/>
        </w:rPr>
        <w:t>Report Period</w:t>
      </w:r>
      <w:r w:rsidRPr="00741B1F">
        <w:rPr>
          <w:rFonts w:eastAsia="Tahoma" w:cs="Tahoma"/>
          <w:color w:val="000000"/>
        </w:rPr>
        <w:t>: The most recently completed State Fiscal Year (SFY), for most states this is 7/1/2025 to 6/30/2026.</w:t>
      </w:r>
    </w:p>
    <w:tbl>
      <w:tblPr>
        <w:tblpPr w:leftFromText="180" w:rightFromText="180" w:vertAnchor="text" w:horzAnchor="margin" w:tblpY="632"/>
        <w:tblOverlap w:val="never"/>
        <w:tblW w:w="223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869"/>
        <w:gridCol w:w="1481"/>
        <w:gridCol w:w="1593"/>
        <w:gridCol w:w="1450"/>
        <w:gridCol w:w="1445"/>
        <w:gridCol w:w="1463"/>
        <w:gridCol w:w="1320"/>
        <w:gridCol w:w="1053"/>
        <w:gridCol w:w="1191"/>
        <w:gridCol w:w="1320"/>
        <w:gridCol w:w="1057"/>
        <w:gridCol w:w="1191"/>
        <w:gridCol w:w="1329"/>
        <w:gridCol w:w="1057"/>
        <w:gridCol w:w="1191"/>
        <w:gridCol w:w="1294"/>
      </w:tblGrid>
      <w:tr w:rsidTr="00741B1F">
        <w:tblPrEx>
          <w:tblW w:w="223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Height w:val="432"/>
        </w:trPr>
        <w:tc>
          <w:tcPr>
            <w:tcW w:w="22304" w:type="dxa"/>
            <w:gridSpan w:val="16"/>
            <w:shd w:val="clear" w:color="auto" w:fill="365F91"/>
            <w:vAlign w:val="bottom"/>
          </w:tcPr>
          <w:p w:rsidR="00DF7FE1" w:rsidRPr="00741B1F" w:rsidP="001122A8">
            <w:pPr>
              <w:rPr>
                <w:rFonts w:eastAsia="Tahoma" w:cs="Tahoma"/>
                <w:b/>
                <w:bCs/>
                <w:i/>
                <w:iCs/>
                <w:color w:val="FFFFFF"/>
              </w:rPr>
            </w:pPr>
            <w:r w:rsidRPr="00741B1F">
              <w:rPr>
                <w:rFonts w:eastAsia="Tahoma" w:cs="Tahoma"/>
                <w:b/>
                <w:bCs/>
                <w:i/>
                <w:iCs/>
                <w:color w:val="FFFFFF"/>
              </w:rPr>
              <w:t>SUPTRS BG Report Table 10a. Treatment Utilization Matrix for Persons (Unduplicated Count) Admitted to Treatment for Alcohol and Other Substance Use Disorder in the Proceeding 12-months by Level of Care</w:t>
            </w:r>
          </w:p>
        </w:tc>
      </w:tr>
      <w:tr w:rsidTr="00741B1F">
        <w:tblPrEx>
          <w:tblW w:w="22304" w:type="dxa"/>
          <w:tblLayout w:type="fixed"/>
          <w:tblLook w:val="0000"/>
        </w:tblPrEx>
        <w:trPr>
          <w:cantSplit/>
          <w:trHeight w:val="432"/>
        </w:trPr>
        <w:tc>
          <w:tcPr>
            <w:tcW w:w="11621" w:type="dxa"/>
            <w:gridSpan w:val="7"/>
            <w:shd w:val="clear" w:color="auto" w:fill="365F91"/>
            <w:vAlign w:val="bottom"/>
          </w:tcPr>
          <w:p w:rsidR="00DF7FE1" w:rsidRPr="00741B1F" w:rsidP="001122A8">
            <w:pPr>
              <w:rPr>
                <w:rFonts w:eastAsia="Tahoma" w:cs="Tahoma"/>
                <w:b/>
                <w:bCs/>
                <w:color w:val="FFFFFF"/>
              </w:rPr>
            </w:pPr>
            <w:r w:rsidRPr="00741B1F">
              <w:rPr>
                <w:rFonts w:eastAsia="Tahoma" w:cs="Tahoma"/>
                <w:b/>
                <w:bCs/>
                <w:color w:val="FFFFFF"/>
              </w:rPr>
              <w:t>Report Period</w:t>
            </w:r>
          </w:p>
        </w:tc>
        <w:tc>
          <w:tcPr>
            <w:tcW w:w="4621" w:type="dxa"/>
            <w:gridSpan w:val="4"/>
            <w:shd w:val="clear" w:color="auto" w:fill="365F91"/>
            <w:vAlign w:val="bottom"/>
          </w:tcPr>
          <w:p w:rsidR="00DF7FE1" w:rsidRPr="00741B1F" w:rsidP="001122A8">
            <w:pPr>
              <w:rPr>
                <w:rFonts w:eastAsia="Tahoma" w:cs="Tahoma"/>
                <w:b/>
                <w:bCs/>
                <w:color w:val="FFFFFF"/>
              </w:rPr>
            </w:pPr>
            <w:r w:rsidRPr="00741B1F">
              <w:rPr>
                <w:rFonts w:eastAsia="Tahoma" w:cs="Tahoma"/>
                <w:b/>
                <w:bCs/>
                <w:color w:val="FFFFFF"/>
              </w:rPr>
              <w:t xml:space="preserve">From: </w:t>
            </w:r>
          </w:p>
        </w:tc>
        <w:tc>
          <w:tcPr>
            <w:tcW w:w="6062" w:type="dxa"/>
            <w:gridSpan w:val="5"/>
            <w:shd w:val="clear" w:color="auto" w:fill="365F91"/>
            <w:vAlign w:val="bottom"/>
          </w:tcPr>
          <w:p w:rsidR="00DF7FE1" w:rsidRPr="00741B1F" w:rsidP="001122A8">
            <w:pPr>
              <w:rPr>
                <w:rFonts w:eastAsia="Tahoma" w:cs="Tahoma"/>
                <w:b/>
                <w:bCs/>
                <w:color w:val="FFFFFF"/>
              </w:rPr>
            </w:pPr>
            <w:r w:rsidRPr="00741B1F">
              <w:rPr>
                <w:rFonts w:eastAsia="Tahoma" w:cs="Tahoma"/>
                <w:b/>
                <w:bCs/>
                <w:color w:val="FFFFFF"/>
              </w:rPr>
              <w:t xml:space="preserve">To: </w:t>
            </w:r>
          </w:p>
        </w:tc>
      </w:tr>
      <w:tr w:rsidTr="00741B1F">
        <w:tblPrEx>
          <w:tblW w:w="22304" w:type="dxa"/>
          <w:tblLayout w:type="fixed"/>
          <w:tblLook w:val="0000"/>
        </w:tblPrEx>
        <w:trPr>
          <w:cantSplit/>
          <w:trHeight w:val="527"/>
        </w:trPr>
        <w:tc>
          <w:tcPr>
            <w:tcW w:w="2869" w:type="dxa"/>
            <w:vMerge w:val="restart"/>
            <w:shd w:val="clear" w:color="auto" w:fill="365F91"/>
            <w:vAlign w:val="center"/>
          </w:tcPr>
          <w:p w:rsidR="00DF7FE1" w:rsidRPr="00741B1F" w:rsidP="001122A8">
            <w:pPr>
              <w:jc w:val="center"/>
              <w:rPr>
                <w:rFonts w:eastAsia="Tahoma" w:cs="Tahoma"/>
                <w:b/>
                <w:bCs/>
                <w:caps/>
                <w:color w:val="FFFFFF"/>
                <w:sz w:val="20"/>
                <w:szCs w:val="20"/>
              </w:rPr>
            </w:pPr>
            <w:r w:rsidRPr="00741B1F">
              <w:rPr>
                <w:rFonts w:eastAsia="Tahoma" w:cs="Tahoma"/>
                <w:b/>
                <w:bCs/>
                <w:color w:val="FFFFFF"/>
                <w:sz w:val="20"/>
                <w:szCs w:val="20"/>
              </w:rPr>
              <w:t>Level of Care</w:t>
            </w:r>
          </w:p>
        </w:tc>
        <w:tc>
          <w:tcPr>
            <w:tcW w:w="3074" w:type="dxa"/>
            <w:gridSpan w:val="2"/>
            <w:tcBorders>
              <w:bottom w:val="single" w:sz="6" w:space="0" w:color="000000"/>
              <w:right w:val="single" w:sz="4" w:space="0" w:color="000000"/>
            </w:tcBorders>
            <w:shd w:val="clear" w:color="auto" w:fill="365F91"/>
            <w:vAlign w:val="center"/>
          </w:tcPr>
          <w:p w:rsidR="00DF7FE1" w:rsidRPr="00741B1F" w:rsidP="001122A8">
            <w:pPr>
              <w:jc w:val="center"/>
              <w:rPr>
                <w:rFonts w:eastAsia="Tahoma" w:cs="Tahoma"/>
                <w:b/>
                <w:bCs/>
                <w:color w:val="FFFFFF"/>
                <w:sz w:val="20"/>
                <w:szCs w:val="20"/>
              </w:rPr>
            </w:pPr>
            <w:r w:rsidRPr="00741B1F">
              <w:rPr>
                <w:rFonts w:eastAsia="Tahoma" w:cs="Tahoma"/>
                <w:b/>
                <w:bCs/>
                <w:color w:val="FFFFFF"/>
                <w:sz w:val="20"/>
                <w:szCs w:val="20"/>
              </w:rPr>
              <w:t>SUPTRS BG Number of Admissions ≥</w:t>
            </w:r>
          </w:p>
          <w:p w:rsidR="00DF7FE1" w:rsidRPr="00741B1F" w:rsidP="001122A8">
            <w:pPr>
              <w:jc w:val="center"/>
              <w:rPr>
                <w:rFonts w:eastAsia="Tahoma" w:cs="Tahoma"/>
                <w:b/>
                <w:bCs/>
                <w:color w:val="FFFFFF"/>
                <w:sz w:val="20"/>
                <w:szCs w:val="20"/>
              </w:rPr>
            </w:pPr>
            <w:r w:rsidRPr="00741B1F">
              <w:rPr>
                <w:rFonts w:eastAsia="Tahoma" w:cs="Tahoma"/>
                <w:b/>
                <w:bCs/>
                <w:color w:val="FFFFFF"/>
                <w:sz w:val="20"/>
                <w:szCs w:val="20"/>
              </w:rPr>
              <w:t>Number of Persons Served</w:t>
            </w:r>
          </w:p>
        </w:tc>
        <w:tc>
          <w:tcPr>
            <w:tcW w:w="2895" w:type="dxa"/>
            <w:gridSpan w:val="2"/>
            <w:tcBorders>
              <w:top w:val="single" w:sz="4" w:space="0" w:color="000000"/>
              <w:left w:val="single" w:sz="4" w:space="0" w:color="000000"/>
              <w:bottom w:val="single" w:sz="4" w:space="0" w:color="000000"/>
              <w:right w:val="single" w:sz="4" w:space="0" w:color="000000"/>
            </w:tcBorders>
            <w:shd w:val="clear" w:color="auto" w:fill="365F91"/>
            <w:vAlign w:val="center"/>
          </w:tcPr>
          <w:p w:rsidR="00DF7FE1" w:rsidRPr="00741B1F" w:rsidP="001122A8">
            <w:pPr>
              <w:jc w:val="center"/>
              <w:rPr>
                <w:rFonts w:eastAsia="Tahoma" w:cs="Tahoma"/>
                <w:b/>
                <w:bCs/>
                <w:color w:val="FFFFFF"/>
                <w:sz w:val="20"/>
                <w:szCs w:val="20"/>
                <w:vertAlign w:val="superscript"/>
              </w:rPr>
            </w:pPr>
            <w:r w:rsidRPr="00741B1F">
              <w:rPr>
                <w:rFonts w:eastAsia="Tahoma" w:cs="Tahoma"/>
                <w:b/>
                <w:bCs/>
                <w:color w:val="FFFFFF"/>
                <w:sz w:val="20"/>
                <w:szCs w:val="20"/>
              </w:rPr>
              <w:t>COVID-19</w:t>
            </w:r>
            <w:r w:rsidRPr="00741B1F">
              <w:rPr>
                <w:rFonts w:eastAsia="Tahoma" w:cs="Tahoma"/>
                <w:b/>
                <w:bCs/>
                <w:color w:val="FFFFFF"/>
                <w:sz w:val="20"/>
                <w:szCs w:val="20"/>
                <w:vertAlign w:val="superscript"/>
              </w:rPr>
              <w:t>a</w:t>
            </w:r>
            <w:r w:rsidRPr="00741B1F">
              <w:rPr>
                <w:rFonts w:eastAsia="Tahoma" w:cs="Tahoma"/>
                <w:b/>
                <w:bCs/>
                <w:color w:val="FFFFFF"/>
                <w:sz w:val="20"/>
                <w:szCs w:val="20"/>
              </w:rPr>
              <w:t xml:space="preserve"> Number of Admissions ≥ Number of Persons Served</w:t>
            </w:r>
          </w:p>
        </w:tc>
        <w:tc>
          <w:tcPr>
            <w:tcW w:w="2783" w:type="dxa"/>
            <w:gridSpan w:val="2"/>
            <w:tcBorders>
              <w:top w:val="single" w:sz="4" w:space="0" w:color="000000"/>
              <w:left w:val="single" w:sz="4" w:space="0" w:color="000000"/>
              <w:bottom w:val="single" w:sz="4" w:space="0" w:color="000000"/>
              <w:right w:val="single" w:sz="4" w:space="0" w:color="000000"/>
            </w:tcBorders>
            <w:shd w:val="clear" w:color="auto" w:fill="365F91"/>
            <w:vAlign w:val="center"/>
          </w:tcPr>
          <w:p w:rsidR="00DF7FE1" w:rsidRPr="00741B1F" w:rsidP="001122A8">
            <w:pPr>
              <w:jc w:val="center"/>
              <w:rPr>
                <w:rFonts w:eastAsia="Tahoma" w:cs="Tahoma"/>
                <w:b/>
                <w:bCs/>
                <w:color w:val="FFFFFF"/>
                <w:sz w:val="20"/>
                <w:szCs w:val="20"/>
                <w:vertAlign w:val="superscript"/>
              </w:rPr>
            </w:pPr>
            <w:r w:rsidRPr="00741B1F">
              <w:rPr>
                <w:rFonts w:eastAsia="Tahoma" w:cs="Tahoma"/>
                <w:b/>
                <w:bCs/>
                <w:color w:val="FFFFFF"/>
                <w:sz w:val="20"/>
                <w:szCs w:val="20"/>
              </w:rPr>
              <w:t>ARP</w:t>
            </w:r>
            <w:r w:rsidRPr="00741B1F">
              <w:rPr>
                <w:rFonts w:eastAsia="Tahoma" w:cs="Tahoma"/>
                <w:b/>
                <w:bCs/>
                <w:color w:val="FFFFFF"/>
                <w:sz w:val="20"/>
                <w:szCs w:val="20"/>
                <w:vertAlign w:val="superscript"/>
              </w:rPr>
              <w:t>b</w:t>
            </w:r>
            <w:r w:rsidRPr="00741B1F">
              <w:rPr>
                <w:rFonts w:eastAsia="Tahoma" w:cs="Tahoma"/>
                <w:b/>
                <w:bCs/>
                <w:color w:val="FFFFFF"/>
                <w:sz w:val="20"/>
                <w:szCs w:val="20"/>
              </w:rPr>
              <w:t xml:space="preserve"> Number of Admissions ≥ Number of Persons Served</w:t>
            </w:r>
          </w:p>
        </w:tc>
        <w:tc>
          <w:tcPr>
            <w:tcW w:w="3564" w:type="dxa"/>
            <w:gridSpan w:val="3"/>
            <w:tcBorders>
              <w:top w:val="single" w:sz="4" w:space="0" w:color="000000"/>
              <w:left w:val="single" w:sz="4" w:space="0" w:color="000000"/>
              <w:bottom w:val="single" w:sz="4" w:space="0" w:color="000000"/>
              <w:right w:val="single" w:sz="4" w:space="0" w:color="000000"/>
            </w:tcBorders>
            <w:shd w:val="clear" w:color="auto" w:fill="365F91"/>
            <w:vAlign w:val="center"/>
          </w:tcPr>
          <w:p w:rsidR="00DF7FE1" w:rsidRPr="00741B1F" w:rsidP="001122A8">
            <w:pPr>
              <w:jc w:val="center"/>
              <w:rPr>
                <w:rFonts w:eastAsia="Tahoma" w:cs="Tahoma"/>
                <w:b/>
                <w:bCs/>
                <w:color w:val="FFFFFF"/>
                <w:sz w:val="20"/>
                <w:szCs w:val="20"/>
              </w:rPr>
            </w:pPr>
            <w:r w:rsidRPr="00741B1F">
              <w:rPr>
                <w:rFonts w:eastAsia="Tahoma" w:cs="Tahoma"/>
                <w:b/>
                <w:bCs/>
                <w:color w:val="FFFFFF"/>
                <w:sz w:val="20"/>
                <w:szCs w:val="20"/>
              </w:rPr>
              <w:t>SUPTRS BG Service Costs</w:t>
            </w:r>
          </w:p>
        </w:tc>
        <w:tc>
          <w:tcPr>
            <w:tcW w:w="3577" w:type="dxa"/>
            <w:gridSpan w:val="3"/>
            <w:tcBorders>
              <w:top w:val="single" w:sz="4" w:space="0" w:color="000000"/>
              <w:left w:val="single" w:sz="4" w:space="0" w:color="000000"/>
              <w:bottom w:val="single" w:sz="4" w:space="0" w:color="000000"/>
              <w:right w:val="single" w:sz="4" w:space="0" w:color="000000"/>
            </w:tcBorders>
            <w:shd w:val="clear" w:color="auto" w:fill="365F91"/>
            <w:vAlign w:val="center"/>
          </w:tcPr>
          <w:p w:rsidR="00DF7FE1" w:rsidRPr="00741B1F" w:rsidP="001122A8">
            <w:pPr>
              <w:jc w:val="center"/>
              <w:rPr>
                <w:rFonts w:eastAsia="Tahoma" w:cs="Tahoma"/>
                <w:b/>
                <w:bCs/>
                <w:color w:val="FFFFFF"/>
                <w:sz w:val="20"/>
                <w:szCs w:val="20"/>
                <w:vertAlign w:val="superscript"/>
              </w:rPr>
            </w:pPr>
            <w:r w:rsidRPr="00741B1F">
              <w:rPr>
                <w:rFonts w:eastAsia="Tahoma" w:cs="Tahoma"/>
                <w:b/>
                <w:bCs/>
                <w:color w:val="FFFFFF"/>
                <w:sz w:val="20"/>
                <w:szCs w:val="20"/>
              </w:rPr>
              <w:t xml:space="preserve">COVID-19 </w:t>
            </w:r>
            <w:r w:rsidRPr="00741B1F" w:rsidR="001122A8">
              <w:rPr>
                <w:rFonts w:eastAsia="Tahoma" w:cs="Tahoma"/>
                <w:b/>
                <w:bCs/>
                <w:color w:val="FFFFFF"/>
                <w:sz w:val="20"/>
                <w:szCs w:val="20"/>
              </w:rPr>
              <w:t xml:space="preserve">Service </w:t>
            </w:r>
            <w:r w:rsidRPr="00741B1F">
              <w:rPr>
                <w:rFonts w:eastAsia="Tahoma" w:cs="Tahoma"/>
                <w:b/>
                <w:bCs/>
                <w:color w:val="FFFFFF"/>
                <w:sz w:val="20"/>
                <w:szCs w:val="20"/>
              </w:rPr>
              <w:t xml:space="preserve">Costs </w:t>
            </w:r>
            <w:r w:rsidRPr="00741B1F">
              <w:rPr>
                <w:rFonts w:eastAsia="Tahoma" w:cs="Tahoma"/>
                <w:b/>
                <w:bCs/>
                <w:color w:val="FFFFFF"/>
                <w:sz w:val="20"/>
                <w:szCs w:val="20"/>
                <w:vertAlign w:val="superscript"/>
              </w:rPr>
              <w:t>a</w:t>
            </w:r>
          </w:p>
        </w:tc>
        <w:tc>
          <w:tcPr>
            <w:tcW w:w="3542" w:type="dxa"/>
            <w:gridSpan w:val="3"/>
            <w:tcBorders>
              <w:top w:val="single" w:sz="4" w:space="0" w:color="000000"/>
              <w:left w:val="single" w:sz="4" w:space="0" w:color="000000"/>
              <w:bottom w:val="single" w:sz="4" w:space="0" w:color="000000"/>
              <w:right w:val="single" w:sz="4" w:space="0" w:color="000000"/>
            </w:tcBorders>
            <w:shd w:val="clear" w:color="auto" w:fill="365F91"/>
            <w:vAlign w:val="center"/>
          </w:tcPr>
          <w:p w:rsidR="00DF7FE1" w:rsidRPr="00741B1F" w:rsidP="001122A8">
            <w:pPr>
              <w:jc w:val="center"/>
              <w:rPr>
                <w:rFonts w:eastAsia="Tahoma" w:cs="Tahoma"/>
                <w:b/>
                <w:bCs/>
                <w:color w:val="FFFFFF"/>
                <w:sz w:val="20"/>
                <w:szCs w:val="20"/>
                <w:vertAlign w:val="superscript"/>
              </w:rPr>
            </w:pPr>
            <w:r w:rsidRPr="00741B1F">
              <w:rPr>
                <w:rFonts w:eastAsia="Tahoma" w:cs="Tahoma"/>
                <w:b/>
                <w:bCs/>
                <w:color w:val="FFFFFF"/>
                <w:sz w:val="20"/>
                <w:szCs w:val="20"/>
              </w:rPr>
              <w:t xml:space="preserve">ARP </w:t>
            </w:r>
            <w:r w:rsidRPr="00741B1F" w:rsidR="001122A8">
              <w:rPr>
                <w:rFonts w:eastAsia="Tahoma" w:cs="Tahoma"/>
                <w:b/>
                <w:bCs/>
                <w:color w:val="FFFFFF"/>
                <w:sz w:val="20"/>
                <w:szCs w:val="20"/>
              </w:rPr>
              <w:t xml:space="preserve">Service </w:t>
            </w:r>
            <w:r w:rsidRPr="00741B1F">
              <w:rPr>
                <w:rFonts w:eastAsia="Tahoma" w:cs="Tahoma"/>
                <w:b/>
                <w:bCs/>
                <w:color w:val="FFFFFF"/>
                <w:sz w:val="20"/>
                <w:szCs w:val="20"/>
              </w:rPr>
              <w:t xml:space="preserve">Costs </w:t>
            </w:r>
            <w:r w:rsidRPr="00741B1F">
              <w:rPr>
                <w:rFonts w:eastAsia="Tahoma" w:cs="Tahoma"/>
                <w:b/>
                <w:bCs/>
                <w:color w:val="FFFFFF"/>
                <w:sz w:val="20"/>
                <w:szCs w:val="20"/>
                <w:vertAlign w:val="superscript"/>
              </w:rPr>
              <w:t>b</w:t>
            </w:r>
          </w:p>
        </w:tc>
      </w:tr>
      <w:tr w:rsidTr="00741B1F">
        <w:tblPrEx>
          <w:tblW w:w="22304" w:type="dxa"/>
          <w:tblBorders>
            <w:top w:val="single" w:sz="8" w:space="0" w:color="FF0000"/>
            <w:left w:val="single" w:sz="8" w:space="0" w:color="FF0000"/>
            <w:bottom w:val="single" w:sz="8" w:space="0" w:color="FF0000"/>
            <w:right w:val="single" w:sz="8" w:space="0" w:color="FF0000"/>
          </w:tblBorders>
          <w:tblLayout w:type="fixed"/>
          <w:tblLook w:val="0000"/>
        </w:tblPrEx>
        <w:trPr>
          <w:cantSplit/>
          <w:trHeight w:val="467"/>
        </w:trPr>
        <w:tc>
          <w:tcPr>
            <w:tcW w:w="2869" w:type="dxa"/>
            <w:vMerge/>
          </w:tcPr>
          <w:p w:rsidR="00DF7FE1" w:rsidRPr="00741B1F" w:rsidP="001122A8">
            <w:pPr>
              <w:jc w:val="center"/>
              <w:rPr>
                <w:rFonts w:eastAsia="Tahoma" w:cs="Tahoma"/>
                <w:b/>
                <w:bCs/>
                <w:caps/>
                <w:color w:val="FFFFFF"/>
                <w:sz w:val="20"/>
                <w:szCs w:val="20"/>
              </w:rPr>
            </w:pPr>
          </w:p>
        </w:tc>
        <w:tc>
          <w:tcPr>
            <w:tcW w:w="1481" w:type="dxa"/>
            <w:tcBorders>
              <w:top w:val="single" w:sz="8" w:space="0" w:color="000000"/>
              <w:left w:val="single" w:sz="8" w:space="0" w:color="000000"/>
              <w:bottom w:val="single" w:sz="8" w:space="0" w:color="000000"/>
              <w:right w:val="single" w:sz="8" w:space="0" w:color="000000"/>
            </w:tcBorders>
            <w:shd w:val="clear" w:color="auto" w:fill="DBE5F1"/>
          </w:tcPr>
          <w:p w:rsidR="00DF7FE1" w:rsidRPr="00741B1F" w:rsidP="001122A8">
            <w:pPr>
              <w:jc w:val="center"/>
              <w:rPr>
                <w:rFonts w:eastAsia="Tahoma"/>
                <w:color w:val="FFFFFF"/>
                <w:sz w:val="20"/>
                <w:szCs w:val="20"/>
              </w:rPr>
            </w:pPr>
            <w:r w:rsidRPr="001122A8">
              <w:rPr>
                <w:rFonts w:eastAsia="Tahoma"/>
                <w:sz w:val="20"/>
                <w:szCs w:val="20"/>
              </w:rPr>
              <w:t>A.</w:t>
            </w:r>
          </w:p>
          <w:p w:rsidR="00DF7FE1" w:rsidRPr="00741B1F" w:rsidP="001122A8">
            <w:pPr>
              <w:jc w:val="center"/>
              <w:rPr>
                <w:rFonts w:eastAsia="Tahoma"/>
                <w:color w:val="FFFFFF"/>
                <w:sz w:val="20"/>
                <w:szCs w:val="20"/>
              </w:rPr>
            </w:pPr>
            <w:r w:rsidRPr="001122A8">
              <w:rPr>
                <w:rFonts w:eastAsia="Tahoma"/>
                <w:sz w:val="20"/>
                <w:szCs w:val="20"/>
              </w:rPr>
              <w:t>Number</w:t>
            </w:r>
          </w:p>
          <w:p w:rsidR="00DF7FE1" w:rsidRPr="00741B1F" w:rsidP="001122A8">
            <w:pPr>
              <w:jc w:val="center"/>
              <w:rPr>
                <w:rFonts w:eastAsia="Tahoma"/>
                <w:color w:val="FFFFFF"/>
                <w:sz w:val="20"/>
                <w:szCs w:val="20"/>
              </w:rPr>
            </w:pPr>
            <w:r w:rsidRPr="001122A8">
              <w:rPr>
                <w:rFonts w:eastAsia="Tahoma"/>
                <w:sz w:val="20"/>
                <w:szCs w:val="20"/>
              </w:rPr>
              <w:t>of Admissions</w:t>
            </w:r>
          </w:p>
        </w:tc>
        <w:tc>
          <w:tcPr>
            <w:tcW w:w="1593" w:type="dxa"/>
            <w:tcBorders>
              <w:top w:val="single" w:sz="8" w:space="0" w:color="000000"/>
              <w:left w:val="single" w:sz="8" w:space="0" w:color="000000"/>
              <w:bottom w:val="single" w:sz="8" w:space="0" w:color="000000"/>
              <w:right w:val="single" w:sz="4" w:space="0" w:color="000000"/>
            </w:tcBorders>
            <w:shd w:val="clear" w:color="auto" w:fill="DBE5F1"/>
          </w:tcPr>
          <w:p w:rsidR="00DF7FE1" w:rsidRPr="00741B1F" w:rsidP="001122A8">
            <w:pPr>
              <w:jc w:val="center"/>
              <w:rPr>
                <w:rFonts w:eastAsia="Tahoma"/>
                <w:color w:val="FFFFFF"/>
                <w:sz w:val="20"/>
                <w:szCs w:val="20"/>
              </w:rPr>
            </w:pPr>
            <w:r w:rsidRPr="001122A8">
              <w:rPr>
                <w:rFonts w:eastAsia="Tahoma"/>
                <w:sz w:val="20"/>
                <w:szCs w:val="20"/>
              </w:rPr>
              <w:t>B.</w:t>
            </w:r>
          </w:p>
          <w:p w:rsidR="00DF7FE1" w:rsidRPr="00741B1F" w:rsidP="001122A8">
            <w:pPr>
              <w:jc w:val="center"/>
              <w:rPr>
                <w:rFonts w:eastAsia="Tahoma"/>
                <w:color w:val="FFFFFF"/>
                <w:sz w:val="20"/>
                <w:szCs w:val="20"/>
              </w:rPr>
            </w:pPr>
            <w:r w:rsidRPr="001122A8">
              <w:rPr>
                <w:rFonts w:eastAsia="Tahoma"/>
                <w:sz w:val="20"/>
                <w:szCs w:val="20"/>
              </w:rPr>
              <w:t>Number of</w:t>
            </w:r>
          </w:p>
          <w:p w:rsidR="00DF7FE1" w:rsidRPr="00741B1F" w:rsidP="001122A8">
            <w:pPr>
              <w:jc w:val="center"/>
              <w:rPr>
                <w:rFonts w:eastAsia="Tahoma"/>
                <w:color w:val="FFFFFF"/>
                <w:sz w:val="20"/>
                <w:szCs w:val="20"/>
              </w:rPr>
            </w:pPr>
            <w:r w:rsidRPr="001122A8">
              <w:rPr>
                <w:rFonts w:eastAsia="Tahoma"/>
                <w:sz w:val="20"/>
                <w:szCs w:val="20"/>
              </w:rPr>
              <w:t>Persons Served</w:t>
            </w:r>
          </w:p>
        </w:tc>
        <w:tc>
          <w:tcPr>
            <w:tcW w:w="1450" w:type="dxa"/>
            <w:tcBorders>
              <w:top w:val="single" w:sz="4" w:space="0" w:color="000000"/>
              <w:left w:val="single" w:sz="4" w:space="0" w:color="000000"/>
              <w:bottom w:val="single" w:sz="4" w:space="0" w:color="000000"/>
              <w:right w:val="single" w:sz="4" w:space="0" w:color="000000"/>
            </w:tcBorders>
            <w:shd w:val="clear" w:color="auto" w:fill="DBE5F1"/>
          </w:tcPr>
          <w:p w:rsidR="00DF7FE1" w:rsidRPr="00741B1F" w:rsidP="001122A8">
            <w:pPr>
              <w:jc w:val="center"/>
              <w:rPr>
                <w:rFonts w:eastAsia="Tahoma"/>
                <w:color w:val="FFFFFF"/>
                <w:sz w:val="20"/>
                <w:szCs w:val="20"/>
              </w:rPr>
            </w:pPr>
            <w:r w:rsidRPr="001122A8">
              <w:rPr>
                <w:rFonts w:eastAsia="Tahoma"/>
                <w:sz w:val="20"/>
                <w:szCs w:val="20"/>
              </w:rPr>
              <w:t>C.</w:t>
            </w:r>
          </w:p>
          <w:p w:rsidR="00DF7FE1" w:rsidRPr="00741B1F" w:rsidP="001122A8">
            <w:pPr>
              <w:jc w:val="center"/>
              <w:rPr>
                <w:rFonts w:eastAsia="Tahoma"/>
                <w:color w:val="FFFFFF"/>
                <w:sz w:val="20"/>
                <w:szCs w:val="20"/>
              </w:rPr>
            </w:pPr>
            <w:r w:rsidRPr="001122A8">
              <w:rPr>
                <w:rFonts w:eastAsia="Tahoma"/>
                <w:sz w:val="20"/>
                <w:szCs w:val="20"/>
              </w:rPr>
              <w:t>Number</w:t>
            </w:r>
          </w:p>
          <w:p w:rsidR="00DF7FE1" w:rsidRPr="00741B1F" w:rsidP="001122A8">
            <w:pPr>
              <w:jc w:val="center"/>
              <w:rPr>
                <w:rFonts w:eastAsia="Tahoma"/>
                <w:color w:val="FFFFFF"/>
                <w:sz w:val="20"/>
                <w:szCs w:val="20"/>
              </w:rPr>
            </w:pPr>
            <w:r w:rsidRPr="001122A8">
              <w:rPr>
                <w:rFonts w:eastAsia="Tahoma"/>
                <w:sz w:val="20"/>
                <w:szCs w:val="20"/>
              </w:rPr>
              <w:t>of Admissions</w:t>
            </w:r>
          </w:p>
        </w:tc>
        <w:tc>
          <w:tcPr>
            <w:tcW w:w="1445" w:type="dxa"/>
            <w:tcBorders>
              <w:top w:val="single" w:sz="4" w:space="0" w:color="000000"/>
              <w:left w:val="single" w:sz="4" w:space="0" w:color="000000"/>
              <w:bottom w:val="single" w:sz="4" w:space="0" w:color="000000"/>
              <w:right w:val="single" w:sz="4" w:space="0" w:color="000000"/>
            </w:tcBorders>
            <w:shd w:val="clear" w:color="auto" w:fill="DBE5F1"/>
          </w:tcPr>
          <w:p w:rsidR="00DF7FE1" w:rsidRPr="00741B1F" w:rsidP="001122A8">
            <w:pPr>
              <w:jc w:val="center"/>
              <w:rPr>
                <w:rFonts w:eastAsia="Tahoma"/>
                <w:color w:val="FFFFFF"/>
                <w:sz w:val="20"/>
                <w:szCs w:val="20"/>
              </w:rPr>
            </w:pPr>
            <w:r w:rsidRPr="001122A8">
              <w:rPr>
                <w:rFonts w:eastAsia="Tahoma"/>
                <w:sz w:val="20"/>
                <w:szCs w:val="20"/>
              </w:rPr>
              <w:t>D.</w:t>
            </w:r>
          </w:p>
          <w:p w:rsidR="00DF7FE1" w:rsidRPr="00741B1F" w:rsidP="001122A8">
            <w:pPr>
              <w:jc w:val="center"/>
              <w:rPr>
                <w:rFonts w:eastAsia="Tahoma"/>
                <w:color w:val="FFFFFF"/>
                <w:sz w:val="20"/>
                <w:szCs w:val="20"/>
              </w:rPr>
            </w:pPr>
            <w:r w:rsidRPr="001122A8">
              <w:rPr>
                <w:rFonts w:eastAsia="Tahoma"/>
                <w:sz w:val="20"/>
                <w:szCs w:val="20"/>
              </w:rPr>
              <w:t>Number of</w:t>
            </w:r>
          </w:p>
          <w:p w:rsidR="00DF7FE1" w:rsidRPr="00741B1F" w:rsidP="001122A8">
            <w:pPr>
              <w:jc w:val="center"/>
              <w:rPr>
                <w:rFonts w:eastAsia="Tahoma"/>
                <w:color w:val="FFFFFF"/>
                <w:sz w:val="20"/>
                <w:szCs w:val="20"/>
              </w:rPr>
            </w:pPr>
            <w:r w:rsidRPr="001122A8">
              <w:rPr>
                <w:rFonts w:eastAsia="Tahoma"/>
                <w:sz w:val="20"/>
                <w:szCs w:val="20"/>
              </w:rPr>
              <w:t>Persons Served</w:t>
            </w:r>
          </w:p>
        </w:tc>
        <w:tc>
          <w:tcPr>
            <w:tcW w:w="1463" w:type="dxa"/>
            <w:tcBorders>
              <w:top w:val="single" w:sz="4" w:space="0" w:color="000000"/>
              <w:left w:val="single" w:sz="4" w:space="0" w:color="000000"/>
              <w:bottom w:val="single" w:sz="4" w:space="0" w:color="000000"/>
              <w:right w:val="single" w:sz="4" w:space="0" w:color="000000"/>
            </w:tcBorders>
            <w:shd w:val="clear" w:color="auto" w:fill="DBE5F1"/>
          </w:tcPr>
          <w:p w:rsidR="00DF7FE1" w:rsidRPr="00741B1F" w:rsidP="001122A8">
            <w:pPr>
              <w:jc w:val="center"/>
              <w:rPr>
                <w:rFonts w:eastAsia="Tahoma"/>
                <w:color w:val="FFFFFF"/>
                <w:sz w:val="20"/>
                <w:szCs w:val="20"/>
              </w:rPr>
            </w:pPr>
            <w:r w:rsidRPr="001122A8">
              <w:rPr>
                <w:rFonts w:eastAsia="Tahoma"/>
                <w:sz w:val="20"/>
                <w:szCs w:val="20"/>
              </w:rPr>
              <w:t>E.</w:t>
            </w:r>
          </w:p>
          <w:p w:rsidR="00DF7FE1" w:rsidRPr="00741B1F" w:rsidP="001122A8">
            <w:pPr>
              <w:jc w:val="center"/>
              <w:rPr>
                <w:rFonts w:eastAsia="Tahoma"/>
                <w:color w:val="FFFFFF"/>
                <w:sz w:val="20"/>
                <w:szCs w:val="20"/>
              </w:rPr>
            </w:pPr>
            <w:r w:rsidRPr="001122A8">
              <w:rPr>
                <w:rFonts w:eastAsia="Tahoma"/>
                <w:sz w:val="20"/>
                <w:szCs w:val="20"/>
              </w:rPr>
              <w:t>Number</w:t>
            </w:r>
          </w:p>
          <w:p w:rsidR="00DF7FE1" w:rsidRPr="00741B1F" w:rsidP="001122A8">
            <w:pPr>
              <w:jc w:val="center"/>
              <w:rPr>
                <w:rFonts w:eastAsia="Tahoma"/>
                <w:color w:val="FFFFFF"/>
                <w:sz w:val="20"/>
                <w:szCs w:val="20"/>
              </w:rPr>
            </w:pPr>
            <w:r w:rsidRPr="001122A8">
              <w:rPr>
                <w:rFonts w:eastAsia="Tahoma"/>
                <w:sz w:val="20"/>
                <w:szCs w:val="20"/>
              </w:rPr>
              <w:t>of Admissions</w:t>
            </w:r>
          </w:p>
        </w:tc>
        <w:tc>
          <w:tcPr>
            <w:tcW w:w="1320" w:type="dxa"/>
            <w:tcBorders>
              <w:top w:val="single" w:sz="4" w:space="0" w:color="000000"/>
              <w:left w:val="single" w:sz="4" w:space="0" w:color="000000"/>
              <w:bottom w:val="single" w:sz="4" w:space="0" w:color="000000"/>
              <w:right w:val="single" w:sz="4" w:space="0" w:color="000000"/>
            </w:tcBorders>
            <w:shd w:val="clear" w:color="auto" w:fill="DBE5F1"/>
          </w:tcPr>
          <w:p w:rsidR="00DF7FE1" w:rsidRPr="00741B1F" w:rsidP="001122A8">
            <w:pPr>
              <w:jc w:val="center"/>
              <w:rPr>
                <w:rFonts w:eastAsia="Tahoma"/>
                <w:color w:val="FFFFFF"/>
                <w:sz w:val="20"/>
                <w:szCs w:val="20"/>
              </w:rPr>
            </w:pPr>
            <w:r w:rsidRPr="001122A8">
              <w:rPr>
                <w:rFonts w:eastAsia="Tahoma"/>
                <w:sz w:val="20"/>
                <w:szCs w:val="20"/>
              </w:rPr>
              <w:t>F.</w:t>
            </w:r>
          </w:p>
          <w:p w:rsidR="00DF7FE1" w:rsidRPr="00741B1F" w:rsidP="001122A8">
            <w:pPr>
              <w:jc w:val="center"/>
              <w:rPr>
                <w:rFonts w:eastAsia="Tahoma"/>
                <w:color w:val="FFFFFF"/>
                <w:sz w:val="20"/>
                <w:szCs w:val="20"/>
              </w:rPr>
            </w:pPr>
            <w:r w:rsidRPr="001122A8">
              <w:rPr>
                <w:rFonts w:eastAsia="Tahoma"/>
                <w:sz w:val="20"/>
                <w:szCs w:val="20"/>
              </w:rPr>
              <w:t>Number of</w:t>
            </w:r>
          </w:p>
          <w:p w:rsidR="00DF7FE1" w:rsidRPr="00741B1F" w:rsidP="001122A8">
            <w:pPr>
              <w:jc w:val="center"/>
              <w:rPr>
                <w:rFonts w:eastAsia="Tahoma"/>
                <w:color w:val="FFFFFF"/>
                <w:sz w:val="20"/>
                <w:szCs w:val="20"/>
              </w:rPr>
            </w:pPr>
            <w:r w:rsidRPr="001122A8">
              <w:rPr>
                <w:rFonts w:eastAsia="Tahoma"/>
                <w:sz w:val="20"/>
                <w:szCs w:val="20"/>
              </w:rPr>
              <w:t>Persons Served</w:t>
            </w:r>
          </w:p>
        </w:tc>
        <w:tc>
          <w:tcPr>
            <w:tcW w:w="1053" w:type="dxa"/>
            <w:tcBorders>
              <w:top w:val="single" w:sz="4" w:space="0" w:color="000000"/>
              <w:left w:val="single" w:sz="4" w:space="0" w:color="000000"/>
              <w:bottom w:val="single" w:sz="4" w:space="0" w:color="000000"/>
              <w:right w:val="single" w:sz="4" w:space="0" w:color="000000"/>
            </w:tcBorders>
            <w:shd w:val="clear" w:color="auto" w:fill="DBE5F1"/>
          </w:tcPr>
          <w:p w:rsidR="00DF7FE1" w:rsidRPr="00741B1F" w:rsidP="001122A8">
            <w:pPr>
              <w:jc w:val="center"/>
              <w:rPr>
                <w:rFonts w:eastAsia="Tahoma"/>
                <w:color w:val="FFFFFF"/>
                <w:sz w:val="20"/>
                <w:szCs w:val="20"/>
              </w:rPr>
            </w:pPr>
            <w:r w:rsidRPr="001122A8">
              <w:rPr>
                <w:rFonts w:eastAsia="Tahoma"/>
                <w:sz w:val="20"/>
                <w:szCs w:val="20"/>
              </w:rPr>
              <w:t>G.</w:t>
            </w:r>
          </w:p>
          <w:p w:rsidR="00DF7FE1" w:rsidRPr="00741B1F" w:rsidP="001122A8">
            <w:pPr>
              <w:jc w:val="center"/>
              <w:rPr>
                <w:rFonts w:eastAsia="Tahoma"/>
                <w:color w:val="FFFFFF"/>
                <w:sz w:val="20"/>
                <w:szCs w:val="20"/>
              </w:rPr>
            </w:pPr>
            <w:r w:rsidRPr="001122A8">
              <w:rPr>
                <w:rFonts w:eastAsia="Tahoma"/>
                <w:sz w:val="20"/>
                <w:szCs w:val="20"/>
              </w:rPr>
              <w:t>Mean</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cPr>
          <w:p w:rsidR="00DF7FE1" w:rsidRPr="00741B1F" w:rsidP="001122A8">
            <w:pPr>
              <w:jc w:val="center"/>
              <w:rPr>
                <w:rFonts w:eastAsia="Tahoma"/>
                <w:color w:val="FFFFFF"/>
                <w:sz w:val="20"/>
                <w:szCs w:val="20"/>
              </w:rPr>
            </w:pPr>
            <w:r w:rsidRPr="001122A8">
              <w:rPr>
                <w:rFonts w:eastAsia="Tahoma"/>
                <w:sz w:val="20"/>
                <w:szCs w:val="20"/>
              </w:rPr>
              <w:t>H.</w:t>
            </w:r>
          </w:p>
          <w:p w:rsidR="00DF7FE1" w:rsidRPr="00741B1F" w:rsidP="001122A8">
            <w:pPr>
              <w:jc w:val="center"/>
              <w:rPr>
                <w:rFonts w:eastAsia="Tahoma"/>
                <w:color w:val="FFFFFF"/>
                <w:sz w:val="20"/>
                <w:szCs w:val="20"/>
              </w:rPr>
            </w:pPr>
            <w:r w:rsidRPr="001122A8">
              <w:rPr>
                <w:rFonts w:eastAsia="Tahoma"/>
                <w:sz w:val="20"/>
                <w:szCs w:val="20"/>
              </w:rPr>
              <w:t>Median</w:t>
            </w:r>
          </w:p>
        </w:tc>
        <w:tc>
          <w:tcPr>
            <w:tcW w:w="1320" w:type="dxa"/>
            <w:tcBorders>
              <w:top w:val="single" w:sz="4" w:space="0" w:color="000000"/>
              <w:left w:val="single" w:sz="4" w:space="0" w:color="000000"/>
              <w:bottom w:val="single" w:sz="4" w:space="0" w:color="000000"/>
              <w:right w:val="single" w:sz="4" w:space="0" w:color="000000"/>
            </w:tcBorders>
            <w:shd w:val="clear" w:color="auto" w:fill="DBE5F1"/>
          </w:tcPr>
          <w:p w:rsidR="00DF7FE1" w:rsidRPr="00741B1F" w:rsidP="001122A8">
            <w:pPr>
              <w:jc w:val="center"/>
              <w:rPr>
                <w:rFonts w:eastAsia="Tahoma"/>
                <w:color w:val="FFFFFF"/>
                <w:sz w:val="20"/>
                <w:szCs w:val="20"/>
              </w:rPr>
            </w:pPr>
            <w:r w:rsidRPr="001122A8">
              <w:rPr>
                <w:rFonts w:eastAsia="Tahoma"/>
                <w:sz w:val="20"/>
                <w:szCs w:val="20"/>
              </w:rPr>
              <w:t>I.</w:t>
            </w:r>
          </w:p>
          <w:p w:rsidR="00DF7FE1" w:rsidRPr="00741B1F" w:rsidP="001122A8">
            <w:pPr>
              <w:jc w:val="center"/>
              <w:rPr>
                <w:rFonts w:eastAsia="Tahoma"/>
                <w:color w:val="FFFFFF"/>
                <w:sz w:val="20"/>
                <w:szCs w:val="20"/>
              </w:rPr>
            </w:pPr>
            <w:r w:rsidRPr="001122A8">
              <w:rPr>
                <w:rFonts w:eastAsia="Tahoma"/>
                <w:sz w:val="20"/>
                <w:szCs w:val="20"/>
              </w:rPr>
              <w:t>Standard Deviation</w:t>
            </w:r>
          </w:p>
        </w:tc>
        <w:tc>
          <w:tcPr>
            <w:tcW w:w="1057" w:type="dxa"/>
            <w:tcBorders>
              <w:top w:val="single" w:sz="4" w:space="0" w:color="000000"/>
              <w:left w:val="single" w:sz="4" w:space="0" w:color="000000"/>
              <w:bottom w:val="single" w:sz="4" w:space="0" w:color="000000"/>
              <w:right w:val="single" w:sz="4" w:space="0" w:color="000000"/>
            </w:tcBorders>
            <w:shd w:val="clear" w:color="auto" w:fill="DBE5F1"/>
          </w:tcPr>
          <w:p w:rsidR="00DF7FE1" w:rsidRPr="00741B1F" w:rsidP="001122A8">
            <w:pPr>
              <w:jc w:val="center"/>
              <w:rPr>
                <w:rFonts w:eastAsia="Tahoma"/>
                <w:color w:val="FFFFFF"/>
                <w:sz w:val="20"/>
                <w:szCs w:val="20"/>
              </w:rPr>
            </w:pPr>
            <w:r w:rsidRPr="001122A8">
              <w:rPr>
                <w:rFonts w:eastAsia="Tahoma"/>
                <w:sz w:val="20"/>
                <w:szCs w:val="20"/>
              </w:rPr>
              <w:t>J.</w:t>
            </w:r>
          </w:p>
          <w:p w:rsidR="00DF7FE1" w:rsidRPr="00741B1F" w:rsidP="001122A8">
            <w:pPr>
              <w:jc w:val="center"/>
              <w:rPr>
                <w:rFonts w:eastAsia="Tahoma"/>
                <w:color w:val="FFFFFF"/>
                <w:sz w:val="20"/>
                <w:szCs w:val="20"/>
              </w:rPr>
            </w:pPr>
            <w:r w:rsidRPr="001122A8">
              <w:rPr>
                <w:rFonts w:eastAsia="Tahoma"/>
                <w:sz w:val="20"/>
                <w:szCs w:val="20"/>
              </w:rPr>
              <w:t>Mean Cost</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cPr>
          <w:p w:rsidR="00DF7FE1" w:rsidRPr="00741B1F" w:rsidP="001122A8">
            <w:pPr>
              <w:jc w:val="center"/>
              <w:rPr>
                <w:rFonts w:eastAsia="Tahoma"/>
                <w:color w:val="FFFFFF"/>
                <w:sz w:val="20"/>
                <w:szCs w:val="20"/>
              </w:rPr>
            </w:pPr>
            <w:r w:rsidRPr="001122A8">
              <w:rPr>
                <w:rFonts w:eastAsia="Tahoma"/>
                <w:sz w:val="20"/>
                <w:szCs w:val="20"/>
              </w:rPr>
              <w:t>K.</w:t>
            </w:r>
          </w:p>
          <w:p w:rsidR="00DF7FE1" w:rsidRPr="00741B1F" w:rsidP="001122A8">
            <w:pPr>
              <w:jc w:val="center"/>
              <w:rPr>
                <w:rFonts w:eastAsia="Tahoma"/>
                <w:color w:val="FFFFFF"/>
                <w:sz w:val="20"/>
                <w:szCs w:val="20"/>
              </w:rPr>
            </w:pPr>
            <w:r w:rsidRPr="001122A8">
              <w:rPr>
                <w:rFonts w:eastAsia="Tahoma"/>
                <w:sz w:val="20"/>
                <w:szCs w:val="20"/>
              </w:rPr>
              <w:t>Median Cost</w:t>
            </w:r>
          </w:p>
        </w:tc>
        <w:tc>
          <w:tcPr>
            <w:tcW w:w="1329" w:type="dxa"/>
            <w:tcBorders>
              <w:top w:val="single" w:sz="4" w:space="0" w:color="000000"/>
              <w:left w:val="single" w:sz="4" w:space="0" w:color="000000"/>
              <w:bottom w:val="single" w:sz="4" w:space="0" w:color="000000"/>
              <w:right w:val="single" w:sz="4" w:space="0" w:color="000000"/>
            </w:tcBorders>
            <w:shd w:val="clear" w:color="auto" w:fill="DBE5F1"/>
          </w:tcPr>
          <w:p w:rsidR="00DF7FE1" w:rsidRPr="00741B1F" w:rsidP="001122A8">
            <w:pPr>
              <w:jc w:val="center"/>
              <w:rPr>
                <w:rFonts w:eastAsia="Tahoma"/>
                <w:color w:val="FFFFFF"/>
                <w:sz w:val="20"/>
                <w:szCs w:val="20"/>
              </w:rPr>
            </w:pPr>
            <w:r w:rsidRPr="001122A8">
              <w:rPr>
                <w:rFonts w:eastAsia="Tahoma"/>
                <w:sz w:val="20"/>
                <w:szCs w:val="20"/>
              </w:rPr>
              <w:t>L.</w:t>
            </w:r>
          </w:p>
          <w:p w:rsidR="00DF7FE1" w:rsidRPr="00741B1F" w:rsidP="001122A8">
            <w:pPr>
              <w:jc w:val="center"/>
              <w:rPr>
                <w:rFonts w:eastAsia="Tahoma"/>
                <w:color w:val="FFFFFF"/>
                <w:sz w:val="20"/>
                <w:szCs w:val="20"/>
              </w:rPr>
            </w:pPr>
            <w:r w:rsidRPr="001122A8">
              <w:rPr>
                <w:rFonts w:eastAsia="Tahoma"/>
                <w:sz w:val="20"/>
                <w:szCs w:val="20"/>
              </w:rPr>
              <w:t>Standard Deviation</w:t>
            </w:r>
          </w:p>
        </w:tc>
        <w:tc>
          <w:tcPr>
            <w:tcW w:w="1057" w:type="dxa"/>
            <w:tcBorders>
              <w:top w:val="single" w:sz="4" w:space="0" w:color="000000"/>
              <w:left w:val="single" w:sz="4" w:space="0" w:color="000000"/>
              <w:bottom w:val="single" w:sz="4" w:space="0" w:color="000000"/>
              <w:right w:val="single" w:sz="4" w:space="0" w:color="000000"/>
            </w:tcBorders>
            <w:shd w:val="clear" w:color="auto" w:fill="DBE5F1"/>
          </w:tcPr>
          <w:p w:rsidR="00DF7FE1" w:rsidRPr="00741B1F" w:rsidP="001122A8">
            <w:pPr>
              <w:jc w:val="center"/>
              <w:rPr>
                <w:rFonts w:eastAsia="Tahoma"/>
                <w:color w:val="FFFFFF"/>
                <w:sz w:val="20"/>
                <w:szCs w:val="20"/>
              </w:rPr>
            </w:pPr>
            <w:r w:rsidRPr="001122A8">
              <w:rPr>
                <w:rFonts w:eastAsia="Tahoma"/>
                <w:sz w:val="20"/>
                <w:szCs w:val="20"/>
              </w:rPr>
              <w:t>M.</w:t>
            </w:r>
          </w:p>
          <w:p w:rsidR="00DF7FE1" w:rsidRPr="00741B1F" w:rsidP="001122A8">
            <w:pPr>
              <w:jc w:val="center"/>
              <w:rPr>
                <w:rFonts w:eastAsia="Tahoma"/>
                <w:color w:val="FFFFFF"/>
                <w:sz w:val="20"/>
                <w:szCs w:val="20"/>
              </w:rPr>
            </w:pPr>
            <w:r w:rsidRPr="001122A8">
              <w:rPr>
                <w:rFonts w:eastAsia="Tahoma"/>
                <w:sz w:val="20"/>
                <w:szCs w:val="20"/>
              </w:rPr>
              <w:t>Mean Cost</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cPr>
          <w:p w:rsidR="00DF7FE1" w:rsidRPr="00741B1F" w:rsidP="001122A8">
            <w:pPr>
              <w:jc w:val="center"/>
              <w:rPr>
                <w:rFonts w:eastAsia="Tahoma"/>
                <w:color w:val="FFFFFF"/>
                <w:sz w:val="20"/>
                <w:szCs w:val="20"/>
              </w:rPr>
            </w:pPr>
            <w:r w:rsidRPr="001122A8">
              <w:rPr>
                <w:rFonts w:eastAsia="Tahoma"/>
                <w:sz w:val="20"/>
                <w:szCs w:val="20"/>
              </w:rPr>
              <w:t>N.</w:t>
            </w:r>
          </w:p>
          <w:p w:rsidR="00DF7FE1" w:rsidRPr="00741B1F" w:rsidP="001122A8">
            <w:pPr>
              <w:jc w:val="center"/>
              <w:rPr>
                <w:rFonts w:eastAsia="Tahoma"/>
                <w:color w:val="FFFFFF"/>
                <w:sz w:val="20"/>
                <w:szCs w:val="20"/>
              </w:rPr>
            </w:pPr>
            <w:r w:rsidRPr="001122A8">
              <w:rPr>
                <w:rFonts w:eastAsia="Tahoma"/>
                <w:sz w:val="20"/>
                <w:szCs w:val="20"/>
              </w:rPr>
              <w:t>Median Cost</w:t>
            </w:r>
          </w:p>
        </w:tc>
        <w:tc>
          <w:tcPr>
            <w:tcW w:w="1294" w:type="dxa"/>
            <w:tcBorders>
              <w:top w:val="single" w:sz="4" w:space="0" w:color="000000"/>
              <w:left w:val="single" w:sz="4" w:space="0" w:color="000000"/>
              <w:bottom w:val="single" w:sz="4" w:space="0" w:color="000000"/>
              <w:right w:val="single" w:sz="4" w:space="0" w:color="000000"/>
            </w:tcBorders>
            <w:shd w:val="clear" w:color="auto" w:fill="DBE5F1"/>
          </w:tcPr>
          <w:p w:rsidR="00DF7FE1" w:rsidRPr="00741B1F" w:rsidP="001122A8">
            <w:pPr>
              <w:jc w:val="center"/>
              <w:rPr>
                <w:rFonts w:eastAsia="Tahoma"/>
                <w:color w:val="FFFFFF"/>
                <w:sz w:val="20"/>
                <w:szCs w:val="20"/>
              </w:rPr>
            </w:pPr>
            <w:r w:rsidRPr="001122A8">
              <w:rPr>
                <w:rFonts w:eastAsia="Tahoma"/>
                <w:sz w:val="20"/>
                <w:szCs w:val="20"/>
              </w:rPr>
              <w:t>O.</w:t>
            </w:r>
          </w:p>
          <w:p w:rsidR="00DF7FE1" w:rsidRPr="00741B1F" w:rsidP="001122A8">
            <w:pPr>
              <w:jc w:val="center"/>
              <w:rPr>
                <w:rFonts w:eastAsia="Tahoma"/>
                <w:color w:val="FFFFFF"/>
                <w:sz w:val="20"/>
                <w:szCs w:val="20"/>
              </w:rPr>
            </w:pPr>
            <w:r w:rsidRPr="001122A8">
              <w:rPr>
                <w:rFonts w:eastAsia="Tahoma"/>
                <w:sz w:val="20"/>
                <w:szCs w:val="20"/>
              </w:rPr>
              <w:t>Standard Deviation</w:t>
            </w:r>
          </w:p>
        </w:tc>
      </w:tr>
      <w:tr w:rsidTr="00741B1F">
        <w:tblPrEx>
          <w:tblW w:w="22304" w:type="dxa"/>
          <w:tblLayout w:type="fixed"/>
          <w:tblLook w:val="0000"/>
        </w:tblPrEx>
        <w:trPr>
          <w:cantSplit/>
          <w:trHeight w:val="432"/>
        </w:trPr>
        <w:tc>
          <w:tcPr>
            <w:tcW w:w="22304" w:type="dxa"/>
            <w:gridSpan w:val="16"/>
            <w:tcBorders>
              <w:top w:val="single" w:sz="4" w:space="0" w:color="000000"/>
              <w:left w:val="single" w:sz="4" w:space="0" w:color="000000"/>
              <w:bottom w:val="single" w:sz="4" w:space="0" w:color="000000"/>
              <w:right w:val="single" w:sz="4" w:space="0" w:color="000000"/>
            </w:tcBorders>
            <w:shd w:val="clear" w:color="auto" w:fill="CCCCCC"/>
            <w:vAlign w:val="center"/>
          </w:tcPr>
          <w:p w:rsidR="00DF7FE1" w:rsidRPr="001122A8" w:rsidP="001122A8">
            <w:pPr>
              <w:rPr>
                <w:rFonts w:eastAsia="Tahoma" w:cs="Tahoma"/>
                <w:b/>
                <w:bCs/>
                <w:sz w:val="22"/>
                <w:szCs w:val="22"/>
              </w:rPr>
            </w:pPr>
            <w:r w:rsidRPr="001122A8">
              <w:rPr>
                <w:rFonts w:eastAsia="Tahoma" w:cs="Tahoma"/>
                <w:b/>
                <w:bCs/>
                <w:sz w:val="22"/>
                <w:szCs w:val="22"/>
              </w:rPr>
              <w:t>Withdrawal Management (24-Hour Care)</w:t>
            </w:r>
          </w:p>
        </w:tc>
      </w:tr>
      <w:tr w:rsidTr="00741B1F">
        <w:tblPrEx>
          <w:tblW w:w="22304" w:type="dxa"/>
          <w:tblLayout w:type="fixed"/>
          <w:tblLook w:val="0000"/>
        </w:tblPrEx>
        <w:trPr>
          <w:cantSplit/>
          <w:trHeight w:val="432"/>
        </w:trPr>
        <w:tc>
          <w:tcPr>
            <w:tcW w:w="2869" w:type="dxa"/>
            <w:vAlign w:val="center"/>
          </w:tcPr>
          <w:p w:rsidR="00DF7FE1" w:rsidRPr="001122A8" w:rsidP="001122A8">
            <w:pPr>
              <w:rPr>
                <w:rFonts w:eastAsia="Tahoma" w:cs="Tahoma"/>
                <w:sz w:val="22"/>
                <w:szCs w:val="22"/>
              </w:rPr>
            </w:pPr>
            <w:r w:rsidRPr="001122A8">
              <w:rPr>
                <w:rFonts w:eastAsia="Tahoma" w:cs="Tahoma"/>
                <w:sz w:val="22"/>
                <w:szCs w:val="22"/>
              </w:rPr>
              <w:t>1. Hospital Inpatient</w:t>
            </w:r>
          </w:p>
        </w:tc>
        <w:tc>
          <w:tcPr>
            <w:tcW w:w="1481" w:type="dxa"/>
            <w:vAlign w:val="center"/>
          </w:tcPr>
          <w:p w:rsidR="00DF7FE1" w:rsidRPr="001122A8" w:rsidP="001122A8">
            <w:pPr>
              <w:rPr>
                <w:rFonts w:eastAsia="Tahoma" w:cs="Tahoma"/>
                <w:sz w:val="22"/>
                <w:szCs w:val="22"/>
              </w:rPr>
            </w:pPr>
          </w:p>
        </w:tc>
        <w:tc>
          <w:tcPr>
            <w:tcW w:w="1593" w:type="dxa"/>
            <w:tcBorders>
              <w:right w:val="single" w:sz="4" w:space="0" w:color="000000"/>
            </w:tcBorders>
            <w:vAlign w:val="center"/>
          </w:tcPr>
          <w:p w:rsidR="00DF7FE1" w:rsidRPr="001122A8" w:rsidP="001122A8">
            <w:pPr>
              <w:rPr>
                <w:rFonts w:eastAsia="Tahoma" w:cs="Tahoma"/>
                <w:sz w:val="22"/>
                <w:szCs w:val="22"/>
              </w:rPr>
            </w:pPr>
          </w:p>
        </w:tc>
        <w:tc>
          <w:tcPr>
            <w:tcW w:w="1450"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445"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463"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053"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191"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320"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057"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191"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329"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057"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191"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294"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r>
      <w:tr w:rsidTr="00741B1F">
        <w:tblPrEx>
          <w:tblW w:w="22304" w:type="dxa"/>
          <w:tblLayout w:type="fixed"/>
          <w:tblLook w:val="0000"/>
        </w:tblPrEx>
        <w:trPr>
          <w:cantSplit/>
          <w:trHeight w:val="432"/>
        </w:trPr>
        <w:tc>
          <w:tcPr>
            <w:tcW w:w="2869" w:type="dxa"/>
            <w:vAlign w:val="center"/>
          </w:tcPr>
          <w:p w:rsidR="00DF7FE1" w:rsidRPr="001122A8" w:rsidP="001122A8">
            <w:pPr>
              <w:rPr>
                <w:rFonts w:eastAsia="Tahoma" w:cs="Tahoma"/>
                <w:sz w:val="22"/>
                <w:szCs w:val="22"/>
              </w:rPr>
            </w:pPr>
            <w:r w:rsidRPr="001122A8">
              <w:rPr>
                <w:rFonts w:eastAsia="Tahoma" w:cs="Tahoma"/>
                <w:sz w:val="22"/>
                <w:szCs w:val="22"/>
              </w:rPr>
              <w:t>2. Free-Standing Residential</w:t>
            </w:r>
          </w:p>
        </w:tc>
        <w:tc>
          <w:tcPr>
            <w:tcW w:w="1481" w:type="dxa"/>
            <w:vAlign w:val="center"/>
          </w:tcPr>
          <w:p w:rsidR="00DF7FE1" w:rsidRPr="001122A8" w:rsidP="001122A8">
            <w:pPr>
              <w:rPr>
                <w:rFonts w:eastAsia="Tahoma" w:cs="Tahoma"/>
                <w:sz w:val="22"/>
                <w:szCs w:val="22"/>
              </w:rPr>
            </w:pPr>
          </w:p>
        </w:tc>
        <w:tc>
          <w:tcPr>
            <w:tcW w:w="1593" w:type="dxa"/>
            <w:tcBorders>
              <w:right w:val="single" w:sz="4" w:space="0" w:color="000000"/>
            </w:tcBorders>
            <w:vAlign w:val="center"/>
          </w:tcPr>
          <w:p w:rsidR="00DF7FE1" w:rsidRPr="001122A8" w:rsidP="001122A8">
            <w:pPr>
              <w:rPr>
                <w:rFonts w:eastAsia="Tahoma" w:cs="Tahoma"/>
                <w:sz w:val="22"/>
                <w:szCs w:val="22"/>
              </w:rPr>
            </w:pPr>
          </w:p>
        </w:tc>
        <w:tc>
          <w:tcPr>
            <w:tcW w:w="1450"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445"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463"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053"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191"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320"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057"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191"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329"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057"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191"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294"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r>
      <w:tr w:rsidTr="00741B1F">
        <w:tblPrEx>
          <w:tblW w:w="22304" w:type="dxa"/>
          <w:tblLayout w:type="fixed"/>
          <w:tblLook w:val="0000"/>
        </w:tblPrEx>
        <w:trPr>
          <w:cantSplit/>
          <w:trHeight w:val="432"/>
        </w:trPr>
        <w:tc>
          <w:tcPr>
            <w:tcW w:w="22304" w:type="dxa"/>
            <w:gridSpan w:val="16"/>
            <w:tcBorders>
              <w:top w:val="single" w:sz="4" w:space="0" w:color="000000"/>
              <w:left w:val="single" w:sz="4" w:space="0" w:color="000000"/>
              <w:bottom w:val="single" w:sz="4" w:space="0" w:color="000000"/>
              <w:right w:val="single" w:sz="4" w:space="0" w:color="000000"/>
            </w:tcBorders>
            <w:shd w:val="clear" w:color="auto" w:fill="D9D9D9"/>
            <w:vAlign w:val="center"/>
          </w:tcPr>
          <w:p w:rsidR="00DF7FE1" w:rsidRPr="001122A8" w:rsidP="001122A8">
            <w:pPr>
              <w:rPr>
                <w:rFonts w:eastAsia="Tahoma" w:cs="Tahoma"/>
                <w:b/>
                <w:bCs/>
                <w:sz w:val="22"/>
                <w:szCs w:val="22"/>
              </w:rPr>
            </w:pPr>
            <w:r w:rsidRPr="001122A8">
              <w:rPr>
                <w:rFonts w:eastAsia="Tahoma" w:cs="Tahoma"/>
                <w:b/>
                <w:bCs/>
                <w:sz w:val="22"/>
                <w:szCs w:val="22"/>
              </w:rPr>
              <w:t>Rehabilitation/Residential</w:t>
            </w:r>
          </w:p>
        </w:tc>
      </w:tr>
      <w:tr w:rsidTr="00741B1F">
        <w:tblPrEx>
          <w:tblW w:w="22304" w:type="dxa"/>
          <w:tblLayout w:type="fixed"/>
          <w:tblLook w:val="0000"/>
        </w:tblPrEx>
        <w:trPr>
          <w:cantSplit/>
          <w:trHeight w:val="432"/>
        </w:trPr>
        <w:tc>
          <w:tcPr>
            <w:tcW w:w="2869" w:type="dxa"/>
            <w:vAlign w:val="center"/>
          </w:tcPr>
          <w:p w:rsidR="00DF7FE1" w:rsidRPr="001122A8" w:rsidP="001122A8">
            <w:pPr>
              <w:rPr>
                <w:rFonts w:eastAsia="Tahoma" w:cs="Tahoma"/>
                <w:sz w:val="22"/>
                <w:szCs w:val="22"/>
              </w:rPr>
            </w:pPr>
            <w:r w:rsidRPr="001122A8">
              <w:rPr>
                <w:rFonts w:eastAsia="Tahoma" w:cs="Tahoma"/>
                <w:sz w:val="22"/>
                <w:szCs w:val="22"/>
              </w:rPr>
              <w:t>3. Hospital Inpatient</w:t>
            </w:r>
          </w:p>
        </w:tc>
        <w:tc>
          <w:tcPr>
            <w:tcW w:w="1481" w:type="dxa"/>
            <w:vAlign w:val="center"/>
          </w:tcPr>
          <w:p w:rsidR="00DF7FE1" w:rsidRPr="001122A8" w:rsidP="001122A8">
            <w:pPr>
              <w:rPr>
                <w:rFonts w:eastAsia="Tahoma" w:cs="Tahoma"/>
                <w:sz w:val="22"/>
                <w:szCs w:val="22"/>
              </w:rPr>
            </w:pPr>
          </w:p>
        </w:tc>
        <w:tc>
          <w:tcPr>
            <w:tcW w:w="1593" w:type="dxa"/>
            <w:tcBorders>
              <w:right w:val="single" w:sz="4" w:space="0" w:color="000000"/>
            </w:tcBorders>
            <w:vAlign w:val="center"/>
          </w:tcPr>
          <w:p w:rsidR="00DF7FE1" w:rsidRPr="001122A8" w:rsidP="001122A8">
            <w:pPr>
              <w:rPr>
                <w:rFonts w:eastAsia="Tahoma" w:cs="Tahoma"/>
                <w:sz w:val="22"/>
                <w:szCs w:val="22"/>
              </w:rPr>
            </w:pPr>
          </w:p>
        </w:tc>
        <w:tc>
          <w:tcPr>
            <w:tcW w:w="1450"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445"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463"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053"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191"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320"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057"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191"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329"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057"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191"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294"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r>
      <w:tr w:rsidTr="00741B1F">
        <w:tblPrEx>
          <w:tblW w:w="22304" w:type="dxa"/>
          <w:tblLayout w:type="fixed"/>
          <w:tblLook w:val="0000"/>
        </w:tblPrEx>
        <w:trPr>
          <w:cantSplit/>
          <w:trHeight w:val="432"/>
        </w:trPr>
        <w:tc>
          <w:tcPr>
            <w:tcW w:w="2869" w:type="dxa"/>
            <w:vAlign w:val="center"/>
          </w:tcPr>
          <w:p w:rsidR="00B31EA0" w:rsidP="001122A8">
            <w:pPr>
              <w:rPr>
                <w:rFonts w:eastAsia="Tahoma" w:cs="Tahoma"/>
                <w:sz w:val="22"/>
                <w:szCs w:val="22"/>
              </w:rPr>
            </w:pPr>
            <w:r w:rsidRPr="001122A8">
              <w:rPr>
                <w:rFonts w:eastAsia="Tahoma" w:cs="Tahoma"/>
                <w:sz w:val="22"/>
                <w:szCs w:val="22"/>
              </w:rPr>
              <w:t>4. Short-term</w:t>
            </w:r>
          </w:p>
          <w:p w:rsidR="00DF7FE1" w:rsidRPr="001122A8" w:rsidP="001122A8">
            <w:pPr>
              <w:rPr>
                <w:rFonts w:eastAsia="Tahoma" w:cs="Tahoma"/>
                <w:sz w:val="22"/>
                <w:szCs w:val="22"/>
              </w:rPr>
            </w:pPr>
            <w:r w:rsidRPr="001122A8">
              <w:rPr>
                <w:rFonts w:eastAsia="Tahoma" w:cs="Tahoma"/>
                <w:sz w:val="22"/>
                <w:szCs w:val="22"/>
              </w:rPr>
              <w:t>(up to 30 days)</w:t>
            </w:r>
          </w:p>
        </w:tc>
        <w:tc>
          <w:tcPr>
            <w:tcW w:w="1481" w:type="dxa"/>
            <w:vAlign w:val="center"/>
          </w:tcPr>
          <w:p w:rsidR="00DF7FE1" w:rsidRPr="001122A8" w:rsidP="001122A8">
            <w:pPr>
              <w:rPr>
                <w:rFonts w:eastAsia="Tahoma" w:cs="Tahoma"/>
                <w:sz w:val="22"/>
                <w:szCs w:val="22"/>
              </w:rPr>
            </w:pPr>
          </w:p>
        </w:tc>
        <w:tc>
          <w:tcPr>
            <w:tcW w:w="1593" w:type="dxa"/>
            <w:tcBorders>
              <w:right w:val="single" w:sz="4" w:space="0" w:color="000000"/>
            </w:tcBorders>
            <w:vAlign w:val="center"/>
          </w:tcPr>
          <w:p w:rsidR="00DF7FE1" w:rsidRPr="001122A8" w:rsidP="001122A8">
            <w:pPr>
              <w:rPr>
                <w:rFonts w:eastAsia="Tahoma" w:cs="Tahoma"/>
                <w:sz w:val="22"/>
                <w:szCs w:val="22"/>
              </w:rPr>
            </w:pPr>
          </w:p>
        </w:tc>
        <w:tc>
          <w:tcPr>
            <w:tcW w:w="1450"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445"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463"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053"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191"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320"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057"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191"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329"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057"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191"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294"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r>
      <w:tr w:rsidTr="00741B1F">
        <w:tblPrEx>
          <w:tblW w:w="22304" w:type="dxa"/>
          <w:tblLayout w:type="fixed"/>
          <w:tblLook w:val="0000"/>
        </w:tblPrEx>
        <w:trPr>
          <w:cantSplit/>
          <w:trHeight w:val="432"/>
        </w:trPr>
        <w:tc>
          <w:tcPr>
            <w:tcW w:w="2869" w:type="dxa"/>
            <w:vAlign w:val="center"/>
          </w:tcPr>
          <w:p w:rsidR="00B31EA0" w:rsidP="001122A8">
            <w:pPr>
              <w:rPr>
                <w:rFonts w:eastAsia="Tahoma" w:cs="Tahoma"/>
                <w:sz w:val="22"/>
                <w:szCs w:val="22"/>
              </w:rPr>
            </w:pPr>
            <w:r w:rsidRPr="001122A8">
              <w:rPr>
                <w:rFonts w:eastAsia="Tahoma" w:cs="Tahoma"/>
                <w:sz w:val="22"/>
                <w:szCs w:val="22"/>
              </w:rPr>
              <w:t>5. Long-term</w:t>
            </w:r>
          </w:p>
          <w:p w:rsidR="00DF7FE1" w:rsidRPr="001122A8" w:rsidP="001122A8">
            <w:pPr>
              <w:rPr>
                <w:rFonts w:eastAsia="Tahoma" w:cs="Tahoma"/>
                <w:sz w:val="22"/>
                <w:szCs w:val="22"/>
              </w:rPr>
            </w:pPr>
            <w:r w:rsidRPr="001122A8">
              <w:rPr>
                <w:rFonts w:eastAsia="Tahoma" w:cs="Tahoma"/>
                <w:sz w:val="22"/>
                <w:szCs w:val="22"/>
              </w:rPr>
              <w:t>(over 30 days)</w:t>
            </w:r>
          </w:p>
        </w:tc>
        <w:tc>
          <w:tcPr>
            <w:tcW w:w="1481" w:type="dxa"/>
            <w:vAlign w:val="center"/>
          </w:tcPr>
          <w:p w:rsidR="00DF7FE1" w:rsidRPr="001122A8" w:rsidP="001122A8">
            <w:pPr>
              <w:rPr>
                <w:rFonts w:eastAsia="Tahoma" w:cs="Tahoma"/>
                <w:sz w:val="22"/>
                <w:szCs w:val="22"/>
              </w:rPr>
            </w:pPr>
          </w:p>
        </w:tc>
        <w:tc>
          <w:tcPr>
            <w:tcW w:w="1593" w:type="dxa"/>
            <w:tcBorders>
              <w:right w:val="single" w:sz="4" w:space="0" w:color="000000"/>
            </w:tcBorders>
            <w:vAlign w:val="center"/>
          </w:tcPr>
          <w:p w:rsidR="00DF7FE1" w:rsidRPr="001122A8" w:rsidP="001122A8">
            <w:pPr>
              <w:rPr>
                <w:rFonts w:eastAsia="Tahoma" w:cs="Tahoma"/>
                <w:sz w:val="22"/>
                <w:szCs w:val="22"/>
              </w:rPr>
            </w:pPr>
          </w:p>
        </w:tc>
        <w:tc>
          <w:tcPr>
            <w:tcW w:w="1450"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445"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463"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053"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191"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320"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057"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191"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329"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057"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191"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294"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r>
      <w:tr w:rsidTr="00741B1F">
        <w:tblPrEx>
          <w:tblW w:w="22304" w:type="dxa"/>
          <w:tblLayout w:type="fixed"/>
          <w:tblLook w:val="0000"/>
        </w:tblPrEx>
        <w:trPr>
          <w:cantSplit/>
          <w:trHeight w:val="432"/>
        </w:trPr>
        <w:tc>
          <w:tcPr>
            <w:tcW w:w="22304" w:type="dxa"/>
            <w:gridSpan w:val="16"/>
            <w:tcBorders>
              <w:top w:val="single" w:sz="4" w:space="0" w:color="000000"/>
              <w:left w:val="single" w:sz="4" w:space="0" w:color="000000"/>
              <w:bottom w:val="single" w:sz="4" w:space="0" w:color="000000"/>
              <w:right w:val="single" w:sz="4" w:space="0" w:color="000000"/>
            </w:tcBorders>
            <w:shd w:val="clear" w:color="auto" w:fill="D9D9D9"/>
            <w:vAlign w:val="center"/>
          </w:tcPr>
          <w:p w:rsidR="00DF7FE1" w:rsidRPr="001122A8" w:rsidP="001122A8">
            <w:pPr>
              <w:rPr>
                <w:rFonts w:eastAsia="Tahoma" w:cs="Tahoma"/>
                <w:b/>
                <w:bCs/>
                <w:sz w:val="22"/>
                <w:szCs w:val="22"/>
              </w:rPr>
            </w:pPr>
            <w:r w:rsidRPr="001122A8">
              <w:rPr>
                <w:rFonts w:eastAsia="Tahoma" w:cs="Tahoma"/>
                <w:b/>
                <w:bCs/>
                <w:sz w:val="22"/>
                <w:szCs w:val="22"/>
              </w:rPr>
              <w:t>Ambulatory (Outpatient)</w:t>
            </w:r>
          </w:p>
        </w:tc>
      </w:tr>
      <w:tr w:rsidTr="00741B1F">
        <w:tblPrEx>
          <w:tblW w:w="22304" w:type="dxa"/>
          <w:tblLayout w:type="fixed"/>
          <w:tblLook w:val="0000"/>
        </w:tblPrEx>
        <w:trPr>
          <w:cantSplit/>
          <w:trHeight w:val="432"/>
        </w:trPr>
        <w:tc>
          <w:tcPr>
            <w:tcW w:w="2869" w:type="dxa"/>
            <w:vAlign w:val="center"/>
          </w:tcPr>
          <w:p w:rsidR="00DF7FE1" w:rsidRPr="001122A8" w:rsidP="001122A8">
            <w:pPr>
              <w:rPr>
                <w:rFonts w:eastAsia="Tahoma" w:cs="Tahoma"/>
                <w:sz w:val="22"/>
                <w:szCs w:val="22"/>
              </w:rPr>
            </w:pPr>
            <w:r w:rsidRPr="001122A8">
              <w:rPr>
                <w:rFonts w:eastAsia="Tahoma" w:cs="Tahoma"/>
                <w:sz w:val="22"/>
                <w:szCs w:val="22"/>
              </w:rPr>
              <w:t>6. Outpatient</w:t>
            </w:r>
          </w:p>
        </w:tc>
        <w:tc>
          <w:tcPr>
            <w:tcW w:w="1481" w:type="dxa"/>
            <w:vAlign w:val="center"/>
          </w:tcPr>
          <w:p w:rsidR="00DF7FE1" w:rsidRPr="001122A8" w:rsidP="001122A8">
            <w:pPr>
              <w:rPr>
                <w:rFonts w:eastAsia="Tahoma" w:cs="Tahoma"/>
                <w:sz w:val="22"/>
                <w:szCs w:val="22"/>
              </w:rPr>
            </w:pPr>
          </w:p>
        </w:tc>
        <w:tc>
          <w:tcPr>
            <w:tcW w:w="1593" w:type="dxa"/>
            <w:tcBorders>
              <w:right w:val="single" w:sz="4" w:space="0" w:color="000000"/>
            </w:tcBorders>
            <w:vAlign w:val="center"/>
          </w:tcPr>
          <w:p w:rsidR="00DF7FE1" w:rsidRPr="001122A8" w:rsidP="001122A8">
            <w:pPr>
              <w:rPr>
                <w:rFonts w:eastAsia="Tahoma" w:cs="Tahoma"/>
                <w:sz w:val="22"/>
                <w:szCs w:val="22"/>
              </w:rPr>
            </w:pPr>
          </w:p>
        </w:tc>
        <w:tc>
          <w:tcPr>
            <w:tcW w:w="1450"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445"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463"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053"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191"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320"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057"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191"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329"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057"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191"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294"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r>
      <w:tr w:rsidTr="00741B1F">
        <w:tblPrEx>
          <w:tblW w:w="22304" w:type="dxa"/>
          <w:tblLayout w:type="fixed"/>
          <w:tblLook w:val="0000"/>
        </w:tblPrEx>
        <w:trPr>
          <w:cantSplit/>
          <w:trHeight w:val="432"/>
        </w:trPr>
        <w:tc>
          <w:tcPr>
            <w:tcW w:w="2869" w:type="dxa"/>
            <w:vAlign w:val="center"/>
          </w:tcPr>
          <w:p w:rsidR="00DF7FE1" w:rsidRPr="001122A8" w:rsidP="001122A8">
            <w:pPr>
              <w:rPr>
                <w:rFonts w:eastAsia="Tahoma" w:cs="Tahoma"/>
                <w:sz w:val="22"/>
                <w:szCs w:val="22"/>
              </w:rPr>
            </w:pPr>
            <w:r w:rsidRPr="001122A8">
              <w:rPr>
                <w:rFonts w:eastAsia="Tahoma" w:cs="Tahoma"/>
                <w:sz w:val="22"/>
                <w:szCs w:val="22"/>
              </w:rPr>
              <w:t>7. Intensive Outpatient</w:t>
            </w:r>
          </w:p>
        </w:tc>
        <w:tc>
          <w:tcPr>
            <w:tcW w:w="1481" w:type="dxa"/>
            <w:vAlign w:val="center"/>
          </w:tcPr>
          <w:p w:rsidR="00DF7FE1" w:rsidRPr="001122A8" w:rsidP="001122A8">
            <w:pPr>
              <w:rPr>
                <w:rFonts w:eastAsia="Tahoma" w:cs="Tahoma"/>
                <w:sz w:val="22"/>
                <w:szCs w:val="22"/>
              </w:rPr>
            </w:pPr>
          </w:p>
        </w:tc>
        <w:tc>
          <w:tcPr>
            <w:tcW w:w="1593" w:type="dxa"/>
            <w:tcBorders>
              <w:right w:val="single" w:sz="4" w:space="0" w:color="000000"/>
            </w:tcBorders>
            <w:vAlign w:val="center"/>
          </w:tcPr>
          <w:p w:rsidR="00DF7FE1" w:rsidRPr="001122A8" w:rsidP="001122A8">
            <w:pPr>
              <w:rPr>
                <w:rFonts w:eastAsia="Tahoma" w:cs="Tahoma"/>
                <w:sz w:val="22"/>
                <w:szCs w:val="22"/>
              </w:rPr>
            </w:pPr>
          </w:p>
        </w:tc>
        <w:tc>
          <w:tcPr>
            <w:tcW w:w="1450"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445"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463"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053"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191"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320"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057"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191"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329"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057"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191"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294"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r>
      <w:tr w:rsidTr="00741B1F">
        <w:tblPrEx>
          <w:tblW w:w="22304" w:type="dxa"/>
          <w:tblLayout w:type="fixed"/>
          <w:tblLook w:val="0000"/>
        </w:tblPrEx>
        <w:trPr>
          <w:cantSplit/>
          <w:trHeight w:val="432"/>
        </w:trPr>
        <w:tc>
          <w:tcPr>
            <w:tcW w:w="2869" w:type="dxa"/>
            <w:vAlign w:val="center"/>
          </w:tcPr>
          <w:p w:rsidR="00DF7FE1" w:rsidRPr="001122A8" w:rsidP="001122A8">
            <w:pPr>
              <w:rPr>
                <w:rFonts w:eastAsia="Tahoma" w:cs="Tahoma"/>
                <w:sz w:val="22"/>
                <w:szCs w:val="22"/>
              </w:rPr>
            </w:pPr>
            <w:r w:rsidRPr="001122A8">
              <w:rPr>
                <w:rFonts w:eastAsia="Tahoma" w:cs="Tahoma"/>
                <w:sz w:val="22"/>
                <w:szCs w:val="22"/>
              </w:rPr>
              <w:t>8. Withdrawal Management</w:t>
            </w:r>
          </w:p>
        </w:tc>
        <w:tc>
          <w:tcPr>
            <w:tcW w:w="1481" w:type="dxa"/>
            <w:vAlign w:val="center"/>
          </w:tcPr>
          <w:p w:rsidR="00DF7FE1" w:rsidRPr="001122A8" w:rsidP="001122A8">
            <w:pPr>
              <w:rPr>
                <w:rFonts w:eastAsia="Tahoma" w:cs="Tahoma"/>
                <w:sz w:val="22"/>
                <w:szCs w:val="22"/>
              </w:rPr>
            </w:pPr>
          </w:p>
        </w:tc>
        <w:tc>
          <w:tcPr>
            <w:tcW w:w="1593" w:type="dxa"/>
            <w:tcBorders>
              <w:right w:val="single" w:sz="4" w:space="0" w:color="000000"/>
            </w:tcBorders>
            <w:vAlign w:val="center"/>
          </w:tcPr>
          <w:p w:rsidR="00DF7FE1" w:rsidRPr="001122A8" w:rsidP="001122A8">
            <w:pPr>
              <w:rPr>
                <w:rFonts w:eastAsia="Tahoma" w:cs="Tahoma"/>
                <w:sz w:val="22"/>
                <w:szCs w:val="22"/>
              </w:rPr>
            </w:pPr>
          </w:p>
        </w:tc>
        <w:tc>
          <w:tcPr>
            <w:tcW w:w="1450"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445"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463"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053"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191"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320"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057"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191"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329"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057"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191"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294"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r>
      <w:tr w:rsidTr="00741B1F">
        <w:tblPrEx>
          <w:tblW w:w="22304" w:type="dxa"/>
          <w:tblLayout w:type="fixed"/>
          <w:tblLook w:val="0000"/>
        </w:tblPrEx>
        <w:trPr>
          <w:cantSplit/>
          <w:trHeight w:val="432"/>
        </w:trPr>
        <w:tc>
          <w:tcPr>
            <w:tcW w:w="22304" w:type="dxa"/>
            <w:gridSpan w:val="16"/>
            <w:tcBorders>
              <w:top w:val="single" w:sz="4" w:space="0" w:color="000000"/>
              <w:left w:val="single" w:sz="4" w:space="0" w:color="000000"/>
              <w:bottom w:val="single" w:sz="4" w:space="0" w:color="000000"/>
              <w:right w:val="single" w:sz="4" w:space="0" w:color="000000"/>
            </w:tcBorders>
            <w:shd w:val="clear" w:color="auto" w:fill="D9D9D9"/>
            <w:vAlign w:val="center"/>
          </w:tcPr>
          <w:p w:rsidR="00DF7FE1" w:rsidRPr="001122A8" w:rsidP="001122A8">
            <w:pPr>
              <w:rPr>
                <w:rFonts w:eastAsia="Tahoma" w:cs="Tahoma"/>
                <w:b/>
                <w:bCs/>
                <w:sz w:val="22"/>
                <w:szCs w:val="22"/>
              </w:rPr>
            </w:pPr>
            <w:r w:rsidRPr="001122A8">
              <w:rPr>
                <w:rFonts w:eastAsia="Tahoma" w:cs="Tahoma"/>
                <w:b/>
                <w:bCs/>
                <w:sz w:val="22"/>
                <w:szCs w:val="22"/>
              </w:rPr>
              <w:t xml:space="preserve">Medication for Opioid Use Disorder (MOUD) </w:t>
            </w:r>
            <w:r w:rsidRPr="001122A8">
              <w:rPr>
                <w:rFonts w:eastAsia="Tahoma" w:cs="Tahoma"/>
                <w:b/>
                <w:bCs/>
                <w:sz w:val="22"/>
                <w:szCs w:val="22"/>
              </w:rPr>
              <w:t>Treatment</w:t>
            </w:r>
            <w:r w:rsidRPr="001122A8">
              <w:rPr>
                <w:rFonts w:eastAsia="Tahoma" w:cs="Tahoma"/>
                <w:b/>
                <w:bCs/>
                <w:sz w:val="22"/>
                <w:szCs w:val="22"/>
                <w:vertAlign w:val="superscript"/>
              </w:rPr>
              <w:t>c</w:t>
            </w:r>
          </w:p>
        </w:tc>
      </w:tr>
      <w:tr w:rsidTr="00741B1F">
        <w:tblPrEx>
          <w:tblW w:w="22304" w:type="dxa"/>
          <w:tblLayout w:type="fixed"/>
          <w:tblLook w:val="0000"/>
        </w:tblPrEx>
        <w:trPr>
          <w:cantSplit/>
          <w:trHeight w:val="432"/>
        </w:trPr>
        <w:tc>
          <w:tcPr>
            <w:tcW w:w="2869" w:type="dxa"/>
            <w:tcBorders>
              <w:bottom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9. Withdrawal Management with Opioid Agonist Medications</w:t>
            </w:r>
          </w:p>
        </w:tc>
        <w:tc>
          <w:tcPr>
            <w:tcW w:w="1481" w:type="dxa"/>
            <w:tcBorders>
              <w:bottom w:val="single" w:sz="4" w:space="0" w:color="000000"/>
            </w:tcBorders>
            <w:vAlign w:val="center"/>
          </w:tcPr>
          <w:p w:rsidR="00DF7FE1" w:rsidRPr="001122A8" w:rsidP="001122A8">
            <w:pPr>
              <w:rPr>
                <w:rFonts w:eastAsia="Tahoma" w:cs="Tahoma"/>
                <w:sz w:val="22"/>
                <w:szCs w:val="22"/>
              </w:rPr>
            </w:pPr>
          </w:p>
        </w:tc>
        <w:tc>
          <w:tcPr>
            <w:tcW w:w="1593" w:type="dxa"/>
            <w:tcBorders>
              <w:bottom w:val="single" w:sz="4" w:space="0" w:color="000000"/>
              <w:right w:val="single" w:sz="4" w:space="0" w:color="000000"/>
            </w:tcBorders>
            <w:vAlign w:val="center"/>
          </w:tcPr>
          <w:p w:rsidR="00DF7FE1" w:rsidRPr="001122A8" w:rsidP="001122A8">
            <w:pPr>
              <w:rPr>
                <w:rFonts w:eastAsia="Tahoma" w:cs="Tahoma"/>
                <w:sz w:val="22"/>
                <w:szCs w:val="22"/>
              </w:rPr>
            </w:pPr>
          </w:p>
        </w:tc>
        <w:tc>
          <w:tcPr>
            <w:tcW w:w="1450"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445"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463"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053"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191"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320"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057"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191"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329"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057"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191"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294"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r>
      <w:tr w:rsidTr="00741B1F">
        <w:tblPrEx>
          <w:tblW w:w="22304" w:type="dxa"/>
          <w:tblLayout w:type="fixed"/>
          <w:tblLook w:val="0000"/>
        </w:tblPrEx>
        <w:trPr>
          <w:cantSplit/>
          <w:trHeight w:val="432"/>
        </w:trPr>
        <w:tc>
          <w:tcPr>
            <w:tcW w:w="2869"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10.</w:t>
            </w:r>
            <w:r w:rsidR="008A2CC5">
              <w:rPr>
                <w:rFonts w:eastAsia="Tahoma" w:cs="Tahoma"/>
                <w:sz w:val="22"/>
                <w:szCs w:val="22"/>
              </w:rPr>
              <w:t xml:space="preserve"> </w:t>
            </w:r>
            <w:r w:rsidRPr="001122A8">
              <w:rPr>
                <w:rFonts w:eastAsia="Tahoma" w:cs="Tahoma"/>
                <w:sz w:val="22"/>
                <w:szCs w:val="22"/>
              </w:rPr>
              <w:t>Continuous MOUD and</w:t>
            </w:r>
            <w:r w:rsidR="008A2CC5">
              <w:rPr>
                <w:rFonts w:eastAsia="Tahoma" w:cs="Tahoma"/>
                <w:sz w:val="22"/>
                <w:szCs w:val="22"/>
              </w:rPr>
              <w:t xml:space="preserve"> </w:t>
            </w:r>
            <w:r w:rsidRPr="001122A8">
              <w:rPr>
                <w:rFonts w:eastAsia="Tahoma" w:cs="Tahoma"/>
                <w:sz w:val="22"/>
                <w:szCs w:val="22"/>
              </w:rPr>
              <w:t>Other Services in Outpatient Settings</w:t>
            </w:r>
          </w:p>
        </w:tc>
        <w:tc>
          <w:tcPr>
            <w:tcW w:w="1481"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593"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450"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445"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463"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c>
          <w:tcPr>
            <w:tcW w:w="1053"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191"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320"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057"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191"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329"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057"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191"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c>
          <w:tcPr>
            <w:tcW w:w="1294"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r w:rsidRPr="001122A8">
              <w:rPr>
                <w:rFonts w:eastAsia="Tahoma" w:cs="Tahoma"/>
                <w:sz w:val="22"/>
                <w:szCs w:val="22"/>
              </w:rPr>
              <w:t>$</w:t>
            </w:r>
          </w:p>
        </w:tc>
      </w:tr>
      <w:tr w:rsidTr="00741B1F">
        <w:tblPrEx>
          <w:tblW w:w="22304" w:type="dxa"/>
          <w:tblLayout w:type="fixed"/>
          <w:tblLook w:val="0000"/>
        </w:tblPrEx>
        <w:trPr>
          <w:cantSplit/>
          <w:trHeight w:val="432"/>
        </w:trPr>
        <w:tc>
          <w:tcPr>
            <w:tcW w:w="2869" w:type="dxa"/>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p w:rsidR="00DF7FE1" w:rsidRPr="001122A8" w:rsidP="001122A8">
            <w:pPr>
              <w:rPr>
                <w:rFonts w:eastAsia="Tahoma" w:cs="Tahoma"/>
                <w:sz w:val="22"/>
                <w:szCs w:val="22"/>
              </w:rPr>
            </w:pPr>
            <w:r w:rsidRPr="001122A8">
              <w:rPr>
                <w:rFonts w:eastAsia="Tahoma" w:cs="Tahoma"/>
                <w:sz w:val="22"/>
                <w:szCs w:val="22"/>
              </w:rPr>
              <w:t xml:space="preserve">Footnote: </w:t>
            </w:r>
          </w:p>
          <w:p w:rsidR="00DF7FE1" w:rsidRPr="001122A8" w:rsidP="001122A8">
            <w:pPr>
              <w:rPr>
                <w:rFonts w:eastAsia="Tahoma" w:cs="Tahoma"/>
                <w:sz w:val="22"/>
                <w:szCs w:val="22"/>
              </w:rPr>
            </w:pPr>
          </w:p>
          <w:p w:rsidR="00DF7FE1" w:rsidRPr="001122A8" w:rsidP="001122A8">
            <w:pPr>
              <w:rPr>
                <w:rFonts w:eastAsia="Tahoma" w:cs="Tahoma"/>
                <w:sz w:val="22"/>
                <w:szCs w:val="22"/>
              </w:rPr>
            </w:pPr>
          </w:p>
          <w:p w:rsidR="00DF7FE1" w:rsidRPr="001122A8" w:rsidP="001122A8">
            <w:pPr>
              <w:rPr>
                <w:rFonts w:eastAsia="Tahoma" w:cs="Tahoma"/>
                <w:sz w:val="22"/>
                <w:szCs w:val="22"/>
              </w:rPr>
            </w:pPr>
          </w:p>
          <w:p w:rsidR="00DF7FE1" w:rsidRPr="001122A8" w:rsidP="001122A8">
            <w:pPr>
              <w:rPr>
                <w:rFonts w:eastAsia="Tahoma" w:cs="Tahoma"/>
                <w:sz w:val="22"/>
                <w:szCs w:val="22"/>
              </w:rPr>
            </w:pPr>
          </w:p>
        </w:tc>
        <w:tc>
          <w:tcPr>
            <w:tcW w:w="19435" w:type="dxa"/>
            <w:gridSpan w:val="15"/>
            <w:tcBorders>
              <w:top w:val="single" w:sz="4" w:space="0" w:color="000000"/>
              <w:left w:val="single" w:sz="4" w:space="0" w:color="000000"/>
              <w:bottom w:val="single" w:sz="4" w:space="0" w:color="000000"/>
              <w:right w:val="single" w:sz="4" w:space="0" w:color="000000"/>
            </w:tcBorders>
            <w:vAlign w:val="center"/>
          </w:tcPr>
          <w:p w:rsidR="00DF7FE1" w:rsidRPr="001122A8" w:rsidP="001122A8">
            <w:pPr>
              <w:rPr>
                <w:rFonts w:eastAsia="Tahoma" w:cs="Tahoma"/>
                <w:sz w:val="22"/>
                <w:szCs w:val="22"/>
              </w:rPr>
            </w:pPr>
          </w:p>
        </w:tc>
      </w:tr>
    </w:tbl>
    <w:p w:rsidR="00431279" w:rsidRPr="00741B1F" w:rsidP="00431279">
      <w:pPr>
        <w:widowControl w:val="0"/>
        <w:rPr>
          <w:rFonts w:eastAsia="Tahoma" w:cs="Tahoma"/>
          <w:color w:val="000000"/>
          <w:sz w:val="20"/>
          <w:szCs w:val="20"/>
        </w:rPr>
      </w:pPr>
      <w:r w:rsidRPr="00741B1F">
        <w:rPr>
          <w:rFonts w:eastAsia="Tahoma" w:cs="Tahoma"/>
          <w:color w:val="000000"/>
          <w:sz w:val="20"/>
          <w:szCs w:val="20"/>
          <w:vertAlign w:val="superscript"/>
        </w:rPr>
        <w:t>a</w:t>
      </w:r>
      <w:r w:rsidRPr="00741B1F">
        <w:rPr>
          <w:rFonts w:eastAsia="Tahoma" w:cs="Tahoma"/>
          <w:color w:val="000000"/>
          <w:sz w:val="20"/>
          <w:szCs w:val="20"/>
          <w:vertAlign w:val="superscript"/>
        </w:rPr>
        <w:t xml:space="preserve"> </w:t>
      </w:r>
      <w:r w:rsidRPr="00741B1F">
        <w:rPr>
          <w:rFonts w:eastAsia="Tahoma" w:cs="Tahoma"/>
          <w:color w:val="000000"/>
          <w:sz w:val="20"/>
          <w:szCs w:val="20"/>
        </w:rPr>
        <w:t xml:space="preserve">Per the instructions, the reporting period is for the preceding 12-month period of the most recently completed SFY. Enter SUPTRS BG COVID-19 admissions, persons served, and expenditures for the same one-year period. </w:t>
      </w:r>
      <w:r w:rsidRPr="00741B1F">
        <w:rPr>
          <w:rFonts w:eastAsia="Tahoma" w:cs="Tahoma"/>
          <w:b/>
          <w:bCs/>
          <w:color w:val="000000"/>
          <w:sz w:val="20"/>
          <w:szCs w:val="20"/>
        </w:rPr>
        <w:t>Note:</w:t>
      </w:r>
      <w:r w:rsidRPr="00741B1F">
        <w:rPr>
          <w:rFonts w:eastAsia="Tahoma" w:cs="Tahoma"/>
          <w:color w:val="000000"/>
          <w:sz w:val="20"/>
          <w:szCs w:val="20"/>
        </w:rPr>
        <w:t xml:space="preserve"> COVID supplemental funds had an original award period of March 15, 2021 through March 14, 2023. States that were granted a second No Cost Extension (NCE) on March 14, 2024 had until March 14, 2025 to expend their COVID-19 supplemental funds. Those states expending supplemental funds under the second NCE are required to report on admissions, persons served, and expenditures made during SFY 2025, </w:t>
      </w:r>
      <w:r w:rsidRPr="00741B1F">
        <w:rPr>
          <w:rFonts w:eastAsia="Tahoma" w:cs="Tahoma"/>
          <w:i/>
          <w:iCs/>
          <w:color w:val="000000"/>
          <w:sz w:val="20"/>
          <w:szCs w:val="20"/>
        </w:rPr>
        <w:t>for most states that include expenditures between July 1, 2024 and March 14, 2025</w:t>
      </w:r>
      <w:r w:rsidRPr="00741B1F">
        <w:rPr>
          <w:rFonts w:eastAsia="Tahoma" w:cs="Tahoma"/>
          <w:color w:val="000000"/>
          <w:sz w:val="20"/>
          <w:szCs w:val="20"/>
        </w:rPr>
        <w:t>, in the COVID-19 designated column of the FY2026 Report. </w:t>
      </w:r>
    </w:p>
    <w:p w:rsidR="00431279" w:rsidRPr="00741B1F" w:rsidP="00431279">
      <w:pPr>
        <w:widowControl w:val="0"/>
        <w:rPr>
          <w:rFonts w:eastAsia="Tahoma" w:cs="Tahoma"/>
          <w:color w:val="000000"/>
          <w:sz w:val="20"/>
          <w:szCs w:val="20"/>
        </w:rPr>
      </w:pPr>
      <w:r w:rsidRPr="00741B1F">
        <w:rPr>
          <w:rFonts w:eastAsia="Tahoma" w:cs="Tahoma"/>
          <w:color w:val="000000"/>
          <w:sz w:val="20"/>
          <w:szCs w:val="20"/>
          <w:vertAlign w:val="superscript"/>
        </w:rPr>
        <w:t xml:space="preserve">b </w:t>
      </w:r>
      <w:r w:rsidRPr="00741B1F">
        <w:rPr>
          <w:rFonts w:eastAsia="Tahoma" w:cs="Tahoma"/>
          <w:color w:val="000000"/>
          <w:sz w:val="20"/>
          <w:szCs w:val="20"/>
        </w:rPr>
        <w:t xml:space="preserve">Per the instructions, the reporting period is for the preceding 12-month period of the most recently completed SFY. Enter SUPTRS BG ARP admissions, persons served, and expenditures for the same one-year period. </w:t>
      </w:r>
      <w:r w:rsidRPr="00741B1F">
        <w:rPr>
          <w:rFonts w:eastAsia="Tahoma" w:cs="Tahoma"/>
          <w:b/>
          <w:bCs/>
          <w:color w:val="000000"/>
          <w:sz w:val="20"/>
          <w:szCs w:val="20"/>
        </w:rPr>
        <w:t>Note</w:t>
      </w:r>
      <w:r w:rsidRPr="00741B1F">
        <w:rPr>
          <w:rFonts w:eastAsia="Tahoma" w:cs="Tahoma"/>
          <w:color w:val="000000"/>
          <w:sz w:val="20"/>
          <w:szCs w:val="20"/>
        </w:rPr>
        <w:t xml:space="preserve">: ARP supplemental funds had an award period of September 1, 2021 through March 24, 2025. States are required to report ARP admissions, persons served, and expenditures made during SFY 2025, </w:t>
      </w:r>
      <w:r w:rsidRPr="00741B1F">
        <w:rPr>
          <w:rFonts w:eastAsia="Tahoma" w:cs="Tahoma"/>
          <w:i/>
          <w:iCs/>
          <w:color w:val="000000"/>
          <w:sz w:val="20"/>
          <w:szCs w:val="20"/>
        </w:rPr>
        <w:t>for most states this is July 1, 2024 through March 24, 2025</w:t>
      </w:r>
      <w:r w:rsidRPr="00741B1F">
        <w:rPr>
          <w:rFonts w:eastAsia="Tahoma" w:cs="Tahoma"/>
          <w:color w:val="000000"/>
          <w:sz w:val="20"/>
          <w:szCs w:val="20"/>
        </w:rPr>
        <w:t>, in the ARP designated column in the FY2026 Report</w:t>
      </w:r>
    </w:p>
    <w:p w:rsidR="00400E8B" w:rsidRPr="00370C5A" w:rsidP="00431279">
      <w:pPr>
        <w:widowControl w:val="0"/>
        <w:rPr>
          <w:rFonts w:eastAsia="Tahoma" w:cs="Tahoma"/>
          <w:sz w:val="20"/>
          <w:szCs w:val="20"/>
        </w:rPr>
        <w:sectPr w:rsidSect="00EC772A">
          <w:pgSz w:w="23811" w:h="16838" w:orient="landscape" w:code="8"/>
          <w:pgMar w:top="1440" w:right="1440" w:bottom="1440" w:left="1440" w:header="720" w:footer="720" w:gutter="0"/>
          <w:cols w:space="720"/>
          <w:docGrid w:linePitch="326"/>
        </w:sectPr>
      </w:pPr>
      <w:r w:rsidRPr="00370C5A">
        <w:rPr>
          <w:rFonts w:eastAsia="Tahoma" w:cs="Tahoma"/>
          <w:sz w:val="20"/>
          <w:szCs w:val="20"/>
          <w:vertAlign w:val="superscript"/>
        </w:rPr>
        <w:t>c</w:t>
      </w:r>
      <w:r w:rsidR="00431279">
        <w:rPr>
          <w:rFonts w:eastAsia="Tahoma" w:cs="Tahoma"/>
          <w:sz w:val="20"/>
          <w:szCs w:val="20"/>
          <w:vertAlign w:val="superscript"/>
        </w:rPr>
        <w:t xml:space="preserve"> </w:t>
      </w:r>
      <w:r w:rsidR="006C18E1">
        <w:rPr>
          <w:rFonts w:eastAsia="Tahoma" w:cs="Tahoma"/>
          <w:sz w:val="20"/>
          <w:szCs w:val="20"/>
        </w:rPr>
        <w:t xml:space="preserve">In FY2020 modifications were made to </w:t>
      </w:r>
      <w:r w:rsidRPr="00370C5A">
        <w:rPr>
          <w:rFonts w:eastAsia="Tahoma" w:cs="Tahoma"/>
          <w:sz w:val="20"/>
          <w:szCs w:val="20"/>
        </w:rPr>
        <w:t>“Level of Care" (LOC)” and "Type of Treatment Service/Setting" to “Medication-Assisted Treatment” and “Medication for Opioid Use Disorder” respectively.</w:t>
      </w:r>
      <w:r w:rsidRPr="00370C5A" w:rsidR="008A2CC5">
        <w:rPr>
          <w:rFonts w:eastAsia="Tahoma" w:cs="Tahoma"/>
          <w:sz w:val="20"/>
          <w:szCs w:val="20"/>
        </w:rPr>
        <w:t xml:space="preserve"> </w:t>
      </w:r>
      <w:r w:rsidRPr="00370C5A">
        <w:rPr>
          <w:rFonts w:eastAsia="Tahoma" w:cs="Tahoma"/>
          <w:sz w:val="20"/>
          <w:szCs w:val="20"/>
        </w:rPr>
        <w:t xml:space="preserve">In prior SUPTRS BG Reports, the LOC was entitled "Opioid Replacement Therapy" and the Type of </w:t>
      </w:r>
      <w:r w:rsidRPr="00370C5A" w:rsidR="76A068CF">
        <w:rPr>
          <w:rFonts w:eastAsia="Tahoma" w:cs="Tahoma"/>
          <w:sz w:val="20"/>
          <w:szCs w:val="20"/>
        </w:rPr>
        <w:t>Treatment Service/Setting included "Opioid Replacement Therapy," Row 9 and "ORT Outpatient," Row 10.</w:t>
      </w:r>
      <w:r w:rsidRPr="00370C5A" w:rsidR="008A2CC5">
        <w:rPr>
          <w:rFonts w:eastAsia="Tahoma" w:cs="Tahoma"/>
          <w:sz w:val="20"/>
          <w:szCs w:val="20"/>
        </w:rPr>
        <w:t xml:space="preserve"> </w:t>
      </w:r>
      <w:r w:rsidRPr="00370C5A" w:rsidR="76A068CF">
        <w:rPr>
          <w:rFonts w:eastAsia="Tahoma" w:cs="Tahoma"/>
          <w:sz w:val="20"/>
          <w:szCs w:val="20"/>
        </w:rPr>
        <w:t>The changes inadvertently created a barrier for data analysis as one-to-one mapping of the data submitted in the FY 2020 Table 10 to the data submitted in prior Reports is not possible.</w:t>
      </w:r>
      <w:r w:rsidRPr="00370C5A" w:rsidR="008A2CC5">
        <w:rPr>
          <w:rFonts w:eastAsia="Tahoma" w:cs="Tahoma"/>
          <w:sz w:val="20"/>
          <w:szCs w:val="20"/>
        </w:rPr>
        <w:t xml:space="preserve"> </w:t>
      </w:r>
      <w:r w:rsidRPr="00370C5A" w:rsidR="76A068CF">
        <w:rPr>
          <w:rFonts w:eastAsia="Tahoma" w:cs="Tahoma"/>
          <w:sz w:val="20"/>
          <w:szCs w:val="20"/>
        </w:rPr>
        <w:t>In the current and future SUPTRS BG Reports, the LOC is "MOUD &amp; Medication Assisted Treatment" and the Types of Treatment Service/Setting will include "MOUD Withdrawal Management," Row 9 and "MOUD Treatment Outpatient," Row 10.</w:t>
      </w:r>
      <w:r w:rsidRPr="00370C5A" w:rsidR="008A2CC5">
        <w:rPr>
          <w:rFonts w:eastAsia="Tahoma" w:cs="Tahoma"/>
          <w:sz w:val="20"/>
          <w:szCs w:val="20"/>
        </w:rPr>
        <w:t xml:space="preserve"> </w:t>
      </w:r>
      <w:r w:rsidRPr="00370C5A" w:rsidR="76A068CF">
        <w:rPr>
          <w:rFonts w:eastAsia="Tahoma" w:cs="Tahoma"/>
          <w:sz w:val="20"/>
          <w:szCs w:val="20"/>
        </w:rPr>
        <w:t xml:space="preserve">MOUD </w:t>
      </w:r>
      <w:r w:rsidRPr="00370C5A" w:rsidR="14BC1AA7">
        <w:rPr>
          <w:rFonts w:eastAsia="Tahoma" w:cs="Tahoma"/>
          <w:sz w:val="20"/>
          <w:szCs w:val="20"/>
        </w:rPr>
        <w:t>Withdrawal</w:t>
      </w:r>
      <w:r w:rsidRPr="00370C5A" w:rsidR="76A068CF">
        <w:rPr>
          <w:rFonts w:eastAsia="Tahoma" w:cs="Tahoma"/>
          <w:sz w:val="20"/>
          <w:szCs w:val="20"/>
        </w:rPr>
        <w:t xml:space="preserve"> Management includes hospital </w:t>
      </w:r>
      <w:r w:rsidRPr="00370C5A" w:rsidR="14BC1AA7">
        <w:rPr>
          <w:rFonts w:eastAsia="Tahoma" w:cs="Tahoma"/>
          <w:sz w:val="20"/>
          <w:szCs w:val="20"/>
        </w:rPr>
        <w:t>withdrawal</w:t>
      </w:r>
      <w:r w:rsidRPr="00370C5A" w:rsidR="76A068CF">
        <w:rPr>
          <w:rFonts w:eastAsia="Tahoma" w:cs="Tahoma"/>
          <w:sz w:val="20"/>
          <w:szCs w:val="20"/>
        </w:rPr>
        <w:t xml:space="preserve"> management, residential withdrawal management, or ambulatory withdrawal management services/settings AND Medications for Opioid Use Disorder Treatment. MOUD Treatment Outpatient includes outpatient services/settings AND MOUD Treatment.</w:t>
      </w:r>
      <w:r w:rsidRPr="00370C5A" w:rsidR="008A2CC5">
        <w:rPr>
          <w:rFonts w:eastAsia="Tahoma" w:cs="Tahoma"/>
          <w:sz w:val="20"/>
          <w:szCs w:val="20"/>
        </w:rPr>
        <w:t xml:space="preserve"> </w:t>
      </w:r>
      <w:r w:rsidRPr="00370C5A" w:rsidR="76A068CF">
        <w:rPr>
          <w:rFonts w:eastAsia="Tahoma" w:cs="Tahoma"/>
          <w:sz w:val="20"/>
          <w:szCs w:val="20"/>
        </w:rPr>
        <w:t xml:space="preserve">The change was made to better align with language that reflects </w:t>
      </w:r>
      <w:r w:rsidRPr="00370C5A" w:rsidR="516985E4">
        <w:rPr>
          <w:rFonts w:eastAsia="Tahoma" w:cs="Tahoma"/>
          <w:sz w:val="20"/>
          <w:szCs w:val="20"/>
        </w:rPr>
        <w:t>that medications for opioid use disorder is a category of medications that are often provided in conjunction with other services in outpatient settings</w:t>
      </w:r>
      <w:r w:rsidRPr="00370C5A" w:rsidR="76A068CF">
        <w:rPr>
          <w:rFonts w:eastAsia="Tahoma" w:cs="Tahoma"/>
          <w:sz w:val="20"/>
          <w:szCs w:val="20"/>
        </w:rPr>
        <w:t xml:space="preserve"> and more importantly convey those medications do not substitute one drug for another</w:t>
      </w:r>
    </w:p>
    <w:p w:rsidR="008A533E" w:rsidRPr="00D74FCE" w:rsidP="00E525DD">
      <w:pPr>
        <w:pStyle w:val="Heading2"/>
      </w:pPr>
      <w:bookmarkStart w:id="86" w:name="_SUPTRS_BG_Report_46"/>
      <w:bookmarkStart w:id="87" w:name="_Toc193878222"/>
      <w:bookmarkStart w:id="88" w:name="_Toc196319489"/>
      <w:r w:rsidRPr="3FAB0330">
        <w:t>SUPTRS BG</w:t>
      </w:r>
      <w:r w:rsidRPr="3FAB0330" w:rsidR="3F400A7A">
        <w:t xml:space="preserve"> </w:t>
      </w:r>
      <w:r w:rsidRPr="3FAB0330" w:rsidR="1DE7CC27">
        <w:t xml:space="preserve">Report </w:t>
      </w:r>
      <w:r w:rsidRPr="3FAB0330" w:rsidR="3F400A7A">
        <w:t xml:space="preserve">Table </w:t>
      </w:r>
      <w:r w:rsidRPr="3FAB0330" w:rsidR="10CA4C29">
        <w:t>10</w:t>
      </w:r>
      <w:r w:rsidRPr="3FAB0330" w:rsidR="3F400A7A">
        <w:t>b</w:t>
      </w:r>
      <w:r w:rsidRPr="3FAB0330" w:rsidR="5AAAEAC7">
        <w:t>.</w:t>
      </w:r>
      <w:r w:rsidRPr="3FAB0330" w:rsidR="44354B60">
        <w:t xml:space="preserve"> </w:t>
      </w:r>
      <w:r w:rsidRPr="3FAB0330" w:rsidR="10CA4C29">
        <w:t>Number of Persons Served (Unduplicated Count) Who Received Recovery Support</w:t>
      </w:r>
      <w:r w:rsidRPr="3FAB0330" w:rsidR="17061487">
        <w:t xml:space="preserve"> Services</w:t>
      </w:r>
      <w:r w:rsidRPr="3FAB0330" w:rsidR="395854AE">
        <w:t xml:space="preserve"> for Substance Use Disorder</w:t>
      </w:r>
      <w:bookmarkEnd w:id="86"/>
      <w:r w:rsidR="00392BAA">
        <w:t xml:space="preserve"> by Age and Sex</w:t>
      </w:r>
      <w:bookmarkEnd w:id="87"/>
      <w:bookmarkEnd w:id="88"/>
    </w:p>
    <w:p w:rsidR="008A4810" w:rsidRPr="00741B1F" w:rsidP="00DF7FE1">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eastAsia="Tahoma" w:cs="Tahoma"/>
          <w:color w:val="000000"/>
        </w:rPr>
      </w:pPr>
      <w:r w:rsidRPr="00741B1F">
        <w:rPr>
          <w:rFonts w:eastAsia="Tahoma" w:cs="Tahoma"/>
          <w:color w:val="000000"/>
        </w:rPr>
        <w:t>T</w:t>
      </w:r>
      <w:r w:rsidRPr="00741B1F" w:rsidR="2042A07C">
        <w:rPr>
          <w:rFonts w:eastAsia="Tahoma" w:cs="Tahoma"/>
          <w:color w:val="000000"/>
        </w:rPr>
        <w:t xml:space="preserve">his table provides an aggregate profile of the unduplicated persons that received recovery support services funded through the SUPTRS BG by age and </w:t>
      </w:r>
      <w:r w:rsidRPr="00741B1F" w:rsidR="002929D2">
        <w:rPr>
          <w:rFonts w:eastAsia="Tahoma" w:cs="Tahoma"/>
          <w:color w:val="000000"/>
        </w:rPr>
        <w:t>sex</w:t>
      </w:r>
      <w:r w:rsidRPr="00741B1F" w:rsidR="2042A07C">
        <w:rPr>
          <w:rFonts w:eastAsia="Tahoma" w:cs="Tahoma"/>
          <w:color w:val="000000"/>
        </w:rPr>
        <w:t>.</w:t>
      </w:r>
      <w:r w:rsidRPr="00741B1F" w:rsidR="008A2CC5">
        <w:rPr>
          <w:rFonts w:eastAsia="Tahoma" w:cs="Tahoma"/>
          <w:color w:val="000000"/>
        </w:rPr>
        <w:t xml:space="preserve"> </w:t>
      </w:r>
      <w:r w:rsidRPr="00741B1F" w:rsidR="2042A07C">
        <w:rPr>
          <w:rFonts w:eastAsia="Tahoma" w:cs="Tahoma"/>
          <w:color w:val="000000"/>
        </w:rPr>
        <w:t>Grantees are requested to include data on Table 10b for individuals with SUD who received recovery support services that were funded, in full or in part, with SUPTRS BG funding.</w:t>
      </w:r>
      <w:r w:rsidRPr="00741B1F" w:rsidR="008A2CC5">
        <w:rPr>
          <w:rFonts w:eastAsia="Tahoma" w:cs="Tahoma"/>
          <w:color w:val="000000"/>
        </w:rPr>
        <w:t xml:space="preserve"> </w:t>
      </w:r>
      <w:r w:rsidRPr="00741B1F" w:rsidR="2042A07C">
        <w:rPr>
          <w:rFonts w:eastAsia="Tahoma" w:cs="Tahoma"/>
          <w:color w:val="000000"/>
        </w:rPr>
        <w:t xml:space="preserve">If </w:t>
      </w:r>
      <w:r w:rsidRPr="00741B1F" w:rsidR="67390A61">
        <w:rPr>
          <w:rFonts w:eastAsia="Tahoma" w:cs="Tahoma"/>
          <w:color w:val="000000"/>
        </w:rPr>
        <w:t xml:space="preserve">data reported </w:t>
      </w:r>
      <w:r w:rsidRPr="00741B1F" w:rsidR="147E22D8">
        <w:rPr>
          <w:rFonts w:eastAsia="Tahoma" w:cs="Tahoma"/>
          <w:color w:val="000000"/>
        </w:rPr>
        <w:t>also includes</w:t>
      </w:r>
      <w:r w:rsidRPr="00741B1F" w:rsidR="2042A07C">
        <w:rPr>
          <w:rFonts w:eastAsia="Tahoma" w:cs="Tahoma"/>
          <w:color w:val="000000"/>
        </w:rPr>
        <w:t xml:space="preserve"> data on SUD persons served in recovery support services that are funded with other sources of funding, please briefly explain in </w:t>
      </w:r>
      <w:r w:rsidRPr="00741B1F" w:rsidR="67390A61">
        <w:rPr>
          <w:rFonts w:eastAsia="Tahoma" w:cs="Tahoma"/>
          <w:color w:val="000000"/>
        </w:rPr>
        <w:t>f</w:t>
      </w:r>
      <w:r w:rsidRPr="00741B1F" w:rsidR="2042A07C">
        <w:rPr>
          <w:rFonts w:eastAsia="Tahoma" w:cs="Tahoma"/>
          <w:color w:val="000000"/>
        </w:rPr>
        <w:t>ootnote below.</w:t>
      </w:r>
    </w:p>
    <w:p w:rsidR="008A533E" w:rsidRPr="008069DF" w:rsidP="1CA0981A">
      <w:pPr>
        <w:rPr>
          <w:rFonts w:eastAsia="Tahoma" w:cs="Tahoma"/>
          <w:b/>
          <w:bCs/>
        </w:rPr>
      </w:pPr>
    </w:p>
    <w:p w:rsidR="436C3800" w:rsidRPr="00741B1F"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eastAsia="Tahoma" w:cs="Tahoma"/>
          <w:color w:val="000000"/>
        </w:rPr>
      </w:pPr>
      <w:r w:rsidRPr="00741B1F">
        <w:rPr>
          <w:rFonts w:eastAsia="Tahoma" w:cs="Tahoma"/>
          <w:color w:val="000000"/>
        </w:rPr>
        <w:t xml:space="preserve">2026 </w:t>
      </w:r>
      <w:r w:rsidRPr="00741B1F" w:rsidR="00244201">
        <w:rPr>
          <w:rFonts w:eastAsia="Tahoma" w:cs="Tahoma"/>
          <w:color w:val="000000"/>
        </w:rPr>
        <w:t>Report Period</w:t>
      </w:r>
      <w:r w:rsidRPr="00741B1F">
        <w:rPr>
          <w:rFonts w:eastAsia="Tahoma" w:cs="Tahoma"/>
          <w:color w:val="000000"/>
        </w:rPr>
        <w:t>: The most recently completed State Fiscal Year (SFY), for most states this is 7/1/2024 to 6/30/2025</w:t>
      </w:r>
    </w:p>
    <w:p w:rsidR="436C3800" w:rsidRPr="00741B1F"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eastAsia="Tahoma" w:cs="Tahoma"/>
          <w:color w:val="000000"/>
        </w:rPr>
      </w:pPr>
      <w:r w:rsidRPr="00741B1F">
        <w:rPr>
          <w:rFonts w:eastAsia="Tahoma" w:cs="Tahoma"/>
          <w:color w:val="000000"/>
        </w:rPr>
        <w:t xml:space="preserve">2027 </w:t>
      </w:r>
      <w:r w:rsidRPr="00741B1F" w:rsidR="00244201">
        <w:rPr>
          <w:rFonts w:eastAsia="Tahoma" w:cs="Tahoma"/>
          <w:color w:val="000000"/>
        </w:rPr>
        <w:t>Report Period</w:t>
      </w:r>
      <w:r w:rsidRPr="00741B1F">
        <w:rPr>
          <w:rFonts w:eastAsia="Tahoma" w:cs="Tahoma"/>
          <w:color w:val="000000"/>
        </w:rPr>
        <w:t>: The most recently completed State Fiscal Year (SFY), for most states this is 7/1/2025 to 6/30/2026</w:t>
      </w:r>
    </w:p>
    <w:p w:rsidR="00295145" w:rsidRPr="008069DF" w:rsidP="1CA0981A">
      <w:pPr>
        <w:ind w:left="-1080"/>
        <w:rPr>
          <w:rFonts w:eastAsia="Tahoma" w:cs="Tahoma"/>
          <w:b/>
          <w:bCs/>
        </w:rPr>
      </w:pPr>
    </w:p>
    <w:tbl>
      <w:tblPr>
        <w:tblW w:w="21595" w:type="dxa"/>
        <w:tblLayout w:type="fixed"/>
        <w:tblLook w:val="04A0"/>
      </w:tblPr>
      <w:tblGrid>
        <w:gridCol w:w="4135"/>
        <w:gridCol w:w="1170"/>
        <w:gridCol w:w="1170"/>
        <w:gridCol w:w="1170"/>
        <w:gridCol w:w="1152"/>
        <w:gridCol w:w="1152"/>
        <w:gridCol w:w="1206"/>
        <w:gridCol w:w="1098"/>
        <w:gridCol w:w="882"/>
        <w:gridCol w:w="270"/>
        <w:gridCol w:w="1170"/>
        <w:gridCol w:w="1134"/>
        <w:gridCol w:w="1152"/>
        <w:gridCol w:w="1224"/>
        <w:gridCol w:w="1170"/>
        <w:gridCol w:w="1170"/>
        <w:gridCol w:w="1170"/>
      </w:tblGrid>
      <w:tr w:rsidTr="00741B1F">
        <w:tblPrEx>
          <w:tblW w:w="21595" w:type="dxa"/>
          <w:tblLayout w:type="fixed"/>
          <w:tblLook w:val="04A0"/>
        </w:tblPrEx>
        <w:trPr>
          <w:trHeight w:val="432"/>
        </w:trPr>
        <w:tc>
          <w:tcPr>
            <w:tcW w:w="21595" w:type="dxa"/>
            <w:gridSpan w:val="17"/>
            <w:tcBorders>
              <w:top w:val="single" w:sz="4" w:space="0" w:color="auto"/>
              <w:left w:val="single" w:sz="4" w:space="0" w:color="auto"/>
              <w:bottom w:val="single" w:sz="4" w:space="0" w:color="auto"/>
              <w:right w:val="single" w:sz="4" w:space="0" w:color="auto"/>
            </w:tcBorders>
            <w:shd w:val="clear" w:color="auto" w:fill="365F91"/>
            <w:vAlign w:val="center"/>
          </w:tcPr>
          <w:p w:rsidR="00205140" w:rsidRPr="00741B1F" w:rsidP="00BE27E8">
            <w:pPr>
              <w:rPr>
                <w:rFonts w:eastAsia="Tahoma"/>
                <w:b/>
                <w:bCs/>
                <w:color w:val="FFFFFF"/>
              </w:rPr>
            </w:pPr>
            <w:r w:rsidRPr="00741B1F">
              <w:rPr>
                <w:rFonts w:eastAsia="Tahoma"/>
                <w:b/>
                <w:bCs/>
                <w:color w:val="FFFFFF"/>
              </w:rPr>
              <w:t xml:space="preserve">SUPTRS BG Report Table 10b. </w:t>
            </w:r>
            <w:r w:rsidRPr="00741B1F">
              <w:rPr>
                <w:rFonts w:eastAsia="Tahoma"/>
                <w:b/>
                <w:bCs/>
                <w:i/>
                <w:iCs/>
                <w:color w:val="FFFFFF"/>
              </w:rPr>
              <w:t>Number of Persons Served (Unduplicated Count) Who Received Recovery Support Services for Substance Use Disorder by Age and Sex</w:t>
            </w:r>
          </w:p>
        </w:tc>
      </w:tr>
      <w:tr w:rsidTr="00741B1F">
        <w:tblPrEx>
          <w:tblW w:w="21595" w:type="dxa"/>
          <w:tblLayout w:type="fixed"/>
          <w:tblLook w:val="04A0"/>
        </w:tblPrEx>
        <w:trPr>
          <w:trHeight w:val="432"/>
        </w:trPr>
        <w:tc>
          <w:tcPr>
            <w:tcW w:w="7645" w:type="dxa"/>
            <w:gridSpan w:val="4"/>
            <w:tcBorders>
              <w:top w:val="single" w:sz="4" w:space="0" w:color="auto"/>
              <w:left w:val="single" w:sz="4" w:space="0" w:color="auto"/>
              <w:bottom w:val="single" w:sz="4" w:space="0" w:color="auto"/>
            </w:tcBorders>
            <w:shd w:val="clear" w:color="auto" w:fill="365F91"/>
            <w:noWrap/>
            <w:vAlign w:val="center"/>
            <w:hideMark/>
          </w:tcPr>
          <w:p w:rsidR="00D84D1B" w:rsidRPr="00741B1F" w:rsidP="00BE27E8">
            <w:pPr>
              <w:rPr>
                <w:rFonts w:eastAsia="Tahoma"/>
                <w:b/>
                <w:bCs/>
                <w:color w:val="FFFFFF"/>
              </w:rPr>
            </w:pPr>
            <w:r w:rsidRPr="00741B1F">
              <w:rPr>
                <w:rFonts w:eastAsia="Tahoma"/>
                <w:b/>
                <w:bCs/>
                <w:color w:val="FFFFFF"/>
              </w:rPr>
              <w:t>Reporting Period</w:t>
            </w:r>
          </w:p>
        </w:tc>
        <w:tc>
          <w:tcPr>
            <w:tcW w:w="5490" w:type="dxa"/>
            <w:gridSpan w:val="5"/>
            <w:tcBorders>
              <w:top w:val="single" w:sz="4" w:space="0" w:color="auto"/>
              <w:bottom w:val="single" w:sz="4" w:space="0" w:color="auto"/>
            </w:tcBorders>
            <w:shd w:val="clear" w:color="auto" w:fill="365F91"/>
            <w:noWrap/>
            <w:vAlign w:val="center"/>
            <w:hideMark/>
          </w:tcPr>
          <w:p w:rsidR="00D84D1B" w:rsidRPr="00741B1F" w:rsidP="00BE27E8">
            <w:pPr>
              <w:rPr>
                <w:rFonts w:eastAsia="Tahoma"/>
                <w:b/>
                <w:bCs/>
                <w:color w:val="FFFFFF"/>
              </w:rPr>
            </w:pPr>
            <w:r w:rsidRPr="00741B1F">
              <w:rPr>
                <w:rFonts w:eastAsia="Tahoma"/>
                <w:b/>
                <w:bCs/>
                <w:color w:val="FFFFFF"/>
              </w:rPr>
              <w:t>From: </w:t>
            </w:r>
          </w:p>
        </w:tc>
        <w:tc>
          <w:tcPr>
            <w:tcW w:w="8460" w:type="dxa"/>
            <w:gridSpan w:val="8"/>
            <w:tcBorders>
              <w:top w:val="single" w:sz="4" w:space="0" w:color="auto"/>
              <w:bottom w:val="single" w:sz="4" w:space="0" w:color="auto"/>
              <w:right w:val="single" w:sz="4" w:space="0" w:color="auto"/>
            </w:tcBorders>
            <w:shd w:val="clear" w:color="auto" w:fill="365F91"/>
            <w:noWrap/>
            <w:vAlign w:val="center"/>
            <w:hideMark/>
          </w:tcPr>
          <w:p w:rsidR="00D84D1B" w:rsidRPr="00741B1F" w:rsidP="00E525DD">
            <w:pPr>
              <w:rPr>
                <w:rFonts w:eastAsia="Tahoma"/>
                <w:b/>
                <w:bCs/>
                <w:color w:val="FFFFFF"/>
              </w:rPr>
            </w:pPr>
            <w:r w:rsidRPr="00741B1F">
              <w:rPr>
                <w:rFonts w:eastAsia="Tahoma"/>
                <w:b/>
                <w:bCs/>
                <w:color w:val="FFFFFF"/>
              </w:rPr>
              <w:t>To:</w:t>
            </w:r>
          </w:p>
        </w:tc>
      </w:tr>
      <w:tr w:rsidTr="00741B1F">
        <w:tblPrEx>
          <w:tblW w:w="21595" w:type="dxa"/>
          <w:tblLayout w:type="fixed"/>
          <w:tblLook w:val="04A0"/>
        </w:tblPrEx>
        <w:trPr>
          <w:trHeight w:val="432"/>
        </w:trPr>
        <w:tc>
          <w:tcPr>
            <w:tcW w:w="4135" w:type="dxa"/>
            <w:vMerge w:val="restart"/>
            <w:tcBorders>
              <w:top w:val="single" w:sz="4" w:space="0" w:color="auto"/>
              <w:left w:val="single" w:sz="4" w:space="0" w:color="auto"/>
              <w:bottom w:val="single" w:sz="4" w:space="0" w:color="auto"/>
              <w:right w:val="single" w:sz="4" w:space="0" w:color="auto"/>
            </w:tcBorders>
            <w:shd w:val="clear" w:color="auto" w:fill="365F91"/>
            <w:noWrap/>
            <w:vAlign w:val="bottom"/>
            <w:hideMark/>
          </w:tcPr>
          <w:p w:rsidR="00F73BF6" w:rsidRPr="00741B1F" w:rsidP="00F73BF6">
            <w:pPr>
              <w:rPr>
                <w:rFonts w:eastAsia="Tahoma"/>
                <w:color w:val="FFFFFF"/>
              </w:rPr>
            </w:pPr>
          </w:p>
        </w:tc>
        <w:tc>
          <w:tcPr>
            <w:tcW w:w="3510" w:type="dxa"/>
            <w:gridSpan w:val="3"/>
            <w:tcBorders>
              <w:top w:val="single" w:sz="4" w:space="0" w:color="auto"/>
              <w:left w:val="single" w:sz="4" w:space="0" w:color="auto"/>
              <w:bottom w:val="single" w:sz="4" w:space="0" w:color="auto"/>
              <w:right w:val="single" w:sz="4" w:space="0" w:color="auto"/>
            </w:tcBorders>
            <w:shd w:val="clear" w:color="auto" w:fill="365F91"/>
            <w:vAlign w:val="center"/>
          </w:tcPr>
          <w:p w:rsidR="00F73BF6" w:rsidRPr="00741B1F" w:rsidP="00891FE6">
            <w:pPr>
              <w:jc w:val="center"/>
              <w:rPr>
                <w:rFonts w:eastAsia="Tahoma"/>
                <w:b/>
                <w:bCs/>
                <w:color w:val="FFFFFF"/>
                <w:sz w:val="22"/>
                <w:szCs w:val="22"/>
              </w:rPr>
            </w:pPr>
            <w:r w:rsidRPr="00741B1F">
              <w:rPr>
                <w:rFonts w:eastAsia="Tahoma"/>
                <w:b/>
                <w:bCs/>
                <w:color w:val="FFFFFF"/>
                <w:sz w:val="22"/>
                <w:szCs w:val="22"/>
              </w:rPr>
              <w:t>Total</w:t>
            </w:r>
          </w:p>
        </w:tc>
        <w:tc>
          <w:tcPr>
            <w:tcW w:w="3510" w:type="dxa"/>
            <w:gridSpan w:val="3"/>
            <w:tcBorders>
              <w:top w:val="single" w:sz="4" w:space="0" w:color="auto"/>
              <w:left w:val="single" w:sz="4" w:space="0" w:color="auto"/>
              <w:bottom w:val="single" w:sz="4" w:space="0" w:color="auto"/>
              <w:right w:val="single" w:sz="4" w:space="0" w:color="auto"/>
            </w:tcBorders>
            <w:shd w:val="clear" w:color="auto" w:fill="365F91"/>
            <w:vAlign w:val="center"/>
          </w:tcPr>
          <w:p w:rsidR="00F73BF6" w:rsidRPr="00741B1F" w:rsidP="00F73BF6">
            <w:pPr>
              <w:jc w:val="center"/>
              <w:rPr>
                <w:rFonts w:eastAsia="Tahoma"/>
                <w:b/>
                <w:bCs/>
                <w:color w:val="FFFFFF"/>
                <w:sz w:val="22"/>
                <w:szCs w:val="22"/>
              </w:rPr>
            </w:pPr>
            <w:r w:rsidRPr="00741B1F">
              <w:rPr>
                <w:rFonts w:eastAsia="Tahoma"/>
                <w:b/>
                <w:bCs/>
                <w:color w:val="FFFFFF"/>
                <w:sz w:val="22"/>
                <w:szCs w:val="22"/>
              </w:rPr>
              <w:t>Age 0-5</w:t>
            </w:r>
            <w:r w:rsidRPr="00741B1F">
              <w:rPr>
                <w:rFonts w:eastAsia="Tahoma"/>
                <w:b/>
                <w:bCs/>
                <w:color w:val="FFFFFF"/>
                <w:sz w:val="22"/>
                <w:szCs w:val="22"/>
                <w:vertAlign w:val="superscript"/>
              </w:rPr>
              <w:t>a</w:t>
            </w:r>
          </w:p>
        </w:tc>
        <w:tc>
          <w:tcPr>
            <w:tcW w:w="3420" w:type="dxa"/>
            <w:gridSpan w:val="4"/>
            <w:tcBorders>
              <w:top w:val="single" w:sz="4" w:space="0" w:color="auto"/>
              <w:left w:val="single" w:sz="4" w:space="0" w:color="auto"/>
              <w:bottom w:val="single" w:sz="4" w:space="0" w:color="auto"/>
              <w:right w:val="single" w:sz="4" w:space="0" w:color="auto"/>
            </w:tcBorders>
            <w:shd w:val="clear" w:color="auto" w:fill="365F91"/>
            <w:vAlign w:val="center"/>
          </w:tcPr>
          <w:p w:rsidR="00F73BF6" w:rsidRPr="00741B1F" w:rsidP="00F73BF6">
            <w:pPr>
              <w:jc w:val="center"/>
              <w:rPr>
                <w:rFonts w:eastAsia="Tahoma"/>
                <w:b/>
                <w:bCs/>
                <w:color w:val="FFFFFF"/>
                <w:sz w:val="22"/>
                <w:szCs w:val="22"/>
              </w:rPr>
            </w:pPr>
            <w:r w:rsidRPr="00741B1F">
              <w:rPr>
                <w:rFonts w:eastAsia="Tahoma"/>
                <w:b/>
                <w:bCs/>
                <w:color w:val="FFFFFF"/>
                <w:sz w:val="22"/>
                <w:szCs w:val="22"/>
              </w:rPr>
              <w:t>Age 6-12</w:t>
            </w:r>
          </w:p>
        </w:tc>
        <w:tc>
          <w:tcPr>
            <w:tcW w:w="3510" w:type="dxa"/>
            <w:gridSpan w:val="3"/>
            <w:tcBorders>
              <w:top w:val="single" w:sz="4" w:space="0" w:color="auto"/>
              <w:left w:val="single" w:sz="4" w:space="0" w:color="auto"/>
              <w:bottom w:val="single" w:sz="4" w:space="0" w:color="auto"/>
              <w:right w:val="single" w:sz="4" w:space="0" w:color="auto"/>
            </w:tcBorders>
            <w:shd w:val="clear" w:color="auto" w:fill="365F91"/>
            <w:vAlign w:val="center"/>
          </w:tcPr>
          <w:p w:rsidR="00F73BF6" w:rsidRPr="00741B1F" w:rsidP="00F73BF6">
            <w:pPr>
              <w:jc w:val="center"/>
              <w:rPr>
                <w:rFonts w:eastAsia="Tahoma"/>
                <w:b/>
                <w:bCs/>
                <w:color w:val="FFFFFF"/>
                <w:sz w:val="22"/>
                <w:szCs w:val="22"/>
              </w:rPr>
            </w:pPr>
            <w:r w:rsidRPr="00741B1F">
              <w:rPr>
                <w:rFonts w:eastAsia="Tahoma"/>
                <w:b/>
                <w:bCs/>
                <w:color w:val="FFFFFF"/>
                <w:sz w:val="22"/>
                <w:szCs w:val="22"/>
              </w:rPr>
              <w:t>Age 13-17</w:t>
            </w:r>
          </w:p>
        </w:tc>
        <w:tc>
          <w:tcPr>
            <w:tcW w:w="3510" w:type="dxa"/>
            <w:gridSpan w:val="3"/>
            <w:tcBorders>
              <w:top w:val="single" w:sz="4" w:space="0" w:color="auto"/>
              <w:left w:val="single" w:sz="4" w:space="0" w:color="auto"/>
              <w:bottom w:val="single" w:sz="4" w:space="0" w:color="auto"/>
              <w:right w:val="single" w:sz="4" w:space="0" w:color="auto"/>
            </w:tcBorders>
            <w:shd w:val="clear" w:color="auto" w:fill="365F91"/>
            <w:vAlign w:val="center"/>
          </w:tcPr>
          <w:p w:rsidR="00F73BF6" w:rsidRPr="00741B1F" w:rsidP="00F73BF6">
            <w:pPr>
              <w:jc w:val="center"/>
              <w:rPr>
                <w:rFonts w:eastAsia="Tahoma"/>
                <w:b/>
                <w:bCs/>
                <w:color w:val="FFFFFF"/>
                <w:sz w:val="22"/>
                <w:szCs w:val="22"/>
              </w:rPr>
            </w:pPr>
            <w:r w:rsidRPr="00741B1F">
              <w:rPr>
                <w:rFonts w:eastAsia="Tahoma"/>
                <w:b/>
                <w:bCs/>
                <w:color w:val="FFFFFF"/>
                <w:sz w:val="22"/>
                <w:szCs w:val="22"/>
              </w:rPr>
              <w:t xml:space="preserve">Age </w:t>
            </w:r>
            <w:r w:rsidRPr="00741B1F" w:rsidR="00205140">
              <w:rPr>
                <w:rFonts w:eastAsia="Tahoma"/>
                <w:b/>
                <w:bCs/>
                <w:color w:val="FFFFFF"/>
                <w:sz w:val="22"/>
                <w:szCs w:val="22"/>
              </w:rPr>
              <w:t>18</w:t>
            </w:r>
            <w:r w:rsidRPr="00741B1F">
              <w:rPr>
                <w:rFonts w:eastAsia="Tahoma"/>
                <w:b/>
                <w:bCs/>
                <w:color w:val="FFFFFF"/>
                <w:sz w:val="22"/>
                <w:szCs w:val="22"/>
              </w:rPr>
              <w:t>-</w:t>
            </w:r>
            <w:r w:rsidRPr="00741B1F" w:rsidR="00205140">
              <w:rPr>
                <w:rFonts w:eastAsia="Tahoma"/>
                <w:b/>
                <w:bCs/>
                <w:color w:val="FFFFFF"/>
                <w:sz w:val="22"/>
                <w:szCs w:val="22"/>
              </w:rPr>
              <w:t>20</w:t>
            </w:r>
          </w:p>
        </w:tc>
      </w:tr>
      <w:tr w:rsidTr="00741B1F">
        <w:tblPrEx>
          <w:tblW w:w="21595" w:type="dxa"/>
          <w:tblLayout w:type="fixed"/>
          <w:tblLook w:val="04A0"/>
        </w:tblPrEx>
        <w:trPr>
          <w:trHeight w:val="720"/>
        </w:trPr>
        <w:tc>
          <w:tcPr>
            <w:tcW w:w="4135" w:type="dxa"/>
            <w:vMerge/>
            <w:tcBorders>
              <w:left w:val="single" w:sz="4" w:space="0" w:color="auto"/>
              <w:bottom w:val="single" w:sz="4" w:space="0" w:color="auto"/>
            </w:tcBorders>
            <w:vAlign w:val="bottom"/>
            <w:hideMark/>
          </w:tcPr>
          <w:p w:rsidR="002B68DD" w:rsidRPr="002872F8" w:rsidP="002B68DD">
            <w:pPr>
              <w:rPr>
                <w:rFonts w:eastAsia="Tahoma"/>
              </w:rPr>
            </w:pPr>
          </w:p>
        </w:tc>
        <w:tc>
          <w:tcPr>
            <w:tcW w:w="1170" w:type="dxa"/>
            <w:tcBorders>
              <w:top w:val="single" w:sz="4" w:space="0" w:color="auto"/>
              <w:left w:val="single" w:sz="4" w:space="0" w:color="auto"/>
              <w:bottom w:val="single" w:sz="4" w:space="0" w:color="auto"/>
            </w:tcBorders>
            <w:shd w:val="clear" w:color="auto" w:fill="DBE5F1"/>
            <w:vAlign w:val="center"/>
          </w:tcPr>
          <w:p w:rsidR="002B68DD" w:rsidRPr="00AA21CE" w:rsidP="002B68DD">
            <w:pPr>
              <w:jc w:val="center"/>
              <w:rPr>
                <w:rFonts w:eastAsia="Tahoma"/>
                <w:sz w:val="22"/>
                <w:szCs w:val="22"/>
              </w:rPr>
            </w:pPr>
            <w:r w:rsidRPr="00AA21CE">
              <w:rPr>
                <w:rFonts w:eastAsia="Tahoma"/>
                <w:sz w:val="22"/>
                <w:szCs w:val="22"/>
              </w:rPr>
              <w:t>Female</w:t>
            </w:r>
          </w:p>
        </w:tc>
        <w:tc>
          <w:tcPr>
            <w:tcW w:w="1170" w:type="dxa"/>
            <w:tcBorders>
              <w:top w:val="single" w:sz="4" w:space="0" w:color="auto"/>
              <w:left w:val="single" w:sz="4" w:space="0" w:color="auto"/>
              <w:bottom w:val="single" w:sz="4" w:space="0" w:color="auto"/>
            </w:tcBorders>
            <w:shd w:val="clear" w:color="auto" w:fill="DBE5F1"/>
            <w:vAlign w:val="center"/>
          </w:tcPr>
          <w:p w:rsidR="002B68DD" w:rsidRPr="00AA21CE" w:rsidP="002B68DD">
            <w:pPr>
              <w:jc w:val="center"/>
              <w:rPr>
                <w:rFonts w:eastAsia="Tahoma"/>
                <w:sz w:val="22"/>
                <w:szCs w:val="22"/>
              </w:rPr>
            </w:pPr>
            <w:r w:rsidRPr="00AA21CE">
              <w:rPr>
                <w:rFonts w:eastAsia="Tahoma"/>
                <w:sz w:val="22"/>
                <w:szCs w:val="22"/>
              </w:rPr>
              <w:t>Male</w:t>
            </w:r>
          </w:p>
        </w:tc>
        <w:tc>
          <w:tcPr>
            <w:tcW w:w="1170" w:type="dxa"/>
            <w:tcBorders>
              <w:top w:val="single" w:sz="4" w:space="0" w:color="auto"/>
              <w:left w:val="single" w:sz="4" w:space="0" w:color="auto"/>
              <w:bottom w:val="single" w:sz="4" w:space="0" w:color="auto"/>
            </w:tcBorders>
            <w:shd w:val="clear" w:color="auto" w:fill="DBE5F1"/>
            <w:vAlign w:val="center"/>
          </w:tcPr>
          <w:p w:rsidR="002B68DD" w:rsidRPr="00AA21CE" w:rsidP="002B68DD">
            <w:pPr>
              <w:jc w:val="center"/>
              <w:rPr>
                <w:rFonts w:eastAsia="Tahoma"/>
                <w:sz w:val="22"/>
                <w:szCs w:val="22"/>
              </w:rPr>
            </w:pPr>
            <w:r w:rsidRPr="00AA21CE">
              <w:rPr>
                <w:rFonts w:eastAsia="Tahoma"/>
                <w:sz w:val="22"/>
                <w:szCs w:val="22"/>
              </w:rPr>
              <w:t>Not</w:t>
            </w:r>
          </w:p>
          <w:p w:rsidR="002B68DD" w:rsidRPr="00AA21CE" w:rsidP="002B68DD">
            <w:pPr>
              <w:jc w:val="center"/>
              <w:rPr>
                <w:rFonts w:eastAsia="Tahoma"/>
                <w:sz w:val="22"/>
                <w:szCs w:val="22"/>
              </w:rPr>
            </w:pPr>
            <w:r w:rsidRPr="00AA21CE">
              <w:rPr>
                <w:rFonts w:eastAsia="Tahoma"/>
                <w:sz w:val="22"/>
                <w:szCs w:val="22"/>
              </w:rPr>
              <w:t>Available</w:t>
            </w:r>
            <w:r w:rsidRPr="00AA21CE">
              <w:rPr>
                <w:rFonts w:eastAsia="Tahoma"/>
                <w:sz w:val="22"/>
                <w:szCs w:val="22"/>
                <w:vertAlign w:val="superscript"/>
              </w:rPr>
              <w:t>b</w:t>
            </w:r>
          </w:p>
        </w:tc>
        <w:tc>
          <w:tcPr>
            <w:tcW w:w="1152" w:type="dxa"/>
            <w:tcBorders>
              <w:top w:val="nil"/>
              <w:left w:val="single" w:sz="4" w:space="0" w:color="auto"/>
              <w:bottom w:val="single" w:sz="4" w:space="0" w:color="auto"/>
              <w:right w:val="single" w:sz="4" w:space="0" w:color="auto"/>
            </w:tcBorders>
            <w:shd w:val="clear" w:color="auto" w:fill="DBE5F1"/>
            <w:vAlign w:val="center"/>
            <w:hideMark/>
          </w:tcPr>
          <w:p w:rsidR="002B68DD" w:rsidRPr="00AA21CE" w:rsidP="002B68DD">
            <w:pPr>
              <w:jc w:val="center"/>
              <w:rPr>
                <w:rFonts w:eastAsia="Tahoma"/>
                <w:sz w:val="22"/>
                <w:szCs w:val="22"/>
              </w:rPr>
            </w:pPr>
            <w:r w:rsidRPr="00AA21CE">
              <w:rPr>
                <w:rFonts w:eastAsia="Tahoma"/>
                <w:sz w:val="22"/>
                <w:szCs w:val="22"/>
              </w:rPr>
              <w:t>Female</w:t>
            </w:r>
          </w:p>
        </w:tc>
        <w:tc>
          <w:tcPr>
            <w:tcW w:w="1152" w:type="dxa"/>
            <w:tcBorders>
              <w:top w:val="nil"/>
              <w:left w:val="nil"/>
              <w:bottom w:val="single" w:sz="4" w:space="0" w:color="auto"/>
              <w:right w:val="single" w:sz="4" w:space="0" w:color="auto"/>
            </w:tcBorders>
            <w:shd w:val="clear" w:color="auto" w:fill="DBE5F1"/>
            <w:vAlign w:val="center"/>
            <w:hideMark/>
          </w:tcPr>
          <w:p w:rsidR="002B68DD" w:rsidRPr="00AA21CE" w:rsidP="002B68DD">
            <w:pPr>
              <w:jc w:val="center"/>
              <w:rPr>
                <w:rFonts w:eastAsia="Tahoma"/>
                <w:sz w:val="22"/>
                <w:szCs w:val="22"/>
              </w:rPr>
            </w:pPr>
            <w:r w:rsidRPr="00AA21CE">
              <w:rPr>
                <w:rFonts w:eastAsia="Tahoma"/>
                <w:sz w:val="22"/>
                <w:szCs w:val="22"/>
              </w:rPr>
              <w:t>Male</w:t>
            </w:r>
          </w:p>
        </w:tc>
        <w:tc>
          <w:tcPr>
            <w:tcW w:w="1206" w:type="dxa"/>
            <w:tcBorders>
              <w:top w:val="nil"/>
              <w:left w:val="nil"/>
              <w:bottom w:val="single" w:sz="4" w:space="0" w:color="auto"/>
              <w:right w:val="single" w:sz="4" w:space="0" w:color="auto"/>
            </w:tcBorders>
            <w:shd w:val="clear" w:color="auto" w:fill="DBE5F1"/>
            <w:vAlign w:val="center"/>
            <w:hideMark/>
          </w:tcPr>
          <w:p w:rsidR="002B68DD" w:rsidRPr="00AA21CE" w:rsidP="002B68DD">
            <w:pPr>
              <w:jc w:val="center"/>
              <w:rPr>
                <w:rFonts w:eastAsia="Tahoma"/>
                <w:sz w:val="22"/>
                <w:szCs w:val="22"/>
              </w:rPr>
            </w:pPr>
            <w:r w:rsidRPr="00AA21CE">
              <w:rPr>
                <w:rFonts w:eastAsia="Tahoma"/>
                <w:sz w:val="22"/>
                <w:szCs w:val="22"/>
              </w:rPr>
              <w:t>Not</w:t>
            </w:r>
          </w:p>
          <w:p w:rsidR="002B68DD" w:rsidRPr="00AA21CE" w:rsidP="002B68DD">
            <w:pPr>
              <w:jc w:val="center"/>
              <w:rPr>
                <w:rFonts w:eastAsia="Tahoma"/>
                <w:sz w:val="22"/>
                <w:szCs w:val="22"/>
                <w:vertAlign w:val="superscript"/>
              </w:rPr>
            </w:pPr>
            <w:r w:rsidRPr="00AA21CE">
              <w:rPr>
                <w:rFonts w:eastAsia="Tahoma"/>
                <w:sz w:val="22"/>
                <w:szCs w:val="22"/>
              </w:rPr>
              <w:t>Available</w:t>
            </w:r>
          </w:p>
        </w:tc>
        <w:tc>
          <w:tcPr>
            <w:tcW w:w="1098" w:type="dxa"/>
            <w:tcBorders>
              <w:top w:val="nil"/>
              <w:left w:val="nil"/>
              <w:bottom w:val="single" w:sz="4" w:space="0" w:color="auto"/>
              <w:right w:val="single" w:sz="4" w:space="0" w:color="auto"/>
            </w:tcBorders>
            <w:shd w:val="clear" w:color="auto" w:fill="DBE5F1"/>
            <w:vAlign w:val="center"/>
          </w:tcPr>
          <w:p w:rsidR="002B68DD" w:rsidRPr="00AA21CE" w:rsidP="002B68DD">
            <w:pPr>
              <w:jc w:val="center"/>
              <w:rPr>
                <w:rFonts w:eastAsia="Tahoma"/>
                <w:sz w:val="22"/>
                <w:szCs w:val="22"/>
              </w:rPr>
            </w:pPr>
            <w:r w:rsidRPr="00AA21CE">
              <w:rPr>
                <w:rFonts w:eastAsia="Tahoma"/>
                <w:sz w:val="22"/>
                <w:szCs w:val="22"/>
              </w:rPr>
              <w:t>Female</w:t>
            </w:r>
          </w:p>
        </w:tc>
        <w:tc>
          <w:tcPr>
            <w:tcW w:w="1152" w:type="dxa"/>
            <w:gridSpan w:val="2"/>
            <w:tcBorders>
              <w:top w:val="nil"/>
              <w:left w:val="nil"/>
              <w:bottom w:val="single" w:sz="4" w:space="0" w:color="auto"/>
              <w:right w:val="single" w:sz="4" w:space="0" w:color="auto"/>
            </w:tcBorders>
            <w:shd w:val="clear" w:color="auto" w:fill="DBE5F1"/>
            <w:vAlign w:val="center"/>
            <w:hideMark/>
          </w:tcPr>
          <w:p w:rsidR="002B68DD" w:rsidRPr="00AA21CE" w:rsidP="002B68DD">
            <w:pPr>
              <w:jc w:val="center"/>
              <w:rPr>
                <w:rFonts w:eastAsia="Tahoma"/>
                <w:sz w:val="22"/>
                <w:szCs w:val="22"/>
              </w:rPr>
            </w:pPr>
            <w:r w:rsidRPr="00AA21CE">
              <w:rPr>
                <w:rFonts w:eastAsia="Tahoma"/>
                <w:sz w:val="22"/>
                <w:szCs w:val="22"/>
              </w:rPr>
              <w:t>Male</w:t>
            </w:r>
          </w:p>
        </w:tc>
        <w:tc>
          <w:tcPr>
            <w:tcW w:w="1170" w:type="dxa"/>
            <w:tcBorders>
              <w:top w:val="nil"/>
              <w:left w:val="nil"/>
              <w:bottom w:val="single" w:sz="4" w:space="0" w:color="auto"/>
              <w:right w:val="single" w:sz="4" w:space="0" w:color="auto"/>
            </w:tcBorders>
            <w:shd w:val="clear" w:color="auto" w:fill="DBE5F1"/>
            <w:vAlign w:val="center"/>
            <w:hideMark/>
          </w:tcPr>
          <w:p w:rsidR="002B68DD" w:rsidRPr="00AA21CE" w:rsidP="002B68DD">
            <w:pPr>
              <w:jc w:val="center"/>
              <w:rPr>
                <w:rFonts w:eastAsia="Tahoma"/>
                <w:sz w:val="22"/>
                <w:szCs w:val="22"/>
              </w:rPr>
            </w:pPr>
            <w:r w:rsidRPr="00AA21CE">
              <w:rPr>
                <w:rFonts w:eastAsia="Tahoma"/>
                <w:sz w:val="22"/>
                <w:szCs w:val="22"/>
              </w:rPr>
              <w:t>Not</w:t>
            </w:r>
          </w:p>
          <w:p w:rsidR="002B68DD" w:rsidRPr="00AA21CE" w:rsidP="002B68DD">
            <w:pPr>
              <w:jc w:val="center"/>
              <w:rPr>
                <w:rFonts w:eastAsia="Tahoma"/>
                <w:sz w:val="22"/>
                <w:szCs w:val="22"/>
              </w:rPr>
            </w:pPr>
            <w:r w:rsidRPr="00AA21CE">
              <w:rPr>
                <w:rFonts w:eastAsia="Tahoma"/>
                <w:sz w:val="22"/>
                <w:szCs w:val="22"/>
              </w:rPr>
              <w:t>Available</w:t>
            </w:r>
          </w:p>
        </w:tc>
        <w:tc>
          <w:tcPr>
            <w:tcW w:w="1134" w:type="dxa"/>
            <w:tcBorders>
              <w:top w:val="nil"/>
              <w:left w:val="nil"/>
              <w:bottom w:val="single" w:sz="4" w:space="0" w:color="auto"/>
              <w:right w:val="single" w:sz="4" w:space="0" w:color="auto"/>
            </w:tcBorders>
            <w:shd w:val="clear" w:color="auto" w:fill="DBE5F1"/>
            <w:vAlign w:val="center"/>
          </w:tcPr>
          <w:p w:rsidR="002B68DD" w:rsidRPr="00AA21CE" w:rsidP="002B68DD">
            <w:pPr>
              <w:jc w:val="center"/>
              <w:rPr>
                <w:rFonts w:eastAsia="Tahoma"/>
                <w:sz w:val="22"/>
                <w:szCs w:val="22"/>
              </w:rPr>
            </w:pPr>
            <w:r w:rsidRPr="00AA21CE">
              <w:rPr>
                <w:rFonts w:eastAsia="Tahoma"/>
                <w:sz w:val="22"/>
                <w:szCs w:val="22"/>
              </w:rPr>
              <w:t>Female</w:t>
            </w:r>
          </w:p>
        </w:tc>
        <w:tc>
          <w:tcPr>
            <w:tcW w:w="1152" w:type="dxa"/>
            <w:tcBorders>
              <w:top w:val="nil"/>
              <w:left w:val="nil"/>
              <w:bottom w:val="single" w:sz="4" w:space="0" w:color="auto"/>
              <w:right w:val="single" w:sz="4" w:space="0" w:color="auto"/>
            </w:tcBorders>
            <w:shd w:val="clear" w:color="auto" w:fill="DBE5F1"/>
            <w:vAlign w:val="center"/>
            <w:hideMark/>
          </w:tcPr>
          <w:p w:rsidR="002B68DD" w:rsidRPr="00AA21CE" w:rsidP="002B68DD">
            <w:pPr>
              <w:jc w:val="center"/>
              <w:rPr>
                <w:rFonts w:eastAsia="Tahoma"/>
                <w:sz w:val="22"/>
                <w:szCs w:val="22"/>
              </w:rPr>
            </w:pPr>
            <w:r w:rsidRPr="00AA21CE">
              <w:rPr>
                <w:rFonts w:eastAsia="Tahoma"/>
                <w:sz w:val="22"/>
                <w:szCs w:val="22"/>
              </w:rPr>
              <w:t>Male</w:t>
            </w:r>
          </w:p>
        </w:tc>
        <w:tc>
          <w:tcPr>
            <w:tcW w:w="1224" w:type="dxa"/>
            <w:tcBorders>
              <w:top w:val="nil"/>
              <w:left w:val="nil"/>
              <w:bottom w:val="single" w:sz="4" w:space="0" w:color="auto"/>
              <w:right w:val="single" w:sz="4" w:space="0" w:color="auto"/>
            </w:tcBorders>
            <w:shd w:val="clear" w:color="auto" w:fill="DBE5F1"/>
            <w:vAlign w:val="center"/>
            <w:hideMark/>
          </w:tcPr>
          <w:p w:rsidR="002B68DD" w:rsidRPr="00AA21CE" w:rsidP="002B68DD">
            <w:pPr>
              <w:jc w:val="center"/>
              <w:rPr>
                <w:rFonts w:eastAsia="Tahoma"/>
                <w:sz w:val="22"/>
                <w:szCs w:val="22"/>
              </w:rPr>
            </w:pPr>
            <w:r w:rsidRPr="00AA21CE">
              <w:rPr>
                <w:rFonts w:eastAsia="Tahoma"/>
                <w:sz w:val="22"/>
                <w:szCs w:val="22"/>
              </w:rPr>
              <w:t>Not</w:t>
            </w:r>
          </w:p>
          <w:p w:rsidR="002B68DD" w:rsidRPr="00AA21CE" w:rsidP="002B68DD">
            <w:pPr>
              <w:jc w:val="center"/>
              <w:rPr>
                <w:rFonts w:eastAsia="Tahoma"/>
                <w:sz w:val="22"/>
                <w:szCs w:val="22"/>
              </w:rPr>
            </w:pPr>
            <w:r w:rsidRPr="00AA21CE">
              <w:rPr>
                <w:rFonts w:eastAsia="Tahoma"/>
                <w:sz w:val="22"/>
                <w:szCs w:val="22"/>
              </w:rPr>
              <w:t>Available</w:t>
            </w:r>
          </w:p>
        </w:tc>
        <w:tc>
          <w:tcPr>
            <w:tcW w:w="1170" w:type="dxa"/>
            <w:tcBorders>
              <w:top w:val="single" w:sz="4" w:space="0" w:color="auto"/>
              <w:left w:val="nil"/>
              <w:bottom w:val="single" w:sz="4" w:space="0" w:color="auto"/>
              <w:right w:val="single" w:sz="4" w:space="0" w:color="auto"/>
            </w:tcBorders>
            <w:shd w:val="clear" w:color="auto" w:fill="DBE5F1"/>
            <w:vAlign w:val="center"/>
          </w:tcPr>
          <w:p w:rsidR="002B68DD" w:rsidRPr="00AA21CE" w:rsidP="002B68DD">
            <w:pPr>
              <w:jc w:val="center"/>
              <w:rPr>
                <w:rFonts w:eastAsia="Tahoma"/>
                <w:sz w:val="22"/>
                <w:szCs w:val="22"/>
              </w:rPr>
            </w:pPr>
            <w:r w:rsidRPr="00AA21CE">
              <w:rPr>
                <w:rFonts w:eastAsia="Tahoma"/>
                <w:sz w:val="22"/>
                <w:szCs w:val="22"/>
              </w:rPr>
              <w:t>Female</w:t>
            </w:r>
          </w:p>
        </w:tc>
        <w:tc>
          <w:tcPr>
            <w:tcW w:w="1170" w:type="dxa"/>
            <w:tcBorders>
              <w:top w:val="single" w:sz="4" w:space="0" w:color="auto"/>
              <w:left w:val="nil"/>
              <w:bottom w:val="single" w:sz="4" w:space="0" w:color="auto"/>
              <w:right w:val="single" w:sz="4" w:space="0" w:color="auto"/>
            </w:tcBorders>
            <w:shd w:val="clear" w:color="auto" w:fill="DBE5F1"/>
            <w:vAlign w:val="center"/>
          </w:tcPr>
          <w:p w:rsidR="002B68DD" w:rsidRPr="00AA21CE" w:rsidP="002B68DD">
            <w:pPr>
              <w:jc w:val="center"/>
              <w:rPr>
                <w:rFonts w:eastAsia="Tahoma"/>
                <w:sz w:val="22"/>
                <w:szCs w:val="22"/>
              </w:rPr>
            </w:pPr>
            <w:r w:rsidRPr="00AA21CE">
              <w:rPr>
                <w:rFonts w:eastAsia="Tahoma"/>
                <w:sz w:val="22"/>
                <w:szCs w:val="22"/>
              </w:rPr>
              <w:t>Male</w:t>
            </w:r>
          </w:p>
        </w:tc>
        <w:tc>
          <w:tcPr>
            <w:tcW w:w="1170" w:type="dxa"/>
            <w:tcBorders>
              <w:top w:val="single" w:sz="4" w:space="0" w:color="auto"/>
              <w:left w:val="nil"/>
              <w:bottom w:val="single" w:sz="4" w:space="0" w:color="auto"/>
              <w:right w:val="single" w:sz="4" w:space="0" w:color="auto"/>
            </w:tcBorders>
            <w:shd w:val="clear" w:color="auto" w:fill="DBE5F1"/>
            <w:vAlign w:val="center"/>
          </w:tcPr>
          <w:p w:rsidR="002B68DD" w:rsidRPr="00AA21CE" w:rsidP="002B68DD">
            <w:pPr>
              <w:jc w:val="center"/>
              <w:rPr>
                <w:rFonts w:eastAsia="Tahoma"/>
                <w:sz w:val="22"/>
                <w:szCs w:val="22"/>
              </w:rPr>
            </w:pPr>
            <w:r w:rsidRPr="00AA21CE">
              <w:rPr>
                <w:rFonts w:eastAsia="Tahoma"/>
                <w:sz w:val="22"/>
                <w:szCs w:val="22"/>
              </w:rPr>
              <w:t>Not</w:t>
            </w:r>
          </w:p>
          <w:p w:rsidR="002B68DD" w:rsidRPr="00AA21CE" w:rsidP="002B68DD">
            <w:pPr>
              <w:jc w:val="center"/>
              <w:rPr>
                <w:rFonts w:eastAsia="Tahoma"/>
                <w:sz w:val="22"/>
                <w:szCs w:val="22"/>
              </w:rPr>
            </w:pPr>
            <w:r w:rsidRPr="00AA21CE">
              <w:rPr>
                <w:rFonts w:eastAsia="Tahoma"/>
                <w:sz w:val="22"/>
                <w:szCs w:val="22"/>
              </w:rPr>
              <w:t>Available</w:t>
            </w:r>
          </w:p>
        </w:tc>
      </w:tr>
      <w:tr w:rsidTr="00741B1F">
        <w:tblPrEx>
          <w:tblW w:w="21595" w:type="dxa"/>
          <w:tblLayout w:type="fixed"/>
          <w:tblLook w:val="04A0"/>
        </w:tblPrEx>
        <w:trPr>
          <w:trHeight w:val="432"/>
        </w:trPr>
        <w:tc>
          <w:tcPr>
            <w:tcW w:w="4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3BF6" w:rsidRPr="00BE27E8" w:rsidP="00BE27E8">
            <w:pPr>
              <w:pStyle w:val="ListParagraph"/>
              <w:numPr>
                <w:ilvl w:val="0"/>
                <w:numId w:val="37"/>
              </w:numPr>
              <w:spacing w:before="0" w:after="0" w:line="240" w:lineRule="auto"/>
              <w:contextualSpacing w:val="0"/>
              <w:jc w:val="left"/>
              <w:rPr>
                <w:rFonts w:ascii="Tahoma" w:eastAsia="Tahoma" w:hAnsi="Tahoma" w:cs="Tahoma"/>
                <w:sz w:val="22"/>
              </w:rPr>
            </w:pPr>
            <w:r w:rsidRPr="00BE27E8">
              <w:rPr>
                <w:rFonts w:ascii="Tahoma" w:eastAsia="Tahoma" w:hAnsi="Tahoma" w:cs="Tahoma"/>
                <w:sz w:val="22"/>
              </w:rPr>
              <w:t xml:space="preserve">Peer-to-Peer Support Individual </w:t>
            </w:r>
          </w:p>
        </w:tc>
        <w:tc>
          <w:tcPr>
            <w:tcW w:w="1170" w:type="dxa"/>
            <w:tcBorders>
              <w:top w:val="single" w:sz="4" w:space="0" w:color="auto"/>
              <w:left w:val="single" w:sz="4" w:space="0" w:color="auto"/>
              <w:bottom w:val="single" w:sz="4" w:space="0" w:color="auto"/>
            </w:tcBorders>
            <w:shd w:val="clear" w:color="auto" w:fill="F2F2F2"/>
            <w:vAlign w:val="center"/>
          </w:tcPr>
          <w:p w:rsidR="00F73BF6" w:rsidRPr="0058716F" w:rsidP="00BB00A2">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tcBorders>
            <w:shd w:val="clear" w:color="auto" w:fill="F2F2F2"/>
            <w:vAlign w:val="center"/>
          </w:tcPr>
          <w:p w:rsidR="00F73BF6" w:rsidRPr="0058716F" w:rsidP="00BB00A2">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right w:val="single" w:sz="4" w:space="0" w:color="auto"/>
            </w:tcBorders>
            <w:shd w:val="clear" w:color="auto" w:fill="F2F2F2"/>
            <w:vAlign w:val="center"/>
          </w:tcPr>
          <w:p w:rsidR="00F73BF6" w:rsidRPr="0058716F" w:rsidP="00BB00A2">
            <w:pPr>
              <w:jc w:val="center"/>
              <w:rPr>
                <w:rFonts w:eastAsia="Tahoma" w:cs="Tahoma"/>
                <w:sz w:val="20"/>
                <w:szCs w:val="20"/>
              </w:rPr>
            </w:pPr>
            <w:r w:rsidRPr="0058716F">
              <w:rPr>
                <w:rFonts w:eastAsia="Tahoma" w:cs="Tahoma"/>
                <w:sz w:val="20"/>
                <w:szCs w:val="20"/>
              </w:rPr>
              <w:t>0</w:t>
            </w:r>
          </w:p>
        </w:tc>
        <w:tc>
          <w:tcPr>
            <w:tcW w:w="1152" w:type="dxa"/>
            <w:tcBorders>
              <w:top w:val="nil"/>
              <w:left w:val="single" w:sz="4" w:space="0" w:color="auto"/>
              <w:bottom w:val="single" w:sz="4" w:space="0" w:color="auto"/>
              <w:right w:val="single" w:sz="4" w:space="0" w:color="auto"/>
            </w:tcBorders>
            <w:shd w:val="clear" w:color="auto" w:fill="D9D9D9"/>
            <w:noWrap/>
            <w:vAlign w:val="center"/>
          </w:tcPr>
          <w:p w:rsidR="00F73BF6" w:rsidRPr="0058716F" w:rsidP="00BB00A2">
            <w:pPr>
              <w:jc w:val="center"/>
              <w:rPr>
                <w:rFonts w:eastAsia="Tahoma" w:cs="Tahoma"/>
                <w:sz w:val="20"/>
                <w:szCs w:val="20"/>
              </w:rPr>
            </w:pPr>
          </w:p>
        </w:tc>
        <w:tc>
          <w:tcPr>
            <w:tcW w:w="1152" w:type="dxa"/>
            <w:tcBorders>
              <w:top w:val="nil"/>
              <w:left w:val="nil"/>
              <w:bottom w:val="single" w:sz="4" w:space="0" w:color="auto"/>
              <w:right w:val="single" w:sz="4" w:space="0" w:color="auto"/>
            </w:tcBorders>
            <w:shd w:val="clear" w:color="auto" w:fill="D9D9D9"/>
            <w:noWrap/>
            <w:vAlign w:val="center"/>
          </w:tcPr>
          <w:p w:rsidR="00F73BF6" w:rsidRPr="0058716F" w:rsidP="00BB00A2">
            <w:pPr>
              <w:jc w:val="center"/>
              <w:rPr>
                <w:rFonts w:eastAsia="Tahoma" w:cs="Tahoma"/>
                <w:sz w:val="20"/>
                <w:szCs w:val="20"/>
              </w:rPr>
            </w:pPr>
          </w:p>
        </w:tc>
        <w:tc>
          <w:tcPr>
            <w:tcW w:w="1206" w:type="dxa"/>
            <w:tcBorders>
              <w:top w:val="nil"/>
              <w:left w:val="nil"/>
              <w:bottom w:val="single" w:sz="4" w:space="0" w:color="auto"/>
              <w:right w:val="single" w:sz="4" w:space="0" w:color="auto"/>
            </w:tcBorders>
            <w:shd w:val="clear" w:color="auto" w:fill="D9D9D9"/>
            <w:noWrap/>
            <w:vAlign w:val="center"/>
          </w:tcPr>
          <w:p w:rsidR="00F73BF6" w:rsidRPr="0058716F" w:rsidP="00BB00A2">
            <w:pPr>
              <w:jc w:val="center"/>
              <w:rPr>
                <w:rFonts w:eastAsia="Tahoma" w:cs="Tahoma"/>
                <w:sz w:val="20"/>
                <w:szCs w:val="20"/>
              </w:rPr>
            </w:pPr>
          </w:p>
        </w:tc>
        <w:tc>
          <w:tcPr>
            <w:tcW w:w="1098" w:type="dxa"/>
            <w:tcBorders>
              <w:top w:val="nil"/>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52" w:type="dxa"/>
            <w:gridSpan w:val="2"/>
            <w:tcBorders>
              <w:top w:val="nil"/>
              <w:left w:val="nil"/>
              <w:bottom w:val="single" w:sz="4" w:space="0" w:color="auto"/>
              <w:right w:val="single" w:sz="4" w:space="0" w:color="auto"/>
            </w:tcBorders>
            <w:shd w:val="clear" w:color="auto" w:fill="auto"/>
            <w:noWrap/>
            <w:vAlign w:val="center"/>
            <w:hideMark/>
          </w:tcPr>
          <w:p w:rsidR="00F73BF6" w:rsidRPr="0058716F" w:rsidP="00BB00A2">
            <w:pPr>
              <w:jc w:val="center"/>
              <w:rPr>
                <w:rFonts w:eastAsia="Tahoma" w:cs="Tahoma"/>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F73BF6" w:rsidRPr="0058716F" w:rsidP="00BB00A2">
            <w:pPr>
              <w:jc w:val="center"/>
              <w:rPr>
                <w:rFonts w:eastAsia="Tahoma" w:cs="Tahoma"/>
                <w:sz w:val="20"/>
                <w:szCs w:val="20"/>
              </w:rPr>
            </w:pPr>
          </w:p>
        </w:tc>
        <w:tc>
          <w:tcPr>
            <w:tcW w:w="1134" w:type="dxa"/>
            <w:tcBorders>
              <w:top w:val="nil"/>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52" w:type="dxa"/>
            <w:tcBorders>
              <w:top w:val="nil"/>
              <w:left w:val="nil"/>
              <w:bottom w:val="single" w:sz="4" w:space="0" w:color="auto"/>
              <w:right w:val="single" w:sz="4" w:space="0" w:color="auto"/>
            </w:tcBorders>
            <w:shd w:val="clear" w:color="auto" w:fill="auto"/>
            <w:noWrap/>
            <w:vAlign w:val="center"/>
            <w:hideMark/>
          </w:tcPr>
          <w:p w:rsidR="00F73BF6" w:rsidRPr="0058716F" w:rsidP="00BB00A2">
            <w:pPr>
              <w:jc w:val="center"/>
              <w:rPr>
                <w:rFonts w:eastAsia="Tahoma" w:cs="Tahoma"/>
                <w:sz w:val="20"/>
                <w:szCs w:val="20"/>
              </w:rPr>
            </w:pPr>
          </w:p>
        </w:tc>
        <w:tc>
          <w:tcPr>
            <w:tcW w:w="1224" w:type="dxa"/>
            <w:tcBorders>
              <w:top w:val="nil"/>
              <w:left w:val="nil"/>
              <w:bottom w:val="single" w:sz="4" w:space="0" w:color="auto"/>
              <w:right w:val="single" w:sz="4" w:space="0" w:color="auto"/>
            </w:tcBorders>
            <w:shd w:val="clear" w:color="auto" w:fill="auto"/>
            <w:noWrap/>
            <w:vAlign w:val="center"/>
            <w:hideMark/>
          </w:tcPr>
          <w:p w:rsidR="00F73BF6" w:rsidRPr="0058716F" w:rsidP="00BB00A2">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r>
      <w:tr w:rsidTr="00741B1F">
        <w:tblPrEx>
          <w:tblW w:w="21595" w:type="dxa"/>
          <w:tblLayout w:type="fixed"/>
          <w:tblLook w:val="04A0"/>
        </w:tblPrEx>
        <w:trPr>
          <w:trHeight w:val="432"/>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F73BF6" w:rsidRPr="00BE27E8" w:rsidP="00BE27E8">
            <w:pPr>
              <w:pStyle w:val="ListParagraph"/>
              <w:numPr>
                <w:ilvl w:val="0"/>
                <w:numId w:val="37"/>
              </w:numPr>
              <w:spacing w:before="0" w:after="0" w:line="240" w:lineRule="auto"/>
              <w:contextualSpacing w:val="0"/>
              <w:jc w:val="left"/>
              <w:rPr>
                <w:rFonts w:ascii="Tahoma" w:eastAsia="Tahoma" w:hAnsi="Tahoma" w:cs="Tahoma"/>
                <w:sz w:val="22"/>
              </w:rPr>
            </w:pPr>
            <w:r w:rsidRPr="00BE27E8">
              <w:rPr>
                <w:rFonts w:ascii="Tahoma" w:eastAsia="Tahoma" w:hAnsi="Tahoma" w:cs="Tahoma"/>
                <w:sz w:val="22"/>
              </w:rPr>
              <w:t>Peer-Led Support Group</w:t>
            </w:r>
          </w:p>
        </w:tc>
        <w:tc>
          <w:tcPr>
            <w:tcW w:w="1170" w:type="dxa"/>
            <w:tcBorders>
              <w:top w:val="single" w:sz="4" w:space="0" w:color="auto"/>
              <w:left w:val="single" w:sz="4" w:space="0" w:color="auto"/>
              <w:bottom w:val="single" w:sz="4" w:space="0" w:color="auto"/>
            </w:tcBorders>
            <w:shd w:val="clear" w:color="auto" w:fill="F2F2F2"/>
            <w:vAlign w:val="center"/>
          </w:tcPr>
          <w:p w:rsidR="00F73BF6" w:rsidRPr="0058716F" w:rsidP="00BB00A2">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tcBorders>
            <w:shd w:val="clear" w:color="auto" w:fill="F2F2F2"/>
            <w:vAlign w:val="center"/>
          </w:tcPr>
          <w:p w:rsidR="00F73BF6" w:rsidRPr="0058716F" w:rsidP="00BB00A2">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right w:val="single" w:sz="4" w:space="0" w:color="auto"/>
            </w:tcBorders>
            <w:shd w:val="clear" w:color="auto" w:fill="F2F2F2"/>
            <w:vAlign w:val="center"/>
          </w:tcPr>
          <w:p w:rsidR="00F73BF6" w:rsidRPr="0058716F" w:rsidP="00BB00A2">
            <w:pPr>
              <w:jc w:val="center"/>
              <w:rPr>
                <w:rFonts w:eastAsia="Tahoma" w:cs="Tahoma"/>
                <w:sz w:val="20"/>
                <w:szCs w:val="20"/>
              </w:rPr>
            </w:pPr>
            <w:r w:rsidRPr="0058716F">
              <w:rPr>
                <w:rFonts w:eastAsia="Tahoma" w:cs="Tahoma"/>
                <w:sz w:val="20"/>
                <w:szCs w:val="20"/>
              </w:rPr>
              <w:t>0</w:t>
            </w:r>
          </w:p>
        </w:tc>
        <w:tc>
          <w:tcPr>
            <w:tcW w:w="1152" w:type="dxa"/>
            <w:tcBorders>
              <w:top w:val="nil"/>
              <w:left w:val="single" w:sz="4" w:space="0" w:color="auto"/>
              <w:bottom w:val="single" w:sz="4" w:space="0" w:color="auto"/>
              <w:right w:val="single" w:sz="4" w:space="0" w:color="auto"/>
            </w:tcBorders>
            <w:shd w:val="clear" w:color="auto" w:fill="D9D9D9"/>
            <w:noWrap/>
            <w:vAlign w:val="center"/>
          </w:tcPr>
          <w:p w:rsidR="00F73BF6" w:rsidRPr="0058716F" w:rsidP="00BB00A2">
            <w:pPr>
              <w:jc w:val="center"/>
              <w:rPr>
                <w:rFonts w:eastAsia="Tahoma" w:cs="Tahoma"/>
                <w:sz w:val="20"/>
                <w:szCs w:val="20"/>
              </w:rPr>
            </w:pPr>
          </w:p>
        </w:tc>
        <w:tc>
          <w:tcPr>
            <w:tcW w:w="1152" w:type="dxa"/>
            <w:tcBorders>
              <w:top w:val="nil"/>
              <w:left w:val="nil"/>
              <w:bottom w:val="single" w:sz="4" w:space="0" w:color="auto"/>
              <w:right w:val="single" w:sz="4" w:space="0" w:color="auto"/>
            </w:tcBorders>
            <w:shd w:val="clear" w:color="auto" w:fill="D9D9D9"/>
            <w:noWrap/>
            <w:vAlign w:val="center"/>
          </w:tcPr>
          <w:p w:rsidR="00F73BF6" w:rsidRPr="0058716F" w:rsidP="00BB00A2">
            <w:pPr>
              <w:jc w:val="center"/>
              <w:rPr>
                <w:rFonts w:eastAsia="Tahoma" w:cs="Tahoma"/>
                <w:sz w:val="20"/>
                <w:szCs w:val="20"/>
              </w:rPr>
            </w:pPr>
          </w:p>
        </w:tc>
        <w:tc>
          <w:tcPr>
            <w:tcW w:w="1206" w:type="dxa"/>
            <w:tcBorders>
              <w:top w:val="nil"/>
              <w:left w:val="nil"/>
              <w:bottom w:val="single" w:sz="4" w:space="0" w:color="auto"/>
              <w:right w:val="single" w:sz="4" w:space="0" w:color="auto"/>
            </w:tcBorders>
            <w:shd w:val="clear" w:color="auto" w:fill="D9D9D9"/>
            <w:noWrap/>
            <w:vAlign w:val="center"/>
          </w:tcPr>
          <w:p w:rsidR="00F73BF6" w:rsidRPr="0058716F" w:rsidP="00BB00A2">
            <w:pPr>
              <w:jc w:val="center"/>
              <w:rPr>
                <w:rFonts w:eastAsia="Tahoma" w:cs="Tahoma"/>
                <w:sz w:val="20"/>
                <w:szCs w:val="20"/>
              </w:rPr>
            </w:pPr>
          </w:p>
        </w:tc>
        <w:tc>
          <w:tcPr>
            <w:tcW w:w="1098" w:type="dxa"/>
            <w:tcBorders>
              <w:top w:val="nil"/>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52" w:type="dxa"/>
            <w:gridSpan w:val="2"/>
            <w:tcBorders>
              <w:top w:val="nil"/>
              <w:left w:val="nil"/>
              <w:bottom w:val="single" w:sz="4" w:space="0" w:color="auto"/>
              <w:right w:val="single" w:sz="4" w:space="0" w:color="auto"/>
            </w:tcBorders>
            <w:shd w:val="clear" w:color="auto" w:fill="auto"/>
            <w:noWrap/>
            <w:vAlign w:val="center"/>
            <w:hideMark/>
          </w:tcPr>
          <w:p w:rsidR="00F73BF6" w:rsidRPr="0058716F" w:rsidP="00BB00A2">
            <w:pPr>
              <w:jc w:val="center"/>
              <w:rPr>
                <w:rFonts w:eastAsia="Tahoma" w:cs="Tahoma"/>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F73BF6" w:rsidRPr="0058716F" w:rsidP="00BB00A2">
            <w:pPr>
              <w:jc w:val="center"/>
              <w:rPr>
                <w:rFonts w:eastAsia="Tahoma" w:cs="Tahoma"/>
                <w:sz w:val="20"/>
                <w:szCs w:val="20"/>
              </w:rPr>
            </w:pPr>
          </w:p>
        </w:tc>
        <w:tc>
          <w:tcPr>
            <w:tcW w:w="1134" w:type="dxa"/>
            <w:tcBorders>
              <w:top w:val="nil"/>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52" w:type="dxa"/>
            <w:tcBorders>
              <w:top w:val="nil"/>
              <w:left w:val="nil"/>
              <w:bottom w:val="single" w:sz="4" w:space="0" w:color="auto"/>
              <w:right w:val="single" w:sz="4" w:space="0" w:color="auto"/>
            </w:tcBorders>
            <w:shd w:val="clear" w:color="auto" w:fill="auto"/>
            <w:noWrap/>
            <w:vAlign w:val="center"/>
            <w:hideMark/>
          </w:tcPr>
          <w:p w:rsidR="00F73BF6" w:rsidRPr="0058716F" w:rsidP="00BB00A2">
            <w:pPr>
              <w:jc w:val="center"/>
              <w:rPr>
                <w:rFonts w:eastAsia="Tahoma" w:cs="Tahoma"/>
                <w:sz w:val="20"/>
                <w:szCs w:val="20"/>
              </w:rPr>
            </w:pPr>
          </w:p>
        </w:tc>
        <w:tc>
          <w:tcPr>
            <w:tcW w:w="1224" w:type="dxa"/>
            <w:tcBorders>
              <w:top w:val="nil"/>
              <w:left w:val="nil"/>
              <w:bottom w:val="single" w:sz="4" w:space="0" w:color="auto"/>
              <w:right w:val="single" w:sz="4" w:space="0" w:color="auto"/>
            </w:tcBorders>
            <w:shd w:val="clear" w:color="auto" w:fill="auto"/>
            <w:noWrap/>
            <w:vAlign w:val="center"/>
            <w:hideMark/>
          </w:tcPr>
          <w:p w:rsidR="00F73BF6" w:rsidRPr="0058716F" w:rsidP="00BB00A2">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r>
      <w:tr w:rsidTr="00741B1F">
        <w:tblPrEx>
          <w:tblW w:w="21595" w:type="dxa"/>
          <w:tblLayout w:type="fixed"/>
          <w:tblLook w:val="04A0"/>
        </w:tblPrEx>
        <w:trPr>
          <w:trHeight w:val="432"/>
        </w:trPr>
        <w:tc>
          <w:tcPr>
            <w:tcW w:w="4135" w:type="dxa"/>
            <w:tcBorders>
              <w:top w:val="nil"/>
              <w:left w:val="single" w:sz="4" w:space="0" w:color="auto"/>
              <w:bottom w:val="single" w:sz="4" w:space="0" w:color="auto"/>
              <w:right w:val="single" w:sz="4" w:space="0" w:color="auto"/>
            </w:tcBorders>
            <w:shd w:val="clear" w:color="auto" w:fill="auto"/>
            <w:noWrap/>
            <w:vAlign w:val="center"/>
          </w:tcPr>
          <w:p w:rsidR="00F73BF6" w:rsidRPr="00741B1F" w:rsidP="00BE27E8">
            <w:pPr>
              <w:pStyle w:val="ListParagraph"/>
              <w:numPr>
                <w:ilvl w:val="0"/>
                <w:numId w:val="37"/>
              </w:numPr>
              <w:spacing w:before="0" w:after="0" w:line="240" w:lineRule="auto"/>
              <w:contextualSpacing w:val="0"/>
              <w:jc w:val="left"/>
              <w:rPr>
                <w:rFonts w:ascii="Tahoma" w:eastAsia="Tahoma" w:hAnsi="Tahoma" w:cs="Tahoma"/>
                <w:color w:val="000000"/>
                <w:sz w:val="22"/>
              </w:rPr>
            </w:pPr>
            <w:r w:rsidRPr="00BE27E8">
              <w:rPr>
                <w:rFonts w:ascii="Tahoma" w:eastAsia="Tahoma" w:hAnsi="Tahoma" w:cs="Tahoma"/>
                <w:sz w:val="22"/>
              </w:rPr>
              <w:t>Peer-Led Training or Peer Certification Activity</w:t>
            </w:r>
          </w:p>
        </w:tc>
        <w:tc>
          <w:tcPr>
            <w:tcW w:w="1170" w:type="dxa"/>
            <w:tcBorders>
              <w:top w:val="single" w:sz="4" w:space="0" w:color="auto"/>
              <w:left w:val="single" w:sz="4" w:space="0" w:color="auto"/>
              <w:bottom w:val="single" w:sz="4" w:space="0" w:color="auto"/>
            </w:tcBorders>
            <w:shd w:val="clear" w:color="auto" w:fill="F2F2F2"/>
            <w:vAlign w:val="center"/>
          </w:tcPr>
          <w:p w:rsidR="00F73BF6" w:rsidRPr="0058716F" w:rsidP="00BB00A2">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tcBorders>
            <w:shd w:val="clear" w:color="auto" w:fill="F2F2F2"/>
            <w:vAlign w:val="center"/>
          </w:tcPr>
          <w:p w:rsidR="00F73BF6" w:rsidRPr="0058716F" w:rsidP="00BB00A2">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right w:val="single" w:sz="4" w:space="0" w:color="auto"/>
            </w:tcBorders>
            <w:shd w:val="clear" w:color="auto" w:fill="F2F2F2"/>
            <w:vAlign w:val="center"/>
          </w:tcPr>
          <w:p w:rsidR="00F73BF6" w:rsidRPr="0058716F" w:rsidP="00BB00A2">
            <w:pPr>
              <w:jc w:val="center"/>
              <w:rPr>
                <w:rFonts w:eastAsia="Tahoma" w:cs="Tahoma"/>
                <w:sz w:val="20"/>
                <w:szCs w:val="20"/>
              </w:rPr>
            </w:pPr>
            <w:r w:rsidRPr="0058716F">
              <w:rPr>
                <w:rFonts w:eastAsia="Tahoma" w:cs="Tahoma"/>
                <w:sz w:val="20"/>
                <w:szCs w:val="20"/>
              </w:rPr>
              <w:t>0</w:t>
            </w:r>
          </w:p>
        </w:tc>
        <w:tc>
          <w:tcPr>
            <w:tcW w:w="1152" w:type="dxa"/>
            <w:tcBorders>
              <w:top w:val="nil"/>
              <w:left w:val="single" w:sz="4" w:space="0" w:color="auto"/>
              <w:bottom w:val="single" w:sz="4" w:space="0" w:color="auto"/>
              <w:right w:val="single" w:sz="4" w:space="0" w:color="auto"/>
            </w:tcBorders>
            <w:shd w:val="clear" w:color="auto" w:fill="D9D9D9"/>
            <w:noWrap/>
            <w:vAlign w:val="center"/>
          </w:tcPr>
          <w:p w:rsidR="00F73BF6" w:rsidRPr="0058716F" w:rsidP="00BB00A2">
            <w:pPr>
              <w:jc w:val="center"/>
              <w:rPr>
                <w:rFonts w:eastAsia="Tahoma" w:cs="Tahoma"/>
                <w:sz w:val="20"/>
                <w:szCs w:val="20"/>
              </w:rPr>
            </w:pPr>
          </w:p>
        </w:tc>
        <w:tc>
          <w:tcPr>
            <w:tcW w:w="1152" w:type="dxa"/>
            <w:tcBorders>
              <w:top w:val="nil"/>
              <w:left w:val="nil"/>
              <w:bottom w:val="single" w:sz="4" w:space="0" w:color="auto"/>
              <w:right w:val="single" w:sz="4" w:space="0" w:color="auto"/>
            </w:tcBorders>
            <w:shd w:val="clear" w:color="auto" w:fill="D9D9D9"/>
            <w:noWrap/>
            <w:vAlign w:val="center"/>
          </w:tcPr>
          <w:p w:rsidR="00F73BF6" w:rsidRPr="0058716F" w:rsidP="00BB00A2">
            <w:pPr>
              <w:jc w:val="center"/>
              <w:rPr>
                <w:rFonts w:eastAsia="Tahoma" w:cs="Tahoma"/>
                <w:sz w:val="20"/>
                <w:szCs w:val="20"/>
              </w:rPr>
            </w:pPr>
          </w:p>
        </w:tc>
        <w:tc>
          <w:tcPr>
            <w:tcW w:w="1206" w:type="dxa"/>
            <w:tcBorders>
              <w:top w:val="nil"/>
              <w:left w:val="nil"/>
              <w:bottom w:val="single" w:sz="4" w:space="0" w:color="auto"/>
              <w:right w:val="single" w:sz="4" w:space="0" w:color="auto"/>
            </w:tcBorders>
            <w:shd w:val="clear" w:color="auto" w:fill="D9D9D9"/>
            <w:noWrap/>
            <w:vAlign w:val="center"/>
          </w:tcPr>
          <w:p w:rsidR="00F73BF6" w:rsidRPr="0058716F" w:rsidP="00BB00A2">
            <w:pPr>
              <w:jc w:val="center"/>
              <w:rPr>
                <w:rFonts w:eastAsia="Tahoma" w:cs="Tahoma"/>
                <w:sz w:val="20"/>
                <w:szCs w:val="20"/>
              </w:rPr>
            </w:pPr>
          </w:p>
        </w:tc>
        <w:tc>
          <w:tcPr>
            <w:tcW w:w="1098" w:type="dxa"/>
            <w:tcBorders>
              <w:top w:val="nil"/>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52" w:type="dxa"/>
            <w:gridSpan w:val="2"/>
            <w:tcBorders>
              <w:top w:val="nil"/>
              <w:left w:val="nil"/>
              <w:bottom w:val="single" w:sz="4" w:space="0" w:color="auto"/>
              <w:right w:val="single" w:sz="4" w:space="0" w:color="auto"/>
            </w:tcBorders>
            <w:shd w:val="clear" w:color="auto" w:fill="auto"/>
            <w:noWrap/>
            <w:vAlign w:val="center"/>
          </w:tcPr>
          <w:p w:rsidR="00F73BF6" w:rsidRPr="0058716F" w:rsidP="00BB00A2">
            <w:pPr>
              <w:jc w:val="center"/>
              <w:rPr>
                <w:rFonts w:eastAsia="Tahoma" w:cs="Tahoma"/>
                <w:sz w:val="20"/>
                <w:szCs w:val="20"/>
              </w:rPr>
            </w:pPr>
          </w:p>
        </w:tc>
        <w:tc>
          <w:tcPr>
            <w:tcW w:w="1170" w:type="dxa"/>
            <w:tcBorders>
              <w:top w:val="nil"/>
              <w:left w:val="nil"/>
              <w:bottom w:val="single" w:sz="4" w:space="0" w:color="auto"/>
              <w:right w:val="single" w:sz="4" w:space="0" w:color="auto"/>
            </w:tcBorders>
            <w:shd w:val="clear" w:color="auto" w:fill="auto"/>
            <w:noWrap/>
            <w:vAlign w:val="center"/>
          </w:tcPr>
          <w:p w:rsidR="00F73BF6" w:rsidRPr="0058716F" w:rsidP="00BB00A2">
            <w:pPr>
              <w:jc w:val="center"/>
              <w:rPr>
                <w:rFonts w:eastAsia="Tahoma" w:cs="Tahoma"/>
                <w:sz w:val="20"/>
                <w:szCs w:val="20"/>
              </w:rPr>
            </w:pPr>
          </w:p>
        </w:tc>
        <w:tc>
          <w:tcPr>
            <w:tcW w:w="1134" w:type="dxa"/>
            <w:tcBorders>
              <w:top w:val="nil"/>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52" w:type="dxa"/>
            <w:tcBorders>
              <w:top w:val="nil"/>
              <w:left w:val="nil"/>
              <w:bottom w:val="single" w:sz="4" w:space="0" w:color="auto"/>
              <w:right w:val="single" w:sz="4" w:space="0" w:color="auto"/>
            </w:tcBorders>
            <w:shd w:val="clear" w:color="auto" w:fill="auto"/>
            <w:noWrap/>
            <w:vAlign w:val="center"/>
          </w:tcPr>
          <w:p w:rsidR="00F73BF6" w:rsidRPr="0058716F" w:rsidP="00BB00A2">
            <w:pPr>
              <w:jc w:val="center"/>
              <w:rPr>
                <w:rFonts w:eastAsia="Tahoma" w:cs="Tahoma"/>
                <w:sz w:val="20"/>
                <w:szCs w:val="20"/>
              </w:rPr>
            </w:pPr>
          </w:p>
        </w:tc>
        <w:tc>
          <w:tcPr>
            <w:tcW w:w="1224" w:type="dxa"/>
            <w:tcBorders>
              <w:top w:val="nil"/>
              <w:left w:val="nil"/>
              <w:bottom w:val="single" w:sz="4" w:space="0" w:color="auto"/>
              <w:right w:val="single" w:sz="4" w:space="0" w:color="auto"/>
            </w:tcBorders>
            <w:shd w:val="clear" w:color="auto" w:fill="auto"/>
            <w:noWrap/>
            <w:vAlign w:val="center"/>
          </w:tcPr>
          <w:p w:rsidR="00F73BF6" w:rsidRPr="0058716F" w:rsidP="00BB00A2">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r>
      <w:tr w:rsidTr="00741B1F">
        <w:tblPrEx>
          <w:tblW w:w="21595" w:type="dxa"/>
          <w:tblLayout w:type="fixed"/>
          <w:tblLook w:val="04A0"/>
        </w:tblPrEx>
        <w:trPr>
          <w:trHeight w:val="432"/>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F73BF6" w:rsidRPr="00BE27E8" w:rsidP="00BE27E8">
            <w:pPr>
              <w:pStyle w:val="ListParagraph"/>
              <w:numPr>
                <w:ilvl w:val="0"/>
                <w:numId w:val="37"/>
              </w:numPr>
              <w:spacing w:before="0" w:after="0" w:line="240" w:lineRule="auto"/>
              <w:contextualSpacing w:val="0"/>
              <w:jc w:val="left"/>
              <w:rPr>
                <w:rFonts w:ascii="Tahoma" w:eastAsia="Tahoma" w:hAnsi="Tahoma" w:cs="Tahoma"/>
                <w:sz w:val="22"/>
              </w:rPr>
            </w:pPr>
            <w:r w:rsidRPr="00BE27E8">
              <w:rPr>
                <w:rFonts w:ascii="Tahoma" w:eastAsia="Tahoma" w:hAnsi="Tahoma" w:cs="Tahoma"/>
                <w:sz w:val="22"/>
              </w:rPr>
              <w:t>Recovery Housing</w:t>
            </w:r>
          </w:p>
        </w:tc>
        <w:tc>
          <w:tcPr>
            <w:tcW w:w="1170" w:type="dxa"/>
            <w:tcBorders>
              <w:top w:val="single" w:sz="4" w:space="0" w:color="auto"/>
              <w:left w:val="single" w:sz="4" w:space="0" w:color="auto"/>
              <w:bottom w:val="single" w:sz="4" w:space="0" w:color="auto"/>
            </w:tcBorders>
            <w:shd w:val="clear" w:color="auto" w:fill="F2F2F2"/>
            <w:vAlign w:val="center"/>
          </w:tcPr>
          <w:p w:rsidR="00F73BF6" w:rsidRPr="0058716F" w:rsidP="00BB00A2">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tcBorders>
            <w:shd w:val="clear" w:color="auto" w:fill="F2F2F2"/>
            <w:vAlign w:val="center"/>
          </w:tcPr>
          <w:p w:rsidR="00F73BF6" w:rsidRPr="0058716F" w:rsidP="00BB00A2">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right w:val="single" w:sz="4" w:space="0" w:color="auto"/>
            </w:tcBorders>
            <w:shd w:val="clear" w:color="auto" w:fill="F2F2F2"/>
            <w:vAlign w:val="center"/>
          </w:tcPr>
          <w:p w:rsidR="00F73BF6" w:rsidRPr="0058716F" w:rsidP="00BB00A2">
            <w:pPr>
              <w:jc w:val="center"/>
              <w:rPr>
                <w:rFonts w:eastAsia="Tahoma" w:cs="Tahoma"/>
                <w:sz w:val="20"/>
                <w:szCs w:val="20"/>
              </w:rPr>
            </w:pPr>
            <w:r w:rsidRPr="0058716F">
              <w:rPr>
                <w:rFonts w:eastAsia="Tahoma" w:cs="Tahoma"/>
                <w:sz w:val="20"/>
                <w:szCs w:val="20"/>
              </w:rPr>
              <w:t>0</w:t>
            </w:r>
          </w:p>
        </w:tc>
        <w:tc>
          <w:tcPr>
            <w:tcW w:w="1152" w:type="dxa"/>
            <w:tcBorders>
              <w:top w:val="nil"/>
              <w:left w:val="single" w:sz="4" w:space="0" w:color="auto"/>
              <w:bottom w:val="single" w:sz="4" w:space="0" w:color="auto"/>
              <w:right w:val="single" w:sz="4" w:space="0" w:color="auto"/>
            </w:tcBorders>
            <w:shd w:val="clear" w:color="auto" w:fill="D9D9D9"/>
            <w:noWrap/>
            <w:vAlign w:val="center"/>
          </w:tcPr>
          <w:p w:rsidR="00F73BF6" w:rsidRPr="0058716F" w:rsidP="00BB00A2">
            <w:pPr>
              <w:jc w:val="center"/>
              <w:rPr>
                <w:rFonts w:eastAsia="Tahoma" w:cs="Tahoma"/>
                <w:sz w:val="20"/>
                <w:szCs w:val="20"/>
              </w:rPr>
            </w:pPr>
          </w:p>
        </w:tc>
        <w:tc>
          <w:tcPr>
            <w:tcW w:w="1152" w:type="dxa"/>
            <w:tcBorders>
              <w:top w:val="nil"/>
              <w:left w:val="nil"/>
              <w:bottom w:val="single" w:sz="4" w:space="0" w:color="auto"/>
              <w:right w:val="single" w:sz="4" w:space="0" w:color="auto"/>
            </w:tcBorders>
            <w:shd w:val="clear" w:color="auto" w:fill="D9D9D9"/>
            <w:noWrap/>
            <w:vAlign w:val="center"/>
          </w:tcPr>
          <w:p w:rsidR="00F73BF6" w:rsidRPr="0058716F" w:rsidP="00BB00A2">
            <w:pPr>
              <w:jc w:val="center"/>
              <w:rPr>
                <w:rFonts w:eastAsia="Tahoma" w:cs="Tahoma"/>
                <w:sz w:val="20"/>
                <w:szCs w:val="20"/>
              </w:rPr>
            </w:pPr>
          </w:p>
        </w:tc>
        <w:tc>
          <w:tcPr>
            <w:tcW w:w="1206" w:type="dxa"/>
            <w:tcBorders>
              <w:top w:val="nil"/>
              <w:left w:val="nil"/>
              <w:bottom w:val="single" w:sz="4" w:space="0" w:color="auto"/>
              <w:right w:val="single" w:sz="4" w:space="0" w:color="auto"/>
            </w:tcBorders>
            <w:shd w:val="clear" w:color="auto" w:fill="D9D9D9"/>
            <w:noWrap/>
            <w:vAlign w:val="center"/>
          </w:tcPr>
          <w:p w:rsidR="00F73BF6" w:rsidRPr="0058716F" w:rsidP="00BB00A2">
            <w:pPr>
              <w:jc w:val="center"/>
              <w:rPr>
                <w:rFonts w:eastAsia="Tahoma" w:cs="Tahoma"/>
                <w:sz w:val="20"/>
                <w:szCs w:val="20"/>
              </w:rPr>
            </w:pPr>
          </w:p>
        </w:tc>
        <w:tc>
          <w:tcPr>
            <w:tcW w:w="1098" w:type="dxa"/>
            <w:tcBorders>
              <w:top w:val="nil"/>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52" w:type="dxa"/>
            <w:gridSpan w:val="2"/>
            <w:tcBorders>
              <w:top w:val="nil"/>
              <w:left w:val="nil"/>
              <w:bottom w:val="single" w:sz="4" w:space="0" w:color="auto"/>
              <w:right w:val="single" w:sz="4" w:space="0" w:color="auto"/>
            </w:tcBorders>
            <w:shd w:val="clear" w:color="auto" w:fill="auto"/>
            <w:noWrap/>
            <w:vAlign w:val="center"/>
            <w:hideMark/>
          </w:tcPr>
          <w:p w:rsidR="00F73BF6" w:rsidRPr="0058716F" w:rsidP="00BB00A2">
            <w:pPr>
              <w:jc w:val="center"/>
              <w:rPr>
                <w:rFonts w:eastAsia="Tahoma" w:cs="Tahoma"/>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F73BF6" w:rsidRPr="0058716F" w:rsidP="00BB00A2">
            <w:pPr>
              <w:jc w:val="center"/>
              <w:rPr>
                <w:rFonts w:eastAsia="Tahoma" w:cs="Tahoma"/>
                <w:sz w:val="20"/>
                <w:szCs w:val="20"/>
              </w:rPr>
            </w:pPr>
          </w:p>
        </w:tc>
        <w:tc>
          <w:tcPr>
            <w:tcW w:w="1134" w:type="dxa"/>
            <w:tcBorders>
              <w:top w:val="nil"/>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52" w:type="dxa"/>
            <w:tcBorders>
              <w:top w:val="nil"/>
              <w:left w:val="nil"/>
              <w:bottom w:val="single" w:sz="4" w:space="0" w:color="auto"/>
              <w:right w:val="single" w:sz="4" w:space="0" w:color="auto"/>
            </w:tcBorders>
            <w:shd w:val="clear" w:color="auto" w:fill="auto"/>
            <w:noWrap/>
            <w:vAlign w:val="center"/>
            <w:hideMark/>
          </w:tcPr>
          <w:p w:rsidR="00F73BF6" w:rsidRPr="0058716F" w:rsidP="00BB00A2">
            <w:pPr>
              <w:jc w:val="center"/>
              <w:rPr>
                <w:rFonts w:eastAsia="Tahoma" w:cs="Tahoma"/>
                <w:sz w:val="20"/>
                <w:szCs w:val="20"/>
              </w:rPr>
            </w:pPr>
          </w:p>
        </w:tc>
        <w:tc>
          <w:tcPr>
            <w:tcW w:w="1224" w:type="dxa"/>
            <w:tcBorders>
              <w:top w:val="nil"/>
              <w:left w:val="nil"/>
              <w:bottom w:val="single" w:sz="4" w:space="0" w:color="auto"/>
              <w:right w:val="single" w:sz="4" w:space="0" w:color="auto"/>
            </w:tcBorders>
            <w:shd w:val="clear" w:color="auto" w:fill="auto"/>
            <w:noWrap/>
            <w:vAlign w:val="center"/>
            <w:hideMark/>
          </w:tcPr>
          <w:p w:rsidR="00F73BF6" w:rsidRPr="0058716F" w:rsidP="00BB00A2">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r>
      <w:tr w:rsidTr="00741B1F">
        <w:tblPrEx>
          <w:tblW w:w="21595" w:type="dxa"/>
          <w:tblLayout w:type="fixed"/>
          <w:tblLook w:val="04A0"/>
        </w:tblPrEx>
        <w:trPr>
          <w:trHeight w:val="432"/>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F73BF6" w:rsidRPr="00BE27E8" w:rsidP="00BE27E8">
            <w:pPr>
              <w:pStyle w:val="ListParagraph"/>
              <w:numPr>
                <w:ilvl w:val="0"/>
                <w:numId w:val="37"/>
              </w:numPr>
              <w:spacing w:before="0" w:after="0" w:line="240" w:lineRule="auto"/>
              <w:contextualSpacing w:val="0"/>
              <w:jc w:val="left"/>
              <w:rPr>
                <w:rFonts w:ascii="Tahoma" w:eastAsia="Tahoma" w:hAnsi="Tahoma" w:cs="Tahoma"/>
                <w:sz w:val="22"/>
              </w:rPr>
            </w:pPr>
            <w:r w:rsidRPr="00BE27E8">
              <w:rPr>
                <w:rFonts w:ascii="Tahoma" w:eastAsia="Tahoma" w:hAnsi="Tahoma" w:cs="Tahoma"/>
                <w:sz w:val="22"/>
              </w:rPr>
              <w:t xml:space="preserve">Recovery Support Service Childcare Fee or Family Caregiver Fee </w:t>
            </w:r>
          </w:p>
        </w:tc>
        <w:tc>
          <w:tcPr>
            <w:tcW w:w="1170" w:type="dxa"/>
            <w:tcBorders>
              <w:top w:val="single" w:sz="4" w:space="0" w:color="auto"/>
              <w:left w:val="single" w:sz="4" w:space="0" w:color="auto"/>
              <w:bottom w:val="single" w:sz="4" w:space="0" w:color="auto"/>
            </w:tcBorders>
            <w:shd w:val="clear" w:color="auto" w:fill="F2F2F2"/>
            <w:vAlign w:val="center"/>
          </w:tcPr>
          <w:p w:rsidR="00F73BF6" w:rsidRPr="0058716F" w:rsidP="00BB00A2">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tcBorders>
            <w:shd w:val="clear" w:color="auto" w:fill="F2F2F2"/>
            <w:vAlign w:val="center"/>
          </w:tcPr>
          <w:p w:rsidR="00F73BF6" w:rsidRPr="0058716F" w:rsidP="00BB00A2">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right w:val="single" w:sz="4" w:space="0" w:color="auto"/>
            </w:tcBorders>
            <w:shd w:val="clear" w:color="auto" w:fill="F2F2F2"/>
            <w:vAlign w:val="center"/>
          </w:tcPr>
          <w:p w:rsidR="00F73BF6" w:rsidRPr="0058716F" w:rsidP="00BB00A2">
            <w:pPr>
              <w:jc w:val="center"/>
              <w:rPr>
                <w:rFonts w:eastAsia="Tahoma" w:cs="Tahoma"/>
                <w:sz w:val="20"/>
                <w:szCs w:val="20"/>
              </w:rPr>
            </w:pPr>
            <w:r w:rsidRPr="0058716F">
              <w:rPr>
                <w:rFonts w:eastAsia="Tahoma" w:cs="Tahoma"/>
                <w:sz w:val="20"/>
                <w:szCs w:val="20"/>
              </w:rPr>
              <w:t>0</w:t>
            </w:r>
          </w:p>
        </w:tc>
        <w:tc>
          <w:tcPr>
            <w:tcW w:w="1152" w:type="dxa"/>
            <w:tcBorders>
              <w:top w:val="nil"/>
              <w:left w:val="single" w:sz="4" w:space="0" w:color="auto"/>
              <w:bottom w:val="single" w:sz="4" w:space="0" w:color="auto"/>
              <w:right w:val="single" w:sz="4" w:space="0" w:color="auto"/>
            </w:tcBorders>
            <w:shd w:val="clear" w:color="auto" w:fill="D9D9D9"/>
            <w:noWrap/>
            <w:vAlign w:val="center"/>
          </w:tcPr>
          <w:p w:rsidR="00F73BF6" w:rsidRPr="0058716F" w:rsidP="00BB00A2">
            <w:pPr>
              <w:jc w:val="center"/>
              <w:rPr>
                <w:rFonts w:eastAsia="Tahoma" w:cs="Tahoma"/>
                <w:sz w:val="20"/>
                <w:szCs w:val="20"/>
              </w:rPr>
            </w:pPr>
          </w:p>
        </w:tc>
        <w:tc>
          <w:tcPr>
            <w:tcW w:w="1152" w:type="dxa"/>
            <w:tcBorders>
              <w:top w:val="nil"/>
              <w:left w:val="nil"/>
              <w:bottom w:val="single" w:sz="4" w:space="0" w:color="auto"/>
              <w:right w:val="single" w:sz="4" w:space="0" w:color="auto"/>
            </w:tcBorders>
            <w:shd w:val="clear" w:color="auto" w:fill="D9D9D9"/>
            <w:noWrap/>
            <w:vAlign w:val="center"/>
          </w:tcPr>
          <w:p w:rsidR="00F73BF6" w:rsidRPr="0058716F" w:rsidP="00BB00A2">
            <w:pPr>
              <w:jc w:val="center"/>
              <w:rPr>
                <w:rFonts w:eastAsia="Tahoma" w:cs="Tahoma"/>
                <w:sz w:val="20"/>
                <w:szCs w:val="20"/>
              </w:rPr>
            </w:pPr>
          </w:p>
        </w:tc>
        <w:tc>
          <w:tcPr>
            <w:tcW w:w="1206" w:type="dxa"/>
            <w:tcBorders>
              <w:top w:val="nil"/>
              <w:left w:val="nil"/>
              <w:bottom w:val="single" w:sz="4" w:space="0" w:color="auto"/>
              <w:right w:val="single" w:sz="4" w:space="0" w:color="auto"/>
            </w:tcBorders>
            <w:shd w:val="clear" w:color="auto" w:fill="D9D9D9"/>
            <w:noWrap/>
            <w:vAlign w:val="center"/>
          </w:tcPr>
          <w:p w:rsidR="00F73BF6" w:rsidRPr="0058716F" w:rsidP="00BB00A2">
            <w:pPr>
              <w:jc w:val="center"/>
              <w:rPr>
                <w:rFonts w:eastAsia="Tahoma" w:cs="Tahoma"/>
                <w:sz w:val="20"/>
                <w:szCs w:val="20"/>
              </w:rPr>
            </w:pPr>
          </w:p>
        </w:tc>
        <w:tc>
          <w:tcPr>
            <w:tcW w:w="1098" w:type="dxa"/>
            <w:tcBorders>
              <w:top w:val="nil"/>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52" w:type="dxa"/>
            <w:gridSpan w:val="2"/>
            <w:tcBorders>
              <w:top w:val="nil"/>
              <w:left w:val="nil"/>
              <w:bottom w:val="single" w:sz="4" w:space="0" w:color="auto"/>
              <w:right w:val="single" w:sz="4" w:space="0" w:color="auto"/>
            </w:tcBorders>
            <w:shd w:val="clear" w:color="auto" w:fill="auto"/>
            <w:noWrap/>
            <w:vAlign w:val="center"/>
            <w:hideMark/>
          </w:tcPr>
          <w:p w:rsidR="00F73BF6" w:rsidRPr="0058716F" w:rsidP="00BB00A2">
            <w:pPr>
              <w:jc w:val="center"/>
              <w:rPr>
                <w:rFonts w:eastAsia="Tahoma" w:cs="Tahoma"/>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F73BF6" w:rsidRPr="0058716F" w:rsidP="00BB00A2">
            <w:pPr>
              <w:jc w:val="center"/>
              <w:rPr>
                <w:rFonts w:eastAsia="Tahoma" w:cs="Tahoma"/>
                <w:sz w:val="20"/>
                <w:szCs w:val="20"/>
              </w:rPr>
            </w:pPr>
          </w:p>
        </w:tc>
        <w:tc>
          <w:tcPr>
            <w:tcW w:w="1134" w:type="dxa"/>
            <w:tcBorders>
              <w:top w:val="nil"/>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52" w:type="dxa"/>
            <w:tcBorders>
              <w:top w:val="nil"/>
              <w:left w:val="nil"/>
              <w:bottom w:val="single" w:sz="4" w:space="0" w:color="auto"/>
              <w:right w:val="single" w:sz="4" w:space="0" w:color="auto"/>
            </w:tcBorders>
            <w:shd w:val="clear" w:color="auto" w:fill="auto"/>
            <w:noWrap/>
            <w:vAlign w:val="center"/>
            <w:hideMark/>
          </w:tcPr>
          <w:p w:rsidR="00F73BF6" w:rsidRPr="0058716F" w:rsidP="00BB00A2">
            <w:pPr>
              <w:jc w:val="center"/>
              <w:rPr>
                <w:rFonts w:eastAsia="Tahoma" w:cs="Tahoma"/>
                <w:sz w:val="20"/>
                <w:szCs w:val="20"/>
              </w:rPr>
            </w:pPr>
          </w:p>
        </w:tc>
        <w:tc>
          <w:tcPr>
            <w:tcW w:w="1224" w:type="dxa"/>
            <w:tcBorders>
              <w:top w:val="nil"/>
              <w:left w:val="nil"/>
              <w:bottom w:val="single" w:sz="4" w:space="0" w:color="auto"/>
              <w:right w:val="single" w:sz="4" w:space="0" w:color="auto"/>
            </w:tcBorders>
            <w:shd w:val="clear" w:color="auto" w:fill="auto"/>
            <w:noWrap/>
            <w:vAlign w:val="center"/>
            <w:hideMark/>
          </w:tcPr>
          <w:p w:rsidR="00F73BF6" w:rsidRPr="0058716F" w:rsidP="00BB00A2">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r>
      <w:tr w:rsidTr="00741B1F">
        <w:tblPrEx>
          <w:tblW w:w="21595" w:type="dxa"/>
          <w:tblLayout w:type="fixed"/>
          <w:tblLook w:val="04A0"/>
        </w:tblPrEx>
        <w:trPr>
          <w:trHeight w:val="432"/>
        </w:trPr>
        <w:tc>
          <w:tcPr>
            <w:tcW w:w="4135" w:type="dxa"/>
            <w:tcBorders>
              <w:top w:val="nil"/>
              <w:left w:val="single" w:sz="4" w:space="0" w:color="auto"/>
              <w:bottom w:val="single" w:sz="4" w:space="0" w:color="auto"/>
              <w:right w:val="single" w:sz="4" w:space="0" w:color="auto"/>
            </w:tcBorders>
            <w:shd w:val="clear" w:color="auto" w:fill="auto"/>
            <w:noWrap/>
            <w:vAlign w:val="center"/>
          </w:tcPr>
          <w:p w:rsidR="00F73BF6" w:rsidRPr="00741B1F" w:rsidP="00BE27E8">
            <w:pPr>
              <w:pStyle w:val="ListParagraph"/>
              <w:numPr>
                <w:ilvl w:val="0"/>
                <w:numId w:val="37"/>
              </w:numPr>
              <w:spacing w:before="0" w:after="0" w:line="240" w:lineRule="auto"/>
              <w:contextualSpacing w:val="0"/>
              <w:jc w:val="left"/>
              <w:rPr>
                <w:rFonts w:ascii="Tahoma" w:eastAsia="Tahoma" w:hAnsi="Tahoma" w:cs="Tahoma"/>
                <w:color w:val="000000"/>
                <w:sz w:val="22"/>
              </w:rPr>
            </w:pPr>
            <w:r w:rsidRPr="00BE27E8">
              <w:rPr>
                <w:rFonts w:ascii="Tahoma" w:eastAsia="Tahoma" w:hAnsi="Tahoma" w:cs="Tahoma"/>
                <w:sz w:val="22"/>
              </w:rPr>
              <w:t xml:space="preserve">Recovery Support Service Transportation </w:t>
            </w:r>
          </w:p>
        </w:tc>
        <w:tc>
          <w:tcPr>
            <w:tcW w:w="1170" w:type="dxa"/>
            <w:tcBorders>
              <w:top w:val="single" w:sz="4" w:space="0" w:color="auto"/>
              <w:left w:val="single" w:sz="4" w:space="0" w:color="auto"/>
              <w:bottom w:val="single" w:sz="4" w:space="0" w:color="auto"/>
            </w:tcBorders>
            <w:shd w:val="clear" w:color="auto" w:fill="F2F2F2"/>
            <w:vAlign w:val="center"/>
          </w:tcPr>
          <w:p w:rsidR="00F73BF6" w:rsidRPr="0058716F" w:rsidP="00BB00A2">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tcBorders>
            <w:shd w:val="clear" w:color="auto" w:fill="F2F2F2"/>
            <w:vAlign w:val="center"/>
          </w:tcPr>
          <w:p w:rsidR="00F73BF6" w:rsidRPr="0058716F" w:rsidP="00BB00A2">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right w:val="single" w:sz="4" w:space="0" w:color="auto"/>
            </w:tcBorders>
            <w:shd w:val="clear" w:color="auto" w:fill="F2F2F2"/>
            <w:vAlign w:val="center"/>
          </w:tcPr>
          <w:p w:rsidR="00F73BF6" w:rsidRPr="0058716F" w:rsidP="00BB00A2">
            <w:pPr>
              <w:jc w:val="center"/>
              <w:rPr>
                <w:rFonts w:eastAsia="Tahoma" w:cs="Tahoma"/>
                <w:sz w:val="20"/>
                <w:szCs w:val="20"/>
              </w:rPr>
            </w:pPr>
            <w:r w:rsidRPr="0058716F">
              <w:rPr>
                <w:rFonts w:eastAsia="Tahoma" w:cs="Tahoma"/>
                <w:sz w:val="20"/>
                <w:szCs w:val="20"/>
              </w:rPr>
              <w:t>0</w:t>
            </w:r>
          </w:p>
        </w:tc>
        <w:tc>
          <w:tcPr>
            <w:tcW w:w="1152" w:type="dxa"/>
            <w:tcBorders>
              <w:top w:val="nil"/>
              <w:left w:val="single" w:sz="4" w:space="0" w:color="auto"/>
              <w:bottom w:val="single" w:sz="4" w:space="0" w:color="auto"/>
              <w:right w:val="single" w:sz="4" w:space="0" w:color="auto"/>
            </w:tcBorders>
            <w:shd w:val="clear" w:color="auto" w:fill="D9D9D9"/>
            <w:noWrap/>
            <w:vAlign w:val="center"/>
          </w:tcPr>
          <w:p w:rsidR="00F73BF6" w:rsidRPr="0058716F" w:rsidP="00BB00A2">
            <w:pPr>
              <w:jc w:val="center"/>
              <w:rPr>
                <w:rFonts w:eastAsia="Tahoma" w:cs="Tahoma"/>
                <w:sz w:val="20"/>
                <w:szCs w:val="20"/>
              </w:rPr>
            </w:pPr>
          </w:p>
        </w:tc>
        <w:tc>
          <w:tcPr>
            <w:tcW w:w="1152" w:type="dxa"/>
            <w:tcBorders>
              <w:top w:val="nil"/>
              <w:left w:val="nil"/>
              <w:bottom w:val="single" w:sz="4" w:space="0" w:color="auto"/>
              <w:right w:val="single" w:sz="4" w:space="0" w:color="auto"/>
            </w:tcBorders>
            <w:shd w:val="clear" w:color="auto" w:fill="D9D9D9"/>
            <w:noWrap/>
            <w:vAlign w:val="center"/>
          </w:tcPr>
          <w:p w:rsidR="00F73BF6" w:rsidRPr="0058716F" w:rsidP="00BB00A2">
            <w:pPr>
              <w:jc w:val="center"/>
              <w:rPr>
                <w:rFonts w:eastAsia="Tahoma" w:cs="Tahoma"/>
                <w:sz w:val="20"/>
                <w:szCs w:val="20"/>
              </w:rPr>
            </w:pPr>
          </w:p>
        </w:tc>
        <w:tc>
          <w:tcPr>
            <w:tcW w:w="1206" w:type="dxa"/>
            <w:tcBorders>
              <w:top w:val="nil"/>
              <w:left w:val="nil"/>
              <w:bottom w:val="single" w:sz="4" w:space="0" w:color="auto"/>
              <w:right w:val="single" w:sz="4" w:space="0" w:color="auto"/>
            </w:tcBorders>
            <w:shd w:val="clear" w:color="auto" w:fill="D9D9D9"/>
            <w:noWrap/>
            <w:vAlign w:val="center"/>
          </w:tcPr>
          <w:p w:rsidR="00F73BF6" w:rsidRPr="0058716F" w:rsidP="00BB00A2">
            <w:pPr>
              <w:jc w:val="center"/>
              <w:rPr>
                <w:rFonts w:eastAsia="Tahoma" w:cs="Tahoma"/>
                <w:sz w:val="20"/>
                <w:szCs w:val="20"/>
              </w:rPr>
            </w:pPr>
          </w:p>
        </w:tc>
        <w:tc>
          <w:tcPr>
            <w:tcW w:w="1098" w:type="dxa"/>
            <w:tcBorders>
              <w:top w:val="nil"/>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52" w:type="dxa"/>
            <w:gridSpan w:val="2"/>
            <w:tcBorders>
              <w:top w:val="nil"/>
              <w:left w:val="nil"/>
              <w:bottom w:val="single" w:sz="4" w:space="0" w:color="auto"/>
              <w:right w:val="single" w:sz="4" w:space="0" w:color="auto"/>
            </w:tcBorders>
            <w:shd w:val="clear" w:color="auto" w:fill="auto"/>
            <w:noWrap/>
            <w:vAlign w:val="center"/>
          </w:tcPr>
          <w:p w:rsidR="00F73BF6" w:rsidRPr="0058716F" w:rsidP="00BB00A2">
            <w:pPr>
              <w:jc w:val="center"/>
              <w:rPr>
                <w:rFonts w:eastAsia="Tahoma" w:cs="Tahoma"/>
                <w:sz w:val="20"/>
                <w:szCs w:val="20"/>
              </w:rPr>
            </w:pPr>
          </w:p>
        </w:tc>
        <w:tc>
          <w:tcPr>
            <w:tcW w:w="1170" w:type="dxa"/>
            <w:tcBorders>
              <w:top w:val="nil"/>
              <w:left w:val="nil"/>
              <w:bottom w:val="single" w:sz="4" w:space="0" w:color="auto"/>
              <w:right w:val="single" w:sz="4" w:space="0" w:color="auto"/>
            </w:tcBorders>
            <w:shd w:val="clear" w:color="auto" w:fill="auto"/>
            <w:noWrap/>
            <w:vAlign w:val="center"/>
          </w:tcPr>
          <w:p w:rsidR="00F73BF6" w:rsidRPr="0058716F" w:rsidP="00BB00A2">
            <w:pPr>
              <w:jc w:val="center"/>
              <w:rPr>
                <w:rFonts w:eastAsia="Tahoma" w:cs="Tahoma"/>
                <w:sz w:val="20"/>
                <w:szCs w:val="20"/>
              </w:rPr>
            </w:pPr>
          </w:p>
        </w:tc>
        <w:tc>
          <w:tcPr>
            <w:tcW w:w="1134" w:type="dxa"/>
            <w:tcBorders>
              <w:top w:val="nil"/>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52" w:type="dxa"/>
            <w:tcBorders>
              <w:top w:val="nil"/>
              <w:left w:val="nil"/>
              <w:bottom w:val="single" w:sz="4" w:space="0" w:color="auto"/>
              <w:right w:val="single" w:sz="4" w:space="0" w:color="auto"/>
            </w:tcBorders>
            <w:shd w:val="clear" w:color="auto" w:fill="auto"/>
            <w:noWrap/>
            <w:vAlign w:val="center"/>
          </w:tcPr>
          <w:p w:rsidR="00F73BF6" w:rsidRPr="0058716F" w:rsidP="00BB00A2">
            <w:pPr>
              <w:jc w:val="center"/>
              <w:rPr>
                <w:rFonts w:eastAsia="Tahoma" w:cs="Tahoma"/>
                <w:sz w:val="20"/>
                <w:szCs w:val="20"/>
              </w:rPr>
            </w:pPr>
          </w:p>
        </w:tc>
        <w:tc>
          <w:tcPr>
            <w:tcW w:w="1224" w:type="dxa"/>
            <w:tcBorders>
              <w:top w:val="nil"/>
              <w:left w:val="nil"/>
              <w:bottom w:val="single" w:sz="4" w:space="0" w:color="auto"/>
              <w:right w:val="single" w:sz="4" w:space="0" w:color="auto"/>
            </w:tcBorders>
            <w:shd w:val="clear" w:color="auto" w:fill="auto"/>
            <w:noWrap/>
            <w:vAlign w:val="center"/>
          </w:tcPr>
          <w:p w:rsidR="00F73BF6" w:rsidRPr="0058716F" w:rsidP="00BB00A2">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r>
      <w:tr w:rsidTr="00741B1F">
        <w:tblPrEx>
          <w:tblW w:w="21595" w:type="dxa"/>
          <w:tblLayout w:type="fixed"/>
          <w:tblLook w:val="04A0"/>
        </w:tblPrEx>
        <w:trPr>
          <w:trHeight w:val="432"/>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F73BF6" w:rsidRPr="00BE27E8" w:rsidP="00BE27E8">
            <w:pPr>
              <w:pStyle w:val="ListParagraph"/>
              <w:numPr>
                <w:ilvl w:val="0"/>
                <w:numId w:val="37"/>
              </w:numPr>
              <w:spacing w:before="0" w:after="0" w:line="240" w:lineRule="auto"/>
              <w:contextualSpacing w:val="0"/>
              <w:jc w:val="left"/>
              <w:rPr>
                <w:rFonts w:ascii="Tahoma" w:eastAsia="Tahoma" w:hAnsi="Tahoma" w:cs="Tahoma"/>
                <w:sz w:val="22"/>
              </w:rPr>
            </w:pPr>
            <w:r w:rsidRPr="00BE27E8">
              <w:rPr>
                <w:rFonts w:ascii="Tahoma" w:eastAsia="Tahoma" w:hAnsi="Tahoma" w:cs="Tahoma"/>
                <w:sz w:val="22"/>
              </w:rPr>
              <w:t xml:space="preserve">Secondary School, High School, or Collegiate Recovery Program Service or Activity </w:t>
            </w:r>
          </w:p>
        </w:tc>
        <w:tc>
          <w:tcPr>
            <w:tcW w:w="1170" w:type="dxa"/>
            <w:tcBorders>
              <w:top w:val="single" w:sz="4" w:space="0" w:color="auto"/>
              <w:left w:val="single" w:sz="4" w:space="0" w:color="auto"/>
              <w:bottom w:val="single" w:sz="4" w:space="0" w:color="auto"/>
            </w:tcBorders>
            <w:shd w:val="clear" w:color="auto" w:fill="F2F2F2"/>
            <w:vAlign w:val="center"/>
          </w:tcPr>
          <w:p w:rsidR="00F73BF6" w:rsidRPr="0058716F" w:rsidP="00BB00A2">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tcBorders>
            <w:shd w:val="clear" w:color="auto" w:fill="F2F2F2"/>
            <w:vAlign w:val="center"/>
          </w:tcPr>
          <w:p w:rsidR="00F73BF6" w:rsidRPr="0058716F" w:rsidP="00BB00A2">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right w:val="single" w:sz="4" w:space="0" w:color="auto"/>
            </w:tcBorders>
            <w:shd w:val="clear" w:color="auto" w:fill="F2F2F2"/>
            <w:vAlign w:val="center"/>
          </w:tcPr>
          <w:p w:rsidR="00F73BF6" w:rsidRPr="0058716F" w:rsidP="00BB00A2">
            <w:pPr>
              <w:jc w:val="center"/>
              <w:rPr>
                <w:rFonts w:eastAsia="Tahoma" w:cs="Tahoma"/>
                <w:sz w:val="20"/>
                <w:szCs w:val="20"/>
              </w:rPr>
            </w:pPr>
            <w:r w:rsidRPr="0058716F">
              <w:rPr>
                <w:rFonts w:eastAsia="Tahoma" w:cs="Tahoma"/>
                <w:sz w:val="20"/>
                <w:szCs w:val="20"/>
              </w:rPr>
              <w:t>0</w:t>
            </w:r>
          </w:p>
        </w:tc>
        <w:tc>
          <w:tcPr>
            <w:tcW w:w="1152" w:type="dxa"/>
            <w:tcBorders>
              <w:top w:val="nil"/>
              <w:left w:val="single" w:sz="4" w:space="0" w:color="auto"/>
              <w:bottom w:val="single" w:sz="4" w:space="0" w:color="auto"/>
              <w:right w:val="single" w:sz="4" w:space="0" w:color="auto"/>
            </w:tcBorders>
            <w:shd w:val="clear" w:color="auto" w:fill="D9D9D9"/>
            <w:noWrap/>
            <w:vAlign w:val="center"/>
          </w:tcPr>
          <w:p w:rsidR="00F73BF6" w:rsidRPr="0058716F" w:rsidP="00BB00A2">
            <w:pPr>
              <w:jc w:val="center"/>
              <w:rPr>
                <w:rFonts w:eastAsia="Tahoma" w:cs="Tahoma"/>
                <w:sz w:val="20"/>
                <w:szCs w:val="20"/>
              </w:rPr>
            </w:pPr>
          </w:p>
        </w:tc>
        <w:tc>
          <w:tcPr>
            <w:tcW w:w="1152" w:type="dxa"/>
            <w:tcBorders>
              <w:top w:val="nil"/>
              <w:left w:val="nil"/>
              <w:bottom w:val="single" w:sz="4" w:space="0" w:color="auto"/>
              <w:right w:val="single" w:sz="4" w:space="0" w:color="auto"/>
            </w:tcBorders>
            <w:shd w:val="clear" w:color="auto" w:fill="D9D9D9"/>
            <w:noWrap/>
            <w:vAlign w:val="center"/>
          </w:tcPr>
          <w:p w:rsidR="00F73BF6" w:rsidRPr="0058716F" w:rsidP="00BB00A2">
            <w:pPr>
              <w:jc w:val="center"/>
              <w:rPr>
                <w:rFonts w:eastAsia="Tahoma" w:cs="Tahoma"/>
                <w:sz w:val="20"/>
                <w:szCs w:val="20"/>
              </w:rPr>
            </w:pPr>
          </w:p>
        </w:tc>
        <w:tc>
          <w:tcPr>
            <w:tcW w:w="1206" w:type="dxa"/>
            <w:tcBorders>
              <w:top w:val="nil"/>
              <w:left w:val="nil"/>
              <w:bottom w:val="single" w:sz="4" w:space="0" w:color="auto"/>
              <w:right w:val="single" w:sz="4" w:space="0" w:color="auto"/>
            </w:tcBorders>
            <w:shd w:val="clear" w:color="auto" w:fill="D9D9D9"/>
            <w:noWrap/>
            <w:vAlign w:val="center"/>
          </w:tcPr>
          <w:p w:rsidR="00F73BF6" w:rsidRPr="0058716F" w:rsidP="00BB00A2">
            <w:pPr>
              <w:jc w:val="center"/>
              <w:rPr>
                <w:rFonts w:eastAsia="Tahoma" w:cs="Tahoma"/>
                <w:sz w:val="20"/>
                <w:szCs w:val="20"/>
              </w:rPr>
            </w:pPr>
          </w:p>
        </w:tc>
        <w:tc>
          <w:tcPr>
            <w:tcW w:w="1098" w:type="dxa"/>
            <w:tcBorders>
              <w:top w:val="nil"/>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52" w:type="dxa"/>
            <w:gridSpan w:val="2"/>
            <w:tcBorders>
              <w:top w:val="nil"/>
              <w:left w:val="nil"/>
              <w:bottom w:val="single" w:sz="4" w:space="0" w:color="auto"/>
              <w:right w:val="single" w:sz="4" w:space="0" w:color="auto"/>
            </w:tcBorders>
            <w:shd w:val="clear" w:color="auto" w:fill="auto"/>
            <w:noWrap/>
            <w:vAlign w:val="center"/>
            <w:hideMark/>
          </w:tcPr>
          <w:p w:rsidR="00F73BF6" w:rsidRPr="0058716F" w:rsidP="00BB00A2">
            <w:pPr>
              <w:jc w:val="center"/>
              <w:rPr>
                <w:rFonts w:eastAsia="Tahoma" w:cs="Tahoma"/>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F73BF6" w:rsidRPr="0058716F" w:rsidP="00BB00A2">
            <w:pPr>
              <w:jc w:val="center"/>
              <w:rPr>
                <w:rFonts w:eastAsia="Tahoma" w:cs="Tahoma"/>
                <w:sz w:val="20"/>
                <w:szCs w:val="20"/>
              </w:rPr>
            </w:pPr>
          </w:p>
        </w:tc>
        <w:tc>
          <w:tcPr>
            <w:tcW w:w="1134" w:type="dxa"/>
            <w:tcBorders>
              <w:top w:val="nil"/>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52" w:type="dxa"/>
            <w:tcBorders>
              <w:top w:val="nil"/>
              <w:left w:val="nil"/>
              <w:bottom w:val="single" w:sz="4" w:space="0" w:color="auto"/>
              <w:right w:val="single" w:sz="4" w:space="0" w:color="auto"/>
            </w:tcBorders>
            <w:shd w:val="clear" w:color="auto" w:fill="auto"/>
            <w:noWrap/>
            <w:vAlign w:val="center"/>
            <w:hideMark/>
          </w:tcPr>
          <w:p w:rsidR="00F73BF6" w:rsidRPr="0058716F" w:rsidP="00BB00A2">
            <w:pPr>
              <w:jc w:val="center"/>
              <w:rPr>
                <w:rFonts w:eastAsia="Tahoma" w:cs="Tahoma"/>
                <w:sz w:val="20"/>
                <w:szCs w:val="20"/>
              </w:rPr>
            </w:pPr>
          </w:p>
        </w:tc>
        <w:tc>
          <w:tcPr>
            <w:tcW w:w="1224" w:type="dxa"/>
            <w:tcBorders>
              <w:top w:val="nil"/>
              <w:left w:val="nil"/>
              <w:bottom w:val="single" w:sz="4" w:space="0" w:color="auto"/>
              <w:right w:val="single" w:sz="4" w:space="0" w:color="auto"/>
            </w:tcBorders>
            <w:shd w:val="clear" w:color="auto" w:fill="auto"/>
            <w:noWrap/>
            <w:vAlign w:val="center"/>
            <w:hideMark/>
          </w:tcPr>
          <w:p w:rsidR="00F73BF6" w:rsidRPr="0058716F" w:rsidP="00BB00A2">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r>
      <w:tr w:rsidTr="00741B1F">
        <w:tblPrEx>
          <w:tblW w:w="21595" w:type="dxa"/>
          <w:tblLayout w:type="fixed"/>
          <w:tblLook w:val="04A0"/>
        </w:tblPrEx>
        <w:trPr>
          <w:trHeight w:val="432"/>
        </w:trPr>
        <w:tc>
          <w:tcPr>
            <w:tcW w:w="4135" w:type="dxa"/>
            <w:tcBorders>
              <w:top w:val="nil"/>
              <w:left w:val="single" w:sz="4" w:space="0" w:color="auto"/>
              <w:bottom w:val="single" w:sz="4" w:space="0" w:color="auto"/>
              <w:right w:val="single" w:sz="4" w:space="0" w:color="auto"/>
            </w:tcBorders>
            <w:shd w:val="clear" w:color="auto" w:fill="auto"/>
            <w:noWrap/>
            <w:vAlign w:val="center"/>
          </w:tcPr>
          <w:p w:rsidR="00F73BF6" w:rsidRPr="00BE27E8" w:rsidP="00BE27E8">
            <w:pPr>
              <w:pStyle w:val="ListParagraph"/>
              <w:numPr>
                <w:ilvl w:val="0"/>
                <w:numId w:val="37"/>
              </w:numPr>
              <w:spacing w:before="0" w:after="0" w:line="240" w:lineRule="auto"/>
              <w:contextualSpacing w:val="0"/>
              <w:jc w:val="left"/>
              <w:rPr>
                <w:rFonts w:ascii="Tahoma" w:eastAsia="Tahoma" w:hAnsi="Tahoma" w:cs="Tahoma"/>
                <w:sz w:val="22"/>
              </w:rPr>
            </w:pPr>
            <w:r w:rsidRPr="00BE27E8">
              <w:rPr>
                <w:rFonts w:ascii="Tahoma" w:eastAsia="Tahoma" w:hAnsi="Tahoma" w:cs="Tahoma"/>
                <w:sz w:val="22"/>
              </w:rPr>
              <w:t xml:space="preserve">Recovery Social Support or Social Inclusion Activity </w:t>
            </w:r>
          </w:p>
        </w:tc>
        <w:tc>
          <w:tcPr>
            <w:tcW w:w="1170" w:type="dxa"/>
            <w:tcBorders>
              <w:top w:val="single" w:sz="4" w:space="0" w:color="auto"/>
              <w:left w:val="single" w:sz="4" w:space="0" w:color="auto"/>
              <w:bottom w:val="single" w:sz="4" w:space="0" w:color="auto"/>
            </w:tcBorders>
            <w:shd w:val="clear" w:color="auto" w:fill="F2F2F2"/>
            <w:vAlign w:val="center"/>
          </w:tcPr>
          <w:p w:rsidR="00F73BF6" w:rsidRPr="0058716F" w:rsidP="00BB00A2">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tcBorders>
            <w:shd w:val="clear" w:color="auto" w:fill="F2F2F2"/>
            <w:vAlign w:val="center"/>
          </w:tcPr>
          <w:p w:rsidR="00F73BF6" w:rsidRPr="0058716F" w:rsidP="00BB00A2">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right w:val="single" w:sz="4" w:space="0" w:color="auto"/>
            </w:tcBorders>
            <w:shd w:val="clear" w:color="auto" w:fill="F2F2F2"/>
            <w:vAlign w:val="center"/>
          </w:tcPr>
          <w:p w:rsidR="00F73BF6" w:rsidRPr="0058716F" w:rsidP="00BB00A2">
            <w:pPr>
              <w:jc w:val="center"/>
              <w:rPr>
                <w:rFonts w:eastAsia="Tahoma" w:cs="Tahoma"/>
                <w:sz w:val="20"/>
                <w:szCs w:val="20"/>
              </w:rPr>
            </w:pPr>
            <w:r w:rsidRPr="0058716F">
              <w:rPr>
                <w:rFonts w:eastAsia="Tahoma" w:cs="Tahoma"/>
                <w:sz w:val="20"/>
                <w:szCs w:val="20"/>
              </w:rPr>
              <w:t>0</w:t>
            </w:r>
          </w:p>
        </w:tc>
        <w:tc>
          <w:tcPr>
            <w:tcW w:w="1152" w:type="dxa"/>
            <w:tcBorders>
              <w:top w:val="nil"/>
              <w:left w:val="single" w:sz="4" w:space="0" w:color="auto"/>
              <w:bottom w:val="single" w:sz="4" w:space="0" w:color="auto"/>
              <w:right w:val="single" w:sz="4" w:space="0" w:color="auto"/>
            </w:tcBorders>
            <w:shd w:val="clear" w:color="auto" w:fill="D9D9D9"/>
            <w:noWrap/>
            <w:vAlign w:val="center"/>
          </w:tcPr>
          <w:p w:rsidR="00F73BF6" w:rsidRPr="0058716F" w:rsidP="00BB00A2">
            <w:pPr>
              <w:jc w:val="center"/>
              <w:rPr>
                <w:rFonts w:eastAsia="Tahoma" w:cs="Tahoma"/>
                <w:sz w:val="20"/>
                <w:szCs w:val="20"/>
              </w:rPr>
            </w:pPr>
          </w:p>
        </w:tc>
        <w:tc>
          <w:tcPr>
            <w:tcW w:w="1152" w:type="dxa"/>
            <w:tcBorders>
              <w:top w:val="nil"/>
              <w:left w:val="nil"/>
              <w:bottom w:val="single" w:sz="4" w:space="0" w:color="auto"/>
              <w:right w:val="single" w:sz="4" w:space="0" w:color="auto"/>
            </w:tcBorders>
            <w:shd w:val="clear" w:color="auto" w:fill="D9D9D9"/>
            <w:noWrap/>
            <w:vAlign w:val="center"/>
          </w:tcPr>
          <w:p w:rsidR="00F73BF6" w:rsidRPr="0058716F" w:rsidP="00BB00A2">
            <w:pPr>
              <w:jc w:val="center"/>
              <w:rPr>
                <w:rFonts w:eastAsia="Tahoma" w:cs="Tahoma"/>
                <w:sz w:val="20"/>
                <w:szCs w:val="20"/>
              </w:rPr>
            </w:pPr>
          </w:p>
        </w:tc>
        <w:tc>
          <w:tcPr>
            <w:tcW w:w="1206" w:type="dxa"/>
            <w:tcBorders>
              <w:top w:val="nil"/>
              <w:left w:val="nil"/>
              <w:bottom w:val="single" w:sz="4" w:space="0" w:color="auto"/>
              <w:right w:val="single" w:sz="4" w:space="0" w:color="auto"/>
            </w:tcBorders>
            <w:shd w:val="clear" w:color="auto" w:fill="D9D9D9"/>
            <w:noWrap/>
            <w:vAlign w:val="center"/>
          </w:tcPr>
          <w:p w:rsidR="00F73BF6" w:rsidRPr="0058716F" w:rsidP="00BB00A2">
            <w:pPr>
              <w:jc w:val="center"/>
              <w:rPr>
                <w:rFonts w:eastAsia="Tahoma" w:cs="Tahoma"/>
                <w:sz w:val="20"/>
                <w:szCs w:val="20"/>
              </w:rPr>
            </w:pPr>
          </w:p>
        </w:tc>
        <w:tc>
          <w:tcPr>
            <w:tcW w:w="1098" w:type="dxa"/>
            <w:tcBorders>
              <w:top w:val="nil"/>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52" w:type="dxa"/>
            <w:gridSpan w:val="2"/>
            <w:tcBorders>
              <w:top w:val="nil"/>
              <w:left w:val="nil"/>
              <w:bottom w:val="single" w:sz="4" w:space="0" w:color="auto"/>
              <w:right w:val="single" w:sz="4" w:space="0" w:color="auto"/>
            </w:tcBorders>
            <w:shd w:val="clear" w:color="auto" w:fill="auto"/>
            <w:noWrap/>
            <w:vAlign w:val="center"/>
          </w:tcPr>
          <w:p w:rsidR="00F73BF6" w:rsidRPr="0058716F" w:rsidP="00BB00A2">
            <w:pPr>
              <w:jc w:val="center"/>
              <w:rPr>
                <w:rFonts w:eastAsia="Tahoma" w:cs="Tahoma"/>
                <w:sz w:val="20"/>
                <w:szCs w:val="20"/>
              </w:rPr>
            </w:pPr>
          </w:p>
        </w:tc>
        <w:tc>
          <w:tcPr>
            <w:tcW w:w="1170" w:type="dxa"/>
            <w:tcBorders>
              <w:top w:val="nil"/>
              <w:left w:val="nil"/>
              <w:bottom w:val="single" w:sz="4" w:space="0" w:color="auto"/>
              <w:right w:val="single" w:sz="4" w:space="0" w:color="auto"/>
            </w:tcBorders>
            <w:shd w:val="clear" w:color="auto" w:fill="auto"/>
            <w:noWrap/>
            <w:vAlign w:val="center"/>
          </w:tcPr>
          <w:p w:rsidR="00F73BF6" w:rsidRPr="0058716F" w:rsidP="00BB00A2">
            <w:pPr>
              <w:jc w:val="center"/>
              <w:rPr>
                <w:rFonts w:eastAsia="Tahoma" w:cs="Tahoma"/>
                <w:sz w:val="20"/>
                <w:szCs w:val="20"/>
              </w:rPr>
            </w:pPr>
          </w:p>
        </w:tc>
        <w:tc>
          <w:tcPr>
            <w:tcW w:w="1134" w:type="dxa"/>
            <w:tcBorders>
              <w:top w:val="nil"/>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52" w:type="dxa"/>
            <w:tcBorders>
              <w:top w:val="nil"/>
              <w:left w:val="nil"/>
              <w:bottom w:val="single" w:sz="4" w:space="0" w:color="auto"/>
              <w:right w:val="single" w:sz="4" w:space="0" w:color="auto"/>
            </w:tcBorders>
            <w:shd w:val="clear" w:color="auto" w:fill="auto"/>
            <w:noWrap/>
            <w:vAlign w:val="center"/>
          </w:tcPr>
          <w:p w:rsidR="00F73BF6" w:rsidRPr="0058716F" w:rsidP="00BB00A2">
            <w:pPr>
              <w:jc w:val="center"/>
              <w:rPr>
                <w:rFonts w:eastAsia="Tahoma" w:cs="Tahoma"/>
                <w:sz w:val="20"/>
                <w:szCs w:val="20"/>
              </w:rPr>
            </w:pPr>
          </w:p>
        </w:tc>
        <w:tc>
          <w:tcPr>
            <w:tcW w:w="1224" w:type="dxa"/>
            <w:tcBorders>
              <w:top w:val="nil"/>
              <w:left w:val="nil"/>
              <w:bottom w:val="single" w:sz="4" w:space="0" w:color="auto"/>
              <w:right w:val="single" w:sz="4" w:space="0" w:color="auto"/>
            </w:tcBorders>
            <w:shd w:val="clear" w:color="auto" w:fill="auto"/>
            <w:noWrap/>
            <w:vAlign w:val="center"/>
          </w:tcPr>
          <w:p w:rsidR="00F73BF6" w:rsidRPr="0058716F" w:rsidP="00BB00A2">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r>
      <w:tr w:rsidTr="00741B1F">
        <w:tblPrEx>
          <w:tblW w:w="21595" w:type="dxa"/>
          <w:tblLayout w:type="fixed"/>
          <w:tblLook w:val="04A0"/>
        </w:tblPrEx>
        <w:trPr>
          <w:trHeight w:val="432"/>
        </w:trPr>
        <w:tc>
          <w:tcPr>
            <w:tcW w:w="4135" w:type="dxa"/>
            <w:tcBorders>
              <w:top w:val="nil"/>
              <w:left w:val="single" w:sz="4" w:space="0" w:color="auto"/>
              <w:bottom w:val="single" w:sz="4" w:space="0" w:color="auto"/>
              <w:right w:val="single" w:sz="4" w:space="0" w:color="auto"/>
            </w:tcBorders>
            <w:shd w:val="clear" w:color="auto" w:fill="auto"/>
            <w:noWrap/>
            <w:vAlign w:val="center"/>
          </w:tcPr>
          <w:p w:rsidR="00F73BF6" w:rsidRPr="00741B1F" w:rsidP="00BE27E8">
            <w:pPr>
              <w:pStyle w:val="ListParagraph"/>
              <w:numPr>
                <w:ilvl w:val="0"/>
                <w:numId w:val="37"/>
              </w:numPr>
              <w:spacing w:before="0" w:after="0" w:line="240" w:lineRule="auto"/>
              <w:contextualSpacing w:val="0"/>
              <w:jc w:val="left"/>
              <w:rPr>
                <w:rFonts w:ascii="Tahoma" w:eastAsia="Tahoma" w:hAnsi="Tahoma" w:cs="Tahoma"/>
                <w:color w:val="000000"/>
                <w:sz w:val="22"/>
              </w:rPr>
            </w:pPr>
            <w:r w:rsidRPr="00BE27E8">
              <w:rPr>
                <w:rFonts w:ascii="Tahoma" w:eastAsia="Tahoma" w:hAnsi="Tahoma" w:cs="Tahoma"/>
                <w:sz w:val="22"/>
              </w:rPr>
              <w:t xml:space="preserve">Other Approved Recovery Support Event or </w:t>
            </w:r>
            <w:r w:rsidRPr="00BE27E8">
              <w:rPr>
                <w:rFonts w:ascii="Tahoma" w:eastAsia="Tahoma" w:hAnsi="Tahoma" w:cs="Tahoma"/>
                <w:sz w:val="22"/>
              </w:rPr>
              <w:t>Activity</w:t>
            </w:r>
            <w:r w:rsidRPr="00BE27E8">
              <w:rPr>
                <w:rFonts w:ascii="Tahoma" w:eastAsia="Tahoma" w:hAnsi="Tahoma" w:cs="Tahoma"/>
                <w:sz w:val="22"/>
                <w:vertAlign w:val="superscript"/>
              </w:rPr>
              <w:t>c</w:t>
            </w:r>
          </w:p>
        </w:tc>
        <w:tc>
          <w:tcPr>
            <w:tcW w:w="1170" w:type="dxa"/>
            <w:tcBorders>
              <w:top w:val="single" w:sz="4" w:space="0" w:color="auto"/>
              <w:left w:val="single" w:sz="4" w:space="0" w:color="auto"/>
              <w:bottom w:val="single" w:sz="4" w:space="0" w:color="auto"/>
            </w:tcBorders>
            <w:shd w:val="clear" w:color="auto" w:fill="F2F2F2"/>
            <w:vAlign w:val="center"/>
          </w:tcPr>
          <w:p w:rsidR="00F73BF6" w:rsidRPr="0058716F" w:rsidP="00BB00A2">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tcBorders>
            <w:shd w:val="clear" w:color="auto" w:fill="F2F2F2"/>
            <w:vAlign w:val="center"/>
          </w:tcPr>
          <w:p w:rsidR="00F73BF6" w:rsidRPr="0058716F" w:rsidP="00BB00A2">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right w:val="single" w:sz="4" w:space="0" w:color="auto"/>
            </w:tcBorders>
            <w:shd w:val="clear" w:color="auto" w:fill="F2F2F2"/>
            <w:vAlign w:val="center"/>
          </w:tcPr>
          <w:p w:rsidR="00F73BF6" w:rsidRPr="0058716F" w:rsidP="00BB00A2">
            <w:pPr>
              <w:jc w:val="center"/>
              <w:rPr>
                <w:rFonts w:eastAsia="Tahoma" w:cs="Tahoma"/>
                <w:sz w:val="20"/>
                <w:szCs w:val="20"/>
              </w:rPr>
            </w:pPr>
            <w:r w:rsidRPr="0058716F">
              <w:rPr>
                <w:rFonts w:eastAsia="Tahoma" w:cs="Tahoma"/>
                <w:sz w:val="20"/>
                <w:szCs w:val="20"/>
              </w:rPr>
              <w:t>0</w:t>
            </w:r>
          </w:p>
        </w:tc>
        <w:tc>
          <w:tcPr>
            <w:tcW w:w="1152" w:type="dxa"/>
            <w:tcBorders>
              <w:top w:val="nil"/>
              <w:left w:val="single" w:sz="4" w:space="0" w:color="auto"/>
              <w:bottom w:val="single" w:sz="4" w:space="0" w:color="auto"/>
              <w:right w:val="single" w:sz="4" w:space="0" w:color="auto"/>
            </w:tcBorders>
            <w:shd w:val="clear" w:color="auto" w:fill="D9D9D9"/>
            <w:noWrap/>
            <w:vAlign w:val="center"/>
          </w:tcPr>
          <w:p w:rsidR="00F73BF6" w:rsidRPr="0058716F" w:rsidP="00BB00A2">
            <w:pPr>
              <w:jc w:val="center"/>
              <w:rPr>
                <w:rFonts w:eastAsia="Tahoma" w:cs="Tahoma"/>
                <w:sz w:val="20"/>
                <w:szCs w:val="20"/>
              </w:rPr>
            </w:pPr>
          </w:p>
        </w:tc>
        <w:tc>
          <w:tcPr>
            <w:tcW w:w="1152" w:type="dxa"/>
            <w:tcBorders>
              <w:top w:val="nil"/>
              <w:left w:val="nil"/>
              <w:bottom w:val="single" w:sz="4" w:space="0" w:color="auto"/>
              <w:right w:val="single" w:sz="4" w:space="0" w:color="auto"/>
            </w:tcBorders>
            <w:shd w:val="clear" w:color="auto" w:fill="D9D9D9"/>
            <w:noWrap/>
            <w:vAlign w:val="center"/>
          </w:tcPr>
          <w:p w:rsidR="00F73BF6" w:rsidRPr="0058716F" w:rsidP="00BB00A2">
            <w:pPr>
              <w:jc w:val="center"/>
              <w:rPr>
                <w:rFonts w:eastAsia="Tahoma" w:cs="Tahoma"/>
                <w:sz w:val="20"/>
                <w:szCs w:val="20"/>
              </w:rPr>
            </w:pPr>
          </w:p>
        </w:tc>
        <w:tc>
          <w:tcPr>
            <w:tcW w:w="1206" w:type="dxa"/>
            <w:tcBorders>
              <w:top w:val="nil"/>
              <w:left w:val="nil"/>
              <w:bottom w:val="single" w:sz="4" w:space="0" w:color="auto"/>
              <w:right w:val="single" w:sz="4" w:space="0" w:color="auto"/>
            </w:tcBorders>
            <w:shd w:val="clear" w:color="auto" w:fill="D9D9D9"/>
            <w:noWrap/>
            <w:vAlign w:val="center"/>
          </w:tcPr>
          <w:p w:rsidR="00F73BF6" w:rsidRPr="0058716F" w:rsidP="00BB00A2">
            <w:pPr>
              <w:jc w:val="center"/>
              <w:rPr>
                <w:rFonts w:eastAsia="Tahoma" w:cs="Tahoma"/>
                <w:sz w:val="20"/>
                <w:szCs w:val="20"/>
              </w:rPr>
            </w:pPr>
          </w:p>
        </w:tc>
        <w:tc>
          <w:tcPr>
            <w:tcW w:w="1098" w:type="dxa"/>
            <w:tcBorders>
              <w:top w:val="nil"/>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52" w:type="dxa"/>
            <w:gridSpan w:val="2"/>
            <w:tcBorders>
              <w:top w:val="nil"/>
              <w:left w:val="nil"/>
              <w:bottom w:val="single" w:sz="4" w:space="0" w:color="auto"/>
              <w:right w:val="single" w:sz="4" w:space="0" w:color="auto"/>
            </w:tcBorders>
            <w:shd w:val="clear" w:color="auto" w:fill="auto"/>
            <w:noWrap/>
            <w:vAlign w:val="center"/>
          </w:tcPr>
          <w:p w:rsidR="00F73BF6" w:rsidRPr="0058716F" w:rsidP="00BB00A2">
            <w:pPr>
              <w:jc w:val="center"/>
              <w:rPr>
                <w:rFonts w:eastAsia="Tahoma" w:cs="Tahoma"/>
                <w:sz w:val="20"/>
                <w:szCs w:val="20"/>
              </w:rPr>
            </w:pPr>
          </w:p>
        </w:tc>
        <w:tc>
          <w:tcPr>
            <w:tcW w:w="1170" w:type="dxa"/>
            <w:tcBorders>
              <w:top w:val="nil"/>
              <w:left w:val="nil"/>
              <w:bottom w:val="single" w:sz="4" w:space="0" w:color="auto"/>
              <w:right w:val="single" w:sz="4" w:space="0" w:color="auto"/>
            </w:tcBorders>
            <w:shd w:val="clear" w:color="auto" w:fill="auto"/>
            <w:noWrap/>
            <w:vAlign w:val="center"/>
          </w:tcPr>
          <w:p w:rsidR="00F73BF6" w:rsidRPr="0058716F" w:rsidP="00BB00A2">
            <w:pPr>
              <w:jc w:val="center"/>
              <w:rPr>
                <w:rFonts w:eastAsia="Tahoma" w:cs="Tahoma"/>
                <w:sz w:val="20"/>
                <w:szCs w:val="20"/>
              </w:rPr>
            </w:pPr>
          </w:p>
        </w:tc>
        <w:tc>
          <w:tcPr>
            <w:tcW w:w="1134" w:type="dxa"/>
            <w:tcBorders>
              <w:top w:val="nil"/>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52" w:type="dxa"/>
            <w:tcBorders>
              <w:top w:val="nil"/>
              <w:left w:val="nil"/>
              <w:bottom w:val="single" w:sz="4" w:space="0" w:color="auto"/>
              <w:right w:val="single" w:sz="4" w:space="0" w:color="auto"/>
            </w:tcBorders>
            <w:shd w:val="clear" w:color="auto" w:fill="auto"/>
            <w:noWrap/>
            <w:vAlign w:val="center"/>
          </w:tcPr>
          <w:p w:rsidR="00F73BF6" w:rsidRPr="0058716F" w:rsidP="00BB00A2">
            <w:pPr>
              <w:jc w:val="center"/>
              <w:rPr>
                <w:rFonts w:eastAsia="Tahoma" w:cs="Tahoma"/>
                <w:sz w:val="20"/>
                <w:szCs w:val="20"/>
              </w:rPr>
            </w:pPr>
          </w:p>
        </w:tc>
        <w:tc>
          <w:tcPr>
            <w:tcW w:w="1224" w:type="dxa"/>
            <w:tcBorders>
              <w:top w:val="nil"/>
              <w:left w:val="nil"/>
              <w:bottom w:val="single" w:sz="4" w:space="0" w:color="auto"/>
              <w:right w:val="single" w:sz="4" w:space="0" w:color="auto"/>
            </w:tcBorders>
            <w:shd w:val="clear" w:color="auto" w:fill="auto"/>
            <w:noWrap/>
            <w:vAlign w:val="center"/>
          </w:tcPr>
          <w:p w:rsidR="00F73BF6" w:rsidRPr="0058716F" w:rsidP="00BB00A2">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F73BF6" w:rsidRPr="0058716F" w:rsidP="00BB00A2">
            <w:pPr>
              <w:jc w:val="center"/>
              <w:rPr>
                <w:rFonts w:eastAsia="Tahoma" w:cs="Tahoma"/>
                <w:sz w:val="20"/>
                <w:szCs w:val="20"/>
              </w:rPr>
            </w:pPr>
          </w:p>
        </w:tc>
      </w:tr>
      <w:tr w:rsidTr="00741B1F">
        <w:tblPrEx>
          <w:tblW w:w="21595" w:type="dxa"/>
          <w:tblLayout w:type="fixed"/>
          <w:tblLook w:val="04A0"/>
        </w:tblPrEx>
        <w:trPr>
          <w:trHeight w:val="432"/>
        </w:trPr>
        <w:tc>
          <w:tcPr>
            <w:tcW w:w="4135" w:type="dxa"/>
            <w:tcBorders>
              <w:top w:val="single" w:sz="4" w:space="0" w:color="auto"/>
              <w:left w:val="single" w:sz="4" w:space="0" w:color="auto"/>
              <w:bottom w:val="single" w:sz="4" w:space="0" w:color="auto"/>
              <w:right w:val="single" w:sz="4" w:space="0" w:color="auto"/>
            </w:tcBorders>
            <w:shd w:val="clear" w:color="auto" w:fill="FFFA96"/>
            <w:noWrap/>
            <w:vAlign w:val="center"/>
          </w:tcPr>
          <w:p w:rsidR="009769CA" w:rsidRPr="002B68DD" w:rsidP="009769CA">
            <w:pPr>
              <w:rPr>
                <w:rFonts w:eastAsia="Tahoma" w:cs="Tahoma"/>
                <w:b/>
                <w:bCs/>
                <w:sz w:val="22"/>
              </w:rPr>
            </w:pPr>
            <w:r w:rsidRPr="002B68DD">
              <w:rPr>
                <w:rFonts w:eastAsia="Tahoma" w:cs="Tahoma"/>
                <w:b/>
                <w:bCs/>
                <w:sz w:val="22"/>
              </w:rPr>
              <w:t>Total</w:t>
            </w:r>
          </w:p>
        </w:tc>
        <w:tc>
          <w:tcPr>
            <w:tcW w:w="1170" w:type="dxa"/>
            <w:tcBorders>
              <w:top w:val="single" w:sz="4" w:space="0" w:color="auto"/>
              <w:left w:val="single" w:sz="4" w:space="0" w:color="auto"/>
              <w:bottom w:val="single" w:sz="4" w:space="0" w:color="auto"/>
            </w:tcBorders>
            <w:shd w:val="clear" w:color="auto" w:fill="FFFA96"/>
            <w:vAlign w:val="center"/>
          </w:tcPr>
          <w:p w:rsidR="009769CA" w:rsidRPr="002B68DD" w:rsidP="00BB00A2">
            <w:pPr>
              <w:jc w:val="center"/>
              <w:rPr>
                <w:rFonts w:eastAsia="Tahoma" w:cs="Tahoma"/>
                <w:b/>
                <w:bCs/>
                <w:sz w:val="20"/>
                <w:szCs w:val="20"/>
              </w:rPr>
            </w:pPr>
            <w:r w:rsidRPr="002B68DD">
              <w:rPr>
                <w:rFonts w:eastAsia="Tahoma" w:cs="Tahoma"/>
                <w:b/>
                <w:bCs/>
                <w:sz w:val="20"/>
                <w:szCs w:val="20"/>
              </w:rPr>
              <w:t>0</w:t>
            </w:r>
          </w:p>
        </w:tc>
        <w:tc>
          <w:tcPr>
            <w:tcW w:w="1170" w:type="dxa"/>
            <w:tcBorders>
              <w:top w:val="single" w:sz="4" w:space="0" w:color="auto"/>
              <w:left w:val="single" w:sz="4" w:space="0" w:color="auto"/>
              <w:bottom w:val="single" w:sz="4" w:space="0" w:color="auto"/>
            </w:tcBorders>
            <w:shd w:val="clear" w:color="auto" w:fill="FFFA96"/>
            <w:vAlign w:val="center"/>
          </w:tcPr>
          <w:p w:rsidR="009769CA" w:rsidRPr="002B68DD" w:rsidP="00BB00A2">
            <w:pPr>
              <w:jc w:val="center"/>
              <w:rPr>
                <w:rFonts w:eastAsia="Tahoma" w:cs="Tahoma"/>
                <w:b/>
                <w:bCs/>
                <w:sz w:val="20"/>
                <w:szCs w:val="20"/>
              </w:rPr>
            </w:pPr>
            <w:r w:rsidRPr="002B68DD">
              <w:rPr>
                <w:rFonts w:eastAsia="Tahoma" w:cs="Tahoma"/>
                <w:b/>
                <w:bCs/>
                <w:sz w:val="20"/>
                <w:szCs w:val="20"/>
              </w:rPr>
              <w:t>0</w:t>
            </w:r>
          </w:p>
        </w:tc>
        <w:tc>
          <w:tcPr>
            <w:tcW w:w="1170" w:type="dxa"/>
            <w:tcBorders>
              <w:top w:val="single" w:sz="4" w:space="0" w:color="auto"/>
              <w:left w:val="single" w:sz="4" w:space="0" w:color="auto"/>
              <w:bottom w:val="single" w:sz="4" w:space="0" w:color="auto"/>
              <w:right w:val="single" w:sz="4" w:space="0" w:color="auto"/>
            </w:tcBorders>
            <w:shd w:val="clear" w:color="auto" w:fill="FFFA96"/>
            <w:vAlign w:val="center"/>
          </w:tcPr>
          <w:p w:rsidR="009769CA" w:rsidRPr="002B68DD" w:rsidP="00BB00A2">
            <w:pPr>
              <w:jc w:val="center"/>
              <w:rPr>
                <w:rFonts w:eastAsia="Tahoma" w:cs="Tahoma"/>
                <w:b/>
                <w:bCs/>
                <w:sz w:val="20"/>
                <w:szCs w:val="20"/>
              </w:rPr>
            </w:pPr>
            <w:r w:rsidRPr="002B68DD">
              <w:rPr>
                <w:rFonts w:eastAsia="Tahoma" w:cs="Tahoma"/>
                <w:b/>
                <w:bCs/>
                <w:sz w:val="20"/>
                <w:szCs w:val="20"/>
              </w:rPr>
              <w:t>0</w:t>
            </w:r>
          </w:p>
        </w:tc>
        <w:tc>
          <w:tcPr>
            <w:tcW w:w="115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769CA" w:rsidRPr="002B68DD" w:rsidP="00BB00A2">
            <w:pPr>
              <w:jc w:val="center"/>
              <w:rPr>
                <w:rFonts w:eastAsia="Tahoma" w:cs="Tahoma"/>
                <w:b/>
                <w:bCs/>
                <w:sz w:val="20"/>
                <w:szCs w:val="20"/>
              </w:rPr>
            </w:pPr>
          </w:p>
        </w:tc>
        <w:tc>
          <w:tcPr>
            <w:tcW w:w="1152" w:type="dxa"/>
            <w:tcBorders>
              <w:top w:val="single" w:sz="4" w:space="0" w:color="auto"/>
              <w:left w:val="nil"/>
              <w:bottom w:val="single" w:sz="4" w:space="0" w:color="auto"/>
              <w:right w:val="single" w:sz="4" w:space="0" w:color="auto"/>
            </w:tcBorders>
            <w:shd w:val="clear" w:color="auto" w:fill="D9D9D9"/>
            <w:noWrap/>
            <w:vAlign w:val="center"/>
          </w:tcPr>
          <w:p w:rsidR="009769CA" w:rsidRPr="002B68DD" w:rsidP="00BB00A2">
            <w:pPr>
              <w:jc w:val="center"/>
              <w:rPr>
                <w:rFonts w:eastAsia="Tahoma" w:cs="Tahoma"/>
                <w:b/>
                <w:bCs/>
                <w:sz w:val="20"/>
                <w:szCs w:val="20"/>
              </w:rPr>
            </w:pPr>
          </w:p>
        </w:tc>
        <w:tc>
          <w:tcPr>
            <w:tcW w:w="1206" w:type="dxa"/>
            <w:tcBorders>
              <w:top w:val="single" w:sz="4" w:space="0" w:color="auto"/>
              <w:left w:val="nil"/>
              <w:bottom w:val="single" w:sz="4" w:space="0" w:color="auto"/>
              <w:right w:val="single" w:sz="4" w:space="0" w:color="auto"/>
            </w:tcBorders>
            <w:shd w:val="clear" w:color="auto" w:fill="D9D9D9"/>
            <w:noWrap/>
            <w:vAlign w:val="center"/>
          </w:tcPr>
          <w:p w:rsidR="009769CA" w:rsidRPr="002B68DD" w:rsidP="00BB00A2">
            <w:pPr>
              <w:jc w:val="center"/>
              <w:rPr>
                <w:rFonts w:eastAsia="Tahoma" w:cs="Tahoma"/>
                <w:b/>
                <w:bCs/>
                <w:sz w:val="20"/>
                <w:szCs w:val="20"/>
              </w:rPr>
            </w:pPr>
          </w:p>
        </w:tc>
        <w:tc>
          <w:tcPr>
            <w:tcW w:w="1098" w:type="dxa"/>
            <w:tcBorders>
              <w:top w:val="single" w:sz="4" w:space="0" w:color="auto"/>
              <w:left w:val="nil"/>
              <w:bottom w:val="single" w:sz="4" w:space="0" w:color="auto"/>
              <w:right w:val="single" w:sz="4" w:space="0" w:color="auto"/>
            </w:tcBorders>
            <w:shd w:val="clear" w:color="auto" w:fill="FFFA96"/>
            <w:vAlign w:val="center"/>
          </w:tcPr>
          <w:p w:rsidR="009769CA" w:rsidRPr="002B68DD" w:rsidP="00BB00A2">
            <w:pPr>
              <w:jc w:val="center"/>
              <w:rPr>
                <w:rFonts w:eastAsia="Tahoma" w:cs="Tahoma"/>
                <w:b/>
                <w:bCs/>
                <w:sz w:val="20"/>
                <w:szCs w:val="20"/>
              </w:rPr>
            </w:pPr>
            <w:r w:rsidRPr="002B68DD">
              <w:rPr>
                <w:rFonts w:eastAsia="Tahoma" w:cs="Tahoma"/>
                <w:b/>
                <w:bCs/>
                <w:sz w:val="20"/>
                <w:szCs w:val="20"/>
              </w:rPr>
              <w:t>0</w:t>
            </w:r>
          </w:p>
        </w:tc>
        <w:tc>
          <w:tcPr>
            <w:tcW w:w="1152" w:type="dxa"/>
            <w:gridSpan w:val="2"/>
            <w:tcBorders>
              <w:top w:val="single" w:sz="4" w:space="0" w:color="auto"/>
              <w:left w:val="nil"/>
              <w:bottom w:val="single" w:sz="4" w:space="0" w:color="auto"/>
              <w:right w:val="single" w:sz="4" w:space="0" w:color="auto"/>
            </w:tcBorders>
            <w:shd w:val="clear" w:color="auto" w:fill="FFFA96"/>
            <w:noWrap/>
            <w:vAlign w:val="center"/>
          </w:tcPr>
          <w:p w:rsidR="009769CA" w:rsidRPr="002B68DD" w:rsidP="00BB00A2">
            <w:pPr>
              <w:jc w:val="center"/>
              <w:rPr>
                <w:rFonts w:eastAsia="Tahoma" w:cs="Tahoma"/>
                <w:b/>
                <w:bCs/>
                <w:sz w:val="20"/>
                <w:szCs w:val="20"/>
              </w:rPr>
            </w:pPr>
            <w:r w:rsidRPr="002B68DD">
              <w:rPr>
                <w:rFonts w:eastAsia="Tahoma" w:cs="Tahoma"/>
                <w:b/>
                <w:bCs/>
                <w:sz w:val="20"/>
                <w:szCs w:val="20"/>
              </w:rPr>
              <w:t>0</w:t>
            </w:r>
          </w:p>
        </w:tc>
        <w:tc>
          <w:tcPr>
            <w:tcW w:w="1170" w:type="dxa"/>
            <w:tcBorders>
              <w:top w:val="single" w:sz="4" w:space="0" w:color="auto"/>
              <w:left w:val="nil"/>
              <w:bottom w:val="single" w:sz="4" w:space="0" w:color="auto"/>
              <w:right w:val="single" w:sz="4" w:space="0" w:color="auto"/>
            </w:tcBorders>
            <w:shd w:val="clear" w:color="auto" w:fill="FFFA96"/>
            <w:noWrap/>
            <w:vAlign w:val="center"/>
          </w:tcPr>
          <w:p w:rsidR="009769CA" w:rsidRPr="002B68DD" w:rsidP="00BB00A2">
            <w:pPr>
              <w:jc w:val="center"/>
              <w:rPr>
                <w:rFonts w:eastAsia="Tahoma" w:cs="Tahoma"/>
                <w:b/>
                <w:bCs/>
                <w:sz w:val="20"/>
                <w:szCs w:val="20"/>
              </w:rPr>
            </w:pPr>
            <w:r w:rsidRPr="002B68DD">
              <w:rPr>
                <w:rFonts w:eastAsia="Tahoma" w:cs="Tahoma"/>
                <w:b/>
                <w:bCs/>
                <w:sz w:val="20"/>
                <w:szCs w:val="20"/>
              </w:rPr>
              <w:t>0</w:t>
            </w:r>
          </w:p>
        </w:tc>
        <w:tc>
          <w:tcPr>
            <w:tcW w:w="1134" w:type="dxa"/>
            <w:tcBorders>
              <w:top w:val="single" w:sz="4" w:space="0" w:color="auto"/>
              <w:left w:val="nil"/>
              <w:bottom w:val="single" w:sz="4" w:space="0" w:color="auto"/>
              <w:right w:val="single" w:sz="4" w:space="0" w:color="auto"/>
            </w:tcBorders>
            <w:shd w:val="clear" w:color="auto" w:fill="FFFA96"/>
            <w:vAlign w:val="center"/>
          </w:tcPr>
          <w:p w:rsidR="009769CA" w:rsidRPr="002B68DD" w:rsidP="00BB00A2">
            <w:pPr>
              <w:jc w:val="center"/>
              <w:rPr>
                <w:rFonts w:eastAsia="Tahoma" w:cs="Tahoma"/>
                <w:b/>
                <w:bCs/>
                <w:sz w:val="20"/>
                <w:szCs w:val="20"/>
              </w:rPr>
            </w:pPr>
            <w:r w:rsidRPr="002B68DD">
              <w:rPr>
                <w:rFonts w:eastAsia="Tahoma" w:cs="Tahoma"/>
                <w:b/>
                <w:bCs/>
                <w:sz w:val="20"/>
                <w:szCs w:val="20"/>
              </w:rPr>
              <w:t>0</w:t>
            </w:r>
          </w:p>
        </w:tc>
        <w:tc>
          <w:tcPr>
            <w:tcW w:w="1152" w:type="dxa"/>
            <w:tcBorders>
              <w:top w:val="single" w:sz="4" w:space="0" w:color="auto"/>
              <w:left w:val="nil"/>
              <w:bottom w:val="single" w:sz="4" w:space="0" w:color="auto"/>
              <w:right w:val="single" w:sz="4" w:space="0" w:color="auto"/>
            </w:tcBorders>
            <w:shd w:val="clear" w:color="auto" w:fill="FFFA96"/>
            <w:noWrap/>
            <w:vAlign w:val="center"/>
          </w:tcPr>
          <w:p w:rsidR="009769CA" w:rsidRPr="002B68DD" w:rsidP="00BB00A2">
            <w:pPr>
              <w:jc w:val="center"/>
              <w:rPr>
                <w:rFonts w:eastAsia="Tahoma" w:cs="Tahoma"/>
                <w:b/>
                <w:bCs/>
                <w:sz w:val="20"/>
                <w:szCs w:val="20"/>
              </w:rPr>
            </w:pPr>
            <w:r w:rsidRPr="002B68DD">
              <w:rPr>
                <w:rFonts w:eastAsia="Tahoma" w:cs="Tahoma"/>
                <w:b/>
                <w:bCs/>
                <w:sz w:val="20"/>
                <w:szCs w:val="20"/>
              </w:rPr>
              <w:t>0</w:t>
            </w:r>
          </w:p>
        </w:tc>
        <w:tc>
          <w:tcPr>
            <w:tcW w:w="1224" w:type="dxa"/>
            <w:tcBorders>
              <w:top w:val="single" w:sz="4" w:space="0" w:color="auto"/>
              <w:left w:val="nil"/>
              <w:bottom w:val="single" w:sz="4" w:space="0" w:color="auto"/>
              <w:right w:val="single" w:sz="4" w:space="0" w:color="auto"/>
            </w:tcBorders>
            <w:shd w:val="clear" w:color="auto" w:fill="FFFA96"/>
            <w:noWrap/>
            <w:vAlign w:val="center"/>
          </w:tcPr>
          <w:p w:rsidR="009769CA" w:rsidRPr="002B68DD" w:rsidP="00BB00A2">
            <w:pPr>
              <w:jc w:val="center"/>
              <w:rPr>
                <w:rFonts w:eastAsia="Tahoma" w:cs="Tahoma"/>
                <w:b/>
                <w:bCs/>
                <w:sz w:val="20"/>
                <w:szCs w:val="20"/>
              </w:rPr>
            </w:pPr>
            <w:r w:rsidRPr="002B68DD">
              <w:rPr>
                <w:rFonts w:eastAsia="Tahoma" w:cs="Tahoma"/>
                <w:b/>
                <w:bCs/>
                <w:sz w:val="20"/>
                <w:szCs w:val="20"/>
              </w:rPr>
              <w:t>0</w:t>
            </w:r>
          </w:p>
        </w:tc>
        <w:tc>
          <w:tcPr>
            <w:tcW w:w="1170" w:type="dxa"/>
            <w:tcBorders>
              <w:top w:val="single" w:sz="4" w:space="0" w:color="auto"/>
              <w:left w:val="nil"/>
              <w:bottom w:val="single" w:sz="4" w:space="0" w:color="auto"/>
              <w:right w:val="single" w:sz="4" w:space="0" w:color="auto"/>
            </w:tcBorders>
            <w:shd w:val="clear" w:color="auto" w:fill="FFFA96"/>
            <w:vAlign w:val="center"/>
          </w:tcPr>
          <w:p w:rsidR="009769CA" w:rsidRPr="002B68DD" w:rsidP="00BB00A2">
            <w:pPr>
              <w:jc w:val="center"/>
              <w:rPr>
                <w:rFonts w:eastAsia="Tahoma" w:cs="Tahoma"/>
                <w:b/>
                <w:bCs/>
                <w:sz w:val="20"/>
                <w:szCs w:val="20"/>
              </w:rPr>
            </w:pPr>
            <w:r w:rsidRPr="002B68DD">
              <w:rPr>
                <w:rFonts w:eastAsia="Tahoma" w:cs="Tahoma"/>
                <w:b/>
                <w:bCs/>
                <w:sz w:val="20"/>
                <w:szCs w:val="20"/>
              </w:rPr>
              <w:t>0</w:t>
            </w:r>
          </w:p>
        </w:tc>
        <w:tc>
          <w:tcPr>
            <w:tcW w:w="1170" w:type="dxa"/>
            <w:tcBorders>
              <w:top w:val="single" w:sz="4" w:space="0" w:color="auto"/>
              <w:left w:val="nil"/>
              <w:bottom w:val="single" w:sz="4" w:space="0" w:color="auto"/>
              <w:right w:val="single" w:sz="4" w:space="0" w:color="auto"/>
            </w:tcBorders>
            <w:shd w:val="clear" w:color="auto" w:fill="FFFA96"/>
            <w:vAlign w:val="center"/>
          </w:tcPr>
          <w:p w:rsidR="009769CA" w:rsidRPr="002B68DD" w:rsidP="00BB00A2">
            <w:pPr>
              <w:jc w:val="center"/>
              <w:rPr>
                <w:rFonts w:eastAsia="Tahoma" w:cs="Tahoma"/>
                <w:b/>
                <w:bCs/>
                <w:sz w:val="20"/>
                <w:szCs w:val="20"/>
              </w:rPr>
            </w:pPr>
            <w:r w:rsidRPr="002B68DD">
              <w:rPr>
                <w:rFonts w:eastAsia="Tahoma" w:cs="Tahoma"/>
                <w:b/>
                <w:bCs/>
                <w:sz w:val="20"/>
                <w:szCs w:val="20"/>
              </w:rPr>
              <w:t>0</w:t>
            </w:r>
          </w:p>
        </w:tc>
        <w:tc>
          <w:tcPr>
            <w:tcW w:w="1170" w:type="dxa"/>
            <w:tcBorders>
              <w:top w:val="single" w:sz="4" w:space="0" w:color="auto"/>
              <w:left w:val="nil"/>
              <w:bottom w:val="single" w:sz="4" w:space="0" w:color="auto"/>
              <w:right w:val="single" w:sz="4" w:space="0" w:color="auto"/>
            </w:tcBorders>
            <w:shd w:val="clear" w:color="auto" w:fill="FFFA96"/>
            <w:vAlign w:val="center"/>
          </w:tcPr>
          <w:p w:rsidR="009769CA" w:rsidRPr="002B68DD" w:rsidP="00BB00A2">
            <w:pPr>
              <w:jc w:val="center"/>
              <w:rPr>
                <w:rFonts w:eastAsia="Tahoma" w:cs="Tahoma"/>
                <w:b/>
                <w:bCs/>
                <w:sz w:val="20"/>
                <w:szCs w:val="20"/>
              </w:rPr>
            </w:pPr>
            <w:r w:rsidRPr="002B68DD">
              <w:rPr>
                <w:rFonts w:eastAsia="Tahoma" w:cs="Tahoma"/>
                <w:b/>
                <w:bCs/>
                <w:sz w:val="20"/>
                <w:szCs w:val="20"/>
              </w:rPr>
              <w:t>0</w:t>
            </w:r>
          </w:p>
        </w:tc>
      </w:tr>
    </w:tbl>
    <w:p w:rsidR="79A4E772" w:rsidRPr="00AA7E23" w:rsidP="1CA0981A">
      <w:pPr>
        <w:ind w:left="-20" w:right="-20"/>
        <w:rPr>
          <w:rFonts w:eastAsia="Tahoma" w:cs="Tahoma"/>
          <w:sz w:val="20"/>
          <w:szCs w:val="20"/>
        </w:rPr>
      </w:pPr>
      <w:r w:rsidRPr="00AA7E23">
        <w:rPr>
          <w:rFonts w:eastAsia="Tahoma" w:cs="Tahoma"/>
          <w:sz w:val="20"/>
          <w:szCs w:val="20"/>
          <w:vertAlign w:val="superscript"/>
        </w:rPr>
        <w:t>a</w:t>
      </w:r>
      <w:r w:rsidRPr="00AA7E23">
        <w:rPr>
          <w:rFonts w:eastAsia="Tahoma" w:cs="Tahoma"/>
          <w:sz w:val="20"/>
          <w:szCs w:val="20"/>
        </w:rPr>
        <w:t>Age</w:t>
      </w:r>
      <w:r w:rsidRPr="00AA7E23">
        <w:rPr>
          <w:rFonts w:eastAsia="Tahoma" w:cs="Tahoma"/>
          <w:sz w:val="20"/>
          <w:szCs w:val="20"/>
        </w:rPr>
        <w:t xml:space="preserve"> category 0-5 years is not applicable. (</w:t>
      </w:r>
      <w:r w:rsidRPr="00AA7E23">
        <w:rPr>
          <w:rFonts w:eastAsia="Tahoma" w:cs="Tahoma"/>
          <w:i/>
          <w:iCs/>
          <w:sz w:val="20"/>
          <w:szCs w:val="20"/>
        </w:rPr>
        <w:t>Continued below</w:t>
      </w:r>
      <w:r w:rsidRPr="00AA7E23">
        <w:rPr>
          <w:rFonts w:eastAsia="Tahoma" w:cs="Tahoma"/>
          <w:sz w:val="20"/>
          <w:szCs w:val="20"/>
        </w:rPr>
        <w:t>)</w:t>
      </w:r>
    </w:p>
    <w:p w:rsidR="00AA7E23" w:rsidRPr="00AA7E23" w:rsidP="1CA0981A">
      <w:pPr>
        <w:ind w:left="-20" w:right="-20"/>
        <w:rPr>
          <w:rFonts w:eastAsia="Tahoma" w:cs="Tahoma"/>
          <w:sz w:val="20"/>
          <w:szCs w:val="20"/>
        </w:rPr>
      </w:pPr>
      <w:r w:rsidRPr="00AA7E23">
        <w:rPr>
          <w:rFonts w:eastAsia="Tahoma" w:cs="Tahoma"/>
          <w:sz w:val="20"/>
          <w:szCs w:val="20"/>
          <w:vertAlign w:val="superscript"/>
        </w:rPr>
        <w:t>b</w:t>
      </w:r>
      <w:r w:rsidRPr="00AA7E23">
        <w:rPr>
          <w:rFonts w:eastAsia="Tahoma" w:cs="Tahoma"/>
          <w:sz w:val="20"/>
          <w:szCs w:val="20"/>
        </w:rPr>
        <w:t>Th</w:t>
      </w:r>
      <w:r>
        <w:rPr>
          <w:rFonts w:eastAsia="Tahoma" w:cs="Tahoma"/>
          <w:sz w:val="20"/>
          <w:szCs w:val="20"/>
        </w:rPr>
        <w:t>e</w:t>
      </w:r>
      <w:r>
        <w:rPr>
          <w:rFonts w:eastAsia="Tahoma" w:cs="Tahoma"/>
          <w:sz w:val="20"/>
          <w:szCs w:val="20"/>
        </w:rPr>
        <w:t xml:space="preserve"> ‘Not Available’</w:t>
      </w:r>
      <w:r w:rsidRPr="00AA7E23">
        <w:rPr>
          <w:rFonts w:eastAsia="Tahoma" w:cs="Tahoma"/>
          <w:sz w:val="20"/>
          <w:szCs w:val="20"/>
        </w:rPr>
        <w:t xml:space="preserve"> category is to be used only for cases where the </w:t>
      </w:r>
      <w:r w:rsidR="00931682">
        <w:rPr>
          <w:rFonts w:eastAsia="Tahoma" w:cs="Tahoma"/>
          <w:sz w:val="20"/>
          <w:szCs w:val="20"/>
        </w:rPr>
        <w:t>requested</w:t>
      </w:r>
      <w:r w:rsidRPr="00AA7E23">
        <w:rPr>
          <w:rFonts w:eastAsia="Tahoma" w:cs="Tahoma"/>
          <w:sz w:val="20"/>
          <w:szCs w:val="20"/>
        </w:rPr>
        <w:t xml:space="preserve"> field in state data systems is null or blank, an invalid value is added, or if the state does not collect</w:t>
      </w:r>
      <w:r w:rsidR="00F009A9">
        <w:rPr>
          <w:rFonts w:eastAsia="Tahoma" w:cs="Tahoma"/>
          <w:sz w:val="20"/>
          <w:szCs w:val="20"/>
        </w:rPr>
        <w:t xml:space="preserve"> the requested</w:t>
      </w:r>
      <w:r w:rsidRPr="00AA7E23">
        <w:rPr>
          <w:rFonts w:eastAsia="Tahoma" w:cs="Tahoma"/>
          <w:sz w:val="20"/>
          <w:szCs w:val="20"/>
        </w:rPr>
        <w:t xml:space="preserve"> </w:t>
      </w:r>
      <w:r w:rsidR="00931682">
        <w:rPr>
          <w:rFonts w:eastAsia="Tahoma" w:cs="Tahoma"/>
          <w:sz w:val="20"/>
          <w:szCs w:val="20"/>
        </w:rPr>
        <w:t>information</w:t>
      </w:r>
      <w:r w:rsidR="00692455">
        <w:rPr>
          <w:rFonts w:eastAsia="Tahoma" w:cs="Tahoma"/>
          <w:sz w:val="20"/>
          <w:szCs w:val="20"/>
        </w:rPr>
        <w:t xml:space="preserve"> in </w:t>
      </w:r>
      <w:r w:rsidRPr="00AA7E23">
        <w:rPr>
          <w:rFonts w:eastAsia="Tahoma" w:cs="Tahoma"/>
          <w:sz w:val="20"/>
          <w:szCs w:val="20"/>
        </w:rPr>
        <w:t>the state data syste</w:t>
      </w:r>
      <w:r w:rsidR="00F009A9">
        <w:rPr>
          <w:rFonts w:eastAsia="Tahoma" w:cs="Tahoma"/>
          <w:sz w:val="20"/>
          <w:szCs w:val="20"/>
        </w:rPr>
        <w:t>m.</w:t>
      </w:r>
    </w:p>
    <w:p w:rsidR="79A4E772" w:rsidRPr="00AA7E23" w:rsidP="1CA0981A">
      <w:pPr>
        <w:ind w:left="-20" w:right="-20"/>
        <w:rPr>
          <w:rFonts w:eastAsia="Tahoma" w:cs="Tahoma"/>
          <w:sz w:val="20"/>
          <w:szCs w:val="20"/>
        </w:rPr>
      </w:pPr>
      <w:r w:rsidRPr="00AA7E23">
        <w:rPr>
          <w:rFonts w:eastAsia="Tahoma" w:cs="Tahoma"/>
          <w:sz w:val="20"/>
          <w:szCs w:val="20"/>
          <w:vertAlign w:val="superscript"/>
        </w:rPr>
        <w:t>c</w:t>
      </w:r>
      <w:r w:rsidRPr="00AA7E23" w:rsidR="00615A78">
        <w:rPr>
          <w:rFonts w:eastAsia="Tahoma" w:cs="Tahoma"/>
          <w:sz w:val="20"/>
          <w:szCs w:val="20"/>
          <w:vertAlign w:val="superscript"/>
        </w:rPr>
        <w:t xml:space="preserve"> </w:t>
      </w:r>
      <w:r w:rsidRPr="00AA7E23" w:rsidR="0AA3A826">
        <w:rPr>
          <w:rFonts w:eastAsia="Tahoma" w:cs="Tahoma"/>
          <w:sz w:val="20"/>
          <w:szCs w:val="20"/>
        </w:rPr>
        <w:t xml:space="preserve">‘Other’ includes: </w:t>
      </w:r>
    </w:p>
    <w:p w:rsidR="79A4E772" w:rsidRPr="00AA7E23" w:rsidP="009E0EBE">
      <w:pPr>
        <w:pStyle w:val="ListParagraph"/>
        <w:numPr>
          <w:ilvl w:val="0"/>
          <w:numId w:val="7"/>
        </w:numPr>
        <w:spacing w:before="0" w:after="0" w:line="240" w:lineRule="auto"/>
        <w:ind w:right="-20"/>
        <w:rPr>
          <w:rFonts w:ascii="Tahoma" w:eastAsia="Tahoma" w:hAnsi="Tahoma" w:cs="Tahoma"/>
          <w:szCs w:val="20"/>
        </w:rPr>
      </w:pPr>
      <w:r w:rsidRPr="00AA7E23">
        <w:rPr>
          <w:rFonts w:ascii="Tahoma" w:eastAsia="Tahoma" w:hAnsi="Tahoma" w:cs="Tahoma"/>
          <w:szCs w:val="20"/>
        </w:rPr>
        <w:t xml:space="preserve">Recovery Health and Wellness Educational Event or Activity; </w:t>
      </w:r>
    </w:p>
    <w:p w:rsidR="79A4E772" w:rsidRPr="00AA7E23" w:rsidP="009E0EBE">
      <w:pPr>
        <w:pStyle w:val="ListParagraph"/>
        <w:numPr>
          <w:ilvl w:val="0"/>
          <w:numId w:val="7"/>
        </w:numPr>
        <w:spacing w:before="0" w:after="0" w:line="240" w:lineRule="auto"/>
        <w:ind w:right="-20"/>
        <w:rPr>
          <w:rFonts w:ascii="Tahoma" w:eastAsia="Tahoma" w:hAnsi="Tahoma" w:cs="Tahoma"/>
          <w:szCs w:val="20"/>
        </w:rPr>
      </w:pPr>
      <w:r w:rsidRPr="00AA7E23">
        <w:rPr>
          <w:rFonts w:ascii="Tahoma" w:eastAsia="Tahoma" w:hAnsi="Tahoma" w:cs="Tahoma"/>
          <w:szCs w:val="20"/>
        </w:rPr>
        <w:t>Peer-Led Recovery Educational Workshop or Event;</w:t>
      </w:r>
    </w:p>
    <w:p w:rsidR="79A4E772" w:rsidRPr="00AA7E23" w:rsidP="009E0EBE">
      <w:pPr>
        <w:pStyle w:val="ListParagraph"/>
        <w:numPr>
          <w:ilvl w:val="0"/>
          <w:numId w:val="7"/>
        </w:numPr>
        <w:spacing w:before="0" w:after="0" w:line="240" w:lineRule="auto"/>
        <w:ind w:right="-20"/>
        <w:rPr>
          <w:rFonts w:ascii="Tahoma" w:eastAsia="Tahoma" w:hAnsi="Tahoma" w:cs="Tahoma"/>
          <w:szCs w:val="20"/>
        </w:rPr>
      </w:pPr>
      <w:r w:rsidRPr="00AA7E23">
        <w:rPr>
          <w:rFonts w:ascii="Tahoma" w:eastAsia="Tahoma" w:hAnsi="Tahoma" w:cs="Tahoma"/>
          <w:szCs w:val="20"/>
        </w:rPr>
        <w:t>Culturally Based Recovery Practice or Creative and Expressive Arts Recovery Activity;</w:t>
      </w:r>
    </w:p>
    <w:p w:rsidR="79A4E772" w:rsidRPr="00AA7E23" w:rsidP="009E0EBE">
      <w:pPr>
        <w:pStyle w:val="ListParagraph"/>
        <w:numPr>
          <w:ilvl w:val="0"/>
          <w:numId w:val="7"/>
        </w:numPr>
        <w:spacing w:before="0" w:after="0" w:line="240" w:lineRule="auto"/>
        <w:ind w:right="-20"/>
        <w:rPr>
          <w:rFonts w:ascii="Tahoma" w:eastAsia="Tahoma" w:hAnsi="Tahoma" w:cs="Tahoma"/>
          <w:szCs w:val="20"/>
        </w:rPr>
      </w:pPr>
      <w:r w:rsidRPr="00AA7E23">
        <w:rPr>
          <w:rFonts w:ascii="Tahoma" w:eastAsia="Tahoma" w:hAnsi="Tahoma" w:cs="Tahoma"/>
          <w:szCs w:val="20"/>
        </w:rPr>
        <w:t>Peer-Led Recovery Educational Workshop or Event; Recovery Friendly Workplace (RFW) Initiative, Activity, or Supportive Employment Service;</w:t>
      </w:r>
    </w:p>
    <w:p w:rsidR="79A4E772" w:rsidRPr="00AA7E23" w:rsidP="009E0EBE">
      <w:pPr>
        <w:pStyle w:val="ListParagraph"/>
        <w:numPr>
          <w:ilvl w:val="0"/>
          <w:numId w:val="7"/>
        </w:numPr>
        <w:spacing w:before="0" w:after="0" w:line="240" w:lineRule="auto"/>
        <w:ind w:right="-20"/>
        <w:rPr>
          <w:rFonts w:ascii="Tahoma" w:eastAsia="Tahoma" w:hAnsi="Tahoma" w:cs="Tahoma"/>
          <w:szCs w:val="20"/>
        </w:rPr>
      </w:pPr>
      <w:r w:rsidRPr="00AA7E23">
        <w:rPr>
          <w:rFonts w:ascii="Tahoma" w:eastAsia="Tahoma" w:hAnsi="Tahoma" w:cs="Tahoma"/>
          <w:szCs w:val="20"/>
        </w:rPr>
        <w:t>Recovery Friendly Workplace (RFW) Initiative, Activity, or Supportive Employment Service;</w:t>
      </w:r>
    </w:p>
    <w:p w:rsidR="79A4E772" w:rsidRPr="00AA7E23" w:rsidP="009E0EBE">
      <w:pPr>
        <w:pStyle w:val="ListParagraph"/>
        <w:numPr>
          <w:ilvl w:val="0"/>
          <w:numId w:val="7"/>
        </w:numPr>
        <w:spacing w:before="0" w:after="0" w:line="240" w:lineRule="auto"/>
        <w:ind w:right="-20"/>
        <w:rPr>
          <w:rFonts w:ascii="Tahoma" w:eastAsia="Tahoma" w:hAnsi="Tahoma" w:cs="Tahoma"/>
          <w:szCs w:val="20"/>
        </w:rPr>
      </w:pPr>
      <w:r w:rsidRPr="00AA7E23">
        <w:rPr>
          <w:rFonts w:ascii="Tahoma" w:eastAsia="Tahoma" w:hAnsi="Tahoma" w:cs="Tahoma"/>
          <w:szCs w:val="20"/>
        </w:rPr>
        <w:t xml:space="preserve">Recovery Community Organization (RCO) or Recovery Community Center (RCC) Service or Activity; as well as all </w:t>
      </w:r>
    </w:p>
    <w:p w:rsidR="79A4E772" w:rsidRPr="00AA7E23" w:rsidP="009E0EBE">
      <w:pPr>
        <w:pStyle w:val="ListParagraph"/>
        <w:numPr>
          <w:ilvl w:val="0"/>
          <w:numId w:val="7"/>
        </w:numPr>
        <w:spacing w:before="0" w:after="0" w:line="240" w:lineRule="auto"/>
        <w:ind w:right="-20"/>
        <w:rPr>
          <w:rFonts w:ascii="Tahoma" w:eastAsia="Tahoma" w:hAnsi="Tahoma" w:cs="Tahoma"/>
          <w:szCs w:val="20"/>
        </w:rPr>
      </w:pPr>
      <w:r w:rsidRPr="00AA7E23">
        <w:rPr>
          <w:rFonts w:ascii="Tahoma" w:eastAsia="Tahoma" w:hAnsi="Tahoma" w:cs="Tahoma"/>
          <w:szCs w:val="20"/>
        </w:rPr>
        <w:t xml:space="preserve">Other </w:t>
      </w:r>
      <w:r w:rsidR="00603281">
        <w:rPr>
          <w:rFonts w:ascii="Tahoma" w:eastAsia="Tahoma" w:hAnsi="Tahoma" w:cs="Tahoma"/>
          <w:szCs w:val="20"/>
        </w:rPr>
        <w:t>a</w:t>
      </w:r>
      <w:r w:rsidRPr="00AA7E23">
        <w:rPr>
          <w:rFonts w:ascii="Tahoma" w:eastAsia="Tahoma" w:hAnsi="Tahoma" w:cs="Tahoma"/>
          <w:szCs w:val="20"/>
        </w:rPr>
        <w:t xml:space="preserve">pproved SUD RSS Events or Activities through consultation with </w:t>
      </w:r>
      <w:r w:rsidR="00603281">
        <w:rPr>
          <w:rFonts w:ascii="Tahoma" w:eastAsia="Tahoma" w:hAnsi="Tahoma" w:cs="Tahoma"/>
          <w:szCs w:val="20"/>
        </w:rPr>
        <w:t>respective state SUPTRS BG Project Officer</w:t>
      </w:r>
      <w:r w:rsidRPr="00AA7E23">
        <w:rPr>
          <w:rFonts w:ascii="Tahoma" w:eastAsia="Tahoma" w:hAnsi="Tahoma" w:cs="Tahoma"/>
          <w:szCs w:val="20"/>
        </w:rPr>
        <w:t>.</w:t>
      </w:r>
    </w:p>
    <w:p w:rsidR="00425F09">
      <w:pPr>
        <w:rPr>
          <w:rFonts w:eastAsia="Tahoma" w:cs="Tahoma"/>
        </w:rPr>
      </w:pPr>
    </w:p>
    <w:p w:rsidR="00425F09">
      <w:pPr>
        <w:rPr>
          <w:rFonts w:eastAsia="Tahoma" w:cs="Tahoma"/>
        </w:rPr>
      </w:pPr>
    </w:p>
    <w:p w:rsidR="00425F09">
      <w:pPr>
        <w:rPr>
          <w:rFonts w:eastAsia="Tahoma" w:cs="Tahoma"/>
        </w:rPr>
      </w:pPr>
    </w:p>
    <w:p w:rsidR="00425F09" w:rsidRPr="00425F09" w:rsidP="004D1345">
      <w:pPr>
        <w:jc w:val="center"/>
        <w:rPr>
          <w:rFonts w:eastAsia="Tahoma" w:cs="Tahoma"/>
          <w:i/>
          <w:iCs/>
        </w:rPr>
      </w:pPr>
      <w:r w:rsidRPr="00425F09">
        <w:rPr>
          <w:rFonts w:eastAsia="Tahoma" w:cs="Tahoma"/>
          <w:i/>
          <w:iCs/>
        </w:rPr>
        <w:t>(Continued on next page)</w:t>
      </w:r>
    </w:p>
    <w:p w:rsidR="11A210FC" w:rsidP="1CA0981A">
      <w:pPr>
        <w:rPr>
          <w:rFonts w:eastAsia="Tahoma" w:cs="Tahoma"/>
        </w:rPr>
      </w:pPr>
    </w:p>
    <w:tbl>
      <w:tblPr>
        <w:tblW w:w="21595" w:type="dxa"/>
        <w:tblLayout w:type="fixed"/>
        <w:tblLook w:val="04A0"/>
      </w:tblPr>
      <w:tblGrid>
        <w:gridCol w:w="4135"/>
        <w:gridCol w:w="1170"/>
        <w:gridCol w:w="1170"/>
        <w:gridCol w:w="1170"/>
        <w:gridCol w:w="1152"/>
        <w:gridCol w:w="1152"/>
        <w:gridCol w:w="1206"/>
        <w:gridCol w:w="1098"/>
        <w:gridCol w:w="972"/>
        <w:gridCol w:w="180"/>
        <w:gridCol w:w="1170"/>
        <w:gridCol w:w="1134"/>
        <w:gridCol w:w="1152"/>
        <w:gridCol w:w="1224"/>
        <w:gridCol w:w="1170"/>
        <w:gridCol w:w="1170"/>
        <w:gridCol w:w="1170"/>
      </w:tblGrid>
      <w:tr w:rsidTr="00741B1F">
        <w:tblPrEx>
          <w:tblW w:w="21595" w:type="dxa"/>
          <w:tblLayout w:type="fixed"/>
          <w:tblLook w:val="04A0"/>
        </w:tblPrEx>
        <w:trPr>
          <w:trHeight w:val="432"/>
        </w:trPr>
        <w:tc>
          <w:tcPr>
            <w:tcW w:w="21595" w:type="dxa"/>
            <w:gridSpan w:val="17"/>
            <w:tcBorders>
              <w:top w:val="single" w:sz="4" w:space="0" w:color="auto"/>
              <w:left w:val="single" w:sz="4" w:space="0" w:color="auto"/>
              <w:bottom w:val="single" w:sz="4" w:space="0" w:color="auto"/>
              <w:right w:val="single" w:sz="4" w:space="0" w:color="auto"/>
            </w:tcBorders>
            <w:shd w:val="clear" w:color="auto" w:fill="365F91"/>
            <w:vAlign w:val="center"/>
          </w:tcPr>
          <w:p w:rsidR="00205140" w:rsidRPr="00741B1F" w:rsidP="003469D2">
            <w:pPr>
              <w:rPr>
                <w:rFonts w:eastAsia="Tahoma"/>
                <w:b/>
                <w:bCs/>
                <w:color w:val="FFFFFF"/>
              </w:rPr>
            </w:pPr>
            <w:r w:rsidRPr="00741B1F">
              <w:rPr>
                <w:rFonts w:eastAsia="Tahoma"/>
                <w:b/>
                <w:bCs/>
                <w:color w:val="FFFFFF"/>
              </w:rPr>
              <w:t xml:space="preserve">SUPTRS BG Report Table 10b. </w:t>
            </w:r>
            <w:r w:rsidRPr="00741B1F" w:rsidR="00AF4E8A">
              <w:rPr>
                <w:rFonts w:eastAsia="Tahoma"/>
                <w:b/>
                <w:bCs/>
                <w:i/>
                <w:iCs/>
                <w:color w:val="FFFFFF"/>
              </w:rPr>
              <w:t>continued</w:t>
            </w:r>
          </w:p>
        </w:tc>
      </w:tr>
      <w:tr w:rsidTr="00741B1F">
        <w:tblPrEx>
          <w:tblW w:w="21595" w:type="dxa"/>
          <w:tblLayout w:type="fixed"/>
          <w:tblLook w:val="04A0"/>
        </w:tblPrEx>
        <w:trPr>
          <w:trHeight w:val="432"/>
        </w:trPr>
        <w:tc>
          <w:tcPr>
            <w:tcW w:w="7645" w:type="dxa"/>
            <w:gridSpan w:val="4"/>
            <w:tcBorders>
              <w:top w:val="single" w:sz="4" w:space="0" w:color="auto"/>
              <w:left w:val="single" w:sz="4" w:space="0" w:color="auto"/>
              <w:bottom w:val="single" w:sz="4" w:space="0" w:color="auto"/>
            </w:tcBorders>
            <w:shd w:val="clear" w:color="auto" w:fill="365F91"/>
            <w:noWrap/>
            <w:vAlign w:val="center"/>
            <w:hideMark/>
          </w:tcPr>
          <w:p w:rsidR="003469D2" w:rsidRPr="00741B1F" w:rsidP="003469D2">
            <w:pPr>
              <w:rPr>
                <w:rFonts w:eastAsia="Tahoma"/>
                <w:b/>
                <w:bCs/>
                <w:color w:val="FFFFFF"/>
              </w:rPr>
            </w:pPr>
            <w:r w:rsidRPr="00741B1F">
              <w:rPr>
                <w:rFonts w:eastAsia="Tahoma"/>
                <w:b/>
                <w:bCs/>
                <w:color w:val="FFFFFF"/>
              </w:rPr>
              <w:t>Report Period</w:t>
            </w:r>
          </w:p>
        </w:tc>
        <w:tc>
          <w:tcPr>
            <w:tcW w:w="5580" w:type="dxa"/>
            <w:gridSpan w:val="5"/>
            <w:tcBorders>
              <w:top w:val="single" w:sz="4" w:space="0" w:color="auto"/>
              <w:bottom w:val="single" w:sz="4" w:space="0" w:color="auto"/>
            </w:tcBorders>
            <w:shd w:val="clear" w:color="auto" w:fill="365F91"/>
            <w:noWrap/>
            <w:vAlign w:val="center"/>
            <w:hideMark/>
          </w:tcPr>
          <w:p w:rsidR="003469D2" w:rsidRPr="00741B1F" w:rsidP="003469D2">
            <w:pPr>
              <w:rPr>
                <w:rFonts w:eastAsia="Tahoma"/>
                <w:b/>
                <w:bCs/>
                <w:color w:val="FFFFFF"/>
              </w:rPr>
            </w:pPr>
            <w:r w:rsidRPr="00741B1F">
              <w:rPr>
                <w:rFonts w:eastAsia="Tahoma"/>
                <w:b/>
                <w:bCs/>
                <w:color w:val="FFFFFF"/>
              </w:rPr>
              <w:t>From: </w:t>
            </w:r>
          </w:p>
        </w:tc>
        <w:tc>
          <w:tcPr>
            <w:tcW w:w="8370" w:type="dxa"/>
            <w:gridSpan w:val="8"/>
            <w:tcBorders>
              <w:top w:val="single" w:sz="4" w:space="0" w:color="auto"/>
              <w:bottom w:val="single" w:sz="4" w:space="0" w:color="auto"/>
              <w:right w:val="single" w:sz="4" w:space="0" w:color="auto"/>
            </w:tcBorders>
            <w:shd w:val="clear" w:color="auto" w:fill="365F91"/>
            <w:noWrap/>
            <w:vAlign w:val="center"/>
            <w:hideMark/>
          </w:tcPr>
          <w:p w:rsidR="003469D2" w:rsidRPr="00741B1F" w:rsidP="003469D2">
            <w:pPr>
              <w:rPr>
                <w:rFonts w:eastAsia="Tahoma"/>
                <w:b/>
                <w:bCs/>
                <w:color w:val="FFFFFF"/>
              </w:rPr>
            </w:pPr>
            <w:r w:rsidRPr="00741B1F">
              <w:rPr>
                <w:rFonts w:eastAsia="Tahoma"/>
                <w:b/>
                <w:bCs/>
                <w:color w:val="FFFFFF"/>
              </w:rPr>
              <w:t>To:</w:t>
            </w:r>
          </w:p>
        </w:tc>
      </w:tr>
      <w:tr w:rsidTr="00741B1F">
        <w:tblPrEx>
          <w:tblW w:w="21595" w:type="dxa"/>
          <w:tblLayout w:type="fixed"/>
          <w:tblLook w:val="04A0"/>
        </w:tblPrEx>
        <w:trPr>
          <w:trHeight w:val="432"/>
        </w:trPr>
        <w:tc>
          <w:tcPr>
            <w:tcW w:w="4135" w:type="dxa"/>
            <w:vMerge w:val="restart"/>
            <w:tcBorders>
              <w:top w:val="single" w:sz="4" w:space="0" w:color="auto"/>
              <w:left w:val="single" w:sz="4" w:space="0" w:color="auto"/>
              <w:bottom w:val="single" w:sz="4" w:space="0" w:color="auto"/>
              <w:right w:val="single" w:sz="4" w:space="0" w:color="auto"/>
            </w:tcBorders>
            <w:shd w:val="clear" w:color="auto" w:fill="365F91"/>
            <w:noWrap/>
            <w:vAlign w:val="bottom"/>
            <w:hideMark/>
          </w:tcPr>
          <w:p w:rsidR="00205140" w:rsidRPr="00741B1F" w:rsidP="005A19C0">
            <w:pPr>
              <w:rPr>
                <w:rFonts w:eastAsia="Tahoma"/>
                <w:color w:val="FFFFFF"/>
              </w:rPr>
            </w:pPr>
          </w:p>
        </w:tc>
        <w:tc>
          <w:tcPr>
            <w:tcW w:w="3510" w:type="dxa"/>
            <w:gridSpan w:val="3"/>
            <w:tcBorders>
              <w:top w:val="single" w:sz="4" w:space="0" w:color="auto"/>
              <w:left w:val="single" w:sz="4" w:space="0" w:color="auto"/>
              <w:bottom w:val="single" w:sz="4" w:space="0" w:color="auto"/>
              <w:right w:val="single" w:sz="4" w:space="0" w:color="auto"/>
            </w:tcBorders>
            <w:shd w:val="clear" w:color="auto" w:fill="365F91"/>
            <w:vAlign w:val="center"/>
          </w:tcPr>
          <w:p w:rsidR="00205140" w:rsidRPr="00741B1F" w:rsidP="003469D2">
            <w:pPr>
              <w:jc w:val="center"/>
              <w:rPr>
                <w:rFonts w:eastAsia="Tahoma"/>
                <w:b/>
                <w:bCs/>
                <w:color w:val="FFFFFF"/>
                <w:sz w:val="22"/>
                <w:szCs w:val="22"/>
              </w:rPr>
            </w:pPr>
            <w:r w:rsidRPr="00741B1F">
              <w:rPr>
                <w:rFonts w:eastAsia="Tahoma"/>
                <w:b/>
                <w:bCs/>
                <w:color w:val="FFFFFF"/>
                <w:sz w:val="22"/>
                <w:szCs w:val="22"/>
              </w:rPr>
              <w:t>Total</w:t>
            </w:r>
          </w:p>
        </w:tc>
        <w:tc>
          <w:tcPr>
            <w:tcW w:w="3510" w:type="dxa"/>
            <w:gridSpan w:val="3"/>
            <w:tcBorders>
              <w:top w:val="single" w:sz="4" w:space="0" w:color="auto"/>
              <w:left w:val="single" w:sz="4" w:space="0" w:color="auto"/>
              <w:bottom w:val="single" w:sz="4" w:space="0" w:color="auto"/>
              <w:right w:val="single" w:sz="4" w:space="0" w:color="auto"/>
            </w:tcBorders>
            <w:shd w:val="clear" w:color="auto" w:fill="365F91"/>
            <w:vAlign w:val="center"/>
          </w:tcPr>
          <w:p w:rsidR="00205140" w:rsidRPr="00741B1F" w:rsidP="003469D2">
            <w:pPr>
              <w:jc w:val="center"/>
              <w:rPr>
                <w:rFonts w:eastAsia="Tahoma"/>
                <w:b/>
                <w:bCs/>
                <w:color w:val="FFFFFF"/>
                <w:sz w:val="22"/>
                <w:szCs w:val="22"/>
              </w:rPr>
            </w:pPr>
            <w:r w:rsidRPr="00741B1F">
              <w:rPr>
                <w:rFonts w:eastAsia="Tahoma"/>
                <w:b/>
                <w:bCs/>
                <w:color w:val="FFFFFF"/>
                <w:sz w:val="22"/>
                <w:szCs w:val="22"/>
              </w:rPr>
              <w:t xml:space="preserve">Age </w:t>
            </w:r>
            <w:r w:rsidRPr="00741B1F" w:rsidR="006B32EF">
              <w:rPr>
                <w:rFonts w:eastAsia="Tahoma"/>
                <w:b/>
                <w:bCs/>
                <w:color w:val="FFFFFF"/>
                <w:sz w:val="22"/>
                <w:szCs w:val="22"/>
              </w:rPr>
              <w:t>21-24</w:t>
            </w:r>
          </w:p>
        </w:tc>
        <w:tc>
          <w:tcPr>
            <w:tcW w:w="3420" w:type="dxa"/>
            <w:gridSpan w:val="4"/>
            <w:tcBorders>
              <w:top w:val="single" w:sz="4" w:space="0" w:color="auto"/>
              <w:left w:val="single" w:sz="4" w:space="0" w:color="auto"/>
              <w:bottom w:val="single" w:sz="4" w:space="0" w:color="auto"/>
              <w:right w:val="single" w:sz="4" w:space="0" w:color="auto"/>
            </w:tcBorders>
            <w:shd w:val="clear" w:color="auto" w:fill="365F91"/>
            <w:vAlign w:val="center"/>
          </w:tcPr>
          <w:p w:rsidR="00205140" w:rsidRPr="00741B1F" w:rsidP="003469D2">
            <w:pPr>
              <w:jc w:val="center"/>
              <w:rPr>
                <w:rFonts w:eastAsia="Tahoma"/>
                <w:b/>
                <w:bCs/>
                <w:color w:val="FFFFFF"/>
                <w:sz w:val="22"/>
                <w:szCs w:val="22"/>
              </w:rPr>
            </w:pPr>
            <w:r w:rsidRPr="00741B1F">
              <w:rPr>
                <w:rFonts w:eastAsia="Tahoma"/>
                <w:b/>
                <w:bCs/>
                <w:color w:val="FFFFFF"/>
                <w:sz w:val="22"/>
                <w:szCs w:val="22"/>
              </w:rPr>
              <w:t xml:space="preserve">Age </w:t>
            </w:r>
            <w:r w:rsidRPr="00741B1F" w:rsidR="006B32EF">
              <w:rPr>
                <w:rFonts w:eastAsia="Tahoma"/>
                <w:b/>
                <w:bCs/>
                <w:color w:val="FFFFFF"/>
                <w:sz w:val="22"/>
                <w:szCs w:val="22"/>
              </w:rPr>
              <w:t>25-44</w:t>
            </w:r>
          </w:p>
        </w:tc>
        <w:tc>
          <w:tcPr>
            <w:tcW w:w="3510" w:type="dxa"/>
            <w:gridSpan w:val="3"/>
            <w:tcBorders>
              <w:top w:val="single" w:sz="4" w:space="0" w:color="auto"/>
              <w:left w:val="single" w:sz="4" w:space="0" w:color="auto"/>
              <w:bottom w:val="single" w:sz="4" w:space="0" w:color="auto"/>
              <w:right w:val="single" w:sz="4" w:space="0" w:color="auto"/>
            </w:tcBorders>
            <w:shd w:val="clear" w:color="auto" w:fill="365F91"/>
            <w:vAlign w:val="center"/>
          </w:tcPr>
          <w:p w:rsidR="00205140" w:rsidRPr="00741B1F" w:rsidP="003469D2">
            <w:pPr>
              <w:jc w:val="center"/>
              <w:rPr>
                <w:rFonts w:eastAsia="Tahoma"/>
                <w:b/>
                <w:bCs/>
                <w:color w:val="FFFFFF"/>
                <w:sz w:val="22"/>
                <w:szCs w:val="22"/>
              </w:rPr>
            </w:pPr>
            <w:r w:rsidRPr="00741B1F">
              <w:rPr>
                <w:rFonts w:eastAsia="Tahoma"/>
                <w:b/>
                <w:bCs/>
                <w:color w:val="FFFFFF"/>
                <w:sz w:val="22"/>
                <w:szCs w:val="22"/>
              </w:rPr>
              <w:t xml:space="preserve">Age </w:t>
            </w:r>
            <w:r w:rsidRPr="00741B1F" w:rsidR="006B32EF">
              <w:rPr>
                <w:rFonts w:eastAsia="Tahoma"/>
                <w:b/>
                <w:bCs/>
                <w:color w:val="FFFFFF"/>
                <w:sz w:val="22"/>
                <w:szCs w:val="22"/>
              </w:rPr>
              <w:t>45-64</w:t>
            </w:r>
          </w:p>
        </w:tc>
        <w:tc>
          <w:tcPr>
            <w:tcW w:w="3510" w:type="dxa"/>
            <w:gridSpan w:val="3"/>
            <w:tcBorders>
              <w:top w:val="single" w:sz="4" w:space="0" w:color="auto"/>
              <w:left w:val="single" w:sz="4" w:space="0" w:color="auto"/>
              <w:bottom w:val="single" w:sz="4" w:space="0" w:color="auto"/>
              <w:right w:val="single" w:sz="4" w:space="0" w:color="auto"/>
            </w:tcBorders>
            <w:shd w:val="clear" w:color="auto" w:fill="365F91"/>
            <w:vAlign w:val="center"/>
          </w:tcPr>
          <w:p w:rsidR="00205140" w:rsidRPr="00741B1F" w:rsidP="003469D2">
            <w:pPr>
              <w:jc w:val="center"/>
              <w:rPr>
                <w:rFonts w:eastAsia="Tahoma"/>
                <w:b/>
                <w:bCs/>
                <w:color w:val="FFFFFF"/>
                <w:sz w:val="22"/>
                <w:szCs w:val="22"/>
              </w:rPr>
            </w:pPr>
            <w:r w:rsidRPr="00741B1F">
              <w:rPr>
                <w:rFonts w:eastAsia="Tahoma"/>
                <w:b/>
                <w:bCs/>
                <w:color w:val="FFFFFF"/>
                <w:sz w:val="22"/>
                <w:szCs w:val="22"/>
              </w:rPr>
              <w:t xml:space="preserve">Age </w:t>
            </w:r>
            <w:r w:rsidRPr="00741B1F" w:rsidR="006B32EF">
              <w:rPr>
                <w:rFonts w:eastAsia="Tahoma"/>
                <w:b/>
                <w:bCs/>
                <w:color w:val="FFFFFF"/>
                <w:sz w:val="22"/>
                <w:szCs w:val="22"/>
              </w:rPr>
              <w:t>65-74</w:t>
            </w:r>
          </w:p>
        </w:tc>
      </w:tr>
      <w:tr w:rsidTr="00741B1F">
        <w:tblPrEx>
          <w:tblW w:w="21595" w:type="dxa"/>
          <w:tblLayout w:type="fixed"/>
          <w:tblLook w:val="04A0"/>
        </w:tblPrEx>
        <w:trPr>
          <w:trHeight w:val="720"/>
        </w:trPr>
        <w:tc>
          <w:tcPr>
            <w:tcW w:w="4135" w:type="dxa"/>
            <w:vMerge/>
            <w:tcBorders>
              <w:top w:val="single" w:sz="4" w:space="0" w:color="auto"/>
              <w:left w:val="single" w:sz="4" w:space="0" w:color="auto"/>
              <w:bottom w:val="single" w:sz="4" w:space="0" w:color="auto"/>
              <w:right w:val="single" w:sz="4" w:space="0" w:color="auto"/>
            </w:tcBorders>
            <w:vAlign w:val="bottom"/>
            <w:hideMark/>
          </w:tcPr>
          <w:p w:rsidR="00E94751" w:rsidRPr="002872F8" w:rsidP="00E94751">
            <w:pPr>
              <w:rPr>
                <w:rFonts w:eastAsia="Tahoma"/>
              </w:rPr>
            </w:pPr>
          </w:p>
        </w:tc>
        <w:tc>
          <w:tcPr>
            <w:tcW w:w="1170" w:type="dxa"/>
            <w:tcBorders>
              <w:top w:val="single" w:sz="4" w:space="0" w:color="auto"/>
              <w:left w:val="single" w:sz="4" w:space="0" w:color="auto"/>
              <w:bottom w:val="single" w:sz="4" w:space="0" w:color="auto"/>
            </w:tcBorders>
            <w:shd w:val="clear" w:color="auto" w:fill="DBE5F1"/>
            <w:vAlign w:val="center"/>
          </w:tcPr>
          <w:p w:rsidR="00E94751" w:rsidRPr="00AA21CE" w:rsidP="00E94751">
            <w:pPr>
              <w:jc w:val="center"/>
              <w:rPr>
                <w:rFonts w:eastAsia="Tahoma"/>
                <w:sz w:val="22"/>
                <w:szCs w:val="22"/>
              </w:rPr>
            </w:pPr>
            <w:r w:rsidRPr="00AA21CE">
              <w:rPr>
                <w:rFonts w:eastAsia="Tahoma"/>
                <w:sz w:val="22"/>
                <w:szCs w:val="22"/>
              </w:rPr>
              <w:t>Female</w:t>
            </w:r>
          </w:p>
        </w:tc>
        <w:tc>
          <w:tcPr>
            <w:tcW w:w="1170" w:type="dxa"/>
            <w:tcBorders>
              <w:top w:val="single" w:sz="4" w:space="0" w:color="auto"/>
              <w:left w:val="single" w:sz="4" w:space="0" w:color="auto"/>
              <w:bottom w:val="single" w:sz="4" w:space="0" w:color="auto"/>
            </w:tcBorders>
            <w:shd w:val="clear" w:color="auto" w:fill="DBE5F1"/>
            <w:vAlign w:val="center"/>
          </w:tcPr>
          <w:p w:rsidR="00E94751" w:rsidRPr="00AA21CE" w:rsidP="00E94751">
            <w:pPr>
              <w:jc w:val="center"/>
              <w:rPr>
                <w:rFonts w:eastAsia="Tahoma"/>
                <w:sz w:val="22"/>
                <w:szCs w:val="22"/>
              </w:rPr>
            </w:pPr>
            <w:r w:rsidRPr="00AA21CE">
              <w:rPr>
                <w:rFonts w:eastAsia="Tahoma"/>
                <w:sz w:val="22"/>
                <w:szCs w:val="22"/>
              </w:rPr>
              <w:t>Male</w:t>
            </w:r>
          </w:p>
        </w:tc>
        <w:tc>
          <w:tcPr>
            <w:tcW w:w="1170" w:type="dxa"/>
            <w:tcBorders>
              <w:top w:val="single" w:sz="4" w:space="0" w:color="auto"/>
              <w:left w:val="single" w:sz="4" w:space="0" w:color="auto"/>
              <w:bottom w:val="single" w:sz="4" w:space="0" w:color="auto"/>
            </w:tcBorders>
            <w:shd w:val="clear" w:color="auto" w:fill="DBE5F1"/>
            <w:vAlign w:val="center"/>
          </w:tcPr>
          <w:p w:rsidR="00E94751" w:rsidRPr="00AA21CE" w:rsidP="00E94751">
            <w:pPr>
              <w:jc w:val="center"/>
              <w:rPr>
                <w:rFonts w:eastAsia="Tahoma"/>
                <w:sz w:val="22"/>
                <w:szCs w:val="22"/>
              </w:rPr>
            </w:pPr>
            <w:r w:rsidRPr="00AA21CE">
              <w:rPr>
                <w:rFonts w:eastAsia="Tahoma"/>
                <w:sz w:val="22"/>
                <w:szCs w:val="22"/>
              </w:rPr>
              <w:t>Not</w:t>
            </w:r>
          </w:p>
          <w:p w:rsidR="00E94751" w:rsidRPr="00AA21CE" w:rsidP="00E94751">
            <w:pPr>
              <w:jc w:val="center"/>
              <w:rPr>
                <w:rFonts w:eastAsia="Tahoma"/>
                <w:sz w:val="22"/>
                <w:szCs w:val="22"/>
              </w:rPr>
            </w:pPr>
            <w:r w:rsidRPr="00AA21CE">
              <w:rPr>
                <w:rFonts w:eastAsia="Tahoma"/>
                <w:sz w:val="22"/>
                <w:szCs w:val="22"/>
              </w:rPr>
              <w:t>Available</w:t>
            </w:r>
            <w:r w:rsidRPr="00AA21CE">
              <w:rPr>
                <w:rFonts w:eastAsia="Tahoma"/>
                <w:sz w:val="22"/>
                <w:szCs w:val="22"/>
                <w:vertAlign w:val="superscript"/>
              </w:rPr>
              <w:t>b</w:t>
            </w:r>
          </w:p>
        </w:tc>
        <w:tc>
          <w:tcPr>
            <w:tcW w:w="115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E94751" w:rsidRPr="00AA21CE" w:rsidP="00E94751">
            <w:pPr>
              <w:jc w:val="center"/>
              <w:rPr>
                <w:rFonts w:eastAsia="Tahoma"/>
                <w:sz w:val="22"/>
                <w:szCs w:val="22"/>
              </w:rPr>
            </w:pPr>
            <w:r w:rsidRPr="00AA21CE">
              <w:rPr>
                <w:rFonts w:eastAsia="Tahoma"/>
                <w:sz w:val="22"/>
                <w:szCs w:val="22"/>
              </w:rPr>
              <w:t>Female</w:t>
            </w:r>
          </w:p>
        </w:tc>
        <w:tc>
          <w:tcPr>
            <w:tcW w:w="1152" w:type="dxa"/>
            <w:tcBorders>
              <w:top w:val="single" w:sz="4" w:space="0" w:color="auto"/>
              <w:left w:val="nil"/>
              <w:bottom w:val="single" w:sz="4" w:space="0" w:color="auto"/>
              <w:right w:val="single" w:sz="4" w:space="0" w:color="auto"/>
            </w:tcBorders>
            <w:shd w:val="clear" w:color="auto" w:fill="DBE5F1"/>
            <w:vAlign w:val="center"/>
            <w:hideMark/>
          </w:tcPr>
          <w:p w:rsidR="00E94751" w:rsidRPr="00AA21CE" w:rsidP="00E94751">
            <w:pPr>
              <w:jc w:val="center"/>
              <w:rPr>
                <w:rFonts w:eastAsia="Tahoma"/>
                <w:sz w:val="22"/>
                <w:szCs w:val="22"/>
              </w:rPr>
            </w:pPr>
            <w:r w:rsidRPr="00AA21CE">
              <w:rPr>
                <w:rFonts w:eastAsia="Tahoma"/>
                <w:sz w:val="22"/>
                <w:szCs w:val="22"/>
              </w:rPr>
              <w:t>Male</w:t>
            </w:r>
          </w:p>
        </w:tc>
        <w:tc>
          <w:tcPr>
            <w:tcW w:w="1206" w:type="dxa"/>
            <w:tcBorders>
              <w:top w:val="single" w:sz="4" w:space="0" w:color="auto"/>
              <w:left w:val="nil"/>
              <w:bottom w:val="single" w:sz="4" w:space="0" w:color="auto"/>
              <w:right w:val="single" w:sz="4" w:space="0" w:color="auto"/>
            </w:tcBorders>
            <w:shd w:val="clear" w:color="auto" w:fill="DBE5F1"/>
            <w:vAlign w:val="center"/>
            <w:hideMark/>
          </w:tcPr>
          <w:p w:rsidR="00E94751" w:rsidRPr="00AA21CE" w:rsidP="00E94751">
            <w:pPr>
              <w:jc w:val="center"/>
              <w:rPr>
                <w:rFonts w:eastAsia="Tahoma"/>
                <w:sz w:val="22"/>
                <w:szCs w:val="22"/>
              </w:rPr>
            </w:pPr>
            <w:r w:rsidRPr="00AA21CE">
              <w:rPr>
                <w:rFonts w:eastAsia="Tahoma"/>
                <w:sz w:val="22"/>
                <w:szCs w:val="22"/>
              </w:rPr>
              <w:t>Not</w:t>
            </w:r>
          </w:p>
          <w:p w:rsidR="00E94751" w:rsidRPr="00AA21CE" w:rsidP="00E94751">
            <w:pPr>
              <w:jc w:val="center"/>
              <w:rPr>
                <w:rFonts w:eastAsia="Tahoma"/>
                <w:sz w:val="22"/>
                <w:szCs w:val="22"/>
                <w:vertAlign w:val="superscript"/>
              </w:rPr>
            </w:pPr>
            <w:r w:rsidRPr="00AA21CE">
              <w:rPr>
                <w:rFonts w:eastAsia="Tahoma"/>
                <w:sz w:val="22"/>
                <w:szCs w:val="22"/>
              </w:rPr>
              <w:t>Available</w:t>
            </w:r>
          </w:p>
        </w:tc>
        <w:tc>
          <w:tcPr>
            <w:tcW w:w="1098" w:type="dxa"/>
            <w:tcBorders>
              <w:top w:val="single" w:sz="4" w:space="0" w:color="auto"/>
              <w:left w:val="nil"/>
              <w:bottom w:val="single" w:sz="4" w:space="0" w:color="auto"/>
              <w:right w:val="single" w:sz="4" w:space="0" w:color="auto"/>
            </w:tcBorders>
            <w:shd w:val="clear" w:color="auto" w:fill="DBE5F1"/>
            <w:vAlign w:val="center"/>
          </w:tcPr>
          <w:p w:rsidR="00E94751" w:rsidRPr="00AA21CE" w:rsidP="00E94751">
            <w:pPr>
              <w:jc w:val="center"/>
              <w:rPr>
                <w:rFonts w:eastAsia="Tahoma"/>
                <w:sz w:val="22"/>
                <w:szCs w:val="22"/>
              </w:rPr>
            </w:pPr>
            <w:r w:rsidRPr="00AA21CE">
              <w:rPr>
                <w:rFonts w:eastAsia="Tahoma"/>
                <w:sz w:val="22"/>
                <w:szCs w:val="22"/>
              </w:rPr>
              <w:t>Female</w:t>
            </w:r>
          </w:p>
        </w:tc>
        <w:tc>
          <w:tcPr>
            <w:tcW w:w="1152" w:type="dxa"/>
            <w:gridSpan w:val="2"/>
            <w:tcBorders>
              <w:top w:val="single" w:sz="4" w:space="0" w:color="auto"/>
              <w:left w:val="nil"/>
              <w:bottom w:val="single" w:sz="4" w:space="0" w:color="auto"/>
              <w:right w:val="single" w:sz="4" w:space="0" w:color="auto"/>
            </w:tcBorders>
            <w:shd w:val="clear" w:color="auto" w:fill="DBE5F1"/>
            <w:vAlign w:val="center"/>
            <w:hideMark/>
          </w:tcPr>
          <w:p w:rsidR="00E94751" w:rsidRPr="00AA21CE" w:rsidP="00E94751">
            <w:pPr>
              <w:jc w:val="center"/>
              <w:rPr>
                <w:rFonts w:eastAsia="Tahoma"/>
                <w:sz w:val="22"/>
                <w:szCs w:val="22"/>
              </w:rPr>
            </w:pPr>
            <w:r w:rsidRPr="00AA21CE">
              <w:rPr>
                <w:rFonts w:eastAsia="Tahoma"/>
                <w:sz w:val="22"/>
                <w:szCs w:val="22"/>
              </w:rPr>
              <w:t>Male</w:t>
            </w:r>
          </w:p>
        </w:tc>
        <w:tc>
          <w:tcPr>
            <w:tcW w:w="1170" w:type="dxa"/>
            <w:tcBorders>
              <w:top w:val="single" w:sz="4" w:space="0" w:color="auto"/>
              <w:left w:val="nil"/>
              <w:bottom w:val="single" w:sz="4" w:space="0" w:color="auto"/>
              <w:right w:val="single" w:sz="4" w:space="0" w:color="auto"/>
            </w:tcBorders>
            <w:shd w:val="clear" w:color="auto" w:fill="DBE5F1"/>
            <w:vAlign w:val="center"/>
            <w:hideMark/>
          </w:tcPr>
          <w:p w:rsidR="00E94751" w:rsidRPr="00AA21CE" w:rsidP="00E94751">
            <w:pPr>
              <w:jc w:val="center"/>
              <w:rPr>
                <w:rFonts w:eastAsia="Tahoma"/>
                <w:sz w:val="22"/>
                <w:szCs w:val="22"/>
              </w:rPr>
            </w:pPr>
            <w:r w:rsidRPr="00AA21CE">
              <w:rPr>
                <w:rFonts w:eastAsia="Tahoma"/>
                <w:sz w:val="22"/>
                <w:szCs w:val="22"/>
              </w:rPr>
              <w:t>Not</w:t>
            </w:r>
          </w:p>
          <w:p w:rsidR="00E94751" w:rsidRPr="00AA21CE" w:rsidP="00E94751">
            <w:pPr>
              <w:jc w:val="center"/>
              <w:rPr>
                <w:rFonts w:eastAsia="Tahoma"/>
                <w:sz w:val="22"/>
                <w:szCs w:val="22"/>
              </w:rPr>
            </w:pPr>
            <w:r w:rsidRPr="00AA21CE">
              <w:rPr>
                <w:rFonts w:eastAsia="Tahoma"/>
                <w:sz w:val="22"/>
                <w:szCs w:val="22"/>
              </w:rPr>
              <w:t>Available</w:t>
            </w:r>
          </w:p>
        </w:tc>
        <w:tc>
          <w:tcPr>
            <w:tcW w:w="1134" w:type="dxa"/>
            <w:tcBorders>
              <w:top w:val="single" w:sz="4" w:space="0" w:color="auto"/>
              <w:left w:val="nil"/>
              <w:bottom w:val="single" w:sz="4" w:space="0" w:color="auto"/>
              <w:right w:val="single" w:sz="4" w:space="0" w:color="auto"/>
            </w:tcBorders>
            <w:shd w:val="clear" w:color="auto" w:fill="DBE5F1"/>
            <w:vAlign w:val="center"/>
          </w:tcPr>
          <w:p w:rsidR="00E94751" w:rsidRPr="00AA21CE" w:rsidP="00E94751">
            <w:pPr>
              <w:jc w:val="center"/>
              <w:rPr>
                <w:rFonts w:eastAsia="Tahoma"/>
                <w:sz w:val="22"/>
                <w:szCs w:val="22"/>
              </w:rPr>
            </w:pPr>
            <w:r w:rsidRPr="00AA21CE">
              <w:rPr>
                <w:rFonts w:eastAsia="Tahoma"/>
                <w:sz w:val="22"/>
                <w:szCs w:val="22"/>
              </w:rPr>
              <w:t>Female</w:t>
            </w:r>
          </w:p>
        </w:tc>
        <w:tc>
          <w:tcPr>
            <w:tcW w:w="1152" w:type="dxa"/>
            <w:tcBorders>
              <w:top w:val="single" w:sz="4" w:space="0" w:color="auto"/>
              <w:left w:val="nil"/>
              <w:bottom w:val="single" w:sz="4" w:space="0" w:color="auto"/>
              <w:right w:val="single" w:sz="4" w:space="0" w:color="auto"/>
            </w:tcBorders>
            <w:shd w:val="clear" w:color="auto" w:fill="DBE5F1"/>
            <w:vAlign w:val="center"/>
            <w:hideMark/>
          </w:tcPr>
          <w:p w:rsidR="00E94751" w:rsidRPr="00AA21CE" w:rsidP="00E94751">
            <w:pPr>
              <w:jc w:val="center"/>
              <w:rPr>
                <w:rFonts w:eastAsia="Tahoma"/>
                <w:sz w:val="22"/>
                <w:szCs w:val="22"/>
              </w:rPr>
            </w:pPr>
            <w:r w:rsidRPr="00AA21CE">
              <w:rPr>
                <w:rFonts w:eastAsia="Tahoma"/>
                <w:sz w:val="22"/>
                <w:szCs w:val="22"/>
              </w:rPr>
              <w:t>Male</w:t>
            </w:r>
          </w:p>
        </w:tc>
        <w:tc>
          <w:tcPr>
            <w:tcW w:w="1224" w:type="dxa"/>
            <w:tcBorders>
              <w:top w:val="single" w:sz="4" w:space="0" w:color="auto"/>
              <w:left w:val="nil"/>
              <w:bottom w:val="single" w:sz="4" w:space="0" w:color="auto"/>
              <w:right w:val="single" w:sz="4" w:space="0" w:color="auto"/>
            </w:tcBorders>
            <w:shd w:val="clear" w:color="auto" w:fill="DBE5F1"/>
            <w:vAlign w:val="center"/>
            <w:hideMark/>
          </w:tcPr>
          <w:p w:rsidR="00E94751" w:rsidRPr="00AA21CE" w:rsidP="00E94751">
            <w:pPr>
              <w:jc w:val="center"/>
              <w:rPr>
                <w:rFonts w:eastAsia="Tahoma"/>
                <w:sz w:val="22"/>
                <w:szCs w:val="22"/>
              </w:rPr>
            </w:pPr>
            <w:r w:rsidRPr="00AA21CE">
              <w:rPr>
                <w:rFonts w:eastAsia="Tahoma"/>
                <w:sz w:val="22"/>
                <w:szCs w:val="22"/>
              </w:rPr>
              <w:t>Not</w:t>
            </w:r>
          </w:p>
          <w:p w:rsidR="00E94751" w:rsidRPr="00AA21CE" w:rsidP="00E94751">
            <w:pPr>
              <w:jc w:val="center"/>
              <w:rPr>
                <w:rFonts w:eastAsia="Tahoma"/>
                <w:sz w:val="22"/>
                <w:szCs w:val="22"/>
              </w:rPr>
            </w:pPr>
            <w:r w:rsidRPr="00AA21CE">
              <w:rPr>
                <w:rFonts w:eastAsia="Tahoma"/>
                <w:sz w:val="22"/>
                <w:szCs w:val="22"/>
              </w:rPr>
              <w:t>Available</w:t>
            </w:r>
          </w:p>
        </w:tc>
        <w:tc>
          <w:tcPr>
            <w:tcW w:w="1170" w:type="dxa"/>
            <w:tcBorders>
              <w:top w:val="single" w:sz="4" w:space="0" w:color="auto"/>
              <w:left w:val="nil"/>
              <w:bottom w:val="single" w:sz="4" w:space="0" w:color="auto"/>
              <w:right w:val="single" w:sz="4" w:space="0" w:color="auto"/>
            </w:tcBorders>
            <w:shd w:val="clear" w:color="auto" w:fill="DBE5F1"/>
            <w:vAlign w:val="center"/>
          </w:tcPr>
          <w:p w:rsidR="00E94751" w:rsidRPr="00AA21CE" w:rsidP="00E94751">
            <w:pPr>
              <w:jc w:val="center"/>
              <w:rPr>
                <w:rFonts w:eastAsia="Tahoma"/>
                <w:sz w:val="22"/>
                <w:szCs w:val="22"/>
              </w:rPr>
            </w:pPr>
            <w:r w:rsidRPr="00AA21CE">
              <w:rPr>
                <w:rFonts w:eastAsia="Tahoma"/>
                <w:sz w:val="22"/>
                <w:szCs w:val="22"/>
              </w:rPr>
              <w:t>Female</w:t>
            </w:r>
          </w:p>
        </w:tc>
        <w:tc>
          <w:tcPr>
            <w:tcW w:w="1170" w:type="dxa"/>
            <w:tcBorders>
              <w:top w:val="single" w:sz="4" w:space="0" w:color="auto"/>
              <w:left w:val="nil"/>
              <w:bottom w:val="single" w:sz="4" w:space="0" w:color="auto"/>
              <w:right w:val="single" w:sz="4" w:space="0" w:color="auto"/>
            </w:tcBorders>
            <w:shd w:val="clear" w:color="auto" w:fill="DBE5F1"/>
            <w:vAlign w:val="center"/>
          </w:tcPr>
          <w:p w:rsidR="00E94751" w:rsidRPr="00AA21CE" w:rsidP="00E94751">
            <w:pPr>
              <w:jc w:val="center"/>
              <w:rPr>
                <w:rFonts w:eastAsia="Tahoma"/>
                <w:sz w:val="22"/>
                <w:szCs w:val="22"/>
              </w:rPr>
            </w:pPr>
            <w:r w:rsidRPr="00AA21CE">
              <w:rPr>
                <w:rFonts w:eastAsia="Tahoma"/>
                <w:sz w:val="22"/>
                <w:szCs w:val="22"/>
              </w:rPr>
              <w:t>Male</w:t>
            </w:r>
          </w:p>
        </w:tc>
        <w:tc>
          <w:tcPr>
            <w:tcW w:w="1170" w:type="dxa"/>
            <w:tcBorders>
              <w:top w:val="single" w:sz="4" w:space="0" w:color="auto"/>
              <w:left w:val="nil"/>
              <w:bottom w:val="single" w:sz="4" w:space="0" w:color="auto"/>
              <w:right w:val="single" w:sz="4" w:space="0" w:color="auto"/>
            </w:tcBorders>
            <w:shd w:val="clear" w:color="auto" w:fill="DBE5F1"/>
            <w:vAlign w:val="center"/>
          </w:tcPr>
          <w:p w:rsidR="00E94751" w:rsidRPr="00AA21CE" w:rsidP="00E94751">
            <w:pPr>
              <w:jc w:val="center"/>
              <w:rPr>
                <w:rFonts w:eastAsia="Tahoma"/>
                <w:sz w:val="22"/>
                <w:szCs w:val="22"/>
              </w:rPr>
            </w:pPr>
            <w:r w:rsidRPr="00AA21CE">
              <w:rPr>
                <w:rFonts w:eastAsia="Tahoma"/>
                <w:sz w:val="22"/>
                <w:szCs w:val="22"/>
              </w:rPr>
              <w:t>Not</w:t>
            </w:r>
          </w:p>
          <w:p w:rsidR="00E94751" w:rsidRPr="00AA21CE" w:rsidP="00E94751">
            <w:pPr>
              <w:jc w:val="center"/>
              <w:rPr>
                <w:rFonts w:eastAsia="Tahoma"/>
                <w:sz w:val="22"/>
                <w:szCs w:val="22"/>
              </w:rPr>
            </w:pPr>
            <w:r w:rsidRPr="00AA21CE">
              <w:rPr>
                <w:rFonts w:eastAsia="Tahoma"/>
                <w:sz w:val="22"/>
                <w:szCs w:val="22"/>
              </w:rPr>
              <w:t>Available</w:t>
            </w:r>
          </w:p>
        </w:tc>
      </w:tr>
      <w:tr w:rsidTr="00741B1F">
        <w:tblPrEx>
          <w:tblW w:w="21595" w:type="dxa"/>
          <w:tblLayout w:type="fixed"/>
          <w:tblLook w:val="04A0"/>
        </w:tblPrEx>
        <w:trPr>
          <w:trHeight w:val="432"/>
        </w:trPr>
        <w:tc>
          <w:tcPr>
            <w:tcW w:w="4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2A99" w:rsidRPr="005A2A99" w:rsidP="005A2A99">
            <w:pPr>
              <w:pStyle w:val="ListParagraph"/>
              <w:numPr>
                <w:ilvl w:val="0"/>
                <w:numId w:val="36"/>
              </w:numPr>
              <w:spacing w:before="0" w:after="0" w:line="240" w:lineRule="auto"/>
              <w:contextualSpacing w:val="0"/>
              <w:jc w:val="left"/>
              <w:rPr>
                <w:rFonts w:ascii="Tahoma" w:eastAsia="Tahoma" w:hAnsi="Tahoma" w:cs="Tahoma"/>
                <w:sz w:val="22"/>
              </w:rPr>
            </w:pPr>
            <w:r w:rsidRPr="005A2A99">
              <w:rPr>
                <w:rFonts w:ascii="Tahoma" w:eastAsia="Tahoma" w:hAnsi="Tahoma" w:cs="Tahoma"/>
                <w:sz w:val="22"/>
              </w:rPr>
              <w:t xml:space="preserve">Peer-to-Peer Support Individual </w:t>
            </w:r>
          </w:p>
        </w:tc>
        <w:tc>
          <w:tcPr>
            <w:tcW w:w="1170" w:type="dxa"/>
            <w:tcBorders>
              <w:top w:val="single" w:sz="4" w:space="0" w:color="auto"/>
              <w:left w:val="single" w:sz="4" w:space="0" w:color="auto"/>
              <w:bottom w:val="single" w:sz="4" w:space="0" w:color="auto"/>
            </w:tcBorders>
            <w:shd w:val="clear" w:color="auto" w:fill="F2F2F2"/>
            <w:vAlign w:val="center"/>
          </w:tcPr>
          <w:p w:rsidR="005A2A99" w:rsidRPr="0058716F" w:rsidP="0058716F">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tcBorders>
            <w:shd w:val="clear" w:color="auto" w:fill="F2F2F2"/>
            <w:vAlign w:val="center"/>
          </w:tcPr>
          <w:p w:rsidR="005A2A99" w:rsidRPr="0058716F" w:rsidP="0058716F">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right w:val="single" w:sz="4" w:space="0" w:color="auto"/>
            </w:tcBorders>
            <w:shd w:val="clear" w:color="auto" w:fill="F2F2F2"/>
            <w:vAlign w:val="center"/>
          </w:tcPr>
          <w:p w:rsidR="005A2A99" w:rsidRPr="0058716F" w:rsidP="0058716F">
            <w:pPr>
              <w:jc w:val="center"/>
              <w:rPr>
                <w:rFonts w:eastAsia="Tahoma" w:cs="Tahoma"/>
                <w:sz w:val="20"/>
                <w:szCs w:val="20"/>
              </w:rPr>
            </w:pPr>
            <w:r w:rsidRPr="0058716F">
              <w:rPr>
                <w:rFonts w:eastAsia="Tahoma" w:cs="Tahoma"/>
                <w:sz w:val="20"/>
                <w:szCs w:val="20"/>
              </w:rPr>
              <w:t>0</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152" w:type="dxa"/>
            <w:tcBorders>
              <w:top w:val="single" w:sz="4" w:space="0" w:color="auto"/>
              <w:left w:val="nil"/>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098" w:type="dxa"/>
            <w:tcBorders>
              <w:top w:val="single" w:sz="4" w:space="0" w:color="auto"/>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52" w:type="dxa"/>
            <w:gridSpan w:val="2"/>
            <w:tcBorders>
              <w:top w:val="single" w:sz="4" w:space="0" w:color="auto"/>
              <w:left w:val="nil"/>
              <w:bottom w:val="single" w:sz="4" w:space="0" w:color="auto"/>
              <w:right w:val="single" w:sz="4" w:space="0" w:color="auto"/>
            </w:tcBorders>
            <w:shd w:val="clear" w:color="auto" w:fill="auto"/>
            <w:noWrap/>
            <w:vAlign w:val="center"/>
            <w:hideMark/>
          </w:tcPr>
          <w:p w:rsidR="005A2A99" w:rsidRPr="0058716F" w:rsidP="0058716F">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5A2A99" w:rsidRPr="0058716F" w:rsidP="0058716F">
            <w:pPr>
              <w:jc w:val="center"/>
              <w:rPr>
                <w:rFonts w:eastAsia="Tahoma" w:cs="Tahoma"/>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5A2A99" w:rsidRPr="0058716F" w:rsidP="0058716F">
            <w:pPr>
              <w:jc w:val="center"/>
              <w:rPr>
                <w:rFonts w:eastAsia="Tahoma" w:cs="Tahoma"/>
                <w:sz w:val="20"/>
                <w:szCs w:val="20"/>
              </w:rPr>
            </w:pPr>
          </w:p>
        </w:tc>
        <w:tc>
          <w:tcPr>
            <w:tcW w:w="1224" w:type="dxa"/>
            <w:tcBorders>
              <w:top w:val="single" w:sz="4" w:space="0" w:color="auto"/>
              <w:left w:val="nil"/>
              <w:bottom w:val="single" w:sz="4" w:space="0" w:color="auto"/>
              <w:right w:val="single" w:sz="4" w:space="0" w:color="auto"/>
            </w:tcBorders>
            <w:shd w:val="clear" w:color="auto" w:fill="auto"/>
            <w:noWrap/>
            <w:vAlign w:val="center"/>
            <w:hideMark/>
          </w:tcPr>
          <w:p w:rsidR="005A2A99" w:rsidRPr="0058716F" w:rsidP="0058716F">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r>
      <w:tr w:rsidTr="00741B1F">
        <w:tblPrEx>
          <w:tblW w:w="21595" w:type="dxa"/>
          <w:tblLayout w:type="fixed"/>
          <w:tblLook w:val="04A0"/>
        </w:tblPrEx>
        <w:trPr>
          <w:trHeight w:val="432"/>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5A2A99" w:rsidRPr="005A2A99" w:rsidP="005A2A99">
            <w:pPr>
              <w:pStyle w:val="ListParagraph"/>
              <w:numPr>
                <w:ilvl w:val="0"/>
                <w:numId w:val="36"/>
              </w:numPr>
              <w:spacing w:before="0" w:after="0" w:line="240" w:lineRule="auto"/>
              <w:contextualSpacing w:val="0"/>
              <w:jc w:val="left"/>
              <w:rPr>
                <w:rFonts w:ascii="Tahoma" w:eastAsia="Tahoma" w:hAnsi="Tahoma" w:cs="Tahoma"/>
                <w:sz w:val="22"/>
              </w:rPr>
            </w:pPr>
            <w:r w:rsidRPr="005A2A99">
              <w:rPr>
                <w:rFonts w:ascii="Tahoma" w:eastAsia="Tahoma" w:hAnsi="Tahoma" w:cs="Tahoma"/>
                <w:sz w:val="22"/>
              </w:rPr>
              <w:t>Peer-Led Support Group</w:t>
            </w:r>
          </w:p>
        </w:tc>
        <w:tc>
          <w:tcPr>
            <w:tcW w:w="1170" w:type="dxa"/>
            <w:tcBorders>
              <w:top w:val="single" w:sz="4" w:space="0" w:color="auto"/>
              <w:left w:val="single" w:sz="4" w:space="0" w:color="auto"/>
              <w:bottom w:val="single" w:sz="4" w:space="0" w:color="auto"/>
            </w:tcBorders>
            <w:shd w:val="clear" w:color="auto" w:fill="F2F2F2"/>
            <w:vAlign w:val="center"/>
          </w:tcPr>
          <w:p w:rsidR="005A2A99" w:rsidRPr="0058716F" w:rsidP="0058716F">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tcBorders>
            <w:shd w:val="clear" w:color="auto" w:fill="F2F2F2"/>
            <w:vAlign w:val="center"/>
          </w:tcPr>
          <w:p w:rsidR="005A2A99" w:rsidRPr="0058716F" w:rsidP="0058716F">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right w:val="single" w:sz="4" w:space="0" w:color="auto"/>
            </w:tcBorders>
            <w:shd w:val="clear" w:color="auto" w:fill="F2F2F2"/>
            <w:vAlign w:val="center"/>
          </w:tcPr>
          <w:p w:rsidR="005A2A99" w:rsidRPr="0058716F" w:rsidP="0058716F">
            <w:pPr>
              <w:jc w:val="center"/>
              <w:rPr>
                <w:rFonts w:eastAsia="Tahoma" w:cs="Tahoma"/>
                <w:sz w:val="20"/>
                <w:szCs w:val="20"/>
              </w:rPr>
            </w:pPr>
            <w:r w:rsidRPr="0058716F">
              <w:rPr>
                <w:rFonts w:eastAsia="Tahoma" w:cs="Tahoma"/>
                <w:sz w:val="20"/>
                <w:szCs w:val="20"/>
              </w:rPr>
              <w:t>0</w:t>
            </w:r>
          </w:p>
        </w:tc>
        <w:tc>
          <w:tcPr>
            <w:tcW w:w="1152" w:type="dxa"/>
            <w:tcBorders>
              <w:top w:val="nil"/>
              <w:left w:val="single" w:sz="4" w:space="0" w:color="auto"/>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152" w:type="dxa"/>
            <w:tcBorders>
              <w:top w:val="nil"/>
              <w:left w:val="nil"/>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206" w:type="dxa"/>
            <w:tcBorders>
              <w:top w:val="nil"/>
              <w:left w:val="nil"/>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098" w:type="dxa"/>
            <w:tcBorders>
              <w:top w:val="nil"/>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52" w:type="dxa"/>
            <w:gridSpan w:val="2"/>
            <w:tcBorders>
              <w:top w:val="nil"/>
              <w:left w:val="nil"/>
              <w:bottom w:val="single" w:sz="4" w:space="0" w:color="auto"/>
              <w:right w:val="single" w:sz="4" w:space="0" w:color="auto"/>
            </w:tcBorders>
            <w:shd w:val="clear" w:color="auto" w:fill="auto"/>
            <w:noWrap/>
            <w:vAlign w:val="center"/>
            <w:hideMark/>
          </w:tcPr>
          <w:p w:rsidR="005A2A99" w:rsidRPr="0058716F" w:rsidP="0058716F">
            <w:pPr>
              <w:jc w:val="center"/>
              <w:rPr>
                <w:rFonts w:eastAsia="Tahoma" w:cs="Tahoma"/>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5A2A99" w:rsidRPr="0058716F" w:rsidP="0058716F">
            <w:pPr>
              <w:jc w:val="center"/>
              <w:rPr>
                <w:rFonts w:eastAsia="Tahoma" w:cs="Tahoma"/>
                <w:sz w:val="20"/>
                <w:szCs w:val="20"/>
              </w:rPr>
            </w:pPr>
          </w:p>
        </w:tc>
        <w:tc>
          <w:tcPr>
            <w:tcW w:w="1134" w:type="dxa"/>
            <w:tcBorders>
              <w:top w:val="nil"/>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52" w:type="dxa"/>
            <w:tcBorders>
              <w:top w:val="nil"/>
              <w:left w:val="nil"/>
              <w:bottom w:val="single" w:sz="4" w:space="0" w:color="auto"/>
              <w:right w:val="single" w:sz="4" w:space="0" w:color="auto"/>
            </w:tcBorders>
            <w:shd w:val="clear" w:color="auto" w:fill="auto"/>
            <w:noWrap/>
            <w:vAlign w:val="center"/>
            <w:hideMark/>
          </w:tcPr>
          <w:p w:rsidR="005A2A99" w:rsidRPr="0058716F" w:rsidP="0058716F">
            <w:pPr>
              <w:jc w:val="center"/>
              <w:rPr>
                <w:rFonts w:eastAsia="Tahoma" w:cs="Tahoma"/>
                <w:sz w:val="20"/>
                <w:szCs w:val="20"/>
              </w:rPr>
            </w:pPr>
          </w:p>
        </w:tc>
        <w:tc>
          <w:tcPr>
            <w:tcW w:w="1224" w:type="dxa"/>
            <w:tcBorders>
              <w:top w:val="nil"/>
              <w:left w:val="nil"/>
              <w:bottom w:val="single" w:sz="4" w:space="0" w:color="auto"/>
              <w:right w:val="single" w:sz="4" w:space="0" w:color="auto"/>
            </w:tcBorders>
            <w:shd w:val="clear" w:color="auto" w:fill="auto"/>
            <w:noWrap/>
            <w:vAlign w:val="center"/>
            <w:hideMark/>
          </w:tcPr>
          <w:p w:rsidR="005A2A99" w:rsidRPr="0058716F" w:rsidP="0058716F">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r>
      <w:tr w:rsidTr="00741B1F">
        <w:tblPrEx>
          <w:tblW w:w="21595" w:type="dxa"/>
          <w:tblLayout w:type="fixed"/>
          <w:tblLook w:val="04A0"/>
        </w:tblPrEx>
        <w:trPr>
          <w:trHeight w:val="432"/>
        </w:trPr>
        <w:tc>
          <w:tcPr>
            <w:tcW w:w="4135" w:type="dxa"/>
            <w:tcBorders>
              <w:top w:val="nil"/>
              <w:left w:val="single" w:sz="4" w:space="0" w:color="auto"/>
              <w:bottom w:val="single" w:sz="4" w:space="0" w:color="auto"/>
              <w:right w:val="single" w:sz="4" w:space="0" w:color="auto"/>
            </w:tcBorders>
            <w:shd w:val="clear" w:color="auto" w:fill="auto"/>
            <w:noWrap/>
            <w:vAlign w:val="center"/>
          </w:tcPr>
          <w:p w:rsidR="005A2A99" w:rsidRPr="00741B1F" w:rsidP="005A2A99">
            <w:pPr>
              <w:pStyle w:val="ListParagraph"/>
              <w:numPr>
                <w:ilvl w:val="0"/>
                <w:numId w:val="36"/>
              </w:numPr>
              <w:spacing w:before="0" w:after="0" w:line="240" w:lineRule="auto"/>
              <w:contextualSpacing w:val="0"/>
              <w:jc w:val="left"/>
              <w:rPr>
                <w:rFonts w:ascii="Tahoma" w:eastAsia="Tahoma" w:hAnsi="Tahoma" w:cs="Tahoma"/>
                <w:color w:val="000000"/>
                <w:sz w:val="22"/>
              </w:rPr>
            </w:pPr>
            <w:r w:rsidRPr="005A2A99">
              <w:rPr>
                <w:rFonts w:ascii="Tahoma" w:eastAsia="Tahoma" w:hAnsi="Tahoma" w:cs="Tahoma"/>
                <w:sz w:val="22"/>
              </w:rPr>
              <w:t>Peer-Led Training or Peer Certification Activity</w:t>
            </w:r>
          </w:p>
        </w:tc>
        <w:tc>
          <w:tcPr>
            <w:tcW w:w="1170" w:type="dxa"/>
            <w:tcBorders>
              <w:top w:val="single" w:sz="4" w:space="0" w:color="auto"/>
              <w:left w:val="single" w:sz="4" w:space="0" w:color="auto"/>
              <w:bottom w:val="single" w:sz="4" w:space="0" w:color="auto"/>
            </w:tcBorders>
            <w:shd w:val="clear" w:color="auto" w:fill="F2F2F2"/>
            <w:vAlign w:val="center"/>
          </w:tcPr>
          <w:p w:rsidR="005A2A99" w:rsidRPr="0058716F" w:rsidP="0058716F">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tcBorders>
            <w:shd w:val="clear" w:color="auto" w:fill="F2F2F2"/>
            <w:vAlign w:val="center"/>
          </w:tcPr>
          <w:p w:rsidR="005A2A99" w:rsidRPr="0058716F" w:rsidP="0058716F">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right w:val="single" w:sz="4" w:space="0" w:color="auto"/>
            </w:tcBorders>
            <w:shd w:val="clear" w:color="auto" w:fill="F2F2F2"/>
            <w:vAlign w:val="center"/>
          </w:tcPr>
          <w:p w:rsidR="005A2A99" w:rsidRPr="0058716F" w:rsidP="0058716F">
            <w:pPr>
              <w:jc w:val="center"/>
              <w:rPr>
                <w:rFonts w:eastAsia="Tahoma" w:cs="Tahoma"/>
                <w:sz w:val="20"/>
                <w:szCs w:val="20"/>
              </w:rPr>
            </w:pPr>
            <w:r w:rsidRPr="0058716F">
              <w:rPr>
                <w:rFonts w:eastAsia="Tahoma" w:cs="Tahoma"/>
                <w:sz w:val="20"/>
                <w:szCs w:val="20"/>
              </w:rPr>
              <w:t>0</w:t>
            </w:r>
          </w:p>
        </w:tc>
        <w:tc>
          <w:tcPr>
            <w:tcW w:w="1152" w:type="dxa"/>
            <w:tcBorders>
              <w:top w:val="nil"/>
              <w:left w:val="single" w:sz="4" w:space="0" w:color="auto"/>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152" w:type="dxa"/>
            <w:tcBorders>
              <w:top w:val="nil"/>
              <w:left w:val="nil"/>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206" w:type="dxa"/>
            <w:tcBorders>
              <w:top w:val="nil"/>
              <w:left w:val="nil"/>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098" w:type="dxa"/>
            <w:tcBorders>
              <w:top w:val="nil"/>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52" w:type="dxa"/>
            <w:gridSpan w:val="2"/>
            <w:tcBorders>
              <w:top w:val="nil"/>
              <w:left w:val="nil"/>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170" w:type="dxa"/>
            <w:tcBorders>
              <w:top w:val="nil"/>
              <w:left w:val="nil"/>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134" w:type="dxa"/>
            <w:tcBorders>
              <w:top w:val="nil"/>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52" w:type="dxa"/>
            <w:tcBorders>
              <w:top w:val="nil"/>
              <w:left w:val="nil"/>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224" w:type="dxa"/>
            <w:tcBorders>
              <w:top w:val="nil"/>
              <w:left w:val="nil"/>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r>
      <w:tr w:rsidTr="00741B1F">
        <w:tblPrEx>
          <w:tblW w:w="21595" w:type="dxa"/>
          <w:tblLayout w:type="fixed"/>
          <w:tblLook w:val="04A0"/>
        </w:tblPrEx>
        <w:trPr>
          <w:trHeight w:val="432"/>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5A2A99" w:rsidRPr="005A2A99" w:rsidP="005A2A99">
            <w:pPr>
              <w:pStyle w:val="ListParagraph"/>
              <w:numPr>
                <w:ilvl w:val="0"/>
                <w:numId w:val="36"/>
              </w:numPr>
              <w:spacing w:before="0" w:after="0" w:line="240" w:lineRule="auto"/>
              <w:contextualSpacing w:val="0"/>
              <w:jc w:val="left"/>
              <w:rPr>
                <w:rFonts w:ascii="Tahoma" w:eastAsia="Tahoma" w:hAnsi="Tahoma" w:cs="Tahoma"/>
                <w:sz w:val="22"/>
              </w:rPr>
            </w:pPr>
            <w:r w:rsidRPr="005A2A99">
              <w:rPr>
                <w:rFonts w:ascii="Tahoma" w:eastAsia="Tahoma" w:hAnsi="Tahoma" w:cs="Tahoma"/>
                <w:sz w:val="22"/>
              </w:rPr>
              <w:t>Recovery Housing</w:t>
            </w:r>
          </w:p>
        </w:tc>
        <w:tc>
          <w:tcPr>
            <w:tcW w:w="1170" w:type="dxa"/>
            <w:tcBorders>
              <w:top w:val="single" w:sz="4" w:space="0" w:color="auto"/>
              <w:left w:val="single" w:sz="4" w:space="0" w:color="auto"/>
              <w:bottom w:val="single" w:sz="4" w:space="0" w:color="auto"/>
            </w:tcBorders>
            <w:shd w:val="clear" w:color="auto" w:fill="F2F2F2"/>
            <w:vAlign w:val="center"/>
          </w:tcPr>
          <w:p w:rsidR="005A2A99" w:rsidRPr="0058716F" w:rsidP="0058716F">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tcBorders>
            <w:shd w:val="clear" w:color="auto" w:fill="F2F2F2"/>
            <w:vAlign w:val="center"/>
          </w:tcPr>
          <w:p w:rsidR="005A2A99" w:rsidRPr="0058716F" w:rsidP="0058716F">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right w:val="single" w:sz="4" w:space="0" w:color="auto"/>
            </w:tcBorders>
            <w:shd w:val="clear" w:color="auto" w:fill="F2F2F2"/>
            <w:vAlign w:val="center"/>
          </w:tcPr>
          <w:p w:rsidR="005A2A99" w:rsidRPr="0058716F" w:rsidP="0058716F">
            <w:pPr>
              <w:jc w:val="center"/>
              <w:rPr>
                <w:rFonts w:eastAsia="Tahoma" w:cs="Tahoma"/>
                <w:sz w:val="20"/>
                <w:szCs w:val="20"/>
              </w:rPr>
            </w:pPr>
            <w:r w:rsidRPr="0058716F">
              <w:rPr>
                <w:rFonts w:eastAsia="Tahoma" w:cs="Tahoma"/>
                <w:sz w:val="20"/>
                <w:szCs w:val="20"/>
              </w:rPr>
              <w:t>0</w:t>
            </w:r>
          </w:p>
        </w:tc>
        <w:tc>
          <w:tcPr>
            <w:tcW w:w="1152" w:type="dxa"/>
            <w:tcBorders>
              <w:top w:val="nil"/>
              <w:left w:val="single" w:sz="4" w:space="0" w:color="auto"/>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152" w:type="dxa"/>
            <w:tcBorders>
              <w:top w:val="nil"/>
              <w:left w:val="nil"/>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206" w:type="dxa"/>
            <w:tcBorders>
              <w:top w:val="nil"/>
              <w:left w:val="nil"/>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098" w:type="dxa"/>
            <w:tcBorders>
              <w:top w:val="nil"/>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52" w:type="dxa"/>
            <w:gridSpan w:val="2"/>
            <w:tcBorders>
              <w:top w:val="nil"/>
              <w:left w:val="nil"/>
              <w:bottom w:val="single" w:sz="4" w:space="0" w:color="auto"/>
              <w:right w:val="single" w:sz="4" w:space="0" w:color="auto"/>
            </w:tcBorders>
            <w:shd w:val="clear" w:color="auto" w:fill="auto"/>
            <w:noWrap/>
            <w:vAlign w:val="center"/>
            <w:hideMark/>
          </w:tcPr>
          <w:p w:rsidR="005A2A99" w:rsidRPr="0058716F" w:rsidP="0058716F">
            <w:pPr>
              <w:jc w:val="center"/>
              <w:rPr>
                <w:rFonts w:eastAsia="Tahoma" w:cs="Tahoma"/>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5A2A99" w:rsidRPr="0058716F" w:rsidP="0058716F">
            <w:pPr>
              <w:jc w:val="center"/>
              <w:rPr>
                <w:rFonts w:eastAsia="Tahoma" w:cs="Tahoma"/>
                <w:sz w:val="20"/>
                <w:szCs w:val="20"/>
              </w:rPr>
            </w:pPr>
          </w:p>
        </w:tc>
        <w:tc>
          <w:tcPr>
            <w:tcW w:w="1134" w:type="dxa"/>
            <w:tcBorders>
              <w:top w:val="nil"/>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52" w:type="dxa"/>
            <w:tcBorders>
              <w:top w:val="nil"/>
              <w:left w:val="nil"/>
              <w:bottom w:val="single" w:sz="4" w:space="0" w:color="auto"/>
              <w:right w:val="single" w:sz="4" w:space="0" w:color="auto"/>
            </w:tcBorders>
            <w:shd w:val="clear" w:color="auto" w:fill="auto"/>
            <w:noWrap/>
            <w:vAlign w:val="center"/>
            <w:hideMark/>
          </w:tcPr>
          <w:p w:rsidR="005A2A99" w:rsidRPr="0058716F" w:rsidP="0058716F">
            <w:pPr>
              <w:jc w:val="center"/>
              <w:rPr>
                <w:rFonts w:eastAsia="Tahoma" w:cs="Tahoma"/>
                <w:sz w:val="20"/>
                <w:szCs w:val="20"/>
              </w:rPr>
            </w:pPr>
          </w:p>
        </w:tc>
        <w:tc>
          <w:tcPr>
            <w:tcW w:w="1224" w:type="dxa"/>
            <w:tcBorders>
              <w:top w:val="nil"/>
              <w:left w:val="nil"/>
              <w:bottom w:val="single" w:sz="4" w:space="0" w:color="auto"/>
              <w:right w:val="single" w:sz="4" w:space="0" w:color="auto"/>
            </w:tcBorders>
            <w:shd w:val="clear" w:color="auto" w:fill="auto"/>
            <w:noWrap/>
            <w:vAlign w:val="center"/>
            <w:hideMark/>
          </w:tcPr>
          <w:p w:rsidR="005A2A99" w:rsidRPr="0058716F" w:rsidP="0058716F">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r>
      <w:tr w:rsidTr="00741B1F">
        <w:tblPrEx>
          <w:tblW w:w="21595" w:type="dxa"/>
          <w:tblLayout w:type="fixed"/>
          <w:tblLook w:val="04A0"/>
        </w:tblPrEx>
        <w:trPr>
          <w:trHeight w:val="432"/>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5A2A99" w:rsidRPr="005A2A99" w:rsidP="005A2A99">
            <w:pPr>
              <w:pStyle w:val="ListParagraph"/>
              <w:numPr>
                <w:ilvl w:val="0"/>
                <w:numId w:val="36"/>
              </w:numPr>
              <w:spacing w:before="0" w:after="0" w:line="240" w:lineRule="auto"/>
              <w:contextualSpacing w:val="0"/>
              <w:jc w:val="left"/>
              <w:rPr>
                <w:rFonts w:ascii="Tahoma" w:eastAsia="Tahoma" w:hAnsi="Tahoma" w:cs="Tahoma"/>
                <w:sz w:val="22"/>
              </w:rPr>
            </w:pPr>
            <w:r w:rsidRPr="005A2A99">
              <w:rPr>
                <w:rFonts w:ascii="Tahoma" w:eastAsia="Tahoma" w:hAnsi="Tahoma" w:cs="Tahoma"/>
                <w:sz w:val="22"/>
              </w:rPr>
              <w:t xml:space="preserve">Recovery Support Service Childcare Fee or Family Caregiver Fee </w:t>
            </w:r>
          </w:p>
        </w:tc>
        <w:tc>
          <w:tcPr>
            <w:tcW w:w="1170" w:type="dxa"/>
            <w:tcBorders>
              <w:top w:val="single" w:sz="4" w:space="0" w:color="auto"/>
              <w:left w:val="single" w:sz="4" w:space="0" w:color="auto"/>
              <w:bottom w:val="single" w:sz="4" w:space="0" w:color="auto"/>
            </w:tcBorders>
            <w:shd w:val="clear" w:color="auto" w:fill="F2F2F2"/>
            <w:vAlign w:val="center"/>
          </w:tcPr>
          <w:p w:rsidR="005A2A99" w:rsidRPr="0058716F" w:rsidP="0058716F">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tcBorders>
            <w:shd w:val="clear" w:color="auto" w:fill="F2F2F2"/>
            <w:vAlign w:val="center"/>
          </w:tcPr>
          <w:p w:rsidR="005A2A99" w:rsidRPr="0058716F" w:rsidP="0058716F">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right w:val="single" w:sz="4" w:space="0" w:color="auto"/>
            </w:tcBorders>
            <w:shd w:val="clear" w:color="auto" w:fill="F2F2F2"/>
            <w:vAlign w:val="center"/>
          </w:tcPr>
          <w:p w:rsidR="005A2A99" w:rsidRPr="0058716F" w:rsidP="0058716F">
            <w:pPr>
              <w:jc w:val="center"/>
              <w:rPr>
                <w:rFonts w:eastAsia="Tahoma" w:cs="Tahoma"/>
                <w:sz w:val="20"/>
                <w:szCs w:val="20"/>
              </w:rPr>
            </w:pPr>
            <w:r w:rsidRPr="0058716F">
              <w:rPr>
                <w:rFonts w:eastAsia="Tahoma" w:cs="Tahoma"/>
                <w:sz w:val="20"/>
                <w:szCs w:val="20"/>
              </w:rPr>
              <w:t>0</w:t>
            </w:r>
          </w:p>
        </w:tc>
        <w:tc>
          <w:tcPr>
            <w:tcW w:w="1152" w:type="dxa"/>
            <w:tcBorders>
              <w:top w:val="nil"/>
              <w:left w:val="single" w:sz="4" w:space="0" w:color="auto"/>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152" w:type="dxa"/>
            <w:tcBorders>
              <w:top w:val="nil"/>
              <w:left w:val="nil"/>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206" w:type="dxa"/>
            <w:tcBorders>
              <w:top w:val="nil"/>
              <w:left w:val="nil"/>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098" w:type="dxa"/>
            <w:tcBorders>
              <w:top w:val="nil"/>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52" w:type="dxa"/>
            <w:gridSpan w:val="2"/>
            <w:tcBorders>
              <w:top w:val="nil"/>
              <w:left w:val="nil"/>
              <w:bottom w:val="single" w:sz="4" w:space="0" w:color="auto"/>
              <w:right w:val="single" w:sz="4" w:space="0" w:color="auto"/>
            </w:tcBorders>
            <w:shd w:val="clear" w:color="auto" w:fill="auto"/>
            <w:noWrap/>
            <w:vAlign w:val="center"/>
            <w:hideMark/>
          </w:tcPr>
          <w:p w:rsidR="005A2A99" w:rsidRPr="0058716F" w:rsidP="0058716F">
            <w:pPr>
              <w:jc w:val="center"/>
              <w:rPr>
                <w:rFonts w:eastAsia="Tahoma" w:cs="Tahoma"/>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5A2A99" w:rsidRPr="0058716F" w:rsidP="0058716F">
            <w:pPr>
              <w:jc w:val="center"/>
              <w:rPr>
                <w:rFonts w:eastAsia="Tahoma" w:cs="Tahoma"/>
                <w:sz w:val="20"/>
                <w:szCs w:val="20"/>
              </w:rPr>
            </w:pPr>
          </w:p>
        </w:tc>
        <w:tc>
          <w:tcPr>
            <w:tcW w:w="1134" w:type="dxa"/>
            <w:tcBorders>
              <w:top w:val="nil"/>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52" w:type="dxa"/>
            <w:tcBorders>
              <w:top w:val="nil"/>
              <w:left w:val="nil"/>
              <w:bottom w:val="single" w:sz="4" w:space="0" w:color="auto"/>
              <w:right w:val="single" w:sz="4" w:space="0" w:color="auto"/>
            </w:tcBorders>
            <w:shd w:val="clear" w:color="auto" w:fill="auto"/>
            <w:noWrap/>
            <w:vAlign w:val="center"/>
            <w:hideMark/>
          </w:tcPr>
          <w:p w:rsidR="005A2A99" w:rsidRPr="0058716F" w:rsidP="0058716F">
            <w:pPr>
              <w:jc w:val="center"/>
              <w:rPr>
                <w:rFonts w:eastAsia="Tahoma" w:cs="Tahoma"/>
                <w:sz w:val="20"/>
                <w:szCs w:val="20"/>
              </w:rPr>
            </w:pPr>
          </w:p>
        </w:tc>
        <w:tc>
          <w:tcPr>
            <w:tcW w:w="1224" w:type="dxa"/>
            <w:tcBorders>
              <w:top w:val="nil"/>
              <w:left w:val="nil"/>
              <w:bottom w:val="single" w:sz="4" w:space="0" w:color="auto"/>
              <w:right w:val="single" w:sz="4" w:space="0" w:color="auto"/>
            </w:tcBorders>
            <w:shd w:val="clear" w:color="auto" w:fill="auto"/>
            <w:noWrap/>
            <w:vAlign w:val="center"/>
            <w:hideMark/>
          </w:tcPr>
          <w:p w:rsidR="005A2A99" w:rsidRPr="0058716F" w:rsidP="0058716F">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r>
      <w:tr w:rsidTr="00741B1F">
        <w:tblPrEx>
          <w:tblW w:w="21595" w:type="dxa"/>
          <w:tblLayout w:type="fixed"/>
          <w:tblLook w:val="04A0"/>
        </w:tblPrEx>
        <w:trPr>
          <w:trHeight w:val="432"/>
        </w:trPr>
        <w:tc>
          <w:tcPr>
            <w:tcW w:w="4135" w:type="dxa"/>
            <w:tcBorders>
              <w:top w:val="nil"/>
              <w:left w:val="single" w:sz="4" w:space="0" w:color="auto"/>
              <w:bottom w:val="single" w:sz="4" w:space="0" w:color="auto"/>
              <w:right w:val="single" w:sz="4" w:space="0" w:color="auto"/>
            </w:tcBorders>
            <w:shd w:val="clear" w:color="auto" w:fill="auto"/>
            <w:noWrap/>
            <w:vAlign w:val="center"/>
          </w:tcPr>
          <w:p w:rsidR="005A2A99" w:rsidRPr="00741B1F" w:rsidP="005A2A99">
            <w:pPr>
              <w:pStyle w:val="ListParagraph"/>
              <w:numPr>
                <w:ilvl w:val="0"/>
                <w:numId w:val="36"/>
              </w:numPr>
              <w:spacing w:before="0" w:after="0" w:line="240" w:lineRule="auto"/>
              <w:contextualSpacing w:val="0"/>
              <w:jc w:val="left"/>
              <w:rPr>
                <w:rFonts w:ascii="Tahoma" w:eastAsia="Tahoma" w:hAnsi="Tahoma" w:cs="Tahoma"/>
                <w:color w:val="000000"/>
                <w:sz w:val="22"/>
              </w:rPr>
            </w:pPr>
            <w:r w:rsidRPr="005A2A99">
              <w:rPr>
                <w:rFonts w:ascii="Tahoma" w:eastAsia="Tahoma" w:hAnsi="Tahoma" w:cs="Tahoma"/>
                <w:sz w:val="22"/>
              </w:rPr>
              <w:t xml:space="preserve">Recovery Support Service Transportation </w:t>
            </w:r>
          </w:p>
        </w:tc>
        <w:tc>
          <w:tcPr>
            <w:tcW w:w="1170" w:type="dxa"/>
            <w:tcBorders>
              <w:top w:val="single" w:sz="4" w:space="0" w:color="auto"/>
              <w:left w:val="single" w:sz="4" w:space="0" w:color="auto"/>
              <w:bottom w:val="single" w:sz="4" w:space="0" w:color="auto"/>
            </w:tcBorders>
            <w:shd w:val="clear" w:color="auto" w:fill="F2F2F2"/>
            <w:vAlign w:val="center"/>
          </w:tcPr>
          <w:p w:rsidR="005A2A99" w:rsidRPr="0058716F" w:rsidP="0058716F">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tcBorders>
            <w:shd w:val="clear" w:color="auto" w:fill="F2F2F2"/>
            <w:vAlign w:val="center"/>
          </w:tcPr>
          <w:p w:rsidR="005A2A99" w:rsidRPr="0058716F" w:rsidP="0058716F">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right w:val="single" w:sz="4" w:space="0" w:color="auto"/>
            </w:tcBorders>
            <w:shd w:val="clear" w:color="auto" w:fill="F2F2F2"/>
            <w:vAlign w:val="center"/>
          </w:tcPr>
          <w:p w:rsidR="005A2A99" w:rsidRPr="0058716F" w:rsidP="0058716F">
            <w:pPr>
              <w:jc w:val="center"/>
              <w:rPr>
                <w:rFonts w:eastAsia="Tahoma" w:cs="Tahoma"/>
                <w:sz w:val="20"/>
                <w:szCs w:val="20"/>
              </w:rPr>
            </w:pPr>
            <w:r w:rsidRPr="0058716F">
              <w:rPr>
                <w:rFonts w:eastAsia="Tahoma" w:cs="Tahoma"/>
                <w:sz w:val="20"/>
                <w:szCs w:val="20"/>
              </w:rPr>
              <w:t>0</w:t>
            </w:r>
          </w:p>
        </w:tc>
        <w:tc>
          <w:tcPr>
            <w:tcW w:w="1152" w:type="dxa"/>
            <w:tcBorders>
              <w:top w:val="nil"/>
              <w:left w:val="single" w:sz="4" w:space="0" w:color="auto"/>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152" w:type="dxa"/>
            <w:tcBorders>
              <w:top w:val="nil"/>
              <w:left w:val="nil"/>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206" w:type="dxa"/>
            <w:tcBorders>
              <w:top w:val="nil"/>
              <w:left w:val="nil"/>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098" w:type="dxa"/>
            <w:tcBorders>
              <w:top w:val="nil"/>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52" w:type="dxa"/>
            <w:gridSpan w:val="2"/>
            <w:tcBorders>
              <w:top w:val="nil"/>
              <w:left w:val="nil"/>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170" w:type="dxa"/>
            <w:tcBorders>
              <w:top w:val="nil"/>
              <w:left w:val="nil"/>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134" w:type="dxa"/>
            <w:tcBorders>
              <w:top w:val="nil"/>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52" w:type="dxa"/>
            <w:tcBorders>
              <w:top w:val="nil"/>
              <w:left w:val="nil"/>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224" w:type="dxa"/>
            <w:tcBorders>
              <w:top w:val="nil"/>
              <w:left w:val="nil"/>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r>
      <w:tr w:rsidTr="00741B1F">
        <w:tblPrEx>
          <w:tblW w:w="21595" w:type="dxa"/>
          <w:tblLayout w:type="fixed"/>
          <w:tblLook w:val="04A0"/>
        </w:tblPrEx>
        <w:trPr>
          <w:trHeight w:val="432"/>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5A2A99" w:rsidRPr="005A2A99" w:rsidP="005A2A99">
            <w:pPr>
              <w:pStyle w:val="ListParagraph"/>
              <w:numPr>
                <w:ilvl w:val="0"/>
                <w:numId w:val="36"/>
              </w:numPr>
              <w:spacing w:before="0" w:after="0" w:line="240" w:lineRule="auto"/>
              <w:contextualSpacing w:val="0"/>
              <w:jc w:val="left"/>
              <w:rPr>
                <w:rFonts w:ascii="Tahoma" w:eastAsia="Tahoma" w:hAnsi="Tahoma" w:cs="Tahoma"/>
                <w:sz w:val="22"/>
              </w:rPr>
            </w:pPr>
            <w:r w:rsidRPr="005A2A99">
              <w:rPr>
                <w:rFonts w:ascii="Tahoma" w:eastAsia="Tahoma" w:hAnsi="Tahoma" w:cs="Tahoma"/>
                <w:sz w:val="22"/>
              </w:rPr>
              <w:t xml:space="preserve">Secondary School, High School, or Collegiate Recovery Program Service or Activity </w:t>
            </w:r>
          </w:p>
        </w:tc>
        <w:tc>
          <w:tcPr>
            <w:tcW w:w="1170" w:type="dxa"/>
            <w:tcBorders>
              <w:top w:val="single" w:sz="4" w:space="0" w:color="auto"/>
              <w:left w:val="single" w:sz="4" w:space="0" w:color="auto"/>
              <w:bottom w:val="single" w:sz="4" w:space="0" w:color="auto"/>
            </w:tcBorders>
            <w:shd w:val="clear" w:color="auto" w:fill="F2F2F2"/>
            <w:vAlign w:val="center"/>
          </w:tcPr>
          <w:p w:rsidR="005A2A99" w:rsidRPr="0058716F" w:rsidP="0058716F">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tcBorders>
            <w:shd w:val="clear" w:color="auto" w:fill="F2F2F2"/>
            <w:vAlign w:val="center"/>
          </w:tcPr>
          <w:p w:rsidR="005A2A99" w:rsidRPr="0058716F" w:rsidP="0058716F">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right w:val="single" w:sz="4" w:space="0" w:color="auto"/>
            </w:tcBorders>
            <w:shd w:val="clear" w:color="auto" w:fill="F2F2F2"/>
            <w:vAlign w:val="center"/>
          </w:tcPr>
          <w:p w:rsidR="005A2A99" w:rsidRPr="0058716F" w:rsidP="0058716F">
            <w:pPr>
              <w:jc w:val="center"/>
              <w:rPr>
                <w:rFonts w:eastAsia="Tahoma" w:cs="Tahoma"/>
                <w:sz w:val="20"/>
                <w:szCs w:val="20"/>
              </w:rPr>
            </w:pPr>
            <w:r w:rsidRPr="0058716F">
              <w:rPr>
                <w:rFonts w:eastAsia="Tahoma" w:cs="Tahoma"/>
                <w:sz w:val="20"/>
                <w:szCs w:val="20"/>
              </w:rPr>
              <w:t>0</w:t>
            </w:r>
          </w:p>
        </w:tc>
        <w:tc>
          <w:tcPr>
            <w:tcW w:w="1152" w:type="dxa"/>
            <w:tcBorders>
              <w:top w:val="nil"/>
              <w:left w:val="single" w:sz="4" w:space="0" w:color="auto"/>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152" w:type="dxa"/>
            <w:tcBorders>
              <w:top w:val="nil"/>
              <w:left w:val="nil"/>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206" w:type="dxa"/>
            <w:tcBorders>
              <w:top w:val="nil"/>
              <w:left w:val="nil"/>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098" w:type="dxa"/>
            <w:tcBorders>
              <w:top w:val="nil"/>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52" w:type="dxa"/>
            <w:gridSpan w:val="2"/>
            <w:tcBorders>
              <w:top w:val="nil"/>
              <w:left w:val="nil"/>
              <w:bottom w:val="single" w:sz="4" w:space="0" w:color="auto"/>
              <w:right w:val="single" w:sz="4" w:space="0" w:color="auto"/>
            </w:tcBorders>
            <w:shd w:val="clear" w:color="auto" w:fill="auto"/>
            <w:noWrap/>
            <w:vAlign w:val="center"/>
            <w:hideMark/>
          </w:tcPr>
          <w:p w:rsidR="005A2A99" w:rsidRPr="0058716F" w:rsidP="0058716F">
            <w:pPr>
              <w:jc w:val="center"/>
              <w:rPr>
                <w:rFonts w:eastAsia="Tahoma" w:cs="Tahoma"/>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5A2A99" w:rsidRPr="0058716F" w:rsidP="0058716F">
            <w:pPr>
              <w:jc w:val="center"/>
              <w:rPr>
                <w:rFonts w:eastAsia="Tahoma" w:cs="Tahoma"/>
                <w:sz w:val="20"/>
                <w:szCs w:val="20"/>
              </w:rPr>
            </w:pPr>
          </w:p>
        </w:tc>
        <w:tc>
          <w:tcPr>
            <w:tcW w:w="1134" w:type="dxa"/>
            <w:tcBorders>
              <w:top w:val="nil"/>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52" w:type="dxa"/>
            <w:tcBorders>
              <w:top w:val="nil"/>
              <w:left w:val="nil"/>
              <w:bottom w:val="single" w:sz="4" w:space="0" w:color="auto"/>
              <w:right w:val="single" w:sz="4" w:space="0" w:color="auto"/>
            </w:tcBorders>
            <w:shd w:val="clear" w:color="auto" w:fill="auto"/>
            <w:noWrap/>
            <w:vAlign w:val="center"/>
            <w:hideMark/>
          </w:tcPr>
          <w:p w:rsidR="005A2A99" w:rsidRPr="0058716F" w:rsidP="0058716F">
            <w:pPr>
              <w:jc w:val="center"/>
              <w:rPr>
                <w:rFonts w:eastAsia="Tahoma" w:cs="Tahoma"/>
                <w:sz w:val="20"/>
                <w:szCs w:val="20"/>
              </w:rPr>
            </w:pPr>
          </w:p>
        </w:tc>
        <w:tc>
          <w:tcPr>
            <w:tcW w:w="1224" w:type="dxa"/>
            <w:tcBorders>
              <w:top w:val="nil"/>
              <w:left w:val="nil"/>
              <w:bottom w:val="single" w:sz="4" w:space="0" w:color="auto"/>
              <w:right w:val="single" w:sz="4" w:space="0" w:color="auto"/>
            </w:tcBorders>
            <w:shd w:val="clear" w:color="auto" w:fill="auto"/>
            <w:noWrap/>
            <w:vAlign w:val="center"/>
            <w:hideMark/>
          </w:tcPr>
          <w:p w:rsidR="005A2A99" w:rsidRPr="0058716F" w:rsidP="0058716F">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r>
      <w:tr w:rsidTr="00741B1F">
        <w:tblPrEx>
          <w:tblW w:w="21595" w:type="dxa"/>
          <w:tblLayout w:type="fixed"/>
          <w:tblLook w:val="04A0"/>
        </w:tblPrEx>
        <w:trPr>
          <w:trHeight w:val="432"/>
        </w:trPr>
        <w:tc>
          <w:tcPr>
            <w:tcW w:w="4135" w:type="dxa"/>
            <w:tcBorders>
              <w:top w:val="nil"/>
              <w:left w:val="single" w:sz="4" w:space="0" w:color="auto"/>
              <w:bottom w:val="single" w:sz="4" w:space="0" w:color="auto"/>
              <w:right w:val="single" w:sz="4" w:space="0" w:color="auto"/>
            </w:tcBorders>
            <w:shd w:val="clear" w:color="auto" w:fill="auto"/>
            <w:noWrap/>
            <w:vAlign w:val="center"/>
          </w:tcPr>
          <w:p w:rsidR="005A2A99" w:rsidRPr="005A2A99" w:rsidP="005A2A99">
            <w:pPr>
              <w:pStyle w:val="ListParagraph"/>
              <w:numPr>
                <w:ilvl w:val="0"/>
                <w:numId w:val="36"/>
              </w:numPr>
              <w:spacing w:before="0" w:after="0" w:line="240" w:lineRule="auto"/>
              <w:contextualSpacing w:val="0"/>
              <w:jc w:val="left"/>
              <w:rPr>
                <w:rFonts w:ascii="Tahoma" w:eastAsia="Tahoma" w:hAnsi="Tahoma" w:cs="Tahoma"/>
                <w:sz w:val="22"/>
              </w:rPr>
            </w:pPr>
            <w:r w:rsidRPr="005A2A99">
              <w:rPr>
                <w:rFonts w:ascii="Tahoma" w:eastAsia="Tahoma" w:hAnsi="Tahoma" w:cs="Tahoma"/>
                <w:sz w:val="22"/>
              </w:rPr>
              <w:t xml:space="preserve">Recovery Social Support or Social Inclusion Activity </w:t>
            </w:r>
          </w:p>
        </w:tc>
        <w:tc>
          <w:tcPr>
            <w:tcW w:w="1170" w:type="dxa"/>
            <w:tcBorders>
              <w:top w:val="single" w:sz="4" w:space="0" w:color="auto"/>
              <w:left w:val="single" w:sz="4" w:space="0" w:color="auto"/>
              <w:bottom w:val="single" w:sz="4" w:space="0" w:color="auto"/>
            </w:tcBorders>
            <w:shd w:val="clear" w:color="auto" w:fill="F2F2F2"/>
            <w:vAlign w:val="center"/>
          </w:tcPr>
          <w:p w:rsidR="005A2A99" w:rsidRPr="0058716F" w:rsidP="0058716F">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tcBorders>
            <w:shd w:val="clear" w:color="auto" w:fill="F2F2F2"/>
            <w:vAlign w:val="center"/>
          </w:tcPr>
          <w:p w:rsidR="005A2A99" w:rsidRPr="0058716F" w:rsidP="0058716F">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right w:val="single" w:sz="4" w:space="0" w:color="auto"/>
            </w:tcBorders>
            <w:shd w:val="clear" w:color="auto" w:fill="F2F2F2"/>
            <w:vAlign w:val="center"/>
          </w:tcPr>
          <w:p w:rsidR="005A2A99" w:rsidRPr="0058716F" w:rsidP="0058716F">
            <w:pPr>
              <w:jc w:val="center"/>
              <w:rPr>
                <w:rFonts w:eastAsia="Tahoma" w:cs="Tahoma"/>
                <w:sz w:val="20"/>
                <w:szCs w:val="20"/>
              </w:rPr>
            </w:pPr>
            <w:r w:rsidRPr="0058716F">
              <w:rPr>
                <w:rFonts w:eastAsia="Tahoma" w:cs="Tahoma"/>
                <w:sz w:val="20"/>
                <w:szCs w:val="20"/>
              </w:rPr>
              <w:t>0</w:t>
            </w:r>
          </w:p>
        </w:tc>
        <w:tc>
          <w:tcPr>
            <w:tcW w:w="1152" w:type="dxa"/>
            <w:tcBorders>
              <w:top w:val="nil"/>
              <w:left w:val="single" w:sz="4" w:space="0" w:color="auto"/>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152" w:type="dxa"/>
            <w:tcBorders>
              <w:top w:val="nil"/>
              <w:left w:val="nil"/>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206" w:type="dxa"/>
            <w:tcBorders>
              <w:top w:val="nil"/>
              <w:left w:val="nil"/>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098" w:type="dxa"/>
            <w:tcBorders>
              <w:top w:val="nil"/>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52" w:type="dxa"/>
            <w:gridSpan w:val="2"/>
            <w:tcBorders>
              <w:top w:val="nil"/>
              <w:left w:val="nil"/>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170" w:type="dxa"/>
            <w:tcBorders>
              <w:top w:val="nil"/>
              <w:left w:val="nil"/>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134" w:type="dxa"/>
            <w:tcBorders>
              <w:top w:val="nil"/>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52" w:type="dxa"/>
            <w:tcBorders>
              <w:top w:val="nil"/>
              <w:left w:val="nil"/>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224" w:type="dxa"/>
            <w:tcBorders>
              <w:top w:val="nil"/>
              <w:left w:val="nil"/>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r>
      <w:tr w:rsidTr="00741B1F">
        <w:tblPrEx>
          <w:tblW w:w="21595" w:type="dxa"/>
          <w:tblLayout w:type="fixed"/>
          <w:tblLook w:val="04A0"/>
        </w:tblPrEx>
        <w:trPr>
          <w:trHeight w:val="432"/>
        </w:trPr>
        <w:tc>
          <w:tcPr>
            <w:tcW w:w="4135" w:type="dxa"/>
            <w:tcBorders>
              <w:top w:val="nil"/>
              <w:left w:val="single" w:sz="4" w:space="0" w:color="auto"/>
              <w:bottom w:val="single" w:sz="4" w:space="0" w:color="auto"/>
              <w:right w:val="single" w:sz="4" w:space="0" w:color="auto"/>
            </w:tcBorders>
            <w:shd w:val="clear" w:color="auto" w:fill="auto"/>
            <w:noWrap/>
            <w:vAlign w:val="center"/>
          </w:tcPr>
          <w:p w:rsidR="005A2A99" w:rsidRPr="00741B1F" w:rsidP="005A2A99">
            <w:pPr>
              <w:pStyle w:val="ListParagraph"/>
              <w:numPr>
                <w:ilvl w:val="0"/>
                <w:numId w:val="36"/>
              </w:numPr>
              <w:spacing w:before="0" w:after="0" w:line="240" w:lineRule="auto"/>
              <w:contextualSpacing w:val="0"/>
              <w:jc w:val="left"/>
              <w:rPr>
                <w:rFonts w:ascii="Tahoma" w:eastAsia="Tahoma" w:hAnsi="Tahoma" w:cs="Tahoma"/>
                <w:color w:val="000000"/>
                <w:sz w:val="22"/>
              </w:rPr>
            </w:pPr>
            <w:r w:rsidRPr="005A2A99">
              <w:rPr>
                <w:rFonts w:ascii="Tahoma" w:eastAsia="Tahoma" w:hAnsi="Tahoma" w:cs="Tahoma"/>
                <w:sz w:val="22"/>
              </w:rPr>
              <w:t xml:space="preserve">Other Approved Recovery Support Event or </w:t>
            </w:r>
            <w:r w:rsidRPr="005A2A99">
              <w:rPr>
                <w:rFonts w:ascii="Tahoma" w:eastAsia="Tahoma" w:hAnsi="Tahoma" w:cs="Tahoma"/>
                <w:sz w:val="22"/>
              </w:rPr>
              <w:t>Activity</w:t>
            </w:r>
            <w:r w:rsidRPr="005A2A99">
              <w:rPr>
                <w:rFonts w:ascii="Tahoma" w:eastAsia="Tahoma" w:hAnsi="Tahoma" w:cs="Tahoma"/>
                <w:sz w:val="22"/>
                <w:vertAlign w:val="superscript"/>
              </w:rPr>
              <w:t>c</w:t>
            </w:r>
          </w:p>
        </w:tc>
        <w:tc>
          <w:tcPr>
            <w:tcW w:w="1170" w:type="dxa"/>
            <w:tcBorders>
              <w:top w:val="single" w:sz="4" w:space="0" w:color="auto"/>
              <w:left w:val="single" w:sz="4" w:space="0" w:color="auto"/>
              <w:bottom w:val="single" w:sz="4" w:space="0" w:color="auto"/>
            </w:tcBorders>
            <w:shd w:val="clear" w:color="auto" w:fill="F2F2F2"/>
            <w:vAlign w:val="center"/>
          </w:tcPr>
          <w:p w:rsidR="005A2A99" w:rsidRPr="0058716F" w:rsidP="0058716F">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tcBorders>
            <w:shd w:val="clear" w:color="auto" w:fill="F2F2F2"/>
            <w:vAlign w:val="center"/>
          </w:tcPr>
          <w:p w:rsidR="005A2A99" w:rsidRPr="0058716F" w:rsidP="0058716F">
            <w:pPr>
              <w:jc w:val="center"/>
              <w:rPr>
                <w:rFonts w:eastAsia="Tahoma" w:cs="Tahoma"/>
                <w:sz w:val="20"/>
                <w:szCs w:val="20"/>
              </w:rPr>
            </w:pPr>
            <w:r w:rsidRPr="0058716F">
              <w:rPr>
                <w:rFonts w:eastAsia="Tahoma" w:cs="Tahoma"/>
                <w:sz w:val="20"/>
                <w:szCs w:val="20"/>
              </w:rPr>
              <w:t>0</w:t>
            </w:r>
          </w:p>
        </w:tc>
        <w:tc>
          <w:tcPr>
            <w:tcW w:w="1170" w:type="dxa"/>
            <w:tcBorders>
              <w:top w:val="single" w:sz="4" w:space="0" w:color="auto"/>
              <w:left w:val="single" w:sz="4" w:space="0" w:color="auto"/>
              <w:bottom w:val="single" w:sz="4" w:space="0" w:color="auto"/>
              <w:right w:val="single" w:sz="4" w:space="0" w:color="auto"/>
            </w:tcBorders>
            <w:shd w:val="clear" w:color="auto" w:fill="F2F2F2"/>
            <w:vAlign w:val="center"/>
          </w:tcPr>
          <w:p w:rsidR="005A2A99" w:rsidRPr="0058716F" w:rsidP="0058716F">
            <w:pPr>
              <w:jc w:val="center"/>
              <w:rPr>
                <w:rFonts w:eastAsia="Tahoma" w:cs="Tahoma"/>
                <w:sz w:val="20"/>
                <w:szCs w:val="20"/>
              </w:rPr>
            </w:pPr>
            <w:r w:rsidRPr="0058716F">
              <w:rPr>
                <w:rFonts w:eastAsia="Tahoma" w:cs="Tahoma"/>
                <w:sz w:val="20"/>
                <w:szCs w:val="20"/>
              </w:rPr>
              <w:t>0</w:t>
            </w:r>
          </w:p>
        </w:tc>
        <w:tc>
          <w:tcPr>
            <w:tcW w:w="1152" w:type="dxa"/>
            <w:tcBorders>
              <w:top w:val="nil"/>
              <w:left w:val="single" w:sz="4" w:space="0" w:color="auto"/>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152" w:type="dxa"/>
            <w:tcBorders>
              <w:top w:val="nil"/>
              <w:left w:val="nil"/>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206" w:type="dxa"/>
            <w:tcBorders>
              <w:top w:val="nil"/>
              <w:left w:val="nil"/>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098" w:type="dxa"/>
            <w:tcBorders>
              <w:top w:val="nil"/>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52" w:type="dxa"/>
            <w:gridSpan w:val="2"/>
            <w:tcBorders>
              <w:top w:val="nil"/>
              <w:left w:val="nil"/>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170" w:type="dxa"/>
            <w:tcBorders>
              <w:top w:val="nil"/>
              <w:left w:val="nil"/>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134" w:type="dxa"/>
            <w:tcBorders>
              <w:top w:val="nil"/>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52" w:type="dxa"/>
            <w:tcBorders>
              <w:top w:val="nil"/>
              <w:left w:val="nil"/>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224" w:type="dxa"/>
            <w:tcBorders>
              <w:top w:val="nil"/>
              <w:left w:val="nil"/>
              <w:bottom w:val="single" w:sz="4" w:space="0" w:color="auto"/>
              <w:right w:val="single" w:sz="4" w:space="0" w:color="auto"/>
            </w:tcBorders>
            <w:shd w:val="clear" w:color="auto" w:fill="auto"/>
            <w:noWrap/>
            <w:vAlign w:val="center"/>
          </w:tcPr>
          <w:p w:rsidR="005A2A99" w:rsidRPr="0058716F" w:rsidP="0058716F">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5A2A99" w:rsidRPr="0058716F" w:rsidP="0058716F">
            <w:pPr>
              <w:jc w:val="center"/>
              <w:rPr>
                <w:rFonts w:eastAsia="Tahoma" w:cs="Tahoma"/>
                <w:sz w:val="20"/>
                <w:szCs w:val="20"/>
              </w:rPr>
            </w:pPr>
          </w:p>
        </w:tc>
      </w:tr>
      <w:tr w:rsidTr="002B68DD">
        <w:tblPrEx>
          <w:tblW w:w="21595" w:type="dxa"/>
          <w:tblLayout w:type="fixed"/>
          <w:tblLook w:val="04A0"/>
        </w:tblPrEx>
        <w:trPr>
          <w:trHeight w:val="432"/>
        </w:trPr>
        <w:tc>
          <w:tcPr>
            <w:tcW w:w="4135" w:type="dxa"/>
            <w:tcBorders>
              <w:top w:val="single" w:sz="4" w:space="0" w:color="auto"/>
              <w:left w:val="single" w:sz="4" w:space="0" w:color="auto"/>
              <w:bottom w:val="single" w:sz="4" w:space="0" w:color="auto"/>
              <w:right w:val="single" w:sz="4" w:space="0" w:color="auto"/>
            </w:tcBorders>
            <w:shd w:val="clear" w:color="auto" w:fill="FFFA96"/>
            <w:noWrap/>
            <w:vAlign w:val="center"/>
          </w:tcPr>
          <w:p w:rsidR="002B68DD" w:rsidRPr="002B68DD" w:rsidP="002B68DD">
            <w:pPr>
              <w:rPr>
                <w:rFonts w:eastAsia="Tahoma" w:cs="Tahoma"/>
                <w:b/>
                <w:bCs/>
                <w:sz w:val="22"/>
              </w:rPr>
            </w:pPr>
            <w:r w:rsidRPr="002B68DD">
              <w:rPr>
                <w:rFonts w:eastAsia="Tahoma" w:cs="Tahoma"/>
                <w:b/>
                <w:bCs/>
                <w:sz w:val="22"/>
              </w:rPr>
              <w:t>Total</w:t>
            </w:r>
          </w:p>
        </w:tc>
        <w:tc>
          <w:tcPr>
            <w:tcW w:w="1170" w:type="dxa"/>
            <w:tcBorders>
              <w:top w:val="single" w:sz="4" w:space="0" w:color="auto"/>
              <w:left w:val="single" w:sz="4" w:space="0" w:color="auto"/>
              <w:bottom w:val="single" w:sz="4" w:space="0" w:color="auto"/>
            </w:tcBorders>
            <w:shd w:val="clear" w:color="auto" w:fill="FFFA96"/>
            <w:vAlign w:val="center"/>
          </w:tcPr>
          <w:p w:rsidR="002B68DD" w:rsidRPr="002B68DD" w:rsidP="0058716F">
            <w:pPr>
              <w:jc w:val="center"/>
              <w:rPr>
                <w:rFonts w:eastAsia="Tahoma" w:cs="Tahoma"/>
                <w:b/>
                <w:bCs/>
                <w:sz w:val="20"/>
                <w:szCs w:val="20"/>
              </w:rPr>
            </w:pPr>
            <w:r>
              <w:rPr>
                <w:rFonts w:eastAsia="Tahoma" w:cs="Tahoma"/>
                <w:b/>
                <w:bCs/>
                <w:sz w:val="20"/>
                <w:szCs w:val="20"/>
              </w:rPr>
              <w:t>0</w:t>
            </w:r>
          </w:p>
        </w:tc>
        <w:tc>
          <w:tcPr>
            <w:tcW w:w="1170" w:type="dxa"/>
            <w:tcBorders>
              <w:top w:val="single" w:sz="4" w:space="0" w:color="auto"/>
              <w:left w:val="single" w:sz="4" w:space="0" w:color="auto"/>
              <w:bottom w:val="single" w:sz="4" w:space="0" w:color="auto"/>
            </w:tcBorders>
            <w:shd w:val="clear" w:color="auto" w:fill="FFFA96"/>
            <w:vAlign w:val="center"/>
          </w:tcPr>
          <w:p w:rsidR="002B68DD" w:rsidRPr="002B68DD" w:rsidP="0058716F">
            <w:pPr>
              <w:jc w:val="center"/>
              <w:rPr>
                <w:rFonts w:eastAsia="Tahoma" w:cs="Tahoma"/>
                <w:b/>
                <w:bCs/>
                <w:sz w:val="20"/>
                <w:szCs w:val="20"/>
              </w:rPr>
            </w:pPr>
            <w:r>
              <w:rPr>
                <w:rFonts w:eastAsia="Tahoma" w:cs="Tahoma"/>
                <w:b/>
                <w:bCs/>
                <w:sz w:val="20"/>
                <w:szCs w:val="20"/>
              </w:rPr>
              <w:t>0</w:t>
            </w:r>
          </w:p>
        </w:tc>
        <w:tc>
          <w:tcPr>
            <w:tcW w:w="1170" w:type="dxa"/>
            <w:tcBorders>
              <w:top w:val="single" w:sz="4" w:space="0" w:color="auto"/>
              <w:left w:val="single" w:sz="4" w:space="0" w:color="auto"/>
              <w:bottom w:val="single" w:sz="4" w:space="0" w:color="auto"/>
              <w:right w:val="single" w:sz="4" w:space="0" w:color="auto"/>
            </w:tcBorders>
            <w:shd w:val="clear" w:color="auto" w:fill="FFFA96"/>
            <w:vAlign w:val="center"/>
          </w:tcPr>
          <w:p w:rsidR="002B68DD" w:rsidRPr="002B68DD" w:rsidP="0058716F">
            <w:pPr>
              <w:jc w:val="center"/>
              <w:rPr>
                <w:rFonts w:eastAsia="Tahoma" w:cs="Tahoma"/>
                <w:b/>
                <w:bCs/>
                <w:sz w:val="20"/>
                <w:szCs w:val="20"/>
              </w:rPr>
            </w:pPr>
            <w:r>
              <w:rPr>
                <w:rFonts w:eastAsia="Tahoma" w:cs="Tahoma"/>
                <w:b/>
                <w:bCs/>
                <w:sz w:val="20"/>
                <w:szCs w:val="20"/>
              </w:rPr>
              <w:t>0</w:t>
            </w:r>
          </w:p>
        </w:tc>
        <w:tc>
          <w:tcPr>
            <w:tcW w:w="1152" w:type="dxa"/>
            <w:tcBorders>
              <w:top w:val="single" w:sz="4" w:space="0" w:color="auto"/>
              <w:left w:val="single" w:sz="4" w:space="0" w:color="auto"/>
              <w:bottom w:val="single" w:sz="4" w:space="0" w:color="auto"/>
              <w:right w:val="single" w:sz="4" w:space="0" w:color="auto"/>
            </w:tcBorders>
            <w:shd w:val="clear" w:color="auto" w:fill="FFFA96"/>
            <w:noWrap/>
            <w:vAlign w:val="center"/>
          </w:tcPr>
          <w:p w:rsidR="002B68DD" w:rsidRPr="002B68DD" w:rsidP="0058716F">
            <w:pPr>
              <w:jc w:val="center"/>
              <w:rPr>
                <w:rFonts w:eastAsia="Tahoma" w:cs="Tahoma"/>
                <w:b/>
                <w:bCs/>
                <w:sz w:val="20"/>
                <w:szCs w:val="20"/>
              </w:rPr>
            </w:pPr>
            <w:r>
              <w:rPr>
                <w:rFonts w:eastAsia="Tahoma" w:cs="Tahoma"/>
                <w:b/>
                <w:bCs/>
                <w:sz w:val="20"/>
                <w:szCs w:val="20"/>
              </w:rPr>
              <w:t>0</w:t>
            </w:r>
          </w:p>
        </w:tc>
        <w:tc>
          <w:tcPr>
            <w:tcW w:w="1152" w:type="dxa"/>
            <w:tcBorders>
              <w:top w:val="single" w:sz="4" w:space="0" w:color="auto"/>
              <w:left w:val="nil"/>
              <w:bottom w:val="single" w:sz="4" w:space="0" w:color="auto"/>
              <w:right w:val="single" w:sz="4" w:space="0" w:color="auto"/>
            </w:tcBorders>
            <w:shd w:val="clear" w:color="auto" w:fill="FFFA96"/>
            <w:noWrap/>
            <w:vAlign w:val="center"/>
          </w:tcPr>
          <w:p w:rsidR="002B68DD" w:rsidRPr="002B68DD" w:rsidP="0058716F">
            <w:pPr>
              <w:jc w:val="center"/>
              <w:rPr>
                <w:rFonts w:eastAsia="Tahoma" w:cs="Tahoma"/>
                <w:b/>
                <w:bCs/>
                <w:sz w:val="20"/>
                <w:szCs w:val="20"/>
              </w:rPr>
            </w:pPr>
            <w:r>
              <w:rPr>
                <w:rFonts w:eastAsia="Tahoma" w:cs="Tahoma"/>
                <w:b/>
                <w:bCs/>
                <w:sz w:val="20"/>
                <w:szCs w:val="20"/>
              </w:rPr>
              <w:t>0</w:t>
            </w:r>
          </w:p>
        </w:tc>
        <w:tc>
          <w:tcPr>
            <w:tcW w:w="1206" w:type="dxa"/>
            <w:tcBorders>
              <w:top w:val="single" w:sz="4" w:space="0" w:color="auto"/>
              <w:left w:val="nil"/>
              <w:bottom w:val="single" w:sz="4" w:space="0" w:color="auto"/>
              <w:right w:val="single" w:sz="4" w:space="0" w:color="auto"/>
            </w:tcBorders>
            <w:shd w:val="clear" w:color="auto" w:fill="FFFA96"/>
            <w:noWrap/>
            <w:vAlign w:val="center"/>
          </w:tcPr>
          <w:p w:rsidR="002B68DD" w:rsidRPr="002B68DD" w:rsidP="0058716F">
            <w:pPr>
              <w:jc w:val="center"/>
              <w:rPr>
                <w:rFonts w:eastAsia="Tahoma" w:cs="Tahoma"/>
                <w:b/>
                <w:bCs/>
                <w:sz w:val="20"/>
                <w:szCs w:val="20"/>
              </w:rPr>
            </w:pPr>
            <w:r>
              <w:rPr>
                <w:rFonts w:eastAsia="Tahoma" w:cs="Tahoma"/>
                <w:b/>
                <w:bCs/>
                <w:sz w:val="20"/>
                <w:szCs w:val="20"/>
              </w:rPr>
              <w:t>0</w:t>
            </w:r>
          </w:p>
        </w:tc>
        <w:tc>
          <w:tcPr>
            <w:tcW w:w="1098" w:type="dxa"/>
            <w:tcBorders>
              <w:top w:val="single" w:sz="4" w:space="0" w:color="auto"/>
              <w:left w:val="nil"/>
              <w:bottom w:val="single" w:sz="4" w:space="0" w:color="auto"/>
              <w:right w:val="single" w:sz="4" w:space="0" w:color="auto"/>
            </w:tcBorders>
            <w:shd w:val="clear" w:color="auto" w:fill="FFFA96"/>
            <w:vAlign w:val="center"/>
          </w:tcPr>
          <w:p w:rsidR="002B68DD" w:rsidRPr="002B68DD" w:rsidP="0058716F">
            <w:pPr>
              <w:jc w:val="center"/>
              <w:rPr>
                <w:rFonts w:eastAsia="Tahoma" w:cs="Tahoma"/>
                <w:b/>
                <w:bCs/>
                <w:sz w:val="20"/>
                <w:szCs w:val="20"/>
              </w:rPr>
            </w:pPr>
            <w:r>
              <w:rPr>
                <w:rFonts w:eastAsia="Tahoma" w:cs="Tahoma"/>
                <w:b/>
                <w:bCs/>
                <w:sz w:val="20"/>
                <w:szCs w:val="20"/>
              </w:rPr>
              <w:t>0</w:t>
            </w:r>
          </w:p>
        </w:tc>
        <w:tc>
          <w:tcPr>
            <w:tcW w:w="1152" w:type="dxa"/>
            <w:gridSpan w:val="2"/>
            <w:tcBorders>
              <w:top w:val="single" w:sz="4" w:space="0" w:color="auto"/>
              <w:left w:val="nil"/>
              <w:bottom w:val="single" w:sz="4" w:space="0" w:color="auto"/>
              <w:right w:val="single" w:sz="4" w:space="0" w:color="auto"/>
            </w:tcBorders>
            <w:shd w:val="clear" w:color="auto" w:fill="FFFA96"/>
            <w:noWrap/>
            <w:vAlign w:val="center"/>
          </w:tcPr>
          <w:p w:rsidR="002B68DD" w:rsidRPr="002B68DD" w:rsidP="0058716F">
            <w:pPr>
              <w:jc w:val="center"/>
              <w:rPr>
                <w:rFonts w:eastAsia="Tahoma" w:cs="Tahoma"/>
                <w:b/>
                <w:bCs/>
                <w:sz w:val="20"/>
                <w:szCs w:val="20"/>
              </w:rPr>
            </w:pPr>
            <w:r>
              <w:rPr>
                <w:rFonts w:eastAsia="Tahoma" w:cs="Tahoma"/>
                <w:b/>
                <w:bCs/>
                <w:sz w:val="20"/>
                <w:szCs w:val="20"/>
              </w:rPr>
              <w:t>0</w:t>
            </w:r>
          </w:p>
        </w:tc>
        <w:tc>
          <w:tcPr>
            <w:tcW w:w="1170" w:type="dxa"/>
            <w:tcBorders>
              <w:top w:val="single" w:sz="4" w:space="0" w:color="auto"/>
              <w:left w:val="nil"/>
              <w:bottom w:val="single" w:sz="4" w:space="0" w:color="auto"/>
              <w:right w:val="single" w:sz="4" w:space="0" w:color="auto"/>
            </w:tcBorders>
            <w:shd w:val="clear" w:color="auto" w:fill="FFFA96"/>
            <w:noWrap/>
            <w:vAlign w:val="center"/>
          </w:tcPr>
          <w:p w:rsidR="002B68DD" w:rsidRPr="002B68DD" w:rsidP="0058716F">
            <w:pPr>
              <w:jc w:val="center"/>
              <w:rPr>
                <w:rFonts w:eastAsia="Tahoma" w:cs="Tahoma"/>
                <w:b/>
                <w:bCs/>
                <w:sz w:val="20"/>
                <w:szCs w:val="20"/>
              </w:rPr>
            </w:pPr>
            <w:r>
              <w:rPr>
                <w:rFonts w:eastAsia="Tahoma" w:cs="Tahoma"/>
                <w:b/>
                <w:bCs/>
                <w:sz w:val="20"/>
                <w:szCs w:val="20"/>
              </w:rPr>
              <w:t>0</w:t>
            </w:r>
          </w:p>
        </w:tc>
        <w:tc>
          <w:tcPr>
            <w:tcW w:w="1134" w:type="dxa"/>
            <w:tcBorders>
              <w:top w:val="single" w:sz="4" w:space="0" w:color="auto"/>
              <w:left w:val="nil"/>
              <w:bottom w:val="single" w:sz="4" w:space="0" w:color="auto"/>
              <w:right w:val="single" w:sz="4" w:space="0" w:color="auto"/>
            </w:tcBorders>
            <w:shd w:val="clear" w:color="auto" w:fill="FFFA96"/>
            <w:vAlign w:val="center"/>
          </w:tcPr>
          <w:p w:rsidR="002B68DD" w:rsidRPr="002B68DD" w:rsidP="0058716F">
            <w:pPr>
              <w:jc w:val="center"/>
              <w:rPr>
                <w:rFonts w:eastAsia="Tahoma" w:cs="Tahoma"/>
                <w:b/>
                <w:bCs/>
                <w:sz w:val="20"/>
                <w:szCs w:val="20"/>
              </w:rPr>
            </w:pPr>
            <w:r>
              <w:rPr>
                <w:rFonts w:eastAsia="Tahoma" w:cs="Tahoma"/>
                <w:b/>
                <w:bCs/>
                <w:sz w:val="20"/>
                <w:szCs w:val="20"/>
              </w:rPr>
              <w:t>0</w:t>
            </w:r>
          </w:p>
        </w:tc>
        <w:tc>
          <w:tcPr>
            <w:tcW w:w="1152" w:type="dxa"/>
            <w:tcBorders>
              <w:top w:val="single" w:sz="4" w:space="0" w:color="auto"/>
              <w:left w:val="nil"/>
              <w:bottom w:val="single" w:sz="4" w:space="0" w:color="auto"/>
              <w:right w:val="single" w:sz="4" w:space="0" w:color="auto"/>
            </w:tcBorders>
            <w:shd w:val="clear" w:color="auto" w:fill="FFFA96"/>
            <w:noWrap/>
            <w:vAlign w:val="center"/>
          </w:tcPr>
          <w:p w:rsidR="002B68DD" w:rsidRPr="002B68DD" w:rsidP="0058716F">
            <w:pPr>
              <w:jc w:val="center"/>
              <w:rPr>
                <w:rFonts w:eastAsia="Tahoma" w:cs="Tahoma"/>
                <w:b/>
                <w:bCs/>
                <w:sz w:val="20"/>
                <w:szCs w:val="20"/>
              </w:rPr>
            </w:pPr>
            <w:r>
              <w:rPr>
                <w:rFonts w:eastAsia="Tahoma" w:cs="Tahoma"/>
                <w:b/>
                <w:bCs/>
                <w:sz w:val="20"/>
                <w:szCs w:val="20"/>
              </w:rPr>
              <w:t>0</w:t>
            </w:r>
          </w:p>
        </w:tc>
        <w:tc>
          <w:tcPr>
            <w:tcW w:w="1224" w:type="dxa"/>
            <w:tcBorders>
              <w:top w:val="single" w:sz="4" w:space="0" w:color="auto"/>
              <w:left w:val="nil"/>
              <w:bottom w:val="single" w:sz="4" w:space="0" w:color="auto"/>
              <w:right w:val="single" w:sz="4" w:space="0" w:color="auto"/>
            </w:tcBorders>
            <w:shd w:val="clear" w:color="auto" w:fill="FFFA96"/>
            <w:noWrap/>
            <w:vAlign w:val="center"/>
          </w:tcPr>
          <w:p w:rsidR="002B68DD" w:rsidRPr="002B68DD" w:rsidP="0058716F">
            <w:pPr>
              <w:jc w:val="center"/>
              <w:rPr>
                <w:rFonts w:eastAsia="Tahoma" w:cs="Tahoma"/>
                <w:b/>
                <w:bCs/>
                <w:sz w:val="20"/>
                <w:szCs w:val="20"/>
              </w:rPr>
            </w:pPr>
            <w:r>
              <w:rPr>
                <w:rFonts w:eastAsia="Tahoma" w:cs="Tahoma"/>
                <w:b/>
                <w:bCs/>
                <w:sz w:val="20"/>
                <w:szCs w:val="20"/>
              </w:rPr>
              <w:t>0</w:t>
            </w:r>
          </w:p>
        </w:tc>
        <w:tc>
          <w:tcPr>
            <w:tcW w:w="1170" w:type="dxa"/>
            <w:tcBorders>
              <w:top w:val="single" w:sz="4" w:space="0" w:color="auto"/>
              <w:left w:val="nil"/>
              <w:bottom w:val="single" w:sz="4" w:space="0" w:color="auto"/>
              <w:right w:val="single" w:sz="4" w:space="0" w:color="auto"/>
            </w:tcBorders>
            <w:shd w:val="clear" w:color="auto" w:fill="FFFA96"/>
            <w:vAlign w:val="center"/>
          </w:tcPr>
          <w:p w:rsidR="002B68DD" w:rsidRPr="002B68DD" w:rsidP="0058716F">
            <w:pPr>
              <w:jc w:val="center"/>
              <w:rPr>
                <w:rFonts w:eastAsia="Tahoma" w:cs="Tahoma"/>
                <w:b/>
                <w:bCs/>
                <w:sz w:val="20"/>
                <w:szCs w:val="20"/>
              </w:rPr>
            </w:pPr>
            <w:r>
              <w:rPr>
                <w:rFonts w:eastAsia="Tahoma" w:cs="Tahoma"/>
                <w:b/>
                <w:bCs/>
                <w:sz w:val="20"/>
                <w:szCs w:val="20"/>
              </w:rPr>
              <w:t>0</w:t>
            </w:r>
          </w:p>
        </w:tc>
        <w:tc>
          <w:tcPr>
            <w:tcW w:w="1170" w:type="dxa"/>
            <w:tcBorders>
              <w:top w:val="single" w:sz="4" w:space="0" w:color="auto"/>
              <w:left w:val="nil"/>
              <w:bottom w:val="single" w:sz="4" w:space="0" w:color="auto"/>
              <w:right w:val="single" w:sz="4" w:space="0" w:color="auto"/>
            </w:tcBorders>
            <w:shd w:val="clear" w:color="auto" w:fill="FFFA96"/>
            <w:vAlign w:val="center"/>
          </w:tcPr>
          <w:p w:rsidR="002B68DD" w:rsidRPr="002B68DD" w:rsidP="0058716F">
            <w:pPr>
              <w:jc w:val="center"/>
              <w:rPr>
                <w:rFonts w:eastAsia="Tahoma" w:cs="Tahoma"/>
                <w:b/>
                <w:bCs/>
                <w:sz w:val="20"/>
                <w:szCs w:val="20"/>
              </w:rPr>
            </w:pPr>
            <w:r>
              <w:rPr>
                <w:rFonts w:eastAsia="Tahoma" w:cs="Tahoma"/>
                <w:b/>
                <w:bCs/>
                <w:sz w:val="20"/>
                <w:szCs w:val="20"/>
              </w:rPr>
              <w:t>0</w:t>
            </w:r>
          </w:p>
        </w:tc>
        <w:tc>
          <w:tcPr>
            <w:tcW w:w="1170" w:type="dxa"/>
            <w:tcBorders>
              <w:top w:val="single" w:sz="4" w:space="0" w:color="auto"/>
              <w:left w:val="nil"/>
              <w:bottom w:val="single" w:sz="4" w:space="0" w:color="auto"/>
              <w:right w:val="single" w:sz="4" w:space="0" w:color="auto"/>
            </w:tcBorders>
            <w:shd w:val="clear" w:color="auto" w:fill="FFFA96"/>
            <w:vAlign w:val="center"/>
          </w:tcPr>
          <w:p w:rsidR="002B68DD" w:rsidRPr="002B68DD" w:rsidP="0058716F">
            <w:pPr>
              <w:jc w:val="center"/>
              <w:rPr>
                <w:rFonts w:eastAsia="Tahoma" w:cs="Tahoma"/>
                <w:b/>
                <w:bCs/>
                <w:sz w:val="20"/>
                <w:szCs w:val="20"/>
              </w:rPr>
            </w:pPr>
            <w:r>
              <w:rPr>
                <w:rFonts w:eastAsia="Tahoma" w:cs="Tahoma"/>
                <w:b/>
                <w:bCs/>
                <w:sz w:val="20"/>
                <w:szCs w:val="20"/>
              </w:rPr>
              <w:t>0</w:t>
            </w:r>
          </w:p>
        </w:tc>
      </w:tr>
    </w:tbl>
    <w:p w:rsidR="6142848A" w:rsidP="1CA0981A">
      <w:pPr>
        <w:ind w:left="-20" w:right="-20"/>
        <w:rPr>
          <w:rFonts w:eastAsia="Tahoma" w:cs="Tahoma"/>
          <w:sz w:val="20"/>
          <w:szCs w:val="20"/>
        </w:rPr>
      </w:pPr>
      <w:r w:rsidRPr="1CA0981A">
        <w:rPr>
          <w:rFonts w:eastAsia="Tahoma" w:cs="Tahoma"/>
          <w:sz w:val="20"/>
          <w:szCs w:val="20"/>
          <w:vertAlign w:val="superscript"/>
        </w:rPr>
        <w:t>a</w:t>
      </w:r>
      <w:r w:rsidRPr="1CA0981A">
        <w:rPr>
          <w:rFonts w:eastAsia="Tahoma" w:cs="Tahoma"/>
          <w:sz w:val="20"/>
          <w:szCs w:val="20"/>
        </w:rPr>
        <w:t>Age</w:t>
      </w:r>
      <w:r w:rsidRPr="1CA0981A">
        <w:rPr>
          <w:rFonts w:eastAsia="Tahoma" w:cs="Tahoma"/>
          <w:sz w:val="20"/>
          <w:szCs w:val="20"/>
        </w:rPr>
        <w:t xml:space="preserve"> category 0-5 years is not applicable.</w:t>
      </w:r>
    </w:p>
    <w:p w:rsidR="00F009A9" w:rsidRPr="00AA7E23" w:rsidP="00F009A9">
      <w:pPr>
        <w:ind w:left="-20" w:right="-20"/>
        <w:rPr>
          <w:rFonts w:eastAsia="Tahoma" w:cs="Tahoma"/>
          <w:sz w:val="20"/>
          <w:szCs w:val="20"/>
        </w:rPr>
      </w:pPr>
      <w:r w:rsidRPr="00AA7E23">
        <w:rPr>
          <w:rFonts w:eastAsia="Tahoma" w:cs="Tahoma"/>
          <w:sz w:val="20"/>
          <w:szCs w:val="20"/>
          <w:vertAlign w:val="superscript"/>
        </w:rPr>
        <w:t>b</w:t>
      </w:r>
      <w:r w:rsidRPr="00AA7E23">
        <w:rPr>
          <w:rFonts w:eastAsia="Tahoma" w:cs="Tahoma"/>
          <w:sz w:val="20"/>
          <w:szCs w:val="20"/>
        </w:rPr>
        <w:t>Th</w:t>
      </w:r>
      <w:r>
        <w:rPr>
          <w:rFonts w:eastAsia="Tahoma" w:cs="Tahoma"/>
          <w:sz w:val="20"/>
          <w:szCs w:val="20"/>
        </w:rPr>
        <w:t>e</w:t>
      </w:r>
      <w:r>
        <w:rPr>
          <w:rFonts w:eastAsia="Tahoma" w:cs="Tahoma"/>
          <w:sz w:val="20"/>
          <w:szCs w:val="20"/>
        </w:rPr>
        <w:t xml:space="preserve"> ‘Not Available’</w:t>
      </w:r>
      <w:r w:rsidRPr="00AA7E23">
        <w:rPr>
          <w:rFonts w:eastAsia="Tahoma" w:cs="Tahoma"/>
          <w:sz w:val="20"/>
          <w:szCs w:val="20"/>
        </w:rPr>
        <w:t xml:space="preserve"> category is to be used only for cases where the </w:t>
      </w:r>
      <w:r>
        <w:rPr>
          <w:rFonts w:eastAsia="Tahoma" w:cs="Tahoma"/>
          <w:sz w:val="20"/>
          <w:szCs w:val="20"/>
        </w:rPr>
        <w:t>requested</w:t>
      </w:r>
      <w:r w:rsidRPr="00AA7E23">
        <w:rPr>
          <w:rFonts w:eastAsia="Tahoma" w:cs="Tahoma"/>
          <w:sz w:val="20"/>
          <w:szCs w:val="20"/>
        </w:rPr>
        <w:t xml:space="preserve"> field in state data systems is null or blank, an invalid value is added, or if the state does not collect</w:t>
      </w:r>
      <w:r>
        <w:rPr>
          <w:rFonts w:eastAsia="Tahoma" w:cs="Tahoma"/>
          <w:sz w:val="20"/>
          <w:szCs w:val="20"/>
        </w:rPr>
        <w:t xml:space="preserve"> the requested</w:t>
      </w:r>
      <w:r w:rsidRPr="00AA7E23">
        <w:rPr>
          <w:rFonts w:eastAsia="Tahoma" w:cs="Tahoma"/>
          <w:sz w:val="20"/>
          <w:szCs w:val="20"/>
        </w:rPr>
        <w:t xml:space="preserve"> </w:t>
      </w:r>
      <w:r>
        <w:rPr>
          <w:rFonts w:eastAsia="Tahoma" w:cs="Tahoma"/>
          <w:sz w:val="20"/>
          <w:szCs w:val="20"/>
        </w:rPr>
        <w:t>information</w:t>
      </w:r>
      <w:r w:rsidR="00692455">
        <w:rPr>
          <w:rFonts w:eastAsia="Tahoma" w:cs="Tahoma"/>
          <w:sz w:val="20"/>
          <w:szCs w:val="20"/>
        </w:rPr>
        <w:t xml:space="preserve"> in </w:t>
      </w:r>
      <w:r w:rsidRPr="00AA7E23">
        <w:rPr>
          <w:rFonts w:eastAsia="Tahoma" w:cs="Tahoma"/>
          <w:sz w:val="20"/>
          <w:szCs w:val="20"/>
        </w:rPr>
        <w:t>the state data syste</w:t>
      </w:r>
      <w:r>
        <w:rPr>
          <w:rFonts w:eastAsia="Tahoma" w:cs="Tahoma"/>
          <w:sz w:val="20"/>
          <w:szCs w:val="20"/>
        </w:rPr>
        <w:t>m.</w:t>
      </w:r>
    </w:p>
    <w:p w:rsidR="6142848A" w:rsidRPr="006F315F" w:rsidP="1CA0981A">
      <w:pPr>
        <w:ind w:left="-20" w:right="-20"/>
        <w:rPr>
          <w:rFonts w:eastAsia="Tahoma" w:cs="Tahoma"/>
          <w:sz w:val="20"/>
          <w:szCs w:val="20"/>
        </w:rPr>
      </w:pPr>
      <w:r>
        <w:rPr>
          <w:rFonts w:eastAsia="Tahoma" w:cs="Tahoma"/>
          <w:sz w:val="20"/>
          <w:szCs w:val="20"/>
          <w:vertAlign w:val="superscript"/>
        </w:rPr>
        <w:t>c</w:t>
      </w:r>
      <w:r w:rsidR="00615A78">
        <w:rPr>
          <w:rFonts w:eastAsia="Tahoma" w:cs="Tahoma"/>
          <w:sz w:val="20"/>
          <w:szCs w:val="20"/>
          <w:vertAlign w:val="superscript"/>
        </w:rPr>
        <w:t xml:space="preserve"> </w:t>
      </w:r>
      <w:r w:rsidRPr="1CA0981A" w:rsidR="22FB94D1">
        <w:rPr>
          <w:rFonts w:eastAsia="Tahoma" w:cs="Tahoma"/>
          <w:sz w:val="20"/>
          <w:szCs w:val="20"/>
        </w:rPr>
        <w:t xml:space="preserve">‘Other’ includes: </w:t>
      </w:r>
    </w:p>
    <w:p w:rsidR="6142848A" w:rsidRPr="006F315F" w:rsidP="009E0EBE">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 xml:space="preserve">Recovery Health and Wellness Educational Event or Activity; </w:t>
      </w:r>
    </w:p>
    <w:p w:rsidR="6142848A" w:rsidRPr="006F315F" w:rsidP="009E0EBE">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Peer-Led Recovery Educational Workshop or Event;</w:t>
      </w:r>
    </w:p>
    <w:p w:rsidR="6142848A" w:rsidRPr="006F315F" w:rsidP="009E0EBE">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Culturally Based Recovery Practice or Creative and Expressive Arts Recovery Activity;</w:t>
      </w:r>
    </w:p>
    <w:p w:rsidR="6142848A" w:rsidRPr="006F315F" w:rsidP="009E0EBE">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Peer-Led Recovery Educational Workshop or Event; Recovery Friendly Workplace (RFW) Initiative, Activity, or Supportive Employment Service;</w:t>
      </w:r>
    </w:p>
    <w:p w:rsidR="6142848A" w:rsidRPr="006F315F" w:rsidP="009E0EBE">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Recovery Friendly Workplace (RFW) Initiative, Activity, or Supportive Employment Service;</w:t>
      </w:r>
    </w:p>
    <w:p w:rsidR="6142848A" w:rsidRPr="006F315F" w:rsidP="009E0EBE">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 xml:space="preserve">Recovery Community Organization (RCO) or Recovery Community Center (RCC) Service or Activity; as well as all </w:t>
      </w:r>
    </w:p>
    <w:p w:rsidR="6142848A" w:rsidRPr="006F315F" w:rsidP="009E0EBE">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 xml:space="preserve">Other Approved SUD RSS Events or Activities through consultation with </w:t>
      </w:r>
      <w:r w:rsidR="00603281">
        <w:rPr>
          <w:rFonts w:ascii="Tahoma" w:eastAsia="Tahoma" w:hAnsi="Tahoma" w:cs="Tahoma"/>
          <w:szCs w:val="20"/>
        </w:rPr>
        <w:t>respective state SUPTRS BG Project Officer.</w:t>
      </w:r>
    </w:p>
    <w:p w:rsidR="6142848A" w:rsidRPr="006F315F" w:rsidP="1CA0981A">
      <w:pPr>
        <w:ind w:right="-20"/>
      </w:pPr>
    </w:p>
    <w:tbl>
      <w:tblPr>
        <w:tblW w:w="21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7"/>
        <w:gridCol w:w="17418"/>
      </w:tblGrid>
      <w:tr w:rsidTr="00741B1F">
        <w:tblPrEx>
          <w:tblW w:w="21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76"/>
        </w:trPr>
        <w:tc>
          <w:tcPr>
            <w:tcW w:w="4177" w:type="dxa"/>
            <w:shd w:val="clear" w:color="auto" w:fill="D9D9D9"/>
            <w:vAlign w:val="center"/>
          </w:tcPr>
          <w:p w:rsidR="00425F09" w:rsidRPr="00741B1F" w:rsidP="005A19C0">
            <w:pPr>
              <w:rPr>
                <w:rFonts w:eastAsia="Tahoma" w:cs="Tahoma"/>
                <w:sz w:val="22"/>
                <w:szCs w:val="22"/>
              </w:rPr>
            </w:pPr>
            <w:r w:rsidRPr="00741B1F">
              <w:rPr>
                <w:rFonts w:eastAsia="Tahoma" w:cs="Tahoma"/>
                <w:sz w:val="22"/>
                <w:szCs w:val="22"/>
              </w:rPr>
              <w:t>Comments on Data (</w:t>
            </w:r>
            <w:r w:rsidRPr="00741B1F" w:rsidR="00392BAA">
              <w:rPr>
                <w:rFonts w:eastAsia="Tahoma" w:cs="Tahoma"/>
                <w:sz w:val="22"/>
                <w:szCs w:val="22"/>
              </w:rPr>
              <w:t>Sex</w:t>
            </w:r>
            <w:r w:rsidRPr="00741B1F">
              <w:rPr>
                <w:rFonts w:eastAsia="Tahoma" w:cs="Tahoma"/>
                <w:sz w:val="22"/>
                <w:szCs w:val="22"/>
              </w:rPr>
              <w:t>)</w:t>
            </w:r>
          </w:p>
        </w:tc>
        <w:tc>
          <w:tcPr>
            <w:tcW w:w="17418" w:type="dxa"/>
            <w:shd w:val="clear" w:color="auto" w:fill="auto"/>
          </w:tcPr>
          <w:p w:rsidR="00425F09" w:rsidRPr="00741B1F" w:rsidP="005A19C0">
            <w:pPr>
              <w:rPr>
                <w:rFonts w:eastAsia="Tahoma" w:cs="Tahoma"/>
              </w:rPr>
            </w:pPr>
          </w:p>
        </w:tc>
      </w:tr>
      <w:tr w:rsidTr="00741B1F">
        <w:tblPrEx>
          <w:tblW w:w="21595" w:type="dxa"/>
          <w:tblLook w:val="04A0"/>
        </w:tblPrEx>
        <w:trPr>
          <w:trHeight w:val="576"/>
        </w:trPr>
        <w:tc>
          <w:tcPr>
            <w:tcW w:w="4177" w:type="dxa"/>
            <w:shd w:val="clear" w:color="auto" w:fill="D9D9D9"/>
            <w:vAlign w:val="center"/>
          </w:tcPr>
          <w:p w:rsidR="00425F09" w:rsidRPr="00741B1F" w:rsidP="005A19C0">
            <w:pPr>
              <w:rPr>
                <w:rFonts w:eastAsia="Tahoma" w:cs="Tahoma"/>
                <w:sz w:val="22"/>
                <w:szCs w:val="22"/>
              </w:rPr>
            </w:pPr>
            <w:r w:rsidRPr="00741B1F">
              <w:rPr>
                <w:rFonts w:eastAsia="Tahoma" w:cs="Tahoma"/>
                <w:sz w:val="22"/>
                <w:szCs w:val="22"/>
              </w:rPr>
              <w:t>Comments on Data (Age)</w:t>
            </w:r>
          </w:p>
        </w:tc>
        <w:tc>
          <w:tcPr>
            <w:tcW w:w="17418" w:type="dxa"/>
            <w:shd w:val="clear" w:color="auto" w:fill="auto"/>
          </w:tcPr>
          <w:p w:rsidR="00425F09" w:rsidRPr="00741B1F" w:rsidP="005A19C0">
            <w:pPr>
              <w:rPr>
                <w:rFonts w:eastAsia="Tahoma" w:cs="Tahoma"/>
              </w:rPr>
            </w:pPr>
          </w:p>
        </w:tc>
      </w:tr>
      <w:tr w:rsidTr="00741B1F">
        <w:tblPrEx>
          <w:tblW w:w="21595" w:type="dxa"/>
          <w:tblLook w:val="04A0"/>
        </w:tblPrEx>
        <w:trPr>
          <w:trHeight w:val="576"/>
        </w:trPr>
        <w:tc>
          <w:tcPr>
            <w:tcW w:w="4177" w:type="dxa"/>
            <w:shd w:val="clear" w:color="auto" w:fill="D9D9D9"/>
            <w:vAlign w:val="center"/>
          </w:tcPr>
          <w:p w:rsidR="00425F09" w:rsidRPr="00741B1F" w:rsidP="005A19C0">
            <w:pPr>
              <w:rPr>
                <w:rFonts w:eastAsia="Tahoma" w:cs="Tahoma"/>
                <w:sz w:val="22"/>
                <w:szCs w:val="22"/>
              </w:rPr>
            </w:pPr>
            <w:r w:rsidRPr="00741B1F">
              <w:rPr>
                <w:rFonts w:eastAsia="Tahoma" w:cs="Tahoma"/>
                <w:sz w:val="22"/>
                <w:szCs w:val="22"/>
              </w:rPr>
              <w:t>Comments on Data (Overall)</w:t>
            </w:r>
          </w:p>
        </w:tc>
        <w:tc>
          <w:tcPr>
            <w:tcW w:w="17418" w:type="dxa"/>
            <w:shd w:val="clear" w:color="auto" w:fill="auto"/>
          </w:tcPr>
          <w:p w:rsidR="00425F09" w:rsidRPr="00741B1F" w:rsidP="005A19C0">
            <w:pPr>
              <w:rPr>
                <w:rFonts w:eastAsia="Tahoma" w:cs="Tahoma"/>
              </w:rPr>
            </w:pPr>
          </w:p>
        </w:tc>
      </w:tr>
    </w:tbl>
    <w:p w:rsidR="2F73AFB5" w:rsidP="1CA0981A">
      <w:pPr>
        <w:rPr>
          <w:rFonts w:eastAsia="Tahoma" w:cs="Tahoma"/>
          <w:sz w:val="22"/>
          <w:szCs w:val="22"/>
        </w:rPr>
      </w:pPr>
    </w:p>
    <w:p w:rsidR="00425F09" w:rsidP="002B68DD">
      <w:pPr>
        <w:spacing w:before="120"/>
        <w:jc w:val="center"/>
        <w:rPr>
          <w:rFonts w:eastAsia="Tahoma" w:cs="Tahoma"/>
          <w:i/>
          <w:iCs/>
          <w:sz w:val="22"/>
          <w:szCs w:val="22"/>
        </w:rPr>
      </w:pPr>
    </w:p>
    <w:p w:rsidR="00425F09" w:rsidP="002B68DD">
      <w:pPr>
        <w:spacing w:before="120"/>
        <w:jc w:val="center"/>
        <w:rPr>
          <w:rFonts w:eastAsia="Tahoma" w:cs="Tahoma"/>
          <w:i/>
          <w:iCs/>
          <w:sz w:val="22"/>
          <w:szCs w:val="22"/>
        </w:rPr>
      </w:pPr>
    </w:p>
    <w:p w:rsidR="00AA21CE" w:rsidP="002B68DD">
      <w:pPr>
        <w:spacing w:before="120"/>
        <w:jc w:val="center"/>
        <w:rPr>
          <w:rFonts w:eastAsia="Tahoma" w:cs="Tahoma"/>
          <w:i/>
          <w:iCs/>
          <w:sz w:val="22"/>
          <w:szCs w:val="22"/>
        </w:rPr>
      </w:pPr>
      <w:r w:rsidRPr="1CA0981A">
        <w:rPr>
          <w:rFonts w:eastAsia="Tahoma" w:cs="Tahoma"/>
          <w:i/>
          <w:iCs/>
          <w:sz w:val="22"/>
          <w:szCs w:val="22"/>
        </w:rPr>
        <w:t>(Continued on next page)</w:t>
      </w:r>
    </w:p>
    <w:p w:rsidR="3FAB0330" w:rsidRPr="002B68DD" w:rsidP="002B68DD">
      <w:pPr>
        <w:spacing w:before="120"/>
        <w:jc w:val="center"/>
        <w:rPr>
          <w:rFonts w:eastAsia="Tahoma" w:cs="Tahoma"/>
          <w:i/>
          <w:iCs/>
          <w:sz w:val="22"/>
          <w:szCs w:val="22"/>
        </w:rPr>
      </w:pPr>
    </w:p>
    <w:tbl>
      <w:tblPr>
        <w:tblW w:w="14845" w:type="dxa"/>
        <w:tblLayout w:type="fixed"/>
        <w:tblLook w:val="04A0"/>
      </w:tblPr>
      <w:tblGrid>
        <w:gridCol w:w="4173"/>
        <w:gridCol w:w="1187"/>
        <w:gridCol w:w="1187"/>
        <w:gridCol w:w="1188"/>
        <w:gridCol w:w="90"/>
        <w:gridCol w:w="1152"/>
        <w:gridCol w:w="1152"/>
        <w:gridCol w:w="1186"/>
        <w:gridCol w:w="20"/>
        <w:gridCol w:w="1150"/>
        <w:gridCol w:w="740"/>
        <w:gridCol w:w="430"/>
        <w:gridCol w:w="1190"/>
      </w:tblGrid>
      <w:tr w:rsidTr="00741B1F">
        <w:tblPrEx>
          <w:tblW w:w="14845" w:type="dxa"/>
          <w:tblLayout w:type="fixed"/>
          <w:tblLook w:val="04A0"/>
        </w:tblPrEx>
        <w:trPr>
          <w:trHeight w:val="432"/>
        </w:trPr>
        <w:tc>
          <w:tcPr>
            <w:tcW w:w="14845" w:type="dxa"/>
            <w:gridSpan w:val="13"/>
            <w:tcBorders>
              <w:top w:val="nil"/>
              <w:left w:val="single" w:sz="4" w:space="0" w:color="auto"/>
              <w:bottom w:val="single" w:sz="4" w:space="0" w:color="auto"/>
            </w:tcBorders>
            <w:shd w:val="clear" w:color="auto" w:fill="365F91"/>
            <w:vAlign w:val="center"/>
          </w:tcPr>
          <w:p w:rsidR="00AF4E8A" w:rsidRPr="00741B1F" w:rsidP="00797552">
            <w:pPr>
              <w:rPr>
                <w:rFonts w:eastAsia="Tahoma" w:cs="Tahoma"/>
                <w:b/>
                <w:bCs/>
                <w:color w:val="FFFFFF"/>
              </w:rPr>
            </w:pPr>
            <w:r w:rsidRPr="00741B1F">
              <w:rPr>
                <w:rFonts w:eastAsia="Tahoma" w:cs="Tahoma"/>
                <w:b/>
                <w:bCs/>
                <w:color w:val="FFFFFF"/>
              </w:rPr>
              <w:t>SUPTRS BG Report Table 10b.</w:t>
            </w:r>
            <w:r w:rsidRPr="00741B1F">
              <w:rPr>
                <w:rFonts w:eastAsia="Tahoma" w:cs="Tahoma"/>
                <w:b/>
                <w:bCs/>
                <w:i/>
                <w:iCs/>
                <w:color w:val="FFFFFF"/>
              </w:rPr>
              <w:t xml:space="preserve"> continued</w:t>
            </w:r>
          </w:p>
        </w:tc>
      </w:tr>
      <w:tr w:rsidTr="00741B1F">
        <w:tblPrEx>
          <w:tblW w:w="14845" w:type="dxa"/>
          <w:tblLayout w:type="fixed"/>
          <w:tblLook w:val="04A0"/>
        </w:tblPrEx>
        <w:trPr>
          <w:trHeight w:val="432"/>
        </w:trPr>
        <w:tc>
          <w:tcPr>
            <w:tcW w:w="7735" w:type="dxa"/>
            <w:gridSpan w:val="4"/>
            <w:tcBorders>
              <w:top w:val="nil"/>
              <w:left w:val="single" w:sz="4" w:space="0" w:color="auto"/>
              <w:bottom w:val="single" w:sz="4" w:space="0" w:color="auto"/>
            </w:tcBorders>
            <w:shd w:val="clear" w:color="auto" w:fill="365F91"/>
            <w:vAlign w:val="center"/>
          </w:tcPr>
          <w:p w:rsidR="00AF4E8A" w:rsidRPr="00741B1F" w:rsidP="00797552">
            <w:pPr>
              <w:rPr>
                <w:rFonts w:eastAsia="Tahoma" w:cs="Tahoma"/>
                <w:b/>
                <w:bCs/>
                <w:color w:val="FFFFFF"/>
              </w:rPr>
            </w:pPr>
            <w:r w:rsidRPr="00741B1F">
              <w:rPr>
                <w:rFonts w:eastAsia="Tahoma" w:cs="Tahoma"/>
                <w:b/>
                <w:bCs/>
                <w:color w:val="FFFFFF"/>
              </w:rPr>
              <w:t>Report Period</w:t>
            </w:r>
          </w:p>
        </w:tc>
        <w:tc>
          <w:tcPr>
            <w:tcW w:w="5490" w:type="dxa"/>
            <w:gridSpan w:val="7"/>
            <w:tcBorders>
              <w:top w:val="single" w:sz="4" w:space="0" w:color="auto"/>
              <w:left w:val="nil"/>
              <w:bottom w:val="single" w:sz="4" w:space="0" w:color="auto"/>
            </w:tcBorders>
            <w:shd w:val="clear" w:color="auto" w:fill="365F91"/>
            <w:vAlign w:val="center"/>
          </w:tcPr>
          <w:p w:rsidR="00AF4E8A" w:rsidRPr="00741B1F" w:rsidP="00797552">
            <w:pPr>
              <w:rPr>
                <w:rFonts w:eastAsia="Tahoma" w:cs="Tahoma"/>
                <w:b/>
                <w:bCs/>
                <w:color w:val="FFFFFF"/>
              </w:rPr>
            </w:pPr>
            <w:r w:rsidRPr="00741B1F">
              <w:rPr>
                <w:rFonts w:eastAsia="Tahoma" w:cs="Tahoma"/>
                <w:b/>
                <w:bCs/>
                <w:color w:val="FFFFFF"/>
              </w:rPr>
              <w:t>From: </w:t>
            </w:r>
          </w:p>
        </w:tc>
        <w:tc>
          <w:tcPr>
            <w:tcW w:w="1620" w:type="dxa"/>
            <w:gridSpan w:val="2"/>
            <w:tcBorders>
              <w:top w:val="nil"/>
              <w:left w:val="nil"/>
              <w:bottom w:val="single" w:sz="4" w:space="0" w:color="auto"/>
            </w:tcBorders>
            <w:shd w:val="clear" w:color="auto" w:fill="365F91"/>
            <w:vAlign w:val="center"/>
          </w:tcPr>
          <w:p w:rsidR="00AF4E8A" w:rsidRPr="00741B1F" w:rsidP="00797552">
            <w:pPr>
              <w:rPr>
                <w:rFonts w:eastAsia="Tahoma" w:cs="Tahoma"/>
                <w:b/>
                <w:bCs/>
                <w:color w:val="FFFFFF"/>
              </w:rPr>
            </w:pPr>
            <w:r w:rsidRPr="00741B1F">
              <w:rPr>
                <w:rFonts w:eastAsia="Tahoma" w:cs="Tahoma"/>
                <w:b/>
                <w:bCs/>
                <w:color w:val="FFFFFF"/>
              </w:rPr>
              <w:t>To:</w:t>
            </w:r>
          </w:p>
        </w:tc>
      </w:tr>
      <w:tr w:rsidTr="00741B1F">
        <w:tblPrEx>
          <w:tblW w:w="14845" w:type="dxa"/>
          <w:tblLayout w:type="fixed"/>
          <w:tblLook w:val="04A0"/>
        </w:tblPrEx>
        <w:trPr>
          <w:trHeight w:val="432"/>
        </w:trPr>
        <w:tc>
          <w:tcPr>
            <w:tcW w:w="4173" w:type="dxa"/>
            <w:vMerge w:val="restart"/>
            <w:tcBorders>
              <w:top w:val="single" w:sz="4" w:space="0" w:color="auto"/>
              <w:left w:val="single" w:sz="4" w:space="0" w:color="auto"/>
              <w:bottom w:val="single" w:sz="4" w:space="0" w:color="auto"/>
              <w:right w:val="single" w:sz="4" w:space="0" w:color="auto"/>
            </w:tcBorders>
            <w:shd w:val="clear" w:color="auto" w:fill="365F91"/>
            <w:vAlign w:val="bottom"/>
          </w:tcPr>
          <w:p w:rsidR="00425F09" w:rsidRPr="007431C1" w:rsidP="00850C3B">
            <w:pPr>
              <w:jc w:val="center"/>
              <w:rPr>
                <w:rFonts w:eastAsia="Tahoma" w:cs="Tahoma"/>
                <w:sz w:val="22"/>
                <w:szCs w:val="22"/>
              </w:rPr>
            </w:pPr>
          </w:p>
        </w:tc>
        <w:tc>
          <w:tcPr>
            <w:tcW w:w="3652" w:type="dxa"/>
            <w:gridSpan w:val="4"/>
            <w:tcBorders>
              <w:top w:val="single" w:sz="4" w:space="0" w:color="auto"/>
              <w:left w:val="single" w:sz="4" w:space="0" w:color="auto"/>
              <w:bottom w:val="single" w:sz="4" w:space="0" w:color="auto"/>
              <w:right w:val="single" w:sz="4" w:space="0" w:color="auto"/>
            </w:tcBorders>
            <w:shd w:val="clear" w:color="auto" w:fill="365F91"/>
            <w:vAlign w:val="center"/>
          </w:tcPr>
          <w:p w:rsidR="00425F09" w:rsidRPr="00741B1F" w:rsidP="003469D2">
            <w:pPr>
              <w:jc w:val="center"/>
              <w:rPr>
                <w:rFonts w:eastAsia="Tahoma" w:cs="Tahoma"/>
                <w:b/>
                <w:bCs/>
                <w:color w:val="FFFFFF"/>
                <w:sz w:val="22"/>
                <w:szCs w:val="22"/>
              </w:rPr>
            </w:pPr>
            <w:r w:rsidRPr="00741B1F">
              <w:rPr>
                <w:rFonts w:eastAsia="Tahoma"/>
                <w:b/>
                <w:bCs/>
                <w:color w:val="FFFFFF"/>
                <w:sz w:val="22"/>
                <w:szCs w:val="22"/>
              </w:rPr>
              <w:t>Total</w:t>
            </w:r>
          </w:p>
        </w:tc>
        <w:tc>
          <w:tcPr>
            <w:tcW w:w="3510" w:type="dxa"/>
            <w:gridSpan w:val="4"/>
            <w:tcBorders>
              <w:top w:val="single" w:sz="4" w:space="0" w:color="auto"/>
              <w:left w:val="nil"/>
              <w:bottom w:val="single" w:sz="4" w:space="0" w:color="auto"/>
              <w:right w:val="single" w:sz="4" w:space="0" w:color="auto"/>
            </w:tcBorders>
            <w:shd w:val="clear" w:color="auto" w:fill="365F91"/>
            <w:vAlign w:val="center"/>
          </w:tcPr>
          <w:p w:rsidR="00425F09" w:rsidRPr="00741B1F" w:rsidP="003469D2">
            <w:pPr>
              <w:jc w:val="center"/>
              <w:rPr>
                <w:rFonts w:eastAsia="Tahoma" w:cs="Tahoma"/>
                <w:b/>
                <w:bCs/>
                <w:color w:val="FFFFFF"/>
                <w:sz w:val="22"/>
                <w:szCs w:val="22"/>
              </w:rPr>
            </w:pPr>
            <w:r w:rsidRPr="00741B1F">
              <w:rPr>
                <w:rFonts w:eastAsia="Tahoma" w:cs="Tahoma"/>
                <w:b/>
                <w:bCs/>
                <w:color w:val="FFFFFF"/>
                <w:sz w:val="22"/>
                <w:szCs w:val="22"/>
              </w:rPr>
              <w:t>Age 75+</w:t>
            </w:r>
          </w:p>
        </w:tc>
        <w:tc>
          <w:tcPr>
            <w:tcW w:w="3510" w:type="dxa"/>
            <w:gridSpan w:val="4"/>
            <w:tcBorders>
              <w:top w:val="single" w:sz="4" w:space="0" w:color="auto"/>
              <w:left w:val="nil"/>
              <w:bottom w:val="single" w:sz="4" w:space="0" w:color="auto"/>
              <w:right w:val="single" w:sz="4" w:space="0" w:color="auto"/>
            </w:tcBorders>
            <w:shd w:val="clear" w:color="auto" w:fill="365F91"/>
            <w:vAlign w:val="center"/>
          </w:tcPr>
          <w:p w:rsidR="00425F09" w:rsidRPr="00741B1F" w:rsidP="00AF4E8A">
            <w:pPr>
              <w:jc w:val="center"/>
              <w:rPr>
                <w:rFonts w:eastAsia="Tahoma" w:cs="Tahoma"/>
                <w:b/>
                <w:bCs/>
                <w:color w:val="FFFFFF"/>
                <w:sz w:val="22"/>
                <w:szCs w:val="22"/>
              </w:rPr>
            </w:pPr>
            <w:r w:rsidRPr="00741B1F">
              <w:rPr>
                <w:rFonts w:eastAsia="Tahoma" w:cs="Tahoma"/>
                <w:b/>
                <w:bCs/>
                <w:color w:val="FFFFFF"/>
                <w:sz w:val="22"/>
                <w:szCs w:val="22"/>
              </w:rPr>
              <w:t>Age Not Available</w:t>
            </w:r>
          </w:p>
        </w:tc>
      </w:tr>
      <w:tr w:rsidTr="00741B1F">
        <w:tblPrEx>
          <w:tblW w:w="14845" w:type="dxa"/>
          <w:tblLayout w:type="fixed"/>
          <w:tblLook w:val="04A0"/>
        </w:tblPrEx>
        <w:trPr>
          <w:trHeight w:val="720"/>
        </w:trPr>
        <w:tc>
          <w:tcPr>
            <w:tcW w:w="4173" w:type="dxa"/>
            <w:vMerge/>
            <w:tcBorders>
              <w:top w:val="single" w:sz="4" w:space="0" w:color="auto"/>
              <w:left w:val="single" w:sz="4" w:space="0" w:color="auto"/>
              <w:bottom w:val="single" w:sz="4" w:space="0" w:color="auto"/>
              <w:right w:val="single" w:sz="4" w:space="0" w:color="auto"/>
            </w:tcBorders>
            <w:vAlign w:val="bottom"/>
          </w:tcPr>
          <w:p w:rsidR="00425F09" w:rsidRPr="007431C1" w:rsidP="00BB00A2">
            <w:pPr>
              <w:jc w:val="center"/>
              <w:rPr>
                <w:rFonts w:eastAsia="Tahoma" w:cs="Tahoma"/>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DBE5F1"/>
            <w:vAlign w:val="center"/>
          </w:tcPr>
          <w:p w:rsidR="00425F09" w:rsidRPr="00AA21CE" w:rsidP="00BB00A2">
            <w:pPr>
              <w:jc w:val="center"/>
              <w:rPr>
                <w:rFonts w:cs="Tahoma"/>
                <w:sz w:val="22"/>
                <w:szCs w:val="22"/>
              </w:rPr>
            </w:pPr>
            <w:r w:rsidRPr="00AA21CE">
              <w:rPr>
                <w:rFonts w:eastAsia="Tahoma"/>
                <w:sz w:val="22"/>
                <w:szCs w:val="22"/>
              </w:rPr>
              <w:t>Female</w:t>
            </w:r>
          </w:p>
        </w:tc>
        <w:tc>
          <w:tcPr>
            <w:tcW w:w="1187" w:type="dxa"/>
            <w:tcBorders>
              <w:top w:val="single" w:sz="4" w:space="0" w:color="auto"/>
              <w:left w:val="single" w:sz="4" w:space="0" w:color="auto"/>
              <w:bottom w:val="single" w:sz="4" w:space="0" w:color="auto"/>
              <w:right w:val="single" w:sz="4" w:space="0" w:color="auto"/>
            </w:tcBorders>
            <w:shd w:val="clear" w:color="auto" w:fill="DBE5F1"/>
            <w:vAlign w:val="center"/>
          </w:tcPr>
          <w:p w:rsidR="00425F09" w:rsidRPr="00AA21CE" w:rsidP="00BB00A2">
            <w:pPr>
              <w:jc w:val="center"/>
              <w:rPr>
                <w:rFonts w:cs="Tahoma"/>
                <w:sz w:val="22"/>
                <w:szCs w:val="22"/>
              </w:rPr>
            </w:pPr>
            <w:r w:rsidRPr="00AA21CE">
              <w:rPr>
                <w:rFonts w:eastAsia="Tahoma"/>
                <w:sz w:val="22"/>
                <w:szCs w:val="22"/>
              </w:rPr>
              <w:t>Male</w:t>
            </w:r>
          </w:p>
        </w:tc>
        <w:tc>
          <w:tcPr>
            <w:tcW w:w="1278"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25F09" w:rsidRPr="00AA21CE" w:rsidP="00BB00A2">
            <w:pPr>
              <w:jc w:val="center"/>
              <w:rPr>
                <w:rFonts w:eastAsia="Tahoma"/>
                <w:sz w:val="22"/>
                <w:szCs w:val="22"/>
              </w:rPr>
            </w:pPr>
            <w:r w:rsidRPr="00AA21CE">
              <w:rPr>
                <w:rFonts w:eastAsia="Tahoma"/>
                <w:sz w:val="22"/>
                <w:szCs w:val="22"/>
              </w:rPr>
              <w:t>Not</w:t>
            </w:r>
          </w:p>
          <w:p w:rsidR="00425F09" w:rsidRPr="00AA21CE" w:rsidP="00BB00A2">
            <w:pPr>
              <w:jc w:val="center"/>
              <w:rPr>
                <w:rFonts w:cs="Tahoma"/>
                <w:sz w:val="22"/>
                <w:szCs w:val="22"/>
              </w:rPr>
            </w:pPr>
            <w:r w:rsidRPr="00AA21CE">
              <w:rPr>
                <w:rFonts w:eastAsia="Tahoma"/>
                <w:sz w:val="22"/>
                <w:szCs w:val="22"/>
              </w:rPr>
              <w:t>Available</w:t>
            </w:r>
            <w:r w:rsidRPr="00AA21CE">
              <w:rPr>
                <w:rFonts w:eastAsia="Tahoma"/>
                <w:sz w:val="22"/>
                <w:szCs w:val="22"/>
                <w:vertAlign w:val="superscript"/>
              </w:rPr>
              <w:t>b</w:t>
            </w:r>
          </w:p>
        </w:tc>
        <w:tc>
          <w:tcPr>
            <w:tcW w:w="1152" w:type="dxa"/>
            <w:tcBorders>
              <w:top w:val="single" w:sz="4" w:space="0" w:color="auto"/>
              <w:left w:val="single" w:sz="4" w:space="0" w:color="auto"/>
              <w:bottom w:val="single" w:sz="4" w:space="0" w:color="auto"/>
              <w:right w:val="single" w:sz="4" w:space="0" w:color="auto"/>
            </w:tcBorders>
            <w:shd w:val="clear" w:color="auto" w:fill="DBE5F1"/>
            <w:vAlign w:val="center"/>
          </w:tcPr>
          <w:p w:rsidR="00425F09" w:rsidRPr="00AA21CE" w:rsidP="00BB00A2">
            <w:pPr>
              <w:jc w:val="center"/>
              <w:rPr>
                <w:rFonts w:cs="Tahoma"/>
                <w:sz w:val="22"/>
                <w:szCs w:val="22"/>
              </w:rPr>
            </w:pPr>
            <w:r w:rsidRPr="00AA21CE">
              <w:rPr>
                <w:rFonts w:cs="Tahoma"/>
                <w:sz w:val="22"/>
                <w:szCs w:val="22"/>
              </w:rPr>
              <w:t>Female</w:t>
            </w:r>
          </w:p>
        </w:tc>
        <w:tc>
          <w:tcPr>
            <w:tcW w:w="1152" w:type="dxa"/>
            <w:tcBorders>
              <w:top w:val="single" w:sz="4" w:space="0" w:color="auto"/>
              <w:left w:val="single" w:sz="4" w:space="0" w:color="auto"/>
              <w:bottom w:val="single" w:sz="4" w:space="0" w:color="auto"/>
              <w:right w:val="single" w:sz="4" w:space="0" w:color="auto"/>
            </w:tcBorders>
            <w:shd w:val="clear" w:color="auto" w:fill="DBE5F1"/>
            <w:vAlign w:val="center"/>
          </w:tcPr>
          <w:p w:rsidR="00425F09" w:rsidRPr="00AA21CE" w:rsidP="00BB00A2">
            <w:pPr>
              <w:jc w:val="center"/>
              <w:rPr>
                <w:rFonts w:cs="Tahoma"/>
                <w:sz w:val="22"/>
                <w:szCs w:val="22"/>
              </w:rPr>
            </w:pPr>
            <w:r w:rsidRPr="00AA21CE">
              <w:rPr>
                <w:rFonts w:cs="Tahoma"/>
                <w:sz w:val="22"/>
                <w:szCs w:val="22"/>
              </w:rPr>
              <w:t>Male</w:t>
            </w:r>
          </w:p>
        </w:tc>
        <w:tc>
          <w:tcPr>
            <w:tcW w:w="1186" w:type="dxa"/>
            <w:tcBorders>
              <w:top w:val="single" w:sz="4" w:space="0" w:color="auto"/>
              <w:left w:val="single" w:sz="4" w:space="0" w:color="auto"/>
              <w:bottom w:val="single" w:sz="4" w:space="0" w:color="auto"/>
              <w:right w:val="single" w:sz="4" w:space="0" w:color="auto"/>
            </w:tcBorders>
            <w:shd w:val="clear" w:color="auto" w:fill="DBE5F1"/>
            <w:vAlign w:val="center"/>
          </w:tcPr>
          <w:p w:rsidR="00425F09" w:rsidRPr="00AA21CE" w:rsidP="00BB00A2">
            <w:pPr>
              <w:jc w:val="center"/>
              <w:rPr>
                <w:rFonts w:cs="Tahoma"/>
                <w:sz w:val="22"/>
                <w:szCs w:val="22"/>
              </w:rPr>
            </w:pPr>
            <w:r w:rsidRPr="00AA21CE">
              <w:rPr>
                <w:rFonts w:cs="Tahoma"/>
                <w:sz w:val="22"/>
                <w:szCs w:val="22"/>
              </w:rPr>
              <w:t>Not</w:t>
            </w:r>
          </w:p>
          <w:p w:rsidR="00425F09" w:rsidRPr="00AA21CE" w:rsidP="00BB00A2">
            <w:pPr>
              <w:jc w:val="center"/>
              <w:rPr>
                <w:rFonts w:cs="Tahoma"/>
                <w:sz w:val="22"/>
                <w:szCs w:val="22"/>
              </w:rPr>
            </w:pPr>
            <w:r w:rsidRPr="00AA21CE">
              <w:rPr>
                <w:rFonts w:cs="Tahoma"/>
                <w:sz w:val="22"/>
                <w:szCs w:val="22"/>
              </w:rPr>
              <w:t>Available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25F09" w:rsidRPr="00AA21CE" w:rsidP="00BB00A2">
            <w:pPr>
              <w:jc w:val="center"/>
              <w:rPr>
                <w:rFonts w:cs="Tahoma"/>
                <w:sz w:val="22"/>
                <w:szCs w:val="22"/>
              </w:rPr>
            </w:pPr>
            <w:r w:rsidRPr="00AA21CE">
              <w:rPr>
                <w:rFonts w:cs="Tahoma"/>
                <w:sz w:val="22"/>
                <w:szCs w:val="22"/>
              </w:rPr>
              <w:t>Female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25F09" w:rsidRPr="00AA21CE" w:rsidP="00BB00A2">
            <w:pPr>
              <w:jc w:val="center"/>
              <w:rPr>
                <w:rFonts w:cs="Tahoma"/>
                <w:sz w:val="22"/>
                <w:szCs w:val="22"/>
              </w:rPr>
            </w:pPr>
            <w:r w:rsidRPr="00AA21CE">
              <w:rPr>
                <w:rFonts w:cs="Tahoma"/>
                <w:sz w:val="22"/>
                <w:szCs w:val="22"/>
              </w:rPr>
              <w:t>Male</w:t>
            </w:r>
          </w:p>
        </w:tc>
        <w:tc>
          <w:tcPr>
            <w:tcW w:w="1190" w:type="dxa"/>
            <w:tcBorders>
              <w:top w:val="single" w:sz="4" w:space="0" w:color="auto"/>
              <w:left w:val="single" w:sz="4" w:space="0" w:color="auto"/>
              <w:bottom w:val="single" w:sz="4" w:space="0" w:color="auto"/>
              <w:right w:val="single" w:sz="4" w:space="0" w:color="auto"/>
            </w:tcBorders>
            <w:shd w:val="clear" w:color="auto" w:fill="DBE5F1"/>
            <w:vAlign w:val="center"/>
          </w:tcPr>
          <w:p w:rsidR="00425F09" w:rsidRPr="00AA21CE" w:rsidP="00BB00A2">
            <w:pPr>
              <w:jc w:val="center"/>
              <w:rPr>
                <w:rFonts w:cs="Tahoma"/>
                <w:sz w:val="22"/>
                <w:szCs w:val="22"/>
              </w:rPr>
            </w:pPr>
            <w:r w:rsidRPr="00AA21CE">
              <w:rPr>
                <w:rFonts w:cs="Tahoma"/>
                <w:sz w:val="22"/>
                <w:szCs w:val="22"/>
              </w:rPr>
              <w:t>Not</w:t>
            </w:r>
          </w:p>
          <w:p w:rsidR="00425F09" w:rsidRPr="00AA21CE" w:rsidP="00BB00A2">
            <w:pPr>
              <w:jc w:val="center"/>
              <w:rPr>
                <w:rFonts w:cs="Tahoma"/>
                <w:sz w:val="22"/>
                <w:szCs w:val="22"/>
              </w:rPr>
            </w:pPr>
            <w:r w:rsidRPr="00AA21CE">
              <w:rPr>
                <w:rFonts w:cs="Tahoma"/>
                <w:sz w:val="22"/>
                <w:szCs w:val="22"/>
              </w:rPr>
              <w:t>Available</w:t>
            </w:r>
          </w:p>
        </w:tc>
      </w:tr>
      <w:tr w:rsidTr="00741B1F">
        <w:tblPrEx>
          <w:tblW w:w="14845" w:type="dxa"/>
          <w:tblLayout w:type="fixed"/>
          <w:tblLook w:val="04A0"/>
        </w:tblPrEx>
        <w:trPr>
          <w:trHeight w:val="432"/>
        </w:trPr>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rsidR="00425F09" w:rsidRPr="007431C1" w:rsidP="00BB00A2">
            <w:pPr>
              <w:pStyle w:val="ListParagraph"/>
              <w:numPr>
                <w:ilvl w:val="0"/>
                <w:numId w:val="1"/>
              </w:numPr>
              <w:spacing w:before="0" w:after="0" w:line="240" w:lineRule="auto"/>
              <w:jc w:val="left"/>
              <w:rPr>
                <w:rFonts w:ascii="Tahoma" w:eastAsia="Tahoma" w:hAnsi="Tahoma" w:cs="Tahoma"/>
                <w:sz w:val="22"/>
              </w:rPr>
            </w:pPr>
            <w:r w:rsidRPr="007431C1">
              <w:rPr>
                <w:rFonts w:ascii="Tahoma" w:eastAsia="Tahoma" w:hAnsi="Tahoma" w:cs="Tahoma"/>
                <w:sz w:val="22"/>
              </w:rPr>
              <w:t xml:space="preserve">Peer-to-Peer Support Individual </w:t>
            </w:r>
          </w:p>
        </w:tc>
        <w:tc>
          <w:tcPr>
            <w:tcW w:w="1187" w:type="dxa"/>
            <w:tcBorders>
              <w:top w:val="single" w:sz="4" w:space="0" w:color="auto"/>
              <w:left w:val="single" w:sz="4" w:space="0" w:color="auto"/>
              <w:bottom w:val="single" w:sz="4" w:space="0" w:color="auto"/>
              <w:right w:val="single" w:sz="4" w:space="0" w:color="auto"/>
            </w:tcBorders>
            <w:shd w:val="clear" w:color="auto" w:fill="F2F2F2"/>
            <w:vAlign w:val="center"/>
          </w:tcPr>
          <w:p w:rsidR="00425F09" w:rsidRPr="00D84D1B" w:rsidP="00D84D1B">
            <w:pPr>
              <w:jc w:val="center"/>
              <w:rPr>
                <w:rFonts w:eastAsia="Tahoma" w:cs="Tahoma"/>
                <w:sz w:val="22"/>
                <w:szCs w:val="22"/>
              </w:rPr>
            </w:pPr>
            <w:r w:rsidRPr="00D84D1B">
              <w:rPr>
                <w:rFonts w:eastAsia="Tahoma" w:cs="Tahoma"/>
                <w:sz w:val="22"/>
                <w:szCs w:val="22"/>
              </w:rPr>
              <w:t>0</w:t>
            </w:r>
          </w:p>
        </w:tc>
        <w:tc>
          <w:tcPr>
            <w:tcW w:w="1187" w:type="dxa"/>
            <w:tcBorders>
              <w:top w:val="single" w:sz="4" w:space="0" w:color="auto"/>
              <w:left w:val="single" w:sz="4" w:space="0" w:color="auto"/>
              <w:bottom w:val="single" w:sz="4" w:space="0" w:color="auto"/>
              <w:right w:val="single" w:sz="4" w:space="0" w:color="auto"/>
            </w:tcBorders>
            <w:shd w:val="clear" w:color="auto" w:fill="F2F2F2"/>
            <w:vAlign w:val="center"/>
          </w:tcPr>
          <w:p w:rsidR="00425F09" w:rsidRPr="00D84D1B" w:rsidP="00D84D1B">
            <w:pPr>
              <w:jc w:val="center"/>
              <w:rPr>
                <w:rFonts w:eastAsia="Tahoma" w:cs="Tahoma"/>
                <w:sz w:val="22"/>
                <w:szCs w:val="22"/>
              </w:rPr>
            </w:pPr>
            <w:r w:rsidRPr="00D84D1B">
              <w:rPr>
                <w:rFonts w:eastAsia="Tahoma" w:cs="Tahoma"/>
                <w:sz w:val="22"/>
                <w:szCs w:val="22"/>
              </w:rPr>
              <w:t>0</w:t>
            </w:r>
          </w:p>
        </w:tc>
        <w:tc>
          <w:tcPr>
            <w:tcW w:w="127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25F09" w:rsidRPr="00D84D1B" w:rsidP="00D84D1B">
            <w:pPr>
              <w:jc w:val="center"/>
              <w:rPr>
                <w:rFonts w:eastAsia="Tahoma" w:cs="Tahoma"/>
                <w:sz w:val="22"/>
                <w:szCs w:val="22"/>
              </w:rPr>
            </w:pPr>
            <w:r w:rsidRPr="00D84D1B">
              <w:rPr>
                <w:rFonts w:eastAsia="Tahoma" w:cs="Tahoma"/>
                <w:sz w:val="22"/>
                <w:szCs w:val="22"/>
              </w:rPr>
              <w:t>0</w:t>
            </w:r>
          </w:p>
        </w:tc>
        <w:tc>
          <w:tcPr>
            <w:tcW w:w="1152" w:type="dxa"/>
            <w:tcBorders>
              <w:top w:val="nil"/>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52" w:type="dxa"/>
            <w:tcBorders>
              <w:top w:val="nil"/>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86" w:type="dxa"/>
            <w:tcBorders>
              <w:top w:val="nil"/>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90" w:type="dxa"/>
            <w:tcBorders>
              <w:top w:val="single" w:sz="4" w:space="0" w:color="auto"/>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r>
      <w:tr w:rsidTr="00741B1F">
        <w:tblPrEx>
          <w:tblW w:w="14845" w:type="dxa"/>
          <w:tblLayout w:type="fixed"/>
          <w:tblLook w:val="04A0"/>
        </w:tblPrEx>
        <w:trPr>
          <w:trHeight w:val="432"/>
        </w:trPr>
        <w:tc>
          <w:tcPr>
            <w:tcW w:w="4173" w:type="dxa"/>
            <w:tcBorders>
              <w:top w:val="nil"/>
              <w:left w:val="single" w:sz="4" w:space="0" w:color="auto"/>
              <w:bottom w:val="single" w:sz="4" w:space="0" w:color="auto"/>
              <w:right w:val="single" w:sz="4" w:space="0" w:color="auto"/>
            </w:tcBorders>
            <w:shd w:val="clear" w:color="auto" w:fill="auto"/>
            <w:vAlign w:val="center"/>
          </w:tcPr>
          <w:p w:rsidR="00425F09" w:rsidRPr="007431C1" w:rsidP="00BB00A2">
            <w:pPr>
              <w:pStyle w:val="ListParagraph"/>
              <w:numPr>
                <w:ilvl w:val="0"/>
                <w:numId w:val="1"/>
              </w:numPr>
              <w:spacing w:before="0" w:after="0" w:line="240" w:lineRule="auto"/>
              <w:jc w:val="left"/>
              <w:rPr>
                <w:rFonts w:ascii="Tahoma" w:eastAsia="Tahoma" w:hAnsi="Tahoma" w:cs="Tahoma"/>
                <w:sz w:val="22"/>
              </w:rPr>
            </w:pPr>
            <w:r w:rsidRPr="007431C1">
              <w:rPr>
                <w:rFonts w:ascii="Tahoma" w:eastAsia="Tahoma" w:hAnsi="Tahoma" w:cs="Tahoma"/>
                <w:sz w:val="22"/>
              </w:rPr>
              <w:t>Peer-Led Support Group</w:t>
            </w:r>
          </w:p>
        </w:tc>
        <w:tc>
          <w:tcPr>
            <w:tcW w:w="1187" w:type="dxa"/>
            <w:tcBorders>
              <w:top w:val="single" w:sz="4" w:space="0" w:color="auto"/>
              <w:left w:val="single" w:sz="4" w:space="0" w:color="auto"/>
              <w:bottom w:val="single" w:sz="4" w:space="0" w:color="auto"/>
              <w:right w:val="single" w:sz="4" w:space="0" w:color="auto"/>
            </w:tcBorders>
            <w:shd w:val="clear" w:color="auto" w:fill="F2F2F2"/>
            <w:vAlign w:val="center"/>
          </w:tcPr>
          <w:p w:rsidR="00425F09" w:rsidRPr="00D84D1B" w:rsidP="00D84D1B">
            <w:pPr>
              <w:jc w:val="center"/>
              <w:rPr>
                <w:rFonts w:eastAsia="Tahoma" w:cs="Tahoma"/>
                <w:sz w:val="22"/>
                <w:szCs w:val="22"/>
              </w:rPr>
            </w:pPr>
            <w:r w:rsidRPr="00D84D1B">
              <w:rPr>
                <w:rFonts w:eastAsia="Tahoma" w:cs="Tahoma"/>
                <w:sz w:val="22"/>
                <w:szCs w:val="22"/>
              </w:rPr>
              <w:t>0</w:t>
            </w:r>
          </w:p>
        </w:tc>
        <w:tc>
          <w:tcPr>
            <w:tcW w:w="1187" w:type="dxa"/>
            <w:tcBorders>
              <w:top w:val="single" w:sz="4" w:space="0" w:color="auto"/>
              <w:left w:val="single" w:sz="4" w:space="0" w:color="auto"/>
              <w:bottom w:val="single" w:sz="4" w:space="0" w:color="auto"/>
              <w:right w:val="single" w:sz="4" w:space="0" w:color="auto"/>
            </w:tcBorders>
            <w:shd w:val="clear" w:color="auto" w:fill="F2F2F2"/>
            <w:vAlign w:val="center"/>
          </w:tcPr>
          <w:p w:rsidR="00425F09" w:rsidRPr="00D84D1B" w:rsidP="00D84D1B">
            <w:pPr>
              <w:jc w:val="center"/>
              <w:rPr>
                <w:rFonts w:eastAsia="Tahoma" w:cs="Tahoma"/>
                <w:sz w:val="22"/>
                <w:szCs w:val="22"/>
              </w:rPr>
            </w:pPr>
            <w:r w:rsidRPr="00D84D1B">
              <w:rPr>
                <w:rFonts w:eastAsia="Tahoma" w:cs="Tahoma"/>
                <w:sz w:val="22"/>
                <w:szCs w:val="22"/>
              </w:rPr>
              <w:t>0</w:t>
            </w:r>
          </w:p>
        </w:tc>
        <w:tc>
          <w:tcPr>
            <w:tcW w:w="127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25F09" w:rsidRPr="00D84D1B" w:rsidP="00D84D1B">
            <w:pPr>
              <w:jc w:val="center"/>
              <w:rPr>
                <w:rFonts w:eastAsia="Tahoma" w:cs="Tahoma"/>
                <w:sz w:val="22"/>
                <w:szCs w:val="22"/>
              </w:rPr>
            </w:pPr>
            <w:r w:rsidRPr="00D84D1B">
              <w:rPr>
                <w:rFonts w:eastAsia="Tahoma" w:cs="Tahoma"/>
                <w:sz w:val="22"/>
                <w:szCs w:val="22"/>
              </w:rPr>
              <w:t>0</w:t>
            </w:r>
          </w:p>
        </w:tc>
        <w:tc>
          <w:tcPr>
            <w:tcW w:w="1152" w:type="dxa"/>
            <w:tcBorders>
              <w:top w:val="nil"/>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52" w:type="dxa"/>
            <w:tcBorders>
              <w:top w:val="nil"/>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86" w:type="dxa"/>
            <w:tcBorders>
              <w:top w:val="nil"/>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90" w:type="dxa"/>
            <w:tcBorders>
              <w:top w:val="single" w:sz="4" w:space="0" w:color="auto"/>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r>
      <w:tr w:rsidTr="00741B1F">
        <w:tblPrEx>
          <w:tblW w:w="14845" w:type="dxa"/>
          <w:tblLayout w:type="fixed"/>
          <w:tblLook w:val="04A0"/>
        </w:tblPrEx>
        <w:trPr>
          <w:trHeight w:val="432"/>
        </w:trPr>
        <w:tc>
          <w:tcPr>
            <w:tcW w:w="4173" w:type="dxa"/>
            <w:tcBorders>
              <w:top w:val="nil"/>
              <w:left w:val="single" w:sz="4" w:space="0" w:color="auto"/>
              <w:bottom w:val="single" w:sz="4" w:space="0" w:color="auto"/>
              <w:right w:val="single" w:sz="4" w:space="0" w:color="auto"/>
            </w:tcBorders>
            <w:shd w:val="clear" w:color="auto" w:fill="auto"/>
            <w:vAlign w:val="center"/>
          </w:tcPr>
          <w:p w:rsidR="00425F09" w:rsidRPr="00741B1F" w:rsidP="00BB00A2">
            <w:pPr>
              <w:pStyle w:val="ListParagraph"/>
              <w:numPr>
                <w:ilvl w:val="0"/>
                <w:numId w:val="1"/>
              </w:numPr>
              <w:spacing w:before="0" w:after="0" w:line="240" w:lineRule="auto"/>
              <w:jc w:val="left"/>
              <w:rPr>
                <w:rFonts w:ascii="Tahoma" w:eastAsia="Tahoma" w:hAnsi="Tahoma" w:cs="Tahoma"/>
                <w:color w:val="000000"/>
                <w:sz w:val="22"/>
              </w:rPr>
            </w:pPr>
            <w:r w:rsidRPr="007431C1">
              <w:rPr>
                <w:rFonts w:ascii="Tahoma" w:eastAsia="Tahoma" w:hAnsi="Tahoma" w:cs="Tahoma"/>
                <w:sz w:val="22"/>
              </w:rPr>
              <w:t>Peer-Led Training or Peer Certification Activity</w:t>
            </w:r>
          </w:p>
        </w:tc>
        <w:tc>
          <w:tcPr>
            <w:tcW w:w="1187" w:type="dxa"/>
            <w:tcBorders>
              <w:top w:val="single" w:sz="4" w:space="0" w:color="auto"/>
              <w:left w:val="single" w:sz="4" w:space="0" w:color="auto"/>
              <w:bottom w:val="single" w:sz="4" w:space="0" w:color="auto"/>
              <w:right w:val="single" w:sz="4" w:space="0" w:color="auto"/>
            </w:tcBorders>
            <w:shd w:val="clear" w:color="auto" w:fill="F2F2F2"/>
            <w:vAlign w:val="center"/>
          </w:tcPr>
          <w:p w:rsidR="00425F09" w:rsidRPr="00D84D1B" w:rsidP="00D84D1B">
            <w:pPr>
              <w:jc w:val="center"/>
              <w:rPr>
                <w:rFonts w:eastAsia="Tahoma" w:cs="Tahoma"/>
                <w:sz w:val="22"/>
                <w:szCs w:val="22"/>
              </w:rPr>
            </w:pPr>
            <w:r w:rsidRPr="00D84D1B">
              <w:rPr>
                <w:rFonts w:eastAsia="Tahoma" w:cs="Tahoma"/>
                <w:sz w:val="22"/>
                <w:szCs w:val="22"/>
              </w:rPr>
              <w:t>0</w:t>
            </w:r>
          </w:p>
        </w:tc>
        <w:tc>
          <w:tcPr>
            <w:tcW w:w="1187" w:type="dxa"/>
            <w:tcBorders>
              <w:top w:val="single" w:sz="4" w:space="0" w:color="auto"/>
              <w:left w:val="single" w:sz="4" w:space="0" w:color="auto"/>
              <w:bottom w:val="single" w:sz="4" w:space="0" w:color="auto"/>
              <w:right w:val="single" w:sz="4" w:space="0" w:color="auto"/>
            </w:tcBorders>
            <w:shd w:val="clear" w:color="auto" w:fill="F2F2F2"/>
            <w:vAlign w:val="center"/>
          </w:tcPr>
          <w:p w:rsidR="00425F09" w:rsidRPr="00D84D1B" w:rsidP="00D84D1B">
            <w:pPr>
              <w:jc w:val="center"/>
              <w:rPr>
                <w:rFonts w:eastAsia="Tahoma" w:cs="Tahoma"/>
                <w:sz w:val="22"/>
                <w:szCs w:val="22"/>
              </w:rPr>
            </w:pPr>
            <w:r w:rsidRPr="00D84D1B">
              <w:rPr>
                <w:rFonts w:eastAsia="Tahoma" w:cs="Tahoma"/>
                <w:sz w:val="22"/>
                <w:szCs w:val="22"/>
              </w:rPr>
              <w:t>0</w:t>
            </w:r>
          </w:p>
        </w:tc>
        <w:tc>
          <w:tcPr>
            <w:tcW w:w="127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25F09" w:rsidRPr="00D84D1B" w:rsidP="00D84D1B">
            <w:pPr>
              <w:jc w:val="center"/>
              <w:rPr>
                <w:rFonts w:eastAsia="Tahoma" w:cs="Tahoma"/>
                <w:sz w:val="22"/>
                <w:szCs w:val="22"/>
              </w:rPr>
            </w:pPr>
            <w:r w:rsidRPr="00D84D1B">
              <w:rPr>
                <w:rFonts w:eastAsia="Tahoma" w:cs="Tahoma"/>
                <w:sz w:val="22"/>
                <w:szCs w:val="22"/>
              </w:rPr>
              <w:t>0</w:t>
            </w:r>
          </w:p>
        </w:tc>
        <w:tc>
          <w:tcPr>
            <w:tcW w:w="1152" w:type="dxa"/>
            <w:tcBorders>
              <w:top w:val="nil"/>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52" w:type="dxa"/>
            <w:tcBorders>
              <w:top w:val="nil"/>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86" w:type="dxa"/>
            <w:tcBorders>
              <w:top w:val="nil"/>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90" w:type="dxa"/>
            <w:tcBorders>
              <w:top w:val="single" w:sz="4" w:space="0" w:color="auto"/>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r>
      <w:tr w:rsidTr="00741B1F">
        <w:tblPrEx>
          <w:tblW w:w="14845" w:type="dxa"/>
          <w:tblLayout w:type="fixed"/>
          <w:tblLook w:val="04A0"/>
        </w:tblPrEx>
        <w:trPr>
          <w:trHeight w:val="432"/>
        </w:trPr>
        <w:tc>
          <w:tcPr>
            <w:tcW w:w="4173" w:type="dxa"/>
            <w:tcBorders>
              <w:top w:val="nil"/>
              <w:left w:val="single" w:sz="4" w:space="0" w:color="auto"/>
              <w:bottom w:val="single" w:sz="4" w:space="0" w:color="auto"/>
              <w:right w:val="single" w:sz="4" w:space="0" w:color="auto"/>
            </w:tcBorders>
            <w:shd w:val="clear" w:color="auto" w:fill="auto"/>
            <w:vAlign w:val="center"/>
          </w:tcPr>
          <w:p w:rsidR="00425F09" w:rsidRPr="007431C1" w:rsidP="00BB00A2">
            <w:pPr>
              <w:pStyle w:val="ListParagraph"/>
              <w:numPr>
                <w:ilvl w:val="0"/>
                <w:numId w:val="1"/>
              </w:numPr>
              <w:spacing w:before="0" w:after="0" w:line="240" w:lineRule="auto"/>
              <w:jc w:val="left"/>
              <w:rPr>
                <w:rFonts w:ascii="Tahoma" w:eastAsia="Tahoma" w:hAnsi="Tahoma" w:cs="Tahoma"/>
                <w:sz w:val="22"/>
              </w:rPr>
            </w:pPr>
            <w:r w:rsidRPr="007431C1">
              <w:rPr>
                <w:rFonts w:ascii="Tahoma" w:eastAsia="Tahoma" w:hAnsi="Tahoma" w:cs="Tahoma"/>
                <w:sz w:val="22"/>
              </w:rPr>
              <w:t>Recovery Housing</w:t>
            </w:r>
          </w:p>
        </w:tc>
        <w:tc>
          <w:tcPr>
            <w:tcW w:w="1187" w:type="dxa"/>
            <w:tcBorders>
              <w:top w:val="single" w:sz="4" w:space="0" w:color="auto"/>
              <w:left w:val="single" w:sz="4" w:space="0" w:color="auto"/>
              <w:bottom w:val="single" w:sz="4" w:space="0" w:color="auto"/>
              <w:right w:val="single" w:sz="4" w:space="0" w:color="auto"/>
            </w:tcBorders>
            <w:shd w:val="clear" w:color="auto" w:fill="F2F2F2"/>
            <w:vAlign w:val="center"/>
          </w:tcPr>
          <w:p w:rsidR="00425F09" w:rsidRPr="00D84D1B" w:rsidP="00D84D1B">
            <w:pPr>
              <w:jc w:val="center"/>
              <w:rPr>
                <w:rFonts w:eastAsia="Tahoma" w:cs="Tahoma"/>
                <w:sz w:val="22"/>
                <w:szCs w:val="22"/>
              </w:rPr>
            </w:pPr>
            <w:r w:rsidRPr="00D84D1B">
              <w:rPr>
                <w:rFonts w:eastAsia="Tahoma" w:cs="Tahoma"/>
                <w:sz w:val="22"/>
                <w:szCs w:val="22"/>
              </w:rPr>
              <w:t>0</w:t>
            </w:r>
          </w:p>
        </w:tc>
        <w:tc>
          <w:tcPr>
            <w:tcW w:w="1187" w:type="dxa"/>
            <w:tcBorders>
              <w:top w:val="single" w:sz="4" w:space="0" w:color="auto"/>
              <w:left w:val="single" w:sz="4" w:space="0" w:color="auto"/>
              <w:bottom w:val="single" w:sz="4" w:space="0" w:color="auto"/>
              <w:right w:val="single" w:sz="4" w:space="0" w:color="auto"/>
            </w:tcBorders>
            <w:shd w:val="clear" w:color="auto" w:fill="F2F2F2"/>
            <w:vAlign w:val="center"/>
          </w:tcPr>
          <w:p w:rsidR="00425F09" w:rsidRPr="00D84D1B" w:rsidP="00D84D1B">
            <w:pPr>
              <w:jc w:val="center"/>
              <w:rPr>
                <w:rFonts w:eastAsia="Tahoma" w:cs="Tahoma"/>
                <w:sz w:val="22"/>
                <w:szCs w:val="22"/>
              </w:rPr>
            </w:pPr>
            <w:r w:rsidRPr="00D84D1B">
              <w:rPr>
                <w:rFonts w:eastAsia="Tahoma" w:cs="Tahoma"/>
                <w:sz w:val="22"/>
                <w:szCs w:val="22"/>
              </w:rPr>
              <w:t>0</w:t>
            </w:r>
          </w:p>
        </w:tc>
        <w:tc>
          <w:tcPr>
            <w:tcW w:w="127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25F09" w:rsidRPr="00D84D1B" w:rsidP="00D84D1B">
            <w:pPr>
              <w:jc w:val="center"/>
              <w:rPr>
                <w:rFonts w:eastAsia="Tahoma" w:cs="Tahoma"/>
                <w:sz w:val="22"/>
                <w:szCs w:val="22"/>
              </w:rPr>
            </w:pPr>
            <w:r w:rsidRPr="00D84D1B">
              <w:rPr>
                <w:rFonts w:eastAsia="Tahoma" w:cs="Tahoma"/>
                <w:sz w:val="22"/>
                <w:szCs w:val="22"/>
              </w:rPr>
              <w:t>0</w:t>
            </w:r>
          </w:p>
        </w:tc>
        <w:tc>
          <w:tcPr>
            <w:tcW w:w="1152" w:type="dxa"/>
            <w:tcBorders>
              <w:top w:val="nil"/>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52" w:type="dxa"/>
            <w:tcBorders>
              <w:top w:val="nil"/>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86" w:type="dxa"/>
            <w:tcBorders>
              <w:top w:val="nil"/>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90" w:type="dxa"/>
            <w:tcBorders>
              <w:top w:val="single" w:sz="4" w:space="0" w:color="auto"/>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r>
      <w:tr w:rsidTr="00741B1F">
        <w:tblPrEx>
          <w:tblW w:w="14845" w:type="dxa"/>
          <w:tblLayout w:type="fixed"/>
          <w:tblLook w:val="04A0"/>
        </w:tblPrEx>
        <w:trPr>
          <w:trHeight w:val="432"/>
        </w:trPr>
        <w:tc>
          <w:tcPr>
            <w:tcW w:w="4173" w:type="dxa"/>
            <w:tcBorders>
              <w:top w:val="nil"/>
              <w:left w:val="single" w:sz="4" w:space="0" w:color="auto"/>
              <w:bottom w:val="single" w:sz="4" w:space="0" w:color="auto"/>
              <w:right w:val="single" w:sz="4" w:space="0" w:color="auto"/>
            </w:tcBorders>
            <w:shd w:val="clear" w:color="auto" w:fill="auto"/>
            <w:vAlign w:val="center"/>
          </w:tcPr>
          <w:p w:rsidR="00425F09" w:rsidRPr="007431C1" w:rsidP="00BB00A2">
            <w:pPr>
              <w:pStyle w:val="ListParagraph"/>
              <w:numPr>
                <w:ilvl w:val="0"/>
                <w:numId w:val="1"/>
              </w:numPr>
              <w:spacing w:before="0" w:after="0" w:line="240" w:lineRule="auto"/>
              <w:jc w:val="left"/>
              <w:rPr>
                <w:rFonts w:ascii="Tahoma" w:eastAsia="Tahoma" w:hAnsi="Tahoma" w:cs="Tahoma"/>
                <w:sz w:val="22"/>
              </w:rPr>
            </w:pPr>
            <w:r w:rsidRPr="007431C1">
              <w:rPr>
                <w:rFonts w:ascii="Tahoma" w:eastAsia="Tahoma" w:hAnsi="Tahoma" w:cs="Tahoma"/>
                <w:sz w:val="22"/>
              </w:rPr>
              <w:t xml:space="preserve">Recovery Support Service Childcare Fee or Family Caregiver Fee </w:t>
            </w:r>
          </w:p>
        </w:tc>
        <w:tc>
          <w:tcPr>
            <w:tcW w:w="1187" w:type="dxa"/>
            <w:tcBorders>
              <w:top w:val="single" w:sz="4" w:space="0" w:color="auto"/>
              <w:left w:val="single" w:sz="4" w:space="0" w:color="auto"/>
              <w:bottom w:val="single" w:sz="4" w:space="0" w:color="auto"/>
              <w:right w:val="single" w:sz="4" w:space="0" w:color="auto"/>
            </w:tcBorders>
            <w:shd w:val="clear" w:color="auto" w:fill="F2F2F2"/>
            <w:vAlign w:val="center"/>
          </w:tcPr>
          <w:p w:rsidR="00425F09" w:rsidRPr="00D84D1B" w:rsidP="00D84D1B">
            <w:pPr>
              <w:jc w:val="center"/>
              <w:rPr>
                <w:rFonts w:eastAsia="Tahoma" w:cs="Tahoma"/>
                <w:sz w:val="22"/>
                <w:szCs w:val="22"/>
              </w:rPr>
            </w:pPr>
            <w:r w:rsidRPr="00D84D1B">
              <w:rPr>
                <w:rFonts w:eastAsia="Tahoma" w:cs="Tahoma"/>
                <w:sz w:val="22"/>
                <w:szCs w:val="22"/>
              </w:rPr>
              <w:t>0</w:t>
            </w:r>
          </w:p>
        </w:tc>
        <w:tc>
          <w:tcPr>
            <w:tcW w:w="1187" w:type="dxa"/>
            <w:tcBorders>
              <w:top w:val="single" w:sz="4" w:space="0" w:color="auto"/>
              <w:left w:val="single" w:sz="4" w:space="0" w:color="auto"/>
              <w:bottom w:val="single" w:sz="4" w:space="0" w:color="auto"/>
              <w:right w:val="single" w:sz="4" w:space="0" w:color="auto"/>
            </w:tcBorders>
            <w:shd w:val="clear" w:color="auto" w:fill="F2F2F2"/>
            <w:vAlign w:val="center"/>
          </w:tcPr>
          <w:p w:rsidR="00425F09" w:rsidRPr="00D84D1B" w:rsidP="00D84D1B">
            <w:pPr>
              <w:jc w:val="center"/>
              <w:rPr>
                <w:rFonts w:eastAsia="Tahoma" w:cs="Tahoma"/>
                <w:sz w:val="22"/>
                <w:szCs w:val="22"/>
              </w:rPr>
            </w:pPr>
            <w:r w:rsidRPr="00D84D1B">
              <w:rPr>
                <w:rFonts w:eastAsia="Tahoma" w:cs="Tahoma"/>
                <w:sz w:val="22"/>
                <w:szCs w:val="22"/>
              </w:rPr>
              <w:t>0</w:t>
            </w:r>
          </w:p>
        </w:tc>
        <w:tc>
          <w:tcPr>
            <w:tcW w:w="127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25F09" w:rsidRPr="00D84D1B" w:rsidP="00D84D1B">
            <w:pPr>
              <w:jc w:val="center"/>
              <w:rPr>
                <w:rFonts w:eastAsia="Tahoma" w:cs="Tahoma"/>
                <w:sz w:val="22"/>
                <w:szCs w:val="22"/>
              </w:rPr>
            </w:pPr>
            <w:r w:rsidRPr="00D84D1B">
              <w:rPr>
                <w:rFonts w:eastAsia="Tahoma" w:cs="Tahoma"/>
                <w:sz w:val="22"/>
                <w:szCs w:val="22"/>
              </w:rPr>
              <w:t>0</w:t>
            </w:r>
          </w:p>
        </w:tc>
        <w:tc>
          <w:tcPr>
            <w:tcW w:w="1152" w:type="dxa"/>
            <w:tcBorders>
              <w:top w:val="nil"/>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52" w:type="dxa"/>
            <w:tcBorders>
              <w:top w:val="nil"/>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86" w:type="dxa"/>
            <w:tcBorders>
              <w:top w:val="nil"/>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90" w:type="dxa"/>
            <w:tcBorders>
              <w:top w:val="single" w:sz="4" w:space="0" w:color="auto"/>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r>
      <w:tr w:rsidTr="00741B1F">
        <w:tblPrEx>
          <w:tblW w:w="14845" w:type="dxa"/>
          <w:tblLayout w:type="fixed"/>
          <w:tblLook w:val="04A0"/>
        </w:tblPrEx>
        <w:trPr>
          <w:trHeight w:val="432"/>
        </w:trPr>
        <w:tc>
          <w:tcPr>
            <w:tcW w:w="4173" w:type="dxa"/>
            <w:tcBorders>
              <w:top w:val="nil"/>
              <w:left w:val="single" w:sz="4" w:space="0" w:color="auto"/>
              <w:bottom w:val="single" w:sz="4" w:space="0" w:color="auto"/>
              <w:right w:val="single" w:sz="4" w:space="0" w:color="auto"/>
            </w:tcBorders>
            <w:shd w:val="clear" w:color="auto" w:fill="auto"/>
            <w:vAlign w:val="center"/>
          </w:tcPr>
          <w:p w:rsidR="00425F09" w:rsidRPr="00741B1F" w:rsidP="00BB00A2">
            <w:pPr>
              <w:pStyle w:val="ListParagraph"/>
              <w:numPr>
                <w:ilvl w:val="0"/>
                <w:numId w:val="1"/>
              </w:numPr>
              <w:spacing w:before="0" w:after="0" w:line="240" w:lineRule="auto"/>
              <w:jc w:val="left"/>
              <w:rPr>
                <w:rFonts w:ascii="Tahoma" w:eastAsia="Tahoma" w:hAnsi="Tahoma" w:cs="Tahoma"/>
                <w:color w:val="000000"/>
                <w:sz w:val="22"/>
              </w:rPr>
            </w:pPr>
            <w:r w:rsidRPr="007431C1">
              <w:rPr>
                <w:rFonts w:ascii="Tahoma" w:eastAsia="Tahoma" w:hAnsi="Tahoma" w:cs="Tahoma"/>
                <w:sz w:val="22"/>
              </w:rPr>
              <w:t xml:space="preserve">Recovery Support Service Transportation </w:t>
            </w:r>
          </w:p>
        </w:tc>
        <w:tc>
          <w:tcPr>
            <w:tcW w:w="1187" w:type="dxa"/>
            <w:tcBorders>
              <w:top w:val="single" w:sz="4" w:space="0" w:color="auto"/>
              <w:left w:val="single" w:sz="4" w:space="0" w:color="auto"/>
              <w:bottom w:val="single" w:sz="4" w:space="0" w:color="auto"/>
              <w:right w:val="single" w:sz="4" w:space="0" w:color="auto"/>
            </w:tcBorders>
            <w:shd w:val="clear" w:color="auto" w:fill="F2F2F2"/>
            <w:vAlign w:val="center"/>
          </w:tcPr>
          <w:p w:rsidR="00425F09" w:rsidRPr="00D84D1B" w:rsidP="00D84D1B">
            <w:pPr>
              <w:jc w:val="center"/>
              <w:rPr>
                <w:rFonts w:eastAsia="Tahoma" w:cs="Tahoma"/>
                <w:sz w:val="22"/>
                <w:szCs w:val="22"/>
              </w:rPr>
            </w:pPr>
            <w:r w:rsidRPr="00D84D1B">
              <w:rPr>
                <w:rFonts w:eastAsia="Tahoma" w:cs="Tahoma"/>
                <w:sz w:val="22"/>
                <w:szCs w:val="22"/>
              </w:rPr>
              <w:t>0</w:t>
            </w:r>
          </w:p>
        </w:tc>
        <w:tc>
          <w:tcPr>
            <w:tcW w:w="1187" w:type="dxa"/>
            <w:tcBorders>
              <w:top w:val="single" w:sz="4" w:space="0" w:color="auto"/>
              <w:left w:val="single" w:sz="4" w:space="0" w:color="auto"/>
              <w:bottom w:val="single" w:sz="4" w:space="0" w:color="auto"/>
              <w:right w:val="single" w:sz="4" w:space="0" w:color="auto"/>
            </w:tcBorders>
            <w:shd w:val="clear" w:color="auto" w:fill="F2F2F2"/>
            <w:vAlign w:val="center"/>
          </w:tcPr>
          <w:p w:rsidR="00425F09" w:rsidRPr="00D84D1B" w:rsidP="00D84D1B">
            <w:pPr>
              <w:jc w:val="center"/>
              <w:rPr>
                <w:rFonts w:eastAsia="Tahoma" w:cs="Tahoma"/>
                <w:sz w:val="22"/>
                <w:szCs w:val="22"/>
              </w:rPr>
            </w:pPr>
            <w:r w:rsidRPr="00D84D1B">
              <w:rPr>
                <w:rFonts w:eastAsia="Tahoma" w:cs="Tahoma"/>
                <w:sz w:val="22"/>
                <w:szCs w:val="22"/>
              </w:rPr>
              <w:t>0</w:t>
            </w:r>
          </w:p>
        </w:tc>
        <w:tc>
          <w:tcPr>
            <w:tcW w:w="127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25F09" w:rsidRPr="00D84D1B" w:rsidP="00D84D1B">
            <w:pPr>
              <w:jc w:val="center"/>
              <w:rPr>
                <w:rFonts w:eastAsia="Tahoma" w:cs="Tahoma"/>
                <w:sz w:val="22"/>
                <w:szCs w:val="22"/>
              </w:rPr>
            </w:pPr>
            <w:r w:rsidRPr="00D84D1B">
              <w:rPr>
                <w:rFonts w:eastAsia="Tahoma" w:cs="Tahoma"/>
                <w:sz w:val="22"/>
                <w:szCs w:val="22"/>
              </w:rPr>
              <w:t>0</w:t>
            </w:r>
          </w:p>
        </w:tc>
        <w:tc>
          <w:tcPr>
            <w:tcW w:w="1152" w:type="dxa"/>
            <w:tcBorders>
              <w:top w:val="nil"/>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52" w:type="dxa"/>
            <w:tcBorders>
              <w:top w:val="nil"/>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86" w:type="dxa"/>
            <w:tcBorders>
              <w:top w:val="nil"/>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90" w:type="dxa"/>
            <w:tcBorders>
              <w:top w:val="single" w:sz="4" w:space="0" w:color="auto"/>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r>
      <w:tr w:rsidTr="00741B1F">
        <w:tblPrEx>
          <w:tblW w:w="14845" w:type="dxa"/>
          <w:tblLayout w:type="fixed"/>
          <w:tblLook w:val="04A0"/>
        </w:tblPrEx>
        <w:trPr>
          <w:trHeight w:val="432"/>
        </w:trPr>
        <w:tc>
          <w:tcPr>
            <w:tcW w:w="4173" w:type="dxa"/>
            <w:tcBorders>
              <w:top w:val="nil"/>
              <w:left w:val="single" w:sz="4" w:space="0" w:color="auto"/>
              <w:bottom w:val="single" w:sz="4" w:space="0" w:color="auto"/>
              <w:right w:val="single" w:sz="4" w:space="0" w:color="auto"/>
            </w:tcBorders>
            <w:shd w:val="clear" w:color="auto" w:fill="auto"/>
            <w:vAlign w:val="center"/>
          </w:tcPr>
          <w:p w:rsidR="00425F09" w:rsidRPr="007431C1" w:rsidP="00BB00A2">
            <w:pPr>
              <w:pStyle w:val="ListParagraph"/>
              <w:numPr>
                <w:ilvl w:val="0"/>
                <w:numId w:val="1"/>
              </w:numPr>
              <w:spacing w:before="0" w:after="0" w:line="240" w:lineRule="auto"/>
              <w:jc w:val="left"/>
              <w:rPr>
                <w:rFonts w:ascii="Tahoma" w:eastAsia="Tahoma" w:hAnsi="Tahoma" w:cs="Tahoma"/>
                <w:sz w:val="22"/>
              </w:rPr>
            </w:pPr>
            <w:r w:rsidRPr="007431C1">
              <w:rPr>
                <w:rFonts w:ascii="Tahoma" w:eastAsia="Tahoma" w:hAnsi="Tahoma" w:cs="Tahoma"/>
                <w:sz w:val="22"/>
              </w:rPr>
              <w:t xml:space="preserve">Secondary School, High School, or Collegiate Recovery Program Service or Activity </w:t>
            </w:r>
          </w:p>
        </w:tc>
        <w:tc>
          <w:tcPr>
            <w:tcW w:w="1187" w:type="dxa"/>
            <w:tcBorders>
              <w:top w:val="single" w:sz="4" w:space="0" w:color="auto"/>
              <w:left w:val="single" w:sz="4" w:space="0" w:color="auto"/>
              <w:bottom w:val="single" w:sz="4" w:space="0" w:color="auto"/>
              <w:right w:val="single" w:sz="4" w:space="0" w:color="auto"/>
            </w:tcBorders>
            <w:shd w:val="clear" w:color="auto" w:fill="F2F2F2"/>
            <w:vAlign w:val="center"/>
          </w:tcPr>
          <w:p w:rsidR="00425F09" w:rsidRPr="00D84D1B" w:rsidP="00D84D1B">
            <w:pPr>
              <w:jc w:val="center"/>
              <w:rPr>
                <w:rFonts w:eastAsia="Tahoma" w:cs="Tahoma"/>
                <w:sz w:val="22"/>
                <w:szCs w:val="22"/>
              </w:rPr>
            </w:pPr>
            <w:r w:rsidRPr="00D84D1B">
              <w:rPr>
                <w:rFonts w:eastAsia="Tahoma" w:cs="Tahoma"/>
                <w:sz w:val="22"/>
                <w:szCs w:val="22"/>
              </w:rPr>
              <w:t>0</w:t>
            </w:r>
          </w:p>
        </w:tc>
        <w:tc>
          <w:tcPr>
            <w:tcW w:w="1187" w:type="dxa"/>
            <w:tcBorders>
              <w:top w:val="single" w:sz="4" w:space="0" w:color="auto"/>
              <w:left w:val="single" w:sz="4" w:space="0" w:color="auto"/>
              <w:bottom w:val="single" w:sz="4" w:space="0" w:color="auto"/>
              <w:right w:val="single" w:sz="4" w:space="0" w:color="auto"/>
            </w:tcBorders>
            <w:shd w:val="clear" w:color="auto" w:fill="F2F2F2"/>
            <w:vAlign w:val="center"/>
          </w:tcPr>
          <w:p w:rsidR="00425F09" w:rsidRPr="00D84D1B" w:rsidP="00D84D1B">
            <w:pPr>
              <w:jc w:val="center"/>
              <w:rPr>
                <w:rFonts w:eastAsia="Tahoma" w:cs="Tahoma"/>
                <w:sz w:val="22"/>
                <w:szCs w:val="22"/>
              </w:rPr>
            </w:pPr>
            <w:r w:rsidRPr="00D84D1B">
              <w:rPr>
                <w:rFonts w:eastAsia="Tahoma" w:cs="Tahoma"/>
                <w:sz w:val="22"/>
                <w:szCs w:val="22"/>
              </w:rPr>
              <w:t>0</w:t>
            </w:r>
          </w:p>
        </w:tc>
        <w:tc>
          <w:tcPr>
            <w:tcW w:w="127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25F09" w:rsidRPr="00D84D1B" w:rsidP="00D84D1B">
            <w:pPr>
              <w:jc w:val="center"/>
              <w:rPr>
                <w:rFonts w:eastAsia="Tahoma" w:cs="Tahoma"/>
                <w:sz w:val="22"/>
                <w:szCs w:val="22"/>
              </w:rPr>
            </w:pPr>
            <w:r w:rsidRPr="00D84D1B">
              <w:rPr>
                <w:rFonts w:eastAsia="Tahoma" w:cs="Tahoma"/>
                <w:sz w:val="22"/>
                <w:szCs w:val="22"/>
              </w:rPr>
              <w:t>0</w:t>
            </w:r>
          </w:p>
        </w:tc>
        <w:tc>
          <w:tcPr>
            <w:tcW w:w="1152" w:type="dxa"/>
            <w:tcBorders>
              <w:top w:val="nil"/>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52" w:type="dxa"/>
            <w:tcBorders>
              <w:top w:val="nil"/>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86" w:type="dxa"/>
            <w:tcBorders>
              <w:top w:val="nil"/>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90" w:type="dxa"/>
            <w:tcBorders>
              <w:top w:val="single" w:sz="4" w:space="0" w:color="auto"/>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r>
      <w:tr w:rsidTr="00741B1F">
        <w:tblPrEx>
          <w:tblW w:w="14845" w:type="dxa"/>
          <w:tblLayout w:type="fixed"/>
          <w:tblLook w:val="04A0"/>
        </w:tblPrEx>
        <w:trPr>
          <w:trHeight w:val="432"/>
        </w:trPr>
        <w:tc>
          <w:tcPr>
            <w:tcW w:w="4173" w:type="dxa"/>
            <w:tcBorders>
              <w:top w:val="nil"/>
              <w:left w:val="single" w:sz="4" w:space="0" w:color="auto"/>
              <w:bottom w:val="single" w:sz="4" w:space="0" w:color="auto"/>
              <w:right w:val="single" w:sz="4" w:space="0" w:color="auto"/>
            </w:tcBorders>
            <w:shd w:val="clear" w:color="auto" w:fill="auto"/>
            <w:vAlign w:val="center"/>
          </w:tcPr>
          <w:p w:rsidR="00425F09" w:rsidRPr="007431C1" w:rsidP="00BB00A2">
            <w:pPr>
              <w:pStyle w:val="ListParagraph"/>
              <w:numPr>
                <w:ilvl w:val="0"/>
                <w:numId w:val="1"/>
              </w:numPr>
              <w:spacing w:before="0" w:after="0" w:line="240" w:lineRule="auto"/>
              <w:jc w:val="left"/>
              <w:rPr>
                <w:rFonts w:ascii="Tahoma" w:eastAsia="Tahoma" w:hAnsi="Tahoma" w:cs="Tahoma"/>
                <w:sz w:val="22"/>
              </w:rPr>
            </w:pPr>
            <w:r w:rsidRPr="007431C1">
              <w:rPr>
                <w:rFonts w:ascii="Tahoma" w:eastAsia="Tahoma" w:hAnsi="Tahoma" w:cs="Tahoma"/>
                <w:sz w:val="22"/>
              </w:rPr>
              <w:t xml:space="preserve">Recovery Social Support or Social Inclusion Activity </w:t>
            </w:r>
          </w:p>
        </w:tc>
        <w:tc>
          <w:tcPr>
            <w:tcW w:w="1187" w:type="dxa"/>
            <w:tcBorders>
              <w:top w:val="single" w:sz="4" w:space="0" w:color="auto"/>
              <w:left w:val="single" w:sz="4" w:space="0" w:color="auto"/>
              <w:bottom w:val="single" w:sz="4" w:space="0" w:color="auto"/>
              <w:right w:val="single" w:sz="4" w:space="0" w:color="auto"/>
            </w:tcBorders>
            <w:shd w:val="clear" w:color="auto" w:fill="F2F2F2"/>
            <w:vAlign w:val="center"/>
          </w:tcPr>
          <w:p w:rsidR="00425F09" w:rsidRPr="00D84D1B" w:rsidP="00D84D1B">
            <w:pPr>
              <w:jc w:val="center"/>
              <w:rPr>
                <w:rFonts w:eastAsia="Tahoma" w:cs="Tahoma"/>
                <w:sz w:val="22"/>
                <w:szCs w:val="22"/>
              </w:rPr>
            </w:pPr>
            <w:r w:rsidRPr="00D84D1B">
              <w:rPr>
                <w:rFonts w:eastAsia="Tahoma" w:cs="Tahoma"/>
                <w:sz w:val="22"/>
                <w:szCs w:val="22"/>
              </w:rPr>
              <w:t>0</w:t>
            </w:r>
          </w:p>
        </w:tc>
        <w:tc>
          <w:tcPr>
            <w:tcW w:w="1187" w:type="dxa"/>
            <w:tcBorders>
              <w:top w:val="single" w:sz="4" w:space="0" w:color="auto"/>
              <w:left w:val="single" w:sz="4" w:space="0" w:color="auto"/>
              <w:bottom w:val="single" w:sz="4" w:space="0" w:color="auto"/>
              <w:right w:val="single" w:sz="4" w:space="0" w:color="auto"/>
            </w:tcBorders>
            <w:shd w:val="clear" w:color="auto" w:fill="F2F2F2"/>
            <w:vAlign w:val="center"/>
          </w:tcPr>
          <w:p w:rsidR="00425F09" w:rsidRPr="00D84D1B" w:rsidP="00D84D1B">
            <w:pPr>
              <w:jc w:val="center"/>
              <w:rPr>
                <w:rFonts w:eastAsia="Tahoma" w:cs="Tahoma"/>
                <w:sz w:val="22"/>
                <w:szCs w:val="22"/>
              </w:rPr>
            </w:pPr>
            <w:r w:rsidRPr="00D84D1B">
              <w:rPr>
                <w:rFonts w:eastAsia="Tahoma" w:cs="Tahoma"/>
                <w:sz w:val="22"/>
                <w:szCs w:val="22"/>
              </w:rPr>
              <w:t>0</w:t>
            </w:r>
          </w:p>
        </w:tc>
        <w:tc>
          <w:tcPr>
            <w:tcW w:w="127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25F09" w:rsidRPr="00D84D1B" w:rsidP="00D84D1B">
            <w:pPr>
              <w:jc w:val="center"/>
              <w:rPr>
                <w:rFonts w:eastAsia="Tahoma" w:cs="Tahoma"/>
                <w:sz w:val="22"/>
                <w:szCs w:val="22"/>
              </w:rPr>
            </w:pPr>
            <w:r w:rsidRPr="00D84D1B">
              <w:rPr>
                <w:rFonts w:eastAsia="Tahoma" w:cs="Tahoma"/>
                <w:sz w:val="22"/>
                <w:szCs w:val="22"/>
              </w:rPr>
              <w:t>0</w:t>
            </w:r>
          </w:p>
        </w:tc>
        <w:tc>
          <w:tcPr>
            <w:tcW w:w="1152" w:type="dxa"/>
            <w:tcBorders>
              <w:top w:val="nil"/>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52" w:type="dxa"/>
            <w:tcBorders>
              <w:top w:val="nil"/>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86" w:type="dxa"/>
            <w:tcBorders>
              <w:top w:val="nil"/>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c>
          <w:tcPr>
            <w:tcW w:w="1190" w:type="dxa"/>
            <w:tcBorders>
              <w:top w:val="single" w:sz="4" w:space="0" w:color="auto"/>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rPr>
            </w:pPr>
          </w:p>
        </w:tc>
      </w:tr>
      <w:tr w:rsidTr="00741B1F">
        <w:tblPrEx>
          <w:tblW w:w="14845" w:type="dxa"/>
          <w:tblLayout w:type="fixed"/>
          <w:tblLook w:val="04A0"/>
        </w:tblPrEx>
        <w:trPr>
          <w:trHeight w:val="432"/>
        </w:trPr>
        <w:tc>
          <w:tcPr>
            <w:tcW w:w="4173" w:type="dxa"/>
            <w:tcBorders>
              <w:top w:val="nil"/>
              <w:left w:val="single" w:sz="4" w:space="0" w:color="auto"/>
              <w:bottom w:val="single" w:sz="4" w:space="0" w:color="auto"/>
              <w:right w:val="single" w:sz="4" w:space="0" w:color="auto"/>
            </w:tcBorders>
            <w:shd w:val="clear" w:color="auto" w:fill="auto"/>
            <w:vAlign w:val="center"/>
          </w:tcPr>
          <w:p w:rsidR="00425F09" w:rsidRPr="00741B1F" w:rsidP="00BB00A2">
            <w:pPr>
              <w:pStyle w:val="ListParagraph"/>
              <w:numPr>
                <w:ilvl w:val="0"/>
                <w:numId w:val="1"/>
              </w:numPr>
              <w:spacing w:before="0" w:after="0" w:line="240" w:lineRule="auto"/>
              <w:jc w:val="left"/>
              <w:rPr>
                <w:rFonts w:ascii="Tahoma" w:eastAsia="Tahoma" w:hAnsi="Tahoma" w:cs="Tahoma"/>
                <w:color w:val="000000"/>
                <w:sz w:val="22"/>
              </w:rPr>
            </w:pPr>
            <w:r w:rsidRPr="007431C1">
              <w:rPr>
                <w:rFonts w:ascii="Tahoma" w:eastAsia="Tahoma" w:hAnsi="Tahoma" w:cs="Tahoma"/>
                <w:sz w:val="22"/>
              </w:rPr>
              <w:t xml:space="preserve">Other Approved Recovery Support Event or </w:t>
            </w:r>
            <w:r w:rsidRPr="007431C1">
              <w:rPr>
                <w:rFonts w:ascii="Tahoma" w:eastAsia="Tahoma" w:hAnsi="Tahoma" w:cs="Tahoma"/>
                <w:sz w:val="22"/>
              </w:rPr>
              <w:t>Activity</w:t>
            </w:r>
            <w:r>
              <w:rPr>
                <w:rFonts w:ascii="Tahoma" w:eastAsia="Tahoma" w:hAnsi="Tahoma" w:cs="Tahoma"/>
                <w:sz w:val="22"/>
                <w:vertAlign w:val="superscript"/>
              </w:rPr>
              <w:t>c</w:t>
            </w:r>
          </w:p>
        </w:tc>
        <w:tc>
          <w:tcPr>
            <w:tcW w:w="1187" w:type="dxa"/>
            <w:tcBorders>
              <w:top w:val="single" w:sz="4" w:space="0" w:color="auto"/>
              <w:left w:val="single" w:sz="4" w:space="0" w:color="auto"/>
              <w:bottom w:val="single" w:sz="4" w:space="0" w:color="auto"/>
              <w:right w:val="single" w:sz="4" w:space="0" w:color="auto"/>
            </w:tcBorders>
            <w:shd w:val="clear" w:color="auto" w:fill="F2F2F2"/>
            <w:vAlign w:val="center"/>
          </w:tcPr>
          <w:p w:rsidR="00425F09" w:rsidRPr="00D84D1B" w:rsidP="00D84D1B">
            <w:pPr>
              <w:jc w:val="center"/>
              <w:rPr>
                <w:rFonts w:eastAsia="Tahoma" w:cs="Tahoma"/>
                <w:sz w:val="22"/>
                <w:szCs w:val="22"/>
              </w:rPr>
            </w:pPr>
            <w:r w:rsidRPr="00D84D1B">
              <w:rPr>
                <w:rFonts w:eastAsia="Tahoma" w:cs="Tahoma"/>
                <w:sz w:val="22"/>
                <w:szCs w:val="22"/>
              </w:rPr>
              <w:t>0</w:t>
            </w:r>
          </w:p>
        </w:tc>
        <w:tc>
          <w:tcPr>
            <w:tcW w:w="1187" w:type="dxa"/>
            <w:tcBorders>
              <w:top w:val="single" w:sz="4" w:space="0" w:color="auto"/>
              <w:left w:val="single" w:sz="4" w:space="0" w:color="auto"/>
              <w:bottom w:val="single" w:sz="4" w:space="0" w:color="auto"/>
              <w:right w:val="single" w:sz="4" w:space="0" w:color="auto"/>
            </w:tcBorders>
            <w:shd w:val="clear" w:color="auto" w:fill="F2F2F2"/>
            <w:vAlign w:val="center"/>
          </w:tcPr>
          <w:p w:rsidR="00425F09" w:rsidRPr="00D84D1B" w:rsidP="00D84D1B">
            <w:pPr>
              <w:jc w:val="center"/>
              <w:rPr>
                <w:rFonts w:eastAsia="Tahoma" w:cs="Tahoma"/>
                <w:sz w:val="22"/>
                <w:szCs w:val="22"/>
              </w:rPr>
            </w:pPr>
            <w:r w:rsidRPr="00D84D1B">
              <w:rPr>
                <w:rFonts w:eastAsia="Tahoma" w:cs="Tahoma"/>
                <w:sz w:val="22"/>
                <w:szCs w:val="22"/>
              </w:rPr>
              <w:t>0</w:t>
            </w:r>
          </w:p>
        </w:tc>
        <w:tc>
          <w:tcPr>
            <w:tcW w:w="127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25F09" w:rsidRPr="00D84D1B" w:rsidP="00D84D1B">
            <w:pPr>
              <w:jc w:val="center"/>
              <w:rPr>
                <w:rFonts w:eastAsia="Tahoma" w:cs="Tahoma"/>
                <w:sz w:val="22"/>
                <w:szCs w:val="22"/>
              </w:rPr>
            </w:pPr>
            <w:r w:rsidRPr="00D84D1B">
              <w:rPr>
                <w:rFonts w:eastAsia="Tahoma" w:cs="Tahoma"/>
                <w:sz w:val="22"/>
                <w:szCs w:val="22"/>
              </w:rPr>
              <w:t>0</w:t>
            </w:r>
          </w:p>
        </w:tc>
        <w:tc>
          <w:tcPr>
            <w:tcW w:w="1152" w:type="dxa"/>
            <w:tcBorders>
              <w:top w:val="nil"/>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highlight w:val="yellow"/>
              </w:rPr>
            </w:pPr>
          </w:p>
        </w:tc>
        <w:tc>
          <w:tcPr>
            <w:tcW w:w="1152" w:type="dxa"/>
            <w:tcBorders>
              <w:top w:val="nil"/>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highlight w:val="yellow"/>
              </w:rPr>
            </w:pPr>
          </w:p>
        </w:tc>
        <w:tc>
          <w:tcPr>
            <w:tcW w:w="1186" w:type="dxa"/>
            <w:tcBorders>
              <w:top w:val="nil"/>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highlight w:val="yellow"/>
              </w:rPr>
            </w:pP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highlight w:val="yellow"/>
              </w:rPr>
            </w:pP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highlight w:val="yellow"/>
              </w:rPr>
            </w:pPr>
          </w:p>
        </w:tc>
        <w:tc>
          <w:tcPr>
            <w:tcW w:w="1190" w:type="dxa"/>
            <w:tcBorders>
              <w:top w:val="single" w:sz="4" w:space="0" w:color="auto"/>
              <w:left w:val="nil"/>
              <w:bottom w:val="single" w:sz="4" w:space="0" w:color="auto"/>
              <w:right w:val="single" w:sz="4" w:space="0" w:color="auto"/>
            </w:tcBorders>
            <w:shd w:val="clear" w:color="auto" w:fill="auto"/>
            <w:vAlign w:val="center"/>
          </w:tcPr>
          <w:p w:rsidR="00425F09" w:rsidRPr="00D84D1B" w:rsidP="00D84D1B">
            <w:pPr>
              <w:jc w:val="center"/>
              <w:rPr>
                <w:rFonts w:eastAsia="Tahoma" w:cs="Tahoma"/>
                <w:sz w:val="22"/>
                <w:szCs w:val="22"/>
                <w:highlight w:val="yellow"/>
              </w:rPr>
            </w:pPr>
          </w:p>
        </w:tc>
      </w:tr>
      <w:tr w:rsidTr="00425F09">
        <w:tblPrEx>
          <w:tblW w:w="14845" w:type="dxa"/>
          <w:tblLayout w:type="fixed"/>
          <w:tblLook w:val="04A0"/>
        </w:tblPrEx>
        <w:trPr>
          <w:trHeight w:val="432"/>
        </w:trPr>
        <w:tc>
          <w:tcPr>
            <w:tcW w:w="4173" w:type="dxa"/>
            <w:tcBorders>
              <w:top w:val="single" w:sz="4" w:space="0" w:color="auto"/>
              <w:left w:val="single" w:sz="4" w:space="0" w:color="auto"/>
              <w:bottom w:val="single" w:sz="4" w:space="0" w:color="auto"/>
              <w:right w:val="single" w:sz="4" w:space="0" w:color="auto"/>
            </w:tcBorders>
            <w:shd w:val="clear" w:color="auto" w:fill="FFFA96"/>
            <w:vAlign w:val="center"/>
          </w:tcPr>
          <w:p w:rsidR="00425F09" w:rsidRPr="002B68DD" w:rsidP="002B68DD">
            <w:pPr>
              <w:rPr>
                <w:rFonts w:eastAsia="Tahoma" w:cs="Tahoma"/>
                <w:b/>
                <w:bCs/>
                <w:sz w:val="22"/>
              </w:rPr>
            </w:pPr>
            <w:r>
              <w:rPr>
                <w:rFonts w:eastAsia="Tahoma" w:cs="Tahoma"/>
                <w:b/>
                <w:bCs/>
                <w:sz w:val="22"/>
              </w:rPr>
              <w:t>Total</w:t>
            </w:r>
          </w:p>
        </w:tc>
        <w:tc>
          <w:tcPr>
            <w:tcW w:w="1187" w:type="dxa"/>
            <w:tcBorders>
              <w:top w:val="single" w:sz="4" w:space="0" w:color="auto"/>
              <w:left w:val="single" w:sz="4" w:space="0" w:color="auto"/>
              <w:bottom w:val="single" w:sz="4" w:space="0" w:color="auto"/>
              <w:right w:val="single" w:sz="4" w:space="0" w:color="auto"/>
            </w:tcBorders>
            <w:shd w:val="clear" w:color="auto" w:fill="FFFA96"/>
            <w:vAlign w:val="center"/>
          </w:tcPr>
          <w:p w:rsidR="00425F09" w:rsidRPr="00D84D1B" w:rsidP="00D84D1B">
            <w:pPr>
              <w:jc w:val="center"/>
              <w:rPr>
                <w:rFonts w:eastAsia="Tahoma" w:cs="Tahoma"/>
                <w:b/>
                <w:bCs/>
                <w:sz w:val="22"/>
                <w:szCs w:val="22"/>
              </w:rPr>
            </w:pPr>
            <w:r w:rsidRPr="00D84D1B">
              <w:rPr>
                <w:rFonts w:eastAsia="Tahoma" w:cs="Tahoma"/>
                <w:b/>
                <w:bCs/>
                <w:sz w:val="22"/>
                <w:szCs w:val="22"/>
              </w:rPr>
              <w:t>0</w:t>
            </w:r>
          </w:p>
        </w:tc>
        <w:tc>
          <w:tcPr>
            <w:tcW w:w="1187" w:type="dxa"/>
            <w:tcBorders>
              <w:top w:val="single" w:sz="4" w:space="0" w:color="auto"/>
              <w:left w:val="single" w:sz="4" w:space="0" w:color="auto"/>
              <w:bottom w:val="single" w:sz="4" w:space="0" w:color="auto"/>
              <w:right w:val="single" w:sz="4" w:space="0" w:color="auto"/>
            </w:tcBorders>
            <w:shd w:val="clear" w:color="auto" w:fill="FFFA96"/>
            <w:vAlign w:val="center"/>
          </w:tcPr>
          <w:p w:rsidR="00425F09" w:rsidRPr="00D84D1B" w:rsidP="00D84D1B">
            <w:pPr>
              <w:jc w:val="center"/>
              <w:rPr>
                <w:rFonts w:eastAsia="Tahoma" w:cs="Tahoma"/>
                <w:b/>
                <w:bCs/>
                <w:sz w:val="22"/>
                <w:szCs w:val="22"/>
              </w:rPr>
            </w:pPr>
            <w:r w:rsidRPr="00D84D1B">
              <w:rPr>
                <w:rFonts w:eastAsia="Tahoma" w:cs="Tahoma"/>
                <w:b/>
                <w:bCs/>
                <w:sz w:val="22"/>
                <w:szCs w:val="22"/>
              </w:rPr>
              <w:t>0</w:t>
            </w:r>
          </w:p>
        </w:tc>
        <w:tc>
          <w:tcPr>
            <w:tcW w:w="1278" w:type="dxa"/>
            <w:gridSpan w:val="2"/>
            <w:tcBorders>
              <w:top w:val="single" w:sz="4" w:space="0" w:color="auto"/>
              <w:left w:val="single" w:sz="4" w:space="0" w:color="auto"/>
              <w:bottom w:val="single" w:sz="4" w:space="0" w:color="auto"/>
              <w:right w:val="single" w:sz="4" w:space="0" w:color="auto"/>
            </w:tcBorders>
            <w:shd w:val="clear" w:color="auto" w:fill="FFFA96"/>
            <w:vAlign w:val="center"/>
          </w:tcPr>
          <w:p w:rsidR="00425F09" w:rsidRPr="00D84D1B" w:rsidP="00D84D1B">
            <w:pPr>
              <w:jc w:val="center"/>
              <w:rPr>
                <w:rFonts w:eastAsia="Tahoma" w:cs="Tahoma"/>
                <w:b/>
                <w:bCs/>
                <w:sz w:val="22"/>
                <w:szCs w:val="22"/>
              </w:rPr>
            </w:pPr>
            <w:r w:rsidRPr="00D84D1B">
              <w:rPr>
                <w:rFonts w:eastAsia="Tahoma" w:cs="Tahoma"/>
                <w:b/>
                <w:bCs/>
                <w:sz w:val="22"/>
                <w:szCs w:val="22"/>
              </w:rPr>
              <w:t>0</w:t>
            </w:r>
          </w:p>
        </w:tc>
        <w:tc>
          <w:tcPr>
            <w:tcW w:w="1152" w:type="dxa"/>
            <w:tcBorders>
              <w:top w:val="single" w:sz="4" w:space="0" w:color="auto"/>
              <w:left w:val="nil"/>
              <w:bottom w:val="single" w:sz="4" w:space="0" w:color="auto"/>
              <w:right w:val="single" w:sz="4" w:space="0" w:color="auto"/>
            </w:tcBorders>
            <w:shd w:val="clear" w:color="auto" w:fill="FFFA96"/>
            <w:vAlign w:val="center"/>
          </w:tcPr>
          <w:p w:rsidR="00425F09" w:rsidRPr="00D84D1B" w:rsidP="00D84D1B">
            <w:pPr>
              <w:jc w:val="center"/>
              <w:rPr>
                <w:rFonts w:eastAsia="Tahoma" w:cs="Tahoma"/>
                <w:b/>
                <w:bCs/>
                <w:sz w:val="22"/>
                <w:szCs w:val="22"/>
              </w:rPr>
            </w:pPr>
            <w:r w:rsidRPr="00D84D1B">
              <w:rPr>
                <w:rFonts w:eastAsia="Tahoma" w:cs="Tahoma"/>
                <w:b/>
                <w:bCs/>
                <w:sz w:val="22"/>
                <w:szCs w:val="22"/>
              </w:rPr>
              <w:t>0</w:t>
            </w:r>
          </w:p>
        </w:tc>
        <w:tc>
          <w:tcPr>
            <w:tcW w:w="1152" w:type="dxa"/>
            <w:tcBorders>
              <w:top w:val="single" w:sz="4" w:space="0" w:color="auto"/>
              <w:left w:val="nil"/>
              <w:bottom w:val="single" w:sz="4" w:space="0" w:color="auto"/>
              <w:right w:val="single" w:sz="4" w:space="0" w:color="auto"/>
            </w:tcBorders>
            <w:shd w:val="clear" w:color="auto" w:fill="FFFA96"/>
            <w:vAlign w:val="center"/>
          </w:tcPr>
          <w:p w:rsidR="00425F09" w:rsidRPr="00D84D1B" w:rsidP="00D84D1B">
            <w:pPr>
              <w:jc w:val="center"/>
              <w:rPr>
                <w:rFonts w:eastAsia="Tahoma" w:cs="Tahoma"/>
                <w:b/>
                <w:bCs/>
                <w:sz w:val="22"/>
                <w:szCs w:val="22"/>
              </w:rPr>
            </w:pPr>
            <w:r w:rsidRPr="00D84D1B">
              <w:rPr>
                <w:rFonts w:eastAsia="Tahoma" w:cs="Tahoma"/>
                <w:b/>
                <w:bCs/>
                <w:sz w:val="22"/>
                <w:szCs w:val="22"/>
              </w:rPr>
              <w:t>0</w:t>
            </w:r>
          </w:p>
        </w:tc>
        <w:tc>
          <w:tcPr>
            <w:tcW w:w="1186" w:type="dxa"/>
            <w:tcBorders>
              <w:top w:val="single" w:sz="4" w:space="0" w:color="auto"/>
              <w:left w:val="nil"/>
              <w:bottom w:val="single" w:sz="4" w:space="0" w:color="auto"/>
              <w:right w:val="single" w:sz="4" w:space="0" w:color="auto"/>
            </w:tcBorders>
            <w:shd w:val="clear" w:color="auto" w:fill="FFFA96"/>
            <w:vAlign w:val="center"/>
          </w:tcPr>
          <w:p w:rsidR="00425F09" w:rsidRPr="00D84D1B" w:rsidP="00D84D1B">
            <w:pPr>
              <w:jc w:val="center"/>
              <w:rPr>
                <w:rFonts w:eastAsia="Tahoma" w:cs="Tahoma"/>
                <w:b/>
                <w:bCs/>
                <w:sz w:val="22"/>
                <w:szCs w:val="22"/>
              </w:rPr>
            </w:pPr>
            <w:r w:rsidRPr="00D84D1B">
              <w:rPr>
                <w:rFonts w:eastAsia="Tahoma" w:cs="Tahoma"/>
                <w:b/>
                <w:bCs/>
                <w:sz w:val="22"/>
                <w:szCs w:val="22"/>
              </w:rPr>
              <w:t>0</w:t>
            </w:r>
          </w:p>
        </w:tc>
        <w:tc>
          <w:tcPr>
            <w:tcW w:w="1170" w:type="dxa"/>
            <w:gridSpan w:val="2"/>
            <w:tcBorders>
              <w:top w:val="single" w:sz="4" w:space="0" w:color="auto"/>
              <w:left w:val="nil"/>
              <w:bottom w:val="single" w:sz="4" w:space="0" w:color="auto"/>
              <w:right w:val="single" w:sz="4" w:space="0" w:color="auto"/>
            </w:tcBorders>
            <w:shd w:val="clear" w:color="auto" w:fill="FFFA96"/>
            <w:vAlign w:val="center"/>
          </w:tcPr>
          <w:p w:rsidR="00425F09" w:rsidRPr="00D84D1B" w:rsidP="00D84D1B">
            <w:pPr>
              <w:jc w:val="center"/>
              <w:rPr>
                <w:rFonts w:eastAsia="Tahoma" w:cs="Tahoma"/>
                <w:b/>
                <w:bCs/>
                <w:sz w:val="22"/>
                <w:szCs w:val="22"/>
              </w:rPr>
            </w:pPr>
            <w:r w:rsidRPr="00D84D1B">
              <w:rPr>
                <w:rFonts w:eastAsia="Tahoma" w:cs="Tahoma"/>
                <w:b/>
                <w:bCs/>
                <w:sz w:val="22"/>
                <w:szCs w:val="22"/>
              </w:rPr>
              <w:t>0</w:t>
            </w:r>
          </w:p>
        </w:tc>
        <w:tc>
          <w:tcPr>
            <w:tcW w:w="1170" w:type="dxa"/>
            <w:gridSpan w:val="2"/>
            <w:tcBorders>
              <w:top w:val="single" w:sz="4" w:space="0" w:color="auto"/>
              <w:left w:val="nil"/>
              <w:bottom w:val="single" w:sz="4" w:space="0" w:color="auto"/>
              <w:right w:val="single" w:sz="4" w:space="0" w:color="auto"/>
            </w:tcBorders>
            <w:shd w:val="clear" w:color="auto" w:fill="FFFA96"/>
            <w:vAlign w:val="center"/>
          </w:tcPr>
          <w:p w:rsidR="00425F09" w:rsidRPr="00D84D1B" w:rsidP="00D84D1B">
            <w:pPr>
              <w:jc w:val="center"/>
              <w:rPr>
                <w:rFonts w:eastAsia="Tahoma" w:cs="Tahoma"/>
                <w:b/>
                <w:bCs/>
                <w:sz w:val="22"/>
                <w:szCs w:val="22"/>
              </w:rPr>
            </w:pPr>
            <w:r w:rsidRPr="00D84D1B">
              <w:rPr>
                <w:rFonts w:eastAsia="Tahoma" w:cs="Tahoma"/>
                <w:b/>
                <w:bCs/>
                <w:sz w:val="22"/>
                <w:szCs w:val="22"/>
              </w:rPr>
              <w:t>0</w:t>
            </w:r>
          </w:p>
        </w:tc>
        <w:tc>
          <w:tcPr>
            <w:tcW w:w="1190" w:type="dxa"/>
            <w:tcBorders>
              <w:top w:val="single" w:sz="4" w:space="0" w:color="auto"/>
              <w:left w:val="nil"/>
              <w:bottom w:val="single" w:sz="4" w:space="0" w:color="auto"/>
              <w:right w:val="single" w:sz="4" w:space="0" w:color="auto"/>
            </w:tcBorders>
            <w:shd w:val="clear" w:color="auto" w:fill="FFFA96"/>
            <w:vAlign w:val="center"/>
          </w:tcPr>
          <w:p w:rsidR="00425F09" w:rsidRPr="00D84D1B" w:rsidP="00D84D1B">
            <w:pPr>
              <w:jc w:val="center"/>
              <w:rPr>
                <w:rFonts w:eastAsia="Tahoma" w:cs="Tahoma"/>
                <w:b/>
                <w:bCs/>
                <w:sz w:val="22"/>
                <w:szCs w:val="22"/>
              </w:rPr>
            </w:pPr>
            <w:r w:rsidRPr="00D84D1B">
              <w:rPr>
                <w:rFonts w:eastAsia="Tahoma" w:cs="Tahoma"/>
                <w:b/>
                <w:bCs/>
                <w:sz w:val="22"/>
                <w:szCs w:val="22"/>
              </w:rPr>
              <w:t>0</w:t>
            </w:r>
          </w:p>
        </w:tc>
      </w:tr>
    </w:tbl>
    <w:p w:rsidR="007F405E" w:rsidP="1CA0981A">
      <w:pPr>
        <w:ind w:left="-20" w:right="-20"/>
        <w:rPr>
          <w:rFonts w:eastAsia="Tahoma" w:cs="Tahoma"/>
          <w:sz w:val="20"/>
          <w:szCs w:val="20"/>
        </w:rPr>
      </w:pPr>
      <w:r w:rsidRPr="1CA0981A">
        <w:rPr>
          <w:rFonts w:eastAsia="Tahoma" w:cs="Tahoma"/>
          <w:sz w:val="20"/>
          <w:szCs w:val="20"/>
          <w:vertAlign w:val="superscript"/>
        </w:rPr>
        <w:t>a</w:t>
      </w:r>
      <w:r w:rsidRPr="1CA0981A">
        <w:rPr>
          <w:rFonts w:eastAsia="Tahoma" w:cs="Tahoma"/>
          <w:sz w:val="20"/>
          <w:szCs w:val="20"/>
        </w:rPr>
        <w:t>Age</w:t>
      </w:r>
      <w:r w:rsidRPr="1CA0981A">
        <w:rPr>
          <w:rFonts w:eastAsia="Tahoma" w:cs="Tahoma"/>
          <w:sz w:val="20"/>
          <w:szCs w:val="20"/>
        </w:rPr>
        <w:t xml:space="preserve"> category 0-5 years is not applicable. (</w:t>
      </w:r>
      <w:r w:rsidRPr="1CA0981A">
        <w:rPr>
          <w:rFonts w:eastAsia="Tahoma" w:cs="Tahoma"/>
          <w:i/>
          <w:iCs/>
          <w:sz w:val="20"/>
          <w:szCs w:val="20"/>
        </w:rPr>
        <w:t>Continued below</w:t>
      </w:r>
      <w:r w:rsidRPr="1CA0981A">
        <w:rPr>
          <w:rFonts w:eastAsia="Tahoma" w:cs="Tahoma"/>
          <w:sz w:val="20"/>
          <w:szCs w:val="20"/>
        </w:rPr>
        <w:t>)</w:t>
      </w:r>
    </w:p>
    <w:p w:rsidR="00F009A9" w:rsidRPr="00AA7E23" w:rsidP="00F009A9">
      <w:pPr>
        <w:ind w:left="-20" w:right="-20"/>
        <w:rPr>
          <w:rFonts w:eastAsia="Tahoma" w:cs="Tahoma"/>
          <w:sz w:val="20"/>
          <w:szCs w:val="20"/>
        </w:rPr>
      </w:pPr>
      <w:bookmarkStart w:id="89" w:name="_Hlk193360496"/>
      <w:r w:rsidRPr="00AA7E23">
        <w:rPr>
          <w:rFonts w:eastAsia="Tahoma" w:cs="Tahoma"/>
          <w:sz w:val="20"/>
          <w:szCs w:val="20"/>
          <w:vertAlign w:val="superscript"/>
        </w:rPr>
        <w:t>b</w:t>
      </w:r>
      <w:r w:rsidRPr="00AA7E23">
        <w:rPr>
          <w:rFonts w:eastAsia="Tahoma" w:cs="Tahoma"/>
          <w:sz w:val="20"/>
          <w:szCs w:val="20"/>
        </w:rPr>
        <w:t>Th</w:t>
      </w:r>
      <w:r>
        <w:rPr>
          <w:rFonts w:eastAsia="Tahoma" w:cs="Tahoma"/>
          <w:sz w:val="20"/>
          <w:szCs w:val="20"/>
        </w:rPr>
        <w:t>e</w:t>
      </w:r>
      <w:r>
        <w:rPr>
          <w:rFonts w:eastAsia="Tahoma" w:cs="Tahoma"/>
          <w:sz w:val="20"/>
          <w:szCs w:val="20"/>
        </w:rPr>
        <w:t xml:space="preserve"> ‘Not Available’</w:t>
      </w:r>
      <w:r w:rsidRPr="00AA7E23">
        <w:rPr>
          <w:rFonts w:eastAsia="Tahoma" w:cs="Tahoma"/>
          <w:sz w:val="20"/>
          <w:szCs w:val="20"/>
        </w:rPr>
        <w:t xml:space="preserve"> category is to be used only for cases where the </w:t>
      </w:r>
      <w:r>
        <w:rPr>
          <w:rFonts w:eastAsia="Tahoma" w:cs="Tahoma"/>
          <w:sz w:val="20"/>
          <w:szCs w:val="20"/>
        </w:rPr>
        <w:t>requested</w:t>
      </w:r>
      <w:r w:rsidRPr="00AA7E23">
        <w:rPr>
          <w:rFonts w:eastAsia="Tahoma" w:cs="Tahoma"/>
          <w:sz w:val="20"/>
          <w:szCs w:val="20"/>
        </w:rPr>
        <w:t xml:space="preserve"> field in state data systems is null or blank, an invalid value is added, or if the state does not collect</w:t>
      </w:r>
      <w:r>
        <w:rPr>
          <w:rFonts w:eastAsia="Tahoma" w:cs="Tahoma"/>
          <w:sz w:val="20"/>
          <w:szCs w:val="20"/>
        </w:rPr>
        <w:t xml:space="preserve"> the requested</w:t>
      </w:r>
      <w:r w:rsidRPr="00AA7E23">
        <w:rPr>
          <w:rFonts w:eastAsia="Tahoma" w:cs="Tahoma"/>
          <w:sz w:val="20"/>
          <w:szCs w:val="20"/>
        </w:rPr>
        <w:t xml:space="preserve"> </w:t>
      </w:r>
      <w:r>
        <w:rPr>
          <w:rFonts w:eastAsia="Tahoma" w:cs="Tahoma"/>
          <w:sz w:val="20"/>
          <w:szCs w:val="20"/>
        </w:rPr>
        <w:t>information</w:t>
      </w:r>
      <w:r w:rsidR="00692455">
        <w:rPr>
          <w:rFonts w:eastAsia="Tahoma" w:cs="Tahoma"/>
          <w:sz w:val="20"/>
          <w:szCs w:val="20"/>
        </w:rPr>
        <w:t xml:space="preserve"> in </w:t>
      </w:r>
      <w:r w:rsidRPr="00AA7E23">
        <w:rPr>
          <w:rFonts w:eastAsia="Tahoma" w:cs="Tahoma"/>
          <w:sz w:val="20"/>
          <w:szCs w:val="20"/>
        </w:rPr>
        <w:t>the state data syste</w:t>
      </w:r>
      <w:r>
        <w:rPr>
          <w:rFonts w:eastAsia="Tahoma" w:cs="Tahoma"/>
          <w:sz w:val="20"/>
          <w:szCs w:val="20"/>
        </w:rPr>
        <w:t>m.</w:t>
      </w:r>
    </w:p>
    <w:bookmarkEnd w:id="89"/>
    <w:p w:rsidR="007F405E" w:rsidP="1CA0981A">
      <w:pPr>
        <w:ind w:left="-20" w:right="-20"/>
        <w:rPr>
          <w:rFonts w:eastAsia="Tahoma" w:cs="Tahoma"/>
          <w:sz w:val="20"/>
          <w:szCs w:val="20"/>
        </w:rPr>
      </w:pPr>
      <w:r>
        <w:rPr>
          <w:rFonts w:eastAsia="Tahoma" w:cs="Tahoma"/>
          <w:sz w:val="20"/>
          <w:szCs w:val="20"/>
          <w:vertAlign w:val="superscript"/>
        </w:rPr>
        <w:t>c</w:t>
      </w:r>
      <w:r w:rsidRPr="1CA0981A" w:rsidR="3F2F333F">
        <w:rPr>
          <w:rFonts w:eastAsia="Tahoma" w:cs="Tahoma"/>
          <w:sz w:val="20"/>
          <w:szCs w:val="20"/>
        </w:rPr>
        <w:t>‘Other</w:t>
      </w:r>
      <w:r w:rsidRPr="1CA0981A" w:rsidR="3F2F333F">
        <w:rPr>
          <w:rFonts w:eastAsia="Tahoma" w:cs="Tahoma"/>
          <w:sz w:val="20"/>
          <w:szCs w:val="20"/>
        </w:rPr>
        <w:t xml:space="preserve">’ includes: </w:t>
      </w:r>
    </w:p>
    <w:p w:rsidR="007F405E" w:rsidP="009E0EBE">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 xml:space="preserve">Recovery Health and Wellness Educational Event or Activity; </w:t>
      </w:r>
    </w:p>
    <w:p w:rsidR="007F405E" w:rsidP="009E0EBE">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Peer-Led Recovery Educational Workshop or Event;</w:t>
      </w:r>
    </w:p>
    <w:p w:rsidR="007F405E" w:rsidP="009E0EBE">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Culturally Based Recovery Practice or Creative and Expressive Arts Recovery Activity;</w:t>
      </w:r>
    </w:p>
    <w:p w:rsidR="007F405E" w:rsidP="009E0EBE">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Peer-Led Recovery Educational Workshop or Event; Recovery Friendly Workplace (RFW) Initiative, Activity, or Supportive Employment Service;</w:t>
      </w:r>
    </w:p>
    <w:p w:rsidR="007F405E" w:rsidP="009E0EBE">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Recovery Friendly Workplace (RFW) Initiative, Activity, or Supportive Employment Service;</w:t>
      </w:r>
    </w:p>
    <w:p w:rsidR="007F405E" w:rsidP="009E0EBE">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 xml:space="preserve">Recovery Community Organization (RCO) or Recovery Community Center (RCC) Service or Activity; as well as all </w:t>
      </w:r>
    </w:p>
    <w:p w:rsidR="007F405E" w:rsidP="009E0EBE">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 xml:space="preserve">Other Approved SUD RSS Events or Activities through consultation with </w:t>
      </w:r>
      <w:r w:rsidR="003A7AB1">
        <w:rPr>
          <w:rFonts w:ascii="Tahoma" w:eastAsia="Tahoma" w:hAnsi="Tahoma" w:cs="Tahoma"/>
          <w:szCs w:val="20"/>
        </w:rPr>
        <w:t>respective state SUPTRS BG Project Officer</w:t>
      </w:r>
      <w:r w:rsidRPr="1CA0981A">
        <w:rPr>
          <w:rFonts w:ascii="Tahoma" w:eastAsia="Tahoma" w:hAnsi="Tahoma" w:cs="Tahoma"/>
          <w:szCs w:val="20"/>
        </w:rPr>
        <w:t>.</w:t>
      </w:r>
    </w:p>
    <w:p w:rsidR="007F405E" w:rsidP="1CA0981A">
      <w:pPr>
        <w:rPr>
          <w:rFonts w:eastAsia="Tahoma" w:cs="Tahoma"/>
          <w:sz w:val="22"/>
          <w:szCs w:val="22"/>
        </w:rPr>
      </w:pPr>
    </w:p>
    <w:p w:rsidR="00425F09" w:rsidP="009C6060">
      <w:pPr>
        <w:spacing w:before="120"/>
        <w:jc w:val="center"/>
        <w:rPr>
          <w:rFonts w:eastAsia="Tahoma" w:cs="Tahoma"/>
          <w:i/>
          <w:iCs/>
          <w:sz w:val="22"/>
          <w:szCs w:val="22"/>
        </w:rPr>
      </w:pPr>
    </w:p>
    <w:p w:rsidR="00425F09" w:rsidP="009C6060">
      <w:pPr>
        <w:spacing w:before="120"/>
        <w:jc w:val="center"/>
        <w:rPr>
          <w:rFonts w:eastAsia="Tahoma" w:cs="Tahoma"/>
          <w:i/>
          <w:iCs/>
          <w:sz w:val="22"/>
          <w:szCs w:val="22"/>
        </w:rPr>
      </w:pPr>
    </w:p>
    <w:p w:rsidR="00425F09" w:rsidP="009C6060">
      <w:pPr>
        <w:spacing w:before="120"/>
        <w:jc w:val="center"/>
        <w:rPr>
          <w:rFonts w:eastAsia="Tahoma" w:cs="Tahoma"/>
          <w:i/>
          <w:iCs/>
          <w:sz w:val="22"/>
          <w:szCs w:val="22"/>
        </w:rPr>
      </w:pPr>
    </w:p>
    <w:p w:rsidR="00425F09" w:rsidP="009C6060">
      <w:pPr>
        <w:spacing w:before="120"/>
        <w:jc w:val="center"/>
        <w:rPr>
          <w:rFonts w:eastAsia="Tahoma" w:cs="Tahoma"/>
          <w:i/>
          <w:iCs/>
          <w:sz w:val="22"/>
          <w:szCs w:val="22"/>
        </w:rPr>
      </w:pPr>
    </w:p>
    <w:p w:rsidR="00425F09" w:rsidP="009C6060">
      <w:pPr>
        <w:spacing w:before="120"/>
        <w:jc w:val="center"/>
        <w:rPr>
          <w:rFonts w:eastAsia="Tahoma" w:cs="Tahoma"/>
          <w:i/>
          <w:iCs/>
          <w:sz w:val="22"/>
          <w:szCs w:val="22"/>
        </w:rPr>
      </w:pPr>
    </w:p>
    <w:p w:rsidR="004D1345" w:rsidP="009C6060">
      <w:pPr>
        <w:spacing w:before="120"/>
        <w:jc w:val="center"/>
        <w:rPr>
          <w:rFonts w:eastAsia="Tahoma" w:cs="Tahoma"/>
          <w:i/>
          <w:iCs/>
          <w:sz w:val="22"/>
          <w:szCs w:val="22"/>
        </w:rPr>
      </w:pPr>
    </w:p>
    <w:p w:rsidR="00425F09" w:rsidP="009C6060">
      <w:pPr>
        <w:spacing w:before="120"/>
        <w:jc w:val="center"/>
        <w:rPr>
          <w:rFonts w:eastAsia="Tahoma" w:cs="Tahoma"/>
          <w:i/>
          <w:iCs/>
          <w:sz w:val="22"/>
          <w:szCs w:val="22"/>
        </w:rPr>
      </w:pPr>
    </w:p>
    <w:p w:rsidR="00425F09" w:rsidP="009C6060">
      <w:pPr>
        <w:spacing w:before="120"/>
        <w:jc w:val="center"/>
        <w:rPr>
          <w:rFonts w:eastAsia="Tahoma" w:cs="Tahoma"/>
          <w:i/>
          <w:iCs/>
          <w:sz w:val="22"/>
          <w:szCs w:val="22"/>
        </w:rPr>
      </w:pPr>
    </w:p>
    <w:p w:rsidR="00502776" w:rsidRPr="008069DF" w:rsidP="000023B1">
      <w:pPr>
        <w:pStyle w:val="Heading2"/>
      </w:pPr>
      <w:bookmarkStart w:id="90" w:name="_SUPTRS_BG_Report_36"/>
      <w:bookmarkStart w:id="91" w:name="_Toc193878223"/>
      <w:bookmarkStart w:id="92" w:name="_Toc196319490"/>
      <w:r w:rsidRPr="47A967B7">
        <w:t>SUPTRS BG</w:t>
      </w:r>
      <w:r w:rsidRPr="47A967B7" w:rsidR="76A99C4C">
        <w:t xml:space="preserve"> </w:t>
      </w:r>
      <w:r w:rsidRPr="47A967B7" w:rsidR="2C0BF2B0">
        <w:t xml:space="preserve">Report </w:t>
      </w:r>
      <w:r w:rsidRPr="47A967B7" w:rsidR="76A99C4C">
        <w:t>Table 11</w:t>
      </w:r>
      <w:r w:rsidRPr="47A967B7" w:rsidR="2A7B383C">
        <w:t>a</w:t>
      </w:r>
      <w:r w:rsidRPr="47A967B7" w:rsidR="27CBB33A">
        <w:t>.</w:t>
      </w:r>
      <w:r w:rsidRPr="47A967B7" w:rsidR="009C7372">
        <w:t xml:space="preserve"> – Number of Persons (</w:t>
      </w:r>
      <w:r w:rsidRPr="47A967B7" w:rsidR="76A99C4C">
        <w:t>Unduplicated Count</w:t>
      </w:r>
      <w:r w:rsidRPr="47A967B7" w:rsidR="6D26F07F">
        <w:t>)</w:t>
      </w:r>
      <w:r w:rsidRPr="47A967B7" w:rsidR="76A99C4C">
        <w:t xml:space="preserve"> </w:t>
      </w:r>
      <w:r w:rsidRPr="47A967B7" w:rsidR="595D88EF">
        <w:t>Admitted to Treatment</w:t>
      </w:r>
      <w:r w:rsidRPr="47A967B7" w:rsidR="76A99C4C">
        <w:t xml:space="preserve"> for Alcohol and Other </w:t>
      </w:r>
      <w:r w:rsidRPr="47A967B7" w:rsidR="468A828E">
        <w:t>Substance</w:t>
      </w:r>
      <w:r w:rsidRPr="47A967B7" w:rsidR="76A99C4C">
        <w:t xml:space="preserve"> Use</w:t>
      </w:r>
      <w:r w:rsidRPr="47A967B7" w:rsidR="35A018ED">
        <w:t xml:space="preserve"> Disorders</w:t>
      </w:r>
      <w:r w:rsidRPr="47A967B7" w:rsidR="76A99C4C">
        <w:t xml:space="preserve"> </w:t>
      </w:r>
      <w:r w:rsidRPr="47A967B7" w:rsidR="12655229">
        <w:t xml:space="preserve">in the </w:t>
      </w:r>
      <w:r w:rsidRPr="47A967B7" w:rsidR="0315195F">
        <w:t>Proceeding</w:t>
      </w:r>
      <w:r w:rsidRPr="47A967B7" w:rsidR="12655229">
        <w:t xml:space="preserve"> 12-months by Age,</w:t>
      </w:r>
      <w:r w:rsidR="002929D2">
        <w:t xml:space="preserve"> Sex, Race and Ethnicit</w:t>
      </w:r>
      <w:bookmarkStart w:id="93" w:name="_SUPTRS_BG_Expenditures"/>
      <w:bookmarkEnd w:id="90"/>
      <w:r w:rsidR="000023B1">
        <w:t xml:space="preserve">y – </w:t>
      </w:r>
      <w:r w:rsidRPr="3FAB0330" w:rsidR="0A224DD6">
        <w:t>SUPTRS BG Expenditures</w:t>
      </w:r>
      <w:bookmarkEnd w:id="91"/>
      <w:bookmarkEnd w:id="92"/>
      <w:bookmarkEnd w:id="93"/>
    </w:p>
    <w:p w:rsidR="00502776" w:rsidRPr="008069DF" w:rsidP="1CA0981A">
      <w:pPr>
        <w:rPr>
          <w:rFonts w:eastAsia="Tahoma" w:cs="Tahoma"/>
          <w:i/>
          <w:iCs/>
        </w:rPr>
      </w:pPr>
    </w:p>
    <w:p w:rsidR="00CF4D73" w:rsidRPr="00741B1F" w:rsidP="3FAB0330">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before="20" w:after="20"/>
        <w:rPr>
          <w:rFonts w:eastAsia="Tahoma" w:cs="Tahoma"/>
          <w:color w:val="000000"/>
        </w:rPr>
      </w:pPr>
      <w:r w:rsidRPr="3FAB0330">
        <w:rPr>
          <w:rFonts w:eastAsia="Tahoma" w:cs="Tahoma"/>
        </w:rPr>
        <w:t>Table 11a is based on the required SSA reporting of data on SUD client treatment admissions</w:t>
      </w:r>
      <w:r w:rsidRPr="3FAB0330" w:rsidR="2F4C532F">
        <w:rPr>
          <w:rFonts w:eastAsia="Tahoma" w:cs="Tahoma"/>
        </w:rPr>
        <w:t xml:space="preserve"> and subsequent admissions to an episode of care</w:t>
      </w:r>
      <w:r w:rsidRPr="3FAB0330">
        <w:rPr>
          <w:rFonts w:eastAsia="Tahoma" w:cs="Tahoma"/>
        </w:rPr>
        <w:t xml:space="preserve"> </w:t>
      </w:r>
      <w:r w:rsidRPr="3FAB0330" w:rsidR="65FC4613">
        <w:rPr>
          <w:rFonts w:eastAsia="Tahoma" w:cs="Tahoma"/>
        </w:rPr>
        <w:t>during the period</w:t>
      </w:r>
      <w:r w:rsidRPr="3FAB0330" w:rsidR="2A92AA71">
        <w:rPr>
          <w:rFonts w:eastAsia="Tahoma" w:cs="Tahoma"/>
        </w:rPr>
        <w:t xml:space="preserve"> </w:t>
      </w:r>
      <w:r w:rsidRPr="3FAB0330">
        <w:rPr>
          <w:rFonts w:eastAsia="Tahoma" w:cs="Tahoma"/>
        </w:rPr>
        <w:t>that occur during the most recently completed SFY.</w:t>
      </w:r>
      <w:r w:rsidR="008A2CC5">
        <w:rPr>
          <w:rFonts w:eastAsia="Tahoma" w:cs="Tahoma"/>
        </w:rPr>
        <w:t xml:space="preserve"> </w:t>
      </w:r>
      <w:r w:rsidRPr="3FAB0330">
        <w:rPr>
          <w:rFonts w:eastAsia="Tahoma" w:cs="Tahoma"/>
        </w:rPr>
        <w:t xml:space="preserve">In Table 11a, each client admitted to treatment during the immediately prior completed SFY is to be reported. Grantees are requested to include data on Table 11a for those SUD client treatment admissions that were funded, in full or in part, with SUPTRS BG </w:t>
      </w:r>
      <w:r w:rsidRPr="3FAB0330" w:rsidR="2A92AA71">
        <w:rPr>
          <w:rFonts w:eastAsia="Tahoma" w:cs="Tahoma"/>
        </w:rPr>
        <w:t>fund</w:t>
      </w:r>
      <w:r w:rsidRPr="3FAB0330" w:rsidR="43120F5B">
        <w:rPr>
          <w:rFonts w:eastAsia="Tahoma" w:cs="Tahoma"/>
        </w:rPr>
        <w:t>s</w:t>
      </w:r>
      <w:r w:rsidRPr="3FAB0330">
        <w:rPr>
          <w:rFonts w:eastAsia="Tahoma" w:cs="Tahoma"/>
        </w:rPr>
        <w:t xml:space="preserve">. If Table 11a includes additional data reporting on SUD client treatment admissions which are funded with other sources of funding, please briefly explain in </w:t>
      </w:r>
      <w:r w:rsidRPr="3FAB0330" w:rsidR="43120F5B">
        <w:rPr>
          <w:rFonts w:eastAsia="Tahoma" w:cs="Tahoma"/>
        </w:rPr>
        <w:t>the f</w:t>
      </w:r>
      <w:r w:rsidRPr="3FAB0330">
        <w:rPr>
          <w:rFonts w:eastAsia="Tahoma" w:cs="Tahoma"/>
        </w:rPr>
        <w:t>ootnote below.</w:t>
      </w:r>
      <w:r w:rsidRPr="3FAB0330" w:rsidR="5BC88CB3">
        <w:rPr>
          <w:rFonts w:eastAsia="Tahoma" w:cs="Tahoma"/>
        </w:rPr>
        <w:t xml:space="preserve"> </w:t>
      </w:r>
      <w:r w:rsidRPr="00741B1F" w:rsidR="76A99C4C">
        <w:rPr>
          <w:rFonts w:eastAsia="Tahoma" w:cs="Tahoma"/>
          <w:color w:val="000000"/>
        </w:rPr>
        <w:t>For detailed instructions, see those in BGAS.</w:t>
      </w:r>
    </w:p>
    <w:p w:rsidR="6142848A" w:rsidRPr="00741B1F" w:rsidP="3FAB0330">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eastAsia="Tahoma" w:cs="Tahoma"/>
          <w:color w:val="000000"/>
        </w:rPr>
      </w:pPr>
    </w:p>
    <w:p w:rsidR="14F30323" w:rsidRPr="00741B1F" w:rsidP="3FAB0330">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eastAsia="Tahoma" w:cs="Tahoma"/>
          <w:color w:val="000000"/>
        </w:rPr>
      </w:pPr>
      <w:r w:rsidRPr="00741B1F">
        <w:rPr>
          <w:rFonts w:eastAsia="Tahoma" w:cs="Tahoma"/>
          <w:color w:val="000000"/>
        </w:rPr>
        <w:t xml:space="preserve">2026 </w:t>
      </w:r>
      <w:r w:rsidRPr="00741B1F" w:rsidR="00244201">
        <w:rPr>
          <w:rFonts w:eastAsia="Tahoma" w:cs="Tahoma"/>
          <w:color w:val="000000"/>
        </w:rPr>
        <w:t>Report Period</w:t>
      </w:r>
      <w:r w:rsidRPr="00741B1F">
        <w:rPr>
          <w:rFonts w:eastAsia="Tahoma" w:cs="Tahoma"/>
          <w:color w:val="000000"/>
        </w:rPr>
        <w:t xml:space="preserve">: </w:t>
      </w:r>
      <w:r w:rsidRPr="00741B1F" w:rsidR="77C17DFA">
        <w:rPr>
          <w:rFonts w:eastAsia="Tahoma" w:cs="Tahoma"/>
          <w:color w:val="000000"/>
        </w:rPr>
        <w:t xml:space="preserve">The most recently completed State Fiscal Year (SFY), for most states this is </w:t>
      </w:r>
      <w:r w:rsidRPr="00741B1F">
        <w:rPr>
          <w:rFonts w:eastAsia="Tahoma" w:cs="Tahoma"/>
          <w:color w:val="000000"/>
        </w:rPr>
        <w:t>7/1/2024 to 6/30/2025</w:t>
      </w:r>
      <w:r w:rsidRPr="00741B1F" w:rsidR="41B5745B">
        <w:rPr>
          <w:rFonts w:eastAsia="Tahoma" w:cs="Tahoma"/>
          <w:color w:val="000000"/>
        </w:rPr>
        <w:t>.</w:t>
      </w:r>
    </w:p>
    <w:p w:rsidR="14F30323" w:rsidRPr="00741B1F" w:rsidP="3FAB0330">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eastAsia="Tahoma" w:cs="Tahoma"/>
          <w:color w:val="000000"/>
        </w:rPr>
      </w:pPr>
      <w:r w:rsidRPr="00741B1F">
        <w:rPr>
          <w:rFonts w:eastAsia="Tahoma" w:cs="Tahoma"/>
          <w:color w:val="000000"/>
        </w:rPr>
        <w:t xml:space="preserve">2027 </w:t>
      </w:r>
      <w:r w:rsidRPr="00741B1F" w:rsidR="00244201">
        <w:rPr>
          <w:rFonts w:eastAsia="Tahoma" w:cs="Tahoma"/>
          <w:color w:val="000000"/>
        </w:rPr>
        <w:t>Report Period</w:t>
      </w:r>
      <w:r w:rsidRPr="00741B1F">
        <w:rPr>
          <w:rFonts w:eastAsia="Tahoma" w:cs="Tahoma"/>
          <w:color w:val="000000"/>
        </w:rPr>
        <w:t xml:space="preserve">: </w:t>
      </w:r>
      <w:r w:rsidRPr="00741B1F" w:rsidR="255C1330">
        <w:rPr>
          <w:rFonts w:eastAsia="Tahoma" w:cs="Tahoma"/>
          <w:color w:val="000000"/>
        </w:rPr>
        <w:t xml:space="preserve">The most recently completed State Fiscal Year (SFY), for most states this is </w:t>
      </w:r>
      <w:r w:rsidRPr="00741B1F">
        <w:rPr>
          <w:rFonts w:eastAsia="Tahoma" w:cs="Tahoma"/>
          <w:color w:val="000000"/>
        </w:rPr>
        <w:t>7/1/2025 to 6/30/2026</w:t>
      </w:r>
      <w:r w:rsidRPr="00741B1F" w:rsidR="41B5745B">
        <w:rPr>
          <w:rFonts w:eastAsia="Tahoma" w:cs="Tahoma"/>
          <w:color w:val="000000"/>
        </w:rPr>
        <w:t>.</w:t>
      </w:r>
    </w:p>
    <w:p w:rsidR="00D95E36" w:rsidRPr="00741B1F"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rPr>
          <w:rFonts w:eastAsia="Tahoma" w:cs="Tahoma"/>
          <w:color w:val="000000"/>
        </w:rPr>
      </w:pPr>
    </w:p>
    <w:p w:rsidR="004D5589"/>
    <w:tbl>
      <w:tblPr>
        <w:tblW w:w="18805" w:type="dxa"/>
        <w:tblLayout w:type="fixed"/>
        <w:tblLook w:val="04A0"/>
      </w:tblPr>
      <w:tblGrid>
        <w:gridCol w:w="1440"/>
        <w:gridCol w:w="1152"/>
        <w:gridCol w:w="1152"/>
        <w:gridCol w:w="17"/>
        <w:gridCol w:w="1274"/>
        <w:gridCol w:w="1013"/>
        <w:gridCol w:w="1152"/>
        <w:gridCol w:w="1255"/>
        <w:gridCol w:w="259"/>
        <w:gridCol w:w="790"/>
        <w:gridCol w:w="31"/>
        <w:gridCol w:w="1121"/>
        <w:gridCol w:w="1219"/>
        <w:gridCol w:w="236"/>
        <w:gridCol w:w="849"/>
        <w:gridCol w:w="1152"/>
        <w:gridCol w:w="1183"/>
        <w:gridCol w:w="1121"/>
        <w:gridCol w:w="1152"/>
        <w:gridCol w:w="1237"/>
      </w:tblGrid>
      <w:tr w:rsidTr="00741B1F">
        <w:tblPrEx>
          <w:tblW w:w="18805" w:type="dxa"/>
          <w:tblLayout w:type="fixed"/>
          <w:tblLook w:val="04A0"/>
        </w:tblPrEx>
        <w:trPr>
          <w:trHeight w:val="692"/>
        </w:trPr>
        <w:tc>
          <w:tcPr>
            <w:tcW w:w="18805" w:type="dxa"/>
            <w:gridSpan w:val="20"/>
            <w:tcBorders>
              <w:top w:val="single" w:sz="4" w:space="0" w:color="auto"/>
              <w:left w:val="single" w:sz="4" w:space="0" w:color="auto"/>
              <w:bottom w:val="single" w:sz="4" w:space="0" w:color="auto"/>
              <w:right w:val="single" w:sz="4" w:space="0" w:color="auto"/>
            </w:tcBorders>
            <w:shd w:val="clear" w:color="auto" w:fill="365F91"/>
          </w:tcPr>
          <w:p w:rsidR="005B4BAA" w:rsidRPr="00741B1F" w:rsidP="008C2281">
            <w:pPr>
              <w:rPr>
                <w:rFonts w:eastAsia="Tahoma" w:cs="Tahoma"/>
                <w:b/>
                <w:bCs/>
                <w:color w:val="FFFFFF"/>
              </w:rPr>
            </w:pPr>
            <w:r w:rsidRPr="00741B1F">
              <w:rPr>
                <w:rFonts w:eastAsia="Tahoma" w:cs="Tahoma"/>
                <w:b/>
                <w:bCs/>
                <w:color w:val="FFFFFF"/>
              </w:rPr>
              <w:t>SUPTRS BG Report Table 11a. Number of Persons (Unduplicated Count) Admitted to Treatment for Alcohol and Other Substance Use Disorders in the Proceeding 12-months by Age, Sex, Race and Ethnicity – SUPTRS BG Expenditures Only</w:t>
            </w:r>
          </w:p>
        </w:tc>
      </w:tr>
      <w:tr w:rsidTr="00741B1F">
        <w:tblPrEx>
          <w:tblW w:w="18805" w:type="dxa"/>
          <w:tblLayout w:type="fixed"/>
          <w:tblLook w:val="04A0"/>
        </w:tblPrEx>
        <w:trPr>
          <w:trHeight w:val="331"/>
        </w:trPr>
        <w:tc>
          <w:tcPr>
            <w:tcW w:w="3761" w:type="dxa"/>
            <w:gridSpan w:val="4"/>
            <w:tcBorders>
              <w:top w:val="single" w:sz="4" w:space="0" w:color="auto"/>
              <w:left w:val="single" w:sz="4" w:space="0" w:color="auto"/>
              <w:bottom w:val="single" w:sz="4" w:space="0" w:color="auto"/>
            </w:tcBorders>
            <w:shd w:val="clear" w:color="auto" w:fill="365F91"/>
            <w:noWrap/>
            <w:vAlign w:val="center"/>
            <w:hideMark/>
          </w:tcPr>
          <w:p w:rsidR="00C45028" w:rsidRPr="00741B1F" w:rsidP="005A19C0">
            <w:pPr>
              <w:rPr>
                <w:rFonts w:eastAsia="Tahoma" w:cs="Tahoma"/>
                <w:b/>
                <w:bCs/>
                <w:color w:val="FFFFFF"/>
              </w:rPr>
            </w:pPr>
            <w:r w:rsidRPr="00741B1F">
              <w:rPr>
                <w:rFonts w:eastAsia="Tahoma" w:cs="Tahoma"/>
                <w:b/>
                <w:bCs/>
                <w:color w:val="FFFFFF"/>
              </w:rPr>
              <w:t>Report Period</w:t>
            </w:r>
          </w:p>
          <w:p w:rsidR="00C45028" w:rsidRPr="00741B1F" w:rsidP="005A19C0">
            <w:pPr>
              <w:rPr>
                <w:rFonts w:eastAsia="Tahoma" w:cs="Tahoma"/>
                <w:b/>
                <w:bCs/>
                <w:color w:val="FFFFFF"/>
              </w:rPr>
            </w:pPr>
          </w:p>
        </w:tc>
        <w:tc>
          <w:tcPr>
            <w:tcW w:w="5774" w:type="dxa"/>
            <w:gridSpan w:val="7"/>
            <w:tcBorders>
              <w:top w:val="single" w:sz="4" w:space="0" w:color="auto"/>
              <w:bottom w:val="single" w:sz="4" w:space="0" w:color="auto"/>
            </w:tcBorders>
            <w:shd w:val="clear" w:color="auto" w:fill="365F91"/>
          </w:tcPr>
          <w:p w:rsidR="00C45028" w:rsidRPr="00741B1F" w:rsidP="005A19C0">
            <w:pPr>
              <w:rPr>
                <w:rFonts w:eastAsia="Tahoma" w:cs="Tahoma"/>
                <w:b/>
                <w:bCs/>
                <w:color w:val="FFFFFF"/>
              </w:rPr>
            </w:pPr>
            <w:r w:rsidRPr="00741B1F">
              <w:rPr>
                <w:rFonts w:eastAsia="Tahoma" w:cs="Tahoma"/>
                <w:b/>
                <w:bCs/>
                <w:color w:val="FFFFFF"/>
              </w:rPr>
              <w:t> From:</w:t>
            </w:r>
          </w:p>
        </w:tc>
        <w:tc>
          <w:tcPr>
            <w:tcW w:w="9270" w:type="dxa"/>
            <w:gridSpan w:val="9"/>
            <w:tcBorders>
              <w:top w:val="single" w:sz="4" w:space="0" w:color="auto"/>
              <w:bottom w:val="single" w:sz="4" w:space="0" w:color="auto"/>
              <w:right w:val="single" w:sz="4" w:space="0" w:color="auto"/>
            </w:tcBorders>
            <w:shd w:val="clear" w:color="auto" w:fill="365F91"/>
          </w:tcPr>
          <w:p w:rsidR="00C45028" w:rsidRPr="00741B1F" w:rsidP="005A19C0">
            <w:pPr>
              <w:spacing w:line="259" w:lineRule="auto"/>
              <w:rPr>
                <w:rFonts w:eastAsia="Tahoma" w:cs="Tahoma"/>
                <w:b/>
                <w:bCs/>
                <w:color w:val="FFFFFF"/>
              </w:rPr>
            </w:pPr>
            <w:r w:rsidRPr="00741B1F">
              <w:rPr>
                <w:rFonts w:eastAsia="Tahoma" w:cs="Tahoma"/>
                <w:b/>
                <w:bCs/>
                <w:color w:val="FFFFFF"/>
              </w:rPr>
              <w:t>To:</w:t>
            </w:r>
          </w:p>
        </w:tc>
      </w:tr>
      <w:tr w:rsidTr="00741B1F">
        <w:tblPrEx>
          <w:tblW w:w="18805" w:type="dxa"/>
          <w:tblLayout w:type="fixed"/>
          <w:tblLook w:val="04A0"/>
        </w:tblPrEx>
        <w:trPr>
          <w:trHeight w:val="503"/>
        </w:trPr>
        <w:tc>
          <w:tcPr>
            <w:tcW w:w="1440" w:type="dxa"/>
            <w:vMerge w:val="restart"/>
            <w:tcBorders>
              <w:top w:val="single" w:sz="4" w:space="0" w:color="auto"/>
              <w:left w:val="single" w:sz="4" w:space="0" w:color="auto"/>
              <w:bottom w:val="single" w:sz="4" w:space="0" w:color="auto"/>
              <w:right w:val="single" w:sz="4" w:space="0" w:color="auto"/>
            </w:tcBorders>
            <w:shd w:val="clear" w:color="auto" w:fill="365F91"/>
            <w:noWrap/>
            <w:vAlign w:val="bottom"/>
            <w:hideMark/>
          </w:tcPr>
          <w:p w:rsidR="005B4BAA" w:rsidRPr="00741B1F" w:rsidP="005A19C0">
            <w:pPr>
              <w:jc w:val="center"/>
              <w:rPr>
                <w:rFonts w:eastAsia="Tahoma" w:cs="Tahoma"/>
                <w:color w:val="FFFFFF"/>
                <w:sz w:val="16"/>
                <w:szCs w:val="16"/>
              </w:rPr>
            </w:pPr>
            <w:r w:rsidRPr="00741B1F">
              <w:rPr>
                <w:rFonts w:eastAsia="Tahoma" w:cs="Tahoma"/>
                <w:color w:val="FFFFFF"/>
                <w:sz w:val="16"/>
                <w:szCs w:val="16"/>
              </w:rPr>
              <w:t> </w:t>
            </w:r>
          </w:p>
        </w:tc>
        <w:tc>
          <w:tcPr>
            <w:tcW w:w="3595" w:type="dxa"/>
            <w:gridSpan w:val="4"/>
            <w:tcBorders>
              <w:top w:val="single" w:sz="4" w:space="0" w:color="auto"/>
              <w:left w:val="nil"/>
              <w:bottom w:val="single" w:sz="4" w:space="0" w:color="auto"/>
              <w:right w:val="single" w:sz="4" w:space="0" w:color="auto"/>
            </w:tcBorders>
            <w:shd w:val="clear" w:color="auto" w:fill="365F91"/>
            <w:vAlign w:val="center"/>
            <w:hideMark/>
          </w:tcPr>
          <w:p w:rsidR="005B4BAA" w:rsidRPr="00741B1F" w:rsidP="00AE5B99">
            <w:pPr>
              <w:jc w:val="center"/>
              <w:rPr>
                <w:rFonts w:eastAsia="Tahoma" w:cs="Tahoma"/>
                <w:b/>
                <w:bCs/>
                <w:color w:val="FFFFFF"/>
                <w:sz w:val="22"/>
                <w:szCs w:val="22"/>
              </w:rPr>
            </w:pPr>
            <w:r w:rsidRPr="00741B1F">
              <w:rPr>
                <w:rFonts w:eastAsia="Tahoma" w:cs="Tahoma"/>
                <w:b/>
                <w:bCs/>
                <w:color w:val="FFFFFF"/>
                <w:sz w:val="22"/>
                <w:szCs w:val="22"/>
              </w:rPr>
              <w:t>Total</w:t>
            </w:r>
          </w:p>
        </w:tc>
        <w:tc>
          <w:tcPr>
            <w:tcW w:w="3420" w:type="dxa"/>
            <w:gridSpan w:val="3"/>
            <w:tcBorders>
              <w:top w:val="single" w:sz="4" w:space="0" w:color="auto"/>
              <w:left w:val="nil"/>
              <w:bottom w:val="single" w:sz="4" w:space="0" w:color="auto"/>
              <w:right w:val="single" w:sz="4" w:space="0" w:color="auto"/>
            </w:tcBorders>
            <w:shd w:val="clear" w:color="auto" w:fill="365F91"/>
            <w:vAlign w:val="center"/>
          </w:tcPr>
          <w:p w:rsidR="005B4BAA" w:rsidRPr="00741B1F" w:rsidP="00AE5B99">
            <w:pPr>
              <w:jc w:val="center"/>
              <w:rPr>
                <w:rFonts w:eastAsia="Tahoma" w:cs="Tahoma"/>
                <w:b/>
                <w:bCs/>
                <w:color w:val="FFFFFF"/>
                <w:sz w:val="22"/>
                <w:szCs w:val="22"/>
              </w:rPr>
            </w:pPr>
            <w:r w:rsidRPr="00741B1F">
              <w:rPr>
                <w:rFonts w:eastAsia="Tahoma" w:cs="Tahoma"/>
                <w:b/>
                <w:bCs/>
                <w:color w:val="FFFFFF"/>
                <w:sz w:val="22"/>
                <w:szCs w:val="22"/>
              </w:rPr>
              <w:t>American Indian or Alaska Native</w:t>
            </w:r>
          </w:p>
        </w:tc>
        <w:tc>
          <w:tcPr>
            <w:tcW w:w="259" w:type="dxa"/>
            <w:tcBorders>
              <w:top w:val="single" w:sz="4" w:space="0" w:color="auto"/>
              <w:left w:val="nil"/>
              <w:bottom w:val="single" w:sz="4" w:space="0" w:color="auto"/>
              <w:right w:val="nil"/>
            </w:tcBorders>
            <w:shd w:val="clear" w:color="auto" w:fill="365F91"/>
            <w:vAlign w:val="center"/>
          </w:tcPr>
          <w:p w:rsidR="005B4BAA" w:rsidRPr="00741B1F" w:rsidP="00AE5B99">
            <w:pPr>
              <w:jc w:val="center"/>
              <w:rPr>
                <w:rFonts w:eastAsia="Tahoma" w:cs="Tahoma"/>
                <w:b/>
                <w:bCs/>
                <w:color w:val="FFFFFF"/>
                <w:sz w:val="22"/>
                <w:szCs w:val="22"/>
              </w:rPr>
            </w:pPr>
          </w:p>
        </w:tc>
        <w:tc>
          <w:tcPr>
            <w:tcW w:w="3161" w:type="dxa"/>
            <w:gridSpan w:val="4"/>
            <w:tcBorders>
              <w:top w:val="single" w:sz="4" w:space="0" w:color="auto"/>
              <w:left w:val="nil"/>
              <w:bottom w:val="single" w:sz="4" w:space="0" w:color="auto"/>
              <w:right w:val="single" w:sz="4" w:space="0" w:color="auto"/>
            </w:tcBorders>
            <w:shd w:val="clear" w:color="auto" w:fill="365F91"/>
            <w:vAlign w:val="center"/>
          </w:tcPr>
          <w:p w:rsidR="005B4BAA" w:rsidRPr="00741B1F" w:rsidP="00AE5B99">
            <w:pPr>
              <w:jc w:val="center"/>
              <w:rPr>
                <w:rFonts w:eastAsia="Tahoma" w:cs="Tahoma"/>
                <w:b/>
                <w:bCs/>
                <w:color w:val="FFFFFF"/>
                <w:sz w:val="22"/>
                <w:szCs w:val="22"/>
              </w:rPr>
            </w:pPr>
            <w:r w:rsidRPr="00741B1F">
              <w:rPr>
                <w:rFonts w:eastAsia="Tahoma" w:cs="Tahoma"/>
                <w:b/>
                <w:bCs/>
                <w:color w:val="FFFFFF"/>
                <w:sz w:val="22"/>
                <w:szCs w:val="22"/>
              </w:rPr>
              <w:t>Asian</w:t>
            </w:r>
          </w:p>
        </w:tc>
        <w:tc>
          <w:tcPr>
            <w:tcW w:w="236" w:type="dxa"/>
            <w:tcBorders>
              <w:top w:val="single" w:sz="4" w:space="0" w:color="auto"/>
              <w:left w:val="nil"/>
              <w:bottom w:val="single" w:sz="4" w:space="0" w:color="auto"/>
              <w:right w:val="nil"/>
            </w:tcBorders>
            <w:shd w:val="clear" w:color="auto" w:fill="365F91"/>
            <w:vAlign w:val="center"/>
          </w:tcPr>
          <w:p w:rsidR="005B4BAA" w:rsidRPr="00741B1F" w:rsidP="00AE5B99">
            <w:pPr>
              <w:jc w:val="center"/>
              <w:rPr>
                <w:rFonts w:eastAsia="Tahoma" w:cs="Tahoma"/>
                <w:b/>
                <w:bCs/>
                <w:color w:val="FFFFFF"/>
                <w:sz w:val="22"/>
                <w:szCs w:val="22"/>
              </w:rPr>
            </w:pPr>
          </w:p>
        </w:tc>
        <w:tc>
          <w:tcPr>
            <w:tcW w:w="3184" w:type="dxa"/>
            <w:gridSpan w:val="3"/>
            <w:tcBorders>
              <w:top w:val="single" w:sz="4" w:space="0" w:color="auto"/>
              <w:left w:val="nil"/>
              <w:bottom w:val="single" w:sz="4" w:space="0" w:color="auto"/>
              <w:right w:val="single" w:sz="4" w:space="0" w:color="auto"/>
            </w:tcBorders>
            <w:shd w:val="clear" w:color="auto" w:fill="365F91"/>
            <w:vAlign w:val="center"/>
          </w:tcPr>
          <w:p w:rsidR="005B4BAA" w:rsidRPr="00741B1F" w:rsidP="00AE5B99">
            <w:pPr>
              <w:jc w:val="center"/>
              <w:rPr>
                <w:rFonts w:eastAsia="Tahoma" w:cs="Tahoma"/>
                <w:b/>
                <w:bCs/>
                <w:color w:val="FFFFFF"/>
                <w:sz w:val="22"/>
                <w:szCs w:val="22"/>
              </w:rPr>
            </w:pPr>
            <w:r w:rsidRPr="00741B1F">
              <w:rPr>
                <w:rFonts w:eastAsia="Tahoma" w:cs="Tahoma"/>
                <w:b/>
                <w:bCs/>
                <w:color w:val="FFFFFF"/>
                <w:sz w:val="22"/>
                <w:szCs w:val="22"/>
              </w:rPr>
              <w:t>Black or African American</w:t>
            </w:r>
          </w:p>
        </w:tc>
        <w:tc>
          <w:tcPr>
            <w:tcW w:w="3510" w:type="dxa"/>
            <w:gridSpan w:val="3"/>
            <w:tcBorders>
              <w:top w:val="single" w:sz="4" w:space="0" w:color="auto"/>
              <w:left w:val="nil"/>
              <w:bottom w:val="single" w:sz="4" w:space="0" w:color="auto"/>
              <w:right w:val="single" w:sz="4" w:space="0" w:color="auto"/>
            </w:tcBorders>
            <w:shd w:val="clear" w:color="auto" w:fill="365F91"/>
            <w:vAlign w:val="center"/>
          </w:tcPr>
          <w:p w:rsidR="005B4BAA" w:rsidRPr="00741B1F" w:rsidP="00AE5B99">
            <w:pPr>
              <w:jc w:val="center"/>
              <w:rPr>
                <w:rFonts w:eastAsia="Tahoma" w:cs="Tahoma"/>
                <w:b/>
                <w:bCs/>
                <w:color w:val="FFFFFF"/>
                <w:sz w:val="22"/>
                <w:szCs w:val="22"/>
              </w:rPr>
            </w:pPr>
            <w:r w:rsidRPr="00741B1F">
              <w:rPr>
                <w:rFonts w:eastAsia="Tahoma" w:cs="Tahoma"/>
                <w:b/>
                <w:bCs/>
                <w:color w:val="FFFFFF"/>
                <w:sz w:val="22"/>
                <w:szCs w:val="22"/>
              </w:rPr>
              <w:t>Native Hawaiian or Other Pacific Islander</w:t>
            </w:r>
          </w:p>
        </w:tc>
      </w:tr>
      <w:tr w:rsidTr="00741B1F">
        <w:tblPrEx>
          <w:tblW w:w="18805" w:type="dxa"/>
          <w:tblLayout w:type="fixed"/>
          <w:tblLook w:val="04A0"/>
        </w:tblPrEx>
        <w:trPr>
          <w:trHeight w:val="720"/>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5B4BAA" w:rsidRPr="00C00A0E" w:rsidP="005B4BAA">
            <w:pPr>
              <w:rPr>
                <w:rFonts w:ascii="Arial" w:hAnsi="Arial" w:cs="Arial"/>
                <w:color w:val="000000"/>
                <w:sz w:val="16"/>
                <w:szCs w:val="16"/>
              </w:rPr>
            </w:pPr>
          </w:p>
        </w:tc>
        <w:tc>
          <w:tcPr>
            <w:tcW w:w="1152" w:type="dxa"/>
            <w:tcBorders>
              <w:top w:val="nil"/>
              <w:left w:val="single" w:sz="4" w:space="0" w:color="auto"/>
              <w:bottom w:val="single" w:sz="4" w:space="0" w:color="auto"/>
              <w:right w:val="single" w:sz="4" w:space="0" w:color="auto"/>
            </w:tcBorders>
            <w:shd w:val="clear" w:color="auto" w:fill="DBE5F1"/>
            <w:vAlign w:val="center"/>
            <w:hideMark/>
          </w:tcPr>
          <w:p w:rsidR="005B4BAA" w:rsidRPr="00D84D1B" w:rsidP="00D84D1B">
            <w:pPr>
              <w:jc w:val="center"/>
              <w:rPr>
                <w:rFonts w:eastAsia="Tahoma" w:cs="Tahoma"/>
                <w:sz w:val="22"/>
                <w:szCs w:val="22"/>
              </w:rPr>
            </w:pPr>
            <w:r w:rsidRPr="00D84D1B">
              <w:rPr>
                <w:rFonts w:eastAsia="Tahoma" w:cs="Tahoma"/>
                <w:sz w:val="22"/>
                <w:szCs w:val="22"/>
              </w:rPr>
              <w:t>Female</w:t>
            </w:r>
          </w:p>
        </w:tc>
        <w:tc>
          <w:tcPr>
            <w:tcW w:w="1152" w:type="dxa"/>
            <w:tcBorders>
              <w:top w:val="nil"/>
              <w:left w:val="nil"/>
              <w:bottom w:val="single" w:sz="4" w:space="0" w:color="auto"/>
              <w:right w:val="single" w:sz="4" w:space="0" w:color="auto"/>
            </w:tcBorders>
            <w:shd w:val="clear" w:color="auto" w:fill="DBE5F1"/>
            <w:vAlign w:val="center"/>
            <w:hideMark/>
          </w:tcPr>
          <w:p w:rsidR="005B4BAA" w:rsidRPr="00D84D1B" w:rsidP="00D84D1B">
            <w:pPr>
              <w:jc w:val="center"/>
              <w:rPr>
                <w:rFonts w:eastAsia="Tahoma" w:cs="Tahoma"/>
                <w:sz w:val="22"/>
                <w:szCs w:val="22"/>
              </w:rPr>
            </w:pPr>
            <w:r w:rsidRPr="00D84D1B">
              <w:rPr>
                <w:rFonts w:eastAsia="Tahoma" w:cs="Tahoma"/>
                <w:sz w:val="22"/>
                <w:szCs w:val="22"/>
              </w:rPr>
              <w:t>Male</w:t>
            </w:r>
          </w:p>
        </w:tc>
        <w:tc>
          <w:tcPr>
            <w:tcW w:w="1291" w:type="dxa"/>
            <w:gridSpan w:val="2"/>
            <w:tcBorders>
              <w:top w:val="nil"/>
              <w:left w:val="nil"/>
              <w:bottom w:val="single" w:sz="4" w:space="0" w:color="auto"/>
            </w:tcBorders>
            <w:shd w:val="clear" w:color="auto" w:fill="DBE5F1"/>
            <w:vAlign w:val="center"/>
            <w:hideMark/>
          </w:tcPr>
          <w:p w:rsidR="005B4BAA" w:rsidRPr="00D84D1B" w:rsidP="00D84D1B">
            <w:pPr>
              <w:jc w:val="center"/>
              <w:rPr>
                <w:rFonts w:eastAsia="Tahoma" w:cs="Tahoma"/>
                <w:sz w:val="22"/>
                <w:szCs w:val="22"/>
              </w:rPr>
            </w:pPr>
            <w:r w:rsidRPr="00D84D1B">
              <w:rPr>
                <w:rFonts w:eastAsia="Tahoma" w:cs="Tahoma"/>
                <w:sz w:val="22"/>
                <w:szCs w:val="22"/>
              </w:rPr>
              <w:t>Not</w:t>
            </w:r>
          </w:p>
          <w:p w:rsidR="005B4BAA" w:rsidRPr="00D84D1B" w:rsidP="00D84D1B">
            <w:pPr>
              <w:jc w:val="center"/>
              <w:rPr>
                <w:rFonts w:eastAsia="Tahoma" w:cs="Tahoma"/>
                <w:sz w:val="22"/>
                <w:szCs w:val="22"/>
                <w:vertAlign w:val="superscript"/>
              </w:rPr>
            </w:pPr>
            <w:r w:rsidRPr="00D84D1B">
              <w:rPr>
                <w:rFonts w:eastAsia="Tahoma" w:cs="Tahoma"/>
                <w:sz w:val="22"/>
                <w:szCs w:val="22"/>
              </w:rPr>
              <w:t>Available</w:t>
            </w:r>
            <w:r w:rsidRPr="00D84D1B" w:rsidR="000F6B03">
              <w:rPr>
                <w:rFonts w:eastAsia="Tahoma" w:cs="Tahoma"/>
                <w:sz w:val="22"/>
                <w:szCs w:val="22"/>
                <w:vertAlign w:val="superscript"/>
              </w:rPr>
              <w:t>b</w:t>
            </w:r>
          </w:p>
        </w:tc>
        <w:tc>
          <w:tcPr>
            <w:tcW w:w="1013" w:type="dxa"/>
            <w:tcBorders>
              <w:top w:val="nil"/>
              <w:left w:val="single" w:sz="4" w:space="0" w:color="000000"/>
              <w:bottom w:val="single" w:sz="4" w:space="0" w:color="auto"/>
              <w:right w:val="single" w:sz="4" w:space="0" w:color="auto"/>
            </w:tcBorders>
            <w:shd w:val="clear" w:color="auto" w:fill="DBE5F1"/>
            <w:vAlign w:val="center"/>
            <w:hideMark/>
          </w:tcPr>
          <w:p w:rsidR="005B4BAA" w:rsidRPr="00D84D1B" w:rsidP="00D84D1B">
            <w:pPr>
              <w:jc w:val="center"/>
              <w:rPr>
                <w:rFonts w:eastAsia="Tahoma" w:cs="Tahoma"/>
                <w:sz w:val="22"/>
                <w:szCs w:val="22"/>
              </w:rPr>
            </w:pPr>
            <w:r w:rsidRPr="00D84D1B">
              <w:rPr>
                <w:rFonts w:eastAsia="Tahoma" w:cs="Tahoma"/>
                <w:sz w:val="22"/>
                <w:szCs w:val="22"/>
              </w:rPr>
              <w:t>Female</w:t>
            </w:r>
          </w:p>
        </w:tc>
        <w:tc>
          <w:tcPr>
            <w:tcW w:w="1152" w:type="dxa"/>
            <w:tcBorders>
              <w:top w:val="nil"/>
              <w:left w:val="nil"/>
              <w:bottom w:val="single" w:sz="4" w:space="0" w:color="auto"/>
              <w:right w:val="single" w:sz="4" w:space="0" w:color="auto"/>
            </w:tcBorders>
            <w:shd w:val="clear" w:color="auto" w:fill="DBE5F1"/>
            <w:vAlign w:val="center"/>
            <w:hideMark/>
          </w:tcPr>
          <w:p w:rsidR="005B4BAA" w:rsidRPr="00D84D1B" w:rsidP="00D84D1B">
            <w:pPr>
              <w:jc w:val="center"/>
              <w:rPr>
                <w:rFonts w:eastAsia="Tahoma" w:cs="Tahoma"/>
                <w:sz w:val="22"/>
                <w:szCs w:val="22"/>
              </w:rPr>
            </w:pPr>
            <w:r w:rsidRPr="00D84D1B">
              <w:rPr>
                <w:rFonts w:eastAsia="Tahoma" w:cs="Tahoma"/>
                <w:sz w:val="22"/>
                <w:szCs w:val="22"/>
              </w:rPr>
              <w:t>Male</w:t>
            </w:r>
          </w:p>
        </w:tc>
        <w:tc>
          <w:tcPr>
            <w:tcW w:w="1255" w:type="dxa"/>
            <w:tcBorders>
              <w:top w:val="nil"/>
              <w:left w:val="nil"/>
              <w:bottom w:val="single" w:sz="4" w:space="0" w:color="auto"/>
              <w:right w:val="single" w:sz="4" w:space="0" w:color="auto"/>
            </w:tcBorders>
            <w:shd w:val="clear" w:color="auto" w:fill="DBE5F1"/>
            <w:vAlign w:val="center"/>
            <w:hideMark/>
          </w:tcPr>
          <w:p w:rsidR="005B4BAA" w:rsidRPr="00D84D1B" w:rsidP="00D84D1B">
            <w:pPr>
              <w:jc w:val="center"/>
              <w:rPr>
                <w:rFonts w:eastAsia="Tahoma" w:cs="Tahoma"/>
                <w:sz w:val="22"/>
                <w:szCs w:val="22"/>
              </w:rPr>
            </w:pPr>
            <w:r w:rsidRPr="00D84D1B">
              <w:rPr>
                <w:rFonts w:eastAsia="Tahoma" w:cs="Tahoma"/>
                <w:sz w:val="22"/>
                <w:szCs w:val="22"/>
              </w:rPr>
              <w:t>Not</w:t>
            </w:r>
          </w:p>
          <w:p w:rsidR="005B4BAA" w:rsidRPr="00D84D1B" w:rsidP="00D84D1B">
            <w:pPr>
              <w:jc w:val="center"/>
              <w:rPr>
                <w:rFonts w:eastAsia="Tahoma" w:cs="Tahoma"/>
                <w:sz w:val="22"/>
                <w:szCs w:val="22"/>
              </w:rPr>
            </w:pPr>
            <w:r w:rsidRPr="00D84D1B">
              <w:rPr>
                <w:rFonts w:eastAsia="Tahoma" w:cs="Tahoma"/>
                <w:sz w:val="22"/>
                <w:szCs w:val="22"/>
              </w:rPr>
              <w:t>Available</w:t>
            </w:r>
          </w:p>
        </w:tc>
        <w:tc>
          <w:tcPr>
            <w:tcW w:w="1049" w:type="dxa"/>
            <w:gridSpan w:val="2"/>
            <w:tcBorders>
              <w:top w:val="nil"/>
              <w:left w:val="nil"/>
              <w:bottom w:val="single" w:sz="4" w:space="0" w:color="auto"/>
              <w:right w:val="single" w:sz="4" w:space="0" w:color="auto"/>
            </w:tcBorders>
            <w:shd w:val="clear" w:color="auto" w:fill="DBE5F1"/>
            <w:vAlign w:val="center"/>
            <w:hideMark/>
          </w:tcPr>
          <w:p w:rsidR="005B4BAA" w:rsidRPr="00D84D1B" w:rsidP="00D84D1B">
            <w:pPr>
              <w:jc w:val="center"/>
              <w:rPr>
                <w:rFonts w:eastAsia="Tahoma" w:cs="Tahoma"/>
                <w:sz w:val="22"/>
                <w:szCs w:val="22"/>
              </w:rPr>
            </w:pPr>
            <w:r w:rsidRPr="00D84D1B">
              <w:rPr>
                <w:rFonts w:eastAsia="Tahoma" w:cs="Tahoma"/>
                <w:sz w:val="22"/>
                <w:szCs w:val="22"/>
              </w:rPr>
              <w:t>Female</w:t>
            </w:r>
          </w:p>
        </w:tc>
        <w:tc>
          <w:tcPr>
            <w:tcW w:w="1152" w:type="dxa"/>
            <w:gridSpan w:val="2"/>
            <w:tcBorders>
              <w:top w:val="nil"/>
              <w:left w:val="nil"/>
              <w:bottom w:val="single" w:sz="4" w:space="0" w:color="auto"/>
              <w:right w:val="single" w:sz="4" w:space="0" w:color="auto"/>
            </w:tcBorders>
            <w:shd w:val="clear" w:color="auto" w:fill="DBE5F1"/>
            <w:vAlign w:val="center"/>
            <w:hideMark/>
          </w:tcPr>
          <w:p w:rsidR="005B4BAA" w:rsidRPr="00D84D1B" w:rsidP="00D84D1B">
            <w:pPr>
              <w:jc w:val="center"/>
              <w:rPr>
                <w:rFonts w:eastAsia="Tahoma" w:cs="Tahoma"/>
                <w:sz w:val="22"/>
                <w:szCs w:val="22"/>
              </w:rPr>
            </w:pPr>
            <w:r w:rsidRPr="00D84D1B">
              <w:rPr>
                <w:rFonts w:eastAsia="Tahoma" w:cs="Tahoma"/>
                <w:sz w:val="22"/>
                <w:szCs w:val="22"/>
              </w:rPr>
              <w:t>Male</w:t>
            </w:r>
          </w:p>
        </w:tc>
        <w:tc>
          <w:tcPr>
            <w:tcW w:w="1219" w:type="dxa"/>
            <w:tcBorders>
              <w:top w:val="nil"/>
              <w:left w:val="nil"/>
              <w:bottom w:val="single" w:sz="4" w:space="0" w:color="auto"/>
              <w:right w:val="single" w:sz="4" w:space="0" w:color="auto"/>
            </w:tcBorders>
            <w:shd w:val="clear" w:color="auto" w:fill="DBE5F1"/>
            <w:vAlign w:val="center"/>
          </w:tcPr>
          <w:p w:rsidR="005B4BAA" w:rsidRPr="00D84D1B" w:rsidP="00D84D1B">
            <w:pPr>
              <w:jc w:val="center"/>
              <w:rPr>
                <w:rFonts w:eastAsia="Tahoma" w:cs="Tahoma"/>
                <w:sz w:val="22"/>
                <w:szCs w:val="22"/>
              </w:rPr>
            </w:pPr>
            <w:r w:rsidRPr="00D84D1B">
              <w:rPr>
                <w:rFonts w:eastAsia="Tahoma" w:cs="Tahoma"/>
                <w:sz w:val="22"/>
                <w:szCs w:val="22"/>
              </w:rPr>
              <w:t>Not</w:t>
            </w:r>
          </w:p>
          <w:p w:rsidR="005B4BAA" w:rsidRPr="00D84D1B" w:rsidP="00D84D1B">
            <w:pPr>
              <w:jc w:val="center"/>
              <w:rPr>
                <w:rFonts w:eastAsia="Tahoma" w:cs="Tahoma"/>
                <w:sz w:val="22"/>
                <w:szCs w:val="22"/>
              </w:rPr>
            </w:pPr>
            <w:r w:rsidRPr="00D84D1B">
              <w:rPr>
                <w:rFonts w:eastAsia="Tahoma" w:cs="Tahoma"/>
                <w:sz w:val="22"/>
                <w:szCs w:val="22"/>
              </w:rPr>
              <w:t>Available</w:t>
            </w:r>
          </w:p>
        </w:tc>
        <w:tc>
          <w:tcPr>
            <w:tcW w:w="1085" w:type="dxa"/>
            <w:gridSpan w:val="2"/>
            <w:tcBorders>
              <w:top w:val="nil"/>
              <w:left w:val="nil"/>
              <w:bottom w:val="single" w:sz="4" w:space="0" w:color="auto"/>
              <w:right w:val="single" w:sz="4" w:space="0" w:color="auto"/>
            </w:tcBorders>
            <w:shd w:val="clear" w:color="auto" w:fill="DBE5F1"/>
            <w:vAlign w:val="center"/>
          </w:tcPr>
          <w:p w:rsidR="005B4BAA" w:rsidRPr="00D84D1B" w:rsidP="00D84D1B">
            <w:pPr>
              <w:jc w:val="center"/>
              <w:rPr>
                <w:rFonts w:eastAsia="Tahoma" w:cs="Tahoma"/>
                <w:sz w:val="22"/>
                <w:szCs w:val="22"/>
              </w:rPr>
            </w:pPr>
            <w:r w:rsidRPr="00D84D1B">
              <w:rPr>
                <w:rFonts w:eastAsia="Tahoma" w:cs="Tahoma"/>
                <w:sz w:val="22"/>
                <w:szCs w:val="22"/>
              </w:rPr>
              <w:t>Female</w:t>
            </w:r>
          </w:p>
        </w:tc>
        <w:tc>
          <w:tcPr>
            <w:tcW w:w="1152" w:type="dxa"/>
            <w:tcBorders>
              <w:top w:val="nil"/>
              <w:left w:val="nil"/>
              <w:bottom w:val="single" w:sz="4" w:space="0" w:color="auto"/>
              <w:right w:val="single" w:sz="4" w:space="0" w:color="auto"/>
            </w:tcBorders>
            <w:shd w:val="clear" w:color="auto" w:fill="DBE5F1"/>
            <w:vAlign w:val="center"/>
          </w:tcPr>
          <w:p w:rsidR="005B4BAA" w:rsidRPr="00D84D1B" w:rsidP="00D84D1B">
            <w:pPr>
              <w:jc w:val="center"/>
              <w:rPr>
                <w:rFonts w:eastAsia="Tahoma" w:cs="Tahoma"/>
                <w:sz w:val="22"/>
                <w:szCs w:val="22"/>
              </w:rPr>
            </w:pPr>
            <w:r w:rsidRPr="00D84D1B">
              <w:rPr>
                <w:rFonts w:eastAsia="Tahoma" w:cs="Tahoma"/>
                <w:sz w:val="22"/>
                <w:szCs w:val="22"/>
              </w:rPr>
              <w:t>Male</w:t>
            </w:r>
          </w:p>
        </w:tc>
        <w:tc>
          <w:tcPr>
            <w:tcW w:w="1183" w:type="dxa"/>
            <w:tcBorders>
              <w:top w:val="nil"/>
              <w:left w:val="nil"/>
              <w:bottom w:val="single" w:sz="4" w:space="0" w:color="auto"/>
              <w:right w:val="single" w:sz="4" w:space="0" w:color="auto"/>
            </w:tcBorders>
            <w:shd w:val="clear" w:color="auto" w:fill="DBE5F1"/>
            <w:vAlign w:val="center"/>
          </w:tcPr>
          <w:p w:rsidR="005B4BAA" w:rsidRPr="00D84D1B" w:rsidP="00D84D1B">
            <w:pPr>
              <w:jc w:val="center"/>
              <w:rPr>
                <w:rFonts w:eastAsia="Tahoma" w:cs="Tahoma"/>
                <w:sz w:val="22"/>
                <w:szCs w:val="22"/>
              </w:rPr>
            </w:pPr>
            <w:r w:rsidRPr="00D84D1B">
              <w:rPr>
                <w:rFonts w:eastAsia="Tahoma" w:cs="Tahoma"/>
                <w:sz w:val="22"/>
                <w:szCs w:val="22"/>
              </w:rPr>
              <w:t>Not</w:t>
            </w:r>
          </w:p>
          <w:p w:rsidR="005B4BAA" w:rsidRPr="00D84D1B" w:rsidP="00D84D1B">
            <w:pPr>
              <w:jc w:val="center"/>
              <w:rPr>
                <w:rFonts w:eastAsia="Tahoma" w:cs="Tahoma"/>
                <w:sz w:val="22"/>
                <w:szCs w:val="22"/>
              </w:rPr>
            </w:pPr>
            <w:r w:rsidRPr="00D84D1B">
              <w:rPr>
                <w:rFonts w:eastAsia="Tahoma" w:cs="Tahoma"/>
                <w:sz w:val="22"/>
                <w:szCs w:val="22"/>
              </w:rPr>
              <w:t>Available</w:t>
            </w:r>
          </w:p>
        </w:tc>
        <w:tc>
          <w:tcPr>
            <w:tcW w:w="1121" w:type="dxa"/>
            <w:tcBorders>
              <w:top w:val="nil"/>
              <w:left w:val="nil"/>
              <w:bottom w:val="single" w:sz="4" w:space="0" w:color="auto"/>
              <w:right w:val="single" w:sz="4" w:space="0" w:color="auto"/>
            </w:tcBorders>
            <w:shd w:val="clear" w:color="auto" w:fill="DBE5F1"/>
            <w:vAlign w:val="center"/>
          </w:tcPr>
          <w:p w:rsidR="005B4BAA" w:rsidRPr="00D84D1B" w:rsidP="00D84D1B">
            <w:pPr>
              <w:jc w:val="center"/>
              <w:rPr>
                <w:rFonts w:eastAsia="Tahoma" w:cs="Tahoma"/>
                <w:sz w:val="22"/>
                <w:szCs w:val="22"/>
              </w:rPr>
            </w:pPr>
            <w:r w:rsidRPr="00D84D1B">
              <w:rPr>
                <w:rFonts w:eastAsia="Tahoma" w:cs="Tahoma"/>
                <w:sz w:val="22"/>
                <w:szCs w:val="22"/>
              </w:rPr>
              <w:t>Female</w:t>
            </w:r>
          </w:p>
        </w:tc>
        <w:tc>
          <w:tcPr>
            <w:tcW w:w="1152" w:type="dxa"/>
            <w:tcBorders>
              <w:top w:val="nil"/>
              <w:left w:val="nil"/>
              <w:bottom w:val="single" w:sz="4" w:space="0" w:color="auto"/>
              <w:right w:val="single" w:sz="4" w:space="0" w:color="auto"/>
            </w:tcBorders>
            <w:shd w:val="clear" w:color="auto" w:fill="DBE5F1"/>
            <w:vAlign w:val="center"/>
          </w:tcPr>
          <w:p w:rsidR="005B4BAA" w:rsidRPr="00D84D1B" w:rsidP="00D84D1B">
            <w:pPr>
              <w:jc w:val="center"/>
              <w:rPr>
                <w:rFonts w:eastAsia="Tahoma" w:cs="Tahoma"/>
                <w:sz w:val="22"/>
                <w:szCs w:val="22"/>
              </w:rPr>
            </w:pPr>
            <w:r w:rsidRPr="00D84D1B">
              <w:rPr>
                <w:rFonts w:eastAsia="Tahoma" w:cs="Tahoma"/>
                <w:sz w:val="22"/>
                <w:szCs w:val="22"/>
              </w:rPr>
              <w:t>Male</w:t>
            </w:r>
          </w:p>
        </w:tc>
        <w:tc>
          <w:tcPr>
            <w:tcW w:w="1237" w:type="dxa"/>
            <w:tcBorders>
              <w:top w:val="nil"/>
              <w:left w:val="nil"/>
              <w:bottom w:val="single" w:sz="4" w:space="0" w:color="auto"/>
              <w:right w:val="single" w:sz="4" w:space="0" w:color="auto"/>
            </w:tcBorders>
            <w:shd w:val="clear" w:color="auto" w:fill="DBE5F1"/>
            <w:vAlign w:val="center"/>
          </w:tcPr>
          <w:p w:rsidR="005B4BAA" w:rsidRPr="00D84D1B" w:rsidP="00D84D1B">
            <w:pPr>
              <w:jc w:val="center"/>
              <w:rPr>
                <w:rFonts w:eastAsia="Tahoma" w:cs="Tahoma"/>
                <w:sz w:val="22"/>
                <w:szCs w:val="22"/>
              </w:rPr>
            </w:pPr>
            <w:r w:rsidRPr="00D84D1B">
              <w:rPr>
                <w:rFonts w:eastAsia="Tahoma" w:cs="Tahoma"/>
                <w:sz w:val="22"/>
                <w:szCs w:val="22"/>
              </w:rPr>
              <w:t>Not</w:t>
            </w:r>
          </w:p>
          <w:p w:rsidR="005B4BAA" w:rsidRPr="00D84D1B" w:rsidP="00D84D1B">
            <w:pPr>
              <w:jc w:val="center"/>
              <w:rPr>
                <w:rFonts w:eastAsia="Tahoma" w:cs="Tahoma"/>
                <w:sz w:val="22"/>
                <w:szCs w:val="22"/>
              </w:rPr>
            </w:pPr>
            <w:r w:rsidRPr="00D84D1B">
              <w:rPr>
                <w:rFonts w:eastAsia="Tahoma" w:cs="Tahoma"/>
                <w:sz w:val="22"/>
                <w:szCs w:val="22"/>
              </w:rPr>
              <w:t>Available</w:t>
            </w:r>
          </w:p>
        </w:tc>
      </w:tr>
      <w:tr w:rsidTr="00741B1F">
        <w:tblPrEx>
          <w:tblW w:w="18805" w:type="dxa"/>
          <w:tblLayout w:type="fixed"/>
          <w:tblLook w:val="04A0"/>
        </w:tblPrEx>
        <w:trPr>
          <w:trHeight w:val="432"/>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B4BAA" w:rsidRPr="00E53875" w:rsidP="00F54D07">
            <w:pPr>
              <w:rPr>
                <w:rFonts w:eastAsia="Tahoma" w:cs="Tahoma"/>
                <w:color w:val="000000"/>
                <w:sz w:val="22"/>
                <w:szCs w:val="22"/>
              </w:rPr>
            </w:pPr>
            <w:r w:rsidRPr="00741B1F">
              <w:rPr>
                <w:rFonts w:eastAsia="Tahoma" w:cs="Tahoma"/>
                <w:color w:val="000000"/>
                <w:sz w:val="22"/>
                <w:szCs w:val="22"/>
              </w:rPr>
              <w:t xml:space="preserve">0-5 </w:t>
            </w:r>
            <w:r w:rsidRPr="00741B1F">
              <w:rPr>
                <w:rFonts w:eastAsia="Tahoma" w:cs="Tahoma"/>
                <w:color w:val="000000"/>
                <w:sz w:val="22"/>
                <w:szCs w:val="22"/>
              </w:rPr>
              <w:t>years</w:t>
            </w:r>
            <w:r w:rsidRPr="00741B1F">
              <w:rPr>
                <w:rFonts w:eastAsia="Tahoma" w:cs="Tahoma"/>
                <w:color w:val="000000"/>
                <w:sz w:val="22"/>
                <w:szCs w:val="22"/>
                <w:vertAlign w:val="superscript"/>
              </w:rPr>
              <w:t>a</w:t>
            </w:r>
          </w:p>
        </w:tc>
        <w:tc>
          <w:tcPr>
            <w:tcW w:w="1152" w:type="dxa"/>
            <w:tcBorders>
              <w:top w:val="nil"/>
              <w:left w:val="nil"/>
              <w:bottom w:val="single" w:sz="4" w:space="0" w:color="auto"/>
              <w:right w:val="single" w:sz="4" w:space="0" w:color="auto"/>
            </w:tcBorders>
            <w:shd w:val="clear" w:color="auto" w:fill="D9D9D9"/>
            <w:noWrap/>
            <w:vAlign w:val="center"/>
            <w:hideMark/>
          </w:tcPr>
          <w:p w:rsidR="005B4BAA" w:rsidRPr="00D84D1B" w:rsidP="00D84D1B">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shd w:val="clear" w:color="auto" w:fill="D9D9D9"/>
            <w:noWrap/>
            <w:vAlign w:val="center"/>
            <w:hideMark/>
          </w:tcPr>
          <w:p w:rsidR="005B4BAA" w:rsidRPr="00D84D1B" w:rsidP="00D84D1B">
            <w:pPr>
              <w:jc w:val="center"/>
              <w:rPr>
                <w:rFonts w:eastAsia="Tahoma" w:cs="Tahoma"/>
                <w:color w:val="000000"/>
                <w:sz w:val="22"/>
                <w:szCs w:val="22"/>
              </w:rPr>
            </w:pPr>
          </w:p>
        </w:tc>
        <w:tc>
          <w:tcPr>
            <w:tcW w:w="1291" w:type="dxa"/>
            <w:gridSpan w:val="2"/>
            <w:tcBorders>
              <w:top w:val="nil"/>
              <w:left w:val="nil"/>
              <w:bottom w:val="single" w:sz="4" w:space="0" w:color="auto"/>
            </w:tcBorders>
            <w:shd w:val="clear" w:color="auto" w:fill="D9D9D9"/>
            <w:noWrap/>
            <w:vAlign w:val="center"/>
          </w:tcPr>
          <w:p w:rsidR="005B4BAA" w:rsidRPr="00D84D1B" w:rsidP="00D84D1B">
            <w:pPr>
              <w:jc w:val="center"/>
              <w:rPr>
                <w:rFonts w:eastAsia="Tahoma" w:cs="Tahoma"/>
                <w:color w:val="000000"/>
                <w:sz w:val="22"/>
                <w:szCs w:val="22"/>
              </w:rPr>
            </w:pPr>
          </w:p>
        </w:tc>
        <w:tc>
          <w:tcPr>
            <w:tcW w:w="1013" w:type="dxa"/>
            <w:tcBorders>
              <w:top w:val="nil"/>
              <w:left w:val="single" w:sz="4" w:space="0" w:color="000000"/>
              <w:bottom w:val="single" w:sz="4" w:space="0" w:color="auto"/>
              <w:right w:val="single" w:sz="4" w:space="0" w:color="auto"/>
            </w:tcBorders>
            <w:shd w:val="clear" w:color="auto" w:fill="D9D9D9"/>
            <w:noWrap/>
            <w:vAlign w:val="center"/>
            <w:hideMark/>
          </w:tcPr>
          <w:p w:rsidR="005B4BAA" w:rsidRPr="00D84D1B" w:rsidP="00D84D1B">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shd w:val="clear" w:color="auto" w:fill="D9D9D9"/>
            <w:noWrap/>
            <w:vAlign w:val="center"/>
            <w:hideMark/>
          </w:tcPr>
          <w:p w:rsidR="005B4BAA" w:rsidRPr="00D84D1B" w:rsidP="00D84D1B">
            <w:pPr>
              <w:jc w:val="center"/>
              <w:rPr>
                <w:rFonts w:eastAsia="Tahoma" w:cs="Tahoma"/>
                <w:color w:val="000000"/>
                <w:sz w:val="22"/>
                <w:szCs w:val="22"/>
              </w:rPr>
            </w:pPr>
          </w:p>
        </w:tc>
        <w:tc>
          <w:tcPr>
            <w:tcW w:w="1255" w:type="dxa"/>
            <w:tcBorders>
              <w:top w:val="nil"/>
              <w:left w:val="nil"/>
              <w:bottom w:val="single" w:sz="4" w:space="0" w:color="auto"/>
              <w:right w:val="single" w:sz="4" w:space="0" w:color="auto"/>
            </w:tcBorders>
            <w:shd w:val="clear" w:color="auto" w:fill="D9D9D9"/>
            <w:noWrap/>
            <w:vAlign w:val="center"/>
            <w:hideMark/>
          </w:tcPr>
          <w:p w:rsidR="005B4BAA" w:rsidRPr="00D84D1B" w:rsidP="00D84D1B">
            <w:pPr>
              <w:jc w:val="center"/>
              <w:rPr>
                <w:rFonts w:eastAsia="Tahoma" w:cs="Tahoma"/>
                <w:color w:val="000000"/>
                <w:sz w:val="22"/>
                <w:szCs w:val="22"/>
              </w:rPr>
            </w:pPr>
          </w:p>
        </w:tc>
        <w:tc>
          <w:tcPr>
            <w:tcW w:w="1049" w:type="dxa"/>
            <w:gridSpan w:val="2"/>
            <w:tcBorders>
              <w:top w:val="nil"/>
              <w:left w:val="nil"/>
              <w:bottom w:val="single" w:sz="4" w:space="0" w:color="auto"/>
              <w:right w:val="single" w:sz="4" w:space="0" w:color="auto"/>
            </w:tcBorders>
            <w:shd w:val="clear" w:color="auto" w:fill="D9D9D9"/>
            <w:noWrap/>
            <w:vAlign w:val="center"/>
            <w:hideMark/>
          </w:tcPr>
          <w:p w:rsidR="005B4BAA" w:rsidRPr="00D84D1B" w:rsidP="00D84D1B">
            <w:pPr>
              <w:jc w:val="center"/>
              <w:rPr>
                <w:rFonts w:eastAsia="Tahoma" w:cs="Tahoma"/>
                <w:color w:val="000000"/>
                <w:sz w:val="22"/>
                <w:szCs w:val="22"/>
              </w:rPr>
            </w:pPr>
          </w:p>
        </w:tc>
        <w:tc>
          <w:tcPr>
            <w:tcW w:w="1152" w:type="dxa"/>
            <w:gridSpan w:val="2"/>
            <w:tcBorders>
              <w:top w:val="nil"/>
              <w:left w:val="nil"/>
              <w:bottom w:val="single" w:sz="4" w:space="0" w:color="auto"/>
              <w:right w:val="single" w:sz="4" w:space="0" w:color="auto"/>
            </w:tcBorders>
            <w:shd w:val="clear" w:color="auto" w:fill="D9D9D9"/>
            <w:noWrap/>
            <w:vAlign w:val="center"/>
            <w:hideMark/>
          </w:tcPr>
          <w:p w:rsidR="005B4BAA" w:rsidRPr="00D84D1B" w:rsidP="00D84D1B">
            <w:pPr>
              <w:jc w:val="center"/>
              <w:rPr>
                <w:rFonts w:eastAsia="Tahoma" w:cs="Tahoma"/>
                <w:color w:val="000000"/>
                <w:sz w:val="22"/>
                <w:szCs w:val="22"/>
              </w:rPr>
            </w:pPr>
          </w:p>
        </w:tc>
        <w:tc>
          <w:tcPr>
            <w:tcW w:w="1219" w:type="dxa"/>
            <w:tcBorders>
              <w:top w:val="nil"/>
              <w:left w:val="nil"/>
              <w:bottom w:val="single" w:sz="4" w:space="0" w:color="auto"/>
              <w:right w:val="single" w:sz="4" w:space="0" w:color="auto"/>
            </w:tcBorders>
            <w:shd w:val="clear" w:color="auto" w:fill="D9D9D9"/>
            <w:vAlign w:val="center"/>
          </w:tcPr>
          <w:p w:rsidR="005B4BAA" w:rsidRPr="00D84D1B" w:rsidP="00D84D1B">
            <w:pPr>
              <w:jc w:val="center"/>
              <w:rPr>
                <w:rFonts w:eastAsia="Tahoma" w:cs="Tahoma"/>
                <w:color w:val="000000"/>
                <w:sz w:val="22"/>
                <w:szCs w:val="22"/>
              </w:rPr>
            </w:pPr>
          </w:p>
        </w:tc>
        <w:tc>
          <w:tcPr>
            <w:tcW w:w="1085" w:type="dxa"/>
            <w:gridSpan w:val="2"/>
            <w:tcBorders>
              <w:top w:val="nil"/>
              <w:left w:val="nil"/>
              <w:bottom w:val="single" w:sz="4" w:space="0" w:color="auto"/>
              <w:right w:val="single" w:sz="4" w:space="0" w:color="auto"/>
            </w:tcBorders>
            <w:shd w:val="clear" w:color="auto" w:fill="D9D9D9"/>
            <w:vAlign w:val="center"/>
          </w:tcPr>
          <w:p w:rsidR="005B4BAA" w:rsidRPr="00D84D1B" w:rsidP="00D84D1B">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shd w:val="clear" w:color="auto" w:fill="D9D9D9"/>
            <w:vAlign w:val="center"/>
          </w:tcPr>
          <w:p w:rsidR="005B4BAA" w:rsidRPr="00D84D1B" w:rsidP="00D84D1B">
            <w:pPr>
              <w:jc w:val="center"/>
              <w:rPr>
                <w:rFonts w:eastAsia="Tahoma" w:cs="Tahoma"/>
                <w:color w:val="000000"/>
                <w:sz w:val="22"/>
                <w:szCs w:val="22"/>
              </w:rPr>
            </w:pPr>
          </w:p>
        </w:tc>
        <w:tc>
          <w:tcPr>
            <w:tcW w:w="1183" w:type="dxa"/>
            <w:tcBorders>
              <w:top w:val="nil"/>
              <w:left w:val="nil"/>
              <w:bottom w:val="single" w:sz="4" w:space="0" w:color="auto"/>
              <w:right w:val="single" w:sz="4" w:space="0" w:color="auto"/>
            </w:tcBorders>
            <w:shd w:val="clear" w:color="auto" w:fill="D9D9D9"/>
            <w:vAlign w:val="center"/>
          </w:tcPr>
          <w:p w:rsidR="005B4BAA" w:rsidRPr="00D84D1B" w:rsidP="00D84D1B">
            <w:pPr>
              <w:jc w:val="center"/>
              <w:rPr>
                <w:rFonts w:eastAsia="Tahoma" w:cs="Tahoma"/>
                <w:color w:val="000000"/>
                <w:sz w:val="22"/>
                <w:szCs w:val="22"/>
              </w:rPr>
            </w:pPr>
          </w:p>
        </w:tc>
        <w:tc>
          <w:tcPr>
            <w:tcW w:w="1121" w:type="dxa"/>
            <w:tcBorders>
              <w:top w:val="nil"/>
              <w:left w:val="nil"/>
              <w:bottom w:val="single" w:sz="4" w:space="0" w:color="auto"/>
              <w:right w:val="single" w:sz="4" w:space="0" w:color="auto"/>
            </w:tcBorders>
            <w:shd w:val="clear" w:color="auto" w:fill="D9D9D9"/>
            <w:vAlign w:val="center"/>
          </w:tcPr>
          <w:p w:rsidR="005B4BAA" w:rsidRPr="00D84D1B" w:rsidP="00D84D1B">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shd w:val="clear" w:color="auto" w:fill="D9D9D9"/>
            <w:vAlign w:val="center"/>
          </w:tcPr>
          <w:p w:rsidR="005B4BAA" w:rsidRPr="00D84D1B" w:rsidP="00D84D1B">
            <w:pPr>
              <w:jc w:val="center"/>
              <w:rPr>
                <w:rFonts w:eastAsia="Tahoma" w:cs="Tahoma"/>
                <w:color w:val="000000"/>
                <w:sz w:val="22"/>
                <w:szCs w:val="22"/>
              </w:rPr>
            </w:pPr>
          </w:p>
        </w:tc>
        <w:tc>
          <w:tcPr>
            <w:tcW w:w="1237" w:type="dxa"/>
            <w:tcBorders>
              <w:top w:val="nil"/>
              <w:left w:val="nil"/>
              <w:bottom w:val="single" w:sz="4" w:space="0" w:color="auto"/>
              <w:right w:val="single" w:sz="4" w:space="0" w:color="auto"/>
            </w:tcBorders>
            <w:shd w:val="clear" w:color="auto" w:fill="D9D9D9"/>
            <w:vAlign w:val="center"/>
          </w:tcPr>
          <w:p w:rsidR="005B4BAA" w:rsidRPr="00D84D1B" w:rsidP="00D84D1B">
            <w:pPr>
              <w:jc w:val="center"/>
              <w:rPr>
                <w:rFonts w:eastAsia="Tahoma" w:cs="Tahoma"/>
                <w:color w:val="000000"/>
                <w:sz w:val="22"/>
                <w:szCs w:val="22"/>
              </w:rPr>
            </w:pPr>
          </w:p>
        </w:tc>
      </w:tr>
      <w:tr w:rsidTr="00741B1F">
        <w:tblPrEx>
          <w:tblW w:w="18805" w:type="dxa"/>
          <w:tblLayout w:type="fixed"/>
          <w:tblLook w:val="04A0"/>
        </w:tblPrEx>
        <w:trPr>
          <w:trHeight w:val="432"/>
        </w:trPr>
        <w:tc>
          <w:tcPr>
            <w:tcW w:w="1440" w:type="dxa"/>
            <w:tcBorders>
              <w:top w:val="nil"/>
              <w:left w:val="single" w:sz="4" w:space="0" w:color="auto"/>
              <w:bottom w:val="single" w:sz="4" w:space="0" w:color="auto"/>
              <w:right w:val="single" w:sz="4" w:space="0" w:color="auto"/>
            </w:tcBorders>
            <w:shd w:val="clear" w:color="auto" w:fill="auto"/>
            <w:vAlign w:val="center"/>
          </w:tcPr>
          <w:p w:rsidR="005B4BAA" w:rsidRPr="00E53875" w:rsidP="00F54D07">
            <w:pPr>
              <w:rPr>
                <w:rFonts w:eastAsia="Tahoma" w:cs="Tahoma"/>
                <w:color w:val="000000"/>
                <w:sz w:val="22"/>
                <w:szCs w:val="22"/>
              </w:rPr>
            </w:pPr>
            <w:r w:rsidRPr="00741B1F">
              <w:rPr>
                <w:rFonts w:eastAsia="Tahoma" w:cs="Tahoma"/>
                <w:color w:val="000000"/>
                <w:sz w:val="22"/>
                <w:szCs w:val="22"/>
              </w:rPr>
              <w:t>6-12 years</w:t>
            </w:r>
          </w:p>
        </w:tc>
        <w:tc>
          <w:tcPr>
            <w:tcW w:w="1152" w:type="dxa"/>
            <w:tcBorders>
              <w:top w:val="nil"/>
              <w:left w:val="nil"/>
              <w:bottom w:val="single" w:sz="4" w:space="0" w:color="auto"/>
              <w:right w:val="single" w:sz="4" w:space="0" w:color="auto"/>
            </w:tcBorders>
            <w:shd w:val="clear" w:color="auto" w:fill="F2F2F2"/>
            <w:noWrap/>
            <w:vAlign w:val="center"/>
            <w:hideMark/>
          </w:tcPr>
          <w:p w:rsidR="005B4BAA" w:rsidRPr="00D84D1B" w:rsidP="00D84D1B">
            <w:pPr>
              <w:jc w:val="center"/>
              <w:rPr>
                <w:rFonts w:eastAsia="Tahoma" w:cs="Tahoma"/>
                <w:color w:val="000000"/>
                <w:sz w:val="22"/>
                <w:szCs w:val="22"/>
              </w:rPr>
            </w:pPr>
            <w:r w:rsidRPr="00D84D1B">
              <w:rPr>
                <w:rFonts w:eastAsia="Tahoma" w:cs="Tahoma"/>
                <w:color w:val="000000"/>
                <w:sz w:val="22"/>
                <w:szCs w:val="22"/>
              </w:rPr>
              <w:t>0</w:t>
            </w:r>
          </w:p>
        </w:tc>
        <w:tc>
          <w:tcPr>
            <w:tcW w:w="1152" w:type="dxa"/>
            <w:tcBorders>
              <w:top w:val="nil"/>
              <w:left w:val="nil"/>
              <w:bottom w:val="single" w:sz="4" w:space="0" w:color="auto"/>
              <w:right w:val="single" w:sz="4" w:space="0" w:color="auto"/>
            </w:tcBorders>
            <w:shd w:val="clear" w:color="auto" w:fill="F2F2F2"/>
            <w:noWrap/>
            <w:vAlign w:val="center"/>
            <w:hideMark/>
          </w:tcPr>
          <w:p w:rsidR="005B4BAA" w:rsidRPr="00D84D1B" w:rsidP="00D84D1B">
            <w:pPr>
              <w:jc w:val="center"/>
              <w:rPr>
                <w:rFonts w:eastAsia="Tahoma" w:cs="Tahoma"/>
                <w:color w:val="000000"/>
                <w:sz w:val="22"/>
                <w:szCs w:val="22"/>
              </w:rPr>
            </w:pPr>
            <w:r w:rsidRPr="00D84D1B">
              <w:rPr>
                <w:rFonts w:eastAsia="Tahoma" w:cs="Tahoma"/>
                <w:color w:val="000000"/>
                <w:sz w:val="22"/>
                <w:szCs w:val="22"/>
              </w:rPr>
              <w:t>0</w:t>
            </w:r>
          </w:p>
        </w:tc>
        <w:tc>
          <w:tcPr>
            <w:tcW w:w="1291" w:type="dxa"/>
            <w:gridSpan w:val="2"/>
            <w:tcBorders>
              <w:top w:val="nil"/>
              <w:left w:val="nil"/>
              <w:bottom w:val="single" w:sz="4" w:space="0" w:color="auto"/>
            </w:tcBorders>
            <w:shd w:val="clear" w:color="auto" w:fill="F2F2F2"/>
            <w:noWrap/>
            <w:vAlign w:val="center"/>
            <w:hideMark/>
          </w:tcPr>
          <w:p w:rsidR="005B4BAA" w:rsidRPr="00D84D1B" w:rsidP="00D84D1B">
            <w:pPr>
              <w:jc w:val="center"/>
              <w:rPr>
                <w:rFonts w:eastAsia="Tahoma" w:cs="Tahoma"/>
                <w:color w:val="000000"/>
                <w:sz w:val="22"/>
                <w:szCs w:val="22"/>
              </w:rPr>
            </w:pPr>
            <w:r w:rsidRPr="00D84D1B">
              <w:rPr>
                <w:rFonts w:eastAsia="Tahoma" w:cs="Tahoma"/>
                <w:color w:val="000000"/>
                <w:sz w:val="22"/>
                <w:szCs w:val="22"/>
              </w:rPr>
              <w:t>0</w:t>
            </w:r>
          </w:p>
        </w:tc>
        <w:tc>
          <w:tcPr>
            <w:tcW w:w="1013" w:type="dxa"/>
            <w:tcBorders>
              <w:top w:val="nil"/>
              <w:left w:val="single" w:sz="4" w:space="0" w:color="000000"/>
              <w:bottom w:val="single" w:sz="4" w:space="0" w:color="auto"/>
              <w:right w:val="single" w:sz="4" w:space="0" w:color="auto"/>
            </w:tcBorders>
            <w:shd w:val="clear" w:color="auto" w:fill="auto"/>
            <w:noWrap/>
            <w:vAlign w:val="center"/>
            <w:hideMark/>
          </w:tcPr>
          <w:p w:rsidR="005B4BAA" w:rsidRPr="00D84D1B" w:rsidP="00D84D1B">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shd w:val="clear" w:color="auto" w:fill="auto"/>
            <w:noWrap/>
            <w:vAlign w:val="center"/>
            <w:hideMark/>
          </w:tcPr>
          <w:p w:rsidR="005B4BAA" w:rsidRPr="00D84D1B" w:rsidP="00D84D1B">
            <w:pPr>
              <w:jc w:val="center"/>
              <w:rPr>
                <w:rFonts w:eastAsia="Tahoma" w:cs="Tahoma"/>
                <w:color w:val="000000"/>
                <w:sz w:val="22"/>
                <w:szCs w:val="22"/>
              </w:rPr>
            </w:pPr>
          </w:p>
        </w:tc>
        <w:tc>
          <w:tcPr>
            <w:tcW w:w="1255" w:type="dxa"/>
            <w:tcBorders>
              <w:top w:val="nil"/>
              <w:left w:val="nil"/>
              <w:bottom w:val="single" w:sz="4" w:space="0" w:color="auto"/>
              <w:right w:val="single" w:sz="4" w:space="0" w:color="auto"/>
            </w:tcBorders>
            <w:shd w:val="clear" w:color="auto" w:fill="auto"/>
            <w:noWrap/>
            <w:vAlign w:val="center"/>
            <w:hideMark/>
          </w:tcPr>
          <w:p w:rsidR="005B4BAA" w:rsidRPr="00D84D1B" w:rsidP="00D84D1B">
            <w:pPr>
              <w:jc w:val="center"/>
              <w:rPr>
                <w:rFonts w:eastAsia="Tahoma" w:cs="Tahoma"/>
                <w:color w:val="000000"/>
                <w:sz w:val="22"/>
                <w:szCs w:val="22"/>
              </w:rPr>
            </w:pPr>
          </w:p>
        </w:tc>
        <w:tc>
          <w:tcPr>
            <w:tcW w:w="1049" w:type="dxa"/>
            <w:gridSpan w:val="2"/>
            <w:tcBorders>
              <w:top w:val="nil"/>
              <w:left w:val="nil"/>
              <w:bottom w:val="single" w:sz="4" w:space="0" w:color="auto"/>
              <w:right w:val="single" w:sz="4" w:space="0" w:color="auto"/>
            </w:tcBorders>
            <w:shd w:val="clear" w:color="auto" w:fill="auto"/>
            <w:noWrap/>
            <w:vAlign w:val="center"/>
            <w:hideMark/>
          </w:tcPr>
          <w:p w:rsidR="005B4BAA" w:rsidRPr="00D84D1B" w:rsidP="00D84D1B">
            <w:pPr>
              <w:jc w:val="center"/>
              <w:rPr>
                <w:rFonts w:eastAsia="Tahoma" w:cs="Tahoma"/>
                <w:color w:val="000000"/>
                <w:sz w:val="22"/>
                <w:szCs w:val="22"/>
              </w:rPr>
            </w:pPr>
          </w:p>
        </w:tc>
        <w:tc>
          <w:tcPr>
            <w:tcW w:w="1152" w:type="dxa"/>
            <w:gridSpan w:val="2"/>
            <w:tcBorders>
              <w:top w:val="nil"/>
              <w:left w:val="nil"/>
              <w:bottom w:val="single" w:sz="4" w:space="0" w:color="auto"/>
              <w:right w:val="single" w:sz="4" w:space="0" w:color="auto"/>
            </w:tcBorders>
            <w:shd w:val="clear" w:color="auto" w:fill="auto"/>
            <w:noWrap/>
            <w:vAlign w:val="center"/>
            <w:hideMark/>
          </w:tcPr>
          <w:p w:rsidR="005B4BAA" w:rsidRPr="00D84D1B" w:rsidP="00D84D1B">
            <w:pPr>
              <w:jc w:val="center"/>
              <w:rPr>
                <w:rFonts w:eastAsia="Tahoma" w:cs="Tahoma"/>
                <w:color w:val="000000"/>
                <w:sz w:val="22"/>
                <w:szCs w:val="22"/>
              </w:rPr>
            </w:pPr>
          </w:p>
        </w:tc>
        <w:tc>
          <w:tcPr>
            <w:tcW w:w="1219"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085" w:type="dxa"/>
            <w:gridSpan w:val="2"/>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83"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21"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237"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r>
      <w:tr w:rsidTr="00741B1F">
        <w:tblPrEx>
          <w:tblW w:w="18805" w:type="dxa"/>
          <w:tblLayout w:type="fixed"/>
          <w:tblLook w:val="04A0"/>
        </w:tblPrEx>
        <w:trPr>
          <w:trHeight w:val="432"/>
        </w:trPr>
        <w:tc>
          <w:tcPr>
            <w:tcW w:w="1440" w:type="dxa"/>
            <w:tcBorders>
              <w:top w:val="nil"/>
              <w:left w:val="single" w:sz="4" w:space="0" w:color="auto"/>
              <w:bottom w:val="single" w:sz="4" w:space="0" w:color="auto"/>
              <w:right w:val="single" w:sz="4" w:space="0" w:color="auto"/>
            </w:tcBorders>
            <w:shd w:val="clear" w:color="auto" w:fill="auto"/>
            <w:noWrap/>
            <w:vAlign w:val="center"/>
          </w:tcPr>
          <w:p w:rsidR="005B4BAA" w:rsidRPr="00E53875" w:rsidP="00F54D07">
            <w:pPr>
              <w:rPr>
                <w:rFonts w:eastAsia="Tahoma" w:cs="Tahoma"/>
                <w:color w:val="000000"/>
                <w:sz w:val="22"/>
                <w:szCs w:val="22"/>
              </w:rPr>
            </w:pPr>
            <w:r w:rsidRPr="00741B1F">
              <w:rPr>
                <w:rFonts w:eastAsia="Tahoma" w:cs="Tahoma"/>
                <w:color w:val="000000"/>
                <w:sz w:val="22"/>
                <w:szCs w:val="22"/>
              </w:rPr>
              <w:t>13-17 years</w:t>
            </w:r>
          </w:p>
        </w:tc>
        <w:tc>
          <w:tcPr>
            <w:tcW w:w="1152" w:type="dxa"/>
            <w:tcBorders>
              <w:top w:val="nil"/>
              <w:left w:val="nil"/>
              <w:bottom w:val="single" w:sz="4" w:space="0" w:color="auto"/>
              <w:right w:val="single" w:sz="4" w:space="0" w:color="auto"/>
            </w:tcBorders>
            <w:shd w:val="clear" w:color="auto" w:fill="F2F2F2"/>
            <w:noWrap/>
            <w:vAlign w:val="center"/>
            <w:hideMark/>
          </w:tcPr>
          <w:p w:rsidR="005B4BAA" w:rsidRPr="00D84D1B" w:rsidP="00D84D1B">
            <w:pPr>
              <w:jc w:val="center"/>
              <w:rPr>
                <w:rFonts w:eastAsia="Tahoma" w:cs="Tahoma"/>
                <w:color w:val="000000"/>
                <w:sz w:val="22"/>
                <w:szCs w:val="22"/>
              </w:rPr>
            </w:pPr>
            <w:r w:rsidRPr="00D84D1B">
              <w:rPr>
                <w:rFonts w:eastAsia="Tahoma" w:cs="Tahoma"/>
                <w:color w:val="000000"/>
                <w:sz w:val="22"/>
                <w:szCs w:val="22"/>
              </w:rPr>
              <w:t>0</w:t>
            </w:r>
          </w:p>
        </w:tc>
        <w:tc>
          <w:tcPr>
            <w:tcW w:w="1152" w:type="dxa"/>
            <w:tcBorders>
              <w:top w:val="nil"/>
              <w:left w:val="nil"/>
              <w:bottom w:val="single" w:sz="4" w:space="0" w:color="auto"/>
              <w:right w:val="single" w:sz="4" w:space="0" w:color="auto"/>
            </w:tcBorders>
            <w:shd w:val="clear" w:color="auto" w:fill="F2F2F2"/>
            <w:noWrap/>
            <w:vAlign w:val="center"/>
            <w:hideMark/>
          </w:tcPr>
          <w:p w:rsidR="005B4BAA" w:rsidRPr="00D84D1B" w:rsidP="00D84D1B">
            <w:pPr>
              <w:jc w:val="center"/>
              <w:rPr>
                <w:rFonts w:eastAsia="Tahoma" w:cs="Tahoma"/>
                <w:color w:val="000000"/>
                <w:sz w:val="22"/>
                <w:szCs w:val="22"/>
              </w:rPr>
            </w:pPr>
            <w:r w:rsidRPr="00D84D1B">
              <w:rPr>
                <w:rFonts w:eastAsia="Tahoma" w:cs="Tahoma"/>
                <w:color w:val="000000"/>
                <w:sz w:val="22"/>
                <w:szCs w:val="22"/>
              </w:rPr>
              <w:t>0</w:t>
            </w:r>
          </w:p>
        </w:tc>
        <w:tc>
          <w:tcPr>
            <w:tcW w:w="1291" w:type="dxa"/>
            <w:gridSpan w:val="2"/>
            <w:tcBorders>
              <w:top w:val="nil"/>
              <w:left w:val="nil"/>
              <w:bottom w:val="single" w:sz="4" w:space="0" w:color="auto"/>
            </w:tcBorders>
            <w:shd w:val="clear" w:color="auto" w:fill="F2F2F2"/>
            <w:noWrap/>
            <w:vAlign w:val="center"/>
            <w:hideMark/>
          </w:tcPr>
          <w:p w:rsidR="005B4BAA" w:rsidRPr="00D84D1B" w:rsidP="00D84D1B">
            <w:pPr>
              <w:jc w:val="center"/>
              <w:rPr>
                <w:rFonts w:eastAsia="Tahoma" w:cs="Tahoma"/>
                <w:color w:val="000000"/>
                <w:sz w:val="22"/>
                <w:szCs w:val="22"/>
              </w:rPr>
            </w:pPr>
            <w:r w:rsidRPr="00D84D1B">
              <w:rPr>
                <w:rFonts w:eastAsia="Tahoma" w:cs="Tahoma"/>
                <w:color w:val="000000"/>
                <w:sz w:val="22"/>
                <w:szCs w:val="22"/>
              </w:rPr>
              <w:t>0</w:t>
            </w:r>
          </w:p>
        </w:tc>
        <w:tc>
          <w:tcPr>
            <w:tcW w:w="1013" w:type="dxa"/>
            <w:tcBorders>
              <w:top w:val="nil"/>
              <w:left w:val="single" w:sz="4" w:space="0" w:color="000000"/>
              <w:bottom w:val="single" w:sz="4" w:space="0" w:color="auto"/>
              <w:right w:val="single" w:sz="4" w:space="0" w:color="auto"/>
            </w:tcBorders>
            <w:shd w:val="clear" w:color="auto" w:fill="auto"/>
            <w:noWrap/>
            <w:vAlign w:val="center"/>
            <w:hideMark/>
          </w:tcPr>
          <w:p w:rsidR="005B4BAA" w:rsidRPr="00D84D1B" w:rsidP="00D84D1B">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shd w:val="clear" w:color="auto" w:fill="auto"/>
            <w:noWrap/>
            <w:vAlign w:val="center"/>
            <w:hideMark/>
          </w:tcPr>
          <w:p w:rsidR="005B4BAA" w:rsidRPr="00D84D1B" w:rsidP="00D84D1B">
            <w:pPr>
              <w:jc w:val="center"/>
              <w:rPr>
                <w:rFonts w:eastAsia="Tahoma" w:cs="Tahoma"/>
                <w:color w:val="000000"/>
                <w:sz w:val="22"/>
                <w:szCs w:val="22"/>
              </w:rPr>
            </w:pPr>
          </w:p>
        </w:tc>
        <w:tc>
          <w:tcPr>
            <w:tcW w:w="1255" w:type="dxa"/>
            <w:tcBorders>
              <w:top w:val="nil"/>
              <w:left w:val="nil"/>
              <w:bottom w:val="single" w:sz="4" w:space="0" w:color="auto"/>
              <w:right w:val="single" w:sz="4" w:space="0" w:color="auto"/>
            </w:tcBorders>
            <w:shd w:val="clear" w:color="auto" w:fill="auto"/>
            <w:noWrap/>
            <w:vAlign w:val="center"/>
            <w:hideMark/>
          </w:tcPr>
          <w:p w:rsidR="005B4BAA" w:rsidRPr="00D84D1B" w:rsidP="00D84D1B">
            <w:pPr>
              <w:jc w:val="center"/>
              <w:rPr>
                <w:rFonts w:eastAsia="Tahoma" w:cs="Tahoma"/>
                <w:color w:val="000000"/>
                <w:sz w:val="22"/>
                <w:szCs w:val="22"/>
              </w:rPr>
            </w:pPr>
          </w:p>
        </w:tc>
        <w:tc>
          <w:tcPr>
            <w:tcW w:w="1049" w:type="dxa"/>
            <w:gridSpan w:val="2"/>
            <w:tcBorders>
              <w:top w:val="nil"/>
              <w:left w:val="nil"/>
              <w:bottom w:val="single" w:sz="4" w:space="0" w:color="auto"/>
              <w:right w:val="single" w:sz="4" w:space="0" w:color="auto"/>
            </w:tcBorders>
            <w:shd w:val="clear" w:color="auto" w:fill="auto"/>
            <w:noWrap/>
            <w:vAlign w:val="center"/>
            <w:hideMark/>
          </w:tcPr>
          <w:p w:rsidR="005B4BAA" w:rsidRPr="00D84D1B" w:rsidP="00D84D1B">
            <w:pPr>
              <w:jc w:val="center"/>
              <w:rPr>
                <w:rFonts w:eastAsia="Tahoma" w:cs="Tahoma"/>
                <w:color w:val="000000"/>
                <w:sz w:val="22"/>
                <w:szCs w:val="22"/>
              </w:rPr>
            </w:pPr>
          </w:p>
        </w:tc>
        <w:tc>
          <w:tcPr>
            <w:tcW w:w="1152" w:type="dxa"/>
            <w:gridSpan w:val="2"/>
            <w:tcBorders>
              <w:top w:val="nil"/>
              <w:left w:val="nil"/>
              <w:bottom w:val="single" w:sz="4" w:space="0" w:color="auto"/>
              <w:right w:val="single" w:sz="4" w:space="0" w:color="auto"/>
            </w:tcBorders>
            <w:shd w:val="clear" w:color="auto" w:fill="auto"/>
            <w:noWrap/>
            <w:vAlign w:val="center"/>
            <w:hideMark/>
          </w:tcPr>
          <w:p w:rsidR="005B4BAA" w:rsidRPr="00D84D1B" w:rsidP="00D84D1B">
            <w:pPr>
              <w:jc w:val="center"/>
              <w:rPr>
                <w:rFonts w:eastAsia="Tahoma" w:cs="Tahoma"/>
                <w:color w:val="000000"/>
                <w:sz w:val="22"/>
                <w:szCs w:val="22"/>
              </w:rPr>
            </w:pPr>
          </w:p>
        </w:tc>
        <w:tc>
          <w:tcPr>
            <w:tcW w:w="1219"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085" w:type="dxa"/>
            <w:gridSpan w:val="2"/>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83"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21"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237"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r>
      <w:tr w:rsidTr="00741B1F">
        <w:tblPrEx>
          <w:tblW w:w="18805" w:type="dxa"/>
          <w:tblLayout w:type="fixed"/>
          <w:tblLook w:val="04A0"/>
        </w:tblPrEx>
        <w:trPr>
          <w:trHeight w:val="432"/>
        </w:trPr>
        <w:tc>
          <w:tcPr>
            <w:tcW w:w="1440" w:type="dxa"/>
            <w:tcBorders>
              <w:top w:val="nil"/>
              <w:left w:val="single" w:sz="4" w:space="0" w:color="auto"/>
              <w:bottom w:val="single" w:sz="4" w:space="0" w:color="auto"/>
              <w:right w:val="single" w:sz="4" w:space="0" w:color="auto"/>
            </w:tcBorders>
            <w:shd w:val="clear" w:color="auto" w:fill="auto"/>
            <w:noWrap/>
            <w:vAlign w:val="center"/>
          </w:tcPr>
          <w:p w:rsidR="005B4BAA" w:rsidRPr="00E53875" w:rsidP="00F54D07">
            <w:pPr>
              <w:rPr>
                <w:rFonts w:eastAsia="Tahoma" w:cs="Tahoma"/>
                <w:color w:val="000000"/>
                <w:sz w:val="22"/>
                <w:szCs w:val="22"/>
              </w:rPr>
            </w:pPr>
            <w:r w:rsidRPr="00741B1F">
              <w:rPr>
                <w:rFonts w:eastAsia="Tahoma" w:cs="Tahoma"/>
                <w:color w:val="000000"/>
                <w:sz w:val="22"/>
                <w:szCs w:val="22"/>
              </w:rPr>
              <w:t>18-20 years</w:t>
            </w:r>
          </w:p>
        </w:tc>
        <w:tc>
          <w:tcPr>
            <w:tcW w:w="1152" w:type="dxa"/>
            <w:tcBorders>
              <w:top w:val="nil"/>
              <w:left w:val="nil"/>
              <w:bottom w:val="single" w:sz="4" w:space="0" w:color="auto"/>
              <w:right w:val="single" w:sz="4" w:space="0" w:color="auto"/>
            </w:tcBorders>
            <w:shd w:val="clear" w:color="auto" w:fill="F2F2F2"/>
            <w:noWrap/>
            <w:vAlign w:val="center"/>
            <w:hideMark/>
          </w:tcPr>
          <w:p w:rsidR="005B4BAA" w:rsidRPr="00D84D1B" w:rsidP="00D84D1B">
            <w:pPr>
              <w:jc w:val="center"/>
              <w:rPr>
                <w:rFonts w:eastAsia="Tahoma" w:cs="Tahoma"/>
                <w:color w:val="000000"/>
                <w:sz w:val="22"/>
                <w:szCs w:val="22"/>
              </w:rPr>
            </w:pPr>
            <w:r w:rsidRPr="00D84D1B">
              <w:rPr>
                <w:rFonts w:eastAsia="Tahoma" w:cs="Tahoma"/>
                <w:color w:val="000000"/>
                <w:sz w:val="22"/>
                <w:szCs w:val="22"/>
              </w:rPr>
              <w:t>0</w:t>
            </w:r>
          </w:p>
        </w:tc>
        <w:tc>
          <w:tcPr>
            <w:tcW w:w="1152" w:type="dxa"/>
            <w:tcBorders>
              <w:top w:val="nil"/>
              <w:left w:val="nil"/>
              <w:bottom w:val="single" w:sz="4" w:space="0" w:color="auto"/>
              <w:right w:val="single" w:sz="4" w:space="0" w:color="auto"/>
            </w:tcBorders>
            <w:shd w:val="clear" w:color="auto" w:fill="F2F2F2"/>
            <w:noWrap/>
            <w:vAlign w:val="center"/>
            <w:hideMark/>
          </w:tcPr>
          <w:p w:rsidR="005B4BAA" w:rsidRPr="00D84D1B" w:rsidP="00D84D1B">
            <w:pPr>
              <w:jc w:val="center"/>
              <w:rPr>
                <w:rFonts w:eastAsia="Tahoma" w:cs="Tahoma"/>
                <w:color w:val="000000"/>
                <w:sz w:val="22"/>
                <w:szCs w:val="22"/>
              </w:rPr>
            </w:pPr>
            <w:r w:rsidRPr="00D84D1B">
              <w:rPr>
                <w:rFonts w:eastAsia="Tahoma" w:cs="Tahoma"/>
                <w:color w:val="000000"/>
                <w:sz w:val="22"/>
                <w:szCs w:val="22"/>
              </w:rPr>
              <w:t>0</w:t>
            </w:r>
          </w:p>
        </w:tc>
        <w:tc>
          <w:tcPr>
            <w:tcW w:w="1291" w:type="dxa"/>
            <w:gridSpan w:val="2"/>
            <w:tcBorders>
              <w:top w:val="nil"/>
              <w:left w:val="nil"/>
              <w:bottom w:val="single" w:sz="4" w:space="0" w:color="auto"/>
            </w:tcBorders>
            <w:shd w:val="clear" w:color="auto" w:fill="F2F2F2"/>
            <w:noWrap/>
            <w:vAlign w:val="center"/>
            <w:hideMark/>
          </w:tcPr>
          <w:p w:rsidR="005B4BAA" w:rsidRPr="00D84D1B" w:rsidP="00D84D1B">
            <w:pPr>
              <w:jc w:val="center"/>
              <w:rPr>
                <w:rFonts w:eastAsia="Tahoma" w:cs="Tahoma"/>
                <w:color w:val="000000"/>
                <w:sz w:val="22"/>
                <w:szCs w:val="22"/>
              </w:rPr>
            </w:pPr>
            <w:r w:rsidRPr="00D84D1B">
              <w:rPr>
                <w:rFonts w:eastAsia="Tahoma" w:cs="Tahoma"/>
                <w:color w:val="000000"/>
                <w:sz w:val="22"/>
                <w:szCs w:val="22"/>
              </w:rPr>
              <w:t>0</w:t>
            </w:r>
          </w:p>
        </w:tc>
        <w:tc>
          <w:tcPr>
            <w:tcW w:w="1013" w:type="dxa"/>
            <w:tcBorders>
              <w:top w:val="nil"/>
              <w:left w:val="single" w:sz="4" w:space="0" w:color="000000"/>
              <w:bottom w:val="single" w:sz="4" w:space="0" w:color="auto"/>
              <w:right w:val="single" w:sz="4" w:space="0" w:color="auto"/>
            </w:tcBorders>
            <w:shd w:val="clear" w:color="auto" w:fill="auto"/>
            <w:noWrap/>
            <w:vAlign w:val="center"/>
            <w:hideMark/>
          </w:tcPr>
          <w:p w:rsidR="005B4BAA" w:rsidRPr="00D84D1B" w:rsidP="00D84D1B">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shd w:val="clear" w:color="auto" w:fill="auto"/>
            <w:noWrap/>
            <w:vAlign w:val="center"/>
            <w:hideMark/>
          </w:tcPr>
          <w:p w:rsidR="005B4BAA" w:rsidRPr="00D84D1B" w:rsidP="00D84D1B">
            <w:pPr>
              <w:jc w:val="center"/>
              <w:rPr>
                <w:rFonts w:eastAsia="Tahoma" w:cs="Tahoma"/>
                <w:color w:val="000000"/>
                <w:sz w:val="22"/>
                <w:szCs w:val="22"/>
              </w:rPr>
            </w:pPr>
          </w:p>
        </w:tc>
        <w:tc>
          <w:tcPr>
            <w:tcW w:w="1255" w:type="dxa"/>
            <w:tcBorders>
              <w:top w:val="nil"/>
              <w:left w:val="nil"/>
              <w:bottom w:val="single" w:sz="4" w:space="0" w:color="auto"/>
              <w:right w:val="single" w:sz="4" w:space="0" w:color="auto"/>
            </w:tcBorders>
            <w:shd w:val="clear" w:color="auto" w:fill="auto"/>
            <w:noWrap/>
            <w:vAlign w:val="center"/>
            <w:hideMark/>
          </w:tcPr>
          <w:p w:rsidR="005B4BAA" w:rsidRPr="00D84D1B" w:rsidP="00D84D1B">
            <w:pPr>
              <w:jc w:val="center"/>
              <w:rPr>
                <w:rFonts w:eastAsia="Tahoma" w:cs="Tahoma"/>
                <w:color w:val="000000"/>
                <w:sz w:val="22"/>
                <w:szCs w:val="22"/>
              </w:rPr>
            </w:pPr>
          </w:p>
        </w:tc>
        <w:tc>
          <w:tcPr>
            <w:tcW w:w="1049" w:type="dxa"/>
            <w:gridSpan w:val="2"/>
            <w:tcBorders>
              <w:top w:val="nil"/>
              <w:left w:val="nil"/>
              <w:bottom w:val="single" w:sz="4" w:space="0" w:color="auto"/>
              <w:right w:val="single" w:sz="4" w:space="0" w:color="auto"/>
            </w:tcBorders>
            <w:shd w:val="clear" w:color="auto" w:fill="auto"/>
            <w:noWrap/>
            <w:vAlign w:val="center"/>
            <w:hideMark/>
          </w:tcPr>
          <w:p w:rsidR="005B4BAA" w:rsidRPr="00D84D1B" w:rsidP="00D84D1B">
            <w:pPr>
              <w:jc w:val="center"/>
              <w:rPr>
                <w:rFonts w:eastAsia="Tahoma" w:cs="Tahoma"/>
                <w:color w:val="000000"/>
                <w:sz w:val="22"/>
                <w:szCs w:val="22"/>
              </w:rPr>
            </w:pPr>
          </w:p>
        </w:tc>
        <w:tc>
          <w:tcPr>
            <w:tcW w:w="1152" w:type="dxa"/>
            <w:gridSpan w:val="2"/>
            <w:tcBorders>
              <w:top w:val="nil"/>
              <w:left w:val="nil"/>
              <w:bottom w:val="single" w:sz="4" w:space="0" w:color="auto"/>
              <w:right w:val="single" w:sz="4" w:space="0" w:color="auto"/>
            </w:tcBorders>
            <w:shd w:val="clear" w:color="auto" w:fill="auto"/>
            <w:noWrap/>
            <w:vAlign w:val="center"/>
            <w:hideMark/>
          </w:tcPr>
          <w:p w:rsidR="005B4BAA" w:rsidRPr="00D84D1B" w:rsidP="00D84D1B">
            <w:pPr>
              <w:jc w:val="center"/>
              <w:rPr>
                <w:rFonts w:eastAsia="Tahoma" w:cs="Tahoma"/>
                <w:color w:val="000000"/>
                <w:sz w:val="22"/>
                <w:szCs w:val="22"/>
              </w:rPr>
            </w:pPr>
          </w:p>
        </w:tc>
        <w:tc>
          <w:tcPr>
            <w:tcW w:w="1219"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085" w:type="dxa"/>
            <w:gridSpan w:val="2"/>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83"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21"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237"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r>
      <w:tr w:rsidTr="00741B1F">
        <w:tblPrEx>
          <w:tblW w:w="18805" w:type="dxa"/>
          <w:tblLayout w:type="fixed"/>
          <w:tblLook w:val="04A0"/>
        </w:tblPrEx>
        <w:trPr>
          <w:trHeight w:val="432"/>
        </w:trPr>
        <w:tc>
          <w:tcPr>
            <w:tcW w:w="1440" w:type="dxa"/>
            <w:tcBorders>
              <w:top w:val="nil"/>
              <w:left w:val="single" w:sz="4" w:space="0" w:color="auto"/>
              <w:bottom w:val="single" w:sz="4" w:space="0" w:color="auto"/>
              <w:right w:val="single" w:sz="4" w:space="0" w:color="auto"/>
            </w:tcBorders>
            <w:shd w:val="clear" w:color="auto" w:fill="auto"/>
            <w:noWrap/>
            <w:vAlign w:val="center"/>
          </w:tcPr>
          <w:p w:rsidR="005B4BAA" w:rsidRPr="00E53875" w:rsidP="00F54D07">
            <w:pPr>
              <w:rPr>
                <w:rFonts w:eastAsia="Tahoma" w:cs="Tahoma"/>
                <w:color w:val="000000"/>
                <w:sz w:val="22"/>
                <w:szCs w:val="22"/>
              </w:rPr>
            </w:pPr>
            <w:r w:rsidRPr="00741B1F">
              <w:rPr>
                <w:rFonts w:eastAsia="Tahoma" w:cs="Tahoma"/>
                <w:color w:val="000000"/>
                <w:sz w:val="22"/>
                <w:szCs w:val="22"/>
              </w:rPr>
              <w:t>21-24 years</w:t>
            </w:r>
          </w:p>
        </w:tc>
        <w:tc>
          <w:tcPr>
            <w:tcW w:w="1152" w:type="dxa"/>
            <w:tcBorders>
              <w:top w:val="nil"/>
              <w:left w:val="nil"/>
              <w:bottom w:val="single" w:sz="4" w:space="0" w:color="auto"/>
              <w:right w:val="single" w:sz="4" w:space="0" w:color="auto"/>
            </w:tcBorders>
            <w:shd w:val="clear" w:color="auto" w:fill="F2F2F2"/>
            <w:noWrap/>
            <w:vAlign w:val="center"/>
          </w:tcPr>
          <w:p w:rsidR="005B4BAA" w:rsidRPr="00D84D1B" w:rsidP="00D84D1B">
            <w:pPr>
              <w:jc w:val="center"/>
              <w:rPr>
                <w:rFonts w:eastAsia="Tahoma" w:cs="Tahoma"/>
                <w:color w:val="000000"/>
                <w:sz w:val="22"/>
                <w:szCs w:val="22"/>
              </w:rPr>
            </w:pPr>
            <w:r w:rsidRPr="00D84D1B">
              <w:rPr>
                <w:rFonts w:eastAsia="Tahoma" w:cs="Tahoma"/>
                <w:color w:val="000000"/>
                <w:sz w:val="22"/>
                <w:szCs w:val="22"/>
              </w:rPr>
              <w:t>0</w:t>
            </w:r>
          </w:p>
        </w:tc>
        <w:tc>
          <w:tcPr>
            <w:tcW w:w="1152" w:type="dxa"/>
            <w:tcBorders>
              <w:top w:val="nil"/>
              <w:left w:val="nil"/>
              <w:bottom w:val="single" w:sz="4" w:space="0" w:color="auto"/>
              <w:right w:val="single" w:sz="4" w:space="0" w:color="auto"/>
            </w:tcBorders>
            <w:shd w:val="clear" w:color="auto" w:fill="F2F2F2"/>
            <w:noWrap/>
            <w:vAlign w:val="center"/>
          </w:tcPr>
          <w:p w:rsidR="005B4BAA" w:rsidRPr="00D84D1B" w:rsidP="00D84D1B">
            <w:pPr>
              <w:jc w:val="center"/>
              <w:rPr>
                <w:rFonts w:eastAsia="Tahoma" w:cs="Tahoma"/>
                <w:color w:val="000000"/>
                <w:sz w:val="22"/>
                <w:szCs w:val="22"/>
              </w:rPr>
            </w:pPr>
            <w:r w:rsidRPr="00D84D1B">
              <w:rPr>
                <w:rFonts w:eastAsia="Tahoma" w:cs="Tahoma"/>
                <w:color w:val="000000"/>
                <w:sz w:val="22"/>
                <w:szCs w:val="22"/>
              </w:rPr>
              <w:t>0</w:t>
            </w:r>
          </w:p>
        </w:tc>
        <w:tc>
          <w:tcPr>
            <w:tcW w:w="1291" w:type="dxa"/>
            <w:gridSpan w:val="2"/>
            <w:tcBorders>
              <w:top w:val="nil"/>
              <w:left w:val="nil"/>
              <w:bottom w:val="single" w:sz="4" w:space="0" w:color="auto"/>
            </w:tcBorders>
            <w:shd w:val="clear" w:color="auto" w:fill="F2F2F2"/>
            <w:noWrap/>
            <w:vAlign w:val="center"/>
          </w:tcPr>
          <w:p w:rsidR="005B4BAA" w:rsidRPr="00D84D1B" w:rsidP="00D84D1B">
            <w:pPr>
              <w:jc w:val="center"/>
              <w:rPr>
                <w:rFonts w:eastAsia="Tahoma" w:cs="Tahoma"/>
                <w:color w:val="000000"/>
                <w:sz w:val="22"/>
                <w:szCs w:val="22"/>
              </w:rPr>
            </w:pPr>
            <w:r w:rsidRPr="00D84D1B">
              <w:rPr>
                <w:rFonts w:eastAsia="Tahoma" w:cs="Tahoma"/>
                <w:color w:val="000000"/>
                <w:sz w:val="22"/>
                <w:szCs w:val="22"/>
              </w:rPr>
              <w:t>0</w:t>
            </w:r>
          </w:p>
        </w:tc>
        <w:tc>
          <w:tcPr>
            <w:tcW w:w="1013" w:type="dxa"/>
            <w:tcBorders>
              <w:top w:val="nil"/>
              <w:left w:val="single" w:sz="4" w:space="0" w:color="000000"/>
              <w:bottom w:val="single" w:sz="4" w:space="0" w:color="auto"/>
              <w:right w:val="single" w:sz="4" w:space="0" w:color="auto"/>
            </w:tcBorders>
            <w:shd w:val="clear" w:color="auto" w:fill="auto"/>
            <w:noWrap/>
            <w:vAlign w:val="center"/>
          </w:tcPr>
          <w:p w:rsidR="005B4BAA" w:rsidRPr="00D84D1B" w:rsidP="00D84D1B">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shd w:val="clear" w:color="auto" w:fill="auto"/>
            <w:noWrap/>
            <w:vAlign w:val="center"/>
          </w:tcPr>
          <w:p w:rsidR="005B4BAA" w:rsidRPr="00D84D1B" w:rsidP="00D84D1B">
            <w:pPr>
              <w:jc w:val="center"/>
              <w:rPr>
                <w:rFonts w:eastAsia="Tahoma" w:cs="Tahoma"/>
                <w:color w:val="000000"/>
                <w:sz w:val="22"/>
                <w:szCs w:val="22"/>
              </w:rPr>
            </w:pPr>
          </w:p>
        </w:tc>
        <w:tc>
          <w:tcPr>
            <w:tcW w:w="1255" w:type="dxa"/>
            <w:tcBorders>
              <w:top w:val="nil"/>
              <w:left w:val="nil"/>
              <w:bottom w:val="single" w:sz="4" w:space="0" w:color="auto"/>
              <w:right w:val="single" w:sz="4" w:space="0" w:color="auto"/>
            </w:tcBorders>
            <w:shd w:val="clear" w:color="auto" w:fill="auto"/>
            <w:noWrap/>
            <w:vAlign w:val="center"/>
          </w:tcPr>
          <w:p w:rsidR="005B4BAA" w:rsidRPr="00D84D1B" w:rsidP="00D84D1B">
            <w:pPr>
              <w:jc w:val="center"/>
              <w:rPr>
                <w:rFonts w:eastAsia="Tahoma" w:cs="Tahoma"/>
                <w:color w:val="000000"/>
                <w:sz w:val="22"/>
                <w:szCs w:val="22"/>
              </w:rPr>
            </w:pPr>
          </w:p>
        </w:tc>
        <w:tc>
          <w:tcPr>
            <w:tcW w:w="1049" w:type="dxa"/>
            <w:gridSpan w:val="2"/>
            <w:tcBorders>
              <w:top w:val="nil"/>
              <w:left w:val="nil"/>
              <w:bottom w:val="single" w:sz="4" w:space="0" w:color="auto"/>
              <w:right w:val="single" w:sz="4" w:space="0" w:color="auto"/>
            </w:tcBorders>
            <w:shd w:val="clear" w:color="auto" w:fill="auto"/>
            <w:noWrap/>
            <w:vAlign w:val="center"/>
          </w:tcPr>
          <w:p w:rsidR="005B4BAA" w:rsidRPr="00D84D1B" w:rsidP="00D84D1B">
            <w:pPr>
              <w:jc w:val="center"/>
              <w:rPr>
                <w:rFonts w:eastAsia="Tahoma" w:cs="Tahoma"/>
                <w:color w:val="000000"/>
                <w:sz w:val="22"/>
                <w:szCs w:val="22"/>
              </w:rPr>
            </w:pPr>
          </w:p>
        </w:tc>
        <w:tc>
          <w:tcPr>
            <w:tcW w:w="1152" w:type="dxa"/>
            <w:gridSpan w:val="2"/>
            <w:tcBorders>
              <w:top w:val="nil"/>
              <w:left w:val="nil"/>
              <w:bottom w:val="single" w:sz="4" w:space="0" w:color="auto"/>
              <w:right w:val="single" w:sz="4" w:space="0" w:color="auto"/>
            </w:tcBorders>
            <w:shd w:val="clear" w:color="auto" w:fill="auto"/>
            <w:noWrap/>
            <w:vAlign w:val="center"/>
          </w:tcPr>
          <w:p w:rsidR="005B4BAA" w:rsidRPr="00D84D1B" w:rsidP="00D84D1B">
            <w:pPr>
              <w:jc w:val="center"/>
              <w:rPr>
                <w:rFonts w:eastAsia="Tahoma" w:cs="Tahoma"/>
                <w:color w:val="000000"/>
                <w:sz w:val="22"/>
                <w:szCs w:val="22"/>
              </w:rPr>
            </w:pPr>
          </w:p>
        </w:tc>
        <w:tc>
          <w:tcPr>
            <w:tcW w:w="1219"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085" w:type="dxa"/>
            <w:gridSpan w:val="2"/>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83"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21"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237"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r>
      <w:tr w:rsidTr="00741B1F">
        <w:tblPrEx>
          <w:tblW w:w="18805" w:type="dxa"/>
          <w:tblLayout w:type="fixed"/>
          <w:tblLook w:val="04A0"/>
        </w:tblPrEx>
        <w:trPr>
          <w:trHeight w:val="432"/>
        </w:trPr>
        <w:tc>
          <w:tcPr>
            <w:tcW w:w="1440" w:type="dxa"/>
            <w:tcBorders>
              <w:top w:val="nil"/>
              <w:left w:val="single" w:sz="4" w:space="0" w:color="auto"/>
              <w:bottom w:val="single" w:sz="4" w:space="0" w:color="auto"/>
              <w:right w:val="single" w:sz="4" w:space="0" w:color="auto"/>
            </w:tcBorders>
            <w:shd w:val="clear" w:color="auto" w:fill="auto"/>
            <w:noWrap/>
            <w:vAlign w:val="center"/>
          </w:tcPr>
          <w:p w:rsidR="005B4BAA" w:rsidRPr="00E53875" w:rsidP="00F54D07">
            <w:pPr>
              <w:rPr>
                <w:rFonts w:eastAsia="Tahoma" w:cs="Tahoma"/>
                <w:color w:val="000000"/>
                <w:sz w:val="22"/>
                <w:szCs w:val="22"/>
              </w:rPr>
            </w:pPr>
            <w:r w:rsidRPr="00741B1F">
              <w:rPr>
                <w:rFonts w:eastAsia="Tahoma" w:cs="Tahoma"/>
                <w:color w:val="000000"/>
                <w:sz w:val="22"/>
                <w:szCs w:val="22"/>
              </w:rPr>
              <w:t>25-44 years</w:t>
            </w:r>
          </w:p>
        </w:tc>
        <w:tc>
          <w:tcPr>
            <w:tcW w:w="1152" w:type="dxa"/>
            <w:tcBorders>
              <w:top w:val="nil"/>
              <w:left w:val="nil"/>
              <w:bottom w:val="single" w:sz="4" w:space="0" w:color="auto"/>
              <w:right w:val="single" w:sz="4" w:space="0" w:color="auto"/>
            </w:tcBorders>
            <w:shd w:val="clear" w:color="auto" w:fill="F2F2F2"/>
            <w:noWrap/>
            <w:vAlign w:val="center"/>
          </w:tcPr>
          <w:p w:rsidR="005B4BAA" w:rsidRPr="00D84D1B" w:rsidP="00D84D1B">
            <w:pPr>
              <w:jc w:val="center"/>
              <w:rPr>
                <w:rFonts w:eastAsia="Tahoma" w:cs="Tahoma"/>
                <w:color w:val="000000"/>
                <w:sz w:val="22"/>
                <w:szCs w:val="22"/>
              </w:rPr>
            </w:pPr>
            <w:r w:rsidRPr="00D84D1B">
              <w:rPr>
                <w:rFonts w:eastAsia="Tahoma" w:cs="Tahoma"/>
                <w:color w:val="000000"/>
                <w:sz w:val="22"/>
                <w:szCs w:val="22"/>
              </w:rPr>
              <w:t>0</w:t>
            </w:r>
          </w:p>
        </w:tc>
        <w:tc>
          <w:tcPr>
            <w:tcW w:w="1152" w:type="dxa"/>
            <w:tcBorders>
              <w:top w:val="nil"/>
              <w:left w:val="nil"/>
              <w:bottom w:val="single" w:sz="4" w:space="0" w:color="auto"/>
              <w:right w:val="single" w:sz="4" w:space="0" w:color="auto"/>
            </w:tcBorders>
            <w:shd w:val="clear" w:color="auto" w:fill="F2F2F2"/>
            <w:noWrap/>
            <w:vAlign w:val="center"/>
          </w:tcPr>
          <w:p w:rsidR="005B4BAA" w:rsidRPr="00D84D1B" w:rsidP="00D84D1B">
            <w:pPr>
              <w:jc w:val="center"/>
              <w:rPr>
                <w:rFonts w:eastAsia="Tahoma" w:cs="Tahoma"/>
                <w:color w:val="000000"/>
                <w:sz w:val="22"/>
                <w:szCs w:val="22"/>
              </w:rPr>
            </w:pPr>
            <w:r w:rsidRPr="00D84D1B">
              <w:rPr>
                <w:rFonts w:eastAsia="Tahoma" w:cs="Tahoma"/>
                <w:color w:val="000000"/>
                <w:sz w:val="22"/>
                <w:szCs w:val="22"/>
              </w:rPr>
              <w:t>0</w:t>
            </w:r>
          </w:p>
        </w:tc>
        <w:tc>
          <w:tcPr>
            <w:tcW w:w="1291" w:type="dxa"/>
            <w:gridSpan w:val="2"/>
            <w:tcBorders>
              <w:top w:val="nil"/>
              <w:left w:val="nil"/>
              <w:bottom w:val="single" w:sz="4" w:space="0" w:color="auto"/>
            </w:tcBorders>
            <w:shd w:val="clear" w:color="auto" w:fill="F2F2F2"/>
            <w:noWrap/>
            <w:vAlign w:val="center"/>
          </w:tcPr>
          <w:p w:rsidR="005B4BAA" w:rsidRPr="00D84D1B" w:rsidP="00D84D1B">
            <w:pPr>
              <w:jc w:val="center"/>
              <w:rPr>
                <w:rFonts w:eastAsia="Tahoma" w:cs="Tahoma"/>
                <w:color w:val="000000"/>
                <w:sz w:val="22"/>
                <w:szCs w:val="22"/>
              </w:rPr>
            </w:pPr>
            <w:r w:rsidRPr="00D84D1B">
              <w:rPr>
                <w:rFonts w:eastAsia="Tahoma" w:cs="Tahoma"/>
                <w:color w:val="000000"/>
                <w:sz w:val="22"/>
                <w:szCs w:val="22"/>
              </w:rPr>
              <w:t>0</w:t>
            </w:r>
          </w:p>
        </w:tc>
        <w:tc>
          <w:tcPr>
            <w:tcW w:w="1013" w:type="dxa"/>
            <w:tcBorders>
              <w:top w:val="nil"/>
              <w:left w:val="single" w:sz="4" w:space="0" w:color="000000"/>
              <w:bottom w:val="single" w:sz="4" w:space="0" w:color="auto"/>
              <w:right w:val="single" w:sz="4" w:space="0" w:color="auto"/>
            </w:tcBorders>
            <w:shd w:val="clear" w:color="auto" w:fill="auto"/>
            <w:noWrap/>
            <w:vAlign w:val="center"/>
          </w:tcPr>
          <w:p w:rsidR="005B4BAA" w:rsidRPr="00D84D1B" w:rsidP="00D84D1B">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shd w:val="clear" w:color="auto" w:fill="auto"/>
            <w:noWrap/>
            <w:vAlign w:val="center"/>
          </w:tcPr>
          <w:p w:rsidR="005B4BAA" w:rsidRPr="00D84D1B" w:rsidP="00D84D1B">
            <w:pPr>
              <w:jc w:val="center"/>
              <w:rPr>
                <w:rFonts w:eastAsia="Tahoma" w:cs="Tahoma"/>
                <w:color w:val="000000"/>
                <w:sz w:val="22"/>
                <w:szCs w:val="22"/>
              </w:rPr>
            </w:pPr>
          </w:p>
        </w:tc>
        <w:tc>
          <w:tcPr>
            <w:tcW w:w="1255" w:type="dxa"/>
            <w:tcBorders>
              <w:top w:val="nil"/>
              <w:left w:val="nil"/>
              <w:bottom w:val="single" w:sz="4" w:space="0" w:color="auto"/>
              <w:right w:val="single" w:sz="4" w:space="0" w:color="auto"/>
            </w:tcBorders>
            <w:shd w:val="clear" w:color="auto" w:fill="auto"/>
            <w:noWrap/>
            <w:vAlign w:val="center"/>
          </w:tcPr>
          <w:p w:rsidR="005B4BAA" w:rsidRPr="00D84D1B" w:rsidP="00D84D1B">
            <w:pPr>
              <w:jc w:val="center"/>
              <w:rPr>
                <w:rFonts w:eastAsia="Tahoma" w:cs="Tahoma"/>
                <w:color w:val="000000"/>
                <w:sz w:val="22"/>
                <w:szCs w:val="22"/>
              </w:rPr>
            </w:pPr>
          </w:p>
        </w:tc>
        <w:tc>
          <w:tcPr>
            <w:tcW w:w="1049" w:type="dxa"/>
            <w:gridSpan w:val="2"/>
            <w:tcBorders>
              <w:top w:val="nil"/>
              <w:left w:val="nil"/>
              <w:bottom w:val="single" w:sz="4" w:space="0" w:color="auto"/>
              <w:right w:val="single" w:sz="4" w:space="0" w:color="auto"/>
            </w:tcBorders>
            <w:shd w:val="clear" w:color="auto" w:fill="auto"/>
            <w:noWrap/>
            <w:vAlign w:val="center"/>
          </w:tcPr>
          <w:p w:rsidR="005B4BAA" w:rsidRPr="00D84D1B" w:rsidP="00D84D1B">
            <w:pPr>
              <w:jc w:val="center"/>
              <w:rPr>
                <w:rFonts w:eastAsia="Tahoma" w:cs="Tahoma"/>
                <w:color w:val="000000"/>
                <w:sz w:val="22"/>
                <w:szCs w:val="22"/>
              </w:rPr>
            </w:pPr>
          </w:p>
        </w:tc>
        <w:tc>
          <w:tcPr>
            <w:tcW w:w="1152" w:type="dxa"/>
            <w:gridSpan w:val="2"/>
            <w:tcBorders>
              <w:top w:val="nil"/>
              <w:left w:val="nil"/>
              <w:bottom w:val="single" w:sz="4" w:space="0" w:color="auto"/>
              <w:right w:val="single" w:sz="4" w:space="0" w:color="auto"/>
            </w:tcBorders>
            <w:shd w:val="clear" w:color="auto" w:fill="auto"/>
            <w:noWrap/>
            <w:vAlign w:val="center"/>
          </w:tcPr>
          <w:p w:rsidR="005B4BAA" w:rsidRPr="00D84D1B" w:rsidP="00D84D1B">
            <w:pPr>
              <w:jc w:val="center"/>
              <w:rPr>
                <w:rFonts w:eastAsia="Tahoma" w:cs="Tahoma"/>
                <w:color w:val="000000"/>
                <w:sz w:val="22"/>
                <w:szCs w:val="22"/>
              </w:rPr>
            </w:pPr>
          </w:p>
        </w:tc>
        <w:tc>
          <w:tcPr>
            <w:tcW w:w="1219"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085" w:type="dxa"/>
            <w:gridSpan w:val="2"/>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83"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21"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237"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r>
      <w:tr w:rsidTr="00741B1F">
        <w:tblPrEx>
          <w:tblW w:w="18805" w:type="dxa"/>
          <w:tblLayout w:type="fixed"/>
          <w:tblLook w:val="04A0"/>
        </w:tblPrEx>
        <w:trPr>
          <w:trHeight w:val="432"/>
        </w:trPr>
        <w:tc>
          <w:tcPr>
            <w:tcW w:w="1440" w:type="dxa"/>
            <w:tcBorders>
              <w:top w:val="nil"/>
              <w:left w:val="single" w:sz="4" w:space="0" w:color="auto"/>
              <w:bottom w:val="single" w:sz="4" w:space="0" w:color="auto"/>
              <w:right w:val="single" w:sz="4" w:space="0" w:color="auto"/>
            </w:tcBorders>
            <w:shd w:val="clear" w:color="auto" w:fill="auto"/>
            <w:noWrap/>
            <w:vAlign w:val="center"/>
          </w:tcPr>
          <w:p w:rsidR="005B4BAA" w:rsidRPr="00E53875" w:rsidP="00F54D07">
            <w:pPr>
              <w:rPr>
                <w:rFonts w:eastAsia="Tahoma" w:cs="Tahoma"/>
                <w:color w:val="000000"/>
                <w:sz w:val="22"/>
                <w:szCs w:val="22"/>
              </w:rPr>
            </w:pPr>
            <w:r w:rsidRPr="00741B1F">
              <w:rPr>
                <w:rFonts w:eastAsia="Tahoma" w:cs="Tahoma"/>
                <w:color w:val="000000"/>
                <w:sz w:val="22"/>
                <w:szCs w:val="22"/>
              </w:rPr>
              <w:t>45-64 years</w:t>
            </w:r>
          </w:p>
        </w:tc>
        <w:tc>
          <w:tcPr>
            <w:tcW w:w="1152" w:type="dxa"/>
            <w:tcBorders>
              <w:top w:val="nil"/>
              <w:left w:val="nil"/>
              <w:bottom w:val="single" w:sz="4" w:space="0" w:color="auto"/>
              <w:right w:val="single" w:sz="4" w:space="0" w:color="auto"/>
            </w:tcBorders>
            <w:shd w:val="clear" w:color="auto" w:fill="F2F2F2"/>
            <w:noWrap/>
            <w:vAlign w:val="center"/>
          </w:tcPr>
          <w:p w:rsidR="005B4BAA" w:rsidRPr="00D84D1B" w:rsidP="00D84D1B">
            <w:pPr>
              <w:jc w:val="center"/>
              <w:rPr>
                <w:rFonts w:eastAsia="Tahoma" w:cs="Tahoma"/>
                <w:color w:val="000000"/>
                <w:sz w:val="22"/>
                <w:szCs w:val="22"/>
              </w:rPr>
            </w:pPr>
            <w:r w:rsidRPr="00D84D1B">
              <w:rPr>
                <w:rFonts w:eastAsia="Tahoma" w:cs="Tahoma"/>
                <w:color w:val="000000"/>
                <w:sz w:val="22"/>
                <w:szCs w:val="22"/>
              </w:rPr>
              <w:t>0</w:t>
            </w:r>
          </w:p>
        </w:tc>
        <w:tc>
          <w:tcPr>
            <w:tcW w:w="1152" w:type="dxa"/>
            <w:tcBorders>
              <w:top w:val="nil"/>
              <w:left w:val="nil"/>
              <w:bottom w:val="single" w:sz="4" w:space="0" w:color="auto"/>
              <w:right w:val="single" w:sz="4" w:space="0" w:color="auto"/>
            </w:tcBorders>
            <w:shd w:val="clear" w:color="auto" w:fill="F2F2F2"/>
            <w:noWrap/>
            <w:vAlign w:val="center"/>
          </w:tcPr>
          <w:p w:rsidR="005B4BAA" w:rsidRPr="00D84D1B" w:rsidP="00D84D1B">
            <w:pPr>
              <w:jc w:val="center"/>
              <w:rPr>
                <w:rFonts w:eastAsia="Tahoma" w:cs="Tahoma"/>
                <w:color w:val="000000"/>
                <w:sz w:val="22"/>
                <w:szCs w:val="22"/>
              </w:rPr>
            </w:pPr>
            <w:r w:rsidRPr="00D84D1B">
              <w:rPr>
                <w:rFonts w:eastAsia="Tahoma" w:cs="Tahoma"/>
                <w:color w:val="000000"/>
                <w:sz w:val="22"/>
                <w:szCs w:val="22"/>
              </w:rPr>
              <w:t>0</w:t>
            </w:r>
          </w:p>
        </w:tc>
        <w:tc>
          <w:tcPr>
            <w:tcW w:w="1291" w:type="dxa"/>
            <w:gridSpan w:val="2"/>
            <w:tcBorders>
              <w:top w:val="nil"/>
              <w:left w:val="nil"/>
              <w:bottom w:val="single" w:sz="4" w:space="0" w:color="auto"/>
            </w:tcBorders>
            <w:shd w:val="clear" w:color="auto" w:fill="F2F2F2"/>
            <w:noWrap/>
            <w:vAlign w:val="center"/>
          </w:tcPr>
          <w:p w:rsidR="005B4BAA" w:rsidRPr="00D84D1B" w:rsidP="00D84D1B">
            <w:pPr>
              <w:jc w:val="center"/>
              <w:rPr>
                <w:rFonts w:eastAsia="Tahoma" w:cs="Tahoma"/>
                <w:color w:val="000000"/>
                <w:sz w:val="22"/>
                <w:szCs w:val="22"/>
              </w:rPr>
            </w:pPr>
            <w:r w:rsidRPr="00D84D1B">
              <w:rPr>
                <w:rFonts w:eastAsia="Tahoma" w:cs="Tahoma"/>
                <w:color w:val="000000"/>
                <w:sz w:val="22"/>
                <w:szCs w:val="22"/>
              </w:rPr>
              <w:t>0</w:t>
            </w:r>
          </w:p>
        </w:tc>
        <w:tc>
          <w:tcPr>
            <w:tcW w:w="1013" w:type="dxa"/>
            <w:tcBorders>
              <w:top w:val="nil"/>
              <w:left w:val="single" w:sz="4" w:space="0" w:color="000000"/>
              <w:bottom w:val="single" w:sz="4" w:space="0" w:color="auto"/>
              <w:right w:val="single" w:sz="4" w:space="0" w:color="auto"/>
            </w:tcBorders>
            <w:shd w:val="clear" w:color="auto" w:fill="auto"/>
            <w:noWrap/>
            <w:vAlign w:val="center"/>
          </w:tcPr>
          <w:p w:rsidR="005B4BAA" w:rsidRPr="00D84D1B" w:rsidP="00D84D1B">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shd w:val="clear" w:color="auto" w:fill="auto"/>
            <w:noWrap/>
            <w:vAlign w:val="center"/>
          </w:tcPr>
          <w:p w:rsidR="005B4BAA" w:rsidRPr="00D84D1B" w:rsidP="00D84D1B">
            <w:pPr>
              <w:jc w:val="center"/>
              <w:rPr>
                <w:rFonts w:eastAsia="Tahoma" w:cs="Tahoma"/>
                <w:color w:val="000000"/>
                <w:sz w:val="22"/>
                <w:szCs w:val="22"/>
              </w:rPr>
            </w:pPr>
          </w:p>
        </w:tc>
        <w:tc>
          <w:tcPr>
            <w:tcW w:w="1255" w:type="dxa"/>
            <w:tcBorders>
              <w:top w:val="nil"/>
              <w:left w:val="nil"/>
              <w:bottom w:val="single" w:sz="4" w:space="0" w:color="auto"/>
              <w:right w:val="single" w:sz="4" w:space="0" w:color="auto"/>
            </w:tcBorders>
            <w:shd w:val="clear" w:color="auto" w:fill="auto"/>
            <w:noWrap/>
            <w:vAlign w:val="center"/>
          </w:tcPr>
          <w:p w:rsidR="005B4BAA" w:rsidRPr="00D84D1B" w:rsidP="00D84D1B">
            <w:pPr>
              <w:jc w:val="center"/>
              <w:rPr>
                <w:rFonts w:eastAsia="Tahoma" w:cs="Tahoma"/>
                <w:color w:val="000000"/>
                <w:sz w:val="22"/>
                <w:szCs w:val="22"/>
              </w:rPr>
            </w:pPr>
          </w:p>
        </w:tc>
        <w:tc>
          <w:tcPr>
            <w:tcW w:w="1049" w:type="dxa"/>
            <w:gridSpan w:val="2"/>
            <w:tcBorders>
              <w:top w:val="nil"/>
              <w:left w:val="nil"/>
              <w:bottom w:val="single" w:sz="4" w:space="0" w:color="auto"/>
              <w:right w:val="single" w:sz="4" w:space="0" w:color="auto"/>
            </w:tcBorders>
            <w:shd w:val="clear" w:color="auto" w:fill="auto"/>
            <w:noWrap/>
            <w:vAlign w:val="center"/>
          </w:tcPr>
          <w:p w:rsidR="005B4BAA" w:rsidRPr="00D84D1B" w:rsidP="00D84D1B">
            <w:pPr>
              <w:jc w:val="center"/>
              <w:rPr>
                <w:rFonts w:eastAsia="Tahoma" w:cs="Tahoma"/>
                <w:color w:val="000000"/>
                <w:sz w:val="22"/>
                <w:szCs w:val="22"/>
              </w:rPr>
            </w:pPr>
          </w:p>
        </w:tc>
        <w:tc>
          <w:tcPr>
            <w:tcW w:w="1152" w:type="dxa"/>
            <w:gridSpan w:val="2"/>
            <w:tcBorders>
              <w:top w:val="nil"/>
              <w:left w:val="nil"/>
              <w:bottom w:val="single" w:sz="4" w:space="0" w:color="auto"/>
              <w:right w:val="single" w:sz="4" w:space="0" w:color="auto"/>
            </w:tcBorders>
            <w:shd w:val="clear" w:color="auto" w:fill="auto"/>
            <w:noWrap/>
            <w:vAlign w:val="center"/>
          </w:tcPr>
          <w:p w:rsidR="005B4BAA" w:rsidRPr="00D84D1B" w:rsidP="00D84D1B">
            <w:pPr>
              <w:jc w:val="center"/>
              <w:rPr>
                <w:rFonts w:eastAsia="Tahoma" w:cs="Tahoma"/>
                <w:color w:val="000000"/>
                <w:sz w:val="22"/>
                <w:szCs w:val="22"/>
              </w:rPr>
            </w:pPr>
          </w:p>
        </w:tc>
        <w:tc>
          <w:tcPr>
            <w:tcW w:w="1219"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085" w:type="dxa"/>
            <w:gridSpan w:val="2"/>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83"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21"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237"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r>
      <w:tr w:rsidTr="00741B1F">
        <w:tblPrEx>
          <w:tblW w:w="18805" w:type="dxa"/>
          <w:tblLayout w:type="fixed"/>
          <w:tblLook w:val="04A0"/>
        </w:tblPrEx>
        <w:trPr>
          <w:trHeight w:val="432"/>
        </w:trPr>
        <w:tc>
          <w:tcPr>
            <w:tcW w:w="1440" w:type="dxa"/>
            <w:tcBorders>
              <w:top w:val="nil"/>
              <w:left w:val="single" w:sz="4" w:space="0" w:color="auto"/>
              <w:bottom w:val="single" w:sz="4" w:space="0" w:color="auto"/>
              <w:right w:val="single" w:sz="4" w:space="0" w:color="auto"/>
            </w:tcBorders>
            <w:shd w:val="clear" w:color="auto" w:fill="auto"/>
            <w:noWrap/>
            <w:vAlign w:val="center"/>
          </w:tcPr>
          <w:p w:rsidR="005B4BAA" w:rsidRPr="00E53875" w:rsidP="00F54D07">
            <w:pPr>
              <w:rPr>
                <w:rFonts w:eastAsia="Tahoma" w:cs="Tahoma"/>
                <w:color w:val="000000"/>
                <w:sz w:val="22"/>
                <w:szCs w:val="22"/>
              </w:rPr>
            </w:pPr>
            <w:r w:rsidRPr="00741B1F">
              <w:rPr>
                <w:rFonts w:eastAsia="Tahoma" w:cs="Tahoma"/>
                <w:color w:val="000000"/>
                <w:sz w:val="22"/>
                <w:szCs w:val="22"/>
              </w:rPr>
              <w:t>65-74 years</w:t>
            </w:r>
          </w:p>
        </w:tc>
        <w:tc>
          <w:tcPr>
            <w:tcW w:w="1152" w:type="dxa"/>
            <w:tcBorders>
              <w:top w:val="nil"/>
              <w:left w:val="nil"/>
              <w:bottom w:val="single" w:sz="4" w:space="0" w:color="auto"/>
              <w:right w:val="single" w:sz="4" w:space="0" w:color="auto"/>
            </w:tcBorders>
            <w:shd w:val="clear" w:color="auto" w:fill="F2F2F2"/>
            <w:noWrap/>
            <w:vAlign w:val="center"/>
          </w:tcPr>
          <w:p w:rsidR="005B4BAA" w:rsidRPr="00D84D1B" w:rsidP="00D84D1B">
            <w:pPr>
              <w:jc w:val="center"/>
              <w:rPr>
                <w:rFonts w:eastAsia="Tahoma" w:cs="Tahoma"/>
                <w:color w:val="000000"/>
                <w:sz w:val="22"/>
                <w:szCs w:val="22"/>
              </w:rPr>
            </w:pPr>
            <w:r w:rsidRPr="00D84D1B">
              <w:rPr>
                <w:rFonts w:eastAsia="Tahoma" w:cs="Tahoma"/>
                <w:color w:val="000000"/>
                <w:sz w:val="22"/>
                <w:szCs w:val="22"/>
              </w:rPr>
              <w:t>0</w:t>
            </w:r>
          </w:p>
        </w:tc>
        <w:tc>
          <w:tcPr>
            <w:tcW w:w="1152" w:type="dxa"/>
            <w:tcBorders>
              <w:top w:val="nil"/>
              <w:left w:val="nil"/>
              <w:bottom w:val="single" w:sz="4" w:space="0" w:color="auto"/>
              <w:right w:val="single" w:sz="4" w:space="0" w:color="auto"/>
            </w:tcBorders>
            <w:shd w:val="clear" w:color="auto" w:fill="F2F2F2"/>
            <w:noWrap/>
            <w:vAlign w:val="center"/>
          </w:tcPr>
          <w:p w:rsidR="005B4BAA" w:rsidRPr="00D84D1B" w:rsidP="00D84D1B">
            <w:pPr>
              <w:jc w:val="center"/>
              <w:rPr>
                <w:rFonts w:eastAsia="Tahoma" w:cs="Tahoma"/>
                <w:color w:val="000000"/>
                <w:sz w:val="22"/>
                <w:szCs w:val="22"/>
              </w:rPr>
            </w:pPr>
            <w:r w:rsidRPr="00D84D1B">
              <w:rPr>
                <w:rFonts w:eastAsia="Tahoma" w:cs="Tahoma"/>
                <w:color w:val="000000"/>
                <w:sz w:val="22"/>
                <w:szCs w:val="22"/>
              </w:rPr>
              <w:t>0</w:t>
            </w:r>
          </w:p>
        </w:tc>
        <w:tc>
          <w:tcPr>
            <w:tcW w:w="1291" w:type="dxa"/>
            <w:gridSpan w:val="2"/>
            <w:tcBorders>
              <w:top w:val="nil"/>
              <w:left w:val="nil"/>
              <w:bottom w:val="single" w:sz="4" w:space="0" w:color="auto"/>
            </w:tcBorders>
            <w:shd w:val="clear" w:color="auto" w:fill="F2F2F2"/>
            <w:noWrap/>
            <w:vAlign w:val="center"/>
          </w:tcPr>
          <w:p w:rsidR="005B4BAA" w:rsidRPr="00D84D1B" w:rsidP="00D84D1B">
            <w:pPr>
              <w:jc w:val="center"/>
              <w:rPr>
                <w:rFonts w:eastAsia="Tahoma" w:cs="Tahoma"/>
                <w:color w:val="000000"/>
                <w:sz w:val="22"/>
                <w:szCs w:val="22"/>
              </w:rPr>
            </w:pPr>
            <w:r w:rsidRPr="00D84D1B">
              <w:rPr>
                <w:rFonts w:eastAsia="Tahoma" w:cs="Tahoma"/>
                <w:color w:val="000000"/>
                <w:sz w:val="22"/>
                <w:szCs w:val="22"/>
              </w:rPr>
              <w:t>0</w:t>
            </w:r>
          </w:p>
        </w:tc>
        <w:tc>
          <w:tcPr>
            <w:tcW w:w="1013" w:type="dxa"/>
            <w:tcBorders>
              <w:top w:val="nil"/>
              <w:left w:val="single" w:sz="4" w:space="0" w:color="000000"/>
              <w:bottom w:val="single" w:sz="4" w:space="0" w:color="auto"/>
              <w:right w:val="single" w:sz="4" w:space="0" w:color="auto"/>
            </w:tcBorders>
            <w:shd w:val="clear" w:color="auto" w:fill="auto"/>
            <w:noWrap/>
            <w:vAlign w:val="center"/>
          </w:tcPr>
          <w:p w:rsidR="005B4BAA" w:rsidRPr="00D84D1B" w:rsidP="00D84D1B">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shd w:val="clear" w:color="auto" w:fill="auto"/>
            <w:noWrap/>
            <w:vAlign w:val="center"/>
          </w:tcPr>
          <w:p w:rsidR="005B4BAA" w:rsidRPr="00D84D1B" w:rsidP="00D84D1B">
            <w:pPr>
              <w:jc w:val="center"/>
              <w:rPr>
                <w:rFonts w:eastAsia="Tahoma" w:cs="Tahoma"/>
                <w:color w:val="000000"/>
                <w:sz w:val="22"/>
                <w:szCs w:val="22"/>
              </w:rPr>
            </w:pPr>
          </w:p>
        </w:tc>
        <w:tc>
          <w:tcPr>
            <w:tcW w:w="1255" w:type="dxa"/>
            <w:tcBorders>
              <w:top w:val="nil"/>
              <w:left w:val="nil"/>
              <w:bottom w:val="single" w:sz="4" w:space="0" w:color="auto"/>
              <w:right w:val="single" w:sz="4" w:space="0" w:color="auto"/>
            </w:tcBorders>
            <w:shd w:val="clear" w:color="auto" w:fill="auto"/>
            <w:noWrap/>
            <w:vAlign w:val="center"/>
          </w:tcPr>
          <w:p w:rsidR="005B4BAA" w:rsidRPr="00D84D1B" w:rsidP="00D84D1B">
            <w:pPr>
              <w:jc w:val="center"/>
              <w:rPr>
                <w:rFonts w:eastAsia="Tahoma" w:cs="Tahoma"/>
                <w:color w:val="000000"/>
                <w:sz w:val="22"/>
                <w:szCs w:val="22"/>
              </w:rPr>
            </w:pPr>
          </w:p>
        </w:tc>
        <w:tc>
          <w:tcPr>
            <w:tcW w:w="1049" w:type="dxa"/>
            <w:gridSpan w:val="2"/>
            <w:tcBorders>
              <w:top w:val="nil"/>
              <w:left w:val="nil"/>
              <w:bottom w:val="single" w:sz="4" w:space="0" w:color="auto"/>
              <w:right w:val="single" w:sz="4" w:space="0" w:color="auto"/>
            </w:tcBorders>
            <w:shd w:val="clear" w:color="auto" w:fill="auto"/>
            <w:noWrap/>
            <w:vAlign w:val="center"/>
          </w:tcPr>
          <w:p w:rsidR="005B4BAA" w:rsidRPr="00D84D1B" w:rsidP="00D84D1B">
            <w:pPr>
              <w:jc w:val="center"/>
              <w:rPr>
                <w:rFonts w:eastAsia="Tahoma" w:cs="Tahoma"/>
                <w:color w:val="000000"/>
                <w:sz w:val="22"/>
                <w:szCs w:val="22"/>
              </w:rPr>
            </w:pPr>
          </w:p>
        </w:tc>
        <w:tc>
          <w:tcPr>
            <w:tcW w:w="1152" w:type="dxa"/>
            <w:gridSpan w:val="2"/>
            <w:tcBorders>
              <w:top w:val="nil"/>
              <w:left w:val="nil"/>
              <w:bottom w:val="single" w:sz="4" w:space="0" w:color="auto"/>
              <w:right w:val="single" w:sz="4" w:space="0" w:color="auto"/>
            </w:tcBorders>
            <w:shd w:val="clear" w:color="auto" w:fill="auto"/>
            <w:noWrap/>
            <w:vAlign w:val="center"/>
          </w:tcPr>
          <w:p w:rsidR="005B4BAA" w:rsidRPr="00D84D1B" w:rsidP="00D84D1B">
            <w:pPr>
              <w:jc w:val="center"/>
              <w:rPr>
                <w:rFonts w:eastAsia="Tahoma" w:cs="Tahoma"/>
                <w:color w:val="000000"/>
                <w:sz w:val="22"/>
                <w:szCs w:val="22"/>
              </w:rPr>
            </w:pPr>
          </w:p>
        </w:tc>
        <w:tc>
          <w:tcPr>
            <w:tcW w:w="1219"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085" w:type="dxa"/>
            <w:gridSpan w:val="2"/>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83"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21"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237"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r>
      <w:tr w:rsidTr="00741B1F">
        <w:tblPrEx>
          <w:tblW w:w="18805" w:type="dxa"/>
          <w:tblLayout w:type="fixed"/>
          <w:tblLook w:val="04A0"/>
        </w:tblPrEx>
        <w:trPr>
          <w:trHeight w:val="432"/>
        </w:trPr>
        <w:tc>
          <w:tcPr>
            <w:tcW w:w="1440" w:type="dxa"/>
            <w:tcBorders>
              <w:top w:val="nil"/>
              <w:left w:val="single" w:sz="4" w:space="0" w:color="auto"/>
              <w:bottom w:val="single" w:sz="4" w:space="0" w:color="auto"/>
              <w:right w:val="single" w:sz="4" w:space="0" w:color="auto"/>
            </w:tcBorders>
            <w:shd w:val="clear" w:color="auto" w:fill="auto"/>
            <w:noWrap/>
            <w:vAlign w:val="center"/>
          </w:tcPr>
          <w:p w:rsidR="005B4BAA" w:rsidRPr="00E53875" w:rsidP="00F54D07">
            <w:pPr>
              <w:rPr>
                <w:rFonts w:eastAsia="Tahoma" w:cs="Tahoma"/>
                <w:color w:val="000000"/>
                <w:sz w:val="22"/>
                <w:szCs w:val="22"/>
              </w:rPr>
            </w:pPr>
            <w:r w:rsidRPr="00741B1F">
              <w:rPr>
                <w:rFonts w:eastAsia="Tahoma" w:cs="Tahoma"/>
                <w:color w:val="000000"/>
                <w:sz w:val="22"/>
                <w:szCs w:val="22"/>
              </w:rPr>
              <w:t>75+</w:t>
            </w:r>
          </w:p>
        </w:tc>
        <w:tc>
          <w:tcPr>
            <w:tcW w:w="1152" w:type="dxa"/>
            <w:tcBorders>
              <w:top w:val="nil"/>
              <w:left w:val="nil"/>
              <w:bottom w:val="single" w:sz="4" w:space="0" w:color="auto"/>
              <w:right w:val="single" w:sz="4" w:space="0" w:color="auto"/>
            </w:tcBorders>
            <w:shd w:val="clear" w:color="auto" w:fill="F2F2F2"/>
            <w:noWrap/>
            <w:vAlign w:val="center"/>
          </w:tcPr>
          <w:p w:rsidR="005B4BAA" w:rsidRPr="00D84D1B" w:rsidP="00D84D1B">
            <w:pPr>
              <w:jc w:val="center"/>
              <w:rPr>
                <w:rFonts w:eastAsia="Tahoma" w:cs="Tahoma"/>
                <w:color w:val="000000"/>
                <w:sz w:val="22"/>
                <w:szCs w:val="22"/>
              </w:rPr>
            </w:pPr>
            <w:r w:rsidRPr="00D84D1B">
              <w:rPr>
                <w:rFonts w:eastAsia="Tahoma" w:cs="Tahoma"/>
                <w:color w:val="000000"/>
                <w:sz w:val="22"/>
                <w:szCs w:val="22"/>
              </w:rPr>
              <w:t>0</w:t>
            </w:r>
          </w:p>
        </w:tc>
        <w:tc>
          <w:tcPr>
            <w:tcW w:w="1152" w:type="dxa"/>
            <w:tcBorders>
              <w:top w:val="nil"/>
              <w:left w:val="nil"/>
              <w:bottom w:val="single" w:sz="4" w:space="0" w:color="auto"/>
              <w:right w:val="single" w:sz="4" w:space="0" w:color="auto"/>
            </w:tcBorders>
            <w:shd w:val="clear" w:color="auto" w:fill="F2F2F2"/>
            <w:noWrap/>
            <w:vAlign w:val="center"/>
          </w:tcPr>
          <w:p w:rsidR="005B4BAA" w:rsidRPr="00D84D1B" w:rsidP="00D84D1B">
            <w:pPr>
              <w:jc w:val="center"/>
              <w:rPr>
                <w:rFonts w:eastAsia="Tahoma" w:cs="Tahoma"/>
                <w:color w:val="000000"/>
                <w:sz w:val="22"/>
                <w:szCs w:val="22"/>
              </w:rPr>
            </w:pPr>
            <w:r w:rsidRPr="00D84D1B">
              <w:rPr>
                <w:rFonts w:eastAsia="Tahoma" w:cs="Tahoma"/>
                <w:color w:val="000000"/>
                <w:sz w:val="22"/>
                <w:szCs w:val="22"/>
              </w:rPr>
              <w:t>0</w:t>
            </w:r>
          </w:p>
        </w:tc>
        <w:tc>
          <w:tcPr>
            <w:tcW w:w="1291" w:type="dxa"/>
            <w:gridSpan w:val="2"/>
            <w:tcBorders>
              <w:top w:val="nil"/>
              <w:left w:val="nil"/>
              <w:bottom w:val="single" w:sz="4" w:space="0" w:color="auto"/>
            </w:tcBorders>
            <w:shd w:val="clear" w:color="auto" w:fill="F2F2F2"/>
            <w:noWrap/>
            <w:vAlign w:val="center"/>
          </w:tcPr>
          <w:p w:rsidR="005B4BAA" w:rsidRPr="00D84D1B" w:rsidP="00D84D1B">
            <w:pPr>
              <w:jc w:val="center"/>
              <w:rPr>
                <w:rFonts w:eastAsia="Tahoma" w:cs="Tahoma"/>
                <w:color w:val="000000"/>
                <w:sz w:val="22"/>
                <w:szCs w:val="22"/>
              </w:rPr>
            </w:pPr>
            <w:r w:rsidRPr="00D84D1B">
              <w:rPr>
                <w:rFonts w:eastAsia="Tahoma" w:cs="Tahoma"/>
                <w:color w:val="000000"/>
                <w:sz w:val="22"/>
                <w:szCs w:val="22"/>
              </w:rPr>
              <w:t>0</w:t>
            </w:r>
          </w:p>
        </w:tc>
        <w:tc>
          <w:tcPr>
            <w:tcW w:w="1013" w:type="dxa"/>
            <w:tcBorders>
              <w:top w:val="nil"/>
              <w:left w:val="single" w:sz="4" w:space="0" w:color="000000"/>
              <w:bottom w:val="single" w:sz="4" w:space="0" w:color="auto"/>
              <w:right w:val="single" w:sz="4" w:space="0" w:color="auto"/>
            </w:tcBorders>
            <w:shd w:val="clear" w:color="auto" w:fill="auto"/>
            <w:noWrap/>
            <w:vAlign w:val="center"/>
          </w:tcPr>
          <w:p w:rsidR="005B4BAA" w:rsidRPr="00D84D1B" w:rsidP="00D84D1B">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shd w:val="clear" w:color="auto" w:fill="auto"/>
            <w:noWrap/>
            <w:vAlign w:val="center"/>
          </w:tcPr>
          <w:p w:rsidR="005B4BAA" w:rsidRPr="00D84D1B" w:rsidP="00D84D1B">
            <w:pPr>
              <w:jc w:val="center"/>
              <w:rPr>
                <w:rFonts w:eastAsia="Tahoma" w:cs="Tahoma"/>
                <w:color w:val="000000"/>
                <w:sz w:val="22"/>
                <w:szCs w:val="22"/>
              </w:rPr>
            </w:pPr>
          </w:p>
        </w:tc>
        <w:tc>
          <w:tcPr>
            <w:tcW w:w="1255" w:type="dxa"/>
            <w:tcBorders>
              <w:top w:val="nil"/>
              <w:left w:val="nil"/>
              <w:bottom w:val="single" w:sz="4" w:space="0" w:color="auto"/>
              <w:right w:val="single" w:sz="4" w:space="0" w:color="auto"/>
            </w:tcBorders>
            <w:shd w:val="clear" w:color="auto" w:fill="auto"/>
            <w:noWrap/>
            <w:vAlign w:val="center"/>
          </w:tcPr>
          <w:p w:rsidR="005B4BAA" w:rsidRPr="00D84D1B" w:rsidP="00D84D1B">
            <w:pPr>
              <w:jc w:val="center"/>
              <w:rPr>
                <w:rFonts w:eastAsia="Tahoma" w:cs="Tahoma"/>
                <w:color w:val="000000"/>
                <w:sz w:val="22"/>
                <w:szCs w:val="22"/>
              </w:rPr>
            </w:pPr>
          </w:p>
        </w:tc>
        <w:tc>
          <w:tcPr>
            <w:tcW w:w="1049" w:type="dxa"/>
            <w:gridSpan w:val="2"/>
            <w:tcBorders>
              <w:top w:val="nil"/>
              <w:left w:val="nil"/>
              <w:bottom w:val="single" w:sz="4" w:space="0" w:color="auto"/>
              <w:right w:val="single" w:sz="4" w:space="0" w:color="auto"/>
            </w:tcBorders>
            <w:shd w:val="clear" w:color="auto" w:fill="auto"/>
            <w:noWrap/>
            <w:vAlign w:val="center"/>
          </w:tcPr>
          <w:p w:rsidR="005B4BAA" w:rsidRPr="00D84D1B" w:rsidP="00D84D1B">
            <w:pPr>
              <w:jc w:val="center"/>
              <w:rPr>
                <w:rFonts w:eastAsia="Tahoma" w:cs="Tahoma"/>
                <w:color w:val="000000"/>
                <w:sz w:val="22"/>
                <w:szCs w:val="22"/>
              </w:rPr>
            </w:pPr>
          </w:p>
        </w:tc>
        <w:tc>
          <w:tcPr>
            <w:tcW w:w="1152" w:type="dxa"/>
            <w:gridSpan w:val="2"/>
            <w:tcBorders>
              <w:top w:val="nil"/>
              <w:left w:val="nil"/>
              <w:bottom w:val="single" w:sz="4" w:space="0" w:color="auto"/>
              <w:right w:val="single" w:sz="4" w:space="0" w:color="auto"/>
            </w:tcBorders>
            <w:shd w:val="clear" w:color="auto" w:fill="auto"/>
            <w:noWrap/>
            <w:vAlign w:val="center"/>
          </w:tcPr>
          <w:p w:rsidR="005B4BAA" w:rsidRPr="00D84D1B" w:rsidP="00D84D1B">
            <w:pPr>
              <w:jc w:val="center"/>
              <w:rPr>
                <w:rFonts w:eastAsia="Tahoma" w:cs="Tahoma"/>
                <w:color w:val="000000"/>
                <w:sz w:val="22"/>
                <w:szCs w:val="22"/>
              </w:rPr>
            </w:pPr>
          </w:p>
        </w:tc>
        <w:tc>
          <w:tcPr>
            <w:tcW w:w="1219"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085" w:type="dxa"/>
            <w:gridSpan w:val="2"/>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83"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21"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237"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r>
      <w:tr w:rsidTr="00741B1F">
        <w:tblPrEx>
          <w:tblW w:w="18805" w:type="dxa"/>
          <w:tblLayout w:type="fixed"/>
          <w:tblLook w:val="04A0"/>
        </w:tblPrEx>
        <w:trPr>
          <w:trHeight w:val="432"/>
        </w:trPr>
        <w:tc>
          <w:tcPr>
            <w:tcW w:w="1440" w:type="dxa"/>
            <w:tcBorders>
              <w:top w:val="nil"/>
              <w:left w:val="single" w:sz="4" w:space="0" w:color="auto"/>
              <w:bottom w:val="single" w:sz="4" w:space="0" w:color="auto"/>
              <w:right w:val="single" w:sz="4" w:space="0" w:color="auto"/>
            </w:tcBorders>
            <w:shd w:val="clear" w:color="auto" w:fill="auto"/>
            <w:noWrap/>
            <w:vAlign w:val="center"/>
          </w:tcPr>
          <w:p w:rsidR="005B4BAA" w:rsidRPr="00E53875" w:rsidP="00F54D07">
            <w:pPr>
              <w:rPr>
                <w:rFonts w:eastAsia="Tahoma" w:cs="Tahoma"/>
                <w:color w:val="000000"/>
                <w:sz w:val="22"/>
                <w:szCs w:val="22"/>
              </w:rPr>
            </w:pPr>
            <w:r w:rsidRPr="00741B1F">
              <w:rPr>
                <w:rFonts w:eastAsia="Tahoma" w:cs="Tahoma"/>
                <w:color w:val="000000"/>
                <w:sz w:val="22"/>
                <w:szCs w:val="22"/>
              </w:rPr>
              <w:t>Not Available</w:t>
            </w:r>
          </w:p>
        </w:tc>
        <w:tc>
          <w:tcPr>
            <w:tcW w:w="1152" w:type="dxa"/>
            <w:tcBorders>
              <w:top w:val="nil"/>
              <w:left w:val="nil"/>
              <w:bottom w:val="single" w:sz="4" w:space="0" w:color="auto"/>
              <w:right w:val="single" w:sz="4" w:space="0" w:color="auto"/>
            </w:tcBorders>
            <w:shd w:val="clear" w:color="auto" w:fill="F2F2F2"/>
            <w:noWrap/>
            <w:vAlign w:val="center"/>
          </w:tcPr>
          <w:p w:rsidR="005B4BAA" w:rsidRPr="00D84D1B" w:rsidP="00D84D1B">
            <w:pPr>
              <w:jc w:val="center"/>
              <w:rPr>
                <w:rFonts w:eastAsia="Tahoma" w:cs="Tahoma"/>
                <w:color w:val="000000"/>
                <w:sz w:val="22"/>
                <w:szCs w:val="22"/>
              </w:rPr>
            </w:pPr>
            <w:r w:rsidRPr="00D84D1B">
              <w:rPr>
                <w:rFonts w:eastAsia="Tahoma" w:cs="Tahoma"/>
                <w:color w:val="000000"/>
                <w:sz w:val="22"/>
                <w:szCs w:val="22"/>
              </w:rPr>
              <w:t>0</w:t>
            </w:r>
          </w:p>
        </w:tc>
        <w:tc>
          <w:tcPr>
            <w:tcW w:w="1152" w:type="dxa"/>
            <w:tcBorders>
              <w:top w:val="nil"/>
              <w:left w:val="nil"/>
              <w:bottom w:val="single" w:sz="4" w:space="0" w:color="auto"/>
              <w:right w:val="single" w:sz="4" w:space="0" w:color="auto"/>
            </w:tcBorders>
            <w:shd w:val="clear" w:color="auto" w:fill="F2F2F2"/>
            <w:noWrap/>
            <w:vAlign w:val="center"/>
          </w:tcPr>
          <w:p w:rsidR="005B4BAA" w:rsidRPr="00D84D1B" w:rsidP="00D84D1B">
            <w:pPr>
              <w:jc w:val="center"/>
              <w:rPr>
                <w:rFonts w:eastAsia="Tahoma" w:cs="Tahoma"/>
                <w:color w:val="000000"/>
                <w:sz w:val="22"/>
                <w:szCs w:val="22"/>
              </w:rPr>
            </w:pPr>
            <w:r w:rsidRPr="00D84D1B">
              <w:rPr>
                <w:rFonts w:eastAsia="Tahoma" w:cs="Tahoma"/>
                <w:color w:val="000000"/>
                <w:sz w:val="22"/>
                <w:szCs w:val="22"/>
              </w:rPr>
              <w:t>0</w:t>
            </w:r>
          </w:p>
        </w:tc>
        <w:tc>
          <w:tcPr>
            <w:tcW w:w="1291" w:type="dxa"/>
            <w:gridSpan w:val="2"/>
            <w:tcBorders>
              <w:top w:val="nil"/>
              <w:left w:val="nil"/>
              <w:bottom w:val="single" w:sz="4" w:space="0" w:color="auto"/>
            </w:tcBorders>
            <w:shd w:val="clear" w:color="auto" w:fill="F2F2F2"/>
            <w:noWrap/>
            <w:vAlign w:val="center"/>
          </w:tcPr>
          <w:p w:rsidR="005B4BAA" w:rsidRPr="00D84D1B" w:rsidP="00D84D1B">
            <w:pPr>
              <w:jc w:val="center"/>
              <w:rPr>
                <w:rFonts w:eastAsia="Tahoma" w:cs="Tahoma"/>
                <w:color w:val="000000"/>
                <w:sz w:val="22"/>
                <w:szCs w:val="22"/>
              </w:rPr>
            </w:pPr>
            <w:r w:rsidRPr="00D84D1B">
              <w:rPr>
                <w:rFonts w:eastAsia="Tahoma" w:cs="Tahoma"/>
                <w:color w:val="000000"/>
                <w:sz w:val="22"/>
                <w:szCs w:val="22"/>
              </w:rPr>
              <w:t>0</w:t>
            </w:r>
          </w:p>
        </w:tc>
        <w:tc>
          <w:tcPr>
            <w:tcW w:w="1013" w:type="dxa"/>
            <w:tcBorders>
              <w:top w:val="nil"/>
              <w:left w:val="single" w:sz="4" w:space="0" w:color="000000"/>
              <w:bottom w:val="single" w:sz="4" w:space="0" w:color="auto"/>
              <w:right w:val="single" w:sz="4" w:space="0" w:color="auto"/>
            </w:tcBorders>
            <w:shd w:val="clear" w:color="auto" w:fill="auto"/>
            <w:noWrap/>
            <w:vAlign w:val="center"/>
          </w:tcPr>
          <w:p w:rsidR="005B4BAA" w:rsidRPr="00D84D1B" w:rsidP="00D84D1B">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shd w:val="clear" w:color="auto" w:fill="auto"/>
            <w:noWrap/>
            <w:vAlign w:val="center"/>
          </w:tcPr>
          <w:p w:rsidR="005B4BAA" w:rsidRPr="00D84D1B" w:rsidP="00D84D1B">
            <w:pPr>
              <w:jc w:val="center"/>
              <w:rPr>
                <w:rFonts w:eastAsia="Tahoma" w:cs="Tahoma"/>
                <w:color w:val="000000"/>
                <w:sz w:val="22"/>
                <w:szCs w:val="22"/>
              </w:rPr>
            </w:pPr>
          </w:p>
        </w:tc>
        <w:tc>
          <w:tcPr>
            <w:tcW w:w="1255" w:type="dxa"/>
            <w:tcBorders>
              <w:top w:val="nil"/>
              <w:left w:val="nil"/>
              <w:bottom w:val="single" w:sz="4" w:space="0" w:color="auto"/>
              <w:right w:val="single" w:sz="4" w:space="0" w:color="auto"/>
            </w:tcBorders>
            <w:shd w:val="clear" w:color="auto" w:fill="auto"/>
            <w:noWrap/>
            <w:vAlign w:val="center"/>
          </w:tcPr>
          <w:p w:rsidR="005B4BAA" w:rsidRPr="00D84D1B" w:rsidP="00D84D1B">
            <w:pPr>
              <w:jc w:val="center"/>
              <w:rPr>
                <w:rFonts w:eastAsia="Tahoma" w:cs="Tahoma"/>
                <w:color w:val="000000"/>
                <w:sz w:val="22"/>
                <w:szCs w:val="22"/>
              </w:rPr>
            </w:pPr>
          </w:p>
        </w:tc>
        <w:tc>
          <w:tcPr>
            <w:tcW w:w="1049" w:type="dxa"/>
            <w:gridSpan w:val="2"/>
            <w:tcBorders>
              <w:top w:val="nil"/>
              <w:left w:val="nil"/>
              <w:bottom w:val="single" w:sz="4" w:space="0" w:color="auto"/>
              <w:right w:val="single" w:sz="4" w:space="0" w:color="auto"/>
            </w:tcBorders>
            <w:shd w:val="clear" w:color="auto" w:fill="auto"/>
            <w:noWrap/>
            <w:vAlign w:val="center"/>
          </w:tcPr>
          <w:p w:rsidR="005B4BAA" w:rsidRPr="00D84D1B" w:rsidP="00D84D1B">
            <w:pPr>
              <w:jc w:val="center"/>
              <w:rPr>
                <w:rFonts w:eastAsia="Tahoma" w:cs="Tahoma"/>
                <w:color w:val="000000"/>
                <w:sz w:val="22"/>
                <w:szCs w:val="22"/>
              </w:rPr>
            </w:pPr>
          </w:p>
        </w:tc>
        <w:tc>
          <w:tcPr>
            <w:tcW w:w="1152" w:type="dxa"/>
            <w:gridSpan w:val="2"/>
            <w:tcBorders>
              <w:top w:val="nil"/>
              <w:left w:val="nil"/>
              <w:bottom w:val="single" w:sz="4" w:space="0" w:color="auto"/>
              <w:right w:val="single" w:sz="4" w:space="0" w:color="auto"/>
            </w:tcBorders>
            <w:shd w:val="clear" w:color="auto" w:fill="auto"/>
            <w:noWrap/>
            <w:vAlign w:val="center"/>
          </w:tcPr>
          <w:p w:rsidR="005B4BAA" w:rsidRPr="00D84D1B" w:rsidP="00D84D1B">
            <w:pPr>
              <w:jc w:val="center"/>
              <w:rPr>
                <w:rFonts w:eastAsia="Tahoma" w:cs="Tahoma"/>
                <w:color w:val="000000"/>
                <w:sz w:val="22"/>
                <w:szCs w:val="22"/>
              </w:rPr>
            </w:pPr>
          </w:p>
        </w:tc>
        <w:tc>
          <w:tcPr>
            <w:tcW w:w="1219"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085" w:type="dxa"/>
            <w:gridSpan w:val="2"/>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83"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21"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c>
          <w:tcPr>
            <w:tcW w:w="1237" w:type="dxa"/>
            <w:tcBorders>
              <w:top w:val="nil"/>
              <w:left w:val="nil"/>
              <w:bottom w:val="single" w:sz="4" w:space="0" w:color="auto"/>
              <w:right w:val="single" w:sz="4" w:space="0" w:color="auto"/>
            </w:tcBorders>
            <w:vAlign w:val="center"/>
          </w:tcPr>
          <w:p w:rsidR="005B4BAA" w:rsidRPr="00D84D1B" w:rsidP="00D84D1B">
            <w:pPr>
              <w:jc w:val="center"/>
              <w:rPr>
                <w:rFonts w:eastAsia="Tahoma" w:cs="Tahoma"/>
                <w:color w:val="000000"/>
                <w:sz w:val="22"/>
                <w:szCs w:val="22"/>
              </w:rPr>
            </w:pPr>
          </w:p>
        </w:tc>
      </w:tr>
      <w:tr w:rsidTr="00741B1F">
        <w:tblPrEx>
          <w:tblW w:w="18805" w:type="dxa"/>
          <w:tblLayout w:type="fixed"/>
          <w:tblLook w:val="04A0"/>
        </w:tblPrEx>
        <w:trPr>
          <w:trHeight w:val="432"/>
        </w:trPr>
        <w:tc>
          <w:tcPr>
            <w:tcW w:w="1440" w:type="dxa"/>
            <w:tcBorders>
              <w:top w:val="nil"/>
              <w:left w:val="single" w:sz="4" w:space="0" w:color="auto"/>
              <w:bottom w:val="single" w:sz="4" w:space="0" w:color="auto"/>
              <w:right w:val="single" w:sz="4" w:space="0" w:color="auto"/>
            </w:tcBorders>
            <w:shd w:val="clear" w:color="auto" w:fill="FFFA96"/>
            <w:noWrap/>
            <w:vAlign w:val="center"/>
            <w:hideMark/>
          </w:tcPr>
          <w:p w:rsidR="005B4BAA" w:rsidRPr="00E53875" w:rsidP="00F54D07">
            <w:pPr>
              <w:rPr>
                <w:rFonts w:eastAsia="Tahoma" w:cs="Tahoma"/>
                <w:b/>
                <w:bCs/>
                <w:color w:val="000000"/>
                <w:sz w:val="22"/>
                <w:szCs w:val="22"/>
              </w:rPr>
            </w:pPr>
            <w:r w:rsidRPr="00741B1F">
              <w:rPr>
                <w:rFonts w:eastAsia="Tahoma" w:cs="Tahoma"/>
                <w:b/>
                <w:bCs/>
                <w:color w:val="000000"/>
                <w:sz w:val="22"/>
                <w:szCs w:val="22"/>
              </w:rPr>
              <w:t>Total</w:t>
            </w:r>
          </w:p>
        </w:tc>
        <w:tc>
          <w:tcPr>
            <w:tcW w:w="1152" w:type="dxa"/>
            <w:tcBorders>
              <w:top w:val="nil"/>
              <w:left w:val="nil"/>
              <w:bottom w:val="single" w:sz="4" w:space="0" w:color="auto"/>
              <w:right w:val="single" w:sz="4" w:space="0" w:color="auto"/>
            </w:tcBorders>
            <w:shd w:val="clear" w:color="auto" w:fill="FFFA96"/>
            <w:noWrap/>
            <w:vAlign w:val="center"/>
            <w:hideMark/>
          </w:tcPr>
          <w:p w:rsidR="005B4BAA" w:rsidRPr="00D84D1B" w:rsidP="00D84D1B">
            <w:pPr>
              <w:jc w:val="center"/>
              <w:rPr>
                <w:rFonts w:eastAsia="Tahoma" w:cs="Tahoma"/>
                <w:b/>
                <w:bCs/>
                <w:color w:val="000000"/>
                <w:sz w:val="22"/>
                <w:szCs w:val="22"/>
              </w:rPr>
            </w:pPr>
            <w:r w:rsidRPr="00741B1F">
              <w:rPr>
                <w:rFonts w:eastAsia="Tahoma" w:cs="Tahoma"/>
                <w:b/>
                <w:bCs/>
                <w:color w:val="000000"/>
                <w:sz w:val="22"/>
                <w:szCs w:val="22"/>
              </w:rPr>
              <w:t>0</w:t>
            </w:r>
          </w:p>
        </w:tc>
        <w:tc>
          <w:tcPr>
            <w:tcW w:w="1152" w:type="dxa"/>
            <w:tcBorders>
              <w:top w:val="nil"/>
              <w:left w:val="nil"/>
              <w:bottom w:val="single" w:sz="4" w:space="0" w:color="auto"/>
              <w:right w:val="single" w:sz="4" w:space="0" w:color="auto"/>
            </w:tcBorders>
            <w:shd w:val="clear" w:color="auto" w:fill="FFFA96"/>
            <w:noWrap/>
            <w:vAlign w:val="center"/>
            <w:hideMark/>
          </w:tcPr>
          <w:p w:rsidR="005B4BAA" w:rsidRPr="00D84D1B" w:rsidP="00D84D1B">
            <w:pPr>
              <w:jc w:val="center"/>
              <w:rPr>
                <w:rFonts w:eastAsia="Tahoma" w:cs="Tahoma"/>
                <w:b/>
                <w:bCs/>
                <w:color w:val="000000"/>
                <w:sz w:val="22"/>
                <w:szCs w:val="22"/>
              </w:rPr>
            </w:pPr>
            <w:r w:rsidRPr="00741B1F">
              <w:rPr>
                <w:rFonts w:eastAsia="Tahoma" w:cs="Tahoma"/>
                <w:b/>
                <w:bCs/>
                <w:color w:val="000000"/>
                <w:sz w:val="22"/>
                <w:szCs w:val="22"/>
              </w:rPr>
              <w:t>0</w:t>
            </w:r>
          </w:p>
        </w:tc>
        <w:tc>
          <w:tcPr>
            <w:tcW w:w="1291" w:type="dxa"/>
            <w:gridSpan w:val="2"/>
            <w:tcBorders>
              <w:top w:val="nil"/>
              <w:left w:val="nil"/>
              <w:bottom w:val="single" w:sz="4" w:space="0" w:color="auto"/>
            </w:tcBorders>
            <w:shd w:val="clear" w:color="auto" w:fill="FFFA96"/>
            <w:noWrap/>
            <w:vAlign w:val="center"/>
            <w:hideMark/>
          </w:tcPr>
          <w:p w:rsidR="005B4BAA" w:rsidRPr="00D84D1B" w:rsidP="00D84D1B">
            <w:pPr>
              <w:jc w:val="center"/>
              <w:rPr>
                <w:rFonts w:eastAsia="Tahoma" w:cs="Tahoma"/>
                <w:b/>
                <w:bCs/>
                <w:color w:val="000000"/>
                <w:sz w:val="22"/>
                <w:szCs w:val="22"/>
              </w:rPr>
            </w:pPr>
            <w:r w:rsidRPr="00741B1F">
              <w:rPr>
                <w:rFonts w:eastAsia="Tahoma" w:cs="Tahoma"/>
                <w:b/>
                <w:bCs/>
                <w:color w:val="000000"/>
                <w:sz w:val="22"/>
                <w:szCs w:val="22"/>
              </w:rPr>
              <w:t>0</w:t>
            </w:r>
          </w:p>
        </w:tc>
        <w:tc>
          <w:tcPr>
            <w:tcW w:w="1013" w:type="dxa"/>
            <w:tcBorders>
              <w:top w:val="nil"/>
              <w:left w:val="single" w:sz="4" w:space="0" w:color="000000"/>
              <w:bottom w:val="single" w:sz="4" w:space="0" w:color="auto"/>
              <w:right w:val="single" w:sz="4" w:space="0" w:color="auto"/>
            </w:tcBorders>
            <w:shd w:val="clear" w:color="auto" w:fill="FFFA96"/>
            <w:noWrap/>
            <w:vAlign w:val="center"/>
            <w:hideMark/>
          </w:tcPr>
          <w:p w:rsidR="005B4BAA" w:rsidRPr="00D84D1B" w:rsidP="00D84D1B">
            <w:pPr>
              <w:jc w:val="center"/>
              <w:rPr>
                <w:rFonts w:eastAsia="Tahoma" w:cs="Tahoma"/>
                <w:b/>
                <w:bCs/>
                <w:color w:val="000000"/>
                <w:sz w:val="22"/>
                <w:szCs w:val="22"/>
              </w:rPr>
            </w:pPr>
            <w:r w:rsidRPr="00741B1F">
              <w:rPr>
                <w:rFonts w:eastAsia="Tahoma" w:cs="Tahoma"/>
                <w:b/>
                <w:bCs/>
                <w:color w:val="000000"/>
                <w:sz w:val="22"/>
                <w:szCs w:val="22"/>
              </w:rPr>
              <w:t>0</w:t>
            </w:r>
          </w:p>
        </w:tc>
        <w:tc>
          <w:tcPr>
            <w:tcW w:w="1152" w:type="dxa"/>
            <w:tcBorders>
              <w:top w:val="nil"/>
              <w:left w:val="nil"/>
              <w:bottom w:val="single" w:sz="4" w:space="0" w:color="auto"/>
              <w:right w:val="single" w:sz="4" w:space="0" w:color="auto"/>
            </w:tcBorders>
            <w:shd w:val="clear" w:color="auto" w:fill="FFFA96"/>
            <w:noWrap/>
            <w:vAlign w:val="center"/>
            <w:hideMark/>
          </w:tcPr>
          <w:p w:rsidR="005B4BAA" w:rsidRPr="00D84D1B" w:rsidP="00D84D1B">
            <w:pPr>
              <w:jc w:val="center"/>
              <w:rPr>
                <w:rFonts w:eastAsia="Tahoma" w:cs="Tahoma"/>
                <w:b/>
                <w:bCs/>
                <w:color w:val="000000"/>
                <w:sz w:val="22"/>
                <w:szCs w:val="22"/>
              </w:rPr>
            </w:pPr>
            <w:r w:rsidRPr="00741B1F">
              <w:rPr>
                <w:rFonts w:eastAsia="Tahoma" w:cs="Tahoma"/>
                <w:b/>
                <w:bCs/>
                <w:color w:val="000000"/>
                <w:sz w:val="22"/>
                <w:szCs w:val="22"/>
              </w:rPr>
              <w:t>0</w:t>
            </w:r>
          </w:p>
        </w:tc>
        <w:tc>
          <w:tcPr>
            <w:tcW w:w="1255" w:type="dxa"/>
            <w:tcBorders>
              <w:top w:val="nil"/>
              <w:left w:val="nil"/>
              <w:bottom w:val="single" w:sz="4" w:space="0" w:color="auto"/>
              <w:right w:val="single" w:sz="4" w:space="0" w:color="auto"/>
            </w:tcBorders>
            <w:shd w:val="clear" w:color="auto" w:fill="FFFA96"/>
            <w:noWrap/>
            <w:vAlign w:val="center"/>
            <w:hideMark/>
          </w:tcPr>
          <w:p w:rsidR="005B4BAA" w:rsidRPr="00D84D1B" w:rsidP="00D84D1B">
            <w:pPr>
              <w:jc w:val="center"/>
              <w:rPr>
                <w:rFonts w:eastAsia="Tahoma" w:cs="Tahoma"/>
                <w:b/>
                <w:bCs/>
                <w:color w:val="000000"/>
                <w:sz w:val="22"/>
                <w:szCs w:val="22"/>
              </w:rPr>
            </w:pPr>
            <w:r w:rsidRPr="00741B1F">
              <w:rPr>
                <w:rFonts w:eastAsia="Tahoma" w:cs="Tahoma"/>
                <w:b/>
                <w:bCs/>
                <w:color w:val="000000"/>
                <w:sz w:val="22"/>
                <w:szCs w:val="22"/>
              </w:rPr>
              <w:t>0</w:t>
            </w:r>
          </w:p>
        </w:tc>
        <w:tc>
          <w:tcPr>
            <w:tcW w:w="1049" w:type="dxa"/>
            <w:gridSpan w:val="2"/>
            <w:tcBorders>
              <w:top w:val="nil"/>
              <w:left w:val="nil"/>
              <w:bottom w:val="single" w:sz="4" w:space="0" w:color="auto"/>
              <w:right w:val="single" w:sz="4" w:space="0" w:color="auto"/>
            </w:tcBorders>
            <w:shd w:val="clear" w:color="auto" w:fill="FFFA96"/>
            <w:noWrap/>
            <w:vAlign w:val="center"/>
            <w:hideMark/>
          </w:tcPr>
          <w:p w:rsidR="005B4BAA" w:rsidRPr="00D84D1B" w:rsidP="00D84D1B">
            <w:pPr>
              <w:jc w:val="center"/>
              <w:rPr>
                <w:rFonts w:eastAsia="Tahoma" w:cs="Tahoma"/>
                <w:b/>
                <w:bCs/>
                <w:color w:val="000000"/>
                <w:sz w:val="22"/>
                <w:szCs w:val="22"/>
              </w:rPr>
            </w:pPr>
            <w:r w:rsidRPr="00741B1F">
              <w:rPr>
                <w:rFonts w:eastAsia="Tahoma" w:cs="Tahoma"/>
                <w:b/>
                <w:bCs/>
                <w:color w:val="000000"/>
                <w:sz w:val="22"/>
                <w:szCs w:val="22"/>
              </w:rPr>
              <w:t>0</w:t>
            </w:r>
          </w:p>
        </w:tc>
        <w:tc>
          <w:tcPr>
            <w:tcW w:w="1152" w:type="dxa"/>
            <w:gridSpan w:val="2"/>
            <w:tcBorders>
              <w:top w:val="nil"/>
              <w:left w:val="nil"/>
              <w:bottom w:val="single" w:sz="4" w:space="0" w:color="auto"/>
              <w:right w:val="single" w:sz="4" w:space="0" w:color="auto"/>
            </w:tcBorders>
            <w:shd w:val="clear" w:color="auto" w:fill="FFFA96"/>
            <w:noWrap/>
            <w:vAlign w:val="center"/>
            <w:hideMark/>
          </w:tcPr>
          <w:p w:rsidR="005B4BAA" w:rsidRPr="00D84D1B" w:rsidP="00D84D1B">
            <w:pPr>
              <w:jc w:val="center"/>
              <w:rPr>
                <w:rFonts w:eastAsia="Tahoma" w:cs="Tahoma"/>
                <w:b/>
                <w:bCs/>
                <w:color w:val="000000"/>
                <w:sz w:val="22"/>
                <w:szCs w:val="22"/>
              </w:rPr>
            </w:pPr>
            <w:r w:rsidRPr="00741B1F">
              <w:rPr>
                <w:rFonts w:eastAsia="Tahoma" w:cs="Tahoma"/>
                <w:b/>
                <w:bCs/>
                <w:color w:val="000000"/>
                <w:sz w:val="22"/>
                <w:szCs w:val="22"/>
              </w:rPr>
              <w:t>0</w:t>
            </w:r>
          </w:p>
        </w:tc>
        <w:tc>
          <w:tcPr>
            <w:tcW w:w="1219" w:type="dxa"/>
            <w:tcBorders>
              <w:top w:val="nil"/>
              <w:left w:val="nil"/>
              <w:bottom w:val="single" w:sz="4" w:space="0" w:color="auto"/>
              <w:right w:val="single" w:sz="4" w:space="0" w:color="auto"/>
            </w:tcBorders>
            <w:shd w:val="clear" w:color="auto" w:fill="FFFA96"/>
            <w:vAlign w:val="center"/>
          </w:tcPr>
          <w:p w:rsidR="005B4BAA" w:rsidRPr="00D84D1B" w:rsidP="00D84D1B">
            <w:pPr>
              <w:jc w:val="center"/>
              <w:rPr>
                <w:rFonts w:eastAsia="Tahoma" w:cs="Tahoma"/>
                <w:b/>
                <w:bCs/>
                <w:color w:val="000000"/>
                <w:sz w:val="22"/>
                <w:szCs w:val="22"/>
              </w:rPr>
            </w:pPr>
            <w:r w:rsidRPr="00741B1F">
              <w:rPr>
                <w:rFonts w:eastAsia="Tahoma" w:cs="Tahoma"/>
                <w:b/>
                <w:bCs/>
                <w:color w:val="000000"/>
                <w:sz w:val="22"/>
                <w:szCs w:val="22"/>
              </w:rPr>
              <w:t>0</w:t>
            </w:r>
          </w:p>
        </w:tc>
        <w:tc>
          <w:tcPr>
            <w:tcW w:w="1085" w:type="dxa"/>
            <w:gridSpan w:val="2"/>
            <w:tcBorders>
              <w:top w:val="nil"/>
              <w:left w:val="nil"/>
              <w:bottom w:val="single" w:sz="4" w:space="0" w:color="auto"/>
              <w:right w:val="single" w:sz="4" w:space="0" w:color="auto"/>
            </w:tcBorders>
            <w:shd w:val="clear" w:color="auto" w:fill="FFFA96"/>
            <w:vAlign w:val="center"/>
          </w:tcPr>
          <w:p w:rsidR="005B4BAA" w:rsidRPr="00741B1F" w:rsidP="00D84D1B">
            <w:pPr>
              <w:jc w:val="center"/>
              <w:rPr>
                <w:rFonts w:eastAsia="Tahoma" w:cs="Tahoma"/>
                <w:b/>
                <w:bCs/>
                <w:color w:val="000000"/>
                <w:sz w:val="22"/>
                <w:szCs w:val="22"/>
              </w:rPr>
            </w:pPr>
            <w:r w:rsidRPr="00741B1F">
              <w:rPr>
                <w:rFonts w:eastAsia="Tahoma" w:cs="Tahoma"/>
                <w:b/>
                <w:bCs/>
                <w:color w:val="000000"/>
                <w:sz w:val="22"/>
                <w:szCs w:val="22"/>
              </w:rPr>
              <w:t>0</w:t>
            </w:r>
          </w:p>
        </w:tc>
        <w:tc>
          <w:tcPr>
            <w:tcW w:w="1152" w:type="dxa"/>
            <w:tcBorders>
              <w:top w:val="nil"/>
              <w:left w:val="nil"/>
              <w:bottom w:val="single" w:sz="4" w:space="0" w:color="auto"/>
              <w:right w:val="single" w:sz="4" w:space="0" w:color="auto"/>
            </w:tcBorders>
            <w:shd w:val="clear" w:color="auto" w:fill="FFFA96"/>
            <w:vAlign w:val="center"/>
          </w:tcPr>
          <w:p w:rsidR="005B4BAA" w:rsidRPr="00741B1F" w:rsidP="00D84D1B">
            <w:pPr>
              <w:jc w:val="center"/>
              <w:rPr>
                <w:rFonts w:eastAsia="Tahoma" w:cs="Tahoma"/>
                <w:b/>
                <w:bCs/>
                <w:color w:val="000000"/>
                <w:sz w:val="22"/>
                <w:szCs w:val="22"/>
              </w:rPr>
            </w:pPr>
            <w:r w:rsidRPr="00741B1F">
              <w:rPr>
                <w:rFonts w:eastAsia="Tahoma" w:cs="Tahoma"/>
                <w:b/>
                <w:bCs/>
                <w:color w:val="000000"/>
                <w:sz w:val="22"/>
                <w:szCs w:val="22"/>
              </w:rPr>
              <w:t>0</w:t>
            </w:r>
          </w:p>
        </w:tc>
        <w:tc>
          <w:tcPr>
            <w:tcW w:w="1183" w:type="dxa"/>
            <w:tcBorders>
              <w:top w:val="nil"/>
              <w:left w:val="nil"/>
              <w:bottom w:val="single" w:sz="4" w:space="0" w:color="auto"/>
              <w:right w:val="single" w:sz="4" w:space="0" w:color="auto"/>
            </w:tcBorders>
            <w:shd w:val="clear" w:color="auto" w:fill="FFFA96"/>
            <w:vAlign w:val="center"/>
          </w:tcPr>
          <w:p w:rsidR="005B4BAA" w:rsidRPr="00741B1F" w:rsidP="00D84D1B">
            <w:pPr>
              <w:jc w:val="center"/>
              <w:rPr>
                <w:rFonts w:eastAsia="Tahoma" w:cs="Tahoma"/>
                <w:b/>
                <w:bCs/>
                <w:color w:val="000000"/>
                <w:sz w:val="22"/>
                <w:szCs w:val="22"/>
              </w:rPr>
            </w:pPr>
            <w:r w:rsidRPr="00741B1F">
              <w:rPr>
                <w:rFonts w:eastAsia="Tahoma" w:cs="Tahoma"/>
                <w:b/>
                <w:bCs/>
                <w:color w:val="000000"/>
                <w:sz w:val="22"/>
                <w:szCs w:val="22"/>
              </w:rPr>
              <w:t>0</w:t>
            </w:r>
          </w:p>
        </w:tc>
        <w:tc>
          <w:tcPr>
            <w:tcW w:w="1121" w:type="dxa"/>
            <w:tcBorders>
              <w:top w:val="nil"/>
              <w:left w:val="nil"/>
              <w:bottom w:val="single" w:sz="4" w:space="0" w:color="auto"/>
              <w:right w:val="single" w:sz="4" w:space="0" w:color="auto"/>
            </w:tcBorders>
            <w:shd w:val="clear" w:color="auto" w:fill="FFFA96"/>
            <w:vAlign w:val="center"/>
          </w:tcPr>
          <w:p w:rsidR="005B4BAA" w:rsidRPr="00741B1F" w:rsidP="00D84D1B">
            <w:pPr>
              <w:jc w:val="center"/>
              <w:rPr>
                <w:rFonts w:eastAsia="Tahoma" w:cs="Tahoma"/>
                <w:b/>
                <w:bCs/>
                <w:color w:val="000000"/>
                <w:sz w:val="22"/>
                <w:szCs w:val="22"/>
              </w:rPr>
            </w:pPr>
            <w:r w:rsidRPr="00741B1F">
              <w:rPr>
                <w:rFonts w:eastAsia="Tahoma" w:cs="Tahoma"/>
                <w:b/>
                <w:bCs/>
                <w:color w:val="000000"/>
                <w:sz w:val="22"/>
                <w:szCs w:val="22"/>
              </w:rPr>
              <w:t>0</w:t>
            </w:r>
          </w:p>
        </w:tc>
        <w:tc>
          <w:tcPr>
            <w:tcW w:w="1152" w:type="dxa"/>
            <w:tcBorders>
              <w:top w:val="nil"/>
              <w:left w:val="nil"/>
              <w:bottom w:val="single" w:sz="4" w:space="0" w:color="auto"/>
              <w:right w:val="single" w:sz="4" w:space="0" w:color="auto"/>
            </w:tcBorders>
            <w:shd w:val="clear" w:color="auto" w:fill="FFFA96"/>
            <w:vAlign w:val="center"/>
          </w:tcPr>
          <w:p w:rsidR="005B4BAA" w:rsidRPr="00741B1F" w:rsidP="00D84D1B">
            <w:pPr>
              <w:jc w:val="center"/>
              <w:rPr>
                <w:rFonts w:eastAsia="Tahoma" w:cs="Tahoma"/>
                <w:b/>
                <w:bCs/>
                <w:color w:val="000000"/>
                <w:sz w:val="22"/>
                <w:szCs w:val="22"/>
              </w:rPr>
            </w:pPr>
            <w:r w:rsidRPr="00741B1F">
              <w:rPr>
                <w:rFonts w:eastAsia="Tahoma" w:cs="Tahoma"/>
                <w:b/>
                <w:bCs/>
                <w:color w:val="000000"/>
                <w:sz w:val="22"/>
                <w:szCs w:val="22"/>
              </w:rPr>
              <w:t>0</w:t>
            </w:r>
          </w:p>
        </w:tc>
        <w:tc>
          <w:tcPr>
            <w:tcW w:w="1237" w:type="dxa"/>
            <w:tcBorders>
              <w:top w:val="nil"/>
              <w:left w:val="nil"/>
              <w:bottom w:val="single" w:sz="4" w:space="0" w:color="auto"/>
              <w:right w:val="single" w:sz="4" w:space="0" w:color="auto"/>
            </w:tcBorders>
            <w:shd w:val="clear" w:color="auto" w:fill="FFFA96"/>
            <w:vAlign w:val="center"/>
          </w:tcPr>
          <w:p w:rsidR="005B4BAA" w:rsidRPr="00741B1F" w:rsidP="00D84D1B">
            <w:pPr>
              <w:jc w:val="center"/>
              <w:rPr>
                <w:rFonts w:eastAsia="Tahoma" w:cs="Tahoma"/>
                <w:b/>
                <w:bCs/>
                <w:color w:val="000000"/>
                <w:sz w:val="22"/>
                <w:szCs w:val="22"/>
              </w:rPr>
            </w:pPr>
            <w:r w:rsidRPr="00741B1F">
              <w:rPr>
                <w:rFonts w:eastAsia="Tahoma" w:cs="Tahoma"/>
                <w:b/>
                <w:bCs/>
                <w:color w:val="000000"/>
                <w:sz w:val="22"/>
                <w:szCs w:val="22"/>
              </w:rPr>
              <w:t>0</w:t>
            </w:r>
          </w:p>
        </w:tc>
      </w:tr>
      <w:tr w:rsidTr="00741B1F">
        <w:tblPrEx>
          <w:tblW w:w="18805" w:type="dxa"/>
          <w:tblLayout w:type="fixed"/>
          <w:tblLook w:val="04A0"/>
        </w:tblPrEx>
        <w:trPr>
          <w:trHeight w:val="432"/>
        </w:trPr>
        <w:tc>
          <w:tcPr>
            <w:tcW w:w="1440" w:type="dxa"/>
            <w:tcBorders>
              <w:top w:val="single" w:sz="4" w:space="0" w:color="auto"/>
              <w:left w:val="single" w:sz="4" w:space="0" w:color="auto"/>
              <w:bottom w:val="single" w:sz="4" w:space="0" w:color="auto"/>
              <w:right w:val="single" w:sz="4" w:space="0" w:color="auto"/>
            </w:tcBorders>
            <w:shd w:val="clear" w:color="auto" w:fill="FFFA96"/>
            <w:noWrap/>
            <w:vAlign w:val="center"/>
          </w:tcPr>
          <w:p w:rsidR="005B4BAA" w:rsidRPr="00E53875" w:rsidP="00F54D07">
            <w:pPr>
              <w:rPr>
                <w:rFonts w:eastAsia="Tahoma" w:cs="Tahoma"/>
                <w:b/>
                <w:bCs/>
                <w:color w:val="000000"/>
                <w:sz w:val="22"/>
                <w:szCs w:val="22"/>
              </w:rPr>
            </w:pPr>
            <w:r w:rsidRPr="00E53875">
              <w:rPr>
                <w:rFonts w:eastAsia="Tahoma" w:cs="Tahoma"/>
                <w:b/>
                <w:bCs/>
                <w:sz w:val="22"/>
                <w:szCs w:val="22"/>
              </w:rPr>
              <w:t>Pregnant Women</w:t>
            </w:r>
          </w:p>
        </w:tc>
        <w:tc>
          <w:tcPr>
            <w:tcW w:w="1152" w:type="dxa"/>
            <w:tcBorders>
              <w:top w:val="single" w:sz="4" w:space="0" w:color="auto"/>
              <w:left w:val="single" w:sz="4" w:space="0" w:color="auto"/>
              <w:bottom w:val="single" w:sz="4" w:space="0" w:color="auto"/>
              <w:right w:val="single" w:sz="4" w:space="0" w:color="auto"/>
            </w:tcBorders>
            <w:shd w:val="clear" w:color="auto" w:fill="FFFA96"/>
            <w:noWrap/>
            <w:vAlign w:val="center"/>
          </w:tcPr>
          <w:p w:rsidR="005B4BAA" w:rsidRPr="00D84D1B" w:rsidP="00D84D1B">
            <w:pPr>
              <w:jc w:val="center"/>
              <w:rPr>
                <w:rFonts w:eastAsia="Tahoma" w:cs="Tahoma"/>
                <w:b/>
                <w:bCs/>
                <w:color w:val="000000"/>
                <w:sz w:val="22"/>
                <w:szCs w:val="22"/>
              </w:rPr>
            </w:pPr>
            <w:r w:rsidRPr="00D84D1B">
              <w:rPr>
                <w:rFonts w:eastAsia="Tahoma" w:cs="Tahoma"/>
                <w:b/>
                <w:bCs/>
                <w:color w:val="000000"/>
                <w:sz w:val="22"/>
                <w:szCs w:val="22"/>
              </w:rPr>
              <w:t>0</w:t>
            </w:r>
          </w:p>
        </w:tc>
        <w:tc>
          <w:tcPr>
            <w:tcW w:w="115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B4BAA" w:rsidRPr="00D84D1B" w:rsidP="00D84D1B">
            <w:pPr>
              <w:jc w:val="center"/>
              <w:rPr>
                <w:rFonts w:eastAsia="Tahoma" w:cs="Tahoma"/>
                <w:color w:val="000000"/>
                <w:sz w:val="22"/>
                <w:szCs w:val="22"/>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5B4BAA" w:rsidRPr="00D84D1B" w:rsidP="00D84D1B">
            <w:pPr>
              <w:jc w:val="center"/>
              <w:rPr>
                <w:rFonts w:eastAsia="Tahoma" w:cs="Tahoma"/>
                <w:color w:val="000000"/>
                <w:sz w:val="22"/>
                <w:szCs w:val="22"/>
              </w:rPr>
            </w:pPr>
          </w:p>
        </w:tc>
        <w:tc>
          <w:tcPr>
            <w:tcW w:w="1013" w:type="dxa"/>
            <w:tcBorders>
              <w:top w:val="single" w:sz="4" w:space="0" w:color="auto"/>
              <w:left w:val="single" w:sz="4" w:space="0" w:color="auto"/>
              <w:bottom w:val="single" w:sz="4" w:space="0" w:color="auto"/>
              <w:right w:val="single" w:sz="4" w:space="0" w:color="auto"/>
            </w:tcBorders>
            <w:shd w:val="clear" w:color="auto" w:fill="FFFA96"/>
            <w:noWrap/>
            <w:vAlign w:val="center"/>
          </w:tcPr>
          <w:p w:rsidR="005B4BAA" w:rsidRPr="00D84D1B" w:rsidP="00D84D1B">
            <w:pPr>
              <w:jc w:val="center"/>
              <w:rPr>
                <w:rFonts w:eastAsia="Tahoma" w:cs="Tahoma"/>
                <w:b/>
                <w:bCs/>
                <w:color w:val="000000"/>
                <w:sz w:val="22"/>
                <w:szCs w:val="22"/>
              </w:rPr>
            </w:pPr>
            <w:r w:rsidRPr="00D84D1B">
              <w:rPr>
                <w:rFonts w:eastAsia="Tahoma" w:cs="Tahoma"/>
                <w:b/>
                <w:bCs/>
                <w:color w:val="000000"/>
                <w:sz w:val="22"/>
                <w:szCs w:val="22"/>
              </w:rPr>
              <w:t>0</w:t>
            </w:r>
          </w:p>
        </w:tc>
        <w:tc>
          <w:tcPr>
            <w:tcW w:w="115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B4BAA" w:rsidRPr="00D84D1B" w:rsidP="00D84D1B">
            <w:pPr>
              <w:jc w:val="center"/>
              <w:rPr>
                <w:rFonts w:eastAsia="Tahoma" w:cs="Tahoma"/>
                <w:color w:val="000000"/>
                <w:sz w:val="22"/>
                <w:szCs w:val="22"/>
              </w:rPr>
            </w:pPr>
          </w:p>
        </w:tc>
        <w:tc>
          <w:tcPr>
            <w:tcW w:w="125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B4BAA" w:rsidRPr="00D84D1B" w:rsidP="00D84D1B">
            <w:pPr>
              <w:jc w:val="center"/>
              <w:rPr>
                <w:rFonts w:eastAsia="Tahoma" w:cs="Tahoma"/>
                <w:color w:val="000000"/>
                <w:sz w:val="22"/>
                <w:szCs w:val="22"/>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FFFA96"/>
            <w:noWrap/>
            <w:vAlign w:val="center"/>
          </w:tcPr>
          <w:p w:rsidR="005B4BAA" w:rsidRPr="00D84D1B" w:rsidP="00D84D1B">
            <w:pPr>
              <w:jc w:val="center"/>
              <w:rPr>
                <w:rFonts w:eastAsia="Tahoma" w:cs="Tahoma"/>
                <w:b/>
                <w:bCs/>
                <w:color w:val="000000"/>
                <w:sz w:val="22"/>
                <w:szCs w:val="22"/>
              </w:rPr>
            </w:pPr>
            <w:r w:rsidRPr="00D84D1B">
              <w:rPr>
                <w:rFonts w:eastAsia="Tahoma" w:cs="Tahoma"/>
                <w:b/>
                <w:bCs/>
                <w:color w:val="000000"/>
                <w:sz w:val="22"/>
                <w:szCs w:val="22"/>
              </w:rPr>
              <w:t>0</w:t>
            </w:r>
          </w:p>
        </w:tc>
        <w:tc>
          <w:tcPr>
            <w:tcW w:w="1152"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5B4BAA" w:rsidRPr="00D84D1B" w:rsidP="00D84D1B">
            <w:pPr>
              <w:jc w:val="center"/>
              <w:rPr>
                <w:rFonts w:eastAsia="Tahoma" w:cs="Tahoma"/>
                <w:color w:val="000000"/>
                <w:sz w:val="22"/>
                <w:szCs w:val="22"/>
              </w:rPr>
            </w:pPr>
          </w:p>
        </w:tc>
        <w:tc>
          <w:tcPr>
            <w:tcW w:w="1219" w:type="dxa"/>
            <w:tcBorders>
              <w:top w:val="single" w:sz="4" w:space="0" w:color="auto"/>
              <w:left w:val="single" w:sz="4" w:space="0" w:color="auto"/>
              <w:bottom w:val="single" w:sz="4" w:space="0" w:color="auto"/>
              <w:right w:val="single" w:sz="4" w:space="0" w:color="auto"/>
            </w:tcBorders>
            <w:shd w:val="clear" w:color="auto" w:fill="D9D9D9"/>
            <w:vAlign w:val="center"/>
          </w:tcPr>
          <w:p w:rsidR="005B4BAA" w:rsidRPr="00D84D1B" w:rsidP="00D84D1B">
            <w:pPr>
              <w:jc w:val="center"/>
              <w:rPr>
                <w:rFonts w:eastAsia="Tahoma" w:cs="Tahoma"/>
                <w:color w:val="000000"/>
                <w:sz w:val="22"/>
                <w:szCs w:val="22"/>
              </w:rPr>
            </w:pPr>
          </w:p>
        </w:tc>
        <w:tc>
          <w:tcPr>
            <w:tcW w:w="1085" w:type="dxa"/>
            <w:gridSpan w:val="2"/>
            <w:tcBorders>
              <w:top w:val="single" w:sz="4" w:space="0" w:color="auto"/>
              <w:left w:val="single" w:sz="4" w:space="0" w:color="auto"/>
              <w:bottom w:val="single" w:sz="4" w:space="0" w:color="auto"/>
              <w:right w:val="single" w:sz="4" w:space="0" w:color="auto"/>
            </w:tcBorders>
            <w:shd w:val="clear" w:color="auto" w:fill="FFFA96"/>
            <w:vAlign w:val="center"/>
          </w:tcPr>
          <w:p w:rsidR="005B4BAA" w:rsidRPr="00D84D1B" w:rsidP="00D84D1B">
            <w:pPr>
              <w:jc w:val="center"/>
              <w:rPr>
                <w:rFonts w:eastAsia="Tahoma" w:cs="Tahoma"/>
                <w:b/>
                <w:bCs/>
                <w:color w:val="000000"/>
                <w:sz w:val="22"/>
                <w:szCs w:val="22"/>
              </w:rPr>
            </w:pPr>
            <w:r w:rsidRPr="00D84D1B">
              <w:rPr>
                <w:rFonts w:eastAsia="Tahoma" w:cs="Tahoma"/>
                <w:b/>
                <w:bCs/>
                <w:color w:val="000000"/>
                <w:sz w:val="22"/>
                <w:szCs w:val="22"/>
              </w:rPr>
              <w:t>0</w:t>
            </w:r>
          </w:p>
        </w:tc>
        <w:tc>
          <w:tcPr>
            <w:tcW w:w="1152" w:type="dxa"/>
            <w:tcBorders>
              <w:top w:val="single" w:sz="4" w:space="0" w:color="auto"/>
              <w:left w:val="single" w:sz="4" w:space="0" w:color="auto"/>
              <w:bottom w:val="single" w:sz="4" w:space="0" w:color="auto"/>
              <w:right w:val="single" w:sz="4" w:space="0" w:color="auto"/>
            </w:tcBorders>
            <w:shd w:val="clear" w:color="auto" w:fill="D9D9D9"/>
            <w:vAlign w:val="center"/>
          </w:tcPr>
          <w:p w:rsidR="005B4BAA" w:rsidRPr="00D84D1B" w:rsidP="00D84D1B">
            <w:pPr>
              <w:jc w:val="center"/>
              <w:rPr>
                <w:rFonts w:eastAsia="Tahoma" w:cs="Tahoma"/>
                <w:color w:val="000000"/>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D9D9D9"/>
            <w:vAlign w:val="center"/>
          </w:tcPr>
          <w:p w:rsidR="005B4BAA" w:rsidRPr="00D84D1B" w:rsidP="00D84D1B">
            <w:pPr>
              <w:jc w:val="center"/>
              <w:rPr>
                <w:rFonts w:eastAsia="Tahoma" w:cs="Tahoma"/>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shd w:val="clear" w:color="auto" w:fill="FFFA96"/>
            <w:vAlign w:val="center"/>
          </w:tcPr>
          <w:p w:rsidR="005B4BAA" w:rsidRPr="00D84D1B" w:rsidP="00D84D1B">
            <w:pPr>
              <w:jc w:val="center"/>
              <w:rPr>
                <w:rFonts w:eastAsia="Tahoma" w:cs="Tahoma"/>
                <w:b/>
                <w:bCs/>
                <w:color w:val="000000"/>
                <w:sz w:val="22"/>
                <w:szCs w:val="22"/>
              </w:rPr>
            </w:pPr>
            <w:r w:rsidRPr="00D84D1B">
              <w:rPr>
                <w:rFonts w:eastAsia="Tahoma" w:cs="Tahoma"/>
                <w:b/>
                <w:bCs/>
                <w:color w:val="000000"/>
                <w:sz w:val="22"/>
                <w:szCs w:val="22"/>
              </w:rPr>
              <w:t>0</w:t>
            </w:r>
          </w:p>
        </w:tc>
        <w:tc>
          <w:tcPr>
            <w:tcW w:w="1152" w:type="dxa"/>
            <w:tcBorders>
              <w:top w:val="single" w:sz="4" w:space="0" w:color="auto"/>
              <w:left w:val="single" w:sz="4" w:space="0" w:color="auto"/>
              <w:bottom w:val="single" w:sz="4" w:space="0" w:color="auto"/>
              <w:right w:val="single" w:sz="4" w:space="0" w:color="auto"/>
            </w:tcBorders>
            <w:shd w:val="clear" w:color="auto" w:fill="D9D9D9"/>
            <w:vAlign w:val="center"/>
          </w:tcPr>
          <w:p w:rsidR="005B4BAA" w:rsidRPr="00D84D1B" w:rsidP="00D84D1B">
            <w:pPr>
              <w:jc w:val="center"/>
              <w:rPr>
                <w:rFonts w:eastAsia="Tahoma" w:cs="Tahoma"/>
                <w:color w:val="000000"/>
                <w:sz w:val="22"/>
                <w:szCs w:val="22"/>
              </w:rPr>
            </w:pPr>
          </w:p>
        </w:tc>
        <w:tc>
          <w:tcPr>
            <w:tcW w:w="1237" w:type="dxa"/>
            <w:tcBorders>
              <w:top w:val="single" w:sz="4" w:space="0" w:color="auto"/>
              <w:left w:val="single" w:sz="4" w:space="0" w:color="auto"/>
              <w:bottom w:val="single" w:sz="4" w:space="0" w:color="auto"/>
              <w:right w:val="single" w:sz="4" w:space="0" w:color="auto"/>
            </w:tcBorders>
            <w:shd w:val="clear" w:color="auto" w:fill="D9D9D9"/>
            <w:vAlign w:val="center"/>
          </w:tcPr>
          <w:p w:rsidR="005B4BAA" w:rsidRPr="00D84D1B" w:rsidP="00D84D1B">
            <w:pPr>
              <w:jc w:val="center"/>
              <w:rPr>
                <w:rFonts w:eastAsia="Tahoma" w:cs="Tahoma"/>
                <w:color w:val="000000"/>
                <w:sz w:val="22"/>
                <w:szCs w:val="22"/>
              </w:rPr>
            </w:pPr>
          </w:p>
        </w:tc>
      </w:tr>
    </w:tbl>
    <w:p w:rsidR="00B35B71" w:rsidP="00B35B71">
      <w:pPr>
        <w:rPr>
          <w:rFonts w:eastAsia="Tahoma" w:cs="Tahoma"/>
          <w:sz w:val="20"/>
          <w:szCs w:val="20"/>
        </w:rPr>
      </w:pPr>
      <w:r w:rsidRPr="1CA0981A">
        <w:rPr>
          <w:rFonts w:eastAsia="Tahoma" w:cs="Tahoma"/>
          <w:sz w:val="20"/>
          <w:szCs w:val="20"/>
          <w:vertAlign w:val="superscript"/>
        </w:rPr>
        <w:t xml:space="preserve">a </w:t>
      </w:r>
      <w:r w:rsidRPr="1CA0981A">
        <w:rPr>
          <w:rFonts w:eastAsia="Tahoma" w:cs="Tahoma"/>
          <w:sz w:val="20"/>
          <w:szCs w:val="20"/>
        </w:rPr>
        <w:t>Age category 0-5 years is not applicable.</w:t>
      </w:r>
    </w:p>
    <w:p w:rsidR="00F009A9" w:rsidRPr="00AA7E23" w:rsidP="00F009A9">
      <w:pPr>
        <w:ind w:left="-20" w:right="-20"/>
        <w:rPr>
          <w:rFonts w:eastAsia="Tahoma" w:cs="Tahoma"/>
          <w:sz w:val="20"/>
          <w:szCs w:val="20"/>
        </w:rPr>
      </w:pPr>
      <w:r w:rsidRPr="00AA7E23">
        <w:rPr>
          <w:rFonts w:eastAsia="Tahoma" w:cs="Tahoma"/>
          <w:sz w:val="20"/>
          <w:szCs w:val="20"/>
          <w:vertAlign w:val="superscript"/>
        </w:rPr>
        <w:t>b</w:t>
      </w:r>
      <w:r w:rsidRPr="00AA7E23">
        <w:rPr>
          <w:rFonts w:eastAsia="Tahoma" w:cs="Tahoma"/>
          <w:sz w:val="20"/>
          <w:szCs w:val="20"/>
        </w:rPr>
        <w:t>Th</w:t>
      </w:r>
      <w:r>
        <w:rPr>
          <w:rFonts w:eastAsia="Tahoma" w:cs="Tahoma"/>
          <w:sz w:val="20"/>
          <w:szCs w:val="20"/>
        </w:rPr>
        <w:t>e</w:t>
      </w:r>
      <w:r>
        <w:rPr>
          <w:rFonts w:eastAsia="Tahoma" w:cs="Tahoma"/>
          <w:sz w:val="20"/>
          <w:szCs w:val="20"/>
        </w:rPr>
        <w:t xml:space="preserve"> ‘Not Available’</w:t>
      </w:r>
      <w:r w:rsidRPr="00AA7E23">
        <w:rPr>
          <w:rFonts w:eastAsia="Tahoma" w:cs="Tahoma"/>
          <w:sz w:val="20"/>
          <w:szCs w:val="20"/>
        </w:rPr>
        <w:t xml:space="preserve"> category is to be used only for cases where the </w:t>
      </w:r>
      <w:r>
        <w:rPr>
          <w:rFonts w:eastAsia="Tahoma" w:cs="Tahoma"/>
          <w:sz w:val="20"/>
          <w:szCs w:val="20"/>
        </w:rPr>
        <w:t>requested</w:t>
      </w:r>
      <w:r w:rsidRPr="00AA7E23">
        <w:rPr>
          <w:rFonts w:eastAsia="Tahoma" w:cs="Tahoma"/>
          <w:sz w:val="20"/>
          <w:szCs w:val="20"/>
        </w:rPr>
        <w:t xml:space="preserve"> field in state data systems is null or blank, an invalid value is added, or if the state does not collect</w:t>
      </w:r>
      <w:r>
        <w:rPr>
          <w:rFonts w:eastAsia="Tahoma" w:cs="Tahoma"/>
          <w:sz w:val="20"/>
          <w:szCs w:val="20"/>
        </w:rPr>
        <w:t xml:space="preserve"> the requested</w:t>
      </w:r>
      <w:r w:rsidRPr="00AA7E23">
        <w:rPr>
          <w:rFonts w:eastAsia="Tahoma" w:cs="Tahoma"/>
          <w:sz w:val="20"/>
          <w:szCs w:val="20"/>
        </w:rPr>
        <w:t xml:space="preserve"> </w:t>
      </w:r>
      <w:r>
        <w:rPr>
          <w:rFonts w:eastAsia="Tahoma" w:cs="Tahoma"/>
          <w:sz w:val="20"/>
          <w:szCs w:val="20"/>
        </w:rPr>
        <w:t>information</w:t>
      </w:r>
      <w:r w:rsidR="00692455">
        <w:rPr>
          <w:rFonts w:eastAsia="Tahoma" w:cs="Tahoma"/>
          <w:sz w:val="20"/>
          <w:szCs w:val="20"/>
        </w:rPr>
        <w:t xml:space="preserve"> in </w:t>
      </w:r>
      <w:r w:rsidRPr="00AA7E23">
        <w:rPr>
          <w:rFonts w:eastAsia="Tahoma" w:cs="Tahoma"/>
          <w:sz w:val="20"/>
          <w:szCs w:val="20"/>
        </w:rPr>
        <w:t>the state data syste</w:t>
      </w:r>
      <w:r>
        <w:rPr>
          <w:rFonts w:eastAsia="Tahoma" w:cs="Tahoma"/>
          <w:sz w:val="20"/>
          <w:szCs w:val="20"/>
        </w:rPr>
        <w:t>m.</w:t>
      </w:r>
    </w:p>
    <w:p w:rsidR="00051479" w:rsidP="00051479">
      <w:pPr>
        <w:ind w:left="-20" w:right="-20"/>
        <w:rPr>
          <w:rFonts w:eastAsia="Tahoma" w:cs="Tahoma"/>
          <w:sz w:val="20"/>
          <w:szCs w:val="20"/>
        </w:rPr>
      </w:pPr>
    </w:p>
    <w:p w:rsidR="00051479" w:rsidP="00051479">
      <w:pPr>
        <w:ind w:left="-20" w:right="-20"/>
        <w:rPr>
          <w:rFonts w:eastAsia="Tahoma" w:cs="Tahoma"/>
          <w:sz w:val="20"/>
          <w:szCs w:val="20"/>
        </w:rPr>
      </w:pPr>
    </w:p>
    <w:p w:rsidR="00051479" w:rsidP="00051479">
      <w:pPr>
        <w:ind w:left="-20" w:right="-20"/>
        <w:jc w:val="center"/>
        <w:rPr>
          <w:rFonts w:eastAsia="Tahoma" w:cs="Tahoma"/>
          <w:sz w:val="20"/>
          <w:szCs w:val="20"/>
        </w:rPr>
      </w:pPr>
    </w:p>
    <w:p w:rsidR="00051479" w:rsidP="00051479">
      <w:pPr>
        <w:ind w:left="-20" w:right="-20"/>
        <w:jc w:val="center"/>
        <w:rPr>
          <w:rFonts w:eastAsia="Tahoma" w:cs="Tahoma"/>
          <w:sz w:val="20"/>
          <w:szCs w:val="20"/>
        </w:rPr>
      </w:pPr>
    </w:p>
    <w:p w:rsidR="00051479" w:rsidRPr="00051479" w:rsidP="00051479">
      <w:pPr>
        <w:ind w:left="-20" w:right="-20"/>
        <w:jc w:val="center"/>
        <w:rPr>
          <w:rFonts w:eastAsia="Tahoma" w:cs="Tahoma"/>
          <w:sz w:val="20"/>
          <w:szCs w:val="20"/>
        </w:rPr>
      </w:pPr>
      <w:r w:rsidRPr="1CA0981A">
        <w:rPr>
          <w:rFonts w:eastAsia="Tahoma" w:cs="Tahoma"/>
          <w:i/>
          <w:iCs/>
          <w:sz w:val="22"/>
          <w:szCs w:val="22"/>
        </w:rPr>
        <w:t>(Continued on next page)</w:t>
      </w:r>
    </w:p>
    <w:p w:rsidR="004A2ECE" w:rsidRPr="00051479" w:rsidP="00051479">
      <w:pPr>
        <w:ind w:left="-20" w:right="-20"/>
        <w:jc w:val="center"/>
        <w:rPr>
          <w:rFonts w:eastAsia="Tahoma" w:cs="Tahoma"/>
          <w:sz w:val="20"/>
          <w:szCs w:val="20"/>
        </w:rPr>
      </w:pPr>
      <w:r>
        <w:rPr>
          <w:rFonts w:eastAsia="Tahoma" w:cs="Tahoma"/>
        </w:rPr>
        <w:br w:type="page"/>
      </w:r>
    </w:p>
    <w:tbl>
      <w:tblPr>
        <w:tblW w:w="12060" w:type="dxa"/>
        <w:tblLayout w:type="fixed"/>
        <w:tblLook w:val="04A0"/>
      </w:tblPr>
      <w:tblGrid>
        <w:gridCol w:w="1702"/>
        <w:gridCol w:w="1172"/>
        <w:gridCol w:w="1081"/>
        <w:gridCol w:w="1350"/>
        <w:gridCol w:w="1080"/>
        <w:gridCol w:w="1080"/>
        <w:gridCol w:w="1170"/>
        <w:gridCol w:w="1080"/>
        <w:gridCol w:w="1170"/>
        <w:gridCol w:w="1175"/>
      </w:tblGrid>
      <w:tr w:rsidTr="00741B1F">
        <w:tblPrEx>
          <w:tblW w:w="12060" w:type="dxa"/>
          <w:tblLayout w:type="fixed"/>
          <w:tblLook w:val="04A0"/>
        </w:tblPrEx>
        <w:trPr>
          <w:trHeight w:val="432"/>
        </w:trPr>
        <w:tc>
          <w:tcPr>
            <w:tcW w:w="12060" w:type="dxa"/>
            <w:gridSpan w:val="10"/>
            <w:tcBorders>
              <w:top w:val="nil"/>
              <w:left w:val="single" w:sz="4" w:space="0" w:color="auto"/>
              <w:bottom w:val="single" w:sz="4" w:space="0" w:color="auto"/>
            </w:tcBorders>
            <w:shd w:val="clear" w:color="auto" w:fill="365F91"/>
            <w:noWrap/>
            <w:vAlign w:val="center"/>
            <w:hideMark/>
          </w:tcPr>
          <w:p w:rsidR="00BC055B" w:rsidRPr="00741B1F" w:rsidP="00504A2A">
            <w:pPr>
              <w:rPr>
                <w:rFonts w:eastAsia="Tahoma" w:cs="Tahoma"/>
                <w:b/>
                <w:bCs/>
                <w:color w:val="FFFFFF"/>
              </w:rPr>
            </w:pPr>
            <w:r w:rsidRPr="00741B1F">
              <w:rPr>
                <w:rFonts w:eastAsia="Tahoma" w:cs="Tahoma"/>
                <w:b/>
                <w:bCs/>
                <w:color w:val="FFFFFF"/>
              </w:rPr>
              <w:t xml:space="preserve">SUPTRS BG Report Table 11a. </w:t>
            </w:r>
            <w:r w:rsidRPr="00741B1F">
              <w:rPr>
                <w:rFonts w:eastAsia="Tahoma" w:cs="Tahoma"/>
                <w:b/>
                <w:bCs/>
                <w:i/>
                <w:iCs/>
                <w:color w:val="FFFFFF"/>
              </w:rPr>
              <w:t>continued</w:t>
            </w:r>
          </w:p>
        </w:tc>
      </w:tr>
      <w:tr w:rsidTr="00741B1F">
        <w:tblPrEx>
          <w:tblW w:w="12060" w:type="dxa"/>
          <w:tblLayout w:type="fixed"/>
          <w:tblLook w:val="04A0"/>
        </w:tblPrEx>
        <w:trPr>
          <w:trHeight w:val="432"/>
        </w:trPr>
        <w:tc>
          <w:tcPr>
            <w:tcW w:w="5305" w:type="dxa"/>
            <w:gridSpan w:val="4"/>
            <w:tcBorders>
              <w:top w:val="single" w:sz="4" w:space="0" w:color="auto"/>
              <w:left w:val="single" w:sz="4" w:space="0" w:color="auto"/>
              <w:bottom w:val="single" w:sz="4" w:space="0" w:color="auto"/>
            </w:tcBorders>
            <w:shd w:val="clear" w:color="auto" w:fill="365F91"/>
            <w:noWrap/>
            <w:vAlign w:val="center"/>
            <w:hideMark/>
          </w:tcPr>
          <w:p w:rsidR="00BC055B" w:rsidRPr="00741B1F" w:rsidP="00504A2A">
            <w:pPr>
              <w:rPr>
                <w:rFonts w:eastAsia="Tahoma" w:cs="Tahoma"/>
                <w:b/>
                <w:bCs/>
                <w:color w:val="FFFFFF"/>
              </w:rPr>
            </w:pPr>
            <w:r w:rsidRPr="00741B1F">
              <w:rPr>
                <w:rFonts w:eastAsia="Tahoma" w:cs="Tahoma"/>
                <w:b/>
                <w:bCs/>
                <w:color w:val="FFFFFF"/>
              </w:rPr>
              <w:t>Report Period</w:t>
            </w:r>
          </w:p>
          <w:p w:rsidR="00BC055B" w:rsidRPr="00741B1F" w:rsidP="00504A2A">
            <w:pPr>
              <w:rPr>
                <w:rFonts w:eastAsia="Tahoma" w:cs="Tahoma"/>
                <w:b/>
                <w:bCs/>
                <w:color w:val="FFFFFF"/>
              </w:rPr>
            </w:pPr>
          </w:p>
        </w:tc>
        <w:tc>
          <w:tcPr>
            <w:tcW w:w="3330" w:type="dxa"/>
            <w:gridSpan w:val="3"/>
            <w:tcBorders>
              <w:top w:val="single" w:sz="4" w:space="0" w:color="auto"/>
              <w:bottom w:val="single" w:sz="4" w:space="0" w:color="auto"/>
            </w:tcBorders>
            <w:shd w:val="clear" w:color="auto" w:fill="365F91"/>
            <w:noWrap/>
            <w:vAlign w:val="center"/>
            <w:hideMark/>
          </w:tcPr>
          <w:p w:rsidR="00BC055B" w:rsidRPr="00741B1F" w:rsidP="00504A2A">
            <w:pPr>
              <w:rPr>
                <w:rFonts w:eastAsia="Tahoma" w:cs="Tahoma"/>
                <w:b/>
                <w:bCs/>
                <w:color w:val="FFFFFF"/>
              </w:rPr>
            </w:pPr>
            <w:r w:rsidRPr="00741B1F">
              <w:rPr>
                <w:rFonts w:eastAsia="Tahoma" w:cs="Tahoma"/>
                <w:b/>
                <w:bCs/>
                <w:color w:val="FFFFFF"/>
              </w:rPr>
              <w:t> From:</w:t>
            </w:r>
          </w:p>
        </w:tc>
        <w:tc>
          <w:tcPr>
            <w:tcW w:w="3425" w:type="dxa"/>
            <w:gridSpan w:val="3"/>
            <w:tcBorders>
              <w:top w:val="single" w:sz="4" w:space="0" w:color="auto"/>
              <w:bottom w:val="single" w:sz="4" w:space="0" w:color="auto"/>
              <w:right w:val="single" w:sz="4" w:space="0" w:color="auto"/>
            </w:tcBorders>
            <w:shd w:val="clear" w:color="auto" w:fill="365F91"/>
            <w:noWrap/>
            <w:vAlign w:val="center"/>
            <w:hideMark/>
          </w:tcPr>
          <w:p w:rsidR="00BC055B" w:rsidRPr="00741B1F" w:rsidP="00504A2A">
            <w:pPr>
              <w:spacing w:line="259" w:lineRule="auto"/>
              <w:rPr>
                <w:rFonts w:eastAsia="Tahoma" w:cs="Tahoma"/>
                <w:b/>
                <w:bCs/>
                <w:color w:val="FFFFFF"/>
              </w:rPr>
            </w:pPr>
            <w:r w:rsidRPr="00741B1F">
              <w:rPr>
                <w:rFonts w:eastAsia="Tahoma" w:cs="Tahoma"/>
                <w:b/>
                <w:bCs/>
                <w:color w:val="FFFFFF"/>
              </w:rPr>
              <w:t>To:</w:t>
            </w:r>
          </w:p>
        </w:tc>
      </w:tr>
      <w:tr w:rsidTr="00741B1F">
        <w:tblPrEx>
          <w:tblW w:w="12060" w:type="dxa"/>
          <w:tblLayout w:type="fixed"/>
          <w:tblLook w:val="04A0"/>
        </w:tblPrEx>
        <w:trPr>
          <w:trHeight w:val="432"/>
        </w:trPr>
        <w:tc>
          <w:tcPr>
            <w:tcW w:w="1702" w:type="dxa"/>
            <w:vMerge w:val="restart"/>
            <w:tcBorders>
              <w:top w:val="single" w:sz="4" w:space="0" w:color="auto"/>
              <w:left w:val="single" w:sz="4" w:space="0" w:color="auto"/>
              <w:bottom w:val="single" w:sz="4" w:space="0" w:color="auto"/>
              <w:right w:val="single" w:sz="4" w:space="0" w:color="auto"/>
            </w:tcBorders>
            <w:shd w:val="clear" w:color="auto" w:fill="365F91"/>
            <w:noWrap/>
            <w:vAlign w:val="center"/>
            <w:hideMark/>
          </w:tcPr>
          <w:p w:rsidR="00C55B1C" w:rsidRPr="00741B1F" w:rsidP="00504A2A">
            <w:pPr>
              <w:rPr>
                <w:rFonts w:eastAsia="Tahoma" w:cs="Tahoma"/>
                <w:b/>
                <w:bCs/>
                <w:color w:val="FFFFFF"/>
              </w:rPr>
            </w:pPr>
          </w:p>
          <w:p w:rsidR="00C55B1C" w:rsidRPr="00741B1F" w:rsidP="00504A2A">
            <w:pPr>
              <w:rPr>
                <w:rFonts w:eastAsia="Tahoma" w:cs="Tahoma"/>
                <w:b/>
                <w:bCs/>
                <w:color w:val="FFFFFF"/>
              </w:rPr>
            </w:pPr>
          </w:p>
          <w:p w:rsidR="00C55B1C" w:rsidRPr="00741B1F" w:rsidP="00504A2A">
            <w:pPr>
              <w:rPr>
                <w:rFonts w:eastAsia="Tahoma" w:cs="Tahoma"/>
                <w:b/>
                <w:bCs/>
                <w:color w:val="FFFFFF"/>
              </w:rPr>
            </w:pPr>
            <w:r w:rsidRPr="00741B1F">
              <w:rPr>
                <w:rFonts w:eastAsia="Tahoma" w:cs="Tahoma"/>
                <w:b/>
                <w:bCs/>
                <w:color w:val="FFFFFF"/>
              </w:rPr>
              <w:t> </w:t>
            </w:r>
          </w:p>
        </w:tc>
        <w:tc>
          <w:tcPr>
            <w:tcW w:w="3603" w:type="dxa"/>
            <w:gridSpan w:val="3"/>
            <w:tcBorders>
              <w:top w:val="single" w:sz="4" w:space="0" w:color="auto"/>
              <w:left w:val="single" w:sz="4" w:space="0" w:color="auto"/>
              <w:right w:val="single" w:sz="4" w:space="0" w:color="auto"/>
            </w:tcBorders>
            <w:shd w:val="clear" w:color="auto" w:fill="365F91"/>
            <w:vAlign w:val="center"/>
            <w:hideMark/>
          </w:tcPr>
          <w:p w:rsidR="00C55B1C" w:rsidRPr="00741B1F" w:rsidP="00504A2A">
            <w:pPr>
              <w:jc w:val="center"/>
              <w:rPr>
                <w:rFonts w:eastAsia="Tahoma" w:cs="Tahoma"/>
                <w:b/>
                <w:bCs/>
                <w:color w:val="FFFFFF"/>
                <w:sz w:val="22"/>
                <w:szCs w:val="22"/>
              </w:rPr>
            </w:pPr>
            <w:r w:rsidRPr="00741B1F">
              <w:rPr>
                <w:rFonts w:eastAsia="Tahoma" w:cs="Tahoma"/>
                <w:b/>
                <w:bCs/>
                <w:color w:val="FFFFFF"/>
                <w:sz w:val="22"/>
                <w:szCs w:val="22"/>
              </w:rPr>
              <w:t>Total</w:t>
            </w:r>
          </w:p>
        </w:tc>
        <w:tc>
          <w:tcPr>
            <w:tcW w:w="3330" w:type="dxa"/>
            <w:gridSpan w:val="3"/>
            <w:tcBorders>
              <w:top w:val="single" w:sz="4" w:space="0" w:color="auto"/>
              <w:left w:val="nil"/>
              <w:right w:val="single" w:sz="4" w:space="0" w:color="auto"/>
            </w:tcBorders>
            <w:shd w:val="clear" w:color="auto" w:fill="365F91"/>
            <w:vAlign w:val="center"/>
          </w:tcPr>
          <w:p w:rsidR="00C55B1C" w:rsidRPr="00741B1F" w:rsidP="00504A2A">
            <w:pPr>
              <w:jc w:val="center"/>
              <w:rPr>
                <w:rFonts w:eastAsia="Tahoma" w:cs="Tahoma"/>
                <w:b/>
                <w:bCs/>
                <w:color w:val="FFFFFF"/>
                <w:sz w:val="22"/>
                <w:szCs w:val="22"/>
              </w:rPr>
            </w:pPr>
            <w:r w:rsidRPr="00741B1F">
              <w:rPr>
                <w:rFonts w:eastAsia="Tahoma" w:cs="Tahoma"/>
                <w:b/>
                <w:bCs/>
                <w:color w:val="FFFFFF"/>
                <w:sz w:val="22"/>
                <w:szCs w:val="22"/>
              </w:rPr>
              <w:t>White</w:t>
            </w:r>
          </w:p>
        </w:tc>
        <w:tc>
          <w:tcPr>
            <w:tcW w:w="3425" w:type="dxa"/>
            <w:gridSpan w:val="3"/>
            <w:tcBorders>
              <w:top w:val="single" w:sz="4" w:space="0" w:color="auto"/>
              <w:left w:val="nil"/>
              <w:right w:val="single" w:sz="4" w:space="0" w:color="auto"/>
            </w:tcBorders>
            <w:shd w:val="clear" w:color="auto" w:fill="365F91"/>
            <w:vAlign w:val="center"/>
          </w:tcPr>
          <w:p w:rsidR="00C55B1C" w:rsidRPr="00741B1F" w:rsidP="00504A2A">
            <w:pPr>
              <w:jc w:val="center"/>
              <w:rPr>
                <w:rFonts w:eastAsia="Tahoma" w:cs="Tahoma"/>
                <w:b/>
                <w:bCs/>
                <w:color w:val="FFFFFF"/>
                <w:sz w:val="22"/>
                <w:szCs w:val="22"/>
                <w:vertAlign w:val="superscript"/>
              </w:rPr>
            </w:pPr>
            <w:r w:rsidRPr="00741B1F">
              <w:rPr>
                <w:rFonts w:eastAsia="Tahoma" w:cs="Tahoma"/>
                <w:b/>
                <w:bCs/>
                <w:color w:val="FFFFFF"/>
                <w:sz w:val="22"/>
                <w:szCs w:val="22"/>
              </w:rPr>
              <w:t>Race Not Available</w:t>
            </w:r>
          </w:p>
        </w:tc>
      </w:tr>
      <w:tr w:rsidTr="00741B1F">
        <w:tblPrEx>
          <w:tblW w:w="12060" w:type="dxa"/>
          <w:tblLayout w:type="fixed"/>
          <w:tblLook w:val="04A0"/>
        </w:tblPrEx>
        <w:trPr>
          <w:trHeight w:val="432"/>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BC055B" w:rsidRPr="00065634" w:rsidP="00051479">
            <w:pPr>
              <w:rPr>
                <w:rFonts w:cs="Tahoma"/>
                <w:color w:val="000000"/>
                <w:sz w:val="22"/>
                <w:szCs w:val="22"/>
              </w:rPr>
            </w:pPr>
          </w:p>
        </w:tc>
        <w:tc>
          <w:tcPr>
            <w:tcW w:w="1172" w:type="dxa"/>
            <w:tcBorders>
              <w:top w:val="nil"/>
              <w:left w:val="single" w:sz="4" w:space="0" w:color="auto"/>
              <w:bottom w:val="single" w:sz="4" w:space="0" w:color="auto"/>
              <w:right w:val="single" w:sz="4" w:space="0" w:color="auto"/>
            </w:tcBorders>
            <w:shd w:val="clear" w:color="auto" w:fill="DBE5F1"/>
            <w:vAlign w:val="center"/>
            <w:hideMark/>
          </w:tcPr>
          <w:p w:rsidR="00BC055B" w:rsidRPr="00D84D1B" w:rsidP="00051479">
            <w:pPr>
              <w:jc w:val="center"/>
              <w:rPr>
                <w:rFonts w:eastAsia="Tahoma" w:cs="Tahoma"/>
                <w:sz w:val="22"/>
                <w:szCs w:val="22"/>
              </w:rPr>
            </w:pPr>
            <w:r w:rsidRPr="00D84D1B">
              <w:rPr>
                <w:rFonts w:eastAsia="Tahoma" w:cs="Tahoma"/>
                <w:sz w:val="22"/>
                <w:szCs w:val="22"/>
              </w:rPr>
              <w:t>Female</w:t>
            </w:r>
          </w:p>
        </w:tc>
        <w:tc>
          <w:tcPr>
            <w:tcW w:w="1081" w:type="dxa"/>
            <w:tcBorders>
              <w:top w:val="nil"/>
              <w:left w:val="nil"/>
              <w:bottom w:val="single" w:sz="4" w:space="0" w:color="auto"/>
              <w:right w:val="single" w:sz="4" w:space="0" w:color="auto"/>
            </w:tcBorders>
            <w:shd w:val="clear" w:color="auto" w:fill="DBE5F1"/>
            <w:vAlign w:val="center"/>
            <w:hideMark/>
          </w:tcPr>
          <w:p w:rsidR="00BC055B" w:rsidRPr="00D84D1B" w:rsidP="00051479">
            <w:pPr>
              <w:jc w:val="center"/>
              <w:rPr>
                <w:rFonts w:eastAsia="Tahoma" w:cs="Tahoma"/>
                <w:sz w:val="22"/>
                <w:szCs w:val="22"/>
              </w:rPr>
            </w:pPr>
            <w:r w:rsidRPr="00D84D1B">
              <w:rPr>
                <w:rFonts w:eastAsia="Tahoma" w:cs="Tahoma"/>
                <w:sz w:val="22"/>
                <w:szCs w:val="22"/>
              </w:rPr>
              <w:t>Male</w:t>
            </w:r>
          </w:p>
        </w:tc>
        <w:tc>
          <w:tcPr>
            <w:tcW w:w="1350" w:type="dxa"/>
            <w:tcBorders>
              <w:top w:val="nil"/>
              <w:left w:val="nil"/>
              <w:bottom w:val="single" w:sz="4" w:space="0" w:color="auto"/>
            </w:tcBorders>
            <w:shd w:val="clear" w:color="auto" w:fill="DBE5F1"/>
            <w:vAlign w:val="center"/>
            <w:hideMark/>
          </w:tcPr>
          <w:p w:rsidR="00BC055B" w:rsidRPr="00D84D1B" w:rsidP="00051479">
            <w:pPr>
              <w:jc w:val="center"/>
              <w:rPr>
                <w:rFonts w:eastAsia="Tahoma" w:cs="Tahoma"/>
                <w:sz w:val="22"/>
                <w:szCs w:val="22"/>
              </w:rPr>
            </w:pPr>
            <w:r w:rsidRPr="00D84D1B">
              <w:rPr>
                <w:rFonts w:eastAsia="Tahoma" w:cs="Tahoma"/>
                <w:sz w:val="22"/>
                <w:szCs w:val="22"/>
              </w:rPr>
              <w:t>Not</w:t>
            </w:r>
          </w:p>
          <w:p w:rsidR="00BC055B" w:rsidRPr="00D84D1B" w:rsidP="00051479">
            <w:pPr>
              <w:jc w:val="center"/>
              <w:rPr>
                <w:rFonts w:eastAsia="Tahoma" w:cs="Tahoma"/>
                <w:sz w:val="22"/>
                <w:szCs w:val="22"/>
                <w:vertAlign w:val="superscript"/>
              </w:rPr>
            </w:pPr>
            <w:r w:rsidRPr="00D84D1B">
              <w:rPr>
                <w:rFonts w:eastAsia="Tahoma" w:cs="Tahoma"/>
                <w:sz w:val="22"/>
                <w:szCs w:val="22"/>
              </w:rPr>
              <w:t>Available</w:t>
            </w:r>
            <w:r>
              <w:rPr>
                <w:rFonts w:eastAsia="Tahoma" w:cs="Tahoma"/>
                <w:sz w:val="22"/>
                <w:szCs w:val="22"/>
                <w:vertAlign w:val="superscript"/>
              </w:rPr>
              <w:t>b</w:t>
            </w:r>
          </w:p>
        </w:tc>
        <w:tc>
          <w:tcPr>
            <w:tcW w:w="1080" w:type="dxa"/>
            <w:tcBorders>
              <w:top w:val="nil"/>
              <w:left w:val="single" w:sz="4" w:space="0" w:color="000000"/>
              <w:bottom w:val="single" w:sz="4" w:space="0" w:color="auto"/>
              <w:right w:val="single" w:sz="4" w:space="0" w:color="auto"/>
            </w:tcBorders>
            <w:shd w:val="clear" w:color="auto" w:fill="DBE5F1"/>
            <w:vAlign w:val="center"/>
            <w:hideMark/>
          </w:tcPr>
          <w:p w:rsidR="00BC055B" w:rsidRPr="00D84D1B" w:rsidP="00051479">
            <w:pPr>
              <w:jc w:val="center"/>
              <w:rPr>
                <w:rFonts w:eastAsia="Tahoma" w:cs="Tahoma"/>
                <w:sz w:val="22"/>
                <w:szCs w:val="22"/>
              </w:rPr>
            </w:pPr>
            <w:r w:rsidRPr="00D84D1B">
              <w:rPr>
                <w:rFonts w:eastAsia="Tahoma" w:cs="Tahoma"/>
                <w:sz w:val="22"/>
                <w:szCs w:val="22"/>
              </w:rPr>
              <w:t>Female</w:t>
            </w:r>
          </w:p>
        </w:tc>
        <w:tc>
          <w:tcPr>
            <w:tcW w:w="1080" w:type="dxa"/>
            <w:tcBorders>
              <w:top w:val="nil"/>
              <w:left w:val="nil"/>
              <w:bottom w:val="single" w:sz="4" w:space="0" w:color="auto"/>
              <w:right w:val="single" w:sz="4" w:space="0" w:color="auto"/>
            </w:tcBorders>
            <w:shd w:val="clear" w:color="auto" w:fill="DBE5F1"/>
            <w:vAlign w:val="center"/>
            <w:hideMark/>
          </w:tcPr>
          <w:p w:rsidR="00BC055B" w:rsidRPr="00D84D1B" w:rsidP="00051479">
            <w:pPr>
              <w:jc w:val="center"/>
              <w:rPr>
                <w:rFonts w:eastAsia="Tahoma" w:cs="Tahoma"/>
                <w:sz w:val="22"/>
                <w:szCs w:val="22"/>
              </w:rPr>
            </w:pPr>
            <w:r w:rsidRPr="00D84D1B">
              <w:rPr>
                <w:rFonts w:eastAsia="Tahoma" w:cs="Tahoma"/>
                <w:sz w:val="22"/>
                <w:szCs w:val="22"/>
              </w:rPr>
              <w:t>Male</w:t>
            </w:r>
          </w:p>
        </w:tc>
        <w:tc>
          <w:tcPr>
            <w:tcW w:w="1170" w:type="dxa"/>
            <w:tcBorders>
              <w:top w:val="nil"/>
              <w:left w:val="nil"/>
              <w:bottom w:val="single" w:sz="4" w:space="0" w:color="auto"/>
              <w:right w:val="single" w:sz="4" w:space="0" w:color="auto"/>
            </w:tcBorders>
            <w:shd w:val="clear" w:color="auto" w:fill="DBE5F1"/>
            <w:vAlign w:val="center"/>
            <w:hideMark/>
          </w:tcPr>
          <w:p w:rsidR="00BC055B" w:rsidRPr="00D84D1B" w:rsidP="00051479">
            <w:pPr>
              <w:jc w:val="center"/>
              <w:rPr>
                <w:rFonts w:eastAsia="Tahoma" w:cs="Tahoma"/>
                <w:sz w:val="22"/>
                <w:szCs w:val="22"/>
              </w:rPr>
            </w:pPr>
            <w:r w:rsidRPr="00D84D1B">
              <w:rPr>
                <w:rFonts w:eastAsia="Tahoma" w:cs="Tahoma"/>
                <w:sz w:val="22"/>
                <w:szCs w:val="22"/>
              </w:rPr>
              <w:t>Not</w:t>
            </w:r>
          </w:p>
          <w:p w:rsidR="00BC055B" w:rsidRPr="00D84D1B" w:rsidP="00051479">
            <w:pPr>
              <w:jc w:val="center"/>
              <w:rPr>
                <w:rFonts w:eastAsia="Tahoma" w:cs="Tahoma"/>
                <w:sz w:val="22"/>
                <w:szCs w:val="22"/>
              </w:rPr>
            </w:pPr>
            <w:r w:rsidRPr="00D84D1B">
              <w:rPr>
                <w:rFonts w:eastAsia="Tahoma" w:cs="Tahoma"/>
                <w:sz w:val="22"/>
                <w:szCs w:val="22"/>
              </w:rPr>
              <w:t>Available</w:t>
            </w:r>
          </w:p>
        </w:tc>
        <w:tc>
          <w:tcPr>
            <w:tcW w:w="1080" w:type="dxa"/>
            <w:tcBorders>
              <w:top w:val="nil"/>
              <w:left w:val="nil"/>
              <w:bottom w:val="single" w:sz="4" w:space="0" w:color="auto"/>
              <w:right w:val="single" w:sz="4" w:space="0" w:color="auto"/>
            </w:tcBorders>
            <w:shd w:val="clear" w:color="auto" w:fill="DBE5F1"/>
            <w:vAlign w:val="center"/>
            <w:hideMark/>
          </w:tcPr>
          <w:p w:rsidR="00BC055B" w:rsidRPr="00D84D1B" w:rsidP="00051479">
            <w:pPr>
              <w:jc w:val="center"/>
              <w:rPr>
                <w:rFonts w:eastAsia="Tahoma" w:cs="Tahoma"/>
                <w:sz w:val="22"/>
                <w:szCs w:val="22"/>
              </w:rPr>
            </w:pPr>
            <w:r w:rsidRPr="00D84D1B">
              <w:rPr>
                <w:rFonts w:eastAsia="Tahoma" w:cs="Tahoma"/>
                <w:sz w:val="22"/>
                <w:szCs w:val="22"/>
              </w:rPr>
              <w:t>Female</w:t>
            </w:r>
          </w:p>
        </w:tc>
        <w:tc>
          <w:tcPr>
            <w:tcW w:w="1170" w:type="dxa"/>
            <w:tcBorders>
              <w:top w:val="nil"/>
              <w:left w:val="nil"/>
              <w:bottom w:val="single" w:sz="4" w:space="0" w:color="auto"/>
              <w:right w:val="single" w:sz="4" w:space="0" w:color="auto"/>
            </w:tcBorders>
            <w:shd w:val="clear" w:color="auto" w:fill="DBE5F1"/>
            <w:vAlign w:val="center"/>
            <w:hideMark/>
          </w:tcPr>
          <w:p w:rsidR="00BC055B" w:rsidRPr="00D84D1B" w:rsidP="00051479">
            <w:pPr>
              <w:jc w:val="center"/>
              <w:rPr>
                <w:rFonts w:eastAsia="Tahoma" w:cs="Tahoma"/>
                <w:sz w:val="22"/>
                <w:szCs w:val="22"/>
              </w:rPr>
            </w:pPr>
            <w:r w:rsidRPr="00D84D1B">
              <w:rPr>
                <w:rFonts w:eastAsia="Tahoma" w:cs="Tahoma"/>
                <w:sz w:val="22"/>
                <w:szCs w:val="22"/>
              </w:rPr>
              <w:t>Male</w:t>
            </w:r>
          </w:p>
        </w:tc>
        <w:tc>
          <w:tcPr>
            <w:tcW w:w="1175" w:type="dxa"/>
            <w:tcBorders>
              <w:top w:val="nil"/>
              <w:left w:val="nil"/>
              <w:bottom w:val="single" w:sz="4" w:space="0" w:color="auto"/>
              <w:right w:val="single" w:sz="4" w:space="0" w:color="auto"/>
            </w:tcBorders>
            <w:shd w:val="clear" w:color="auto" w:fill="DBE5F1"/>
            <w:vAlign w:val="center"/>
          </w:tcPr>
          <w:p w:rsidR="00BC055B" w:rsidRPr="00D84D1B" w:rsidP="00051479">
            <w:pPr>
              <w:jc w:val="center"/>
              <w:rPr>
                <w:rFonts w:eastAsia="Tahoma" w:cs="Tahoma"/>
                <w:sz w:val="22"/>
                <w:szCs w:val="22"/>
              </w:rPr>
            </w:pPr>
            <w:r w:rsidRPr="00D84D1B">
              <w:rPr>
                <w:rFonts w:eastAsia="Tahoma" w:cs="Tahoma"/>
                <w:sz w:val="22"/>
                <w:szCs w:val="22"/>
              </w:rPr>
              <w:t>Not</w:t>
            </w:r>
          </w:p>
          <w:p w:rsidR="00BC055B" w:rsidRPr="00D84D1B" w:rsidP="00051479">
            <w:pPr>
              <w:jc w:val="center"/>
              <w:rPr>
                <w:rFonts w:eastAsia="Tahoma" w:cs="Tahoma"/>
                <w:sz w:val="22"/>
                <w:szCs w:val="22"/>
              </w:rPr>
            </w:pPr>
            <w:r w:rsidRPr="00D84D1B">
              <w:rPr>
                <w:rFonts w:eastAsia="Tahoma" w:cs="Tahoma"/>
                <w:sz w:val="22"/>
                <w:szCs w:val="22"/>
              </w:rPr>
              <w:t>Available</w:t>
            </w:r>
          </w:p>
        </w:tc>
      </w:tr>
      <w:tr w:rsidTr="00741B1F">
        <w:tblPrEx>
          <w:tblW w:w="12060" w:type="dxa"/>
          <w:tblLayout w:type="fixed"/>
          <w:tblLook w:val="04A0"/>
        </w:tblPrEx>
        <w:trPr>
          <w:trHeight w:val="550"/>
        </w:trPr>
        <w:tc>
          <w:tcPr>
            <w:tcW w:w="1702" w:type="dxa"/>
            <w:tcBorders>
              <w:top w:val="single" w:sz="4" w:space="0" w:color="auto"/>
              <w:left w:val="single" w:sz="4" w:space="0" w:color="auto"/>
              <w:bottom w:val="single" w:sz="4" w:space="0" w:color="auto"/>
              <w:right w:val="single" w:sz="4" w:space="0" w:color="auto"/>
            </w:tcBorders>
            <w:shd w:val="clear" w:color="auto" w:fill="D9D9D9"/>
            <w:vAlign w:val="bottom"/>
          </w:tcPr>
          <w:p w:rsidR="00BC055B" w:rsidRPr="00065634" w:rsidP="00051479">
            <w:pPr>
              <w:rPr>
                <w:rFonts w:eastAsia="Tahoma" w:cs="Tahoma"/>
                <w:color w:val="000000"/>
                <w:sz w:val="22"/>
                <w:szCs w:val="22"/>
              </w:rPr>
            </w:pPr>
            <w:r w:rsidRPr="00741B1F">
              <w:rPr>
                <w:rFonts w:eastAsia="Tahoma" w:cs="Tahoma"/>
                <w:color w:val="000000"/>
                <w:sz w:val="22"/>
                <w:szCs w:val="22"/>
              </w:rPr>
              <w:t xml:space="preserve">0-5 </w:t>
            </w:r>
            <w:r w:rsidRPr="00741B1F">
              <w:rPr>
                <w:rFonts w:eastAsia="Tahoma" w:cs="Tahoma"/>
                <w:color w:val="000000"/>
                <w:sz w:val="22"/>
                <w:szCs w:val="22"/>
              </w:rPr>
              <w:t>years</w:t>
            </w:r>
            <w:r w:rsidRPr="00741B1F">
              <w:rPr>
                <w:rFonts w:eastAsia="Tahoma" w:cs="Tahoma"/>
                <w:color w:val="000000"/>
                <w:sz w:val="22"/>
                <w:szCs w:val="22"/>
                <w:vertAlign w:val="superscript"/>
              </w:rPr>
              <w:t>a</w:t>
            </w:r>
          </w:p>
        </w:tc>
        <w:tc>
          <w:tcPr>
            <w:tcW w:w="1172" w:type="dxa"/>
            <w:tcBorders>
              <w:top w:val="nil"/>
              <w:left w:val="nil"/>
              <w:bottom w:val="single" w:sz="4" w:space="0" w:color="auto"/>
              <w:right w:val="single" w:sz="4" w:space="0" w:color="auto"/>
            </w:tcBorders>
            <w:shd w:val="clear" w:color="auto" w:fill="D9D9D9"/>
            <w:noWrap/>
            <w:vAlign w:val="center"/>
            <w:hideMark/>
          </w:tcPr>
          <w:p w:rsidR="00BC055B" w:rsidRPr="00D84D1B" w:rsidP="00051479">
            <w:pPr>
              <w:jc w:val="center"/>
              <w:rPr>
                <w:rFonts w:eastAsia="Tahoma" w:cs="Tahoma"/>
                <w:color w:val="000000"/>
                <w:sz w:val="22"/>
                <w:szCs w:val="22"/>
              </w:rPr>
            </w:pPr>
          </w:p>
        </w:tc>
        <w:tc>
          <w:tcPr>
            <w:tcW w:w="1081" w:type="dxa"/>
            <w:tcBorders>
              <w:top w:val="nil"/>
              <w:left w:val="nil"/>
              <w:bottom w:val="single" w:sz="4" w:space="0" w:color="auto"/>
              <w:right w:val="single" w:sz="4" w:space="0" w:color="auto"/>
            </w:tcBorders>
            <w:shd w:val="clear" w:color="auto" w:fill="D9D9D9"/>
            <w:noWrap/>
            <w:vAlign w:val="center"/>
            <w:hideMark/>
          </w:tcPr>
          <w:p w:rsidR="00BC055B" w:rsidRPr="00D84D1B" w:rsidP="00051479">
            <w:pPr>
              <w:jc w:val="center"/>
              <w:rPr>
                <w:rFonts w:eastAsia="Tahoma" w:cs="Tahoma"/>
                <w:color w:val="000000"/>
                <w:sz w:val="22"/>
                <w:szCs w:val="22"/>
              </w:rPr>
            </w:pPr>
          </w:p>
        </w:tc>
        <w:tc>
          <w:tcPr>
            <w:tcW w:w="1350" w:type="dxa"/>
            <w:tcBorders>
              <w:top w:val="nil"/>
              <w:left w:val="nil"/>
              <w:bottom w:val="single" w:sz="4" w:space="0" w:color="auto"/>
            </w:tcBorders>
            <w:shd w:val="clear" w:color="auto" w:fill="D9D9D9"/>
            <w:noWrap/>
            <w:vAlign w:val="center"/>
          </w:tcPr>
          <w:p w:rsidR="00BC055B" w:rsidRPr="00D84D1B" w:rsidP="00051479">
            <w:pPr>
              <w:jc w:val="center"/>
              <w:rPr>
                <w:rFonts w:eastAsia="Tahoma" w:cs="Tahoma"/>
                <w:color w:val="000000"/>
                <w:sz w:val="22"/>
                <w:szCs w:val="22"/>
              </w:rPr>
            </w:pPr>
          </w:p>
        </w:tc>
        <w:tc>
          <w:tcPr>
            <w:tcW w:w="1080" w:type="dxa"/>
            <w:tcBorders>
              <w:top w:val="nil"/>
              <w:left w:val="single" w:sz="4" w:space="0" w:color="000000"/>
              <w:bottom w:val="single" w:sz="4" w:space="0" w:color="auto"/>
              <w:right w:val="single" w:sz="4" w:space="0" w:color="auto"/>
            </w:tcBorders>
            <w:shd w:val="clear" w:color="auto" w:fill="D9D9D9"/>
            <w:noWrap/>
            <w:vAlign w:val="center"/>
            <w:hideMark/>
          </w:tcPr>
          <w:p w:rsidR="00BC055B" w:rsidRPr="00D84D1B" w:rsidP="00051479">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D9D9D9"/>
            <w:noWrap/>
            <w:vAlign w:val="center"/>
            <w:hideMark/>
          </w:tcPr>
          <w:p w:rsidR="00BC055B" w:rsidRPr="00D84D1B" w:rsidP="00051479">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D9D9D9"/>
            <w:noWrap/>
            <w:vAlign w:val="center"/>
            <w:hideMark/>
          </w:tcPr>
          <w:p w:rsidR="00BC055B" w:rsidRPr="00D84D1B" w:rsidP="00051479">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D9D9D9"/>
            <w:noWrap/>
            <w:vAlign w:val="center"/>
            <w:hideMark/>
          </w:tcPr>
          <w:p w:rsidR="00BC055B" w:rsidRPr="00D84D1B" w:rsidP="00051479">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D9D9D9"/>
            <w:noWrap/>
            <w:vAlign w:val="center"/>
            <w:hideMark/>
          </w:tcPr>
          <w:p w:rsidR="00BC055B" w:rsidRPr="00D84D1B" w:rsidP="00051479">
            <w:pPr>
              <w:jc w:val="center"/>
              <w:rPr>
                <w:rFonts w:eastAsia="Tahoma" w:cs="Tahoma"/>
                <w:color w:val="000000"/>
                <w:sz w:val="22"/>
                <w:szCs w:val="22"/>
              </w:rPr>
            </w:pPr>
          </w:p>
        </w:tc>
        <w:tc>
          <w:tcPr>
            <w:tcW w:w="1175" w:type="dxa"/>
            <w:tcBorders>
              <w:top w:val="nil"/>
              <w:left w:val="nil"/>
              <w:bottom w:val="single" w:sz="4" w:space="0" w:color="auto"/>
              <w:right w:val="single" w:sz="4" w:space="0" w:color="auto"/>
            </w:tcBorders>
            <w:shd w:val="clear" w:color="auto" w:fill="D9D9D9"/>
            <w:vAlign w:val="center"/>
          </w:tcPr>
          <w:p w:rsidR="00BC055B" w:rsidRPr="00D84D1B" w:rsidP="00051479">
            <w:pPr>
              <w:jc w:val="center"/>
              <w:rPr>
                <w:rFonts w:eastAsia="Tahoma" w:cs="Tahoma"/>
                <w:color w:val="000000"/>
                <w:sz w:val="22"/>
                <w:szCs w:val="22"/>
              </w:rPr>
            </w:pPr>
          </w:p>
        </w:tc>
      </w:tr>
      <w:tr w:rsidTr="00741B1F">
        <w:tblPrEx>
          <w:tblW w:w="12060" w:type="dxa"/>
          <w:tblLayout w:type="fixed"/>
          <w:tblLook w:val="04A0"/>
        </w:tblPrEx>
        <w:trPr>
          <w:trHeight w:val="331"/>
        </w:trPr>
        <w:tc>
          <w:tcPr>
            <w:tcW w:w="1702" w:type="dxa"/>
            <w:tcBorders>
              <w:top w:val="nil"/>
              <w:left w:val="single" w:sz="4" w:space="0" w:color="auto"/>
              <w:bottom w:val="single" w:sz="4" w:space="0" w:color="auto"/>
              <w:right w:val="single" w:sz="4" w:space="0" w:color="auto"/>
            </w:tcBorders>
            <w:shd w:val="clear" w:color="auto" w:fill="auto"/>
            <w:vAlign w:val="bottom"/>
          </w:tcPr>
          <w:p w:rsidR="00BC055B" w:rsidRPr="00065634" w:rsidP="00051479">
            <w:pPr>
              <w:rPr>
                <w:rFonts w:eastAsia="Tahoma" w:cs="Tahoma"/>
                <w:color w:val="000000"/>
                <w:sz w:val="22"/>
                <w:szCs w:val="22"/>
              </w:rPr>
            </w:pPr>
            <w:r w:rsidRPr="00741B1F">
              <w:rPr>
                <w:rFonts w:eastAsia="Tahoma" w:cs="Tahoma"/>
                <w:color w:val="000000"/>
                <w:sz w:val="22"/>
                <w:szCs w:val="22"/>
              </w:rPr>
              <w:t>6-12 years</w:t>
            </w:r>
          </w:p>
        </w:tc>
        <w:tc>
          <w:tcPr>
            <w:tcW w:w="1172" w:type="dxa"/>
            <w:tcBorders>
              <w:top w:val="nil"/>
              <w:left w:val="nil"/>
              <w:bottom w:val="single" w:sz="4" w:space="0" w:color="auto"/>
              <w:right w:val="single" w:sz="4" w:space="0" w:color="auto"/>
            </w:tcBorders>
            <w:shd w:val="clear" w:color="auto" w:fill="F2F2F2"/>
            <w:noWrap/>
            <w:vAlign w:val="center"/>
            <w:hideMark/>
          </w:tcPr>
          <w:p w:rsidR="00BC055B" w:rsidRPr="00682363" w:rsidP="00051479">
            <w:pPr>
              <w:jc w:val="center"/>
              <w:rPr>
                <w:rFonts w:eastAsia="Tahoma" w:cs="Tahoma"/>
                <w:sz w:val="22"/>
                <w:szCs w:val="22"/>
              </w:rPr>
            </w:pPr>
            <w:r>
              <w:rPr>
                <w:rFonts w:eastAsia="Tahoma" w:cs="Tahoma"/>
                <w:sz w:val="22"/>
                <w:szCs w:val="22"/>
              </w:rPr>
              <w:t>0</w:t>
            </w:r>
          </w:p>
        </w:tc>
        <w:tc>
          <w:tcPr>
            <w:tcW w:w="1081" w:type="dxa"/>
            <w:tcBorders>
              <w:top w:val="nil"/>
              <w:left w:val="nil"/>
              <w:bottom w:val="single" w:sz="4" w:space="0" w:color="auto"/>
              <w:right w:val="single" w:sz="4" w:space="0" w:color="auto"/>
            </w:tcBorders>
            <w:shd w:val="clear" w:color="auto" w:fill="F2F2F2"/>
            <w:noWrap/>
            <w:vAlign w:val="center"/>
            <w:hideMark/>
          </w:tcPr>
          <w:p w:rsidR="00BC055B" w:rsidRPr="00682363" w:rsidP="00051479">
            <w:pPr>
              <w:jc w:val="center"/>
              <w:rPr>
                <w:rFonts w:eastAsia="Tahoma" w:cs="Tahoma"/>
                <w:sz w:val="22"/>
                <w:szCs w:val="22"/>
              </w:rPr>
            </w:pPr>
            <w:r>
              <w:rPr>
                <w:rFonts w:eastAsia="Tahoma" w:cs="Tahoma"/>
                <w:sz w:val="22"/>
                <w:szCs w:val="22"/>
              </w:rPr>
              <w:t>0</w:t>
            </w:r>
          </w:p>
        </w:tc>
        <w:tc>
          <w:tcPr>
            <w:tcW w:w="1350" w:type="dxa"/>
            <w:tcBorders>
              <w:top w:val="nil"/>
              <w:left w:val="nil"/>
              <w:bottom w:val="single" w:sz="4" w:space="0" w:color="auto"/>
            </w:tcBorders>
            <w:shd w:val="clear" w:color="auto" w:fill="F2F2F2"/>
            <w:noWrap/>
            <w:vAlign w:val="center"/>
            <w:hideMark/>
          </w:tcPr>
          <w:p w:rsidR="00BC055B" w:rsidRPr="00682363" w:rsidP="00051479">
            <w:pPr>
              <w:jc w:val="center"/>
              <w:rPr>
                <w:rFonts w:eastAsia="Tahoma" w:cs="Tahoma"/>
                <w:sz w:val="22"/>
                <w:szCs w:val="22"/>
              </w:rPr>
            </w:pPr>
            <w:r>
              <w:rPr>
                <w:rFonts w:eastAsia="Tahoma" w:cs="Tahoma"/>
                <w:sz w:val="22"/>
                <w:szCs w:val="22"/>
              </w:rPr>
              <w:t>0</w:t>
            </w:r>
          </w:p>
        </w:tc>
        <w:tc>
          <w:tcPr>
            <w:tcW w:w="1080" w:type="dxa"/>
            <w:tcBorders>
              <w:top w:val="nil"/>
              <w:left w:val="single" w:sz="4" w:space="0" w:color="000000"/>
              <w:bottom w:val="single" w:sz="4" w:space="0" w:color="auto"/>
              <w:right w:val="single" w:sz="4" w:space="0" w:color="auto"/>
            </w:tcBorders>
            <w:shd w:val="clear" w:color="auto" w:fill="auto"/>
            <w:noWrap/>
            <w:vAlign w:val="center"/>
            <w:hideMark/>
          </w:tcPr>
          <w:p w:rsidR="00BC055B" w:rsidRPr="00D84D1B" w:rsidP="00051479">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BC055B" w:rsidRPr="00D84D1B" w:rsidP="00051479">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hideMark/>
          </w:tcPr>
          <w:p w:rsidR="00BC055B" w:rsidRPr="00D84D1B" w:rsidP="00051479">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BC055B" w:rsidRPr="00D84D1B" w:rsidP="00051479">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hideMark/>
          </w:tcPr>
          <w:p w:rsidR="00BC055B" w:rsidRPr="00D84D1B" w:rsidP="00051479">
            <w:pPr>
              <w:jc w:val="center"/>
              <w:rPr>
                <w:rFonts w:eastAsia="Tahoma" w:cs="Tahoma"/>
                <w:color w:val="000000"/>
                <w:sz w:val="22"/>
                <w:szCs w:val="22"/>
              </w:rPr>
            </w:pPr>
          </w:p>
        </w:tc>
        <w:tc>
          <w:tcPr>
            <w:tcW w:w="1175" w:type="dxa"/>
            <w:tcBorders>
              <w:top w:val="nil"/>
              <w:left w:val="nil"/>
              <w:bottom w:val="single" w:sz="4" w:space="0" w:color="auto"/>
              <w:right w:val="single" w:sz="4" w:space="0" w:color="auto"/>
            </w:tcBorders>
            <w:vAlign w:val="center"/>
          </w:tcPr>
          <w:p w:rsidR="00BC055B" w:rsidRPr="00D84D1B" w:rsidP="00051479">
            <w:pPr>
              <w:jc w:val="center"/>
              <w:rPr>
                <w:rFonts w:eastAsia="Tahoma" w:cs="Tahoma"/>
                <w:color w:val="000000"/>
                <w:sz w:val="22"/>
                <w:szCs w:val="22"/>
              </w:rPr>
            </w:pPr>
          </w:p>
        </w:tc>
      </w:tr>
      <w:tr w:rsidTr="00741B1F">
        <w:tblPrEx>
          <w:tblW w:w="12060" w:type="dxa"/>
          <w:tblLayout w:type="fixed"/>
          <w:tblLook w:val="04A0"/>
        </w:tblPrEx>
        <w:trPr>
          <w:trHeight w:val="331"/>
        </w:trPr>
        <w:tc>
          <w:tcPr>
            <w:tcW w:w="1702" w:type="dxa"/>
            <w:tcBorders>
              <w:top w:val="nil"/>
              <w:left w:val="single" w:sz="4" w:space="0" w:color="auto"/>
              <w:bottom w:val="single" w:sz="4" w:space="0" w:color="auto"/>
              <w:right w:val="single" w:sz="4" w:space="0" w:color="auto"/>
            </w:tcBorders>
            <w:shd w:val="clear" w:color="auto" w:fill="auto"/>
            <w:noWrap/>
            <w:vAlign w:val="bottom"/>
          </w:tcPr>
          <w:p w:rsidR="00BC055B" w:rsidRPr="00065634" w:rsidP="00051479">
            <w:pPr>
              <w:rPr>
                <w:rFonts w:eastAsia="Tahoma" w:cs="Tahoma"/>
                <w:color w:val="000000"/>
                <w:sz w:val="22"/>
                <w:szCs w:val="22"/>
              </w:rPr>
            </w:pPr>
            <w:r w:rsidRPr="00741B1F">
              <w:rPr>
                <w:rFonts w:eastAsia="Tahoma" w:cs="Tahoma"/>
                <w:color w:val="000000"/>
                <w:sz w:val="22"/>
                <w:szCs w:val="22"/>
              </w:rPr>
              <w:t>13-17 years</w:t>
            </w:r>
          </w:p>
        </w:tc>
        <w:tc>
          <w:tcPr>
            <w:tcW w:w="1172" w:type="dxa"/>
            <w:tcBorders>
              <w:top w:val="nil"/>
              <w:left w:val="nil"/>
              <w:bottom w:val="single" w:sz="4" w:space="0" w:color="auto"/>
              <w:right w:val="single" w:sz="4" w:space="0" w:color="auto"/>
            </w:tcBorders>
            <w:shd w:val="clear" w:color="auto" w:fill="F2F2F2"/>
            <w:noWrap/>
            <w:vAlign w:val="center"/>
            <w:hideMark/>
          </w:tcPr>
          <w:p w:rsidR="00BC055B" w:rsidRPr="00682363" w:rsidP="00051479">
            <w:pPr>
              <w:jc w:val="center"/>
              <w:rPr>
                <w:rFonts w:eastAsia="Tahoma" w:cs="Tahoma"/>
                <w:sz w:val="22"/>
                <w:szCs w:val="22"/>
              </w:rPr>
            </w:pPr>
            <w:r>
              <w:rPr>
                <w:rFonts w:eastAsia="Tahoma" w:cs="Tahoma"/>
                <w:sz w:val="22"/>
                <w:szCs w:val="22"/>
              </w:rPr>
              <w:t>0</w:t>
            </w:r>
          </w:p>
        </w:tc>
        <w:tc>
          <w:tcPr>
            <w:tcW w:w="1081" w:type="dxa"/>
            <w:tcBorders>
              <w:top w:val="nil"/>
              <w:left w:val="nil"/>
              <w:bottom w:val="single" w:sz="4" w:space="0" w:color="auto"/>
              <w:right w:val="single" w:sz="4" w:space="0" w:color="auto"/>
            </w:tcBorders>
            <w:shd w:val="clear" w:color="auto" w:fill="F2F2F2"/>
            <w:noWrap/>
            <w:vAlign w:val="center"/>
            <w:hideMark/>
          </w:tcPr>
          <w:p w:rsidR="00BC055B" w:rsidRPr="00682363" w:rsidP="00051479">
            <w:pPr>
              <w:jc w:val="center"/>
              <w:rPr>
                <w:rFonts w:eastAsia="Tahoma" w:cs="Tahoma"/>
                <w:sz w:val="22"/>
                <w:szCs w:val="22"/>
              </w:rPr>
            </w:pPr>
            <w:r>
              <w:rPr>
                <w:rFonts w:eastAsia="Tahoma" w:cs="Tahoma"/>
                <w:sz w:val="22"/>
                <w:szCs w:val="22"/>
              </w:rPr>
              <w:t>0</w:t>
            </w:r>
          </w:p>
        </w:tc>
        <w:tc>
          <w:tcPr>
            <w:tcW w:w="1350" w:type="dxa"/>
            <w:tcBorders>
              <w:top w:val="nil"/>
              <w:left w:val="nil"/>
              <w:bottom w:val="single" w:sz="4" w:space="0" w:color="auto"/>
            </w:tcBorders>
            <w:shd w:val="clear" w:color="auto" w:fill="F2F2F2"/>
            <w:noWrap/>
            <w:vAlign w:val="center"/>
            <w:hideMark/>
          </w:tcPr>
          <w:p w:rsidR="00BC055B" w:rsidRPr="00682363" w:rsidP="00051479">
            <w:pPr>
              <w:jc w:val="center"/>
              <w:rPr>
                <w:rFonts w:eastAsia="Tahoma" w:cs="Tahoma"/>
                <w:sz w:val="22"/>
                <w:szCs w:val="22"/>
              </w:rPr>
            </w:pPr>
            <w:r>
              <w:rPr>
                <w:rFonts w:eastAsia="Tahoma" w:cs="Tahoma"/>
                <w:sz w:val="22"/>
                <w:szCs w:val="22"/>
              </w:rPr>
              <w:t>0</w:t>
            </w:r>
          </w:p>
        </w:tc>
        <w:tc>
          <w:tcPr>
            <w:tcW w:w="1080" w:type="dxa"/>
            <w:tcBorders>
              <w:top w:val="nil"/>
              <w:left w:val="single" w:sz="4" w:space="0" w:color="000000"/>
              <w:bottom w:val="single" w:sz="4" w:space="0" w:color="auto"/>
              <w:right w:val="single" w:sz="4" w:space="0" w:color="auto"/>
            </w:tcBorders>
            <w:shd w:val="clear" w:color="auto" w:fill="auto"/>
            <w:noWrap/>
            <w:vAlign w:val="center"/>
            <w:hideMark/>
          </w:tcPr>
          <w:p w:rsidR="00BC055B" w:rsidRPr="00D84D1B" w:rsidP="00051479">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BC055B" w:rsidRPr="00D84D1B" w:rsidP="00051479">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hideMark/>
          </w:tcPr>
          <w:p w:rsidR="00BC055B" w:rsidRPr="00D84D1B" w:rsidP="00051479">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BC055B" w:rsidRPr="00D84D1B" w:rsidP="00051479">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hideMark/>
          </w:tcPr>
          <w:p w:rsidR="00BC055B" w:rsidRPr="00D84D1B" w:rsidP="00051479">
            <w:pPr>
              <w:jc w:val="center"/>
              <w:rPr>
                <w:rFonts w:eastAsia="Tahoma" w:cs="Tahoma"/>
                <w:color w:val="000000"/>
                <w:sz w:val="22"/>
                <w:szCs w:val="22"/>
              </w:rPr>
            </w:pPr>
          </w:p>
        </w:tc>
        <w:tc>
          <w:tcPr>
            <w:tcW w:w="1175" w:type="dxa"/>
            <w:tcBorders>
              <w:top w:val="nil"/>
              <w:left w:val="nil"/>
              <w:bottom w:val="single" w:sz="4" w:space="0" w:color="auto"/>
              <w:right w:val="single" w:sz="4" w:space="0" w:color="auto"/>
            </w:tcBorders>
            <w:vAlign w:val="center"/>
          </w:tcPr>
          <w:p w:rsidR="00BC055B" w:rsidRPr="00D84D1B" w:rsidP="00051479">
            <w:pPr>
              <w:jc w:val="center"/>
              <w:rPr>
                <w:rFonts w:eastAsia="Tahoma" w:cs="Tahoma"/>
                <w:color w:val="000000"/>
                <w:sz w:val="22"/>
                <w:szCs w:val="22"/>
              </w:rPr>
            </w:pPr>
          </w:p>
        </w:tc>
      </w:tr>
      <w:tr w:rsidTr="00741B1F">
        <w:tblPrEx>
          <w:tblW w:w="12060" w:type="dxa"/>
          <w:tblLayout w:type="fixed"/>
          <w:tblLook w:val="04A0"/>
        </w:tblPrEx>
        <w:trPr>
          <w:trHeight w:val="331"/>
        </w:trPr>
        <w:tc>
          <w:tcPr>
            <w:tcW w:w="1702" w:type="dxa"/>
            <w:tcBorders>
              <w:top w:val="nil"/>
              <w:left w:val="single" w:sz="4" w:space="0" w:color="auto"/>
              <w:bottom w:val="single" w:sz="4" w:space="0" w:color="auto"/>
              <w:right w:val="single" w:sz="4" w:space="0" w:color="auto"/>
            </w:tcBorders>
            <w:shd w:val="clear" w:color="auto" w:fill="auto"/>
            <w:noWrap/>
            <w:vAlign w:val="bottom"/>
          </w:tcPr>
          <w:p w:rsidR="00BC055B" w:rsidRPr="00065634" w:rsidP="00051479">
            <w:pPr>
              <w:rPr>
                <w:rFonts w:eastAsia="Tahoma" w:cs="Tahoma"/>
                <w:color w:val="000000"/>
                <w:sz w:val="22"/>
                <w:szCs w:val="22"/>
              </w:rPr>
            </w:pPr>
            <w:r w:rsidRPr="00741B1F">
              <w:rPr>
                <w:rFonts w:eastAsia="Tahoma" w:cs="Tahoma"/>
                <w:color w:val="000000"/>
                <w:sz w:val="22"/>
                <w:szCs w:val="22"/>
              </w:rPr>
              <w:t>18-20 years</w:t>
            </w:r>
          </w:p>
        </w:tc>
        <w:tc>
          <w:tcPr>
            <w:tcW w:w="1172" w:type="dxa"/>
            <w:tcBorders>
              <w:top w:val="nil"/>
              <w:left w:val="nil"/>
              <w:bottom w:val="single" w:sz="4" w:space="0" w:color="auto"/>
              <w:right w:val="single" w:sz="4" w:space="0" w:color="auto"/>
            </w:tcBorders>
            <w:shd w:val="clear" w:color="auto" w:fill="F2F2F2"/>
            <w:noWrap/>
            <w:vAlign w:val="center"/>
            <w:hideMark/>
          </w:tcPr>
          <w:p w:rsidR="00BC055B" w:rsidRPr="00682363" w:rsidP="00051479">
            <w:pPr>
              <w:jc w:val="center"/>
              <w:rPr>
                <w:rFonts w:eastAsia="Tahoma" w:cs="Tahoma"/>
                <w:sz w:val="22"/>
                <w:szCs w:val="22"/>
              </w:rPr>
            </w:pPr>
            <w:r>
              <w:rPr>
                <w:rFonts w:eastAsia="Tahoma" w:cs="Tahoma"/>
                <w:sz w:val="22"/>
                <w:szCs w:val="22"/>
              </w:rPr>
              <w:t>0</w:t>
            </w:r>
          </w:p>
        </w:tc>
        <w:tc>
          <w:tcPr>
            <w:tcW w:w="1081" w:type="dxa"/>
            <w:tcBorders>
              <w:top w:val="nil"/>
              <w:left w:val="nil"/>
              <w:bottom w:val="single" w:sz="4" w:space="0" w:color="auto"/>
              <w:right w:val="single" w:sz="4" w:space="0" w:color="auto"/>
            </w:tcBorders>
            <w:shd w:val="clear" w:color="auto" w:fill="F2F2F2"/>
            <w:noWrap/>
            <w:vAlign w:val="center"/>
            <w:hideMark/>
          </w:tcPr>
          <w:p w:rsidR="00BC055B" w:rsidRPr="00682363" w:rsidP="00051479">
            <w:pPr>
              <w:jc w:val="center"/>
              <w:rPr>
                <w:rFonts w:eastAsia="Tahoma" w:cs="Tahoma"/>
                <w:sz w:val="22"/>
                <w:szCs w:val="22"/>
              </w:rPr>
            </w:pPr>
            <w:r>
              <w:rPr>
                <w:rFonts w:eastAsia="Tahoma" w:cs="Tahoma"/>
                <w:sz w:val="22"/>
                <w:szCs w:val="22"/>
              </w:rPr>
              <w:t>0</w:t>
            </w:r>
          </w:p>
        </w:tc>
        <w:tc>
          <w:tcPr>
            <w:tcW w:w="1350" w:type="dxa"/>
            <w:tcBorders>
              <w:top w:val="nil"/>
              <w:left w:val="nil"/>
              <w:bottom w:val="single" w:sz="4" w:space="0" w:color="auto"/>
            </w:tcBorders>
            <w:shd w:val="clear" w:color="auto" w:fill="F2F2F2"/>
            <w:noWrap/>
            <w:vAlign w:val="center"/>
            <w:hideMark/>
          </w:tcPr>
          <w:p w:rsidR="00BC055B" w:rsidRPr="00682363" w:rsidP="00051479">
            <w:pPr>
              <w:jc w:val="center"/>
              <w:rPr>
                <w:rFonts w:eastAsia="Tahoma" w:cs="Tahoma"/>
                <w:sz w:val="22"/>
                <w:szCs w:val="22"/>
              </w:rPr>
            </w:pPr>
            <w:r>
              <w:rPr>
                <w:rFonts w:eastAsia="Tahoma" w:cs="Tahoma"/>
                <w:sz w:val="22"/>
                <w:szCs w:val="22"/>
              </w:rPr>
              <w:t>0</w:t>
            </w:r>
          </w:p>
        </w:tc>
        <w:tc>
          <w:tcPr>
            <w:tcW w:w="1080" w:type="dxa"/>
            <w:tcBorders>
              <w:top w:val="nil"/>
              <w:left w:val="single" w:sz="4" w:space="0" w:color="000000"/>
              <w:bottom w:val="single" w:sz="4" w:space="0" w:color="auto"/>
              <w:right w:val="single" w:sz="4" w:space="0" w:color="auto"/>
            </w:tcBorders>
            <w:shd w:val="clear" w:color="auto" w:fill="auto"/>
            <w:noWrap/>
            <w:vAlign w:val="center"/>
            <w:hideMark/>
          </w:tcPr>
          <w:p w:rsidR="00BC055B" w:rsidRPr="00D84D1B" w:rsidP="00051479">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BC055B" w:rsidRPr="00D84D1B" w:rsidP="00051479">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hideMark/>
          </w:tcPr>
          <w:p w:rsidR="00BC055B" w:rsidRPr="00D84D1B" w:rsidP="00051479">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BC055B" w:rsidRPr="00D84D1B" w:rsidP="00051479">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hideMark/>
          </w:tcPr>
          <w:p w:rsidR="00BC055B" w:rsidRPr="00D84D1B" w:rsidP="00051479">
            <w:pPr>
              <w:jc w:val="center"/>
              <w:rPr>
                <w:rFonts w:eastAsia="Tahoma" w:cs="Tahoma"/>
                <w:color w:val="000000"/>
                <w:sz w:val="22"/>
                <w:szCs w:val="22"/>
              </w:rPr>
            </w:pPr>
          </w:p>
        </w:tc>
        <w:tc>
          <w:tcPr>
            <w:tcW w:w="1175" w:type="dxa"/>
            <w:tcBorders>
              <w:top w:val="nil"/>
              <w:left w:val="nil"/>
              <w:bottom w:val="single" w:sz="4" w:space="0" w:color="auto"/>
              <w:right w:val="single" w:sz="4" w:space="0" w:color="auto"/>
            </w:tcBorders>
            <w:vAlign w:val="center"/>
          </w:tcPr>
          <w:p w:rsidR="00BC055B" w:rsidRPr="00D84D1B" w:rsidP="00051479">
            <w:pPr>
              <w:jc w:val="center"/>
              <w:rPr>
                <w:rFonts w:eastAsia="Tahoma" w:cs="Tahoma"/>
                <w:color w:val="000000"/>
                <w:sz w:val="22"/>
                <w:szCs w:val="22"/>
              </w:rPr>
            </w:pPr>
          </w:p>
        </w:tc>
      </w:tr>
      <w:tr w:rsidTr="00741B1F">
        <w:tblPrEx>
          <w:tblW w:w="12060" w:type="dxa"/>
          <w:tblLayout w:type="fixed"/>
          <w:tblLook w:val="04A0"/>
        </w:tblPrEx>
        <w:trPr>
          <w:trHeight w:val="432"/>
        </w:trPr>
        <w:tc>
          <w:tcPr>
            <w:tcW w:w="1702" w:type="dxa"/>
            <w:tcBorders>
              <w:top w:val="nil"/>
              <w:left w:val="single" w:sz="4" w:space="0" w:color="auto"/>
              <w:bottom w:val="single" w:sz="4" w:space="0" w:color="auto"/>
              <w:right w:val="single" w:sz="4" w:space="0" w:color="auto"/>
            </w:tcBorders>
            <w:shd w:val="clear" w:color="auto" w:fill="auto"/>
            <w:noWrap/>
            <w:vAlign w:val="bottom"/>
          </w:tcPr>
          <w:p w:rsidR="00BC055B" w:rsidRPr="00065634" w:rsidP="00051479">
            <w:pPr>
              <w:rPr>
                <w:rFonts w:eastAsia="Tahoma" w:cs="Tahoma"/>
                <w:color w:val="000000"/>
                <w:sz w:val="22"/>
                <w:szCs w:val="22"/>
              </w:rPr>
            </w:pPr>
            <w:r w:rsidRPr="00741B1F">
              <w:rPr>
                <w:rFonts w:eastAsia="Tahoma" w:cs="Tahoma"/>
                <w:color w:val="000000"/>
                <w:sz w:val="22"/>
                <w:szCs w:val="22"/>
              </w:rPr>
              <w:t>21-24 years</w:t>
            </w:r>
          </w:p>
        </w:tc>
        <w:tc>
          <w:tcPr>
            <w:tcW w:w="1172" w:type="dxa"/>
            <w:tcBorders>
              <w:top w:val="nil"/>
              <w:left w:val="nil"/>
              <w:bottom w:val="single" w:sz="4" w:space="0" w:color="auto"/>
              <w:right w:val="single" w:sz="4" w:space="0" w:color="auto"/>
            </w:tcBorders>
            <w:shd w:val="clear" w:color="auto" w:fill="F2F2F2"/>
            <w:noWrap/>
            <w:vAlign w:val="center"/>
          </w:tcPr>
          <w:p w:rsidR="00BC055B" w:rsidRPr="00682363" w:rsidP="00051479">
            <w:pPr>
              <w:jc w:val="center"/>
              <w:rPr>
                <w:rFonts w:eastAsia="Tahoma" w:cs="Tahoma"/>
                <w:sz w:val="22"/>
                <w:szCs w:val="22"/>
              </w:rPr>
            </w:pPr>
            <w:r>
              <w:rPr>
                <w:rFonts w:eastAsia="Tahoma" w:cs="Tahoma"/>
                <w:sz w:val="22"/>
                <w:szCs w:val="22"/>
              </w:rPr>
              <w:t>0</w:t>
            </w:r>
          </w:p>
        </w:tc>
        <w:tc>
          <w:tcPr>
            <w:tcW w:w="1081" w:type="dxa"/>
            <w:tcBorders>
              <w:top w:val="nil"/>
              <w:left w:val="nil"/>
              <w:bottom w:val="single" w:sz="4" w:space="0" w:color="auto"/>
              <w:right w:val="single" w:sz="4" w:space="0" w:color="auto"/>
            </w:tcBorders>
            <w:shd w:val="clear" w:color="auto" w:fill="F2F2F2"/>
            <w:noWrap/>
            <w:vAlign w:val="center"/>
          </w:tcPr>
          <w:p w:rsidR="00BC055B" w:rsidRPr="00682363" w:rsidP="00051479">
            <w:pPr>
              <w:jc w:val="center"/>
              <w:rPr>
                <w:rFonts w:eastAsia="Tahoma" w:cs="Tahoma"/>
                <w:sz w:val="22"/>
                <w:szCs w:val="22"/>
              </w:rPr>
            </w:pPr>
            <w:r>
              <w:rPr>
                <w:rFonts w:eastAsia="Tahoma" w:cs="Tahoma"/>
                <w:sz w:val="22"/>
                <w:szCs w:val="22"/>
              </w:rPr>
              <w:t>0</w:t>
            </w:r>
          </w:p>
        </w:tc>
        <w:tc>
          <w:tcPr>
            <w:tcW w:w="1350" w:type="dxa"/>
            <w:tcBorders>
              <w:top w:val="nil"/>
              <w:left w:val="nil"/>
              <w:bottom w:val="single" w:sz="4" w:space="0" w:color="auto"/>
            </w:tcBorders>
            <w:shd w:val="clear" w:color="auto" w:fill="F2F2F2"/>
            <w:noWrap/>
            <w:vAlign w:val="center"/>
          </w:tcPr>
          <w:p w:rsidR="00BC055B" w:rsidRPr="00682363" w:rsidP="00051479">
            <w:pPr>
              <w:jc w:val="center"/>
              <w:rPr>
                <w:rFonts w:eastAsia="Tahoma" w:cs="Tahoma"/>
                <w:sz w:val="22"/>
                <w:szCs w:val="22"/>
              </w:rPr>
            </w:pPr>
            <w:r>
              <w:rPr>
                <w:rFonts w:eastAsia="Tahoma" w:cs="Tahoma"/>
                <w:sz w:val="22"/>
                <w:szCs w:val="22"/>
              </w:rPr>
              <w:t>0</w:t>
            </w:r>
          </w:p>
        </w:tc>
        <w:tc>
          <w:tcPr>
            <w:tcW w:w="1080" w:type="dxa"/>
            <w:tcBorders>
              <w:top w:val="nil"/>
              <w:left w:val="single" w:sz="4" w:space="0" w:color="000000"/>
              <w:bottom w:val="single" w:sz="4" w:space="0" w:color="auto"/>
              <w:right w:val="single" w:sz="4" w:space="0" w:color="auto"/>
            </w:tcBorders>
            <w:shd w:val="clear" w:color="auto" w:fill="auto"/>
            <w:noWrap/>
            <w:vAlign w:val="center"/>
          </w:tcPr>
          <w:p w:rsidR="00BC055B" w:rsidRPr="00D84D1B" w:rsidP="00051479">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BC055B" w:rsidRPr="00D84D1B" w:rsidP="00051479">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BC055B" w:rsidRPr="00D84D1B" w:rsidP="00051479">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BC055B" w:rsidRPr="00D84D1B" w:rsidP="00051479">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BC055B" w:rsidRPr="00D84D1B" w:rsidP="00051479">
            <w:pPr>
              <w:jc w:val="center"/>
              <w:rPr>
                <w:rFonts w:eastAsia="Tahoma" w:cs="Tahoma"/>
                <w:color w:val="000000"/>
                <w:sz w:val="22"/>
                <w:szCs w:val="22"/>
              </w:rPr>
            </w:pPr>
          </w:p>
        </w:tc>
        <w:tc>
          <w:tcPr>
            <w:tcW w:w="1175" w:type="dxa"/>
            <w:tcBorders>
              <w:top w:val="nil"/>
              <w:left w:val="nil"/>
              <w:bottom w:val="single" w:sz="4" w:space="0" w:color="auto"/>
              <w:right w:val="single" w:sz="4" w:space="0" w:color="auto"/>
            </w:tcBorders>
            <w:vAlign w:val="center"/>
          </w:tcPr>
          <w:p w:rsidR="00BC055B" w:rsidRPr="00D84D1B" w:rsidP="00051479">
            <w:pPr>
              <w:jc w:val="center"/>
              <w:rPr>
                <w:rFonts w:eastAsia="Tahoma" w:cs="Tahoma"/>
                <w:color w:val="000000"/>
                <w:sz w:val="22"/>
                <w:szCs w:val="22"/>
              </w:rPr>
            </w:pPr>
          </w:p>
        </w:tc>
      </w:tr>
      <w:tr w:rsidTr="00741B1F">
        <w:tblPrEx>
          <w:tblW w:w="12060" w:type="dxa"/>
          <w:tblLayout w:type="fixed"/>
          <w:tblLook w:val="04A0"/>
        </w:tblPrEx>
        <w:trPr>
          <w:trHeight w:val="331"/>
        </w:trPr>
        <w:tc>
          <w:tcPr>
            <w:tcW w:w="1702" w:type="dxa"/>
            <w:tcBorders>
              <w:top w:val="nil"/>
              <w:left w:val="single" w:sz="4" w:space="0" w:color="auto"/>
              <w:bottom w:val="single" w:sz="4" w:space="0" w:color="auto"/>
              <w:right w:val="single" w:sz="4" w:space="0" w:color="auto"/>
            </w:tcBorders>
            <w:shd w:val="clear" w:color="auto" w:fill="auto"/>
            <w:noWrap/>
            <w:vAlign w:val="bottom"/>
          </w:tcPr>
          <w:p w:rsidR="00BC055B" w:rsidRPr="00065634" w:rsidP="00051479">
            <w:pPr>
              <w:rPr>
                <w:rFonts w:eastAsia="Tahoma" w:cs="Tahoma"/>
                <w:color w:val="000000"/>
                <w:sz w:val="22"/>
                <w:szCs w:val="22"/>
              </w:rPr>
            </w:pPr>
            <w:r w:rsidRPr="00741B1F">
              <w:rPr>
                <w:rFonts w:eastAsia="Tahoma" w:cs="Tahoma"/>
                <w:color w:val="000000"/>
                <w:sz w:val="22"/>
                <w:szCs w:val="22"/>
              </w:rPr>
              <w:t>25-44 years</w:t>
            </w:r>
          </w:p>
        </w:tc>
        <w:tc>
          <w:tcPr>
            <w:tcW w:w="1172" w:type="dxa"/>
            <w:tcBorders>
              <w:top w:val="nil"/>
              <w:left w:val="nil"/>
              <w:bottom w:val="single" w:sz="4" w:space="0" w:color="auto"/>
              <w:right w:val="single" w:sz="4" w:space="0" w:color="auto"/>
            </w:tcBorders>
            <w:shd w:val="clear" w:color="auto" w:fill="F2F2F2"/>
            <w:noWrap/>
            <w:vAlign w:val="center"/>
          </w:tcPr>
          <w:p w:rsidR="00BC055B" w:rsidRPr="00682363" w:rsidP="00051479">
            <w:pPr>
              <w:jc w:val="center"/>
              <w:rPr>
                <w:rFonts w:eastAsia="Tahoma" w:cs="Tahoma"/>
                <w:sz w:val="22"/>
                <w:szCs w:val="22"/>
              </w:rPr>
            </w:pPr>
            <w:r>
              <w:rPr>
                <w:rFonts w:eastAsia="Tahoma" w:cs="Tahoma"/>
                <w:sz w:val="22"/>
                <w:szCs w:val="22"/>
              </w:rPr>
              <w:t>0</w:t>
            </w:r>
          </w:p>
        </w:tc>
        <w:tc>
          <w:tcPr>
            <w:tcW w:w="1081" w:type="dxa"/>
            <w:tcBorders>
              <w:top w:val="nil"/>
              <w:left w:val="nil"/>
              <w:bottom w:val="single" w:sz="4" w:space="0" w:color="auto"/>
              <w:right w:val="single" w:sz="4" w:space="0" w:color="auto"/>
            </w:tcBorders>
            <w:shd w:val="clear" w:color="auto" w:fill="F2F2F2"/>
            <w:noWrap/>
            <w:vAlign w:val="center"/>
          </w:tcPr>
          <w:p w:rsidR="00BC055B" w:rsidRPr="00682363" w:rsidP="00051479">
            <w:pPr>
              <w:jc w:val="center"/>
              <w:rPr>
                <w:rFonts w:eastAsia="Tahoma" w:cs="Tahoma"/>
                <w:sz w:val="22"/>
                <w:szCs w:val="22"/>
              </w:rPr>
            </w:pPr>
            <w:r>
              <w:rPr>
                <w:rFonts w:eastAsia="Tahoma" w:cs="Tahoma"/>
                <w:sz w:val="22"/>
                <w:szCs w:val="22"/>
              </w:rPr>
              <w:t>0</w:t>
            </w:r>
          </w:p>
        </w:tc>
        <w:tc>
          <w:tcPr>
            <w:tcW w:w="1350" w:type="dxa"/>
            <w:tcBorders>
              <w:top w:val="nil"/>
              <w:left w:val="nil"/>
              <w:bottom w:val="single" w:sz="4" w:space="0" w:color="auto"/>
            </w:tcBorders>
            <w:shd w:val="clear" w:color="auto" w:fill="F2F2F2"/>
            <w:noWrap/>
            <w:vAlign w:val="center"/>
          </w:tcPr>
          <w:p w:rsidR="00BC055B" w:rsidRPr="00682363" w:rsidP="00051479">
            <w:pPr>
              <w:jc w:val="center"/>
              <w:rPr>
                <w:rFonts w:eastAsia="Tahoma" w:cs="Tahoma"/>
                <w:sz w:val="22"/>
                <w:szCs w:val="22"/>
              </w:rPr>
            </w:pPr>
            <w:r>
              <w:rPr>
                <w:rFonts w:eastAsia="Tahoma" w:cs="Tahoma"/>
                <w:sz w:val="22"/>
                <w:szCs w:val="22"/>
              </w:rPr>
              <w:t>0</w:t>
            </w:r>
          </w:p>
        </w:tc>
        <w:tc>
          <w:tcPr>
            <w:tcW w:w="1080" w:type="dxa"/>
            <w:tcBorders>
              <w:top w:val="nil"/>
              <w:left w:val="single" w:sz="4" w:space="0" w:color="000000"/>
              <w:bottom w:val="single" w:sz="4" w:space="0" w:color="auto"/>
              <w:right w:val="single" w:sz="4" w:space="0" w:color="auto"/>
            </w:tcBorders>
            <w:shd w:val="clear" w:color="auto" w:fill="auto"/>
            <w:noWrap/>
            <w:vAlign w:val="center"/>
          </w:tcPr>
          <w:p w:rsidR="00BC055B" w:rsidRPr="00D84D1B" w:rsidP="00051479">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BC055B" w:rsidRPr="00D84D1B" w:rsidP="00051479">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BC055B" w:rsidRPr="00D84D1B" w:rsidP="00051479">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BC055B" w:rsidRPr="00D84D1B" w:rsidP="00051479">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BC055B" w:rsidRPr="00D84D1B" w:rsidP="00051479">
            <w:pPr>
              <w:jc w:val="center"/>
              <w:rPr>
                <w:rFonts w:eastAsia="Tahoma" w:cs="Tahoma"/>
                <w:color w:val="000000"/>
                <w:sz w:val="22"/>
                <w:szCs w:val="22"/>
              </w:rPr>
            </w:pPr>
          </w:p>
        </w:tc>
        <w:tc>
          <w:tcPr>
            <w:tcW w:w="1175" w:type="dxa"/>
            <w:tcBorders>
              <w:top w:val="nil"/>
              <w:left w:val="nil"/>
              <w:bottom w:val="single" w:sz="4" w:space="0" w:color="auto"/>
              <w:right w:val="single" w:sz="4" w:space="0" w:color="auto"/>
            </w:tcBorders>
            <w:vAlign w:val="center"/>
          </w:tcPr>
          <w:p w:rsidR="00BC055B" w:rsidRPr="00D84D1B" w:rsidP="00051479">
            <w:pPr>
              <w:jc w:val="center"/>
              <w:rPr>
                <w:rFonts w:eastAsia="Tahoma" w:cs="Tahoma"/>
                <w:color w:val="000000"/>
                <w:sz w:val="22"/>
                <w:szCs w:val="22"/>
              </w:rPr>
            </w:pPr>
          </w:p>
        </w:tc>
      </w:tr>
      <w:tr w:rsidTr="00741B1F">
        <w:tblPrEx>
          <w:tblW w:w="12060" w:type="dxa"/>
          <w:tblLayout w:type="fixed"/>
          <w:tblLook w:val="04A0"/>
        </w:tblPrEx>
        <w:trPr>
          <w:trHeight w:val="331"/>
        </w:trPr>
        <w:tc>
          <w:tcPr>
            <w:tcW w:w="1702" w:type="dxa"/>
            <w:tcBorders>
              <w:top w:val="nil"/>
              <w:left w:val="single" w:sz="4" w:space="0" w:color="auto"/>
              <w:bottom w:val="single" w:sz="4" w:space="0" w:color="auto"/>
              <w:right w:val="single" w:sz="4" w:space="0" w:color="auto"/>
            </w:tcBorders>
            <w:shd w:val="clear" w:color="auto" w:fill="auto"/>
            <w:noWrap/>
            <w:vAlign w:val="bottom"/>
          </w:tcPr>
          <w:p w:rsidR="00BC055B" w:rsidRPr="00065634" w:rsidP="00051479">
            <w:pPr>
              <w:rPr>
                <w:rFonts w:eastAsia="Tahoma" w:cs="Tahoma"/>
                <w:color w:val="000000"/>
                <w:sz w:val="22"/>
                <w:szCs w:val="22"/>
              </w:rPr>
            </w:pPr>
            <w:r w:rsidRPr="00741B1F">
              <w:rPr>
                <w:rFonts w:eastAsia="Tahoma" w:cs="Tahoma"/>
                <w:color w:val="000000"/>
                <w:sz w:val="22"/>
                <w:szCs w:val="22"/>
              </w:rPr>
              <w:t>45-64 years</w:t>
            </w:r>
          </w:p>
        </w:tc>
        <w:tc>
          <w:tcPr>
            <w:tcW w:w="1172" w:type="dxa"/>
            <w:tcBorders>
              <w:top w:val="nil"/>
              <w:left w:val="nil"/>
              <w:bottom w:val="single" w:sz="4" w:space="0" w:color="auto"/>
              <w:right w:val="single" w:sz="4" w:space="0" w:color="auto"/>
            </w:tcBorders>
            <w:shd w:val="clear" w:color="auto" w:fill="F2F2F2"/>
            <w:noWrap/>
            <w:vAlign w:val="center"/>
          </w:tcPr>
          <w:p w:rsidR="00BC055B" w:rsidRPr="00682363" w:rsidP="00051479">
            <w:pPr>
              <w:jc w:val="center"/>
              <w:rPr>
                <w:rFonts w:eastAsia="Tahoma" w:cs="Tahoma"/>
                <w:sz w:val="22"/>
                <w:szCs w:val="22"/>
              </w:rPr>
            </w:pPr>
            <w:r>
              <w:rPr>
                <w:rFonts w:eastAsia="Tahoma" w:cs="Tahoma"/>
                <w:sz w:val="22"/>
                <w:szCs w:val="22"/>
              </w:rPr>
              <w:t>0</w:t>
            </w:r>
          </w:p>
        </w:tc>
        <w:tc>
          <w:tcPr>
            <w:tcW w:w="1081" w:type="dxa"/>
            <w:tcBorders>
              <w:top w:val="nil"/>
              <w:left w:val="nil"/>
              <w:bottom w:val="single" w:sz="4" w:space="0" w:color="auto"/>
              <w:right w:val="single" w:sz="4" w:space="0" w:color="auto"/>
            </w:tcBorders>
            <w:shd w:val="clear" w:color="auto" w:fill="F2F2F2"/>
            <w:noWrap/>
            <w:vAlign w:val="center"/>
          </w:tcPr>
          <w:p w:rsidR="00BC055B" w:rsidRPr="00682363" w:rsidP="00051479">
            <w:pPr>
              <w:jc w:val="center"/>
              <w:rPr>
                <w:rFonts w:eastAsia="Tahoma" w:cs="Tahoma"/>
                <w:sz w:val="22"/>
                <w:szCs w:val="22"/>
              </w:rPr>
            </w:pPr>
            <w:r>
              <w:rPr>
                <w:rFonts w:eastAsia="Tahoma" w:cs="Tahoma"/>
                <w:sz w:val="22"/>
                <w:szCs w:val="22"/>
              </w:rPr>
              <w:t>0</w:t>
            </w:r>
          </w:p>
        </w:tc>
        <w:tc>
          <w:tcPr>
            <w:tcW w:w="1350" w:type="dxa"/>
            <w:tcBorders>
              <w:top w:val="nil"/>
              <w:left w:val="nil"/>
              <w:bottom w:val="single" w:sz="4" w:space="0" w:color="auto"/>
            </w:tcBorders>
            <w:shd w:val="clear" w:color="auto" w:fill="F2F2F2"/>
            <w:noWrap/>
            <w:vAlign w:val="center"/>
          </w:tcPr>
          <w:p w:rsidR="00BC055B" w:rsidRPr="00682363" w:rsidP="00051479">
            <w:pPr>
              <w:jc w:val="center"/>
              <w:rPr>
                <w:rFonts w:eastAsia="Tahoma" w:cs="Tahoma"/>
                <w:sz w:val="22"/>
                <w:szCs w:val="22"/>
              </w:rPr>
            </w:pPr>
            <w:r>
              <w:rPr>
                <w:rFonts w:eastAsia="Tahoma" w:cs="Tahoma"/>
                <w:sz w:val="22"/>
                <w:szCs w:val="22"/>
              </w:rPr>
              <w:t>0</w:t>
            </w:r>
          </w:p>
        </w:tc>
        <w:tc>
          <w:tcPr>
            <w:tcW w:w="1080" w:type="dxa"/>
            <w:tcBorders>
              <w:top w:val="nil"/>
              <w:left w:val="single" w:sz="4" w:space="0" w:color="000000"/>
              <w:bottom w:val="single" w:sz="4" w:space="0" w:color="auto"/>
              <w:right w:val="single" w:sz="4" w:space="0" w:color="auto"/>
            </w:tcBorders>
            <w:shd w:val="clear" w:color="auto" w:fill="auto"/>
            <w:noWrap/>
            <w:vAlign w:val="center"/>
          </w:tcPr>
          <w:p w:rsidR="00BC055B" w:rsidRPr="00D84D1B" w:rsidP="00051479">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BC055B" w:rsidRPr="00D84D1B" w:rsidP="00051479">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BC055B" w:rsidRPr="00D84D1B" w:rsidP="00051479">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BC055B" w:rsidRPr="00D84D1B" w:rsidP="00051479">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BC055B" w:rsidRPr="00D84D1B" w:rsidP="00051479">
            <w:pPr>
              <w:jc w:val="center"/>
              <w:rPr>
                <w:rFonts w:eastAsia="Tahoma" w:cs="Tahoma"/>
                <w:color w:val="000000"/>
                <w:sz w:val="22"/>
                <w:szCs w:val="22"/>
              </w:rPr>
            </w:pPr>
          </w:p>
        </w:tc>
        <w:tc>
          <w:tcPr>
            <w:tcW w:w="1175" w:type="dxa"/>
            <w:tcBorders>
              <w:top w:val="nil"/>
              <w:left w:val="nil"/>
              <w:bottom w:val="single" w:sz="4" w:space="0" w:color="auto"/>
              <w:right w:val="single" w:sz="4" w:space="0" w:color="auto"/>
            </w:tcBorders>
            <w:vAlign w:val="center"/>
          </w:tcPr>
          <w:p w:rsidR="00BC055B" w:rsidRPr="00D84D1B" w:rsidP="00051479">
            <w:pPr>
              <w:jc w:val="center"/>
              <w:rPr>
                <w:rFonts w:eastAsia="Tahoma" w:cs="Tahoma"/>
                <w:color w:val="000000"/>
                <w:sz w:val="22"/>
                <w:szCs w:val="22"/>
              </w:rPr>
            </w:pPr>
          </w:p>
        </w:tc>
      </w:tr>
      <w:tr w:rsidTr="00741B1F">
        <w:tblPrEx>
          <w:tblW w:w="12060" w:type="dxa"/>
          <w:tblLayout w:type="fixed"/>
          <w:tblLook w:val="04A0"/>
        </w:tblPrEx>
        <w:trPr>
          <w:trHeight w:val="331"/>
        </w:trPr>
        <w:tc>
          <w:tcPr>
            <w:tcW w:w="1702" w:type="dxa"/>
            <w:tcBorders>
              <w:top w:val="nil"/>
              <w:left w:val="single" w:sz="4" w:space="0" w:color="auto"/>
              <w:bottom w:val="single" w:sz="4" w:space="0" w:color="auto"/>
              <w:right w:val="single" w:sz="4" w:space="0" w:color="auto"/>
            </w:tcBorders>
            <w:shd w:val="clear" w:color="auto" w:fill="auto"/>
            <w:noWrap/>
            <w:vAlign w:val="bottom"/>
          </w:tcPr>
          <w:p w:rsidR="00BC055B" w:rsidRPr="00065634" w:rsidP="00051479">
            <w:pPr>
              <w:rPr>
                <w:rFonts w:eastAsia="Tahoma" w:cs="Tahoma"/>
                <w:color w:val="000000"/>
                <w:sz w:val="22"/>
                <w:szCs w:val="22"/>
              </w:rPr>
            </w:pPr>
            <w:r w:rsidRPr="00741B1F">
              <w:rPr>
                <w:rFonts w:eastAsia="Tahoma" w:cs="Tahoma"/>
                <w:color w:val="000000"/>
                <w:sz w:val="22"/>
                <w:szCs w:val="22"/>
              </w:rPr>
              <w:t>65-74 years</w:t>
            </w:r>
          </w:p>
        </w:tc>
        <w:tc>
          <w:tcPr>
            <w:tcW w:w="1172" w:type="dxa"/>
            <w:tcBorders>
              <w:top w:val="nil"/>
              <w:left w:val="nil"/>
              <w:bottom w:val="single" w:sz="4" w:space="0" w:color="auto"/>
              <w:right w:val="single" w:sz="4" w:space="0" w:color="auto"/>
            </w:tcBorders>
            <w:shd w:val="clear" w:color="auto" w:fill="F2F2F2"/>
            <w:noWrap/>
            <w:vAlign w:val="center"/>
          </w:tcPr>
          <w:p w:rsidR="00BC055B" w:rsidRPr="00682363" w:rsidP="00051479">
            <w:pPr>
              <w:jc w:val="center"/>
              <w:rPr>
                <w:rFonts w:eastAsia="Tahoma" w:cs="Tahoma"/>
                <w:sz w:val="22"/>
                <w:szCs w:val="22"/>
              </w:rPr>
            </w:pPr>
            <w:r>
              <w:rPr>
                <w:rFonts w:eastAsia="Tahoma" w:cs="Tahoma"/>
                <w:sz w:val="22"/>
                <w:szCs w:val="22"/>
              </w:rPr>
              <w:t>0</w:t>
            </w:r>
          </w:p>
        </w:tc>
        <w:tc>
          <w:tcPr>
            <w:tcW w:w="1081" w:type="dxa"/>
            <w:tcBorders>
              <w:top w:val="nil"/>
              <w:left w:val="nil"/>
              <w:bottom w:val="single" w:sz="4" w:space="0" w:color="auto"/>
              <w:right w:val="single" w:sz="4" w:space="0" w:color="auto"/>
            </w:tcBorders>
            <w:shd w:val="clear" w:color="auto" w:fill="F2F2F2"/>
            <w:noWrap/>
            <w:vAlign w:val="center"/>
          </w:tcPr>
          <w:p w:rsidR="00BC055B" w:rsidRPr="00682363" w:rsidP="00051479">
            <w:pPr>
              <w:jc w:val="center"/>
              <w:rPr>
                <w:rFonts w:eastAsia="Tahoma" w:cs="Tahoma"/>
                <w:sz w:val="22"/>
                <w:szCs w:val="22"/>
              </w:rPr>
            </w:pPr>
            <w:r>
              <w:rPr>
                <w:rFonts w:eastAsia="Tahoma" w:cs="Tahoma"/>
                <w:sz w:val="22"/>
                <w:szCs w:val="22"/>
              </w:rPr>
              <w:t>0</w:t>
            </w:r>
          </w:p>
        </w:tc>
        <w:tc>
          <w:tcPr>
            <w:tcW w:w="1350" w:type="dxa"/>
            <w:tcBorders>
              <w:top w:val="nil"/>
              <w:left w:val="nil"/>
              <w:bottom w:val="single" w:sz="4" w:space="0" w:color="auto"/>
            </w:tcBorders>
            <w:shd w:val="clear" w:color="auto" w:fill="F2F2F2"/>
            <w:noWrap/>
            <w:vAlign w:val="center"/>
          </w:tcPr>
          <w:p w:rsidR="00BC055B" w:rsidRPr="00682363" w:rsidP="00051479">
            <w:pPr>
              <w:jc w:val="center"/>
              <w:rPr>
                <w:rFonts w:eastAsia="Tahoma" w:cs="Tahoma"/>
                <w:sz w:val="22"/>
                <w:szCs w:val="22"/>
              </w:rPr>
            </w:pPr>
            <w:r>
              <w:rPr>
                <w:rFonts w:eastAsia="Tahoma" w:cs="Tahoma"/>
                <w:sz w:val="22"/>
                <w:szCs w:val="22"/>
              </w:rPr>
              <w:t>0</w:t>
            </w:r>
          </w:p>
        </w:tc>
        <w:tc>
          <w:tcPr>
            <w:tcW w:w="1080" w:type="dxa"/>
            <w:tcBorders>
              <w:top w:val="nil"/>
              <w:left w:val="single" w:sz="4" w:space="0" w:color="000000"/>
              <w:bottom w:val="single" w:sz="4" w:space="0" w:color="auto"/>
              <w:right w:val="single" w:sz="4" w:space="0" w:color="auto"/>
            </w:tcBorders>
            <w:shd w:val="clear" w:color="auto" w:fill="auto"/>
            <w:noWrap/>
            <w:vAlign w:val="center"/>
          </w:tcPr>
          <w:p w:rsidR="00BC055B" w:rsidRPr="00D84D1B" w:rsidP="00051479">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BC055B" w:rsidRPr="00D84D1B" w:rsidP="00051479">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BC055B" w:rsidRPr="00D84D1B" w:rsidP="00051479">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BC055B" w:rsidRPr="00D84D1B" w:rsidP="00051479">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BC055B" w:rsidRPr="00D84D1B" w:rsidP="00051479">
            <w:pPr>
              <w:jc w:val="center"/>
              <w:rPr>
                <w:rFonts w:eastAsia="Tahoma" w:cs="Tahoma"/>
                <w:color w:val="000000"/>
                <w:sz w:val="22"/>
                <w:szCs w:val="22"/>
              </w:rPr>
            </w:pPr>
          </w:p>
        </w:tc>
        <w:tc>
          <w:tcPr>
            <w:tcW w:w="1175" w:type="dxa"/>
            <w:tcBorders>
              <w:top w:val="nil"/>
              <w:left w:val="nil"/>
              <w:bottom w:val="single" w:sz="4" w:space="0" w:color="auto"/>
              <w:right w:val="single" w:sz="4" w:space="0" w:color="auto"/>
            </w:tcBorders>
            <w:vAlign w:val="center"/>
          </w:tcPr>
          <w:p w:rsidR="00BC055B" w:rsidRPr="00D84D1B" w:rsidP="00051479">
            <w:pPr>
              <w:jc w:val="center"/>
              <w:rPr>
                <w:rFonts w:eastAsia="Tahoma" w:cs="Tahoma"/>
                <w:color w:val="000000"/>
                <w:sz w:val="22"/>
                <w:szCs w:val="22"/>
              </w:rPr>
            </w:pPr>
          </w:p>
        </w:tc>
      </w:tr>
      <w:tr w:rsidTr="00741B1F">
        <w:tblPrEx>
          <w:tblW w:w="12060" w:type="dxa"/>
          <w:tblLayout w:type="fixed"/>
          <w:tblLook w:val="04A0"/>
        </w:tblPrEx>
        <w:trPr>
          <w:trHeight w:val="331"/>
        </w:trPr>
        <w:tc>
          <w:tcPr>
            <w:tcW w:w="1702" w:type="dxa"/>
            <w:tcBorders>
              <w:top w:val="nil"/>
              <w:left w:val="single" w:sz="4" w:space="0" w:color="auto"/>
              <w:bottom w:val="single" w:sz="4" w:space="0" w:color="auto"/>
              <w:right w:val="single" w:sz="4" w:space="0" w:color="auto"/>
            </w:tcBorders>
            <w:shd w:val="clear" w:color="auto" w:fill="auto"/>
            <w:noWrap/>
            <w:vAlign w:val="bottom"/>
          </w:tcPr>
          <w:p w:rsidR="00BC055B" w:rsidRPr="00065634" w:rsidP="00051479">
            <w:pPr>
              <w:rPr>
                <w:rFonts w:eastAsia="Tahoma" w:cs="Tahoma"/>
                <w:color w:val="000000"/>
                <w:sz w:val="22"/>
                <w:szCs w:val="22"/>
              </w:rPr>
            </w:pPr>
            <w:r w:rsidRPr="00741B1F">
              <w:rPr>
                <w:rFonts w:eastAsia="Tahoma" w:cs="Tahoma"/>
                <w:color w:val="000000"/>
                <w:sz w:val="22"/>
                <w:szCs w:val="22"/>
              </w:rPr>
              <w:t>75+</w:t>
            </w:r>
          </w:p>
        </w:tc>
        <w:tc>
          <w:tcPr>
            <w:tcW w:w="1172" w:type="dxa"/>
            <w:tcBorders>
              <w:top w:val="nil"/>
              <w:left w:val="nil"/>
              <w:bottom w:val="single" w:sz="4" w:space="0" w:color="auto"/>
              <w:right w:val="single" w:sz="4" w:space="0" w:color="auto"/>
            </w:tcBorders>
            <w:shd w:val="clear" w:color="auto" w:fill="F2F2F2"/>
            <w:noWrap/>
            <w:vAlign w:val="center"/>
          </w:tcPr>
          <w:p w:rsidR="00BC055B" w:rsidRPr="00682363" w:rsidP="00051479">
            <w:pPr>
              <w:jc w:val="center"/>
              <w:rPr>
                <w:rFonts w:eastAsia="Tahoma" w:cs="Tahoma"/>
                <w:sz w:val="22"/>
                <w:szCs w:val="22"/>
              </w:rPr>
            </w:pPr>
            <w:r>
              <w:rPr>
                <w:rFonts w:eastAsia="Tahoma" w:cs="Tahoma"/>
                <w:sz w:val="22"/>
                <w:szCs w:val="22"/>
              </w:rPr>
              <w:t>0</w:t>
            </w:r>
          </w:p>
        </w:tc>
        <w:tc>
          <w:tcPr>
            <w:tcW w:w="1081" w:type="dxa"/>
            <w:tcBorders>
              <w:top w:val="nil"/>
              <w:left w:val="nil"/>
              <w:bottom w:val="single" w:sz="4" w:space="0" w:color="auto"/>
              <w:right w:val="single" w:sz="4" w:space="0" w:color="auto"/>
            </w:tcBorders>
            <w:shd w:val="clear" w:color="auto" w:fill="F2F2F2"/>
            <w:noWrap/>
            <w:vAlign w:val="center"/>
          </w:tcPr>
          <w:p w:rsidR="00BC055B" w:rsidRPr="00682363" w:rsidP="00051479">
            <w:pPr>
              <w:jc w:val="center"/>
              <w:rPr>
                <w:rFonts w:eastAsia="Tahoma" w:cs="Tahoma"/>
                <w:sz w:val="22"/>
                <w:szCs w:val="22"/>
              </w:rPr>
            </w:pPr>
            <w:r>
              <w:rPr>
                <w:rFonts w:eastAsia="Tahoma" w:cs="Tahoma"/>
                <w:sz w:val="22"/>
                <w:szCs w:val="22"/>
              </w:rPr>
              <w:t>0</w:t>
            </w:r>
          </w:p>
        </w:tc>
        <w:tc>
          <w:tcPr>
            <w:tcW w:w="1350" w:type="dxa"/>
            <w:tcBorders>
              <w:top w:val="nil"/>
              <w:left w:val="nil"/>
              <w:bottom w:val="single" w:sz="4" w:space="0" w:color="auto"/>
            </w:tcBorders>
            <w:shd w:val="clear" w:color="auto" w:fill="F2F2F2"/>
            <w:noWrap/>
            <w:vAlign w:val="center"/>
          </w:tcPr>
          <w:p w:rsidR="00BC055B" w:rsidRPr="00682363" w:rsidP="00051479">
            <w:pPr>
              <w:jc w:val="center"/>
              <w:rPr>
                <w:rFonts w:eastAsia="Tahoma" w:cs="Tahoma"/>
                <w:sz w:val="22"/>
                <w:szCs w:val="22"/>
              </w:rPr>
            </w:pPr>
            <w:r>
              <w:rPr>
                <w:rFonts w:eastAsia="Tahoma" w:cs="Tahoma"/>
                <w:sz w:val="22"/>
                <w:szCs w:val="22"/>
              </w:rPr>
              <w:t>0</w:t>
            </w:r>
          </w:p>
        </w:tc>
        <w:tc>
          <w:tcPr>
            <w:tcW w:w="1080" w:type="dxa"/>
            <w:tcBorders>
              <w:top w:val="nil"/>
              <w:left w:val="single" w:sz="4" w:space="0" w:color="000000"/>
              <w:bottom w:val="single" w:sz="4" w:space="0" w:color="auto"/>
              <w:right w:val="single" w:sz="4" w:space="0" w:color="auto"/>
            </w:tcBorders>
            <w:shd w:val="clear" w:color="auto" w:fill="auto"/>
            <w:noWrap/>
            <w:vAlign w:val="center"/>
          </w:tcPr>
          <w:p w:rsidR="00BC055B" w:rsidRPr="00D84D1B" w:rsidP="00051479">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BC055B" w:rsidRPr="00D84D1B" w:rsidP="00051479">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BC055B" w:rsidRPr="00D84D1B" w:rsidP="00051479">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BC055B" w:rsidRPr="00D84D1B" w:rsidP="00051479">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BC055B" w:rsidRPr="00D84D1B" w:rsidP="00051479">
            <w:pPr>
              <w:jc w:val="center"/>
              <w:rPr>
                <w:rFonts w:eastAsia="Tahoma" w:cs="Tahoma"/>
                <w:color w:val="000000"/>
                <w:sz w:val="22"/>
                <w:szCs w:val="22"/>
              </w:rPr>
            </w:pPr>
          </w:p>
        </w:tc>
        <w:tc>
          <w:tcPr>
            <w:tcW w:w="1175" w:type="dxa"/>
            <w:tcBorders>
              <w:top w:val="nil"/>
              <w:left w:val="nil"/>
              <w:bottom w:val="single" w:sz="4" w:space="0" w:color="auto"/>
              <w:right w:val="single" w:sz="4" w:space="0" w:color="auto"/>
            </w:tcBorders>
            <w:vAlign w:val="center"/>
          </w:tcPr>
          <w:p w:rsidR="00BC055B" w:rsidRPr="00D84D1B" w:rsidP="00051479">
            <w:pPr>
              <w:jc w:val="center"/>
              <w:rPr>
                <w:rFonts w:eastAsia="Tahoma" w:cs="Tahoma"/>
                <w:color w:val="000000"/>
                <w:sz w:val="22"/>
                <w:szCs w:val="22"/>
              </w:rPr>
            </w:pPr>
          </w:p>
        </w:tc>
      </w:tr>
      <w:tr w:rsidTr="00741B1F">
        <w:tblPrEx>
          <w:tblW w:w="12060" w:type="dxa"/>
          <w:tblLayout w:type="fixed"/>
          <w:tblLook w:val="04A0"/>
        </w:tblPrEx>
        <w:trPr>
          <w:trHeight w:val="331"/>
        </w:trPr>
        <w:tc>
          <w:tcPr>
            <w:tcW w:w="1702" w:type="dxa"/>
            <w:tcBorders>
              <w:top w:val="nil"/>
              <w:left w:val="single" w:sz="4" w:space="0" w:color="auto"/>
              <w:bottom w:val="single" w:sz="4" w:space="0" w:color="auto"/>
              <w:right w:val="single" w:sz="4" w:space="0" w:color="auto"/>
            </w:tcBorders>
            <w:shd w:val="clear" w:color="auto" w:fill="auto"/>
            <w:noWrap/>
            <w:vAlign w:val="bottom"/>
          </w:tcPr>
          <w:p w:rsidR="00BC055B" w:rsidRPr="00065634" w:rsidP="00051479">
            <w:pPr>
              <w:rPr>
                <w:rFonts w:eastAsia="Tahoma" w:cs="Tahoma"/>
                <w:color w:val="000000"/>
                <w:sz w:val="22"/>
                <w:szCs w:val="22"/>
              </w:rPr>
            </w:pPr>
            <w:r w:rsidRPr="00741B1F">
              <w:rPr>
                <w:rFonts w:eastAsia="Tahoma" w:cs="Tahoma"/>
                <w:color w:val="000000"/>
                <w:sz w:val="22"/>
                <w:szCs w:val="22"/>
              </w:rPr>
              <w:t>Not Available</w:t>
            </w:r>
          </w:p>
        </w:tc>
        <w:tc>
          <w:tcPr>
            <w:tcW w:w="1172" w:type="dxa"/>
            <w:tcBorders>
              <w:top w:val="nil"/>
              <w:left w:val="nil"/>
              <w:bottom w:val="single" w:sz="4" w:space="0" w:color="auto"/>
              <w:right w:val="single" w:sz="4" w:space="0" w:color="auto"/>
            </w:tcBorders>
            <w:shd w:val="clear" w:color="auto" w:fill="F2F2F2"/>
            <w:noWrap/>
            <w:vAlign w:val="center"/>
          </w:tcPr>
          <w:p w:rsidR="00BC055B" w:rsidRPr="00682363" w:rsidP="00051479">
            <w:pPr>
              <w:jc w:val="center"/>
              <w:rPr>
                <w:rFonts w:eastAsia="Tahoma" w:cs="Tahoma"/>
                <w:sz w:val="22"/>
                <w:szCs w:val="22"/>
              </w:rPr>
            </w:pPr>
            <w:r>
              <w:rPr>
                <w:rFonts w:eastAsia="Tahoma" w:cs="Tahoma"/>
                <w:sz w:val="22"/>
                <w:szCs w:val="22"/>
              </w:rPr>
              <w:t>0</w:t>
            </w:r>
          </w:p>
        </w:tc>
        <w:tc>
          <w:tcPr>
            <w:tcW w:w="1081" w:type="dxa"/>
            <w:tcBorders>
              <w:top w:val="nil"/>
              <w:left w:val="nil"/>
              <w:bottom w:val="single" w:sz="4" w:space="0" w:color="auto"/>
              <w:right w:val="single" w:sz="4" w:space="0" w:color="auto"/>
            </w:tcBorders>
            <w:shd w:val="clear" w:color="auto" w:fill="F2F2F2"/>
            <w:noWrap/>
            <w:vAlign w:val="center"/>
          </w:tcPr>
          <w:p w:rsidR="00BC055B" w:rsidRPr="00682363" w:rsidP="00051479">
            <w:pPr>
              <w:jc w:val="center"/>
              <w:rPr>
                <w:rFonts w:eastAsia="Tahoma" w:cs="Tahoma"/>
                <w:sz w:val="22"/>
                <w:szCs w:val="22"/>
              </w:rPr>
            </w:pPr>
            <w:r>
              <w:rPr>
                <w:rFonts w:eastAsia="Tahoma" w:cs="Tahoma"/>
                <w:sz w:val="22"/>
                <w:szCs w:val="22"/>
              </w:rPr>
              <w:t>0</w:t>
            </w:r>
          </w:p>
        </w:tc>
        <w:tc>
          <w:tcPr>
            <w:tcW w:w="1350" w:type="dxa"/>
            <w:tcBorders>
              <w:top w:val="nil"/>
              <w:left w:val="nil"/>
              <w:bottom w:val="single" w:sz="4" w:space="0" w:color="auto"/>
            </w:tcBorders>
            <w:shd w:val="clear" w:color="auto" w:fill="F2F2F2"/>
            <w:noWrap/>
            <w:vAlign w:val="center"/>
          </w:tcPr>
          <w:p w:rsidR="00BC055B" w:rsidRPr="00682363" w:rsidP="00051479">
            <w:pPr>
              <w:jc w:val="center"/>
              <w:rPr>
                <w:rFonts w:eastAsia="Tahoma" w:cs="Tahoma"/>
                <w:sz w:val="22"/>
                <w:szCs w:val="22"/>
              </w:rPr>
            </w:pPr>
            <w:r>
              <w:rPr>
                <w:rFonts w:eastAsia="Tahoma" w:cs="Tahoma"/>
                <w:sz w:val="22"/>
                <w:szCs w:val="22"/>
              </w:rPr>
              <w:t>0</w:t>
            </w:r>
          </w:p>
        </w:tc>
        <w:tc>
          <w:tcPr>
            <w:tcW w:w="1080" w:type="dxa"/>
            <w:tcBorders>
              <w:top w:val="nil"/>
              <w:left w:val="single" w:sz="4" w:space="0" w:color="000000"/>
              <w:bottom w:val="single" w:sz="4" w:space="0" w:color="auto"/>
              <w:right w:val="single" w:sz="4" w:space="0" w:color="auto"/>
            </w:tcBorders>
            <w:shd w:val="clear" w:color="auto" w:fill="auto"/>
            <w:noWrap/>
            <w:vAlign w:val="center"/>
          </w:tcPr>
          <w:p w:rsidR="00BC055B" w:rsidRPr="00D84D1B" w:rsidP="00051479">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BC055B" w:rsidRPr="00D84D1B" w:rsidP="00051479">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BC055B" w:rsidRPr="00D84D1B" w:rsidP="00051479">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BC055B" w:rsidRPr="00D84D1B" w:rsidP="00051479">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BC055B" w:rsidRPr="00D84D1B" w:rsidP="00051479">
            <w:pPr>
              <w:jc w:val="center"/>
              <w:rPr>
                <w:rFonts w:eastAsia="Tahoma" w:cs="Tahoma"/>
                <w:color w:val="000000"/>
                <w:sz w:val="22"/>
                <w:szCs w:val="22"/>
              </w:rPr>
            </w:pPr>
          </w:p>
        </w:tc>
        <w:tc>
          <w:tcPr>
            <w:tcW w:w="1175" w:type="dxa"/>
            <w:tcBorders>
              <w:top w:val="nil"/>
              <w:left w:val="nil"/>
              <w:bottom w:val="single" w:sz="4" w:space="0" w:color="auto"/>
              <w:right w:val="single" w:sz="4" w:space="0" w:color="auto"/>
            </w:tcBorders>
            <w:vAlign w:val="center"/>
          </w:tcPr>
          <w:p w:rsidR="00BC055B" w:rsidRPr="00D84D1B" w:rsidP="00051479">
            <w:pPr>
              <w:jc w:val="center"/>
              <w:rPr>
                <w:rFonts w:eastAsia="Tahoma" w:cs="Tahoma"/>
                <w:color w:val="000000"/>
                <w:sz w:val="22"/>
                <w:szCs w:val="22"/>
              </w:rPr>
            </w:pPr>
          </w:p>
        </w:tc>
      </w:tr>
      <w:tr w:rsidTr="00741B1F">
        <w:tblPrEx>
          <w:tblW w:w="12060" w:type="dxa"/>
          <w:tblLayout w:type="fixed"/>
          <w:tblLook w:val="04A0"/>
        </w:tblPrEx>
        <w:trPr>
          <w:trHeight w:val="331"/>
        </w:trPr>
        <w:tc>
          <w:tcPr>
            <w:tcW w:w="1702" w:type="dxa"/>
            <w:tcBorders>
              <w:top w:val="nil"/>
              <w:left w:val="single" w:sz="4" w:space="0" w:color="auto"/>
              <w:bottom w:val="single" w:sz="4" w:space="0" w:color="auto"/>
              <w:right w:val="single" w:sz="4" w:space="0" w:color="auto"/>
            </w:tcBorders>
            <w:shd w:val="clear" w:color="auto" w:fill="FFFA96"/>
            <w:noWrap/>
            <w:vAlign w:val="center"/>
            <w:hideMark/>
          </w:tcPr>
          <w:p w:rsidR="00BC055B" w:rsidRPr="00682363" w:rsidP="00051479">
            <w:pPr>
              <w:rPr>
                <w:rFonts w:eastAsia="Tahoma" w:cs="Tahoma"/>
                <w:b/>
                <w:bCs/>
                <w:color w:val="000000"/>
                <w:sz w:val="22"/>
                <w:szCs w:val="22"/>
              </w:rPr>
            </w:pPr>
            <w:r w:rsidRPr="00741B1F">
              <w:rPr>
                <w:rFonts w:eastAsia="Tahoma" w:cs="Tahoma"/>
                <w:b/>
                <w:bCs/>
                <w:color w:val="000000"/>
                <w:sz w:val="22"/>
                <w:szCs w:val="22"/>
              </w:rPr>
              <w:t>Total</w:t>
            </w:r>
          </w:p>
        </w:tc>
        <w:tc>
          <w:tcPr>
            <w:tcW w:w="1172" w:type="dxa"/>
            <w:tcBorders>
              <w:top w:val="nil"/>
              <w:left w:val="nil"/>
              <w:bottom w:val="single" w:sz="4" w:space="0" w:color="auto"/>
              <w:right w:val="single" w:sz="4" w:space="0" w:color="auto"/>
            </w:tcBorders>
            <w:shd w:val="clear" w:color="auto" w:fill="FFFA96"/>
            <w:noWrap/>
            <w:vAlign w:val="center"/>
            <w:hideMark/>
          </w:tcPr>
          <w:p w:rsidR="00BC055B" w:rsidRPr="00682363" w:rsidP="00051479">
            <w:pPr>
              <w:jc w:val="center"/>
              <w:rPr>
                <w:rFonts w:eastAsia="Tahoma" w:cs="Tahoma"/>
                <w:b/>
                <w:bCs/>
                <w:color w:val="000000"/>
                <w:sz w:val="22"/>
                <w:szCs w:val="22"/>
              </w:rPr>
            </w:pPr>
            <w:r w:rsidRPr="00741B1F">
              <w:rPr>
                <w:rFonts w:eastAsia="Tahoma" w:cs="Tahoma"/>
                <w:b/>
                <w:bCs/>
                <w:color w:val="000000"/>
                <w:sz w:val="22"/>
                <w:szCs w:val="22"/>
              </w:rPr>
              <w:t>0</w:t>
            </w:r>
          </w:p>
        </w:tc>
        <w:tc>
          <w:tcPr>
            <w:tcW w:w="1081" w:type="dxa"/>
            <w:tcBorders>
              <w:top w:val="nil"/>
              <w:left w:val="nil"/>
              <w:bottom w:val="single" w:sz="4" w:space="0" w:color="auto"/>
              <w:right w:val="single" w:sz="4" w:space="0" w:color="auto"/>
            </w:tcBorders>
            <w:shd w:val="clear" w:color="auto" w:fill="FFFA96"/>
            <w:noWrap/>
            <w:vAlign w:val="center"/>
            <w:hideMark/>
          </w:tcPr>
          <w:p w:rsidR="00BC055B" w:rsidRPr="00682363" w:rsidP="00051479">
            <w:pPr>
              <w:jc w:val="center"/>
              <w:rPr>
                <w:rFonts w:eastAsia="Tahoma" w:cs="Tahoma"/>
                <w:b/>
                <w:bCs/>
                <w:color w:val="000000"/>
                <w:sz w:val="22"/>
                <w:szCs w:val="22"/>
              </w:rPr>
            </w:pPr>
            <w:r w:rsidRPr="00741B1F">
              <w:rPr>
                <w:rFonts w:eastAsia="Tahoma" w:cs="Tahoma"/>
                <w:b/>
                <w:bCs/>
                <w:color w:val="000000"/>
                <w:sz w:val="22"/>
                <w:szCs w:val="22"/>
              </w:rPr>
              <w:t>0</w:t>
            </w:r>
          </w:p>
        </w:tc>
        <w:tc>
          <w:tcPr>
            <w:tcW w:w="1350" w:type="dxa"/>
            <w:tcBorders>
              <w:top w:val="nil"/>
              <w:left w:val="nil"/>
              <w:bottom w:val="single" w:sz="4" w:space="0" w:color="auto"/>
            </w:tcBorders>
            <w:shd w:val="clear" w:color="auto" w:fill="FFFA96"/>
            <w:noWrap/>
            <w:vAlign w:val="center"/>
            <w:hideMark/>
          </w:tcPr>
          <w:p w:rsidR="00BC055B" w:rsidRPr="00682363" w:rsidP="00051479">
            <w:pPr>
              <w:jc w:val="center"/>
              <w:rPr>
                <w:rFonts w:eastAsia="Tahoma" w:cs="Tahoma"/>
                <w:b/>
                <w:bCs/>
                <w:color w:val="000000"/>
                <w:sz w:val="22"/>
                <w:szCs w:val="22"/>
              </w:rPr>
            </w:pPr>
            <w:r w:rsidRPr="00741B1F">
              <w:rPr>
                <w:rFonts w:eastAsia="Tahoma" w:cs="Tahoma"/>
                <w:b/>
                <w:bCs/>
                <w:color w:val="000000"/>
                <w:sz w:val="22"/>
                <w:szCs w:val="22"/>
              </w:rPr>
              <w:t>0</w:t>
            </w:r>
          </w:p>
        </w:tc>
        <w:tc>
          <w:tcPr>
            <w:tcW w:w="1080" w:type="dxa"/>
            <w:tcBorders>
              <w:top w:val="nil"/>
              <w:left w:val="single" w:sz="4" w:space="0" w:color="000000"/>
              <w:bottom w:val="single" w:sz="4" w:space="0" w:color="auto"/>
              <w:right w:val="single" w:sz="4" w:space="0" w:color="auto"/>
            </w:tcBorders>
            <w:shd w:val="clear" w:color="auto" w:fill="FFFA96"/>
            <w:noWrap/>
            <w:vAlign w:val="center"/>
            <w:hideMark/>
          </w:tcPr>
          <w:p w:rsidR="00BC055B" w:rsidRPr="00682363" w:rsidP="00051479">
            <w:pPr>
              <w:jc w:val="center"/>
              <w:rPr>
                <w:rFonts w:eastAsia="Tahoma" w:cs="Tahoma"/>
                <w:b/>
                <w:bCs/>
                <w:color w:val="000000"/>
                <w:sz w:val="22"/>
                <w:szCs w:val="22"/>
              </w:rPr>
            </w:pPr>
            <w:r w:rsidRPr="00741B1F">
              <w:rPr>
                <w:rFonts w:eastAsia="Tahoma" w:cs="Tahoma"/>
                <w:b/>
                <w:bCs/>
                <w:color w:val="000000"/>
                <w:sz w:val="22"/>
                <w:szCs w:val="22"/>
              </w:rPr>
              <w:t>0</w:t>
            </w:r>
          </w:p>
        </w:tc>
        <w:tc>
          <w:tcPr>
            <w:tcW w:w="1080" w:type="dxa"/>
            <w:tcBorders>
              <w:top w:val="nil"/>
              <w:left w:val="nil"/>
              <w:bottom w:val="single" w:sz="4" w:space="0" w:color="auto"/>
              <w:right w:val="single" w:sz="4" w:space="0" w:color="auto"/>
            </w:tcBorders>
            <w:shd w:val="clear" w:color="auto" w:fill="FFFA96"/>
            <w:noWrap/>
            <w:vAlign w:val="center"/>
            <w:hideMark/>
          </w:tcPr>
          <w:p w:rsidR="00BC055B" w:rsidRPr="00682363" w:rsidP="00051479">
            <w:pPr>
              <w:jc w:val="center"/>
              <w:rPr>
                <w:rFonts w:eastAsia="Tahoma" w:cs="Tahoma"/>
                <w:b/>
                <w:bCs/>
                <w:color w:val="000000"/>
                <w:sz w:val="22"/>
                <w:szCs w:val="22"/>
              </w:rPr>
            </w:pPr>
            <w:r w:rsidRPr="00741B1F">
              <w:rPr>
                <w:rFonts w:eastAsia="Tahoma" w:cs="Tahoma"/>
                <w:b/>
                <w:bCs/>
                <w:color w:val="000000"/>
                <w:sz w:val="22"/>
                <w:szCs w:val="22"/>
              </w:rPr>
              <w:t>0</w:t>
            </w:r>
          </w:p>
        </w:tc>
        <w:tc>
          <w:tcPr>
            <w:tcW w:w="1170" w:type="dxa"/>
            <w:tcBorders>
              <w:top w:val="nil"/>
              <w:left w:val="nil"/>
              <w:bottom w:val="single" w:sz="4" w:space="0" w:color="auto"/>
              <w:right w:val="single" w:sz="4" w:space="0" w:color="auto"/>
            </w:tcBorders>
            <w:shd w:val="clear" w:color="auto" w:fill="FFFA96"/>
            <w:noWrap/>
            <w:vAlign w:val="center"/>
            <w:hideMark/>
          </w:tcPr>
          <w:p w:rsidR="00BC055B" w:rsidRPr="00682363" w:rsidP="00051479">
            <w:pPr>
              <w:jc w:val="center"/>
              <w:rPr>
                <w:rFonts w:eastAsia="Tahoma" w:cs="Tahoma"/>
                <w:b/>
                <w:bCs/>
                <w:color w:val="000000"/>
                <w:sz w:val="22"/>
                <w:szCs w:val="22"/>
              </w:rPr>
            </w:pPr>
            <w:r w:rsidRPr="00741B1F">
              <w:rPr>
                <w:rFonts w:eastAsia="Tahoma" w:cs="Tahoma"/>
                <w:b/>
                <w:bCs/>
                <w:color w:val="000000"/>
                <w:sz w:val="22"/>
                <w:szCs w:val="22"/>
              </w:rPr>
              <w:t>0</w:t>
            </w:r>
          </w:p>
        </w:tc>
        <w:tc>
          <w:tcPr>
            <w:tcW w:w="1080" w:type="dxa"/>
            <w:tcBorders>
              <w:top w:val="nil"/>
              <w:left w:val="nil"/>
              <w:bottom w:val="single" w:sz="4" w:space="0" w:color="auto"/>
              <w:right w:val="single" w:sz="4" w:space="0" w:color="auto"/>
            </w:tcBorders>
            <w:shd w:val="clear" w:color="auto" w:fill="FFFA96"/>
            <w:noWrap/>
            <w:vAlign w:val="center"/>
            <w:hideMark/>
          </w:tcPr>
          <w:p w:rsidR="00BC055B" w:rsidRPr="00682363" w:rsidP="00051479">
            <w:pPr>
              <w:jc w:val="center"/>
              <w:rPr>
                <w:rFonts w:eastAsia="Tahoma" w:cs="Tahoma"/>
                <w:b/>
                <w:bCs/>
                <w:color w:val="000000"/>
                <w:sz w:val="22"/>
                <w:szCs w:val="22"/>
              </w:rPr>
            </w:pPr>
            <w:r w:rsidRPr="00741B1F">
              <w:rPr>
                <w:rFonts w:eastAsia="Tahoma" w:cs="Tahoma"/>
                <w:b/>
                <w:bCs/>
                <w:color w:val="000000"/>
                <w:sz w:val="22"/>
                <w:szCs w:val="22"/>
              </w:rPr>
              <w:t>0</w:t>
            </w:r>
          </w:p>
        </w:tc>
        <w:tc>
          <w:tcPr>
            <w:tcW w:w="1170" w:type="dxa"/>
            <w:tcBorders>
              <w:top w:val="nil"/>
              <w:left w:val="nil"/>
              <w:bottom w:val="single" w:sz="4" w:space="0" w:color="auto"/>
              <w:right w:val="single" w:sz="4" w:space="0" w:color="auto"/>
            </w:tcBorders>
            <w:shd w:val="clear" w:color="auto" w:fill="FFFA96"/>
            <w:noWrap/>
            <w:vAlign w:val="center"/>
            <w:hideMark/>
          </w:tcPr>
          <w:p w:rsidR="00BC055B" w:rsidRPr="00682363" w:rsidP="00051479">
            <w:pPr>
              <w:jc w:val="center"/>
              <w:rPr>
                <w:rFonts w:eastAsia="Tahoma" w:cs="Tahoma"/>
                <w:b/>
                <w:bCs/>
                <w:color w:val="000000"/>
                <w:sz w:val="22"/>
                <w:szCs w:val="22"/>
              </w:rPr>
            </w:pPr>
            <w:r w:rsidRPr="00741B1F">
              <w:rPr>
                <w:rFonts w:eastAsia="Tahoma" w:cs="Tahoma"/>
                <w:b/>
                <w:bCs/>
                <w:color w:val="000000"/>
                <w:sz w:val="22"/>
                <w:szCs w:val="22"/>
              </w:rPr>
              <w:t>0</w:t>
            </w:r>
          </w:p>
        </w:tc>
        <w:tc>
          <w:tcPr>
            <w:tcW w:w="1175" w:type="dxa"/>
            <w:tcBorders>
              <w:top w:val="nil"/>
              <w:left w:val="nil"/>
              <w:bottom w:val="single" w:sz="4" w:space="0" w:color="auto"/>
              <w:right w:val="single" w:sz="4" w:space="0" w:color="auto"/>
            </w:tcBorders>
            <w:shd w:val="clear" w:color="auto" w:fill="FFFA96"/>
            <w:vAlign w:val="center"/>
          </w:tcPr>
          <w:p w:rsidR="00BC055B" w:rsidRPr="00682363" w:rsidP="00051479">
            <w:pPr>
              <w:jc w:val="center"/>
              <w:rPr>
                <w:rFonts w:eastAsia="Tahoma" w:cs="Tahoma"/>
                <w:b/>
                <w:bCs/>
                <w:color w:val="000000"/>
                <w:sz w:val="22"/>
                <w:szCs w:val="22"/>
              </w:rPr>
            </w:pPr>
            <w:r w:rsidRPr="00741B1F">
              <w:rPr>
                <w:rFonts w:eastAsia="Tahoma" w:cs="Tahoma"/>
                <w:b/>
                <w:bCs/>
                <w:color w:val="000000"/>
                <w:sz w:val="22"/>
                <w:szCs w:val="22"/>
              </w:rPr>
              <w:t>0</w:t>
            </w:r>
          </w:p>
        </w:tc>
      </w:tr>
      <w:tr w:rsidTr="00741B1F">
        <w:tblPrEx>
          <w:tblW w:w="12060" w:type="dxa"/>
          <w:tblLayout w:type="fixed"/>
          <w:tblLook w:val="04A0"/>
        </w:tblPrEx>
        <w:trPr>
          <w:trHeight w:val="331"/>
        </w:trPr>
        <w:tc>
          <w:tcPr>
            <w:tcW w:w="1702" w:type="dxa"/>
            <w:tcBorders>
              <w:top w:val="single" w:sz="4" w:space="0" w:color="auto"/>
              <w:left w:val="single" w:sz="4" w:space="0" w:color="auto"/>
              <w:bottom w:val="single" w:sz="4" w:space="0" w:color="auto"/>
              <w:right w:val="single" w:sz="4" w:space="0" w:color="auto"/>
            </w:tcBorders>
            <w:shd w:val="clear" w:color="auto" w:fill="FFFA96"/>
            <w:noWrap/>
            <w:vAlign w:val="center"/>
          </w:tcPr>
          <w:p w:rsidR="00BC055B" w:rsidRPr="00682363" w:rsidP="00051479">
            <w:pPr>
              <w:rPr>
                <w:rFonts w:eastAsia="Tahoma" w:cs="Tahoma"/>
                <w:b/>
                <w:bCs/>
                <w:color w:val="000000"/>
                <w:sz w:val="22"/>
                <w:szCs w:val="22"/>
              </w:rPr>
            </w:pPr>
            <w:r w:rsidRPr="00682363">
              <w:rPr>
                <w:rFonts w:eastAsia="Tahoma" w:cs="Tahoma"/>
                <w:b/>
                <w:bCs/>
                <w:sz w:val="22"/>
                <w:szCs w:val="22"/>
              </w:rPr>
              <w:t>Pregnant Women</w:t>
            </w:r>
          </w:p>
        </w:tc>
        <w:tc>
          <w:tcPr>
            <w:tcW w:w="1172" w:type="dxa"/>
            <w:tcBorders>
              <w:top w:val="single" w:sz="4" w:space="0" w:color="auto"/>
              <w:left w:val="single" w:sz="4" w:space="0" w:color="auto"/>
              <w:bottom w:val="single" w:sz="4" w:space="0" w:color="auto"/>
              <w:right w:val="single" w:sz="4" w:space="0" w:color="auto"/>
            </w:tcBorders>
            <w:shd w:val="clear" w:color="auto" w:fill="FFFA96"/>
            <w:noWrap/>
            <w:vAlign w:val="center"/>
          </w:tcPr>
          <w:p w:rsidR="00BC055B" w:rsidRPr="00682363" w:rsidP="00051479">
            <w:pPr>
              <w:jc w:val="center"/>
              <w:rPr>
                <w:rFonts w:eastAsia="Tahoma" w:cs="Tahoma"/>
                <w:b/>
                <w:bCs/>
                <w:color w:val="000000"/>
                <w:sz w:val="22"/>
                <w:szCs w:val="22"/>
              </w:rPr>
            </w:pPr>
            <w:r w:rsidRPr="00682363">
              <w:rPr>
                <w:rFonts w:eastAsia="Tahoma" w:cs="Tahoma"/>
                <w:b/>
                <w:bCs/>
                <w:color w:val="000000"/>
                <w:sz w:val="22"/>
                <w:szCs w:val="22"/>
              </w:rPr>
              <w:t>0</w:t>
            </w:r>
          </w:p>
        </w:tc>
        <w:tc>
          <w:tcPr>
            <w:tcW w:w="108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BC055B" w:rsidRPr="00D84D1B" w:rsidP="00051479">
            <w:pPr>
              <w:jc w:val="center"/>
              <w:rPr>
                <w:rFonts w:eastAsia="Tahoma" w:cs="Tahoma"/>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BC055B" w:rsidRPr="00D84D1B" w:rsidP="00051479">
            <w:pPr>
              <w:jc w:val="center"/>
              <w:rPr>
                <w:rFonts w:eastAsia="Tahoma" w:cs="Tahoma"/>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A96"/>
            <w:noWrap/>
            <w:vAlign w:val="center"/>
          </w:tcPr>
          <w:p w:rsidR="00BC055B" w:rsidRPr="00682363" w:rsidP="00051479">
            <w:pPr>
              <w:jc w:val="center"/>
              <w:rPr>
                <w:rFonts w:eastAsia="Tahoma" w:cs="Tahoma"/>
                <w:b/>
                <w:bCs/>
                <w:color w:val="000000"/>
                <w:sz w:val="22"/>
                <w:szCs w:val="22"/>
              </w:rPr>
            </w:pPr>
            <w:r w:rsidRPr="00682363">
              <w:rPr>
                <w:rFonts w:eastAsia="Tahoma" w:cs="Tahoma"/>
                <w:b/>
                <w:bCs/>
                <w:color w:val="000000"/>
                <w:sz w:val="22"/>
                <w:szCs w:val="22"/>
              </w:rPr>
              <w:t>0</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BC055B" w:rsidRPr="00D84D1B" w:rsidP="00051479">
            <w:pPr>
              <w:jc w:val="center"/>
              <w:rPr>
                <w:rFonts w:eastAsia="Tahoma" w:cs="Tahoma"/>
                <w:color w:val="000000"/>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BC055B" w:rsidRPr="00D84D1B" w:rsidP="00051479">
            <w:pPr>
              <w:jc w:val="center"/>
              <w:rPr>
                <w:rFonts w:eastAsia="Tahoma" w:cs="Tahoma"/>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A96"/>
            <w:noWrap/>
            <w:vAlign w:val="center"/>
          </w:tcPr>
          <w:p w:rsidR="00BC055B" w:rsidRPr="00682363" w:rsidP="00051479">
            <w:pPr>
              <w:jc w:val="center"/>
              <w:rPr>
                <w:rFonts w:eastAsia="Tahoma" w:cs="Tahoma"/>
                <w:b/>
                <w:bCs/>
                <w:color w:val="000000"/>
                <w:sz w:val="22"/>
                <w:szCs w:val="22"/>
              </w:rPr>
            </w:pPr>
            <w:r w:rsidRPr="00682363">
              <w:rPr>
                <w:rFonts w:eastAsia="Tahoma" w:cs="Tahoma"/>
                <w:b/>
                <w:bCs/>
                <w:color w:val="000000"/>
                <w:sz w:val="22"/>
                <w:szCs w:val="22"/>
              </w:rPr>
              <w:t>0</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BC055B" w:rsidRPr="00D84D1B" w:rsidP="00051479">
            <w:pPr>
              <w:jc w:val="center"/>
              <w:rPr>
                <w:rFonts w:eastAsia="Tahoma" w:cs="Tahoma"/>
                <w:color w:val="000000"/>
                <w:sz w:val="22"/>
                <w:szCs w:val="22"/>
              </w:rPr>
            </w:pPr>
          </w:p>
        </w:tc>
        <w:tc>
          <w:tcPr>
            <w:tcW w:w="1175" w:type="dxa"/>
            <w:tcBorders>
              <w:top w:val="single" w:sz="4" w:space="0" w:color="auto"/>
              <w:left w:val="single" w:sz="4" w:space="0" w:color="auto"/>
              <w:bottom w:val="single" w:sz="4" w:space="0" w:color="auto"/>
              <w:right w:val="single" w:sz="4" w:space="0" w:color="auto"/>
            </w:tcBorders>
            <w:shd w:val="clear" w:color="auto" w:fill="D9D9D9"/>
            <w:vAlign w:val="center"/>
          </w:tcPr>
          <w:p w:rsidR="00BC055B" w:rsidRPr="00D84D1B" w:rsidP="00051479">
            <w:pPr>
              <w:jc w:val="center"/>
              <w:rPr>
                <w:rFonts w:eastAsia="Tahoma" w:cs="Tahoma"/>
                <w:color w:val="000000"/>
                <w:sz w:val="22"/>
                <w:szCs w:val="22"/>
              </w:rPr>
            </w:pPr>
          </w:p>
        </w:tc>
      </w:tr>
    </w:tbl>
    <w:p w:rsidR="00051479" w:rsidP="00051479">
      <w:pPr>
        <w:rPr>
          <w:rFonts w:eastAsia="Tahoma" w:cs="Tahoma"/>
          <w:sz w:val="20"/>
          <w:szCs w:val="20"/>
        </w:rPr>
      </w:pPr>
      <w:r w:rsidRPr="1CA0981A">
        <w:rPr>
          <w:rFonts w:eastAsia="Tahoma" w:cs="Tahoma"/>
          <w:sz w:val="20"/>
          <w:szCs w:val="20"/>
          <w:vertAlign w:val="superscript"/>
        </w:rPr>
        <w:t xml:space="preserve">a </w:t>
      </w:r>
      <w:r w:rsidRPr="1CA0981A">
        <w:rPr>
          <w:rFonts w:eastAsia="Tahoma" w:cs="Tahoma"/>
          <w:sz w:val="20"/>
          <w:szCs w:val="20"/>
        </w:rPr>
        <w:t>Age category 0-5 years is not applicable.</w:t>
      </w:r>
    </w:p>
    <w:p w:rsidR="00F009A9" w:rsidRPr="00AA7E23" w:rsidP="00F009A9">
      <w:pPr>
        <w:ind w:left="-20" w:right="-20"/>
        <w:rPr>
          <w:rFonts w:eastAsia="Tahoma" w:cs="Tahoma"/>
          <w:sz w:val="20"/>
          <w:szCs w:val="20"/>
        </w:rPr>
      </w:pPr>
      <w:r w:rsidRPr="00AA7E23">
        <w:rPr>
          <w:rFonts w:eastAsia="Tahoma" w:cs="Tahoma"/>
          <w:sz w:val="20"/>
          <w:szCs w:val="20"/>
          <w:vertAlign w:val="superscript"/>
        </w:rPr>
        <w:t>b</w:t>
      </w:r>
      <w:r w:rsidRPr="00AA7E23">
        <w:rPr>
          <w:rFonts w:eastAsia="Tahoma" w:cs="Tahoma"/>
          <w:sz w:val="20"/>
          <w:szCs w:val="20"/>
        </w:rPr>
        <w:t>Th</w:t>
      </w:r>
      <w:r>
        <w:rPr>
          <w:rFonts w:eastAsia="Tahoma" w:cs="Tahoma"/>
          <w:sz w:val="20"/>
          <w:szCs w:val="20"/>
        </w:rPr>
        <w:t>e</w:t>
      </w:r>
      <w:r>
        <w:rPr>
          <w:rFonts w:eastAsia="Tahoma" w:cs="Tahoma"/>
          <w:sz w:val="20"/>
          <w:szCs w:val="20"/>
        </w:rPr>
        <w:t xml:space="preserve"> ‘Not Available’</w:t>
      </w:r>
      <w:r w:rsidRPr="00AA7E23">
        <w:rPr>
          <w:rFonts w:eastAsia="Tahoma" w:cs="Tahoma"/>
          <w:sz w:val="20"/>
          <w:szCs w:val="20"/>
        </w:rPr>
        <w:t xml:space="preserve"> category is to be used only for cases where the </w:t>
      </w:r>
      <w:r>
        <w:rPr>
          <w:rFonts w:eastAsia="Tahoma" w:cs="Tahoma"/>
          <w:sz w:val="20"/>
          <w:szCs w:val="20"/>
        </w:rPr>
        <w:t>requested</w:t>
      </w:r>
      <w:r w:rsidRPr="00AA7E23">
        <w:rPr>
          <w:rFonts w:eastAsia="Tahoma" w:cs="Tahoma"/>
          <w:sz w:val="20"/>
          <w:szCs w:val="20"/>
        </w:rPr>
        <w:t xml:space="preserve"> field in state data systems is null or blank, an invalid value is added, or if the state does not collect</w:t>
      </w:r>
      <w:r>
        <w:rPr>
          <w:rFonts w:eastAsia="Tahoma" w:cs="Tahoma"/>
          <w:sz w:val="20"/>
          <w:szCs w:val="20"/>
        </w:rPr>
        <w:t xml:space="preserve"> the requested</w:t>
      </w:r>
      <w:r w:rsidRPr="00AA7E23">
        <w:rPr>
          <w:rFonts w:eastAsia="Tahoma" w:cs="Tahoma"/>
          <w:sz w:val="20"/>
          <w:szCs w:val="20"/>
        </w:rPr>
        <w:t xml:space="preserve"> </w:t>
      </w:r>
      <w:r>
        <w:rPr>
          <w:rFonts w:eastAsia="Tahoma" w:cs="Tahoma"/>
          <w:sz w:val="20"/>
          <w:szCs w:val="20"/>
        </w:rPr>
        <w:t>information</w:t>
      </w:r>
      <w:r w:rsidR="00692455">
        <w:rPr>
          <w:rFonts w:eastAsia="Tahoma" w:cs="Tahoma"/>
          <w:sz w:val="20"/>
          <w:szCs w:val="20"/>
        </w:rPr>
        <w:t xml:space="preserve"> in </w:t>
      </w:r>
      <w:r w:rsidRPr="00AA7E23">
        <w:rPr>
          <w:rFonts w:eastAsia="Tahoma" w:cs="Tahoma"/>
          <w:sz w:val="20"/>
          <w:szCs w:val="20"/>
        </w:rPr>
        <w:t>the state data syste</w:t>
      </w:r>
      <w:r>
        <w:rPr>
          <w:rFonts w:eastAsia="Tahoma" w:cs="Tahoma"/>
          <w:sz w:val="20"/>
          <w:szCs w:val="20"/>
        </w:rPr>
        <w:t>m.</w:t>
      </w:r>
    </w:p>
    <w:p w:rsidR="00051479" w:rsidP="00051479">
      <w:pPr>
        <w:rPr>
          <w:rFonts w:eastAsia="Tahoma" w:cs="Tahoma"/>
        </w:rPr>
      </w:pPr>
    </w:p>
    <w:tbl>
      <w:tblPr>
        <w:tblW w:w="7465" w:type="dxa"/>
        <w:tblLayout w:type="fixed"/>
        <w:tblLook w:val="04A0"/>
      </w:tblPr>
      <w:tblGrid>
        <w:gridCol w:w="5215"/>
        <w:gridCol w:w="2250"/>
      </w:tblGrid>
      <w:tr w:rsidTr="00741B1F">
        <w:tblPrEx>
          <w:tblW w:w="7465" w:type="dxa"/>
          <w:tblLayout w:type="fixed"/>
          <w:tblLook w:val="04A0"/>
        </w:tblPrEx>
        <w:trPr>
          <w:trHeight w:val="720"/>
        </w:trPr>
        <w:tc>
          <w:tcPr>
            <w:tcW w:w="5215" w:type="dxa"/>
            <w:tcBorders>
              <w:top w:val="single" w:sz="4" w:space="0" w:color="auto"/>
              <w:left w:val="single" w:sz="4" w:space="0" w:color="auto"/>
              <w:bottom w:val="single" w:sz="4" w:space="0" w:color="auto"/>
              <w:right w:val="single" w:sz="4" w:space="0" w:color="auto"/>
            </w:tcBorders>
            <w:shd w:val="clear" w:color="auto" w:fill="365F91"/>
            <w:noWrap/>
            <w:vAlign w:val="center"/>
          </w:tcPr>
          <w:p w:rsidR="00BC055B" w:rsidRPr="00741B1F" w:rsidP="005A19C0">
            <w:pPr>
              <w:rPr>
                <w:rFonts w:eastAsia="Tahoma" w:cs="Tahoma"/>
                <w:color w:val="FFFFFF"/>
                <w:sz w:val="22"/>
                <w:szCs w:val="22"/>
              </w:rPr>
            </w:pPr>
            <w:r w:rsidRPr="00741B1F">
              <w:rPr>
                <w:rFonts w:eastAsia="Tahoma" w:cs="Tahoma"/>
                <w:color w:val="FFFFFF"/>
                <w:sz w:val="22"/>
                <w:szCs w:val="22"/>
              </w:rPr>
              <w:t>Numbers of Persons Served who were admitted in a Period Prior to the reporting Period</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BC055B" w:rsidRPr="000F6B03" w:rsidP="005A19C0">
            <w:pPr>
              <w:jc w:val="center"/>
              <w:rPr>
                <w:rFonts w:eastAsia="Tahoma" w:cs="Tahoma"/>
                <w:color w:val="000000"/>
              </w:rPr>
            </w:pPr>
            <w:r>
              <w:rPr>
                <w:rFonts w:eastAsia="Tahoma" w:cs="Tahoma"/>
                <w:color w:val="000000"/>
              </w:rPr>
              <w:t>0</w:t>
            </w:r>
          </w:p>
        </w:tc>
      </w:tr>
      <w:tr w:rsidTr="00741B1F">
        <w:tblPrEx>
          <w:tblW w:w="7465" w:type="dxa"/>
          <w:tblLayout w:type="fixed"/>
          <w:tblLook w:val="04A0"/>
        </w:tblPrEx>
        <w:trPr>
          <w:trHeight w:val="720"/>
        </w:trPr>
        <w:tc>
          <w:tcPr>
            <w:tcW w:w="5215" w:type="dxa"/>
            <w:tcBorders>
              <w:top w:val="single" w:sz="4" w:space="0" w:color="auto"/>
              <w:left w:val="single" w:sz="4" w:space="0" w:color="auto"/>
              <w:bottom w:val="single" w:sz="4" w:space="0" w:color="auto"/>
              <w:right w:val="single" w:sz="4" w:space="0" w:color="auto"/>
            </w:tcBorders>
            <w:shd w:val="clear" w:color="auto" w:fill="365F91"/>
            <w:noWrap/>
            <w:vAlign w:val="center"/>
          </w:tcPr>
          <w:p w:rsidR="00BC055B" w:rsidRPr="00741B1F" w:rsidP="005A19C0">
            <w:pPr>
              <w:rPr>
                <w:rFonts w:eastAsia="Tahoma" w:cs="Tahoma"/>
                <w:color w:val="FFFFFF"/>
                <w:sz w:val="22"/>
                <w:szCs w:val="22"/>
              </w:rPr>
            </w:pPr>
            <w:r w:rsidRPr="00741B1F">
              <w:rPr>
                <w:rFonts w:eastAsia="Tahoma" w:cs="Tahoma"/>
                <w:color w:val="FFFFFF"/>
                <w:sz w:val="22"/>
                <w:szCs w:val="22"/>
              </w:rPr>
              <w:t>Number of persons served outside of the levels of care described on SUPTRS BG Table 10a</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BC055B" w:rsidRPr="000F6B03" w:rsidP="005A19C0">
            <w:pPr>
              <w:jc w:val="center"/>
              <w:rPr>
                <w:rFonts w:eastAsia="Tahoma" w:cs="Tahoma"/>
                <w:color w:val="000000"/>
              </w:rPr>
            </w:pPr>
            <w:r>
              <w:rPr>
                <w:rFonts w:eastAsia="Tahoma" w:cs="Tahoma"/>
                <w:color w:val="000000"/>
              </w:rPr>
              <w:t>0</w:t>
            </w:r>
          </w:p>
        </w:tc>
      </w:tr>
    </w:tbl>
    <w:p w:rsidR="00BC055B" w:rsidP="00B35B71">
      <w:pPr>
        <w:rPr>
          <w:rFonts w:eastAsia="Tahoma" w:cs="Tahoma"/>
        </w:rPr>
      </w:pPr>
    </w:p>
    <w:p w:rsidR="00A05C78" w:rsidP="00B35B71">
      <w:pPr>
        <w:rPr>
          <w:rFonts w:eastAsia="Tahoma" w:cs="Tahoma"/>
        </w:rPr>
      </w:pPr>
      <w:r w:rsidRPr="00D516B6">
        <w:rPr>
          <w:rFonts w:eastAsia="Tahoma" w:cs="Tahoma"/>
        </w:rPr>
        <w:t>Are the values reported in this table generated from a client-based system with unique identifiers?</w:t>
      </w:r>
    </w:p>
    <w:p w:rsidR="008D6AEE" w:rsidRPr="002727E1" w:rsidP="008D6AEE">
      <w:pPr>
        <w:rPr>
          <w:rFonts w:eastAsia="Tahoma" w:cs="Tahoma"/>
        </w:rPr>
      </w:pPr>
      <w:r>
        <w:rPr>
          <w:rFonts w:ascii="Wingdings" w:eastAsia="MS Gothic" w:hAnsi="Wingdings" w:cs="Tahoma"/>
          <w:sz w:val="28"/>
          <w:szCs w:val="28"/>
        </w:rPr>
        <w:sym w:font="Wingdings" w:char="F06F"/>
      </w:r>
      <w:r>
        <w:rPr>
          <w:rFonts w:eastAsia="MS Gothic" w:cs="Tahoma"/>
          <w:sz w:val="28"/>
          <w:szCs w:val="28"/>
        </w:rPr>
        <w:t xml:space="preserve"> Yes</w:t>
      </w:r>
      <w:r>
        <w:rPr>
          <w:rFonts w:eastAsia="MS Gothic" w:cs="Tahoma"/>
          <w:sz w:val="28"/>
          <w:szCs w:val="28"/>
        </w:rPr>
        <w:tab/>
      </w:r>
      <w:r>
        <w:rPr>
          <w:rFonts w:ascii="Wingdings" w:eastAsia="MS Gothic" w:hAnsi="Wingdings" w:cs="Tahoma"/>
          <w:sz w:val="28"/>
          <w:szCs w:val="28"/>
        </w:rPr>
        <w:sym w:font="Wingdings" w:char="F06F"/>
      </w:r>
      <w:r>
        <w:rPr>
          <w:rFonts w:eastAsia="MS Gothic" w:cs="Tahoma"/>
          <w:sz w:val="28"/>
          <w:szCs w:val="28"/>
        </w:rPr>
        <w:t xml:space="preserve"> No</w:t>
      </w:r>
    </w:p>
    <w:p w:rsidR="00D80889" w:rsidRPr="00D516B6" w:rsidP="00B35B71">
      <w:pPr>
        <w:rPr>
          <w:rFonts w:eastAsia="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5"/>
        <w:gridCol w:w="17146"/>
      </w:tblGrid>
      <w:tr w:rsidTr="00741B1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20"/>
        </w:trPr>
        <w:tc>
          <w:tcPr>
            <w:tcW w:w="3775" w:type="dxa"/>
            <w:shd w:val="clear" w:color="auto" w:fill="D9D9D9"/>
            <w:vAlign w:val="center"/>
          </w:tcPr>
          <w:p w:rsidR="00A05C78" w:rsidRPr="00741B1F" w:rsidP="005357A6">
            <w:pPr>
              <w:rPr>
                <w:rFonts w:eastAsia="Tahoma" w:cs="Tahoma"/>
                <w:color w:val="000000"/>
                <w:sz w:val="20"/>
                <w:szCs w:val="20"/>
              </w:rPr>
            </w:pPr>
            <w:r w:rsidRPr="00741B1F">
              <w:rPr>
                <w:rFonts w:eastAsia="Tahoma" w:cs="Tahoma"/>
                <w:color w:val="000000"/>
                <w:sz w:val="20"/>
                <w:szCs w:val="20"/>
              </w:rPr>
              <w:t>Comments on Data (Race</w:t>
            </w:r>
            <w:r w:rsidRPr="00741B1F" w:rsidR="00425F09">
              <w:rPr>
                <w:rFonts w:eastAsia="Tahoma" w:cs="Tahoma"/>
                <w:color w:val="000000"/>
                <w:sz w:val="20"/>
                <w:szCs w:val="20"/>
              </w:rPr>
              <w:t xml:space="preserve"> and Ethnicity</w:t>
            </w:r>
            <w:r w:rsidRPr="00741B1F">
              <w:rPr>
                <w:rFonts w:eastAsia="Tahoma" w:cs="Tahoma"/>
                <w:color w:val="000000"/>
                <w:sz w:val="20"/>
                <w:szCs w:val="20"/>
              </w:rPr>
              <w:t>)</w:t>
            </w:r>
          </w:p>
        </w:tc>
        <w:tc>
          <w:tcPr>
            <w:tcW w:w="17146" w:type="dxa"/>
            <w:shd w:val="clear" w:color="auto" w:fill="auto"/>
          </w:tcPr>
          <w:p w:rsidR="00A05C78" w:rsidRPr="00741B1F" w:rsidP="00B35B71">
            <w:pPr>
              <w:rPr>
                <w:rFonts w:eastAsia="Tahoma" w:cs="Tahoma"/>
                <w:color w:val="000000"/>
                <w:sz w:val="20"/>
                <w:szCs w:val="20"/>
              </w:rPr>
            </w:pPr>
          </w:p>
        </w:tc>
      </w:tr>
      <w:tr w:rsidTr="00741B1F">
        <w:tblPrEx>
          <w:tblW w:w="0" w:type="auto"/>
          <w:tblLook w:val="04A0"/>
        </w:tblPrEx>
        <w:trPr>
          <w:trHeight w:val="720"/>
        </w:trPr>
        <w:tc>
          <w:tcPr>
            <w:tcW w:w="3775" w:type="dxa"/>
            <w:shd w:val="clear" w:color="auto" w:fill="D9D9D9"/>
            <w:vAlign w:val="center"/>
          </w:tcPr>
          <w:p w:rsidR="00A05C78" w:rsidRPr="00741B1F" w:rsidP="005357A6">
            <w:pPr>
              <w:rPr>
                <w:rFonts w:eastAsia="Tahoma" w:cs="Tahoma"/>
                <w:color w:val="000000"/>
                <w:sz w:val="20"/>
                <w:szCs w:val="20"/>
              </w:rPr>
            </w:pPr>
            <w:r w:rsidRPr="00741B1F">
              <w:rPr>
                <w:rFonts w:eastAsia="Tahoma" w:cs="Tahoma"/>
                <w:color w:val="000000"/>
                <w:sz w:val="20"/>
                <w:szCs w:val="20"/>
              </w:rPr>
              <w:t>Comments on Data (</w:t>
            </w:r>
            <w:r w:rsidRPr="00741B1F" w:rsidR="00F72D05">
              <w:rPr>
                <w:rFonts w:eastAsia="Tahoma" w:cs="Tahoma"/>
                <w:color w:val="000000"/>
                <w:sz w:val="20"/>
                <w:szCs w:val="20"/>
              </w:rPr>
              <w:t>Sex</w:t>
            </w:r>
            <w:r w:rsidRPr="00741B1F">
              <w:rPr>
                <w:rFonts w:eastAsia="Tahoma" w:cs="Tahoma"/>
                <w:color w:val="000000"/>
                <w:sz w:val="20"/>
                <w:szCs w:val="20"/>
              </w:rPr>
              <w:t>)</w:t>
            </w:r>
          </w:p>
        </w:tc>
        <w:tc>
          <w:tcPr>
            <w:tcW w:w="17146" w:type="dxa"/>
            <w:shd w:val="clear" w:color="auto" w:fill="auto"/>
          </w:tcPr>
          <w:p w:rsidR="00A05C78" w:rsidRPr="00741B1F" w:rsidP="00B35B71">
            <w:pPr>
              <w:rPr>
                <w:rFonts w:eastAsia="Tahoma" w:cs="Tahoma"/>
                <w:color w:val="000000"/>
                <w:sz w:val="20"/>
                <w:szCs w:val="20"/>
              </w:rPr>
            </w:pPr>
          </w:p>
        </w:tc>
      </w:tr>
      <w:tr w:rsidTr="00741B1F">
        <w:tblPrEx>
          <w:tblW w:w="0" w:type="auto"/>
          <w:tblLook w:val="04A0"/>
        </w:tblPrEx>
        <w:trPr>
          <w:trHeight w:val="720"/>
        </w:trPr>
        <w:tc>
          <w:tcPr>
            <w:tcW w:w="3775" w:type="dxa"/>
            <w:shd w:val="clear" w:color="auto" w:fill="D9D9D9"/>
            <w:vAlign w:val="center"/>
          </w:tcPr>
          <w:p w:rsidR="00A05C78" w:rsidRPr="00741B1F" w:rsidP="005357A6">
            <w:pPr>
              <w:rPr>
                <w:rFonts w:eastAsia="Tahoma" w:cs="Tahoma"/>
                <w:color w:val="000000"/>
                <w:sz w:val="20"/>
                <w:szCs w:val="20"/>
              </w:rPr>
            </w:pPr>
            <w:r w:rsidRPr="00741B1F">
              <w:rPr>
                <w:rFonts w:eastAsia="Tahoma" w:cs="Tahoma"/>
                <w:color w:val="000000"/>
                <w:sz w:val="20"/>
                <w:szCs w:val="20"/>
              </w:rPr>
              <w:t>Comments on Data (Overall)</w:t>
            </w:r>
          </w:p>
        </w:tc>
        <w:tc>
          <w:tcPr>
            <w:tcW w:w="17146" w:type="dxa"/>
            <w:shd w:val="clear" w:color="auto" w:fill="auto"/>
          </w:tcPr>
          <w:p w:rsidR="00A05C78" w:rsidRPr="00741B1F" w:rsidP="00B35B71">
            <w:pPr>
              <w:rPr>
                <w:rFonts w:eastAsia="Tahoma" w:cs="Tahoma"/>
                <w:color w:val="000000"/>
                <w:sz w:val="20"/>
                <w:szCs w:val="20"/>
              </w:rPr>
            </w:pPr>
          </w:p>
        </w:tc>
      </w:tr>
    </w:tbl>
    <w:p w:rsidR="004A2ECE" w:rsidP="00191F07">
      <w:pPr>
        <w:rPr>
          <w:rFonts w:eastAsia="Tahoma" w:cs="Tahoma"/>
          <w:sz w:val="20"/>
          <w:szCs w:val="20"/>
        </w:rPr>
      </w:pPr>
    </w:p>
    <w:p w:rsidR="00355659" w:rsidP="00191F07">
      <w:pPr>
        <w:rPr>
          <w:rFonts w:eastAsia="Tahoma" w:cs="Tahoma"/>
          <w:sz w:val="20"/>
          <w:szCs w:val="20"/>
        </w:rPr>
      </w:pPr>
    </w:p>
    <w:p w:rsidR="00355659" w:rsidP="00355659">
      <w:pPr>
        <w:spacing w:before="120"/>
        <w:jc w:val="center"/>
        <w:rPr>
          <w:rFonts w:eastAsia="Tahoma" w:cs="Tahoma"/>
          <w:i/>
          <w:iCs/>
          <w:sz w:val="22"/>
          <w:szCs w:val="22"/>
        </w:rPr>
      </w:pPr>
      <w:r w:rsidRPr="1CA0981A">
        <w:rPr>
          <w:rFonts w:eastAsia="Tahoma" w:cs="Tahoma"/>
          <w:i/>
          <w:iCs/>
          <w:sz w:val="22"/>
          <w:szCs w:val="22"/>
        </w:rPr>
        <w:t>(Continued on next page)</w:t>
      </w:r>
    </w:p>
    <w:p w:rsidR="00355659" w:rsidRPr="00741B1F" w:rsidP="00191F07">
      <w:pPr>
        <w:rPr>
          <w:rFonts w:eastAsia="Tahoma" w:cs="Tahoma"/>
          <w:color w:val="000000"/>
          <w:sz w:val="20"/>
          <w:szCs w:val="20"/>
        </w:rPr>
      </w:pPr>
    </w:p>
    <w:p w:rsidR="00167941" w:rsidRPr="00741B1F" w:rsidP="00191F07">
      <w:pPr>
        <w:rPr>
          <w:b/>
          <w:color w:val="FFFFFF"/>
          <w:sz w:val="20"/>
          <w:szCs w:val="20"/>
        </w:rPr>
      </w:pPr>
      <w:r>
        <w:br w:type="page"/>
      </w:r>
    </w:p>
    <w:tbl>
      <w:tblPr>
        <w:tblW w:w="15565" w:type="dxa"/>
        <w:tblLayout w:type="fixed"/>
        <w:tblLook w:val="04A0"/>
      </w:tblPr>
      <w:tblGrid>
        <w:gridCol w:w="1705"/>
        <w:gridCol w:w="23"/>
        <w:gridCol w:w="1057"/>
        <w:gridCol w:w="180"/>
        <w:gridCol w:w="900"/>
        <w:gridCol w:w="23"/>
        <w:gridCol w:w="1237"/>
        <w:gridCol w:w="236"/>
        <w:gridCol w:w="831"/>
        <w:gridCol w:w="13"/>
        <w:gridCol w:w="1139"/>
        <w:gridCol w:w="31"/>
        <w:gridCol w:w="1170"/>
        <w:gridCol w:w="312"/>
        <w:gridCol w:w="948"/>
        <w:gridCol w:w="1170"/>
        <w:gridCol w:w="1080"/>
        <w:gridCol w:w="1170"/>
        <w:gridCol w:w="1080"/>
        <w:gridCol w:w="1260"/>
      </w:tblGrid>
      <w:tr w:rsidTr="00741B1F">
        <w:tblPrEx>
          <w:tblW w:w="15565" w:type="dxa"/>
          <w:tblLayout w:type="fixed"/>
          <w:tblLook w:val="04A0"/>
        </w:tblPrEx>
        <w:trPr>
          <w:trHeight w:val="432"/>
        </w:trPr>
        <w:tc>
          <w:tcPr>
            <w:tcW w:w="15565" w:type="dxa"/>
            <w:gridSpan w:val="20"/>
            <w:tcBorders>
              <w:top w:val="single" w:sz="4" w:space="0" w:color="auto"/>
              <w:left w:val="single" w:sz="4" w:space="0" w:color="auto"/>
              <w:bottom w:val="single" w:sz="4" w:space="0" w:color="auto"/>
              <w:right w:val="single" w:sz="4" w:space="0" w:color="auto"/>
            </w:tcBorders>
            <w:shd w:val="clear" w:color="auto" w:fill="365F91"/>
            <w:vAlign w:val="center"/>
          </w:tcPr>
          <w:p w:rsidR="00C85D82" w:rsidRPr="00741B1F" w:rsidP="00504A2A">
            <w:pPr>
              <w:rPr>
                <w:rFonts w:eastAsia="Tahoma" w:cs="Tahoma"/>
                <w:b/>
                <w:bCs/>
                <w:color w:val="FFFFFF"/>
              </w:rPr>
            </w:pPr>
            <w:r w:rsidRPr="00741B1F">
              <w:rPr>
                <w:rFonts w:eastAsia="Tahoma" w:cs="Tahoma"/>
                <w:b/>
                <w:bCs/>
                <w:color w:val="FFFFFF"/>
              </w:rPr>
              <w:t xml:space="preserve">SUPTRS BG Report Table 11a. </w:t>
            </w:r>
            <w:r w:rsidRPr="00741B1F" w:rsidR="006426F4">
              <w:rPr>
                <w:rFonts w:eastAsia="Tahoma" w:cs="Tahoma"/>
                <w:b/>
                <w:bCs/>
                <w:i/>
                <w:iCs/>
                <w:color w:val="FFFFFF"/>
              </w:rPr>
              <w:t>continued</w:t>
            </w:r>
          </w:p>
        </w:tc>
      </w:tr>
      <w:tr w:rsidTr="00741B1F">
        <w:tblPrEx>
          <w:tblW w:w="15565" w:type="dxa"/>
          <w:tblLayout w:type="fixed"/>
          <w:tblLook w:val="04A0"/>
        </w:tblPrEx>
        <w:trPr>
          <w:trHeight w:val="432"/>
        </w:trPr>
        <w:tc>
          <w:tcPr>
            <w:tcW w:w="2965" w:type="dxa"/>
            <w:gridSpan w:val="4"/>
            <w:tcBorders>
              <w:top w:val="single" w:sz="4" w:space="0" w:color="auto"/>
              <w:left w:val="single" w:sz="4" w:space="0" w:color="auto"/>
              <w:bottom w:val="single" w:sz="4" w:space="0" w:color="auto"/>
            </w:tcBorders>
            <w:shd w:val="clear" w:color="auto" w:fill="365F91"/>
            <w:vAlign w:val="center"/>
          </w:tcPr>
          <w:p w:rsidR="00C85D82" w:rsidRPr="00741B1F" w:rsidP="00504A2A">
            <w:pPr>
              <w:rPr>
                <w:rFonts w:eastAsia="Tahoma" w:cs="Tahoma"/>
                <w:b/>
                <w:bCs/>
                <w:color w:val="FFFFFF"/>
              </w:rPr>
            </w:pPr>
            <w:r w:rsidRPr="00741B1F">
              <w:rPr>
                <w:rFonts w:eastAsia="Tahoma" w:cs="Tahoma"/>
                <w:b/>
                <w:bCs/>
                <w:color w:val="FFFFFF"/>
              </w:rPr>
              <w:t>Report Period:</w:t>
            </w:r>
          </w:p>
        </w:tc>
        <w:tc>
          <w:tcPr>
            <w:tcW w:w="5892" w:type="dxa"/>
            <w:gridSpan w:val="10"/>
            <w:tcBorders>
              <w:top w:val="single" w:sz="4" w:space="0" w:color="auto"/>
              <w:bottom w:val="single" w:sz="4" w:space="0" w:color="auto"/>
            </w:tcBorders>
            <w:shd w:val="clear" w:color="auto" w:fill="365F91"/>
            <w:vAlign w:val="center"/>
          </w:tcPr>
          <w:p w:rsidR="00C85D82" w:rsidRPr="00741B1F" w:rsidP="00504A2A">
            <w:pPr>
              <w:rPr>
                <w:rFonts w:eastAsia="Tahoma" w:cs="Tahoma"/>
                <w:b/>
                <w:bCs/>
                <w:color w:val="FFFFFF"/>
              </w:rPr>
            </w:pPr>
            <w:r w:rsidRPr="00741B1F">
              <w:rPr>
                <w:rFonts w:eastAsia="Tahoma" w:cs="Tahoma"/>
                <w:b/>
                <w:bCs/>
                <w:color w:val="FFFFFF"/>
              </w:rPr>
              <w:t> From:</w:t>
            </w:r>
          </w:p>
        </w:tc>
        <w:tc>
          <w:tcPr>
            <w:tcW w:w="6708" w:type="dxa"/>
            <w:gridSpan w:val="6"/>
            <w:tcBorders>
              <w:top w:val="single" w:sz="4" w:space="0" w:color="auto"/>
              <w:bottom w:val="single" w:sz="4" w:space="0" w:color="auto"/>
              <w:right w:val="single" w:sz="4" w:space="0" w:color="auto"/>
            </w:tcBorders>
            <w:shd w:val="clear" w:color="auto" w:fill="365F91"/>
            <w:noWrap/>
            <w:vAlign w:val="center"/>
            <w:hideMark/>
          </w:tcPr>
          <w:p w:rsidR="00C85D82" w:rsidRPr="00741B1F" w:rsidP="00504A2A">
            <w:pPr>
              <w:rPr>
                <w:rFonts w:eastAsia="Tahoma" w:cs="Tahoma"/>
                <w:b/>
                <w:bCs/>
                <w:color w:val="FFFFFF"/>
              </w:rPr>
            </w:pPr>
            <w:r w:rsidRPr="00741B1F">
              <w:rPr>
                <w:rFonts w:eastAsia="Tahoma" w:cs="Tahoma"/>
                <w:b/>
                <w:bCs/>
                <w:color w:val="FFFFFF"/>
              </w:rPr>
              <w:t> To:</w:t>
            </w:r>
          </w:p>
        </w:tc>
      </w:tr>
      <w:tr w:rsidTr="00741B1F">
        <w:tblPrEx>
          <w:tblW w:w="15565" w:type="dxa"/>
          <w:tblLayout w:type="fixed"/>
          <w:tblLook w:val="04A0"/>
        </w:tblPrEx>
        <w:trPr>
          <w:trHeight w:val="432"/>
        </w:trPr>
        <w:tc>
          <w:tcPr>
            <w:tcW w:w="1705" w:type="dxa"/>
            <w:vMerge w:val="restart"/>
            <w:tcBorders>
              <w:top w:val="single" w:sz="4" w:space="0" w:color="auto"/>
              <w:left w:val="single" w:sz="4" w:space="0" w:color="auto"/>
              <w:bottom w:val="single" w:sz="4" w:space="0" w:color="auto"/>
              <w:right w:val="single" w:sz="4" w:space="0" w:color="auto"/>
            </w:tcBorders>
            <w:shd w:val="clear" w:color="auto" w:fill="365F91"/>
            <w:noWrap/>
            <w:vAlign w:val="center"/>
            <w:hideMark/>
          </w:tcPr>
          <w:p w:rsidR="00C85D82" w:rsidRPr="00741B1F" w:rsidP="00504A2A">
            <w:pPr>
              <w:rPr>
                <w:rFonts w:eastAsia="Tahoma" w:cs="Tahoma"/>
                <w:color w:val="FFFFFF"/>
                <w:sz w:val="16"/>
                <w:szCs w:val="16"/>
              </w:rPr>
            </w:pPr>
            <w:r w:rsidRPr="00741B1F">
              <w:rPr>
                <w:rFonts w:eastAsia="Tahoma" w:cs="Tahoma"/>
                <w:color w:val="FFFFFF"/>
                <w:sz w:val="16"/>
                <w:szCs w:val="16"/>
              </w:rPr>
              <w:t> </w:t>
            </w:r>
          </w:p>
        </w:tc>
        <w:tc>
          <w:tcPr>
            <w:tcW w:w="3420" w:type="dxa"/>
            <w:gridSpan w:val="6"/>
            <w:tcBorders>
              <w:top w:val="single" w:sz="4" w:space="0" w:color="auto"/>
              <w:left w:val="nil"/>
              <w:bottom w:val="single" w:sz="4" w:space="0" w:color="auto"/>
              <w:right w:val="single" w:sz="4" w:space="0" w:color="auto"/>
            </w:tcBorders>
            <w:shd w:val="clear" w:color="auto" w:fill="365F91"/>
            <w:vAlign w:val="center"/>
            <w:hideMark/>
          </w:tcPr>
          <w:p w:rsidR="00C85D82" w:rsidRPr="00741B1F" w:rsidP="00504A2A">
            <w:pPr>
              <w:jc w:val="center"/>
              <w:rPr>
                <w:rFonts w:eastAsia="Tahoma" w:cs="Tahoma"/>
                <w:b/>
                <w:bCs/>
                <w:color w:val="FFFFFF"/>
                <w:sz w:val="22"/>
                <w:szCs w:val="22"/>
              </w:rPr>
            </w:pPr>
            <w:r w:rsidRPr="00741B1F">
              <w:rPr>
                <w:rFonts w:eastAsia="Tahoma" w:cs="Tahoma"/>
                <w:b/>
                <w:bCs/>
                <w:color w:val="FFFFFF"/>
                <w:sz w:val="22"/>
                <w:szCs w:val="22"/>
              </w:rPr>
              <w:t>Total</w:t>
            </w:r>
          </w:p>
        </w:tc>
        <w:tc>
          <w:tcPr>
            <w:tcW w:w="236" w:type="dxa"/>
            <w:tcBorders>
              <w:top w:val="single" w:sz="4" w:space="0" w:color="auto"/>
              <w:left w:val="nil"/>
              <w:bottom w:val="single" w:sz="4" w:space="0" w:color="auto"/>
              <w:right w:val="nil"/>
            </w:tcBorders>
            <w:shd w:val="clear" w:color="auto" w:fill="365F91"/>
            <w:vAlign w:val="center"/>
          </w:tcPr>
          <w:p w:rsidR="00C85D82" w:rsidRPr="00741B1F" w:rsidP="00504A2A">
            <w:pPr>
              <w:jc w:val="center"/>
              <w:rPr>
                <w:rFonts w:eastAsia="Tahoma" w:cs="Tahoma"/>
                <w:b/>
                <w:bCs/>
                <w:color w:val="FFFFFF"/>
                <w:sz w:val="22"/>
                <w:szCs w:val="22"/>
              </w:rPr>
            </w:pPr>
          </w:p>
        </w:tc>
        <w:tc>
          <w:tcPr>
            <w:tcW w:w="3184" w:type="dxa"/>
            <w:gridSpan w:val="5"/>
            <w:tcBorders>
              <w:top w:val="single" w:sz="4" w:space="0" w:color="auto"/>
              <w:left w:val="nil"/>
              <w:bottom w:val="single" w:sz="4" w:space="0" w:color="auto"/>
              <w:right w:val="single" w:sz="4" w:space="0" w:color="auto"/>
            </w:tcBorders>
            <w:shd w:val="clear" w:color="auto" w:fill="365F91"/>
            <w:vAlign w:val="center"/>
          </w:tcPr>
          <w:p w:rsidR="00C85D82" w:rsidRPr="00741B1F" w:rsidP="00504A2A">
            <w:pPr>
              <w:jc w:val="center"/>
              <w:rPr>
                <w:rFonts w:eastAsia="Tahoma" w:cs="Tahoma"/>
                <w:b/>
                <w:bCs/>
                <w:color w:val="FFFFFF"/>
                <w:sz w:val="22"/>
                <w:szCs w:val="22"/>
              </w:rPr>
            </w:pPr>
            <w:r w:rsidRPr="00741B1F">
              <w:rPr>
                <w:rFonts w:eastAsia="Tahoma" w:cs="Tahoma"/>
                <w:b/>
                <w:bCs/>
                <w:color w:val="FFFFFF"/>
                <w:sz w:val="22"/>
                <w:szCs w:val="22"/>
              </w:rPr>
              <w:t>Not Hispanic or Latino</w:t>
            </w:r>
          </w:p>
        </w:tc>
        <w:tc>
          <w:tcPr>
            <w:tcW w:w="3510" w:type="dxa"/>
            <w:gridSpan w:val="4"/>
            <w:tcBorders>
              <w:top w:val="single" w:sz="4" w:space="0" w:color="auto"/>
              <w:left w:val="nil"/>
              <w:bottom w:val="single" w:sz="4" w:space="0" w:color="auto"/>
              <w:right w:val="single" w:sz="4" w:space="0" w:color="auto"/>
            </w:tcBorders>
            <w:shd w:val="clear" w:color="auto" w:fill="365F91"/>
            <w:vAlign w:val="center"/>
            <w:hideMark/>
          </w:tcPr>
          <w:p w:rsidR="00C85D82" w:rsidRPr="00741B1F" w:rsidP="00504A2A">
            <w:pPr>
              <w:jc w:val="center"/>
              <w:rPr>
                <w:rFonts w:eastAsia="Tahoma" w:cs="Tahoma"/>
                <w:b/>
                <w:bCs/>
                <w:color w:val="FFFFFF"/>
                <w:sz w:val="22"/>
                <w:szCs w:val="22"/>
              </w:rPr>
            </w:pPr>
            <w:r w:rsidRPr="00741B1F">
              <w:rPr>
                <w:rFonts w:eastAsia="Tahoma" w:cs="Tahoma"/>
                <w:b/>
                <w:bCs/>
                <w:color w:val="FFFFFF"/>
                <w:sz w:val="22"/>
                <w:szCs w:val="22"/>
              </w:rPr>
              <w:t>Hispanic or Latino</w:t>
            </w:r>
          </w:p>
        </w:tc>
        <w:tc>
          <w:tcPr>
            <w:tcW w:w="3510" w:type="dxa"/>
            <w:gridSpan w:val="3"/>
            <w:tcBorders>
              <w:top w:val="single" w:sz="4" w:space="0" w:color="auto"/>
              <w:left w:val="nil"/>
              <w:bottom w:val="single" w:sz="4" w:space="0" w:color="auto"/>
              <w:right w:val="single" w:sz="4" w:space="0" w:color="auto"/>
            </w:tcBorders>
            <w:shd w:val="clear" w:color="auto" w:fill="365F91"/>
            <w:vAlign w:val="center"/>
            <w:hideMark/>
          </w:tcPr>
          <w:p w:rsidR="00C85D82" w:rsidRPr="00741B1F" w:rsidP="00504A2A">
            <w:pPr>
              <w:jc w:val="center"/>
              <w:rPr>
                <w:rFonts w:eastAsia="Tahoma" w:cs="Tahoma"/>
                <w:b/>
                <w:bCs/>
                <w:color w:val="FFFFFF"/>
                <w:sz w:val="22"/>
                <w:szCs w:val="22"/>
              </w:rPr>
            </w:pPr>
            <w:r w:rsidRPr="00741B1F">
              <w:rPr>
                <w:rFonts w:eastAsia="Tahoma" w:cs="Tahoma"/>
                <w:b/>
                <w:bCs/>
                <w:color w:val="FFFFFF"/>
                <w:sz w:val="22"/>
                <w:szCs w:val="22"/>
              </w:rPr>
              <w:t>Ethnicity Not Available</w:t>
            </w:r>
          </w:p>
        </w:tc>
      </w:tr>
      <w:tr w:rsidTr="00741B1F">
        <w:tblPrEx>
          <w:tblW w:w="15565" w:type="dxa"/>
          <w:tblLayout w:type="fixed"/>
          <w:tblLook w:val="04A0"/>
        </w:tblPrEx>
        <w:trPr>
          <w:trHeight w:val="954"/>
        </w:trPr>
        <w:tc>
          <w:tcPr>
            <w:tcW w:w="1705" w:type="dxa"/>
            <w:vMerge/>
            <w:tcBorders>
              <w:top w:val="single" w:sz="4" w:space="0" w:color="auto"/>
              <w:left w:val="single" w:sz="4" w:space="0" w:color="auto"/>
              <w:bottom w:val="single" w:sz="4" w:space="0" w:color="auto"/>
              <w:right w:val="single" w:sz="4" w:space="0" w:color="auto"/>
            </w:tcBorders>
            <w:vAlign w:val="center"/>
            <w:hideMark/>
          </w:tcPr>
          <w:p w:rsidR="004A2ECE" w:rsidRPr="00EC6386" w:rsidP="004A2ECE">
            <w:pPr>
              <w:rPr>
                <w:rFonts w:ascii="Arial" w:hAnsi="Arial" w:cs="Arial"/>
                <w:color w:val="000000"/>
                <w:sz w:val="16"/>
                <w:szCs w:val="16"/>
              </w:rPr>
            </w:pPr>
          </w:p>
        </w:tc>
        <w:tc>
          <w:tcPr>
            <w:tcW w:w="1080" w:type="dxa"/>
            <w:gridSpan w:val="2"/>
            <w:tcBorders>
              <w:top w:val="nil"/>
              <w:left w:val="single" w:sz="4" w:space="0" w:color="auto"/>
              <w:bottom w:val="single" w:sz="4" w:space="0" w:color="auto"/>
              <w:right w:val="single" w:sz="4" w:space="0" w:color="auto"/>
            </w:tcBorders>
            <w:shd w:val="clear" w:color="auto" w:fill="DBE5F1"/>
            <w:vAlign w:val="center"/>
            <w:hideMark/>
          </w:tcPr>
          <w:p w:rsidR="004A2ECE" w:rsidRPr="00C85D82" w:rsidP="004A2ECE">
            <w:pPr>
              <w:jc w:val="center"/>
              <w:rPr>
                <w:rFonts w:eastAsia="Tahoma" w:cs="Tahoma"/>
                <w:color w:val="000000"/>
                <w:sz w:val="20"/>
                <w:szCs w:val="20"/>
              </w:rPr>
            </w:pPr>
            <w:r w:rsidRPr="00741B1F">
              <w:rPr>
                <w:rFonts w:eastAsia="Tahoma" w:cs="Tahoma"/>
                <w:color w:val="000000"/>
                <w:sz w:val="20"/>
                <w:szCs w:val="20"/>
              </w:rPr>
              <w:t>Female</w:t>
            </w:r>
          </w:p>
        </w:tc>
        <w:tc>
          <w:tcPr>
            <w:tcW w:w="1103" w:type="dxa"/>
            <w:gridSpan w:val="3"/>
            <w:tcBorders>
              <w:top w:val="nil"/>
              <w:left w:val="nil"/>
              <w:bottom w:val="single" w:sz="4" w:space="0" w:color="auto"/>
              <w:right w:val="single" w:sz="4" w:space="0" w:color="auto"/>
            </w:tcBorders>
            <w:shd w:val="clear" w:color="auto" w:fill="DBE5F1"/>
            <w:vAlign w:val="center"/>
            <w:hideMark/>
          </w:tcPr>
          <w:p w:rsidR="004A2ECE" w:rsidRPr="00C85D82" w:rsidP="004A2ECE">
            <w:pPr>
              <w:jc w:val="center"/>
              <w:rPr>
                <w:rFonts w:eastAsia="Tahoma" w:cs="Tahoma"/>
                <w:color w:val="000000"/>
                <w:sz w:val="20"/>
                <w:szCs w:val="20"/>
              </w:rPr>
            </w:pPr>
            <w:r w:rsidRPr="00741B1F">
              <w:rPr>
                <w:rFonts w:eastAsia="Tahoma" w:cs="Tahoma"/>
                <w:color w:val="000000"/>
                <w:sz w:val="20"/>
                <w:szCs w:val="20"/>
              </w:rPr>
              <w:t>Male</w:t>
            </w:r>
          </w:p>
        </w:tc>
        <w:tc>
          <w:tcPr>
            <w:tcW w:w="1237" w:type="dxa"/>
            <w:tcBorders>
              <w:top w:val="nil"/>
              <w:left w:val="nil"/>
              <w:bottom w:val="single" w:sz="4" w:space="0" w:color="auto"/>
              <w:right w:val="single" w:sz="4" w:space="0" w:color="auto"/>
            </w:tcBorders>
            <w:shd w:val="clear" w:color="auto" w:fill="DBE5F1"/>
            <w:vAlign w:val="center"/>
            <w:hideMark/>
          </w:tcPr>
          <w:p w:rsidR="004A2ECE" w:rsidRPr="00D84D1B" w:rsidP="004A2ECE">
            <w:pPr>
              <w:jc w:val="center"/>
              <w:rPr>
                <w:rFonts w:eastAsia="Tahoma" w:cs="Tahoma"/>
                <w:sz w:val="22"/>
                <w:szCs w:val="22"/>
              </w:rPr>
            </w:pPr>
            <w:r w:rsidRPr="00D84D1B">
              <w:rPr>
                <w:rFonts w:eastAsia="Tahoma" w:cs="Tahoma"/>
                <w:sz w:val="22"/>
                <w:szCs w:val="22"/>
              </w:rPr>
              <w:t>Not</w:t>
            </w:r>
          </w:p>
          <w:p w:rsidR="004A2ECE" w:rsidRPr="00C85D82" w:rsidP="004A2ECE">
            <w:pPr>
              <w:jc w:val="center"/>
              <w:rPr>
                <w:rFonts w:eastAsia="Tahoma" w:cs="Tahoma"/>
                <w:color w:val="000000"/>
                <w:sz w:val="20"/>
                <w:szCs w:val="20"/>
              </w:rPr>
            </w:pPr>
            <w:r w:rsidRPr="00D84D1B">
              <w:rPr>
                <w:rFonts w:eastAsia="Tahoma" w:cs="Tahoma"/>
                <w:sz w:val="22"/>
                <w:szCs w:val="22"/>
              </w:rPr>
              <w:t>Available</w:t>
            </w:r>
            <w:r>
              <w:rPr>
                <w:rFonts w:eastAsia="Tahoma" w:cs="Tahoma"/>
                <w:sz w:val="22"/>
                <w:szCs w:val="22"/>
                <w:vertAlign w:val="superscript"/>
              </w:rPr>
              <w:t>b</w:t>
            </w:r>
          </w:p>
        </w:tc>
        <w:tc>
          <w:tcPr>
            <w:tcW w:w="1067" w:type="dxa"/>
            <w:gridSpan w:val="2"/>
            <w:tcBorders>
              <w:top w:val="nil"/>
              <w:left w:val="nil"/>
              <w:bottom w:val="single" w:sz="4" w:space="0" w:color="auto"/>
              <w:right w:val="single" w:sz="4" w:space="0" w:color="auto"/>
            </w:tcBorders>
            <w:shd w:val="clear" w:color="auto" w:fill="DBE5F1"/>
            <w:vAlign w:val="center"/>
            <w:hideMark/>
          </w:tcPr>
          <w:p w:rsidR="004A2ECE" w:rsidRPr="00C85D82" w:rsidP="004A2ECE">
            <w:pPr>
              <w:jc w:val="center"/>
              <w:rPr>
                <w:rFonts w:eastAsia="Tahoma" w:cs="Tahoma"/>
                <w:color w:val="000000"/>
                <w:sz w:val="20"/>
                <w:szCs w:val="20"/>
              </w:rPr>
            </w:pPr>
            <w:r w:rsidRPr="00741B1F">
              <w:rPr>
                <w:rFonts w:eastAsia="Tahoma" w:cs="Tahoma"/>
                <w:color w:val="000000"/>
                <w:sz w:val="20"/>
                <w:szCs w:val="20"/>
              </w:rPr>
              <w:t>Female</w:t>
            </w:r>
          </w:p>
        </w:tc>
        <w:tc>
          <w:tcPr>
            <w:tcW w:w="1152" w:type="dxa"/>
            <w:gridSpan w:val="2"/>
            <w:tcBorders>
              <w:top w:val="nil"/>
              <w:left w:val="nil"/>
              <w:bottom w:val="single" w:sz="4" w:space="0" w:color="auto"/>
              <w:right w:val="single" w:sz="4" w:space="0" w:color="auto"/>
            </w:tcBorders>
            <w:shd w:val="clear" w:color="auto" w:fill="DBE5F1"/>
            <w:vAlign w:val="center"/>
            <w:hideMark/>
          </w:tcPr>
          <w:p w:rsidR="004A2ECE" w:rsidRPr="00C85D82" w:rsidP="004A2ECE">
            <w:pPr>
              <w:jc w:val="center"/>
              <w:rPr>
                <w:rFonts w:eastAsia="Tahoma" w:cs="Tahoma"/>
                <w:color w:val="000000"/>
                <w:sz w:val="20"/>
                <w:szCs w:val="20"/>
              </w:rPr>
            </w:pPr>
            <w:r w:rsidRPr="00741B1F">
              <w:rPr>
                <w:rFonts w:eastAsia="Tahoma" w:cs="Tahoma"/>
                <w:color w:val="000000"/>
                <w:sz w:val="20"/>
                <w:szCs w:val="20"/>
              </w:rPr>
              <w:t>Male</w:t>
            </w:r>
          </w:p>
        </w:tc>
        <w:tc>
          <w:tcPr>
            <w:tcW w:w="1201" w:type="dxa"/>
            <w:gridSpan w:val="2"/>
            <w:tcBorders>
              <w:top w:val="nil"/>
              <w:left w:val="nil"/>
              <w:bottom w:val="single" w:sz="4" w:space="0" w:color="auto"/>
              <w:right w:val="single" w:sz="4" w:space="0" w:color="auto"/>
            </w:tcBorders>
            <w:shd w:val="clear" w:color="auto" w:fill="DBE5F1"/>
            <w:vAlign w:val="center"/>
            <w:hideMark/>
          </w:tcPr>
          <w:p w:rsidR="004A2ECE" w:rsidRPr="00C85D82" w:rsidP="004A2ECE">
            <w:pPr>
              <w:jc w:val="center"/>
              <w:rPr>
                <w:rFonts w:eastAsia="Tahoma" w:cs="Tahoma"/>
                <w:color w:val="000000"/>
                <w:sz w:val="20"/>
                <w:szCs w:val="20"/>
              </w:rPr>
            </w:pPr>
            <w:r w:rsidRPr="00741B1F">
              <w:rPr>
                <w:rFonts w:eastAsia="Tahoma" w:cs="Tahoma"/>
                <w:color w:val="000000"/>
                <w:sz w:val="20"/>
                <w:szCs w:val="20"/>
              </w:rPr>
              <w:t>Not</w:t>
            </w:r>
          </w:p>
          <w:p w:rsidR="004A2ECE" w:rsidRPr="00C85D82" w:rsidP="004A2ECE">
            <w:pPr>
              <w:jc w:val="center"/>
              <w:rPr>
                <w:rFonts w:eastAsia="Tahoma" w:cs="Tahoma"/>
                <w:color w:val="000000"/>
                <w:sz w:val="20"/>
                <w:szCs w:val="20"/>
              </w:rPr>
            </w:pPr>
            <w:r w:rsidRPr="00741B1F">
              <w:rPr>
                <w:rFonts w:eastAsia="Tahoma" w:cs="Tahoma"/>
                <w:color w:val="000000"/>
                <w:sz w:val="20"/>
                <w:szCs w:val="20"/>
              </w:rPr>
              <w:t>Available</w:t>
            </w:r>
          </w:p>
        </w:tc>
        <w:tc>
          <w:tcPr>
            <w:tcW w:w="1260" w:type="dxa"/>
            <w:gridSpan w:val="2"/>
            <w:tcBorders>
              <w:top w:val="nil"/>
              <w:left w:val="nil"/>
              <w:bottom w:val="single" w:sz="4" w:space="0" w:color="auto"/>
              <w:right w:val="single" w:sz="4" w:space="0" w:color="auto"/>
            </w:tcBorders>
            <w:shd w:val="clear" w:color="auto" w:fill="DBE5F1"/>
            <w:vAlign w:val="center"/>
            <w:hideMark/>
          </w:tcPr>
          <w:p w:rsidR="004A2ECE" w:rsidRPr="00C85D82" w:rsidP="004A2ECE">
            <w:pPr>
              <w:jc w:val="center"/>
              <w:rPr>
                <w:rFonts w:eastAsia="Tahoma" w:cs="Tahoma"/>
                <w:color w:val="000000"/>
                <w:sz w:val="20"/>
                <w:szCs w:val="20"/>
              </w:rPr>
            </w:pPr>
            <w:r w:rsidRPr="00741B1F">
              <w:rPr>
                <w:rFonts w:eastAsia="Tahoma" w:cs="Tahoma"/>
                <w:color w:val="000000"/>
                <w:sz w:val="20"/>
                <w:szCs w:val="20"/>
              </w:rPr>
              <w:t>Female</w:t>
            </w:r>
          </w:p>
        </w:tc>
        <w:tc>
          <w:tcPr>
            <w:tcW w:w="1170" w:type="dxa"/>
            <w:tcBorders>
              <w:top w:val="nil"/>
              <w:left w:val="nil"/>
              <w:bottom w:val="single" w:sz="4" w:space="0" w:color="auto"/>
              <w:right w:val="single" w:sz="4" w:space="0" w:color="auto"/>
            </w:tcBorders>
            <w:shd w:val="clear" w:color="auto" w:fill="DBE5F1"/>
            <w:vAlign w:val="center"/>
            <w:hideMark/>
          </w:tcPr>
          <w:p w:rsidR="004A2ECE" w:rsidRPr="00C85D82" w:rsidP="004A2ECE">
            <w:pPr>
              <w:jc w:val="center"/>
              <w:rPr>
                <w:rFonts w:eastAsia="Tahoma" w:cs="Tahoma"/>
                <w:color w:val="000000"/>
                <w:sz w:val="20"/>
                <w:szCs w:val="20"/>
              </w:rPr>
            </w:pPr>
            <w:r w:rsidRPr="00741B1F">
              <w:rPr>
                <w:rFonts w:eastAsia="Tahoma" w:cs="Tahoma"/>
                <w:color w:val="000000"/>
                <w:sz w:val="20"/>
                <w:szCs w:val="20"/>
              </w:rPr>
              <w:t>Male</w:t>
            </w:r>
          </w:p>
        </w:tc>
        <w:tc>
          <w:tcPr>
            <w:tcW w:w="1080" w:type="dxa"/>
            <w:tcBorders>
              <w:top w:val="nil"/>
              <w:left w:val="nil"/>
              <w:bottom w:val="single" w:sz="4" w:space="0" w:color="auto"/>
              <w:right w:val="single" w:sz="4" w:space="0" w:color="auto"/>
            </w:tcBorders>
            <w:shd w:val="clear" w:color="auto" w:fill="DBE5F1"/>
            <w:vAlign w:val="center"/>
            <w:hideMark/>
          </w:tcPr>
          <w:p w:rsidR="004A2ECE" w:rsidRPr="00C85D82" w:rsidP="004A2ECE">
            <w:pPr>
              <w:jc w:val="center"/>
              <w:rPr>
                <w:rFonts w:eastAsia="Tahoma" w:cs="Tahoma"/>
                <w:color w:val="000000"/>
                <w:sz w:val="20"/>
                <w:szCs w:val="20"/>
              </w:rPr>
            </w:pPr>
            <w:r w:rsidRPr="00741B1F">
              <w:rPr>
                <w:rFonts w:eastAsia="Tahoma" w:cs="Tahoma"/>
                <w:color w:val="000000"/>
                <w:sz w:val="20"/>
                <w:szCs w:val="20"/>
              </w:rPr>
              <w:t>Not</w:t>
            </w:r>
          </w:p>
          <w:p w:rsidR="004A2ECE" w:rsidRPr="00C85D82" w:rsidP="004A2ECE">
            <w:pPr>
              <w:jc w:val="center"/>
              <w:rPr>
                <w:rFonts w:eastAsia="Tahoma" w:cs="Tahoma"/>
                <w:color w:val="000000"/>
                <w:sz w:val="20"/>
                <w:szCs w:val="20"/>
              </w:rPr>
            </w:pPr>
            <w:r w:rsidRPr="00741B1F">
              <w:rPr>
                <w:rFonts w:eastAsia="Tahoma" w:cs="Tahoma"/>
                <w:color w:val="000000"/>
                <w:sz w:val="20"/>
                <w:szCs w:val="20"/>
              </w:rPr>
              <w:t>Available</w:t>
            </w:r>
          </w:p>
        </w:tc>
        <w:tc>
          <w:tcPr>
            <w:tcW w:w="1170" w:type="dxa"/>
            <w:tcBorders>
              <w:top w:val="nil"/>
              <w:left w:val="nil"/>
              <w:bottom w:val="single" w:sz="4" w:space="0" w:color="auto"/>
              <w:right w:val="single" w:sz="4" w:space="0" w:color="auto"/>
            </w:tcBorders>
            <w:shd w:val="clear" w:color="auto" w:fill="DBE5F1"/>
            <w:vAlign w:val="center"/>
          </w:tcPr>
          <w:p w:rsidR="004A2ECE" w:rsidRPr="00741B1F" w:rsidP="004A2ECE">
            <w:pPr>
              <w:jc w:val="center"/>
              <w:rPr>
                <w:rFonts w:eastAsia="Tahoma" w:cs="Tahoma"/>
                <w:color w:val="000000"/>
                <w:sz w:val="20"/>
                <w:szCs w:val="20"/>
              </w:rPr>
            </w:pPr>
            <w:r w:rsidRPr="00741B1F">
              <w:rPr>
                <w:rFonts w:eastAsia="Tahoma" w:cs="Tahoma"/>
                <w:color w:val="000000"/>
                <w:sz w:val="20"/>
                <w:szCs w:val="20"/>
              </w:rPr>
              <w:t>Female</w:t>
            </w:r>
          </w:p>
        </w:tc>
        <w:tc>
          <w:tcPr>
            <w:tcW w:w="1080" w:type="dxa"/>
            <w:tcBorders>
              <w:top w:val="nil"/>
              <w:left w:val="nil"/>
              <w:bottom w:val="single" w:sz="4" w:space="0" w:color="auto"/>
              <w:right w:val="single" w:sz="4" w:space="0" w:color="auto"/>
            </w:tcBorders>
            <w:shd w:val="clear" w:color="auto" w:fill="DBE5F1"/>
            <w:vAlign w:val="center"/>
          </w:tcPr>
          <w:p w:rsidR="004A2ECE" w:rsidRPr="00741B1F" w:rsidP="004A2ECE">
            <w:pPr>
              <w:jc w:val="center"/>
              <w:rPr>
                <w:rFonts w:eastAsia="Tahoma" w:cs="Tahoma"/>
                <w:color w:val="000000"/>
                <w:sz w:val="20"/>
                <w:szCs w:val="20"/>
              </w:rPr>
            </w:pPr>
            <w:r w:rsidRPr="00741B1F">
              <w:rPr>
                <w:rFonts w:eastAsia="Tahoma" w:cs="Tahoma"/>
                <w:color w:val="000000"/>
                <w:sz w:val="20"/>
                <w:szCs w:val="20"/>
              </w:rPr>
              <w:t>Male</w:t>
            </w:r>
          </w:p>
        </w:tc>
        <w:tc>
          <w:tcPr>
            <w:tcW w:w="1260" w:type="dxa"/>
            <w:tcBorders>
              <w:top w:val="nil"/>
              <w:left w:val="nil"/>
              <w:bottom w:val="single" w:sz="4" w:space="0" w:color="auto"/>
              <w:right w:val="single" w:sz="4" w:space="0" w:color="auto"/>
            </w:tcBorders>
            <w:shd w:val="clear" w:color="auto" w:fill="DBE5F1"/>
            <w:vAlign w:val="center"/>
          </w:tcPr>
          <w:p w:rsidR="004A2ECE" w:rsidRPr="00C85D82" w:rsidP="004A2ECE">
            <w:pPr>
              <w:jc w:val="center"/>
              <w:rPr>
                <w:rFonts w:eastAsia="Tahoma" w:cs="Tahoma"/>
                <w:color w:val="000000"/>
                <w:sz w:val="20"/>
                <w:szCs w:val="20"/>
              </w:rPr>
            </w:pPr>
            <w:r w:rsidRPr="00741B1F">
              <w:rPr>
                <w:rFonts w:eastAsia="Tahoma" w:cs="Tahoma"/>
                <w:color w:val="000000"/>
                <w:sz w:val="20"/>
                <w:szCs w:val="20"/>
              </w:rPr>
              <w:t>Not</w:t>
            </w:r>
          </w:p>
          <w:p w:rsidR="004A2ECE" w:rsidRPr="00741B1F" w:rsidP="004A2ECE">
            <w:pPr>
              <w:jc w:val="center"/>
              <w:rPr>
                <w:rFonts w:eastAsia="Tahoma" w:cs="Tahoma"/>
                <w:color w:val="000000"/>
                <w:sz w:val="20"/>
                <w:szCs w:val="20"/>
              </w:rPr>
            </w:pPr>
            <w:r w:rsidRPr="00741B1F">
              <w:rPr>
                <w:rFonts w:eastAsia="Tahoma" w:cs="Tahoma"/>
                <w:color w:val="000000"/>
                <w:sz w:val="20"/>
                <w:szCs w:val="20"/>
              </w:rPr>
              <w:t>Available</w:t>
            </w:r>
          </w:p>
        </w:tc>
      </w:tr>
      <w:tr w:rsidTr="00741B1F">
        <w:tblPrEx>
          <w:tblW w:w="15565" w:type="dxa"/>
          <w:tblLayout w:type="fixed"/>
          <w:tblLook w:val="04A0"/>
        </w:tblPrEx>
        <w:trPr>
          <w:trHeight w:val="432"/>
        </w:trPr>
        <w:tc>
          <w:tcPr>
            <w:tcW w:w="17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85D82" w:rsidRPr="00C85D82" w:rsidP="00C85D82">
            <w:pPr>
              <w:rPr>
                <w:rFonts w:eastAsia="Tahoma" w:cs="Tahoma"/>
                <w:color w:val="000000"/>
                <w:sz w:val="22"/>
                <w:szCs w:val="22"/>
              </w:rPr>
            </w:pPr>
            <w:r w:rsidRPr="00741B1F">
              <w:rPr>
                <w:rFonts w:eastAsia="Tahoma" w:cs="Tahoma"/>
                <w:color w:val="000000"/>
                <w:sz w:val="22"/>
                <w:szCs w:val="22"/>
              </w:rPr>
              <w:t xml:space="preserve">0-5 </w:t>
            </w:r>
            <w:r w:rsidRPr="00741B1F">
              <w:rPr>
                <w:rFonts w:eastAsia="Tahoma" w:cs="Tahoma"/>
                <w:color w:val="000000"/>
                <w:sz w:val="22"/>
                <w:szCs w:val="22"/>
                <w:shd w:val="clear" w:color="auto" w:fill="D9D9D9"/>
              </w:rPr>
              <w:t>years</w:t>
            </w:r>
            <w:r w:rsidRPr="00741B1F">
              <w:rPr>
                <w:rFonts w:eastAsia="Tahoma" w:cs="Tahoma"/>
                <w:color w:val="000000"/>
                <w:sz w:val="22"/>
                <w:szCs w:val="22"/>
                <w:shd w:val="clear" w:color="auto" w:fill="D9D9D9"/>
                <w:vertAlign w:val="superscript"/>
              </w:rPr>
              <w:t>a</w:t>
            </w:r>
          </w:p>
        </w:tc>
        <w:tc>
          <w:tcPr>
            <w:tcW w:w="1057" w:type="dxa"/>
            <w:tcBorders>
              <w:top w:val="nil"/>
              <w:left w:val="nil"/>
              <w:bottom w:val="single" w:sz="4" w:space="0" w:color="auto"/>
              <w:right w:val="single" w:sz="4" w:space="0" w:color="auto"/>
            </w:tcBorders>
            <w:shd w:val="clear" w:color="auto" w:fill="D9D9D9"/>
            <w:noWrap/>
            <w:vAlign w:val="center"/>
            <w:hideMark/>
          </w:tcPr>
          <w:p w:rsidR="00C85D82" w:rsidRPr="00C85D82" w:rsidP="00C85D82">
            <w:pPr>
              <w:jc w:val="center"/>
              <w:rPr>
                <w:rFonts w:eastAsia="Tahoma" w:cs="Tahoma"/>
                <w:color w:val="000000"/>
                <w:sz w:val="22"/>
                <w:szCs w:val="22"/>
              </w:rPr>
            </w:pPr>
          </w:p>
        </w:tc>
        <w:tc>
          <w:tcPr>
            <w:tcW w:w="1080" w:type="dxa"/>
            <w:gridSpan w:val="2"/>
            <w:tcBorders>
              <w:top w:val="nil"/>
              <w:left w:val="nil"/>
              <w:bottom w:val="single" w:sz="4" w:space="0" w:color="auto"/>
              <w:right w:val="single" w:sz="4" w:space="0" w:color="auto"/>
            </w:tcBorders>
            <w:shd w:val="clear" w:color="auto" w:fill="D9D9D9"/>
            <w:noWrap/>
            <w:vAlign w:val="center"/>
            <w:hideMark/>
          </w:tcPr>
          <w:p w:rsidR="00C85D82" w:rsidRPr="00C85D82" w:rsidP="00C85D82">
            <w:pPr>
              <w:jc w:val="center"/>
              <w:rPr>
                <w:rFonts w:eastAsia="Tahoma" w:cs="Tahoma"/>
                <w:color w:val="000000"/>
                <w:sz w:val="22"/>
                <w:szCs w:val="22"/>
              </w:rPr>
            </w:pPr>
          </w:p>
        </w:tc>
        <w:tc>
          <w:tcPr>
            <w:tcW w:w="1260" w:type="dxa"/>
            <w:gridSpan w:val="2"/>
            <w:tcBorders>
              <w:top w:val="nil"/>
              <w:left w:val="nil"/>
              <w:bottom w:val="single" w:sz="4" w:space="0" w:color="auto"/>
              <w:right w:val="single" w:sz="4" w:space="0" w:color="auto"/>
            </w:tcBorders>
            <w:shd w:val="clear" w:color="auto" w:fill="D9D9D9"/>
            <w:noWrap/>
            <w:vAlign w:val="center"/>
            <w:hideMark/>
          </w:tcPr>
          <w:p w:rsidR="00C85D82" w:rsidRPr="00C85D82" w:rsidP="00C85D82">
            <w:pPr>
              <w:jc w:val="center"/>
              <w:rPr>
                <w:rFonts w:eastAsia="Tahoma" w:cs="Tahoma"/>
                <w:color w:val="000000"/>
                <w:sz w:val="22"/>
                <w:szCs w:val="22"/>
              </w:rPr>
            </w:pPr>
          </w:p>
        </w:tc>
        <w:tc>
          <w:tcPr>
            <w:tcW w:w="1080" w:type="dxa"/>
            <w:gridSpan w:val="3"/>
            <w:tcBorders>
              <w:top w:val="nil"/>
              <w:left w:val="nil"/>
              <w:bottom w:val="single" w:sz="4" w:space="0" w:color="auto"/>
              <w:right w:val="single" w:sz="4" w:space="0" w:color="auto"/>
            </w:tcBorders>
            <w:shd w:val="clear" w:color="auto" w:fill="D9D9D9"/>
            <w:noWrap/>
            <w:vAlign w:val="center"/>
            <w:hideMark/>
          </w:tcPr>
          <w:p w:rsidR="00C85D82" w:rsidRPr="00C85D82" w:rsidP="00C85D82">
            <w:pPr>
              <w:jc w:val="center"/>
              <w:rPr>
                <w:rFonts w:eastAsia="Tahoma" w:cs="Tahoma"/>
                <w:color w:val="000000"/>
                <w:sz w:val="22"/>
                <w:szCs w:val="22"/>
              </w:rPr>
            </w:pPr>
          </w:p>
        </w:tc>
        <w:tc>
          <w:tcPr>
            <w:tcW w:w="1170" w:type="dxa"/>
            <w:gridSpan w:val="2"/>
            <w:tcBorders>
              <w:top w:val="nil"/>
              <w:left w:val="nil"/>
              <w:bottom w:val="single" w:sz="4" w:space="0" w:color="auto"/>
              <w:right w:val="single" w:sz="4" w:space="0" w:color="auto"/>
            </w:tcBorders>
            <w:shd w:val="clear" w:color="auto" w:fill="D9D9D9"/>
            <w:noWrap/>
            <w:vAlign w:val="center"/>
            <w:hideMark/>
          </w:tcPr>
          <w:p w:rsidR="00C85D82" w:rsidRPr="00C85D82" w:rsidP="00C85D82">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D9D9D9"/>
            <w:noWrap/>
            <w:vAlign w:val="center"/>
            <w:hideMark/>
          </w:tcPr>
          <w:p w:rsidR="00C85D82" w:rsidRPr="00C85D82" w:rsidP="00C85D82">
            <w:pPr>
              <w:jc w:val="center"/>
              <w:rPr>
                <w:rFonts w:eastAsia="Tahoma" w:cs="Tahoma"/>
                <w:color w:val="000000"/>
                <w:sz w:val="22"/>
                <w:szCs w:val="22"/>
              </w:rPr>
            </w:pPr>
          </w:p>
        </w:tc>
        <w:tc>
          <w:tcPr>
            <w:tcW w:w="1260" w:type="dxa"/>
            <w:gridSpan w:val="2"/>
            <w:tcBorders>
              <w:top w:val="nil"/>
              <w:left w:val="nil"/>
              <w:bottom w:val="single" w:sz="4" w:space="0" w:color="auto"/>
              <w:right w:val="single" w:sz="4" w:space="0" w:color="auto"/>
            </w:tcBorders>
            <w:shd w:val="clear" w:color="auto" w:fill="D9D9D9"/>
            <w:noWrap/>
            <w:vAlign w:val="center"/>
            <w:hideMark/>
          </w:tcPr>
          <w:p w:rsidR="00C85D82" w:rsidRPr="00C85D82" w:rsidP="00C85D82">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D9D9D9"/>
            <w:noWrap/>
            <w:vAlign w:val="center"/>
            <w:hideMark/>
          </w:tcPr>
          <w:p w:rsidR="00C85D82" w:rsidRPr="00C85D82" w:rsidP="00C85D82">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D9D9D9"/>
            <w:noWrap/>
            <w:vAlign w:val="center"/>
            <w:hideMark/>
          </w:tcPr>
          <w:p w:rsidR="00C85D82" w:rsidRPr="00C85D82" w:rsidP="00C85D82">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D9D9D9"/>
            <w:vAlign w:val="center"/>
          </w:tcPr>
          <w:p w:rsidR="00C85D82" w:rsidRPr="00C85D82" w:rsidP="00C85D82">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D9D9D9"/>
            <w:vAlign w:val="center"/>
          </w:tcPr>
          <w:p w:rsidR="00C85D82" w:rsidRPr="00C85D82" w:rsidP="00C85D82">
            <w:pPr>
              <w:jc w:val="center"/>
              <w:rPr>
                <w:rFonts w:eastAsia="Tahoma" w:cs="Tahoma"/>
                <w:color w:val="000000"/>
                <w:sz w:val="22"/>
                <w:szCs w:val="22"/>
              </w:rPr>
            </w:pPr>
          </w:p>
        </w:tc>
        <w:tc>
          <w:tcPr>
            <w:tcW w:w="1260" w:type="dxa"/>
            <w:tcBorders>
              <w:top w:val="nil"/>
              <w:left w:val="nil"/>
              <w:bottom w:val="single" w:sz="4" w:space="0" w:color="auto"/>
              <w:right w:val="single" w:sz="4" w:space="0" w:color="auto"/>
            </w:tcBorders>
            <w:shd w:val="clear" w:color="auto" w:fill="D9D9D9"/>
            <w:vAlign w:val="center"/>
          </w:tcPr>
          <w:p w:rsidR="00C85D82" w:rsidRPr="00C85D82" w:rsidP="00C85D82">
            <w:pPr>
              <w:jc w:val="center"/>
              <w:rPr>
                <w:rFonts w:eastAsia="Tahoma" w:cs="Tahoma"/>
                <w:color w:val="000000"/>
                <w:sz w:val="22"/>
                <w:szCs w:val="22"/>
              </w:rPr>
            </w:pPr>
          </w:p>
        </w:tc>
      </w:tr>
      <w:tr w:rsidTr="00741B1F">
        <w:tblPrEx>
          <w:tblW w:w="15565" w:type="dxa"/>
          <w:tblLayout w:type="fixed"/>
          <w:tblLook w:val="04A0"/>
        </w:tblPrEx>
        <w:trPr>
          <w:trHeight w:val="432"/>
        </w:trPr>
        <w:tc>
          <w:tcPr>
            <w:tcW w:w="1728" w:type="dxa"/>
            <w:gridSpan w:val="2"/>
            <w:tcBorders>
              <w:top w:val="nil"/>
              <w:left w:val="single" w:sz="4" w:space="0" w:color="auto"/>
              <w:bottom w:val="single" w:sz="4" w:space="0" w:color="auto"/>
              <w:right w:val="single" w:sz="4" w:space="0" w:color="auto"/>
            </w:tcBorders>
            <w:shd w:val="clear" w:color="auto" w:fill="auto"/>
            <w:vAlign w:val="center"/>
          </w:tcPr>
          <w:p w:rsidR="00C85D82" w:rsidRPr="00C85D82" w:rsidP="00C85D82">
            <w:pPr>
              <w:rPr>
                <w:rFonts w:eastAsia="Tahoma" w:cs="Tahoma"/>
                <w:color w:val="000000"/>
                <w:sz w:val="22"/>
                <w:szCs w:val="22"/>
              </w:rPr>
            </w:pPr>
            <w:r w:rsidRPr="00741B1F">
              <w:rPr>
                <w:rFonts w:eastAsia="Tahoma" w:cs="Tahoma"/>
                <w:color w:val="000000"/>
                <w:sz w:val="22"/>
                <w:szCs w:val="22"/>
              </w:rPr>
              <w:t>6-12 years</w:t>
            </w:r>
          </w:p>
        </w:tc>
        <w:tc>
          <w:tcPr>
            <w:tcW w:w="1057" w:type="dxa"/>
            <w:tcBorders>
              <w:top w:val="nil"/>
              <w:left w:val="nil"/>
              <w:bottom w:val="single" w:sz="4" w:space="0" w:color="auto"/>
              <w:right w:val="single" w:sz="4" w:space="0" w:color="auto"/>
            </w:tcBorders>
            <w:shd w:val="clear" w:color="auto" w:fill="F2F2F2"/>
            <w:noWrap/>
            <w:vAlign w:val="center"/>
            <w:hideMark/>
          </w:tcPr>
          <w:p w:rsidR="00C85D82" w:rsidRPr="00C85D82" w:rsidP="00C85D82">
            <w:pPr>
              <w:jc w:val="center"/>
              <w:rPr>
                <w:rFonts w:eastAsia="Tahoma" w:cs="Tahoma"/>
                <w:color w:val="000000"/>
                <w:sz w:val="22"/>
                <w:szCs w:val="22"/>
              </w:rPr>
            </w:pPr>
            <w:r>
              <w:rPr>
                <w:rFonts w:eastAsia="Tahoma" w:cs="Tahoma"/>
                <w:color w:val="000000"/>
                <w:sz w:val="22"/>
                <w:szCs w:val="22"/>
              </w:rPr>
              <w:t>0</w:t>
            </w:r>
          </w:p>
        </w:tc>
        <w:tc>
          <w:tcPr>
            <w:tcW w:w="1080" w:type="dxa"/>
            <w:gridSpan w:val="2"/>
            <w:tcBorders>
              <w:top w:val="nil"/>
              <w:left w:val="nil"/>
              <w:bottom w:val="single" w:sz="4" w:space="0" w:color="auto"/>
              <w:right w:val="single" w:sz="4" w:space="0" w:color="auto"/>
            </w:tcBorders>
            <w:shd w:val="clear" w:color="auto" w:fill="F2F2F2"/>
            <w:noWrap/>
            <w:vAlign w:val="center"/>
            <w:hideMark/>
          </w:tcPr>
          <w:p w:rsidR="00C85D82" w:rsidRPr="00C85D82" w:rsidP="00C85D82">
            <w:pPr>
              <w:jc w:val="center"/>
              <w:rPr>
                <w:rFonts w:eastAsia="Tahoma" w:cs="Tahoma"/>
                <w:color w:val="000000"/>
                <w:sz w:val="22"/>
                <w:szCs w:val="22"/>
              </w:rPr>
            </w:pPr>
            <w:r>
              <w:rPr>
                <w:rFonts w:eastAsia="Tahoma" w:cs="Tahoma"/>
                <w:color w:val="000000"/>
                <w:sz w:val="22"/>
                <w:szCs w:val="22"/>
              </w:rPr>
              <w:t>0</w:t>
            </w:r>
          </w:p>
        </w:tc>
        <w:tc>
          <w:tcPr>
            <w:tcW w:w="1260" w:type="dxa"/>
            <w:gridSpan w:val="2"/>
            <w:tcBorders>
              <w:top w:val="nil"/>
              <w:left w:val="nil"/>
              <w:bottom w:val="single" w:sz="4" w:space="0" w:color="auto"/>
              <w:right w:val="single" w:sz="4" w:space="0" w:color="auto"/>
            </w:tcBorders>
            <w:shd w:val="clear" w:color="auto" w:fill="F2F2F2"/>
            <w:noWrap/>
            <w:vAlign w:val="center"/>
            <w:hideMark/>
          </w:tcPr>
          <w:p w:rsidR="00C85D82" w:rsidRPr="00C85D82" w:rsidP="00C85D82">
            <w:pPr>
              <w:jc w:val="center"/>
              <w:rPr>
                <w:rFonts w:eastAsia="Tahoma" w:cs="Tahoma"/>
                <w:color w:val="000000"/>
                <w:sz w:val="22"/>
                <w:szCs w:val="22"/>
              </w:rPr>
            </w:pPr>
            <w:r>
              <w:rPr>
                <w:rFonts w:eastAsia="Tahoma" w:cs="Tahoma"/>
                <w:color w:val="000000"/>
                <w:sz w:val="22"/>
                <w:szCs w:val="22"/>
              </w:rPr>
              <w:t>0</w:t>
            </w:r>
          </w:p>
        </w:tc>
        <w:tc>
          <w:tcPr>
            <w:tcW w:w="1080" w:type="dxa"/>
            <w:gridSpan w:val="3"/>
            <w:tcBorders>
              <w:top w:val="nil"/>
              <w:left w:val="nil"/>
              <w:bottom w:val="single" w:sz="4" w:space="0" w:color="auto"/>
              <w:right w:val="single" w:sz="4" w:space="0" w:color="auto"/>
            </w:tcBorders>
            <w:shd w:val="clear" w:color="auto" w:fill="auto"/>
            <w:noWrap/>
            <w:vAlign w:val="center"/>
            <w:hideMark/>
          </w:tcPr>
          <w:p w:rsidR="00C85D82" w:rsidRPr="00C85D82" w:rsidP="00C85D82">
            <w:pPr>
              <w:jc w:val="center"/>
              <w:rPr>
                <w:rFonts w:eastAsia="Tahoma" w:cs="Tahoma"/>
                <w:color w:val="000000"/>
                <w:sz w:val="22"/>
                <w:szCs w:val="22"/>
              </w:rPr>
            </w:pP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C85D82" w:rsidRPr="00C85D82" w:rsidP="00C85D82">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hideMark/>
          </w:tcPr>
          <w:p w:rsidR="00C85D82" w:rsidRPr="00C85D82" w:rsidP="00C85D82">
            <w:pPr>
              <w:jc w:val="center"/>
              <w:rPr>
                <w:rFonts w:eastAsia="Tahoma" w:cs="Tahoma"/>
                <w:color w:val="000000"/>
                <w:sz w:val="22"/>
                <w:szCs w:val="22"/>
              </w:rPr>
            </w:pP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C85D82" w:rsidRPr="00C85D82" w:rsidP="00C85D82">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hideMark/>
          </w:tcPr>
          <w:p w:rsidR="00C85D82" w:rsidRPr="00C85D82" w:rsidP="00C85D82">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C85D82" w:rsidRPr="00C85D82" w:rsidP="00C85D82">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vAlign w:val="center"/>
          </w:tcPr>
          <w:p w:rsidR="00C85D82" w:rsidRPr="00C85D82" w:rsidP="00C85D82">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vAlign w:val="center"/>
          </w:tcPr>
          <w:p w:rsidR="00C85D82" w:rsidRPr="00C85D82" w:rsidP="00C85D82">
            <w:pPr>
              <w:jc w:val="center"/>
              <w:rPr>
                <w:rFonts w:eastAsia="Tahoma" w:cs="Tahoma"/>
                <w:color w:val="000000"/>
                <w:sz w:val="22"/>
                <w:szCs w:val="22"/>
              </w:rPr>
            </w:pPr>
          </w:p>
        </w:tc>
        <w:tc>
          <w:tcPr>
            <w:tcW w:w="1260" w:type="dxa"/>
            <w:tcBorders>
              <w:top w:val="nil"/>
              <w:left w:val="nil"/>
              <w:bottom w:val="single" w:sz="4" w:space="0" w:color="auto"/>
              <w:right w:val="single" w:sz="4" w:space="0" w:color="auto"/>
            </w:tcBorders>
            <w:vAlign w:val="center"/>
          </w:tcPr>
          <w:p w:rsidR="00C85D82" w:rsidRPr="00C85D82" w:rsidP="00C85D82">
            <w:pPr>
              <w:jc w:val="center"/>
              <w:rPr>
                <w:rFonts w:eastAsia="Tahoma" w:cs="Tahoma"/>
                <w:color w:val="000000"/>
                <w:sz w:val="22"/>
                <w:szCs w:val="22"/>
              </w:rPr>
            </w:pPr>
          </w:p>
        </w:tc>
      </w:tr>
      <w:tr w:rsidTr="00741B1F">
        <w:tblPrEx>
          <w:tblW w:w="15565" w:type="dxa"/>
          <w:tblLayout w:type="fixed"/>
          <w:tblLook w:val="04A0"/>
        </w:tblPrEx>
        <w:trPr>
          <w:trHeight w:val="432"/>
        </w:trPr>
        <w:tc>
          <w:tcPr>
            <w:tcW w:w="1728" w:type="dxa"/>
            <w:gridSpan w:val="2"/>
            <w:tcBorders>
              <w:top w:val="nil"/>
              <w:left w:val="single" w:sz="4" w:space="0" w:color="auto"/>
              <w:bottom w:val="single" w:sz="4" w:space="0" w:color="auto"/>
              <w:right w:val="single" w:sz="4" w:space="0" w:color="auto"/>
            </w:tcBorders>
            <w:shd w:val="clear" w:color="auto" w:fill="auto"/>
            <w:noWrap/>
            <w:vAlign w:val="center"/>
          </w:tcPr>
          <w:p w:rsidR="00C85D82" w:rsidRPr="00C85D82" w:rsidP="00C85D82">
            <w:pPr>
              <w:rPr>
                <w:rFonts w:eastAsia="Tahoma" w:cs="Tahoma"/>
                <w:color w:val="000000"/>
                <w:sz w:val="22"/>
                <w:szCs w:val="22"/>
              </w:rPr>
            </w:pPr>
            <w:r w:rsidRPr="00741B1F">
              <w:rPr>
                <w:rFonts w:eastAsia="Tahoma" w:cs="Tahoma"/>
                <w:color w:val="000000"/>
                <w:sz w:val="22"/>
                <w:szCs w:val="22"/>
              </w:rPr>
              <w:t>13-17 years</w:t>
            </w:r>
          </w:p>
        </w:tc>
        <w:tc>
          <w:tcPr>
            <w:tcW w:w="1057" w:type="dxa"/>
            <w:tcBorders>
              <w:top w:val="nil"/>
              <w:left w:val="nil"/>
              <w:bottom w:val="single" w:sz="4" w:space="0" w:color="auto"/>
              <w:right w:val="single" w:sz="4" w:space="0" w:color="auto"/>
            </w:tcBorders>
            <w:shd w:val="clear" w:color="auto" w:fill="F2F2F2"/>
            <w:noWrap/>
            <w:vAlign w:val="center"/>
            <w:hideMark/>
          </w:tcPr>
          <w:p w:rsidR="00C85D82" w:rsidRPr="00C85D82" w:rsidP="00C85D82">
            <w:pPr>
              <w:jc w:val="center"/>
              <w:rPr>
                <w:rFonts w:eastAsia="Tahoma" w:cs="Tahoma"/>
                <w:color w:val="000000"/>
                <w:sz w:val="22"/>
                <w:szCs w:val="22"/>
              </w:rPr>
            </w:pPr>
            <w:r>
              <w:rPr>
                <w:rFonts w:eastAsia="Tahoma" w:cs="Tahoma"/>
                <w:color w:val="000000"/>
                <w:sz w:val="22"/>
                <w:szCs w:val="22"/>
              </w:rPr>
              <w:t>0</w:t>
            </w:r>
          </w:p>
        </w:tc>
        <w:tc>
          <w:tcPr>
            <w:tcW w:w="1080" w:type="dxa"/>
            <w:gridSpan w:val="2"/>
            <w:tcBorders>
              <w:top w:val="nil"/>
              <w:left w:val="nil"/>
              <w:bottom w:val="single" w:sz="4" w:space="0" w:color="auto"/>
              <w:right w:val="single" w:sz="4" w:space="0" w:color="auto"/>
            </w:tcBorders>
            <w:shd w:val="clear" w:color="auto" w:fill="F2F2F2"/>
            <w:noWrap/>
            <w:vAlign w:val="center"/>
            <w:hideMark/>
          </w:tcPr>
          <w:p w:rsidR="00C85D82" w:rsidRPr="00C85D82" w:rsidP="00C85D82">
            <w:pPr>
              <w:jc w:val="center"/>
              <w:rPr>
                <w:rFonts w:eastAsia="Tahoma" w:cs="Tahoma"/>
                <w:color w:val="000000"/>
                <w:sz w:val="22"/>
                <w:szCs w:val="22"/>
              </w:rPr>
            </w:pPr>
            <w:r>
              <w:rPr>
                <w:rFonts w:eastAsia="Tahoma" w:cs="Tahoma"/>
                <w:color w:val="000000"/>
                <w:sz w:val="22"/>
                <w:szCs w:val="22"/>
              </w:rPr>
              <w:t>0</w:t>
            </w:r>
          </w:p>
        </w:tc>
        <w:tc>
          <w:tcPr>
            <w:tcW w:w="1260" w:type="dxa"/>
            <w:gridSpan w:val="2"/>
            <w:tcBorders>
              <w:top w:val="nil"/>
              <w:left w:val="nil"/>
              <w:bottom w:val="single" w:sz="4" w:space="0" w:color="auto"/>
              <w:right w:val="single" w:sz="4" w:space="0" w:color="auto"/>
            </w:tcBorders>
            <w:shd w:val="clear" w:color="auto" w:fill="F2F2F2"/>
            <w:noWrap/>
            <w:vAlign w:val="center"/>
            <w:hideMark/>
          </w:tcPr>
          <w:p w:rsidR="00C85D82" w:rsidRPr="00C85D82" w:rsidP="00C85D82">
            <w:pPr>
              <w:jc w:val="center"/>
              <w:rPr>
                <w:rFonts w:eastAsia="Tahoma" w:cs="Tahoma"/>
                <w:color w:val="000000"/>
                <w:sz w:val="22"/>
                <w:szCs w:val="22"/>
              </w:rPr>
            </w:pPr>
            <w:r>
              <w:rPr>
                <w:rFonts w:eastAsia="Tahoma" w:cs="Tahoma"/>
                <w:color w:val="000000"/>
                <w:sz w:val="22"/>
                <w:szCs w:val="22"/>
              </w:rPr>
              <w:t>0</w:t>
            </w:r>
          </w:p>
        </w:tc>
        <w:tc>
          <w:tcPr>
            <w:tcW w:w="1080" w:type="dxa"/>
            <w:gridSpan w:val="3"/>
            <w:tcBorders>
              <w:top w:val="nil"/>
              <w:left w:val="nil"/>
              <w:bottom w:val="single" w:sz="4" w:space="0" w:color="auto"/>
              <w:right w:val="single" w:sz="4" w:space="0" w:color="auto"/>
            </w:tcBorders>
            <w:shd w:val="clear" w:color="auto" w:fill="auto"/>
            <w:noWrap/>
            <w:vAlign w:val="center"/>
            <w:hideMark/>
          </w:tcPr>
          <w:p w:rsidR="00C85D82" w:rsidRPr="00C85D82" w:rsidP="00C85D82">
            <w:pPr>
              <w:jc w:val="center"/>
              <w:rPr>
                <w:rFonts w:eastAsia="Tahoma" w:cs="Tahoma"/>
                <w:color w:val="000000"/>
                <w:sz w:val="22"/>
                <w:szCs w:val="22"/>
              </w:rPr>
            </w:pP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C85D82" w:rsidRPr="00C85D82" w:rsidP="00C85D82">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hideMark/>
          </w:tcPr>
          <w:p w:rsidR="00C85D82" w:rsidRPr="00C85D82" w:rsidP="00C85D82">
            <w:pPr>
              <w:jc w:val="center"/>
              <w:rPr>
                <w:rFonts w:eastAsia="Tahoma" w:cs="Tahoma"/>
                <w:color w:val="000000"/>
                <w:sz w:val="22"/>
                <w:szCs w:val="22"/>
              </w:rPr>
            </w:pP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C85D82" w:rsidRPr="00C85D82" w:rsidP="00C85D82">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hideMark/>
          </w:tcPr>
          <w:p w:rsidR="00C85D82" w:rsidRPr="00C85D82" w:rsidP="00C85D82">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C85D82" w:rsidRPr="00C85D82" w:rsidP="00C85D82">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vAlign w:val="center"/>
          </w:tcPr>
          <w:p w:rsidR="00C85D82" w:rsidRPr="00C85D82" w:rsidP="00C85D82">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vAlign w:val="center"/>
          </w:tcPr>
          <w:p w:rsidR="00C85D82" w:rsidRPr="00C85D82" w:rsidP="00C85D82">
            <w:pPr>
              <w:jc w:val="center"/>
              <w:rPr>
                <w:rFonts w:eastAsia="Tahoma" w:cs="Tahoma"/>
                <w:color w:val="000000"/>
                <w:sz w:val="22"/>
                <w:szCs w:val="22"/>
              </w:rPr>
            </w:pPr>
          </w:p>
        </w:tc>
        <w:tc>
          <w:tcPr>
            <w:tcW w:w="1260" w:type="dxa"/>
            <w:tcBorders>
              <w:top w:val="nil"/>
              <w:left w:val="nil"/>
              <w:bottom w:val="single" w:sz="4" w:space="0" w:color="auto"/>
              <w:right w:val="single" w:sz="4" w:space="0" w:color="auto"/>
            </w:tcBorders>
            <w:vAlign w:val="center"/>
          </w:tcPr>
          <w:p w:rsidR="00C85D82" w:rsidRPr="00C85D82" w:rsidP="00C85D82">
            <w:pPr>
              <w:jc w:val="center"/>
              <w:rPr>
                <w:rFonts w:eastAsia="Tahoma" w:cs="Tahoma"/>
                <w:color w:val="000000"/>
                <w:sz w:val="22"/>
                <w:szCs w:val="22"/>
              </w:rPr>
            </w:pPr>
          </w:p>
        </w:tc>
      </w:tr>
      <w:tr w:rsidTr="00741B1F">
        <w:tblPrEx>
          <w:tblW w:w="15565" w:type="dxa"/>
          <w:tblLayout w:type="fixed"/>
          <w:tblLook w:val="04A0"/>
        </w:tblPrEx>
        <w:trPr>
          <w:trHeight w:val="432"/>
        </w:trPr>
        <w:tc>
          <w:tcPr>
            <w:tcW w:w="1728" w:type="dxa"/>
            <w:gridSpan w:val="2"/>
            <w:tcBorders>
              <w:top w:val="nil"/>
              <w:left w:val="single" w:sz="4" w:space="0" w:color="auto"/>
              <w:bottom w:val="single" w:sz="4" w:space="0" w:color="auto"/>
              <w:right w:val="single" w:sz="4" w:space="0" w:color="auto"/>
            </w:tcBorders>
            <w:shd w:val="clear" w:color="auto" w:fill="auto"/>
            <w:noWrap/>
            <w:vAlign w:val="center"/>
          </w:tcPr>
          <w:p w:rsidR="00C85D82" w:rsidRPr="00C85D82" w:rsidP="00C85D82">
            <w:pPr>
              <w:rPr>
                <w:rFonts w:eastAsia="Tahoma" w:cs="Tahoma"/>
                <w:color w:val="000000"/>
                <w:sz w:val="22"/>
                <w:szCs w:val="22"/>
              </w:rPr>
            </w:pPr>
            <w:r w:rsidRPr="00741B1F">
              <w:rPr>
                <w:rFonts w:eastAsia="Tahoma" w:cs="Tahoma"/>
                <w:color w:val="000000"/>
                <w:sz w:val="22"/>
                <w:szCs w:val="22"/>
              </w:rPr>
              <w:t>18-20 years</w:t>
            </w:r>
          </w:p>
        </w:tc>
        <w:tc>
          <w:tcPr>
            <w:tcW w:w="1057" w:type="dxa"/>
            <w:tcBorders>
              <w:top w:val="nil"/>
              <w:left w:val="nil"/>
              <w:bottom w:val="single" w:sz="4" w:space="0" w:color="auto"/>
              <w:right w:val="single" w:sz="4" w:space="0" w:color="auto"/>
            </w:tcBorders>
            <w:shd w:val="clear" w:color="auto" w:fill="F2F2F2"/>
            <w:noWrap/>
            <w:vAlign w:val="center"/>
            <w:hideMark/>
          </w:tcPr>
          <w:p w:rsidR="00C85D82" w:rsidRPr="00C85D82" w:rsidP="00C85D82">
            <w:pPr>
              <w:jc w:val="center"/>
              <w:rPr>
                <w:rFonts w:eastAsia="Tahoma" w:cs="Tahoma"/>
                <w:color w:val="000000"/>
                <w:sz w:val="22"/>
                <w:szCs w:val="22"/>
              </w:rPr>
            </w:pPr>
            <w:r>
              <w:rPr>
                <w:rFonts w:eastAsia="Tahoma" w:cs="Tahoma"/>
                <w:color w:val="000000"/>
                <w:sz w:val="22"/>
                <w:szCs w:val="22"/>
              </w:rPr>
              <w:t>0</w:t>
            </w:r>
          </w:p>
        </w:tc>
        <w:tc>
          <w:tcPr>
            <w:tcW w:w="1080" w:type="dxa"/>
            <w:gridSpan w:val="2"/>
            <w:tcBorders>
              <w:top w:val="nil"/>
              <w:left w:val="nil"/>
              <w:bottom w:val="single" w:sz="4" w:space="0" w:color="auto"/>
              <w:right w:val="single" w:sz="4" w:space="0" w:color="auto"/>
            </w:tcBorders>
            <w:shd w:val="clear" w:color="auto" w:fill="F2F2F2"/>
            <w:noWrap/>
            <w:vAlign w:val="center"/>
            <w:hideMark/>
          </w:tcPr>
          <w:p w:rsidR="00C85D82" w:rsidRPr="00C85D82" w:rsidP="00C85D82">
            <w:pPr>
              <w:jc w:val="center"/>
              <w:rPr>
                <w:rFonts w:eastAsia="Tahoma" w:cs="Tahoma"/>
                <w:color w:val="000000"/>
                <w:sz w:val="22"/>
                <w:szCs w:val="22"/>
              </w:rPr>
            </w:pPr>
            <w:r>
              <w:rPr>
                <w:rFonts w:eastAsia="Tahoma" w:cs="Tahoma"/>
                <w:color w:val="000000"/>
                <w:sz w:val="22"/>
                <w:szCs w:val="22"/>
              </w:rPr>
              <w:t>0</w:t>
            </w:r>
          </w:p>
        </w:tc>
        <w:tc>
          <w:tcPr>
            <w:tcW w:w="1260" w:type="dxa"/>
            <w:gridSpan w:val="2"/>
            <w:tcBorders>
              <w:top w:val="nil"/>
              <w:left w:val="nil"/>
              <w:bottom w:val="single" w:sz="4" w:space="0" w:color="auto"/>
              <w:right w:val="single" w:sz="4" w:space="0" w:color="auto"/>
            </w:tcBorders>
            <w:shd w:val="clear" w:color="auto" w:fill="F2F2F2"/>
            <w:noWrap/>
            <w:vAlign w:val="center"/>
            <w:hideMark/>
          </w:tcPr>
          <w:p w:rsidR="00C85D82" w:rsidRPr="00C85D82" w:rsidP="00C85D82">
            <w:pPr>
              <w:jc w:val="center"/>
              <w:rPr>
                <w:rFonts w:eastAsia="Tahoma" w:cs="Tahoma"/>
                <w:color w:val="000000"/>
                <w:sz w:val="22"/>
                <w:szCs w:val="22"/>
              </w:rPr>
            </w:pPr>
            <w:r>
              <w:rPr>
                <w:rFonts w:eastAsia="Tahoma" w:cs="Tahoma"/>
                <w:color w:val="000000"/>
                <w:sz w:val="22"/>
                <w:szCs w:val="22"/>
              </w:rPr>
              <w:t>0</w:t>
            </w:r>
          </w:p>
        </w:tc>
        <w:tc>
          <w:tcPr>
            <w:tcW w:w="1080" w:type="dxa"/>
            <w:gridSpan w:val="3"/>
            <w:tcBorders>
              <w:top w:val="nil"/>
              <w:left w:val="nil"/>
              <w:bottom w:val="single" w:sz="4" w:space="0" w:color="auto"/>
              <w:right w:val="single" w:sz="4" w:space="0" w:color="auto"/>
            </w:tcBorders>
            <w:shd w:val="clear" w:color="auto" w:fill="auto"/>
            <w:noWrap/>
            <w:vAlign w:val="center"/>
            <w:hideMark/>
          </w:tcPr>
          <w:p w:rsidR="00C85D82" w:rsidRPr="00C85D82" w:rsidP="00C85D82">
            <w:pPr>
              <w:jc w:val="center"/>
              <w:rPr>
                <w:rFonts w:eastAsia="Tahoma" w:cs="Tahoma"/>
                <w:color w:val="000000"/>
                <w:sz w:val="22"/>
                <w:szCs w:val="22"/>
              </w:rPr>
            </w:pP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C85D82" w:rsidRPr="00C85D82" w:rsidP="00C85D82">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hideMark/>
          </w:tcPr>
          <w:p w:rsidR="00C85D82" w:rsidRPr="00C85D82" w:rsidP="00C85D82">
            <w:pPr>
              <w:jc w:val="center"/>
              <w:rPr>
                <w:rFonts w:eastAsia="Tahoma" w:cs="Tahoma"/>
                <w:color w:val="000000"/>
                <w:sz w:val="22"/>
                <w:szCs w:val="22"/>
              </w:rPr>
            </w:pP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C85D82" w:rsidRPr="00C85D82" w:rsidP="00C85D82">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hideMark/>
          </w:tcPr>
          <w:p w:rsidR="00C85D82" w:rsidRPr="00C85D82" w:rsidP="00C85D82">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C85D82" w:rsidRPr="00C85D82" w:rsidP="00C85D82">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vAlign w:val="center"/>
          </w:tcPr>
          <w:p w:rsidR="00C85D82" w:rsidRPr="00C85D82" w:rsidP="00C85D82">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vAlign w:val="center"/>
          </w:tcPr>
          <w:p w:rsidR="00C85D82" w:rsidRPr="00C85D82" w:rsidP="00C85D82">
            <w:pPr>
              <w:jc w:val="center"/>
              <w:rPr>
                <w:rFonts w:eastAsia="Tahoma" w:cs="Tahoma"/>
                <w:color w:val="000000"/>
                <w:sz w:val="22"/>
                <w:szCs w:val="22"/>
              </w:rPr>
            </w:pPr>
          </w:p>
        </w:tc>
        <w:tc>
          <w:tcPr>
            <w:tcW w:w="1260" w:type="dxa"/>
            <w:tcBorders>
              <w:top w:val="nil"/>
              <w:left w:val="nil"/>
              <w:bottom w:val="single" w:sz="4" w:space="0" w:color="auto"/>
              <w:right w:val="single" w:sz="4" w:space="0" w:color="auto"/>
            </w:tcBorders>
            <w:vAlign w:val="center"/>
          </w:tcPr>
          <w:p w:rsidR="00C85D82" w:rsidRPr="00C85D82" w:rsidP="00C85D82">
            <w:pPr>
              <w:jc w:val="center"/>
              <w:rPr>
                <w:rFonts w:eastAsia="Tahoma" w:cs="Tahoma"/>
                <w:color w:val="000000"/>
                <w:sz w:val="22"/>
                <w:szCs w:val="22"/>
              </w:rPr>
            </w:pPr>
          </w:p>
        </w:tc>
      </w:tr>
      <w:tr w:rsidTr="00741B1F">
        <w:tblPrEx>
          <w:tblW w:w="15565" w:type="dxa"/>
          <w:tblLayout w:type="fixed"/>
          <w:tblLook w:val="04A0"/>
        </w:tblPrEx>
        <w:trPr>
          <w:trHeight w:val="432"/>
        </w:trPr>
        <w:tc>
          <w:tcPr>
            <w:tcW w:w="1728" w:type="dxa"/>
            <w:gridSpan w:val="2"/>
            <w:tcBorders>
              <w:top w:val="nil"/>
              <w:left w:val="single" w:sz="4" w:space="0" w:color="auto"/>
              <w:bottom w:val="single" w:sz="4" w:space="0" w:color="auto"/>
              <w:right w:val="single" w:sz="4" w:space="0" w:color="auto"/>
            </w:tcBorders>
            <w:shd w:val="clear" w:color="auto" w:fill="auto"/>
            <w:noWrap/>
            <w:vAlign w:val="center"/>
          </w:tcPr>
          <w:p w:rsidR="00C85D82" w:rsidRPr="00C85D82" w:rsidP="00C85D82">
            <w:pPr>
              <w:rPr>
                <w:rFonts w:eastAsia="Tahoma" w:cs="Tahoma"/>
                <w:color w:val="000000"/>
                <w:sz w:val="22"/>
                <w:szCs w:val="22"/>
              </w:rPr>
            </w:pPr>
            <w:r w:rsidRPr="00741B1F">
              <w:rPr>
                <w:rFonts w:eastAsia="Tahoma" w:cs="Tahoma"/>
                <w:color w:val="000000"/>
                <w:sz w:val="22"/>
                <w:szCs w:val="22"/>
              </w:rPr>
              <w:t>21-24 years</w:t>
            </w:r>
          </w:p>
        </w:tc>
        <w:tc>
          <w:tcPr>
            <w:tcW w:w="1057" w:type="dxa"/>
            <w:tcBorders>
              <w:top w:val="nil"/>
              <w:left w:val="nil"/>
              <w:bottom w:val="single" w:sz="4" w:space="0" w:color="auto"/>
              <w:right w:val="single" w:sz="4" w:space="0" w:color="auto"/>
            </w:tcBorders>
            <w:shd w:val="clear" w:color="auto" w:fill="F2F2F2"/>
            <w:noWrap/>
            <w:vAlign w:val="center"/>
          </w:tcPr>
          <w:p w:rsidR="00C85D82" w:rsidRPr="00C85D82" w:rsidP="00C85D82">
            <w:pPr>
              <w:jc w:val="center"/>
              <w:rPr>
                <w:rFonts w:eastAsia="Tahoma" w:cs="Tahoma"/>
                <w:color w:val="000000"/>
                <w:sz w:val="22"/>
                <w:szCs w:val="22"/>
              </w:rPr>
            </w:pPr>
            <w:r>
              <w:rPr>
                <w:rFonts w:eastAsia="Tahoma" w:cs="Tahoma"/>
                <w:color w:val="000000"/>
                <w:sz w:val="22"/>
                <w:szCs w:val="22"/>
              </w:rPr>
              <w:t>0</w:t>
            </w:r>
          </w:p>
        </w:tc>
        <w:tc>
          <w:tcPr>
            <w:tcW w:w="1080" w:type="dxa"/>
            <w:gridSpan w:val="2"/>
            <w:tcBorders>
              <w:top w:val="nil"/>
              <w:left w:val="nil"/>
              <w:bottom w:val="single" w:sz="4" w:space="0" w:color="auto"/>
              <w:right w:val="single" w:sz="4" w:space="0" w:color="auto"/>
            </w:tcBorders>
            <w:shd w:val="clear" w:color="auto" w:fill="F2F2F2"/>
            <w:noWrap/>
            <w:vAlign w:val="center"/>
          </w:tcPr>
          <w:p w:rsidR="00C85D82" w:rsidRPr="00C85D82" w:rsidP="00C85D82">
            <w:pPr>
              <w:jc w:val="center"/>
              <w:rPr>
                <w:rFonts w:eastAsia="Tahoma" w:cs="Tahoma"/>
                <w:color w:val="000000"/>
                <w:sz w:val="22"/>
                <w:szCs w:val="22"/>
              </w:rPr>
            </w:pPr>
            <w:r>
              <w:rPr>
                <w:rFonts w:eastAsia="Tahoma" w:cs="Tahoma"/>
                <w:color w:val="000000"/>
                <w:sz w:val="22"/>
                <w:szCs w:val="22"/>
              </w:rPr>
              <w:t>0</w:t>
            </w:r>
          </w:p>
        </w:tc>
        <w:tc>
          <w:tcPr>
            <w:tcW w:w="1260" w:type="dxa"/>
            <w:gridSpan w:val="2"/>
            <w:tcBorders>
              <w:top w:val="nil"/>
              <w:left w:val="nil"/>
              <w:bottom w:val="single" w:sz="4" w:space="0" w:color="auto"/>
              <w:right w:val="single" w:sz="4" w:space="0" w:color="auto"/>
            </w:tcBorders>
            <w:shd w:val="clear" w:color="auto" w:fill="F2F2F2"/>
            <w:noWrap/>
            <w:vAlign w:val="center"/>
          </w:tcPr>
          <w:p w:rsidR="00C85D82" w:rsidRPr="00C85D82" w:rsidP="00C85D82">
            <w:pPr>
              <w:jc w:val="center"/>
              <w:rPr>
                <w:rFonts w:eastAsia="Tahoma" w:cs="Tahoma"/>
                <w:color w:val="000000"/>
                <w:sz w:val="22"/>
                <w:szCs w:val="22"/>
              </w:rPr>
            </w:pPr>
            <w:r>
              <w:rPr>
                <w:rFonts w:eastAsia="Tahoma" w:cs="Tahoma"/>
                <w:color w:val="000000"/>
                <w:sz w:val="22"/>
                <w:szCs w:val="22"/>
              </w:rPr>
              <w:t>0</w:t>
            </w:r>
          </w:p>
        </w:tc>
        <w:tc>
          <w:tcPr>
            <w:tcW w:w="1080" w:type="dxa"/>
            <w:gridSpan w:val="3"/>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170" w:type="dxa"/>
            <w:gridSpan w:val="2"/>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260" w:type="dxa"/>
            <w:gridSpan w:val="2"/>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vAlign w:val="center"/>
          </w:tcPr>
          <w:p w:rsidR="00C85D82" w:rsidRPr="00C85D82" w:rsidP="00C85D82">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vAlign w:val="center"/>
          </w:tcPr>
          <w:p w:rsidR="00C85D82" w:rsidRPr="00C85D82" w:rsidP="00C85D82">
            <w:pPr>
              <w:jc w:val="center"/>
              <w:rPr>
                <w:rFonts w:eastAsia="Tahoma" w:cs="Tahoma"/>
                <w:color w:val="000000"/>
                <w:sz w:val="22"/>
                <w:szCs w:val="22"/>
              </w:rPr>
            </w:pPr>
          </w:p>
        </w:tc>
        <w:tc>
          <w:tcPr>
            <w:tcW w:w="1260" w:type="dxa"/>
            <w:tcBorders>
              <w:top w:val="nil"/>
              <w:left w:val="nil"/>
              <w:bottom w:val="single" w:sz="4" w:space="0" w:color="auto"/>
              <w:right w:val="single" w:sz="4" w:space="0" w:color="auto"/>
            </w:tcBorders>
            <w:vAlign w:val="center"/>
          </w:tcPr>
          <w:p w:rsidR="00C85D82" w:rsidRPr="00C85D82" w:rsidP="00C85D82">
            <w:pPr>
              <w:jc w:val="center"/>
              <w:rPr>
                <w:rFonts w:eastAsia="Tahoma" w:cs="Tahoma"/>
                <w:color w:val="000000"/>
                <w:sz w:val="22"/>
                <w:szCs w:val="22"/>
              </w:rPr>
            </w:pPr>
          </w:p>
        </w:tc>
      </w:tr>
      <w:tr w:rsidTr="00741B1F">
        <w:tblPrEx>
          <w:tblW w:w="15565" w:type="dxa"/>
          <w:tblLayout w:type="fixed"/>
          <w:tblLook w:val="04A0"/>
        </w:tblPrEx>
        <w:trPr>
          <w:trHeight w:val="432"/>
        </w:trPr>
        <w:tc>
          <w:tcPr>
            <w:tcW w:w="1728" w:type="dxa"/>
            <w:gridSpan w:val="2"/>
            <w:tcBorders>
              <w:top w:val="nil"/>
              <w:left w:val="single" w:sz="4" w:space="0" w:color="auto"/>
              <w:bottom w:val="single" w:sz="4" w:space="0" w:color="auto"/>
              <w:right w:val="single" w:sz="4" w:space="0" w:color="auto"/>
            </w:tcBorders>
            <w:shd w:val="clear" w:color="auto" w:fill="auto"/>
            <w:noWrap/>
            <w:vAlign w:val="center"/>
          </w:tcPr>
          <w:p w:rsidR="00C85D82" w:rsidRPr="00C85D82" w:rsidP="00C85D82">
            <w:pPr>
              <w:rPr>
                <w:rFonts w:eastAsia="Tahoma" w:cs="Tahoma"/>
                <w:color w:val="000000"/>
                <w:sz w:val="22"/>
                <w:szCs w:val="22"/>
              </w:rPr>
            </w:pPr>
            <w:r w:rsidRPr="00741B1F">
              <w:rPr>
                <w:rFonts w:eastAsia="Tahoma" w:cs="Tahoma"/>
                <w:color w:val="000000"/>
                <w:sz w:val="22"/>
                <w:szCs w:val="22"/>
              </w:rPr>
              <w:t>25-44 years</w:t>
            </w:r>
          </w:p>
        </w:tc>
        <w:tc>
          <w:tcPr>
            <w:tcW w:w="1057" w:type="dxa"/>
            <w:tcBorders>
              <w:top w:val="nil"/>
              <w:left w:val="nil"/>
              <w:bottom w:val="single" w:sz="4" w:space="0" w:color="auto"/>
              <w:right w:val="single" w:sz="4" w:space="0" w:color="auto"/>
            </w:tcBorders>
            <w:shd w:val="clear" w:color="auto" w:fill="F2F2F2"/>
            <w:noWrap/>
            <w:vAlign w:val="center"/>
          </w:tcPr>
          <w:p w:rsidR="00C85D82" w:rsidRPr="00C85D82" w:rsidP="00C85D82">
            <w:pPr>
              <w:jc w:val="center"/>
              <w:rPr>
                <w:rFonts w:eastAsia="Tahoma" w:cs="Tahoma"/>
                <w:color w:val="000000"/>
                <w:sz w:val="22"/>
                <w:szCs w:val="22"/>
              </w:rPr>
            </w:pPr>
            <w:r>
              <w:rPr>
                <w:rFonts w:eastAsia="Tahoma" w:cs="Tahoma"/>
                <w:color w:val="000000"/>
                <w:sz w:val="22"/>
                <w:szCs w:val="22"/>
              </w:rPr>
              <w:t>0</w:t>
            </w:r>
          </w:p>
        </w:tc>
        <w:tc>
          <w:tcPr>
            <w:tcW w:w="1080" w:type="dxa"/>
            <w:gridSpan w:val="2"/>
            <w:tcBorders>
              <w:top w:val="nil"/>
              <w:left w:val="nil"/>
              <w:bottom w:val="single" w:sz="4" w:space="0" w:color="auto"/>
              <w:right w:val="single" w:sz="4" w:space="0" w:color="auto"/>
            </w:tcBorders>
            <w:shd w:val="clear" w:color="auto" w:fill="F2F2F2"/>
            <w:noWrap/>
            <w:vAlign w:val="center"/>
          </w:tcPr>
          <w:p w:rsidR="00C85D82" w:rsidRPr="00C85D82" w:rsidP="00C85D82">
            <w:pPr>
              <w:jc w:val="center"/>
              <w:rPr>
                <w:rFonts w:eastAsia="Tahoma" w:cs="Tahoma"/>
                <w:color w:val="000000"/>
                <w:sz w:val="22"/>
                <w:szCs w:val="22"/>
              </w:rPr>
            </w:pPr>
            <w:r>
              <w:rPr>
                <w:rFonts w:eastAsia="Tahoma" w:cs="Tahoma"/>
                <w:color w:val="000000"/>
                <w:sz w:val="22"/>
                <w:szCs w:val="22"/>
              </w:rPr>
              <w:t>0</w:t>
            </w:r>
          </w:p>
        </w:tc>
        <w:tc>
          <w:tcPr>
            <w:tcW w:w="1260" w:type="dxa"/>
            <w:gridSpan w:val="2"/>
            <w:tcBorders>
              <w:top w:val="nil"/>
              <w:left w:val="nil"/>
              <w:bottom w:val="single" w:sz="4" w:space="0" w:color="auto"/>
              <w:right w:val="single" w:sz="4" w:space="0" w:color="auto"/>
            </w:tcBorders>
            <w:shd w:val="clear" w:color="auto" w:fill="F2F2F2"/>
            <w:noWrap/>
            <w:vAlign w:val="center"/>
          </w:tcPr>
          <w:p w:rsidR="00C85D82" w:rsidRPr="00C85D82" w:rsidP="00C85D82">
            <w:pPr>
              <w:jc w:val="center"/>
              <w:rPr>
                <w:rFonts w:eastAsia="Tahoma" w:cs="Tahoma"/>
                <w:color w:val="000000"/>
                <w:sz w:val="22"/>
                <w:szCs w:val="22"/>
              </w:rPr>
            </w:pPr>
            <w:r>
              <w:rPr>
                <w:rFonts w:eastAsia="Tahoma" w:cs="Tahoma"/>
                <w:color w:val="000000"/>
                <w:sz w:val="22"/>
                <w:szCs w:val="22"/>
              </w:rPr>
              <w:t>0</w:t>
            </w:r>
          </w:p>
        </w:tc>
        <w:tc>
          <w:tcPr>
            <w:tcW w:w="1080" w:type="dxa"/>
            <w:gridSpan w:val="3"/>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170" w:type="dxa"/>
            <w:gridSpan w:val="2"/>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260" w:type="dxa"/>
            <w:gridSpan w:val="2"/>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vAlign w:val="center"/>
          </w:tcPr>
          <w:p w:rsidR="00C85D82" w:rsidRPr="00C85D82" w:rsidP="00C85D82">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vAlign w:val="center"/>
          </w:tcPr>
          <w:p w:rsidR="00C85D82" w:rsidRPr="00C85D82" w:rsidP="00C85D82">
            <w:pPr>
              <w:jc w:val="center"/>
              <w:rPr>
                <w:rFonts w:eastAsia="Tahoma" w:cs="Tahoma"/>
                <w:color w:val="000000"/>
                <w:sz w:val="22"/>
                <w:szCs w:val="22"/>
              </w:rPr>
            </w:pPr>
          </w:p>
        </w:tc>
        <w:tc>
          <w:tcPr>
            <w:tcW w:w="1260" w:type="dxa"/>
            <w:tcBorders>
              <w:top w:val="nil"/>
              <w:left w:val="nil"/>
              <w:bottom w:val="single" w:sz="4" w:space="0" w:color="auto"/>
              <w:right w:val="single" w:sz="4" w:space="0" w:color="auto"/>
            </w:tcBorders>
            <w:vAlign w:val="center"/>
          </w:tcPr>
          <w:p w:rsidR="00C85D82" w:rsidRPr="00C85D82" w:rsidP="00C85D82">
            <w:pPr>
              <w:jc w:val="center"/>
              <w:rPr>
                <w:rFonts w:eastAsia="Tahoma" w:cs="Tahoma"/>
                <w:color w:val="000000"/>
                <w:sz w:val="22"/>
                <w:szCs w:val="22"/>
              </w:rPr>
            </w:pPr>
          </w:p>
        </w:tc>
      </w:tr>
      <w:tr w:rsidTr="00741B1F">
        <w:tblPrEx>
          <w:tblW w:w="15565" w:type="dxa"/>
          <w:tblLayout w:type="fixed"/>
          <w:tblLook w:val="04A0"/>
        </w:tblPrEx>
        <w:trPr>
          <w:trHeight w:val="432"/>
        </w:trPr>
        <w:tc>
          <w:tcPr>
            <w:tcW w:w="1728" w:type="dxa"/>
            <w:gridSpan w:val="2"/>
            <w:tcBorders>
              <w:top w:val="nil"/>
              <w:left w:val="single" w:sz="4" w:space="0" w:color="auto"/>
              <w:bottom w:val="single" w:sz="4" w:space="0" w:color="auto"/>
              <w:right w:val="single" w:sz="4" w:space="0" w:color="auto"/>
            </w:tcBorders>
            <w:shd w:val="clear" w:color="auto" w:fill="auto"/>
            <w:noWrap/>
            <w:vAlign w:val="center"/>
          </w:tcPr>
          <w:p w:rsidR="00C85D82" w:rsidRPr="00C85D82" w:rsidP="00C85D82">
            <w:pPr>
              <w:rPr>
                <w:rFonts w:eastAsia="Tahoma" w:cs="Tahoma"/>
                <w:color w:val="000000"/>
                <w:sz w:val="22"/>
                <w:szCs w:val="22"/>
              </w:rPr>
            </w:pPr>
            <w:r w:rsidRPr="00741B1F">
              <w:rPr>
                <w:rFonts w:eastAsia="Tahoma" w:cs="Tahoma"/>
                <w:color w:val="000000"/>
                <w:sz w:val="22"/>
                <w:szCs w:val="22"/>
              </w:rPr>
              <w:t>45-64 years</w:t>
            </w:r>
          </w:p>
        </w:tc>
        <w:tc>
          <w:tcPr>
            <w:tcW w:w="1057" w:type="dxa"/>
            <w:tcBorders>
              <w:top w:val="nil"/>
              <w:left w:val="nil"/>
              <w:bottom w:val="single" w:sz="4" w:space="0" w:color="auto"/>
              <w:right w:val="single" w:sz="4" w:space="0" w:color="auto"/>
            </w:tcBorders>
            <w:shd w:val="clear" w:color="auto" w:fill="F2F2F2"/>
            <w:noWrap/>
            <w:vAlign w:val="center"/>
          </w:tcPr>
          <w:p w:rsidR="00C85D82" w:rsidRPr="00C85D82" w:rsidP="00C85D82">
            <w:pPr>
              <w:jc w:val="center"/>
              <w:rPr>
                <w:rFonts w:eastAsia="Tahoma" w:cs="Tahoma"/>
                <w:color w:val="000000"/>
                <w:sz w:val="22"/>
                <w:szCs w:val="22"/>
              </w:rPr>
            </w:pPr>
            <w:r>
              <w:rPr>
                <w:rFonts w:eastAsia="Tahoma" w:cs="Tahoma"/>
                <w:color w:val="000000"/>
                <w:sz w:val="22"/>
                <w:szCs w:val="22"/>
              </w:rPr>
              <w:t>0</w:t>
            </w:r>
          </w:p>
        </w:tc>
        <w:tc>
          <w:tcPr>
            <w:tcW w:w="1080" w:type="dxa"/>
            <w:gridSpan w:val="2"/>
            <w:tcBorders>
              <w:top w:val="nil"/>
              <w:left w:val="nil"/>
              <w:bottom w:val="single" w:sz="4" w:space="0" w:color="auto"/>
              <w:right w:val="single" w:sz="4" w:space="0" w:color="auto"/>
            </w:tcBorders>
            <w:shd w:val="clear" w:color="auto" w:fill="F2F2F2"/>
            <w:noWrap/>
            <w:vAlign w:val="center"/>
          </w:tcPr>
          <w:p w:rsidR="00C85D82" w:rsidRPr="00C85D82" w:rsidP="00C85D82">
            <w:pPr>
              <w:jc w:val="center"/>
              <w:rPr>
                <w:rFonts w:eastAsia="Tahoma" w:cs="Tahoma"/>
                <w:color w:val="000000"/>
                <w:sz w:val="22"/>
                <w:szCs w:val="22"/>
              </w:rPr>
            </w:pPr>
            <w:r>
              <w:rPr>
                <w:rFonts w:eastAsia="Tahoma" w:cs="Tahoma"/>
                <w:color w:val="000000"/>
                <w:sz w:val="22"/>
                <w:szCs w:val="22"/>
              </w:rPr>
              <w:t>0</w:t>
            </w:r>
          </w:p>
        </w:tc>
        <w:tc>
          <w:tcPr>
            <w:tcW w:w="1260" w:type="dxa"/>
            <w:gridSpan w:val="2"/>
            <w:tcBorders>
              <w:top w:val="nil"/>
              <w:left w:val="nil"/>
              <w:bottom w:val="single" w:sz="4" w:space="0" w:color="auto"/>
              <w:right w:val="single" w:sz="4" w:space="0" w:color="auto"/>
            </w:tcBorders>
            <w:shd w:val="clear" w:color="auto" w:fill="F2F2F2"/>
            <w:noWrap/>
            <w:vAlign w:val="center"/>
          </w:tcPr>
          <w:p w:rsidR="00C85D82" w:rsidRPr="00C85D82" w:rsidP="00C85D82">
            <w:pPr>
              <w:jc w:val="center"/>
              <w:rPr>
                <w:rFonts w:eastAsia="Tahoma" w:cs="Tahoma"/>
                <w:color w:val="000000"/>
                <w:sz w:val="22"/>
                <w:szCs w:val="22"/>
              </w:rPr>
            </w:pPr>
            <w:r>
              <w:rPr>
                <w:rFonts w:eastAsia="Tahoma" w:cs="Tahoma"/>
                <w:color w:val="000000"/>
                <w:sz w:val="22"/>
                <w:szCs w:val="22"/>
              </w:rPr>
              <w:t>0</w:t>
            </w:r>
          </w:p>
        </w:tc>
        <w:tc>
          <w:tcPr>
            <w:tcW w:w="1080" w:type="dxa"/>
            <w:gridSpan w:val="3"/>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170" w:type="dxa"/>
            <w:gridSpan w:val="2"/>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260" w:type="dxa"/>
            <w:gridSpan w:val="2"/>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vAlign w:val="center"/>
          </w:tcPr>
          <w:p w:rsidR="00C85D82" w:rsidRPr="00C85D82" w:rsidP="00C85D82">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vAlign w:val="center"/>
          </w:tcPr>
          <w:p w:rsidR="00C85D82" w:rsidRPr="00C85D82" w:rsidP="00C85D82">
            <w:pPr>
              <w:jc w:val="center"/>
              <w:rPr>
                <w:rFonts w:eastAsia="Tahoma" w:cs="Tahoma"/>
                <w:color w:val="000000"/>
                <w:sz w:val="22"/>
                <w:szCs w:val="22"/>
              </w:rPr>
            </w:pPr>
          </w:p>
        </w:tc>
        <w:tc>
          <w:tcPr>
            <w:tcW w:w="1260" w:type="dxa"/>
            <w:tcBorders>
              <w:top w:val="nil"/>
              <w:left w:val="nil"/>
              <w:bottom w:val="single" w:sz="4" w:space="0" w:color="auto"/>
              <w:right w:val="single" w:sz="4" w:space="0" w:color="auto"/>
            </w:tcBorders>
            <w:vAlign w:val="center"/>
          </w:tcPr>
          <w:p w:rsidR="00C85D82" w:rsidRPr="00C85D82" w:rsidP="00C85D82">
            <w:pPr>
              <w:jc w:val="center"/>
              <w:rPr>
                <w:rFonts w:eastAsia="Tahoma" w:cs="Tahoma"/>
                <w:color w:val="000000"/>
                <w:sz w:val="22"/>
                <w:szCs w:val="22"/>
              </w:rPr>
            </w:pPr>
          </w:p>
        </w:tc>
      </w:tr>
      <w:tr w:rsidTr="00741B1F">
        <w:tblPrEx>
          <w:tblW w:w="15565" w:type="dxa"/>
          <w:tblLayout w:type="fixed"/>
          <w:tblLook w:val="04A0"/>
        </w:tblPrEx>
        <w:trPr>
          <w:trHeight w:val="432"/>
        </w:trPr>
        <w:tc>
          <w:tcPr>
            <w:tcW w:w="1728" w:type="dxa"/>
            <w:gridSpan w:val="2"/>
            <w:tcBorders>
              <w:top w:val="nil"/>
              <w:left w:val="single" w:sz="4" w:space="0" w:color="auto"/>
              <w:bottom w:val="single" w:sz="4" w:space="0" w:color="auto"/>
              <w:right w:val="single" w:sz="4" w:space="0" w:color="auto"/>
            </w:tcBorders>
            <w:shd w:val="clear" w:color="auto" w:fill="auto"/>
            <w:noWrap/>
            <w:vAlign w:val="center"/>
          </w:tcPr>
          <w:p w:rsidR="00C85D82" w:rsidRPr="00C85D82" w:rsidP="00C85D82">
            <w:pPr>
              <w:rPr>
                <w:rFonts w:eastAsia="Tahoma" w:cs="Tahoma"/>
                <w:color w:val="000000"/>
                <w:sz w:val="22"/>
                <w:szCs w:val="22"/>
              </w:rPr>
            </w:pPr>
            <w:r w:rsidRPr="00741B1F">
              <w:rPr>
                <w:rFonts w:eastAsia="Tahoma" w:cs="Tahoma"/>
                <w:color w:val="000000"/>
                <w:sz w:val="22"/>
                <w:szCs w:val="22"/>
              </w:rPr>
              <w:t>65-74 years</w:t>
            </w:r>
          </w:p>
        </w:tc>
        <w:tc>
          <w:tcPr>
            <w:tcW w:w="1057" w:type="dxa"/>
            <w:tcBorders>
              <w:top w:val="nil"/>
              <w:left w:val="nil"/>
              <w:bottom w:val="single" w:sz="4" w:space="0" w:color="auto"/>
              <w:right w:val="single" w:sz="4" w:space="0" w:color="auto"/>
            </w:tcBorders>
            <w:shd w:val="clear" w:color="auto" w:fill="F2F2F2"/>
            <w:noWrap/>
            <w:vAlign w:val="center"/>
          </w:tcPr>
          <w:p w:rsidR="00C85D82" w:rsidRPr="00C85D82" w:rsidP="00C85D82">
            <w:pPr>
              <w:jc w:val="center"/>
              <w:rPr>
                <w:rFonts w:eastAsia="Tahoma" w:cs="Tahoma"/>
                <w:color w:val="000000"/>
                <w:sz w:val="22"/>
                <w:szCs w:val="22"/>
              </w:rPr>
            </w:pPr>
            <w:r>
              <w:rPr>
                <w:rFonts w:eastAsia="Tahoma" w:cs="Tahoma"/>
                <w:color w:val="000000"/>
                <w:sz w:val="22"/>
                <w:szCs w:val="22"/>
              </w:rPr>
              <w:t>0</w:t>
            </w:r>
          </w:p>
        </w:tc>
        <w:tc>
          <w:tcPr>
            <w:tcW w:w="1080" w:type="dxa"/>
            <w:gridSpan w:val="2"/>
            <w:tcBorders>
              <w:top w:val="nil"/>
              <w:left w:val="nil"/>
              <w:bottom w:val="single" w:sz="4" w:space="0" w:color="auto"/>
              <w:right w:val="single" w:sz="4" w:space="0" w:color="auto"/>
            </w:tcBorders>
            <w:shd w:val="clear" w:color="auto" w:fill="F2F2F2"/>
            <w:noWrap/>
            <w:vAlign w:val="center"/>
          </w:tcPr>
          <w:p w:rsidR="00C85D82" w:rsidRPr="00C85D82" w:rsidP="00C85D82">
            <w:pPr>
              <w:jc w:val="center"/>
              <w:rPr>
                <w:rFonts w:eastAsia="Tahoma" w:cs="Tahoma"/>
                <w:color w:val="000000"/>
                <w:sz w:val="22"/>
                <w:szCs w:val="22"/>
              </w:rPr>
            </w:pPr>
            <w:r>
              <w:rPr>
                <w:rFonts w:eastAsia="Tahoma" w:cs="Tahoma"/>
                <w:color w:val="000000"/>
                <w:sz w:val="22"/>
                <w:szCs w:val="22"/>
              </w:rPr>
              <w:t>0</w:t>
            </w:r>
          </w:p>
        </w:tc>
        <w:tc>
          <w:tcPr>
            <w:tcW w:w="1260" w:type="dxa"/>
            <w:gridSpan w:val="2"/>
            <w:tcBorders>
              <w:top w:val="nil"/>
              <w:left w:val="nil"/>
              <w:bottom w:val="single" w:sz="4" w:space="0" w:color="auto"/>
              <w:right w:val="single" w:sz="4" w:space="0" w:color="auto"/>
            </w:tcBorders>
            <w:shd w:val="clear" w:color="auto" w:fill="F2F2F2"/>
            <w:noWrap/>
            <w:vAlign w:val="center"/>
          </w:tcPr>
          <w:p w:rsidR="00C85D82" w:rsidRPr="00C85D82" w:rsidP="00C85D82">
            <w:pPr>
              <w:jc w:val="center"/>
              <w:rPr>
                <w:rFonts w:eastAsia="Tahoma" w:cs="Tahoma"/>
                <w:color w:val="000000"/>
                <w:sz w:val="22"/>
                <w:szCs w:val="22"/>
              </w:rPr>
            </w:pPr>
            <w:r>
              <w:rPr>
                <w:rFonts w:eastAsia="Tahoma" w:cs="Tahoma"/>
                <w:color w:val="000000"/>
                <w:sz w:val="22"/>
                <w:szCs w:val="22"/>
              </w:rPr>
              <w:t>0</w:t>
            </w:r>
          </w:p>
        </w:tc>
        <w:tc>
          <w:tcPr>
            <w:tcW w:w="1080" w:type="dxa"/>
            <w:gridSpan w:val="3"/>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170" w:type="dxa"/>
            <w:gridSpan w:val="2"/>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260" w:type="dxa"/>
            <w:gridSpan w:val="2"/>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vAlign w:val="center"/>
          </w:tcPr>
          <w:p w:rsidR="00C85D82" w:rsidRPr="00C85D82" w:rsidP="00C85D82">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vAlign w:val="center"/>
          </w:tcPr>
          <w:p w:rsidR="00C85D82" w:rsidRPr="00C85D82" w:rsidP="00C85D82">
            <w:pPr>
              <w:jc w:val="center"/>
              <w:rPr>
                <w:rFonts w:eastAsia="Tahoma" w:cs="Tahoma"/>
                <w:color w:val="000000"/>
                <w:sz w:val="22"/>
                <w:szCs w:val="22"/>
              </w:rPr>
            </w:pPr>
          </w:p>
        </w:tc>
        <w:tc>
          <w:tcPr>
            <w:tcW w:w="1260" w:type="dxa"/>
            <w:tcBorders>
              <w:top w:val="nil"/>
              <w:left w:val="nil"/>
              <w:bottom w:val="single" w:sz="4" w:space="0" w:color="auto"/>
              <w:right w:val="single" w:sz="4" w:space="0" w:color="auto"/>
            </w:tcBorders>
            <w:vAlign w:val="center"/>
          </w:tcPr>
          <w:p w:rsidR="00C85D82" w:rsidRPr="00C85D82" w:rsidP="00C85D82">
            <w:pPr>
              <w:jc w:val="center"/>
              <w:rPr>
                <w:rFonts w:eastAsia="Tahoma" w:cs="Tahoma"/>
                <w:color w:val="000000"/>
                <w:sz w:val="22"/>
                <w:szCs w:val="22"/>
              </w:rPr>
            </w:pPr>
          </w:p>
        </w:tc>
      </w:tr>
      <w:tr w:rsidTr="00741B1F">
        <w:tblPrEx>
          <w:tblW w:w="15565" w:type="dxa"/>
          <w:tblLayout w:type="fixed"/>
          <w:tblLook w:val="04A0"/>
        </w:tblPrEx>
        <w:trPr>
          <w:trHeight w:val="432"/>
        </w:trPr>
        <w:tc>
          <w:tcPr>
            <w:tcW w:w="1728" w:type="dxa"/>
            <w:gridSpan w:val="2"/>
            <w:tcBorders>
              <w:top w:val="nil"/>
              <w:left w:val="single" w:sz="4" w:space="0" w:color="auto"/>
              <w:bottom w:val="single" w:sz="4" w:space="0" w:color="auto"/>
              <w:right w:val="single" w:sz="4" w:space="0" w:color="auto"/>
            </w:tcBorders>
            <w:shd w:val="clear" w:color="auto" w:fill="auto"/>
            <w:noWrap/>
            <w:vAlign w:val="center"/>
          </w:tcPr>
          <w:p w:rsidR="00C85D82" w:rsidRPr="00C85D82" w:rsidP="00C85D82">
            <w:pPr>
              <w:rPr>
                <w:rFonts w:eastAsia="Tahoma" w:cs="Tahoma"/>
                <w:color w:val="000000"/>
                <w:sz w:val="22"/>
                <w:szCs w:val="22"/>
              </w:rPr>
            </w:pPr>
            <w:r w:rsidRPr="00741B1F">
              <w:rPr>
                <w:rFonts w:eastAsia="Tahoma" w:cs="Tahoma"/>
                <w:color w:val="000000"/>
                <w:sz w:val="22"/>
                <w:szCs w:val="22"/>
              </w:rPr>
              <w:t>75+</w:t>
            </w:r>
          </w:p>
        </w:tc>
        <w:tc>
          <w:tcPr>
            <w:tcW w:w="1057" w:type="dxa"/>
            <w:tcBorders>
              <w:top w:val="nil"/>
              <w:left w:val="nil"/>
              <w:bottom w:val="single" w:sz="4" w:space="0" w:color="auto"/>
              <w:right w:val="single" w:sz="4" w:space="0" w:color="auto"/>
            </w:tcBorders>
            <w:shd w:val="clear" w:color="auto" w:fill="F2F2F2"/>
            <w:noWrap/>
            <w:vAlign w:val="center"/>
          </w:tcPr>
          <w:p w:rsidR="00C85D82" w:rsidRPr="00C85D82" w:rsidP="00C85D82">
            <w:pPr>
              <w:jc w:val="center"/>
              <w:rPr>
                <w:rFonts w:eastAsia="Tahoma" w:cs="Tahoma"/>
                <w:color w:val="000000"/>
                <w:sz w:val="22"/>
                <w:szCs w:val="22"/>
              </w:rPr>
            </w:pPr>
            <w:r>
              <w:rPr>
                <w:rFonts w:eastAsia="Tahoma" w:cs="Tahoma"/>
                <w:color w:val="000000"/>
                <w:sz w:val="22"/>
                <w:szCs w:val="22"/>
              </w:rPr>
              <w:t>0</w:t>
            </w:r>
          </w:p>
        </w:tc>
        <w:tc>
          <w:tcPr>
            <w:tcW w:w="1080" w:type="dxa"/>
            <w:gridSpan w:val="2"/>
            <w:tcBorders>
              <w:top w:val="nil"/>
              <w:left w:val="nil"/>
              <w:bottom w:val="single" w:sz="4" w:space="0" w:color="auto"/>
              <w:right w:val="single" w:sz="4" w:space="0" w:color="auto"/>
            </w:tcBorders>
            <w:shd w:val="clear" w:color="auto" w:fill="F2F2F2"/>
            <w:noWrap/>
            <w:vAlign w:val="center"/>
          </w:tcPr>
          <w:p w:rsidR="00C85D82" w:rsidRPr="00C85D82" w:rsidP="00C85D82">
            <w:pPr>
              <w:jc w:val="center"/>
              <w:rPr>
                <w:rFonts w:eastAsia="Tahoma" w:cs="Tahoma"/>
                <w:color w:val="000000"/>
                <w:sz w:val="22"/>
                <w:szCs w:val="22"/>
              </w:rPr>
            </w:pPr>
            <w:r>
              <w:rPr>
                <w:rFonts w:eastAsia="Tahoma" w:cs="Tahoma"/>
                <w:color w:val="000000"/>
                <w:sz w:val="22"/>
                <w:szCs w:val="22"/>
              </w:rPr>
              <w:t>0</w:t>
            </w:r>
          </w:p>
        </w:tc>
        <w:tc>
          <w:tcPr>
            <w:tcW w:w="1260" w:type="dxa"/>
            <w:gridSpan w:val="2"/>
            <w:tcBorders>
              <w:top w:val="nil"/>
              <w:left w:val="nil"/>
              <w:bottom w:val="single" w:sz="4" w:space="0" w:color="auto"/>
              <w:right w:val="single" w:sz="4" w:space="0" w:color="auto"/>
            </w:tcBorders>
            <w:shd w:val="clear" w:color="auto" w:fill="F2F2F2"/>
            <w:noWrap/>
            <w:vAlign w:val="center"/>
          </w:tcPr>
          <w:p w:rsidR="00C85D82" w:rsidRPr="00C85D82" w:rsidP="00C85D82">
            <w:pPr>
              <w:jc w:val="center"/>
              <w:rPr>
                <w:rFonts w:eastAsia="Tahoma" w:cs="Tahoma"/>
                <w:color w:val="000000"/>
                <w:sz w:val="22"/>
                <w:szCs w:val="22"/>
              </w:rPr>
            </w:pPr>
            <w:r>
              <w:rPr>
                <w:rFonts w:eastAsia="Tahoma" w:cs="Tahoma"/>
                <w:color w:val="000000"/>
                <w:sz w:val="22"/>
                <w:szCs w:val="22"/>
              </w:rPr>
              <w:t>0</w:t>
            </w:r>
          </w:p>
        </w:tc>
        <w:tc>
          <w:tcPr>
            <w:tcW w:w="1080" w:type="dxa"/>
            <w:gridSpan w:val="3"/>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170" w:type="dxa"/>
            <w:gridSpan w:val="2"/>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260" w:type="dxa"/>
            <w:gridSpan w:val="2"/>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vAlign w:val="center"/>
          </w:tcPr>
          <w:p w:rsidR="00C85D82" w:rsidRPr="00C85D82" w:rsidP="00C85D82">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vAlign w:val="center"/>
          </w:tcPr>
          <w:p w:rsidR="00C85D82" w:rsidRPr="00C85D82" w:rsidP="00C85D82">
            <w:pPr>
              <w:jc w:val="center"/>
              <w:rPr>
                <w:rFonts w:eastAsia="Tahoma" w:cs="Tahoma"/>
                <w:color w:val="000000"/>
                <w:sz w:val="22"/>
                <w:szCs w:val="22"/>
              </w:rPr>
            </w:pPr>
          </w:p>
        </w:tc>
        <w:tc>
          <w:tcPr>
            <w:tcW w:w="1260" w:type="dxa"/>
            <w:tcBorders>
              <w:top w:val="nil"/>
              <w:left w:val="nil"/>
              <w:bottom w:val="single" w:sz="4" w:space="0" w:color="auto"/>
              <w:right w:val="single" w:sz="4" w:space="0" w:color="auto"/>
            </w:tcBorders>
            <w:vAlign w:val="center"/>
          </w:tcPr>
          <w:p w:rsidR="00C85D82" w:rsidRPr="00C85D82" w:rsidP="00C85D82">
            <w:pPr>
              <w:jc w:val="center"/>
              <w:rPr>
                <w:rFonts w:eastAsia="Tahoma" w:cs="Tahoma"/>
                <w:color w:val="000000"/>
                <w:sz w:val="22"/>
                <w:szCs w:val="22"/>
              </w:rPr>
            </w:pPr>
          </w:p>
        </w:tc>
      </w:tr>
      <w:tr w:rsidTr="00741B1F">
        <w:tblPrEx>
          <w:tblW w:w="15565" w:type="dxa"/>
          <w:tblLayout w:type="fixed"/>
          <w:tblLook w:val="04A0"/>
        </w:tblPrEx>
        <w:trPr>
          <w:trHeight w:val="432"/>
        </w:trPr>
        <w:tc>
          <w:tcPr>
            <w:tcW w:w="1728" w:type="dxa"/>
            <w:gridSpan w:val="2"/>
            <w:tcBorders>
              <w:top w:val="nil"/>
              <w:left w:val="single" w:sz="4" w:space="0" w:color="auto"/>
              <w:bottom w:val="single" w:sz="4" w:space="0" w:color="auto"/>
              <w:right w:val="single" w:sz="4" w:space="0" w:color="auto"/>
            </w:tcBorders>
            <w:shd w:val="clear" w:color="auto" w:fill="auto"/>
            <w:noWrap/>
            <w:vAlign w:val="center"/>
          </w:tcPr>
          <w:p w:rsidR="00C85D82" w:rsidRPr="00C85D82" w:rsidP="00C85D82">
            <w:pPr>
              <w:rPr>
                <w:rFonts w:eastAsia="Tahoma" w:cs="Tahoma"/>
                <w:color w:val="000000"/>
                <w:sz w:val="22"/>
                <w:szCs w:val="22"/>
              </w:rPr>
            </w:pPr>
            <w:r w:rsidRPr="00741B1F">
              <w:rPr>
                <w:rFonts w:eastAsia="Tahoma" w:cs="Tahoma"/>
                <w:color w:val="000000"/>
                <w:sz w:val="22"/>
                <w:szCs w:val="22"/>
              </w:rPr>
              <w:t>Not Available</w:t>
            </w:r>
          </w:p>
        </w:tc>
        <w:tc>
          <w:tcPr>
            <w:tcW w:w="1057" w:type="dxa"/>
            <w:tcBorders>
              <w:top w:val="nil"/>
              <w:left w:val="nil"/>
              <w:bottom w:val="single" w:sz="4" w:space="0" w:color="auto"/>
              <w:right w:val="single" w:sz="4" w:space="0" w:color="auto"/>
            </w:tcBorders>
            <w:shd w:val="clear" w:color="auto" w:fill="F2F2F2"/>
            <w:noWrap/>
            <w:vAlign w:val="center"/>
          </w:tcPr>
          <w:p w:rsidR="00C85D82" w:rsidRPr="00C85D82" w:rsidP="00C85D82">
            <w:pPr>
              <w:jc w:val="center"/>
              <w:rPr>
                <w:rFonts w:eastAsia="Tahoma" w:cs="Tahoma"/>
                <w:color w:val="000000"/>
                <w:sz w:val="22"/>
                <w:szCs w:val="22"/>
              </w:rPr>
            </w:pPr>
            <w:r>
              <w:rPr>
                <w:rFonts w:eastAsia="Tahoma" w:cs="Tahoma"/>
                <w:color w:val="000000"/>
                <w:sz w:val="22"/>
                <w:szCs w:val="22"/>
              </w:rPr>
              <w:t>0</w:t>
            </w:r>
          </w:p>
        </w:tc>
        <w:tc>
          <w:tcPr>
            <w:tcW w:w="1080" w:type="dxa"/>
            <w:gridSpan w:val="2"/>
            <w:tcBorders>
              <w:top w:val="nil"/>
              <w:left w:val="nil"/>
              <w:bottom w:val="single" w:sz="4" w:space="0" w:color="auto"/>
              <w:right w:val="single" w:sz="4" w:space="0" w:color="auto"/>
            </w:tcBorders>
            <w:shd w:val="clear" w:color="auto" w:fill="F2F2F2"/>
            <w:noWrap/>
            <w:vAlign w:val="center"/>
          </w:tcPr>
          <w:p w:rsidR="00C85D82" w:rsidRPr="00C85D82" w:rsidP="00C85D82">
            <w:pPr>
              <w:jc w:val="center"/>
              <w:rPr>
                <w:rFonts w:eastAsia="Tahoma" w:cs="Tahoma"/>
                <w:color w:val="000000"/>
                <w:sz w:val="22"/>
                <w:szCs w:val="22"/>
              </w:rPr>
            </w:pPr>
            <w:r>
              <w:rPr>
                <w:rFonts w:eastAsia="Tahoma" w:cs="Tahoma"/>
                <w:color w:val="000000"/>
                <w:sz w:val="22"/>
                <w:szCs w:val="22"/>
              </w:rPr>
              <w:t>0</w:t>
            </w:r>
          </w:p>
        </w:tc>
        <w:tc>
          <w:tcPr>
            <w:tcW w:w="1260" w:type="dxa"/>
            <w:gridSpan w:val="2"/>
            <w:tcBorders>
              <w:top w:val="nil"/>
              <w:left w:val="nil"/>
              <w:bottom w:val="single" w:sz="4" w:space="0" w:color="auto"/>
              <w:right w:val="single" w:sz="4" w:space="0" w:color="auto"/>
            </w:tcBorders>
            <w:shd w:val="clear" w:color="auto" w:fill="F2F2F2"/>
            <w:noWrap/>
            <w:vAlign w:val="center"/>
          </w:tcPr>
          <w:p w:rsidR="00C85D82" w:rsidRPr="00C85D82" w:rsidP="00C85D82">
            <w:pPr>
              <w:jc w:val="center"/>
              <w:rPr>
                <w:rFonts w:eastAsia="Tahoma" w:cs="Tahoma"/>
                <w:color w:val="000000"/>
                <w:sz w:val="22"/>
                <w:szCs w:val="22"/>
              </w:rPr>
            </w:pPr>
            <w:r>
              <w:rPr>
                <w:rFonts w:eastAsia="Tahoma" w:cs="Tahoma"/>
                <w:color w:val="000000"/>
                <w:sz w:val="22"/>
                <w:szCs w:val="22"/>
              </w:rPr>
              <w:t>0</w:t>
            </w:r>
          </w:p>
        </w:tc>
        <w:tc>
          <w:tcPr>
            <w:tcW w:w="1080" w:type="dxa"/>
            <w:gridSpan w:val="3"/>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170" w:type="dxa"/>
            <w:gridSpan w:val="2"/>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260" w:type="dxa"/>
            <w:gridSpan w:val="2"/>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C85D82" w:rsidRPr="00C85D82" w:rsidP="00C85D82">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vAlign w:val="center"/>
          </w:tcPr>
          <w:p w:rsidR="00C85D82" w:rsidRPr="00C85D82" w:rsidP="00C85D82">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vAlign w:val="center"/>
          </w:tcPr>
          <w:p w:rsidR="00C85D82" w:rsidRPr="00C85D82" w:rsidP="00C85D82">
            <w:pPr>
              <w:jc w:val="center"/>
              <w:rPr>
                <w:rFonts w:eastAsia="Tahoma" w:cs="Tahoma"/>
                <w:color w:val="000000"/>
                <w:sz w:val="22"/>
                <w:szCs w:val="22"/>
              </w:rPr>
            </w:pPr>
          </w:p>
        </w:tc>
        <w:tc>
          <w:tcPr>
            <w:tcW w:w="1260" w:type="dxa"/>
            <w:tcBorders>
              <w:top w:val="nil"/>
              <w:left w:val="nil"/>
              <w:bottom w:val="single" w:sz="4" w:space="0" w:color="auto"/>
              <w:right w:val="single" w:sz="4" w:space="0" w:color="auto"/>
            </w:tcBorders>
            <w:vAlign w:val="center"/>
          </w:tcPr>
          <w:p w:rsidR="00C85D82" w:rsidRPr="00C85D82" w:rsidP="00C85D82">
            <w:pPr>
              <w:jc w:val="center"/>
              <w:rPr>
                <w:rFonts w:eastAsia="Tahoma" w:cs="Tahoma"/>
                <w:color w:val="000000"/>
                <w:sz w:val="22"/>
                <w:szCs w:val="22"/>
              </w:rPr>
            </w:pPr>
          </w:p>
        </w:tc>
      </w:tr>
      <w:tr w:rsidTr="004A2ECE">
        <w:tblPrEx>
          <w:tblW w:w="15565" w:type="dxa"/>
          <w:tblLayout w:type="fixed"/>
          <w:tblLook w:val="04A0"/>
        </w:tblPrEx>
        <w:trPr>
          <w:trHeight w:val="432"/>
        </w:trPr>
        <w:tc>
          <w:tcPr>
            <w:tcW w:w="1728" w:type="dxa"/>
            <w:gridSpan w:val="2"/>
            <w:tcBorders>
              <w:top w:val="nil"/>
              <w:left w:val="single" w:sz="4" w:space="0" w:color="auto"/>
              <w:bottom w:val="single" w:sz="4" w:space="0" w:color="auto"/>
              <w:right w:val="single" w:sz="4" w:space="0" w:color="auto"/>
            </w:tcBorders>
            <w:shd w:val="clear" w:color="auto" w:fill="FFFA96"/>
            <w:noWrap/>
            <w:vAlign w:val="center"/>
            <w:hideMark/>
          </w:tcPr>
          <w:p w:rsidR="00C85D82" w:rsidRPr="004A2ECE" w:rsidP="004A2ECE">
            <w:pPr>
              <w:rPr>
                <w:rFonts w:eastAsia="Tahoma" w:cs="Tahoma"/>
                <w:b/>
                <w:bCs/>
                <w:color w:val="000000"/>
                <w:sz w:val="22"/>
                <w:szCs w:val="22"/>
              </w:rPr>
            </w:pPr>
            <w:r w:rsidRPr="00741B1F">
              <w:rPr>
                <w:rFonts w:eastAsia="Tahoma" w:cs="Tahoma"/>
                <w:b/>
                <w:bCs/>
                <w:color w:val="000000"/>
                <w:sz w:val="22"/>
                <w:szCs w:val="22"/>
              </w:rPr>
              <w:t>Total</w:t>
            </w:r>
          </w:p>
        </w:tc>
        <w:tc>
          <w:tcPr>
            <w:tcW w:w="1057" w:type="dxa"/>
            <w:tcBorders>
              <w:top w:val="nil"/>
              <w:left w:val="nil"/>
              <w:bottom w:val="single" w:sz="4" w:space="0" w:color="auto"/>
              <w:right w:val="single" w:sz="4" w:space="0" w:color="auto"/>
            </w:tcBorders>
            <w:shd w:val="clear" w:color="auto" w:fill="FFFA96"/>
            <w:noWrap/>
            <w:vAlign w:val="center"/>
            <w:hideMark/>
          </w:tcPr>
          <w:p w:rsidR="00C85D82" w:rsidRPr="004A2ECE" w:rsidP="004A2ECE">
            <w:pPr>
              <w:jc w:val="center"/>
              <w:rPr>
                <w:rFonts w:eastAsia="Tahoma" w:cs="Tahoma"/>
                <w:b/>
                <w:bCs/>
                <w:color w:val="000000"/>
                <w:sz w:val="22"/>
                <w:szCs w:val="22"/>
              </w:rPr>
            </w:pPr>
            <w:r w:rsidRPr="00741B1F">
              <w:rPr>
                <w:rFonts w:eastAsia="Tahoma" w:cs="Tahoma"/>
                <w:b/>
                <w:bCs/>
                <w:color w:val="000000"/>
                <w:sz w:val="22"/>
                <w:szCs w:val="22"/>
              </w:rPr>
              <w:t>0</w:t>
            </w:r>
          </w:p>
        </w:tc>
        <w:tc>
          <w:tcPr>
            <w:tcW w:w="1080" w:type="dxa"/>
            <w:gridSpan w:val="2"/>
            <w:tcBorders>
              <w:top w:val="nil"/>
              <w:left w:val="nil"/>
              <w:bottom w:val="single" w:sz="4" w:space="0" w:color="auto"/>
              <w:right w:val="single" w:sz="4" w:space="0" w:color="auto"/>
            </w:tcBorders>
            <w:shd w:val="clear" w:color="auto" w:fill="FFFA96"/>
            <w:noWrap/>
            <w:vAlign w:val="center"/>
            <w:hideMark/>
          </w:tcPr>
          <w:p w:rsidR="00C85D82" w:rsidRPr="004A2ECE" w:rsidP="004A2ECE">
            <w:pPr>
              <w:jc w:val="center"/>
              <w:rPr>
                <w:rFonts w:eastAsia="Tahoma" w:cs="Tahoma"/>
                <w:b/>
                <w:bCs/>
                <w:color w:val="000000"/>
                <w:sz w:val="22"/>
                <w:szCs w:val="22"/>
              </w:rPr>
            </w:pPr>
            <w:r w:rsidRPr="00741B1F">
              <w:rPr>
                <w:rFonts w:eastAsia="Tahoma" w:cs="Tahoma"/>
                <w:b/>
                <w:bCs/>
                <w:color w:val="000000"/>
                <w:sz w:val="22"/>
                <w:szCs w:val="22"/>
              </w:rPr>
              <w:t>0</w:t>
            </w:r>
          </w:p>
        </w:tc>
        <w:tc>
          <w:tcPr>
            <w:tcW w:w="1260" w:type="dxa"/>
            <w:gridSpan w:val="2"/>
            <w:tcBorders>
              <w:top w:val="nil"/>
              <w:left w:val="nil"/>
              <w:bottom w:val="single" w:sz="4" w:space="0" w:color="auto"/>
              <w:right w:val="single" w:sz="4" w:space="0" w:color="auto"/>
            </w:tcBorders>
            <w:shd w:val="clear" w:color="auto" w:fill="FFFA96"/>
            <w:noWrap/>
            <w:vAlign w:val="center"/>
            <w:hideMark/>
          </w:tcPr>
          <w:p w:rsidR="00C85D82" w:rsidRPr="004A2ECE" w:rsidP="004A2ECE">
            <w:pPr>
              <w:jc w:val="center"/>
              <w:rPr>
                <w:rFonts w:eastAsia="Tahoma" w:cs="Tahoma"/>
                <w:b/>
                <w:bCs/>
                <w:color w:val="000000"/>
                <w:sz w:val="22"/>
                <w:szCs w:val="22"/>
              </w:rPr>
            </w:pPr>
            <w:r w:rsidRPr="00741B1F">
              <w:rPr>
                <w:rFonts w:eastAsia="Tahoma" w:cs="Tahoma"/>
                <w:b/>
                <w:bCs/>
                <w:color w:val="000000"/>
                <w:sz w:val="22"/>
                <w:szCs w:val="22"/>
              </w:rPr>
              <w:t>0</w:t>
            </w:r>
          </w:p>
        </w:tc>
        <w:tc>
          <w:tcPr>
            <w:tcW w:w="1080" w:type="dxa"/>
            <w:gridSpan w:val="3"/>
            <w:tcBorders>
              <w:top w:val="nil"/>
              <w:left w:val="nil"/>
              <w:bottom w:val="single" w:sz="4" w:space="0" w:color="auto"/>
              <w:right w:val="single" w:sz="4" w:space="0" w:color="auto"/>
            </w:tcBorders>
            <w:shd w:val="clear" w:color="auto" w:fill="FFFA96"/>
            <w:noWrap/>
            <w:vAlign w:val="center"/>
            <w:hideMark/>
          </w:tcPr>
          <w:p w:rsidR="00C85D82" w:rsidRPr="004A2ECE" w:rsidP="004A2ECE">
            <w:pPr>
              <w:jc w:val="center"/>
              <w:rPr>
                <w:rFonts w:eastAsia="Tahoma" w:cs="Tahoma"/>
                <w:b/>
                <w:bCs/>
                <w:color w:val="000000"/>
                <w:sz w:val="22"/>
                <w:szCs w:val="22"/>
              </w:rPr>
            </w:pPr>
            <w:r w:rsidRPr="00741B1F">
              <w:rPr>
                <w:rFonts w:eastAsia="Tahoma" w:cs="Tahoma"/>
                <w:b/>
                <w:bCs/>
                <w:color w:val="000000"/>
                <w:sz w:val="22"/>
                <w:szCs w:val="22"/>
              </w:rPr>
              <w:t>0</w:t>
            </w:r>
          </w:p>
        </w:tc>
        <w:tc>
          <w:tcPr>
            <w:tcW w:w="1170" w:type="dxa"/>
            <w:gridSpan w:val="2"/>
            <w:tcBorders>
              <w:top w:val="nil"/>
              <w:left w:val="nil"/>
              <w:bottom w:val="single" w:sz="4" w:space="0" w:color="auto"/>
              <w:right w:val="single" w:sz="4" w:space="0" w:color="auto"/>
            </w:tcBorders>
            <w:shd w:val="clear" w:color="auto" w:fill="FFFA96"/>
            <w:noWrap/>
            <w:vAlign w:val="center"/>
            <w:hideMark/>
          </w:tcPr>
          <w:p w:rsidR="00C85D82" w:rsidRPr="004A2ECE" w:rsidP="004A2ECE">
            <w:pPr>
              <w:jc w:val="center"/>
              <w:rPr>
                <w:rFonts w:eastAsia="Tahoma" w:cs="Tahoma"/>
                <w:b/>
                <w:bCs/>
                <w:color w:val="000000"/>
                <w:sz w:val="22"/>
                <w:szCs w:val="22"/>
              </w:rPr>
            </w:pPr>
            <w:r w:rsidRPr="00741B1F">
              <w:rPr>
                <w:rFonts w:eastAsia="Tahoma" w:cs="Tahoma"/>
                <w:b/>
                <w:bCs/>
                <w:color w:val="000000"/>
                <w:sz w:val="22"/>
                <w:szCs w:val="22"/>
              </w:rPr>
              <w:t>0</w:t>
            </w:r>
          </w:p>
        </w:tc>
        <w:tc>
          <w:tcPr>
            <w:tcW w:w="1170" w:type="dxa"/>
            <w:tcBorders>
              <w:top w:val="nil"/>
              <w:left w:val="nil"/>
              <w:bottom w:val="single" w:sz="4" w:space="0" w:color="auto"/>
              <w:right w:val="single" w:sz="4" w:space="0" w:color="auto"/>
            </w:tcBorders>
            <w:shd w:val="clear" w:color="auto" w:fill="FFFA96"/>
            <w:noWrap/>
            <w:vAlign w:val="center"/>
            <w:hideMark/>
          </w:tcPr>
          <w:p w:rsidR="00C85D82" w:rsidRPr="004A2ECE" w:rsidP="004A2ECE">
            <w:pPr>
              <w:jc w:val="center"/>
              <w:rPr>
                <w:rFonts w:eastAsia="Tahoma" w:cs="Tahoma"/>
                <w:b/>
                <w:bCs/>
                <w:color w:val="000000"/>
                <w:sz w:val="22"/>
                <w:szCs w:val="22"/>
              </w:rPr>
            </w:pPr>
            <w:r w:rsidRPr="00741B1F">
              <w:rPr>
                <w:rFonts w:eastAsia="Tahoma" w:cs="Tahoma"/>
                <w:b/>
                <w:bCs/>
                <w:color w:val="000000"/>
                <w:sz w:val="22"/>
                <w:szCs w:val="22"/>
              </w:rPr>
              <w:t>0</w:t>
            </w:r>
          </w:p>
        </w:tc>
        <w:tc>
          <w:tcPr>
            <w:tcW w:w="1260" w:type="dxa"/>
            <w:gridSpan w:val="2"/>
            <w:tcBorders>
              <w:top w:val="nil"/>
              <w:left w:val="nil"/>
              <w:bottom w:val="single" w:sz="4" w:space="0" w:color="auto"/>
              <w:right w:val="single" w:sz="4" w:space="0" w:color="auto"/>
            </w:tcBorders>
            <w:shd w:val="clear" w:color="auto" w:fill="FFFA96"/>
            <w:noWrap/>
            <w:vAlign w:val="center"/>
            <w:hideMark/>
          </w:tcPr>
          <w:p w:rsidR="00C85D82" w:rsidRPr="004A2ECE" w:rsidP="004A2ECE">
            <w:pPr>
              <w:jc w:val="center"/>
              <w:rPr>
                <w:rFonts w:eastAsia="Tahoma" w:cs="Tahoma"/>
                <w:b/>
                <w:bCs/>
                <w:color w:val="000000"/>
                <w:sz w:val="22"/>
                <w:szCs w:val="22"/>
              </w:rPr>
            </w:pPr>
            <w:r w:rsidRPr="00741B1F">
              <w:rPr>
                <w:rFonts w:eastAsia="Tahoma" w:cs="Tahoma"/>
                <w:b/>
                <w:bCs/>
                <w:color w:val="000000"/>
                <w:sz w:val="22"/>
                <w:szCs w:val="22"/>
              </w:rPr>
              <w:t>0</w:t>
            </w:r>
          </w:p>
        </w:tc>
        <w:tc>
          <w:tcPr>
            <w:tcW w:w="1170" w:type="dxa"/>
            <w:tcBorders>
              <w:top w:val="nil"/>
              <w:left w:val="nil"/>
              <w:bottom w:val="single" w:sz="4" w:space="0" w:color="auto"/>
              <w:right w:val="single" w:sz="4" w:space="0" w:color="auto"/>
            </w:tcBorders>
            <w:shd w:val="clear" w:color="auto" w:fill="FFFA96"/>
            <w:noWrap/>
            <w:vAlign w:val="center"/>
            <w:hideMark/>
          </w:tcPr>
          <w:p w:rsidR="00C85D82" w:rsidRPr="004A2ECE" w:rsidP="004A2ECE">
            <w:pPr>
              <w:jc w:val="center"/>
              <w:rPr>
                <w:rFonts w:eastAsia="Tahoma" w:cs="Tahoma"/>
                <w:b/>
                <w:bCs/>
                <w:color w:val="000000"/>
                <w:sz w:val="22"/>
                <w:szCs w:val="22"/>
              </w:rPr>
            </w:pPr>
            <w:r w:rsidRPr="00741B1F">
              <w:rPr>
                <w:rFonts w:eastAsia="Tahoma" w:cs="Tahoma"/>
                <w:b/>
                <w:bCs/>
                <w:color w:val="000000"/>
                <w:sz w:val="22"/>
                <w:szCs w:val="22"/>
              </w:rPr>
              <w:t>0</w:t>
            </w:r>
          </w:p>
        </w:tc>
        <w:tc>
          <w:tcPr>
            <w:tcW w:w="1080" w:type="dxa"/>
            <w:tcBorders>
              <w:top w:val="nil"/>
              <w:left w:val="nil"/>
              <w:bottom w:val="single" w:sz="4" w:space="0" w:color="auto"/>
              <w:right w:val="single" w:sz="4" w:space="0" w:color="auto"/>
            </w:tcBorders>
            <w:shd w:val="clear" w:color="auto" w:fill="FFFA96"/>
            <w:noWrap/>
            <w:vAlign w:val="center"/>
            <w:hideMark/>
          </w:tcPr>
          <w:p w:rsidR="00C85D82" w:rsidRPr="004A2ECE" w:rsidP="004A2ECE">
            <w:pPr>
              <w:jc w:val="center"/>
              <w:rPr>
                <w:rFonts w:eastAsia="Tahoma" w:cs="Tahoma"/>
                <w:b/>
                <w:bCs/>
                <w:color w:val="000000"/>
                <w:sz w:val="22"/>
                <w:szCs w:val="22"/>
              </w:rPr>
            </w:pPr>
            <w:r w:rsidRPr="00741B1F">
              <w:rPr>
                <w:rFonts w:eastAsia="Tahoma" w:cs="Tahoma"/>
                <w:b/>
                <w:bCs/>
                <w:color w:val="000000"/>
                <w:sz w:val="22"/>
                <w:szCs w:val="22"/>
              </w:rPr>
              <w:t>0</w:t>
            </w:r>
          </w:p>
        </w:tc>
        <w:tc>
          <w:tcPr>
            <w:tcW w:w="1170" w:type="dxa"/>
            <w:tcBorders>
              <w:top w:val="nil"/>
              <w:left w:val="nil"/>
              <w:bottom w:val="single" w:sz="4" w:space="0" w:color="auto"/>
              <w:right w:val="single" w:sz="4" w:space="0" w:color="auto"/>
            </w:tcBorders>
            <w:shd w:val="clear" w:color="auto" w:fill="FFFA96"/>
            <w:vAlign w:val="center"/>
          </w:tcPr>
          <w:p w:rsidR="00C85D82" w:rsidRPr="00741B1F" w:rsidP="004A2ECE">
            <w:pPr>
              <w:jc w:val="center"/>
              <w:rPr>
                <w:rFonts w:eastAsia="Tahoma" w:cs="Tahoma"/>
                <w:b/>
                <w:bCs/>
                <w:color w:val="000000"/>
                <w:sz w:val="22"/>
                <w:szCs w:val="22"/>
              </w:rPr>
            </w:pPr>
            <w:r w:rsidRPr="00741B1F">
              <w:rPr>
                <w:rFonts w:eastAsia="Tahoma" w:cs="Tahoma"/>
                <w:b/>
                <w:bCs/>
                <w:color w:val="000000"/>
                <w:sz w:val="22"/>
                <w:szCs w:val="22"/>
              </w:rPr>
              <w:t>0</w:t>
            </w:r>
          </w:p>
        </w:tc>
        <w:tc>
          <w:tcPr>
            <w:tcW w:w="1080" w:type="dxa"/>
            <w:tcBorders>
              <w:top w:val="nil"/>
              <w:left w:val="nil"/>
              <w:bottom w:val="single" w:sz="4" w:space="0" w:color="auto"/>
              <w:right w:val="single" w:sz="4" w:space="0" w:color="auto"/>
            </w:tcBorders>
            <w:shd w:val="clear" w:color="auto" w:fill="FFFA96"/>
            <w:vAlign w:val="center"/>
          </w:tcPr>
          <w:p w:rsidR="00C85D82" w:rsidRPr="00741B1F" w:rsidP="004A2ECE">
            <w:pPr>
              <w:jc w:val="center"/>
              <w:rPr>
                <w:rFonts w:eastAsia="Tahoma" w:cs="Tahoma"/>
                <w:b/>
                <w:bCs/>
                <w:color w:val="000000"/>
                <w:sz w:val="22"/>
                <w:szCs w:val="22"/>
              </w:rPr>
            </w:pPr>
            <w:r w:rsidRPr="00741B1F">
              <w:rPr>
                <w:rFonts w:eastAsia="Tahoma" w:cs="Tahoma"/>
                <w:b/>
                <w:bCs/>
                <w:color w:val="000000"/>
                <w:sz w:val="22"/>
                <w:szCs w:val="22"/>
              </w:rPr>
              <w:t>0</w:t>
            </w:r>
          </w:p>
        </w:tc>
        <w:tc>
          <w:tcPr>
            <w:tcW w:w="1260" w:type="dxa"/>
            <w:tcBorders>
              <w:top w:val="nil"/>
              <w:left w:val="nil"/>
              <w:bottom w:val="single" w:sz="4" w:space="0" w:color="auto"/>
              <w:right w:val="single" w:sz="4" w:space="0" w:color="auto"/>
            </w:tcBorders>
            <w:shd w:val="clear" w:color="auto" w:fill="FFFA96"/>
            <w:vAlign w:val="center"/>
          </w:tcPr>
          <w:p w:rsidR="00C85D82" w:rsidRPr="00741B1F" w:rsidP="004A2ECE">
            <w:pPr>
              <w:jc w:val="center"/>
              <w:rPr>
                <w:rFonts w:eastAsia="Tahoma" w:cs="Tahoma"/>
                <w:b/>
                <w:bCs/>
                <w:color w:val="000000"/>
                <w:sz w:val="22"/>
                <w:szCs w:val="22"/>
              </w:rPr>
            </w:pPr>
            <w:r w:rsidRPr="00741B1F">
              <w:rPr>
                <w:rFonts w:eastAsia="Tahoma" w:cs="Tahoma"/>
                <w:b/>
                <w:bCs/>
                <w:color w:val="000000"/>
                <w:sz w:val="22"/>
                <w:szCs w:val="22"/>
              </w:rPr>
              <w:t>0</w:t>
            </w:r>
          </w:p>
        </w:tc>
      </w:tr>
      <w:tr w:rsidTr="00741B1F">
        <w:tblPrEx>
          <w:tblW w:w="15565" w:type="dxa"/>
          <w:tblLayout w:type="fixed"/>
          <w:tblLook w:val="04A0"/>
        </w:tblPrEx>
        <w:trPr>
          <w:trHeight w:val="432"/>
        </w:trPr>
        <w:tc>
          <w:tcPr>
            <w:tcW w:w="1728" w:type="dxa"/>
            <w:gridSpan w:val="2"/>
            <w:tcBorders>
              <w:top w:val="nil"/>
              <w:left w:val="single" w:sz="4" w:space="0" w:color="auto"/>
              <w:bottom w:val="single" w:sz="4" w:space="0" w:color="auto"/>
              <w:right w:val="single" w:sz="4" w:space="0" w:color="auto"/>
            </w:tcBorders>
            <w:shd w:val="clear" w:color="auto" w:fill="FFFA96"/>
            <w:noWrap/>
            <w:vAlign w:val="center"/>
          </w:tcPr>
          <w:p w:rsidR="00C85D82" w:rsidRPr="004A2ECE" w:rsidP="004A2ECE">
            <w:pPr>
              <w:rPr>
                <w:rFonts w:eastAsia="Tahoma" w:cs="Tahoma"/>
                <w:b/>
                <w:bCs/>
                <w:color w:val="000000"/>
                <w:sz w:val="22"/>
                <w:szCs w:val="22"/>
              </w:rPr>
            </w:pPr>
            <w:r w:rsidRPr="004A2ECE">
              <w:rPr>
                <w:rFonts w:eastAsia="Tahoma" w:cs="Tahoma"/>
                <w:b/>
                <w:bCs/>
                <w:sz w:val="22"/>
                <w:szCs w:val="22"/>
              </w:rPr>
              <w:t>Pregnant Women</w:t>
            </w:r>
          </w:p>
        </w:tc>
        <w:tc>
          <w:tcPr>
            <w:tcW w:w="1057" w:type="dxa"/>
            <w:tcBorders>
              <w:top w:val="nil"/>
              <w:left w:val="nil"/>
              <w:bottom w:val="single" w:sz="4" w:space="0" w:color="auto"/>
              <w:right w:val="single" w:sz="4" w:space="0" w:color="auto"/>
            </w:tcBorders>
            <w:shd w:val="clear" w:color="auto" w:fill="FFFA96"/>
            <w:noWrap/>
            <w:vAlign w:val="center"/>
          </w:tcPr>
          <w:p w:rsidR="00C85D82" w:rsidRPr="004A2ECE" w:rsidP="004A2ECE">
            <w:pPr>
              <w:jc w:val="center"/>
              <w:rPr>
                <w:rFonts w:eastAsia="Tahoma" w:cs="Tahoma"/>
                <w:b/>
                <w:bCs/>
                <w:color w:val="000000"/>
                <w:sz w:val="22"/>
                <w:szCs w:val="22"/>
              </w:rPr>
            </w:pPr>
            <w:r>
              <w:rPr>
                <w:rFonts w:eastAsia="Tahoma" w:cs="Tahoma"/>
                <w:b/>
                <w:bCs/>
                <w:color w:val="000000"/>
                <w:sz w:val="22"/>
                <w:szCs w:val="22"/>
              </w:rPr>
              <w:t>0</w:t>
            </w:r>
          </w:p>
        </w:tc>
        <w:tc>
          <w:tcPr>
            <w:tcW w:w="1080" w:type="dxa"/>
            <w:gridSpan w:val="2"/>
            <w:tcBorders>
              <w:top w:val="nil"/>
              <w:left w:val="nil"/>
              <w:bottom w:val="single" w:sz="4" w:space="0" w:color="auto"/>
              <w:right w:val="single" w:sz="4" w:space="0" w:color="auto"/>
            </w:tcBorders>
            <w:shd w:val="clear" w:color="auto" w:fill="D9D9D9"/>
            <w:noWrap/>
            <w:vAlign w:val="center"/>
          </w:tcPr>
          <w:p w:rsidR="00C85D82" w:rsidRPr="004A2ECE" w:rsidP="004A2ECE">
            <w:pPr>
              <w:rPr>
                <w:rFonts w:eastAsia="Tahoma" w:cs="Tahoma"/>
                <w:b/>
                <w:bCs/>
                <w:color w:val="000000"/>
                <w:sz w:val="22"/>
                <w:szCs w:val="22"/>
              </w:rPr>
            </w:pPr>
          </w:p>
        </w:tc>
        <w:tc>
          <w:tcPr>
            <w:tcW w:w="1260" w:type="dxa"/>
            <w:gridSpan w:val="2"/>
            <w:tcBorders>
              <w:top w:val="nil"/>
              <w:left w:val="nil"/>
              <w:bottom w:val="single" w:sz="4" w:space="0" w:color="auto"/>
              <w:right w:val="single" w:sz="4" w:space="0" w:color="auto"/>
            </w:tcBorders>
            <w:shd w:val="clear" w:color="auto" w:fill="D9D9D9"/>
            <w:noWrap/>
            <w:vAlign w:val="center"/>
          </w:tcPr>
          <w:p w:rsidR="00C85D82" w:rsidRPr="004A2ECE" w:rsidP="004A2ECE">
            <w:pPr>
              <w:rPr>
                <w:rFonts w:eastAsia="Tahoma" w:cs="Tahoma"/>
                <w:b/>
                <w:bCs/>
                <w:color w:val="000000"/>
                <w:sz w:val="22"/>
                <w:szCs w:val="22"/>
              </w:rPr>
            </w:pPr>
          </w:p>
        </w:tc>
        <w:tc>
          <w:tcPr>
            <w:tcW w:w="1080" w:type="dxa"/>
            <w:gridSpan w:val="3"/>
            <w:tcBorders>
              <w:top w:val="nil"/>
              <w:left w:val="nil"/>
              <w:bottom w:val="single" w:sz="4" w:space="0" w:color="auto"/>
              <w:right w:val="single" w:sz="4" w:space="0" w:color="auto"/>
            </w:tcBorders>
            <w:shd w:val="clear" w:color="auto" w:fill="FFFA96"/>
            <w:noWrap/>
            <w:vAlign w:val="center"/>
          </w:tcPr>
          <w:p w:rsidR="00C85D82" w:rsidRPr="004A2ECE" w:rsidP="004A2ECE">
            <w:pPr>
              <w:jc w:val="center"/>
              <w:rPr>
                <w:rFonts w:eastAsia="Tahoma" w:cs="Tahoma"/>
                <w:b/>
                <w:bCs/>
                <w:color w:val="000000"/>
                <w:sz w:val="22"/>
                <w:szCs w:val="22"/>
              </w:rPr>
            </w:pPr>
            <w:r>
              <w:rPr>
                <w:rFonts w:eastAsia="Tahoma" w:cs="Tahoma"/>
                <w:b/>
                <w:bCs/>
                <w:color w:val="000000"/>
                <w:sz w:val="22"/>
                <w:szCs w:val="22"/>
              </w:rPr>
              <w:t>0</w:t>
            </w:r>
          </w:p>
        </w:tc>
        <w:tc>
          <w:tcPr>
            <w:tcW w:w="1170" w:type="dxa"/>
            <w:gridSpan w:val="2"/>
            <w:tcBorders>
              <w:top w:val="nil"/>
              <w:left w:val="nil"/>
              <w:bottom w:val="single" w:sz="4" w:space="0" w:color="auto"/>
              <w:right w:val="single" w:sz="4" w:space="0" w:color="auto"/>
            </w:tcBorders>
            <w:shd w:val="clear" w:color="auto" w:fill="D9D9D9"/>
            <w:noWrap/>
            <w:vAlign w:val="center"/>
          </w:tcPr>
          <w:p w:rsidR="00C85D82" w:rsidRPr="004A2ECE" w:rsidP="004A2ECE">
            <w:pPr>
              <w:rPr>
                <w:rFonts w:eastAsia="Tahoma" w:cs="Tahoma"/>
                <w:b/>
                <w:bCs/>
                <w:color w:val="000000"/>
                <w:sz w:val="22"/>
                <w:szCs w:val="22"/>
              </w:rPr>
            </w:pPr>
          </w:p>
        </w:tc>
        <w:tc>
          <w:tcPr>
            <w:tcW w:w="1170" w:type="dxa"/>
            <w:tcBorders>
              <w:top w:val="nil"/>
              <w:left w:val="nil"/>
              <w:bottom w:val="single" w:sz="4" w:space="0" w:color="auto"/>
              <w:right w:val="single" w:sz="4" w:space="0" w:color="auto"/>
            </w:tcBorders>
            <w:shd w:val="clear" w:color="auto" w:fill="D9D9D9"/>
            <w:noWrap/>
            <w:vAlign w:val="center"/>
          </w:tcPr>
          <w:p w:rsidR="00C85D82" w:rsidRPr="004A2ECE" w:rsidP="004A2ECE">
            <w:pPr>
              <w:rPr>
                <w:rFonts w:eastAsia="Tahoma" w:cs="Tahoma"/>
                <w:b/>
                <w:bCs/>
                <w:color w:val="000000"/>
                <w:sz w:val="22"/>
                <w:szCs w:val="22"/>
              </w:rPr>
            </w:pPr>
          </w:p>
        </w:tc>
        <w:tc>
          <w:tcPr>
            <w:tcW w:w="1260" w:type="dxa"/>
            <w:gridSpan w:val="2"/>
            <w:tcBorders>
              <w:top w:val="nil"/>
              <w:left w:val="nil"/>
              <w:bottom w:val="single" w:sz="4" w:space="0" w:color="auto"/>
              <w:right w:val="single" w:sz="4" w:space="0" w:color="auto"/>
            </w:tcBorders>
            <w:shd w:val="clear" w:color="auto" w:fill="FFFA96"/>
            <w:noWrap/>
            <w:vAlign w:val="center"/>
          </w:tcPr>
          <w:p w:rsidR="00C85D82" w:rsidRPr="004A2ECE" w:rsidP="004A2ECE">
            <w:pPr>
              <w:jc w:val="center"/>
              <w:rPr>
                <w:rFonts w:eastAsia="Tahoma" w:cs="Tahoma"/>
                <w:b/>
                <w:bCs/>
                <w:color w:val="000000"/>
                <w:sz w:val="22"/>
                <w:szCs w:val="22"/>
              </w:rPr>
            </w:pPr>
            <w:r>
              <w:rPr>
                <w:rFonts w:eastAsia="Tahoma" w:cs="Tahoma"/>
                <w:b/>
                <w:bCs/>
                <w:color w:val="000000"/>
                <w:sz w:val="22"/>
                <w:szCs w:val="22"/>
              </w:rPr>
              <w:t>0</w:t>
            </w:r>
          </w:p>
        </w:tc>
        <w:tc>
          <w:tcPr>
            <w:tcW w:w="1170" w:type="dxa"/>
            <w:tcBorders>
              <w:top w:val="nil"/>
              <w:left w:val="nil"/>
              <w:bottom w:val="single" w:sz="4" w:space="0" w:color="auto"/>
              <w:right w:val="single" w:sz="4" w:space="0" w:color="auto"/>
            </w:tcBorders>
            <w:shd w:val="clear" w:color="auto" w:fill="D9D9D9"/>
            <w:noWrap/>
            <w:vAlign w:val="center"/>
          </w:tcPr>
          <w:p w:rsidR="00C85D82" w:rsidRPr="004A2ECE" w:rsidP="004A2ECE">
            <w:pPr>
              <w:rPr>
                <w:rFonts w:eastAsia="Tahoma" w:cs="Tahoma"/>
                <w:b/>
                <w:bCs/>
                <w:color w:val="000000"/>
                <w:sz w:val="22"/>
                <w:szCs w:val="22"/>
              </w:rPr>
            </w:pPr>
          </w:p>
        </w:tc>
        <w:tc>
          <w:tcPr>
            <w:tcW w:w="1080" w:type="dxa"/>
            <w:tcBorders>
              <w:top w:val="nil"/>
              <w:left w:val="nil"/>
              <w:bottom w:val="single" w:sz="4" w:space="0" w:color="auto"/>
              <w:right w:val="single" w:sz="4" w:space="0" w:color="auto"/>
            </w:tcBorders>
            <w:shd w:val="clear" w:color="auto" w:fill="D9D9D9"/>
            <w:noWrap/>
            <w:vAlign w:val="center"/>
          </w:tcPr>
          <w:p w:rsidR="00C85D82" w:rsidRPr="004A2ECE" w:rsidP="004A2ECE">
            <w:pPr>
              <w:rPr>
                <w:rFonts w:eastAsia="Tahoma" w:cs="Tahoma"/>
                <w:b/>
                <w:bCs/>
                <w:color w:val="000000"/>
                <w:sz w:val="22"/>
                <w:szCs w:val="22"/>
              </w:rPr>
            </w:pPr>
          </w:p>
        </w:tc>
        <w:tc>
          <w:tcPr>
            <w:tcW w:w="1170" w:type="dxa"/>
            <w:tcBorders>
              <w:top w:val="nil"/>
              <w:left w:val="nil"/>
              <w:bottom w:val="single" w:sz="4" w:space="0" w:color="auto"/>
              <w:right w:val="single" w:sz="4" w:space="0" w:color="auto"/>
            </w:tcBorders>
            <w:shd w:val="clear" w:color="auto" w:fill="FFFA96"/>
            <w:vAlign w:val="center"/>
          </w:tcPr>
          <w:p w:rsidR="00C85D82" w:rsidRPr="004A2ECE" w:rsidP="004A2ECE">
            <w:pPr>
              <w:jc w:val="center"/>
              <w:rPr>
                <w:rFonts w:eastAsia="Tahoma" w:cs="Tahoma"/>
                <w:b/>
                <w:bCs/>
                <w:color w:val="000000"/>
                <w:sz w:val="22"/>
                <w:szCs w:val="22"/>
              </w:rPr>
            </w:pPr>
            <w:r>
              <w:rPr>
                <w:rFonts w:eastAsia="Tahoma" w:cs="Tahoma"/>
                <w:b/>
                <w:bCs/>
                <w:color w:val="000000"/>
                <w:sz w:val="22"/>
                <w:szCs w:val="22"/>
              </w:rPr>
              <w:t>0</w:t>
            </w:r>
          </w:p>
        </w:tc>
        <w:tc>
          <w:tcPr>
            <w:tcW w:w="1080" w:type="dxa"/>
            <w:tcBorders>
              <w:top w:val="nil"/>
              <w:left w:val="nil"/>
              <w:bottom w:val="single" w:sz="4" w:space="0" w:color="auto"/>
              <w:right w:val="single" w:sz="4" w:space="0" w:color="auto"/>
            </w:tcBorders>
            <w:shd w:val="clear" w:color="auto" w:fill="D9D9D9"/>
            <w:vAlign w:val="center"/>
          </w:tcPr>
          <w:p w:rsidR="00C85D82" w:rsidRPr="004A2ECE" w:rsidP="004A2ECE">
            <w:pPr>
              <w:rPr>
                <w:rFonts w:eastAsia="Tahoma" w:cs="Tahoma"/>
                <w:b/>
                <w:bCs/>
                <w:color w:val="000000"/>
                <w:sz w:val="22"/>
                <w:szCs w:val="22"/>
              </w:rPr>
            </w:pPr>
          </w:p>
        </w:tc>
        <w:tc>
          <w:tcPr>
            <w:tcW w:w="1260" w:type="dxa"/>
            <w:tcBorders>
              <w:top w:val="nil"/>
              <w:left w:val="nil"/>
              <w:bottom w:val="single" w:sz="4" w:space="0" w:color="auto"/>
              <w:right w:val="single" w:sz="4" w:space="0" w:color="auto"/>
            </w:tcBorders>
            <w:shd w:val="clear" w:color="auto" w:fill="D9D9D9"/>
            <w:vAlign w:val="center"/>
          </w:tcPr>
          <w:p w:rsidR="00C85D82" w:rsidRPr="004A2ECE" w:rsidP="004A2ECE">
            <w:pPr>
              <w:rPr>
                <w:rFonts w:eastAsia="Tahoma" w:cs="Tahoma"/>
                <w:b/>
                <w:bCs/>
                <w:color w:val="000000"/>
                <w:sz w:val="22"/>
                <w:szCs w:val="22"/>
              </w:rPr>
            </w:pPr>
          </w:p>
        </w:tc>
      </w:tr>
    </w:tbl>
    <w:p w:rsidR="00400E8B" w:rsidRPr="004A2ECE" w:rsidP="47A967B7">
      <w:pPr>
        <w:rPr>
          <w:rFonts w:eastAsia="Tahoma" w:cs="Tahoma"/>
          <w:sz w:val="20"/>
          <w:szCs w:val="20"/>
        </w:rPr>
      </w:pPr>
      <w:r w:rsidRPr="47A967B7">
        <w:rPr>
          <w:rFonts w:eastAsia="Tahoma" w:cs="Tahoma"/>
          <w:sz w:val="20"/>
          <w:szCs w:val="20"/>
          <w:vertAlign w:val="superscript"/>
        </w:rPr>
        <w:t>a</w:t>
      </w:r>
      <w:r w:rsidRPr="47A967B7" w:rsidR="6705B014">
        <w:rPr>
          <w:rFonts w:eastAsia="Tahoma" w:cs="Tahoma"/>
          <w:sz w:val="20"/>
          <w:szCs w:val="20"/>
          <w:vertAlign w:val="superscript"/>
        </w:rPr>
        <w:t xml:space="preserve"> </w:t>
      </w:r>
      <w:r w:rsidRPr="47A967B7" w:rsidR="6705B014">
        <w:rPr>
          <w:rFonts w:eastAsia="Tahoma" w:cs="Tahoma"/>
          <w:sz w:val="20"/>
          <w:szCs w:val="20"/>
        </w:rPr>
        <w:t>Age category 0-5 years is not applicable</w:t>
      </w:r>
      <w:r w:rsidR="004A2ECE">
        <w:rPr>
          <w:rFonts w:eastAsia="Tahoma" w:cs="Tahoma"/>
          <w:sz w:val="20"/>
          <w:szCs w:val="20"/>
        </w:rPr>
        <w:t>.</w:t>
      </w:r>
    </w:p>
    <w:p w:rsidR="00F009A9" w:rsidRPr="00AA7E23" w:rsidP="00F009A9">
      <w:pPr>
        <w:ind w:left="-20" w:right="-20"/>
        <w:rPr>
          <w:rFonts w:eastAsia="Tahoma" w:cs="Tahoma"/>
          <w:sz w:val="20"/>
          <w:szCs w:val="20"/>
        </w:rPr>
      </w:pPr>
      <w:r w:rsidRPr="00AA7E23">
        <w:rPr>
          <w:rFonts w:eastAsia="Tahoma" w:cs="Tahoma"/>
          <w:sz w:val="20"/>
          <w:szCs w:val="20"/>
          <w:vertAlign w:val="superscript"/>
        </w:rPr>
        <w:t>b</w:t>
      </w:r>
      <w:r w:rsidRPr="00AA7E23">
        <w:rPr>
          <w:rFonts w:eastAsia="Tahoma" w:cs="Tahoma"/>
          <w:sz w:val="20"/>
          <w:szCs w:val="20"/>
        </w:rPr>
        <w:t>Th</w:t>
      </w:r>
      <w:r>
        <w:rPr>
          <w:rFonts w:eastAsia="Tahoma" w:cs="Tahoma"/>
          <w:sz w:val="20"/>
          <w:szCs w:val="20"/>
        </w:rPr>
        <w:t>e</w:t>
      </w:r>
      <w:r>
        <w:rPr>
          <w:rFonts w:eastAsia="Tahoma" w:cs="Tahoma"/>
          <w:sz w:val="20"/>
          <w:szCs w:val="20"/>
        </w:rPr>
        <w:t xml:space="preserve"> ‘Not Available’</w:t>
      </w:r>
      <w:r w:rsidRPr="00AA7E23">
        <w:rPr>
          <w:rFonts w:eastAsia="Tahoma" w:cs="Tahoma"/>
          <w:sz w:val="20"/>
          <w:szCs w:val="20"/>
        </w:rPr>
        <w:t xml:space="preserve"> category is to be used only for cases where the </w:t>
      </w:r>
      <w:r>
        <w:rPr>
          <w:rFonts w:eastAsia="Tahoma" w:cs="Tahoma"/>
          <w:sz w:val="20"/>
          <w:szCs w:val="20"/>
        </w:rPr>
        <w:t>requested</w:t>
      </w:r>
      <w:r w:rsidRPr="00AA7E23">
        <w:rPr>
          <w:rFonts w:eastAsia="Tahoma" w:cs="Tahoma"/>
          <w:sz w:val="20"/>
          <w:szCs w:val="20"/>
        </w:rPr>
        <w:t xml:space="preserve"> field in state data systems is null or blank, an invalid value is added, or if the state does not collect</w:t>
      </w:r>
      <w:r>
        <w:rPr>
          <w:rFonts w:eastAsia="Tahoma" w:cs="Tahoma"/>
          <w:sz w:val="20"/>
          <w:szCs w:val="20"/>
        </w:rPr>
        <w:t xml:space="preserve"> the requested</w:t>
      </w:r>
      <w:r w:rsidRPr="00AA7E23">
        <w:rPr>
          <w:rFonts w:eastAsia="Tahoma" w:cs="Tahoma"/>
          <w:sz w:val="20"/>
          <w:szCs w:val="20"/>
        </w:rPr>
        <w:t xml:space="preserve"> </w:t>
      </w:r>
      <w:r>
        <w:rPr>
          <w:rFonts w:eastAsia="Tahoma" w:cs="Tahoma"/>
          <w:sz w:val="20"/>
          <w:szCs w:val="20"/>
        </w:rPr>
        <w:t>information</w:t>
      </w:r>
      <w:r w:rsidR="00692455">
        <w:rPr>
          <w:rFonts w:eastAsia="Tahoma" w:cs="Tahoma"/>
          <w:sz w:val="20"/>
          <w:szCs w:val="20"/>
        </w:rPr>
        <w:t xml:space="preserve"> in </w:t>
      </w:r>
      <w:r w:rsidRPr="00AA7E23">
        <w:rPr>
          <w:rFonts w:eastAsia="Tahoma" w:cs="Tahoma"/>
          <w:sz w:val="20"/>
          <w:szCs w:val="20"/>
        </w:rPr>
        <w:t>the state data syste</w:t>
      </w:r>
      <w:r>
        <w:rPr>
          <w:rFonts w:eastAsia="Tahoma" w:cs="Tahoma"/>
          <w:sz w:val="20"/>
          <w:szCs w:val="20"/>
        </w:rPr>
        <w:t>m.</w:t>
      </w:r>
    </w:p>
    <w:p w:rsidR="004A2ECE" w:rsidP="47A967B7">
      <w:pPr>
        <w:rPr>
          <w:rFonts w:eastAsia="Tahoma" w:cs="Tahoma"/>
          <w:b/>
          <w:bCs/>
        </w:rPr>
        <w:sectPr w:rsidSect="006F573C">
          <w:pgSz w:w="23811" w:h="16838" w:orient="landscape" w:code="8"/>
          <w:pgMar w:top="1440" w:right="1440" w:bottom="1440" w:left="1440" w:header="720" w:footer="720" w:gutter="0"/>
          <w:cols w:space="720"/>
          <w:docGrid w:linePitch="326"/>
        </w:sectPr>
      </w:pPr>
    </w:p>
    <w:p w:rsidR="003079FB" w:rsidRPr="00612326" w:rsidP="0046511C">
      <w:pPr>
        <w:pStyle w:val="Heading2"/>
      </w:pPr>
      <w:bookmarkStart w:id="94" w:name="_Toc193878224"/>
      <w:bookmarkStart w:id="95" w:name="_Toc196319491"/>
      <w:r w:rsidRPr="47A967B7">
        <w:t>SUPTRS BG Report</w:t>
      </w:r>
      <w:r w:rsidRPr="47A967B7" w:rsidR="03B2CC82">
        <w:t xml:space="preserve"> </w:t>
      </w:r>
      <w:r w:rsidRPr="47A967B7" w:rsidR="5AD0BF7F">
        <w:t>Table</w:t>
      </w:r>
      <w:r w:rsidRPr="47A967B7" w:rsidR="27723499">
        <w:t xml:space="preserve"> 11b</w:t>
      </w:r>
      <w:r w:rsidRPr="47A967B7" w:rsidR="091A53F7">
        <w:t>.</w:t>
      </w:r>
      <w:r w:rsidRPr="47A967B7" w:rsidR="5AD0BF7F">
        <w:t xml:space="preserve"> </w:t>
      </w:r>
      <w:r w:rsidRPr="47A967B7" w:rsidR="4943EC60">
        <w:t>Number of Persons (Unduplicated Count)</w:t>
      </w:r>
      <w:r w:rsidRPr="47A967B7" w:rsidR="5A81AB9B">
        <w:t xml:space="preserve"> Admitted to Treatment</w:t>
      </w:r>
      <w:r w:rsidRPr="47A967B7" w:rsidR="4943EC60">
        <w:t xml:space="preserve"> for Alcohol and Other Drug Use</w:t>
      </w:r>
      <w:r w:rsidRPr="47A967B7" w:rsidR="162E0248">
        <w:t xml:space="preserve"> Disorders by Ages, </w:t>
      </w:r>
      <w:r w:rsidR="002929D2">
        <w:t>Sex, Race and Ethnicity</w:t>
      </w:r>
      <w:r w:rsidRPr="47A967B7" w:rsidR="162E0248">
        <w:t xml:space="preserve"> – COVID19 Supplementa</w:t>
      </w:r>
      <w:r w:rsidRPr="47A967B7" w:rsidR="4F6F9CE9">
        <w:t xml:space="preserve">l </w:t>
      </w:r>
      <w:r w:rsidRPr="47A967B7" w:rsidR="7A881060">
        <w:t>Funding</w:t>
      </w:r>
      <w:bookmarkEnd w:id="94"/>
      <w:bookmarkEnd w:id="95"/>
    </w:p>
    <w:p w:rsidR="006353A7" w:rsidRPr="008069DF" w:rsidP="1CA0981A">
      <w:pPr>
        <w:ind w:left="-1080" w:firstLine="1078"/>
        <w:rPr>
          <w:rFonts w:eastAsia="Tahoma" w:cs="Tahoma"/>
        </w:rPr>
      </w:pPr>
    </w:p>
    <w:p w:rsidR="006353A7" w:rsidRPr="00741B1F"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eastAsia="Tahoma" w:cs="Tahoma"/>
          <w:color w:val="000000"/>
        </w:rPr>
      </w:pPr>
      <w:r w:rsidRPr="1CA0981A">
        <w:rPr>
          <w:rFonts w:eastAsia="Tahoma" w:cs="Tahoma"/>
        </w:rPr>
        <w:t xml:space="preserve">This table provides an aggregate profile of the unduplicated number of admissions and persons for services funded using COVID-19 Relief Supplemental Funding. </w:t>
      </w:r>
      <w:r w:rsidRPr="1CA0981A" w:rsidR="06AE44CB">
        <w:rPr>
          <w:rFonts w:eastAsia="Tahoma" w:cs="Tahoma"/>
        </w:rPr>
        <w:t xml:space="preserve">States that were granted a second No Cost Extension (NCE) on March 14, 2024 will have until March 14, 2025 to expend their COVID-19 supplemental funds. Those expending supplemental funds under the second NCE are required to report individuals served </w:t>
      </w:r>
      <w:r w:rsidR="005E2C90">
        <w:rPr>
          <w:rFonts w:eastAsia="Tahoma" w:cs="Tahoma"/>
        </w:rPr>
        <w:t>from the start of SFY 2025</w:t>
      </w:r>
      <w:r w:rsidRPr="1CA0981A" w:rsidR="06AE44CB">
        <w:rPr>
          <w:rFonts w:eastAsia="Tahoma" w:cs="Tahoma"/>
        </w:rPr>
        <w:t xml:space="preserve"> through March 14, 2025 in COVID-19 designated </w:t>
      </w:r>
      <w:r w:rsidR="00431279">
        <w:rPr>
          <w:rFonts w:eastAsia="Tahoma" w:cs="Tahoma"/>
        </w:rPr>
        <w:t>table (11b)</w:t>
      </w:r>
      <w:r w:rsidRPr="1CA0981A" w:rsidR="06AE44CB">
        <w:rPr>
          <w:rFonts w:eastAsia="Tahoma" w:cs="Tahoma"/>
        </w:rPr>
        <w:t xml:space="preserve"> for the SUPTRS BG 2026 Report. </w:t>
      </w:r>
      <w:r w:rsidRPr="00741B1F">
        <w:rPr>
          <w:rFonts w:eastAsia="Tahoma" w:cs="Tahoma"/>
          <w:color w:val="000000"/>
        </w:rPr>
        <w:t>For detailed instructions, see those in BGAS.</w:t>
      </w:r>
    </w:p>
    <w:p w:rsidR="006353A7" w:rsidRPr="00741B1F"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eastAsia="Tahoma" w:cs="Tahoma"/>
          <w:color w:val="000000"/>
        </w:rPr>
      </w:pPr>
    </w:p>
    <w:p w:rsidR="006353A7" w:rsidRPr="00741B1F"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eastAsia="Tahoma" w:cs="Tahoma"/>
          <w:color w:val="000000"/>
        </w:rPr>
      </w:pPr>
    </w:p>
    <w:p w:rsidR="006353A7" w:rsidRPr="00741B1F"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eastAsia="Tahoma" w:cs="Tahoma"/>
          <w:color w:val="000000"/>
        </w:rPr>
      </w:pPr>
      <w:r w:rsidRPr="00741B1F">
        <w:rPr>
          <w:rFonts w:eastAsia="Tahoma" w:cs="Tahoma"/>
          <w:color w:val="000000"/>
        </w:rPr>
        <w:t xml:space="preserve">2026 </w:t>
      </w:r>
      <w:r w:rsidRPr="00741B1F" w:rsidR="00244201">
        <w:rPr>
          <w:rFonts w:eastAsia="Tahoma" w:cs="Tahoma"/>
          <w:color w:val="000000"/>
        </w:rPr>
        <w:t>Report Period</w:t>
      </w:r>
      <w:r w:rsidRPr="00741B1F">
        <w:rPr>
          <w:rFonts w:eastAsia="Tahoma" w:cs="Tahoma"/>
          <w:color w:val="000000"/>
        </w:rPr>
        <w:t>: The most recently completed State Fiscal Year (SFY), for most states this is 7/1/2024 to 6/30/2025</w:t>
      </w:r>
      <w:r w:rsidRPr="00741B1F" w:rsidR="41B5745B">
        <w:rPr>
          <w:rFonts w:eastAsia="Tahoma" w:cs="Tahoma"/>
          <w:color w:val="000000"/>
        </w:rPr>
        <w:t>.</w:t>
      </w:r>
    </w:p>
    <w:p w:rsidR="006353A7" w:rsidRPr="00741B1F"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eastAsia="Tahoma" w:cs="Tahoma"/>
          <w:color w:val="000000"/>
        </w:rPr>
      </w:pPr>
      <w:r w:rsidRPr="00741B1F">
        <w:rPr>
          <w:rFonts w:eastAsia="Tahoma" w:cs="Tahoma"/>
          <w:color w:val="000000"/>
        </w:rPr>
        <w:t xml:space="preserve">2027 </w:t>
      </w:r>
      <w:r w:rsidRPr="00741B1F" w:rsidR="00244201">
        <w:rPr>
          <w:rFonts w:eastAsia="Tahoma" w:cs="Tahoma"/>
          <w:color w:val="000000"/>
        </w:rPr>
        <w:t>Report Period</w:t>
      </w:r>
      <w:r w:rsidRPr="00741B1F">
        <w:rPr>
          <w:rFonts w:eastAsia="Tahoma" w:cs="Tahoma"/>
          <w:color w:val="000000"/>
        </w:rPr>
        <w:t>: The most recently completed State Fiscal Year (SFY), for most states this is 7/1/2025 to 6/30/2026</w:t>
      </w:r>
      <w:r w:rsidRPr="00741B1F" w:rsidR="41B5745B">
        <w:rPr>
          <w:rFonts w:eastAsia="Tahoma" w:cs="Tahoma"/>
          <w:color w:val="000000"/>
        </w:rPr>
        <w:t>.</w:t>
      </w:r>
    </w:p>
    <w:p w:rsidR="002F5A7D" w:rsidRPr="00741B1F"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eastAsia="Tahoma" w:cs="Tahoma"/>
          <w:color w:val="000000"/>
        </w:rPr>
      </w:pPr>
    </w:p>
    <w:tbl>
      <w:tblPr>
        <w:tblW w:w="18805" w:type="dxa"/>
        <w:tblLayout w:type="fixed"/>
        <w:tblLook w:val="04A0"/>
      </w:tblPr>
      <w:tblGrid>
        <w:gridCol w:w="1440"/>
        <w:gridCol w:w="1152"/>
        <w:gridCol w:w="1152"/>
        <w:gridCol w:w="17"/>
        <w:gridCol w:w="1274"/>
        <w:gridCol w:w="1013"/>
        <w:gridCol w:w="1152"/>
        <w:gridCol w:w="1255"/>
        <w:gridCol w:w="259"/>
        <w:gridCol w:w="790"/>
        <w:gridCol w:w="31"/>
        <w:gridCol w:w="1121"/>
        <w:gridCol w:w="1219"/>
        <w:gridCol w:w="236"/>
        <w:gridCol w:w="849"/>
        <w:gridCol w:w="1152"/>
        <w:gridCol w:w="1183"/>
        <w:gridCol w:w="1121"/>
        <w:gridCol w:w="1152"/>
        <w:gridCol w:w="1237"/>
      </w:tblGrid>
      <w:tr w:rsidTr="00741B1F">
        <w:tblPrEx>
          <w:tblW w:w="18805" w:type="dxa"/>
          <w:tblLayout w:type="fixed"/>
          <w:tblLook w:val="04A0"/>
        </w:tblPrEx>
        <w:trPr>
          <w:trHeight w:val="692"/>
        </w:trPr>
        <w:tc>
          <w:tcPr>
            <w:tcW w:w="18805" w:type="dxa"/>
            <w:gridSpan w:val="20"/>
            <w:tcBorders>
              <w:top w:val="single" w:sz="4" w:space="0" w:color="auto"/>
              <w:left w:val="single" w:sz="4" w:space="0" w:color="auto"/>
              <w:bottom w:val="single" w:sz="4" w:space="0" w:color="auto"/>
              <w:right w:val="single" w:sz="4" w:space="0" w:color="auto"/>
            </w:tcBorders>
            <w:shd w:val="clear" w:color="auto" w:fill="365F91"/>
            <w:vAlign w:val="center"/>
          </w:tcPr>
          <w:p w:rsidR="00321B2D" w:rsidRPr="00741B1F" w:rsidP="00504A2A">
            <w:pPr>
              <w:rPr>
                <w:rFonts w:eastAsia="Tahoma" w:cs="Tahoma"/>
                <w:b/>
                <w:bCs/>
                <w:color w:val="FFFFFF"/>
              </w:rPr>
            </w:pPr>
            <w:r w:rsidRPr="00741B1F">
              <w:rPr>
                <w:rFonts w:eastAsia="Tahoma" w:cs="Tahoma"/>
                <w:b/>
                <w:bCs/>
                <w:color w:val="FFFFFF"/>
              </w:rPr>
              <w:t>SUPTRS BG Report Table 11</w:t>
            </w:r>
            <w:r w:rsidRPr="00741B1F" w:rsidR="008E2DFD">
              <w:rPr>
                <w:rFonts w:eastAsia="Tahoma" w:cs="Tahoma"/>
                <w:b/>
                <w:bCs/>
                <w:color w:val="FFFFFF"/>
              </w:rPr>
              <w:t>b</w:t>
            </w:r>
            <w:r w:rsidRPr="00741B1F">
              <w:rPr>
                <w:rFonts w:eastAsia="Tahoma" w:cs="Tahoma"/>
                <w:b/>
                <w:bCs/>
                <w:color w:val="FFFFFF"/>
              </w:rPr>
              <w:t>. Number of Persons (Unduplicated Count) Admitted to Treatment for Alcohol and Other Substance Use Disorders in the Proceeding 12-months by Age, Sex, Race and Ethnicity – COVID19</w:t>
            </w:r>
            <w:r w:rsidRPr="00741B1F" w:rsidR="00504A2A">
              <w:rPr>
                <w:rFonts w:eastAsia="Tahoma" w:cs="Tahoma"/>
                <w:b/>
                <w:bCs/>
                <w:color w:val="FFFFFF"/>
                <w:vertAlign w:val="superscript"/>
              </w:rPr>
              <w:t>a</w:t>
            </w:r>
            <w:r w:rsidRPr="00741B1F">
              <w:rPr>
                <w:rFonts w:eastAsia="Tahoma" w:cs="Tahoma"/>
                <w:b/>
                <w:bCs/>
                <w:color w:val="FFFFFF"/>
              </w:rPr>
              <w:t xml:space="preserve"> Supplemental Funding</w:t>
            </w:r>
          </w:p>
        </w:tc>
      </w:tr>
      <w:tr w:rsidTr="00741B1F">
        <w:tblPrEx>
          <w:tblW w:w="18805" w:type="dxa"/>
          <w:tblLayout w:type="fixed"/>
          <w:tblLook w:val="04A0"/>
        </w:tblPrEx>
        <w:trPr>
          <w:trHeight w:val="432"/>
        </w:trPr>
        <w:tc>
          <w:tcPr>
            <w:tcW w:w="3761" w:type="dxa"/>
            <w:gridSpan w:val="4"/>
            <w:tcBorders>
              <w:top w:val="single" w:sz="4" w:space="0" w:color="auto"/>
              <w:left w:val="single" w:sz="4" w:space="0" w:color="auto"/>
              <w:bottom w:val="single" w:sz="4" w:space="0" w:color="auto"/>
            </w:tcBorders>
            <w:shd w:val="clear" w:color="auto" w:fill="365F91"/>
            <w:noWrap/>
            <w:vAlign w:val="center"/>
            <w:hideMark/>
          </w:tcPr>
          <w:p w:rsidR="00321B2D" w:rsidRPr="00741B1F" w:rsidP="00504A2A">
            <w:pPr>
              <w:rPr>
                <w:rFonts w:eastAsia="Tahoma" w:cs="Tahoma"/>
                <w:b/>
                <w:bCs/>
                <w:color w:val="FFFFFF"/>
              </w:rPr>
            </w:pPr>
            <w:r w:rsidRPr="00741B1F">
              <w:rPr>
                <w:rFonts w:eastAsia="Tahoma" w:cs="Tahoma"/>
                <w:b/>
                <w:bCs/>
                <w:color w:val="FFFFFF"/>
              </w:rPr>
              <w:t>Report Period</w:t>
            </w:r>
          </w:p>
          <w:p w:rsidR="00321B2D" w:rsidRPr="00741B1F" w:rsidP="00504A2A">
            <w:pPr>
              <w:rPr>
                <w:rFonts w:eastAsia="Tahoma" w:cs="Tahoma"/>
                <w:b/>
                <w:bCs/>
                <w:color w:val="FFFFFF"/>
              </w:rPr>
            </w:pPr>
          </w:p>
        </w:tc>
        <w:tc>
          <w:tcPr>
            <w:tcW w:w="5774" w:type="dxa"/>
            <w:gridSpan w:val="7"/>
            <w:tcBorders>
              <w:top w:val="single" w:sz="4" w:space="0" w:color="auto"/>
              <w:bottom w:val="single" w:sz="4" w:space="0" w:color="auto"/>
            </w:tcBorders>
            <w:shd w:val="clear" w:color="auto" w:fill="365F91"/>
            <w:vAlign w:val="center"/>
          </w:tcPr>
          <w:p w:rsidR="00321B2D" w:rsidRPr="00741B1F" w:rsidP="00504A2A">
            <w:pPr>
              <w:rPr>
                <w:rFonts w:eastAsia="Tahoma" w:cs="Tahoma"/>
                <w:b/>
                <w:bCs/>
                <w:color w:val="FFFFFF"/>
              </w:rPr>
            </w:pPr>
            <w:r w:rsidRPr="00741B1F">
              <w:rPr>
                <w:rFonts w:eastAsia="Tahoma" w:cs="Tahoma"/>
                <w:b/>
                <w:bCs/>
                <w:color w:val="FFFFFF"/>
              </w:rPr>
              <w:t> From:</w:t>
            </w:r>
          </w:p>
        </w:tc>
        <w:tc>
          <w:tcPr>
            <w:tcW w:w="9270" w:type="dxa"/>
            <w:gridSpan w:val="9"/>
            <w:tcBorders>
              <w:top w:val="single" w:sz="4" w:space="0" w:color="auto"/>
              <w:bottom w:val="single" w:sz="4" w:space="0" w:color="auto"/>
              <w:right w:val="single" w:sz="4" w:space="0" w:color="auto"/>
            </w:tcBorders>
            <w:shd w:val="clear" w:color="auto" w:fill="365F91"/>
            <w:vAlign w:val="center"/>
          </w:tcPr>
          <w:p w:rsidR="00321B2D" w:rsidRPr="00741B1F" w:rsidP="00504A2A">
            <w:pPr>
              <w:spacing w:line="259" w:lineRule="auto"/>
              <w:rPr>
                <w:rFonts w:eastAsia="Tahoma" w:cs="Tahoma"/>
                <w:b/>
                <w:bCs/>
                <w:color w:val="FFFFFF"/>
              </w:rPr>
            </w:pPr>
            <w:r w:rsidRPr="00741B1F">
              <w:rPr>
                <w:rFonts w:eastAsia="Tahoma" w:cs="Tahoma"/>
                <w:b/>
                <w:bCs/>
                <w:color w:val="FFFFFF"/>
              </w:rPr>
              <w:t>To:</w:t>
            </w:r>
          </w:p>
        </w:tc>
      </w:tr>
      <w:tr w:rsidTr="00741B1F">
        <w:tblPrEx>
          <w:tblW w:w="18805" w:type="dxa"/>
          <w:tblLayout w:type="fixed"/>
          <w:tblLook w:val="04A0"/>
        </w:tblPrEx>
        <w:trPr>
          <w:trHeight w:val="503"/>
        </w:trPr>
        <w:tc>
          <w:tcPr>
            <w:tcW w:w="1440" w:type="dxa"/>
            <w:vMerge w:val="restart"/>
            <w:tcBorders>
              <w:top w:val="single" w:sz="4" w:space="0" w:color="auto"/>
              <w:left w:val="single" w:sz="4" w:space="0" w:color="auto"/>
              <w:bottom w:val="single" w:sz="4" w:space="0" w:color="auto"/>
              <w:right w:val="single" w:sz="4" w:space="0" w:color="auto"/>
            </w:tcBorders>
            <w:shd w:val="clear" w:color="auto" w:fill="365F91"/>
            <w:noWrap/>
            <w:vAlign w:val="bottom"/>
            <w:hideMark/>
          </w:tcPr>
          <w:p w:rsidR="00321B2D" w:rsidRPr="00741B1F" w:rsidP="005A19C0">
            <w:pPr>
              <w:jc w:val="center"/>
              <w:rPr>
                <w:rFonts w:eastAsia="Tahoma" w:cs="Tahoma"/>
                <w:color w:val="FFFFFF"/>
                <w:sz w:val="16"/>
                <w:szCs w:val="16"/>
              </w:rPr>
            </w:pPr>
            <w:r w:rsidRPr="00741B1F">
              <w:rPr>
                <w:rFonts w:eastAsia="Tahoma" w:cs="Tahoma"/>
                <w:color w:val="FFFFFF"/>
                <w:sz w:val="16"/>
                <w:szCs w:val="16"/>
              </w:rPr>
              <w:t> </w:t>
            </w:r>
          </w:p>
        </w:tc>
        <w:tc>
          <w:tcPr>
            <w:tcW w:w="3595" w:type="dxa"/>
            <w:gridSpan w:val="4"/>
            <w:tcBorders>
              <w:top w:val="single" w:sz="4" w:space="0" w:color="auto"/>
              <w:left w:val="nil"/>
              <w:bottom w:val="single" w:sz="4" w:space="0" w:color="auto"/>
              <w:right w:val="single" w:sz="4" w:space="0" w:color="auto"/>
            </w:tcBorders>
            <w:shd w:val="clear" w:color="auto" w:fill="365F91"/>
            <w:vAlign w:val="center"/>
            <w:hideMark/>
          </w:tcPr>
          <w:p w:rsidR="00321B2D" w:rsidRPr="00741B1F" w:rsidP="005A19C0">
            <w:pPr>
              <w:jc w:val="center"/>
              <w:rPr>
                <w:rFonts w:eastAsia="Tahoma" w:cs="Tahoma"/>
                <w:b/>
                <w:bCs/>
                <w:color w:val="FFFFFF"/>
                <w:sz w:val="22"/>
                <w:szCs w:val="22"/>
              </w:rPr>
            </w:pPr>
            <w:r w:rsidRPr="00741B1F">
              <w:rPr>
                <w:rFonts w:eastAsia="Tahoma" w:cs="Tahoma"/>
                <w:b/>
                <w:bCs/>
                <w:color w:val="FFFFFF"/>
                <w:sz w:val="22"/>
                <w:szCs w:val="22"/>
              </w:rPr>
              <w:t>Total</w:t>
            </w:r>
          </w:p>
        </w:tc>
        <w:tc>
          <w:tcPr>
            <w:tcW w:w="3420" w:type="dxa"/>
            <w:gridSpan w:val="3"/>
            <w:tcBorders>
              <w:top w:val="single" w:sz="4" w:space="0" w:color="auto"/>
              <w:left w:val="nil"/>
              <w:bottom w:val="single" w:sz="4" w:space="0" w:color="auto"/>
              <w:right w:val="single" w:sz="4" w:space="0" w:color="auto"/>
            </w:tcBorders>
            <w:shd w:val="clear" w:color="auto" w:fill="365F91"/>
            <w:vAlign w:val="center"/>
          </w:tcPr>
          <w:p w:rsidR="00321B2D" w:rsidRPr="00741B1F" w:rsidP="005A19C0">
            <w:pPr>
              <w:jc w:val="center"/>
              <w:rPr>
                <w:rFonts w:eastAsia="Tahoma" w:cs="Tahoma"/>
                <w:b/>
                <w:bCs/>
                <w:color w:val="FFFFFF"/>
                <w:sz w:val="22"/>
                <w:szCs w:val="22"/>
              </w:rPr>
            </w:pPr>
            <w:r w:rsidRPr="00741B1F">
              <w:rPr>
                <w:rFonts w:eastAsia="Tahoma" w:cs="Tahoma"/>
                <w:b/>
                <w:bCs/>
                <w:color w:val="FFFFFF"/>
                <w:sz w:val="22"/>
                <w:szCs w:val="22"/>
              </w:rPr>
              <w:t>American Indian or Alaska Native</w:t>
            </w:r>
          </w:p>
        </w:tc>
        <w:tc>
          <w:tcPr>
            <w:tcW w:w="259" w:type="dxa"/>
            <w:tcBorders>
              <w:top w:val="single" w:sz="4" w:space="0" w:color="auto"/>
              <w:left w:val="nil"/>
              <w:bottom w:val="single" w:sz="4" w:space="0" w:color="auto"/>
              <w:right w:val="nil"/>
            </w:tcBorders>
            <w:shd w:val="clear" w:color="auto" w:fill="365F91"/>
            <w:vAlign w:val="center"/>
          </w:tcPr>
          <w:p w:rsidR="00321B2D" w:rsidRPr="00741B1F" w:rsidP="005A19C0">
            <w:pPr>
              <w:jc w:val="center"/>
              <w:rPr>
                <w:rFonts w:eastAsia="Tahoma" w:cs="Tahoma"/>
                <w:b/>
                <w:bCs/>
                <w:color w:val="FFFFFF"/>
                <w:sz w:val="22"/>
                <w:szCs w:val="22"/>
              </w:rPr>
            </w:pPr>
          </w:p>
        </w:tc>
        <w:tc>
          <w:tcPr>
            <w:tcW w:w="3161" w:type="dxa"/>
            <w:gridSpan w:val="4"/>
            <w:tcBorders>
              <w:top w:val="single" w:sz="4" w:space="0" w:color="auto"/>
              <w:left w:val="nil"/>
              <w:bottom w:val="single" w:sz="4" w:space="0" w:color="auto"/>
              <w:right w:val="single" w:sz="4" w:space="0" w:color="auto"/>
            </w:tcBorders>
            <w:shd w:val="clear" w:color="auto" w:fill="365F91"/>
            <w:vAlign w:val="center"/>
          </w:tcPr>
          <w:p w:rsidR="00321B2D" w:rsidRPr="00741B1F" w:rsidP="005A19C0">
            <w:pPr>
              <w:jc w:val="center"/>
              <w:rPr>
                <w:rFonts w:eastAsia="Tahoma" w:cs="Tahoma"/>
                <w:b/>
                <w:bCs/>
                <w:color w:val="FFFFFF"/>
                <w:sz w:val="22"/>
                <w:szCs w:val="22"/>
              </w:rPr>
            </w:pPr>
            <w:r w:rsidRPr="00741B1F">
              <w:rPr>
                <w:rFonts w:eastAsia="Tahoma" w:cs="Tahoma"/>
                <w:b/>
                <w:bCs/>
                <w:color w:val="FFFFFF"/>
                <w:sz w:val="22"/>
                <w:szCs w:val="22"/>
              </w:rPr>
              <w:t>Asian</w:t>
            </w:r>
          </w:p>
        </w:tc>
        <w:tc>
          <w:tcPr>
            <w:tcW w:w="236" w:type="dxa"/>
            <w:tcBorders>
              <w:top w:val="single" w:sz="4" w:space="0" w:color="auto"/>
              <w:left w:val="nil"/>
              <w:bottom w:val="single" w:sz="4" w:space="0" w:color="auto"/>
              <w:right w:val="nil"/>
            </w:tcBorders>
            <w:shd w:val="clear" w:color="auto" w:fill="365F91"/>
            <w:vAlign w:val="center"/>
          </w:tcPr>
          <w:p w:rsidR="00321B2D" w:rsidRPr="00741B1F" w:rsidP="005A19C0">
            <w:pPr>
              <w:jc w:val="center"/>
              <w:rPr>
                <w:rFonts w:eastAsia="Tahoma" w:cs="Tahoma"/>
                <w:b/>
                <w:bCs/>
                <w:color w:val="FFFFFF"/>
                <w:sz w:val="22"/>
                <w:szCs w:val="22"/>
              </w:rPr>
            </w:pPr>
          </w:p>
        </w:tc>
        <w:tc>
          <w:tcPr>
            <w:tcW w:w="3184" w:type="dxa"/>
            <w:gridSpan w:val="3"/>
            <w:tcBorders>
              <w:top w:val="single" w:sz="4" w:space="0" w:color="auto"/>
              <w:left w:val="nil"/>
              <w:bottom w:val="single" w:sz="4" w:space="0" w:color="auto"/>
              <w:right w:val="single" w:sz="4" w:space="0" w:color="auto"/>
            </w:tcBorders>
            <w:shd w:val="clear" w:color="auto" w:fill="365F91"/>
            <w:vAlign w:val="center"/>
          </w:tcPr>
          <w:p w:rsidR="00321B2D" w:rsidRPr="00741B1F" w:rsidP="005A19C0">
            <w:pPr>
              <w:jc w:val="center"/>
              <w:rPr>
                <w:rFonts w:eastAsia="Tahoma" w:cs="Tahoma"/>
                <w:b/>
                <w:bCs/>
                <w:color w:val="FFFFFF"/>
                <w:sz w:val="22"/>
                <w:szCs w:val="22"/>
              </w:rPr>
            </w:pPr>
            <w:r w:rsidRPr="00741B1F">
              <w:rPr>
                <w:rFonts w:eastAsia="Tahoma" w:cs="Tahoma"/>
                <w:b/>
                <w:bCs/>
                <w:color w:val="FFFFFF"/>
                <w:sz w:val="22"/>
                <w:szCs w:val="22"/>
              </w:rPr>
              <w:t>Black or African American</w:t>
            </w:r>
          </w:p>
        </w:tc>
        <w:tc>
          <w:tcPr>
            <w:tcW w:w="3510" w:type="dxa"/>
            <w:gridSpan w:val="3"/>
            <w:tcBorders>
              <w:top w:val="single" w:sz="4" w:space="0" w:color="auto"/>
              <w:left w:val="nil"/>
              <w:bottom w:val="single" w:sz="4" w:space="0" w:color="auto"/>
              <w:right w:val="single" w:sz="4" w:space="0" w:color="auto"/>
            </w:tcBorders>
            <w:shd w:val="clear" w:color="auto" w:fill="365F91"/>
            <w:vAlign w:val="center"/>
          </w:tcPr>
          <w:p w:rsidR="00321B2D" w:rsidRPr="00741B1F" w:rsidP="005A19C0">
            <w:pPr>
              <w:jc w:val="center"/>
              <w:rPr>
                <w:rFonts w:eastAsia="Tahoma" w:cs="Tahoma"/>
                <w:b/>
                <w:bCs/>
                <w:color w:val="FFFFFF"/>
                <w:sz w:val="22"/>
                <w:szCs w:val="22"/>
              </w:rPr>
            </w:pPr>
            <w:r w:rsidRPr="00741B1F">
              <w:rPr>
                <w:rFonts w:eastAsia="Tahoma" w:cs="Tahoma"/>
                <w:b/>
                <w:bCs/>
                <w:color w:val="FFFFFF"/>
                <w:sz w:val="22"/>
                <w:szCs w:val="22"/>
              </w:rPr>
              <w:t>Native Hawaiian or Other Pacific Islander</w:t>
            </w:r>
          </w:p>
        </w:tc>
      </w:tr>
      <w:tr w:rsidTr="00741B1F">
        <w:tblPrEx>
          <w:tblW w:w="18805" w:type="dxa"/>
          <w:tblLayout w:type="fixed"/>
          <w:tblLook w:val="04A0"/>
        </w:tblPrEx>
        <w:trPr>
          <w:trHeight w:val="720"/>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321B2D" w:rsidRPr="00C00A0E" w:rsidP="005A19C0">
            <w:pPr>
              <w:rPr>
                <w:rFonts w:ascii="Arial" w:hAnsi="Arial" w:cs="Arial"/>
                <w:color w:val="000000"/>
                <w:sz w:val="16"/>
                <w:szCs w:val="16"/>
              </w:rPr>
            </w:pPr>
          </w:p>
        </w:tc>
        <w:tc>
          <w:tcPr>
            <w:tcW w:w="1152" w:type="dxa"/>
            <w:tcBorders>
              <w:top w:val="nil"/>
              <w:left w:val="single" w:sz="4" w:space="0" w:color="auto"/>
              <w:bottom w:val="single" w:sz="4" w:space="0" w:color="auto"/>
              <w:right w:val="single" w:sz="4" w:space="0" w:color="auto"/>
            </w:tcBorders>
            <w:shd w:val="clear" w:color="auto" w:fill="DBE5F1"/>
            <w:vAlign w:val="center"/>
            <w:hideMark/>
          </w:tcPr>
          <w:p w:rsidR="00321B2D" w:rsidRPr="00D84D1B" w:rsidP="005A19C0">
            <w:pPr>
              <w:jc w:val="center"/>
              <w:rPr>
                <w:rFonts w:eastAsia="Tahoma" w:cs="Tahoma"/>
                <w:sz w:val="22"/>
                <w:szCs w:val="22"/>
              </w:rPr>
            </w:pPr>
            <w:r w:rsidRPr="00D84D1B">
              <w:rPr>
                <w:rFonts w:eastAsia="Tahoma" w:cs="Tahoma"/>
                <w:sz w:val="22"/>
                <w:szCs w:val="22"/>
              </w:rPr>
              <w:t>Female</w:t>
            </w:r>
          </w:p>
        </w:tc>
        <w:tc>
          <w:tcPr>
            <w:tcW w:w="1152" w:type="dxa"/>
            <w:tcBorders>
              <w:top w:val="nil"/>
              <w:left w:val="nil"/>
              <w:bottom w:val="single" w:sz="4" w:space="0" w:color="auto"/>
              <w:right w:val="single" w:sz="4" w:space="0" w:color="auto"/>
            </w:tcBorders>
            <w:shd w:val="clear" w:color="auto" w:fill="DBE5F1"/>
            <w:vAlign w:val="center"/>
            <w:hideMark/>
          </w:tcPr>
          <w:p w:rsidR="00321B2D" w:rsidRPr="00D84D1B" w:rsidP="005A19C0">
            <w:pPr>
              <w:jc w:val="center"/>
              <w:rPr>
                <w:rFonts w:eastAsia="Tahoma" w:cs="Tahoma"/>
                <w:sz w:val="22"/>
                <w:szCs w:val="22"/>
              </w:rPr>
            </w:pPr>
            <w:r w:rsidRPr="00D84D1B">
              <w:rPr>
                <w:rFonts w:eastAsia="Tahoma" w:cs="Tahoma"/>
                <w:sz w:val="22"/>
                <w:szCs w:val="22"/>
              </w:rPr>
              <w:t>Male</w:t>
            </w:r>
          </w:p>
        </w:tc>
        <w:tc>
          <w:tcPr>
            <w:tcW w:w="1291" w:type="dxa"/>
            <w:gridSpan w:val="2"/>
            <w:tcBorders>
              <w:top w:val="nil"/>
              <w:left w:val="nil"/>
              <w:bottom w:val="single" w:sz="4" w:space="0" w:color="auto"/>
            </w:tcBorders>
            <w:shd w:val="clear" w:color="auto" w:fill="DBE5F1"/>
            <w:vAlign w:val="center"/>
            <w:hideMark/>
          </w:tcPr>
          <w:p w:rsidR="00321B2D" w:rsidRPr="00D84D1B" w:rsidP="005A19C0">
            <w:pPr>
              <w:jc w:val="center"/>
              <w:rPr>
                <w:rFonts w:eastAsia="Tahoma" w:cs="Tahoma"/>
                <w:sz w:val="22"/>
                <w:szCs w:val="22"/>
              </w:rPr>
            </w:pPr>
            <w:r w:rsidRPr="00D84D1B">
              <w:rPr>
                <w:rFonts w:eastAsia="Tahoma" w:cs="Tahoma"/>
                <w:sz w:val="22"/>
                <w:szCs w:val="22"/>
              </w:rPr>
              <w:t>Not</w:t>
            </w:r>
          </w:p>
          <w:p w:rsidR="00321B2D" w:rsidRPr="00D84D1B" w:rsidP="005A19C0">
            <w:pPr>
              <w:jc w:val="center"/>
              <w:rPr>
                <w:rFonts w:eastAsia="Tahoma" w:cs="Tahoma"/>
                <w:sz w:val="22"/>
                <w:szCs w:val="22"/>
                <w:vertAlign w:val="superscript"/>
              </w:rPr>
            </w:pPr>
            <w:r w:rsidRPr="00D84D1B">
              <w:rPr>
                <w:rFonts w:eastAsia="Tahoma" w:cs="Tahoma"/>
                <w:sz w:val="22"/>
                <w:szCs w:val="22"/>
              </w:rPr>
              <w:t>Available</w:t>
            </w:r>
            <w:r w:rsidR="00504A2A">
              <w:rPr>
                <w:rFonts w:eastAsia="Tahoma" w:cs="Tahoma"/>
                <w:sz w:val="22"/>
                <w:szCs w:val="22"/>
                <w:vertAlign w:val="superscript"/>
              </w:rPr>
              <w:t>c</w:t>
            </w:r>
          </w:p>
        </w:tc>
        <w:tc>
          <w:tcPr>
            <w:tcW w:w="1013" w:type="dxa"/>
            <w:tcBorders>
              <w:top w:val="nil"/>
              <w:left w:val="single" w:sz="4" w:space="0" w:color="000000"/>
              <w:bottom w:val="single" w:sz="4" w:space="0" w:color="auto"/>
              <w:right w:val="single" w:sz="4" w:space="0" w:color="auto"/>
            </w:tcBorders>
            <w:shd w:val="clear" w:color="auto" w:fill="DBE5F1"/>
            <w:vAlign w:val="center"/>
            <w:hideMark/>
          </w:tcPr>
          <w:p w:rsidR="00321B2D" w:rsidRPr="00D84D1B" w:rsidP="005A19C0">
            <w:pPr>
              <w:jc w:val="center"/>
              <w:rPr>
                <w:rFonts w:eastAsia="Tahoma" w:cs="Tahoma"/>
                <w:sz w:val="22"/>
                <w:szCs w:val="22"/>
              </w:rPr>
            </w:pPr>
            <w:r w:rsidRPr="00D84D1B">
              <w:rPr>
                <w:rFonts w:eastAsia="Tahoma" w:cs="Tahoma"/>
                <w:sz w:val="22"/>
                <w:szCs w:val="22"/>
              </w:rPr>
              <w:t>Female</w:t>
            </w:r>
          </w:p>
        </w:tc>
        <w:tc>
          <w:tcPr>
            <w:tcW w:w="1152" w:type="dxa"/>
            <w:tcBorders>
              <w:top w:val="nil"/>
              <w:left w:val="nil"/>
              <w:bottom w:val="single" w:sz="4" w:space="0" w:color="auto"/>
              <w:right w:val="single" w:sz="4" w:space="0" w:color="auto"/>
            </w:tcBorders>
            <w:shd w:val="clear" w:color="auto" w:fill="DBE5F1"/>
            <w:vAlign w:val="center"/>
            <w:hideMark/>
          </w:tcPr>
          <w:p w:rsidR="00321B2D" w:rsidRPr="00D84D1B" w:rsidP="005A19C0">
            <w:pPr>
              <w:jc w:val="center"/>
              <w:rPr>
                <w:rFonts w:eastAsia="Tahoma" w:cs="Tahoma"/>
                <w:sz w:val="22"/>
                <w:szCs w:val="22"/>
              </w:rPr>
            </w:pPr>
            <w:r w:rsidRPr="00D84D1B">
              <w:rPr>
                <w:rFonts w:eastAsia="Tahoma" w:cs="Tahoma"/>
                <w:sz w:val="22"/>
                <w:szCs w:val="22"/>
              </w:rPr>
              <w:t>Male</w:t>
            </w:r>
          </w:p>
        </w:tc>
        <w:tc>
          <w:tcPr>
            <w:tcW w:w="1255" w:type="dxa"/>
            <w:tcBorders>
              <w:top w:val="nil"/>
              <w:left w:val="nil"/>
              <w:bottom w:val="single" w:sz="4" w:space="0" w:color="auto"/>
              <w:right w:val="single" w:sz="4" w:space="0" w:color="auto"/>
            </w:tcBorders>
            <w:shd w:val="clear" w:color="auto" w:fill="DBE5F1"/>
            <w:vAlign w:val="center"/>
            <w:hideMark/>
          </w:tcPr>
          <w:p w:rsidR="00321B2D" w:rsidRPr="00D84D1B" w:rsidP="005A19C0">
            <w:pPr>
              <w:jc w:val="center"/>
              <w:rPr>
                <w:rFonts w:eastAsia="Tahoma" w:cs="Tahoma"/>
                <w:sz w:val="22"/>
                <w:szCs w:val="22"/>
              </w:rPr>
            </w:pPr>
            <w:r w:rsidRPr="00D84D1B">
              <w:rPr>
                <w:rFonts w:eastAsia="Tahoma" w:cs="Tahoma"/>
                <w:sz w:val="22"/>
                <w:szCs w:val="22"/>
              </w:rPr>
              <w:t>Not</w:t>
            </w:r>
          </w:p>
          <w:p w:rsidR="00321B2D" w:rsidRPr="00D84D1B" w:rsidP="005A19C0">
            <w:pPr>
              <w:jc w:val="center"/>
              <w:rPr>
                <w:rFonts w:eastAsia="Tahoma" w:cs="Tahoma"/>
                <w:sz w:val="22"/>
                <w:szCs w:val="22"/>
              </w:rPr>
            </w:pPr>
            <w:r w:rsidRPr="00D84D1B">
              <w:rPr>
                <w:rFonts w:eastAsia="Tahoma" w:cs="Tahoma"/>
                <w:sz w:val="22"/>
                <w:szCs w:val="22"/>
              </w:rPr>
              <w:t>Available</w:t>
            </w:r>
          </w:p>
        </w:tc>
        <w:tc>
          <w:tcPr>
            <w:tcW w:w="1049" w:type="dxa"/>
            <w:gridSpan w:val="2"/>
            <w:tcBorders>
              <w:top w:val="nil"/>
              <w:left w:val="nil"/>
              <w:bottom w:val="single" w:sz="4" w:space="0" w:color="auto"/>
              <w:right w:val="single" w:sz="4" w:space="0" w:color="auto"/>
            </w:tcBorders>
            <w:shd w:val="clear" w:color="auto" w:fill="DBE5F1"/>
            <w:vAlign w:val="center"/>
            <w:hideMark/>
          </w:tcPr>
          <w:p w:rsidR="00321B2D" w:rsidRPr="00D84D1B" w:rsidP="005A19C0">
            <w:pPr>
              <w:jc w:val="center"/>
              <w:rPr>
                <w:rFonts w:eastAsia="Tahoma" w:cs="Tahoma"/>
                <w:sz w:val="22"/>
                <w:szCs w:val="22"/>
              </w:rPr>
            </w:pPr>
            <w:r w:rsidRPr="00D84D1B">
              <w:rPr>
                <w:rFonts w:eastAsia="Tahoma" w:cs="Tahoma"/>
                <w:sz w:val="22"/>
                <w:szCs w:val="22"/>
              </w:rPr>
              <w:t>Female</w:t>
            </w:r>
          </w:p>
        </w:tc>
        <w:tc>
          <w:tcPr>
            <w:tcW w:w="1152" w:type="dxa"/>
            <w:gridSpan w:val="2"/>
            <w:tcBorders>
              <w:top w:val="nil"/>
              <w:left w:val="nil"/>
              <w:bottom w:val="single" w:sz="4" w:space="0" w:color="auto"/>
              <w:right w:val="single" w:sz="4" w:space="0" w:color="auto"/>
            </w:tcBorders>
            <w:shd w:val="clear" w:color="auto" w:fill="DBE5F1"/>
            <w:vAlign w:val="center"/>
            <w:hideMark/>
          </w:tcPr>
          <w:p w:rsidR="00321B2D" w:rsidRPr="00D84D1B" w:rsidP="005A19C0">
            <w:pPr>
              <w:jc w:val="center"/>
              <w:rPr>
                <w:rFonts w:eastAsia="Tahoma" w:cs="Tahoma"/>
                <w:sz w:val="22"/>
                <w:szCs w:val="22"/>
              </w:rPr>
            </w:pPr>
            <w:r w:rsidRPr="00D84D1B">
              <w:rPr>
                <w:rFonts w:eastAsia="Tahoma" w:cs="Tahoma"/>
                <w:sz w:val="22"/>
                <w:szCs w:val="22"/>
              </w:rPr>
              <w:t>Male</w:t>
            </w:r>
          </w:p>
        </w:tc>
        <w:tc>
          <w:tcPr>
            <w:tcW w:w="1219" w:type="dxa"/>
            <w:tcBorders>
              <w:top w:val="nil"/>
              <w:left w:val="nil"/>
              <w:bottom w:val="single" w:sz="4" w:space="0" w:color="auto"/>
              <w:right w:val="single" w:sz="4" w:space="0" w:color="auto"/>
            </w:tcBorders>
            <w:shd w:val="clear" w:color="auto" w:fill="DBE5F1"/>
            <w:vAlign w:val="center"/>
          </w:tcPr>
          <w:p w:rsidR="00321B2D" w:rsidRPr="00D84D1B" w:rsidP="005A19C0">
            <w:pPr>
              <w:jc w:val="center"/>
              <w:rPr>
                <w:rFonts w:eastAsia="Tahoma" w:cs="Tahoma"/>
                <w:sz w:val="22"/>
                <w:szCs w:val="22"/>
              </w:rPr>
            </w:pPr>
            <w:r w:rsidRPr="00D84D1B">
              <w:rPr>
                <w:rFonts w:eastAsia="Tahoma" w:cs="Tahoma"/>
                <w:sz w:val="22"/>
                <w:szCs w:val="22"/>
              </w:rPr>
              <w:t>Not</w:t>
            </w:r>
          </w:p>
          <w:p w:rsidR="00321B2D" w:rsidRPr="00D84D1B" w:rsidP="005A19C0">
            <w:pPr>
              <w:jc w:val="center"/>
              <w:rPr>
                <w:rFonts w:eastAsia="Tahoma" w:cs="Tahoma"/>
                <w:sz w:val="22"/>
                <w:szCs w:val="22"/>
              </w:rPr>
            </w:pPr>
            <w:r w:rsidRPr="00D84D1B">
              <w:rPr>
                <w:rFonts w:eastAsia="Tahoma" w:cs="Tahoma"/>
                <w:sz w:val="22"/>
                <w:szCs w:val="22"/>
              </w:rPr>
              <w:t>Available</w:t>
            </w:r>
          </w:p>
        </w:tc>
        <w:tc>
          <w:tcPr>
            <w:tcW w:w="1085" w:type="dxa"/>
            <w:gridSpan w:val="2"/>
            <w:tcBorders>
              <w:top w:val="nil"/>
              <w:left w:val="nil"/>
              <w:bottom w:val="single" w:sz="4" w:space="0" w:color="auto"/>
              <w:right w:val="single" w:sz="4" w:space="0" w:color="auto"/>
            </w:tcBorders>
            <w:shd w:val="clear" w:color="auto" w:fill="DBE5F1"/>
            <w:vAlign w:val="center"/>
          </w:tcPr>
          <w:p w:rsidR="00321B2D" w:rsidRPr="00D84D1B" w:rsidP="005A19C0">
            <w:pPr>
              <w:jc w:val="center"/>
              <w:rPr>
                <w:rFonts w:eastAsia="Tahoma" w:cs="Tahoma"/>
                <w:sz w:val="22"/>
                <w:szCs w:val="22"/>
              </w:rPr>
            </w:pPr>
            <w:r w:rsidRPr="00D84D1B">
              <w:rPr>
                <w:rFonts w:eastAsia="Tahoma" w:cs="Tahoma"/>
                <w:sz w:val="22"/>
                <w:szCs w:val="22"/>
              </w:rPr>
              <w:t>Female</w:t>
            </w:r>
          </w:p>
        </w:tc>
        <w:tc>
          <w:tcPr>
            <w:tcW w:w="1152" w:type="dxa"/>
            <w:tcBorders>
              <w:top w:val="nil"/>
              <w:left w:val="nil"/>
              <w:bottom w:val="single" w:sz="4" w:space="0" w:color="auto"/>
              <w:right w:val="single" w:sz="4" w:space="0" w:color="auto"/>
            </w:tcBorders>
            <w:shd w:val="clear" w:color="auto" w:fill="DBE5F1"/>
            <w:vAlign w:val="center"/>
          </w:tcPr>
          <w:p w:rsidR="00321B2D" w:rsidRPr="00D84D1B" w:rsidP="005A19C0">
            <w:pPr>
              <w:jc w:val="center"/>
              <w:rPr>
                <w:rFonts w:eastAsia="Tahoma" w:cs="Tahoma"/>
                <w:sz w:val="22"/>
                <w:szCs w:val="22"/>
              </w:rPr>
            </w:pPr>
            <w:r w:rsidRPr="00D84D1B">
              <w:rPr>
                <w:rFonts w:eastAsia="Tahoma" w:cs="Tahoma"/>
                <w:sz w:val="22"/>
                <w:szCs w:val="22"/>
              </w:rPr>
              <w:t>Male</w:t>
            </w:r>
          </w:p>
        </w:tc>
        <w:tc>
          <w:tcPr>
            <w:tcW w:w="1183" w:type="dxa"/>
            <w:tcBorders>
              <w:top w:val="nil"/>
              <w:left w:val="nil"/>
              <w:bottom w:val="single" w:sz="4" w:space="0" w:color="auto"/>
              <w:right w:val="single" w:sz="4" w:space="0" w:color="auto"/>
            </w:tcBorders>
            <w:shd w:val="clear" w:color="auto" w:fill="DBE5F1"/>
            <w:vAlign w:val="center"/>
          </w:tcPr>
          <w:p w:rsidR="00321B2D" w:rsidRPr="00D84D1B" w:rsidP="005A19C0">
            <w:pPr>
              <w:jc w:val="center"/>
              <w:rPr>
                <w:rFonts w:eastAsia="Tahoma" w:cs="Tahoma"/>
                <w:sz w:val="22"/>
                <w:szCs w:val="22"/>
              </w:rPr>
            </w:pPr>
            <w:r w:rsidRPr="00D84D1B">
              <w:rPr>
                <w:rFonts w:eastAsia="Tahoma" w:cs="Tahoma"/>
                <w:sz w:val="22"/>
                <w:szCs w:val="22"/>
              </w:rPr>
              <w:t>Not</w:t>
            </w:r>
          </w:p>
          <w:p w:rsidR="00321B2D" w:rsidRPr="00D84D1B" w:rsidP="005A19C0">
            <w:pPr>
              <w:jc w:val="center"/>
              <w:rPr>
                <w:rFonts w:eastAsia="Tahoma" w:cs="Tahoma"/>
                <w:sz w:val="22"/>
                <w:szCs w:val="22"/>
              </w:rPr>
            </w:pPr>
            <w:r w:rsidRPr="00D84D1B">
              <w:rPr>
                <w:rFonts w:eastAsia="Tahoma" w:cs="Tahoma"/>
                <w:sz w:val="22"/>
                <w:szCs w:val="22"/>
              </w:rPr>
              <w:t>Available</w:t>
            </w:r>
          </w:p>
        </w:tc>
        <w:tc>
          <w:tcPr>
            <w:tcW w:w="1121" w:type="dxa"/>
            <w:tcBorders>
              <w:top w:val="nil"/>
              <w:left w:val="nil"/>
              <w:bottom w:val="single" w:sz="4" w:space="0" w:color="auto"/>
              <w:right w:val="single" w:sz="4" w:space="0" w:color="auto"/>
            </w:tcBorders>
            <w:shd w:val="clear" w:color="auto" w:fill="DBE5F1"/>
            <w:vAlign w:val="center"/>
          </w:tcPr>
          <w:p w:rsidR="00321B2D" w:rsidRPr="00D84D1B" w:rsidP="005A19C0">
            <w:pPr>
              <w:jc w:val="center"/>
              <w:rPr>
                <w:rFonts w:eastAsia="Tahoma" w:cs="Tahoma"/>
                <w:sz w:val="22"/>
                <w:szCs w:val="22"/>
              </w:rPr>
            </w:pPr>
            <w:r w:rsidRPr="00D84D1B">
              <w:rPr>
                <w:rFonts w:eastAsia="Tahoma" w:cs="Tahoma"/>
                <w:sz w:val="22"/>
                <w:szCs w:val="22"/>
              </w:rPr>
              <w:t>Female</w:t>
            </w:r>
          </w:p>
        </w:tc>
        <w:tc>
          <w:tcPr>
            <w:tcW w:w="1152" w:type="dxa"/>
            <w:tcBorders>
              <w:top w:val="nil"/>
              <w:left w:val="nil"/>
              <w:bottom w:val="single" w:sz="4" w:space="0" w:color="auto"/>
              <w:right w:val="single" w:sz="4" w:space="0" w:color="auto"/>
            </w:tcBorders>
            <w:shd w:val="clear" w:color="auto" w:fill="DBE5F1"/>
            <w:vAlign w:val="center"/>
          </w:tcPr>
          <w:p w:rsidR="00321B2D" w:rsidRPr="00D84D1B" w:rsidP="005A19C0">
            <w:pPr>
              <w:jc w:val="center"/>
              <w:rPr>
                <w:rFonts w:eastAsia="Tahoma" w:cs="Tahoma"/>
                <w:sz w:val="22"/>
                <w:szCs w:val="22"/>
              </w:rPr>
            </w:pPr>
            <w:r w:rsidRPr="00D84D1B">
              <w:rPr>
                <w:rFonts w:eastAsia="Tahoma" w:cs="Tahoma"/>
                <w:sz w:val="22"/>
                <w:szCs w:val="22"/>
              </w:rPr>
              <w:t>Male</w:t>
            </w:r>
          </w:p>
        </w:tc>
        <w:tc>
          <w:tcPr>
            <w:tcW w:w="1237" w:type="dxa"/>
            <w:tcBorders>
              <w:top w:val="nil"/>
              <w:left w:val="nil"/>
              <w:bottom w:val="single" w:sz="4" w:space="0" w:color="auto"/>
              <w:right w:val="single" w:sz="4" w:space="0" w:color="auto"/>
            </w:tcBorders>
            <w:shd w:val="clear" w:color="auto" w:fill="DBE5F1"/>
            <w:vAlign w:val="center"/>
          </w:tcPr>
          <w:p w:rsidR="00321B2D" w:rsidRPr="00D84D1B" w:rsidP="005A19C0">
            <w:pPr>
              <w:jc w:val="center"/>
              <w:rPr>
                <w:rFonts w:eastAsia="Tahoma" w:cs="Tahoma"/>
                <w:sz w:val="22"/>
                <w:szCs w:val="22"/>
              </w:rPr>
            </w:pPr>
            <w:r w:rsidRPr="00D84D1B">
              <w:rPr>
                <w:rFonts w:eastAsia="Tahoma" w:cs="Tahoma"/>
                <w:sz w:val="22"/>
                <w:szCs w:val="22"/>
              </w:rPr>
              <w:t>Not</w:t>
            </w:r>
          </w:p>
          <w:p w:rsidR="00321B2D" w:rsidRPr="00D84D1B" w:rsidP="005A19C0">
            <w:pPr>
              <w:jc w:val="center"/>
              <w:rPr>
                <w:rFonts w:eastAsia="Tahoma" w:cs="Tahoma"/>
                <w:sz w:val="22"/>
                <w:szCs w:val="22"/>
              </w:rPr>
            </w:pPr>
            <w:r w:rsidRPr="00D84D1B">
              <w:rPr>
                <w:rFonts w:eastAsia="Tahoma" w:cs="Tahoma"/>
                <w:sz w:val="22"/>
                <w:szCs w:val="22"/>
              </w:rPr>
              <w:t>Available</w:t>
            </w:r>
          </w:p>
        </w:tc>
      </w:tr>
      <w:tr w:rsidTr="00741B1F">
        <w:tblPrEx>
          <w:tblW w:w="18805" w:type="dxa"/>
          <w:tblLayout w:type="fixed"/>
          <w:tblLook w:val="04A0"/>
        </w:tblPrEx>
        <w:trPr>
          <w:trHeight w:val="432"/>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21B2D" w:rsidRPr="00E53875" w:rsidP="005A19C0">
            <w:pPr>
              <w:rPr>
                <w:rFonts w:eastAsia="Tahoma" w:cs="Tahoma"/>
                <w:color w:val="000000"/>
                <w:sz w:val="22"/>
                <w:szCs w:val="22"/>
              </w:rPr>
            </w:pPr>
            <w:r w:rsidRPr="00741B1F">
              <w:rPr>
                <w:rFonts w:eastAsia="Tahoma" w:cs="Tahoma"/>
                <w:color w:val="000000"/>
                <w:sz w:val="22"/>
                <w:szCs w:val="22"/>
              </w:rPr>
              <w:t xml:space="preserve">0-5 </w:t>
            </w:r>
            <w:r w:rsidRPr="00741B1F">
              <w:rPr>
                <w:rFonts w:eastAsia="Tahoma" w:cs="Tahoma"/>
                <w:color w:val="000000"/>
                <w:sz w:val="22"/>
                <w:szCs w:val="22"/>
              </w:rPr>
              <w:t>years</w:t>
            </w:r>
            <w:r w:rsidRPr="00741B1F" w:rsidR="00504A2A">
              <w:rPr>
                <w:rFonts w:eastAsia="Tahoma" w:cs="Tahoma"/>
                <w:color w:val="000000"/>
                <w:sz w:val="22"/>
                <w:szCs w:val="22"/>
                <w:vertAlign w:val="superscript"/>
              </w:rPr>
              <w:t>b</w:t>
            </w:r>
          </w:p>
        </w:tc>
        <w:tc>
          <w:tcPr>
            <w:tcW w:w="1152" w:type="dxa"/>
            <w:tcBorders>
              <w:top w:val="nil"/>
              <w:left w:val="nil"/>
              <w:bottom w:val="single" w:sz="4" w:space="0" w:color="auto"/>
              <w:right w:val="single" w:sz="4" w:space="0" w:color="auto"/>
            </w:tcBorders>
            <w:shd w:val="clear" w:color="auto" w:fill="D9D9D9"/>
            <w:noWrap/>
            <w:vAlign w:val="center"/>
            <w:hideMark/>
          </w:tcPr>
          <w:p w:rsidR="00321B2D" w:rsidRPr="00D84D1B" w:rsidP="005A19C0">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shd w:val="clear" w:color="auto" w:fill="D9D9D9"/>
            <w:noWrap/>
            <w:vAlign w:val="center"/>
            <w:hideMark/>
          </w:tcPr>
          <w:p w:rsidR="00321B2D" w:rsidRPr="00D84D1B" w:rsidP="005A19C0">
            <w:pPr>
              <w:jc w:val="center"/>
              <w:rPr>
                <w:rFonts w:eastAsia="Tahoma" w:cs="Tahoma"/>
                <w:color w:val="000000"/>
                <w:sz w:val="22"/>
                <w:szCs w:val="22"/>
              </w:rPr>
            </w:pPr>
          </w:p>
        </w:tc>
        <w:tc>
          <w:tcPr>
            <w:tcW w:w="1291" w:type="dxa"/>
            <w:gridSpan w:val="2"/>
            <w:tcBorders>
              <w:top w:val="nil"/>
              <w:left w:val="nil"/>
              <w:bottom w:val="single" w:sz="4" w:space="0" w:color="auto"/>
            </w:tcBorders>
            <w:shd w:val="clear" w:color="auto" w:fill="D9D9D9"/>
            <w:noWrap/>
            <w:vAlign w:val="center"/>
          </w:tcPr>
          <w:p w:rsidR="00321B2D" w:rsidRPr="00D84D1B" w:rsidP="005A19C0">
            <w:pPr>
              <w:jc w:val="center"/>
              <w:rPr>
                <w:rFonts w:eastAsia="Tahoma" w:cs="Tahoma"/>
                <w:color w:val="000000"/>
                <w:sz w:val="22"/>
                <w:szCs w:val="22"/>
              </w:rPr>
            </w:pPr>
          </w:p>
        </w:tc>
        <w:tc>
          <w:tcPr>
            <w:tcW w:w="1013" w:type="dxa"/>
            <w:tcBorders>
              <w:top w:val="nil"/>
              <w:left w:val="single" w:sz="4" w:space="0" w:color="000000"/>
              <w:bottom w:val="single" w:sz="4" w:space="0" w:color="auto"/>
              <w:right w:val="single" w:sz="4" w:space="0" w:color="auto"/>
            </w:tcBorders>
            <w:shd w:val="clear" w:color="auto" w:fill="D9D9D9"/>
            <w:noWrap/>
            <w:vAlign w:val="center"/>
            <w:hideMark/>
          </w:tcPr>
          <w:p w:rsidR="00321B2D" w:rsidRPr="00D84D1B" w:rsidP="005A19C0">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shd w:val="clear" w:color="auto" w:fill="D9D9D9"/>
            <w:noWrap/>
            <w:vAlign w:val="center"/>
            <w:hideMark/>
          </w:tcPr>
          <w:p w:rsidR="00321B2D" w:rsidRPr="00D84D1B" w:rsidP="005A19C0">
            <w:pPr>
              <w:jc w:val="center"/>
              <w:rPr>
                <w:rFonts w:eastAsia="Tahoma" w:cs="Tahoma"/>
                <w:color w:val="000000"/>
                <w:sz w:val="22"/>
                <w:szCs w:val="22"/>
              </w:rPr>
            </w:pPr>
          </w:p>
        </w:tc>
        <w:tc>
          <w:tcPr>
            <w:tcW w:w="1255" w:type="dxa"/>
            <w:tcBorders>
              <w:top w:val="nil"/>
              <w:left w:val="nil"/>
              <w:bottom w:val="single" w:sz="4" w:space="0" w:color="auto"/>
              <w:right w:val="single" w:sz="4" w:space="0" w:color="auto"/>
            </w:tcBorders>
            <w:shd w:val="clear" w:color="auto" w:fill="D9D9D9"/>
            <w:noWrap/>
            <w:vAlign w:val="center"/>
            <w:hideMark/>
          </w:tcPr>
          <w:p w:rsidR="00321B2D" w:rsidRPr="00D84D1B" w:rsidP="005A19C0">
            <w:pPr>
              <w:jc w:val="center"/>
              <w:rPr>
                <w:rFonts w:eastAsia="Tahoma" w:cs="Tahoma"/>
                <w:color w:val="000000"/>
                <w:sz w:val="22"/>
                <w:szCs w:val="22"/>
              </w:rPr>
            </w:pPr>
          </w:p>
        </w:tc>
        <w:tc>
          <w:tcPr>
            <w:tcW w:w="1049" w:type="dxa"/>
            <w:gridSpan w:val="2"/>
            <w:tcBorders>
              <w:top w:val="nil"/>
              <w:left w:val="nil"/>
              <w:bottom w:val="single" w:sz="4" w:space="0" w:color="auto"/>
              <w:right w:val="single" w:sz="4" w:space="0" w:color="auto"/>
            </w:tcBorders>
            <w:shd w:val="clear" w:color="auto" w:fill="D9D9D9"/>
            <w:noWrap/>
            <w:vAlign w:val="center"/>
            <w:hideMark/>
          </w:tcPr>
          <w:p w:rsidR="00321B2D" w:rsidRPr="00D84D1B" w:rsidP="005A19C0">
            <w:pPr>
              <w:jc w:val="center"/>
              <w:rPr>
                <w:rFonts w:eastAsia="Tahoma" w:cs="Tahoma"/>
                <w:color w:val="000000"/>
                <w:sz w:val="22"/>
                <w:szCs w:val="22"/>
              </w:rPr>
            </w:pPr>
          </w:p>
        </w:tc>
        <w:tc>
          <w:tcPr>
            <w:tcW w:w="1152" w:type="dxa"/>
            <w:gridSpan w:val="2"/>
            <w:tcBorders>
              <w:top w:val="nil"/>
              <w:left w:val="nil"/>
              <w:bottom w:val="single" w:sz="4" w:space="0" w:color="auto"/>
              <w:right w:val="single" w:sz="4" w:space="0" w:color="auto"/>
            </w:tcBorders>
            <w:shd w:val="clear" w:color="auto" w:fill="D9D9D9"/>
            <w:noWrap/>
            <w:vAlign w:val="center"/>
            <w:hideMark/>
          </w:tcPr>
          <w:p w:rsidR="00321B2D" w:rsidRPr="00D84D1B" w:rsidP="005A19C0">
            <w:pPr>
              <w:jc w:val="center"/>
              <w:rPr>
                <w:rFonts w:eastAsia="Tahoma" w:cs="Tahoma"/>
                <w:color w:val="000000"/>
                <w:sz w:val="22"/>
                <w:szCs w:val="22"/>
              </w:rPr>
            </w:pPr>
          </w:p>
        </w:tc>
        <w:tc>
          <w:tcPr>
            <w:tcW w:w="1219" w:type="dxa"/>
            <w:tcBorders>
              <w:top w:val="nil"/>
              <w:left w:val="nil"/>
              <w:bottom w:val="single" w:sz="4" w:space="0" w:color="auto"/>
              <w:right w:val="single" w:sz="4" w:space="0" w:color="auto"/>
            </w:tcBorders>
            <w:shd w:val="clear" w:color="auto" w:fill="D9D9D9"/>
            <w:vAlign w:val="center"/>
          </w:tcPr>
          <w:p w:rsidR="00321B2D" w:rsidRPr="00D84D1B" w:rsidP="005A19C0">
            <w:pPr>
              <w:jc w:val="center"/>
              <w:rPr>
                <w:rFonts w:eastAsia="Tahoma" w:cs="Tahoma"/>
                <w:color w:val="000000"/>
                <w:sz w:val="22"/>
                <w:szCs w:val="22"/>
              </w:rPr>
            </w:pPr>
          </w:p>
        </w:tc>
        <w:tc>
          <w:tcPr>
            <w:tcW w:w="1085" w:type="dxa"/>
            <w:gridSpan w:val="2"/>
            <w:tcBorders>
              <w:top w:val="nil"/>
              <w:left w:val="nil"/>
              <w:bottom w:val="single" w:sz="4" w:space="0" w:color="auto"/>
              <w:right w:val="single" w:sz="4" w:space="0" w:color="auto"/>
            </w:tcBorders>
            <w:shd w:val="clear" w:color="auto" w:fill="D9D9D9"/>
            <w:vAlign w:val="center"/>
          </w:tcPr>
          <w:p w:rsidR="00321B2D" w:rsidRPr="00D84D1B" w:rsidP="005A19C0">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shd w:val="clear" w:color="auto" w:fill="D9D9D9"/>
            <w:vAlign w:val="center"/>
          </w:tcPr>
          <w:p w:rsidR="00321B2D" w:rsidRPr="00D84D1B" w:rsidP="005A19C0">
            <w:pPr>
              <w:jc w:val="center"/>
              <w:rPr>
                <w:rFonts w:eastAsia="Tahoma" w:cs="Tahoma"/>
                <w:color w:val="000000"/>
                <w:sz w:val="22"/>
                <w:szCs w:val="22"/>
              </w:rPr>
            </w:pPr>
          </w:p>
        </w:tc>
        <w:tc>
          <w:tcPr>
            <w:tcW w:w="1183" w:type="dxa"/>
            <w:tcBorders>
              <w:top w:val="nil"/>
              <w:left w:val="nil"/>
              <w:bottom w:val="single" w:sz="4" w:space="0" w:color="auto"/>
              <w:right w:val="single" w:sz="4" w:space="0" w:color="auto"/>
            </w:tcBorders>
            <w:shd w:val="clear" w:color="auto" w:fill="D9D9D9"/>
            <w:vAlign w:val="center"/>
          </w:tcPr>
          <w:p w:rsidR="00321B2D" w:rsidRPr="00D84D1B" w:rsidP="005A19C0">
            <w:pPr>
              <w:jc w:val="center"/>
              <w:rPr>
                <w:rFonts w:eastAsia="Tahoma" w:cs="Tahoma"/>
                <w:color w:val="000000"/>
                <w:sz w:val="22"/>
                <w:szCs w:val="22"/>
              </w:rPr>
            </w:pPr>
          </w:p>
        </w:tc>
        <w:tc>
          <w:tcPr>
            <w:tcW w:w="1121" w:type="dxa"/>
            <w:tcBorders>
              <w:top w:val="nil"/>
              <w:left w:val="nil"/>
              <w:bottom w:val="single" w:sz="4" w:space="0" w:color="auto"/>
              <w:right w:val="single" w:sz="4" w:space="0" w:color="auto"/>
            </w:tcBorders>
            <w:shd w:val="clear" w:color="auto" w:fill="D9D9D9"/>
            <w:vAlign w:val="center"/>
          </w:tcPr>
          <w:p w:rsidR="00321B2D" w:rsidRPr="00D84D1B" w:rsidP="005A19C0">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shd w:val="clear" w:color="auto" w:fill="D9D9D9"/>
            <w:vAlign w:val="center"/>
          </w:tcPr>
          <w:p w:rsidR="00321B2D" w:rsidRPr="00D84D1B" w:rsidP="005A19C0">
            <w:pPr>
              <w:jc w:val="center"/>
              <w:rPr>
                <w:rFonts w:eastAsia="Tahoma" w:cs="Tahoma"/>
                <w:color w:val="000000"/>
                <w:sz w:val="22"/>
                <w:szCs w:val="22"/>
              </w:rPr>
            </w:pPr>
          </w:p>
        </w:tc>
        <w:tc>
          <w:tcPr>
            <w:tcW w:w="1237" w:type="dxa"/>
            <w:tcBorders>
              <w:top w:val="nil"/>
              <w:left w:val="nil"/>
              <w:bottom w:val="single" w:sz="4" w:space="0" w:color="auto"/>
              <w:right w:val="single" w:sz="4" w:space="0" w:color="auto"/>
            </w:tcBorders>
            <w:shd w:val="clear" w:color="auto" w:fill="D9D9D9"/>
            <w:vAlign w:val="center"/>
          </w:tcPr>
          <w:p w:rsidR="00321B2D" w:rsidRPr="00D84D1B" w:rsidP="005A19C0">
            <w:pPr>
              <w:jc w:val="center"/>
              <w:rPr>
                <w:rFonts w:eastAsia="Tahoma" w:cs="Tahoma"/>
                <w:color w:val="000000"/>
                <w:sz w:val="22"/>
                <w:szCs w:val="22"/>
              </w:rPr>
            </w:pPr>
          </w:p>
        </w:tc>
      </w:tr>
      <w:tr w:rsidTr="00741B1F">
        <w:tblPrEx>
          <w:tblW w:w="18805" w:type="dxa"/>
          <w:tblLayout w:type="fixed"/>
          <w:tblLook w:val="04A0"/>
        </w:tblPrEx>
        <w:trPr>
          <w:trHeight w:val="432"/>
        </w:trPr>
        <w:tc>
          <w:tcPr>
            <w:tcW w:w="1440" w:type="dxa"/>
            <w:tcBorders>
              <w:top w:val="nil"/>
              <w:left w:val="single" w:sz="4" w:space="0" w:color="auto"/>
              <w:bottom w:val="single" w:sz="4" w:space="0" w:color="auto"/>
              <w:right w:val="single" w:sz="4" w:space="0" w:color="auto"/>
            </w:tcBorders>
            <w:shd w:val="clear" w:color="auto" w:fill="auto"/>
            <w:vAlign w:val="center"/>
          </w:tcPr>
          <w:p w:rsidR="00321B2D" w:rsidRPr="00E53875" w:rsidP="005A19C0">
            <w:pPr>
              <w:rPr>
                <w:rFonts w:eastAsia="Tahoma" w:cs="Tahoma"/>
                <w:color w:val="000000"/>
                <w:sz w:val="22"/>
                <w:szCs w:val="22"/>
              </w:rPr>
            </w:pPr>
            <w:r w:rsidRPr="00741B1F">
              <w:rPr>
                <w:rFonts w:eastAsia="Tahoma" w:cs="Tahoma"/>
                <w:color w:val="000000"/>
                <w:sz w:val="22"/>
                <w:szCs w:val="22"/>
              </w:rPr>
              <w:t>6-12 years</w:t>
            </w:r>
          </w:p>
        </w:tc>
        <w:tc>
          <w:tcPr>
            <w:tcW w:w="1152" w:type="dxa"/>
            <w:tcBorders>
              <w:top w:val="nil"/>
              <w:left w:val="nil"/>
              <w:bottom w:val="single" w:sz="4" w:space="0" w:color="auto"/>
              <w:right w:val="single" w:sz="4" w:space="0" w:color="auto"/>
            </w:tcBorders>
            <w:shd w:val="clear" w:color="auto" w:fill="F2F2F2"/>
            <w:noWrap/>
            <w:vAlign w:val="center"/>
            <w:hideMark/>
          </w:tcPr>
          <w:p w:rsidR="00321B2D" w:rsidRPr="00D84D1B" w:rsidP="005A19C0">
            <w:pPr>
              <w:jc w:val="center"/>
              <w:rPr>
                <w:rFonts w:eastAsia="Tahoma" w:cs="Tahoma"/>
                <w:color w:val="000000"/>
                <w:sz w:val="22"/>
                <w:szCs w:val="22"/>
              </w:rPr>
            </w:pPr>
            <w:r w:rsidRPr="00D84D1B">
              <w:rPr>
                <w:rFonts w:eastAsia="Tahoma" w:cs="Tahoma"/>
                <w:color w:val="000000"/>
                <w:sz w:val="22"/>
                <w:szCs w:val="22"/>
              </w:rPr>
              <w:t>0</w:t>
            </w:r>
          </w:p>
        </w:tc>
        <w:tc>
          <w:tcPr>
            <w:tcW w:w="1152" w:type="dxa"/>
            <w:tcBorders>
              <w:top w:val="nil"/>
              <w:left w:val="nil"/>
              <w:bottom w:val="single" w:sz="4" w:space="0" w:color="auto"/>
              <w:right w:val="single" w:sz="4" w:space="0" w:color="auto"/>
            </w:tcBorders>
            <w:shd w:val="clear" w:color="auto" w:fill="F2F2F2"/>
            <w:noWrap/>
            <w:vAlign w:val="center"/>
            <w:hideMark/>
          </w:tcPr>
          <w:p w:rsidR="00321B2D" w:rsidRPr="00D84D1B" w:rsidP="005A19C0">
            <w:pPr>
              <w:jc w:val="center"/>
              <w:rPr>
                <w:rFonts w:eastAsia="Tahoma" w:cs="Tahoma"/>
                <w:color w:val="000000"/>
                <w:sz w:val="22"/>
                <w:szCs w:val="22"/>
              </w:rPr>
            </w:pPr>
            <w:r w:rsidRPr="00D84D1B">
              <w:rPr>
                <w:rFonts w:eastAsia="Tahoma" w:cs="Tahoma"/>
                <w:color w:val="000000"/>
                <w:sz w:val="22"/>
                <w:szCs w:val="22"/>
              </w:rPr>
              <w:t>0</w:t>
            </w:r>
          </w:p>
        </w:tc>
        <w:tc>
          <w:tcPr>
            <w:tcW w:w="1291" w:type="dxa"/>
            <w:gridSpan w:val="2"/>
            <w:tcBorders>
              <w:top w:val="nil"/>
              <w:left w:val="nil"/>
              <w:bottom w:val="single" w:sz="4" w:space="0" w:color="auto"/>
            </w:tcBorders>
            <w:shd w:val="clear" w:color="auto" w:fill="F2F2F2"/>
            <w:noWrap/>
            <w:vAlign w:val="center"/>
            <w:hideMark/>
          </w:tcPr>
          <w:p w:rsidR="00321B2D" w:rsidRPr="00D84D1B" w:rsidP="005A19C0">
            <w:pPr>
              <w:jc w:val="center"/>
              <w:rPr>
                <w:rFonts w:eastAsia="Tahoma" w:cs="Tahoma"/>
                <w:color w:val="000000"/>
                <w:sz w:val="22"/>
                <w:szCs w:val="22"/>
              </w:rPr>
            </w:pPr>
            <w:r w:rsidRPr="00D84D1B">
              <w:rPr>
                <w:rFonts w:eastAsia="Tahoma" w:cs="Tahoma"/>
                <w:color w:val="000000"/>
                <w:sz w:val="22"/>
                <w:szCs w:val="22"/>
              </w:rPr>
              <w:t>0</w:t>
            </w:r>
          </w:p>
        </w:tc>
        <w:tc>
          <w:tcPr>
            <w:tcW w:w="1013" w:type="dxa"/>
            <w:tcBorders>
              <w:top w:val="nil"/>
              <w:left w:val="single" w:sz="4" w:space="0" w:color="000000"/>
              <w:bottom w:val="single" w:sz="4" w:space="0" w:color="auto"/>
              <w:right w:val="single" w:sz="4" w:space="0" w:color="auto"/>
            </w:tcBorders>
            <w:shd w:val="clear" w:color="auto" w:fill="auto"/>
            <w:noWrap/>
            <w:vAlign w:val="center"/>
            <w:hideMark/>
          </w:tcPr>
          <w:p w:rsidR="00321B2D" w:rsidRPr="00D84D1B" w:rsidP="005A19C0">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shd w:val="clear" w:color="auto" w:fill="auto"/>
            <w:noWrap/>
            <w:vAlign w:val="center"/>
            <w:hideMark/>
          </w:tcPr>
          <w:p w:rsidR="00321B2D" w:rsidRPr="00D84D1B" w:rsidP="005A19C0">
            <w:pPr>
              <w:jc w:val="center"/>
              <w:rPr>
                <w:rFonts w:eastAsia="Tahoma" w:cs="Tahoma"/>
                <w:color w:val="000000"/>
                <w:sz w:val="22"/>
                <w:szCs w:val="22"/>
              </w:rPr>
            </w:pPr>
          </w:p>
        </w:tc>
        <w:tc>
          <w:tcPr>
            <w:tcW w:w="1255" w:type="dxa"/>
            <w:tcBorders>
              <w:top w:val="nil"/>
              <w:left w:val="nil"/>
              <w:bottom w:val="single" w:sz="4" w:space="0" w:color="auto"/>
              <w:right w:val="single" w:sz="4" w:space="0" w:color="auto"/>
            </w:tcBorders>
            <w:shd w:val="clear" w:color="auto" w:fill="auto"/>
            <w:noWrap/>
            <w:vAlign w:val="center"/>
            <w:hideMark/>
          </w:tcPr>
          <w:p w:rsidR="00321B2D" w:rsidRPr="00D84D1B" w:rsidP="005A19C0">
            <w:pPr>
              <w:jc w:val="center"/>
              <w:rPr>
                <w:rFonts w:eastAsia="Tahoma" w:cs="Tahoma"/>
                <w:color w:val="000000"/>
                <w:sz w:val="22"/>
                <w:szCs w:val="22"/>
              </w:rPr>
            </w:pPr>
          </w:p>
        </w:tc>
        <w:tc>
          <w:tcPr>
            <w:tcW w:w="1049" w:type="dxa"/>
            <w:gridSpan w:val="2"/>
            <w:tcBorders>
              <w:top w:val="nil"/>
              <w:left w:val="nil"/>
              <w:bottom w:val="single" w:sz="4" w:space="0" w:color="auto"/>
              <w:right w:val="single" w:sz="4" w:space="0" w:color="auto"/>
            </w:tcBorders>
            <w:shd w:val="clear" w:color="auto" w:fill="auto"/>
            <w:noWrap/>
            <w:vAlign w:val="center"/>
            <w:hideMark/>
          </w:tcPr>
          <w:p w:rsidR="00321B2D" w:rsidRPr="00D84D1B" w:rsidP="005A19C0">
            <w:pPr>
              <w:jc w:val="center"/>
              <w:rPr>
                <w:rFonts w:eastAsia="Tahoma" w:cs="Tahoma"/>
                <w:color w:val="000000"/>
                <w:sz w:val="22"/>
                <w:szCs w:val="22"/>
              </w:rPr>
            </w:pPr>
          </w:p>
        </w:tc>
        <w:tc>
          <w:tcPr>
            <w:tcW w:w="1152" w:type="dxa"/>
            <w:gridSpan w:val="2"/>
            <w:tcBorders>
              <w:top w:val="nil"/>
              <w:left w:val="nil"/>
              <w:bottom w:val="single" w:sz="4" w:space="0" w:color="auto"/>
              <w:right w:val="single" w:sz="4" w:space="0" w:color="auto"/>
            </w:tcBorders>
            <w:shd w:val="clear" w:color="auto" w:fill="auto"/>
            <w:noWrap/>
            <w:vAlign w:val="center"/>
            <w:hideMark/>
          </w:tcPr>
          <w:p w:rsidR="00321B2D" w:rsidRPr="00D84D1B" w:rsidP="005A19C0">
            <w:pPr>
              <w:jc w:val="center"/>
              <w:rPr>
                <w:rFonts w:eastAsia="Tahoma" w:cs="Tahoma"/>
                <w:color w:val="000000"/>
                <w:sz w:val="22"/>
                <w:szCs w:val="22"/>
              </w:rPr>
            </w:pPr>
          </w:p>
        </w:tc>
        <w:tc>
          <w:tcPr>
            <w:tcW w:w="1219"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085" w:type="dxa"/>
            <w:gridSpan w:val="2"/>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83"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21"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237"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r>
      <w:tr w:rsidTr="00741B1F">
        <w:tblPrEx>
          <w:tblW w:w="18805" w:type="dxa"/>
          <w:tblLayout w:type="fixed"/>
          <w:tblLook w:val="04A0"/>
        </w:tblPrEx>
        <w:trPr>
          <w:trHeight w:val="432"/>
        </w:trPr>
        <w:tc>
          <w:tcPr>
            <w:tcW w:w="1440" w:type="dxa"/>
            <w:tcBorders>
              <w:top w:val="nil"/>
              <w:left w:val="single" w:sz="4" w:space="0" w:color="auto"/>
              <w:bottom w:val="single" w:sz="4" w:space="0" w:color="auto"/>
              <w:right w:val="single" w:sz="4" w:space="0" w:color="auto"/>
            </w:tcBorders>
            <w:shd w:val="clear" w:color="auto" w:fill="auto"/>
            <w:noWrap/>
            <w:vAlign w:val="center"/>
          </w:tcPr>
          <w:p w:rsidR="00321B2D" w:rsidRPr="00E53875" w:rsidP="005A19C0">
            <w:pPr>
              <w:rPr>
                <w:rFonts w:eastAsia="Tahoma" w:cs="Tahoma"/>
                <w:color w:val="000000"/>
                <w:sz w:val="22"/>
                <w:szCs w:val="22"/>
              </w:rPr>
            </w:pPr>
            <w:r w:rsidRPr="00741B1F">
              <w:rPr>
                <w:rFonts w:eastAsia="Tahoma" w:cs="Tahoma"/>
                <w:color w:val="000000"/>
                <w:sz w:val="22"/>
                <w:szCs w:val="22"/>
              </w:rPr>
              <w:t>13-17 years</w:t>
            </w:r>
          </w:p>
        </w:tc>
        <w:tc>
          <w:tcPr>
            <w:tcW w:w="1152" w:type="dxa"/>
            <w:tcBorders>
              <w:top w:val="nil"/>
              <w:left w:val="nil"/>
              <w:bottom w:val="single" w:sz="4" w:space="0" w:color="auto"/>
              <w:right w:val="single" w:sz="4" w:space="0" w:color="auto"/>
            </w:tcBorders>
            <w:shd w:val="clear" w:color="auto" w:fill="F2F2F2"/>
            <w:noWrap/>
            <w:vAlign w:val="center"/>
            <w:hideMark/>
          </w:tcPr>
          <w:p w:rsidR="00321B2D" w:rsidRPr="00D84D1B" w:rsidP="005A19C0">
            <w:pPr>
              <w:jc w:val="center"/>
              <w:rPr>
                <w:rFonts w:eastAsia="Tahoma" w:cs="Tahoma"/>
                <w:color w:val="000000"/>
                <w:sz w:val="22"/>
                <w:szCs w:val="22"/>
              </w:rPr>
            </w:pPr>
            <w:r w:rsidRPr="00D84D1B">
              <w:rPr>
                <w:rFonts w:eastAsia="Tahoma" w:cs="Tahoma"/>
                <w:color w:val="000000"/>
                <w:sz w:val="22"/>
                <w:szCs w:val="22"/>
              </w:rPr>
              <w:t>0</w:t>
            </w:r>
          </w:p>
        </w:tc>
        <w:tc>
          <w:tcPr>
            <w:tcW w:w="1152" w:type="dxa"/>
            <w:tcBorders>
              <w:top w:val="nil"/>
              <w:left w:val="nil"/>
              <w:bottom w:val="single" w:sz="4" w:space="0" w:color="auto"/>
              <w:right w:val="single" w:sz="4" w:space="0" w:color="auto"/>
            </w:tcBorders>
            <w:shd w:val="clear" w:color="auto" w:fill="F2F2F2"/>
            <w:noWrap/>
            <w:vAlign w:val="center"/>
            <w:hideMark/>
          </w:tcPr>
          <w:p w:rsidR="00321B2D" w:rsidRPr="00D84D1B" w:rsidP="005A19C0">
            <w:pPr>
              <w:jc w:val="center"/>
              <w:rPr>
                <w:rFonts w:eastAsia="Tahoma" w:cs="Tahoma"/>
                <w:color w:val="000000"/>
                <w:sz w:val="22"/>
                <w:szCs w:val="22"/>
              </w:rPr>
            </w:pPr>
            <w:r w:rsidRPr="00D84D1B">
              <w:rPr>
                <w:rFonts w:eastAsia="Tahoma" w:cs="Tahoma"/>
                <w:color w:val="000000"/>
                <w:sz w:val="22"/>
                <w:szCs w:val="22"/>
              </w:rPr>
              <w:t>0</w:t>
            </w:r>
          </w:p>
        </w:tc>
        <w:tc>
          <w:tcPr>
            <w:tcW w:w="1291" w:type="dxa"/>
            <w:gridSpan w:val="2"/>
            <w:tcBorders>
              <w:top w:val="nil"/>
              <w:left w:val="nil"/>
              <w:bottom w:val="single" w:sz="4" w:space="0" w:color="auto"/>
            </w:tcBorders>
            <w:shd w:val="clear" w:color="auto" w:fill="F2F2F2"/>
            <w:noWrap/>
            <w:vAlign w:val="center"/>
            <w:hideMark/>
          </w:tcPr>
          <w:p w:rsidR="00321B2D" w:rsidRPr="00D84D1B" w:rsidP="005A19C0">
            <w:pPr>
              <w:jc w:val="center"/>
              <w:rPr>
                <w:rFonts w:eastAsia="Tahoma" w:cs="Tahoma"/>
                <w:color w:val="000000"/>
                <w:sz w:val="22"/>
                <w:szCs w:val="22"/>
              </w:rPr>
            </w:pPr>
            <w:r w:rsidRPr="00D84D1B">
              <w:rPr>
                <w:rFonts w:eastAsia="Tahoma" w:cs="Tahoma"/>
                <w:color w:val="000000"/>
                <w:sz w:val="22"/>
                <w:szCs w:val="22"/>
              </w:rPr>
              <w:t>0</w:t>
            </w:r>
          </w:p>
        </w:tc>
        <w:tc>
          <w:tcPr>
            <w:tcW w:w="1013" w:type="dxa"/>
            <w:tcBorders>
              <w:top w:val="nil"/>
              <w:left w:val="single" w:sz="4" w:space="0" w:color="000000"/>
              <w:bottom w:val="single" w:sz="4" w:space="0" w:color="auto"/>
              <w:right w:val="single" w:sz="4" w:space="0" w:color="auto"/>
            </w:tcBorders>
            <w:shd w:val="clear" w:color="auto" w:fill="auto"/>
            <w:noWrap/>
            <w:vAlign w:val="center"/>
            <w:hideMark/>
          </w:tcPr>
          <w:p w:rsidR="00321B2D" w:rsidRPr="00D84D1B" w:rsidP="005A19C0">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shd w:val="clear" w:color="auto" w:fill="auto"/>
            <w:noWrap/>
            <w:vAlign w:val="center"/>
            <w:hideMark/>
          </w:tcPr>
          <w:p w:rsidR="00321B2D" w:rsidRPr="00D84D1B" w:rsidP="005A19C0">
            <w:pPr>
              <w:jc w:val="center"/>
              <w:rPr>
                <w:rFonts w:eastAsia="Tahoma" w:cs="Tahoma"/>
                <w:color w:val="000000"/>
                <w:sz w:val="22"/>
                <w:szCs w:val="22"/>
              </w:rPr>
            </w:pPr>
          </w:p>
        </w:tc>
        <w:tc>
          <w:tcPr>
            <w:tcW w:w="1255" w:type="dxa"/>
            <w:tcBorders>
              <w:top w:val="nil"/>
              <w:left w:val="nil"/>
              <w:bottom w:val="single" w:sz="4" w:space="0" w:color="auto"/>
              <w:right w:val="single" w:sz="4" w:space="0" w:color="auto"/>
            </w:tcBorders>
            <w:shd w:val="clear" w:color="auto" w:fill="auto"/>
            <w:noWrap/>
            <w:vAlign w:val="center"/>
            <w:hideMark/>
          </w:tcPr>
          <w:p w:rsidR="00321B2D" w:rsidRPr="00D84D1B" w:rsidP="005A19C0">
            <w:pPr>
              <w:jc w:val="center"/>
              <w:rPr>
                <w:rFonts w:eastAsia="Tahoma" w:cs="Tahoma"/>
                <w:color w:val="000000"/>
                <w:sz w:val="22"/>
                <w:szCs w:val="22"/>
              </w:rPr>
            </w:pPr>
          </w:p>
        </w:tc>
        <w:tc>
          <w:tcPr>
            <w:tcW w:w="1049" w:type="dxa"/>
            <w:gridSpan w:val="2"/>
            <w:tcBorders>
              <w:top w:val="nil"/>
              <w:left w:val="nil"/>
              <w:bottom w:val="single" w:sz="4" w:space="0" w:color="auto"/>
              <w:right w:val="single" w:sz="4" w:space="0" w:color="auto"/>
            </w:tcBorders>
            <w:shd w:val="clear" w:color="auto" w:fill="auto"/>
            <w:noWrap/>
            <w:vAlign w:val="center"/>
            <w:hideMark/>
          </w:tcPr>
          <w:p w:rsidR="00321B2D" w:rsidRPr="00D84D1B" w:rsidP="005A19C0">
            <w:pPr>
              <w:jc w:val="center"/>
              <w:rPr>
                <w:rFonts w:eastAsia="Tahoma" w:cs="Tahoma"/>
                <w:color w:val="000000"/>
                <w:sz w:val="22"/>
                <w:szCs w:val="22"/>
              </w:rPr>
            </w:pPr>
          </w:p>
        </w:tc>
        <w:tc>
          <w:tcPr>
            <w:tcW w:w="1152" w:type="dxa"/>
            <w:gridSpan w:val="2"/>
            <w:tcBorders>
              <w:top w:val="nil"/>
              <w:left w:val="nil"/>
              <w:bottom w:val="single" w:sz="4" w:space="0" w:color="auto"/>
              <w:right w:val="single" w:sz="4" w:space="0" w:color="auto"/>
            </w:tcBorders>
            <w:shd w:val="clear" w:color="auto" w:fill="auto"/>
            <w:noWrap/>
            <w:vAlign w:val="center"/>
            <w:hideMark/>
          </w:tcPr>
          <w:p w:rsidR="00321B2D" w:rsidRPr="00D84D1B" w:rsidP="005A19C0">
            <w:pPr>
              <w:jc w:val="center"/>
              <w:rPr>
                <w:rFonts w:eastAsia="Tahoma" w:cs="Tahoma"/>
                <w:color w:val="000000"/>
                <w:sz w:val="22"/>
                <w:szCs w:val="22"/>
              </w:rPr>
            </w:pPr>
          </w:p>
        </w:tc>
        <w:tc>
          <w:tcPr>
            <w:tcW w:w="1219"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085" w:type="dxa"/>
            <w:gridSpan w:val="2"/>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83"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21"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237"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r>
      <w:tr w:rsidTr="00741B1F">
        <w:tblPrEx>
          <w:tblW w:w="18805" w:type="dxa"/>
          <w:tblLayout w:type="fixed"/>
          <w:tblLook w:val="04A0"/>
        </w:tblPrEx>
        <w:trPr>
          <w:trHeight w:val="432"/>
        </w:trPr>
        <w:tc>
          <w:tcPr>
            <w:tcW w:w="1440" w:type="dxa"/>
            <w:tcBorders>
              <w:top w:val="nil"/>
              <w:left w:val="single" w:sz="4" w:space="0" w:color="auto"/>
              <w:bottom w:val="single" w:sz="4" w:space="0" w:color="auto"/>
              <w:right w:val="single" w:sz="4" w:space="0" w:color="auto"/>
            </w:tcBorders>
            <w:shd w:val="clear" w:color="auto" w:fill="auto"/>
            <w:noWrap/>
            <w:vAlign w:val="center"/>
          </w:tcPr>
          <w:p w:rsidR="00321B2D" w:rsidRPr="00E53875" w:rsidP="005A19C0">
            <w:pPr>
              <w:rPr>
                <w:rFonts w:eastAsia="Tahoma" w:cs="Tahoma"/>
                <w:color w:val="000000"/>
                <w:sz w:val="22"/>
                <w:szCs w:val="22"/>
              </w:rPr>
            </w:pPr>
            <w:r w:rsidRPr="00741B1F">
              <w:rPr>
                <w:rFonts w:eastAsia="Tahoma" w:cs="Tahoma"/>
                <w:color w:val="000000"/>
                <w:sz w:val="22"/>
                <w:szCs w:val="22"/>
              </w:rPr>
              <w:t>18-20 years</w:t>
            </w:r>
          </w:p>
        </w:tc>
        <w:tc>
          <w:tcPr>
            <w:tcW w:w="1152" w:type="dxa"/>
            <w:tcBorders>
              <w:top w:val="nil"/>
              <w:left w:val="nil"/>
              <w:bottom w:val="single" w:sz="4" w:space="0" w:color="auto"/>
              <w:right w:val="single" w:sz="4" w:space="0" w:color="auto"/>
            </w:tcBorders>
            <w:shd w:val="clear" w:color="auto" w:fill="F2F2F2"/>
            <w:noWrap/>
            <w:vAlign w:val="center"/>
            <w:hideMark/>
          </w:tcPr>
          <w:p w:rsidR="00321B2D" w:rsidRPr="00D84D1B" w:rsidP="005A19C0">
            <w:pPr>
              <w:jc w:val="center"/>
              <w:rPr>
                <w:rFonts w:eastAsia="Tahoma" w:cs="Tahoma"/>
                <w:color w:val="000000"/>
                <w:sz w:val="22"/>
                <w:szCs w:val="22"/>
              </w:rPr>
            </w:pPr>
            <w:r w:rsidRPr="00D84D1B">
              <w:rPr>
                <w:rFonts w:eastAsia="Tahoma" w:cs="Tahoma"/>
                <w:color w:val="000000"/>
                <w:sz w:val="22"/>
                <w:szCs w:val="22"/>
              </w:rPr>
              <w:t>0</w:t>
            </w:r>
          </w:p>
        </w:tc>
        <w:tc>
          <w:tcPr>
            <w:tcW w:w="1152" w:type="dxa"/>
            <w:tcBorders>
              <w:top w:val="nil"/>
              <w:left w:val="nil"/>
              <w:bottom w:val="single" w:sz="4" w:space="0" w:color="auto"/>
              <w:right w:val="single" w:sz="4" w:space="0" w:color="auto"/>
            </w:tcBorders>
            <w:shd w:val="clear" w:color="auto" w:fill="F2F2F2"/>
            <w:noWrap/>
            <w:vAlign w:val="center"/>
            <w:hideMark/>
          </w:tcPr>
          <w:p w:rsidR="00321B2D" w:rsidRPr="00D84D1B" w:rsidP="005A19C0">
            <w:pPr>
              <w:jc w:val="center"/>
              <w:rPr>
                <w:rFonts w:eastAsia="Tahoma" w:cs="Tahoma"/>
                <w:color w:val="000000"/>
                <w:sz w:val="22"/>
                <w:szCs w:val="22"/>
              </w:rPr>
            </w:pPr>
            <w:r w:rsidRPr="00D84D1B">
              <w:rPr>
                <w:rFonts w:eastAsia="Tahoma" w:cs="Tahoma"/>
                <w:color w:val="000000"/>
                <w:sz w:val="22"/>
                <w:szCs w:val="22"/>
              </w:rPr>
              <w:t>0</w:t>
            </w:r>
          </w:p>
        </w:tc>
        <w:tc>
          <w:tcPr>
            <w:tcW w:w="1291" w:type="dxa"/>
            <w:gridSpan w:val="2"/>
            <w:tcBorders>
              <w:top w:val="nil"/>
              <w:left w:val="nil"/>
              <w:bottom w:val="single" w:sz="4" w:space="0" w:color="auto"/>
            </w:tcBorders>
            <w:shd w:val="clear" w:color="auto" w:fill="F2F2F2"/>
            <w:noWrap/>
            <w:vAlign w:val="center"/>
            <w:hideMark/>
          </w:tcPr>
          <w:p w:rsidR="00321B2D" w:rsidRPr="00D84D1B" w:rsidP="005A19C0">
            <w:pPr>
              <w:jc w:val="center"/>
              <w:rPr>
                <w:rFonts w:eastAsia="Tahoma" w:cs="Tahoma"/>
                <w:color w:val="000000"/>
                <w:sz w:val="22"/>
                <w:szCs w:val="22"/>
              </w:rPr>
            </w:pPr>
            <w:r w:rsidRPr="00D84D1B">
              <w:rPr>
                <w:rFonts w:eastAsia="Tahoma" w:cs="Tahoma"/>
                <w:color w:val="000000"/>
                <w:sz w:val="22"/>
                <w:szCs w:val="22"/>
              </w:rPr>
              <w:t>0</w:t>
            </w:r>
          </w:p>
        </w:tc>
        <w:tc>
          <w:tcPr>
            <w:tcW w:w="1013" w:type="dxa"/>
            <w:tcBorders>
              <w:top w:val="nil"/>
              <w:left w:val="single" w:sz="4" w:space="0" w:color="000000"/>
              <w:bottom w:val="single" w:sz="4" w:space="0" w:color="auto"/>
              <w:right w:val="single" w:sz="4" w:space="0" w:color="auto"/>
            </w:tcBorders>
            <w:shd w:val="clear" w:color="auto" w:fill="auto"/>
            <w:noWrap/>
            <w:vAlign w:val="center"/>
            <w:hideMark/>
          </w:tcPr>
          <w:p w:rsidR="00321B2D" w:rsidRPr="00D84D1B" w:rsidP="005A19C0">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shd w:val="clear" w:color="auto" w:fill="auto"/>
            <w:noWrap/>
            <w:vAlign w:val="center"/>
            <w:hideMark/>
          </w:tcPr>
          <w:p w:rsidR="00321B2D" w:rsidRPr="00D84D1B" w:rsidP="005A19C0">
            <w:pPr>
              <w:jc w:val="center"/>
              <w:rPr>
                <w:rFonts w:eastAsia="Tahoma" w:cs="Tahoma"/>
                <w:color w:val="000000"/>
                <w:sz w:val="22"/>
                <w:szCs w:val="22"/>
              </w:rPr>
            </w:pPr>
          </w:p>
        </w:tc>
        <w:tc>
          <w:tcPr>
            <w:tcW w:w="1255" w:type="dxa"/>
            <w:tcBorders>
              <w:top w:val="nil"/>
              <w:left w:val="nil"/>
              <w:bottom w:val="single" w:sz="4" w:space="0" w:color="auto"/>
              <w:right w:val="single" w:sz="4" w:space="0" w:color="auto"/>
            </w:tcBorders>
            <w:shd w:val="clear" w:color="auto" w:fill="auto"/>
            <w:noWrap/>
            <w:vAlign w:val="center"/>
            <w:hideMark/>
          </w:tcPr>
          <w:p w:rsidR="00321B2D" w:rsidRPr="00D84D1B" w:rsidP="005A19C0">
            <w:pPr>
              <w:jc w:val="center"/>
              <w:rPr>
                <w:rFonts w:eastAsia="Tahoma" w:cs="Tahoma"/>
                <w:color w:val="000000"/>
                <w:sz w:val="22"/>
                <w:szCs w:val="22"/>
              </w:rPr>
            </w:pPr>
          </w:p>
        </w:tc>
        <w:tc>
          <w:tcPr>
            <w:tcW w:w="1049" w:type="dxa"/>
            <w:gridSpan w:val="2"/>
            <w:tcBorders>
              <w:top w:val="nil"/>
              <w:left w:val="nil"/>
              <w:bottom w:val="single" w:sz="4" w:space="0" w:color="auto"/>
              <w:right w:val="single" w:sz="4" w:space="0" w:color="auto"/>
            </w:tcBorders>
            <w:shd w:val="clear" w:color="auto" w:fill="auto"/>
            <w:noWrap/>
            <w:vAlign w:val="center"/>
            <w:hideMark/>
          </w:tcPr>
          <w:p w:rsidR="00321B2D" w:rsidRPr="00D84D1B" w:rsidP="005A19C0">
            <w:pPr>
              <w:jc w:val="center"/>
              <w:rPr>
                <w:rFonts w:eastAsia="Tahoma" w:cs="Tahoma"/>
                <w:color w:val="000000"/>
                <w:sz w:val="22"/>
                <w:szCs w:val="22"/>
              </w:rPr>
            </w:pPr>
          </w:p>
        </w:tc>
        <w:tc>
          <w:tcPr>
            <w:tcW w:w="1152" w:type="dxa"/>
            <w:gridSpan w:val="2"/>
            <w:tcBorders>
              <w:top w:val="nil"/>
              <w:left w:val="nil"/>
              <w:bottom w:val="single" w:sz="4" w:space="0" w:color="auto"/>
              <w:right w:val="single" w:sz="4" w:space="0" w:color="auto"/>
            </w:tcBorders>
            <w:shd w:val="clear" w:color="auto" w:fill="auto"/>
            <w:noWrap/>
            <w:vAlign w:val="center"/>
            <w:hideMark/>
          </w:tcPr>
          <w:p w:rsidR="00321B2D" w:rsidRPr="00D84D1B" w:rsidP="005A19C0">
            <w:pPr>
              <w:jc w:val="center"/>
              <w:rPr>
                <w:rFonts w:eastAsia="Tahoma" w:cs="Tahoma"/>
                <w:color w:val="000000"/>
                <w:sz w:val="22"/>
                <w:szCs w:val="22"/>
              </w:rPr>
            </w:pPr>
          </w:p>
        </w:tc>
        <w:tc>
          <w:tcPr>
            <w:tcW w:w="1219"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085" w:type="dxa"/>
            <w:gridSpan w:val="2"/>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83"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21"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237"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r>
      <w:tr w:rsidTr="00741B1F">
        <w:tblPrEx>
          <w:tblW w:w="18805" w:type="dxa"/>
          <w:tblLayout w:type="fixed"/>
          <w:tblLook w:val="04A0"/>
        </w:tblPrEx>
        <w:trPr>
          <w:trHeight w:val="432"/>
        </w:trPr>
        <w:tc>
          <w:tcPr>
            <w:tcW w:w="1440" w:type="dxa"/>
            <w:tcBorders>
              <w:top w:val="nil"/>
              <w:left w:val="single" w:sz="4" w:space="0" w:color="auto"/>
              <w:bottom w:val="single" w:sz="4" w:space="0" w:color="auto"/>
              <w:right w:val="single" w:sz="4" w:space="0" w:color="auto"/>
            </w:tcBorders>
            <w:shd w:val="clear" w:color="auto" w:fill="auto"/>
            <w:noWrap/>
            <w:vAlign w:val="center"/>
          </w:tcPr>
          <w:p w:rsidR="00321B2D" w:rsidRPr="00E53875" w:rsidP="005A19C0">
            <w:pPr>
              <w:rPr>
                <w:rFonts w:eastAsia="Tahoma" w:cs="Tahoma"/>
                <w:color w:val="000000"/>
                <w:sz w:val="22"/>
                <w:szCs w:val="22"/>
              </w:rPr>
            </w:pPr>
            <w:r w:rsidRPr="00741B1F">
              <w:rPr>
                <w:rFonts w:eastAsia="Tahoma" w:cs="Tahoma"/>
                <w:color w:val="000000"/>
                <w:sz w:val="22"/>
                <w:szCs w:val="22"/>
              </w:rPr>
              <w:t>21-24 years</w:t>
            </w:r>
          </w:p>
        </w:tc>
        <w:tc>
          <w:tcPr>
            <w:tcW w:w="1152" w:type="dxa"/>
            <w:tcBorders>
              <w:top w:val="nil"/>
              <w:left w:val="nil"/>
              <w:bottom w:val="single" w:sz="4" w:space="0" w:color="auto"/>
              <w:right w:val="single" w:sz="4" w:space="0" w:color="auto"/>
            </w:tcBorders>
            <w:shd w:val="clear" w:color="auto" w:fill="F2F2F2"/>
            <w:noWrap/>
            <w:vAlign w:val="center"/>
          </w:tcPr>
          <w:p w:rsidR="00321B2D" w:rsidRPr="00D84D1B" w:rsidP="005A19C0">
            <w:pPr>
              <w:jc w:val="center"/>
              <w:rPr>
                <w:rFonts w:eastAsia="Tahoma" w:cs="Tahoma"/>
                <w:color w:val="000000"/>
                <w:sz w:val="22"/>
                <w:szCs w:val="22"/>
              </w:rPr>
            </w:pPr>
            <w:r w:rsidRPr="00D84D1B">
              <w:rPr>
                <w:rFonts w:eastAsia="Tahoma" w:cs="Tahoma"/>
                <w:color w:val="000000"/>
                <w:sz w:val="22"/>
                <w:szCs w:val="22"/>
              </w:rPr>
              <w:t>0</w:t>
            </w:r>
          </w:p>
        </w:tc>
        <w:tc>
          <w:tcPr>
            <w:tcW w:w="1152" w:type="dxa"/>
            <w:tcBorders>
              <w:top w:val="nil"/>
              <w:left w:val="nil"/>
              <w:bottom w:val="single" w:sz="4" w:space="0" w:color="auto"/>
              <w:right w:val="single" w:sz="4" w:space="0" w:color="auto"/>
            </w:tcBorders>
            <w:shd w:val="clear" w:color="auto" w:fill="F2F2F2"/>
            <w:noWrap/>
            <w:vAlign w:val="center"/>
          </w:tcPr>
          <w:p w:rsidR="00321B2D" w:rsidRPr="00D84D1B" w:rsidP="005A19C0">
            <w:pPr>
              <w:jc w:val="center"/>
              <w:rPr>
                <w:rFonts w:eastAsia="Tahoma" w:cs="Tahoma"/>
                <w:color w:val="000000"/>
                <w:sz w:val="22"/>
                <w:szCs w:val="22"/>
              </w:rPr>
            </w:pPr>
            <w:r w:rsidRPr="00D84D1B">
              <w:rPr>
                <w:rFonts w:eastAsia="Tahoma" w:cs="Tahoma"/>
                <w:color w:val="000000"/>
                <w:sz w:val="22"/>
                <w:szCs w:val="22"/>
              </w:rPr>
              <w:t>0</w:t>
            </w:r>
          </w:p>
        </w:tc>
        <w:tc>
          <w:tcPr>
            <w:tcW w:w="1291" w:type="dxa"/>
            <w:gridSpan w:val="2"/>
            <w:tcBorders>
              <w:top w:val="nil"/>
              <w:left w:val="nil"/>
              <w:bottom w:val="single" w:sz="4" w:space="0" w:color="auto"/>
            </w:tcBorders>
            <w:shd w:val="clear" w:color="auto" w:fill="F2F2F2"/>
            <w:noWrap/>
            <w:vAlign w:val="center"/>
          </w:tcPr>
          <w:p w:rsidR="00321B2D" w:rsidRPr="00D84D1B" w:rsidP="005A19C0">
            <w:pPr>
              <w:jc w:val="center"/>
              <w:rPr>
                <w:rFonts w:eastAsia="Tahoma" w:cs="Tahoma"/>
                <w:color w:val="000000"/>
                <w:sz w:val="22"/>
                <w:szCs w:val="22"/>
              </w:rPr>
            </w:pPr>
            <w:r w:rsidRPr="00D84D1B">
              <w:rPr>
                <w:rFonts w:eastAsia="Tahoma" w:cs="Tahoma"/>
                <w:color w:val="000000"/>
                <w:sz w:val="22"/>
                <w:szCs w:val="22"/>
              </w:rPr>
              <w:t>0</w:t>
            </w:r>
          </w:p>
        </w:tc>
        <w:tc>
          <w:tcPr>
            <w:tcW w:w="1013" w:type="dxa"/>
            <w:tcBorders>
              <w:top w:val="nil"/>
              <w:left w:val="single" w:sz="4" w:space="0" w:color="000000"/>
              <w:bottom w:val="single" w:sz="4" w:space="0" w:color="auto"/>
              <w:right w:val="single" w:sz="4" w:space="0" w:color="auto"/>
            </w:tcBorders>
            <w:shd w:val="clear" w:color="auto" w:fill="auto"/>
            <w:noWrap/>
            <w:vAlign w:val="center"/>
          </w:tcPr>
          <w:p w:rsidR="00321B2D" w:rsidRPr="00D84D1B" w:rsidP="005A19C0">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shd w:val="clear" w:color="auto" w:fill="auto"/>
            <w:noWrap/>
            <w:vAlign w:val="center"/>
          </w:tcPr>
          <w:p w:rsidR="00321B2D" w:rsidRPr="00D84D1B" w:rsidP="005A19C0">
            <w:pPr>
              <w:jc w:val="center"/>
              <w:rPr>
                <w:rFonts w:eastAsia="Tahoma" w:cs="Tahoma"/>
                <w:color w:val="000000"/>
                <w:sz w:val="22"/>
                <w:szCs w:val="22"/>
              </w:rPr>
            </w:pPr>
          </w:p>
        </w:tc>
        <w:tc>
          <w:tcPr>
            <w:tcW w:w="1255" w:type="dxa"/>
            <w:tcBorders>
              <w:top w:val="nil"/>
              <w:left w:val="nil"/>
              <w:bottom w:val="single" w:sz="4" w:space="0" w:color="auto"/>
              <w:right w:val="single" w:sz="4" w:space="0" w:color="auto"/>
            </w:tcBorders>
            <w:shd w:val="clear" w:color="auto" w:fill="auto"/>
            <w:noWrap/>
            <w:vAlign w:val="center"/>
          </w:tcPr>
          <w:p w:rsidR="00321B2D" w:rsidRPr="00D84D1B" w:rsidP="005A19C0">
            <w:pPr>
              <w:jc w:val="center"/>
              <w:rPr>
                <w:rFonts w:eastAsia="Tahoma" w:cs="Tahoma"/>
                <w:color w:val="000000"/>
                <w:sz w:val="22"/>
                <w:szCs w:val="22"/>
              </w:rPr>
            </w:pPr>
          </w:p>
        </w:tc>
        <w:tc>
          <w:tcPr>
            <w:tcW w:w="1049" w:type="dxa"/>
            <w:gridSpan w:val="2"/>
            <w:tcBorders>
              <w:top w:val="nil"/>
              <w:left w:val="nil"/>
              <w:bottom w:val="single" w:sz="4" w:space="0" w:color="auto"/>
              <w:right w:val="single" w:sz="4" w:space="0" w:color="auto"/>
            </w:tcBorders>
            <w:shd w:val="clear" w:color="auto" w:fill="auto"/>
            <w:noWrap/>
            <w:vAlign w:val="center"/>
          </w:tcPr>
          <w:p w:rsidR="00321B2D" w:rsidRPr="00D84D1B" w:rsidP="005A19C0">
            <w:pPr>
              <w:jc w:val="center"/>
              <w:rPr>
                <w:rFonts w:eastAsia="Tahoma" w:cs="Tahoma"/>
                <w:color w:val="000000"/>
                <w:sz w:val="22"/>
                <w:szCs w:val="22"/>
              </w:rPr>
            </w:pPr>
          </w:p>
        </w:tc>
        <w:tc>
          <w:tcPr>
            <w:tcW w:w="1152" w:type="dxa"/>
            <w:gridSpan w:val="2"/>
            <w:tcBorders>
              <w:top w:val="nil"/>
              <w:left w:val="nil"/>
              <w:bottom w:val="single" w:sz="4" w:space="0" w:color="auto"/>
              <w:right w:val="single" w:sz="4" w:space="0" w:color="auto"/>
            </w:tcBorders>
            <w:shd w:val="clear" w:color="auto" w:fill="auto"/>
            <w:noWrap/>
            <w:vAlign w:val="center"/>
          </w:tcPr>
          <w:p w:rsidR="00321B2D" w:rsidRPr="00D84D1B" w:rsidP="005A19C0">
            <w:pPr>
              <w:jc w:val="center"/>
              <w:rPr>
                <w:rFonts w:eastAsia="Tahoma" w:cs="Tahoma"/>
                <w:color w:val="000000"/>
                <w:sz w:val="22"/>
                <w:szCs w:val="22"/>
              </w:rPr>
            </w:pPr>
          </w:p>
        </w:tc>
        <w:tc>
          <w:tcPr>
            <w:tcW w:w="1219"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085" w:type="dxa"/>
            <w:gridSpan w:val="2"/>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83"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21"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237"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r>
      <w:tr w:rsidTr="00741B1F">
        <w:tblPrEx>
          <w:tblW w:w="18805" w:type="dxa"/>
          <w:tblLayout w:type="fixed"/>
          <w:tblLook w:val="04A0"/>
        </w:tblPrEx>
        <w:trPr>
          <w:trHeight w:val="432"/>
        </w:trPr>
        <w:tc>
          <w:tcPr>
            <w:tcW w:w="1440" w:type="dxa"/>
            <w:tcBorders>
              <w:top w:val="nil"/>
              <w:left w:val="single" w:sz="4" w:space="0" w:color="auto"/>
              <w:bottom w:val="single" w:sz="4" w:space="0" w:color="auto"/>
              <w:right w:val="single" w:sz="4" w:space="0" w:color="auto"/>
            </w:tcBorders>
            <w:shd w:val="clear" w:color="auto" w:fill="auto"/>
            <w:noWrap/>
            <w:vAlign w:val="center"/>
          </w:tcPr>
          <w:p w:rsidR="00321B2D" w:rsidRPr="00E53875" w:rsidP="005A19C0">
            <w:pPr>
              <w:rPr>
                <w:rFonts w:eastAsia="Tahoma" w:cs="Tahoma"/>
                <w:color w:val="000000"/>
                <w:sz w:val="22"/>
                <w:szCs w:val="22"/>
              </w:rPr>
            </w:pPr>
            <w:r w:rsidRPr="00741B1F">
              <w:rPr>
                <w:rFonts w:eastAsia="Tahoma" w:cs="Tahoma"/>
                <w:color w:val="000000"/>
                <w:sz w:val="22"/>
                <w:szCs w:val="22"/>
              </w:rPr>
              <w:t>25-44 years</w:t>
            </w:r>
          </w:p>
        </w:tc>
        <w:tc>
          <w:tcPr>
            <w:tcW w:w="1152" w:type="dxa"/>
            <w:tcBorders>
              <w:top w:val="nil"/>
              <w:left w:val="nil"/>
              <w:bottom w:val="single" w:sz="4" w:space="0" w:color="auto"/>
              <w:right w:val="single" w:sz="4" w:space="0" w:color="auto"/>
            </w:tcBorders>
            <w:shd w:val="clear" w:color="auto" w:fill="F2F2F2"/>
            <w:noWrap/>
            <w:vAlign w:val="center"/>
          </w:tcPr>
          <w:p w:rsidR="00321B2D" w:rsidRPr="00D84D1B" w:rsidP="005A19C0">
            <w:pPr>
              <w:jc w:val="center"/>
              <w:rPr>
                <w:rFonts w:eastAsia="Tahoma" w:cs="Tahoma"/>
                <w:color w:val="000000"/>
                <w:sz w:val="22"/>
                <w:szCs w:val="22"/>
              </w:rPr>
            </w:pPr>
            <w:r w:rsidRPr="00D84D1B">
              <w:rPr>
                <w:rFonts w:eastAsia="Tahoma" w:cs="Tahoma"/>
                <w:color w:val="000000"/>
                <w:sz w:val="22"/>
                <w:szCs w:val="22"/>
              </w:rPr>
              <w:t>0</w:t>
            </w:r>
          </w:p>
        </w:tc>
        <w:tc>
          <w:tcPr>
            <w:tcW w:w="1152" w:type="dxa"/>
            <w:tcBorders>
              <w:top w:val="nil"/>
              <w:left w:val="nil"/>
              <w:bottom w:val="single" w:sz="4" w:space="0" w:color="auto"/>
              <w:right w:val="single" w:sz="4" w:space="0" w:color="auto"/>
            </w:tcBorders>
            <w:shd w:val="clear" w:color="auto" w:fill="F2F2F2"/>
            <w:noWrap/>
            <w:vAlign w:val="center"/>
          </w:tcPr>
          <w:p w:rsidR="00321B2D" w:rsidRPr="00D84D1B" w:rsidP="005A19C0">
            <w:pPr>
              <w:jc w:val="center"/>
              <w:rPr>
                <w:rFonts w:eastAsia="Tahoma" w:cs="Tahoma"/>
                <w:color w:val="000000"/>
                <w:sz w:val="22"/>
                <w:szCs w:val="22"/>
              </w:rPr>
            </w:pPr>
            <w:r w:rsidRPr="00D84D1B">
              <w:rPr>
                <w:rFonts w:eastAsia="Tahoma" w:cs="Tahoma"/>
                <w:color w:val="000000"/>
                <w:sz w:val="22"/>
                <w:szCs w:val="22"/>
              </w:rPr>
              <w:t>0</w:t>
            </w:r>
          </w:p>
        </w:tc>
        <w:tc>
          <w:tcPr>
            <w:tcW w:w="1291" w:type="dxa"/>
            <w:gridSpan w:val="2"/>
            <w:tcBorders>
              <w:top w:val="nil"/>
              <w:left w:val="nil"/>
              <w:bottom w:val="single" w:sz="4" w:space="0" w:color="auto"/>
            </w:tcBorders>
            <w:shd w:val="clear" w:color="auto" w:fill="F2F2F2"/>
            <w:noWrap/>
            <w:vAlign w:val="center"/>
          </w:tcPr>
          <w:p w:rsidR="00321B2D" w:rsidRPr="00D84D1B" w:rsidP="005A19C0">
            <w:pPr>
              <w:jc w:val="center"/>
              <w:rPr>
                <w:rFonts w:eastAsia="Tahoma" w:cs="Tahoma"/>
                <w:color w:val="000000"/>
                <w:sz w:val="22"/>
                <w:szCs w:val="22"/>
              </w:rPr>
            </w:pPr>
            <w:r w:rsidRPr="00D84D1B">
              <w:rPr>
                <w:rFonts w:eastAsia="Tahoma" w:cs="Tahoma"/>
                <w:color w:val="000000"/>
                <w:sz w:val="22"/>
                <w:szCs w:val="22"/>
              </w:rPr>
              <w:t>0</w:t>
            </w:r>
          </w:p>
        </w:tc>
        <w:tc>
          <w:tcPr>
            <w:tcW w:w="1013" w:type="dxa"/>
            <w:tcBorders>
              <w:top w:val="nil"/>
              <w:left w:val="single" w:sz="4" w:space="0" w:color="000000"/>
              <w:bottom w:val="single" w:sz="4" w:space="0" w:color="auto"/>
              <w:right w:val="single" w:sz="4" w:space="0" w:color="auto"/>
            </w:tcBorders>
            <w:shd w:val="clear" w:color="auto" w:fill="auto"/>
            <w:noWrap/>
            <w:vAlign w:val="center"/>
          </w:tcPr>
          <w:p w:rsidR="00321B2D" w:rsidRPr="00D84D1B" w:rsidP="005A19C0">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shd w:val="clear" w:color="auto" w:fill="auto"/>
            <w:noWrap/>
            <w:vAlign w:val="center"/>
          </w:tcPr>
          <w:p w:rsidR="00321B2D" w:rsidRPr="00D84D1B" w:rsidP="005A19C0">
            <w:pPr>
              <w:jc w:val="center"/>
              <w:rPr>
                <w:rFonts w:eastAsia="Tahoma" w:cs="Tahoma"/>
                <w:color w:val="000000"/>
                <w:sz w:val="22"/>
                <w:szCs w:val="22"/>
              </w:rPr>
            </w:pPr>
          </w:p>
        </w:tc>
        <w:tc>
          <w:tcPr>
            <w:tcW w:w="1255" w:type="dxa"/>
            <w:tcBorders>
              <w:top w:val="nil"/>
              <w:left w:val="nil"/>
              <w:bottom w:val="single" w:sz="4" w:space="0" w:color="auto"/>
              <w:right w:val="single" w:sz="4" w:space="0" w:color="auto"/>
            </w:tcBorders>
            <w:shd w:val="clear" w:color="auto" w:fill="auto"/>
            <w:noWrap/>
            <w:vAlign w:val="center"/>
          </w:tcPr>
          <w:p w:rsidR="00321B2D" w:rsidRPr="00D84D1B" w:rsidP="005A19C0">
            <w:pPr>
              <w:jc w:val="center"/>
              <w:rPr>
                <w:rFonts w:eastAsia="Tahoma" w:cs="Tahoma"/>
                <w:color w:val="000000"/>
                <w:sz w:val="22"/>
                <w:szCs w:val="22"/>
              </w:rPr>
            </w:pPr>
          </w:p>
        </w:tc>
        <w:tc>
          <w:tcPr>
            <w:tcW w:w="1049" w:type="dxa"/>
            <w:gridSpan w:val="2"/>
            <w:tcBorders>
              <w:top w:val="nil"/>
              <w:left w:val="nil"/>
              <w:bottom w:val="single" w:sz="4" w:space="0" w:color="auto"/>
              <w:right w:val="single" w:sz="4" w:space="0" w:color="auto"/>
            </w:tcBorders>
            <w:shd w:val="clear" w:color="auto" w:fill="auto"/>
            <w:noWrap/>
            <w:vAlign w:val="center"/>
          </w:tcPr>
          <w:p w:rsidR="00321B2D" w:rsidRPr="00D84D1B" w:rsidP="005A19C0">
            <w:pPr>
              <w:jc w:val="center"/>
              <w:rPr>
                <w:rFonts w:eastAsia="Tahoma" w:cs="Tahoma"/>
                <w:color w:val="000000"/>
                <w:sz w:val="22"/>
                <w:szCs w:val="22"/>
              </w:rPr>
            </w:pPr>
          </w:p>
        </w:tc>
        <w:tc>
          <w:tcPr>
            <w:tcW w:w="1152" w:type="dxa"/>
            <w:gridSpan w:val="2"/>
            <w:tcBorders>
              <w:top w:val="nil"/>
              <w:left w:val="nil"/>
              <w:bottom w:val="single" w:sz="4" w:space="0" w:color="auto"/>
              <w:right w:val="single" w:sz="4" w:space="0" w:color="auto"/>
            </w:tcBorders>
            <w:shd w:val="clear" w:color="auto" w:fill="auto"/>
            <w:noWrap/>
            <w:vAlign w:val="center"/>
          </w:tcPr>
          <w:p w:rsidR="00321B2D" w:rsidRPr="00D84D1B" w:rsidP="005A19C0">
            <w:pPr>
              <w:jc w:val="center"/>
              <w:rPr>
                <w:rFonts w:eastAsia="Tahoma" w:cs="Tahoma"/>
                <w:color w:val="000000"/>
                <w:sz w:val="22"/>
                <w:szCs w:val="22"/>
              </w:rPr>
            </w:pPr>
          </w:p>
        </w:tc>
        <w:tc>
          <w:tcPr>
            <w:tcW w:w="1219"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085" w:type="dxa"/>
            <w:gridSpan w:val="2"/>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83"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21"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237"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r>
      <w:tr w:rsidTr="00741B1F">
        <w:tblPrEx>
          <w:tblW w:w="18805" w:type="dxa"/>
          <w:tblLayout w:type="fixed"/>
          <w:tblLook w:val="04A0"/>
        </w:tblPrEx>
        <w:trPr>
          <w:trHeight w:val="432"/>
        </w:trPr>
        <w:tc>
          <w:tcPr>
            <w:tcW w:w="1440" w:type="dxa"/>
            <w:tcBorders>
              <w:top w:val="nil"/>
              <w:left w:val="single" w:sz="4" w:space="0" w:color="auto"/>
              <w:bottom w:val="single" w:sz="4" w:space="0" w:color="auto"/>
              <w:right w:val="single" w:sz="4" w:space="0" w:color="auto"/>
            </w:tcBorders>
            <w:shd w:val="clear" w:color="auto" w:fill="auto"/>
            <w:noWrap/>
            <w:vAlign w:val="center"/>
          </w:tcPr>
          <w:p w:rsidR="00321B2D" w:rsidRPr="00E53875" w:rsidP="005A19C0">
            <w:pPr>
              <w:rPr>
                <w:rFonts w:eastAsia="Tahoma" w:cs="Tahoma"/>
                <w:color w:val="000000"/>
                <w:sz w:val="22"/>
                <w:szCs w:val="22"/>
              </w:rPr>
            </w:pPr>
            <w:r w:rsidRPr="00741B1F">
              <w:rPr>
                <w:rFonts w:eastAsia="Tahoma" w:cs="Tahoma"/>
                <w:color w:val="000000"/>
                <w:sz w:val="22"/>
                <w:szCs w:val="22"/>
              </w:rPr>
              <w:t>45-64 years</w:t>
            </w:r>
          </w:p>
        </w:tc>
        <w:tc>
          <w:tcPr>
            <w:tcW w:w="1152" w:type="dxa"/>
            <w:tcBorders>
              <w:top w:val="nil"/>
              <w:left w:val="nil"/>
              <w:bottom w:val="single" w:sz="4" w:space="0" w:color="auto"/>
              <w:right w:val="single" w:sz="4" w:space="0" w:color="auto"/>
            </w:tcBorders>
            <w:shd w:val="clear" w:color="auto" w:fill="F2F2F2"/>
            <w:noWrap/>
            <w:vAlign w:val="center"/>
          </w:tcPr>
          <w:p w:rsidR="00321B2D" w:rsidRPr="00D84D1B" w:rsidP="005A19C0">
            <w:pPr>
              <w:jc w:val="center"/>
              <w:rPr>
                <w:rFonts w:eastAsia="Tahoma" w:cs="Tahoma"/>
                <w:color w:val="000000"/>
                <w:sz w:val="22"/>
                <w:szCs w:val="22"/>
              </w:rPr>
            </w:pPr>
            <w:r w:rsidRPr="00D84D1B">
              <w:rPr>
                <w:rFonts w:eastAsia="Tahoma" w:cs="Tahoma"/>
                <w:color w:val="000000"/>
                <w:sz w:val="22"/>
                <w:szCs w:val="22"/>
              </w:rPr>
              <w:t>0</w:t>
            </w:r>
          </w:p>
        </w:tc>
        <w:tc>
          <w:tcPr>
            <w:tcW w:w="1152" w:type="dxa"/>
            <w:tcBorders>
              <w:top w:val="nil"/>
              <w:left w:val="nil"/>
              <w:bottom w:val="single" w:sz="4" w:space="0" w:color="auto"/>
              <w:right w:val="single" w:sz="4" w:space="0" w:color="auto"/>
            </w:tcBorders>
            <w:shd w:val="clear" w:color="auto" w:fill="F2F2F2"/>
            <w:noWrap/>
            <w:vAlign w:val="center"/>
          </w:tcPr>
          <w:p w:rsidR="00321B2D" w:rsidRPr="00D84D1B" w:rsidP="005A19C0">
            <w:pPr>
              <w:jc w:val="center"/>
              <w:rPr>
                <w:rFonts w:eastAsia="Tahoma" w:cs="Tahoma"/>
                <w:color w:val="000000"/>
                <w:sz w:val="22"/>
                <w:szCs w:val="22"/>
              </w:rPr>
            </w:pPr>
            <w:r w:rsidRPr="00D84D1B">
              <w:rPr>
                <w:rFonts w:eastAsia="Tahoma" w:cs="Tahoma"/>
                <w:color w:val="000000"/>
                <w:sz w:val="22"/>
                <w:szCs w:val="22"/>
              </w:rPr>
              <w:t>0</w:t>
            </w:r>
          </w:p>
        </w:tc>
        <w:tc>
          <w:tcPr>
            <w:tcW w:w="1291" w:type="dxa"/>
            <w:gridSpan w:val="2"/>
            <w:tcBorders>
              <w:top w:val="nil"/>
              <w:left w:val="nil"/>
              <w:bottom w:val="single" w:sz="4" w:space="0" w:color="auto"/>
            </w:tcBorders>
            <w:shd w:val="clear" w:color="auto" w:fill="F2F2F2"/>
            <w:noWrap/>
            <w:vAlign w:val="center"/>
          </w:tcPr>
          <w:p w:rsidR="00321B2D" w:rsidRPr="00D84D1B" w:rsidP="005A19C0">
            <w:pPr>
              <w:jc w:val="center"/>
              <w:rPr>
                <w:rFonts w:eastAsia="Tahoma" w:cs="Tahoma"/>
                <w:color w:val="000000"/>
                <w:sz w:val="22"/>
                <w:szCs w:val="22"/>
              </w:rPr>
            </w:pPr>
            <w:r w:rsidRPr="00D84D1B">
              <w:rPr>
                <w:rFonts w:eastAsia="Tahoma" w:cs="Tahoma"/>
                <w:color w:val="000000"/>
                <w:sz w:val="22"/>
                <w:szCs w:val="22"/>
              </w:rPr>
              <w:t>0</w:t>
            </w:r>
          </w:p>
        </w:tc>
        <w:tc>
          <w:tcPr>
            <w:tcW w:w="1013" w:type="dxa"/>
            <w:tcBorders>
              <w:top w:val="nil"/>
              <w:left w:val="single" w:sz="4" w:space="0" w:color="000000"/>
              <w:bottom w:val="single" w:sz="4" w:space="0" w:color="auto"/>
              <w:right w:val="single" w:sz="4" w:space="0" w:color="auto"/>
            </w:tcBorders>
            <w:shd w:val="clear" w:color="auto" w:fill="auto"/>
            <w:noWrap/>
            <w:vAlign w:val="center"/>
          </w:tcPr>
          <w:p w:rsidR="00321B2D" w:rsidRPr="00D84D1B" w:rsidP="005A19C0">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shd w:val="clear" w:color="auto" w:fill="auto"/>
            <w:noWrap/>
            <w:vAlign w:val="center"/>
          </w:tcPr>
          <w:p w:rsidR="00321B2D" w:rsidRPr="00D84D1B" w:rsidP="005A19C0">
            <w:pPr>
              <w:jc w:val="center"/>
              <w:rPr>
                <w:rFonts w:eastAsia="Tahoma" w:cs="Tahoma"/>
                <w:color w:val="000000"/>
                <w:sz w:val="22"/>
                <w:szCs w:val="22"/>
              </w:rPr>
            </w:pPr>
          </w:p>
        </w:tc>
        <w:tc>
          <w:tcPr>
            <w:tcW w:w="1255" w:type="dxa"/>
            <w:tcBorders>
              <w:top w:val="nil"/>
              <w:left w:val="nil"/>
              <w:bottom w:val="single" w:sz="4" w:space="0" w:color="auto"/>
              <w:right w:val="single" w:sz="4" w:space="0" w:color="auto"/>
            </w:tcBorders>
            <w:shd w:val="clear" w:color="auto" w:fill="auto"/>
            <w:noWrap/>
            <w:vAlign w:val="center"/>
          </w:tcPr>
          <w:p w:rsidR="00321B2D" w:rsidRPr="00D84D1B" w:rsidP="005A19C0">
            <w:pPr>
              <w:jc w:val="center"/>
              <w:rPr>
                <w:rFonts w:eastAsia="Tahoma" w:cs="Tahoma"/>
                <w:color w:val="000000"/>
                <w:sz w:val="22"/>
                <w:szCs w:val="22"/>
              </w:rPr>
            </w:pPr>
          </w:p>
        </w:tc>
        <w:tc>
          <w:tcPr>
            <w:tcW w:w="1049" w:type="dxa"/>
            <w:gridSpan w:val="2"/>
            <w:tcBorders>
              <w:top w:val="nil"/>
              <w:left w:val="nil"/>
              <w:bottom w:val="single" w:sz="4" w:space="0" w:color="auto"/>
              <w:right w:val="single" w:sz="4" w:space="0" w:color="auto"/>
            </w:tcBorders>
            <w:shd w:val="clear" w:color="auto" w:fill="auto"/>
            <w:noWrap/>
            <w:vAlign w:val="center"/>
          </w:tcPr>
          <w:p w:rsidR="00321B2D" w:rsidRPr="00D84D1B" w:rsidP="005A19C0">
            <w:pPr>
              <w:jc w:val="center"/>
              <w:rPr>
                <w:rFonts w:eastAsia="Tahoma" w:cs="Tahoma"/>
                <w:color w:val="000000"/>
                <w:sz w:val="22"/>
                <w:szCs w:val="22"/>
              </w:rPr>
            </w:pPr>
          </w:p>
        </w:tc>
        <w:tc>
          <w:tcPr>
            <w:tcW w:w="1152" w:type="dxa"/>
            <w:gridSpan w:val="2"/>
            <w:tcBorders>
              <w:top w:val="nil"/>
              <w:left w:val="nil"/>
              <w:bottom w:val="single" w:sz="4" w:space="0" w:color="auto"/>
              <w:right w:val="single" w:sz="4" w:space="0" w:color="auto"/>
            </w:tcBorders>
            <w:shd w:val="clear" w:color="auto" w:fill="auto"/>
            <w:noWrap/>
            <w:vAlign w:val="center"/>
          </w:tcPr>
          <w:p w:rsidR="00321B2D" w:rsidRPr="00D84D1B" w:rsidP="005A19C0">
            <w:pPr>
              <w:jc w:val="center"/>
              <w:rPr>
                <w:rFonts w:eastAsia="Tahoma" w:cs="Tahoma"/>
                <w:color w:val="000000"/>
                <w:sz w:val="22"/>
                <w:szCs w:val="22"/>
              </w:rPr>
            </w:pPr>
          </w:p>
        </w:tc>
        <w:tc>
          <w:tcPr>
            <w:tcW w:w="1219"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085" w:type="dxa"/>
            <w:gridSpan w:val="2"/>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83"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21"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237"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r>
      <w:tr w:rsidTr="00741B1F">
        <w:tblPrEx>
          <w:tblW w:w="18805" w:type="dxa"/>
          <w:tblLayout w:type="fixed"/>
          <w:tblLook w:val="04A0"/>
        </w:tblPrEx>
        <w:trPr>
          <w:trHeight w:val="432"/>
        </w:trPr>
        <w:tc>
          <w:tcPr>
            <w:tcW w:w="1440" w:type="dxa"/>
            <w:tcBorders>
              <w:top w:val="nil"/>
              <w:left w:val="single" w:sz="4" w:space="0" w:color="auto"/>
              <w:bottom w:val="single" w:sz="4" w:space="0" w:color="auto"/>
              <w:right w:val="single" w:sz="4" w:space="0" w:color="auto"/>
            </w:tcBorders>
            <w:shd w:val="clear" w:color="auto" w:fill="auto"/>
            <w:noWrap/>
            <w:vAlign w:val="center"/>
          </w:tcPr>
          <w:p w:rsidR="00321B2D" w:rsidRPr="00E53875" w:rsidP="005A19C0">
            <w:pPr>
              <w:rPr>
                <w:rFonts w:eastAsia="Tahoma" w:cs="Tahoma"/>
                <w:color w:val="000000"/>
                <w:sz w:val="22"/>
                <w:szCs w:val="22"/>
              </w:rPr>
            </w:pPr>
            <w:r w:rsidRPr="00741B1F">
              <w:rPr>
                <w:rFonts w:eastAsia="Tahoma" w:cs="Tahoma"/>
                <w:color w:val="000000"/>
                <w:sz w:val="22"/>
                <w:szCs w:val="22"/>
              </w:rPr>
              <w:t>65-74 years</w:t>
            </w:r>
          </w:p>
        </w:tc>
        <w:tc>
          <w:tcPr>
            <w:tcW w:w="1152" w:type="dxa"/>
            <w:tcBorders>
              <w:top w:val="nil"/>
              <w:left w:val="nil"/>
              <w:bottom w:val="single" w:sz="4" w:space="0" w:color="auto"/>
              <w:right w:val="single" w:sz="4" w:space="0" w:color="auto"/>
            </w:tcBorders>
            <w:shd w:val="clear" w:color="auto" w:fill="F2F2F2"/>
            <w:noWrap/>
            <w:vAlign w:val="center"/>
          </w:tcPr>
          <w:p w:rsidR="00321B2D" w:rsidRPr="00D84D1B" w:rsidP="005A19C0">
            <w:pPr>
              <w:jc w:val="center"/>
              <w:rPr>
                <w:rFonts w:eastAsia="Tahoma" w:cs="Tahoma"/>
                <w:color w:val="000000"/>
                <w:sz w:val="22"/>
                <w:szCs w:val="22"/>
              </w:rPr>
            </w:pPr>
            <w:r w:rsidRPr="00D84D1B">
              <w:rPr>
                <w:rFonts w:eastAsia="Tahoma" w:cs="Tahoma"/>
                <w:color w:val="000000"/>
                <w:sz w:val="22"/>
                <w:szCs w:val="22"/>
              </w:rPr>
              <w:t>0</w:t>
            </w:r>
          </w:p>
        </w:tc>
        <w:tc>
          <w:tcPr>
            <w:tcW w:w="1152" w:type="dxa"/>
            <w:tcBorders>
              <w:top w:val="nil"/>
              <w:left w:val="nil"/>
              <w:bottom w:val="single" w:sz="4" w:space="0" w:color="auto"/>
              <w:right w:val="single" w:sz="4" w:space="0" w:color="auto"/>
            </w:tcBorders>
            <w:shd w:val="clear" w:color="auto" w:fill="F2F2F2"/>
            <w:noWrap/>
            <w:vAlign w:val="center"/>
          </w:tcPr>
          <w:p w:rsidR="00321B2D" w:rsidRPr="00D84D1B" w:rsidP="005A19C0">
            <w:pPr>
              <w:jc w:val="center"/>
              <w:rPr>
                <w:rFonts w:eastAsia="Tahoma" w:cs="Tahoma"/>
                <w:color w:val="000000"/>
                <w:sz w:val="22"/>
                <w:szCs w:val="22"/>
              </w:rPr>
            </w:pPr>
            <w:r w:rsidRPr="00D84D1B">
              <w:rPr>
                <w:rFonts w:eastAsia="Tahoma" w:cs="Tahoma"/>
                <w:color w:val="000000"/>
                <w:sz w:val="22"/>
                <w:szCs w:val="22"/>
              </w:rPr>
              <w:t>0</w:t>
            </w:r>
          </w:p>
        </w:tc>
        <w:tc>
          <w:tcPr>
            <w:tcW w:w="1291" w:type="dxa"/>
            <w:gridSpan w:val="2"/>
            <w:tcBorders>
              <w:top w:val="nil"/>
              <w:left w:val="nil"/>
              <w:bottom w:val="single" w:sz="4" w:space="0" w:color="auto"/>
            </w:tcBorders>
            <w:shd w:val="clear" w:color="auto" w:fill="F2F2F2"/>
            <w:noWrap/>
            <w:vAlign w:val="center"/>
          </w:tcPr>
          <w:p w:rsidR="00321B2D" w:rsidRPr="00D84D1B" w:rsidP="005A19C0">
            <w:pPr>
              <w:jc w:val="center"/>
              <w:rPr>
                <w:rFonts w:eastAsia="Tahoma" w:cs="Tahoma"/>
                <w:color w:val="000000"/>
                <w:sz w:val="22"/>
                <w:szCs w:val="22"/>
              </w:rPr>
            </w:pPr>
            <w:r w:rsidRPr="00D84D1B">
              <w:rPr>
                <w:rFonts w:eastAsia="Tahoma" w:cs="Tahoma"/>
                <w:color w:val="000000"/>
                <w:sz w:val="22"/>
                <w:szCs w:val="22"/>
              </w:rPr>
              <w:t>0</w:t>
            </w:r>
          </w:p>
        </w:tc>
        <w:tc>
          <w:tcPr>
            <w:tcW w:w="1013" w:type="dxa"/>
            <w:tcBorders>
              <w:top w:val="nil"/>
              <w:left w:val="single" w:sz="4" w:space="0" w:color="000000"/>
              <w:bottom w:val="single" w:sz="4" w:space="0" w:color="auto"/>
              <w:right w:val="single" w:sz="4" w:space="0" w:color="auto"/>
            </w:tcBorders>
            <w:shd w:val="clear" w:color="auto" w:fill="auto"/>
            <w:noWrap/>
            <w:vAlign w:val="center"/>
          </w:tcPr>
          <w:p w:rsidR="00321B2D" w:rsidRPr="00D84D1B" w:rsidP="005A19C0">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shd w:val="clear" w:color="auto" w:fill="auto"/>
            <w:noWrap/>
            <w:vAlign w:val="center"/>
          </w:tcPr>
          <w:p w:rsidR="00321B2D" w:rsidRPr="00D84D1B" w:rsidP="005A19C0">
            <w:pPr>
              <w:jc w:val="center"/>
              <w:rPr>
                <w:rFonts w:eastAsia="Tahoma" w:cs="Tahoma"/>
                <w:color w:val="000000"/>
                <w:sz w:val="22"/>
                <w:szCs w:val="22"/>
              </w:rPr>
            </w:pPr>
          </w:p>
        </w:tc>
        <w:tc>
          <w:tcPr>
            <w:tcW w:w="1255" w:type="dxa"/>
            <w:tcBorders>
              <w:top w:val="nil"/>
              <w:left w:val="nil"/>
              <w:bottom w:val="single" w:sz="4" w:space="0" w:color="auto"/>
              <w:right w:val="single" w:sz="4" w:space="0" w:color="auto"/>
            </w:tcBorders>
            <w:shd w:val="clear" w:color="auto" w:fill="auto"/>
            <w:noWrap/>
            <w:vAlign w:val="center"/>
          </w:tcPr>
          <w:p w:rsidR="00321B2D" w:rsidRPr="00D84D1B" w:rsidP="005A19C0">
            <w:pPr>
              <w:jc w:val="center"/>
              <w:rPr>
                <w:rFonts w:eastAsia="Tahoma" w:cs="Tahoma"/>
                <w:color w:val="000000"/>
                <w:sz w:val="22"/>
                <w:szCs w:val="22"/>
              </w:rPr>
            </w:pPr>
          </w:p>
        </w:tc>
        <w:tc>
          <w:tcPr>
            <w:tcW w:w="1049" w:type="dxa"/>
            <w:gridSpan w:val="2"/>
            <w:tcBorders>
              <w:top w:val="nil"/>
              <w:left w:val="nil"/>
              <w:bottom w:val="single" w:sz="4" w:space="0" w:color="auto"/>
              <w:right w:val="single" w:sz="4" w:space="0" w:color="auto"/>
            </w:tcBorders>
            <w:shd w:val="clear" w:color="auto" w:fill="auto"/>
            <w:noWrap/>
            <w:vAlign w:val="center"/>
          </w:tcPr>
          <w:p w:rsidR="00321B2D" w:rsidRPr="00D84D1B" w:rsidP="005A19C0">
            <w:pPr>
              <w:jc w:val="center"/>
              <w:rPr>
                <w:rFonts w:eastAsia="Tahoma" w:cs="Tahoma"/>
                <w:color w:val="000000"/>
                <w:sz w:val="22"/>
                <w:szCs w:val="22"/>
              </w:rPr>
            </w:pPr>
          </w:p>
        </w:tc>
        <w:tc>
          <w:tcPr>
            <w:tcW w:w="1152" w:type="dxa"/>
            <w:gridSpan w:val="2"/>
            <w:tcBorders>
              <w:top w:val="nil"/>
              <w:left w:val="nil"/>
              <w:bottom w:val="single" w:sz="4" w:space="0" w:color="auto"/>
              <w:right w:val="single" w:sz="4" w:space="0" w:color="auto"/>
            </w:tcBorders>
            <w:shd w:val="clear" w:color="auto" w:fill="auto"/>
            <w:noWrap/>
            <w:vAlign w:val="center"/>
          </w:tcPr>
          <w:p w:rsidR="00321B2D" w:rsidRPr="00D84D1B" w:rsidP="005A19C0">
            <w:pPr>
              <w:jc w:val="center"/>
              <w:rPr>
                <w:rFonts w:eastAsia="Tahoma" w:cs="Tahoma"/>
                <w:color w:val="000000"/>
                <w:sz w:val="22"/>
                <w:szCs w:val="22"/>
              </w:rPr>
            </w:pPr>
          </w:p>
        </w:tc>
        <w:tc>
          <w:tcPr>
            <w:tcW w:w="1219"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085" w:type="dxa"/>
            <w:gridSpan w:val="2"/>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83"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21"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237"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r>
      <w:tr w:rsidTr="00741B1F">
        <w:tblPrEx>
          <w:tblW w:w="18805" w:type="dxa"/>
          <w:tblLayout w:type="fixed"/>
          <w:tblLook w:val="04A0"/>
        </w:tblPrEx>
        <w:trPr>
          <w:trHeight w:val="432"/>
        </w:trPr>
        <w:tc>
          <w:tcPr>
            <w:tcW w:w="1440" w:type="dxa"/>
            <w:tcBorders>
              <w:top w:val="nil"/>
              <w:left w:val="single" w:sz="4" w:space="0" w:color="auto"/>
              <w:bottom w:val="single" w:sz="4" w:space="0" w:color="auto"/>
              <w:right w:val="single" w:sz="4" w:space="0" w:color="auto"/>
            </w:tcBorders>
            <w:shd w:val="clear" w:color="auto" w:fill="auto"/>
            <w:noWrap/>
            <w:vAlign w:val="center"/>
          </w:tcPr>
          <w:p w:rsidR="00321B2D" w:rsidRPr="00E53875" w:rsidP="005A19C0">
            <w:pPr>
              <w:rPr>
                <w:rFonts w:eastAsia="Tahoma" w:cs="Tahoma"/>
                <w:color w:val="000000"/>
                <w:sz w:val="22"/>
                <w:szCs w:val="22"/>
              </w:rPr>
            </w:pPr>
            <w:r w:rsidRPr="00741B1F">
              <w:rPr>
                <w:rFonts w:eastAsia="Tahoma" w:cs="Tahoma"/>
                <w:color w:val="000000"/>
                <w:sz w:val="22"/>
                <w:szCs w:val="22"/>
              </w:rPr>
              <w:t>75+</w:t>
            </w:r>
          </w:p>
        </w:tc>
        <w:tc>
          <w:tcPr>
            <w:tcW w:w="1152" w:type="dxa"/>
            <w:tcBorders>
              <w:top w:val="nil"/>
              <w:left w:val="nil"/>
              <w:bottom w:val="single" w:sz="4" w:space="0" w:color="auto"/>
              <w:right w:val="single" w:sz="4" w:space="0" w:color="auto"/>
            </w:tcBorders>
            <w:shd w:val="clear" w:color="auto" w:fill="F2F2F2"/>
            <w:noWrap/>
            <w:vAlign w:val="center"/>
          </w:tcPr>
          <w:p w:rsidR="00321B2D" w:rsidRPr="00D84D1B" w:rsidP="005A19C0">
            <w:pPr>
              <w:jc w:val="center"/>
              <w:rPr>
                <w:rFonts w:eastAsia="Tahoma" w:cs="Tahoma"/>
                <w:color w:val="000000"/>
                <w:sz w:val="22"/>
                <w:szCs w:val="22"/>
              </w:rPr>
            </w:pPr>
            <w:r w:rsidRPr="00D84D1B">
              <w:rPr>
                <w:rFonts w:eastAsia="Tahoma" w:cs="Tahoma"/>
                <w:color w:val="000000"/>
                <w:sz w:val="22"/>
                <w:szCs w:val="22"/>
              </w:rPr>
              <w:t>0</w:t>
            </w:r>
          </w:p>
        </w:tc>
        <w:tc>
          <w:tcPr>
            <w:tcW w:w="1152" w:type="dxa"/>
            <w:tcBorders>
              <w:top w:val="nil"/>
              <w:left w:val="nil"/>
              <w:bottom w:val="single" w:sz="4" w:space="0" w:color="auto"/>
              <w:right w:val="single" w:sz="4" w:space="0" w:color="auto"/>
            </w:tcBorders>
            <w:shd w:val="clear" w:color="auto" w:fill="F2F2F2"/>
            <w:noWrap/>
            <w:vAlign w:val="center"/>
          </w:tcPr>
          <w:p w:rsidR="00321B2D" w:rsidRPr="00D84D1B" w:rsidP="005A19C0">
            <w:pPr>
              <w:jc w:val="center"/>
              <w:rPr>
                <w:rFonts w:eastAsia="Tahoma" w:cs="Tahoma"/>
                <w:color w:val="000000"/>
                <w:sz w:val="22"/>
                <w:szCs w:val="22"/>
              </w:rPr>
            </w:pPr>
            <w:r w:rsidRPr="00D84D1B">
              <w:rPr>
                <w:rFonts w:eastAsia="Tahoma" w:cs="Tahoma"/>
                <w:color w:val="000000"/>
                <w:sz w:val="22"/>
                <w:szCs w:val="22"/>
              </w:rPr>
              <w:t>0</w:t>
            </w:r>
          </w:p>
        </w:tc>
        <w:tc>
          <w:tcPr>
            <w:tcW w:w="1291" w:type="dxa"/>
            <w:gridSpan w:val="2"/>
            <w:tcBorders>
              <w:top w:val="nil"/>
              <w:left w:val="nil"/>
              <w:bottom w:val="single" w:sz="4" w:space="0" w:color="auto"/>
            </w:tcBorders>
            <w:shd w:val="clear" w:color="auto" w:fill="F2F2F2"/>
            <w:noWrap/>
            <w:vAlign w:val="center"/>
          </w:tcPr>
          <w:p w:rsidR="00321B2D" w:rsidRPr="00D84D1B" w:rsidP="005A19C0">
            <w:pPr>
              <w:jc w:val="center"/>
              <w:rPr>
                <w:rFonts w:eastAsia="Tahoma" w:cs="Tahoma"/>
                <w:color w:val="000000"/>
                <w:sz w:val="22"/>
                <w:szCs w:val="22"/>
              </w:rPr>
            </w:pPr>
            <w:r w:rsidRPr="00D84D1B">
              <w:rPr>
                <w:rFonts w:eastAsia="Tahoma" w:cs="Tahoma"/>
                <w:color w:val="000000"/>
                <w:sz w:val="22"/>
                <w:szCs w:val="22"/>
              </w:rPr>
              <w:t>0</w:t>
            </w:r>
          </w:p>
        </w:tc>
        <w:tc>
          <w:tcPr>
            <w:tcW w:w="1013" w:type="dxa"/>
            <w:tcBorders>
              <w:top w:val="nil"/>
              <w:left w:val="single" w:sz="4" w:space="0" w:color="000000"/>
              <w:bottom w:val="single" w:sz="4" w:space="0" w:color="auto"/>
              <w:right w:val="single" w:sz="4" w:space="0" w:color="auto"/>
            </w:tcBorders>
            <w:shd w:val="clear" w:color="auto" w:fill="auto"/>
            <w:noWrap/>
            <w:vAlign w:val="center"/>
          </w:tcPr>
          <w:p w:rsidR="00321B2D" w:rsidRPr="00D84D1B" w:rsidP="005A19C0">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shd w:val="clear" w:color="auto" w:fill="auto"/>
            <w:noWrap/>
            <w:vAlign w:val="center"/>
          </w:tcPr>
          <w:p w:rsidR="00321B2D" w:rsidRPr="00D84D1B" w:rsidP="005A19C0">
            <w:pPr>
              <w:jc w:val="center"/>
              <w:rPr>
                <w:rFonts w:eastAsia="Tahoma" w:cs="Tahoma"/>
                <w:color w:val="000000"/>
                <w:sz w:val="22"/>
                <w:szCs w:val="22"/>
              </w:rPr>
            </w:pPr>
          </w:p>
        </w:tc>
        <w:tc>
          <w:tcPr>
            <w:tcW w:w="1255" w:type="dxa"/>
            <w:tcBorders>
              <w:top w:val="nil"/>
              <w:left w:val="nil"/>
              <w:bottom w:val="single" w:sz="4" w:space="0" w:color="auto"/>
              <w:right w:val="single" w:sz="4" w:space="0" w:color="auto"/>
            </w:tcBorders>
            <w:shd w:val="clear" w:color="auto" w:fill="auto"/>
            <w:noWrap/>
            <w:vAlign w:val="center"/>
          </w:tcPr>
          <w:p w:rsidR="00321B2D" w:rsidRPr="00D84D1B" w:rsidP="005A19C0">
            <w:pPr>
              <w:jc w:val="center"/>
              <w:rPr>
                <w:rFonts w:eastAsia="Tahoma" w:cs="Tahoma"/>
                <w:color w:val="000000"/>
                <w:sz w:val="22"/>
                <w:szCs w:val="22"/>
              </w:rPr>
            </w:pPr>
          </w:p>
        </w:tc>
        <w:tc>
          <w:tcPr>
            <w:tcW w:w="1049" w:type="dxa"/>
            <w:gridSpan w:val="2"/>
            <w:tcBorders>
              <w:top w:val="nil"/>
              <w:left w:val="nil"/>
              <w:bottom w:val="single" w:sz="4" w:space="0" w:color="auto"/>
              <w:right w:val="single" w:sz="4" w:space="0" w:color="auto"/>
            </w:tcBorders>
            <w:shd w:val="clear" w:color="auto" w:fill="auto"/>
            <w:noWrap/>
            <w:vAlign w:val="center"/>
          </w:tcPr>
          <w:p w:rsidR="00321B2D" w:rsidRPr="00D84D1B" w:rsidP="005A19C0">
            <w:pPr>
              <w:jc w:val="center"/>
              <w:rPr>
                <w:rFonts w:eastAsia="Tahoma" w:cs="Tahoma"/>
                <w:color w:val="000000"/>
                <w:sz w:val="22"/>
                <w:szCs w:val="22"/>
              </w:rPr>
            </w:pPr>
          </w:p>
        </w:tc>
        <w:tc>
          <w:tcPr>
            <w:tcW w:w="1152" w:type="dxa"/>
            <w:gridSpan w:val="2"/>
            <w:tcBorders>
              <w:top w:val="nil"/>
              <w:left w:val="nil"/>
              <w:bottom w:val="single" w:sz="4" w:space="0" w:color="auto"/>
              <w:right w:val="single" w:sz="4" w:space="0" w:color="auto"/>
            </w:tcBorders>
            <w:shd w:val="clear" w:color="auto" w:fill="auto"/>
            <w:noWrap/>
            <w:vAlign w:val="center"/>
          </w:tcPr>
          <w:p w:rsidR="00321B2D" w:rsidRPr="00D84D1B" w:rsidP="005A19C0">
            <w:pPr>
              <w:jc w:val="center"/>
              <w:rPr>
                <w:rFonts w:eastAsia="Tahoma" w:cs="Tahoma"/>
                <w:color w:val="000000"/>
                <w:sz w:val="22"/>
                <w:szCs w:val="22"/>
              </w:rPr>
            </w:pPr>
          </w:p>
        </w:tc>
        <w:tc>
          <w:tcPr>
            <w:tcW w:w="1219"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085" w:type="dxa"/>
            <w:gridSpan w:val="2"/>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83"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21"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237"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r>
      <w:tr w:rsidTr="00741B1F">
        <w:tblPrEx>
          <w:tblW w:w="18805" w:type="dxa"/>
          <w:tblLayout w:type="fixed"/>
          <w:tblLook w:val="04A0"/>
        </w:tblPrEx>
        <w:trPr>
          <w:trHeight w:val="432"/>
        </w:trPr>
        <w:tc>
          <w:tcPr>
            <w:tcW w:w="1440" w:type="dxa"/>
            <w:tcBorders>
              <w:top w:val="nil"/>
              <w:left w:val="single" w:sz="4" w:space="0" w:color="auto"/>
              <w:bottom w:val="single" w:sz="4" w:space="0" w:color="auto"/>
              <w:right w:val="single" w:sz="4" w:space="0" w:color="auto"/>
            </w:tcBorders>
            <w:shd w:val="clear" w:color="auto" w:fill="auto"/>
            <w:noWrap/>
            <w:vAlign w:val="center"/>
          </w:tcPr>
          <w:p w:rsidR="00321B2D" w:rsidRPr="00E53875" w:rsidP="005A19C0">
            <w:pPr>
              <w:rPr>
                <w:rFonts w:eastAsia="Tahoma" w:cs="Tahoma"/>
                <w:color w:val="000000"/>
                <w:sz w:val="22"/>
                <w:szCs w:val="22"/>
              </w:rPr>
            </w:pPr>
            <w:r w:rsidRPr="00741B1F">
              <w:rPr>
                <w:rFonts w:eastAsia="Tahoma" w:cs="Tahoma"/>
                <w:color w:val="000000"/>
                <w:sz w:val="22"/>
                <w:szCs w:val="22"/>
              </w:rPr>
              <w:t>Not Available</w:t>
            </w:r>
          </w:p>
        </w:tc>
        <w:tc>
          <w:tcPr>
            <w:tcW w:w="1152" w:type="dxa"/>
            <w:tcBorders>
              <w:top w:val="nil"/>
              <w:left w:val="nil"/>
              <w:bottom w:val="single" w:sz="4" w:space="0" w:color="auto"/>
              <w:right w:val="single" w:sz="4" w:space="0" w:color="auto"/>
            </w:tcBorders>
            <w:shd w:val="clear" w:color="auto" w:fill="F2F2F2"/>
            <w:noWrap/>
            <w:vAlign w:val="center"/>
          </w:tcPr>
          <w:p w:rsidR="00321B2D" w:rsidRPr="00D84D1B" w:rsidP="005A19C0">
            <w:pPr>
              <w:jc w:val="center"/>
              <w:rPr>
                <w:rFonts w:eastAsia="Tahoma" w:cs="Tahoma"/>
                <w:color w:val="000000"/>
                <w:sz w:val="22"/>
                <w:szCs w:val="22"/>
              </w:rPr>
            </w:pPr>
            <w:r w:rsidRPr="00D84D1B">
              <w:rPr>
                <w:rFonts w:eastAsia="Tahoma" w:cs="Tahoma"/>
                <w:color w:val="000000"/>
                <w:sz w:val="22"/>
                <w:szCs w:val="22"/>
              </w:rPr>
              <w:t>0</w:t>
            </w:r>
          </w:p>
        </w:tc>
        <w:tc>
          <w:tcPr>
            <w:tcW w:w="1152" w:type="dxa"/>
            <w:tcBorders>
              <w:top w:val="nil"/>
              <w:left w:val="nil"/>
              <w:bottom w:val="single" w:sz="4" w:space="0" w:color="auto"/>
              <w:right w:val="single" w:sz="4" w:space="0" w:color="auto"/>
            </w:tcBorders>
            <w:shd w:val="clear" w:color="auto" w:fill="F2F2F2"/>
            <w:noWrap/>
            <w:vAlign w:val="center"/>
          </w:tcPr>
          <w:p w:rsidR="00321B2D" w:rsidRPr="00D84D1B" w:rsidP="005A19C0">
            <w:pPr>
              <w:jc w:val="center"/>
              <w:rPr>
                <w:rFonts w:eastAsia="Tahoma" w:cs="Tahoma"/>
                <w:color w:val="000000"/>
                <w:sz w:val="22"/>
                <w:szCs w:val="22"/>
              </w:rPr>
            </w:pPr>
            <w:r w:rsidRPr="00D84D1B">
              <w:rPr>
                <w:rFonts w:eastAsia="Tahoma" w:cs="Tahoma"/>
                <w:color w:val="000000"/>
                <w:sz w:val="22"/>
                <w:szCs w:val="22"/>
              </w:rPr>
              <w:t>0</w:t>
            </w:r>
          </w:p>
        </w:tc>
        <w:tc>
          <w:tcPr>
            <w:tcW w:w="1291" w:type="dxa"/>
            <w:gridSpan w:val="2"/>
            <w:tcBorders>
              <w:top w:val="nil"/>
              <w:left w:val="nil"/>
              <w:bottom w:val="single" w:sz="4" w:space="0" w:color="auto"/>
            </w:tcBorders>
            <w:shd w:val="clear" w:color="auto" w:fill="F2F2F2"/>
            <w:noWrap/>
            <w:vAlign w:val="center"/>
          </w:tcPr>
          <w:p w:rsidR="00321B2D" w:rsidRPr="00D84D1B" w:rsidP="005A19C0">
            <w:pPr>
              <w:jc w:val="center"/>
              <w:rPr>
                <w:rFonts w:eastAsia="Tahoma" w:cs="Tahoma"/>
                <w:color w:val="000000"/>
                <w:sz w:val="22"/>
                <w:szCs w:val="22"/>
              </w:rPr>
            </w:pPr>
            <w:r w:rsidRPr="00D84D1B">
              <w:rPr>
                <w:rFonts w:eastAsia="Tahoma" w:cs="Tahoma"/>
                <w:color w:val="000000"/>
                <w:sz w:val="22"/>
                <w:szCs w:val="22"/>
              </w:rPr>
              <w:t>0</w:t>
            </w:r>
          </w:p>
        </w:tc>
        <w:tc>
          <w:tcPr>
            <w:tcW w:w="1013" w:type="dxa"/>
            <w:tcBorders>
              <w:top w:val="nil"/>
              <w:left w:val="single" w:sz="4" w:space="0" w:color="000000"/>
              <w:bottom w:val="single" w:sz="4" w:space="0" w:color="auto"/>
              <w:right w:val="single" w:sz="4" w:space="0" w:color="auto"/>
            </w:tcBorders>
            <w:shd w:val="clear" w:color="auto" w:fill="auto"/>
            <w:noWrap/>
            <w:vAlign w:val="center"/>
          </w:tcPr>
          <w:p w:rsidR="00321B2D" w:rsidRPr="00D84D1B" w:rsidP="005A19C0">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shd w:val="clear" w:color="auto" w:fill="auto"/>
            <w:noWrap/>
            <w:vAlign w:val="center"/>
          </w:tcPr>
          <w:p w:rsidR="00321B2D" w:rsidRPr="00D84D1B" w:rsidP="005A19C0">
            <w:pPr>
              <w:jc w:val="center"/>
              <w:rPr>
                <w:rFonts w:eastAsia="Tahoma" w:cs="Tahoma"/>
                <w:color w:val="000000"/>
                <w:sz w:val="22"/>
                <w:szCs w:val="22"/>
              </w:rPr>
            </w:pPr>
          </w:p>
        </w:tc>
        <w:tc>
          <w:tcPr>
            <w:tcW w:w="1255" w:type="dxa"/>
            <w:tcBorders>
              <w:top w:val="nil"/>
              <w:left w:val="nil"/>
              <w:bottom w:val="single" w:sz="4" w:space="0" w:color="auto"/>
              <w:right w:val="single" w:sz="4" w:space="0" w:color="auto"/>
            </w:tcBorders>
            <w:shd w:val="clear" w:color="auto" w:fill="auto"/>
            <w:noWrap/>
            <w:vAlign w:val="center"/>
          </w:tcPr>
          <w:p w:rsidR="00321B2D" w:rsidRPr="00D84D1B" w:rsidP="005A19C0">
            <w:pPr>
              <w:jc w:val="center"/>
              <w:rPr>
                <w:rFonts w:eastAsia="Tahoma" w:cs="Tahoma"/>
                <w:color w:val="000000"/>
                <w:sz w:val="22"/>
                <w:szCs w:val="22"/>
              </w:rPr>
            </w:pPr>
          </w:p>
        </w:tc>
        <w:tc>
          <w:tcPr>
            <w:tcW w:w="1049" w:type="dxa"/>
            <w:gridSpan w:val="2"/>
            <w:tcBorders>
              <w:top w:val="nil"/>
              <w:left w:val="nil"/>
              <w:bottom w:val="single" w:sz="4" w:space="0" w:color="auto"/>
              <w:right w:val="single" w:sz="4" w:space="0" w:color="auto"/>
            </w:tcBorders>
            <w:shd w:val="clear" w:color="auto" w:fill="auto"/>
            <w:noWrap/>
            <w:vAlign w:val="center"/>
          </w:tcPr>
          <w:p w:rsidR="00321B2D" w:rsidRPr="00D84D1B" w:rsidP="005A19C0">
            <w:pPr>
              <w:jc w:val="center"/>
              <w:rPr>
                <w:rFonts w:eastAsia="Tahoma" w:cs="Tahoma"/>
                <w:color w:val="000000"/>
                <w:sz w:val="22"/>
                <w:szCs w:val="22"/>
              </w:rPr>
            </w:pPr>
          </w:p>
        </w:tc>
        <w:tc>
          <w:tcPr>
            <w:tcW w:w="1152" w:type="dxa"/>
            <w:gridSpan w:val="2"/>
            <w:tcBorders>
              <w:top w:val="nil"/>
              <w:left w:val="nil"/>
              <w:bottom w:val="single" w:sz="4" w:space="0" w:color="auto"/>
              <w:right w:val="single" w:sz="4" w:space="0" w:color="auto"/>
            </w:tcBorders>
            <w:shd w:val="clear" w:color="auto" w:fill="auto"/>
            <w:noWrap/>
            <w:vAlign w:val="center"/>
          </w:tcPr>
          <w:p w:rsidR="00321B2D" w:rsidRPr="00D84D1B" w:rsidP="005A19C0">
            <w:pPr>
              <w:jc w:val="center"/>
              <w:rPr>
                <w:rFonts w:eastAsia="Tahoma" w:cs="Tahoma"/>
                <w:color w:val="000000"/>
                <w:sz w:val="22"/>
                <w:szCs w:val="22"/>
              </w:rPr>
            </w:pPr>
          </w:p>
        </w:tc>
        <w:tc>
          <w:tcPr>
            <w:tcW w:w="1219"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085" w:type="dxa"/>
            <w:gridSpan w:val="2"/>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83"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21"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152"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c>
          <w:tcPr>
            <w:tcW w:w="1237" w:type="dxa"/>
            <w:tcBorders>
              <w:top w:val="nil"/>
              <w:left w:val="nil"/>
              <w:bottom w:val="single" w:sz="4" w:space="0" w:color="auto"/>
              <w:right w:val="single" w:sz="4" w:space="0" w:color="auto"/>
            </w:tcBorders>
            <w:vAlign w:val="center"/>
          </w:tcPr>
          <w:p w:rsidR="00321B2D" w:rsidRPr="00D84D1B" w:rsidP="005A19C0">
            <w:pPr>
              <w:jc w:val="center"/>
              <w:rPr>
                <w:rFonts w:eastAsia="Tahoma" w:cs="Tahoma"/>
                <w:color w:val="000000"/>
                <w:sz w:val="22"/>
                <w:szCs w:val="22"/>
              </w:rPr>
            </w:pPr>
          </w:p>
        </w:tc>
      </w:tr>
      <w:tr w:rsidTr="00741B1F">
        <w:tblPrEx>
          <w:tblW w:w="18805" w:type="dxa"/>
          <w:tblLayout w:type="fixed"/>
          <w:tblLook w:val="04A0"/>
        </w:tblPrEx>
        <w:trPr>
          <w:trHeight w:val="432"/>
        </w:trPr>
        <w:tc>
          <w:tcPr>
            <w:tcW w:w="1440" w:type="dxa"/>
            <w:tcBorders>
              <w:top w:val="nil"/>
              <w:left w:val="single" w:sz="4" w:space="0" w:color="auto"/>
              <w:bottom w:val="single" w:sz="4" w:space="0" w:color="auto"/>
              <w:right w:val="single" w:sz="4" w:space="0" w:color="auto"/>
            </w:tcBorders>
            <w:shd w:val="clear" w:color="auto" w:fill="FFFA96"/>
            <w:noWrap/>
            <w:vAlign w:val="center"/>
            <w:hideMark/>
          </w:tcPr>
          <w:p w:rsidR="00321B2D" w:rsidRPr="00E53875" w:rsidP="005A19C0">
            <w:pPr>
              <w:rPr>
                <w:rFonts w:eastAsia="Tahoma" w:cs="Tahoma"/>
                <w:b/>
                <w:bCs/>
                <w:color w:val="000000"/>
                <w:sz w:val="22"/>
                <w:szCs w:val="22"/>
              </w:rPr>
            </w:pPr>
            <w:r w:rsidRPr="00741B1F">
              <w:rPr>
                <w:rFonts w:eastAsia="Tahoma" w:cs="Tahoma"/>
                <w:b/>
                <w:bCs/>
                <w:color w:val="000000"/>
                <w:sz w:val="22"/>
                <w:szCs w:val="22"/>
              </w:rPr>
              <w:t>Total</w:t>
            </w:r>
          </w:p>
        </w:tc>
        <w:tc>
          <w:tcPr>
            <w:tcW w:w="1152" w:type="dxa"/>
            <w:tcBorders>
              <w:top w:val="nil"/>
              <w:left w:val="nil"/>
              <w:bottom w:val="single" w:sz="4" w:space="0" w:color="auto"/>
              <w:right w:val="single" w:sz="4" w:space="0" w:color="auto"/>
            </w:tcBorders>
            <w:shd w:val="clear" w:color="auto" w:fill="FFFA96"/>
            <w:noWrap/>
            <w:vAlign w:val="center"/>
            <w:hideMark/>
          </w:tcPr>
          <w:p w:rsidR="00321B2D" w:rsidRPr="00D84D1B" w:rsidP="005A19C0">
            <w:pPr>
              <w:jc w:val="center"/>
              <w:rPr>
                <w:rFonts w:eastAsia="Tahoma" w:cs="Tahoma"/>
                <w:b/>
                <w:bCs/>
                <w:color w:val="000000"/>
                <w:sz w:val="22"/>
                <w:szCs w:val="22"/>
              </w:rPr>
            </w:pPr>
            <w:r w:rsidRPr="00741B1F">
              <w:rPr>
                <w:rFonts w:eastAsia="Tahoma" w:cs="Tahoma"/>
                <w:b/>
                <w:bCs/>
                <w:color w:val="000000"/>
                <w:sz w:val="22"/>
                <w:szCs w:val="22"/>
              </w:rPr>
              <w:t>0</w:t>
            </w:r>
          </w:p>
        </w:tc>
        <w:tc>
          <w:tcPr>
            <w:tcW w:w="1152" w:type="dxa"/>
            <w:tcBorders>
              <w:top w:val="nil"/>
              <w:left w:val="nil"/>
              <w:bottom w:val="single" w:sz="4" w:space="0" w:color="auto"/>
              <w:right w:val="single" w:sz="4" w:space="0" w:color="auto"/>
            </w:tcBorders>
            <w:shd w:val="clear" w:color="auto" w:fill="FFFA96"/>
            <w:noWrap/>
            <w:vAlign w:val="center"/>
            <w:hideMark/>
          </w:tcPr>
          <w:p w:rsidR="00321B2D" w:rsidRPr="00D84D1B" w:rsidP="005A19C0">
            <w:pPr>
              <w:jc w:val="center"/>
              <w:rPr>
                <w:rFonts w:eastAsia="Tahoma" w:cs="Tahoma"/>
                <w:b/>
                <w:bCs/>
                <w:color w:val="000000"/>
                <w:sz w:val="22"/>
                <w:szCs w:val="22"/>
              </w:rPr>
            </w:pPr>
            <w:r w:rsidRPr="00741B1F">
              <w:rPr>
                <w:rFonts w:eastAsia="Tahoma" w:cs="Tahoma"/>
                <w:b/>
                <w:bCs/>
                <w:color w:val="000000"/>
                <w:sz w:val="22"/>
                <w:szCs w:val="22"/>
              </w:rPr>
              <w:t>0</w:t>
            </w:r>
          </w:p>
        </w:tc>
        <w:tc>
          <w:tcPr>
            <w:tcW w:w="1291" w:type="dxa"/>
            <w:gridSpan w:val="2"/>
            <w:tcBorders>
              <w:top w:val="nil"/>
              <w:left w:val="nil"/>
              <w:bottom w:val="single" w:sz="4" w:space="0" w:color="auto"/>
            </w:tcBorders>
            <w:shd w:val="clear" w:color="auto" w:fill="FFFA96"/>
            <w:noWrap/>
            <w:vAlign w:val="center"/>
            <w:hideMark/>
          </w:tcPr>
          <w:p w:rsidR="00321B2D" w:rsidRPr="00D84D1B" w:rsidP="005A19C0">
            <w:pPr>
              <w:jc w:val="center"/>
              <w:rPr>
                <w:rFonts w:eastAsia="Tahoma" w:cs="Tahoma"/>
                <w:b/>
                <w:bCs/>
                <w:color w:val="000000"/>
                <w:sz w:val="22"/>
                <w:szCs w:val="22"/>
              </w:rPr>
            </w:pPr>
            <w:r w:rsidRPr="00741B1F">
              <w:rPr>
                <w:rFonts w:eastAsia="Tahoma" w:cs="Tahoma"/>
                <w:b/>
                <w:bCs/>
                <w:color w:val="000000"/>
                <w:sz w:val="22"/>
                <w:szCs w:val="22"/>
              </w:rPr>
              <w:t>0</w:t>
            </w:r>
          </w:p>
        </w:tc>
        <w:tc>
          <w:tcPr>
            <w:tcW w:w="1013" w:type="dxa"/>
            <w:tcBorders>
              <w:top w:val="nil"/>
              <w:left w:val="single" w:sz="4" w:space="0" w:color="000000"/>
              <w:bottom w:val="single" w:sz="4" w:space="0" w:color="auto"/>
              <w:right w:val="single" w:sz="4" w:space="0" w:color="auto"/>
            </w:tcBorders>
            <w:shd w:val="clear" w:color="auto" w:fill="FFFA96"/>
            <w:noWrap/>
            <w:vAlign w:val="center"/>
            <w:hideMark/>
          </w:tcPr>
          <w:p w:rsidR="00321B2D" w:rsidRPr="00D84D1B" w:rsidP="005A19C0">
            <w:pPr>
              <w:jc w:val="center"/>
              <w:rPr>
                <w:rFonts w:eastAsia="Tahoma" w:cs="Tahoma"/>
                <w:b/>
                <w:bCs/>
                <w:color w:val="000000"/>
                <w:sz w:val="22"/>
                <w:szCs w:val="22"/>
              </w:rPr>
            </w:pPr>
            <w:r w:rsidRPr="00741B1F">
              <w:rPr>
                <w:rFonts w:eastAsia="Tahoma" w:cs="Tahoma"/>
                <w:b/>
                <w:bCs/>
                <w:color w:val="000000"/>
                <w:sz w:val="22"/>
                <w:szCs w:val="22"/>
              </w:rPr>
              <w:t>0</w:t>
            </w:r>
          </w:p>
        </w:tc>
        <w:tc>
          <w:tcPr>
            <w:tcW w:w="1152" w:type="dxa"/>
            <w:tcBorders>
              <w:top w:val="nil"/>
              <w:left w:val="nil"/>
              <w:bottom w:val="single" w:sz="4" w:space="0" w:color="auto"/>
              <w:right w:val="single" w:sz="4" w:space="0" w:color="auto"/>
            </w:tcBorders>
            <w:shd w:val="clear" w:color="auto" w:fill="FFFA96"/>
            <w:noWrap/>
            <w:vAlign w:val="center"/>
            <w:hideMark/>
          </w:tcPr>
          <w:p w:rsidR="00321B2D" w:rsidRPr="00D84D1B" w:rsidP="005A19C0">
            <w:pPr>
              <w:jc w:val="center"/>
              <w:rPr>
                <w:rFonts w:eastAsia="Tahoma" w:cs="Tahoma"/>
                <w:b/>
                <w:bCs/>
                <w:color w:val="000000"/>
                <w:sz w:val="22"/>
                <w:szCs w:val="22"/>
              </w:rPr>
            </w:pPr>
            <w:r w:rsidRPr="00741B1F">
              <w:rPr>
                <w:rFonts w:eastAsia="Tahoma" w:cs="Tahoma"/>
                <w:b/>
                <w:bCs/>
                <w:color w:val="000000"/>
                <w:sz w:val="22"/>
                <w:szCs w:val="22"/>
              </w:rPr>
              <w:t>0</w:t>
            </w:r>
          </w:p>
        </w:tc>
        <w:tc>
          <w:tcPr>
            <w:tcW w:w="1255" w:type="dxa"/>
            <w:tcBorders>
              <w:top w:val="nil"/>
              <w:left w:val="nil"/>
              <w:bottom w:val="single" w:sz="4" w:space="0" w:color="auto"/>
              <w:right w:val="single" w:sz="4" w:space="0" w:color="auto"/>
            </w:tcBorders>
            <w:shd w:val="clear" w:color="auto" w:fill="FFFA96"/>
            <w:noWrap/>
            <w:vAlign w:val="center"/>
            <w:hideMark/>
          </w:tcPr>
          <w:p w:rsidR="00321B2D" w:rsidRPr="00D84D1B" w:rsidP="005A19C0">
            <w:pPr>
              <w:jc w:val="center"/>
              <w:rPr>
                <w:rFonts w:eastAsia="Tahoma" w:cs="Tahoma"/>
                <w:b/>
                <w:bCs/>
                <w:color w:val="000000"/>
                <w:sz w:val="22"/>
                <w:szCs w:val="22"/>
              </w:rPr>
            </w:pPr>
            <w:r w:rsidRPr="00741B1F">
              <w:rPr>
                <w:rFonts w:eastAsia="Tahoma" w:cs="Tahoma"/>
                <w:b/>
                <w:bCs/>
                <w:color w:val="000000"/>
                <w:sz w:val="22"/>
                <w:szCs w:val="22"/>
              </w:rPr>
              <w:t>0</w:t>
            </w:r>
          </w:p>
        </w:tc>
        <w:tc>
          <w:tcPr>
            <w:tcW w:w="1049" w:type="dxa"/>
            <w:gridSpan w:val="2"/>
            <w:tcBorders>
              <w:top w:val="nil"/>
              <w:left w:val="nil"/>
              <w:bottom w:val="single" w:sz="4" w:space="0" w:color="auto"/>
              <w:right w:val="single" w:sz="4" w:space="0" w:color="auto"/>
            </w:tcBorders>
            <w:shd w:val="clear" w:color="auto" w:fill="FFFA96"/>
            <w:noWrap/>
            <w:vAlign w:val="center"/>
            <w:hideMark/>
          </w:tcPr>
          <w:p w:rsidR="00321B2D" w:rsidRPr="00D84D1B" w:rsidP="005A19C0">
            <w:pPr>
              <w:jc w:val="center"/>
              <w:rPr>
                <w:rFonts w:eastAsia="Tahoma" w:cs="Tahoma"/>
                <w:b/>
                <w:bCs/>
                <w:color w:val="000000"/>
                <w:sz w:val="22"/>
                <w:szCs w:val="22"/>
              </w:rPr>
            </w:pPr>
            <w:r w:rsidRPr="00741B1F">
              <w:rPr>
                <w:rFonts w:eastAsia="Tahoma" w:cs="Tahoma"/>
                <w:b/>
                <w:bCs/>
                <w:color w:val="000000"/>
                <w:sz w:val="22"/>
                <w:szCs w:val="22"/>
              </w:rPr>
              <w:t>0</w:t>
            </w:r>
          </w:p>
        </w:tc>
        <w:tc>
          <w:tcPr>
            <w:tcW w:w="1152" w:type="dxa"/>
            <w:gridSpan w:val="2"/>
            <w:tcBorders>
              <w:top w:val="nil"/>
              <w:left w:val="nil"/>
              <w:bottom w:val="single" w:sz="4" w:space="0" w:color="auto"/>
              <w:right w:val="single" w:sz="4" w:space="0" w:color="auto"/>
            </w:tcBorders>
            <w:shd w:val="clear" w:color="auto" w:fill="FFFA96"/>
            <w:noWrap/>
            <w:vAlign w:val="center"/>
            <w:hideMark/>
          </w:tcPr>
          <w:p w:rsidR="00321B2D" w:rsidRPr="00D84D1B" w:rsidP="005A19C0">
            <w:pPr>
              <w:jc w:val="center"/>
              <w:rPr>
                <w:rFonts w:eastAsia="Tahoma" w:cs="Tahoma"/>
                <w:b/>
                <w:bCs/>
                <w:color w:val="000000"/>
                <w:sz w:val="22"/>
                <w:szCs w:val="22"/>
              </w:rPr>
            </w:pPr>
            <w:r w:rsidRPr="00741B1F">
              <w:rPr>
                <w:rFonts w:eastAsia="Tahoma" w:cs="Tahoma"/>
                <w:b/>
                <w:bCs/>
                <w:color w:val="000000"/>
                <w:sz w:val="22"/>
                <w:szCs w:val="22"/>
              </w:rPr>
              <w:t>0</w:t>
            </w:r>
          </w:p>
        </w:tc>
        <w:tc>
          <w:tcPr>
            <w:tcW w:w="1219" w:type="dxa"/>
            <w:tcBorders>
              <w:top w:val="nil"/>
              <w:left w:val="nil"/>
              <w:bottom w:val="single" w:sz="4" w:space="0" w:color="auto"/>
              <w:right w:val="single" w:sz="4" w:space="0" w:color="auto"/>
            </w:tcBorders>
            <w:shd w:val="clear" w:color="auto" w:fill="FFFA96"/>
            <w:vAlign w:val="center"/>
          </w:tcPr>
          <w:p w:rsidR="00321B2D" w:rsidRPr="00D84D1B" w:rsidP="005A19C0">
            <w:pPr>
              <w:jc w:val="center"/>
              <w:rPr>
                <w:rFonts w:eastAsia="Tahoma" w:cs="Tahoma"/>
                <w:b/>
                <w:bCs/>
                <w:color w:val="000000"/>
                <w:sz w:val="22"/>
                <w:szCs w:val="22"/>
              </w:rPr>
            </w:pPr>
            <w:r w:rsidRPr="00741B1F">
              <w:rPr>
                <w:rFonts w:eastAsia="Tahoma" w:cs="Tahoma"/>
                <w:b/>
                <w:bCs/>
                <w:color w:val="000000"/>
                <w:sz w:val="22"/>
                <w:szCs w:val="22"/>
              </w:rPr>
              <w:t>0</w:t>
            </w:r>
          </w:p>
        </w:tc>
        <w:tc>
          <w:tcPr>
            <w:tcW w:w="1085" w:type="dxa"/>
            <w:gridSpan w:val="2"/>
            <w:tcBorders>
              <w:top w:val="nil"/>
              <w:left w:val="nil"/>
              <w:bottom w:val="single" w:sz="4" w:space="0" w:color="auto"/>
              <w:right w:val="single" w:sz="4" w:space="0" w:color="auto"/>
            </w:tcBorders>
            <w:shd w:val="clear" w:color="auto" w:fill="FFFA96"/>
            <w:vAlign w:val="center"/>
          </w:tcPr>
          <w:p w:rsidR="00321B2D" w:rsidRPr="00741B1F" w:rsidP="005A19C0">
            <w:pPr>
              <w:jc w:val="center"/>
              <w:rPr>
                <w:rFonts w:eastAsia="Tahoma" w:cs="Tahoma"/>
                <w:b/>
                <w:bCs/>
                <w:color w:val="000000"/>
                <w:sz w:val="22"/>
                <w:szCs w:val="22"/>
              </w:rPr>
            </w:pPr>
            <w:r w:rsidRPr="00741B1F">
              <w:rPr>
                <w:rFonts w:eastAsia="Tahoma" w:cs="Tahoma"/>
                <w:b/>
                <w:bCs/>
                <w:color w:val="000000"/>
                <w:sz w:val="22"/>
                <w:szCs w:val="22"/>
              </w:rPr>
              <w:t>0</w:t>
            </w:r>
          </w:p>
        </w:tc>
        <w:tc>
          <w:tcPr>
            <w:tcW w:w="1152" w:type="dxa"/>
            <w:tcBorders>
              <w:top w:val="nil"/>
              <w:left w:val="nil"/>
              <w:bottom w:val="single" w:sz="4" w:space="0" w:color="auto"/>
              <w:right w:val="single" w:sz="4" w:space="0" w:color="auto"/>
            </w:tcBorders>
            <w:shd w:val="clear" w:color="auto" w:fill="FFFA96"/>
            <w:vAlign w:val="center"/>
          </w:tcPr>
          <w:p w:rsidR="00321B2D" w:rsidRPr="00741B1F" w:rsidP="005A19C0">
            <w:pPr>
              <w:jc w:val="center"/>
              <w:rPr>
                <w:rFonts w:eastAsia="Tahoma" w:cs="Tahoma"/>
                <w:b/>
                <w:bCs/>
                <w:color w:val="000000"/>
                <w:sz w:val="22"/>
                <w:szCs w:val="22"/>
              </w:rPr>
            </w:pPr>
            <w:r w:rsidRPr="00741B1F">
              <w:rPr>
                <w:rFonts w:eastAsia="Tahoma" w:cs="Tahoma"/>
                <w:b/>
                <w:bCs/>
                <w:color w:val="000000"/>
                <w:sz w:val="22"/>
                <w:szCs w:val="22"/>
              </w:rPr>
              <w:t>0</w:t>
            </w:r>
          </w:p>
        </w:tc>
        <w:tc>
          <w:tcPr>
            <w:tcW w:w="1183" w:type="dxa"/>
            <w:tcBorders>
              <w:top w:val="nil"/>
              <w:left w:val="nil"/>
              <w:bottom w:val="single" w:sz="4" w:space="0" w:color="auto"/>
              <w:right w:val="single" w:sz="4" w:space="0" w:color="auto"/>
            </w:tcBorders>
            <w:shd w:val="clear" w:color="auto" w:fill="FFFA96"/>
            <w:vAlign w:val="center"/>
          </w:tcPr>
          <w:p w:rsidR="00321B2D" w:rsidRPr="00741B1F" w:rsidP="005A19C0">
            <w:pPr>
              <w:jc w:val="center"/>
              <w:rPr>
                <w:rFonts w:eastAsia="Tahoma" w:cs="Tahoma"/>
                <w:b/>
                <w:bCs/>
                <w:color w:val="000000"/>
                <w:sz w:val="22"/>
                <w:szCs w:val="22"/>
              </w:rPr>
            </w:pPr>
            <w:r w:rsidRPr="00741B1F">
              <w:rPr>
                <w:rFonts w:eastAsia="Tahoma" w:cs="Tahoma"/>
                <w:b/>
                <w:bCs/>
                <w:color w:val="000000"/>
                <w:sz w:val="22"/>
                <w:szCs w:val="22"/>
              </w:rPr>
              <w:t>0</w:t>
            </w:r>
          </w:p>
        </w:tc>
        <w:tc>
          <w:tcPr>
            <w:tcW w:w="1121" w:type="dxa"/>
            <w:tcBorders>
              <w:top w:val="nil"/>
              <w:left w:val="nil"/>
              <w:bottom w:val="single" w:sz="4" w:space="0" w:color="auto"/>
              <w:right w:val="single" w:sz="4" w:space="0" w:color="auto"/>
            </w:tcBorders>
            <w:shd w:val="clear" w:color="auto" w:fill="FFFA96"/>
            <w:vAlign w:val="center"/>
          </w:tcPr>
          <w:p w:rsidR="00321B2D" w:rsidRPr="00741B1F" w:rsidP="005A19C0">
            <w:pPr>
              <w:jc w:val="center"/>
              <w:rPr>
                <w:rFonts w:eastAsia="Tahoma" w:cs="Tahoma"/>
                <w:b/>
                <w:bCs/>
                <w:color w:val="000000"/>
                <w:sz w:val="22"/>
                <w:szCs w:val="22"/>
              </w:rPr>
            </w:pPr>
            <w:r w:rsidRPr="00741B1F">
              <w:rPr>
                <w:rFonts w:eastAsia="Tahoma" w:cs="Tahoma"/>
                <w:b/>
                <w:bCs/>
                <w:color w:val="000000"/>
                <w:sz w:val="22"/>
                <w:szCs w:val="22"/>
              </w:rPr>
              <w:t>0</w:t>
            </w:r>
          </w:p>
        </w:tc>
        <w:tc>
          <w:tcPr>
            <w:tcW w:w="1152" w:type="dxa"/>
            <w:tcBorders>
              <w:top w:val="nil"/>
              <w:left w:val="nil"/>
              <w:bottom w:val="single" w:sz="4" w:space="0" w:color="auto"/>
              <w:right w:val="single" w:sz="4" w:space="0" w:color="auto"/>
            </w:tcBorders>
            <w:shd w:val="clear" w:color="auto" w:fill="FFFA96"/>
            <w:vAlign w:val="center"/>
          </w:tcPr>
          <w:p w:rsidR="00321B2D" w:rsidRPr="00741B1F" w:rsidP="005A19C0">
            <w:pPr>
              <w:jc w:val="center"/>
              <w:rPr>
                <w:rFonts w:eastAsia="Tahoma" w:cs="Tahoma"/>
                <w:b/>
                <w:bCs/>
                <w:color w:val="000000"/>
                <w:sz w:val="22"/>
                <w:szCs w:val="22"/>
              </w:rPr>
            </w:pPr>
            <w:r w:rsidRPr="00741B1F">
              <w:rPr>
                <w:rFonts w:eastAsia="Tahoma" w:cs="Tahoma"/>
                <w:b/>
                <w:bCs/>
                <w:color w:val="000000"/>
                <w:sz w:val="22"/>
                <w:szCs w:val="22"/>
              </w:rPr>
              <w:t>0</w:t>
            </w:r>
          </w:p>
        </w:tc>
        <w:tc>
          <w:tcPr>
            <w:tcW w:w="1237" w:type="dxa"/>
            <w:tcBorders>
              <w:top w:val="nil"/>
              <w:left w:val="nil"/>
              <w:bottom w:val="single" w:sz="4" w:space="0" w:color="auto"/>
              <w:right w:val="single" w:sz="4" w:space="0" w:color="auto"/>
            </w:tcBorders>
            <w:shd w:val="clear" w:color="auto" w:fill="FFFA96"/>
            <w:vAlign w:val="center"/>
          </w:tcPr>
          <w:p w:rsidR="00321B2D" w:rsidRPr="00741B1F" w:rsidP="005A19C0">
            <w:pPr>
              <w:jc w:val="center"/>
              <w:rPr>
                <w:rFonts w:eastAsia="Tahoma" w:cs="Tahoma"/>
                <w:b/>
                <w:bCs/>
                <w:color w:val="000000"/>
                <w:sz w:val="22"/>
                <w:szCs w:val="22"/>
              </w:rPr>
            </w:pPr>
            <w:r w:rsidRPr="00741B1F">
              <w:rPr>
                <w:rFonts w:eastAsia="Tahoma" w:cs="Tahoma"/>
                <w:b/>
                <w:bCs/>
                <w:color w:val="000000"/>
                <w:sz w:val="22"/>
                <w:szCs w:val="22"/>
              </w:rPr>
              <w:t>0</w:t>
            </w:r>
          </w:p>
        </w:tc>
      </w:tr>
      <w:tr w:rsidTr="00741B1F">
        <w:tblPrEx>
          <w:tblW w:w="18805" w:type="dxa"/>
          <w:tblLayout w:type="fixed"/>
          <w:tblLook w:val="04A0"/>
        </w:tblPrEx>
        <w:trPr>
          <w:trHeight w:val="432"/>
        </w:trPr>
        <w:tc>
          <w:tcPr>
            <w:tcW w:w="1440" w:type="dxa"/>
            <w:tcBorders>
              <w:top w:val="single" w:sz="4" w:space="0" w:color="auto"/>
              <w:left w:val="single" w:sz="4" w:space="0" w:color="auto"/>
              <w:bottom w:val="single" w:sz="4" w:space="0" w:color="auto"/>
              <w:right w:val="single" w:sz="4" w:space="0" w:color="auto"/>
            </w:tcBorders>
            <w:shd w:val="clear" w:color="auto" w:fill="FFFA96"/>
            <w:noWrap/>
            <w:vAlign w:val="center"/>
          </w:tcPr>
          <w:p w:rsidR="00321B2D" w:rsidRPr="00E53875" w:rsidP="005A19C0">
            <w:pPr>
              <w:rPr>
                <w:rFonts w:eastAsia="Tahoma" w:cs="Tahoma"/>
                <w:b/>
                <w:bCs/>
                <w:color w:val="000000"/>
                <w:sz w:val="22"/>
                <w:szCs w:val="22"/>
              </w:rPr>
            </w:pPr>
            <w:r w:rsidRPr="00E53875">
              <w:rPr>
                <w:rFonts w:eastAsia="Tahoma" w:cs="Tahoma"/>
                <w:b/>
                <w:bCs/>
                <w:sz w:val="22"/>
                <w:szCs w:val="22"/>
              </w:rPr>
              <w:t>Pregnant Women</w:t>
            </w:r>
          </w:p>
        </w:tc>
        <w:tc>
          <w:tcPr>
            <w:tcW w:w="1152" w:type="dxa"/>
            <w:tcBorders>
              <w:top w:val="single" w:sz="4" w:space="0" w:color="auto"/>
              <w:left w:val="single" w:sz="4" w:space="0" w:color="auto"/>
              <w:bottom w:val="single" w:sz="4" w:space="0" w:color="auto"/>
              <w:right w:val="single" w:sz="4" w:space="0" w:color="auto"/>
            </w:tcBorders>
            <w:shd w:val="clear" w:color="auto" w:fill="FFFA96"/>
            <w:noWrap/>
            <w:vAlign w:val="center"/>
          </w:tcPr>
          <w:p w:rsidR="00321B2D" w:rsidRPr="00D84D1B" w:rsidP="005A19C0">
            <w:pPr>
              <w:jc w:val="center"/>
              <w:rPr>
                <w:rFonts w:eastAsia="Tahoma" w:cs="Tahoma"/>
                <w:b/>
                <w:bCs/>
                <w:color w:val="000000"/>
                <w:sz w:val="22"/>
                <w:szCs w:val="22"/>
              </w:rPr>
            </w:pPr>
            <w:r w:rsidRPr="00D84D1B">
              <w:rPr>
                <w:rFonts w:eastAsia="Tahoma" w:cs="Tahoma"/>
                <w:b/>
                <w:bCs/>
                <w:color w:val="000000"/>
                <w:sz w:val="22"/>
                <w:szCs w:val="22"/>
              </w:rPr>
              <w:t>0</w:t>
            </w:r>
          </w:p>
        </w:tc>
        <w:tc>
          <w:tcPr>
            <w:tcW w:w="115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321B2D" w:rsidRPr="00D84D1B" w:rsidP="005A19C0">
            <w:pPr>
              <w:jc w:val="center"/>
              <w:rPr>
                <w:rFonts w:eastAsia="Tahoma" w:cs="Tahoma"/>
                <w:color w:val="000000"/>
                <w:sz w:val="22"/>
                <w:szCs w:val="22"/>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321B2D" w:rsidRPr="00D84D1B" w:rsidP="005A19C0">
            <w:pPr>
              <w:jc w:val="center"/>
              <w:rPr>
                <w:rFonts w:eastAsia="Tahoma" w:cs="Tahoma"/>
                <w:color w:val="000000"/>
                <w:sz w:val="22"/>
                <w:szCs w:val="22"/>
              </w:rPr>
            </w:pPr>
          </w:p>
        </w:tc>
        <w:tc>
          <w:tcPr>
            <w:tcW w:w="1013" w:type="dxa"/>
            <w:tcBorders>
              <w:top w:val="single" w:sz="4" w:space="0" w:color="auto"/>
              <w:left w:val="single" w:sz="4" w:space="0" w:color="auto"/>
              <w:bottom w:val="single" w:sz="4" w:space="0" w:color="auto"/>
              <w:right w:val="single" w:sz="4" w:space="0" w:color="auto"/>
            </w:tcBorders>
            <w:shd w:val="clear" w:color="auto" w:fill="FFFA96"/>
            <w:noWrap/>
            <w:vAlign w:val="center"/>
          </w:tcPr>
          <w:p w:rsidR="00321B2D" w:rsidRPr="00D84D1B" w:rsidP="005A19C0">
            <w:pPr>
              <w:jc w:val="center"/>
              <w:rPr>
                <w:rFonts w:eastAsia="Tahoma" w:cs="Tahoma"/>
                <w:b/>
                <w:bCs/>
                <w:color w:val="000000"/>
                <w:sz w:val="22"/>
                <w:szCs w:val="22"/>
              </w:rPr>
            </w:pPr>
            <w:r w:rsidRPr="00D84D1B">
              <w:rPr>
                <w:rFonts w:eastAsia="Tahoma" w:cs="Tahoma"/>
                <w:b/>
                <w:bCs/>
                <w:color w:val="000000"/>
                <w:sz w:val="22"/>
                <w:szCs w:val="22"/>
              </w:rPr>
              <w:t>0</w:t>
            </w:r>
          </w:p>
        </w:tc>
        <w:tc>
          <w:tcPr>
            <w:tcW w:w="115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321B2D" w:rsidRPr="00D84D1B" w:rsidP="005A19C0">
            <w:pPr>
              <w:jc w:val="center"/>
              <w:rPr>
                <w:rFonts w:eastAsia="Tahoma" w:cs="Tahoma"/>
                <w:color w:val="000000"/>
                <w:sz w:val="22"/>
                <w:szCs w:val="22"/>
              </w:rPr>
            </w:pPr>
          </w:p>
        </w:tc>
        <w:tc>
          <w:tcPr>
            <w:tcW w:w="125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321B2D" w:rsidRPr="00D84D1B" w:rsidP="005A19C0">
            <w:pPr>
              <w:jc w:val="center"/>
              <w:rPr>
                <w:rFonts w:eastAsia="Tahoma" w:cs="Tahoma"/>
                <w:color w:val="000000"/>
                <w:sz w:val="22"/>
                <w:szCs w:val="22"/>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FFFA96"/>
            <w:noWrap/>
            <w:vAlign w:val="center"/>
          </w:tcPr>
          <w:p w:rsidR="00321B2D" w:rsidRPr="00D84D1B" w:rsidP="005A19C0">
            <w:pPr>
              <w:jc w:val="center"/>
              <w:rPr>
                <w:rFonts w:eastAsia="Tahoma" w:cs="Tahoma"/>
                <w:b/>
                <w:bCs/>
                <w:color w:val="000000"/>
                <w:sz w:val="22"/>
                <w:szCs w:val="22"/>
              </w:rPr>
            </w:pPr>
            <w:r w:rsidRPr="00D84D1B">
              <w:rPr>
                <w:rFonts w:eastAsia="Tahoma" w:cs="Tahoma"/>
                <w:b/>
                <w:bCs/>
                <w:color w:val="000000"/>
                <w:sz w:val="22"/>
                <w:szCs w:val="22"/>
              </w:rPr>
              <w:t>0</w:t>
            </w:r>
          </w:p>
        </w:tc>
        <w:tc>
          <w:tcPr>
            <w:tcW w:w="1152"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321B2D" w:rsidRPr="00D84D1B" w:rsidP="005A19C0">
            <w:pPr>
              <w:jc w:val="center"/>
              <w:rPr>
                <w:rFonts w:eastAsia="Tahoma" w:cs="Tahoma"/>
                <w:color w:val="000000"/>
                <w:sz w:val="22"/>
                <w:szCs w:val="22"/>
              </w:rPr>
            </w:pPr>
          </w:p>
        </w:tc>
        <w:tc>
          <w:tcPr>
            <w:tcW w:w="1219" w:type="dxa"/>
            <w:tcBorders>
              <w:top w:val="single" w:sz="4" w:space="0" w:color="auto"/>
              <w:left w:val="single" w:sz="4" w:space="0" w:color="auto"/>
              <w:bottom w:val="single" w:sz="4" w:space="0" w:color="auto"/>
              <w:right w:val="single" w:sz="4" w:space="0" w:color="auto"/>
            </w:tcBorders>
            <w:shd w:val="clear" w:color="auto" w:fill="D9D9D9"/>
            <w:vAlign w:val="center"/>
          </w:tcPr>
          <w:p w:rsidR="00321B2D" w:rsidRPr="00D84D1B" w:rsidP="005A19C0">
            <w:pPr>
              <w:jc w:val="center"/>
              <w:rPr>
                <w:rFonts w:eastAsia="Tahoma" w:cs="Tahoma"/>
                <w:color w:val="000000"/>
                <w:sz w:val="22"/>
                <w:szCs w:val="22"/>
              </w:rPr>
            </w:pPr>
          </w:p>
        </w:tc>
        <w:tc>
          <w:tcPr>
            <w:tcW w:w="1085" w:type="dxa"/>
            <w:gridSpan w:val="2"/>
            <w:tcBorders>
              <w:top w:val="single" w:sz="4" w:space="0" w:color="auto"/>
              <w:left w:val="single" w:sz="4" w:space="0" w:color="auto"/>
              <w:bottom w:val="single" w:sz="4" w:space="0" w:color="auto"/>
              <w:right w:val="single" w:sz="4" w:space="0" w:color="auto"/>
            </w:tcBorders>
            <w:shd w:val="clear" w:color="auto" w:fill="FFFA96"/>
            <w:vAlign w:val="center"/>
          </w:tcPr>
          <w:p w:rsidR="00321B2D" w:rsidRPr="00D84D1B" w:rsidP="005A19C0">
            <w:pPr>
              <w:jc w:val="center"/>
              <w:rPr>
                <w:rFonts w:eastAsia="Tahoma" w:cs="Tahoma"/>
                <w:b/>
                <w:bCs/>
                <w:color w:val="000000"/>
                <w:sz w:val="22"/>
                <w:szCs w:val="22"/>
              </w:rPr>
            </w:pPr>
            <w:r w:rsidRPr="00D84D1B">
              <w:rPr>
                <w:rFonts w:eastAsia="Tahoma" w:cs="Tahoma"/>
                <w:b/>
                <w:bCs/>
                <w:color w:val="000000"/>
                <w:sz w:val="22"/>
                <w:szCs w:val="22"/>
              </w:rPr>
              <w:t>0</w:t>
            </w:r>
          </w:p>
        </w:tc>
        <w:tc>
          <w:tcPr>
            <w:tcW w:w="1152" w:type="dxa"/>
            <w:tcBorders>
              <w:top w:val="single" w:sz="4" w:space="0" w:color="auto"/>
              <w:left w:val="single" w:sz="4" w:space="0" w:color="auto"/>
              <w:bottom w:val="single" w:sz="4" w:space="0" w:color="auto"/>
              <w:right w:val="single" w:sz="4" w:space="0" w:color="auto"/>
            </w:tcBorders>
            <w:shd w:val="clear" w:color="auto" w:fill="D9D9D9"/>
            <w:vAlign w:val="center"/>
          </w:tcPr>
          <w:p w:rsidR="00321B2D" w:rsidRPr="00D84D1B" w:rsidP="005A19C0">
            <w:pPr>
              <w:jc w:val="center"/>
              <w:rPr>
                <w:rFonts w:eastAsia="Tahoma" w:cs="Tahoma"/>
                <w:color w:val="000000"/>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D9D9D9"/>
            <w:vAlign w:val="center"/>
          </w:tcPr>
          <w:p w:rsidR="00321B2D" w:rsidRPr="00D84D1B" w:rsidP="005A19C0">
            <w:pPr>
              <w:jc w:val="center"/>
              <w:rPr>
                <w:rFonts w:eastAsia="Tahoma" w:cs="Tahoma"/>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shd w:val="clear" w:color="auto" w:fill="FFFA96"/>
            <w:vAlign w:val="center"/>
          </w:tcPr>
          <w:p w:rsidR="00321B2D" w:rsidRPr="00D84D1B" w:rsidP="005A19C0">
            <w:pPr>
              <w:jc w:val="center"/>
              <w:rPr>
                <w:rFonts w:eastAsia="Tahoma" w:cs="Tahoma"/>
                <w:b/>
                <w:bCs/>
                <w:color w:val="000000"/>
                <w:sz w:val="22"/>
                <w:szCs w:val="22"/>
              </w:rPr>
            </w:pPr>
            <w:r w:rsidRPr="00D84D1B">
              <w:rPr>
                <w:rFonts w:eastAsia="Tahoma" w:cs="Tahoma"/>
                <w:b/>
                <w:bCs/>
                <w:color w:val="000000"/>
                <w:sz w:val="22"/>
                <w:szCs w:val="22"/>
              </w:rPr>
              <w:t>0</w:t>
            </w:r>
          </w:p>
        </w:tc>
        <w:tc>
          <w:tcPr>
            <w:tcW w:w="1152" w:type="dxa"/>
            <w:tcBorders>
              <w:top w:val="single" w:sz="4" w:space="0" w:color="auto"/>
              <w:left w:val="single" w:sz="4" w:space="0" w:color="auto"/>
              <w:bottom w:val="single" w:sz="4" w:space="0" w:color="auto"/>
              <w:right w:val="single" w:sz="4" w:space="0" w:color="auto"/>
            </w:tcBorders>
            <w:shd w:val="clear" w:color="auto" w:fill="D9D9D9"/>
            <w:vAlign w:val="center"/>
          </w:tcPr>
          <w:p w:rsidR="00321B2D" w:rsidRPr="00D84D1B" w:rsidP="005A19C0">
            <w:pPr>
              <w:jc w:val="center"/>
              <w:rPr>
                <w:rFonts w:eastAsia="Tahoma" w:cs="Tahoma"/>
                <w:color w:val="000000"/>
                <w:sz w:val="22"/>
                <w:szCs w:val="22"/>
              </w:rPr>
            </w:pPr>
          </w:p>
        </w:tc>
        <w:tc>
          <w:tcPr>
            <w:tcW w:w="1237" w:type="dxa"/>
            <w:tcBorders>
              <w:top w:val="single" w:sz="4" w:space="0" w:color="auto"/>
              <w:left w:val="single" w:sz="4" w:space="0" w:color="auto"/>
              <w:bottom w:val="single" w:sz="4" w:space="0" w:color="auto"/>
              <w:right w:val="single" w:sz="4" w:space="0" w:color="auto"/>
            </w:tcBorders>
            <w:shd w:val="clear" w:color="auto" w:fill="D9D9D9"/>
            <w:vAlign w:val="center"/>
          </w:tcPr>
          <w:p w:rsidR="00321B2D" w:rsidRPr="00D84D1B" w:rsidP="005A19C0">
            <w:pPr>
              <w:jc w:val="center"/>
              <w:rPr>
                <w:rFonts w:eastAsia="Tahoma" w:cs="Tahoma"/>
                <w:color w:val="000000"/>
                <w:sz w:val="22"/>
                <w:szCs w:val="22"/>
              </w:rPr>
            </w:pPr>
          </w:p>
        </w:tc>
      </w:tr>
    </w:tbl>
    <w:p w:rsidR="008C56C2" w:rsidRPr="00741B1F" w:rsidP="008C56C2">
      <w:pPr>
        <w:widowControl w:val="0"/>
        <w:rPr>
          <w:rFonts w:eastAsia="Tahoma" w:cs="Tahoma"/>
          <w:color w:val="000000"/>
          <w:sz w:val="20"/>
          <w:szCs w:val="20"/>
        </w:rPr>
      </w:pPr>
      <w:r w:rsidRPr="00741B1F">
        <w:rPr>
          <w:rFonts w:eastAsia="Tahoma" w:cs="Tahoma"/>
          <w:color w:val="000000"/>
          <w:sz w:val="20"/>
          <w:szCs w:val="20"/>
          <w:vertAlign w:val="superscript"/>
        </w:rPr>
        <w:t>a</w:t>
      </w:r>
      <w:r w:rsidRPr="00741B1F">
        <w:rPr>
          <w:rFonts w:eastAsia="Tahoma" w:cs="Tahoma"/>
          <w:color w:val="000000"/>
          <w:sz w:val="20"/>
          <w:szCs w:val="20"/>
          <w:vertAlign w:val="superscript"/>
        </w:rPr>
        <w:t xml:space="preserve"> </w:t>
      </w:r>
      <w:r w:rsidRPr="00741B1F">
        <w:rPr>
          <w:rFonts w:eastAsia="Tahoma" w:cs="Tahoma"/>
          <w:color w:val="000000"/>
          <w:sz w:val="20"/>
          <w:szCs w:val="20"/>
        </w:rPr>
        <w:t xml:space="preserve">Per the instructions, the reporting period is for the preceding 12-month period of the most recently completed SFY. Enter SUPTRS BG COVID-19 admissions for the same one-year period. </w:t>
      </w:r>
      <w:r w:rsidRPr="00741B1F">
        <w:rPr>
          <w:rFonts w:eastAsia="Tahoma" w:cs="Tahoma"/>
          <w:b/>
          <w:bCs/>
          <w:color w:val="000000"/>
          <w:sz w:val="20"/>
          <w:szCs w:val="20"/>
        </w:rPr>
        <w:t>Note:</w:t>
      </w:r>
      <w:r w:rsidRPr="00741B1F">
        <w:rPr>
          <w:rFonts w:eastAsia="Tahoma" w:cs="Tahoma"/>
          <w:color w:val="000000"/>
          <w:sz w:val="20"/>
          <w:szCs w:val="20"/>
        </w:rPr>
        <w:t xml:space="preserve"> COVID supplemental funds had an original award period of March 15, 2021 through March 14, 2023. States that were granted a second No Cost Extension (NCE) on March 14, 2024 had until March 14, 2025 to expend their COVID-19 supplemental funds. Those states expending supplemental funds under the second NCE are required to report on admissions made during SFY 2025, </w:t>
      </w:r>
      <w:r w:rsidRPr="00741B1F">
        <w:rPr>
          <w:rFonts w:eastAsia="Tahoma" w:cs="Tahoma"/>
          <w:i/>
          <w:iCs/>
          <w:color w:val="000000"/>
          <w:sz w:val="20"/>
          <w:szCs w:val="20"/>
        </w:rPr>
        <w:t>for most states that include admissions between July 1, 2024 and March 14, 2025</w:t>
      </w:r>
      <w:r w:rsidRPr="00741B1F">
        <w:rPr>
          <w:rFonts w:eastAsia="Tahoma" w:cs="Tahoma"/>
          <w:color w:val="000000"/>
          <w:sz w:val="20"/>
          <w:szCs w:val="20"/>
        </w:rPr>
        <w:t>, in the COVID-19 designated table (11b) of the FY2026 Report. </w:t>
      </w:r>
    </w:p>
    <w:p w:rsidR="003A7A1E" w:rsidRPr="003A7A1E" w:rsidP="1CA0981A">
      <w:pPr>
        <w:rPr>
          <w:rFonts w:eastAsia="Tahoma" w:cs="Tahoma"/>
          <w:sz w:val="20"/>
          <w:szCs w:val="20"/>
          <w:vertAlign w:val="superscript"/>
        </w:rPr>
      </w:pPr>
      <w:r w:rsidRPr="1CA0981A">
        <w:rPr>
          <w:rFonts w:eastAsia="Tahoma" w:cs="Tahoma"/>
          <w:sz w:val="20"/>
          <w:szCs w:val="20"/>
          <w:vertAlign w:val="superscript"/>
        </w:rPr>
        <w:t>b</w:t>
      </w:r>
      <w:r w:rsidR="008C56C2">
        <w:rPr>
          <w:rFonts w:eastAsia="Tahoma" w:cs="Tahoma"/>
          <w:sz w:val="20"/>
          <w:szCs w:val="20"/>
          <w:vertAlign w:val="superscript"/>
        </w:rPr>
        <w:t xml:space="preserve"> </w:t>
      </w:r>
      <w:r w:rsidRPr="1CA0981A" w:rsidR="6705B014">
        <w:rPr>
          <w:rFonts w:eastAsia="Tahoma" w:cs="Tahoma"/>
          <w:sz w:val="20"/>
          <w:szCs w:val="20"/>
        </w:rPr>
        <w:t>Age category 0-5 years is not applicable.</w:t>
      </w:r>
    </w:p>
    <w:p w:rsidR="00F009A9" w:rsidRPr="00AA7E23" w:rsidP="00F009A9">
      <w:pPr>
        <w:ind w:left="-20" w:right="-20"/>
        <w:rPr>
          <w:rFonts w:eastAsia="Tahoma" w:cs="Tahoma"/>
          <w:sz w:val="20"/>
          <w:szCs w:val="20"/>
        </w:rPr>
      </w:pPr>
      <w:r>
        <w:rPr>
          <w:rFonts w:eastAsia="Tahoma" w:cs="Tahoma"/>
          <w:sz w:val="20"/>
          <w:szCs w:val="20"/>
          <w:vertAlign w:val="superscript"/>
        </w:rPr>
        <w:t>c</w:t>
      </w:r>
      <w:r w:rsidR="008C56C2">
        <w:rPr>
          <w:rFonts w:eastAsia="Tahoma" w:cs="Tahoma"/>
          <w:sz w:val="20"/>
          <w:szCs w:val="20"/>
          <w:vertAlign w:val="superscript"/>
        </w:rPr>
        <w:t xml:space="preserve"> </w:t>
      </w:r>
      <w:r w:rsidRPr="00AA7E23">
        <w:rPr>
          <w:rFonts w:eastAsia="Tahoma" w:cs="Tahoma"/>
          <w:sz w:val="20"/>
          <w:szCs w:val="20"/>
        </w:rPr>
        <w:t>Th</w:t>
      </w:r>
      <w:r>
        <w:rPr>
          <w:rFonts w:eastAsia="Tahoma" w:cs="Tahoma"/>
          <w:sz w:val="20"/>
          <w:szCs w:val="20"/>
        </w:rPr>
        <w:t>e ‘Not Available’</w:t>
      </w:r>
      <w:r w:rsidRPr="00AA7E23">
        <w:rPr>
          <w:rFonts w:eastAsia="Tahoma" w:cs="Tahoma"/>
          <w:sz w:val="20"/>
          <w:szCs w:val="20"/>
        </w:rPr>
        <w:t xml:space="preserve"> category is to be used only for cases where the </w:t>
      </w:r>
      <w:r>
        <w:rPr>
          <w:rFonts w:eastAsia="Tahoma" w:cs="Tahoma"/>
          <w:sz w:val="20"/>
          <w:szCs w:val="20"/>
        </w:rPr>
        <w:t>requested</w:t>
      </w:r>
      <w:r w:rsidRPr="00AA7E23">
        <w:rPr>
          <w:rFonts w:eastAsia="Tahoma" w:cs="Tahoma"/>
          <w:sz w:val="20"/>
          <w:szCs w:val="20"/>
        </w:rPr>
        <w:t xml:space="preserve"> field in state data systems is null or blank, an invalid value is added, or if the state does not collect</w:t>
      </w:r>
      <w:r>
        <w:rPr>
          <w:rFonts w:eastAsia="Tahoma" w:cs="Tahoma"/>
          <w:sz w:val="20"/>
          <w:szCs w:val="20"/>
        </w:rPr>
        <w:t xml:space="preserve"> the requested</w:t>
      </w:r>
      <w:r w:rsidRPr="00AA7E23">
        <w:rPr>
          <w:rFonts w:eastAsia="Tahoma" w:cs="Tahoma"/>
          <w:sz w:val="20"/>
          <w:szCs w:val="20"/>
        </w:rPr>
        <w:t xml:space="preserve"> </w:t>
      </w:r>
      <w:r>
        <w:rPr>
          <w:rFonts w:eastAsia="Tahoma" w:cs="Tahoma"/>
          <w:sz w:val="20"/>
          <w:szCs w:val="20"/>
        </w:rPr>
        <w:t>information</w:t>
      </w:r>
      <w:r w:rsidR="00692455">
        <w:rPr>
          <w:rFonts w:eastAsia="Tahoma" w:cs="Tahoma"/>
          <w:sz w:val="20"/>
          <w:szCs w:val="20"/>
        </w:rPr>
        <w:t xml:space="preserve"> in </w:t>
      </w:r>
      <w:r w:rsidRPr="00AA7E23">
        <w:rPr>
          <w:rFonts w:eastAsia="Tahoma" w:cs="Tahoma"/>
          <w:sz w:val="20"/>
          <w:szCs w:val="20"/>
        </w:rPr>
        <w:t>the state data syste</w:t>
      </w:r>
      <w:r>
        <w:rPr>
          <w:rFonts w:eastAsia="Tahoma" w:cs="Tahoma"/>
          <w:sz w:val="20"/>
          <w:szCs w:val="20"/>
        </w:rPr>
        <w:t>m.</w:t>
      </w:r>
    </w:p>
    <w:p w:rsidR="006353A7" w:rsidRPr="00741B1F" w:rsidP="006353A7">
      <w:pPr>
        <w:rPr>
          <w:color w:val="000000"/>
          <w:sz w:val="18"/>
          <w:szCs w:val="18"/>
        </w:rPr>
      </w:pPr>
    </w:p>
    <w:p w:rsidR="008E2DFD" w:rsidP="008E2DFD">
      <w:pPr>
        <w:spacing w:before="120"/>
        <w:jc w:val="center"/>
        <w:rPr>
          <w:rFonts w:eastAsia="Tahoma" w:cs="Tahoma"/>
          <w:i/>
          <w:iCs/>
          <w:sz w:val="22"/>
          <w:szCs w:val="22"/>
        </w:rPr>
      </w:pPr>
    </w:p>
    <w:p w:rsidR="008E2DFD" w:rsidP="008E2DFD">
      <w:pPr>
        <w:spacing w:before="120"/>
        <w:jc w:val="center"/>
        <w:rPr>
          <w:rFonts w:eastAsia="Tahoma" w:cs="Tahoma"/>
          <w:i/>
          <w:iCs/>
          <w:sz w:val="22"/>
          <w:szCs w:val="22"/>
        </w:rPr>
      </w:pPr>
    </w:p>
    <w:p w:rsidR="00E95CD8" w:rsidRPr="00741B1F">
      <w:pPr>
        <w:rPr>
          <w:color w:val="000000"/>
          <w:sz w:val="18"/>
          <w:szCs w:val="18"/>
        </w:rPr>
      </w:pPr>
    </w:p>
    <w:tbl>
      <w:tblPr>
        <w:tblW w:w="12060" w:type="dxa"/>
        <w:tblLayout w:type="fixed"/>
        <w:tblLook w:val="04A0"/>
      </w:tblPr>
      <w:tblGrid>
        <w:gridCol w:w="1702"/>
        <w:gridCol w:w="1172"/>
        <w:gridCol w:w="1081"/>
        <w:gridCol w:w="1350"/>
        <w:gridCol w:w="1080"/>
        <w:gridCol w:w="1080"/>
        <w:gridCol w:w="1170"/>
        <w:gridCol w:w="1080"/>
        <w:gridCol w:w="1170"/>
        <w:gridCol w:w="1175"/>
      </w:tblGrid>
      <w:tr w:rsidTr="00741B1F">
        <w:tblPrEx>
          <w:tblW w:w="12060" w:type="dxa"/>
          <w:tblLayout w:type="fixed"/>
          <w:tblLook w:val="04A0"/>
        </w:tblPrEx>
        <w:trPr>
          <w:trHeight w:val="432"/>
        </w:trPr>
        <w:tc>
          <w:tcPr>
            <w:tcW w:w="12060" w:type="dxa"/>
            <w:gridSpan w:val="10"/>
            <w:tcBorders>
              <w:top w:val="nil"/>
              <w:left w:val="single" w:sz="4" w:space="0" w:color="auto"/>
              <w:bottom w:val="single" w:sz="4" w:space="0" w:color="auto"/>
            </w:tcBorders>
            <w:shd w:val="clear" w:color="auto" w:fill="365F91"/>
            <w:noWrap/>
            <w:vAlign w:val="center"/>
            <w:hideMark/>
          </w:tcPr>
          <w:p w:rsidR="008E2DFD" w:rsidRPr="00741B1F" w:rsidP="005A19C0">
            <w:pPr>
              <w:rPr>
                <w:rFonts w:eastAsia="Tahoma" w:cs="Tahoma"/>
                <w:b/>
                <w:bCs/>
                <w:color w:val="FFFFFF"/>
              </w:rPr>
            </w:pPr>
            <w:r w:rsidRPr="00741B1F">
              <w:rPr>
                <w:rFonts w:eastAsia="Tahoma" w:cs="Tahoma"/>
                <w:b/>
                <w:bCs/>
                <w:color w:val="FFFFFF"/>
              </w:rPr>
              <w:t xml:space="preserve">SUPTRS BG Report Table 11b. </w:t>
            </w:r>
            <w:r w:rsidRPr="00741B1F">
              <w:rPr>
                <w:rFonts w:eastAsia="Tahoma" w:cs="Tahoma"/>
                <w:b/>
                <w:bCs/>
                <w:i/>
                <w:iCs/>
                <w:color w:val="FFFFFF"/>
              </w:rPr>
              <w:t>continued</w:t>
            </w:r>
          </w:p>
        </w:tc>
      </w:tr>
      <w:tr w:rsidTr="00741B1F">
        <w:tblPrEx>
          <w:tblW w:w="12060" w:type="dxa"/>
          <w:tblLayout w:type="fixed"/>
          <w:tblLook w:val="04A0"/>
        </w:tblPrEx>
        <w:trPr>
          <w:trHeight w:val="432"/>
        </w:trPr>
        <w:tc>
          <w:tcPr>
            <w:tcW w:w="5305" w:type="dxa"/>
            <w:gridSpan w:val="4"/>
            <w:tcBorders>
              <w:top w:val="single" w:sz="4" w:space="0" w:color="auto"/>
              <w:left w:val="single" w:sz="4" w:space="0" w:color="auto"/>
              <w:bottom w:val="single" w:sz="4" w:space="0" w:color="auto"/>
            </w:tcBorders>
            <w:shd w:val="clear" w:color="auto" w:fill="365F91"/>
            <w:noWrap/>
            <w:vAlign w:val="center"/>
            <w:hideMark/>
          </w:tcPr>
          <w:p w:rsidR="008E2DFD" w:rsidRPr="00741B1F" w:rsidP="005A19C0">
            <w:pPr>
              <w:rPr>
                <w:rFonts w:eastAsia="Tahoma" w:cs="Tahoma"/>
                <w:b/>
                <w:bCs/>
                <w:color w:val="FFFFFF"/>
              </w:rPr>
            </w:pPr>
            <w:r w:rsidRPr="00741B1F">
              <w:rPr>
                <w:rFonts w:eastAsia="Tahoma" w:cs="Tahoma"/>
                <w:b/>
                <w:bCs/>
                <w:color w:val="FFFFFF"/>
              </w:rPr>
              <w:t>Report Period</w:t>
            </w:r>
          </w:p>
          <w:p w:rsidR="008E2DFD" w:rsidRPr="00741B1F" w:rsidP="005A19C0">
            <w:pPr>
              <w:rPr>
                <w:rFonts w:eastAsia="Tahoma" w:cs="Tahoma"/>
                <w:b/>
                <w:bCs/>
                <w:color w:val="FFFFFF"/>
              </w:rPr>
            </w:pPr>
          </w:p>
        </w:tc>
        <w:tc>
          <w:tcPr>
            <w:tcW w:w="3330" w:type="dxa"/>
            <w:gridSpan w:val="3"/>
            <w:tcBorders>
              <w:top w:val="single" w:sz="4" w:space="0" w:color="auto"/>
              <w:bottom w:val="single" w:sz="4" w:space="0" w:color="auto"/>
            </w:tcBorders>
            <w:shd w:val="clear" w:color="auto" w:fill="365F91"/>
            <w:noWrap/>
            <w:vAlign w:val="center"/>
            <w:hideMark/>
          </w:tcPr>
          <w:p w:rsidR="008E2DFD" w:rsidRPr="00741B1F" w:rsidP="005A19C0">
            <w:pPr>
              <w:rPr>
                <w:rFonts w:eastAsia="Tahoma" w:cs="Tahoma"/>
                <w:b/>
                <w:bCs/>
                <w:color w:val="FFFFFF"/>
              </w:rPr>
            </w:pPr>
            <w:r w:rsidRPr="00741B1F">
              <w:rPr>
                <w:rFonts w:eastAsia="Tahoma" w:cs="Tahoma"/>
                <w:b/>
                <w:bCs/>
                <w:color w:val="FFFFFF"/>
              </w:rPr>
              <w:t> From:</w:t>
            </w:r>
          </w:p>
        </w:tc>
        <w:tc>
          <w:tcPr>
            <w:tcW w:w="3425" w:type="dxa"/>
            <w:gridSpan w:val="3"/>
            <w:tcBorders>
              <w:top w:val="single" w:sz="4" w:space="0" w:color="auto"/>
              <w:bottom w:val="single" w:sz="4" w:space="0" w:color="auto"/>
              <w:right w:val="single" w:sz="4" w:space="0" w:color="auto"/>
            </w:tcBorders>
            <w:shd w:val="clear" w:color="auto" w:fill="365F91"/>
            <w:noWrap/>
            <w:vAlign w:val="center"/>
            <w:hideMark/>
          </w:tcPr>
          <w:p w:rsidR="008E2DFD" w:rsidRPr="00741B1F" w:rsidP="005A19C0">
            <w:pPr>
              <w:spacing w:line="259" w:lineRule="auto"/>
              <w:rPr>
                <w:rFonts w:eastAsia="Tahoma" w:cs="Tahoma"/>
                <w:b/>
                <w:bCs/>
                <w:color w:val="FFFFFF"/>
              </w:rPr>
            </w:pPr>
            <w:r w:rsidRPr="00741B1F">
              <w:rPr>
                <w:rFonts w:eastAsia="Tahoma" w:cs="Tahoma"/>
                <w:b/>
                <w:bCs/>
                <w:color w:val="FFFFFF"/>
              </w:rPr>
              <w:t>To:</w:t>
            </w:r>
          </w:p>
        </w:tc>
      </w:tr>
      <w:tr w:rsidTr="00741B1F">
        <w:tblPrEx>
          <w:tblW w:w="12060" w:type="dxa"/>
          <w:tblLayout w:type="fixed"/>
          <w:tblLook w:val="04A0"/>
        </w:tblPrEx>
        <w:trPr>
          <w:trHeight w:val="432"/>
        </w:trPr>
        <w:tc>
          <w:tcPr>
            <w:tcW w:w="1702" w:type="dxa"/>
            <w:vMerge w:val="restart"/>
            <w:tcBorders>
              <w:top w:val="single" w:sz="4" w:space="0" w:color="auto"/>
              <w:left w:val="single" w:sz="4" w:space="0" w:color="auto"/>
              <w:bottom w:val="single" w:sz="4" w:space="0" w:color="auto"/>
              <w:right w:val="single" w:sz="4" w:space="0" w:color="auto"/>
            </w:tcBorders>
            <w:shd w:val="clear" w:color="auto" w:fill="365F91"/>
            <w:noWrap/>
            <w:vAlign w:val="bottom"/>
            <w:hideMark/>
          </w:tcPr>
          <w:p w:rsidR="008E2DFD" w:rsidRPr="00741B1F" w:rsidP="005A19C0">
            <w:pPr>
              <w:jc w:val="center"/>
              <w:rPr>
                <w:rFonts w:eastAsia="Tahoma" w:cs="Tahoma"/>
                <w:b/>
                <w:bCs/>
                <w:color w:val="FFFFFF"/>
              </w:rPr>
            </w:pPr>
          </w:p>
          <w:p w:rsidR="008E2DFD" w:rsidRPr="00741B1F" w:rsidP="005A19C0">
            <w:pPr>
              <w:jc w:val="center"/>
              <w:rPr>
                <w:rFonts w:eastAsia="Tahoma" w:cs="Tahoma"/>
                <w:b/>
                <w:bCs/>
                <w:color w:val="FFFFFF"/>
              </w:rPr>
            </w:pPr>
          </w:p>
          <w:p w:rsidR="008E2DFD" w:rsidRPr="00741B1F" w:rsidP="005A19C0">
            <w:pPr>
              <w:jc w:val="center"/>
              <w:rPr>
                <w:rFonts w:eastAsia="Tahoma" w:cs="Tahoma"/>
                <w:b/>
                <w:bCs/>
                <w:color w:val="FFFFFF"/>
              </w:rPr>
            </w:pPr>
            <w:r w:rsidRPr="00741B1F">
              <w:rPr>
                <w:rFonts w:eastAsia="Tahoma" w:cs="Tahoma"/>
                <w:b/>
                <w:bCs/>
                <w:color w:val="FFFFFF"/>
              </w:rPr>
              <w:t> </w:t>
            </w:r>
          </w:p>
        </w:tc>
        <w:tc>
          <w:tcPr>
            <w:tcW w:w="3603" w:type="dxa"/>
            <w:gridSpan w:val="3"/>
            <w:tcBorders>
              <w:top w:val="single" w:sz="4" w:space="0" w:color="auto"/>
              <w:left w:val="single" w:sz="4" w:space="0" w:color="auto"/>
              <w:right w:val="single" w:sz="4" w:space="0" w:color="auto"/>
            </w:tcBorders>
            <w:shd w:val="clear" w:color="auto" w:fill="365F91"/>
            <w:vAlign w:val="center"/>
            <w:hideMark/>
          </w:tcPr>
          <w:p w:rsidR="008E2DFD" w:rsidRPr="00741B1F" w:rsidP="005A19C0">
            <w:pPr>
              <w:jc w:val="center"/>
              <w:rPr>
                <w:rFonts w:eastAsia="Tahoma" w:cs="Tahoma"/>
                <w:b/>
                <w:bCs/>
                <w:color w:val="FFFFFF"/>
                <w:sz w:val="22"/>
                <w:szCs w:val="22"/>
              </w:rPr>
            </w:pPr>
            <w:r w:rsidRPr="00741B1F">
              <w:rPr>
                <w:rFonts w:eastAsia="Tahoma" w:cs="Tahoma"/>
                <w:b/>
                <w:bCs/>
                <w:color w:val="FFFFFF"/>
                <w:sz w:val="22"/>
                <w:szCs w:val="22"/>
              </w:rPr>
              <w:t>Total</w:t>
            </w:r>
          </w:p>
        </w:tc>
        <w:tc>
          <w:tcPr>
            <w:tcW w:w="3330" w:type="dxa"/>
            <w:gridSpan w:val="3"/>
            <w:tcBorders>
              <w:top w:val="single" w:sz="4" w:space="0" w:color="auto"/>
              <w:left w:val="nil"/>
              <w:right w:val="single" w:sz="4" w:space="0" w:color="auto"/>
            </w:tcBorders>
            <w:shd w:val="clear" w:color="auto" w:fill="365F91"/>
            <w:vAlign w:val="center"/>
          </w:tcPr>
          <w:p w:rsidR="008E2DFD" w:rsidRPr="00741B1F" w:rsidP="005A19C0">
            <w:pPr>
              <w:jc w:val="center"/>
              <w:rPr>
                <w:rFonts w:eastAsia="Tahoma" w:cs="Tahoma"/>
                <w:b/>
                <w:bCs/>
                <w:color w:val="FFFFFF"/>
                <w:sz w:val="22"/>
                <w:szCs w:val="22"/>
              </w:rPr>
            </w:pPr>
            <w:r w:rsidRPr="00741B1F">
              <w:rPr>
                <w:rFonts w:eastAsia="Tahoma" w:cs="Tahoma"/>
                <w:b/>
                <w:bCs/>
                <w:color w:val="FFFFFF"/>
                <w:sz w:val="22"/>
                <w:szCs w:val="22"/>
              </w:rPr>
              <w:t>White</w:t>
            </w:r>
          </w:p>
        </w:tc>
        <w:tc>
          <w:tcPr>
            <w:tcW w:w="3425" w:type="dxa"/>
            <w:gridSpan w:val="3"/>
            <w:tcBorders>
              <w:top w:val="single" w:sz="4" w:space="0" w:color="auto"/>
              <w:left w:val="nil"/>
              <w:right w:val="single" w:sz="4" w:space="0" w:color="auto"/>
            </w:tcBorders>
            <w:shd w:val="clear" w:color="auto" w:fill="365F91"/>
            <w:vAlign w:val="center"/>
          </w:tcPr>
          <w:p w:rsidR="008E2DFD" w:rsidRPr="00741B1F" w:rsidP="005A19C0">
            <w:pPr>
              <w:jc w:val="center"/>
              <w:rPr>
                <w:rFonts w:eastAsia="Tahoma" w:cs="Tahoma"/>
                <w:b/>
                <w:bCs/>
                <w:color w:val="FFFFFF"/>
                <w:sz w:val="22"/>
                <w:szCs w:val="22"/>
                <w:vertAlign w:val="superscript"/>
              </w:rPr>
            </w:pPr>
            <w:r w:rsidRPr="00741B1F">
              <w:rPr>
                <w:rFonts w:eastAsia="Tahoma" w:cs="Tahoma"/>
                <w:b/>
                <w:bCs/>
                <w:color w:val="FFFFFF"/>
                <w:sz w:val="22"/>
                <w:szCs w:val="22"/>
              </w:rPr>
              <w:t>Race Not Available</w:t>
            </w:r>
          </w:p>
        </w:tc>
      </w:tr>
      <w:tr w:rsidTr="00741B1F">
        <w:tblPrEx>
          <w:tblW w:w="12060" w:type="dxa"/>
          <w:tblLayout w:type="fixed"/>
          <w:tblLook w:val="04A0"/>
        </w:tblPrEx>
        <w:trPr>
          <w:trHeight w:val="432"/>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8E2DFD" w:rsidRPr="00065634" w:rsidP="005A19C0">
            <w:pPr>
              <w:rPr>
                <w:rFonts w:cs="Tahoma"/>
                <w:color w:val="000000"/>
                <w:sz w:val="22"/>
                <w:szCs w:val="22"/>
              </w:rPr>
            </w:pPr>
          </w:p>
        </w:tc>
        <w:tc>
          <w:tcPr>
            <w:tcW w:w="1172" w:type="dxa"/>
            <w:tcBorders>
              <w:top w:val="nil"/>
              <w:left w:val="single" w:sz="4" w:space="0" w:color="auto"/>
              <w:bottom w:val="single" w:sz="4" w:space="0" w:color="auto"/>
              <w:right w:val="single" w:sz="4" w:space="0" w:color="auto"/>
            </w:tcBorders>
            <w:shd w:val="clear" w:color="auto" w:fill="DBE5F1"/>
            <w:vAlign w:val="center"/>
            <w:hideMark/>
          </w:tcPr>
          <w:p w:rsidR="008E2DFD" w:rsidRPr="00D84D1B" w:rsidP="005A19C0">
            <w:pPr>
              <w:jc w:val="center"/>
              <w:rPr>
                <w:rFonts w:eastAsia="Tahoma" w:cs="Tahoma"/>
                <w:sz w:val="22"/>
                <w:szCs w:val="22"/>
              </w:rPr>
            </w:pPr>
            <w:r w:rsidRPr="00D84D1B">
              <w:rPr>
                <w:rFonts w:eastAsia="Tahoma" w:cs="Tahoma"/>
                <w:sz w:val="22"/>
                <w:szCs w:val="22"/>
              </w:rPr>
              <w:t>Female</w:t>
            </w:r>
          </w:p>
        </w:tc>
        <w:tc>
          <w:tcPr>
            <w:tcW w:w="1081" w:type="dxa"/>
            <w:tcBorders>
              <w:top w:val="nil"/>
              <w:left w:val="nil"/>
              <w:bottom w:val="single" w:sz="4" w:space="0" w:color="auto"/>
              <w:right w:val="single" w:sz="4" w:space="0" w:color="auto"/>
            </w:tcBorders>
            <w:shd w:val="clear" w:color="auto" w:fill="DBE5F1"/>
            <w:vAlign w:val="center"/>
            <w:hideMark/>
          </w:tcPr>
          <w:p w:rsidR="008E2DFD" w:rsidRPr="00D84D1B" w:rsidP="005A19C0">
            <w:pPr>
              <w:jc w:val="center"/>
              <w:rPr>
                <w:rFonts w:eastAsia="Tahoma" w:cs="Tahoma"/>
                <w:sz w:val="22"/>
                <w:szCs w:val="22"/>
              </w:rPr>
            </w:pPr>
            <w:r w:rsidRPr="00D84D1B">
              <w:rPr>
                <w:rFonts w:eastAsia="Tahoma" w:cs="Tahoma"/>
                <w:sz w:val="22"/>
                <w:szCs w:val="22"/>
              </w:rPr>
              <w:t>Male</w:t>
            </w:r>
          </w:p>
        </w:tc>
        <w:tc>
          <w:tcPr>
            <w:tcW w:w="1350" w:type="dxa"/>
            <w:tcBorders>
              <w:top w:val="nil"/>
              <w:left w:val="nil"/>
              <w:bottom w:val="single" w:sz="4" w:space="0" w:color="auto"/>
            </w:tcBorders>
            <w:shd w:val="clear" w:color="auto" w:fill="DBE5F1"/>
            <w:vAlign w:val="center"/>
            <w:hideMark/>
          </w:tcPr>
          <w:p w:rsidR="008E2DFD" w:rsidRPr="00D84D1B" w:rsidP="005A19C0">
            <w:pPr>
              <w:jc w:val="center"/>
              <w:rPr>
                <w:rFonts w:eastAsia="Tahoma" w:cs="Tahoma"/>
                <w:sz w:val="22"/>
                <w:szCs w:val="22"/>
              </w:rPr>
            </w:pPr>
            <w:r w:rsidRPr="00D84D1B">
              <w:rPr>
                <w:rFonts w:eastAsia="Tahoma" w:cs="Tahoma"/>
                <w:sz w:val="22"/>
                <w:szCs w:val="22"/>
              </w:rPr>
              <w:t>Not</w:t>
            </w:r>
          </w:p>
          <w:p w:rsidR="008E2DFD" w:rsidRPr="00D84D1B" w:rsidP="005A19C0">
            <w:pPr>
              <w:jc w:val="center"/>
              <w:rPr>
                <w:rFonts w:eastAsia="Tahoma" w:cs="Tahoma"/>
                <w:sz w:val="22"/>
                <w:szCs w:val="22"/>
                <w:vertAlign w:val="superscript"/>
              </w:rPr>
            </w:pPr>
            <w:r w:rsidRPr="00D84D1B">
              <w:rPr>
                <w:rFonts w:eastAsia="Tahoma" w:cs="Tahoma"/>
                <w:sz w:val="22"/>
                <w:szCs w:val="22"/>
              </w:rPr>
              <w:t>Available</w:t>
            </w:r>
            <w:r w:rsidR="00D7677F">
              <w:rPr>
                <w:rFonts w:eastAsia="Tahoma" w:cs="Tahoma"/>
                <w:sz w:val="22"/>
                <w:szCs w:val="22"/>
                <w:vertAlign w:val="superscript"/>
              </w:rPr>
              <w:t>c</w:t>
            </w:r>
          </w:p>
        </w:tc>
        <w:tc>
          <w:tcPr>
            <w:tcW w:w="1080" w:type="dxa"/>
            <w:tcBorders>
              <w:top w:val="nil"/>
              <w:left w:val="single" w:sz="4" w:space="0" w:color="000000"/>
              <w:bottom w:val="single" w:sz="4" w:space="0" w:color="auto"/>
              <w:right w:val="single" w:sz="4" w:space="0" w:color="auto"/>
            </w:tcBorders>
            <w:shd w:val="clear" w:color="auto" w:fill="DBE5F1"/>
            <w:vAlign w:val="center"/>
            <w:hideMark/>
          </w:tcPr>
          <w:p w:rsidR="008E2DFD" w:rsidRPr="00D84D1B" w:rsidP="005A19C0">
            <w:pPr>
              <w:jc w:val="center"/>
              <w:rPr>
                <w:rFonts w:eastAsia="Tahoma" w:cs="Tahoma"/>
                <w:sz w:val="22"/>
                <w:szCs w:val="22"/>
              </w:rPr>
            </w:pPr>
            <w:r w:rsidRPr="00D84D1B">
              <w:rPr>
                <w:rFonts w:eastAsia="Tahoma" w:cs="Tahoma"/>
                <w:sz w:val="22"/>
                <w:szCs w:val="22"/>
              </w:rPr>
              <w:t>Female</w:t>
            </w:r>
          </w:p>
        </w:tc>
        <w:tc>
          <w:tcPr>
            <w:tcW w:w="1080" w:type="dxa"/>
            <w:tcBorders>
              <w:top w:val="nil"/>
              <w:left w:val="nil"/>
              <w:bottom w:val="single" w:sz="4" w:space="0" w:color="auto"/>
              <w:right w:val="single" w:sz="4" w:space="0" w:color="auto"/>
            </w:tcBorders>
            <w:shd w:val="clear" w:color="auto" w:fill="DBE5F1"/>
            <w:vAlign w:val="center"/>
            <w:hideMark/>
          </w:tcPr>
          <w:p w:rsidR="008E2DFD" w:rsidRPr="00D84D1B" w:rsidP="005A19C0">
            <w:pPr>
              <w:jc w:val="center"/>
              <w:rPr>
                <w:rFonts w:eastAsia="Tahoma" w:cs="Tahoma"/>
                <w:sz w:val="22"/>
                <w:szCs w:val="22"/>
              </w:rPr>
            </w:pPr>
            <w:r w:rsidRPr="00D84D1B">
              <w:rPr>
                <w:rFonts w:eastAsia="Tahoma" w:cs="Tahoma"/>
                <w:sz w:val="22"/>
                <w:szCs w:val="22"/>
              </w:rPr>
              <w:t>Male</w:t>
            </w:r>
          </w:p>
        </w:tc>
        <w:tc>
          <w:tcPr>
            <w:tcW w:w="1170" w:type="dxa"/>
            <w:tcBorders>
              <w:top w:val="nil"/>
              <w:left w:val="nil"/>
              <w:bottom w:val="single" w:sz="4" w:space="0" w:color="auto"/>
              <w:right w:val="single" w:sz="4" w:space="0" w:color="auto"/>
            </w:tcBorders>
            <w:shd w:val="clear" w:color="auto" w:fill="DBE5F1"/>
            <w:vAlign w:val="center"/>
            <w:hideMark/>
          </w:tcPr>
          <w:p w:rsidR="008E2DFD" w:rsidRPr="00D84D1B" w:rsidP="005A19C0">
            <w:pPr>
              <w:jc w:val="center"/>
              <w:rPr>
                <w:rFonts w:eastAsia="Tahoma" w:cs="Tahoma"/>
                <w:sz w:val="22"/>
                <w:szCs w:val="22"/>
              </w:rPr>
            </w:pPr>
            <w:r w:rsidRPr="00D84D1B">
              <w:rPr>
                <w:rFonts w:eastAsia="Tahoma" w:cs="Tahoma"/>
                <w:sz w:val="22"/>
                <w:szCs w:val="22"/>
              </w:rPr>
              <w:t>Not</w:t>
            </w:r>
          </w:p>
          <w:p w:rsidR="008E2DFD" w:rsidRPr="00D84D1B" w:rsidP="005A19C0">
            <w:pPr>
              <w:jc w:val="center"/>
              <w:rPr>
                <w:rFonts w:eastAsia="Tahoma" w:cs="Tahoma"/>
                <w:sz w:val="22"/>
                <w:szCs w:val="22"/>
              </w:rPr>
            </w:pPr>
            <w:r w:rsidRPr="00D84D1B">
              <w:rPr>
                <w:rFonts w:eastAsia="Tahoma" w:cs="Tahoma"/>
                <w:sz w:val="22"/>
                <w:szCs w:val="22"/>
              </w:rPr>
              <w:t>Available</w:t>
            </w:r>
          </w:p>
        </w:tc>
        <w:tc>
          <w:tcPr>
            <w:tcW w:w="1080" w:type="dxa"/>
            <w:tcBorders>
              <w:top w:val="nil"/>
              <w:left w:val="nil"/>
              <w:bottom w:val="single" w:sz="4" w:space="0" w:color="auto"/>
              <w:right w:val="single" w:sz="4" w:space="0" w:color="auto"/>
            </w:tcBorders>
            <w:shd w:val="clear" w:color="auto" w:fill="DBE5F1"/>
            <w:vAlign w:val="center"/>
            <w:hideMark/>
          </w:tcPr>
          <w:p w:rsidR="008E2DFD" w:rsidRPr="00D84D1B" w:rsidP="005A19C0">
            <w:pPr>
              <w:jc w:val="center"/>
              <w:rPr>
                <w:rFonts w:eastAsia="Tahoma" w:cs="Tahoma"/>
                <w:sz w:val="22"/>
                <w:szCs w:val="22"/>
              </w:rPr>
            </w:pPr>
            <w:r w:rsidRPr="00D84D1B">
              <w:rPr>
                <w:rFonts w:eastAsia="Tahoma" w:cs="Tahoma"/>
                <w:sz w:val="22"/>
                <w:szCs w:val="22"/>
              </w:rPr>
              <w:t>Female</w:t>
            </w:r>
          </w:p>
        </w:tc>
        <w:tc>
          <w:tcPr>
            <w:tcW w:w="1170" w:type="dxa"/>
            <w:tcBorders>
              <w:top w:val="nil"/>
              <w:left w:val="nil"/>
              <w:bottom w:val="single" w:sz="4" w:space="0" w:color="auto"/>
              <w:right w:val="single" w:sz="4" w:space="0" w:color="auto"/>
            </w:tcBorders>
            <w:shd w:val="clear" w:color="auto" w:fill="DBE5F1"/>
            <w:vAlign w:val="center"/>
            <w:hideMark/>
          </w:tcPr>
          <w:p w:rsidR="008E2DFD" w:rsidRPr="00D84D1B" w:rsidP="005A19C0">
            <w:pPr>
              <w:jc w:val="center"/>
              <w:rPr>
                <w:rFonts w:eastAsia="Tahoma" w:cs="Tahoma"/>
                <w:sz w:val="22"/>
                <w:szCs w:val="22"/>
              </w:rPr>
            </w:pPr>
            <w:r w:rsidRPr="00D84D1B">
              <w:rPr>
                <w:rFonts w:eastAsia="Tahoma" w:cs="Tahoma"/>
                <w:sz w:val="22"/>
                <w:szCs w:val="22"/>
              </w:rPr>
              <w:t>Male</w:t>
            </w:r>
          </w:p>
        </w:tc>
        <w:tc>
          <w:tcPr>
            <w:tcW w:w="1175" w:type="dxa"/>
            <w:tcBorders>
              <w:top w:val="nil"/>
              <w:left w:val="nil"/>
              <w:bottom w:val="single" w:sz="4" w:space="0" w:color="auto"/>
              <w:right w:val="single" w:sz="4" w:space="0" w:color="auto"/>
            </w:tcBorders>
            <w:shd w:val="clear" w:color="auto" w:fill="DBE5F1"/>
            <w:vAlign w:val="center"/>
          </w:tcPr>
          <w:p w:rsidR="008E2DFD" w:rsidRPr="00D84D1B" w:rsidP="005A19C0">
            <w:pPr>
              <w:jc w:val="center"/>
              <w:rPr>
                <w:rFonts w:eastAsia="Tahoma" w:cs="Tahoma"/>
                <w:sz w:val="22"/>
                <w:szCs w:val="22"/>
              </w:rPr>
            </w:pPr>
            <w:r w:rsidRPr="00D84D1B">
              <w:rPr>
                <w:rFonts w:eastAsia="Tahoma" w:cs="Tahoma"/>
                <w:sz w:val="22"/>
                <w:szCs w:val="22"/>
              </w:rPr>
              <w:t>Not</w:t>
            </w:r>
          </w:p>
          <w:p w:rsidR="008E2DFD" w:rsidRPr="00D84D1B" w:rsidP="005A19C0">
            <w:pPr>
              <w:jc w:val="center"/>
              <w:rPr>
                <w:rFonts w:eastAsia="Tahoma" w:cs="Tahoma"/>
                <w:sz w:val="22"/>
                <w:szCs w:val="22"/>
              </w:rPr>
            </w:pPr>
            <w:r w:rsidRPr="00D84D1B">
              <w:rPr>
                <w:rFonts w:eastAsia="Tahoma" w:cs="Tahoma"/>
                <w:sz w:val="22"/>
                <w:szCs w:val="22"/>
              </w:rPr>
              <w:t>Available</w:t>
            </w:r>
          </w:p>
        </w:tc>
      </w:tr>
      <w:tr w:rsidTr="00741B1F">
        <w:tblPrEx>
          <w:tblW w:w="12060" w:type="dxa"/>
          <w:tblLayout w:type="fixed"/>
          <w:tblLook w:val="04A0"/>
        </w:tblPrEx>
        <w:trPr>
          <w:trHeight w:val="550"/>
        </w:trPr>
        <w:tc>
          <w:tcPr>
            <w:tcW w:w="1702" w:type="dxa"/>
            <w:tcBorders>
              <w:top w:val="single" w:sz="4" w:space="0" w:color="auto"/>
              <w:left w:val="single" w:sz="4" w:space="0" w:color="auto"/>
              <w:bottom w:val="single" w:sz="4" w:space="0" w:color="auto"/>
              <w:right w:val="single" w:sz="4" w:space="0" w:color="auto"/>
            </w:tcBorders>
            <w:shd w:val="clear" w:color="auto" w:fill="D9D9D9"/>
            <w:vAlign w:val="bottom"/>
          </w:tcPr>
          <w:p w:rsidR="008E2DFD" w:rsidRPr="00065634" w:rsidP="005A19C0">
            <w:pPr>
              <w:rPr>
                <w:rFonts w:eastAsia="Tahoma" w:cs="Tahoma"/>
                <w:color w:val="000000"/>
                <w:sz w:val="22"/>
                <w:szCs w:val="22"/>
              </w:rPr>
            </w:pPr>
            <w:r w:rsidRPr="00741B1F">
              <w:rPr>
                <w:rFonts w:eastAsia="Tahoma" w:cs="Tahoma"/>
                <w:color w:val="000000"/>
                <w:sz w:val="22"/>
                <w:szCs w:val="22"/>
              </w:rPr>
              <w:t xml:space="preserve">0-5 </w:t>
            </w:r>
            <w:r w:rsidRPr="00741B1F">
              <w:rPr>
                <w:rFonts w:eastAsia="Tahoma" w:cs="Tahoma"/>
                <w:color w:val="000000"/>
                <w:sz w:val="22"/>
                <w:szCs w:val="22"/>
              </w:rPr>
              <w:t>years</w:t>
            </w:r>
            <w:r w:rsidRPr="00741B1F" w:rsidR="00D7677F">
              <w:rPr>
                <w:rFonts w:eastAsia="Tahoma" w:cs="Tahoma"/>
                <w:color w:val="000000"/>
                <w:sz w:val="22"/>
                <w:szCs w:val="22"/>
                <w:vertAlign w:val="superscript"/>
              </w:rPr>
              <w:t>b</w:t>
            </w:r>
          </w:p>
        </w:tc>
        <w:tc>
          <w:tcPr>
            <w:tcW w:w="1172" w:type="dxa"/>
            <w:tcBorders>
              <w:top w:val="nil"/>
              <w:left w:val="nil"/>
              <w:bottom w:val="single" w:sz="4" w:space="0" w:color="auto"/>
              <w:right w:val="single" w:sz="4" w:space="0" w:color="auto"/>
            </w:tcBorders>
            <w:shd w:val="clear" w:color="auto" w:fill="D9D9D9"/>
            <w:noWrap/>
            <w:vAlign w:val="center"/>
            <w:hideMark/>
          </w:tcPr>
          <w:p w:rsidR="008E2DFD" w:rsidRPr="00D84D1B" w:rsidP="005A19C0">
            <w:pPr>
              <w:jc w:val="center"/>
              <w:rPr>
                <w:rFonts w:eastAsia="Tahoma" w:cs="Tahoma"/>
                <w:color w:val="000000"/>
                <w:sz w:val="22"/>
                <w:szCs w:val="22"/>
              </w:rPr>
            </w:pPr>
          </w:p>
        </w:tc>
        <w:tc>
          <w:tcPr>
            <w:tcW w:w="1081" w:type="dxa"/>
            <w:tcBorders>
              <w:top w:val="nil"/>
              <w:left w:val="nil"/>
              <w:bottom w:val="single" w:sz="4" w:space="0" w:color="auto"/>
              <w:right w:val="single" w:sz="4" w:space="0" w:color="auto"/>
            </w:tcBorders>
            <w:shd w:val="clear" w:color="auto" w:fill="D9D9D9"/>
            <w:noWrap/>
            <w:vAlign w:val="center"/>
            <w:hideMark/>
          </w:tcPr>
          <w:p w:rsidR="008E2DFD" w:rsidRPr="00D84D1B" w:rsidP="005A19C0">
            <w:pPr>
              <w:jc w:val="center"/>
              <w:rPr>
                <w:rFonts w:eastAsia="Tahoma" w:cs="Tahoma"/>
                <w:color w:val="000000"/>
                <w:sz w:val="22"/>
                <w:szCs w:val="22"/>
              </w:rPr>
            </w:pPr>
          </w:p>
        </w:tc>
        <w:tc>
          <w:tcPr>
            <w:tcW w:w="1350" w:type="dxa"/>
            <w:tcBorders>
              <w:top w:val="nil"/>
              <w:left w:val="nil"/>
              <w:bottom w:val="single" w:sz="4" w:space="0" w:color="auto"/>
            </w:tcBorders>
            <w:shd w:val="clear" w:color="auto" w:fill="D9D9D9"/>
            <w:noWrap/>
            <w:vAlign w:val="center"/>
          </w:tcPr>
          <w:p w:rsidR="008E2DFD" w:rsidRPr="00D84D1B" w:rsidP="005A19C0">
            <w:pPr>
              <w:jc w:val="center"/>
              <w:rPr>
                <w:rFonts w:eastAsia="Tahoma" w:cs="Tahoma"/>
                <w:color w:val="000000"/>
                <w:sz w:val="22"/>
                <w:szCs w:val="22"/>
              </w:rPr>
            </w:pPr>
          </w:p>
        </w:tc>
        <w:tc>
          <w:tcPr>
            <w:tcW w:w="1080" w:type="dxa"/>
            <w:tcBorders>
              <w:top w:val="nil"/>
              <w:left w:val="single" w:sz="4" w:space="0" w:color="000000"/>
              <w:bottom w:val="single" w:sz="4" w:space="0" w:color="auto"/>
              <w:right w:val="single" w:sz="4" w:space="0" w:color="auto"/>
            </w:tcBorders>
            <w:shd w:val="clear" w:color="auto" w:fill="D9D9D9"/>
            <w:noWrap/>
            <w:vAlign w:val="center"/>
            <w:hideMark/>
          </w:tcPr>
          <w:p w:rsidR="008E2DFD" w:rsidRPr="00D84D1B"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D9D9D9"/>
            <w:noWrap/>
            <w:vAlign w:val="center"/>
            <w:hideMark/>
          </w:tcPr>
          <w:p w:rsidR="008E2DFD" w:rsidRPr="00D84D1B"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D9D9D9"/>
            <w:noWrap/>
            <w:vAlign w:val="center"/>
            <w:hideMark/>
          </w:tcPr>
          <w:p w:rsidR="008E2DFD" w:rsidRPr="00D84D1B"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D9D9D9"/>
            <w:noWrap/>
            <w:vAlign w:val="center"/>
            <w:hideMark/>
          </w:tcPr>
          <w:p w:rsidR="008E2DFD" w:rsidRPr="00D84D1B"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D9D9D9"/>
            <w:noWrap/>
            <w:vAlign w:val="center"/>
            <w:hideMark/>
          </w:tcPr>
          <w:p w:rsidR="008E2DFD" w:rsidRPr="00D84D1B" w:rsidP="005A19C0">
            <w:pPr>
              <w:jc w:val="center"/>
              <w:rPr>
                <w:rFonts w:eastAsia="Tahoma" w:cs="Tahoma"/>
                <w:color w:val="000000"/>
                <w:sz w:val="22"/>
                <w:szCs w:val="22"/>
              </w:rPr>
            </w:pPr>
          </w:p>
        </w:tc>
        <w:tc>
          <w:tcPr>
            <w:tcW w:w="1175" w:type="dxa"/>
            <w:tcBorders>
              <w:top w:val="nil"/>
              <w:left w:val="nil"/>
              <w:bottom w:val="single" w:sz="4" w:space="0" w:color="auto"/>
              <w:right w:val="single" w:sz="4" w:space="0" w:color="auto"/>
            </w:tcBorders>
            <w:shd w:val="clear" w:color="auto" w:fill="D9D9D9"/>
            <w:vAlign w:val="center"/>
          </w:tcPr>
          <w:p w:rsidR="008E2DFD" w:rsidRPr="00D84D1B" w:rsidP="005A19C0">
            <w:pPr>
              <w:jc w:val="center"/>
              <w:rPr>
                <w:rFonts w:eastAsia="Tahoma" w:cs="Tahoma"/>
                <w:color w:val="000000"/>
                <w:sz w:val="22"/>
                <w:szCs w:val="22"/>
              </w:rPr>
            </w:pPr>
          </w:p>
        </w:tc>
      </w:tr>
      <w:tr w:rsidTr="00741B1F">
        <w:tblPrEx>
          <w:tblW w:w="12060" w:type="dxa"/>
          <w:tblLayout w:type="fixed"/>
          <w:tblLook w:val="04A0"/>
        </w:tblPrEx>
        <w:trPr>
          <w:trHeight w:val="331"/>
        </w:trPr>
        <w:tc>
          <w:tcPr>
            <w:tcW w:w="1702" w:type="dxa"/>
            <w:tcBorders>
              <w:top w:val="nil"/>
              <w:left w:val="single" w:sz="4" w:space="0" w:color="auto"/>
              <w:bottom w:val="single" w:sz="4" w:space="0" w:color="auto"/>
              <w:right w:val="single" w:sz="4" w:space="0" w:color="auto"/>
            </w:tcBorders>
            <w:shd w:val="clear" w:color="auto" w:fill="auto"/>
            <w:vAlign w:val="bottom"/>
          </w:tcPr>
          <w:p w:rsidR="008E2DFD" w:rsidRPr="00065634" w:rsidP="005A19C0">
            <w:pPr>
              <w:rPr>
                <w:rFonts w:eastAsia="Tahoma" w:cs="Tahoma"/>
                <w:color w:val="000000"/>
                <w:sz w:val="22"/>
                <w:szCs w:val="22"/>
              </w:rPr>
            </w:pPr>
            <w:r w:rsidRPr="00741B1F">
              <w:rPr>
                <w:rFonts w:eastAsia="Tahoma" w:cs="Tahoma"/>
                <w:color w:val="000000"/>
                <w:sz w:val="22"/>
                <w:szCs w:val="22"/>
              </w:rPr>
              <w:t>6-12 years</w:t>
            </w:r>
          </w:p>
        </w:tc>
        <w:tc>
          <w:tcPr>
            <w:tcW w:w="1172" w:type="dxa"/>
            <w:tcBorders>
              <w:top w:val="nil"/>
              <w:left w:val="nil"/>
              <w:bottom w:val="single" w:sz="4" w:space="0" w:color="auto"/>
              <w:right w:val="single" w:sz="4" w:space="0" w:color="auto"/>
            </w:tcBorders>
            <w:shd w:val="clear" w:color="auto" w:fill="F2F2F2"/>
            <w:noWrap/>
            <w:vAlign w:val="center"/>
            <w:hideMark/>
          </w:tcPr>
          <w:p w:rsidR="008E2DFD" w:rsidRPr="00682363" w:rsidP="005A19C0">
            <w:pPr>
              <w:jc w:val="center"/>
              <w:rPr>
                <w:rFonts w:eastAsia="Tahoma" w:cs="Tahoma"/>
                <w:sz w:val="22"/>
                <w:szCs w:val="22"/>
              </w:rPr>
            </w:pPr>
            <w:r>
              <w:rPr>
                <w:rFonts w:eastAsia="Tahoma" w:cs="Tahoma"/>
                <w:sz w:val="22"/>
                <w:szCs w:val="22"/>
              </w:rPr>
              <w:t>0</w:t>
            </w:r>
          </w:p>
        </w:tc>
        <w:tc>
          <w:tcPr>
            <w:tcW w:w="1081" w:type="dxa"/>
            <w:tcBorders>
              <w:top w:val="nil"/>
              <w:left w:val="nil"/>
              <w:bottom w:val="single" w:sz="4" w:space="0" w:color="auto"/>
              <w:right w:val="single" w:sz="4" w:space="0" w:color="auto"/>
            </w:tcBorders>
            <w:shd w:val="clear" w:color="auto" w:fill="F2F2F2"/>
            <w:noWrap/>
            <w:vAlign w:val="center"/>
            <w:hideMark/>
          </w:tcPr>
          <w:p w:rsidR="008E2DFD" w:rsidRPr="00682363" w:rsidP="005A19C0">
            <w:pPr>
              <w:jc w:val="center"/>
              <w:rPr>
                <w:rFonts w:eastAsia="Tahoma" w:cs="Tahoma"/>
                <w:sz w:val="22"/>
                <w:szCs w:val="22"/>
              </w:rPr>
            </w:pPr>
            <w:r>
              <w:rPr>
                <w:rFonts w:eastAsia="Tahoma" w:cs="Tahoma"/>
                <w:sz w:val="22"/>
                <w:szCs w:val="22"/>
              </w:rPr>
              <w:t>0</w:t>
            </w:r>
          </w:p>
        </w:tc>
        <w:tc>
          <w:tcPr>
            <w:tcW w:w="1350" w:type="dxa"/>
            <w:tcBorders>
              <w:top w:val="nil"/>
              <w:left w:val="nil"/>
              <w:bottom w:val="single" w:sz="4" w:space="0" w:color="auto"/>
            </w:tcBorders>
            <w:shd w:val="clear" w:color="auto" w:fill="F2F2F2"/>
            <w:noWrap/>
            <w:vAlign w:val="center"/>
            <w:hideMark/>
          </w:tcPr>
          <w:p w:rsidR="008E2DFD" w:rsidRPr="00682363" w:rsidP="005A19C0">
            <w:pPr>
              <w:jc w:val="center"/>
              <w:rPr>
                <w:rFonts w:eastAsia="Tahoma" w:cs="Tahoma"/>
                <w:sz w:val="22"/>
                <w:szCs w:val="22"/>
              </w:rPr>
            </w:pPr>
            <w:r>
              <w:rPr>
                <w:rFonts w:eastAsia="Tahoma" w:cs="Tahoma"/>
                <w:sz w:val="22"/>
                <w:szCs w:val="22"/>
              </w:rPr>
              <w:t>0</w:t>
            </w:r>
          </w:p>
        </w:tc>
        <w:tc>
          <w:tcPr>
            <w:tcW w:w="1080" w:type="dxa"/>
            <w:tcBorders>
              <w:top w:val="nil"/>
              <w:left w:val="single" w:sz="4" w:space="0" w:color="000000"/>
              <w:bottom w:val="single" w:sz="4" w:space="0" w:color="auto"/>
              <w:right w:val="single" w:sz="4" w:space="0" w:color="auto"/>
            </w:tcBorders>
            <w:shd w:val="clear" w:color="auto" w:fill="auto"/>
            <w:noWrap/>
            <w:vAlign w:val="center"/>
            <w:hideMark/>
          </w:tcPr>
          <w:p w:rsidR="008E2DFD" w:rsidRPr="00D84D1B"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8E2DFD" w:rsidRPr="00D84D1B"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hideMark/>
          </w:tcPr>
          <w:p w:rsidR="008E2DFD" w:rsidRPr="00D84D1B"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8E2DFD" w:rsidRPr="00D84D1B"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hideMark/>
          </w:tcPr>
          <w:p w:rsidR="008E2DFD" w:rsidRPr="00D84D1B" w:rsidP="005A19C0">
            <w:pPr>
              <w:jc w:val="center"/>
              <w:rPr>
                <w:rFonts w:eastAsia="Tahoma" w:cs="Tahoma"/>
                <w:color w:val="000000"/>
                <w:sz w:val="22"/>
                <w:szCs w:val="22"/>
              </w:rPr>
            </w:pPr>
          </w:p>
        </w:tc>
        <w:tc>
          <w:tcPr>
            <w:tcW w:w="1175" w:type="dxa"/>
            <w:tcBorders>
              <w:top w:val="nil"/>
              <w:left w:val="nil"/>
              <w:bottom w:val="single" w:sz="4" w:space="0" w:color="auto"/>
              <w:right w:val="single" w:sz="4" w:space="0" w:color="auto"/>
            </w:tcBorders>
            <w:vAlign w:val="center"/>
          </w:tcPr>
          <w:p w:rsidR="008E2DFD" w:rsidRPr="00D84D1B" w:rsidP="005A19C0">
            <w:pPr>
              <w:jc w:val="center"/>
              <w:rPr>
                <w:rFonts w:eastAsia="Tahoma" w:cs="Tahoma"/>
                <w:color w:val="000000"/>
                <w:sz w:val="22"/>
                <w:szCs w:val="22"/>
              </w:rPr>
            </w:pPr>
          </w:p>
        </w:tc>
      </w:tr>
      <w:tr w:rsidTr="00741B1F">
        <w:tblPrEx>
          <w:tblW w:w="12060" w:type="dxa"/>
          <w:tblLayout w:type="fixed"/>
          <w:tblLook w:val="04A0"/>
        </w:tblPrEx>
        <w:trPr>
          <w:trHeight w:val="331"/>
        </w:trPr>
        <w:tc>
          <w:tcPr>
            <w:tcW w:w="1702" w:type="dxa"/>
            <w:tcBorders>
              <w:top w:val="nil"/>
              <w:left w:val="single" w:sz="4" w:space="0" w:color="auto"/>
              <w:bottom w:val="single" w:sz="4" w:space="0" w:color="auto"/>
              <w:right w:val="single" w:sz="4" w:space="0" w:color="auto"/>
            </w:tcBorders>
            <w:shd w:val="clear" w:color="auto" w:fill="auto"/>
            <w:noWrap/>
            <w:vAlign w:val="bottom"/>
          </w:tcPr>
          <w:p w:rsidR="008E2DFD" w:rsidRPr="00065634" w:rsidP="005A19C0">
            <w:pPr>
              <w:rPr>
                <w:rFonts w:eastAsia="Tahoma" w:cs="Tahoma"/>
                <w:color w:val="000000"/>
                <w:sz w:val="22"/>
                <w:szCs w:val="22"/>
              </w:rPr>
            </w:pPr>
            <w:r w:rsidRPr="00741B1F">
              <w:rPr>
                <w:rFonts w:eastAsia="Tahoma" w:cs="Tahoma"/>
                <w:color w:val="000000"/>
                <w:sz w:val="22"/>
                <w:szCs w:val="22"/>
              </w:rPr>
              <w:t>13-17 years</w:t>
            </w:r>
          </w:p>
        </w:tc>
        <w:tc>
          <w:tcPr>
            <w:tcW w:w="1172" w:type="dxa"/>
            <w:tcBorders>
              <w:top w:val="nil"/>
              <w:left w:val="nil"/>
              <w:bottom w:val="single" w:sz="4" w:space="0" w:color="auto"/>
              <w:right w:val="single" w:sz="4" w:space="0" w:color="auto"/>
            </w:tcBorders>
            <w:shd w:val="clear" w:color="auto" w:fill="F2F2F2"/>
            <w:noWrap/>
            <w:vAlign w:val="center"/>
            <w:hideMark/>
          </w:tcPr>
          <w:p w:rsidR="008E2DFD" w:rsidRPr="00682363" w:rsidP="005A19C0">
            <w:pPr>
              <w:jc w:val="center"/>
              <w:rPr>
                <w:rFonts w:eastAsia="Tahoma" w:cs="Tahoma"/>
                <w:sz w:val="22"/>
                <w:szCs w:val="22"/>
              </w:rPr>
            </w:pPr>
            <w:r>
              <w:rPr>
                <w:rFonts w:eastAsia="Tahoma" w:cs="Tahoma"/>
                <w:sz w:val="22"/>
                <w:szCs w:val="22"/>
              </w:rPr>
              <w:t>0</w:t>
            </w:r>
          </w:p>
        </w:tc>
        <w:tc>
          <w:tcPr>
            <w:tcW w:w="1081" w:type="dxa"/>
            <w:tcBorders>
              <w:top w:val="nil"/>
              <w:left w:val="nil"/>
              <w:bottom w:val="single" w:sz="4" w:space="0" w:color="auto"/>
              <w:right w:val="single" w:sz="4" w:space="0" w:color="auto"/>
            </w:tcBorders>
            <w:shd w:val="clear" w:color="auto" w:fill="F2F2F2"/>
            <w:noWrap/>
            <w:vAlign w:val="center"/>
            <w:hideMark/>
          </w:tcPr>
          <w:p w:rsidR="008E2DFD" w:rsidRPr="00682363" w:rsidP="005A19C0">
            <w:pPr>
              <w:jc w:val="center"/>
              <w:rPr>
                <w:rFonts w:eastAsia="Tahoma" w:cs="Tahoma"/>
                <w:sz w:val="22"/>
                <w:szCs w:val="22"/>
              </w:rPr>
            </w:pPr>
            <w:r>
              <w:rPr>
                <w:rFonts w:eastAsia="Tahoma" w:cs="Tahoma"/>
                <w:sz w:val="22"/>
                <w:szCs w:val="22"/>
              </w:rPr>
              <w:t>0</w:t>
            </w:r>
          </w:p>
        </w:tc>
        <w:tc>
          <w:tcPr>
            <w:tcW w:w="1350" w:type="dxa"/>
            <w:tcBorders>
              <w:top w:val="nil"/>
              <w:left w:val="nil"/>
              <w:bottom w:val="single" w:sz="4" w:space="0" w:color="auto"/>
            </w:tcBorders>
            <w:shd w:val="clear" w:color="auto" w:fill="F2F2F2"/>
            <w:noWrap/>
            <w:vAlign w:val="center"/>
            <w:hideMark/>
          </w:tcPr>
          <w:p w:rsidR="008E2DFD" w:rsidRPr="00682363" w:rsidP="005A19C0">
            <w:pPr>
              <w:jc w:val="center"/>
              <w:rPr>
                <w:rFonts w:eastAsia="Tahoma" w:cs="Tahoma"/>
                <w:sz w:val="22"/>
                <w:szCs w:val="22"/>
              </w:rPr>
            </w:pPr>
            <w:r>
              <w:rPr>
                <w:rFonts w:eastAsia="Tahoma" w:cs="Tahoma"/>
                <w:sz w:val="22"/>
                <w:szCs w:val="22"/>
              </w:rPr>
              <w:t>0</w:t>
            </w:r>
          </w:p>
        </w:tc>
        <w:tc>
          <w:tcPr>
            <w:tcW w:w="1080" w:type="dxa"/>
            <w:tcBorders>
              <w:top w:val="nil"/>
              <w:left w:val="single" w:sz="4" w:space="0" w:color="000000"/>
              <w:bottom w:val="single" w:sz="4" w:space="0" w:color="auto"/>
              <w:right w:val="single" w:sz="4" w:space="0" w:color="auto"/>
            </w:tcBorders>
            <w:shd w:val="clear" w:color="auto" w:fill="auto"/>
            <w:noWrap/>
            <w:vAlign w:val="center"/>
            <w:hideMark/>
          </w:tcPr>
          <w:p w:rsidR="008E2DFD" w:rsidRPr="00D84D1B"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8E2DFD" w:rsidRPr="00D84D1B"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hideMark/>
          </w:tcPr>
          <w:p w:rsidR="008E2DFD" w:rsidRPr="00D84D1B"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8E2DFD" w:rsidRPr="00D84D1B"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hideMark/>
          </w:tcPr>
          <w:p w:rsidR="008E2DFD" w:rsidRPr="00D84D1B" w:rsidP="005A19C0">
            <w:pPr>
              <w:jc w:val="center"/>
              <w:rPr>
                <w:rFonts w:eastAsia="Tahoma" w:cs="Tahoma"/>
                <w:color w:val="000000"/>
                <w:sz w:val="22"/>
                <w:szCs w:val="22"/>
              </w:rPr>
            </w:pPr>
          </w:p>
        </w:tc>
        <w:tc>
          <w:tcPr>
            <w:tcW w:w="1175" w:type="dxa"/>
            <w:tcBorders>
              <w:top w:val="nil"/>
              <w:left w:val="nil"/>
              <w:bottom w:val="single" w:sz="4" w:space="0" w:color="auto"/>
              <w:right w:val="single" w:sz="4" w:space="0" w:color="auto"/>
            </w:tcBorders>
            <w:vAlign w:val="center"/>
          </w:tcPr>
          <w:p w:rsidR="008E2DFD" w:rsidRPr="00D84D1B" w:rsidP="005A19C0">
            <w:pPr>
              <w:jc w:val="center"/>
              <w:rPr>
                <w:rFonts w:eastAsia="Tahoma" w:cs="Tahoma"/>
                <w:color w:val="000000"/>
                <w:sz w:val="22"/>
                <w:szCs w:val="22"/>
              </w:rPr>
            </w:pPr>
          </w:p>
        </w:tc>
      </w:tr>
      <w:tr w:rsidTr="00741B1F">
        <w:tblPrEx>
          <w:tblW w:w="12060" w:type="dxa"/>
          <w:tblLayout w:type="fixed"/>
          <w:tblLook w:val="04A0"/>
        </w:tblPrEx>
        <w:trPr>
          <w:trHeight w:val="331"/>
        </w:trPr>
        <w:tc>
          <w:tcPr>
            <w:tcW w:w="1702" w:type="dxa"/>
            <w:tcBorders>
              <w:top w:val="nil"/>
              <w:left w:val="single" w:sz="4" w:space="0" w:color="auto"/>
              <w:bottom w:val="single" w:sz="4" w:space="0" w:color="auto"/>
              <w:right w:val="single" w:sz="4" w:space="0" w:color="auto"/>
            </w:tcBorders>
            <w:shd w:val="clear" w:color="auto" w:fill="auto"/>
            <w:noWrap/>
            <w:vAlign w:val="bottom"/>
          </w:tcPr>
          <w:p w:rsidR="008E2DFD" w:rsidRPr="00065634" w:rsidP="005A19C0">
            <w:pPr>
              <w:rPr>
                <w:rFonts w:eastAsia="Tahoma" w:cs="Tahoma"/>
                <w:color w:val="000000"/>
                <w:sz w:val="22"/>
                <w:szCs w:val="22"/>
              </w:rPr>
            </w:pPr>
            <w:r w:rsidRPr="00741B1F">
              <w:rPr>
                <w:rFonts w:eastAsia="Tahoma" w:cs="Tahoma"/>
                <w:color w:val="000000"/>
                <w:sz w:val="22"/>
                <w:szCs w:val="22"/>
              </w:rPr>
              <w:t>18-20 years</w:t>
            </w:r>
          </w:p>
        </w:tc>
        <w:tc>
          <w:tcPr>
            <w:tcW w:w="1172" w:type="dxa"/>
            <w:tcBorders>
              <w:top w:val="nil"/>
              <w:left w:val="nil"/>
              <w:bottom w:val="single" w:sz="4" w:space="0" w:color="auto"/>
              <w:right w:val="single" w:sz="4" w:space="0" w:color="auto"/>
            </w:tcBorders>
            <w:shd w:val="clear" w:color="auto" w:fill="F2F2F2"/>
            <w:noWrap/>
            <w:vAlign w:val="center"/>
            <w:hideMark/>
          </w:tcPr>
          <w:p w:rsidR="008E2DFD" w:rsidRPr="00682363" w:rsidP="005A19C0">
            <w:pPr>
              <w:jc w:val="center"/>
              <w:rPr>
                <w:rFonts w:eastAsia="Tahoma" w:cs="Tahoma"/>
                <w:sz w:val="22"/>
                <w:szCs w:val="22"/>
              </w:rPr>
            </w:pPr>
            <w:r>
              <w:rPr>
                <w:rFonts w:eastAsia="Tahoma" w:cs="Tahoma"/>
                <w:sz w:val="22"/>
                <w:szCs w:val="22"/>
              </w:rPr>
              <w:t>0</w:t>
            </w:r>
          </w:p>
        </w:tc>
        <w:tc>
          <w:tcPr>
            <w:tcW w:w="1081" w:type="dxa"/>
            <w:tcBorders>
              <w:top w:val="nil"/>
              <w:left w:val="nil"/>
              <w:bottom w:val="single" w:sz="4" w:space="0" w:color="auto"/>
              <w:right w:val="single" w:sz="4" w:space="0" w:color="auto"/>
            </w:tcBorders>
            <w:shd w:val="clear" w:color="auto" w:fill="F2F2F2"/>
            <w:noWrap/>
            <w:vAlign w:val="center"/>
            <w:hideMark/>
          </w:tcPr>
          <w:p w:rsidR="008E2DFD" w:rsidRPr="00682363" w:rsidP="005A19C0">
            <w:pPr>
              <w:jc w:val="center"/>
              <w:rPr>
                <w:rFonts w:eastAsia="Tahoma" w:cs="Tahoma"/>
                <w:sz w:val="22"/>
                <w:szCs w:val="22"/>
              </w:rPr>
            </w:pPr>
            <w:r>
              <w:rPr>
                <w:rFonts w:eastAsia="Tahoma" w:cs="Tahoma"/>
                <w:sz w:val="22"/>
                <w:szCs w:val="22"/>
              </w:rPr>
              <w:t>0</w:t>
            </w:r>
          </w:p>
        </w:tc>
        <w:tc>
          <w:tcPr>
            <w:tcW w:w="1350" w:type="dxa"/>
            <w:tcBorders>
              <w:top w:val="nil"/>
              <w:left w:val="nil"/>
              <w:bottom w:val="single" w:sz="4" w:space="0" w:color="auto"/>
            </w:tcBorders>
            <w:shd w:val="clear" w:color="auto" w:fill="F2F2F2"/>
            <w:noWrap/>
            <w:vAlign w:val="center"/>
            <w:hideMark/>
          </w:tcPr>
          <w:p w:rsidR="008E2DFD" w:rsidRPr="00682363" w:rsidP="005A19C0">
            <w:pPr>
              <w:jc w:val="center"/>
              <w:rPr>
                <w:rFonts w:eastAsia="Tahoma" w:cs="Tahoma"/>
                <w:sz w:val="22"/>
                <w:szCs w:val="22"/>
              </w:rPr>
            </w:pPr>
            <w:r>
              <w:rPr>
                <w:rFonts w:eastAsia="Tahoma" w:cs="Tahoma"/>
                <w:sz w:val="22"/>
                <w:szCs w:val="22"/>
              </w:rPr>
              <w:t>0</w:t>
            </w:r>
          </w:p>
        </w:tc>
        <w:tc>
          <w:tcPr>
            <w:tcW w:w="1080" w:type="dxa"/>
            <w:tcBorders>
              <w:top w:val="nil"/>
              <w:left w:val="single" w:sz="4" w:space="0" w:color="000000"/>
              <w:bottom w:val="single" w:sz="4" w:space="0" w:color="auto"/>
              <w:right w:val="single" w:sz="4" w:space="0" w:color="auto"/>
            </w:tcBorders>
            <w:shd w:val="clear" w:color="auto" w:fill="auto"/>
            <w:noWrap/>
            <w:vAlign w:val="center"/>
            <w:hideMark/>
          </w:tcPr>
          <w:p w:rsidR="008E2DFD" w:rsidRPr="00D84D1B"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8E2DFD" w:rsidRPr="00D84D1B"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hideMark/>
          </w:tcPr>
          <w:p w:rsidR="008E2DFD" w:rsidRPr="00D84D1B"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8E2DFD" w:rsidRPr="00D84D1B"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hideMark/>
          </w:tcPr>
          <w:p w:rsidR="008E2DFD" w:rsidRPr="00D84D1B" w:rsidP="005A19C0">
            <w:pPr>
              <w:jc w:val="center"/>
              <w:rPr>
                <w:rFonts w:eastAsia="Tahoma" w:cs="Tahoma"/>
                <w:color w:val="000000"/>
                <w:sz w:val="22"/>
                <w:szCs w:val="22"/>
              </w:rPr>
            </w:pPr>
          </w:p>
        </w:tc>
        <w:tc>
          <w:tcPr>
            <w:tcW w:w="1175" w:type="dxa"/>
            <w:tcBorders>
              <w:top w:val="nil"/>
              <w:left w:val="nil"/>
              <w:bottom w:val="single" w:sz="4" w:space="0" w:color="auto"/>
              <w:right w:val="single" w:sz="4" w:space="0" w:color="auto"/>
            </w:tcBorders>
            <w:vAlign w:val="center"/>
          </w:tcPr>
          <w:p w:rsidR="008E2DFD" w:rsidRPr="00D84D1B" w:rsidP="005A19C0">
            <w:pPr>
              <w:jc w:val="center"/>
              <w:rPr>
                <w:rFonts w:eastAsia="Tahoma" w:cs="Tahoma"/>
                <w:color w:val="000000"/>
                <w:sz w:val="22"/>
                <w:szCs w:val="22"/>
              </w:rPr>
            </w:pPr>
          </w:p>
        </w:tc>
      </w:tr>
      <w:tr w:rsidTr="00741B1F">
        <w:tblPrEx>
          <w:tblW w:w="12060" w:type="dxa"/>
          <w:tblLayout w:type="fixed"/>
          <w:tblLook w:val="04A0"/>
        </w:tblPrEx>
        <w:trPr>
          <w:trHeight w:val="432"/>
        </w:trPr>
        <w:tc>
          <w:tcPr>
            <w:tcW w:w="1702" w:type="dxa"/>
            <w:tcBorders>
              <w:top w:val="nil"/>
              <w:left w:val="single" w:sz="4" w:space="0" w:color="auto"/>
              <w:bottom w:val="single" w:sz="4" w:space="0" w:color="auto"/>
              <w:right w:val="single" w:sz="4" w:space="0" w:color="auto"/>
            </w:tcBorders>
            <w:shd w:val="clear" w:color="auto" w:fill="auto"/>
            <w:noWrap/>
            <w:vAlign w:val="bottom"/>
          </w:tcPr>
          <w:p w:rsidR="008E2DFD" w:rsidRPr="00065634" w:rsidP="005A19C0">
            <w:pPr>
              <w:rPr>
                <w:rFonts w:eastAsia="Tahoma" w:cs="Tahoma"/>
                <w:color w:val="000000"/>
                <w:sz w:val="22"/>
                <w:szCs w:val="22"/>
              </w:rPr>
            </w:pPr>
            <w:r w:rsidRPr="00741B1F">
              <w:rPr>
                <w:rFonts w:eastAsia="Tahoma" w:cs="Tahoma"/>
                <w:color w:val="000000"/>
                <w:sz w:val="22"/>
                <w:szCs w:val="22"/>
              </w:rPr>
              <w:t>21-24 years</w:t>
            </w:r>
          </w:p>
        </w:tc>
        <w:tc>
          <w:tcPr>
            <w:tcW w:w="1172" w:type="dxa"/>
            <w:tcBorders>
              <w:top w:val="nil"/>
              <w:left w:val="nil"/>
              <w:bottom w:val="single" w:sz="4" w:space="0" w:color="auto"/>
              <w:right w:val="single" w:sz="4" w:space="0" w:color="auto"/>
            </w:tcBorders>
            <w:shd w:val="clear" w:color="auto" w:fill="F2F2F2"/>
            <w:noWrap/>
            <w:vAlign w:val="center"/>
          </w:tcPr>
          <w:p w:rsidR="008E2DFD" w:rsidRPr="00682363" w:rsidP="005A19C0">
            <w:pPr>
              <w:jc w:val="center"/>
              <w:rPr>
                <w:rFonts w:eastAsia="Tahoma" w:cs="Tahoma"/>
                <w:sz w:val="22"/>
                <w:szCs w:val="22"/>
              </w:rPr>
            </w:pPr>
            <w:r>
              <w:rPr>
                <w:rFonts w:eastAsia="Tahoma" w:cs="Tahoma"/>
                <w:sz w:val="22"/>
                <w:szCs w:val="22"/>
              </w:rPr>
              <w:t>0</w:t>
            </w:r>
          </w:p>
        </w:tc>
        <w:tc>
          <w:tcPr>
            <w:tcW w:w="1081" w:type="dxa"/>
            <w:tcBorders>
              <w:top w:val="nil"/>
              <w:left w:val="nil"/>
              <w:bottom w:val="single" w:sz="4" w:space="0" w:color="auto"/>
              <w:right w:val="single" w:sz="4" w:space="0" w:color="auto"/>
            </w:tcBorders>
            <w:shd w:val="clear" w:color="auto" w:fill="F2F2F2"/>
            <w:noWrap/>
            <w:vAlign w:val="center"/>
          </w:tcPr>
          <w:p w:rsidR="008E2DFD" w:rsidRPr="00682363" w:rsidP="005A19C0">
            <w:pPr>
              <w:jc w:val="center"/>
              <w:rPr>
                <w:rFonts w:eastAsia="Tahoma" w:cs="Tahoma"/>
                <w:sz w:val="22"/>
                <w:szCs w:val="22"/>
              </w:rPr>
            </w:pPr>
            <w:r>
              <w:rPr>
                <w:rFonts w:eastAsia="Tahoma" w:cs="Tahoma"/>
                <w:sz w:val="22"/>
                <w:szCs w:val="22"/>
              </w:rPr>
              <w:t>0</w:t>
            </w:r>
          </w:p>
        </w:tc>
        <w:tc>
          <w:tcPr>
            <w:tcW w:w="1350" w:type="dxa"/>
            <w:tcBorders>
              <w:top w:val="nil"/>
              <w:left w:val="nil"/>
              <w:bottom w:val="single" w:sz="4" w:space="0" w:color="auto"/>
            </w:tcBorders>
            <w:shd w:val="clear" w:color="auto" w:fill="F2F2F2"/>
            <w:noWrap/>
            <w:vAlign w:val="center"/>
          </w:tcPr>
          <w:p w:rsidR="008E2DFD" w:rsidRPr="00682363" w:rsidP="005A19C0">
            <w:pPr>
              <w:jc w:val="center"/>
              <w:rPr>
                <w:rFonts w:eastAsia="Tahoma" w:cs="Tahoma"/>
                <w:sz w:val="22"/>
                <w:szCs w:val="22"/>
              </w:rPr>
            </w:pPr>
            <w:r>
              <w:rPr>
                <w:rFonts w:eastAsia="Tahoma" w:cs="Tahoma"/>
                <w:sz w:val="22"/>
                <w:szCs w:val="22"/>
              </w:rPr>
              <w:t>0</w:t>
            </w:r>
          </w:p>
        </w:tc>
        <w:tc>
          <w:tcPr>
            <w:tcW w:w="1080" w:type="dxa"/>
            <w:tcBorders>
              <w:top w:val="nil"/>
              <w:left w:val="single" w:sz="4" w:space="0" w:color="000000"/>
              <w:bottom w:val="single" w:sz="4" w:space="0" w:color="auto"/>
              <w:right w:val="single" w:sz="4" w:space="0" w:color="auto"/>
            </w:tcBorders>
            <w:shd w:val="clear" w:color="auto" w:fill="auto"/>
            <w:noWrap/>
            <w:vAlign w:val="center"/>
          </w:tcPr>
          <w:p w:rsidR="008E2DFD" w:rsidRPr="00D84D1B"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8E2DFD" w:rsidRPr="00D84D1B"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8E2DFD" w:rsidRPr="00D84D1B"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8E2DFD" w:rsidRPr="00D84D1B"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8E2DFD" w:rsidRPr="00D84D1B" w:rsidP="005A19C0">
            <w:pPr>
              <w:jc w:val="center"/>
              <w:rPr>
                <w:rFonts w:eastAsia="Tahoma" w:cs="Tahoma"/>
                <w:color w:val="000000"/>
                <w:sz w:val="22"/>
                <w:szCs w:val="22"/>
              </w:rPr>
            </w:pPr>
          </w:p>
        </w:tc>
        <w:tc>
          <w:tcPr>
            <w:tcW w:w="1175" w:type="dxa"/>
            <w:tcBorders>
              <w:top w:val="nil"/>
              <w:left w:val="nil"/>
              <w:bottom w:val="single" w:sz="4" w:space="0" w:color="auto"/>
              <w:right w:val="single" w:sz="4" w:space="0" w:color="auto"/>
            </w:tcBorders>
            <w:vAlign w:val="center"/>
          </w:tcPr>
          <w:p w:rsidR="008E2DFD" w:rsidRPr="00D84D1B" w:rsidP="005A19C0">
            <w:pPr>
              <w:jc w:val="center"/>
              <w:rPr>
                <w:rFonts w:eastAsia="Tahoma" w:cs="Tahoma"/>
                <w:color w:val="000000"/>
                <w:sz w:val="22"/>
                <w:szCs w:val="22"/>
              </w:rPr>
            </w:pPr>
          </w:p>
        </w:tc>
      </w:tr>
      <w:tr w:rsidTr="00741B1F">
        <w:tblPrEx>
          <w:tblW w:w="12060" w:type="dxa"/>
          <w:tblLayout w:type="fixed"/>
          <w:tblLook w:val="04A0"/>
        </w:tblPrEx>
        <w:trPr>
          <w:trHeight w:val="331"/>
        </w:trPr>
        <w:tc>
          <w:tcPr>
            <w:tcW w:w="1702" w:type="dxa"/>
            <w:tcBorders>
              <w:top w:val="nil"/>
              <w:left w:val="single" w:sz="4" w:space="0" w:color="auto"/>
              <w:bottom w:val="single" w:sz="4" w:space="0" w:color="auto"/>
              <w:right w:val="single" w:sz="4" w:space="0" w:color="auto"/>
            </w:tcBorders>
            <w:shd w:val="clear" w:color="auto" w:fill="auto"/>
            <w:noWrap/>
            <w:vAlign w:val="bottom"/>
          </w:tcPr>
          <w:p w:rsidR="008E2DFD" w:rsidRPr="00065634" w:rsidP="005A19C0">
            <w:pPr>
              <w:rPr>
                <w:rFonts w:eastAsia="Tahoma" w:cs="Tahoma"/>
                <w:color w:val="000000"/>
                <w:sz w:val="22"/>
                <w:szCs w:val="22"/>
              </w:rPr>
            </w:pPr>
            <w:r w:rsidRPr="00741B1F">
              <w:rPr>
                <w:rFonts w:eastAsia="Tahoma" w:cs="Tahoma"/>
                <w:color w:val="000000"/>
                <w:sz w:val="22"/>
                <w:szCs w:val="22"/>
              </w:rPr>
              <w:t>25-44 years</w:t>
            </w:r>
          </w:p>
        </w:tc>
        <w:tc>
          <w:tcPr>
            <w:tcW w:w="1172" w:type="dxa"/>
            <w:tcBorders>
              <w:top w:val="nil"/>
              <w:left w:val="nil"/>
              <w:bottom w:val="single" w:sz="4" w:space="0" w:color="auto"/>
              <w:right w:val="single" w:sz="4" w:space="0" w:color="auto"/>
            </w:tcBorders>
            <w:shd w:val="clear" w:color="auto" w:fill="F2F2F2"/>
            <w:noWrap/>
            <w:vAlign w:val="center"/>
          </w:tcPr>
          <w:p w:rsidR="008E2DFD" w:rsidRPr="00682363" w:rsidP="005A19C0">
            <w:pPr>
              <w:jc w:val="center"/>
              <w:rPr>
                <w:rFonts w:eastAsia="Tahoma" w:cs="Tahoma"/>
                <w:sz w:val="22"/>
                <w:szCs w:val="22"/>
              </w:rPr>
            </w:pPr>
            <w:r>
              <w:rPr>
                <w:rFonts w:eastAsia="Tahoma" w:cs="Tahoma"/>
                <w:sz w:val="22"/>
                <w:szCs w:val="22"/>
              </w:rPr>
              <w:t>0</w:t>
            </w:r>
          </w:p>
        </w:tc>
        <w:tc>
          <w:tcPr>
            <w:tcW w:w="1081" w:type="dxa"/>
            <w:tcBorders>
              <w:top w:val="nil"/>
              <w:left w:val="nil"/>
              <w:bottom w:val="single" w:sz="4" w:space="0" w:color="auto"/>
              <w:right w:val="single" w:sz="4" w:space="0" w:color="auto"/>
            </w:tcBorders>
            <w:shd w:val="clear" w:color="auto" w:fill="F2F2F2"/>
            <w:noWrap/>
            <w:vAlign w:val="center"/>
          </w:tcPr>
          <w:p w:rsidR="008E2DFD" w:rsidRPr="00682363" w:rsidP="005A19C0">
            <w:pPr>
              <w:jc w:val="center"/>
              <w:rPr>
                <w:rFonts w:eastAsia="Tahoma" w:cs="Tahoma"/>
                <w:sz w:val="22"/>
                <w:szCs w:val="22"/>
              </w:rPr>
            </w:pPr>
            <w:r>
              <w:rPr>
                <w:rFonts w:eastAsia="Tahoma" w:cs="Tahoma"/>
                <w:sz w:val="22"/>
                <w:szCs w:val="22"/>
              </w:rPr>
              <w:t>0</w:t>
            </w:r>
          </w:p>
        </w:tc>
        <w:tc>
          <w:tcPr>
            <w:tcW w:w="1350" w:type="dxa"/>
            <w:tcBorders>
              <w:top w:val="nil"/>
              <w:left w:val="nil"/>
              <w:bottom w:val="single" w:sz="4" w:space="0" w:color="auto"/>
            </w:tcBorders>
            <w:shd w:val="clear" w:color="auto" w:fill="F2F2F2"/>
            <w:noWrap/>
            <w:vAlign w:val="center"/>
          </w:tcPr>
          <w:p w:rsidR="008E2DFD" w:rsidRPr="00682363" w:rsidP="005A19C0">
            <w:pPr>
              <w:jc w:val="center"/>
              <w:rPr>
                <w:rFonts w:eastAsia="Tahoma" w:cs="Tahoma"/>
                <w:sz w:val="22"/>
                <w:szCs w:val="22"/>
              </w:rPr>
            </w:pPr>
            <w:r>
              <w:rPr>
                <w:rFonts w:eastAsia="Tahoma" w:cs="Tahoma"/>
                <w:sz w:val="22"/>
                <w:szCs w:val="22"/>
              </w:rPr>
              <w:t>0</w:t>
            </w:r>
          </w:p>
        </w:tc>
        <w:tc>
          <w:tcPr>
            <w:tcW w:w="1080" w:type="dxa"/>
            <w:tcBorders>
              <w:top w:val="nil"/>
              <w:left w:val="single" w:sz="4" w:space="0" w:color="000000"/>
              <w:bottom w:val="single" w:sz="4" w:space="0" w:color="auto"/>
              <w:right w:val="single" w:sz="4" w:space="0" w:color="auto"/>
            </w:tcBorders>
            <w:shd w:val="clear" w:color="auto" w:fill="auto"/>
            <w:noWrap/>
            <w:vAlign w:val="center"/>
          </w:tcPr>
          <w:p w:rsidR="008E2DFD" w:rsidRPr="00D84D1B"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8E2DFD" w:rsidRPr="00D84D1B"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8E2DFD" w:rsidRPr="00D84D1B"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8E2DFD" w:rsidRPr="00D84D1B"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8E2DFD" w:rsidRPr="00D84D1B" w:rsidP="005A19C0">
            <w:pPr>
              <w:jc w:val="center"/>
              <w:rPr>
                <w:rFonts w:eastAsia="Tahoma" w:cs="Tahoma"/>
                <w:color w:val="000000"/>
                <w:sz w:val="22"/>
                <w:szCs w:val="22"/>
              </w:rPr>
            </w:pPr>
          </w:p>
        </w:tc>
        <w:tc>
          <w:tcPr>
            <w:tcW w:w="1175" w:type="dxa"/>
            <w:tcBorders>
              <w:top w:val="nil"/>
              <w:left w:val="nil"/>
              <w:bottom w:val="single" w:sz="4" w:space="0" w:color="auto"/>
              <w:right w:val="single" w:sz="4" w:space="0" w:color="auto"/>
            </w:tcBorders>
            <w:vAlign w:val="center"/>
          </w:tcPr>
          <w:p w:rsidR="008E2DFD" w:rsidRPr="00D84D1B" w:rsidP="005A19C0">
            <w:pPr>
              <w:jc w:val="center"/>
              <w:rPr>
                <w:rFonts w:eastAsia="Tahoma" w:cs="Tahoma"/>
                <w:color w:val="000000"/>
                <w:sz w:val="22"/>
                <w:szCs w:val="22"/>
              </w:rPr>
            </w:pPr>
          </w:p>
        </w:tc>
      </w:tr>
      <w:tr w:rsidTr="00741B1F">
        <w:tblPrEx>
          <w:tblW w:w="12060" w:type="dxa"/>
          <w:tblLayout w:type="fixed"/>
          <w:tblLook w:val="04A0"/>
        </w:tblPrEx>
        <w:trPr>
          <w:trHeight w:val="331"/>
        </w:trPr>
        <w:tc>
          <w:tcPr>
            <w:tcW w:w="1702" w:type="dxa"/>
            <w:tcBorders>
              <w:top w:val="nil"/>
              <w:left w:val="single" w:sz="4" w:space="0" w:color="auto"/>
              <w:bottom w:val="single" w:sz="4" w:space="0" w:color="auto"/>
              <w:right w:val="single" w:sz="4" w:space="0" w:color="auto"/>
            </w:tcBorders>
            <w:shd w:val="clear" w:color="auto" w:fill="auto"/>
            <w:noWrap/>
            <w:vAlign w:val="bottom"/>
          </w:tcPr>
          <w:p w:rsidR="008E2DFD" w:rsidRPr="00065634" w:rsidP="005A19C0">
            <w:pPr>
              <w:rPr>
                <w:rFonts w:eastAsia="Tahoma" w:cs="Tahoma"/>
                <w:color w:val="000000"/>
                <w:sz w:val="22"/>
                <w:szCs w:val="22"/>
              </w:rPr>
            </w:pPr>
            <w:r w:rsidRPr="00741B1F">
              <w:rPr>
                <w:rFonts w:eastAsia="Tahoma" w:cs="Tahoma"/>
                <w:color w:val="000000"/>
                <w:sz w:val="22"/>
                <w:szCs w:val="22"/>
              </w:rPr>
              <w:t>45-64 years</w:t>
            </w:r>
          </w:p>
        </w:tc>
        <w:tc>
          <w:tcPr>
            <w:tcW w:w="1172" w:type="dxa"/>
            <w:tcBorders>
              <w:top w:val="nil"/>
              <w:left w:val="nil"/>
              <w:bottom w:val="single" w:sz="4" w:space="0" w:color="auto"/>
              <w:right w:val="single" w:sz="4" w:space="0" w:color="auto"/>
            </w:tcBorders>
            <w:shd w:val="clear" w:color="auto" w:fill="F2F2F2"/>
            <w:noWrap/>
            <w:vAlign w:val="center"/>
          </w:tcPr>
          <w:p w:rsidR="008E2DFD" w:rsidRPr="00682363" w:rsidP="005A19C0">
            <w:pPr>
              <w:jc w:val="center"/>
              <w:rPr>
                <w:rFonts w:eastAsia="Tahoma" w:cs="Tahoma"/>
                <w:sz w:val="22"/>
                <w:szCs w:val="22"/>
              </w:rPr>
            </w:pPr>
            <w:r>
              <w:rPr>
                <w:rFonts w:eastAsia="Tahoma" w:cs="Tahoma"/>
                <w:sz w:val="22"/>
                <w:szCs w:val="22"/>
              </w:rPr>
              <w:t>0</w:t>
            </w:r>
          </w:p>
        </w:tc>
        <w:tc>
          <w:tcPr>
            <w:tcW w:w="1081" w:type="dxa"/>
            <w:tcBorders>
              <w:top w:val="nil"/>
              <w:left w:val="nil"/>
              <w:bottom w:val="single" w:sz="4" w:space="0" w:color="auto"/>
              <w:right w:val="single" w:sz="4" w:space="0" w:color="auto"/>
            </w:tcBorders>
            <w:shd w:val="clear" w:color="auto" w:fill="F2F2F2"/>
            <w:noWrap/>
            <w:vAlign w:val="center"/>
          </w:tcPr>
          <w:p w:rsidR="008E2DFD" w:rsidRPr="00682363" w:rsidP="005A19C0">
            <w:pPr>
              <w:jc w:val="center"/>
              <w:rPr>
                <w:rFonts w:eastAsia="Tahoma" w:cs="Tahoma"/>
                <w:sz w:val="22"/>
                <w:szCs w:val="22"/>
              </w:rPr>
            </w:pPr>
            <w:r>
              <w:rPr>
                <w:rFonts w:eastAsia="Tahoma" w:cs="Tahoma"/>
                <w:sz w:val="22"/>
                <w:szCs w:val="22"/>
              </w:rPr>
              <w:t>0</w:t>
            </w:r>
          </w:p>
        </w:tc>
        <w:tc>
          <w:tcPr>
            <w:tcW w:w="1350" w:type="dxa"/>
            <w:tcBorders>
              <w:top w:val="nil"/>
              <w:left w:val="nil"/>
              <w:bottom w:val="single" w:sz="4" w:space="0" w:color="auto"/>
            </w:tcBorders>
            <w:shd w:val="clear" w:color="auto" w:fill="F2F2F2"/>
            <w:noWrap/>
            <w:vAlign w:val="center"/>
          </w:tcPr>
          <w:p w:rsidR="008E2DFD" w:rsidRPr="00682363" w:rsidP="005A19C0">
            <w:pPr>
              <w:jc w:val="center"/>
              <w:rPr>
                <w:rFonts w:eastAsia="Tahoma" w:cs="Tahoma"/>
                <w:sz w:val="22"/>
                <w:szCs w:val="22"/>
              </w:rPr>
            </w:pPr>
            <w:r>
              <w:rPr>
                <w:rFonts w:eastAsia="Tahoma" w:cs="Tahoma"/>
                <w:sz w:val="22"/>
                <w:szCs w:val="22"/>
              </w:rPr>
              <w:t>0</w:t>
            </w:r>
          </w:p>
        </w:tc>
        <w:tc>
          <w:tcPr>
            <w:tcW w:w="1080" w:type="dxa"/>
            <w:tcBorders>
              <w:top w:val="nil"/>
              <w:left w:val="single" w:sz="4" w:space="0" w:color="000000"/>
              <w:bottom w:val="single" w:sz="4" w:space="0" w:color="auto"/>
              <w:right w:val="single" w:sz="4" w:space="0" w:color="auto"/>
            </w:tcBorders>
            <w:shd w:val="clear" w:color="auto" w:fill="auto"/>
            <w:noWrap/>
            <w:vAlign w:val="center"/>
          </w:tcPr>
          <w:p w:rsidR="008E2DFD" w:rsidRPr="00D84D1B"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8E2DFD" w:rsidRPr="00D84D1B"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8E2DFD" w:rsidRPr="00D84D1B"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8E2DFD" w:rsidRPr="00D84D1B"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8E2DFD" w:rsidRPr="00D84D1B" w:rsidP="005A19C0">
            <w:pPr>
              <w:jc w:val="center"/>
              <w:rPr>
                <w:rFonts w:eastAsia="Tahoma" w:cs="Tahoma"/>
                <w:color w:val="000000"/>
                <w:sz w:val="22"/>
                <w:szCs w:val="22"/>
              </w:rPr>
            </w:pPr>
          </w:p>
        </w:tc>
        <w:tc>
          <w:tcPr>
            <w:tcW w:w="1175" w:type="dxa"/>
            <w:tcBorders>
              <w:top w:val="nil"/>
              <w:left w:val="nil"/>
              <w:bottom w:val="single" w:sz="4" w:space="0" w:color="auto"/>
              <w:right w:val="single" w:sz="4" w:space="0" w:color="auto"/>
            </w:tcBorders>
            <w:vAlign w:val="center"/>
          </w:tcPr>
          <w:p w:rsidR="008E2DFD" w:rsidRPr="00D84D1B" w:rsidP="005A19C0">
            <w:pPr>
              <w:jc w:val="center"/>
              <w:rPr>
                <w:rFonts w:eastAsia="Tahoma" w:cs="Tahoma"/>
                <w:color w:val="000000"/>
                <w:sz w:val="22"/>
                <w:szCs w:val="22"/>
              </w:rPr>
            </w:pPr>
          </w:p>
        </w:tc>
      </w:tr>
      <w:tr w:rsidTr="00741B1F">
        <w:tblPrEx>
          <w:tblW w:w="12060" w:type="dxa"/>
          <w:tblLayout w:type="fixed"/>
          <w:tblLook w:val="04A0"/>
        </w:tblPrEx>
        <w:trPr>
          <w:trHeight w:val="331"/>
        </w:trPr>
        <w:tc>
          <w:tcPr>
            <w:tcW w:w="1702" w:type="dxa"/>
            <w:tcBorders>
              <w:top w:val="nil"/>
              <w:left w:val="single" w:sz="4" w:space="0" w:color="auto"/>
              <w:bottom w:val="single" w:sz="4" w:space="0" w:color="auto"/>
              <w:right w:val="single" w:sz="4" w:space="0" w:color="auto"/>
            </w:tcBorders>
            <w:shd w:val="clear" w:color="auto" w:fill="auto"/>
            <w:noWrap/>
            <w:vAlign w:val="bottom"/>
          </w:tcPr>
          <w:p w:rsidR="008E2DFD" w:rsidRPr="00065634" w:rsidP="005A19C0">
            <w:pPr>
              <w:rPr>
                <w:rFonts w:eastAsia="Tahoma" w:cs="Tahoma"/>
                <w:color w:val="000000"/>
                <w:sz w:val="22"/>
                <w:szCs w:val="22"/>
              </w:rPr>
            </w:pPr>
            <w:r w:rsidRPr="00741B1F">
              <w:rPr>
                <w:rFonts w:eastAsia="Tahoma" w:cs="Tahoma"/>
                <w:color w:val="000000"/>
                <w:sz w:val="22"/>
                <w:szCs w:val="22"/>
              </w:rPr>
              <w:t>65-74 years</w:t>
            </w:r>
          </w:p>
        </w:tc>
        <w:tc>
          <w:tcPr>
            <w:tcW w:w="1172" w:type="dxa"/>
            <w:tcBorders>
              <w:top w:val="nil"/>
              <w:left w:val="nil"/>
              <w:bottom w:val="single" w:sz="4" w:space="0" w:color="auto"/>
              <w:right w:val="single" w:sz="4" w:space="0" w:color="auto"/>
            </w:tcBorders>
            <w:shd w:val="clear" w:color="auto" w:fill="F2F2F2"/>
            <w:noWrap/>
            <w:vAlign w:val="center"/>
          </w:tcPr>
          <w:p w:rsidR="008E2DFD" w:rsidRPr="00682363" w:rsidP="005A19C0">
            <w:pPr>
              <w:jc w:val="center"/>
              <w:rPr>
                <w:rFonts w:eastAsia="Tahoma" w:cs="Tahoma"/>
                <w:sz w:val="22"/>
                <w:szCs w:val="22"/>
              </w:rPr>
            </w:pPr>
            <w:r>
              <w:rPr>
                <w:rFonts w:eastAsia="Tahoma" w:cs="Tahoma"/>
                <w:sz w:val="22"/>
                <w:szCs w:val="22"/>
              </w:rPr>
              <w:t>0</w:t>
            </w:r>
          </w:p>
        </w:tc>
        <w:tc>
          <w:tcPr>
            <w:tcW w:w="1081" w:type="dxa"/>
            <w:tcBorders>
              <w:top w:val="nil"/>
              <w:left w:val="nil"/>
              <w:bottom w:val="single" w:sz="4" w:space="0" w:color="auto"/>
              <w:right w:val="single" w:sz="4" w:space="0" w:color="auto"/>
            </w:tcBorders>
            <w:shd w:val="clear" w:color="auto" w:fill="F2F2F2"/>
            <w:noWrap/>
            <w:vAlign w:val="center"/>
          </w:tcPr>
          <w:p w:rsidR="008E2DFD" w:rsidRPr="00682363" w:rsidP="005A19C0">
            <w:pPr>
              <w:jc w:val="center"/>
              <w:rPr>
                <w:rFonts w:eastAsia="Tahoma" w:cs="Tahoma"/>
                <w:sz w:val="22"/>
                <w:szCs w:val="22"/>
              </w:rPr>
            </w:pPr>
            <w:r>
              <w:rPr>
                <w:rFonts w:eastAsia="Tahoma" w:cs="Tahoma"/>
                <w:sz w:val="22"/>
                <w:szCs w:val="22"/>
              </w:rPr>
              <w:t>0</w:t>
            </w:r>
          </w:p>
        </w:tc>
        <w:tc>
          <w:tcPr>
            <w:tcW w:w="1350" w:type="dxa"/>
            <w:tcBorders>
              <w:top w:val="nil"/>
              <w:left w:val="nil"/>
              <w:bottom w:val="single" w:sz="4" w:space="0" w:color="auto"/>
            </w:tcBorders>
            <w:shd w:val="clear" w:color="auto" w:fill="F2F2F2"/>
            <w:noWrap/>
            <w:vAlign w:val="center"/>
          </w:tcPr>
          <w:p w:rsidR="008E2DFD" w:rsidRPr="00682363" w:rsidP="005A19C0">
            <w:pPr>
              <w:jc w:val="center"/>
              <w:rPr>
                <w:rFonts w:eastAsia="Tahoma" w:cs="Tahoma"/>
                <w:sz w:val="22"/>
                <w:szCs w:val="22"/>
              </w:rPr>
            </w:pPr>
            <w:r>
              <w:rPr>
                <w:rFonts w:eastAsia="Tahoma" w:cs="Tahoma"/>
                <w:sz w:val="22"/>
                <w:szCs w:val="22"/>
              </w:rPr>
              <w:t>0</w:t>
            </w:r>
          </w:p>
        </w:tc>
        <w:tc>
          <w:tcPr>
            <w:tcW w:w="1080" w:type="dxa"/>
            <w:tcBorders>
              <w:top w:val="nil"/>
              <w:left w:val="single" w:sz="4" w:space="0" w:color="000000"/>
              <w:bottom w:val="single" w:sz="4" w:space="0" w:color="auto"/>
              <w:right w:val="single" w:sz="4" w:space="0" w:color="auto"/>
            </w:tcBorders>
            <w:shd w:val="clear" w:color="auto" w:fill="auto"/>
            <w:noWrap/>
            <w:vAlign w:val="center"/>
          </w:tcPr>
          <w:p w:rsidR="008E2DFD" w:rsidRPr="00D84D1B"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8E2DFD" w:rsidRPr="00D84D1B"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8E2DFD" w:rsidRPr="00D84D1B"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8E2DFD" w:rsidRPr="00D84D1B"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8E2DFD" w:rsidRPr="00D84D1B" w:rsidP="005A19C0">
            <w:pPr>
              <w:jc w:val="center"/>
              <w:rPr>
                <w:rFonts w:eastAsia="Tahoma" w:cs="Tahoma"/>
                <w:color w:val="000000"/>
                <w:sz w:val="22"/>
                <w:szCs w:val="22"/>
              </w:rPr>
            </w:pPr>
          </w:p>
        </w:tc>
        <w:tc>
          <w:tcPr>
            <w:tcW w:w="1175" w:type="dxa"/>
            <w:tcBorders>
              <w:top w:val="nil"/>
              <w:left w:val="nil"/>
              <w:bottom w:val="single" w:sz="4" w:space="0" w:color="auto"/>
              <w:right w:val="single" w:sz="4" w:space="0" w:color="auto"/>
            </w:tcBorders>
            <w:vAlign w:val="center"/>
          </w:tcPr>
          <w:p w:rsidR="008E2DFD" w:rsidRPr="00D84D1B" w:rsidP="005A19C0">
            <w:pPr>
              <w:jc w:val="center"/>
              <w:rPr>
                <w:rFonts w:eastAsia="Tahoma" w:cs="Tahoma"/>
                <w:color w:val="000000"/>
                <w:sz w:val="22"/>
                <w:szCs w:val="22"/>
              </w:rPr>
            </w:pPr>
          </w:p>
        </w:tc>
      </w:tr>
      <w:tr w:rsidTr="00741B1F">
        <w:tblPrEx>
          <w:tblW w:w="12060" w:type="dxa"/>
          <w:tblLayout w:type="fixed"/>
          <w:tblLook w:val="04A0"/>
        </w:tblPrEx>
        <w:trPr>
          <w:trHeight w:val="331"/>
        </w:trPr>
        <w:tc>
          <w:tcPr>
            <w:tcW w:w="1702" w:type="dxa"/>
            <w:tcBorders>
              <w:top w:val="nil"/>
              <w:left w:val="single" w:sz="4" w:space="0" w:color="auto"/>
              <w:bottom w:val="single" w:sz="4" w:space="0" w:color="auto"/>
              <w:right w:val="single" w:sz="4" w:space="0" w:color="auto"/>
            </w:tcBorders>
            <w:shd w:val="clear" w:color="auto" w:fill="auto"/>
            <w:noWrap/>
            <w:vAlign w:val="bottom"/>
          </w:tcPr>
          <w:p w:rsidR="008E2DFD" w:rsidRPr="00065634" w:rsidP="005A19C0">
            <w:pPr>
              <w:rPr>
                <w:rFonts w:eastAsia="Tahoma" w:cs="Tahoma"/>
                <w:color w:val="000000"/>
                <w:sz w:val="22"/>
                <w:szCs w:val="22"/>
              </w:rPr>
            </w:pPr>
            <w:r w:rsidRPr="00741B1F">
              <w:rPr>
                <w:rFonts w:eastAsia="Tahoma" w:cs="Tahoma"/>
                <w:color w:val="000000"/>
                <w:sz w:val="22"/>
                <w:szCs w:val="22"/>
              </w:rPr>
              <w:t>75+</w:t>
            </w:r>
          </w:p>
        </w:tc>
        <w:tc>
          <w:tcPr>
            <w:tcW w:w="1172" w:type="dxa"/>
            <w:tcBorders>
              <w:top w:val="nil"/>
              <w:left w:val="nil"/>
              <w:bottom w:val="single" w:sz="4" w:space="0" w:color="auto"/>
              <w:right w:val="single" w:sz="4" w:space="0" w:color="auto"/>
            </w:tcBorders>
            <w:shd w:val="clear" w:color="auto" w:fill="F2F2F2"/>
            <w:noWrap/>
            <w:vAlign w:val="center"/>
          </w:tcPr>
          <w:p w:rsidR="008E2DFD" w:rsidRPr="00682363" w:rsidP="005A19C0">
            <w:pPr>
              <w:jc w:val="center"/>
              <w:rPr>
                <w:rFonts w:eastAsia="Tahoma" w:cs="Tahoma"/>
                <w:sz w:val="22"/>
                <w:szCs w:val="22"/>
              </w:rPr>
            </w:pPr>
            <w:r>
              <w:rPr>
                <w:rFonts w:eastAsia="Tahoma" w:cs="Tahoma"/>
                <w:sz w:val="22"/>
                <w:szCs w:val="22"/>
              </w:rPr>
              <w:t>0</w:t>
            </w:r>
          </w:p>
        </w:tc>
        <w:tc>
          <w:tcPr>
            <w:tcW w:w="1081" w:type="dxa"/>
            <w:tcBorders>
              <w:top w:val="nil"/>
              <w:left w:val="nil"/>
              <w:bottom w:val="single" w:sz="4" w:space="0" w:color="auto"/>
              <w:right w:val="single" w:sz="4" w:space="0" w:color="auto"/>
            </w:tcBorders>
            <w:shd w:val="clear" w:color="auto" w:fill="F2F2F2"/>
            <w:noWrap/>
            <w:vAlign w:val="center"/>
          </w:tcPr>
          <w:p w:rsidR="008E2DFD" w:rsidRPr="00682363" w:rsidP="005A19C0">
            <w:pPr>
              <w:jc w:val="center"/>
              <w:rPr>
                <w:rFonts w:eastAsia="Tahoma" w:cs="Tahoma"/>
                <w:sz w:val="22"/>
                <w:szCs w:val="22"/>
              </w:rPr>
            </w:pPr>
            <w:r>
              <w:rPr>
                <w:rFonts w:eastAsia="Tahoma" w:cs="Tahoma"/>
                <w:sz w:val="22"/>
                <w:szCs w:val="22"/>
              </w:rPr>
              <w:t>0</w:t>
            </w:r>
          </w:p>
        </w:tc>
        <w:tc>
          <w:tcPr>
            <w:tcW w:w="1350" w:type="dxa"/>
            <w:tcBorders>
              <w:top w:val="nil"/>
              <w:left w:val="nil"/>
              <w:bottom w:val="single" w:sz="4" w:space="0" w:color="auto"/>
            </w:tcBorders>
            <w:shd w:val="clear" w:color="auto" w:fill="F2F2F2"/>
            <w:noWrap/>
            <w:vAlign w:val="center"/>
          </w:tcPr>
          <w:p w:rsidR="008E2DFD" w:rsidRPr="00682363" w:rsidP="005A19C0">
            <w:pPr>
              <w:jc w:val="center"/>
              <w:rPr>
                <w:rFonts w:eastAsia="Tahoma" w:cs="Tahoma"/>
                <w:sz w:val="22"/>
                <w:szCs w:val="22"/>
              </w:rPr>
            </w:pPr>
            <w:r>
              <w:rPr>
                <w:rFonts w:eastAsia="Tahoma" w:cs="Tahoma"/>
                <w:sz w:val="22"/>
                <w:szCs w:val="22"/>
              </w:rPr>
              <w:t>0</w:t>
            </w:r>
          </w:p>
        </w:tc>
        <w:tc>
          <w:tcPr>
            <w:tcW w:w="1080" w:type="dxa"/>
            <w:tcBorders>
              <w:top w:val="nil"/>
              <w:left w:val="single" w:sz="4" w:space="0" w:color="000000"/>
              <w:bottom w:val="single" w:sz="4" w:space="0" w:color="auto"/>
              <w:right w:val="single" w:sz="4" w:space="0" w:color="auto"/>
            </w:tcBorders>
            <w:shd w:val="clear" w:color="auto" w:fill="auto"/>
            <w:noWrap/>
            <w:vAlign w:val="center"/>
          </w:tcPr>
          <w:p w:rsidR="008E2DFD" w:rsidRPr="00D84D1B"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8E2DFD" w:rsidRPr="00D84D1B"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8E2DFD" w:rsidRPr="00D84D1B"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8E2DFD" w:rsidRPr="00D84D1B"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8E2DFD" w:rsidRPr="00D84D1B" w:rsidP="005A19C0">
            <w:pPr>
              <w:jc w:val="center"/>
              <w:rPr>
                <w:rFonts w:eastAsia="Tahoma" w:cs="Tahoma"/>
                <w:color w:val="000000"/>
                <w:sz w:val="22"/>
                <w:szCs w:val="22"/>
              </w:rPr>
            </w:pPr>
          </w:p>
        </w:tc>
        <w:tc>
          <w:tcPr>
            <w:tcW w:w="1175" w:type="dxa"/>
            <w:tcBorders>
              <w:top w:val="nil"/>
              <w:left w:val="nil"/>
              <w:bottom w:val="single" w:sz="4" w:space="0" w:color="auto"/>
              <w:right w:val="single" w:sz="4" w:space="0" w:color="auto"/>
            </w:tcBorders>
            <w:vAlign w:val="center"/>
          </w:tcPr>
          <w:p w:rsidR="008E2DFD" w:rsidRPr="00D84D1B" w:rsidP="005A19C0">
            <w:pPr>
              <w:jc w:val="center"/>
              <w:rPr>
                <w:rFonts w:eastAsia="Tahoma" w:cs="Tahoma"/>
                <w:color w:val="000000"/>
                <w:sz w:val="22"/>
                <w:szCs w:val="22"/>
              </w:rPr>
            </w:pPr>
          </w:p>
        </w:tc>
      </w:tr>
      <w:tr w:rsidTr="00741B1F">
        <w:tblPrEx>
          <w:tblW w:w="12060" w:type="dxa"/>
          <w:tblLayout w:type="fixed"/>
          <w:tblLook w:val="04A0"/>
        </w:tblPrEx>
        <w:trPr>
          <w:trHeight w:val="331"/>
        </w:trPr>
        <w:tc>
          <w:tcPr>
            <w:tcW w:w="1702" w:type="dxa"/>
            <w:tcBorders>
              <w:top w:val="nil"/>
              <w:left w:val="single" w:sz="4" w:space="0" w:color="auto"/>
              <w:bottom w:val="single" w:sz="4" w:space="0" w:color="auto"/>
              <w:right w:val="single" w:sz="4" w:space="0" w:color="auto"/>
            </w:tcBorders>
            <w:shd w:val="clear" w:color="auto" w:fill="auto"/>
            <w:noWrap/>
            <w:vAlign w:val="bottom"/>
          </w:tcPr>
          <w:p w:rsidR="008E2DFD" w:rsidRPr="00065634" w:rsidP="005A19C0">
            <w:pPr>
              <w:rPr>
                <w:rFonts w:eastAsia="Tahoma" w:cs="Tahoma"/>
                <w:color w:val="000000"/>
                <w:sz w:val="22"/>
                <w:szCs w:val="22"/>
              </w:rPr>
            </w:pPr>
            <w:r w:rsidRPr="00741B1F">
              <w:rPr>
                <w:rFonts w:eastAsia="Tahoma" w:cs="Tahoma"/>
                <w:color w:val="000000"/>
                <w:sz w:val="22"/>
                <w:szCs w:val="22"/>
              </w:rPr>
              <w:t>Not Available</w:t>
            </w:r>
          </w:p>
        </w:tc>
        <w:tc>
          <w:tcPr>
            <w:tcW w:w="1172" w:type="dxa"/>
            <w:tcBorders>
              <w:top w:val="nil"/>
              <w:left w:val="nil"/>
              <w:bottom w:val="single" w:sz="4" w:space="0" w:color="auto"/>
              <w:right w:val="single" w:sz="4" w:space="0" w:color="auto"/>
            </w:tcBorders>
            <w:shd w:val="clear" w:color="auto" w:fill="F2F2F2"/>
            <w:noWrap/>
            <w:vAlign w:val="center"/>
          </w:tcPr>
          <w:p w:rsidR="008E2DFD" w:rsidRPr="00682363" w:rsidP="005A19C0">
            <w:pPr>
              <w:jc w:val="center"/>
              <w:rPr>
                <w:rFonts w:eastAsia="Tahoma" w:cs="Tahoma"/>
                <w:sz w:val="22"/>
                <w:szCs w:val="22"/>
              </w:rPr>
            </w:pPr>
            <w:r>
              <w:rPr>
                <w:rFonts w:eastAsia="Tahoma" w:cs="Tahoma"/>
                <w:sz w:val="22"/>
                <w:szCs w:val="22"/>
              </w:rPr>
              <w:t>0</w:t>
            </w:r>
          </w:p>
        </w:tc>
        <w:tc>
          <w:tcPr>
            <w:tcW w:w="1081" w:type="dxa"/>
            <w:tcBorders>
              <w:top w:val="nil"/>
              <w:left w:val="nil"/>
              <w:bottom w:val="single" w:sz="4" w:space="0" w:color="auto"/>
              <w:right w:val="single" w:sz="4" w:space="0" w:color="auto"/>
            </w:tcBorders>
            <w:shd w:val="clear" w:color="auto" w:fill="F2F2F2"/>
            <w:noWrap/>
            <w:vAlign w:val="center"/>
          </w:tcPr>
          <w:p w:rsidR="008E2DFD" w:rsidRPr="00682363" w:rsidP="005A19C0">
            <w:pPr>
              <w:jc w:val="center"/>
              <w:rPr>
                <w:rFonts w:eastAsia="Tahoma" w:cs="Tahoma"/>
                <w:sz w:val="22"/>
                <w:szCs w:val="22"/>
              </w:rPr>
            </w:pPr>
            <w:r>
              <w:rPr>
                <w:rFonts w:eastAsia="Tahoma" w:cs="Tahoma"/>
                <w:sz w:val="22"/>
                <w:szCs w:val="22"/>
              </w:rPr>
              <w:t>0</w:t>
            </w:r>
          </w:p>
        </w:tc>
        <w:tc>
          <w:tcPr>
            <w:tcW w:w="1350" w:type="dxa"/>
            <w:tcBorders>
              <w:top w:val="nil"/>
              <w:left w:val="nil"/>
              <w:bottom w:val="single" w:sz="4" w:space="0" w:color="auto"/>
            </w:tcBorders>
            <w:shd w:val="clear" w:color="auto" w:fill="F2F2F2"/>
            <w:noWrap/>
            <w:vAlign w:val="center"/>
          </w:tcPr>
          <w:p w:rsidR="008E2DFD" w:rsidRPr="00682363" w:rsidP="005A19C0">
            <w:pPr>
              <w:jc w:val="center"/>
              <w:rPr>
                <w:rFonts w:eastAsia="Tahoma" w:cs="Tahoma"/>
                <w:sz w:val="22"/>
                <w:szCs w:val="22"/>
              </w:rPr>
            </w:pPr>
            <w:r>
              <w:rPr>
                <w:rFonts w:eastAsia="Tahoma" w:cs="Tahoma"/>
                <w:sz w:val="22"/>
                <w:szCs w:val="22"/>
              </w:rPr>
              <w:t>0</w:t>
            </w:r>
          </w:p>
        </w:tc>
        <w:tc>
          <w:tcPr>
            <w:tcW w:w="1080" w:type="dxa"/>
            <w:tcBorders>
              <w:top w:val="nil"/>
              <w:left w:val="single" w:sz="4" w:space="0" w:color="000000"/>
              <w:bottom w:val="single" w:sz="4" w:space="0" w:color="auto"/>
              <w:right w:val="single" w:sz="4" w:space="0" w:color="auto"/>
            </w:tcBorders>
            <w:shd w:val="clear" w:color="auto" w:fill="auto"/>
            <w:noWrap/>
            <w:vAlign w:val="center"/>
          </w:tcPr>
          <w:p w:rsidR="008E2DFD" w:rsidRPr="00D84D1B"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8E2DFD" w:rsidRPr="00D84D1B"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8E2DFD" w:rsidRPr="00D84D1B"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8E2DFD" w:rsidRPr="00D84D1B"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8E2DFD" w:rsidRPr="00D84D1B" w:rsidP="005A19C0">
            <w:pPr>
              <w:jc w:val="center"/>
              <w:rPr>
                <w:rFonts w:eastAsia="Tahoma" w:cs="Tahoma"/>
                <w:color w:val="000000"/>
                <w:sz w:val="22"/>
                <w:szCs w:val="22"/>
              </w:rPr>
            </w:pPr>
          </w:p>
        </w:tc>
        <w:tc>
          <w:tcPr>
            <w:tcW w:w="1175" w:type="dxa"/>
            <w:tcBorders>
              <w:top w:val="nil"/>
              <w:left w:val="nil"/>
              <w:bottom w:val="single" w:sz="4" w:space="0" w:color="auto"/>
              <w:right w:val="single" w:sz="4" w:space="0" w:color="auto"/>
            </w:tcBorders>
            <w:vAlign w:val="center"/>
          </w:tcPr>
          <w:p w:rsidR="008E2DFD" w:rsidRPr="00D84D1B" w:rsidP="005A19C0">
            <w:pPr>
              <w:jc w:val="center"/>
              <w:rPr>
                <w:rFonts w:eastAsia="Tahoma" w:cs="Tahoma"/>
                <w:color w:val="000000"/>
                <w:sz w:val="22"/>
                <w:szCs w:val="22"/>
              </w:rPr>
            </w:pPr>
          </w:p>
        </w:tc>
      </w:tr>
      <w:tr w:rsidTr="00741B1F">
        <w:tblPrEx>
          <w:tblW w:w="12060" w:type="dxa"/>
          <w:tblLayout w:type="fixed"/>
          <w:tblLook w:val="04A0"/>
        </w:tblPrEx>
        <w:trPr>
          <w:trHeight w:val="331"/>
        </w:trPr>
        <w:tc>
          <w:tcPr>
            <w:tcW w:w="1702" w:type="dxa"/>
            <w:tcBorders>
              <w:top w:val="nil"/>
              <w:left w:val="single" w:sz="4" w:space="0" w:color="auto"/>
              <w:bottom w:val="single" w:sz="4" w:space="0" w:color="auto"/>
              <w:right w:val="single" w:sz="4" w:space="0" w:color="auto"/>
            </w:tcBorders>
            <w:shd w:val="clear" w:color="auto" w:fill="FFFA96"/>
            <w:noWrap/>
            <w:vAlign w:val="center"/>
            <w:hideMark/>
          </w:tcPr>
          <w:p w:rsidR="008E2DFD" w:rsidRPr="00682363" w:rsidP="005A19C0">
            <w:pPr>
              <w:rPr>
                <w:rFonts w:eastAsia="Tahoma" w:cs="Tahoma"/>
                <w:b/>
                <w:bCs/>
                <w:color w:val="000000"/>
                <w:sz w:val="22"/>
                <w:szCs w:val="22"/>
              </w:rPr>
            </w:pPr>
            <w:r w:rsidRPr="00741B1F">
              <w:rPr>
                <w:rFonts w:eastAsia="Tahoma" w:cs="Tahoma"/>
                <w:b/>
                <w:bCs/>
                <w:color w:val="000000"/>
                <w:sz w:val="22"/>
                <w:szCs w:val="22"/>
              </w:rPr>
              <w:t>Total</w:t>
            </w:r>
          </w:p>
        </w:tc>
        <w:tc>
          <w:tcPr>
            <w:tcW w:w="1172" w:type="dxa"/>
            <w:tcBorders>
              <w:top w:val="nil"/>
              <w:left w:val="nil"/>
              <w:bottom w:val="single" w:sz="4" w:space="0" w:color="auto"/>
              <w:right w:val="single" w:sz="4" w:space="0" w:color="auto"/>
            </w:tcBorders>
            <w:shd w:val="clear" w:color="auto" w:fill="FFFA96"/>
            <w:noWrap/>
            <w:vAlign w:val="center"/>
            <w:hideMark/>
          </w:tcPr>
          <w:p w:rsidR="008E2DFD" w:rsidRPr="00682363" w:rsidP="005A19C0">
            <w:pPr>
              <w:jc w:val="center"/>
              <w:rPr>
                <w:rFonts w:eastAsia="Tahoma" w:cs="Tahoma"/>
                <w:b/>
                <w:bCs/>
                <w:color w:val="000000"/>
                <w:sz w:val="22"/>
                <w:szCs w:val="22"/>
              </w:rPr>
            </w:pPr>
            <w:r w:rsidRPr="00741B1F">
              <w:rPr>
                <w:rFonts w:eastAsia="Tahoma" w:cs="Tahoma"/>
                <w:b/>
                <w:bCs/>
                <w:color w:val="000000"/>
                <w:sz w:val="22"/>
                <w:szCs w:val="22"/>
              </w:rPr>
              <w:t>0</w:t>
            </w:r>
          </w:p>
        </w:tc>
        <w:tc>
          <w:tcPr>
            <w:tcW w:w="1081" w:type="dxa"/>
            <w:tcBorders>
              <w:top w:val="nil"/>
              <w:left w:val="nil"/>
              <w:bottom w:val="single" w:sz="4" w:space="0" w:color="auto"/>
              <w:right w:val="single" w:sz="4" w:space="0" w:color="auto"/>
            </w:tcBorders>
            <w:shd w:val="clear" w:color="auto" w:fill="FFFA96"/>
            <w:noWrap/>
            <w:vAlign w:val="center"/>
            <w:hideMark/>
          </w:tcPr>
          <w:p w:rsidR="008E2DFD" w:rsidRPr="00682363" w:rsidP="005A19C0">
            <w:pPr>
              <w:jc w:val="center"/>
              <w:rPr>
                <w:rFonts w:eastAsia="Tahoma" w:cs="Tahoma"/>
                <w:b/>
                <w:bCs/>
                <w:color w:val="000000"/>
                <w:sz w:val="22"/>
                <w:szCs w:val="22"/>
              </w:rPr>
            </w:pPr>
            <w:r w:rsidRPr="00741B1F">
              <w:rPr>
                <w:rFonts w:eastAsia="Tahoma" w:cs="Tahoma"/>
                <w:b/>
                <w:bCs/>
                <w:color w:val="000000"/>
                <w:sz w:val="22"/>
                <w:szCs w:val="22"/>
              </w:rPr>
              <w:t>0</w:t>
            </w:r>
          </w:p>
        </w:tc>
        <w:tc>
          <w:tcPr>
            <w:tcW w:w="1350" w:type="dxa"/>
            <w:tcBorders>
              <w:top w:val="nil"/>
              <w:left w:val="nil"/>
              <w:bottom w:val="single" w:sz="4" w:space="0" w:color="auto"/>
            </w:tcBorders>
            <w:shd w:val="clear" w:color="auto" w:fill="FFFA96"/>
            <w:noWrap/>
            <w:vAlign w:val="center"/>
            <w:hideMark/>
          </w:tcPr>
          <w:p w:rsidR="008E2DFD" w:rsidRPr="00682363" w:rsidP="005A19C0">
            <w:pPr>
              <w:jc w:val="center"/>
              <w:rPr>
                <w:rFonts w:eastAsia="Tahoma" w:cs="Tahoma"/>
                <w:b/>
                <w:bCs/>
                <w:color w:val="000000"/>
                <w:sz w:val="22"/>
                <w:szCs w:val="22"/>
              </w:rPr>
            </w:pPr>
            <w:r w:rsidRPr="00741B1F">
              <w:rPr>
                <w:rFonts w:eastAsia="Tahoma" w:cs="Tahoma"/>
                <w:b/>
                <w:bCs/>
                <w:color w:val="000000"/>
                <w:sz w:val="22"/>
                <w:szCs w:val="22"/>
              </w:rPr>
              <w:t>0</w:t>
            </w:r>
          </w:p>
        </w:tc>
        <w:tc>
          <w:tcPr>
            <w:tcW w:w="1080" w:type="dxa"/>
            <w:tcBorders>
              <w:top w:val="nil"/>
              <w:left w:val="single" w:sz="4" w:space="0" w:color="000000"/>
              <w:bottom w:val="single" w:sz="4" w:space="0" w:color="auto"/>
              <w:right w:val="single" w:sz="4" w:space="0" w:color="auto"/>
            </w:tcBorders>
            <w:shd w:val="clear" w:color="auto" w:fill="FFFA96"/>
            <w:noWrap/>
            <w:vAlign w:val="center"/>
            <w:hideMark/>
          </w:tcPr>
          <w:p w:rsidR="008E2DFD" w:rsidRPr="00682363" w:rsidP="005A19C0">
            <w:pPr>
              <w:jc w:val="center"/>
              <w:rPr>
                <w:rFonts w:eastAsia="Tahoma" w:cs="Tahoma"/>
                <w:b/>
                <w:bCs/>
                <w:color w:val="000000"/>
                <w:sz w:val="22"/>
                <w:szCs w:val="22"/>
              </w:rPr>
            </w:pPr>
            <w:r w:rsidRPr="00741B1F">
              <w:rPr>
                <w:rFonts w:eastAsia="Tahoma" w:cs="Tahoma"/>
                <w:b/>
                <w:bCs/>
                <w:color w:val="000000"/>
                <w:sz w:val="22"/>
                <w:szCs w:val="22"/>
              </w:rPr>
              <w:t>0</w:t>
            </w:r>
          </w:p>
        </w:tc>
        <w:tc>
          <w:tcPr>
            <w:tcW w:w="1080" w:type="dxa"/>
            <w:tcBorders>
              <w:top w:val="nil"/>
              <w:left w:val="nil"/>
              <w:bottom w:val="single" w:sz="4" w:space="0" w:color="auto"/>
              <w:right w:val="single" w:sz="4" w:space="0" w:color="auto"/>
            </w:tcBorders>
            <w:shd w:val="clear" w:color="auto" w:fill="FFFA96"/>
            <w:noWrap/>
            <w:vAlign w:val="center"/>
            <w:hideMark/>
          </w:tcPr>
          <w:p w:rsidR="008E2DFD" w:rsidRPr="00682363" w:rsidP="005A19C0">
            <w:pPr>
              <w:jc w:val="center"/>
              <w:rPr>
                <w:rFonts w:eastAsia="Tahoma" w:cs="Tahoma"/>
                <w:b/>
                <w:bCs/>
                <w:color w:val="000000"/>
                <w:sz w:val="22"/>
                <w:szCs w:val="22"/>
              </w:rPr>
            </w:pPr>
            <w:r w:rsidRPr="00741B1F">
              <w:rPr>
                <w:rFonts w:eastAsia="Tahoma" w:cs="Tahoma"/>
                <w:b/>
                <w:bCs/>
                <w:color w:val="000000"/>
                <w:sz w:val="22"/>
                <w:szCs w:val="22"/>
              </w:rPr>
              <w:t>0</w:t>
            </w:r>
          </w:p>
        </w:tc>
        <w:tc>
          <w:tcPr>
            <w:tcW w:w="1170" w:type="dxa"/>
            <w:tcBorders>
              <w:top w:val="nil"/>
              <w:left w:val="nil"/>
              <w:bottom w:val="single" w:sz="4" w:space="0" w:color="auto"/>
              <w:right w:val="single" w:sz="4" w:space="0" w:color="auto"/>
            </w:tcBorders>
            <w:shd w:val="clear" w:color="auto" w:fill="FFFA96"/>
            <w:noWrap/>
            <w:vAlign w:val="center"/>
            <w:hideMark/>
          </w:tcPr>
          <w:p w:rsidR="008E2DFD" w:rsidRPr="00682363" w:rsidP="005A19C0">
            <w:pPr>
              <w:jc w:val="center"/>
              <w:rPr>
                <w:rFonts w:eastAsia="Tahoma" w:cs="Tahoma"/>
                <w:b/>
                <w:bCs/>
                <w:color w:val="000000"/>
                <w:sz w:val="22"/>
                <w:szCs w:val="22"/>
              </w:rPr>
            </w:pPr>
            <w:r w:rsidRPr="00741B1F">
              <w:rPr>
                <w:rFonts w:eastAsia="Tahoma" w:cs="Tahoma"/>
                <w:b/>
                <w:bCs/>
                <w:color w:val="000000"/>
                <w:sz w:val="22"/>
                <w:szCs w:val="22"/>
              </w:rPr>
              <w:t>0</w:t>
            </w:r>
          </w:p>
        </w:tc>
        <w:tc>
          <w:tcPr>
            <w:tcW w:w="1080" w:type="dxa"/>
            <w:tcBorders>
              <w:top w:val="nil"/>
              <w:left w:val="nil"/>
              <w:bottom w:val="single" w:sz="4" w:space="0" w:color="auto"/>
              <w:right w:val="single" w:sz="4" w:space="0" w:color="auto"/>
            </w:tcBorders>
            <w:shd w:val="clear" w:color="auto" w:fill="FFFA96"/>
            <w:noWrap/>
            <w:vAlign w:val="center"/>
            <w:hideMark/>
          </w:tcPr>
          <w:p w:rsidR="008E2DFD" w:rsidRPr="00682363" w:rsidP="005A19C0">
            <w:pPr>
              <w:jc w:val="center"/>
              <w:rPr>
                <w:rFonts w:eastAsia="Tahoma" w:cs="Tahoma"/>
                <w:b/>
                <w:bCs/>
                <w:color w:val="000000"/>
                <w:sz w:val="22"/>
                <w:szCs w:val="22"/>
              </w:rPr>
            </w:pPr>
            <w:r w:rsidRPr="00741B1F">
              <w:rPr>
                <w:rFonts w:eastAsia="Tahoma" w:cs="Tahoma"/>
                <w:b/>
                <w:bCs/>
                <w:color w:val="000000"/>
                <w:sz w:val="22"/>
                <w:szCs w:val="22"/>
              </w:rPr>
              <w:t>0</w:t>
            </w:r>
          </w:p>
        </w:tc>
        <w:tc>
          <w:tcPr>
            <w:tcW w:w="1170" w:type="dxa"/>
            <w:tcBorders>
              <w:top w:val="nil"/>
              <w:left w:val="nil"/>
              <w:bottom w:val="single" w:sz="4" w:space="0" w:color="auto"/>
              <w:right w:val="single" w:sz="4" w:space="0" w:color="auto"/>
            </w:tcBorders>
            <w:shd w:val="clear" w:color="auto" w:fill="FFFA96"/>
            <w:noWrap/>
            <w:vAlign w:val="center"/>
            <w:hideMark/>
          </w:tcPr>
          <w:p w:rsidR="008E2DFD" w:rsidRPr="00682363" w:rsidP="005A19C0">
            <w:pPr>
              <w:jc w:val="center"/>
              <w:rPr>
                <w:rFonts w:eastAsia="Tahoma" w:cs="Tahoma"/>
                <w:b/>
                <w:bCs/>
                <w:color w:val="000000"/>
                <w:sz w:val="22"/>
                <w:szCs w:val="22"/>
              </w:rPr>
            </w:pPr>
            <w:r w:rsidRPr="00741B1F">
              <w:rPr>
                <w:rFonts w:eastAsia="Tahoma" w:cs="Tahoma"/>
                <w:b/>
                <w:bCs/>
                <w:color w:val="000000"/>
                <w:sz w:val="22"/>
                <w:szCs w:val="22"/>
              </w:rPr>
              <w:t>0</w:t>
            </w:r>
          </w:p>
        </w:tc>
        <w:tc>
          <w:tcPr>
            <w:tcW w:w="1175" w:type="dxa"/>
            <w:tcBorders>
              <w:top w:val="nil"/>
              <w:left w:val="nil"/>
              <w:bottom w:val="single" w:sz="4" w:space="0" w:color="auto"/>
              <w:right w:val="single" w:sz="4" w:space="0" w:color="auto"/>
            </w:tcBorders>
            <w:shd w:val="clear" w:color="auto" w:fill="FFFA96"/>
            <w:vAlign w:val="center"/>
          </w:tcPr>
          <w:p w:rsidR="008E2DFD" w:rsidRPr="00682363" w:rsidP="005A19C0">
            <w:pPr>
              <w:jc w:val="center"/>
              <w:rPr>
                <w:rFonts w:eastAsia="Tahoma" w:cs="Tahoma"/>
                <w:b/>
                <w:bCs/>
                <w:color w:val="000000"/>
                <w:sz w:val="22"/>
                <w:szCs w:val="22"/>
              </w:rPr>
            </w:pPr>
            <w:r w:rsidRPr="00741B1F">
              <w:rPr>
                <w:rFonts w:eastAsia="Tahoma" w:cs="Tahoma"/>
                <w:b/>
                <w:bCs/>
                <w:color w:val="000000"/>
                <w:sz w:val="22"/>
                <w:szCs w:val="22"/>
              </w:rPr>
              <w:t>0</w:t>
            </w:r>
          </w:p>
        </w:tc>
      </w:tr>
      <w:tr w:rsidTr="00741B1F">
        <w:tblPrEx>
          <w:tblW w:w="12060" w:type="dxa"/>
          <w:tblLayout w:type="fixed"/>
          <w:tblLook w:val="04A0"/>
        </w:tblPrEx>
        <w:trPr>
          <w:trHeight w:val="331"/>
        </w:trPr>
        <w:tc>
          <w:tcPr>
            <w:tcW w:w="1702" w:type="dxa"/>
            <w:tcBorders>
              <w:top w:val="single" w:sz="4" w:space="0" w:color="auto"/>
              <w:left w:val="single" w:sz="4" w:space="0" w:color="auto"/>
              <w:bottom w:val="single" w:sz="4" w:space="0" w:color="auto"/>
              <w:right w:val="single" w:sz="4" w:space="0" w:color="auto"/>
            </w:tcBorders>
            <w:shd w:val="clear" w:color="auto" w:fill="FFFA96"/>
            <w:noWrap/>
            <w:vAlign w:val="center"/>
          </w:tcPr>
          <w:p w:rsidR="008E2DFD" w:rsidRPr="00682363" w:rsidP="005A19C0">
            <w:pPr>
              <w:rPr>
                <w:rFonts w:eastAsia="Tahoma" w:cs="Tahoma"/>
                <w:b/>
                <w:bCs/>
                <w:color w:val="000000"/>
                <w:sz w:val="22"/>
                <w:szCs w:val="22"/>
              </w:rPr>
            </w:pPr>
            <w:r w:rsidRPr="00682363">
              <w:rPr>
                <w:rFonts w:eastAsia="Tahoma" w:cs="Tahoma"/>
                <w:b/>
                <w:bCs/>
                <w:sz w:val="22"/>
                <w:szCs w:val="22"/>
              </w:rPr>
              <w:t>Pregnant Women</w:t>
            </w:r>
          </w:p>
        </w:tc>
        <w:tc>
          <w:tcPr>
            <w:tcW w:w="1172" w:type="dxa"/>
            <w:tcBorders>
              <w:top w:val="single" w:sz="4" w:space="0" w:color="auto"/>
              <w:left w:val="single" w:sz="4" w:space="0" w:color="auto"/>
              <w:bottom w:val="single" w:sz="4" w:space="0" w:color="auto"/>
              <w:right w:val="single" w:sz="4" w:space="0" w:color="auto"/>
            </w:tcBorders>
            <w:shd w:val="clear" w:color="auto" w:fill="FFFA96"/>
            <w:noWrap/>
            <w:vAlign w:val="center"/>
          </w:tcPr>
          <w:p w:rsidR="008E2DFD" w:rsidRPr="00682363" w:rsidP="005A19C0">
            <w:pPr>
              <w:jc w:val="center"/>
              <w:rPr>
                <w:rFonts w:eastAsia="Tahoma" w:cs="Tahoma"/>
                <w:b/>
                <w:bCs/>
                <w:color w:val="000000"/>
                <w:sz w:val="22"/>
                <w:szCs w:val="22"/>
              </w:rPr>
            </w:pPr>
            <w:r w:rsidRPr="00682363">
              <w:rPr>
                <w:rFonts w:eastAsia="Tahoma" w:cs="Tahoma"/>
                <w:b/>
                <w:bCs/>
                <w:color w:val="000000"/>
                <w:sz w:val="22"/>
                <w:szCs w:val="22"/>
              </w:rPr>
              <w:t>0</w:t>
            </w:r>
          </w:p>
        </w:tc>
        <w:tc>
          <w:tcPr>
            <w:tcW w:w="108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E2DFD" w:rsidRPr="00D84D1B" w:rsidP="005A19C0">
            <w:pPr>
              <w:jc w:val="center"/>
              <w:rPr>
                <w:rFonts w:eastAsia="Tahoma" w:cs="Tahoma"/>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E2DFD" w:rsidRPr="00D84D1B" w:rsidP="005A19C0">
            <w:pPr>
              <w:jc w:val="center"/>
              <w:rPr>
                <w:rFonts w:eastAsia="Tahoma" w:cs="Tahoma"/>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A96"/>
            <w:noWrap/>
            <w:vAlign w:val="center"/>
          </w:tcPr>
          <w:p w:rsidR="008E2DFD" w:rsidRPr="00682363" w:rsidP="005A19C0">
            <w:pPr>
              <w:jc w:val="center"/>
              <w:rPr>
                <w:rFonts w:eastAsia="Tahoma" w:cs="Tahoma"/>
                <w:b/>
                <w:bCs/>
                <w:color w:val="000000"/>
                <w:sz w:val="22"/>
                <w:szCs w:val="22"/>
              </w:rPr>
            </w:pPr>
            <w:r w:rsidRPr="00682363">
              <w:rPr>
                <w:rFonts w:eastAsia="Tahoma" w:cs="Tahoma"/>
                <w:b/>
                <w:bCs/>
                <w:color w:val="000000"/>
                <w:sz w:val="22"/>
                <w:szCs w:val="22"/>
              </w:rPr>
              <w:t>0</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E2DFD" w:rsidRPr="00D84D1B" w:rsidP="005A19C0">
            <w:pPr>
              <w:jc w:val="center"/>
              <w:rPr>
                <w:rFonts w:eastAsia="Tahoma" w:cs="Tahoma"/>
                <w:color w:val="000000"/>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E2DFD" w:rsidRPr="00D84D1B" w:rsidP="005A19C0">
            <w:pPr>
              <w:jc w:val="center"/>
              <w:rPr>
                <w:rFonts w:eastAsia="Tahoma" w:cs="Tahoma"/>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A96"/>
            <w:noWrap/>
            <w:vAlign w:val="center"/>
          </w:tcPr>
          <w:p w:rsidR="008E2DFD" w:rsidRPr="00682363" w:rsidP="005A19C0">
            <w:pPr>
              <w:jc w:val="center"/>
              <w:rPr>
                <w:rFonts w:eastAsia="Tahoma" w:cs="Tahoma"/>
                <w:b/>
                <w:bCs/>
                <w:color w:val="000000"/>
                <w:sz w:val="22"/>
                <w:szCs w:val="22"/>
              </w:rPr>
            </w:pPr>
            <w:r w:rsidRPr="00682363">
              <w:rPr>
                <w:rFonts w:eastAsia="Tahoma" w:cs="Tahoma"/>
                <w:b/>
                <w:bCs/>
                <w:color w:val="000000"/>
                <w:sz w:val="22"/>
                <w:szCs w:val="22"/>
              </w:rPr>
              <w:t>0</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E2DFD" w:rsidRPr="00D84D1B" w:rsidP="005A19C0">
            <w:pPr>
              <w:jc w:val="center"/>
              <w:rPr>
                <w:rFonts w:eastAsia="Tahoma" w:cs="Tahoma"/>
                <w:color w:val="000000"/>
                <w:sz w:val="22"/>
                <w:szCs w:val="22"/>
              </w:rPr>
            </w:pPr>
          </w:p>
        </w:tc>
        <w:tc>
          <w:tcPr>
            <w:tcW w:w="1175" w:type="dxa"/>
            <w:tcBorders>
              <w:top w:val="single" w:sz="4" w:space="0" w:color="auto"/>
              <w:left w:val="single" w:sz="4" w:space="0" w:color="auto"/>
              <w:bottom w:val="single" w:sz="4" w:space="0" w:color="auto"/>
              <w:right w:val="single" w:sz="4" w:space="0" w:color="auto"/>
            </w:tcBorders>
            <w:shd w:val="clear" w:color="auto" w:fill="D9D9D9"/>
            <w:vAlign w:val="center"/>
          </w:tcPr>
          <w:p w:rsidR="008E2DFD" w:rsidRPr="00D84D1B" w:rsidP="005A19C0">
            <w:pPr>
              <w:jc w:val="center"/>
              <w:rPr>
                <w:rFonts w:eastAsia="Tahoma" w:cs="Tahoma"/>
                <w:color w:val="000000"/>
                <w:sz w:val="22"/>
                <w:szCs w:val="22"/>
              </w:rPr>
            </w:pPr>
          </w:p>
        </w:tc>
      </w:tr>
    </w:tbl>
    <w:p w:rsidR="008C56C2" w:rsidRPr="00741B1F" w:rsidP="008C56C2">
      <w:pPr>
        <w:widowControl w:val="0"/>
        <w:rPr>
          <w:rFonts w:eastAsia="Tahoma" w:cs="Tahoma"/>
          <w:color w:val="000000"/>
          <w:sz w:val="20"/>
          <w:szCs w:val="20"/>
        </w:rPr>
      </w:pPr>
      <w:r w:rsidRPr="00741B1F">
        <w:rPr>
          <w:rFonts w:eastAsia="Tahoma" w:cs="Tahoma"/>
          <w:color w:val="000000"/>
          <w:sz w:val="20"/>
          <w:szCs w:val="20"/>
          <w:vertAlign w:val="superscript"/>
        </w:rPr>
        <w:t>a</w:t>
      </w:r>
      <w:r w:rsidRPr="00741B1F">
        <w:rPr>
          <w:rFonts w:eastAsia="Tahoma" w:cs="Tahoma"/>
          <w:color w:val="000000"/>
          <w:sz w:val="20"/>
          <w:szCs w:val="20"/>
          <w:vertAlign w:val="superscript"/>
        </w:rPr>
        <w:t xml:space="preserve"> </w:t>
      </w:r>
      <w:r w:rsidRPr="00741B1F">
        <w:rPr>
          <w:rFonts w:eastAsia="Tahoma" w:cs="Tahoma"/>
          <w:color w:val="000000"/>
          <w:sz w:val="20"/>
          <w:szCs w:val="20"/>
        </w:rPr>
        <w:t xml:space="preserve">Per the instructions, the reporting period is for the preceding 12-month period of the most recently completed SFY. Enter SUPTRS BG COVID-19 admissions for the same one-year period. </w:t>
      </w:r>
      <w:r w:rsidRPr="00741B1F">
        <w:rPr>
          <w:rFonts w:eastAsia="Tahoma" w:cs="Tahoma"/>
          <w:b/>
          <w:bCs/>
          <w:color w:val="000000"/>
          <w:sz w:val="20"/>
          <w:szCs w:val="20"/>
        </w:rPr>
        <w:t>Note:</w:t>
      </w:r>
      <w:r w:rsidRPr="00741B1F">
        <w:rPr>
          <w:rFonts w:eastAsia="Tahoma" w:cs="Tahoma"/>
          <w:color w:val="000000"/>
          <w:sz w:val="20"/>
          <w:szCs w:val="20"/>
        </w:rPr>
        <w:t xml:space="preserve"> COVID supplemental funds had an original award period of March 15, 2021 through March 14, 2023. States that were granted a second No Cost Extension (NCE) on March 14, 2024 had until March 14, 2025 to expend their COVID-19 supplemental funds. Those states expending supplemental funds under the second NCE are required to report on admissions made during SFY 2025, </w:t>
      </w:r>
      <w:r w:rsidRPr="00741B1F">
        <w:rPr>
          <w:rFonts w:eastAsia="Tahoma" w:cs="Tahoma"/>
          <w:i/>
          <w:iCs/>
          <w:color w:val="000000"/>
          <w:sz w:val="20"/>
          <w:szCs w:val="20"/>
        </w:rPr>
        <w:t>for most states that include admissions between July 1, 2024 and March 14, 2025</w:t>
      </w:r>
      <w:r w:rsidRPr="00741B1F">
        <w:rPr>
          <w:rFonts w:eastAsia="Tahoma" w:cs="Tahoma"/>
          <w:color w:val="000000"/>
          <w:sz w:val="20"/>
          <w:szCs w:val="20"/>
        </w:rPr>
        <w:t>, in the COVID-19 designated table (11b) of the FY2026 Report. </w:t>
      </w:r>
    </w:p>
    <w:p w:rsidR="008E2DFD" w:rsidP="008E2DFD">
      <w:pPr>
        <w:rPr>
          <w:rFonts w:eastAsia="Tahoma" w:cs="Tahoma"/>
          <w:sz w:val="20"/>
          <w:szCs w:val="20"/>
        </w:rPr>
      </w:pPr>
      <w:r w:rsidRPr="1CA0981A">
        <w:rPr>
          <w:rFonts w:eastAsia="Tahoma" w:cs="Tahoma"/>
          <w:sz w:val="20"/>
          <w:szCs w:val="20"/>
          <w:vertAlign w:val="superscript"/>
        </w:rPr>
        <w:t>b</w:t>
      </w:r>
      <w:r w:rsidR="008C56C2">
        <w:rPr>
          <w:rFonts w:eastAsia="Tahoma" w:cs="Tahoma"/>
          <w:sz w:val="20"/>
          <w:szCs w:val="20"/>
          <w:vertAlign w:val="superscript"/>
        </w:rPr>
        <w:t xml:space="preserve"> </w:t>
      </w:r>
      <w:r w:rsidRPr="1CA0981A">
        <w:rPr>
          <w:rFonts w:eastAsia="Tahoma" w:cs="Tahoma"/>
          <w:sz w:val="20"/>
          <w:szCs w:val="20"/>
        </w:rPr>
        <w:t>Age category 0-5 years is not applicable.</w:t>
      </w:r>
    </w:p>
    <w:p w:rsidR="00F009A9" w:rsidRPr="00AA7E23" w:rsidP="00F009A9">
      <w:pPr>
        <w:ind w:left="-20" w:right="-20"/>
        <w:rPr>
          <w:rFonts w:eastAsia="Tahoma" w:cs="Tahoma"/>
          <w:sz w:val="20"/>
          <w:szCs w:val="20"/>
        </w:rPr>
      </w:pPr>
      <w:r>
        <w:rPr>
          <w:rFonts w:eastAsia="Tahoma" w:cs="Tahoma"/>
          <w:sz w:val="20"/>
          <w:szCs w:val="20"/>
          <w:vertAlign w:val="superscript"/>
        </w:rPr>
        <w:t>c</w:t>
      </w:r>
      <w:r w:rsidR="008C56C2">
        <w:rPr>
          <w:rFonts w:eastAsia="Tahoma" w:cs="Tahoma"/>
          <w:sz w:val="20"/>
          <w:szCs w:val="20"/>
          <w:vertAlign w:val="superscript"/>
        </w:rPr>
        <w:t xml:space="preserve"> </w:t>
      </w:r>
      <w:r w:rsidRPr="00AA7E23">
        <w:rPr>
          <w:rFonts w:eastAsia="Tahoma" w:cs="Tahoma"/>
          <w:sz w:val="20"/>
          <w:szCs w:val="20"/>
        </w:rPr>
        <w:t>Th</w:t>
      </w:r>
      <w:r>
        <w:rPr>
          <w:rFonts w:eastAsia="Tahoma" w:cs="Tahoma"/>
          <w:sz w:val="20"/>
          <w:szCs w:val="20"/>
        </w:rPr>
        <w:t>e ‘Not Available’</w:t>
      </w:r>
      <w:r w:rsidRPr="00AA7E23">
        <w:rPr>
          <w:rFonts w:eastAsia="Tahoma" w:cs="Tahoma"/>
          <w:sz w:val="20"/>
          <w:szCs w:val="20"/>
        </w:rPr>
        <w:t xml:space="preserve"> category is to be used only for cases where the </w:t>
      </w:r>
      <w:r>
        <w:rPr>
          <w:rFonts w:eastAsia="Tahoma" w:cs="Tahoma"/>
          <w:sz w:val="20"/>
          <w:szCs w:val="20"/>
        </w:rPr>
        <w:t>requested</w:t>
      </w:r>
      <w:r w:rsidRPr="00AA7E23">
        <w:rPr>
          <w:rFonts w:eastAsia="Tahoma" w:cs="Tahoma"/>
          <w:sz w:val="20"/>
          <w:szCs w:val="20"/>
        </w:rPr>
        <w:t xml:space="preserve"> field in state data systems is null or blank, an invalid value is added, or if the state does not collect</w:t>
      </w:r>
      <w:r>
        <w:rPr>
          <w:rFonts w:eastAsia="Tahoma" w:cs="Tahoma"/>
          <w:sz w:val="20"/>
          <w:szCs w:val="20"/>
        </w:rPr>
        <w:t xml:space="preserve"> the requested</w:t>
      </w:r>
      <w:r w:rsidRPr="00AA7E23">
        <w:rPr>
          <w:rFonts w:eastAsia="Tahoma" w:cs="Tahoma"/>
          <w:sz w:val="20"/>
          <w:szCs w:val="20"/>
        </w:rPr>
        <w:t xml:space="preserve"> </w:t>
      </w:r>
      <w:r>
        <w:rPr>
          <w:rFonts w:eastAsia="Tahoma" w:cs="Tahoma"/>
          <w:sz w:val="20"/>
          <w:szCs w:val="20"/>
        </w:rPr>
        <w:t>information</w:t>
      </w:r>
      <w:r w:rsidR="00692455">
        <w:rPr>
          <w:rFonts w:eastAsia="Tahoma" w:cs="Tahoma"/>
          <w:sz w:val="20"/>
          <w:szCs w:val="20"/>
        </w:rPr>
        <w:t xml:space="preserve"> in </w:t>
      </w:r>
      <w:r w:rsidRPr="00AA7E23">
        <w:rPr>
          <w:rFonts w:eastAsia="Tahoma" w:cs="Tahoma"/>
          <w:sz w:val="20"/>
          <w:szCs w:val="20"/>
        </w:rPr>
        <w:t>the state data syste</w:t>
      </w:r>
      <w:r>
        <w:rPr>
          <w:rFonts w:eastAsia="Tahoma" w:cs="Tahoma"/>
          <w:sz w:val="20"/>
          <w:szCs w:val="20"/>
        </w:rPr>
        <w:t>m.</w:t>
      </w:r>
    </w:p>
    <w:p w:rsidR="00E95CD8">
      <w:pPr>
        <w:rPr>
          <w:b/>
          <w:bCs/>
          <w:sz w:val="18"/>
          <w:szCs w:val="18"/>
        </w:rPr>
      </w:pPr>
    </w:p>
    <w:p w:rsidR="008E2DFD">
      <w:pPr>
        <w:rPr>
          <w:b/>
          <w:bCs/>
          <w:sz w:val="18"/>
          <w:szCs w:val="18"/>
        </w:rPr>
      </w:pPr>
    </w:p>
    <w:p w:rsidR="008E2DFD" w:rsidP="008E2DFD">
      <w:pPr>
        <w:rPr>
          <w:rFonts w:eastAsia="Tahoma" w:cs="Tahoma"/>
        </w:rPr>
      </w:pPr>
      <w:r w:rsidRPr="00D516B6">
        <w:rPr>
          <w:rFonts w:eastAsia="Tahoma" w:cs="Tahoma"/>
        </w:rPr>
        <w:t>Are the values reported in this table generated from a client-based system with unique identifiers?</w:t>
      </w:r>
    </w:p>
    <w:p w:rsidR="008E2DFD" w:rsidRPr="002727E1" w:rsidP="008E2DFD">
      <w:pPr>
        <w:rPr>
          <w:rFonts w:eastAsia="Tahoma" w:cs="Tahoma"/>
        </w:rPr>
      </w:pPr>
      <w:r>
        <w:rPr>
          <w:rFonts w:ascii="Wingdings" w:eastAsia="MS Gothic" w:hAnsi="Wingdings" w:cs="Tahoma"/>
          <w:sz w:val="28"/>
          <w:szCs w:val="28"/>
        </w:rPr>
        <w:sym w:font="Wingdings" w:char="F06F"/>
      </w:r>
      <w:r>
        <w:rPr>
          <w:rFonts w:eastAsia="MS Gothic" w:cs="Tahoma"/>
          <w:sz w:val="28"/>
          <w:szCs w:val="28"/>
        </w:rPr>
        <w:t xml:space="preserve"> Yes</w:t>
      </w:r>
      <w:r>
        <w:rPr>
          <w:rFonts w:eastAsia="MS Gothic" w:cs="Tahoma"/>
          <w:sz w:val="28"/>
          <w:szCs w:val="28"/>
        </w:rPr>
        <w:tab/>
      </w:r>
      <w:r>
        <w:rPr>
          <w:rFonts w:ascii="Wingdings" w:eastAsia="MS Gothic" w:hAnsi="Wingdings" w:cs="Tahoma"/>
          <w:sz w:val="28"/>
          <w:szCs w:val="28"/>
        </w:rPr>
        <w:sym w:font="Wingdings" w:char="F06F"/>
      </w:r>
      <w:r>
        <w:rPr>
          <w:rFonts w:eastAsia="MS Gothic" w:cs="Tahoma"/>
          <w:sz w:val="28"/>
          <w:szCs w:val="28"/>
        </w:rPr>
        <w:t xml:space="preserve"> No</w:t>
      </w:r>
    </w:p>
    <w:p w:rsidR="008E2DFD" w:rsidRPr="00D516B6" w:rsidP="008E2DFD">
      <w:pPr>
        <w:rPr>
          <w:rFonts w:eastAsia="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5"/>
        <w:gridCol w:w="17146"/>
      </w:tblGrid>
      <w:tr w:rsidTr="00741B1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20"/>
        </w:trPr>
        <w:tc>
          <w:tcPr>
            <w:tcW w:w="3775" w:type="dxa"/>
            <w:shd w:val="clear" w:color="auto" w:fill="D9D9D9"/>
            <w:vAlign w:val="center"/>
          </w:tcPr>
          <w:p w:rsidR="008E2DFD" w:rsidRPr="00741B1F" w:rsidP="005A19C0">
            <w:pPr>
              <w:rPr>
                <w:rFonts w:eastAsia="Tahoma" w:cs="Tahoma"/>
                <w:color w:val="000000"/>
                <w:sz w:val="20"/>
                <w:szCs w:val="20"/>
              </w:rPr>
            </w:pPr>
            <w:r w:rsidRPr="00741B1F">
              <w:rPr>
                <w:rFonts w:eastAsia="Tahoma" w:cs="Tahoma"/>
                <w:color w:val="000000"/>
                <w:sz w:val="20"/>
                <w:szCs w:val="20"/>
              </w:rPr>
              <w:t>Comments on Data (Race and Ethnicity)</w:t>
            </w:r>
          </w:p>
        </w:tc>
        <w:tc>
          <w:tcPr>
            <w:tcW w:w="17146" w:type="dxa"/>
            <w:shd w:val="clear" w:color="auto" w:fill="auto"/>
          </w:tcPr>
          <w:p w:rsidR="008E2DFD" w:rsidRPr="00741B1F" w:rsidP="005A19C0">
            <w:pPr>
              <w:rPr>
                <w:rFonts w:eastAsia="Tahoma" w:cs="Tahoma"/>
                <w:color w:val="000000"/>
                <w:sz w:val="20"/>
                <w:szCs w:val="20"/>
              </w:rPr>
            </w:pPr>
          </w:p>
        </w:tc>
      </w:tr>
      <w:tr w:rsidTr="00741B1F">
        <w:tblPrEx>
          <w:tblW w:w="0" w:type="auto"/>
          <w:tblLook w:val="04A0"/>
        </w:tblPrEx>
        <w:trPr>
          <w:trHeight w:val="720"/>
        </w:trPr>
        <w:tc>
          <w:tcPr>
            <w:tcW w:w="3775" w:type="dxa"/>
            <w:shd w:val="clear" w:color="auto" w:fill="D9D9D9"/>
            <w:vAlign w:val="center"/>
          </w:tcPr>
          <w:p w:rsidR="008E2DFD" w:rsidRPr="00741B1F" w:rsidP="005A19C0">
            <w:pPr>
              <w:rPr>
                <w:rFonts w:eastAsia="Tahoma" w:cs="Tahoma"/>
                <w:color w:val="000000"/>
                <w:sz w:val="20"/>
                <w:szCs w:val="20"/>
              </w:rPr>
            </w:pPr>
            <w:r w:rsidRPr="00741B1F">
              <w:rPr>
                <w:rFonts w:eastAsia="Tahoma" w:cs="Tahoma"/>
                <w:color w:val="000000"/>
                <w:sz w:val="20"/>
                <w:szCs w:val="20"/>
              </w:rPr>
              <w:t>Comments on Data (Sex)</w:t>
            </w:r>
          </w:p>
        </w:tc>
        <w:tc>
          <w:tcPr>
            <w:tcW w:w="17146" w:type="dxa"/>
            <w:shd w:val="clear" w:color="auto" w:fill="auto"/>
          </w:tcPr>
          <w:p w:rsidR="008E2DFD" w:rsidRPr="00741B1F" w:rsidP="005A19C0">
            <w:pPr>
              <w:rPr>
                <w:rFonts w:eastAsia="Tahoma" w:cs="Tahoma"/>
                <w:color w:val="000000"/>
                <w:sz w:val="20"/>
                <w:szCs w:val="20"/>
              </w:rPr>
            </w:pPr>
          </w:p>
        </w:tc>
      </w:tr>
      <w:tr w:rsidTr="00741B1F">
        <w:tblPrEx>
          <w:tblW w:w="0" w:type="auto"/>
          <w:tblLook w:val="04A0"/>
        </w:tblPrEx>
        <w:trPr>
          <w:trHeight w:val="720"/>
        </w:trPr>
        <w:tc>
          <w:tcPr>
            <w:tcW w:w="3775" w:type="dxa"/>
            <w:shd w:val="clear" w:color="auto" w:fill="D9D9D9"/>
            <w:vAlign w:val="center"/>
          </w:tcPr>
          <w:p w:rsidR="008E2DFD" w:rsidRPr="00741B1F" w:rsidP="005A19C0">
            <w:pPr>
              <w:rPr>
                <w:rFonts w:eastAsia="Tahoma" w:cs="Tahoma"/>
                <w:color w:val="000000"/>
                <w:sz w:val="20"/>
                <w:szCs w:val="20"/>
              </w:rPr>
            </w:pPr>
            <w:r w:rsidRPr="00741B1F">
              <w:rPr>
                <w:rFonts w:eastAsia="Tahoma" w:cs="Tahoma"/>
                <w:color w:val="000000"/>
                <w:sz w:val="20"/>
                <w:szCs w:val="20"/>
              </w:rPr>
              <w:t>Comments on Data (Overall)</w:t>
            </w:r>
          </w:p>
        </w:tc>
        <w:tc>
          <w:tcPr>
            <w:tcW w:w="17146" w:type="dxa"/>
            <w:shd w:val="clear" w:color="auto" w:fill="auto"/>
          </w:tcPr>
          <w:p w:rsidR="008E2DFD" w:rsidRPr="00741B1F" w:rsidP="005A19C0">
            <w:pPr>
              <w:rPr>
                <w:rFonts w:eastAsia="Tahoma" w:cs="Tahoma"/>
                <w:color w:val="000000"/>
                <w:sz w:val="20"/>
                <w:szCs w:val="20"/>
              </w:rPr>
            </w:pPr>
          </w:p>
        </w:tc>
      </w:tr>
    </w:tbl>
    <w:p w:rsidR="008E2DFD" w:rsidP="008E2DFD">
      <w:pPr>
        <w:spacing w:before="120"/>
        <w:rPr>
          <w:rFonts w:eastAsia="Tahoma" w:cs="Tahoma"/>
          <w:i/>
          <w:iCs/>
          <w:sz w:val="22"/>
          <w:szCs w:val="22"/>
        </w:rPr>
      </w:pPr>
    </w:p>
    <w:p w:rsidR="008E2DFD" w:rsidP="008E2DFD">
      <w:pPr>
        <w:spacing w:before="120"/>
        <w:jc w:val="center"/>
        <w:rPr>
          <w:rFonts w:eastAsia="Tahoma" w:cs="Tahoma"/>
          <w:i/>
          <w:iCs/>
          <w:sz w:val="22"/>
          <w:szCs w:val="22"/>
        </w:rPr>
      </w:pPr>
    </w:p>
    <w:p w:rsidR="008E2DFD" w:rsidP="008E2DFD">
      <w:pPr>
        <w:spacing w:before="120"/>
        <w:jc w:val="center"/>
        <w:rPr>
          <w:rFonts w:eastAsia="Tahoma" w:cs="Tahoma"/>
          <w:i/>
          <w:iCs/>
          <w:sz w:val="22"/>
          <w:szCs w:val="22"/>
        </w:rPr>
      </w:pPr>
    </w:p>
    <w:p w:rsidR="008E2DFD" w:rsidP="0046511C">
      <w:pPr>
        <w:spacing w:before="120"/>
        <w:rPr>
          <w:rFonts w:eastAsia="Tahoma" w:cs="Tahoma"/>
          <w:i/>
          <w:iCs/>
          <w:sz w:val="22"/>
          <w:szCs w:val="22"/>
        </w:rPr>
      </w:pPr>
    </w:p>
    <w:p w:rsidR="1CA0981A" w:rsidRPr="008E2DFD" w:rsidP="00D7677F">
      <w:pPr>
        <w:spacing w:before="120"/>
        <w:jc w:val="center"/>
        <w:rPr>
          <w:rFonts w:eastAsia="Tahoma" w:cs="Tahoma"/>
          <w:i/>
          <w:iCs/>
          <w:sz w:val="22"/>
          <w:szCs w:val="22"/>
        </w:rPr>
      </w:pPr>
      <w:r w:rsidRPr="1CA0981A">
        <w:rPr>
          <w:rFonts w:eastAsia="Tahoma" w:cs="Tahoma"/>
          <w:i/>
          <w:iCs/>
          <w:sz w:val="22"/>
          <w:szCs w:val="22"/>
        </w:rPr>
        <w:t>(Continued on next page)</w:t>
      </w:r>
      <w:r w:rsidRPr="1CA0981A">
        <w:rPr>
          <w:rFonts w:eastAsia="Tahoma" w:cs="Tahoma"/>
        </w:rPr>
        <w:br w:type="page"/>
      </w:r>
    </w:p>
    <w:p w:rsidR="00462CDD" w:rsidP="1CA0981A">
      <w:pPr>
        <w:rPr>
          <w:rFonts w:eastAsia="Tahoma" w:cs="Tahoma"/>
          <w:b/>
          <w:bCs/>
        </w:rPr>
      </w:pPr>
    </w:p>
    <w:tbl>
      <w:tblPr>
        <w:tblW w:w="15565" w:type="dxa"/>
        <w:tblLayout w:type="fixed"/>
        <w:tblLook w:val="04A0"/>
      </w:tblPr>
      <w:tblGrid>
        <w:gridCol w:w="1705"/>
        <w:gridCol w:w="23"/>
        <w:gridCol w:w="1057"/>
        <w:gridCol w:w="180"/>
        <w:gridCol w:w="900"/>
        <w:gridCol w:w="23"/>
        <w:gridCol w:w="1237"/>
        <w:gridCol w:w="236"/>
        <w:gridCol w:w="831"/>
        <w:gridCol w:w="13"/>
        <w:gridCol w:w="1139"/>
        <w:gridCol w:w="31"/>
        <w:gridCol w:w="1170"/>
        <w:gridCol w:w="312"/>
        <w:gridCol w:w="948"/>
        <w:gridCol w:w="1170"/>
        <w:gridCol w:w="1080"/>
        <w:gridCol w:w="1170"/>
        <w:gridCol w:w="1080"/>
        <w:gridCol w:w="1260"/>
      </w:tblGrid>
      <w:tr w:rsidTr="00741B1F">
        <w:tblPrEx>
          <w:tblW w:w="15565" w:type="dxa"/>
          <w:tblLayout w:type="fixed"/>
          <w:tblLook w:val="04A0"/>
        </w:tblPrEx>
        <w:trPr>
          <w:trHeight w:val="432"/>
        </w:trPr>
        <w:tc>
          <w:tcPr>
            <w:tcW w:w="15565" w:type="dxa"/>
            <w:gridSpan w:val="20"/>
            <w:tcBorders>
              <w:top w:val="single" w:sz="4" w:space="0" w:color="auto"/>
              <w:left w:val="single" w:sz="4" w:space="0" w:color="auto"/>
              <w:bottom w:val="single" w:sz="4" w:space="0" w:color="auto"/>
              <w:right w:val="single" w:sz="4" w:space="0" w:color="auto"/>
            </w:tcBorders>
            <w:shd w:val="clear" w:color="auto" w:fill="365F91"/>
            <w:vAlign w:val="center"/>
          </w:tcPr>
          <w:p w:rsidR="008E2DFD" w:rsidRPr="00741B1F" w:rsidP="008E2DFD">
            <w:pPr>
              <w:rPr>
                <w:rFonts w:eastAsia="Tahoma" w:cs="Tahoma"/>
                <w:b/>
                <w:bCs/>
                <w:color w:val="FFFFFF"/>
              </w:rPr>
            </w:pPr>
            <w:r w:rsidRPr="00741B1F">
              <w:rPr>
                <w:rFonts w:eastAsia="Tahoma" w:cs="Tahoma"/>
                <w:b/>
                <w:bCs/>
                <w:color w:val="FFFFFF"/>
              </w:rPr>
              <w:t xml:space="preserve">SUPTRS BG Report Table 11b. </w:t>
            </w:r>
            <w:r w:rsidRPr="00741B1F">
              <w:rPr>
                <w:rFonts w:eastAsia="Tahoma" w:cs="Tahoma"/>
                <w:b/>
                <w:bCs/>
                <w:i/>
                <w:iCs/>
                <w:color w:val="FFFFFF"/>
              </w:rPr>
              <w:t>continued</w:t>
            </w:r>
          </w:p>
        </w:tc>
      </w:tr>
      <w:tr w:rsidTr="00741B1F">
        <w:tblPrEx>
          <w:tblW w:w="15565" w:type="dxa"/>
          <w:tblLayout w:type="fixed"/>
          <w:tblLook w:val="04A0"/>
        </w:tblPrEx>
        <w:trPr>
          <w:trHeight w:val="432"/>
        </w:trPr>
        <w:tc>
          <w:tcPr>
            <w:tcW w:w="2965" w:type="dxa"/>
            <w:gridSpan w:val="4"/>
            <w:tcBorders>
              <w:top w:val="single" w:sz="4" w:space="0" w:color="auto"/>
              <w:left w:val="single" w:sz="4" w:space="0" w:color="auto"/>
              <w:bottom w:val="single" w:sz="4" w:space="0" w:color="auto"/>
            </w:tcBorders>
            <w:shd w:val="clear" w:color="auto" w:fill="365F91"/>
            <w:vAlign w:val="center"/>
          </w:tcPr>
          <w:p w:rsidR="008E2DFD" w:rsidRPr="00741B1F" w:rsidP="008E2DFD">
            <w:pPr>
              <w:rPr>
                <w:rFonts w:eastAsia="Tahoma" w:cs="Tahoma"/>
                <w:b/>
                <w:bCs/>
                <w:color w:val="FFFFFF"/>
              </w:rPr>
            </w:pPr>
            <w:r w:rsidRPr="00741B1F">
              <w:rPr>
                <w:rFonts w:eastAsia="Tahoma" w:cs="Tahoma"/>
                <w:b/>
                <w:bCs/>
                <w:color w:val="FFFFFF"/>
              </w:rPr>
              <w:t>Report Period:</w:t>
            </w:r>
          </w:p>
        </w:tc>
        <w:tc>
          <w:tcPr>
            <w:tcW w:w="5892" w:type="dxa"/>
            <w:gridSpan w:val="10"/>
            <w:tcBorders>
              <w:top w:val="single" w:sz="4" w:space="0" w:color="auto"/>
              <w:bottom w:val="single" w:sz="4" w:space="0" w:color="auto"/>
            </w:tcBorders>
            <w:shd w:val="clear" w:color="auto" w:fill="365F91"/>
            <w:vAlign w:val="center"/>
          </w:tcPr>
          <w:p w:rsidR="008E2DFD" w:rsidRPr="00741B1F" w:rsidP="008E2DFD">
            <w:pPr>
              <w:rPr>
                <w:rFonts w:eastAsia="Tahoma" w:cs="Tahoma"/>
                <w:b/>
                <w:bCs/>
                <w:color w:val="FFFFFF"/>
              </w:rPr>
            </w:pPr>
            <w:r w:rsidRPr="00741B1F">
              <w:rPr>
                <w:rFonts w:eastAsia="Tahoma" w:cs="Tahoma"/>
                <w:b/>
                <w:bCs/>
                <w:color w:val="FFFFFF"/>
              </w:rPr>
              <w:t> From:</w:t>
            </w:r>
          </w:p>
        </w:tc>
        <w:tc>
          <w:tcPr>
            <w:tcW w:w="6708" w:type="dxa"/>
            <w:gridSpan w:val="6"/>
            <w:tcBorders>
              <w:top w:val="single" w:sz="4" w:space="0" w:color="auto"/>
              <w:bottom w:val="single" w:sz="4" w:space="0" w:color="auto"/>
              <w:right w:val="single" w:sz="4" w:space="0" w:color="auto"/>
            </w:tcBorders>
            <w:shd w:val="clear" w:color="auto" w:fill="365F91"/>
            <w:noWrap/>
            <w:vAlign w:val="center"/>
            <w:hideMark/>
          </w:tcPr>
          <w:p w:rsidR="008E2DFD" w:rsidRPr="00741B1F" w:rsidP="008E2DFD">
            <w:pPr>
              <w:rPr>
                <w:rFonts w:eastAsia="Tahoma" w:cs="Tahoma"/>
                <w:b/>
                <w:bCs/>
                <w:color w:val="FFFFFF"/>
              </w:rPr>
            </w:pPr>
            <w:r w:rsidRPr="00741B1F">
              <w:rPr>
                <w:rFonts w:eastAsia="Tahoma" w:cs="Tahoma"/>
                <w:b/>
                <w:bCs/>
                <w:color w:val="FFFFFF"/>
              </w:rPr>
              <w:t> To:</w:t>
            </w:r>
          </w:p>
        </w:tc>
      </w:tr>
      <w:tr w:rsidTr="00741B1F">
        <w:tblPrEx>
          <w:tblW w:w="15565" w:type="dxa"/>
          <w:tblLayout w:type="fixed"/>
          <w:tblLook w:val="04A0"/>
        </w:tblPrEx>
        <w:trPr>
          <w:trHeight w:val="432"/>
        </w:trPr>
        <w:tc>
          <w:tcPr>
            <w:tcW w:w="1705" w:type="dxa"/>
            <w:vMerge w:val="restart"/>
            <w:tcBorders>
              <w:top w:val="single" w:sz="4" w:space="0" w:color="auto"/>
              <w:left w:val="single" w:sz="4" w:space="0" w:color="auto"/>
              <w:bottom w:val="single" w:sz="4" w:space="0" w:color="auto"/>
              <w:right w:val="single" w:sz="4" w:space="0" w:color="auto"/>
            </w:tcBorders>
            <w:shd w:val="clear" w:color="auto" w:fill="365F91"/>
            <w:noWrap/>
            <w:vAlign w:val="bottom"/>
            <w:hideMark/>
          </w:tcPr>
          <w:p w:rsidR="008E2DFD" w:rsidRPr="00741B1F" w:rsidP="005A19C0">
            <w:pPr>
              <w:jc w:val="center"/>
              <w:rPr>
                <w:rFonts w:eastAsia="Tahoma" w:cs="Tahoma"/>
                <w:color w:val="FFFFFF"/>
                <w:sz w:val="16"/>
                <w:szCs w:val="16"/>
              </w:rPr>
            </w:pPr>
            <w:r w:rsidRPr="00741B1F">
              <w:rPr>
                <w:rFonts w:eastAsia="Tahoma" w:cs="Tahoma"/>
                <w:color w:val="FFFFFF"/>
                <w:sz w:val="16"/>
                <w:szCs w:val="16"/>
              </w:rPr>
              <w:t> </w:t>
            </w:r>
          </w:p>
        </w:tc>
        <w:tc>
          <w:tcPr>
            <w:tcW w:w="3420" w:type="dxa"/>
            <w:gridSpan w:val="6"/>
            <w:tcBorders>
              <w:top w:val="single" w:sz="4" w:space="0" w:color="auto"/>
              <w:left w:val="nil"/>
              <w:bottom w:val="single" w:sz="4" w:space="0" w:color="auto"/>
              <w:right w:val="single" w:sz="4" w:space="0" w:color="auto"/>
            </w:tcBorders>
            <w:shd w:val="clear" w:color="auto" w:fill="365F91"/>
            <w:vAlign w:val="center"/>
            <w:hideMark/>
          </w:tcPr>
          <w:p w:rsidR="008E2DFD" w:rsidRPr="00741B1F" w:rsidP="005A19C0">
            <w:pPr>
              <w:jc w:val="center"/>
              <w:rPr>
                <w:rFonts w:eastAsia="Tahoma" w:cs="Tahoma"/>
                <w:b/>
                <w:bCs/>
                <w:color w:val="FFFFFF"/>
                <w:sz w:val="22"/>
                <w:szCs w:val="22"/>
              </w:rPr>
            </w:pPr>
            <w:r w:rsidRPr="00741B1F">
              <w:rPr>
                <w:rFonts w:eastAsia="Tahoma" w:cs="Tahoma"/>
                <w:b/>
                <w:bCs/>
                <w:color w:val="FFFFFF"/>
                <w:sz w:val="22"/>
                <w:szCs w:val="22"/>
              </w:rPr>
              <w:t>Total</w:t>
            </w:r>
          </w:p>
        </w:tc>
        <w:tc>
          <w:tcPr>
            <w:tcW w:w="236" w:type="dxa"/>
            <w:tcBorders>
              <w:top w:val="single" w:sz="4" w:space="0" w:color="auto"/>
              <w:left w:val="nil"/>
              <w:bottom w:val="single" w:sz="4" w:space="0" w:color="auto"/>
              <w:right w:val="nil"/>
            </w:tcBorders>
            <w:shd w:val="clear" w:color="auto" w:fill="365F91"/>
            <w:vAlign w:val="center"/>
          </w:tcPr>
          <w:p w:rsidR="008E2DFD" w:rsidRPr="00741B1F" w:rsidP="005A19C0">
            <w:pPr>
              <w:jc w:val="center"/>
              <w:rPr>
                <w:rFonts w:eastAsia="Tahoma" w:cs="Tahoma"/>
                <w:b/>
                <w:bCs/>
                <w:color w:val="FFFFFF"/>
                <w:sz w:val="22"/>
                <w:szCs w:val="22"/>
              </w:rPr>
            </w:pPr>
          </w:p>
        </w:tc>
        <w:tc>
          <w:tcPr>
            <w:tcW w:w="3184" w:type="dxa"/>
            <w:gridSpan w:val="5"/>
            <w:tcBorders>
              <w:top w:val="single" w:sz="4" w:space="0" w:color="auto"/>
              <w:left w:val="nil"/>
              <w:bottom w:val="single" w:sz="4" w:space="0" w:color="auto"/>
              <w:right w:val="single" w:sz="4" w:space="0" w:color="auto"/>
            </w:tcBorders>
            <w:shd w:val="clear" w:color="auto" w:fill="365F91"/>
            <w:vAlign w:val="center"/>
          </w:tcPr>
          <w:p w:rsidR="008E2DFD" w:rsidRPr="00741B1F" w:rsidP="005A19C0">
            <w:pPr>
              <w:jc w:val="center"/>
              <w:rPr>
                <w:rFonts w:eastAsia="Tahoma" w:cs="Tahoma"/>
                <w:b/>
                <w:bCs/>
                <w:color w:val="FFFFFF"/>
                <w:sz w:val="22"/>
                <w:szCs w:val="22"/>
              </w:rPr>
            </w:pPr>
            <w:r w:rsidRPr="00741B1F">
              <w:rPr>
                <w:rFonts w:eastAsia="Tahoma" w:cs="Tahoma"/>
                <w:b/>
                <w:bCs/>
                <w:color w:val="FFFFFF"/>
                <w:sz w:val="22"/>
                <w:szCs w:val="22"/>
              </w:rPr>
              <w:t>Not Hispanic or Latino</w:t>
            </w:r>
          </w:p>
        </w:tc>
        <w:tc>
          <w:tcPr>
            <w:tcW w:w="3510" w:type="dxa"/>
            <w:gridSpan w:val="4"/>
            <w:tcBorders>
              <w:top w:val="single" w:sz="4" w:space="0" w:color="auto"/>
              <w:left w:val="nil"/>
              <w:bottom w:val="single" w:sz="4" w:space="0" w:color="auto"/>
              <w:right w:val="single" w:sz="4" w:space="0" w:color="auto"/>
            </w:tcBorders>
            <w:shd w:val="clear" w:color="auto" w:fill="365F91"/>
            <w:vAlign w:val="center"/>
            <w:hideMark/>
          </w:tcPr>
          <w:p w:rsidR="008E2DFD" w:rsidRPr="00741B1F" w:rsidP="005A19C0">
            <w:pPr>
              <w:jc w:val="center"/>
              <w:rPr>
                <w:rFonts w:eastAsia="Tahoma" w:cs="Tahoma"/>
                <w:b/>
                <w:bCs/>
                <w:color w:val="FFFFFF"/>
                <w:sz w:val="22"/>
                <w:szCs w:val="22"/>
              </w:rPr>
            </w:pPr>
            <w:r w:rsidRPr="00741B1F">
              <w:rPr>
                <w:rFonts w:eastAsia="Tahoma" w:cs="Tahoma"/>
                <w:b/>
                <w:bCs/>
                <w:color w:val="FFFFFF"/>
                <w:sz w:val="22"/>
                <w:szCs w:val="22"/>
              </w:rPr>
              <w:t>Hispanic or Latino</w:t>
            </w:r>
          </w:p>
        </w:tc>
        <w:tc>
          <w:tcPr>
            <w:tcW w:w="3510" w:type="dxa"/>
            <w:gridSpan w:val="3"/>
            <w:tcBorders>
              <w:top w:val="single" w:sz="4" w:space="0" w:color="auto"/>
              <w:left w:val="nil"/>
              <w:bottom w:val="single" w:sz="4" w:space="0" w:color="auto"/>
              <w:right w:val="single" w:sz="4" w:space="0" w:color="auto"/>
            </w:tcBorders>
            <w:shd w:val="clear" w:color="auto" w:fill="365F91"/>
            <w:vAlign w:val="center"/>
            <w:hideMark/>
          </w:tcPr>
          <w:p w:rsidR="008E2DFD" w:rsidRPr="00741B1F" w:rsidP="005A19C0">
            <w:pPr>
              <w:jc w:val="center"/>
              <w:rPr>
                <w:rFonts w:eastAsia="Tahoma" w:cs="Tahoma"/>
                <w:b/>
                <w:bCs/>
                <w:color w:val="FFFFFF"/>
                <w:sz w:val="22"/>
                <w:szCs w:val="22"/>
              </w:rPr>
            </w:pPr>
            <w:r w:rsidRPr="00741B1F">
              <w:rPr>
                <w:rFonts w:eastAsia="Tahoma" w:cs="Tahoma"/>
                <w:b/>
                <w:bCs/>
                <w:color w:val="FFFFFF"/>
                <w:sz w:val="22"/>
                <w:szCs w:val="22"/>
              </w:rPr>
              <w:t>Ethnicity Not Available</w:t>
            </w:r>
          </w:p>
        </w:tc>
      </w:tr>
      <w:tr w:rsidTr="00741B1F">
        <w:tblPrEx>
          <w:tblW w:w="15565" w:type="dxa"/>
          <w:tblLayout w:type="fixed"/>
          <w:tblLook w:val="04A0"/>
        </w:tblPrEx>
        <w:trPr>
          <w:trHeight w:val="954"/>
        </w:trPr>
        <w:tc>
          <w:tcPr>
            <w:tcW w:w="1705" w:type="dxa"/>
            <w:vMerge/>
            <w:tcBorders>
              <w:top w:val="single" w:sz="4" w:space="0" w:color="auto"/>
              <w:left w:val="single" w:sz="4" w:space="0" w:color="auto"/>
              <w:bottom w:val="single" w:sz="4" w:space="0" w:color="auto"/>
              <w:right w:val="single" w:sz="4" w:space="0" w:color="auto"/>
            </w:tcBorders>
            <w:vAlign w:val="center"/>
            <w:hideMark/>
          </w:tcPr>
          <w:p w:rsidR="008E2DFD" w:rsidRPr="00EC6386" w:rsidP="005A19C0">
            <w:pPr>
              <w:rPr>
                <w:rFonts w:ascii="Arial" w:hAnsi="Arial" w:cs="Arial"/>
                <w:color w:val="000000"/>
                <w:sz w:val="16"/>
                <w:szCs w:val="16"/>
              </w:rPr>
            </w:pPr>
          </w:p>
        </w:tc>
        <w:tc>
          <w:tcPr>
            <w:tcW w:w="1080" w:type="dxa"/>
            <w:gridSpan w:val="2"/>
            <w:tcBorders>
              <w:top w:val="nil"/>
              <w:left w:val="single" w:sz="4" w:space="0" w:color="auto"/>
              <w:bottom w:val="single" w:sz="4" w:space="0" w:color="auto"/>
              <w:right w:val="single" w:sz="4" w:space="0" w:color="auto"/>
            </w:tcBorders>
            <w:shd w:val="clear" w:color="auto" w:fill="DBE5F1"/>
            <w:vAlign w:val="center"/>
            <w:hideMark/>
          </w:tcPr>
          <w:p w:rsidR="008E2DFD" w:rsidRPr="00C85D82" w:rsidP="005A19C0">
            <w:pPr>
              <w:jc w:val="center"/>
              <w:rPr>
                <w:rFonts w:eastAsia="Tahoma" w:cs="Tahoma"/>
                <w:color w:val="000000"/>
                <w:sz w:val="20"/>
                <w:szCs w:val="20"/>
              </w:rPr>
            </w:pPr>
            <w:r w:rsidRPr="00741B1F">
              <w:rPr>
                <w:rFonts w:eastAsia="Tahoma" w:cs="Tahoma"/>
                <w:color w:val="000000"/>
                <w:sz w:val="20"/>
                <w:szCs w:val="20"/>
              </w:rPr>
              <w:t>Female</w:t>
            </w:r>
          </w:p>
        </w:tc>
        <w:tc>
          <w:tcPr>
            <w:tcW w:w="1103" w:type="dxa"/>
            <w:gridSpan w:val="3"/>
            <w:tcBorders>
              <w:top w:val="nil"/>
              <w:left w:val="nil"/>
              <w:bottom w:val="single" w:sz="4" w:space="0" w:color="auto"/>
              <w:right w:val="single" w:sz="4" w:space="0" w:color="auto"/>
            </w:tcBorders>
            <w:shd w:val="clear" w:color="auto" w:fill="DBE5F1"/>
            <w:vAlign w:val="center"/>
            <w:hideMark/>
          </w:tcPr>
          <w:p w:rsidR="008E2DFD" w:rsidRPr="00C85D82" w:rsidP="005A19C0">
            <w:pPr>
              <w:jc w:val="center"/>
              <w:rPr>
                <w:rFonts w:eastAsia="Tahoma" w:cs="Tahoma"/>
                <w:color w:val="000000"/>
                <w:sz w:val="20"/>
                <w:szCs w:val="20"/>
              </w:rPr>
            </w:pPr>
            <w:r w:rsidRPr="00741B1F">
              <w:rPr>
                <w:rFonts w:eastAsia="Tahoma" w:cs="Tahoma"/>
                <w:color w:val="000000"/>
                <w:sz w:val="20"/>
                <w:szCs w:val="20"/>
              </w:rPr>
              <w:t>Male</w:t>
            </w:r>
          </w:p>
        </w:tc>
        <w:tc>
          <w:tcPr>
            <w:tcW w:w="1237" w:type="dxa"/>
            <w:tcBorders>
              <w:top w:val="nil"/>
              <w:left w:val="nil"/>
              <w:bottom w:val="single" w:sz="4" w:space="0" w:color="auto"/>
              <w:right w:val="single" w:sz="4" w:space="0" w:color="auto"/>
            </w:tcBorders>
            <w:shd w:val="clear" w:color="auto" w:fill="DBE5F1"/>
            <w:vAlign w:val="center"/>
            <w:hideMark/>
          </w:tcPr>
          <w:p w:rsidR="008E2DFD" w:rsidRPr="00D84D1B" w:rsidP="005A19C0">
            <w:pPr>
              <w:jc w:val="center"/>
              <w:rPr>
                <w:rFonts w:eastAsia="Tahoma" w:cs="Tahoma"/>
                <w:sz w:val="22"/>
                <w:szCs w:val="22"/>
              </w:rPr>
            </w:pPr>
            <w:r w:rsidRPr="00D84D1B">
              <w:rPr>
                <w:rFonts w:eastAsia="Tahoma" w:cs="Tahoma"/>
                <w:sz w:val="22"/>
                <w:szCs w:val="22"/>
              </w:rPr>
              <w:t>Not</w:t>
            </w:r>
          </w:p>
          <w:p w:rsidR="008E2DFD" w:rsidRPr="00C85D82" w:rsidP="005A19C0">
            <w:pPr>
              <w:jc w:val="center"/>
              <w:rPr>
                <w:rFonts w:eastAsia="Tahoma" w:cs="Tahoma"/>
                <w:color w:val="000000"/>
                <w:sz w:val="20"/>
                <w:szCs w:val="20"/>
              </w:rPr>
            </w:pPr>
            <w:r w:rsidRPr="00D84D1B">
              <w:rPr>
                <w:rFonts w:eastAsia="Tahoma" w:cs="Tahoma"/>
                <w:sz w:val="22"/>
                <w:szCs w:val="22"/>
              </w:rPr>
              <w:t>Available</w:t>
            </w:r>
            <w:r w:rsidR="00D7677F">
              <w:rPr>
                <w:rFonts w:eastAsia="Tahoma" w:cs="Tahoma"/>
                <w:sz w:val="22"/>
                <w:szCs w:val="22"/>
                <w:vertAlign w:val="superscript"/>
              </w:rPr>
              <w:t>c</w:t>
            </w:r>
          </w:p>
        </w:tc>
        <w:tc>
          <w:tcPr>
            <w:tcW w:w="1067" w:type="dxa"/>
            <w:gridSpan w:val="2"/>
            <w:tcBorders>
              <w:top w:val="nil"/>
              <w:left w:val="nil"/>
              <w:bottom w:val="single" w:sz="4" w:space="0" w:color="auto"/>
              <w:right w:val="single" w:sz="4" w:space="0" w:color="auto"/>
            </w:tcBorders>
            <w:shd w:val="clear" w:color="auto" w:fill="DBE5F1"/>
            <w:vAlign w:val="center"/>
            <w:hideMark/>
          </w:tcPr>
          <w:p w:rsidR="008E2DFD" w:rsidRPr="00C85D82" w:rsidP="005A19C0">
            <w:pPr>
              <w:jc w:val="center"/>
              <w:rPr>
                <w:rFonts w:eastAsia="Tahoma" w:cs="Tahoma"/>
                <w:color w:val="000000"/>
                <w:sz w:val="20"/>
                <w:szCs w:val="20"/>
              </w:rPr>
            </w:pPr>
            <w:r w:rsidRPr="00741B1F">
              <w:rPr>
                <w:rFonts w:eastAsia="Tahoma" w:cs="Tahoma"/>
                <w:color w:val="000000"/>
                <w:sz w:val="20"/>
                <w:szCs w:val="20"/>
              </w:rPr>
              <w:t>Female</w:t>
            </w:r>
          </w:p>
        </w:tc>
        <w:tc>
          <w:tcPr>
            <w:tcW w:w="1152" w:type="dxa"/>
            <w:gridSpan w:val="2"/>
            <w:tcBorders>
              <w:top w:val="nil"/>
              <w:left w:val="nil"/>
              <w:bottom w:val="single" w:sz="4" w:space="0" w:color="auto"/>
              <w:right w:val="single" w:sz="4" w:space="0" w:color="auto"/>
            </w:tcBorders>
            <w:shd w:val="clear" w:color="auto" w:fill="DBE5F1"/>
            <w:vAlign w:val="center"/>
            <w:hideMark/>
          </w:tcPr>
          <w:p w:rsidR="008E2DFD" w:rsidRPr="00C85D82" w:rsidP="005A19C0">
            <w:pPr>
              <w:jc w:val="center"/>
              <w:rPr>
                <w:rFonts w:eastAsia="Tahoma" w:cs="Tahoma"/>
                <w:color w:val="000000"/>
                <w:sz w:val="20"/>
                <w:szCs w:val="20"/>
              </w:rPr>
            </w:pPr>
            <w:r w:rsidRPr="00741B1F">
              <w:rPr>
                <w:rFonts w:eastAsia="Tahoma" w:cs="Tahoma"/>
                <w:color w:val="000000"/>
                <w:sz w:val="20"/>
                <w:szCs w:val="20"/>
              </w:rPr>
              <w:t>Male</w:t>
            </w:r>
          </w:p>
        </w:tc>
        <w:tc>
          <w:tcPr>
            <w:tcW w:w="1201" w:type="dxa"/>
            <w:gridSpan w:val="2"/>
            <w:tcBorders>
              <w:top w:val="nil"/>
              <w:left w:val="nil"/>
              <w:bottom w:val="single" w:sz="4" w:space="0" w:color="auto"/>
              <w:right w:val="single" w:sz="4" w:space="0" w:color="auto"/>
            </w:tcBorders>
            <w:shd w:val="clear" w:color="auto" w:fill="DBE5F1"/>
            <w:vAlign w:val="center"/>
            <w:hideMark/>
          </w:tcPr>
          <w:p w:rsidR="008E2DFD" w:rsidRPr="00C85D82" w:rsidP="005A19C0">
            <w:pPr>
              <w:jc w:val="center"/>
              <w:rPr>
                <w:rFonts w:eastAsia="Tahoma" w:cs="Tahoma"/>
                <w:color w:val="000000"/>
                <w:sz w:val="20"/>
                <w:szCs w:val="20"/>
              </w:rPr>
            </w:pPr>
            <w:r w:rsidRPr="00741B1F">
              <w:rPr>
                <w:rFonts w:eastAsia="Tahoma" w:cs="Tahoma"/>
                <w:color w:val="000000"/>
                <w:sz w:val="20"/>
                <w:szCs w:val="20"/>
              </w:rPr>
              <w:t>Not</w:t>
            </w:r>
          </w:p>
          <w:p w:rsidR="008E2DFD" w:rsidRPr="00C85D82" w:rsidP="005A19C0">
            <w:pPr>
              <w:jc w:val="center"/>
              <w:rPr>
                <w:rFonts w:eastAsia="Tahoma" w:cs="Tahoma"/>
                <w:color w:val="000000"/>
                <w:sz w:val="20"/>
                <w:szCs w:val="20"/>
              </w:rPr>
            </w:pPr>
            <w:r w:rsidRPr="00741B1F">
              <w:rPr>
                <w:rFonts w:eastAsia="Tahoma" w:cs="Tahoma"/>
                <w:color w:val="000000"/>
                <w:sz w:val="20"/>
                <w:szCs w:val="20"/>
              </w:rPr>
              <w:t>Available</w:t>
            </w:r>
          </w:p>
        </w:tc>
        <w:tc>
          <w:tcPr>
            <w:tcW w:w="1260" w:type="dxa"/>
            <w:gridSpan w:val="2"/>
            <w:tcBorders>
              <w:top w:val="nil"/>
              <w:left w:val="nil"/>
              <w:bottom w:val="single" w:sz="4" w:space="0" w:color="auto"/>
              <w:right w:val="single" w:sz="4" w:space="0" w:color="auto"/>
            </w:tcBorders>
            <w:shd w:val="clear" w:color="auto" w:fill="DBE5F1"/>
            <w:vAlign w:val="center"/>
            <w:hideMark/>
          </w:tcPr>
          <w:p w:rsidR="008E2DFD" w:rsidRPr="00C85D82" w:rsidP="005A19C0">
            <w:pPr>
              <w:jc w:val="center"/>
              <w:rPr>
                <w:rFonts w:eastAsia="Tahoma" w:cs="Tahoma"/>
                <w:color w:val="000000"/>
                <w:sz w:val="20"/>
                <w:szCs w:val="20"/>
              </w:rPr>
            </w:pPr>
            <w:r w:rsidRPr="00741B1F">
              <w:rPr>
                <w:rFonts w:eastAsia="Tahoma" w:cs="Tahoma"/>
                <w:color w:val="000000"/>
                <w:sz w:val="20"/>
                <w:szCs w:val="20"/>
              </w:rPr>
              <w:t>Female</w:t>
            </w:r>
          </w:p>
        </w:tc>
        <w:tc>
          <w:tcPr>
            <w:tcW w:w="1170" w:type="dxa"/>
            <w:tcBorders>
              <w:top w:val="nil"/>
              <w:left w:val="nil"/>
              <w:bottom w:val="single" w:sz="4" w:space="0" w:color="auto"/>
              <w:right w:val="single" w:sz="4" w:space="0" w:color="auto"/>
            </w:tcBorders>
            <w:shd w:val="clear" w:color="auto" w:fill="DBE5F1"/>
            <w:vAlign w:val="center"/>
            <w:hideMark/>
          </w:tcPr>
          <w:p w:rsidR="008E2DFD" w:rsidRPr="00C85D82" w:rsidP="005A19C0">
            <w:pPr>
              <w:jc w:val="center"/>
              <w:rPr>
                <w:rFonts w:eastAsia="Tahoma" w:cs="Tahoma"/>
                <w:color w:val="000000"/>
                <w:sz w:val="20"/>
                <w:szCs w:val="20"/>
              </w:rPr>
            </w:pPr>
            <w:r w:rsidRPr="00741B1F">
              <w:rPr>
                <w:rFonts w:eastAsia="Tahoma" w:cs="Tahoma"/>
                <w:color w:val="000000"/>
                <w:sz w:val="20"/>
                <w:szCs w:val="20"/>
              </w:rPr>
              <w:t>Male</w:t>
            </w:r>
          </w:p>
        </w:tc>
        <w:tc>
          <w:tcPr>
            <w:tcW w:w="1080" w:type="dxa"/>
            <w:tcBorders>
              <w:top w:val="nil"/>
              <w:left w:val="nil"/>
              <w:bottom w:val="single" w:sz="4" w:space="0" w:color="auto"/>
              <w:right w:val="single" w:sz="4" w:space="0" w:color="auto"/>
            </w:tcBorders>
            <w:shd w:val="clear" w:color="auto" w:fill="DBE5F1"/>
            <w:vAlign w:val="center"/>
            <w:hideMark/>
          </w:tcPr>
          <w:p w:rsidR="008E2DFD" w:rsidRPr="00C85D82" w:rsidP="005A19C0">
            <w:pPr>
              <w:jc w:val="center"/>
              <w:rPr>
                <w:rFonts w:eastAsia="Tahoma" w:cs="Tahoma"/>
                <w:color w:val="000000"/>
                <w:sz w:val="20"/>
                <w:szCs w:val="20"/>
              </w:rPr>
            </w:pPr>
            <w:r w:rsidRPr="00741B1F">
              <w:rPr>
                <w:rFonts w:eastAsia="Tahoma" w:cs="Tahoma"/>
                <w:color w:val="000000"/>
                <w:sz w:val="20"/>
                <w:szCs w:val="20"/>
              </w:rPr>
              <w:t>Not</w:t>
            </w:r>
          </w:p>
          <w:p w:rsidR="008E2DFD" w:rsidRPr="00C85D82" w:rsidP="005A19C0">
            <w:pPr>
              <w:jc w:val="center"/>
              <w:rPr>
                <w:rFonts w:eastAsia="Tahoma" w:cs="Tahoma"/>
                <w:color w:val="000000"/>
                <w:sz w:val="20"/>
                <w:szCs w:val="20"/>
              </w:rPr>
            </w:pPr>
            <w:r w:rsidRPr="00741B1F">
              <w:rPr>
                <w:rFonts w:eastAsia="Tahoma" w:cs="Tahoma"/>
                <w:color w:val="000000"/>
                <w:sz w:val="20"/>
                <w:szCs w:val="20"/>
              </w:rPr>
              <w:t>Available</w:t>
            </w:r>
          </w:p>
        </w:tc>
        <w:tc>
          <w:tcPr>
            <w:tcW w:w="1170" w:type="dxa"/>
            <w:tcBorders>
              <w:top w:val="nil"/>
              <w:left w:val="nil"/>
              <w:bottom w:val="single" w:sz="4" w:space="0" w:color="auto"/>
              <w:right w:val="single" w:sz="4" w:space="0" w:color="auto"/>
            </w:tcBorders>
            <w:shd w:val="clear" w:color="auto" w:fill="DBE5F1"/>
            <w:vAlign w:val="center"/>
          </w:tcPr>
          <w:p w:rsidR="008E2DFD" w:rsidRPr="00741B1F" w:rsidP="005A19C0">
            <w:pPr>
              <w:jc w:val="center"/>
              <w:rPr>
                <w:rFonts w:eastAsia="Tahoma" w:cs="Tahoma"/>
                <w:color w:val="000000"/>
                <w:sz w:val="20"/>
                <w:szCs w:val="20"/>
              </w:rPr>
            </w:pPr>
            <w:r w:rsidRPr="00741B1F">
              <w:rPr>
                <w:rFonts w:eastAsia="Tahoma" w:cs="Tahoma"/>
                <w:color w:val="000000"/>
                <w:sz w:val="20"/>
                <w:szCs w:val="20"/>
              </w:rPr>
              <w:t>Female</w:t>
            </w:r>
          </w:p>
        </w:tc>
        <w:tc>
          <w:tcPr>
            <w:tcW w:w="1080" w:type="dxa"/>
            <w:tcBorders>
              <w:top w:val="nil"/>
              <w:left w:val="nil"/>
              <w:bottom w:val="single" w:sz="4" w:space="0" w:color="auto"/>
              <w:right w:val="single" w:sz="4" w:space="0" w:color="auto"/>
            </w:tcBorders>
            <w:shd w:val="clear" w:color="auto" w:fill="DBE5F1"/>
            <w:vAlign w:val="center"/>
          </w:tcPr>
          <w:p w:rsidR="008E2DFD" w:rsidRPr="00741B1F" w:rsidP="005A19C0">
            <w:pPr>
              <w:jc w:val="center"/>
              <w:rPr>
                <w:rFonts w:eastAsia="Tahoma" w:cs="Tahoma"/>
                <w:color w:val="000000"/>
                <w:sz w:val="20"/>
                <w:szCs w:val="20"/>
              </w:rPr>
            </w:pPr>
            <w:r w:rsidRPr="00741B1F">
              <w:rPr>
                <w:rFonts w:eastAsia="Tahoma" w:cs="Tahoma"/>
                <w:color w:val="000000"/>
                <w:sz w:val="20"/>
                <w:szCs w:val="20"/>
              </w:rPr>
              <w:t>Male</w:t>
            </w:r>
          </w:p>
        </w:tc>
        <w:tc>
          <w:tcPr>
            <w:tcW w:w="1260" w:type="dxa"/>
            <w:tcBorders>
              <w:top w:val="nil"/>
              <w:left w:val="nil"/>
              <w:bottom w:val="single" w:sz="4" w:space="0" w:color="auto"/>
              <w:right w:val="single" w:sz="4" w:space="0" w:color="auto"/>
            </w:tcBorders>
            <w:shd w:val="clear" w:color="auto" w:fill="DBE5F1"/>
            <w:vAlign w:val="center"/>
          </w:tcPr>
          <w:p w:rsidR="008E2DFD" w:rsidRPr="00C85D82" w:rsidP="005A19C0">
            <w:pPr>
              <w:jc w:val="center"/>
              <w:rPr>
                <w:rFonts w:eastAsia="Tahoma" w:cs="Tahoma"/>
                <w:color w:val="000000"/>
                <w:sz w:val="20"/>
                <w:szCs w:val="20"/>
              </w:rPr>
            </w:pPr>
            <w:r w:rsidRPr="00741B1F">
              <w:rPr>
                <w:rFonts w:eastAsia="Tahoma" w:cs="Tahoma"/>
                <w:color w:val="000000"/>
                <w:sz w:val="20"/>
                <w:szCs w:val="20"/>
              </w:rPr>
              <w:t>Not</w:t>
            </w:r>
          </w:p>
          <w:p w:rsidR="008E2DFD" w:rsidRPr="00741B1F" w:rsidP="005A19C0">
            <w:pPr>
              <w:jc w:val="center"/>
              <w:rPr>
                <w:rFonts w:eastAsia="Tahoma" w:cs="Tahoma"/>
                <w:color w:val="000000"/>
                <w:sz w:val="20"/>
                <w:szCs w:val="20"/>
              </w:rPr>
            </w:pPr>
            <w:r w:rsidRPr="00741B1F">
              <w:rPr>
                <w:rFonts w:eastAsia="Tahoma" w:cs="Tahoma"/>
                <w:color w:val="000000"/>
                <w:sz w:val="20"/>
                <w:szCs w:val="20"/>
              </w:rPr>
              <w:t>Available</w:t>
            </w:r>
          </w:p>
        </w:tc>
      </w:tr>
      <w:tr w:rsidTr="00741B1F">
        <w:tblPrEx>
          <w:tblW w:w="15565" w:type="dxa"/>
          <w:tblLayout w:type="fixed"/>
          <w:tblLook w:val="04A0"/>
        </w:tblPrEx>
        <w:trPr>
          <w:trHeight w:val="432"/>
        </w:trPr>
        <w:tc>
          <w:tcPr>
            <w:tcW w:w="17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E2DFD" w:rsidRPr="00C85D82" w:rsidP="005A19C0">
            <w:pPr>
              <w:rPr>
                <w:rFonts w:eastAsia="Tahoma" w:cs="Tahoma"/>
                <w:color w:val="000000"/>
                <w:sz w:val="22"/>
                <w:szCs w:val="22"/>
              </w:rPr>
            </w:pPr>
            <w:r w:rsidRPr="00741B1F">
              <w:rPr>
                <w:rFonts w:eastAsia="Tahoma" w:cs="Tahoma"/>
                <w:color w:val="000000"/>
                <w:sz w:val="22"/>
                <w:szCs w:val="22"/>
              </w:rPr>
              <w:t xml:space="preserve">0-5 </w:t>
            </w:r>
            <w:r w:rsidRPr="00741B1F">
              <w:rPr>
                <w:rFonts w:eastAsia="Tahoma" w:cs="Tahoma"/>
                <w:color w:val="000000"/>
                <w:sz w:val="22"/>
                <w:szCs w:val="22"/>
                <w:shd w:val="clear" w:color="auto" w:fill="D9D9D9"/>
              </w:rPr>
              <w:t>years</w:t>
            </w:r>
            <w:r w:rsidRPr="00741B1F" w:rsidR="00D7677F">
              <w:rPr>
                <w:rFonts w:eastAsia="Tahoma" w:cs="Tahoma"/>
                <w:color w:val="000000"/>
                <w:sz w:val="22"/>
                <w:szCs w:val="22"/>
                <w:shd w:val="clear" w:color="auto" w:fill="D9D9D9"/>
                <w:vertAlign w:val="superscript"/>
              </w:rPr>
              <w:t>b</w:t>
            </w:r>
          </w:p>
        </w:tc>
        <w:tc>
          <w:tcPr>
            <w:tcW w:w="1057" w:type="dxa"/>
            <w:tcBorders>
              <w:top w:val="nil"/>
              <w:left w:val="nil"/>
              <w:bottom w:val="single" w:sz="4" w:space="0" w:color="auto"/>
              <w:right w:val="single" w:sz="4" w:space="0" w:color="auto"/>
            </w:tcBorders>
            <w:shd w:val="clear" w:color="auto" w:fill="D9D9D9"/>
            <w:noWrap/>
            <w:vAlign w:val="center"/>
            <w:hideMark/>
          </w:tcPr>
          <w:p w:rsidR="008E2DFD" w:rsidRPr="00C85D82" w:rsidP="005A19C0">
            <w:pPr>
              <w:jc w:val="center"/>
              <w:rPr>
                <w:rFonts w:eastAsia="Tahoma" w:cs="Tahoma"/>
                <w:color w:val="000000"/>
                <w:sz w:val="22"/>
                <w:szCs w:val="22"/>
              </w:rPr>
            </w:pPr>
          </w:p>
        </w:tc>
        <w:tc>
          <w:tcPr>
            <w:tcW w:w="1080" w:type="dxa"/>
            <w:gridSpan w:val="2"/>
            <w:tcBorders>
              <w:top w:val="nil"/>
              <w:left w:val="nil"/>
              <w:bottom w:val="single" w:sz="4" w:space="0" w:color="auto"/>
              <w:right w:val="single" w:sz="4" w:space="0" w:color="auto"/>
            </w:tcBorders>
            <w:shd w:val="clear" w:color="auto" w:fill="D9D9D9"/>
            <w:noWrap/>
            <w:vAlign w:val="center"/>
            <w:hideMark/>
          </w:tcPr>
          <w:p w:rsidR="008E2DFD" w:rsidRPr="00C85D82" w:rsidP="005A19C0">
            <w:pPr>
              <w:jc w:val="center"/>
              <w:rPr>
                <w:rFonts w:eastAsia="Tahoma" w:cs="Tahoma"/>
                <w:color w:val="000000"/>
                <w:sz w:val="22"/>
                <w:szCs w:val="22"/>
              </w:rPr>
            </w:pPr>
          </w:p>
        </w:tc>
        <w:tc>
          <w:tcPr>
            <w:tcW w:w="1260" w:type="dxa"/>
            <w:gridSpan w:val="2"/>
            <w:tcBorders>
              <w:top w:val="nil"/>
              <w:left w:val="nil"/>
              <w:bottom w:val="single" w:sz="4" w:space="0" w:color="auto"/>
              <w:right w:val="single" w:sz="4" w:space="0" w:color="auto"/>
            </w:tcBorders>
            <w:shd w:val="clear" w:color="auto" w:fill="D9D9D9"/>
            <w:noWrap/>
            <w:vAlign w:val="center"/>
            <w:hideMark/>
          </w:tcPr>
          <w:p w:rsidR="008E2DFD" w:rsidRPr="00C85D82" w:rsidP="005A19C0">
            <w:pPr>
              <w:jc w:val="center"/>
              <w:rPr>
                <w:rFonts w:eastAsia="Tahoma" w:cs="Tahoma"/>
                <w:color w:val="000000"/>
                <w:sz w:val="22"/>
                <w:szCs w:val="22"/>
              </w:rPr>
            </w:pPr>
          </w:p>
        </w:tc>
        <w:tc>
          <w:tcPr>
            <w:tcW w:w="1080" w:type="dxa"/>
            <w:gridSpan w:val="3"/>
            <w:tcBorders>
              <w:top w:val="nil"/>
              <w:left w:val="nil"/>
              <w:bottom w:val="single" w:sz="4" w:space="0" w:color="auto"/>
              <w:right w:val="single" w:sz="4" w:space="0" w:color="auto"/>
            </w:tcBorders>
            <w:shd w:val="clear" w:color="auto" w:fill="D9D9D9"/>
            <w:noWrap/>
            <w:vAlign w:val="center"/>
            <w:hideMark/>
          </w:tcPr>
          <w:p w:rsidR="008E2DFD" w:rsidRPr="00C85D82" w:rsidP="005A19C0">
            <w:pPr>
              <w:jc w:val="center"/>
              <w:rPr>
                <w:rFonts w:eastAsia="Tahoma" w:cs="Tahoma"/>
                <w:color w:val="000000"/>
                <w:sz w:val="22"/>
                <w:szCs w:val="22"/>
              </w:rPr>
            </w:pPr>
          </w:p>
        </w:tc>
        <w:tc>
          <w:tcPr>
            <w:tcW w:w="1170" w:type="dxa"/>
            <w:gridSpan w:val="2"/>
            <w:tcBorders>
              <w:top w:val="nil"/>
              <w:left w:val="nil"/>
              <w:bottom w:val="single" w:sz="4" w:space="0" w:color="auto"/>
              <w:right w:val="single" w:sz="4" w:space="0" w:color="auto"/>
            </w:tcBorders>
            <w:shd w:val="clear" w:color="auto" w:fill="D9D9D9"/>
            <w:noWrap/>
            <w:vAlign w:val="center"/>
            <w:hideMark/>
          </w:tcPr>
          <w:p w:rsidR="008E2DFD" w:rsidRPr="00C85D82"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D9D9D9"/>
            <w:noWrap/>
            <w:vAlign w:val="center"/>
            <w:hideMark/>
          </w:tcPr>
          <w:p w:rsidR="008E2DFD" w:rsidRPr="00C85D82" w:rsidP="005A19C0">
            <w:pPr>
              <w:jc w:val="center"/>
              <w:rPr>
                <w:rFonts w:eastAsia="Tahoma" w:cs="Tahoma"/>
                <w:color w:val="000000"/>
                <w:sz w:val="22"/>
                <w:szCs w:val="22"/>
              </w:rPr>
            </w:pPr>
          </w:p>
        </w:tc>
        <w:tc>
          <w:tcPr>
            <w:tcW w:w="1260" w:type="dxa"/>
            <w:gridSpan w:val="2"/>
            <w:tcBorders>
              <w:top w:val="nil"/>
              <w:left w:val="nil"/>
              <w:bottom w:val="single" w:sz="4" w:space="0" w:color="auto"/>
              <w:right w:val="single" w:sz="4" w:space="0" w:color="auto"/>
            </w:tcBorders>
            <w:shd w:val="clear" w:color="auto" w:fill="D9D9D9"/>
            <w:noWrap/>
            <w:vAlign w:val="center"/>
            <w:hideMark/>
          </w:tcPr>
          <w:p w:rsidR="008E2DFD" w:rsidRPr="00C85D82"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D9D9D9"/>
            <w:noWrap/>
            <w:vAlign w:val="center"/>
            <w:hideMark/>
          </w:tcPr>
          <w:p w:rsidR="008E2DFD" w:rsidRPr="00C85D82"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D9D9D9"/>
            <w:noWrap/>
            <w:vAlign w:val="center"/>
            <w:hideMark/>
          </w:tcPr>
          <w:p w:rsidR="008E2DFD" w:rsidRPr="00C85D82"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D9D9D9"/>
            <w:vAlign w:val="center"/>
          </w:tcPr>
          <w:p w:rsidR="008E2DFD" w:rsidRPr="00C85D82"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D9D9D9"/>
            <w:vAlign w:val="center"/>
          </w:tcPr>
          <w:p w:rsidR="008E2DFD" w:rsidRPr="00C85D82" w:rsidP="005A19C0">
            <w:pPr>
              <w:jc w:val="center"/>
              <w:rPr>
                <w:rFonts w:eastAsia="Tahoma" w:cs="Tahoma"/>
                <w:color w:val="000000"/>
                <w:sz w:val="22"/>
                <w:szCs w:val="22"/>
              </w:rPr>
            </w:pPr>
          </w:p>
        </w:tc>
        <w:tc>
          <w:tcPr>
            <w:tcW w:w="1260" w:type="dxa"/>
            <w:tcBorders>
              <w:top w:val="nil"/>
              <w:left w:val="nil"/>
              <w:bottom w:val="single" w:sz="4" w:space="0" w:color="auto"/>
              <w:right w:val="single" w:sz="4" w:space="0" w:color="auto"/>
            </w:tcBorders>
            <w:shd w:val="clear" w:color="auto" w:fill="D9D9D9"/>
            <w:vAlign w:val="center"/>
          </w:tcPr>
          <w:p w:rsidR="008E2DFD" w:rsidRPr="00C85D82" w:rsidP="005A19C0">
            <w:pPr>
              <w:jc w:val="center"/>
              <w:rPr>
                <w:rFonts w:eastAsia="Tahoma" w:cs="Tahoma"/>
                <w:color w:val="000000"/>
                <w:sz w:val="22"/>
                <w:szCs w:val="22"/>
              </w:rPr>
            </w:pPr>
          </w:p>
        </w:tc>
      </w:tr>
      <w:tr w:rsidTr="00741B1F">
        <w:tblPrEx>
          <w:tblW w:w="15565" w:type="dxa"/>
          <w:tblLayout w:type="fixed"/>
          <w:tblLook w:val="04A0"/>
        </w:tblPrEx>
        <w:trPr>
          <w:trHeight w:val="432"/>
        </w:trPr>
        <w:tc>
          <w:tcPr>
            <w:tcW w:w="1728" w:type="dxa"/>
            <w:gridSpan w:val="2"/>
            <w:tcBorders>
              <w:top w:val="nil"/>
              <w:left w:val="single" w:sz="4" w:space="0" w:color="auto"/>
              <w:bottom w:val="single" w:sz="4" w:space="0" w:color="auto"/>
              <w:right w:val="single" w:sz="4" w:space="0" w:color="auto"/>
            </w:tcBorders>
            <w:shd w:val="clear" w:color="auto" w:fill="auto"/>
            <w:vAlign w:val="center"/>
          </w:tcPr>
          <w:p w:rsidR="008E2DFD" w:rsidRPr="00C85D82" w:rsidP="005A19C0">
            <w:pPr>
              <w:rPr>
                <w:rFonts w:eastAsia="Tahoma" w:cs="Tahoma"/>
                <w:color w:val="000000"/>
                <w:sz w:val="22"/>
                <w:szCs w:val="22"/>
              </w:rPr>
            </w:pPr>
            <w:r w:rsidRPr="00741B1F">
              <w:rPr>
                <w:rFonts w:eastAsia="Tahoma" w:cs="Tahoma"/>
                <w:color w:val="000000"/>
                <w:sz w:val="22"/>
                <w:szCs w:val="22"/>
              </w:rPr>
              <w:t>6-12 years</w:t>
            </w:r>
          </w:p>
        </w:tc>
        <w:tc>
          <w:tcPr>
            <w:tcW w:w="1057" w:type="dxa"/>
            <w:tcBorders>
              <w:top w:val="nil"/>
              <w:left w:val="nil"/>
              <w:bottom w:val="single" w:sz="4" w:space="0" w:color="auto"/>
              <w:right w:val="single" w:sz="4" w:space="0" w:color="auto"/>
            </w:tcBorders>
            <w:shd w:val="clear" w:color="auto" w:fill="F2F2F2"/>
            <w:noWrap/>
            <w:vAlign w:val="center"/>
            <w:hideMark/>
          </w:tcPr>
          <w:p w:rsidR="008E2DFD" w:rsidRPr="00C85D82" w:rsidP="005A19C0">
            <w:pPr>
              <w:jc w:val="center"/>
              <w:rPr>
                <w:rFonts w:eastAsia="Tahoma" w:cs="Tahoma"/>
                <w:color w:val="000000"/>
                <w:sz w:val="22"/>
                <w:szCs w:val="22"/>
              </w:rPr>
            </w:pPr>
            <w:r>
              <w:rPr>
                <w:rFonts w:eastAsia="Tahoma" w:cs="Tahoma"/>
                <w:color w:val="000000"/>
                <w:sz w:val="22"/>
                <w:szCs w:val="22"/>
              </w:rPr>
              <w:t>0</w:t>
            </w:r>
          </w:p>
        </w:tc>
        <w:tc>
          <w:tcPr>
            <w:tcW w:w="1080" w:type="dxa"/>
            <w:gridSpan w:val="2"/>
            <w:tcBorders>
              <w:top w:val="nil"/>
              <w:left w:val="nil"/>
              <w:bottom w:val="single" w:sz="4" w:space="0" w:color="auto"/>
              <w:right w:val="single" w:sz="4" w:space="0" w:color="auto"/>
            </w:tcBorders>
            <w:shd w:val="clear" w:color="auto" w:fill="F2F2F2"/>
            <w:noWrap/>
            <w:vAlign w:val="center"/>
            <w:hideMark/>
          </w:tcPr>
          <w:p w:rsidR="008E2DFD" w:rsidRPr="00C85D82" w:rsidP="005A19C0">
            <w:pPr>
              <w:jc w:val="center"/>
              <w:rPr>
                <w:rFonts w:eastAsia="Tahoma" w:cs="Tahoma"/>
                <w:color w:val="000000"/>
                <w:sz w:val="22"/>
                <w:szCs w:val="22"/>
              </w:rPr>
            </w:pPr>
            <w:r>
              <w:rPr>
                <w:rFonts w:eastAsia="Tahoma" w:cs="Tahoma"/>
                <w:color w:val="000000"/>
                <w:sz w:val="22"/>
                <w:szCs w:val="22"/>
              </w:rPr>
              <w:t>0</w:t>
            </w:r>
          </w:p>
        </w:tc>
        <w:tc>
          <w:tcPr>
            <w:tcW w:w="1260" w:type="dxa"/>
            <w:gridSpan w:val="2"/>
            <w:tcBorders>
              <w:top w:val="nil"/>
              <w:left w:val="nil"/>
              <w:bottom w:val="single" w:sz="4" w:space="0" w:color="auto"/>
              <w:right w:val="single" w:sz="4" w:space="0" w:color="auto"/>
            </w:tcBorders>
            <w:shd w:val="clear" w:color="auto" w:fill="F2F2F2"/>
            <w:noWrap/>
            <w:vAlign w:val="center"/>
            <w:hideMark/>
          </w:tcPr>
          <w:p w:rsidR="008E2DFD" w:rsidRPr="00C85D82" w:rsidP="005A19C0">
            <w:pPr>
              <w:jc w:val="center"/>
              <w:rPr>
                <w:rFonts w:eastAsia="Tahoma" w:cs="Tahoma"/>
                <w:color w:val="000000"/>
                <w:sz w:val="22"/>
                <w:szCs w:val="22"/>
              </w:rPr>
            </w:pPr>
            <w:r>
              <w:rPr>
                <w:rFonts w:eastAsia="Tahoma" w:cs="Tahoma"/>
                <w:color w:val="000000"/>
                <w:sz w:val="22"/>
                <w:szCs w:val="22"/>
              </w:rPr>
              <w:t>0</w:t>
            </w:r>
          </w:p>
        </w:tc>
        <w:tc>
          <w:tcPr>
            <w:tcW w:w="1080" w:type="dxa"/>
            <w:gridSpan w:val="3"/>
            <w:tcBorders>
              <w:top w:val="nil"/>
              <w:left w:val="nil"/>
              <w:bottom w:val="single" w:sz="4" w:space="0" w:color="auto"/>
              <w:right w:val="single" w:sz="4" w:space="0" w:color="auto"/>
            </w:tcBorders>
            <w:shd w:val="clear" w:color="auto" w:fill="auto"/>
            <w:noWrap/>
            <w:vAlign w:val="center"/>
            <w:hideMark/>
          </w:tcPr>
          <w:p w:rsidR="008E2DFD" w:rsidRPr="00C85D82" w:rsidP="005A19C0">
            <w:pPr>
              <w:jc w:val="center"/>
              <w:rPr>
                <w:rFonts w:eastAsia="Tahoma" w:cs="Tahoma"/>
                <w:color w:val="000000"/>
                <w:sz w:val="22"/>
                <w:szCs w:val="22"/>
              </w:rPr>
            </w:pP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8E2DFD" w:rsidRPr="00C85D82"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hideMark/>
          </w:tcPr>
          <w:p w:rsidR="008E2DFD" w:rsidRPr="00C85D82" w:rsidP="005A19C0">
            <w:pPr>
              <w:jc w:val="center"/>
              <w:rPr>
                <w:rFonts w:eastAsia="Tahoma" w:cs="Tahoma"/>
                <w:color w:val="000000"/>
                <w:sz w:val="22"/>
                <w:szCs w:val="22"/>
              </w:rPr>
            </w:pP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E2DFD" w:rsidRPr="00C85D82"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hideMark/>
          </w:tcPr>
          <w:p w:rsidR="008E2DFD" w:rsidRPr="00C85D82"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8E2DFD" w:rsidRPr="00C85D82"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vAlign w:val="center"/>
          </w:tcPr>
          <w:p w:rsidR="008E2DFD" w:rsidRPr="00C85D82"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vAlign w:val="center"/>
          </w:tcPr>
          <w:p w:rsidR="008E2DFD" w:rsidRPr="00C85D82" w:rsidP="005A19C0">
            <w:pPr>
              <w:jc w:val="center"/>
              <w:rPr>
                <w:rFonts w:eastAsia="Tahoma" w:cs="Tahoma"/>
                <w:color w:val="000000"/>
                <w:sz w:val="22"/>
                <w:szCs w:val="22"/>
              </w:rPr>
            </w:pPr>
          </w:p>
        </w:tc>
        <w:tc>
          <w:tcPr>
            <w:tcW w:w="1260" w:type="dxa"/>
            <w:tcBorders>
              <w:top w:val="nil"/>
              <w:left w:val="nil"/>
              <w:bottom w:val="single" w:sz="4" w:space="0" w:color="auto"/>
              <w:right w:val="single" w:sz="4" w:space="0" w:color="auto"/>
            </w:tcBorders>
            <w:vAlign w:val="center"/>
          </w:tcPr>
          <w:p w:rsidR="008E2DFD" w:rsidRPr="00C85D82" w:rsidP="005A19C0">
            <w:pPr>
              <w:jc w:val="center"/>
              <w:rPr>
                <w:rFonts w:eastAsia="Tahoma" w:cs="Tahoma"/>
                <w:color w:val="000000"/>
                <w:sz w:val="22"/>
                <w:szCs w:val="22"/>
              </w:rPr>
            </w:pPr>
          </w:p>
        </w:tc>
      </w:tr>
      <w:tr w:rsidTr="00741B1F">
        <w:tblPrEx>
          <w:tblW w:w="15565" w:type="dxa"/>
          <w:tblLayout w:type="fixed"/>
          <w:tblLook w:val="04A0"/>
        </w:tblPrEx>
        <w:trPr>
          <w:trHeight w:val="432"/>
        </w:trPr>
        <w:tc>
          <w:tcPr>
            <w:tcW w:w="1728" w:type="dxa"/>
            <w:gridSpan w:val="2"/>
            <w:tcBorders>
              <w:top w:val="nil"/>
              <w:left w:val="single" w:sz="4" w:space="0" w:color="auto"/>
              <w:bottom w:val="single" w:sz="4" w:space="0" w:color="auto"/>
              <w:right w:val="single" w:sz="4" w:space="0" w:color="auto"/>
            </w:tcBorders>
            <w:shd w:val="clear" w:color="auto" w:fill="auto"/>
            <w:noWrap/>
            <w:vAlign w:val="center"/>
          </w:tcPr>
          <w:p w:rsidR="008E2DFD" w:rsidRPr="00C85D82" w:rsidP="005A19C0">
            <w:pPr>
              <w:rPr>
                <w:rFonts w:eastAsia="Tahoma" w:cs="Tahoma"/>
                <w:color w:val="000000"/>
                <w:sz w:val="22"/>
                <w:szCs w:val="22"/>
              </w:rPr>
            </w:pPr>
            <w:r w:rsidRPr="00741B1F">
              <w:rPr>
                <w:rFonts w:eastAsia="Tahoma" w:cs="Tahoma"/>
                <w:color w:val="000000"/>
                <w:sz w:val="22"/>
                <w:szCs w:val="22"/>
              </w:rPr>
              <w:t>13-17 years</w:t>
            </w:r>
          </w:p>
        </w:tc>
        <w:tc>
          <w:tcPr>
            <w:tcW w:w="1057" w:type="dxa"/>
            <w:tcBorders>
              <w:top w:val="nil"/>
              <w:left w:val="nil"/>
              <w:bottom w:val="single" w:sz="4" w:space="0" w:color="auto"/>
              <w:right w:val="single" w:sz="4" w:space="0" w:color="auto"/>
            </w:tcBorders>
            <w:shd w:val="clear" w:color="auto" w:fill="F2F2F2"/>
            <w:noWrap/>
            <w:vAlign w:val="center"/>
            <w:hideMark/>
          </w:tcPr>
          <w:p w:rsidR="008E2DFD" w:rsidRPr="00C85D82" w:rsidP="005A19C0">
            <w:pPr>
              <w:jc w:val="center"/>
              <w:rPr>
                <w:rFonts w:eastAsia="Tahoma" w:cs="Tahoma"/>
                <w:color w:val="000000"/>
                <w:sz w:val="22"/>
                <w:szCs w:val="22"/>
              </w:rPr>
            </w:pPr>
            <w:r>
              <w:rPr>
                <w:rFonts w:eastAsia="Tahoma" w:cs="Tahoma"/>
                <w:color w:val="000000"/>
                <w:sz w:val="22"/>
                <w:szCs w:val="22"/>
              </w:rPr>
              <w:t>0</w:t>
            </w:r>
          </w:p>
        </w:tc>
        <w:tc>
          <w:tcPr>
            <w:tcW w:w="1080" w:type="dxa"/>
            <w:gridSpan w:val="2"/>
            <w:tcBorders>
              <w:top w:val="nil"/>
              <w:left w:val="nil"/>
              <w:bottom w:val="single" w:sz="4" w:space="0" w:color="auto"/>
              <w:right w:val="single" w:sz="4" w:space="0" w:color="auto"/>
            </w:tcBorders>
            <w:shd w:val="clear" w:color="auto" w:fill="F2F2F2"/>
            <w:noWrap/>
            <w:vAlign w:val="center"/>
            <w:hideMark/>
          </w:tcPr>
          <w:p w:rsidR="008E2DFD" w:rsidRPr="00C85D82" w:rsidP="005A19C0">
            <w:pPr>
              <w:jc w:val="center"/>
              <w:rPr>
                <w:rFonts w:eastAsia="Tahoma" w:cs="Tahoma"/>
                <w:color w:val="000000"/>
                <w:sz w:val="22"/>
                <w:szCs w:val="22"/>
              </w:rPr>
            </w:pPr>
            <w:r>
              <w:rPr>
                <w:rFonts w:eastAsia="Tahoma" w:cs="Tahoma"/>
                <w:color w:val="000000"/>
                <w:sz w:val="22"/>
                <w:szCs w:val="22"/>
              </w:rPr>
              <w:t>0</w:t>
            </w:r>
          </w:p>
        </w:tc>
        <w:tc>
          <w:tcPr>
            <w:tcW w:w="1260" w:type="dxa"/>
            <w:gridSpan w:val="2"/>
            <w:tcBorders>
              <w:top w:val="nil"/>
              <w:left w:val="nil"/>
              <w:bottom w:val="single" w:sz="4" w:space="0" w:color="auto"/>
              <w:right w:val="single" w:sz="4" w:space="0" w:color="auto"/>
            </w:tcBorders>
            <w:shd w:val="clear" w:color="auto" w:fill="F2F2F2"/>
            <w:noWrap/>
            <w:vAlign w:val="center"/>
            <w:hideMark/>
          </w:tcPr>
          <w:p w:rsidR="008E2DFD" w:rsidRPr="00C85D82" w:rsidP="005A19C0">
            <w:pPr>
              <w:jc w:val="center"/>
              <w:rPr>
                <w:rFonts w:eastAsia="Tahoma" w:cs="Tahoma"/>
                <w:color w:val="000000"/>
                <w:sz w:val="22"/>
                <w:szCs w:val="22"/>
              </w:rPr>
            </w:pPr>
            <w:r>
              <w:rPr>
                <w:rFonts w:eastAsia="Tahoma" w:cs="Tahoma"/>
                <w:color w:val="000000"/>
                <w:sz w:val="22"/>
                <w:szCs w:val="22"/>
              </w:rPr>
              <w:t>0</w:t>
            </w:r>
          </w:p>
        </w:tc>
        <w:tc>
          <w:tcPr>
            <w:tcW w:w="1080" w:type="dxa"/>
            <w:gridSpan w:val="3"/>
            <w:tcBorders>
              <w:top w:val="nil"/>
              <w:left w:val="nil"/>
              <w:bottom w:val="single" w:sz="4" w:space="0" w:color="auto"/>
              <w:right w:val="single" w:sz="4" w:space="0" w:color="auto"/>
            </w:tcBorders>
            <w:shd w:val="clear" w:color="auto" w:fill="auto"/>
            <w:noWrap/>
            <w:vAlign w:val="center"/>
            <w:hideMark/>
          </w:tcPr>
          <w:p w:rsidR="008E2DFD" w:rsidRPr="00C85D82" w:rsidP="005A19C0">
            <w:pPr>
              <w:jc w:val="center"/>
              <w:rPr>
                <w:rFonts w:eastAsia="Tahoma" w:cs="Tahoma"/>
                <w:color w:val="000000"/>
                <w:sz w:val="22"/>
                <w:szCs w:val="22"/>
              </w:rPr>
            </w:pP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8E2DFD" w:rsidRPr="00C85D82"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hideMark/>
          </w:tcPr>
          <w:p w:rsidR="008E2DFD" w:rsidRPr="00C85D82" w:rsidP="005A19C0">
            <w:pPr>
              <w:jc w:val="center"/>
              <w:rPr>
                <w:rFonts w:eastAsia="Tahoma" w:cs="Tahoma"/>
                <w:color w:val="000000"/>
                <w:sz w:val="22"/>
                <w:szCs w:val="22"/>
              </w:rPr>
            </w:pP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E2DFD" w:rsidRPr="00C85D82"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hideMark/>
          </w:tcPr>
          <w:p w:rsidR="008E2DFD" w:rsidRPr="00C85D82"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8E2DFD" w:rsidRPr="00C85D82"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vAlign w:val="center"/>
          </w:tcPr>
          <w:p w:rsidR="008E2DFD" w:rsidRPr="00C85D82"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vAlign w:val="center"/>
          </w:tcPr>
          <w:p w:rsidR="008E2DFD" w:rsidRPr="00C85D82" w:rsidP="005A19C0">
            <w:pPr>
              <w:jc w:val="center"/>
              <w:rPr>
                <w:rFonts w:eastAsia="Tahoma" w:cs="Tahoma"/>
                <w:color w:val="000000"/>
                <w:sz w:val="22"/>
                <w:szCs w:val="22"/>
              </w:rPr>
            </w:pPr>
          </w:p>
        </w:tc>
        <w:tc>
          <w:tcPr>
            <w:tcW w:w="1260" w:type="dxa"/>
            <w:tcBorders>
              <w:top w:val="nil"/>
              <w:left w:val="nil"/>
              <w:bottom w:val="single" w:sz="4" w:space="0" w:color="auto"/>
              <w:right w:val="single" w:sz="4" w:space="0" w:color="auto"/>
            </w:tcBorders>
            <w:vAlign w:val="center"/>
          </w:tcPr>
          <w:p w:rsidR="008E2DFD" w:rsidRPr="00C85D82" w:rsidP="005A19C0">
            <w:pPr>
              <w:jc w:val="center"/>
              <w:rPr>
                <w:rFonts w:eastAsia="Tahoma" w:cs="Tahoma"/>
                <w:color w:val="000000"/>
                <w:sz w:val="22"/>
                <w:szCs w:val="22"/>
              </w:rPr>
            </w:pPr>
          </w:p>
        </w:tc>
      </w:tr>
      <w:tr w:rsidTr="00741B1F">
        <w:tblPrEx>
          <w:tblW w:w="15565" w:type="dxa"/>
          <w:tblLayout w:type="fixed"/>
          <w:tblLook w:val="04A0"/>
        </w:tblPrEx>
        <w:trPr>
          <w:trHeight w:val="432"/>
        </w:trPr>
        <w:tc>
          <w:tcPr>
            <w:tcW w:w="1728" w:type="dxa"/>
            <w:gridSpan w:val="2"/>
            <w:tcBorders>
              <w:top w:val="nil"/>
              <w:left w:val="single" w:sz="4" w:space="0" w:color="auto"/>
              <w:bottom w:val="single" w:sz="4" w:space="0" w:color="auto"/>
              <w:right w:val="single" w:sz="4" w:space="0" w:color="auto"/>
            </w:tcBorders>
            <w:shd w:val="clear" w:color="auto" w:fill="auto"/>
            <w:noWrap/>
            <w:vAlign w:val="center"/>
          </w:tcPr>
          <w:p w:rsidR="008E2DFD" w:rsidRPr="00C85D82" w:rsidP="005A19C0">
            <w:pPr>
              <w:rPr>
                <w:rFonts w:eastAsia="Tahoma" w:cs="Tahoma"/>
                <w:color w:val="000000"/>
                <w:sz w:val="22"/>
                <w:szCs w:val="22"/>
              </w:rPr>
            </w:pPr>
            <w:r w:rsidRPr="00741B1F">
              <w:rPr>
                <w:rFonts w:eastAsia="Tahoma" w:cs="Tahoma"/>
                <w:color w:val="000000"/>
                <w:sz w:val="22"/>
                <w:szCs w:val="22"/>
              </w:rPr>
              <w:t>18-20 years</w:t>
            </w:r>
          </w:p>
        </w:tc>
        <w:tc>
          <w:tcPr>
            <w:tcW w:w="1057" w:type="dxa"/>
            <w:tcBorders>
              <w:top w:val="nil"/>
              <w:left w:val="nil"/>
              <w:bottom w:val="single" w:sz="4" w:space="0" w:color="auto"/>
              <w:right w:val="single" w:sz="4" w:space="0" w:color="auto"/>
            </w:tcBorders>
            <w:shd w:val="clear" w:color="auto" w:fill="F2F2F2"/>
            <w:noWrap/>
            <w:vAlign w:val="center"/>
            <w:hideMark/>
          </w:tcPr>
          <w:p w:rsidR="008E2DFD" w:rsidRPr="00C85D82" w:rsidP="005A19C0">
            <w:pPr>
              <w:jc w:val="center"/>
              <w:rPr>
                <w:rFonts w:eastAsia="Tahoma" w:cs="Tahoma"/>
                <w:color w:val="000000"/>
                <w:sz w:val="22"/>
                <w:szCs w:val="22"/>
              </w:rPr>
            </w:pPr>
            <w:r>
              <w:rPr>
                <w:rFonts w:eastAsia="Tahoma" w:cs="Tahoma"/>
                <w:color w:val="000000"/>
                <w:sz w:val="22"/>
                <w:szCs w:val="22"/>
              </w:rPr>
              <w:t>0</w:t>
            </w:r>
          </w:p>
        </w:tc>
        <w:tc>
          <w:tcPr>
            <w:tcW w:w="1080" w:type="dxa"/>
            <w:gridSpan w:val="2"/>
            <w:tcBorders>
              <w:top w:val="nil"/>
              <w:left w:val="nil"/>
              <w:bottom w:val="single" w:sz="4" w:space="0" w:color="auto"/>
              <w:right w:val="single" w:sz="4" w:space="0" w:color="auto"/>
            </w:tcBorders>
            <w:shd w:val="clear" w:color="auto" w:fill="F2F2F2"/>
            <w:noWrap/>
            <w:vAlign w:val="center"/>
            <w:hideMark/>
          </w:tcPr>
          <w:p w:rsidR="008E2DFD" w:rsidRPr="00C85D82" w:rsidP="005A19C0">
            <w:pPr>
              <w:jc w:val="center"/>
              <w:rPr>
                <w:rFonts w:eastAsia="Tahoma" w:cs="Tahoma"/>
                <w:color w:val="000000"/>
                <w:sz w:val="22"/>
                <w:szCs w:val="22"/>
              </w:rPr>
            </w:pPr>
            <w:r>
              <w:rPr>
                <w:rFonts w:eastAsia="Tahoma" w:cs="Tahoma"/>
                <w:color w:val="000000"/>
                <w:sz w:val="22"/>
                <w:szCs w:val="22"/>
              </w:rPr>
              <w:t>0</w:t>
            </w:r>
          </w:p>
        </w:tc>
        <w:tc>
          <w:tcPr>
            <w:tcW w:w="1260" w:type="dxa"/>
            <w:gridSpan w:val="2"/>
            <w:tcBorders>
              <w:top w:val="nil"/>
              <w:left w:val="nil"/>
              <w:bottom w:val="single" w:sz="4" w:space="0" w:color="auto"/>
              <w:right w:val="single" w:sz="4" w:space="0" w:color="auto"/>
            </w:tcBorders>
            <w:shd w:val="clear" w:color="auto" w:fill="F2F2F2"/>
            <w:noWrap/>
            <w:vAlign w:val="center"/>
            <w:hideMark/>
          </w:tcPr>
          <w:p w:rsidR="008E2DFD" w:rsidRPr="00C85D82" w:rsidP="005A19C0">
            <w:pPr>
              <w:jc w:val="center"/>
              <w:rPr>
                <w:rFonts w:eastAsia="Tahoma" w:cs="Tahoma"/>
                <w:color w:val="000000"/>
                <w:sz w:val="22"/>
                <w:szCs w:val="22"/>
              </w:rPr>
            </w:pPr>
            <w:r>
              <w:rPr>
                <w:rFonts w:eastAsia="Tahoma" w:cs="Tahoma"/>
                <w:color w:val="000000"/>
                <w:sz w:val="22"/>
                <w:szCs w:val="22"/>
              </w:rPr>
              <w:t>0</w:t>
            </w:r>
          </w:p>
        </w:tc>
        <w:tc>
          <w:tcPr>
            <w:tcW w:w="1080" w:type="dxa"/>
            <w:gridSpan w:val="3"/>
            <w:tcBorders>
              <w:top w:val="nil"/>
              <w:left w:val="nil"/>
              <w:bottom w:val="single" w:sz="4" w:space="0" w:color="auto"/>
              <w:right w:val="single" w:sz="4" w:space="0" w:color="auto"/>
            </w:tcBorders>
            <w:shd w:val="clear" w:color="auto" w:fill="auto"/>
            <w:noWrap/>
            <w:vAlign w:val="center"/>
            <w:hideMark/>
          </w:tcPr>
          <w:p w:rsidR="008E2DFD" w:rsidRPr="00C85D82" w:rsidP="005A19C0">
            <w:pPr>
              <w:jc w:val="center"/>
              <w:rPr>
                <w:rFonts w:eastAsia="Tahoma" w:cs="Tahoma"/>
                <w:color w:val="000000"/>
                <w:sz w:val="22"/>
                <w:szCs w:val="22"/>
              </w:rPr>
            </w:pP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8E2DFD" w:rsidRPr="00C85D82"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hideMark/>
          </w:tcPr>
          <w:p w:rsidR="008E2DFD" w:rsidRPr="00C85D82" w:rsidP="005A19C0">
            <w:pPr>
              <w:jc w:val="center"/>
              <w:rPr>
                <w:rFonts w:eastAsia="Tahoma" w:cs="Tahoma"/>
                <w:color w:val="000000"/>
                <w:sz w:val="22"/>
                <w:szCs w:val="22"/>
              </w:rPr>
            </w:pP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E2DFD" w:rsidRPr="00C85D82"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hideMark/>
          </w:tcPr>
          <w:p w:rsidR="008E2DFD" w:rsidRPr="00C85D82"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8E2DFD" w:rsidRPr="00C85D82"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vAlign w:val="center"/>
          </w:tcPr>
          <w:p w:rsidR="008E2DFD" w:rsidRPr="00C85D82"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vAlign w:val="center"/>
          </w:tcPr>
          <w:p w:rsidR="008E2DFD" w:rsidRPr="00C85D82" w:rsidP="005A19C0">
            <w:pPr>
              <w:jc w:val="center"/>
              <w:rPr>
                <w:rFonts w:eastAsia="Tahoma" w:cs="Tahoma"/>
                <w:color w:val="000000"/>
                <w:sz w:val="22"/>
                <w:szCs w:val="22"/>
              </w:rPr>
            </w:pPr>
          </w:p>
        </w:tc>
        <w:tc>
          <w:tcPr>
            <w:tcW w:w="1260" w:type="dxa"/>
            <w:tcBorders>
              <w:top w:val="nil"/>
              <w:left w:val="nil"/>
              <w:bottom w:val="single" w:sz="4" w:space="0" w:color="auto"/>
              <w:right w:val="single" w:sz="4" w:space="0" w:color="auto"/>
            </w:tcBorders>
            <w:vAlign w:val="center"/>
          </w:tcPr>
          <w:p w:rsidR="008E2DFD" w:rsidRPr="00C85D82" w:rsidP="005A19C0">
            <w:pPr>
              <w:jc w:val="center"/>
              <w:rPr>
                <w:rFonts w:eastAsia="Tahoma" w:cs="Tahoma"/>
                <w:color w:val="000000"/>
                <w:sz w:val="22"/>
                <w:szCs w:val="22"/>
              </w:rPr>
            </w:pPr>
          </w:p>
        </w:tc>
      </w:tr>
      <w:tr w:rsidTr="00741B1F">
        <w:tblPrEx>
          <w:tblW w:w="15565" w:type="dxa"/>
          <w:tblLayout w:type="fixed"/>
          <w:tblLook w:val="04A0"/>
        </w:tblPrEx>
        <w:trPr>
          <w:trHeight w:val="432"/>
        </w:trPr>
        <w:tc>
          <w:tcPr>
            <w:tcW w:w="1728" w:type="dxa"/>
            <w:gridSpan w:val="2"/>
            <w:tcBorders>
              <w:top w:val="nil"/>
              <w:left w:val="single" w:sz="4" w:space="0" w:color="auto"/>
              <w:bottom w:val="single" w:sz="4" w:space="0" w:color="auto"/>
              <w:right w:val="single" w:sz="4" w:space="0" w:color="auto"/>
            </w:tcBorders>
            <w:shd w:val="clear" w:color="auto" w:fill="auto"/>
            <w:noWrap/>
            <w:vAlign w:val="center"/>
          </w:tcPr>
          <w:p w:rsidR="008E2DFD" w:rsidRPr="00C85D82" w:rsidP="005A19C0">
            <w:pPr>
              <w:rPr>
                <w:rFonts w:eastAsia="Tahoma" w:cs="Tahoma"/>
                <w:color w:val="000000"/>
                <w:sz w:val="22"/>
                <w:szCs w:val="22"/>
              </w:rPr>
            </w:pPr>
            <w:r w:rsidRPr="00741B1F">
              <w:rPr>
                <w:rFonts w:eastAsia="Tahoma" w:cs="Tahoma"/>
                <w:color w:val="000000"/>
                <w:sz w:val="22"/>
                <w:szCs w:val="22"/>
              </w:rPr>
              <w:t>21-24 years</w:t>
            </w:r>
          </w:p>
        </w:tc>
        <w:tc>
          <w:tcPr>
            <w:tcW w:w="1057" w:type="dxa"/>
            <w:tcBorders>
              <w:top w:val="nil"/>
              <w:left w:val="nil"/>
              <w:bottom w:val="single" w:sz="4" w:space="0" w:color="auto"/>
              <w:right w:val="single" w:sz="4" w:space="0" w:color="auto"/>
            </w:tcBorders>
            <w:shd w:val="clear" w:color="auto" w:fill="F2F2F2"/>
            <w:noWrap/>
            <w:vAlign w:val="center"/>
          </w:tcPr>
          <w:p w:rsidR="008E2DFD" w:rsidRPr="00C85D82" w:rsidP="005A19C0">
            <w:pPr>
              <w:jc w:val="center"/>
              <w:rPr>
                <w:rFonts w:eastAsia="Tahoma" w:cs="Tahoma"/>
                <w:color w:val="000000"/>
                <w:sz w:val="22"/>
                <w:szCs w:val="22"/>
              </w:rPr>
            </w:pPr>
            <w:r>
              <w:rPr>
                <w:rFonts w:eastAsia="Tahoma" w:cs="Tahoma"/>
                <w:color w:val="000000"/>
                <w:sz w:val="22"/>
                <w:szCs w:val="22"/>
              </w:rPr>
              <w:t>0</w:t>
            </w:r>
          </w:p>
        </w:tc>
        <w:tc>
          <w:tcPr>
            <w:tcW w:w="1080" w:type="dxa"/>
            <w:gridSpan w:val="2"/>
            <w:tcBorders>
              <w:top w:val="nil"/>
              <w:left w:val="nil"/>
              <w:bottom w:val="single" w:sz="4" w:space="0" w:color="auto"/>
              <w:right w:val="single" w:sz="4" w:space="0" w:color="auto"/>
            </w:tcBorders>
            <w:shd w:val="clear" w:color="auto" w:fill="F2F2F2"/>
            <w:noWrap/>
            <w:vAlign w:val="center"/>
          </w:tcPr>
          <w:p w:rsidR="008E2DFD" w:rsidRPr="00C85D82" w:rsidP="005A19C0">
            <w:pPr>
              <w:jc w:val="center"/>
              <w:rPr>
                <w:rFonts w:eastAsia="Tahoma" w:cs="Tahoma"/>
                <w:color w:val="000000"/>
                <w:sz w:val="22"/>
                <w:szCs w:val="22"/>
              </w:rPr>
            </w:pPr>
            <w:r>
              <w:rPr>
                <w:rFonts w:eastAsia="Tahoma" w:cs="Tahoma"/>
                <w:color w:val="000000"/>
                <w:sz w:val="22"/>
                <w:szCs w:val="22"/>
              </w:rPr>
              <w:t>0</w:t>
            </w:r>
          </w:p>
        </w:tc>
        <w:tc>
          <w:tcPr>
            <w:tcW w:w="1260" w:type="dxa"/>
            <w:gridSpan w:val="2"/>
            <w:tcBorders>
              <w:top w:val="nil"/>
              <w:left w:val="nil"/>
              <w:bottom w:val="single" w:sz="4" w:space="0" w:color="auto"/>
              <w:right w:val="single" w:sz="4" w:space="0" w:color="auto"/>
            </w:tcBorders>
            <w:shd w:val="clear" w:color="auto" w:fill="F2F2F2"/>
            <w:noWrap/>
            <w:vAlign w:val="center"/>
          </w:tcPr>
          <w:p w:rsidR="008E2DFD" w:rsidRPr="00C85D82" w:rsidP="005A19C0">
            <w:pPr>
              <w:jc w:val="center"/>
              <w:rPr>
                <w:rFonts w:eastAsia="Tahoma" w:cs="Tahoma"/>
                <w:color w:val="000000"/>
                <w:sz w:val="22"/>
                <w:szCs w:val="22"/>
              </w:rPr>
            </w:pPr>
            <w:r>
              <w:rPr>
                <w:rFonts w:eastAsia="Tahoma" w:cs="Tahoma"/>
                <w:color w:val="000000"/>
                <w:sz w:val="22"/>
                <w:szCs w:val="22"/>
              </w:rPr>
              <w:t>0</w:t>
            </w:r>
          </w:p>
        </w:tc>
        <w:tc>
          <w:tcPr>
            <w:tcW w:w="1080" w:type="dxa"/>
            <w:gridSpan w:val="3"/>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170" w:type="dxa"/>
            <w:gridSpan w:val="2"/>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260" w:type="dxa"/>
            <w:gridSpan w:val="2"/>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vAlign w:val="center"/>
          </w:tcPr>
          <w:p w:rsidR="008E2DFD" w:rsidRPr="00C85D82"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vAlign w:val="center"/>
          </w:tcPr>
          <w:p w:rsidR="008E2DFD" w:rsidRPr="00C85D82" w:rsidP="005A19C0">
            <w:pPr>
              <w:jc w:val="center"/>
              <w:rPr>
                <w:rFonts w:eastAsia="Tahoma" w:cs="Tahoma"/>
                <w:color w:val="000000"/>
                <w:sz w:val="22"/>
                <w:szCs w:val="22"/>
              </w:rPr>
            </w:pPr>
          </w:p>
        </w:tc>
        <w:tc>
          <w:tcPr>
            <w:tcW w:w="1260" w:type="dxa"/>
            <w:tcBorders>
              <w:top w:val="nil"/>
              <w:left w:val="nil"/>
              <w:bottom w:val="single" w:sz="4" w:space="0" w:color="auto"/>
              <w:right w:val="single" w:sz="4" w:space="0" w:color="auto"/>
            </w:tcBorders>
            <w:vAlign w:val="center"/>
          </w:tcPr>
          <w:p w:rsidR="008E2DFD" w:rsidRPr="00C85D82" w:rsidP="005A19C0">
            <w:pPr>
              <w:jc w:val="center"/>
              <w:rPr>
                <w:rFonts w:eastAsia="Tahoma" w:cs="Tahoma"/>
                <w:color w:val="000000"/>
                <w:sz w:val="22"/>
                <w:szCs w:val="22"/>
              </w:rPr>
            </w:pPr>
          </w:p>
        </w:tc>
      </w:tr>
      <w:tr w:rsidTr="00741B1F">
        <w:tblPrEx>
          <w:tblW w:w="15565" w:type="dxa"/>
          <w:tblLayout w:type="fixed"/>
          <w:tblLook w:val="04A0"/>
        </w:tblPrEx>
        <w:trPr>
          <w:trHeight w:val="432"/>
        </w:trPr>
        <w:tc>
          <w:tcPr>
            <w:tcW w:w="1728" w:type="dxa"/>
            <w:gridSpan w:val="2"/>
            <w:tcBorders>
              <w:top w:val="nil"/>
              <w:left w:val="single" w:sz="4" w:space="0" w:color="auto"/>
              <w:bottom w:val="single" w:sz="4" w:space="0" w:color="auto"/>
              <w:right w:val="single" w:sz="4" w:space="0" w:color="auto"/>
            </w:tcBorders>
            <w:shd w:val="clear" w:color="auto" w:fill="auto"/>
            <w:noWrap/>
            <w:vAlign w:val="center"/>
          </w:tcPr>
          <w:p w:rsidR="008E2DFD" w:rsidRPr="00C85D82" w:rsidP="005A19C0">
            <w:pPr>
              <w:rPr>
                <w:rFonts w:eastAsia="Tahoma" w:cs="Tahoma"/>
                <w:color w:val="000000"/>
                <w:sz w:val="22"/>
                <w:szCs w:val="22"/>
              </w:rPr>
            </w:pPr>
            <w:r w:rsidRPr="00741B1F">
              <w:rPr>
                <w:rFonts w:eastAsia="Tahoma" w:cs="Tahoma"/>
                <w:color w:val="000000"/>
                <w:sz w:val="22"/>
                <w:szCs w:val="22"/>
              </w:rPr>
              <w:t>25-44 years</w:t>
            </w:r>
          </w:p>
        </w:tc>
        <w:tc>
          <w:tcPr>
            <w:tcW w:w="1057" w:type="dxa"/>
            <w:tcBorders>
              <w:top w:val="nil"/>
              <w:left w:val="nil"/>
              <w:bottom w:val="single" w:sz="4" w:space="0" w:color="auto"/>
              <w:right w:val="single" w:sz="4" w:space="0" w:color="auto"/>
            </w:tcBorders>
            <w:shd w:val="clear" w:color="auto" w:fill="F2F2F2"/>
            <w:noWrap/>
            <w:vAlign w:val="center"/>
          </w:tcPr>
          <w:p w:rsidR="008E2DFD" w:rsidRPr="00C85D82" w:rsidP="005A19C0">
            <w:pPr>
              <w:jc w:val="center"/>
              <w:rPr>
                <w:rFonts w:eastAsia="Tahoma" w:cs="Tahoma"/>
                <w:color w:val="000000"/>
                <w:sz w:val="22"/>
                <w:szCs w:val="22"/>
              </w:rPr>
            </w:pPr>
            <w:r>
              <w:rPr>
                <w:rFonts w:eastAsia="Tahoma" w:cs="Tahoma"/>
                <w:color w:val="000000"/>
                <w:sz w:val="22"/>
                <w:szCs w:val="22"/>
              </w:rPr>
              <w:t>0</w:t>
            </w:r>
          </w:p>
        </w:tc>
        <w:tc>
          <w:tcPr>
            <w:tcW w:w="1080" w:type="dxa"/>
            <w:gridSpan w:val="2"/>
            <w:tcBorders>
              <w:top w:val="nil"/>
              <w:left w:val="nil"/>
              <w:bottom w:val="single" w:sz="4" w:space="0" w:color="auto"/>
              <w:right w:val="single" w:sz="4" w:space="0" w:color="auto"/>
            </w:tcBorders>
            <w:shd w:val="clear" w:color="auto" w:fill="F2F2F2"/>
            <w:noWrap/>
            <w:vAlign w:val="center"/>
          </w:tcPr>
          <w:p w:rsidR="008E2DFD" w:rsidRPr="00C85D82" w:rsidP="005A19C0">
            <w:pPr>
              <w:jc w:val="center"/>
              <w:rPr>
                <w:rFonts w:eastAsia="Tahoma" w:cs="Tahoma"/>
                <w:color w:val="000000"/>
                <w:sz w:val="22"/>
                <w:szCs w:val="22"/>
              </w:rPr>
            </w:pPr>
            <w:r>
              <w:rPr>
                <w:rFonts w:eastAsia="Tahoma" w:cs="Tahoma"/>
                <w:color w:val="000000"/>
                <w:sz w:val="22"/>
                <w:szCs w:val="22"/>
              </w:rPr>
              <w:t>0</w:t>
            </w:r>
          </w:p>
        </w:tc>
        <w:tc>
          <w:tcPr>
            <w:tcW w:w="1260" w:type="dxa"/>
            <w:gridSpan w:val="2"/>
            <w:tcBorders>
              <w:top w:val="nil"/>
              <w:left w:val="nil"/>
              <w:bottom w:val="single" w:sz="4" w:space="0" w:color="auto"/>
              <w:right w:val="single" w:sz="4" w:space="0" w:color="auto"/>
            </w:tcBorders>
            <w:shd w:val="clear" w:color="auto" w:fill="F2F2F2"/>
            <w:noWrap/>
            <w:vAlign w:val="center"/>
          </w:tcPr>
          <w:p w:rsidR="008E2DFD" w:rsidRPr="00C85D82" w:rsidP="005A19C0">
            <w:pPr>
              <w:jc w:val="center"/>
              <w:rPr>
                <w:rFonts w:eastAsia="Tahoma" w:cs="Tahoma"/>
                <w:color w:val="000000"/>
                <w:sz w:val="22"/>
                <w:szCs w:val="22"/>
              </w:rPr>
            </w:pPr>
            <w:r>
              <w:rPr>
                <w:rFonts w:eastAsia="Tahoma" w:cs="Tahoma"/>
                <w:color w:val="000000"/>
                <w:sz w:val="22"/>
                <w:szCs w:val="22"/>
              </w:rPr>
              <w:t>0</w:t>
            </w:r>
          </w:p>
        </w:tc>
        <w:tc>
          <w:tcPr>
            <w:tcW w:w="1080" w:type="dxa"/>
            <w:gridSpan w:val="3"/>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170" w:type="dxa"/>
            <w:gridSpan w:val="2"/>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260" w:type="dxa"/>
            <w:gridSpan w:val="2"/>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vAlign w:val="center"/>
          </w:tcPr>
          <w:p w:rsidR="008E2DFD" w:rsidRPr="00C85D82"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vAlign w:val="center"/>
          </w:tcPr>
          <w:p w:rsidR="008E2DFD" w:rsidRPr="00C85D82" w:rsidP="005A19C0">
            <w:pPr>
              <w:jc w:val="center"/>
              <w:rPr>
                <w:rFonts w:eastAsia="Tahoma" w:cs="Tahoma"/>
                <w:color w:val="000000"/>
                <w:sz w:val="22"/>
                <w:szCs w:val="22"/>
              </w:rPr>
            </w:pPr>
          </w:p>
        </w:tc>
        <w:tc>
          <w:tcPr>
            <w:tcW w:w="1260" w:type="dxa"/>
            <w:tcBorders>
              <w:top w:val="nil"/>
              <w:left w:val="nil"/>
              <w:bottom w:val="single" w:sz="4" w:space="0" w:color="auto"/>
              <w:right w:val="single" w:sz="4" w:space="0" w:color="auto"/>
            </w:tcBorders>
            <w:vAlign w:val="center"/>
          </w:tcPr>
          <w:p w:rsidR="008E2DFD" w:rsidRPr="00C85D82" w:rsidP="005A19C0">
            <w:pPr>
              <w:jc w:val="center"/>
              <w:rPr>
                <w:rFonts w:eastAsia="Tahoma" w:cs="Tahoma"/>
                <w:color w:val="000000"/>
                <w:sz w:val="22"/>
                <w:szCs w:val="22"/>
              </w:rPr>
            </w:pPr>
          </w:p>
        </w:tc>
      </w:tr>
      <w:tr w:rsidTr="00741B1F">
        <w:tblPrEx>
          <w:tblW w:w="15565" w:type="dxa"/>
          <w:tblLayout w:type="fixed"/>
          <w:tblLook w:val="04A0"/>
        </w:tblPrEx>
        <w:trPr>
          <w:trHeight w:val="432"/>
        </w:trPr>
        <w:tc>
          <w:tcPr>
            <w:tcW w:w="1728" w:type="dxa"/>
            <w:gridSpan w:val="2"/>
            <w:tcBorders>
              <w:top w:val="nil"/>
              <w:left w:val="single" w:sz="4" w:space="0" w:color="auto"/>
              <w:bottom w:val="single" w:sz="4" w:space="0" w:color="auto"/>
              <w:right w:val="single" w:sz="4" w:space="0" w:color="auto"/>
            </w:tcBorders>
            <w:shd w:val="clear" w:color="auto" w:fill="auto"/>
            <w:noWrap/>
            <w:vAlign w:val="center"/>
          </w:tcPr>
          <w:p w:rsidR="008E2DFD" w:rsidRPr="00C85D82" w:rsidP="005A19C0">
            <w:pPr>
              <w:rPr>
                <w:rFonts w:eastAsia="Tahoma" w:cs="Tahoma"/>
                <w:color w:val="000000"/>
                <w:sz w:val="22"/>
                <w:szCs w:val="22"/>
              </w:rPr>
            </w:pPr>
            <w:r w:rsidRPr="00741B1F">
              <w:rPr>
                <w:rFonts w:eastAsia="Tahoma" w:cs="Tahoma"/>
                <w:color w:val="000000"/>
                <w:sz w:val="22"/>
                <w:szCs w:val="22"/>
              </w:rPr>
              <w:t>45-64 years</w:t>
            </w:r>
          </w:p>
        </w:tc>
        <w:tc>
          <w:tcPr>
            <w:tcW w:w="1057" w:type="dxa"/>
            <w:tcBorders>
              <w:top w:val="nil"/>
              <w:left w:val="nil"/>
              <w:bottom w:val="single" w:sz="4" w:space="0" w:color="auto"/>
              <w:right w:val="single" w:sz="4" w:space="0" w:color="auto"/>
            </w:tcBorders>
            <w:shd w:val="clear" w:color="auto" w:fill="F2F2F2"/>
            <w:noWrap/>
            <w:vAlign w:val="center"/>
          </w:tcPr>
          <w:p w:rsidR="008E2DFD" w:rsidRPr="00C85D82" w:rsidP="005A19C0">
            <w:pPr>
              <w:jc w:val="center"/>
              <w:rPr>
                <w:rFonts w:eastAsia="Tahoma" w:cs="Tahoma"/>
                <w:color w:val="000000"/>
                <w:sz w:val="22"/>
                <w:szCs w:val="22"/>
              </w:rPr>
            </w:pPr>
            <w:r>
              <w:rPr>
                <w:rFonts w:eastAsia="Tahoma" w:cs="Tahoma"/>
                <w:color w:val="000000"/>
                <w:sz w:val="22"/>
                <w:szCs w:val="22"/>
              </w:rPr>
              <w:t>0</w:t>
            </w:r>
          </w:p>
        </w:tc>
        <w:tc>
          <w:tcPr>
            <w:tcW w:w="1080" w:type="dxa"/>
            <w:gridSpan w:val="2"/>
            <w:tcBorders>
              <w:top w:val="nil"/>
              <w:left w:val="nil"/>
              <w:bottom w:val="single" w:sz="4" w:space="0" w:color="auto"/>
              <w:right w:val="single" w:sz="4" w:space="0" w:color="auto"/>
            </w:tcBorders>
            <w:shd w:val="clear" w:color="auto" w:fill="F2F2F2"/>
            <w:noWrap/>
            <w:vAlign w:val="center"/>
          </w:tcPr>
          <w:p w:rsidR="008E2DFD" w:rsidRPr="00C85D82" w:rsidP="005A19C0">
            <w:pPr>
              <w:jc w:val="center"/>
              <w:rPr>
                <w:rFonts w:eastAsia="Tahoma" w:cs="Tahoma"/>
                <w:color w:val="000000"/>
                <w:sz w:val="22"/>
                <w:szCs w:val="22"/>
              </w:rPr>
            </w:pPr>
            <w:r>
              <w:rPr>
                <w:rFonts w:eastAsia="Tahoma" w:cs="Tahoma"/>
                <w:color w:val="000000"/>
                <w:sz w:val="22"/>
                <w:szCs w:val="22"/>
              </w:rPr>
              <w:t>0</w:t>
            </w:r>
          </w:p>
        </w:tc>
        <w:tc>
          <w:tcPr>
            <w:tcW w:w="1260" w:type="dxa"/>
            <w:gridSpan w:val="2"/>
            <w:tcBorders>
              <w:top w:val="nil"/>
              <w:left w:val="nil"/>
              <w:bottom w:val="single" w:sz="4" w:space="0" w:color="auto"/>
              <w:right w:val="single" w:sz="4" w:space="0" w:color="auto"/>
            </w:tcBorders>
            <w:shd w:val="clear" w:color="auto" w:fill="F2F2F2"/>
            <w:noWrap/>
            <w:vAlign w:val="center"/>
          </w:tcPr>
          <w:p w:rsidR="008E2DFD" w:rsidRPr="00C85D82" w:rsidP="005A19C0">
            <w:pPr>
              <w:jc w:val="center"/>
              <w:rPr>
                <w:rFonts w:eastAsia="Tahoma" w:cs="Tahoma"/>
                <w:color w:val="000000"/>
                <w:sz w:val="22"/>
                <w:szCs w:val="22"/>
              </w:rPr>
            </w:pPr>
            <w:r>
              <w:rPr>
                <w:rFonts w:eastAsia="Tahoma" w:cs="Tahoma"/>
                <w:color w:val="000000"/>
                <w:sz w:val="22"/>
                <w:szCs w:val="22"/>
              </w:rPr>
              <w:t>0</w:t>
            </w:r>
          </w:p>
        </w:tc>
        <w:tc>
          <w:tcPr>
            <w:tcW w:w="1080" w:type="dxa"/>
            <w:gridSpan w:val="3"/>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170" w:type="dxa"/>
            <w:gridSpan w:val="2"/>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260" w:type="dxa"/>
            <w:gridSpan w:val="2"/>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vAlign w:val="center"/>
          </w:tcPr>
          <w:p w:rsidR="008E2DFD" w:rsidRPr="00C85D82"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vAlign w:val="center"/>
          </w:tcPr>
          <w:p w:rsidR="008E2DFD" w:rsidRPr="00C85D82" w:rsidP="005A19C0">
            <w:pPr>
              <w:jc w:val="center"/>
              <w:rPr>
                <w:rFonts w:eastAsia="Tahoma" w:cs="Tahoma"/>
                <w:color w:val="000000"/>
                <w:sz w:val="22"/>
                <w:szCs w:val="22"/>
              </w:rPr>
            </w:pPr>
          </w:p>
        </w:tc>
        <w:tc>
          <w:tcPr>
            <w:tcW w:w="1260" w:type="dxa"/>
            <w:tcBorders>
              <w:top w:val="nil"/>
              <w:left w:val="nil"/>
              <w:bottom w:val="single" w:sz="4" w:space="0" w:color="auto"/>
              <w:right w:val="single" w:sz="4" w:space="0" w:color="auto"/>
            </w:tcBorders>
            <w:vAlign w:val="center"/>
          </w:tcPr>
          <w:p w:rsidR="008E2DFD" w:rsidRPr="00C85D82" w:rsidP="005A19C0">
            <w:pPr>
              <w:jc w:val="center"/>
              <w:rPr>
                <w:rFonts w:eastAsia="Tahoma" w:cs="Tahoma"/>
                <w:color w:val="000000"/>
                <w:sz w:val="22"/>
                <w:szCs w:val="22"/>
              </w:rPr>
            </w:pPr>
          </w:p>
        </w:tc>
      </w:tr>
      <w:tr w:rsidTr="00741B1F">
        <w:tblPrEx>
          <w:tblW w:w="15565" w:type="dxa"/>
          <w:tblLayout w:type="fixed"/>
          <w:tblLook w:val="04A0"/>
        </w:tblPrEx>
        <w:trPr>
          <w:trHeight w:val="432"/>
        </w:trPr>
        <w:tc>
          <w:tcPr>
            <w:tcW w:w="1728" w:type="dxa"/>
            <w:gridSpan w:val="2"/>
            <w:tcBorders>
              <w:top w:val="nil"/>
              <w:left w:val="single" w:sz="4" w:space="0" w:color="auto"/>
              <w:bottom w:val="single" w:sz="4" w:space="0" w:color="auto"/>
              <w:right w:val="single" w:sz="4" w:space="0" w:color="auto"/>
            </w:tcBorders>
            <w:shd w:val="clear" w:color="auto" w:fill="auto"/>
            <w:noWrap/>
            <w:vAlign w:val="center"/>
          </w:tcPr>
          <w:p w:rsidR="008E2DFD" w:rsidRPr="00C85D82" w:rsidP="005A19C0">
            <w:pPr>
              <w:rPr>
                <w:rFonts w:eastAsia="Tahoma" w:cs="Tahoma"/>
                <w:color w:val="000000"/>
                <w:sz w:val="22"/>
                <w:szCs w:val="22"/>
              </w:rPr>
            </w:pPr>
            <w:r w:rsidRPr="00741B1F">
              <w:rPr>
                <w:rFonts w:eastAsia="Tahoma" w:cs="Tahoma"/>
                <w:color w:val="000000"/>
                <w:sz w:val="22"/>
                <w:szCs w:val="22"/>
              </w:rPr>
              <w:t>65-74 years</w:t>
            </w:r>
          </w:p>
        </w:tc>
        <w:tc>
          <w:tcPr>
            <w:tcW w:w="1057" w:type="dxa"/>
            <w:tcBorders>
              <w:top w:val="nil"/>
              <w:left w:val="nil"/>
              <w:bottom w:val="single" w:sz="4" w:space="0" w:color="auto"/>
              <w:right w:val="single" w:sz="4" w:space="0" w:color="auto"/>
            </w:tcBorders>
            <w:shd w:val="clear" w:color="auto" w:fill="F2F2F2"/>
            <w:noWrap/>
            <w:vAlign w:val="center"/>
          </w:tcPr>
          <w:p w:rsidR="008E2DFD" w:rsidRPr="00C85D82" w:rsidP="005A19C0">
            <w:pPr>
              <w:jc w:val="center"/>
              <w:rPr>
                <w:rFonts w:eastAsia="Tahoma" w:cs="Tahoma"/>
                <w:color w:val="000000"/>
                <w:sz w:val="22"/>
                <w:szCs w:val="22"/>
              </w:rPr>
            </w:pPr>
            <w:r>
              <w:rPr>
                <w:rFonts w:eastAsia="Tahoma" w:cs="Tahoma"/>
                <w:color w:val="000000"/>
                <w:sz w:val="22"/>
                <w:szCs w:val="22"/>
              </w:rPr>
              <w:t>0</w:t>
            </w:r>
          </w:p>
        </w:tc>
        <w:tc>
          <w:tcPr>
            <w:tcW w:w="1080" w:type="dxa"/>
            <w:gridSpan w:val="2"/>
            <w:tcBorders>
              <w:top w:val="nil"/>
              <w:left w:val="nil"/>
              <w:bottom w:val="single" w:sz="4" w:space="0" w:color="auto"/>
              <w:right w:val="single" w:sz="4" w:space="0" w:color="auto"/>
            </w:tcBorders>
            <w:shd w:val="clear" w:color="auto" w:fill="F2F2F2"/>
            <w:noWrap/>
            <w:vAlign w:val="center"/>
          </w:tcPr>
          <w:p w:rsidR="008E2DFD" w:rsidRPr="00C85D82" w:rsidP="005A19C0">
            <w:pPr>
              <w:jc w:val="center"/>
              <w:rPr>
                <w:rFonts w:eastAsia="Tahoma" w:cs="Tahoma"/>
                <w:color w:val="000000"/>
                <w:sz w:val="22"/>
                <w:szCs w:val="22"/>
              </w:rPr>
            </w:pPr>
            <w:r>
              <w:rPr>
                <w:rFonts w:eastAsia="Tahoma" w:cs="Tahoma"/>
                <w:color w:val="000000"/>
                <w:sz w:val="22"/>
                <w:szCs w:val="22"/>
              </w:rPr>
              <w:t>0</w:t>
            </w:r>
          </w:p>
        </w:tc>
        <w:tc>
          <w:tcPr>
            <w:tcW w:w="1260" w:type="dxa"/>
            <w:gridSpan w:val="2"/>
            <w:tcBorders>
              <w:top w:val="nil"/>
              <w:left w:val="nil"/>
              <w:bottom w:val="single" w:sz="4" w:space="0" w:color="auto"/>
              <w:right w:val="single" w:sz="4" w:space="0" w:color="auto"/>
            </w:tcBorders>
            <w:shd w:val="clear" w:color="auto" w:fill="F2F2F2"/>
            <w:noWrap/>
            <w:vAlign w:val="center"/>
          </w:tcPr>
          <w:p w:rsidR="008E2DFD" w:rsidRPr="00C85D82" w:rsidP="005A19C0">
            <w:pPr>
              <w:jc w:val="center"/>
              <w:rPr>
                <w:rFonts w:eastAsia="Tahoma" w:cs="Tahoma"/>
                <w:color w:val="000000"/>
                <w:sz w:val="22"/>
                <w:szCs w:val="22"/>
              </w:rPr>
            </w:pPr>
            <w:r>
              <w:rPr>
                <w:rFonts w:eastAsia="Tahoma" w:cs="Tahoma"/>
                <w:color w:val="000000"/>
                <w:sz w:val="22"/>
                <w:szCs w:val="22"/>
              </w:rPr>
              <w:t>0</w:t>
            </w:r>
          </w:p>
        </w:tc>
        <w:tc>
          <w:tcPr>
            <w:tcW w:w="1080" w:type="dxa"/>
            <w:gridSpan w:val="3"/>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170" w:type="dxa"/>
            <w:gridSpan w:val="2"/>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260" w:type="dxa"/>
            <w:gridSpan w:val="2"/>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vAlign w:val="center"/>
          </w:tcPr>
          <w:p w:rsidR="008E2DFD" w:rsidRPr="00C85D82"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vAlign w:val="center"/>
          </w:tcPr>
          <w:p w:rsidR="008E2DFD" w:rsidRPr="00C85D82" w:rsidP="005A19C0">
            <w:pPr>
              <w:jc w:val="center"/>
              <w:rPr>
                <w:rFonts w:eastAsia="Tahoma" w:cs="Tahoma"/>
                <w:color w:val="000000"/>
                <w:sz w:val="22"/>
                <w:szCs w:val="22"/>
              </w:rPr>
            </w:pPr>
          </w:p>
        </w:tc>
        <w:tc>
          <w:tcPr>
            <w:tcW w:w="1260" w:type="dxa"/>
            <w:tcBorders>
              <w:top w:val="nil"/>
              <w:left w:val="nil"/>
              <w:bottom w:val="single" w:sz="4" w:space="0" w:color="auto"/>
              <w:right w:val="single" w:sz="4" w:space="0" w:color="auto"/>
            </w:tcBorders>
            <w:vAlign w:val="center"/>
          </w:tcPr>
          <w:p w:rsidR="008E2DFD" w:rsidRPr="00C85D82" w:rsidP="005A19C0">
            <w:pPr>
              <w:jc w:val="center"/>
              <w:rPr>
                <w:rFonts w:eastAsia="Tahoma" w:cs="Tahoma"/>
                <w:color w:val="000000"/>
                <w:sz w:val="22"/>
                <w:szCs w:val="22"/>
              </w:rPr>
            </w:pPr>
          </w:p>
        </w:tc>
      </w:tr>
      <w:tr w:rsidTr="00741B1F">
        <w:tblPrEx>
          <w:tblW w:w="15565" w:type="dxa"/>
          <w:tblLayout w:type="fixed"/>
          <w:tblLook w:val="04A0"/>
        </w:tblPrEx>
        <w:trPr>
          <w:trHeight w:val="432"/>
        </w:trPr>
        <w:tc>
          <w:tcPr>
            <w:tcW w:w="1728" w:type="dxa"/>
            <w:gridSpan w:val="2"/>
            <w:tcBorders>
              <w:top w:val="nil"/>
              <w:left w:val="single" w:sz="4" w:space="0" w:color="auto"/>
              <w:bottom w:val="single" w:sz="4" w:space="0" w:color="auto"/>
              <w:right w:val="single" w:sz="4" w:space="0" w:color="auto"/>
            </w:tcBorders>
            <w:shd w:val="clear" w:color="auto" w:fill="auto"/>
            <w:noWrap/>
            <w:vAlign w:val="center"/>
          </w:tcPr>
          <w:p w:rsidR="008E2DFD" w:rsidRPr="00C85D82" w:rsidP="005A19C0">
            <w:pPr>
              <w:rPr>
                <w:rFonts w:eastAsia="Tahoma" w:cs="Tahoma"/>
                <w:color w:val="000000"/>
                <w:sz w:val="22"/>
                <w:szCs w:val="22"/>
              </w:rPr>
            </w:pPr>
            <w:r w:rsidRPr="00741B1F">
              <w:rPr>
                <w:rFonts w:eastAsia="Tahoma" w:cs="Tahoma"/>
                <w:color w:val="000000"/>
                <w:sz w:val="22"/>
                <w:szCs w:val="22"/>
              </w:rPr>
              <w:t>75+</w:t>
            </w:r>
          </w:p>
        </w:tc>
        <w:tc>
          <w:tcPr>
            <w:tcW w:w="1057" w:type="dxa"/>
            <w:tcBorders>
              <w:top w:val="nil"/>
              <w:left w:val="nil"/>
              <w:bottom w:val="single" w:sz="4" w:space="0" w:color="auto"/>
              <w:right w:val="single" w:sz="4" w:space="0" w:color="auto"/>
            </w:tcBorders>
            <w:shd w:val="clear" w:color="auto" w:fill="F2F2F2"/>
            <w:noWrap/>
            <w:vAlign w:val="center"/>
          </w:tcPr>
          <w:p w:rsidR="008E2DFD" w:rsidRPr="00C85D82" w:rsidP="005A19C0">
            <w:pPr>
              <w:jc w:val="center"/>
              <w:rPr>
                <w:rFonts w:eastAsia="Tahoma" w:cs="Tahoma"/>
                <w:color w:val="000000"/>
                <w:sz w:val="22"/>
                <w:szCs w:val="22"/>
              </w:rPr>
            </w:pPr>
            <w:r>
              <w:rPr>
                <w:rFonts w:eastAsia="Tahoma" w:cs="Tahoma"/>
                <w:color w:val="000000"/>
                <w:sz w:val="22"/>
                <w:szCs w:val="22"/>
              </w:rPr>
              <w:t>0</w:t>
            </w:r>
          </w:p>
        </w:tc>
        <w:tc>
          <w:tcPr>
            <w:tcW w:w="1080" w:type="dxa"/>
            <w:gridSpan w:val="2"/>
            <w:tcBorders>
              <w:top w:val="nil"/>
              <w:left w:val="nil"/>
              <w:bottom w:val="single" w:sz="4" w:space="0" w:color="auto"/>
              <w:right w:val="single" w:sz="4" w:space="0" w:color="auto"/>
            </w:tcBorders>
            <w:shd w:val="clear" w:color="auto" w:fill="F2F2F2"/>
            <w:noWrap/>
            <w:vAlign w:val="center"/>
          </w:tcPr>
          <w:p w:rsidR="008E2DFD" w:rsidRPr="00C85D82" w:rsidP="005A19C0">
            <w:pPr>
              <w:jc w:val="center"/>
              <w:rPr>
                <w:rFonts w:eastAsia="Tahoma" w:cs="Tahoma"/>
                <w:color w:val="000000"/>
                <w:sz w:val="22"/>
                <w:szCs w:val="22"/>
              </w:rPr>
            </w:pPr>
            <w:r>
              <w:rPr>
                <w:rFonts w:eastAsia="Tahoma" w:cs="Tahoma"/>
                <w:color w:val="000000"/>
                <w:sz w:val="22"/>
                <w:szCs w:val="22"/>
              </w:rPr>
              <w:t>0</w:t>
            </w:r>
          </w:p>
        </w:tc>
        <w:tc>
          <w:tcPr>
            <w:tcW w:w="1260" w:type="dxa"/>
            <w:gridSpan w:val="2"/>
            <w:tcBorders>
              <w:top w:val="nil"/>
              <w:left w:val="nil"/>
              <w:bottom w:val="single" w:sz="4" w:space="0" w:color="auto"/>
              <w:right w:val="single" w:sz="4" w:space="0" w:color="auto"/>
            </w:tcBorders>
            <w:shd w:val="clear" w:color="auto" w:fill="F2F2F2"/>
            <w:noWrap/>
            <w:vAlign w:val="center"/>
          </w:tcPr>
          <w:p w:rsidR="008E2DFD" w:rsidRPr="00C85D82" w:rsidP="005A19C0">
            <w:pPr>
              <w:jc w:val="center"/>
              <w:rPr>
                <w:rFonts w:eastAsia="Tahoma" w:cs="Tahoma"/>
                <w:color w:val="000000"/>
                <w:sz w:val="22"/>
                <w:szCs w:val="22"/>
              </w:rPr>
            </w:pPr>
            <w:r>
              <w:rPr>
                <w:rFonts w:eastAsia="Tahoma" w:cs="Tahoma"/>
                <w:color w:val="000000"/>
                <w:sz w:val="22"/>
                <w:szCs w:val="22"/>
              </w:rPr>
              <w:t>0</w:t>
            </w:r>
          </w:p>
        </w:tc>
        <w:tc>
          <w:tcPr>
            <w:tcW w:w="1080" w:type="dxa"/>
            <w:gridSpan w:val="3"/>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170" w:type="dxa"/>
            <w:gridSpan w:val="2"/>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260" w:type="dxa"/>
            <w:gridSpan w:val="2"/>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vAlign w:val="center"/>
          </w:tcPr>
          <w:p w:rsidR="008E2DFD" w:rsidRPr="00C85D82"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vAlign w:val="center"/>
          </w:tcPr>
          <w:p w:rsidR="008E2DFD" w:rsidRPr="00C85D82" w:rsidP="005A19C0">
            <w:pPr>
              <w:jc w:val="center"/>
              <w:rPr>
                <w:rFonts w:eastAsia="Tahoma" w:cs="Tahoma"/>
                <w:color w:val="000000"/>
                <w:sz w:val="22"/>
                <w:szCs w:val="22"/>
              </w:rPr>
            </w:pPr>
          </w:p>
        </w:tc>
        <w:tc>
          <w:tcPr>
            <w:tcW w:w="1260" w:type="dxa"/>
            <w:tcBorders>
              <w:top w:val="nil"/>
              <w:left w:val="nil"/>
              <w:bottom w:val="single" w:sz="4" w:space="0" w:color="auto"/>
              <w:right w:val="single" w:sz="4" w:space="0" w:color="auto"/>
            </w:tcBorders>
            <w:vAlign w:val="center"/>
          </w:tcPr>
          <w:p w:rsidR="008E2DFD" w:rsidRPr="00C85D82" w:rsidP="005A19C0">
            <w:pPr>
              <w:jc w:val="center"/>
              <w:rPr>
                <w:rFonts w:eastAsia="Tahoma" w:cs="Tahoma"/>
                <w:color w:val="000000"/>
                <w:sz w:val="22"/>
                <w:szCs w:val="22"/>
              </w:rPr>
            </w:pPr>
          </w:p>
        </w:tc>
      </w:tr>
      <w:tr w:rsidTr="00741B1F">
        <w:tblPrEx>
          <w:tblW w:w="15565" w:type="dxa"/>
          <w:tblLayout w:type="fixed"/>
          <w:tblLook w:val="04A0"/>
        </w:tblPrEx>
        <w:trPr>
          <w:trHeight w:val="432"/>
        </w:trPr>
        <w:tc>
          <w:tcPr>
            <w:tcW w:w="1728" w:type="dxa"/>
            <w:gridSpan w:val="2"/>
            <w:tcBorders>
              <w:top w:val="nil"/>
              <w:left w:val="single" w:sz="4" w:space="0" w:color="auto"/>
              <w:bottom w:val="single" w:sz="4" w:space="0" w:color="auto"/>
              <w:right w:val="single" w:sz="4" w:space="0" w:color="auto"/>
            </w:tcBorders>
            <w:shd w:val="clear" w:color="auto" w:fill="auto"/>
            <w:noWrap/>
            <w:vAlign w:val="center"/>
          </w:tcPr>
          <w:p w:rsidR="008E2DFD" w:rsidRPr="00C85D82" w:rsidP="005A19C0">
            <w:pPr>
              <w:rPr>
                <w:rFonts w:eastAsia="Tahoma" w:cs="Tahoma"/>
                <w:color w:val="000000"/>
                <w:sz w:val="22"/>
                <w:szCs w:val="22"/>
              </w:rPr>
            </w:pPr>
            <w:r w:rsidRPr="00741B1F">
              <w:rPr>
                <w:rFonts w:eastAsia="Tahoma" w:cs="Tahoma"/>
                <w:color w:val="000000"/>
                <w:sz w:val="22"/>
                <w:szCs w:val="22"/>
              </w:rPr>
              <w:t>Not Available</w:t>
            </w:r>
          </w:p>
        </w:tc>
        <w:tc>
          <w:tcPr>
            <w:tcW w:w="1057" w:type="dxa"/>
            <w:tcBorders>
              <w:top w:val="nil"/>
              <w:left w:val="nil"/>
              <w:bottom w:val="single" w:sz="4" w:space="0" w:color="auto"/>
              <w:right w:val="single" w:sz="4" w:space="0" w:color="auto"/>
            </w:tcBorders>
            <w:shd w:val="clear" w:color="auto" w:fill="F2F2F2"/>
            <w:noWrap/>
            <w:vAlign w:val="center"/>
          </w:tcPr>
          <w:p w:rsidR="008E2DFD" w:rsidRPr="00C85D82" w:rsidP="005A19C0">
            <w:pPr>
              <w:jc w:val="center"/>
              <w:rPr>
                <w:rFonts w:eastAsia="Tahoma" w:cs="Tahoma"/>
                <w:color w:val="000000"/>
                <w:sz w:val="22"/>
                <w:szCs w:val="22"/>
              </w:rPr>
            </w:pPr>
            <w:r>
              <w:rPr>
                <w:rFonts w:eastAsia="Tahoma" w:cs="Tahoma"/>
                <w:color w:val="000000"/>
                <w:sz w:val="22"/>
                <w:szCs w:val="22"/>
              </w:rPr>
              <w:t>0</w:t>
            </w:r>
          </w:p>
        </w:tc>
        <w:tc>
          <w:tcPr>
            <w:tcW w:w="1080" w:type="dxa"/>
            <w:gridSpan w:val="2"/>
            <w:tcBorders>
              <w:top w:val="nil"/>
              <w:left w:val="nil"/>
              <w:bottom w:val="single" w:sz="4" w:space="0" w:color="auto"/>
              <w:right w:val="single" w:sz="4" w:space="0" w:color="auto"/>
            </w:tcBorders>
            <w:shd w:val="clear" w:color="auto" w:fill="F2F2F2"/>
            <w:noWrap/>
            <w:vAlign w:val="center"/>
          </w:tcPr>
          <w:p w:rsidR="008E2DFD" w:rsidRPr="00C85D82" w:rsidP="005A19C0">
            <w:pPr>
              <w:jc w:val="center"/>
              <w:rPr>
                <w:rFonts w:eastAsia="Tahoma" w:cs="Tahoma"/>
                <w:color w:val="000000"/>
                <w:sz w:val="22"/>
                <w:szCs w:val="22"/>
              </w:rPr>
            </w:pPr>
            <w:r>
              <w:rPr>
                <w:rFonts w:eastAsia="Tahoma" w:cs="Tahoma"/>
                <w:color w:val="000000"/>
                <w:sz w:val="22"/>
                <w:szCs w:val="22"/>
              </w:rPr>
              <w:t>0</w:t>
            </w:r>
          </w:p>
        </w:tc>
        <w:tc>
          <w:tcPr>
            <w:tcW w:w="1260" w:type="dxa"/>
            <w:gridSpan w:val="2"/>
            <w:tcBorders>
              <w:top w:val="nil"/>
              <w:left w:val="nil"/>
              <w:bottom w:val="single" w:sz="4" w:space="0" w:color="auto"/>
              <w:right w:val="single" w:sz="4" w:space="0" w:color="auto"/>
            </w:tcBorders>
            <w:shd w:val="clear" w:color="auto" w:fill="F2F2F2"/>
            <w:noWrap/>
            <w:vAlign w:val="center"/>
          </w:tcPr>
          <w:p w:rsidR="008E2DFD" w:rsidRPr="00C85D82" w:rsidP="005A19C0">
            <w:pPr>
              <w:jc w:val="center"/>
              <w:rPr>
                <w:rFonts w:eastAsia="Tahoma" w:cs="Tahoma"/>
                <w:color w:val="000000"/>
                <w:sz w:val="22"/>
                <w:szCs w:val="22"/>
              </w:rPr>
            </w:pPr>
            <w:r>
              <w:rPr>
                <w:rFonts w:eastAsia="Tahoma" w:cs="Tahoma"/>
                <w:color w:val="000000"/>
                <w:sz w:val="22"/>
                <w:szCs w:val="22"/>
              </w:rPr>
              <w:t>0</w:t>
            </w:r>
          </w:p>
        </w:tc>
        <w:tc>
          <w:tcPr>
            <w:tcW w:w="1080" w:type="dxa"/>
            <w:gridSpan w:val="3"/>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170" w:type="dxa"/>
            <w:gridSpan w:val="2"/>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260" w:type="dxa"/>
            <w:gridSpan w:val="2"/>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rsidR="008E2DFD" w:rsidRPr="00C85D82" w:rsidP="005A19C0">
            <w:pPr>
              <w:jc w:val="center"/>
              <w:rPr>
                <w:rFonts w:eastAsia="Tahoma" w:cs="Tahoma"/>
                <w:color w:val="000000"/>
                <w:sz w:val="22"/>
                <w:szCs w:val="22"/>
              </w:rPr>
            </w:pPr>
          </w:p>
        </w:tc>
        <w:tc>
          <w:tcPr>
            <w:tcW w:w="1170" w:type="dxa"/>
            <w:tcBorders>
              <w:top w:val="nil"/>
              <w:left w:val="nil"/>
              <w:bottom w:val="single" w:sz="4" w:space="0" w:color="auto"/>
              <w:right w:val="single" w:sz="4" w:space="0" w:color="auto"/>
            </w:tcBorders>
            <w:vAlign w:val="center"/>
          </w:tcPr>
          <w:p w:rsidR="008E2DFD" w:rsidRPr="00C85D82" w:rsidP="005A19C0">
            <w:pPr>
              <w:jc w:val="center"/>
              <w:rPr>
                <w:rFonts w:eastAsia="Tahoma" w:cs="Tahoma"/>
                <w:color w:val="000000"/>
                <w:sz w:val="22"/>
                <w:szCs w:val="22"/>
              </w:rPr>
            </w:pPr>
          </w:p>
        </w:tc>
        <w:tc>
          <w:tcPr>
            <w:tcW w:w="1080" w:type="dxa"/>
            <w:tcBorders>
              <w:top w:val="nil"/>
              <w:left w:val="nil"/>
              <w:bottom w:val="single" w:sz="4" w:space="0" w:color="auto"/>
              <w:right w:val="single" w:sz="4" w:space="0" w:color="auto"/>
            </w:tcBorders>
            <w:vAlign w:val="center"/>
          </w:tcPr>
          <w:p w:rsidR="008E2DFD" w:rsidRPr="00C85D82" w:rsidP="005A19C0">
            <w:pPr>
              <w:jc w:val="center"/>
              <w:rPr>
                <w:rFonts w:eastAsia="Tahoma" w:cs="Tahoma"/>
                <w:color w:val="000000"/>
                <w:sz w:val="22"/>
                <w:szCs w:val="22"/>
              </w:rPr>
            </w:pPr>
          </w:p>
        </w:tc>
        <w:tc>
          <w:tcPr>
            <w:tcW w:w="1260" w:type="dxa"/>
            <w:tcBorders>
              <w:top w:val="nil"/>
              <w:left w:val="nil"/>
              <w:bottom w:val="single" w:sz="4" w:space="0" w:color="auto"/>
              <w:right w:val="single" w:sz="4" w:space="0" w:color="auto"/>
            </w:tcBorders>
            <w:vAlign w:val="center"/>
          </w:tcPr>
          <w:p w:rsidR="008E2DFD" w:rsidRPr="00C85D82" w:rsidP="005A19C0">
            <w:pPr>
              <w:jc w:val="center"/>
              <w:rPr>
                <w:rFonts w:eastAsia="Tahoma" w:cs="Tahoma"/>
                <w:color w:val="000000"/>
                <w:sz w:val="22"/>
                <w:szCs w:val="22"/>
              </w:rPr>
            </w:pPr>
          </w:p>
        </w:tc>
      </w:tr>
      <w:tr w:rsidTr="005A19C0">
        <w:tblPrEx>
          <w:tblW w:w="15565" w:type="dxa"/>
          <w:tblLayout w:type="fixed"/>
          <w:tblLook w:val="04A0"/>
        </w:tblPrEx>
        <w:trPr>
          <w:trHeight w:val="432"/>
        </w:trPr>
        <w:tc>
          <w:tcPr>
            <w:tcW w:w="1728" w:type="dxa"/>
            <w:gridSpan w:val="2"/>
            <w:tcBorders>
              <w:top w:val="nil"/>
              <w:left w:val="single" w:sz="4" w:space="0" w:color="auto"/>
              <w:bottom w:val="single" w:sz="4" w:space="0" w:color="auto"/>
              <w:right w:val="single" w:sz="4" w:space="0" w:color="auto"/>
            </w:tcBorders>
            <w:shd w:val="clear" w:color="auto" w:fill="FFFA96"/>
            <w:noWrap/>
            <w:vAlign w:val="center"/>
            <w:hideMark/>
          </w:tcPr>
          <w:p w:rsidR="008E2DFD" w:rsidRPr="004A2ECE" w:rsidP="005A19C0">
            <w:pPr>
              <w:rPr>
                <w:rFonts w:eastAsia="Tahoma" w:cs="Tahoma"/>
                <w:b/>
                <w:bCs/>
                <w:color w:val="000000"/>
                <w:sz w:val="22"/>
                <w:szCs w:val="22"/>
              </w:rPr>
            </w:pPr>
            <w:r w:rsidRPr="00741B1F">
              <w:rPr>
                <w:rFonts w:eastAsia="Tahoma" w:cs="Tahoma"/>
                <w:b/>
                <w:bCs/>
                <w:color w:val="000000"/>
                <w:sz w:val="22"/>
                <w:szCs w:val="22"/>
              </w:rPr>
              <w:t>Total</w:t>
            </w:r>
          </w:p>
        </w:tc>
        <w:tc>
          <w:tcPr>
            <w:tcW w:w="1057" w:type="dxa"/>
            <w:tcBorders>
              <w:top w:val="nil"/>
              <w:left w:val="nil"/>
              <w:bottom w:val="single" w:sz="4" w:space="0" w:color="auto"/>
              <w:right w:val="single" w:sz="4" w:space="0" w:color="auto"/>
            </w:tcBorders>
            <w:shd w:val="clear" w:color="auto" w:fill="FFFA96"/>
            <w:noWrap/>
            <w:vAlign w:val="center"/>
            <w:hideMark/>
          </w:tcPr>
          <w:p w:rsidR="008E2DFD" w:rsidRPr="004A2ECE" w:rsidP="005A19C0">
            <w:pPr>
              <w:jc w:val="center"/>
              <w:rPr>
                <w:rFonts w:eastAsia="Tahoma" w:cs="Tahoma"/>
                <w:b/>
                <w:bCs/>
                <w:color w:val="000000"/>
                <w:sz w:val="22"/>
                <w:szCs w:val="22"/>
              </w:rPr>
            </w:pPr>
            <w:r w:rsidRPr="00741B1F">
              <w:rPr>
                <w:rFonts w:eastAsia="Tahoma" w:cs="Tahoma"/>
                <w:b/>
                <w:bCs/>
                <w:color w:val="000000"/>
                <w:sz w:val="22"/>
                <w:szCs w:val="22"/>
              </w:rPr>
              <w:t>0</w:t>
            </w:r>
          </w:p>
        </w:tc>
        <w:tc>
          <w:tcPr>
            <w:tcW w:w="1080" w:type="dxa"/>
            <w:gridSpan w:val="2"/>
            <w:tcBorders>
              <w:top w:val="nil"/>
              <w:left w:val="nil"/>
              <w:bottom w:val="single" w:sz="4" w:space="0" w:color="auto"/>
              <w:right w:val="single" w:sz="4" w:space="0" w:color="auto"/>
            </w:tcBorders>
            <w:shd w:val="clear" w:color="auto" w:fill="FFFA96"/>
            <w:noWrap/>
            <w:vAlign w:val="center"/>
            <w:hideMark/>
          </w:tcPr>
          <w:p w:rsidR="008E2DFD" w:rsidRPr="004A2ECE" w:rsidP="005A19C0">
            <w:pPr>
              <w:jc w:val="center"/>
              <w:rPr>
                <w:rFonts w:eastAsia="Tahoma" w:cs="Tahoma"/>
                <w:b/>
                <w:bCs/>
                <w:color w:val="000000"/>
                <w:sz w:val="22"/>
                <w:szCs w:val="22"/>
              </w:rPr>
            </w:pPr>
            <w:r w:rsidRPr="00741B1F">
              <w:rPr>
                <w:rFonts w:eastAsia="Tahoma" w:cs="Tahoma"/>
                <w:b/>
                <w:bCs/>
                <w:color w:val="000000"/>
                <w:sz w:val="22"/>
                <w:szCs w:val="22"/>
              </w:rPr>
              <w:t>0</w:t>
            </w:r>
          </w:p>
        </w:tc>
        <w:tc>
          <w:tcPr>
            <w:tcW w:w="1260" w:type="dxa"/>
            <w:gridSpan w:val="2"/>
            <w:tcBorders>
              <w:top w:val="nil"/>
              <w:left w:val="nil"/>
              <w:bottom w:val="single" w:sz="4" w:space="0" w:color="auto"/>
              <w:right w:val="single" w:sz="4" w:space="0" w:color="auto"/>
            </w:tcBorders>
            <w:shd w:val="clear" w:color="auto" w:fill="FFFA96"/>
            <w:noWrap/>
            <w:vAlign w:val="center"/>
            <w:hideMark/>
          </w:tcPr>
          <w:p w:rsidR="008E2DFD" w:rsidRPr="004A2ECE" w:rsidP="005A19C0">
            <w:pPr>
              <w:jc w:val="center"/>
              <w:rPr>
                <w:rFonts w:eastAsia="Tahoma" w:cs="Tahoma"/>
                <w:b/>
                <w:bCs/>
                <w:color w:val="000000"/>
                <w:sz w:val="22"/>
                <w:szCs w:val="22"/>
              </w:rPr>
            </w:pPr>
            <w:r w:rsidRPr="00741B1F">
              <w:rPr>
                <w:rFonts w:eastAsia="Tahoma" w:cs="Tahoma"/>
                <w:b/>
                <w:bCs/>
                <w:color w:val="000000"/>
                <w:sz w:val="22"/>
                <w:szCs w:val="22"/>
              </w:rPr>
              <w:t>0</w:t>
            </w:r>
          </w:p>
        </w:tc>
        <w:tc>
          <w:tcPr>
            <w:tcW w:w="1080" w:type="dxa"/>
            <w:gridSpan w:val="3"/>
            <w:tcBorders>
              <w:top w:val="nil"/>
              <w:left w:val="nil"/>
              <w:bottom w:val="single" w:sz="4" w:space="0" w:color="auto"/>
              <w:right w:val="single" w:sz="4" w:space="0" w:color="auto"/>
            </w:tcBorders>
            <w:shd w:val="clear" w:color="auto" w:fill="FFFA96"/>
            <w:noWrap/>
            <w:vAlign w:val="center"/>
            <w:hideMark/>
          </w:tcPr>
          <w:p w:rsidR="008E2DFD" w:rsidRPr="004A2ECE" w:rsidP="005A19C0">
            <w:pPr>
              <w:jc w:val="center"/>
              <w:rPr>
                <w:rFonts w:eastAsia="Tahoma" w:cs="Tahoma"/>
                <w:b/>
                <w:bCs/>
                <w:color w:val="000000"/>
                <w:sz w:val="22"/>
                <w:szCs w:val="22"/>
              </w:rPr>
            </w:pPr>
            <w:r w:rsidRPr="00741B1F">
              <w:rPr>
                <w:rFonts w:eastAsia="Tahoma" w:cs="Tahoma"/>
                <w:b/>
                <w:bCs/>
                <w:color w:val="000000"/>
                <w:sz w:val="22"/>
                <w:szCs w:val="22"/>
              </w:rPr>
              <w:t>0</w:t>
            </w:r>
          </w:p>
        </w:tc>
        <w:tc>
          <w:tcPr>
            <w:tcW w:w="1170" w:type="dxa"/>
            <w:gridSpan w:val="2"/>
            <w:tcBorders>
              <w:top w:val="nil"/>
              <w:left w:val="nil"/>
              <w:bottom w:val="single" w:sz="4" w:space="0" w:color="auto"/>
              <w:right w:val="single" w:sz="4" w:space="0" w:color="auto"/>
            </w:tcBorders>
            <w:shd w:val="clear" w:color="auto" w:fill="FFFA96"/>
            <w:noWrap/>
            <w:vAlign w:val="center"/>
            <w:hideMark/>
          </w:tcPr>
          <w:p w:rsidR="008E2DFD" w:rsidRPr="004A2ECE" w:rsidP="005A19C0">
            <w:pPr>
              <w:jc w:val="center"/>
              <w:rPr>
                <w:rFonts w:eastAsia="Tahoma" w:cs="Tahoma"/>
                <w:b/>
                <w:bCs/>
                <w:color w:val="000000"/>
                <w:sz w:val="22"/>
                <w:szCs w:val="22"/>
              </w:rPr>
            </w:pPr>
            <w:r w:rsidRPr="00741B1F">
              <w:rPr>
                <w:rFonts w:eastAsia="Tahoma" w:cs="Tahoma"/>
                <w:b/>
                <w:bCs/>
                <w:color w:val="000000"/>
                <w:sz w:val="22"/>
                <w:szCs w:val="22"/>
              </w:rPr>
              <w:t>0</w:t>
            </w:r>
          </w:p>
        </w:tc>
        <w:tc>
          <w:tcPr>
            <w:tcW w:w="1170" w:type="dxa"/>
            <w:tcBorders>
              <w:top w:val="nil"/>
              <w:left w:val="nil"/>
              <w:bottom w:val="single" w:sz="4" w:space="0" w:color="auto"/>
              <w:right w:val="single" w:sz="4" w:space="0" w:color="auto"/>
            </w:tcBorders>
            <w:shd w:val="clear" w:color="auto" w:fill="FFFA96"/>
            <w:noWrap/>
            <w:vAlign w:val="center"/>
            <w:hideMark/>
          </w:tcPr>
          <w:p w:rsidR="008E2DFD" w:rsidRPr="004A2ECE" w:rsidP="005A19C0">
            <w:pPr>
              <w:jc w:val="center"/>
              <w:rPr>
                <w:rFonts w:eastAsia="Tahoma" w:cs="Tahoma"/>
                <w:b/>
                <w:bCs/>
                <w:color w:val="000000"/>
                <w:sz w:val="22"/>
                <w:szCs w:val="22"/>
              </w:rPr>
            </w:pPr>
            <w:r w:rsidRPr="00741B1F">
              <w:rPr>
                <w:rFonts w:eastAsia="Tahoma" w:cs="Tahoma"/>
                <w:b/>
                <w:bCs/>
                <w:color w:val="000000"/>
                <w:sz w:val="22"/>
                <w:szCs w:val="22"/>
              </w:rPr>
              <w:t>0</w:t>
            </w:r>
          </w:p>
        </w:tc>
        <w:tc>
          <w:tcPr>
            <w:tcW w:w="1260" w:type="dxa"/>
            <w:gridSpan w:val="2"/>
            <w:tcBorders>
              <w:top w:val="nil"/>
              <w:left w:val="nil"/>
              <w:bottom w:val="single" w:sz="4" w:space="0" w:color="auto"/>
              <w:right w:val="single" w:sz="4" w:space="0" w:color="auto"/>
            </w:tcBorders>
            <w:shd w:val="clear" w:color="auto" w:fill="FFFA96"/>
            <w:noWrap/>
            <w:vAlign w:val="center"/>
            <w:hideMark/>
          </w:tcPr>
          <w:p w:rsidR="008E2DFD" w:rsidRPr="004A2ECE" w:rsidP="005A19C0">
            <w:pPr>
              <w:jc w:val="center"/>
              <w:rPr>
                <w:rFonts w:eastAsia="Tahoma" w:cs="Tahoma"/>
                <w:b/>
                <w:bCs/>
                <w:color w:val="000000"/>
                <w:sz w:val="22"/>
                <w:szCs w:val="22"/>
              </w:rPr>
            </w:pPr>
            <w:r w:rsidRPr="00741B1F">
              <w:rPr>
                <w:rFonts w:eastAsia="Tahoma" w:cs="Tahoma"/>
                <w:b/>
                <w:bCs/>
                <w:color w:val="000000"/>
                <w:sz w:val="22"/>
                <w:szCs w:val="22"/>
              </w:rPr>
              <w:t>0</w:t>
            </w:r>
          </w:p>
        </w:tc>
        <w:tc>
          <w:tcPr>
            <w:tcW w:w="1170" w:type="dxa"/>
            <w:tcBorders>
              <w:top w:val="nil"/>
              <w:left w:val="nil"/>
              <w:bottom w:val="single" w:sz="4" w:space="0" w:color="auto"/>
              <w:right w:val="single" w:sz="4" w:space="0" w:color="auto"/>
            </w:tcBorders>
            <w:shd w:val="clear" w:color="auto" w:fill="FFFA96"/>
            <w:noWrap/>
            <w:vAlign w:val="center"/>
            <w:hideMark/>
          </w:tcPr>
          <w:p w:rsidR="008E2DFD" w:rsidRPr="004A2ECE" w:rsidP="005A19C0">
            <w:pPr>
              <w:jc w:val="center"/>
              <w:rPr>
                <w:rFonts w:eastAsia="Tahoma" w:cs="Tahoma"/>
                <w:b/>
                <w:bCs/>
                <w:color w:val="000000"/>
                <w:sz w:val="22"/>
                <w:szCs w:val="22"/>
              </w:rPr>
            </w:pPr>
            <w:r w:rsidRPr="00741B1F">
              <w:rPr>
                <w:rFonts w:eastAsia="Tahoma" w:cs="Tahoma"/>
                <w:b/>
                <w:bCs/>
                <w:color w:val="000000"/>
                <w:sz w:val="22"/>
                <w:szCs w:val="22"/>
              </w:rPr>
              <w:t>0</w:t>
            </w:r>
          </w:p>
        </w:tc>
        <w:tc>
          <w:tcPr>
            <w:tcW w:w="1080" w:type="dxa"/>
            <w:tcBorders>
              <w:top w:val="nil"/>
              <w:left w:val="nil"/>
              <w:bottom w:val="single" w:sz="4" w:space="0" w:color="auto"/>
              <w:right w:val="single" w:sz="4" w:space="0" w:color="auto"/>
            </w:tcBorders>
            <w:shd w:val="clear" w:color="auto" w:fill="FFFA96"/>
            <w:noWrap/>
            <w:vAlign w:val="center"/>
            <w:hideMark/>
          </w:tcPr>
          <w:p w:rsidR="008E2DFD" w:rsidRPr="004A2ECE" w:rsidP="005A19C0">
            <w:pPr>
              <w:jc w:val="center"/>
              <w:rPr>
                <w:rFonts w:eastAsia="Tahoma" w:cs="Tahoma"/>
                <w:b/>
                <w:bCs/>
                <w:color w:val="000000"/>
                <w:sz w:val="22"/>
                <w:szCs w:val="22"/>
              </w:rPr>
            </w:pPr>
            <w:r w:rsidRPr="00741B1F">
              <w:rPr>
                <w:rFonts w:eastAsia="Tahoma" w:cs="Tahoma"/>
                <w:b/>
                <w:bCs/>
                <w:color w:val="000000"/>
                <w:sz w:val="22"/>
                <w:szCs w:val="22"/>
              </w:rPr>
              <w:t>0</w:t>
            </w:r>
          </w:p>
        </w:tc>
        <w:tc>
          <w:tcPr>
            <w:tcW w:w="1170" w:type="dxa"/>
            <w:tcBorders>
              <w:top w:val="nil"/>
              <w:left w:val="nil"/>
              <w:bottom w:val="single" w:sz="4" w:space="0" w:color="auto"/>
              <w:right w:val="single" w:sz="4" w:space="0" w:color="auto"/>
            </w:tcBorders>
            <w:shd w:val="clear" w:color="auto" w:fill="FFFA96"/>
            <w:vAlign w:val="center"/>
          </w:tcPr>
          <w:p w:rsidR="008E2DFD" w:rsidRPr="00741B1F" w:rsidP="005A19C0">
            <w:pPr>
              <w:jc w:val="center"/>
              <w:rPr>
                <w:rFonts w:eastAsia="Tahoma" w:cs="Tahoma"/>
                <w:b/>
                <w:bCs/>
                <w:color w:val="000000"/>
                <w:sz w:val="22"/>
                <w:szCs w:val="22"/>
              </w:rPr>
            </w:pPr>
            <w:r w:rsidRPr="00741B1F">
              <w:rPr>
                <w:rFonts w:eastAsia="Tahoma" w:cs="Tahoma"/>
                <w:b/>
                <w:bCs/>
                <w:color w:val="000000"/>
                <w:sz w:val="22"/>
                <w:szCs w:val="22"/>
              </w:rPr>
              <w:t>0</w:t>
            </w:r>
          </w:p>
        </w:tc>
        <w:tc>
          <w:tcPr>
            <w:tcW w:w="1080" w:type="dxa"/>
            <w:tcBorders>
              <w:top w:val="nil"/>
              <w:left w:val="nil"/>
              <w:bottom w:val="single" w:sz="4" w:space="0" w:color="auto"/>
              <w:right w:val="single" w:sz="4" w:space="0" w:color="auto"/>
            </w:tcBorders>
            <w:shd w:val="clear" w:color="auto" w:fill="FFFA96"/>
            <w:vAlign w:val="center"/>
          </w:tcPr>
          <w:p w:rsidR="008E2DFD" w:rsidRPr="00741B1F" w:rsidP="005A19C0">
            <w:pPr>
              <w:jc w:val="center"/>
              <w:rPr>
                <w:rFonts w:eastAsia="Tahoma" w:cs="Tahoma"/>
                <w:b/>
                <w:bCs/>
                <w:color w:val="000000"/>
                <w:sz w:val="22"/>
                <w:szCs w:val="22"/>
              </w:rPr>
            </w:pPr>
            <w:r w:rsidRPr="00741B1F">
              <w:rPr>
                <w:rFonts w:eastAsia="Tahoma" w:cs="Tahoma"/>
                <w:b/>
                <w:bCs/>
                <w:color w:val="000000"/>
                <w:sz w:val="22"/>
                <w:szCs w:val="22"/>
              </w:rPr>
              <w:t>0</w:t>
            </w:r>
          </w:p>
        </w:tc>
        <w:tc>
          <w:tcPr>
            <w:tcW w:w="1260" w:type="dxa"/>
            <w:tcBorders>
              <w:top w:val="nil"/>
              <w:left w:val="nil"/>
              <w:bottom w:val="single" w:sz="4" w:space="0" w:color="auto"/>
              <w:right w:val="single" w:sz="4" w:space="0" w:color="auto"/>
            </w:tcBorders>
            <w:shd w:val="clear" w:color="auto" w:fill="FFFA96"/>
            <w:vAlign w:val="center"/>
          </w:tcPr>
          <w:p w:rsidR="008E2DFD" w:rsidRPr="00741B1F" w:rsidP="005A19C0">
            <w:pPr>
              <w:jc w:val="center"/>
              <w:rPr>
                <w:rFonts w:eastAsia="Tahoma" w:cs="Tahoma"/>
                <w:b/>
                <w:bCs/>
                <w:color w:val="000000"/>
                <w:sz w:val="22"/>
                <w:szCs w:val="22"/>
              </w:rPr>
            </w:pPr>
            <w:r w:rsidRPr="00741B1F">
              <w:rPr>
                <w:rFonts w:eastAsia="Tahoma" w:cs="Tahoma"/>
                <w:b/>
                <w:bCs/>
                <w:color w:val="000000"/>
                <w:sz w:val="22"/>
                <w:szCs w:val="22"/>
              </w:rPr>
              <w:t>0</w:t>
            </w:r>
          </w:p>
        </w:tc>
      </w:tr>
      <w:tr w:rsidTr="00741B1F">
        <w:tblPrEx>
          <w:tblW w:w="15565" w:type="dxa"/>
          <w:tblLayout w:type="fixed"/>
          <w:tblLook w:val="04A0"/>
        </w:tblPrEx>
        <w:trPr>
          <w:trHeight w:val="432"/>
        </w:trPr>
        <w:tc>
          <w:tcPr>
            <w:tcW w:w="1728" w:type="dxa"/>
            <w:gridSpan w:val="2"/>
            <w:tcBorders>
              <w:top w:val="nil"/>
              <w:left w:val="single" w:sz="4" w:space="0" w:color="auto"/>
              <w:bottom w:val="single" w:sz="4" w:space="0" w:color="auto"/>
              <w:right w:val="single" w:sz="4" w:space="0" w:color="auto"/>
            </w:tcBorders>
            <w:shd w:val="clear" w:color="auto" w:fill="FFFA96"/>
            <w:noWrap/>
            <w:vAlign w:val="center"/>
          </w:tcPr>
          <w:p w:rsidR="008E2DFD" w:rsidRPr="004A2ECE" w:rsidP="005A19C0">
            <w:pPr>
              <w:rPr>
                <w:rFonts w:eastAsia="Tahoma" w:cs="Tahoma"/>
                <w:b/>
                <w:bCs/>
                <w:color w:val="000000"/>
                <w:sz w:val="22"/>
                <w:szCs w:val="22"/>
              </w:rPr>
            </w:pPr>
            <w:r w:rsidRPr="004A2ECE">
              <w:rPr>
                <w:rFonts w:eastAsia="Tahoma" w:cs="Tahoma"/>
                <w:b/>
                <w:bCs/>
                <w:sz w:val="22"/>
                <w:szCs w:val="22"/>
              </w:rPr>
              <w:t>Pregnant Women</w:t>
            </w:r>
          </w:p>
        </w:tc>
        <w:tc>
          <w:tcPr>
            <w:tcW w:w="1057" w:type="dxa"/>
            <w:tcBorders>
              <w:top w:val="nil"/>
              <w:left w:val="nil"/>
              <w:bottom w:val="single" w:sz="4" w:space="0" w:color="auto"/>
              <w:right w:val="single" w:sz="4" w:space="0" w:color="auto"/>
            </w:tcBorders>
            <w:shd w:val="clear" w:color="auto" w:fill="FFFA96"/>
            <w:noWrap/>
            <w:vAlign w:val="center"/>
          </w:tcPr>
          <w:p w:rsidR="008E2DFD" w:rsidRPr="004A2ECE" w:rsidP="005A19C0">
            <w:pPr>
              <w:jc w:val="center"/>
              <w:rPr>
                <w:rFonts w:eastAsia="Tahoma" w:cs="Tahoma"/>
                <w:b/>
                <w:bCs/>
                <w:color w:val="000000"/>
                <w:sz w:val="22"/>
                <w:szCs w:val="22"/>
              </w:rPr>
            </w:pPr>
            <w:r>
              <w:rPr>
                <w:rFonts w:eastAsia="Tahoma" w:cs="Tahoma"/>
                <w:b/>
                <w:bCs/>
                <w:color w:val="000000"/>
                <w:sz w:val="22"/>
                <w:szCs w:val="22"/>
              </w:rPr>
              <w:t>0</w:t>
            </w:r>
          </w:p>
        </w:tc>
        <w:tc>
          <w:tcPr>
            <w:tcW w:w="1080" w:type="dxa"/>
            <w:gridSpan w:val="2"/>
            <w:tcBorders>
              <w:top w:val="nil"/>
              <w:left w:val="nil"/>
              <w:bottom w:val="single" w:sz="4" w:space="0" w:color="auto"/>
              <w:right w:val="single" w:sz="4" w:space="0" w:color="auto"/>
            </w:tcBorders>
            <w:shd w:val="clear" w:color="auto" w:fill="D9D9D9"/>
            <w:noWrap/>
            <w:vAlign w:val="center"/>
          </w:tcPr>
          <w:p w:rsidR="008E2DFD" w:rsidRPr="004A2ECE" w:rsidP="005A19C0">
            <w:pPr>
              <w:rPr>
                <w:rFonts w:eastAsia="Tahoma" w:cs="Tahoma"/>
                <w:b/>
                <w:bCs/>
                <w:color w:val="000000"/>
                <w:sz w:val="22"/>
                <w:szCs w:val="22"/>
              </w:rPr>
            </w:pPr>
          </w:p>
        </w:tc>
        <w:tc>
          <w:tcPr>
            <w:tcW w:w="1260" w:type="dxa"/>
            <w:gridSpan w:val="2"/>
            <w:tcBorders>
              <w:top w:val="nil"/>
              <w:left w:val="nil"/>
              <w:bottom w:val="single" w:sz="4" w:space="0" w:color="auto"/>
              <w:right w:val="single" w:sz="4" w:space="0" w:color="auto"/>
            </w:tcBorders>
            <w:shd w:val="clear" w:color="auto" w:fill="D9D9D9"/>
            <w:noWrap/>
            <w:vAlign w:val="center"/>
          </w:tcPr>
          <w:p w:rsidR="008E2DFD" w:rsidRPr="004A2ECE" w:rsidP="005A19C0">
            <w:pPr>
              <w:rPr>
                <w:rFonts w:eastAsia="Tahoma" w:cs="Tahoma"/>
                <w:b/>
                <w:bCs/>
                <w:color w:val="000000"/>
                <w:sz w:val="22"/>
                <w:szCs w:val="22"/>
              </w:rPr>
            </w:pPr>
          </w:p>
        </w:tc>
        <w:tc>
          <w:tcPr>
            <w:tcW w:w="1080" w:type="dxa"/>
            <w:gridSpan w:val="3"/>
            <w:tcBorders>
              <w:top w:val="nil"/>
              <w:left w:val="nil"/>
              <w:bottom w:val="single" w:sz="4" w:space="0" w:color="auto"/>
              <w:right w:val="single" w:sz="4" w:space="0" w:color="auto"/>
            </w:tcBorders>
            <w:shd w:val="clear" w:color="auto" w:fill="FFFA96"/>
            <w:noWrap/>
            <w:vAlign w:val="center"/>
          </w:tcPr>
          <w:p w:rsidR="008E2DFD" w:rsidRPr="004A2ECE" w:rsidP="005A19C0">
            <w:pPr>
              <w:jc w:val="center"/>
              <w:rPr>
                <w:rFonts w:eastAsia="Tahoma" w:cs="Tahoma"/>
                <w:b/>
                <w:bCs/>
                <w:color w:val="000000"/>
                <w:sz w:val="22"/>
                <w:szCs w:val="22"/>
              </w:rPr>
            </w:pPr>
            <w:r>
              <w:rPr>
                <w:rFonts w:eastAsia="Tahoma" w:cs="Tahoma"/>
                <w:b/>
                <w:bCs/>
                <w:color w:val="000000"/>
                <w:sz w:val="22"/>
                <w:szCs w:val="22"/>
              </w:rPr>
              <w:t>0</w:t>
            </w:r>
          </w:p>
        </w:tc>
        <w:tc>
          <w:tcPr>
            <w:tcW w:w="1170" w:type="dxa"/>
            <w:gridSpan w:val="2"/>
            <w:tcBorders>
              <w:top w:val="nil"/>
              <w:left w:val="nil"/>
              <w:bottom w:val="single" w:sz="4" w:space="0" w:color="auto"/>
              <w:right w:val="single" w:sz="4" w:space="0" w:color="auto"/>
            </w:tcBorders>
            <w:shd w:val="clear" w:color="auto" w:fill="D9D9D9"/>
            <w:noWrap/>
            <w:vAlign w:val="center"/>
          </w:tcPr>
          <w:p w:rsidR="008E2DFD" w:rsidRPr="004A2ECE" w:rsidP="005A19C0">
            <w:pPr>
              <w:rPr>
                <w:rFonts w:eastAsia="Tahoma" w:cs="Tahoma"/>
                <w:b/>
                <w:bCs/>
                <w:color w:val="000000"/>
                <w:sz w:val="22"/>
                <w:szCs w:val="22"/>
              </w:rPr>
            </w:pPr>
          </w:p>
        </w:tc>
        <w:tc>
          <w:tcPr>
            <w:tcW w:w="1170" w:type="dxa"/>
            <w:tcBorders>
              <w:top w:val="nil"/>
              <w:left w:val="nil"/>
              <w:bottom w:val="single" w:sz="4" w:space="0" w:color="auto"/>
              <w:right w:val="single" w:sz="4" w:space="0" w:color="auto"/>
            </w:tcBorders>
            <w:shd w:val="clear" w:color="auto" w:fill="D9D9D9"/>
            <w:noWrap/>
            <w:vAlign w:val="center"/>
          </w:tcPr>
          <w:p w:rsidR="008E2DFD" w:rsidRPr="004A2ECE" w:rsidP="005A19C0">
            <w:pPr>
              <w:rPr>
                <w:rFonts w:eastAsia="Tahoma" w:cs="Tahoma"/>
                <w:b/>
                <w:bCs/>
                <w:color w:val="000000"/>
                <w:sz w:val="22"/>
                <w:szCs w:val="22"/>
              </w:rPr>
            </w:pPr>
          </w:p>
        </w:tc>
        <w:tc>
          <w:tcPr>
            <w:tcW w:w="1260" w:type="dxa"/>
            <w:gridSpan w:val="2"/>
            <w:tcBorders>
              <w:top w:val="nil"/>
              <w:left w:val="nil"/>
              <w:bottom w:val="single" w:sz="4" w:space="0" w:color="auto"/>
              <w:right w:val="single" w:sz="4" w:space="0" w:color="auto"/>
            </w:tcBorders>
            <w:shd w:val="clear" w:color="auto" w:fill="FFFA96"/>
            <w:noWrap/>
            <w:vAlign w:val="center"/>
          </w:tcPr>
          <w:p w:rsidR="008E2DFD" w:rsidRPr="004A2ECE" w:rsidP="005A19C0">
            <w:pPr>
              <w:jc w:val="center"/>
              <w:rPr>
                <w:rFonts w:eastAsia="Tahoma" w:cs="Tahoma"/>
                <w:b/>
                <w:bCs/>
                <w:color w:val="000000"/>
                <w:sz w:val="22"/>
                <w:szCs w:val="22"/>
              </w:rPr>
            </w:pPr>
            <w:r>
              <w:rPr>
                <w:rFonts w:eastAsia="Tahoma" w:cs="Tahoma"/>
                <w:b/>
                <w:bCs/>
                <w:color w:val="000000"/>
                <w:sz w:val="22"/>
                <w:szCs w:val="22"/>
              </w:rPr>
              <w:t>0</w:t>
            </w:r>
          </w:p>
        </w:tc>
        <w:tc>
          <w:tcPr>
            <w:tcW w:w="1170" w:type="dxa"/>
            <w:tcBorders>
              <w:top w:val="nil"/>
              <w:left w:val="nil"/>
              <w:bottom w:val="single" w:sz="4" w:space="0" w:color="auto"/>
              <w:right w:val="single" w:sz="4" w:space="0" w:color="auto"/>
            </w:tcBorders>
            <w:shd w:val="clear" w:color="auto" w:fill="D9D9D9"/>
            <w:noWrap/>
            <w:vAlign w:val="center"/>
          </w:tcPr>
          <w:p w:rsidR="008E2DFD" w:rsidRPr="004A2ECE" w:rsidP="005A19C0">
            <w:pPr>
              <w:rPr>
                <w:rFonts w:eastAsia="Tahoma" w:cs="Tahoma"/>
                <w:b/>
                <w:bCs/>
                <w:color w:val="000000"/>
                <w:sz w:val="22"/>
                <w:szCs w:val="22"/>
              </w:rPr>
            </w:pPr>
          </w:p>
        </w:tc>
        <w:tc>
          <w:tcPr>
            <w:tcW w:w="1080" w:type="dxa"/>
            <w:tcBorders>
              <w:top w:val="nil"/>
              <w:left w:val="nil"/>
              <w:bottom w:val="single" w:sz="4" w:space="0" w:color="auto"/>
              <w:right w:val="single" w:sz="4" w:space="0" w:color="auto"/>
            </w:tcBorders>
            <w:shd w:val="clear" w:color="auto" w:fill="D9D9D9"/>
            <w:noWrap/>
            <w:vAlign w:val="center"/>
          </w:tcPr>
          <w:p w:rsidR="008E2DFD" w:rsidRPr="004A2ECE" w:rsidP="005A19C0">
            <w:pPr>
              <w:rPr>
                <w:rFonts w:eastAsia="Tahoma" w:cs="Tahoma"/>
                <w:b/>
                <w:bCs/>
                <w:color w:val="000000"/>
                <w:sz w:val="22"/>
                <w:szCs w:val="22"/>
              </w:rPr>
            </w:pPr>
          </w:p>
        </w:tc>
        <w:tc>
          <w:tcPr>
            <w:tcW w:w="1170" w:type="dxa"/>
            <w:tcBorders>
              <w:top w:val="nil"/>
              <w:left w:val="nil"/>
              <w:bottom w:val="single" w:sz="4" w:space="0" w:color="auto"/>
              <w:right w:val="single" w:sz="4" w:space="0" w:color="auto"/>
            </w:tcBorders>
            <w:shd w:val="clear" w:color="auto" w:fill="FFFA96"/>
            <w:vAlign w:val="center"/>
          </w:tcPr>
          <w:p w:rsidR="008E2DFD" w:rsidRPr="004A2ECE" w:rsidP="005A19C0">
            <w:pPr>
              <w:jc w:val="center"/>
              <w:rPr>
                <w:rFonts w:eastAsia="Tahoma" w:cs="Tahoma"/>
                <w:b/>
                <w:bCs/>
                <w:color w:val="000000"/>
                <w:sz w:val="22"/>
                <w:szCs w:val="22"/>
              </w:rPr>
            </w:pPr>
            <w:r>
              <w:rPr>
                <w:rFonts w:eastAsia="Tahoma" w:cs="Tahoma"/>
                <w:b/>
                <w:bCs/>
                <w:color w:val="000000"/>
                <w:sz w:val="22"/>
                <w:szCs w:val="22"/>
              </w:rPr>
              <w:t>0</w:t>
            </w:r>
          </w:p>
        </w:tc>
        <w:tc>
          <w:tcPr>
            <w:tcW w:w="1080" w:type="dxa"/>
            <w:tcBorders>
              <w:top w:val="nil"/>
              <w:left w:val="nil"/>
              <w:bottom w:val="single" w:sz="4" w:space="0" w:color="auto"/>
              <w:right w:val="single" w:sz="4" w:space="0" w:color="auto"/>
            </w:tcBorders>
            <w:shd w:val="clear" w:color="auto" w:fill="D9D9D9"/>
            <w:vAlign w:val="center"/>
          </w:tcPr>
          <w:p w:rsidR="008E2DFD" w:rsidRPr="004A2ECE" w:rsidP="005A19C0">
            <w:pPr>
              <w:rPr>
                <w:rFonts w:eastAsia="Tahoma" w:cs="Tahoma"/>
                <w:b/>
                <w:bCs/>
                <w:color w:val="000000"/>
                <w:sz w:val="22"/>
                <w:szCs w:val="22"/>
              </w:rPr>
            </w:pPr>
          </w:p>
        </w:tc>
        <w:tc>
          <w:tcPr>
            <w:tcW w:w="1260" w:type="dxa"/>
            <w:tcBorders>
              <w:top w:val="nil"/>
              <w:left w:val="nil"/>
              <w:bottom w:val="single" w:sz="4" w:space="0" w:color="auto"/>
              <w:right w:val="single" w:sz="4" w:space="0" w:color="auto"/>
            </w:tcBorders>
            <w:shd w:val="clear" w:color="auto" w:fill="D9D9D9"/>
            <w:vAlign w:val="center"/>
          </w:tcPr>
          <w:p w:rsidR="008E2DFD" w:rsidRPr="004A2ECE" w:rsidP="005A19C0">
            <w:pPr>
              <w:rPr>
                <w:rFonts w:eastAsia="Tahoma" w:cs="Tahoma"/>
                <w:b/>
                <w:bCs/>
                <w:color w:val="000000"/>
                <w:sz w:val="22"/>
                <w:szCs w:val="22"/>
              </w:rPr>
            </w:pPr>
          </w:p>
        </w:tc>
      </w:tr>
    </w:tbl>
    <w:p w:rsidR="008C56C2" w:rsidRPr="00741B1F" w:rsidP="008C56C2">
      <w:pPr>
        <w:widowControl w:val="0"/>
        <w:rPr>
          <w:rFonts w:eastAsia="Tahoma" w:cs="Tahoma"/>
          <w:color w:val="000000"/>
          <w:sz w:val="20"/>
          <w:szCs w:val="20"/>
        </w:rPr>
      </w:pPr>
      <w:r w:rsidRPr="00741B1F">
        <w:rPr>
          <w:rFonts w:eastAsia="Tahoma" w:cs="Tahoma"/>
          <w:color w:val="000000"/>
          <w:sz w:val="20"/>
          <w:szCs w:val="20"/>
          <w:vertAlign w:val="superscript"/>
        </w:rPr>
        <w:t>a</w:t>
      </w:r>
      <w:r w:rsidRPr="00741B1F">
        <w:rPr>
          <w:rFonts w:eastAsia="Tahoma" w:cs="Tahoma"/>
          <w:color w:val="000000"/>
          <w:sz w:val="20"/>
          <w:szCs w:val="20"/>
          <w:vertAlign w:val="superscript"/>
        </w:rPr>
        <w:t xml:space="preserve"> </w:t>
      </w:r>
      <w:r w:rsidRPr="00741B1F">
        <w:rPr>
          <w:rFonts w:eastAsia="Tahoma" w:cs="Tahoma"/>
          <w:color w:val="000000"/>
          <w:sz w:val="20"/>
          <w:szCs w:val="20"/>
        </w:rPr>
        <w:t xml:space="preserve">Per the instructions, the reporting period is for the preceding 12-month period of the most recently completed SFY. Enter SUPTRS BG COVID-19 admissions for the same one-year period. </w:t>
      </w:r>
      <w:r w:rsidRPr="00741B1F">
        <w:rPr>
          <w:rFonts w:eastAsia="Tahoma" w:cs="Tahoma"/>
          <w:b/>
          <w:bCs/>
          <w:color w:val="000000"/>
          <w:sz w:val="20"/>
          <w:szCs w:val="20"/>
        </w:rPr>
        <w:t>Note:</w:t>
      </w:r>
      <w:r w:rsidRPr="00741B1F">
        <w:rPr>
          <w:rFonts w:eastAsia="Tahoma" w:cs="Tahoma"/>
          <w:color w:val="000000"/>
          <w:sz w:val="20"/>
          <w:szCs w:val="20"/>
        </w:rPr>
        <w:t xml:space="preserve"> COVID supplemental funds had an original award period of March 15, 2021 through March 14, 2023. States that were granted a second No Cost Extension (NCE) on March 14, 2024 had until March 14, 2025 to expend their COVID-19 supplemental funds. Those states expending supplemental funds under the second NCE are required to report on admissions made during SFY 2025, </w:t>
      </w:r>
      <w:r w:rsidRPr="00741B1F">
        <w:rPr>
          <w:rFonts w:eastAsia="Tahoma" w:cs="Tahoma"/>
          <w:i/>
          <w:iCs/>
          <w:color w:val="000000"/>
          <w:sz w:val="20"/>
          <w:szCs w:val="20"/>
        </w:rPr>
        <w:t>for most states that include admissions between July 1, 2024 and March 14, 2025</w:t>
      </w:r>
      <w:r w:rsidRPr="00741B1F">
        <w:rPr>
          <w:rFonts w:eastAsia="Tahoma" w:cs="Tahoma"/>
          <w:color w:val="000000"/>
          <w:sz w:val="20"/>
          <w:szCs w:val="20"/>
        </w:rPr>
        <w:t>, in the COVID-19 designated table (11b) of the FY2026 Report. </w:t>
      </w:r>
    </w:p>
    <w:p w:rsidR="00462CDD" w:rsidP="1CA0981A">
      <w:pPr>
        <w:rPr>
          <w:rFonts w:eastAsia="Tahoma" w:cs="Tahoma"/>
          <w:sz w:val="20"/>
          <w:szCs w:val="20"/>
        </w:rPr>
      </w:pPr>
      <w:r w:rsidRPr="1CA0981A">
        <w:rPr>
          <w:rFonts w:eastAsia="Tahoma" w:cs="Tahoma"/>
          <w:sz w:val="20"/>
          <w:szCs w:val="20"/>
          <w:vertAlign w:val="superscript"/>
        </w:rPr>
        <w:t>b</w:t>
      </w:r>
      <w:r w:rsidR="008C56C2">
        <w:rPr>
          <w:rFonts w:eastAsia="Tahoma" w:cs="Tahoma"/>
          <w:sz w:val="20"/>
          <w:szCs w:val="20"/>
          <w:vertAlign w:val="superscript"/>
        </w:rPr>
        <w:t xml:space="preserve"> </w:t>
      </w:r>
      <w:r w:rsidRPr="1CA0981A" w:rsidR="2EA51A95">
        <w:rPr>
          <w:rFonts w:eastAsia="Tahoma" w:cs="Tahoma"/>
          <w:sz w:val="20"/>
          <w:szCs w:val="20"/>
        </w:rPr>
        <w:t>Age category 0-5 years is not applicable.</w:t>
      </w:r>
    </w:p>
    <w:p w:rsidR="00F009A9" w:rsidRPr="00AA7E23" w:rsidP="00F009A9">
      <w:pPr>
        <w:ind w:left="-20" w:right="-20"/>
        <w:rPr>
          <w:rFonts w:eastAsia="Tahoma" w:cs="Tahoma"/>
          <w:sz w:val="20"/>
          <w:szCs w:val="20"/>
        </w:rPr>
      </w:pPr>
      <w:r>
        <w:rPr>
          <w:rFonts w:eastAsia="Tahoma" w:cs="Tahoma"/>
          <w:sz w:val="20"/>
          <w:szCs w:val="20"/>
          <w:vertAlign w:val="superscript"/>
        </w:rPr>
        <w:t>c</w:t>
      </w:r>
      <w:r w:rsidR="008C56C2">
        <w:rPr>
          <w:rFonts w:eastAsia="Tahoma" w:cs="Tahoma"/>
          <w:sz w:val="20"/>
          <w:szCs w:val="20"/>
          <w:vertAlign w:val="superscript"/>
        </w:rPr>
        <w:t xml:space="preserve"> </w:t>
      </w:r>
      <w:r w:rsidRPr="00AA7E23">
        <w:rPr>
          <w:rFonts w:eastAsia="Tahoma" w:cs="Tahoma"/>
          <w:sz w:val="20"/>
          <w:szCs w:val="20"/>
        </w:rPr>
        <w:t>Th</w:t>
      </w:r>
      <w:r>
        <w:rPr>
          <w:rFonts w:eastAsia="Tahoma" w:cs="Tahoma"/>
          <w:sz w:val="20"/>
          <w:szCs w:val="20"/>
        </w:rPr>
        <w:t>e ‘Not Available’</w:t>
      </w:r>
      <w:r w:rsidRPr="00AA7E23">
        <w:rPr>
          <w:rFonts w:eastAsia="Tahoma" w:cs="Tahoma"/>
          <w:sz w:val="20"/>
          <w:szCs w:val="20"/>
        </w:rPr>
        <w:t xml:space="preserve"> category is to be used only for cases where the </w:t>
      </w:r>
      <w:r>
        <w:rPr>
          <w:rFonts w:eastAsia="Tahoma" w:cs="Tahoma"/>
          <w:sz w:val="20"/>
          <w:szCs w:val="20"/>
        </w:rPr>
        <w:t>requested</w:t>
      </w:r>
      <w:r w:rsidRPr="00AA7E23">
        <w:rPr>
          <w:rFonts w:eastAsia="Tahoma" w:cs="Tahoma"/>
          <w:sz w:val="20"/>
          <w:szCs w:val="20"/>
        </w:rPr>
        <w:t xml:space="preserve"> field in state data systems is null or blank, an invalid value is added, or if the state does not collect</w:t>
      </w:r>
      <w:r>
        <w:rPr>
          <w:rFonts w:eastAsia="Tahoma" w:cs="Tahoma"/>
          <w:sz w:val="20"/>
          <w:szCs w:val="20"/>
        </w:rPr>
        <w:t xml:space="preserve"> the requested</w:t>
      </w:r>
      <w:r w:rsidRPr="00AA7E23">
        <w:rPr>
          <w:rFonts w:eastAsia="Tahoma" w:cs="Tahoma"/>
          <w:sz w:val="20"/>
          <w:szCs w:val="20"/>
        </w:rPr>
        <w:t xml:space="preserve"> </w:t>
      </w:r>
      <w:r>
        <w:rPr>
          <w:rFonts w:eastAsia="Tahoma" w:cs="Tahoma"/>
          <w:sz w:val="20"/>
          <w:szCs w:val="20"/>
        </w:rPr>
        <w:t>information</w:t>
      </w:r>
      <w:r w:rsidR="00692455">
        <w:rPr>
          <w:rFonts w:eastAsia="Tahoma" w:cs="Tahoma"/>
          <w:sz w:val="20"/>
          <w:szCs w:val="20"/>
        </w:rPr>
        <w:t xml:space="preserve"> in </w:t>
      </w:r>
      <w:r w:rsidRPr="00AA7E23">
        <w:rPr>
          <w:rFonts w:eastAsia="Tahoma" w:cs="Tahoma"/>
          <w:sz w:val="20"/>
          <w:szCs w:val="20"/>
        </w:rPr>
        <w:t>the state data syste</w:t>
      </w:r>
      <w:r>
        <w:rPr>
          <w:rFonts w:eastAsia="Tahoma" w:cs="Tahoma"/>
          <w:sz w:val="20"/>
          <w:szCs w:val="20"/>
        </w:rPr>
        <w:t>m.</w:t>
      </w:r>
    </w:p>
    <w:p w:rsidR="00D7677F" w:rsidRPr="00462CDD" w:rsidP="1CA0981A">
      <w:pPr>
        <w:rPr>
          <w:rFonts w:eastAsia="Tahoma" w:cs="Tahoma"/>
          <w:sz w:val="20"/>
          <w:szCs w:val="20"/>
        </w:rPr>
      </w:pPr>
    </w:p>
    <w:p w:rsidR="00355659" w:rsidP="1CA0981A">
      <w:pPr>
        <w:rPr>
          <w:rFonts w:eastAsia="Tahoma" w:cs="Tahoma"/>
          <w:sz w:val="20"/>
          <w:szCs w:val="20"/>
        </w:rPr>
      </w:pPr>
    </w:p>
    <w:p w:rsidR="00504A2A" w:rsidP="00504A2A">
      <w:pPr>
        <w:spacing w:before="120"/>
        <w:jc w:val="center"/>
        <w:rPr>
          <w:rFonts w:eastAsia="Tahoma" w:cs="Tahoma"/>
          <w:i/>
          <w:iCs/>
          <w:sz w:val="22"/>
          <w:szCs w:val="22"/>
        </w:rPr>
      </w:pPr>
    </w:p>
    <w:p w:rsidR="00504A2A" w:rsidP="00504A2A">
      <w:pPr>
        <w:spacing w:before="120"/>
        <w:jc w:val="center"/>
        <w:rPr>
          <w:rFonts w:eastAsia="Tahoma" w:cs="Tahoma"/>
          <w:i/>
          <w:iCs/>
          <w:sz w:val="22"/>
          <w:szCs w:val="22"/>
        </w:rPr>
      </w:pPr>
    </w:p>
    <w:p w:rsidR="00504A2A" w:rsidP="00504A2A">
      <w:pPr>
        <w:spacing w:before="120"/>
        <w:jc w:val="center"/>
        <w:rPr>
          <w:rFonts w:eastAsia="Tahoma" w:cs="Tahoma"/>
          <w:i/>
          <w:iCs/>
          <w:sz w:val="22"/>
          <w:szCs w:val="22"/>
        </w:rPr>
      </w:pPr>
    </w:p>
    <w:p w:rsidR="00504A2A" w:rsidP="00504A2A">
      <w:pPr>
        <w:spacing w:before="120"/>
        <w:jc w:val="center"/>
        <w:rPr>
          <w:rFonts w:eastAsia="Tahoma" w:cs="Tahoma"/>
          <w:i/>
          <w:iCs/>
          <w:sz w:val="22"/>
          <w:szCs w:val="22"/>
        </w:rPr>
      </w:pPr>
    </w:p>
    <w:p w:rsidR="00504A2A" w:rsidP="00504A2A">
      <w:pPr>
        <w:spacing w:before="120"/>
        <w:jc w:val="center"/>
        <w:rPr>
          <w:rFonts w:eastAsia="Tahoma" w:cs="Tahoma"/>
          <w:i/>
          <w:iCs/>
          <w:sz w:val="22"/>
          <w:szCs w:val="22"/>
        </w:rPr>
      </w:pPr>
    </w:p>
    <w:p w:rsidR="00504A2A" w:rsidP="00504A2A">
      <w:pPr>
        <w:spacing w:before="120"/>
        <w:jc w:val="center"/>
        <w:rPr>
          <w:rFonts w:eastAsia="Tahoma" w:cs="Tahoma"/>
          <w:i/>
          <w:iCs/>
          <w:sz w:val="22"/>
          <w:szCs w:val="22"/>
        </w:rPr>
      </w:pPr>
    </w:p>
    <w:p w:rsidR="00504A2A" w:rsidP="00504A2A">
      <w:pPr>
        <w:spacing w:before="120"/>
        <w:jc w:val="center"/>
        <w:rPr>
          <w:rFonts w:eastAsia="Tahoma" w:cs="Tahoma"/>
          <w:i/>
          <w:iCs/>
          <w:sz w:val="22"/>
          <w:szCs w:val="22"/>
        </w:rPr>
      </w:pPr>
    </w:p>
    <w:p w:rsidR="00504A2A" w:rsidP="00D7677F">
      <w:pPr>
        <w:spacing w:before="120"/>
        <w:rPr>
          <w:rFonts w:eastAsia="Tahoma" w:cs="Tahoma"/>
          <w:i/>
          <w:iCs/>
          <w:sz w:val="22"/>
          <w:szCs w:val="22"/>
        </w:rPr>
      </w:pPr>
    </w:p>
    <w:p w:rsidR="00F9277D" w:rsidP="006B480F">
      <w:pPr>
        <w:sectPr w:rsidSect="00321B2D">
          <w:pgSz w:w="23811" w:h="16838" w:orient="landscape" w:code="8"/>
          <w:pgMar w:top="1440" w:right="1440" w:bottom="1440" w:left="1440" w:header="720" w:footer="720" w:gutter="0"/>
          <w:cols w:space="720"/>
          <w:docGrid w:linePitch="326"/>
        </w:sectPr>
      </w:pPr>
    </w:p>
    <w:p w:rsidR="00502776" w:rsidRPr="00B82C3B" w:rsidP="0046511C">
      <w:pPr>
        <w:pStyle w:val="Heading2"/>
      </w:pPr>
      <w:bookmarkStart w:id="96" w:name="_Toc193878225"/>
      <w:bookmarkStart w:id="97" w:name="_Toc196319492"/>
      <w:r w:rsidRPr="1CA0981A">
        <w:t>SUPTRS BG</w:t>
      </w:r>
      <w:r w:rsidRPr="1CA0981A" w:rsidR="050350CC">
        <w:t xml:space="preserve"> </w:t>
      </w:r>
      <w:r w:rsidRPr="1CA0981A" w:rsidR="3209FDA5">
        <w:t xml:space="preserve">Report </w:t>
      </w:r>
      <w:r w:rsidRPr="1CA0981A" w:rsidR="050350CC">
        <w:t>Table 12</w:t>
      </w:r>
      <w:r w:rsidRPr="1CA0981A" w:rsidR="0D84166F">
        <w:t>.</w:t>
      </w:r>
      <w:r w:rsidRPr="1CA0981A" w:rsidR="32BF8E3B">
        <w:t xml:space="preserve"> </w:t>
      </w:r>
      <w:r w:rsidRPr="1CA0981A" w:rsidR="614C76BB">
        <w:t xml:space="preserve">Early Intervention Services </w:t>
      </w:r>
      <w:r w:rsidR="1EBF2AE0">
        <w:t>for</w:t>
      </w:r>
      <w:r w:rsidRPr="1CA0981A" w:rsidR="614C76BB">
        <w:t xml:space="preserve"> the </w:t>
      </w:r>
      <w:r w:rsidRPr="1CA0981A" w:rsidR="050350CC">
        <w:t>Human Immunodeficiency Virus (</w:t>
      </w:r>
      <w:r w:rsidRPr="1CA0981A" w:rsidR="614C76BB">
        <w:t>EIS/</w:t>
      </w:r>
      <w:r w:rsidRPr="1CA0981A" w:rsidR="050350CC">
        <w:t>HIV) in Designated States</w:t>
      </w:r>
      <w:bookmarkEnd w:id="96"/>
      <w:bookmarkEnd w:id="97"/>
      <w:r w:rsidR="008A2CC5">
        <w:t xml:space="preserve"> </w:t>
      </w:r>
    </w:p>
    <w:p w:rsidR="00502776" w:rsidRPr="00B82C3B" w:rsidP="1CA0981A">
      <w:pPr>
        <w:ind w:hanging="900"/>
        <w:rPr>
          <w:rFonts w:eastAsia="Tahoma" w:cs="Tahoma"/>
        </w:rPr>
      </w:pPr>
    </w:p>
    <w:p w:rsidR="00502776" w:rsidRPr="00741B1F"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Tahoma" w:cs="Tahoma"/>
          <w:color w:val="000000"/>
        </w:rPr>
      </w:pPr>
      <w:r w:rsidRPr="00741B1F">
        <w:rPr>
          <w:rFonts w:eastAsia="Tahoma" w:cs="Tahoma"/>
          <w:color w:val="000000"/>
        </w:rPr>
        <w:t>This table requires designated states, as defined in section 1924(b) of Title XIX, Part B, Subpart II of the PHS Act (</w:t>
      </w:r>
      <w:hyperlink r:id="rId17" w:history="1">
        <w:r w:rsidRPr="00C37D14">
          <w:rPr>
            <w:rStyle w:val="Hyperlink"/>
            <w:rFonts w:eastAsia="Tahoma" w:cs="Tahoma"/>
          </w:rPr>
          <w:t>42 U.S.C. § 300x-24(b)</w:t>
        </w:r>
      </w:hyperlink>
      <w:r w:rsidRPr="00741B1F">
        <w:rPr>
          <w:rFonts w:eastAsia="Tahoma" w:cs="Tahoma"/>
          <w:color w:val="000000"/>
        </w:rPr>
        <w:t xml:space="preserve">), to provide information on Early Intervention Services for HIV including pre-test counseling, testing, post-test counseling, and the provision of therapeutic measures to diagnose the extent of deficiency in the immune system, to prevent and treat the deterioration of immune system, and to prevent and treat conditions arising from HIV/AIDS funded with SUPTRS BG funds. </w:t>
      </w:r>
      <w:r w:rsidRPr="00741B1F" w:rsidR="1F9A88B0">
        <w:rPr>
          <w:rFonts w:eastAsia="Tahoma" w:cs="Tahoma"/>
          <w:color w:val="000000"/>
        </w:rPr>
        <w:t>For detailed instructions, see those in BGAS.</w:t>
      </w:r>
    </w:p>
    <w:p w:rsidR="003A2763" w:rsidRPr="00B82C3B"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Tahoma" w:cs="Tahoma"/>
          <w:color w:val="000000"/>
        </w:rPr>
      </w:pPr>
    </w:p>
    <w:p w:rsidR="00CA1380" w:rsidRPr="00741B1F"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Tahoma" w:cs="Tahoma"/>
          <w:color w:val="000000"/>
        </w:rPr>
      </w:pPr>
      <w:r w:rsidRPr="00741B1F">
        <w:rPr>
          <w:rFonts w:eastAsia="Tahoma" w:cs="Tahoma"/>
          <w:color w:val="000000"/>
        </w:rPr>
        <w:t>2026 Report Period: The most recently completed State Fiscal Year (SFY), for most states this is 7/1/2024 to 6/30/2025</w:t>
      </w:r>
      <w:r w:rsidRPr="00741B1F" w:rsidR="41B5745B">
        <w:rPr>
          <w:rFonts w:eastAsia="Tahoma" w:cs="Tahoma"/>
          <w:color w:val="000000"/>
        </w:rPr>
        <w:t>.</w:t>
      </w:r>
    </w:p>
    <w:p w:rsidR="00A157EA" w:rsidRPr="00741B1F" w:rsidP="1CA0981A">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Tahoma" w:cs="Tahoma"/>
          <w:color w:val="000000"/>
        </w:rPr>
      </w:pPr>
      <w:r w:rsidRPr="00741B1F">
        <w:rPr>
          <w:rFonts w:eastAsia="Tahoma" w:cs="Tahoma"/>
          <w:color w:val="000000"/>
        </w:rPr>
        <w:t xml:space="preserve">2027 </w:t>
      </w:r>
      <w:r w:rsidRPr="00741B1F" w:rsidR="00244201">
        <w:rPr>
          <w:rFonts w:eastAsia="Tahoma" w:cs="Tahoma"/>
          <w:color w:val="000000"/>
        </w:rPr>
        <w:t>Report Period</w:t>
      </w:r>
      <w:r w:rsidRPr="00741B1F">
        <w:rPr>
          <w:rFonts w:eastAsia="Tahoma" w:cs="Tahoma"/>
          <w:color w:val="000000"/>
        </w:rPr>
        <w:t>: The most recently completed State Fiscal Year (SFY), for most states this is 7/1/2025 to 6/30/2026</w:t>
      </w:r>
      <w:r w:rsidRPr="00741B1F" w:rsidR="41B5745B">
        <w:rPr>
          <w:rFonts w:eastAsia="Tahoma" w:cs="Tahoma"/>
          <w:color w:val="000000"/>
        </w:rPr>
        <w:t>.</w:t>
      </w:r>
    </w:p>
    <w:p w:rsidR="00502776" w:rsidRPr="00A157EA" w:rsidP="1CA0981A">
      <w:pPr>
        <w:rPr>
          <w:rFonts w:eastAsia="Tahoma" w:cs="Tahoma"/>
        </w:rPr>
      </w:pPr>
    </w:p>
    <w:tbl>
      <w:tblPr>
        <w:tblpPr w:leftFromText="180" w:rightFromText="180" w:vertAnchor="text" w:horzAnchor="margin" w:tblpXSpec="center" w:tblpY="46"/>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5"/>
        <w:gridCol w:w="2657"/>
        <w:gridCol w:w="2658"/>
      </w:tblGrid>
      <w:tr w:rsidTr="00741B1F">
        <w:tblPrEx>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40"/>
        </w:trPr>
        <w:tc>
          <w:tcPr>
            <w:tcW w:w="9900" w:type="dxa"/>
            <w:gridSpan w:val="3"/>
            <w:shd w:val="clear" w:color="auto" w:fill="365F91"/>
            <w:vAlign w:val="center"/>
          </w:tcPr>
          <w:p w:rsidR="004F5E08" w:rsidRPr="00741B1F" w:rsidP="004F5E08">
            <w:pPr>
              <w:rPr>
                <w:rFonts w:eastAsia="Tahoma" w:cs="Tahoma"/>
                <w:b/>
                <w:bCs/>
                <w:color w:val="FFFFFF"/>
                <w:sz w:val="22"/>
                <w:szCs w:val="22"/>
              </w:rPr>
            </w:pPr>
            <w:r w:rsidRPr="00741B1F">
              <w:rPr>
                <w:rFonts w:eastAsia="Tahoma" w:cs="Tahoma"/>
                <w:b/>
                <w:bCs/>
                <w:color w:val="FFFFFF"/>
                <w:sz w:val="22"/>
                <w:szCs w:val="22"/>
              </w:rPr>
              <w:t xml:space="preserve">SUPTRS BG Report Table 12. Early Intervention Services </w:t>
            </w:r>
            <w:r w:rsidRPr="00741B1F" w:rsidR="37255A48">
              <w:rPr>
                <w:rFonts w:eastAsia="Tahoma" w:cs="Tahoma"/>
                <w:b/>
                <w:bCs/>
                <w:color w:val="FFFFFF"/>
                <w:sz w:val="22"/>
                <w:szCs w:val="22"/>
              </w:rPr>
              <w:t>for</w:t>
            </w:r>
            <w:r w:rsidRPr="00741B1F">
              <w:rPr>
                <w:rFonts w:eastAsia="Tahoma" w:cs="Tahoma"/>
                <w:b/>
                <w:bCs/>
                <w:color w:val="FFFFFF"/>
                <w:sz w:val="22"/>
                <w:szCs w:val="22"/>
              </w:rPr>
              <w:t xml:space="preserve"> the Human Immunodeficiency Virus (EIS/HIV) in Designated States</w:t>
            </w:r>
          </w:p>
        </w:tc>
      </w:tr>
      <w:tr w:rsidTr="00741B1F">
        <w:tblPrEx>
          <w:tblW w:w="9900" w:type="dxa"/>
          <w:tblLook w:val="01E0"/>
        </w:tblPrEx>
        <w:trPr>
          <w:trHeight w:val="432"/>
        </w:trPr>
        <w:tc>
          <w:tcPr>
            <w:tcW w:w="4585" w:type="dxa"/>
            <w:shd w:val="clear" w:color="auto" w:fill="365F91"/>
            <w:vAlign w:val="center"/>
          </w:tcPr>
          <w:p w:rsidR="004F5E08" w:rsidRPr="00741B1F" w:rsidP="004F5E08">
            <w:pPr>
              <w:rPr>
                <w:rFonts w:eastAsia="Tahoma" w:cs="Tahoma"/>
                <w:b/>
                <w:bCs/>
                <w:color w:val="FFFFFF"/>
                <w:sz w:val="22"/>
                <w:szCs w:val="22"/>
              </w:rPr>
            </w:pPr>
            <w:r w:rsidRPr="00741B1F">
              <w:rPr>
                <w:rFonts w:eastAsia="Tahoma" w:cs="Tahoma"/>
                <w:b/>
                <w:bCs/>
                <w:color w:val="FFFFFF"/>
                <w:sz w:val="22"/>
                <w:szCs w:val="22"/>
              </w:rPr>
              <w:t>Report Period</w:t>
            </w:r>
          </w:p>
        </w:tc>
        <w:tc>
          <w:tcPr>
            <w:tcW w:w="2657" w:type="dxa"/>
            <w:shd w:val="clear" w:color="auto" w:fill="365F91"/>
            <w:vAlign w:val="center"/>
          </w:tcPr>
          <w:p w:rsidR="004F5E08" w:rsidRPr="00741B1F" w:rsidP="004F5E08">
            <w:pPr>
              <w:rPr>
                <w:rFonts w:eastAsia="Tahoma" w:cs="Tahoma"/>
                <w:b/>
                <w:bCs/>
                <w:color w:val="FFFFFF"/>
                <w:sz w:val="22"/>
                <w:szCs w:val="22"/>
              </w:rPr>
            </w:pPr>
            <w:r w:rsidRPr="00741B1F">
              <w:rPr>
                <w:rFonts w:eastAsia="Tahoma" w:cs="Tahoma"/>
                <w:b/>
                <w:bCs/>
                <w:color w:val="FFFFFF"/>
                <w:sz w:val="22"/>
                <w:szCs w:val="22"/>
              </w:rPr>
              <w:t xml:space="preserve">From: </w:t>
            </w:r>
          </w:p>
        </w:tc>
        <w:tc>
          <w:tcPr>
            <w:tcW w:w="2658" w:type="dxa"/>
            <w:shd w:val="clear" w:color="auto" w:fill="365F91"/>
            <w:vAlign w:val="center"/>
          </w:tcPr>
          <w:p w:rsidR="004F5E08" w:rsidRPr="00741B1F" w:rsidP="004F5E08">
            <w:pPr>
              <w:rPr>
                <w:rFonts w:eastAsia="Tahoma" w:cs="Tahoma"/>
                <w:b/>
                <w:bCs/>
                <w:color w:val="FFFFFF"/>
                <w:sz w:val="22"/>
                <w:szCs w:val="22"/>
              </w:rPr>
            </w:pPr>
            <w:r w:rsidRPr="00741B1F">
              <w:rPr>
                <w:rFonts w:eastAsia="Tahoma" w:cs="Tahoma"/>
                <w:b/>
                <w:bCs/>
                <w:color w:val="FFFFFF"/>
                <w:sz w:val="22"/>
                <w:szCs w:val="22"/>
              </w:rPr>
              <w:t>To:</w:t>
            </w:r>
          </w:p>
        </w:tc>
      </w:tr>
      <w:tr w:rsidTr="00741B1F">
        <w:tblPrEx>
          <w:tblW w:w="9900" w:type="dxa"/>
          <w:tblLook w:val="01E0"/>
        </w:tblPrEx>
        <w:trPr>
          <w:trHeight w:val="377"/>
        </w:trPr>
        <w:tc>
          <w:tcPr>
            <w:tcW w:w="4585" w:type="dxa"/>
            <w:shd w:val="clear" w:color="auto" w:fill="365F91"/>
          </w:tcPr>
          <w:p w:rsidR="004F5E08" w:rsidRPr="00F72163" w:rsidP="004F5E08">
            <w:pPr>
              <w:rPr>
                <w:rFonts w:eastAsia="Tahoma" w:cs="Tahoma"/>
                <w:sz w:val="22"/>
                <w:szCs w:val="22"/>
              </w:rPr>
            </w:pPr>
          </w:p>
        </w:tc>
        <w:tc>
          <w:tcPr>
            <w:tcW w:w="2657" w:type="dxa"/>
            <w:shd w:val="clear" w:color="auto" w:fill="DBE5F1"/>
            <w:vAlign w:val="center"/>
          </w:tcPr>
          <w:p w:rsidR="004F5E08" w:rsidRPr="00D7677F" w:rsidP="004F5E08">
            <w:pPr>
              <w:jc w:val="center"/>
              <w:rPr>
                <w:rFonts w:eastAsia="Tahoma" w:cs="Tahoma"/>
                <w:sz w:val="22"/>
                <w:szCs w:val="22"/>
              </w:rPr>
            </w:pPr>
            <w:r w:rsidRPr="00D7677F">
              <w:rPr>
                <w:rFonts w:eastAsia="Tahoma" w:cs="Tahoma"/>
                <w:sz w:val="22"/>
                <w:szCs w:val="22"/>
              </w:rPr>
              <w:t>A.</w:t>
            </w:r>
          </w:p>
          <w:p w:rsidR="004F5E08" w:rsidRPr="00D7677F" w:rsidP="004F5E08">
            <w:pPr>
              <w:jc w:val="center"/>
              <w:rPr>
                <w:rFonts w:eastAsia="Tahoma" w:cs="Tahoma"/>
                <w:sz w:val="22"/>
                <w:szCs w:val="22"/>
              </w:rPr>
            </w:pPr>
            <w:r w:rsidRPr="00D7677F">
              <w:rPr>
                <w:rFonts w:eastAsia="Tahoma" w:cs="Tahoma"/>
                <w:sz w:val="22"/>
                <w:szCs w:val="22"/>
              </w:rPr>
              <w:t>Statewide</w:t>
            </w:r>
          </w:p>
        </w:tc>
        <w:tc>
          <w:tcPr>
            <w:tcW w:w="2658" w:type="dxa"/>
            <w:shd w:val="clear" w:color="auto" w:fill="DBE5F1"/>
            <w:vAlign w:val="center"/>
          </w:tcPr>
          <w:p w:rsidR="004F5E08" w:rsidRPr="00D7677F" w:rsidP="004F5E08">
            <w:pPr>
              <w:jc w:val="center"/>
              <w:rPr>
                <w:rFonts w:eastAsia="Tahoma" w:cs="Tahoma"/>
                <w:sz w:val="22"/>
                <w:szCs w:val="22"/>
              </w:rPr>
            </w:pPr>
            <w:r w:rsidRPr="00D7677F">
              <w:rPr>
                <w:rFonts w:eastAsia="Tahoma" w:cs="Tahoma"/>
                <w:sz w:val="22"/>
                <w:szCs w:val="22"/>
              </w:rPr>
              <w:t>B.</w:t>
            </w:r>
          </w:p>
          <w:p w:rsidR="004F5E08" w:rsidRPr="00D7677F" w:rsidP="004F5E08">
            <w:pPr>
              <w:jc w:val="center"/>
              <w:rPr>
                <w:rFonts w:eastAsia="Tahoma" w:cs="Tahoma"/>
                <w:sz w:val="22"/>
                <w:szCs w:val="22"/>
              </w:rPr>
            </w:pPr>
            <w:r w:rsidRPr="00D7677F">
              <w:rPr>
                <w:rFonts w:eastAsia="Tahoma" w:cs="Tahoma"/>
                <w:sz w:val="22"/>
                <w:szCs w:val="22"/>
              </w:rPr>
              <w:t>Rural</w:t>
            </w:r>
          </w:p>
        </w:tc>
      </w:tr>
      <w:tr w:rsidTr="00D7677F">
        <w:tblPrEx>
          <w:tblW w:w="9900" w:type="dxa"/>
          <w:tblLook w:val="01E0"/>
        </w:tblPrEx>
        <w:trPr>
          <w:trHeight w:val="377"/>
        </w:trPr>
        <w:tc>
          <w:tcPr>
            <w:tcW w:w="4585" w:type="dxa"/>
          </w:tcPr>
          <w:p w:rsidR="004F5E08" w:rsidRPr="00F72163" w:rsidP="004F5E08">
            <w:pPr>
              <w:rPr>
                <w:rFonts w:eastAsia="Tahoma" w:cs="Tahoma"/>
                <w:sz w:val="22"/>
                <w:szCs w:val="22"/>
              </w:rPr>
            </w:pPr>
            <w:r w:rsidRPr="00F72163">
              <w:rPr>
                <w:rFonts w:eastAsia="Tahoma" w:cs="Tahoma"/>
                <w:sz w:val="22"/>
                <w:szCs w:val="22"/>
              </w:rPr>
              <w:t>1.</w:t>
            </w:r>
            <w:r w:rsidR="008A2CC5">
              <w:rPr>
                <w:rFonts w:eastAsia="Tahoma" w:cs="Tahoma"/>
                <w:sz w:val="22"/>
                <w:szCs w:val="22"/>
              </w:rPr>
              <w:t xml:space="preserve"> </w:t>
            </w:r>
            <w:r w:rsidRPr="00F72163">
              <w:rPr>
                <w:rFonts w:eastAsia="Tahoma" w:cs="Tahoma"/>
                <w:sz w:val="22"/>
                <w:szCs w:val="22"/>
              </w:rPr>
              <w:t>Number of EIS/HIV projects among SUPTRS BG sub-recipients in the state:</w:t>
            </w:r>
          </w:p>
        </w:tc>
        <w:tc>
          <w:tcPr>
            <w:tcW w:w="2657" w:type="dxa"/>
          </w:tcPr>
          <w:p w:rsidR="004F5E08" w:rsidRPr="00F72163" w:rsidP="004F5E08">
            <w:pPr>
              <w:rPr>
                <w:rFonts w:eastAsia="Tahoma" w:cs="Tahoma"/>
                <w:sz w:val="22"/>
                <w:szCs w:val="22"/>
                <w:u w:val="single"/>
              </w:rPr>
            </w:pPr>
          </w:p>
        </w:tc>
        <w:tc>
          <w:tcPr>
            <w:tcW w:w="2658" w:type="dxa"/>
          </w:tcPr>
          <w:p w:rsidR="004F5E08" w:rsidRPr="00F72163" w:rsidP="004F5E08">
            <w:pPr>
              <w:rPr>
                <w:rFonts w:eastAsia="Tahoma" w:cs="Tahoma"/>
                <w:sz w:val="22"/>
                <w:szCs w:val="22"/>
              </w:rPr>
            </w:pPr>
          </w:p>
        </w:tc>
      </w:tr>
      <w:tr w:rsidTr="00741B1F">
        <w:tblPrEx>
          <w:tblW w:w="9900" w:type="dxa"/>
          <w:tblLook w:val="01E0"/>
        </w:tblPrEx>
        <w:trPr>
          <w:trHeight w:val="548"/>
        </w:trPr>
        <w:tc>
          <w:tcPr>
            <w:tcW w:w="4585" w:type="dxa"/>
          </w:tcPr>
          <w:p w:rsidR="004F5E08" w:rsidRPr="00F72163" w:rsidP="004F5E08">
            <w:pPr>
              <w:rPr>
                <w:rFonts w:eastAsia="Tahoma" w:cs="Tahoma"/>
                <w:sz w:val="22"/>
                <w:szCs w:val="22"/>
              </w:rPr>
            </w:pPr>
            <w:r w:rsidRPr="00F72163">
              <w:rPr>
                <w:rFonts w:eastAsia="Tahoma" w:cs="Tahoma"/>
                <w:sz w:val="22"/>
                <w:szCs w:val="22"/>
              </w:rPr>
              <w:t>2.</w:t>
            </w:r>
            <w:r w:rsidR="008A2CC5">
              <w:rPr>
                <w:rFonts w:eastAsia="Tahoma" w:cs="Tahoma"/>
                <w:sz w:val="22"/>
                <w:szCs w:val="22"/>
              </w:rPr>
              <w:t xml:space="preserve"> </w:t>
            </w:r>
            <w:r w:rsidRPr="00F72163">
              <w:rPr>
                <w:rFonts w:eastAsia="Tahoma" w:cs="Tahoma"/>
                <w:sz w:val="22"/>
                <w:szCs w:val="22"/>
              </w:rPr>
              <w:t>Total number of individuals tested through SUPTRS BG sub-recipient EIS/HIV projects:</w:t>
            </w:r>
          </w:p>
        </w:tc>
        <w:tc>
          <w:tcPr>
            <w:tcW w:w="2657" w:type="dxa"/>
          </w:tcPr>
          <w:p w:rsidR="004F5E08" w:rsidRPr="00F72163" w:rsidP="004F5E08">
            <w:pPr>
              <w:rPr>
                <w:rFonts w:eastAsia="Tahoma" w:cs="Tahoma"/>
                <w:sz w:val="22"/>
                <w:szCs w:val="22"/>
              </w:rPr>
            </w:pPr>
          </w:p>
        </w:tc>
        <w:tc>
          <w:tcPr>
            <w:tcW w:w="2658" w:type="dxa"/>
            <w:shd w:val="clear" w:color="auto" w:fill="D9D9D9"/>
          </w:tcPr>
          <w:p w:rsidR="004F5E08" w:rsidRPr="00F72163" w:rsidP="004F5E08">
            <w:pPr>
              <w:rPr>
                <w:rFonts w:eastAsia="Tahoma" w:cs="Tahoma"/>
                <w:sz w:val="22"/>
                <w:szCs w:val="22"/>
              </w:rPr>
            </w:pPr>
          </w:p>
        </w:tc>
      </w:tr>
      <w:tr w:rsidTr="00741B1F">
        <w:tblPrEx>
          <w:tblW w:w="9900" w:type="dxa"/>
          <w:tblLook w:val="01E0"/>
        </w:tblPrEx>
        <w:trPr>
          <w:trHeight w:val="512"/>
        </w:trPr>
        <w:tc>
          <w:tcPr>
            <w:tcW w:w="4585" w:type="dxa"/>
          </w:tcPr>
          <w:p w:rsidR="004F5E08" w:rsidRPr="00F72163" w:rsidP="004F5E08">
            <w:pPr>
              <w:rPr>
                <w:rFonts w:eastAsia="Tahoma" w:cs="Tahoma"/>
                <w:sz w:val="22"/>
                <w:szCs w:val="22"/>
              </w:rPr>
            </w:pPr>
            <w:r w:rsidRPr="00F72163">
              <w:rPr>
                <w:rFonts w:eastAsia="Tahoma" w:cs="Tahoma"/>
                <w:sz w:val="22"/>
                <w:szCs w:val="22"/>
              </w:rPr>
              <w:t>3.</w:t>
            </w:r>
            <w:r w:rsidR="008A2CC5">
              <w:rPr>
                <w:rFonts w:eastAsia="Tahoma" w:cs="Tahoma"/>
                <w:sz w:val="22"/>
                <w:szCs w:val="22"/>
              </w:rPr>
              <w:t xml:space="preserve"> </w:t>
            </w:r>
            <w:r w:rsidRPr="00F72163">
              <w:rPr>
                <w:rFonts w:eastAsia="Tahoma" w:cs="Tahoma"/>
                <w:sz w:val="22"/>
                <w:szCs w:val="22"/>
              </w:rPr>
              <w:t>Total number of HIV tests conducted with SUPTRS BG EIS/HIV funds:</w:t>
            </w:r>
          </w:p>
        </w:tc>
        <w:tc>
          <w:tcPr>
            <w:tcW w:w="2657" w:type="dxa"/>
          </w:tcPr>
          <w:p w:rsidR="004F5E08" w:rsidRPr="00F72163" w:rsidP="004F5E08">
            <w:pPr>
              <w:rPr>
                <w:rFonts w:eastAsia="Tahoma" w:cs="Tahoma"/>
                <w:sz w:val="22"/>
                <w:szCs w:val="22"/>
              </w:rPr>
            </w:pPr>
          </w:p>
        </w:tc>
        <w:tc>
          <w:tcPr>
            <w:tcW w:w="2658" w:type="dxa"/>
            <w:shd w:val="clear" w:color="auto" w:fill="D9D9D9"/>
          </w:tcPr>
          <w:p w:rsidR="004F5E08" w:rsidRPr="00F72163" w:rsidP="004F5E08">
            <w:pPr>
              <w:rPr>
                <w:rFonts w:eastAsia="Tahoma" w:cs="Tahoma"/>
                <w:sz w:val="22"/>
                <w:szCs w:val="22"/>
              </w:rPr>
            </w:pPr>
          </w:p>
        </w:tc>
      </w:tr>
      <w:tr w:rsidTr="00741B1F">
        <w:tblPrEx>
          <w:tblW w:w="9900" w:type="dxa"/>
          <w:tblLook w:val="01E0"/>
        </w:tblPrEx>
        <w:trPr>
          <w:trHeight w:val="368"/>
        </w:trPr>
        <w:tc>
          <w:tcPr>
            <w:tcW w:w="4585" w:type="dxa"/>
          </w:tcPr>
          <w:p w:rsidR="004F5E08" w:rsidRPr="00F72163" w:rsidP="004F5E08">
            <w:pPr>
              <w:rPr>
                <w:rFonts w:eastAsia="Tahoma" w:cs="Tahoma"/>
                <w:sz w:val="22"/>
                <w:szCs w:val="22"/>
              </w:rPr>
            </w:pPr>
            <w:r w:rsidRPr="00F72163">
              <w:rPr>
                <w:rFonts w:eastAsia="Tahoma" w:cs="Tahoma"/>
                <w:sz w:val="22"/>
                <w:szCs w:val="22"/>
              </w:rPr>
              <w:t>4.</w:t>
            </w:r>
            <w:r w:rsidR="008A2CC5">
              <w:rPr>
                <w:rFonts w:eastAsia="Tahoma" w:cs="Tahoma"/>
                <w:sz w:val="22"/>
                <w:szCs w:val="22"/>
              </w:rPr>
              <w:t xml:space="preserve"> </w:t>
            </w:r>
            <w:r w:rsidRPr="00F72163">
              <w:rPr>
                <w:rFonts w:eastAsia="Tahoma" w:cs="Tahoma"/>
                <w:sz w:val="22"/>
                <w:szCs w:val="22"/>
              </w:rPr>
              <w:t>Total number of tests that were positive for HIV:</w:t>
            </w:r>
          </w:p>
        </w:tc>
        <w:tc>
          <w:tcPr>
            <w:tcW w:w="2657" w:type="dxa"/>
          </w:tcPr>
          <w:p w:rsidR="004F5E08" w:rsidRPr="00F72163" w:rsidP="004F5E08">
            <w:pPr>
              <w:rPr>
                <w:rFonts w:eastAsia="Tahoma" w:cs="Tahoma"/>
                <w:sz w:val="22"/>
                <w:szCs w:val="22"/>
              </w:rPr>
            </w:pPr>
          </w:p>
        </w:tc>
        <w:tc>
          <w:tcPr>
            <w:tcW w:w="2658" w:type="dxa"/>
            <w:shd w:val="clear" w:color="auto" w:fill="D9D9D9"/>
          </w:tcPr>
          <w:p w:rsidR="004F5E08" w:rsidRPr="00F72163" w:rsidP="004F5E08">
            <w:pPr>
              <w:rPr>
                <w:rFonts w:eastAsia="Tahoma" w:cs="Tahoma"/>
                <w:sz w:val="22"/>
                <w:szCs w:val="22"/>
              </w:rPr>
            </w:pPr>
          </w:p>
        </w:tc>
      </w:tr>
      <w:tr w:rsidTr="00741B1F">
        <w:tblPrEx>
          <w:tblW w:w="9900" w:type="dxa"/>
          <w:tblLook w:val="01E0"/>
        </w:tblPrEx>
        <w:trPr>
          <w:trHeight w:val="602"/>
        </w:trPr>
        <w:tc>
          <w:tcPr>
            <w:tcW w:w="4585" w:type="dxa"/>
          </w:tcPr>
          <w:p w:rsidR="004F5E08" w:rsidRPr="00F72163" w:rsidP="004F5E08">
            <w:pPr>
              <w:rPr>
                <w:rFonts w:eastAsia="Tahoma" w:cs="Tahoma"/>
                <w:sz w:val="22"/>
                <w:szCs w:val="22"/>
              </w:rPr>
            </w:pPr>
            <w:r w:rsidRPr="00F72163">
              <w:rPr>
                <w:rFonts w:eastAsia="Tahoma" w:cs="Tahoma"/>
                <w:sz w:val="22"/>
                <w:szCs w:val="22"/>
              </w:rPr>
              <w:t>5.</w:t>
            </w:r>
            <w:r w:rsidR="008A2CC5">
              <w:rPr>
                <w:rFonts w:eastAsia="Tahoma" w:cs="Tahoma"/>
                <w:sz w:val="22"/>
                <w:szCs w:val="22"/>
              </w:rPr>
              <w:t xml:space="preserve"> </w:t>
            </w:r>
            <w:r w:rsidRPr="00F72163">
              <w:rPr>
                <w:rFonts w:eastAsia="Tahoma" w:cs="Tahoma"/>
                <w:sz w:val="22"/>
                <w:szCs w:val="22"/>
              </w:rPr>
              <w:t>Total number of individuals who prior to the reporting period were unaware of their HIV infection:</w:t>
            </w:r>
          </w:p>
        </w:tc>
        <w:tc>
          <w:tcPr>
            <w:tcW w:w="2657" w:type="dxa"/>
          </w:tcPr>
          <w:p w:rsidR="004F5E08" w:rsidRPr="00F72163" w:rsidP="004F5E08">
            <w:pPr>
              <w:rPr>
                <w:rFonts w:eastAsia="Tahoma" w:cs="Tahoma"/>
                <w:sz w:val="22"/>
                <w:szCs w:val="22"/>
              </w:rPr>
            </w:pPr>
          </w:p>
        </w:tc>
        <w:tc>
          <w:tcPr>
            <w:tcW w:w="2658" w:type="dxa"/>
            <w:shd w:val="clear" w:color="auto" w:fill="D9D9D9"/>
          </w:tcPr>
          <w:p w:rsidR="004F5E08" w:rsidRPr="00F72163" w:rsidP="004F5E08">
            <w:pPr>
              <w:rPr>
                <w:rFonts w:eastAsia="Tahoma" w:cs="Tahoma"/>
                <w:sz w:val="22"/>
                <w:szCs w:val="22"/>
              </w:rPr>
            </w:pPr>
          </w:p>
        </w:tc>
      </w:tr>
      <w:tr w:rsidTr="00741B1F">
        <w:tblPrEx>
          <w:tblW w:w="9900" w:type="dxa"/>
          <w:tblLook w:val="01E0"/>
        </w:tblPrEx>
        <w:trPr>
          <w:trHeight w:val="548"/>
        </w:trPr>
        <w:tc>
          <w:tcPr>
            <w:tcW w:w="4585" w:type="dxa"/>
          </w:tcPr>
          <w:p w:rsidR="004F5E08" w:rsidRPr="00F72163" w:rsidP="004F5E08">
            <w:pPr>
              <w:rPr>
                <w:rFonts w:eastAsia="Tahoma" w:cs="Tahoma"/>
                <w:sz w:val="22"/>
                <w:szCs w:val="22"/>
              </w:rPr>
            </w:pPr>
            <w:r w:rsidRPr="00F72163">
              <w:rPr>
                <w:rFonts w:eastAsia="Tahoma" w:cs="Tahoma"/>
                <w:sz w:val="22"/>
                <w:szCs w:val="22"/>
              </w:rPr>
              <w:t>6.</w:t>
            </w:r>
            <w:r w:rsidR="008A2CC5">
              <w:rPr>
                <w:rFonts w:eastAsia="Tahoma" w:cs="Tahoma"/>
                <w:sz w:val="22"/>
                <w:szCs w:val="22"/>
              </w:rPr>
              <w:t xml:space="preserve"> </w:t>
            </w:r>
            <w:r w:rsidRPr="00F72163">
              <w:rPr>
                <w:rFonts w:eastAsia="Tahoma" w:cs="Tahoma"/>
                <w:sz w:val="22"/>
                <w:szCs w:val="22"/>
              </w:rPr>
              <w:t>Total number of HIV infected individuals who were diagnosed and referred into treatment and care during the reporting period</w:t>
            </w:r>
          </w:p>
        </w:tc>
        <w:tc>
          <w:tcPr>
            <w:tcW w:w="2657" w:type="dxa"/>
          </w:tcPr>
          <w:p w:rsidR="004F5E08" w:rsidRPr="00F72163" w:rsidP="004F5E08">
            <w:pPr>
              <w:rPr>
                <w:rFonts w:eastAsia="Tahoma" w:cs="Tahoma"/>
                <w:sz w:val="22"/>
                <w:szCs w:val="22"/>
              </w:rPr>
            </w:pPr>
          </w:p>
        </w:tc>
        <w:tc>
          <w:tcPr>
            <w:tcW w:w="2658" w:type="dxa"/>
            <w:shd w:val="clear" w:color="auto" w:fill="D9D9D9"/>
          </w:tcPr>
          <w:p w:rsidR="004F5E08" w:rsidRPr="00F72163" w:rsidP="004F5E08">
            <w:pPr>
              <w:rPr>
                <w:rFonts w:eastAsia="Tahoma" w:cs="Tahoma"/>
                <w:sz w:val="22"/>
                <w:szCs w:val="22"/>
              </w:rPr>
            </w:pPr>
          </w:p>
        </w:tc>
      </w:tr>
      <w:tr w:rsidTr="00741B1F">
        <w:tblPrEx>
          <w:tblW w:w="9900" w:type="dxa"/>
          <w:tblLook w:val="01E0"/>
        </w:tblPrEx>
        <w:trPr>
          <w:trHeight w:val="548"/>
        </w:trPr>
        <w:tc>
          <w:tcPr>
            <w:tcW w:w="4585" w:type="dxa"/>
          </w:tcPr>
          <w:p w:rsidR="004F5E08" w:rsidRPr="00F72163" w:rsidP="004F5E08">
            <w:pPr>
              <w:rPr>
                <w:rFonts w:eastAsia="Tahoma" w:cs="Tahoma"/>
                <w:sz w:val="22"/>
                <w:szCs w:val="22"/>
              </w:rPr>
            </w:pPr>
            <w:r w:rsidRPr="00F72163">
              <w:rPr>
                <w:rFonts w:eastAsia="Tahoma" w:cs="Tahoma"/>
                <w:sz w:val="22"/>
                <w:szCs w:val="22"/>
              </w:rPr>
              <w:t>7. Total number of persons at risk for HIV/AIDS referred for PrEP services?</w:t>
            </w:r>
          </w:p>
        </w:tc>
        <w:tc>
          <w:tcPr>
            <w:tcW w:w="2657" w:type="dxa"/>
          </w:tcPr>
          <w:p w:rsidR="004F5E08" w:rsidRPr="00F72163" w:rsidP="004F5E08">
            <w:pPr>
              <w:rPr>
                <w:rFonts w:eastAsia="Tahoma" w:cs="Tahoma"/>
                <w:sz w:val="22"/>
                <w:szCs w:val="22"/>
              </w:rPr>
            </w:pPr>
          </w:p>
        </w:tc>
        <w:tc>
          <w:tcPr>
            <w:tcW w:w="2658" w:type="dxa"/>
            <w:shd w:val="clear" w:color="auto" w:fill="D9D9D9"/>
          </w:tcPr>
          <w:p w:rsidR="004F5E08" w:rsidRPr="00F72163" w:rsidP="004F5E08">
            <w:pPr>
              <w:rPr>
                <w:rFonts w:eastAsia="Tahoma" w:cs="Tahoma"/>
                <w:sz w:val="22"/>
                <w:szCs w:val="22"/>
              </w:rPr>
            </w:pPr>
          </w:p>
        </w:tc>
      </w:tr>
      <w:tr w:rsidTr="00D7677F">
        <w:tblPrEx>
          <w:tblW w:w="9900" w:type="dxa"/>
          <w:tblLook w:val="01E0"/>
        </w:tblPrEx>
        <w:trPr>
          <w:trHeight w:val="313"/>
        </w:trPr>
        <w:tc>
          <w:tcPr>
            <w:tcW w:w="9900" w:type="dxa"/>
            <w:gridSpan w:val="3"/>
          </w:tcPr>
          <w:p w:rsidR="004F5E08" w:rsidRPr="00F72163" w:rsidP="004F5E08">
            <w:pPr>
              <w:rPr>
                <w:rFonts w:eastAsia="Tahoma" w:cs="Tahoma"/>
                <w:sz w:val="22"/>
                <w:szCs w:val="22"/>
              </w:rPr>
            </w:pPr>
            <w:r w:rsidRPr="00F72163">
              <w:rPr>
                <w:rFonts w:eastAsia="Tahoma" w:cs="Tahoma"/>
                <w:sz w:val="22"/>
                <w:szCs w:val="22"/>
              </w:rPr>
              <w:t>Identify barriers, including state laws and regulations, that exist in carrying out HIV testing services:</w:t>
            </w:r>
          </w:p>
          <w:p w:rsidR="004F5E08" w:rsidRPr="00F72163" w:rsidP="004F5E08">
            <w:pPr>
              <w:rPr>
                <w:rFonts w:eastAsia="Tahoma" w:cs="Tahoma"/>
                <w:sz w:val="22"/>
                <w:szCs w:val="22"/>
              </w:rPr>
            </w:pPr>
          </w:p>
        </w:tc>
      </w:tr>
    </w:tbl>
    <w:p w:rsidR="2F73AFB5" w:rsidP="1CA0981A">
      <w:pPr>
        <w:rPr>
          <w:rFonts w:eastAsia="Tahoma" w:cs="Tahoma"/>
        </w:rPr>
      </w:pPr>
    </w:p>
    <w:p w:rsidR="00502776" w:rsidRPr="005A2942" w:rsidP="1CA0981A">
      <w:pPr>
        <w:rPr>
          <w:rFonts w:eastAsia="Tahoma" w:cs="Tahoma"/>
        </w:rPr>
      </w:pPr>
    </w:p>
    <w:p w:rsidR="00502776" w:rsidRPr="005A2942" w:rsidP="1CA0981A">
      <w:pPr>
        <w:rPr>
          <w:rFonts w:eastAsia="Tahoma" w:cs="Tahoma"/>
        </w:rPr>
      </w:pPr>
    </w:p>
    <w:p w:rsidR="00502776" w:rsidRPr="005A2942" w:rsidP="00502776">
      <w:pPr>
        <w:pStyle w:val="BodyText3"/>
        <w:rPr>
          <w:b/>
          <w:sz w:val="17"/>
          <w:szCs w:val="17"/>
        </w:rPr>
        <w:sectPr w:rsidSect="00F72163">
          <w:pgSz w:w="11906" w:h="16838" w:code="9"/>
          <w:pgMar w:top="1440" w:right="1440" w:bottom="1440" w:left="1440" w:header="720" w:footer="720" w:gutter="0"/>
          <w:cols w:space="720"/>
          <w:docGrid w:linePitch="326"/>
        </w:sectPr>
      </w:pPr>
    </w:p>
    <w:p w:rsidR="00502776" w:rsidRPr="007A7BF4" w:rsidP="0046511C">
      <w:pPr>
        <w:pStyle w:val="Heading2"/>
        <w:rPr>
          <w:i/>
          <w:iCs/>
        </w:rPr>
      </w:pPr>
      <w:bookmarkStart w:id="98" w:name="_SUPTRS_BG_Report_34"/>
      <w:bookmarkStart w:id="99" w:name="_Toc193878226"/>
      <w:bookmarkStart w:id="100" w:name="_Toc196319493"/>
      <w:r w:rsidRPr="3FAB0330">
        <w:t>SUPTRS BG</w:t>
      </w:r>
      <w:r w:rsidRPr="3FAB0330" w:rsidR="64436BA4">
        <w:t xml:space="preserve"> </w:t>
      </w:r>
      <w:r w:rsidRPr="3FAB0330" w:rsidR="0267D6FA">
        <w:t xml:space="preserve">Report </w:t>
      </w:r>
      <w:r w:rsidRPr="3FAB0330" w:rsidR="64436BA4">
        <w:t>Table 13</w:t>
      </w:r>
      <w:r w:rsidRPr="3FAB0330" w:rsidR="18D1BB6F">
        <w:t>.</w:t>
      </w:r>
      <w:r w:rsidRPr="3FAB0330" w:rsidR="64436BA4">
        <w:t xml:space="preserve"> </w:t>
      </w:r>
      <w:r w:rsidRPr="3FAB0330" w:rsidR="64436BA4">
        <w:rPr>
          <w:i/>
          <w:iCs/>
        </w:rPr>
        <w:t>Charitable Choice</w:t>
      </w:r>
      <w:r w:rsidRPr="3FAB0330" w:rsidR="07C6A7F2">
        <w:t xml:space="preserve"> </w:t>
      </w:r>
      <w:r w:rsidRPr="3FAB0330" w:rsidR="7BFD1F9E">
        <w:t>(</w:t>
      </w:r>
      <w:r w:rsidRPr="3FAB0330" w:rsidR="07C6A7F2">
        <w:t>Required</w:t>
      </w:r>
      <w:r w:rsidRPr="3FAB0330" w:rsidR="0C6281C4">
        <w:t>)</w:t>
      </w:r>
      <w:bookmarkEnd w:id="98"/>
      <w:bookmarkEnd w:id="99"/>
      <w:bookmarkEnd w:id="100"/>
      <w:r w:rsidRPr="3FAB0330" w:rsidR="07C6A7F2">
        <w:t xml:space="preserve"> </w:t>
      </w:r>
    </w:p>
    <w:p w:rsidR="00502776" w:rsidRPr="007A7BF4" w:rsidP="1CA0981A">
      <w:pPr>
        <w:pStyle w:val="BodyText3"/>
        <w:rPr>
          <w:rFonts w:eastAsia="Tahoma" w:cs="Tahoma"/>
          <w:sz w:val="24"/>
          <w:szCs w:val="24"/>
        </w:rPr>
      </w:pPr>
    </w:p>
    <w:p w:rsidR="00502776" w:rsidRPr="007A7BF4" w:rsidP="1CA0981A">
      <w:pPr>
        <w:pStyle w:val="BodyText3"/>
        <w:rPr>
          <w:rFonts w:eastAsia="Tahoma" w:cs="Tahoma"/>
          <w:sz w:val="24"/>
          <w:szCs w:val="24"/>
        </w:rPr>
      </w:pPr>
      <w:r w:rsidRPr="1CA0981A">
        <w:rPr>
          <w:rFonts w:eastAsia="Tahoma" w:cs="Tahoma"/>
          <w:sz w:val="24"/>
          <w:szCs w:val="24"/>
        </w:rPr>
        <w:t>Under Charitable Choice</w:t>
      </w:r>
      <w:r w:rsidRPr="1CA0981A" w:rsidR="01940DD2">
        <w:rPr>
          <w:rFonts w:eastAsia="Tahoma" w:cs="Tahoma"/>
          <w:sz w:val="24"/>
          <w:szCs w:val="24"/>
        </w:rPr>
        <w:t xml:space="preserve"> Provisions; Final Rule (</w:t>
      </w:r>
      <w:hyperlink r:id="rId38">
        <w:r w:rsidRPr="1CA0981A" w:rsidR="01940DD2">
          <w:rPr>
            <w:rStyle w:val="Hyperlink"/>
            <w:rFonts w:eastAsia="Tahoma" w:cs="Tahoma"/>
            <w:sz w:val="24"/>
            <w:szCs w:val="24"/>
          </w:rPr>
          <w:t>42 CFR Part 54</w:t>
        </w:r>
      </w:hyperlink>
      <w:r w:rsidRPr="1CA0981A" w:rsidR="01940DD2">
        <w:rPr>
          <w:rFonts w:eastAsia="Tahoma" w:cs="Tahoma"/>
          <w:sz w:val="24"/>
          <w:szCs w:val="24"/>
        </w:rPr>
        <w:t>)</w:t>
      </w:r>
      <w:r w:rsidRPr="1CA0981A">
        <w:rPr>
          <w:rFonts w:eastAsia="Tahoma" w:cs="Tahoma"/>
          <w:sz w:val="24"/>
          <w:szCs w:val="24"/>
        </w:rPr>
        <w:t xml:space="preserve">, </w:t>
      </w:r>
      <w:r w:rsidRPr="1CA0981A" w:rsidR="762C3134">
        <w:rPr>
          <w:rFonts w:eastAsia="Tahoma" w:cs="Tahoma"/>
          <w:sz w:val="24"/>
          <w:szCs w:val="24"/>
        </w:rPr>
        <w:t>s</w:t>
      </w:r>
      <w:r w:rsidRPr="1CA0981A">
        <w:rPr>
          <w:rFonts w:eastAsia="Tahoma" w:cs="Tahoma"/>
          <w:sz w:val="24"/>
          <w:szCs w:val="24"/>
        </w:rPr>
        <w:t>tates, local governments, and religious organizations</w:t>
      </w:r>
      <w:r w:rsidR="003A7AB1">
        <w:rPr>
          <w:rFonts w:eastAsia="Tahoma" w:cs="Tahoma"/>
          <w:sz w:val="24"/>
          <w:szCs w:val="24"/>
        </w:rPr>
        <w:t xml:space="preserve"> </w:t>
      </w:r>
      <w:r w:rsidRPr="1CA0981A">
        <w:rPr>
          <w:rFonts w:eastAsia="Tahoma" w:cs="Tahoma"/>
          <w:sz w:val="24"/>
          <w:szCs w:val="24"/>
        </w:rPr>
        <w:t>must: (1) ensure that religious organizations that are providers provide to all potential and actual program beneficiaries (services recipients) notice of their right to alternative services; (2) ensure that religious organizations that are providers refer program beneficiaries to alternative services; and (3) fund and/or provide alternative services.</w:t>
      </w:r>
      <w:r w:rsidR="008A2CC5">
        <w:rPr>
          <w:rFonts w:eastAsia="Tahoma" w:cs="Tahoma"/>
          <w:sz w:val="24"/>
          <w:szCs w:val="24"/>
        </w:rPr>
        <w:t xml:space="preserve"> </w:t>
      </w:r>
      <w:r w:rsidRPr="1CA0981A">
        <w:rPr>
          <w:rFonts w:eastAsia="Tahoma" w:cs="Tahoma"/>
          <w:sz w:val="24"/>
          <w:szCs w:val="24"/>
        </w:rPr>
        <w:t>The term “alternative services” me</w:t>
      </w:r>
      <w:r w:rsidRPr="1CA0981A" w:rsidR="2FC58308">
        <w:rPr>
          <w:rFonts w:eastAsia="Tahoma" w:cs="Tahoma"/>
          <w:sz w:val="24"/>
          <w:szCs w:val="24"/>
        </w:rPr>
        <w:t>ans services determined by the s</w:t>
      </w:r>
      <w:r w:rsidRPr="1CA0981A">
        <w:rPr>
          <w:rFonts w:eastAsia="Tahoma" w:cs="Tahoma"/>
          <w:sz w:val="24"/>
          <w:szCs w:val="24"/>
        </w:rPr>
        <w:t xml:space="preserve">tate to be accessible and comparable and provided within a reasonable period of time from another substance </w:t>
      </w:r>
      <w:r w:rsidRPr="1CA0981A" w:rsidR="2B6ADFCE">
        <w:rPr>
          <w:rFonts w:eastAsia="Tahoma" w:cs="Tahoma"/>
          <w:sz w:val="24"/>
          <w:szCs w:val="24"/>
        </w:rPr>
        <w:t xml:space="preserve">use disorder </w:t>
      </w:r>
      <w:r w:rsidRPr="1CA0981A">
        <w:rPr>
          <w:rFonts w:eastAsia="Tahoma" w:cs="Tahoma"/>
          <w:sz w:val="24"/>
          <w:szCs w:val="24"/>
        </w:rPr>
        <w:t>provider (“alternative provider”) to which the program beneficiary (services recipient) has no religious objection.</w:t>
      </w:r>
      <w:r w:rsidR="008A2CC5">
        <w:rPr>
          <w:rFonts w:eastAsia="Tahoma" w:cs="Tahoma"/>
          <w:sz w:val="24"/>
          <w:szCs w:val="24"/>
        </w:rPr>
        <w:t xml:space="preserve"> </w:t>
      </w:r>
      <w:r w:rsidRPr="1CA0981A">
        <w:rPr>
          <w:rFonts w:eastAsia="Tahoma" w:cs="Tahoma"/>
          <w:sz w:val="24"/>
          <w:szCs w:val="24"/>
        </w:rPr>
        <w:t>The purpose of this table is to document how the</w:t>
      </w:r>
      <w:r w:rsidRPr="1CA0981A" w:rsidR="2FC58308">
        <w:rPr>
          <w:rFonts w:eastAsia="Tahoma" w:cs="Tahoma"/>
          <w:sz w:val="24"/>
          <w:szCs w:val="24"/>
        </w:rPr>
        <w:t xml:space="preserve"> s</w:t>
      </w:r>
      <w:r w:rsidRPr="1CA0981A">
        <w:rPr>
          <w:rFonts w:eastAsia="Tahoma" w:cs="Tahoma"/>
          <w:sz w:val="24"/>
          <w:szCs w:val="24"/>
        </w:rPr>
        <w:t>tate is complying with these provisions.</w:t>
      </w:r>
    </w:p>
    <w:p w:rsidR="00502776" w:rsidRPr="007A7BF4" w:rsidP="1CA0981A">
      <w:pPr>
        <w:rPr>
          <w:rFonts w:eastAsia="Tahoma" w:cs="Tahoma"/>
        </w:rPr>
      </w:pPr>
    </w:p>
    <w:p w:rsidR="00502776" w:rsidRPr="007A7BF4" w:rsidP="00195315">
      <w:pPr>
        <w:contextualSpacing/>
        <w:rPr>
          <w:rFonts w:eastAsia="Tahoma" w:cs="Tahoma"/>
        </w:rPr>
      </w:pPr>
      <w:r w:rsidRPr="1CA0981A">
        <w:rPr>
          <w:rFonts w:eastAsia="Tahoma" w:cs="Tahoma"/>
          <w:b/>
          <w:bCs/>
        </w:rPr>
        <w:t>Notice to Program Beneficiaries</w:t>
      </w:r>
      <w:r w:rsidRPr="1CA0981A">
        <w:rPr>
          <w:rFonts w:eastAsia="Tahoma" w:cs="Tahoma"/>
        </w:rPr>
        <w:t xml:space="preserve"> – Check all that apply:</w:t>
      </w:r>
    </w:p>
    <w:p w:rsidR="00502776" w:rsidRPr="007A7BF4" w:rsidP="00195315">
      <w:pPr>
        <w:contextualSpacing/>
        <w:rPr>
          <w:rFonts w:eastAsia="Tahoma" w:cs="Tahoma"/>
        </w:rPr>
      </w:pPr>
    </w:p>
    <w:p w:rsidR="00502776" w:rsidRPr="00195315" w:rsidP="00195315">
      <w:pPr>
        <w:numPr>
          <w:ilvl w:val="0"/>
          <w:numId w:val="18"/>
        </w:numPr>
        <w:tabs>
          <w:tab w:val="clear" w:pos="720"/>
          <w:tab w:val="num" w:pos="1080"/>
        </w:tabs>
        <w:ind w:left="1080"/>
        <w:contextualSpacing/>
        <w:rPr>
          <w:rFonts w:eastAsia="Tahoma" w:cs="Tahoma"/>
        </w:rPr>
      </w:pPr>
      <w:r w:rsidRPr="1CA0981A">
        <w:rPr>
          <w:rFonts w:eastAsia="Tahoma" w:cs="Tahoma"/>
        </w:rPr>
        <w:t>Used model notice provided in final regulations.</w:t>
      </w:r>
    </w:p>
    <w:p w:rsidR="00502776" w:rsidRPr="00195315" w:rsidP="00195315">
      <w:pPr>
        <w:numPr>
          <w:ilvl w:val="0"/>
          <w:numId w:val="18"/>
        </w:numPr>
        <w:tabs>
          <w:tab w:val="clear" w:pos="720"/>
          <w:tab w:val="num" w:pos="1080"/>
        </w:tabs>
        <w:ind w:left="1080"/>
        <w:contextualSpacing/>
        <w:rPr>
          <w:rFonts w:eastAsia="Tahoma" w:cs="Tahoma"/>
        </w:rPr>
      </w:pPr>
      <w:r w:rsidRPr="1CA0981A">
        <w:rPr>
          <w:rFonts w:eastAsia="Tahoma" w:cs="Tahoma"/>
        </w:rPr>
        <w:t>Used notice developed by s</w:t>
      </w:r>
      <w:r w:rsidRPr="1CA0981A" w:rsidR="1F9A88B0">
        <w:rPr>
          <w:rFonts w:eastAsia="Tahoma" w:cs="Tahoma"/>
        </w:rPr>
        <w:t>tate (please attach a copy to the Report)</w:t>
      </w:r>
      <w:r w:rsidRPr="1CA0981A" w:rsidR="2FA2303F">
        <w:rPr>
          <w:rFonts w:eastAsia="Tahoma" w:cs="Tahoma"/>
        </w:rPr>
        <w:t>.</w:t>
      </w:r>
    </w:p>
    <w:p w:rsidR="00502776" w:rsidRPr="00195315" w:rsidP="00195315">
      <w:pPr>
        <w:numPr>
          <w:ilvl w:val="0"/>
          <w:numId w:val="18"/>
        </w:numPr>
        <w:tabs>
          <w:tab w:val="clear" w:pos="720"/>
          <w:tab w:val="num" w:pos="1080"/>
        </w:tabs>
        <w:ind w:left="1080"/>
        <w:contextualSpacing/>
        <w:rPr>
          <w:rFonts w:eastAsia="Tahoma" w:cs="Tahoma"/>
        </w:rPr>
      </w:pPr>
      <w:r w:rsidRPr="1CA0981A">
        <w:rPr>
          <w:rFonts w:eastAsia="Tahoma" w:cs="Tahoma"/>
        </w:rPr>
        <w:t>State has disseminated notice to religious organizations that are providers.</w:t>
      </w:r>
    </w:p>
    <w:p w:rsidR="00502776" w:rsidRPr="007A7BF4" w:rsidP="00195315">
      <w:pPr>
        <w:numPr>
          <w:ilvl w:val="0"/>
          <w:numId w:val="18"/>
        </w:numPr>
        <w:tabs>
          <w:tab w:val="clear" w:pos="720"/>
          <w:tab w:val="num" w:pos="1080"/>
        </w:tabs>
        <w:ind w:left="1080"/>
        <w:contextualSpacing/>
        <w:rPr>
          <w:rFonts w:eastAsia="Tahoma" w:cs="Tahoma"/>
        </w:rPr>
      </w:pPr>
      <w:r w:rsidRPr="1CA0981A">
        <w:rPr>
          <w:rFonts w:eastAsia="Tahoma" w:cs="Tahoma"/>
        </w:rPr>
        <w:t>State requires these religious organizations to give notice to all potential beneficiaries.</w:t>
      </w:r>
    </w:p>
    <w:p w:rsidR="00502776" w:rsidRPr="007A7BF4" w:rsidP="00195315">
      <w:pPr>
        <w:contextualSpacing/>
        <w:rPr>
          <w:rFonts w:eastAsia="Tahoma" w:cs="Tahoma"/>
        </w:rPr>
      </w:pPr>
    </w:p>
    <w:p w:rsidR="00502776" w:rsidRPr="007A7BF4" w:rsidP="00195315">
      <w:pPr>
        <w:contextualSpacing/>
        <w:rPr>
          <w:rFonts w:eastAsia="Tahoma" w:cs="Tahoma"/>
        </w:rPr>
      </w:pPr>
      <w:r w:rsidRPr="1CA0981A">
        <w:rPr>
          <w:rFonts w:eastAsia="Tahoma" w:cs="Tahoma"/>
          <w:b/>
          <w:bCs/>
        </w:rPr>
        <w:t>Referrals to Alternative Services</w:t>
      </w:r>
      <w:r w:rsidRPr="1CA0981A">
        <w:rPr>
          <w:rFonts w:eastAsia="Tahoma" w:cs="Tahoma"/>
        </w:rPr>
        <w:t xml:space="preserve"> – Check all that apply:</w:t>
      </w:r>
    </w:p>
    <w:p w:rsidR="00502776" w:rsidRPr="007A7BF4" w:rsidP="00195315">
      <w:pPr>
        <w:contextualSpacing/>
        <w:rPr>
          <w:rFonts w:eastAsia="Tahoma" w:cs="Tahoma"/>
        </w:rPr>
      </w:pPr>
    </w:p>
    <w:p w:rsidR="00502776" w:rsidRPr="00195315" w:rsidP="00195315">
      <w:pPr>
        <w:numPr>
          <w:ilvl w:val="0"/>
          <w:numId w:val="22"/>
        </w:numPr>
        <w:ind w:left="1080"/>
        <w:contextualSpacing/>
        <w:rPr>
          <w:rFonts w:eastAsia="Tahoma" w:cs="Tahoma"/>
        </w:rPr>
      </w:pPr>
      <w:r w:rsidRPr="1CA0981A">
        <w:rPr>
          <w:rFonts w:eastAsia="Tahoma" w:cs="Tahoma"/>
        </w:rPr>
        <w:t>State has developed specific referral system for this requirement.</w:t>
      </w:r>
    </w:p>
    <w:p w:rsidR="00502776" w:rsidRPr="00195315" w:rsidP="00195315">
      <w:pPr>
        <w:numPr>
          <w:ilvl w:val="0"/>
          <w:numId w:val="22"/>
        </w:numPr>
        <w:ind w:left="1080"/>
        <w:contextualSpacing/>
        <w:rPr>
          <w:rFonts w:eastAsia="Tahoma" w:cs="Tahoma"/>
        </w:rPr>
      </w:pPr>
      <w:r w:rsidRPr="1CA0981A">
        <w:rPr>
          <w:rFonts w:eastAsia="Tahoma" w:cs="Tahoma"/>
        </w:rPr>
        <w:t>State has incorporated this requirement into existing referral system(s).</w:t>
      </w:r>
    </w:p>
    <w:p w:rsidR="00502776" w:rsidRPr="00195315" w:rsidP="00195315">
      <w:pPr>
        <w:pStyle w:val="ListParagraph"/>
        <w:numPr>
          <w:ilvl w:val="1"/>
          <w:numId w:val="23"/>
        </w:numPr>
        <w:spacing w:before="0" w:after="0" w:line="240" w:lineRule="auto"/>
        <w:ind w:left="1080"/>
        <w:rPr>
          <w:rFonts w:ascii="Tahoma" w:eastAsia="Tahoma" w:hAnsi="Tahoma" w:cs="Tahoma"/>
          <w:sz w:val="24"/>
          <w:szCs w:val="24"/>
        </w:rPr>
      </w:pPr>
      <w:r>
        <w:rPr>
          <w:rFonts w:ascii="Tahoma" w:eastAsia="Tahoma" w:hAnsi="Tahoma" w:cs="Tahoma"/>
          <w:sz w:val="24"/>
          <w:szCs w:val="24"/>
        </w:rPr>
        <w:t xml:space="preserve">Federal </w:t>
      </w:r>
      <w:r w:rsidRPr="1CA0981A" w:rsidR="762C3134">
        <w:rPr>
          <w:rFonts w:ascii="Tahoma" w:eastAsia="Tahoma" w:hAnsi="Tahoma" w:cs="Tahoma"/>
          <w:sz w:val="24"/>
          <w:szCs w:val="24"/>
        </w:rPr>
        <w:t xml:space="preserve">Behavioral Health </w:t>
      </w:r>
      <w:r w:rsidRPr="1CA0981A" w:rsidR="1F9A88B0">
        <w:rPr>
          <w:rFonts w:ascii="Tahoma" w:eastAsia="Tahoma" w:hAnsi="Tahoma" w:cs="Tahoma"/>
          <w:sz w:val="24"/>
          <w:szCs w:val="24"/>
        </w:rPr>
        <w:t>Treatment Locator is used to help identify providers.</w:t>
      </w:r>
    </w:p>
    <w:p w:rsidR="00502776" w:rsidRPr="00195315" w:rsidP="00195315">
      <w:pPr>
        <w:pStyle w:val="ListParagraph"/>
        <w:numPr>
          <w:ilvl w:val="1"/>
          <w:numId w:val="23"/>
        </w:numPr>
        <w:spacing w:before="0" w:after="0" w:line="240" w:lineRule="auto"/>
        <w:ind w:left="1080"/>
        <w:rPr>
          <w:rFonts w:ascii="Tahoma" w:eastAsia="Tahoma" w:hAnsi="Tahoma" w:cs="Tahoma"/>
          <w:sz w:val="24"/>
          <w:szCs w:val="24"/>
        </w:rPr>
      </w:pPr>
      <w:r w:rsidRPr="1CA0981A">
        <w:rPr>
          <w:rFonts w:ascii="Tahoma" w:eastAsia="Tahoma" w:hAnsi="Tahoma" w:cs="Tahoma"/>
          <w:sz w:val="24"/>
          <w:szCs w:val="24"/>
        </w:rPr>
        <w:t xml:space="preserve">Other networks and information systems are used to help identify providers. </w:t>
      </w:r>
    </w:p>
    <w:p w:rsidR="00502776" w:rsidRPr="007A7BF4" w:rsidP="00195315">
      <w:pPr>
        <w:pStyle w:val="ListParagraph"/>
        <w:numPr>
          <w:ilvl w:val="1"/>
          <w:numId w:val="23"/>
        </w:numPr>
        <w:spacing w:before="0" w:after="0" w:line="240" w:lineRule="auto"/>
        <w:ind w:left="1080"/>
        <w:rPr>
          <w:rFonts w:ascii="Tahoma" w:eastAsia="Tahoma" w:hAnsi="Tahoma" w:cs="Tahoma"/>
          <w:sz w:val="24"/>
          <w:szCs w:val="24"/>
        </w:rPr>
      </w:pPr>
      <w:r w:rsidRPr="1CA0981A">
        <w:rPr>
          <w:rFonts w:ascii="Tahoma" w:eastAsia="Tahoma" w:hAnsi="Tahoma" w:cs="Tahoma"/>
          <w:sz w:val="24"/>
          <w:szCs w:val="24"/>
        </w:rPr>
        <w:t>State maintains record of referrals made by religious organizations that are providers.</w:t>
      </w:r>
    </w:p>
    <w:p w:rsidR="00502776" w:rsidRPr="007A7BF4" w:rsidP="1CA0981A">
      <w:pPr>
        <w:ind w:left="1440" w:hanging="1440"/>
        <w:rPr>
          <w:rFonts w:eastAsia="Tahoma" w:cs="Tahoma"/>
        </w:rPr>
      </w:pPr>
    </w:p>
    <w:p w:rsidR="00502776" w:rsidRPr="007A7BF4" w:rsidP="00C37D14">
      <w:pPr>
        <w:ind w:left="720"/>
        <w:rPr>
          <w:rFonts w:eastAsia="Tahoma" w:cs="Tahoma"/>
        </w:rPr>
      </w:pPr>
      <w:r w:rsidRPr="00C37D14">
        <w:rPr>
          <w:rFonts w:eastAsia="Tahoma" w:cs="Tahoma"/>
          <w:b/>
          <w:bCs/>
        </w:rPr>
        <w:t>____</w:t>
      </w:r>
      <w:r>
        <w:rPr>
          <w:rFonts w:eastAsia="Tahoma" w:cs="Tahoma"/>
          <w:b/>
          <w:bCs/>
        </w:rPr>
        <w:t xml:space="preserve"> </w:t>
      </w:r>
      <w:r w:rsidRPr="1CA0981A" w:rsidR="1F9A88B0">
        <w:rPr>
          <w:rFonts w:eastAsia="Tahoma" w:cs="Tahoma"/>
        </w:rPr>
        <w:t xml:space="preserve">Enter the total number of referrals to other substance </w:t>
      </w:r>
      <w:r w:rsidRPr="1CA0981A" w:rsidR="6CBDF1B5">
        <w:rPr>
          <w:rFonts w:eastAsia="Tahoma" w:cs="Tahoma"/>
        </w:rPr>
        <w:t xml:space="preserve">use disorder </w:t>
      </w:r>
      <w:r w:rsidRPr="1CA0981A" w:rsidR="1F9A88B0">
        <w:rPr>
          <w:rFonts w:eastAsia="Tahoma" w:cs="Tahoma"/>
        </w:rPr>
        <w:t xml:space="preserve">providers (“alternative providers”) necessitated by religious objection, as defined above, made </w:t>
      </w:r>
      <w:r w:rsidRPr="00741B1F" w:rsidR="1F9A88B0">
        <w:rPr>
          <w:rFonts w:eastAsia="Tahoma" w:cs="Tahoma"/>
          <w:color w:val="000000"/>
          <w:lang w:eastAsia="zh-CN"/>
        </w:rPr>
        <w:t xml:space="preserve">during the </w:t>
      </w:r>
      <w:r w:rsidRPr="1CA0981A" w:rsidR="2FA2303F">
        <w:rPr>
          <w:rFonts w:eastAsia="Tahoma" w:cs="Tahoma"/>
        </w:rPr>
        <w:t>s</w:t>
      </w:r>
      <w:r w:rsidRPr="1CA0981A" w:rsidR="1F9A88B0">
        <w:rPr>
          <w:rFonts w:eastAsia="Tahoma" w:cs="Tahoma"/>
        </w:rPr>
        <w:t>tate fiscal year immediately preceding the federal fiscal year for which the state is applying for funds.</w:t>
      </w:r>
      <w:r w:rsidR="008A2CC5">
        <w:rPr>
          <w:rFonts w:eastAsia="Tahoma" w:cs="Tahoma"/>
        </w:rPr>
        <w:t xml:space="preserve"> </w:t>
      </w:r>
      <w:r w:rsidRPr="1CA0981A" w:rsidR="1F9A88B0">
        <w:rPr>
          <w:rFonts w:eastAsia="Tahoma" w:cs="Tahoma"/>
        </w:rPr>
        <w:t>Provide the total only.</w:t>
      </w:r>
      <w:r w:rsidR="008A2CC5">
        <w:rPr>
          <w:rFonts w:eastAsia="Tahoma" w:cs="Tahoma"/>
        </w:rPr>
        <w:t xml:space="preserve"> </w:t>
      </w:r>
      <w:r w:rsidRPr="1CA0981A" w:rsidR="1F9A88B0">
        <w:rPr>
          <w:rFonts w:eastAsia="Tahoma" w:cs="Tahoma"/>
        </w:rPr>
        <w:t>No information on specific referrals is required.</w:t>
      </w:r>
      <w:r w:rsidR="008A2CC5">
        <w:rPr>
          <w:rFonts w:eastAsia="Tahoma" w:cs="Tahoma"/>
        </w:rPr>
        <w:t xml:space="preserve"> </w:t>
      </w:r>
      <w:r w:rsidRPr="1CA0981A" w:rsidR="2FC58308">
        <w:rPr>
          <w:rFonts w:eastAsia="Tahoma" w:cs="Tahoma"/>
        </w:rPr>
        <w:t>If no alternative referrals were made, enter zero.</w:t>
      </w:r>
    </w:p>
    <w:p w:rsidR="00502776" w:rsidRPr="007A7BF4" w:rsidP="00502776">
      <w:pPr>
        <w:ind w:left="1440" w:hanging="1440"/>
      </w:pPr>
    </w:p>
    <w:p w:rsidR="00502776" w:rsidRPr="005A2942" w:rsidP="1CA0981A">
      <w:pPr>
        <w:rPr>
          <w:rFonts w:eastAsia="Tahoma" w:cs="Tahoma"/>
          <w:b/>
          <w:bCs/>
        </w:rPr>
        <w:sectPr w:rsidSect="00195315">
          <w:headerReference w:type="even" r:id="rId39"/>
          <w:headerReference w:type="default" r:id="rId40"/>
          <w:headerReference w:type="first" r:id="rId41"/>
          <w:footerReference w:type="first" r:id="rId42"/>
          <w:pgSz w:w="12240" w:h="15840" w:code="1"/>
          <w:pgMar w:top="1440" w:right="1440" w:bottom="1440" w:left="1440" w:header="720" w:footer="720" w:gutter="0"/>
          <w:cols w:space="720"/>
          <w:docGrid w:linePitch="326"/>
        </w:sectPr>
      </w:pPr>
      <w:r>
        <w:rPr>
          <w:noProof/>
        </w:rPr>
        <w:pict>
          <v:shapetype id="_x0000_t202" coordsize="21600,21600" o:spt="202" path="m,l,21600r21600,l21600,xe">
            <v:stroke joinstyle="miter"/>
            <v:path gradientshapeok="t" o:connecttype="rect"/>
          </v:shapetype>
          <v:shape id="Text Box 1" o:spid="_x0000_s1026" type="#_x0000_t202" style="width:473.85pt;height:31pt;margin-top:36.7pt;margin-left:422.65pt;mso-height-relative:margin;mso-position-horizontal:right;mso-position-horizontal-relative:margin;mso-width-relative:margin;mso-wrap-distance-bottom:3.6pt;mso-wrap-distance-top:3.6pt;position:absolute;visibility:visible;z-index:251658240">
            <v:textbox>
              <w:txbxContent>
                <w:p w:rsidR="00696D4D" w:rsidP="00C37D14">
                  <w:pPr>
                    <w:ind w:firstLine="720"/>
                  </w:pPr>
                </w:p>
              </w:txbxContent>
            </v:textbox>
            <w10:wrap type="square"/>
          </v:shape>
        </w:pict>
      </w:r>
      <w:r w:rsidRPr="1CA0981A" w:rsidR="1F9A88B0">
        <w:rPr>
          <w:rFonts w:eastAsia="Tahoma" w:cs="Tahoma"/>
        </w:rPr>
        <w:t>Provide a brief description (one paragraph)</w:t>
      </w:r>
      <w:r w:rsidRPr="1CA0981A" w:rsidR="1F9A88B0">
        <w:rPr>
          <w:rFonts w:eastAsia="Tahoma" w:cs="Tahoma"/>
          <w:b/>
          <w:bCs/>
        </w:rPr>
        <w:t xml:space="preserve"> </w:t>
      </w:r>
      <w:r w:rsidRPr="1CA0981A" w:rsidR="1F9A88B0">
        <w:rPr>
          <w:rFonts w:eastAsia="Tahoma" w:cs="Tahoma"/>
        </w:rPr>
        <w:t xml:space="preserve">of </w:t>
      </w:r>
      <w:r w:rsidRPr="1CA0981A" w:rsidR="1F9A88B0">
        <w:rPr>
          <w:rStyle w:val="QuickFormat3"/>
          <w:rFonts w:eastAsia="Tahoma" w:cs="Tahoma"/>
          <w:sz w:val="24"/>
        </w:rPr>
        <w:t>any training for local governments and/or faith-based and/or community organizations that are providers on these requirements.</w:t>
      </w:r>
    </w:p>
    <w:p w:rsidR="00502776" w:rsidRPr="00A078A6" w:rsidP="00D1051B">
      <w:pPr>
        <w:pStyle w:val="Heading1"/>
        <w:rPr>
          <w:rFonts w:eastAsia="Tahoma"/>
        </w:rPr>
      </w:pPr>
      <w:bookmarkStart w:id="101" w:name="_Toc193878227"/>
      <w:bookmarkStart w:id="102" w:name="_Toc196319494"/>
      <w:r w:rsidRPr="1CA0981A">
        <w:t>E</w:t>
      </w:r>
      <w:r w:rsidRPr="1CA0981A">
        <w:rPr>
          <w:rFonts w:eastAsia="Tahoma"/>
        </w:rPr>
        <w:t>.</w:t>
      </w:r>
      <w:r w:rsidR="008A2CC5">
        <w:rPr>
          <w:rFonts w:eastAsia="Tahoma"/>
        </w:rPr>
        <w:t xml:space="preserve"> </w:t>
      </w:r>
      <w:r w:rsidRPr="1CA0981A">
        <w:rPr>
          <w:rFonts w:eastAsia="Tahoma"/>
        </w:rPr>
        <w:t>Performance Data and Outcomes</w:t>
      </w:r>
      <w:bookmarkEnd w:id="101"/>
      <w:bookmarkEnd w:id="102"/>
    </w:p>
    <w:p w:rsidR="00502776" w:rsidRPr="00A078A6" w:rsidP="1CA0981A">
      <w:pPr>
        <w:rPr>
          <w:rFonts w:eastAsia="Tahoma" w:cs="Tahoma"/>
        </w:rPr>
      </w:pPr>
    </w:p>
    <w:p w:rsidR="00502776" w:rsidRPr="00A078A6" w:rsidP="00D1051B">
      <w:pPr>
        <w:rPr>
          <w:rFonts w:eastAsia="Tahoma"/>
        </w:rPr>
      </w:pPr>
      <w:r>
        <w:rPr>
          <w:rFonts w:eastAsia="Tahoma"/>
        </w:rPr>
        <w:t xml:space="preserve">The </w:t>
      </w:r>
      <w:r w:rsidRPr="1CA0981A">
        <w:rPr>
          <w:rFonts w:eastAsia="Tahoma"/>
        </w:rPr>
        <w:t>National Outcome Measures (NOMs)</w:t>
      </w:r>
      <w:r>
        <w:rPr>
          <w:rFonts w:eastAsia="Tahoma"/>
        </w:rPr>
        <w:t xml:space="preserve"> help </w:t>
      </w:r>
      <w:r w:rsidRPr="1CA0981A" w:rsidR="1F9A88B0">
        <w:rPr>
          <w:rFonts w:eastAsia="Tahoma"/>
        </w:rPr>
        <w:t>demonstrat</w:t>
      </w:r>
      <w:r>
        <w:rPr>
          <w:rFonts w:eastAsia="Tahoma"/>
        </w:rPr>
        <w:t>e</w:t>
      </w:r>
      <w:r w:rsidRPr="1CA0981A" w:rsidR="1F9A88B0">
        <w:rPr>
          <w:rFonts w:eastAsia="Tahoma"/>
        </w:rPr>
        <w:t xml:space="preserve"> program accountability and </w:t>
      </w:r>
      <w:r w:rsidRPr="1CA0981A" w:rsidR="1F9A88B0">
        <w:rPr>
          <w:rFonts w:eastAsia="Tahoma"/>
        </w:rPr>
        <w:t>efficacy</w:t>
      </w:r>
      <w:r>
        <w:rPr>
          <w:rFonts w:eastAsia="Tahoma"/>
        </w:rPr>
        <w:t>.</w:t>
      </w:r>
      <w:r w:rsidRPr="1CA0981A" w:rsidR="1F9A88B0">
        <w:rPr>
          <w:rFonts w:eastAsia="Tahoma"/>
        </w:rPr>
        <w:t>The</w:t>
      </w:r>
      <w:r w:rsidRPr="1CA0981A" w:rsidR="1F9A88B0">
        <w:rPr>
          <w:rFonts w:eastAsia="Tahoma"/>
        </w:rPr>
        <w:t xml:space="preserve"> NOMs are intended to document the performance of federally supported programs and systems of care.</w:t>
      </w:r>
    </w:p>
    <w:p w:rsidR="00A078A6" w:rsidP="00D1051B">
      <w:pPr>
        <w:rPr>
          <w:rFonts w:eastAsia="Tahoma"/>
          <w:b/>
          <w:bCs/>
        </w:rPr>
      </w:pPr>
    </w:p>
    <w:p w:rsidR="00502776" w:rsidRPr="007D382E" w:rsidP="007D382E">
      <w:pPr>
        <w:rPr>
          <w:rFonts w:eastAsia="Tahoma"/>
          <w:b/>
          <w:bCs/>
        </w:rPr>
      </w:pPr>
      <w:r w:rsidRPr="007D382E">
        <w:rPr>
          <w:rFonts w:eastAsia="Tahoma"/>
          <w:b/>
          <w:bCs/>
        </w:rPr>
        <w:t>Treatment Performance Measures</w:t>
      </w:r>
    </w:p>
    <w:p w:rsidR="00502776" w:rsidRPr="00A078A6" w:rsidP="00D1051B">
      <w:pPr>
        <w:rPr>
          <w:rFonts w:eastAsia="Tahoma"/>
          <w:b/>
          <w:bCs/>
        </w:rPr>
      </w:pPr>
    </w:p>
    <w:p w:rsidR="00502776" w:rsidRPr="00A078A6" w:rsidP="00D1051B">
      <w:pPr>
        <w:rPr>
          <w:rFonts w:eastAsia="Tahoma"/>
          <w:b/>
          <w:bCs/>
        </w:rPr>
      </w:pPr>
      <w:r w:rsidRPr="1CA0981A">
        <w:rPr>
          <w:rFonts w:eastAsia="Tahoma"/>
          <w:b/>
          <w:bCs/>
        </w:rPr>
        <w:t>SUPTRS BG</w:t>
      </w:r>
      <w:r w:rsidRPr="1CA0981A" w:rsidR="050350CC">
        <w:rPr>
          <w:rFonts w:eastAsia="Tahoma"/>
          <w:b/>
          <w:bCs/>
        </w:rPr>
        <w:t xml:space="preserve"> </w:t>
      </w:r>
      <w:r w:rsidRPr="1CA0981A" w:rsidR="48A7C43F">
        <w:rPr>
          <w:rFonts w:eastAsia="Tahoma"/>
          <w:b/>
          <w:bCs/>
        </w:rPr>
        <w:t xml:space="preserve">Report </w:t>
      </w:r>
      <w:r w:rsidRPr="1CA0981A" w:rsidR="050350CC">
        <w:rPr>
          <w:rFonts w:eastAsia="Tahoma"/>
          <w:b/>
          <w:bCs/>
        </w:rPr>
        <w:t>Table 14</w:t>
      </w:r>
      <w:r w:rsidRPr="1CA0981A" w:rsidR="5D23D2A1">
        <w:rPr>
          <w:rFonts w:eastAsia="Tahoma"/>
          <w:b/>
          <w:bCs/>
        </w:rPr>
        <w:t>.</w:t>
      </w:r>
      <w:r w:rsidRPr="1CA0981A" w:rsidR="660BDD9F">
        <w:rPr>
          <w:rFonts w:eastAsia="Tahoma"/>
          <w:b/>
          <w:bCs/>
        </w:rPr>
        <w:t xml:space="preserve"> </w:t>
      </w:r>
      <w:r w:rsidRPr="1CA0981A" w:rsidR="050350CC">
        <w:rPr>
          <w:rFonts w:eastAsia="Tahoma"/>
          <w:b/>
          <w:bCs/>
          <w:i/>
          <w:iCs/>
        </w:rPr>
        <w:t>Employment/Education Status</w:t>
      </w:r>
      <w:r w:rsidRPr="1CA0981A" w:rsidR="660BDD9F">
        <w:rPr>
          <w:rFonts w:eastAsia="Tahoma"/>
          <w:b/>
          <w:bCs/>
          <w:i/>
          <w:iCs/>
        </w:rPr>
        <w:t>.</w:t>
      </w:r>
      <w:r w:rsidR="008A2CC5">
        <w:rPr>
          <w:rFonts w:eastAsia="Tahoma"/>
          <w:b/>
          <w:bCs/>
        </w:rPr>
        <w:t xml:space="preserve"> </w:t>
      </w:r>
    </w:p>
    <w:p w:rsidR="00502776" w:rsidRPr="00A078A6" w:rsidP="00D1051B">
      <w:pPr>
        <w:rPr>
          <w:rFonts w:eastAsia="Tahoma"/>
          <w:color w:val="000000"/>
        </w:rPr>
      </w:pPr>
      <w:r w:rsidRPr="1CA0981A">
        <w:rPr>
          <w:rFonts w:eastAsia="Tahoma"/>
        </w:rPr>
        <w:t xml:space="preserve">This table describes the status of adult clients served by the public </w:t>
      </w:r>
      <w:r w:rsidRPr="1CA0981A" w:rsidR="0FAFC70D">
        <w:rPr>
          <w:rFonts w:eastAsia="Tahoma"/>
        </w:rPr>
        <w:t>SUD</w:t>
      </w:r>
      <w:r w:rsidRPr="1CA0981A">
        <w:rPr>
          <w:rFonts w:eastAsia="Tahoma"/>
        </w:rPr>
        <w:t xml:space="preserve"> treatment </w:t>
      </w:r>
      <w:r w:rsidRPr="1CA0981A" w:rsidR="592D22B9">
        <w:rPr>
          <w:rFonts w:eastAsia="Tahoma"/>
        </w:rPr>
        <w:t>service</w:t>
      </w:r>
      <w:r w:rsidRPr="1CA0981A" w:rsidR="52CD8139">
        <w:rPr>
          <w:rFonts w:eastAsia="Tahoma"/>
        </w:rPr>
        <w:t xml:space="preserve"> </w:t>
      </w:r>
      <w:r w:rsidRPr="1CA0981A">
        <w:rPr>
          <w:rFonts w:eastAsia="Tahoma"/>
        </w:rPr>
        <w:t>system</w:t>
      </w:r>
      <w:r w:rsidRPr="1CA0981A" w:rsidR="52CD8139">
        <w:rPr>
          <w:rFonts w:eastAsia="Tahoma"/>
        </w:rPr>
        <w:t>s</w:t>
      </w:r>
      <w:r w:rsidRPr="1CA0981A">
        <w:rPr>
          <w:rFonts w:eastAsia="Tahoma"/>
        </w:rPr>
        <w:t xml:space="preserve"> in terms of employment and education status.</w:t>
      </w:r>
      <w:r w:rsidR="008A2CC5">
        <w:rPr>
          <w:rFonts w:eastAsia="Tahoma"/>
        </w:rPr>
        <w:t xml:space="preserve"> </w:t>
      </w:r>
      <w:r w:rsidRPr="1CA0981A">
        <w:rPr>
          <w:rFonts w:eastAsia="Tahoma"/>
        </w:rPr>
        <w:t>The Employment</w:t>
      </w:r>
      <w:r w:rsidRPr="1CA0981A" w:rsidR="660BDD9F">
        <w:rPr>
          <w:rFonts w:eastAsia="Tahoma"/>
        </w:rPr>
        <w:t>/</w:t>
      </w:r>
      <w:r w:rsidRPr="1CA0981A">
        <w:rPr>
          <w:rFonts w:eastAsia="Tahoma"/>
        </w:rPr>
        <w:t>Education Status Form seeks information on clients who are employed or who are students (full-time or part-time</w:t>
      </w:r>
      <w:r w:rsidRPr="1CA0981A" w:rsidR="660BDD9F">
        <w:rPr>
          <w:rFonts w:eastAsia="Tahoma"/>
        </w:rPr>
        <w:t xml:space="preserve"> within </w:t>
      </w:r>
      <w:r w:rsidRPr="1CA0981A" w:rsidR="46BE5413">
        <w:rPr>
          <w:rFonts w:eastAsia="Tahoma"/>
        </w:rPr>
        <w:t>the prior</w:t>
      </w:r>
      <w:r w:rsidRPr="1CA0981A">
        <w:rPr>
          <w:rFonts w:eastAsia="Tahoma"/>
        </w:rPr>
        <w:t xml:space="preserve"> 30 days) at admission and discharge.</w:t>
      </w:r>
    </w:p>
    <w:p w:rsidR="00A078A6" w:rsidP="00D1051B">
      <w:pPr>
        <w:rPr>
          <w:rFonts w:eastAsia="Tahoma"/>
          <w:color w:val="000000"/>
        </w:rPr>
      </w:pPr>
    </w:p>
    <w:p w:rsidR="00502776" w:rsidRPr="00A078A6" w:rsidP="00D1051B">
      <w:pPr>
        <w:rPr>
          <w:rFonts w:eastAsia="Tahoma"/>
          <w:b/>
          <w:bCs/>
        </w:rPr>
      </w:pPr>
      <w:r w:rsidRPr="1CA0981A">
        <w:rPr>
          <w:rFonts w:eastAsia="Tahoma"/>
          <w:b/>
          <w:bCs/>
        </w:rPr>
        <w:t>SUPTRS BG</w:t>
      </w:r>
      <w:r w:rsidRPr="1CA0981A" w:rsidR="050350CC">
        <w:rPr>
          <w:rFonts w:eastAsia="Tahoma"/>
          <w:b/>
          <w:bCs/>
        </w:rPr>
        <w:t xml:space="preserve"> </w:t>
      </w:r>
      <w:r w:rsidRPr="1CA0981A" w:rsidR="2E0DDF6A">
        <w:rPr>
          <w:rFonts w:eastAsia="Tahoma"/>
          <w:b/>
          <w:bCs/>
        </w:rPr>
        <w:t xml:space="preserve">Report </w:t>
      </w:r>
      <w:r w:rsidRPr="1CA0981A" w:rsidR="050350CC">
        <w:rPr>
          <w:rFonts w:eastAsia="Tahoma"/>
          <w:b/>
          <w:bCs/>
        </w:rPr>
        <w:t>Table 15</w:t>
      </w:r>
      <w:r w:rsidRPr="1CA0981A" w:rsidR="2B2A0F5D">
        <w:rPr>
          <w:rFonts w:eastAsia="Tahoma"/>
          <w:b/>
          <w:bCs/>
        </w:rPr>
        <w:t>.</w:t>
      </w:r>
      <w:r w:rsidRPr="1CA0981A" w:rsidR="050350CC">
        <w:rPr>
          <w:rFonts w:eastAsia="Tahoma"/>
          <w:b/>
          <w:bCs/>
        </w:rPr>
        <w:t xml:space="preserve"> </w:t>
      </w:r>
      <w:r w:rsidRPr="1CA0981A" w:rsidR="050350CC">
        <w:rPr>
          <w:rFonts w:eastAsia="Tahoma"/>
          <w:b/>
          <w:bCs/>
          <w:i/>
          <w:iCs/>
        </w:rPr>
        <w:t>Stability of Housing</w:t>
      </w:r>
      <w:r w:rsidRPr="1CA0981A" w:rsidR="660BDD9F">
        <w:rPr>
          <w:rFonts w:eastAsia="Tahoma"/>
          <w:b/>
          <w:bCs/>
          <w:i/>
          <w:iCs/>
        </w:rPr>
        <w:t>.</w:t>
      </w:r>
      <w:r w:rsidR="008A2CC5">
        <w:rPr>
          <w:rFonts w:eastAsia="Tahoma"/>
          <w:b/>
          <w:bCs/>
        </w:rPr>
        <w:t xml:space="preserve"> </w:t>
      </w:r>
    </w:p>
    <w:p w:rsidR="00502776" w:rsidRPr="00A078A6" w:rsidP="00D1051B">
      <w:pPr>
        <w:rPr>
          <w:rFonts w:eastAsia="Tahoma"/>
          <w:color w:val="000000"/>
        </w:rPr>
      </w:pPr>
      <w:r w:rsidRPr="1CA0981A">
        <w:rPr>
          <w:rFonts w:eastAsia="Tahoma"/>
        </w:rPr>
        <w:t xml:space="preserve">This table requests information regarding the number of individuals in a </w:t>
      </w:r>
      <w:r w:rsidRPr="1CA0981A" w:rsidR="60B65F84">
        <w:rPr>
          <w:rFonts w:eastAsia="Tahoma"/>
        </w:rPr>
        <w:t>s</w:t>
      </w:r>
      <w:r w:rsidRPr="1CA0981A">
        <w:rPr>
          <w:rFonts w:eastAsia="Tahoma"/>
        </w:rPr>
        <w:t xml:space="preserve">table </w:t>
      </w:r>
      <w:r w:rsidRPr="1CA0981A" w:rsidR="60B65F84">
        <w:rPr>
          <w:rFonts w:eastAsia="Tahoma"/>
        </w:rPr>
        <w:t>living e</w:t>
      </w:r>
      <w:r w:rsidRPr="1CA0981A">
        <w:rPr>
          <w:rFonts w:eastAsia="Tahoma"/>
        </w:rPr>
        <w:t>nvironment as collected by the most recent assessment in the reporting period.</w:t>
      </w:r>
      <w:r w:rsidR="008A2CC5">
        <w:rPr>
          <w:rFonts w:eastAsia="Tahoma"/>
        </w:rPr>
        <w:t xml:space="preserve"> </w:t>
      </w:r>
      <w:r w:rsidRPr="1CA0981A">
        <w:rPr>
          <w:rFonts w:eastAsia="Tahoma"/>
        </w:rPr>
        <w:t>Specifically, information is collected on the individual’s last known living situation.</w:t>
      </w:r>
    </w:p>
    <w:p w:rsidR="00A078A6" w:rsidP="00D1051B">
      <w:pPr>
        <w:rPr>
          <w:rFonts w:eastAsia="Tahoma"/>
          <w:color w:val="000000"/>
        </w:rPr>
      </w:pPr>
    </w:p>
    <w:p w:rsidR="00502776" w:rsidRPr="00A078A6" w:rsidP="00D1051B">
      <w:pPr>
        <w:rPr>
          <w:rFonts w:eastAsia="Tahoma"/>
          <w:b/>
          <w:bCs/>
        </w:rPr>
      </w:pPr>
      <w:r w:rsidRPr="1CA0981A">
        <w:rPr>
          <w:rFonts w:eastAsia="Tahoma"/>
          <w:b/>
          <w:bCs/>
        </w:rPr>
        <w:t>SUPTRS BG</w:t>
      </w:r>
      <w:r w:rsidRPr="1CA0981A" w:rsidR="050350CC">
        <w:rPr>
          <w:rFonts w:eastAsia="Tahoma"/>
          <w:b/>
          <w:bCs/>
        </w:rPr>
        <w:t xml:space="preserve"> </w:t>
      </w:r>
      <w:r w:rsidRPr="1CA0981A" w:rsidR="61021CA4">
        <w:rPr>
          <w:rFonts w:eastAsia="Tahoma"/>
          <w:b/>
          <w:bCs/>
        </w:rPr>
        <w:t xml:space="preserve">Report </w:t>
      </w:r>
      <w:r w:rsidRPr="1CA0981A" w:rsidR="050350CC">
        <w:rPr>
          <w:rFonts w:eastAsia="Tahoma"/>
          <w:b/>
          <w:bCs/>
        </w:rPr>
        <w:t>Table 16</w:t>
      </w:r>
      <w:r w:rsidRPr="1CA0981A" w:rsidR="743536DC">
        <w:rPr>
          <w:rFonts w:eastAsia="Tahoma"/>
          <w:b/>
          <w:bCs/>
        </w:rPr>
        <w:t>.</w:t>
      </w:r>
      <w:r w:rsidRPr="1CA0981A" w:rsidR="050350CC">
        <w:rPr>
          <w:rFonts w:eastAsia="Tahoma"/>
          <w:b/>
          <w:bCs/>
        </w:rPr>
        <w:t xml:space="preserve"> </w:t>
      </w:r>
      <w:r w:rsidRPr="1CA0981A" w:rsidR="050350CC">
        <w:rPr>
          <w:rFonts w:eastAsia="Tahoma"/>
          <w:b/>
          <w:bCs/>
          <w:i/>
          <w:iCs/>
        </w:rPr>
        <w:t>Criminal Justice Involvement</w:t>
      </w:r>
      <w:r w:rsidRPr="1CA0981A" w:rsidR="660BDD9F">
        <w:rPr>
          <w:rFonts w:eastAsia="Tahoma"/>
          <w:b/>
          <w:bCs/>
          <w:i/>
          <w:iCs/>
        </w:rPr>
        <w:t>.</w:t>
      </w:r>
      <w:r w:rsidR="008A2CC5">
        <w:rPr>
          <w:rFonts w:eastAsia="Tahoma"/>
          <w:b/>
          <w:bCs/>
        </w:rPr>
        <w:t xml:space="preserve"> </w:t>
      </w:r>
    </w:p>
    <w:p w:rsidR="00502776" w:rsidRPr="00A078A6" w:rsidP="00D1051B">
      <w:pPr>
        <w:rPr>
          <w:rFonts w:eastAsia="Tahoma"/>
          <w:color w:val="000000"/>
        </w:rPr>
      </w:pPr>
      <w:r w:rsidRPr="1CA0981A">
        <w:rPr>
          <w:rFonts w:eastAsia="Tahoma"/>
        </w:rPr>
        <w:t>This table requests information regarding the clients’ involvement in the criminal justice system.</w:t>
      </w:r>
      <w:r w:rsidR="008A2CC5">
        <w:rPr>
          <w:rFonts w:eastAsia="Tahoma"/>
        </w:rPr>
        <w:t xml:space="preserve"> </w:t>
      </w:r>
      <w:r w:rsidRPr="1CA0981A">
        <w:rPr>
          <w:rFonts w:eastAsia="Tahoma"/>
        </w:rPr>
        <w:t>Specifically, the table requests information to measure the change in number of arrests over time.</w:t>
      </w:r>
    </w:p>
    <w:p w:rsidR="00A078A6" w:rsidP="00D1051B">
      <w:pPr>
        <w:rPr>
          <w:rFonts w:eastAsia="Tahoma"/>
          <w:color w:val="000000"/>
        </w:rPr>
      </w:pPr>
    </w:p>
    <w:p w:rsidR="00502776" w:rsidRPr="00A078A6" w:rsidP="00D1051B">
      <w:pPr>
        <w:rPr>
          <w:rFonts w:eastAsia="Tahoma"/>
          <w:b/>
          <w:bCs/>
        </w:rPr>
      </w:pPr>
      <w:r w:rsidRPr="456B05AB">
        <w:rPr>
          <w:rFonts w:eastAsia="Tahoma"/>
          <w:b/>
          <w:bCs/>
        </w:rPr>
        <w:t>SUPTRS BG</w:t>
      </w:r>
      <w:r w:rsidRPr="456B05AB" w:rsidR="050350CC">
        <w:rPr>
          <w:rFonts w:eastAsia="Tahoma"/>
          <w:b/>
          <w:bCs/>
        </w:rPr>
        <w:t xml:space="preserve"> </w:t>
      </w:r>
      <w:r w:rsidRPr="456B05AB" w:rsidR="151D8ACE">
        <w:rPr>
          <w:rFonts w:eastAsia="Tahoma"/>
          <w:b/>
          <w:bCs/>
        </w:rPr>
        <w:t xml:space="preserve">Report </w:t>
      </w:r>
      <w:r w:rsidRPr="456B05AB" w:rsidR="050350CC">
        <w:rPr>
          <w:rFonts w:eastAsia="Tahoma"/>
          <w:b/>
          <w:bCs/>
        </w:rPr>
        <w:t>Table 17</w:t>
      </w:r>
      <w:r w:rsidRPr="456B05AB" w:rsidR="1AEED72F">
        <w:rPr>
          <w:rFonts w:eastAsia="Tahoma"/>
          <w:b/>
          <w:bCs/>
        </w:rPr>
        <w:t>.</w:t>
      </w:r>
      <w:r w:rsidRPr="456B05AB" w:rsidR="050350CC">
        <w:rPr>
          <w:rFonts w:eastAsia="Tahoma"/>
          <w:b/>
          <w:bCs/>
        </w:rPr>
        <w:t xml:space="preserve"> </w:t>
      </w:r>
      <w:r w:rsidRPr="456B05AB" w:rsidR="050350CC">
        <w:rPr>
          <w:rFonts w:eastAsia="Tahoma"/>
          <w:b/>
          <w:bCs/>
          <w:i/>
          <w:iCs/>
        </w:rPr>
        <w:t>Ch</w:t>
      </w:r>
      <w:r w:rsidRPr="456B05AB" w:rsidR="60B65F84">
        <w:rPr>
          <w:rFonts w:eastAsia="Tahoma"/>
          <w:b/>
          <w:bCs/>
          <w:i/>
          <w:iCs/>
        </w:rPr>
        <w:t xml:space="preserve">ange in Abstinence - </w:t>
      </w:r>
      <w:r w:rsidRPr="456B05AB" w:rsidR="050350CC">
        <w:rPr>
          <w:rFonts w:eastAsia="Tahoma"/>
          <w:b/>
          <w:bCs/>
          <w:i/>
          <w:iCs/>
        </w:rPr>
        <w:t>Alcohol Use</w:t>
      </w:r>
      <w:r w:rsidRPr="456B05AB" w:rsidR="660BDD9F">
        <w:rPr>
          <w:rFonts w:eastAsia="Tahoma"/>
          <w:b/>
          <w:bCs/>
          <w:i/>
          <w:iCs/>
        </w:rPr>
        <w:t>.</w:t>
      </w:r>
      <w:r w:rsidR="008A2CC5">
        <w:rPr>
          <w:rFonts w:eastAsia="Tahoma"/>
          <w:b/>
          <w:bCs/>
        </w:rPr>
        <w:t xml:space="preserve"> </w:t>
      </w:r>
    </w:p>
    <w:p w:rsidR="00502776" w:rsidRPr="00A078A6" w:rsidP="00D1051B">
      <w:pPr>
        <w:rPr>
          <w:rFonts w:eastAsia="Tahoma"/>
          <w:color w:val="000000"/>
        </w:rPr>
      </w:pPr>
      <w:r w:rsidRPr="1CA0981A">
        <w:rPr>
          <w:rFonts w:eastAsia="Tahoma"/>
        </w:rPr>
        <w:t>This table seeks information regarding alcohol abstinence.</w:t>
      </w:r>
      <w:r w:rsidR="008A2CC5">
        <w:rPr>
          <w:rFonts w:eastAsia="Tahoma"/>
        </w:rPr>
        <w:t xml:space="preserve"> </w:t>
      </w:r>
      <w:r w:rsidRPr="1CA0981A">
        <w:rPr>
          <w:rFonts w:eastAsia="Tahoma"/>
        </w:rPr>
        <w:t>Specifically, information is collected on the number of clients with no alcohol use (all clients regardless of primary problem) at admission and discharge.</w:t>
      </w:r>
    </w:p>
    <w:p w:rsidR="00A078A6" w:rsidP="00D1051B">
      <w:pPr>
        <w:rPr>
          <w:rFonts w:eastAsia="Tahoma"/>
          <w:color w:val="000000"/>
        </w:rPr>
      </w:pPr>
    </w:p>
    <w:p w:rsidR="00502776" w:rsidRPr="00A078A6" w:rsidP="00D1051B">
      <w:pPr>
        <w:rPr>
          <w:rFonts w:eastAsia="Tahoma"/>
          <w:b/>
          <w:bCs/>
        </w:rPr>
      </w:pPr>
      <w:r w:rsidRPr="1CA0981A">
        <w:rPr>
          <w:rFonts w:eastAsia="Tahoma"/>
          <w:b/>
          <w:bCs/>
        </w:rPr>
        <w:t>SUPTRS BG</w:t>
      </w:r>
      <w:r w:rsidRPr="1CA0981A" w:rsidR="050350CC">
        <w:rPr>
          <w:rFonts w:eastAsia="Tahoma"/>
          <w:b/>
          <w:bCs/>
        </w:rPr>
        <w:t xml:space="preserve"> </w:t>
      </w:r>
      <w:r w:rsidRPr="1CA0981A" w:rsidR="54AB7FD7">
        <w:rPr>
          <w:rFonts w:eastAsia="Tahoma"/>
          <w:b/>
          <w:bCs/>
        </w:rPr>
        <w:t xml:space="preserve">Report </w:t>
      </w:r>
      <w:r w:rsidRPr="1CA0981A" w:rsidR="050350CC">
        <w:rPr>
          <w:rFonts w:eastAsia="Tahoma"/>
          <w:b/>
          <w:bCs/>
        </w:rPr>
        <w:t>Table 18</w:t>
      </w:r>
      <w:r w:rsidRPr="1CA0981A" w:rsidR="0447B62D">
        <w:rPr>
          <w:rFonts w:eastAsia="Tahoma"/>
          <w:b/>
          <w:bCs/>
        </w:rPr>
        <w:t>.</w:t>
      </w:r>
      <w:r w:rsidRPr="1CA0981A" w:rsidR="050350CC">
        <w:rPr>
          <w:rFonts w:eastAsia="Tahoma"/>
          <w:b/>
          <w:bCs/>
        </w:rPr>
        <w:t xml:space="preserve"> </w:t>
      </w:r>
      <w:r w:rsidRPr="1CA0981A" w:rsidR="60B65F84">
        <w:rPr>
          <w:rFonts w:eastAsia="Tahoma"/>
          <w:b/>
          <w:bCs/>
          <w:i/>
          <w:iCs/>
        </w:rPr>
        <w:t xml:space="preserve">Change in Abstinence - </w:t>
      </w:r>
      <w:r w:rsidRPr="1CA0981A" w:rsidR="050350CC">
        <w:rPr>
          <w:rFonts w:eastAsia="Tahoma"/>
          <w:b/>
          <w:bCs/>
          <w:i/>
          <w:iCs/>
        </w:rPr>
        <w:t>Other Drug Use</w:t>
      </w:r>
      <w:r w:rsidRPr="1CA0981A" w:rsidR="660BDD9F">
        <w:rPr>
          <w:rFonts w:eastAsia="Tahoma"/>
          <w:b/>
          <w:bCs/>
          <w:i/>
          <w:iCs/>
        </w:rPr>
        <w:t>.</w:t>
      </w:r>
      <w:r w:rsidR="008A2CC5">
        <w:rPr>
          <w:rFonts w:eastAsia="Tahoma"/>
          <w:b/>
          <w:bCs/>
        </w:rPr>
        <w:t xml:space="preserve"> </w:t>
      </w:r>
    </w:p>
    <w:p w:rsidR="00502776" w:rsidRPr="00A078A6" w:rsidP="00D1051B">
      <w:pPr>
        <w:rPr>
          <w:rFonts w:eastAsia="Tahoma"/>
        </w:rPr>
      </w:pPr>
      <w:r w:rsidRPr="1CA0981A">
        <w:rPr>
          <w:rFonts w:eastAsia="Tahoma"/>
        </w:rPr>
        <w:t>This table collects information regarding clients’ change in abstinence with drugs of</w:t>
      </w:r>
      <w:r w:rsidRPr="1CA0981A" w:rsidR="611B0999">
        <w:rPr>
          <w:rFonts w:eastAsia="Tahoma"/>
        </w:rPr>
        <w:t xml:space="preserve"> use</w:t>
      </w:r>
      <w:r w:rsidRPr="1CA0981A">
        <w:rPr>
          <w:rFonts w:eastAsia="Tahoma"/>
        </w:rPr>
        <w:t xml:space="preserve"> other than alcohol.</w:t>
      </w:r>
      <w:r w:rsidR="008A2CC5">
        <w:rPr>
          <w:rFonts w:eastAsia="Tahoma"/>
        </w:rPr>
        <w:t xml:space="preserve"> </w:t>
      </w:r>
      <w:r w:rsidRPr="1CA0981A">
        <w:rPr>
          <w:rFonts w:eastAsia="Tahoma"/>
        </w:rPr>
        <w:t>This table seeks to collect information on clients with no other drug use (all clients regardless of primary problem) at admission and discharge.</w:t>
      </w:r>
    </w:p>
    <w:p w:rsidR="00A078A6" w:rsidP="00D1051B">
      <w:pPr>
        <w:rPr>
          <w:rFonts w:eastAsia="Tahoma"/>
        </w:rPr>
      </w:pPr>
    </w:p>
    <w:p w:rsidR="00502776" w:rsidRPr="00A078A6" w:rsidP="00D1051B">
      <w:pPr>
        <w:rPr>
          <w:rFonts w:eastAsia="Tahoma"/>
          <w:b/>
          <w:bCs/>
        </w:rPr>
      </w:pPr>
      <w:r w:rsidRPr="1CA0981A">
        <w:rPr>
          <w:rFonts w:eastAsia="Tahoma"/>
          <w:b/>
          <w:bCs/>
        </w:rPr>
        <w:t>SUPTRS BG</w:t>
      </w:r>
      <w:r w:rsidRPr="1CA0981A" w:rsidR="050350CC">
        <w:rPr>
          <w:rFonts w:eastAsia="Tahoma"/>
          <w:b/>
          <w:bCs/>
        </w:rPr>
        <w:t xml:space="preserve"> </w:t>
      </w:r>
      <w:r w:rsidRPr="1CA0981A" w:rsidR="537A0C7F">
        <w:rPr>
          <w:rFonts w:eastAsia="Tahoma"/>
          <w:b/>
          <w:bCs/>
        </w:rPr>
        <w:t xml:space="preserve">Report </w:t>
      </w:r>
      <w:r w:rsidRPr="1CA0981A" w:rsidR="050350CC">
        <w:rPr>
          <w:rFonts w:eastAsia="Tahoma"/>
          <w:b/>
          <w:bCs/>
        </w:rPr>
        <w:t>Table 19</w:t>
      </w:r>
      <w:r w:rsidRPr="1CA0981A" w:rsidR="7318985A">
        <w:rPr>
          <w:rFonts w:eastAsia="Tahoma"/>
          <w:b/>
          <w:bCs/>
        </w:rPr>
        <w:t>.</w:t>
      </w:r>
      <w:r w:rsidRPr="1CA0981A" w:rsidR="050350CC">
        <w:rPr>
          <w:rFonts w:eastAsia="Tahoma"/>
          <w:b/>
          <w:bCs/>
        </w:rPr>
        <w:t xml:space="preserve"> </w:t>
      </w:r>
      <w:r w:rsidRPr="1CA0981A" w:rsidR="050350CC">
        <w:rPr>
          <w:rFonts w:eastAsia="Tahoma"/>
          <w:b/>
          <w:bCs/>
          <w:i/>
          <w:iCs/>
        </w:rPr>
        <w:t>Change in Social Support of Recover</w:t>
      </w:r>
      <w:r w:rsidRPr="1CA0981A" w:rsidR="0FAFC70D">
        <w:rPr>
          <w:rFonts w:eastAsia="Tahoma"/>
          <w:b/>
          <w:bCs/>
          <w:i/>
          <w:iCs/>
        </w:rPr>
        <w:t>y</w:t>
      </w:r>
      <w:r w:rsidRPr="1CA0981A" w:rsidR="660BDD9F">
        <w:rPr>
          <w:rFonts w:eastAsia="Tahoma"/>
          <w:b/>
          <w:bCs/>
          <w:i/>
          <w:iCs/>
        </w:rPr>
        <w:t>.</w:t>
      </w:r>
      <w:r w:rsidR="008A2CC5">
        <w:rPr>
          <w:rFonts w:eastAsia="Tahoma"/>
          <w:b/>
          <w:bCs/>
          <w:i/>
          <w:iCs/>
        </w:rPr>
        <w:t xml:space="preserve"> </w:t>
      </w:r>
    </w:p>
    <w:p w:rsidR="00502776" w:rsidRPr="00A078A6" w:rsidP="00D1051B">
      <w:pPr>
        <w:rPr>
          <w:rFonts w:eastAsia="Tahoma"/>
        </w:rPr>
      </w:pPr>
      <w:r w:rsidRPr="1CA0981A">
        <w:rPr>
          <w:rFonts w:eastAsia="Tahoma"/>
        </w:rPr>
        <w:t>This table seeks to measure the change in clients’ social support o</w:t>
      </w:r>
      <w:r w:rsidRPr="1CA0981A" w:rsidR="60B65F84">
        <w:rPr>
          <w:rFonts w:eastAsia="Tahoma"/>
        </w:rPr>
        <w:t>f</w:t>
      </w:r>
      <w:r w:rsidRPr="1CA0981A">
        <w:rPr>
          <w:rFonts w:eastAsia="Tahoma"/>
        </w:rPr>
        <w:t xml:space="preserve"> recovery.</w:t>
      </w:r>
      <w:r w:rsidR="008A2CC5">
        <w:rPr>
          <w:rFonts w:eastAsia="Tahoma"/>
        </w:rPr>
        <w:t xml:space="preserve"> </w:t>
      </w:r>
      <w:r w:rsidRPr="1CA0981A">
        <w:rPr>
          <w:rFonts w:eastAsia="Tahoma"/>
        </w:rPr>
        <w:t>Specifically, this form collects information regarding the number of clients participating in self</w:t>
      </w:r>
      <w:r w:rsidRPr="1CA0981A" w:rsidR="0FAFC70D">
        <w:rPr>
          <w:rFonts w:eastAsia="Tahoma"/>
        </w:rPr>
        <w:t>-</w:t>
      </w:r>
      <w:r w:rsidRPr="1CA0981A">
        <w:rPr>
          <w:rFonts w:eastAsia="Tahoma"/>
        </w:rPr>
        <w:t>help groups at admission and discharge</w:t>
      </w:r>
      <w:r w:rsidRPr="1CA0981A" w:rsidR="0FAFC70D">
        <w:rPr>
          <w:rFonts w:eastAsia="Tahoma"/>
        </w:rPr>
        <w:t>.</w:t>
      </w:r>
    </w:p>
    <w:p w:rsidR="00A078A6" w:rsidP="00D1051B">
      <w:pPr>
        <w:rPr>
          <w:rFonts w:eastAsia="Tahoma"/>
        </w:rPr>
      </w:pPr>
    </w:p>
    <w:p w:rsidR="00502776" w:rsidRPr="00A078A6" w:rsidP="00D1051B">
      <w:pPr>
        <w:rPr>
          <w:rFonts w:eastAsia="Tahoma"/>
          <w:b/>
          <w:bCs/>
        </w:rPr>
      </w:pPr>
      <w:r w:rsidRPr="1CA0981A">
        <w:rPr>
          <w:rFonts w:eastAsia="Tahoma"/>
          <w:b/>
          <w:bCs/>
        </w:rPr>
        <w:t>SUPTRS BG</w:t>
      </w:r>
      <w:r w:rsidRPr="1CA0981A" w:rsidR="050350CC">
        <w:rPr>
          <w:rFonts w:eastAsia="Tahoma"/>
          <w:b/>
          <w:bCs/>
        </w:rPr>
        <w:t xml:space="preserve"> </w:t>
      </w:r>
      <w:r w:rsidRPr="1CA0981A" w:rsidR="26BD1F99">
        <w:rPr>
          <w:rFonts w:eastAsia="Tahoma"/>
          <w:b/>
          <w:bCs/>
        </w:rPr>
        <w:t xml:space="preserve">Report </w:t>
      </w:r>
      <w:r w:rsidRPr="1CA0981A" w:rsidR="050350CC">
        <w:rPr>
          <w:rFonts w:eastAsia="Tahoma"/>
          <w:b/>
          <w:bCs/>
        </w:rPr>
        <w:t>Table 20</w:t>
      </w:r>
      <w:r w:rsidRPr="1CA0981A" w:rsidR="1BEE106C">
        <w:rPr>
          <w:rFonts w:eastAsia="Tahoma"/>
          <w:b/>
          <w:bCs/>
        </w:rPr>
        <w:t>.</w:t>
      </w:r>
      <w:r w:rsidRPr="1CA0981A" w:rsidR="050350CC">
        <w:rPr>
          <w:rFonts w:eastAsia="Tahoma"/>
          <w:b/>
          <w:bCs/>
        </w:rPr>
        <w:t xml:space="preserve"> </w:t>
      </w:r>
      <w:r w:rsidRPr="1CA0981A" w:rsidR="050350CC">
        <w:rPr>
          <w:rFonts w:eastAsia="Tahoma"/>
          <w:b/>
          <w:bCs/>
          <w:i/>
          <w:iCs/>
        </w:rPr>
        <w:t>Retention</w:t>
      </w:r>
      <w:r w:rsidRPr="1CA0981A" w:rsidR="1BE94077">
        <w:rPr>
          <w:rFonts w:eastAsia="Tahoma"/>
          <w:b/>
          <w:bCs/>
          <w:i/>
          <w:iCs/>
        </w:rPr>
        <w:t>.</w:t>
      </w:r>
      <w:r w:rsidR="008A2CC5">
        <w:rPr>
          <w:rFonts w:eastAsia="Tahoma"/>
          <w:b/>
          <w:bCs/>
        </w:rPr>
        <w:t xml:space="preserve"> </w:t>
      </w:r>
    </w:p>
    <w:p w:rsidR="00502776" w:rsidRPr="00A078A6" w:rsidP="00D1051B">
      <w:pPr>
        <w:rPr>
          <w:rFonts w:eastAsia="Tahoma"/>
        </w:rPr>
      </w:pPr>
      <w:r w:rsidRPr="1CA0981A">
        <w:rPr>
          <w:rFonts w:eastAsia="Tahoma"/>
        </w:rPr>
        <w:t>This table collects information regarding retention.</w:t>
      </w:r>
      <w:r w:rsidR="008A2CC5">
        <w:rPr>
          <w:rFonts w:eastAsia="Tahoma"/>
        </w:rPr>
        <w:t xml:space="preserve"> </w:t>
      </w:r>
      <w:r w:rsidRPr="1CA0981A">
        <w:rPr>
          <w:rFonts w:eastAsia="Tahoma"/>
        </w:rPr>
        <w:t>Specifically, this table collects information regarding the length of stay of clients completing treatment.</w:t>
      </w:r>
    </w:p>
    <w:p w:rsidR="00140672" w:rsidP="1CA0981A">
      <w:pPr>
        <w:rPr>
          <w:rFonts w:eastAsia="Tahoma" w:cs="Tahoma"/>
          <w:b/>
          <w:bCs/>
        </w:rPr>
      </w:pPr>
    </w:p>
    <w:p w:rsidR="00502776" w:rsidRPr="007D382E" w:rsidP="007D382E">
      <w:pPr>
        <w:rPr>
          <w:rFonts w:eastAsia="Tahoma"/>
          <w:b/>
          <w:bCs/>
        </w:rPr>
      </w:pPr>
      <w:r w:rsidRPr="007D382E">
        <w:rPr>
          <w:rFonts w:eastAsia="Tahoma"/>
          <w:b/>
          <w:bCs/>
        </w:rPr>
        <w:t>Prevention Performance Measures</w:t>
      </w:r>
    </w:p>
    <w:p w:rsidR="00D1051B" w:rsidRPr="0096147E" w:rsidP="1CA0981A">
      <w:pPr>
        <w:rPr>
          <w:rFonts w:eastAsia="Tahoma" w:cs="Tahoma"/>
          <w:b/>
          <w:bCs/>
        </w:rPr>
      </w:pPr>
    </w:p>
    <w:p w:rsidR="00453CCD" w:rsidRPr="00D1051B" w:rsidP="00D1051B">
      <w:pPr>
        <w:rPr>
          <w:rFonts w:eastAsia="Tahoma"/>
          <w:b/>
          <w:bCs/>
        </w:rPr>
      </w:pPr>
      <w:bookmarkStart w:id="103" w:name="_SUPTRS_BG_Report_29"/>
      <w:bookmarkStart w:id="104" w:name="_SUPTRS_BG_Report_41"/>
      <w:bookmarkStart w:id="105" w:name="_SUPTRS_BG_Report_13"/>
      <w:r w:rsidRPr="00D1051B">
        <w:rPr>
          <w:rFonts w:eastAsia="Tahoma"/>
          <w:b/>
          <w:bCs/>
        </w:rPr>
        <w:t>SUPTRS BG</w:t>
      </w:r>
      <w:r w:rsidRPr="00D1051B" w:rsidR="494A02A5">
        <w:rPr>
          <w:rFonts w:eastAsia="Tahoma"/>
          <w:b/>
          <w:bCs/>
        </w:rPr>
        <w:t xml:space="preserve"> </w:t>
      </w:r>
      <w:r w:rsidRPr="00D1051B" w:rsidR="158FEFF8">
        <w:rPr>
          <w:rFonts w:eastAsia="Tahoma"/>
          <w:b/>
          <w:bCs/>
        </w:rPr>
        <w:t xml:space="preserve">Report </w:t>
      </w:r>
      <w:r w:rsidRPr="00D1051B" w:rsidR="494A02A5">
        <w:rPr>
          <w:rFonts w:eastAsia="Tahoma"/>
          <w:b/>
          <w:bCs/>
        </w:rPr>
        <w:t>Table 2</w:t>
      </w:r>
      <w:r w:rsidRPr="00D1051B" w:rsidR="0F2C93A4">
        <w:rPr>
          <w:rFonts w:eastAsia="Tahoma"/>
          <w:b/>
          <w:bCs/>
        </w:rPr>
        <w:t>1</w:t>
      </w:r>
      <w:r w:rsidRPr="00D1051B" w:rsidR="3A38F90F">
        <w:rPr>
          <w:rFonts w:eastAsia="Tahoma"/>
          <w:b/>
          <w:bCs/>
        </w:rPr>
        <w:t>.</w:t>
      </w:r>
      <w:r w:rsidRPr="00D1051B" w:rsidR="494A02A5">
        <w:rPr>
          <w:rFonts w:eastAsia="Tahoma"/>
          <w:b/>
          <w:bCs/>
        </w:rPr>
        <w:t xml:space="preserve"> Reduced Morbidity –</w:t>
      </w:r>
      <w:r w:rsidRPr="00D1051B" w:rsidR="1DC92BA0">
        <w:rPr>
          <w:rFonts w:eastAsia="Tahoma"/>
          <w:b/>
          <w:bCs/>
        </w:rPr>
        <w:t xml:space="preserve"> </w:t>
      </w:r>
      <w:r w:rsidRPr="00D1051B" w:rsidR="494A02A5">
        <w:rPr>
          <w:rFonts w:eastAsia="Tahoma"/>
          <w:b/>
          <w:bCs/>
        </w:rPr>
        <w:t>Drug Use/Alcohol Use; Measure: 30 Day Use.</w:t>
      </w:r>
      <w:bookmarkEnd w:id="103"/>
      <w:bookmarkEnd w:id="104"/>
      <w:r w:rsidR="008A2CC5">
        <w:rPr>
          <w:rFonts w:eastAsia="Tahoma"/>
          <w:b/>
          <w:bCs/>
        </w:rPr>
        <w:t xml:space="preserve"> </w:t>
      </w:r>
    </w:p>
    <w:p w:rsidR="00453CCD" w:rsidRPr="00E7301A" w:rsidP="00D1051B">
      <w:pPr>
        <w:rPr>
          <w:rFonts w:eastAsia="Tahoma"/>
          <w:b/>
          <w:bCs/>
        </w:rPr>
      </w:pPr>
      <w:r w:rsidRPr="1CA0981A">
        <w:rPr>
          <w:rFonts w:eastAsia="Tahoma"/>
        </w:rPr>
        <w:t xml:space="preserve">This table seeks information regarding </w:t>
      </w:r>
      <w:r w:rsidRPr="1CA0981A" w:rsidR="46BE5413">
        <w:rPr>
          <w:rFonts w:eastAsia="Tahoma"/>
        </w:rPr>
        <w:t>30-day</w:t>
      </w:r>
      <w:r w:rsidRPr="1CA0981A">
        <w:rPr>
          <w:rFonts w:eastAsia="Tahoma"/>
        </w:rPr>
        <w:t xml:space="preserve"> use of alcohol, </w:t>
      </w:r>
      <w:r w:rsidRPr="1CA0981A" w:rsidR="2952FFE4">
        <w:rPr>
          <w:rFonts w:eastAsia="Tahoma"/>
        </w:rPr>
        <w:t>tobacco,</w:t>
      </w:r>
      <w:r w:rsidRPr="1CA0981A">
        <w:rPr>
          <w:rFonts w:eastAsia="Tahoma"/>
        </w:rPr>
        <w:t xml:space="preserve"> and other drugs.</w:t>
      </w:r>
      <w:bookmarkEnd w:id="105"/>
    </w:p>
    <w:p w:rsidR="00330236" w:rsidRPr="00E7301A" w:rsidP="00D1051B">
      <w:pPr>
        <w:rPr>
          <w:rFonts w:eastAsia="Tahoma"/>
          <w:b/>
          <w:bCs/>
        </w:rPr>
      </w:pPr>
    </w:p>
    <w:p w:rsidR="00502776" w:rsidRPr="00D1051B" w:rsidP="00D1051B">
      <w:pPr>
        <w:rPr>
          <w:rFonts w:eastAsia="Tahoma"/>
          <w:b/>
          <w:bCs/>
        </w:rPr>
      </w:pPr>
      <w:bookmarkStart w:id="106" w:name="_SUPTRS_BG_Report_30"/>
      <w:bookmarkStart w:id="107" w:name="_SUPTRS_BG_Report_40"/>
      <w:bookmarkStart w:id="108" w:name="_SUPTRS_BG_Report_14"/>
      <w:r w:rsidRPr="00D1051B">
        <w:rPr>
          <w:rFonts w:eastAsia="Tahoma"/>
          <w:b/>
          <w:bCs/>
        </w:rPr>
        <w:t>SUPTRS BG</w:t>
      </w:r>
      <w:r w:rsidRPr="00D1051B" w:rsidR="0827894B">
        <w:rPr>
          <w:rFonts w:eastAsia="Tahoma"/>
          <w:b/>
          <w:bCs/>
        </w:rPr>
        <w:t xml:space="preserve"> </w:t>
      </w:r>
      <w:r w:rsidRPr="00D1051B" w:rsidR="7EC31DC9">
        <w:rPr>
          <w:rFonts w:eastAsia="Tahoma"/>
          <w:b/>
          <w:bCs/>
        </w:rPr>
        <w:t xml:space="preserve">Report </w:t>
      </w:r>
      <w:r w:rsidRPr="00D1051B" w:rsidR="0827894B">
        <w:rPr>
          <w:rFonts w:eastAsia="Tahoma"/>
          <w:b/>
          <w:bCs/>
        </w:rPr>
        <w:t>Table 22</w:t>
      </w:r>
      <w:r w:rsidRPr="00D1051B" w:rsidR="7405DBB2">
        <w:rPr>
          <w:rFonts w:eastAsia="Tahoma"/>
          <w:b/>
          <w:bCs/>
        </w:rPr>
        <w:t>.</w:t>
      </w:r>
      <w:r w:rsidRPr="00D1051B" w:rsidR="0827894B">
        <w:rPr>
          <w:rFonts w:eastAsia="Tahoma"/>
          <w:b/>
          <w:bCs/>
        </w:rPr>
        <w:t xml:space="preserve"> Reduced Morbidity</w:t>
      </w:r>
      <w:r w:rsidRPr="00D1051B" w:rsidR="004662F8">
        <w:rPr>
          <w:rFonts w:eastAsia="Tahoma"/>
          <w:b/>
          <w:bCs/>
        </w:rPr>
        <w:t xml:space="preserve"> – </w:t>
      </w:r>
      <w:r w:rsidRPr="00D1051B" w:rsidR="0827894B">
        <w:rPr>
          <w:rFonts w:eastAsia="Tahoma"/>
          <w:b/>
          <w:bCs/>
        </w:rPr>
        <w:t>Drug Use/Alcohol Use; Measure: Perception of Risk/Harm of Use.</w:t>
      </w:r>
      <w:bookmarkEnd w:id="106"/>
      <w:bookmarkEnd w:id="107"/>
      <w:r w:rsidR="008A2CC5">
        <w:rPr>
          <w:rFonts w:eastAsia="Tahoma"/>
          <w:b/>
          <w:bCs/>
        </w:rPr>
        <w:t xml:space="preserve"> </w:t>
      </w:r>
    </w:p>
    <w:p w:rsidR="00502776" w:rsidRPr="00E7301A" w:rsidP="00D1051B">
      <w:pPr>
        <w:rPr>
          <w:rFonts w:eastAsia="Tahoma"/>
        </w:rPr>
      </w:pPr>
      <w:r w:rsidRPr="1CA0981A">
        <w:rPr>
          <w:rFonts w:eastAsia="Tahoma"/>
        </w:rPr>
        <w:t>This table seeks information regarding the individuals’ perceived risk of harming themselves with alcohol, tobacco</w:t>
      </w:r>
      <w:r w:rsidRPr="1CA0981A" w:rsidR="5A409846">
        <w:rPr>
          <w:rFonts w:eastAsia="Tahoma"/>
        </w:rPr>
        <w:t>,</w:t>
      </w:r>
      <w:r w:rsidRPr="1CA0981A">
        <w:rPr>
          <w:rFonts w:eastAsia="Tahoma"/>
        </w:rPr>
        <w:t xml:space="preserve"> and other drugs.</w:t>
      </w:r>
      <w:bookmarkEnd w:id="108"/>
    </w:p>
    <w:p w:rsidR="00330236" w:rsidRPr="00E7301A" w:rsidP="00D1051B">
      <w:pPr>
        <w:rPr>
          <w:rFonts w:eastAsia="Tahoma"/>
          <w:b/>
          <w:bCs/>
        </w:rPr>
      </w:pPr>
    </w:p>
    <w:p w:rsidR="00502776" w:rsidRPr="00D1051B" w:rsidP="00D1051B">
      <w:pPr>
        <w:rPr>
          <w:rFonts w:eastAsia="Tahoma"/>
          <w:b/>
          <w:bCs/>
        </w:rPr>
      </w:pPr>
      <w:bookmarkStart w:id="109" w:name="_SUPTRS_BG_Report_31"/>
      <w:bookmarkStart w:id="110" w:name="_SUPTRS_BG_Report_39"/>
      <w:bookmarkStart w:id="111" w:name="_SUPTRS_BG_Report_15"/>
      <w:r w:rsidRPr="00D1051B">
        <w:rPr>
          <w:rFonts w:eastAsia="Tahoma"/>
          <w:b/>
          <w:bCs/>
        </w:rPr>
        <w:t>SUPTRS BG</w:t>
      </w:r>
      <w:r w:rsidRPr="00D1051B" w:rsidR="0827894B">
        <w:rPr>
          <w:rFonts w:eastAsia="Tahoma"/>
          <w:b/>
          <w:bCs/>
        </w:rPr>
        <w:t xml:space="preserve"> </w:t>
      </w:r>
      <w:r w:rsidRPr="00D1051B" w:rsidR="50183853">
        <w:rPr>
          <w:rFonts w:eastAsia="Tahoma"/>
          <w:b/>
          <w:bCs/>
        </w:rPr>
        <w:t xml:space="preserve">Report </w:t>
      </w:r>
      <w:r w:rsidRPr="00D1051B" w:rsidR="0827894B">
        <w:rPr>
          <w:rFonts w:eastAsia="Tahoma"/>
          <w:b/>
          <w:bCs/>
        </w:rPr>
        <w:t>Table 23</w:t>
      </w:r>
      <w:r w:rsidRPr="00D1051B" w:rsidR="7057D161">
        <w:rPr>
          <w:rFonts w:eastAsia="Tahoma"/>
          <w:b/>
          <w:bCs/>
        </w:rPr>
        <w:t>.</w:t>
      </w:r>
      <w:r w:rsidRPr="00D1051B" w:rsidR="0827894B">
        <w:rPr>
          <w:rFonts w:eastAsia="Tahoma"/>
          <w:b/>
          <w:bCs/>
        </w:rPr>
        <w:t xml:space="preserve"> Reduced Morbidity from Drug Use/Alcohol Use; Measure: Age of First Use.</w:t>
      </w:r>
      <w:bookmarkEnd w:id="109"/>
      <w:bookmarkEnd w:id="110"/>
      <w:r w:rsidR="008A2CC5">
        <w:rPr>
          <w:rFonts w:eastAsia="Tahoma"/>
          <w:b/>
          <w:bCs/>
        </w:rPr>
        <w:t xml:space="preserve"> </w:t>
      </w:r>
    </w:p>
    <w:p w:rsidR="00502776" w:rsidRPr="00E7301A" w:rsidP="00D1051B">
      <w:pPr>
        <w:rPr>
          <w:rFonts w:eastAsia="Tahoma"/>
          <w:b/>
          <w:bCs/>
        </w:rPr>
      </w:pPr>
      <w:r w:rsidRPr="1CA0981A">
        <w:rPr>
          <w:rFonts w:eastAsia="Tahoma"/>
        </w:rPr>
        <w:t>This table seeks information regarding the age of first use of alcohol, cigarettes</w:t>
      </w:r>
      <w:r w:rsidRPr="1CA0981A" w:rsidR="5A409846">
        <w:rPr>
          <w:rFonts w:eastAsia="Tahoma"/>
        </w:rPr>
        <w:t>,</w:t>
      </w:r>
      <w:r w:rsidRPr="1CA0981A">
        <w:rPr>
          <w:rFonts w:eastAsia="Tahoma"/>
        </w:rPr>
        <w:t xml:space="preserve"> and other drugs.</w:t>
      </w:r>
      <w:bookmarkEnd w:id="111"/>
    </w:p>
    <w:p w:rsidR="00330236" w:rsidRPr="00E7301A" w:rsidP="00D1051B">
      <w:pPr>
        <w:rPr>
          <w:rFonts w:eastAsia="Tahoma"/>
          <w:b/>
          <w:bCs/>
        </w:rPr>
      </w:pPr>
    </w:p>
    <w:p w:rsidR="00502776" w:rsidRPr="00D1051B" w:rsidP="00D1051B">
      <w:pPr>
        <w:rPr>
          <w:rFonts w:eastAsia="Tahoma"/>
          <w:b/>
          <w:bCs/>
        </w:rPr>
      </w:pPr>
      <w:bookmarkStart w:id="112" w:name="_SUPTRS_BG_Report_32"/>
      <w:bookmarkStart w:id="113" w:name="_SUPTRS_BG_Report_16"/>
      <w:r w:rsidRPr="00D1051B">
        <w:rPr>
          <w:rFonts w:eastAsia="Tahoma"/>
          <w:b/>
          <w:bCs/>
        </w:rPr>
        <w:t>SUPTRS BG</w:t>
      </w:r>
      <w:r w:rsidRPr="00D1051B" w:rsidR="10285B6B">
        <w:rPr>
          <w:rFonts w:eastAsia="Tahoma"/>
          <w:b/>
          <w:bCs/>
        </w:rPr>
        <w:t xml:space="preserve"> </w:t>
      </w:r>
      <w:r w:rsidRPr="00D1051B" w:rsidR="4C3FC634">
        <w:rPr>
          <w:rFonts w:eastAsia="Tahoma"/>
          <w:b/>
          <w:bCs/>
        </w:rPr>
        <w:t xml:space="preserve">Report </w:t>
      </w:r>
      <w:r w:rsidRPr="00D1051B" w:rsidR="10285B6B">
        <w:rPr>
          <w:rFonts w:eastAsia="Tahoma"/>
          <w:b/>
          <w:bCs/>
        </w:rPr>
        <w:t>Table 24</w:t>
      </w:r>
      <w:r w:rsidRPr="00D1051B" w:rsidR="5A389C10">
        <w:rPr>
          <w:rFonts w:eastAsia="Tahoma"/>
          <w:b/>
          <w:bCs/>
        </w:rPr>
        <w:t>.</w:t>
      </w:r>
      <w:r w:rsidRPr="00D1051B" w:rsidR="10285B6B">
        <w:rPr>
          <w:rFonts w:eastAsia="Tahoma"/>
          <w:b/>
          <w:bCs/>
        </w:rPr>
        <w:t xml:space="preserve"> Reduced Morbidity– Drug Use/Alcohol Use; Measure: Perception of Disapproval/Attitudes.</w:t>
      </w:r>
      <w:bookmarkEnd w:id="112"/>
      <w:r w:rsidR="008A2CC5">
        <w:rPr>
          <w:rFonts w:eastAsia="Tahoma"/>
          <w:b/>
          <w:bCs/>
        </w:rPr>
        <w:t xml:space="preserve"> </w:t>
      </w:r>
    </w:p>
    <w:p w:rsidR="00502776" w:rsidRPr="00E7301A" w:rsidP="00D1051B">
      <w:pPr>
        <w:rPr>
          <w:rFonts w:eastAsia="Tahoma"/>
          <w:b/>
          <w:bCs/>
        </w:rPr>
      </w:pPr>
      <w:r w:rsidRPr="1CA0981A">
        <w:rPr>
          <w:rFonts w:eastAsia="Tahoma"/>
        </w:rPr>
        <w:t xml:space="preserve">This table seeks information regarding </w:t>
      </w:r>
      <w:r w:rsidRPr="1CA0981A" w:rsidR="552F34AC">
        <w:rPr>
          <w:rFonts w:eastAsia="Tahoma"/>
        </w:rPr>
        <w:t>public</w:t>
      </w:r>
      <w:r w:rsidRPr="1CA0981A">
        <w:rPr>
          <w:rFonts w:eastAsia="Tahoma"/>
        </w:rPr>
        <w:t xml:space="preserve"> perception or attitude regarding use of alcohol, cigarettes</w:t>
      </w:r>
      <w:r w:rsidRPr="1CA0981A" w:rsidR="3EFDADC9">
        <w:rPr>
          <w:rFonts w:eastAsia="Tahoma"/>
        </w:rPr>
        <w:t>,</w:t>
      </w:r>
      <w:r w:rsidRPr="1CA0981A">
        <w:rPr>
          <w:rFonts w:eastAsia="Tahoma"/>
        </w:rPr>
        <w:t xml:space="preserve"> and other drugs.</w:t>
      </w:r>
      <w:bookmarkEnd w:id="113"/>
      <w:r w:rsidR="008A2CC5">
        <w:rPr>
          <w:rFonts w:eastAsia="Tahoma"/>
        </w:rPr>
        <w:t xml:space="preserve"> </w:t>
      </w:r>
    </w:p>
    <w:p w:rsidR="00330236" w:rsidRPr="00E7301A" w:rsidP="00D1051B">
      <w:pPr>
        <w:rPr>
          <w:rFonts w:eastAsia="Tahoma"/>
          <w:b/>
          <w:bCs/>
        </w:rPr>
      </w:pPr>
    </w:p>
    <w:p w:rsidR="00502776" w:rsidRPr="00D1051B" w:rsidP="00D1051B">
      <w:pPr>
        <w:rPr>
          <w:rFonts w:eastAsia="Tahoma"/>
          <w:b/>
          <w:bCs/>
        </w:rPr>
      </w:pPr>
      <w:bookmarkStart w:id="114" w:name="_SUPTRS_BG_Report_38"/>
      <w:bookmarkStart w:id="115" w:name="_SUPTRS_BG_Report_17"/>
      <w:r w:rsidRPr="00D1051B">
        <w:rPr>
          <w:rFonts w:eastAsia="Tahoma"/>
          <w:b/>
          <w:bCs/>
        </w:rPr>
        <w:t>SUPTRS BG</w:t>
      </w:r>
      <w:r w:rsidRPr="00D1051B" w:rsidR="64436BA4">
        <w:rPr>
          <w:rFonts w:eastAsia="Tahoma"/>
          <w:b/>
          <w:bCs/>
        </w:rPr>
        <w:t xml:space="preserve"> </w:t>
      </w:r>
      <w:r w:rsidRPr="00D1051B" w:rsidR="67ADCB42">
        <w:rPr>
          <w:rFonts w:eastAsia="Tahoma"/>
          <w:b/>
          <w:bCs/>
        </w:rPr>
        <w:t xml:space="preserve">Report </w:t>
      </w:r>
      <w:r w:rsidRPr="00D1051B" w:rsidR="64436BA4">
        <w:rPr>
          <w:rFonts w:eastAsia="Tahoma"/>
          <w:b/>
          <w:bCs/>
        </w:rPr>
        <w:t>Table 25</w:t>
      </w:r>
      <w:r w:rsidRPr="00D1051B" w:rsidR="4FB9CC91">
        <w:rPr>
          <w:rFonts w:eastAsia="Tahoma"/>
          <w:b/>
          <w:bCs/>
        </w:rPr>
        <w:t>.</w:t>
      </w:r>
      <w:r w:rsidRPr="00D1051B" w:rsidR="64436BA4">
        <w:rPr>
          <w:rFonts w:eastAsia="Tahoma"/>
          <w:b/>
          <w:bCs/>
        </w:rPr>
        <w:t xml:space="preserve"> Employment/Education; Measure: Perception of Workplace Policy.</w:t>
      </w:r>
      <w:bookmarkEnd w:id="114"/>
      <w:r w:rsidR="008A2CC5">
        <w:rPr>
          <w:rFonts w:eastAsia="Tahoma"/>
          <w:b/>
          <w:bCs/>
        </w:rPr>
        <w:t xml:space="preserve"> </w:t>
      </w:r>
    </w:p>
    <w:p w:rsidR="00502776" w:rsidRPr="00E7301A" w:rsidP="00D1051B">
      <w:pPr>
        <w:rPr>
          <w:rFonts w:eastAsia="Tahoma"/>
          <w:b/>
          <w:bCs/>
        </w:rPr>
      </w:pPr>
      <w:r w:rsidRPr="1CA0981A">
        <w:rPr>
          <w:rFonts w:eastAsia="Tahoma"/>
        </w:rPr>
        <w:t>This table reports the percent of individuals who would be more likely to work for an employer conducting random drug and alcohol tests.</w:t>
      </w:r>
      <w:bookmarkEnd w:id="115"/>
    </w:p>
    <w:p w:rsidR="00330236" w:rsidRPr="00E7301A" w:rsidP="00D1051B">
      <w:pPr>
        <w:rPr>
          <w:rFonts w:eastAsia="Tahoma"/>
          <w:b/>
          <w:bCs/>
        </w:rPr>
      </w:pPr>
    </w:p>
    <w:p w:rsidR="00502776" w:rsidRPr="00D1051B" w:rsidP="00D1051B">
      <w:pPr>
        <w:rPr>
          <w:rFonts w:eastAsia="Tahoma"/>
          <w:b/>
          <w:bCs/>
        </w:rPr>
      </w:pPr>
      <w:bookmarkStart w:id="116" w:name="_SUPTRS_BG_Report_37"/>
      <w:bookmarkStart w:id="117" w:name="_SUPTRS_BG_Report_18"/>
      <w:r w:rsidRPr="00D1051B">
        <w:rPr>
          <w:rFonts w:eastAsia="Tahoma"/>
          <w:b/>
          <w:bCs/>
        </w:rPr>
        <w:t>SUPTRS BG</w:t>
      </w:r>
      <w:r w:rsidRPr="00D1051B" w:rsidR="64436BA4">
        <w:rPr>
          <w:rFonts w:eastAsia="Tahoma"/>
          <w:b/>
          <w:bCs/>
        </w:rPr>
        <w:t xml:space="preserve"> </w:t>
      </w:r>
      <w:r w:rsidRPr="00D1051B" w:rsidR="4CEAEFBE">
        <w:rPr>
          <w:rFonts w:eastAsia="Tahoma"/>
          <w:b/>
          <w:bCs/>
        </w:rPr>
        <w:t xml:space="preserve">Report </w:t>
      </w:r>
      <w:r w:rsidRPr="00D1051B" w:rsidR="64436BA4">
        <w:rPr>
          <w:rFonts w:eastAsia="Tahoma"/>
          <w:b/>
          <w:bCs/>
        </w:rPr>
        <w:t>Table 26</w:t>
      </w:r>
      <w:r w:rsidRPr="00D1051B" w:rsidR="1A993C99">
        <w:rPr>
          <w:rFonts w:eastAsia="Tahoma"/>
          <w:b/>
          <w:bCs/>
        </w:rPr>
        <w:t>.</w:t>
      </w:r>
      <w:r w:rsidRPr="00D1051B" w:rsidR="64436BA4">
        <w:rPr>
          <w:rFonts w:eastAsia="Tahoma"/>
          <w:b/>
          <w:bCs/>
        </w:rPr>
        <w:t xml:space="preserve"> Employment/Education; Measure: Average Daily School Attendance Rate.</w:t>
      </w:r>
      <w:bookmarkEnd w:id="116"/>
      <w:r w:rsidRPr="00D1051B" w:rsidR="64436BA4">
        <w:rPr>
          <w:rFonts w:eastAsia="Tahoma"/>
          <w:b/>
          <w:bCs/>
        </w:rPr>
        <w:t xml:space="preserve"> </w:t>
      </w:r>
    </w:p>
    <w:p w:rsidR="00502776" w:rsidRPr="00E7301A" w:rsidP="00D1051B">
      <w:pPr>
        <w:rPr>
          <w:rFonts w:eastAsia="Tahoma"/>
          <w:b/>
          <w:bCs/>
        </w:rPr>
      </w:pPr>
      <w:r w:rsidRPr="1CA0981A">
        <w:rPr>
          <w:rFonts w:eastAsia="Tahoma"/>
        </w:rPr>
        <w:t>This table collects information regarding the average daily school attendance.</w:t>
      </w:r>
      <w:bookmarkEnd w:id="117"/>
      <w:r w:rsidRPr="1CA0981A">
        <w:rPr>
          <w:rFonts w:eastAsia="Tahoma"/>
        </w:rPr>
        <w:t xml:space="preserve"> </w:t>
      </w:r>
    </w:p>
    <w:p w:rsidR="00330236" w:rsidRPr="00E7301A" w:rsidP="00D1051B">
      <w:pPr>
        <w:rPr>
          <w:rFonts w:eastAsia="Tahoma"/>
          <w:b/>
          <w:bCs/>
        </w:rPr>
      </w:pPr>
    </w:p>
    <w:p w:rsidR="00502776" w:rsidRPr="00D1051B" w:rsidP="00D1051B">
      <w:pPr>
        <w:rPr>
          <w:rFonts w:eastAsia="Tahoma"/>
          <w:b/>
          <w:bCs/>
        </w:rPr>
      </w:pPr>
      <w:bookmarkStart w:id="118" w:name="_SUPTRS_BG_Report_19"/>
      <w:r w:rsidRPr="00D1051B">
        <w:rPr>
          <w:rFonts w:eastAsia="Tahoma"/>
          <w:b/>
          <w:bCs/>
        </w:rPr>
        <w:t>SUPTRS BG</w:t>
      </w:r>
      <w:r w:rsidRPr="00D1051B" w:rsidR="3D7F7E31">
        <w:rPr>
          <w:rFonts w:eastAsia="Tahoma"/>
          <w:b/>
          <w:bCs/>
        </w:rPr>
        <w:t xml:space="preserve"> </w:t>
      </w:r>
      <w:r w:rsidRPr="00D1051B" w:rsidR="2AF9466A">
        <w:rPr>
          <w:rFonts w:eastAsia="Tahoma"/>
          <w:b/>
          <w:bCs/>
        </w:rPr>
        <w:t xml:space="preserve">Report </w:t>
      </w:r>
      <w:r w:rsidRPr="00D1051B" w:rsidR="3D7F7E31">
        <w:rPr>
          <w:rFonts w:eastAsia="Tahoma"/>
          <w:b/>
          <w:bCs/>
        </w:rPr>
        <w:t>Table 27</w:t>
      </w:r>
      <w:r w:rsidRPr="00D1051B" w:rsidR="115F7AC2">
        <w:rPr>
          <w:rFonts w:eastAsia="Tahoma"/>
          <w:b/>
          <w:bCs/>
        </w:rPr>
        <w:t>.</w:t>
      </w:r>
      <w:r w:rsidRPr="00D1051B" w:rsidR="3D7F7E31">
        <w:rPr>
          <w:rFonts w:eastAsia="Tahoma"/>
          <w:b/>
          <w:bCs/>
        </w:rPr>
        <w:t xml:space="preserve"> Crime and Criminal Justice; Measure: Alcohol-Related Traffic Fatalities. </w:t>
      </w:r>
    </w:p>
    <w:p w:rsidR="00502776" w:rsidRPr="00E7301A" w:rsidP="00D1051B">
      <w:pPr>
        <w:rPr>
          <w:rFonts w:eastAsia="Tahoma"/>
          <w:b/>
          <w:bCs/>
        </w:rPr>
      </w:pPr>
      <w:r w:rsidRPr="1CA0981A">
        <w:rPr>
          <w:rFonts w:eastAsia="Tahoma"/>
        </w:rPr>
        <w:t>This table collects information regarding the number of alcohol-related traffic fatalities divided by the total number of traffic fatalities and multiplied by 100.</w:t>
      </w:r>
      <w:bookmarkEnd w:id="118"/>
    </w:p>
    <w:p w:rsidR="00330236" w:rsidRPr="00E7301A" w:rsidP="00D1051B">
      <w:pPr>
        <w:rPr>
          <w:rFonts w:eastAsia="Tahoma"/>
          <w:b/>
          <w:bCs/>
        </w:rPr>
      </w:pPr>
    </w:p>
    <w:p w:rsidR="00502776" w:rsidRPr="00D1051B" w:rsidP="00D1051B">
      <w:pPr>
        <w:rPr>
          <w:rFonts w:eastAsia="Tahoma"/>
          <w:b/>
          <w:bCs/>
        </w:rPr>
      </w:pPr>
      <w:bookmarkStart w:id="119" w:name="_SUPTRS_BG_Report_20"/>
      <w:r w:rsidRPr="00D1051B">
        <w:rPr>
          <w:rFonts w:eastAsia="Tahoma"/>
          <w:b/>
          <w:bCs/>
        </w:rPr>
        <w:t>SUPTRS BG</w:t>
      </w:r>
      <w:r w:rsidRPr="00D1051B" w:rsidR="64436BA4">
        <w:rPr>
          <w:rFonts w:eastAsia="Tahoma"/>
          <w:b/>
          <w:bCs/>
        </w:rPr>
        <w:t xml:space="preserve"> </w:t>
      </w:r>
      <w:r w:rsidRPr="00D1051B" w:rsidR="0639EE56">
        <w:rPr>
          <w:rFonts w:eastAsia="Tahoma"/>
          <w:b/>
          <w:bCs/>
        </w:rPr>
        <w:t xml:space="preserve">Report </w:t>
      </w:r>
      <w:r w:rsidRPr="00D1051B" w:rsidR="64436BA4">
        <w:rPr>
          <w:rFonts w:eastAsia="Tahoma"/>
          <w:b/>
          <w:bCs/>
        </w:rPr>
        <w:t>Table 28</w:t>
      </w:r>
      <w:r w:rsidRPr="00D1051B" w:rsidR="58556F1C">
        <w:rPr>
          <w:rFonts w:eastAsia="Tahoma"/>
          <w:b/>
          <w:bCs/>
        </w:rPr>
        <w:t>.</w:t>
      </w:r>
      <w:r w:rsidRPr="00D1051B" w:rsidR="64436BA4">
        <w:rPr>
          <w:rFonts w:eastAsia="Tahoma"/>
          <w:b/>
          <w:bCs/>
        </w:rPr>
        <w:t xml:space="preserve"> Crime and Criminal Justice; Measure: Alcohol and Drug Related Arrests. </w:t>
      </w:r>
    </w:p>
    <w:p w:rsidR="00502776" w:rsidRPr="00E7301A" w:rsidP="00D1051B">
      <w:pPr>
        <w:rPr>
          <w:rFonts w:eastAsia="Tahoma"/>
          <w:b/>
          <w:bCs/>
        </w:rPr>
      </w:pPr>
      <w:r w:rsidRPr="1CA0981A">
        <w:rPr>
          <w:rFonts w:eastAsia="Tahoma"/>
        </w:rPr>
        <w:t>This table collects information regarding alcohol- and drug-related arrests.</w:t>
      </w:r>
      <w:bookmarkEnd w:id="119"/>
      <w:r w:rsidR="008A2CC5">
        <w:rPr>
          <w:rFonts w:eastAsia="Tahoma"/>
        </w:rPr>
        <w:t xml:space="preserve"> </w:t>
      </w:r>
    </w:p>
    <w:p w:rsidR="00330236" w:rsidRPr="00E7301A" w:rsidP="00D1051B">
      <w:pPr>
        <w:rPr>
          <w:rFonts w:eastAsia="Tahoma"/>
          <w:b/>
          <w:bCs/>
        </w:rPr>
      </w:pPr>
    </w:p>
    <w:p w:rsidR="00502776" w:rsidRPr="00D1051B" w:rsidP="00D1051B">
      <w:pPr>
        <w:rPr>
          <w:rFonts w:eastAsia="Tahoma"/>
          <w:b/>
          <w:bCs/>
        </w:rPr>
      </w:pPr>
      <w:bookmarkStart w:id="120" w:name="_SUPTRS_BG_Report_33"/>
      <w:bookmarkStart w:id="121" w:name="_SUPTRS_BG_Report_21"/>
      <w:r w:rsidRPr="00D1051B">
        <w:rPr>
          <w:rFonts w:eastAsia="Tahoma"/>
          <w:b/>
          <w:bCs/>
        </w:rPr>
        <w:t>SUPTRS BG</w:t>
      </w:r>
      <w:r w:rsidRPr="00D1051B" w:rsidR="050350CC">
        <w:rPr>
          <w:rFonts w:eastAsia="Tahoma"/>
          <w:b/>
          <w:bCs/>
        </w:rPr>
        <w:t xml:space="preserve"> </w:t>
      </w:r>
      <w:r w:rsidRPr="00D1051B" w:rsidR="2CBE83C8">
        <w:rPr>
          <w:rFonts w:eastAsia="Tahoma"/>
          <w:b/>
          <w:bCs/>
        </w:rPr>
        <w:t xml:space="preserve">Report </w:t>
      </w:r>
      <w:r w:rsidRPr="00D1051B" w:rsidR="050350CC">
        <w:rPr>
          <w:rFonts w:eastAsia="Tahoma"/>
          <w:b/>
          <w:bCs/>
        </w:rPr>
        <w:t>Table 29</w:t>
      </w:r>
      <w:r w:rsidRPr="00D1051B" w:rsidR="6303C459">
        <w:rPr>
          <w:rFonts w:eastAsia="Tahoma"/>
          <w:b/>
          <w:bCs/>
        </w:rPr>
        <w:t>.</w:t>
      </w:r>
      <w:r w:rsidRPr="00D1051B" w:rsidR="050350CC">
        <w:rPr>
          <w:rFonts w:eastAsia="Tahoma"/>
          <w:b/>
          <w:bCs/>
        </w:rPr>
        <w:t xml:space="preserve"> Social Connectedness; Measure: Family Communications around Drug and Alcohol Use.</w:t>
      </w:r>
      <w:bookmarkEnd w:id="120"/>
      <w:r w:rsidR="008A2CC5">
        <w:rPr>
          <w:rFonts w:eastAsia="Tahoma"/>
          <w:b/>
          <w:bCs/>
        </w:rPr>
        <w:t xml:space="preserve"> </w:t>
      </w:r>
    </w:p>
    <w:p w:rsidR="00502776" w:rsidRPr="00E7301A" w:rsidP="00D1051B">
      <w:pPr>
        <w:rPr>
          <w:rFonts w:eastAsia="Tahoma"/>
          <w:b/>
          <w:bCs/>
        </w:rPr>
      </w:pPr>
      <w:r w:rsidRPr="1CA0981A">
        <w:rPr>
          <w:rFonts w:eastAsia="Tahoma"/>
        </w:rPr>
        <w:t xml:space="preserve">This table provides information regarding the percent of youth reporting having talked with a parent and the percent of parents reporting that they have talked to their child </w:t>
      </w:r>
      <w:r w:rsidRPr="1CA0981A" w:rsidR="552F34AC">
        <w:rPr>
          <w:rFonts w:eastAsia="Tahoma"/>
        </w:rPr>
        <w:t xml:space="preserve">about </w:t>
      </w:r>
      <w:r w:rsidRPr="1CA0981A">
        <w:rPr>
          <w:rFonts w:eastAsia="Tahoma"/>
        </w:rPr>
        <w:t>alcohol and drug use.</w:t>
      </w:r>
      <w:bookmarkEnd w:id="121"/>
    </w:p>
    <w:p w:rsidR="00330236" w:rsidRPr="00E7301A" w:rsidP="00D1051B">
      <w:pPr>
        <w:rPr>
          <w:rFonts w:eastAsia="Tahoma"/>
          <w:b/>
          <w:bCs/>
        </w:rPr>
      </w:pPr>
    </w:p>
    <w:p w:rsidR="00502776" w:rsidRPr="00D1051B" w:rsidP="00D1051B">
      <w:pPr>
        <w:rPr>
          <w:rFonts w:eastAsia="Tahoma"/>
          <w:b/>
          <w:bCs/>
        </w:rPr>
      </w:pPr>
      <w:r w:rsidRPr="00D1051B">
        <w:rPr>
          <w:rFonts w:eastAsia="Tahoma"/>
          <w:b/>
          <w:bCs/>
        </w:rPr>
        <w:t>SUPTRS BG</w:t>
      </w:r>
      <w:r w:rsidRPr="00D1051B" w:rsidR="050350CC">
        <w:rPr>
          <w:rFonts w:eastAsia="Tahoma"/>
          <w:b/>
          <w:bCs/>
        </w:rPr>
        <w:t xml:space="preserve"> </w:t>
      </w:r>
      <w:r w:rsidRPr="00D1051B" w:rsidR="3C2C8C91">
        <w:rPr>
          <w:rFonts w:eastAsia="Tahoma"/>
          <w:b/>
          <w:bCs/>
        </w:rPr>
        <w:t xml:space="preserve">Report </w:t>
      </w:r>
      <w:r w:rsidRPr="00D1051B" w:rsidR="050350CC">
        <w:rPr>
          <w:rFonts w:eastAsia="Tahoma"/>
          <w:b/>
          <w:bCs/>
        </w:rPr>
        <w:t>Table 30</w:t>
      </w:r>
      <w:r w:rsidRPr="00D1051B" w:rsidR="4665C467">
        <w:rPr>
          <w:rFonts w:eastAsia="Tahoma"/>
          <w:b/>
          <w:bCs/>
        </w:rPr>
        <w:t>.</w:t>
      </w:r>
      <w:r w:rsidRPr="00D1051B" w:rsidR="050350CC">
        <w:rPr>
          <w:rFonts w:eastAsia="Tahoma"/>
          <w:b/>
          <w:bCs/>
        </w:rPr>
        <w:t xml:space="preserve"> Retention; Measure:</w:t>
      </w:r>
      <w:r w:rsidR="008A2CC5">
        <w:rPr>
          <w:rFonts w:eastAsia="Tahoma"/>
          <w:b/>
          <w:bCs/>
        </w:rPr>
        <w:t xml:space="preserve"> </w:t>
      </w:r>
      <w:r w:rsidRPr="00D1051B" w:rsidR="050350CC">
        <w:rPr>
          <w:rFonts w:eastAsia="Tahoma"/>
          <w:b/>
          <w:bCs/>
        </w:rPr>
        <w:t>Percentage of Youth Seeing, Reading, Watching, or Listening to a Prevention Message.</w:t>
      </w:r>
      <w:r w:rsidR="008A2CC5">
        <w:rPr>
          <w:rFonts w:eastAsia="Tahoma"/>
          <w:b/>
          <w:bCs/>
        </w:rPr>
        <w:t xml:space="preserve"> </w:t>
      </w:r>
    </w:p>
    <w:p w:rsidR="00502776" w:rsidRPr="00E7301A" w:rsidP="00D1051B">
      <w:pPr>
        <w:rPr>
          <w:rFonts w:eastAsia="Tahoma"/>
          <w:b/>
          <w:bCs/>
        </w:rPr>
      </w:pPr>
      <w:r w:rsidRPr="1CA0981A">
        <w:rPr>
          <w:rFonts w:eastAsia="Tahoma"/>
        </w:rPr>
        <w:t>This table collects information regarding the percent of youth reporting having been exposed to prevention messag</w:t>
      </w:r>
      <w:r w:rsidRPr="1CA0981A" w:rsidR="552F34AC">
        <w:rPr>
          <w:rFonts w:eastAsia="Tahoma"/>
        </w:rPr>
        <w:t>ing</w:t>
      </w:r>
      <w:r w:rsidRPr="1CA0981A">
        <w:rPr>
          <w:rFonts w:eastAsia="Tahoma"/>
        </w:rPr>
        <w:t>.</w:t>
      </w:r>
    </w:p>
    <w:p w:rsidR="00330236" w:rsidP="00D1051B">
      <w:pPr>
        <w:rPr>
          <w:rFonts w:eastAsia="Tahoma"/>
        </w:rPr>
      </w:pPr>
    </w:p>
    <w:p w:rsidR="00A72ECC" w:rsidRPr="00E7301A" w:rsidP="00D1051B">
      <w:pPr>
        <w:rPr>
          <w:rFonts w:eastAsia="Tahoma"/>
          <w:b/>
          <w:bCs/>
        </w:rPr>
      </w:pPr>
      <w:r w:rsidRPr="1CA0981A">
        <w:rPr>
          <w:rFonts w:eastAsia="Tahoma"/>
          <w:b/>
          <w:bCs/>
        </w:rPr>
        <w:t>SUPTRS BG</w:t>
      </w:r>
      <w:r w:rsidRPr="1CA0981A" w:rsidR="439D32C1">
        <w:rPr>
          <w:rFonts w:eastAsia="Tahoma"/>
          <w:b/>
          <w:bCs/>
        </w:rPr>
        <w:t xml:space="preserve"> </w:t>
      </w:r>
      <w:r w:rsidRPr="1CA0981A" w:rsidR="43A0ED95">
        <w:rPr>
          <w:rFonts w:eastAsia="Tahoma"/>
          <w:b/>
          <w:bCs/>
        </w:rPr>
        <w:t xml:space="preserve">Report </w:t>
      </w:r>
      <w:r w:rsidRPr="1CA0981A" w:rsidR="439D32C1">
        <w:rPr>
          <w:rFonts w:eastAsia="Tahoma"/>
          <w:b/>
          <w:bCs/>
        </w:rPr>
        <w:t>Table</w:t>
      </w:r>
      <w:r w:rsidRPr="1CA0981A" w:rsidR="0C855B04">
        <w:rPr>
          <w:rFonts w:eastAsia="Tahoma"/>
          <w:b/>
          <w:bCs/>
        </w:rPr>
        <w:t>s</w:t>
      </w:r>
      <w:r w:rsidRPr="1CA0981A" w:rsidR="439D32C1">
        <w:rPr>
          <w:rFonts w:eastAsia="Tahoma"/>
          <w:b/>
          <w:bCs/>
        </w:rPr>
        <w:t xml:space="preserve"> 31-3</w:t>
      </w:r>
      <w:r w:rsidR="00A02DB8">
        <w:rPr>
          <w:rFonts w:eastAsia="Tahoma"/>
          <w:b/>
          <w:bCs/>
        </w:rPr>
        <w:t>4</w:t>
      </w:r>
      <w:r w:rsidRPr="1CA0981A" w:rsidR="1044B3CA">
        <w:rPr>
          <w:rFonts w:eastAsia="Tahoma"/>
          <w:b/>
          <w:bCs/>
        </w:rPr>
        <w:t>.</w:t>
      </w:r>
      <w:r w:rsidRPr="1CA0981A" w:rsidR="439D32C1">
        <w:rPr>
          <w:rFonts w:eastAsia="Tahoma"/>
          <w:b/>
          <w:bCs/>
        </w:rPr>
        <w:t xml:space="preserve"> Reporting Period – Start and End Dates for Information Reported on Tables 31, 32, 33, and 3</w:t>
      </w:r>
      <w:r w:rsidR="00A02DB8">
        <w:rPr>
          <w:rFonts w:eastAsia="Tahoma"/>
          <w:b/>
          <w:bCs/>
        </w:rPr>
        <w:t>4</w:t>
      </w:r>
      <w:r w:rsidRPr="1CA0981A" w:rsidR="552F34AC">
        <w:rPr>
          <w:rFonts w:eastAsia="Tahoma"/>
          <w:b/>
          <w:bCs/>
        </w:rPr>
        <w:t>.</w:t>
      </w:r>
      <w:r w:rsidR="008A2CC5">
        <w:rPr>
          <w:rFonts w:eastAsia="Tahoma"/>
          <w:b/>
          <w:bCs/>
        </w:rPr>
        <w:t xml:space="preserve"> </w:t>
      </w:r>
    </w:p>
    <w:p w:rsidR="00A72ECC" w:rsidRPr="00E7301A" w:rsidP="00D1051B">
      <w:pPr>
        <w:rPr>
          <w:rFonts w:eastAsia="Tahoma"/>
        </w:rPr>
      </w:pPr>
      <w:r w:rsidRPr="1CA0981A">
        <w:rPr>
          <w:rFonts w:eastAsia="Tahoma"/>
        </w:rPr>
        <w:t>This table provides information regarding the corresponding reporting period dates for Table 31 through Table 35.</w:t>
      </w:r>
      <w:r w:rsidR="008A2CC5">
        <w:rPr>
          <w:rFonts w:eastAsia="Tahoma"/>
        </w:rPr>
        <w:t xml:space="preserve"> </w:t>
      </w:r>
      <w:r w:rsidRPr="1CA0981A">
        <w:rPr>
          <w:rFonts w:eastAsia="Tahoma"/>
        </w:rPr>
        <w:t xml:space="preserve">States also </w:t>
      </w:r>
      <w:r w:rsidRPr="1CA0981A" w:rsidR="552F34AC">
        <w:rPr>
          <w:rFonts w:eastAsia="Tahoma"/>
        </w:rPr>
        <w:t>must</w:t>
      </w:r>
      <w:r w:rsidRPr="1CA0981A">
        <w:rPr>
          <w:rFonts w:eastAsia="Tahoma"/>
        </w:rPr>
        <w:t xml:space="preserve"> describe their data collection system regarding prevention NOMS reporting.</w:t>
      </w:r>
    </w:p>
    <w:p w:rsidR="00A72ECC" w:rsidRPr="00E7301A" w:rsidP="00D1051B">
      <w:pPr>
        <w:rPr>
          <w:rFonts w:eastAsia="Tahoma"/>
          <w:b/>
          <w:bCs/>
        </w:rPr>
      </w:pPr>
    </w:p>
    <w:p w:rsidR="00502776" w:rsidRPr="00D1051B" w:rsidP="00D1051B">
      <w:pPr>
        <w:rPr>
          <w:rFonts w:eastAsia="Tahoma"/>
          <w:b/>
          <w:bCs/>
        </w:rPr>
      </w:pPr>
      <w:bookmarkStart w:id="122" w:name="_SUPTRS_BG_Report_42"/>
      <w:r w:rsidRPr="00D1051B">
        <w:rPr>
          <w:rFonts w:eastAsia="Tahoma"/>
          <w:b/>
          <w:bCs/>
        </w:rPr>
        <w:t>SUPTRS BG</w:t>
      </w:r>
      <w:r w:rsidRPr="00D1051B" w:rsidR="64436BA4">
        <w:rPr>
          <w:rFonts w:eastAsia="Tahoma"/>
          <w:b/>
          <w:bCs/>
        </w:rPr>
        <w:t xml:space="preserve"> </w:t>
      </w:r>
      <w:r w:rsidRPr="00D1051B" w:rsidR="0673C779">
        <w:rPr>
          <w:rFonts w:eastAsia="Tahoma"/>
          <w:b/>
          <w:bCs/>
        </w:rPr>
        <w:t xml:space="preserve">Report </w:t>
      </w:r>
      <w:r w:rsidRPr="00D1051B" w:rsidR="64436BA4">
        <w:rPr>
          <w:rFonts w:eastAsia="Tahoma"/>
          <w:b/>
          <w:bCs/>
        </w:rPr>
        <w:t>Table 31</w:t>
      </w:r>
      <w:r w:rsidRPr="00D1051B" w:rsidR="5073BBB2">
        <w:rPr>
          <w:rFonts w:eastAsia="Tahoma"/>
          <w:b/>
          <w:bCs/>
        </w:rPr>
        <w:t>.</w:t>
      </w:r>
      <w:r w:rsidRPr="00D1051B" w:rsidR="64436BA4">
        <w:rPr>
          <w:rFonts w:eastAsia="Tahoma"/>
          <w:b/>
          <w:bCs/>
        </w:rPr>
        <w:t xml:space="preserve"> Individual-</w:t>
      </w:r>
      <w:r w:rsidR="00895855">
        <w:rPr>
          <w:rFonts w:eastAsia="Tahoma"/>
          <w:b/>
          <w:bCs/>
        </w:rPr>
        <w:t xml:space="preserve"> and Population-</w:t>
      </w:r>
      <w:r w:rsidRPr="00D1051B" w:rsidR="64436BA4">
        <w:rPr>
          <w:rFonts w:eastAsia="Tahoma"/>
          <w:b/>
          <w:bCs/>
        </w:rPr>
        <w:t xml:space="preserve">Based Programs and Strategies; Measure: Number of Persons Served </w:t>
      </w:r>
      <w:r w:rsidRPr="00D1051B" w:rsidR="7F6D96C4">
        <w:rPr>
          <w:rFonts w:eastAsia="Tahoma"/>
          <w:b/>
          <w:bCs/>
        </w:rPr>
        <w:t>b</w:t>
      </w:r>
      <w:r w:rsidRPr="00D1051B" w:rsidR="64436BA4">
        <w:rPr>
          <w:rFonts w:eastAsia="Tahoma"/>
          <w:b/>
          <w:bCs/>
        </w:rPr>
        <w:t xml:space="preserve">y Age, </w:t>
      </w:r>
      <w:r w:rsidRPr="00D1051B" w:rsidR="002929D2">
        <w:rPr>
          <w:rFonts w:eastAsia="Tahoma"/>
          <w:b/>
          <w:bCs/>
        </w:rPr>
        <w:t>Sex</w:t>
      </w:r>
      <w:r w:rsidRPr="00D1051B" w:rsidR="64436BA4">
        <w:rPr>
          <w:rFonts w:eastAsia="Tahoma"/>
          <w:b/>
          <w:bCs/>
        </w:rPr>
        <w:t>, Race and Ethnicity.</w:t>
      </w:r>
      <w:bookmarkEnd w:id="122"/>
      <w:r w:rsidR="008A2CC5">
        <w:rPr>
          <w:rFonts w:eastAsia="Tahoma"/>
          <w:b/>
          <w:bCs/>
        </w:rPr>
        <w:t xml:space="preserve"> </w:t>
      </w:r>
    </w:p>
    <w:p w:rsidR="00502776" w:rsidRPr="008069DF" w:rsidP="00D1051B">
      <w:pPr>
        <w:rPr>
          <w:rFonts w:eastAsia="Tahoma"/>
          <w:b/>
          <w:bCs/>
        </w:rPr>
      </w:pPr>
      <w:r w:rsidRPr="1CA0981A">
        <w:rPr>
          <w:rFonts w:eastAsia="Tahoma"/>
        </w:rPr>
        <w:t>This table provides information on the number of persons served by individual-based</w:t>
      </w:r>
      <w:r w:rsidR="00895855">
        <w:rPr>
          <w:rFonts w:eastAsia="Tahoma"/>
        </w:rPr>
        <w:t>, as well as population-based,</w:t>
      </w:r>
      <w:r w:rsidRPr="1CA0981A">
        <w:rPr>
          <w:rFonts w:eastAsia="Tahoma"/>
        </w:rPr>
        <w:t xml:space="preserve"> programs and strategies.</w:t>
      </w:r>
      <w:r w:rsidR="008A2CC5">
        <w:rPr>
          <w:rFonts w:eastAsia="Tahoma"/>
        </w:rPr>
        <w:t xml:space="preserve"> </w:t>
      </w:r>
      <w:r w:rsidRPr="1CA0981A">
        <w:rPr>
          <w:rFonts w:eastAsia="Tahoma"/>
        </w:rPr>
        <w:t>This includes practices and strategies with identifiable goals designed to change behavioral outcomes among a definable population or within a definable geographic area.</w:t>
      </w:r>
      <w:r w:rsidR="008A2CC5">
        <w:rPr>
          <w:rFonts w:eastAsia="Tahoma"/>
        </w:rPr>
        <w:t xml:space="preserve"> </w:t>
      </w:r>
    </w:p>
    <w:p w:rsidR="00502776" w:rsidRPr="00E7301A" w:rsidP="00D1051B">
      <w:pPr>
        <w:rPr>
          <w:rFonts w:eastAsia="Tahoma"/>
        </w:rPr>
      </w:pPr>
    </w:p>
    <w:p w:rsidR="00502776" w:rsidRPr="00D1051B" w:rsidP="00D1051B">
      <w:pPr>
        <w:rPr>
          <w:rFonts w:eastAsia="Tahoma"/>
          <w:b/>
          <w:bCs/>
        </w:rPr>
      </w:pPr>
      <w:bookmarkStart w:id="123" w:name="_SUPTRS_BG_Report_44"/>
      <w:r w:rsidRPr="00D1051B">
        <w:rPr>
          <w:rFonts w:eastAsia="Tahoma"/>
          <w:b/>
          <w:bCs/>
        </w:rPr>
        <w:t>SUPTRS BG</w:t>
      </w:r>
      <w:r w:rsidRPr="00D1051B" w:rsidR="64436BA4">
        <w:rPr>
          <w:rFonts w:eastAsia="Tahoma"/>
          <w:b/>
          <w:bCs/>
        </w:rPr>
        <w:t xml:space="preserve"> </w:t>
      </w:r>
      <w:r w:rsidRPr="00D1051B" w:rsidR="1859BC3F">
        <w:rPr>
          <w:rFonts w:eastAsia="Tahoma"/>
          <w:b/>
          <w:bCs/>
        </w:rPr>
        <w:t xml:space="preserve">Report </w:t>
      </w:r>
      <w:r w:rsidRPr="00D1051B" w:rsidR="64436BA4">
        <w:rPr>
          <w:rFonts w:eastAsia="Tahoma"/>
          <w:b/>
          <w:bCs/>
        </w:rPr>
        <w:t>Table 3</w:t>
      </w:r>
      <w:r w:rsidR="00A02DB8">
        <w:rPr>
          <w:rFonts w:eastAsia="Tahoma"/>
          <w:b/>
          <w:bCs/>
        </w:rPr>
        <w:t>2</w:t>
      </w:r>
      <w:r w:rsidRPr="00D1051B" w:rsidR="2A071DE6">
        <w:rPr>
          <w:rFonts w:eastAsia="Tahoma"/>
          <w:b/>
          <w:bCs/>
        </w:rPr>
        <w:t>.</w:t>
      </w:r>
      <w:r w:rsidRPr="00D1051B" w:rsidR="64436BA4">
        <w:rPr>
          <w:rFonts w:eastAsia="Tahoma"/>
          <w:b/>
          <w:bCs/>
        </w:rPr>
        <w:t xml:space="preserve"> Number of Evidence-Based Programs by Types of Intervention.</w:t>
      </w:r>
      <w:bookmarkEnd w:id="123"/>
      <w:r w:rsidRPr="00D1051B" w:rsidR="64436BA4">
        <w:rPr>
          <w:rFonts w:eastAsia="Tahoma"/>
          <w:b/>
          <w:bCs/>
        </w:rPr>
        <w:t xml:space="preserve"> </w:t>
      </w:r>
    </w:p>
    <w:p w:rsidR="00502776" w:rsidRPr="00E7301A" w:rsidP="00D1051B">
      <w:pPr>
        <w:rPr>
          <w:rFonts w:eastAsia="Tahoma"/>
          <w:b/>
          <w:bCs/>
        </w:rPr>
      </w:pPr>
      <w:r w:rsidRPr="1CA0981A">
        <w:rPr>
          <w:rFonts w:eastAsia="Tahoma"/>
        </w:rPr>
        <w:t>This table collects information on the number of evidence-based programs and strategies by type of intervention.</w:t>
      </w:r>
    </w:p>
    <w:p w:rsidR="00D1557F" w:rsidRPr="00E7301A" w:rsidP="00D1051B">
      <w:pPr>
        <w:rPr>
          <w:rFonts w:eastAsia="Tahoma"/>
          <w:b/>
          <w:bCs/>
        </w:rPr>
      </w:pPr>
    </w:p>
    <w:p w:rsidR="00171256" w:rsidP="00D1051B">
      <w:pPr>
        <w:rPr>
          <w:rFonts w:eastAsia="Tahoma"/>
          <w:b/>
          <w:bCs/>
        </w:rPr>
      </w:pPr>
      <w:r w:rsidRPr="1CA0981A">
        <w:rPr>
          <w:rFonts w:eastAsia="Tahoma"/>
          <w:b/>
          <w:bCs/>
        </w:rPr>
        <w:t>SUPTRS BG</w:t>
      </w:r>
      <w:r w:rsidRPr="1CA0981A" w:rsidR="050350CC">
        <w:rPr>
          <w:rFonts w:eastAsia="Tahoma"/>
          <w:b/>
          <w:bCs/>
        </w:rPr>
        <w:t xml:space="preserve"> </w:t>
      </w:r>
      <w:r w:rsidRPr="1CA0981A" w:rsidR="1102D146">
        <w:rPr>
          <w:rFonts w:eastAsia="Tahoma"/>
          <w:b/>
          <w:bCs/>
        </w:rPr>
        <w:t>Report</w:t>
      </w:r>
      <w:r w:rsidRPr="1CA0981A" w:rsidR="63223B1D">
        <w:rPr>
          <w:rFonts w:eastAsia="Tahoma"/>
          <w:b/>
          <w:bCs/>
        </w:rPr>
        <w:t xml:space="preserve"> </w:t>
      </w:r>
      <w:r w:rsidRPr="1CA0981A" w:rsidR="050350CC">
        <w:rPr>
          <w:rFonts w:eastAsia="Tahoma"/>
          <w:b/>
          <w:bCs/>
        </w:rPr>
        <w:t>Table 3</w:t>
      </w:r>
      <w:r w:rsidR="00A02DB8">
        <w:rPr>
          <w:rFonts w:eastAsia="Tahoma"/>
          <w:b/>
          <w:bCs/>
        </w:rPr>
        <w:t>3</w:t>
      </w:r>
      <w:r w:rsidRPr="1CA0981A" w:rsidR="62F03CEF">
        <w:rPr>
          <w:rFonts w:eastAsia="Tahoma"/>
          <w:b/>
          <w:bCs/>
        </w:rPr>
        <w:t>.</w:t>
      </w:r>
      <w:r w:rsidRPr="1CA0981A" w:rsidR="050350CC">
        <w:rPr>
          <w:rFonts w:eastAsia="Tahoma"/>
          <w:b/>
          <w:bCs/>
        </w:rPr>
        <w:t xml:space="preserve"> Number of Evidence-based Programs and Strategies, and Total </w:t>
      </w:r>
      <w:r w:rsidRPr="1CA0981A">
        <w:rPr>
          <w:rFonts w:eastAsia="Tahoma"/>
          <w:b/>
          <w:bCs/>
        </w:rPr>
        <w:t>SUPTRS BG</w:t>
      </w:r>
      <w:r w:rsidRPr="1CA0981A" w:rsidR="050350CC">
        <w:rPr>
          <w:rFonts w:eastAsia="Tahoma"/>
          <w:b/>
          <w:bCs/>
        </w:rPr>
        <w:t xml:space="preserve"> Funds Spent on Evidence-Based Programs/ Strategies.</w:t>
      </w:r>
      <w:r w:rsidR="008A2CC5">
        <w:rPr>
          <w:rFonts w:eastAsia="Tahoma"/>
          <w:b/>
          <w:bCs/>
        </w:rPr>
        <w:t xml:space="preserve"> </w:t>
      </w:r>
    </w:p>
    <w:p w:rsidR="00171256" w:rsidP="00D1051B">
      <w:pPr>
        <w:rPr>
          <w:rFonts w:eastAsia="Tahoma"/>
          <w:noProof/>
          <w:color w:val="2F5496"/>
        </w:rPr>
      </w:pPr>
      <w:r w:rsidRPr="1CA0981A">
        <w:rPr>
          <w:rFonts w:eastAsia="Tahoma"/>
        </w:rPr>
        <w:t>This table collects information on the number of Evidence-Based Programs and Strategies funded by the type of IOM intervention (e.g.</w:t>
      </w:r>
      <w:r w:rsidRPr="1CA0981A" w:rsidR="41B5745B">
        <w:rPr>
          <w:rFonts w:eastAsia="Tahoma"/>
        </w:rPr>
        <w:t>,</w:t>
      </w:r>
      <w:r w:rsidRPr="1CA0981A">
        <w:rPr>
          <w:rFonts w:eastAsia="Tahoma"/>
        </w:rPr>
        <w:t xml:space="preserve"> Universal, Selective, and Indicated).</w:t>
      </w:r>
      <w:r w:rsidR="008A2CC5">
        <w:rPr>
          <w:rFonts w:eastAsia="Tahoma"/>
        </w:rPr>
        <w:t xml:space="preserve"> </w:t>
      </w:r>
      <w:r w:rsidRPr="1CA0981A">
        <w:rPr>
          <w:rFonts w:eastAsia="Tahoma"/>
        </w:rPr>
        <w:t xml:space="preserve">In addition, the state must </w:t>
      </w:r>
      <w:r w:rsidRPr="1CA0981A" w:rsidR="46BA0BCA">
        <w:rPr>
          <w:rFonts w:eastAsia="Tahoma"/>
        </w:rPr>
        <w:t>indicate</w:t>
      </w:r>
      <w:r w:rsidRPr="1CA0981A">
        <w:rPr>
          <w:rFonts w:eastAsia="Tahoma"/>
        </w:rPr>
        <w:t xml:space="preserve"> the amount of </w:t>
      </w:r>
      <w:r w:rsidRPr="1CA0981A" w:rsidR="0583A889">
        <w:rPr>
          <w:rFonts w:eastAsia="Tahoma"/>
        </w:rPr>
        <w:t>SUPTRS BG</w:t>
      </w:r>
      <w:r w:rsidRPr="1CA0981A">
        <w:rPr>
          <w:rFonts w:eastAsia="Tahoma"/>
        </w:rPr>
        <w:t xml:space="preserve"> funds spent on the Evidence-Based interventions. </w:t>
      </w:r>
    </w:p>
    <w:p w:rsidR="007D382E">
      <w:pPr>
        <w:sectPr w:rsidSect="00175A8A">
          <w:headerReference w:type="even" r:id="rId43"/>
          <w:headerReference w:type="default" r:id="rId44"/>
          <w:footerReference w:type="default" r:id="rId45"/>
          <w:headerReference w:type="first" r:id="rId46"/>
          <w:footerReference w:type="first" r:id="rId47"/>
          <w:endnotePr>
            <w:numFmt w:val="lowerLetter"/>
          </w:endnotePr>
          <w:pgSz w:w="12240" w:h="15840" w:code="1"/>
          <w:pgMar w:top="1440" w:right="1440" w:bottom="1440" w:left="1440" w:header="720" w:footer="720" w:gutter="0"/>
          <w:cols w:space="720"/>
          <w:docGrid w:linePitch="326"/>
        </w:sectPr>
      </w:pPr>
    </w:p>
    <w:p w:rsidR="007D382E" w:rsidP="00A02DB8">
      <w:pPr>
        <w:pStyle w:val="Heading2"/>
      </w:pPr>
      <w:bookmarkStart w:id="124" w:name="_Toc193878228"/>
      <w:bookmarkStart w:id="125" w:name="_Toc196319495"/>
      <w:r w:rsidRPr="007D382E">
        <w:t>Treatment Performance Measures</w:t>
      </w:r>
      <w:bookmarkStart w:id="126" w:name="_SUPTRS_BG_Report_6"/>
      <w:bookmarkEnd w:id="124"/>
      <w:bookmarkEnd w:id="125"/>
    </w:p>
    <w:p w:rsidR="00502776" w:rsidRPr="007D382E" w:rsidP="007D382E">
      <w:pPr>
        <w:pStyle w:val="Heading3"/>
        <w:rPr>
          <w:rFonts w:eastAsia="Tahoma"/>
        </w:rPr>
      </w:pPr>
      <w:bookmarkStart w:id="127" w:name="_Toc193878229"/>
      <w:bookmarkStart w:id="128" w:name="_Toc196319496"/>
      <w:r w:rsidRPr="007D382E">
        <w:rPr>
          <w:rFonts w:eastAsia="Tahoma"/>
        </w:rPr>
        <w:t>SUPTRS BG</w:t>
      </w:r>
      <w:r w:rsidRPr="007D382E" w:rsidR="050350CC">
        <w:rPr>
          <w:rFonts w:eastAsia="Tahoma"/>
        </w:rPr>
        <w:t xml:space="preserve"> </w:t>
      </w:r>
      <w:r w:rsidRPr="007D382E" w:rsidR="3B22607E">
        <w:rPr>
          <w:rFonts w:eastAsia="Tahoma"/>
        </w:rPr>
        <w:t>Report</w:t>
      </w:r>
      <w:r w:rsidRPr="007D382E" w:rsidR="423185CB">
        <w:rPr>
          <w:rFonts w:eastAsia="Tahoma"/>
        </w:rPr>
        <w:t xml:space="preserve"> </w:t>
      </w:r>
      <w:r w:rsidRPr="007D382E" w:rsidR="050350CC">
        <w:rPr>
          <w:rFonts w:eastAsia="Tahoma"/>
        </w:rPr>
        <w:t>Table 14</w:t>
      </w:r>
      <w:r w:rsidRPr="007D382E" w:rsidR="79903613">
        <w:rPr>
          <w:rFonts w:eastAsia="Tahoma"/>
        </w:rPr>
        <w:t>.</w:t>
      </w:r>
      <w:r w:rsidRPr="007D382E" w:rsidR="050350CC">
        <w:rPr>
          <w:rFonts w:eastAsia="Tahoma"/>
        </w:rPr>
        <w:t xml:space="preserve"> </w:t>
      </w:r>
      <w:r w:rsidRPr="007D382E" w:rsidR="16225933">
        <w:rPr>
          <w:rFonts w:eastAsia="Tahoma"/>
        </w:rPr>
        <w:t>Treatment Performance Measure</w:t>
      </w:r>
      <w:r w:rsidRPr="007D382E" w:rsidR="4241A3E5">
        <w:rPr>
          <w:rFonts w:eastAsia="Tahoma"/>
        </w:rPr>
        <w:t>:</w:t>
      </w:r>
      <w:r w:rsidR="008A2CC5">
        <w:rPr>
          <w:rFonts w:eastAsia="Tahoma"/>
        </w:rPr>
        <w:t xml:space="preserve"> </w:t>
      </w:r>
      <w:r w:rsidRPr="007D382E" w:rsidR="16225933">
        <w:rPr>
          <w:rFonts w:eastAsia="Tahoma"/>
        </w:rPr>
        <w:t xml:space="preserve">Employment </w:t>
      </w:r>
      <w:r w:rsidRPr="007D382E" w:rsidR="1F9FBC76">
        <w:rPr>
          <w:rFonts w:eastAsia="Tahoma"/>
        </w:rPr>
        <w:t>/</w:t>
      </w:r>
      <w:r w:rsidRPr="007D382E" w:rsidR="4CB7B676">
        <w:rPr>
          <w:rFonts w:eastAsia="Tahoma"/>
        </w:rPr>
        <w:t>Education Status</w:t>
      </w:r>
      <w:bookmarkEnd w:id="126"/>
      <w:r w:rsidR="007D382E">
        <w:rPr>
          <w:rFonts w:eastAsia="Tahoma"/>
        </w:rPr>
        <w:t xml:space="preserve"> </w:t>
      </w:r>
      <w:r w:rsidRPr="007D382E" w:rsidR="20B71E8D">
        <w:rPr>
          <w:rFonts w:eastAsia="Tahoma"/>
        </w:rPr>
        <w:t>(From Admission to Discharge)</w:t>
      </w:r>
      <w:bookmarkEnd w:id="127"/>
      <w:bookmarkEnd w:id="128"/>
      <w:r w:rsidRPr="007D382E" w:rsidR="20B71E8D">
        <w:rPr>
          <w:rFonts w:eastAsia="Tahoma"/>
        </w:rPr>
        <w:t xml:space="preserve"> </w:t>
      </w:r>
    </w:p>
    <w:p w:rsidR="00502776" w:rsidRPr="00EC324F" w:rsidP="1CA0981A">
      <w:pPr>
        <w:ind w:left="-90"/>
        <w:jc w:val="center"/>
        <w:rPr>
          <w:rFonts w:eastAsia="Tahoma" w:cs="Tahoma"/>
        </w:rPr>
      </w:pPr>
    </w:p>
    <w:p w:rsidR="00502776" w:rsidRPr="00EC324F" w:rsidP="1CA0981A">
      <w:pPr>
        <w:ind w:left="-90"/>
        <w:rPr>
          <w:rFonts w:eastAsia="Tahoma" w:cs="Tahoma"/>
        </w:rPr>
      </w:pPr>
      <w:r w:rsidRPr="1CA0981A">
        <w:rPr>
          <w:rFonts w:eastAsia="Tahoma" w:cs="Tahoma"/>
        </w:rPr>
        <w:t xml:space="preserve">Most recent year for which </w:t>
      </w:r>
      <w:r w:rsidRPr="1CA0981A" w:rsidR="6736C9B2">
        <w:rPr>
          <w:rFonts w:eastAsia="Tahoma" w:cs="Tahoma"/>
        </w:rPr>
        <w:t xml:space="preserve">TEDS </w:t>
      </w:r>
      <w:r w:rsidRPr="1CA0981A">
        <w:rPr>
          <w:rFonts w:eastAsia="Tahoma" w:cs="Tahoma"/>
        </w:rPr>
        <w:t>data are available: _____________</w:t>
      </w:r>
    </w:p>
    <w:p w:rsidR="00502776" w:rsidRPr="005A2942" w:rsidP="1CA0981A">
      <w:pPr>
        <w:jc w:val="center"/>
        <w:rPr>
          <w:rFonts w:eastAsia="Tahoma" w:cs="Tahoma"/>
          <w:b/>
          <w:bCs/>
        </w:rPr>
      </w:pPr>
    </w:p>
    <w:tbl>
      <w:tblPr>
        <w:tblW w:w="8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51"/>
        <w:gridCol w:w="1454"/>
        <w:gridCol w:w="1416"/>
      </w:tblGrid>
      <w:tr w:rsidTr="00741B1F">
        <w:tblPrEx>
          <w:tblW w:w="8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522"/>
        </w:trPr>
        <w:tc>
          <w:tcPr>
            <w:tcW w:w="5520" w:type="dxa"/>
            <w:vMerge w:val="restart"/>
            <w:shd w:val="clear" w:color="auto" w:fill="365F91"/>
          </w:tcPr>
          <w:p w:rsidR="00502776" w:rsidRPr="00741B1F" w:rsidP="1CA0981A">
            <w:pPr>
              <w:rPr>
                <w:rFonts w:eastAsia="Tahoma" w:cs="Tahoma"/>
                <w:b/>
                <w:bCs/>
                <w:color w:val="FFFFFF"/>
              </w:rPr>
            </w:pPr>
            <w:r w:rsidRPr="00741B1F">
              <w:rPr>
                <w:rFonts w:eastAsia="Tahoma" w:cs="Tahoma"/>
                <w:b/>
                <w:bCs/>
                <w:color w:val="FFFFFF"/>
              </w:rPr>
              <w:t>Employment</w:t>
            </w:r>
            <w:r w:rsidRPr="00741B1F" w:rsidR="65495D67">
              <w:rPr>
                <w:rFonts w:eastAsia="Tahoma" w:cs="Tahoma"/>
                <w:b/>
                <w:bCs/>
                <w:color w:val="FFFFFF"/>
              </w:rPr>
              <w:t>/</w:t>
            </w:r>
            <w:r w:rsidRPr="00741B1F">
              <w:rPr>
                <w:rFonts w:eastAsia="Tahoma" w:cs="Tahoma"/>
                <w:b/>
                <w:bCs/>
                <w:color w:val="FFFFFF"/>
              </w:rPr>
              <w:t>Education</w:t>
            </w:r>
            <w:r w:rsidRPr="00741B1F" w:rsidR="008A2CC5">
              <w:rPr>
                <w:rFonts w:eastAsia="Tahoma" w:cs="Tahoma"/>
                <w:b/>
                <w:bCs/>
                <w:color w:val="FFFFFF"/>
              </w:rPr>
              <w:t xml:space="preserve"> </w:t>
            </w:r>
            <w:r w:rsidRPr="00741B1F">
              <w:rPr>
                <w:rFonts w:eastAsia="Tahoma" w:cs="Tahoma"/>
                <w:b/>
                <w:bCs/>
                <w:color w:val="FFFFFF"/>
              </w:rPr>
              <w:t xml:space="preserve">Status – Clients employed or student (full-time or part-time) (prior 30 days) at admission vs. discharge </w:t>
            </w:r>
          </w:p>
        </w:tc>
        <w:tc>
          <w:tcPr>
            <w:tcW w:w="1271" w:type="dxa"/>
            <w:vMerge w:val="restart"/>
            <w:shd w:val="clear" w:color="auto" w:fill="365F91"/>
          </w:tcPr>
          <w:p w:rsidR="00502776" w:rsidRPr="00741B1F" w:rsidP="1CA0981A">
            <w:pPr>
              <w:jc w:val="center"/>
              <w:rPr>
                <w:rFonts w:eastAsia="Tahoma" w:cs="Tahoma"/>
                <w:b/>
                <w:bCs/>
                <w:color w:val="FFFFFF"/>
              </w:rPr>
            </w:pPr>
            <w:r w:rsidRPr="00741B1F">
              <w:rPr>
                <w:rFonts w:eastAsia="Tahoma" w:cs="Tahoma"/>
                <w:b/>
                <w:bCs/>
                <w:color w:val="FFFFFF"/>
              </w:rPr>
              <w:t>Admission</w:t>
            </w:r>
          </w:p>
          <w:p w:rsidR="00502776" w:rsidRPr="00741B1F" w:rsidP="1CA0981A">
            <w:pPr>
              <w:jc w:val="center"/>
              <w:rPr>
                <w:rFonts w:eastAsia="Tahoma" w:cs="Tahoma"/>
                <w:b/>
                <w:bCs/>
                <w:color w:val="FFFFFF"/>
                <w:vertAlign w:val="subscript"/>
              </w:rPr>
            </w:pPr>
            <w:r w:rsidRPr="00741B1F">
              <w:rPr>
                <w:rFonts w:eastAsia="Tahoma" w:cs="Tahoma"/>
                <w:b/>
                <w:bCs/>
                <w:color w:val="FFFFFF"/>
              </w:rPr>
              <w:t>Clients (T</w:t>
            </w:r>
            <w:r w:rsidRPr="00741B1F">
              <w:rPr>
                <w:rFonts w:eastAsia="Tahoma" w:cs="Tahoma"/>
                <w:b/>
                <w:bCs/>
                <w:color w:val="FFFFFF"/>
                <w:vertAlign w:val="subscript"/>
              </w:rPr>
              <w:t>1</w:t>
            </w:r>
            <w:r w:rsidRPr="00741B1F">
              <w:rPr>
                <w:rFonts w:eastAsia="Tahoma" w:cs="Tahoma"/>
                <w:b/>
                <w:bCs/>
                <w:color w:val="FFFFFF"/>
              </w:rPr>
              <w:t>)</w:t>
            </w:r>
          </w:p>
        </w:tc>
        <w:tc>
          <w:tcPr>
            <w:tcW w:w="1230" w:type="dxa"/>
            <w:vMerge w:val="restart"/>
            <w:shd w:val="clear" w:color="auto" w:fill="365F91"/>
          </w:tcPr>
          <w:p w:rsidR="00502776" w:rsidRPr="00741B1F" w:rsidP="1CA0981A">
            <w:pPr>
              <w:jc w:val="center"/>
              <w:rPr>
                <w:rFonts w:eastAsia="Tahoma" w:cs="Tahoma"/>
                <w:b/>
                <w:bCs/>
                <w:color w:val="FFFFFF"/>
              </w:rPr>
            </w:pPr>
            <w:r w:rsidRPr="00741B1F">
              <w:rPr>
                <w:rFonts w:eastAsia="Tahoma" w:cs="Tahoma"/>
                <w:b/>
                <w:bCs/>
                <w:color w:val="FFFFFF"/>
              </w:rPr>
              <w:t>Discharge Clients (T</w:t>
            </w:r>
            <w:r w:rsidRPr="00741B1F">
              <w:rPr>
                <w:rFonts w:eastAsia="Tahoma" w:cs="Tahoma"/>
                <w:b/>
                <w:bCs/>
                <w:color w:val="FFFFFF"/>
                <w:vertAlign w:val="subscript"/>
              </w:rPr>
              <w:t>2</w:t>
            </w:r>
            <w:r w:rsidRPr="00741B1F">
              <w:rPr>
                <w:rFonts w:eastAsia="Tahoma" w:cs="Tahoma"/>
                <w:b/>
                <w:bCs/>
                <w:color w:val="FFFFFF"/>
              </w:rPr>
              <w:t>)</w:t>
            </w:r>
          </w:p>
        </w:tc>
      </w:tr>
      <w:tr w:rsidTr="1CA0981A">
        <w:tblPrEx>
          <w:tblW w:w="8021" w:type="dxa"/>
          <w:tblLook w:val="01E0"/>
        </w:tblPrEx>
        <w:trPr>
          <w:cantSplit/>
          <w:trHeight w:val="522"/>
        </w:trPr>
        <w:tc>
          <w:tcPr>
            <w:tcW w:w="5520" w:type="dxa"/>
            <w:vMerge/>
          </w:tcPr>
          <w:p w:rsidR="00502776" w:rsidRPr="005A2942" w:rsidP="00502776">
            <w:pPr>
              <w:rPr>
                <w:sz w:val="17"/>
                <w:szCs w:val="17"/>
              </w:rPr>
            </w:pPr>
          </w:p>
        </w:tc>
        <w:tc>
          <w:tcPr>
            <w:tcW w:w="1271" w:type="dxa"/>
            <w:vMerge/>
          </w:tcPr>
          <w:p w:rsidR="00502776" w:rsidRPr="005A2942" w:rsidP="00502776">
            <w:pPr>
              <w:rPr>
                <w:sz w:val="17"/>
                <w:szCs w:val="17"/>
              </w:rPr>
            </w:pPr>
          </w:p>
        </w:tc>
        <w:tc>
          <w:tcPr>
            <w:tcW w:w="1230" w:type="dxa"/>
            <w:vMerge/>
          </w:tcPr>
          <w:p w:rsidR="00502776" w:rsidRPr="005A2942" w:rsidP="00502776">
            <w:pPr>
              <w:rPr>
                <w:sz w:val="17"/>
                <w:szCs w:val="17"/>
              </w:rPr>
            </w:pPr>
          </w:p>
        </w:tc>
      </w:tr>
      <w:tr w:rsidTr="00433257">
        <w:tblPrEx>
          <w:tblW w:w="8021" w:type="dxa"/>
          <w:tblLook w:val="01E0"/>
        </w:tblPrEx>
        <w:trPr>
          <w:trHeight w:val="720"/>
        </w:trPr>
        <w:tc>
          <w:tcPr>
            <w:tcW w:w="5520" w:type="dxa"/>
          </w:tcPr>
          <w:p w:rsidR="00502776" w:rsidRPr="005A2942" w:rsidP="1CA0981A">
            <w:pPr>
              <w:rPr>
                <w:rFonts w:eastAsia="Tahoma" w:cs="Tahoma"/>
              </w:rPr>
            </w:pPr>
            <w:r w:rsidRPr="1CA0981A">
              <w:rPr>
                <w:rFonts w:eastAsia="Tahoma" w:cs="Tahoma"/>
              </w:rPr>
              <w:t xml:space="preserve">Number of clients employed or student (full-time and part-time) [numerator] </w:t>
            </w:r>
          </w:p>
        </w:tc>
        <w:tc>
          <w:tcPr>
            <w:tcW w:w="1271" w:type="dxa"/>
            <w:vAlign w:val="center"/>
          </w:tcPr>
          <w:p w:rsidR="00502776" w:rsidRPr="005A2942" w:rsidP="00433257">
            <w:pPr>
              <w:jc w:val="center"/>
              <w:rPr>
                <w:rFonts w:eastAsia="Tahoma" w:cs="Tahoma"/>
              </w:rPr>
            </w:pPr>
          </w:p>
        </w:tc>
        <w:tc>
          <w:tcPr>
            <w:tcW w:w="1230" w:type="dxa"/>
            <w:vAlign w:val="center"/>
          </w:tcPr>
          <w:p w:rsidR="00502776" w:rsidRPr="005A2942" w:rsidP="00433257">
            <w:pPr>
              <w:jc w:val="center"/>
              <w:rPr>
                <w:rFonts w:eastAsia="Tahoma" w:cs="Tahoma"/>
              </w:rPr>
            </w:pPr>
          </w:p>
        </w:tc>
      </w:tr>
      <w:tr w:rsidTr="00433257">
        <w:tblPrEx>
          <w:tblW w:w="8021" w:type="dxa"/>
          <w:tblLook w:val="01E0"/>
        </w:tblPrEx>
        <w:trPr>
          <w:trHeight w:val="720"/>
        </w:trPr>
        <w:tc>
          <w:tcPr>
            <w:tcW w:w="5520" w:type="dxa"/>
          </w:tcPr>
          <w:p w:rsidR="00502776" w:rsidRPr="005A2942" w:rsidP="1CA0981A">
            <w:pPr>
              <w:rPr>
                <w:rFonts w:eastAsia="Tahoma" w:cs="Tahoma"/>
              </w:rPr>
            </w:pPr>
            <w:r w:rsidRPr="1CA0981A">
              <w:rPr>
                <w:rFonts w:eastAsia="Tahoma" w:cs="Tahoma"/>
              </w:rPr>
              <w:t>Total number of clients with non-missing values on employment</w:t>
            </w:r>
            <w:r w:rsidRPr="1CA0981A" w:rsidR="6D74DB73">
              <w:rPr>
                <w:rFonts w:eastAsia="Tahoma" w:cs="Tahoma"/>
              </w:rPr>
              <w:t>/</w:t>
            </w:r>
            <w:r w:rsidRPr="1CA0981A">
              <w:rPr>
                <w:rFonts w:eastAsia="Tahoma" w:cs="Tahoma"/>
              </w:rPr>
              <w:t>student status [denominator]</w:t>
            </w:r>
          </w:p>
        </w:tc>
        <w:tc>
          <w:tcPr>
            <w:tcW w:w="1271" w:type="dxa"/>
            <w:vAlign w:val="center"/>
          </w:tcPr>
          <w:p w:rsidR="00502776" w:rsidRPr="005A2942" w:rsidP="00433257">
            <w:pPr>
              <w:jc w:val="center"/>
              <w:rPr>
                <w:rFonts w:eastAsia="Tahoma" w:cs="Tahoma"/>
              </w:rPr>
            </w:pPr>
          </w:p>
        </w:tc>
        <w:tc>
          <w:tcPr>
            <w:tcW w:w="1230" w:type="dxa"/>
            <w:vAlign w:val="center"/>
          </w:tcPr>
          <w:p w:rsidR="00502776" w:rsidRPr="005A2942" w:rsidP="00433257">
            <w:pPr>
              <w:jc w:val="center"/>
              <w:rPr>
                <w:rFonts w:eastAsia="Tahoma" w:cs="Tahoma"/>
              </w:rPr>
            </w:pPr>
          </w:p>
        </w:tc>
      </w:tr>
      <w:tr w:rsidTr="00433257">
        <w:tblPrEx>
          <w:tblW w:w="8021" w:type="dxa"/>
          <w:tblLook w:val="01E0"/>
        </w:tblPrEx>
        <w:trPr>
          <w:trHeight w:val="720"/>
        </w:trPr>
        <w:tc>
          <w:tcPr>
            <w:tcW w:w="5520" w:type="dxa"/>
            <w:shd w:val="clear" w:color="auto" w:fill="FFFA96"/>
          </w:tcPr>
          <w:p w:rsidR="00502776" w:rsidRPr="00B11C0C" w:rsidP="1CA0981A">
            <w:pPr>
              <w:rPr>
                <w:rFonts w:eastAsia="Tahoma" w:cs="Tahoma"/>
                <w:b/>
                <w:bCs/>
              </w:rPr>
            </w:pPr>
            <w:r w:rsidRPr="00B11C0C">
              <w:rPr>
                <w:rFonts w:eastAsia="Tahoma" w:cs="Tahoma"/>
                <w:b/>
                <w:bCs/>
              </w:rPr>
              <w:t xml:space="preserve">Percent of clients employed or student (full-time and part-time) </w:t>
            </w:r>
          </w:p>
        </w:tc>
        <w:tc>
          <w:tcPr>
            <w:tcW w:w="1271" w:type="dxa"/>
            <w:shd w:val="clear" w:color="auto" w:fill="FFFA96"/>
            <w:vAlign w:val="center"/>
          </w:tcPr>
          <w:p w:rsidR="00502776" w:rsidRPr="00B11C0C" w:rsidP="00433257">
            <w:pPr>
              <w:jc w:val="center"/>
              <w:rPr>
                <w:rFonts w:eastAsia="Tahoma" w:cs="Tahoma"/>
                <w:b/>
                <w:bCs/>
              </w:rPr>
            </w:pPr>
            <w:r w:rsidRPr="00B11C0C">
              <w:rPr>
                <w:rFonts w:eastAsia="Tahoma" w:cs="Tahoma"/>
                <w:b/>
                <w:bCs/>
              </w:rPr>
              <w:t>%</w:t>
            </w:r>
          </w:p>
        </w:tc>
        <w:tc>
          <w:tcPr>
            <w:tcW w:w="1230" w:type="dxa"/>
            <w:shd w:val="clear" w:color="auto" w:fill="FFFA96"/>
            <w:vAlign w:val="center"/>
          </w:tcPr>
          <w:p w:rsidR="00502776" w:rsidRPr="00B11C0C" w:rsidP="00433257">
            <w:pPr>
              <w:jc w:val="center"/>
              <w:rPr>
                <w:rFonts w:eastAsia="Tahoma" w:cs="Tahoma"/>
                <w:b/>
                <w:bCs/>
              </w:rPr>
            </w:pPr>
            <w:r w:rsidRPr="00B11C0C">
              <w:rPr>
                <w:rFonts w:eastAsia="Tahoma" w:cs="Tahoma"/>
                <w:b/>
                <w:bCs/>
              </w:rPr>
              <w:t>%</w:t>
            </w:r>
          </w:p>
        </w:tc>
      </w:tr>
    </w:tbl>
    <w:p w:rsidR="00A02DB8" w:rsidP="1CA0981A">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b/>
          <w:bCs/>
        </w:rPr>
      </w:pPr>
      <w:r w:rsidRPr="1CA0981A">
        <w:rPr>
          <w:rFonts w:eastAsia="Tahoma" w:cs="Tahoma"/>
          <w:b/>
          <w:bCs/>
        </w:rPr>
        <w:t xml:space="preserve"> </w:t>
      </w:r>
    </w:p>
    <w:p w:rsidR="00502776" w:rsidRPr="00541A9D" w:rsidP="1CA0981A">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i/>
          <w:iCs/>
        </w:rPr>
      </w:pPr>
      <w:r w:rsidRPr="00541A9D">
        <w:rPr>
          <w:rFonts w:eastAsia="Tahoma" w:cs="Tahoma"/>
        </w:rPr>
        <w:t>SUPTRS BG Report Table 14.</w:t>
      </w:r>
      <w:r w:rsidRPr="00541A9D" w:rsidR="01C600D8">
        <w:rPr>
          <w:rFonts w:eastAsia="Tahoma" w:cs="Tahoma"/>
          <w:i/>
          <w:iCs/>
        </w:rPr>
        <w:t xml:space="preserve"> State Description of Employment</w:t>
      </w:r>
      <w:r w:rsidRPr="00541A9D" w:rsidR="09D83B25">
        <w:rPr>
          <w:rFonts w:eastAsia="Tahoma" w:cs="Tahoma"/>
          <w:i/>
          <w:iCs/>
        </w:rPr>
        <w:t>/</w:t>
      </w:r>
      <w:r w:rsidRPr="00541A9D" w:rsidR="01C600D8">
        <w:rPr>
          <w:rFonts w:eastAsia="Tahoma" w:cs="Tahoma"/>
          <w:i/>
          <w:iCs/>
        </w:rPr>
        <w:t xml:space="preserve">Education Status Data Collection </w:t>
      </w:r>
    </w:p>
    <w:p w:rsidR="00502776" w:rsidRPr="005A2942" w:rsidP="1CA0981A">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ind w:left="-2"/>
        <w:rPr>
          <w:rFonts w:eastAsia="Tahoma" w:cs="Tahoma"/>
          <w:b/>
          <w:bCs/>
        </w:rPr>
      </w:pPr>
    </w:p>
    <w:tbl>
      <w:tblPr>
        <w:tblW w:w="0" w:type="auto"/>
        <w:tblInd w:w="-2" w:type="dxa"/>
        <w:tblLook w:val="0000"/>
      </w:tblPr>
      <w:tblGrid>
        <w:gridCol w:w="2720"/>
        <w:gridCol w:w="6856"/>
      </w:tblGrid>
      <w:tr w:rsidTr="00741B1F">
        <w:tblPrEx>
          <w:tblW w:w="0" w:type="auto"/>
          <w:tblInd w:w="-2" w:type="dxa"/>
          <w:tblLook w:val="0000"/>
        </w:tblPrEx>
        <w:tc>
          <w:tcPr>
            <w:tcW w:w="2720" w:type="dxa"/>
            <w:shd w:val="clear" w:color="auto" w:fill="365F91"/>
          </w:tcPr>
          <w:p w:rsidR="00502776" w:rsidRPr="00B82E87" w:rsidP="1CA0981A">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rPr>
            </w:pPr>
            <w:r w:rsidRPr="00741B1F">
              <w:rPr>
                <w:rFonts w:eastAsia="Tahoma" w:cs="Tahoma"/>
                <w:b/>
                <w:bCs/>
                <w:color w:val="FFFFFF"/>
              </w:rPr>
              <w:t>STATE CONFORMAN</w:t>
            </w:r>
            <w:r w:rsidRPr="00741B1F" w:rsidR="02E5577B">
              <w:rPr>
                <w:rFonts w:eastAsia="Tahoma" w:cs="Tahoma"/>
                <w:b/>
                <w:bCs/>
                <w:color w:val="FFFFFF"/>
              </w:rPr>
              <w:t>CE</w:t>
            </w:r>
            <w:r w:rsidRPr="00741B1F">
              <w:rPr>
                <w:rFonts w:eastAsia="Tahoma" w:cs="Tahoma"/>
                <w:b/>
                <w:bCs/>
                <w:color w:val="FFFFFF"/>
              </w:rPr>
              <w:t xml:space="preserve"> TO INTERIM STANDARD</w:t>
            </w:r>
          </w:p>
        </w:tc>
        <w:tc>
          <w:tcPr>
            <w:tcW w:w="6856" w:type="dxa"/>
          </w:tcPr>
          <w:p w:rsidR="00502776" w:rsidRPr="005A2942" w:rsidP="1CA0981A">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b/>
                <w:bCs/>
              </w:rPr>
            </w:pPr>
            <w:r w:rsidRPr="1CA0981A">
              <w:rPr>
                <w:rFonts w:eastAsia="Tahoma" w:cs="Tahoma"/>
                <w:b/>
                <w:bCs/>
              </w:rPr>
              <w:t>State Description of Employment</w:t>
            </w:r>
            <w:r w:rsidRPr="1CA0981A" w:rsidR="67CE7D85">
              <w:rPr>
                <w:rFonts w:eastAsia="Tahoma" w:cs="Tahoma"/>
                <w:b/>
                <w:bCs/>
              </w:rPr>
              <w:t>/</w:t>
            </w:r>
            <w:r w:rsidRPr="1CA0981A">
              <w:rPr>
                <w:rFonts w:eastAsia="Tahoma" w:cs="Tahoma"/>
                <w:b/>
                <w:bCs/>
              </w:rPr>
              <w:t>Education Data Collection (</w:t>
            </w:r>
            <w:r w:rsidRPr="1CA0981A" w:rsidR="0583A889">
              <w:rPr>
                <w:rFonts w:eastAsia="Tahoma" w:cs="Tahoma"/>
                <w:b/>
                <w:bCs/>
              </w:rPr>
              <w:t>SUPTRS BG</w:t>
            </w:r>
            <w:r w:rsidRPr="1CA0981A">
              <w:rPr>
                <w:rFonts w:eastAsia="Tahoma" w:cs="Tahoma"/>
                <w:b/>
                <w:bCs/>
              </w:rPr>
              <w:t xml:space="preserve"> Table 1</w:t>
            </w:r>
            <w:r w:rsidRPr="1CA0981A" w:rsidR="6DB6A0F9">
              <w:rPr>
                <w:rFonts w:eastAsia="Tahoma" w:cs="Tahoma"/>
                <w:b/>
                <w:bCs/>
              </w:rPr>
              <w:t>4</w:t>
            </w:r>
            <w:r w:rsidRPr="1CA0981A">
              <w:rPr>
                <w:rFonts w:eastAsia="Tahoma" w:cs="Tahoma"/>
                <w:b/>
                <w:bCs/>
              </w:rPr>
              <w:t>):</w:t>
            </w:r>
          </w:p>
          <w:p w:rsidR="00502776" w:rsidRPr="005A2942" w:rsidP="1CA0981A">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color w:val="000000"/>
              </w:rPr>
            </w:pPr>
            <w:r w:rsidRPr="1CA0981A">
              <w:rPr>
                <w:rFonts w:eastAsia="Tahoma" w:cs="Tahoma"/>
              </w:rPr>
              <w:t>States should detail exactly how this information is collected.</w:t>
            </w:r>
            <w:r w:rsidR="008A2CC5">
              <w:rPr>
                <w:rFonts w:eastAsia="Tahoma" w:cs="Tahoma"/>
              </w:rPr>
              <w:t xml:space="preserve"> </w:t>
            </w:r>
            <w:r w:rsidRPr="1CA0981A">
              <w:rPr>
                <w:rFonts w:eastAsia="Tahoma" w:cs="Tahoma"/>
              </w:rPr>
              <w:t>Where data and methods vary from interim standard, variance should be described</w:t>
            </w:r>
            <w:r w:rsidRPr="00741B1F">
              <w:rPr>
                <w:rFonts w:eastAsia="Tahoma" w:cs="Tahoma"/>
                <w:color w:val="000000"/>
              </w:rPr>
              <w:t>.</w:t>
            </w:r>
          </w:p>
          <w:p w:rsidR="00502776" w:rsidRPr="005A2942" w:rsidP="1CA0981A">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color w:val="000000"/>
              </w:rPr>
            </w:pPr>
          </w:p>
        </w:tc>
      </w:tr>
      <w:tr w:rsidTr="00741B1F">
        <w:tblPrEx>
          <w:tblW w:w="0" w:type="auto"/>
          <w:tblInd w:w="-2" w:type="dxa"/>
          <w:tblLook w:val="0000"/>
        </w:tblPrEx>
        <w:tc>
          <w:tcPr>
            <w:tcW w:w="2720" w:type="dxa"/>
            <w:shd w:val="clear" w:color="auto" w:fill="365F91"/>
          </w:tcPr>
          <w:p w:rsidR="00502776" w:rsidRPr="00741B1F" w:rsidP="1CA0981A">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b/>
                <w:bCs/>
                <w:color w:val="FFFFFF"/>
              </w:rPr>
            </w:pPr>
            <w:r w:rsidRPr="00741B1F">
              <w:rPr>
                <w:rFonts w:eastAsia="Tahoma" w:cs="Tahoma"/>
                <w:b/>
                <w:bCs/>
                <w:color w:val="FFFFFF"/>
              </w:rPr>
              <w:t>DATA SOURCE</w:t>
            </w:r>
          </w:p>
        </w:tc>
        <w:tc>
          <w:tcPr>
            <w:tcW w:w="6856" w:type="dxa"/>
          </w:tcPr>
          <w:p w:rsidR="00502776" w:rsidRPr="005A2942" w:rsidP="1CA0981A">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b/>
                <w:bCs/>
              </w:rPr>
            </w:pPr>
            <w:r w:rsidRPr="1CA0981A">
              <w:rPr>
                <w:rFonts w:eastAsia="Tahoma" w:cs="Tahoma"/>
                <w:b/>
                <w:bCs/>
              </w:rPr>
              <w:t xml:space="preserve">What is the source of data for </w:t>
            </w:r>
            <w:r w:rsidRPr="1CA0981A" w:rsidR="0583A889">
              <w:rPr>
                <w:rFonts w:eastAsia="Tahoma" w:cs="Tahoma"/>
                <w:b/>
                <w:bCs/>
              </w:rPr>
              <w:t>SUPTRS BG</w:t>
            </w:r>
            <w:r w:rsidRPr="1CA0981A">
              <w:rPr>
                <w:rFonts w:eastAsia="Tahoma" w:cs="Tahoma"/>
                <w:b/>
                <w:bCs/>
              </w:rPr>
              <w:t xml:space="preserve"> Table 1</w:t>
            </w:r>
            <w:r w:rsidRPr="1CA0981A" w:rsidR="6DB6A0F9">
              <w:rPr>
                <w:rFonts w:eastAsia="Tahoma" w:cs="Tahoma"/>
                <w:b/>
                <w:bCs/>
              </w:rPr>
              <w:t>4</w:t>
            </w:r>
            <w:r w:rsidRPr="1CA0981A">
              <w:rPr>
                <w:rFonts w:eastAsia="Tahoma" w:cs="Tahoma"/>
                <w:b/>
                <w:bCs/>
              </w:rPr>
              <w:t xml:space="preserve"> (select all that apply):</w:t>
            </w:r>
          </w:p>
          <w:p w:rsidR="00502776" w:rsidRPr="005A2942" w:rsidP="1CA0981A">
            <w:pPr>
              <w:rPr>
                <w:rFonts w:eastAsia="Tahoma" w:cs="Tahoma"/>
              </w:rPr>
            </w:pPr>
            <w:r w:rsidRPr="1CA0981A">
              <w:rPr>
                <w:rFonts w:eastAsia="Tahoma" w:cs="Tahoma"/>
              </w:rPr>
              <w:t xml:space="preserve">□ Client self-report </w:t>
            </w:r>
          </w:p>
          <w:p w:rsidR="00502776" w:rsidRPr="005A2942" w:rsidP="1CA0981A">
            <w:pPr>
              <w:rPr>
                <w:rFonts w:eastAsia="Tahoma" w:cs="Tahoma"/>
              </w:rPr>
            </w:pPr>
            <w:r w:rsidRPr="1CA0981A">
              <w:rPr>
                <w:rFonts w:eastAsia="Tahoma" w:cs="Tahoma"/>
              </w:rPr>
              <w:t>□ Client self-report confirmed by another source→</w:t>
            </w:r>
            <w:r w:rsidR="008A2CC5">
              <w:rPr>
                <w:rFonts w:eastAsia="Tahoma" w:cs="Tahoma"/>
              </w:rPr>
              <w:t xml:space="preserve"> </w:t>
            </w:r>
            <w:r w:rsidRPr="1CA0981A">
              <w:rPr>
                <w:rFonts w:eastAsia="Tahoma" w:cs="Tahoma"/>
              </w:rPr>
              <w:t>□ collateral source</w:t>
            </w:r>
            <w:r w:rsidR="008A2CC5">
              <w:rPr>
                <w:rFonts w:eastAsia="Tahoma" w:cs="Tahoma"/>
              </w:rPr>
              <w:t xml:space="preserve"> </w:t>
            </w:r>
          </w:p>
          <w:p w:rsidR="00502776" w:rsidRPr="005A2942" w:rsidP="1CA0981A">
            <w:pPr>
              <w:rPr>
                <w:rFonts w:eastAsia="Tahoma" w:cs="Tahoma"/>
              </w:rPr>
            </w:pPr>
            <w:r w:rsidRPr="1CA0981A">
              <w:rPr>
                <w:rFonts w:eastAsia="Tahoma" w:cs="Tahoma"/>
              </w:rPr>
              <w:t>□ Administrative data source</w:t>
            </w:r>
          </w:p>
          <w:p w:rsidR="00502776" w:rsidRPr="005A2942" w:rsidP="1CA0981A">
            <w:pPr>
              <w:rPr>
                <w:rFonts w:eastAsia="Tahoma" w:cs="Tahoma"/>
              </w:rPr>
            </w:pPr>
            <w:r w:rsidRPr="1CA0981A">
              <w:rPr>
                <w:rFonts w:eastAsia="Tahoma" w:cs="Tahoma"/>
              </w:rPr>
              <w:t xml:space="preserve"> □</w:t>
            </w:r>
            <w:r w:rsidR="008A2CC5">
              <w:rPr>
                <w:rFonts w:eastAsia="Tahoma" w:cs="Tahoma"/>
              </w:rPr>
              <w:t xml:space="preserve"> </w:t>
            </w:r>
            <w:r w:rsidRPr="1CA0981A">
              <w:rPr>
                <w:rFonts w:eastAsia="Tahoma" w:cs="Tahoma"/>
              </w:rPr>
              <w:t>Other</w:t>
            </w:r>
            <w:r w:rsidR="008A2CC5">
              <w:rPr>
                <w:rFonts w:eastAsia="Tahoma" w:cs="Tahoma"/>
              </w:rPr>
              <w:t xml:space="preserve"> </w:t>
            </w:r>
            <w:r w:rsidRPr="1CA0981A">
              <w:rPr>
                <w:rFonts w:eastAsia="Tahoma" w:cs="Tahoma"/>
              </w:rPr>
              <w:t>Specify ___________________</w:t>
            </w:r>
          </w:p>
          <w:p w:rsidR="00502776" w:rsidRPr="005A2942" w:rsidP="1CA0981A">
            <w:pPr>
              <w:rPr>
                <w:rFonts w:eastAsia="Tahoma" w:cs="Tahoma"/>
              </w:rPr>
            </w:pPr>
          </w:p>
        </w:tc>
      </w:tr>
      <w:tr w:rsidTr="00741B1F">
        <w:tblPrEx>
          <w:tblW w:w="0" w:type="auto"/>
          <w:tblInd w:w="-2" w:type="dxa"/>
          <w:tblLook w:val="0000"/>
        </w:tblPrEx>
        <w:tc>
          <w:tcPr>
            <w:tcW w:w="2720" w:type="dxa"/>
            <w:shd w:val="clear" w:color="auto" w:fill="365F91"/>
          </w:tcPr>
          <w:p w:rsidR="00502776" w:rsidRPr="00741B1F" w:rsidP="1CA0981A">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b/>
                <w:bCs/>
                <w:color w:val="FFFFFF"/>
              </w:rPr>
            </w:pPr>
            <w:r w:rsidRPr="00741B1F">
              <w:rPr>
                <w:rFonts w:eastAsia="Tahoma" w:cs="Tahoma"/>
                <w:b/>
                <w:bCs/>
                <w:color w:val="FFFFFF"/>
              </w:rPr>
              <w:t>EPISODE OF CARE</w:t>
            </w:r>
          </w:p>
        </w:tc>
        <w:tc>
          <w:tcPr>
            <w:tcW w:w="6856" w:type="dxa"/>
          </w:tcPr>
          <w:p w:rsidR="00502776" w:rsidRPr="005A2942" w:rsidP="1CA0981A">
            <w:pPr>
              <w:rPr>
                <w:rFonts w:eastAsia="Tahoma" w:cs="Tahoma"/>
                <w:b/>
                <w:bCs/>
              </w:rPr>
            </w:pPr>
            <w:r w:rsidRPr="1CA0981A">
              <w:rPr>
                <w:rFonts w:eastAsia="Tahoma" w:cs="Tahoma"/>
                <w:b/>
                <w:bCs/>
              </w:rPr>
              <w:t xml:space="preserve">How is the admission/discharge basis defined for </w:t>
            </w:r>
            <w:r w:rsidRPr="1CA0981A" w:rsidR="0583A889">
              <w:rPr>
                <w:rFonts w:eastAsia="Tahoma" w:cs="Tahoma"/>
                <w:b/>
                <w:bCs/>
              </w:rPr>
              <w:t>SUPTRS BG</w:t>
            </w:r>
            <w:r w:rsidRPr="1CA0981A">
              <w:rPr>
                <w:rFonts w:eastAsia="Tahoma" w:cs="Tahoma"/>
                <w:b/>
                <w:bCs/>
              </w:rPr>
              <w:t xml:space="preserve"> Table 1</w:t>
            </w:r>
            <w:r w:rsidRPr="1CA0981A" w:rsidR="6DB6A0F9">
              <w:rPr>
                <w:rFonts w:eastAsia="Tahoma" w:cs="Tahoma"/>
                <w:b/>
                <w:bCs/>
              </w:rPr>
              <w:t>4</w:t>
            </w:r>
            <w:r w:rsidRPr="1CA0981A">
              <w:rPr>
                <w:rFonts w:eastAsia="Tahoma" w:cs="Tahoma"/>
                <w:b/>
                <w:bCs/>
              </w:rPr>
              <w:t xml:space="preserve"> (Select one) </w:t>
            </w:r>
          </w:p>
          <w:p w:rsidR="00502776"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 xml:space="preserve">Admission is on the first date of service, prior to which no service has been received for 30 days AND discharge is on the last date of service, subsequent to which no service has been received for 30 days </w:t>
            </w:r>
          </w:p>
          <w:p w:rsidR="00502776"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Admission is on the first date of service in a Program/Service Delivery Unit and Discharge is on the last date of service in a Program/Service Delivery Unit</w:t>
            </w:r>
          </w:p>
          <w:p w:rsidR="00502776"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Other Specify ___________________________________________</w:t>
            </w:r>
          </w:p>
          <w:p w:rsidR="00541A9D" w:rsidRPr="005A2942" w:rsidP="1CA0981A">
            <w:pPr>
              <w:rPr>
                <w:rFonts w:eastAsia="Tahoma" w:cs="Tahoma"/>
              </w:rPr>
            </w:pPr>
          </w:p>
        </w:tc>
      </w:tr>
      <w:tr w:rsidTr="00741B1F">
        <w:tblPrEx>
          <w:tblW w:w="0" w:type="auto"/>
          <w:tblInd w:w="-2" w:type="dxa"/>
          <w:tblLook w:val="0000"/>
        </w:tblPrEx>
        <w:tc>
          <w:tcPr>
            <w:tcW w:w="2720" w:type="dxa"/>
            <w:shd w:val="clear" w:color="auto" w:fill="365F91"/>
          </w:tcPr>
          <w:p w:rsidR="00502776" w:rsidRPr="00741B1F" w:rsidP="1CA0981A">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b/>
                <w:bCs/>
                <w:color w:val="FFFFFF"/>
              </w:rPr>
            </w:pPr>
            <w:r w:rsidRPr="00741B1F">
              <w:rPr>
                <w:rFonts w:eastAsia="Tahoma" w:cs="Tahoma"/>
                <w:b/>
                <w:bCs/>
                <w:color w:val="FFFFFF"/>
              </w:rPr>
              <w:t>DISCHARGE DATA COLLECTION</w:t>
            </w:r>
          </w:p>
        </w:tc>
        <w:tc>
          <w:tcPr>
            <w:tcW w:w="6856" w:type="dxa"/>
          </w:tcPr>
          <w:p w:rsidR="00502776" w:rsidRPr="005A2942" w:rsidP="1CA0981A">
            <w:pPr>
              <w:rPr>
                <w:rFonts w:eastAsia="Tahoma" w:cs="Tahoma"/>
                <w:b/>
                <w:bCs/>
              </w:rPr>
            </w:pPr>
            <w:r w:rsidRPr="1CA0981A">
              <w:rPr>
                <w:rFonts w:eastAsia="Tahoma" w:cs="Tahoma"/>
                <w:b/>
                <w:bCs/>
              </w:rPr>
              <w:t xml:space="preserve">How was discharge data collected for </w:t>
            </w:r>
            <w:r w:rsidRPr="1CA0981A" w:rsidR="0583A889">
              <w:rPr>
                <w:rFonts w:eastAsia="Tahoma" w:cs="Tahoma"/>
                <w:b/>
                <w:bCs/>
              </w:rPr>
              <w:t>SUPTRS BG</w:t>
            </w:r>
            <w:r w:rsidRPr="1CA0981A">
              <w:rPr>
                <w:rFonts w:eastAsia="Tahoma" w:cs="Tahoma"/>
                <w:b/>
                <w:bCs/>
              </w:rPr>
              <w:t xml:space="preserve"> Table 1</w:t>
            </w:r>
            <w:r w:rsidRPr="1CA0981A" w:rsidR="6DB6A0F9">
              <w:rPr>
                <w:rFonts w:eastAsia="Tahoma" w:cs="Tahoma"/>
                <w:b/>
                <w:bCs/>
              </w:rPr>
              <w:t>4</w:t>
            </w:r>
            <w:r w:rsidRPr="1CA0981A">
              <w:rPr>
                <w:rFonts w:eastAsia="Tahoma" w:cs="Tahoma"/>
                <w:b/>
                <w:bCs/>
              </w:rPr>
              <w:t xml:space="preserve"> (select all that apply)</w:t>
            </w:r>
          </w:p>
          <w:p w:rsidR="00502776"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Not applicable, data reported on form is collected at time period other than discharge→ Specify:</w:t>
            </w:r>
          </w:p>
          <w:p w:rsidR="00502776" w:rsidRPr="005A2942" w:rsidP="1CA0981A">
            <w:pPr>
              <w:rPr>
                <w:rFonts w:eastAsia="Tahoma" w:cs="Tahoma"/>
              </w:rPr>
            </w:pPr>
            <w:r w:rsidRPr="1CA0981A">
              <w:rPr>
                <w:rFonts w:eastAsia="Tahoma" w:cs="Tahoma"/>
              </w:rPr>
              <w:t>□ In-treatment data</w:t>
            </w:r>
            <w:r w:rsidR="008A2CC5">
              <w:rPr>
                <w:rFonts w:eastAsia="Tahoma" w:cs="Tahoma"/>
              </w:rPr>
              <w:t xml:space="preserve"> </w:t>
            </w:r>
            <w:r w:rsidRPr="1CA0981A">
              <w:rPr>
                <w:rFonts w:eastAsia="Tahoma" w:cs="Tahoma"/>
              </w:rPr>
              <w:t xml:space="preserve">___ days post-admission, OR </w:t>
            </w:r>
          </w:p>
          <w:p w:rsidR="00502776" w:rsidRPr="005A2942" w:rsidP="1CA0981A">
            <w:pPr>
              <w:rPr>
                <w:rFonts w:eastAsia="Tahoma" w:cs="Tahoma"/>
              </w:rPr>
            </w:pPr>
            <w:r w:rsidRPr="1CA0981A">
              <w:rPr>
                <w:rFonts w:eastAsia="Tahoma" w:cs="Tahoma"/>
              </w:rPr>
              <w:t>□ Follow-up data ___ (specify) months</w:t>
            </w:r>
            <w:r w:rsidR="008A2CC5">
              <w:rPr>
                <w:rFonts w:eastAsia="Tahoma" w:cs="Tahoma"/>
              </w:rPr>
              <w:t xml:space="preserve"> </w:t>
            </w:r>
            <w:r w:rsidRPr="1CA0981A">
              <w:rPr>
                <w:rFonts w:eastAsia="Tahoma" w:cs="Tahoma"/>
              </w:rPr>
              <w:t>Post-</w:t>
            </w:r>
            <w:r w:rsidR="008A2CC5">
              <w:rPr>
                <w:rFonts w:eastAsia="Tahoma" w:cs="Tahoma"/>
              </w:rPr>
              <w:t xml:space="preserve"> </w:t>
            </w:r>
          </w:p>
          <w:p w:rsidR="00502776" w:rsidRPr="005A2942" w:rsidP="1CA0981A">
            <w:pPr>
              <w:ind w:left="720"/>
              <w:rPr>
                <w:rFonts w:eastAsia="Tahoma" w:cs="Tahoma"/>
              </w:rPr>
            </w:pPr>
            <w:r w:rsidRPr="1CA0981A">
              <w:rPr>
                <w:rFonts w:eastAsia="Tahoma" w:cs="Tahoma"/>
              </w:rPr>
              <w:t>□ admission</w:t>
            </w:r>
            <w:r w:rsidR="008A2CC5">
              <w:rPr>
                <w:rFonts w:eastAsia="Tahoma" w:cs="Tahoma"/>
              </w:rPr>
              <w:t xml:space="preserve"> </w:t>
            </w:r>
          </w:p>
          <w:p w:rsidR="00502776" w:rsidRPr="005A2942" w:rsidP="1CA0981A">
            <w:pPr>
              <w:ind w:left="720"/>
              <w:rPr>
                <w:rFonts w:eastAsia="Tahoma" w:cs="Tahoma"/>
              </w:rPr>
            </w:pPr>
            <w:r w:rsidRPr="1CA0981A">
              <w:rPr>
                <w:rFonts w:eastAsia="Tahoma" w:cs="Tahoma"/>
              </w:rPr>
              <w:t xml:space="preserve">□ discharge </w:t>
            </w:r>
          </w:p>
          <w:p w:rsidR="00502776" w:rsidRPr="005A2942" w:rsidP="1CA0981A">
            <w:pPr>
              <w:ind w:left="720"/>
              <w:rPr>
                <w:rFonts w:eastAsia="Tahoma" w:cs="Tahoma"/>
              </w:rPr>
            </w:pPr>
            <w:r w:rsidRPr="1CA0981A">
              <w:rPr>
                <w:rFonts w:eastAsia="Tahoma" w:cs="Tahoma"/>
              </w:rPr>
              <w:t>□ other ______</w:t>
            </w:r>
            <w:r w:rsidR="008A2CC5">
              <w:rPr>
                <w:rFonts w:eastAsia="Tahoma" w:cs="Tahoma"/>
              </w:rPr>
              <w:t xml:space="preserve"> </w:t>
            </w:r>
          </w:p>
          <w:p w:rsidR="00502776"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 xml:space="preserve">Discharge data </w:t>
            </w:r>
            <w:r w:rsidRPr="1CA0981A" w:rsidR="3C104C91">
              <w:rPr>
                <w:rFonts w:eastAsia="Tahoma" w:cs="Tahoma"/>
              </w:rPr>
              <w:t>are</w:t>
            </w:r>
            <w:r w:rsidRPr="1CA0981A">
              <w:rPr>
                <w:rFonts w:eastAsia="Tahoma" w:cs="Tahoma"/>
              </w:rPr>
              <w:t xml:space="preserve"> collected for the census of all (or almost all) clients who were admitted to treatment </w:t>
            </w:r>
          </w:p>
          <w:p w:rsidR="00502776"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 xml:space="preserve">Discharge data </w:t>
            </w:r>
            <w:r w:rsidRPr="1CA0981A" w:rsidR="3C104C91">
              <w:rPr>
                <w:rFonts w:eastAsia="Tahoma" w:cs="Tahoma"/>
              </w:rPr>
              <w:t>are</w:t>
            </w:r>
            <w:r w:rsidRPr="1CA0981A">
              <w:rPr>
                <w:rFonts w:eastAsia="Tahoma" w:cs="Tahoma"/>
              </w:rPr>
              <w:t xml:space="preserve"> collected for a sample or all clients who were admitted to treatment </w:t>
            </w:r>
          </w:p>
          <w:p w:rsidR="00502776"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 xml:space="preserve">Discharge records are directly collected (or in the case of early dropouts) are created for all (or almost all) clients who were admitted to treatment </w:t>
            </w:r>
          </w:p>
          <w:p w:rsidR="00502776" w:rsidRPr="005A2942" w:rsidP="1CA0981A">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color w:val="000000"/>
              </w:rPr>
            </w:pPr>
            <w:r w:rsidRPr="1CA0981A">
              <w:rPr>
                <w:rFonts w:eastAsia="Tahoma" w:cs="Tahoma"/>
              </w:rPr>
              <w:t>□</w:t>
            </w:r>
            <w:r w:rsidR="008A2CC5">
              <w:rPr>
                <w:rFonts w:eastAsia="Tahoma" w:cs="Tahoma"/>
              </w:rPr>
              <w:t xml:space="preserve"> </w:t>
            </w:r>
            <w:r w:rsidRPr="1CA0981A">
              <w:rPr>
                <w:rFonts w:eastAsia="Tahoma" w:cs="Tahoma"/>
              </w:rPr>
              <w:t xml:space="preserve">Discharge records are not collected for approximately ___ % of clients who were admitted for treatment </w:t>
            </w:r>
          </w:p>
        </w:tc>
      </w:tr>
      <w:tr w:rsidTr="00741B1F">
        <w:tblPrEx>
          <w:tblW w:w="0" w:type="auto"/>
          <w:tblInd w:w="-2" w:type="dxa"/>
          <w:tblLook w:val="0000"/>
        </w:tblPrEx>
        <w:tc>
          <w:tcPr>
            <w:tcW w:w="2720" w:type="dxa"/>
            <w:shd w:val="clear" w:color="auto" w:fill="365F91"/>
          </w:tcPr>
          <w:p w:rsidR="00502776" w:rsidRPr="00741B1F" w:rsidP="1CA0981A">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b/>
                <w:bCs/>
                <w:color w:val="FFFFFF"/>
              </w:rPr>
            </w:pPr>
            <w:r w:rsidRPr="00741B1F">
              <w:rPr>
                <w:rFonts w:eastAsia="Tahoma" w:cs="Tahoma"/>
                <w:b/>
                <w:bCs/>
                <w:color w:val="FFFFFF"/>
              </w:rPr>
              <w:t>RECORD LINKING</w:t>
            </w:r>
          </w:p>
        </w:tc>
        <w:tc>
          <w:tcPr>
            <w:tcW w:w="6856" w:type="dxa"/>
          </w:tcPr>
          <w:p w:rsidR="00502776" w:rsidRPr="005A2942" w:rsidP="1CA0981A">
            <w:pPr>
              <w:rPr>
                <w:rFonts w:eastAsia="Tahoma" w:cs="Tahoma"/>
                <w:b/>
                <w:bCs/>
              </w:rPr>
            </w:pPr>
            <w:r w:rsidRPr="1CA0981A">
              <w:rPr>
                <w:rFonts w:eastAsia="Tahoma" w:cs="Tahoma"/>
                <w:b/>
                <w:bCs/>
              </w:rPr>
              <w:t>Was the admission and discharge data linked for table 1</w:t>
            </w:r>
            <w:r w:rsidRPr="1CA0981A" w:rsidR="1C82EE12">
              <w:rPr>
                <w:rFonts w:eastAsia="Tahoma" w:cs="Tahoma"/>
                <w:b/>
                <w:bCs/>
              </w:rPr>
              <w:t>4</w:t>
            </w:r>
            <w:r w:rsidRPr="1CA0981A">
              <w:rPr>
                <w:rFonts w:eastAsia="Tahoma" w:cs="Tahoma"/>
                <w:b/>
                <w:bCs/>
              </w:rPr>
              <w:t xml:space="preserve"> (select all that apply):</w:t>
            </w:r>
            <w:r w:rsidR="008A2CC5">
              <w:rPr>
                <w:rFonts w:eastAsia="Tahoma" w:cs="Tahoma"/>
                <w:b/>
                <w:bCs/>
              </w:rPr>
              <w:t xml:space="preserve"> </w:t>
            </w:r>
          </w:p>
          <w:p w:rsidR="00502776"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 xml:space="preserve">Yes, all clients at admission were linked with discharge data using </w:t>
            </w:r>
            <w:r w:rsidRPr="1CA0981A" w:rsidR="67CE7D85">
              <w:rPr>
                <w:rFonts w:eastAsia="Tahoma" w:cs="Tahoma"/>
              </w:rPr>
              <w:t>a</w:t>
            </w:r>
            <w:r w:rsidRPr="1CA0981A">
              <w:rPr>
                <w:rFonts w:eastAsia="Tahoma" w:cs="Tahoma"/>
              </w:rPr>
              <w:t xml:space="preserve"> Unique Client Identifier (UCID)</w:t>
            </w:r>
          </w:p>
          <w:p w:rsidR="00502776" w:rsidRPr="005A2942" w:rsidP="1A3374E7">
            <w:pPr>
              <w:rPr>
                <w:rFonts w:eastAsia="Tahoma" w:cs="Tahoma"/>
                <w:b/>
                <w:bCs/>
              </w:rPr>
            </w:pPr>
            <w:r w:rsidRPr="1A3374E7">
              <w:rPr>
                <w:rFonts w:eastAsia="Tahoma" w:cs="Tahoma"/>
                <w:b/>
                <w:bCs/>
              </w:rPr>
              <w:t>Select type of UCID</w:t>
            </w:r>
          </w:p>
          <w:p w:rsidR="00502776" w:rsidRPr="005A2942" w:rsidP="1A3374E7">
            <w:pPr>
              <w:ind w:left="720"/>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Master Client Index or Master Patient Index, centrally assigned </w:t>
            </w:r>
          </w:p>
          <w:p w:rsidR="00502776" w:rsidRPr="005A2942" w:rsidP="1A3374E7">
            <w:pPr>
              <w:ind w:left="720"/>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Social Security Number (SSN) </w:t>
            </w:r>
          </w:p>
          <w:p w:rsidR="00502776" w:rsidRPr="005A2942" w:rsidP="1A3374E7">
            <w:pPr>
              <w:ind w:left="720"/>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Unique client ID based on fixed client characteristics (such as date of birth, </w:t>
            </w:r>
            <w:r w:rsidR="002929D2">
              <w:rPr>
                <w:rFonts w:eastAsia="Tahoma" w:cs="Tahoma"/>
              </w:rPr>
              <w:t>sex</w:t>
            </w:r>
            <w:r w:rsidRPr="1A3374E7">
              <w:rPr>
                <w:rFonts w:eastAsia="Tahoma" w:cs="Tahoma"/>
              </w:rPr>
              <w:t xml:space="preserve">, partial SSN, etc.) </w:t>
            </w:r>
          </w:p>
          <w:p w:rsidR="00502776" w:rsidRPr="005A2942" w:rsidP="1A3374E7">
            <w:pPr>
              <w:ind w:left="720"/>
              <w:rPr>
                <w:rFonts w:eastAsia="Tahoma" w:cs="Tahoma"/>
              </w:rPr>
            </w:pPr>
            <w:r w:rsidRPr="1A3374E7">
              <w:rPr>
                <w:rFonts w:eastAsia="Tahoma" w:cs="Tahoma"/>
              </w:rPr>
              <w:t xml:space="preserve">□ Some other Statewide unique ID </w:t>
            </w:r>
          </w:p>
          <w:p w:rsidR="00502776" w:rsidRPr="005A2942" w:rsidP="1A3374E7">
            <w:pPr>
              <w:ind w:left="720"/>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Provider-entity-specific unique ID </w:t>
            </w:r>
          </w:p>
          <w:p w:rsidR="00502776" w:rsidRPr="00741B1F" w:rsidP="1CA0981A">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color w:val="000000"/>
              </w:rPr>
            </w:pPr>
            <w:r w:rsidRPr="1CA0981A">
              <w:rPr>
                <w:rFonts w:eastAsia="Tahoma" w:cs="Tahoma"/>
              </w:rPr>
              <w:t>□</w:t>
            </w:r>
            <w:r w:rsidR="008A2CC5">
              <w:rPr>
                <w:rFonts w:eastAsia="Tahoma" w:cs="Tahoma"/>
              </w:rPr>
              <w:t xml:space="preserve"> </w:t>
            </w:r>
            <w:r w:rsidRPr="1CA0981A">
              <w:rPr>
                <w:rFonts w:eastAsia="Tahoma" w:cs="Tahoma"/>
              </w:rPr>
              <w:t>No, State Management Information System does not utilize UCID that allows comparison of admission and discharge data on a client specific basis (data developed on a cohorts basis) or State relied on other data sources for post admission data</w:t>
            </w:r>
          </w:p>
          <w:p w:rsidR="00502776" w:rsidP="1CA0981A">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rPr>
            </w:pPr>
            <w:r w:rsidRPr="1CA0981A">
              <w:rPr>
                <w:rFonts w:eastAsia="Tahoma" w:cs="Tahoma"/>
              </w:rPr>
              <w:t>□</w:t>
            </w:r>
            <w:r w:rsidR="008A2CC5">
              <w:rPr>
                <w:rFonts w:eastAsia="Tahoma" w:cs="Tahoma"/>
              </w:rPr>
              <w:t xml:space="preserve"> </w:t>
            </w:r>
            <w:r w:rsidRPr="1CA0981A">
              <w:rPr>
                <w:rFonts w:eastAsia="Tahoma" w:cs="Tahoma"/>
              </w:rPr>
              <w:t>No, admission and discharge records were matched using probabilistic record matching.</w:t>
            </w:r>
          </w:p>
          <w:p w:rsidR="00541A9D" w:rsidRPr="005A2942" w:rsidP="1CA0981A">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color w:val="000000"/>
              </w:rPr>
            </w:pPr>
          </w:p>
        </w:tc>
      </w:tr>
      <w:tr w:rsidTr="00741B1F">
        <w:tblPrEx>
          <w:tblW w:w="0" w:type="auto"/>
          <w:tblInd w:w="-2" w:type="dxa"/>
          <w:tblLook w:val="0000"/>
        </w:tblPrEx>
        <w:tc>
          <w:tcPr>
            <w:tcW w:w="2720" w:type="dxa"/>
            <w:shd w:val="clear" w:color="auto" w:fill="365F91"/>
          </w:tcPr>
          <w:p w:rsidR="00502776" w:rsidRPr="00741B1F" w:rsidP="1CA0981A">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b/>
                <w:bCs/>
                <w:color w:val="FFFFFF"/>
              </w:rPr>
            </w:pPr>
            <w:r w:rsidRPr="00741B1F">
              <w:rPr>
                <w:rFonts w:eastAsia="Tahoma" w:cs="Tahoma"/>
                <w:b/>
                <w:bCs/>
                <w:color w:val="FFFFFF"/>
              </w:rPr>
              <w:t xml:space="preserve">IF DATA </w:t>
            </w:r>
            <w:r w:rsidRPr="00741B1F" w:rsidR="37055261">
              <w:rPr>
                <w:rFonts w:eastAsia="Tahoma" w:cs="Tahoma"/>
                <w:b/>
                <w:bCs/>
                <w:color w:val="FFFFFF"/>
              </w:rPr>
              <w:t>ARE</w:t>
            </w:r>
            <w:r w:rsidRPr="00741B1F">
              <w:rPr>
                <w:rFonts w:eastAsia="Tahoma" w:cs="Tahoma"/>
                <w:b/>
                <w:bCs/>
                <w:color w:val="FFFFFF"/>
              </w:rPr>
              <w:t xml:space="preserve"> UNAVAILABLE</w:t>
            </w:r>
          </w:p>
        </w:tc>
        <w:tc>
          <w:tcPr>
            <w:tcW w:w="6856" w:type="dxa"/>
          </w:tcPr>
          <w:p w:rsidR="00502776" w:rsidRPr="005A2942" w:rsidP="1CA0981A">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b/>
                <w:bCs/>
              </w:rPr>
            </w:pPr>
            <w:r w:rsidRPr="1CA0981A">
              <w:rPr>
                <w:rFonts w:eastAsia="Tahoma" w:cs="Tahoma"/>
                <w:b/>
                <w:bCs/>
              </w:rPr>
              <w:t xml:space="preserve">If data </w:t>
            </w:r>
            <w:r w:rsidRPr="1CA0981A" w:rsidR="37055261">
              <w:rPr>
                <w:rFonts w:eastAsia="Tahoma" w:cs="Tahoma"/>
                <w:b/>
                <w:bCs/>
              </w:rPr>
              <w:t>are</w:t>
            </w:r>
            <w:r w:rsidRPr="1CA0981A">
              <w:rPr>
                <w:rFonts w:eastAsia="Tahoma" w:cs="Tahoma"/>
                <w:b/>
                <w:bCs/>
              </w:rPr>
              <w:t xml:space="preserve"> not reported, why is State unable to report (select all that apply):</w:t>
            </w:r>
            <w:r w:rsidR="008A2CC5">
              <w:rPr>
                <w:rFonts w:eastAsia="Tahoma" w:cs="Tahoma"/>
                <w:b/>
                <w:bCs/>
              </w:rPr>
              <w:t xml:space="preserve"> </w:t>
            </w:r>
          </w:p>
          <w:p w:rsidR="00502776" w:rsidRPr="00741B1F" w:rsidP="1CA0981A">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color w:val="000000"/>
              </w:rPr>
            </w:pPr>
            <w:r w:rsidRPr="1CA0981A">
              <w:rPr>
                <w:rFonts w:eastAsia="Tahoma" w:cs="Tahoma"/>
              </w:rPr>
              <w:t>□</w:t>
            </w:r>
            <w:r w:rsidR="008A2CC5">
              <w:rPr>
                <w:rFonts w:eastAsia="Tahoma" w:cs="Tahoma"/>
              </w:rPr>
              <w:t xml:space="preserve"> </w:t>
            </w:r>
            <w:r w:rsidRPr="1CA0981A">
              <w:rPr>
                <w:rFonts w:eastAsia="Tahoma" w:cs="Tahoma"/>
              </w:rPr>
              <w:t>Information is not collected at admission</w:t>
            </w:r>
          </w:p>
          <w:p w:rsidR="00502776" w:rsidRPr="00741B1F" w:rsidP="1CA0981A">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color w:val="000000"/>
              </w:rPr>
            </w:pPr>
            <w:r w:rsidRPr="1CA0981A">
              <w:rPr>
                <w:rFonts w:eastAsia="Tahoma" w:cs="Tahoma"/>
              </w:rPr>
              <w:t>□</w:t>
            </w:r>
            <w:r w:rsidR="008A2CC5">
              <w:rPr>
                <w:rFonts w:eastAsia="Tahoma" w:cs="Tahoma"/>
              </w:rPr>
              <w:t xml:space="preserve"> </w:t>
            </w:r>
            <w:r w:rsidRPr="1CA0981A">
              <w:rPr>
                <w:rFonts w:eastAsia="Tahoma" w:cs="Tahoma"/>
              </w:rPr>
              <w:t>Information is not collected at discharg</w:t>
            </w:r>
            <w:r w:rsidRPr="1CA0981A" w:rsidR="38A9A4C9">
              <w:rPr>
                <w:rFonts w:eastAsia="Tahoma" w:cs="Tahoma"/>
              </w:rPr>
              <w:t>e</w:t>
            </w:r>
          </w:p>
          <w:p w:rsidR="00502776" w:rsidRPr="005A2942" w:rsidP="1CA0981A">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color w:val="000000"/>
              </w:rPr>
            </w:pPr>
            <w:r w:rsidRPr="1CA0981A">
              <w:rPr>
                <w:rFonts w:eastAsia="Tahoma" w:cs="Tahoma"/>
              </w:rPr>
              <w:t>□</w:t>
            </w:r>
            <w:r w:rsidR="008A2CC5">
              <w:rPr>
                <w:rFonts w:eastAsia="Tahoma" w:cs="Tahoma"/>
              </w:rPr>
              <w:t xml:space="preserve"> </w:t>
            </w:r>
            <w:r w:rsidRPr="1CA0981A">
              <w:rPr>
                <w:rFonts w:eastAsia="Tahoma" w:cs="Tahoma"/>
              </w:rPr>
              <w:t>Information is not collected by the categories requested □</w:t>
            </w:r>
            <w:r w:rsidR="008A2CC5">
              <w:rPr>
                <w:rFonts w:eastAsia="Tahoma" w:cs="Tahoma"/>
              </w:rPr>
              <w:t xml:space="preserve"> </w:t>
            </w:r>
            <w:r w:rsidRPr="1CA0981A">
              <w:rPr>
                <w:rFonts w:eastAsia="Tahoma" w:cs="Tahoma"/>
              </w:rPr>
              <w:t>State collects information on the indicator area but utilizes a different measure.</w:t>
            </w:r>
          </w:p>
        </w:tc>
      </w:tr>
      <w:tr w:rsidTr="00741B1F">
        <w:tblPrEx>
          <w:tblW w:w="0" w:type="auto"/>
          <w:tblInd w:w="-2" w:type="dxa"/>
          <w:tblLook w:val="0000"/>
        </w:tblPrEx>
        <w:tc>
          <w:tcPr>
            <w:tcW w:w="2720" w:type="dxa"/>
            <w:shd w:val="clear" w:color="auto" w:fill="365F91"/>
          </w:tcPr>
          <w:p w:rsidR="00502776" w:rsidRPr="00741B1F" w:rsidP="1CA0981A">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b/>
                <w:bCs/>
                <w:color w:val="FFFFFF"/>
              </w:rPr>
            </w:pPr>
            <w:r w:rsidRPr="00741B1F">
              <w:rPr>
                <w:rFonts w:eastAsia="Tahoma" w:cs="Tahoma"/>
                <w:b/>
                <w:bCs/>
                <w:color w:val="FFFFFF"/>
              </w:rPr>
              <w:t xml:space="preserve">DATA PLANS IF DATA </w:t>
            </w:r>
            <w:r w:rsidRPr="00741B1F" w:rsidR="37055261">
              <w:rPr>
                <w:rFonts w:eastAsia="Tahoma" w:cs="Tahoma"/>
                <w:b/>
                <w:bCs/>
                <w:color w:val="FFFFFF"/>
              </w:rPr>
              <w:t>ARE</w:t>
            </w:r>
            <w:r w:rsidRPr="00741B1F">
              <w:rPr>
                <w:rFonts w:eastAsia="Tahoma" w:cs="Tahoma"/>
                <w:b/>
                <w:bCs/>
                <w:color w:val="FFFFFF"/>
              </w:rPr>
              <w:t xml:space="preserve"> NOT AVAILABLE</w:t>
            </w:r>
          </w:p>
        </w:tc>
        <w:tc>
          <w:tcPr>
            <w:tcW w:w="6856" w:type="dxa"/>
          </w:tcPr>
          <w:p w:rsidR="00502776" w:rsidRPr="005A2942" w:rsidP="1CA0981A">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b/>
                <w:bCs/>
              </w:rPr>
            </w:pPr>
            <w:r w:rsidRPr="1CA0981A">
              <w:rPr>
                <w:rFonts w:eastAsia="Tahoma" w:cs="Tahoma"/>
                <w:b/>
                <w:bCs/>
              </w:rPr>
              <w:t xml:space="preserve">State must provide time-framed plans for capturing employment\student status data on all clients if data </w:t>
            </w:r>
            <w:r w:rsidRPr="1CA0981A" w:rsidR="37055261">
              <w:rPr>
                <w:rFonts w:eastAsia="Tahoma" w:cs="Tahoma"/>
                <w:b/>
                <w:bCs/>
              </w:rPr>
              <w:t>are</w:t>
            </w:r>
            <w:r w:rsidRPr="1CA0981A">
              <w:rPr>
                <w:rFonts w:eastAsia="Tahoma" w:cs="Tahoma"/>
                <w:b/>
                <w:bCs/>
              </w:rPr>
              <w:t xml:space="preserve"> not currently available.</w:t>
            </w:r>
            <w:r w:rsidR="008A2CC5">
              <w:rPr>
                <w:rFonts w:eastAsia="Tahoma" w:cs="Tahoma"/>
                <w:b/>
                <w:bCs/>
              </w:rPr>
              <w:t xml:space="preserve"> </w:t>
            </w:r>
            <w:r w:rsidRPr="1CA0981A">
              <w:rPr>
                <w:rFonts w:eastAsia="Tahoma" w:cs="Tahoma"/>
                <w:b/>
                <w:bCs/>
              </w:rPr>
              <w:t>Plans should also discuss barriers, resource needs and estimates of cost.</w:t>
            </w:r>
          </w:p>
          <w:p w:rsidR="00502776" w:rsidRPr="005A2942" w:rsidP="1CA0981A">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color w:val="000000"/>
              </w:rPr>
            </w:pPr>
          </w:p>
        </w:tc>
      </w:tr>
    </w:tbl>
    <w:p w:rsidR="00400E8B" w:rsidP="00175A8A">
      <w:pPr>
        <w:pStyle w:val="Heading2"/>
        <w:sectPr w:rsidSect="00D464BC">
          <w:headerReference w:type="even" r:id="rId48"/>
          <w:headerReference w:type="default" r:id="rId49"/>
          <w:headerReference w:type="first" r:id="rId50"/>
          <w:footerReference w:type="first" r:id="rId51"/>
          <w:endnotePr>
            <w:numFmt w:val="lowerLetter"/>
          </w:endnotePr>
          <w:pgSz w:w="12240" w:h="15840" w:code="1"/>
          <w:pgMar w:top="720" w:right="1440" w:bottom="1440" w:left="1440" w:header="720" w:footer="504" w:gutter="0"/>
          <w:cols w:space="720"/>
          <w:docGrid w:linePitch="326"/>
        </w:sectPr>
      </w:pPr>
      <w:bookmarkStart w:id="129" w:name="_SUPTRS_BG_Report_7"/>
    </w:p>
    <w:p w:rsidR="00502776" w:rsidRPr="00EC324F" w:rsidP="00E7752C">
      <w:pPr>
        <w:pStyle w:val="Heading3"/>
        <w:rPr>
          <w:rFonts w:eastAsia="Tahoma"/>
        </w:rPr>
      </w:pPr>
      <w:bookmarkStart w:id="130" w:name="_Toc193878230"/>
      <w:bookmarkStart w:id="131" w:name="_Toc196319497"/>
      <w:r w:rsidRPr="1CA0981A">
        <w:rPr>
          <w:rFonts w:eastAsia="Tahoma"/>
        </w:rPr>
        <w:t>SUPTRS BG</w:t>
      </w:r>
      <w:r w:rsidRPr="1CA0981A" w:rsidR="050350CC">
        <w:rPr>
          <w:rFonts w:eastAsia="Tahoma"/>
        </w:rPr>
        <w:t xml:space="preserve"> </w:t>
      </w:r>
      <w:r w:rsidRPr="1CA0981A" w:rsidR="52DCB572">
        <w:rPr>
          <w:rFonts w:eastAsia="Tahoma"/>
        </w:rPr>
        <w:t>Report</w:t>
      </w:r>
      <w:r w:rsidRPr="1CA0981A" w:rsidR="04A9E7E1">
        <w:rPr>
          <w:rFonts w:eastAsia="Tahoma"/>
        </w:rPr>
        <w:t xml:space="preserve"> </w:t>
      </w:r>
      <w:r w:rsidRPr="1CA0981A" w:rsidR="050350CC">
        <w:rPr>
          <w:rFonts w:eastAsia="Tahoma"/>
        </w:rPr>
        <w:t>Table 15</w:t>
      </w:r>
      <w:r w:rsidRPr="1CA0981A" w:rsidR="26E32A98">
        <w:rPr>
          <w:rFonts w:eastAsia="Tahoma"/>
        </w:rPr>
        <w:t>.</w:t>
      </w:r>
      <w:r w:rsidRPr="1CA0981A" w:rsidR="1BA936AB">
        <w:rPr>
          <w:rFonts w:eastAsia="Tahoma"/>
        </w:rPr>
        <w:t xml:space="preserve"> </w:t>
      </w:r>
      <w:r w:rsidRPr="1CA0981A" w:rsidR="1BA936AB">
        <w:rPr>
          <w:rFonts w:eastAsia="Tahoma"/>
          <w:i/>
          <w:iCs/>
        </w:rPr>
        <w:t>Treatment Performance Measure</w:t>
      </w:r>
      <w:r w:rsidRPr="1CA0981A" w:rsidR="0590A4F7">
        <w:rPr>
          <w:rFonts w:eastAsia="Tahoma"/>
          <w:i/>
          <w:iCs/>
        </w:rPr>
        <w:t>:</w:t>
      </w:r>
      <w:r w:rsidR="008A2CC5">
        <w:rPr>
          <w:rFonts w:eastAsia="Tahoma"/>
          <w:i/>
          <w:iCs/>
        </w:rPr>
        <w:t xml:space="preserve"> </w:t>
      </w:r>
      <w:r w:rsidRPr="1CA0981A" w:rsidR="1BA936AB">
        <w:rPr>
          <w:rFonts w:eastAsia="Tahoma"/>
          <w:i/>
          <w:iCs/>
        </w:rPr>
        <w:t>Stability of Housing</w:t>
      </w:r>
      <w:r w:rsidRPr="1CA0981A" w:rsidR="4443C2B7">
        <w:rPr>
          <w:rFonts w:eastAsia="Tahoma"/>
          <w:i/>
          <w:iCs/>
        </w:rPr>
        <w:t xml:space="preserve"> </w:t>
      </w:r>
      <w:bookmarkEnd w:id="129"/>
      <w:r w:rsidRPr="1CA0981A" w:rsidR="20B71E8D">
        <w:rPr>
          <w:rFonts w:eastAsia="Tahoma"/>
        </w:rPr>
        <w:t>(From Admission to Discharge)</w:t>
      </w:r>
      <w:bookmarkEnd w:id="130"/>
      <w:bookmarkEnd w:id="131"/>
    </w:p>
    <w:p w:rsidR="00EC324F" w:rsidP="1CA0981A">
      <w:pPr>
        <w:ind w:left="-90"/>
        <w:rPr>
          <w:rFonts w:eastAsia="Tahoma" w:cs="Tahoma"/>
        </w:rPr>
      </w:pPr>
    </w:p>
    <w:p w:rsidR="00502776" w:rsidRPr="00EC324F" w:rsidP="1CA0981A">
      <w:pPr>
        <w:ind w:left="-90"/>
        <w:rPr>
          <w:rFonts w:eastAsia="Tahoma" w:cs="Tahoma"/>
        </w:rPr>
      </w:pPr>
      <w:r w:rsidRPr="1CA0981A">
        <w:rPr>
          <w:rFonts w:eastAsia="Tahoma" w:cs="Tahoma"/>
        </w:rPr>
        <w:t xml:space="preserve">Most recent year for which </w:t>
      </w:r>
      <w:r w:rsidRPr="1CA0981A" w:rsidR="725DFE6D">
        <w:rPr>
          <w:rFonts w:eastAsia="Tahoma" w:cs="Tahoma"/>
        </w:rPr>
        <w:t xml:space="preserve">TEDS </w:t>
      </w:r>
      <w:r w:rsidRPr="1CA0981A">
        <w:rPr>
          <w:rFonts w:eastAsia="Tahoma" w:cs="Tahoma"/>
        </w:rPr>
        <w:t>data are available: _____________</w:t>
      </w:r>
    </w:p>
    <w:p w:rsidR="00502776" w:rsidRPr="005A2942" w:rsidP="1CA0981A">
      <w:pPr>
        <w:jc w:val="center"/>
        <w:rPr>
          <w:rFonts w:eastAsia="Tahoma" w:cs="Tahoma"/>
          <w:b/>
          <w:bCs/>
        </w:rPr>
      </w:pP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13"/>
        <w:gridCol w:w="1454"/>
        <w:gridCol w:w="1416"/>
      </w:tblGrid>
      <w:tr w:rsidTr="00741B1F">
        <w:tblPrEx>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005"/>
        </w:trPr>
        <w:tc>
          <w:tcPr>
            <w:tcW w:w="7071" w:type="dxa"/>
            <w:shd w:val="clear" w:color="auto" w:fill="365F91"/>
            <w:vAlign w:val="center"/>
          </w:tcPr>
          <w:p w:rsidR="00502776" w:rsidRPr="00741B1F" w:rsidP="00693A08">
            <w:pPr>
              <w:rPr>
                <w:rFonts w:eastAsia="Tahoma" w:cs="Tahoma"/>
                <w:b/>
                <w:bCs/>
                <w:color w:val="FFFFFF"/>
              </w:rPr>
            </w:pPr>
            <w:r w:rsidRPr="00741B1F">
              <w:rPr>
                <w:rFonts w:eastAsia="Tahoma" w:cs="Tahoma"/>
                <w:b/>
                <w:bCs/>
                <w:color w:val="FFFFFF"/>
              </w:rPr>
              <w:t xml:space="preserve">Clients living in a stable living situation (prior 30 days) at admission vs. discharge </w:t>
            </w:r>
          </w:p>
        </w:tc>
        <w:tc>
          <w:tcPr>
            <w:tcW w:w="1230" w:type="dxa"/>
            <w:shd w:val="clear" w:color="auto" w:fill="365F91"/>
          </w:tcPr>
          <w:p w:rsidR="00502776" w:rsidRPr="00741B1F" w:rsidP="1CA0981A">
            <w:pPr>
              <w:jc w:val="center"/>
              <w:rPr>
                <w:rFonts w:eastAsia="Tahoma" w:cs="Tahoma"/>
                <w:b/>
                <w:bCs/>
                <w:color w:val="FFFFFF"/>
                <w:vertAlign w:val="subscript"/>
              </w:rPr>
            </w:pPr>
            <w:r w:rsidRPr="00741B1F">
              <w:rPr>
                <w:rFonts w:eastAsia="Tahoma" w:cs="Tahoma"/>
                <w:b/>
                <w:bCs/>
                <w:color w:val="FFFFFF"/>
              </w:rPr>
              <w:t>Admission</w:t>
            </w:r>
            <w:r w:rsidRPr="00741B1F" w:rsidR="7DC42710">
              <w:rPr>
                <w:rFonts w:eastAsia="Tahoma" w:cs="Tahoma"/>
                <w:b/>
                <w:bCs/>
                <w:color w:val="FFFFFF"/>
              </w:rPr>
              <w:t xml:space="preserve"> </w:t>
            </w:r>
            <w:r w:rsidRPr="00741B1F">
              <w:rPr>
                <w:rFonts w:eastAsia="Tahoma" w:cs="Tahoma"/>
                <w:b/>
                <w:bCs/>
                <w:color w:val="FFFFFF"/>
              </w:rPr>
              <w:t>Clients (T</w:t>
            </w:r>
            <w:r w:rsidRPr="00741B1F">
              <w:rPr>
                <w:rFonts w:eastAsia="Tahoma" w:cs="Tahoma"/>
                <w:b/>
                <w:bCs/>
                <w:color w:val="FFFFFF"/>
                <w:vertAlign w:val="subscript"/>
              </w:rPr>
              <w:t>1</w:t>
            </w:r>
            <w:r w:rsidRPr="00741B1F">
              <w:rPr>
                <w:rFonts w:eastAsia="Tahoma" w:cs="Tahoma"/>
                <w:b/>
                <w:bCs/>
                <w:color w:val="FFFFFF"/>
              </w:rPr>
              <w:t>)</w:t>
            </w:r>
          </w:p>
        </w:tc>
        <w:tc>
          <w:tcPr>
            <w:tcW w:w="1282" w:type="dxa"/>
            <w:shd w:val="clear" w:color="auto" w:fill="365F91"/>
          </w:tcPr>
          <w:p w:rsidR="00502776" w:rsidRPr="00741B1F" w:rsidP="1CA0981A">
            <w:pPr>
              <w:jc w:val="center"/>
              <w:rPr>
                <w:rFonts w:eastAsia="Tahoma" w:cs="Tahoma"/>
                <w:b/>
                <w:bCs/>
                <w:color w:val="FFFFFF"/>
              </w:rPr>
            </w:pPr>
            <w:r w:rsidRPr="00741B1F">
              <w:rPr>
                <w:rFonts w:eastAsia="Tahoma" w:cs="Tahoma"/>
                <w:b/>
                <w:bCs/>
                <w:color w:val="FFFFFF"/>
              </w:rPr>
              <w:t>Discharge Clients (T</w:t>
            </w:r>
            <w:r w:rsidRPr="00741B1F">
              <w:rPr>
                <w:rFonts w:eastAsia="Tahoma" w:cs="Tahoma"/>
                <w:b/>
                <w:bCs/>
                <w:color w:val="FFFFFF"/>
                <w:vertAlign w:val="subscript"/>
              </w:rPr>
              <w:t>2</w:t>
            </w:r>
            <w:r w:rsidRPr="00741B1F">
              <w:rPr>
                <w:rFonts w:eastAsia="Tahoma" w:cs="Tahoma"/>
                <w:b/>
                <w:bCs/>
                <w:color w:val="FFFFFF"/>
              </w:rPr>
              <w:t>)</w:t>
            </w:r>
          </w:p>
        </w:tc>
      </w:tr>
      <w:tr w:rsidTr="00433257">
        <w:tblPrEx>
          <w:tblW w:w="9583" w:type="dxa"/>
          <w:tblLook w:val="01E0"/>
        </w:tblPrEx>
        <w:trPr>
          <w:trHeight w:val="720"/>
        </w:trPr>
        <w:tc>
          <w:tcPr>
            <w:tcW w:w="7071" w:type="dxa"/>
            <w:vAlign w:val="center"/>
          </w:tcPr>
          <w:p w:rsidR="00502776" w:rsidRPr="005A2942" w:rsidP="00693A08">
            <w:pPr>
              <w:rPr>
                <w:rFonts w:eastAsia="Tahoma" w:cs="Tahoma"/>
              </w:rPr>
            </w:pPr>
            <w:r w:rsidRPr="1CA0981A">
              <w:rPr>
                <w:rFonts w:eastAsia="Tahoma" w:cs="Tahoma"/>
              </w:rPr>
              <w:t xml:space="preserve">Number of clients living in a stable situation [numerator] </w:t>
            </w:r>
          </w:p>
        </w:tc>
        <w:tc>
          <w:tcPr>
            <w:tcW w:w="1230" w:type="dxa"/>
            <w:vAlign w:val="center"/>
          </w:tcPr>
          <w:p w:rsidR="00502776" w:rsidRPr="005A2942" w:rsidP="00433257">
            <w:pPr>
              <w:jc w:val="center"/>
              <w:rPr>
                <w:rFonts w:eastAsia="Tahoma" w:cs="Tahoma"/>
              </w:rPr>
            </w:pPr>
          </w:p>
        </w:tc>
        <w:tc>
          <w:tcPr>
            <w:tcW w:w="1282" w:type="dxa"/>
            <w:vAlign w:val="center"/>
          </w:tcPr>
          <w:p w:rsidR="00502776" w:rsidRPr="005A2942" w:rsidP="00433257">
            <w:pPr>
              <w:jc w:val="center"/>
              <w:rPr>
                <w:rFonts w:eastAsia="Tahoma" w:cs="Tahoma"/>
              </w:rPr>
            </w:pPr>
          </w:p>
        </w:tc>
      </w:tr>
      <w:tr w:rsidTr="00433257">
        <w:tblPrEx>
          <w:tblW w:w="9583" w:type="dxa"/>
          <w:tblLook w:val="01E0"/>
        </w:tblPrEx>
        <w:trPr>
          <w:trHeight w:val="720"/>
        </w:trPr>
        <w:tc>
          <w:tcPr>
            <w:tcW w:w="7071" w:type="dxa"/>
            <w:vAlign w:val="center"/>
          </w:tcPr>
          <w:p w:rsidR="00502776" w:rsidRPr="005A2942" w:rsidP="00693A08">
            <w:pPr>
              <w:rPr>
                <w:rFonts w:eastAsia="Tahoma" w:cs="Tahoma"/>
              </w:rPr>
            </w:pPr>
            <w:r w:rsidRPr="1CA0981A">
              <w:rPr>
                <w:rFonts w:eastAsia="Tahoma" w:cs="Tahoma"/>
              </w:rPr>
              <w:t xml:space="preserve">Total number of clients with non-missing values on living arrangements [denominator] </w:t>
            </w:r>
          </w:p>
        </w:tc>
        <w:tc>
          <w:tcPr>
            <w:tcW w:w="1230" w:type="dxa"/>
            <w:vAlign w:val="center"/>
          </w:tcPr>
          <w:p w:rsidR="00502776" w:rsidRPr="005A2942" w:rsidP="00433257">
            <w:pPr>
              <w:jc w:val="center"/>
              <w:rPr>
                <w:rFonts w:eastAsia="Tahoma" w:cs="Tahoma"/>
              </w:rPr>
            </w:pPr>
          </w:p>
        </w:tc>
        <w:tc>
          <w:tcPr>
            <w:tcW w:w="1282" w:type="dxa"/>
            <w:vAlign w:val="center"/>
          </w:tcPr>
          <w:p w:rsidR="00502776" w:rsidRPr="005A2942" w:rsidP="00433257">
            <w:pPr>
              <w:jc w:val="center"/>
              <w:rPr>
                <w:rFonts w:eastAsia="Tahoma" w:cs="Tahoma"/>
              </w:rPr>
            </w:pPr>
          </w:p>
        </w:tc>
      </w:tr>
      <w:tr w:rsidTr="00433257">
        <w:tblPrEx>
          <w:tblW w:w="9583" w:type="dxa"/>
          <w:tblLook w:val="01E0"/>
        </w:tblPrEx>
        <w:trPr>
          <w:trHeight w:val="720"/>
        </w:trPr>
        <w:tc>
          <w:tcPr>
            <w:tcW w:w="7071" w:type="dxa"/>
            <w:shd w:val="clear" w:color="auto" w:fill="FFFA96"/>
            <w:vAlign w:val="center"/>
          </w:tcPr>
          <w:p w:rsidR="00502776" w:rsidRPr="00B11C0C" w:rsidP="00693A08">
            <w:pPr>
              <w:rPr>
                <w:rFonts w:eastAsia="Tahoma" w:cs="Tahoma"/>
                <w:b/>
                <w:bCs/>
              </w:rPr>
            </w:pPr>
            <w:r w:rsidRPr="00B11C0C">
              <w:rPr>
                <w:rFonts w:eastAsia="Tahoma" w:cs="Tahoma"/>
                <w:b/>
                <w:bCs/>
              </w:rPr>
              <w:t xml:space="preserve">Percent of clients in a stable living situation </w:t>
            </w:r>
          </w:p>
        </w:tc>
        <w:tc>
          <w:tcPr>
            <w:tcW w:w="1230" w:type="dxa"/>
            <w:shd w:val="clear" w:color="auto" w:fill="FFFA96"/>
            <w:vAlign w:val="center"/>
          </w:tcPr>
          <w:p w:rsidR="00502776" w:rsidRPr="00B11C0C" w:rsidP="00433257">
            <w:pPr>
              <w:jc w:val="center"/>
              <w:rPr>
                <w:rFonts w:eastAsia="Tahoma" w:cs="Tahoma"/>
                <w:b/>
                <w:bCs/>
              </w:rPr>
            </w:pPr>
            <w:r w:rsidRPr="00B11C0C">
              <w:rPr>
                <w:rFonts w:eastAsia="Tahoma" w:cs="Tahoma"/>
                <w:b/>
                <w:bCs/>
              </w:rPr>
              <w:t>%</w:t>
            </w:r>
          </w:p>
        </w:tc>
        <w:tc>
          <w:tcPr>
            <w:tcW w:w="1282" w:type="dxa"/>
            <w:shd w:val="clear" w:color="auto" w:fill="FFFA96"/>
            <w:vAlign w:val="center"/>
          </w:tcPr>
          <w:p w:rsidR="00502776" w:rsidRPr="00B11C0C" w:rsidP="00433257">
            <w:pPr>
              <w:jc w:val="center"/>
              <w:rPr>
                <w:rFonts w:eastAsia="Tahoma" w:cs="Tahoma"/>
                <w:b/>
                <w:bCs/>
              </w:rPr>
            </w:pPr>
            <w:r w:rsidRPr="00B11C0C">
              <w:rPr>
                <w:rFonts w:eastAsia="Tahoma" w:cs="Tahoma"/>
                <w:b/>
                <w:bCs/>
              </w:rPr>
              <w:t>%</w:t>
            </w:r>
          </w:p>
        </w:tc>
      </w:tr>
    </w:tbl>
    <w:p w:rsidR="00E725E5" w:rsidP="1CA0981A">
      <w:pPr>
        <w:rPr>
          <w:rFonts w:eastAsia="Tahoma" w:cs="Tahoma"/>
        </w:rPr>
      </w:pPr>
    </w:p>
    <w:p w:rsidR="00502776" w:rsidRPr="007F07EB" w:rsidP="1CA0981A">
      <w:pPr>
        <w:rPr>
          <w:rFonts w:eastAsia="Tahoma" w:cs="Tahoma"/>
        </w:rPr>
      </w:pPr>
      <w:r w:rsidRPr="1CA0981A">
        <w:rPr>
          <w:rFonts w:eastAsia="Tahoma" w:cs="Tahoma"/>
        </w:rPr>
        <w:t>SUPTRS BG</w:t>
      </w:r>
      <w:r w:rsidRPr="1CA0981A" w:rsidR="40C46A03">
        <w:rPr>
          <w:rFonts w:eastAsia="Tahoma" w:cs="Tahoma"/>
        </w:rPr>
        <w:t xml:space="preserve"> </w:t>
      </w:r>
      <w:r w:rsidRPr="1CA0981A" w:rsidR="1D2A487A">
        <w:rPr>
          <w:rFonts w:eastAsia="Tahoma" w:cs="Tahoma"/>
        </w:rPr>
        <w:t xml:space="preserve">Report </w:t>
      </w:r>
      <w:r w:rsidRPr="1CA0981A" w:rsidR="40C46A03">
        <w:rPr>
          <w:rFonts w:eastAsia="Tahoma" w:cs="Tahoma"/>
        </w:rPr>
        <w:t>Table 15</w:t>
      </w:r>
      <w:r w:rsidRPr="1CA0981A" w:rsidR="2D0D30F5">
        <w:rPr>
          <w:rFonts w:eastAsia="Tahoma" w:cs="Tahoma"/>
        </w:rPr>
        <w:t>.</w:t>
      </w:r>
      <w:r w:rsidRPr="1CA0981A" w:rsidR="4D855646">
        <w:rPr>
          <w:rFonts w:eastAsia="Tahoma" w:cs="Tahoma"/>
        </w:rPr>
        <w:t xml:space="preserve"> </w:t>
      </w:r>
      <w:r w:rsidRPr="1CA0981A" w:rsidR="5673A446">
        <w:rPr>
          <w:rFonts w:eastAsia="Tahoma" w:cs="Tahoma"/>
          <w:i/>
          <w:iCs/>
        </w:rPr>
        <w:t xml:space="preserve">State Description of Stability in Housing Data Collection </w:t>
      </w:r>
    </w:p>
    <w:p w:rsidR="00E725E5" w:rsidP="1CA0981A">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b/>
          <w:bCs/>
        </w:rPr>
      </w:pPr>
    </w:p>
    <w:tbl>
      <w:tblPr>
        <w:tblW w:w="0" w:type="auto"/>
        <w:tblInd w:w="8" w:type="dxa"/>
        <w:tblLook w:val="0000"/>
      </w:tblPr>
      <w:tblGrid>
        <w:gridCol w:w="2500"/>
        <w:gridCol w:w="6771"/>
      </w:tblGrid>
      <w:tr w:rsidTr="00741B1F">
        <w:tblPrEx>
          <w:tblW w:w="0" w:type="auto"/>
          <w:tblInd w:w="8" w:type="dxa"/>
          <w:tblLook w:val="0000"/>
        </w:tblPrEx>
        <w:tc>
          <w:tcPr>
            <w:tcW w:w="2500" w:type="dxa"/>
            <w:shd w:val="clear" w:color="auto" w:fill="365F91"/>
          </w:tcPr>
          <w:p w:rsidR="00E725E5" w:rsidRPr="00741B1F" w:rsidP="1CA0981A">
            <w:pPr>
              <w:rPr>
                <w:rFonts w:eastAsia="Tahoma" w:cs="Tahoma"/>
                <w:b/>
                <w:bCs/>
                <w:color w:val="FFFFFF"/>
              </w:rPr>
            </w:pPr>
            <w:r w:rsidRPr="00741B1F">
              <w:rPr>
                <w:rFonts w:eastAsia="Tahoma" w:cs="Tahoma"/>
                <w:b/>
                <w:bCs/>
                <w:color w:val="FFFFFF"/>
              </w:rPr>
              <w:t>STATE CONFORMANCE TO INTERIM STANDARD</w:t>
            </w:r>
          </w:p>
        </w:tc>
        <w:tc>
          <w:tcPr>
            <w:tcW w:w="6771" w:type="dxa"/>
          </w:tcPr>
          <w:p w:rsidR="00E725E5" w:rsidRPr="005A2942" w:rsidP="1CA0981A">
            <w:pPr>
              <w:rPr>
                <w:rFonts w:eastAsia="Tahoma" w:cs="Tahoma"/>
                <w:b/>
                <w:bCs/>
              </w:rPr>
            </w:pPr>
            <w:r w:rsidRPr="1CA0981A">
              <w:rPr>
                <w:rFonts w:eastAsia="Tahoma" w:cs="Tahoma"/>
                <w:b/>
                <w:bCs/>
              </w:rPr>
              <w:t xml:space="preserve">State Description of </w:t>
            </w:r>
            <w:r w:rsidRPr="1CA0981A" w:rsidR="48A94F33">
              <w:rPr>
                <w:rFonts w:eastAsia="Tahoma" w:cs="Tahoma"/>
                <w:b/>
                <w:bCs/>
              </w:rPr>
              <w:t xml:space="preserve">Stability in Housing </w:t>
            </w:r>
            <w:r w:rsidRPr="1CA0981A">
              <w:rPr>
                <w:rFonts w:eastAsia="Tahoma" w:cs="Tahoma"/>
                <w:b/>
                <w:bCs/>
              </w:rPr>
              <w:t>Data Collection (</w:t>
            </w:r>
            <w:r w:rsidRPr="1CA0981A" w:rsidR="0583A889">
              <w:rPr>
                <w:rFonts w:eastAsia="Tahoma" w:cs="Tahoma"/>
                <w:b/>
                <w:bCs/>
              </w:rPr>
              <w:t>SUPTRS BG</w:t>
            </w:r>
            <w:r w:rsidRPr="1CA0981A">
              <w:rPr>
                <w:rFonts w:eastAsia="Tahoma" w:cs="Tahoma"/>
                <w:b/>
                <w:bCs/>
              </w:rPr>
              <w:t xml:space="preserve"> Table 15): </w:t>
            </w:r>
          </w:p>
          <w:p w:rsidR="00E725E5" w:rsidRPr="005A2942" w:rsidP="1CA0981A">
            <w:pPr>
              <w:rPr>
                <w:rFonts w:eastAsia="Tahoma" w:cs="Tahoma"/>
              </w:rPr>
            </w:pPr>
            <w:r w:rsidRPr="1CA0981A">
              <w:rPr>
                <w:rFonts w:eastAsia="Tahoma" w:cs="Tahoma"/>
              </w:rPr>
              <w:t>States should detail exactly how this information is collected.</w:t>
            </w:r>
            <w:r w:rsidR="008A2CC5">
              <w:rPr>
                <w:rFonts w:eastAsia="Tahoma" w:cs="Tahoma"/>
              </w:rPr>
              <w:t xml:space="preserve"> </w:t>
            </w:r>
            <w:r w:rsidRPr="1CA0981A">
              <w:rPr>
                <w:rFonts w:eastAsia="Tahoma" w:cs="Tahoma"/>
              </w:rPr>
              <w:t>Where data and methods vary from interim standard, variance should be described.</w:t>
            </w:r>
          </w:p>
          <w:p w:rsidR="00E725E5" w:rsidRPr="005A2942" w:rsidP="1CA0981A">
            <w:pPr>
              <w:rPr>
                <w:rFonts w:eastAsia="Tahoma" w:cs="Tahoma"/>
              </w:rPr>
            </w:pPr>
          </w:p>
        </w:tc>
      </w:tr>
      <w:tr w:rsidTr="00741B1F">
        <w:tblPrEx>
          <w:tblW w:w="0" w:type="auto"/>
          <w:tblInd w:w="8" w:type="dxa"/>
          <w:tblLook w:val="0000"/>
        </w:tblPrEx>
        <w:tc>
          <w:tcPr>
            <w:tcW w:w="2500" w:type="dxa"/>
            <w:shd w:val="clear" w:color="auto" w:fill="365F91"/>
          </w:tcPr>
          <w:p w:rsidR="00E725E5" w:rsidRPr="00741B1F" w:rsidP="1CA0981A">
            <w:pPr>
              <w:rPr>
                <w:rFonts w:eastAsia="Tahoma" w:cs="Tahoma"/>
                <w:b/>
                <w:bCs/>
                <w:color w:val="FFFFFF"/>
              </w:rPr>
            </w:pPr>
            <w:r w:rsidRPr="00741B1F">
              <w:rPr>
                <w:rFonts w:eastAsia="Tahoma" w:cs="Tahoma"/>
                <w:b/>
                <w:bCs/>
                <w:color w:val="FFFFFF"/>
              </w:rPr>
              <w:t>DATA SOURCE</w:t>
            </w:r>
          </w:p>
        </w:tc>
        <w:tc>
          <w:tcPr>
            <w:tcW w:w="6771" w:type="dxa"/>
          </w:tcPr>
          <w:p w:rsidR="00E725E5" w:rsidRPr="005A2942" w:rsidP="1CA0981A">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b/>
                <w:bCs/>
              </w:rPr>
            </w:pPr>
            <w:r w:rsidRPr="1CA0981A">
              <w:rPr>
                <w:rFonts w:eastAsia="Tahoma" w:cs="Tahoma"/>
                <w:b/>
                <w:bCs/>
              </w:rPr>
              <w:t xml:space="preserve">What is the source of data for </w:t>
            </w:r>
            <w:r w:rsidRPr="1CA0981A" w:rsidR="0583A889">
              <w:rPr>
                <w:rFonts w:eastAsia="Tahoma" w:cs="Tahoma"/>
                <w:b/>
                <w:bCs/>
              </w:rPr>
              <w:t>SUPTRS BG</w:t>
            </w:r>
            <w:r w:rsidRPr="1CA0981A">
              <w:rPr>
                <w:rFonts w:eastAsia="Tahoma" w:cs="Tahoma"/>
                <w:b/>
                <w:bCs/>
              </w:rPr>
              <w:t xml:space="preserve"> Table 15 (select all that apply):</w:t>
            </w:r>
          </w:p>
          <w:p w:rsidR="00E725E5" w:rsidRPr="005A2942" w:rsidP="1CA0981A">
            <w:pPr>
              <w:rPr>
                <w:rFonts w:eastAsia="Tahoma" w:cs="Tahoma"/>
              </w:rPr>
            </w:pPr>
            <w:r w:rsidRPr="1CA0981A">
              <w:rPr>
                <w:rFonts w:eastAsia="Tahoma" w:cs="Tahoma"/>
              </w:rPr>
              <w:t xml:space="preserve">□ Client self-report </w:t>
            </w:r>
          </w:p>
          <w:p w:rsidR="00E725E5" w:rsidRPr="005A2942" w:rsidP="1CA0981A">
            <w:pPr>
              <w:rPr>
                <w:rFonts w:eastAsia="Tahoma" w:cs="Tahoma"/>
              </w:rPr>
            </w:pPr>
            <w:r w:rsidRPr="1CA0981A">
              <w:rPr>
                <w:rFonts w:eastAsia="Tahoma" w:cs="Tahoma"/>
              </w:rPr>
              <w:t>□ Client self-report confirmed by another source→</w:t>
            </w:r>
            <w:r w:rsidR="008A2CC5">
              <w:rPr>
                <w:rFonts w:eastAsia="Tahoma" w:cs="Tahoma"/>
              </w:rPr>
              <w:t xml:space="preserve"> </w:t>
            </w:r>
          </w:p>
          <w:p w:rsidR="00E725E5" w:rsidRPr="005A2942" w:rsidP="1CA0981A">
            <w:pPr>
              <w:rPr>
                <w:rFonts w:eastAsia="Tahoma" w:cs="Tahoma"/>
              </w:rPr>
            </w:pPr>
            <w:r w:rsidRPr="1CA0981A">
              <w:rPr>
                <w:rFonts w:eastAsia="Tahoma" w:cs="Tahoma"/>
              </w:rPr>
              <w:t>□ collateral source</w:t>
            </w:r>
            <w:r w:rsidR="008A2CC5">
              <w:rPr>
                <w:rFonts w:eastAsia="Tahoma" w:cs="Tahoma"/>
              </w:rPr>
              <w:t xml:space="preserve"> </w:t>
            </w:r>
          </w:p>
          <w:p w:rsidR="00E725E5" w:rsidRPr="005A2942" w:rsidP="1CA0981A">
            <w:pPr>
              <w:rPr>
                <w:rFonts w:eastAsia="Tahoma" w:cs="Tahoma"/>
              </w:rPr>
            </w:pPr>
            <w:r w:rsidRPr="1CA0981A">
              <w:rPr>
                <w:rFonts w:eastAsia="Tahoma" w:cs="Tahoma"/>
              </w:rPr>
              <w:t>□ Administrative data source</w:t>
            </w:r>
          </w:p>
          <w:p w:rsidR="00E725E5"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Other</w:t>
            </w:r>
            <w:r w:rsidR="008A2CC5">
              <w:rPr>
                <w:rFonts w:eastAsia="Tahoma" w:cs="Tahoma"/>
              </w:rPr>
              <w:t xml:space="preserve"> </w:t>
            </w:r>
            <w:r w:rsidRPr="1CA0981A">
              <w:rPr>
                <w:rFonts w:eastAsia="Tahoma" w:cs="Tahoma"/>
              </w:rPr>
              <w:t>Specify ___________________</w:t>
            </w:r>
          </w:p>
          <w:p w:rsidR="00541A9D" w:rsidRPr="005A2942" w:rsidP="1CA0981A">
            <w:pPr>
              <w:rPr>
                <w:rFonts w:eastAsia="Tahoma" w:cs="Tahoma"/>
              </w:rPr>
            </w:pPr>
          </w:p>
        </w:tc>
      </w:tr>
      <w:tr w:rsidTr="00741B1F">
        <w:tblPrEx>
          <w:tblW w:w="0" w:type="auto"/>
          <w:tblInd w:w="8" w:type="dxa"/>
          <w:tblLook w:val="0000"/>
        </w:tblPrEx>
        <w:tc>
          <w:tcPr>
            <w:tcW w:w="2500" w:type="dxa"/>
            <w:shd w:val="clear" w:color="auto" w:fill="365F91"/>
          </w:tcPr>
          <w:p w:rsidR="00E725E5" w:rsidRPr="00741B1F" w:rsidP="1CA0981A">
            <w:pPr>
              <w:rPr>
                <w:rFonts w:eastAsia="Tahoma" w:cs="Tahoma"/>
                <w:b/>
                <w:bCs/>
                <w:color w:val="FFFFFF"/>
              </w:rPr>
            </w:pPr>
            <w:r w:rsidRPr="00741B1F">
              <w:rPr>
                <w:rFonts w:eastAsia="Tahoma" w:cs="Tahoma"/>
                <w:b/>
                <w:bCs/>
                <w:color w:val="FFFFFF"/>
              </w:rPr>
              <w:t>EPISODE OF CARE</w:t>
            </w:r>
          </w:p>
        </w:tc>
        <w:tc>
          <w:tcPr>
            <w:tcW w:w="6771" w:type="dxa"/>
          </w:tcPr>
          <w:p w:rsidR="00E725E5" w:rsidRPr="005A2942" w:rsidP="1CA0981A">
            <w:pPr>
              <w:rPr>
                <w:rFonts w:eastAsia="Tahoma" w:cs="Tahoma"/>
                <w:b/>
                <w:bCs/>
              </w:rPr>
            </w:pPr>
            <w:r w:rsidRPr="1CA0981A">
              <w:rPr>
                <w:rFonts w:eastAsia="Tahoma" w:cs="Tahoma"/>
                <w:b/>
                <w:bCs/>
              </w:rPr>
              <w:t xml:space="preserve">How is the admission/discharge basis defined for </w:t>
            </w:r>
            <w:r w:rsidRPr="1CA0981A" w:rsidR="0583A889">
              <w:rPr>
                <w:rFonts w:eastAsia="Tahoma" w:cs="Tahoma"/>
                <w:b/>
                <w:bCs/>
              </w:rPr>
              <w:t>SUPTRS BG</w:t>
            </w:r>
            <w:r w:rsidRPr="1CA0981A">
              <w:rPr>
                <w:rFonts w:eastAsia="Tahoma" w:cs="Tahoma"/>
                <w:b/>
                <w:bCs/>
              </w:rPr>
              <w:t xml:space="preserve"> Table 15 (Select one) </w:t>
            </w:r>
          </w:p>
          <w:p w:rsidR="00E725E5"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 xml:space="preserve">Admission is on the first date of service, prior to which no service has been received for 30 days AND discharge is on the last date of service, subsequent to which no service has been received for 30 days </w:t>
            </w:r>
          </w:p>
          <w:p w:rsidR="00E725E5"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Admission is on the first date of service in a Program/Service Delivery Unit and Discharge is on the last date of service in a Program/Service Delivery Unit</w:t>
            </w:r>
          </w:p>
          <w:p w:rsidR="009049B7" w:rsidP="00541A9D">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Other Specify</w:t>
            </w:r>
            <w:r w:rsidRPr="1A3374E7">
              <w:rPr>
                <w:rFonts w:eastAsia="Tahoma" w:cs="Tahoma"/>
              </w:rPr>
              <w:t xml:space="preserve"> __________________________</w:t>
            </w:r>
          </w:p>
          <w:p w:rsidR="00541A9D" w:rsidRPr="005A2942" w:rsidP="00541A9D">
            <w:pPr>
              <w:rPr>
                <w:rFonts w:eastAsia="Tahoma" w:cs="Tahoma"/>
              </w:rPr>
            </w:pPr>
            <w:r w:rsidRPr="1CA0981A">
              <w:rPr>
                <w:rFonts w:eastAsia="Tahoma" w:cs="Tahoma"/>
              </w:rPr>
              <w:t>___________________________________________</w:t>
            </w:r>
          </w:p>
        </w:tc>
      </w:tr>
      <w:tr w:rsidTr="00741B1F">
        <w:tblPrEx>
          <w:tblW w:w="0" w:type="auto"/>
          <w:tblInd w:w="8" w:type="dxa"/>
          <w:tblLook w:val="0000"/>
        </w:tblPrEx>
        <w:tc>
          <w:tcPr>
            <w:tcW w:w="2500" w:type="dxa"/>
            <w:shd w:val="clear" w:color="auto" w:fill="365F91"/>
          </w:tcPr>
          <w:p w:rsidR="00E725E5" w:rsidRPr="00741B1F" w:rsidP="1CA0981A">
            <w:pPr>
              <w:rPr>
                <w:rFonts w:eastAsia="Tahoma" w:cs="Tahoma"/>
                <w:b/>
                <w:bCs/>
                <w:color w:val="FFFFFF"/>
              </w:rPr>
            </w:pPr>
            <w:r w:rsidRPr="00741B1F">
              <w:rPr>
                <w:rFonts w:eastAsia="Tahoma" w:cs="Tahoma"/>
                <w:b/>
                <w:bCs/>
                <w:color w:val="FFFFFF"/>
              </w:rPr>
              <w:t>DISCHARGE DATA COLLECTION</w:t>
            </w:r>
          </w:p>
        </w:tc>
        <w:tc>
          <w:tcPr>
            <w:tcW w:w="6771" w:type="dxa"/>
          </w:tcPr>
          <w:p w:rsidR="00E725E5" w:rsidRPr="005A2942" w:rsidP="1CA0981A">
            <w:pPr>
              <w:rPr>
                <w:rFonts w:eastAsia="Tahoma" w:cs="Tahoma"/>
                <w:b/>
                <w:bCs/>
              </w:rPr>
            </w:pPr>
            <w:r w:rsidRPr="1CA0981A">
              <w:rPr>
                <w:rFonts w:eastAsia="Tahoma" w:cs="Tahoma"/>
                <w:b/>
                <w:bCs/>
              </w:rPr>
              <w:t xml:space="preserve">How was discharge data collected for </w:t>
            </w:r>
            <w:r w:rsidRPr="1CA0981A" w:rsidR="0583A889">
              <w:rPr>
                <w:rFonts w:eastAsia="Tahoma" w:cs="Tahoma"/>
                <w:b/>
                <w:bCs/>
              </w:rPr>
              <w:t>SUPTRS BG</w:t>
            </w:r>
            <w:r w:rsidRPr="1CA0981A">
              <w:rPr>
                <w:rFonts w:eastAsia="Tahoma" w:cs="Tahoma"/>
                <w:b/>
                <w:bCs/>
              </w:rPr>
              <w:t xml:space="preserve"> Table 15 (select all that apply)</w:t>
            </w:r>
          </w:p>
          <w:p w:rsidR="00E725E5"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Not applicable, data reported on form is collected at time period other than discharge→ Specify:</w:t>
            </w:r>
          </w:p>
          <w:p w:rsidR="00E725E5" w:rsidRPr="005A2942" w:rsidP="1CA0981A">
            <w:pPr>
              <w:rPr>
                <w:rFonts w:eastAsia="Tahoma" w:cs="Tahoma"/>
              </w:rPr>
            </w:pPr>
            <w:r w:rsidRPr="1CA0981A">
              <w:rPr>
                <w:rFonts w:eastAsia="Tahoma" w:cs="Tahoma"/>
              </w:rPr>
              <w:t>□ In-treatment data</w:t>
            </w:r>
            <w:r w:rsidR="008A2CC5">
              <w:rPr>
                <w:rFonts w:eastAsia="Tahoma" w:cs="Tahoma"/>
              </w:rPr>
              <w:t xml:space="preserve"> </w:t>
            </w:r>
            <w:r w:rsidRPr="1CA0981A">
              <w:rPr>
                <w:rFonts w:eastAsia="Tahoma" w:cs="Tahoma"/>
              </w:rPr>
              <w:t xml:space="preserve">___ days post-admission, OR </w:t>
            </w:r>
          </w:p>
          <w:p w:rsidR="00E725E5" w:rsidRPr="005A2942" w:rsidP="1CA0981A">
            <w:pPr>
              <w:rPr>
                <w:rFonts w:eastAsia="Tahoma" w:cs="Tahoma"/>
              </w:rPr>
            </w:pPr>
            <w:r w:rsidRPr="1CA0981A">
              <w:rPr>
                <w:rFonts w:eastAsia="Tahoma" w:cs="Tahoma"/>
              </w:rPr>
              <w:t>□ Follow-up data ___ (specify) months</w:t>
            </w:r>
            <w:r w:rsidR="008A2CC5">
              <w:rPr>
                <w:rFonts w:eastAsia="Tahoma" w:cs="Tahoma"/>
              </w:rPr>
              <w:t xml:space="preserve"> </w:t>
            </w:r>
            <w:r w:rsidRPr="1CA0981A">
              <w:rPr>
                <w:rFonts w:eastAsia="Tahoma" w:cs="Tahoma"/>
              </w:rPr>
              <w:t>Post-</w:t>
            </w:r>
            <w:r w:rsidR="008A2CC5">
              <w:rPr>
                <w:rFonts w:eastAsia="Tahoma" w:cs="Tahoma"/>
              </w:rPr>
              <w:t xml:space="preserve"> </w:t>
            </w:r>
          </w:p>
          <w:p w:rsidR="00E725E5" w:rsidRPr="005A2942" w:rsidP="1CA0981A">
            <w:pPr>
              <w:ind w:left="720"/>
              <w:rPr>
                <w:rFonts w:eastAsia="Tahoma" w:cs="Tahoma"/>
              </w:rPr>
            </w:pPr>
            <w:r w:rsidRPr="1CA0981A">
              <w:rPr>
                <w:rFonts w:eastAsia="Tahoma" w:cs="Tahoma"/>
              </w:rPr>
              <w:t>□ admission</w:t>
            </w:r>
            <w:r w:rsidR="008A2CC5">
              <w:rPr>
                <w:rFonts w:eastAsia="Tahoma" w:cs="Tahoma"/>
              </w:rPr>
              <w:t xml:space="preserve"> </w:t>
            </w:r>
          </w:p>
          <w:p w:rsidR="00E725E5" w:rsidRPr="005A2942" w:rsidP="1CA0981A">
            <w:pPr>
              <w:ind w:left="720"/>
              <w:rPr>
                <w:rFonts w:eastAsia="Tahoma" w:cs="Tahoma"/>
              </w:rPr>
            </w:pPr>
            <w:r w:rsidRPr="1CA0981A">
              <w:rPr>
                <w:rFonts w:eastAsia="Tahoma" w:cs="Tahoma"/>
              </w:rPr>
              <w:t xml:space="preserve">□ discharge </w:t>
            </w:r>
          </w:p>
          <w:p w:rsidR="00E725E5" w:rsidRPr="005A2942" w:rsidP="1CA0981A">
            <w:pPr>
              <w:ind w:left="720"/>
              <w:rPr>
                <w:rFonts w:eastAsia="Tahoma" w:cs="Tahoma"/>
              </w:rPr>
            </w:pPr>
            <w:r w:rsidRPr="1CA0981A">
              <w:rPr>
                <w:rFonts w:eastAsia="Tahoma" w:cs="Tahoma"/>
              </w:rPr>
              <w:t>□ other ______</w:t>
            </w:r>
            <w:r w:rsidR="008A2CC5">
              <w:rPr>
                <w:rFonts w:eastAsia="Tahoma" w:cs="Tahoma"/>
              </w:rPr>
              <w:t xml:space="preserve"> </w:t>
            </w:r>
          </w:p>
          <w:p w:rsidR="00E725E5"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 xml:space="preserve">Discharge data </w:t>
            </w:r>
            <w:r w:rsidRPr="1CA0981A" w:rsidR="13FB418C">
              <w:rPr>
                <w:rFonts w:eastAsia="Tahoma" w:cs="Tahoma"/>
              </w:rPr>
              <w:t>are</w:t>
            </w:r>
            <w:r w:rsidRPr="1CA0981A">
              <w:rPr>
                <w:rFonts w:eastAsia="Tahoma" w:cs="Tahoma"/>
              </w:rPr>
              <w:t xml:space="preserve"> collected for the census of all (or almost all) clients who were admitted to treatment</w:t>
            </w:r>
            <w:r w:rsidR="008A2CC5">
              <w:rPr>
                <w:rFonts w:eastAsia="Tahoma" w:cs="Tahoma"/>
              </w:rPr>
              <w:t xml:space="preserve"> </w:t>
            </w:r>
          </w:p>
          <w:p w:rsidR="00E725E5"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 xml:space="preserve">Discharge data </w:t>
            </w:r>
            <w:r w:rsidRPr="1CA0981A" w:rsidR="13FB418C">
              <w:rPr>
                <w:rFonts w:eastAsia="Tahoma" w:cs="Tahoma"/>
              </w:rPr>
              <w:t>are</w:t>
            </w:r>
            <w:r w:rsidRPr="1CA0981A">
              <w:rPr>
                <w:rFonts w:eastAsia="Tahoma" w:cs="Tahoma"/>
              </w:rPr>
              <w:t xml:space="preserve"> collected for a sample or all clients who were admitted to treatment </w:t>
            </w:r>
          </w:p>
          <w:p w:rsidR="00E725E5"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 xml:space="preserve">Discharge records are directly collected (or in the case of early dropouts) are created for all (or almost all) clients who were admitted to treatment </w:t>
            </w:r>
          </w:p>
          <w:p w:rsidR="00E725E5"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 xml:space="preserve">Discharge records are not collected for approximately ___ % of clients who were admitted for treatment </w:t>
            </w:r>
          </w:p>
        </w:tc>
      </w:tr>
      <w:tr w:rsidTr="00741B1F">
        <w:tblPrEx>
          <w:tblW w:w="0" w:type="auto"/>
          <w:tblInd w:w="8" w:type="dxa"/>
          <w:tblLook w:val="0000"/>
        </w:tblPrEx>
        <w:tc>
          <w:tcPr>
            <w:tcW w:w="2500" w:type="dxa"/>
            <w:shd w:val="clear" w:color="auto" w:fill="365F91"/>
          </w:tcPr>
          <w:p w:rsidR="00E725E5" w:rsidRPr="00741B1F" w:rsidP="1CA0981A">
            <w:pPr>
              <w:rPr>
                <w:rFonts w:eastAsia="Tahoma" w:cs="Tahoma"/>
                <w:b/>
                <w:bCs/>
                <w:color w:val="FFFFFF"/>
              </w:rPr>
            </w:pPr>
            <w:r w:rsidRPr="00741B1F">
              <w:rPr>
                <w:rFonts w:eastAsia="Tahoma" w:cs="Tahoma"/>
                <w:b/>
                <w:bCs/>
                <w:color w:val="FFFFFF"/>
              </w:rPr>
              <w:t>RECORD LINKING</w:t>
            </w:r>
          </w:p>
        </w:tc>
        <w:tc>
          <w:tcPr>
            <w:tcW w:w="6771" w:type="dxa"/>
          </w:tcPr>
          <w:p w:rsidR="00E725E5" w:rsidRPr="005A2942" w:rsidP="1CA0981A">
            <w:pPr>
              <w:rPr>
                <w:rFonts w:eastAsia="Tahoma" w:cs="Tahoma"/>
                <w:b/>
                <w:bCs/>
              </w:rPr>
            </w:pPr>
            <w:r w:rsidRPr="1CA0981A">
              <w:rPr>
                <w:rFonts w:eastAsia="Tahoma" w:cs="Tahoma"/>
                <w:b/>
                <w:bCs/>
              </w:rPr>
              <w:t xml:space="preserve">Was the admission and discharge data linked for </w:t>
            </w:r>
            <w:r w:rsidRPr="1CA0981A" w:rsidR="0583A889">
              <w:rPr>
                <w:rFonts w:eastAsia="Tahoma" w:cs="Tahoma"/>
                <w:b/>
                <w:bCs/>
              </w:rPr>
              <w:t>SUPTRS BG</w:t>
            </w:r>
            <w:r w:rsidRPr="1CA0981A">
              <w:rPr>
                <w:rFonts w:eastAsia="Tahoma" w:cs="Tahoma"/>
                <w:b/>
                <w:bCs/>
              </w:rPr>
              <w:t xml:space="preserve"> Table 15 (select all that apply):</w:t>
            </w:r>
            <w:r w:rsidR="008A2CC5">
              <w:rPr>
                <w:rFonts w:eastAsia="Tahoma" w:cs="Tahoma"/>
                <w:b/>
                <w:bCs/>
              </w:rPr>
              <w:t xml:space="preserve"> </w:t>
            </w:r>
          </w:p>
          <w:p w:rsidR="00E725E5"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 xml:space="preserve">Yes, all clients at admission were linked with discharge data using </w:t>
            </w:r>
            <w:r w:rsidRPr="1CA0981A" w:rsidR="67CE7D85">
              <w:rPr>
                <w:rFonts w:eastAsia="Tahoma" w:cs="Tahoma"/>
              </w:rPr>
              <w:t>a</w:t>
            </w:r>
            <w:r w:rsidRPr="1CA0981A">
              <w:rPr>
                <w:rFonts w:eastAsia="Tahoma" w:cs="Tahoma"/>
              </w:rPr>
              <w:t xml:space="preserve"> Unique Client Identifier (UCID)</w:t>
            </w:r>
          </w:p>
          <w:p w:rsidR="00E725E5" w:rsidRPr="005A2942" w:rsidP="1A3374E7">
            <w:pPr>
              <w:rPr>
                <w:rFonts w:eastAsia="Tahoma" w:cs="Tahoma"/>
                <w:b/>
                <w:bCs/>
              </w:rPr>
            </w:pPr>
            <w:r w:rsidRPr="1A3374E7">
              <w:rPr>
                <w:rFonts w:eastAsia="Tahoma" w:cs="Tahoma"/>
                <w:b/>
                <w:bCs/>
              </w:rPr>
              <w:t xml:space="preserve">Select type of UCID </w:t>
            </w:r>
          </w:p>
          <w:p w:rsidR="00E725E5" w:rsidRPr="005A2942" w:rsidP="1A3374E7">
            <w:pPr>
              <w:ind w:left="720"/>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Master Client Index or Master Patient Index, centrally assigned </w:t>
            </w:r>
          </w:p>
          <w:p w:rsidR="00E725E5" w:rsidRPr="005A2942" w:rsidP="1A3374E7">
            <w:pPr>
              <w:ind w:left="720"/>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Social Security Number (SSN) </w:t>
            </w:r>
          </w:p>
          <w:p w:rsidR="00E725E5" w:rsidRPr="005A2942" w:rsidP="1A3374E7">
            <w:pPr>
              <w:ind w:left="720"/>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Unique client ID based on fixed client characteristics (such as date of birth, </w:t>
            </w:r>
            <w:r w:rsidR="002929D2">
              <w:rPr>
                <w:rFonts w:eastAsia="Tahoma" w:cs="Tahoma"/>
              </w:rPr>
              <w:t>sex</w:t>
            </w:r>
            <w:r w:rsidRPr="1A3374E7">
              <w:rPr>
                <w:rFonts w:eastAsia="Tahoma" w:cs="Tahoma"/>
              </w:rPr>
              <w:t xml:space="preserve">, partial SSN, etc.) </w:t>
            </w:r>
          </w:p>
          <w:p w:rsidR="00E725E5" w:rsidRPr="005A2942" w:rsidP="1A3374E7">
            <w:pPr>
              <w:ind w:left="720"/>
              <w:rPr>
                <w:rFonts w:eastAsia="Tahoma" w:cs="Tahoma"/>
              </w:rPr>
            </w:pPr>
            <w:r w:rsidRPr="1A3374E7">
              <w:rPr>
                <w:rFonts w:eastAsia="Tahoma" w:cs="Tahoma"/>
              </w:rPr>
              <w:t xml:space="preserve">□ Some other Statewide unique ID </w:t>
            </w:r>
          </w:p>
          <w:p w:rsidR="00E725E5" w:rsidRPr="005A2942" w:rsidP="1A3374E7">
            <w:pPr>
              <w:ind w:left="720"/>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Provider-entity-specific unique ID </w:t>
            </w:r>
          </w:p>
          <w:p w:rsidR="00E725E5"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No, State Management Information System does not utilize UCID that allows comparison of admission and discharge data on a client specific basis (data developed on a cohorts basis) or State relied on other data sources for post admission data</w:t>
            </w:r>
          </w:p>
          <w:p w:rsidR="00E725E5" w:rsidRPr="005A2942" w:rsidP="1CA0981A">
            <w:pPr>
              <w:rPr>
                <w:rFonts w:eastAsia="Tahoma" w:cs="Tahoma"/>
              </w:rPr>
            </w:pPr>
            <w:r w:rsidRPr="1CA0981A">
              <w:rPr>
                <w:rFonts w:eastAsia="Tahoma" w:cs="Tahoma"/>
              </w:rPr>
              <w:t xml:space="preserve"> □</w:t>
            </w:r>
            <w:r w:rsidR="008A2CC5">
              <w:rPr>
                <w:rFonts w:eastAsia="Tahoma" w:cs="Tahoma"/>
              </w:rPr>
              <w:t xml:space="preserve"> </w:t>
            </w:r>
            <w:r w:rsidRPr="1CA0981A">
              <w:rPr>
                <w:rFonts w:eastAsia="Tahoma" w:cs="Tahoma"/>
              </w:rPr>
              <w:t>No, admission and discharge records were matched using probabilistic record matching.</w:t>
            </w:r>
          </w:p>
        </w:tc>
      </w:tr>
      <w:tr w:rsidTr="00741B1F">
        <w:tblPrEx>
          <w:tblW w:w="0" w:type="auto"/>
          <w:tblInd w:w="8" w:type="dxa"/>
          <w:tblLook w:val="0000"/>
        </w:tblPrEx>
        <w:tc>
          <w:tcPr>
            <w:tcW w:w="2500" w:type="dxa"/>
            <w:shd w:val="clear" w:color="auto" w:fill="365F91"/>
          </w:tcPr>
          <w:p w:rsidR="00E725E5" w:rsidRPr="00741B1F" w:rsidP="1CA0981A">
            <w:pPr>
              <w:rPr>
                <w:rFonts w:eastAsia="Tahoma" w:cs="Tahoma"/>
                <w:b/>
                <w:bCs/>
                <w:color w:val="FFFFFF"/>
              </w:rPr>
            </w:pPr>
            <w:r w:rsidRPr="00741B1F">
              <w:rPr>
                <w:rFonts w:eastAsia="Tahoma" w:cs="Tahoma"/>
                <w:b/>
                <w:bCs/>
                <w:color w:val="FFFFFF"/>
              </w:rPr>
              <w:t xml:space="preserve">IF DATA </w:t>
            </w:r>
            <w:r w:rsidRPr="00741B1F" w:rsidR="5690660B">
              <w:rPr>
                <w:rFonts w:eastAsia="Tahoma" w:cs="Tahoma"/>
                <w:b/>
                <w:bCs/>
                <w:color w:val="FFFFFF"/>
              </w:rPr>
              <w:t>ARE</w:t>
            </w:r>
            <w:r w:rsidRPr="00741B1F">
              <w:rPr>
                <w:rFonts w:eastAsia="Tahoma" w:cs="Tahoma"/>
                <w:b/>
                <w:bCs/>
                <w:color w:val="FFFFFF"/>
              </w:rPr>
              <w:t xml:space="preserve"> UNAVAILABLE</w:t>
            </w:r>
          </w:p>
        </w:tc>
        <w:tc>
          <w:tcPr>
            <w:tcW w:w="6771" w:type="dxa"/>
          </w:tcPr>
          <w:p w:rsidR="00E725E5" w:rsidRPr="005A2942" w:rsidP="1CA0981A">
            <w:pPr>
              <w:rPr>
                <w:rFonts w:eastAsia="Tahoma" w:cs="Tahoma"/>
                <w:b/>
                <w:bCs/>
              </w:rPr>
            </w:pPr>
            <w:r w:rsidRPr="1CA0981A">
              <w:rPr>
                <w:rFonts w:eastAsia="Tahoma" w:cs="Tahoma"/>
                <w:b/>
                <w:bCs/>
              </w:rPr>
              <w:t xml:space="preserve">If data </w:t>
            </w:r>
            <w:r w:rsidRPr="1CA0981A" w:rsidR="5690660B">
              <w:rPr>
                <w:rFonts w:eastAsia="Tahoma" w:cs="Tahoma"/>
                <w:b/>
                <w:bCs/>
              </w:rPr>
              <w:t>are</w:t>
            </w:r>
            <w:r w:rsidRPr="1CA0981A">
              <w:rPr>
                <w:rFonts w:eastAsia="Tahoma" w:cs="Tahoma"/>
                <w:b/>
                <w:bCs/>
              </w:rPr>
              <w:t xml:space="preserve"> not reported, why is </w:t>
            </w:r>
            <w:r w:rsidRPr="1CA0981A" w:rsidR="4528BBBA">
              <w:rPr>
                <w:rFonts w:eastAsia="Tahoma" w:cs="Tahoma"/>
                <w:b/>
                <w:bCs/>
              </w:rPr>
              <w:t>the s</w:t>
            </w:r>
            <w:r w:rsidRPr="1CA0981A">
              <w:rPr>
                <w:rFonts w:eastAsia="Tahoma" w:cs="Tahoma"/>
                <w:b/>
                <w:bCs/>
              </w:rPr>
              <w:t>tate unable to report (select all that apply):</w:t>
            </w:r>
            <w:r w:rsidR="008A2CC5">
              <w:rPr>
                <w:rFonts w:eastAsia="Tahoma" w:cs="Tahoma"/>
                <w:b/>
                <w:bCs/>
              </w:rPr>
              <w:t xml:space="preserve"> </w:t>
            </w:r>
          </w:p>
          <w:p w:rsidR="00E725E5"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 xml:space="preserve">Information is not collected at admission </w:t>
            </w:r>
          </w:p>
          <w:p w:rsidR="00E725E5"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 xml:space="preserve">Information is not collected at discharge </w:t>
            </w:r>
          </w:p>
          <w:p w:rsidR="00E725E5"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 xml:space="preserve">Information is not collected by the categories requested </w:t>
            </w:r>
          </w:p>
          <w:p w:rsidR="00E725E5"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State collects information on the indicator area but utilizes a different measure.</w:t>
            </w:r>
          </w:p>
        </w:tc>
      </w:tr>
      <w:tr w:rsidTr="00741B1F">
        <w:tblPrEx>
          <w:tblW w:w="0" w:type="auto"/>
          <w:tblInd w:w="8" w:type="dxa"/>
          <w:tblLook w:val="0000"/>
        </w:tblPrEx>
        <w:tc>
          <w:tcPr>
            <w:tcW w:w="2500" w:type="dxa"/>
            <w:shd w:val="clear" w:color="auto" w:fill="365F91"/>
          </w:tcPr>
          <w:p w:rsidR="00E725E5" w:rsidRPr="00741B1F" w:rsidP="1CA0981A">
            <w:pPr>
              <w:rPr>
                <w:rFonts w:eastAsia="Tahoma" w:cs="Tahoma"/>
                <w:b/>
                <w:bCs/>
                <w:color w:val="FFFFFF"/>
              </w:rPr>
            </w:pPr>
            <w:r w:rsidRPr="00741B1F">
              <w:rPr>
                <w:rFonts w:eastAsia="Tahoma" w:cs="Tahoma"/>
                <w:b/>
                <w:bCs/>
                <w:color w:val="FFFFFF"/>
              </w:rPr>
              <w:t xml:space="preserve">DATA PLANS IF DATA </w:t>
            </w:r>
            <w:r w:rsidRPr="00741B1F" w:rsidR="5690660B">
              <w:rPr>
                <w:rFonts w:eastAsia="Tahoma" w:cs="Tahoma"/>
                <w:b/>
                <w:bCs/>
                <w:color w:val="FFFFFF"/>
              </w:rPr>
              <w:t>ARE</w:t>
            </w:r>
            <w:r w:rsidRPr="00741B1F">
              <w:rPr>
                <w:rFonts w:eastAsia="Tahoma" w:cs="Tahoma"/>
                <w:b/>
                <w:bCs/>
                <w:color w:val="FFFFFF"/>
              </w:rPr>
              <w:t xml:space="preserve"> NOT AVAILABLE</w:t>
            </w:r>
          </w:p>
        </w:tc>
        <w:tc>
          <w:tcPr>
            <w:tcW w:w="6771" w:type="dxa"/>
          </w:tcPr>
          <w:p w:rsidR="00E725E5" w:rsidRPr="005A2942" w:rsidP="1CA0981A">
            <w:pPr>
              <w:rPr>
                <w:rFonts w:eastAsia="Tahoma" w:cs="Tahoma"/>
                <w:b/>
                <w:bCs/>
              </w:rPr>
            </w:pPr>
            <w:r w:rsidRPr="1CA0981A">
              <w:rPr>
                <w:rFonts w:eastAsia="Tahoma" w:cs="Tahoma"/>
                <w:b/>
                <w:bCs/>
              </w:rPr>
              <w:t xml:space="preserve">State must provide time-framed plans for capturing criminal justice involvement status data on all clients if data </w:t>
            </w:r>
            <w:r w:rsidRPr="1CA0981A" w:rsidR="5690660B">
              <w:rPr>
                <w:rFonts w:eastAsia="Tahoma" w:cs="Tahoma"/>
                <w:b/>
                <w:bCs/>
              </w:rPr>
              <w:t>are</w:t>
            </w:r>
            <w:r w:rsidRPr="1CA0981A">
              <w:rPr>
                <w:rFonts w:eastAsia="Tahoma" w:cs="Tahoma"/>
                <w:b/>
                <w:bCs/>
              </w:rPr>
              <w:t xml:space="preserve"> not currently available.</w:t>
            </w:r>
            <w:r w:rsidR="008A2CC5">
              <w:rPr>
                <w:rFonts w:eastAsia="Tahoma" w:cs="Tahoma"/>
                <w:b/>
                <w:bCs/>
              </w:rPr>
              <w:t xml:space="preserve"> </w:t>
            </w:r>
            <w:r w:rsidRPr="1CA0981A">
              <w:rPr>
                <w:rFonts w:eastAsia="Tahoma" w:cs="Tahoma"/>
                <w:b/>
                <w:bCs/>
              </w:rPr>
              <w:t>Plans should also discuss barriers, resource needs and estimates of cost.</w:t>
            </w:r>
          </w:p>
        </w:tc>
      </w:tr>
    </w:tbl>
    <w:p w:rsidR="00400E8B" w:rsidP="00175A8A">
      <w:pPr>
        <w:pStyle w:val="Heading2"/>
        <w:sectPr w:rsidSect="00D464BC">
          <w:endnotePr>
            <w:numFmt w:val="lowerLetter"/>
          </w:endnotePr>
          <w:pgSz w:w="12240" w:h="15840" w:code="1"/>
          <w:pgMar w:top="720" w:right="1440" w:bottom="1440" w:left="1440" w:header="720" w:footer="504" w:gutter="0"/>
          <w:cols w:space="720"/>
          <w:docGrid w:linePitch="326"/>
        </w:sectPr>
      </w:pPr>
      <w:bookmarkStart w:id="132" w:name="_SUPTRS_BG_Report_8"/>
    </w:p>
    <w:p w:rsidR="00502776" w:rsidRPr="00381A37" w:rsidP="00E7752C">
      <w:pPr>
        <w:pStyle w:val="Heading3"/>
        <w:rPr>
          <w:rFonts w:eastAsia="Tahoma"/>
        </w:rPr>
      </w:pPr>
      <w:bookmarkStart w:id="133" w:name="_Toc193878231"/>
      <w:bookmarkStart w:id="134" w:name="_Toc196319498"/>
      <w:r w:rsidRPr="2B96B9D9">
        <w:rPr>
          <w:rFonts w:eastAsia="Tahoma"/>
        </w:rPr>
        <w:t>SUPTRS BG</w:t>
      </w:r>
      <w:r w:rsidRPr="2B96B9D9" w:rsidR="050350CC">
        <w:rPr>
          <w:rFonts w:eastAsia="Tahoma"/>
        </w:rPr>
        <w:t xml:space="preserve"> </w:t>
      </w:r>
      <w:r w:rsidRPr="2B96B9D9" w:rsidR="326F6DF2">
        <w:rPr>
          <w:rFonts w:eastAsia="Tahoma"/>
        </w:rPr>
        <w:t xml:space="preserve">Report </w:t>
      </w:r>
      <w:r w:rsidRPr="2B96B9D9" w:rsidR="050350CC">
        <w:rPr>
          <w:rFonts w:eastAsia="Tahoma"/>
        </w:rPr>
        <w:t>Table 16</w:t>
      </w:r>
      <w:r w:rsidRPr="2B96B9D9" w:rsidR="20D5B7EE">
        <w:rPr>
          <w:rFonts w:eastAsia="Tahoma"/>
        </w:rPr>
        <w:t>.</w:t>
      </w:r>
      <w:r w:rsidRPr="2B96B9D9" w:rsidR="648E7140">
        <w:rPr>
          <w:rFonts w:eastAsia="Tahoma"/>
        </w:rPr>
        <w:t xml:space="preserve"> Treatment Performance Measure</w:t>
      </w:r>
      <w:r w:rsidRPr="2B96B9D9" w:rsidR="050350CC">
        <w:rPr>
          <w:rFonts w:eastAsia="Tahoma"/>
        </w:rPr>
        <w:t xml:space="preserve"> </w:t>
      </w:r>
      <w:r w:rsidRPr="2B96B9D9" w:rsidR="3410BCF7">
        <w:rPr>
          <w:rFonts w:eastAsia="Tahoma"/>
        </w:rPr>
        <w:t>Criminal Justice Involvement</w:t>
      </w:r>
      <w:r w:rsidRPr="2B96B9D9" w:rsidR="67649F3E">
        <w:rPr>
          <w:rFonts w:eastAsia="Tahoma"/>
        </w:rPr>
        <w:t xml:space="preserve"> </w:t>
      </w:r>
      <w:bookmarkEnd w:id="132"/>
      <w:r w:rsidRPr="2B96B9D9" w:rsidR="20B71E8D">
        <w:rPr>
          <w:rFonts w:eastAsia="Tahoma"/>
        </w:rPr>
        <w:t>(From Admission to Discharge)</w:t>
      </w:r>
      <w:bookmarkEnd w:id="133"/>
      <w:bookmarkEnd w:id="134"/>
    </w:p>
    <w:p w:rsidR="00502776" w:rsidRPr="00381A37" w:rsidP="1CA0981A">
      <w:pPr>
        <w:ind w:left="-90"/>
        <w:rPr>
          <w:rFonts w:eastAsia="Tahoma" w:cs="Tahoma"/>
        </w:rPr>
      </w:pPr>
    </w:p>
    <w:p w:rsidR="00502776" w:rsidRPr="00381A37" w:rsidP="1CA0981A">
      <w:pPr>
        <w:ind w:left="-90"/>
        <w:rPr>
          <w:rFonts w:eastAsia="Tahoma" w:cs="Tahoma"/>
        </w:rPr>
      </w:pPr>
      <w:r w:rsidRPr="1CA0981A">
        <w:rPr>
          <w:rFonts w:eastAsia="Tahoma" w:cs="Tahoma"/>
        </w:rPr>
        <w:t xml:space="preserve">Most recent year for which </w:t>
      </w:r>
      <w:r w:rsidRPr="1CA0981A" w:rsidR="2C3E467A">
        <w:rPr>
          <w:rFonts w:eastAsia="Tahoma" w:cs="Tahoma"/>
        </w:rPr>
        <w:t xml:space="preserve">TEDS </w:t>
      </w:r>
      <w:r w:rsidRPr="1CA0981A">
        <w:rPr>
          <w:rFonts w:eastAsia="Tahoma" w:cs="Tahoma"/>
        </w:rPr>
        <w:t>data are available: _____________</w:t>
      </w:r>
    </w:p>
    <w:p w:rsidR="00502776" w:rsidRPr="005A2942" w:rsidP="1CA0981A">
      <w:pPr>
        <w:pStyle w:val="Title"/>
        <w:rPr>
          <w:rFonts w:eastAsia="Tahoma" w:cs="Tahoma"/>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6"/>
        <w:gridCol w:w="1454"/>
        <w:gridCol w:w="1416"/>
      </w:tblGrid>
      <w:tr w:rsidTr="00741B1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4094" w:type="pct"/>
            <w:shd w:val="clear" w:color="auto" w:fill="365F91"/>
            <w:vAlign w:val="center"/>
          </w:tcPr>
          <w:p w:rsidR="00502776" w:rsidRPr="00741B1F" w:rsidP="00693A08">
            <w:pPr>
              <w:rPr>
                <w:rFonts w:eastAsia="Tahoma" w:cs="Tahoma"/>
                <w:b/>
                <w:bCs/>
                <w:color w:val="FFFFFF"/>
              </w:rPr>
            </w:pPr>
            <w:r w:rsidRPr="00741B1F">
              <w:rPr>
                <w:rFonts w:eastAsia="Tahoma" w:cs="Tahoma"/>
                <w:b/>
                <w:bCs/>
                <w:color w:val="FFFFFF"/>
              </w:rPr>
              <w:t xml:space="preserve">Clients without arrests (any charge) (prior 30 days) at admission vs. discharge </w:t>
            </w:r>
          </w:p>
        </w:tc>
        <w:tc>
          <w:tcPr>
            <w:tcW w:w="472" w:type="pct"/>
            <w:shd w:val="clear" w:color="auto" w:fill="365F91"/>
          </w:tcPr>
          <w:p w:rsidR="00502776" w:rsidRPr="00741B1F" w:rsidP="1CA0981A">
            <w:pPr>
              <w:jc w:val="center"/>
              <w:rPr>
                <w:rFonts w:eastAsia="Tahoma" w:cs="Tahoma"/>
                <w:b/>
                <w:bCs/>
                <w:color w:val="FFFFFF"/>
              </w:rPr>
            </w:pPr>
            <w:r w:rsidRPr="00741B1F">
              <w:rPr>
                <w:rFonts w:eastAsia="Tahoma" w:cs="Tahoma"/>
                <w:b/>
                <w:bCs/>
                <w:color w:val="FFFFFF"/>
              </w:rPr>
              <w:t>Admission</w:t>
            </w:r>
          </w:p>
          <w:p w:rsidR="00502776" w:rsidRPr="00741B1F" w:rsidP="1CA0981A">
            <w:pPr>
              <w:jc w:val="center"/>
              <w:rPr>
                <w:rFonts w:eastAsia="Tahoma" w:cs="Tahoma"/>
                <w:b/>
                <w:bCs/>
                <w:color w:val="FFFFFF"/>
                <w:vertAlign w:val="subscript"/>
              </w:rPr>
            </w:pPr>
            <w:r w:rsidRPr="00741B1F">
              <w:rPr>
                <w:rFonts w:eastAsia="Tahoma" w:cs="Tahoma"/>
                <w:b/>
                <w:bCs/>
                <w:color w:val="FFFFFF"/>
              </w:rPr>
              <w:t>Clients (T</w:t>
            </w:r>
            <w:r w:rsidRPr="00741B1F">
              <w:rPr>
                <w:rFonts w:eastAsia="Tahoma" w:cs="Tahoma"/>
                <w:b/>
                <w:bCs/>
                <w:color w:val="FFFFFF"/>
                <w:vertAlign w:val="subscript"/>
              </w:rPr>
              <w:t>1</w:t>
            </w:r>
            <w:r w:rsidRPr="00741B1F">
              <w:rPr>
                <w:rFonts w:eastAsia="Tahoma" w:cs="Tahoma"/>
                <w:b/>
                <w:bCs/>
                <w:color w:val="FFFFFF"/>
              </w:rPr>
              <w:t>)</w:t>
            </w:r>
          </w:p>
        </w:tc>
        <w:tc>
          <w:tcPr>
            <w:tcW w:w="434" w:type="pct"/>
            <w:shd w:val="clear" w:color="auto" w:fill="365F91"/>
          </w:tcPr>
          <w:p w:rsidR="00502776" w:rsidRPr="00741B1F" w:rsidP="1CA0981A">
            <w:pPr>
              <w:jc w:val="center"/>
              <w:rPr>
                <w:rFonts w:eastAsia="Tahoma" w:cs="Tahoma"/>
                <w:b/>
                <w:bCs/>
                <w:color w:val="FFFFFF"/>
              </w:rPr>
            </w:pPr>
            <w:r w:rsidRPr="00741B1F">
              <w:rPr>
                <w:rFonts w:eastAsia="Tahoma" w:cs="Tahoma"/>
                <w:b/>
                <w:bCs/>
                <w:color w:val="FFFFFF"/>
              </w:rPr>
              <w:t>Discharge Clients (T</w:t>
            </w:r>
            <w:r w:rsidRPr="00741B1F">
              <w:rPr>
                <w:rFonts w:eastAsia="Tahoma" w:cs="Tahoma"/>
                <w:b/>
                <w:bCs/>
                <w:color w:val="FFFFFF"/>
                <w:vertAlign w:val="subscript"/>
              </w:rPr>
              <w:t>2</w:t>
            </w:r>
            <w:r w:rsidRPr="00741B1F">
              <w:rPr>
                <w:rFonts w:eastAsia="Tahoma" w:cs="Tahoma"/>
                <w:b/>
                <w:bCs/>
                <w:color w:val="FFFFFF"/>
              </w:rPr>
              <w:t>)</w:t>
            </w:r>
          </w:p>
        </w:tc>
      </w:tr>
      <w:tr w:rsidTr="00433257">
        <w:tblPrEx>
          <w:tblW w:w="5000" w:type="pct"/>
          <w:tblLook w:val="01E0"/>
        </w:tblPrEx>
        <w:trPr>
          <w:trHeight w:val="720"/>
        </w:trPr>
        <w:tc>
          <w:tcPr>
            <w:tcW w:w="4094" w:type="pct"/>
            <w:vAlign w:val="center"/>
          </w:tcPr>
          <w:p w:rsidR="00502776" w:rsidRPr="005A2942" w:rsidP="00693A08">
            <w:pPr>
              <w:rPr>
                <w:rFonts w:eastAsia="Tahoma" w:cs="Tahoma"/>
              </w:rPr>
            </w:pPr>
            <w:r w:rsidRPr="1CA0981A">
              <w:rPr>
                <w:rFonts w:eastAsia="Tahoma" w:cs="Tahoma"/>
              </w:rPr>
              <w:t xml:space="preserve">Number of Clients without arrests [numerator] </w:t>
            </w:r>
          </w:p>
        </w:tc>
        <w:tc>
          <w:tcPr>
            <w:tcW w:w="472" w:type="pct"/>
            <w:vAlign w:val="center"/>
          </w:tcPr>
          <w:p w:rsidR="00502776" w:rsidRPr="005A2942" w:rsidP="00433257">
            <w:pPr>
              <w:jc w:val="center"/>
              <w:rPr>
                <w:rFonts w:eastAsia="Tahoma" w:cs="Tahoma"/>
              </w:rPr>
            </w:pPr>
          </w:p>
        </w:tc>
        <w:tc>
          <w:tcPr>
            <w:tcW w:w="434" w:type="pct"/>
            <w:vAlign w:val="center"/>
          </w:tcPr>
          <w:p w:rsidR="00502776" w:rsidRPr="005A2942" w:rsidP="00433257">
            <w:pPr>
              <w:jc w:val="center"/>
              <w:rPr>
                <w:rFonts w:eastAsia="Tahoma" w:cs="Tahoma"/>
              </w:rPr>
            </w:pPr>
          </w:p>
        </w:tc>
      </w:tr>
      <w:tr w:rsidTr="00433257">
        <w:tblPrEx>
          <w:tblW w:w="5000" w:type="pct"/>
          <w:tblLook w:val="01E0"/>
        </w:tblPrEx>
        <w:trPr>
          <w:trHeight w:val="720"/>
        </w:trPr>
        <w:tc>
          <w:tcPr>
            <w:tcW w:w="4094" w:type="pct"/>
            <w:vAlign w:val="center"/>
          </w:tcPr>
          <w:p w:rsidR="00502776" w:rsidRPr="005A2942" w:rsidP="00693A08">
            <w:pPr>
              <w:rPr>
                <w:rFonts w:eastAsia="Tahoma" w:cs="Tahoma"/>
              </w:rPr>
            </w:pPr>
            <w:r w:rsidRPr="1CA0981A">
              <w:rPr>
                <w:rFonts w:eastAsia="Tahoma" w:cs="Tahoma"/>
              </w:rPr>
              <w:t>Total number of clients with non-missing values on arrests [denominator]</w:t>
            </w:r>
          </w:p>
        </w:tc>
        <w:tc>
          <w:tcPr>
            <w:tcW w:w="472" w:type="pct"/>
            <w:vAlign w:val="center"/>
          </w:tcPr>
          <w:p w:rsidR="00502776" w:rsidRPr="005A2942" w:rsidP="00433257">
            <w:pPr>
              <w:jc w:val="center"/>
              <w:rPr>
                <w:rFonts w:eastAsia="Tahoma" w:cs="Tahoma"/>
              </w:rPr>
            </w:pPr>
          </w:p>
        </w:tc>
        <w:tc>
          <w:tcPr>
            <w:tcW w:w="434" w:type="pct"/>
            <w:vAlign w:val="center"/>
          </w:tcPr>
          <w:p w:rsidR="00502776" w:rsidRPr="005A2942" w:rsidP="00433257">
            <w:pPr>
              <w:jc w:val="center"/>
              <w:rPr>
                <w:rFonts w:eastAsia="Tahoma" w:cs="Tahoma"/>
              </w:rPr>
            </w:pPr>
          </w:p>
        </w:tc>
      </w:tr>
      <w:tr w:rsidTr="00433257">
        <w:tblPrEx>
          <w:tblW w:w="5000" w:type="pct"/>
          <w:tblLook w:val="01E0"/>
        </w:tblPrEx>
        <w:trPr>
          <w:trHeight w:val="720"/>
        </w:trPr>
        <w:tc>
          <w:tcPr>
            <w:tcW w:w="4094" w:type="pct"/>
            <w:shd w:val="clear" w:color="auto" w:fill="FFFA96"/>
            <w:vAlign w:val="center"/>
          </w:tcPr>
          <w:p w:rsidR="00502776" w:rsidRPr="00433257" w:rsidP="00693A08">
            <w:pPr>
              <w:rPr>
                <w:rFonts w:eastAsia="Tahoma" w:cs="Tahoma"/>
                <w:b/>
                <w:bCs/>
              </w:rPr>
            </w:pPr>
            <w:r w:rsidRPr="00433257">
              <w:rPr>
                <w:rFonts w:eastAsia="Tahoma" w:cs="Tahoma"/>
                <w:b/>
                <w:bCs/>
              </w:rPr>
              <w:t xml:space="preserve">Percent of clients without arrests </w:t>
            </w:r>
          </w:p>
        </w:tc>
        <w:tc>
          <w:tcPr>
            <w:tcW w:w="472" w:type="pct"/>
            <w:shd w:val="clear" w:color="auto" w:fill="FFFA96"/>
            <w:vAlign w:val="center"/>
          </w:tcPr>
          <w:p w:rsidR="00502776" w:rsidRPr="00433257" w:rsidP="00433257">
            <w:pPr>
              <w:jc w:val="center"/>
              <w:rPr>
                <w:rFonts w:eastAsia="Tahoma" w:cs="Tahoma"/>
                <w:b/>
                <w:bCs/>
              </w:rPr>
            </w:pPr>
            <w:r w:rsidRPr="00433257">
              <w:rPr>
                <w:rFonts w:eastAsia="Tahoma" w:cs="Tahoma"/>
                <w:b/>
                <w:bCs/>
              </w:rPr>
              <w:t>%</w:t>
            </w:r>
          </w:p>
        </w:tc>
        <w:tc>
          <w:tcPr>
            <w:tcW w:w="434" w:type="pct"/>
            <w:shd w:val="clear" w:color="auto" w:fill="FFFA96"/>
            <w:vAlign w:val="center"/>
          </w:tcPr>
          <w:p w:rsidR="00502776" w:rsidRPr="00433257" w:rsidP="00433257">
            <w:pPr>
              <w:jc w:val="center"/>
              <w:rPr>
                <w:rFonts w:eastAsia="Tahoma" w:cs="Tahoma"/>
                <w:b/>
                <w:bCs/>
              </w:rPr>
            </w:pPr>
            <w:r w:rsidRPr="00433257">
              <w:rPr>
                <w:rFonts w:eastAsia="Tahoma" w:cs="Tahoma"/>
                <w:b/>
                <w:bCs/>
              </w:rPr>
              <w:t>%</w:t>
            </w:r>
          </w:p>
        </w:tc>
      </w:tr>
    </w:tbl>
    <w:p w:rsidR="00502776" w:rsidRPr="005A2942" w:rsidP="2B96B9D9">
      <w:pPr>
        <w:rPr>
          <w:rFonts w:eastAsia="Tahoma" w:cs="Tahoma"/>
        </w:rPr>
      </w:pPr>
      <w:r w:rsidRPr="005A2942">
        <w:rPr>
          <w:sz w:val="17"/>
          <w:szCs w:val="17"/>
        </w:rPr>
        <w:tab/>
      </w:r>
      <w:r w:rsidRPr="005A2942">
        <w:rPr>
          <w:sz w:val="17"/>
          <w:szCs w:val="17"/>
        </w:rPr>
        <w:tab/>
      </w:r>
      <w:r w:rsidRPr="005A2942">
        <w:rPr>
          <w:sz w:val="17"/>
          <w:szCs w:val="17"/>
        </w:rPr>
        <w:tab/>
      </w:r>
    </w:p>
    <w:p w:rsidR="00502776" w:rsidRPr="007F07EB" w:rsidP="69666243">
      <w:pPr>
        <w:pStyle w:val="Document3"/>
        <w:widowControl/>
        <w:ind w:left="-90"/>
        <w:rPr>
          <w:rFonts w:eastAsia="Tahoma" w:cs="Tahoma"/>
          <w:bCs/>
        </w:rPr>
      </w:pPr>
      <w:r w:rsidRPr="009049B7">
        <w:rPr>
          <w:rFonts w:eastAsia="Tahoma" w:cs="Tahoma"/>
          <w:b w:val="0"/>
        </w:rPr>
        <w:t>SUPTRS BG Table 16</w:t>
      </w:r>
      <w:r>
        <w:rPr>
          <w:rFonts w:eastAsia="Tahoma" w:cs="Tahoma"/>
          <w:bCs/>
        </w:rPr>
        <w:t>.</w:t>
      </w:r>
      <w:r w:rsidRPr="009049B7">
        <w:rPr>
          <w:rFonts w:eastAsia="Tahoma" w:cs="Tahoma"/>
          <w:b w:val="0"/>
          <w:i/>
          <w:iCs/>
        </w:rPr>
        <w:t xml:space="preserve"> </w:t>
      </w:r>
      <w:r w:rsidRPr="009049B7" w:rsidR="64436BA4">
        <w:rPr>
          <w:rFonts w:eastAsia="Tahoma" w:cs="Tahoma"/>
          <w:b w:val="0"/>
          <w:i/>
          <w:iCs/>
        </w:rPr>
        <w:t>State Description of Criminal Involvement Data Collection</w:t>
      </w:r>
    </w:p>
    <w:p w:rsidR="00502776" w:rsidRPr="005A2942" w:rsidP="1CA0981A">
      <w:pPr>
        <w:rPr>
          <w:rFonts w:eastAsia="Tahoma" w:cs="Tahoma"/>
          <w:color w:val="000000"/>
        </w:rPr>
      </w:pPr>
    </w:p>
    <w:tbl>
      <w:tblPr>
        <w:tblW w:w="0" w:type="auto"/>
        <w:tblInd w:w="8" w:type="dxa"/>
        <w:tblLook w:val="0000"/>
      </w:tblPr>
      <w:tblGrid>
        <w:gridCol w:w="2500"/>
        <w:gridCol w:w="6771"/>
      </w:tblGrid>
      <w:tr w:rsidTr="00741B1F">
        <w:tblPrEx>
          <w:tblW w:w="0" w:type="auto"/>
          <w:tblInd w:w="8" w:type="dxa"/>
          <w:tblLook w:val="0000"/>
        </w:tblPrEx>
        <w:tc>
          <w:tcPr>
            <w:tcW w:w="2500" w:type="dxa"/>
            <w:shd w:val="clear" w:color="auto" w:fill="365F91"/>
          </w:tcPr>
          <w:p w:rsidR="00502776" w:rsidRPr="00741B1F" w:rsidP="1CA0981A">
            <w:pPr>
              <w:rPr>
                <w:rFonts w:eastAsia="Tahoma" w:cs="Tahoma"/>
                <w:b/>
                <w:bCs/>
                <w:color w:val="FFFFFF"/>
              </w:rPr>
            </w:pPr>
            <w:r w:rsidRPr="00741B1F">
              <w:rPr>
                <w:rFonts w:eastAsia="Tahoma" w:cs="Tahoma"/>
                <w:b/>
                <w:bCs/>
                <w:color w:val="FFFFFF"/>
              </w:rPr>
              <w:t>STATE CONFORMANCE TO INTERIM STANDARD</w:t>
            </w:r>
          </w:p>
        </w:tc>
        <w:tc>
          <w:tcPr>
            <w:tcW w:w="6771" w:type="dxa"/>
          </w:tcPr>
          <w:p w:rsidR="00502776" w:rsidRPr="005A2942" w:rsidP="2B96B9D9">
            <w:pPr>
              <w:rPr>
                <w:rFonts w:eastAsia="Tahoma" w:cs="Tahoma"/>
                <w:b/>
                <w:bCs/>
              </w:rPr>
            </w:pPr>
            <w:r w:rsidRPr="69666243">
              <w:rPr>
                <w:rFonts w:eastAsia="Tahoma" w:cs="Tahoma"/>
                <w:b/>
                <w:bCs/>
              </w:rPr>
              <w:t>State Description of Criminal Involvement Data Collection (</w:t>
            </w:r>
            <w:r w:rsidRPr="69666243" w:rsidR="0583A889">
              <w:rPr>
                <w:rFonts w:eastAsia="Tahoma" w:cs="Tahoma"/>
                <w:b/>
                <w:bCs/>
              </w:rPr>
              <w:t>SUPTRS BG</w:t>
            </w:r>
            <w:r w:rsidRPr="69666243">
              <w:rPr>
                <w:rFonts w:eastAsia="Tahoma" w:cs="Tahoma"/>
                <w:b/>
                <w:bCs/>
              </w:rPr>
              <w:t xml:space="preserve"> Table 16): </w:t>
            </w:r>
          </w:p>
          <w:p w:rsidR="00502776" w:rsidRPr="005A2942" w:rsidP="1CA0981A">
            <w:pPr>
              <w:rPr>
                <w:rFonts w:eastAsia="Tahoma" w:cs="Tahoma"/>
              </w:rPr>
            </w:pPr>
            <w:r w:rsidRPr="1CA0981A">
              <w:rPr>
                <w:rFonts w:eastAsia="Tahoma" w:cs="Tahoma"/>
              </w:rPr>
              <w:t>States should detail exactly how this information is collected.</w:t>
            </w:r>
            <w:r w:rsidR="008A2CC5">
              <w:rPr>
                <w:rFonts w:eastAsia="Tahoma" w:cs="Tahoma"/>
              </w:rPr>
              <w:t xml:space="preserve"> </w:t>
            </w:r>
            <w:r w:rsidRPr="1CA0981A">
              <w:rPr>
                <w:rFonts w:eastAsia="Tahoma" w:cs="Tahoma"/>
              </w:rPr>
              <w:t>Where data and methods vary from interim standard, variance should be described.</w:t>
            </w:r>
          </w:p>
          <w:p w:rsidR="00502776" w:rsidRPr="005A2942" w:rsidP="1CA0981A">
            <w:pPr>
              <w:rPr>
                <w:rFonts w:eastAsia="Tahoma" w:cs="Tahoma"/>
              </w:rPr>
            </w:pPr>
          </w:p>
        </w:tc>
      </w:tr>
      <w:tr w:rsidTr="00741B1F">
        <w:tblPrEx>
          <w:tblW w:w="0" w:type="auto"/>
          <w:tblInd w:w="8" w:type="dxa"/>
          <w:tblLook w:val="0000"/>
        </w:tblPrEx>
        <w:tc>
          <w:tcPr>
            <w:tcW w:w="2500" w:type="dxa"/>
            <w:shd w:val="clear" w:color="auto" w:fill="365F91"/>
          </w:tcPr>
          <w:p w:rsidR="00502776" w:rsidRPr="00741B1F" w:rsidP="1CA0981A">
            <w:pPr>
              <w:rPr>
                <w:rFonts w:eastAsia="Tahoma" w:cs="Tahoma"/>
                <w:b/>
                <w:bCs/>
                <w:color w:val="FFFFFF"/>
              </w:rPr>
            </w:pPr>
            <w:r w:rsidRPr="00741B1F">
              <w:rPr>
                <w:rFonts w:eastAsia="Tahoma" w:cs="Tahoma"/>
                <w:b/>
                <w:bCs/>
                <w:color w:val="FFFFFF"/>
              </w:rPr>
              <w:t>DATA SOURCE</w:t>
            </w:r>
          </w:p>
        </w:tc>
        <w:tc>
          <w:tcPr>
            <w:tcW w:w="6771" w:type="dxa"/>
          </w:tcPr>
          <w:p w:rsidR="00502776" w:rsidRPr="005A2942" w:rsidP="2B96B9D9">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b/>
                <w:bCs/>
              </w:rPr>
            </w:pPr>
            <w:r w:rsidRPr="69666243">
              <w:rPr>
                <w:rFonts w:eastAsia="Tahoma" w:cs="Tahoma"/>
                <w:b/>
                <w:bCs/>
              </w:rPr>
              <w:t xml:space="preserve">What is the source of data for </w:t>
            </w:r>
            <w:r w:rsidRPr="69666243" w:rsidR="0583A889">
              <w:rPr>
                <w:rFonts w:eastAsia="Tahoma" w:cs="Tahoma"/>
                <w:b/>
                <w:bCs/>
              </w:rPr>
              <w:t>SUPTRS BG</w:t>
            </w:r>
            <w:r w:rsidRPr="69666243">
              <w:rPr>
                <w:rFonts w:eastAsia="Tahoma" w:cs="Tahoma"/>
                <w:b/>
                <w:bCs/>
              </w:rPr>
              <w:t xml:space="preserve"> Table 16 (select all that apply):</w:t>
            </w:r>
          </w:p>
          <w:p w:rsidR="00502776" w:rsidRPr="005A2942" w:rsidP="2B96B9D9">
            <w:pPr>
              <w:rPr>
                <w:rFonts w:eastAsia="Tahoma" w:cs="Tahoma"/>
              </w:rPr>
            </w:pPr>
            <w:r w:rsidRPr="2B96B9D9">
              <w:rPr>
                <w:rFonts w:eastAsia="Tahoma" w:cs="Tahoma"/>
              </w:rPr>
              <w:t>□ Client self-report</w:t>
            </w:r>
          </w:p>
          <w:p w:rsidR="00502776" w:rsidRPr="005A2942" w:rsidP="2B96B9D9">
            <w:pPr>
              <w:rPr>
                <w:rFonts w:eastAsia="Tahoma" w:cs="Tahoma"/>
              </w:rPr>
            </w:pPr>
            <w:r w:rsidRPr="2B96B9D9">
              <w:rPr>
                <w:rFonts w:eastAsia="Tahoma" w:cs="Tahoma"/>
              </w:rPr>
              <w:t>□ Client self-report confirmed by another source→</w:t>
            </w:r>
            <w:r w:rsidR="008A2CC5">
              <w:rPr>
                <w:rFonts w:eastAsia="Tahoma" w:cs="Tahoma"/>
              </w:rPr>
              <w:t xml:space="preserve"> </w:t>
            </w:r>
          </w:p>
          <w:p w:rsidR="00502776" w:rsidRPr="005A2942" w:rsidP="2B96B9D9">
            <w:pPr>
              <w:rPr>
                <w:rFonts w:eastAsia="Tahoma" w:cs="Tahoma"/>
              </w:rPr>
            </w:pPr>
            <w:r w:rsidRPr="69666243">
              <w:rPr>
                <w:rFonts w:eastAsia="Tahoma" w:cs="Tahoma"/>
              </w:rPr>
              <w:t>□ collateral source</w:t>
            </w:r>
            <w:r w:rsidR="008A2CC5">
              <w:rPr>
                <w:rFonts w:eastAsia="Tahoma" w:cs="Tahoma"/>
              </w:rPr>
              <w:t xml:space="preserve"> </w:t>
            </w:r>
          </w:p>
          <w:p w:rsidR="00502776" w:rsidRPr="005A2942" w:rsidP="2B96B9D9">
            <w:pPr>
              <w:rPr>
                <w:rFonts w:eastAsia="Tahoma" w:cs="Tahoma"/>
              </w:rPr>
            </w:pPr>
            <w:r w:rsidRPr="2B96B9D9">
              <w:rPr>
                <w:rFonts w:eastAsia="Tahoma" w:cs="Tahoma"/>
              </w:rPr>
              <w:t xml:space="preserve">□ Administrative data source </w:t>
            </w:r>
          </w:p>
          <w:p w:rsidR="00502776" w:rsidRPr="005A2942" w:rsidP="2B96B9D9">
            <w:pPr>
              <w:rPr>
                <w:rFonts w:eastAsia="Tahoma" w:cs="Tahoma"/>
              </w:rPr>
            </w:pPr>
            <w:r w:rsidRPr="2B96B9D9">
              <w:rPr>
                <w:rFonts w:eastAsia="Tahoma" w:cs="Tahoma"/>
              </w:rPr>
              <w:t>□</w:t>
            </w:r>
            <w:r w:rsidR="008A2CC5">
              <w:rPr>
                <w:rFonts w:eastAsia="Tahoma" w:cs="Tahoma"/>
              </w:rPr>
              <w:t xml:space="preserve"> </w:t>
            </w:r>
            <w:r w:rsidRPr="2B96B9D9">
              <w:rPr>
                <w:rFonts w:eastAsia="Tahoma" w:cs="Tahoma"/>
              </w:rPr>
              <w:t>Other</w:t>
            </w:r>
            <w:r w:rsidR="008A2CC5">
              <w:rPr>
                <w:rFonts w:eastAsia="Tahoma" w:cs="Tahoma"/>
              </w:rPr>
              <w:t xml:space="preserve"> </w:t>
            </w:r>
            <w:r w:rsidRPr="2B96B9D9">
              <w:rPr>
                <w:rFonts w:eastAsia="Tahoma" w:cs="Tahoma"/>
              </w:rPr>
              <w:t>Specify ___________________</w:t>
            </w:r>
          </w:p>
        </w:tc>
      </w:tr>
      <w:tr w:rsidTr="00741B1F">
        <w:tblPrEx>
          <w:tblW w:w="0" w:type="auto"/>
          <w:tblInd w:w="8" w:type="dxa"/>
          <w:tblLook w:val="0000"/>
        </w:tblPrEx>
        <w:tc>
          <w:tcPr>
            <w:tcW w:w="2500" w:type="dxa"/>
            <w:shd w:val="clear" w:color="auto" w:fill="365F91"/>
          </w:tcPr>
          <w:p w:rsidR="00502776" w:rsidRPr="00741B1F" w:rsidP="1CA0981A">
            <w:pPr>
              <w:rPr>
                <w:rFonts w:eastAsia="Tahoma" w:cs="Tahoma"/>
                <w:b/>
                <w:bCs/>
                <w:color w:val="FFFFFF"/>
              </w:rPr>
            </w:pPr>
            <w:r w:rsidRPr="00741B1F">
              <w:rPr>
                <w:rFonts w:eastAsia="Tahoma" w:cs="Tahoma"/>
                <w:b/>
                <w:bCs/>
                <w:color w:val="FFFFFF"/>
              </w:rPr>
              <w:t>EPISODE OF CARE</w:t>
            </w:r>
          </w:p>
        </w:tc>
        <w:tc>
          <w:tcPr>
            <w:tcW w:w="6771" w:type="dxa"/>
          </w:tcPr>
          <w:p w:rsidR="00502776" w:rsidRPr="005A2942" w:rsidP="1A3374E7">
            <w:pPr>
              <w:rPr>
                <w:rFonts w:eastAsia="Tahoma" w:cs="Tahoma"/>
                <w:b/>
                <w:bCs/>
              </w:rPr>
            </w:pPr>
            <w:r w:rsidRPr="1A3374E7">
              <w:rPr>
                <w:rFonts w:eastAsia="Tahoma" w:cs="Tahoma"/>
                <w:b/>
                <w:bCs/>
              </w:rPr>
              <w:t xml:space="preserve">How is the admission/discharge basis defined for </w:t>
            </w:r>
            <w:r w:rsidRPr="1A3374E7" w:rsidR="0583A889">
              <w:rPr>
                <w:rFonts w:eastAsia="Tahoma" w:cs="Tahoma"/>
                <w:b/>
                <w:bCs/>
              </w:rPr>
              <w:t>SUPTRS BG</w:t>
            </w:r>
            <w:r w:rsidRPr="1A3374E7">
              <w:rPr>
                <w:rFonts w:eastAsia="Tahoma" w:cs="Tahoma"/>
                <w:b/>
                <w:bCs/>
              </w:rPr>
              <w:t xml:space="preserve"> Table 16 (Select one)</w:t>
            </w:r>
            <w:r w:rsidRPr="1A3374E7" w:rsidR="4485350F">
              <w:rPr>
                <w:rFonts w:eastAsia="Tahoma" w:cs="Tahoma"/>
                <w:b/>
                <w:bCs/>
              </w:rPr>
              <w:t>:</w:t>
            </w:r>
          </w:p>
          <w:p w:rsidR="00502776" w:rsidRPr="005A2942" w:rsidP="1CA0981A">
            <w:pPr>
              <w:rPr>
                <w:rFonts w:eastAsia="Tahoma" w:cs="Tahoma"/>
              </w:rPr>
            </w:pPr>
            <w:r w:rsidRPr="06580EF7">
              <w:rPr>
                <w:rFonts w:eastAsia="Tahoma" w:cs="Tahoma"/>
              </w:rPr>
              <w:t>□</w:t>
            </w:r>
            <w:r w:rsidR="008A2CC5">
              <w:rPr>
                <w:rFonts w:eastAsia="Tahoma" w:cs="Tahoma"/>
              </w:rPr>
              <w:t xml:space="preserve"> </w:t>
            </w:r>
            <w:r w:rsidRPr="06580EF7">
              <w:rPr>
                <w:rFonts w:eastAsia="Tahoma" w:cs="Tahoma"/>
              </w:rPr>
              <w:t xml:space="preserve">Admission is on the first date of service, prior to which no service has been received for 30 days AND discharge is on the last date of service, subsequent to which no service has been received for 30 days </w:t>
            </w:r>
          </w:p>
          <w:p w:rsidR="00502776"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Admission is on the first date of service in a Program/Service Delivery Unit and Discharge is on the last date of service in a Program/Service Delivery Unit</w:t>
            </w:r>
          </w:p>
          <w:p w:rsidR="00502776" w:rsidP="1CA0981A">
            <w:pPr>
              <w:rPr>
                <w:rFonts w:eastAsia="Tahoma" w:cs="Tahoma"/>
              </w:rPr>
            </w:pPr>
            <w:r w:rsidRPr="1A3374E7">
              <w:rPr>
                <w:rFonts w:eastAsia="Tahoma" w:cs="Tahoma"/>
              </w:rPr>
              <w:t>□</w:t>
            </w:r>
            <w:r w:rsidR="008A2CC5">
              <w:rPr>
                <w:rFonts w:eastAsia="Tahoma" w:cs="Tahoma"/>
              </w:rPr>
              <w:t xml:space="preserve"> </w:t>
            </w:r>
            <w:r w:rsidRPr="1A3374E7">
              <w:rPr>
                <w:rFonts w:eastAsia="Tahoma" w:cs="Tahoma"/>
              </w:rPr>
              <w:t>Other Specify __________________________</w:t>
            </w:r>
          </w:p>
          <w:p w:rsidR="009049B7" w:rsidP="1CA0981A">
            <w:pPr>
              <w:rPr>
                <w:rFonts w:eastAsia="Tahoma" w:cs="Tahoma"/>
              </w:rPr>
            </w:pPr>
          </w:p>
          <w:p w:rsidR="009049B7" w:rsidRPr="005A2942" w:rsidP="1CA0981A">
            <w:pPr>
              <w:rPr>
                <w:rFonts w:eastAsia="Tahoma" w:cs="Tahoma"/>
              </w:rPr>
            </w:pPr>
            <w:r w:rsidRPr="1CA0981A">
              <w:rPr>
                <w:rFonts w:eastAsia="Tahoma" w:cs="Tahoma"/>
              </w:rPr>
              <w:t>___________________________________________</w:t>
            </w:r>
          </w:p>
        </w:tc>
      </w:tr>
      <w:tr w:rsidTr="00741B1F">
        <w:tblPrEx>
          <w:tblW w:w="0" w:type="auto"/>
          <w:tblInd w:w="8" w:type="dxa"/>
          <w:tblLook w:val="0000"/>
        </w:tblPrEx>
        <w:tc>
          <w:tcPr>
            <w:tcW w:w="2500" w:type="dxa"/>
            <w:shd w:val="clear" w:color="auto" w:fill="365F91"/>
          </w:tcPr>
          <w:p w:rsidR="00502776" w:rsidRPr="00741B1F" w:rsidP="1CA0981A">
            <w:pPr>
              <w:rPr>
                <w:rFonts w:eastAsia="Tahoma" w:cs="Tahoma"/>
                <w:b/>
                <w:bCs/>
                <w:color w:val="FFFFFF"/>
              </w:rPr>
            </w:pPr>
            <w:r w:rsidRPr="00741B1F">
              <w:rPr>
                <w:rFonts w:eastAsia="Tahoma" w:cs="Tahoma"/>
                <w:b/>
                <w:bCs/>
                <w:color w:val="FFFFFF"/>
              </w:rPr>
              <w:t>DISCHARGE DATA COLLECTION</w:t>
            </w:r>
          </w:p>
        </w:tc>
        <w:tc>
          <w:tcPr>
            <w:tcW w:w="6771" w:type="dxa"/>
          </w:tcPr>
          <w:p w:rsidR="00502776" w:rsidRPr="005A2942" w:rsidP="1A3374E7">
            <w:pPr>
              <w:rPr>
                <w:rFonts w:eastAsia="Tahoma" w:cs="Tahoma"/>
                <w:b/>
                <w:bCs/>
              </w:rPr>
            </w:pPr>
            <w:r w:rsidRPr="1A3374E7">
              <w:rPr>
                <w:rFonts w:eastAsia="Tahoma" w:cs="Tahoma"/>
                <w:b/>
                <w:bCs/>
              </w:rPr>
              <w:t xml:space="preserve">How was discharge data collected for </w:t>
            </w:r>
            <w:r w:rsidRPr="1A3374E7" w:rsidR="0583A889">
              <w:rPr>
                <w:rFonts w:eastAsia="Tahoma" w:cs="Tahoma"/>
                <w:b/>
                <w:bCs/>
              </w:rPr>
              <w:t>SUPTRS BG</w:t>
            </w:r>
            <w:r w:rsidRPr="1A3374E7">
              <w:rPr>
                <w:rFonts w:eastAsia="Tahoma" w:cs="Tahoma"/>
                <w:b/>
                <w:bCs/>
              </w:rPr>
              <w:t xml:space="preserve"> Table 16 (select all that apply)</w:t>
            </w:r>
          </w:p>
          <w:p w:rsidR="00502776"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Not applicable, data reported on form is collected at time period other than discharge→ Specify:</w:t>
            </w:r>
          </w:p>
          <w:p w:rsidR="00502776" w:rsidRPr="005A2942" w:rsidP="1A3374E7">
            <w:pPr>
              <w:rPr>
                <w:rFonts w:eastAsia="Tahoma" w:cs="Tahoma"/>
              </w:rPr>
            </w:pPr>
            <w:r w:rsidRPr="1A3374E7">
              <w:rPr>
                <w:rFonts w:eastAsia="Tahoma" w:cs="Tahoma"/>
              </w:rPr>
              <w:t>□ In-treatment data</w:t>
            </w:r>
            <w:r w:rsidR="008A2CC5">
              <w:rPr>
                <w:rFonts w:eastAsia="Tahoma" w:cs="Tahoma"/>
              </w:rPr>
              <w:t xml:space="preserve"> </w:t>
            </w:r>
            <w:r w:rsidRPr="1A3374E7">
              <w:rPr>
                <w:rFonts w:eastAsia="Tahoma" w:cs="Tahoma"/>
              </w:rPr>
              <w:t>___ days post-admission, OR</w:t>
            </w:r>
          </w:p>
          <w:p w:rsidR="00502776" w:rsidRPr="005A2942" w:rsidP="1A3374E7">
            <w:pPr>
              <w:rPr>
                <w:rFonts w:eastAsia="Tahoma" w:cs="Tahoma"/>
              </w:rPr>
            </w:pPr>
            <w:r w:rsidRPr="1A3374E7">
              <w:rPr>
                <w:rFonts w:eastAsia="Tahoma" w:cs="Tahoma"/>
              </w:rPr>
              <w:t xml:space="preserve"> □ Follow-up data ___ (specify) months</w:t>
            </w:r>
            <w:r w:rsidR="008A2CC5">
              <w:rPr>
                <w:rFonts w:eastAsia="Tahoma" w:cs="Tahoma"/>
              </w:rPr>
              <w:t xml:space="preserve"> </w:t>
            </w:r>
            <w:r w:rsidRPr="1A3374E7">
              <w:rPr>
                <w:rFonts w:eastAsia="Tahoma" w:cs="Tahoma"/>
              </w:rPr>
              <w:t>Post-</w:t>
            </w:r>
            <w:r w:rsidR="008A2CC5">
              <w:rPr>
                <w:rFonts w:eastAsia="Tahoma" w:cs="Tahoma"/>
              </w:rPr>
              <w:t xml:space="preserve"> </w:t>
            </w:r>
          </w:p>
          <w:p w:rsidR="00502776" w:rsidRPr="005A2942" w:rsidP="1A3374E7">
            <w:pPr>
              <w:ind w:left="720"/>
              <w:rPr>
                <w:rFonts w:eastAsia="Tahoma" w:cs="Tahoma"/>
              </w:rPr>
            </w:pPr>
            <w:r w:rsidRPr="1A3374E7">
              <w:rPr>
                <w:rFonts w:eastAsia="Tahoma" w:cs="Tahoma"/>
              </w:rPr>
              <w:t>□ admission</w:t>
            </w:r>
            <w:r w:rsidR="008A2CC5">
              <w:rPr>
                <w:rFonts w:eastAsia="Tahoma" w:cs="Tahoma"/>
              </w:rPr>
              <w:t xml:space="preserve"> </w:t>
            </w:r>
          </w:p>
          <w:p w:rsidR="00502776" w:rsidRPr="005A2942" w:rsidP="1A3374E7">
            <w:pPr>
              <w:ind w:left="720"/>
              <w:rPr>
                <w:rFonts w:eastAsia="Tahoma" w:cs="Tahoma"/>
              </w:rPr>
            </w:pPr>
            <w:r w:rsidRPr="1A3374E7">
              <w:rPr>
                <w:rFonts w:eastAsia="Tahoma" w:cs="Tahoma"/>
              </w:rPr>
              <w:t xml:space="preserve">□ discharge </w:t>
            </w:r>
          </w:p>
          <w:p w:rsidR="00502776" w:rsidRPr="005A2942" w:rsidP="1A3374E7">
            <w:pPr>
              <w:ind w:left="720"/>
              <w:rPr>
                <w:rFonts w:eastAsia="Tahoma" w:cs="Tahoma"/>
              </w:rPr>
            </w:pPr>
            <w:r w:rsidRPr="1A3374E7">
              <w:rPr>
                <w:rFonts w:eastAsia="Tahoma" w:cs="Tahoma"/>
              </w:rPr>
              <w:t>□ other ______</w:t>
            </w:r>
            <w:r w:rsidR="008A2CC5">
              <w:rPr>
                <w:rFonts w:eastAsia="Tahoma" w:cs="Tahoma"/>
              </w:rPr>
              <w:t xml:space="preserve"> </w:t>
            </w:r>
          </w:p>
          <w:p w:rsidR="00502776" w:rsidRPr="005A2942" w:rsidP="1A3374E7">
            <w:pPr>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Discharge data </w:t>
            </w:r>
            <w:r w:rsidRPr="1A3374E7" w:rsidR="5FE5E798">
              <w:rPr>
                <w:rFonts w:eastAsia="Tahoma" w:cs="Tahoma"/>
              </w:rPr>
              <w:t>are</w:t>
            </w:r>
            <w:r w:rsidRPr="1A3374E7">
              <w:rPr>
                <w:rFonts w:eastAsia="Tahoma" w:cs="Tahoma"/>
              </w:rPr>
              <w:t xml:space="preserve"> collected for the census of all (or almost all) clients who were admitted to treatment</w:t>
            </w:r>
            <w:r w:rsidR="008A2CC5">
              <w:rPr>
                <w:rFonts w:eastAsia="Tahoma" w:cs="Tahoma"/>
              </w:rPr>
              <w:t xml:space="preserve"> </w:t>
            </w:r>
          </w:p>
          <w:p w:rsidR="00502776" w:rsidRPr="005A2942" w:rsidP="1A3374E7">
            <w:pPr>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Discharge data </w:t>
            </w:r>
            <w:r w:rsidRPr="1A3374E7" w:rsidR="5FE5E798">
              <w:rPr>
                <w:rFonts w:eastAsia="Tahoma" w:cs="Tahoma"/>
              </w:rPr>
              <w:t>are</w:t>
            </w:r>
            <w:r w:rsidRPr="1A3374E7">
              <w:rPr>
                <w:rFonts w:eastAsia="Tahoma" w:cs="Tahoma"/>
              </w:rPr>
              <w:t xml:space="preserve"> collected for a sample or all clients who were admitted to treatment </w:t>
            </w:r>
          </w:p>
          <w:p w:rsidR="00502776" w:rsidRPr="005A2942" w:rsidP="1CA0981A">
            <w:pPr>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Discharge records are directly collected (or in the case of early dropouts) are created for all (or almost all) clients who were admitted to treatment </w:t>
            </w:r>
          </w:p>
          <w:p w:rsidR="00502776"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 xml:space="preserve">Discharge records are not collected for approximately ___ % of clients who were admitted for treatment </w:t>
            </w:r>
          </w:p>
        </w:tc>
      </w:tr>
      <w:tr w:rsidTr="00741B1F">
        <w:tblPrEx>
          <w:tblW w:w="0" w:type="auto"/>
          <w:tblInd w:w="8" w:type="dxa"/>
          <w:tblLook w:val="0000"/>
        </w:tblPrEx>
        <w:tc>
          <w:tcPr>
            <w:tcW w:w="2500" w:type="dxa"/>
            <w:shd w:val="clear" w:color="auto" w:fill="365F91"/>
          </w:tcPr>
          <w:p w:rsidR="00502776" w:rsidRPr="00741B1F" w:rsidP="1CA0981A">
            <w:pPr>
              <w:rPr>
                <w:rFonts w:eastAsia="Tahoma" w:cs="Tahoma"/>
                <w:b/>
                <w:bCs/>
                <w:color w:val="FFFFFF"/>
              </w:rPr>
            </w:pPr>
            <w:r w:rsidRPr="00741B1F">
              <w:rPr>
                <w:rFonts w:eastAsia="Tahoma" w:cs="Tahoma"/>
                <w:b/>
                <w:bCs/>
                <w:color w:val="FFFFFF"/>
              </w:rPr>
              <w:t>RECORD LINKING</w:t>
            </w:r>
          </w:p>
        </w:tc>
        <w:tc>
          <w:tcPr>
            <w:tcW w:w="6771" w:type="dxa"/>
          </w:tcPr>
          <w:p w:rsidR="00502776" w:rsidRPr="005A2942" w:rsidP="1A3374E7">
            <w:pPr>
              <w:rPr>
                <w:rFonts w:eastAsia="Tahoma" w:cs="Tahoma"/>
                <w:b/>
                <w:bCs/>
              </w:rPr>
            </w:pPr>
            <w:r w:rsidRPr="1A3374E7">
              <w:rPr>
                <w:rFonts w:eastAsia="Tahoma" w:cs="Tahoma"/>
                <w:b/>
                <w:bCs/>
              </w:rPr>
              <w:t xml:space="preserve">Was the admission and discharge data linked for </w:t>
            </w:r>
            <w:r w:rsidRPr="1A3374E7" w:rsidR="0583A889">
              <w:rPr>
                <w:rFonts w:eastAsia="Tahoma" w:cs="Tahoma"/>
                <w:b/>
                <w:bCs/>
              </w:rPr>
              <w:t>SUPTRS BG</w:t>
            </w:r>
            <w:r w:rsidRPr="1A3374E7">
              <w:rPr>
                <w:rFonts w:eastAsia="Tahoma" w:cs="Tahoma"/>
                <w:b/>
                <w:bCs/>
              </w:rPr>
              <w:t xml:space="preserve"> Table 16 (select all that apply):</w:t>
            </w:r>
            <w:r w:rsidR="008A2CC5">
              <w:rPr>
                <w:rFonts w:eastAsia="Tahoma" w:cs="Tahoma"/>
                <w:b/>
                <w:bCs/>
              </w:rPr>
              <w:t xml:space="preserve"> </w:t>
            </w:r>
          </w:p>
          <w:p w:rsidR="00502776"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 xml:space="preserve">Yes, all clients at admission were linked with discharge data using </w:t>
            </w:r>
            <w:r w:rsidRPr="1CA0981A" w:rsidR="67CE7D85">
              <w:rPr>
                <w:rFonts w:eastAsia="Tahoma" w:cs="Tahoma"/>
              </w:rPr>
              <w:t>a</w:t>
            </w:r>
            <w:r w:rsidRPr="1CA0981A">
              <w:rPr>
                <w:rFonts w:eastAsia="Tahoma" w:cs="Tahoma"/>
              </w:rPr>
              <w:t xml:space="preserve"> Unique Client Identifier (UCID)</w:t>
            </w:r>
          </w:p>
          <w:p w:rsidR="00502776" w:rsidRPr="005A2942" w:rsidP="1A3374E7">
            <w:pPr>
              <w:rPr>
                <w:rFonts w:eastAsia="Tahoma" w:cs="Tahoma"/>
                <w:b/>
                <w:bCs/>
              </w:rPr>
            </w:pPr>
            <w:r w:rsidRPr="1A3374E7">
              <w:rPr>
                <w:rFonts w:eastAsia="Tahoma" w:cs="Tahoma"/>
                <w:b/>
                <w:bCs/>
              </w:rPr>
              <w:t xml:space="preserve">Select type of UCID </w:t>
            </w:r>
          </w:p>
          <w:p w:rsidR="00502776" w:rsidRPr="005A2942" w:rsidP="1A3374E7">
            <w:pPr>
              <w:ind w:left="720"/>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Master Client Index or Master Patient Index, centrally assigned </w:t>
            </w:r>
          </w:p>
          <w:p w:rsidR="00502776" w:rsidRPr="005A2942" w:rsidP="1A3374E7">
            <w:pPr>
              <w:ind w:left="720"/>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Social Security Number (SSN) </w:t>
            </w:r>
          </w:p>
          <w:p w:rsidR="00502776" w:rsidRPr="005A2942" w:rsidP="1A3374E7">
            <w:pPr>
              <w:ind w:left="720"/>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Unique client ID based on fixed client characteristics (such as date of birth, </w:t>
            </w:r>
            <w:r w:rsidR="002929D2">
              <w:rPr>
                <w:rFonts w:eastAsia="Tahoma" w:cs="Tahoma"/>
              </w:rPr>
              <w:t>sex</w:t>
            </w:r>
            <w:r w:rsidRPr="1A3374E7">
              <w:rPr>
                <w:rFonts w:eastAsia="Tahoma" w:cs="Tahoma"/>
              </w:rPr>
              <w:t xml:space="preserve">, partial SSN, etc.) </w:t>
            </w:r>
          </w:p>
          <w:p w:rsidR="00502776" w:rsidRPr="005A2942" w:rsidP="1A3374E7">
            <w:pPr>
              <w:ind w:left="720"/>
              <w:rPr>
                <w:rFonts w:eastAsia="Tahoma" w:cs="Tahoma"/>
              </w:rPr>
            </w:pPr>
            <w:r w:rsidRPr="1A3374E7">
              <w:rPr>
                <w:rFonts w:eastAsia="Tahoma" w:cs="Tahoma"/>
              </w:rPr>
              <w:t xml:space="preserve">□ Some other Statewide unique ID </w:t>
            </w:r>
          </w:p>
          <w:p w:rsidR="00502776" w:rsidRPr="005A2942" w:rsidP="1A3374E7">
            <w:pPr>
              <w:ind w:left="720"/>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Provider-entity-specific unique ID </w:t>
            </w:r>
          </w:p>
          <w:p w:rsidR="00502776" w:rsidRPr="005A2942" w:rsidP="1A3374E7">
            <w:pPr>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No, State Management Information System does not utilize UCID that allows comparison of admission and discharge data on a client specific basis (data developed on a cohorts basis) or State relied on other data sources for post admission data </w:t>
            </w:r>
          </w:p>
          <w:p w:rsidR="00502776" w:rsidRPr="005A2942" w:rsidP="1CA0981A">
            <w:pPr>
              <w:rPr>
                <w:rFonts w:eastAsia="Tahoma" w:cs="Tahoma"/>
              </w:rPr>
            </w:pPr>
            <w:r w:rsidRPr="1A3374E7">
              <w:rPr>
                <w:rFonts w:eastAsia="Tahoma" w:cs="Tahoma"/>
              </w:rPr>
              <w:t>□</w:t>
            </w:r>
            <w:r w:rsidR="008A2CC5">
              <w:rPr>
                <w:rFonts w:eastAsia="Tahoma" w:cs="Tahoma"/>
              </w:rPr>
              <w:t xml:space="preserve"> </w:t>
            </w:r>
            <w:r w:rsidRPr="1A3374E7">
              <w:rPr>
                <w:rFonts w:eastAsia="Tahoma" w:cs="Tahoma"/>
              </w:rPr>
              <w:t>No, admission and discharge records were matched using probabilistic record matching.</w:t>
            </w:r>
          </w:p>
        </w:tc>
      </w:tr>
      <w:tr w:rsidTr="00741B1F">
        <w:tblPrEx>
          <w:tblW w:w="0" w:type="auto"/>
          <w:tblInd w:w="8" w:type="dxa"/>
          <w:tblLook w:val="0000"/>
        </w:tblPrEx>
        <w:tc>
          <w:tcPr>
            <w:tcW w:w="2500" w:type="dxa"/>
            <w:shd w:val="clear" w:color="auto" w:fill="365F91"/>
          </w:tcPr>
          <w:p w:rsidR="00502776" w:rsidRPr="00741B1F" w:rsidP="1CA0981A">
            <w:pPr>
              <w:rPr>
                <w:rFonts w:eastAsia="Tahoma" w:cs="Tahoma"/>
                <w:b/>
                <w:bCs/>
                <w:color w:val="FFFFFF"/>
              </w:rPr>
            </w:pPr>
            <w:r w:rsidRPr="00741B1F">
              <w:rPr>
                <w:rFonts w:eastAsia="Tahoma" w:cs="Tahoma"/>
                <w:b/>
                <w:bCs/>
                <w:color w:val="FFFFFF"/>
              </w:rPr>
              <w:t xml:space="preserve">IF DATA </w:t>
            </w:r>
            <w:r w:rsidRPr="00741B1F" w:rsidR="52DFB671">
              <w:rPr>
                <w:rFonts w:eastAsia="Tahoma" w:cs="Tahoma"/>
                <w:b/>
                <w:bCs/>
                <w:color w:val="FFFFFF"/>
              </w:rPr>
              <w:t>ARE</w:t>
            </w:r>
            <w:r w:rsidRPr="00741B1F">
              <w:rPr>
                <w:rFonts w:eastAsia="Tahoma" w:cs="Tahoma"/>
                <w:b/>
                <w:bCs/>
                <w:color w:val="FFFFFF"/>
              </w:rPr>
              <w:t xml:space="preserve"> UNAVAILABLE</w:t>
            </w:r>
          </w:p>
        </w:tc>
        <w:tc>
          <w:tcPr>
            <w:tcW w:w="6771" w:type="dxa"/>
          </w:tcPr>
          <w:p w:rsidR="00502776" w:rsidRPr="005A2942" w:rsidP="1CA0981A">
            <w:pPr>
              <w:rPr>
                <w:rFonts w:eastAsia="Tahoma" w:cs="Tahoma"/>
              </w:rPr>
            </w:pPr>
          </w:p>
          <w:p w:rsidR="00502776" w:rsidRPr="005A2942" w:rsidP="1A3374E7">
            <w:pPr>
              <w:rPr>
                <w:rFonts w:eastAsia="Tahoma" w:cs="Tahoma"/>
                <w:b/>
                <w:bCs/>
              </w:rPr>
            </w:pPr>
            <w:r w:rsidRPr="1A3374E7">
              <w:rPr>
                <w:rFonts w:eastAsia="Tahoma" w:cs="Tahoma"/>
                <w:b/>
                <w:bCs/>
              </w:rPr>
              <w:t xml:space="preserve">If data </w:t>
            </w:r>
            <w:r w:rsidRPr="1A3374E7" w:rsidR="5FE5E798">
              <w:rPr>
                <w:rFonts w:eastAsia="Tahoma" w:cs="Tahoma"/>
                <w:b/>
                <w:bCs/>
              </w:rPr>
              <w:t>are</w:t>
            </w:r>
            <w:r w:rsidRPr="1A3374E7">
              <w:rPr>
                <w:rFonts w:eastAsia="Tahoma" w:cs="Tahoma"/>
                <w:b/>
                <w:bCs/>
              </w:rPr>
              <w:t xml:space="preserve"> not reported, why is State unable to report (select all that apply):</w:t>
            </w:r>
            <w:r w:rsidR="008A2CC5">
              <w:rPr>
                <w:rFonts w:eastAsia="Tahoma" w:cs="Tahoma"/>
                <w:b/>
                <w:bCs/>
              </w:rPr>
              <w:t xml:space="preserve"> </w:t>
            </w:r>
          </w:p>
          <w:p w:rsidR="00502776" w:rsidRPr="005A2942" w:rsidP="1A3374E7">
            <w:pPr>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Information is not collected at admission </w:t>
            </w:r>
          </w:p>
          <w:p w:rsidR="00502776" w:rsidRPr="005A2942" w:rsidP="1A3374E7">
            <w:pPr>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Information is not collected at discharge </w:t>
            </w:r>
          </w:p>
          <w:p w:rsidR="00502776" w:rsidRPr="005A2942" w:rsidP="1A3374E7">
            <w:pPr>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Information is not collected by the categories requested </w:t>
            </w:r>
          </w:p>
          <w:p w:rsidR="00502776" w:rsidRPr="005A2942" w:rsidP="1CA0981A">
            <w:pPr>
              <w:rPr>
                <w:rFonts w:eastAsia="Tahoma" w:cs="Tahoma"/>
              </w:rPr>
            </w:pPr>
            <w:r w:rsidRPr="1A3374E7">
              <w:rPr>
                <w:rFonts w:eastAsia="Tahoma" w:cs="Tahoma"/>
              </w:rPr>
              <w:t>□</w:t>
            </w:r>
            <w:r w:rsidR="008A2CC5">
              <w:rPr>
                <w:rFonts w:eastAsia="Tahoma" w:cs="Tahoma"/>
              </w:rPr>
              <w:t xml:space="preserve"> </w:t>
            </w:r>
            <w:r w:rsidRPr="1A3374E7">
              <w:rPr>
                <w:rFonts w:eastAsia="Tahoma" w:cs="Tahoma"/>
              </w:rPr>
              <w:t>State collects information on the indicator area but utilizes a different measure.</w:t>
            </w:r>
          </w:p>
        </w:tc>
      </w:tr>
      <w:tr w:rsidTr="00741B1F">
        <w:tblPrEx>
          <w:tblW w:w="0" w:type="auto"/>
          <w:tblInd w:w="8" w:type="dxa"/>
          <w:tblLook w:val="0000"/>
        </w:tblPrEx>
        <w:tc>
          <w:tcPr>
            <w:tcW w:w="2500" w:type="dxa"/>
            <w:shd w:val="clear" w:color="auto" w:fill="365F91"/>
          </w:tcPr>
          <w:p w:rsidR="00502776" w:rsidRPr="00741B1F" w:rsidP="1CA0981A">
            <w:pPr>
              <w:rPr>
                <w:rFonts w:eastAsia="Tahoma" w:cs="Tahoma"/>
                <w:b/>
                <w:bCs/>
                <w:color w:val="FFFFFF"/>
              </w:rPr>
            </w:pPr>
            <w:r w:rsidRPr="00741B1F">
              <w:rPr>
                <w:rFonts w:eastAsia="Tahoma" w:cs="Tahoma"/>
                <w:b/>
                <w:bCs/>
                <w:color w:val="FFFFFF"/>
              </w:rPr>
              <w:t xml:space="preserve">DATA PLANS IF DATA </w:t>
            </w:r>
            <w:r w:rsidRPr="00741B1F" w:rsidR="52DFB671">
              <w:rPr>
                <w:rFonts w:eastAsia="Tahoma" w:cs="Tahoma"/>
                <w:b/>
                <w:bCs/>
                <w:color w:val="FFFFFF"/>
              </w:rPr>
              <w:t>ARE</w:t>
            </w:r>
            <w:r w:rsidRPr="00741B1F">
              <w:rPr>
                <w:rFonts w:eastAsia="Tahoma" w:cs="Tahoma"/>
                <w:b/>
                <w:bCs/>
                <w:color w:val="FFFFFF"/>
              </w:rPr>
              <w:t xml:space="preserve"> NOT AVAILABLE</w:t>
            </w:r>
          </w:p>
        </w:tc>
        <w:tc>
          <w:tcPr>
            <w:tcW w:w="6771" w:type="dxa"/>
          </w:tcPr>
          <w:p w:rsidR="00502776" w:rsidRPr="005A2942" w:rsidP="1A3374E7">
            <w:pPr>
              <w:rPr>
                <w:rFonts w:eastAsia="Tahoma" w:cs="Tahoma"/>
                <w:b/>
                <w:bCs/>
              </w:rPr>
            </w:pPr>
            <w:r w:rsidRPr="1A3374E7">
              <w:rPr>
                <w:rFonts w:eastAsia="Tahoma" w:cs="Tahoma"/>
                <w:b/>
                <w:bCs/>
              </w:rPr>
              <w:t xml:space="preserve">State must provide time-framed plans for capturing criminal justice involvement status data on all </w:t>
            </w:r>
            <w:r w:rsidRPr="1A3374E7" w:rsidR="6D74DB73">
              <w:rPr>
                <w:rFonts w:eastAsia="Tahoma" w:cs="Tahoma"/>
                <w:b/>
                <w:bCs/>
              </w:rPr>
              <w:t>clients if</w:t>
            </w:r>
            <w:r w:rsidRPr="1A3374E7">
              <w:rPr>
                <w:rFonts w:eastAsia="Tahoma" w:cs="Tahoma"/>
                <w:b/>
                <w:bCs/>
              </w:rPr>
              <w:t xml:space="preserve"> data </w:t>
            </w:r>
            <w:r w:rsidRPr="1A3374E7" w:rsidR="52DFB671">
              <w:rPr>
                <w:rFonts w:eastAsia="Tahoma" w:cs="Tahoma"/>
                <w:b/>
                <w:bCs/>
              </w:rPr>
              <w:t>are</w:t>
            </w:r>
            <w:r w:rsidRPr="1A3374E7">
              <w:rPr>
                <w:rFonts w:eastAsia="Tahoma" w:cs="Tahoma"/>
                <w:b/>
                <w:bCs/>
              </w:rPr>
              <w:t xml:space="preserve"> not currently available.</w:t>
            </w:r>
            <w:r w:rsidR="008A2CC5">
              <w:rPr>
                <w:rFonts w:eastAsia="Tahoma" w:cs="Tahoma"/>
                <w:b/>
                <w:bCs/>
              </w:rPr>
              <w:t xml:space="preserve"> </w:t>
            </w:r>
            <w:r w:rsidRPr="1A3374E7">
              <w:rPr>
                <w:rFonts w:eastAsia="Tahoma" w:cs="Tahoma"/>
                <w:b/>
                <w:bCs/>
              </w:rPr>
              <w:t>Plans should also discuss barriers, resource needs and estimates of cost.</w:t>
            </w:r>
          </w:p>
        </w:tc>
      </w:tr>
    </w:tbl>
    <w:p w:rsidR="00400E8B" w:rsidP="00175A8A">
      <w:pPr>
        <w:pStyle w:val="Heading2"/>
        <w:sectPr w:rsidSect="00D464BC">
          <w:endnotePr>
            <w:numFmt w:val="lowerLetter"/>
          </w:endnotePr>
          <w:pgSz w:w="12240" w:h="15840" w:code="1"/>
          <w:pgMar w:top="720" w:right="1440" w:bottom="1440" w:left="1440" w:header="720" w:footer="504" w:gutter="0"/>
          <w:cols w:space="720"/>
          <w:docGrid w:linePitch="326"/>
        </w:sectPr>
      </w:pPr>
      <w:bookmarkStart w:id="135" w:name="_SUPTRS_BG_Report_9"/>
    </w:p>
    <w:p w:rsidR="00502776" w:rsidRPr="009049B7" w:rsidP="009049B7">
      <w:pPr>
        <w:pStyle w:val="Heading3"/>
        <w:rPr>
          <w:rFonts w:eastAsia="Tahoma"/>
        </w:rPr>
      </w:pPr>
      <w:bookmarkStart w:id="136" w:name="_Toc193878232"/>
      <w:bookmarkStart w:id="137" w:name="_Toc196319499"/>
      <w:r w:rsidRPr="00175A8A">
        <w:rPr>
          <w:rFonts w:eastAsia="Tahoma"/>
        </w:rPr>
        <w:t>SUPTRS BG</w:t>
      </w:r>
      <w:r w:rsidRPr="00175A8A" w:rsidR="050350CC">
        <w:rPr>
          <w:rFonts w:eastAsia="Tahoma"/>
        </w:rPr>
        <w:t xml:space="preserve"> </w:t>
      </w:r>
      <w:r w:rsidRPr="00175A8A" w:rsidR="6BC4347C">
        <w:rPr>
          <w:rFonts w:eastAsia="Tahoma"/>
        </w:rPr>
        <w:t xml:space="preserve">Report </w:t>
      </w:r>
      <w:r w:rsidRPr="00175A8A" w:rsidR="050350CC">
        <w:rPr>
          <w:rFonts w:eastAsia="Tahoma"/>
        </w:rPr>
        <w:t>Table 17</w:t>
      </w:r>
      <w:r w:rsidRPr="00175A8A" w:rsidR="4FCFE36B">
        <w:rPr>
          <w:rFonts w:eastAsia="Tahoma"/>
        </w:rPr>
        <w:t>.</w:t>
      </w:r>
      <w:r w:rsidRPr="00175A8A" w:rsidR="050350CC">
        <w:rPr>
          <w:rFonts w:eastAsia="Tahoma"/>
        </w:rPr>
        <w:t xml:space="preserve"> </w:t>
      </w:r>
      <w:r w:rsidRPr="00175A8A" w:rsidR="40FDF50D">
        <w:rPr>
          <w:rFonts w:eastAsia="Tahoma"/>
        </w:rPr>
        <w:t>Treatment Performance Measure:</w:t>
      </w:r>
      <w:r w:rsidR="008A2CC5">
        <w:rPr>
          <w:rFonts w:eastAsia="Tahoma"/>
        </w:rPr>
        <w:t xml:space="preserve"> </w:t>
      </w:r>
      <w:r w:rsidRPr="00175A8A" w:rsidR="40FDF50D">
        <w:rPr>
          <w:rFonts w:eastAsia="Tahoma"/>
        </w:rPr>
        <w:t xml:space="preserve">Change in </w:t>
      </w:r>
      <w:r w:rsidRPr="00175A8A" w:rsidR="4C1AC3CD">
        <w:rPr>
          <w:rFonts w:eastAsia="Tahoma"/>
        </w:rPr>
        <w:t>Abstinence – Alcohol Use</w:t>
      </w:r>
      <w:bookmarkEnd w:id="135"/>
      <w:r w:rsidR="009049B7">
        <w:rPr>
          <w:rFonts w:eastAsia="Tahoma"/>
        </w:rPr>
        <w:t xml:space="preserve"> </w:t>
      </w:r>
      <w:r w:rsidRPr="1CA0981A" w:rsidR="20B71E8D">
        <w:rPr>
          <w:rFonts w:eastAsia="Tahoma" w:cs="Tahoma"/>
          <w:i/>
          <w:iCs/>
        </w:rPr>
        <w:t>(From Admission to Discharge)</w:t>
      </w:r>
      <w:bookmarkEnd w:id="136"/>
      <w:bookmarkEnd w:id="137"/>
    </w:p>
    <w:p w:rsidR="00502776" w:rsidRPr="00381A37" w:rsidP="1CA0981A">
      <w:pPr>
        <w:ind w:left="-90"/>
        <w:rPr>
          <w:rFonts w:eastAsia="Tahoma" w:cs="Tahoma"/>
        </w:rPr>
      </w:pPr>
    </w:p>
    <w:p w:rsidR="00502776" w:rsidRPr="00381A37" w:rsidP="1CA0981A">
      <w:pPr>
        <w:ind w:left="-90"/>
        <w:rPr>
          <w:rFonts w:eastAsia="Tahoma" w:cs="Tahoma"/>
        </w:rPr>
      </w:pPr>
      <w:r w:rsidRPr="1CA0981A">
        <w:rPr>
          <w:rFonts w:eastAsia="Tahoma" w:cs="Tahoma"/>
        </w:rPr>
        <w:t xml:space="preserve">Most recent year for which </w:t>
      </w:r>
      <w:r w:rsidRPr="1CA0981A" w:rsidR="7E91A2F7">
        <w:rPr>
          <w:rFonts w:eastAsia="Tahoma" w:cs="Tahoma"/>
        </w:rPr>
        <w:t xml:space="preserve">TEDS </w:t>
      </w:r>
      <w:r w:rsidRPr="1CA0981A">
        <w:rPr>
          <w:rFonts w:eastAsia="Tahoma" w:cs="Tahoma"/>
        </w:rPr>
        <w:t>data are available: _____________</w:t>
      </w:r>
    </w:p>
    <w:p w:rsidR="00502776" w:rsidRPr="005A2942" w:rsidP="1CA0981A">
      <w:pPr>
        <w:jc w:val="center"/>
        <w:rPr>
          <w:rFonts w:eastAsia="Tahoma" w:cs="Tahoma"/>
          <w:b/>
          <w:bC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87"/>
        <w:gridCol w:w="1454"/>
        <w:gridCol w:w="1509"/>
      </w:tblGrid>
      <w:tr w:rsidTr="00741B1F">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00"/>
        </w:trPr>
        <w:tc>
          <w:tcPr>
            <w:tcW w:w="7195" w:type="dxa"/>
            <w:shd w:val="clear" w:color="auto" w:fill="365F91"/>
          </w:tcPr>
          <w:p w:rsidR="00502776" w:rsidRPr="00741B1F" w:rsidP="1CA0981A">
            <w:pPr>
              <w:rPr>
                <w:rFonts w:eastAsia="Tahoma" w:cs="Tahoma"/>
                <w:b/>
                <w:bCs/>
                <w:color w:val="FFFFFF"/>
              </w:rPr>
            </w:pPr>
            <w:r w:rsidRPr="00741B1F">
              <w:rPr>
                <w:rFonts w:eastAsia="Tahoma" w:cs="Tahoma"/>
                <w:b/>
                <w:bCs/>
                <w:color w:val="FFFFFF"/>
              </w:rPr>
              <w:t>Alcohol Abstinence – Clients with no alcohol use (all clients regardless of primary problem) (use Alcohol Use in last 30 days field) at admission vs. discharge.</w:t>
            </w:r>
          </w:p>
        </w:tc>
        <w:tc>
          <w:tcPr>
            <w:tcW w:w="630" w:type="dxa"/>
            <w:shd w:val="clear" w:color="auto" w:fill="365F91"/>
          </w:tcPr>
          <w:p w:rsidR="00502776" w:rsidRPr="00741B1F" w:rsidP="00693A08">
            <w:pPr>
              <w:jc w:val="center"/>
              <w:rPr>
                <w:rFonts w:eastAsia="Tahoma" w:cs="Tahoma"/>
                <w:b/>
                <w:bCs/>
                <w:color w:val="FFFFFF"/>
              </w:rPr>
            </w:pPr>
            <w:r w:rsidRPr="00741B1F">
              <w:rPr>
                <w:rFonts w:eastAsia="Tahoma" w:cs="Tahoma"/>
                <w:b/>
                <w:bCs/>
                <w:color w:val="FFFFFF"/>
              </w:rPr>
              <w:t>Admission</w:t>
            </w:r>
          </w:p>
          <w:p w:rsidR="00693A08" w:rsidRPr="00741B1F" w:rsidP="1CA0981A">
            <w:pPr>
              <w:jc w:val="center"/>
              <w:rPr>
                <w:rFonts w:eastAsia="Tahoma" w:cs="Tahoma"/>
                <w:b/>
                <w:bCs/>
                <w:color w:val="FFFFFF"/>
              </w:rPr>
            </w:pPr>
            <w:r w:rsidRPr="00741B1F">
              <w:rPr>
                <w:rFonts w:eastAsia="Tahoma" w:cs="Tahoma"/>
                <w:b/>
                <w:bCs/>
                <w:color w:val="FFFFFF"/>
              </w:rPr>
              <w:t xml:space="preserve">Clients </w:t>
            </w:r>
          </w:p>
          <w:p w:rsidR="00502776" w:rsidRPr="00741B1F" w:rsidP="1CA0981A">
            <w:pPr>
              <w:jc w:val="center"/>
              <w:rPr>
                <w:rFonts w:eastAsia="Tahoma" w:cs="Tahoma"/>
                <w:b/>
                <w:bCs/>
                <w:color w:val="FFFFFF"/>
                <w:vertAlign w:val="subscript"/>
              </w:rPr>
            </w:pPr>
            <w:r w:rsidRPr="00741B1F">
              <w:rPr>
                <w:rFonts w:eastAsia="Tahoma" w:cs="Tahoma"/>
                <w:b/>
                <w:bCs/>
                <w:color w:val="FFFFFF"/>
              </w:rPr>
              <w:t>(T</w:t>
            </w:r>
            <w:r w:rsidRPr="00741B1F">
              <w:rPr>
                <w:rFonts w:eastAsia="Tahoma" w:cs="Tahoma"/>
                <w:b/>
                <w:bCs/>
                <w:color w:val="FFFFFF"/>
                <w:vertAlign w:val="subscript"/>
              </w:rPr>
              <w:t>1</w:t>
            </w:r>
            <w:r w:rsidRPr="00741B1F">
              <w:rPr>
                <w:rFonts w:eastAsia="Tahoma" w:cs="Tahoma"/>
                <w:b/>
                <w:bCs/>
                <w:color w:val="FFFFFF"/>
              </w:rPr>
              <w:t>)</w:t>
            </w:r>
          </w:p>
        </w:tc>
        <w:tc>
          <w:tcPr>
            <w:tcW w:w="1525" w:type="dxa"/>
            <w:shd w:val="clear" w:color="auto" w:fill="365F91"/>
          </w:tcPr>
          <w:p w:rsidR="00502776" w:rsidRPr="00741B1F" w:rsidP="00693A08">
            <w:pPr>
              <w:jc w:val="center"/>
              <w:rPr>
                <w:rFonts w:eastAsia="Tahoma" w:cs="Tahoma"/>
                <w:b/>
                <w:bCs/>
                <w:color w:val="FFFFFF"/>
              </w:rPr>
            </w:pPr>
            <w:r w:rsidRPr="00741B1F">
              <w:rPr>
                <w:rFonts w:eastAsia="Tahoma" w:cs="Tahoma"/>
                <w:b/>
                <w:bCs/>
                <w:color w:val="FFFFFF"/>
              </w:rPr>
              <w:t>Discharge Clients (T</w:t>
            </w:r>
            <w:r w:rsidRPr="00741B1F">
              <w:rPr>
                <w:rFonts w:eastAsia="Tahoma" w:cs="Tahoma"/>
                <w:b/>
                <w:bCs/>
                <w:color w:val="FFFFFF"/>
                <w:vertAlign w:val="subscript"/>
              </w:rPr>
              <w:t>2</w:t>
            </w:r>
            <w:r w:rsidRPr="00741B1F">
              <w:rPr>
                <w:rFonts w:eastAsia="Tahoma" w:cs="Tahoma"/>
                <w:b/>
                <w:bCs/>
                <w:color w:val="FFFFFF"/>
              </w:rPr>
              <w:t>)</w:t>
            </w:r>
          </w:p>
        </w:tc>
      </w:tr>
      <w:tr w:rsidTr="00433257">
        <w:tblPrEx>
          <w:tblW w:w="9350" w:type="dxa"/>
          <w:tblLook w:val="01E0"/>
        </w:tblPrEx>
        <w:trPr>
          <w:trHeight w:val="720"/>
        </w:trPr>
        <w:tc>
          <w:tcPr>
            <w:tcW w:w="7195" w:type="dxa"/>
            <w:vAlign w:val="center"/>
          </w:tcPr>
          <w:p w:rsidR="00502776" w:rsidRPr="005A2942" w:rsidP="00693A08">
            <w:pPr>
              <w:rPr>
                <w:rFonts w:eastAsia="Tahoma" w:cs="Tahoma"/>
              </w:rPr>
            </w:pPr>
            <w:r w:rsidRPr="1CA0981A">
              <w:rPr>
                <w:rFonts w:eastAsia="Tahoma" w:cs="Tahoma"/>
              </w:rPr>
              <w:t xml:space="preserve">Number of clients abstinent from alcohol [numerator] </w:t>
            </w:r>
          </w:p>
        </w:tc>
        <w:tc>
          <w:tcPr>
            <w:tcW w:w="630" w:type="dxa"/>
            <w:vAlign w:val="center"/>
          </w:tcPr>
          <w:p w:rsidR="00502776" w:rsidRPr="005A2942" w:rsidP="00433257">
            <w:pPr>
              <w:jc w:val="center"/>
              <w:rPr>
                <w:rFonts w:eastAsia="Tahoma" w:cs="Tahoma"/>
              </w:rPr>
            </w:pPr>
          </w:p>
        </w:tc>
        <w:tc>
          <w:tcPr>
            <w:tcW w:w="1525" w:type="dxa"/>
            <w:vAlign w:val="center"/>
          </w:tcPr>
          <w:p w:rsidR="00502776" w:rsidRPr="005A2942" w:rsidP="00433257">
            <w:pPr>
              <w:jc w:val="center"/>
              <w:rPr>
                <w:rFonts w:eastAsia="Tahoma" w:cs="Tahoma"/>
              </w:rPr>
            </w:pPr>
          </w:p>
        </w:tc>
      </w:tr>
      <w:tr w:rsidTr="00433257">
        <w:tblPrEx>
          <w:tblW w:w="9350" w:type="dxa"/>
          <w:tblLook w:val="01E0"/>
        </w:tblPrEx>
        <w:trPr>
          <w:trHeight w:val="720"/>
        </w:trPr>
        <w:tc>
          <w:tcPr>
            <w:tcW w:w="7195" w:type="dxa"/>
            <w:vAlign w:val="center"/>
          </w:tcPr>
          <w:p w:rsidR="00502776" w:rsidRPr="005A2942" w:rsidP="00693A08">
            <w:pPr>
              <w:rPr>
                <w:rFonts w:eastAsia="Tahoma" w:cs="Tahoma"/>
              </w:rPr>
            </w:pPr>
            <w:r w:rsidRPr="1CA0981A">
              <w:rPr>
                <w:rFonts w:eastAsia="Tahoma" w:cs="Tahoma"/>
              </w:rPr>
              <w:t xml:space="preserve">Total number of clients with non-missing values on “used any alcohol” variable [denominator] </w:t>
            </w:r>
          </w:p>
        </w:tc>
        <w:tc>
          <w:tcPr>
            <w:tcW w:w="630" w:type="dxa"/>
            <w:vAlign w:val="center"/>
          </w:tcPr>
          <w:p w:rsidR="00502776" w:rsidRPr="005A2942" w:rsidP="00433257">
            <w:pPr>
              <w:jc w:val="center"/>
              <w:rPr>
                <w:rFonts w:eastAsia="Tahoma" w:cs="Tahoma"/>
              </w:rPr>
            </w:pPr>
          </w:p>
        </w:tc>
        <w:tc>
          <w:tcPr>
            <w:tcW w:w="1525" w:type="dxa"/>
            <w:vAlign w:val="center"/>
          </w:tcPr>
          <w:p w:rsidR="00502776" w:rsidRPr="005A2942" w:rsidP="00433257">
            <w:pPr>
              <w:jc w:val="center"/>
              <w:rPr>
                <w:rFonts w:eastAsia="Tahoma" w:cs="Tahoma"/>
              </w:rPr>
            </w:pPr>
          </w:p>
        </w:tc>
      </w:tr>
      <w:tr w:rsidTr="00433257">
        <w:tblPrEx>
          <w:tblW w:w="9350" w:type="dxa"/>
          <w:tblLook w:val="01E0"/>
        </w:tblPrEx>
        <w:trPr>
          <w:trHeight w:val="720"/>
        </w:trPr>
        <w:tc>
          <w:tcPr>
            <w:tcW w:w="7195" w:type="dxa"/>
            <w:shd w:val="clear" w:color="auto" w:fill="FFFA96"/>
            <w:vAlign w:val="center"/>
          </w:tcPr>
          <w:p w:rsidR="00502776" w:rsidRPr="00433257" w:rsidP="00693A08">
            <w:pPr>
              <w:rPr>
                <w:rFonts w:eastAsia="Tahoma" w:cs="Tahoma"/>
                <w:b/>
                <w:bCs/>
              </w:rPr>
            </w:pPr>
            <w:r w:rsidRPr="00433257">
              <w:rPr>
                <w:rFonts w:eastAsia="Tahoma" w:cs="Tahoma"/>
                <w:b/>
                <w:bCs/>
              </w:rPr>
              <w:t xml:space="preserve">Percent of clients abstinent from alcohol </w:t>
            </w:r>
          </w:p>
        </w:tc>
        <w:tc>
          <w:tcPr>
            <w:tcW w:w="630" w:type="dxa"/>
            <w:shd w:val="clear" w:color="auto" w:fill="FFFA96"/>
            <w:vAlign w:val="center"/>
          </w:tcPr>
          <w:p w:rsidR="00502776" w:rsidRPr="00433257" w:rsidP="00433257">
            <w:pPr>
              <w:jc w:val="center"/>
              <w:rPr>
                <w:rFonts w:eastAsia="Tahoma" w:cs="Tahoma"/>
                <w:b/>
                <w:bCs/>
              </w:rPr>
            </w:pPr>
            <w:r>
              <w:rPr>
                <w:rFonts w:eastAsia="Tahoma" w:cs="Tahoma"/>
                <w:b/>
                <w:bCs/>
              </w:rPr>
              <w:t>%</w:t>
            </w:r>
          </w:p>
        </w:tc>
        <w:tc>
          <w:tcPr>
            <w:tcW w:w="1525" w:type="dxa"/>
            <w:shd w:val="clear" w:color="auto" w:fill="FFFA96"/>
            <w:vAlign w:val="center"/>
          </w:tcPr>
          <w:p w:rsidR="00502776" w:rsidRPr="00433257" w:rsidP="00433257">
            <w:pPr>
              <w:jc w:val="center"/>
              <w:rPr>
                <w:rFonts w:eastAsia="Tahoma" w:cs="Tahoma"/>
                <w:b/>
                <w:bCs/>
              </w:rPr>
            </w:pPr>
            <w:r>
              <w:rPr>
                <w:rFonts w:eastAsia="Tahoma" w:cs="Tahoma"/>
                <w:b/>
                <w:bCs/>
              </w:rPr>
              <w:t>%</w:t>
            </w:r>
          </w:p>
        </w:tc>
      </w:tr>
    </w:tbl>
    <w:p w:rsidR="124BC922" w:rsidP="1A3374E7">
      <w:pPr>
        <w:rPr>
          <w:rFonts w:eastAsia="Tahoma" w:cs="Tahoma"/>
          <w:sz w:val="20"/>
          <w:szCs w:val="20"/>
        </w:rPr>
      </w:pPr>
      <w:r w:rsidRPr="1A3374E7">
        <w:rPr>
          <w:rFonts w:eastAsia="Tahoma" w:cs="Tahoma"/>
          <w:sz w:val="20"/>
          <w:szCs w:val="20"/>
        </w:rPr>
        <w:t>(1) If State does not have a "used any alcohol" variable, calculate instead using frequency of use variables for all primary, secondary, or tertiary problem codes in which the coded problem is Alcohol (e.g., TEDS Code 01)</w:t>
      </w:r>
    </w:p>
    <w:p w:rsidR="1A3374E7" w:rsidP="1A3374E7"/>
    <w:p w:rsidR="00502776" w:rsidP="1CA0981A">
      <w:pPr>
        <w:rPr>
          <w:rFonts w:eastAsia="Tahoma" w:cs="Tahoma"/>
          <w:b/>
          <w:bCs/>
        </w:rPr>
      </w:pPr>
      <w:r w:rsidRPr="009049B7">
        <w:rPr>
          <w:rFonts w:eastAsia="Tahoma" w:cs="Tahoma"/>
        </w:rPr>
        <w:t xml:space="preserve"> </w:t>
      </w:r>
      <w:r w:rsidRPr="009049B7" w:rsidR="009049B7">
        <w:rPr>
          <w:rFonts w:eastAsia="Tahoma" w:cs="Tahoma"/>
        </w:rPr>
        <w:t>SUPTRS BG Table 17.</w:t>
      </w:r>
      <w:r w:rsidR="009049B7">
        <w:rPr>
          <w:rFonts w:eastAsia="Tahoma" w:cs="Tahoma"/>
          <w:b/>
          <w:bCs/>
        </w:rPr>
        <w:t xml:space="preserve"> </w:t>
      </w:r>
      <w:r w:rsidRPr="009049B7" w:rsidR="64436BA4">
        <w:rPr>
          <w:rFonts w:eastAsia="Tahoma" w:cs="Tahoma"/>
          <w:i/>
          <w:iCs/>
        </w:rPr>
        <w:t>State Description of Alcohol Use Data Collection</w:t>
      </w:r>
      <w:r w:rsidRPr="1CA0981A" w:rsidR="64436BA4">
        <w:rPr>
          <w:rFonts w:eastAsia="Tahoma" w:cs="Tahoma"/>
          <w:b/>
          <w:bCs/>
        </w:rPr>
        <w:t xml:space="preserve"> </w:t>
      </w:r>
    </w:p>
    <w:p w:rsidR="009049B7" w:rsidRPr="007F07EB" w:rsidP="1CA0981A">
      <w:pPr>
        <w:rPr>
          <w:rFonts w:eastAsia="Tahoma" w:cs="Tahoma"/>
          <w:b/>
          <w:bCs/>
        </w:rPr>
      </w:pPr>
    </w:p>
    <w:p w:rsidR="00502776" w:rsidRPr="005A2942" w:rsidP="1CA0981A">
      <w:pPr>
        <w:spacing w:line="180" w:lineRule="exact"/>
        <w:rPr>
          <w:rFonts w:eastAsia="Tahoma" w:cs="Tahoma"/>
        </w:rPr>
      </w:pPr>
    </w:p>
    <w:tbl>
      <w:tblPr>
        <w:tblW w:w="8808" w:type="dxa"/>
        <w:tblLook w:val="0000"/>
      </w:tblPr>
      <w:tblGrid>
        <w:gridCol w:w="2116"/>
        <w:gridCol w:w="6692"/>
      </w:tblGrid>
      <w:tr w:rsidTr="00741B1F">
        <w:tblPrEx>
          <w:tblW w:w="8808" w:type="dxa"/>
          <w:tblLook w:val="0000"/>
        </w:tblPrEx>
        <w:tc>
          <w:tcPr>
            <w:tcW w:w="2037" w:type="dxa"/>
            <w:shd w:val="clear" w:color="auto" w:fill="365F91"/>
          </w:tcPr>
          <w:p w:rsidR="00502776" w:rsidRPr="00741B1F" w:rsidP="1CA0981A">
            <w:pPr>
              <w:rPr>
                <w:rFonts w:eastAsia="Tahoma" w:cs="Tahoma"/>
                <w:b/>
                <w:bCs/>
                <w:color w:val="FFFFFF"/>
              </w:rPr>
            </w:pPr>
            <w:r w:rsidRPr="00741B1F">
              <w:rPr>
                <w:rFonts w:eastAsia="Tahoma" w:cs="Tahoma"/>
                <w:b/>
                <w:bCs/>
                <w:color w:val="FFFFFF"/>
              </w:rPr>
              <w:t>STATE CONFORMANCE TO INTERIM STANDARD</w:t>
            </w:r>
          </w:p>
        </w:tc>
        <w:tc>
          <w:tcPr>
            <w:tcW w:w="6771" w:type="dxa"/>
          </w:tcPr>
          <w:p w:rsidR="00502776" w:rsidRPr="005A2942" w:rsidP="1A3374E7">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b/>
                <w:bCs/>
              </w:rPr>
            </w:pPr>
            <w:r w:rsidRPr="1A3374E7">
              <w:rPr>
                <w:rFonts w:eastAsia="Tahoma" w:cs="Tahoma"/>
                <w:b/>
                <w:bCs/>
              </w:rPr>
              <w:t>State Description of Alcohol Use Data Collection (</w:t>
            </w:r>
            <w:r w:rsidRPr="1A3374E7" w:rsidR="0583A889">
              <w:rPr>
                <w:rFonts w:eastAsia="Tahoma" w:cs="Tahoma"/>
                <w:b/>
                <w:bCs/>
              </w:rPr>
              <w:t>SUPTRS BG</w:t>
            </w:r>
            <w:r w:rsidRPr="1A3374E7">
              <w:rPr>
                <w:rFonts w:eastAsia="Tahoma" w:cs="Tahoma"/>
                <w:b/>
                <w:bCs/>
              </w:rPr>
              <w:t xml:space="preserve"> Table 17): </w:t>
            </w:r>
          </w:p>
          <w:p w:rsidR="00502776" w:rsidP="1CA0981A">
            <w:pPr>
              <w:rPr>
                <w:rFonts w:eastAsia="Tahoma" w:cs="Tahoma"/>
              </w:rPr>
            </w:pPr>
            <w:r w:rsidRPr="1CA0981A">
              <w:rPr>
                <w:rFonts w:eastAsia="Tahoma" w:cs="Tahoma"/>
              </w:rPr>
              <w:t>State should detail exactly how this information is collected.</w:t>
            </w:r>
            <w:r w:rsidR="008A2CC5">
              <w:rPr>
                <w:rFonts w:eastAsia="Tahoma" w:cs="Tahoma"/>
              </w:rPr>
              <w:t xml:space="preserve"> </w:t>
            </w:r>
            <w:r w:rsidRPr="1CA0981A">
              <w:rPr>
                <w:rFonts w:eastAsia="Tahoma" w:cs="Tahoma"/>
              </w:rPr>
              <w:t>Where data and methods vary from interim standard, variance should be described.</w:t>
            </w:r>
          </w:p>
          <w:p w:rsidR="005E1389" w:rsidRPr="005A2942" w:rsidP="1CA0981A">
            <w:pPr>
              <w:rPr>
                <w:rFonts w:eastAsia="Tahoma" w:cs="Tahoma"/>
              </w:rPr>
            </w:pPr>
          </w:p>
        </w:tc>
      </w:tr>
      <w:tr w:rsidTr="00741B1F">
        <w:tblPrEx>
          <w:tblW w:w="8808" w:type="dxa"/>
          <w:tblLook w:val="0000"/>
        </w:tblPrEx>
        <w:tc>
          <w:tcPr>
            <w:tcW w:w="2037" w:type="dxa"/>
            <w:shd w:val="clear" w:color="auto" w:fill="365F91"/>
          </w:tcPr>
          <w:p w:rsidR="00502776" w:rsidRPr="00741B1F" w:rsidP="1CA0981A">
            <w:pPr>
              <w:rPr>
                <w:rFonts w:eastAsia="Tahoma" w:cs="Tahoma"/>
                <w:b/>
                <w:bCs/>
                <w:color w:val="FFFFFF"/>
              </w:rPr>
            </w:pPr>
            <w:r w:rsidRPr="00741B1F">
              <w:rPr>
                <w:rFonts w:eastAsia="Tahoma" w:cs="Tahoma"/>
                <w:b/>
                <w:bCs/>
                <w:color w:val="FFFFFF"/>
              </w:rPr>
              <w:t>DATA SOURCE</w:t>
            </w:r>
          </w:p>
        </w:tc>
        <w:tc>
          <w:tcPr>
            <w:tcW w:w="6771" w:type="dxa"/>
          </w:tcPr>
          <w:p w:rsidR="00502776" w:rsidRPr="005A2942" w:rsidP="1A3374E7">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b/>
                <w:bCs/>
              </w:rPr>
            </w:pPr>
            <w:r w:rsidRPr="1A3374E7">
              <w:rPr>
                <w:rFonts w:eastAsia="Tahoma" w:cs="Tahoma"/>
                <w:b/>
                <w:bCs/>
              </w:rPr>
              <w:t xml:space="preserve">What is the source of data for </w:t>
            </w:r>
            <w:r w:rsidRPr="1A3374E7" w:rsidR="0583A889">
              <w:rPr>
                <w:rFonts w:eastAsia="Tahoma" w:cs="Tahoma"/>
                <w:b/>
                <w:bCs/>
              </w:rPr>
              <w:t>SUPTRS BG</w:t>
            </w:r>
            <w:r w:rsidRPr="1A3374E7">
              <w:rPr>
                <w:rFonts w:eastAsia="Tahoma" w:cs="Tahoma"/>
                <w:b/>
                <w:bCs/>
              </w:rPr>
              <w:t xml:space="preserve"> Table 17 (select all that apply):</w:t>
            </w:r>
          </w:p>
          <w:p w:rsidR="00502776" w:rsidRPr="005A2942" w:rsidP="1CA0981A">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rPr>
            </w:pPr>
            <w:r w:rsidRPr="1CA0981A">
              <w:rPr>
                <w:rFonts w:eastAsia="Tahoma" w:cs="Tahoma"/>
              </w:rPr>
              <w:t xml:space="preserve">□ Client self-report </w:t>
            </w:r>
          </w:p>
          <w:p w:rsidR="00502776" w:rsidRPr="005A2942" w:rsidP="1CA0981A">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rPr>
            </w:pPr>
            <w:r w:rsidRPr="1CA0981A">
              <w:rPr>
                <w:rFonts w:eastAsia="Tahoma" w:cs="Tahoma"/>
              </w:rPr>
              <w:t xml:space="preserve">□ Client self-report confirmed by another source→ </w:t>
            </w:r>
          </w:p>
          <w:p w:rsidR="00502776" w:rsidRPr="005A2942" w:rsidP="1CA0981A">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ind w:left="720"/>
              <w:rPr>
                <w:rFonts w:eastAsia="Tahoma" w:cs="Tahoma"/>
              </w:rPr>
            </w:pPr>
            <w:r w:rsidRPr="1CA0981A">
              <w:rPr>
                <w:rFonts w:eastAsia="Tahoma" w:cs="Tahoma"/>
              </w:rPr>
              <w:t xml:space="preserve">□ urinalysis, blood test or other biological assay </w:t>
            </w:r>
          </w:p>
          <w:p w:rsidR="00502776" w:rsidRPr="005A2942" w:rsidP="1CA0981A">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ind w:left="720"/>
              <w:rPr>
                <w:rFonts w:eastAsia="Tahoma" w:cs="Tahoma"/>
              </w:rPr>
            </w:pPr>
            <w:r w:rsidRPr="1CA0981A">
              <w:rPr>
                <w:rFonts w:eastAsia="Tahoma" w:cs="Tahoma"/>
              </w:rPr>
              <w:t>□ collateral source</w:t>
            </w:r>
          </w:p>
          <w:p w:rsidR="00502776" w:rsidRPr="005A2942" w:rsidP="1CA0981A">
            <w:pPr>
              <w:rPr>
                <w:rFonts w:eastAsia="Tahoma" w:cs="Tahoma"/>
              </w:rPr>
            </w:pPr>
            <w:r w:rsidRPr="1CA0981A">
              <w:rPr>
                <w:rFonts w:eastAsia="Tahoma" w:cs="Tahoma"/>
              </w:rPr>
              <w:t xml:space="preserve">□ Administrative data source </w:t>
            </w:r>
          </w:p>
          <w:p w:rsidR="00502776"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Other</w:t>
            </w:r>
            <w:r w:rsidR="005E1389">
              <w:rPr>
                <w:rFonts w:eastAsia="Tahoma" w:cs="Tahoma"/>
              </w:rPr>
              <w:t xml:space="preserve"> </w:t>
            </w:r>
            <w:r w:rsidRPr="1CA0981A">
              <w:rPr>
                <w:rFonts w:eastAsia="Tahoma" w:cs="Tahoma"/>
              </w:rPr>
              <w:t>Specify ___________________</w:t>
            </w:r>
          </w:p>
          <w:p w:rsidR="005E1389" w:rsidRPr="005A2942" w:rsidP="1CA0981A">
            <w:pPr>
              <w:rPr>
                <w:rFonts w:eastAsia="Tahoma" w:cs="Tahoma"/>
              </w:rPr>
            </w:pPr>
          </w:p>
        </w:tc>
      </w:tr>
      <w:tr w:rsidTr="00741B1F">
        <w:tblPrEx>
          <w:tblW w:w="8808" w:type="dxa"/>
          <w:tblLook w:val="0000"/>
        </w:tblPrEx>
        <w:tc>
          <w:tcPr>
            <w:tcW w:w="2037" w:type="dxa"/>
            <w:shd w:val="clear" w:color="auto" w:fill="365F91"/>
          </w:tcPr>
          <w:p w:rsidR="00502776" w:rsidRPr="00741B1F" w:rsidP="1CA0981A">
            <w:pPr>
              <w:rPr>
                <w:rFonts w:eastAsia="Tahoma" w:cs="Tahoma"/>
                <w:b/>
                <w:bCs/>
                <w:color w:val="FFFFFF"/>
              </w:rPr>
            </w:pPr>
            <w:r w:rsidRPr="00741B1F">
              <w:rPr>
                <w:rFonts w:eastAsia="Tahoma" w:cs="Tahoma"/>
                <w:b/>
                <w:bCs/>
                <w:color w:val="FFFFFF"/>
              </w:rPr>
              <w:t>EPISODE OF CARE</w:t>
            </w:r>
          </w:p>
        </w:tc>
        <w:tc>
          <w:tcPr>
            <w:tcW w:w="6771" w:type="dxa"/>
          </w:tcPr>
          <w:p w:rsidR="00502776" w:rsidRPr="005A2942" w:rsidP="1A3374E7">
            <w:pPr>
              <w:rPr>
                <w:rFonts w:eastAsia="Tahoma" w:cs="Tahoma"/>
                <w:b/>
                <w:bCs/>
              </w:rPr>
            </w:pPr>
            <w:r w:rsidRPr="1A3374E7">
              <w:rPr>
                <w:rFonts w:eastAsia="Tahoma" w:cs="Tahoma"/>
                <w:b/>
                <w:bCs/>
              </w:rPr>
              <w:t xml:space="preserve">How is the admission/discharge basis defined for </w:t>
            </w:r>
            <w:r w:rsidRPr="1A3374E7" w:rsidR="0583A889">
              <w:rPr>
                <w:rFonts w:eastAsia="Tahoma" w:cs="Tahoma"/>
                <w:b/>
                <w:bCs/>
              </w:rPr>
              <w:t>SUPTRS BG</w:t>
            </w:r>
            <w:r w:rsidRPr="1A3374E7">
              <w:rPr>
                <w:rFonts w:eastAsia="Tahoma" w:cs="Tahoma"/>
                <w:b/>
                <w:bCs/>
              </w:rPr>
              <w:t xml:space="preserve"> Table 17 (Select one) </w:t>
            </w:r>
          </w:p>
          <w:p w:rsidR="00502776"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 xml:space="preserve">Admission is on the first date of service, prior to which no service has been received for 30 days AND discharge is on the last date of service, subsequent to which no service has been received for 30 days </w:t>
            </w:r>
          </w:p>
          <w:p w:rsidR="00502776"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Admission is on the first date of service in a Program/Service Delivery Unit and Discharge is on the last date of service in a Program/Service Delivery Unit</w:t>
            </w:r>
          </w:p>
          <w:p w:rsidR="00502776"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Other Specify ___________________________________________</w:t>
            </w:r>
          </w:p>
          <w:p w:rsidR="00693A08" w:rsidRPr="005A2942" w:rsidP="1CA0981A">
            <w:pPr>
              <w:rPr>
                <w:rFonts w:eastAsia="Tahoma" w:cs="Tahoma"/>
              </w:rPr>
            </w:pPr>
          </w:p>
        </w:tc>
      </w:tr>
      <w:tr w:rsidTr="00741B1F">
        <w:tblPrEx>
          <w:tblW w:w="8808" w:type="dxa"/>
          <w:tblLook w:val="0000"/>
        </w:tblPrEx>
        <w:tc>
          <w:tcPr>
            <w:tcW w:w="2037" w:type="dxa"/>
            <w:shd w:val="clear" w:color="auto" w:fill="365F91"/>
          </w:tcPr>
          <w:p w:rsidR="00502776" w:rsidRPr="00741B1F" w:rsidP="1CA0981A">
            <w:pPr>
              <w:rPr>
                <w:rFonts w:eastAsia="Tahoma" w:cs="Tahoma"/>
                <w:b/>
                <w:bCs/>
                <w:color w:val="FFFFFF"/>
              </w:rPr>
            </w:pPr>
            <w:r w:rsidRPr="00741B1F">
              <w:rPr>
                <w:rFonts w:eastAsia="Tahoma" w:cs="Tahoma"/>
                <w:b/>
                <w:bCs/>
                <w:color w:val="FFFFFF"/>
              </w:rPr>
              <w:t>DISCHARGE DATA COLLECTION</w:t>
            </w:r>
          </w:p>
        </w:tc>
        <w:tc>
          <w:tcPr>
            <w:tcW w:w="6771" w:type="dxa"/>
          </w:tcPr>
          <w:p w:rsidR="00502776" w:rsidRPr="005A2942" w:rsidP="1A3374E7">
            <w:pPr>
              <w:rPr>
                <w:rFonts w:eastAsia="Tahoma" w:cs="Tahoma"/>
                <w:b/>
                <w:bCs/>
              </w:rPr>
            </w:pPr>
            <w:r w:rsidRPr="1A3374E7">
              <w:rPr>
                <w:rFonts w:eastAsia="Tahoma" w:cs="Tahoma"/>
                <w:b/>
                <w:bCs/>
              </w:rPr>
              <w:t xml:space="preserve">How was discharge data collected for </w:t>
            </w:r>
            <w:r w:rsidRPr="1A3374E7" w:rsidR="0583A889">
              <w:rPr>
                <w:rFonts w:eastAsia="Tahoma" w:cs="Tahoma"/>
                <w:b/>
                <w:bCs/>
              </w:rPr>
              <w:t>SUPTRS BG</w:t>
            </w:r>
            <w:r w:rsidRPr="1A3374E7">
              <w:rPr>
                <w:rFonts w:eastAsia="Tahoma" w:cs="Tahoma"/>
                <w:b/>
                <w:bCs/>
              </w:rPr>
              <w:t xml:space="preserve"> Table 17 (select all that apply)</w:t>
            </w:r>
          </w:p>
          <w:p w:rsidR="00502776"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Not applicable, data reported on form is collected at time period other than discharge→ Specify:</w:t>
            </w:r>
          </w:p>
          <w:p w:rsidR="00502776" w:rsidRPr="005A2942" w:rsidP="1CA0981A">
            <w:pPr>
              <w:rPr>
                <w:rFonts w:eastAsia="Tahoma" w:cs="Tahoma"/>
              </w:rPr>
            </w:pPr>
            <w:r w:rsidRPr="1CA0981A">
              <w:rPr>
                <w:rFonts w:eastAsia="Tahoma" w:cs="Tahoma"/>
              </w:rPr>
              <w:t>□ In-treatment data</w:t>
            </w:r>
            <w:r w:rsidR="008A2CC5">
              <w:rPr>
                <w:rFonts w:eastAsia="Tahoma" w:cs="Tahoma"/>
              </w:rPr>
              <w:t xml:space="preserve"> </w:t>
            </w:r>
            <w:r w:rsidRPr="1CA0981A">
              <w:rPr>
                <w:rFonts w:eastAsia="Tahoma" w:cs="Tahoma"/>
              </w:rPr>
              <w:t xml:space="preserve">___ days post-admission, OR </w:t>
            </w:r>
          </w:p>
          <w:p w:rsidR="00502776" w:rsidRPr="005A2942" w:rsidP="1CA0981A">
            <w:pPr>
              <w:rPr>
                <w:rFonts w:eastAsia="Tahoma" w:cs="Tahoma"/>
              </w:rPr>
            </w:pPr>
            <w:r w:rsidRPr="1CA0981A">
              <w:rPr>
                <w:rFonts w:eastAsia="Tahoma" w:cs="Tahoma"/>
              </w:rPr>
              <w:t>□ Follow-up data ___ (specify) months</w:t>
            </w:r>
            <w:r w:rsidR="008A2CC5">
              <w:rPr>
                <w:rFonts w:eastAsia="Tahoma" w:cs="Tahoma"/>
              </w:rPr>
              <w:t xml:space="preserve"> </w:t>
            </w:r>
            <w:r w:rsidRPr="1CA0981A">
              <w:rPr>
                <w:rFonts w:eastAsia="Tahoma" w:cs="Tahoma"/>
              </w:rPr>
              <w:t>Post-</w:t>
            </w:r>
            <w:r w:rsidR="008A2CC5">
              <w:rPr>
                <w:rFonts w:eastAsia="Tahoma" w:cs="Tahoma"/>
              </w:rPr>
              <w:t xml:space="preserve"> </w:t>
            </w:r>
          </w:p>
          <w:p w:rsidR="00502776" w:rsidRPr="005A2942" w:rsidP="1CA0981A">
            <w:pPr>
              <w:ind w:left="720"/>
              <w:rPr>
                <w:rFonts w:eastAsia="Tahoma" w:cs="Tahoma"/>
              </w:rPr>
            </w:pPr>
            <w:r w:rsidRPr="1CA0981A">
              <w:rPr>
                <w:rFonts w:eastAsia="Tahoma" w:cs="Tahoma"/>
              </w:rPr>
              <w:t>□ admission</w:t>
            </w:r>
            <w:r w:rsidR="008A2CC5">
              <w:rPr>
                <w:rFonts w:eastAsia="Tahoma" w:cs="Tahoma"/>
              </w:rPr>
              <w:t xml:space="preserve"> </w:t>
            </w:r>
          </w:p>
          <w:p w:rsidR="00502776" w:rsidRPr="005A2942" w:rsidP="1CA0981A">
            <w:pPr>
              <w:ind w:left="720"/>
              <w:rPr>
                <w:rFonts w:eastAsia="Tahoma" w:cs="Tahoma"/>
              </w:rPr>
            </w:pPr>
            <w:r w:rsidRPr="1CA0981A">
              <w:rPr>
                <w:rFonts w:eastAsia="Tahoma" w:cs="Tahoma"/>
              </w:rPr>
              <w:t xml:space="preserve">□ discharge </w:t>
            </w:r>
          </w:p>
          <w:p w:rsidR="00502776" w:rsidRPr="005A2942" w:rsidP="1CA0981A">
            <w:pPr>
              <w:ind w:left="720"/>
              <w:rPr>
                <w:rFonts w:eastAsia="Tahoma" w:cs="Tahoma"/>
              </w:rPr>
            </w:pPr>
            <w:r w:rsidRPr="1CA0981A">
              <w:rPr>
                <w:rFonts w:eastAsia="Tahoma" w:cs="Tahoma"/>
              </w:rPr>
              <w:t>□ other ______</w:t>
            </w:r>
            <w:r w:rsidR="008A2CC5">
              <w:rPr>
                <w:rFonts w:eastAsia="Tahoma" w:cs="Tahoma"/>
              </w:rPr>
              <w:t xml:space="preserve"> </w:t>
            </w:r>
          </w:p>
          <w:p w:rsidR="00502776"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 xml:space="preserve">Discharge data </w:t>
            </w:r>
            <w:r w:rsidRPr="1CA0981A" w:rsidR="7CBAB24B">
              <w:rPr>
                <w:rFonts w:eastAsia="Tahoma" w:cs="Tahoma"/>
              </w:rPr>
              <w:t>are</w:t>
            </w:r>
            <w:r w:rsidRPr="1CA0981A">
              <w:rPr>
                <w:rFonts w:eastAsia="Tahoma" w:cs="Tahoma"/>
              </w:rPr>
              <w:t xml:space="preserve"> collected for the census of all (or almost all) clients who were admitted to treatment</w:t>
            </w:r>
            <w:r w:rsidR="008A2CC5">
              <w:rPr>
                <w:rFonts w:eastAsia="Tahoma" w:cs="Tahoma"/>
              </w:rPr>
              <w:t xml:space="preserve"> </w:t>
            </w:r>
          </w:p>
          <w:p w:rsidR="00502776"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 xml:space="preserve">Discharge data </w:t>
            </w:r>
            <w:r w:rsidRPr="1CA0981A" w:rsidR="7CBAB24B">
              <w:rPr>
                <w:rFonts w:eastAsia="Tahoma" w:cs="Tahoma"/>
              </w:rPr>
              <w:t>are</w:t>
            </w:r>
            <w:r w:rsidRPr="1CA0981A">
              <w:rPr>
                <w:rFonts w:eastAsia="Tahoma" w:cs="Tahoma"/>
              </w:rPr>
              <w:t xml:space="preserve"> collected for a sample or all clients who were admitted to treatment </w:t>
            </w:r>
          </w:p>
          <w:p w:rsidR="00502776"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 xml:space="preserve">Discharge records are directly collected (or in the case of early dropouts) are created for all (or almost all) clients who were admitted to treatment </w:t>
            </w:r>
          </w:p>
          <w:p w:rsidR="00502776"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 xml:space="preserve">Discharge records are not collected for approximately ___ % of clients who were admitted for treatment </w:t>
            </w:r>
          </w:p>
          <w:p w:rsidR="005E1389" w:rsidRPr="005A2942" w:rsidP="1CA0981A">
            <w:pPr>
              <w:rPr>
                <w:rFonts w:eastAsia="Tahoma" w:cs="Tahoma"/>
              </w:rPr>
            </w:pPr>
          </w:p>
        </w:tc>
      </w:tr>
      <w:tr w:rsidTr="00741B1F">
        <w:tblPrEx>
          <w:tblW w:w="8808" w:type="dxa"/>
          <w:tblLook w:val="0000"/>
        </w:tblPrEx>
        <w:tc>
          <w:tcPr>
            <w:tcW w:w="2037" w:type="dxa"/>
            <w:shd w:val="clear" w:color="auto" w:fill="365F91"/>
          </w:tcPr>
          <w:p w:rsidR="00502776" w:rsidRPr="00741B1F" w:rsidP="1CA0981A">
            <w:pPr>
              <w:rPr>
                <w:rFonts w:eastAsia="Tahoma" w:cs="Tahoma"/>
                <w:b/>
                <w:bCs/>
                <w:color w:val="FFFFFF"/>
              </w:rPr>
            </w:pPr>
            <w:r w:rsidRPr="00741B1F">
              <w:rPr>
                <w:rFonts w:eastAsia="Tahoma" w:cs="Tahoma"/>
                <w:b/>
                <w:bCs/>
                <w:color w:val="FFFFFF"/>
              </w:rPr>
              <w:t>RECORD LINKING</w:t>
            </w:r>
          </w:p>
        </w:tc>
        <w:tc>
          <w:tcPr>
            <w:tcW w:w="6771" w:type="dxa"/>
          </w:tcPr>
          <w:p w:rsidR="00502776" w:rsidRPr="005A2942" w:rsidP="1A3374E7">
            <w:pPr>
              <w:rPr>
                <w:rFonts w:eastAsia="Tahoma" w:cs="Tahoma"/>
                <w:b/>
                <w:bCs/>
              </w:rPr>
            </w:pPr>
            <w:r w:rsidRPr="1A3374E7">
              <w:rPr>
                <w:rFonts w:eastAsia="Tahoma" w:cs="Tahoma"/>
                <w:b/>
                <w:bCs/>
              </w:rPr>
              <w:t xml:space="preserve">Was the admission and discharge data linked for </w:t>
            </w:r>
            <w:r w:rsidRPr="1A3374E7" w:rsidR="0583A889">
              <w:rPr>
                <w:rFonts w:eastAsia="Tahoma" w:cs="Tahoma"/>
                <w:b/>
                <w:bCs/>
              </w:rPr>
              <w:t>SUPTRS BG</w:t>
            </w:r>
            <w:r w:rsidRPr="1A3374E7">
              <w:rPr>
                <w:rFonts w:eastAsia="Tahoma" w:cs="Tahoma"/>
                <w:b/>
                <w:bCs/>
              </w:rPr>
              <w:t xml:space="preserve"> Table 17 (select all that apply):</w:t>
            </w:r>
            <w:r w:rsidR="008A2CC5">
              <w:rPr>
                <w:rFonts w:eastAsia="Tahoma" w:cs="Tahoma"/>
                <w:b/>
                <w:bCs/>
              </w:rPr>
              <w:t xml:space="preserve"> </w:t>
            </w:r>
          </w:p>
          <w:p w:rsidR="00502776"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 xml:space="preserve">Yes, all clients at admission were linked with discharge data using </w:t>
            </w:r>
            <w:r w:rsidRPr="1CA0981A" w:rsidR="67CE7D85">
              <w:rPr>
                <w:rFonts w:eastAsia="Tahoma" w:cs="Tahoma"/>
              </w:rPr>
              <w:t>a</w:t>
            </w:r>
            <w:r w:rsidRPr="1CA0981A">
              <w:rPr>
                <w:rFonts w:eastAsia="Tahoma" w:cs="Tahoma"/>
              </w:rPr>
              <w:t xml:space="preserve"> Unique Client Identifier (UCID)</w:t>
            </w:r>
          </w:p>
          <w:p w:rsidR="00502776" w:rsidRPr="005A2942" w:rsidP="1A3374E7">
            <w:pPr>
              <w:rPr>
                <w:rFonts w:eastAsia="Tahoma" w:cs="Tahoma"/>
                <w:b/>
                <w:bCs/>
              </w:rPr>
            </w:pPr>
            <w:r w:rsidRPr="1A3374E7">
              <w:rPr>
                <w:rFonts w:eastAsia="Tahoma" w:cs="Tahoma"/>
                <w:b/>
                <w:bCs/>
              </w:rPr>
              <w:t xml:space="preserve">Select type of UCID </w:t>
            </w:r>
          </w:p>
          <w:p w:rsidR="00502776" w:rsidRPr="005A2942" w:rsidP="1A3374E7">
            <w:pPr>
              <w:ind w:left="720"/>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Master Client Index or Master Patient Index, centrally assigned </w:t>
            </w:r>
          </w:p>
          <w:p w:rsidR="00502776" w:rsidRPr="005A2942" w:rsidP="1A3374E7">
            <w:pPr>
              <w:ind w:left="720"/>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Social Security Number (SSN) </w:t>
            </w:r>
          </w:p>
          <w:p w:rsidR="00502776" w:rsidRPr="005A2942" w:rsidP="1A3374E7">
            <w:pPr>
              <w:ind w:left="720"/>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Unique client ID based on fixed client characteristics (such as date of birth, </w:t>
            </w:r>
            <w:r w:rsidR="002929D2">
              <w:rPr>
                <w:rFonts w:eastAsia="Tahoma" w:cs="Tahoma"/>
              </w:rPr>
              <w:t>sex</w:t>
            </w:r>
            <w:r w:rsidRPr="1A3374E7">
              <w:rPr>
                <w:rFonts w:eastAsia="Tahoma" w:cs="Tahoma"/>
              </w:rPr>
              <w:t xml:space="preserve">, partial SSN, etc.) </w:t>
            </w:r>
          </w:p>
          <w:p w:rsidR="00502776" w:rsidRPr="005A2942" w:rsidP="1A3374E7">
            <w:pPr>
              <w:ind w:left="720"/>
              <w:rPr>
                <w:rFonts w:eastAsia="Tahoma" w:cs="Tahoma"/>
              </w:rPr>
            </w:pPr>
            <w:r w:rsidRPr="1A3374E7">
              <w:rPr>
                <w:rFonts w:eastAsia="Tahoma" w:cs="Tahoma"/>
              </w:rPr>
              <w:t xml:space="preserve">□ Some other Statewide unique ID </w:t>
            </w:r>
          </w:p>
          <w:p w:rsidR="00502776" w:rsidRPr="005A2942" w:rsidP="1A3374E7">
            <w:pPr>
              <w:ind w:left="720"/>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Provider-entity-specific unique ID </w:t>
            </w:r>
          </w:p>
          <w:p w:rsidR="00502776"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 xml:space="preserve">No, State Management Information System does not utilize UCID that allows comparison of admission and discharge data on a client specific basis (data developed on a cohorts basis) or State relied on other data sources for post admission data </w:t>
            </w:r>
          </w:p>
          <w:p w:rsidR="00502776"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No, admission and discharge records were matched using probabilistic record matching.</w:t>
            </w:r>
          </w:p>
          <w:p w:rsidR="00502776" w:rsidRPr="005A2942" w:rsidP="1CA0981A">
            <w:pPr>
              <w:rPr>
                <w:rFonts w:eastAsia="Tahoma" w:cs="Tahoma"/>
              </w:rPr>
            </w:pPr>
          </w:p>
        </w:tc>
      </w:tr>
      <w:tr w:rsidTr="00741B1F">
        <w:tblPrEx>
          <w:tblW w:w="8808" w:type="dxa"/>
          <w:tblLook w:val="0000"/>
        </w:tblPrEx>
        <w:tc>
          <w:tcPr>
            <w:tcW w:w="2037" w:type="dxa"/>
            <w:shd w:val="clear" w:color="auto" w:fill="365F91"/>
          </w:tcPr>
          <w:p w:rsidR="00502776" w:rsidRPr="00741B1F" w:rsidP="1CA0981A">
            <w:pPr>
              <w:rPr>
                <w:rFonts w:eastAsia="Tahoma" w:cs="Tahoma"/>
                <w:b/>
                <w:bCs/>
                <w:color w:val="FFFFFF"/>
              </w:rPr>
            </w:pPr>
            <w:r w:rsidRPr="00741B1F">
              <w:rPr>
                <w:rFonts w:eastAsia="Tahoma" w:cs="Tahoma"/>
                <w:b/>
                <w:bCs/>
                <w:color w:val="FFFFFF"/>
              </w:rPr>
              <w:t xml:space="preserve">IF DATA </w:t>
            </w:r>
            <w:r w:rsidRPr="00741B1F" w:rsidR="0010F5BF">
              <w:rPr>
                <w:rFonts w:eastAsia="Tahoma" w:cs="Tahoma"/>
                <w:b/>
                <w:bCs/>
                <w:color w:val="FFFFFF"/>
              </w:rPr>
              <w:t>ARE</w:t>
            </w:r>
            <w:r w:rsidRPr="00741B1F">
              <w:rPr>
                <w:rFonts w:eastAsia="Tahoma" w:cs="Tahoma"/>
                <w:b/>
                <w:bCs/>
                <w:color w:val="FFFFFF"/>
              </w:rPr>
              <w:t xml:space="preserve"> UNAVAILABLE</w:t>
            </w:r>
          </w:p>
        </w:tc>
        <w:tc>
          <w:tcPr>
            <w:tcW w:w="6771" w:type="dxa"/>
          </w:tcPr>
          <w:p w:rsidR="00502776" w:rsidRPr="005A2942" w:rsidP="1A3374E7">
            <w:pPr>
              <w:rPr>
                <w:rFonts w:eastAsia="Tahoma" w:cs="Tahoma"/>
                <w:b/>
                <w:bCs/>
              </w:rPr>
            </w:pPr>
            <w:r w:rsidRPr="1A3374E7">
              <w:rPr>
                <w:rFonts w:eastAsia="Tahoma" w:cs="Tahoma"/>
                <w:b/>
                <w:bCs/>
              </w:rPr>
              <w:t xml:space="preserve">If data </w:t>
            </w:r>
            <w:r w:rsidRPr="1A3374E7" w:rsidR="4DBA4E1B">
              <w:rPr>
                <w:rFonts w:eastAsia="Tahoma" w:cs="Tahoma"/>
                <w:b/>
                <w:bCs/>
              </w:rPr>
              <w:t>are</w:t>
            </w:r>
            <w:r w:rsidRPr="1A3374E7">
              <w:rPr>
                <w:rFonts w:eastAsia="Tahoma" w:cs="Tahoma"/>
                <w:b/>
                <w:bCs/>
              </w:rPr>
              <w:t xml:space="preserve"> not reported, why is State unable to report (select all that apply):</w:t>
            </w:r>
            <w:r w:rsidR="008A2CC5">
              <w:rPr>
                <w:rFonts w:eastAsia="Tahoma" w:cs="Tahoma"/>
                <w:b/>
                <w:bCs/>
              </w:rPr>
              <w:t xml:space="preserve"> </w:t>
            </w:r>
          </w:p>
          <w:p w:rsidR="00502776"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 xml:space="preserve">Information is not collected at admission </w:t>
            </w:r>
          </w:p>
          <w:p w:rsidR="00502776"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 xml:space="preserve">Information is not collected at discharge </w:t>
            </w:r>
          </w:p>
          <w:p w:rsidR="00502776"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 xml:space="preserve">Information is not collected by the categories requested </w:t>
            </w:r>
          </w:p>
          <w:p w:rsidR="00502776"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State collects information on the indicator area but utilizes a different measure.</w:t>
            </w:r>
          </w:p>
          <w:p w:rsidR="005E1389" w:rsidRPr="005A2942" w:rsidP="1CA0981A">
            <w:pPr>
              <w:rPr>
                <w:rFonts w:eastAsia="Tahoma" w:cs="Tahoma"/>
              </w:rPr>
            </w:pPr>
          </w:p>
        </w:tc>
      </w:tr>
      <w:tr w:rsidTr="00741B1F">
        <w:tblPrEx>
          <w:tblW w:w="8808" w:type="dxa"/>
          <w:tblLook w:val="0000"/>
        </w:tblPrEx>
        <w:tc>
          <w:tcPr>
            <w:tcW w:w="2037" w:type="dxa"/>
            <w:shd w:val="clear" w:color="auto" w:fill="365F91"/>
          </w:tcPr>
          <w:p w:rsidR="00502776" w:rsidRPr="00741B1F" w:rsidP="1CA0981A">
            <w:pPr>
              <w:rPr>
                <w:rFonts w:eastAsia="Tahoma" w:cs="Tahoma"/>
                <w:b/>
                <w:bCs/>
                <w:color w:val="FFFFFF"/>
              </w:rPr>
            </w:pPr>
            <w:r w:rsidRPr="00741B1F">
              <w:rPr>
                <w:rFonts w:eastAsia="Tahoma" w:cs="Tahoma"/>
                <w:b/>
                <w:bCs/>
                <w:color w:val="FFFFFF"/>
              </w:rPr>
              <w:t xml:space="preserve">DATA PLANS IF DATA </w:t>
            </w:r>
            <w:r w:rsidRPr="00741B1F" w:rsidR="0010F5BF">
              <w:rPr>
                <w:rFonts w:eastAsia="Tahoma" w:cs="Tahoma"/>
                <w:b/>
                <w:bCs/>
                <w:color w:val="FFFFFF"/>
              </w:rPr>
              <w:t>ARE</w:t>
            </w:r>
            <w:r w:rsidRPr="00741B1F">
              <w:rPr>
                <w:rFonts w:eastAsia="Tahoma" w:cs="Tahoma"/>
                <w:b/>
                <w:bCs/>
                <w:color w:val="FFFFFF"/>
              </w:rPr>
              <w:t xml:space="preserve"> NOT AVAILABLE</w:t>
            </w:r>
          </w:p>
        </w:tc>
        <w:tc>
          <w:tcPr>
            <w:tcW w:w="6771" w:type="dxa"/>
          </w:tcPr>
          <w:p w:rsidR="00502776" w:rsidRPr="005A2942" w:rsidP="1A3374E7">
            <w:pPr>
              <w:rPr>
                <w:rFonts w:eastAsia="Tahoma" w:cs="Tahoma"/>
                <w:b/>
                <w:bCs/>
              </w:rPr>
            </w:pPr>
            <w:r w:rsidRPr="1A3374E7">
              <w:rPr>
                <w:rFonts w:eastAsia="Tahoma" w:cs="Tahoma"/>
                <w:b/>
                <w:bCs/>
              </w:rPr>
              <w:t xml:space="preserve">State must provide time-framed plans for capturing abstinence - alcohol use status data on all </w:t>
            </w:r>
            <w:r w:rsidRPr="1A3374E7" w:rsidR="6D74DB73">
              <w:rPr>
                <w:rFonts w:eastAsia="Tahoma" w:cs="Tahoma"/>
                <w:b/>
                <w:bCs/>
              </w:rPr>
              <w:t>clients if</w:t>
            </w:r>
            <w:r w:rsidRPr="1A3374E7">
              <w:rPr>
                <w:rFonts w:eastAsia="Tahoma" w:cs="Tahoma"/>
                <w:b/>
                <w:bCs/>
              </w:rPr>
              <w:t xml:space="preserve"> data </w:t>
            </w:r>
            <w:r w:rsidRPr="1A3374E7" w:rsidR="400B52B3">
              <w:rPr>
                <w:rFonts w:eastAsia="Tahoma" w:cs="Tahoma"/>
                <w:b/>
                <w:bCs/>
              </w:rPr>
              <w:t>are</w:t>
            </w:r>
            <w:r w:rsidRPr="1A3374E7">
              <w:rPr>
                <w:rFonts w:eastAsia="Tahoma" w:cs="Tahoma"/>
                <w:b/>
                <w:bCs/>
              </w:rPr>
              <w:t xml:space="preserve"> not currently available.</w:t>
            </w:r>
            <w:r w:rsidR="008A2CC5">
              <w:rPr>
                <w:rFonts w:eastAsia="Tahoma" w:cs="Tahoma"/>
                <w:b/>
                <w:bCs/>
              </w:rPr>
              <w:t xml:space="preserve"> </w:t>
            </w:r>
            <w:r w:rsidRPr="1A3374E7">
              <w:rPr>
                <w:rFonts w:eastAsia="Tahoma" w:cs="Tahoma"/>
                <w:b/>
                <w:bCs/>
              </w:rPr>
              <w:t>Plans should also discuss barriers, resource needs and estimates of cost.</w:t>
            </w:r>
          </w:p>
        </w:tc>
      </w:tr>
    </w:tbl>
    <w:p w:rsidR="00400E8B" w:rsidP="00175A8A">
      <w:pPr>
        <w:pStyle w:val="Heading2"/>
        <w:sectPr w:rsidSect="00D464BC">
          <w:endnotePr>
            <w:numFmt w:val="lowerLetter"/>
          </w:endnotePr>
          <w:pgSz w:w="12240" w:h="15840" w:code="1"/>
          <w:pgMar w:top="720" w:right="1440" w:bottom="1440" w:left="1440" w:header="720" w:footer="504" w:gutter="0"/>
          <w:cols w:space="720"/>
          <w:docGrid w:linePitch="326"/>
        </w:sectPr>
      </w:pPr>
      <w:bookmarkStart w:id="138" w:name="_SUPTRS_BG_Report_10"/>
    </w:p>
    <w:p w:rsidR="00502776" w:rsidRPr="00175A8A" w:rsidP="00E7752C">
      <w:pPr>
        <w:pStyle w:val="Heading3"/>
        <w:rPr>
          <w:rFonts w:eastAsia="Tahoma"/>
        </w:rPr>
      </w:pPr>
      <w:bookmarkStart w:id="139" w:name="_Toc193878233"/>
      <w:bookmarkStart w:id="140" w:name="_Toc196319500"/>
      <w:r w:rsidRPr="00175A8A">
        <w:rPr>
          <w:rFonts w:eastAsia="Tahoma"/>
        </w:rPr>
        <w:t>SUPTRS BG</w:t>
      </w:r>
      <w:r w:rsidRPr="00175A8A" w:rsidR="050350CC">
        <w:rPr>
          <w:rFonts w:eastAsia="Tahoma"/>
        </w:rPr>
        <w:t xml:space="preserve"> </w:t>
      </w:r>
      <w:r w:rsidRPr="00175A8A" w:rsidR="250967DF">
        <w:rPr>
          <w:rFonts w:eastAsia="Tahoma"/>
        </w:rPr>
        <w:t xml:space="preserve">Report </w:t>
      </w:r>
      <w:r w:rsidRPr="00175A8A" w:rsidR="050350CC">
        <w:rPr>
          <w:rFonts w:eastAsia="Tahoma"/>
        </w:rPr>
        <w:t>Table 18</w:t>
      </w:r>
      <w:r w:rsidRPr="00175A8A" w:rsidR="13FADE73">
        <w:rPr>
          <w:rFonts w:eastAsia="Tahoma"/>
        </w:rPr>
        <w:t>.</w:t>
      </w:r>
      <w:r w:rsidRPr="00175A8A" w:rsidR="050350CC">
        <w:rPr>
          <w:rFonts w:eastAsia="Tahoma"/>
        </w:rPr>
        <w:t xml:space="preserve"> </w:t>
      </w:r>
      <w:r w:rsidRPr="00175A8A" w:rsidR="175361DA">
        <w:rPr>
          <w:rFonts w:eastAsia="Tahoma"/>
        </w:rPr>
        <w:t>Performance Measure</w:t>
      </w:r>
      <w:r w:rsidRPr="00175A8A" w:rsidR="7C09354F">
        <w:rPr>
          <w:rFonts w:eastAsia="Tahoma"/>
        </w:rPr>
        <w:t>:</w:t>
      </w:r>
      <w:r w:rsidRPr="00175A8A" w:rsidR="1FF8FC4F">
        <w:rPr>
          <w:rFonts w:eastAsia="Tahoma"/>
        </w:rPr>
        <w:t xml:space="preserve"> </w:t>
      </w:r>
      <w:r w:rsidRPr="00175A8A" w:rsidR="10FE7FF3">
        <w:rPr>
          <w:rFonts w:eastAsia="Tahoma"/>
        </w:rPr>
        <w:t>Change in Abstinence</w:t>
      </w:r>
      <w:r w:rsidRPr="00175A8A" w:rsidR="104FAC20">
        <w:rPr>
          <w:rFonts w:eastAsia="Tahoma"/>
        </w:rPr>
        <w:t xml:space="preserve"> – Other Drug Use</w:t>
      </w:r>
      <w:r w:rsidRPr="00175A8A" w:rsidR="44685015">
        <w:rPr>
          <w:rFonts w:eastAsia="Tahoma"/>
        </w:rPr>
        <w:t xml:space="preserve"> (From Admission to Discharge)</w:t>
      </w:r>
      <w:bookmarkEnd w:id="138"/>
      <w:bookmarkEnd w:id="139"/>
      <w:bookmarkEnd w:id="140"/>
      <w:r w:rsidRPr="00175A8A" w:rsidR="5331C846">
        <w:rPr>
          <w:rFonts w:eastAsia="Tahoma"/>
        </w:rPr>
        <w:t xml:space="preserve"> </w:t>
      </w:r>
    </w:p>
    <w:p w:rsidR="1CA0981A" w:rsidP="1CA0981A">
      <w:pPr>
        <w:pStyle w:val="Title"/>
        <w:ind w:left="-90"/>
        <w:jc w:val="left"/>
        <w:rPr>
          <w:rFonts w:eastAsia="Tahoma" w:cs="Tahoma"/>
          <w:i/>
          <w:iCs/>
          <w:sz w:val="24"/>
          <w:szCs w:val="24"/>
        </w:rPr>
      </w:pPr>
    </w:p>
    <w:p w:rsidR="00502776" w:rsidRPr="007F07EB" w:rsidP="1CA0981A">
      <w:pPr>
        <w:pStyle w:val="Title"/>
        <w:ind w:left="-90"/>
        <w:jc w:val="left"/>
        <w:rPr>
          <w:rFonts w:eastAsia="Tahoma" w:cs="Tahoma"/>
          <w:b w:val="0"/>
          <w:bCs w:val="0"/>
          <w:sz w:val="24"/>
          <w:szCs w:val="24"/>
        </w:rPr>
      </w:pPr>
      <w:r w:rsidRPr="1CA0981A">
        <w:rPr>
          <w:rFonts w:eastAsia="Tahoma" w:cs="Tahoma"/>
          <w:b w:val="0"/>
          <w:bCs w:val="0"/>
          <w:sz w:val="24"/>
          <w:szCs w:val="24"/>
        </w:rPr>
        <w:t xml:space="preserve">Most recent year for which </w:t>
      </w:r>
      <w:r w:rsidRPr="1CA0981A" w:rsidR="2C71B334">
        <w:rPr>
          <w:rFonts w:eastAsia="Tahoma" w:cs="Tahoma"/>
          <w:b w:val="0"/>
          <w:bCs w:val="0"/>
          <w:sz w:val="24"/>
          <w:szCs w:val="24"/>
        </w:rPr>
        <w:t xml:space="preserve">TEDS </w:t>
      </w:r>
      <w:r w:rsidRPr="1CA0981A">
        <w:rPr>
          <w:rFonts w:eastAsia="Tahoma" w:cs="Tahoma"/>
          <w:b w:val="0"/>
          <w:bCs w:val="0"/>
          <w:sz w:val="24"/>
          <w:szCs w:val="24"/>
        </w:rPr>
        <w:t>data are available: _____________</w:t>
      </w:r>
    </w:p>
    <w:p w:rsidR="00502776" w:rsidRPr="005A2942" w:rsidP="1CA0981A">
      <w:pPr>
        <w:jc w:val="center"/>
        <w:rPr>
          <w:rFonts w:eastAsia="Tahoma" w:cs="Tahoma"/>
          <w:b/>
          <w:bCs/>
        </w:rPr>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36"/>
        <w:gridCol w:w="1454"/>
        <w:gridCol w:w="1416"/>
      </w:tblGrid>
      <w:tr w:rsidTr="00741B1F">
        <w:tblPrEx>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7161" w:type="dxa"/>
            <w:shd w:val="clear" w:color="auto" w:fill="365F91"/>
            <w:vAlign w:val="bottom"/>
          </w:tcPr>
          <w:p w:rsidR="00502776" w:rsidRPr="00741B1F" w:rsidP="1CA0981A">
            <w:pPr>
              <w:rPr>
                <w:rFonts w:eastAsia="Tahoma" w:cs="Tahoma"/>
                <w:b/>
                <w:bCs/>
                <w:color w:val="FFFFFF"/>
              </w:rPr>
            </w:pPr>
            <w:r w:rsidRPr="00741B1F">
              <w:rPr>
                <w:rFonts w:eastAsia="Tahoma" w:cs="Tahoma"/>
                <w:b/>
                <w:bCs/>
                <w:color w:val="FFFFFF"/>
              </w:rPr>
              <w:t xml:space="preserve">Drug Abstinence – Clients with no drug use (all clients regardless of primary problem) (use Any Drug Use in last 30 days field) at admission vs. discharge. </w:t>
            </w:r>
          </w:p>
        </w:tc>
        <w:tc>
          <w:tcPr>
            <w:tcW w:w="1395" w:type="dxa"/>
            <w:shd w:val="clear" w:color="auto" w:fill="365F91"/>
          </w:tcPr>
          <w:p w:rsidR="00502776" w:rsidRPr="00741B1F" w:rsidP="00693A08">
            <w:pPr>
              <w:rPr>
                <w:rFonts w:eastAsia="Tahoma" w:cs="Tahoma"/>
                <w:b/>
                <w:bCs/>
                <w:color w:val="FFFFFF"/>
              </w:rPr>
            </w:pPr>
            <w:r w:rsidRPr="00741B1F">
              <w:rPr>
                <w:rFonts w:eastAsia="Tahoma" w:cs="Tahoma"/>
                <w:b/>
                <w:bCs/>
                <w:color w:val="FFFFFF"/>
              </w:rPr>
              <w:t>Admission</w:t>
            </w:r>
          </w:p>
          <w:p w:rsidR="00502776" w:rsidRPr="00741B1F" w:rsidP="1CA0981A">
            <w:pPr>
              <w:jc w:val="center"/>
              <w:rPr>
                <w:rFonts w:eastAsia="Tahoma" w:cs="Tahoma"/>
                <w:b/>
                <w:bCs/>
                <w:color w:val="FFFFFF"/>
                <w:vertAlign w:val="subscript"/>
              </w:rPr>
            </w:pPr>
            <w:r w:rsidRPr="00741B1F">
              <w:rPr>
                <w:rFonts w:eastAsia="Tahoma" w:cs="Tahoma"/>
                <w:b/>
                <w:bCs/>
                <w:color w:val="FFFFFF"/>
              </w:rPr>
              <w:t>Clients (T</w:t>
            </w:r>
            <w:r w:rsidRPr="00741B1F">
              <w:rPr>
                <w:rFonts w:eastAsia="Tahoma" w:cs="Tahoma"/>
                <w:b/>
                <w:bCs/>
                <w:color w:val="FFFFFF"/>
                <w:vertAlign w:val="subscript"/>
              </w:rPr>
              <w:t>1</w:t>
            </w:r>
            <w:r w:rsidRPr="00741B1F">
              <w:rPr>
                <w:rFonts w:eastAsia="Tahoma" w:cs="Tahoma"/>
                <w:b/>
                <w:bCs/>
                <w:color w:val="FFFFFF"/>
              </w:rPr>
              <w:t>)</w:t>
            </w:r>
          </w:p>
        </w:tc>
        <w:tc>
          <w:tcPr>
            <w:tcW w:w="1350" w:type="dxa"/>
            <w:shd w:val="clear" w:color="auto" w:fill="365F91"/>
            <w:vAlign w:val="center"/>
          </w:tcPr>
          <w:p w:rsidR="00502776" w:rsidRPr="00741B1F" w:rsidP="00693A08">
            <w:pPr>
              <w:jc w:val="center"/>
              <w:rPr>
                <w:rFonts w:eastAsia="Tahoma" w:cs="Tahoma"/>
                <w:b/>
                <w:bCs/>
                <w:color w:val="FFFFFF"/>
              </w:rPr>
            </w:pPr>
            <w:r w:rsidRPr="00741B1F">
              <w:rPr>
                <w:rFonts w:eastAsia="Tahoma" w:cs="Tahoma"/>
                <w:b/>
                <w:bCs/>
                <w:color w:val="FFFFFF"/>
              </w:rPr>
              <w:t>Discharge Clients (T</w:t>
            </w:r>
            <w:r w:rsidRPr="00741B1F">
              <w:rPr>
                <w:rFonts w:eastAsia="Tahoma" w:cs="Tahoma"/>
                <w:b/>
                <w:bCs/>
                <w:color w:val="FFFFFF"/>
                <w:vertAlign w:val="subscript"/>
              </w:rPr>
              <w:t>2</w:t>
            </w:r>
            <w:r w:rsidRPr="00741B1F">
              <w:rPr>
                <w:rFonts w:eastAsia="Tahoma" w:cs="Tahoma"/>
                <w:b/>
                <w:bCs/>
                <w:color w:val="FFFFFF"/>
              </w:rPr>
              <w:t>)</w:t>
            </w:r>
          </w:p>
        </w:tc>
      </w:tr>
      <w:tr w:rsidTr="007647C8">
        <w:tblPrEx>
          <w:tblW w:w="9906" w:type="dxa"/>
          <w:tblLook w:val="01E0"/>
        </w:tblPrEx>
        <w:trPr>
          <w:trHeight w:val="720"/>
        </w:trPr>
        <w:tc>
          <w:tcPr>
            <w:tcW w:w="7161" w:type="dxa"/>
            <w:vAlign w:val="center"/>
          </w:tcPr>
          <w:p w:rsidR="00502776" w:rsidRPr="005A2942" w:rsidP="00693A08">
            <w:pPr>
              <w:rPr>
                <w:rFonts w:eastAsia="Tahoma" w:cs="Tahoma"/>
              </w:rPr>
            </w:pPr>
            <w:r w:rsidRPr="1CA0981A">
              <w:rPr>
                <w:rFonts w:eastAsia="Tahoma" w:cs="Tahoma"/>
              </w:rPr>
              <w:t xml:space="preserve">Number of Clients abstinent from illegal drugs [numerator] </w:t>
            </w:r>
          </w:p>
        </w:tc>
        <w:tc>
          <w:tcPr>
            <w:tcW w:w="1395" w:type="dxa"/>
            <w:vAlign w:val="center"/>
          </w:tcPr>
          <w:p w:rsidR="00502776" w:rsidRPr="005A2942" w:rsidP="007647C8">
            <w:pPr>
              <w:jc w:val="center"/>
              <w:rPr>
                <w:rFonts w:eastAsia="Tahoma" w:cs="Tahoma"/>
              </w:rPr>
            </w:pPr>
          </w:p>
        </w:tc>
        <w:tc>
          <w:tcPr>
            <w:tcW w:w="1350" w:type="dxa"/>
            <w:vAlign w:val="center"/>
          </w:tcPr>
          <w:p w:rsidR="00502776" w:rsidRPr="005A2942" w:rsidP="007647C8">
            <w:pPr>
              <w:jc w:val="center"/>
              <w:rPr>
                <w:rFonts w:eastAsia="Tahoma" w:cs="Tahoma"/>
              </w:rPr>
            </w:pPr>
          </w:p>
        </w:tc>
      </w:tr>
      <w:tr w:rsidTr="007647C8">
        <w:tblPrEx>
          <w:tblW w:w="9906" w:type="dxa"/>
          <w:tblLook w:val="01E0"/>
        </w:tblPrEx>
        <w:trPr>
          <w:trHeight w:val="720"/>
        </w:trPr>
        <w:tc>
          <w:tcPr>
            <w:tcW w:w="7161" w:type="dxa"/>
            <w:vAlign w:val="center"/>
          </w:tcPr>
          <w:p w:rsidR="00502776" w:rsidRPr="000F61E0" w:rsidP="00693A08">
            <w:pPr>
              <w:rPr>
                <w:rFonts w:eastAsia="Tahoma" w:cs="Tahoma"/>
                <w:vertAlign w:val="superscript"/>
              </w:rPr>
            </w:pPr>
            <w:r w:rsidRPr="1CA0981A">
              <w:rPr>
                <w:rFonts w:eastAsia="Tahoma" w:cs="Tahoma"/>
              </w:rPr>
              <w:t>Total number of clients with non-missing values on “used any drug” variable [denominator]</w:t>
            </w:r>
            <w:r w:rsidR="000F61E0">
              <w:rPr>
                <w:rFonts w:eastAsia="Tahoma" w:cs="Tahoma"/>
                <w:vertAlign w:val="superscript"/>
              </w:rPr>
              <w:t>a</w:t>
            </w:r>
          </w:p>
        </w:tc>
        <w:tc>
          <w:tcPr>
            <w:tcW w:w="1395" w:type="dxa"/>
            <w:vAlign w:val="center"/>
          </w:tcPr>
          <w:p w:rsidR="00502776" w:rsidRPr="005A2942" w:rsidP="007647C8">
            <w:pPr>
              <w:jc w:val="center"/>
              <w:rPr>
                <w:rFonts w:eastAsia="Tahoma" w:cs="Tahoma"/>
              </w:rPr>
            </w:pPr>
          </w:p>
        </w:tc>
        <w:tc>
          <w:tcPr>
            <w:tcW w:w="1350" w:type="dxa"/>
            <w:vAlign w:val="center"/>
          </w:tcPr>
          <w:p w:rsidR="00502776" w:rsidRPr="005A2942" w:rsidP="007647C8">
            <w:pPr>
              <w:jc w:val="center"/>
              <w:rPr>
                <w:rFonts w:eastAsia="Tahoma" w:cs="Tahoma"/>
              </w:rPr>
            </w:pPr>
          </w:p>
        </w:tc>
      </w:tr>
      <w:tr w:rsidTr="007647C8">
        <w:tblPrEx>
          <w:tblW w:w="9906" w:type="dxa"/>
          <w:tblLook w:val="01E0"/>
        </w:tblPrEx>
        <w:trPr>
          <w:trHeight w:val="720"/>
        </w:trPr>
        <w:tc>
          <w:tcPr>
            <w:tcW w:w="7161" w:type="dxa"/>
            <w:shd w:val="clear" w:color="auto" w:fill="FFFA96"/>
            <w:vAlign w:val="center"/>
          </w:tcPr>
          <w:p w:rsidR="00502776" w:rsidRPr="007647C8" w:rsidP="00693A08">
            <w:pPr>
              <w:rPr>
                <w:rFonts w:eastAsia="Tahoma" w:cs="Tahoma"/>
                <w:b/>
                <w:bCs/>
              </w:rPr>
            </w:pPr>
            <w:r w:rsidRPr="007647C8">
              <w:rPr>
                <w:rFonts w:eastAsia="Tahoma" w:cs="Tahoma"/>
                <w:b/>
                <w:bCs/>
              </w:rPr>
              <w:t xml:space="preserve">Percent of clients abstinent from drugs </w:t>
            </w:r>
          </w:p>
        </w:tc>
        <w:tc>
          <w:tcPr>
            <w:tcW w:w="1395" w:type="dxa"/>
            <w:shd w:val="clear" w:color="auto" w:fill="FFFA96"/>
            <w:vAlign w:val="center"/>
          </w:tcPr>
          <w:p w:rsidR="00502776" w:rsidRPr="007647C8" w:rsidP="007647C8">
            <w:pPr>
              <w:jc w:val="center"/>
              <w:rPr>
                <w:rFonts w:eastAsia="Tahoma" w:cs="Tahoma"/>
                <w:b/>
                <w:bCs/>
              </w:rPr>
            </w:pPr>
            <w:r>
              <w:rPr>
                <w:rFonts w:eastAsia="Tahoma" w:cs="Tahoma"/>
                <w:b/>
                <w:bCs/>
              </w:rPr>
              <w:t>%</w:t>
            </w:r>
          </w:p>
        </w:tc>
        <w:tc>
          <w:tcPr>
            <w:tcW w:w="1350" w:type="dxa"/>
            <w:shd w:val="clear" w:color="auto" w:fill="FFFA96"/>
            <w:vAlign w:val="center"/>
          </w:tcPr>
          <w:p w:rsidR="00502776" w:rsidRPr="007647C8" w:rsidP="007647C8">
            <w:pPr>
              <w:jc w:val="center"/>
              <w:rPr>
                <w:rFonts w:eastAsia="Tahoma" w:cs="Tahoma"/>
                <w:b/>
                <w:bCs/>
              </w:rPr>
            </w:pPr>
            <w:r>
              <w:rPr>
                <w:rFonts w:eastAsia="Tahoma" w:cs="Tahoma"/>
                <w:b/>
                <w:bCs/>
              </w:rPr>
              <w:t>%</w:t>
            </w:r>
          </w:p>
        </w:tc>
      </w:tr>
      <w:tr w:rsidTr="1A3374E7">
        <w:tblPrEx>
          <w:tblW w:w="9906" w:type="dxa"/>
          <w:tblLook w:val="01E0"/>
        </w:tblPrEx>
        <w:trPr>
          <w:trHeight w:val="197"/>
        </w:trPr>
        <w:tc>
          <w:tcPr>
            <w:tcW w:w="9906" w:type="dxa"/>
            <w:gridSpan w:val="3"/>
            <w:tcBorders>
              <w:left w:val="nil"/>
              <w:bottom w:val="nil"/>
              <w:right w:val="nil"/>
            </w:tcBorders>
            <w:vAlign w:val="center"/>
          </w:tcPr>
          <w:p w:rsidR="00502776" w:rsidRPr="005A2942" w:rsidP="1A3374E7">
            <w:pPr>
              <w:rPr>
                <w:rFonts w:eastAsia="Tahoma" w:cs="Tahoma"/>
                <w:sz w:val="20"/>
                <w:szCs w:val="20"/>
              </w:rPr>
            </w:pPr>
            <w:r w:rsidRPr="000F61E0">
              <w:rPr>
                <w:rFonts w:eastAsia="Tahoma" w:cs="Tahoma"/>
                <w:sz w:val="20"/>
                <w:szCs w:val="20"/>
                <w:vertAlign w:val="superscript"/>
              </w:rPr>
              <w:t>a</w:t>
            </w:r>
            <w:r>
              <w:rPr>
                <w:rFonts w:eastAsia="Tahoma" w:cs="Tahoma"/>
                <w:sz w:val="20"/>
                <w:szCs w:val="20"/>
              </w:rPr>
              <w:t xml:space="preserve"> </w:t>
            </w:r>
            <w:r w:rsidRPr="1A3374E7" w:rsidR="1F9A88B0">
              <w:rPr>
                <w:rFonts w:eastAsia="Tahoma" w:cs="Tahoma"/>
                <w:sz w:val="20"/>
                <w:szCs w:val="20"/>
              </w:rPr>
              <w:t xml:space="preserve">If State does not have a "used any drug" variable, calculate instead using frequency of use variables for all primary, secondary, or tertiary problem codes in which the coded problem is </w:t>
            </w:r>
            <w:r w:rsidRPr="1A3374E7" w:rsidR="6D74DB73">
              <w:rPr>
                <w:rFonts w:eastAsia="Tahoma" w:cs="Tahoma"/>
                <w:sz w:val="20"/>
                <w:szCs w:val="20"/>
              </w:rPr>
              <w:t>d</w:t>
            </w:r>
            <w:r w:rsidRPr="1A3374E7" w:rsidR="1F9A88B0">
              <w:rPr>
                <w:rFonts w:eastAsia="Tahoma" w:cs="Tahoma"/>
                <w:sz w:val="20"/>
                <w:szCs w:val="20"/>
              </w:rPr>
              <w:t>rugs (e.g., TEDS Codes 0</w:t>
            </w:r>
            <w:r w:rsidRPr="1A3374E7" w:rsidR="2D42AA83">
              <w:rPr>
                <w:rFonts w:eastAsia="Tahoma" w:cs="Tahoma"/>
                <w:sz w:val="20"/>
                <w:szCs w:val="20"/>
              </w:rPr>
              <w:t>1</w:t>
            </w:r>
            <w:r w:rsidRPr="1A3374E7" w:rsidR="1F9A88B0">
              <w:rPr>
                <w:rFonts w:eastAsia="Tahoma" w:cs="Tahoma"/>
                <w:sz w:val="20"/>
                <w:szCs w:val="20"/>
              </w:rPr>
              <w:t>-0</w:t>
            </w:r>
            <w:r w:rsidRPr="1A3374E7" w:rsidR="2D42AA83">
              <w:rPr>
                <w:rFonts w:eastAsia="Tahoma" w:cs="Tahoma"/>
                <w:sz w:val="20"/>
                <w:szCs w:val="20"/>
              </w:rPr>
              <w:t>4</w:t>
            </w:r>
            <w:r w:rsidRPr="1A3374E7" w:rsidR="1F9A88B0">
              <w:rPr>
                <w:rFonts w:eastAsia="Tahoma" w:cs="Tahoma"/>
                <w:sz w:val="20"/>
                <w:szCs w:val="20"/>
              </w:rPr>
              <w:t>)</w:t>
            </w:r>
          </w:p>
        </w:tc>
      </w:tr>
    </w:tbl>
    <w:p w:rsidR="00693A08" w:rsidP="00E7752C"/>
    <w:p w:rsidR="00502776" w:rsidRPr="00693A08" w:rsidP="00E7752C">
      <w:r w:rsidRPr="00693A08">
        <w:rPr>
          <w:rFonts w:eastAsia="Tahoma"/>
        </w:rPr>
        <w:t>SUPTRS BG</w:t>
      </w:r>
      <w:r w:rsidRPr="00693A08" w:rsidR="3CDA5955">
        <w:rPr>
          <w:rFonts w:eastAsia="Tahoma"/>
        </w:rPr>
        <w:t xml:space="preserve"> </w:t>
      </w:r>
      <w:r w:rsidRPr="00693A08" w:rsidR="59BB5F6D">
        <w:rPr>
          <w:rFonts w:eastAsia="Tahoma"/>
        </w:rPr>
        <w:t xml:space="preserve">Report </w:t>
      </w:r>
      <w:r w:rsidRPr="00693A08" w:rsidR="3CDA5955">
        <w:rPr>
          <w:rFonts w:eastAsia="Tahoma"/>
        </w:rPr>
        <w:t>Table 18</w:t>
      </w:r>
      <w:r w:rsidRPr="00693A08" w:rsidR="490A22A4">
        <w:rPr>
          <w:rFonts w:eastAsia="Tahoma"/>
        </w:rPr>
        <w:t>.</w:t>
      </w:r>
      <w:r w:rsidRPr="00693A08" w:rsidR="3CDA5955">
        <w:rPr>
          <w:rFonts w:eastAsia="Tahoma"/>
        </w:rPr>
        <w:t xml:space="preserve"> </w:t>
      </w:r>
      <w:r w:rsidRPr="00693A08" w:rsidR="76E790D6">
        <w:rPr>
          <w:rFonts w:eastAsia="Tahoma"/>
        </w:rPr>
        <w:t xml:space="preserve">State </w:t>
      </w:r>
      <w:r w:rsidRPr="00693A08" w:rsidR="76E790D6">
        <w:rPr>
          <w:rFonts w:eastAsia="Tahoma"/>
          <w:i/>
          <w:iCs/>
        </w:rPr>
        <w:t xml:space="preserve">Description of Other Drug Use Data Collection </w:t>
      </w:r>
    </w:p>
    <w:p w:rsidR="00502776" w:rsidRPr="005A2942" w:rsidP="1CA0981A">
      <w:pPr>
        <w:rPr>
          <w:rFonts w:eastAsia="Tahoma" w:cs="Tahoma"/>
          <w:color w:val="000000"/>
        </w:rPr>
      </w:pPr>
    </w:p>
    <w:tbl>
      <w:tblPr>
        <w:tblW w:w="0" w:type="auto"/>
        <w:tblLook w:val="0000"/>
      </w:tblPr>
      <w:tblGrid>
        <w:gridCol w:w="2508"/>
        <w:gridCol w:w="6771"/>
      </w:tblGrid>
      <w:tr w:rsidTr="00741B1F">
        <w:tblPrEx>
          <w:tblW w:w="0" w:type="auto"/>
          <w:tblLook w:val="0000"/>
        </w:tblPrEx>
        <w:tc>
          <w:tcPr>
            <w:tcW w:w="2508" w:type="dxa"/>
            <w:shd w:val="clear" w:color="auto" w:fill="365F91"/>
          </w:tcPr>
          <w:p w:rsidR="00502776" w:rsidRPr="00741B1F" w:rsidP="1CA0981A">
            <w:pPr>
              <w:rPr>
                <w:rFonts w:eastAsia="Tahoma" w:cs="Tahoma"/>
                <w:b/>
                <w:bCs/>
                <w:color w:val="FFFFFF"/>
              </w:rPr>
            </w:pPr>
            <w:r w:rsidRPr="00741B1F">
              <w:rPr>
                <w:rFonts w:eastAsia="Tahoma" w:cs="Tahoma"/>
                <w:b/>
                <w:bCs/>
                <w:color w:val="FFFFFF"/>
              </w:rPr>
              <w:t>STATE CONFORMANCE TO INTERIM STANDARD</w:t>
            </w:r>
          </w:p>
        </w:tc>
        <w:tc>
          <w:tcPr>
            <w:tcW w:w="6771" w:type="dxa"/>
          </w:tcPr>
          <w:p w:rsidR="00502776" w:rsidRPr="005A2942" w:rsidP="1A3374E7">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b/>
                <w:bCs/>
              </w:rPr>
            </w:pPr>
            <w:r w:rsidRPr="1A3374E7">
              <w:rPr>
                <w:rFonts w:eastAsia="Tahoma" w:cs="Tahoma"/>
                <w:b/>
                <w:bCs/>
              </w:rPr>
              <w:t>State Description of Other Drug Use Data Collection (</w:t>
            </w:r>
            <w:r w:rsidRPr="1A3374E7" w:rsidR="0583A889">
              <w:rPr>
                <w:rFonts w:eastAsia="Tahoma" w:cs="Tahoma"/>
                <w:b/>
                <w:bCs/>
              </w:rPr>
              <w:t>SUPTRS BG</w:t>
            </w:r>
            <w:r w:rsidRPr="1A3374E7">
              <w:rPr>
                <w:rFonts w:eastAsia="Tahoma" w:cs="Tahoma"/>
                <w:b/>
                <w:bCs/>
              </w:rPr>
              <w:t xml:space="preserve"> Table 18): </w:t>
            </w:r>
          </w:p>
          <w:p w:rsidR="00502776" w:rsidRPr="005A2942" w:rsidP="1CA0981A">
            <w:pPr>
              <w:rPr>
                <w:rFonts w:eastAsia="Tahoma" w:cs="Tahoma"/>
              </w:rPr>
            </w:pPr>
            <w:r w:rsidRPr="1CA0981A">
              <w:rPr>
                <w:rFonts w:eastAsia="Tahoma" w:cs="Tahoma"/>
              </w:rPr>
              <w:t>States should detail exactly how this information is collected.</w:t>
            </w:r>
            <w:r w:rsidR="008A2CC5">
              <w:rPr>
                <w:rFonts w:eastAsia="Tahoma" w:cs="Tahoma"/>
              </w:rPr>
              <w:t xml:space="preserve"> </w:t>
            </w:r>
            <w:r w:rsidRPr="1CA0981A">
              <w:rPr>
                <w:rFonts w:eastAsia="Tahoma" w:cs="Tahoma"/>
              </w:rPr>
              <w:t>Where data and methods vary from interim standard, variance should be described.</w:t>
            </w:r>
          </w:p>
          <w:p w:rsidR="00502776" w:rsidRPr="005A2942" w:rsidP="1CA0981A">
            <w:pPr>
              <w:rPr>
                <w:rFonts w:eastAsia="Tahoma" w:cs="Tahoma"/>
              </w:rPr>
            </w:pPr>
          </w:p>
        </w:tc>
      </w:tr>
      <w:tr w:rsidTr="00741B1F">
        <w:tblPrEx>
          <w:tblW w:w="0" w:type="auto"/>
          <w:tblLook w:val="0000"/>
        </w:tblPrEx>
        <w:tc>
          <w:tcPr>
            <w:tcW w:w="2508" w:type="dxa"/>
            <w:shd w:val="clear" w:color="auto" w:fill="365F91"/>
          </w:tcPr>
          <w:p w:rsidR="00502776" w:rsidRPr="00741B1F" w:rsidP="1CA0981A">
            <w:pPr>
              <w:rPr>
                <w:rFonts w:eastAsia="Tahoma" w:cs="Tahoma"/>
                <w:b/>
                <w:bCs/>
                <w:color w:val="FFFFFF"/>
              </w:rPr>
            </w:pPr>
            <w:r w:rsidRPr="00741B1F">
              <w:rPr>
                <w:rFonts w:eastAsia="Tahoma" w:cs="Tahoma"/>
                <w:b/>
                <w:bCs/>
                <w:color w:val="FFFFFF"/>
              </w:rPr>
              <w:t>DATA SOURCE</w:t>
            </w:r>
          </w:p>
        </w:tc>
        <w:tc>
          <w:tcPr>
            <w:tcW w:w="6771" w:type="dxa"/>
          </w:tcPr>
          <w:p w:rsidR="00502776" w:rsidRPr="005A2942" w:rsidP="1A3374E7">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b/>
                <w:bCs/>
              </w:rPr>
            </w:pPr>
            <w:r w:rsidRPr="1A3374E7">
              <w:rPr>
                <w:rFonts w:eastAsia="Tahoma" w:cs="Tahoma"/>
                <w:b/>
                <w:bCs/>
              </w:rPr>
              <w:t xml:space="preserve">What is the source of data for </w:t>
            </w:r>
            <w:r w:rsidRPr="1A3374E7" w:rsidR="0583A889">
              <w:rPr>
                <w:rFonts w:eastAsia="Tahoma" w:cs="Tahoma"/>
                <w:b/>
                <w:bCs/>
              </w:rPr>
              <w:t>SUPTRS BG</w:t>
            </w:r>
            <w:r w:rsidRPr="1A3374E7">
              <w:rPr>
                <w:rFonts w:eastAsia="Tahoma" w:cs="Tahoma"/>
                <w:b/>
                <w:bCs/>
              </w:rPr>
              <w:t xml:space="preserve"> Table 18 (select all that apply):</w:t>
            </w:r>
          </w:p>
          <w:p w:rsidR="00502776" w:rsidRPr="005A2942" w:rsidP="1A3374E7">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rPr>
            </w:pPr>
            <w:r w:rsidRPr="1A3374E7">
              <w:rPr>
                <w:rFonts w:eastAsia="Tahoma" w:cs="Tahoma"/>
              </w:rPr>
              <w:t xml:space="preserve">□ Client self-report </w:t>
            </w:r>
          </w:p>
          <w:p w:rsidR="00502776" w:rsidRPr="005A2942" w:rsidP="1A3374E7">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rPr>
            </w:pPr>
            <w:r w:rsidRPr="1A3374E7">
              <w:rPr>
                <w:rFonts w:eastAsia="Tahoma" w:cs="Tahoma"/>
              </w:rPr>
              <w:t>□ Client self-report confirmed by another source→</w:t>
            </w:r>
            <w:r w:rsidR="008A2CC5">
              <w:rPr>
                <w:rFonts w:eastAsia="Tahoma" w:cs="Tahoma"/>
              </w:rPr>
              <w:t xml:space="preserve"> </w:t>
            </w:r>
          </w:p>
          <w:p w:rsidR="00502776" w:rsidRPr="005A2942" w:rsidP="1A3374E7">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ind w:left="720"/>
              <w:rPr>
                <w:rFonts w:eastAsia="Tahoma" w:cs="Tahoma"/>
              </w:rPr>
            </w:pPr>
            <w:r w:rsidRPr="1A3374E7">
              <w:rPr>
                <w:rFonts w:eastAsia="Tahoma" w:cs="Tahoma"/>
              </w:rPr>
              <w:t xml:space="preserve">□ urinalysis, blood test or other biological assay </w:t>
            </w:r>
          </w:p>
          <w:p w:rsidR="00502776" w:rsidRPr="005A2942" w:rsidP="1A3374E7">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ind w:left="720"/>
              <w:rPr>
                <w:rFonts w:eastAsia="Tahoma" w:cs="Tahoma"/>
              </w:rPr>
            </w:pPr>
            <w:r w:rsidRPr="1A3374E7">
              <w:rPr>
                <w:rFonts w:eastAsia="Tahoma" w:cs="Tahoma"/>
              </w:rPr>
              <w:t>□ collateral source</w:t>
            </w:r>
          </w:p>
          <w:p w:rsidR="00502776" w:rsidRPr="005A2942" w:rsidP="1A3374E7">
            <w:pPr>
              <w:rPr>
                <w:rFonts w:eastAsia="Tahoma" w:cs="Tahoma"/>
              </w:rPr>
            </w:pPr>
            <w:r w:rsidRPr="1A3374E7">
              <w:rPr>
                <w:rFonts w:eastAsia="Tahoma" w:cs="Tahoma"/>
              </w:rPr>
              <w:t xml:space="preserve">□ Administrative data source </w:t>
            </w:r>
          </w:p>
          <w:p w:rsidR="00502776" w:rsidP="1CA0981A">
            <w:pPr>
              <w:rPr>
                <w:rFonts w:eastAsia="Tahoma" w:cs="Tahoma"/>
              </w:rPr>
            </w:pPr>
            <w:r w:rsidRPr="1A3374E7">
              <w:rPr>
                <w:rFonts w:eastAsia="Tahoma" w:cs="Tahoma"/>
              </w:rPr>
              <w:t>□</w:t>
            </w:r>
            <w:r w:rsidR="008A2CC5">
              <w:rPr>
                <w:rFonts w:eastAsia="Tahoma" w:cs="Tahoma"/>
              </w:rPr>
              <w:t xml:space="preserve"> </w:t>
            </w:r>
            <w:r w:rsidRPr="1A3374E7">
              <w:rPr>
                <w:rFonts w:eastAsia="Tahoma" w:cs="Tahoma"/>
              </w:rPr>
              <w:t>Other</w:t>
            </w:r>
            <w:r w:rsidR="008A2CC5">
              <w:rPr>
                <w:rFonts w:eastAsia="Tahoma" w:cs="Tahoma"/>
              </w:rPr>
              <w:t xml:space="preserve"> </w:t>
            </w:r>
            <w:r w:rsidRPr="1A3374E7">
              <w:rPr>
                <w:rFonts w:eastAsia="Tahoma" w:cs="Tahoma"/>
              </w:rPr>
              <w:t>Specify ___________________</w:t>
            </w:r>
          </w:p>
          <w:p w:rsidR="005E1389" w:rsidRPr="005A2942" w:rsidP="1CA0981A">
            <w:pPr>
              <w:rPr>
                <w:rFonts w:eastAsia="Tahoma" w:cs="Tahoma"/>
              </w:rPr>
            </w:pPr>
          </w:p>
        </w:tc>
      </w:tr>
      <w:tr w:rsidTr="00741B1F">
        <w:tblPrEx>
          <w:tblW w:w="0" w:type="auto"/>
          <w:tblLook w:val="0000"/>
        </w:tblPrEx>
        <w:tc>
          <w:tcPr>
            <w:tcW w:w="2508" w:type="dxa"/>
            <w:shd w:val="clear" w:color="auto" w:fill="365F91"/>
          </w:tcPr>
          <w:p w:rsidR="00502776" w:rsidRPr="00741B1F" w:rsidP="1CA0981A">
            <w:pPr>
              <w:rPr>
                <w:rFonts w:eastAsia="Tahoma" w:cs="Tahoma"/>
                <w:b/>
                <w:bCs/>
                <w:color w:val="FFFFFF"/>
              </w:rPr>
            </w:pPr>
            <w:r w:rsidRPr="00741B1F">
              <w:rPr>
                <w:rFonts w:eastAsia="Tahoma" w:cs="Tahoma"/>
                <w:b/>
                <w:bCs/>
                <w:color w:val="FFFFFF"/>
              </w:rPr>
              <w:t>EPISODE OF CARE</w:t>
            </w:r>
          </w:p>
        </w:tc>
        <w:tc>
          <w:tcPr>
            <w:tcW w:w="6771" w:type="dxa"/>
          </w:tcPr>
          <w:p w:rsidR="00502776" w:rsidRPr="005A2942" w:rsidP="1A3374E7">
            <w:pPr>
              <w:rPr>
                <w:rFonts w:eastAsia="Tahoma" w:cs="Tahoma"/>
                <w:b/>
                <w:bCs/>
              </w:rPr>
            </w:pPr>
            <w:r w:rsidRPr="1A3374E7">
              <w:rPr>
                <w:rFonts w:eastAsia="Tahoma" w:cs="Tahoma"/>
                <w:b/>
                <w:bCs/>
              </w:rPr>
              <w:t xml:space="preserve">How is the admission/discharge basis defined for </w:t>
            </w:r>
            <w:r w:rsidRPr="1A3374E7" w:rsidR="0583A889">
              <w:rPr>
                <w:rFonts w:eastAsia="Tahoma" w:cs="Tahoma"/>
                <w:b/>
                <w:bCs/>
              </w:rPr>
              <w:t>SUPTRS BG</w:t>
            </w:r>
            <w:r w:rsidRPr="1A3374E7">
              <w:rPr>
                <w:rFonts w:eastAsia="Tahoma" w:cs="Tahoma"/>
                <w:b/>
                <w:bCs/>
              </w:rPr>
              <w:t xml:space="preserve"> Table 18 (Select one) </w:t>
            </w:r>
          </w:p>
          <w:p w:rsidR="00502776" w:rsidRPr="005A2942" w:rsidP="1CA0981A">
            <w:pPr>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Admission is on the first date of service, prior to which no service has been received for 30 days AND discharge is on the last date of service, subsequent to which no service has been received for 30 days </w:t>
            </w:r>
          </w:p>
          <w:p w:rsidR="00502776"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Admission is on the first date of service in a Program/Service Delivery Unit and Discharge is on the last date of service in a Program/Service Delivery Unit</w:t>
            </w:r>
          </w:p>
          <w:p w:rsidR="00502776"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Other Specify ___________________________________________</w:t>
            </w:r>
          </w:p>
          <w:p w:rsidR="005E1389" w:rsidRPr="005A2942" w:rsidP="1CA0981A">
            <w:pPr>
              <w:rPr>
                <w:rFonts w:eastAsia="Tahoma" w:cs="Tahoma"/>
              </w:rPr>
            </w:pPr>
          </w:p>
        </w:tc>
      </w:tr>
      <w:tr w:rsidTr="00741B1F">
        <w:tblPrEx>
          <w:tblW w:w="0" w:type="auto"/>
          <w:tblLook w:val="0000"/>
        </w:tblPrEx>
        <w:tc>
          <w:tcPr>
            <w:tcW w:w="2508" w:type="dxa"/>
            <w:shd w:val="clear" w:color="auto" w:fill="365F91"/>
          </w:tcPr>
          <w:p w:rsidR="00502776" w:rsidRPr="00741B1F" w:rsidP="1CA0981A">
            <w:pPr>
              <w:rPr>
                <w:rFonts w:eastAsia="Tahoma" w:cs="Tahoma"/>
                <w:b/>
                <w:bCs/>
                <w:color w:val="FFFFFF"/>
              </w:rPr>
            </w:pPr>
            <w:r w:rsidRPr="00741B1F">
              <w:rPr>
                <w:rFonts w:eastAsia="Tahoma" w:cs="Tahoma"/>
                <w:b/>
                <w:bCs/>
                <w:color w:val="FFFFFF"/>
              </w:rPr>
              <w:t>DISCHARGE DATA COLLECTION</w:t>
            </w:r>
          </w:p>
        </w:tc>
        <w:tc>
          <w:tcPr>
            <w:tcW w:w="6771" w:type="dxa"/>
          </w:tcPr>
          <w:p w:rsidR="00502776" w:rsidRPr="005A2942" w:rsidP="1A3374E7">
            <w:pPr>
              <w:rPr>
                <w:rFonts w:eastAsia="Tahoma" w:cs="Tahoma"/>
                <w:b/>
                <w:bCs/>
              </w:rPr>
            </w:pPr>
            <w:r w:rsidRPr="1A3374E7">
              <w:rPr>
                <w:rFonts w:eastAsia="Tahoma" w:cs="Tahoma"/>
                <w:b/>
                <w:bCs/>
              </w:rPr>
              <w:t xml:space="preserve">How was discharge data collected for </w:t>
            </w:r>
            <w:r w:rsidRPr="1A3374E7" w:rsidR="0583A889">
              <w:rPr>
                <w:rFonts w:eastAsia="Tahoma" w:cs="Tahoma"/>
                <w:b/>
                <w:bCs/>
              </w:rPr>
              <w:t>SUPTRS BG</w:t>
            </w:r>
            <w:r w:rsidRPr="1A3374E7">
              <w:rPr>
                <w:rFonts w:eastAsia="Tahoma" w:cs="Tahoma"/>
                <w:b/>
                <w:bCs/>
              </w:rPr>
              <w:t xml:space="preserve"> Table 18 (select all that apply)</w:t>
            </w:r>
          </w:p>
          <w:p w:rsidR="00502776"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Not applicable, data reported on form is collected at time period other than discharge→ Specify:</w:t>
            </w:r>
          </w:p>
          <w:p w:rsidR="00502776" w:rsidRPr="005A2942" w:rsidP="1A3374E7">
            <w:pPr>
              <w:rPr>
                <w:rFonts w:eastAsia="Tahoma" w:cs="Tahoma"/>
              </w:rPr>
            </w:pPr>
            <w:r w:rsidRPr="1A3374E7">
              <w:rPr>
                <w:rFonts w:eastAsia="Tahoma" w:cs="Tahoma"/>
              </w:rPr>
              <w:t>□ In-treatment data</w:t>
            </w:r>
            <w:r w:rsidR="008A2CC5">
              <w:rPr>
                <w:rFonts w:eastAsia="Tahoma" w:cs="Tahoma"/>
              </w:rPr>
              <w:t xml:space="preserve"> </w:t>
            </w:r>
            <w:r w:rsidRPr="1A3374E7">
              <w:rPr>
                <w:rFonts w:eastAsia="Tahoma" w:cs="Tahoma"/>
              </w:rPr>
              <w:t xml:space="preserve">___ days post-admission, OR </w:t>
            </w:r>
          </w:p>
          <w:p w:rsidR="00502776" w:rsidRPr="005A2942" w:rsidP="1A3374E7">
            <w:pPr>
              <w:rPr>
                <w:rFonts w:eastAsia="Tahoma" w:cs="Tahoma"/>
              </w:rPr>
            </w:pPr>
            <w:r w:rsidRPr="1A3374E7">
              <w:rPr>
                <w:rFonts w:eastAsia="Tahoma" w:cs="Tahoma"/>
              </w:rPr>
              <w:t>□ Follow-up data ___ (specify) months</w:t>
            </w:r>
            <w:r w:rsidR="008A2CC5">
              <w:rPr>
                <w:rFonts w:eastAsia="Tahoma" w:cs="Tahoma"/>
              </w:rPr>
              <w:t xml:space="preserve"> </w:t>
            </w:r>
            <w:r w:rsidRPr="1A3374E7">
              <w:rPr>
                <w:rFonts w:eastAsia="Tahoma" w:cs="Tahoma"/>
              </w:rPr>
              <w:t>Post-</w:t>
            </w:r>
            <w:r w:rsidR="008A2CC5">
              <w:rPr>
                <w:rFonts w:eastAsia="Tahoma" w:cs="Tahoma"/>
              </w:rPr>
              <w:t xml:space="preserve"> </w:t>
            </w:r>
          </w:p>
          <w:p w:rsidR="00502776" w:rsidRPr="005A2942" w:rsidP="1A3374E7">
            <w:pPr>
              <w:ind w:left="720"/>
              <w:rPr>
                <w:rFonts w:eastAsia="Tahoma" w:cs="Tahoma"/>
              </w:rPr>
            </w:pPr>
            <w:r w:rsidRPr="1A3374E7">
              <w:rPr>
                <w:rFonts w:eastAsia="Tahoma" w:cs="Tahoma"/>
              </w:rPr>
              <w:t>□ admission</w:t>
            </w:r>
            <w:r w:rsidR="008A2CC5">
              <w:rPr>
                <w:rFonts w:eastAsia="Tahoma" w:cs="Tahoma"/>
              </w:rPr>
              <w:t xml:space="preserve"> </w:t>
            </w:r>
          </w:p>
          <w:p w:rsidR="00502776" w:rsidRPr="005A2942" w:rsidP="1A3374E7">
            <w:pPr>
              <w:ind w:left="720"/>
              <w:rPr>
                <w:rFonts w:eastAsia="Tahoma" w:cs="Tahoma"/>
              </w:rPr>
            </w:pPr>
            <w:r w:rsidRPr="1A3374E7">
              <w:rPr>
                <w:rFonts w:eastAsia="Tahoma" w:cs="Tahoma"/>
              </w:rPr>
              <w:t xml:space="preserve">□ discharge </w:t>
            </w:r>
          </w:p>
          <w:p w:rsidR="00502776" w:rsidRPr="005A2942" w:rsidP="1A3374E7">
            <w:pPr>
              <w:ind w:left="720"/>
              <w:rPr>
                <w:rFonts w:eastAsia="Tahoma" w:cs="Tahoma"/>
              </w:rPr>
            </w:pPr>
            <w:r w:rsidRPr="1A3374E7">
              <w:rPr>
                <w:rFonts w:eastAsia="Tahoma" w:cs="Tahoma"/>
              </w:rPr>
              <w:t>□ other ______</w:t>
            </w:r>
            <w:r w:rsidR="008A2CC5">
              <w:rPr>
                <w:rFonts w:eastAsia="Tahoma" w:cs="Tahoma"/>
              </w:rPr>
              <w:t xml:space="preserve"> </w:t>
            </w:r>
          </w:p>
          <w:p w:rsidR="00502776" w:rsidRPr="005A2942" w:rsidP="1A3374E7">
            <w:pPr>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Discharge data </w:t>
            </w:r>
            <w:r w:rsidRPr="1A3374E7" w:rsidR="6C335700">
              <w:rPr>
                <w:rFonts w:eastAsia="Tahoma" w:cs="Tahoma"/>
              </w:rPr>
              <w:t>are</w:t>
            </w:r>
            <w:r w:rsidRPr="1A3374E7">
              <w:rPr>
                <w:rFonts w:eastAsia="Tahoma" w:cs="Tahoma"/>
              </w:rPr>
              <w:t xml:space="preserve"> collected for the census of all (or almost all) clients who were admitted to treatment</w:t>
            </w:r>
            <w:r w:rsidR="008A2CC5">
              <w:rPr>
                <w:rFonts w:eastAsia="Tahoma" w:cs="Tahoma"/>
              </w:rPr>
              <w:t xml:space="preserve"> </w:t>
            </w:r>
          </w:p>
          <w:p w:rsidR="00502776" w:rsidRPr="005A2942" w:rsidP="1A3374E7">
            <w:pPr>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Discharge data </w:t>
            </w:r>
            <w:r w:rsidRPr="1A3374E7" w:rsidR="6C335700">
              <w:rPr>
                <w:rFonts w:eastAsia="Tahoma" w:cs="Tahoma"/>
              </w:rPr>
              <w:t>are</w:t>
            </w:r>
            <w:r w:rsidRPr="1A3374E7">
              <w:rPr>
                <w:rFonts w:eastAsia="Tahoma" w:cs="Tahoma"/>
              </w:rPr>
              <w:t xml:space="preserve"> collected for a sample or all clients who were admitted to treatment </w:t>
            </w:r>
          </w:p>
          <w:p w:rsidR="00502776" w:rsidRPr="005A2942" w:rsidP="1CA0981A">
            <w:pPr>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Discharge records are directly collected (or in the case of early dropouts) are created for all (or almost all) clients who were admitted to treatment </w:t>
            </w:r>
          </w:p>
          <w:p w:rsidR="00502776"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 xml:space="preserve">Discharge records are not collected for approximately ___ % of clients who were admitted for treatment </w:t>
            </w:r>
          </w:p>
          <w:p w:rsidR="005E1389" w:rsidRPr="005A2942" w:rsidP="1CA0981A">
            <w:pPr>
              <w:rPr>
                <w:rFonts w:eastAsia="Tahoma" w:cs="Tahoma"/>
              </w:rPr>
            </w:pPr>
          </w:p>
        </w:tc>
      </w:tr>
      <w:tr w:rsidTr="00741B1F">
        <w:tblPrEx>
          <w:tblW w:w="0" w:type="auto"/>
          <w:tblLook w:val="0000"/>
        </w:tblPrEx>
        <w:tc>
          <w:tcPr>
            <w:tcW w:w="2508" w:type="dxa"/>
            <w:shd w:val="clear" w:color="auto" w:fill="365F91"/>
          </w:tcPr>
          <w:p w:rsidR="00502776" w:rsidRPr="00741B1F" w:rsidP="1CA0981A">
            <w:pPr>
              <w:rPr>
                <w:rFonts w:eastAsia="Tahoma" w:cs="Tahoma"/>
                <w:b/>
                <w:bCs/>
                <w:color w:val="FFFFFF"/>
              </w:rPr>
            </w:pPr>
            <w:r w:rsidRPr="00741B1F">
              <w:rPr>
                <w:rFonts w:eastAsia="Tahoma" w:cs="Tahoma"/>
                <w:b/>
                <w:bCs/>
                <w:color w:val="FFFFFF"/>
              </w:rPr>
              <w:t>RECORD LINKING</w:t>
            </w:r>
          </w:p>
        </w:tc>
        <w:tc>
          <w:tcPr>
            <w:tcW w:w="6771" w:type="dxa"/>
          </w:tcPr>
          <w:p w:rsidR="00502776" w:rsidRPr="005A2942" w:rsidP="1A3374E7">
            <w:pPr>
              <w:rPr>
                <w:rFonts w:eastAsia="Tahoma" w:cs="Tahoma"/>
                <w:b/>
                <w:bCs/>
              </w:rPr>
            </w:pPr>
            <w:r w:rsidRPr="1A3374E7">
              <w:rPr>
                <w:rFonts w:eastAsia="Tahoma" w:cs="Tahoma"/>
                <w:b/>
                <w:bCs/>
              </w:rPr>
              <w:t xml:space="preserve">Was the admission and discharge data linked for </w:t>
            </w:r>
            <w:r w:rsidRPr="1A3374E7" w:rsidR="0583A889">
              <w:rPr>
                <w:rFonts w:eastAsia="Tahoma" w:cs="Tahoma"/>
                <w:b/>
                <w:bCs/>
              </w:rPr>
              <w:t>SUPTRS BG</w:t>
            </w:r>
            <w:r w:rsidRPr="1A3374E7">
              <w:rPr>
                <w:rFonts w:eastAsia="Tahoma" w:cs="Tahoma"/>
                <w:b/>
                <w:bCs/>
              </w:rPr>
              <w:t xml:space="preserve"> Table 18 (select all that apply):</w:t>
            </w:r>
            <w:r w:rsidR="008A2CC5">
              <w:rPr>
                <w:rFonts w:eastAsia="Tahoma" w:cs="Tahoma"/>
                <w:b/>
                <w:bCs/>
              </w:rPr>
              <w:t xml:space="preserve"> </w:t>
            </w:r>
          </w:p>
          <w:p w:rsidR="00502776" w:rsidRPr="005A2942" w:rsidP="1CA0981A">
            <w:pPr>
              <w:rPr>
                <w:rFonts w:eastAsia="Tahoma" w:cs="Tahoma"/>
              </w:rPr>
            </w:pPr>
            <w:r w:rsidRPr="1CA0981A">
              <w:rPr>
                <w:rFonts w:eastAsia="Tahoma" w:cs="Tahoma"/>
              </w:rPr>
              <w:t>□</w:t>
            </w:r>
            <w:r w:rsidR="008A2CC5">
              <w:rPr>
                <w:rFonts w:eastAsia="Tahoma" w:cs="Tahoma"/>
              </w:rPr>
              <w:t xml:space="preserve"> </w:t>
            </w:r>
            <w:r w:rsidRPr="1CA0981A">
              <w:rPr>
                <w:rFonts w:eastAsia="Tahoma" w:cs="Tahoma"/>
              </w:rPr>
              <w:t xml:space="preserve">Yes, all clients at admission were linked with discharge data using </w:t>
            </w:r>
            <w:r w:rsidRPr="1CA0981A" w:rsidR="67CE7D85">
              <w:rPr>
                <w:rFonts w:eastAsia="Tahoma" w:cs="Tahoma"/>
              </w:rPr>
              <w:t>a</w:t>
            </w:r>
            <w:r w:rsidRPr="1CA0981A">
              <w:rPr>
                <w:rFonts w:eastAsia="Tahoma" w:cs="Tahoma"/>
              </w:rPr>
              <w:t xml:space="preserve"> Unique Client Identifier (UCID)</w:t>
            </w:r>
          </w:p>
          <w:p w:rsidR="00502776" w:rsidRPr="005A2942" w:rsidP="1A3374E7">
            <w:pPr>
              <w:rPr>
                <w:rFonts w:eastAsia="Tahoma" w:cs="Tahoma"/>
                <w:b/>
                <w:bCs/>
              </w:rPr>
            </w:pPr>
            <w:r w:rsidRPr="1A3374E7">
              <w:rPr>
                <w:rFonts w:eastAsia="Tahoma" w:cs="Tahoma"/>
                <w:b/>
                <w:bCs/>
              </w:rPr>
              <w:t xml:space="preserve">Select type of UCID </w:t>
            </w:r>
          </w:p>
          <w:p w:rsidR="00502776" w:rsidRPr="005A2942" w:rsidP="1A3374E7">
            <w:pPr>
              <w:ind w:left="720"/>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Master Client Index or Master Patient Index, centrally assigned </w:t>
            </w:r>
          </w:p>
          <w:p w:rsidR="00502776" w:rsidRPr="005A2942" w:rsidP="1A3374E7">
            <w:pPr>
              <w:ind w:left="720"/>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Social Security Number (SSN) </w:t>
            </w:r>
          </w:p>
          <w:p w:rsidR="00502776" w:rsidRPr="005A2942" w:rsidP="1A3374E7">
            <w:pPr>
              <w:ind w:left="720"/>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Unique client ID based on fixed client characteristics (such as date of birth, </w:t>
            </w:r>
            <w:r w:rsidR="002929D2">
              <w:rPr>
                <w:rFonts w:eastAsia="Tahoma" w:cs="Tahoma"/>
              </w:rPr>
              <w:t>sex</w:t>
            </w:r>
            <w:r w:rsidRPr="1A3374E7">
              <w:rPr>
                <w:rFonts w:eastAsia="Tahoma" w:cs="Tahoma"/>
              </w:rPr>
              <w:t xml:space="preserve">, partial SSN, etc.) </w:t>
            </w:r>
          </w:p>
          <w:p w:rsidR="00502776" w:rsidRPr="005A2942" w:rsidP="1A3374E7">
            <w:pPr>
              <w:ind w:left="720"/>
              <w:rPr>
                <w:rFonts w:eastAsia="Tahoma" w:cs="Tahoma"/>
              </w:rPr>
            </w:pPr>
            <w:r w:rsidRPr="1A3374E7">
              <w:rPr>
                <w:rFonts w:eastAsia="Tahoma" w:cs="Tahoma"/>
              </w:rPr>
              <w:t xml:space="preserve">□ Some other Statewide unique ID </w:t>
            </w:r>
          </w:p>
          <w:p w:rsidR="00502776" w:rsidRPr="005A2942" w:rsidP="1A3374E7">
            <w:pPr>
              <w:ind w:left="720"/>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Provider-entity-specific unique ID </w:t>
            </w:r>
          </w:p>
          <w:p w:rsidR="00502776" w:rsidRPr="005A2942" w:rsidP="1A3374E7">
            <w:pPr>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No, State Management Information System does not utilize UCID that allows comparison of admission and discharge data on a client specific basis (data developed on a cohorts basis) or State relied on other data sources for post admission data </w:t>
            </w:r>
          </w:p>
          <w:p w:rsidR="00502776" w:rsidRPr="005A2942" w:rsidP="1CA0981A">
            <w:pPr>
              <w:rPr>
                <w:rFonts w:eastAsia="Tahoma" w:cs="Tahoma"/>
              </w:rPr>
            </w:pPr>
            <w:r w:rsidRPr="1A3374E7">
              <w:rPr>
                <w:rFonts w:eastAsia="Tahoma" w:cs="Tahoma"/>
              </w:rPr>
              <w:t>□</w:t>
            </w:r>
            <w:r w:rsidR="008A2CC5">
              <w:rPr>
                <w:rFonts w:eastAsia="Tahoma" w:cs="Tahoma"/>
              </w:rPr>
              <w:t xml:space="preserve"> </w:t>
            </w:r>
            <w:r w:rsidRPr="1A3374E7">
              <w:rPr>
                <w:rFonts w:eastAsia="Tahoma" w:cs="Tahoma"/>
              </w:rPr>
              <w:t>No, admission and discharge records were matched using probabilistic record matching.</w:t>
            </w:r>
          </w:p>
          <w:p w:rsidR="00502776" w:rsidRPr="005A2942" w:rsidP="1CA0981A">
            <w:pPr>
              <w:rPr>
                <w:rFonts w:eastAsia="Tahoma" w:cs="Tahoma"/>
              </w:rPr>
            </w:pPr>
          </w:p>
        </w:tc>
      </w:tr>
      <w:tr w:rsidTr="00741B1F">
        <w:tblPrEx>
          <w:tblW w:w="0" w:type="auto"/>
          <w:tblLook w:val="0000"/>
        </w:tblPrEx>
        <w:tc>
          <w:tcPr>
            <w:tcW w:w="2508" w:type="dxa"/>
            <w:shd w:val="clear" w:color="auto" w:fill="365F91"/>
          </w:tcPr>
          <w:p w:rsidR="00502776" w:rsidRPr="00741B1F" w:rsidP="1CA0981A">
            <w:pPr>
              <w:rPr>
                <w:rFonts w:eastAsia="Tahoma" w:cs="Tahoma"/>
                <w:b/>
                <w:bCs/>
                <w:color w:val="FFFFFF"/>
              </w:rPr>
            </w:pPr>
            <w:r w:rsidRPr="00741B1F">
              <w:rPr>
                <w:rFonts w:eastAsia="Tahoma" w:cs="Tahoma"/>
                <w:b/>
                <w:bCs/>
                <w:color w:val="FFFFFF"/>
              </w:rPr>
              <w:t xml:space="preserve">IF DATA </w:t>
            </w:r>
            <w:r w:rsidRPr="00741B1F" w:rsidR="162F9A73">
              <w:rPr>
                <w:rFonts w:eastAsia="Tahoma" w:cs="Tahoma"/>
                <w:b/>
                <w:bCs/>
                <w:color w:val="FFFFFF"/>
              </w:rPr>
              <w:t>ARE</w:t>
            </w:r>
            <w:r w:rsidRPr="00741B1F">
              <w:rPr>
                <w:rFonts w:eastAsia="Tahoma" w:cs="Tahoma"/>
                <w:b/>
                <w:bCs/>
                <w:color w:val="FFFFFF"/>
              </w:rPr>
              <w:t xml:space="preserve"> UNAVAILABLE</w:t>
            </w:r>
          </w:p>
        </w:tc>
        <w:tc>
          <w:tcPr>
            <w:tcW w:w="6771" w:type="dxa"/>
          </w:tcPr>
          <w:p w:rsidR="00502776" w:rsidRPr="005A2942" w:rsidP="1A3374E7">
            <w:pPr>
              <w:rPr>
                <w:rFonts w:eastAsia="Tahoma" w:cs="Tahoma"/>
                <w:b/>
                <w:bCs/>
              </w:rPr>
            </w:pPr>
            <w:r w:rsidRPr="1A3374E7">
              <w:rPr>
                <w:rFonts w:eastAsia="Tahoma" w:cs="Tahoma"/>
                <w:b/>
                <w:bCs/>
              </w:rPr>
              <w:t xml:space="preserve">If data </w:t>
            </w:r>
            <w:r w:rsidRPr="1A3374E7" w:rsidR="24BC76F4">
              <w:rPr>
                <w:rFonts w:eastAsia="Tahoma" w:cs="Tahoma"/>
                <w:b/>
                <w:bCs/>
              </w:rPr>
              <w:t>are</w:t>
            </w:r>
            <w:r w:rsidRPr="1A3374E7">
              <w:rPr>
                <w:rFonts w:eastAsia="Tahoma" w:cs="Tahoma"/>
                <w:b/>
                <w:bCs/>
              </w:rPr>
              <w:t xml:space="preserve"> not reported, why is State unable to report (select all that apply):</w:t>
            </w:r>
            <w:r w:rsidR="008A2CC5">
              <w:rPr>
                <w:rFonts w:eastAsia="Tahoma" w:cs="Tahoma"/>
                <w:b/>
                <w:bCs/>
              </w:rPr>
              <w:t xml:space="preserve"> </w:t>
            </w:r>
          </w:p>
          <w:p w:rsidR="00502776" w:rsidRPr="005A2942" w:rsidP="1A3374E7">
            <w:pPr>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Information is not collected at admission </w:t>
            </w:r>
          </w:p>
          <w:p w:rsidR="00502776" w:rsidRPr="005A2942" w:rsidP="1A3374E7">
            <w:pPr>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Information is not collected at discharge </w:t>
            </w:r>
          </w:p>
          <w:p w:rsidR="00502776" w:rsidRPr="005A2942" w:rsidP="1A3374E7">
            <w:pPr>
              <w:rPr>
                <w:rFonts w:eastAsia="Tahoma" w:cs="Tahoma"/>
              </w:rPr>
            </w:pPr>
            <w:r w:rsidRPr="1A3374E7">
              <w:rPr>
                <w:rFonts w:eastAsia="Tahoma" w:cs="Tahoma"/>
              </w:rPr>
              <w:t>□</w:t>
            </w:r>
            <w:r w:rsidR="008A2CC5">
              <w:rPr>
                <w:rFonts w:eastAsia="Tahoma" w:cs="Tahoma"/>
              </w:rPr>
              <w:t xml:space="preserve"> </w:t>
            </w:r>
            <w:r w:rsidRPr="1A3374E7">
              <w:rPr>
                <w:rFonts w:eastAsia="Tahoma" w:cs="Tahoma"/>
              </w:rPr>
              <w:t xml:space="preserve">Information is not collected by the categories requested </w:t>
            </w:r>
          </w:p>
          <w:p w:rsidR="00502776" w:rsidP="1CA0981A">
            <w:pPr>
              <w:rPr>
                <w:rFonts w:eastAsia="Tahoma" w:cs="Tahoma"/>
              </w:rPr>
            </w:pPr>
            <w:r w:rsidRPr="1A3374E7">
              <w:rPr>
                <w:rFonts w:eastAsia="Tahoma" w:cs="Tahoma"/>
              </w:rPr>
              <w:t>□</w:t>
            </w:r>
            <w:r w:rsidR="008A2CC5">
              <w:rPr>
                <w:rFonts w:eastAsia="Tahoma" w:cs="Tahoma"/>
              </w:rPr>
              <w:t xml:space="preserve"> </w:t>
            </w:r>
            <w:r w:rsidRPr="1A3374E7">
              <w:rPr>
                <w:rFonts w:eastAsia="Tahoma" w:cs="Tahoma"/>
              </w:rPr>
              <w:t>State collects information on the indicator area but utilizes a different measure.</w:t>
            </w:r>
          </w:p>
          <w:p w:rsidR="005E1389" w:rsidRPr="005A2942" w:rsidP="1CA0981A">
            <w:pPr>
              <w:rPr>
                <w:rFonts w:eastAsia="Tahoma" w:cs="Tahoma"/>
              </w:rPr>
            </w:pPr>
          </w:p>
        </w:tc>
      </w:tr>
      <w:tr w:rsidTr="00741B1F">
        <w:tblPrEx>
          <w:tblW w:w="0" w:type="auto"/>
          <w:tblLook w:val="0000"/>
        </w:tblPrEx>
        <w:tc>
          <w:tcPr>
            <w:tcW w:w="2508" w:type="dxa"/>
            <w:shd w:val="clear" w:color="auto" w:fill="365F91"/>
          </w:tcPr>
          <w:p w:rsidR="00502776" w:rsidRPr="00741B1F" w:rsidP="1CA0981A">
            <w:pPr>
              <w:rPr>
                <w:rFonts w:eastAsia="Tahoma" w:cs="Tahoma"/>
                <w:b/>
                <w:bCs/>
                <w:color w:val="FFFFFF"/>
              </w:rPr>
            </w:pPr>
            <w:r w:rsidRPr="00741B1F">
              <w:rPr>
                <w:rFonts w:eastAsia="Tahoma" w:cs="Tahoma"/>
                <w:b/>
                <w:bCs/>
                <w:color w:val="FFFFFF"/>
              </w:rPr>
              <w:t xml:space="preserve">DATA PLANS IF DATA </w:t>
            </w:r>
            <w:r w:rsidRPr="00741B1F" w:rsidR="162F9A73">
              <w:rPr>
                <w:rFonts w:eastAsia="Tahoma" w:cs="Tahoma"/>
                <w:b/>
                <w:bCs/>
                <w:color w:val="FFFFFF"/>
              </w:rPr>
              <w:t>ARE</w:t>
            </w:r>
            <w:r w:rsidRPr="00741B1F">
              <w:rPr>
                <w:rFonts w:eastAsia="Tahoma" w:cs="Tahoma"/>
                <w:b/>
                <w:bCs/>
                <w:color w:val="FFFFFF"/>
              </w:rPr>
              <w:t xml:space="preserve"> NOT AVAILABLE</w:t>
            </w:r>
          </w:p>
        </w:tc>
        <w:tc>
          <w:tcPr>
            <w:tcW w:w="6771" w:type="dxa"/>
          </w:tcPr>
          <w:p w:rsidR="00502776" w:rsidRPr="005A2942" w:rsidP="1A3374E7">
            <w:pPr>
              <w:rPr>
                <w:rFonts w:eastAsia="Tahoma" w:cs="Tahoma"/>
                <w:b/>
                <w:bCs/>
              </w:rPr>
            </w:pPr>
            <w:r w:rsidRPr="1A3374E7">
              <w:rPr>
                <w:rFonts w:eastAsia="Tahoma" w:cs="Tahoma"/>
                <w:b/>
                <w:bCs/>
              </w:rPr>
              <w:t xml:space="preserve">State must provide time-framed plans for capturing abstinence – drug use status data on all </w:t>
            </w:r>
            <w:r w:rsidRPr="1A3374E7" w:rsidR="1553A31B">
              <w:rPr>
                <w:rFonts w:eastAsia="Tahoma" w:cs="Tahoma"/>
                <w:b/>
                <w:bCs/>
              </w:rPr>
              <w:t>clients if</w:t>
            </w:r>
            <w:r w:rsidRPr="1A3374E7">
              <w:rPr>
                <w:rFonts w:eastAsia="Tahoma" w:cs="Tahoma"/>
                <w:b/>
                <w:bCs/>
              </w:rPr>
              <w:t xml:space="preserve"> data </w:t>
            </w:r>
            <w:r w:rsidRPr="1A3374E7" w:rsidR="4E370275">
              <w:rPr>
                <w:rFonts w:eastAsia="Tahoma" w:cs="Tahoma"/>
                <w:b/>
                <w:bCs/>
              </w:rPr>
              <w:t>are</w:t>
            </w:r>
            <w:r w:rsidRPr="1A3374E7">
              <w:rPr>
                <w:rFonts w:eastAsia="Tahoma" w:cs="Tahoma"/>
                <w:b/>
                <w:bCs/>
              </w:rPr>
              <w:t xml:space="preserve"> not currently available.</w:t>
            </w:r>
            <w:r w:rsidR="008A2CC5">
              <w:rPr>
                <w:rFonts w:eastAsia="Tahoma" w:cs="Tahoma"/>
                <w:b/>
                <w:bCs/>
              </w:rPr>
              <w:t xml:space="preserve"> </w:t>
            </w:r>
            <w:r w:rsidRPr="1A3374E7">
              <w:rPr>
                <w:rFonts w:eastAsia="Tahoma" w:cs="Tahoma"/>
                <w:b/>
                <w:bCs/>
              </w:rPr>
              <w:t>Plans should also discuss barriers, resource needs and estimates of cost.</w:t>
            </w:r>
          </w:p>
        </w:tc>
      </w:tr>
    </w:tbl>
    <w:p w:rsidR="00400E8B" w:rsidP="00175A8A">
      <w:pPr>
        <w:pStyle w:val="Heading2"/>
        <w:sectPr w:rsidSect="00D464BC">
          <w:endnotePr>
            <w:numFmt w:val="lowerLetter"/>
          </w:endnotePr>
          <w:pgSz w:w="12240" w:h="15840" w:code="1"/>
          <w:pgMar w:top="720" w:right="1440" w:bottom="1440" w:left="1440" w:header="720" w:footer="504" w:gutter="0"/>
          <w:cols w:space="720"/>
          <w:docGrid w:linePitch="326"/>
        </w:sectPr>
      </w:pPr>
    </w:p>
    <w:p w:rsidR="00502776" w:rsidP="00E7752C">
      <w:pPr>
        <w:pStyle w:val="Heading3"/>
        <w:rPr>
          <w:rFonts w:eastAsia="Tahoma"/>
        </w:rPr>
      </w:pPr>
      <w:bookmarkStart w:id="141" w:name="_Toc193878234"/>
      <w:bookmarkStart w:id="142" w:name="_Toc196319501"/>
      <w:r w:rsidRPr="1A3374E7">
        <w:rPr>
          <w:rFonts w:eastAsia="Tahoma"/>
        </w:rPr>
        <w:t>SUPTRS BG</w:t>
      </w:r>
      <w:r w:rsidRPr="1A3374E7" w:rsidR="050350CC">
        <w:rPr>
          <w:rFonts w:eastAsia="Tahoma"/>
        </w:rPr>
        <w:t xml:space="preserve"> </w:t>
      </w:r>
      <w:r w:rsidRPr="1A3374E7" w:rsidR="586BA166">
        <w:rPr>
          <w:rFonts w:eastAsia="Tahoma"/>
        </w:rPr>
        <w:t xml:space="preserve">Report </w:t>
      </w:r>
      <w:r w:rsidRPr="1A3374E7" w:rsidR="050350CC">
        <w:rPr>
          <w:rFonts w:eastAsia="Tahoma"/>
        </w:rPr>
        <w:t>Table 19</w:t>
      </w:r>
      <w:r w:rsidRPr="1A3374E7" w:rsidR="11CF690A">
        <w:rPr>
          <w:rFonts w:eastAsia="Tahoma"/>
        </w:rPr>
        <w:t>.</w:t>
      </w:r>
      <w:r w:rsidRPr="1A3374E7" w:rsidR="050350CC">
        <w:rPr>
          <w:rFonts w:eastAsia="Tahoma"/>
        </w:rPr>
        <w:t xml:space="preserve"> </w:t>
      </w:r>
      <w:r w:rsidRPr="1A3374E7" w:rsidR="3BC34F12">
        <w:rPr>
          <w:rFonts w:eastAsia="Tahoma"/>
        </w:rPr>
        <w:t>Performance Measure:</w:t>
      </w:r>
      <w:r w:rsidR="008A2CC5">
        <w:rPr>
          <w:rFonts w:eastAsia="Tahoma"/>
        </w:rPr>
        <w:t xml:space="preserve"> </w:t>
      </w:r>
      <w:r w:rsidRPr="1A3374E7" w:rsidR="3BC34F12">
        <w:rPr>
          <w:rFonts w:eastAsia="Tahoma"/>
        </w:rPr>
        <w:t>Change in Social Support of Recovery</w:t>
      </w:r>
      <w:r w:rsidRPr="1A3374E7" w:rsidR="0AA580E4">
        <w:rPr>
          <w:rFonts w:eastAsia="Tahoma"/>
        </w:rPr>
        <w:t xml:space="preserve"> </w:t>
      </w:r>
      <w:r w:rsidRPr="1A3374E7" w:rsidR="20B71E8D">
        <w:rPr>
          <w:rFonts w:eastAsia="Tahoma"/>
        </w:rPr>
        <w:t>(From Admission to Discharge)</w:t>
      </w:r>
      <w:bookmarkEnd w:id="141"/>
      <w:bookmarkEnd w:id="142"/>
      <w:r w:rsidRPr="1A3374E7" w:rsidR="20B71E8D">
        <w:rPr>
          <w:rFonts w:eastAsia="Tahoma"/>
        </w:rPr>
        <w:t xml:space="preserve"> </w:t>
      </w:r>
    </w:p>
    <w:p w:rsidR="00F4359B" w:rsidRPr="00F4359B" w:rsidP="1CA0981A">
      <w:pPr>
        <w:rPr>
          <w:rFonts w:eastAsia="Tahoma" w:cs="Tahoma"/>
          <w:b/>
          <w:bCs/>
        </w:rPr>
      </w:pPr>
    </w:p>
    <w:p w:rsidR="00502776" w:rsidRPr="00F4359B" w:rsidP="1CA0981A">
      <w:pPr>
        <w:rPr>
          <w:rFonts w:eastAsia="Tahoma" w:cs="Tahoma"/>
        </w:rPr>
      </w:pPr>
      <w:r w:rsidRPr="1CA0981A">
        <w:rPr>
          <w:rFonts w:eastAsia="Tahoma" w:cs="Tahoma"/>
        </w:rPr>
        <w:t xml:space="preserve">Most recent year for which </w:t>
      </w:r>
      <w:r w:rsidRPr="1CA0981A" w:rsidR="32B0EE85">
        <w:rPr>
          <w:rFonts w:eastAsia="Tahoma" w:cs="Tahoma"/>
        </w:rPr>
        <w:t xml:space="preserve">TEDS </w:t>
      </w:r>
      <w:r w:rsidRPr="1CA0981A">
        <w:rPr>
          <w:rFonts w:eastAsia="Tahoma" w:cs="Tahoma"/>
        </w:rPr>
        <w:t>data are available: _____________</w:t>
      </w:r>
    </w:p>
    <w:p w:rsidR="00502776" w:rsidRPr="005A2942" w:rsidP="1CA0981A">
      <w:pPr>
        <w:jc w:val="center"/>
        <w:rPr>
          <w:rFonts w:eastAsia="Tahoma" w:cs="Tahoma"/>
          <w:b/>
          <w:bCs/>
        </w:rPr>
      </w:pPr>
    </w:p>
    <w:tbl>
      <w:tblPr>
        <w:tblW w:w="4430" w:type="pct"/>
        <w:tblLook w:val="01E0"/>
      </w:tblPr>
      <w:tblGrid>
        <w:gridCol w:w="5614"/>
        <w:gridCol w:w="1454"/>
        <w:gridCol w:w="1416"/>
      </w:tblGrid>
      <w:tr w:rsidTr="00741B1F">
        <w:tblPrEx>
          <w:tblW w:w="4430" w:type="pct"/>
          <w:tblLook w:val="01E0"/>
        </w:tblPrEx>
        <w:tc>
          <w:tcPr>
            <w:tcW w:w="3856" w:type="pct"/>
            <w:tcBorders>
              <w:top w:val="single" w:sz="4" w:space="0" w:color="auto"/>
              <w:left w:val="single" w:sz="4" w:space="0" w:color="auto"/>
              <w:bottom w:val="single" w:sz="4" w:space="0" w:color="auto"/>
              <w:right w:val="single" w:sz="4" w:space="0" w:color="auto"/>
            </w:tcBorders>
            <w:shd w:val="clear" w:color="auto" w:fill="365F91"/>
          </w:tcPr>
          <w:p w:rsidR="00502776" w:rsidRPr="00741B1F" w:rsidP="1CA0981A">
            <w:pPr>
              <w:rPr>
                <w:rFonts w:eastAsia="Tahoma" w:cs="Tahoma"/>
                <w:b/>
                <w:bCs/>
                <w:color w:val="FFFFFF"/>
              </w:rPr>
            </w:pPr>
            <w:r w:rsidRPr="00741B1F">
              <w:rPr>
                <w:rFonts w:eastAsia="Tahoma" w:cs="Tahoma"/>
                <w:b/>
                <w:bCs/>
                <w:color w:val="FFFFFF"/>
              </w:rPr>
              <w:t xml:space="preserve">Social Support of Recovery – Clients participating in self-help groups (e.g., AA, NA, etc.) (prior 30 days) at admission vs. discharge </w:t>
            </w:r>
          </w:p>
        </w:tc>
        <w:tc>
          <w:tcPr>
            <w:tcW w:w="544" w:type="pct"/>
            <w:tcBorders>
              <w:top w:val="single" w:sz="4" w:space="0" w:color="auto"/>
              <w:left w:val="single" w:sz="4" w:space="0" w:color="auto"/>
              <w:bottom w:val="single" w:sz="4" w:space="0" w:color="auto"/>
              <w:right w:val="single" w:sz="4" w:space="0" w:color="auto"/>
            </w:tcBorders>
            <w:shd w:val="clear" w:color="auto" w:fill="365F91"/>
          </w:tcPr>
          <w:p w:rsidR="00502776" w:rsidRPr="00741B1F" w:rsidP="1CA0981A">
            <w:pPr>
              <w:jc w:val="center"/>
              <w:rPr>
                <w:rFonts w:eastAsia="Tahoma" w:cs="Tahoma"/>
                <w:b/>
                <w:bCs/>
                <w:color w:val="FFFFFF"/>
              </w:rPr>
            </w:pPr>
            <w:r w:rsidRPr="00741B1F">
              <w:rPr>
                <w:rFonts w:eastAsia="Tahoma" w:cs="Tahoma"/>
                <w:b/>
                <w:bCs/>
                <w:color w:val="FFFFFF"/>
              </w:rPr>
              <w:t>Admission Clients (T</w:t>
            </w:r>
            <w:r w:rsidRPr="00741B1F">
              <w:rPr>
                <w:rFonts w:eastAsia="Tahoma" w:cs="Tahoma"/>
                <w:b/>
                <w:bCs/>
                <w:color w:val="FFFFFF"/>
                <w:vertAlign w:val="subscript"/>
              </w:rPr>
              <w:t>1</w:t>
            </w:r>
            <w:r w:rsidRPr="00741B1F">
              <w:rPr>
                <w:rFonts w:eastAsia="Tahoma" w:cs="Tahoma"/>
                <w:b/>
                <w:bCs/>
                <w:color w:val="FFFFFF"/>
              </w:rPr>
              <w:t>)</w:t>
            </w:r>
          </w:p>
        </w:tc>
        <w:tc>
          <w:tcPr>
            <w:tcW w:w="600" w:type="pct"/>
            <w:tcBorders>
              <w:top w:val="single" w:sz="4" w:space="0" w:color="auto"/>
              <w:left w:val="single" w:sz="4" w:space="0" w:color="auto"/>
              <w:bottom w:val="single" w:sz="4" w:space="0" w:color="auto"/>
              <w:right w:val="single" w:sz="4" w:space="0" w:color="auto"/>
            </w:tcBorders>
            <w:shd w:val="clear" w:color="auto" w:fill="365F91"/>
          </w:tcPr>
          <w:p w:rsidR="00502776" w:rsidRPr="00741B1F" w:rsidP="1CA0981A">
            <w:pPr>
              <w:jc w:val="center"/>
              <w:rPr>
                <w:rFonts w:eastAsia="Tahoma" w:cs="Tahoma"/>
                <w:b/>
                <w:bCs/>
                <w:color w:val="FFFFFF"/>
              </w:rPr>
            </w:pPr>
            <w:r w:rsidRPr="00741B1F">
              <w:rPr>
                <w:rFonts w:eastAsia="Tahoma" w:cs="Tahoma"/>
                <w:b/>
                <w:bCs/>
                <w:color w:val="FFFFFF"/>
              </w:rPr>
              <w:t>Discharge Clients (T</w:t>
            </w:r>
            <w:r w:rsidRPr="00741B1F">
              <w:rPr>
                <w:rFonts w:eastAsia="Tahoma" w:cs="Tahoma"/>
                <w:b/>
                <w:bCs/>
                <w:color w:val="FFFFFF"/>
                <w:vertAlign w:val="subscript"/>
              </w:rPr>
              <w:t>2</w:t>
            </w:r>
            <w:r w:rsidRPr="00741B1F">
              <w:rPr>
                <w:rFonts w:eastAsia="Tahoma" w:cs="Tahoma"/>
                <w:b/>
                <w:bCs/>
                <w:color w:val="FFFFFF"/>
              </w:rPr>
              <w:t>)</w:t>
            </w:r>
          </w:p>
        </w:tc>
      </w:tr>
      <w:tr w:rsidTr="007647C8">
        <w:tblPrEx>
          <w:tblW w:w="4430" w:type="pct"/>
          <w:tblLook w:val="01E0"/>
        </w:tblPrEx>
        <w:trPr>
          <w:trHeight w:val="720"/>
        </w:trPr>
        <w:tc>
          <w:tcPr>
            <w:tcW w:w="3856" w:type="pct"/>
            <w:tcBorders>
              <w:top w:val="single" w:sz="4" w:space="0" w:color="auto"/>
              <w:left w:val="single" w:sz="4" w:space="0" w:color="auto"/>
              <w:bottom w:val="single" w:sz="4" w:space="0" w:color="auto"/>
              <w:right w:val="single" w:sz="4" w:space="0" w:color="auto"/>
            </w:tcBorders>
            <w:vAlign w:val="center"/>
          </w:tcPr>
          <w:p w:rsidR="00502776" w:rsidRPr="005A2942" w:rsidP="00D93A65">
            <w:pPr>
              <w:rPr>
                <w:rFonts w:eastAsia="Tahoma" w:cs="Tahoma"/>
              </w:rPr>
            </w:pPr>
            <w:r w:rsidRPr="1CA0981A">
              <w:rPr>
                <w:rFonts w:eastAsia="Tahoma" w:cs="Tahoma"/>
              </w:rPr>
              <w:t xml:space="preserve">Number of clients participating in self-help (AA NA meetings attended, etc.) [numerator] </w:t>
            </w:r>
          </w:p>
        </w:tc>
        <w:tc>
          <w:tcPr>
            <w:tcW w:w="544" w:type="pct"/>
            <w:tcBorders>
              <w:top w:val="single" w:sz="4" w:space="0" w:color="auto"/>
              <w:left w:val="single" w:sz="4" w:space="0" w:color="auto"/>
              <w:bottom w:val="single" w:sz="4" w:space="0" w:color="auto"/>
              <w:right w:val="single" w:sz="4" w:space="0" w:color="auto"/>
            </w:tcBorders>
            <w:vAlign w:val="center"/>
          </w:tcPr>
          <w:p w:rsidR="00502776" w:rsidRPr="005A2942" w:rsidP="007647C8">
            <w:pPr>
              <w:jc w:val="center"/>
              <w:rPr>
                <w:rFonts w:eastAsia="Tahoma" w:cs="Tahoma"/>
              </w:rPr>
            </w:pPr>
          </w:p>
        </w:tc>
        <w:tc>
          <w:tcPr>
            <w:tcW w:w="600" w:type="pct"/>
            <w:tcBorders>
              <w:top w:val="single" w:sz="4" w:space="0" w:color="auto"/>
              <w:left w:val="single" w:sz="4" w:space="0" w:color="auto"/>
              <w:bottom w:val="single" w:sz="4" w:space="0" w:color="auto"/>
              <w:right w:val="single" w:sz="4" w:space="0" w:color="auto"/>
            </w:tcBorders>
            <w:vAlign w:val="center"/>
          </w:tcPr>
          <w:p w:rsidR="00502776" w:rsidRPr="005A2942" w:rsidP="007647C8">
            <w:pPr>
              <w:jc w:val="center"/>
              <w:rPr>
                <w:rFonts w:eastAsia="Tahoma" w:cs="Tahoma"/>
              </w:rPr>
            </w:pPr>
          </w:p>
        </w:tc>
      </w:tr>
      <w:tr w:rsidTr="007647C8">
        <w:tblPrEx>
          <w:tblW w:w="4430" w:type="pct"/>
          <w:tblLook w:val="01E0"/>
        </w:tblPrEx>
        <w:trPr>
          <w:trHeight w:val="720"/>
        </w:trPr>
        <w:tc>
          <w:tcPr>
            <w:tcW w:w="3856" w:type="pct"/>
            <w:tcBorders>
              <w:top w:val="single" w:sz="4" w:space="0" w:color="auto"/>
              <w:left w:val="single" w:sz="4" w:space="0" w:color="auto"/>
              <w:bottom w:val="single" w:sz="4" w:space="0" w:color="auto"/>
              <w:right w:val="single" w:sz="4" w:space="0" w:color="auto"/>
            </w:tcBorders>
            <w:vAlign w:val="center"/>
          </w:tcPr>
          <w:p w:rsidR="00502776" w:rsidRPr="005A2942" w:rsidP="00D93A65">
            <w:pPr>
              <w:rPr>
                <w:rFonts w:eastAsia="Tahoma" w:cs="Tahoma"/>
              </w:rPr>
            </w:pPr>
            <w:r w:rsidRPr="1CA0981A">
              <w:rPr>
                <w:rFonts w:eastAsia="Tahoma" w:cs="Tahoma"/>
              </w:rPr>
              <w:t xml:space="preserve">Total number of Admission and Discharge clients with non-missing values on self-help activities [denominator] </w:t>
            </w:r>
          </w:p>
        </w:tc>
        <w:tc>
          <w:tcPr>
            <w:tcW w:w="544" w:type="pct"/>
            <w:tcBorders>
              <w:top w:val="single" w:sz="4" w:space="0" w:color="auto"/>
              <w:left w:val="single" w:sz="4" w:space="0" w:color="auto"/>
              <w:bottom w:val="single" w:sz="4" w:space="0" w:color="auto"/>
              <w:right w:val="single" w:sz="4" w:space="0" w:color="auto"/>
            </w:tcBorders>
            <w:vAlign w:val="center"/>
          </w:tcPr>
          <w:p w:rsidR="00502776" w:rsidRPr="005A2942" w:rsidP="007647C8">
            <w:pPr>
              <w:jc w:val="center"/>
              <w:rPr>
                <w:rFonts w:eastAsia="Tahoma" w:cs="Tahoma"/>
              </w:rPr>
            </w:pPr>
          </w:p>
        </w:tc>
        <w:tc>
          <w:tcPr>
            <w:tcW w:w="600" w:type="pct"/>
            <w:tcBorders>
              <w:top w:val="single" w:sz="4" w:space="0" w:color="auto"/>
              <w:left w:val="single" w:sz="4" w:space="0" w:color="auto"/>
              <w:bottom w:val="single" w:sz="4" w:space="0" w:color="auto"/>
              <w:right w:val="single" w:sz="4" w:space="0" w:color="auto"/>
            </w:tcBorders>
            <w:vAlign w:val="center"/>
          </w:tcPr>
          <w:p w:rsidR="00502776" w:rsidRPr="005A2942" w:rsidP="007647C8">
            <w:pPr>
              <w:jc w:val="center"/>
              <w:rPr>
                <w:rFonts w:eastAsia="Tahoma" w:cs="Tahoma"/>
              </w:rPr>
            </w:pPr>
          </w:p>
        </w:tc>
      </w:tr>
      <w:tr w:rsidTr="008D69EA">
        <w:tblPrEx>
          <w:tblW w:w="4430" w:type="pct"/>
          <w:tblLook w:val="01E0"/>
        </w:tblPrEx>
        <w:trPr>
          <w:trHeight w:val="720"/>
        </w:trPr>
        <w:tc>
          <w:tcPr>
            <w:tcW w:w="3856" w:type="pct"/>
            <w:tcBorders>
              <w:top w:val="single" w:sz="4" w:space="0" w:color="auto"/>
              <w:left w:val="single" w:sz="4" w:space="0" w:color="auto"/>
              <w:bottom w:val="single" w:sz="4" w:space="0" w:color="auto"/>
              <w:right w:val="single" w:sz="4" w:space="0" w:color="auto"/>
            </w:tcBorders>
            <w:shd w:val="clear" w:color="auto" w:fill="FFFA96"/>
            <w:vAlign w:val="center"/>
          </w:tcPr>
          <w:p w:rsidR="00502776" w:rsidRPr="007647C8" w:rsidP="00D93A65">
            <w:pPr>
              <w:rPr>
                <w:rFonts w:eastAsia="Tahoma" w:cs="Tahoma"/>
                <w:b/>
                <w:bCs/>
              </w:rPr>
            </w:pPr>
            <w:r w:rsidRPr="007647C8">
              <w:rPr>
                <w:rFonts w:eastAsia="Tahoma" w:cs="Tahoma"/>
                <w:b/>
                <w:bCs/>
              </w:rPr>
              <w:t xml:space="preserve">Percent of clients participating in self-help activities </w:t>
            </w:r>
          </w:p>
        </w:tc>
        <w:tc>
          <w:tcPr>
            <w:tcW w:w="544" w:type="pct"/>
            <w:tcBorders>
              <w:top w:val="single" w:sz="4" w:space="0" w:color="auto"/>
              <w:left w:val="single" w:sz="4" w:space="0" w:color="auto"/>
              <w:bottom w:val="single" w:sz="4" w:space="0" w:color="auto"/>
              <w:right w:val="single" w:sz="4" w:space="0" w:color="auto"/>
            </w:tcBorders>
            <w:shd w:val="clear" w:color="auto" w:fill="FFFA96"/>
            <w:vAlign w:val="center"/>
          </w:tcPr>
          <w:p w:rsidR="00502776" w:rsidRPr="007647C8" w:rsidP="007647C8">
            <w:pPr>
              <w:jc w:val="center"/>
              <w:rPr>
                <w:rFonts w:eastAsia="Tahoma" w:cs="Tahoma"/>
                <w:b/>
                <w:bCs/>
              </w:rPr>
            </w:pPr>
            <w:r w:rsidRPr="007647C8">
              <w:rPr>
                <w:rFonts w:eastAsia="Tahoma" w:cs="Tahoma"/>
                <w:b/>
                <w:bCs/>
              </w:rPr>
              <w:t>%</w:t>
            </w:r>
          </w:p>
        </w:tc>
        <w:tc>
          <w:tcPr>
            <w:tcW w:w="600" w:type="pct"/>
            <w:tcBorders>
              <w:top w:val="single" w:sz="4" w:space="0" w:color="auto"/>
              <w:left w:val="single" w:sz="4" w:space="0" w:color="auto"/>
              <w:bottom w:val="single" w:sz="4" w:space="0" w:color="auto"/>
              <w:right w:val="single" w:sz="4" w:space="0" w:color="auto"/>
            </w:tcBorders>
            <w:shd w:val="clear" w:color="auto" w:fill="FFFA96"/>
            <w:vAlign w:val="center"/>
          </w:tcPr>
          <w:p w:rsidR="00502776" w:rsidRPr="007647C8" w:rsidP="007647C8">
            <w:pPr>
              <w:jc w:val="center"/>
              <w:rPr>
                <w:rFonts w:eastAsia="Tahoma" w:cs="Tahoma"/>
                <w:b/>
                <w:bCs/>
              </w:rPr>
            </w:pPr>
            <w:r w:rsidRPr="007647C8">
              <w:rPr>
                <w:rFonts w:eastAsia="Tahoma" w:cs="Tahoma"/>
                <w:b/>
                <w:bCs/>
              </w:rPr>
              <w:t>%</w:t>
            </w:r>
          </w:p>
        </w:tc>
      </w:tr>
    </w:tbl>
    <w:p w:rsidR="005E1389" w:rsidP="00E7752C">
      <w:bookmarkStart w:id="143" w:name="_SUPTRS_BG_Report_11"/>
    </w:p>
    <w:p w:rsidR="00175A8A" w:rsidRPr="005E1389" w:rsidP="00E7752C">
      <w:r w:rsidRPr="005E1389">
        <w:rPr>
          <w:rFonts w:eastAsia="Tahoma"/>
        </w:rPr>
        <w:t>SUPTRS BG</w:t>
      </w:r>
      <w:r w:rsidRPr="005E1389" w:rsidR="04E922FA">
        <w:rPr>
          <w:rFonts w:eastAsia="Tahoma"/>
        </w:rPr>
        <w:t xml:space="preserve"> </w:t>
      </w:r>
      <w:r w:rsidRPr="005E1389" w:rsidR="11FFF294">
        <w:rPr>
          <w:rFonts w:eastAsia="Tahoma"/>
        </w:rPr>
        <w:t xml:space="preserve">Report </w:t>
      </w:r>
      <w:r w:rsidRPr="005E1389" w:rsidR="04E922FA">
        <w:rPr>
          <w:rFonts w:eastAsia="Tahoma"/>
        </w:rPr>
        <w:t>Table 19</w:t>
      </w:r>
      <w:r w:rsidRPr="005E1389" w:rsidR="70F48697">
        <w:rPr>
          <w:rFonts w:eastAsia="Tahoma"/>
        </w:rPr>
        <w:t>.</w:t>
      </w:r>
      <w:r w:rsidRPr="005E1389" w:rsidR="04E922FA">
        <w:rPr>
          <w:rFonts w:eastAsia="Tahoma"/>
        </w:rPr>
        <w:t xml:space="preserve"> </w:t>
      </w:r>
      <w:r w:rsidRPr="005E1389" w:rsidR="050350CC">
        <w:rPr>
          <w:rFonts w:eastAsia="Tahoma"/>
          <w:i/>
          <w:iCs/>
        </w:rPr>
        <w:t>State Description of Social Support of Recovery Data Collection</w:t>
      </w:r>
      <w:bookmarkEnd w:id="143"/>
    </w:p>
    <w:p w:rsidR="00502776" w:rsidRPr="00175A8A" w:rsidP="00175A8A">
      <w:pPr>
        <w:rPr>
          <w:rFonts w:eastAsia="Tahoma"/>
        </w:rPr>
      </w:pPr>
      <w:r w:rsidRPr="1CA0981A">
        <w:rPr>
          <w:rFonts w:eastAsia="Tahoma"/>
        </w:rPr>
        <w:t xml:space="preserve"> </w:t>
      </w:r>
    </w:p>
    <w:tbl>
      <w:tblPr>
        <w:tblW w:w="9738" w:type="dxa"/>
        <w:tblLook w:val="0000"/>
      </w:tblPr>
      <w:tblGrid>
        <w:gridCol w:w="2522"/>
        <w:gridCol w:w="7216"/>
      </w:tblGrid>
      <w:tr w:rsidTr="00741B1F">
        <w:tblPrEx>
          <w:tblW w:w="9738" w:type="dxa"/>
          <w:tblLook w:val="0000"/>
        </w:tblPrEx>
        <w:tc>
          <w:tcPr>
            <w:tcW w:w="2522" w:type="dxa"/>
            <w:shd w:val="clear" w:color="auto" w:fill="365F91"/>
          </w:tcPr>
          <w:p w:rsidR="00502776" w:rsidRPr="00741B1F" w:rsidP="1CA0981A">
            <w:pPr>
              <w:rPr>
                <w:rFonts w:eastAsia="Tahoma" w:cs="Tahoma"/>
                <w:b/>
                <w:bCs/>
                <w:color w:val="FFFFFF"/>
              </w:rPr>
            </w:pPr>
            <w:r w:rsidRPr="00741B1F">
              <w:rPr>
                <w:rFonts w:eastAsia="Tahoma" w:cs="Tahoma"/>
                <w:b/>
                <w:bCs/>
                <w:color w:val="FFFFFF"/>
              </w:rPr>
              <w:t>STATE CONFORMANCE TO INTERIM STANDARD</w:t>
            </w:r>
          </w:p>
        </w:tc>
        <w:tc>
          <w:tcPr>
            <w:tcW w:w="7216" w:type="dxa"/>
          </w:tcPr>
          <w:p w:rsidR="00502776" w:rsidRPr="00DE2733" w:rsidP="1A3374E7">
            <w:pPr>
              <w:rPr>
                <w:rFonts w:eastAsia="Tahoma" w:cs="Tahoma"/>
                <w:b/>
                <w:bCs/>
              </w:rPr>
            </w:pPr>
            <w:r w:rsidRPr="00DE2733">
              <w:rPr>
                <w:rFonts w:eastAsia="Tahoma" w:cs="Tahoma"/>
                <w:b/>
                <w:bCs/>
              </w:rPr>
              <w:t>State Description of Social Support of Recovery Data Collection (</w:t>
            </w:r>
            <w:r w:rsidRPr="00DE2733" w:rsidR="0583A889">
              <w:rPr>
                <w:rFonts w:eastAsia="Tahoma" w:cs="Tahoma"/>
                <w:b/>
                <w:bCs/>
              </w:rPr>
              <w:t>SUPTRS BG</w:t>
            </w:r>
            <w:r w:rsidRPr="00DE2733">
              <w:rPr>
                <w:rFonts w:eastAsia="Tahoma" w:cs="Tahoma"/>
                <w:b/>
                <w:bCs/>
              </w:rPr>
              <w:t xml:space="preserve"> Table 19):</w:t>
            </w:r>
          </w:p>
          <w:p w:rsidR="00502776" w:rsidRPr="00DE2733" w:rsidP="1CA0981A">
            <w:pPr>
              <w:rPr>
                <w:rFonts w:eastAsia="Tahoma" w:cs="Tahoma"/>
              </w:rPr>
            </w:pPr>
            <w:r w:rsidRPr="00DE2733">
              <w:rPr>
                <w:rFonts w:eastAsia="Tahoma" w:cs="Tahoma"/>
              </w:rPr>
              <w:t>States should detail exactly how this information is collected.</w:t>
            </w:r>
            <w:r w:rsidR="008A2CC5">
              <w:rPr>
                <w:rFonts w:eastAsia="Tahoma" w:cs="Tahoma"/>
              </w:rPr>
              <w:t xml:space="preserve"> </w:t>
            </w:r>
            <w:r w:rsidRPr="00DE2733">
              <w:rPr>
                <w:rFonts w:eastAsia="Tahoma" w:cs="Tahoma"/>
              </w:rPr>
              <w:t>Where data and methods vary from interim standard, variance should be described.</w:t>
            </w:r>
          </w:p>
          <w:p w:rsidR="00502776" w:rsidRPr="00DE2733" w:rsidP="1CA0981A">
            <w:pPr>
              <w:rPr>
                <w:rFonts w:eastAsia="Tahoma" w:cs="Tahoma"/>
              </w:rPr>
            </w:pPr>
          </w:p>
        </w:tc>
      </w:tr>
      <w:tr w:rsidTr="00741B1F">
        <w:tblPrEx>
          <w:tblW w:w="9738" w:type="dxa"/>
          <w:tblLook w:val="0000"/>
        </w:tblPrEx>
        <w:tc>
          <w:tcPr>
            <w:tcW w:w="2522" w:type="dxa"/>
            <w:shd w:val="clear" w:color="auto" w:fill="365F91"/>
          </w:tcPr>
          <w:p w:rsidR="00502776" w:rsidRPr="00741B1F" w:rsidP="1CA0981A">
            <w:pPr>
              <w:rPr>
                <w:rFonts w:eastAsia="Tahoma" w:cs="Tahoma"/>
                <w:b/>
                <w:bCs/>
                <w:color w:val="FFFFFF"/>
              </w:rPr>
            </w:pPr>
            <w:r w:rsidRPr="00741B1F">
              <w:rPr>
                <w:rFonts w:eastAsia="Tahoma" w:cs="Tahoma"/>
                <w:b/>
                <w:bCs/>
                <w:color w:val="FFFFFF"/>
              </w:rPr>
              <w:t>DATA SOURCE</w:t>
            </w:r>
          </w:p>
        </w:tc>
        <w:tc>
          <w:tcPr>
            <w:tcW w:w="7216" w:type="dxa"/>
          </w:tcPr>
          <w:p w:rsidR="00502776" w:rsidRPr="00DE2733" w:rsidP="1A3374E7">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b/>
                <w:bCs/>
              </w:rPr>
            </w:pPr>
            <w:r w:rsidRPr="00DE2733">
              <w:rPr>
                <w:rFonts w:eastAsia="Tahoma" w:cs="Tahoma"/>
                <w:b/>
                <w:bCs/>
              </w:rPr>
              <w:t xml:space="preserve">What is the source of data for </w:t>
            </w:r>
            <w:r w:rsidRPr="00DE2733" w:rsidR="0583A889">
              <w:rPr>
                <w:rFonts w:eastAsia="Tahoma" w:cs="Tahoma"/>
                <w:b/>
                <w:bCs/>
              </w:rPr>
              <w:t>SUPTRS BG</w:t>
            </w:r>
            <w:r w:rsidRPr="00DE2733">
              <w:rPr>
                <w:rFonts w:eastAsia="Tahoma" w:cs="Tahoma"/>
                <w:b/>
                <w:bCs/>
              </w:rPr>
              <w:t xml:space="preserve"> Table 19 (select all that apply):</w:t>
            </w:r>
          </w:p>
          <w:p w:rsidR="00502776" w:rsidRPr="00DE2733" w:rsidP="1A3374E7">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rPr>
            </w:pPr>
            <w:r w:rsidRPr="00DE2733">
              <w:rPr>
                <w:rFonts w:eastAsia="Tahoma" w:cs="Tahoma"/>
              </w:rPr>
              <w:t xml:space="preserve">□ Client self-report </w:t>
            </w:r>
          </w:p>
          <w:p w:rsidR="00502776" w:rsidRPr="00DE2733" w:rsidP="1CA0981A">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eastAsia="Tahoma" w:cs="Tahoma"/>
              </w:rPr>
            </w:pPr>
            <w:r w:rsidRPr="00DE2733">
              <w:rPr>
                <w:rFonts w:eastAsia="Tahoma" w:cs="Tahoma"/>
              </w:rPr>
              <w:t xml:space="preserve">□ Client self-report confirmed by another source→ </w:t>
            </w:r>
          </w:p>
          <w:p w:rsidR="00502776" w:rsidRPr="00DE2733" w:rsidP="1A3374E7">
            <w:pPr>
              <w:rPr>
                <w:rFonts w:eastAsia="Tahoma" w:cs="Tahoma"/>
              </w:rPr>
            </w:pPr>
            <w:r w:rsidRPr="00DE2733">
              <w:rPr>
                <w:rFonts w:eastAsia="Tahoma" w:cs="Tahoma"/>
              </w:rPr>
              <w:t xml:space="preserve">□ collateral source </w:t>
            </w:r>
          </w:p>
          <w:p w:rsidR="00502776" w:rsidRPr="00DE2733" w:rsidP="1A3374E7">
            <w:pPr>
              <w:rPr>
                <w:rFonts w:eastAsia="Tahoma" w:cs="Tahoma"/>
              </w:rPr>
            </w:pPr>
            <w:r w:rsidRPr="00DE2733">
              <w:rPr>
                <w:rFonts w:eastAsia="Tahoma" w:cs="Tahoma"/>
              </w:rPr>
              <w:t xml:space="preserve">□ Administrative data source </w:t>
            </w:r>
          </w:p>
          <w:p w:rsidR="00502776" w:rsidRPr="00DE2733" w:rsidP="1CA0981A">
            <w:pPr>
              <w:rPr>
                <w:rFonts w:eastAsia="Tahoma" w:cs="Tahoma"/>
              </w:rPr>
            </w:pPr>
            <w:r w:rsidRPr="00DE2733">
              <w:rPr>
                <w:rFonts w:eastAsia="Tahoma" w:cs="Tahoma"/>
              </w:rPr>
              <w:t>□</w:t>
            </w:r>
            <w:r w:rsidR="008A2CC5">
              <w:rPr>
                <w:rFonts w:eastAsia="Tahoma" w:cs="Tahoma"/>
              </w:rPr>
              <w:t xml:space="preserve"> </w:t>
            </w:r>
            <w:r w:rsidRPr="00DE2733">
              <w:rPr>
                <w:rFonts w:eastAsia="Tahoma" w:cs="Tahoma"/>
              </w:rPr>
              <w:t>Other</w:t>
            </w:r>
            <w:r w:rsidR="008A2CC5">
              <w:rPr>
                <w:rFonts w:eastAsia="Tahoma" w:cs="Tahoma"/>
              </w:rPr>
              <w:t xml:space="preserve"> </w:t>
            </w:r>
            <w:r w:rsidRPr="00DE2733">
              <w:rPr>
                <w:rFonts w:eastAsia="Tahoma" w:cs="Tahoma"/>
              </w:rPr>
              <w:t>Specify ___________________</w:t>
            </w:r>
          </w:p>
          <w:p w:rsidR="005E1389" w:rsidRPr="00DE2733" w:rsidP="1CA0981A">
            <w:pPr>
              <w:rPr>
                <w:rFonts w:eastAsia="Tahoma" w:cs="Tahoma"/>
              </w:rPr>
            </w:pPr>
          </w:p>
        </w:tc>
      </w:tr>
      <w:tr w:rsidTr="00741B1F">
        <w:tblPrEx>
          <w:tblW w:w="9738" w:type="dxa"/>
          <w:tblLook w:val="0000"/>
        </w:tblPrEx>
        <w:tc>
          <w:tcPr>
            <w:tcW w:w="2522" w:type="dxa"/>
            <w:shd w:val="clear" w:color="auto" w:fill="365F91"/>
          </w:tcPr>
          <w:p w:rsidR="00502776" w:rsidRPr="00741B1F" w:rsidP="1CA0981A">
            <w:pPr>
              <w:rPr>
                <w:rFonts w:eastAsia="Tahoma" w:cs="Tahoma"/>
                <w:b/>
                <w:bCs/>
                <w:color w:val="FFFFFF"/>
              </w:rPr>
            </w:pPr>
            <w:r w:rsidRPr="00741B1F">
              <w:rPr>
                <w:rFonts w:eastAsia="Tahoma" w:cs="Tahoma"/>
                <w:b/>
                <w:bCs/>
                <w:color w:val="FFFFFF"/>
              </w:rPr>
              <w:t>EPISODE OF CARE</w:t>
            </w:r>
          </w:p>
        </w:tc>
        <w:tc>
          <w:tcPr>
            <w:tcW w:w="7216" w:type="dxa"/>
          </w:tcPr>
          <w:p w:rsidR="00502776" w:rsidRPr="00DE2733" w:rsidP="1A3374E7">
            <w:pPr>
              <w:rPr>
                <w:rFonts w:eastAsia="Tahoma" w:cs="Tahoma"/>
                <w:b/>
                <w:bCs/>
              </w:rPr>
            </w:pPr>
            <w:r w:rsidRPr="00DE2733">
              <w:rPr>
                <w:rFonts w:eastAsia="Tahoma" w:cs="Tahoma"/>
                <w:b/>
                <w:bCs/>
              </w:rPr>
              <w:t xml:space="preserve">How is the admission/discharge basis defined for </w:t>
            </w:r>
            <w:r w:rsidRPr="00DE2733" w:rsidR="0583A889">
              <w:rPr>
                <w:rFonts w:eastAsia="Tahoma" w:cs="Tahoma"/>
                <w:b/>
                <w:bCs/>
              </w:rPr>
              <w:t>SUPTRS BG</w:t>
            </w:r>
            <w:r w:rsidRPr="00DE2733">
              <w:rPr>
                <w:rFonts w:eastAsia="Tahoma" w:cs="Tahoma"/>
                <w:b/>
                <w:bCs/>
              </w:rPr>
              <w:t xml:space="preserve"> Table 19 (Select one) </w:t>
            </w:r>
          </w:p>
          <w:p w:rsidR="00502776" w:rsidRPr="00DE2733" w:rsidP="1CA0981A">
            <w:pPr>
              <w:rPr>
                <w:rFonts w:eastAsia="Tahoma" w:cs="Tahoma"/>
              </w:rPr>
            </w:pPr>
            <w:r w:rsidRPr="00DE2733">
              <w:rPr>
                <w:rFonts w:eastAsia="Tahoma" w:cs="Tahoma"/>
              </w:rPr>
              <w:t>□</w:t>
            </w:r>
            <w:r w:rsidR="008A2CC5">
              <w:rPr>
                <w:rFonts w:eastAsia="Tahoma" w:cs="Tahoma"/>
              </w:rPr>
              <w:t xml:space="preserve"> </w:t>
            </w:r>
            <w:r w:rsidRPr="00DE2733">
              <w:rPr>
                <w:rFonts w:eastAsia="Tahoma" w:cs="Tahoma"/>
              </w:rPr>
              <w:t xml:space="preserve">Admission is on the first date of service, prior to which no service has been received for 30 days AND discharge is on the last date of service, subsequent to which no service has been received for 30 days </w:t>
            </w:r>
          </w:p>
          <w:p w:rsidR="64436BA4" w:rsidRPr="00DE2733" w:rsidP="1A3374E7">
            <w:pPr>
              <w:rPr>
                <w:rFonts w:eastAsia="Tahoma" w:cs="Tahoma"/>
              </w:rPr>
            </w:pPr>
            <w:r w:rsidRPr="00DE2733">
              <w:rPr>
                <w:rFonts w:eastAsia="Tahoma" w:cs="Tahoma"/>
              </w:rPr>
              <w:t>□</w:t>
            </w:r>
            <w:r w:rsidR="008A2CC5">
              <w:rPr>
                <w:rFonts w:eastAsia="Tahoma" w:cs="Tahoma"/>
              </w:rPr>
              <w:t xml:space="preserve"> </w:t>
            </w:r>
            <w:r w:rsidRPr="00DE2733">
              <w:rPr>
                <w:rFonts w:eastAsia="Tahoma" w:cs="Tahoma"/>
              </w:rPr>
              <w:t>Admission is on the first date of service in a Program/Service Delivery Unit and Discharge is on the last date of service in a Program/Service Delivery Unit</w:t>
            </w:r>
          </w:p>
          <w:p w:rsidR="00502776" w:rsidRPr="00DE2733" w:rsidP="1A3374E7">
            <w:pPr>
              <w:rPr>
                <w:rFonts w:eastAsia="Tahoma" w:cs="Tahoma"/>
              </w:rPr>
            </w:pPr>
            <w:r w:rsidRPr="00DE2733">
              <w:rPr>
                <w:rFonts w:eastAsia="Tahoma" w:cs="Tahoma"/>
              </w:rPr>
              <w:t>□</w:t>
            </w:r>
            <w:r w:rsidR="008A2CC5">
              <w:rPr>
                <w:rFonts w:eastAsia="Tahoma" w:cs="Tahoma"/>
              </w:rPr>
              <w:t xml:space="preserve"> </w:t>
            </w:r>
            <w:r w:rsidRPr="00DE2733">
              <w:rPr>
                <w:rFonts w:eastAsia="Tahoma" w:cs="Tahoma"/>
              </w:rPr>
              <w:t>Other Specify</w:t>
            </w:r>
            <w:r w:rsidR="008A2CC5">
              <w:rPr>
                <w:rFonts w:eastAsia="Tahoma" w:cs="Tahoma"/>
              </w:rPr>
              <w:t xml:space="preserve"> </w:t>
            </w:r>
            <w:r w:rsidRPr="00DE2733">
              <w:rPr>
                <w:rFonts w:eastAsia="Tahoma" w:cs="Tahoma"/>
              </w:rPr>
              <w:t>______________________</w:t>
            </w:r>
          </w:p>
        </w:tc>
      </w:tr>
      <w:tr w:rsidTr="00741B1F">
        <w:tblPrEx>
          <w:tblW w:w="9738" w:type="dxa"/>
          <w:tblLook w:val="0000"/>
        </w:tblPrEx>
        <w:tc>
          <w:tcPr>
            <w:tcW w:w="2522" w:type="dxa"/>
            <w:shd w:val="clear" w:color="auto" w:fill="365F91"/>
          </w:tcPr>
          <w:p w:rsidR="00502776" w:rsidRPr="00741B1F" w:rsidP="1CA0981A">
            <w:pPr>
              <w:rPr>
                <w:rFonts w:eastAsia="Tahoma" w:cs="Tahoma"/>
                <w:b/>
                <w:bCs/>
                <w:color w:val="FFFFFF"/>
              </w:rPr>
            </w:pPr>
            <w:r w:rsidRPr="00741B1F">
              <w:rPr>
                <w:rFonts w:eastAsia="Tahoma" w:cs="Tahoma"/>
                <w:b/>
                <w:bCs/>
                <w:color w:val="FFFFFF"/>
              </w:rPr>
              <w:t>DISCHARGE DATA COLLECTION</w:t>
            </w:r>
          </w:p>
        </w:tc>
        <w:tc>
          <w:tcPr>
            <w:tcW w:w="7216" w:type="dxa"/>
          </w:tcPr>
          <w:p w:rsidR="00502776" w:rsidRPr="00DE2733" w:rsidP="1A3374E7">
            <w:pPr>
              <w:rPr>
                <w:rFonts w:eastAsia="Tahoma" w:cs="Tahoma"/>
                <w:b/>
                <w:bCs/>
              </w:rPr>
            </w:pPr>
            <w:r w:rsidRPr="00DE2733">
              <w:rPr>
                <w:rFonts w:eastAsia="Tahoma" w:cs="Tahoma"/>
                <w:b/>
                <w:bCs/>
              </w:rPr>
              <w:t xml:space="preserve">How was discharge data collected for </w:t>
            </w:r>
            <w:r w:rsidRPr="00DE2733" w:rsidR="0583A889">
              <w:rPr>
                <w:rFonts w:eastAsia="Tahoma" w:cs="Tahoma"/>
                <w:b/>
                <w:bCs/>
              </w:rPr>
              <w:t>SUPTRS BG</w:t>
            </w:r>
            <w:r w:rsidRPr="00DE2733">
              <w:rPr>
                <w:rFonts w:eastAsia="Tahoma" w:cs="Tahoma"/>
                <w:b/>
                <w:bCs/>
              </w:rPr>
              <w:t xml:space="preserve"> Table 19 (select all that apply)</w:t>
            </w:r>
          </w:p>
          <w:p w:rsidR="00502776" w:rsidRPr="00DE2733" w:rsidP="1CA0981A">
            <w:pPr>
              <w:rPr>
                <w:rFonts w:eastAsia="Tahoma" w:cs="Tahoma"/>
              </w:rPr>
            </w:pPr>
            <w:r w:rsidRPr="00DE2733">
              <w:rPr>
                <w:rFonts w:eastAsia="Tahoma" w:cs="Tahoma"/>
              </w:rPr>
              <w:t>□</w:t>
            </w:r>
            <w:r w:rsidR="008A2CC5">
              <w:rPr>
                <w:rFonts w:eastAsia="Tahoma" w:cs="Tahoma"/>
              </w:rPr>
              <w:t xml:space="preserve"> </w:t>
            </w:r>
            <w:r w:rsidRPr="00DE2733">
              <w:rPr>
                <w:rFonts w:eastAsia="Tahoma" w:cs="Tahoma"/>
              </w:rPr>
              <w:t>Not applicable, data reported on form is collected at time period other than discharge→ Specify:</w:t>
            </w:r>
          </w:p>
          <w:p w:rsidR="00502776" w:rsidRPr="00DE2733" w:rsidP="1A3374E7">
            <w:pPr>
              <w:rPr>
                <w:rFonts w:eastAsia="Tahoma" w:cs="Tahoma"/>
              </w:rPr>
            </w:pPr>
            <w:r w:rsidRPr="00DE2733">
              <w:rPr>
                <w:rFonts w:eastAsia="Tahoma" w:cs="Tahoma"/>
              </w:rPr>
              <w:t>□ In-treatment data</w:t>
            </w:r>
            <w:r w:rsidR="008A2CC5">
              <w:rPr>
                <w:rFonts w:eastAsia="Tahoma" w:cs="Tahoma"/>
              </w:rPr>
              <w:t xml:space="preserve"> </w:t>
            </w:r>
            <w:r w:rsidRPr="00DE2733">
              <w:rPr>
                <w:rFonts w:eastAsia="Tahoma" w:cs="Tahoma"/>
              </w:rPr>
              <w:t xml:space="preserve">___ days post-admission, OR </w:t>
            </w:r>
          </w:p>
          <w:p w:rsidR="00502776" w:rsidRPr="00DE2733" w:rsidP="1A3374E7">
            <w:pPr>
              <w:rPr>
                <w:rFonts w:eastAsia="Tahoma" w:cs="Tahoma"/>
              </w:rPr>
            </w:pPr>
            <w:r w:rsidRPr="00DE2733">
              <w:rPr>
                <w:rFonts w:eastAsia="Tahoma" w:cs="Tahoma"/>
              </w:rPr>
              <w:t>□ Follow-up data ___ (specify) months</w:t>
            </w:r>
            <w:r w:rsidR="008A2CC5">
              <w:rPr>
                <w:rFonts w:eastAsia="Tahoma" w:cs="Tahoma"/>
              </w:rPr>
              <w:t xml:space="preserve"> </w:t>
            </w:r>
            <w:r w:rsidRPr="00DE2733">
              <w:rPr>
                <w:rFonts w:eastAsia="Tahoma" w:cs="Tahoma"/>
              </w:rPr>
              <w:t>Post-</w:t>
            </w:r>
            <w:r w:rsidR="008A2CC5">
              <w:rPr>
                <w:rFonts w:eastAsia="Tahoma" w:cs="Tahoma"/>
              </w:rPr>
              <w:t xml:space="preserve"> </w:t>
            </w:r>
          </w:p>
          <w:p w:rsidR="00502776" w:rsidRPr="00DE2733" w:rsidP="1A3374E7">
            <w:pPr>
              <w:ind w:left="720"/>
              <w:rPr>
                <w:rFonts w:eastAsia="Tahoma" w:cs="Tahoma"/>
              </w:rPr>
            </w:pPr>
            <w:r w:rsidRPr="00DE2733">
              <w:rPr>
                <w:rFonts w:eastAsia="Tahoma" w:cs="Tahoma"/>
              </w:rPr>
              <w:t>□ admission</w:t>
            </w:r>
            <w:r w:rsidR="008A2CC5">
              <w:rPr>
                <w:rFonts w:eastAsia="Tahoma" w:cs="Tahoma"/>
              </w:rPr>
              <w:t xml:space="preserve"> </w:t>
            </w:r>
          </w:p>
          <w:p w:rsidR="00502776" w:rsidRPr="00DE2733" w:rsidP="1A3374E7">
            <w:pPr>
              <w:ind w:left="720"/>
              <w:rPr>
                <w:rFonts w:eastAsia="Tahoma" w:cs="Tahoma"/>
              </w:rPr>
            </w:pPr>
            <w:r w:rsidRPr="00DE2733">
              <w:rPr>
                <w:rFonts w:eastAsia="Tahoma" w:cs="Tahoma"/>
              </w:rPr>
              <w:t xml:space="preserve">□ discharge </w:t>
            </w:r>
          </w:p>
          <w:p w:rsidR="00502776" w:rsidRPr="00DE2733" w:rsidP="1A3374E7">
            <w:pPr>
              <w:ind w:left="720"/>
              <w:rPr>
                <w:rFonts w:eastAsia="Tahoma" w:cs="Tahoma"/>
              </w:rPr>
            </w:pPr>
            <w:r w:rsidRPr="00DE2733">
              <w:rPr>
                <w:rFonts w:eastAsia="Tahoma" w:cs="Tahoma"/>
              </w:rPr>
              <w:t>□ other ______</w:t>
            </w:r>
            <w:r w:rsidR="008A2CC5">
              <w:rPr>
                <w:rFonts w:eastAsia="Tahoma" w:cs="Tahoma"/>
              </w:rPr>
              <w:t xml:space="preserve"> </w:t>
            </w:r>
          </w:p>
          <w:p w:rsidR="00502776" w:rsidRPr="00DE2733" w:rsidP="1A3374E7">
            <w:pPr>
              <w:rPr>
                <w:rFonts w:eastAsia="Tahoma" w:cs="Tahoma"/>
              </w:rPr>
            </w:pPr>
            <w:r w:rsidRPr="00DE2733">
              <w:rPr>
                <w:rFonts w:eastAsia="Tahoma" w:cs="Tahoma"/>
              </w:rPr>
              <w:t>□</w:t>
            </w:r>
            <w:r w:rsidR="008A2CC5">
              <w:rPr>
                <w:rFonts w:eastAsia="Tahoma" w:cs="Tahoma"/>
              </w:rPr>
              <w:t xml:space="preserve"> </w:t>
            </w:r>
            <w:r w:rsidRPr="00DE2733">
              <w:rPr>
                <w:rFonts w:eastAsia="Tahoma" w:cs="Tahoma"/>
              </w:rPr>
              <w:t xml:space="preserve">Discharge data </w:t>
            </w:r>
            <w:r w:rsidRPr="00DE2733" w:rsidR="3DBE4BB0">
              <w:rPr>
                <w:rFonts w:eastAsia="Tahoma" w:cs="Tahoma"/>
              </w:rPr>
              <w:t>are</w:t>
            </w:r>
            <w:r w:rsidRPr="00DE2733">
              <w:rPr>
                <w:rFonts w:eastAsia="Tahoma" w:cs="Tahoma"/>
              </w:rPr>
              <w:t xml:space="preserve"> collected for the census of all (or almost all) clients who were admitted to treatment</w:t>
            </w:r>
            <w:r w:rsidR="008A2CC5">
              <w:rPr>
                <w:rFonts w:eastAsia="Tahoma" w:cs="Tahoma"/>
              </w:rPr>
              <w:t xml:space="preserve"> </w:t>
            </w:r>
          </w:p>
          <w:p w:rsidR="00502776" w:rsidRPr="00DE2733" w:rsidP="1A3374E7">
            <w:pPr>
              <w:rPr>
                <w:rFonts w:eastAsia="Tahoma" w:cs="Tahoma"/>
              </w:rPr>
            </w:pPr>
            <w:r w:rsidRPr="00DE2733">
              <w:rPr>
                <w:rFonts w:eastAsia="Tahoma" w:cs="Tahoma"/>
              </w:rPr>
              <w:t>□</w:t>
            </w:r>
            <w:r w:rsidR="008A2CC5">
              <w:rPr>
                <w:rFonts w:eastAsia="Tahoma" w:cs="Tahoma"/>
              </w:rPr>
              <w:t xml:space="preserve"> </w:t>
            </w:r>
            <w:r w:rsidRPr="00DE2733">
              <w:rPr>
                <w:rFonts w:eastAsia="Tahoma" w:cs="Tahoma"/>
              </w:rPr>
              <w:t xml:space="preserve">Discharge data </w:t>
            </w:r>
            <w:r w:rsidRPr="00DE2733" w:rsidR="3DBE4BB0">
              <w:rPr>
                <w:rFonts w:eastAsia="Tahoma" w:cs="Tahoma"/>
              </w:rPr>
              <w:t>are</w:t>
            </w:r>
            <w:r w:rsidRPr="00DE2733">
              <w:rPr>
                <w:rFonts w:eastAsia="Tahoma" w:cs="Tahoma"/>
              </w:rPr>
              <w:t xml:space="preserve"> collected for a sample or all clients who were admitted to treatment </w:t>
            </w:r>
          </w:p>
          <w:p w:rsidR="00502776" w:rsidRPr="00DE2733" w:rsidP="1CA0981A">
            <w:pPr>
              <w:rPr>
                <w:rFonts w:eastAsia="Tahoma" w:cs="Tahoma"/>
              </w:rPr>
            </w:pPr>
            <w:r w:rsidRPr="00DE2733">
              <w:rPr>
                <w:rFonts w:eastAsia="Tahoma" w:cs="Tahoma"/>
              </w:rPr>
              <w:t>□</w:t>
            </w:r>
            <w:r w:rsidR="008A2CC5">
              <w:rPr>
                <w:rFonts w:eastAsia="Tahoma" w:cs="Tahoma"/>
              </w:rPr>
              <w:t xml:space="preserve"> </w:t>
            </w:r>
            <w:r w:rsidRPr="00DE2733">
              <w:rPr>
                <w:rFonts w:eastAsia="Tahoma" w:cs="Tahoma"/>
              </w:rPr>
              <w:t xml:space="preserve">Discharge records are directly collected (or in the case of early dropouts) are created for all (or almost all) clients who were admitted to treatment </w:t>
            </w:r>
          </w:p>
          <w:p w:rsidR="00502776" w:rsidRPr="00DE2733" w:rsidP="1CA0981A">
            <w:pPr>
              <w:rPr>
                <w:rFonts w:eastAsia="Tahoma" w:cs="Tahoma"/>
              </w:rPr>
            </w:pPr>
            <w:r w:rsidRPr="00DE2733">
              <w:rPr>
                <w:rFonts w:eastAsia="Tahoma" w:cs="Tahoma"/>
              </w:rPr>
              <w:t>□</w:t>
            </w:r>
            <w:r w:rsidR="008A2CC5">
              <w:rPr>
                <w:rFonts w:eastAsia="Tahoma" w:cs="Tahoma"/>
              </w:rPr>
              <w:t xml:space="preserve"> </w:t>
            </w:r>
            <w:r w:rsidRPr="00DE2733">
              <w:rPr>
                <w:rFonts w:eastAsia="Tahoma" w:cs="Tahoma"/>
              </w:rPr>
              <w:t xml:space="preserve">Discharge records are not collected for approximately ___ % of clients who were admitted for treatment </w:t>
            </w:r>
          </w:p>
          <w:p w:rsidR="005E1389" w:rsidRPr="00DE2733" w:rsidP="1CA0981A">
            <w:pPr>
              <w:rPr>
                <w:rFonts w:eastAsia="Tahoma" w:cs="Tahoma"/>
              </w:rPr>
            </w:pPr>
          </w:p>
        </w:tc>
      </w:tr>
      <w:tr w:rsidTr="00741B1F">
        <w:tblPrEx>
          <w:tblW w:w="9738" w:type="dxa"/>
          <w:tblLook w:val="0000"/>
        </w:tblPrEx>
        <w:tc>
          <w:tcPr>
            <w:tcW w:w="2522" w:type="dxa"/>
            <w:shd w:val="clear" w:color="auto" w:fill="365F91"/>
          </w:tcPr>
          <w:p w:rsidR="00502776" w:rsidRPr="00741B1F" w:rsidP="1CA0981A">
            <w:pPr>
              <w:rPr>
                <w:rFonts w:eastAsia="Tahoma" w:cs="Tahoma"/>
                <w:b/>
                <w:bCs/>
                <w:color w:val="FFFFFF"/>
              </w:rPr>
            </w:pPr>
            <w:r w:rsidRPr="00741B1F">
              <w:rPr>
                <w:rFonts w:eastAsia="Tahoma" w:cs="Tahoma"/>
                <w:b/>
                <w:bCs/>
                <w:color w:val="FFFFFF"/>
              </w:rPr>
              <w:t>RECORD LINKING</w:t>
            </w:r>
          </w:p>
        </w:tc>
        <w:tc>
          <w:tcPr>
            <w:tcW w:w="7216" w:type="dxa"/>
          </w:tcPr>
          <w:p w:rsidR="00502776" w:rsidRPr="00DE2733" w:rsidP="1A3374E7">
            <w:pPr>
              <w:rPr>
                <w:rFonts w:eastAsia="Tahoma" w:cs="Tahoma"/>
                <w:b/>
                <w:bCs/>
              </w:rPr>
            </w:pPr>
            <w:r w:rsidRPr="00DE2733">
              <w:rPr>
                <w:rFonts w:eastAsia="Tahoma" w:cs="Tahoma"/>
                <w:b/>
                <w:bCs/>
              </w:rPr>
              <w:t xml:space="preserve">Was the admission and discharge data linked for </w:t>
            </w:r>
            <w:r w:rsidRPr="00DE2733" w:rsidR="0583A889">
              <w:rPr>
                <w:rFonts w:eastAsia="Tahoma" w:cs="Tahoma"/>
                <w:b/>
                <w:bCs/>
              </w:rPr>
              <w:t>SUPTRS BG</w:t>
            </w:r>
            <w:r w:rsidRPr="00DE2733">
              <w:rPr>
                <w:rFonts w:eastAsia="Tahoma" w:cs="Tahoma"/>
                <w:b/>
                <w:bCs/>
              </w:rPr>
              <w:t xml:space="preserve"> Table 19 (select all that apply):</w:t>
            </w:r>
            <w:r w:rsidR="008A2CC5">
              <w:rPr>
                <w:rFonts w:eastAsia="Tahoma" w:cs="Tahoma"/>
                <w:b/>
                <w:bCs/>
              </w:rPr>
              <w:t xml:space="preserve"> </w:t>
            </w:r>
          </w:p>
          <w:p w:rsidR="00502776" w:rsidRPr="00DE2733" w:rsidP="1CA0981A">
            <w:pPr>
              <w:rPr>
                <w:rFonts w:eastAsia="Tahoma" w:cs="Tahoma"/>
              </w:rPr>
            </w:pPr>
            <w:r w:rsidRPr="00DE2733">
              <w:rPr>
                <w:rFonts w:eastAsia="Tahoma" w:cs="Tahoma"/>
              </w:rPr>
              <w:t>□</w:t>
            </w:r>
            <w:r w:rsidR="008A2CC5">
              <w:rPr>
                <w:rFonts w:eastAsia="Tahoma" w:cs="Tahoma"/>
              </w:rPr>
              <w:t xml:space="preserve"> </w:t>
            </w:r>
            <w:r w:rsidRPr="00DE2733">
              <w:rPr>
                <w:rFonts w:eastAsia="Tahoma" w:cs="Tahoma"/>
              </w:rPr>
              <w:t xml:space="preserve">Yes, all clients at admission were linked with discharge data using </w:t>
            </w:r>
            <w:r w:rsidRPr="00DE2733" w:rsidR="60F26D27">
              <w:rPr>
                <w:rFonts w:eastAsia="Tahoma" w:cs="Tahoma"/>
              </w:rPr>
              <w:t>a</w:t>
            </w:r>
            <w:r w:rsidRPr="00DE2733">
              <w:rPr>
                <w:rFonts w:eastAsia="Tahoma" w:cs="Tahoma"/>
              </w:rPr>
              <w:t xml:space="preserve"> Unique Client Identifier (UCID)</w:t>
            </w:r>
          </w:p>
          <w:p w:rsidR="00502776" w:rsidRPr="00DE2733" w:rsidP="1A3374E7">
            <w:pPr>
              <w:rPr>
                <w:rFonts w:eastAsia="Tahoma" w:cs="Tahoma"/>
                <w:b/>
                <w:bCs/>
              </w:rPr>
            </w:pPr>
            <w:r w:rsidRPr="00DE2733">
              <w:rPr>
                <w:rFonts w:eastAsia="Tahoma" w:cs="Tahoma"/>
                <w:b/>
                <w:bCs/>
              </w:rPr>
              <w:t xml:space="preserve">Select type of UCID </w:t>
            </w:r>
          </w:p>
          <w:p w:rsidR="00502776" w:rsidRPr="00DE2733" w:rsidP="1A3374E7">
            <w:pPr>
              <w:ind w:left="720"/>
              <w:rPr>
                <w:rFonts w:eastAsia="Tahoma" w:cs="Tahoma"/>
              </w:rPr>
            </w:pPr>
            <w:r w:rsidRPr="00DE2733">
              <w:rPr>
                <w:rFonts w:eastAsia="Tahoma" w:cs="Tahoma"/>
              </w:rPr>
              <w:t>□</w:t>
            </w:r>
            <w:r w:rsidR="008A2CC5">
              <w:rPr>
                <w:rFonts w:eastAsia="Tahoma" w:cs="Tahoma"/>
              </w:rPr>
              <w:t xml:space="preserve"> </w:t>
            </w:r>
            <w:r w:rsidRPr="00DE2733">
              <w:rPr>
                <w:rFonts w:eastAsia="Tahoma" w:cs="Tahoma"/>
              </w:rPr>
              <w:t xml:space="preserve">Master Client Index or Master Patient Index, centrally assigned </w:t>
            </w:r>
          </w:p>
          <w:p w:rsidR="00502776" w:rsidRPr="00DE2733" w:rsidP="1A3374E7">
            <w:pPr>
              <w:ind w:left="720"/>
              <w:rPr>
                <w:rFonts w:eastAsia="Tahoma" w:cs="Tahoma"/>
              </w:rPr>
            </w:pPr>
            <w:r w:rsidRPr="00DE2733">
              <w:rPr>
                <w:rFonts w:eastAsia="Tahoma" w:cs="Tahoma"/>
              </w:rPr>
              <w:t>□</w:t>
            </w:r>
            <w:r w:rsidR="008A2CC5">
              <w:rPr>
                <w:rFonts w:eastAsia="Tahoma" w:cs="Tahoma"/>
              </w:rPr>
              <w:t xml:space="preserve"> </w:t>
            </w:r>
            <w:r w:rsidRPr="00DE2733">
              <w:rPr>
                <w:rFonts w:eastAsia="Tahoma" w:cs="Tahoma"/>
              </w:rPr>
              <w:t xml:space="preserve">Social Security Number (SSN) </w:t>
            </w:r>
          </w:p>
          <w:p w:rsidR="00502776" w:rsidRPr="00DE2733" w:rsidP="1A3374E7">
            <w:pPr>
              <w:ind w:left="720"/>
              <w:rPr>
                <w:rFonts w:eastAsia="Tahoma" w:cs="Tahoma"/>
              </w:rPr>
            </w:pPr>
            <w:r w:rsidRPr="00DE2733">
              <w:rPr>
                <w:rFonts w:eastAsia="Tahoma" w:cs="Tahoma"/>
              </w:rPr>
              <w:t>□</w:t>
            </w:r>
            <w:r w:rsidR="008A2CC5">
              <w:rPr>
                <w:rFonts w:eastAsia="Tahoma" w:cs="Tahoma"/>
              </w:rPr>
              <w:t xml:space="preserve"> </w:t>
            </w:r>
            <w:r w:rsidRPr="00DE2733">
              <w:rPr>
                <w:rFonts w:eastAsia="Tahoma" w:cs="Tahoma"/>
              </w:rPr>
              <w:t xml:space="preserve">Unique client ID based on fixed client characteristics (such as date of birth, </w:t>
            </w:r>
            <w:r w:rsidRPr="00DE2733" w:rsidR="002929D2">
              <w:rPr>
                <w:rFonts w:eastAsia="Tahoma" w:cs="Tahoma"/>
              </w:rPr>
              <w:t>sex</w:t>
            </w:r>
            <w:r w:rsidRPr="00DE2733">
              <w:rPr>
                <w:rFonts w:eastAsia="Tahoma" w:cs="Tahoma"/>
              </w:rPr>
              <w:t xml:space="preserve">, partial SSN, etc.) </w:t>
            </w:r>
          </w:p>
          <w:p w:rsidR="00502776" w:rsidRPr="00DE2733" w:rsidP="1A3374E7">
            <w:pPr>
              <w:ind w:left="720"/>
              <w:rPr>
                <w:rFonts w:eastAsia="Tahoma" w:cs="Tahoma"/>
              </w:rPr>
            </w:pPr>
            <w:r w:rsidRPr="00DE2733">
              <w:rPr>
                <w:rFonts w:eastAsia="Tahoma" w:cs="Tahoma"/>
              </w:rPr>
              <w:t xml:space="preserve">□ Some other Statewide unique ID </w:t>
            </w:r>
          </w:p>
          <w:p w:rsidR="00502776" w:rsidRPr="00DE2733" w:rsidP="1A3374E7">
            <w:pPr>
              <w:ind w:left="720"/>
              <w:rPr>
                <w:rFonts w:eastAsia="Tahoma" w:cs="Tahoma"/>
              </w:rPr>
            </w:pPr>
            <w:r w:rsidRPr="00DE2733">
              <w:rPr>
                <w:rFonts w:eastAsia="Tahoma" w:cs="Tahoma"/>
              </w:rPr>
              <w:t>□</w:t>
            </w:r>
            <w:r w:rsidR="008A2CC5">
              <w:rPr>
                <w:rFonts w:eastAsia="Tahoma" w:cs="Tahoma"/>
              </w:rPr>
              <w:t xml:space="preserve"> </w:t>
            </w:r>
            <w:r w:rsidRPr="00DE2733">
              <w:rPr>
                <w:rFonts w:eastAsia="Tahoma" w:cs="Tahoma"/>
              </w:rPr>
              <w:t xml:space="preserve">Provider-entity-specific unique ID </w:t>
            </w:r>
          </w:p>
          <w:p w:rsidR="00502776" w:rsidRPr="00DE2733" w:rsidP="1A3374E7">
            <w:pPr>
              <w:rPr>
                <w:rFonts w:eastAsia="Tahoma" w:cs="Tahoma"/>
              </w:rPr>
            </w:pPr>
            <w:r w:rsidRPr="00DE2733">
              <w:rPr>
                <w:rFonts w:eastAsia="Tahoma" w:cs="Tahoma"/>
              </w:rPr>
              <w:t>□</w:t>
            </w:r>
            <w:r w:rsidR="008A2CC5">
              <w:rPr>
                <w:rFonts w:eastAsia="Tahoma" w:cs="Tahoma"/>
              </w:rPr>
              <w:t xml:space="preserve"> </w:t>
            </w:r>
            <w:r w:rsidRPr="00DE2733">
              <w:rPr>
                <w:rFonts w:eastAsia="Tahoma" w:cs="Tahoma"/>
              </w:rPr>
              <w:t xml:space="preserve">No, State Management Information System does not utilize UCID that allows comparison of admission and discharge data on a client specific basis (data developed on a cohorts basis) or State relied on other data sources for post admission data </w:t>
            </w:r>
          </w:p>
          <w:p w:rsidR="00502776" w:rsidRPr="00DE2733" w:rsidP="1CA0981A">
            <w:pPr>
              <w:rPr>
                <w:rFonts w:eastAsia="Tahoma" w:cs="Tahoma"/>
              </w:rPr>
            </w:pPr>
            <w:r w:rsidRPr="00DE2733">
              <w:rPr>
                <w:rFonts w:eastAsia="Tahoma" w:cs="Tahoma"/>
              </w:rPr>
              <w:t>□</w:t>
            </w:r>
            <w:r w:rsidR="008A2CC5">
              <w:rPr>
                <w:rFonts w:eastAsia="Tahoma" w:cs="Tahoma"/>
              </w:rPr>
              <w:t xml:space="preserve"> </w:t>
            </w:r>
            <w:r w:rsidRPr="00DE2733">
              <w:rPr>
                <w:rFonts w:eastAsia="Tahoma" w:cs="Tahoma"/>
              </w:rPr>
              <w:t>No, admission and discharge records were matched using probabilistic record matching.</w:t>
            </w:r>
          </w:p>
          <w:p w:rsidR="005E1389" w:rsidRPr="00DE2733" w:rsidP="1CA0981A">
            <w:pPr>
              <w:rPr>
                <w:rFonts w:eastAsia="Tahoma" w:cs="Tahoma"/>
              </w:rPr>
            </w:pPr>
          </w:p>
        </w:tc>
      </w:tr>
      <w:tr w:rsidTr="00741B1F">
        <w:tblPrEx>
          <w:tblW w:w="9738" w:type="dxa"/>
          <w:tblLook w:val="0000"/>
        </w:tblPrEx>
        <w:tc>
          <w:tcPr>
            <w:tcW w:w="2522" w:type="dxa"/>
            <w:shd w:val="clear" w:color="auto" w:fill="365F91"/>
          </w:tcPr>
          <w:p w:rsidR="00502776" w:rsidRPr="00741B1F" w:rsidP="1CA0981A">
            <w:pPr>
              <w:rPr>
                <w:rFonts w:eastAsia="Tahoma" w:cs="Tahoma"/>
                <w:b/>
                <w:bCs/>
                <w:color w:val="FFFFFF"/>
              </w:rPr>
            </w:pPr>
            <w:r w:rsidRPr="00741B1F">
              <w:rPr>
                <w:rFonts w:eastAsia="Tahoma" w:cs="Tahoma"/>
                <w:b/>
                <w:bCs/>
                <w:color w:val="FFFFFF"/>
              </w:rPr>
              <w:t xml:space="preserve">IF DATA </w:t>
            </w:r>
            <w:r w:rsidRPr="00741B1F" w:rsidR="4EF3B34E">
              <w:rPr>
                <w:rFonts w:eastAsia="Tahoma" w:cs="Tahoma"/>
                <w:b/>
                <w:bCs/>
                <w:color w:val="FFFFFF"/>
              </w:rPr>
              <w:t>ARE</w:t>
            </w:r>
            <w:r w:rsidRPr="00741B1F">
              <w:rPr>
                <w:rFonts w:eastAsia="Tahoma" w:cs="Tahoma"/>
                <w:b/>
                <w:bCs/>
                <w:color w:val="FFFFFF"/>
              </w:rPr>
              <w:t xml:space="preserve"> UNAVAILABLE</w:t>
            </w:r>
          </w:p>
        </w:tc>
        <w:tc>
          <w:tcPr>
            <w:tcW w:w="7216" w:type="dxa"/>
          </w:tcPr>
          <w:p w:rsidR="00502776" w:rsidRPr="00DE2733" w:rsidP="1A3374E7">
            <w:pPr>
              <w:rPr>
                <w:rFonts w:eastAsia="Tahoma" w:cs="Tahoma"/>
                <w:b/>
                <w:bCs/>
              </w:rPr>
            </w:pPr>
            <w:r w:rsidRPr="00DE2733">
              <w:rPr>
                <w:rFonts w:eastAsia="Tahoma" w:cs="Tahoma"/>
                <w:b/>
                <w:bCs/>
              </w:rPr>
              <w:t xml:space="preserve">If data </w:t>
            </w:r>
            <w:r w:rsidRPr="00DE2733" w:rsidR="3DBE4BB0">
              <w:rPr>
                <w:rFonts w:eastAsia="Tahoma" w:cs="Tahoma"/>
                <w:b/>
                <w:bCs/>
              </w:rPr>
              <w:t>are</w:t>
            </w:r>
            <w:r w:rsidRPr="00DE2733">
              <w:rPr>
                <w:rFonts w:eastAsia="Tahoma" w:cs="Tahoma"/>
                <w:b/>
                <w:bCs/>
              </w:rPr>
              <w:t xml:space="preserve"> not reported, why is State unable to report (select all that apply): </w:t>
            </w:r>
          </w:p>
          <w:p w:rsidR="00502776" w:rsidRPr="00DE2733" w:rsidP="1A3374E7">
            <w:pPr>
              <w:rPr>
                <w:rFonts w:eastAsia="Tahoma" w:cs="Tahoma"/>
              </w:rPr>
            </w:pPr>
            <w:r w:rsidRPr="00DE2733">
              <w:rPr>
                <w:rFonts w:eastAsia="Tahoma" w:cs="Tahoma"/>
              </w:rPr>
              <w:t xml:space="preserve"> □</w:t>
            </w:r>
            <w:r w:rsidR="008A2CC5">
              <w:rPr>
                <w:rFonts w:eastAsia="Tahoma" w:cs="Tahoma"/>
              </w:rPr>
              <w:t xml:space="preserve"> </w:t>
            </w:r>
            <w:r w:rsidRPr="00DE2733">
              <w:rPr>
                <w:rFonts w:eastAsia="Tahoma" w:cs="Tahoma"/>
              </w:rPr>
              <w:t xml:space="preserve">Information is not collected at admission </w:t>
            </w:r>
          </w:p>
          <w:p w:rsidR="00502776" w:rsidRPr="00DE2733" w:rsidP="1A3374E7">
            <w:pPr>
              <w:rPr>
                <w:rFonts w:eastAsia="Tahoma" w:cs="Tahoma"/>
              </w:rPr>
            </w:pPr>
            <w:r w:rsidRPr="00DE2733">
              <w:rPr>
                <w:rFonts w:eastAsia="Tahoma" w:cs="Tahoma"/>
              </w:rPr>
              <w:t>□</w:t>
            </w:r>
            <w:r w:rsidR="008A2CC5">
              <w:rPr>
                <w:rFonts w:eastAsia="Tahoma" w:cs="Tahoma"/>
              </w:rPr>
              <w:t xml:space="preserve"> </w:t>
            </w:r>
            <w:r w:rsidRPr="00DE2733">
              <w:rPr>
                <w:rFonts w:eastAsia="Tahoma" w:cs="Tahoma"/>
              </w:rPr>
              <w:t xml:space="preserve">Information is not collected at discharge </w:t>
            </w:r>
          </w:p>
          <w:p w:rsidR="00502776" w:rsidRPr="00DE2733" w:rsidP="1A3374E7">
            <w:pPr>
              <w:rPr>
                <w:rFonts w:eastAsia="Tahoma" w:cs="Tahoma"/>
              </w:rPr>
            </w:pPr>
            <w:r w:rsidRPr="00DE2733">
              <w:rPr>
                <w:rFonts w:eastAsia="Tahoma" w:cs="Tahoma"/>
              </w:rPr>
              <w:t>□</w:t>
            </w:r>
            <w:r w:rsidR="008A2CC5">
              <w:rPr>
                <w:rFonts w:eastAsia="Tahoma" w:cs="Tahoma"/>
              </w:rPr>
              <w:t xml:space="preserve"> </w:t>
            </w:r>
            <w:r w:rsidRPr="00DE2733">
              <w:rPr>
                <w:rFonts w:eastAsia="Tahoma" w:cs="Tahoma"/>
              </w:rPr>
              <w:t xml:space="preserve">Information is not collected by the categories requested </w:t>
            </w:r>
          </w:p>
          <w:p w:rsidR="00502776" w:rsidRPr="00DE2733" w:rsidP="1CA0981A">
            <w:pPr>
              <w:rPr>
                <w:rFonts w:eastAsia="Tahoma" w:cs="Tahoma"/>
              </w:rPr>
            </w:pPr>
            <w:r w:rsidRPr="00DE2733">
              <w:rPr>
                <w:rFonts w:eastAsia="Tahoma" w:cs="Tahoma"/>
              </w:rPr>
              <w:t>□</w:t>
            </w:r>
            <w:r w:rsidR="008A2CC5">
              <w:rPr>
                <w:rFonts w:eastAsia="Tahoma" w:cs="Tahoma"/>
              </w:rPr>
              <w:t xml:space="preserve"> </w:t>
            </w:r>
            <w:r w:rsidRPr="00DE2733">
              <w:rPr>
                <w:rFonts w:eastAsia="Tahoma" w:cs="Tahoma"/>
              </w:rPr>
              <w:t>State collects information on the indicator area but utilizes a different measure.</w:t>
            </w:r>
          </w:p>
          <w:p w:rsidR="00502776" w:rsidRPr="00DE2733" w:rsidP="1CA0981A">
            <w:pPr>
              <w:rPr>
                <w:rFonts w:eastAsia="Tahoma" w:cs="Tahoma"/>
              </w:rPr>
            </w:pPr>
          </w:p>
        </w:tc>
      </w:tr>
      <w:tr w:rsidTr="00741B1F">
        <w:tblPrEx>
          <w:tblW w:w="9738" w:type="dxa"/>
          <w:tblLook w:val="0000"/>
        </w:tblPrEx>
        <w:tc>
          <w:tcPr>
            <w:tcW w:w="2522" w:type="dxa"/>
            <w:shd w:val="clear" w:color="auto" w:fill="365F91"/>
          </w:tcPr>
          <w:p w:rsidR="00502776" w:rsidRPr="00741B1F" w:rsidP="1CA0981A">
            <w:pPr>
              <w:rPr>
                <w:rFonts w:eastAsia="Tahoma" w:cs="Tahoma"/>
                <w:b/>
                <w:bCs/>
                <w:color w:val="FFFFFF"/>
              </w:rPr>
            </w:pPr>
            <w:r w:rsidRPr="00741B1F">
              <w:rPr>
                <w:rFonts w:eastAsia="Tahoma" w:cs="Tahoma"/>
                <w:b/>
                <w:bCs/>
                <w:color w:val="FFFFFF"/>
              </w:rPr>
              <w:t xml:space="preserve">DATA PLANS IF DATA </w:t>
            </w:r>
            <w:r w:rsidRPr="00741B1F" w:rsidR="2CF5579F">
              <w:rPr>
                <w:rFonts w:eastAsia="Tahoma" w:cs="Tahoma"/>
                <w:b/>
                <w:bCs/>
                <w:color w:val="FFFFFF"/>
              </w:rPr>
              <w:t>ARE</w:t>
            </w:r>
            <w:r w:rsidRPr="00741B1F">
              <w:rPr>
                <w:rFonts w:eastAsia="Tahoma" w:cs="Tahoma"/>
                <w:b/>
                <w:bCs/>
                <w:color w:val="FFFFFF"/>
              </w:rPr>
              <w:t xml:space="preserve"> NOT AVAILABLE</w:t>
            </w:r>
          </w:p>
        </w:tc>
        <w:tc>
          <w:tcPr>
            <w:tcW w:w="7216" w:type="dxa"/>
          </w:tcPr>
          <w:p w:rsidR="00502776" w:rsidRPr="00DE2733" w:rsidP="1A3374E7">
            <w:pPr>
              <w:rPr>
                <w:rFonts w:eastAsia="Tahoma" w:cs="Tahoma"/>
                <w:b/>
                <w:bCs/>
              </w:rPr>
            </w:pPr>
            <w:r w:rsidRPr="00DE2733">
              <w:rPr>
                <w:rFonts w:eastAsia="Tahoma" w:cs="Tahoma"/>
                <w:b/>
                <w:bCs/>
              </w:rPr>
              <w:t xml:space="preserve">State must provide time-framed plans for capturing self-help participation status data on all clients if data </w:t>
            </w:r>
            <w:r w:rsidRPr="00DE2733" w:rsidR="6C6D058F">
              <w:rPr>
                <w:rFonts w:eastAsia="Tahoma" w:cs="Tahoma"/>
                <w:b/>
                <w:bCs/>
              </w:rPr>
              <w:t>are</w:t>
            </w:r>
            <w:r w:rsidRPr="00DE2733">
              <w:rPr>
                <w:rFonts w:eastAsia="Tahoma" w:cs="Tahoma"/>
                <w:b/>
                <w:bCs/>
              </w:rPr>
              <w:t xml:space="preserve"> not currently available.</w:t>
            </w:r>
            <w:r w:rsidR="008A2CC5">
              <w:rPr>
                <w:rFonts w:eastAsia="Tahoma" w:cs="Tahoma"/>
                <w:b/>
                <w:bCs/>
              </w:rPr>
              <w:t xml:space="preserve"> </w:t>
            </w:r>
            <w:r w:rsidRPr="00DE2733">
              <w:rPr>
                <w:rFonts w:eastAsia="Tahoma" w:cs="Tahoma"/>
                <w:b/>
                <w:bCs/>
              </w:rPr>
              <w:t>Plans should also discuss barriers, resource needs and estimates of cost.</w:t>
            </w:r>
          </w:p>
        </w:tc>
      </w:tr>
    </w:tbl>
    <w:p w:rsidR="00400E8B" w:rsidP="00175A8A">
      <w:pPr>
        <w:pStyle w:val="Heading2"/>
        <w:sectPr w:rsidSect="00D464BC">
          <w:endnotePr>
            <w:numFmt w:val="lowerLetter"/>
          </w:endnotePr>
          <w:pgSz w:w="12240" w:h="15840" w:code="1"/>
          <w:pgMar w:top="720" w:right="1440" w:bottom="1440" w:left="1440" w:header="720" w:footer="504" w:gutter="0"/>
          <w:cols w:space="720"/>
          <w:docGrid w:linePitch="326"/>
        </w:sectPr>
      </w:pPr>
      <w:bookmarkStart w:id="144" w:name="_SUPTRS_BG_Report_12"/>
    </w:p>
    <w:p w:rsidR="00502776" w:rsidRPr="00175A8A" w:rsidP="00E7752C">
      <w:pPr>
        <w:pStyle w:val="Heading3"/>
        <w:rPr>
          <w:rFonts w:eastAsia="Tahoma"/>
        </w:rPr>
      </w:pPr>
      <w:bookmarkStart w:id="145" w:name="_Toc193878235"/>
      <w:bookmarkStart w:id="146" w:name="_Toc196319502"/>
      <w:r w:rsidRPr="00175A8A">
        <w:rPr>
          <w:rFonts w:eastAsia="Tahoma"/>
        </w:rPr>
        <w:t>SUPTRS BG</w:t>
      </w:r>
      <w:r w:rsidRPr="00175A8A" w:rsidR="5D3D8884">
        <w:rPr>
          <w:rFonts w:eastAsia="Tahoma"/>
        </w:rPr>
        <w:t xml:space="preserve"> </w:t>
      </w:r>
      <w:r w:rsidRPr="00175A8A" w:rsidR="5CE4A7DF">
        <w:rPr>
          <w:rFonts w:eastAsia="Tahoma"/>
        </w:rPr>
        <w:t xml:space="preserve">Report </w:t>
      </w:r>
      <w:r w:rsidRPr="00175A8A" w:rsidR="5D3D8884">
        <w:rPr>
          <w:rFonts w:eastAsia="Tahoma"/>
        </w:rPr>
        <w:t>Table 20</w:t>
      </w:r>
      <w:r w:rsidRPr="00175A8A" w:rsidR="4BEE9CE7">
        <w:rPr>
          <w:rFonts w:eastAsia="Tahoma"/>
        </w:rPr>
        <w:t>.</w:t>
      </w:r>
      <w:r w:rsidRPr="00175A8A" w:rsidR="13EA4BCD">
        <w:rPr>
          <w:rFonts w:eastAsia="Tahoma"/>
        </w:rPr>
        <w:t xml:space="preserve"> </w:t>
      </w:r>
      <w:r w:rsidRPr="00175A8A" w:rsidR="050350CC">
        <w:rPr>
          <w:rFonts w:eastAsia="Tahoma"/>
        </w:rPr>
        <w:t>R</w:t>
      </w:r>
      <w:r w:rsidRPr="00175A8A" w:rsidR="3186FE2C">
        <w:rPr>
          <w:rFonts w:eastAsia="Tahoma"/>
        </w:rPr>
        <w:t>etention</w:t>
      </w:r>
      <w:r w:rsidRPr="00175A8A" w:rsidR="312DDD47">
        <w:rPr>
          <w:rFonts w:eastAsia="Tahoma"/>
        </w:rPr>
        <w:t xml:space="preserve">; </w:t>
      </w:r>
      <w:r w:rsidRPr="00175A8A" w:rsidR="050350CC">
        <w:rPr>
          <w:rFonts w:eastAsia="Tahoma"/>
        </w:rPr>
        <w:t>Length of Stay (in Days) of Clients Completing Treatment</w:t>
      </w:r>
      <w:bookmarkEnd w:id="144"/>
      <w:bookmarkEnd w:id="145"/>
      <w:bookmarkEnd w:id="146"/>
    </w:p>
    <w:p w:rsidR="00502776" w:rsidRPr="003F286E" w:rsidP="1CA0981A">
      <w:pPr>
        <w:jc w:val="center"/>
        <w:rPr>
          <w:rFonts w:eastAsia="Tahoma" w:cs="Tahoma"/>
        </w:rPr>
      </w:pPr>
    </w:p>
    <w:p w:rsidR="00502776" w:rsidRPr="003F286E" w:rsidP="1CA0981A">
      <w:pPr>
        <w:rPr>
          <w:rFonts w:eastAsia="Tahoma" w:cs="Tahoma"/>
        </w:rPr>
      </w:pPr>
      <w:r w:rsidRPr="1CA0981A">
        <w:rPr>
          <w:rFonts w:eastAsia="Tahoma" w:cs="Tahoma"/>
        </w:rPr>
        <w:t xml:space="preserve">Most recent year for which </w:t>
      </w:r>
      <w:r w:rsidRPr="1CA0981A" w:rsidR="1B1C0C18">
        <w:rPr>
          <w:rFonts w:eastAsia="Tahoma" w:cs="Tahoma"/>
        </w:rPr>
        <w:t xml:space="preserve">TEDS </w:t>
      </w:r>
      <w:r w:rsidRPr="1CA0981A">
        <w:rPr>
          <w:rFonts w:eastAsia="Tahoma" w:cs="Tahoma"/>
        </w:rPr>
        <w:t>data are available: _____________</w:t>
      </w:r>
    </w:p>
    <w:p w:rsidR="00502776" w:rsidRPr="009C3394" w:rsidP="1CA0981A">
      <w:pPr>
        <w:pStyle w:val="FootnoteText"/>
        <w:rPr>
          <w:rFonts w:eastAsia="Tahoma" w:cs="Tahoma"/>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18"/>
        <w:gridCol w:w="2277"/>
        <w:gridCol w:w="1657"/>
        <w:gridCol w:w="2024"/>
      </w:tblGrid>
      <w:tr w:rsidTr="00741B1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432"/>
        </w:trPr>
        <w:tc>
          <w:tcPr>
            <w:tcW w:w="5000" w:type="pct"/>
            <w:gridSpan w:val="4"/>
            <w:shd w:val="clear" w:color="auto" w:fill="365F91"/>
            <w:vAlign w:val="center"/>
          </w:tcPr>
          <w:p w:rsidR="00502776" w:rsidRPr="00741B1F" w:rsidP="008D69EA">
            <w:pPr>
              <w:contextualSpacing/>
              <w:jc w:val="center"/>
              <w:rPr>
                <w:rFonts w:eastAsia="Tahoma" w:cs="Tahoma"/>
                <w:b/>
                <w:bCs/>
                <w:smallCaps/>
                <w:color w:val="FFFFFF"/>
              </w:rPr>
            </w:pPr>
            <w:r w:rsidRPr="00741B1F">
              <w:rPr>
                <w:rFonts w:eastAsia="Tahoma" w:cs="Tahoma"/>
                <w:b/>
                <w:bCs/>
                <w:smallCaps/>
                <w:color w:val="FFFFFF"/>
              </w:rPr>
              <w:t>Length of Stay</w:t>
            </w:r>
          </w:p>
        </w:tc>
      </w:tr>
      <w:tr w:rsidTr="00741B1F">
        <w:tblPrEx>
          <w:tblW w:w="5000" w:type="pct"/>
          <w:tblLook w:val="0000"/>
        </w:tblPrEx>
        <w:trPr>
          <w:cantSplit/>
          <w:trHeight w:val="683"/>
        </w:trPr>
        <w:tc>
          <w:tcPr>
            <w:tcW w:w="1889" w:type="pct"/>
            <w:shd w:val="clear" w:color="auto" w:fill="365F91"/>
            <w:vAlign w:val="center"/>
          </w:tcPr>
          <w:p w:rsidR="00502776" w:rsidRPr="00741B1F" w:rsidP="008D69EA">
            <w:pPr>
              <w:contextualSpacing/>
              <w:jc w:val="center"/>
              <w:rPr>
                <w:rFonts w:eastAsia="Tahoma"/>
                <w:b/>
                <w:bCs/>
                <w:color w:val="FFFFFF"/>
              </w:rPr>
            </w:pPr>
            <w:r w:rsidRPr="00741B1F">
              <w:rPr>
                <w:rFonts w:eastAsia="Tahoma"/>
                <w:b/>
                <w:bCs/>
                <w:color w:val="FFFFFF"/>
              </w:rPr>
              <w:t>Level of Care</w:t>
            </w:r>
          </w:p>
        </w:tc>
        <w:tc>
          <w:tcPr>
            <w:tcW w:w="1189" w:type="pct"/>
            <w:shd w:val="clear" w:color="auto" w:fill="365F91"/>
            <w:vAlign w:val="center"/>
          </w:tcPr>
          <w:p w:rsidR="009C3394" w:rsidRPr="00741B1F" w:rsidP="008D69EA">
            <w:pPr>
              <w:contextualSpacing/>
              <w:jc w:val="center"/>
              <w:rPr>
                <w:rFonts w:eastAsia="Tahoma"/>
                <w:b/>
                <w:bCs/>
                <w:color w:val="FFFFFF"/>
              </w:rPr>
            </w:pPr>
            <w:r w:rsidRPr="00741B1F">
              <w:rPr>
                <w:rFonts w:eastAsia="Tahoma"/>
                <w:b/>
                <w:bCs/>
                <w:color w:val="FFFFFF"/>
              </w:rPr>
              <w:t>A</w:t>
            </w:r>
            <w:r w:rsidRPr="00741B1F" w:rsidR="1F9A88B0">
              <w:rPr>
                <w:rFonts w:eastAsia="Tahoma"/>
                <w:b/>
                <w:bCs/>
                <w:color w:val="FFFFFF"/>
              </w:rPr>
              <w:t>verage</w:t>
            </w:r>
          </w:p>
          <w:p w:rsidR="00502776" w:rsidRPr="00741B1F" w:rsidP="008D69EA">
            <w:pPr>
              <w:contextualSpacing/>
              <w:jc w:val="center"/>
              <w:rPr>
                <w:rFonts w:eastAsia="Tahoma"/>
                <w:b/>
                <w:bCs/>
                <w:color w:val="FFFFFF"/>
              </w:rPr>
            </w:pPr>
            <w:r w:rsidRPr="00741B1F">
              <w:rPr>
                <w:rFonts w:eastAsia="Tahoma"/>
                <w:b/>
                <w:bCs/>
                <w:color w:val="FFFFFF"/>
              </w:rPr>
              <w:t>(Mean)</w:t>
            </w:r>
          </w:p>
        </w:tc>
        <w:tc>
          <w:tcPr>
            <w:tcW w:w="865" w:type="pct"/>
            <w:shd w:val="clear" w:color="auto" w:fill="365F91"/>
            <w:vAlign w:val="center"/>
          </w:tcPr>
          <w:p w:rsidR="00502776" w:rsidRPr="00741B1F" w:rsidP="008D69EA">
            <w:pPr>
              <w:contextualSpacing/>
              <w:jc w:val="center"/>
              <w:rPr>
                <w:rFonts w:eastAsia="Tahoma"/>
                <w:b/>
                <w:bCs/>
                <w:color w:val="FFFFFF"/>
              </w:rPr>
            </w:pPr>
            <w:r w:rsidRPr="00741B1F">
              <w:rPr>
                <w:rFonts w:eastAsia="Tahoma"/>
                <w:b/>
                <w:bCs/>
                <w:color w:val="FFFFFF"/>
              </w:rPr>
              <w:t>M</w:t>
            </w:r>
            <w:r w:rsidRPr="00741B1F" w:rsidR="1F9A88B0">
              <w:rPr>
                <w:rFonts w:eastAsia="Tahoma"/>
                <w:b/>
                <w:bCs/>
                <w:color w:val="FFFFFF"/>
              </w:rPr>
              <w:t>edian</w:t>
            </w:r>
          </w:p>
        </w:tc>
        <w:tc>
          <w:tcPr>
            <w:tcW w:w="1057" w:type="pct"/>
            <w:shd w:val="clear" w:color="auto" w:fill="365F91"/>
            <w:vAlign w:val="center"/>
          </w:tcPr>
          <w:p w:rsidR="00502776" w:rsidRPr="00741B1F" w:rsidP="008D69EA">
            <w:pPr>
              <w:contextualSpacing/>
              <w:jc w:val="center"/>
              <w:rPr>
                <w:rFonts w:eastAsia="Tahoma"/>
                <w:b/>
                <w:bCs/>
                <w:color w:val="FFFFFF"/>
              </w:rPr>
            </w:pPr>
            <w:r w:rsidRPr="00741B1F">
              <w:rPr>
                <w:rFonts w:eastAsia="Tahoma"/>
                <w:b/>
                <w:bCs/>
                <w:color w:val="FFFFFF"/>
              </w:rPr>
              <w:t>Interquartile R</w:t>
            </w:r>
            <w:r w:rsidRPr="00741B1F" w:rsidR="1F9A88B0">
              <w:rPr>
                <w:rFonts w:eastAsia="Tahoma"/>
                <w:b/>
                <w:bCs/>
                <w:color w:val="FFFFFF"/>
              </w:rPr>
              <w:t>ange</w:t>
            </w:r>
          </w:p>
        </w:tc>
      </w:tr>
      <w:tr w:rsidTr="00741B1F">
        <w:tblPrEx>
          <w:tblW w:w="5000" w:type="pct"/>
          <w:tblLook w:val="0000"/>
        </w:tblPrEx>
        <w:trPr>
          <w:cantSplit/>
          <w:trHeight w:val="576"/>
        </w:trPr>
        <w:tc>
          <w:tcPr>
            <w:tcW w:w="5000" w:type="pct"/>
            <w:gridSpan w:val="4"/>
            <w:shd w:val="clear" w:color="auto" w:fill="DBE5F1"/>
            <w:vAlign w:val="center"/>
          </w:tcPr>
          <w:p w:rsidR="00502776" w:rsidRPr="000F61E0" w:rsidP="007778B5">
            <w:pPr>
              <w:contextualSpacing/>
              <w:rPr>
                <w:rFonts w:eastAsia="Tahoma"/>
                <w:b/>
                <w:bCs/>
                <w:sz w:val="22"/>
                <w:szCs w:val="22"/>
              </w:rPr>
            </w:pPr>
            <w:r w:rsidRPr="000F61E0">
              <w:rPr>
                <w:rFonts w:eastAsia="Tahoma"/>
                <w:b/>
                <w:bCs/>
                <w:sz w:val="22"/>
                <w:szCs w:val="22"/>
              </w:rPr>
              <w:t xml:space="preserve">Withdrawal Management </w:t>
            </w:r>
            <w:r w:rsidRPr="000F61E0" w:rsidR="23C110D7">
              <w:rPr>
                <w:rFonts w:eastAsia="Tahoma"/>
                <w:b/>
                <w:bCs/>
                <w:sz w:val="22"/>
                <w:szCs w:val="22"/>
              </w:rPr>
              <w:t xml:space="preserve">(24-hour </w:t>
            </w:r>
            <w:r w:rsidR="000F61E0">
              <w:rPr>
                <w:rFonts w:eastAsia="Tahoma"/>
                <w:b/>
                <w:bCs/>
                <w:sz w:val="22"/>
                <w:szCs w:val="22"/>
              </w:rPr>
              <w:t>care)</w:t>
            </w:r>
          </w:p>
        </w:tc>
      </w:tr>
      <w:tr w:rsidTr="007778B5">
        <w:tblPrEx>
          <w:tblW w:w="5000" w:type="pct"/>
          <w:tblLook w:val="0000"/>
        </w:tblPrEx>
        <w:trPr>
          <w:cantSplit/>
          <w:trHeight w:val="576"/>
        </w:trPr>
        <w:tc>
          <w:tcPr>
            <w:tcW w:w="1889" w:type="pct"/>
            <w:vAlign w:val="center"/>
          </w:tcPr>
          <w:p w:rsidR="00502776" w:rsidRPr="00467CB1" w:rsidP="007778B5">
            <w:pPr>
              <w:contextualSpacing/>
              <w:rPr>
                <w:rFonts w:eastAsia="Tahoma" w:cs="Tahoma"/>
                <w:sz w:val="22"/>
                <w:szCs w:val="22"/>
              </w:rPr>
            </w:pPr>
            <w:r w:rsidRPr="00467CB1">
              <w:rPr>
                <w:rFonts w:eastAsia="Tahoma" w:cs="Tahoma"/>
                <w:sz w:val="22"/>
                <w:szCs w:val="22"/>
              </w:rPr>
              <w:t>1. Hospital Inpatient</w:t>
            </w:r>
          </w:p>
        </w:tc>
        <w:tc>
          <w:tcPr>
            <w:tcW w:w="1189" w:type="pct"/>
            <w:vAlign w:val="center"/>
          </w:tcPr>
          <w:p w:rsidR="00502776" w:rsidRPr="00467CB1" w:rsidP="007778B5">
            <w:pPr>
              <w:contextualSpacing/>
              <w:rPr>
                <w:rFonts w:eastAsia="Tahoma" w:cs="Tahoma"/>
                <w:sz w:val="22"/>
                <w:szCs w:val="22"/>
              </w:rPr>
            </w:pPr>
          </w:p>
        </w:tc>
        <w:tc>
          <w:tcPr>
            <w:tcW w:w="865" w:type="pct"/>
            <w:vAlign w:val="center"/>
          </w:tcPr>
          <w:p w:rsidR="00502776" w:rsidRPr="00467CB1" w:rsidP="007778B5">
            <w:pPr>
              <w:contextualSpacing/>
              <w:rPr>
                <w:rFonts w:eastAsia="Tahoma" w:cs="Tahoma"/>
                <w:sz w:val="22"/>
                <w:szCs w:val="22"/>
              </w:rPr>
            </w:pPr>
          </w:p>
        </w:tc>
        <w:tc>
          <w:tcPr>
            <w:tcW w:w="1057" w:type="pct"/>
            <w:vAlign w:val="center"/>
          </w:tcPr>
          <w:p w:rsidR="00502776" w:rsidRPr="00467CB1" w:rsidP="007778B5">
            <w:pPr>
              <w:contextualSpacing/>
              <w:rPr>
                <w:rFonts w:eastAsia="Tahoma" w:cs="Tahoma"/>
                <w:sz w:val="22"/>
                <w:szCs w:val="22"/>
              </w:rPr>
            </w:pPr>
          </w:p>
        </w:tc>
      </w:tr>
      <w:tr w:rsidTr="007778B5">
        <w:tblPrEx>
          <w:tblW w:w="5000" w:type="pct"/>
          <w:tblLook w:val="0000"/>
        </w:tblPrEx>
        <w:trPr>
          <w:cantSplit/>
          <w:trHeight w:val="576"/>
        </w:trPr>
        <w:tc>
          <w:tcPr>
            <w:tcW w:w="1889" w:type="pct"/>
            <w:vAlign w:val="center"/>
          </w:tcPr>
          <w:p w:rsidR="00502776" w:rsidRPr="00467CB1" w:rsidP="007778B5">
            <w:pPr>
              <w:contextualSpacing/>
              <w:rPr>
                <w:rFonts w:eastAsia="Tahoma" w:cs="Tahoma"/>
                <w:sz w:val="22"/>
                <w:szCs w:val="22"/>
              </w:rPr>
            </w:pPr>
            <w:r w:rsidRPr="00467CB1">
              <w:rPr>
                <w:rFonts w:eastAsia="Tahoma" w:cs="Tahoma"/>
                <w:sz w:val="22"/>
                <w:szCs w:val="22"/>
              </w:rPr>
              <w:t>2. Free-Standing Residential</w:t>
            </w:r>
          </w:p>
        </w:tc>
        <w:tc>
          <w:tcPr>
            <w:tcW w:w="1189" w:type="pct"/>
            <w:vAlign w:val="center"/>
          </w:tcPr>
          <w:p w:rsidR="00502776" w:rsidRPr="00467CB1" w:rsidP="007778B5">
            <w:pPr>
              <w:contextualSpacing/>
              <w:rPr>
                <w:rFonts w:eastAsia="Tahoma" w:cs="Tahoma"/>
                <w:sz w:val="22"/>
                <w:szCs w:val="22"/>
              </w:rPr>
            </w:pPr>
          </w:p>
        </w:tc>
        <w:tc>
          <w:tcPr>
            <w:tcW w:w="865" w:type="pct"/>
            <w:vAlign w:val="center"/>
          </w:tcPr>
          <w:p w:rsidR="00502776" w:rsidRPr="00467CB1" w:rsidP="007778B5">
            <w:pPr>
              <w:contextualSpacing/>
              <w:rPr>
                <w:rFonts w:eastAsia="Tahoma" w:cs="Tahoma"/>
                <w:sz w:val="22"/>
                <w:szCs w:val="22"/>
              </w:rPr>
            </w:pPr>
          </w:p>
        </w:tc>
        <w:tc>
          <w:tcPr>
            <w:tcW w:w="1057" w:type="pct"/>
            <w:vAlign w:val="center"/>
          </w:tcPr>
          <w:p w:rsidR="00502776" w:rsidRPr="00467CB1" w:rsidP="007778B5">
            <w:pPr>
              <w:contextualSpacing/>
              <w:rPr>
                <w:rFonts w:eastAsia="Tahoma" w:cs="Tahoma"/>
                <w:sz w:val="22"/>
                <w:szCs w:val="22"/>
              </w:rPr>
            </w:pPr>
          </w:p>
        </w:tc>
      </w:tr>
      <w:tr w:rsidTr="00741B1F">
        <w:tblPrEx>
          <w:tblW w:w="5000" w:type="pct"/>
          <w:tblLook w:val="0000"/>
        </w:tblPrEx>
        <w:trPr>
          <w:cantSplit/>
          <w:trHeight w:val="576"/>
        </w:trPr>
        <w:tc>
          <w:tcPr>
            <w:tcW w:w="5000" w:type="pct"/>
            <w:gridSpan w:val="4"/>
            <w:shd w:val="clear" w:color="auto" w:fill="DBE5F1"/>
            <w:vAlign w:val="center"/>
          </w:tcPr>
          <w:p w:rsidR="00502776" w:rsidRPr="008D69EA" w:rsidP="007778B5">
            <w:pPr>
              <w:contextualSpacing/>
              <w:rPr>
                <w:rFonts w:eastAsia="Tahoma"/>
                <w:b/>
                <w:bCs/>
                <w:sz w:val="22"/>
                <w:szCs w:val="22"/>
              </w:rPr>
            </w:pPr>
            <w:r w:rsidRPr="008D69EA">
              <w:rPr>
                <w:rFonts w:eastAsia="Tahoma"/>
                <w:b/>
                <w:bCs/>
                <w:sz w:val="22"/>
                <w:szCs w:val="22"/>
              </w:rPr>
              <w:t>Rehabilitation/Residential</w:t>
            </w:r>
          </w:p>
        </w:tc>
      </w:tr>
      <w:tr w:rsidTr="007778B5">
        <w:tblPrEx>
          <w:tblW w:w="5000" w:type="pct"/>
          <w:tblLook w:val="0000"/>
        </w:tblPrEx>
        <w:trPr>
          <w:cantSplit/>
          <w:trHeight w:val="576"/>
        </w:trPr>
        <w:tc>
          <w:tcPr>
            <w:tcW w:w="1889" w:type="pct"/>
            <w:vAlign w:val="center"/>
          </w:tcPr>
          <w:p w:rsidR="00502776" w:rsidRPr="00467CB1" w:rsidP="007778B5">
            <w:pPr>
              <w:contextualSpacing/>
              <w:rPr>
                <w:rFonts w:eastAsia="Tahoma" w:cs="Tahoma"/>
                <w:sz w:val="22"/>
                <w:szCs w:val="22"/>
              </w:rPr>
            </w:pPr>
            <w:r w:rsidRPr="00467CB1">
              <w:rPr>
                <w:rFonts w:eastAsia="Tahoma" w:cs="Tahoma"/>
                <w:sz w:val="22"/>
                <w:szCs w:val="22"/>
              </w:rPr>
              <w:t>3. Hospital Inpatient</w:t>
            </w:r>
          </w:p>
        </w:tc>
        <w:tc>
          <w:tcPr>
            <w:tcW w:w="1189" w:type="pct"/>
            <w:vAlign w:val="center"/>
          </w:tcPr>
          <w:p w:rsidR="00502776" w:rsidRPr="00467CB1" w:rsidP="007778B5">
            <w:pPr>
              <w:contextualSpacing/>
              <w:rPr>
                <w:rFonts w:eastAsia="Tahoma" w:cs="Tahoma"/>
                <w:sz w:val="22"/>
                <w:szCs w:val="22"/>
              </w:rPr>
            </w:pPr>
          </w:p>
        </w:tc>
        <w:tc>
          <w:tcPr>
            <w:tcW w:w="865" w:type="pct"/>
            <w:vAlign w:val="center"/>
          </w:tcPr>
          <w:p w:rsidR="00502776" w:rsidRPr="00467CB1" w:rsidP="007778B5">
            <w:pPr>
              <w:contextualSpacing/>
              <w:rPr>
                <w:rFonts w:eastAsia="Tahoma" w:cs="Tahoma"/>
                <w:sz w:val="22"/>
                <w:szCs w:val="22"/>
              </w:rPr>
            </w:pPr>
          </w:p>
        </w:tc>
        <w:tc>
          <w:tcPr>
            <w:tcW w:w="1057" w:type="pct"/>
            <w:vAlign w:val="center"/>
          </w:tcPr>
          <w:p w:rsidR="00502776" w:rsidRPr="00467CB1" w:rsidP="007778B5">
            <w:pPr>
              <w:contextualSpacing/>
              <w:rPr>
                <w:rFonts w:eastAsia="Tahoma" w:cs="Tahoma"/>
                <w:sz w:val="22"/>
                <w:szCs w:val="22"/>
              </w:rPr>
            </w:pPr>
          </w:p>
        </w:tc>
      </w:tr>
      <w:tr w:rsidTr="007778B5">
        <w:tblPrEx>
          <w:tblW w:w="5000" w:type="pct"/>
          <w:tblLook w:val="0000"/>
        </w:tblPrEx>
        <w:trPr>
          <w:cantSplit/>
          <w:trHeight w:val="576"/>
        </w:trPr>
        <w:tc>
          <w:tcPr>
            <w:tcW w:w="1889" w:type="pct"/>
            <w:vAlign w:val="center"/>
          </w:tcPr>
          <w:p w:rsidR="00502776" w:rsidRPr="00467CB1" w:rsidP="007778B5">
            <w:pPr>
              <w:contextualSpacing/>
              <w:rPr>
                <w:rFonts w:eastAsia="Tahoma" w:cs="Tahoma"/>
                <w:sz w:val="22"/>
                <w:szCs w:val="22"/>
              </w:rPr>
            </w:pPr>
            <w:r w:rsidRPr="00467CB1">
              <w:rPr>
                <w:rFonts w:eastAsia="Tahoma" w:cs="Tahoma"/>
                <w:sz w:val="22"/>
                <w:szCs w:val="22"/>
              </w:rPr>
              <w:t>4. Short-term</w:t>
            </w:r>
            <w:r w:rsidR="007778B5">
              <w:rPr>
                <w:rFonts w:eastAsia="Tahoma" w:cs="Tahoma"/>
                <w:sz w:val="22"/>
                <w:szCs w:val="22"/>
              </w:rPr>
              <w:t xml:space="preserve"> </w:t>
            </w:r>
            <w:r w:rsidRPr="00467CB1">
              <w:rPr>
                <w:rFonts w:eastAsia="Tahoma" w:cs="Tahoma"/>
                <w:sz w:val="22"/>
                <w:szCs w:val="22"/>
              </w:rPr>
              <w:t>(up to 30 days)</w:t>
            </w:r>
          </w:p>
        </w:tc>
        <w:tc>
          <w:tcPr>
            <w:tcW w:w="1189" w:type="pct"/>
            <w:vAlign w:val="center"/>
          </w:tcPr>
          <w:p w:rsidR="00502776" w:rsidRPr="00467CB1" w:rsidP="007778B5">
            <w:pPr>
              <w:contextualSpacing/>
              <w:rPr>
                <w:rFonts w:eastAsia="Tahoma" w:cs="Tahoma"/>
                <w:sz w:val="22"/>
                <w:szCs w:val="22"/>
              </w:rPr>
            </w:pPr>
          </w:p>
        </w:tc>
        <w:tc>
          <w:tcPr>
            <w:tcW w:w="865" w:type="pct"/>
            <w:vAlign w:val="center"/>
          </w:tcPr>
          <w:p w:rsidR="00502776" w:rsidRPr="00467CB1" w:rsidP="007778B5">
            <w:pPr>
              <w:contextualSpacing/>
              <w:rPr>
                <w:rFonts w:eastAsia="Tahoma" w:cs="Tahoma"/>
                <w:sz w:val="22"/>
                <w:szCs w:val="22"/>
              </w:rPr>
            </w:pPr>
          </w:p>
        </w:tc>
        <w:tc>
          <w:tcPr>
            <w:tcW w:w="1057" w:type="pct"/>
            <w:vAlign w:val="center"/>
          </w:tcPr>
          <w:p w:rsidR="00502776" w:rsidRPr="00467CB1" w:rsidP="007778B5">
            <w:pPr>
              <w:contextualSpacing/>
              <w:rPr>
                <w:rFonts w:eastAsia="Tahoma" w:cs="Tahoma"/>
                <w:sz w:val="22"/>
                <w:szCs w:val="22"/>
              </w:rPr>
            </w:pPr>
          </w:p>
        </w:tc>
      </w:tr>
      <w:tr w:rsidTr="007778B5">
        <w:tblPrEx>
          <w:tblW w:w="5000" w:type="pct"/>
          <w:tblLook w:val="0000"/>
        </w:tblPrEx>
        <w:trPr>
          <w:cantSplit/>
          <w:trHeight w:val="576"/>
        </w:trPr>
        <w:tc>
          <w:tcPr>
            <w:tcW w:w="1889" w:type="pct"/>
            <w:vAlign w:val="center"/>
          </w:tcPr>
          <w:p w:rsidR="00502776" w:rsidRPr="00467CB1" w:rsidP="007778B5">
            <w:pPr>
              <w:contextualSpacing/>
              <w:rPr>
                <w:rFonts w:eastAsia="Tahoma" w:cs="Tahoma"/>
                <w:sz w:val="22"/>
                <w:szCs w:val="22"/>
              </w:rPr>
            </w:pPr>
            <w:r w:rsidRPr="00467CB1">
              <w:rPr>
                <w:rFonts w:eastAsia="Tahoma" w:cs="Tahoma"/>
                <w:sz w:val="22"/>
                <w:szCs w:val="22"/>
              </w:rPr>
              <w:t>5. Long-term</w:t>
            </w:r>
            <w:r w:rsidR="007778B5">
              <w:rPr>
                <w:rFonts w:eastAsia="Tahoma" w:cs="Tahoma"/>
                <w:sz w:val="22"/>
                <w:szCs w:val="22"/>
              </w:rPr>
              <w:t xml:space="preserve"> </w:t>
            </w:r>
            <w:r w:rsidRPr="00467CB1">
              <w:rPr>
                <w:rFonts w:eastAsia="Tahoma" w:cs="Tahoma"/>
                <w:sz w:val="22"/>
                <w:szCs w:val="22"/>
              </w:rPr>
              <w:t>(over 30 days)</w:t>
            </w:r>
          </w:p>
        </w:tc>
        <w:tc>
          <w:tcPr>
            <w:tcW w:w="1189" w:type="pct"/>
            <w:vAlign w:val="center"/>
          </w:tcPr>
          <w:p w:rsidR="00502776" w:rsidRPr="00467CB1" w:rsidP="007778B5">
            <w:pPr>
              <w:contextualSpacing/>
              <w:rPr>
                <w:rFonts w:eastAsia="Tahoma" w:cs="Tahoma"/>
                <w:sz w:val="22"/>
                <w:szCs w:val="22"/>
              </w:rPr>
            </w:pPr>
          </w:p>
        </w:tc>
        <w:tc>
          <w:tcPr>
            <w:tcW w:w="865" w:type="pct"/>
            <w:vAlign w:val="center"/>
          </w:tcPr>
          <w:p w:rsidR="00502776" w:rsidRPr="00467CB1" w:rsidP="007778B5">
            <w:pPr>
              <w:contextualSpacing/>
              <w:rPr>
                <w:rFonts w:eastAsia="Tahoma" w:cs="Tahoma"/>
                <w:sz w:val="22"/>
                <w:szCs w:val="22"/>
              </w:rPr>
            </w:pPr>
          </w:p>
        </w:tc>
        <w:tc>
          <w:tcPr>
            <w:tcW w:w="1057" w:type="pct"/>
            <w:vAlign w:val="center"/>
          </w:tcPr>
          <w:p w:rsidR="00502776" w:rsidRPr="00467CB1" w:rsidP="007778B5">
            <w:pPr>
              <w:contextualSpacing/>
              <w:rPr>
                <w:rFonts w:eastAsia="Tahoma" w:cs="Tahoma"/>
                <w:sz w:val="22"/>
                <w:szCs w:val="22"/>
              </w:rPr>
            </w:pPr>
          </w:p>
        </w:tc>
      </w:tr>
      <w:tr w:rsidTr="00741B1F">
        <w:tblPrEx>
          <w:tblW w:w="5000" w:type="pct"/>
          <w:tblLook w:val="0000"/>
        </w:tblPrEx>
        <w:trPr>
          <w:cantSplit/>
          <w:trHeight w:val="576"/>
        </w:trPr>
        <w:tc>
          <w:tcPr>
            <w:tcW w:w="5000" w:type="pct"/>
            <w:gridSpan w:val="4"/>
            <w:shd w:val="clear" w:color="auto" w:fill="DBE5F1"/>
            <w:vAlign w:val="center"/>
          </w:tcPr>
          <w:p w:rsidR="00502776" w:rsidRPr="008D69EA" w:rsidP="007778B5">
            <w:pPr>
              <w:contextualSpacing/>
              <w:rPr>
                <w:rFonts w:eastAsia="Tahoma"/>
                <w:b/>
                <w:bCs/>
                <w:sz w:val="22"/>
                <w:szCs w:val="22"/>
              </w:rPr>
            </w:pPr>
            <w:r w:rsidRPr="008D69EA">
              <w:rPr>
                <w:rFonts w:eastAsia="Tahoma"/>
                <w:b/>
                <w:bCs/>
                <w:sz w:val="22"/>
                <w:szCs w:val="22"/>
              </w:rPr>
              <w:t>Ambulatory (Outpatient)</w:t>
            </w:r>
          </w:p>
        </w:tc>
      </w:tr>
      <w:tr w:rsidTr="007778B5">
        <w:tblPrEx>
          <w:tblW w:w="5000" w:type="pct"/>
          <w:tblLook w:val="0000"/>
        </w:tblPrEx>
        <w:trPr>
          <w:cantSplit/>
          <w:trHeight w:val="576"/>
        </w:trPr>
        <w:tc>
          <w:tcPr>
            <w:tcW w:w="1889" w:type="pct"/>
            <w:vAlign w:val="center"/>
          </w:tcPr>
          <w:p w:rsidR="00502776" w:rsidRPr="00467CB1" w:rsidP="007778B5">
            <w:pPr>
              <w:contextualSpacing/>
              <w:rPr>
                <w:rFonts w:eastAsia="Tahoma" w:cs="Tahoma"/>
                <w:sz w:val="22"/>
                <w:szCs w:val="22"/>
              </w:rPr>
            </w:pPr>
            <w:r w:rsidRPr="00467CB1">
              <w:rPr>
                <w:rFonts w:eastAsia="Tahoma" w:cs="Tahoma"/>
                <w:sz w:val="22"/>
                <w:szCs w:val="22"/>
              </w:rPr>
              <w:t>6. Outpatient</w:t>
            </w:r>
          </w:p>
        </w:tc>
        <w:tc>
          <w:tcPr>
            <w:tcW w:w="1189" w:type="pct"/>
            <w:vAlign w:val="center"/>
          </w:tcPr>
          <w:p w:rsidR="00502776" w:rsidRPr="00467CB1" w:rsidP="007778B5">
            <w:pPr>
              <w:contextualSpacing/>
              <w:rPr>
                <w:rFonts w:eastAsia="Tahoma" w:cs="Tahoma"/>
                <w:sz w:val="22"/>
                <w:szCs w:val="22"/>
              </w:rPr>
            </w:pPr>
          </w:p>
        </w:tc>
        <w:tc>
          <w:tcPr>
            <w:tcW w:w="865" w:type="pct"/>
            <w:vAlign w:val="center"/>
          </w:tcPr>
          <w:p w:rsidR="00502776" w:rsidRPr="00467CB1" w:rsidP="007778B5">
            <w:pPr>
              <w:contextualSpacing/>
              <w:rPr>
                <w:rFonts w:eastAsia="Tahoma" w:cs="Tahoma"/>
                <w:sz w:val="22"/>
                <w:szCs w:val="22"/>
              </w:rPr>
            </w:pPr>
          </w:p>
        </w:tc>
        <w:tc>
          <w:tcPr>
            <w:tcW w:w="1057" w:type="pct"/>
            <w:vAlign w:val="center"/>
          </w:tcPr>
          <w:p w:rsidR="00502776" w:rsidRPr="00467CB1" w:rsidP="007778B5">
            <w:pPr>
              <w:contextualSpacing/>
              <w:rPr>
                <w:rFonts w:eastAsia="Tahoma" w:cs="Tahoma"/>
                <w:sz w:val="22"/>
                <w:szCs w:val="22"/>
              </w:rPr>
            </w:pPr>
          </w:p>
        </w:tc>
      </w:tr>
      <w:tr w:rsidTr="007778B5">
        <w:tblPrEx>
          <w:tblW w:w="5000" w:type="pct"/>
          <w:tblLook w:val="0000"/>
        </w:tblPrEx>
        <w:trPr>
          <w:cantSplit/>
          <w:trHeight w:val="576"/>
        </w:trPr>
        <w:tc>
          <w:tcPr>
            <w:tcW w:w="1889" w:type="pct"/>
            <w:vAlign w:val="center"/>
          </w:tcPr>
          <w:p w:rsidR="00502776" w:rsidRPr="00467CB1" w:rsidP="007778B5">
            <w:pPr>
              <w:contextualSpacing/>
              <w:rPr>
                <w:rFonts w:eastAsia="Tahoma" w:cs="Tahoma"/>
                <w:sz w:val="22"/>
                <w:szCs w:val="22"/>
              </w:rPr>
            </w:pPr>
            <w:r w:rsidRPr="00467CB1">
              <w:rPr>
                <w:rFonts w:eastAsia="Tahoma" w:cs="Tahoma"/>
                <w:sz w:val="22"/>
                <w:szCs w:val="22"/>
              </w:rPr>
              <w:t>7. Intensive Outpatient</w:t>
            </w:r>
          </w:p>
        </w:tc>
        <w:tc>
          <w:tcPr>
            <w:tcW w:w="1189" w:type="pct"/>
            <w:vAlign w:val="center"/>
          </w:tcPr>
          <w:p w:rsidR="00502776" w:rsidRPr="00467CB1" w:rsidP="007778B5">
            <w:pPr>
              <w:contextualSpacing/>
              <w:rPr>
                <w:rFonts w:eastAsia="Tahoma" w:cs="Tahoma"/>
                <w:sz w:val="22"/>
                <w:szCs w:val="22"/>
              </w:rPr>
            </w:pPr>
          </w:p>
        </w:tc>
        <w:tc>
          <w:tcPr>
            <w:tcW w:w="865" w:type="pct"/>
            <w:vAlign w:val="center"/>
          </w:tcPr>
          <w:p w:rsidR="00502776" w:rsidRPr="00467CB1" w:rsidP="007778B5">
            <w:pPr>
              <w:contextualSpacing/>
              <w:rPr>
                <w:rFonts w:eastAsia="Tahoma" w:cs="Tahoma"/>
                <w:sz w:val="22"/>
                <w:szCs w:val="22"/>
              </w:rPr>
            </w:pPr>
          </w:p>
        </w:tc>
        <w:tc>
          <w:tcPr>
            <w:tcW w:w="1057" w:type="pct"/>
            <w:vAlign w:val="center"/>
          </w:tcPr>
          <w:p w:rsidR="00502776" w:rsidRPr="00467CB1" w:rsidP="007778B5">
            <w:pPr>
              <w:contextualSpacing/>
              <w:rPr>
                <w:rFonts w:eastAsia="Tahoma" w:cs="Tahoma"/>
                <w:sz w:val="22"/>
                <w:szCs w:val="22"/>
              </w:rPr>
            </w:pPr>
          </w:p>
        </w:tc>
      </w:tr>
      <w:tr w:rsidTr="007778B5">
        <w:tblPrEx>
          <w:tblW w:w="5000" w:type="pct"/>
          <w:tblLook w:val="0000"/>
        </w:tblPrEx>
        <w:trPr>
          <w:cantSplit/>
          <w:trHeight w:val="576"/>
        </w:trPr>
        <w:tc>
          <w:tcPr>
            <w:tcW w:w="1889" w:type="pct"/>
            <w:vAlign w:val="center"/>
          </w:tcPr>
          <w:p w:rsidR="00502776" w:rsidRPr="00467CB1" w:rsidP="007778B5">
            <w:pPr>
              <w:contextualSpacing/>
              <w:rPr>
                <w:rFonts w:eastAsia="Tahoma" w:cs="Tahoma"/>
                <w:sz w:val="22"/>
                <w:szCs w:val="22"/>
              </w:rPr>
            </w:pPr>
            <w:r w:rsidRPr="00467CB1">
              <w:rPr>
                <w:rFonts w:eastAsia="Tahoma" w:cs="Tahoma"/>
                <w:sz w:val="22"/>
                <w:szCs w:val="22"/>
              </w:rPr>
              <w:t xml:space="preserve">8. </w:t>
            </w:r>
            <w:r w:rsidRPr="00467CB1" w:rsidR="41E1F947">
              <w:rPr>
                <w:rFonts w:eastAsia="Tahoma" w:cs="Tahoma"/>
                <w:sz w:val="22"/>
                <w:szCs w:val="22"/>
              </w:rPr>
              <w:t>Withdrawal management</w:t>
            </w:r>
          </w:p>
        </w:tc>
        <w:tc>
          <w:tcPr>
            <w:tcW w:w="1189" w:type="pct"/>
            <w:vAlign w:val="center"/>
          </w:tcPr>
          <w:p w:rsidR="00502776" w:rsidRPr="00467CB1" w:rsidP="007778B5">
            <w:pPr>
              <w:contextualSpacing/>
              <w:rPr>
                <w:rFonts w:eastAsia="Tahoma" w:cs="Tahoma"/>
                <w:sz w:val="22"/>
                <w:szCs w:val="22"/>
              </w:rPr>
            </w:pPr>
          </w:p>
        </w:tc>
        <w:tc>
          <w:tcPr>
            <w:tcW w:w="865" w:type="pct"/>
            <w:vAlign w:val="center"/>
          </w:tcPr>
          <w:p w:rsidR="00502776" w:rsidRPr="00467CB1" w:rsidP="007778B5">
            <w:pPr>
              <w:contextualSpacing/>
              <w:rPr>
                <w:rFonts w:eastAsia="Tahoma" w:cs="Tahoma"/>
                <w:sz w:val="22"/>
                <w:szCs w:val="22"/>
              </w:rPr>
            </w:pPr>
          </w:p>
        </w:tc>
        <w:tc>
          <w:tcPr>
            <w:tcW w:w="1057" w:type="pct"/>
            <w:vAlign w:val="center"/>
          </w:tcPr>
          <w:p w:rsidR="00502776" w:rsidRPr="00467CB1" w:rsidP="007778B5">
            <w:pPr>
              <w:contextualSpacing/>
              <w:rPr>
                <w:rFonts w:eastAsia="Tahoma" w:cs="Tahoma"/>
                <w:sz w:val="22"/>
                <w:szCs w:val="22"/>
              </w:rPr>
            </w:pPr>
          </w:p>
        </w:tc>
      </w:tr>
      <w:tr w:rsidTr="00741B1F">
        <w:tblPrEx>
          <w:tblW w:w="5000" w:type="pct"/>
          <w:tblLook w:val="0000"/>
        </w:tblPrEx>
        <w:trPr>
          <w:cantSplit/>
          <w:trHeight w:val="576"/>
        </w:trPr>
        <w:tc>
          <w:tcPr>
            <w:tcW w:w="5000" w:type="pct"/>
            <w:gridSpan w:val="4"/>
            <w:shd w:val="clear" w:color="auto" w:fill="DBE5F1"/>
            <w:vAlign w:val="center"/>
          </w:tcPr>
          <w:p w:rsidR="00502776" w:rsidRPr="008D69EA" w:rsidP="007778B5">
            <w:pPr>
              <w:contextualSpacing/>
              <w:rPr>
                <w:rFonts w:eastAsia="Tahoma"/>
                <w:b/>
                <w:bCs/>
                <w:sz w:val="22"/>
                <w:szCs w:val="22"/>
              </w:rPr>
            </w:pPr>
            <w:r w:rsidRPr="008D69EA">
              <w:rPr>
                <w:rFonts w:eastAsia="Tahoma"/>
                <w:b/>
                <w:bCs/>
                <w:sz w:val="22"/>
                <w:szCs w:val="22"/>
              </w:rPr>
              <w:t>Medication for Opioid Use Disorder (MOUD) Treatment</w:t>
            </w:r>
          </w:p>
        </w:tc>
      </w:tr>
      <w:tr w:rsidTr="007778B5">
        <w:tblPrEx>
          <w:tblW w:w="5000" w:type="pct"/>
          <w:tblLook w:val="0000"/>
        </w:tblPrEx>
        <w:trPr>
          <w:cantSplit/>
          <w:trHeight w:val="576"/>
        </w:trPr>
        <w:tc>
          <w:tcPr>
            <w:tcW w:w="1889" w:type="pct"/>
            <w:vAlign w:val="center"/>
          </w:tcPr>
          <w:p w:rsidR="00502776" w:rsidRPr="00467CB1" w:rsidP="007778B5">
            <w:pPr>
              <w:contextualSpacing/>
              <w:rPr>
                <w:rFonts w:eastAsia="Tahoma" w:cs="Tahoma"/>
                <w:sz w:val="22"/>
                <w:szCs w:val="22"/>
              </w:rPr>
            </w:pPr>
            <w:r w:rsidRPr="00467CB1">
              <w:rPr>
                <w:rFonts w:eastAsia="Tahoma" w:cs="Tahoma"/>
                <w:sz w:val="22"/>
                <w:szCs w:val="22"/>
              </w:rPr>
              <w:t xml:space="preserve">9. </w:t>
            </w:r>
            <w:r w:rsidRPr="00467CB1" w:rsidR="142A0762">
              <w:rPr>
                <w:rFonts w:eastAsia="Tahoma" w:cs="Tahoma"/>
                <w:sz w:val="22"/>
                <w:szCs w:val="22"/>
              </w:rPr>
              <w:t>Withdrawal Management with Opioid Agonist Medications</w:t>
            </w:r>
          </w:p>
        </w:tc>
        <w:tc>
          <w:tcPr>
            <w:tcW w:w="1189" w:type="pct"/>
            <w:vAlign w:val="center"/>
          </w:tcPr>
          <w:p w:rsidR="00502776" w:rsidRPr="00467CB1" w:rsidP="007778B5">
            <w:pPr>
              <w:contextualSpacing/>
              <w:rPr>
                <w:rFonts w:eastAsia="Tahoma" w:cs="Tahoma"/>
                <w:sz w:val="22"/>
                <w:szCs w:val="22"/>
              </w:rPr>
            </w:pPr>
          </w:p>
        </w:tc>
        <w:tc>
          <w:tcPr>
            <w:tcW w:w="865" w:type="pct"/>
            <w:vAlign w:val="center"/>
          </w:tcPr>
          <w:p w:rsidR="00502776" w:rsidRPr="00467CB1" w:rsidP="007778B5">
            <w:pPr>
              <w:contextualSpacing/>
              <w:rPr>
                <w:rFonts w:eastAsia="Tahoma" w:cs="Tahoma"/>
                <w:sz w:val="22"/>
                <w:szCs w:val="22"/>
              </w:rPr>
            </w:pPr>
          </w:p>
        </w:tc>
        <w:tc>
          <w:tcPr>
            <w:tcW w:w="1057" w:type="pct"/>
            <w:vAlign w:val="center"/>
          </w:tcPr>
          <w:p w:rsidR="00502776" w:rsidRPr="00467CB1" w:rsidP="007778B5">
            <w:pPr>
              <w:contextualSpacing/>
              <w:rPr>
                <w:rFonts w:eastAsia="Tahoma" w:cs="Tahoma"/>
                <w:sz w:val="22"/>
                <w:szCs w:val="22"/>
              </w:rPr>
            </w:pPr>
          </w:p>
        </w:tc>
      </w:tr>
      <w:tr w:rsidTr="007778B5">
        <w:tblPrEx>
          <w:tblW w:w="5000" w:type="pct"/>
          <w:tblLook w:val="0000"/>
        </w:tblPrEx>
        <w:trPr>
          <w:cantSplit/>
          <w:trHeight w:val="576"/>
        </w:trPr>
        <w:tc>
          <w:tcPr>
            <w:tcW w:w="1889" w:type="pct"/>
            <w:vAlign w:val="center"/>
          </w:tcPr>
          <w:p w:rsidR="00502776" w:rsidRPr="00467CB1" w:rsidP="007778B5">
            <w:pPr>
              <w:contextualSpacing/>
              <w:rPr>
                <w:rFonts w:eastAsia="Tahoma" w:cs="Tahoma"/>
                <w:sz w:val="22"/>
                <w:szCs w:val="22"/>
              </w:rPr>
            </w:pPr>
            <w:r w:rsidRPr="00467CB1">
              <w:rPr>
                <w:rFonts w:eastAsia="Tahoma" w:cs="Tahoma"/>
                <w:sz w:val="22"/>
                <w:szCs w:val="22"/>
              </w:rPr>
              <w:t>10.</w:t>
            </w:r>
            <w:r w:rsidR="008A2CC5">
              <w:rPr>
                <w:rFonts w:eastAsia="Tahoma" w:cs="Tahoma"/>
                <w:sz w:val="22"/>
                <w:szCs w:val="22"/>
              </w:rPr>
              <w:t xml:space="preserve"> </w:t>
            </w:r>
            <w:r w:rsidRPr="00467CB1" w:rsidR="7488F629">
              <w:rPr>
                <w:rFonts w:eastAsia="Tahoma" w:cs="Tahoma"/>
                <w:sz w:val="22"/>
                <w:szCs w:val="22"/>
              </w:rPr>
              <w:t>Continuous MOUD and Other Services in Outpatient Settings</w:t>
            </w:r>
          </w:p>
        </w:tc>
        <w:tc>
          <w:tcPr>
            <w:tcW w:w="1189" w:type="pct"/>
            <w:vAlign w:val="center"/>
          </w:tcPr>
          <w:p w:rsidR="00502776" w:rsidRPr="00467CB1" w:rsidP="007778B5">
            <w:pPr>
              <w:contextualSpacing/>
              <w:rPr>
                <w:rFonts w:eastAsia="Tahoma" w:cs="Tahoma"/>
                <w:sz w:val="22"/>
                <w:szCs w:val="22"/>
              </w:rPr>
            </w:pPr>
          </w:p>
        </w:tc>
        <w:tc>
          <w:tcPr>
            <w:tcW w:w="865" w:type="pct"/>
            <w:vAlign w:val="center"/>
          </w:tcPr>
          <w:p w:rsidR="00502776" w:rsidRPr="00467CB1" w:rsidP="007778B5">
            <w:pPr>
              <w:contextualSpacing/>
              <w:rPr>
                <w:rFonts w:eastAsia="Tahoma" w:cs="Tahoma"/>
                <w:sz w:val="22"/>
                <w:szCs w:val="22"/>
              </w:rPr>
            </w:pPr>
          </w:p>
        </w:tc>
        <w:tc>
          <w:tcPr>
            <w:tcW w:w="1057" w:type="pct"/>
            <w:vAlign w:val="center"/>
          </w:tcPr>
          <w:p w:rsidR="00502776" w:rsidRPr="00467CB1" w:rsidP="007778B5">
            <w:pPr>
              <w:contextualSpacing/>
              <w:rPr>
                <w:rFonts w:eastAsia="Tahoma" w:cs="Tahoma"/>
                <w:sz w:val="22"/>
                <w:szCs w:val="22"/>
              </w:rPr>
            </w:pPr>
          </w:p>
        </w:tc>
      </w:tr>
    </w:tbl>
    <w:p w:rsidR="00AC1674" w:rsidP="1A3374E7">
      <w:pPr>
        <w:rPr>
          <w:rFonts w:eastAsia="Tahoma" w:cs="Tahoma"/>
          <w:b/>
          <w:bCs/>
          <w:lang w:eastAsia="zh-CN"/>
        </w:rPr>
        <w:sectPr w:rsidSect="00D464BC">
          <w:endnotePr>
            <w:numFmt w:val="lowerLetter"/>
          </w:endnotePr>
          <w:pgSz w:w="12240" w:h="15840" w:code="1"/>
          <w:pgMar w:top="720" w:right="1440" w:bottom="1440" w:left="1440" w:header="720" w:footer="504" w:gutter="0"/>
          <w:cols w:space="720"/>
          <w:docGrid w:linePitch="326"/>
        </w:sectPr>
      </w:pPr>
    </w:p>
    <w:p w:rsidR="00D22F2A" w:rsidRPr="00AC1674" w:rsidP="00E7752C">
      <w:pPr>
        <w:pStyle w:val="Heading2"/>
        <w:rPr>
          <w:lang w:eastAsia="zh-CN"/>
        </w:rPr>
      </w:pPr>
      <w:bookmarkStart w:id="147" w:name="_Toc193878236"/>
      <w:bookmarkStart w:id="148" w:name="_Toc196319503"/>
      <w:r>
        <w:rPr>
          <w:lang w:eastAsia="zh-CN"/>
        </w:rPr>
        <w:t xml:space="preserve">Primary Prevention </w:t>
      </w:r>
      <w:r w:rsidRPr="1A3374E7" w:rsidR="2EE9DB27">
        <w:rPr>
          <w:lang w:eastAsia="zh-CN"/>
        </w:rPr>
        <w:t>Performance Indicators and Accomplishments</w:t>
      </w:r>
      <w:bookmarkEnd w:id="147"/>
      <w:bookmarkEnd w:id="148"/>
      <w:r w:rsidRPr="1A3374E7" w:rsidR="2EE9DB27">
        <w:rPr>
          <w:lang w:eastAsia="zh-CN"/>
        </w:rPr>
        <w:t xml:space="preserve"> </w:t>
      </w:r>
    </w:p>
    <w:p w:rsidR="00D22F2A" w:rsidRPr="005776AA" w:rsidP="005776AA">
      <w:pPr>
        <w:rPr>
          <w:rFonts w:eastAsia="Tahoma"/>
        </w:rPr>
      </w:pPr>
    </w:p>
    <w:p w:rsidR="00D22F2A" w:rsidRPr="00A138E2" w:rsidP="00A138E2">
      <w:pPr>
        <w:autoSpaceDE w:val="0"/>
        <w:autoSpaceDN w:val="0"/>
        <w:adjustRightInd w:val="0"/>
        <w:contextualSpacing/>
        <w:rPr>
          <w:rFonts w:eastAsia="Tahoma" w:cs="Tahoma"/>
          <w:sz w:val="22"/>
          <w:szCs w:val="22"/>
        </w:rPr>
      </w:pPr>
      <w:r w:rsidRPr="00A138E2">
        <w:rPr>
          <w:rFonts w:eastAsia="Tahoma" w:cs="Tahoma"/>
          <w:sz w:val="22"/>
          <w:szCs w:val="22"/>
        </w:rPr>
        <w:t xml:space="preserve">The National Outcome Measures (NOMs) are a set of domains and measures that </w:t>
      </w:r>
      <w:r w:rsidR="003A7AB1">
        <w:rPr>
          <w:rFonts w:eastAsia="Tahoma" w:cs="Tahoma"/>
          <w:sz w:val="22"/>
          <w:szCs w:val="22"/>
        </w:rPr>
        <w:t xml:space="preserve">are used </w:t>
      </w:r>
      <w:r w:rsidRPr="00A138E2">
        <w:rPr>
          <w:rFonts w:eastAsia="Tahoma" w:cs="Tahoma"/>
          <w:sz w:val="22"/>
          <w:szCs w:val="22"/>
        </w:rPr>
        <w:t xml:space="preserve">to </w:t>
      </w:r>
      <w:r w:rsidRPr="00A138E2" w:rsidR="553332F6">
        <w:rPr>
          <w:rFonts w:eastAsia="Tahoma" w:cs="Tahoma"/>
          <w:sz w:val="22"/>
          <w:szCs w:val="22"/>
        </w:rPr>
        <w:t xml:space="preserve">track progress towards </w:t>
      </w:r>
      <w:r w:rsidRPr="00A138E2" w:rsidR="147E22D8">
        <w:rPr>
          <w:rFonts w:eastAsia="Tahoma" w:cs="Tahoma"/>
          <w:sz w:val="22"/>
          <w:szCs w:val="22"/>
        </w:rPr>
        <w:t>achieving</w:t>
      </w:r>
      <w:r w:rsidRPr="00A138E2">
        <w:rPr>
          <w:rFonts w:eastAsia="Tahoma" w:cs="Tahoma"/>
          <w:sz w:val="22"/>
          <w:szCs w:val="22"/>
        </w:rPr>
        <w:t xml:space="preserve"> its visio</w:t>
      </w:r>
      <w:r w:rsidRPr="00A138E2" w:rsidR="134EB234">
        <w:rPr>
          <w:rFonts w:eastAsia="Tahoma" w:cs="Tahoma"/>
          <w:sz w:val="22"/>
          <w:szCs w:val="22"/>
        </w:rPr>
        <w:t>n and to meet all of its f</w:t>
      </w:r>
      <w:r w:rsidRPr="00A138E2">
        <w:rPr>
          <w:rFonts w:eastAsia="Tahoma" w:cs="Tahoma"/>
          <w:sz w:val="22"/>
          <w:szCs w:val="22"/>
        </w:rPr>
        <w:t xml:space="preserve">ederal reporting requirements, thus reducing burden and redundancy for grantees. </w:t>
      </w:r>
    </w:p>
    <w:p w:rsidR="00D22F2A" w:rsidRPr="00A138E2" w:rsidP="00A138E2">
      <w:pPr>
        <w:autoSpaceDE w:val="0"/>
        <w:autoSpaceDN w:val="0"/>
        <w:adjustRightInd w:val="0"/>
        <w:contextualSpacing/>
        <w:rPr>
          <w:rFonts w:eastAsia="Tahoma" w:cs="Tahoma"/>
          <w:sz w:val="22"/>
          <w:szCs w:val="22"/>
        </w:rPr>
      </w:pPr>
    </w:p>
    <w:p w:rsidR="00D22F2A" w:rsidRPr="00A138E2" w:rsidP="00A138E2">
      <w:pPr>
        <w:autoSpaceDE w:val="0"/>
        <w:autoSpaceDN w:val="0"/>
        <w:adjustRightInd w:val="0"/>
        <w:contextualSpacing/>
        <w:rPr>
          <w:rFonts w:eastAsia="Tahoma" w:cs="Tahoma"/>
          <w:sz w:val="22"/>
          <w:szCs w:val="22"/>
        </w:rPr>
      </w:pPr>
      <w:r w:rsidRPr="4EF9D370">
        <w:rPr>
          <w:rFonts w:eastAsia="Tahoma" w:cs="Tahoma"/>
          <w:sz w:val="22"/>
          <w:szCs w:val="22"/>
        </w:rPr>
        <w:t xml:space="preserve">The NOMs Data Collection and Reporting tables are to be completed as part of the state's annual </w:t>
      </w:r>
      <w:r w:rsidRPr="4EF9D370" w:rsidR="7331F7E0">
        <w:rPr>
          <w:rFonts w:eastAsia="Tahoma" w:cs="Tahoma"/>
          <w:sz w:val="22"/>
          <w:szCs w:val="22"/>
        </w:rPr>
        <w:t>SUPTRS BG</w:t>
      </w:r>
      <w:r w:rsidRPr="4EF9D370">
        <w:rPr>
          <w:rFonts w:eastAsia="Tahoma" w:cs="Tahoma"/>
          <w:sz w:val="22"/>
          <w:szCs w:val="22"/>
        </w:rPr>
        <w:t xml:space="preserve"> application.</w:t>
      </w:r>
      <w:r w:rsidRPr="4EF9D370" w:rsidR="008A2CC5">
        <w:rPr>
          <w:rFonts w:eastAsia="Tahoma" w:cs="Tahoma"/>
          <w:sz w:val="22"/>
          <w:szCs w:val="22"/>
        </w:rPr>
        <w:t xml:space="preserve"> </w:t>
      </w:r>
      <w:r w:rsidRPr="4EF9D370">
        <w:rPr>
          <w:rFonts w:eastAsia="Tahoma" w:cs="Tahoma"/>
          <w:sz w:val="22"/>
          <w:szCs w:val="22"/>
        </w:rPr>
        <w:t xml:space="preserve">For Tables 21-25 and 27-30, the compliance year is calendar year (CY) </w:t>
      </w:r>
      <w:r w:rsidRPr="4EF9D370" w:rsidR="6E418CB4">
        <w:rPr>
          <w:rFonts w:eastAsia="Tahoma" w:cs="Tahoma"/>
          <w:sz w:val="22"/>
          <w:szCs w:val="22"/>
        </w:rPr>
        <w:t>20</w:t>
      </w:r>
      <w:r w:rsidRPr="4EF9D370" w:rsidR="694618CC">
        <w:rPr>
          <w:rFonts w:eastAsia="Tahoma" w:cs="Tahoma"/>
          <w:sz w:val="22"/>
          <w:szCs w:val="22"/>
        </w:rPr>
        <w:t>2</w:t>
      </w:r>
      <w:r w:rsidRPr="4EF9D370" w:rsidR="00B408E6">
        <w:rPr>
          <w:rFonts w:eastAsia="Tahoma" w:cs="Tahoma"/>
          <w:sz w:val="22"/>
          <w:szCs w:val="22"/>
        </w:rPr>
        <w:t>4</w:t>
      </w:r>
      <w:r w:rsidRPr="4EF9D370" w:rsidR="00F56B76">
        <w:rPr>
          <w:rFonts w:eastAsia="Tahoma" w:cs="Tahoma"/>
          <w:sz w:val="22"/>
          <w:szCs w:val="22"/>
        </w:rPr>
        <w:t xml:space="preserve">. </w:t>
      </w:r>
      <w:r w:rsidRPr="4EF9D370" w:rsidR="00F56B76">
        <w:rPr>
          <w:rFonts w:eastAsia="Tahoma" w:cs="Tahoma"/>
          <w:b/>
          <w:bCs/>
          <w:sz w:val="22"/>
          <w:szCs w:val="22"/>
        </w:rPr>
        <w:t>Note</w:t>
      </w:r>
      <w:r w:rsidRPr="4EF9D370" w:rsidR="00F56B76">
        <w:rPr>
          <w:rFonts w:eastAsia="Tahoma" w:cs="Tahoma"/>
          <w:sz w:val="22"/>
          <w:szCs w:val="22"/>
        </w:rPr>
        <w:t>: P</w:t>
      </w:r>
      <w:r w:rsidRPr="4EF9D370">
        <w:rPr>
          <w:rFonts w:eastAsia="Tahoma" w:cs="Tahoma"/>
          <w:sz w:val="22"/>
          <w:szCs w:val="22"/>
        </w:rPr>
        <w:t xml:space="preserve">re-populated NOMs from the National Survey on Drug Use and Health (NSDUH) reflect pooled data from CYs </w:t>
      </w:r>
      <w:r w:rsidRPr="4EF9D370" w:rsidR="6E418CB4">
        <w:rPr>
          <w:rFonts w:eastAsia="Tahoma" w:cs="Tahoma"/>
          <w:sz w:val="22"/>
          <w:szCs w:val="22"/>
        </w:rPr>
        <w:t>20</w:t>
      </w:r>
      <w:r w:rsidRPr="4EF9D370" w:rsidR="342358B3">
        <w:rPr>
          <w:rFonts w:eastAsia="Tahoma" w:cs="Tahoma"/>
          <w:sz w:val="22"/>
          <w:szCs w:val="22"/>
        </w:rPr>
        <w:t>2</w:t>
      </w:r>
      <w:r w:rsidRPr="4EF9D370" w:rsidR="00E93DE4">
        <w:rPr>
          <w:rFonts w:eastAsia="Tahoma" w:cs="Tahoma"/>
          <w:sz w:val="22"/>
          <w:szCs w:val="22"/>
        </w:rPr>
        <w:t>3</w:t>
      </w:r>
      <w:r w:rsidRPr="4EF9D370" w:rsidR="043E14F8">
        <w:rPr>
          <w:rFonts w:eastAsia="Tahoma" w:cs="Tahoma"/>
          <w:sz w:val="22"/>
          <w:szCs w:val="22"/>
        </w:rPr>
        <w:t>-</w:t>
      </w:r>
      <w:r w:rsidRPr="4EF9D370" w:rsidR="6E418CB4">
        <w:rPr>
          <w:rFonts w:eastAsia="Tahoma" w:cs="Tahoma"/>
          <w:sz w:val="22"/>
          <w:szCs w:val="22"/>
        </w:rPr>
        <w:t>20</w:t>
      </w:r>
      <w:r w:rsidRPr="4EF9D370" w:rsidR="7F7C5B94">
        <w:rPr>
          <w:rFonts w:eastAsia="Tahoma" w:cs="Tahoma"/>
          <w:sz w:val="22"/>
          <w:szCs w:val="22"/>
        </w:rPr>
        <w:t>2</w:t>
      </w:r>
      <w:r w:rsidRPr="4EF9D370" w:rsidR="00E93DE4">
        <w:rPr>
          <w:rFonts w:eastAsia="Tahoma" w:cs="Tahoma"/>
          <w:sz w:val="22"/>
          <w:szCs w:val="22"/>
        </w:rPr>
        <w:t>4</w:t>
      </w:r>
      <w:r w:rsidRPr="4EF9D370">
        <w:rPr>
          <w:rFonts w:eastAsia="Tahoma" w:cs="Tahoma"/>
          <w:sz w:val="22"/>
          <w:szCs w:val="22"/>
        </w:rPr>
        <w:t>.</w:t>
      </w:r>
      <w:r w:rsidRPr="4EF9D370" w:rsidR="008A2CC5">
        <w:rPr>
          <w:rFonts w:eastAsia="Tahoma" w:cs="Tahoma"/>
          <w:sz w:val="22"/>
          <w:szCs w:val="22"/>
        </w:rPr>
        <w:t xml:space="preserve"> </w:t>
      </w:r>
      <w:r w:rsidRPr="4EF9D370">
        <w:rPr>
          <w:rFonts w:eastAsia="Tahoma" w:cs="Tahoma"/>
          <w:sz w:val="22"/>
          <w:szCs w:val="22"/>
        </w:rPr>
        <w:t xml:space="preserve">For substance </w:t>
      </w:r>
      <w:r w:rsidRPr="4EF9D370" w:rsidR="45B9B38F">
        <w:rPr>
          <w:rFonts w:eastAsia="Tahoma" w:cs="Tahoma"/>
          <w:sz w:val="22"/>
          <w:szCs w:val="22"/>
        </w:rPr>
        <w:t xml:space="preserve">use disorder </w:t>
      </w:r>
      <w:r w:rsidRPr="4EF9D370">
        <w:rPr>
          <w:rFonts w:eastAsia="Tahoma" w:cs="Tahoma"/>
          <w:sz w:val="22"/>
          <w:szCs w:val="22"/>
        </w:rPr>
        <w:t xml:space="preserve">prevention NOMs Table 26, the compliance year is School Year </w:t>
      </w:r>
      <w:r w:rsidRPr="4EF9D370" w:rsidR="6E418CB4">
        <w:rPr>
          <w:rFonts w:eastAsia="Tahoma" w:cs="Tahoma"/>
          <w:sz w:val="22"/>
          <w:szCs w:val="22"/>
        </w:rPr>
        <w:t>20</w:t>
      </w:r>
      <w:r w:rsidRPr="4EF9D370" w:rsidR="4EF77407">
        <w:rPr>
          <w:rFonts w:eastAsia="Tahoma" w:cs="Tahoma"/>
          <w:sz w:val="22"/>
          <w:szCs w:val="22"/>
        </w:rPr>
        <w:t>2</w:t>
      </w:r>
      <w:r w:rsidRPr="4EF9D370" w:rsidR="00B408E6">
        <w:rPr>
          <w:rFonts w:eastAsia="Tahoma" w:cs="Tahoma"/>
          <w:sz w:val="22"/>
          <w:szCs w:val="22"/>
        </w:rPr>
        <w:t>4</w:t>
      </w:r>
      <w:r w:rsidRPr="4EF9D370">
        <w:rPr>
          <w:rFonts w:eastAsia="Tahoma" w:cs="Tahoma"/>
          <w:sz w:val="22"/>
          <w:szCs w:val="22"/>
        </w:rPr>
        <w:t>.</w:t>
      </w:r>
    </w:p>
    <w:p w:rsidR="00D22F2A" w:rsidRPr="00A138E2" w:rsidP="00A138E2">
      <w:pPr>
        <w:autoSpaceDE w:val="0"/>
        <w:autoSpaceDN w:val="0"/>
        <w:adjustRightInd w:val="0"/>
        <w:contextualSpacing/>
        <w:rPr>
          <w:rFonts w:eastAsia="Tahoma" w:cs="Tahoma"/>
          <w:sz w:val="22"/>
          <w:szCs w:val="22"/>
        </w:rPr>
      </w:pPr>
      <w:r w:rsidRPr="00A138E2">
        <w:rPr>
          <w:rFonts w:eastAsia="Tahoma" w:cs="Tahoma"/>
          <w:sz w:val="22"/>
          <w:szCs w:val="22"/>
        </w:rPr>
        <w:t xml:space="preserve"> </w:t>
      </w:r>
    </w:p>
    <w:p w:rsidR="00D22F2A" w:rsidRPr="00A138E2" w:rsidP="00A138E2">
      <w:pPr>
        <w:autoSpaceDE w:val="0"/>
        <w:autoSpaceDN w:val="0"/>
        <w:adjustRightInd w:val="0"/>
        <w:contextualSpacing/>
        <w:rPr>
          <w:rFonts w:eastAsia="Tahoma" w:cs="Tahoma"/>
          <w:sz w:val="22"/>
          <w:szCs w:val="22"/>
        </w:rPr>
      </w:pPr>
      <w:r w:rsidRPr="00A138E2">
        <w:rPr>
          <w:rFonts w:eastAsia="Tahoma" w:cs="Tahoma"/>
          <w:sz w:val="22"/>
          <w:szCs w:val="22"/>
        </w:rPr>
        <w:t xml:space="preserve">For purposes of this section, unless otherwise noted, the term "state" refers to states, territories, and the one Native American tribe that receive </w:t>
      </w:r>
      <w:r w:rsidRPr="00A138E2" w:rsidR="0583A889">
        <w:rPr>
          <w:rFonts w:eastAsia="Tahoma" w:cs="Tahoma"/>
          <w:sz w:val="22"/>
          <w:szCs w:val="22"/>
        </w:rPr>
        <w:t>SUPTRS BG</w:t>
      </w:r>
      <w:r w:rsidRPr="00A138E2">
        <w:rPr>
          <w:rFonts w:eastAsia="Tahoma" w:cs="Tahoma"/>
          <w:sz w:val="22"/>
          <w:szCs w:val="22"/>
        </w:rPr>
        <w:t xml:space="preserve"> funding. </w:t>
      </w:r>
    </w:p>
    <w:p w:rsidR="00D22F2A" w:rsidRPr="00A138E2" w:rsidP="00A138E2">
      <w:pPr>
        <w:autoSpaceDE w:val="0"/>
        <w:autoSpaceDN w:val="0"/>
        <w:adjustRightInd w:val="0"/>
        <w:contextualSpacing/>
        <w:rPr>
          <w:rFonts w:eastAsia="Tahoma" w:cs="Tahoma"/>
          <w:color w:val="002139"/>
          <w:sz w:val="22"/>
          <w:szCs w:val="22"/>
        </w:rPr>
      </w:pPr>
    </w:p>
    <w:p w:rsidR="00D22F2A" w:rsidRPr="00A138E2" w:rsidP="00A138E2">
      <w:pPr>
        <w:autoSpaceDE w:val="0"/>
        <w:autoSpaceDN w:val="0"/>
        <w:adjustRightInd w:val="0"/>
        <w:contextualSpacing/>
        <w:rPr>
          <w:rFonts w:eastAsia="Tahoma" w:cs="Tahoma"/>
          <w:b/>
          <w:bCs/>
          <w:sz w:val="22"/>
          <w:szCs w:val="22"/>
        </w:rPr>
      </w:pPr>
      <w:r w:rsidRPr="00A138E2">
        <w:rPr>
          <w:rFonts w:eastAsia="Tahoma" w:cs="Tahoma"/>
          <w:b/>
          <w:bCs/>
          <w:sz w:val="22"/>
          <w:szCs w:val="22"/>
        </w:rPr>
        <w:t xml:space="preserve">Tables 21 </w:t>
      </w:r>
      <w:r w:rsidRPr="00A138E2" w:rsidR="4FED6FC2">
        <w:rPr>
          <w:rFonts w:eastAsia="Tahoma" w:cs="Tahoma"/>
          <w:b/>
          <w:bCs/>
          <w:sz w:val="22"/>
          <w:szCs w:val="22"/>
        </w:rPr>
        <w:t>through 30</w:t>
      </w:r>
      <w:r w:rsidRPr="00A138E2" w:rsidR="084F1AAE">
        <w:rPr>
          <w:rFonts w:eastAsia="Tahoma" w:cs="Tahoma"/>
          <w:b/>
          <w:bCs/>
          <w:sz w:val="22"/>
          <w:szCs w:val="22"/>
        </w:rPr>
        <w:t xml:space="preserve"> </w:t>
      </w:r>
      <w:r w:rsidRPr="00A138E2" w:rsidR="1E86E723">
        <w:rPr>
          <w:rFonts w:eastAsia="Tahoma" w:cs="Tahoma"/>
          <w:b/>
          <w:bCs/>
          <w:sz w:val="22"/>
          <w:szCs w:val="22"/>
        </w:rPr>
        <w:t>-</w:t>
      </w:r>
      <w:r w:rsidRPr="00A138E2">
        <w:rPr>
          <w:rFonts w:eastAsia="Tahoma" w:cs="Tahoma"/>
          <w:b/>
          <w:bCs/>
          <w:sz w:val="22"/>
          <w:szCs w:val="22"/>
        </w:rPr>
        <w:t xml:space="preserve"> Information </w:t>
      </w:r>
    </w:p>
    <w:p w:rsidR="00D22F2A" w:rsidRPr="00A138E2" w:rsidP="00A138E2">
      <w:pPr>
        <w:autoSpaceDE w:val="0"/>
        <w:autoSpaceDN w:val="0"/>
        <w:adjustRightInd w:val="0"/>
        <w:contextualSpacing/>
        <w:rPr>
          <w:rFonts w:eastAsia="Tahoma" w:cs="Tahoma"/>
          <w:b/>
          <w:bCs/>
          <w:color w:val="002139"/>
          <w:sz w:val="22"/>
          <w:szCs w:val="22"/>
        </w:rPr>
      </w:pPr>
    </w:p>
    <w:p w:rsidR="00D22F2A" w:rsidRPr="00A138E2" w:rsidP="00A138E2">
      <w:pPr>
        <w:autoSpaceDE w:val="0"/>
        <w:autoSpaceDN w:val="0"/>
        <w:adjustRightInd w:val="0"/>
        <w:contextualSpacing/>
        <w:rPr>
          <w:rFonts w:eastAsia="Tahoma" w:cs="Tahoma"/>
          <w:b/>
          <w:bCs/>
          <w:sz w:val="22"/>
          <w:szCs w:val="22"/>
        </w:rPr>
      </w:pPr>
      <w:r w:rsidRPr="00A138E2">
        <w:rPr>
          <w:rFonts w:eastAsia="Tahoma" w:cs="Tahoma"/>
          <w:b/>
          <w:bCs/>
          <w:sz w:val="22"/>
          <w:szCs w:val="22"/>
        </w:rPr>
        <w:t xml:space="preserve">A. Pre-populated Data </w:t>
      </w:r>
    </w:p>
    <w:p w:rsidR="007125FF" w:rsidRPr="00A138E2" w:rsidP="00A138E2">
      <w:pPr>
        <w:autoSpaceDE w:val="0"/>
        <w:autoSpaceDN w:val="0"/>
        <w:adjustRightInd w:val="0"/>
        <w:contextualSpacing/>
        <w:rPr>
          <w:rFonts w:eastAsia="Tahoma" w:cs="Tahoma"/>
          <w:sz w:val="22"/>
          <w:szCs w:val="22"/>
        </w:rPr>
      </w:pPr>
    </w:p>
    <w:p w:rsidR="00D22F2A" w:rsidRPr="00A138E2" w:rsidP="00A138E2">
      <w:pPr>
        <w:autoSpaceDE w:val="0"/>
        <w:autoSpaceDN w:val="0"/>
        <w:adjustRightInd w:val="0"/>
        <w:contextualSpacing/>
        <w:rPr>
          <w:rFonts w:eastAsia="Tahoma" w:cs="Tahoma"/>
          <w:sz w:val="22"/>
          <w:szCs w:val="22"/>
        </w:rPr>
      </w:pPr>
      <w:r w:rsidRPr="00A138E2">
        <w:rPr>
          <w:rFonts w:eastAsia="Tahoma" w:cs="Tahoma"/>
          <w:sz w:val="22"/>
          <w:szCs w:val="22"/>
        </w:rPr>
        <w:t xml:space="preserve">In this block grant </w:t>
      </w:r>
      <w:r w:rsidRPr="00A138E2" w:rsidR="6316176C">
        <w:rPr>
          <w:rFonts w:eastAsia="Tahoma" w:cs="Tahoma"/>
          <w:sz w:val="22"/>
          <w:szCs w:val="22"/>
        </w:rPr>
        <w:t>report</w:t>
      </w:r>
      <w:r w:rsidRPr="00A138E2">
        <w:rPr>
          <w:rFonts w:eastAsia="Tahoma" w:cs="Tahoma"/>
          <w:sz w:val="22"/>
          <w:szCs w:val="22"/>
        </w:rPr>
        <w:t>, pre-populated data are automatically provided to fulfill the majority of the reporting requirements, where possible.</w:t>
      </w:r>
      <w:r w:rsidR="008A2CC5">
        <w:rPr>
          <w:rFonts w:eastAsia="Tahoma" w:cs="Tahoma"/>
          <w:sz w:val="22"/>
          <w:szCs w:val="22"/>
        </w:rPr>
        <w:t xml:space="preserve"> </w:t>
      </w:r>
      <w:r w:rsidR="003B711A">
        <w:rPr>
          <w:rFonts w:eastAsia="Tahoma" w:cs="Tahoma"/>
          <w:sz w:val="22"/>
          <w:szCs w:val="22"/>
        </w:rPr>
        <w:t xml:space="preserve">It has been </w:t>
      </w:r>
      <w:r w:rsidRPr="00A138E2" w:rsidR="7AE00299">
        <w:rPr>
          <w:rFonts w:eastAsia="Tahoma" w:cs="Tahoma"/>
          <w:sz w:val="22"/>
          <w:szCs w:val="22"/>
        </w:rPr>
        <w:t>agreed that the state-level reporting requirement for the NOMs listed in Tables 21-30 will be fulfilled through the use of extant data from sources including the NSDUH, the Fatality Analysis Reporting System (FARS) of the National Highway Traffic Safety Administration, the</w:t>
      </w:r>
      <w:r w:rsidRPr="00A138E2" w:rsidR="64388103">
        <w:rPr>
          <w:rFonts w:eastAsia="Tahoma" w:cs="Tahoma"/>
          <w:sz w:val="22"/>
          <w:szCs w:val="22"/>
        </w:rPr>
        <w:t xml:space="preserve"> National Incident-Based Reporting System (NIBRS)</w:t>
      </w:r>
      <w:r w:rsidRPr="00A138E2" w:rsidR="7AE00299">
        <w:rPr>
          <w:rFonts w:eastAsia="Tahoma" w:cs="Tahoma"/>
          <w:sz w:val="22"/>
          <w:szCs w:val="22"/>
        </w:rPr>
        <w:t>, and the National Center for Education Statistics (NCES) of the U.S. Department of Education.</w:t>
      </w:r>
      <w:r w:rsidR="008A2CC5">
        <w:rPr>
          <w:rFonts w:eastAsia="Tahoma" w:cs="Tahoma"/>
          <w:sz w:val="22"/>
          <w:szCs w:val="22"/>
        </w:rPr>
        <w:t xml:space="preserve"> </w:t>
      </w:r>
      <w:r w:rsidRPr="00A138E2" w:rsidR="7AE00299">
        <w:rPr>
          <w:rFonts w:eastAsia="Tahoma" w:cs="Tahoma"/>
          <w:sz w:val="22"/>
          <w:szCs w:val="22"/>
        </w:rPr>
        <w:t xml:space="preserve">These pre-populated state-level NOMs will meet most of the state-level NOMs reporting requirements for the prevention portion of the </w:t>
      </w:r>
      <w:r w:rsidRPr="00A138E2" w:rsidR="3A759076">
        <w:rPr>
          <w:rFonts w:eastAsia="Tahoma" w:cs="Tahoma"/>
          <w:sz w:val="22"/>
          <w:szCs w:val="22"/>
        </w:rPr>
        <w:t>SUPTRS BG</w:t>
      </w:r>
      <w:r w:rsidRPr="00A138E2" w:rsidR="7AE00299">
        <w:rPr>
          <w:rFonts w:eastAsia="Tahoma" w:cs="Tahoma"/>
          <w:sz w:val="22"/>
          <w:szCs w:val="22"/>
        </w:rPr>
        <w:t xml:space="preserve"> funding.</w:t>
      </w:r>
      <w:r w:rsidR="008A2CC5">
        <w:rPr>
          <w:rFonts w:eastAsia="Tahoma" w:cs="Tahoma"/>
          <w:sz w:val="22"/>
          <w:szCs w:val="22"/>
        </w:rPr>
        <w:t xml:space="preserve"> </w:t>
      </w:r>
    </w:p>
    <w:p w:rsidR="00AC233A" w:rsidRPr="00A138E2" w:rsidP="00A138E2">
      <w:pPr>
        <w:autoSpaceDE w:val="0"/>
        <w:autoSpaceDN w:val="0"/>
        <w:adjustRightInd w:val="0"/>
        <w:contextualSpacing/>
        <w:rPr>
          <w:rFonts w:eastAsia="Tahoma" w:cs="Tahoma"/>
          <w:sz w:val="22"/>
          <w:szCs w:val="22"/>
        </w:rPr>
      </w:pPr>
    </w:p>
    <w:p w:rsidR="00AC233A" w:rsidRPr="00A138E2" w:rsidP="00A138E2">
      <w:pPr>
        <w:autoSpaceDE w:val="0"/>
        <w:autoSpaceDN w:val="0"/>
        <w:adjustRightInd w:val="0"/>
        <w:contextualSpacing/>
        <w:rPr>
          <w:rFonts w:eastAsia="Tahoma" w:cs="Tahoma"/>
          <w:sz w:val="22"/>
          <w:szCs w:val="22"/>
        </w:rPr>
      </w:pPr>
      <w:r w:rsidRPr="00A138E2">
        <w:rPr>
          <w:rFonts w:eastAsia="Tahoma" w:cs="Tahoma"/>
          <w:sz w:val="22"/>
          <w:szCs w:val="22"/>
        </w:rPr>
        <w:t xml:space="preserve">Territories and Native American tribes for which there are no NSDUH, FARS, </w:t>
      </w:r>
      <w:r w:rsidRPr="00A138E2" w:rsidR="356233FF">
        <w:rPr>
          <w:rFonts w:eastAsia="Tahoma" w:cs="Tahoma"/>
          <w:sz w:val="22"/>
          <w:szCs w:val="22"/>
        </w:rPr>
        <w:t>NIBRS</w:t>
      </w:r>
      <w:r w:rsidRPr="00A138E2">
        <w:rPr>
          <w:rFonts w:eastAsia="Tahoma" w:cs="Tahoma"/>
          <w:sz w:val="22"/>
          <w:szCs w:val="22"/>
        </w:rPr>
        <w:t xml:space="preserve">, and/or NCES data will not be required to report on those measures, but will be encouraged to provide substitute data in Column D. </w:t>
      </w:r>
    </w:p>
    <w:p w:rsidR="00D22F2A" w:rsidRPr="00A138E2" w:rsidP="00A138E2">
      <w:pPr>
        <w:autoSpaceDE w:val="0"/>
        <w:autoSpaceDN w:val="0"/>
        <w:adjustRightInd w:val="0"/>
        <w:contextualSpacing/>
        <w:rPr>
          <w:rFonts w:eastAsia="Tahoma" w:cs="Tahoma"/>
          <w:sz w:val="22"/>
          <w:szCs w:val="22"/>
        </w:rPr>
      </w:pPr>
    </w:p>
    <w:p w:rsidR="00D22F2A" w:rsidRPr="00A138E2" w:rsidP="00230D14">
      <w:pPr>
        <w:autoSpaceDE w:val="0"/>
        <w:autoSpaceDN w:val="0"/>
        <w:adjustRightInd w:val="0"/>
        <w:ind w:left="720"/>
        <w:contextualSpacing/>
        <w:rPr>
          <w:rFonts w:eastAsia="Tahoma" w:cs="Tahoma"/>
          <w:sz w:val="22"/>
          <w:szCs w:val="22"/>
          <w:u w:val="single"/>
        </w:rPr>
      </w:pPr>
      <w:r w:rsidRPr="00A138E2">
        <w:rPr>
          <w:rFonts w:eastAsia="Tahoma" w:cs="Tahoma"/>
          <w:sz w:val="22"/>
          <w:szCs w:val="22"/>
          <w:u w:val="single"/>
        </w:rPr>
        <w:t>NOMs Domain - Reduced Morbidity</w:t>
      </w:r>
      <w:r w:rsidRPr="00A138E2" w:rsidR="69B2AFFE">
        <w:rPr>
          <w:rFonts w:eastAsia="Tahoma" w:cs="Tahoma"/>
          <w:sz w:val="22"/>
          <w:szCs w:val="22"/>
          <w:u w:val="single"/>
        </w:rPr>
        <w:t>:</w:t>
      </w:r>
      <w:r w:rsidRPr="00A138E2">
        <w:rPr>
          <w:rFonts w:eastAsia="Tahoma" w:cs="Tahoma"/>
          <w:sz w:val="22"/>
          <w:szCs w:val="22"/>
          <w:u w:val="single"/>
        </w:rPr>
        <w:t xml:space="preserve"> Drug Use/Alcohol Use </w:t>
      </w:r>
    </w:p>
    <w:p w:rsidR="00D22F2A" w:rsidRPr="00A138E2" w:rsidP="00230D14">
      <w:pPr>
        <w:autoSpaceDE w:val="0"/>
        <w:autoSpaceDN w:val="0"/>
        <w:adjustRightInd w:val="0"/>
        <w:ind w:left="720"/>
        <w:contextualSpacing/>
        <w:rPr>
          <w:rFonts w:eastAsia="Tahoma" w:cs="Tahoma"/>
          <w:sz w:val="22"/>
          <w:szCs w:val="22"/>
        </w:rPr>
      </w:pPr>
      <w:r w:rsidRPr="00A138E2">
        <w:rPr>
          <w:rFonts w:eastAsia="Tahoma" w:cs="Tahoma"/>
          <w:sz w:val="22"/>
          <w:szCs w:val="22"/>
        </w:rPr>
        <w:t xml:space="preserve">• Table 21: 30-Day Use </w:t>
      </w:r>
    </w:p>
    <w:p w:rsidR="00D22F2A" w:rsidRPr="00A138E2" w:rsidP="00230D14">
      <w:pPr>
        <w:autoSpaceDE w:val="0"/>
        <w:autoSpaceDN w:val="0"/>
        <w:adjustRightInd w:val="0"/>
        <w:ind w:left="720"/>
        <w:contextualSpacing/>
        <w:rPr>
          <w:rFonts w:eastAsia="Tahoma" w:cs="Tahoma"/>
          <w:sz w:val="22"/>
          <w:szCs w:val="22"/>
        </w:rPr>
      </w:pPr>
      <w:r w:rsidRPr="00A138E2">
        <w:rPr>
          <w:rFonts w:eastAsia="Tahoma" w:cs="Tahoma"/>
          <w:sz w:val="22"/>
          <w:szCs w:val="22"/>
        </w:rPr>
        <w:t xml:space="preserve">• Table 22: Perception of Risk/Harm of Use </w:t>
      </w:r>
    </w:p>
    <w:p w:rsidR="00D22F2A" w:rsidRPr="00A138E2" w:rsidP="00230D14">
      <w:pPr>
        <w:autoSpaceDE w:val="0"/>
        <w:autoSpaceDN w:val="0"/>
        <w:adjustRightInd w:val="0"/>
        <w:ind w:left="720"/>
        <w:contextualSpacing/>
        <w:rPr>
          <w:rFonts w:eastAsia="Tahoma" w:cs="Tahoma"/>
          <w:sz w:val="22"/>
          <w:szCs w:val="22"/>
        </w:rPr>
      </w:pPr>
      <w:r w:rsidRPr="00A138E2">
        <w:rPr>
          <w:rFonts w:eastAsia="Tahoma" w:cs="Tahoma"/>
          <w:sz w:val="22"/>
          <w:szCs w:val="22"/>
        </w:rPr>
        <w:t xml:space="preserve">• Table 23: Age of First Use </w:t>
      </w:r>
    </w:p>
    <w:p w:rsidR="00D22F2A" w:rsidRPr="00A138E2" w:rsidP="00230D14">
      <w:pPr>
        <w:autoSpaceDE w:val="0"/>
        <w:autoSpaceDN w:val="0"/>
        <w:adjustRightInd w:val="0"/>
        <w:ind w:left="720"/>
        <w:contextualSpacing/>
        <w:rPr>
          <w:rFonts w:eastAsia="Tahoma" w:cs="Tahoma"/>
          <w:sz w:val="22"/>
          <w:szCs w:val="22"/>
        </w:rPr>
      </w:pPr>
      <w:r w:rsidRPr="00A138E2">
        <w:rPr>
          <w:rFonts w:eastAsia="Tahoma" w:cs="Tahoma"/>
          <w:sz w:val="22"/>
          <w:szCs w:val="22"/>
        </w:rPr>
        <w:t xml:space="preserve">• Table 24: Perception of Disapproval/Attitudes </w:t>
      </w:r>
    </w:p>
    <w:p w:rsidR="00D22F2A" w:rsidRPr="00A138E2" w:rsidP="00230D14">
      <w:pPr>
        <w:autoSpaceDE w:val="0"/>
        <w:autoSpaceDN w:val="0"/>
        <w:adjustRightInd w:val="0"/>
        <w:ind w:left="720"/>
        <w:contextualSpacing/>
        <w:rPr>
          <w:rFonts w:eastAsia="Tahoma" w:cs="Tahoma"/>
          <w:sz w:val="22"/>
          <w:szCs w:val="22"/>
        </w:rPr>
      </w:pPr>
    </w:p>
    <w:p w:rsidR="1A3374E7" w:rsidRPr="00A138E2" w:rsidP="00230D14">
      <w:pPr>
        <w:ind w:left="720"/>
        <w:contextualSpacing/>
        <w:rPr>
          <w:rFonts w:cs="Tahoma"/>
          <w:sz w:val="22"/>
          <w:szCs w:val="22"/>
        </w:rPr>
      </w:pPr>
      <w:r w:rsidRPr="00A138E2">
        <w:rPr>
          <w:rFonts w:cs="Tahoma"/>
          <w:sz w:val="22"/>
          <w:szCs w:val="22"/>
        </w:rPr>
        <w:br w:type="page"/>
      </w:r>
    </w:p>
    <w:p w:rsidR="00D22F2A" w:rsidRPr="00A138E2" w:rsidP="00230D14">
      <w:pPr>
        <w:autoSpaceDE w:val="0"/>
        <w:autoSpaceDN w:val="0"/>
        <w:adjustRightInd w:val="0"/>
        <w:ind w:left="720"/>
        <w:contextualSpacing/>
        <w:rPr>
          <w:rFonts w:eastAsia="Tahoma" w:cs="Tahoma"/>
          <w:sz w:val="22"/>
          <w:szCs w:val="22"/>
          <w:u w:val="single"/>
        </w:rPr>
      </w:pPr>
      <w:r w:rsidRPr="00A138E2">
        <w:rPr>
          <w:rFonts w:eastAsia="Tahoma" w:cs="Tahoma"/>
          <w:sz w:val="22"/>
          <w:szCs w:val="22"/>
          <w:u w:val="single"/>
        </w:rPr>
        <w:t xml:space="preserve">NOMs Domain - Employment/Education </w:t>
      </w:r>
    </w:p>
    <w:p w:rsidR="00D22F2A" w:rsidRPr="00A138E2" w:rsidP="00230D14">
      <w:pPr>
        <w:autoSpaceDE w:val="0"/>
        <w:autoSpaceDN w:val="0"/>
        <w:adjustRightInd w:val="0"/>
        <w:ind w:left="720"/>
        <w:contextualSpacing/>
        <w:rPr>
          <w:rFonts w:eastAsia="Tahoma" w:cs="Tahoma"/>
          <w:sz w:val="22"/>
          <w:szCs w:val="22"/>
        </w:rPr>
      </w:pPr>
      <w:r w:rsidRPr="00A138E2">
        <w:rPr>
          <w:rFonts w:eastAsia="Tahoma" w:cs="Tahoma"/>
          <w:sz w:val="22"/>
          <w:szCs w:val="22"/>
        </w:rPr>
        <w:t xml:space="preserve">• Table 25: Perception of Workplace Policy </w:t>
      </w:r>
    </w:p>
    <w:p w:rsidR="00D22F2A" w:rsidRPr="00A138E2" w:rsidP="00230D14">
      <w:pPr>
        <w:autoSpaceDE w:val="0"/>
        <w:autoSpaceDN w:val="0"/>
        <w:adjustRightInd w:val="0"/>
        <w:ind w:left="720"/>
        <w:contextualSpacing/>
        <w:rPr>
          <w:rFonts w:eastAsia="Tahoma" w:cs="Tahoma"/>
          <w:sz w:val="22"/>
          <w:szCs w:val="22"/>
        </w:rPr>
      </w:pPr>
      <w:r w:rsidRPr="00A138E2">
        <w:rPr>
          <w:rFonts w:eastAsia="Tahoma" w:cs="Tahoma"/>
          <w:sz w:val="22"/>
          <w:szCs w:val="22"/>
        </w:rPr>
        <w:t>• Table 26: Average Daily School Attendance Rate</w:t>
      </w:r>
    </w:p>
    <w:p w:rsidR="00D22F2A" w:rsidRPr="00A138E2" w:rsidP="00230D14">
      <w:pPr>
        <w:autoSpaceDE w:val="0"/>
        <w:autoSpaceDN w:val="0"/>
        <w:adjustRightInd w:val="0"/>
        <w:ind w:left="720"/>
        <w:contextualSpacing/>
        <w:rPr>
          <w:rFonts w:eastAsia="Tahoma" w:cs="Tahoma"/>
          <w:sz w:val="22"/>
          <w:szCs w:val="22"/>
        </w:rPr>
      </w:pPr>
      <w:r w:rsidRPr="00A138E2">
        <w:rPr>
          <w:rFonts w:eastAsia="Tahoma" w:cs="Tahoma"/>
          <w:sz w:val="22"/>
          <w:szCs w:val="22"/>
        </w:rPr>
        <w:t xml:space="preserve"> </w:t>
      </w:r>
    </w:p>
    <w:p w:rsidR="00D22F2A" w:rsidRPr="00A138E2" w:rsidP="00230D14">
      <w:pPr>
        <w:autoSpaceDE w:val="0"/>
        <w:autoSpaceDN w:val="0"/>
        <w:adjustRightInd w:val="0"/>
        <w:ind w:left="720"/>
        <w:contextualSpacing/>
        <w:rPr>
          <w:rFonts w:eastAsia="Tahoma" w:cs="Tahoma"/>
          <w:sz w:val="22"/>
          <w:szCs w:val="22"/>
          <w:u w:val="single"/>
        </w:rPr>
      </w:pPr>
      <w:r w:rsidRPr="00A138E2">
        <w:rPr>
          <w:rFonts w:eastAsia="Tahoma" w:cs="Tahoma"/>
          <w:sz w:val="22"/>
          <w:szCs w:val="22"/>
          <w:u w:val="single"/>
        </w:rPr>
        <w:t xml:space="preserve">NOMs Domain - Crime and Criminal Justice </w:t>
      </w:r>
    </w:p>
    <w:p w:rsidR="00D22F2A" w:rsidRPr="00A138E2" w:rsidP="00230D14">
      <w:pPr>
        <w:autoSpaceDE w:val="0"/>
        <w:autoSpaceDN w:val="0"/>
        <w:adjustRightInd w:val="0"/>
        <w:ind w:left="720"/>
        <w:contextualSpacing/>
        <w:rPr>
          <w:rFonts w:eastAsia="Tahoma" w:cs="Tahoma"/>
          <w:sz w:val="22"/>
          <w:szCs w:val="22"/>
        </w:rPr>
      </w:pPr>
      <w:r w:rsidRPr="00A138E2">
        <w:rPr>
          <w:rFonts w:eastAsia="Tahoma" w:cs="Tahoma"/>
          <w:sz w:val="22"/>
          <w:szCs w:val="22"/>
        </w:rPr>
        <w:t xml:space="preserve">• Table 27: Alcohol-Related Traffic Fatalities </w:t>
      </w:r>
    </w:p>
    <w:p w:rsidR="00D22F2A" w:rsidRPr="00A138E2" w:rsidP="00230D14">
      <w:pPr>
        <w:autoSpaceDE w:val="0"/>
        <w:autoSpaceDN w:val="0"/>
        <w:adjustRightInd w:val="0"/>
        <w:ind w:left="720"/>
        <w:contextualSpacing/>
        <w:rPr>
          <w:rFonts w:eastAsia="Tahoma" w:cs="Tahoma"/>
          <w:sz w:val="22"/>
          <w:szCs w:val="22"/>
        </w:rPr>
      </w:pPr>
      <w:r w:rsidRPr="00A138E2">
        <w:rPr>
          <w:rFonts w:eastAsia="Tahoma" w:cs="Tahoma"/>
          <w:sz w:val="22"/>
          <w:szCs w:val="22"/>
        </w:rPr>
        <w:t>• Table 28: Alcohol- and Drug-Related Arrests</w:t>
      </w:r>
    </w:p>
    <w:p w:rsidR="00D22F2A" w:rsidRPr="00A138E2" w:rsidP="00230D14">
      <w:pPr>
        <w:autoSpaceDE w:val="0"/>
        <w:autoSpaceDN w:val="0"/>
        <w:adjustRightInd w:val="0"/>
        <w:ind w:left="720"/>
        <w:contextualSpacing/>
        <w:rPr>
          <w:rFonts w:eastAsia="Tahoma" w:cs="Tahoma"/>
          <w:sz w:val="22"/>
          <w:szCs w:val="22"/>
        </w:rPr>
      </w:pPr>
      <w:r w:rsidRPr="00A138E2">
        <w:rPr>
          <w:rFonts w:eastAsia="Tahoma" w:cs="Tahoma"/>
          <w:sz w:val="22"/>
          <w:szCs w:val="22"/>
        </w:rPr>
        <w:t xml:space="preserve"> </w:t>
      </w:r>
    </w:p>
    <w:p w:rsidR="00D22F2A" w:rsidRPr="00A138E2" w:rsidP="00230D14">
      <w:pPr>
        <w:autoSpaceDE w:val="0"/>
        <w:autoSpaceDN w:val="0"/>
        <w:adjustRightInd w:val="0"/>
        <w:ind w:left="720"/>
        <w:contextualSpacing/>
        <w:rPr>
          <w:rFonts w:eastAsia="Tahoma" w:cs="Tahoma"/>
          <w:sz w:val="22"/>
          <w:szCs w:val="22"/>
          <w:u w:val="single"/>
        </w:rPr>
      </w:pPr>
      <w:r w:rsidRPr="00A138E2">
        <w:rPr>
          <w:rFonts w:eastAsia="Tahoma" w:cs="Tahoma"/>
          <w:sz w:val="22"/>
          <w:szCs w:val="22"/>
          <w:u w:val="single"/>
        </w:rPr>
        <w:t xml:space="preserve">NOMs Domain - Social Connectedness </w:t>
      </w:r>
    </w:p>
    <w:p w:rsidR="00D22F2A" w:rsidRPr="00A138E2" w:rsidP="00230D14">
      <w:pPr>
        <w:autoSpaceDE w:val="0"/>
        <w:autoSpaceDN w:val="0"/>
        <w:adjustRightInd w:val="0"/>
        <w:ind w:left="720"/>
        <w:contextualSpacing/>
        <w:rPr>
          <w:rFonts w:eastAsia="Tahoma" w:cs="Tahoma"/>
          <w:sz w:val="22"/>
          <w:szCs w:val="22"/>
        </w:rPr>
      </w:pPr>
      <w:r w:rsidRPr="00A138E2">
        <w:rPr>
          <w:rFonts w:eastAsia="Tahoma" w:cs="Tahoma"/>
          <w:sz w:val="22"/>
          <w:szCs w:val="22"/>
        </w:rPr>
        <w:t>• Table 29: Family Communications Around Drug and Alcohol Use</w:t>
      </w:r>
    </w:p>
    <w:p w:rsidR="00D22F2A" w:rsidRPr="00A138E2" w:rsidP="00230D14">
      <w:pPr>
        <w:autoSpaceDE w:val="0"/>
        <w:autoSpaceDN w:val="0"/>
        <w:adjustRightInd w:val="0"/>
        <w:ind w:left="720"/>
        <w:contextualSpacing/>
        <w:rPr>
          <w:rFonts w:eastAsia="Tahoma" w:cs="Tahoma"/>
          <w:sz w:val="22"/>
          <w:szCs w:val="22"/>
        </w:rPr>
      </w:pPr>
      <w:r w:rsidRPr="00A138E2">
        <w:rPr>
          <w:rFonts w:eastAsia="Tahoma" w:cs="Tahoma"/>
          <w:sz w:val="22"/>
          <w:szCs w:val="22"/>
        </w:rPr>
        <w:t xml:space="preserve"> </w:t>
      </w:r>
    </w:p>
    <w:p w:rsidR="00D22F2A" w:rsidRPr="00A138E2" w:rsidP="00230D14">
      <w:pPr>
        <w:autoSpaceDE w:val="0"/>
        <w:autoSpaceDN w:val="0"/>
        <w:adjustRightInd w:val="0"/>
        <w:ind w:left="720"/>
        <w:contextualSpacing/>
        <w:rPr>
          <w:rFonts w:eastAsia="Tahoma" w:cs="Tahoma"/>
          <w:sz w:val="22"/>
          <w:szCs w:val="22"/>
          <w:u w:val="single"/>
        </w:rPr>
      </w:pPr>
      <w:r w:rsidRPr="00A138E2">
        <w:rPr>
          <w:rFonts w:eastAsia="Tahoma" w:cs="Tahoma"/>
          <w:sz w:val="22"/>
          <w:szCs w:val="22"/>
          <w:u w:val="single"/>
        </w:rPr>
        <w:t xml:space="preserve">NOMs Domain - Retention </w:t>
      </w:r>
    </w:p>
    <w:p w:rsidR="00D22F2A" w:rsidRPr="00A138E2" w:rsidP="00230D14">
      <w:pPr>
        <w:autoSpaceDE w:val="0"/>
        <w:autoSpaceDN w:val="0"/>
        <w:adjustRightInd w:val="0"/>
        <w:ind w:left="720"/>
        <w:contextualSpacing/>
        <w:rPr>
          <w:rFonts w:eastAsia="Tahoma" w:cs="Tahoma"/>
          <w:sz w:val="22"/>
          <w:szCs w:val="22"/>
        </w:rPr>
      </w:pPr>
      <w:r w:rsidRPr="00A138E2">
        <w:rPr>
          <w:rFonts w:eastAsia="Tahoma" w:cs="Tahoma"/>
          <w:sz w:val="22"/>
          <w:szCs w:val="22"/>
        </w:rPr>
        <w:t xml:space="preserve">• Table 30: Youth Seeing, Reading, Watching, or Listening to a Prevention Message </w:t>
      </w:r>
    </w:p>
    <w:p w:rsidR="003A70D5" w:rsidRPr="00A138E2" w:rsidP="00A138E2">
      <w:pPr>
        <w:autoSpaceDE w:val="0"/>
        <w:autoSpaceDN w:val="0"/>
        <w:adjustRightInd w:val="0"/>
        <w:contextualSpacing/>
        <w:rPr>
          <w:rFonts w:eastAsia="Tahoma" w:cs="Tahoma"/>
          <w:sz w:val="22"/>
          <w:szCs w:val="22"/>
        </w:rPr>
      </w:pPr>
    </w:p>
    <w:p w:rsidR="00D22F2A" w:rsidRPr="00A138E2" w:rsidP="00A138E2">
      <w:pPr>
        <w:autoSpaceDE w:val="0"/>
        <w:autoSpaceDN w:val="0"/>
        <w:adjustRightInd w:val="0"/>
        <w:contextualSpacing/>
        <w:rPr>
          <w:rFonts w:eastAsia="Tahoma" w:cs="Tahoma"/>
          <w:b/>
          <w:bCs/>
          <w:sz w:val="22"/>
          <w:szCs w:val="22"/>
        </w:rPr>
      </w:pPr>
      <w:r w:rsidRPr="00A138E2">
        <w:rPr>
          <w:rFonts w:eastAsia="Tahoma" w:cs="Tahoma"/>
          <w:b/>
          <w:bCs/>
          <w:sz w:val="22"/>
          <w:szCs w:val="22"/>
        </w:rPr>
        <w:t>B</w:t>
      </w:r>
      <w:r w:rsidRPr="00A138E2" w:rsidR="77F3D268">
        <w:rPr>
          <w:rFonts w:eastAsia="Tahoma" w:cs="Tahoma"/>
          <w:b/>
          <w:bCs/>
          <w:sz w:val="22"/>
          <w:szCs w:val="22"/>
        </w:rPr>
        <w:t xml:space="preserve">. Supplemental Data </w:t>
      </w:r>
    </w:p>
    <w:p w:rsidR="00171256" w:rsidRPr="00A138E2" w:rsidP="00A138E2">
      <w:pPr>
        <w:autoSpaceDE w:val="0"/>
        <w:autoSpaceDN w:val="0"/>
        <w:adjustRightInd w:val="0"/>
        <w:contextualSpacing/>
        <w:rPr>
          <w:rFonts w:eastAsia="Tahoma" w:cs="Tahoma"/>
          <w:sz w:val="22"/>
          <w:szCs w:val="22"/>
        </w:rPr>
      </w:pPr>
    </w:p>
    <w:p w:rsidR="00D22F2A" w:rsidRPr="00A138E2" w:rsidP="00A138E2">
      <w:pPr>
        <w:autoSpaceDE w:val="0"/>
        <w:autoSpaceDN w:val="0"/>
        <w:adjustRightInd w:val="0"/>
        <w:contextualSpacing/>
        <w:rPr>
          <w:rFonts w:eastAsia="Tahoma" w:cs="Tahoma"/>
          <w:sz w:val="22"/>
          <w:szCs w:val="22"/>
        </w:rPr>
      </w:pPr>
      <w:r w:rsidRPr="00A138E2">
        <w:rPr>
          <w:rFonts w:eastAsia="Tahoma" w:cs="Tahoma"/>
          <w:sz w:val="22"/>
          <w:szCs w:val="22"/>
        </w:rPr>
        <w:t>States may also wish to provide additional data related to the NOMs.</w:t>
      </w:r>
      <w:r w:rsidR="008A2CC5">
        <w:rPr>
          <w:rFonts w:eastAsia="Tahoma" w:cs="Tahoma"/>
          <w:sz w:val="22"/>
          <w:szCs w:val="22"/>
        </w:rPr>
        <w:t xml:space="preserve"> </w:t>
      </w:r>
      <w:r w:rsidRPr="00A138E2">
        <w:rPr>
          <w:rFonts w:eastAsia="Tahoma" w:cs="Tahoma"/>
          <w:sz w:val="22"/>
          <w:szCs w:val="22"/>
        </w:rPr>
        <w:t>The</w:t>
      </w:r>
      <w:r w:rsidRPr="00A138E2" w:rsidR="553332F6">
        <w:rPr>
          <w:rFonts w:eastAsia="Tahoma" w:cs="Tahoma"/>
          <w:sz w:val="22"/>
          <w:szCs w:val="22"/>
        </w:rPr>
        <w:t>se</w:t>
      </w:r>
      <w:r w:rsidRPr="00A138E2">
        <w:rPr>
          <w:rFonts w:eastAsia="Tahoma" w:cs="Tahoma"/>
          <w:sz w:val="22"/>
          <w:szCs w:val="22"/>
        </w:rPr>
        <w:t xml:space="preserve"> data can be included in the block grant appendix.</w:t>
      </w:r>
      <w:r w:rsidR="008A2CC5">
        <w:rPr>
          <w:rFonts w:eastAsia="Tahoma" w:cs="Tahoma"/>
          <w:sz w:val="22"/>
          <w:szCs w:val="22"/>
        </w:rPr>
        <w:t xml:space="preserve"> </w:t>
      </w:r>
      <w:r w:rsidRPr="00A138E2">
        <w:rPr>
          <w:rFonts w:eastAsia="Tahoma" w:cs="Tahoma"/>
          <w:sz w:val="22"/>
          <w:szCs w:val="22"/>
        </w:rPr>
        <w:t xml:space="preserve">When describing the supplemental data, states should provide any relevant Web addresses (URLs) that provide links to specific state data sources. </w:t>
      </w:r>
    </w:p>
    <w:p w:rsidR="00D22F2A" w:rsidRPr="00A138E2" w:rsidP="00A138E2">
      <w:pPr>
        <w:autoSpaceDE w:val="0"/>
        <w:autoSpaceDN w:val="0"/>
        <w:adjustRightInd w:val="0"/>
        <w:contextualSpacing/>
        <w:rPr>
          <w:rFonts w:eastAsia="Tahoma" w:cs="Tahoma"/>
          <w:sz w:val="22"/>
          <w:szCs w:val="22"/>
        </w:rPr>
      </w:pPr>
    </w:p>
    <w:p w:rsidR="00D22F2A" w:rsidRPr="00A138E2" w:rsidP="00A138E2">
      <w:pPr>
        <w:autoSpaceDE w:val="0"/>
        <w:autoSpaceDN w:val="0"/>
        <w:adjustRightInd w:val="0"/>
        <w:contextualSpacing/>
        <w:rPr>
          <w:rFonts w:eastAsia="Tahoma" w:cs="Tahoma"/>
          <w:b/>
          <w:bCs/>
          <w:sz w:val="22"/>
          <w:szCs w:val="22"/>
        </w:rPr>
      </w:pPr>
      <w:r w:rsidRPr="00A138E2">
        <w:rPr>
          <w:rFonts w:eastAsia="Tahoma" w:cs="Tahoma"/>
          <w:b/>
          <w:bCs/>
          <w:sz w:val="22"/>
          <w:szCs w:val="22"/>
        </w:rPr>
        <w:t>C</w:t>
      </w:r>
      <w:r w:rsidRPr="00A138E2" w:rsidR="77F3D268">
        <w:rPr>
          <w:rFonts w:eastAsia="Tahoma" w:cs="Tahoma"/>
          <w:b/>
          <w:bCs/>
          <w:sz w:val="22"/>
          <w:szCs w:val="22"/>
        </w:rPr>
        <w:t xml:space="preserve">. Instructions for Completing Forms </w:t>
      </w:r>
    </w:p>
    <w:p w:rsidR="00171256" w:rsidRPr="00A138E2" w:rsidP="00A138E2">
      <w:pPr>
        <w:autoSpaceDE w:val="0"/>
        <w:autoSpaceDN w:val="0"/>
        <w:adjustRightInd w:val="0"/>
        <w:contextualSpacing/>
        <w:rPr>
          <w:rFonts w:eastAsia="Tahoma" w:cs="Tahoma"/>
          <w:sz w:val="22"/>
          <w:szCs w:val="22"/>
        </w:rPr>
      </w:pPr>
    </w:p>
    <w:p w:rsidR="00D22F2A" w:rsidRPr="00A138E2" w:rsidP="00A138E2">
      <w:pPr>
        <w:autoSpaceDE w:val="0"/>
        <w:autoSpaceDN w:val="0"/>
        <w:adjustRightInd w:val="0"/>
        <w:contextualSpacing/>
        <w:rPr>
          <w:rFonts w:eastAsia="Tahoma" w:cs="Tahoma"/>
          <w:sz w:val="22"/>
          <w:szCs w:val="22"/>
        </w:rPr>
      </w:pPr>
      <w:r w:rsidRPr="00A138E2">
        <w:rPr>
          <w:rFonts w:eastAsia="Tahoma" w:cs="Tahoma"/>
          <w:b/>
          <w:bCs/>
          <w:sz w:val="22"/>
          <w:szCs w:val="22"/>
        </w:rPr>
        <w:t xml:space="preserve">Column A: Measure </w:t>
      </w:r>
      <w:r w:rsidRPr="00A138E2">
        <w:rPr>
          <w:rFonts w:eastAsia="Tahoma" w:cs="Tahoma"/>
          <w:sz w:val="22"/>
          <w:szCs w:val="22"/>
        </w:rPr>
        <w:t xml:space="preserve">- The </w:t>
      </w:r>
      <w:r w:rsidR="003A7AB1">
        <w:rPr>
          <w:rFonts w:eastAsia="Tahoma" w:cs="Tahoma"/>
          <w:sz w:val="22"/>
          <w:szCs w:val="22"/>
        </w:rPr>
        <w:t>defined</w:t>
      </w:r>
      <w:r w:rsidRPr="00A138E2">
        <w:rPr>
          <w:rFonts w:eastAsia="Tahoma" w:cs="Tahoma"/>
          <w:sz w:val="22"/>
          <w:szCs w:val="22"/>
        </w:rPr>
        <w:t xml:space="preserve"> measure for the domain listed. </w:t>
      </w:r>
    </w:p>
    <w:p w:rsidR="1A3374E7" w:rsidRPr="00A138E2" w:rsidP="00A138E2">
      <w:pPr>
        <w:contextualSpacing/>
        <w:rPr>
          <w:rFonts w:eastAsia="Tahoma" w:cs="Tahoma"/>
          <w:sz w:val="22"/>
          <w:szCs w:val="22"/>
        </w:rPr>
      </w:pPr>
    </w:p>
    <w:p w:rsidR="00D22F2A" w:rsidRPr="00A138E2" w:rsidP="00A138E2">
      <w:pPr>
        <w:autoSpaceDE w:val="0"/>
        <w:autoSpaceDN w:val="0"/>
        <w:adjustRightInd w:val="0"/>
        <w:contextualSpacing/>
        <w:rPr>
          <w:rFonts w:eastAsia="Tahoma" w:cs="Tahoma"/>
          <w:b/>
          <w:bCs/>
          <w:sz w:val="22"/>
          <w:szCs w:val="22"/>
        </w:rPr>
      </w:pPr>
      <w:r w:rsidRPr="00A138E2">
        <w:rPr>
          <w:rFonts w:eastAsia="Tahoma" w:cs="Tahoma"/>
          <w:b/>
          <w:bCs/>
          <w:sz w:val="22"/>
          <w:szCs w:val="22"/>
        </w:rPr>
        <w:t xml:space="preserve">Column B: Question/Response </w:t>
      </w:r>
    </w:p>
    <w:p w:rsidR="00D22F2A" w:rsidRPr="00A138E2" w:rsidP="00230D14">
      <w:pPr>
        <w:autoSpaceDE w:val="0"/>
        <w:autoSpaceDN w:val="0"/>
        <w:adjustRightInd w:val="0"/>
        <w:ind w:left="720"/>
        <w:contextualSpacing/>
        <w:rPr>
          <w:rFonts w:eastAsia="Tahoma" w:cs="Tahoma"/>
          <w:sz w:val="22"/>
          <w:szCs w:val="22"/>
        </w:rPr>
      </w:pPr>
      <w:r w:rsidRPr="00A138E2">
        <w:rPr>
          <w:rFonts w:eastAsia="Tahoma" w:cs="Tahoma"/>
          <w:sz w:val="22"/>
          <w:szCs w:val="22"/>
        </w:rPr>
        <w:t xml:space="preserve">• </w:t>
      </w:r>
      <w:r w:rsidRPr="00A138E2">
        <w:rPr>
          <w:rFonts w:eastAsia="Tahoma" w:cs="Tahoma"/>
          <w:i/>
          <w:iCs/>
          <w:sz w:val="22"/>
          <w:szCs w:val="22"/>
        </w:rPr>
        <w:t>Source Survey Item</w:t>
      </w:r>
      <w:r w:rsidRPr="00A138E2">
        <w:rPr>
          <w:rFonts w:eastAsia="Tahoma" w:cs="Tahoma"/>
          <w:sz w:val="22"/>
          <w:szCs w:val="22"/>
        </w:rPr>
        <w:t>: For Table</w:t>
      </w:r>
      <w:r w:rsidRPr="00A138E2" w:rsidR="25A8BF18">
        <w:rPr>
          <w:rFonts w:eastAsia="Tahoma" w:cs="Tahoma"/>
          <w:sz w:val="22"/>
          <w:szCs w:val="22"/>
        </w:rPr>
        <w:t>s</w:t>
      </w:r>
      <w:r w:rsidRPr="00A138E2">
        <w:rPr>
          <w:rFonts w:eastAsia="Tahoma" w:cs="Tahoma"/>
          <w:sz w:val="22"/>
          <w:szCs w:val="22"/>
        </w:rPr>
        <w:t xml:space="preserve"> 21-25, 29, and 30, the source is the NSDUH.</w:t>
      </w:r>
      <w:r w:rsidR="008A2CC5">
        <w:rPr>
          <w:rFonts w:eastAsia="Tahoma" w:cs="Tahoma"/>
          <w:sz w:val="22"/>
          <w:szCs w:val="22"/>
        </w:rPr>
        <w:t xml:space="preserve"> </w:t>
      </w:r>
      <w:r w:rsidRPr="00A138E2">
        <w:rPr>
          <w:rFonts w:eastAsia="Tahoma" w:cs="Tahoma"/>
          <w:sz w:val="22"/>
          <w:szCs w:val="22"/>
        </w:rPr>
        <w:t>For Tables 26-28 other "archival" sources are identified.</w:t>
      </w:r>
      <w:r w:rsidR="008A2CC5">
        <w:rPr>
          <w:rFonts w:eastAsia="Tahoma" w:cs="Tahoma"/>
          <w:sz w:val="22"/>
          <w:szCs w:val="22"/>
        </w:rPr>
        <w:t xml:space="preserve"> </w:t>
      </w:r>
      <w:r w:rsidRPr="00A138E2">
        <w:rPr>
          <w:rFonts w:eastAsia="Tahoma" w:cs="Tahoma"/>
          <w:sz w:val="22"/>
          <w:szCs w:val="22"/>
        </w:rPr>
        <w:t xml:space="preserve">The specific language used for each item is provided. </w:t>
      </w:r>
    </w:p>
    <w:p w:rsidR="00D22F2A" w:rsidRPr="00A138E2" w:rsidP="00230D14">
      <w:pPr>
        <w:autoSpaceDE w:val="0"/>
        <w:autoSpaceDN w:val="0"/>
        <w:adjustRightInd w:val="0"/>
        <w:ind w:left="720"/>
        <w:contextualSpacing/>
        <w:rPr>
          <w:rFonts w:eastAsia="Tahoma" w:cs="Tahoma"/>
          <w:sz w:val="22"/>
          <w:szCs w:val="22"/>
        </w:rPr>
      </w:pPr>
      <w:r w:rsidRPr="00A138E2">
        <w:rPr>
          <w:rFonts w:eastAsia="Tahoma" w:cs="Tahoma"/>
          <w:sz w:val="22"/>
          <w:szCs w:val="22"/>
        </w:rPr>
        <w:t xml:space="preserve">• </w:t>
      </w:r>
      <w:r w:rsidRPr="00A138E2">
        <w:rPr>
          <w:rFonts w:eastAsia="Tahoma" w:cs="Tahoma"/>
          <w:i/>
          <w:iCs/>
          <w:sz w:val="22"/>
          <w:szCs w:val="22"/>
        </w:rPr>
        <w:t>Response Option</w:t>
      </w:r>
      <w:r w:rsidRPr="00A138E2">
        <w:rPr>
          <w:rFonts w:eastAsia="Tahoma" w:cs="Tahoma"/>
          <w:sz w:val="22"/>
          <w:szCs w:val="22"/>
        </w:rPr>
        <w:t xml:space="preserve">: The range of responses that are provided for the survey item. </w:t>
      </w:r>
    </w:p>
    <w:p w:rsidR="00D22F2A" w:rsidRPr="00A138E2" w:rsidP="00230D14">
      <w:pPr>
        <w:autoSpaceDE w:val="0"/>
        <w:autoSpaceDN w:val="0"/>
        <w:adjustRightInd w:val="0"/>
        <w:ind w:left="720"/>
        <w:contextualSpacing/>
        <w:rPr>
          <w:rFonts w:eastAsia="Tahoma" w:cs="Tahoma"/>
          <w:sz w:val="22"/>
          <w:szCs w:val="22"/>
        </w:rPr>
      </w:pPr>
      <w:r w:rsidRPr="00A138E2">
        <w:rPr>
          <w:rFonts w:eastAsia="Tahoma" w:cs="Tahoma"/>
          <w:sz w:val="22"/>
          <w:szCs w:val="22"/>
        </w:rPr>
        <w:t xml:space="preserve">• </w:t>
      </w:r>
      <w:r w:rsidRPr="00A138E2">
        <w:rPr>
          <w:rFonts w:eastAsia="Tahoma" w:cs="Tahoma"/>
          <w:i/>
          <w:iCs/>
          <w:sz w:val="22"/>
          <w:szCs w:val="22"/>
        </w:rPr>
        <w:t>Outcome Reported</w:t>
      </w:r>
      <w:r w:rsidRPr="00A138E2">
        <w:rPr>
          <w:rFonts w:eastAsia="Tahoma" w:cs="Tahoma"/>
          <w:sz w:val="22"/>
          <w:szCs w:val="22"/>
        </w:rPr>
        <w:t xml:space="preserve">: The specific responses that are included in the calculation provided for the item. </w:t>
      </w:r>
    </w:p>
    <w:p w:rsidR="00D22F2A" w:rsidRPr="00A138E2" w:rsidP="00230D14">
      <w:pPr>
        <w:autoSpaceDE w:val="0"/>
        <w:autoSpaceDN w:val="0"/>
        <w:adjustRightInd w:val="0"/>
        <w:ind w:left="720"/>
        <w:contextualSpacing/>
        <w:rPr>
          <w:rFonts w:eastAsia="Tahoma" w:cs="Tahoma"/>
          <w:sz w:val="22"/>
          <w:szCs w:val="22"/>
        </w:rPr>
      </w:pPr>
      <w:r w:rsidRPr="00A138E2">
        <w:rPr>
          <w:rFonts w:eastAsia="Tahoma" w:cs="Tahoma"/>
          <w:sz w:val="22"/>
          <w:szCs w:val="22"/>
        </w:rPr>
        <w:t xml:space="preserve">• </w:t>
      </w:r>
      <w:r w:rsidRPr="00A138E2">
        <w:rPr>
          <w:rFonts w:eastAsia="Tahoma" w:cs="Tahoma"/>
          <w:i/>
          <w:iCs/>
          <w:sz w:val="22"/>
          <w:szCs w:val="22"/>
        </w:rPr>
        <w:t>Age</w:t>
      </w:r>
      <w:r w:rsidRPr="00A138E2">
        <w:rPr>
          <w:rFonts w:eastAsia="Tahoma" w:cs="Tahoma"/>
          <w:sz w:val="22"/>
          <w:szCs w:val="22"/>
        </w:rPr>
        <w:t xml:space="preserve">: The age range for which the responses are provided. </w:t>
      </w:r>
    </w:p>
    <w:p w:rsidR="1A3374E7" w:rsidRPr="00A138E2" w:rsidP="00A138E2">
      <w:pPr>
        <w:contextualSpacing/>
        <w:rPr>
          <w:rFonts w:eastAsia="Tahoma" w:cs="Tahoma"/>
          <w:sz w:val="22"/>
          <w:szCs w:val="22"/>
        </w:rPr>
      </w:pPr>
    </w:p>
    <w:p w:rsidR="00D22F2A" w:rsidRPr="00A138E2" w:rsidP="00A138E2">
      <w:pPr>
        <w:autoSpaceDE w:val="0"/>
        <w:autoSpaceDN w:val="0"/>
        <w:adjustRightInd w:val="0"/>
        <w:contextualSpacing/>
        <w:rPr>
          <w:rFonts w:eastAsia="Tahoma" w:cs="Tahoma"/>
          <w:sz w:val="22"/>
          <w:szCs w:val="22"/>
        </w:rPr>
      </w:pPr>
      <w:r w:rsidRPr="00A138E2">
        <w:rPr>
          <w:rFonts w:eastAsia="Tahoma" w:cs="Tahoma"/>
          <w:b/>
          <w:bCs/>
          <w:sz w:val="22"/>
          <w:szCs w:val="22"/>
        </w:rPr>
        <w:t xml:space="preserve">Column C: Pre-populated Data </w:t>
      </w:r>
      <w:r w:rsidRPr="00A138E2">
        <w:rPr>
          <w:rFonts w:eastAsia="Tahoma" w:cs="Tahoma"/>
          <w:sz w:val="22"/>
          <w:szCs w:val="22"/>
        </w:rPr>
        <w:t xml:space="preserve">- Pre-populated data are provided; see </w:t>
      </w:r>
      <w:r w:rsidRPr="00A138E2" w:rsidR="08B1CD38">
        <w:rPr>
          <w:rFonts w:eastAsia="Tahoma" w:cs="Tahoma"/>
          <w:sz w:val="22"/>
          <w:szCs w:val="22"/>
        </w:rPr>
        <w:t>letter A, Pre-populated data.</w:t>
      </w:r>
      <w:r w:rsidRPr="00A138E2">
        <w:rPr>
          <w:rFonts w:eastAsia="Tahoma" w:cs="Tahoma"/>
          <w:sz w:val="22"/>
          <w:szCs w:val="22"/>
        </w:rPr>
        <w:t xml:space="preserve"> </w:t>
      </w:r>
    </w:p>
    <w:p w:rsidR="1A3374E7" w:rsidRPr="00A138E2" w:rsidP="00A138E2">
      <w:pPr>
        <w:contextualSpacing/>
        <w:rPr>
          <w:rFonts w:eastAsia="Tahoma" w:cs="Tahoma"/>
          <w:sz w:val="22"/>
          <w:szCs w:val="22"/>
        </w:rPr>
      </w:pPr>
    </w:p>
    <w:p w:rsidR="00AC1674" w:rsidRPr="00A138E2" w:rsidP="00A138E2">
      <w:pPr>
        <w:contextualSpacing/>
        <w:rPr>
          <w:rFonts w:eastAsia="Tahoma" w:cs="Tahoma"/>
          <w:sz w:val="22"/>
          <w:szCs w:val="22"/>
        </w:rPr>
        <w:sectPr w:rsidSect="00D464BC">
          <w:endnotePr>
            <w:numFmt w:val="lowerLetter"/>
          </w:endnotePr>
          <w:pgSz w:w="12240" w:h="15840" w:code="1"/>
          <w:pgMar w:top="720" w:right="1440" w:bottom="1440" w:left="1440" w:header="720" w:footer="504" w:gutter="0"/>
          <w:cols w:space="720"/>
          <w:docGrid w:linePitch="326"/>
        </w:sectPr>
      </w:pPr>
      <w:r w:rsidRPr="00A138E2">
        <w:rPr>
          <w:rFonts w:eastAsia="Tahoma" w:cs="Tahoma"/>
          <w:b/>
          <w:bCs/>
          <w:sz w:val="22"/>
          <w:szCs w:val="22"/>
        </w:rPr>
        <w:t>Column D:</w:t>
      </w:r>
      <w:r w:rsidR="008A2CC5">
        <w:rPr>
          <w:rFonts w:eastAsia="Tahoma" w:cs="Tahoma"/>
          <w:b/>
          <w:bCs/>
          <w:sz w:val="22"/>
          <w:szCs w:val="22"/>
        </w:rPr>
        <w:t xml:space="preserve"> </w:t>
      </w:r>
      <w:r w:rsidRPr="00A138E2">
        <w:rPr>
          <w:rFonts w:eastAsia="Tahoma" w:cs="Tahoma"/>
          <w:b/>
          <w:bCs/>
          <w:sz w:val="22"/>
          <w:szCs w:val="22"/>
        </w:rPr>
        <w:t>Approved Substitute Data</w:t>
      </w:r>
      <w:r w:rsidRPr="00A138E2">
        <w:rPr>
          <w:rFonts w:eastAsia="Tahoma" w:cs="Tahoma"/>
          <w:sz w:val="22"/>
          <w:szCs w:val="22"/>
        </w:rPr>
        <w:t xml:space="preserve"> – Grantees for which there are no NSDUH, FARS, </w:t>
      </w:r>
      <w:r w:rsidRPr="00A138E2" w:rsidR="3385F7F2">
        <w:rPr>
          <w:rFonts w:eastAsia="Tahoma" w:cs="Tahoma"/>
          <w:sz w:val="22"/>
          <w:szCs w:val="22"/>
        </w:rPr>
        <w:t>NIBRS</w:t>
      </w:r>
      <w:r w:rsidRPr="00A138E2" w:rsidR="6F9DB823">
        <w:rPr>
          <w:rFonts w:eastAsia="Tahoma" w:cs="Tahoma"/>
          <w:sz w:val="22"/>
          <w:szCs w:val="22"/>
        </w:rPr>
        <w:t xml:space="preserve"> </w:t>
      </w:r>
      <w:r w:rsidRPr="00A138E2">
        <w:rPr>
          <w:rFonts w:eastAsia="Tahoma" w:cs="Tahoma"/>
          <w:sz w:val="22"/>
          <w:szCs w:val="22"/>
        </w:rPr>
        <w:t>and/or NCES data will be able to voluntarily enter data for the items in this column.</w:t>
      </w:r>
      <w:r w:rsidR="008A2CC5">
        <w:rPr>
          <w:rFonts w:eastAsia="Tahoma" w:cs="Tahoma"/>
          <w:sz w:val="22"/>
          <w:szCs w:val="22"/>
        </w:rPr>
        <w:t xml:space="preserve"> </w:t>
      </w:r>
      <w:r w:rsidRPr="00A138E2">
        <w:rPr>
          <w:rFonts w:eastAsia="Tahoma" w:cs="Tahoma"/>
          <w:sz w:val="22"/>
          <w:szCs w:val="22"/>
        </w:rPr>
        <w:t xml:space="preserve">Substitute data </w:t>
      </w:r>
      <w:r w:rsidRPr="00A138E2" w:rsidR="04601377">
        <w:rPr>
          <w:rFonts w:eastAsia="Tahoma" w:cs="Tahoma"/>
          <w:sz w:val="22"/>
          <w:szCs w:val="22"/>
        </w:rPr>
        <w:t>are</w:t>
      </w:r>
      <w:r w:rsidRPr="00A138E2">
        <w:rPr>
          <w:rFonts w:eastAsia="Tahoma" w:cs="Tahoma"/>
          <w:sz w:val="22"/>
          <w:szCs w:val="22"/>
        </w:rPr>
        <w:t xml:space="preserve"> not allowed for grantees with pre-populated data</w:t>
      </w:r>
      <w:r w:rsidRPr="00A138E2" w:rsidR="00E7752C">
        <w:rPr>
          <w:rFonts w:eastAsia="Tahoma" w:cs="Tahoma"/>
          <w:sz w:val="22"/>
          <w:szCs w:val="22"/>
        </w:rPr>
        <w:t>.</w:t>
      </w:r>
    </w:p>
    <w:p w:rsidR="2D829C64" w:rsidP="1A3374E7">
      <w:pPr>
        <w:rPr>
          <w:rFonts w:eastAsia="Tahoma" w:cs="Tahoma"/>
        </w:rPr>
      </w:pPr>
    </w:p>
    <w:p w:rsidR="00502776" w:rsidRPr="005776AA" w:rsidP="00E7752C">
      <w:pPr>
        <w:pStyle w:val="Heading3"/>
        <w:rPr>
          <w:rFonts w:eastAsia="Tahoma"/>
        </w:rPr>
      </w:pPr>
      <w:bookmarkStart w:id="149" w:name="_Toc193878237"/>
      <w:bookmarkStart w:id="150" w:name="_Toc196319504"/>
      <w:r w:rsidRPr="005776AA">
        <w:rPr>
          <w:rFonts w:eastAsia="Tahoma"/>
        </w:rPr>
        <w:t xml:space="preserve">SUPTRS BG </w:t>
      </w:r>
      <w:r w:rsidRPr="005776AA" w:rsidR="32B1E0D7">
        <w:rPr>
          <w:rFonts w:eastAsia="Tahoma"/>
        </w:rPr>
        <w:t xml:space="preserve">Report </w:t>
      </w:r>
      <w:r w:rsidRPr="005776AA" w:rsidR="5881B8BF">
        <w:rPr>
          <w:rFonts w:eastAsia="Tahoma"/>
        </w:rPr>
        <w:t xml:space="preserve">Table </w:t>
      </w:r>
      <w:r w:rsidRPr="005776AA" w:rsidR="3DFE1EB9">
        <w:rPr>
          <w:rFonts w:eastAsia="Tahoma"/>
        </w:rPr>
        <w:t>21</w:t>
      </w:r>
      <w:r w:rsidRPr="005776AA" w:rsidR="3043705D">
        <w:rPr>
          <w:rFonts w:eastAsia="Tahoma"/>
        </w:rPr>
        <w:t>.</w:t>
      </w:r>
      <w:r w:rsidRPr="005776AA" w:rsidR="6070ADF0">
        <w:rPr>
          <w:rFonts w:eastAsia="Tahoma"/>
        </w:rPr>
        <w:t xml:space="preserve"> Substance Use Disorder </w:t>
      </w:r>
      <w:r w:rsidRPr="005776AA" w:rsidR="0F797F67">
        <w:rPr>
          <w:rFonts w:eastAsia="Tahoma"/>
        </w:rPr>
        <w:t xml:space="preserve">Primary </w:t>
      </w:r>
      <w:r w:rsidRPr="005776AA" w:rsidR="6070ADF0">
        <w:rPr>
          <w:rFonts w:eastAsia="Tahoma"/>
        </w:rPr>
        <w:t>Prevention</w:t>
      </w:r>
      <w:r w:rsidRPr="005776AA" w:rsidR="4586AED0">
        <w:rPr>
          <w:rFonts w:eastAsia="Tahoma"/>
        </w:rPr>
        <w:t xml:space="preserve"> NOMs Domain: Reduced Morbidity</w:t>
      </w:r>
      <w:r w:rsidRPr="005776AA" w:rsidR="21EB9A5F">
        <w:rPr>
          <w:rFonts w:eastAsia="Tahoma"/>
        </w:rPr>
        <w:t xml:space="preserve"> –</w:t>
      </w:r>
      <w:r w:rsidRPr="005776AA" w:rsidR="5AF66647">
        <w:rPr>
          <w:rFonts w:eastAsia="Tahoma"/>
        </w:rPr>
        <w:t xml:space="preserve"> Drug Use/Alco</w:t>
      </w:r>
      <w:r w:rsidRPr="005776AA" w:rsidR="7827103C">
        <w:rPr>
          <w:rFonts w:eastAsia="Tahoma"/>
        </w:rPr>
        <w:t>hol Use</w:t>
      </w:r>
      <w:bookmarkEnd w:id="149"/>
      <w:bookmarkEnd w:id="150"/>
      <w:r w:rsidRPr="005776AA" w:rsidR="7827103C">
        <w:rPr>
          <w:rFonts w:eastAsia="Tahoma"/>
        </w:rPr>
        <w:t xml:space="preserve"> </w:t>
      </w:r>
    </w:p>
    <w:p w:rsidR="005776AA" w:rsidP="005776AA">
      <w:pPr>
        <w:rPr>
          <w:rFonts w:eastAsia="Tahoma"/>
        </w:rPr>
      </w:pPr>
    </w:p>
    <w:p w:rsidR="00502776" w:rsidRPr="00230D14" w:rsidP="005776AA">
      <w:pPr>
        <w:rPr>
          <w:rFonts w:eastAsia="Tahoma" w:cs="Tahoma"/>
        </w:rPr>
      </w:pPr>
      <w:r w:rsidRPr="005776AA">
        <w:rPr>
          <w:rFonts w:eastAsia="Tahoma" w:cs="Tahoma"/>
          <w:b/>
          <w:bCs/>
        </w:rPr>
        <w:t xml:space="preserve">Measure: </w:t>
      </w:r>
      <w:r w:rsidRPr="00230D14">
        <w:rPr>
          <w:rFonts w:eastAsia="Tahoma" w:cs="Tahoma"/>
        </w:rPr>
        <w:t>30-Day Use</w:t>
      </w:r>
    </w:p>
    <w:p w:rsidR="00502776" w:rsidRPr="00046F9C" w:rsidP="00A0764B"/>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
      <w:tblGrid>
        <w:gridCol w:w="1933"/>
        <w:gridCol w:w="4126"/>
        <w:gridCol w:w="1421"/>
        <w:gridCol w:w="1870"/>
      </w:tblGrid>
      <w:tr w:rsidTr="00741B1F">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Ex>
        <w:trPr>
          <w:cantSplit/>
          <w:tblHeader/>
        </w:trPr>
        <w:tc>
          <w:tcPr>
            <w:tcW w:w="1933" w:type="dxa"/>
            <w:shd w:val="clear" w:color="auto" w:fill="365F91"/>
          </w:tcPr>
          <w:p w:rsidR="00502776" w:rsidRPr="00741B1F" w:rsidP="00A138E2">
            <w:pPr>
              <w:contextualSpacing/>
              <w:jc w:val="center"/>
              <w:rPr>
                <w:rFonts w:eastAsia="Tahoma" w:cs="Tahoma"/>
                <w:b/>
                <w:bCs/>
                <w:color w:val="FFFFFF"/>
                <w:sz w:val="22"/>
                <w:szCs w:val="22"/>
              </w:rPr>
            </w:pPr>
            <w:r w:rsidRPr="00741B1F">
              <w:rPr>
                <w:rFonts w:eastAsia="Tahoma" w:cs="Tahoma"/>
                <w:b/>
                <w:bCs/>
                <w:color w:val="FFFFFF"/>
                <w:sz w:val="22"/>
                <w:szCs w:val="22"/>
              </w:rPr>
              <w:t>A.</w:t>
            </w:r>
          </w:p>
          <w:p w:rsidR="00502776" w:rsidRPr="00741B1F" w:rsidP="00A138E2">
            <w:pPr>
              <w:contextualSpacing/>
              <w:jc w:val="center"/>
              <w:rPr>
                <w:rFonts w:eastAsia="Tahoma" w:cs="Tahoma"/>
                <w:b/>
                <w:bCs/>
                <w:color w:val="FFFFFF"/>
                <w:sz w:val="22"/>
                <w:szCs w:val="22"/>
              </w:rPr>
            </w:pPr>
            <w:r w:rsidRPr="00741B1F">
              <w:rPr>
                <w:rFonts w:eastAsia="Tahoma" w:cs="Tahoma"/>
                <w:b/>
                <w:bCs/>
                <w:color w:val="FFFFFF"/>
                <w:sz w:val="22"/>
                <w:szCs w:val="22"/>
              </w:rPr>
              <w:t>Measure</w:t>
            </w:r>
          </w:p>
        </w:tc>
        <w:tc>
          <w:tcPr>
            <w:tcW w:w="4126" w:type="dxa"/>
            <w:shd w:val="clear" w:color="auto" w:fill="365F91"/>
          </w:tcPr>
          <w:p w:rsidR="00502776" w:rsidRPr="00741B1F" w:rsidP="00A138E2">
            <w:pPr>
              <w:contextualSpacing/>
              <w:jc w:val="center"/>
              <w:rPr>
                <w:rFonts w:eastAsia="Tahoma" w:cs="Tahoma"/>
                <w:b/>
                <w:bCs/>
                <w:color w:val="FFFFFF"/>
                <w:sz w:val="22"/>
                <w:szCs w:val="22"/>
              </w:rPr>
            </w:pPr>
            <w:r w:rsidRPr="00741B1F">
              <w:rPr>
                <w:rFonts w:eastAsia="Tahoma" w:cs="Tahoma"/>
                <w:b/>
                <w:bCs/>
                <w:color w:val="FFFFFF"/>
                <w:sz w:val="22"/>
                <w:szCs w:val="22"/>
              </w:rPr>
              <w:t>B.</w:t>
            </w:r>
          </w:p>
          <w:p w:rsidR="00502776" w:rsidRPr="00741B1F" w:rsidP="00A138E2">
            <w:pPr>
              <w:contextualSpacing/>
              <w:jc w:val="center"/>
              <w:rPr>
                <w:rFonts w:eastAsia="Tahoma" w:cs="Tahoma"/>
                <w:b/>
                <w:bCs/>
                <w:color w:val="FFFFFF"/>
                <w:sz w:val="22"/>
                <w:szCs w:val="22"/>
              </w:rPr>
            </w:pPr>
            <w:r w:rsidRPr="00741B1F">
              <w:rPr>
                <w:rFonts w:eastAsia="Tahoma" w:cs="Tahoma"/>
                <w:b/>
                <w:bCs/>
                <w:color w:val="FFFFFF"/>
                <w:sz w:val="22"/>
                <w:szCs w:val="22"/>
              </w:rPr>
              <w:t>Question/Response</w:t>
            </w:r>
          </w:p>
        </w:tc>
        <w:tc>
          <w:tcPr>
            <w:tcW w:w="1421" w:type="dxa"/>
            <w:shd w:val="clear" w:color="auto" w:fill="365F91"/>
          </w:tcPr>
          <w:p w:rsidR="00502776" w:rsidRPr="00741B1F" w:rsidP="00A138E2">
            <w:pPr>
              <w:contextualSpacing/>
              <w:jc w:val="center"/>
              <w:rPr>
                <w:rFonts w:eastAsia="Tahoma" w:cs="Tahoma"/>
                <w:b/>
                <w:bCs/>
                <w:color w:val="FFFFFF"/>
                <w:sz w:val="22"/>
                <w:szCs w:val="22"/>
              </w:rPr>
            </w:pPr>
            <w:r w:rsidRPr="00741B1F">
              <w:rPr>
                <w:rFonts w:eastAsia="Tahoma" w:cs="Tahoma"/>
                <w:b/>
                <w:bCs/>
                <w:color w:val="FFFFFF"/>
                <w:sz w:val="22"/>
                <w:szCs w:val="22"/>
              </w:rPr>
              <w:t>C.</w:t>
            </w:r>
          </w:p>
          <w:p w:rsidR="00502776" w:rsidRPr="00741B1F" w:rsidP="00A138E2">
            <w:pPr>
              <w:contextualSpacing/>
              <w:jc w:val="center"/>
              <w:rPr>
                <w:rFonts w:eastAsia="Tahoma" w:cs="Tahoma"/>
                <w:b/>
                <w:bCs/>
                <w:color w:val="FFFFFF"/>
                <w:sz w:val="22"/>
                <w:szCs w:val="22"/>
              </w:rPr>
            </w:pPr>
            <w:r w:rsidRPr="00741B1F">
              <w:rPr>
                <w:rFonts w:eastAsia="Tahoma" w:cs="Tahoma"/>
                <w:b/>
                <w:bCs/>
                <w:color w:val="FFFFFF"/>
                <w:sz w:val="22"/>
                <w:szCs w:val="22"/>
              </w:rPr>
              <w:t>Pre-populated Data</w:t>
            </w:r>
          </w:p>
        </w:tc>
        <w:tc>
          <w:tcPr>
            <w:tcW w:w="1870" w:type="dxa"/>
            <w:shd w:val="clear" w:color="auto" w:fill="365F91"/>
          </w:tcPr>
          <w:p w:rsidR="00502776" w:rsidRPr="00741B1F" w:rsidP="00A138E2">
            <w:pPr>
              <w:contextualSpacing/>
              <w:jc w:val="center"/>
              <w:rPr>
                <w:rFonts w:eastAsia="Tahoma" w:cs="Tahoma"/>
                <w:b/>
                <w:bCs/>
                <w:color w:val="FFFFFF"/>
                <w:sz w:val="22"/>
                <w:szCs w:val="22"/>
              </w:rPr>
            </w:pPr>
            <w:r w:rsidRPr="00741B1F">
              <w:rPr>
                <w:rFonts w:eastAsia="Tahoma" w:cs="Tahoma"/>
                <w:b/>
                <w:bCs/>
                <w:color w:val="FFFFFF"/>
                <w:sz w:val="22"/>
                <w:szCs w:val="22"/>
              </w:rPr>
              <w:t>D.</w:t>
            </w:r>
          </w:p>
          <w:p w:rsidR="00502776" w:rsidRPr="00741B1F" w:rsidP="00A138E2">
            <w:pPr>
              <w:contextualSpacing/>
              <w:jc w:val="center"/>
              <w:rPr>
                <w:rFonts w:eastAsia="Tahoma" w:cs="Tahoma"/>
                <w:b/>
                <w:bCs/>
                <w:color w:val="FFFFFF"/>
                <w:sz w:val="22"/>
                <w:szCs w:val="22"/>
                <w:vertAlign w:val="superscript"/>
              </w:rPr>
            </w:pPr>
            <w:r w:rsidRPr="00741B1F">
              <w:rPr>
                <w:rFonts w:eastAsia="Tahoma" w:cs="Tahoma"/>
                <w:b/>
                <w:bCs/>
                <w:color w:val="FFFFFF"/>
                <w:sz w:val="22"/>
                <w:szCs w:val="22"/>
              </w:rPr>
              <w:t>Supplemental Data</w:t>
            </w:r>
            <w:r w:rsidRPr="00741B1F" w:rsidR="279F8C02">
              <w:rPr>
                <w:rFonts w:eastAsia="Tahoma" w:cs="Tahoma"/>
                <w:b/>
                <w:bCs/>
                <w:color w:val="FFFFFF"/>
                <w:sz w:val="22"/>
                <w:szCs w:val="22"/>
              </w:rPr>
              <w:t>, if any</w:t>
            </w:r>
          </w:p>
        </w:tc>
      </w:tr>
      <w:tr w:rsidTr="00A138E2">
        <w:tblPrEx>
          <w:tblW w:w="9350" w:type="dxa"/>
          <w:tblCellMar>
            <w:left w:w="86" w:type="dxa"/>
            <w:bottom w:w="43" w:type="dxa"/>
            <w:right w:w="86" w:type="dxa"/>
          </w:tblCellMar>
          <w:tblLook w:val="01E0"/>
        </w:tblPrEx>
        <w:trPr>
          <w:cantSplit/>
        </w:trPr>
        <w:tc>
          <w:tcPr>
            <w:tcW w:w="1933" w:type="dxa"/>
            <w:vMerge w:val="restart"/>
          </w:tcPr>
          <w:p w:rsidR="00502776" w:rsidRPr="00230D14" w:rsidP="00A138E2">
            <w:pPr>
              <w:contextualSpacing/>
              <w:rPr>
                <w:rFonts w:eastAsia="Tahoma" w:cs="Tahoma"/>
                <w:sz w:val="22"/>
                <w:szCs w:val="22"/>
              </w:rPr>
            </w:pPr>
            <w:r w:rsidRPr="00230D14">
              <w:rPr>
                <w:rFonts w:eastAsia="Tahoma" w:cs="Tahoma"/>
                <w:sz w:val="22"/>
                <w:szCs w:val="22"/>
              </w:rPr>
              <w:t>1. 30-day Alcohol Use</w:t>
            </w:r>
          </w:p>
        </w:tc>
        <w:tc>
          <w:tcPr>
            <w:tcW w:w="4126" w:type="dxa"/>
          </w:tcPr>
          <w:p w:rsidR="00502776" w:rsidRPr="00230D14" w:rsidP="00A138E2">
            <w:pPr>
              <w:contextualSpacing/>
              <w:rPr>
                <w:rFonts w:eastAsia="Tahoma" w:cs="Tahoma"/>
                <w:sz w:val="22"/>
                <w:szCs w:val="22"/>
              </w:rPr>
            </w:pPr>
            <w:r w:rsidRPr="00230D14">
              <w:rPr>
                <w:rFonts w:eastAsia="Tahoma" w:cs="Tahoma"/>
                <w:b/>
                <w:bCs/>
                <w:sz w:val="22"/>
                <w:szCs w:val="22"/>
                <w:lang w:val="fr-FR"/>
              </w:rPr>
              <w:t>Source Survey Item:</w:t>
            </w:r>
            <w:r w:rsidRPr="00230D14">
              <w:rPr>
                <w:rFonts w:eastAsia="Tahoma" w:cs="Tahoma"/>
                <w:sz w:val="22"/>
                <w:szCs w:val="22"/>
                <w:lang w:val="fr-FR"/>
              </w:rPr>
              <w:t xml:space="preserve"> NSDUH Questionnaire. </w:t>
            </w:r>
            <w:r w:rsidRPr="00230D14">
              <w:rPr>
                <w:rFonts w:eastAsia="Tahoma" w:cs="Tahoma"/>
                <w:sz w:val="22"/>
                <w:szCs w:val="22"/>
              </w:rPr>
              <w:t xml:space="preserve">“Think specifically about the past 30 days, that is, from </w:t>
            </w:r>
            <w:r w:rsidRPr="00230D14">
              <w:rPr>
                <w:rFonts w:eastAsia="Tahoma" w:cs="Tahoma"/>
                <w:b/>
                <w:bCs/>
                <w:sz w:val="22"/>
                <w:szCs w:val="22"/>
              </w:rPr>
              <w:t xml:space="preserve">[DATEFILL] </w:t>
            </w:r>
            <w:r w:rsidRPr="00230D14">
              <w:rPr>
                <w:rFonts w:eastAsia="Tahoma" w:cs="Tahoma"/>
                <w:sz w:val="22"/>
                <w:szCs w:val="22"/>
              </w:rPr>
              <w:t>through today.</w:t>
            </w:r>
            <w:r w:rsidR="008A2CC5">
              <w:rPr>
                <w:rFonts w:eastAsia="Tahoma" w:cs="Tahoma"/>
                <w:sz w:val="22"/>
                <w:szCs w:val="22"/>
              </w:rPr>
              <w:t xml:space="preserve"> </w:t>
            </w:r>
            <w:r w:rsidRPr="00230D14">
              <w:rPr>
                <w:rFonts w:eastAsia="Tahoma" w:cs="Tahoma"/>
                <w:sz w:val="22"/>
                <w:szCs w:val="22"/>
              </w:rPr>
              <w:t>During the past 30 days, on how many days did you drink one or more drinks of an alcoholic beverage?”</w:t>
            </w:r>
            <w:r w:rsidR="008A2CC5">
              <w:rPr>
                <w:rFonts w:eastAsia="Tahoma" w:cs="Tahoma"/>
                <w:sz w:val="22"/>
                <w:szCs w:val="22"/>
              </w:rPr>
              <w:t xml:space="preserve"> </w:t>
            </w:r>
            <w:r w:rsidRPr="00230D14">
              <w:rPr>
                <w:rFonts w:eastAsia="Tahoma" w:cs="Tahoma"/>
                <w:sz w:val="22"/>
                <w:szCs w:val="22"/>
              </w:rPr>
              <w:t>[Response option: Write in a number between 0 and 30.]</w:t>
            </w:r>
          </w:p>
          <w:p w:rsidR="00502776" w:rsidRPr="00230D14" w:rsidP="00A138E2">
            <w:pPr>
              <w:contextualSpacing/>
              <w:rPr>
                <w:rFonts w:eastAsia="Tahoma" w:cs="Tahoma"/>
                <w:sz w:val="22"/>
                <w:szCs w:val="22"/>
              </w:rPr>
            </w:pPr>
            <w:r w:rsidRPr="00230D14">
              <w:rPr>
                <w:rFonts w:eastAsia="Tahoma" w:cs="Tahoma"/>
                <w:b/>
                <w:bCs/>
                <w:sz w:val="22"/>
                <w:szCs w:val="22"/>
              </w:rPr>
              <w:t>Outcome Reported:</w:t>
            </w:r>
            <w:r w:rsidRPr="00230D14">
              <w:rPr>
                <w:rFonts w:eastAsia="Tahoma" w:cs="Tahoma"/>
                <w:sz w:val="22"/>
                <w:szCs w:val="22"/>
              </w:rPr>
              <w:t xml:space="preserve"> Percent who reported having used alcohol during the past 30 days.</w:t>
            </w:r>
          </w:p>
        </w:tc>
        <w:tc>
          <w:tcPr>
            <w:tcW w:w="1421" w:type="dxa"/>
          </w:tcPr>
          <w:p w:rsidR="00502776" w:rsidRPr="00230D14" w:rsidP="00A138E2">
            <w:pPr>
              <w:contextualSpacing/>
              <w:rPr>
                <w:rFonts w:eastAsia="Tahoma" w:cs="Tahoma"/>
                <w:b/>
                <w:bCs/>
                <w:sz w:val="22"/>
                <w:szCs w:val="22"/>
              </w:rPr>
            </w:pPr>
          </w:p>
        </w:tc>
        <w:tc>
          <w:tcPr>
            <w:tcW w:w="1870" w:type="dxa"/>
          </w:tcPr>
          <w:p w:rsidR="00502776" w:rsidRPr="00230D14" w:rsidP="00A138E2">
            <w:pPr>
              <w:contextualSpacing/>
              <w:rPr>
                <w:rFonts w:eastAsia="Tahoma" w:cs="Tahoma"/>
                <w:sz w:val="22"/>
                <w:szCs w:val="22"/>
              </w:rPr>
            </w:pPr>
          </w:p>
        </w:tc>
      </w:tr>
      <w:tr w:rsidTr="00A138E2">
        <w:tblPrEx>
          <w:tblW w:w="9350" w:type="dxa"/>
          <w:tblCellMar>
            <w:left w:w="86" w:type="dxa"/>
            <w:bottom w:w="43" w:type="dxa"/>
            <w:right w:w="86" w:type="dxa"/>
          </w:tblCellMar>
          <w:tblLook w:val="01E0"/>
        </w:tblPrEx>
        <w:trPr>
          <w:cantSplit/>
        </w:trPr>
        <w:tc>
          <w:tcPr>
            <w:tcW w:w="1933" w:type="dxa"/>
            <w:vMerge/>
          </w:tcPr>
          <w:p w:rsidR="00502776" w:rsidRPr="00230D14" w:rsidP="00A138E2">
            <w:pPr>
              <w:contextualSpacing/>
              <w:rPr>
                <w:rFonts w:cs="Tahoma"/>
                <w:sz w:val="22"/>
                <w:szCs w:val="22"/>
              </w:rPr>
            </w:pPr>
          </w:p>
        </w:tc>
        <w:tc>
          <w:tcPr>
            <w:tcW w:w="4126" w:type="dxa"/>
          </w:tcPr>
          <w:p w:rsidR="00502776" w:rsidRPr="00230D14" w:rsidP="00A138E2">
            <w:pPr>
              <w:contextualSpacing/>
              <w:rPr>
                <w:rFonts w:eastAsia="Tahoma" w:cs="Tahoma"/>
                <w:sz w:val="22"/>
                <w:szCs w:val="22"/>
              </w:rPr>
            </w:pPr>
            <w:r w:rsidRPr="00230D14">
              <w:rPr>
                <w:rFonts w:eastAsia="Tahoma" w:cs="Tahoma"/>
                <w:sz w:val="22"/>
                <w:szCs w:val="22"/>
              </w:rPr>
              <w:t>Ages 12–20 – CY 20</w:t>
            </w:r>
            <w:r w:rsidRPr="00230D14" w:rsidR="6FBC4368">
              <w:rPr>
                <w:rFonts w:eastAsia="Tahoma" w:cs="Tahoma"/>
                <w:sz w:val="22"/>
                <w:szCs w:val="22"/>
              </w:rPr>
              <w:t>2</w:t>
            </w:r>
            <w:r w:rsidRPr="00230D14" w:rsidR="0CC7CFD4">
              <w:rPr>
                <w:rFonts w:eastAsia="Tahoma" w:cs="Tahoma"/>
                <w:sz w:val="22"/>
                <w:szCs w:val="22"/>
              </w:rPr>
              <w:t>3-2024</w:t>
            </w:r>
          </w:p>
        </w:tc>
        <w:tc>
          <w:tcPr>
            <w:tcW w:w="1421" w:type="dxa"/>
            <w:vAlign w:val="center"/>
          </w:tcPr>
          <w:p w:rsidR="00502776" w:rsidRPr="00230D14" w:rsidP="00A138E2">
            <w:pPr>
              <w:contextualSpacing/>
              <w:jc w:val="right"/>
              <w:rPr>
                <w:rFonts w:eastAsia="Tahoma" w:cs="Tahoma"/>
                <w:b/>
                <w:bCs/>
                <w:sz w:val="22"/>
                <w:szCs w:val="22"/>
              </w:rPr>
            </w:pPr>
          </w:p>
        </w:tc>
        <w:tc>
          <w:tcPr>
            <w:tcW w:w="1870" w:type="dxa"/>
          </w:tcPr>
          <w:p w:rsidR="00502776" w:rsidRPr="00230D14" w:rsidP="00A138E2">
            <w:pPr>
              <w:contextualSpacing/>
              <w:rPr>
                <w:rFonts w:eastAsia="Tahoma" w:cs="Tahoma"/>
                <w:sz w:val="22"/>
                <w:szCs w:val="22"/>
              </w:rPr>
            </w:pPr>
          </w:p>
        </w:tc>
      </w:tr>
      <w:tr w:rsidTr="00A138E2">
        <w:tblPrEx>
          <w:tblW w:w="9350" w:type="dxa"/>
          <w:tblCellMar>
            <w:left w:w="86" w:type="dxa"/>
            <w:bottom w:w="43" w:type="dxa"/>
            <w:right w:w="86" w:type="dxa"/>
          </w:tblCellMar>
          <w:tblLook w:val="01E0"/>
        </w:tblPrEx>
        <w:trPr>
          <w:cantSplit/>
        </w:trPr>
        <w:tc>
          <w:tcPr>
            <w:tcW w:w="1933" w:type="dxa"/>
            <w:vMerge/>
          </w:tcPr>
          <w:p w:rsidR="00502776" w:rsidRPr="00230D14" w:rsidP="00A138E2">
            <w:pPr>
              <w:contextualSpacing/>
              <w:rPr>
                <w:rFonts w:cs="Tahoma"/>
                <w:sz w:val="22"/>
                <w:szCs w:val="22"/>
              </w:rPr>
            </w:pPr>
          </w:p>
        </w:tc>
        <w:tc>
          <w:tcPr>
            <w:tcW w:w="4126" w:type="dxa"/>
          </w:tcPr>
          <w:p w:rsidR="00502776" w:rsidRPr="00230D14" w:rsidP="00A138E2">
            <w:pPr>
              <w:contextualSpacing/>
              <w:rPr>
                <w:rFonts w:eastAsia="Tahoma" w:cs="Tahoma"/>
                <w:sz w:val="22"/>
                <w:szCs w:val="22"/>
              </w:rPr>
            </w:pPr>
            <w:r w:rsidRPr="00230D14">
              <w:rPr>
                <w:rFonts w:eastAsia="Tahoma" w:cs="Tahoma"/>
                <w:sz w:val="22"/>
                <w:szCs w:val="22"/>
              </w:rPr>
              <w:t xml:space="preserve">Ages 21+ - </w:t>
            </w:r>
            <w:r w:rsidRPr="00230D14" w:rsidR="0A358179">
              <w:rPr>
                <w:rFonts w:eastAsia="Tahoma" w:cs="Tahoma"/>
                <w:sz w:val="22"/>
                <w:szCs w:val="22"/>
              </w:rPr>
              <w:t xml:space="preserve">CY </w:t>
            </w:r>
            <w:r w:rsidRPr="00230D14" w:rsidR="612FFAF3">
              <w:rPr>
                <w:rFonts w:eastAsia="Tahoma" w:cs="Tahoma"/>
                <w:sz w:val="22"/>
                <w:szCs w:val="22"/>
              </w:rPr>
              <w:t>2023-2024</w:t>
            </w:r>
          </w:p>
        </w:tc>
        <w:tc>
          <w:tcPr>
            <w:tcW w:w="1421" w:type="dxa"/>
          </w:tcPr>
          <w:p w:rsidR="00502776" w:rsidRPr="00230D14" w:rsidP="00A138E2">
            <w:pPr>
              <w:contextualSpacing/>
              <w:jc w:val="right"/>
              <w:rPr>
                <w:rFonts w:eastAsia="Tahoma" w:cs="Tahoma"/>
                <w:b/>
                <w:bCs/>
                <w:sz w:val="22"/>
                <w:szCs w:val="22"/>
              </w:rPr>
            </w:pPr>
          </w:p>
        </w:tc>
        <w:tc>
          <w:tcPr>
            <w:tcW w:w="1870" w:type="dxa"/>
          </w:tcPr>
          <w:p w:rsidR="00502776" w:rsidRPr="00230D14" w:rsidP="00A138E2">
            <w:pPr>
              <w:contextualSpacing/>
              <w:rPr>
                <w:rFonts w:eastAsia="Tahoma" w:cs="Tahoma"/>
                <w:sz w:val="22"/>
                <w:szCs w:val="22"/>
              </w:rPr>
            </w:pPr>
          </w:p>
        </w:tc>
      </w:tr>
      <w:tr w:rsidTr="00A138E2">
        <w:tblPrEx>
          <w:tblW w:w="9350" w:type="dxa"/>
          <w:tblCellMar>
            <w:left w:w="86" w:type="dxa"/>
            <w:bottom w:w="43" w:type="dxa"/>
            <w:right w:w="86" w:type="dxa"/>
          </w:tblCellMar>
          <w:tblLook w:val="01E0"/>
        </w:tblPrEx>
        <w:trPr>
          <w:cantSplit/>
        </w:trPr>
        <w:tc>
          <w:tcPr>
            <w:tcW w:w="1933" w:type="dxa"/>
            <w:vMerge w:val="restart"/>
          </w:tcPr>
          <w:p w:rsidR="00502776" w:rsidRPr="00230D14" w:rsidP="00A138E2">
            <w:pPr>
              <w:contextualSpacing/>
              <w:rPr>
                <w:rFonts w:eastAsia="Tahoma" w:cs="Tahoma"/>
                <w:sz w:val="22"/>
                <w:szCs w:val="22"/>
              </w:rPr>
            </w:pPr>
            <w:r w:rsidRPr="00230D14">
              <w:rPr>
                <w:rFonts w:eastAsia="Tahoma" w:cs="Tahoma"/>
                <w:sz w:val="22"/>
                <w:szCs w:val="22"/>
              </w:rPr>
              <w:t>2. 30-day Cigarette Use</w:t>
            </w:r>
          </w:p>
        </w:tc>
        <w:tc>
          <w:tcPr>
            <w:tcW w:w="4126" w:type="dxa"/>
          </w:tcPr>
          <w:p w:rsidR="00502776" w:rsidRPr="00230D14" w:rsidP="00A138E2">
            <w:pPr>
              <w:contextualSpacing/>
              <w:rPr>
                <w:rFonts w:eastAsia="Tahoma" w:cs="Tahoma"/>
                <w:sz w:val="22"/>
                <w:szCs w:val="22"/>
              </w:rPr>
            </w:pPr>
            <w:r w:rsidRPr="00230D14">
              <w:rPr>
                <w:rFonts w:eastAsia="Tahoma" w:cs="Tahoma"/>
                <w:b/>
                <w:bCs/>
                <w:sz w:val="22"/>
                <w:szCs w:val="22"/>
              </w:rPr>
              <w:t>Source Survey Item:</w:t>
            </w:r>
            <w:r w:rsidRPr="00230D14">
              <w:rPr>
                <w:rFonts w:eastAsia="Tahoma" w:cs="Tahoma"/>
                <w:sz w:val="22"/>
                <w:szCs w:val="22"/>
              </w:rPr>
              <w:t xml:space="preserve"> NSDUH Questionnaire: “During the past 30 days, that is, since </w:t>
            </w:r>
            <w:r w:rsidRPr="00230D14">
              <w:rPr>
                <w:rFonts w:eastAsia="Tahoma" w:cs="Tahoma"/>
                <w:b/>
                <w:bCs/>
                <w:sz w:val="22"/>
                <w:szCs w:val="22"/>
              </w:rPr>
              <w:t>[DATEFILL]</w:t>
            </w:r>
            <w:r w:rsidRPr="00230D14">
              <w:rPr>
                <w:rFonts w:eastAsia="Tahoma" w:cs="Tahoma"/>
                <w:sz w:val="22"/>
                <w:szCs w:val="22"/>
              </w:rPr>
              <w:t>, on how many days</w:t>
            </w:r>
            <w:r w:rsidRPr="00230D14">
              <w:rPr>
                <w:rFonts w:eastAsia="Tahoma" w:cs="Tahoma"/>
                <w:b/>
                <w:bCs/>
                <w:sz w:val="22"/>
                <w:szCs w:val="22"/>
              </w:rPr>
              <w:t xml:space="preserve"> </w:t>
            </w:r>
            <w:r w:rsidRPr="00230D14">
              <w:rPr>
                <w:rFonts w:eastAsia="Tahoma" w:cs="Tahoma"/>
                <w:sz w:val="22"/>
                <w:szCs w:val="22"/>
              </w:rPr>
              <w:t>did you smoke part or all of a cigarette?”</w:t>
            </w:r>
            <w:r w:rsidR="008A2CC5">
              <w:rPr>
                <w:rFonts w:eastAsia="Tahoma" w:cs="Tahoma"/>
                <w:sz w:val="22"/>
                <w:szCs w:val="22"/>
              </w:rPr>
              <w:t xml:space="preserve"> </w:t>
            </w:r>
            <w:r w:rsidRPr="00230D14">
              <w:rPr>
                <w:rFonts w:eastAsia="Tahoma" w:cs="Tahoma"/>
                <w:sz w:val="22"/>
                <w:szCs w:val="22"/>
              </w:rPr>
              <w:t>[Response option: Write in a number between 0 and 30.]</w:t>
            </w:r>
          </w:p>
          <w:p w:rsidR="00502776" w:rsidRPr="00230D14" w:rsidP="00A138E2">
            <w:pPr>
              <w:contextualSpacing/>
              <w:rPr>
                <w:rFonts w:eastAsia="Tahoma" w:cs="Tahoma"/>
                <w:sz w:val="22"/>
                <w:szCs w:val="22"/>
              </w:rPr>
            </w:pPr>
            <w:r w:rsidRPr="00230D14">
              <w:rPr>
                <w:rFonts w:eastAsia="Tahoma" w:cs="Tahoma"/>
                <w:b/>
                <w:bCs/>
                <w:sz w:val="22"/>
                <w:szCs w:val="22"/>
              </w:rPr>
              <w:t>Outcome Reported:</w:t>
            </w:r>
            <w:r w:rsidRPr="00230D14">
              <w:rPr>
                <w:rFonts w:eastAsia="Tahoma" w:cs="Tahoma"/>
                <w:sz w:val="22"/>
                <w:szCs w:val="22"/>
              </w:rPr>
              <w:t xml:space="preserve"> Percent who reported having smoked a cigarette during the past 30 days.</w:t>
            </w:r>
          </w:p>
        </w:tc>
        <w:tc>
          <w:tcPr>
            <w:tcW w:w="1421" w:type="dxa"/>
          </w:tcPr>
          <w:p w:rsidR="00502776" w:rsidRPr="00230D14" w:rsidP="00A138E2">
            <w:pPr>
              <w:contextualSpacing/>
              <w:rPr>
                <w:rFonts w:eastAsia="Tahoma" w:cs="Tahoma"/>
                <w:b/>
                <w:bCs/>
                <w:sz w:val="22"/>
                <w:szCs w:val="22"/>
              </w:rPr>
            </w:pPr>
          </w:p>
        </w:tc>
        <w:tc>
          <w:tcPr>
            <w:tcW w:w="1870" w:type="dxa"/>
          </w:tcPr>
          <w:p w:rsidR="00502776" w:rsidRPr="00230D14" w:rsidP="00A138E2">
            <w:pPr>
              <w:contextualSpacing/>
              <w:rPr>
                <w:rFonts w:eastAsia="Tahoma" w:cs="Tahoma"/>
                <w:sz w:val="22"/>
                <w:szCs w:val="22"/>
              </w:rPr>
            </w:pPr>
          </w:p>
        </w:tc>
      </w:tr>
      <w:tr w:rsidTr="00A138E2">
        <w:tblPrEx>
          <w:tblW w:w="9350" w:type="dxa"/>
          <w:tblCellMar>
            <w:left w:w="86" w:type="dxa"/>
            <w:bottom w:w="43" w:type="dxa"/>
            <w:right w:w="86" w:type="dxa"/>
          </w:tblCellMar>
          <w:tblLook w:val="01E0"/>
        </w:tblPrEx>
        <w:trPr>
          <w:cantSplit/>
        </w:trPr>
        <w:tc>
          <w:tcPr>
            <w:tcW w:w="1933" w:type="dxa"/>
            <w:vMerge/>
          </w:tcPr>
          <w:p w:rsidR="00502776" w:rsidRPr="00230D14" w:rsidP="00A138E2">
            <w:pPr>
              <w:contextualSpacing/>
              <w:rPr>
                <w:rFonts w:cs="Tahoma"/>
                <w:sz w:val="22"/>
                <w:szCs w:val="22"/>
              </w:rPr>
            </w:pPr>
          </w:p>
        </w:tc>
        <w:tc>
          <w:tcPr>
            <w:tcW w:w="4126" w:type="dxa"/>
          </w:tcPr>
          <w:p w:rsidR="00502776" w:rsidRPr="00230D14" w:rsidP="00A138E2">
            <w:pPr>
              <w:contextualSpacing/>
              <w:rPr>
                <w:rFonts w:eastAsia="Tahoma" w:cs="Tahoma"/>
                <w:sz w:val="22"/>
                <w:szCs w:val="22"/>
              </w:rPr>
            </w:pPr>
            <w:r w:rsidRPr="00230D14">
              <w:rPr>
                <w:rFonts w:eastAsia="Tahoma" w:cs="Tahoma"/>
                <w:sz w:val="22"/>
                <w:szCs w:val="22"/>
              </w:rPr>
              <w:t xml:space="preserve">Ages 12–17 - </w:t>
            </w:r>
            <w:r w:rsidRPr="00230D14" w:rsidR="0A358179">
              <w:rPr>
                <w:rFonts w:eastAsia="Tahoma" w:cs="Tahoma"/>
                <w:sz w:val="22"/>
                <w:szCs w:val="22"/>
              </w:rPr>
              <w:t xml:space="preserve">CY </w:t>
            </w:r>
            <w:r w:rsidRPr="00230D14" w:rsidR="612FFAF3">
              <w:rPr>
                <w:rFonts w:eastAsia="Tahoma" w:cs="Tahoma"/>
                <w:sz w:val="22"/>
                <w:szCs w:val="22"/>
              </w:rPr>
              <w:t>2023-2024</w:t>
            </w:r>
          </w:p>
        </w:tc>
        <w:tc>
          <w:tcPr>
            <w:tcW w:w="1421" w:type="dxa"/>
          </w:tcPr>
          <w:p w:rsidR="00502776" w:rsidRPr="00230D14" w:rsidP="00A138E2">
            <w:pPr>
              <w:contextualSpacing/>
              <w:jc w:val="right"/>
              <w:rPr>
                <w:rFonts w:eastAsia="Tahoma" w:cs="Tahoma"/>
                <w:b/>
                <w:bCs/>
                <w:sz w:val="22"/>
                <w:szCs w:val="22"/>
              </w:rPr>
            </w:pPr>
          </w:p>
        </w:tc>
        <w:tc>
          <w:tcPr>
            <w:tcW w:w="1870" w:type="dxa"/>
          </w:tcPr>
          <w:p w:rsidR="00502776" w:rsidRPr="00230D14" w:rsidP="00A138E2">
            <w:pPr>
              <w:contextualSpacing/>
              <w:rPr>
                <w:rFonts w:eastAsia="Tahoma" w:cs="Tahoma"/>
                <w:sz w:val="22"/>
                <w:szCs w:val="22"/>
              </w:rPr>
            </w:pPr>
          </w:p>
        </w:tc>
      </w:tr>
      <w:tr w:rsidTr="00A138E2">
        <w:tblPrEx>
          <w:tblW w:w="9350" w:type="dxa"/>
          <w:tblCellMar>
            <w:left w:w="86" w:type="dxa"/>
            <w:bottom w:w="43" w:type="dxa"/>
            <w:right w:w="86" w:type="dxa"/>
          </w:tblCellMar>
          <w:tblLook w:val="01E0"/>
        </w:tblPrEx>
        <w:trPr>
          <w:cantSplit/>
        </w:trPr>
        <w:tc>
          <w:tcPr>
            <w:tcW w:w="1933" w:type="dxa"/>
            <w:vMerge/>
          </w:tcPr>
          <w:p w:rsidR="00502776" w:rsidRPr="00230D14" w:rsidP="00A138E2">
            <w:pPr>
              <w:contextualSpacing/>
              <w:rPr>
                <w:rFonts w:cs="Tahoma"/>
                <w:sz w:val="22"/>
                <w:szCs w:val="22"/>
              </w:rPr>
            </w:pPr>
          </w:p>
        </w:tc>
        <w:tc>
          <w:tcPr>
            <w:tcW w:w="4126" w:type="dxa"/>
          </w:tcPr>
          <w:p w:rsidR="00502776" w:rsidRPr="00230D14" w:rsidP="00A138E2">
            <w:pPr>
              <w:contextualSpacing/>
              <w:rPr>
                <w:rFonts w:eastAsia="Tahoma" w:cs="Tahoma"/>
                <w:sz w:val="22"/>
                <w:szCs w:val="22"/>
              </w:rPr>
            </w:pPr>
            <w:r w:rsidRPr="00230D14">
              <w:rPr>
                <w:rFonts w:eastAsia="Tahoma" w:cs="Tahoma"/>
                <w:sz w:val="22"/>
                <w:szCs w:val="22"/>
              </w:rPr>
              <w:t xml:space="preserve">Ages 18+ - </w:t>
            </w:r>
            <w:r w:rsidRPr="00230D14" w:rsidR="0A358179">
              <w:rPr>
                <w:rFonts w:eastAsia="Tahoma" w:cs="Tahoma"/>
                <w:sz w:val="22"/>
                <w:szCs w:val="22"/>
              </w:rPr>
              <w:t xml:space="preserve">CY </w:t>
            </w:r>
            <w:r w:rsidRPr="00230D14" w:rsidR="612FFAF3">
              <w:rPr>
                <w:rFonts w:eastAsia="Tahoma" w:cs="Tahoma"/>
                <w:sz w:val="22"/>
                <w:szCs w:val="22"/>
              </w:rPr>
              <w:t>2023-2024</w:t>
            </w:r>
          </w:p>
        </w:tc>
        <w:tc>
          <w:tcPr>
            <w:tcW w:w="1421" w:type="dxa"/>
            <w:vAlign w:val="center"/>
          </w:tcPr>
          <w:p w:rsidR="00502776" w:rsidRPr="00230D14" w:rsidP="00A138E2">
            <w:pPr>
              <w:contextualSpacing/>
              <w:jc w:val="right"/>
              <w:rPr>
                <w:rFonts w:eastAsia="Tahoma" w:cs="Tahoma"/>
                <w:b/>
                <w:bCs/>
                <w:sz w:val="22"/>
                <w:szCs w:val="22"/>
              </w:rPr>
            </w:pPr>
          </w:p>
        </w:tc>
        <w:tc>
          <w:tcPr>
            <w:tcW w:w="1870" w:type="dxa"/>
          </w:tcPr>
          <w:p w:rsidR="00502776" w:rsidRPr="00230D14" w:rsidP="00A138E2">
            <w:pPr>
              <w:contextualSpacing/>
              <w:rPr>
                <w:rFonts w:eastAsia="Tahoma" w:cs="Tahoma"/>
                <w:sz w:val="22"/>
                <w:szCs w:val="22"/>
              </w:rPr>
            </w:pPr>
          </w:p>
        </w:tc>
      </w:tr>
      <w:tr w:rsidTr="00A138E2">
        <w:tblPrEx>
          <w:tblW w:w="9350" w:type="dxa"/>
          <w:tblCellMar>
            <w:left w:w="86" w:type="dxa"/>
            <w:bottom w:w="43" w:type="dxa"/>
            <w:right w:w="86" w:type="dxa"/>
          </w:tblCellMar>
          <w:tblLook w:val="01E0"/>
        </w:tblPrEx>
        <w:trPr>
          <w:cantSplit/>
        </w:trPr>
        <w:tc>
          <w:tcPr>
            <w:tcW w:w="1933" w:type="dxa"/>
            <w:vMerge w:val="restart"/>
          </w:tcPr>
          <w:p w:rsidR="00502776" w:rsidRPr="00230D14" w:rsidP="00A138E2">
            <w:pPr>
              <w:contextualSpacing/>
              <w:rPr>
                <w:rFonts w:eastAsia="Tahoma" w:cs="Tahoma"/>
                <w:sz w:val="22"/>
                <w:szCs w:val="22"/>
              </w:rPr>
            </w:pPr>
            <w:r w:rsidRPr="00230D14">
              <w:rPr>
                <w:rFonts w:eastAsia="Tahoma" w:cs="Tahoma"/>
                <w:sz w:val="22"/>
                <w:szCs w:val="22"/>
              </w:rPr>
              <w:t>3. 30-day Use of Other Tobacco Products</w:t>
            </w:r>
          </w:p>
        </w:tc>
        <w:tc>
          <w:tcPr>
            <w:tcW w:w="4126" w:type="dxa"/>
          </w:tcPr>
          <w:p w:rsidR="00502776" w:rsidRPr="00230D14" w:rsidP="00A138E2">
            <w:pPr>
              <w:contextualSpacing/>
              <w:rPr>
                <w:rFonts w:eastAsia="Tahoma" w:cs="Tahoma"/>
                <w:sz w:val="22"/>
                <w:szCs w:val="22"/>
              </w:rPr>
            </w:pPr>
            <w:r w:rsidRPr="00230D14">
              <w:rPr>
                <w:rFonts w:eastAsia="Tahoma" w:cs="Tahoma"/>
                <w:b/>
                <w:bCs/>
                <w:sz w:val="22"/>
                <w:szCs w:val="22"/>
              </w:rPr>
              <w:t>Source Survey Item:</w:t>
            </w:r>
            <w:r w:rsidRPr="00230D14">
              <w:rPr>
                <w:rFonts w:eastAsia="Tahoma" w:cs="Tahoma"/>
                <w:sz w:val="22"/>
                <w:szCs w:val="22"/>
              </w:rPr>
              <w:t xml:space="preserve"> NSDUH Questionnaire: “During the past 30 days, that is, since </w:t>
            </w:r>
            <w:r w:rsidRPr="00230D14">
              <w:rPr>
                <w:rFonts w:eastAsia="Tahoma" w:cs="Tahoma"/>
                <w:b/>
                <w:bCs/>
                <w:sz w:val="22"/>
                <w:szCs w:val="22"/>
              </w:rPr>
              <w:t>[DATEFILL]</w:t>
            </w:r>
            <w:r w:rsidRPr="00230D14">
              <w:rPr>
                <w:rFonts w:eastAsia="Tahoma" w:cs="Tahoma"/>
                <w:sz w:val="22"/>
                <w:szCs w:val="22"/>
              </w:rPr>
              <w:t>, on how many days did you use [other tobacco products]</w:t>
            </w:r>
            <w:r w:rsidRPr="00230D14" w:rsidR="00445E3C">
              <w:rPr>
                <w:rFonts w:eastAsia="Tahoma" w:cs="Tahoma"/>
                <w:b/>
                <w:bCs/>
                <w:sz w:val="22"/>
                <w:szCs w:val="22"/>
                <w:vertAlign w:val="superscript"/>
              </w:rPr>
              <w:t>a</w:t>
            </w:r>
            <w:r w:rsidRPr="00230D14">
              <w:rPr>
                <w:rFonts w:eastAsia="Tahoma" w:cs="Tahoma"/>
                <w:sz w:val="22"/>
                <w:szCs w:val="22"/>
              </w:rPr>
              <w:t>?” [Response option: Write in a number between 0 and 30.]</w:t>
            </w:r>
          </w:p>
          <w:p w:rsidR="00502776" w:rsidRPr="00230D14" w:rsidP="00A138E2">
            <w:pPr>
              <w:contextualSpacing/>
              <w:rPr>
                <w:rFonts w:eastAsia="Tahoma" w:cs="Tahoma"/>
                <w:sz w:val="22"/>
                <w:szCs w:val="22"/>
              </w:rPr>
            </w:pPr>
            <w:r w:rsidRPr="00230D14">
              <w:rPr>
                <w:rFonts w:eastAsia="Tahoma" w:cs="Tahoma"/>
                <w:b/>
                <w:bCs/>
                <w:sz w:val="22"/>
                <w:szCs w:val="22"/>
              </w:rPr>
              <w:t>Outcome Reported:</w:t>
            </w:r>
            <w:r w:rsidRPr="00230D14">
              <w:rPr>
                <w:rFonts w:eastAsia="Tahoma" w:cs="Tahoma"/>
                <w:sz w:val="22"/>
                <w:szCs w:val="22"/>
              </w:rPr>
              <w:t xml:space="preserve"> Percent who reported having used a tobacco product other than cigarettes during the past 30 days, calculated by combining responses to questions about individual tobacco products (</w:t>
            </w:r>
            <w:r w:rsidRPr="00230D14" w:rsidR="04A66CA3">
              <w:rPr>
                <w:rFonts w:eastAsia="Tahoma" w:cs="Tahoma"/>
                <w:sz w:val="22"/>
                <w:szCs w:val="22"/>
              </w:rPr>
              <w:t>cigars,</w:t>
            </w:r>
            <w:r w:rsidRPr="00230D14" w:rsidR="69F4ED11">
              <w:rPr>
                <w:rFonts w:eastAsia="Tahoma" w:cs="Tahoma"/>
                <w:sz w:val="22"/>
                <w:szCs w:val="22"/>
              </w:rPr>
              <w:t xml:space="preserve"> </w:t>
            </w:r>
            <w:r w:rsidRPr="00230D14" w:rsidR="04A66CA3">
              <w:rPr>
                <w:rFonts w:eastAsia="Tahoma" w:cs="Tahoma"/>
                <w:sz w:val="22"/>
                <w:szCs w:val="22"/>
              </w:rPr>
              <w:t>smokeless</w:t>
            </w:r>
            <w:r w:rsidRPr="00230D14">
              <w:rPr>
                <w:rFonts w:eastAsia="Tahoma" w:cs="Tahoma"/>
                <w:sz w:val="22"/>
                <w:szCs w:val="22"/>
              </w:rPr>
              <w:t xml:space="preserve"> tobacco, pipe tobacco).</w:t>
            </w:r>
          </w:p>
        </w:tc>
        <w:tc>
          <w:tcPr>
            <w:tcW w:w="1421" w:type="dxa"/>
          </w:tcPr>
          <w:p w:rsidR="00502776" w:rsidRPr="00230D14" w:rsidP="00A138E2">
            <w:pPr>
              <w:contextualSpacing/>
              <w:rPr>
                <w:rFonts w:eastAsia="Tahoma" w:cs="Tahoma"/>
                <w:b/>
                <w:bCs/>
                <w:sz w:val="22"/>
                <w:szCs w:val="22"/>
              </w:rPr>
            </w:pPr>
          </w:p>
        </w:tc>
        <w:tc>
          <w:tcPr>
            <w:tcW w:w="1870" w:type="dxa"/>
          </w:tcPr>
          <w:p w:rsidR="00502776" w:rsidRPr="00230D14" w:rsidP="00A138E2">
            <w:pPr>
              <w:contextualSpacing/>
              <w:rPr>
                <w:rFonts w:eastAsia="Tahoma" w:cs="Tahoma"/>
                <w:sz w:val="22"/>
                <w:szCs w:val="22"/>
              </w:rPr>
            </w:pPr>
          </w:p>
        </w:tc>
      </w:tr>
      <w:tr w:rsidTr="00A138E2">
        <w:tblPrEx>
          <w:tblW w:w="9350" w:type="dxa"/>
          <w:tblCellMar>
            <w:left w:w="86" w:type="dxa"/>
            <w:bottom w:w="43" w:type="dxa"/>
            <w:right w:w="86" w:type="dxa"/>
          </w:tblCellMar>
          <w:tblLook w:val="01E0"/>
        </w:tblPrEx>
        <w:trPr>
          <w:cantSplit/>
        </w:trPr>
        <w:tc>
          <w:tcPr>
            <w:tcW w:w="1933" w:type="dxa"/>
            <w:vMerge/>
          </w:tcPr>
          <w:p w:rsidR="00502776" w:rsidRPr="00230D14" w:rsidP="00A138E2">
            <w:pPr>
              <w:contextualSpacing/>
              <w:rPr>
                <w:rFonts w:cs="Tahoma"/>
                <w:sz w:val="22"/>
                <w:szCs w:val="22"/>
              </w:rPr>
            </w:pPr>
          </w:p>
        </w:tc>
        <w:tc>
          <w:tcPr>
            <w:tcW w:w="4126" w:type="dxa"/>
          </w:tcPr>
          <w:p w:rsidR="00502776" w:rsidRPr="00230D14" w:rsidP="00A138E2">
            <w:pPr>
              <w:contextualSpacing/>
              <w:rPr>
                <w:rFonts w:eastAsia="Tahoma" w:cs="Tahoma"/>
                <w:sz w:val="22"/>
                <w:szCs w:val="22"/>
              </w:rPr>
            </w:pPr>
            <w:r w:rsidRPr="00230D14">
              <w:rPr>
                <w:rFonts w:eastAsia="Tahoma" w:cs="Tahoma"/>
                <w:sz w:val="22"/>
                <w:szCs w:val="22"/>
              </w:rPr>
              <w:t xml:space="preserve">Ages 12–17 - </w:t>
            </w:r>
            <w:r w:rsidRPr="00230D14" w:rsidR="0A358179">
              <w:rPr>
                <w:rFonts w:eastAsia="Tahoma" w:cs="Tahoma"/>
                <w:sz w:val="22"/>
                <w:szCs w:val="22"/>
              </w:rPr>
              <w:t xml:space="preserve">CY </w:t>
            </w:r>
            <w:r w:rsidRPr="00230D14" w:rsidR="612FFAF3">
              <w:rPr>
                <w:rFonts w:eastAsia="Tahoma" w:cs="Tahoma"/>
                <w:sz w:val="22"/>
                <w:szCs w:val="22"/>
              </w:rPr>
              <w:t>2023-2024</w:t>
            </w:r>
          </w:p>
        </w:tc>
        <w:tc>
          <w:tcPr>
            <w:tcW w:w="1421" w:type="dxa"/>
            <w:vAlign w:val="center"/>
          </w:tcPr>
          <w:p w:rsidR="00502776" w:rsidRPr="00230D14" w:rsidP="00A138E2">
            <w:pPr>
              <w:contextualSpacing/>
              <w:jc w:val="right"/>
              <w:rPr>
                <w:rFonts w:eastAsia="Tahoma" w:cs="Tahoma"/>
                <w:b/>
                <w:bCs/>
                <w:sz w:val="22"/>
                <w:szCs w:val="22"/>
              </w:rPr>
            </w:pPr>
          </w:p>
        </w:tc>
        <w:tc>
          <w:tcPr>
            <w:tcW w:w="1870" w:type="dxa"/>
          </w:tcPr>
          <w:p w:rsidR="00502776" w:rsidRPr="00230D14" w:rsidP="00A138E2">
            <w:pPr>
              <w:contextualSpacing/>
              <w:rPr>
                <w:rFonts w:eastAsia="Tahoma" w:cs="Tahoma"/>
                <w:sz w:val="22"/>
                <w:szCs w:val="22"/>
              </w:rPr>
            </w:pPr>
          </w:p>
        </w:tc>
      </w:tr>
      <w:tr w:rsidTr="00A138E2">
        <w:tblPrEx>
          <w:tblW w:w="9350" w:type="dxa"/>
          <w:tblCellMar>
            <w:left w:w="86" w:type="dxa"/>
            <w:bottom w:w="43" w:type="dxa"/>
            <w:right w:w="86" w:type="dxa"/>
          </w:tblCellMar>
          <w:tblLook w:val="01E0"/>
        </w:tblPrEx>
        <w:trPr>
          <w:cantSplit/>
        </w:trPr>
        <w:tc>
          <w:tcPr>
            <w:tcW w:w="1933" w:type="dxa"/>
            <w:vMerge/>
          </w:tcPr>
          <w:p w:rsidR="00502776" w:rsidRPr="00230D14" w:rsidP="00A138E2">
            <w:pPr>
              <w:contextualSpacing/>
              <w:rPr>
                <w:rFonts w:cs="Tahoma"/>
                <w:sz w:val="22"/>
                <w:szCs w:val="22"/>
              </w:rPr>
            </w:pPr>
          </w:p>
        </w:tc>
        <w:tc>
          <w:tcPr>
            <w:tcW w:w="4126" w:type="dxa"/>
          </w:tcPr>
          <w:p w:rsidR="00502776" w:rsidRPr="00230D14" w:rsidP="00A138E2">
            <w:pPr>
              <w:contextualSpacing/>
              <w:rPr>
                <w:rFonts w:eastAsia="Tahoma" w:cs="Tahoma"/>
                <w:sz w:val="22"/>
                <w:szCs w:val="22"/>
              </w:rPr>
            </w:pPr>
            <w:r w:rsidRPr="00230D14">
              <w:rPr>
                <w:rFonts w:eastAsia="Tahoma" w:cs="Tahoma"/>
                <w:sz w:val="22"/>
                <w:szCs w:val="22"/>
              </w:rPr>
              <w:t xml:space="preserve">Ages 18+ - </w:t>
            </w:r>
            <w:r w:rsidRPr="00230D14" w:rsidR="0A358179">
              <w:rPr>
                <w:rFonts w:eastAsia="Tahoma" w:cs="Tahoma"/>
                <w:sz w:val="22"/>
                <w:szCs w:val="22"/>
              </w:rPr>
              <w:t>CY</w:t>
            </w:r>
            <w:r w:rsidRPr="00230D14" w:rsidR="612FFAF3">
              <w:rPr>
                <w:rFonts w:eastAsia="Tahoma" w:cs="Tahoma"/>
                <w:sz w:val="22"/>
                <w:szCs w:val="22"/>
              </w:rPr>
              <w:t xml:space="preserve"> 2023-2024</w:t>
            </w:r>
          </w:p>
        </w:tc>
        <w:tc>
          <w:tcPr>
            <w:tcW w:w="1421" w:type="dxa"/>
          </w:tcPr>
          <w:p w:rsidR="00502776" w:rsidRPr="00230D14" w:rsidP="00A138E2">
            <w:pPr>
              <w:contextualSpacing/>
              <w:jc w:val="right"/>
              <w:rPr>
                <w:rFonts w:eastAsia="Tahoma" w:cs="Tahoma"/>
                <w:b/>
                <w:bCs/>
                <w:sz w:val="22"/>
                <w:szCs w:val="22"/>
              </w:rPr>
            </w:pPr>
          </w:p>
        </w:tc>
        <w:tc>
          <w:tcPr>
            <w:tcW w:w="1870" w:type="dxa"/>
          </w:tcPr>
          <w:p w:rsidR="00502776" w:rsidRPr="00230D14" w:rsidP="00A138E2">
            <w:pPr>
              <w:contextualSpacing/>
              <w:rPr>
                <w:rFonts w:eastAsia="Tahoma" w:cs="Tahoma"/>
                <w:sz w:val="22"/>
                <w:szCs w:val="22"/>
              </w:rPr>
            </w:pPr>
          </w:p>
        </w:tc>
      </w:tr>
      <w:tr w:rsidTr="00A138E2">
        <w:tblPrEx>
          <w:tblW w:w="9350" w:type="dxa"/>
          <w:tblCellMar>
            <w:left w:w="86" w:type="dxa"/>
            <w:bottom w:w="43" w:type="dxa"/>
            <w:right w:w="86" w:type="dxa"/>
          </w:tblCellMar>
          <w:tblLook w:val="01E0"/>
        </w:tblPrEx>
        <w:trPr>
          <w:cantSplit/>
        </w:trPr>
        <w:tc>
          <w:tcPr>
            <w:tcW w:w="1933" w:type="dxa"/>
            <w:vMerge w:val="restart"/>
          </w:tcPr>
          <w:p w:rsidR="00502776" w:rsidRPr="00230D14" w:rsidP="00A138E2">
            <w:pPr>
              <w:contextualSpacing/>
              <w:rPr>
                <w:rFonts w:eastAsia="Tahoma" w:cs="Tahoma"/>
                <w:sz w:val="22"/>
                <w:szCs w:val="22"/>
              </w:rPr>
            </w:pPr>
            <w:r w:rsidRPr="00230D14">
              <w:rPr>
                <w:rFonts w:eastAsia="Tahoma" w:cs="Tahoma"/>
                <w:sz w:val="22"/>
                <w:szCs w:val="22"/>
              </w:rPr>
              <w:t>4. 30-day Use of Marijuana</w:t>
            </w:r>
          </w:p>
        </w:tc>
        <w:tc>
          <w:tcPr>
            <w:tcW w:w="4126" w:type="dxa"/>
          </w:tcPr>
          <w:p w:rsidR="00502776" w:rsidRPr="00230D14" w:rsidP="00A138E2">
            <w:pPr>
              <w:contextualSpacing/>
              <w:rPr>
                <w:rFonts w:eastAsia="Tahoma" w:cs="Tahoma"/>
                <w:sz w:val="22"/>
                <w:szCs w:val="22"/>
              </w:rPr>
            </w:pPr>
            <w:r w:rsidRPr="00230D14">
              <w:rPr>
                <w:rFonts w:eastAsia="Tahoma" w:cs="Tahoma"/>
                <w:b/>
                <w:bCs/>
                <w:sz w:val="22"/>
                <w:szCs w:val="22"/>
              </w:rPr>
              <w:t>Source Survey Item:</w:t>
            </w:r>
            <w:r w:rsidRPr="00230D14">
              <w:rPr>
                <w:rFonts w:eastAsia="Tahoma" w:cs="Tahoma"/>
                <w:sz w:val="22"/>
                <w:szCs w:val="22"/>
              </w:rPr>
              <w:t xml:space="preserve"> NSDUH Questionnaire: “Think specifically about the past 30 days, from </w:t>
            </w:r>
            <w:r w:rsidRPr="00230D14">
              <w:rPr>
                <w:rFonts w:eastAsia="Tahoma" w:cs="Tahoma"/>
                <w:b/>
                <w:bCs/>
                <w:sz w:val="22"/>
                <w:szCs w:val="22"/>
              </w:rPr>
              <w:t xml:space="preserve">[DATEFILL] </w:t>
            </w:r>
            <w:r w:rsidRPr="00230D14">
              <w:rPr>
                <w:rFonts w:eastAsia="Tahoma" w:cs="Tahoma"/>
                <w:sz w:val="22"/>
                <w:szCs w:val="22"/>
              </w:rPr>
              <w:t>up to and including today.</w:t>
            </w:r>
            <w:r w:rsidR="008A2CC5">
              <w:rPr>
                <w:rFonts w:eastAsia="Tahoma" w:cs="Tahoma"/>
                <w:sz w:val="22"/>
                <w:szCs w:val="22"/>
              </w:rPr>
              <w:t xml:space="preserve"> </w:t>
            </w:r>
            <w:r w:rsidRPr="00230D14">
              <w:rPr>
                <w:rFonts w:eastAsia="Tahoma" w:cs="Tahoma"/>
                <w:sz w:val="22"/>
                <w:szCs w:val="22"/>
              </w:rPr>
              <w:t>During the past 30 days, on how many days did you use marijuana or hashish?” [Response option: Write in a number between 0 and 30.]</w:t>
            </w:r>
          </w:p>
          <w:p w:rsidR="00502776" w:rsidRPr="00230D14" w:rsidP="00A138E2">
            <w:pPr>
              <w:contextualSpacing/>
              <w:rPr>
                <w:rFonts w:eastAsia="Tahoma" w:cs="Tahoma"/>
                <w:sz w:val="22"/>
                <w:szCs w:val="22"/>
              </w:rPr>
            </w:pPr>
            <w:r w:rsidRPr="00230D14">
              <w:rPr>
                <w:rFonts w:eastAsia="Tahoma" w:cs="Tahoma"/>
                <w:b/>
                <w:bCs/>
                <w:sz w:val="22"/>
                <w:szCs w:val="22"/>
              </w:rPr>
              <w:t>Outcome Reported:</w:t>
            </w:r>
            <w:r w:rsidRPr="00230D14">
              <w:rPr>
                <w:rFonts w:eastAsia="Tahoma" w:cs="Tahoma"/>
                <w:sz w:val="22"/>
                <w:szCs w:val="22"/>
              </w:rPr>
              <w:t xml:space="preserve"> Percent who reported having used marijuana or hashish during the past 30 days.</w:t>
            </w:r>
          </w:p>
        </w:tc>
        <w:tc>
          <w:tcPr>
            <w:tcW w:w="1421" w:type="dxa"/>
          </w:tcPr>
          <w:p w:rsidR="00502776" w:rsidRPr="00230D14" w:rsidP="00A138E2">
            <w:pPr>
              <w:contextualSpacing/>
              <w:rPr>
                <w:rFonts w:eastAsia="Tahoma" w:cs="Tahoma"/>
                <w:b/>
                <w:bCs/>
                <w:sz w:val="22"/>
                <w:szCs w:val="22"/>
              </w:rPr>
            </w:pPr>
          </w:p>
        </w:tc>
        <w:tc>
          <w:tcPr>
            <w:tcW w:w="1870" w:type="dxa"/>
          </w:tcPr>
          <w:p w:rsidR="00502776" w:rsidRPr="00230D14" w:rsidP="00A138E2">
            <w:pPr>
              <w:contextualSpacing/>
              <w:rPr>
                <w:rFonts w:eastAsia="Tahoma" w:cs="Tahoma"/>
                <w:sz w:val="22"/>
                <w:szCs w:val="22"/>
              </w:rPr>
            </w:pPr>
          </w:p>
        </w:tc>
      </w:tr>
      <w:tr w:rsidTr="00A138E2">
        <w:tblPrEx>
          <w:tblW w:w="9350" w:type="dxa"/>
          <w:tblCellMar>
            <w:left w:w="86" w:type="dxa"/>
            <w:bottom w:w="43" w:type="dxa"/>
            <w:right w:w="86" w:type="dxa"/>
          </w:tblCellMar>
          <w:tblLook w:val="01E0"/>
        </w:tblPrEx>
        <w:trPr>
          <w:cantSplit/>
        </w:trPr>
        <w:tc>
          <w:tcPr>
            <w:tcW w:w="1933" w:type="dxa"/>
            <w:vMerge/>
          </w:tcPr>
          <w:p w:rsidR="00502776" w:rsidRPr="00230D14" w:rsidP="00A138E2">
            <w:pPr>
              <w:contextualSpacing/>
              <w:rPr>
                <w:rFonts w:cs="Tahoma"/>
                <w:sz w:val="22"/>
                <w:szCs w:val="22"/>
              </w:rPr>
            </w:pPr>
          </w:p>
        </w:tc>
        <w:tc>
          <w:tcPr>
            <w:tcW w:w="4126" w:type="dxa"/>
          </w:tcPr>
          <w:p w:rsidR="00502776" w:rsidRPr="00230D14" w:rsidP="00A138E2">
            <w:pPr>
              <w:contextualSpacing/>
              <w:rPr>
                <w:rFonts w:eastAsia="Tahoma" w:cs="Tahoma"/>
                <w:sz w:val="22"/>
                <w:szCs w:val="22"/>
              </w:rPr>
            </w:pPr>
            <w:r w:rsidRPr="00230D14">
              <w:rPr>
                <w:rFonts w:eastAsia="Tahoma" w:cs="Tahoma"/>
                <w:sz w:val="22"/>
                <w:szCs w:val="22"/>
              </w:rPr>
              <w:t xml:space="preserve">Ages 12–17 - </w:t>
            </w:r>
            <w:r w:rsidRPr="00230D14" w:rsidR="0A358179">
              <w:rPr>
                <w:rFonts w:eastAsia="Tahoma" w:cs="Tahoma"/>
                <w:sz w:val="22"/>
                <w:szCs w:val="22"/>
              </w:rPr>
              <w:t xml:space="preserve">CY </w:t>
            </w:r>
            <w:r w:rsidRPr="00230D14" w:rsidR="612FFAF3">
              <w:rPr>
                <w:rFonts w:eastAsia="Tahoma" w:cs="Tahoma"/>
                <w:sz w:val="22"/>
                <w:szCs w:val="22"/>
              </w:rPr>
              <w:t>2023-2024</w:t>
            </w:r>
          </w:p>
        </w:tc>
        <w:tc>
          <w:tcPr>
            <w:tcW w:w="1421" w:type="dxa"/>
          </w:tcPr>
          <w:p w:rsidR="00502776" w:rsidRPr="00230D14" w:rsidP="00A138E2">
            <w:pPr>
              <w:contextualSpacing/>
              <w:jc w:val="right"/>
              <w:rPr>
                <w:rFonts w:eastAsia="Tahoma" w:cs="Tahoma"/>
                <w:b/>
                <w:bCs/>
                <w:sz w:val="22"/>
                <w:szCs w:val="22"/>
              </w:rPr>
            </w:pPr>
          </w:p>
        </w:tc>
        <w:tc>
          <w:tcPr>
            <w:tcW w:w="1870" w:type="dxa"/>
          </w:tcPr>
          <w:p w:rsidR="00502776" w:rsidRPr="00230D14" w:rsidP="00A138E2">
            <w:pPr>
              <w:contextualSpacing/>
              <w:rPr>
                <w:rFonts w:eastAsia="Tahoma" w:cs="Tahoma"/>
                <w:sz w:val="22"/>
                <w:szCs w:val="22"/>
              </w:rPr>
            </w:pPr>
          </w:p>
        </w:tc>
      </w:tr>
      <w:tr w:rsidTr="00A138E2">
        <w:tblPrEx>
          <w:tblW w:w="9350" w:type="dxa"/>
          <w:tblCellMar>
            <w:left w:w="86" w:type="dxa"/>
            <w:bottom w:w="43" w:type="dxa"/>
            <w:right w:w="86" w:type="dxa"/>
          </w:tblCellMar>
          <w:tblLook w:val="01E0"/>
        </w:tblPrEx>
        <w:trPr>
          <w:cantSplit/>
        </w:trPr>
        <w:tc>
          <w:tcPr>
            <w:tcW w:w="1933" w:type="dxa"/>
            <w:vMerge/>
          </w:tcPr>
          <w:p w:rsidR="00502776" w:rsidRPr="00230D14" w:rsidP="00A138E2">
            <w:pPr>
              <w:contextualSpacing/>
              <w:rPr>
                <w:rFonts w:cs="Tahoma"/>
                <w:sz w:val="22"/>
                <w:szCs w:val="22"/>
              </w:rPr>
            </w:pPr>
          </w:p>
        </w:tc>
        <w:tc>
          <w:tcPr>
            <w:tcW w:w="4126" w:type="dxa"/>
          </w:tcPr>
          <w:p w:rsidR="00502776" w:rsidRPr="00230D14" w:rsidP="00A138E2">
            <w:pPr>
              <w:contextualSpacing/>
              <w:rPr>
                <w:rFonts w:eastAsia="Tahoma" w:cs="Tahoma"/>
                <w:sz w:val="22"/>
                <w:szCs w:val="22"/>
              </w:rPr>
            </w:pPr>
            <w:r w:rsidRPr="00230D14">
              <w:rPr>
                <w:rFonts w:eastAsia="Tahoma" w:cs="Tahoma"/>
                <w:sz w:val="22"/>
                <w:szCs w:val="22"/>
              </w:rPr>
              <w:t xml:space="preserve">Ages 18+ - </w:t>
            </w:r>
            <w:r w:rsidRPr="00230D14" w:rsidR="0A358179">
              <w:rPr>
                <w:rFonts w:eastAsia="Tahoma" w:cs="Tahoma"/>
                <w:sz w:val="22"/>
                <w:szCs w:val="22"/>
              </w:rPr>
              <w:t xml:space="preserve">CY </w:t>
            </w:r>
            <w:r w:rsidRPr="00230D14" w:rsidR="612FFAF3">
              <w:rPr>
                <w:rFonts w:eastAsia="Tahoma" w:cs="Tahoma"/>
                <w:sz w:val="22"/>
                <w:szCs w:val="22"/>
              </w:rPr>
              <w:t>2023-2024</w:t>
            </w:r>
          </w:p>
        </w:tc>
        <w:tc>
          <w:tcPr>
            <w:tcW w:w="1421" w:type="dxa"/>
            <w:vAlign w:val="center"/>
          </w:tcPr>
          <w:p w:rsidR="00502776" w:rsidRPr="00230D14" w:rsidP="00A138E2">
            <w:pPr>
              <w:contextualSpacing/>
              <w:jc w:val="right"/>
              <w:rPr>
                <w:rFonts w:eastAsia="Tahoma" w:cs="Tahoma"/>
                <w:b/>
                <w:bCs/>
                <w:sz w:val="22"/>
                <w:szCs w:val="22"/>
              </w:rPr>
            </w:pPr>
          </w:p>
        </w:tc>
        <w:tc>
          <w:tcPr>
            <w:tcW w:w="1870" w:type="dxa"/>
          </w:tcPr>
          <w:p w:rsidR="00502776" w:rsidRPr="00230D14" w:rsidP="00A138E2">
            <w:pPr>
              <w:contextualSpacing/>
              <w:rPr>
                <w:rFonts w:eastAsia="Tahoma" w:cs="Tahoma"/>
                <w:sz w:val="22"/>
                <w:szCs w:val="22"/>
              </w:rPr>
            </w:pPr>
          </w:p>
        </w:tc>
      </w:tr>
      <w:tr w:rsidTr="00A138E2">
        <w:tblPrEx>
          <w:tblW w:w="9350" w:type="dxa"/>
          <w:tblCellMar>
            <w:left w:w="86" w:type="dxa"/>
            <w:bottom w:w="43" w:type="dxa"/>
            <w:right w:w="86" w:type="dxa"/>
          </w:tblCellMar>
          <w:tblLook w:val="01E0"/>
        </w:tblPrEx>
        <w:trPr>
          <w:cantSplit/>
        </w:trPr>
        <w:tc>
          <w:tcPr>
            <w:tcW w:w="1933" w:type="dxa"/>
            <w:vMerge w:val="restart"/>
          </w:tcPr>
          <w:p w:rsidR="00502776" w:rsidRPr="00230D14" w:rsidP="00A138E2">
            <w:pPr>
              <w:contextualSpacing/>
              <w:rPr>
                <w:rFonts w:eastAsia="Tahoma" w:cs="Tahoma"/>
                <w:sz w:val="22"/>
                <w:szCs w:val="22"/>
              </w:rPr>
            </w:pPr>
            <w:r w:rsidRPr="00230D14">
              <w:rPr>
                <w:rFonts w:eastAsia="Tahoma" w:cs="Tahoma"/>
                <w:sz w:val="22"/>
                <w:szCs w:val="22"/>
              </w:rPr>
              <w:t xml:space="preserve">5. 30-day Use of </w:t>
            </w:r>
            <w:r w:rsidRPr="00230D14" w:rsidR="69F4ED11">
              <w:rPr>
                <w:rFonts w:eastAsia="Tahoma" w:cs="Tahoma"/>
                <w:sz w:val="22"/>
                <w:szCs w:val="22"/>
              </w:rPr>
              <w:t>Illicit</w:t>
            </w:r>
            <w:r w:rsidRPr="00230D14">
              <w:rPr>
                <w:rFonts w:eastAsia="Tahoma" w:cs="Tahoma"/>
                <w:sz w:val="22"/>
                <w:szCs w:val="22"/>
              </w:rPr>
              <w:t xml:space="preserve"> Drugs Other Than Marijuana</w:t>
            </w:r>
          </w:p>
        </w:tc>
        <w:tc>
          <w:tcPr>
            <w:tcW w:w="4126" w:type="dxa"/>
          </w:tcPr>
          <w:p w:rsidR="00502776" w:rsidRPr="00230D14" w:rsidP="00A138E2">
            <w:pPr>
              <w:contextualSpacing/>
              <w:rPr>
                <w:rFonts w:eastAsia="Tahoma" w:cs="Tahoma"/>
                <w:sz w:val="22"/>
                <w:szCs w:val="22"/>
              </w:rPr>
            </w:pPr>
            <w:r w:rsidRPr="00230D14">
              <w:rPr>
                <w:rFonts w:eastAsia="Tahoma" w:cs="Tahoma"/>
                <w:b/>
                <w:bCs/>
                <w:sz w:val="22"/>
                <w:szCs w:val="22"/>
              </w:rPr>
              <w:t>Source Survey Item:</w:t>
            </w:r>
            <w:r w:rsidRPr="00230D14">
              <w:rPr>
                <w:rFonts w:eastAsia="Tahoma" w:cs="Tahoma"/>
                <w:sz w:val="22"/>
                <w:szCs w:val="22"/>
              </w:rPr>
              <w:t xml:space="preserve"> NSDUH Questionnaire: “Think specifically about the past 30 days, from </w:t>
            </w:r>
            <w:r w:rsidRPr="00230D14">
              <w:rPr>
                <w:rFonts w:eastAsia="Tahoma" w:cs="Tahoma"/>
                <w:b/>
                <w:bCs/>
                <w:sz w:val="22"/>
                <w:szCs w:val="22"/>
              </w:rPr>
              <w:t xml:space="preserve">[DATEFILL] </w:t>
            </w:r>
            <w:r w:rsidRPr="00230D14">
              <w:rPr>
                <w:rFonts w:eastAsia="Tahoma" w:cs="Tahoma"/>
                <w:sz w:val="22"/>
                <w:szCs w:val="22"/>
              </w:rPr>
              <w:t>up to and including today. During the past 30 days, on how many days did you use [any other illegal drug]</w:t>
            </w:r>
            <w:r w:rsidRPr="00230D14" w:rsidR="00445E3C">
              <w:rPr>
                <w:rFonts w:eastAsia="Tahoma" w:cs="Tahoma"/>
                <w:b/>
                <w:bCs/>
                <w:sz w:val="22"/>
                <w:szCs w:val="22"/>
                <w:vertAlign w:val="superscript"/>
              </w:rPr>
              <w:t>b</w:t>
            </w:r>
            <w:r w:rsidRPr="00230D14">
              <w:rPr>
                <w:rFonts w:eastAsia="Tahoma" w:cs="Tahoma"/>
                <w:sz w:val="22"/>
                <w:szCs w:val="22"/>
              </w:rPr>
              <w:t>?”</w:t>
            </w:r>
          </w:p>
          <w:p w:rsidR="00502776" w:rsidRPr="00230D14" w:rsidP="00A138E2">
            <w:pPr>
              <w:contextualSpacing/>
              <w:rPr>
                <w:rFonts w:eastAsia="Tahoma" w:cs="Tahoma"/>
                <w:sz w:val="22"/>
                <w:szCs w:val="22"/>
              </w:rPr>
            </w:pPr>
            <w:r w:rsidRPr="00230D14">
              <w:rPr>
                <w:rFonts w:eastAsia="Tahoma" w:cs="Tahoma"/>
                <w:b/>
                <w:bCs/>
                <w:sz w:val="22"/>
                <w:szCs w:val="22"/>
              </w:rPr>
              <w:t>Outcome Reported:</w:t>
            </w:r>
            <w:r w:rsidRPr="00230D14">
              <w:rPr>
                <w:rFonts w:eastAsia="Tahoma" w:cs="Tahoma"/>
                <w:sz w:val="22"/>
                <w:szCs w:val="22"/>
              </w:rPr>
              <w:t xml:space="preserve"> Percent who reported having used illegal drugs other than marijuana or hashish during the past 30 days, calculated by combining responses to questions about individual drugs (heroin, cocaine, hallucinogens, inhalants, </w:t>
            </w:r>
            <w:r w:rsidRPr="00230D14" w:rsidR="22986F61">
              <w:rPr>
                <w:rFonts w:eastAsia="Tahoma" w:cs="Tahoma"/>
                <w:sz w:val="22"/>
                <w:szCs w:val="22"/>
              </w:rPr>
              <w:t xml:space="preserve">methamphetamine, and misuse of </w:t>
            </w:r>
            <w:r w:rsidRPr="00230D14">
              <w:rPr>
                <w:rFonts w:eastAsia="Tahoma" w:cs="Tahoma"/>
                <w:sz w:val="22"/>
                <w:szCs w:val="22"/>
              </w:rPr>
              <w:t>prescription drugs).</w:t>
            </w:r>
          </w:p>
        </w:tc>
        <w:tc>
          <w:tcPr>
            <w:tcW w:w="1421" w:type="dxa"/>
          </w:tcPr>
          <w:p w:rsidR="00502776" w:rsidRPr="00230D14" w:rsidP="00A138E2">
            <w:pPr>
              <w:contextualSpacing/>
              <w:rPr>
                <w:rFonts w:eastAsia="Tahoma" w:cs="Tahoma"/>
                <w:b/>
                <w:bCs/>
                <w:sz w:val="22"/>
                <w:szCs w:val="22"/>
              </w:rPr>
            </w:pPr>
          </w:p>
        </w:tc>
        <w:tc>
          <w:tcPr>
            <w:tcW w:w="1870" w:type="dxa"/>
          </w:tcPr>
          <w:p w:rsidR="00502776" w:rsidRPr="00230D14" w:rsidP="00A138E2">
            <w:pPr>
              <w:contextualSpacing/>
              <w:rPr>
                <w:rFonts w:eastAsia="Tahoma" w:cs="Tahoma"/>
                <w:sz w:val="22"/>
                <w:szCs w:val="22"/>
              </w:rPr>
            </w:pPr>
          </w:p>
        </w:tc>
      </w:tr>
      <w:tr w:rsidTr="00A138E2">
        <w:tblPrEx>
          <w:tblW w:w="9350" w:type="dxa"/>
          <w:tblCellMar>
            <w:left w:w="86" w:type="dxa"/>
            <w:bottom w:w="43" w:type="dxa"/>
            <w:right w:w="86" w:type="dxa"/>
          </w:tblCellMar>
          <w:tblLook w:val="01E0"/>
        </w:tblPrEx>
        <w:trPr>
          <w:cantSplit/>
        </w:trPr>
        <w:tc>
          <w:tcPr>
            <w:tcW w:w="1933" w:type="dxa"/>
            <w:vMerge/>
          </w:tcPr>
          <w:p w:rsidR="00502776" w:rsidRPr="00230D14" w:rsidP="00A138E2">
            <w:pPr>
              <w:contextualSpacing/>
              <w:rPr>
                <w:rFonts w:cs="Tahoma"/>
                <w:sz w:val="22"/>
                <w:szCs w:val="22"/>
              </w:rPr>
            </w:pPr>
          </w:p>
        </w:tc>
        <w:tc>
          <w:tcPr>
            <w:tcW w:w="4126" w:type="dxa"/>
          </w:tcPr>
          <w:p w:rsidR="00502776" w:rsidRPr="00230D14" w:rsidP="00A138E2">
            <w:pPr>
              <w:contextualSpacing/>
              <w:rPr>
                <w:rFonts w:eastAsia="Tahoma" w:cs="Tahoma"/>
                <w:sz w:val="22"/>
                <w:szCs w:val="22"/>
              </w:rPr>
            </w:pPr>
            <w:r w:rsidRPr="00230D14">
              <w:rPr>
                <w:rFonts w:eastAsia="Tahoma" w:cs="Tahoma"/>
                <w:sz w:val="22"/>
                <w:szCs w:val="22"/>
              </w:rPr>
              <w:t xml:space="preserve">Ages 12–17 - </w:t>
            </w:r>
            <w:r w:rsidRPr="00230D14" w:rsidR="0A358179">
              <w:rPr>
                <w:rFonts w:eastAsia="Tahoma" w:cs="Tahoma"/>
                <w:sz w:val="22"/>
                <w:szCs w:val="22"/>
              </w:rPr>
              <w:t xml:space="preserve">CY </w:t>
            </w:r>
            <w:r w:rsidRPr="00230D14" w:rsidR="612FFAF3">
              <w:rPr>
                <w:rFonts w:eastAsia="Tahoma" w:cs="Tahoma"/>
                <w:sz w:val="22"/>
                <w:szCs w:val="22"/>
              </w:rPr>
              <w:t>2023-2024</w:t>
            </w:r>
          </w:p>
        </w:tc>
        <w:tc>
          <w:tcPr>
            <w:tcW w:w="1421" w:type="dxa"/>
          </w:tcPr>
          <w:p w:rsidR="00502776" w:rsidRPr="00230D14" w:rsidP="00A138E2">
            <w:pPr>
              <w:contextualSpacing/>
              <w:jc w:val="right"/>
              <w:rPr>
                <w:rFonts w:eastAsia="Tahoma" w:cs="Tahoma"/>
                <w:b/>
                <w:bCs/>
                <w:sz w:val="22"/>
                <w:szCs w:val="22"/>
              </w:rPr>
            </w:pPr>
          </w:p>
        </w:tc>
        <w:tc>
          <w:tcPr>
            <w:tcW w:w="1870" w:type="dxa"/>
          </w:tcPr>
          <w:p w:rsidR="00502776" w:rsidRPr="00230D14" w:rsidP="00A138E2">
            <w:pPr>
              <w:contextualSpacing/>
              <w:rPr>
                <w:rFonts w:eastAsia="Tahoma" w:cs="Tahoma"/>
                <w:sz w:val="22"/>
                <w:szCs w:val="22"/>
              </w:rPr>
            </w:pPr>
          </w:p>
        </w:tc>
      </w:tr>
      <w:tr w:rsidTr="00A138E2">
        <w:tblPrEx>
          <w:tblW w:w="9350" w:type="dxa"/>
          <w:tblCellMar>
            <w:left w:w="86" w:type="dxa"/>
            <w:bottom w:w="43" w:type="dxa"/>
            <w:right w:w="86" w:type="dxa"/>
          </w:tblCellMar>
          <w:tblLook w:val="01E0"/>
        </w:tblPrEx>
        <w:trPr>
          <w:cantSplit/>
          <w:trHeight w:val="90"/>
        </w:trPr>
        <w:tc>
          <w:tcPr>
            <w:tcW w:w="1933" w:type="dxa"/>
            <w:vMerge/>
          </w:tcPr>
          <w:p w:rsidR="00502776" w:rsidRPr="00230D14" w:rsidP="00A138E2">
            <w:pPr>
              <w:contextualSpacing/>
              <w:rPr>
                <w:rFonts w:cs="Tahoma"/>
                <w:sz w:val="22"/>
                <w:szCs w:val="22"/>
              </w:rPr>
            </w:pPr>
          </w:p>
        </w:tc>
        <w:tc>
          <w:tcPr>
            <w:tcW w:w="4126" w:type="dxa"/>
          </w:tcPr>
          <w:p w:rsidR="00502776" w:rsidRPr="00230D14" w:rsidP="00A138E2">
            <w:pPr>
              <w:contextualSpacing/>
              <w:rPr>
                <w:rFonts w:eastAsia="Tahoma" w:cs="Tahoma"/>
                <w:sz w:val="22"/>
                <w:szCs w:val="22"/>
              </w:rPr>
            </w:pPr>
            <w:r w:rsidRPr="00230D14">
              <w:rPr>
                <w:rFonts w:eastAsia="Tahoma" w:cs="Tahoma"/>
                <w:sz w:val="22"/>
                <w:szCs w:val="22"/>
              </w:rPr>
              <w:t xml:space="preserve">Ages 18+ - </w:t>
            </w:r>
            <w:r w:rsidRPr="00230D14" w:rsidR="0A358179">
              <w:rPr>
                <w:rFonts w:eastAsia="Tahoma" w:cs="Tahoma"/>
                <w:sz w:val="22"/>
                <w:szCs w:val="22"/>
              </w:rPr>
              <w:t xml:space="preserve">CY </w:t>
            </w:r>
            <w:r w:rsidRPr="00230D14" w:rsidR="612FFAF3">
              <w:rPr>
                <w:rFonts w:eastAsia="Tahoma" w:cs="Tahoma"/>
                <w:sz w:val="22"/>
                <w:szCs w:val="22"/>
              </w:rPr>
              <w:t>2023-2024</w:t>
            </w:r>
          </w:p>
        </w:tc>
        <w:tc>
          <w:tcPr>
            <w:tcW w:w="1421" w:type="dxa"/>
            <w:vAlign w:val="center"/>
          </w:tcPr>
          <w:p w:rsidR="00502776" w:rsidRPr="00230D14" w:rsidP="00A138E2">
            <w:pPr>
              <w:contextualSpacing/>
              <w:jc w:val="right"/>
              <w:rPr>
                <w:rFonts w:eastAsia="Tahoma" w:cs="Tahoma"/>
                <w:b/>
                <w:bCs/>
                <w:sz w:val="22"/>
                <w:szCs w:val="22"/>
              </w:rPr>
            </w:pPr>
          </w:p>
        </w:tc>
        <w:tc>
          <w:tcPr>
            <w:tcW w:w="1870" w:type="dxa"/>
          </w:tcPr>
          <w:p w:rsidR="00502776" w:rsidRPr="00230D14" w:rsidP="00A138E2">
            <w:pPr>
              <w:contextualSpacing/>
              <w:rPr>
                <w:rFonts w:eastAsia="Tahoma" w:cs="Tahoma"/>
                <w:sz w:val="22"/>
                <w:szCs w:val="22"/>
              </w:rPr>
            </w:pPr>
          </w:p>
        </w:tc>
      </w:tr>
    </w:tbl>
    <w:p w:rsidR="00502776" w:rsidRPr="00445E3C" w:rsidP="1A3374E7">
      <w:pPr>
        <w:ind w:right="-207"/>
        <w:rPr>
          <w:rFonts w:eastAsia="Tahoma" w:cs="Tahoma"/>
          <w:sz w:val="20"/>
          <w:szCs w:val="20"/>
        </w:rPr>
      </w:pPr>
      <w:r w:rsidRPr="00445E3C">
        <w:rPr>
          <w:rFonts w:cs="Tahoma"/>
          <w:b/>
          <w:bCs/>
          <w:sz w:val="17"/>
          <w:szCs w:val="17"/>
          <w:vertAlign w:val="superscript"/>
        </w:rPr>
        <w:t xml:space="preserve"> </w:t>
      </w:r>
      <w:r w:rsidRPr="00445E3C" w:rsidR="00445E3C">
        <w:rPr>
          <w:rFonts w:eastAsia="Tahoma" w:cs="Tahoma"/>
          <w:b/>
          <w:bCs/>
          <w:sz w:val="20"/>
          <w:szCs w:val="20"/>
          <w:vertAlign w:val="superscript"/>
        </w:rPr>
        <w:t>a</w:t>
      </w:r>
      <w:r w:rsidRPr="00445E3C">
        <w:rPr>
          <w:rFonts w:eastAsia="Tahoma" w:cs="Tahoma"/>
          <w:b/>
          <w:bCs/>
          <w:sz w:val="20"/>
          <w:szCs w:val="20"/>
          <w:vertAlign w:val="superscript"/>
        </w:rPr>
        <w:t xml:space="preserve"> </w:t>
      </w:r>
      <w:r w:rsidRPr="00445E3C">
        <w:rPr>
          <w:rFonts w:eastAsia="Tahoma" w:cs="Tahoma"/>
          <w:sz w:val="20"/>
          <w:szCs w:val="20"/>
        </w:rPr>
        <w:t>NSDUH asks separate questions for each tobacco product. The number provided combines responses to all questions about tobacco products other than cigarettes.</w:t>
      </w:r>
    </w:p>
    <w:p w:rsidR="00AC1674" w:rsidRPr="00445E3C" w:rsidP="1A3374E7">
      <w:pPr>
        <w:ind w:right="-207"/>
        <w:rPr>
          <w:rFonts w:eastAsia="Tahoma" w:cs="Tahoma"/>
          <w:sz w:val="20"/>
          <w:szCs w:val="20"/>
        </w:rPr>
        <w:sectPr w:rsidSect="00D464BC">
          <w:endnotePr>
            <w:numFmt w:val="lowerLetter"/>
          </w:endnotePr>
          <w:pgSz w:w="12240" w:h="15840" w:code="1"/>
          <w:pgMar w:top="720" w:right="1440" w:bottom="1440" w:left="1440" w:header="720" w:footer="504" w:gutter="0"/>
          <w:cols w:space="720"/>
          <w:docGrid w:linePitch="326"/>
        </w:sectPr>
      </w:pPr>
      <w:r w:rsidRPr="00445E3C">
        <w:rPr>
          <w:rFonts w:eastAsia="Tahoma" w:cs="Tahoma"/>
          <w:sz w:val="20"/>
          <w:szCs w:val="20"/>
          <w:vertAlign w:val="superscript"/>
        </w:rPr>
        <w:t xml:space="preserve"> </w:t>
      </w:r>
      <w:r w:rsidRPr="00445E3C" w:rsidR="00445E3C">
        <w:rPr>
          <w:rFonts w:eastAsia="Tahoma" w:cs="Tahoma"/>
          <w:b/>
          <w:bCs/>
          <w:sz w:val="20"/>
          <w:szCs w:val="20"/>
          <w:vertAlign w:val="superscript"/>
        </w:rPr>
        <w:t>b</w:t>
      </w:r>
      <w:r w:rsidRPr="00445E3C">
        <w:rPr>
          <w:rFonts w:eastAsia="Tahoma" w:cs="Tahoma"/>
          <w:sz w:val="20"/>
          <w:szCs w:val="20"/>
          <w:vertAlign w:val="superscript"/>
        </w:rPr>
        <w:t xml:space="preserve"> </w:t>
      </w:r>
      <w:r w:rsidRPr="00445E3C">
        <w:rPr>
          <w:rFonts w:eastAsia="Tahoma" w:cs="Tahoma"/>
          <w:sz w:val="20"/>
          <w:szCs w:val="20"/>
        </w:rPr>
        <w:t>NSDUH asks separate questions for each illegal drug. The number provided combines responses to all questions about illegal drugs other than marijuana or hashish.</w:t>
      </w:r>
    </w:p>
    <w:p w:rsidR="00502776" w:rsidRPr="005A2942" w:rsidP="1A3374E7">
      <w:pPr>
        <w:ind w:right="-207"/>
        <w:rPr>
          <w:rFonts w:eastAsia="Tahoma" w:cs="Tahoma"/>
          <w:sz w:val="20"/>
          <w:szCs w:val="20"/>
        </w:rPr>
      </w:pPr>
    </w:p>
    <w:p w:rsidR="00502776" w:rsidRPr="005776AA" w:rsidP="00E7752C">
      <w:pPr>
        <w:pStyle w:val="Heading3"/>
        <w:rPr>
          <w:rFonts w:eastAsia="Tahoma"/>
        </w:rPr>
      </w:pPr>
      <w:bookmarkStart w:id="151" w:name="_Toc193878238"/>
      <w:bookmarkStart w:id="152" w:name="_Toc196319505"/>
      <w:r w:rsidRPr="005776AA">
        <w:rPr>
          <w:rFonts w:eastAsia="Tahoma"/>
        </w:rPr>
        <w:t xml:space="preserve">SUPTRS BG </w:t>
      </w:r>
      <w:r w:rsidRPr="005776AA" w:rsidR="2C15F28B">
        <w:rPr>
          <w:rFonts w:eastAsia="Tahoma"/>
        </w:rPr>
        <w:t xml:space="preserve">Report </w:t>
      </w:r>
      <w:r w:rsidRPr="005776AA" w:rsidR="32548D6B">
        <w:rPr>
          <w:rFonts w:eastAsia="Tahoma"/>
        </w:rPr>
        <w:t>Table 2</w:t>
      </w:r>
      <w:r w:rsidRPr="005776AA" w:rsidR="494C306B">
        <w:rPr>
          <w:rFonts w:eastAsia="Tahoma"/>
        </w:rPr>
        <w:t>2</w:t>
      </w:r>
      <w:r w:rsidRPr="005776AA" w:rsidR="20285488">
        <w:rPr>
          <w:rFonts w:eastAsia="Tahoma"/>
        </w:rPr>
        <w:t>.</w:t>
      </w:r>
      <w:r w:rsidRPr="005776AA" w:rsidR="32548D6B">
        <w:rPr>
          <w:rFonts w:eastAsia="Tahoma"/>
        </w:rPr>
        <w:t xml:space="preserve"> Substance Use Disorder </w:t>
      </w:r>
      <w:r w:rsidRPr="005776AA" w:rsidR="4F423F18">
        <w:rPr>
          <w:rFonts w:eastAsia="Tahoma"/>
        </w:rPr>
        <w:t xml:space="preserve">Primary </w:t>
      </w:r>
      <w:r w:rsidRPr="005776AA" w:rsidR="32548D6B">
        <w:rPr>
          <w:rFonts w:eastAsia="Tahoma"/>
        </w:rPr>
        <w:t>Prevention NOMs Dom</w:t>
      </w:r>
      <w:r w:rsidRPr="005776AA" w:rsidR="75D5C635">
        <w:rPr>
          <w:rFonts w:eastAsia="Tahoma"/>
        </w:rPr>
        <w:t>ain</w:t>
      </w:r>
      <w:r w:rsidRPr="005776AA" w:rsidR="4645A6CF">
        <w:rPr>
          <w:rFonts w:eastAsia="Tahoma"/>
        </w:rPr>
        <w:t>:</w:t>
      </w:r>
      <w:r w:rsidRPr="005776AA" w:rsidR="369FD7F2">
        <w:rPr>
          <w:rFonts w:eastAsia="Tahoma"/>
        </w:rPr>
        <w:t xml:space="preserve"> </w:t>
      </w:r>
      <w:r w:rsidRPr="005776AA" w:rsidR="4645A6CF">
        <w:rPr>
          <w:rFonts w:eastAsia="Tahoma"/>
        </w:rPr>
        <w:t xml:space="preserve">Reduced </w:t>
      </w:r>
      <w:r w:rsidRPr="005776AA" w:rsidR="195EF64B">
        <w:rPr>
          <w:rFonts w:eastAsia="Tahoma"/>
        </w:rPr>
        <w:t>Morbidity</w:t>
      </w:r>
      <w:r w:rsidRPr="005776AA" w:rsidR="4645A6CF">
        <w:rPr>
          <w:rFonts w:eastAsia="Tahoma"/>
        </w:rPr>
        <w:t xml:space="preserve"> </w:t>
      </w:r>
      <w:r w:rsidRPr="005776AA" w:rsidR="0B6D2F80">
        <w:rPr>
          <w:rFonts w:eastAsia="Tahoma"/>
        </w:rPr>
        <w:t>– Drug Use/Alcohol Use</w:t>
      </w:r>
      <w:bookmarkEnd w:id="151"/>
      <w:bookmarkEnd w:id="152"/>
      <w:r w:rsidR="008A2CC5">
        <w:rPr>
          <w:rFonts w:eastAsia="Tahoma"/>
        </w:rPr>
        <w:t xml:space="preserve"> </w:t>
      </w:r>
    </w:p>
    <w:p w:rsidR="006C6513" w:rsidP="006C6513">
      <w:pPr>
        <w:rPr>
          <w:rFonts w:eastAsia="Tahoma"/>
        </w:rPr>
      </w:pPr>
    </w:p>
    <w:p w:rsidR="00502776" w:rsidRPr="00230D14" w:rsidP="006C6513">
      <w:pPr>
        <w:rPr>
          <w:rFonts w:eastAsia="Tahoma" w:cs="Tahoma"/>
        </w:rPr>
      </w:pPr>
      <w:r w:rsidRPr="001A34F7">
        <w:rPr>
          <w:rFonts w:eastAsia="Tahoma" w:cs="Tahoma"/>
          <w:b/>
          <w:bCs/>
        </w:rPr>
        <w:t xml:space="preserve">Measure: </w:t>
      </w:r>
      <w:r w:rsidRPr="00230D14">
        <w:rPr>
          <w:rFonts w:eastAsia="Tahoma" w:cs="Tahoma"/>
        </w:rPr>
        <w:t>Perception of Risk/Harm of Use</w:t>
      </w:r>
    </w:p>
    <w:p w:rsidR="06F171EE" w:rsidRPr="00B82E87" w:rsidP="1CA0981A"/>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
      <w:tblGrid>
        <w:gridCol w:w="1841"/>
        <w:gridCol w:w="4085"/>
        <w:gridCol w:w="1416"/>
        <w:gridCol w:w="2008"/>
      </w:tblGrid>
      <w:tr w:rsidTr="00741B1F">
        <w:tblPrEx>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Ex>
        <w:trPr>
          <w:cantSplit/>
          <w:tblHeader/>
          <w:jc w:val="center"/>
        </w:trPr>
        <w:tc>
          <w:tcPr>
            <w:tcW w:w="1841" w:type="dxa"/>
            <w:shd w:val="clear" w:color="auto" w:fill="365F91"/>
          </w:tcPr>
          <w:p w:rsidR="00502776" w:rsidRPr="00741B1F" w:rsidP="00445E3C">
            <w:pPr>
              <w:contextualSpacing/>
              <w:jc w:val="center"/>
              <w:rPr>
                <w:rFonts w:eastAsia="Tahoma" w:cs="Tahoma"/>
                <w:b/>
                <w:bCs/>
                <w:color w:val="FFFFFF"/>
                <w:sz w:val="22"/>
                <w:szCs w:val="22"/>
              </w:rPr>
            </w:pPr>
            <w:r w:rsidRPr="00741B1F">
              <w:rPr>
                <w:rFonts w:eastAsia="Tahoma" w:cs="Tahoma"/>
                <w:b/>
                <w:bCs/>
                <w:color w:val="FFFFFF"/>
                <w:sz w:val="22"/>
                <w:szCs w:val="22"/>
              </w:rPr>
              <w:t>A.</w:t>
            </w:r>
          </w:p>
          <w:p w:rsidR="00502776" w:rsidRPr="00741B1F" w:rsidP="00445E3C">
            <w:pPr>
              <w:contextualSpacing/>
              <w:jc w:val="center"/>
              <w:rPr>
                <w:rFonts w:eastAsia="Tahoma" w:cs="Tahoma"/>
                <w:b/>
                <w:bCs/>
                <w:color w:val="FFFFFF"/>
                <w:sz w:val="22"/>
                <w:szCs w:val="22"/>
              </w:rPr>
            </w:pPr>
            <w:r w:rsidRPr="00741B1F">
              <w:rPr>
                <w:rFonts w:eastAsia="Tahoma" w:cs="Tahoma"/>
                <w:b/>
                <w:bCs/>
                <w:color w:val="FFFFFF"/>
                <w:sz w:val="22"/>
                <w:szCs w:val="22"/>
              </w:rPr>
              <w:t>Measure</w:t>
            </w:r>
          </w:p>
        </w:tc>
        <w:tc>
          <w:tcPr>
            <w:tcW w:w="4085" w:type="dxa"/>
            <w:shd w:val="clear" w:color="auto" w:fill="365F91"/>
          </w:tcPr>
          <w:p w:rsidR="00502776" w:rsidRPr="00741B1F" w:rsidP="00445E3C">
            <w:pPr>
              <w:contextualSpacing/>
              <w:jc w:val="center"/>
              <w:rPr>
                <w:rFonts w:eastAsia="Tahoma" w:cs="Tahoma"/>
                <w:b/>
                <w:bCs/>
                <w:color w:val="FFFFFF"/>
                <w:sz w:val="22"/>
                <w:szCs w:val="22"/>
              </w:rPr>
            </w:pPr>
            <w:r w:rsidRPr="00741B1F">
              <w:rPr>
                <w:rFonts w:eastAsia="Tahoma" w:cs="Tahoma"/>
                <w:b/>
                <w:bCs/>
                <w:color w:val="FFFFFF"/>
                <w:sz w:val="22"/>
                <w:szCs w:val="22"/>
              </w:rPr>
              <w:t>B.</w:t>
            </w:r>
          </w:p>
          <w:p w:rsidR="00502776" w:rsidRPr="00741B1F" w:rsidP="00445E3C">
            <w:pPr>
              <w:contextualSpacing/>
              <w:jc w:val="center"/>
              <w:rPr>
                <w:rFonts w:eastAsia="Tahoma" w:cs="Tahoma"/>
                <w:b/>
                <w:bCs/>
                <w:color w:val="FFFFFF"/>
                <w:sz w:val="22"/>
                <w:szCs w:val="22"/>
              </w:rPr>
            </w:pPr>
            <w:r w:rsidRPr="00741B1F">
              <w:rPr>
                <w:rFonts w:eastAsia="Tahoma" w:cs="Tahoma"/>
                <w:b/>
                <w:bCs/>
                <w:color w:val="FFFFFF"/>
                <w:sz w:val="22"/>
                <w:szCs w:val="22"/>
              </w:rPr>
              <w:t>Question/Response</w:t>
            </w:r>
          </w:p>
        </w:tc>
        <w:tc>
          <w:tcPr>
            <w:tcW w:w="1416" w:type="dxa"/>
            <w:shd w:val="clear" w:color="auto" w:fill="365F91"/>
          </w:tcPr>
          <w:p w:rsidR="00502776" w:rsidRPr="00741B1F" w:rsidP="00445E3C">
            <w:pPr>
              <w:contextualSpacing/>
              <w:jc w:val="center"/>
              <w:rPr>
                <w:rFonts w:eastAsia="Tahoma" w:cs="Tahoma"/>
                <w:b/>
                <w:bCs/>
                <w:color w:val="FFFFFF"/>
                <w:sz w:val="22"/>
                <w:szCs w:val="22"/>
              </w:rPr>
            </w:pPr>
            <w:r w:rsidRPr="00741B1F">
              <w:rPr>
                <w:rFonts w:eastAsia="Tahoma" w:cs="Tahoma"/>
                <w:b/>
                <w:bCs/>
                <w:color w:val="FFFFFF"/>
                <w:sz w:val="22"/>
                <w:szCs w:val="22"/>
              </w:rPr>
              <w:t>C.</w:t>
            </w:r>
          </w:p>
          <w:p w:rsidR="00502776" w:rsidRPr="00741B1F" w:rsidP="00445E3C">
            <w:pPr>
              <w:contextualSpacing/>
              <w:jc w:val="center"/>
              <w:rPr>
                <w:rFonts w:eastAsia="Tahoma" w:cs="Tahoma"/>
                <w:b/>
                <w:bCs/>
                <w:color w:val="FFFFFF"/>
                <w:sz w:val="22"/>
                <w:szCs w:val="22"/>
              </w:rPr>
            </w:pPr>
            <w:r w:rsidRPr="00741B1F">
              <w:rPr>
                <w:rFonts w:eastAsia="Tahoma" w:cs="Tahoma"/>
                <w:b/>
                <w:bCs/>
                <w:color w:val="FFFFFF"/>
                <w:sz w:val="22"/>
                <w:szCs w:val="22"/>
              </w:rPr>
              <w:t>Pre-populated Data</w:t>
            </w:r>
          </w:p>
        </w:tc>
        <w:tc>
          <w:tcPr>
            <w:tcW w:w="2008" w:type="dxa"/>
            <w:shd w:val="clear" w:color="auto" w:fill="365F91"/>
          </w:tcPr>
          <w:p w:rsidR="00502776" w:rsidRPr="00741B1F" w:rsidP="00445E3C">
            <w:pPr>
              <w:contextualSpacing/>
              <w:jc w:val="center"/>
              <w:rPr>
                <w:rFonts w:eastAsia="Tahoma" w:cs="Tahoma"/>
                <w:b/>
                <w:bCs/>
                <w:color w:val="FFFFFF"/>
                <w:sz w:val="22"/>
                <w:szCs w:val="22"/>
              </w:rPr>
            </w:pPr>
            <w:r w:rsidRPr="00741B1F">
              <w:rPr>
                <w:rFonts w:eastAsia="Tahoma" w:cs="Tahoma"/>
                <w:b/>
                <w:bCs/>
                <w:color w:val="FFFFFF"/>
                <w:sz w:val="22"/>
                <w:szCs w:val="22"/>
              </w:rPr>
              <w:t>D.</w:t>
            </w:r>
          </w:p>
          <w:p w:rsidR="00502776" w:rsidRPr="00741B1F" w:rsidP="00445E3C">
            <w:pPr>
              <w:contextualSpacing/>
              <w:jc w:val="center"/>
              <w:rPr>
                <w:rFonts w:eastAsia="Tahoma" w:cs="Tahoma"/>
                <w:b/>
                <w:bCs/>
                <w:color w:val="FFFFFF"/>
                <w:sz w:val="22"/>
                <w:szCs w:val="22"/>
              </w:rPr>
            </w:pPr>
            <w:r w:rsidRPr="00741B1F">
              <w:rPr>
                <w:rFonts w:eastAsia="Tahoma" w:cs="Tahoma"/>
                <w:b/>
                <w:bCs/>
                <w:color w:val="FFFFFF"/>
                <w:sz w:val="22"/>
                <w:szCs w:val="22"/>
              </w:rPr>
              <w:t>Supplemental</w:t>
            </w:r>
            <w:r w:rsidRPr="00741B1F" w:rsidR="1F9A88B0">
              <w:rPr>
                <w:rFonts w:eastAsia="Tahoma" w:cs="Tahoma"/>
                <w:b/>
                <w:bCs/>
                <w:color w:val="FFFFFF"/>
                <w:sz w:val="22"/>
                <w:szCs w:val="22"/>
              </w:rPr>
              <w:t xml:space="preserve"> </w:t>
            </w:r>
            <w:r w:rsidRPr="00741B1F" w:rsidR="771DC3F2">
              <w:rPr>
                <w:rFonts w:eastAsia="Tahoma" w:cs="Tahoma"/>
                <w:b/>
                <w:bCs/>
                <w:color w:val="FFFFFF"/>
                <w:sz w:val="22"/>
                <w:szCs w:val="22"/>
              </w:rPr>
              <w:t>Data if</w:t>
            </w:r>
            <w:r w:rsidRPr="00741B1F">
              <w:rPr>
                <w:rFonts w:eastAsia="Tahoma" w:cs="Tahoma"/>
                <w:b/>
                <w:bCs/>
                <w:color w:val="FFFFFF"/>
                <w:sz w:val="22"/>
                <w:szCs w:val="22"/>
              </w:rPr>
              <w:t xml:space="preserve"> any</w:t>
            </w:r>
          </w:p>
        </w:tc>
      </w:tr>
      <w:tr w:rsidTr="00230D14">
        <w:tblPrEx>
          <w:tblW w:w="9350" w:type="dxa"/>
          <w:jc w:val="center"/>
          <w:tblCellMar>
            <w:left w:w="86" w:type="dxa"/>
            <w:bottom w:w="43" w:type="dxa"/>
            <w:right w:w="86" w:type="dxa"/>
          </w:tblCellMar>
          <w:tblLook w:val="01E0"/>
        </w:tblPrEx>
        <w:trPr>
          <w:cantSplit/>
          <w:jc w:val="center"/>
        </w:trPr>
        <w:tc>
          <w:tcPr>
            <w:tcW w:w="1841" w:type="dxa"/>
            <w:vMerge w:val="restart"/>
          </w:tcPr>
          <w:p w:rsidR="00502776" w:rsidRPr="00230D14" w:rsidP="00445E3C">
            <w:pPr>
              <w:contextualSpacing/>
              <w:rPr>
                <w:rFonts w:eastAsia="Tahoma" w:cs="Tahoma"/>
                <w:sz w:val="22"/>
                <w:szCs w:val="22"/>
              </w:rPr>
            </w:pPr>
            <w:r w:rsidRPr="00230D14">
              <w:rPr>
                <w:rFonts w:eastAsia="Tahoma" w:cs="Tahoma"/>
                <w:sz w:val="22"/>
                <w:szCs w:val="22"/>
              </w:rPr>
              <w:t xml:space="preserve">1. Perception of Risk </w:t>
            </w:r>
            <w:r w:rsidRPr="00230D14" w:rsidR="3841FC0E">
              <w:rPr>
                <w:rFonts w:eastAsia="Tahoma" w:cs="Tahoma"/>
                <w:sz w:val="22"/>
                <w:szCs w:val="22"/>
              </w:rPr>
              <w:t>from</w:t>
            </w:r>
            <w:r w:rsidRPr="00230D14">
              <w:rPr>
                <w:rFonts w:eastAsia="Tahoma" w:cs="Tahoma"/>
                <w:sz w:val="22"/>
                <w:szCs w:val="22"/>
              </w:rPr>
              <w:t xml:space="preserve"> Alcohol</w:t>
            </w:r>
          </w:p>
        </w:tc>
        <w:tc>
          <w:tcPr>
            <w:tcW w:w="4085" w:type="dxa"/>
          </w:tcPr>
          <w:p w:rsidR="00502776" w:rsidRPr="00230D14" w:rsidP="00445E3C">
            <w:pPr>
              <w:contextualSpacing/>
              <w:rPr>
                <w:rFonts w:eastAsia="Tahoma" w:cs="Tahoma"/>
                <w:sz w:val="22"/>
                <w:szCs w:val="22"/>
              </w:rPr>
            </w:pPr>
            <w:r w:rsidRPr="00230D14">
              <w:rPr>
                <w:rFonts w:eastAsia="Tahoma" w:cs="Tahoma"/>
                <w:b/>
                <w:bCs/>
                <w:sz w:val="22"/>
                <w:szCs w:val="22"/>
              </w:rPr>
              <w:t>Source Survey Item:</w:t>
            </w:r>
            <w:r w:rsidRPr="00230D14">
              <w:rPr>
                <w:rFonts w:eastAsia="Tahoma" w:cs="Tahoma"/>
                <w:sz w:val="22"/>
                <w:szCs w:val="22"/>
              </w:rPr>
              <w:t xml:space="preserve"> NSDUH Questionnaire: “How much do people risk harming themselves physically and in other ways when they have five or more drinks of an alcoholic beverage once or twice a week?” [Response options: No risk, slight risk, moderate risk, great risk]</w:t>
            </w:r>
          </w:p>
          <w:p w:rsidR="00502776" w:rsidRPr="00230D14" w:rsidP="00445E3C">
            <w:pPr>
              <w:contextualSpacing/>
              <w:rPr>
                <w:rFonts w:eastAsia="Tahoma" w:cs="Tahoma"/>
                <w:sz w:val="22"/>
                <w:szCs w:val="22"/>
              </w:rPr>
            </w:pPr>
            <w:r w:rsidRPr="00230D14">
              <w:rPr>
                <w:rFonts w:eastAsia="Tahoma" w:cs="Tahoma"/>
                <w:b/>
                <w:bCs/>
                <w:sz w:val="22"/>
                <w:szCs w:val="22"/>
              </w:rPr>
              <w:t>Outcome Reported:</w:t>
            </w:r>
            <w:r w:rsidRPr="00230D14">
              <w:rPr>
                <w:rFonts w:eastAsia="Tahoma" w:cs="Tahoma"/>
                <w:sz w:val="22"/>
                <w:szCs w:val="22"/>
              </w:rPr>
              <w:t xml:space="preserve"> Percent reporting moderate or great risk.</w:t>
            </w:r>
          </w:p>
        </w:tc>
        <w:tc>
          <w:tcPr>
            <w:tcW w:w="1416" w:type="dxa"/>
            <w:vAlign w:val="center"/>
          </w:tcPr>
          <w:p w:rsidR="00502776" w:rsidRPr="00230D14" w:rsidP="00230D14">
            <w:pPr>
              <w:contextualSpacing/>
              <w:jc w:val="center"/>
              <w:rPr>
                <w:rFonts w:eastAsia="Tahoma" w:cs="Tahoma"/>
                <w:b/>
                <w:bCs/>
                <w:sz w:val="22"/>
                <w:szCs w:val="22"/>
              </w:rPr>
            </w:pPr>
          </w:p>
        </w:tc>
        <w:tc>
          <w:tcPr>
            <w:tcW w:w="2008" w:type="dxa"/>
            <w:vAlign w:val="center"/>
          </w:tcPr>
          <w:p w:rsidR="00502776" w:rsidRPr="00230D14" w:rsidP="00230D14">
            <w:pPr>
              <w:contextualSpacing/>
              <w:jc w:val="center"/>
              <w:rPr>
                <w:rFonts w:eastAsia="Tahoma" w:cs="Tahoma"/>
                <w:sz w:val="22"/>
                <w:szCs w:val="22"/>
              </w:rPr>
            </w:pPr>
          </w:p>
        </w:tc>
      </w:tr>
      <w:tr w:rsidTr="00230D14">
        <w:tblPrEx>
          <w:tblW w:w="9350" w:type="dxa"/>
          <w:jc w:val="center"/>
          <w:tblCellMar>
            <w:left w:w="86" w:type="dxa"/>
            <w:bottom w:w="43" w:type="dxa"/>
            <w:right w:w="86" w:type="dxa"/>
          </w:tblCellMar>
          <w:tblLook w:val="01E0"/>
        </w:tblPrEx>
        <w:trPr>
          <w:cantSplit/>
          <w:jc w:val="center"/>
        </w:trPr>
        <w:tc>
          <w:tcPr>
            <w:tcW w:w="1841" w:type="dxa"/>
            <w:vMerge/>
          </w:tcPr>
          <w:p w:rsidR="00502776" w:rsidRPr="00230D14" w:rsidP="00445E3C">
            <w:pPr>
              <w:contextualSpacing/>
              <w:rPr>
                <w:rFonts w:cs="Tahoma"/>
                <w:sz w:val="22"/>
                <w:szCs w:val="22"/>
              </w:rPr>
            </w:pPr>
          </w:p>
        </w:tc>
        <w:tc>
          <w:tcPr>
            <w:tcW w:w="4085" w:type="dxa"/>
          </w:tcPr>
          <w:p w:rsidR="00502776" w:rsidRPr="00230D14" w:rsidP="00445E3C">
            <w:pPr>
              <w:contextualSpacing/>
              <w:rPr>
                <w:rFonts w:eastAsia="Tahoma" w:cs="Tahoma"/>
                <w:sz w:val="22"/>
                <w:szCs w:val="22"/>
              </w:rPr>
            </w:pPr>
            <w:r w:rsidRPr="00230D14">
              <w:rPr>
                <w:rFonts w:eastAsia="Tahoma" w:cs="Tahoma"/>
                <w:sz w:val="22"/>
                <w:szCs w:val="22"/>
              </w:rPr>
              <w:t>Ages 12–20</w:t>
            </w:r>
            <w:r w:rsidR="008A2CC5">
              <w:rPr>
                <w:rFonts w:eastAsia="Tahoma" w:cs="Tahoma"/>
                <w:sz w:val="22"/>
                <w:szCs w:val="22"/>
              </w:rPr>
              <w:t xml:space="preserve"> </w:t>
            </w:r>
            <w:r w:rsidRPr="00230D14" w:rsidR="532BBE0A">
              <w:rPr>
                <w:rFonts w:eastAsia="Tahoma" w:cs="Tahoma"/>
                <w:sz w:val="22"/>
                <w:szCs w:val="22"/>
              </w:rPr>
              <w:t xml:space="preserve">CY </w:t>
            </w:r>
            <w:r w:rsidRPr="00230D14" w:rsidR="27F9BF91">
              <w:rPr>
                <w:rFonts w:eastAsia="Tahoma" w:cs="Tahoma"/>
                <w:sz w:val="22"/>
                <w:szCs w:val="22"/>
              </w:rPr>
              <w:t>2023-2024</w:t>
            </w:r>
          </w:p>
        </w:tc>
        <w:tc>
          <w:tcPr>
            <w:tcW w:w="1416" w:type="dxa"/>
            <w:vAlign w:val="center"/>
          </w:tcPr>
          <w:p w:rsidR="00502776" w:rsidRPr="00230D14" w:rsidP="00230D14">
            <w:pPr>
              <w:contextualSpacing/>
              <w:jc w:val="center"/>
              <w:rPr>
                <w:rFonts w:eastAsia="Tahoma" w:cs="Tahoma"/>
                <w:b/>
                <w:bCs/>
                <w:sz w:val="22"/>
                <w:szCs w:val="22"/>
              </w:rPr>
            </w:pPr>
          </w:p>
        </w:tc>
        <w:tc>
          <w:tcPr>
            <w:tcW w:w="2008" w:type="dxa"/>
            <w:vAlign w:val="center"/>
          </w:tcPr>
          <w:p w:rsidR="00502776" w:rsidRPr="00230D14" w:rsidP="00230D14">
            <w:pPr>
              <w:contextualSpacing/>
              <w:jc w:val="center"/>
              <w:rPr>
                <w:rFonts w:eastAsia="Tahoma" w:cs="Tahoma"/>
                <w:sz w:val="22"/>
                <w:szCs w:val="22"/>
              </w:rPr>
            </w:pPr>
          </w:p>
        </w:tc>
      </w:tr>
      <w:tr w:rsidTr="00230D14">
        <w:tblPrEx>
          <w:tblW w:w="9350" w:type="dxa"/>
          <w:jc w:val="center"/>
          <w:tblCellMar>
            <w:left w:w="86" w:type="dxa"/>
            <w:bottom w:w="43" w:type="dxa"/>
            <w:right w:w="86" w:type="dxa"/>
          </w:tblCellMar>
          <w:tblLook w:val="01E0"/>
        </w:tblPrEx>
        <w:trPr>
          <w:cantSplit/>
          <w:jc w:val="center"/>
        </w:trPr>
        <w:tc>
          <w:tcPr>
            <w:tcW w:w="1841" w:type="dxa"/>
            <w:vMerge/>
          </w:tcPr>
          <w:p w:rsidR="00502776" w:rsidRPr="00230D14" w:rsidP="00445E3C">
            <w:pPr>
              <w:contextualSpacing/>
              <w:rPr>
                <w:rFonts w:cs="Tahoma"/>
                <w:sz w:val="22"/>
                <w:szCs w:val="22"/>
              </w:rPr>
            </w:pPr>
          </w:p>
        </w:tc>
        <w:tc>
          <w:tcPr>
            <w:tcW w:w="4085" w:type="dxa"/>
          </w:tcPr>
          <w:p w:rsidR="00502776" w:rsidRPr="00230D14" w:rsidP="00445E3C">
            <w:pPr>
              <w:contextualSpacing/>
              <w:rPr>
                <w:rFonts w:eastAsia="Tahoma" w:cs="Tahoma"/>
                <w:sz w:val="22"/>
                <w:szCs w:val="22"/>
              </w:rPr>
            </w:pPr>
            <w:r w:rsidRPr="00230D14">
              <w:rPr>
                <w:rFonts w:eastAsia="Tahoma" w:cs="Tahoma"/>
                <w:sz w:val="22"/>
                <w:szCs w:val="22"/>
              </w:rPr>
              <w:t xml:space="preserve">Ages 21+ - </w:t>
            </w:r>
            <w:r w:rsidRPr="00230D14" w:rsidR="532BBE0A">
              <w:rPr>
                <w:rFonts w:eastAsia="Tahoma" w:cs="Tahoma"/>
                <w:sz w:val="22"/>
                <w:szCs w:val="22"/>
              </w:rPr>
              <w:t xml:space="preserve">CY </w:t>
            </w:r>
            <w:r w:rsidRPr="00230D14" w:rsidR="27F9BF91">
              <w:rPr>
                <w:rFonts w:eastAsia="Tahoma" w:cs="Tahoma"/>
                <w:sz w:val="22"/>
                <w:szCs w:val="22"/>
              </w:rPr>
              <w:t>2023-2024</w:t>
            </w:r>
          </w:p>
        </w:tc>
        <w:tc>
          <w:tcPr>
            <w:tcW w:w="1416" w:type="dxa"/>
            <w:vAlign w:val="center"/>
          </w:tcPr>
          <w:p w:rsidR="00502776" w:rsidRPr="00230D14" w:rsidP="00230D14">
            <w:pPr>
              <w:contextualSpacing/>
              <w:jc w:val="center"/>
              <w:rPr>
                <w:rFonts w:eastAsia="Tahoma" w:cs="Tahoma"/>
                <w:b/>
                <w:bCs/>
                <w:sz w:val="22"/>
                <w:szCs w:val="22"/>
              </w:rPr>
            </w:pPr>
          </w:p>
        </w:tc>
        <w:tc>
          <w:tcPr>
            <w:tcW w:w="2008" w:type="dxa"/>
            <w:vAlign w:val="center"/>
          </w:tcPr>
          <w:p w:rsidR="00502776" w:rsidRPr="00230D14" w:rsidP="00230D14">
            <w:pPr>
              <w:contextualSpacing/>
              <w:jc w:val="center"/>
              <w:rPr>
                <w:rFonts w:eastAsia="Tahoma" w:cs="Tahoma"/>
                <w:sz w:val="22"/>
                <w:szCs w:val="22"/>
              </w:rPr>
            </w:pPr>
          </w:p>
        </w:tc>
      </w:tr>
      <w:tr w:rsidTr="00230D14">
        <w:tblPrEx>
          <w:tblW w:w="9350" w:type="dxa"/>
          <w:jc w:val="center"/>
          <w:tblCellMar>
            <w:left w:w="86" w:type="dxa"/>
            <w:bottom w:w="43" w:type="dxa"/>
            <w:right w:w="86" w:type="dxa"/>
          </w:tblCellMar>
          <w:tblLook w:val="01E0"/>
        </w:tblPrEx>
        <w:trPr>
          <w:cantSplit/>
          <w:jc w:val="center"/>
        </w:trPr>
        <w:tc>
          <w:tcPr>
            <w:tcW w:w="1841" w:type="dxa"/>
            <w:vMerge w:val="restart"/>
          </w:tcPr>
          <w:p w:rsidR="00502776" w:rsidRPr="00230D14" w:rsidP="00445E3C">
            <w:pPr>
              <w:contextualSpacing/>
              <w:rPr>
                <w:rFonts w:eastAsia="Tahoma" w:cs="Tahoma"/>
                <w:sz w:val="22"/>
                <w:szCs w:val="22"/>
              </w:rPr>
            </w:pPr>
            <w:r w:rsidRPr="00230D14">
              <w:rPr>
                <w:rFonts w:eastAsia="Tahoma" w:cs="Tahoma"/>
                <w:sz w:val="22"/>
                <w:szCs w:val="22"/>
              </w:rPr>
              <w:t xml:space="preserve">2. Perception of Risk </w:t>
            </w:r>
            <w:r w:rsidRPr="00230D14" w:rsidR="3841FC0E">
              <w:rPr>
                <w:rFonts w:eastAsia="Tahoma" w:cs="Tahoma"/>
                <w:sz w:val="22"/>
                <w:szCs w:val="22"/>
              </w:rPr>
              <w:t>f</w:t>
            </w:r>
            <w:r w:rsidRPr="00230D14">
              <w:rPr>
                <w:rFonts w:eastAsia="Tahoma" w:cs="Tahoma"/>
                <w:sz w:val="22"/>
                <w:szCs w:val="22"/>
              </w:rPr>
              <w:t>rom Cigarettes</w:t>
            </w:r>
          </w:p>
        </w:tc>
        <w:tc>
          <w:tcPr>
            <w:tcW w:w="4085" w:type="dxa"/>
          </w:tcPr>
          <w:p w:rsidR="00502776" w:rsidRPr="00230D14" w:rsidP="00445E3C">
            <w:pPr>
              <w:contextualSpacing/>
              <w:rPr>
                <w:rFonts w:eastAsia="Tahoma" w:cs="Tahoma"/>
                <w:sz w:val="22"/>
                <w:szCs w:val="22"/>
              </w:rPr>
            </w:pPr>
            <w:r w:rsidRPr="00230D14">
              <w:rPr>
                <w:rFonts w:eastAsia="Tahoma" w:cs="Tahoma"/>
                <w:b/>
                <w:bCs/>
                <w:sz w:val="22"/>
                <w:szCs w:val="22"/>
              </w:rPr>
              <w:t>Source Survey Item:</w:t>
            </w:r>
            <w:r w:rsidRPr="00230D14">
              <w:rPr>
                <w:rFonts w:eastAsia="Tahoma" w:cs="Tahoma"/>
                <w:sz w:val="22"/>
                <w:szCs w:val="22"/>
              </w:rPr>
              <w:t xml:space="preserve"> NSDUH Questionnaire: “How much do people risk harming themselves physically and in other ways when they smoke one or more packs of cigarettes per day?” [Response options: No risk, slight risk, moderate risk, great risk]</w:t>
            </w:r>
          </w:p>
          <w:p w:rsidR="00502776" w:rsidRPr="00230D14" w:rsidP="00445E3C">
            <w:pPr>
              <w:contextualSpacing/>
              <w:rPr>
                <w:rFonts w:eastAsia="Tahoma" w:cs="Tahoma"/>
                <w:sz w:val="22"/>
                <w:szCs w:val="22"/>
              </w:rPr>
            </w:pPr>
            <w:r w:rsidRPr="00230D14">
              <w:rPr>
                <w:rFonts w:eastAsia="Tahoma" w:cs="Tahoma"/>
                <w:b/>
                <w:bCs/>
                <w:sz w:val="22"/>
                <w:szCs w:val="22"/>
              </w:rPr>
              <w:t>Outcome Reported:</w:t>
            </w:r>
            <w:r w:rsidRPr="00230D14">
              <w:rPr>
                <w:rFonts w:eastAsia="Tahoma" w:cs="Tahoma"/>
                <w:sz w:val="22"/>
                <w:szCs w:val="22"/>
              </w:rPr>
              <w:t xml:space="preserve"> Percent reporting moderate or great risk.</w:t>
            </w:r>
          </w:p>
        </w:tc>
        <w:tc>
          <w:tcPr>
            <w:tcW w:w="1416" w:type="dxa"/>
            <w:vAlign w:val="center"/>
          </w:tcPr>
          <w:p w:rsidR="00502776" w:rsidRPr="00230D14" w:rsidP="00230D14">
            <w:pPr>
              <w:contextualSpacing/>
              <w:jc w:val="center"/>
              <w:rPr>
                <w:rFonts w:eastAsia="Tahoma" w:cs="Tahoma"/>
                <w:b/>
                <w:bCs/>
                <w:sz w:val="22"/>
                <w:szCs w:val="22"/>
              </w:rPr>
            </w:pPr>
          </w:p>
        </w:tc>
        <w:tc>
          <w:tcPr>
            <w:tcW w:w="2008" w:type="dxa"/>
            <w:vAlign w:val="center"/>
          </w:tcPr>
          <w:p w:rsidR="00502776" w:rsidRPr="00230D14" w:rsidP="00230D14">
            <w:pPr>
              <w:contextualSpacing/>
              <w:jc w:val="center"/>
              <w:rPr>
                <w:rFonts w:eastAsia="Tahoma" w:cs="Tahoma"/>
                <w:sz w:val="22"/>
                <w:szCs w:val="22"/>
              </w:rPr>
            </w:pPr>
          </w:p>
        </w:tc>
      </w:tr>
      <w:tr w:rsidTr="00230D14">
        <w:tblPrEx>
          <w:tblW w:w="9350" w:type="dxa"/>
          <w:jc w:val="center"/>
          <w:tblCellMar>
            <w:left w:w="86" w:type="dxa"/>
            <w:bottom w:w="43" w:type="dxa"/>
            <w:right w:w="86" w:type="dxa"/>
          </w:tblCellMar>
          <w:tblLook w:val="01E0"/>
        </w:tblPrEx>
        <w:trPr>
          <w:cantSplit/>
          <w:jc w:val="center"/>
        </w:trPr>
        <w:tc>
          <w:tcPr>
            <w:tcW w:w="1841" w:type="dxa"/>
            <w:vMerge/>
          </w:tcPr>
          <w:p w:rsidR="00502776" w:rsidRPr="00230D14" w:rsidP="00445E3C">
            <w:pPr>
              <w:contextualSpacing/>
              <w:rPr>
                <w:rFonts w:cs="Tahoma"/>
                <w:sz w:val="22"/>
                <w:szCs w:val="22"/>
              </w:rPr>
            </w:pPr>
          </w:p>
        </w:tc>
        <w:tc>
          <w:tcPr>
            <w:tcW w:w="4085" w:type="dxa"/>
          </w:tcPr>
          <w:p w:rsidR="00502776" w:rsidRPr="00230D14" w:rsidP="00445E3C">
            <w:pPr>
              <w:contextualSpacing/>
              <w:rPr>
                <w:rFonts w:eastAsia="Tahoma" w:cs="Tahoma"/>
                <w:sz w:val="22"/>
                <w:szCs w:val="22"/>
              </w:rPr>
            </w:pPr>
            <w:r w:rsidRPr="00230D14">
              <w:rPr>
                <w:rFonts w:eastAsia="Tahoma" w:cs="Tahoma"/>
                <w:sz w:val="22"/>
                <w:szCs w:val="22"/>
              </w:rPr>
              <w:t xml:space="preserve">Ages 12–17 - </w:t>
            </w:r>
            <w:r w:rsidRPr="00230D14" w:rsidR="532BBE0A">
              <w:rPr>
                <w:rFonts w:eastAsia="Tahoma" w:cs="Tahoma"/>
                <w:sz w:val="22"/>
                <w:szCs w:val="22"/>
              </w:rPr>
              <w:t xml:space="preserve">CY </w:t>
            </w:r>
            <w:r w:rsidRPr="00230D14" w:rsidR="27F9BF91">
              <w:rPr>
                <w:rFonts w:eastAsia="Tahoma" w:cs="Tahoma"/>
                <w:sz w:val="22"/>
                <w:szCs w:val="22"/>
              </w:rPr>
              <w:t>2023-2024</w:t>
            </w:r>
          </w:p>
        </w:tc>
        <w:tc>
          <w:tcPr>
            <w:tcW w:w="1416" w:type="dxa"/>
            <w:vAlign w:val="center"/>
          </w:tcPr>
          <w:p w:rsidR="00502776" w:rsidRPr="00230D14" w:rsidP="00230D14">
            <w:pPr>
              <w:contextualSpacing/>
              <w:jc w:val="center"/>
              <w:rPr>
                <w:rFonts w:eastAsia="Tahoma" w:cs="Tahoma"/>
                <w:b/>
                <w:bCs/>
                <w:sz w:val="22"/>
                <w:szCs w:val="22"/>
              </w:rPr>
            </w:pPr>
          </w:p>
        </w:tc>
        <w:tc>
          <w:tcPr>
            <w:tcW w:w="2008" w:type="dxa"/>
            <w:vAlign w:val="center"/>
          </w:tcPr>
          <w:p w:rsidR="00502776" w:rsidRPr="00230D14" w:rsidP="00230D14">
            <w:pPr>
              <w:contextualSpacing/>
              <w:jc w:val="center"/>
              <w:rPr>
                <w:rFonts w:eastAsia="Tahoma" w:cs="Tahoma"/>
                <w:sz w:val="22"/>
                <w:szCs w:val="22"/>
              </w:rPr>
            </w:pPr>
          </w:p>
        </w:tc>
      </w:tr>
      <w:tr w:rsidTr="00230D14">
        <w:tblPrEx>
          <w:tblW w:w="9350" w:type="dxa"/>
          <w:jc w:val="center"/>
          <w:tblCellMar>
            <w:left w:w="86" w:type="dxa"/>
            <w:bottom w:w="43" w:type="dxa"/>
            <w:right w:w="86" w:type="dxa"/>
          </w:tblCellMar>
          <w:tblLook w:val="01E0"/>
        </w:tblPrEx>
        <w:trPr>
          <w:cantSplit/>
          <w:jc w:val="center"/>
        </w:trPr>
        <w:tc>
          <w:tcPr>
            <w:tcW w:w="1841" w:type="dxa"/>
            <w:vMerge/>
          </w:tcPr>
          <w:p w:rsidR="00502776" w:rsidRPr="00230D14" w:rsidP="00445E3C">
            <w:pPr>
              <w:contextualSpacing/>
              <w:rPr>
                <w:rFonts w:cs="Tahoma"/>
                <w:sz w:val="22"/>
                <w:szCs w:val="22"/>
              </w:rPr>
            </w:pPr>
          </w:p>
        </w:tc>
        <w:tc>
          <w:tcPr>
            <w:tcW w:w="4085" w:type="dxa"/>
          </w:tcPr>
          <w:p w:rsidR="00502776" w:rsidRPr="00230D14" w:rsidP="00445E3C">
            <w:pPr>
              <w:contextualSpacing/>
              <w:rPr>
                <w:rFonts w:eastAsia="Tahoma" w:cs="Tahoma"/>
                <w:sz w:val="22"/>
                <w:szCs w:val="22"/>
              </w:rPr>
            </w:pPr>
            <w:r w:rsidRPr="00230D14">
              <w:rPr>
                <w:rFonts w:eastAsia="Tahoma" w:cs="Tahoma"/>
                <w:sz w:val="22"/>
                <w:szCs w:val="22"/>
              </w:rPr>
              <w:t xml:space="preserve">Ages 18+ - </w:t>
            </w:r>
            <w:r w:rsidRPr="00230D14" w:rsidR="532BBE0A">
              <w:rPr>
                <w:rFonts w:eastAsia="Tahoma" w:cs="Tahoma"/>
                <w:sz w:val="22"/>
                <w:szCs w:val="22"/>
              </w:rPr>
              <w:t xml:space="preserve">CY </w:t>
            </w:r>
            <w:r w:rsidRPr="00230D14" w:rsidR="27F9BF91">
              <w:rPr>
                <w:rFonts w:eastAsia="Tahoma" w:cs="Tahoma"/>
                <w:sz w:val="22"/>
                <w:szCs w:val="22"/>
              </w:rPr>
              <w:t>2023-2024</w:t>
            </w:r>
          </w:p>
        </w:tc>
        <w:tc>
          <w:tcPr>
            <w:tcW w:w="1416" w:type="dxa"/>
            <w:vAlign w:val="center"/>
          </w:tcPr>
          <w:p w:rsidR="00502776" w:rsidRPr="00230D14" w:rsidP="00230D14">
            <w:pPr>
              <w:contextualSpacing/>
              <w:jc w:val="center"/>
              <w:rPr>
                <w:rFonts w:eastAsia="Tahoma" w:cs="Tahoma"/>
                <w:b/>
                <w:bCs/>
                <w:sz w:val="22"/>
                <w:szCs w:val="22"/>
              </w:rPr>
            </w:pPr>
          </w:p>
        </w:tc>
        <w:tc>
          <w:tcPr>
            <w:tcW w:w="2008" w:type="dxa"/>
            <w:vAlign w:val="center"/>
          </w:tcPr>
          <w:p w:rsidR="00502776" w:rsidRPr="00230D14" w:rsidP="00230D14">
            <w:pPr>
              <w:contextualSpacing/>
              <w:jc w:val="center"/>
              <w:rPr>
                <w:rFonts w:eastAsia="Tahoma" w:cs="Tahoma"/>
                <w:sz w:val="22"/>
                <w:szCs w:val="22"/>
              </w:rPr>
            </w:pPr>
          </w:p>
        </w:tc>
      </w:tr>
      <w:tr w:rsidTr="00230D14">
        <w:tblPrEx>
          <w:tblW w:w="9350" w:type="dxa"/>
          <w:jc w:val="center"/>
          <w:tblCellMar>
            <w:left w:w="86" w:type="dxa"/>
            <w:bottom w:w="43" w:type="dxa"/>
            <w:right w:w="86" w:type="dxa"/>
          </w:tblCellMar>
          <w:tblLook w:val="01E0"/>
        </w:tblPrEx>
        <w:trPr>
          <w:cantSplit/>
          <w:jc w:val="center"/>
        </w:trPr>
        <w:tc>
          <w:tcPr>
            <w:tcW w:w="1841" w:type="dxa"/>
            <w:vMerge w:val="restart"/>
          </w:tcPr>
          <w:p w:rsidR="00502776" w:rsidRPr="00230D14" w:rsidP="00445E3C">
            <w:pPr>
              <w:contextualSpacing/>
              <w:rPr>
                <w:rFonts w:eastAsia="Tahoma" w:cs="Tahoma"/>
                <w:sz w:val="22"/>
                <w:szCs w:val="22"/>
              </w:rPr>
            </w:pPr>
            <w:r w:rsidRPr="00230D14">
              <w:rPr>
                <w:rFonts w:eastAsia="Tahoma" w:cs="Tahoma"/>
                <w:sz w:val="22"/>
                <w:szCs w:val="22"/>
              </w:rPr>
              <w:t xml:space="preserve">3. Perception of Risk </w:t>
            </w:r>
            <w:r w:rsidRPr="00230D14" w:rsidR="25A8BF18">
              <w:rPr>
                <w:rFonts w:eastAsia="Tahoma" w:cs="Tahoma"/>
                <w:sz w:val="22"/>
                <w:szCs w:val="22"/>
              </w:rPr>
              <w:t>f</w:t>
            </w:r>
            <w:r w:rsidRPr="00230D14">
              <w:rPr>
                <w:rFonts w:eastAsia="Tahoma" w:cs="Tahoma"/>
                <w:sz w:val="22"/>
                <w:szCs w:val="22"/>
              </w:rPr>
              <w:t>rom Marijuana</w:t>
            </w:r>
          </w:p>
        </w:tc>
        <w:tc>
          <w:tcPr>
            <w:tcW w:w="4085" w:type="dxa"/>
          </w:tcPr>
          <w:p w:rsidR="00502776" w:rsidRPr="00230D14" w:rsidP="00445E3C">
            <w:pPr>
              <w:contextualSpacing/>
              <w:rPr>
                <w:rFonts w:eastAsia="Tahoma" w:cs="Tahoma"/>
                <w:sz w:val="22"/>
                <w:szCs w:val="22"/>
              </w:rPr>
            </w:pPr>
            <w:r w:rsidRPr="00230D14">
              <w:rPr>
                <w:rFonts w:eastAsia="Tahoma" w:cs="Tahoma"/>
                <w:b/>
                <w:bCs/>
                <w:sz w:val="22"/>
                <w:szCs w:val="22"/>
              </w:rPr>
              <w:t>Source Survey Item:</w:t>
            </w:r>
            <w:r w:rsidRPr="00230D14">
              <w:rPr>
                <w:rFonts w:eastAsia="Tahoma" w:cs="Tahoma"/>
                <w:sz w:val="22"/>
                <w:szCs w:val="22"/>
              </w:rPr>
              <w:t xml:space="preserve"> NSDUH Questionnaire: “How much do people risk harming themselves physically and in other ways when they smoke marijuana once or twice a week?” [Response options: No risk, slight risk, moderate risk, great risk]</w:t>
            </w:r>
          </w:p>
          <w:p w:rsidR="00502776" w:rsidRPr="00230D14" w:rsidP="00445E3C">
            <w:pPr>
              <w:contextualSpacing/>
              <w:rPr>
                <w:rFonts w:eastAsia="Tahoma" w:cs="Tahoma"/>
                <w:sz w:val="22"/>
                <w:szCs w:val="22"/>
              </w:rPr>
            </w:pPr>
            <w:r w:rsidRPr="00230D14">
              <w:rPr>
                <w:rFonts w:eastAsia="Tahoma" w:cs="Tahoma"/>
                <w:b/>
                <w:bCs/>
                <w:sz w:val="22"/>
                <w:szCs w:val="22"/>
              </w:rPr>
              <w:t>Outcome Reported:</w:t>
            </w:r>
            <w:r w:rsidRPr="00230D14">
              <w:rPr>
                <w:rFonts w:eastAsia="Tahoma" w:cs="Tahoma"/>
                <w:sz w:val="22"/>
                <w:szCs w:val="22"/>
              </w:rPr>
              <w:t xml:space="preserve"> Percent reporting moderate or great risk.</w:t>
            </w:r>
          </w:p>
        </w:tc>
        <w:tc>
          <w:tcPr>
            <w:tcW w:w="1416" w:type="dxa"/>
            <w:vAlign w:val="center"/>
          </w:tcPr>
          <w:p w:rsidR="00502776" w:rsidRPr="00230D14" w:rsidP="00230D14">
            <w:pPr>
              <w:contextualSpacing/>
              <w:jc w:val="center"/>
              <w:rPr>
                <w:rFonts w:eastAsia="Tahoma" w:cs="Tahoma"/>
                <w:b/>
                <w:bCs/>
                <w:sz w:val="22"/>
                <w:szCs w:val="22"/>
              </w:rPr>
            </w:pPr>
          </w:p>
        </w:tc>
        <w:tc>
          <w:tcPr>
            <w:tcW w:w="2008" w:type="dxa"/>
            <w:vAlign w:val="center"/>
          </w:tcPr>
          <w:p w:rsidR="00502776" w:rsidRPr="00230D14" w:rsidP="00230D14">
            <w:pPr>
              <w:contextualSpacing/>
              <w:jc w:val="center"/>
              <w:rPr>
                <w:rFonts w:eastAsia="Tahoma" w:cs="Tahoma"/>
                <w:sz w:val="22"/>
                <w:szCs w:val="22"/>
              </w:rPr>
            </w:pPr>
          </w:p>
        </w:tc>
      </w:tr>
      <w:tr w:rsidTr="00230D14">
        <w:tblPrEx>
          <w:tblW w:w="9350" w:type="dxa"/>
          <w:jc w:val="center"/>
          <w:tblCellMar>
            <w:left w:w="86" w:type="dxa"/>
            <w:bottom w:w="43" w:type="dxa"/>
            <w:right w:w="86" w:type="dxa"/>
          </w:tblCellMar>
          <w:tblLook w:val="01E0"/>
        </w:tblPrEx>
        <w:trPr>
          <w:cantSplit/>
          <w:jc w:val="center"/>
        </w:trPr>
        <w:tc>
          <w:tcPr>
            <w:tcW w:w="1841" w:type="dxa"/>
            <w:vMerge/>
          </w:tcPr>
          <w:p w:rsidR="00502776" w:rsidRPr="00230D14" w:rsidP="00445E3C">
            <w:pPr>
              <w:contextualSpacing/>
              <w:rPr>
                <w:rFonts w:cs="Tahoma"/>
                <w:sz w:val="22"/>
                <w:szCs w:val="22"/>
              </w:rPr>
            </w:pPr>
          </w:p>
        </w:tc>
        <w:tc>
          <w:tcPr>
            <w:tcW w:w="4085" w:type="dxa"/>
          </w:tcPr>
          <w:p w:rsidR="00502776" w:rsidRPr="00230D14" w:rsidP="00445E3C">
            <w:pPr>
              <w:contextualSpacing/>
              <w:rPr>
                <w:rFonts w:eastAsia="Tahoma" w:cs="Tahoma"/>
                <w:sz w:val="22"/>
                <w:szCs w:val="22"/>
              </w:rPr>
            </w:pPr>
            <w:r w:rsidRPr="00230D14">
              <w:rPr>
                <w:rFonts w:eastAsia="Tahoma" w:cs="Tahoma"/>
                <w:sz w:val="22"/>
                <w:szCs w:val="22"/>
              </w:rPr>
              <w:t xml:space="preserve">Ages 12–17 - </w:t>
            </w:r>
            <w:r w:rsidRPr="00230D14" w:rsidR="532BBE0A">
              <w:rPr>
                <w:rFonts w:eastAsia="Tahoma" w:cs="Tahoma"/>
                <w:sz w:val="22"/>
                <w:szCs w:val="22"/>
              </w:rPr>
              <w:t xml:space="preserve">CY </w:t>
            </w:r>
            <w:r w:rsidRPr="00230D14" w:rsidR="27F9BF91">
              <w:rPr>
                <w:rFonts w:eastAsia="Tahoma" w:cs="Tahoma"/>
                <w:sz w:val="22"/>
                <w:szCs w:val="22"/>
              </w:rPr>
              <w:t>2023-2024</w:t>
            </w:r>
          </w:p>
        </w:tc>
        <w:tc>
          <w:tcPr>
            <w:tcW w:w="1416" w:type="dxa"/>
            <w:vAlign w:val="center"/>
          </w:tcPr>
          <w:p w:rsidR="00502776" w:rsidRPr="00230D14" w:rsidP="00230D14">
            <w:pPr>
              <w:contextualSpacing/>
              <w:jc w:val="center"/>
              <w:rPr>
                <w:rFonts w:eastAsia="Tahoma" w:cs="Tahoma"/>
                <w:b/>
                <w:bCs/>
                <w:sz w:val="22"/>
                <w:szCs w:val="22"/>
              </w:rPr>
            </w:pPr>
          </w:p>
        </w:tc>
        <w:tc>
          <w:tcPr>
            <w:tcW w:w="2008" w:type="dxa"/>
            <w:vAlign w:val="center"/>
          </w:tcPr>
          <w:p w:rsidR="00502776" w:rsidRPr="00230D14" w:rsidP="00230D14">
            <w:pPr>
              <w:contextualSpacing/>
              <w:jc w:val="center"/>
              <w:rPr>
                <w:rFonts w:eastAsia="Tahoma" w:cs="Tahoma"/>
                <w:sz w:val="22"/>
                <w:szCs w:val="22"/>
              </w:rPr>
            </w:pPr>
          </w:p>
        </w:tc>
      </w:tr>
      <w:tr w:rsidTr="00230D14">
        <w:tblPrEx>
          <w:tblW w:w="9350" w:type="dxa"/>
          <w:jc w:val="center"/>
          <w:tblCellMar>
            <w:left w:w="86" w:type="dxa"/>
            <w:bottom w:w="43" w:type="dxa"/>
            <w:right w:w="86" w:type="dxa"/>
          </w:tblCellMar>
          <w:tblLook w:val="01E0"/>
        </w:tblPrEx>
        <w:trPr>
          <w:cantSplit/>
          <w:trHeight w:val="90"/>
          <w:jc w:val="center"/>
        </w:trPr>
        <w:tc>
          <w:tcPr>
            <w:tcW w:w="1841" w:type="dxa"/>
            <w:vMerge/>
          </w:tcPr>
          <w:p w:rsidR="00502776" w:rsidRPr="00230D14" w:rsidP="00445E3C">
            <w:pPr>
              <w:contextualSpacing/>
              <w:rPr>
                <w:rFonts w:cs="Tahoma"/>
                <w:sz w:val="22"/>
                <w:szCs w:val="22"/>
              </w:rPr>
            </w:pPr>
          </w:p>
        </w:tc>
        <w:tc>
          <w:tcPr>
            <w:tcW w:w="4085" w:type="dxa"/>
          </w:tcPr>
          <w:p w:rsidR="00502776" w:rsidRPr="00230D14" w:rsidP="00445E3C">
            <w:pPr>
              <w:contextualSpacing/>
              <w:rPr>
                <w:rFonts w:eastAsia="Tahoma" w:cs="Tahoma"/>
                <w:sz w:val="22"/>
                <w:szCs w:val="22"/>
              </w:rPr>
            </w:pPr>
            <w:r w:rsidRPr="00230D14">
              <w:rPr>
                <w:rFonts w:eastAsia="Tahoma" w:cs="Tahoma"/>
                <w:sz w:val="22"/>
                <w:szCs w:val="22"/>
              </w:rPr>
              <w:t xml:space="preserve">Ages 18+ - </w:t>
            </w:r>
            <w:r w:rsidRPr="00230D14" w:rsidR="532BBE0A">
              <w:rPr>
                <w:rFonts w:eastAsia="Tahoma" w:cs="Tahoma"/>
                <w:sz w:val="22"/>
                <w:szCs w:val="22"/>
              </w:rPr>
              <w:t xml:space="preserve">CY </w:t>
            </w:r>
            <w:r w:rsidRPr="00230D14" w:rsidR="27F9BF91">
              <w:rPr>
                <w:rFonts w:eastAsia="Tahoma" w:cs="Tahoma"/>
                <w:sz w:val="22"/>
                <w:szCs w:val="22"/>
              </w:rPr>
              <w:t>2023-2024</w:t>
            </w:r>
          </w:p>
        </w:tc>
        <w:tc>
          <w:tcPr>
            <w:tcW w:w="1416" w:type="dxa"/>
            <w:vAlign w:val="center"/>
          </w:tcPr>
          <w:p w:rsidR="00502776" w:rsidRPr="00230D14" w:rsidP="00230D14">
            <w:pPr>
              <w:contextualSpacing/>
              <w:jc w:val="center"/>
              <w:rPr>
                <w:rFonts w:eastAsia="Tahoma" w:cs="Tahoma"/>
                <w:b/>
                <w:bCs/>
                <w:sz w:val="22"/>
                <w:szCs w:val="22"/>
              </w:rPr>
            </w:pPr>
          </w:p>
        </w:tc>
        <w:tc>
          <w:tcPr>
            <w:tcW w:w="2008" w:type="dxa"/>
            <w:vAlign w:val="center"/>
          </w:tcPr>
          <w:p w:rsidR="00502776" w:rsidRPr="00230D14" w:rsidP="00230D14">
            <w:pPr>
              <w:contextualSpacing/>
              <w:jc w:val="center"/>
              <w:rPr>
                <w:rFonts w:eastAsia="Tahoma" w:cs="Tahoma"/>
                <w:sz w:val="22"/>
                <w:szCs w:val="22"/>
              </w:rPr>
            </w:pPr>
          </w:p>
        </w:tc>
      </w:tr>
    </w:tbl>
    <w:p w:rsidR="00AC1674" w:rsidP="005776AA">
      <w:pPr>
        <w:pStyle w:val="Heading2"/>
        <w:sectPr w:rsidSect="00D464BC">
          <w:endnotePr>
            <w:numFmt w:val="lowerLetter"/>
          </w:endnotePr>
          <w:pgSz w:w="12240" w:h="15840" w:code="1"/>
          <w:pgMar w:top="720" w:right="1440" w:bottom="1440" w:left="1440" w:header="720" w:footer="504" w:gutter="0"/>
          <w:cols w:space="720"/>
          <w:docGrid w:linePitch="326"/>
        </w:sectPr>
      </w:pPr>
    </w:p>
    <w:p w:rsidR="00502776" w:rsidRPr="005776AA" w:rsidP="00E7752C">
      <w:pPr>
        <w:pStyle w:val="Heading3"/>
        <w:rPr>
          <w:rFonts w:eastAsia="Tahoma"/>
        </w:rPr>
      </w:pPr>
      <w:bookmarkStart w:id="153" w:name="_Toc193878239"/>
      <w:bookmarkStart w:id="154" w:name="_Toc196319506"/>
      <w:r w:rsidRPr="005776AA">
        <w:rPr>
          <w:rFonts w:eastAsia="Tahoma"/>
        </w:rPr>
        <w:t>S</w:t>
      </w:r>
      <w:r w:rsidRPr="005776AA" w:rsidR="7C45BAC9">
        <w:rPr>
          <w:rFonts w:eastAsia="Tahoma"/>
        </w:rPr>
        <w:t>U</w:t>
      </w:r>
      <w:r w:rsidRPr="005776AA" w:rsidR="74EEE1A5">
        <w:rPr>
          <w:rFonts w:eastAsia="Tahoma"/>
        </w:rPr>
        <w:t>PTRS BG</w:t>
      </w:r>
      <w:r w:rsidRPr="005776AA">
        <w:rPr>
          <w:rFonts w:eastAsia="Tahoma"/>
        </w:rPr>
        <w:t xml:space="preserve"> </w:t>
      </w:r>
      <w:r w:rsidRPr="005776AA" w:rsidR="77BB0B0B">
        <w:rPr>
          <w:rFonts w:eastAsia="Tahoma"/>
        </w:rPr>
        <w:t xml:space="preserve">Report </w:t>
      </w:r>
      <w:r w:rsidRPr="005776AA" w:rsidR="5A6BCDB7">
        <w:rPr>
          <w:rFonts w:eastAsia="Tahoma"/>
        </w:rPr>
        <w:t>Table 23</w:t>
      </w:r>
      <w:r w:rsidRPr="005776AA" w:rsidR="718B9FC1">
        <w:rPr>
          <w:rFonts w:eastAsia="Tahoma"/>
        </w:rPr>
        <w:t>.</w:t>
      </w:r>
      <w:r w:rsidR="008A2CC5">
        <w:rPr>
          <w:rFonts w:eastAsia="Tahoma"/>
        </w:rPr>
        <w:t xml:space="preserve"> </w:t>
      </w:r>
      <w:r w:rsidRPr="005776AA" w:rsidR="5A6BCDB7">
        <w:rPr>
          <w:rFonts w:eastAsia="Tahoma"/>
        </w:rPr>
        <w:t xml:space="preserve">Substance Use Disorder </w:t>
      </w:r>
      <w:r w:rsidRPr="005776AA" w:rsidR="0754A226">
        <w:rPr>
          <w:rFonts w:eastAsia="Tahoma"/>
        </w:rPr>
        <w:t xml:space="preserve">Primary </w:t>
      </w:r>
      <w:r w:rsidRPr="005776AA" w:rsidR="5A6BCDB7">
        <w:rPr>
          <w:rFonts w:eastAsia="Tahoma"/>
        </w:rPr>
        <w:t>Prevention NOMs Domain</w:t>
      </w:r>
      <w:r w:rsidRPr="005776AA" w:rsidR="6749E740">
        <w:rPr>
          <w:rFonts w:eastAsia="Tahoma"/>
        </w:rPr>
        <w:t>:</w:t>
      </w:r>
      <w:r w:rsidRPr="005776AA" w:rsidR="0D20E48F">
        <w:rPr>
          <w:rFonts w:eastAsia="Tahoma"/>
        </w:rPr>
        <w:t xml:space="preserve"> </w:t>
      </w:r>
      <w:r w:rsidRPr="005776AA" w:rsidR="6749E740">
        <w:rPr>
          <w:rFonts w:eastAsia="Tahoma"/>
        </w:rPr>
        <w:t>Reduced Morbidity –Drug Use/Alcohol Use</w:t>
      </w:r>
      <w:bookmarkEnd w:id="153"/>
      <w:bookmarkEnd w:id="154"/>
      <w:r w:rsidR="008A2CC5">
        <w:rPr>
          <w:rFonts w:eastAsia="Tahoma"/>
        </w:rPr>
        <w:t xml:space="preserve"> </w:t>
      </w:r>
    </w:p>
    <w:p w:rsidR="006C6513" w:rsidP="006C6513">
      <w:pPr>
        <w:rPr>
          <w:rFonts w:eastAsia="Tahoma"/>
        </w:rPr>
      </w:pPr>
    </w:p>
    <w:p w:rsidR="00502776" w:rsidRPr="001A34F7" w:rsidP="006C6513">
      <w:pPr>
        <w:rPr>
          <w:rFonts w:eastAsia="Tahoma" w:cs="Tahoma"/>
          <w:b/>
          <w:bCs/>
        </w:rPr>
      </w:pPr>
      <w:r w:rsidRPr="001A34F7">
        <w:rPr>
          <w:rFonts w:eastAsia="Tahoma" w:cs="Tahoma"/>
          <w:b/>
          <w:bCs/>
        </w:rPr>
        <w:t>Measure:</w:t>
      </w:r>
      <w:r w:rsidR="008A2CC5">
        <w:rPr>
          <w:rFonts w:eastAsia="Tahoma" w:cs="Tahoma"/>
          <w:b/>
          <w:bCs/>
        </w:rPr>
        <w:t xml:space="preserve"> </w:t>
      </w:r>
      <w:r w:rsidRPr="00230D14">
        <w:rPr>
          <w:rFonts w:eastAsia="Tahoma" w:cs="Tahoma"/>
        </w:rPr>
        <w:t>Age of First Use</w:t>
      </w:r>
    </w:p>
    <w:p w:rsidR="1A3374E7" w:rsidP="1A3374E7"/>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
      <w:tblGrid>
        <w:gridCol w:w="1817"/>
        <w:gridCol w:w="4272"/>
        <w:gridCol w:w="1427"/>
        <w:gridCol w:w="1833"/>
      </w:tblGrid>
      <w:tr w:rsidTr="00741B1F">
        <w:tblPrEx>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Ex>
        <w:trPr>
          <w:cantSplit/>
          <w:tblHeader/>
        </w:trPr>
        <w:tc>
          <w:tcPr>
            <w:tcW w:w="1817" w:type="dxa"/>
            <w:shd w:val="clear" w:color="auto" w:fill="365F91"/>
          </w:tcPr>
          <w:p w:rsidR="00502776" w:rsidRPr="00741B1F" w:rsidP="1A3374E7">
            <w:pPr>
              <w:jc w:val="center"/>
              <w:rPr>
                <w:rFonts w:eastAsia="Tahoma" w:cs="Tahoma"/>
                <w:b/>
                <w:bCs/>
                <w:color w:val="FFFFFF"/>
                <w:sz w:val="22"/>
                <w:szCs w:val="22"/>
              </w:rPr>
            </w:pPr>
            <w:r w:rsidRPr="00741B1F">
              <w:rPr>
                <w:rFonts w:eastAsia="Tahoma" w:cs="Tahoma"/>
                <w:b/>
                <w:bCs/>
                <w:color w:val="FFFFFF"/>
                <w:sz w:val="22"/>
                <w:szCs w:val="22"/>
              </w:rPr>
              <w:t>A.</w:t>
            </w:r>
          </w:p>
          <w:p w:rsidR="00502776" w:rsidRPr="00741B1F" w:rsidP="1A3374E7">
            <w:pPr>
              <w:jc w:val="center"/>
              <w:rPr>
                <w:rFonts w:eastAsia="Tahoma" w:cs="Tahoma"/>
                <w:b/>
                <w:bCs/>
                <w:color w:val="FFFFFF"/>
                <w:sz w:val="22"/>
                <w:szCs w:val="22"/>
              </w:rPr>
            </w:pPr>
            <w:r w:rsidRPr="00741B1F">
              <w:rPr>
                <w:rFonts w:eastAsia="Tahoma" w:cs="Tahoma"/>
                <w:b/>
                <w:bCs/>
                <w:color w:val="FFFFFF"/>
                <w:sz w:val="22"/>
                <w:szCs w:val="22"/>
              </w:rPr>
              <w:t>Measure</w:t>
            </w:r>
          </w:p>
        </w:tc>
        <w:tc>
          <w:tcPr>
            <w:tcW w:w="4272" w:type="dxa"/>
            <w:shd w:val="clear" w:color="auto" w:fill="365F91"/>
          </w:tcPr>
          <w:p w:rsidR="00502776" w:rsidRPr="00741B1F" w:rsidP="1A3374E7">
            <w:pPr>
              <w:jc w:val="center"/>
              <w:rPr>
                <w:rFonts w:eastAsia="Tahoma" w:cs="Tahoma"/>
                <w:b/>
                <w:bCs/>
                <w:color w:val="FFFFFF"/>
                <w:sz w:val="22"/>
                <w:szCs w:val="22"/>
              </w:rPr>
            </w:pPr>
            <w:r w:rsidRPr="00741B1F">
              <w:rPr>
                <w:rFonts w:eastAsia="Tahoma" w:cs="Tahoma"/>
                <w:b/>
                <w:bCs/>
                <w:color w:val="FFFFFF"/>
                <w:sz w:val="22"/>
                <w:szCs w:val="22"/>
              </w:rPr>
              <w:t>B.</w:t>
            </w:r>
          </w:p>
          <w:p w:rsidR="00502776" w:rsidRPr="00741B1F" w:rsidP="1A3374E7">
            <w:pPr>
              <w:jc w:val="center"/>
              <w:rPr>
                <w:rFonts w:eastAsia="Tahoma" w:cs="Tahoma"/>
                <w:b/>
                <w:bCs/>
                <w:color w:val="FFFFFF"/>
                <w:sz w:val="22"/>
                <w:szCs w:val="22"/>
              </w:rPr>
            </w:pPr>
            <w:r w:rsidRPr="00741B1F">
              <w:rPr>
                <w:rFonts w:eastAsia="Tahoma" w:cs="Tahoma"/>
                <w:b/>
                <w:bCs/>
                <w:color w:val="FFFFFF"/>
                <w:sz w:val="22"/>
                <w:szCs w:val="22"/>
              </w:rPr>
              <w:t>Question/Response</w:t>
            </w:r>
          </w:p>
        </w:tc>
        <w:tc>
          <w:tcPr>
            <w:tcW w:w="1427" w:type="dxa"/>
            <w:shd w:val="clear" w:color="auto" w:fill="365F91"/>
          </w:tcPr>
          <w:p w:rsidR="00502776" w:rsidRPr="00741B1F" w:rsidP="1A3374E7">
            <w:pPr>
              <w:jc w:val="center"/>
              <w:rPr>
                <w:rFonts w:eastAsia="Tahoma" w:cs="Tahoma"/>
                <w:b/>
                <w:bCs/>
                <w:color w:val="FFFFFF"/>
                <w:sz w:val="22"/>
                <w:szCs w:val="22"/>
              </w:rPr>
            </w:pPr>
            <w:r w:rsidRPr="00741B1F">
              <w:rPr>
                <w:rFonts w:eastAsia="Tahoma" w:cs="Tahoma"/>
                <w:b/>
                <w:bCs/>
                <w:color w:val="FFFFFF"/>
                <w:sz w:val="22"/>
                <w:szCs w:val="22"/>
              </w:rPr>
              <w:t>C.</w:t>
            </w:r>
          </w:p>
          <w:p w:rsidR="00502776" w:rsidRPr="00741B1F" w:rsidP="1A3374E7">
            <w:pPr>
              <w:jc w:val="center"/>
              <w:rPr>
                <w:rFonts w:eastAsia="Tahoma" w:cs="Tahoma"/>
                <w:b/>
                <w:bCs/>
                <w:color w:val="FFFFFF"/>
                <w:sz w:val="22"/>
                <w:szCs w:val="22"/>
              </w:rPr>
            </w:pPr>
            <w:r w:rsidRPr="00741B1F">
              <w:rPr>
                <w:rFonts w:eastAsia="Tahoma" w:cs="Tahoma"/>
                <w:b/>
                <w:bCs/>
                <w:color w:val="FFFFFF"/>
                <w:sz w:val="22"/>
                <w:szCs w:val="22"/>
              </w:rPr>
              <w:t>Pre-populated Data</w:t>
            </w:r>
          </w:p>
        </w:tc>
        <w:tc>
          <w:tcPr>
            <w:tcW w:w="1833" w:type="dxa"/>
            <w:shd w:val="clear" w:color="auto" w:fill="365F91"/>
          </w:tcPr>
          <w:p w:rsidR="00502776" w:rsidRPr="00741B1F" w:rsidP="1A3374E7">
            <w:pPr>
              <w:jc w:val="center"/>
              <w:rPr>
                <w:rFonts w:eastAsia="Tahoma" w:cs="Tahoma"/>
                <w:b/>
                <w:bCs/>
                <w:color w:val="FFFFFF"/>
                <w:sz w:val="22"/>
                <w:szCs w:val="22"/>
              </w:rPr>
            </w:pPr>
            <w:r w:rsidRPr="00741B1F">
              <w:rPr>
                <w:rFonts w:eastAsia="Tahoma" w:cs="Tahoma"/>
                <w:b/>
                <w:bCs/>
                <w:color w:val="FFFFFF"/>
                <w:sz w:val="22"/>
                <w:szCs w:val="22"/>
              </w:rPr>
              <w:t>D.</w:t>
            </w:r>
          </w:p>
          <w:p w:rsidR="00502776" w:rsidRPr="00741B1F" w:rsidP="1A3374E7">
            <w:pPr>
              <w:jc w:val="center"/>
              <w:rPr>
                <w:rFonts w:eastAsia="Tahoma" w:cs="Tahoma"/>
                <w:b/>
                <w:bCs/>
                <w:color w:val="FFFFFF"/>
                <w:sz w:val="22"/>
                <w:szCs w:val="22"/>
              </w:rPr>
            </w:pPr>
            <w:r w:rsidRPr="00741B1F">
              <w:rPr>
                <w:rFonts w:eastAsia="Tahoma" w:cs="Tahoma"/>
                <w:b/>
                <w:bCs/>
                <w:color w:val="FFFFFF"/>
                <w:sz w:val="22"/>
                <w:szCs w:val="22"/>
              </w:rPr>
              <w:t>Supplemental</w:t>
            </w:r>
            <w:r w:rsidRPr="00741B1F" w:rsidR="1F9A88B0">
              <w:rPr>
                <w:rFonts w:eastAsia="Tahoma" w:cs="Tahoma"/>
                <w:b/>
                <w:bCs/>
                <w:color w:val="FFFFFF"/>
                <w:sz w:val="22"/>
                <w:szCs w:val="22"/>
              </w:rPr>
              <w:t xml:space="preserve"> </w:t>
            </w:r>
            <w:r w:rsidRPr="00741B1F" w:rsidR="771DC3F2">
              <w:rPr>
                <w:rFonts w:eastAsia="Tahoma" w:cs="Tahoma"/>
                <w:b/>
                <w:bCs/>
                <w:color w:val="FFFFFF"/>
                <w:sz w:val="22"/>
                <w:szCs w:val="22"/>
              </w:rPr>
              <w:t>Data if</w:t>
            </w:r>
            <w:r w:rsidRPr="00741B1F">
              <w:rPr>
                <w:rFonts w:eastAsia="Tahoma" w:cs="Tahoma"/>
                <w:b/>
                <w:bCs/>
                <w:color w:val="FFFFFF"/>
                <w:sz w:val="22"/>
                <w:szCs w:val="22"/>
              </w:rPr>
              <w:t xml:space="preserve"> any</w:t>
            </w:r>
          </w:p>
        </w:tc>
      </w:tr>
      <w:tr w:rsidTr="00230D14">
        <w:tblPrEx>
          <w:tblW w:w="9349" w:type="dxa"/>
          <w:tblCellMar>
            <w:left w:w="86" w:type="dxa"/>
            <w:bottom w:w="43" w:type="dxa"/>
            <w:right w:w="86" w:type="dxa"/>
          </w:tblCellMar>
          <w:tblLook w:val="01E0"/>
        </w:tblPrEx>
        <w:trPr>
          <w:cantSplit/>
        </w:trPr>
        <w:tc>
          <w:tcPr>
            <w:tcW w:w="1817" w:type="dxa"/>
            <w:vMerge w:val="restart"/>
          </w:tcPr>
          <w:p w:rsidR="00502776" w:rsidRPr="00230D14" w:rsidP="1A3374E7">
            <w:pPr>
              <w:rPr>
                <w:rFonts w:eastAsia="Tahoma" w:cs="Tahoma"/>
                <w:sz w:val="22"/>
                <w:szCs w:val="22"/>
              </w:rPr>
            </w:pPr>
            <w:r w:rsidRPr="00230D14">
              <w:rPr>
                <w:rFonts w:eastAsia="Tahoma" w:cs="Tahoma"/>
                <w:sz w:val="22"/>
                <w:szCs w:val="22"/>
              </w:rPr>
              <w:t>1. Age at First Use of Alcohol</w:t>
            </w:r>
          </w:p>
        </w:tc>
        <w:tc>
          <w:tcPr>
            <w:tcW w:w="4272" w:type="dxa"/>
          </w:tcPr>
          <w:p w:rsidR="00502776" w:rsidRPr="00230D14" w:rsidP="1A3374E7">
            <w:pPr>
              <w:rPr>
                <w:rFonts w:eastAsia="Tahoma" w:cs="Tahoma"/>
                <w:sz w:val="22"/>
                <w:szCs w:val="22"/>
                <w:u w:val="single"/>
              </w:rPr>
            </w:pPr>
            <w:r w:rsidRPr="00230D14">
              <w:rPr>
                <w:rFonts w:eastAsia="Tahoma" w:cs="Tahoma"/>
                <w:b/>
                <w:bCs/>
                <w:sz w:val="22"/>
                <w:szCs w:val="22"/>
              </w:rPr>
              <w:t>Source Survey Item:</w:t>
            </w:r>
            <w:r w:rsidRPr="00230D14">
              <w:rPr>
                <w:rFonts w:eastAsia="Tahoma" w:cs="Tahoma"/>
                <w:sz w:val="22"/>
                <w:szCs w:val="22"/>
              </w:rPr>
              <w:t xml:space="preserve"> NSDUH Questionnaire: “Think about the first time</w:t>
            </w:r>
            <w:r w:rsidRPr="00230D14">
              <w:rPr>
                <w:rFonts w:eastAsia="Tahoma" w:cs="Tahoma"/>
                <w:b/>
                <w:bCs/>
                <w:sz w:val="22"/>
                <w:szCs w:val="22"/>
              </w:rPr>
              <w:t xml:space="preserve"> </w:t>
            </w:r>
            <w:r w:rsidRPr="00230D14">
              <w:rPr>
                <w:rFonts w:eastAsia="Tahoma" w:cs="Tahoma"/>
                <w:sz w:val="22"/>
                <w:szCs w:val="22"/>
              </w:rPr>
              <w:t>you had a drink of an alcoholic beverage.</w:t>
            </w:r>
            <w:r w:rsidR="008A2CC5">
              <w:rPr>
                <w:rFonts w:eastAsia="Tahoma" w:cs="Tahoma"/>
                <w:sz w:val="22"/>
                <w:szCs w:val="22"/>
              </w:rPr>
              <w:t xml:space="preserve"> </w:t>
            </w:r>
            <w:r w:rsidRPr="00230D14">
              <w:rPr>
                <w:rFonts w:eastAsia="Tahoma" w:cs="Tahoma"/>
                <w:sz w:val="22"/>
                <w:szCs w:val="22"/>
              </w:rPr>
              <w:t>How old were you the first time</w:t>
            </w:r>
            <w:r w:rsidRPr="00230D14">
              <w:rPr>
                <w:rFonts w:eastAsia="Tahoma" w:cs="Tahoma"/>
                <w:b/>
                <w:bCs/>
                <w:sz w:val="22"/>
                <w:szCs w:val="22"/>
              </w:rPr>
              <w:t xml:space="preserve"> </w:t>
            </w:r>
            <w:r w:rsidRPr="00230D14">
              <w:rPr>
                <w:rFonts w:eastAsia="Tahoma" w:cs="Tahoma"/>
                <w:sz w:val="22"/>
                <w:szCs w:val="22"/>
              </w:rPr>
              <w:t>you had a drink of an alcoholic beverage?</w:t>
            </w:r>
            <w:r w:rsidR="008A2CC5">
              <w:rPr>
                <w:rFonts w:eastAsia="Tahoma" w:cs="Tahoma"/>
                <w:sz w:val="22"/>
                <w:szCs w:val="22"/>
              </w:rPr>
              <w:t xml:space="preserve"> </w:t>
            </w:r>
            <w:r w:rsidRPr="00230D14">
              <w:rPr>
                <w:rFonts w:eastAsia="Tahoma" w:cs="Tahoma"/>
                <w:sz w:val="22"/>
                <w:szCs w:val="22"/>
              </w:rPr>
              <w:t>Please do not include any time when you only had a sip or two from a drink.” [Response option: Write in age at first use.]</w:t>
            </w:r>
          </w:p>
          <w:p w:rsidR="00502776" w:rsidRPr="00230D14" w:rsidP="1A3374E7">
            <w:pPr>
              <w:rPr>
                <w:rFonts w:eastAsia="Tahoma" w:cs="Tahoma"/>
                <w:sz w:val="22"/>
                <w:szCs w:val="22"/>
              </w:rPr>
            </w:pPr>
            <w:r w:rsidRPr="00230D14">
              <w:rPr>
                <w:rFonts w:eastAsia="Tahoma" w:cs="Tahoma"/>
                <w:b/>
                <w:bCs/>
                <w:sz w:val="22"/>
                <w:szCs w:val="22"/>
              </w:rPr>
              <w:t>Outcome Reported:</w:t>
            </w:r>
            <w:r w:rsidRPr="00230D14">
              <w:rPr>
                <w:rFonts w:eastAsia="Tahoma" w:cs="Tahoma"/>
                <w:sz w:val="22"/>
                <w:szCs w:val="22"/>
              </w:rPr>
              <w:t xml:space="preserve"> Average age at first use of alcohol.</w:t>
            </w:r>
          </w:p>
        </w:tc>
        <w:tc>
          <w:tcPr>
            <w:tcW w:w="1427" w:type="dxa"/>
            <w:vAlign w:val="center"/>
          </w:tcPr>
          <w:p w:rsidR="00502776" w:rsidRPr="00230D14" w:rsidP="00230D14">
            <w:pPr>
              <w:jc w:val="center"/>
              <w:rPr>
                <w:rFonts w:eastAsia="Tahoma" w:cs="Tahoma"/>
                <w:b/>
                <w:bCs/>
                <w:sz w:val="22"/>
                <w:szCs w:val="22"/>
              </w:rPr>
            </w:pPr>
          </w:p>
        </w:tc>
        <w:tc>
          <w:tcPr>
            <w:tcW w:w="1833" w:type="dxa"/>
            <w:vAlign w:val="center"/>
          </w:tcPr>
          <w:p w:rsidR="00502776" w:rsidRPr="00230D14" w:rsidP="00230D14">
            <w:pPr>
              <w:jc w:val="center"/>
              <w:rPr>
                <w:rFonts w:eastAsia="Tahoma" w:cs="Tahoma"/>
                <w:sz w:val="22"/>
                <w:szCs w:val="22"/>
              </w:rPr>
            </w:pPr>
          </w:p>
        </w:tc>
      </w:tr>
      <w:tr w:rsidTr="00230D14">
        <w:tblPrEx>
          <w:tblW w:w="9349" w:type="dxa"/>
          <w:tblCellMar>
            <w:left w:w="86" w:type="dxa"/>
            <w:bottom w:w="43" w:type="dxa"/>
            <w:right w:w="86" w:type="dxa"/>
          </w:tblCellMar>
          <w:tblLook w:val="01E0"/>
        </w:tblPrEx>
        <w:trPr>
          <w:cantSplit/>
        </w:trPr>
        <w:tc>
          <w:tcPr>
            <w:tcW w:w="1817" w:type="dxa"/>
            <w:vMerge/>
          </w:tcPr>
          <w:p w:rsidR="00502776" w:rsidRPr="00230D14" w:rsidP="00502776">
            <w:pPr>
              <w:rPr>
                <w:rFonts w:cs="Tahoma"/>
                <w:sz w:val="22"/>
                <w:szCs w:val="22"/>
              </w:rPr>
            </w:pPr>
          </w:p>
        </w:tc>
        <w:tc>
          <w:tcPr>
            <w:tcW w:w="4272" w:type="dxa"/>
          </w:tcPr>
          <w:p w:rsidR="00502776" w:rsidRPr="00230D14" w:rsidP="1A3374E7">
            <w:pPr>
              <w:rPr>
                <w:rFonts w:eastAsia="Tahoma" w:cs="Tahoma"/>
                <w:sz w:val="22"/>
                <w:szCs w:val="22"/>
              </w:rPr>
            </w:pPr>
            <w:r w:rsidRPr="00230D14">
              <w:rPr>
                <w:rFonts w:eastAsia="Tahoma" w:cs="Tahoma"/>
                <w:sz w:val="22"/>
                <w:szCs w:val="22"/>
              </w:rPr>
              <w:t xml:space="preserve">Ages 12–20 - </w:t>
            </w:r>
            <w:r w:rsidRPr="00230D14" w:rsidR="532BBE0A">
              <w:rPr>
                <w:rFonts w:eastAsia="Tahoma" w:cs="Tahoma"/>
                <w:sz w:val="22"/>
                <w:szCs w:val="22"/>
              </w:rPr>
              <w:t xml:space="preserve">CY </w:t>
            </w:r>
            <w:r w:rsidRPr="00230D14" w:rsidR="27F9BF91">
              <w:rPr>
                <w:rFonts w:eastAsia="Tahoma" w:cs="Tahoma"/>
                <w:sz w:val="22"/>
                <w:szCs w:val="22"/>
              </w:rPr>
              <w:t>2023-2024</w:t>
            </w:r>
          </w:p>
        </w:tc>
        <w:tc>
          <w:tcPr>
            <w:tcW w:w="1427" w:type="dxa"/>
            <w:vAlign w:val="center"/>
          </w:tcPr>
          <w:p w:rsidR="00502776" w:rsidRPr="00230D14" w:rsidP="00230D14">
            <w:pPr>
              <w:jc w:val="center"/>
              <w:rPr>
                <w:rFonts w:eastAsia="Tahoma" w:cs="Tahoma"/>
                <w:b/>
                <w:bCs/>
                <w:sz w:val="22"/>
                <w:szCs w:val="22"/>
              </w:rPr>
            </w:pPr>
          </w:p>
        </w:tc>
        <w:tc>
          <w:tcPr>
            <w:tcW w:w="1833" w:type="dxa"/>
            <w:vAlign w:val="center"/>
          </w:tcPr>
          <w:p w:rsidR="00502776" w:rsidRPr="00230D14" w:rsidP="00230D14">
            <w:pPr>
              <w:jc w:val="center"/>
              <w:rPr>
                <w:rFonts w:eastAsia="Tahoma" w:cs="Tahoma"/>
                <w:sz w:val="22"/>
                <w:szCs w:val="22"/>
              </w:rPr>
            </w:pPr>
          </w:p>
        </w:tc>
      </w:tr>
      <w:tr w:rsidTr="00230D14">
        <w:tblPrEx>
          <w:tblW w:w="9349" w:type="dxa"/>
          <w:tblCellMar>
            <w:left w:w="86" w:type="dxa"/>
            <w:bottom w:w="43" w:type="dxa"/>
            <w:right w:w="86" w:type="dxa"/>
          </w:tblCellMar>
          <w:tblLook w:val="01E0"/>
        </w:tblPrEx>
        <w:trPr>
          <w:cantSplit/>
        </w:trPr>
        <w:tc>
          <w:tcPr>
            <w:tcW w:w="1817" w:type="dxa"/>
            <w:vMerge/>
          </w:tcPr>
          <w:p w:rsidR="00502776" w:rsidRPr="00230D14" w:rsidP="00502776">
            <w:pPr>
              <w:rPr>
                <w:rFonts w:cs="Tahoma"/>
                <w:sz w:val="22"/>
                <w:szCs w:val="22"/>
              </w:rPr>
            </w:pPr>
          </w:p>
        </w:tc>
        <w:tc>
          <w:tcPr>
            <w:tcW w:w="4272" w:type="dxa"/>
          </w:tcPr>
          <w:p w:rsidR="00502776" w:rsidRPr="00230D14" w:rsidP="1A3374E7">
            <w:pPr>
              <w:rPr>
                <w:rFonts w:eastAsia="Tahoma" w:cs="Tahoma"/>
                <w:sz w:val="22"/>
                <w:szCs w:val="22"/>
              </w:rPr>
            </w:pPr>
            <w:r w:rsidRPr="00230D14">
              <w:rPr>
                <w:rFonts w:eastAsia="Tahoma" w:cs="Tahoma"/>
                <w:sz w:val="22"/>
                <w:szCs w:val="22"/>
              </w:rPr>
              <w:t xml:space="preserve">Ages 21+ - </w:t>
            </w:r>
            <w:r w:rsidRPr="00230D14" w:rsidR="532BBE0A">
              <w:rPr>
                <w:rFonts w:eastAsia="Tahoma" w:cs="Tahoma"/>
                <w:sz w:val="22"/>
                <w:szCs w:val="22"/>
              </w:rPr>
              <w:t xml:space="preserve">CY </w:t>
            </w:r>
            <w:r w:rsidRPr="00230D14" w:rsidR="27F9BF91">
              <w:rPr>
                <w:rFonts w:eastAsia="Tahoma" w:cs="Tahoma"/>
                <w:sz w:val="22"/>
                <w:szCs w:val="22"/>
              </w:rPr>
              <w:t>2023-2024</w:t>
            </w:r>
          </w:p>
        </w:tc>
        <w:tc>
          <w:tcPr>
            <w:tcW w:w="1427" w:type="dxa"/>
            <w:vAlign w:val="center"/>
          </w:tcPr>
          <w:p w:rsidR="00502776" w:rsidRPr="00230D14" w:rsidP="00230D14">
            <w:pPr>
              <w:jc w:val="center"/>
              <w:rPr>
                <w:rFonts w:eastAsia="Tahoma" w:cs="Tahoma"/>
                <w:b/>
                <w:bCs/>
                <w:sz w:val="22"/>
                <w:szCs w:val="22"/>
              </w:rPr>
            </w:pPr>
          </w:p>
        </w:tc>
        <w:tc>
          <w:tcPr>
            <w:tcW w:w="1833" w:type="dxa"/>
            <w:vAlign w:val="center"/>
          </w:tcPr>
          <w:p w:rsidR="00502776" w:rsidRPr="00230D14" w:rsidP="00230D14">
            <w:pPr>
              <w:jc w:val="center"/>
              <w:rPr>
                <w:rFonts w:eastAsia="Tahoma" w:cs="Tahoma"/>
                <w:sz w:val="22"/>
                <w:szCs w:val="22"/>
              </w:rPr>
            </w:pPr>
          </w:p>
        </w:tc>
      </w:tr>
      <w:tr w:rsidTr="00230D14">
        <w:tblPrEx>
          <w:tblW w:w="9349" w:type="dxa"/>
          <w:tblCellMar>
            <w:left w:w="86" w:type="dxa"/>
            <w:bottom w:w="43" w:type="dxa"/>
            <w:right w:w="86" w:type="dxa"/>
          </w:tblCellMar>
          <w:tblLook w:val="01E0"/>
        </w:tblPrEx>
        <w:trPr>
          <w:cantSplit/>
        </w:trPr>
        <w:tc>
          <w:tcPr>
            <w:tcW w:w="1817" w:type="dxa"/>
            <w:vMerge w:val="restart"/>
          </w:tcPr>
          <w:p w:rsidR="00502776" w:rsidRPr="00230D14" w:rsidP="1A3374E7">
            <w:pPr>
              <w:rPr>
                <w:rFonts w:eastAsia="Tahoma" w:cs="Tahoma"/>
                <w:sz w:val="22"/>
                <w:szCs w:val="22"/>
              </w:rPr>
            </w:pPr>
            <w:r w:rsidRPr="00230D14">
              <w:rPr>
                <w:rFonts w:eastAsia="Tahoma" w:cs="Tahoma"/>
                <w:sz w:val="22"/>
                <w:szCs w:val="22"/>
              </w:rPr>
              <w:t>2. Age at First Use of Cigarettes</w:t>
            </w:r>
          </w:p>
        </w:tc>
        <w:tc>
          <w:tcPr>
            <w:tcW w:w="4272" w:type="dxa"/>
          </w:tcPr>
          <w:p w:rsidR="00502776" w:rsidRPr="00230D14" w:rsidP="1A3374E7">
            <w:pPr>
              <w:rPr>
                <w:rFonts w:eastAsia="Tahoma" w:cs="Tahoma"/>
                <w:sz w:val="22"/>
                <w:szCs w:val="22"/>
              </w:rPr>
            </w:pPr>
            <w:r w:rsidRPr="00230D14">
              <w:rPr>
                <w:rFonts w:eastAsia="Tahoma" w:cs="Tahoma"/>
                <w:b/>
                <w:bCs/>
                <w:sz w:val="22"/>
                <w:szCs w:val="22"/>
              </w:rPr>
              <w:t>Source Survey Item:</w:t>
            </w:r>
            <w:r w:rsidRPr="00230D14">
              <w:rPr>
                <w:rFonts w:eastAsia="Tahoma" w:cs="Tahoma"/>
                <w:sz w:val="22"/>
                <w:szCs w:val="22"/>
              </w:rPr>
              <w:t xml:space="preserve"> NSDUH Questionnaire: “How old were you the first time</w:t>
            </w:r>
            <w:r w:rsidRPr="00230D14">
              <w:rPr>
                <w:rFonts w:eastAsia="Tahoma" w:cs="Tahoma"/>
                <w:b/>
                <w:bCs/>
                <w:sz w:val="22"/>
                <w:szCs w:val="22"/>
              </w:rPr>
              <w:t xml:space="preserve"> </w:t>
            </w:r>
            <w:r w:rsidRPr="00230D14">
              <w:rPr>
                <w:rFonts w:eastAsia="Tahoma" w:cs="Tahoma"/>
                <w:sz w:val="22"/>
                <w:szCs w:val="22"/>
              </w:rPr>
              <w:t>you smoked part or all of a cigarette?” [Response option: Write in age at first use.]</w:t>
            </w:r>
          </w:p>
          <w:p w:rsidR="00502776" w:rsidRPr="00230D14" w:rsidP="1A3374E7">
            <w:pPr>
              <w:rPr>
                <w:rFonts w:eastAsia="Tahoma" w:cs="Tahoma"/>
                <w:sz w:val="22"/>
                <w:szCs w:val="22"/>
              </w:rPr>
            </w:pPr>
            <w:r w:rsidRPr="00230D14">
              <w:rPr>
                <w:rFonts w:eastAsia="Tahoma" w:cs="Tahoma"/>
                <w:b/>
                <w:bCs/>
                <w:sz w:val="22"/>
                <w:szCs w:val="22"/>
              </w:rPr>
              <w:t>Outcome Reported:</w:t>
            </w:r>
            <w:r w:rsidRPr="00230D14">
              <w:rPr>
                <w:rFonts w:eastAsia="Tahoma" w:cs="Tahoma"/>
                <w:sz w:val="22"/>
                <w:szCs w:val="22"/>
              </w:rPr>
              <w:t xml:space="preserve"> Average age at first use of cigarettes.</w:t>
            </w:r>
          </w:p>
        </w:tc>
        <w:tc>
          <w:tcPr>
            <w:tcW w:w="1427" w:type="dxa"/>
            <w:vAlign w:val="center"/>
          </w:tcPr>
          <w:p w:rsidR="00502776" w:rsidRPr="00230D14" w:rsidP="00230D14">
            <w:pPr>
              <w:jc w:val="center"/>
              <w:rPr>
                <w:rFonts w:eastAsia="Tahoma" w:cs="Tahoma"/>
                <w:b/>
                <w:bCs/>
                <w:sz w:val="22"/>
                <w:szCs w:val="22"/>
              </w:rPr>
            </w:pPr>
          </w:p>
        </w:tc>
        <w:tc>
          <w:tcPr>
            <w:tcW w:w="1833" w:type="dxa"/>
            <w:vAlign w:val="center"/>
          </w:tcPr>
          <w:p w:rsidR="00502776" w:rsidRPr="00230D14" w:rsidP="00230D14">
            <w:pPr>
              <w:jc w:val="center"/>
              <w:rPr>
                <w:rFonts w:eastAsia="Tahoma" w:cs="Tahoma"/>
                <w:sz w:val="22"/>
                <w:szCs w:val="22"/>
              </w:rPr>
            </w:pPr>
          </w:p>
        </w:tc>
      </w:tr>
      <w:tr w:rsidTr="00230D14">
        <w:tblPrEx>
          <w:tblW w:w="9349" w:type="dxa"/>
          <w:tblCellMar>
            <w:left w:w="86" w:type="dxa"/>
            <w:bottom w:w="43" w:type="dxa"/>
            <w:right w:w="86" w:type="dxa"/>
          </w:tblCellMar>
          <w:tblLook w:val="01E0"/>
        </w:tblPrEx>
        <w:trPr>
          <w:cantSplit/>
        </w:trPr>
        <w:tc>
          <w:tcPr>
            <w:tcW w:w="1817" w:type="dxa"/>
            <w:vMerge/>
          </w:tcPr>
          <w:p w:rsidR="00502776" w:rsidRPr="00230D14" w:rsidP="00502776">
            <w:pPr>
              <w:rPr>
                <w:rFonts w:cs="Tahoma"/>
                <w:sz w:val="22"/>
                <w:szCs w:val="22"/>
              </w:rPr>
            </w:pPr>
          </w:p>
        </w:tc>
        <w:tc>
          <w:tcPr>
            <w:tcW w:w="4272" w:type="dxa"/>
          </w:tcPr>
          <w:p w:rsidR="00502776" w:rsidRPr="00230D14" w:rsidP="1A3374E7">
            <w:pPr>
              <w:rPr>
                <w:rFonts w:eastAsia="Tahoma" w:cs="Tahoma"/>
                <w:sz w:val="22"/>
                <w:szCs w:val="22"/>
              </w:rPr>
            </w:pPr>
            <w:r w:rsidRPr="00230D14">
              <w:rPr>
                <w:rFonts w:eastAsia="Tahoma" w:cs="Tahoma"/>
                <w:sz w:val="22"/>
                <w:szCs w:val="22"/>
              </w:rPr>
              <w:t xml:space="preserve">Ages 12–17 - </w:t>
            </w:r>
            <w:r w:rsidRPr="00230D14" w:rsidR="532BBE0A">
              <w:rPr>
                <w:rFonts w:eastAsia="Tahoma" w:cs="Tahoma"/>
                <w:sz w:val="22"/>
                <w:szCs w:val="22"/>
              </w:rPr>
              <w:t xml:space="preserve">CY </w:t>
            </w:r>
            <w:r w:rsidRPr="00230D14" w:rsidR="27F9BF91">
              <w:rPr>
                <w:rFonts w:eastAsia="Tahoma" w:cs="Tahoma"/>
                <w:sz w:val="22"/>
                <w:szCs w:val="22"/>
              </w:rPr>
              <w:t>2023-2024</w:t>
            </w:r>
          </w:p>
        </w:tc>
        <w:tc>
          <w:tcPr>
            <w:tcW w:w="1427" w:type="dxa"/>
            <w:vAlign w:val="center"/>
          </w:tcPr>
          <w:p w:rsidR="00502776" w:rsidRPr="00230D14" w:rsidP="00230D14">
            <w:pPr>
              <w:jc w:val="center"/>
              <w:rPr>
                <w:rFonts w:eastAsia="Tahoma" w:cs="Tahoma"/>
                <w:b/>
                <w:bCs/>
                <w:sz w:val="22"/>
                <w:szCs w:val="22"/>
              </w:rPr>
            </w:pPr>
          </w:p>
        </w:tc>
        <w:tc>
          <w:tcPr>
            <w:tcW w:w="1833" w:type="dxa"/>
            <w:vAlign w:val="center"/>
          </w:tcPr>
          <w:p w:rsidR="00502776" w:rsidRPr="00230D14" w:rsidP="00230D14">
            <w:pPr>
              <w:jc w:val="center"/>
              <w:rPr>
                <w:rFonts w:eastAsia="Tahoma" w:cs="Tahoma"/>
                <w:sz w:val="22"/>
                <w:szCs w:val="22"/>
              </w:rPr>
            </w:pPr>
          </w:p>
        </w:tc>
      </w:tr>
      <w:tr w:rsidTr="00230D14">
        <w:tblPrEx>
          <w:tblW w:w="9349" w:type="dxa"/>
          <w:tblCellMar>
            <w:left w:w="86" w:type="dxa"/>
            <w:bottom w:w="43" w:type="dxa"/>
            <w:right w:w="86" w:type="dxa"/>
          </w:tblCellMar>
          <w:tblLook w:val="01E0"/>
        </w:tblPrEx>
        <w:trPr>
          <w:cantSplit/>
        </w:trPr>
        <w:tc>
          <w:tcPr>
            <w:tcW w:w="1817" w:type="dxa"/>
            <w:vMerge/>
          </w:tcPr>
          <w:p w:rsidR="00502776" w:rsidRPr="00230D14" w:rsidP="00502776">
            <w:pPr>
              <w:rPr>
                <w:rFonts w:cs="Tahoma"/>
                <w:sz w:val="22"/>
                <w:szCs w:val="22"/>
              </w:rPr>
            </w:pPr>
          </w:p>
        </w:tc>
        <w:tc>
          <w:tcPr>
            <w:tcW w:w="4272" w:type="dxa"/>
          </w:tcPr>
          <w:p w:rsidR="00502776" w:rsidRPr="00230D14" w:rsidP="1A3374E7">
            <w:pPr>
              <w:rPr>
                <w:rFonts w:eastAsia="Tahoma" w:cs="Tahoma"/>
                <w:sz w:val="22"/>
                <w:szCs w:val="22"/>
              </w:rPr>
            </w:pPr>
            <w:r w:rsidRPr="00230D14">
              <w:rPr>
                <w:rFonts w:eastAsia="Tahoma" w:cs="Tahoma"/>
                <w:sz w:val="22"/>
                <w:szCs w:val="22"/>
              </w:rPr>
              <w:t xml:space="preserve">Ages 18+ - </w:t>
            </w:r>
            <w:r w:rsidRPr="00230D14" w:rsidR="532BBE0A">
              <w:rPr>
                <w:rFonts w:eastAsia="Tahoma" w:cs="Tahoma"/>
                <w:sz w:val="22"/>
                <w:szCs w:val="22"/>
              </w:rPr>
              <w:t xml:space="preserve">CY </w:t>
            </w:r>
            <w:r w:rsidRPr="00230D14" w:rsidR="27F9BF91">
              <w:rPr>
                <w:rFonts w:eastAsia="Tahoma" w:cs="Tahoma"/>
                <w:sz w:val="22"/>
                <w:szCs w:val="22"/>
              </w:rPr>
              <w:t>2023-2024</w:t>
            </w:r>
          </w:p>
        </w:tc>
        <w:tc>
          <w:tcPr>
            <w:tcW w:w="1427" w:type="dxa"/>
            <w:vAlign w:val="center"/>
          </w:tcPr>
          <w:p w:rsidR="00502776" w:rsidRPr="00230D14" w:rsidP="00230D14">
            <w:pPr>
              <w:jc w:val="center"/>
              <w:rPr>
                <w:rFonts w:eastAsia="Tahoma" w:cs="Tahoma"/>
                <w:b/>
                <w:bCs/>
                <w:sz w:val="22"/>
                <w:szCs w:val="22"/>
              </w:rPr>
            </w:pPr>
          </w:p>
        </w:tc>
        <w:tc>
          <w:tcPr>
            <w:tcW w:w="1833" w:type="dxa"/>
            <w:vAlign w:val="center"/>
          </w:tcPr>
          <w:p w:rsidR="00502776" w:rsidRPr="00230D14" w:rsidP="00230D14">
            <w:pPr>
              <w:jc w:val="center"/>
              <w:rPr>
                <w:rFonts w:eastAsia="Tahoma" w:cs="Tahoma"/>
                <w:sz w:val="22"/>
                <w:szCs w:val="22"/>
              </w:rPr>
            </w:pPr>
          </w:p>
        </w:tc>
      </w:tr>
      <w:tr w:rsidTr="00230D14">
        <w:tblPrEx>
          <w:tblW w:w="9349" w:type="dxa"/>
          <w:tblCellMar>
            <w:left w:w="86" w:type="dxa"/>
            <w:bottom w:w="43" w:type="dxa"/>
            <w:right w:w="86" w:type="dxa"/>
          </w:tblCellMar>
          <w:tblLook w:val="01E0"/>
        </w:tblPrEx>
        <w:trPr>
          <w:cantSplit/>
        </w:trPr>
        <w:tc>
          <w:tcPr>
            <w:tcW w:w="1817" w:type="dxa"/>
            <w:vMerge w:val="restart"/>
          </w:tcPr>
          <w:p w:rsidR="00502776" w:rsidRPr="00230D14" w:rsidP="1A3374E7">
            <w:pPr>
              <w:rPr>
                <w:rFonts w:eastAsia="Tahoma" w:cs="Tahoma"/>
                <w:sz w:val="22"/>
                <w:szCs w:val="22"/>
              </w:rPr>
            </w:pPr>
            <w:r w:rsidRPr="00230D14">
              <w:rPr>
                <w:rFonts w:eastAsia="Tahoma" w:cs="Tahoma"/>
                <w:sz w:val="22"/>
                <w:szCs w:val="22"/>
              </w:rPr>
              <w:t>3. Age at First Use of Tobacco Products Other Than Cigarettes</w:t>
            </w:r>
          </w:p>
        </w:tc>
        <w:tc>
          <w:tcPr>
            <w:tcW w:w="4272" w:type="dxa"/>
          </w:tcPr>
          <w:p w:rsidR="00502776" w:rsidRPr="00230D14" w:rsidP="1A3374E7">
            <w:pPr>
              <w:rPr>
                <w:rFonts w:eastAsia="Tahoma" w:cs="Tahoma"/>
                <w:sz w:val="22"/>
                <w:szCs w:val="22"/>
              </w:rPr>
            </w:pPr>
            <w:r w:rsidRPr="00230D14">
              <w:rPr>
                <w:rFonts w:eastAsia="Tahoma" w:cs="Tahoma"/>
                <w:b/>
                <w:bCs/>
                <w:sz w:val="22"/>
                <w:szCs w:val="22"/>
              </w:rPr>
              <w:t>Source Survey Item:</w:t>
            </w:r>
            <w:r w:rsidRPr="00230D14">
              <w:rPr>
                <w:rFonts w:eastAsia="Tahoma" w:cs="Tahoma"/>
                <w:sz w:val="22"/>
                <w:szCs w:val="22"/>
              </w:rPr>
              <w:t xml:space="preserve"> NSDUH Questionnaire: “How old were you the first time</w:t>
            </w:r>
            <w:r w:rsidRPr="00230D14">
              <w:rPr>
                <w:rFonts w:eastAsia="Tahoma" w:cs="Tahoma"/>
                <w:b/>
                <w:bCs/>
                <w:sz w:val="22"/>
                <w:szCs w:val="22"/>
              </w:rPr>
              <w:t xml:space="preserve"> </w:t>
            </w:r>
            <w:r w:rsidRPr="00230D14">
              <w:rPr>
                <w:rFonts w:eastAsia="Tahoma" w:cs="Tahoma"/>
                <w:sz w:val="22"/>
                <w:szCs w:val="22"/>
              </w:rPr>
              <w:t>you used [any other tobacco product]</w:t>
            </w:r>
            <w:r w:rsidRPr="00230D14" w:rsidR="00827D73">
              <w:rPr>
                <w:rFonts w:eastAsia="Tahoma" w:cs="Tahoma"/>
                <w:b/>
                <w:bCs/>
                <w:sz w:val="22"/>
                <w:szCs w:val="22"/>
                <w:vertAlign w:val="superscript"/>
              </w:rPr>
              <w:t>a</w:t>
            </w:r>
            <w:r w:rsidRPr="00230D14">
              <w:rPr>
                <w:rFonts w:eastAsia="Tahoma" w:cs="Tahoma"/>
                <w:sz w:val="22"/>
                <w:szCs w:val="22"/>
              </w:rPr>
              <w:t>?” [Response option: Write in age at first use.]</w:t>
            </w:r>
          </w:p>
          <w:p w:rsidR="00502776" w:rsidRPr="00230D14" w:rsidP="1A3374E7">
            <w:pPr>
              <w:rPr>
                <w:rFonts w:eastAsia="Tahoma" w:cs="Tahoma"/>
                <w:sz w:val="22"/>
                <w:szCs w:val="22"/>
              </w:rPr>
            </w:pPr>
            <w:r w:rsidRPr="00230D14">
              <w:rPr>
                <w:rFonts w:eastAsia="Tahoma" w:cs="Tahoma"/>
                <w:b/>
                <w:bCs/>
                <w:sz w:val="22"/>
                <w:szCs w:val="22"/>
              </w:rPr>
              <w:t>Outcome Reported:</w:t>
            </w:r>
            <w:r w:rsidRPr="00230D14">
              <w:rPr>
                <w:rFonts w:eastAsia="Tahoma" w:cs="Tahoma"/>
                <w:sz w:val="22"/>
                <w:szCs w:val="22"/>
              </w:rPr>
              <w:t xml:space="preserve"> Average age at first use of tobacco products other than cigarettes.</w:t>
            </w:r>
          </w:p>
        </w:tc>
        <w:tc>
          <w:tcPr>
            <w:tcW w:w="1427" w:type="dxa"/>
            <w:vAlign w:val="center"/>
          </w:tcPr>
          <w:p w:rsidR="00502776" w:rsidRPr="00230D14" w:rsidP="00230D14">
            <w:pPr>
              <w:jc w:val="center"/>
              <w:rPr>
                <w:rFonts w:eastAsia="Tahoma" w:cs="Tahoma"/>
                <w:b/>
                <w:bCs/>
                <w:sz w:val="22"/>
                <w:szCs w:val="22"/>
              </w:rPr>
            </w:pPr>
          </w:p>
        </w:tc>
        <w:tc>
          <w:tcPr>
            <w:tcW w:w="1833" w:type="dxa"/>
            <w:vAlign w:val="center"/>
          </w:tcPr>
          <w:p w:rsidR="00502776" w:rsidRPr="00230D14" w:rsidP="00230D14">
            <w:pPr>
              <w:jc w:val="center"/>
              <w:rPr>
                <w:rFonts w:eastAsia="Tahoma" w:cs="Tahoma"/>
                <w:sz w:val="22"/>
                <w:szCs w:val="22"/>
              </w:rPr>
            </w:pPr>
          </w:p>
        </w:tc>
      </w:tr>
      <w:tr w:rsidTr="00230D14">
        <w:tblPrEx>
          <w:tblW w:w="9349" w:type="dxa"/>
          <w:tblCellMar>
            <w:left w:w="86" w:type="dxa"/>
            <w:bottom w:w="43" w:type="dxa"/>
            <w:right w:w="86" w:type="dxa"/>
          </w:tblCellMar>
          <w:tblLook w:val="01E0"/>
        </w:tblPrEx>
        <w:trPr>
          <w:cantSplit/>
        </w:trPr>
        <w:tc>
          <w:tcPr>
            <w:tcW w:w="1817" w:type="dxa"/>
            <w:vMerge/>
          </w:tcPr>
          <w:p w:rsidR="00502776" w:rsidRPr="00230D14" w:rsidP="00502776">
            <w:pPr>
              <w:rPr>
                <w:rFonts w:cs="Tahoma"/>
                <w:sz w:val="22"/>
                <w:szCs w:val="22"/>
              </w:rPr>
            </w:pPr>
          </w:p>
        </w:tc>
        <w:tc>
          <w:tcPr>
            <w:tcW w:w="4272" w:type="dxa"/>
          </w:tcPr>
          <w:p w:rsidR="00502776" w:rsidRPr="00230D14" w:rsidP="1A3374E7">
            <w:pPr>
              <w:rPr>
                <w:rFonts w:eastAsia="Tahoma" w:cs="Tahoma"/>
                <w:sz w:val="22"/>
                <w:szCs w:val="22"/>
              </w:rPr>
            </w:pPr>
            <w:r w:rsidRPr="00230D14">
              <w:rPr>
                <w:rFonts w:eastAsia="Tahoma" w:cs="Tahoma"/>
                <w:sz w:val="22"/>
                <w:szCs w:val="22"/>
              </w:rPr>
              <w:t xml:space="preserve">Ages 12–17 - </w:t>
            </w:r>
            <w:r w:rsidRPr="00230D14" w:rsidR="532BBE0A">
              <w:rPr>
                <w:rFonts w:eastAsia="Tahoma" w:cs="Tahoma"/>
                <w:sz w:val="22"/>
                <w:szCs w:val="22"/>
              </w:rPr>
              <w:t xml:space="preserve">CY </w:t>
            </w:r>
            <w:r w:rsidRPr="00230D14" w:rsidR="27F9BF91">
              <w:rPr>
                <w:rFonts w:eastAsia="Tahoma" w:cs="Tahoma"/>
                <w:sz w:val="22"/>
                <w:szCs w:val="22"/>
              </w:rPr>
              <w:t>2023-2024</w:t>
            </w:r>
          </w:p>
        </w:tc>
        <w:tc>
          <w:tcPr>
            <w:tcW w:w="1427" w:type="dxa"/>
            <w:vAlign w:val="center"/>
          </w:tcPr>
          <w:p w:rsidR="00502776" w:rsidRPr="00230D14" w:rsidP="00230D14">
            <w:pPr>
              <w:jc w:val="center"/>
              <w:rPr>
                <w:rFonts w:eastAsia="Tahoma" w:cs="Tahoma"/>
                <w:b/>
                <w:bCs/>
                <w:sz w:val="22"/>
                <w:szCs w:val="22"/>
              </w:rPr>
            </w:pPr>
          </w:p>
        </w:tc>
        <w:tc>
          <w:tcPr>
            <w:tcW w:w="1833" w:type="dxa"/>
            <w:vAlign w:val="center"/>
          </w:tcPr>
          <w:p w:rsidR="00502776" w:rsidRPr="00230D14" w:rsidP="00230D14">
            <w:pPr>
              <w:jc w:val="center"/>
              <w:rPr>
                <w:rFonts w:eastAsia="Tahoma" w:cs="Tahoma"/>
                <w:sz w:val="22"/>
                <w:szCs w:val="22"/>
              </w:rPr>
            </w:pPr>
          </w:p>
        </w:tc>
      </w:tr>
      <w:tr w:rsidTr="00230D14">
        <w:tblPrEx>
          <w:tblW w:w="9349" w:type="dxa"/>
          <w:tblCellMar>
            <w:left w:w="86" w:type="dxa"/>
            <w:bottom w:w="43" w:type="dxa"/>
            <w:right w:w="86" w:type="dxa"/>
          </w:tblCellMar>
          <w:tblLook w:val="01E0"/>
        </w:tblPrEx>
        <w:trPr>
          <w:cantSplit/>
        </w:trPr>
        <w:tc>
          <w:tcPr>
            <w:tcW w:w="1817" w:type="dxa"/>
            <w:vMerge/>
          </w:tcPr>
          <w:p w:rsidR="00502776" w:rsidRPr="00230D14" w:rsidP="00502776">
            <w:pPr>
              <w:rPr>
                <w:rFonts w:cs="Tahoma"/>
                <w:sz w:val="22"/>
                <w:szCs w:val="22"/>
              </w:rPr>
            </w:pPr>
          </w:p>
        </w:tc>
        <w:tc>
          <w:tcPr>
            <w:tcW w:w="4272" w:type="dxa"/>
          </w:tcPr>
          <w:p w:rsidR="00502776" w:rsidRPr="00230D14" w:rsidP="1A3374E7">
            <w:pPr>
              <w:rPr>
                <w:rFonts w:eastAsia="Tahoma" w:cs="Tahoma"/>
                <w:sz w:val="22"/>
                <w:szCs w:val="22"/>
              </w:rPr>
            </w:pPr>
            <w:r w:rsidRPr="00230D14">
              <w:rPr>
                <w:rFonts w:eastAsia="Tahoma" w:cs="Tahoma"/>
                <w:sz w:val="22"/>
                <w:szCs w:val="22"/>
              </w:rPr>
              <w:t xml:space="preserve">Ages 18+ </w:t>
            </w:r>
            <w:r w:rsidRPr="00230D14" w:rsidR="532BBE0A">
              <w:rPr>
                <w:rFonts w:eastAsia="Tahoma" w:cs="Tahoma"/>
                <w:sz w:val="22"/>
                <w:szCs w:val="22"/>
              </w:rPr>
              <w:t xml:space="preserve">CY </w:t>
            </w:r>
            <w:r w:rsidRPr="00230D14" w:rsidR="27F9BF91">
              <w:rPr>
                <w:rFonts w:eastAsia="Tahoma" w:cs="Tahoma"/>
                <w:sz w:val="22"/>
                <w:szCs w:val="22"/>
              </w:rPr>
              <w:t>2023-2024</w:t>
            </w:r>
          </w:p>
        </w:tc>
        <w:tc>
          <w:tcPr>
            <w:tcW w:w="1427" w:type="dxa"/>
            <w:vAlign w:val="center"/>
          </w:tcPr>
          <w:p w:rsidR="00502776" w:rsidRPr="00230D14" w:rsidP="00230D14">
            <w:pPr>
              <w:jc w:val="center"/>
              <w:rPr>
                <w:rFonts w:eastAsia="Tahoma" w:cs="Tahoma"/>
                <w:b/>
                <w:bCs/>
                <w:sz w:val="22"/>
                <w:szCs w:val="22"/>
              </w:rPr>
            </w:pPr>
          </w:p>
        </w:tc>
        <w:tc>
          <w:tcPr>
            <w:tcW w:w="1833" w:type="dxa"/>
            <w:vAlign w:val="center"/>
          </w:tcPr>
          <w:p w:rsidR="00502776" w:rsidRPr="00230D14" w:rsidP="00230D14">
            <w:pPr>
              <w:jc w:val="center"/>
              <w:rPr>
                <w:rFonts w:eastAsia="Tahoma" w:cs="Tahoma"/>
                <w:sz w:val="22"/>
                <w:szCs w:val="22"/>
              </w:rPr>
            </w:pPr>
          </w:p>
        </w:tc>
      </w:tr>
      <w:tr w:rsidTr="00230D14">
        <w:tblPrEx>
          <w:tblW w:w="9349" w:type="dxa"/>
          <w:tblCellMar>
            <w:left w:w="86" w:type="dxa"/>
            <w:bottom w:w="43" w:type="dxa"/>
            <w:right w:w="86" w:type="dxa"/>
          </w:tblCellMar>
          <w:tblLook w:val="01E0"/>
        </w:tblPrEx>
        <w:trPr>
          <w:cantSplit/>
        </w:trPr>
        <w:tc>
          <w:tcPr>
            <w:tcW w:w="1817" w:type="dxa"/>
            <w:vMerge w:val="restart"/>
          </w:tcPr>
          <w:p w:rsidR="00502776" w:rsidRPr="00230D14" w:rsidP="1A3374E7">
            <w:pPr>
              <w:rPr>
                <w:rFonts w:eastAsia="Tahoma" w:cs="Tahoma"/>
                <w:sz w:val="22"/>
                <w:szCs w:val="22"/>
              </w:rPr>
            </w:pPr>
            <w:r w:rsidRPr="00230D14">
              <w:rPr>
                <w:rFonts w:eastAsia="Tahoma" w:cs="Tahoma"/>
                <w:sz w:val="22"/>
                <w:szCs w:val="22"/>
              </w:rPr>
              <w:t>4. Age at First Use of Marijuana or Hashish</w:t>
            </w:r>
            <w:r w:rsidR="008A2CC5">
              <w:rPr>
                <w:rFonts w:eastAsia="Tahoma" w:cs="Tahoma"/>
                <w:sz w:val="22"/>
                <w:szCs w:val="22"/>
              </w:rPr>
              <w:t xml:space="preserve"> </w:t>
            </w:r>
          </w:p>
        </w:tc>
        <w:tc>
          <w:tcPr>
            <w:tcW w:w="4272" w:type="dxa"/>
          </w:tcPr>
          <w:p w:rsidR="00502776" w:rsidRPr="00230D14" w:rsidP="1A3374E7">
            <w:pPr>
              <w:rPr>
                <w:rFonts w:eastAsia="Tahoma" w:cs="Tahoma"/>
                <w:sz w:val="22"/>
                <w:szCs w:val="22"/>
              </w:rPr>
            </w:pPr>
            <w:r w:rsidRPr="00230D14">
              <w:rPr>
                <w:rFonts w:eastAsia="Tahoma" w:cs="Tahoma"/>
                <w:b/>
                <w:bCs/>
                <w:sz w:val="22"/>
                <w:szCs w:val="22"/>
              </w:rPr>
              <w:t>Source Survey Item:</w:t>
            </w:r>
            <w:r w:rsidRPr="00230D14">
              <w:rPr>
                <w:rFonts w:eastAsia="Tahoma" w:cs="Tahoma"/>
                <w:sz w:val="22"/>
                <w:szCs w:val="22"/>
              </w:rPr>
              <w:t xml:space="preserve"> NSDUH Questionnaire: “How old were you the first time</w:t>
            </w:r>
            <w:r w:rsidRPr="00230D14">
              <w:rPr>
                <w:rFonts w:eastAsia="Tahoma" w:cs="Tahoma"/>
                <w:b/>
                <w:bCs/>
                <w:sz w:val="22"/>
                <w:szCs w:val="22"/>
              </w:rPr>
              <w:t xml:space="preserve"> </w:t>
            </w:r>
            <w:r w:rsidRPr="00230D14">
              <w:rPr>
                <w:rFonts w:eastAsia="Tahoma" w:cs="Tahoma"/>
                <w:sz w:val="22"/>
                <w:szCs w:val="22"/>
              </w:rPr>
              <w:t>you used marijuana or hashish?” [Response option: Write in age at first use.]</w:t>
            </w:r>
          </w:p>
          <w:p w:rsidR="00502776" w:rsidRPr="00230D14" w:rsidP="1A3374E7">
            <w:pPr>
              <w:rPr>
                <w:rFonts w:eastAsia="Tahoma" w:cs="Tahoma"/>
                <w:sz w:val="22"/>
                <w:szCs w:val="22"/>
              </w:rPr>
            </w:pPr>
            <w:r w:rsidRPr="00230D14">
              <w:rPr>
                <w:rFonts w:eastAsia="Tahoma" w:cs="Tahoma"/>
                <w:b/>
                <w:bCs/>
                <w:sz w:val="22"/>
                <w:szCs w:val="22"/>
              </w:rPr>
              <w:t>Outcome Reported:</w:t>
            </w:r>
            <w:r w:rsidRPr="00230D14">
              <w:rPr>
                <w:rFonts w:eastAsia="Tahoma" w:cs="Tahoma"/>
                <w:sz w:val="22"/>
                <w:szCs w:val="22"/>
              </w:rPr>
              <w:t xml:space="preserve"> Average age at first use of marijuana or hashish.</w:t>
            </w:r>
          </w:p>
        </w:tc>
        <w:tc>
          <w:tcPr>
            <w:tcW w:w="1427" w:type="dxa"/>
            <w:vAlign w:val="center"/>
          </w:tcPr>
          <w:p w:rsidR="00502776" w:rsidRPr="00230D14" w:rsidP="00230D14">
            <w:pPr>
              <w:jc w:val="center"/>
              <w:rPr>
                <w:rFonts w:eastAsia="Tahoma" w:cs="Tahoma"/>
                <w:b/>
                <w:bCs/>
                <w:sz w:val="22"/>
                <w:szCs w:val="22"/>
              </w:rPr>
            </w:pPr>
          </w:p>
        </w:tc>
        <w:tc>
          <w:tcPr>
            <w:tcW w:w="1833" w:type="dxa"/>
            <w:vAlign w:val="center"/>
          </w:tcPr>
          <w:p w:rsidR="00502776" w:rsidRPr="00230D14" w:rsidP="00230D14">
            <w:pPr>
              <w:jc w:val="center"/>
              <w:rPr>
                <w:rFonts w:eastAsia="Tahoma" w:cs="Tahoma"/>
                <w:sz w:val="22"/>
                <w:szCs w:val="22"/>
              </w:rPr>
            </w:pPr>
          </w:p>
        </w:tc>
      </w:tr>
      <w:tr w:rsidTr="00230D14">
        <w:tblPrEx>
          <w:tblW w:w="9349" w:type="dxa"/>
          <w:tblCellMar>
            <w:left w:w="86" w:type="dxa"/>
            <w:bottom w:w="43" w:type="dxa"/>
            <w:right w:w="86" w:type="dxa"/>
          </w:tblCellMar>
          <w:tblLook w:val="01E0"/>
        </w:tblPrEx>
        <w:trPr>
          <w:cantSplit/>
        </w:trPr>
        <w:tc>
          <w:tcPr>
            <w:tcW w:w="1817" w:type="dxa"/>
            <w:vMerge/>
          </w:tcPr>
          <w:p w:rsidR="00502776" w:rsidRPr="00230D14" w:rsidP="00502776">
            <w:pPr>
              <w:rPr>
                <w:rFonts w:cs="Tahoma"/>
                <w:sz w:val="22"/>
                <w:szCs w:val="22"/>
              </w:rPr>
            </w:pPr>
          </w:p>
        </w:tc>
        <w:tc>
          <w:tcPr>
            <w:tcW w:w="4272" w:type="dxa"/>
          </w:tcPr>
          <w:p w:rsidR="00502776" w:rsidRPr="00230D14" w:rsidP="1A3374E7">
            <w:pPr>
              <w:rPr>
                <w:rFonts w:eastAsia="Tahoma" w:cs="Tahoma"/>
                <w:sz w:val="22"/>
                <w:szCs w:val="22"/>
              </w:rPr>
            </w:pPr>
            <w:r w:rsidRPr="00230D14">
              <w:rPr>
                <w:rFonts w:eastAsia="Tahoma" w:cs="Tahoma"/>
                <w:sz w:val="22"/>
                <w:szCs w:val="22"/>
              </w:rPr>
              <w:t xml:space="preserve">Ages 12–17 - </w:t>
            </w:r>
            <w:r w:rsidRPr="00230D14" w:rsidR="532BBE0A">
              <w:rPr>
                <w:rFonts w:eastAsia="Tahoma" w:cs="Tahoma"/>
                <w:sz w:val="22"/>
                <w:szCs w:val="22"/>
              </w:rPr>
              <w:t xml:space="preserve">CY </w:t>
            </w:r>
            <w:r w:rsidRPr="00230D14" w:rsidR="27F9BF91">
              <w:rPr>
                <w:rFonts w:eastAsia="Tahoma" w:cs="Tahoma"/>
                <w:sz w:val="22"/>
                <w:szCs w:val="22"/>
              </w:rPr>
              <w:t>2023-2024</w:t>
            </w:r>
          </w:p>
        </w:tc>
        <w:tc>
          <w:tcPr>
            <w:tcW w:w="1427" w:type="dxa"/>
            <w:vAlign w:val="center"/>
          </w:tcPr>
          <w:p w:rsidR="00502776" w:rsidRPr="00230D14" w:rsidP="00230D14">
            <w:pPr>
              <w:jc w:val="center"/>
              <w:rPr>
                <w:rFonts w:eastAsia="Tahoma" w:cs="Tahoma"/>
                <w:b/>
                <w:bCs/>
                <w:sz w:val="22"/>
                <w:szCs w:val="22"/>
              </w:rPr>
            </w:pPr>
          </w:p>
        </w:tc>
        <w:tc>
          <w:tcPr>
            <w:tcW w:w="1833" w:type="dxa"/>
            <w:vAlign w:val="center"/>
          </w:tcPr>
          <w:p w:rsidR="00502776" w:rsidRPr="00230D14" w:rsidP="00230D14">
            <w:pPr>
              <w:jc w:val="center"/>
              <w:rPr>
                <w:rFonts w:eastAsia="Tahoma" w:cs="Tahoma"/>
                <w:sz w:val="22"/>
                <w:szCs w:val="22"/>
              </w:rPr>
            </w:pPr>
          </w:p>
        </w:tc>
      </w:tr>
      <w:tr w:rsidTr="00230D14">
        <w:tblPrEx>
          <w:tblW w:w="9349" w:type="dxa"/>
          <w:tblCellMar>
            <w:left w:w="86" w:type="dxa"/>
            <w:bottom w:w="43" w:type="dxa"/>
            <w:right w:w="86" w:type="dxa"/>
          </w:tblCellMar>
          <w:tblLook w:val="01E0"/>
        </w:tblPrEx>
        <w:trPr>
          <w:cantSplit/>
        </w:trPr>
        <w:tc>
          <w:tcPr>
            <w:tcW w:w="1817" w:type="dxa"/>
            <w:vMerge/>
          </w:tcPr>
          <w:p w:rsidR="00502776" w:rsidRPr="00230D14" w:rsidP="00502776">
            <w:pPr>
              <w:rPr>
                <w:rFonts w:cs="Tahoma"/>
                <w:sz w:val="22"/>
                <w:szCs w:val="22"/>
              </w:rPr>
            </w:pPr>
          </w:p>
        </w:tc>
        <w:tc>
          <w:tcPr>
            <w:tcW w:w="4272" w:type="dxa"/>
          </w:tcPr>
          <w:p w:rsidR="00502776" w:rsidRPr="00230D14" w:rsidP="1A3374E7">
            <w:pPr>
              <w:rPr>
                <w:rFonts w:eastAsia="Tahoma" w:cs="Tahoma"/>
                <w:sz w:val="22"/>
                <w:szCs w:val="22"/>
              </w:rPr>
            </w:pPr>
            <w:r w:rsidRPr="00230D14">
              <w:rPr>
                <w:rFonts w:eastAsia="Tahoma" w:cs="Tahoma"/>
                <w:sz w:val="22"/>
                <w:szCs w:val="22"/>
              </w:rPr>
              <w:t xml:space="preserve">Ages 18+ - CY </w:t>
            </w:r>
            <w:r w:rsidRPr="00230D14" w:rsidR="27F9BF91">
              <w:rPr>
                <w:rFonts w:eastAsia="Tahoma" w:cs="Tahoma"/>
                <w:sz w:val="22"/>
                <w:szCs w:val="22"/>
              </w:rPr>
              <w:t>2023-2024</w:t>
            </w:r>
          </w:p>
        </w:tc>
        <w:tc>
          <w:tcPr>
            <w:tcW w:w="1427" w:type="dxa"/>
            <w:vAlign w:val="center"/>
          </w:tcPr>
          <w:p w:rsidR="00502776" w:rsidRPr="00230D14" w:rsidP="00230D14">
            <w:pPr>
              <w:jc w:val="center"/>
              <w:rPr>
                <w:rFonts w:eastAsia="Tahoma" w:cs="Tahoma"/>
                <w:b/>
                <w:bCs/>
                <w:sz w:val="22"/>
                <w:szCs w:val="22"/>
              </w:rPr>
            </w:pPr>
          </w:p>
        </w:tc>
        <w:tc>
          <w:tcPr>
            <w:tcW w:w="1833" w:type="dxa"/>
            <w:vAlign w:val="center"/>
          </w:tcPr>
          <w:p w:rsidR="00502776" w:rsidRPr="00230D14" w:rsidP="00230D14">
            <w:pPr>
              <w:jc w:val="center"/>
              <w:rPr>
                <w:rFonts w:eastAsia="Tahoma" w:cs="Tahoma"/>
                <w:sz w:val="22"/>
                <w:szCs w:val="22"/>
              </w:rPr>
            </w:pPr>
          </w:p>
        </w:tc>
      </w:tr>
      <w:tr w:rsidTr="00230D14">
        <w:tblPrEx>
          <w:tblW w:w="9349" w:type="dxa"/>
          <w:tblCellMar>
            <w:left w:w="86" w:type="dxa"/>
            <w:bottom w:w="43" w:type="dxa"/>
            <w:right w:w="86" w:type="dxa"/>
          </w:tblCellMar>
          <w:tblLook w:val="01E0"/>
        </w:tblPrEx>
        <w:trPr>
          <w:cantSplit/>
        </w:trPr>
        <w:tc>
          <w:tcPr>
            <w:tcW w:w="1817" w:type="dxa"/>
            <w:vMerge w:val="restart"/>
          </w:tcPr>
          <w:p w:rsidR="00961CFB" w:rsidRPr="00230D14" w:rsidP="1A3374E7">
            <w:pPr>
              <w:rPr>
                <w:rFonts w:eastAsia="Tahoma" w:cs="Tahoma"/>
                <w:sz w:val="22"/>
                <w:szCs w:val="22"/>
              </w:rPr>
            </w:pPr>
            <w:r w:rsidRPr="00230D14">
              <w:rPr>
                <w:rFonts w:eastAsia="Tahoma" w:cs="Tahoma"/>
                <w:sz w:val="22"/>
                <w:szCs w:val="22"/>
              </w:rPr>
              <w:t>5</w:t>
            </w:r>
            <w:r w:rsidRPr="00230D14" w:rsidR="6177AACE">
              <w:rPr>
                <w:rFonts w:eastAsia="Tahoma" w:cs="Tahoma"/>
                <w:sz w:val="22"/>
                <w:szCs w:val="22"/>
              </w:rPr>
              <w:t>. Age at First Misuse of Prescription Pain Relievers Among Past Year Initiates</w:t>
            </w:r>
          </w:p>
        </w:tc>
        <w:tc>
          <w:tcPr>
            <w:tcW w:w="4272" w:type="dxa"/>
          </w:tcPr>
          <w:p w:rsidR="00961CFB" w:rsidRPr="00230D14" w:rsidP="1A3374E7">
            <w:pPr>
              <w:rPr>
                <w:rFonts w:eastAsia="Tahoma" w:cs="Tahoma"/>
                <w:sz w:val="22"/>
                <w:szCs w:val="22"/>
              </w:rPr>
            </w:pPr>
            <w:r w:rsidRPr="00230D14">
              <w:rPr>
                <w:rFonts w:eastAsia="Tahoma" w:cs="Tahoma"/>
                <w:b/>
                <w:bCs/>
                <w:sz w:val="22"/>
                <w:szCs w:val="22"/>
              </w:rPr>
              <w:t>Source Survey Item:</w:t>
            </w:r>
            <w:r w:rsidRPr="00230D14">
              <w:rPr>
                <w:rFonts w:eastAsia="Tahoma" w:cs="Tahoma"/>
                <w:sz w:val="22"/>
                <w:szCs w:val="22"/>
              </w:rPr>
              <w:t xml:space="preserve"> NSDUH Questionnaire: “How old were you the first time</w:t>
            </w:r>
            <w:r w:rsidRPr="00230D14">
              <w:rPr>
                <w:rFonts w:eastAsia="Tahoma" w:cs="Tahoma"/>
                <w:b/>
                <w:bCs/>
                <w:sz w:val="22"/>
                <w:szCs w:val="22"/>
              </w:rPr>
              <w:t xml:space="preserve"> </w:t>
            </w:r>
            <w:r w:rsidRPr="00230D14">
              <w:rPr>
                <w:rFonts w:eastAsia="Tahoma" w:cs="Tahoma"/>
                <w:sz w:val="22"/>
                <w:szCs w:val="22"/>
              </w:rPr>
              <w:t xml:space="preserve">you </w:t>
            </w:r>
            <w:r w:rsidRPr="00230D14" w:rsidR="7EFDCF23">
              <w:rPr>
                <w:rFonts w:eastAsia="Tahoma" w:cs="Tahoma"/>
                <w:sz w:val="22"/>
                <w:szCs w:val="22"/>
              </w:rPr>
              <w:t>used</w:t>
            </w:r>
            <w:r w:rsidRPr="00230D14">
              <w:rPr>
                <w:rFonts w:eastAsia="Tahoma" w:cs="Tahoma"/>
                <w:sz w:val="22"/>
                <w:szCs w:val="22"/>
              </w:rPr>
              <w:t xml:space="preserve"> </w:t>
            </w:r>
            <w:r w:rsidRPr="00230D14" w:rsidR="7EFDCF23">
              <w:rPr>
                <w:rFonts w:eastAsia="Tahoma" w:cs="Tahoma"/>
                <w:sz w:val="22"/>
                <w:szCs w:val="22"/>
              </w:rPr>
              <w:t>[specific pain reliever]</w:t>
            </w:r>
            <w:r w:rsidRPr="00230D14" w:rsidR="00827D73">
              <w:rPr>
                <w:rFonts w:eastAsia="Tahoma" w:cs="Tahoma"/>
                <w:b/>
                <w:bCs/>
                <w:sz w:val="22"/>
                <w:szCs w:val="22"/>
                <w:vertAlign w:val="superscript"/>
              </w:rPr>
              <w:t>b</w:t>
            </w:r>
            <w:r w:rsidR="008A2CC5">
              <w:rPr>
                <w:rFonts w:eastAsia="Tahoma" w:cs="Tahoma"/>
                <w:b/>
                <w:bCs/>
                <w:sz w:val="22"/>
                <w:szCs w:val="22"/>
                <w:vertAlign w:val="superscript"/>
              </w:rPr>
              <w:t xml:space="preserve"> </w:t>
            </w:r>
            <w:r w:rsidRPr="00230D14" w:rsidR="7EFDCF23">
              <w:rPr>
                <w:rFonts w:eastAsia="Tahoma" w:cs="Tahoma"/>
                <w:sz w:val="22"/>
                <w:szCs w:val="22"/>
              </w:rPr>
              <w:t xml:space="preserve">in a </w:t>
            </w:r>
            <w:r w:rsidRPr="00230D14" w:rsidR="7EFDCF23">
              <w:rPr>
                <w:rFonts w:eastAsia="Tahoma" w:cs="Tahoma"/>
                <w:b/>
                <w:bCs/>
                <w:sz w:val="22"/>
                <w:szCs w:val="22"/>
              </w:rPr>
              <w:t>way a</w:t>
            </w:r>
            <w:r w:rsidRPr="00230D14" w:rsidR="626E75CA">
              <w:rPr>
                <w:rFonts w:eastAsia="Tahoma" w:cs="Tahoma"/>
                <w:b/>
                <w:bCs/>
                <w:sz w:val="22"/>
                <w:szCs w:val="22"/>
              </w:rPr>
              <w:t xml:space="preserve"> d</w:t>
            </w:r>
            <w:r w:rsidRPr="00230D14" w:rsidR="7EFDCF23">
              <w:rPr>
                <w:rFonts w:eastAsia="Tahoma" w:cs="Tahoma"/>
                <w:b/>
                <w:bCs/>
                <w:sz w:val="22"/>
                <w:szCs w:val="22"/>
              </w:rPr>
              <w:t>octor did not direct you to use it</w:t>
            </w:r>
            <w:r w:rsidRPr="00230D14" w:rsidR="7EFDCF23">
              <w:rPr>
                <w:rFonts w:eastAsia="Tahoma" w:cs="Tahoma"/>
                <w:sz w:val="22"/>
                <w:szCs w:val="22"/>
              </w:rPr>
              <w:t>?</w:t>
            </w:r>
            <w:r w:rsidRPr="00230D14">
              <w:rPr>
                <w:rFonts w:eastAsia="Tahoma" w:cs="Tahoma"/>
                <w:sz w:val="22"/>
                <w:szCs w:val="22"/>
              </w:rPr>
              <w:t>” [Response option: Write in age at first use.]</w:t>
            </w:r>
          </w:p>
          <w:p w:rsidR="00961CFB" w:rsidRPr="00230D14" w:rsidP="1A3374E7">
            <w:pPr>
              <w:rPr>
                <w:rFonts w:eastAsia="Tahoma" w:cs="Tahoma"/>
                <w:sz w:val="22"/>
                <w:szCs w:val="22"/>
              </w:rPr>
            </w:pPr>
            <w:r w:rsidRPr="00230D14">
              <w:rPr>
                <w:rFonts w:eastAsia="Tahoma" w:cs="Tahoma"/>
                <w:b/>
                <w:bCs/>
                <w:sz w:val="22"/>
                <w:szCs w:val="22"/>
              </w:rPr>
              <w:t>Outcome Reported:</w:t>
            </w:r>
            <w:r w:rsidRPr="00230D14">
              <w:rPr>
                <w:rFonts w:eastAsia="Tahoma" w:cs="Tahoma"/>
                <w:sz w:val="22"/>
                <w:szCs w:val="22"/>
              </w:rPr>
              <w:t xml:space="preserve"> Average age at first misuse of prescription pain relievers among those who first misused prescription pain relievers in the last 12 months.</w:t>
            </w:r>
          </w:p>
        </w:tc>
        <w:tc>
          <w:tcPr>
            <w:tcW w:w="1427" w:type="dxa"/>
            <w:vAlign w:val="center"/>
          </w:tcPr>
          <w:p w:rsidR="00961CFB" w:rsidRPr="00230D14" w:rsidP="00230D14">
            <w:pPr>
              <w:jc w:val="center"/>
              <w:rPr>
                <w:rFonts w:eastAsia="Tahoma" w:cs="Tahoma"/>
                <w:b/>
                <w:bCs/>
                <w:sz w:val="22"/>
                <w:szCs w:val="22"/>
              </w:rPr>
            </w:pPr>
          </w:p>
        </w:tc>
        <w:tc>
          <w:tcPr>
            <w:tcW w:w="1833" w:type="dxa"/>
            <w:vAlign w:val="center"/>
          </w:tcPr>
          <w:p w:rsidR="00961CFB" w:rsidRPr="00230D14" w:rsidP="00230D14">
            <w:pPr>
              <w:jc w:val="center"/>
              <w:rPr>
                <w:rFonts w:eastAsia="Tahoma" w:cs="Tahoma"/>
                <w:sz w:val="22"/>
                <w:szCs w:val="22"/>
              </w:rPr>
            </w:pPr>
          </w:p>
        </w:tc>
      </w:tr>
      <w:tr w:rsidTr="00230D14">
        <w:tblPrEx>
          <w:tblW w:w="9349" w:type="dxa"/>
          <w:tblCellMar>
            <w:left w:w="86" w:type="dxa"/>
            <w:bottom w:w="43" w:type="dxa"/>
            <w:right w:w="86" w:type="dxa"/>
          </w:tblCellMar>
          <w:tblLook w:val="01E0"/>
        </w:tblPrEx>
        <w:trPr>
          <w:cantSplit/>
        </w:trPr>
        <w:tc>
          <w:tcPr>
            <w:tcW w:w="1817" w:type="dxa"/>
            <w:vMerge/>
          </w:tcPr>
          <w:p w:rsidR="00961CFB" w:rsidRPr="00230D14" w:rsidP="00502776">
            <w:pPr>
              <w:rPr>
                <w:rFonts w:cs="Tahoma"/>
                <w:sz w:val="22"/>
                <w:szCs w:val="22"/>
              </w:rPr>
            </w:pPr>
          </w:p>
        </w:tc>
        <w:tc>
          <w:tcPr>
            <w:tcW w:w="4272" w:type="dxa"/>
          </w:tcPr>
          <w:p w:rsidR="00961CFB" w:rsidRPr="00230D14" w:rsidP="1A3374E7">
            <w:pPr>
              <w:rPr>
                <w:rFonts w:eastAsia="Tahoma" w:cs="Tahoma"/>
                <w:b/>
                <w:bCs/>
                <w:sz w:val="22"/>
                <w:szCs w:val="22"/>
              </w:rPr>
            </w:pPr>
            <w:r w:rsidRPr="00230D14">
              <w:rPr>
                <w:rFonts w:eastAsia="Tahoma" w:cs="Tahoma"/>
                <w:sz w:val="22"/>
                <w:szCs w:val="22"/>
              </w:rPr>
              <w:t xml:space="preserve">Ages 12–17 - CY </w:t>
            </w:r>
            <w:r w:rsidRPr="00230D14" w:rsidR="27F9BF91">
              <w:rPr>
                <w:rFonts w:eastAsia="Tahoma" w:cs="Tahoma"/>
                <w:sz w:val="22"/>
                <w:szCs w:val="22"/>
              </w:rPr>
              <w:t>2023-2024</w:t>
            </w:r>
          </w:p>
        </w:tc>
        <w:tc>
          <w:tcPr>
            <w:tcW w:w="1427" w:type="dxa"/>
            <w:vAlign w:val="center"/>
          </w:tcPr>
          <w:p w:rsidR="00961CFB" w:rsidRPr="00230D14" w:rsidP="00230D14">
            <w:pPr>
              <w:jc w:val="center"/>
              <w:rPr>
                <w:rFonts w:eastAsia="Tahoma" w:cs="Tahoma"/>
                <w:b/>
                <w:bCs/>
                <w:sz w:val="22"/>
                <w:szCs w:val="22"/>
              </w:rPr>
            </w:pPr>
          </w:p>
        </w:tc>
        <w:tc>
          <w:tcPr>
            <w:tcW w:w="1833" w:type="dxa"/>
            <w:vAlign w:val="center"/>
          </w:tcPr>
          <w:p w:rsidR="00961CFB" w:rsidRPr="00230D14" w:rsidP="00230D14">
            <w:pPr>
              <w:jc w:val="center"/>
              <w:rPr>
                <w:rFonts w:eastAsia="Tahoma" w:cs="Tahoma"/>
                <w:sz w:val="22"/>
                <w:szCs w:val="22"/>
              </w:rPr>
            </w:pPr>
          </w:p>
        </w:tc>
      </w:tr>
      <w:tr w:rsidTr="00230D14">
        <w:tblPrEx>
          <w:tblW w:w="9349" w:type="dxa"/>
          <w:tblCellMar>
            <w:left w:w="86" w:type="dxa"/>
            <w:bottom w:w="43" w:type="dxa"/>
            <w:right w:w="86" w:type="dxa"/>
          </w:tblCellMar>
          <w:tblLook w:val="01E0"/>
        </w:tblPrEx>
        <w:trPr>
          <w:cantSplit/>
        </w:trPr>
        <w:tc>
          <w:tcPr>
            <w:tcW w:w="1817" w:type="dxa"/>
            <w:vMerge/>
          </w:tcPr>
          <w:p w:rsidR="00961CFB" w:rsidRPr="00230D14" w:rsidP="00502776">
            <w:pPr>
              <w:rPr>
                <w:rFonts w:cs="Tahoma"/>
                <w:sz w:val="22"/>
                <w:szCs w:val="22"/>
              </w:rPr>
            </w:pPr>
          </w:p>
        </w:tc>
        <w:tc>
          <w:tcPr>
            <w:tcW w:w="4272" w:type="dxa"/>
          </w:tcPr>
          <w:p w:rsidR="00961CFB" w:rsidRPr="00230D14" w:rsidP="1A3374E7">
            <w:pPr>
              <w:rPr>
                <w:rFonts w:eastAsia="Tahoma" w:cs="Tahoma"/>
                <w:sz w:val="22"/>
                <w:szCs w:val="22"/>
              </w:rPr>
            </w:pPr>
            <w:r w:rsidRPr="00230D14">
              <w:rPr>
                <w:rFonts w:eastAsia="Tahoma" w:cs="Tahoma"/>
                <w:sz w:val="22"/>
                <w:szCs w:val="22"/>
              </w:rPr>
              <w:t xml:space="preserve">Ages 18+ - CY </w:t>
            </w:r>
            <w:r w:rsidRPr="00230D14" w:rsidR="27F9BF91">
              <w:rPr>
                <w:rFonts w:eastAsia="Tahoma" w:cs="Tahoma"/>
                <w:sz w:val="22"/>
                <w:szCs w:val="22"/>
              </w:rPr>
              <w:t>2023-2024</w:t>
            </w:r>
          </w:p>
        </w:tc>
        <w:tc>
          <w:tcPr>
            <w:tcW w:w="1427" w:type="dxa"/>
            <w:vAlign w:val="center"/>
          </w:tcPr>
          <w:p w:rsidR="00961CFB" w:rsidRPr="00230D14" w:rsidP="00230D14">
            <w:pPr>
              <w:jc w:val="center"/>
              <w:rPr>
                <w:rFonts w:eastAsia="Tahoma" w:cs="Tahoma"/>
                <w:b/>
                <w:bCs/>
                <w:sz w:val="22"/>
                <w:szCs w:val="22"/>
              </w:rPr>
            </w:pPr>
          </w:p>
        </w:tc>
        <w:tc>
          <w:tcPr>
            <w:tcW w:w="1833" w:type="dxa"/>
            <w:vAlign w:val="center"/>
          </w:tcPr>
          <w:p w:rsidR="00961CFB" w:rsidRPr="00230D14" w:rsidP="00230D14">
            <w:pPr>
              <w:jc w:val="center"/>
              <w:rPr>
                <w:rFonts w:eastAsia="Tahoma" w:cs="Tahoma"/>
                <w:sz w:val="22"/>
                <w:szCs w:val="22"/>
              </w:rPr>
            </w:pPr>
          </w:p>
        </w:tc>
      </w:tr>
    </w:tbl>
    <w:p w:rsidR="00502776" w:rsidRPr="007E2F47" w:rsidP="1A3374E7">
      <w:pPr>
        <w:rPr>
          <w:rFonts w:eastAsia="Tahoma" w:cs="Tahoma"/>
          <w:sz w:val="20"/>
          <w:szCs w:val="20"/>
        </w:rPr>
      </w:pPr>
      <w:r w:rsidRPr="007E2F47">
        <w:rPr>
          <w:rFonts w:eastAsia="Tahoma" w:cs="Tahoma"/>
          <w:b/>
          <w:bCs/>
          <w:sz w:val="20"/>
          <w:szCs w:val="20"/>
          <w:vertAlign w:val="superscript"/>
        </w:rPr>
        <w:t>a</w:t>
      </w:r>
      <w:r w:rsidRPr="007E2F47" w:rsidR="1F9A88B0">
        <w:rPr>
          <w:rFonts w:eastAsia="Tahoma" w:cs="Tahoma"/>
          <w:sz w:val="20"/>
          <w:szCs w:val="20"/>
        </w:rPr>
        <w:t xml:space="preserve"> The question was asked about each tobacco product separately, and the youngest age at first use was taken as the measure.</w:t>
      </w:r>
    </w:p>
    <w:p w:rsidR="00AC1674" w:rsidRPr="007E2F47" w:rsidP="1CA0981A">
      <w:pPr>
        <w:rPr>
          <w:sz w:val="20"/>
          <w:szCs w:val="20"/>
        </w:rPr>
        <w:sectPr w:rsidSect="00D464BC">
          <w:endnotePr>
            <w:numFmt w:val="lowerLetter"/>
          </w:endnotePr>
          <w:pgSz w:w="12240" w:h="15840" w:code="1"/>
          <w:pgMar w:top="720" w:right="1440" w:bottom="1440" w:left="1440" w:header="720" w:footer="504" w:gutter="0"/>
          <w:cols w:space="720"/>
          <w:docGrid w:linePitch="326"/>
        </w:sectPr>
      </w:pPr>
      <w:r w:rsidRPr="007E2F47">
        <w:rPr>
          <w:rFonts w:eastAsia="Tahoma" w:cs="Tahoma"/>
          <w:b/>
          <w:bCs/>
          <w:sz w:val="20"/>
          <w:szCs w:val="20"/>
          <w:vertAlign w:val="superscript"/>
        </w:rPr>
        <w:t>b</w:t>
      </w:r>
      <w:r w:rsidRPr="007E2F47" w:rsidR="1F9A88B0">
        <w:rPr>
          <w:rFonts w:eastAsia="Tahoma" w:cs="Tahoma"/>
          <w:sz w:val="20"/>
          <w:szCs w:val="20"/>
          <w:vertAlign w:val="superscript"/>
        </w:rPr>
        <w:t xml:space="preserve"> </w:t>
      </w:r>
      <w:r w:rsidRPr="007E2F47" w:rsidR="1F9A88B0">
        <w:rPr>
          <w:rFonts w:eastAsia="Tahoma" w:cs="Tahoma"/>
          <w:sz w:val="20"/>
          <w:szCs w:val="20"/>
        </w:rPr>
        <w:t>The question was asked about each drug in this category separately, and the youngest age at first use was taken as the measure</w:t>
      </w:r>
      <w:r w:rsidRPr="007E2F47" w:rsidR="1F9A88B0">
        <w:rPr>
          <w:sz w:val="20"/>
          <w:szCs w:val="20"/>
        </w:rPr>
        <w:t>.</w:t>
      </w:r>
    </w:p>
    <w:p w:rsidR="00307F7B" w:rsidRPr="005A2942" w:rsidP="1CA0981A">
      <w:pPr>
        <w:rPr>
          <w:sz w:val="17"/>
          <w:szCs w:val="17"/>
        </w:rPr>
      </w:pPr>
    </w:p>
    <w:p w:rsidR="00502776" w:rsidRPr="00741B1F" w:rsidP="00E7752C">
      <w:pPr>
        <w:pStyle w:val="Heading3"/>
        <w:rPr>
          <w:rFonts w:eastAsia="Tahoma"/>
          <w:color w:val="000000"/>
        </w:rPr>
      </w:pPr>
      <w:bookmarkStart w:id="155" w:name="_Toc193878240"/>
      <w:bookmarkStart w:id="156" w:name="_Toc196319507"/>
      <w:r w:rsidRPr="1A3374E7">
        <w:rPr>
          <w:rFonts w:eastAsia="Tahoma"/>
        </w:rPr>
        <w:t>SUPTRS BG</w:t>
      </w:r>
      <w:r w:rsidRPr="1A3374E7" w:rsidR="262D2B54">
        <w:rPr>
          <w:rFonts w:eastAsia="Tahoma"/>
        </w:rPr>
        <w:t xml:space="preserve"> </w:t>
      </w:r>
      <w:r w:rsidRPr="1A3374E7" w:rsidR="74B1EE4D">
        <w:rPr>
          <w:rFonts w:eastAsia="Tahoma"/>
        </w:rPr>
        <w:t xml:space="preserve">Report </w:t>
      </w:r>
      <w:r w:rsidRPr="1A3374E7" w:rsidR="101B1BD5">
        <w:rPr>
          <w:rFonts w:eastAsia="Tahoma"/>
        </w:rPr>
        <w:t>Table 24</w:t>
      </w:r>
      <w:r w:rsidRPr="1A3374E7" w:rsidR="112E6ED8">
        <w:rPr>
          <w:rFonts w:eastAsia="Tahoma"/>
        </w:rPr>
        <w:t>.</w:t>
      </w:r>
      <w:r w:rsidR="008A2CC5">
        <w:rPr>
          <w:rFonts w:eastAsia="Tahoma"/>
        </w:rPr>
        <w:t xml:space="preserve"> </w:t>
      </w:r>
      <w:r w:rsidRPr="1A3374E7" w:rsidR="101B1BD5">
        <w:rPr>
          <w:rFonts w:eastAsia="Tahoma"/>
        </w:rPr>
        <w:t xml:space="preserve">Substance Use Disorder </w:t>
      </w:r>
      <w:r w:rsidRPr="1A3374E7" w:rsidR="19A3B931">
        <w:rPr>
          <w:rFonts w:eastAsia="Tahoma"/>
        </w:rPr>
        <w:t xml:space="preserve">Primary </w:t>
      </w:r>
      <w:r w:rsidRPr="1A3374E7" w:rsidR="101B1BD5">
        <w:rPr>
          <w:rFonts w:eastAsia="Tahoma"/>
        </w:rPr>
        <w:t>Prevention NOMs Domain: Reduced Morbidity – Drug Use/Alcohol Use</w:t>
      </w:r>
      <w:bookmarkEnd w:id="155"/>
      <w:bookmarkEnd w:id="156"/>
      <w:r w:rsidR="008A2CC5">
        <w:rPr>
          <w:rFonts w:eastAsia="Tahoma"/>
        </w:rPr>
        <w:t xml:space="preserve"> </w:t>
      </w:r>
    </w:p>
    <w:p w:rsidR="00502776" w:rsidRPr="00B82E87" w:rsidP="1A3374E7">
      <w:pPr>
        <w:rPr>
          <w:rFonts w:eastAsia="Tahoma" w:cs="Tahoma"/>
        </w:rPr>
      </w:pPr>
    </w:p>
    <w:p w:rsidR="00502776" w:rsidRPr="001A34F7" w:rsidP="006C6513">
      <w:pPr>
        <w:rPr>
          <w:rFonts w:eastAsia="Tahoma" w:cs="Tahoma"/>
          <w:b/>
          <w:bCs/>
        </w:rPr>
      </w:pPr>
      <w:r w:rsidRPr="001A34F7">
        <w:rPr>
          <w:rFonts w:eastAsia="Tahoma" w:cs="Tahoma"/>
          <w:b/>
          <w:bCs/>
        </w:rPr>
        <w:t>Measure:</w:t>
      </w:r>
      <w:r w:rsidR="008A2CC5">
        <w:rPr>
          <w:rFonts w:eastAsia="Tahoma" w:cs="Tahoma"/>
          <w:b/>
          <w:bCs/>
        </w:rPr>
        <w:t xml:space="preserve"> </w:t>
      </w:r>
      <w:r w:rsidRPr="007E2F47">
        <w:rPr>
          <w:rFonts w:eastAsia="Tahoma" w:cs="Tahoma"/>
        </w:rPr>
        <w:t>Perception of Disapproval/Attitudes</w:t>
      </w:r>
    </w:p>
    <w:p w:rsidR="06F171EE" w:rsidP="1A3374E7">
      <w:pPr>
        <w:rPr>
          <w:rFonts w:eastAsia="Tahoma" w:cs="Tahoma"/>
          <w:b/>
          <w:bC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
      <w:tblGrid>
        <w:gridCol w:w="2040"/>
        <w:gridCol w:w="3932"/>
        <w:gridCol w:w="1462"/>
        <w:gridCol w:w="1916"/>
      </w:tblGrid>
      <w:tr w:rsidTr="00741B1F">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Ex>
        <w:trPr>
          <w:cantSplit/>
          <w:tblHeader/>
        </w:trPr>
        <w:tc>
          <w:tcPr>
            <w:tcW w:w="2040" w:type="dxa"/>
            <w:shd w:val="clear" w:color="auto" w:fill="365F91"/>
          </w:tcPr>
          <w:p w:rsidR="00502776" w:rsidRPr="00741B1F" w:rsidP="007E2F47">
            <w:pPr>
              <w:contextualSpacing/>
              <w:jc w:val="center"/>
              <w:rPr>
                <w:rFonts w:eastAsia="Tahoma" w:cs="Tahoma"/>
                <w:b/>
                <w:bCs/>
                <w:color w:val="FFFFFF"/>
                <w:sz w:val="22"/>
                <w:szCs w:val="22"/>
              </w:rPr>
            </w:pPr>
            <w:r w:rsidRPr="00741B1F">
              <w:rPr>
                <w:rFonts w:eastAsia="Tahoma" w:cs="Tahoma"/>
                <w:b/>
                <w:bCs/>
                <w:color w:val="FFFFFF"/>
                <w:sz w:val="22"/>
                <w:szCs w:val="22"/>
              </w:rPr>
              <w:t>A.</w:t>
            </w:r>
          </w:p>
          <w:p w:rsidR="00502776" w:rsidRPr="00741B1F" w:rsidP="007E2F47">
            <w:pPr>
              <w:contextualSpacing/>
              <w:jc w:val="center"/>
              <w:rPr>
                <w:rFonts w:eastAsia="Tahoma" w:cs="Tahoma"/>
                <w:b/>
                <w:bCs/>
                <w:color w:val="FFFFFF"/>
                <w:sz w:val="22"/>
                <w:szCs w:val="22"/>
              </w:rPr>
            </w:pPr>
            <w:r w:rsidRPr="00741B1F">
              <w:rPr>
                <w:rFonts w:eastAsia="Tahoma" w:cs="Tahoma"/>
                <w:b/>
                <w:bCs/>
                <w:color w:val="FFFFFF"/>
                <w:sz w:val="22"/>
                <w:szCs w:val="22"/>
              </w:rPr>
              <w:t>Measure</w:t>
            </w:r>
          </w:p>
        </w:tc>
        <w:tc>
          <w:tcPr>
            <w:tcW w:w="3932" w:type="dxa"/>
            <w:shd w:val="clear" w:color="auto" w:fill="365F91"/>
          </w:tcPr>
          <w:p w:rsidR="00502776" w:rsidRPr="00741B1F" w:rsidP="007E2F47">
            <w:pPr>
              <w:contextualSpacing/>
              <w:jc w:val="center"/>
              <w:rPr>
                <w:rFonts w:eastAsia="Tahoma" w:cs="Tahoma"/>
                <w:b/>
                <w:bCs/>
                <w:color w:val="FFFFFF"/>
                <w:sz w:val="22"/>
                <w:szCs w:val="22"/>
              </w:rPr>
            </w:pPr>
            <w:r w:rsidRPr="00741B1F">
              <w:rPr>
                <w:rFonts w:eastAsia="Tahoma" w:cs="Tahoma"/>
                <w:b/>
                <w:bCs/>
                <w:color w:val="FFFFFF"/>
                <w:sz w:val="22"/>
                <w:szCs w:val="22"/>
              </w:rPr>
              <w:t>B.</w:t>
            </w:r>
          </w:p>
          <w:p w:rsidR="00502776" w:rsidRPr="00741B1F" w:rsidP="007E2F47">
            <w:pPr>
              <w:contextualSpacing/>
              <w:jc w:val="center"/>
              <w:rPr>
                <w:rFonts w:eastAsia="Tahoma" w:cs="Tahoma"/>
                <w:b/>
                <w:bCs/>
                <w:color w:val="FFFFFF"/>
                <w:sz w:val="22"/>
                <w:szCs w:val="22"/>
              </w:rPr>
            </w:pPr>
            <w:r w:rsidRPr="00741B1F">
              <w:rPr>
                <w:rFonts w:eastAsia="Tahoma" w:cs="Tahoma"/>
                <w:b/>
                <w:bCs/>
                <w:color w:val="FFFFFF"/>
                <w:sz w:val="22"/>
                <w:szCs w:val="22"/>
              </w:rPr>
              <w:t>Question/Response</w:t>
            </w:r>
          </w:p>
        </w:tc>
        <w:tc>
          <w:tcPr>
            <w:tcW w:w="1462" w:type="dxa"/>
            <w:shd w:val="clear" w:color="auto" w:fill="365F91"/>
          </w:tcPr>
          <w:p w:rsidR="00502776" w:rsidRPr="00741B1F" w:rsidP="007E2F47">
            <w:pPr>
              <w:contextualSpacing/>
              <w:jc w:val="center"/>
              <w:rPr>
                <w:rFonts w:eastAsia="Tahoma" w:cs="Tahoma"/>
                <w:b/>
                <w:bCs/>
                <w:color w:val="FFFFFF"/>
                <w:sz w:val="22"/>
                <w:szCs w:val="22"/>
              </w:rPr>
            </w:pPr>
            <w:r w:rsidRPr="00741B1F">
              <w:rPr>
                <w:rFonts w:eastAsia="Tahoma" w:cs="Tahoma"/>
                <w:b/>
                <w:bCs/>
                <w:color w:val="FFFFFF"/>
                <w:sz w:val="22"/>
                <w:szCs w:val="22"/>
              </w:rPr>
              <w:t>C.</w:t>
            </w:r>
          </w:p>
          <w:p w:rsidR="00502776" w:rsidRPr="00741B1F" w:rsidP="007E2F47">
            <w:pPr>
              <w:contextualSpacing/>
              <w:jc w:val="center"/>
              <w:rPr>
                <w:rFonts w:eastAsia="Tahoma" w:cs="Tahoma"/>
                <w:b/>
                <w:bCs/>
                <w:color w:val="FFFFFF"/>
                <w:sz w:val="22"/>
                <w:szCs w:val="22"/>
              </w:rPr>
            </w:pPr>
            <w:r w:rsidRPr="00741B1F">
              <w:rPr>
                <w:rFonts w:eastAsia="Tahoma" w:cs="Tahoma"/>
                <w:b/>
                <w:bCs/>
                <w:color w:val="FFFFFF"/>
                <w:sz w:val="22"/>
                <w:szCs w:val="22"/>
              </w:rPr>
              <w:t>Pre-populated Data</w:t>
            </w:r>
          </w:p>
        </w:tc>
        <w:tc>
          <w:tcPr>
            <w:tcW w:w="1916" w:type="dxa"/>
            <w:shd w:val="clear" w:color="auto" w:fill="365F91"/>
          </w:tcPr>
          <w:p w:rsidR="00502776" w:rsidRPr="00741B1F" w:rsidP="007E2F47">
            <w:pPr>
              <w:contextualSpacing/>
              <w:jc w:val="center"/>
              <w:rPr>
                <w:rFonts w:eastAsia="Tahoma" w:cs="Tahoma"/>
                <w:b/>
                <w:bCs/>
                <w:color w:val="FFFFFF"/>
                <w:sz w:val="22"/>
                <w:szCs w:val="22"/>
              </w:rPr>
            </w:pPr>
            <w:r w:rsidRPr="00741B1F">
              <w:rPr>
                <w:rFonts w:eastAsia="Tahoma" w:cs="Tahoma"/>
                <w:b/>
                <w:bCs/>
                <w:color w:val="FFFFFF"/>
                <w:sz w:val="22"/>
                <w:szCs w:val="22"/>
              </w:rPr>
              <w:t>D.</w:t>
            </w:r>
          </w:p>
          <w:p w:rsidR="00502776" w:rsidRPr="00741B1F" w:rsidP="007E2F47">
            <w:pPr>
              <w:contextualSpacing/>
              <w:jc w:val="center"/>
              <w:rPr>
                <w:rFonts w:eastAsia="Tahoma" w:cs="Tahoma"/>
                <w:color w:val="FFFFFF"/>
                <w:sz w:val="22"/>
                <w:szCs w:val="22"/>
              </w:rPr>
            </w:pPr>
            <w:r w:rsidRPr="00741B1F">
              <w:rPr>
                <w:rFonts w:eastAsia="Tahoma" w:cs="Tahoma"/>
                <w:b/>
                <w:bCs/>
                <w:color w:val="FFFFFF"/>
                <w:sz w:val="22"/>
                <w:szCs w:val="22"/>
              </w:rPr>
              <w:t>Supplemental</w:t>
            </w:r>
            <w:r w:rsidRPr="00741B1F" w:rsidR="1F9A88B0">
              <w:rPr>
                <w:rFonts w:eastAsia="Tahoma" w:cs="Tahoma"/>
                <w:b/>
                <w:bCs/>
                <w:color w:val="FFFFFF"/>
                <w:sz w:val="22"/>
                <w:szCs w:val="22"/>
              </w:rPr>
              <w:t xml:space="preserve"> </w:t>
            </w:r>
            <w:r w:rsidRPr="00741B1F" w:rsidR="771DC3F2">
              <w:rPr>
                <w:rFonts w:eastAsia="Tahoma" w:cs="Tahoma"/>
                <w:b/>
                <w:bCs/>
                <w:color w:val="FFFFFF"/>
                <w:sz w:val="22"/>
                <w:szCs w:val="22"/>
              </w:rPr>
              <w:t>Data if</w:t>
            </w:r>
            <w:r w:rsidRPr="00741B1F">
              <w:rPr>
                <w:rFonts w:eastAsia="Tahoma" w:cs="Tahoma"/>
                <w:b/>
                <w:bCs/>
                <w:color w:val="FFFFFF"/>
                <w:sz w:val="22"/>
                <w:szCs w:val="22"/>
              </w:rPr>
              <w:t xml:space="preserve"> any</w:t>
            </w:r>
          </w:p>
        </w:tc>
      </w:tr>
      <w:tr w:rsidTr="00186699">
        <w:tblPrEx>
          <w:tblW w:w="9350" w:type="dxa"/>
          <w:tblCellMar>
            <w:left w:w="86" w:type="dxa"/>
            <w:bottom w:w="43" w:type="dxa"/>
            <w:right w:w="86" w:type="dxa"/>
          </w:tblCellMar>
          <w:tblLook w:val="01E0"/>
        </w:tblPrEx>
        <w:trPr>
          <w:cantSplit/>
        </w:trPr>
        <w:tc>
          <w:tcPr>
            <w:tcW w:w="2040" w:type="dxa"/>
            <w:vMerge w:val="restart"/>
          </w:tcPr>
          <w:p w:rsidR="00502776" w:rsidRPr="007E2F47" w:rsidP="007E2F47">
            <w:pPr>
              <w:contextualSpacing/>
              <w:rPr>
                <w:rFonts w:eastAsia="Tahoma" w:cs="Tahoma"/>
                <w:sz w:val="22"/>
                <w:szCs w:val="22"/>
              </w:rPr>
            </w:pPr>
            <w:r w:rsidRPr="007E2F47">
              <w:rPr>
                <w:rFonts w:eastAsia="Tahoma" w:cs="Tahoma"/>
                <w:sz w:val="22"/>
                <w:szCs w:val="22"/>
              </w:rPr>
              <w:t>1. Disapproval of Cigarettes</w:t>
            </w:r>
          </w:p>
        </w:tc>
        <w:tc>
          <w:tcPr>
            <w:tcW w:w="3932" w:type="dxa"/>
          </w:tcPr>
          <w:p w:rsidR="00502776" w:rsidRPr="007E2F47" w:rsidP="007E2F47">
            <w:pPr>
              <w:contextualSpacing/>
              <w:rPr>
                <w:rFonts w:eastAsia="Tahoma" w:cs="Tahoma"/>
                <w:sz w:val="22"/>
                <w:szCs w:val="22"/>
              </w:rPr>
            </w:pPr>
            <w:r w:rsidRPr="007E2F47">
              <w:rPr>
                <w:rFonts w:eastAsia="Tahoma" w:cs="Tahoma"/>
                <w:b/>
                <w:bCs/>
                <w:sz w:val="22"/>
                <w:szCs w:val="22"/>
              </w:rPr>
              <w:t>Source Survey Item:</w:t>
            </w:r>
            <w:r w:rsidRPr="007E2F47">
              <w:rPr>
                <w:rFonts w:eastAsia="Tahoma" w:cs="Tahoma"/>
                <w:sz w:val="22"/>
                <w:szCs w:val="22"/>
              </w:rPr>
              <w:t xml:space="preserve"> NSDUH Questionnaire: “How do you feel about someone your age smoking one or more packs of cigarettes a day?” [Response options: Neither approve nor disapprove, somewhat disapprove, strongly disapprove]</w:t>
            </w:r>
          </w:p>
          <w:p w:rsidR="00502776" w:rsidRPr="007E2F47" w:rsidP="007E2F47">
            <w:pPr>
              <w:contextualSpacing/>
              <w:rPr>
                <w:rFonts w:eastAsia="Tahoma" w:cs="Tahoma"/>
                <w:sz w:val="22"/>
                <w:szCs w:val="22"/>
              </w:rPr>
            </w:pPr>
            <w:r w:rsidRPr="007E2F47">
              <w:rPr>
                <w:rFonts w:eastAsia="Tahoma" w:cs="Tahoma"/>
                <w:b/>
                <w:bCs/>
                <w:sz w:val="22"/>
                <w:szCs w:val="22"/>
              </w:rPr>
              <w:t>Outcome Reported:</w:t>
            </w:r>
            <w:r w:rsidRPr="007E2F47">
              <w:rPr>
                <w:rFonts w:eastAsia="Tahoma" w:cs="Tahoma"/>
                <w:sz w:val="22"/>
                <w:szCs w:val="22"/>
              </w:rPr>
              <w:t xml:space="preserve"> Percent somewhat or strongly disapproving.</w:t>
            </w:r>
          </w:p>
        </w:tc>
        <w:tc>
          <w:tcPr>
            <w:tcW w:w="1462" w:type="dxa"/>
            <w:vAlign w:val="center"/>
          </w:tcPr>
          <w:p w:rsidR="00502776" w:rsidRPr="007E2F47" w:rsidP="00186699">
            <w:pPr>
              <w:contextualSpacing/>
              <w:jc w:val="center"/>
              <w:rPr>
                <w:rFonts w:eastAsia="Tahoma" w:cs="Tahoma"/>
                <w:b/>
                <w:bCs/>
                <w:sz w:val="22"/>
                <w:szCs w:val="22"/>
              </w:rPr>
            </w:pPr>
          </w:p>
        </w:tc>
        <w:tc>
          <w:tcPr>
            <w:tcW w:w="1916" w:type="dxa"/>
            <w:vAlign w:val="center"/>
          </w:tcPr>
          <w:p w:rsidR="00502776" w:rsidRPr="007E2F47" w:rsidP="00186699">
            <w:pPr>
              <w:contextualSpacing/>
              <w:jc w:val="center"/>
              <w:rPr>
                <w:rFonts w:eastAsia="Tahoma" w:cs="Tahoma"/>
                <w:sz w:val="22"/>
                <w:szCs w:val="22"/>
              </w:rPr>
            </w:pPr>
          </w:p>
        </w:tc>
      </w:tr>
      <w:tr w:rsidTr="00186699">
        <w:tblPrEx>
          <w:tblW w:w="9350" w:type="dxa"/>
          <w:tblCellMar>
            <w:left w:w="86" w:type="dxa"/>
            <w:bottom w:w="43" w:type="dxa"/>
            <w:right w:w="86" w:type="dxa"/>
          </w:tblCellMar>
          <w:tblLook w:val="01E0"/>
        </w:tblPrEx>
        <w:trPr>
          <w:cantSplit/>
        </w:trPr>
        <w:tc>
          <w:tcPr>
            <w:tcW w:w="2040" w:type="dxa"/>
            <w:vMerge/>
          </w:tcPr>
          <w:p w:rsidR="00502776" w:rsidRPr="007E2F47" w:rsidP="007E2F47">
            <w:pPr>
              <w:contextualSpacing/>
              <w:rPr>
                <w:rFonts w:cs="Tahoma"/>
                <w:sz w:val="22"/>
                <w:szCs w:val="22"/>
              </w:rPr>
            </w:pPr>
          </w:p>
        </w:tc>
        <w:tc>
          <w:tcPr>
            <w:tcW w:w="3932" w:type="dxa"/>
          </w:tcPr>
          <w:p w:rsidR="00502776" w:rsidRPr="007E2F47" w:rsidP="007E2F47">
            <w:pPr>
              <w:contextualSpacing/>
              <w:rPr>
                <w:rFonts w:eastAsia="Tahoma" w:cs="Tahoma"/>
                <w:sz w:val="22"/>
                <w:szCs w:val="22"/>
              </w:rPr>
            </w:pPr>
            <w:r w:rsidRPr="007E2F47">
              <w:rPr>
                <w:rFonts w:eastAsia="Tahoma" w:cs="Tahoma"/>
                <w:sz w:val="22"/>
                <w:szCs w:val="22"/>
              </w:rPr>
              <w:t xml:space="preserve">Ages 12–17 - </w:t>
            </w:r>
            <w:r w:rsidRPr="007E2F47" w:rsidR="532BBE0A">
              <w:rPr>
                <w:rFonts w:eastAsia="Tahoma" w:cs="Tahoma"/>
                <w:sz w:val="22"/>
                <w:szCs w:val="22"/>
              </w:rPr>
              <w:t xml:space="preserve">CY </w:t>
            </w:r>
            <w:r w:rsidRPr="007E2F47" w:rsidR="27F9BF91">
              <w:rPr>
                <w:rFonts w:eastAsia="Tahoma" w:cs="Tahoma"/>
                <w:sz w:val="22"/>
                <w:szCs w:val="22"/>
              </w:rPr>
              <w:t>2023-2024</w:t>
            </w:r>
          </w:p>
        </w:tc>
        <w:tc>
          <w:tcPr>
            <w:tcW w:w="1462" w:type="dxa"/>
            <w:vAlign w:val="center"/>
          </w:tcPr>
          <w:p w:rsidR="00502776" w:rsidRPr="007E2F47" w:rsidP="00186699">
            <w:pPr>
              <w:contextualSpacing/>
              <w:jc w:val="center"/>
              <w:rPr>
                <w:rFonts w:eastAsia="Tahoma" w:cs="Tahoma"/>
                <w:b/>
                <w:bCs/>
                <w:sz w:val="22"/>
                <w:szCs w:val="22"/>
              </w:rPr>
            </w:pPr>
          </w:p>
        </w:tc>
        <w:tc>
          <w:tcPr>
            <w:tcW w:w="1916" w:type="dxa"/>
            <w:vAlign w:val="center"/>
          </w:tcPr>
          <w:p w:rsidR="00502776" w:rsidRPr="007E2F47" w:rsidP="00186699">
            <w:pPr>
              <w:contextualSpacing/>
              <w:jc w:val="center"/>
              <w:rPr>
                <w:rFonts w:eastAsia="Tahoma" w:cs="Tahoma"/>
                <w:sz w:val="22"/>
                <w:szCs w:val="22"/>
              </w:rPr>
            </w:pPr>
          </w:p>
        </w:tc>
      </w:tr>
      <w:tr w:rsidTr="00186699">
        <w:tblPrEx>
          <w:tblW w:w="9350" w:type="dxa"/>
          <w:tblCellMar>
            <w:left w:w="86" w:type="dxa"/>
            <w:bottom w:w="43" w:type="dxa"/>
            <w:right w:w="86" w:type="dxa"/>
          </w:tblCellMar>
          <w:tblLook w:val="01E0"/>
        </w:tblPrEx>
        <w:trPr>
          <w:cantSplit/>
        </w:trPr>
        <w:tc>
          <w:tcPr>
            <w:tcW w:w="2040" w:type="dxa"/>
            <w:vMerge w:val="restart"/>
          </w:tcPr>
          <w:p w:rsidR="00502776" w:rsidRPr="007E2F47" w:rsidP="007E2F47">
            <w:pPr>
              <w:contextualSpacing/>
              <w:rPr>
                <w:rFonts w:eastAsia="Tahoma" w:cs="Tahoma"/>
                <w:sz w:val="22"/>
                <w:szCs w:val="22"/>
              </w:rPr>
            </w:pPr>
            <w:r w:rsidRPr="007E2F47">
              <w:rPr>
                <w:rFonts w:eastAsia="Tahoma" w:cs="Tahoma"/>
                <w:sz w:val="22"/>
                <w:szCs w:val="22"/>
              </w:rPr>
              <w:t>2. Perception of Peer Disapproval of Cigarettes</w:t>
            </w:r>
          </w:p>
        </w:tc>
        <w:tc>
          <w:tcPr>
            <w:tcW w:w="3932" w:type="dxa"/>
          </w:tcPr>
          <w:p w:rsidR="00502776" w:rsidRPr="007E2F47" w:rsidP="007E2F47">
            <w:pPr>
              <w:contextualSpacing/>
              <w:rPr>
                <w:rFonts w:eastAsia="Tahoma" w:cs="Tahoma"/>
                <w:sz w:val="22"/>
                <w:szCs w:val="22"/>
              </w:rPr>
            </w:pPr>
            <w:r w:rsidRPr="007E2F47">
              <w:rPr>
                <w:rFonts w:eastAsia="Tahoma" w:cs="Tahoma"/>
                <w:b/>
                <w:bCs/>
                <w:sz w:val="22"/>
                <w:szCs w:val="22"/>
              </w:rPr>
              <w:t>Source Survey Item:</w:t>
            </w:r>
            <w:r w:rsidRPr="007E2F47">
              <w:rPr>
                <w:rFonts w:eastAsia="Tahoma" w:cs="Tahoma"/>
                <w:sz w:val="22"/>
                <w:szCs w:val="22"/>
              </w:rPr>
              <w:t xml:space="preserve"> NSDUH Questionnaire: “How do you think your close friends would feel about you</w:t>
            </w:r>
            <w:r w:rsidRPr="007E2F47">
              <w:rPr>
                <w:rFonts w:eastAsia="Tahoma" w:cs="Tahoma"/>
                <w:b/>
                <w:bCs/>
                <w:sz w:val="22"/>
                <w:szCs w:val="22"/>
              </w:rPr>
              <w:t xml:space="preserve"> </w:t>
            </w:r>
            <w:r w:rsidRPr="007E2F47">
              <w:rPr>
                <w:rFonts w:eastAsia="Tahoma" w:cs="Tahoma"/>
                <w:sz w:val="22"/>
                <w:szCs w:val="22"/>
              </w:rPr>
              <w:t>smoking one or more packs of cigarettes a day?” [Response options: Neither approve nor disapprove, somewhat disapprove, strongly disapprove]</w:t>
            </w:r>
          </w:p>
          <w:p w:rsidR="00502776" w:rsidRPr="007E2F47" w:rsidP="007E2F47">
            <w:pPr>
              <w:contextualSpacing/>
              <w:rPr>
                <w:rFonts w:eastAsia="Tahoma" w:cs="Tahoma"/>
                <w:sz w:val="22"/>
                <w:szCs w:val="22"/>
              </w:rPr>
            </w:pPr>
            <w:r w:rsidRPr="007E2F47">
              <w:rPr>
                <w:rFonts w:eastAsia="Tahoma" w:cs="Tahoma"/>
                <w:b/>
                <w:bCs/>
                <w:sz w:val="22"/>
                <w:szCs w:val="22"/>
              </w:rPr>
              <w:t>Outcome Reported:</w:t>
            </w:r>
            <w:r w:rsidRPr="007E2F47">
              <w:rPr>
                <w:rFonts w:eastAsia="Tahoma" w:cs="Tahoma"/>
                <w:sz w:val="22"/>
                <w:szCs w:val="22"/>
              </w:rPr>
              <w:t xml:space="preserve"> Percent reporting that their friends would somewhat or strongly disapprove.</w:t>
            </w:r>
          </w:p>
        </w:tc>
        <w:tc>
          <w:tcPr>
            <w:tcW w:w="1462" w:type="dxa"/>
            <w:vAlign w:val="center"/>
          </w:tcPr>
          <w:p w:rsidR="00502776" w:rsidRPr="007E2F47" w:rsidP="00186699">
            <w:pPr>
              <w:contextualSpacing/>
              <w:jc w:val="center"/>
              <w:rPr>
                <w:rFonts w:eastAsia="Tahoma" w:cs="Tahoma"/>
                <w:b/>
                <w:bCs/>
                <w:sz w:val="22"/>
                <w:szCs w:val="22"/>
              </w:rPr>
            </w:pPr>
          </w:p>
        </w:tc>
        <w:tc>
          <w:tcPr>
            <w:tcW w:w="1916" w:type="dxa"/>
            <w:vAlign w:val="center"/>
          </w:tcPr>
          <w:p w:rsidR="00502776" w:rsidRPr="007E2F47" w:rsidP="00186699">
            <w:pPr>
              <w:contextualSpacing/>
              <w:jc w:val="center"/>
              <w:rPr>
                <w:rFonts w:eastAsia="Tahoma" w:cs="Tahoma"/>
                <w:sz w:val="22"/>
                <w:szCs w:val="22"/>
              </w:rPr>
            </w:pPr>
          </w:p>
        </w:tc>
      </w:tr>
      <w:tr w:rsidTr="00186699">
        <w:tblPrEx>
          <w:tblW w:w="9350" w:type="dxa"/>
          <w:tblCellMar>
            <w:left w:w="86" w:type="dxa"/>
            <w:bottom w:w="43" w:type="dxa"/>
            <w:right w:w="86" w:type="dxa"/>
          </w:tblCellMar>
          <w:tblLook w:val="01E0"/>
        </w:tblPrEx>
        <w:trPr>
          <w:cantSplit/>
        </w:trPr>
        <w:tc>
          <w:tcPr>
            <w:tcW w:w="2040" w:type="dxa"/>
            <w:vMerge/>
          </w:tcPr>
          <w:p w:rsidR="00502776" w:rsidRPr="007E2F47" w:rsidP="007E2F47">
            <w:pPr>
              <w:contextualSpacing/>
              <w:rPr>
                <w:rFonts w:cs="Tahoma"/>
                <w:sz w:val="22"/>
                <w:szCs w:val="22"/>
              </w:rPr>
            </w:pPr>
          </w:p>
        </w:tc>
        <w:tc>
          <w:tcPr>
            <w:tcW w:w="3932" w:type="dxa"/>
          </w:tcPr>
          <w:p w:rsidR="00502776" w:rsidRPr="007E2F47" w:rsidP="007E2F47">
            <w:pPr>
              <w:contextualSpacing/>
              <w:rPr>
                <w:rFonts w:eastAsia="Tahoma" w:cs="Tahoma"/>
                <w:sz w:val="22"/>
                <w:szCs w:val="22"/>
              </w:rPr>
            </w:pPr>
            <w:r w:rsidRPr="007E2F47">
              <w:rPr>
                <w:rFonts w:eastAsia="Tahoma" w:cs="Tahoma"/>
                <w:sz w:val="22"/>
                <w:szCs w:val="22"/>
              </w:rPr>
              <w:t xml:space="preserve">Ages 12–17 - </w:t>
            </w:r>
            <w:r w:rsidRPr="007E2F47" w:rsidR="532BBE0A">
              <w:rPr>
                <w:rFonts w:eastAsia="Tahoma" w:cs="Tahoma"/>
                <w:sz w:val="22"/>
                <w:szCs w:val="22"/>
              </w:rPr>
              <w:t xml:space="preserve">CY </w:t>
            </w:r>
            <w:r w:rsidRPr="007E2F47" w:rsidR="27F9BF91">
              <w:rPr>
                <w:rFonts w:eastAsia="Tahoma" w:cs="Tahoma"/>
                <w:sz w:val="22"/>
                <w:szCs w:val="22"/>
              </w:rPr>
              <w:t>2023-2024</w:t>
            </w:r>
          </w:p>
        </w:tc>
        <w:tc>
          <w:tcPr>
            <w:tcW w:w="1462" w:type="dxa"/>
            <w:vAlign w:val="center"/>
          </w:tcPr>
          <w:p w:rsidR="00502776" w:rsidRPr="007E2F47" w:rsidP="00186699">
            <w:pPr>
              <w:contextualSpacing/>
              <w:jc w:val="center"/>
              <w:rPr>
                <w:rFonts w:eastAsia="Tahoma" w:cs="Tahoma"/>
                <w:b/>
                <w:bCs/>
                <w:sz w:val="22"/>
                <w:szCs w:val="22"/>
              </w:rPr>
            </w:pPr>
          </w:p>
        </w:tc>
        <w:tc>
          <w:tcPr>
            <w:tcW w:w="1916" w:type="dxa"/>
            <w:vAlign w:val="center"/>
          </w:tcPr>
          <w:p w:rsidR="00502776" w:rsidRPr="007E2F47" w:rsidP="00186699">
            <w:pPr>
              <w:contextualSpacing/>
              <w:jc w:val="center"/>
              <w:rPr>
                <w:rFonts w:eastAsia="Tahoma" w:cs="Tahoma"/>
                <w:sz w:val="22"/>
                <w:szCs w:val="22"/>
              </w:rPr>
            </w:pPr>
          </w:p>
        </w:tc>
      </w:tr>
      <w:tr w:rsidTr="00186699">
        <w:tblPrEx>
          <w:tblW w:w="9350" w:type="dxa"/>
          <w:tblCellMar>
            <w:left w:w="86" w:type="dxa"/>
            <w:bottom w:w="43" w:type="dxa"/>
            <w:right w:w="86" w:type="dxa"/>
          </w:tblCellMar>
          <w:tblLook w:val="01E0"/>
        </w:tblPrEx>
        <w:trPr>
          <w:cantSplit/>
        </w:trPr>
        <w:tc>
          <w:tcPr>
            <w:tcW w:w="2040" w:type="dxa"/>
            <w:vMerge w:val="restart"/>
          </w:tcPr>
          <w:p w:rsidR="00502776" w:rsidRPr="007E2F47" w:rsidP="007E2F47">
            <w:pPr>
              <w:contextualSpacing/>
              <w:rPr>
                <w:rFonts w:eastAsia="Tahoma" w:cs="Tahoma"/>
                <w:sz w:val="22"/>
                <w:szCs w:val="22"/>
              </w:rPr>
            </w:pPr>
            <w:r w:rsidRPr="007E2F47">
              <w:rPr>
                <w:rFonts w:eastAsia="Tahoma" w:cs="Tahoma"/>
                <w:sz w:val="22"/>
                <w:szCs w:val="22"/>
              </w:rPr>
              <w:t>3. Disapproval of Using Marijuana Experimentally</w:t>
            </w:r>
          </w:p>
        </w:tc>
        <w:tc>
          <w:tcPr>
            <w:tcW w:w="3932" w:type="dxa"/>
          </w:tcPr>
          <w:p w:rsidR="00502776" w:rsidRPr="007E2F47" w:rsidP="007E2F47">
            <w:pPr>
              <w:contextualSpacing/>
              <w:rPr>
                <w:rFonts w:eastAsia="Tahoma" w:cs="Tahoma"/>
                <w:sz w:val="22"/>
                <w:szCs w:val="22"/>
              </w:rPr>
            </w:pPr>
            <w:r w:rsidRPr="007E2F47">
              <w:rPr>
                <w:rFonts w:eastAsia="Tahoma" w:cs="Tahoma"/>
                <w:b/>
                <w:bCs/>
                <w:sz w:val="22"/>
                <w:szCs w:val="22"/>
              </w:rPr>
              <w:t>Source Survey Item:</w:t>
            </w:r>
            <w:r w:rsidRPr="007E2F47">
              <w:rPr>
                <w:rFonts w:eastAsia="Tahoma" w:cs="Tahoma"/>
                <w:sz w:val="22"/>
                <w:szCs w:val="22"/>
              </w:rPr>
              <w:t xml:space="preserve"> NSDUH Questionnaire: “How do you feel about someone your age trying marijuana or hashish once or twice?” [Response options: Neither approve nor disapprove, somewhat disapprove, strongly disapprove]</w:t>
            </w:r>
          </w:p>
          <w:p w:rsidR="00502776" w:rsidRPr="007E2F47" w:rsidP="007E2F47">
            <w:pPr>
              <w:contextualSpacing/>
              <w:rPr>
                <w:rFonts w:eastAsia="Tahoma" w:cs="Tahoma"/>
                <w:sz w:val="22"/>
                <w:szCs w:val="22"/>
              </w:rPr>
            </w:pPr>
            <w:r w:rsidRPr="007E2F47">
              <w:rPr>
                <w:rFonts w:eastAsia="Tahoma" w:cs="Tahoma"/>
                <w:b/>
                <w:bCs/>
                <w:sz w:val="22"/>
                <w:szCs w:val="22"/>
              </w:rPr>
              <w:t>Outcome Reported:</w:t>
            </w:r>
            <w:r w:rsidRPr="007E2F47">
              <w:rPr>
                <w:rFonts w:eastAsia="Tahoma" w:cs="Tahoma"/>
                <w:sz w:val="22"/>
                <w:szCs w:val="22"/>
              </w:rPr>
              <w:t xml:space="preserve"> Percent somewhat or strongly disapproving.</w:t>
            </w:r>
          </w:p>
        </w:tc>
        <w:tc>
          <w:tcPr>
            <w:tcW w:w="1462" w:type="dxa"/>
            <w:vAlign w:val="center"/>
          </w:tcPr>
          <w:p w:rsidR="00502776" w:rsidRPr="007E2F47" w:rsidP="00186699">
            <w:pPr>
              <w:contextualSpacing/>
              <w:jc w:val="center"/>
              <w:rPr>
                <w:rFonts w:eastAsia="Tahoma" w:cs="Tahoma"/>
                <w:b/>
                <w:bCs/>
                <w:sz w:val="22"/>
                <w:szCs w:val="22"/>
              </w:rPr>
            </w:pPr>
          </w:p>
        </w:tc>
        <w:tc>
          <w:tcPr>
            <w:tcW w:w="1916" w:type="dxa"/>
            <w:vAlign w:val="center"/>
          </w:tcPr>
          <w:p w:rsidR="00502776" w:rsidRPr="007E2F47" w:rsidP="00186699">
            <w:pPr>
              <w:contextualSpacing/>
              <w:jc w:val="center"/>
              <w:rPr>
                <w:rFonts w:eastAsia="Tahoma" w:cs="Tahoma"/>
                <w:sz w:val="22"/>
                <w:szCs w:val="22"/>
              </w:rPr>
            </w:pPr>
          </w:p>
        </w:tc>
      </w:tr>
      <w:tr w:rsidTr="00186699">
        <w:tblPrEx>
          <w:tblW w:w="9350" w:type="dxa"/>
          <w:tblCellMar>
            <w:left w:w="86" w:type="dxa"/>
            <w:bottom w:w="43" w:type="dxa"/>
            <w:right w:w="86" w:type="dxa"/>
          </w:tblCellMar>
          <w:tblLook w:val="01E0"/>
        </w:tblPrEx>
        <w:trPr>
          <w:cantSplit/>
        </w:trPr>
        <w:tc>
          <w:tcPr>
            <w:tcW w:w="2040" w:type="dxa"/>
            <w:vMerge/>
          </w:tcPr>
          <w:p w:rsidR="00502776" w:rsidRPr="007E2F47" w:rsidP="007E2F47">
            <w:pPr>
              <w:contextualSpacing/>
              <w:rPr>
                <w:rFonts w:cs="Tahoma"/>
                <w:sz w:val="22"/>
                <w:szCs w:val="22"/>
              </w:rPr>
            </w:pPr>
          </w:p>
        </w:tc>
        <w:tc>
          <w:tcPr>
            <w:tcW w:w="3932" w:type="dxa"/>
          </w:tcPr>
          <w:p w:rsidR="00502776" w:rsidRPr="007E2F47" w:rsidP="007E2F47">
            <w:pPr>
              <w:contextualSpacing/>
              <w:rPr>
                <w:rFonts w:eastAsia="Tahoma" w:cs="Tahoma"/>
                <w:sz w:val="22"/>
                <w:szCs w:val="22"/>
              </w:rPr>
            </w:pPr>
            <w:r w:rsidRPr="007E2F47">
              <w:rPr>
                <w:rFonts w:eastAsia="Tahoma" w:cs="Tahoma"/>
                <w:sz w:val="22"/>
                <w:szCs w:val="22"/>
              </w:rPr>
              <w:t xml:space="preserve">Ages 12–17 - </w:t>
            </w:r>
            <w:r w:rsidRPr="007E2F47" w:rsidR="532BBE0A">
              <w:rPr>
                <w:rFonts w:eastAsia="Tahoma" w:cs="Tahoma"/>
                <w:sz w:val="22"/>
                <w:szCs w:val="22"/>
              </w:rPr>
              <w:t xml:space="preserve">CY </w:t>
            </w:r>
            <w:r w:rsidRPr="007E2F47" w:rsidR="27F9BF91">
              <w:rPr>
                <w:rFonts w:eastAsia="Tahoma" w:cs="Tahoma"/>
                <w:sz w:val="22"/>
                <w:szCs w:val="22"/>
              </w:rPr>
              <w:t>2023-2024</w:t>
            </w:r>
          </w:p>
        </w:tc>
        <w:tc>
          <w:tcPr>
            <w:tcW w:w="1462" w:type="dxa"/>
            <w:vAlign w:val="center"/>
          </w:tcPr>
          <w:p w:rsidR="00502776" w:rsidRPr="007E2F47" w:rsidP="00186699">
            <w:pPr>
              <w:contextualSpacing/>
              <w:jc w:val="center"/>
              <w:rPr>
                <w:rFonts w:eastAsia="Tahoma" w:cs="Tahoma"/>
                <w:b/>
                <w:bCs/>
                <w:sz w:val="22"/>
                <w:szCs w:val="22"/>
              </w:rPr>
            </w:pPr>
          </w:p>
        </w:tc>
        <w:tc>
          <w:tcPr>
            <w:tcW w:w="1916" w:type="dxa"/>
            <w:vAlign w:val="center"/>
          </w:tcPr>
          <w:p w:rsidR="00502776" w:rsidRPr="007E2F47" w:rsidP="00186699">
            <w:pPr>
              <w:contextualSpacing/>
              <w:jc w:val="center"/>
              <w:rPr>
                <w:rFonts w:eastAsia="Tahoma" w:cs="Tahoma"/>
                <w:sz w:val="22"/>
                <w:szCs w:val="22"/>
              </w:rPr>
            </w:pPr>
          </w:p>
        </w:tc>
      </w:tr>
      <w:tr w:rsidTr="00186699">
        <w:tblPrEx>
          <w:tblW w:w="9350" w:type="dxa"/>
          <w:tblCellMar>
            <w:left w:w="86" w:type="dxa"/>
            <w:bottom w:w="43" w:type="dxa"/>
            <w:right w:w="86" w:type="dxa"/>
          </w:tblCellMar>
          <w:tblLook w:val="01E0"/>
        </w:tblPrEx>
        <w:trPr>
          <w:cantSplit/>
        </w:trPr>
        <w:tc>
          <w:tcPr>
            <w:tcW w:w="2040" w:type="dxa"/>
            <w:vMerge w:val="restart"/>
          </w:tcPr>
          <w:p w:rsidR="00502776" w:rsidRPr="007E2F47" w:rsidP="007E2F47">
            <w:pPr>
              <w:contextualSpacing/>
              <w:rPr>
                <w:rFonts w:eastAsia="Tahoma" w:cs="Tahoma"/>
                <w:sz w:val="22"/>
                <w:szCs w:val="22"/>
              </w:rPr>
            </w:pPr>
            <w:r w:rsidRPr="007E2F47">
              <w:rPr>
                <w:rFonts w:eastAsia="Tahoma" w:cs="Tahoma"/>
                <w:sz w:val="22"/>
                <w:szCs w:val="22"/>
              </w:rPr>
              <w:t>4. Disapproval of Using Marijuana Regularly</w:t>
            </w:r>
          </w:p>
        </w:tc>
        <w:tc>
          <w:tcPr>
            <w:tcW w:w="3932" w:type="dxa"/>
          </w:tcPr>
          <w:p w:rsidR="00502776" w:rsidRPr="007E2F47" w:rsidP="007E2F47">
            <w:pPr>
              <w:contextualSpacing/>
              <w:rPr>
                <w:rFonts w:eastAsia="Tahoma" w:cs="Tahoma"/>
                <w:sz w:val="22"/>
                <w:szCs w:val="22"/>
              </w:rPr>
            </w:pPr>
            <w:r w:rsidRPr="007E2F47">
              <w:rPr>
                <w:rFonts w:eastAsia="Tahoma" w:cs="Tahoma"/>
                <w:b/>
                <w:bCs/>
                <w:sz w:val="22"/>
                <w:szCs w:val="22"/>
              </w:rPr>
              <w:t>Source Survey Item:</w:t>
            </w:r>
            <w:r w:rsidRPr="007E2F47">
              <w:rPr>
                <w:rFonts w:eastAsia="Tahoma" w:cs="Tahoma"/>
                <w:sz w:val="22"/>
                <w:szCs w:val="22"/>
              </w:rPr>
              <w:t xml:space="preserve"> NSDUH Questionnaire: “How do you feel about someone your age using marijuana once a month or more?” [Response options: Neither approve nor disapprove, somewhat disapprove, strongly disapprove]</w:t>
            </w:r>
          </w:p>
          <w:p w:rsidR="00502776" w:rsidRPr="007E2F47" w:rsidP="007E2F47">
            <w:pPr>
              <w:contextualSpacing/>
              <w:rPr>
                <w:rFonts w:eastAsia="Tahoma" w:cs="Tahoma"/>
                <w:sz w:val="22"/>
                <w:szCs w:val="22"/>
              </w:rPr>
            </w:pPr>
            <w:r w:rsidRPr="007E2F47">
              <w:rPr>
                <w:rFonts w:eastAsia="Tahoma" w:cs="Tahoma"/>
                <w:b/>
                <w:bCs/>
                <w:sz w:val="22"/>
                <w:szCs w:val="22"/>
              </w:rPr>
              <w:t>Outcome Reported:</w:t>
            </w:r>
            <w:r w:rsidRPr="007E2F47">
              <w:rPr>
                <w:rFonts w:eastAsia="Tahoma" w:cs="Tahoma"/>
                <w:sz w:val="22"/>
                <w:szCs w:val="22"/>
              </w:rPr>
              <w:t xml:space="preserve"> Percent somewhat or strongly disapproving.</w:t>
            </w:r>
          </w:p>
        </w:tc>
        <w:tc>
          <w:tcPr>
            <w:tcW w:w="1462" w:type="dxa"/>
            <w:vAlign w:val="center"/>
          </w:tcPr>
          <w:p w:rsidR="00502776" w:rsidRPr="007E2F47" w:rsidP="00186699">
            <w:pPr>
              <w:contextualSpacing/>
              <w:jc w:val="center"/>
              <w:rPr>
                <w:rFonts w:eastAsia="Tahoma" w:cs="Tahoma"/>
                <w:b/>
                <w:bCs/>
                <w:sz w:val="22"/>
                <w:szCs w:val="22"/>
              </w:rPr>
            </w:pPr>
          </w:p>
        </w:tc>
        <w:tc>
          <w:tcPr>
            <w:tcW w:w="1916" w:type="dxa"/>
            <w:vAlign w:val="center"/>
          </w:tcPr>
          <w:p w:rsidR="00502776" w:rsidRPr="007E2F47" w:rsidP="00186699">
            <w:pPr>
              <w:contextualSpacing/>
              <w:jc w:val="center"/>
              <w:rPr>
                <w:rFonts w:eastAsia="Tahoma" w:cs="Tahoma"/>
                <w:sz w:val="22"/>
                <w:szCs w:val="22"/>
              </w:rPr>
            </w:pPr>
          </w:p>
        </w:tc>
      </w:tr>
      <w:tr w:rsidTr="00186699">
        <w:tblPrEx>
          <w:tblW w:w="9350" w:type="dxa"/>
          <w:tblCellMar>
            <w:left w:w="86" w:type="dxa"/>
            <w:bottom w:w="43" w:type="dxa"/>
            <w:right w:w="86" w:type="dxa"/>
          </w:tblCellMar>
          <w:tblLook w:val="01E0"/>
        </w:tblPrEx>
        <w:trPr>
          <w:cantSplit/>
        </w:trPr>
        <w:tc>
          <w:tcPr>
            <w:tcW w:w="2040" w:type="dxa"/>
            <w:vMerge/>
          </w:tcPr>
          <w:p w:rsidR="00502776" w:rsidRPr="007E2F47" w:rsidP="007E2F47">
            <w:pPr>
              <w:contextualSpacing/>
              <w:rPr>
                <w:rFonts w:cs="Tahoma"/>
                <w:sz w:val="22"/>
                <w:szCs w:val="22"/>
              </w:rPr>
            </w:pPr>
          </w:p>
        </w:tc>
        <w:tc>
          <w:tcPr>
            <w:tcW w:w="3932" w:type="dxa"/>
          </w:tcPr>
          <w:p w:rsidR="00502776" w:rsidRPr="007E2F47" w:rsidP="007E2F47">
            <w:pPr>
              <w:contextualSpacing/>
              <w:rPr>
                <w:rFonts w:eastAsia="Tahoma" w:cs="Tahoma"/>
                <w:sz w:val="22"/>
                <w:szCs w:val="22"/>
              </w:rPr>
            </w:pPr>
            <w:r w:rsidRPr="007E2F47">
              <w:rPr>
                <w:rFonts w:eastAsia="Tahoma" w:cs="Tahoma"/>
                <w:sz w:val="22"/>
                <w:szCs w:val="22"/>
              </w:rPr>
              <w:t xml:space="preserve">Ages 12–17 - </w:t>
            </w:r>
            <w:r w:rsidRPr="007E2F47" w:rsidR="532BBE0A">
              <w:rPr>
                <w:rFonts w:eastAsia="Tahoma" w:cs="Tahoma"/>
                <w:sz w:val="22"/>
                <w:szCs w:val="22"/>
              </w:rPr>
              <w:t xml:space="preserve">CY </w:t>
            </w:r>
            <w:r w:rsidRPr="007E2F47" w:rsidR="27F9BF91">
              <w:rPr>
                <w:rFonts w:eastAsia="Tahoma" w:cs="Tahoma"/>
                <w:sz w:val="22"/>
                <w:szCs w:val="22"/>
              </w:rPr>
              <w:t>2023-2024</w:t>
            </w:r>
          </w:p>
        </w:tc>
        <w:tc>
          <w:tcPr>
            <w:tcW w:w="1462" w:type="dxa"/>
            <w:vAlign w:val="center"/>
          </w:tcPr>
          <w:p w:rsidR="00502776" w:rsidRPr="007E2F47" w:rsidP="00186699">
            <w:pPr>
              <w:contextualSpacing/>
              <w:jc w:val="center"/>
              <w:rPr>
                <w:rFonts w:eastAsia="Tahoma" w:cs="Tahoma"/>
                <w:b/>
                <w:bCs/>
                <w:sz w:val="22"/>
                <w:szCs w:val="22"/>
              </w:rPr>
            </w:pPr>
          </w:p>
        </w:tc>
        <w:tc>
          <w:tcPr>
            <w:tcW w:w="1916" w:type="dxa"/>
            <w:vAlign w:val="center"/>
          </w:tcPr>
          <w:p w:rsidR="00502776" w:rsidRPr="007E2F47" w:rsidP="00186699">
            <w:pPr>
              <w:contextualSpacing/>
              <w:jc w:val="center"/>
              <w:rPr>
                <w:rFonts w:eastAsia="Tahoma" w:cs="Tahoma"/>
                <w:sz w:val="22"/>
                <w:szCs w:val="22"/>
              </w:rPr>
            </w:pPr>
          </w:p>
        </w:tc>
      </w:tr>
      <w:tr w:rsidTr="00186699">
        <w:tblPrEx>
          <w:tblW w:w="9350" w:type="dxa"/>
          <w:tblCellMar>
            <w:left w:w="86" w:type="dxa"/>
            <w:bottom w:w="43" w:type="dxa"/>
            <w:right w:w="86" w:type="dxa"/>
          </w:tblCellMar>
          <w:tblLook w:val="01E0"/>
        </w:tblPrEx>
        <w:trPr>
          <w:cantSplit/>
        </w:trPr>
        <w:tc>
          <w:tcPr>
            <w:tcW w:w="2040" w:type="dxa"/>
            <w:vMerge w:val="restart"/>
          </w:tcPr>
          <w:p w:rsidR="00502776" w:rsidRPr="007E2F47" w:rsidP="007E2F47">
            <w:pPr>
              <w:keepNext/>
              <w:keepLines/>
              <w:contextualSpacing/>
              <w:rPr>
                <w:rFonts w:eastAsia="Tahoma" w:cs="Tahoma"/>
                <w:sz w:val="22"/>
                <w:szCs w:val="22"/>
              </w:rPr>
            </w:pPr>
            <w:r w:rsidRPr="007E2F47">
              <w:rPr>
                <w:rFonts w:eastAsia="Tahoma" w:cs="Tahoma"/>
                <w:sz w:val="22"/>
                <w:szCs w:val="22"/>
              </w:rPr>
              <w:t>5. Disapproval of Alcohol</w:t>
            </w:r>
          </w:p>
        </w:tc>
        <w:tc>
          <w:tcPr>
            <w:tcW w:w="3932" w:type="dxa"/>
          </w:tcPr>
          <w:p w:rsidR="00502776" w:rsidRPr="007E2F47" w:rsidP="007E2F47">
            <w:pPr>
              <w:contextualSpacing/>
              <w:rPr>
                <w:rFonts w:eastAsia="Tahoma" w:cs="Tahoma"/>
                <w:sz w:val="22"/>
                <w:szCs w:val="22"/>
              </w:rPr>
            </w:pPr>
            <w:r w:rsidRPr="007E2F47">
              <w:rPr>
                <w:rFonts w:eastAsia="Tahoma" w:cs="Tahoma"/>
                <w:b/>
                <w:bCs/>
                <w:sz w:val="22"/>
                <w:szCs w:val="22"/>
              </w:rPr>
              <w:t>Source Survey Item:</w:t>
            </w:r>
            <w:r w:rsidRPr="007E2F47">
              <w:rPr>
                <w:rFonts w:eastAsia="Tahoma" w:cs="Tahoma"/>
                <w:sz w:val="22"/>
                <w:szCs w:val="22"/>
              </w:rPr>
              <w:t xml:space="preserve"> NSDUH Questionnaire: “How do you feel about someone your age having one or two drinks of an alcoholic beverage nearly every day?” [Response options: Neither approve nor disapprove, somewhat disapprove, strongly disapprove]</w:t>
            </w:r>
          </w:p>
          <w:p w:rsidR="00502776" w:rsidRPr="007E2F47" w:rsidP="007E2F47">
            <w:pPr>
              <w:contextualSpacing/>
              <w:rPr>
                <w:rFonts w:eastAsia="Tahoma" w:cs="Tahoma"/>
                <w:sz w:val="22"/>
                <w:szCs w:val="22"/>
              </w:rPr>
            </w:pPr>
            <w:r w:rsidRPr="007E2F47">
              <w:rPr>
                <w:rFonts w:eastAsia="Tahoma" w:cs="Tahoma"/>
                <w:b/>
                <w:bCs/>
                <w:sz w:val="22"/>
                <w:szCs w:val="22"/>
              </w:rPr>
              <w:t>Outcome Reported:</w:t>
            </w:r>
            <w:r w:rsidRPr="007E2F47">
              <w:rPr>
                <w:rFonts w:eastAsia="Tahoma" w:cs="Tahoma"/>
                <w:sz w:val="22"/>
                <w:szCs w:val="22"/>
              </w:rPr>
              <w:t xml:space="preserve"> Percent somewhat or strongly disapproving.</w:t>
            </w:r>
          </w:p>
        </w:tc>
        <w:tc>
          <w:tcPr>
            <w:tcW w:w="1462" w:type="dxa"/>
            <w:vAlign w:val="center"/>
          </w:tcPr>
          <w:p w:rsidR="00502776" w:rsidRPr="007E2F47" w:rsidP="00186699">
            <w:pPr>
              <w:contextualSpacing/>
              <w:jc w:val="center"/>
              <w:rPr>
                <w:rFonts w:eastAsia="Tahoma" w:cs="Tahoma"/>
                <w:b/>
                <w:bCs/>
                <w:sz w:val="22"/>
                <w:szCs w:val="22"/>
              </w:rPr>
            </w:pPr>
          </w:p>
        </w:tc>
        <w:tc>
          <w:tcPr>
            <w:tcW w:w="1916" w:type="dxa"/>
            <w:vAlign w:val="center"/>
          </w:tcPr>
          <w:p w:rsidR="00502776" w:rsidRPr="007E2F47" w:rsidP="00186699">
            <w:pPr>
              <w:contextualSpacing/>
              <w:jc w:val="center"/>
              <w:rPr>
                <w:rFonts w:eastAsia="Tahoma" w:cs="Tahoma"/>
                <w:sz w:val="22"/>
                <w:szCs w:val="22"/>
              </w:rPr>
            </w:pPr>
          </w:p>
        </w:tc>
      </w:tr>
      <w:tr w:rsidTr="00186699">
        <w:tblPrEx>
          <w:tblW w:w="9350" w:type="dxa"/>
          <w:tblCellMar>
            <w:left w:w="86" w:type="dxa"/>
            <w:bottom w:w="43" w:type="dxa"/>
            <w:right w:w="86" w:type="dxa"/>
          </w:tblCellMar>
          <w:tblLook w:val="01E0"/>
        </w:tblPrEx>
        <w:trPr>
          <w:cantSplit/>
        </w:trPr>
        <w:tc>
          <w:tcPr>
            <w:tcW w:w="2040" w:type="dxa"/>
            <w:vMerge/>
          </w:tcPr>
          <w:p w:rsidR="00502776" w:rsidRPr="007E2F47" w:rsidP="007E2F47">
            <w:pPr>
              <w:contextualSpacing/>
              <w:rPr>
                <w:rFonts w:cs="Tahoma"/>
                <w:sz w:val="22"/>
                <w:szCs w:val="22"/>
              </w:rPr>
            </w:pPr>
          </w:p>
        </w:tc>
        <w:tc>
          <w:tcPr>
            <w:tcW w:w="3932" w:type="dxa"/>
          </w:tcPr>
          <w:p w:rsidR="00502776" w:rsidRPr="007E2F47" w:rsidP="007E2F47">
            <w:pPr>
              <w:contextualSpacing/>
              <w:rPr>
                <w:rFonts w:eastAsia="Tahoma" w:cs="Tahoma"/>
                <w:sz w:val="22"/>
                <w:szCs w:val="22"/>
              </w:rPr>
            </w:pPr>
            <w:r w:rsidRPr="007E2F47">
              <w:rPr>
                <w:rFonts w:eastAsia="Tahoma" w:cs="Tahoma"/>
                <w:sz w:val="22"/>
                <w:szCs w:val="22"/>
              </w:rPr>
              <w:t>Ages 12–</w:t>
            </w:r>
            <w:r w:rsidRPr="007E2F47" w:rsidR="4E351401">
              <w:rPr>
                <w:rFonts w:eastAsia="Tahoma" w:cs="Tahoma"/>
                <w:sz w:val="22"/>
                <w:szCs w:val="22"/>
              </w:rPr>
              <w:t>17</w:t>
            </w:r>
            <w:r w:rsidRPr="007E2F47">
              <w:rPr>
                <w:rFonts w:eastAsia="Tahoma" w:cs="Tahoma"/>
                <w:sz w:val="22"/>
                <w:szCs w:val="22"/>
              </w:rPr>
              <w:t xml:space="preserve"> - </w:t>
            </w:r>
            <w:r w:rsidRPr="007E2F47" w:rsidR="532BBE0A">
              <w:rPr>
                <w:rFonts w:eastAsia="Tahoma" w:cs="Tahoma"/>
                <w:sz w:val="22"/>
                <w:szCs w:val="22"/>
              </w:rPr>
              <w:t xml:space="preserve">CY </w:t>
            </w:r>
            <w:r w:rsidRPr="007E2F47" w:rsidR="27F9BF91">
              <w:rPr>
                <w:rFonts w:eastAsia="Tahoma" w:cs="Tahoma"/>
                <w:sz w:val="22"/>
                <w:szCs w:val="22"/>
              </w:rPr>
              <w:t>2023-2024</w:t>
            </w:r>
          </w:p>
        </w:tc>
        <w:tc>
          <w:tcPr>
            <w:tcW w:w="1462" w:type="dxa"/>
            <w:vAlign w:val="center"/>
          </w:tcPr>
          <w:p w:rsidR="00502776" w:rsidRPr="007E2F47" w:rsidP="00186699">
            <w:pPr>
              <w:contextualSpacing/>
              <w:jc w:val="center"/>
              <w:rPr>
                <w:rFonts w:eastAsia="Tahoma" w:cs="Tahoma"/>
                <w:b/>
                <w:bCs/>
                <w:sz w:val="22"/>
                <w:szCs w:val="22"/>
              </w:rPr>
            </w:pPr>
          </w:p>
        </w:tc>
        <w:tc>
          <w:tcPr>
            <w:tcW w:w="1916" w:type="dxa"/>
            <w:vAlign w:val="center"/>
          </w:tcPr>
          <w:p w:rsidR="00502776" w:rsidRPr="007E2F47" w:rsidP="00186699">
            <w:pPr>
              <w:contextualSpacing/>
              <w:jc w:val="center"/>
              <w:rPr>
                <w:rFonts w:eastAsia="Tahoma" w:cs="Tahoma"/>
                <w:sz w:val="22"/>
                <w:szCs w:val="22"/>
              </w:rPr>
            </w:pPr>
          </w:p>
        </w:tc>
      </w:tr>
    </w:tbl>
    <w:p w:rsidR="00AC1674" w:rsidP="006C6513">
      <w:pPr>
        <w:pStyle w:val="Heading2"/>
        <w:sectPr w:rsidSect="00D464BC">
          <w:endnotePr>
            <w:numFmt w:val="lowerLetter"/>
          </w:endnotePr>
          <w:pgSz w:w="12240" w:h="15840" w:code="1"/>
          <w:pgMar w:top="720" w:right="1440" w:bottom="1440" w:left="1440" w:header="720" w:footer="504" w:gutter="0"/>
          <w:cols w:space="720"/>
          <w:docGrid w:linePitch="326"/>
        </w:sectPr>
      </w:pPr>
    </w:p>
    <w:p w:rsidR="2332A8D6" w:rsidRPr="00741B1F" w:rsidP="00E7752C">
      <w:pPr>
        <w:pStyle w:val="Heading3"/>
        <w:rPr>
          <w:rFonts w:eastAsia="Tahoma"/>
          <w:color w:val="000000"/>
        </w:rPr>
      </w:pPr>
      <w:bookmarkStart w:id="157" w:name="_Toc193878241"/>
      <w:bookmarkStart w:id="158" w:name="_Toc196319508"/>
      <w:r w:rsidRPr="1A3374E7">
        <w:rPr>
          <w:rFonts w:eastAsia="Tahoma"/>
        </w:rPr>
        <w:t>SUPTRS BG Report</w:t>
      </w:r>
      <w:r w:rsidRPr="1A3374E7" w:rsidR="6CB9E0BC">
        <w:rPr>
          <w:rFonts w:eastAsia="Tahoma"/>
        </w:rPr>
        <w:t xml:space="preserve"> Table 2</w:t>
      </w:r>
      <w:r w:rsidRPr="1A3374E7" w:rsidR="4783CE58">
        <w:rPr>
          <w:rFonts w:eastAsia="Tahoma"/>
        </w:rPr>
        <w:t>5</w:t>
      </w:r>
      <w:r w:rsidRPr="1A3374E7" w:rsidR="0C0A917F">
        <w:rPr>
          <w:rFonts w:eastAsia="Tahoma"/>
        </w:rPr>
        <w:t>.</w:t>
      </w:r>
      <w:r w:rsidR="008A2CC5">
        <w:rPr>
          <w:rFonts w:eastAsia="Tahoma"/>
        </w:rPr>
        <w:t xml:space="preserve"> </w:t>
      </w:r>
      <w:r w:rsidRPr="1A3374E7" w:rsidR="6CB9E0BC">
        <w:rPr>
          <w:rFonts w:eastAsia="Tahoma"/>
        </w:rPr>
        <w:t>Substance</w:t>
      </w:r>
      <w:r w:rsidR="008A2CC5">
        <w:rPr>
          <w:rFonts w:eastAsia="Tahoma"/>
        </w:rPr>
        <w:t xml:space="preserve"> </w:t>
      </w:r>
      <w:r w:rsidRPr="1A3374E7" w:rsidR="6CB9E0BC">
        <w:rPr>
          <w:rFonts w:eastAsia="Tahoma"/>
        </w:rPr>
        <w:t>Use Disorder Prevention NOMs Domain: Reduced Morbidity –</w:t>
      </w:r>
      <w:r w:rsidR="008A2CC5">
        <w:rPr>
          <w:rFonts w:eastAsia="Tahoma"/>
        </w:rPr>
        <w:t xml:space="preserve"> </w:t>
      </w:r>
      <w:r w:rsidRPr="1A3374E7" w:rsidR="6CB9E0BC">
        <w:rPr>
          <w:rFonts w:eastAsia="Tahoma"/>
        </w:rPr>
        <w:t>Drug Use/Alcohol Use</w:t>
      </w:r>
      <w:bookmarkEnd w:id="157"/>
      <w:bookmarkEnd w:id="158"/>
    </w:p>
    <w:p w:rsidR="06F171EE" w:rsidRPr="00741B1F" w:rsidP="1A3374E7">
      <w:pPr>
        <w:rPr>
          <w:rFonts w:eastAsia="Tahoma" w:cs="Tahoma"/>
          <w:b/>
          <w:bCs/>
          <w:i/>
          <w:iCs/>
          <w:color w:val="000000"/>
        </w:rPr>
      </w:pPr>
    </w:p>
    <w:p w:rsidR="0255A72A" w:rsidRPr="001A34F7" w:rsidP="006C6513">
      <w:pPr>
        <w:rPr>
          <w:rFonts w:eastAsia="Tahoma" w:cs="Tahoma"/>
          <w:b/>
          <w:bCs/>
        </w:rPr>
      </w:pPr>
      <w:r w:rsidRPr="001A34F7">
        <w:rPr>
          <w:rFonts w:eastAsia="Tahoma" w:cs="Tahoma"/>
          <w:b/>
          <w:bCs/>
        </w:rPr>
        <w:t>Measure:</w:t>
      </w:r>
      <w:r w:rsidR="008A2CC5">
        <w:rPr>
          <w:rFonts w:eastAsia="Tahoma" w:cs="Tahoma"/>
          <w:b/>
          <w:bCs/>
        </w:rPr>
        <w:t xml:space="preserve"> </w:t>
      </w:r>
      <w:r w:rsidRPr="007E2F47">
        <w:rPr>
          <w:rFonts w:eastAsia="Tahoma" w:cs="Tahoma"/>
        </w:rPr>
        <w:t>Perception of Workplace Policy</w:t>
      </w:r>
    </w:p>
    <w:p w:rsidR="00572180" w:rsidRPr="00572180" w:rsidP="1CA0981A">
      <w:pPr>
        <w:ind w:left="-90"/>
        <w:rPr>
          <w:smallCaps/>
        </w:rPr>
      </w:pPr>
    </w:p>
    <w:tbl>
      <w:tblPr>
        <w:tblW w:w="10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bottom w:w="43" w:type="dxa"/>
          <w:right w:w="86" w:type="dxa"/>
        </w:tblCellMar>
        <w:tblLook w:val="01E0"/>
      </w:tblPr>
      <w:tblGrid>
        <w:gridCol w:w="1740"/>
        <w:gridCol w:w="4895"/>
        <w:gridCol w:w="2016"/>
        <w:gridCol w:w="2016"/>
      </w:tblGrid>
      <w:tr w:rsidTr="00741B1F">
        <w:tblPrEx>
          <w:tblW w:w="10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bottom w:w="43" w:type="dxa"/>
            <w:right w:w="86" w:type="dxa"/>
          </w:tblCellMar>
          <w:tblLook w:val="01E0"/>
        </w:tblPrEx>
        <w:trPr>
          <w:trHeight w:val="647"/>
        </w:trPr>
        <w:tc>
          <w:tcPr>
            <w:tcW w:w="1740" w:type="dxa"/>
            <w:shd w:val="clear" w:color="auto" w:fill="365F91"/>
          </w:tcPr>
          <w:p w:rsidR="00502776" w:rsidRPr="00741B1F" w:rsidP="1A3374E7">
            <w:pPr>
              <w:keepNext/>
              <w:keepLines/>
              <w:jc w:val="center"/>
              <w:rPr>
                <w:rFonts w:eastAsia="Tahoma" w:cs="Tahoma"/>
                <w:b/>
                <w:bCs/>
                <w:color w:val="FFFFFF"/>
                <w:sz w:val="22"/>
                <w:szCs w:val="22"/>
              </w:rPr>
            </w:pPr>
            <w:r w:rsidRPr="00741B1F">
              <w:rPr>
                <w:rFonts w:eastAsia="Tahoma" w:cs="Tahoma"/>
                <w:b/>
                <w:bCs/>
                <w:color w:val="FFFFFF"/>
                <w:sz w:val="22"/>
                <w:szCs w:val="22"/>
              </w:rPr>
              <w:t>A.</w:t>
            </w:r>
          </w:p>
          <w:p w:rsidR="00502776" w:rsidRPr="00741B1F" w:rsidP="1A3374E7">
            <w:pPr>
              <w:keepNext/>
              <w:keepLines/>
              <w:jc w:val="center"/>
              <w:rPr>
                <w:rFonts w:eastAsia="Tahoma" w:cs="Tahoma"/>
                <w:b/>
                <w:bCs/>
                <w:color w:val="FFFFFF"/>
                <w:sz w:val="22"/>
                <w:szCs w:val="22"/>
              </w:rPr>
            </w:pPr>
            <w:r w:rsidRPr="00741B1F">
              <w:rPr>
                <w:rFonts w:eastAsia="Tahoma" w:cs="Tahoma"/>
                <w:b/>
                <w:bCs/>
                <w:color w:val="FFFFFF"/>
                <w:sz w:val="22"/>
                <w:szCs w:val="22"/>
              </w:rPr>
              <w:t>Measure</w:t>
            </w:r>
          </w:p>
        </w:tc>
        <w:tc>
          <w:tcPr>
            <w:tcW w:w="4895" w:type="dxa"/>
            <w:shd w:val="clear" w:color="auto" w:fill="365F91"/>
          </w:tcPr>
          <w:p w:rsidR="00502776" w:rsidRPr="00741B1F" w:rsidP="1A3374E7">
            <w:pPr>
              <w:keepNext/>
              <w:keepLines/>
              <w:jc w:val="center"/>
              <w:rPr>
                <w:rFonts w:eastAsia="Tahoma" w:cs="Tahoma"/>
                <w:b/>
                <w:bCs/>
                <w:color w:val="FFFFFF"/>
                <w:sz w:val="22"/>
                <w:szCs w:val="22"/>
              </w:rPr>
            </w:pPr>
            <w:r w:rsidRPr="00741B1F">
              <w:rPr>
                <w:rFonts w:eastAsia="Tahoma" w:cs="Tahoma"/>
                <w:b/>
                <w:bCs/>
                <w:color w:val="FFFFFF"/>
                <w:sz w:val="22"/>
                <w:szCs w:val="22"/>
              </w:rPr>
              <w:t>B.</w:t>
            </w:r>
          </w:p>
          <w:p w:rsidR="00502776" w:rsidRPr="00741B1F" w:rsidP="1A3374E7">
            <w:pPr>
              <w:keepNext/>
              <w:keepLines/>
              <w:jc w:val="center"/>
              <w:rPr>
                <w:rFonts w:eastAsia="Tahoma" w:cs="Tahoma"/>
                <w:b/>
                <w:bCs/>
                <w:color w:val="FFFFFF"/>
                <w:sz w:val="22"/>
                <w:szCs w:val="22"/>
              </w:rPr>
            </w:pPr>
            <w:r w:rsidRPr="00741B1F">
              <w:rPr>
                <w:rFonts w:eastAsia="Tahoma" w:cs="Tahoma"/>
                <w:b/>
                <w:bCs/>
                <w:color w:val="FFFFFF"/>
                <w:sz w:val="22"/>
                <w:szCs w:val="22"/>
              </w:rPr>
              <w:t>Question/Response</w:t>
            </w:r>
          </w:p>
        </w:tc>
        <w:tc>
          <w:tcPr>
            <w:tcW w:w="2016" w:type="dxa"/>
            <w:shd w:val="clear" w:color="auto" w:fill="365F91"/>
          </w:tcPr>
          <w:p w:rsidR="00502776" w:rsidRPr="00741B1F" w:rsidP="1A3374E7">
            <w:pPr>
              <w:keepNext/>
              <w:keepLines/>
              <w:jc w:val="center"/>
              <w:rPr>
                <w:rFonts w:eastAsia="Tahoma" w:cs="Tahoma"/>
                <w:b/>
                <w:bCs/>
                <w:color w:val="FFFFFF"/>
                <w:sz w:val="22"/>
                <w:szCs w:val="22"/>
              </w:rPr>
            </w:pPr>
            <w:r w:rsidRPr="00741B1F">
              <w:rPr>
                <w:rFonts w:eastAsia="Tahoma" w:cs="Tahoma"/>
                <w:b/>
                <w:bCs/>
                <w:color w:val="FFFFFF"/>
                <w:sz w:val="22"/>
                <w:szCs w:val="22"/>
              </w:rPr>
              <w:t>C.</w:t>
            </w:r>
          </w:p>
          <w:p w:rsidR="00502776" w:rsidRPr="00741B1F" w:rsidP="1A3374E7">
            <w:pPr>
              <w:keepNext/>
              <w:keepLines/>
              <w:jc w:val="center"/>
              <w:rPr>
                <w:rFonts w:eastAsia="Tahoma" w:cs="Tahoma"/>
                <w:b/>
                <w:bCs/>
                <w:color w:val="FFFFFF"/>
                <w:sz w:val="22"/>
                <w:szCs w:val="22"/>
              </w:rPr>
            </w:pPr>
            <w:r w:rsidRPr="00741B1F">
              <w:rPr>
                <w:rFonts w:eastAsia="Tahoma" w:cs="Tahoma"/>
                <w:b/>
                <w:bCs/>
                <w:color w:val="FFFFFF"/>
                <w:sz w:val="22"/>
                <w:szCs w:val="22"/>
              </w:rPr>
              <w:t>Pre-populated Data</w:t>
            </w:r>
          </w:p>
        </w:tc>
        <w:tc>
          <w:tcPr>
            <w:tcW w:w="2016" w:type="dxa"/>
            <w:shd w:val="clear" w:color="auto" w:fill="365F91"/>
          </w:tcPr>
          <w:p w:rsidR="00502776" w:rsidRPr="00741B1F" w:rsidP="1A3374E7">
            <w:pPr>
              <w:keepNext/>
              <w:keepLines/>
              <w:jc w:val="center"/>
              <w:rPr>
                <w:rFonts w:eastAsia="Tahoma" w:cs="Tahoma"/>
                <w:b/>
                <w:bCs/>
                <w:color w:val="FFFFFF"/>
                <w:sz w:val="22"/>
                <w:szCs w:val="22"/>
              </w:rPr>
            </w:pPr>
            <w:r w:rsidRPr="00741B1F">
              <w:rPr>
                <w:rFonts w:eastAsia="Tahoma" w:cs="Tahoma"/>
                <w:b/>
                <w:bCs/>
                <w:color w:val="FFFFFF"/>
                <w:sz w:val="22"/>
                <w:szCs w:val="22"/>
              </w:rPr>
              <w:t>D.</w:t>
            </w:r>
          </w:p>
          <w:p w:rsidR="00502776" w:rsidRPr="00741B1F" w:rsidP="1A3374E7">
            <w:pPr>
              <w:keepNext/>
              <w:keepLines/>
              <w:jc w:val="center"/>
              <w:rPr>
                <w:rFonts w:eastAsia="Tahoma" w:cs="Tahoma"/>
                <w:b/>
                <w:bCs/>
                <w:color w:val="FFFFFF"/>
                <w:sz w:val="22"/>
                <w:szCs w:val="22"/>
              </w:rPr>
            </w:pPr>
            <w:r w:rsidRPr="00741B1F">
              <w:rPr>
                <w:rFonts w:eastAsia="Tahoma" w:cs="Tahoma"/>
                <w:b/>
                <w:bCs/>
                <w:color w:val="FFFFFF"/>
                <w:sz w:val="22"/>
                <w:szCs w:val="22"/>
              </w:rPr>
              <w:t>Supplemental Data</w:t>
            </w:r>
            <w:r w:rsidRPr="00741B1F" w:rsidR="279F8C02">
              <w:rPr>
                <w:rFonts w:eastAsia="Tahoma" w:cs="Tahoma"/>
                <w:b/>
                <w:bCs/>
                <w:color w:val="FFFFFF"/>
                <w:sz w:val="22"/>
                <w:szCs w:val="22"/>
              </w:rPr>
              <w:t>, if any</w:t>
            </w:r>
          </w:p>
        </w:tc>
      </w:tr>
      <w:tr w:rsidTr="00186699">
        <w:tblPrEx>
          <w:tblW w:w="10667" w:type="dxa"/>
          <w:tblLayout w:type="fixed"/>
          <w:tblCellMar>
            <w:left w:w="86" w:type="dxa"/>
            <w:bottom w:w="43" w:type="dxa"/>
            <w:right w:w="86" w:type="dxa"/>
          </w:tblCellMar>
          <w:tblLook w:val="01E0"/>
        </w:tblPrEx>
        <w:trPr>
          <w:cantSplit/>
        </w:trPr>
        <w:tc>
          <w:tcPr>
            <w:tcW w:w="1740" w:type="dxa"/>
            <w:vMerge w:val="restart"/>
          </w:tcPr>
          <w:p w:rsidR="00502776" w:rsidRPr="007E2F47" w:rsidP="1A3374E7">
            <w:pPr>
              <w:rPr>
                <w:rFonts w:eastAsia="Tahoma" w:cs="Tahoma"/>
                <w:sz w:val="22"/>
                <w:szCs w:val="22"/>
              </w:rPr>
            </w:pPr>
            <w:r w:rsidRPr="007E2F47">
              <w:rPr>
                <w:rFonts w:eastAsia="Tahoma" w:cs="Tahoma"/>
                <w:sz w:val="22"/>
                <w:szCs w:val="22"/>
              </w:rPr>
              <w:t>Perception of Workplace Policy</w:t>
            </w:r>
          </w:p>
        </w:tc>
        <w:tc>
          <w:tcPr>
            <w:tcW w:w="4895" w:type="dxa"/>
          </w:tcPr>
          <w:p w:rsidR="00502776" w:rsidRPr="007E2F47" w:rsidP="1A3374E7">
            <w:pPr>
              <w:rPr>
                <w:rFonts w:eastAsia="Tahoma" w:cs="Tahoma"/>
                <w:sz w:val="22"/>
                <w:szCs w:val="22"/>
              </w:rPr>
            </w:pPr>
            <w:r w:rsidRPr="007E2F47">
              <w:rPr>
                <w:rFonts w:eastAsia="Tahoma" w:cs="Tahoma"/>
                <w:b/>
                <w:bCs/>
                <w:sz w:val="22"/>
                <w:szCs w:val="22"/>
              </w:rPr>
              <w:t>Source Survey Item:</w:t>
            </w:r>
            <w:r w:rsidRPr="007E2F47">
              <w:rPr>
                <w:rFonts w:eastAsia="Tahoma" w:cs="Tahoma"/>
                <w:sz w:val="22"/>
                <w:szCs w:val="22"/>
              </w:rPr>
              <w:t xml:space="preserve"> NSDUH Questionnaire: “Would you be more or less likely to want to work for an employer that tests its employees for drug or alcohol use on a random basis?</w:t>
            </w:r>
            <w:r w:rsidR="008A2CC5">
              <w:rPr>
                <w:rFonts w:eastAsia="Tahoma" w:cs="Tahoma"/>
                <w:sz w:val="22"/>
                <w:szCs w:val="22"/>
              </w:rPr>
              <w:t xml:space="preserve"> </w:t>
            </w:r>
            <w:r w:rsidRPr="007E2F47">
              <w:rPr>
                <w:rFonts w:eastAsia="Tahoma" w:cs="Tahoma"/>
                <w:sz w:val="22"/>
                <w:szCs w:val="22"/>
              </w:rPr>
              <w:t>Would you say more likely, less likely, or would it make no difference to you?”</w:t>
            </w:r>
            <w:r w:rsidR="008A2CC5">
              <w:rPr>
                <w:rFonts w:eastAsia="Tahoma" w:cs="Tahoma"/>
                <w:sz w:val="22"/>
                <w:szCs w:val="22"/>
              </w:rPr>
              <w:t xml:space="preserve"> </w:t>
            </w:r>
            <w:r w:rsidRPr="007E2F47">
              <w:rPr>
                <w:rFonts w:eastAsia="Tahoma" w:cs="Tahoma"/>
                <w:sz w:val="22"/>
                <w:szCs w:val="22"/>
              </w:rPr>
              <w:t>[Response options: More likely, less likely, would make no difference]</w:t>
            </w:r>
          </w:p>
          <w:p w:rsidR="00502776" w:rsidRPr="007E2F47" w:rsidP="1A3374E7">
            <w:pPr>
              <w:rPr>
                <w:rFonts w:eastAsia="Tahoma" w:cs="Tahoma"/>
                <w:sz w:val="22"/>
                <w:szCs w:val="22"/>
              </w:rPr>
            </w:pPr>
            <w:r w:rsidRPr="007E2F47">
              <w:rPr>
                <w:rFonts w:eastAsia="Tahoma" w:cs="Tahoma"/>
                <w:b/>
                <w:bCs/>
                <w:sz w:val="22"/>
                <w:szCs w:val="22"/>
              </w:rPr>
              <w:t>Outcome Reported:</w:t>
            </w:r>
            <w:r w:rsidRPr="007E2F47">
              <w:rPr>
                <w:rFonts w:eastAsia="Tahoma" w:cs="Tahoma"/>
                <w:sz w:val="22"/>
                <w:szCs w:val="22"/>
              </w:rPr>
              <w:t xml:space="preserve"> Percent reporting that they would be more likely to work for an employer conducting random drug and alcohol tests.</w:t>
            </w:r>
          </w:p>
        </w:tc>
        <w:tc>
          <w:tcPr>
            <w:tcW w:w="2016" w:type="dxa"/>
            <w:vAlign w:val="center"/>
          </w:tcPr>
          <w:p w:rsidR="00502776" w:rsidRPr="007E2F47" w:rsidP="00186699">
            <w:pPr>
              <w:jc w:val="center"/>
              <w:rPr>
                <w:rFonts w:eastAsia="Tahoma" w:cs="Tahoma"/>
                <w:b/>
                <w:bCs/>
                <w:sz w:val="22"/>
                <w:szCs w:val="22"/>
              </w:rPr>
            </w:pPr>
          </w:p>
        </w:tc>
        <w:tc>
          <w:tcPr>
            <w:tcW w:w="2016" w:type="dxa"/>
            <w:vAlign w:val="center"/>
          </w:tcPr>
          <w:p w:rsidR="00502776" w:rsidRPr="007E2F47" w:rsidP="00186699">
            <w:pPr>
              <w:jc w:val="center"/>
              <w:rPr>
                <w:rFonts w:eastAsia="Tahoma" w:cs="Tahoma"/>
                <w:sz w:val="22"/>
                <w:szCs w:val="22"/>
              </w:rPr>
            </w:pPr>
          </w:p>
        </w:tc>
      </w:tr>
      <w:tr w:rsidTr="00186699">
        <w:tblPrEx>
          <w:tblW w:w="10667" w:type="dxa"/>
          <w:tblLayout w:type="fixed"/>
          <w:tblCellMar>
            <w:left w:w="86" w:type="dxa"/>
            <w:bottom w:w="43" w:type="dxa"/>
            <w:right w:w="86" w:type="dxa"/>
          </w:tblCellMar>
          <w:tblLook w:val="01E0"/>
        </w:tblPrEx>
        <w:trPr>
          <w:cantSplit/>
        </w:trPr>
        <w:tc>
          <w:tcPr>
            <w:tcW w:w="1740" w:type="dxa"/>
            <w:vMerge/>
          </w:tcPr>
          <w:p w:rsidR="00502776" w:rsidRPr="007E2F47" w:rsidP="00502776">
            <w:pPr>
              <w:rPr>
                <w:sz w:val="22"/>
                <w:szCs w:val="22"/>
              </w:rPr>
            </w:pPr>
          </w:p>
        </w:tc>
        <w:tc>
          <w:tcPr>
            <w:tcW w:w="4895" w:type="dxa"/>
          </w:tcPr>
          <w:p w:rsidR="00502776" w:rsidRPr="007E2F47" w:rsidP="1A3374E7">
            <w:pPr>
              <w:rPr>
                <w:rFonts w:eastAsia="Tahoma" w:cs="Tahoma"/>
                <w:sz w:val="22"/>
                <w:szCs w:val="22"/>
              </w:rPr>
            </w:pPr>
            <w:r w:rsidRPr="007E2F47">
              <w:rPr>
                <w:rFonts w:eastAsia="Tahoma" w:cs="Tahoma"/>
                <w:sz w:val="22"/>
                <w:szCs w:val="22"/>
              </w:rPr>
              <w:t>Ages 15–17 -</w:t>
            </w:r>
            <w:r w:rsidRPr="007E2F47" w:rsidR="532BBE0A">
              <w:rPr>
                <w:rFonts w:eastAsia="Tahoma" w:cs="Tahoma"/>
                <w:sz w:val="22"/>
                <w:szCs w:val="22"/>
              </w:rPr>
              <w:t xml:space="preserve"> CY </w:t>
            </w:r>
            <w:r w:rsidRPr="007E2F47" w:rsidR="27F9BF91">
              <w:rPr>
                <w:rFonts w:eastAsia="Tahoma" w:cs="Tahoma"/>
                <w:sz w:val="22"/>
                <w:szCs w:val="22"/>
              </w:rPr>
              <w:t>2023-2024</w:t>
            </w:r>
          </w:p>
        </w:tc>
        <w:tc>
          <w:tcPr>
            <w:tcW w:w="2016" w:type="dxa"/>
            <w:vAlign w:val="center"/>
          </w:tcPr>
          <w:p w:rsidR="00502776" w:rsidRPr="007E2F47" w:rsidP="00186699">
            <w:pPr>
              <w:jc w:val="center"/>
              <w:rPr>
                <w:rFonts w:eastAsia="Tahoma" w:cs="Tahoma"/>
                <w:b/>
                <w:bCs/>
                <w:sz w:val="22"/>
                <w:szCs w:val="22"/>
              </w:rPr>
            </w:pPr>
          </w:p>
        </w:tc>
        <w:tc>
          <w:tcPr>
            <w:tcW w:w="2016" w:type="dxa"/>
            <w:vAlign w:val="center"/>
          </w:tcPr>
          <w:p w:rsidR="00502776" w:rsidRPr="007E2F47" w:rsidP="00186699">
            <w:pPr>
              <w:jc w:val="center"/>
              <w:rPr>
                <w:rFonts w:eastAsia="Tahoma" w:cs="Tahoma"/>
                <w:sz w:val="22"/>
                <w:szCs w:val="22"/>
              </w:rPr>
            </w:pPr>
          </w:p>
        </w:tc>
      </w:tr>
      <w:tr w:rsidTr="00186699">
        <w:tblPrEx>
          <w:tblW w:w="10667" w:type="dxa"/>
          <w:tblLayout w:type="fixed"/>
          <w:tblCellMar>
            <w:left w:w="86" w:type="dxa"/>
            <w:bottom w:w="43" w:type="dxa"/>
            <w:right w:w="86" w:type="dxa"/>
          </w:tblCellMar>
          <w:tblLook w:val="01E0"/>
        </w:tblPrEx>
        <w:trPr>
          <w:cantSplit/>
        </w:trPr>
        <w:tc>
          <w:tcPr>
            <w:tcW w:w="1740" w:type="dxa"/>
            <w:vMerge/>
          </w:tcPr>
          <w:p w:rsidR="00502776" w:rsidRPr="007E2F47" w:rsidP="00502776">
            <w:pPr>
              <w:rPr>
                <w:sz w:val="22"/>
                <w:szCs w:val="22"/>
              </w:rPr>
            </w:pPr>
          </w:p>
        </w:tc>
        <w:tc>
          <w:tcPr>
            <w:tcW w:w="4895" w:type="dxa"/>
          </w:tcPr>
          <w:p w:rsidR="00502776" w:rsidRPr="007E2F47" w:rsidP="1A3374E7">
            <w:pPr>
              <w:rPr>
                <w:rFonts w:eastAsia="Tahoma" w:cs="Tahoma"/>
                <w:sz w:val="22"/>
                <w:szCs w:val="22"/>
              </w:rPr>
            </w:pPr>
            <w:r w:rsidRPr="007E2F47">
              <w:rPr>
                <w:rFonts w:eastAsia="Tahoma" w:cs="Tahoma"/>
                <w:sz w:val="22"/>
                <w:szCs w:val="22"/>
              </w:rPr>
              <w:t xml:space="preserve">Ages 18+ - </w:t>
            </w:r>
            <w:r w:rsidRPr="007E2F47" w:rsidR="532BBE0A">
              <w:rPr>
                <w:rFonts w:eastAsia="Tahoma" w:cs="Tahoma"/>
                <w:sz w:val="22"/>
                <w:szCs w:val="22"/>
              </w:rPr>
              <w:t xml:space="preserve">CY </w:t>
            </w:r>
            <w:r w:rsidRPr="007E2F47" w:rsidR="27F9BF91">
              <w:rPr>
                <w:rFonts w:eastAsia="Tahoma" w:cs="Tahoma"/>
                <w:sz w:val="22"/>
                <w:szCs w:val="22"/>
              </w:rPr>
              <w:t>2023-2024</w:t>
            </w:r>
          </w:p>
        </w:tc>
        <w:tc>
          <w:tcPr>
            <w:tcW w:w="2016" w:type="dxa"/>
            <w:vAlign w:val="center"/>
          </w:tcPr>
          <w:p w:rsidR="00502776" w:rsidRPr="007E2F47" w:rsidP="00186699">
            <w:pPr>
              <w:jc w:val="center"/>
              <w:rPr>
                <w:rFonts w:eastAsia="Tahoma" w:cs="Tahoma"/>
                <w:b/>
                <w:bCs/>
                <w:sz w:val="22"/>
                <w:szCs w:val="22"/>
              </w:rPr>
            </w:pPr>
          </w:p>
        </w:tc>
        <w:tc>
          <w:tcPr>
            <w:tcW w:w="2016" w:type="dxa"/>
            <w:vAlign w:val="center"/>
          </w:tcPr>
          <w:p w:rsidR="00502776" w:rsidRPr="007E2F47" w:rsidP="00186699">
            <w:pPr>
              <w:jc w:val="center"/>
              <w:rPr>
                <w:rFonts w:eastAsia="Tahoma" w:cs="Tahoma"/>
                <w:sz w:val="22"/>
                <w:szCs w:val="22"/>
              </w:rPr>
            </w:pPr>
          </w:p>
        </w:tc>
      </w:tr>
    </w:tbl>
    <w:p w:rsidR="00AC1674" w:rsidP="00F97C34">
      <w:pPr>
        <w:pStyle w:val="Heading2"/>
        <w:rPr>
          <w:rStyle w:val="Heading1Char"/>
          <w:b/>
        </w:rPr>
        <w:sectPr w:rsidSect="00D464BC">
          <w:endnotePr>
            <w:numFmt w:val="lowerLetter"/>
          </w:endnotePr>
          <w:pgSz w:w="12240" w:h="15840" w:code="1"/>
          <w:pgMar w:top="720" w:right="1440" w:bottom="1440" w:left="1440" w:header="720" w:footer="504" w:gutter="0"/>
          <w:cols w:space="720"/>
          <w:docGrid w:linePitch="326"/>
        </w:sectPr>
      </w:pPr>
    </w:p>
    <w:p w:rsidR="00502776" w:rsidRPr="00F97C34" w:rsidP="00E7752C">
      <w:pPr>
        <w:pStyle w:val="Heading3"/>
        <w:rPr>
          <w:rFonts w:eastAsia="Tahoma"/>
        </w:rPr>
      </w:pPr>
      <w:bookmarkStart w:id="159" w:name="_Toc193878242"/>
      <w:bookmarkStart w:id="160" w:name="_Toc196319509"/>
      <w:r w:rsidRPr="00F97C34">
        <w:rPr>
          <w:rStyle w:val="Heading1Char"/>
          <w:rFonts w:eastAsia="Tahoma"/>
          <w:b/>
          <w:sz w:val="24"/>
        </w:rPr>
        <w:t>S</w:t>
      </w:r>
      <w:r w:rsidRPr="00F97C34" w:rsidR="4A2B9DFF">
        <w:rPr>
          <w:rStyle w:val="Heading1Char"/>
          <w:rFonts w:eastAsia="Tahoma"/>
          <w:b/>
          <w:sz w:val="24"/>
        </w:rPr>
        <w:t xml:space="preserve">UPTRS BG </w:t>
      </w:r>
      <w:r w:rsidRPr="00F97C34" w:rsidR="61DB329B">
        <w:rPr>
          <w:rStyle w:val="Heading1Char"/>
          <w:rFonts w:eastAsia="Tahoma"/>
          <w:b/>
          <w:sz w:val="24"/>
        </w:rPr>
        <w:t xml:space="preserve">Report </w:t>
      </w:r>
      <w:r w:rsidRPr="00F97C34" w:rsidR="4A2B9DFF">
        <w:rPr>
          <w:rStyle w:val="Heading1Char"/>
          <w:rFonts w:eastAsia="Tahoma"/>
          <w:b/>
          <w:sz w:val="24"/>
        </w:rPr>
        <w:t>T</w:t>
      </w:r>
      <w:r w:rsidRPr="00F97C34">
        <w:rPr>
          <w:rStyle w:val="Heading1Char"/>
          <w:rFonts w:eastAsia="Tahoma"/>
          <w:b/>
          <w:sz w:val="24"/>
        </w:rPr>
        <w:t>able 26</w:t>
      </w:r>
      <w:r w:rsidRPr="00F97C34" w:rsidR="5A8D6484">
        <w:rPr>
          <w:rStyle w:val="Heading1Char"/>
          <w:rFonts w:eastAsia="Tahoma"/>
          <w:b/>
          <w:sz w:val="24"/>
        </w:rPr>
        <w:t>.</w:t>
      </w:r>
      <w:r w:rsidRPr="00F97C34">
        <w:rPr>
          <w:rStyle w:val="Heading1Char"/>
          <w:rFonts w:eastAsia="Tahoma"/>
          <w:b/>
          <w:sz w:val="24"/>
        </w:rPr>
        <w:t xml:space="preserve"> Substance Use Disorder </w:t>
      </w:r>
      <w:r w:rsidRPr="00F97C34" w:rsidR="4C23049C">
        <w:rPr>
          <w:rStyle w:val="Heading1Char"/>
          <w:rFonts w:eastAsia="Tahoma"/>
          <w:b/>
          <w:sz w:val="24"/>
        </w:rPr>
        <w:t xml:space="preserve">Primary </w:t>
      </w:r>
      <w:r w:rsidRPr="00F97C34">
        <w:rPr>
          <w:rStyle w:val="Heading1Char"/>
          <w:rFonts w:eastAsia="Tahoma"/>
          <w:b/>
          <w:sz w:val="24"/>
        </w:rPr>
        <w:t>Prevention NOMs Domain: Reduced Morbidity – Drug Use/Alcohol Use</w:t>
      </w:r>
      <w:bookmarkEnd w:id="159"/>
      <w:bookmarkEnd w:id="160"/>
      <w:r w:rsidRPr="00F97C34">
        <w:rPr>
          <w:rFonts w:eastAsia="Tahoma"/>
        </w:rPr>
        <w:t xml:space="preserve"> </w:t>
      </w:r>
    </w:p>
    <w:p w:rsidR="00502776" w:rsidRPr="00741B1F" w:rsidP="1A3374E7">
      <w:pPr>
        <w:spacing w:after="120"/>
        <w:rPr>
          <w:rFonts w:eastAsia="Tahoma" w:cs="Tahoma"/>
          <w:b/>
          <w:bCs/>
          <w:i/>
          <w:iCs/>
          <w:color w:val="000000"/>
        </w:rPr>
      </w:pPr>
    </w:p>
    <w:p w:rsidR="00502776" w:rsidRPr="001A34F7" w:rsidP="006C6513">
      <w:pPr>
        <w:rPr>
          <w:rFonts w:eastAsia="Tahoma" w:cs="Tahoma"/>
          <w:b/>
          <w:bCs/>
        </w:rPr>
      </w:pPr>
      <w:r w:rsidRPr="001A34F7">
        <w:rPr>
          <w:rFonts w:eastAsia="Tahoma" w:cs="Tahoma"/>
          <w:b/>
          <w:bCs/>
        </w:rPr>
        <w:t xml:space="preserve">Measure: </w:t>
      </w:r>
      <w:r w:rsidRPr="007E2F47">
        <w:rPr>
          <w:rFonts w:eastAsia="Tahoma" w:cs="Tahoma"/>
        </w:rPr>
        <w:t>Average Daily School Attendance Rat</w:t>
      </w:r>
      <w:r w:rsidRPr="007E2F47" w:rsidR="54D9A2DB">
        <w:rPr>
          <w:rFonts w:eastAsia="Tahoma" w:cs="Tahoma"/>
        </w:rPr>
        <w:t>e</w:t>
      </w:r>
    </w:p>
    <w:p w:rsidR="06F171EE" w:rsidRPr="00741B1F" w:rsidP="1CA0981A">
      <w:pPr>
        <w:rPr>
          <w:b/>
          <w:bCs/>
          <w:i/>
          <w:iCs/>
          <w:color w:val="000000"/>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bottom w:w="43" w:type="dxa"/>
          <w:right w:w="86" w:type="dxa"/>
        </w:tblCellMar>
        <w:tblLook w:val="01E0"/>
      </w:tblPr>
      <w:tblGrid>
        <w:gridCol w:w="2199"/>
        <w:gridCol w:w="3769"/>
        <w:gridCol w:w="1410"/>
        <w:gridCol w:w="1972"/>
      </w:tblGrid>
      <w:tr w:rsidTr="00741B1F">
        <w:tblPrEx>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bottom w:w="43" w:type="dxa"/>
            <w:right w:w="86" w:type="dxa"/>
          </w:tblCellMar>
          <w:tblLook w:val="01E0"/>
        </w:tblPrEx>
        <w:trPr>
          <w:jc w:val="center"/>
        </w:trPr>
        <w:tc>
          <w:tcPr>
            <w:tcW w:w="2199" w:type="dxa"/>
            <w:shd w:val="clear" w:color="auto" w:fill="365F91"/>
          </w:tcPr>
          <w:p w:rsidR="00502776" w:rsidRPr="00741B1F" w:rsidP="007E2F47">
            <w:pPr>
              <w:contextualSpacing/>
              <w:jc w:val="center"/>
              <w:rPr>
                <w:rFonts w:eastAsia="Tahoma" w:cs="Tahoma"/>
                <w:b/>
                <w:bCs/>
                <w:color w:val="FFFFFF"/>
                <w:sz w:val="22"/>
                <w:szCs w:val="22"/>
              </w:rPr>
            </w:pPr>
            <w:r w:rsidRPr="00741B1F">
              <w:rPr>
                <w:rFonts w:eastAsia="Tahoma" w:cs="Tahoma"/>
                <w:b/>
                <w:bCs/>
                <w:color w:val="FFFFFF"/>
                <w:sz w:val="22"/>
                <w:szCs w:val="22"/>
              </w:rPr>
              <w:t>A.</w:t>
            </w:r>
          </w:p>
          <w:p w:rsidR="00502776" w:rsidRPr="00741B1F" w:rsidP="007E2F47">
            <w:pPr>
              <w:contextualSpacing/>
              <w:jc w:val="center"/>
              <w:rPr>
                <w:rFonts w:eastAsia="Tahoma" w:cs="Tahoma"/>
                <w:b/>
                <w:bCs/>
                <w:color w:val="FFFFFF"/>
                <w:sz w:val="22"/>
                <w:szCs w:val="22"/>
              </w:rPr>
            </w:pPr>
            <w:r w:rsidRPr="00741B1F">
              <w:rPr>
                <w:rFonts w:eastAsia="Tahoma" w:cs="Tahoma"/>
                <w:b/>
                <w:bCs/>
                <w:color w:val="FFFFFF"/>
                <w:sz w:val="22"/>
                <w:szCs w:val="22"/>
              </w:rPr>
              <w:t>Measure</w:t>
            </w:r>
          </w:p>
        </w:tc>
        <w:tc>
          <w:tcPr>
            <w:tcW w:w="3769" w:type="dxa"/>
            <w:shd w:val="clear" w:color="auto" w:fill="365F91"/>
          </w:tcPr>
          <w:p w:rsidR="00502776" w:rsidRPr="00741B1F" w:rsidP="007E2F47">
            <w:pPr>
              <w:contextualSpacing/>
              <w:jc w:val="center"/>
              <w:rPr>
                <w:rFonts w:eastAsia="Tahoma" w:cs="Tahoma"/>
                <w:b/>
                <w:bCs/>
                <w:color w:val="FFFFFF"/>
                <w:sz w:val="22"/>
                <w:szCs w:val="22"/>
              </w:rPr>
            </w:pPr>
            <w:r w:rsidRPr="00741B1F">
              <w:rPr>
                <w:rFonts w:eastAsia="Tahoma" w:cs="Tahoma"/>
                <w:b/>
                <w:bCs/>
                <w:color w:val="FFFFFF"/>
                <w:sz w:val="22"/>
                <w:szCs w:val="22"/>
              </w:rPr>
              <w:t>B.</w:t>
            </w:r>
          </w:p>
          <w:p w:rsidR="00502776" w:rsidRPr="00741B1F" w:rsidP="007E2F47">
            <w:pPr>
              <w:contextualSpacing/>
              <w:jc w:val="center"/>
              <w:rPr>
                <w:rFonts w:eastAsia="Tahoma" w:cs="Tahoma"/>
                <w:b/>
                <w:bCs/>
                <w:color w:val="FFFFFF"/>
                <w:sz w:val="22"/>
                <w:szCs w:val="22"/>
              </w:rPr>
            </w:pPr>
            <w:r w:rsidRPr="00741B1F">
              <w:rPr>
                <w:rFonts w:eastAsia="Tahoma" w:cs="Tahoma"/>
                <w:b/>
                <w:bCs/>
                <w:color w:val="FFFFFF"/>
                <w:sz w:val="22"/>
                <w:szCs w:val="22"/>
              </w:rPr>
              <w:t>Source</w:t>
            </w:r>
          </w:p>
        </w:tc>
        <w:tc>
          <w:tcPr>
            <w:tcW w:w="1410" w:type="dxa"/>
            <w:shd w:val="clear" w:color="auto" w:fill="365F91"/>
          </w:tcPr>
          <w:p w:rsidR="00502776" w:rsidRPr="00741B1F" w:rsidP="007E2F47">
            <w:pPr>
              <w:contextualSpacing/>
              <w:jc w:val="center"/>
              <w:rPr>
                <w:rFonts w:eastAsia="Tahoma" w:cs="Tahoma"/>
                <w:b/>
                <w:bCs/>
                <w:color w:val="FFFFFF"/>
                <w:sz w:val="22"/>
                <w:szCs w:val="22"/>
              </w:rPr>
            </w:pPr>
            <w:r w:rsidRPr="00741B1F">
              <w:rPr>
                <w:rFonts w:eastAsia="Tahoma" w:cs="Tahoma"/>
                <w:b/>
                <w:bCs/>
                <w:color w:val="FFFFFF"/>
                <w:sz w:val="22"/>
                <w:szCs w:val="22"/>
              </w:rPr>
              <w:t>C.</w:t>
            </w:r>
          </w:p>
          <w:p w:rsidR="00502776" w:rsidRPr="00741B1F" w:rsidP="007E2F47">
            <w:pPr>
              <w:contextualSpacing/>
              <w:jc w:val="center"/>
              <w:rPr>
                <w:rFonts w:eastAsia="Tahoma" w:cs="Tahoma"/>
                <w:b/>
                <w:bCs/>
                <w:color w:val="FFFFFF"/>
                <w:sz w:val="22"/>
                <w:szCs w:val="22"/>
              </w:rPr>
            </w:pPr>
            <w:r w:rsidRPr="00741B1F">
              <w:rPr>
                <w:rFonts w:eastAsia="Tahoma" w:cs="Tahoma"/>
                <w:b/>
                <w:bCs/>
                <w:color w:val="FFFFFF"/>
                <w:sz w:val="22"/>
                <w:szCs w:val="22"/>
              </w:rPr>
              <w:t>Pre-populated Data</w:t>
            </w:r>
          </w:p>
        </w:tc>
        <w:tc>
          <w:tcPr>
            <w:tcW w:w="1972" w:type="dxa"/>
            <w:shd w:val="clear" w:color="auto" w:fill="365F91"/>
          </w:tcPr>
          <w:p w:rsidR="00502776" w:rsidRPr="00741B1F" w:rsidP="007E2F47">
            <w:pPr>
              <w:contextualSpacing/>
              <w:jc w:val="center"/>
              <w:rPr>
                <w:rFonts w:eastAsia="Tahoma" w:cs="Tahoma"/>
                <w:b/>
                <w:bCs/>
                <w:color w:val="FFFFFF"/>
                <w:sz w:val="22"/>
                <w:szCs w:val="22"/>
              </w:rPr>
            </w:pPr>
            <w:r w:rsidRPr="00741B1F">
              <w:rPr>
                <w:rFonts w:eastAsia="Tahoma" w:cs="Tahoma"/>
                <w:b/>
                <w:bCs/>
                <w:color w:val="FFFFFF"/>
                <w:sz w:val="22"/>
                <w:szCs w:val="22"/>
              </w:rPr>
              <w:t>D.</w:t>
            </w:r>
          </w:p>
          <w:p w:rsidR="00502776" w:rsidRPr="00741B1F" w:rsidP="007E2F47">
            <w:pPr>
              <w:contextualSpacing/>
              <w:jc w:val="center"/>
              <w:rPr>
                <w:rFonts w:eastAsia="Tahoma" w:cs="Tahoma"/>
                <w:color w:val="FFFFFF"/>
                <w:sz w:val="22"/>
                <w:szCs w:val="22"/>
              </w:rPr>
            </w:pPr>
            <w:r w:rsidRPr="00741B1F">
              <w:rPr>
                <w:rFonts w:eastAsia="Tahoma" w:cs="Tahoma"/>
                <w:b/>
                <w:bCs/>
                <w:color w:val="FFFFFF"/>
                <w:sz w:val="22"/>
                <w:szCs w:val="22"/>
              </w:rPr>
              <w:t>Supplemental Data</w:t>
            </w:r>
            <w:r w:rsidRPr="00741B1F" w:rsidR="279F8C02">
              <w:rPr>
                <w:rFonts w:eastAsia="Tahoma" w:cs="Tahoma"/>
                <w:b/>
                <w:bCs/>
                <w:color w:val="FFFFFF"/>
                <w:sz w:val="22"/>
                <w:szCs w:val="22"/>
              </w:rPr>
              <w:t>, if any</w:t>
            </w:r>
          </w:p>
        </w:tc>
      </w:tr>
      <w:tr w:rsidTr="00186699">
        <w:tblPrEx>
          <w:tblW w:w="9350" w:type="dxa"/>
          <w:jc w:val="center"/>
          <w:tblLayout w:type="fixed"/>
          <w:tblCellMar>
            <w:left w:w="86" w:type="dxa"/>
            <w:bottom w:w="43" w:type="dxa"/>
            <w:right w:w="86" w:type="dxa"/>
          </w:tblCellMar>
          <w:tblLook w:val="01E0"/>
        </w:tblPrEx>
        <w:trPr>
          <w:jc w:val="center"/>
        </w:trPr>
        <w:tc>
          <w:tcPr>
            <w:tcW w:w="2199" w:type="dxa"/>
            <w:vMerge w:val="restart"/>
          </w:tcPr>
          <w:p w:rsidR="00502776" w:rsidRPr="007E2F47" w:rsidP="007E2F47">
            <w:pPr>
              <w:contextualSpacing/>
              <w:rPr>
                <w:rFonts w:eastAsia="Tahoma" w:cs="Tahoma"/>
                <w:sz w:val="22"/>
                <w:szCs w:val="22"/>
              </w:rPr>
            </w:pPr>
            <w:r w:rsidRPr="007E2F47">
              <w:rPr>
                <w:rFonts w:eastAsia="Tahoma" w:cs="Tahoma"/>
                <w:sz w:val="22"/>
                <w:szCs w:val="22"/>
              </w:rPr>
              <w:t>Average Daily School Attendance Rate</w:t>
            </w:r>
          </w:p>
        </w:tc>
        <w:tc>
          <w:tcPr>
            <w:tcW w:w="3769" w:type="dxa"/>
          </w:tcPr>
          <w:p w:rsidR="00502776" w:rsidRPr="007E2F47" w:rsidP="007E2F47">
            <w:pPr>
              <w:contextualSpacing/>
              <w:rPr>
                <w:rFonts w:eastAsia="Tahoma" w:cs="Tahoma"/>
                <w:sz w:val="22"/>
                <w:szCs w:val="22"/>
              </w:rPr>
            </w:pPr>
            <w:r w:rsidRPr="007E2F47">
              <w:rPr>
                <w:rFonts w:eastAsia="Tahoma" w:cs="Tahoma"/>
                <w:b/>
                <w:bCs/>
                <w:sz w:val="22"/>
                <w:szCs w:val="22"/>
              </w:rPr>
              <w:t>Source:</w:t>
            </w:r>
            <w:r w:rsidRPr="007E2F47">
              <w:rPr>
                <w:rFonts w:eastAsia="Tahoma" w:cs="Tahoma"/>
                <w:sz w:val="22"/>
                <w:szCs w:val="22"/>
              </w:rPr>
              <w:t xml:space="preserve"> National Center for Education Statistics, Common Core of Data: </w:t>
            </w:r>
            <w:r w:rsidRPr="007E2F47">
              <w:rPr>
                <w:rFonts w:eastAsia="Tahoma" w:cs="Tahoma"/>
                <w:i/>
                <w:iCs/>
                <w:sz w:val="22"/>
                <w:szCs w:val="22"/>
              </w:rPr>
              <w:t>The National Public Education Finance Survey</w:t>
            </w:r>
            <w:r w:rsidRPr="007E2F47">
              <w:rPr>
                <w:rFonts w:eastAsia="Tahoma" w:cs="Tahoma"/>
                <w:sz w:val="22"/>
                <w:szCs w:val="22"/>
              </w:rPr>
              <w:t xml:space="preserve"> available for download at </w:t>
            </w:r>
            <w:hyperlink r:id="rId52">
              <w:r w:rsidRPr="007E2F47">
                <w:rPr>
                  <w:rStyle w:val="Hyperlink"/>
                  <w:rFonts w:eastAsia="Tahoma" w:cs="Tahoma"/>
                  <w:sz w:val="22"/>
                  <w:szCs w:val="22"/>
                </w:rPr>
                <w:t>http://nces.ed.gov/ccd/stfis.asp</w:t>
              </w:r>
            </w:hyperlink>
          </w:p>
          <w:p w:rsidR="00502776" w:rsidRPr="007E2F47" w:rsidP="007E2F47">
            <w:pPr>
              <w:contextualSpacing/>
              <w:rPr>
                <w:rFonts w:eastAsia="Tahoma" w:cs="Tahoma"/>
                <w:sz w:val="22"/>
                <w:szCs w:val="22"/>
              </w:rPr>
            </w:pPr>
            <w:r w:rsidRPr="007E2F47">
              <w:rPr>
                <w:rFonts w:eastAsia="Tahoma" w:cs="Tahoma"/>
                <w:b/>
                <w:bCs/>
                <w:sz w:val="22"/>
                <w:szCs w:val="22"/>
              </w:rPr>
              <w:t>Measure calculation:</w:t>
            </w:r>
            <w:r w:rsidRPr="007E2F47">
              <w:rPr>
                <w:rFonts w:eastAsia="Tahoma" w:cs="Tahoma"/>
                <w:sz w:val="22"/>
                <w:szCs w:val="22"/>
              </w:rPr>
              <w:t xml:space="preserve"> Average daily attendance (NCES defined) divided by total enrollment and multiplied by 100. </w:t>
            </w:r>
          </w:p>
        </w:tc>
        <w:tc>
          <w:tcPr>
            <w:tcW w:w="1410" w:type="dxa"/>
            <w:vAlign w:val="center"/>
          </w:tcPr>
          <w:p w:rsidR="00502776" w:rsidRPr="007E2F47" w:rsidP="00186699">
            <w:pPr>
              <w:contextualSpacing/>
              <w:jc w:val="center"/>
              <w:rPr>
                <w:rFonts w:eastAsia="Tahoma" w:cs="Tahoma"/>
                <w:b/>
                <w:bCs/>
                <w:sz w:val="22"/>
                <w:szCs w:val="22"/>
              </w:rPr>
            </w:pPr>
          </w:p>
        </w:tc>
        <w:tc>
          <w:tcPr>
            <w:tcW w:w="1972" w:type="dxa"/>
            <w:vAlign w:val="center"/>
          </w:tcPr>
          <w:p w:rsidR="00502776" w:rsidRPr="007E2F47" w:rsidP="00186699">
            <w:pPr>
              <w:contextualSpacing/>
              <w:jc w:val="center"/>
              <w:rPr>
                <w:rFonts w:eastAsia="Tahoma" w:cs="Tahoma"/>
                <w:sz w:val="22"/>
                <w:szCs w:val="22"/>
              </w:rPr>
            </w:pPr>
          </w:p>
        </w:tc>
      </w:tr>
      <w:tr w:rsidTr="00186699">
        <w:tblPrEx>
          <w:tblW w:w="9350" w:type="dxa"/>
          <w:jc w:val="center"/>
          <w:tblLayout w:type="fixed"/>
          <w:tblCellMar>
            <w:left w:w="86" w:type="dxa"/>
            <w:bottom w:w="43" w:type="dxa"/>
            <w:right w:w="86" w:type="dxa"/>
          </w:tblCellMar>
          <w:tblLook w:val="01E0"/>
        </w:tblPrEx>
        <w:trPr>
          <w:jc w:val="center"/>
        </w:trPr>
        <w:tc>
          <w:tcPr>
            <w:tcW w:w="2199" w:type="dxa"/>
            <w:vMerge/>
          </w:tcPr>
          <w:p w:rsidR="00502776" w:rsidRPr="007E2F47" w:rsidP="007E2F47">
            <w:pPr>
              <w:contextualSpacing/>
              <w:rPr>
                <w:sz w:val="22"/>
                <w:szCs w:val="22"/>
              </w:rPr>
            </w:pPr>
          </w:p>
        </w:tc>
        <w:tc>
          <w:tcPr>
            <w:tcW w:w="3769" w:type="dxa"/>
          </w:tcPr>
          <w:p w:rsidR="00502776" w:rsidRPr="007E2F47" w:rsidP="007E2F47">
            <w:pPr>
              <w:contextualSpacing/>
              <w:rPr>
                <w:rFonts w:eastAsia="Tahoma" w:cs="Tahoma"/>
                <w:sz w:val="22"/>
                <w:szCs w:val="22"/>
              </w:rPr>
            </w:pPr>
            <w:r w:rsidRPr="007E2F47">
              <w:rPr>
                <w:rFonts w:eastAsia="Tahoma" w:cs="Tahoma"/>
                <w:sz w:val="22"/>
                <w:szCs w:val="22"/>
              </w:rPr>
              <w:t>CY</w:t>
            </w:r>
            <w:r w:rsidRPr="007E2F47" w:rsidR="00A7CBE9">
              <w:rPr>
                <w:rFonts w:eastAsia="Tahoma" w:cs="Tahoma"/>
                <w:sz w:val="22"/>
                <w:szCs w:val="22"/>
              </w:rPr>
              <w:t xml:space="preserve"> </w:t>
            </w:r>
            <w:r w:rsidRPr="007E2F47" w:rsidR="27F9BF91">
              <w:rPr>
                <w:rFonts w:eastAsia="Tahoma" w:cs="Tahoma"/>
                <w:sz w:val="22"/>
                <w:szCs w:val="22"/>
              </w:rPr>
              <w:t>2024</w:t>
            </w:r>
          </w:p>
        </w:tc>
        <w:tc>
          <w:tcPr>
            <w:tcW w:w="1410" w:type="dxa"/>
            <w:vAlign w:val="center"/>
          </w:tcPr>
          <w:p w:rsidR="00502776" w:rsidRPr="007E2F47" w:rsidP="00186699">
            <w:pPr>
              <w:contextualSpacing/>
              <w:jc w:val="center"/>
              <w:rPr>
                <w:rFonts w:eastAsia="Tahoma" w:cs="Tahoma"/>
                <w:b/>
                <w:bCs/>
                <w:sz w:val="22"/>
                <w:szCs w:val="22"/>
              </w:rPr>
            </w:pPr>
          </w:p>
        </w:tc>
        <w:tc>
          <w:tcPr>
            <w:tcW w:w="1972" w:type="dxa"/>
            <w:vAlign w:val="center"/>
          </w:tcPr>
          <w:p w:rsidR="00502776" w:rsidRPr="007E2F47" w:rsidP="00186699">
            <w:pPr>
              <w:contextualSpacing/>
              <w:jc w:val="center"/>
              <w:rPr>
                <w:rFonts w:eastAsia="Tahoma" w:cs="Tahoma"/>
                <w:sz w:val="22"/>
                <w:szCs w:val="22"/>
              </w:rPr>
            </w:pPr>
          </w:p>
        </w:tc>
      </w:tr>
    </w:tbl>
    <w:p w:rsidR="00AC1674" w:rsidP="00F97C34">
      <w:pPr>
        <w:pStyle w:val="Heading2"/>
        <w:rPr>
          <w:rStyle w:val="Heading1Char"/>
          <w:b/>
        </w:rPr>
        <w:sectPr w:rsidSect="00D464BC">
          <w:endnotePr>
            <w:numFmt w:val="lowerLetter"/>
          </w:endnotePr>
          <w:pgSz w:w="12240" w:h="15840" w:code="1"/>
          <w:pgMar w:top="720" w:right="1440" w:bottom="1440" w:left="1440" w:header="720" w:footer="504" w:gutter="0"/>
          <w:cols w:space="720"/>
          <w:docGrid w:linePitch="326"/>
        </w:sectPr>
      </w:pPr>
    </w:p>
    <w:p w:rsidR="00502776" w:rsidRPr="00E7752C" w:rsidP="00E7752C">
      <w:pPr>
        <w:pStyle w:val="Heading3"/>
        <w:rPr>
          <w:rFonts w:eastAsia="Tahoma"/>
        </w:rPr>
      </w:pPr>
      <w:bookmarkStart w:id="161" w:name="_Toc193878243"/>
      <w:bookmarkStart w:id="162" w:name="_Toc196319510"/>
      <w:r w:rsidRPr="00E7752C">
        <w:rPr>
          <w:rStyle w:val="Heading1Char"/>
          <w:rFonts w:eastAsia="Tahoma"/>
          <w:b/>
          <w:sz w:val="24"/>
        </w:rPr>
        <w:t>S</w:t>
      </w:r>
      <w:r w:rsidRPr="00E7752C" w:rsidR="40C8EDA9">
        <w:rPr>
          <w:rStyle w:val="Heading1Char"/>
          <w:rFonts w:eastAsia="Tahoma"/>
          <w:b/>
          <w:sz w:val="24"/>
        </w:rPr>
        <w:t xml:space="preserve">UPTRS BG </w:t>
      </w:r>
      <w:r w:rsidRPr="00E7752C" w:rsidR="55660A4C">
        <w:rPr>
          <w:rStyle w:val="Heading1Char"/>
          <w:rFonts w:eastAsia="Tahoma"/>
          <w:b/>
          <w:sz w:val="24"/>
        </w:rPr>
        <w:t xml:space="preserve">Report </w:t>
      </w:r>
      <w:r w:rsidRPr="00E7752C" w:rsidR="40C8EDA9">
        <w:rPr>
          <w:rStyle w:val="Heading1Char"/>
          <w:rFonts w:eastAsia="Tahoma"/>
          <w:b/>
          <w:sz w:val="24"/>
        </w:rPr>
        <w:t>T</w:t>
      </w:r>
      <w:r w:rsidRPr="00E7752C">
        <w:rPr>
          <w:rStyle w:val="Heading1Char"/>
          <w:rFonts w:eastAsia="Tahoma"/>
          <w:b/>
          <w:sz w:val="24"/>
        </w:rPr>
        <w:t>able 27</w:t>
      </w:r>
      <w:r w:rsidRPr="00E7752C" w:rsidR="18D3B262">
        <w:rPr>
          <w:rStyle w:val="Heading1Char"/>
          <w:rFonts w:eastAsia="Tahoma"/>
          <w:b/>
          <w:sz w:val="24"/>
        </w:rPr>
        <w:t>.</w:t>
      </w:r>
      <w:r w:rsidRPr="00E7752C">
        <w:rPr>
          <w:rStyle w:val="Heading1Char"/>
          <w:rFonts w:eastAsia="Tahoma"/>
          <w:b/>
          <w:sz w:val="24"/>
        </w:rPr>
        <w:t xml:space="preserve"> Substance Use Disorder </w:t>
      </w:r>
      <w:r w:rsidRPr="00E7752C" w:rsidR="67F857D7">
        <w:rPr>
          <w:rStyle w:val="Heading1Char"/>
          <w:rFonts w:eastAsia="Tahoma"/>
          <w:b/>
          <w:sz w:val="24"/>
        </w:rPr>
        <w:t xml:space="preserve">Primary </w:t>
      </w:r>
      <w:r w:rsidRPr="00E7752C">
        <w:rPr>
          <w:rStyle w:val="Heading1Char"/>
          <w:rFonts w:eastAsia="Tahoma"/>
          <w:b/>
          <w:sz w:val="24"/>
        </w:rPr>
        <w:t xml:space="preserve">Prevention NOMs Domain: </w:t>
      </w:r>
      <w:r w:rsidRPr="00E7752C" w:rsidR="68B4E1A6">
        <w:rPr>
          <w:rStyle w:val="Heading1Char"/>
          <w:rFonts w:eastAsia="Tahoma"/>
          <w:b/>
          <w:sz w:val="24"/>
        </w:rPr>
        <w:t>Crime and Criminal Justice</w:t>
      </w:r>
      <w:bookmarkEnd w:id="161"/>
      <w:bookmarkEnd w:id="162"/>
      <w:r w:rsidRPr="00E7752C" w:rsidR="68B4E1A6">
        <w:rPr>
          <w:rFonts w:eastAsia="Tahoma"/>
        </w:rPr>
        <w:t xml:space="preserve"> </w:t>
      </w:r>
    </w:p>
    <w:p w:rsidR="006C6513" w:rsidP="1A3374E7">
      <w:pPr>
        <w:spacing w:after="120"/>
        <w:rPr>
          <w:rFonts w:eastAsia="Tahoma" w:cs="Tahoma"/>
          <w:b/>
          <w:bCs/>
        </w:rPr>
      </w:pPr>
    </w:p>
    <w:p w:rsidR="00502776" w:rsidRPr="001A34F7" w:rsidP="006C6513">
      <w:pPr>
        <w:rPr>
          <w:rFonts w:eastAsia="Tahoma" w:cs="Tahoma"/>
          <w:b/>
          <w:bCs/>
        </w:rPr>
      </w:pPr>
      <w:r w:rsidRPr="001A34F7">
        <w:rPr>
          <w:rFonts w:eastAsia="Tahoma" w:cs="Tahoma"/>
          <w:b/>
          <w:bCs/>
        </w:rPr>
        <w:t>Measure:</w:t>
      </w:r>
      <w:r w:rsidR="008A2CC5">
        <w:rPr>
          <w:rFonts w:eastAsia="Tahoma" w:cs="Tahoma"/>
          <w:b/>
          <w:bCs/>
        </w:rPr>
        <w:t xml:space="preserve"> </w:t>
      </w:r>
      <w:r w:rsidRPr="007E2F47">
        <w:rPr>
          <w:rFonts w:eastAsia="Tahoma" w:cs="Tahoma"/>
        </w:rPr>
        <w:t xml:space="preserve">Alcohol Related </w:t>
      </w:r>
      <w:r w:rsidRPr="007E2F47" w:rsidR="69B2AFFE">
        <w:rPr>
          <w:rFonts w:eastAsia="Tahoma" w:cs="Tahoma"/>
        </w:rPr>
        <w:t xml:space="preserve">Traffic </w:t>
      </w:r>
      <w:r w:rsidRPr="007E2F47">
        <w:rPr>
          <w:rFonts w:eastAsia="Tahoma" w:cs="Tahoma"/>
        </w:rPr>
        <w:t>Fatalities</w:t>
      </w:r>
    </w:p>
    <w:p w:rsidR="006C6513" w:rsidRPr="006C6513" w:rsidP="006C6513">
      <w:pPr>
        <w:rPr>
          <w:rFonts w:eastAsia="Tahoma"/>
        </w:rPr>
      </w:pP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
      <w:tblGrid>
        <w:gridCol w:w="2014"/>
        <w:gridCol w:w="4107"/>
        <w:gridCol w:w="1416"/>
        <w:gridCol w:w="1872"/>
      </w:tblGrid>
      <w:tr w:rsidTr="00741B1F">
        <w:tblPrEx>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Ex>
        <w:trPr>
          <w:jc w:val="center"/>
        </w:trPr>
        <w:tc>
          <w:tcPr>
            <w:tcW w:w="2014" w:type="dxa"/>
            <w:shd w:val="clear" w:color="auto" w:fill="365F91"/>
          </w:tcPr>
          <w:p w:rsidR="00502776" w:rsidRPr="00741B1F" w:rsidP="007E2F47">
            <w:pPr>
              <w:contextualSpacing/>
              <w:jc w:val="center"/>
              <w:rPr>
                <w:rFonts w:eastAsia="Tahoma" w:cs="Tahoma"/>
                <w:b/>
                <w:bCs/>
                <w:color w:val="FFFFFF"/>
                <w:sz w:val="22"/>
                <w:szCs w:val="22"/>
              </w:rPr>
            </w:pPr>
            <w:r w:rsidRPr="00741B1F">
              <w:rPr>
                <w:rFonts w:eastAsia="Tahoma" w:cs="Tahoma"/>
                <w:b/>
                <w:bCs/>
                <w:color w:val="FFFFFF"/>
                <w:sz w:val="22"/>
                <w:szCs w:val="22"/>
              </w:rPr>
              <w:t>A.</w:t>
            </w:r>
          </w:p>
          <w:p w:rsidR="00502776" w:rsidRPr="00741B1F" w:rsidP="007E2F47">
            <w:pPr>
              <w:contextualSpacing/>
              <w:jc w:val="center"/>
              <w:rPr>
                <w:rFonts w:eastAsia="Tahoma" w:cs="Tahoma"/>
                <w:b/>
                <w:bCs/>
                <w:color w:val="FFFFFF"/>
                <w:sz w:val="22"/>
                <w:szCs w:val="22"/>
              </w:rPr>
            </w:pPr>
            <w:r w:rsidRPr="00741B1F">
              <w:rPr>
                <w:rFonts w:eastAsia="Tahoma" w:cs="Tahoma"/>
                <w:b/>
                <w:bCs/>
                <w:color w:val="FFFFFF"/>
                <w:sz w:val="22"/>
                <w:szCs w:val="22"/>
              </w:rPr>
              <w:t>Measure</w:t>
            </w:r>
          </w:p>
        </w:tc>
        <w:tc>
          <w:tcPr>
            <w:tcW w:w="4107" w:type="dxa"/>
            <w:shd w:val="clear" w:color="auto" w:fill="365F91"/>
          </w:tcPr>
          <w:p w:rsidR="00502776" w:rsidRPr="00741B1F" w:rsidP="007E2F47">
            <w:pPr>
              <w:contextualSpacing/>
              <w:jc w:val="center"/>
              <w:rPr>
                <w:rFonts w:eastAsia="Tahoma" w:cs="Tahoma"/>
                <w:b/>
                <w:bCs/>
                <w:color w:val="FFFFFF"/>
                <w:sz w:val="22"/>
                <w:szCs w:val="22"/>
              </w:rPr>
            </w:pPr>
            <w:r w:rsidRPr="00741B1F">
              <w:rPr>
                <w:rFonts w:eastAsia="Tahoma" w:cs="Tahoma"/>
                <w:b/>
                <w:bCs/>
                <w:color w:val="FFFFFF"/>
                <w:sz w:val="22"/>
                <w:szCs w:val="22"/>
              </w:rPr>
              <w:t>B.</w:t>
            </w:r>
          </w:p>
          <w:p w:rsidR="00502776" w:rsidRPr="00741B1F" w:rsidP="007E2F47">
            <w:pPr>
              <w:contextualSpacing/>
              <w:jc w:val="center"/>
              <w:rPr>
                <w:rFonts w:eastAsia="Tahoma" w:cs="Tahoma"/>
                <w:b/>
                <w:bCs/>
                <w:color w:val="FFFFFF"/>
                <w:sz w:val="22"/>
                <w:szCs w:val="22"/>
              </w:rPr>
            </w:pPr>
            <w:r w:rsidRPr="00741B1F">
              <w:rPr>
                <w:rFonts w:eastAsia="Tahoma" w:cs="Tahoma"/>
                <w:b/>
                <w:bCs/>
                <w:color w:val="FFFFFF"/>
                <w:sz w:val="22"/>
                <w:szCs w:val="22"/>
              </w:rPr>
              <w:t>Source</w:t>
            </w:r>
          </w:p>
        </w:tc>
        <w:tc>
          <w:tcPr>
            <w:tcW w:w="1416" w:type="dxa"/>
            <w:shd w:val="clear" w:color="auto" w:fill="365F91"/>
          </w:tcPr>
          <w:p w:rsidR="00502776" w:rsidRPr="00741B1F" w:rsidP="007E2F47">
            <w:pPr>
              <w:contextualSpacing/>
              <w:jc w:val="center"/>
              <w:rPr>
                <w:rFonts w:eastAsia="Tahoma" w:cs="Tahoma"/>
                <w:b/>
                <w:bCs/>
                <w:color w:val="FFFFFF"/>
                <w:sz w:val="22"/>
                <w:szCs w:val="22"/>
              </w:rPr>
            </w:pPr>
            <w:r w:rsidRPr="00741B1F">
              <w:rPr>
                <w:rFonts w:eastAsia="Tahoma" w:cs="Tahoma"/>
                <w:b/>
                <w:bCs/>
                <w:color w:val="FFFFFF"/>
                <w:sz w:val="22"/>
                <w:szCs w:val="22"/>
              </w:rPr>
              <w:t>C.</w:t>
            </w:r>
          </w:p>
          <w:p w:rsidR="00502776" w:rsidRPr="00741B1F" w:rsidP="007E2F47">
            <w:pPr>
              <w:contextualSpacing/>
              <w:jc w:val="center"/>
              <w:rPr>
                <w:rFonts w:eastAsia="Tahoma" w:cs="Tahoma"/>
                <w:b/>
                <w:bCs/>
                <w:color w:val="FFFFFF"/>
                <w:sz w:val="22"/>
                <w:szCs w:val="22"/>
              </w:rPr>
            </w:pPr>
            <w:r w:rsidRPr="00741B1F">
              <w:rPr>
                <w:rFonts w:eastAsia="Tahoma" w:cs="Tahoma"/>
                <w:b/>
                <w:bCs/>
                <w:color w:val="FFFFFF"/>
                <w:sz w:val="22"/>
                <w:szCs w:val="22"/>
              </w:rPr>
              <w:t>Pre-populated Data</w:t>
            </w:r>
          </w:p>
        </w:tc>
        <w:tc>
          <w:tcPr>
            <w:tcW w:w="1872" w:type="dxa"/>
            <w:shd w:val="clear" w:color="auto" w:fill="365F91"/>
          </w:tcPr>
          <w:p w:rsidR="00502776" w:rsidRPr="00741B1F" w:rsidP="007E2F47">
            <w:pPr>
              <w:contextualSpacing/>
              <w:jc w:val="center"/>
              <w:rPr>
                <w:rFonts w:eastAsia="Tahoma" w:cs="Tahoma"/>
                <w:b/>
                <w:bCs/>
                <w:color w:val="FFFFFF"/>
                <w:sz w:val="22"/>
                <w:szCs w:val="22"/>
              </w:rPr>
            </w:pPr>
            <w:r w:rsidRPr="00741B1F">
              <w:rPr>
                <w:rFonts w:eastAsia="Tahoma" w:cs="Tahoma"/>
                <w:b/>
                <w:bCs/>
                <w:color w:val="FFFFFF"/>
                <w:sz w:val="22"/>
                <w:szCs w:val="22"/>
              </w:rPr>
              <w:t>D.</w:t>
            </w:r>
          </w:p>
          <w:p w:rsidR="00502776" w:rsidRPr="00741B1F" w:rsidP="007E2F47">
            <w:pPr>
              <w:contextualSpacing/>
              <w:jc w:val="center"/>
              <w:rPr>
                <w:rFonts w:eastAsia="Tahoma" w:cs="Tahoma"/>
                <w:color w:val="FFFFFF"/>
                <w:sz w:val="22"/>
                <w:szCs w:val="22"/>
              </w:rPr>
            </w:pPr>
            <w:r w:rsidRPr="00741B1F">
              <w:rPr>
                <w:rFonts w:eastAsia="Tahoma" w:cs="Tahoma"/>
                <w:b/>
                <w:bCs/>
                <w:color w:val="FFFFFF"/>
                <w:sz w:val="22"/>
                <w:szCs w:val="22"/>
              </w:rPr>
              <w:t xml:space="preserve">Supplemental </w:t>
            </w:r>
            <w:r w:rsidRPr="00741B1F" w:rsidR="771DC3F2">
              <w:rPr>
                <w:rFonts w:eastAsia="Tahoma" w:cs="Tahoma"/>
                <w:b/>
                <w:bCs/>
                <w:color w:val="FFFFFF"/>
                <w:sz w:val="22"/>
                <w:szCs w:val="22"/>
              </w:rPr>
              <w:t>Data if</w:t>
            </w:r>
            <w:r w:rsidRPr="00741B1F">
              <w:rPr>
                <w:rFonts w:eastAsia="Tahoma" w:cs="Tahoma"/>
                <w:b/>
                <w:bCs/>
                <w:color w:val="FFFFFF"/>
                <w:sz w:val="22"/>
                <w:szCs w:val="22"/>
              </w:rPr>
              <w:t xml:space="preserve"> any</w:t>
            </w:r>
          </w:p>
        </w:tc>
      </w:tr>
      <w:tr w:rsidTr="00186699">
        <w:tblPrEx>
          <w:tblW w:w="9409" w:type="dxa"/>
          <w:jc w:val="center"/>
          <w:tblCellMar>
            <w:left w:w="86" w:type="dxa"/>
            <w:bottom w:w="43" w:type="dxa"/>
            <w:right w:w="86" w:type="dxa"/>
          </w:tblCellMar>
          <w:tblLook w:val="01E0"/>
        </w:tblPrEx>
        <w:trPr>
          <w:jc w:val="center"/>
        </w:trPr>
        <w:tc>
          <w:tcPr>
            <w:tcW w:w="2014" w:type="dxa"/>
            <w:vMerge w:val="restart"/>
          </w:tcPr>
          <w:p w:rsidR="00502776" w:rsidRPr="007E2F47" w:rsidP="007E2F47">
            <w:pPr>
              <w:contextualSpacing/>
              <w:rPr>
                <w:rFonts w:eastAsia="Tahoma" w:cs="Tahoma"/>
                <w:sz w:val="22"/>
                <w:szCs w:val="22"/>
              </w:rPr>
            </w:pPr>
            <w:r w:rsidRPr="007E2F47">
              <w:rPr>
                <w:rFonts w:eastAsia="Tahoma" w:cs="Tahoma"/>
                <w:sz w:val="22"/>
                <w:szCs w:val="22"/>
              </w:rPr>
              <w:t>Alcohol-Related Traffic Fatalities</w:t>
            </w:r>
          </w:p>
        </w:tc>
        <w:tc>
          <w:tcPr>
            <w:tcW w:w="4107" w:type="dxa"/>
          </w:tcPr>
          <w:p w:rsidR="00502776" w:rsidRPr="007E2F47" w:rsidP="007E2F47">
            <w:pPr>
              <w:contextualSpacing/>
              <w:rPr>
                <w:rFonts w:eastAsia="Tahoma" w:cs="Tahoma"/>
                <w:sz w:val="22"/>
                <w:szCs w:val="22"/>
              </w:rPr>
            </w:pPr>
            <w:r w:rsidRPr="007E2F47">
              <w:rPr>
                <w:rFonts w:eastAsia="Tahoma" w:cs="Tahoma"/>
                <w:b/>
                <w:bCs/>
                <w:sz w:val="22"/>
                <w:szCs w:val="22"/>
              </w:rPr>
              <w:t>Source:</w:t>
            </w:r>
            <w:r w:rsidRPr="007E2F47">
              <w:rPr>
                <w:rFonts w:eastAsia="Tahoma" w:cs="Tahoma"/>
                <w:sz w:val="22"/>
                <w:szCs w:val="22"/>
              </w:rPr>
              <w:t xml:space="preserve"> National Highway Traffic Safety Administration Fatality Analysis Reporting System</w:t>
            </w:r>
          </w:p>
          <w:p w:rsidR="00502776" w:rsidRPr="007E2F47" w:rsidP="007E2F47">
            <w:pPr>
              <w:contextualSpacing/>
              <w:rPr>
                <w:rFonts w:eastAsia="Tahoma" w:cs="Tahoma"/>
                <w:sz w:val="22"/>
                <w:szCs w:val="22"/>
                <w:u w:val="single"/>
              </w:rPr>
            </w:pPr>
            <w:r w:rsidRPr="007E2F47">
              <w:rPr>
                <w:rFonts w:eastAsia="Tahoma" w:cs="Tahoma"/>
                <w:b/>
                <w:bCs/>
                <w:sz w:val="22"/>
                <w:szCs w:val="22"/>
              </w:rPr>
              <w:t>Measure calculation:</w:t>
            </w:r>
            <w:r w:rsidRPr="007E2F47">
              <w:rPr>
                <w:rFonts w:eastAsia="Tahoma" w:cs="Tahoma"/>
                <w:sz w:val="22"/>
                <w:szCs w:val="22"/>
              </w:rPr>
              <w:t xml:space="preserve"> The number of alcohol-related traffic fatalities divided by the total number of traffic fatalities and multiplied by 100.</w:t>
            </w:r>
          </w:p>
        </w:tc>
        <w:tc>
          <w:tcPr>
            <w:tcW w:w="1416" w:type="dxa"/>
            <w:vAlign w:val="center"/>
          </w:tcPr>
          <w:p w:rsidR="00502776" w:rsidRPr="007E2F47" w:rsidP="00186699">
            <w:pPr>
              <w:contextualSpacing/>
              <w:jc w:val="center"/>
              <w:rPr>
                <w:rFonts w:eastAsia="Tahoma" w:cs="Tahoma"/>
                <w:b/>
                <w:bCs/>
                <w:sz w:val="22"/>
                <w:szCs w:val="22"/>
              </w:rPr>
            </w:pPr>
          </w:p>
        </w:tc>
        <w:tc>
          <w:tcPr>
            <w:tcW w:w="1872" w:type="dxa"/>
            <w:vAlign w:val="center"/>
          </w:tcPr>
          <w:p w:rsidR="00502776" w:rsidRPr="007E2F47" w:rsidP="00186699">
            <w:pPr>
              <w:contextualSpacing/>
              <w:jc w:val="center"/>
              <w:rPr>
                <w:rFonts w:eastAsia="Tahoma" w:cs="Tahoma"/>
                <w:sz w:val="22"/>
                <w:szCs w:val="22"/>
              </w:rPr>
            </w:pPr>
          </w:p>
        </w:tc>
      </w:tr>
      <w:tr w:rsidTr="00186699">
        <w:tblPrEx>
          <w:tblW w:w="9409" w:type="dxa"/>
          <w:jc w:val="center"/>
          <w:tblCellMar>
            <w:left w:w="86" w:type="dxa"/>
            <w:bottom w:w="43" w:type="dxa"/>
            <w:right w:w="86" w:type="dxa"/>
          </w:tblCellMar>
          <w:tblLook w:val="01E0"/>
        </w:tblPrEx>
        <w:trPr>
          <w:jc w:val="center"/>
        </w:trPr>
        <w:tc>
          <w:tcPr>
            <w:tcW w:w="2014" w:type="dxa"/>
            <w:vMerge/>
          </w:tcPr>
          <w:p w:rsidR="00502776" w:rsidRPr="007E2F47" w:rsidP="007E2F47">
            <w:pPr>
              <w:contextualSpacing/>
              <w:rPr>
                <w:sz w:val="22"/>
                <w:szCs w:val="22"/>
              </w:rPr>
            </w:pPr>
          </w:p>
        </w:tc>
        <w:tc>
          <w:tcPr>
            <w:tcW w:w="4107" w:type="dxa"/>
          </w:tcPr>
          <w:p w:rsidR="00502776" w:rsidRPr="007E2F47" w:rsidP="007E2F47">
            <w:pPr>
              <w:contextualSpacing/>
              <w:rPr>
                <w:rFonts w:eastAsia="Tahoma" w:cs="Tahoma"/>
                <w:sz w:val="22"/>
                <w:szCs w:val="22"/>
              </w:rPr>
            </w:pPr>
            <w:r w:rsidRPr="007E2F47">
              <w:rPr>
                <w:rFonts w:eastAsia="Tahoma" w:cs="Tahoma"/>
                <w:sz w:val="22"/>
                <w:szCs w:val="22"/>
              </w:rPr>
              <w:t>CY</w:t>
            </w:r>
            <w:r w:rsidRPr="007E2F47" w:rsidR="00A7CBE9">
              <w:rPr>
                <w:rFonts w:eastAsia="Tahoma" w:cs="Tahoma"/>
                <w:sz w:val="22"/>
                <w:szCs w:val="22"/>
              </w:rPr>
              <w:t xml:space="preserve"> </w:t>
            </w:r>
            <w:r w:rsidRPr="007E2F47" w:rsidR="27F9BF91">
              <w:rPr>
                <w:rFonts w:eastAsia="Tahoma" w:cs="Tahoma"/>
                <w:sz w:val="22"/>
                <w:szCs w:val="22"/>
              </w:rPr>
              <w:t>2024</w:t>
            </w:r>
          </w:p>
        </w:tc>
        <w:tc>
          <w:tcPr>
            <w:tcW w:w="1416" w:type="dxa"/>
            <w:vAlign w:val="center"/>
          </w:tcPr>
          <w:p w:rsidR="00502776" w:rsidRPr="007E2F47" w:rsidP="00186699">
            <w:pPr>
              <w:contextualSpacing/>
              <w:jc w:val="center"/>
              <w:rPr>
                <w:rFonts w:eastAsia="Tahoma" w:cs="Tahoma"/>
                <w:b/>
                <w:bCs/>
                <w:sz w:val="22"/>
                <w:szCs w:val="22"/>
              </w:rPr>
            </w:pPr>
          </w:p>
        </w:tc>
        <w:tc>
          <w:tcPr>
            <w:tcW w:w="1872" w:type="dxa"/>
            <w:vAlign w:val="center"/>
          </w:tcPr>
          <w:p w:rsidR="00502776" w:rsidRPr="007E2F47" w:rsidP="00186699">
            <w:pPr>
              <w:contextualSpacing/>
              <w:jc w:val="center"/>
              <w:rPr>
                <w:rFonts w:eastAsia="Tahoma" w:cs="Tahoma"/>
                <w:sz w:val="22"/>
                <w:szCs w:val="22"/>
              </w:rPr>
            </w:pPr>
          </w:p>
        </w:tc>
      </w:tr>
    </w:tbl>
    <w:p w:rsidR="00AC1674" w:rsidP="006C6513">
      <w:pPr>
        <w:pStyle w:val="Heading2"/>
        <w:sectPr w:rsidSect="00D464BC">
          <w:endnotePr>
            <w:numFmt w:val="lowerLetter"/>
          </w:endnotePr>
          <w:pgSz w:w="12240" w:h="15840" w:code="1"/>
          <w:pgMar w:top="720" w:right="1440" w:bottom="1440" w:left="1440" w:header="720" w:footer="504" w:gutter="0"/>
          <w:cols w:space="720"/>
          <w:docGrid w:linePitch="326"/>
        </w:sectPr>
      </w:pPr>
    </w:p>
    <w:p w:rsidR="00502776" w:rsidRPr="00741B1F" w:rsidP="00E7752C">
      <w:pPr>
        <w:pStyle w:val="Heading3"/>
        <w:rPr>
          <w:rFonts w:eastAsia="Tahoma"/>
          <w:color w:val="000000"/>
        </w:rPr>
      </w:pPr>
      <w:bookmarkStart w:id="163" w:name="_Toc193878244"/>
      <w:bookmarkStart w:id="164" w:name="_Toc196319511"/>
      <w:r w:rsidRPr="1A3374E7">
        <w:rPr>
          <w:rFonts w:eastAsia="Tahoma"/>
        </w:rPr>
        <w:t xml:space="preserve">SUPTRS BG </w:t>
      </w:r>
      <w:r w:rsidRPr="1A3374E7" w:rsidR="0B02F51A">
        <w:rPr>
          <w:rFonts w:eastAsia="Tahoma"/>
        </w:rPr>
        <w:t xml:space="preserve">Report </w:t>
      </w:r>
      <w:r w:rsidRPr="1A3374E7" w:rsidR="6BBA4F0B">
        <w:rPr>
          <w:rFonts w:eastAsia="Tahoma"/>
        </w:rPr>
        <w:t>Table 28</w:t>
      </w:r>
      <w:r w:rsidRPr="1A3374E7" w:rsidR="3F8C2CD0">
        <w:rPr>
          <w:rFonts w:eastAsia="Tahoma"/>
        </w:rPr>
        <w:t>.</w:t>
      </w:r>
      <w:r w:rsidRPr="1A3374E7" w:rsidR="6BBA4F0B">
        <w:rPr>
          <w:rFonts w:eastAsia="Tahoma"/>
        </w:rPr>
        <w:t xml:space="preserve"> Substance Use Disorder </w:t>
      </w:r>
      <w:r w:rsidRPr="1A3374E7" w:rsidR="1E6E2BA5">
        <w:rPr>
          <w:rFonts w:eastAsia="Tahoma"/>
        </w:rPr>
        <w:t xml:space="preserve">Primary </w:t>
      </w:r>
      <w:r w:rsidRPr="1A3374E7" w:rsidR="6BBA4F0B">
        <w:rPr>
          <w:rFonts w:eastAsia="Tahoma"/>
        </w:rPr>
        <w:t>Prevention NOMs Domain: Crime and Criminal Justice</w:t>
      </w:r>
      <w:bookmarkEnd w:id="163"/>
      <w:bookmarkEnd w:id="164"/>
    </w:p>
    <w:p w:rsidR="00502776" w:rsidRPr="00572180" w:rsidP="1A3374E7">
      <w:pPr>
        <w:spacing w:after="120"/>
        <w:rPr>
          <w:rFonts w:eastAsia="Tahoma" w:cs="Tahoma"/>
          <w:b/>
          <w:bCs/>
          <w:i/>
          <w:iCs/>
        </w:rPr>
      </w:pPr>
    </w:p>
    <w:p w:rsidR="00502776" w:rsidRPr="001A34F7" w:rsidP="00F97C34">
      <w:pPr>
        <w:rPr>
          <w:rFonts w:eastAsia="Tahoma" w:cs="Tahoma"/>
          <w:b/>
          <w:bCs/>
        </w:rPr>
      </w:pPr>
      <w:r w:rsidRPr="001A34F7">
        <w:rPr>
          <w:rFonts w:eastAsia="Tahoma" w:cs="Tahoma"/>
          <w:b/>
          <w:bCs/>
        </w:rPr>
        <w:t>Measure:</w:t>
      </w:r>
      <w:r w:rsidR="008A2CC5">
        <w:rPr>
          <w:rFonts w:eastAsia="Tahoma" w:cs="Tahoma"/>
          <w:b/>
          <w:bCs/>
        </w:rPr>
        <w:t xml:space="preserve"> </w:t>
      </w:r>
      <w:r w:rsidRPr="00186699" w:rsidR="653917FF">
        <w:rPr>
          <w:rFonts w:eastAsia="Tahoma" w:cs="Tahoma"/>
        </w:rPr>
        <w:t>Alcohol</w:t>
      </w:r>
      <w:r w:rsidRPr="00186699" w:rsidR="11B148BC">
        <w:rPr>
          <w:rFonts w:eastAsia="Tahoma" w:cs="Tahoma"/>
        </w:rPr>
        <w:t xml:space="preserve"> and Drug-Related</w:t>
      </w:r>
      <w:r w:rsidRPr="00186699" w:rsidR="30660A65">
        <w:rPr>
          <w:rFonts w:eastAsia="Tahoma" w:cs="Tahoma"/>
        </w:rPr>
        <w:t xml:space="preserve"> Arrests</w:t>
      </w:r>
    </w:p>
    <w:p w:rsidR="06F171EE" w:rsidP="1CA0981A">
      <w:pPr>
        <w:rPr>
          <w:b/>
          <w:bCs/>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
      <w:tblGrid>
        <w:gridCol w:w="1656"/>
        <w:gridCol w:w="4310"/>
        <w:gridCol w:w="1524"/>
        <w:gridCol w:w="1860"/>
      </w:tblGrid>
      <w:tr w:rsidTr="00741B1F">
        <w:tblPrEx>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Ex>
        <w:trPr>
          <w:trHeight w:val="602"/>
          <w:jc w:val="center"/>
        </w:trPr>
        <w:tc>
          <w:tcPr>
            <w:tcW w:w="1656" w:type="dxa"/>
            <w:shd w:val="clear" w:color="auto" w:fill="365F91"/>
          </w:tcPr>
          <w:p w:rsidR="00502776" w:rsidRPr="00741B1F" w:rsidP="1A3374E7">
            <w:pPr>
              <w:jc w:val="center"/>
              <w:rPr>
                <w:rFonts w:eastAsia="Tahoma" w:cs="Tahoma"/>
                <w:b/>
                <w:bCs/>
                <w:color w:val="FFFFFF"/>
                <w:sz w:val="22"/>
                <w:szCs w:val="22"/>
              </w:rPr>
            </w:pPr>
            <w:r w:rsidRPr="00741B1F">
              <w:rPr>
                <w:rFonts w:eastAsia="Tahoma" w:cs="Tahoma"/>
                <w:b/>
                <w:bCs/>
                <w:color w:val="FFFFFF"/>
                <w:sz w:val="22"/>
                <w:szCs w:val="22"/>
              </w:rPr>
              <w:t>A.</w:t>
            </w:r>
          </w:p>
          <w:p w:rsidR="00502776" w:rsidRPr="00741B1F" w:rsidP="1A3374E7">
            <w:pPr>
              <w:jc w:val="center"/>
              <w:rPr>
                <w:rFonts w:eastAsia="Tahoma" w:cs="Tahoma"/>
                <w:b/>
                <w:bCs/>
                <w:color w:val="FFFFFF"/>
                <w:sz w:val="22"/>
                <w:szCs w:val="22"/>
              </w:rPr>
            </w:pPr>
            <w:r w:rsidRPr="00741B1F">
              <w:rPr>
                <w:rFonts w:eastAsia="Tahoma" w:cs="Tahoma"/>
                <w:b/>
                <w:bCs/>
                <w:color w:val="FFFFFF"/>
                <w:sz w:val="22"/>
                <w:szCs w:val="22"/>
              </w:rPr>
              <w:t>Measure</w:t>
            </w:r>
          </w:p>
        </w:tc>
        <w:tc>
          <w:tcPr>
            <w:tcW w:w="4310" w:type="dxa"/>
            <w:shd w:val="clear" w:color="auto" w:fill="365F91"/>
          </w:tcPr>
          <w:p w:rsidR="00502776" w:rsidRPr="00741B1F" w:rsidP="1A3374E7">
            <w:pPr>
              <w:jc w:val="center"/>
              <w:rPr>
                <w:rFonts w:eastAsia="Tahoma" w:cs="Tahoma"/>
                <w:b/>
                <w:bCs/>
                <w:color w:val="FFFFFF"/>
                <w:sz w:val="22"/>
                <w:szCs w:val="22"/>
              </w:rPr>
            </w:pPr>
            <w:r w:rsidRPr="00741B1F">
              <w:rPr>
                <w:rFonts w:eastAsia="Tahoma" w:cs="Tahoma"/>
                <w:b/>
                <w:bCs/>
                <w:color w:val="FFFFFF"/>
                <w:sz w:val="22"/>
                <w:szCs w:val="22"/>
              </w:rPr>
              <w:t>B.</w:t>
            </w:r>
          </w:p>
          <w:p w:rsidR="00502776" w:rsidRPr="00741B1F" w:rsidP="1A3374E7">
            <w:pPr>
              <w:jc w:val="center"/>
              <w:rPr>
                <w:rFonts w:eastAsia="Tahoma" w:cs="Tahoma"/>
                <w:b/>
                <w:bCs/>
                <w:color w:val="FFFFFF"/>
                <w:sz w:val="22"/>
                <w:szCs w:val="22"/>
              </w:rPr>
            </w:pPr>
            <w:r w:rsidRPr="00741B1F">
              <w:rPr>
                <w:rFonts w:eastAsia="Tahoma" w:cs="Tahoma"/>
                <w:b/>
                <w:bCs/>
                <w:color w:val="FFFFFF"/>
                <w:sz w:val="22"/>
                <w:szCs w:val="22"/>
              </w:rPr>
              <w:t>Source</w:t>
            </w:r>
          </w:p>
        </w:tc>
        <w:tc>
          <w:tcPr>
            <w:tcW w:w="1524" w:type="dxa"/>
            <w:shd w:val="clear" w:color="auto" w:fill="365F91"/>
          </w:tcPr>
          <w:p w:rsidR="00502776" w:rsidRPr="00741B1F" w:rsidP="1A3374E7">
            <w:pPr>
              <w:jc w:val="center"/>
              <w:rPr>
                <w:rFonts w:eastAsia="Tahoma" w:cs="Tahoma"/>
                <w:b/>
                <w:bCs/>
                <w:color w:val="FFFFFF"/>
                <w:sz w:val="22"/>
                <w:szCs w:val="22"/>
              </w:rPr>
            </w:pPr>
            <w:r w:rsidRPr="00741B1F">
              <w:rPr>
                <w:rFonts w:eastAsia="Tahoma" w:cs="Tahoma"/>
                <w:b/>
                <w:bCs/>
                <w:color w:val="FFFFFF"/>
                <w:sz w:val="22"/>
                <w:szCs w:val="22"/>
              </w:rPr>
              <w:t>C.</w:t>
            </w:r>
          </w:p>
          <w:p w:rsidR="00502776" w:rsidRPr="00741B1F" w:rsidP="1A3374E7">
            <w:pPr>
              <w:jc w:val="center"/>
              <w:rPr>
                <w:rFonts w:eastAsia="Tahoma" w:cs="Tahoma"/>
                <w:b/>
                <w:bCs/>
                <w:color w:val="FFFFFF"/>
                <w:sz w:val="22"/>
                <w:szCs w:val="22"/>
              </w:rPr>
            </w:pPr>
            <w:r w:rsidRPr="00741B1F">
              <w:rPr>
                <w:rFonts w:eastAsia="Tahoma" w:cs="Tahoma"/>
                <w:b/>
                <w:bCs/>
                <w:color w:val="FFFFFF"/>
                <w:sz w:val="22"/>
                <w:szCs w:val="22"/>
              </w:rPr>
              <w:t>Pre-populated Data</w:t>
            </w:r>
          </w:p>
        </w:tc>
        <w:tc>
          <w:tcPr>
            <w:tcW w:w="1860" w:type="dxa"/>
            <w:shd w:val="clear" w:color="auto" w:fill="365F91"/>
          </w:tcPr>
          <w:p w:rsidR="00502776" w:rsidRPr="00741B1F" w:rsidP="1A3374E7">
            <w:pPr>
              <w:jc w:val="center"/>
              <w:rPr>
                <w:rFonts w:eastAsia="Tahoma" w:cs="Tahoma"/>
                <w:b/>
                <w:bCs/>
                <w:color w:val="FFFFFF"/>
                <w:sz w:val="22"/>
                <w:szCs w:val="22"/>
              </w:rPr>
            </w:pPr>
            <w:r w:rsidRPr="00741B1F">
              <w:rPr>
                <w:rFonts w:eastAsia="Tahoma" w:cs="Tahoma"/>
                <w:b/>
                <w:bCs/>
                <w:color w:val="FFFFFF"/>
                <w:sz w:val="22"/>
                <w:szCs w:val="22"/>
              </w:rPr>
              <w:t>D.</w:t>
            </w:r>
          </w:p>
          <w:p w:rsidR="00502776" w:rsidRPr="00741B1F" w:rsidP="1A3374E7">
            <w:pPr>
              <w:jc w:val="center"/>
              <w:rPr>
                <w:rFonts w:eastAsia="Tahoma" w:cs="Tahoma"/>
                <w:color w:val="FFFFFF"/>
                <w:sz w:val="22"/>
                <w:szCs w:val="22"/>
              </w:rPr>
            </w:pPr>
            <w:r w:rsidRPr="00741B1F">
              <w:rPr>
                <w:rFonts w:eastAsia="Tahoma" w:cs="Tahoma"/>
                <w:b/>
                <w:bCs/>
                <w:color w:val="FFFFFF"/>
                <w:sz w:val="22"/>
                <w:szCs w:val="22"/>
              </w:rPr>
              <w:t xml:space="preserve">Supplemental </w:t>
            </w:r>
            <w:r w:rsidRPr="00741B1F" w:rsidR="771DC3F2">
              <w:rPr>
                <w:rFonts w:eastAsia="Tahoma" w:cs="Tahoma"/>
                <w:b/>
                <w:bCs/>
                <w:color w:val="FFFFFF"/>
                <w:sz w:val="22"/>
                <w:szCs w:val="22"/>
              </w:rPr>
              <w:t>Data if</w:t>
            </w:r>
            <w:r w:rsidRPr="00741B1F">
              <w:rPr>
                <w:rFonts w:eastAsia="Tahoma" w:cs="Tahoma"/>
                <w:b/>
                <w:bCs/>
                <w:color w:val="FFFFFF"/>
                <w:sz w:val="22"/>
                <w:szCs w:val="22"/>
              </w:rPr>
              <w:t xml:space="preserve"> any</w:t>
            </w:r>
          </w:p>
        </w:tc>
      </w:tr>
      <w:tr w:rsidTr="00186699">
        <w:tblPrEx>
          <w:tblW w:w="9350" w:type="dxa"/>
          <w:jc w:val="center"/>
          <w:tblCellMar>
            <w:left w:w="86" w:type="dxa"/>
            <w:bottom w:w="43" w:type="dxa"/>
            <w:right w:w="86" w:type="dxa"/>
          </w:tblCellMar>
          <w:tblLook w:val="01E0"/>
        </w:tblPrEx>
        <w:trPr>
          <w:jc w:val="center"/>
        </w:trPr>
        <w:tc>
          <w:tcPr>
            <w:tcW w:w="1656" w:type="dxa"/>
            <w:vMerge w:val="restart"/>
          </w:tcPr>
          <w:p w:rsidR="00502776" w:rsidRPr="00186699" w:rsidP="1A3374E7">
            <w:pPr>
              <w:rPr>
                <w:rFonts w:eastAsia="Tahoma" w:cs="Tahoma"/>
                <w:sz w:val="22"/>
                <w:szCs w:val="22"/>
              </w:rPr>
            </w:pPr>
            <w:r w:rsidRPr="00186699">
              <w:rPr>
                <w:rFonts w:eastAsia="Tahoma" w:cs="Tahoma"/>
                <w:sz w:val="22"/>
                <w:szCs w:val="22"/>
              </w:rPr>
              <w:t>Alcohol- and Drug-Related Arrests</w:t>
            </w:r>
          </w:p>
        </w:tc>
        <w:tc>
          <w:tcPr>
            <w:tcW w:w="4310" w:type="dxa"/>
          </w:tcPr>
          <w:p w:rsidR="00502776" w:rsidRPr="00186699" w:rsidP="1A3374E7">
            <w:pPr>
              <w:rPr>
                <w:rFonts w:eastAsia="Tahoma" w:cs="Tahoma"/>
                <w:sz w:val="22"/>
                <w:szCs w:val="22"/>
              </w:rPr>
            </w:pPr>
            <w:r w:rsidRPr="00186699">
              <w:rPr>
                <w:rFonts w:eastAsia="Tahoma" w:cs="Tahoma"/>
                <w:b/>
                <w:bCs/>
                <w:sz w:val="22"/>
                <w:szCs w:val="22"/>
              </w:rPr>
              <w:t>Source:</w:t>
            </w:r>
            <w:r w:rsidRPr="00186699">
              <w:rPr>
                <w:rFonts w:eastAsia="Tahoma" w:cs="Tahoma"/>
                <w:sz w:val="22"/>
                <w:szCs w:val="22"/>
              </w:rPr>
              <w:t xml:space="preserve"> Federal Bureau of Investigation </w:t>
            </w:r>
            <w:r w:rsidRPr="00186699" w:rsidR="4D4A3C29">
              <w:rPr>
                <w:rFonts w:eastAsia="Tahoma" w:cs="Tahoma"/>
                <w:sz w:val="22"/>
                <w:szCs w:val="22"/>
              </w:rPr>
              <w:t>National Incident-Based Reporting System</w:t>
            </w:r>
          </w:p>
          <w:p w:rsidR="00502776" w:rsidRPr="00186699" w:rsidP="1A3374E7">
            <w:pPr>
              <w:rPr>
                <w:rFonts w:eastAsia="Tahoma" w:cs="Tahoma"/>
                <w:sz w:val="22"/>
                <w:szCs w:val="22"/>
              </w:rPr>
            </w:pPr>
            <w:r w:rsidRPr="00186699">
              <w:rPr>
                <w:rFonts w:eastAsia="Tahoma" w:cs="Tahoma"/>
                <w:b/>
                <w:bCs/>
                <w:sz w:val="22"/>
                <w:szCs w:val="22"/>
              </w:rPr>
              <w:t>Measure calculation:</w:t>
            </w:r>
            <w:r w:rsidRPr="00186699">
              <w:rPr>
                <w:rFonts w:eastAsia="Tahoma" w:cs="Tahoma"/>
                <w:sz w:val="22"/>
                <w:szCs w:val="22"/>
              </w:rPr>
              <w:t xml:space="preserve"> The number of alcohol- and drug-related arrests divided by the total number of arrests and multiplied by 100.</w:t>
            </w:r>
          </w:p>
        </w:tc>
        <w:tc>
          <w:tcPr>
            <w:tcW w:w="1524" w:type="dxa"/>
            <w:vAlign w:val="center"/>
          </w:tcPr>
          <w:p w:rsidR="00502776" w:rsidRPr="00186699" w:rsidP="00186699">
            <w:pPr>
              <w:jc w:val="center"/>
              <w:rPr>
                <w:rFonts w:eastAsia="Tahoma" w:cs="Tahoma"/>
                <w:b/>
                <w:bCs/>
                <w:sz w:val="22"/>
                <w:szCs w:val="22"/>
              </w:rPr>
            </w:pPr>
          </w:p>
        </w:tc>
        <w:tc>
          <w:tcPr>
            <w:tcW w:w="1860" w:type="dxa"/>
            <w:vAlign w:val="center"/>
          </w:tcPr>
          <w:p w:rsidR="00502776" w:rsidRPr="00186699" w:rsidP="00186699">
            <w:pPr>
              <w:jc w:val="center"/>
              <w:rPr>
                <w:rFonts w:eastAsia="Tahoma" w:cs="Tahoma"/>
                <w:sz w:val="22"/>
                <w:szCs w:val="22"/>
              </w:rPr>
            </w:pPr>
          </w:p>
        </w:tc>
      </w:tr>
      <w:tr w:rsidTr="00186699">
        <w:tblPrEx>
          <w:tblW w:w="9350" w:type="dxa"/>
          <w:jc w:val="center"/>
          <w:tblCellMar>
            <w:left w:w="86" w:type="dxa"/>
            <w:bottom w:w="43" w:type="dxa"/>
            <w:right w:w="86" w:type="dxa"/>
          </w:tblCellMar>
          <w:tblLook w:val="01E0"/>
        </w:tblPrEx>
        <w:trPr>
          <w:jc w:val="center"/>
        </w:trPr>
        <w:tc>
          <w:tcPr>
            <w:tcW w:w="1656" w:type="dxa"/>
            <w:vMerge/>
          </w:tcPr>
          <w:p w:rsidR="00502776" w:rsidRPr="00186699" w:rsidP="00502776">
            <w:pPr>
              <w:rPr>
                <w:sz w:val="22"/>
                <w:szCs w:val="22"/>
              </w:rPr>
            </w:pPr>
          </w:p>
        </w:tc>
        <w:tc>
          <w:tcPr>
            <w:tcW w:w="4310" w:type="dxa"/>
          </w:tcPr>
          <w:p w:rsidR="00502776" w:rsidRPr="00186699" w:rsidP="1A3374E7">
            <w:pPr>
              <w:rPr>
                <w:rFonts w:eastAsia="Tahoma" w:cs="Tahoma"/>
                <w:sz w:val="22"/>
                <w:szCs w:val="22"/>
              </w:rPr>
            </w:pPr>
            <w:r w:rsidRPr="00186699">
              <w:rPr>
                <w:rFonts w:eastAsia="Tahoma" w:cs="Tahoma"/>
                <w:sz w:val="22"/>
                <w:szCs w:val="22"/>
              </w:rPr>
              <w:t>CY</w:t>
            </w:r>
            <w:r w:rsidRPr="00186699" w:rsidR="00A7CBE9">
              <w:rPr>
                <w:rFonts w:eastAsia="Tahoma" w:cs="Tahoma"/>
                <w:sz w:val="22"/>
                <w:szCs w:val="22"/>
              </w:rPr>
              <w:t xml:space="preserve"> </w:t>
            </w:r>
            <w:r w:rsidRPr="00186699" w:rsidR="27F9BF91">
              <w:rPr>
                <w:rFonts w:eastAsia="Tahoma" w:cs="Tahoma"/>
                <w:sz w:val="22"/>
                <w:szCs w:val="22"/>
              </w:rPr>
              <w:t>2024</w:t>
            </w:r>
          </w:p>
        </w:tc>
        <w:tc>
          <w:tcPr>
            <w:tcW w:w="1524" w:type="dxa"/>
            <w:vAlign w:val="center"/>
          </w:tcPr>
          <w:p w:rsidR="00502776" w:rsidRPr="00186699" w:rsidP="00186699">
            <w:pPr>
              <w:jc w:val="center"/>
              <w:rPr>
                <w:rFonts w:eastAsia="Tahoma" w:cs="Tahoma"/>
                <w:b/>
                <w:bCs/>
                <w:sz w:val="22"/>
                <w:szCs w:val="22"/>
              </w:rPr>
            </w:pPr>
          </w:p>
        </w:tc>
        <w:tc>
          <w:tcPr>
            <w:tcW w:w="1860" w:type="dxa"/>
            <w:vAlign w:val="center"/>
          </w:tcPr>
          <w:p w:rsidR="00502776" w:rsidRPr="00186699" w:rsidP="00186699">
            <w:pPr>
              <w:jc w:val="center"/>
              <w:rPr>
                <w:rFonts w:eastAsia="Tahoma" w:cs="Tahoma"/>
                <w:sz w:val="22"/>
                <w:szCs w:val="22"/>
              </w:rPr>
            </w:pPr>
          </w:p>
        </w:tc>
      </w:tr>
    </w:tbl>
    <w:p w:rsidR="00AC1674" w:rsidP="006C6513">
      <w:pPr>
        <w:pStyle w:val="Heading2"/>
        <w:sectPr w:rsidSect="00D464BC">
          <w:endnotePr>
            <w:numFmt w:val="lowerLetter"/>
          </w:endnotePr>
          <w:pgSz w:w="12240" w:h="15840" w:code="1"/>
          <w:pgMar w:top="720" w:right="1440" w:bottom="1440" w:left="1440" w:header="720" w:footer="504" w:gutter="0"/>
          <w:cols w:space="720"/>
          <w:docGrid w:linePitch="326"/>
        </w:sectPr>
      </w:pPr>
    </w:p>
    <w:p w:rsidR="00502776" w:rsidRPr="00572180" w:rsidP="00D25942">
      <w:pPr>
        <w:pStyle w:val="Heading3"/>
        <w:rPr>
          <w:rFonts w:eastAsia="Tahoma"/>
          <w:smallCaps/>
        </w:rPr>
      </w:pPr>
      <w:bookmarkStart w:id="165" w:name="_Toc193878245"/>
      <w:bookmarkStart w:id="166" w:name="_Toc196319512"/>
      <w:r w:rsidRPr="1A3374E7">
        <w:rPr>
          <w:rFonts w:eastAsia="Tahoma"/>
        </w:rPr>
        <w:t>SUPTRS BG</w:t>
      </w:r>
      <w:r w:rsidRPr="1A3374E7" w:rsidR="75ADD9A4">
        <w:rPr>
          <w:rFonts w:eastAsia="Tahoma"/>
        </w:rPr>
        <w:t xml:space="preserve"> </w:t>
      </w:r>
      <w:r w:rsidRPr="1A3374E7" w:rsidR="0C6F489F">
        <w:rPr>
          <w:rFonts w:eastAsia="Tahoma"/>
        </w:rPr>
        <w:t xml:space="preserve">Report </w:t>
      </w:r>
      <w:r w:rsidRPr="1A3374E7" w:rsidR="18D45DBB">
        <w:rPr>
          <w:rFonts w:eastAsia="Tahoma"/>
        </w:rPr>
        <w:t>Table 2</w:t>
      </w:r>
      <w:r w:rsidRPr="1A3374E7" w:rsidR="04D1BF05">
        <w:rPr>
          <w:rFonts w:eastAsia="Tahoma"/>
        </w:rPr>
        <w:t>9</w:t>
      </w:r>
      <w:r w:rsidRPr="1A3374E7" w:rsidR="2C6257C6">
        <w:rPr>
          <w:rFonts w:eastAsia="Tahoma"/>
        </w:rPr>
        <w:t>.</w:t>
      </w:r>
      <w:r w:rsidRPr="1A3374E7" w:rsidR="18D45DBB">
        <w:rPr>
          <w:rFonts w:eastAsia="Tahoma"/>
        </w:rPr>
        <w:t xml:space="preserve"> Substance Use Disorder </w:t>
      </w:r>
      <w:r w:rsidRPr="1A3374E7" w:rsidR="7B4A10A6">
        <w:rPr>
          <w:rFonts w:eastAsia="Tahoma"/>
        </w:rPr>
        <w:t xml:space="preserve">Primary </w:t>
      </w:r>
      <w:r w:rsidRPr="1A3374E7" w:rsidR="18D45DBB">
        <w:rPr>
          <w:rFonts w:eastAsia="Tahoma"/>
        </w:rPr>
        <w:t>Prevention</w:t>
      </w:r>
      <w:r w:rsidRPr="1A3374E7" w:rsidR="44209AE4">
        <w:rPr>
          <w:rFonts w:eastAsia="Tahoma"/>
        </w:rPr>
        <w:t xml:space="preserve"> </w:t>
      </w:r>
      <w:r w:rsidRPr="1A3374E7" w:rsidR="18D45DBB">
        <w:rPr>
          <w:rFonts w:eastAsia="Tahoma"/>
        </w:rPr>
        <w:t>NOMs Domain</w:t>
      </w:r>
      <w:r w:rsidRPr="1A3374E7" w:rsidR="5AAA2B00">
        <w:rPr>
          <w:rFonts w:eastAsia="Tahoma"/>
        </w:rPr>
        <w:t>:</w:t>
      </w:r>
      <w:r w:rsidRPr="1A3374E7" w:rsidR="3632E210">
        <w:rPr>
          <w:rFonts w:eastAsia="Tahoma"/>
        </w:rPr>
        <w:t xml:space="preserve"> </w:t>
      </w:r>
      <w:r w:rsidRPr="1A3374E7" w:rsidR="3C7C1D28">
        <w:rPr>
          <w:rFonts w:eastAsia="Tahoma"/>
        </w:rPr>
        <w:t>Social</w:t>
      </w:r>
      <w:r w:rsidRPr="1A3374E7" w:rsidR="18D45DBB">
        <w:rPr>
          <w:rFonts w:eastAsia="Tahoma"/>
        </w:rPr>
        <w:t xml:space="preserve"> Connectedness</w:t>
      </w:r>
      <w:bookmarkEnd w:id="165"/>
      <w:bookmarkEnd w:id="166"/>
    </w:p>
    <w:p w:rsidR="00502776" w:rsidRPr="00B82E87" w:rsidP="1A3374E7">
      <w:pPr>
        <w:rPr>
          <w:rFonts w:eastAsia="Tahoma" w:cs="Tahoma"/>
        </w:rPr>
      </w:pPr>
    </w:p>
    <w:p w:rsidR="00502776" w:rsidRPr="001A34F7" w:rsidP="00F97C34">
      <w:pPr>
        <w:rPr>
          <w:rFonts w:eastAsia="Tahoma" w:cs="Tahoma"/>
          <w:b/>
          <w:bCs/>
        </w:rPr>
      </w:pPr>
      <w:r>
        <w:rPr>
          <w:rFonts w:eastAsia="Tahoma" w:cs="Tahoma"/>
          <w:b/>
          <w:bCs/>
        </w:rPr>
        <w:t xml:space="preserve"> </w:t>
      </w:r>
      <w:r w:rsidRPr="001A34F7" w:rsidR="51F4E1F7">
        <w:rPr>
          <w:rFonts w:eastAsia="Tahoma" w:cs="Tahoma"/>
          <w:b/>
          <w:bCs/>
        </w:rPr>
        <w:t>Measure</w:t>
      </w:r>
      <w:r w:rsidRPr="001A34F7" w:rsidR="33CE9CAC">
        <w:rPr>
          <w:rFonts w:eastAsia="Tahoma" w:cs="Tahoma"/>
          <w:b/>
          <w:bCs/>
        </w:rPr>
        <w:t>:</w:t>
      </w:r>
      <w:r>
        <w:rPr>
          <w:rFonts w:eastAsia="Tahoma" w:cs="Tahoma"/>
          <w:b/>
          <w:bCs/>
        </w:rPr>
        <w:t xml:space="preserve"> </w:t>
      </w:r>
      <w:r w:rsidRPr="00F3267A" w:rsidR="538FDBD7">
        <w:rPr>
          <w:rFonts w:eastAsia="Tahoma" w:cs="Tahoma"/>
        </w:rPr>
        <w:t xml:space="preserve">Family </w:t>
      </w:r>
      <w:r w:rsidRPr="00F3267A" w:rsidR="51387CC7">
        <w:rPr>
          <w:rFonts w:eastAsia="Tahoma" w:cs="Tahoma"/>
        </w:rPr>
        <w:t>Communications</w:t>
      </w:r>
      <w:r w:rsidRPr="00F3267A" w:rsidR="538FDBD7">
        <w:rPr>
          <w:rFonts w:eastAsia="Tahoma" w:cs="Tahoma"/>
        </w:rPr>
        <w:t xml:space="preserve"> Around Drug and Alcohol Use</w:t>
      </w:r>
    </w:p>
    <w:p w:rsidR="00502776" w:rsidRPr="00572180" w:rsidP="52D31FE8">
      <w:pPr>
        <w:pStyle w:val="Heading2"/>
        <w:spacing w:before="0" w:after="120"/>
        <w:ind w:left="-90"/>
        <w:rPr>
          <w:rFonts w:ascii="Times New Roman" w:eastAsia="Times New Roman" w:hAnsi="Times New Roman"/>
          <w:smallCaps/>
          <w:sz w:val="24"/>
          <w:szCs w:val="24"/>
        </w:rPr>
      </w:pPr>
      <w:r w:rsidRPr="1CA0981A">
        <w:rPr>
          <w:rFonts w:ascii="Times New Roman" w:eastAsia="Times New Roman" w:hAnsi="Times New Roman"/>
          <w:i/>
          <w:iCs/>
          <w:sz w:val="24"/>
          <w:szCs w:val="24"/>
        </w:rPr>
        <w:t xml:space="preserve"> </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
      <w:tblGrid>
        <w:gridCol w:w="1965"/>
        <w:gridCol w:w="4020"/>
        <w:gridCol w:w="1466"/>
        <w:gridCol w:w="1899"/>
      </w:tblGrid>
      <w:tr w:rsidTr="00741B1F">
        <w:tblPrEx>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Ex>
        <w:trPr>
          <w:tblHeader/>
          <w:jc w:val="center"/>
        </w:trPr>
        <w:tc>
          <w:tcPr>
            <w:tcW w:w="1965" w:type="dxa"/>
            <w:shd w:val="clear" w:color="auto" w:fill="365F91"/>
          </w:tcPr>
          <w:p w:rsidR="00502776" w:rsidRPr="00741B1F" w:rsidP="1A3374E7">
            <w:pPr>
              <w:jc w:val="center"/>
              <w:rPr>
                <w:rFonts w:eastAsia="Tahoma" w:cs="Tahoma"/>
                <w:b/>
                <w:bCs/>
                <w:color w:val="FFFFFF"/>
                <w:sz w:val="22"/>
                <w:szCs w:val="22"/>
              </w:rPr>
            </w:pPr>
            <w:r w:rsidRPr="00741B1F">
              <w:rPr>
                <w:rFonts w:eastAsia="Tahoma" w:cs="Tahoma"/>
                <w:b/>
                <w:bCs/>
                <w:color w:val="FFFFFF"/>
                <w:sz w:val="22"/>
                <w:szCs w:val="22"/>
              </w:rPr>
              <w:t xml:space="preserve">A. </w:t>
            </w:r>
            <w:r w:rsidRPr="00741B1F" w:rsidR="1F9A88B0">
              <w:rPr>
                <w:rFonts w:eastAsia="Tahoma" w:cs="Tahoma"/>
                <w:b/>
                <w:bCs/>
                <w:color w:val="FFFFFF"/>
                <w:sz w:val="22"/>
                <w:szCs w:val="22"/>
              </w:rPr>
              <w:t>Measure</w:t>
            </w:r>
          </w:p>
        </w:tc>
        <w:tc>
          <w:tcPr>
            <w:tcW w:w="4020" w:type="dxa"/>
            <w:shd w:val="clear" w:color="auto" w:fill="365F91"/>
          </w:tcPr>
          <w:p w:rsidR="00502776" w:rsidRPr="00741B1F" w:rsidP="1A3374E7">
            <w:pPr>
              <w:jc w:val="center"/>
              <w:rPr>
                <w:rFonts w:eastAsia="Tahoma" w:cs="Tahoma"/>
                <w:b/>
                <w:bCs/>
                <w:color w:val="FFFFFF"/>
                <w:sz w:val="22"/>
                <w:szCs w:val="22"/>
              </w:rPr>
            </w:pPr>
            <w:r w:rsidRPr="00741B1F">
              <w:rPr>
                <w:rFonts w:eastAsia="Tahoma" w:cs="Tahoma"/>
                <w:b/>
                <w:bCs/>
                <w:color w:val="FFFFFF"/>
                <w:sz w:val="22"/>
                <w:szCs w:val="22"/>
              </w:rPr>
              <w:t>B.</w:t>
            </w:r>
          </w:p>
          <w:p w:rsidR="00502776" w:rsidRPr="00741B1F" w:rsidP="1A3374E7">
            <w:pPr>
              <w:jc w:val="center"/>
              <w:rPr>
                <w:rFonts w:eastAsia="Tahoma" w:cs="Tahoma"/>
                <w:b/>
                <w:bCs/>
                <w:color w:val="FFFFFF"/>
                <w:sz w:val="22"/>
                <w:szCs w:val="22"/>
              </w:rPr>
            </w:pPr>
            <w:r w:rsidRPr="00741B1F">
              <w:rPr>
                <w:rFonts w:eastAsia="Tahoma" w:cs="Tahoma"/>
                <w:b/>
                <w:bCs/>
                <w:color w:val="FFFFFF"/>
                <w:sz w:val="22"/>
                <w:szCs w:val="22"/>
              </w:rPr>
              <w:t>Question/Response</w:t>
            </w:r>
          </w:p>
        </w:tc>
        <w:tc>
          <w:tcPr>
            <w:tcW w:w="1466" w:type="dxa"/>
            <w:shd w:val="clear" w:color="auto" w:fill="365F91"/>
          </w:tcPr>
          <w:p w:rsidR="00502776" w:rsidRPr="00741B1F" w:rsidP="1A3374E7">
            <w:pPr>
              <w:jc w:val="center"/>
              <w:rPr>
                <w:rFonts w:eastAsia="Tahoma" w:cs="Tahoma"/>
                <w:b/>
                <w:bCs/>
                <w:color w:val="FFFFFF"/>
                <w:sz w:val="22"/>
                <w:szCs w:val="22"/>
              </w:rPr>
            </w:pPr>
            <w:r w:rsidRPr="00741B1F">
              <w:rPr>
                <w:rFonts w:eastAsia="Tahoma" w:cs="Tahoma"/>
                <w:b/>
                <w:bCs/>
                <w:color w:val="FFFFFF"/>
                <w:sz w:val="22"/>
                <w:szCs w:val="22"/>
              </w:rPr>
              <w:t>C.</w:t>
            </w:r>
          </w:p>
          <w:p w:rsidR="00502776" w:rsidRPr="00741B1F" w:rsidP="1A3374E7">
            <w:pPr>
              <w:jc w:val="center"/>
              <w:rPr>
                <w:rFonts w:eastAsia="Tahoma" w:cs="Tahoma"/>
                <w:b/>
                <w:bCs/>
                <w:color w:val="FFFFFF"/>
                <w:sz w:val="22"/>
                <w:szCs w:val="22"/>
              </w:rPr>
            </w:pPr>
            <w:r w:rsidRPr="00741B1F">
              <w:rPr>
                <w:rFonts w:eastAsia="Tahoma" w:cs="Tahoma"/>
                <w:b/>
                <w:bCs/>
                <w:color w:val="FFFFFF"/>
                <w:sz w:val="22"/>
                <w:szCs w:val="22"/>
              </w:rPr>
              <w:t>Pre-populated Data</w:t>
            </w:r>
          </w:p>
        </w:tc>
        <w:tc>
          <w:tcPr>
            <w:tcW w:w="1899" w:type="dxa"/>
            <w:shd w:val="clear" w:color="auto" w:fill="365F91"/>
          </w:tcPr>
          <w:p w:rsidR="00502776" w:rsidRPr="00741B1F" w:rsidP="1A3374E7">
            <w:pPr>
              <w:jc w:val="center"/>
              <w:rPr>
                <w:rFonts w:eastAsia="Tahoma" w:cs="Tahoma"/>
                <w:b/>
                <w:bCs/>
                <w:color w:val="FFFFFF"/>
                <w:sz w:val="22"/>
                <w:szCs w:val="22"/>
              </w:rPr>
            </w:pPr>
            <w:r w:rsidRPr="00741B1F">
              <w:rPr>
                <w:rFonts w:eastAsia="Tahoma" w:cs="Tahoma"/>
                <w:b/>
                <w:bCs/>
                <w:color w:val="FFFFFF"/>
                <w:sz w:val="22"/>
                <w:szCs w:val="22"/>
              </w:rPr>
              <w:t>D.</w:t>
            </w:r>
          </w:p>
          <w:p w:rsidR="00502776" w:rsidRPr="00741B1F" w:rsidP="1A3374E7">
            <w:pPr>
              <w:jc w:val="center"/>
              <w:rPr>
                <w:rFonts w:eastAsia="Tahoma" w:cs="Tahoma"/>
                <w:b/>
                <w:bCs/>
                <w:color w:val="FFFFFF"/>
                <w:sz w:val="22"/>
                <w:szCs w:val="22"/>
              </w:rPr>
            </w:pPr>
            <w:r w:rsidRPr="00741B1F">
              <w:rPr>
                <w:rFonts w:eastAsia="Tahoma" w:cs="Tahoma"/>
                <w:b/>
                <w:bCs/>
                <w:color w:val="FFFFFF"/>
                <w:sz w:val="22"/>
                <w:szCs w:val="22"/>
              </w:rPr>
              <w:t xml:space="preserve">Supplemental </w:t>
            </w:r>
            <w:r w:rsidRPr="00741B1F" w:rsidR="771DC3F2">
              <w:rPr>
                <w:rFonts w:eastAsia="Tahoma" w:cs="Tahoma"/>
                <w:b/>
                <w:bCs/>
                <w:color w:val="FFFFFF"/>
                <w:sz w:val="22"/>
                <w:szCs w:val="22"/>
              </w:rPr>
              <w:t>Data if</w:t>
            </w:r>
            <w:r w:rsidRPr="00741B1F">
              <w:rPr>
                <w:rFonts w:eastAsia="Tahoma" w:cs="Tahoma"/>
                <w:b/>
                <w:bCs/>
                <w:color w:val="FFFFFF"/>
                <w:sz w:val="22"/>
                <w:szCs w:val="22"/>
              </w:rPr>
              <w:t xml:space="preserve"> any</w:t>
            </w:r>
          </w:p>
        </w:tc>
      </w:tr>
      <w:tr w:rsidTr="00186699">
        <w:tblPrEx>
          <w:tblW w:w="9350" w:type="dxa"/>
          <w:jc w:val="center"/>
          <w:tblCellMar>
            <w:left w:w="86" w:type="dxa"/>
            <w:bottom w:w="43" w:type="dxa"/>
            <w:right w:w="86" w:type="dxa"/>
          </w:tblCellMar>
          <w:tblLook w:val="01E0"/>
        </w:tblPrEx>
        <w:trPr>
          <w:jc w:val="center"/>
        </w:trPr>
        <w:tc>
          <w:tcPr>
            <w:tcW w:w="1965" w:type="dxa"/>
            <w:vMerge w:val="restart"/>
          </w:tcPr>
          <w:p w:rsidR="00502776" w:rsidRPr="00186699" w:rsidP="1A3374E7">
            <w:pPr>
              <w:rPr>
                <w:rFonts w:eastAsia="Tahoma" w:cs="Tahoma"/>
                <w:sz w:val="22"/>
                <w:szCs w:val="22"/>
              </w:rPr>
            </w:pPr>
            <w:r w:rsidRPr="00186699">
              <w:rPr>
                <w:rFonts w:eastAsia="Tahoma" w:cs="Tahoma"/>
                <w:sz w:val="22"/>
                <w:szCs w:val="22"/>
              </w:rPr>
              <w:t>1. Family Communications Around Drug and Alcohol Use (Youth)</w:t>
            </w:r>
          </w:p>
        </w:tc>
        <w:tc>
          <w:tcPr>
            <w:tcW w:w="4020" w:type="dxa"/>
          </w:tcPr>
          <w:p w:rsidR="00502776" w:rsidRPr="00186699" w:rsidP="1A3374E7">
            <w:pPr>
              <w:keepLines/>
              <w:rPr>
                <w:rFonts w:eastAsia="Tahoma" w:cs="Tahoma"/>
                <w:sz w:val="22"/>
                <w:szCs w:val="22"/>
              </w:rPr>
            </w:pPr>
            <w:r w:rsidRPr="00186699">
              <w:rPr>
                <w:rFonts w:eastAsia="Tahoma" w:cs="Tahoma"/>
                <w:b/>
                <w:bCs/>
                <w:sz w:val="22"/>
                <w:szCs w:val="22"/>
              </w:rPr>
              <w:t>Source Survey Item:</w:t>
            </w:r>
            <w:r w:rsidRPr="00186699">
              <w:rPr>
                <w:rFonts w:eastAsia="Tahoma" w:cs="Tahoma"/>
                <w:sz w:val="22"/>
                <w:szCs w:val="22"/>
              </w:rPr>
              <w:t xml:space="preserve"> NSDUH Questionnaire: “Now think about the past 12 months, that is, from </w:t>
            </w:r>
            <w:r w:rsidRPr="00186699">
              <w:rPr>
                <w:rFonts w:eastAsia="Tahoma" w:cs="Tahoma"/>
                <w:b/>
                <w:bCs/>
                <w:sz w:val="22"/>
                <w:szCs w:val="22"/>
              </w:rPr>
              <w:t xml:space="preserve">[DATEFILL] </w:t>
            </w:r>
            <w:r w:rsidRPr="00186699">
              <w:rPr>
                <w:rFonts w:eastAsia="Tahoma" w:cs="Tahoma"/>
                <w:sz w:val="22"/>
                <w:szCs w:val="22"/>
              </w:rPr>
              <w:t>through today. During the past 12 months, have you talked with at least one of your parents about the dangers of tobacco, alcohol, or drug use? By parents, we mean either your biological parents, adoptive parents, stepparents, or adult guardians, whether or not they live with you.” [Response options: Yes, No]</w:t>
            </w:r>
          </w:p>
          <w:p w:rsidR="00502776" w:rsidRPr="00186699" w:rsidP="1A3374E7">
            <w:pPr>
              <w:keepNext/>
              <w:keepLines/>
              <w:rPr>
                <w:rFonts w:eastAsia="Tahoma" w:cs="Tahoma"/>
                <w:sz w:val="22"/>
                <w:szCs w:val="22"/>
              </w:rPr>
            </w:pPr>
            <w:r w:rsidRPr="00186699">
              <w:rPr>
                <w:rFonts w:eastAsia="Tahoma" w:cs="Tahoma"/>
                <w:b/>
                <w:bCs/>
                <w:sz w:val="22"/>
                <w:szCs w:val="22"/>
              </w:rPr>
              <w:t>Outcome Reported:</w:t>
            </w:r>
            <w:r w:rsidRPr="00186699">
              <w:rPr>
                <w:rFonts w:eastAsia="Tahoma" w:cs="Tahoma"/>
                <w:sz w:val="22"/>
                <w:szCs w:val="22"/>
              </w:rPr>
              <w:t xml:space="preserve"> Percent reporting having talked with a parent.</w:t>
            </w:r>
          </w:p>
        </w:tc>
        <w:tc>
          <w:tcPr>
            <w:tcW w:w="1466" w:type="dxa"/>
            <w:vAlign w:val="center"/>
          </w:tcPr>
          <w:p w:rsidR="00502776" w:rsidRPr="00186699" w:rsidP="00186699">
            <w:pPr>
              <w:jc w:val="center"/>
              <w:rPr>
                <w:rFonts w:eastAsia="Tahoma" w:cs="Tahoma"/>
                <w:b/>
                <w:bCs/>
                <w:sz w:val="22"/>
                <w:szCs w:val="22"/>
              </w:rPr>
            </w:pPr>
          </w:p>
        </w:tc>
        <w:tc>
          <w:tcPr>
            <w:tcW w:w="1899" w:type="dxa"/>
            <w:vAlign w:val="center"/>
          </w:tcPr>
          <w:p w:rsidR="00502776" w:rsidRPr="00186699" w:rsidP="00186699">
            <w:pPr>
              <w:jc w:val="center"/>
              <w:rPr>
                <w:rFonts w:eastAsia="Tahoma" w:cs="Tahoma"/>
                <w:sz w:val="22"/>
                <w:szCs w:val="22"/>
              </w:rPr>
            </w:pPr>
          </w:p>
        </w:tc>
      </w:tr>
      <w:tr w:rsidTr="00186699">
        <w:tblPrEx>
          <w:tblW w:w="9350" w:type="dxa"/>
          <w:jc w:val="center"/>
          <w:tblCellMar>
            <w:left w:w="86" w:type="dxa"/>
            <w:bottom w:w="43" w:type="dxa"/>
            <w:right w:w="86" w:type="dxa"/>
          </w:tblCellMar>
          <w:tblLook w:val="01E0"/>
        </w:tblPrEx>
        <w:trPr>
          <w:jc w:val="center"/>
        </w:trPr>
        <w:tc>
          <w:tcPr>
            <w:tcW w:w="1965" w:type="dxa"/>
            <w:vMerge/>
          </w:tcPr>
          <w:p w:rsidR="00502776" w:rsidRPr="00186699" w:rsidP="00502776">
            <w:pPr>
              <w:rPr>
                <w:sz w:val="22"/>
                <w:szCs w:val="22"/>
              </w:rPr>
            </w:pPr>
          </w:p>
        </w:tc>
        <w:tc>
          <w:tcPr>
            <w:tcW w:w="4020" w:type="dxa"/>
          </w:tcPr>
          <w:p w:rsidR="00502776" w:rsidRPr="00186699" w:rsidP="1A3374E7">
            <w:pPr>
              <w:keepLines/>
              <w:rPr>
                <w:rFonts w:eastAsia="Tahoma" w:cs="Tahoma"/>
                <w:sz w:val="22"/>
                <w:szCs w:val="22"/>
              </w:rPr>
            </w:pPr>
            <w:r w:rsidRPr="00186699">
              <w:rPr>
                <w:rFonts w:eastAsia="Tahoma" w:cs="Tahoma"/>
                <w:sz w:val="22"/>
                <w:szCs w:val="22"/>
              </w:rPr>
              <w:t xml:space="preserve">Ages 12–17 - </w:t>
            </w:r>
            <w:r w:rsidRPr="00186699" w:rsidR="532BBE0A">
              <w:rPr>
                <w:rFonts w:eastAsia="Tahoma" w:cs="Tahoma"/>
                <w:sz w:val="22"/>
                <w:szCs w:val="22"/>
              </w:rPr>
              <w:t xml:space="preserve">CY </w:t>
            </w:r>
            <w:r w:rsidRPr="00186699" w:rsidR="27F9BF91">
              <w:rPr>
                <w:rFonts w:eastAsia="Tahoma" w:cs="Tahoma"/>
                <w:sz w:val="22"/>
                <w:szCs w:val="22"/>
              </w:rPr>
              <w:t>2023-2024</w:t>
            </w:r>
          </w:p>
        </w:tc>
        <w:tc>
          <w:tcPr>
            <w:tcW w:w="1466" w:type="dxa"/>
            <w:vAlign w:val="center"/>
          </w:tcPr>
          <w:p w:rsidR="00502776" w:rsidRPr="00186699" w:rsidP="00186699">
            <w:pPr>
              <w:jc w:val="center"/>
              <w:rPr>
                <w:rFonts w:eastAsia="Tahoma" w:cs="Tahoma"/>
                <w:b/>
                <w:bCs/>
                <w:sz w:val="22"/>
                <w:szCs w:val="22"/>
              </w:rPr>
            </w:pPr>
          </w:p>
        </w:tc>
        <w:tc>
          <w:tcPr>
            <w:tcW w:w="1899" w:type="dxa"/>
            <w:vAlign w:val="center"/>
          </w:tcPr>
          <w:p w:rsidR="00502776" w:rsidRPr="00186699" w:rsidP="00186699">
            <w:pPr>
              <w:jc w:val="center"/>
              <w:rPr>
                <w:rFonts w:eastAsia="Tahoma" w:cs="Tahoma"/>
                <w:sz w:val="22"/>
                <w:szCs w:val="22"/>
              </w:rPr>
            </w:pPr>
          </w:p>
        </w:tc>
      </w:tr>
      <w:tr w:rsidTr="00186699">
        <w:tblPrEx>
          <w:tblW w:w="9350" w:type="dxa"/>
          <w:jc w:val="center"/>
          <w:tblCellMar>
            <w:left w:w="86" w:type="dxa"/>
            <w:bottom w:w="43" w:type="dxa"/>
            <w:right w:w="86" w:type="dxa"/>
          </w:tblCellMar>
          <w:tblLook w:val="01E0"/>
        </w:tblPrEx>
        <w:trPr>
          <w:jc w:val="center"/>
        </w:trPr>
        <w:tc>
          <w:tcPr>
            <w:tcW w:w="1965" w:type="dxa"/>
            <w:vMerge w:val="restart"/>
          </w:tcPr>
          <w:p w:rsidR="00502776" w:rsidRPr="00186699" w:rsidP="1A3374E7">
            <w:pPr>
              <w:rPr>
                <w:rFonts w:eastAsia="Tahoma" w:cs="Tahoma"/>
                <w:sz w:val="22"/>
                <w:szCs w:val="22"/>
              </w:rPr>
            </w:pPr>
            <w:r w:rsidRPr="00186699">
              <w:rPr>
                <w:rFonts w:eastAsia="Tahoma" w:cs="Tahoma"/>
                <w:sz w:val="22"/>
                <w:szCs w:val="22"/>
              </w:rPr>
              <w:t>2. Family Communications Around Drug and Alcohol Use (Parents of children aged 12–17)</w:t>
            </w:r>
          </w:p>
        </w:tc>
        <w:tc>
          <w:tcPr>
            <w:tcW w:w="4020" w:type="dxa"/>
          </w:tcPr>
          <w:p w:rsidR="00502776" w:rsidRPr="00186699" w:rsidP="1A3374E7">
            <w:pPr>
              <w:autoSpaceDE w:val="0"/>
              <w:autoSpaceDN w:val="0"/>
              <w:adjustRightInd w:val="0"/>
              <w:rPr>
                <w:rFonts w:eastAsia="Tahoma" w:cs="Tahoma"/>
                <w:sz w:val="22"/>
                <w:szCs w:val="22"/>
              </w:rPr>
            </w:pPr>
            <w:r w:rsidRPr="00186699">
              <w:rPr>
                <w:rFonts w:eastAsia="Tahoma" w:cs="Tahoma"/>
                <w:b/>
                <w:bCs/>
                <w:sz w:val="22"/>
                <w:szCs w:val="22"/>
              </w:rPr>
              <w:t>Source Survey Item:</w:t>
            </w:r>
            <w:r w:rsidRPr="00186699">
              <w:rPr>
                <w:rFonts w:eastAsia="Tahoma" w:cs="Tahoma"/>
                <w:sz w:val="22"/>
                <w:szCs w:val="22"/>
              </w:rPr>
              <w:t xml:space="preserve"> NSDUH Questionnaire: “During the past 12 months, how many times have you talked with your child about the dangers or problems associated with the use of tobacco, alcohol, or other </w:t>
            </w:r>
            <w:r w:rsidRPr="00186699">
              <w:rPr>
                <w:rFonts w:eastAsia="Tahoma" w:cs="Tahoma"/>
                <w:sz w:val="22"/>
                <w:szCs w:val="22"/>
              </w:rPr>
              <w:t>drugs?”</w:t>
            </w:r>
            <w:r w:rsidRPr="00380A87" w:rsidR="00380A87">
              <w:rPr>
                <w:rFonts w:eastAsia="Tahoma" w:cs="Tahoma"/>
                <w:b/>
                <w:bCs/>
                <w:sz w:val="22"/>
                <w:szCs w:val="22"/>
                <w:vertAlign w:val="superscript"/>
              </w:rPr>
              <w:t>a</w:t>
            </w:r>
            <w:r w:rsidRPr="00186699">
              <w:rPr>
                <w:rFonts w:eastAsia="Tahoma" w:cs="Tahoma"/>
                <w:sz w:val="22"/>
                <w:szCs w:val="22"/>
              </w:rPr>
              <w:t xml:space="preserve"> [Response options: 0 times, 1 to 2 times, a few times, many times]</w:t>
            </w:r>
          </w:p>
          <w:p w:rsidR="00502776" w:rsidRPr="00186699" w:rsidP="1A3374E7">
            <w:pPr>
              <w:rPr>
                <w:rFonts w:eastAsia="Tahoma" w:cs="Tahoma"/>
                <w:sz w:val="22"/>
                <w:szCs w:val="22"/>
              </w:rPr>
            </w:pPr>
            <w:r w:rsidRPr="00186699">
              <w:rPr>
                <w:rFonts w:eastAsia="Tahoma" w:cs="Tahoma"/>
                <w:b/>
                <w:bCs/>
                <w:sz w:val="22"/>
                <w:szCs w:val="22"/>
              </w:rPr>
              <w:t>Outcome Reported:</w:t>
            </w:r>
            <w:r w:rsidRPr="00186699">
              <w:rPr>
                <w:rFonts w:eastAsia="Tahoma" w:cs="Tahoma"/>
                <w:sz w:val="22"/>
                <w:szCs w:val="22"/>
              </w:rPr>
              <w:t xml:space="preserve"> Percent of parents reporting that they have talked to their child.</w:t>
            </w:r>
          </w:p>
        </w:tc>
        <w:tc>
          <w:tcPr>
            <w:tcW w:w="1466" w:type="dxa"/>
            <w:vAlign w:val="center"/>
          </w:tcPr>
          <w:p w:rsidR="00502776" w:rsidRPr="00186699" w:rsidP="00186699">
            <w:pPr>
              <w:jc w:val="center"/>
              <w:rPr>
                <w:rFonts w:eastAsia="Tahoma" w:cs="Tahoma"/>
                <w:b/>
                <w:bCs/>
                <w:sz w:val="22"/>
                <w:szCs w:val="22"/>
              </w:rPr>
            </w:pPr>
          </w:p>
        </w:tc>
        <w:tc>
          <w:tcPr>
            <w:tcW w:w="1899" w:type="dxa"/>
            <w:vAlign w:val="center"/>
          </w:tcPr>
          <w:p w:rsidR="00502776" w:rsidRPr="00186699" w:rsidP="00186699">
            <w:pPr>
              <w:jc w:val="center"/>
              <w:rPr>
                <w:rFonts w:eastAsia="Tahoma" w:cs="Tahoma"/>
                <w:sz w:val="22"/>
                <w:szCs w:val="22"/>
              </w:rPr>
            </w:pPr>
          </w:p>
        </w:tc>
      </w:tr>
      <w:tr w:rsidTr="00F3267A">
        <w:tblPrEx>
          <w:tblW w:w="9350" w:type="dxa"/>
          <w:jc w:val="center"/>
          <w:tblCellMar>
            <w:left w:w="86" w:type="dxa"/>
            <w:bottom w:w="43" w:type="dxa"/>
            <w:right w:w="86" w:type="dxa"/>
          </w:tblCellMar>
          <w:tblLook w:val="01E0"/>
        </w:tblPrEx>
        <w:trPr>
          <w:trHeight w:val="206"/>
          <w:jc w:val="center"/>
        </w:trPr>
        <w:tc>
          <w:tcPr>
            <w:tcW w:w="1965" w:type="dxa"/>
            <w:vMerge/>
          </w:tcPr>
          <w:p w:rsidR="00502776" w:rsidRPr="00186699" w:rsidP="00502776">
            <w:pPr>
              <w:rPr>
                <w:sz w:val="22"/>
                <w:szCs w:val="22"/>
              </w:rPr>
            </w:pPr>
          </w:p>
        </w:tc>
        <w:tc>
          <w:tcPr>
            <w:tcW w:w="4020" w:type="dxa"/>
          </w:tcPr>
          <w:p w:rsidR="00502776" w:rsidRPr="00186699" w:rsidP="1A3374E7">
            <w:pPr>
              <w:rPr>
                <w:rFonts w:eastAsia="Tahoma" w:cs="Tahoma"/>
                <w:sz w:val="22"/>
                <w:szCs w:val="22"/>
              </w:rPr>
            </w:pPr>
            <w:r w:rsidRPr="00186699">
              <w:rPr>
                <w:rFonts w:eastAsia="Tahoma" w:cs="Tahoma"/>
                <w:sz w:val="22"/>
                <w:szCs w:val="22"/>
              </w:rPr>
              <w:t xml:space="preserve">Ages 18+ - </w:t>
            </w:r>
            <w:r w:rsidRPr="00186699" w:rsidR="532BBE0A">
              <w:rPr>
                <w:rFonts w:eastAsia="Tahoma" w:cs="Tahoma"/>
                <w:sz w:val="22"/>
                <w:szCs w:val="22"/>
              </w:rPr>
              <w:t xml:space="preserve">CY </w:t>
            </w:r>
            <w:r w:rsidRPr="00186699" w:rsidR="27F9BF91">
              <w:rPr>
                <w:rFonts w:eastAsia="Tahoma" w:cs="Tahoma"/>
                <w:sz w:val="22"/>
                <w:szCs w:val="22"/>
              </w:rPr>
              <w:t>2023-2024</w:t>
            </w:r>
          </w:p>
        </w:tc>
        <w:tc>
          <w:tcPr>
            <w:tcW w:w="1466" w:type="dxa"/>
            <w:vAlign w:val="center"/>
          </w:tcPr>
          <w:p w:rsidR="00502776" w:rsidRPr="00186699" w:rsidP="00186699">
            <w:pPr>
              <w:jc w:val="center"/>
              <w:rPr>
                <w:rFonts w:eastAsia="Tahoma" w:cs="Tahoma"/>
                <w:b/>
                <w:bCs/>
                <w:sz w:val="22"/>
                <w:szCs w:val="22"/>
              </w:rPr>
            </w:pPr>
          </w:p>
        </w:tc>
        <w:tc>
          <w:tcPr>
            <w:tcW w:w="1899" w:type="dxa"/>
            <w:vAlign w:val="center"/>
          </w:tcPr>
          <w:p w:rsidR="00502776" w:rsidRPr="00186699" w:rsidP="00186699">
            <w:pPr>
              <w:jc w:val="center"/>
              <w:rPr>
                <w:rFonts w:eastAsia="Tahoma" w:cs="Tahoma"/>
                <w:sz w:val="22"/>
                <w:szCs w:val="22"/>
              </w:rPr>
            </w:pPr>
          </w:p>
        </w:tc>
      </w:tr>
    </w:tbl>
    <w:p w:rsidR="00502776" w:rsidRPr="00591A71" w:rsidP="1CA0981A">
      <w:pPr>
        <w:rPr>
          <w:sz w:val="20"/>
          <w:szCs w:val="20"/>
        </w:rPr>
      </w:pPr>
      <w:r w:rsidRPr="00380A87">
        <w:rPr>
          <w:b/>
          <w:bCs/>
          <w:sz w:val="20"/>
          <w:szCs w:val="20"/>
          <w:vertAlign w:val="superscript"/>
        </w:rPr>
        <w:t>a</w:t>
      </w:r>
      <w:r w:rsidRPr="00591A71" w:rsidR="1F9A88B0">
        <w:rPr>
          <w:sz w:val="20"/>
          <w:szCs w:val="20"/>
          <w:vertAlign w:val="superscript"/>
        </w:rPr>
        <w:t xml:space="preserve"> </w:t>
      </w:r>
      <w:r w:rsidRPr="00591A71" w:rsidR="1F9A88B0">
        <w:rPr>
          <w:sz w:val="20"/>
          <w:szCs w:val="20"/>
        </w:rPr>
        <w:t>NSDUH does not ask this question of all sampled parents. It is a validation question posed to parents of 12- to 17-year-old survey respondents. Therefore, the responses are not representative of the population of parents in a State. The sample sizes are often too small for valid reporting.</w:t>
      </w:r>
    </w:p>
    <w:p w:rsidR="00AC1674" w:rsidP="006C6513">
      <w:pPr>
        <w:pStyle w:val="Heading2"/>
        <w:sectPr w:rsidSect="00D464BC">
          <w:endnotePr>
            <w:numFmt w:val="lowerLetter"/>
          </w:endnotePr>
          <w:pgSz w:w="12240" w:h="15840" w:code="1"/>
          <w:pgMar w:top="720" w:right="1440" w:bottom="1440" w:left="1440" w:header="720" w:footer="504" w:gutter="0"/>
          <w:cols w:space="720"/>
          <w:docGrid w:linePitch="326"/>
        </w:sectPr>
      </w:pPr>
      <w:bookmarkStart w:id="167" w:name="_SUPTRS_BG_Report_22"/>
    </w:p>
    <w:p w:rsidR="00502776" w:rsidRPr="00572180" w:rsidP="00D25942">
      <w:pPr>
        <w:pStyle w:val="Heading3"/>
        <w:rPr>
          <w:rFonts w:eastAsia="Tahoma"/>
          <w:smallCaps/>
        </w:rPr>
      </w:pPr>
      <w:bookmarkStart w:id="168" w:name="_Toc193878246"/>
      <w:bookmarkStart w:id="169" w:name="_Toc196319513"/>
      <w:r w:rsidRPr="1A3374E7">
        <w:rPr>
          <w:rFonts w:eastAsia="Tahoma"/>
        </w:rPr>
        <w:t>S</w:t>
      </w:r>
      <w:r w:rsidRPr="1A3374E7" w:rsidR="65643DAA">
        <w:rPr>
          <w:rFonts w:eastAsia="Tahoma"/>
        </w:rPr>
        <w:t>U</w:t>
      </w:r>
      <w:r w:rsidRPr="1A3374E7" w:rsidR="1F4BE401">
        <w:rPr>
          <w:rFonts w:eastAsia="Tahoma"/>
        </w:rPr>
        <w:t xml:space="preserve">PTRS </w:t>
      </w:r>
      <w:r w:rsidRPr="1A3374E7" w:rsidR="65643DAA">
        <w:rPr>
          <w:rFonts w:eastAsia="Tahoma"/>
        </w:rPr>
        <w:t>BG</w:t>
      </w:r>
      <w:r w:rsidRPr="1A3374E7">
        <w:rPr>
          <w:rFonts w:eastAsia="Tahoma"/>
        </w:rPr>
        <w:t xml:space="preserve"> </w:t>
      </w:r>
      <w:r w:rsidRPr="1A3374E7" w:rsidR="77476972">
        <w:rPr>
          <w:rFonts w:eastAsia="Tahoma"/>
        </w:rPr>
        <w:t xml:space="preserve">Report </w:t>
      </w:r>
      <w:r w:rsidRPr="1A3374E7">
        <w:rPr>
          <w:rFonts w:eastAsia="Tahoma"/>
        </w:rPr>
        <w:t>Table 30</w:t>
      </w:r>
      <w:r w:rsidRPr="1A3374E7" w:rsidR="29361700">
        <w:rPr>
          <w:rFonts w:eastAsia="Tahoma"/>
        </w:rPr>
        <w:t>.</w:t>
      </w:r>
      <w:r w:rsidRPr="1A3374E7">
        <w:rPr>
          <w:rFonts w:eastAsia="Tahoma"/>
        </w:rPr>
        <w:t xml:space="preserve"> Substance Use Disorder </w:t>
      </w:r>
      <w:r w:rsidRPr="1A3374E7" w:rsidR="30EED78A">
        <w:rPr>
          <w:rFonts w:eastAsia="Tahoma"/>
        </w:rPr>
        <w:t xml:space="preserve">Primary </w:t>
      </w:r>
      <w:r w:rsidRPr="1A3374E7">
        <w:rPr>
          <w:rFonts w:eastAsia="Tahoma"/>
        </w:rPr>
        <w:t>P</w:t>
      </w:r>
      <w:r w:rsidRPr="1A3374E7" w:rsidR="3FA31C59">
        <w:rPr>
          <w:rFonts w:eastAsia="Tahoma"/>
        </w:rPr>
        <w:t>revention</w:t>
      </w:r>
      <w:r w:rsidRPr="1A3374E7">
        <w:rPr>
          <w:rFonts w:eastAsia="Tahoma"/>
        </w:rPr>
        <w:t xml:space="preserve"> NOMs Domain: Retention</w:t>
      </w:r>
      <w:bookmarkEnd w:id="167"/>
      <w:bookmarkEnd w:id="168"/>
      <w:bookmarkEnd w:id="169"/>
      <w:r w:rsidRPr="1A3374E7">
        <w:rPr>
          <w:rFonts w:eastAsia="Tahoma"/>
        </w:rPr>
        <w:t xml:space="preserve"> </w:t>
      </w:r>
    </w:p>
    <w:p w:rsidR="00502776" w:rsidRPr="00572180" w:rsidP="1A3374E7">
      <w:pPr>
        <w:pStyle w:val="Heading2"/>
        <w:spacing w:before="0" w:after="120"/>
        <w:ind w:left="-90"/>
        <w:rPr>
          <w:rFonts w:eastAsia="Tahoma" w:cs="Tahoma"/>
          <w:sz w:val="24"/>
          <w:szCs w:val="24"/>
        </w:rPr>
      </w:pPr>
      <w:r w:rsidRPr="1A3374E7">
        <w:rPr>
          <w:rFonts w:eastAsia="Tahoma" w:cs="Tahoma"/>
          <w:sz w:val="24"/>
          <w:szCs w:val="24"/>
        </w:rPr>
        <w:t xml:space="preserve"> </w:t>
      </w:r>
    </w:p>
    <w:p w:rsidR="00502776" w:rsidRPr="00F3267A" w:rsidP="00F97C34">
      <w:pPr>
        <w:rPr>
          <w:rFonts w:eastAsia="Tahoma" w:cs="Tahoma"/>
        </w:rPr>
      </w:pPr>
      <w:r w:rsidRPr="001A34F7">
        <w:rPr>
          <w:rFonts w:eastAsia="Tahoma" w:cs="Tahoma"/>
          <w:b/>
          <w:bCs/>
        </w:rPr>
        <w:t xml:space="preserve"> </w:t>
      </w:r>
      <w:r w:rsidRPr="001A34F7" w:rsidR="687BFF0D">
        <w:rPr>
          <w:rFonts w:eastAsia="Tahoma" w:cs="Tahoma"/>
          <w:b/>
          <w:bCs/>
        </w:rPr>
        <w:t>Measure:</w:t>
      </w:r>
      <w:r w:rsidR="008A2CC5">
        <w:rPr>
          <w:rFonts w:eastAsia="Tahoma" w:cs="Tahoma"/>
          <w:b/>
          <w:bCs/>
        </w:rPr>
        <w:t xml:space="preserve"> </w:t>
      </w:r>
      <w:r w:rsidRPr="00F3267A" w:rsidR="36947AE2">
        <w:rPr>
          <w:rFonts w:eastAsia="Tahoma" w:cs="Tahoma"/>
        </w:rPr>
        <w:t xml:space="preserve">Percentage of </w:t>
      </w:r>
      <w:r w:rsidRPr="00F3267A" w:rsidR="00FF91B1">
        <w:rPr>
          <w:rFonts w:eastAsia="Tahoma" w:cs="Tahoma"/>
        </w:rPr>
        <w:t>Youth</w:t>
      </w:r>
      <w:r w:rsidRPr="00F3267A" w:rsidR="36947AE2">
        <w:rPr>
          <w:rFonts w:eastAsia="Tahoma" w:cs="Tahoma"/>
        </w:rPr>
        <w:t xml:space="preserve"> Seei</w:t>
      </w:r>
      <w:r w:rsidRPr="00F3267A" w:rsidR="07F7A188">
        <w:rPr>
          <w:rFonts w:eastAsia="Tahoma" w:cs="Tahoma"/>
        </w:rPr>
        <w:t xml:space="preserve">ng, or Listening to a Prevention Message </w:t>
      </w:r>
    </w:p>
    <w:p w:rsidR="06F171EE" w:rsidRPr="00B82E87" w:rsidP="1CA0981A"/>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
      <w:tblGrid>
        <w:gridCol w:w="1768"/>
        <w:gridCol w:w="4251"/>
        <w:gridCol w:w="1399"/>
        <w:gridCol w:w="1932"/>
      </w:tblGrid>
      <w:tr w:rsidTr="00741B1F">
        <w:tblPrEx>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Ex>
        <w:trPr>
          <w:jc w:val="center"/>
        </w:trPr>
        <w:tc>
          <w:tcPr>
            <w:tcW w:w="1768" w:type="dxa"/>
            <w:shd w:val="clear" w:color="auto" w:fill="365F91"/>
          </w:tcPr>
          <w:p w:rsidR="00502776" w:rsidRPr="00741B1F" w:rsidP="1A3374E7">
            <w:pPr>
              <w:rPr>
                <w:rFonts w:eastAsia="Tahoma" w:cs="Tahoma"/>
                <w:b/>
                <w:bCs/>
                <w:color w:val="FFFFFF"/>
                <w:sz w:val="22"/>
                <w:szCs w:val="22"/>
              </w:rPr>
            </w:pPr>
            <w:r w:rsidRPr="00741B1F">
              <w:rPr>
                <w:rFonts w:eastAsia="Tahoma" w:cs="Tahoma"/>
                <w:b/>
                <w:bCs/>
                <w:color w:val="FFFFFF"/>
                <w:sz w:val="22"/>
                <w:szCs w:val="22"/>
              </w:rPr>
              <w:t>Measure</w:t>
            </w:r>
          </w:p>
        </w:tc>
        <w:tc>
          <w:tcPr>
            <w:tcW w:w="4251" w:type="dxa"/>
            <w:shd w:val="clear" w:color="auto" w:fill="365F91"/>
          </w:tcPr>
          <w:p w:rsidR="00502776" w:rsidRPr="00741B1F" w:rsidP="1A3374E7">
            <w:pPr>
              <w:rPr>
                <w:rFonts w:eastAsia="Tahoma" w:cs="Tahoma"/>
                <w:b/>
                <w:bCs/>
                <w:color w:val="FFFFFF"/>
                <w:sz w:val="22"/>
                <w:szCs w:val="22"/>
              </w:rPr>
            </w:pPr>
            <w:r w:rsidRPr="00741B1F">
              <w:rPr>
                <w:rFonts w:eastAsia="Tahoma" w:cs="Tahoma"/>
                <w:b/>
                <w:bCs/>
                <w:color w:val="FFFFFF"/>
                <w:sz w:val="22"/>
                <w:szCs w:val="22"/>
              </w:rPr>
              <w:t>Question/Response</w:t>
            </w:r>
          </w:p>
        </w:tc>
        <w:tc>
          <w:tcPr>
            <w:tcW w:w="1399" w:type="dxa"/>
            <w:shd w:val="clear" w:color="auto" w:fill="365F91"/>
          </w:tcPr>
          <w:p w:rsidR="00502776" w:rsidRPr="00741B1F" w:rsidP="1A3374E7">
            <w:pPr>
              <w:jc w:val="center"/>
              <w:rPr>
                <w:rFonts w:eastAsia="Tahoma" w:cs="Tahoma"/>
                <w:b/>
                <w:bCs/>
                <w:color w:val="FFFFFF"/>
                <w:sz w:val="22"/>
                <w:szCs w:val="22"/>
              </w:rPr>
            </w:pPr>
            <w:r w:rsidRPr="00741B1F">
              <w:rPr>
                <w:rFonts w:eastAsia="Tahoma" w:cs="Tahoma"/>
                <w:b/>
                <w:bCs/>
                <w:color w:val="FFFFFF"/>
                <w:sz w:val="22"/>
                <w:szCs w:val="22"/>
              </w:rPr>
              <w:t>Pre-populated Data</w:t>
            </w:r>
          </w:p>
          <w:p w:rsidR="00502776" w:rsidRPr="00741B1F" w:rsidP="1A3374E7">
            <w:pPr>
              <w:jc w:val="center"/>
              <w:rPr>
                <w:rFonts w:eastAsia="Tahoma" w:cs="Tahoma"/>
                <w:b/>
                <w:bCs/>
                <w:color w:val="FFFFFF"/>
                <w:sz w:val="22"/>
                <w:szCs w:val="22"/>
              </w:rPr>
            </w:pPr>
          </w:p>
        </w:tc>
        <w:tc>
          <w:tcPr>
            <w:tcW w:w="1932" w:type="dxa"/>
            <w:shd w:val="clear" w:color="auto" w:fill="365F91"/>
          </w:tcPr>
          <w:p w:rsidR="00502776" w:rsidRPr="00741B1F" w:rsidP="1A3374E7">
            <w:pPr>
              <w:jc w:val="center"/>
              <w:rPr>
                <w:rFonts w:eastAsia="Tahoma" w:cs="Tahoma"/>
                <w:b/>
                <w:bCs/>
                <w:color w:val="FFFFFF"/>
                <w:sz w:val="22"/>
                <w:szCs w:val="22"/>
              </w:rPr>
            </w:pPr>
            <w:r w:rsidRPr="00741B1F">
              <w:rPr>
                <w:rFonts w:eastAsia="Tahoma" w:cs="Tahoma"/>
                <w:b/>
                <w:bCs/>
                <w:color w:val="FFFFFF"/>
                <w:sz w:val="22"/>
                <w:szCs w:val="22"/>
              </w:rPr>
              <w:t xml:space="preserve">Supplemental </w:t>
            </w:r>
            <w:r w:rsidRPr="00741B1F" w:rsidR="771DC3F2">
              <w:rPr>
                <w:rFonts w:eastAsia="Tahoma" w:cs="Tahoma"/>
                <w:b/>
                <w:bCs/>
                <w:color w:val="FFFFFF"/>
                <w:sz w:val="22"/>
                <w:szCs w:val="22"/>
              </w:rPr>
              <w:t>Data if</w:t>
            </w:r>
            <w:r w:rsidRPr="00741B1F">
              <w:rPr>
                <w:rFonts w:eastAsia="Tahoma" w:cs="Tahoma"/>
                <w:b/>
                <w:bCs/>
                <w:color w:val="FFFFFF"/>
                <w:sz w:val="22"/>
                <w:szCs w:val="22"/>
              </w:rPr>
              <w:t xml:space="preserve"> any</w:t>
            </w:r>
          </w:p>
        </w:tc>
      </w:tr>
      <w:tr w:rsidTr="1A3374E7">
        <w:tblPrEx>
          <w:tblW w:w="9350" w:type="dxa"/>
          <w:jc w:val="center"/>
          <w:tblCellMar>
            <w:left w:w="86" w:type="dxa"/>
            <w:bottom w:w="43" w:type="dxa"/>
            <w:right w:w="86" w:type="dxa"/>
          </w:tblCellMar>
          <w:tblLook w:val="01E0"/>
        </w:tblPrEx>
        <w:trPr>
          <w:jc w:val="center"/>
        </w:trPr>
        <w:tc>
          <w:tcPr>
            <w:tcW w:w="1768" w:type="dxa"/>
            <w:vMerge w:val="restart"/>
          </w:tcPr>
          <w:p w:rsidR="00502776" w:rsidRPr="00F3267A" w:rsidP="1A3374E7">
            <w:pPr>
              <w:rPr>
                <w:rFonts w:eastAsia="Tahoma" w:cs="Tahoma"/>
                <w:sz w:val="22"/>
                <w:szCs w:val="22"/>
              </w:rPr>
            </w:pPr>
            <w:r w:rsidRPr="00F3267A">
              <w:rPr>
                <w:rFonts w:eastAsia="Tahoma" w:cs="Tahoma"/>
                <w:sz w:val="22"/>
                <w:szCs w:val="22"/>
              </w:rPr>
              <w:t>Exposure to Prevention Messages</w:t>
            </w:r>
          </w:p>
        </w:tc>
        <w:tc>
          <w:tcPr>
            <w:tcW w:w="4251" w:type="dxa"/>
          </w:tcPr>
          <w:p w:rsidR="00502776" w:rsidRPr="00F3267A" w:rsidP="1A3374E7">
            <w:pPr>
              <w:rPr>
                <w:rFonts w:eastAsia="Tahoma" w:cs="Tahoma"/>
                <w:sz w:val="22"/>
                <w:szCs w:val="22"/>
              </w:rPr>
            </w:pPr>
            <w:r w:rsidRPr="00F3267A">
              <w:rPr>
                <w:rFonts w:eastAsia="Tahoma" w:cs="Tahoma"/>
                <w:b/>
                <w:bCs/>
                <w:sz w:val="22"/>
                <w:szCs w:val="22"/>
              </w:rPr>
              <w:t>Source Survey Item:</w:t>
            </w:r>
            <w:r w:rsidRPr="00F3267A">
              <w:rPr>
                <w:rFonts w:eastAsia="Tahoma" w:cs="Tahoma"/>
                <w:sz w:val="22"/>
                <w:szCs w:val="22"/>
              </w:rPr>
              <w:t xml:space="preserve"> NSDUH Questionnaire: “During the past 12 months, do you recall [hearing, reading, or watching an advertisement about the prevention of substance use]</w:t>
            </w:r>
            <w:r w:rsidRPr="00F3267A" w:rsidR="00F3267A">
              <w:rPr>
                <w:rFonts w:eastAsia="Tahoma" w:cs="Tahoma"/>
                <w:b/>
                <w:bCs/>
                <w:sz w:val="22"/>
                <w:szCs w:val="22"/>
                <w:vertAlign w:val="superscript"/>
              </w:rPr>
              <w:t>a</w:t>
            </w:r>
            <w:r w:rsidRPr="00F3267A">
              <w:rPr>
                <w:rFonts w:eastAsia="Tahoma" w:cs="Tahoma"/>
                <w:sz w:val="22"/>
                <w:szCs w:val="22"/>
              </w:rPr>
              <w:t xml:space="preserve">?” </w:t>
            </w:r>
          </w:p>
          <w:p w:rsidR="00502776" w:rsidRPr="00F3267A" w:rsidP="1A3374E7">
            <w:pPr>
              <w:rPr>
                <w:rFonts w:eastAsia="Tahoma" w:cs="Tahoma"/>
                <w:sz w:val="22"/>
                <w:szCs w:val="22"/>
              </w:rPr>
            </w:pPr>
            <w:r w:rsidRPr="00F3267A">
              <w:rPr>
                <w:rFonts w:eastAsia="Tahoma" w:cs="Tahoma"/>
                <w:b/>
                <w:bCs/>
                <w:sz w:val="22"/>
                <w:szCs w:val="22"/>
              </w:rPr>
              <w:t>Outcome Reported:</w:t>
            </w:r>
            <w:r w:rsidRPr="00F3267A">
              <w:rPr>
                <w:rFonts w:eastAsia="Tahoma" w:cs="Tahoma"/>
                <w:sz w:val="22"/>
                <w:szCs w:val="22"/>
              </w:rPr>
              <w:t xml:space="preserve"> Percent reporting having been exposed to prevention message.</w:t>
            </w:r>
          </w:p>
        </w:tc>
        <w:tc>
          <w:tcPr>
            <w:tcW w:w="1399" w:type="dxa"/>
          </w:tcPr>
          <w:p w:rsidR="00502776" w:rsidRPr="00F3267A" w:rsidP="1A3374E7">
            <w:pPr>
              <w:rPr>
                <w:rFonts w:eastAsia="Tahoma" w:cs="Tahoma"/>
                <w:b/>
                <w:bCs/>
                <w:sz w:val="22"/>
                <w:szCs w:val="22"/>
              </w:rPr>
            </w:pPr>
          </w:p>
        </w:tc>
        <w:tc>
          <w:tcPr>
            <w:tcW w:w="1932" w:type="dxa"/>
          </w:tcPr>
          <w:p w:rsidR="00502776" w:rsidRPr="00F3267A" w:rsidP="1A3374E7">
            <w:pPr>
              <w:rPr>
                <w:rFonts w:eastAsia="Tahoma" w:cs="Tahoma"/>
                <w:sz w:val="22"/>
                <w:szCs w:val="22"/>
              </w:rPr>
            </w:pPr>
          </w:p>
        </w:tc>
      </w:tr>
      <w:tr w:rsidTr="1A3374E7">
        <w:tblPrEx>
          <w:tblW w:w="9350" w:type="dxa"/>
          <w:jc w:val="center"/>
          <w:tblCellMar>
            <w:left w:w="86" w:type="dxa"/>
            <w:bottom w:w="43" w:type="dxa"/>
            <w:right w:w="86" w:type="dxa"/>
          </w:tblCellMar>
          <w:tblLook w:val="01E0"/>
        </w:tblPrEx>
        <w:trPr>
          <w:jc w:val="center"/>
        </w:trPr>
        <w:tc>
          <w:tcPr>
            <w:tcW w:w="1768" w:type="dxa"/>
            <w:vMerge/>
          </w:tcPr>
          <w:p w:rsidR="00502776" w:rsidRPr="00F3267A" w:rsidP="00502776">
            <w:pPr>
              <w:rPr>
                <w:sz w:val="22"/>
                <w:szCs w:val="22"/>
              </w:rPr>
            </w:pPr>
          </w:p>
        </w:tc>
        <w:tc>
          <w:tcPr>
            <w:tcW w:w="4251" w:type="dxa"/>
          </w:tcPr>
          <w:p w:rsidR="00502776" w:rsidRPr="00F3267A" w:rsidP="1A3374E7">
            <w:pPr>
              <w:rPr>
                <w:rFonts w:eastAsia="Tahoma" w:cs="Tahoma"/>
                <w:sz w:val="22"/>
                <w:szCs w:val="22"/>
              </w:rPr>
            </w:pPr>
            <w:r w:rsidRPr="00F3267A">
              <w:rPr>
                <w:rFonts w:eastAsia="Tahoma" w:cs="Tahoma"/>
                <w:sz w:val="22"/>
                <w:szCs w:val="22"/>
              </w:rPr>
              <w:t xml:space="preserve">Ages 12–17 - </w:t>
            </w:r>
            <w:r w:rsidRPr="00F3267A" w:rsidR="532BBE0A">
              <w:rPr>
                <w:rFonts w:eastAsia="Tahoma" w:cs="Tahoma"/>
                <w:sz w:val="22"/>
                <w:szCs w:val="22"/>
              </w:rPr>
              <w:t xml:space="preserve">CY </w:t>
            </w:r>
            <w:r w:rsidRPr="00F3267A" w:rsidR="27F9BF91">
              <w:rPr>
                <w:rFonts w:eastAsia="Tahoma" w:cs="Tahoma"/>
                <w:sz w:val="22"/>
                <w:szCs w:val="22"/>
              </w:rPr>
              <w:t>2023-2024</w:t>
            </w:r>
          </w:p>
        </w:tc>
        <w:tc>
          <w:tcPr>
            <w:tcW w:w="1399" w:type="dxa"/>
          </w:tcPr>
          <w:p w:rsidR="00502776" w:rsidRPr="00F3267A" w:rsidP="1A3374E7">
            <w:pPr>
              <w:jc w:val="right"/>
              <w:rPr>
                <w:rFonts w:eastAsia="Tahoma" w:cs="Tahoma"/>
                <w:b/>
                <w:bCs/>
                <w:sz w:val="22"/>
                <w:szCs w:val="22"/>
              </w:rPr>
            </w:pPr>
          </w:p>
        </w:tc>
        <w:tc>
          <w:tcPr>
            <w:tcW w:w="1932" w:type="dxa"/>
          </w:tcPr>
          <w:p w:rsidR="00502776" w:rsidRPr="00F3267A" w:rsidP="1A3374E7">
            <w:pPr>
              <w:rPr>
                <w:rFonts w:eastAsia="Tahoma" w:cs="Tahoma"/>
                <w:sz w:val="22"/>
                <w:szCs w:val="22"/>
              </w:rPr>
            </w:pPr>
          </w:p>
        </w:tc>
      </w:tr>
    </w:tbl>
    <w:p w:rsidR="00502776" w:rsidRPr="00591A71" w:rsidP="1CA0981A">
      <w:pPr>
        <w:ind w:left="57"/>
        <w:rPr>
          <w:sz w:val="20"/>
          <w:szCs w:val="20"/>
        </w:rPr>
      </w:pPr>
      <w:r w:rsidRPr="00F3267A">
        <w:rPr>
          <w:b/>
          <w:bCs/>
          <w:sz w:val="20"/>
          <w:szCs w:val="20"/>
          <w:vertAlign w:val="superscript"/>
        </w:rPr>
        <w:t>a</w:t>
      </w:r>
      <w:r w:rsidRPr="00F3267A" w:rsidR="1F9A88B0">
        <w:rPr>
          <w:b/>
          <w:bCs/>
          <w:sz w:val="20"/>
          <w:szCs w:val="20"/>
          <w:vertAlign w:val="superscript"/>
        </w:rPr>
        <w:t xml:space="preserve"> </w:t>
      </w:r>
      <w:r w:rsidRPr="00591A71" w:rsidR="1F9A88B0">
        <w:rPr>
          <w:sz w:val="20"/>
          <w:szCs w:val="20"/>
        </w:rPr>
        <w:t>This is a summary of four separate NSDUH questions each asking about a specific type of prevention message delivered within a specific context</w:t>
      </w:r>
    </w:p>
    <w:p w:rsidR="00AC1674" w:rsidP="00F97C34">
      <w:pPr>
        <w:pStyle w:val="Heading2"/>
        <w:sectPr w:rsidSect="00D464BC">
          <w:endnotePr>
            <w:numFmt w:val="lowerLetter"/>
          </w:endnotePr>
          <w:pgSz w:w="12240" w:h="15840" w:code="1"/>
          <w:pgMar w:top="720" w:right="1440" w:bottom="1440" w:left="1440" w:header="720" w:footer="504" w:gutter="0"/>
          <w:cols w:space="720"/>
          <w:docGrid w:linePitch="326"/>
        </w:sectPr>
      </w:pPr>
      <w:bookmarkStart w:id="170" w:name="_SUPTRS_BG_Report_23"/>
    </w:p>
    <w:p w:rsidR="00502776" w:rsidRPr="00572180" w:rsidP="00E7752C">
      <w:pPr>
        <w:pStyle w:val="Heading3"/>
        <w:rPr>
          <w:rFonts w:eastAsia="Tahoma"/>
          <w:i/>
          <w:iCs/>
        </w:rPr>
      </w:pPr>
      <w:bookmarkStart w:id="171" w:name="_Toc193878247"/>
      <w:bookmarkStart w:id="172" w:name="_Toc196319514"/>
      <w:r w:rsidRPr="1A3374E7">
        <w:rPr>
          <w:rFonts w:eastAsia="Tahoma"/>
        </w:rPr>
        <w:t>SUPTRS BG</w:t>
      </w:r>
      <w:r w:rsidRPr="1A3374E7" w:rsidR="050350CC">
        <w:rPr>
          <w:rFonts w:eastAsia="Tahoma"/>
        </w:rPr>
        <w:t xml:space="preserve"> </w:t>
      </w:r>
      <w:r w:rsidRPr="1A3374E7" w:rsidR="6D9C65D9">
        <w:rPr>
          <w:rFonts w:eastAsia="Tahoma"/>
        </w:rPr>
        <w:t xml:space="preserve">Report </w:t>
      </w:r>
      <w:r w:rsidRPr="1A3374E7" w:rsidR="050350CC">
        <w:rPr>
          <w:rFonts w:eastAsia="Tahoma"/>
        </w:rPr>
        <w:t>Tables 31-3</w:t>
      </w:r>
      <w:r w:rsidR="00D91FC6">
        <w:rPr>
          <w:rFonts w:eastAsia="Tahoma"/>
        </w:rPr>
        <w:t>4</w:t>
      </w:r>
      <w:r w:rsidRPr="1A3374E7" w:rsidR="050350CC">
        <w:rPr>
          <w:rFonts w:eastAsia="Tahoma"/>
        </w:rPr>
        <w:t xml:space="preserve"> – </w:t>
      </w:r>
      <w:r w:rsidRPr="1A3374E7" w:rsidR="050350CC">
        <w:rPr>
          <w:rFonts w:eastAsia="Tahoma"/>
          <w:i/>
          <w:iCs/>
        </w:rPr>
        <w:t>Reporting Period</w:t>
      </w:r>
      <w:bookmarkEnd w:id="170"/>
      <w:bookmarkEnd w:id="171"/>
      <w:bookmarkEnd w:id="172"/>
    </w:p>
    <w:p w:rsidR="1A3374E7" w:rsidP="1A3374E7">
      <w:pPr>
        <w:rPr>
          <w:rFonts w:eastAsia="Tahoma" w:cs="Tahoma"/>
          <w:b/>
          <w:bCs/>
        </w:rPr>
      </w:pPr>
    </w:p>
    <w:p w:rsidR="00502776" w:rsidRPr="00572180" w:rsidP="1A3374E7">
      <w:pPr>
        <w:rPr>
          <w:rFonts w:eastAsia="Tahoma" w:cs="Tahoma"/>
          <w:b/>
          <w:bCs/>
        </w:rPr>
      </w:pPr>
      <w:r w:rsidRPr="1A3374E7">
        <w:rPr>
          <w:rFonts w:eastAsia="Tahoma" w:cs="Tahoma"/>
          <w:b/>
          <w:bCs/>
        </w:rPr>
        <w:t xml:space="preserve">Start and End Dates for Information Reported on </w:t>
      </w:r>
      <w:r w:rsidRPr="1A3374E7" w:rsidR="0583A889">
        <w:rPr>
          <w:rFonts w:eastAsia="Tahoma" w:cs="Tahoma"/>
          <w:b/>
          <w:bCs/>
        </w:rPr>
        <w:t>SUPTRS BG</w:t>
      </w:r>
      <w:r w:rsidRPr="1A3374E7">
        <w:rPr>
          <w:rFonts w:eastAsia="Tahoma" w:cs="Tahoma"/>
          <w:b/>
          <w:bCs/>
        </w:rPr>
        <w:t xml:space="preserve"> Tables 31, 32, 33, </w:t>
      </w:r>
      <w:r w:rsidR="00D91FC6">
        <w:rPr>
          <w:rFonts w:eastAsia="Tahoma" w:cs="Tahoma"/>
          <w:b/>
          <w:bCs/>
        </w:rPr>
        <w:t>and 34</w:t>
      </w:r>
      <w:r w:rsidRPr="1A3374E7">
        <w:rPr>
          <w:rFonts w:eastAsia="Tahoma" w:cs="Tahoma"/>
          <w:b/>
          <w:bCs/>
        </w:rPr>
        <w:t>.</w:t>
      </w:r>
    </w:p>
    <w:p w:rsidR="00AD3F9E" w:rsidRPr="001B3814" w:rsidP="1A3374E7">
      <w:pPr>
        <w:rPr>
          <w:rFonts w:eastAsia="Tahoma" w:cs="Tahoma"/>
          <w:b/>
          <w:bCs/>
        </w:rPr>
      </w:pPr>
    </w:p>
    <w:p w:rsidR="00AD3F9E" w:rsidRPr="005C1612" w:rsidP="1A3374E7">
      <w:pPr>
        <w:autoSpaceDE w:val="0"/>
        <w:autoSpaceDN w:val="0"/>
        <w:adjustRightInd w:val="0"/>
        <w:rPr>
          <w:rFonts w:eastAsia="Tahoma" w:cs="Tahoma"/>
          <w:b/>
          <w:bCs/>
        </w:rPr>
      </w:pPr>
      <w:r w:rsidRPr="1A3374E7">
        <w:rPr>
          <w:rFonts w:eastAsia="Tahoma" w:cs="Tahoma"/>
        </w:rPr>
        <w:t>The following chart is for collecting information on the reporting periods for the data entered in Tables 31-3</w:t>
      </w:r>
      <w:r w:rsidR="00D91FC6">
        <w:rPr>
          <w:rFonts w:eastAsia="Tahoma" w:cs="Tahoma"/>
        </w:rPr>
        <w:t>4</w:t>
      </w:r>
      <w:r w:rsidRPr="1A3374E7">
        <w:rPr>
          <w:rFonts w:eastAsia="Tahoma" w:cs="Tahoma"/>
        </w:rPr>
        <w:t>.</w:t>
      </w:r>
      <w:r w:rsidR="008A2CC5">
        <w:rPr>
          <w:rFonts w:eastAsia="Tahoma" w:cs="Tahoma"/>
        </w:rPr>
        <w:t xml:space="preserve"> </w:t>
      </w:r>
      <w:r w:rsidRPr="1A3374E7">
        <w:rPr>
          <w:rFonts w:eastAsia="Tahoma" w:cs="Tahoma"/>
          <w:b/>
          <w:bCs/>
        </w:rPr>
        <w:t>Please note that the correct reporting period for Tables 31-34 is the Calendar Year (CY) which coincides with the reporting period for the pre-populated prevention NOMs in Tables 21-30.</w:t>
      </w:r>
      <w:r w:rsidR="008A2CC5">
        <w:rPr>
          <w:rFonts w:eastAsia="Tahoma" w:cs="Tahoma"/>
          <w:b/>
          <w:bCs/>
        </w:rPr>
        <w:t xml:space="preserve"> </w:t>
      </w:r>
      <w:r w:rsidRPr="1A3374E7">
        <w:rPr>
          <w:rFonts w:eastAsia="Tahoma" w:cs="Tahoma"/>
        </w:rPr>
        <w:t xml:space="preserve">We understand that some states have reported on the </w:t>
      </w:r>
      <w:r w:rsidRPr="1A3374E7" w:rsidR="387A5543">
        <w:rPr>
          <w:rFonts w:eastAsia="Tahoma" w:cs="Tahoma"/>
        </w:rPr>
        <w:t>state fiscal year (SFY) or federal fiscal y</w:t>
      </w:r>
      <w:r w:rsidRPr="1A3374E7">
        <w:rPr>
          <w:rFonts w:eastAsia="Tahoma" w:cs="Tahoma"/>
        </w:rPr>
        <w:t xml:space="preserve">ear (FFY) for these tables in past </w:t>
      </w:r>
      <w:r w:rsidRPr="1A3374E7" w:rsidR="0583A889">
        <w:rPr>
          <w:rFonts w:eastAsia="Tahoma" w:cs="Tahoma"/>
        </w:rPr>
        <w:t>SUPTRS BG</w:t>
      </w:r>
      <w:r w:rsidRPr="1A3374E7">
        <w:rPr>
          <w:rFonts w:eastAsia="Tahoma" w:cs="Tahoma"/>
        </w:rPr>
        <w:t xml:space="preserve"> Reports.</w:t>
      </w:r>
      <w:r w:rsidR="008A2CC5">
        <w:rPr>
          <w:rFonts w:eastAsia="Tahoma" w:cs="Tahoma"/>
        </w:rPr>
        <w:t xml:space="preserve"> </w:t>
      </w:r>
      <w:r w:rsidRPr="1A3374E7">
        <w:rPr>
          <w:rFonts w:eastAsia="Tahoma" w:cs="Tahoma"/>
        </w:rPr>
        <w:t>If your state is unable to report on the calendar year, please indicate in this footnote why you are unable to report on the calendar year and the steps the state intends to take to make calendar year reporting possible in future years.</w:t>
      </w:r>
      <w:r w:rsidR="008A2CC5">
        <w:rPr>
          <w:rFonts w:eastAsia="Tahoma" w:cs="Tahoma"/>
          <w:b/>
          <w:bCs/>
        </w:rPr>
        <w:t xml:space="preserve"> </w:t>
      </w:r>
      <w:r w:rsidRPr="1A3374E7">
        <w:rPr>
          <w:rFonts w:eastAsia="Tahoma" w:cs="Tahoma"/>
          <w:b/>
          <w:bCs/>
        </w:rPr>
        <w:t>Note that the correct reporting period for Table 3</w:t>
      </w:r>
      <w:r w:rsidR="00D91FC6">
        <w:rPr>
          <w:rFonts w:eastAsia="Tahoma" w:cs="Tahoma"/>
          <w:b/>
          <w:bCs/>
        </w:rPr>
        <w:t>4</w:t>
      </w:r>
      <w:r w:rsidRPr="1A3374E7">
        <w:rPr>
          <w:rFonts w:eastAsia="Tahoma" w:cs="Tahoma"/>
          <w:b/>
          <w:bCs/>
        </w:rPr>
        <w:t xml:space="preserve"> is the </w:t>
      </w:r>
      <w:r w:rsidRPr="1A3374E7" w:rsidR="0583A889">
        <w:rPr>
          <w:rFonts w:eastAsia="Tahoma" w:cs="Tahoma"/>
          <w:b/>
          <w:bCs/>
        </w:rPr>
        <w:t>SUPTRS BG</w:t>
      </w:r>
      <w:r w:rsidRPr="1A3374E7">
        <w:rPr>
          <w:rFonts w:eastAsia="Tahoma" w:cs="Tahoma"/>
          <w:b/>
          <w:bCs/>
        </w:rPr>
        <w:t xml:space="preserve"> compliance period that coincides with the reporting period for Tables 4, 5a, 5b, 6 and 7.</w:t>
      </w:r>
    </w:p>
    <w:p w:rsidR="00AD3F9E" w:rsidRPr="005C1612" w:rsidP="1A3374E7">
      <w:pPr>
        <w:autoSpaceDE w:val="0"/>
        <w:autoSpaceDN w:val="0"/>
        <w:adjustRightInd w:val="0"/>
        <w:rPr>
          <w:rFonts w:eastAsia="Tahoma" w:cs="Tahoma"/>
        </w:rPr>
      </w:pPr>
    </w:p>
    <w:p w:rsidR="00AD3F9E" w:rsidRPr="005C1612" w:rsidP="1A3374E7">
      <w:pPr>
        <w:autoSpaceDE w:val="0"/>
        <w:autoSpaceDN w:val="0"/>
        <w:adjustRightInd w:val="0"/>
        <w:rPr>
          <w:rFonts w:eastAsia="Tahoma" w:cs="Tahoma"/>
        </w:rPr>
      </w:pPr>
      <w:r w:rsidRPr="1A3374E7">
        <w:rPr>
          <w:rFonts w:eastAsia="Tahoma" w:cs="Tahoma"/>
          <w:b/>
          <w:bCs/>
        </w:rPr>
        <w:t xml:space="preserve">Rows 1 through 5 </w:t>
      </w:r>
      <w:r w:rsidRPr="1A3374E7">
        <w:rPr>
          <w:rFonts w:eastAsia="Tahoma" w:cs="Tahoma"/>
        </w:rPr>
        <w:t>each correspond to a single form in the current year application among the following</w:t>
      </w:r>
      <w:r w:rsidR="00D91FC6">
        <w:rPr>
          <w:rFonts w:eastAsia="Tahoma" w:cs="Tahoma"/>
        </w:rPr>
        <w:t xml:space="preserve"> four</w:t>
      </w:r>
      <w:r w:rsidRPr="1A3374E7">
        <w:rPr>
          <w:rFonts w:eastAsia="Tahoma" w:cs="Tahoma"/>
        </w:rPr>
        <w:t xml:space="preserve"> tables: 31, 32, 33, </w:t>
      </w:r>
      <w:r w:rsidRPr="1A3374E7" w:rsidR="200BEE1D">
        <w:rPr>
          <w:rFonts w:eastAsia="Tahoma" w:cs="Tahoma"/>
        </w:rPr>
        <w:t>and 3</w:t>
      </w:r>
      <w:r w:rsidR="00D91FC6">
        <w:rPr>
          <w:rFonts w:eastAsia="Tahoma" w:cs="Tahoma"/>
        </w:rPr>
        <w:t>4</w:t>
      </w:r>
      <w:r w:rsidRPr="1A3374E7">
        <w:rPr>
          <w:rFonts w:eastAsia="Tahoma" w:cs="Tahoma"/>
        </w:rPr>
        <w:t xml:space="preserve">. </w:t>
      </w:r>
    </w:p>
    <w:p w:rsidR="00AD3F9E" w:rsidRPr="005C1612" w:rsidP="1A3374E7">
      <w:pPr>
        <w:autoSpaceDE w:val="0"/>
        <w:autoSpaceDN w:val="0"/>
        <w:adjustRightInd w:val="0"/>
        <w:rPr>
          <w:rFonts w:eastAsia="Tahoma" w:cs="Tahoma"/>
        </w:rPr>
      </w:pPr>
      <w:r w:rsidRPr="1A3374E7">
        <w:rPr>
          <w:rFonts w:eastAsia="Tahoma" w:cs="Tahoma"/>
          <w:b/>
          <w:bCs/>
        </w:rPr>
        <w:t xml:space="preserve">Column A: </w:t>
      </w:r>
      <w:r w:rsidRPr="1A3374E7">
        <w:rPr>
          <w:rFonts w:eastAsia="Tahoma" w:cs="Tahoma"/>
        </w:rPr>
        <w:t xml:space="preserve">Enter the reporting period </w:t>
      </w:r>
      <w:r w:rsidRPr="1A3374E7">
        <w:rPr>
          <w:rFonts w:eastAsia="Tahoma" w:cs="Tahoma"/>
          <w:b/>
          <w:bCs/>
        </w:rPr>
        <w:t>start date</w:t>
      </w:r>
      <w:r w:rsidRPr="1A3374E7">
        <w:rPr>
          <w:rFonts w:eastAsia="Tahoma" w:cs="Tahoma"/>
        </w:rPr>
        <w:t xml:space="preserve">. </w:t>
      </w:r>
    </w:p>
    <w:p w:rsidR="00AD3F9E" w:rsidRPr="005C1612" w:rsidP="1A3374E7">
      <w:pPr>
        <w:autoSpaceDE w:val="0"/>
        <w:autoSpaceDN w:val="0"/>
        <w:adjustRightInd w:val="0"/>
        <w:rPr>
          <w:rFonts w:eastAsia="Tahoma" w:cs="Tahoma"/>
        </w:rPr>
      </w:pPr>
      <w:r w:rsidRPr="1A3374E7">
        <w:rPr>
          <w:rFonts w:eastAsia="Tahoma" w:cs="Tahoma"/>
          <w:b/>
          <w:bCs/>
        </w:rPr>
        <w:t xml:space="preserve">Column B: </w:t>
      </w:r>
      <w:r w:rsidRPr="1A3374E7">
        <w:rPr>
          <w:rFonts w:eastAsia="Tahoma" w:cs="Tahoma"/>
        </w:rPr>
        <w:t xml:space="preserve">Enter the reporting period </w:t>
      </w:r>
      <w:r w:rsidRPr="1A3374E7">
        <w:rPr>
          <w:rFonts w:eastAsia="Tahoma" w:cs="Tahoma"/>
          <w:b/>
          <w:bCs/>
        </w:rPr>
        <w:t>end date</w:t>
      </w:r>
      <w:r w:rsidRPr="1A3374E7">
        <w:rPr>
          <w:rFonts w:eastAsia="Tahoma" w:cs="Tahoma"/>
        </w:rPr>
        <w:t xml:space="preserve">. </w:t>
      </w:r>
    </w:p>
    <w:p w:rsidR="00AD3F9E" w:rsidRPr="005C1612" w:rsidP="1A3374E7">
      <w:pPr>
        <w:autoSpaceDE w:val="0"/>
        <w:autoSpaceDN w:val="0"/>
        <w:adjustRightInd w:val="0"/>
        <w:rPr>
          <w:rFonts w:eastAsia="Tahoma" w:cs="Tahoma"/>
        </w:rPr>
      </w:pPr>
      <w:r w:rsidRPr="1A3374E7">
        <w:rPr>
          <w:rFonts w:eastAsia="Tahoma" w:cs="Tahoma"/>
        </w:rPr>
        <w:t xml:space="preserve">The date format to be entered in columns A and B should be month/day/year, as follows. </w:t>
      </w:r>
    </w:p>
    <w:p w:rsidR="00AD3F9E" w:rsidRPr="005C1612" w:rsidP="1A3374E7">
      <w:pPr>
        <w:autoSpaceDE w:val="0"/>
        <w:autoSpaceDN w:val="0"/>
        <w:adjustRightInd w:val="0"/>
        <w:ind w:left="720"/>
        <w:rPr>
          <w:rFonts w:eastAsia="Tahoma" w:cs="Tahoma"/>
        </w:rPr>
      </w:pPr>
      <w:r w:rsidRPr="1A3374E7">
        <w:rPr>
          <w:rFonts w:eastAsia="Tahoma" w:cs="Tahoma"/>
        </w:rPr>
        <w:t xml:space="preserve">• Month: enter 2 digits (e.g. January = 01; December = 12) </w:t>
      </w:r>
    </w:p>
    <w:p w:rsidR="00AD3F9E" w:rsidRPr="005C1612" w:rsidP="1A3374E7">
      <w:pPr>
        <w:autoSpaceDE w:val="0"/>
        <w:autoSpaceDN w:val="0"/>
        <w:adjustRightInd w:val="0"/>
        <w:ind w:left="720"/>
        <w:rPr>
          <w:rFonts w:eastAsia="Tahoma" w:cs="Tahoma"/>
        </w:rPr>
      </w:pPr>
      <w:r w:rsidRPr="1A3374E7">
        <w:rPr>
          <w:rFonts w:eastAsia="Tahoma" w:cs="Tahoma"/>
        </w:rPr>
        <w:t xml:space="preserve">• Day: enter 2 digits (e.g. 1st of the month = 01; 15th of the month = 15) </w:t>
      </w:r>
    </w:p>
    <w:p w:rsidR="00AD3F9E" w:rsidRPr="00C87583" w:rsidP="1A3374E7">
      <w:pPr>
        <w:autoSpaceDE w:val="0"/>
        <w:autoSpaceDN w:val="0"/>
        <w:adjustRightInd w:val="0"/>
        <w:ind w:left="720"/>
        <w:rPr>
          <w:rFonts w:eastAsia="Tahoma" w:cs="Tahoma"/>
          <w:color w:val="002139"/>
        </w:rPr>
      </w:pPr>
      <w:r w:rsidRPr="1A3374E7">
        <w:rPr>
          <w:rFonts w:eastAsia="Tahoma" w:cs="Tahoma"/>
        </w:rPr>
        <w:t xml:space="preserve">• Year: enter all 4 digits (e.g. 2012, 2013) </w:t>
      </w:r>
    </w:p>
    <w:p w:rsidR="00502776" w:rsidRPr="005A2942" w:rsidP="1A3374E7">
      <w:pPr>
        <w:rPr>
          <w:rFonts w:eastAsia="Tahoma" w:cs="Tahoma"/>
          <w:b/>
          <w:bCs/>
        </w:rPr>
      </w:pPr>
    </w:p>
    <w:p w:rsidR="00395A5C" w:rsidP="1A3374E7">
      <w:pPr>
        <w:rPr>
          <w:rFonts w:eastAsia="Tahoma" w:cs="Tahoma"/>
          <w:b/>
          <w:bCs/>
        </w:rPr>
      </w:pPr>
      <w:r w:rsidRPr="1A3374E7">
        <w:rPr>
          <w:rFonts w:eastAsia="Tahoma" w:cs="Tahoma"/>
          <w:b/>
          <w:bCs/>
        </w:rPr>
        <w:br w:type="page"/>
      </w:r>
    </w:p>
    <w:p w:rsidR="003C00D5" w:rsidRPr="00775A2A" w:rsidP="1A3374E7">
      <w:pPr>
        <w:ind w:left="-90"/>
        <w:rPr>
          <w:rFonts w:eastAsia="Tahoma" w:cs="Tahoma"/>
          <w:b/>
          <w:bCs/>
        </w:rPr>
      </w:pPr>
      <w:r w:rsidRPr="1A3374E7">
        <w:rPr>
          <w:rFonts w:eastAsia="Tahoma" w:cs="Tahoma"/>
          <w:b/>
          <w:bCs/>
        </w:rPr>
        <w:t xml:space="preserve">Reporting Period Start and End Dates for Information Reported on </w:t>
      </w:r>
    </w:p>
    <w:p w:rsidR="00502776" w:rsidRPr="00775A2A" w:rsidP="1A3374E7">
      <w:pPr>
        <w:ind w:left="-90"/>
        <w:rPr>
          <w:rFonts w:eastAsia="Tahoma" w:cs="Tahoma"/>
          <w:b/>
          <w:bCs/>
        </w:rPr>
      </w:pPr>
      <w:r w:rsidRPr="1A3374E7">
        <w:rPr>
          <w:rFonts w:eastAsia="Tahoma" w:cs="Tahoma"/>
          <w:b/>
          <w:bCs/>
        </w:rPr>
        <w:t>SUPTRS BG</w:t>
      </w:r>
      <w:r w:rsidRPr="1A3374E7" w:rsidR="5F2BC936">
        <w:rPr>
          <w:rFonts w:eastAsia="Tahoma" w:cs="Tahoma"/>
          <w:b/>
          <w:bCs/>
        </w:rPr>
        <w:t xml:space="preserve"> Tables 31, 32, 33, </w:t>
      </w:r>
      <w:r w:rsidRPr="1A3374E7" w:rsidR="61AB627E">
        <w:rPr>
          <w:rFonts w:eastAsia="Tahoma" w:cs="Tahoma"/>
          <w:b/>
          <w:bCs/>
        </w:rPr>
        <w:t>and 3</w:t>
      </w:r>
      <w:r w:rsidR="00D91FC6">
        <w:rPr>
          <w:rFonts w:eastAsia="Tahoma" w:cs="Tahoma"/>
          <w:b/>
          <w:bCs/>
        </w:rPr>
        <w:t>4</w:t>
      </w:r>
    </w:p>
    <w:p w:rsidR="1A3374E7" w:rsidP="1A3374E7">
      <w:pPr>
        <w:ind w:left="-90"/>
        <w:rPr>
          <w:rFonts w:eastAsia="Tahoma" w:cs="Tahoma"/>
        </w:rPr>
      </w:pPr>
    </w:p>
    <w:p w:rsidR="00502776" w:rsidP="1A3374E7">
      <w:pPr>
        <w:ind w:left="-90"/>
        <w:rPr>
          <w:rFonts w:eastAsia="Tahoma" w:cs="Tahoma"/>
        </w:rPr>
      </w:pPr>
      <w:r w:rsidRPr="1A3374E7">
        <w:rPr>
          <w:rFonts w:eastAsia="Tahoma" w:cs="Tahoma"/>
        </w:rPr>
        <w:t xml:space="preserve">Please indicate the reporting period </w:t>
      </w:r>
      <w:r w:rsidRPr="1A3374E7" w:rsidR="38D5C718">
        <w:rPr>
          <w:rFonts w:eastAsia="Tahoma" w:cs="Tahoma"/>
        </w:rPr>
        <w:t>for each of the following NOMS.</w:t>
      </w:r>
      <w:r w:rsidR="008A2CC5">
        <w:rPr>
          <w:rFonts w:eastAsia="Tahoma" w:cs="Tahoma"/>
        </w:rPr>
        <w:t xml:space="preserve"> </w:t>
      </w:r>
    </w:p>
    <w:p w:rsidR="00775A2A" w:rsidRPr="00775A2A" w:rsidP="1CA0981A">
      <w:pPr>
        <w:ind w:left="-9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68"/>
        <w:gridCol w:w="2430"/>
        <w:gridCol w:w="2430"/>
      </w:tblGrid>
      <w:tr w:rsidTr="00741B1F">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87"/>
        </w:trPr>
        <w:tc>
          <w:tcPr>
            <w:tcW w:w="4068" w:type="dxa"/>
            <w:shd w:val="clear" w:color="auto" w:fill="365F91"/>
            <w:vAlign w:val="center"/>
          </w:tcPr>
          <w:p w:rsidR="00502776" w:rsidRPr="00741B1F" w:rsidP="1A3374E7">
            <w:pPr>
              <w:spacing w:before="40" w:after="40"/>
              <w:jc w:val="center"/>
              <w:rPr>
                <w:rFonts w:eastAsia="Tahoma" w:cs="Tahoma"/>
                <w:b/>
                <w:bCs/>
                <w:color w:val="FFFFFF"/>
              </w:rPr>
            </w:pPr>
            <w:r w:rsidRPr="00741B1F">
              <w:rPr>
                <w:rFonts w:eastAsia="Tahoma" w:cs="Tahoma"/>
                <w:b/>
                <w:bCs/>
                <w:color w:val="FFFFFF"/>
              </w:rPr>
              <w:t>Tables</w:t>
            </w:r>
          </w:p>
        </w:tc>
        <w:tc>
          <w:tcPr>
            <w:tcW w:w="2430" w:type="dxa"/>
            <w:shd w:val="clear" w:color="auto" w:fill="365F91"/>
            <w:vAlign w:val="center"/>
          </w:tcPr>
          <w:p w:rsidR="00502776" w:rsidRPr="00741B1F" w:rsidP="1A3374E7">
            <w:pPr>
              <w:spacing w:before="40" w:after="40"/>
              <w:jc w:val="center"/>
              <w:rPr>
                <w:rFonts w:eastAsia="Tahoma" w:cs="Tahoma"/>
                <w:b/>
                <w:bCs/>
                <w:color w:val="FFFFFF"/>
              </w:rPr>
            </w:pPr>
            <w:r w:rsidRPr="00741B1F">
              <w:rPr>
                <w:rFonts w:eastAsia="Tahoma" w:cs="Tahoma"/>
                <w:b/>
                <w:bCs/>
                <w:color w:val="FFFFFF"/>
              </w:rPr>
              <w:t xml:space="preserve">A. Reporting Period </w:t>
            </w:r>
          </w:p>
          <w:p w:rsidR="00502776" w:rsidRPr="00741B1F" w:rsidP="1A3374E7">
            <w:pPr>
              <w:spacing w:before="40" w:after="40"/>
              <w:jc w:val="center"/>
              <w:rPr>
                <w:rFonts w:eastAsia="Tahoma" w:cs="Tahoma"/>
                <w:b/>
                <w:bCs/>
                <w:color w:val="FFFFFF"/>
              </w:rPr>
            </w:pPr>
            <w:r w:rsidRPr="00741B1F">
              <w:rPr>
                <w:rFonts w:eastAsia="Tahoma" w:cs="Tahoma"/>
                <w:b/>
                <w:bCs/>
                <w:color w:val="FFFFFF"/>
              </w:rPr>
              <w:t>Start Date</w:t>
            </w:r>
          </w:p>
        </w:tc>
        <w:tc>
          <w:tcPr>
            <w:tcW w:w="2430" w:type="dxa"/>
            <w:shd w:val="clear" w:color="auto" w:fill="365F91"/>
            <w:vAlign w:val="center"/>
          </w:tcPr>
          <w:p w:rsidR="00502776" w:rsidRPr="00741B1F" w:rsidP="1A3374E7">
            <w:pPr>
              <w:spacing w:before="40" w:after="40"/>
              <w:jc w:val="center"/>
              <w:rPr>
                <w:rFonts w:eastAsia="Tahoma" w:cs="Tahoma"/>
                <w:b/>
                <w:bCs/>
                <w:color w:val="FFFFFF"/>
              </w:rPr>
            </w:pPr>
            <w:r w:rsidRPr="00741B1F">
              <w:rPr>
                <w:rFonts w:eastAsia="Tahoma" w:cs="Tahoma"/>
                <w:b/>
                <w:bCs/>
                <w:color w:val="FFFFFF"/>
              </w:rPr>
              <w:t xml:space="preserve">B. Reporting Period </w:t>
            </w:r>
          </w:p>
          <w:p w:rsidR="00502776" w:rsidRPr="00741B1F" w:rsidP="1A3374E7">
            <w:pPr>
              <w:spacing w:before="40" w:after="40"/>
              <w:jc w:val="center"/>
              <w:rPr>
                <w:rFonts w:eastAsia="Tahoma" w:cs="Tahoma"/>
                <w:b/>
                <w:bCs/>
                <w:color w:val="FFFFFF"/>
              </w:rPr>
            </w:pPr>
            <w:r w:rsidRPr="00741B1F">
              <w:rPr>
                <w:rFonts w:eastAsia="Tahoma" w:cs="Tahoma"/>
                <w:b/>
                <w:bCs/>
                <w:color w:val="FFFFFF"/>
              </w:rPr>
              <w:t>End Date</w:t>
            </w:r>
          </w:p>
        </w:tc>
      </w:tr>
      <w:tr w:rsidTr="1A3374E7">
        <w:tblPrEx>
          <w:tblW w:w="0" w:type="auto"/>
          <w:tblLook w:val="00A0"/>
        </w:tblPrEx>
        <w:tc>
          <w:tcPr>
            <w:tcW w:w="4068" w:type="dxa"/>
          </w:tcPr>
          <w:p w:rsidR="00502776" w:rsidRPr="003C00D5" w:rsidP="00591A71">
            <w:pPr>
              <w:pStyle w:val="ListParagraph"/>
              <w:numPr>
                <w:ilvl w:val="0"/>
                <w:numId w:val="17"/>
              </w:numPr>
              <w:spacing w:before="40" w:after="40" w:line="240" w:lineRule="auto"/>
              <w:ind w:left="270" w:hanging="270"/>
              <w:jc w:val="left"/>
              <w:rPr>
                <w:rFonts w:ascii="Tahoma" w:eastAsia="Tahoma" w:hAnsi="Tahoma" w:cs="Tahoma"/>
                <w:b/>
                <w:bCs/>
                <w:sz w:val="24"/>
                <w:szCs w:val="24"/>
              </w:rPr>
            </w:pPr>
            <w:r w:rsidRPr="1A3374E7">
              <w:rPr>
                <w:rFonts w:ascii="Tahoma" w:eastAsia="Tahoma" w:hAnsi="Tahoma" w:cs="Tahoma"/>
                <w:b/>
                <w:bCs/>
                <w:sz w:val="24"/>
                <w:szCs w:val="24"/>
              </w:rPr>
              <w:t>SUPTRS BG</w:t>
            </w:r>
            <w:r w:rsidRPr="1A3374E7" w:rsidR="64436BA4">
              <w:rPr>
                <w:rFonts w:ascii="Tahoma" w:eastAsia="Tahoma" w:hAnsi="Tahoma" w:cs="Tahoma"/>
                <w:b/>
                <w:bCs/>
                <w:sz w:val="24"/>
                <w:szCs w:val="24"/>
              </w:rPr>
              <w:t xml:space="preserve"> Table 31 </w:t>
            </w:r>
          </w:p>
          <w:p w:rsidR="00502776" w:rsidRPr="003C00D5" w:rsidP="00591A71">
            <w:pPr>
              <w:pStyle w:val="ListParagraph"/>
              <w:spacing w:before="40" w:after="40" w:line="240" w:lineRule="auto"/>
              <w:ind w:left="270"/>
              <w:jc w:val="left"/>
              <w:rPr>
                <w:rFonts w:ascii="Tahoma" w:eastAsia="Tahoma" w:hAnsi="Tahoma" w:cs="Tahoma"/>
                <w:sz w:val="24"/>
                <w:szCs w:val="24"/>
              </w:rPr>
            </w:pPr>
            <w:r w:rsidRPr="1A3374E7">
              <w:rPr>
                <w:rFonts w:ascii="Tahoma" w:eastAsia="Tahoma" w:hAnsi="Tahoma" w:cs="Tahoma"/>
                <w:sz w:val="24"/>
                <w:szCs w:val="24"/>
              </w:rPr>
              <w:t>Individual-</w:t>
            </w:r>
            <w:r w:rsidR="00F3267A">
              <w:rPr>
                <w:rFonts w:ascii="Tahoma" w:eastAsia="Tahoma" w:hAnsi="Tahoma" w:cs="Tahoma"/>
                <w:sz w:val="24"/>
                <w:szCs w:val="24"/>
              </w:rPr>
              <w:t xml:space="preserve"> and Population-</w:t>
            </w:r>
            <w:r w:rsidRPr="1A3374E7">
              <w:rPr>
                <w:rFonts w:ascii="Tahoma" w:eastAsia="Tahoma" w:hAnsi="Tahoma" w:cs="Tahoma"/>
                <w:sz w:val="24"/>
                <w:szCs w:val="24"/>
              </w:rPr>
              <w:t xml:space="preserve">Based Programs and Strategies – Number of Persons Served by Age, </w:t>
            </w:r>
            <w:r w:rsidR="002929D2">
              <w:rPr>
                <w:rFonts w:ascii="Tahoma" w:eastAsia="Tahoma" w:hAnsi="Tahoma" w:cs="Tahoma"/>
                <w:sz w:val="24"/>
                <w:szCs w:val="24"/>
              </w:rPr>
              <w:t>Sex</w:t>
            </w:r>
            <w:r w:rsidRPr="1A3374E7">
              <w:rPr>
                <w:rFonts w:ascii="Tahoma" w:eastAsia="Tahoma" w:hAnsi="Tahoma" w:cs="Tahoma"/>
                <w:sz w:val="24"/>
                <w:szCs w:val="24"/>
              </w:rPr>
              <w:t>, Race and Ethnicity</w:t>
            </w:r>
          </w:p>
        </w:tc>
        <w:tc>
          <w:tcPr>
            <w:tcW w:w="2430" w:type="dxa"/>
            <w:vAlign w:val="center"/>
          </w:tcPr>
          <w:p w:rsidR="00502776" w:rsidRPr="005A2942" w:rsidP="1A3374E7">
            <w:pPr>
              <w:spacing w:before="40" w:after="40"/>
              <w:jc w:val="center"/>
              <w:rPr>
                <w:rFonts w:eastAsia="Tahoma" w:cs="Tahoma"/>
              </w:rPr>
            </w:pPr>
            <w:r w:rsidRPr="1A3374E7">
              <w:rPr>
                <w:rFonts w:eastAsia="Tahoma" w:cs="Tahoma"/>
              </w:rPr>
              <w:t>mm/dd/</w:t>
            </w:r>
            <w:r w:rsidRPr="1A3374E7">
              <w:rPr>
                <w:rFonts w:eastAsia="Tahoma" w:cs="Tahoma"/>
              </w:rPr>
              <w:t>yyyy</w:t>
            </w:r>
          </w:p>
        </w:tc>
        <w:tc>
          <w:tcPr>
            <w:tcW w:w="2430" w:type="dxa"/>
            <w:vAlign w:val="center"/>
          </w:tcPr>
          <w:p w:rsidR="00502776" w:rsidRPr="005A2942" w:rsidP="1A3374E7">
            <w:pPr>
              <w:spacing w:before="40" w:after="40"/>
              <w:jc w:val="center"/>
              <w:rPr>
                <w:rFonts w:eastAsia="Tahoma" w:cs="Tahoma"/>
              </w:rPr>
            </w:pPr>
            <w:r w:rsidRPr="1A3374E7">
              <w:rPr>
                <w:rFonts w:eastAsia="Tahoma" w:cs="Tahoma"/>
              </w:rPr>
              <w:t>mm/dd/</w:t>
            </w:r>
            <w:r w:rsidRPr="1A3374E7">
              <w:rPr>
                <w:rFonts w:eastAsia="Tahoma" w:cs="Tahoma"/>
              </w:rPr>
              <w:t>yyyy</w:t>
            </w:r>
          </w:p>
        </w:tc>
      </w:tr>
      <w:tr w:rsidTr="1A3374E7">
        <w:tblPrEx>
          <w:tblW w:w="0" w:type="auto"/>
          <w:tblLook w:val="00A0"/>
        </w:tblPrEx>
        <w:tc>
          <w:tcPr>
            <w:tcW w:w="4068" w:type="dxa"/>
          </w:tcPr>
          <w:p w:rsidR="00502776" w:rsidRPr="003C00D5" w:rsidP="00591A71">
            <w:pPr>
              <w:pStyle w:val="ListParagraph"/>
              <w:numPr>
                <w:ilvl w:val="0"/>
                <w:numId w:val="17"/>
              </w:numPr>
              <w:spacing w:before="40" w:after="40" w:line="240" w:lineRule="auto"/>
              <w:ind w:left="270" w:hanging="270"/>
              <w:jc w:val="left"/>
              <w:rPr>
                <w:rFonts w:ascii="Tahoma" w:eastAsia="Tahoma" w:hAnsi="Tahoma" w:cs="Tahoma"/>
                <w:sz w:val="24"/>
                <w:szCs w:val="24"/>
              </w:rPr>
            </w:pPr>
            <w:r w:rsidRPr="1A3374E7">
              <w:rPr>
                <w:rFonts w:ascii="Tahoma" w:eastAsia="Tahoma" w:hAnsi="Tahoma" w:cs="Tahoma"/>
                <w:b/>
                <w:bCs/>
                <w:sz w:val="24"/>
                <w:szCs w:val="24"/>
              </w:rPr>
              <w:t>SUPTRS BG</w:t>
            </w:r>
            <w:r w:rsidRPr="1A3374E7" w:rsidR="64436BA4">
              <w:rPr>
                <w:rFonts w:ascii="Tahoma" w:eastAsia="Tahoma" w:hAnsi="Tahoma" w:cs="Tahoma"/>
                <w:b/>
                <w:bCs/>
                <w:sz w:val="24"/>
                <w:szCs w:val="24"/>
              </w:rPr>
              <w:t xml:space="preserve"> Table 3</w:t>
            </w:r>
            <w:r w:rsidR="00547068">
              <w:rPr>
                <w:rFonts w:ascii="Tahoma" w:eastAsia="Tahoma" w:hAnsi="Tahoma" w:cs="Tahoma"/>
                <w:b/>
                <w:bCs/>
                <w:sz w:val="24"/>
                <w:szCs w:val="24"/>
              </w:rPr>
              <w:t xml:space="preserve">2 </w:t>
            </w:r>
          </w:p>
          <w:p w:rsidR="00502776" w:rsidRPr="003C00D5" w:rsidP="00591A71">
            <w:pPr>
              <w:pStyle w:val="ListParagraph"/>
              <w:spacing w:before="40" w:after="40" w:line="240" w:lineRule="auto"/>
              <w:ind w:left="270"/>
              <w:jc w:val="left"/>
              <w:rPr>
                <w:rFonts w:ascii="Tahoma" w:eastAsia="Tahoma" w:hAnsi="Tahoma" w:cs="Tahoma"/>
                <w:sz w:val="24"/>
                <w:szCs w:val="24"/>
              </w:rPr>
            </w:pPr>
            <w:r w:rsidRPr="1A3374E7">
              <w:rPr>
                <w:rFonts w:ascii="Tahoma" w:eastAsia="Tahoma" w:hAnsi="Tahoma" w:cs="Tahoma"/>
                <w:sz w:val="24"/>
                <w:szCs w:val="24"/>
              </w:rPr>
              <w:t>Number of Persons Served by Type of Intervention</w:t>
            </w:r>
          </w:p>
        </w:tc>
        <w:tc>
          <w:tcPr>
            <w:tcW w:w="2430" w:type="dxa"/>
            <w:vAlign w:val="center"/>
          </w:tcPr>
          <w:p w:rsidR="00502776" w:rsidRPr="005A2942" w:rsidP="1A3374E7">
            <w:pPr>
              <w:spacing w:before="40" w:after="40"/>
              <w:jc w:val="center"/>
              <w:rPr>
                <w:rFonts w:eastAsia="Tahoma" w:cs="Tahoma"/>
              </w:rPr>
            </w:pPr>
            <w:r w:rsidRPr="1A3374E7">
              <w:rPr>
                <w:rFonts w:eastAsia="Tahoma" w:cs="Tahoma"/>
              </w:rPr>
              <w:t>mm/dd/</w:t>
            </w:r>
            <w:r w:rsidRPr="1A3374E7">
              <w:rPr>
                <w:rFonts w:eastAsia="Tahoma" w:cs="Tahoma"/>
              </w:rPr>
              <w:t>yyyy</w:t>
            </w:r>
          </w:p>
        </w:tc>
        <w:tc>
          <w:tcPr>
            <w:tcW w:w="2430" w:type="dxa"/>
            <w:vAlign w:val="center"/>
          </w:tcPr>
          <w:p w:rsidR="00502776" w:rsidRPr="005A2942" w:rsidP="1A3374E7">
            <w:pPr>
              <w:spacing w:before="40" w:after="40"/>
              <w:jc w:val="center"/>
              <w:rPr>
                <w:rFonts w:eastAsia="Tahoma" w:cs="Tahoma"/>
              </w:rPr>
            </w:pPr>
            <w:r w:rsidRPr="1A3374E7">
              <w:rPr>
                <w:rFonts w:eastAsia="Tahoma" w:cs="Tahoma"/>
              </w:rPr>
              <w:t>mm/dd/</w:t>
            </w:r>
            <w:r w:rsidRPr="1A3374E7">
              <w:rPr>
                <w:rFonts w:eastAsia="Tahoma" w:cs="Tahoma"/>
              </w:rPr>
              <w:t>yyyy</w:t>
            </w:r>
          </w:p>
        </w:tc>
      </w:tr>
      <w:tr w:rsidTr="1A3374E7">
        <w:tblPrEx>
          <w:tblW w:w="0" w:type="auto"/>
          <w:tblLook w:val="00A0"/>
        </w:tblPrEx>
        <w:tc>
          <w:tcPr>
            <w:tcW w:w="4068" w:type="dxa"/>
          </w:tcPr>
          <w:p w:rsidR="00502776" w:rsidRPr="003C00D5" w:rsidP="00591A71">
            <w:pPr>
              <w:pStyle w:val="ListParagraph"/>
              <w:numPr>
                <w:ilvl w:val="0"/>
                <w:numId w:val="17"/>
              </w:numPr>
              <w:spacing w:before="40" w:after="40" w:line="240" w:lineRule="auto"/>
              <w:ind w:left="270" w:hanging="270"/>
              <w:jc w:val="left"/>
              <w:rPr>
                <w:rFonts w:ascii="Tahoma" w:eastAsia="Tahoma" w:hAnsi="Tahoma" w:cs="Tahoma"/>
                <w:b/>
                <w:bCs/>
                <w:sz w:val="24"/>
                <w:szCs w:val="24"/>
              </w:rPr>
            </w:pPr>
            <w:r w:rsidRPr="1A3374E7">
              <w:rPr>
                <w:rFonts w:ascii="Tahoma" w:eastAsia="Tahoma" w:hAnsi="Tahoma" w:cs="Tahoma"/>
                <w:b/>
                <w:bCs/>
                <w:sz w:val="24"/>
                <w:szCs w:val="24"/>
              </w:rPr>
              <w:t>SUPTRS BG</w:t>
            </w:r>
            <w:r w:rsidRPr="1A3374E7" w:rsidR="64436BA4">
              <w:rPr>
                <w:rFonts w:ascii="Tahoma" w:eastAsia="Tahoma" w:hAnsi="Tahoma" w:cs="Tahoma"/>
                <w:b/>
                <w:bCs/>
                <w:sz w:val="24"/>
                <w:szCs w:val="24"/>
              </w:rPr>
              <w:t xml:space="preserve"> Table 3</w:t>
            </w:r>
            <w:r w:rsidR="00547068">
              <w:rPr>
                <w:rFonts w:ascii="Tahoma" w:eastAsia="Tahoma" w:hAnsi="Tahoma" w:cs="Tahoma"/>
                <w:b/>
                <w:bCs/>
                <w:sz w:val="24"/>
                <w:szCs w:val="24"/>
              </w:rPr>
              <w:t>3</w:t>
            </w:r>
          </w:p>
          <w:p w:rsidR="00502776" w:rsidRPr="003C00D5" w:rsidP="00591A71">
            <w:pPr>
              <w:pStyle w:val="ListParagraph"/>
              <w:spacing w:before="40" w:after="40" w:line="240" w:lineRule="auto"/>
              <w:ind w:left="270"/>
              <w:jc w:val="left"/>
              <w:rPr>
                <w:rFonts w:ascii="Tahoma" w:eastAsia="Tahoma" w:hAnsi="Tahoma" w:cs="Tahoma"/>
                <w:sz w:val="24"/>
                <w:szCs w:val="24"/>
              </w:rPr>
            </w:pPr>
            <w:r w:rsidRPr="1A3374E7">
              <w:rPr>
                <w:rFonts w:ascii="Tahoma" w:eastAsia="Tahoma" w:hAnsi="Tahoma" w:cs="Tahoma"/>
                <w:sz w:val="24"/>
                <w:szCs w:val="24"/>
              </w:rPr>
              <w:t>Number of Evidence-Based Programs and Strategies by Type of Intervention</w:t>
            </w:r>
          </w:p>
        </w:tc>
        <w:tc>
          <w:tcPr>
            <w:tcW w:w="2430" w:type="dxa"/>
            <w:vAlign w:val="center"/>
          </w:tcPr>
          <w:p w:rsidR="00502776" w:rsidRPr="005A2942" w:rsidP="1A3374E7">
            <w:pPr>
              <w:spacing w:before="40" w:after="40"/>
              <w:jc w:val="center"/>
              <w:rPr>
                <w:rFonts w:eastAsia="Tahoma" w:cs="Tahoma"/>
              </w:rPr>
            </w:pPr>
            <w:r w:rsidRPr="1A3374E7">
              <w:rPr>
                <w:rFonts w:eastAsia="Tahoma" w:cs="Tahoma"/>
              </w:rPr>
              <w:t>mm/dd/</w:t>
            </w:r>
            <w:r w:rsidRPr="1A3374E7">
              <w:rPr>
                <w:rFonts w:eastAsia="Tahoma" w:cs="Tahoma"/>
              </w:rPr>
              <w:t>yyyy</w:t>
            </w:r>
          </w:p>
        </w:tc>
        <w:tc>
          <w:tcPr>
            <w:tcW w:w="2430" w:type="dxa"/>
            <w:vAlign w:val="center"/>
          </w:tcPr>
          <w:p w:rsidR="00502776" w:rsidRPr="005A2942" w:rsidP="1A3374E7">
            <w:pPr>
              <w:spacing w:before="40" w:after="40"/>
              <w:jc w:val="center"/>
              <w:rPr>
                <w:rFonts w:eastAsia="Tahoma" w:cs="Tahoma"/>
              </w:rPr>
            </w:pPr>
            <w:r w:rsidRPr="1A3374E7">
              <w:rPr>
                <w:rFonts w:eastAsia="Tahoma" w:cs="Tahoma"/>
              </w:rPr>
              <w:t>mm/dd/</w:t>
            </w:r>
            <w:r w:rsidRPr="1A3374E7">
              <w:rPr>
                <w:rFonts w:eastAsia="Tahoma" w:cs="Tahoma"/>
              </w:rPr>
              <w:t>yyyy</w:t>
            </w:r>
          </w:p>
        </w:tc>
      </w:tr>
      <w:tr w:rsidTr="1A3374E7">
        <w:tblPrEx>
          <w:tblW w:w="0" w:type="auto"/>
          <w:tblLook w:val="00A0"/>
        </w:tblPrEx>
        <w:tc>
          <w:tcPr>
            <w:tcW w:w="4068" w:type="dxa"/>
          </w:tcPr>
          <w:p w:rsidR="00502776" w:rsidRPr="003C00D5" w:rsidP="00591A71">
            <w:pPr>
              <w:pStyle w:val="ListParagraph"/>
              <w:numPr>
                <w:ilvl w:val="0"/>
                <w:numId w:val="17"/>
              </w:numPr>
              <w:spacing w:before="40" w:after="40" w:line="240" w:lineRule="auto"/>
              <w:ind w:left="270" w:hanging="270"/>
              <w:jc w:val="left"/>
              <w:rPr>
                <w:rFonts w:ascii="Tahoma" w:eastAsia="Tahoma" w:hAnsi="Tahoma" w:cs="Tahoma"/>
                <w:b/>
                <w:bCs/>
                <w:sz w:val="24"/>
                <w:szCs w:val="24"/>
              </w:rPr>
            </w:pPr>
            <w:r w:rsidRPr="1A3374E7">
              <w:rPr>
                <w:rFonts w:ascii="Tahoma" w:eastAsia="Tahoma" w:hAnsi="Tahoma" w:cs="Tahoma"/>
                <w:b/>
                <w:bCs/>
                <w:sz w:val="24"/>
                <w:szCs w:val="24"/>
              </w:rPr>
              <w:t>SUPTRS BG</w:t>
            </w:r>
            <w:r w:rsidRPr="1A3374E7" w:rsidR="64436BA4">
              <w:rPr>
                <w:rFonts w:ascii="Tahoma" w:eastAsia="Tahoma" w:hAnsi="Tahoma" w:cs="Tahoma"/>
                <w:b/>
                <w:bCs/>
                <w:sz w:val="24"/>
                <w:szCs w:val="24"/>
              </w:rPr>
              <w:t xml:space="preserve"> Table 3</w:t>
            </w:r>
            <w:r w:rsidR="00547068">
              <w:rPr>
                <w:rFonts w:ascii="Tahoma" w:eastAsia="Tahoma" w:hAnsi="Tahoma" w:cs="Tahoma"/>
                <w:b/>
                <w:bCs/>
                <w:sz w:val="24"/>
                <w:szCs w:val="24"/>
              </w:rPr>
              <w:t>4</w:t>
            </w:r>
          </w:p>
          <w:p w:rsidR="00502776" w:rsidRPr="003C00D5" w:rsidP="00591A71">
            <w:pPr>
              <w:pStyle w:val="ListParagraph"/>
              <w:spacing w:before="40" w:after="40" w:line="240" w:lineRule="auto"/>
              <w:ind w:left="270"/>
              <w:jc w:val="left"/>
              <w:rPr>
                <w:rFonts w:ascii="Tahoma" w:eastAsia="Tahoma" w:hAnsi="Tahoma" w:cs="Tahoma"/>
                <w:sz w:val="24"/>
                <w:szCs w:val="24"/>
              </w:rPr>
            </w:pPr>
            <w:r w:rsidRPr="1A3374E7">
              <w:rPr>
                <w:rFonts w:ascii="Tahoma" w:eastAsia="Tahoma" w:hAnsi="Tahoma" w:cs="Tahoma"/>
                <w:sz w:val="24"/>
                <w:szCs w:val="24"/>
              </w:rPr>
              <w:t>Total Number of Evide</w:t>
            </w:r>
            <w:r w:rsidRPr="1A3374E7" w:rsidR="387A5543">
              <w:rPr>
                <w:rFonts w:ascii="Tahoma" w:eastAsia="Tahoma" w:hAnsi="Tahoma" w:cs="Tahoma"/>
                <w:sz w:val="24"/>
                <w:szCs w:val="24"/>
              </w:rPr>
              <w:t xml:space="preserve">nce-Based Programs and Total </w:t>
            </w:r>
            <w:r w:rsidRPr="1A3374E7" w:rsidR="0583A889">
              <w:rPr>
                <w:rFonts w:ascii="Tahoma" w:eastAsia="Tahoma" w:hAnsi="Tahoma" w:cs="Tahoma"/>
                <w:sz w:val="24"/>
                <w:szCs w:val="24"/>
              </w:rPr>
              <w:t>SUPTRS BG</w:t>
            </w:r>
            <w:r w:rsidRPr="1A3374E7">
              <w:rPr>
                <w:rFonts w:ascii="Tahoma" w:eastAsia="Tahoma" w:hAnsi="Tahoma" w:cs="Tahoma"/>
                <w:sz w:val="24"/>
                <w:szCs w:val="24"/>
              </w:rPr>
              <w:t xml:space="preserve"> Dollars Spent on Evidence-Based Programs/Strategies</w:t>
            </w:r>
          </w:p>
        </w:tc>
        <w:tc>
          <w:tcPr>
            <w:tcW w:w="2430" w:type="dxa"/>
            <w:vAlign w:val="center"/>
          </w:tcPr>
          <w:p w:rsidR="00502776" w:rsidRPr="000B01CA" w:rsidP="1A3374E7">
            <w:pPr>
              <w:spacing w:before="40" w:after="40"/>
              <w:jc w:val="center"/>
              <w:rPr>
                <w:rFonts w:eastAsia="Tahoma" w:cs="Tahoma"/>
              </w:rPr>
            </w:pPr>
          </w:p>
          <w:p w:rsidR="00AD3F9E" w:rsidRPr="000B01CA" w:rsidP="1A3374E7">
            <w:pPr>
              <w:spacing w:before="40" w:after="40"/>
              <w:jc w:val="center"/>
              <w:rPr>
                <w:rFonts w:eastAsia="Tahoma" w:cs="Tahoma"/>
                <w:b/>
                <w:bCs/>
              </w:rPr>
            </w:pPr>
            <w:r w:rsidRPr="1A3374E7">
              <w:rPr>
                <w:rFonts w:eastAsia="Tahoma" w:cs="Tahoma"/>
              </w:rPr>
              <w:t>mm/dd/</w:t>
            </w:r>
            <w:r w:rsidRPr="1A3374E7">
              <w:rPr>
                <w:rFonts w:eastAsia="Tahoma" w:cs="Tahoma"/>
              </w:rPr>
              <w:t>yyyy</w:t>
            </w:r>
          </w:p>
        </w:tc>
        <w:tc>
          <w:tcPr>
            <w:tcW w:w="2430" w:type="dxa"/>
            <w:vAlign w:val="center"/>
          </w:tcPr>
          <w:p w:rsidR="00502776" w:rsidP="1A3374E7">
            <w:pPr>
              <w:spacing w:before="40" w:after="40"/>
              <w:jc w:val="center"/>
              <w:rPr>
                <w:rFonts w:eastAsia="Tahoma" w:cs="Tahoma"/>
                <w:b/>
                <w:bCs/>
              </w:rPr>
            </w:pPr>
          </w:p>
          <w:p w:rsidR="00AD3F9E" w:rsidRPr="000B01CA" w:rsidP="1A3374E7">
            <w:pPr>
              <w:spacing w:before="40" w:after="40"/>
              <w:jc w:val="center"/>
              <w:rPr>
                <w:rFonts w:eastAsia="Tahoma" w:cs="Tahoma"/>
              </w:rPr>
            </w:pPr>
            <w:r w:rsidRPr="1A3374E7">
              <w:rPr>
                <w:rFonts w:eastAsia="Tahoma" w:cs="Tahoma"/>
              </w:rPr>
              <w:t>mm/dd/</w:t>
            </w:r>
            <w:r w:rsidRPr="1A3374E7">
              <w:rPr>
                <w:rFonts w:eastAsia="Tahoma" w:cs="Tahoma"/>
              </w:rPr>
              <w:t>yyyy</w:t>
            </w:r>
          </w:p>
        </w:tc>
      </w:tr>
    </w:tbl>
    <w:p w:rsidR="00775A2A" w:rsidP="1CA0981A">
      <w:pPr>
        <w:ind w:left="-90"/>
        <w:rPr>
          <w:b/>
          <w:bCs/>
          <w:sz w:val="22"/>
          <w:szCs w:val="22"/>
        </w:rPr>
      </w:pPr>
    </w:p>
    <w:p w:rsidR="00502776" w:rsidRPr="00B82E87" w:rsidP="1A3374E7">
      <w:pPr>
        <w:ind w:left="-90"/>
        <w:rPr>
          <w:rFonts w:eastAsia="Tahoma" w:cs="Tahoma"/>
          <w:b/>
          <w:bCs/>
        </w:rPr>
      </w:pPr>
      <w:r w:rsidRPr="1A3374E7">
        <w:rPr>
          <w:rFonts w:eastAsia="Tahoma" w:cs="Tahoma"/>
          <w:b/>
          <w:bCs/>
        </w:rPr>
        <w:t>General Questions Regarding Prevention NOMS Reporting</w:t>
      </w:r>
    </w:p>
    <w:p w:rsidR="00502776" w:rsidRPr="00B82E87" w:rsidP="1A3374E7">
      <w:pPr>
        <w:ind w:left="-90"/>
        <w:rPr>
          <w:rFonts w:eastAsia="Tahoma" w:cs="Tahoma"/>
          <w:b/>
          <w:bCs/>
          <w:u w:val="single"/>
        </w:rPr>
      </w:pPr>
    </w:p>
    <w:p w:rsidR="00502776" w:rsidRPr="00B82E87" w:rsidP="1A3374E7">
      <w:pPr>
        <w:spacing w:after="120"/>
        <w:ind w:left="-90"/>
        <w:rPr>
          <w:rFonts w:eastAsia="Tahoma" w:cs="Tahoma"/>
        </w:rPr>
      </w:pPr>
      <w:r w:rsidRPr="1A3374E7">
        <w:rPr>
          <w:rFonts w:eastAsia="Tahoma" w:cs="Tahoma"/>
          <w:b/>
          <w:bCs/>
        </w:rPr>
        <w:t>Question 1:</w:t>
      </w:r>
      <w:r w:rsidRPr="1A3374E7">
        <w:rPr>
          <w:rFonts w:eastAsia="Tahoma" w:cs="Tahoma"/>
        </w:rPr>
        <w:t xml:space="preserve"> Describe the data collection system you used to collect the NOMs data (e.g., MDS, DbB, KIT Solutions, manual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Tr="1A3374E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76" w:type="dxa"/>
          </w:tcPr>
          <w:p w:rsidR="00502776" w:rsidRPr="005A2942" w:rsidP="1A3374E7">
            <w:pPr>
              <w:spacing w:after="120"/>
              <w:rPr>
                <w:rFonts w:eastAsia="Tahoma" w:cs="Tahoma"/>
              </w:rPr>
            </w:pPr>
          </w:p>
          <w:p w:rsidR="00502776" w:rsidRPr="005A2942" w:rsidP="1A3374E7">
            <w:pPr>
              <w:spacing w:after="120"/>
              <w:rPr>
                <w:rFonts w:eastAsia="Tahoma" w:cs="Tahoma"/>
              </w:rPr>
            </w:pPr>
          </w:p>
          <w:p w:rsidR="00502776" w:rsidRPr="005A2942" w:rsidP="1A3374E7">
            <w:pPr>
              <w:spacing w:after="120"/>
              <w:rPr>
                <w:rFonts w:eastAsia="Tahoma" w:cs="Tahoma"/>
              </w:rPr>
            </w:pPr>
          </w:p>
        </w:tc>
      </w:tr>
    </w:tbl>
    <w:p w:rsidR="00502776" w:rsidRPr="005A2942" w:rsidP="1A3374E7">
      <w:pPr>
        <w:spacing w:after="120"/>
        <w:rPr>
          <w:rFonts w:eastAsia="Tahoma" w:cs="Tahoma"/>
        </w:rPr>
      </w:pPr>
    </w:p>
    <w:p w:rsidR="1A3374E7" w:rsidP="1A3374E7">
      <w:pPr>
        <w:rPr>
          <w:rFonts w:eastAsia="Tahoma" w:cs="Tahoma"/>
        </w:rPr>
      </w:pPr>
      <w:r w:rsidRPr="1A3374E7">
        <w:rPr>
          <w:rFonts w:eastAsia="Tahoma" w:cs="Tahoma"/>
        </w:rPr>
        <w:br w:type="page"/>
      </w:r>
    </w:p>
    <w:p w:rsidR="00502776" w:rsidRPr="00B82E87" w:rsidP="1A3374E7">
      <w:pPr>
        <w:spacing w:after="120"/>
        <w:ind w:left="-90"/>
        <w:rPr>
          <w:rFonts w:eastAsia="Tahoma" w:cs="Tahoma"/>
        </w:rPr>
      </w:pPr>
      <w:r w:rsidRPr="1A3374E7">
        <w:rPr>
          <w:rFonts w:eastAsia="Tahoma" w:cs="Tahoma"/>
          <w:b/>
          <w:bCs/>
        </w:rPr>
        <w:t xml:space="preserve">Question 2: </w:t>
      </w:r>
      <w:r w:rsidRPr="1A3374E7">
        <w:rPr>
          <w:rFonts w:eastAsia="Tahoma" w:cs="Tahoma"/>
        </w:rPr>
        <w:t>Describe how your State’s data collection and reporting processes record a participant’s race, specifically for participants who are more than one race.</w:t>
      </w:r>
    </w:p>
    <w:p w:rsidR="00502776" w:rsidRPr="00B82E87" w:rsidP="1A3374E7">
      <w:pPr>
        <w:spacing w:after="120"/>
        <w:ind w:left="-90"/>
        <w:rPr>
          <w:rFonts w:eastAsia="Tahoma" w:cs="Tahoma"/>
        </w:rPr>
      </w:pPr>
      <w:r w:rsidRPr="1A3374E7">
        <w:rPr>
          <w:rFonts w:eastAsia="Tahoma" w:cs="Tahoma"/>
        </w:rPr>
        <w:t>Indicate whether the State added those participants to the number for each applicable racial category or whether the State added all those participants to the More Than One Race subcategory.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Tr="1A3374E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76" w:type="dxa"/>
          </w:tcPr>
          <w:p w:rsidR="00502776" w:rsidRPr="005A2942" w:rsidP="1A3374E7">
            <w:pPr>
              <w:spacing w:after="120"/>
              <w:rPr>
                <w:rFonts w:eastAsia="Tahoma" w:cs="Tahoma"/>
              </w:rPr>
            </w:pPr>
          </w:p>
          <w:p w:rsidR="00502776" w:rsidRPr="005A2942" w:rsidP="1A3374E7">
            <w:pPr>
              <w:spacing w:after="120"/>
              <w:rPr>
                <w:rFonts w:eastAsia="Tahoma" w:cs="Tahoma"/>
              </w:rPr>
            </w:pPr>
          </w:p>
          <w:p w:rsidR="00502776" w:rsidRPr="005A2942" w:rsidP="1A3374E7">
            <w:pPr>
              <w:spacing w:after="120"/>
              <w:rPr>
                <w:rFonts w:eastAsia="Tahoma" w:cs="Tahoma"/>
              </w:rPr>
            </w:pPr>
          </w:p>
        </w:tc>
      </w:tr>
    </w:tbl>
    <w:p w:rsidR="00AC1674" w:rsidP="006C6513">
      <w:pPr>
        <w:pStyle w:val="Heading2"/>
        <w:sectPr w:rsidSect="00D464BC">
          <w:endnotePr>
            <w:numFmt w:val="lowerLetter"/>
          </w:endnotePr>
          <w:pgSz w:w="12240" w:h="15840" w:code="1"/>
          <w:pgMar w:top="720" w:right="1440" w:bottom="1440" w:left="1440" w:header="720" w:footer="504" w:gutter="0"/>
          <w:cols w:space="720"/>
          <w:docGrid w:linePitch="326"/>
        </w:sectPr>
      </w:pPr>
      <w:bookmarkStart w:id="173" w:name="_SUPTRS_BG_Report_24"/>
    </w:p>
    <w:p w:rsidR="00502776" w:rsidRPr="008069DF" w:rsidP="00D25942">
      <w:pPr>
        <w:pStyle w:val="Heading3"/>
        <w:rPr>
          <w:rFonts w:eastAsia="Tahoma"/>
        </w:rPr>
      </w:pPr>
      <w:bookmarkStart w:id="174" w:name="_Toc193878248"/>
      <w:bookmarkStart w:id="175" w:name="_Toc196319515"/>
      <w:r w:rsidRPr="00D528A0">
        <w:t>S</w:t>
      </w:r>
      <w:r w:rsidRPr="1A3374E7">
        <w:rPr>
          <w:rFonts w:eastAsia="Tahoma"/>
        </w:rPr>
        <w:t>UPTRS BG</w:t>
      </w:r>
      <w:r w:rsidRPr="1A3374E7" w:rsidR="2903B286">
        <w:rPr>
          <w:rFonts w:eastAsia="Tahoma"/>
        </w:rPr>
        <w:t xml:space="preserve"> </w:t>
      </w:r>
      <w:r w:rsidRPr="1A3374E7" w:rsidR="1D89A1BB">
        <w:rPr>
          <w:rFonts w:eastAsia="Tahoma"/>
        </w:rPr>
        <w:t xml:space="preserve">Report </w:t>
      </w:r>
      <w:r w:rsidRPr="1A3374E7" w:rsidR="2903B286">
        <w:rPr>
          <w:rFonts w:eastAsia="Tahoma"/>
        </w:rPr>
        <w:t>Table 31</w:t>
      </w:r>
      <w:r w:rsidRPr="1A3374E7" w:rsidR="0D4E2CD7">
        <w:rPr>
          <w:rFonts w:eastAsia="Tahoma"/>
        </w:rPr>
        <w:t>.</w:t>
      </w:r>
      <w:r w:rsidRPr="1A3374E7" w:rsidR="2903B286">
        <w:rPr>
          <w:rFonts w:eastAsia="Tahoma"/>
        </w:rPr>
        <w:t xml:space="preserve"> </w:t>
      </w:r>
      <w:r w:rsidRPr="1A3374E7" w:rsidR="3281FF96">
        <w:rPr>
          <w:rFonts w:eastAsia="Tahoma"/>
        </w:rPr>
        <w:t xml:space="preserve">Substance Use Disorder </w:t>
      </w:r>
      <w:r w:rsidRPr="1A3374E7" w:rsidR="0321CE7F">
        <w:rPr>
          <w:rFonts w:eastAsia="Tahoma"/>
        </w:rPr>
        <w:t xml:space="preserve">Primary </w:t>
      </w:r>
      <w:r w:rsidRPr="1A3374E7" w:rsidR="3281FF96">
        <w:rPr>
          <w:rFonts w:eastAsia="Tahoma"/>
        </w:rPr>
        <w:t>Prevention Individual</w:t>
      </w:r>
      <w:r w:rsidRPr="1A3374E7" w:rsidR="30DAE167">
        <w:rPr>
          <w:rFonts w:eastAsia="Tahoma"/>
        </w:rPr>
        <w:t>-</w:t>
      </w:r>
      <w:r w:rsidRPr="1A3374E7" w:rsidR="3281FF96">
        <w:rPr>
          <w:rFonts w:eastAsia="Tahoma"/>
        </w:rPr>
        <w:t>Based</w:t>
      </w:r>
      <w:r w:rsidRPr="1A3374E7" w:rsidR="5734586D">
        <w:rPr>
          <w:rFonts w:eastAsia="Tahoma"/>
        </w:rPr>
        <w:t xml:space="preserve"> </w:t>
      </w:r>
      <w:r w:rsidRPr="1A3374E7" w:rsidR="182A7334">
        <w:rPr>
          <w:rFonts w:eastAsia="Tahoma"/>
        </w:rPr>
        <w:t>and Population-Based Programs and Strategies</w:t>
      </w:r>
      <w:r w:rsidRPr="1A3374E7" w:rsidR="6E53B008">
        <w:rPr>
          <w:rFonts w:eastAsia="Tahoma"/>
        </w:rPr>
        <w:t xml:space="preserve"> – Number of Persons Served by Age, </w:t>
      </w:r>
      <w:r w:rsidR="00E667DB">
        <w:rPr>
          <w:rFonts w:eastAsia="Tahoma"/>
        </w:rPr>
        <w:t>Sex</w:t>
      </w:r>
      <w:r w:rsidRPr="1A3374E7" w:rsidR="6E53B008">
        <w:rPr>
          <w:rFonts w:eastAsia="Tahoma"/>
        </w:rPr>
        <w:t>, Race and Ethnicity</w:t>
      </w:r>
      <w:bookmarkEnd w:id="173"/>
      <w:bookmarkEnd w:id="174"/>
      <w:bookmarkEnd w:id="175"/>
    </w:p>
    <w:p w:rsidR="2F73AFB5" w:rsidP="1CA0981A"/>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59"/>
        <w:gridCol w:w="3220"/>
        <w:gridCol w:w="3180"/>
      </w:tblGrid>
      <w:tr w:rsidTr="00741B1F">
        <w:tblPrEx>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0"/>
        </w:trPr>
        <w:tc>
          <w:tcPr>
            <w:tcW w:w="2959" w:type="dxa"/>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vAlign w:val="center"/>
          </w:tcPr>
          <w:p w:rsidR="2F73AFB5" w:rsidRPr="00741B1F" w:rsidP="00484D9B">
            <w:pPr>
              <w:rPr>
                <w:rFonts w:eastAsia="Tahoma" w:cs="Tahoma"/>
                <w:b/>
                <w:bCs/>
                <w:color w:val="FFFFFF"/>
                <w:sz w:val="22"/>
              </w:rPr>
            </w:pPr>
          </w:p>
        </w:tc>
        <w:tc>
          <w:tcPr>
            <w:tcW w:w="3220" w:type="dxa"/>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vAlign w:val="center"/>
          </w:tcPr>
          <w:p w:rsidR="2F73AFB5" w:rsidRPr="00741B1F" w:rsidP="00741B1F">
            <w:pPr>
              <w:jc w:val="center"/>
              <w:rPr>
                <w:rFonts w:eastAsia="Tahoma" w:cs="Tahoma"/>
                <w:b/>
                <w:bCs/>
                <w:color w:val="FFFFFF"/>
                <w:sz w:val="22"/>
                <w:szCs w:val="22"/>
              </w:rPr>
            </w:pPr>
            <w:r w:rsidRPr="00741B1F">
              <w:rPr>
                <w:rFonts w:eastAsia="Tahoma" w:cs="Tahoma"/>
                <w:b/>
                <w:bCs/>
                <w:color w:val="FFFFFF"/>
                <w:sz w:val="22"/>
                <w:szCs w:val="22"/>
              </w:rPr>
              <w:t>Individual-Based Programs and Strategies-Number of Persons Served</w:t>
            </w:r>
          </w:p>
        </w:tc>
        <w:tc>
          <w:tcPr>
            <w:tcW w:w="3180" w:type="dxa"/>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vAlign w:val="center"/>
          </w:tcPr>
          <w:p w:rsidR="2F73AFB5" w:rsidRPr="00741B1F" w:rsidP="00741B1F">
            <w:pPr>
              <w:jc w:val="center"/>
              <w:rPr>
                <w:rFonts w:eastAsia="Tahoma" w:cs="Tahoma"/>
                <w:b/>
                <w:bCs/>
                <w:color w:val="FFFFFF"/>
                <w:sz w:val="22"/>
                <w:szCs w:val="22"/>
              </w:rPr>
            </w:pPr>
            <w:r w:rsidRPr="00741B1F">
              <w:rPr>
                <w:rFonts w:eastAsia="Tahoma" w:cs="Tahoma"/>
                <w:b/>
                <w:bCs/>
                <w:color w:val="FFFFFF"/>
                <w:sz w:val="22"/>
                <w:szCs w:val="22"/>
              </w:rPr>
              <w:t>Population-Based Programs and Strategies— Number of Persons Reached</w:t>
            </w:r>
          </w:p>
        </w:tc>
      </w:tr>
      <w:tr w:rsidTr="00741B1F">
        <w:tblPrEx>
          <w:tblW w:w="9359" w:type="dxa"/>
          <w:tblLayout w:type="fixed"/>
          <w:tblLook w:val="04A0"/>
        </w:tblPrEx>
        <w:trPr>
          <w:trHeight w:val="288"/>
        </w:trPr>
        <w:tc>
          <w:tcPr>
            <w:tcW w:w="9359" w:type="dxa"/>
            <w:gridSpan w:val="3"/>
            <w:tcBorders>
              <w:top w:val="single" w:sz="8" w:space="0" w:color="auto"/>
              <w:left w:val="single" w:sz="8" w:space="0" w:color="auto"/>
              <w:bottom w:val="single" w:sz="8" w:space="0" w:color="auto"/>
              <w:right w:val="single" w:sz="8" w:space="0" w:color="auto"/>
            </w:tcBorders>
            <w:shd w:val="clear" w:color="auto" w:fill="DBE5F1"/>
            <w:tcMar>
              <w:left w:w="108" w:type="dxa"/>
              <w:right w:w="108" w:type="dxa"/>
            </w:tcMar>
            <w:vAlign w:val="center"/>
          </w:tcPr>
          <w:p w:rsidR="00484D9B" w:rsidRPr="00741B1F" w:rsidP="00484D9B">
            <w:pPr>
              <w:rPr>
                <w:rFonts w:eastAsia="Tahoma" w:cs="Tahoma"/>
                <w:b/>
                <w:bCs/>
              </w:rPr>
            </w:pPr>
            <w:r w:rsidRPr="00741B1F">
              <w:rPr>
                <w:rFonts w:eastAsia="Tahoma" w:cs="Tahoma"/>
                <w:b/>
                <w:bCs/>
              </w:rPr>
              <w:t>A. Age</w:t>
            </w:r>
          </w:p>
        </w:tc>
      </w:tr>
      <w:tr w:rsidTr="00741B1F">
        <w:tblPrEx>
          <w:tblW w:w="9359" w:type="dxa"/>
          <w:tblLayout w:type="fixed"/>
          <w:tblLook w:val="04A0"/>
        </w:tblPrEx>
        <w:trPr>
          <w:trHeight w:val="288"/>
        </w:trPr>
        <w:tc>
          <w:tcPr>
            <w:tcW w:w="295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0-</w:t>
            </w:r>
            <w:r w:rsidRPr="00741B1F" w:rsidR="008077F1">
              <w:rPr>
                <w:rFonts w:eastAsia="Tahoma" w:cs="Tahoma"/>
                <w:sz w:val="22"/>
                <w:szCs w:val="22"/>
              </w:rPr>
              <w:t>5</w:t>
            </w:r>
          </w:p>
        </w:tc>
        <w:tc>
          <w:tcPr>
            <w:tcW w:w="32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c>
          <w:tcPr>
            <w:tcW w:w="31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r>
      <w:tr w:rsidTr="00741B1F">
        <w:tblPrEx>
          <w:tblW w:w="9359" w:type="dxa"/>
          <w:tblLayout w:type="fixed"/>
          <w:tblLook w:val="04A0"/>
        </w:tblPrEx>
        <w:trPr>
          <w:trHeight w:val="288"/>
        </w:trPr>
        <w:tc>
          <w:tcPr>
            <w:tcW w:w="295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6</w:t>
            </w:r>
            <w:r w:rsidRPr="00741B1F" w:rsidR="47175E98">
              <w:rPr>
                <w:rFonts w:eastAsia="Tahoma" w:cs="Tahoma"/>
                <w:sz w:val="22"/>
                <w:szCs w:val="22"/>
              </w:rPr>
              <w:t>-1</w:t>
            </w:r>
            <w:r w:rsidRPr="00741B1F">
              <w:rPr>
                <w:rFonts w:eastAsia="Tahoma" w:cs="Tahoma"/>
                <w:sz w:val="22"/>
                <w:szCs w:val="22"/>
              </w:rPr>
              <w:t>2</w:t>
            </w:r>
          </w:p>
        </w:tc>
        <w:tc>
          <w:tcPr>
            <w:tcW w:w="32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c>
          <w:tcPr>
            <w:tcW w:w="31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r>
      <w:tr w:rsidTr="00741B1F">
        <w:tblPrEx>
          <w:tblW w:w="9359" w:type="dxa"/>
          <w:tblLayout w:type="fixed"/>
          <w:tblLook w:val="04A0"/>
        </w:tblPrEx>
        <w:trPr>
          <w:trHeight w:val="288"/>
        </w:trPr>
        <w:tc>
          <w:tcPr>
            <w:tcW w:w="295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1</w:t>
            </w:r>
            <w:r w:rsidRPr="00741B1F" w:rsidR="008077F1">
              <w:rPr>
                <w:rFonts w:eastAsia="Tahoma" w:cs="Tahoma"/>
                <w:sz w:val="22"/>
                <w:szCs w:val="22"/>
              </w:rPr>
              <w:t>3</w:t>
            </w:r>
            <w:r w:rsidRPr="00741B1F">
              <w:rPr>
                <w:rFonts w:eastAsia="Tahoma" w:cs="Tahoma"/>
                <w:sz w:val="22"/>
                <w:szCs w:val="22"/>
              </w:rPr>
              <w:t>-1</w:t>
            </w:r>
            <w:r w:rsidRPr="00741B1F" w:rsidR="008077F1">
              <w:rPr>
                <w:rFonts w:eastAsia="Tahoma" w:cs="Tahoma"/>
                <w:sz w:val="22"/>
                <w:szCs w:val="22"/>
              </w:rPr>
              <w:t>7</w:t>
            </w:r>
          </w:p>
        </w:tc>
        <w:tc>
          <w:tcPr>
            <w:tcW w:w="32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c>
          <w:tcPr>
            <w:tcW w:w="31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r>
      <w:tr w:rsidTr="00741B1F">
        <w:tblPrEx>
          <w:tblW w:w="9359" w:type="dxa"/>
          <w:tblLayout w:type="fixed"/>
          <w:tblLook w:val="04A0"/>
        </w:tblPrEx>
        <w:trPr>
          <w:trHeight w:val="288"/>
        </w:trPr>
        <w:tc>
          <w:tcPr>
            <w:tcW w:w="295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18-20</w:t>
            </w:r>
          </w:p>
        </w:tc>
        <w:tc>
          <w:tcPr>
            <w:tcW w:w="32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c>
          <w:tcPr>
            <w:tcW w:w="31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r>
      <w:tr w:rsidTr="00741B1F">
        <w:tblPrEx>
          <w:tblW w:w="9359" w:type="dxa"/>
          <w:tblLayout w:type="fixed"/>
          <w:tblLook w:val="04A0"/>
        </w:tblPrEx>
        <w:trPr>
          <w:trHeight w:val="288"/>
        </w:trPr>
        <w:tc>
          <w:tcPr>
            <w:tcW w:w="295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21-24</w:t>
            </w:r>
          </w:p>
        </w:tc>
        <w:tc>
          <w:tcPr>
            <w:tcW w:w="32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c>
          <w:tcPr>
            <w:tcW w:w="31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r>
      <w:tr w:rsidTr="00741B1F">
        <w:tblPrEx>
          <w:tblW w:w="9359" w:type="dxa"/>
          <w:tblLayout w:type="fixed"/>
          <w:tblLook w:val="04A0"/>
        </w:tblPrEx>
        <w:trPr>
          <w:trHeight w:val="288"/>
        </w:trPr>
        <w:tc>
          <w:tcPr>
            <w:tcW w:w="295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25-44</w:t>
            </w:r>
          </w:p>
        </w:tc>
        <w:tc>
          <w:tcPr>
            <w:tcW w:w="32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c>
          <w:tcPr>
            <w:tcW w:w="31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r>
      <w:tr w:rsidTr="00741B1F">
        <w:tblPrEx>
          <w:tblW w:w="9359" w:type="dxa"/>
          <w:tblLayout w:type="fixed"/>
          <w:tblLook w:val="04A0"/>
        </w:tblPrEx>
        <w:trPr>
          <w:trHeight w:val="288"/>
        </w:trPr>
        <w:tc>
          <w:tcPr>
            <w:tcW w:w="295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45-64</w:t>
            </w:r>
          </w:p>
        </w:tc>
        <w:tc>
          <w:tcPr>
            <w:tcW w:w="32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c>
          <w:tcPr>
            <w:tcW w:w="31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r>
      <w:tr w:rsidTr="00741B1F">
        <w:tblPrEx>
          <w:tblW w:w="9359" w:type="dxa"/>
          <w:tblLayout w:type="fixed"/>
          <w:tblLook w:val="04A0"/>
        </w:tblPrEx>
        <w:trPr>
          <w:trHeight w:val="288"/>
        </w:trPr>
        <w:tc>
          <w:tcPr>
            <w:tcW w:w="295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65-74</w:t>
            </w:r>
          </w:p>
        </w:tc>
        <w:tc>
          <w:tcPr>
            <w:tcW w:w="32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c>
          <w:tcPr>
            <w:tcW w:w="31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r>
      <w:tr w:rsidTr="00741B1F">
        <w:tblPrEx>
          <w:tblW w:w="9359" w:type="dxa"/>
          <w:tblLayout w:type="fixed"/>
          <w:tblLook w:val="04A0"/>
        </w:tblPrEx>
        <w:trPr>
          <w:trHeight w:val="288"/>
        </w:trPr>
        <w:tc>
          <w:tcPr>
            <w:tcW w:w="295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75+</w:t>
            </w:r>
          </w:p>
        </w:tc>
        <w:tc>
          <w:tcPr>
            <w:tcW w:w="32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c>
          <w:tcPr>
            <w:tcW w:w="31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r>
      <w:tr w:rsidTr="00741B1F">
        <w:tblPrEx>
          <w:tblW w:w="9359" w:type="dxa"/>
          <w:tblLayout w:type="fixed"/>
          <w:tblLook w:val="04A0"/>
        </w:tblPrEx>
        <w:trPr>
          <w:trHeight w:val="288"/>
        </w:trPr>
        <w:tc>
          <w:tcPr>
            <w:tcW w:w="295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vertAlign w:val="superscript"/>
              </w:rPr>
            </w:pPr>
            <w:r w:rsidRPr="00741B1F">
              <w:rPr>
                <w:rFonts w:eastAsia="Tahoma" w:cs="Tahoma"/>
                <w:sz w:val="22"/>
                <w:szCs w:val="22"/>
              </w:rPr>
              <w:t xml:space="preserve">Age </w:t>
            </w:r>
            <w:r w:rsidRPr="00741B1F" w:rsidR="00591A71">
              <w:rPr>
                <w:rFonts w:eastAsia="Tahoma" w:cs="Tahoma"/>
                <w:sz w:val="22"/>
                <w:szCs w:val="22"/>
              </w:rPr>
              <w:t xml:space="preserve">Not </w:t>
            </w:r>
            <w:r w:rsidRPr="00741B1F" w:rsidR="00591A71">
              <w:rPr>
                <w:rFonts w:eastAsia="Tahoma" w:cs="Tahoma"/>
                <w:sz w:val="22"/>
                <w:szCs w:val="22"/>
              </w:rPr>
              <w:t>Available</w:t>
            </w:r>
            <w:r w:rsidRPr="00741B1F" w:rsidR="00692455">
              <w:rPr>
                <w:rFonts w:eastAsia="Tahoma" w:cs="Tahoma"/>
                <w:sz w:val="22"/>
                <w:szCs w:val="22"/>
                <w:vertAlign w:val="superscript"/>
              </w:rPr>
              <w:t>a</w:t>
            </w:r>
          </w:p>
        </w:tc>
        <w:tc>
          <w:tcPr>
            <w:tcW w:w="32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c>
          <w:tcPr>
            <w:tcW w:w="31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r>
      <w:tr w:rsidTr="00741B1F">
        <w:tblPrEx>
          <w:tblW w:w="9359" w:type="dxa"/>
          <w:tblLayout w:type="fixed"/>
          <w:tblLook w:val="04A0"/>
        </w:tblPrEx>
        <w:trPr>
          <w:trHeight w:val="300"/>
        </w:trPr>
        <w:tc>
          <w:tcPr>
            <w:tcW w:w="9359" w:type="dxa"/>
            <w:gridSpan w:val="3"/>
            <w:tcBorders>
              <w:top w:val="single" w:sz="8" w:space="0" w:color="auto"/>
              <w:left w:val="single" w:sz="8" w:space="0" w:color="auto"/>
              <w:bottom w:val="single" w:sz="8" w:space="0" w:color="auto"/>
              <w:right w:val="single" w:sz="8" w:space="0" w:color="auto"/>
            </w:tcBorders>
            <w:shd w:val="clear" w:color="auto" w:fill="DBE5F1"/>
            <w:tcMar>
              <w:left w:w="108" w:type="dxa"/>
              <w:right w:w="108" w:type="dxa"/>
            </w:tcMar>
          </w:tcPr>
          <w:p w:rsidR="00484D9B" w:rsidRPr="00741B1F" w:rsidP="00741B1F">
            <w:pPr>
              <w:pStyle w:val="ListParagraph"/>
              <w:numPr>
                <w:ilvl w:val="0"/>
                <w:numId w:val="3"/>
              </w:numPr>
              <w:spacing w:before="0" w:after="0"/>
              <w:ind w:left="410"/>
              <w:rPr>
                <w:rFonts w:ascii="Tahoma" w:eastAsia="Tahoma" w:hAnsi="Tahoma" w:cs="Tahoma"/>
                <w:b/>
                <w:bCs/>
                <w:sz w:val="22"/>
              </w:rPr>
            </w:pPr>
            <w:r w:rsidRPr="00741B1F">
              <w:rPr>
                <w:rFonts w:ascii="Tahoma" w:eastAsia="Tahoma" w:hAnsi="Tahoma" w:cs="Tahoma"/>
                <w:b/>
                <w:bCs/>
                <w:sz w:val="22"/>
              </w:rPr>
              <w:t>Sex</w:t>
            </w:r>
          </w:p>
        </w:tc>
      </w:tr>
      <w:tr w:rsidTr="00741B1F">
        <w:tblPrEx>
          <w:tblW w:w="9359" w:type="dxa"/>
          <w:tblLayout w:type="fixed"/>
          <w:tblLook w:val="04A0"/>
        </w:tblPrEx>
        <w:trPr>
          <w:trHeight w:val="288"/>
        </w:trPr>
        <w:tc>
          <w:tcPr>
            <w:tcW w:w="295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Male</w:t>
            </w:r>
          </w:p>
        </w:tc>
        <w:tc>
          <w:tcPr>
            <w:tcW w:w="32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c>
          <w:tcPr>
            <w:tcW w:w="31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r>
      <w:tr w:rsidTr="00741B1F">
        <w:tblPrEx>
          <w:tblW w:w="9359" w:type="dxa"/>
          <w:tblLayout w:type="fixed"/>
          <w:tblLook w:val="04A0"/>
        </w:tblPrEx>
        <w:trPr>
          <w:trHeight w:val="288"/>
        </w:trPr>
        <w:tc>
          <w:tcPr>
            <w:tcW w:w="295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Female</w:t>
            </w:r>
          </w:p>
        </w:tc>
        <w:tc>
          <w:tcPr>
            <w:tcW w:w="32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c>
          <w:tcPr>
            <w:tcW w:w="31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r>
      <w:tr w:rsidTr="00741B1F">
        <w:tblPrEx>
          <w:tblW w:w="9359" w:type="dxa"/>
          <w:tblLayout w:type="fixed"/>
          <w:tblLook w:val="04A0"/>
        </w:tblPrEx>
        <w:trPr>
          <w:trHeight w:val="288"/>
        </w:trPr>
        <w:tc>
          <w:tcPr>
            <w:tcW w:w="295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852353" w:rsidRPr="00741B1F" w:rsidP="00484D9B">
            <w:pPr>
              <w:rPr>
                <w:rFonts w:eastAsia="Tahoma" w:cs="Tahoma"/>
                <w:sz w:val="22"/>
                <w:szCs w:val="22"/>
                <w:vertAlign w:val="superscript"/>
              </w:rPr>
            </w:pPr>
            <w:r w:rsidRPr="00741B1F">
              <w:rPr>
                <w:rFonts w:eastAsia="Tahoma" w:cs="Tahoma"/>
                <w:sz w:val="22"/>
                <w:szCs w:val="22"/>
              </w:rPr>
              <w:t xml:space="preserve">Sex </w:t>
            </w:r>
            <w:r w:rsidRPr="00741B1F">
              <w:rPr>
                <w:rFonts w:eastAsia="Tahoma" w:cs="Tahoma"/>
                <w:sz w:val="22"/>
                <w:szCs w:val="22"/>
              </w:rPr>
              <w:t>Not Available</w:t>
            </w:r>
          </w:p>
        </w:tc>
        <w:tc>
          <w:tcPr>
            <w:tcW w:w="32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852353" w:rsidRPr="00741B1F" w:rsidP="00484D9B">
            <w:pPr>
              <w:rPr>
                <w:rFonts w:eastAsia="Tahoma" w:cs="Tahoma"/>
                <w:sz w:val="22"/>
                <w:szCs w:val="22"/>
              </w:rPr>
            </w:pPr>
          </w:p>
        </w:tc>
        <w:tc>
          <w:tcPr>
            <w:tcW w:w="31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852353" w:rsidRPr="00741B1F" w:rsidP="00484D9B">
            <w:pPr>
              <w:rPr>
                <w:rFonts w:eastAsia="Tahoma" w:cs="Tahoma"/>
                <w:sz w:val="22"/>
                <w:szCs w:val="22"/>
              </w:rPr>
            </w:pPr>
          </w:p>
        </w:tc>
      </w:tr>
      <w:tr w:rsidTr="00741B1F">
        <w:tblPrEx>
          <w:tblW w:w="9359" w:type="dxa"/>
          <w:tblLayout w:type="fixed"/>
          <w:tblLook w:val="04A0"/>
        </w:tblPrEx>
        <w:trPr>
          <w:trHeight w:val="195"/>
        </w:trPr>
        <w:tc>
          <w:tcPr>
            <w:tcW w:w="9359" w:type="dxa"/>
            <w:gridSpan w:val="3"/>
            <w:tcBorders>
              <w:top w:val="single" w:sz="8" w:space="0" w:color="auto"/>
              <w:left w:val="single" w:sz="8" w:space="0" w:color="auto"/>
              <w:bottom w:val="single" w:sz="8" w:space="0" w:color="auto"/>
              <w:right w:val="single" w:sz="8" w:space="0" w:color="auto"/>
            </w:tcBorders>
            <w:shd w:val="clear" w:color="auto" w:fill="DBE5F1"/>
            <w:tcMar>
              <w:left w:w="108" w:type="dxa"/>
              <w:right w:w="108" w:type="dxa"/>
            </w:tcMar>
          </w:tcPr>
          <w:p w:rsidR="00484D9B" w:rsidRPr="00741B1F" w:rsidP="00741B1F">
            <w:pPr>
              <w:pStyle w:val="ListParagraph"/>
              <w:numPr>
                <w:ilvl w:val="0"/>
                <w:numId w:val="3"/>
              </w:numPr>
              <w:spacing w:before="0" w:after="0"/>
              <w:ind w:left="410"/>
              <w:rPr>
                <w:rFonts w:ascii="Tahoma" w:eastAsia="Tahoma" w:hAnsi="Tahoma" w:cs="Tahoma"/>
                <w:b/>
                <w:bCs/>
                <w:sz w:val="22"/>
              </w:rPr>
            </w:pPr>
            <w:r w:rsidRPr="00741B1F">
              <w:rPr>
                <w:rFonts w:ascii="Tahoma" w:eastAsia="Tahoma" w:hAnsi="Tahoma" w:cs="Tahoma"/>
                <w:b/>
                <w:bCs/>
                <w:sz w:val="22"/>
              </w:rPr>
              <w:t>Ethnicity</w:t>
            </w:r>
          </w:p>
        </w:tc>
      </w:tr>
      <w:tr w:rsidTr="00741B1F">
        <w:tblPrEx>
          <w:tblW w:w="9359" w:type="dxa"/>
          <w:tblLayout w:type="fixed"/>
          <w:tblLook w:val="04A0"/>
        </w:tblPrEx>
        <w:trPr>
          <w:trHeight w:val="288"/>
        </w:trPr>
        <w:tc>
          <w:tcPr>
            <w:tcW w:w="295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Hispanic or Latino</w:t>
            </w:r>
          </w:p>
        </w:tc>
        <w:tc>
          <w:tcPr>
            <w:tcW w:w="32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c>
          <w:tcPr>
            <w:tcW w:w="31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r>
      <w:tr w:rsidTr="00741B1F">
        <w:tblPrEx>
          <w:tblW w:w="9359" w:type="dxa"/>
          <w:tblLayout w:type="fixed"/>
          <w:tblLook w:val="04A0"/>
        </w:tblPrEx>
        <w:trPr>
          <w:trHeight w:val="288"/>
        </w:trPr>
        <w:tc>
          <w:tcPr>
            <w:tcW w:w="295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Not Hispanic or Latino</w:t>
            </w:r>
          </w:p>
        </w:tc>
        <w:tc>
          <w:tcPr>
            <w:tcW w:w="32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c>
          <w:tcPr>
            <w:tcW w:w="31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r>
      <w:tr w:rsidTr="00741B1F">
        <w:tblPrEx>
          <w:tblW w:w="9359" w:type="dxa"/>
          <w:tblLayout w:type="fixed"/>
          <w:tblLook w:val="04A0"/>
        </w:tblPrEx>
        <w:trPr>
          <w:trHeight w:val="288"/>
        </w:trPr>
        <w:tc>
          <w:tcPr>
            <w:tcW w:w="295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Ethnicity </w:t>
            </w:r>
            <w:r w:rsidRPr="00741B1F" w:rsidR="00591A71">
              <w:rPr>
                <w:rFonts w:eastAsia="Tahoma" w:cs="Tahoma"/>
                <w:sz w:val="22"/>
                <w:szCs w:val="22"/>
              </w:rPr>
              <w:t>Not Available</w:t>
            </w:r>
          </w:p>
        </w:tc>
        <w:tc>
          <w:tcPr>
            <w:tcW w:w="32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c>
          <w:tcPr>
            <w:tcW w:w="31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r>
      <w:tr w:rsidTr="00741B1F">
        <w:tblPrEx>
          <w:tblW w:w="9359" w:type="dxa"/>
          <w:tblLayout w:type="fixed"/>
          <w:tblLook w:val="04A0"/>
        </w:tblPrEx>
        <w:trPr>
          <w:trHeight w:val="195"/>
        </w:trPr>
        <w:tc>
          <w:tcPr>
            <w:tcW w:w="9359" w:type="dxa"/>
            <w:gridSpan w:val="3"/>
            <w:tcBorders>
              <w:top w:val="single" w:sz="8" w:space="0" w:color="auto"/>
              <w:left w:val="single" w:sz="8" w:space="0" w:color="auto"/>
              <w:bottom w:val="single" w:sz="8" w:space="0" w:color="auto"/>
              <w:right w:val="single" w:sz="8" w:space="0" w:color="auto"/>
            </w:tcBorders>
            <w:shd w:val="clear" w:color="auto" w:fill="DBE5F1"/>
            <w:tcMar>
              <w:left w:w="108" w:type="dxa"/>
              <w:right w:w="108" w:type="dxa"/>
            </w:tcMar>
          </w:tcPr>
          <w:p w:rsidR="00484D9B" w:rsidRPr="00741B1F" w:rsidP="00741B1F">
            <w:pPr>
              <w:pStyle w:val="ListParagraph"/>
              <w:numPr>
                <w:ilvl w:val="0"/>
                <w:numId w:val="3"/>
              </w:numPr>
              <w:spacing w:before="0" w:after="0"/>
              <w:ind w:left="410"/>
              <w:rPr>
                <w:rFonts w:ascii="Tahoma" w:eastAsia="Tahoma" w:hAnsi="Tahoma" w:cs="Tahoma"/>
                <w:b/>
                <w:bCs/>
                <w:sz w:val="22"/>
              </w:rPr>
            </w:pPr>
            <w:r w:rsidRPr="00741B1F">
              <w:rPr>
                <w:rFonts w:ascii="Tahoma" w:eastAsia="Tahoma" w:hAnsi="Tahoma" w:cs="Tahoma"/>
                <w:b/>
                <w:bCs/>
                <w:sz w:val="22"/>
              </w:rPr>
              <w:t>Race</w:t>
            </w:r>
          </w:p>
        </w:tc>
      </w:tr>
      <w:tr w:rsidTr="00741B1F">
        <w:tblPrEx>
          <w:tblW w:w="9359" w:type="dxa"/>
          <w:tblLayout w:type="fixed"/>
          <w:tblLook w:val="04A0"/>
        </w:tblPrEx>
        <w:trPr>
          <w:trHeight w:val="288"/>
        </w:trPr>
        <w:tc>
          <w:tcPr>
            <w:tcW w:w="295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White</w:t>
            </w:r>
          </w:p>
        </w:tc>
        <w:tc>
          <w:tcPr>
            <w:tcW w:w="32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c>
          <w:tcPr>
            <w:tcW w:w="31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r>
      <w:tr w:rsidTr="00741B1F">
        <w:tblPrEx>
          <w:tblW w:w="9359" w:type="dxa"/>
          <w:tblLayout w:type="fixed"/>
          <w:tblLook w:val="04A0"/>
        </w:tblPrEx>
        <w:trPr>
          <w:trHeight w:val="288"/>
        </w:trPr>
        <w:tc>
          <w:tcPr>
            <w:tcW w:w="295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Black or African American</w:t>
            </w:r>
          </w:p>
        </w:tc>
        <w:tc>
          <w:tcPr>
            <w:tcW w:w="32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c>
          <w:tcPr>
            <w:tcW w:w="31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r>
      <w:tr w:rsidTr="00741B1F">
        <w:tblPrEx>
          <w:tblW w:w="9359" w:type="dxa"/>
          <w:tblLayout w:type="fixed"/>
          <w:tblLook w:val="04A0"/>
        </w:tblPrEx>
        <w:trPr>
          <w:trHeight w:val="288"/>
        </w:trPr>
        <w:tc>
          <w:tcPr>
            <w:tcW w:w="295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Native Hawaiian/Other Pacific Islander</w:t>
            </w:r>
          </w:p>
        </w:tc>
        <w:tc>
          <w:tcPr>
            <w:tcW w:w="32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c>
          <w:tcPr>
            <w:tcW w:w="31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r>
      <w:tr w:rsidTr="00741B1F">
        <w:tblPrEx>
          <w:tblW w:w="9359" w:type="dxa"/>
          <w:tblLayout w:type="fixed"/>
          <w:tblLook w:val="04A0"/>
        </w:tblPrEx>
        <w:trPr>
          <w:trHeight w:val="288"/>
        </w:trPr>
        <w:tc>
          <w:tcPr>
            <w:tcW w:w="295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Asian</w:t>
            </w:r>
          </w:p>
        </w:tc>
        <w:tc>
          <w:tcPr>
            <w:tcW w:w="32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c>
          <w:tcPr>
            <w:tcW w:w="31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r>
      <w:tr w:rsidTr="00741B1F">
        <w:tblPrEx>
          <w:tblW w:w="9359" w:type="dxa"/>
          <w:tblLayout w:type="fixed"/>
          <w:tblLook w:val="04A0"/>
        </w:tblPrEx>
        <w:trPr>
          <w:trHeight w:val="288"/>
        </w:trPr>
        <w:tc>
          <w:tcPr>
            <w:tcW w:w="295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American Indian/Alaska Native</w:t>
            </w:r>
          </w:p>
        </w:tc>
        <w:tc>
          <w:tcPr>
            <w:tcW w:w="32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c>
          <w:tcPr>
            <w:tcW w:w="31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r>
      <w:tr w:rsidTr="00741B1F">
        <w:tblPrEx>
          <w:tblW w:w="9359" w:type="dxa"/>
          <w:tblLayout w:type="fixed"/>
          <w:tblLook w:val="04A0"/>
        </w:tblPrEx>
        <w:trPr>
          <w:trHeight w:val="288"/>
        </w:trPr>
        <w:tc>
          <w:tcPr>
            <w:tcW w:w="295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More than one Race</w:t>
            </w:r>
          </w:p>
        </w:tc>
        <w:tc>
          <w:tcPr>
            <w:tcW w:w="32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c>
          <w:tcPr>
            <w:tcW w:w="31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r>
      <w:tr w:rsidTr="00741B1F">
        <w:tblPrEx>
          <w:tblW w:w="9359" w:type="dxa"/>
          <w:tblLayout w:type="fixed"/>
          <w:tblLook w:val="04A0"/>
        </w:tblPrEx>
        <w:trPr>
          <w:trHeight w:val="288"/>
        </w:trPr>
        <w:tc>
          <w:tcPr>
            <w:tcW w:w="295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Some Other Race </w:t>
            </w:r>
          </w:p>
        </w:tc>
        <w:tc>
          <w:tcPr>
            <w:tcW w:w="32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c>
          <w:tcPr>
            <w:tcW w:w="31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r>
      <w:tr w:rsidTr="00741B1F">
        <w:tblPrEx>
          <w:tblW w:w="9359" w:type="dxa"/>
          <w:tblLayout w:type="fixed"/>
          <w:tblLook w:val="04A0"/>
        </w:tblPrEx>
        <w:trPr>
          <w:trHeight w:val="288"/>
        </w:trPr>
        <w:tc>
          <w:tcPr>
            <w:tcW w:w="295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Race </w:t>
            </w:r>
            <w:r w:rsidRPr="00741B1F" w:rsidR="00591A71">
              <w:rPr>
                <w:rFonts w:eastAsia="Tahoma" w:cs="Tahoma"/>
                <w:sz w:val="22"/>
                <w:szCs w:val="22"/>
              </w:rPr>
              <w:t>Not Available</w:t>
            </w:r>
          </w:p>
        </w:tc>
        <w:tc>
          <w:tcPr>
            <w:tcW w:w="32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r w:rsidRPr="00741B1F">
              <w:rPr>
                <w:rFonts w:eastAsia="Tahoma" w:cs="Tahoma"/>
                <w:sz w:val="22"/>
                <w:szCs w:val="22"/>
              </w:rPr>
              <w:t xml:space="preserve"> </w:t>
            </w:r>
          </w:p>
        </w:tc>
        <w:tc>
          <w:tcPr>
            <w:tcW w:w="31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2F73AFB5" w:rsidRPr="00741B1F" w:rsidP="00484D9B">
            <w:pPr>
              <w:rPr>
                <w:rFonts w:eastAsia="Tahoma" w:cs="Tahoma"/>
                <w:sz w:val="22"/>
                <w:szCs w:val="22"/>
              </w:rPr>
            </w:pPr>
          </w:p>
        </w:tc>
      </w:tr>
    </w:tbl>
    <w:p w:rsidR="00692455" w:rsidRPr="00AA7E23" w:rsidP="00692455">
      <w:pPr>
        <w:ind w:left="-20" w:right="-20"/>
        <w:rPr>
          <w:rFonts w:eastAsia="Tahoma" w:cs="Tahoma"/>
          <w:sz w:val="20"/>
          <w:szCs w:val="20"/>
        </w:rPr>
      </w:pPr>
      <w:bookmarkStart w:id="176" w:name="_Hlk193358686"/>
      <w:r>
        <w:rPr>
          <w:rFonts w:eastAsia="Tahoma" w:cs="Tahoma"/>
          <w:sz w:val="20"/>
          <w:szCs w:val="20"/>
          <w:vertAlign w:val="superscript"/>
        </w:rPr>
        <w:t>a</w:t>
      </w:r>
      <w:r w:rsidRPr="00AA7E23">
        <w:rPr>
          <w:rFonts w:eastAsia="Tahoma" w:cs="Tahoma"/>
          <w:sz w:val="20"/>
          <w:szCs w:val="20"/>
        </w:rPr>
        <w:t>Th</w:t>
      </w:r>
      <w:r>
        <w:rPr>
          <w:rFonts w:eastAsia="Tahoma" w:cs="Tahoma"/>
          <w:sz w:val="20"/>
          <w:szCs w:val="20"/>
        </w:rPr>
        <w:t>e</w:t>
      </w:r>
      <w:r>
        <w:rPr>
          <w:rFonts w:eastAsia="Tahoma" w:cs="Tahoma"/>
          <w:sz w:val="20"/>
          <w:szCs w:val="20"/>
        </w:rPr>
        <w:t xml:space="preserve"> ‘Not Available’</w:t>
      </w:r>
      <w:r w:rsidRPr="00AA7E23">
        <w:rPr>
          <w:rFonts w:eastAsia="Tahoma" w:cs="Tahoma"/>
          <w:sz w:val="20"/>
          <w:szCs w:val="20"/>
        </w:rPr>
        <w:t xml:space="preserve"> category is to be used only for cases where the </w:t>
      </w:r>
      <w:r>
        <w:rPr>
          <w:rFonts w:eastAsia="Tahoma" w:cs="Tahoma"/>
          <w:sz w:val="20"/>
          <w:szCs w:val="20"/>
        </w:rPr>
        <w:t>requested</w:t>
      </w:r>
      <w:r w:rsidRPr="00AA7E23">
        <w:rPr>
          <w:rFonts w:eastAsia="Tahoma" w:cs="Tahoma"/>
          <w:sz w:val="20"/>
          <w:szCs w:val="20"/>
        </w:rPr>
        <w:t xml:space="preserve"> field in state data systems is null or blank, an invalid value is added, or if the state does not collect</w:t>
      </w:r>
      <w:r>
        <w:rPr>
          <w:rFonts w:eastAsia="Tahoma" w:cs="Tahoma"/>
          <w:sz w:val="20"/>
          <w:szCs w:val="20"/>
        </w:rPr>
        <w:t xml:space="preserve"> the requested</w:t>
      </w:r>
      <w:r w:rsidRPr="00AA7E23">
        <w:rPr>
          <w:rFonts w:eastAsia="Tahoma" w:cs="Tahoma"/>
          <w:sz w:val="20"/>
          <w:szCs w:val="20"/>
        </w:rPr>
        <w:t xml:space="preserve"> </w:t>
      </w:r>
      <w:r>
        <w:rPr>
          <w:rFonts w:eastAsia="Tahoma" w:cs="Tahoma"/>
          <w:sz w:val="20"/>
          <w:szCs w:val="20"/>
        </w:rPr>
        <w:t xml:space="preserve">information in </w:t>
      </w:r>
      <w:r w:rsidRPr="00AA7E23">
        <w:rPr>
          <w:rFonts w:eastAsia="Tahoma" w:cs="Tahoma"/>
          <w:sz w:val="20"/>
          <w:szCs w:val="20"/>
        </w:rPr>
        <w:t>the state data syste</w:t>
      </w:r>
      <w:r>
        <w:rPr>
          <w:rFonts w:eastAsia="Tahoma" w:cs="Tahoma"/>
          <w:sz w:val="20"/>
          <w:szCs w:val="20"/>
        </w:rPr>
        <w:t>m.</w:t>
      </w:r>
    </w:p>
    <w:p w:rsidR="00DD1471" w:rsidRPr="000D2C0A" w:rsidP="00DD1471">
      <w:pPr>
        <w:rPr>
          <w:sz w:val="20"/>
          <w:szCs w:val="20"/>
        </w:rPr>
        <w:sectPr w:rsidSect="00D464BC">
          <w:endnotePr>
            <w:numFmt w:val="lowerLetter"/>
          </w:endnotePr>
          <w:pgSz w:w="12240" w:h="15840" w:code="1"/>
          <w:pgMar w:top="720" w:right="1440" w:bottom="1440" w:left="1440" w:header="720" w:footer="504" w:gutter="0"/>
          <w:cols w:space="720"/>
          <w:docGrid w:linePitch="326"/>
        </w:sectPr>
      </w:pPr>
    </w:p>
    <w:p w:rsidR="00DD1471" w:rsidP="001E5187">
      <w:pPr>
        <w:pStyle w:val="Heading3"/>
        <w:rPr>
          <w:rFonts w:eastAsia="Tahoma"/>
          <w:sz w:val="28"/>
          <w:szCs w:val="28"/>
        </w:rPr>
      </w:pPr>
      <w:bookmarkStart w:id="177" w:name="_Toc193878249"/>
      <w:bookmarkStart w:id="178" w:name="_Toc196319516"/>
      <w:bookmarkEnd w:id="176"/>
      <w:r w:rsidRPr="1A3374E7">
        <w:rPr>
          <w:rFonts w:eastAsia="Tahoma"/>
        </w:rPr>
        <w:t>SUPTRS BG Report Table 32. Substance Use Disorder Primary Prevention Number of Persons Served by Type of Intervention</w:t>
      </w:r>
      <w:bookmarkEnd w:id="177"/>
      <w:bookmarkEnd w:id="178"/>
    </w:p>
    <w:p w:rsidR="00DD1471" w:rsidRPr="00775A2A" w:rsidP="00DD1471">
      <w:pPr>
        <w:ind w:left="270"/>
        <w:rPr>
          <w:b/>
          <w:bCs/>
        </w:rPr>
      </w:pPr>
    </w:p>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
      <w:tblGrid>
        <w:gridCol w:w="3009"/>
        <w:gridCol w:w="3062"/>
        <w:gridCol w:w="2740"/>
      </w:tblGrid>
      <w:tr w:rsidTr="00741B1F">
        <w:tblPrEx>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Ex>
        <w:tc>
          <w:tcPr>
            <w:tcW w:w="3010" w:type="dxa"/>
            <w:vMerge w:val="restart"/>
            <w:shd w:val="clear" w:color="auto" w:fill="365F91"/>
            <w:tcMar>
              <w:top w:w="43" w:type="dxa"/>
            </w:tcMar>
            <w:vAlign w:val="bottom"/>
          </w:tcPr>
          <w:p w:rsidR="00DD1471" w:rsidRPr="00741B1F" w:rsidP="005A19C0">
            <w:pPr>
              <w:jc w:val="center"/>
              <w:rPr>
                <w:rFonts w:eastAsia="Tahoma" w:cs="Tahoma"/>
                <w:b/>
                <w:bCs/>
                <w:color w:val="FFFFFF"/>
                <w:sz w:val="22"/>
                <w:szCs w:val="22"/>
              </w:rPr>
            </w:pPr>
            <w:r w:rsidRPr="00741B1F">
              <w:rPr>
                <w:rFonts w:eastAsia="Tahoma" w:cs="Tahoma"/>
                <w:b/>
                <w:bCs/>
                <w:color w:val="FFFFFF"/>
                <w:sz w:val="22"/>
                <w:szCs w:val="22"/>
              </w:rPr>
              <w:t>Intervention Type</w:t>
            </w:r>
          </w:p>
        </w:tc>
        <w:tc>
          <w:tcPr>
            <w:tcW w:w="5802" w:type="dxa"/>
            <w:gridSpan w:val="2"/>
            <w:shd w:val="clear" w:color="auto" w:fill="365F91"/>
            <w:tcMar>
              <w:top w:w="43" w:type="dxa"/>
            </w:tcMar>
            <w:vAlign w:val="center"/>
          </w:tcPr>
          <w:p w:rsidR="00DD1471" w:rsidRPr="00741B1F" w:rsidP="005A19C0">
            <w:pPr>
              <w:jc w:val="center"/>
              <w:rPr>
                <w:rFonts w:eastAsia="Tahoma" w:cs="Tahoma"/>
                <w:b/>
                <w:bCs/>
                <w:color w:val="FFFFFF"/>
                <w:sz w:val="22"/>
                <w:szCs w:val="22"/>
              </w:rPr>
            </w:pPr>
            <w:r w:rsidRPr="00741B1F">
              <w:rPr>
                <w:rFonts w:eastAsia="Tahoma" w:cs="Tahoma"/>
                <w:b/>
                <w:bCs/>
                <w:color w:val="FFFFFF"/>
                <w:sz w:val="22"/>
                <w:szCs w:val="22"/>
              </w:rPr>
              <w:t>Number of Persons Served by Individual- or Population-Based Program or Strategy</w:t>
            </w:r>
          </w:p>
        </w:tc>
      </w:tr>
      <w:tr w:rsidTr="00741B1F">
        <w:tblPrEx>
          <w:tblW w:w="4622" w:type="pct"/>
          <w:tblCellMar>
            <w:left w:w="86" w:type="dxa"/>
            <w:bottom w:w="43" w:type="dxa"/>
            <w:right w:w="86" w:type="dxa"/>
          </w:tblCellMar>
          <w:tblLook w:val="01E0"/>
        </w:tblPrEx>
        <w:tc>
          <w:tcPr>
            <w:tcW w:w="3010" w:type="dxa"/>
            <w:vMerge/>
            <w:tcMar>
              <w:top w:w="43" w:type="dxa"/>
            </w:tcMar>
            <w:vAlign w:val="center"/>
          </w:tcPr>
          <w:p w:rsidR="00DD1471" w:rsidRPr="00741B1F" w:rsidP="005A19C0">
            <w:pPr>
              <w:jc w:val="center"/>
              <w:rPr>
                <w:b/>
                <w:color w:val="FFFFFF"/>
                <w:sz w:val="22"/>
                <w:szCs w:val="22"/>
              </w:rPr>
            </w:pPr>
          </w:p>
        </w:tc>
        <w:tc>
          <w:tcPr>
            <w:tcW w:w="3062" w:type="dxa"/>
            <w:shd w:val="clear" w:color="auto" w:fill="B8CCE4"/>
            <w:tcMar>
              <w:top w:w="43" w:type="dxa"/>
            </w:tcMar>
            <w:vAlign w:val="center"/>
          </w:tcPr>
          <w:p w:rsidR="00DD1471" w:rsidRPr="007070C7" w:rsidP="005A19C0">
            <w:pPr>
              <w:jc w:val="center"/>
              <w:rPr>
                <w:rFonts w:eastAsia="Tahoma" w:cs="Tahoma"/>
                <w:sz w:val="22"/>
                <w:szCs w:val="22"/>
              </w:rPr>
            </w:pPr>
            <w:r w:rsidRPr="007070C7">
              <w:rPr>
                <w:rFonts w:eastAsia="Tahoma" w:cs="Tahoma"/>
                <w:sz w:val="22"/>
                <w:szCs w:val="22"/>
              </w:rPr>
              <w:t>A.</w:t>
            </w:r>
          </w:p>
          <w:p w:rsidR="00DD1471" w:rsidRPr="007070C7" w:rsidP="005A19C0">
            <w:pPr>
              <w:jc w:val="center"/>
              <w:rPr>
                <w:rFonts w:eastAsia="Tahoma" w:cs="Tahoma"/>
                <w:sz w:val="22"/>
                <w:szCs w:val="22"/>
              </w:rPr>
            </w:pPr>
            <w:r w:rsidRPr="007070C7">
              <w:rPr>
                <w:rFonts w:eastAsia="Tahoma" w:cs="Tahoma"/>
                <w:sz w:val="22"/>
                <w:szCs w:val="22"/>
              </w:rPr>
              <w:t>Individual-Based</w:t>
            </w:r>
          </w:p>
          <w:p w:rsidR="00DD1471" w:rsidRPr="007070C7" w:rsidP="005A19C0">
            <w:pPr>
              <w:jc w:val="center"/>
              <w:rPr>
                <w:rFonts w:eastAsia="Tahoma" w:cs="Tahoma"/>
                <w:sz w:val="22"/>
                <w:szCs w:val="22"/>
              </w:rPr>
            </w:pPr>
            <w:r w:rsidRPr="007070C7">
              <w:rPr>
                <w:rFonts w:eastAsia="Tahoma" w:cs="Tahoma"/>
                <w:sz w:val="22"/>
                <w:szCs w:val="22"/>
              </w:rPr>
              <w:t>Programs and Strategies</w:t>
            </w:r>
          </w:p>
        </w:tc>
        <w:tc>
          <w:tcPr>
            <w:tcW w:w="2740" w:type="dxa"/>
            <w:shd w:val="clear" w:color="auto" w:fill="B8CCE4"/>
            <w:tcMar>
              <w:top w:w="43" w:type="dxa"/>
            </w:tcMar>
            <w:vAlign w:val="center"/>
          </w:tcPr>
          <w:p w:rsidR="00DD1471" w:rsidRPr="007070C7" w:rsidP="005A19C0">
            <w:pPr>
              <w:jc w:val="center"/>
              <w:rPr>
                <w:rFonts w:eastAsia="Tahoma" w:cs="Tahoma"/>
                <w:sz w:val="22"/>
                <w:szCs w:val="22"/>
              </w:rPr>
            </w:pPr>
            <w:r w:rsidRPr="007070C7">
              <w:rPr>
                <w:rFonts w:eastAsia="Tahoma" w:cs="Tahoma"/>
                <w:sz w:val="22"/>
                <w:szCs w:val="22"/>
              </w:rPr>
              <w:t>B.</w:t>
            </w:r>
          </w:p>
          <w:p w:rsidR="00DD1471" w:rsidRPr="007070C7" w:rsidP="005A19C0">
            <w:pPr>
              <w:jc w:val="center"/>
              <w:rPr>
                <w:rFonts w:eastAsia="Tahoma" w:cs="Tahoma"/>
                <w:sz w:val="22"/>
                <w:szCs w:val="22"/>
              </w:rPr>
            </w:pPr>
            <w:r w:rsidRPr="007070C7">
              <w:rPr>
                <w:rFonts w:eastAsia="Tahoma" w:cs="Tahoma"/>
                <w:sz w:val="22"/>
                <w:szCs w:val="22"/>
              </w:rPr>
              <w:t>Population-Based Programs and Strategies</w:t>
            </w:r>
          </w:p>
        </w:tc>
      </w:tr>
      <w:tr w:rsidTr="00741B1F">
        <w:tblPrEx>
          <w:tblW w:w="4622" w:type="pct"/>
          <w:tblCellMar>
            <w:left w:w="86" w:type="dxa"/>
            <w:bottom w:w="43" w:type="dxa"/>
            <w:right w:w="86" w:type="dxa"/>
          </w:tblCellMar>
          <w:tblLook w:val="01E0"/>
        </w:tblPrEx>
        <w:tc>
          <w:tcPr>
            <w:tcW w:w="3010" w:type="dxa"/>
          </w:tcPr>
          <w:p w:rsidR="00DD1471" w:rsidRPr="007070C7" w:rsidP="005A19C0">
            <w:pPr>
              <w:rPr>
                <w:rFonts w:eastAsia="Tahoma" w:cs="Tahoma"/>
                <w:sz w:val="22"/>
                <w:szCs w:val="22"/>
              </w:rPr>
            </w:pPr>
            <w:r w:rsidRPr="007070C7">
              <w:rPr>
                <w:rFonts w:eastAsia="Tahoma" w:cs="Tahoma"/>
                <w:sz w:val="22"/>
                <w:szCs w:val="22"/>
              </w:rPr>
              <w:t>1. Universal Direct</w:t>
            </w:r>
          </w:p>
        </w:tc>
        <w:tc>
          <w:tcPr>
            <w:tcW w:w="3062" w:type="dxa"/>
          </w:tcPr>
          <w:p w:rsidR="00DD1471" w:rsidRPr="007070C7" w:rsidP="005A19C0">
            <w:pPr>
              <w:rPr>
                <w:rFonts w:eastAsia="Tahoma" w:cs="Tahoma"/>
                <w:sz w:val="22"/>
                <w:szCs w:val="22"/>
              </w:rPr>
            </w:pPr>
          </w:p>
        </w:tc>
        <w:tc>
          <w:tcPr>
            <w:tcW w:w="2740" w:type="dxa"/>
            <w:shd w:val="clear" w:color="auto" w:fill="808080"/>
          </w:tcPr>
          <w:p w:rsidR="00DD1471" w:rsidRPr="007070C7" w:rsidP="005A19C0">
            <w:pPr>
              <w:jc w:val="center"/>
              <w:rPr>
                <w:rFonts w:eastAsia="Tahoma" w:cs="Tahoma"/>
                <w:sz w:val="22"/>
                <w:szCs w:val="22"/>
              </w:rPr>
            </w:pPr>
          </w:p>
        </w:tc>
      </w:tr>
      <w:tr w:rsidTr="00741B1F">
        <w:tblPrEx>
          <w:tblW w:w="4622" w:type="pct"/>
          <w:tblCellMar>
            <w:left w:w="86" w:type="dxa"/>
            <w:bottom w:w="43" w:type="dxa"/>
            <w:right w:w="86" w:type="dxa"/>
          </w:tblCellMar>
          <w:tblLook w:val="01E0"/>
        </w:tblPrEx>
        <w:tc>
          <w:tcPr>
            <w:tcW w:w="3010" w:type="dxa"/>
          </w:tcPr>
          <w:p w:rsidR="00DD1471" w:rsidRPr="007070C7" w:rsidP="005A19C0">
            <w:pPr>
              <w:rPr>
                <w:rFonts w:eastAsia="Tahoma" w:cs="Tahoma"/>
                <w:sz w:val="22"/>
                <w:szCs w:val="22"/>
              </w:rPr>
            </w:pPr>
            <w:r w:rsidRPr="007070C7">
              <w:rPr>
                <w:rFonts w:eastAsia="Tahoma" w:cs="Tahoma"/>
                <w:sz w:val="22"/>
                <w:szCs w:val="22"/>
              </w:rPr>
              <w:t>2. Universal Indirect</w:t>
            </w:r>
          </w:p>
        </w:tc>
        <w:tc>
          <w:tcPr>
            <w:tcW w:w="3062" w:type="dxa"/>
            <w:shd w:val="clear" w:color="auto" w:fill="808080"/>
          </w:tcPr>
          <w:p w:rsidR="00DD1471" w:rsidRPr="007070C7" w:rsidP="005A19C0">
            <w:pPr>
              <w:jc w:val="center"/>
              <w:rPr>
                <w:rFonts w:eastAsia="Tahoma" w:cs="Tahoma"/>
                <w:sz w:val="22"/>
                <w:szCs w:val="22"/>
              </w:rPr>
            </w:pPr>
          </w:p>
        </w:tc>
        <w:tc>
          <w:tcPr>
            <w:tcW w:w="2740" w:type="dxa"/>
          </w:tcPr>
          <w:p w:rsidR="00DD1471" w:rsidRPr="007070C7" w:rsidP="005A19C0">
            <w:pPr>
              <w:rPr>
                <w:rFonts w:eastAsia="Tahoma" w:cs="Tahoma"/>
                <w:sz w:val="22"/>
                <w:szCs w:val="22"/>
              </w:rPr>
            </w:pPr>
          </w:p>
        </w:tc>
      </w:tr>
      <w:tr w:rsidTr="00741B1F">
        <w:tblPrEx>
          <w:tblW w:w="4622" w:type="pct"/>
          <w:tblCellMar>
            <w:left w:w="86" w:type="dxa"/>
            <w:bottom w:w="43" w:type="dxa"/>
            <w:right w:w="86" w:type="dxa"/>
          </w:tblCellMar>
          <w:tblLook w:val="01E0"/>
        </w:tblPrEx>
        <w:tc>
          <w:tcPr>
            <w:tcW w:w="3010" w:type="dxa"/>
          </w:tcPr>
          <w:p w:rsidR="00DD1471" w:rsidRPr="007070C7" w:rsidP="005A19C0">
            <w:pPr>
              <w:rPr>
                <w:rFonts w:eastAsia="Tahoma" w:cs="Tahoma"/>
                <w:sz w:val="22"/>
                <w:szCs w:val="22"/>
              </w:rPr>
            </w:pPr>
            <w:r w:rsidRPr="007070C7">
              <w:rPr>
                <w:rFonts w:eastAsia="Tahoma" w:cs="Tahoma"/>
                <w:sz w:val="22"/>
                <w:szCs w:val="22"/>
              </w:rPr>
              <w:t>3. Selective</w:t>
            </w:r>
          </w:p>
        </w:tc>
        <w:tc>
          <w:tcPr>
            <w:tcW w:w="3062" w:type="dxa"/>
          </w:tcPr>
          <w:p w:rsidR="00DD1471" w:rsidRPr="007070C7" w:rsidP="005A19C0">
            <w:pPr>
              <w:rPr>
                <w:rFonts w:eastAsia="Tahoma" w:cs="Tahoma"/>
                <w:sz w:val="22"/>
                <w:szCs w:val="22"/>
              </w:rPr>
            </w:pPr>
          </w:p>
        </w:tc>
        <w:tc>
          <w:tcPr>
            <w:tcW w:w="2740" w:type="dxa"/>
            <w:shd w:val="clear" w:color="auto" w:fill="808080"/>
          </w:tcPr>
          <w:p w:rsidR="00DD1471" w:rsidRPr="007070C7" w:rsidP="005A19C0">
            <w:pPr>
              <w:jc w:val="center"/>
              <w:rPr>
                <w:rFonts w:eastAsia="Tahoma" w:cs="Tahoma"/>
                <w:sz w:val="22"/>
                <w:szCs w:val="22"/>
              </w:rPr>
            </w:pPr>
          </w:p>
        </w:tc>
      </w:tr>
      <w:tr w:rsidTr="00741B1F">
        <w:tblPrEx>
          <w:tblW w:w="4622" w:type="pct"/>
          <w:tblCellMar>
            <w:left w:w="86" w:type="dxa"/>
            <w:bottom w:w="43" w:type="dxa"/>
            <w:right w:w="86" w:type="dxa"/>
          </w:tblCellMar>
          <w:tblLook w:val="01E0"/>
        </w:tblPrEx>
        <w:tc>
          <w:tcPr>
            <w:tcW w:w="3010" w:type="dxa"/>
          </w:tcPr>
          <w:p w:rsidR="00DD1471" w:rsidRPr="007070C7" w:rsidP="005A19C0">
            <w:pPr>
              <w:rPr>
                <w:rFonts w:eastAsia="Tahoma" w:cs="Tahoma"/>
                <w:sz w:val="22"/>
                <w:szCs w:val="22"/>
              </w:rPr>
            </w:pPr>
            <w:r w:rsidRPr="007070C7">
              <w:rPr>
                <w:rFonts w:eastAsia="Tahoma" w:cs="Tahoma"/>
                <w:sz w:val="22"/>
                <w:szCs w:val="22"/>
              </w:rPr>
              <w:t>4. Indicated</w:t>
            </w:r>
          </w:p>
        </w:tc>
        <w:tc>
          <w:tcPr>
            <w:tcW w:w="3062" w:type="dxa"/>
          </w:tcPr>
          <w:p w:rsidR="00DD1471" w:rsidRPr="007070C7" w:rsidP="005A19C0">
            <w:pPr>
              <w:rPr>
                <w:rFonts w:eastAsia="Tahoma" w:cs="Tahoma"/>
                <w:sz w:val="22"/>
                <w:szCs w:val="22"/>
              </w:rPr>
            </w:pPr>
          </w:p>
        </w:tc>
        <w:tc>
          <w:tcPr>
            <w:tcW w:w="2740" w:type="dxa"/>
            <w:shd w:val="clear" w:color="auto" w:fill="808080"/>
          </w:tcPr>
          <w:p w:rsidR="00DD1471" w:rsidRPr="007070C7" w:rsidP="005A19C0">
            <w:pPr>
              <w:jc w:val="center"/>
              <w:rPr>
                <w:rFonts w:eastAsia="Tahoma" w:cs="Tahoma"/>
                <w:sz w:val="22"/>
                <w:szCs w:val="22"/>
              </w:rPr>
            </w:pPr>
          </w:p>
        </w:tc>
      </w:tr>
      <w:tr w:rsidTr="00D12D0E">
        <w:tblPrEx>
          <w:tblW w:w="4622" w:type="pct"/>
          <w:tblCellMar>
            <w:left w:w="86" w:type="dxa"/>
            <w:bottom w:w="43" w:type="dxa"/>
            <w:right w:w="86" w:type="dxa"/>
          </w:tblCellMar>
          <w:tblLook w:val="01E0"/>
        </w:tblPrEx>
        <w:tc>
          <w:tcPr>
            <w:tcW w:w="3010" w:type="dxa"/>
            <w:shd w:val="clear" w:color="auto" w:fill="FFFA96"/>
          </w:tcPr>
          <w:p w:rsidR="00DD1471" w:rsidRPr="007070C7" w:rsidP="005A19C0">
            <w:pPr>
              <w:rPr>
                <w:rFonts w:eastAsia="Tahoma" w:cs="Tahoma"/>
                <w:b/>
                <w:bCs/>
                <w:sz w:val="22"/>
                <w:szCs w:val="22"/>
              </w:rPr>
            </w:pPr>
            <w:r w:rsidRPr="007070C7">
              <w:rPr>
                <w:rFonts w:eastAsia="Tahoma" w:cs="Tahoma"/>
                <w:b/>
                <w:bCs/>
                <w:sz w:val="22"/>
                <w:szCs w:val="22"/>
              </w:rPr>
              <w:t>5. Total</w:t>
            </w:r>
          </w:p>
        </w:tc>
        <w:tc>
          <w:tcPr>
            <w:tcW w:w="3062" w:type="dxa"/>
            <w:shd w:val="clear" w:color="auto" w:fill="FFFA96"/>
            <w:vAlign w:val="center"/>
          </w:tcPr>
          <w:p w:rsidR="00DD1471" w:rsidRPr="007070C7" w:rsidP="00D12D0E">
            <w:pPr>
              <w:jc w:val="center"/>
              <w:rPr>
                <w:rFonts w:eastAsia="Tahoma" w:cs="Tahoma"/>
                <w:b/>
                <w:bCs/>
                <w:sz w:val="22"/>
                <w:szCs w:val="22"/>
              </w:rPr>
            </w:pPr>
            <w:r w:rsidRPr="007070C7">
              <w:rPr>
                <w:rFonts w:eastAsia="Tahoma" w:cs="Tahoma"/>
                <w:b/>
                <w:bCs/>
                <w:sz w:val="22"/>
                <w:szCs w:val="22"/>
              </w:rPr>
              <w:t>0</w:t>
            </w:r>
          </w:p>
        </w:tc>
        <w:tc>
          <w:tcPr>
            <w:tcW w:w="2740" w:type="dxa"/>
            <w:shd w:val="clear" w:color="auto" w:fill="FFFA96"/>
            <w:vAlign w:val="center"/>
          </w:tcPr>
          <w:p w:rsidR="00DD1471" w:rsidRPr="007070C7" w:rsidP="00D12D0E">
            <w:pPr>
              <w:jc w:val="center"/>
              <w:rPr>
                <w:rFonts w:eastAsia="Tahoma" w:cs="Tahoma"/>
                <w:b/>
                <w:bCs/>
                <w:sz w:val="22"/>
                <w:szCs w:val="22"/>
              </w:rPr>
            </w:pPr>
            <w:r w:rsidRPr="007070C7">
              <w:rPr>
                <w:rFonts w:eastAsia="Tahoma" w:cs="Tahoma"/>
                <w:b/>
                <w:bCs/>
                <w:sz w:val="22"/>
                <w:szCs w:val="22"/>
              </w:rPr>
              <w:t>0</w:t>
            </w:r>
          </w:p>
        </w:tc>
      </w:tr>
    </w:tbl>
    <w:p w:rsidR="00DD1471" w:rsidRPr="00DD1471" w:rsidP="00DD1471">
      <w:pPr>
        <w:sectPr w:rsidSect="00D464BC">
          <w:endnotePr>
            <w:numFmt w:val="lowerLetter"/>
          </w:endnotePr>
          <w:pgSz w:w="12240" w:h="15840" w:code="1"/>
          <w:pgMar w:top="720" w:right="1440" w:bottom="1440" w:left="1440" w:header="720" w:footer="504" w:gutter="0"/>
          <w:cols w:space="720"/>
          <w:docGrid w:linePitch="326"/>
        </w:sectPr>
      </w:pPr>
    </w:p>
    <w:p w:rsidR="00502776" w:rsidRPr="00B82E87" w:rsidP="00D25942">
      <w:pPr>
        <w:pStyle w:val="Heading3"/>
        <w:rPr>
          <w:rFonts w:eastAsia="Tahoma"/>
        </w:rPr>
      </w:pPr>
      <w:bookmarkStart w:id="179" w:name="_Toc193878250"/>
      <w:bookmarkStart w:id="180" w:name="_Toc196319517"/>
      <w:r w:rsidRPr="1A3374E7">
        <w:rPr>
          <w:rFonts w:eastAsia="Tahoma"/>
        </w:rPr>
        <w:t>SUPTRS BG</w:t>
      </w:r>
      <w:r w:rsidRPr="1A3374E7" w:rsidR="360ABD4B">
        <w:rPr>
          <w:rFonts w:eastAsia="Tahoma"/>
        </w:rPr>
        <w:t xml:space="preserve"> </w:t>
      </w:r>
      <w:r w:rsidRPr="1A3374E7" w:rsidR="23F34991">
        <w:rPr>
          <w:rFonts w:eastAsia="Tahoma"/>
        </w:rPr>
        <w:t xml:space="preserve">Report </w:t>
      </w:r>
      <w:r w:rsidRPr="1A3374E7" w:rsidR="360ABD4B">
        <w:rPr>
          <w:rFonts w:eastAsia="Tahoma"/>
        </w:rPr>
        <w:t>Table 3</w:t>
      </w:r>
      <w:r w:rsidR="00DD1471">
        <w:rPr>
          <w:rFonts w:eastAsia="Tahoma"/>
        </w:rPr>
        <w:t>3</w:t>
      </w:r>
      <w:r w:rsidRPr="1A3374E7" w:rsidR="03D22D54">
        <w:rPr>
          <w:rFonts w:eastAsia="Tahoma"/>
        </w:rPr>
        <w:t>.</w:t>
      </w:r>
      <w:r w:rsidRPr="1A3374E7" w:rsidR="360ABD4B">
        <w:rPr>
          <w:rFonts w:eastAsia="Tahoma"/>
        </w:rPr>
        <w:t xml:space="preserve"> Substance </w:t>
      </w:r>
      <w:r w:rsidRPr="1A3374E7" w:rsidR="246AB63E">
        <w:rPr>
          <w:rFonts w:eastAsia="Tahoma"/>
        </w:rPr>
        <w:t>U</w:t>
      </w:r>
      <w:r w:rsidRPr="1A3374E7" w:rsidR="360ABD4B">
        <w:rPr>
          <w:rFonts w:eastAsia="Tahoma"/>
        </w:rPr>
        <w:t xml:space="preserve">se </w:t>
      </w:r>
      <w:r w:rsidRPr="1A3374E7" w:rsidR="246AB63E">
        <w:rPr>
          <w:rFonts w:eastAsia="Tahoma"/>
        </w:rPr>
        <w:t xml:space="preserve">Disorder </w:t>
      </w:r>
      <w:r w:rsidRPr="1A3374E7" w:rsidR="0DADAACD">
        <w:rPr>
          <w:rFonts w:eastAsia="Tahoma"/>
        </w:rPr>
        <w:t xml:space="preserve">Primary </w:t>
      </w:r>
      <w:r w:rsidRPr="1A3374E7" w:rsidR="360ABD4B">
        <w:rPr>
          <w:rFonts w:eastAsia="Tahoma"/>
        </w:rPr>
        <w:t>Prevention</w:t>
      </w:r>
      <w:r w:rsidR="00F97C34">
        <w:t xml:space="preserve"> </w:t>
      </w:r>
      <w:r w:rsidRPr="1A3374E7" w:rsidR="543F8DF9">
        <w:rPr>
          <w:rFonts w:eastAsia="Tahoma"/>
        </w:rPr>
        <w:t>Evidence-Based Programs and Strategies by Type of Intervention</w:t>
      </w:r>
      <w:bookmarkEnd w:id="179"/>
      <w:bookmarkEnd w:id="180"/>
      <w:r w:rsidRPr="1A3374E7" w:rsidR="543F8DF9">
        <w:rPr>
          <w:rFonts w:eastAsia="Tahoma"/>
        </w:rPr>
        <w:t xml:space="preserve"> </w:t>
      </w:r>
    </w:p>
    <w:p w:rsidR="00F97C34" w:rsidP="00F97C34">
      <w:pPr>
        <w:rPr>
          <w:rFonts w:eastAsia="Tahoma"/>
        </w:rPr>
      </w:pPr>
    </w:p>
    <w:p w:rsidR="00F97C34" w:rsidRPr="001A34F7" w:rsidP="001A34F7">
      <w:pPr>
        <w:rPr>
          <w:rFonts w:eastAsia="Tahoma" w:cs="Tahoma"/>
          <w:b/>
          <w:bCs/>
        </w:rPr>
      </w:pPr>
      <w:r w:rsidRPr="001A34F7">
        <w:rPr>
          <w:rFonts w:eastAsia="Tahoma" w:cs="Tahoma"/>
          <w:b/>
          <w:bCs/>
        </w:rPr>
        <w:t xml:space="preserve">Definition of Evidence-Based Programs and Strategies: </w:t>
      </w:r>
    </w:p>
    <w:p w:rsidR="00502776" w:rsidRPr="00B82E87" w:rsidP="1A3374E7">
      <w:pPr>
        <w:spacing w:after="160" w:line="257" w:lineRule="auto"/>
        <w:rPr>
          <w:rFonts w:eastAsia="Tahoma" w:cs="Tahoma"/>
        </w:rPr>
      </w:pPr>
      <w:r w:rsidRPr="1A3374E7">
        <w:rPr>
          <w:rFonts w:eastAsia="Tahoma" w:cs="Tahoma"/>
        </w:rPr>
        <w:t xml:space="preserve">Evidence-Based Prevention Programs (EBPs) are designed to prevent substance use and related negative outcomes. Most strategies are designed to be delivered in specific settings, to specific age groups, and to specific populations. </w:t>
      </w:r>
    </w:p>
    <w:p w:rsidR="004662F8" w:rsidRPr="004662F8" w:rsidP="004662F8">
      <w:pPr>
        <w:spacing w:after="160" w:line="257" w:lineRule="auto"/>
        <w:rPr>
          <w:rFonts w:eastAsia="Tahoma" w:cs="Tahoma"/>
        </w:rPr>
      </w:pPr>
      <w:r w:rsidRPr="1A3374E7">
        <w:rPr>
          <w:rFonts w:eastAsia="Tahoma" w:cs="Tahoma"/>
        </w:rPr>
        <w:t xml:space="preserve">EBPs are prevention strategies that were reported as effective for your substance and population of focus. EBPs may be identified by one of three ways: </w:t>
      </w:r>
    </w:p>
    <w:p w:rsidR="00B10040" w:rsidRPr="00B10040" w:rsidP="00B10040">
      <w:pPr>
        <w:pStyle w:val="ListParagraph"/>
        <w:numPr>
          <w:ilvl w:val="0"/>
          <w:numId w:val="33"/>
        </w:numPr>
        <w:spacing w:before="0" w:after="0" w:line="257" w:lineRule="auto"/>
        <w:rPr>
          <w:rFonts w:ascii="Tahoma" w:eastAsia="Tahoma" w:hAnsi="Tahoma" w:cs="Tahoma"/>
          <w:sz w:val="24"/>
          <w:szCs w:val="24"/>
        </w:rPr>
      </w:pPr>
      <w:r w:rsidRPr="1A3374E7">
        <w:rPr>
          <w:rFonts w:ascii="Tahoma" w:eastAsia="Tahoma" w:hAnsi="Tahoma" w:cs="Tahoma"/>
          <w:sz w:val="24"/>
          <w:szCs w:val="24"/>
        </w:rPr>
        <w:t>Inclusion in a formal registry of evidence-based interventions such as federal, state or</w:t>
      </w:r>
      <w:r w:rsidR="004662F8">
        <w:rPr>
          <w:rFonts w:ascii="Tahoma" w:eastAsia="Tahoma" w:hAnsi="Tahoma" w:cs="Tahoma"/>
          <w:sz w:val="24"/>
          <w:szCs w:val="24"/>
        </w:rPr>
        <w:t xml:space="preserve"> </w:t>
      </w:r>
      <w:r w:rsidRPr="1A3374E7">
        <w:rPr>
          <w:rFonts w:ascii="Tahoma" w:eastAsia="Tahoma" w:hAnsi="Tahoma" w:cs="Tahoma"/>
          <w:sz w:val="24"/>
          <w:szCs w:val="24"/>
        </w:rPr>
        <w:t>foundation registries</w:t>
      </w:r>
    </w:p>
    <w:p w:rsidR="00502776" w:rsidRPr="00B82E87" w:rsidP="009E0EBE">
      <w:pPr>
        <w:pStyle w:val="ListParagraph"/>
        <w:numPr>
          <w:ilvl w:val="0"/>
          <w:numId w:val="33"/>
        </w:numPr>
        <w:spacing w:before="0" w:after="0" w:line="257" w:lineRule="auto"/>
        <w:rPr>
          <w:rFonts w:ascii="Tahoma" w:eastAsia="Tahoma" w:hAnsi="Tahoma" w:cs="Tahoma"/>
          <w:sz w:val="24"/>
          <w:szCs w:val="24"/>
        </w:rPr>
      </w:pPr>
      <w:r w:rsidRPr="1A3374E7">
        <w:rPr>
          <w:rFonts w:ascii="Tahoma" w:eastAsia="Tahoma" w:hAnsi="Tahoma" w:cs="Tahoma"/>
          <w:sz w:val="24"/>
          <w:szCs w:val="24"/>
        </w:rPr>
        <w:t xml:space="preserve">Being Reported (with positive effects) in a peer-reviewed journal </w:t>
      </w:r>
    </w:p>
    <w:p w:rsidR="543F8DF9" w:rsidP="009E0EBE">
      <w:pPr>
        <w:pStyle w:val="ListParagraph"/>
        <w:numPr>
          <w:ilvl w:val="0"/>
          <w:numId w:val="33"/>
        </w:numPr>
        <w:spacing w:before="0" w:after="0" w:line="257" w:lineRule="auto"/>
        <w:rPr>
          <w:rFonts w:ascii="Tahoma" w:eastAsia="Tahoma" w:hAnsi="Tahoma" w:cs="Tahoma"/>
          <w:sz w:val="24"/>
          <w:szCs w:val="24"/>
        </w:rPr>
      </w:pPr>
      <w:r w:rsidRPr="1A3374E7">
        <w:rPr>
          <w:rFonts w:ascii="Tahoma" w:eastAsia="Tahoma" w:hAnsi="Tahoma" w:cs="Tahoma"/>
          <w:sz w:val="24"/>
          <w:szCs w:val="24"/>
        </w:rPr>
        <w:t>Documentation of effectiveness based on one or more of the following guidelines:</w:t>
      </w:r>
      <w:r w:rsidR="008A2CC5">
        <w:rPr>
          <w:rFonts w:ascii="Tahoma" w:eastAsia="Tahoma" w:hAnsi="Tahoma" w:cs="Tahoma"/>
          <w:sz w:val="24"/>
          <w:szCs w:val="24"/>
        </w:rPr>
        <w:t xml:space="preserve"> </w:t>
      </w:r>
    </w:p>
    <w:p w:rsidR="00502776" w:rsidRPr="00B82E87" w:rsidP="009E0EBE">
      <w:pPr>
        <w:pStyle w:val="ListParagraph"/>
        <w:numPr>
          <w:ilvl w:val="0"/>
          <w:numId w:val="4"/>
        </w:numPr>
        <w:tabs>
          <w:tab w:val="left" w:pos="720"/>
        </w:tabs>
        <w:spacing w:before="0" w:after="160" w:line="257" w:lineRule="auto"/>
        <w:rPr>
          <w:rFonts w:ascii="Tahoma" w:eastAsia="Tahoma" w:hAnsi="Tahoma" w:cs="Tahoma"/>
          <w:sz w:val="24"/>
          <w:szCs w:val="24"/>
        </w:rPr>
      </w:pPr>
      <w:r w:rsidRPr="1A3374E7">
        <w:rPr>
          <w:rFonts w:ascii="Tahoma" w:eastAsia="Tahoma" w:hAnsi="Tahoma" w:cs="Tahoma"/>
          <w:b/>
          <w:bCs/>
          <w:sz w:val="24"/>
          <w:szCs w:val="24"/>
        </w:rPr>
        <w:t>Guideline 1:</w:t>
      </w:r>
      <w:r w:rsidRPr="1A3374E7">
        <w:rPr>
          <w:rFonts w:ascii="Tahoma" w:eastAsia="Tahoma" w:hAnsi="Tahoma" w:cs="Tahoma"/>
          <w:sz w:val="24"/>
          <w:szCs w:val="24"/>
        </w:rPr>
        <w:t xml:space="preserve"> The intervention is connected to a theory of change based upon a clear logic or conceptual model.</w:t>
      </w:r>
      <w:r w:rsidR="008A2CC5">
        <w:rPr>
          <w:rFonts w:ascii="Tahoma" w:eastAsia="Tahoma" w:hAnsi="Tahoma" w:cs="Tahoma"/>
          <w:sz w:val="24"/>
          <w:szCs w:val="24"/>
        </w:rPr>
        <w:t xml:space="preserve"> </w:t>
      </w:r>
      <w:r w:rsidRPr="1A3374E7">
        <w:rPr>
          <w:rFonts w:ascii="Tahoma" w:eastAsia="Tahoma" w:hAnsi="Tahoma" w:cs="Tahoma"/>
          <w:sz w:val="24"/>
          <w:szCs w:val="24"/>
        </w:rPr>
        <w:t>The intervention should be informed by risk and protective factors research.</w:t>
      </w:r>
      <w:r w:rsidR="008A2CC5">
        <w:rPr>
          <w:rFonts w:ascii="Tahoma" w:eastAsia="Tahoma" w:hAnsi="Tahoma" w:cs="Tahoma"/>
          <w:sz w:val="24"/>
          <w:szCs w:val="24"/>
        </w:rPr>
        <w:t xml:space="preserve"> </w:t>
      </w:r>
    </w:p>
    <w:p w:rsidR="00502776" w:rsidRPr="00B82E87" w:rsidP="009E0EBE">
      <w:pPr>
        <w:pStyle w:val="ListParagraph"/>
        <w:numPr>
          <w:ilvl w:val="0"/>
          <w:numId w:val="4"/>
        </w:numPr>
        <w:tabs>
          <w:tab w:val="left" w:pos="720"/>
        </w:tabs>
        <w:spacing w:before="0" w:after="160" w:line="257" w:lineRule="auto"/>
        <w:rPr>
          <w:rFonts w:ascii="Tahoma" w:eastAsia="Tahoma" w:hAnsi="Tahoma" w:cs="Tahoma"/>
          <w:sz w:val="24"/>
          <w:szCs w:val="24"/>
        </w:rPr>
      </w:pPr>
      <w:r w:rsidRPr="1A3374E7">
        <w:rPr>
          <w:rFonts w:ascii="Tahoma" w:eastAsia="Tahoma" w:hAnsi="Tahoma" w:cs="Tahoma"/>
          <w:b/>
          <w:bCs/>
          <w:sz w:val="24"/>
          <w:szCs w:val="24"/>
        </w:rPr>
        <w:t>Guideline 2:</w:t>
      </w:r>
      <w:r w:rsidRPr="1A3374E7">
        <w:rPr>
          <w:rFonts w:ascii="Tahoma" w:eastAsia="Tahoma" w:hAnsi="Tahoma" w:cs="Tahoma"/>
          <w:sz w:val="24"/>
          <w:szCs w:val="24"/>
        </w:rPr>
        <w:t xml:space="preserve"> The intervention is similar in content and structure to interventions that appear in registries and/or the peer-reviewed literature.</w:t>
      </w:r>
      <w:r w:rsidR="008A2CC5">
        <w:rPr>
          <w:rFonts w:ascii="Tahoma" w:eastAsia="Tahoma" w:hAnsi="Tahoma" w:cs="Tahoma"/>
          <w:sz w:val="24"/>
          <w:szCs w:val="24"/>
        </w:rPr>
        <w:t xml:space="preserve"> </w:t>
      </w:r>
    </w:p>
    <w:p w:rsidR="00502776" w:rsidRPr="00B82E87" w:rsidP="009E0EBE">
      <w:pPr>
        <w:pStyle w:val="ListParagraph"/>
        <w:numPr>
          <w:ilvl w:val="0"/>
          <w:numId w:val="4"/>
        </w:numPr>
        <w:tabs>
          <w:tab w:val="left" w:pos="720"/>
        </w:tabs>
        <w:spacing w:before="0" w:after="160" w:line="257" w:lineRule="auto"/>
        <w:rPr>
          <w:rFonts w:ascii="Tahoma" w:eastAsia="Tahoma" w:hAnsi="Tahoma" w:cs="Tahoma"/>
          <w:sz w:val="24"/>
          <w:szCs w:val="24"/>
        </w:rPr>
      </w:pPr>
      <w:r w:rsidRPr="1A3374E7">
        <w:rPr>
          <w:rFonts w:ascii="Tahoma" w:eastAsia="Tahoma" w:hAnsi="Tahoma" w:cs="Tahoma"/>
          <w:b/>
          <w:bCs/>
          <w:sz w:val="24"/>
          <w:szCs w:val="24"/>
        </w:rPr>
        <w:t>Guideline 3:</w:t>
      </w:r>
      <w:r w:rsidRPr="1A3374E7">
        <w:rPr>
          <w:rFonts w:ascii="Tahoma" w:eastAsia="Tahoma" w:hAnsi="Tahoma" w:cs="Tahoma"/>
          <w:sz w:val="24"/>
          <w:szCs w:val="24"/>
        </w:rPr>
        <w:t xml:space="preserve"> The intervention is supported by documentation that it has been effectively implemented multiple times with results that show a consistent pattern of credible and positive effects.</w:t>
      </w:r>
      <w:r w:rsidR="008A2CC5">
        <w:rPr>
          <w:rFonts w:ascii="Tahoma" w:eastAsia="Tahoma" w:hAnsi="Tahoma" w:cs="Tahoma"/>
          <w:sz w:val="24"/>
          <w:szCs w:val="24"/>
        </w:rPr>
        <w:t xml:space="preserve"> </w:t>
      </w:r>
    </w:p>
    <w:p w:rsidR="00E130D6" w:rsidRPr="00E130D6" w:rsidP="009E0EBE">
      <w:pPr>
        <w:pStyle w:val="ListParagraph"/>
        <w:numPr>
          <w:ilvl w:val="0"/>
          <w:numId w:val="4"/>
        </w:numPr>
        <w:tabs>
          <w:tab w:val="left" w:pos="720"/>
        </w:tabs>
        <w:spacing w:before="0" w:after="160" w:line="257" w:lineRule="auto"/>
        <w:rPr>
          <w:rFonts w:ascii="Tahoma" w:eastAsia="Tahoma" w:hAnsi="Tahoma" w:cs="Tahoma"/>
          <w:sz w:val="24"/>
          <w:szCs w:val="24"/>
          <w:lang w:eastAsia="zh-CN"/>
        </w:rPr>
      </w:pPr>
      <w:r w:rsidRPr="1A3374E7">
        <w:rPr>
          <w:rFonts w:ascii="Tahoma" w:eastAsia="Tahoma" w:hAnsi="Tahoma" w:cs="Tahoma"/>
          <w:b/>
          <w:bCs/>
          <w:sz w:val="24"/>
          <w:szCs w:val="24"/>
        </w:rPr>
        <w:t>Guideline 4:</w:t>
      </w:r>
      <w:r w:rsidRPr="1A3374E7">
        <w:rPr>
          <w:rFonts w:ascii="Tahoma" w:eastAsia="Tahoma" w:hAnsi="Tahoma" w:cs="Tahoma"/>
          <w:sz w:val="24"/>
          <w:szCs w:val="24"/>
        </w:rPr>
        <w:t xml:space="preserve"> The intervention is reviewed and deemed appropriate by a panel of informed prevention experts that may include: well-qualified prevention researchers who are experienced in evaluating prevention interventions similar to those under review; local prevention practitioners; or key community leaders as appropriate, e.g., officials from law enforcement and education sectors or elders within indigenous cultures. </w:t>
      </w:r>
    </w:p>
    <w:p w:rsidR="1A3374E7" w:rsidP="1A3374E7">
      <w:pPr>
        <w:tabs>
          <w:tab w:val="left" w:pos="720"/>
        </w:tabs>
        <w:spacing w:after="160" w:line="257" w:lineRule="auto"/>
        <w:rPr>
          <w:rFonts w:eastAsia="Tahoma" w:cs="Tahoma"/>
          <w:lang w:eastAsia="zh-C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25"/>
      </w:tblGrid>
      <w:tr w:rsidTr="00741B1F">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625" w:type="dxa"/>
            <w:shd w:val="clear" w:color="auto" w:fill="365F91"/>
          </w:tcPr>
          <w:p w:rsidR="00006EB4" w:rsidRPr="00741B1F" w:rsidP="001A34F7">
            <w:pPr>
              <w:numPr>
                <w:ilvl w:val="0"/>
                <w:numId w:val="16"/>
              </w:numPr>
              <w:rPr>
                <w:rStyle w:val="Pa7"/>
                <w:rFonts w:eastAsia="Tahoma" w:cs="Tahoma"/>
                <w:b w:val="0"/>
                <w:color w:val="FFFFFF"/>
                <w:sz w:val="24"/>
              </w:rPr>
            </w:pPr>
            <w:r w:rsidRPr="00741B1F">
              <w:rPr>
                <w:rStyle w:val="Pa7"/>
                <w:rFonts w:eastAsia="Tahoma" w:cs="Tahoma"/>
                <w:color w:val="FFFFFF"/>
                <w:sz w:val="24"/>
              </w:rPr>
              <w:t xml:space="preserve">Describe the process the </w:t>
            </w:r>
            <w:r w:rsidRPr="00741B1F" w:rsidR="3841FC0E">
              <w:rPr>
                <w:rStyle w:val="Pa7"/>
                <w:rFonts w:eastAsia="Tahoma" w:cs="Tahoma"/>
                <w:color w:val="FFFFFF"/>
                <w:sz w:val="24"/>
              </w:rPr>
              <w:t>s</w:t>
            </w:r>
            <w:r w:rsidRPr="00741B1F">
              <w:rPr>
                <w:rStyle w:val="Pa7"/>
                <w:rFonts w:eastAsia="Tahoma" w:cs="Tahoma"/>
                <w:color w:val="FFFFFF"/>
                <w:sz w:val="24"/>
              </w:rPr>
              <w:t>tate will use to implement the guidelines included in the above definition.</w:t>
            </w:r>
          </w:p>
          <w:p w:rsidR="00502776" w:rsidRPr="005A2942" w:rsidP="1A3374E7">
            <w:pPr>
              <w:rPr>
                <w:rFonts w:eastAsia="Tahoma" w:cs="Tahoma"/>
              </w:rPr>
            </w:pPr>
          </w:p>
        </w:tc>
      </w:tr>
      <w:tr w:rsidTr="00DD1471">
        <w:tblPrEx>
          <w:tblW w:w="9625" w:type="dxa"/>
          <w:tblLook w:val="01E0"/>
        </w:tblPrEx>
        <w:tc>
          <w:tcPr>
            <w:tcW w:w="9625" w:type="dxa"/>
          </w:tcPr>
          <w:p w:rsidR="00006EB4" w:rsidP="1A3374E7">
            <w:pPr>
              <w:rPr>
                <w:rFonts w:eastAsia="Tahoma" w:cs="Tahoma"/>
              </w:rPr>
            </w:pPr>
          </w:p>
          <w:p w:rsidR="00006EB4" w:rsidP="1A3374E7">
            <w:pPr>
              <w:rPr>
                <w:rFonts w:eastAsia="Tahoma" w:cs="Tahoma"/>
              </w:rPr>
            </w:pPr>
          </w:p>
          <w:p w:rsidR="00006EB4" w:rsidP="1A3374E7">
            <w:pPr>
              <w:rPr>
                <w:rFonts w:eastAsia="Tahoma" w:cs="Tahoma"/>
              </w:rPr>
            </w:pPr>
          </w:p>
          <w:p w:rsidR="00006EB4" w:rsidP="1A3374E7">
            <w:pPr>
              <w:rPr>
                <w:rFonts w:eastAsia="Tahoma" w:cs="Tahoma"/>
              </w:rPr>
            </w:pPr>
          </w:p>
          <w:p w:rsidR="00006EB4" w:rsidRPr="005A2942" w:rsidP="1A3374E7">
            <w:pPr>
              <w:rPr>
                <w:rFonts w:eastAsia="Tahoma" w:cs="Tahoma"/>
              </w:rPr>
            </w:pPr>
          </w:p>
        </w:tc>
      </w:tr>
    </w:tbl>
    <w:p w:rsidR="00502776" w:rsidRPr="00987D79" w:rsidP="1A3374E7">
      <w:pPr>
        <w:rPr>
          <w:rFonts w:eastAsia="Tahoma" w:cs="Tahoma"/>
          <w:b/>
          <w:bCs/>
        </w:rPr>
      </w:pPr>
    </w:p>
    <w:p w:rsidR="1A3374E7">
      <w:r>
        <w:br w:type="page"/>
      </w:r>
    </w:p>
    <w:p w:rsidR="00502776" w:rsidRPr="005A2942" w:rsidP="1A3374E7">
      <w:pPr>
        <w:ind w:left="360"/>
        <w:rPr>
          <w:rFonts w:eastAsia="Tahoma" w:cs="Tahoma"/>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25"/>
      </w:tblGrid>
      <w:tr w:rsidTr="00741B1F">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625" w:type="dxa"/>
            <w:shd w:val="clear" w:color="auto" w:fill="365F91"/>
          </w:tcPr>
          <w:p w:rsidR="00006EB4" w:rsidRPr="00741B1F" w:rsidP="009E0EBE">
            <w:pPr>
              <w:numPr>
                <w:ilvl w:val="0"/>
                <w:numId w:val="16"/>
              </w:numPr>
              <w:rPr>
                <w:rFonts w:eastAsia="Tahoma" w:cs="Tahoma"/>
                <w:b/>
                <w:bCs/>
                <w:color w:val="FFFFFF"/>
              </w:rPr>
            </w:pPr>
            <w:r w:rsidRPr="00741B1F">
              <w:rPr>
                <w:rFonts w:eastAsia="Tahoma" w:cs="Tahoma"/>
                <w:b/>
                <w:bCs/>
                <w:color w:val="FFFFFF"/>
              </w:rPr>
              <w:t xml:space="preserve">Describe how the </w:t>
            </w:r>
            <w:r w:rsidRPr="00741B1F" w:rsidR="3841FC0E">
              <w:rPr>
                <w:rFonts w:eastAsia="Tahoma" w:cs="Tahoma"/>
                <w:b/>
                <w:bCs/>
                <w:color w:val="FFFFFF"/>
              </w:rPr>
              <w:t>s</w:t>
            </w:r>
            <w:r w:rsidRPr="00741B1F">
              <w:rPr>
                <w:rFonts w:eastAsia="Tahoma" w:cs="Tahoma"/>
                <w:b/>
                <w:bCs/>
                <w:color w:val="FFFFFF"/>
              </w:rPr>
              <w:t>tate collected data on the number of programs and strategies.</w:t>
            </w:r>
            <w:r w:rsidRPr="00741B1F" w:rsidR="008A2CC5">
              <w:rPr>
                <w:rFonts w:eastAsia="Tahoma" w:cs="Tahoma"/>
                <w:b/>
                <w:bCs/>
                <w:color w:val="FFFFFF"/>
              </w:rPr>
              <w:t xml:space="preserve"> </w:t>
            </w:r>
            <w:r w:rsidRPr="00741B1F">
              <w:rPr>
                <w:rFonts w:eastAsia="Tahoma" w:cs="Tahoma"/>
                <w:b/>
                <w:bCs/>
                <w:color w:val="FFFFFF"/>
              </w:rPr>
              <w:t>What is the source of the</w:t>
            </w:r>
            <w:r w:rsidRPr="00741B1F" w:rsidR="69B2AFFE">
              <w:rPr>
                <w:rFonts w:eastAsia="Tahoma" w:cs="Tahoma"/>
                <w:b/>
                <w:bCs/>
                <w:color w:val="FFFFFF"/>
              </w:rPr>
              <w:t>se</w:t>
            </w:r>
            <w:r w:rsidRPr="00741B1F">
              <w:rPr>
                <w:rFonts w:eastAsia="Tahoma" w:cs="Tahoma"/>
                <w:b/>
                <w:bCs/>
                <w:color w:val="FFFFFF"/>
              </w:rPr>
              <w:t xml:space="preserve"> data?</w:t>
            </w:r>
          </w:p>
          <w:p w:rsidR="00502776" w:rsidRPr="005A2942" w:rsidP="1A3374E7">
            <w:pPr>
              <w:rPr>
                <w:rFonts w:eastAsia="Tahoma" w:cs="Tahoma"/>
              </w:rPr>
            </w:pPr>
          </w:p>
        </w:tc>
      </w:tr>
      <w:tr w:rsidTr="00BC2DCA">
        <w:tblPrEx>
          <w:tblW w:w="9625" w:type="dxa"/>
          <w:tblLook w:val="01E0"/>
        </w:tblPrEx>
        <w:tc>
          <w:tcPr>
            <w:tcW w:w="9625" w:type="dxa"/>
          </w:tcPr>
          <w:p w:rsidR="00006EB4" w:rsidP="1A3374E7">
            <w:pPr>
              <w:rPr>
                <w:rFonts w:eastAsia="Tahoma" w:cs="Tahoma"/>
              </w:rPr>
            </w:pPr>
          </w:p>
          <w:p w:rsidR="00006EB4" w:rsidP="1A3374E7">
            <w:pPr>
              <w:rPr>
                <w:rFonts w:eastAsia="Tahoma" w:cs="Tahoma"/>
              </w:rPr>
            </w:pPr>
          </w:p>
          <w:p w:rsidR="00006EB4" w:rsidP="1A3374E7">
            <w:pPr>
              <w:rPr>
                <w:rFonts w:eastAsia="Tahoma" w:cs="Tahoma"/>
              </w:rPr>
            </w:pPr>
          </w:p>
          <w:p w:rsidR="00006EB4" w:rsidP="1A3374E7">
            <w:pPr>
              <w:rPr>
                <w:rFonts w:eastAsia="Tahoma" w:cs="Tahoma"/>
              </w:rPr>
            </w:pPr>
          </w:p>
          <w:p w:rsidR="00006EB4" w:rsidRPr="005A2942" w:rsidP="1A3374E7">
            <w:pPr>
              <w:rPr>
                <w:rFonts w:eastAsia="Tahoma" w:cs="Tahoma"/>
              </w:rPr>
            </w:pPr>
          </w:p>
        </w:tc>
      </w:tr>
    </w:tbl>
    <w:p w:rsidR="00775A2A" w:rsidRPr="00775A2A" w:rsidP="00BC2DCA">
      <w:pPr>
        <w:rPr>
          <w:rFonts w:eastAsia="Tahoma" w:cs="Tahoma"/>
          <w:b/>
          <w:bCs/>
        </w:rPr>
      </w:pPr>
    </w:p>
    <w:tbl>
      <w:tblPr>
        <w:tblW w:w="96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6" w:type="dxa"/>
          <w:bottom w:w="43" w:type="dxa"/>
          <w:right w:w="86" w:type="dxa"/>
        </w:tblCellMar>
        <w:tblLook w:val="01E0"/>
      </w:tblPr>
      <w:tblGrid>
        <w:gridCol w:w="2704"/>
        <w:gridCol w:w="1152"/>
        <w:gridCol w:w="1152"/>
        <w:gridCol w:w="1152"/>
        <w:gridCol w:w="1152"/>
        <w:gridCol w:w="1152"/>
        <w:gridCol w:w="1152"/>
      </w:tblGrid>
      <w:tr w:rsidTr="00741B1F">
        <w:tblPrEx>
          <w:tblW w:w="96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6" w:type="dxa"/>
            <w:bottom w:w="43" w:type="dxa"/>
            <w:right w:w="86" w:type="dxa"/>
          </w:tblCellMar>
          <w:tblLook w:val="01E0"/>
        </w:tblPrEx>
        <w:tc>
          <w:tcPr>
            <w:tcW w:w="2704" w:type="dxa"/>
            <w:vMerge w:val="restart"/>
            <w:shd w:val="clear" w:color="auto" w:fill="365F91"/>
            <w:tcMar>
              <w:top w:w="43" w:type="dxa"/>
            </w:tcMar>
            <w:vAlign w:val="center"/>
          </w:tcPr>
          <w:p w:rsidR="00502776" w:rsidRPr="00741B1F" w:rsidP="1A3374E7">
            <w:pPr>
              <w:jc w:val="center"/>
              <w:rPr>
                <w:rFonts w:eastAsia="Tahoma" w:cs="Tahoma"/>
                <w:b/>
                <w:bCs/>
                <w:color w:val="FFFFFF"/>
              </w:rPr>
            </w:pPr>
          </w:p>
        </w:tc>
        <w:tc>
          <w:tcPr>
            <w:tcW w:w="6912" w:type="dxa"/>
            <w:gridSpan w:val="6"/>
            <w:tcBorders>
              <w:bottom w:val="single" w:sz="4" w:space="0" w:color="auto"/>
            </w:tcBorders>
            <w:shd w:val="clear" w:color="auto" w:fill="365F91"/>
            <w:tcMar>
              <w:top w:w="43" w:type="dxa"/>
            </w:tcMar>
          </w:tcPr>
          <w:p w:rsidR="00502776" w:rsidRPr="00741B1F" w:rsidP="1A3374E7">
            <w:pPr>
              <w:jc w:val="center"/>
              <w:rPr>
                <w:rFonts w:eastAsia="Tahoma" w:cs="Tahoma"/>
                <w:b/>
                <w:bCs/>
                <w:color w:val="FFFFFF"/>
              </w:rPr>
            </w:pPr>
            <w:r w:rsidRPr="00741B1F">
              <w:rPr>
                <w:rFonts w:eastAsia="Tahoma" w:cs="Tahoma"/>
                <w:b/>
                <w:bCs/>
                <w:color w:val="FFFFFF"/>
              </w:rPr>
              <w:t>Number of Programs and Strategies by Type of Intervention</w:t>
            </w:r>
          </w:p>
        </w:tc>
      </w:tr>
      <w:tr w:rsidTr="00741B1F">
        <w:tblPrEx>
          <w:tblW w:w="9616" w:type="dxa"/>
          <w:tblCellMar>
            <w:left w:w="86" w:type="dxa"/>
            <w:bottom w:w="43" w:type="dxa"/>
            <w:right w:w="86" w:type="dxa"/>
          </w:tblCellMar>
          <w:tblLook w:val="01E0"/>
        </w:tblPrEx>
        <w:tc>
          <w:tcPr>
            <w:tcW w:w="2704" w:type="dxa"/>
            <w:vMerge/>
            <w:tcBorders>
              <w:right w:val="single" w:sz="4" w:space="0" w:color="auto"/>
            </w:tcBorders>
            <w:tcMar>
              <w:top w:w="43" w:type="dxa"/>
            </w:tcMar>
            <w:vAlign w:val="center"/>
          </w:tcPr>
          <w:p w:rsidR="00502776" w:rsidRPr="00741B1F" w:rsidP="00502776">
            <w:pPr>
              <w:jc w:val="center"/>
              <w:rPr>
                <w:b/>
                <w:color w:val="FFFFFF"/>
                <w:sz w:val="20"/>
                <w:szCs w:val="20"/>
              </w:rPr>
            </w:pPr>
          </w:p>
        </w:tc>
        <w:tc>
          <w:tcPr>
            <w:tcW w:w="1152" w:type="dxa"/>
            <w:tcBorders>
              <w:top w:val="single" w:sz="4" w:space="0" w:color="auto"/>
              <w:left w:val="single" w:sz="4" w:space="0" w:color="auto"/>
              <w:bottom w:val="single" w:sz="4" w:space="0" w:color="auto"/>
              <w:right w:val="single" w:sz="4" w:space="0" w:color="auto"/>
            </w:tcBorders>
            <w:shd w:val="clear" w:color="auto" w:fill="DBE5F1"/>
            <w:tcMar>
              <w:top w:w="43" w:type="dxa"/>
            </w:tcMar>
          </w:tcPr>
          <w:p w:rsidR="00502776" w:rsidRPr="007F4F87" w:rsidP="1A3374E7">
            <w:pPr>
              <w:jc w:val="center"/>
              <w:rPr>
                <w:rFonts w:eastAsia="Tahoma" w:cs="Tahoma"/>
                <w:sz w:val="22"/>
                <w:szCs w:val="22"/>
              </w:rPr>
            </w:pPr>
            <w:r w:rsidRPr="007F4F87">
              <w:rPr>
                <w:rFonts w:eastAsia="Tahoma" w:cs="Tahoma"/>
                <w:sz w:val="22"/>
                <w:szCs w:val="22"/>
              </w:rPr>
              <w:t>A.</w:t>
            </w:r>
          </w:p>
          <w:p w:rsidR="00502776" w:rsidRPr="007F4F87" w:rsidP="1A3374E7">
            <w:pPr>
              <w:jc w:val="center"/>
              <w:rPr>
                <w:rFonts w:eastAsia="Tahoma" w:cs="Tahoma"/>
                <w:sz w:val="22"/>
                <w:szCs w:val="22"/>
              </w:rPr>
            </w:pPr>
            <w:r w:rsidRPr="007F4F87">
              <w:rPr>
                <w:rFonts w:eastAsia="Tahoma" w:cs="Tahoma"/>
                <w:sz w:val="22"/>
                <w:szCs w:val="22"/>
              </w:rPr>
              <w:t>Universal</w:t>
            </w:r>
          </w:p>
          <w:p w:rsidR="00502776" w:rsidRPr="007F4F87" w:rsidP="1A3374E7">
            <w:pPr>
              <w:jc w:val="center"/>
              <w:rPr>
                <w:rFonts w:eastAsia="Tahoma" w:cs="Tahoma"/>
                <w:sz w:val="22"/>
                <w:szCs w:val="22"/>
              </w:rPr>
            </w:pPr>
            <w:r w:rsidRPr="007F4F87">
              <w:rPr>
                <w:rFonts w:eastAsia="Tahoma" w:cs="Tahoma"/>
                <w:sz w:val="22"/>
                <w:szCs w:val="22"/>
              </w:rPr>
              <w:t>Direct</w:t>
            </w:r>
          </w:p>
        </w:tc>
        <w:tc>
          <w:tcPr>
            <w:tcW w:w="1152" w:type="dxa"/>
            <w:tcBorders>
              <w:top w:val="single" w:sz="4" w:space="0" w:color="auto"/>
              <w:left w:val="single" w:sz="4" w:space="0" w:color="auto"/>
              <w:bottom w:val="single" w:sz="4" w:space="0" w:color="auto"/>
              <w:right w:val="single" w:sz="4" w:space="0" w:color="auto"/>
            </w:tcBorders>
            <w:shd w:val="clear" w:color="auto" w:fill="DBE5F1"/>
            <w:tcMar>
              <w:top w:w="43" w:type="dxa"/>
            </w:tcMar>
          </w:tcPr>
          <w:p w:rsidR="00502776" w:rsidRPr="007F4F87" w:rsidP="1A3374E7">
            <w:pPr>
              <w:jc w:val="center"/>
              <w:rPr>
                <w:rFonts w:eastAsia="Tahoma" w:cs="Tahoma"/>
                <w:sz w:val="22"/>
                <w:szCs w:val="22"/>
              </w:rPr>
            </w:pPr>
            <w:r w:rsidRPr="007F4F87">
              <w:rPr>
                <w:rFonts w:eastAsia="Tahoma" w:cs="Tahoma"/>
                <w:sz w:val="22"/>
                <w:szCs w:val="22"/>
              </w:rPr>
              <w:t>B.</w:t>
            </w:r>
          </w:p>
          <w:p w:rsidR="00502776" w:rsidRPr="007F4F87" w:rsidP="1A3374E7">
            <w:pPr>
              <w:jc w:val="center"/>
              <w:rPr>
                <w:rFonts w:eastAsia="Tahoma" w:cs="Tahoma"/>
                <w:sz w:val="22"/>
                <w:szCs w:val="22"/>
              </w:rPr>
            </w:pPr>
            <w:r w:rsidRPr="007F4F87">
              <w:rPr>
                <w:rFonts w:eastAsia="Tahoma" w:cs="Tahoma"/>
                <w:sz w:val="22"/>
                <w:szCs w:val="22"/>
              </w:rPr>
              <w:t>Universal</w:t>
            </w:r>
          </w:p>
          <w:p w:rsidR="00502776" w:rsidRPr="007F4F87" w:rsidP="1A3374E7">
            <w:pPr>
              <w:jc w:val="center"/>
              <w:rPr>
                <w:rFonts w:eastAsia="Tahoma" w:cs="Tahoma"/>
                <w:sz w:val="22"/>
                <w:szCs w:val="22"/>
              </w:rPr>
            </w:pPr>
            <w:r w:rsidRPr="007F4F87">
              <w:rPr>
                <w:rFonts w:eastAsia="Tahoma" w:cs="Tahoma"/>
                <w:sz w:val="22"/>
                <w:szCs w:val="22"/>
              </w:rPr>
              <w:t>Indirect</w:t>
            </w:r>
          </w:p>
        </w:tc>
        <w:tc>
          <w:tcPr>
            <w:tcW w:w="1152" w:type="dxa"/>
            <w:tcBorders>
              <w:top w:val="single" w:sz="4" w:space="0" w:color="auto"/>
              <w:left w:val="single" w:sz="4" w:space="0" w:color="auto"/>
              <w:bottom w:val="single" w:sz="4" w:space="0" w:color="auto"/>
              <w:right w:val="single" w:sz="4" w:space="0" w:color="auto"/>
            </w:tcBorders>
            <w:shd w:val="clear" w:color="auto" w:fill="DBE5F1"/>
            <w:tcMar>
              <w:top w:w="43" w:type="dxa"/>
            </w:tcMar>
          </w:tcPr>
          <w:p w:rsidR="00502776" w:rsidRPr="007F4F87" w:rsidP="1A3374E7">
            <w:pPr>
              <w:jc w:val="center"/>
              <w:rPr>
                <w:rFonts w:eastAsia="Tahoma" w:cs="Tahoma"/>
                <w:sz w:val="22"/>
                <w:szCs w:val="22"/>
              </w:rPr>
            </w:pPr>
            <w:r w:rsidRPr="007F4F87">
              <w:rPr>
                <w:rFonts w:eastAsia="Tahoma" w:cs="Tahoma"/>
                <w:sz w:val="22"/>
                <w:szCs w:val="22"/>
              </w:rPr>
              <w:t>C.</w:t>
            </w:r>
          </w:p>
          <w:p w:rsidR="00502776" w:rsidRPr="007F4F87" w:rsidP="1A3374E7">
            <w:pPr>
              <w:jc w:val="center"/>
              <w:rPr>
                <w:rFonts w:eastAsia="Tahoma" w:cs="Tahoma"/>
                <w:sz w:val="22"/>
                <w:szCs w:val="22"/>
              </w:rPr>
            </w:pPr>
            <w:r w:rsidRPr="007F4F87">
              <w:rPr>
                <w:rFonts w:eastAsia="Tahoma" w:cs="Tahoma"/>
                <w:sz w:val="22"/>
                <w:szCs w:val="22"/>
              </w:rPr>
              <w:t>Universal</w:t>
            </w:r>
          </w:p>
          <w:p w:rsidR="00502776" w:rsidRPr="007F4F87" w:rsidP="1A3374E7">
            <w:pPr>
              <w:jc w:val="center"/>
              <w:rPr>
                <w:rFonts w:eastAsia="Tahoma" w:cs="Tahoma"/>
                <w:sz w:val="22"/>
                <w:szCs w:val="22"/>
              </w:rPr>
            </w:pPr>
            <w:r w:rsidRPr="007F4F87">
              <w:rPr>
                <w:rFonts w:eastAsia="Tahoma" w:cs="Tahoma"/>
                <w:sz w:val="22"/>
                <w:szCs w:val="22"/>
              </w:rPr>
              <w:t>Total</w:t>
            </w:r>
          </w:p>
        </w:tc>
        <w:tc>
          <w:tcPr>
            <w:tcW w:w="1152" w:type="dxa"/>
            <w:tcBorders>
              <w:top w:val="single" w:sz="4" w:space="0" w:color="auto"/>
              <w:left w:val="single" w:sz="4" w:space="0" w:color="auto"/>
              <w:bottom w:val="single" w:sz="4" w:space="0" w:color="auto"/>
              <w:right w:val="single" w:sz="4" w:space="0" w:color="auto"/>
            </w:tcBorders>
            <w:shd w:val="clear" w:color="auto" w:fill="DBE5F1"/>
            <w:tcMar>
              <w:top w:w="43" w:type="dxa"/>
            </w:tcMar>
          </w:tcPr>
          <w:p w:rsidR="00502776" w:rsidRPr="007F4F87" w:rsidP="1A3374E7">
            <w:pPr>
              <w:jc w:val="center"/>
              <w:rPr>
                <w:rFonts w:eastAsia="Tahoma" w:cs="Tahoma"/>
                <w:sz w:val="22"/>
                <w:szCs w:val="22"/>
              </w:rPr>
            </w:pPr>
            <w:r w:rsidRPr="007F4F87">
              <w:rPr>
                <w:rFonts w:eastAsia="Tahoma" w:cs="Tahoma"/>
                <w:sz w:val="22"/>
                <w:szCs w:val="22"/>
              </w:rPr>
              <w:t>D.</w:t>
            </w:r>
          </w:p>
          <w:p w:rsidR="00502776" w:rsidRPr="007F4F87" w:rsidP="1A3374E7">
            <w:pPr>
              <w:jc w:val="center"/>
              <w:rPr>
                <w:rFonts w:eastAsia="Tahoma" w:cs="Tahoma"/>
                <w:sz w:val="22"/>
                <w:szCs w:val="22"/>
              </w:rPr>
            </w:pPr>
            <w:r w:rsidRPr="007F4F87">
              <w:rPr>
                <w:rFonts w:eastAsia="Tahoma" w:cs="Tahoma"/>
                <w:sz w:val="22"/>
                <w:szCs w:val="22"/>
              </w:rPr>
              <w:t>Selective</w:t>
            </w:r>
          </w:p>
        </w:tc>
        <w:tc>
          <w:tcPr>
            <w:tcW w:w="1152" w:type="dxa"/>
            <w:tcBorders>
              <w:top w:val="single" w:sz="4" w:space="0" w:color="auto"/>
              <w:left w:val="single" w:sz="4" w:space="0" w:color="auto"/>
              <w:bottom w:val="single" w:sz="4" w:space="0" w:color="auto"/>
              <w:right w:val="single" w:sz="4" w:space="0" w:color="auto"/>
            </w:tcBorders>
            <w:shd w:val="clear" w:color="auto" w:fill="DBE5F1"/>
            <w:tcMar>
              <w:top w:w="43" w:type="dxa"/>
            </w:tcMar>
          </w:tcPr>
          <w:p w:rsidR="00502776" w:rsidRPr="007F4F87" w:rsidP="1A3374E7">
            <w:pPr>
              <w:jc w:val="center"/>
              <w:rPr>
                <w:rFonts w:eastAsia="Tahoma" w:cs="Tahoma"/>
                <w:sz w:val="22"/>
                <w:szCs w:val="22"/>
              </w:rPr>
            </w:pPr>
            <w:r w:rsidRPr="007F4F87">
              <w:rPr>
                <w:rFonts w:eastAsia="Tahoma" w:cs="Tahoma"/>
                <w:sz w:val="22"/>
                <w:szCs w:val="22"/>
              </w:rPr>
              <w:t>E.</w:t>
            </w:r>
          </w:p>
          <w:p w:rsidR="00502776" w:rsidRPr="007F4F87" w:rsidP="1A3374E7">
            <w:pPr>
              <w:jc w:val="center"/>
              <w:rPr>
                <w:rFonts w:eastAsia="Tahoma" w:cs="Tahoma"/>
                <w:sz w:val="22"/>
                <w:szCs w:val="22"/>
              </w:rPr>
            </w:pPr>
            <w:r w:rsidRPr="007F4F87">
              <w:rPr>
                <w:rFonts w:eastAsia="Tahoma" w:cs="Tahoma"/>
                <w:sz w:val="22"/>
                <w:szCs w:val="22"/>
              </w:rPr>
              <w:t>Indicated</w:t>
            </w:r>
          </w:p>
        </w:tc>
        <w:tc>
          <w:tcPr>
            <w:tcW w:w="1152" w:type="dxa"/>
            <w:tcBorders>
              <w:top w:val="single" w:sz="4" w:space="0" w:color="auto"/>
              <w:left w:val="single" w:sz="4" w:space="0" w:color="auto"/>
              <w:bottom w:val="single" w:sz="4" w:space="0" w:color="auto"/>
              <w:right w:val="single" w:sz="4" w:space="0" w:color="auto"/>
            </w:tcBorders>
            <w:shd w:val="clear" w:color="auto" w:fill="DBE5F1"/>
            <w:tcMar>
              <w:top w:w="43" w:type="dxa"/>
            </w:tcMar>
          </w:tcPr>
          <w:p w:rsidR="00502776" w:rsidRPr="007F4F87" w:rsidP="1A3374E7">
            <w:pPr>
              <w:jc w:val="center"/>
              <w:rPr>
                <w:rFonts w:eastAsia="Tahoma" w:cs="Tahoma"/>
                <w:sz w:val="22"/>
                <w:szCs w:val="22"/>
              </w:rPr>
            </w:pPr>
            <w:r w:rsidRPr="007F4F87">
              <w:rPr>
                <w:rFonts w:eastAsia="Tahoma" w:cs="Tahoma"/>
                <w:sz w:val="22"/>
                <w:szCs w:val="22"/>
              </w:rPr>
              <w:t>F.</w:t>
            </w:r>
          </w:p>
          <w:p w:rsidR="00502776" w:rsidRPr="007F4F87" w:rsidP="1A3374E7">
            <w:pPr>
              <w:jc w:val="center"/>
              <w:rPr>
                <w:rFonts w:eastAsia="Tahoma" w:cs="Tahoma"/>
                <w:sz w:val="22"/>
                <w:szCs w:val="22"/>
              </w:rPr>
            </w:pPr>
            <w:r w:rsidRPr="007F4F87">
              <w:rPr>
                <w:rFonts w:eastAsia="Tahoma" w:cs="Tahoma"/>
                <w:sz w:val="22"/>
                <w:szCs w:val="22"/>
              </w:rPr>
              <w:t>Total</w:t>
            </w:r>
          </w:p>
        </w:tc>
      </w:tr>
      <w:tr w:rsidTr="00BC2DCA">
        <w:tblPrEx>
          <w:tblW w:w="9616" w:type="dxa"/>
          <w:tblCellMar>
            <w:left w:w="86" w:type="dxa"/>
            <w:bottom w:w="43" w:type="dxa"/>
            <w:right w:w="86" w:type="dxa"/>
          </w:tblCellMar>
          <w:tblLook w:val="01E0"/>
        </w:tblPrEx>
        <w:tc>
          <w:tcPr>
            <w:tcW w:w="2704" w:type="dxa"/>
            <w:tcBorders>
              <w:right w:val="single" w:sz="4" w:space="0" w:color="auto"/>
            </w:tcBorders>
          </w:tcPr>
          <w:p w:rsidR="00502776" w:rsidRPr="007F4F87" w:rsidP="1A3374E7">
            <w:pPr>
              <w:rPr>
                <w:rFonts w:eastAsia="Tahoma" w:cs="Tahoma"/>
                <w:sz w:val="22"/>
                <w:szCs w:val="22"/>
              </w:rPr>
            </w:pPr>
            <w:r w:rsidRPr="007F4F87">
              <w:rPr>
                <w:rFonts w:eastAsia="Tahoma" w:cs="Tahoma"/>
                <w:sz w:val="22"/>
                <w:szCs w:val="22"/>
              </w:rPr>
              <w:t>1. Number of Evidence-Based Programs and Strategies Funded</w:t>
            </w:r>
          </w:p>
        </w:tc>
        <w:tc>
          <w:tcPr>
            <w:tcW w:w="1152" w:type="dxa"/>
            <w:tcBorders>
              <w:top w:val="single" w:sz="4" w:space="0" w:color="auto"/>
              <w:left w:val="single" w:sz="4" w:space="0" w:color="auto"/>
              <w:bottom w:val="single" w:sz="4" w:space="0" w:color="auto"/>
              <w:right w:val="single" w:sz="4" w:space="0" w:color="auto"/>
            </w:tcBorders>
          </w:tcPr>
          <w:p w:rsidR="00502776" w:rsidRPr="005A2942" w:rsidP="1A3374E7">
            <w:pPr>
              <w:rPr>
                <w:rFonts w:eastAsia="Tahoma" w:cs="Tahoma"/>
              </w:rPr>
            </w:pPr>
          </w:p>
        </w:tc>
        <w:tc>
          <w:tcPr>
            <w:tcW w:w="1152" w:type="dxa"/>
            <w:tcBorders>
              <w:top w:val="single" w:sz="4" w:space="0" w:color="auto"/>
              <w:left w:val="single" w:sz="4" w:space="0" w:color="auto"/>
              <w:bottom w:val="single" w:sz="4" w:space="0" w:color="auto"/>
              <w:right w:val="single" w:sz="4" w:space="0" w:color="auto"/>
            </w:tcBorders>
          </w:tcPr>
          <w:p w:rsidR="00502776" w:rsidRPr="005A2942" w:rsidP="1A3374E7">
            <w:pPr>
              <w:rPr>
                <w:rFonts w:eastAsia="Tahoma" w:cs="Tahoma"/>
              </w:rPr>
            </w:pPr>
          </w:p>
        </w:tc>
        <w:tc>
          <w:tcPr>
            <w:tcW w:w="1152" w:type="dxa"/>
            <w:tcBorders>
              <w:top w:val="single" w:sz="4" w:space="0" w:color="auto"/>
              <w:left w:val="single" w:sz="4" w:space="0" w:color="auto"/>
              <w:bottom w:val="single" w:sz="4" w:space="0" w:color="auto"/>
              <w:right w:val="single" w:sz="4" w:space="0" w:color="auto"/>
            </w:tcBorders>
            <w:shd w:val="clear" w:color="auto" w:fill="FFFA96"/>
            <w:vAlign w:val="center"/>
          </w:tcPr>
          <w:p w:rsidR="00502776" w:rsidRPr="005A2942" w:rsidP="00BC2DCA">
            <w:pPr>
              <w:jc w:val="center"/>
              <w:rPr>
                <w:rFonts w:eastAsia="Tahoma" w:cs="Tahoma"/>
              </w:rPr>
            </w:pPr>
            <w:r>
              <w:rPr>
                <w:rFonts w:eastAsia="Tahoma" w:cs="Tahoma"/>
              </w:rPr>
              <w:t>0</w:t>
            </w:r>
          </w:p>
        </w:tc>
        <w:tc>
          <w:tcPr>
            <w:tcW w:w="1152" w:type="dxa"/>
            <w:tcBorders>
              <w:top w:val="single" w:sz="4" w:space="0" w:color="auto"/>
              <w:left w:val="single" w:sz="4" w:space="0" w:color="auto"/>
              <w:bottom w:val="single" w:sz="4" w:space="0" w:color="auto"/>
              <w:right w:val="single" w:sz="4" w:space="0" w:color="auto"/>
            </w:tcBorders>
          </w:tcPr>
          <w:p w:rsidR="00502776" w:rsidRPr="005A2942" w:rsidP="1A3374E7">
            <w:pPr>
              <w:rPr>
                <w:rFonts w:eastAsia="Tahoma" w:cs="Tahoma"/>
              </w:rPr>
            </w:pPr>
          </w:p>
        </w:tc>
        <w:tc>
          <w:tcPr>
            <w:tcW w:w="1152" w:type="dxa"/>
            <w:tcBorders>
              <w:top w:val="single" w:sz="4" w:space="0" w:color="auto"/>
              <w:left w:val="single" w:sz="4" w:space="0" w:color="auto"/>
              <w:bottom w:val="single" w:sz="4" w:space="0" w:color="auto"/>
              <w:right w:val="single" w:sz="4" w:space="0" w:color="auto"/>
            </w:tcBorders>
          </w:tcPr>
          <w:p w:rsidR="00502776" w:rsidRPr="005A2942" w:rsidP="1A3374E7">
            <w:pPr>
              <w:rPr>
                <w:rFonts w:eastAsia="Tahoma" w:cs="Tahoma"/>
              </w:rPr>
            </w:pPr>
          </w:p>
        </w:tc>
        <w:tc>
          <w:tcPr>
            <w:tcW w:w="1152" w:type="dxa"/>
            <w:tcBorders>
              <w:top w:val="single" w:sz="4" w:space="0" w:color="auto"/>
              <w:left w:val="single" w:sz="4" w:space="0" w:color="auto"/>
              <w:bottom w:val="single" w:sz="4" w:space="0" w:color="auto"/>
              <w:right w:val="single" w:sz="4" w:space="0" w:color="auto"/>
            </w:tcBorders>
            <w:shd w:val="clear" w:color="auto" w:fill="FFFA96"/>
            <w:vAlign w:val="center"/>
          </w:tcPr>
          <w:p w:rsidR="00502776" w:rsidRPr="005A2942" w:rsidP="00BC2DCA">
            <w:pPr>
              <w:jc w:val="center"/>
              <w:rPr>
                <w:rFonts w:eastAsia="Tahoma" w:cs="Tahoma"/>
              </w:rPr>
            </w:pPr>
            <w:r>
              <w:rPr>
                <w:rFonts w:eastAsia="Tahoma" w:cs="Tahoma"/>
              </w:rPr>
              <w:t>0</w:t>
            </w:r>
          </w:p>
        </w:tc>
      </w:tr>
      <w:tr w:rsidTr="00BC2DCA">
        <w:tblPrEx>
          <w:tblW w:w="9616" w:type="dxa"/>
          <w:tblCellMar>
            <w:left w:w="86" w:type="dxa"/>
            <w:bottom w:w="43" w:type="dxa"/>
            <w:right w:w="86" w:type="dxa"/>
          </w:tblCellMar>
          <w:tblLook w:val="01E0"/>
        </w:tblPrEx>
        <w:tc>
          <w:tcPr>
            <w:tcW w:w="2704" w:type="dxa"/>
            <w:tcBorders>
              <w:right w:val="single" w:sz="4" w:space="0" w:color="auto"/>
            </w:tcBorders>
          </w:tcPr>
          <w:p w:rsidR="00502776" w:rsidRPr="007F4F87" w:rsidP="1A3374E7">
            <w:pPr>
              <w:rPr>
                <w:rFonts w:eastAsia="Tahoma" w:cs="Tahoma"/>
                <w:sz w:val="22"/>
                <w:szCs w:val="22"/>
              </w:rPr>
            </w:pPr>
            <w:r w:rsidRPr="007F4F87">
              <w:rPr>
                <w:rFonts w:eastAsia="Tahoma" w:cs="Tahoma"/>
                <w:sz w:val="22"/>
                <w:szCs w:val="22"/>
              </w:rPr>
              <w:t>2. Total number of Programs and Strategies Funded</w:t>
            </w:r>
          </w:p>
        </w:tc>
        <w:tc>
          <w:tcPr>
            <w:tcW w:w="1152" w:type="dxa"/>
            <w:tcBorders>
              <w:top w:val="single" w:sz="4" w:space="0" w:color="auto"/>
              <w:left w:val="single" w:sz="4" w:space="0" w:color="auto"/>
              <w:bottom w:val="single" w:sz="4" w:space="0" w:color="auto"/>
              <w:right w:val="single" w:sz="4" w:space="0" w:color="auto"/>
            </w:tcBorders>
          </w:tcPr>
          <w:p w:rsidR="00502776" w:rsidRPr="005A2942" w:rsidP="1A3374E7">
            <w:pPr>
              <w:rPr>
                <w:rFonts w:eastAsia="Tahoma" w:cs="Tahoma"/>
              </w:rPr>
            </w:pPr>
          </w:p>
        </w:tc>
        <w:tc>
          <w:tcPr>
            <w:tcW w:w="1152" w:type="dxa"/>
            <w:tcBorders>
              <w:top w:val="single" w:sz="4" w:space="0" w:color="auto"/>
              <w:left w:val="single" w:sz="4" w:space="0" w:color="auto"/>
              <w:bottom w:val="single" w:sz="4" w:space="0" w:color="auto"/>
              <w:right w:val="single" w:sz="4" w:space="0" w:color="auto"/>
            </w:tcBorders>
          </w:tcPr>
          <w:p w:rsidR="00502776" w:rsidRPr="005A2942" w:rsidP="1A3374E7">
            <w:pPr>
              <w:rPr>
                <w:rFonts w:eastAsia="Tahoma" w:cs="Tahoma"/>
              </w:rPr>
            </w:pPr>
          </w:p>
        </w:tc>
        <w:tc>
          <w:tcPr>
            <w:tcW w:w="1152" w:type="dxa"/>
            <w:tcBorders>
              <w:top w:val="single" w:sz="4" w:space="0" w:color="auto"/>
              <w:left w:val="single" w:sz="4" w:space="0" w:color="auto"/>
              <w:bottom w:val="single" w:sz="4" w:space="0" w:color="auto"/>
              <w:right w:val="single" w:sz="4" w:space="0" w:color="auto"/>
            </w:tcBorders>
            <w:shd w:val="clear" w:color="auto" w:fill="FFFA96"/>
            <w:vAlign w:val="center"/>
          </w:tcPr>
          <w:p w:rsidR="00502776" w:rsidRPr="005A2942" w:rsidP="00BC2DCA">
            <w:pPr>
              <w:jc w:val="center"/>
              <w:rPr>
                <w:rFonts w:eastAsia="Tahoma" w:cs="Tahoma"/>
              </w:rPr>
            </w:pPr>
            <w:r>
              <w:rPr>
                <w:rFonts w:eastAsia="Tahoma" w:cs="Tahoma"/>
              </w:rPr>
              <w:t>0</w:t>
            </w:r>
          </w:p>
        </w:tc>
        <w:tc>
          <w:tcPr>
            <w:tcW w:w="1152" w:type="dxa"/>
            <w:tcBorders>
              <w:top w:val="single" w:sz="4" w:space="0" w:color="auto"/>
              <w:left w:val="single" w:sz="4" w:space="0" w:color="auto"/>
              <w:bottom w:val="single" w:sz="4" w:space="0" w:color="auto"/>
              <w:right w:val="single" w:sz="4" w:space="0" w:color="auto"/>
            </w:tcBorders>
          </w:tcPr>
          <w:p w:rsidR="00502776" w:rsidRPr="005A2942" w:rsidP="1A3374E7">
            <w:pPr>
              <w:rPr>
                <w:rFonts w:eastAsia="Tahoma" w:cs="Tahoma"/>
              </w:rPr>
            </w:pPr>
          </w:p>
        </w:tc>
        <w:tc>
          <w:tcPr>
            <w:tcW w:w="1152" w:type="dxa"/>
            <w:tcBorders>
              <w:top w:val="single" w:sz="4" w:space="0" w:color="auto"/>
              <w:left w:val="single" w:sz="4" w:space="0" w:color="auto"/>
              <w:bottom w:val="single" w:sz="4" w:space="0" w:color="auto"/>
              <w:right w:val="single" w:sz="4" w:space="0" w:color="auto"/>
            </w:tcBorders>
          </w:tcPr>
          <w:p w:rsidR="00502776" w:rsidRPr="005A2942" w:rsidP="1A3374E7">
            <w:pPr>
              <w:rPr>
                <w:rFonts w:eastAsia="Tahoma" w:cs="Tahoma"/>
              </w:rPr>
            </w:pPr>
          </w:p>
        </w:tc>
        <w:tc>
          <w:tcPr>
            <w:tcW w:w="1152" w:type="dxa"/>
            <w:tcBorders>
              <w:top w:val="single" w:sz="4" w:space="0" w:color="auto"/>
              <w:left w:val="single" w:sz="4" w:space="0" w:color="auto"/>
              <w:bottom w:val="single" w:sz="4" w:space="0" w:color="auto"/>
              <w:right w:val="single" w:sz="4" w:space="0" w:color="auto"/>
            </w:tcBorders>
            <w:shd w:val="clear" w:color="auto" w:fill="FFFA96"/>
            <w:vAlign w:val="center"/>
          </w:tcPr>
          <w:p w:rsidR="00502776" w:rsidRPr="005A2942" w:rsidP="00BC2DCA">
            <w:pPr>
              <w:jc w:val="center"/>
              <w:rPr>
                <w:rFonts w:eastAsia="Tahoma" w:cs="Tahoma"/>
              </w:rPr>
            </w:pPr>
            <w:r>
              <w:rPr>
                <w:rFonts w:eastAsia="Tahoma" w:cs="Tahoma"/>
              </w:rPr>
              <w:t>0</w:t>
            </w:r>
          </w:p>
        </w:tc>
      </w:tr>
      <w:tr w:rsidTr="00BC2DCA">
        <w:tblPrEx>
          <w:tblW w:w="9616" w:type="dxa"/>
          <w:tblCellMar>
            <w:left w:w="86" w:type="dxa"/>
            <w:bottom w:w="43" w:type="dxa"/>
            <w:right w:w="86" w:type="dxa"/>
          </w:tblCellMar>
          <w:tblLook w:val="01E0"/>
        </w:tblPrEx>
        <w:tc>
          <w:tcPr>
            <w:tcW w:w="2704" w:type="dxa"/>
            <w:tcBorders>
              <w:right w:val="single" w:sz="4" w:space="0" w:color="auto"/>
            </w:tcBorders>
            <w:shd w:val="clear" w:color="auto" w:fill="FFFA96"/>
          </w:tcPr>
          <w:p w:rsidR="00502776" w:rsidRPr="007F4F87" w:rsidP="1A3374E7">
            <w:pPr>
              <w:rPr>
                <w:rFonts w:eastAsia="Tahoma" w:cs="Tahoma"/>
                <w:sz w:val="22"/>
                <w:szCs w:val="22"/>
              </w:rPr>
            </w:pPr>
            <w:r w:rsidRPr="007F4F87">
              <w:rPr>
                <w:rFonts w:eastAsia="Tahoma" w:cs="Tahoma"/>
                <w:sz w:val="22"/>
                <w:szCs w:val="22"/>
              </w:rPr>
              <w:t>3. Percent of Evidence-Based Programs and Strategies</w:t>
            </w:r>
          </w:p>
        </w:tc>
        <w:tc>
          <w:tcPr>
            <w:tcW w:w="1152" w:type="dxa"/>
            <w:tcBorders>
              <w:top w:val="single" w:sz="4" w:space="0" w:color="auto"/>
              <w:left w:val="single" w:sz="4" w:space="0" w:color="auto"/>
              <w:bottom w:val="single" w:sz="4" w:space="0" w:color="auto"/>
              <w:right w:val="single" w:sz="4" w:space="0" w:color="auto"/>
            </w:tcBorders>
            <w:shd w:val="clear" w:color="auto" w:fill="FFFA96"/>
            <w:vAlign w:val="center"/>
          </w:tcPr>
          <w:p w:rsidR="00502776" w:rsidRPr="005A2942" w:rsidP="00BC2DCA">
            <w:pPr>
              <w:jc w:val="center"/>
              <w:rPr>
                <w:rFonts w:eastAsia="Tahoma" w:cs="Tahoma"/>
              </w:rPr>
            </w:pPr>
            <w:r>
              <w:rPr>
                <w:rFonts w:eastAsia="Tahoma" w:cs="Tahoma"/>
              </w:rPr>
              <w:t>%</w:t>
            </w:r>
          </w:p>
        </w:tc>
        <w:tc>
          <w:tcPr>
            <w:tcW w:w="1152" w:type="dxa"/>
            <w:tcBorders>
              <w:top w:val="single" w:sz="4" w:space="0" w:color="auto"/>
              <w:left w:val="single" w:sz="4" w:space="0" w:color="auto"/>
              <w:bottom w:val="single" w:sz="4" w:space="0" w:color="auto"/>
              <w:right w:val="single" w:sz="4" w:space="0" w:color="auto"/>
            </w:tcBorders>
            <w:shd w:val="clear" w:color="auto" w:fill="FFFA96"/>
            <w:vAlign w:val="center"/>
          </w:tcPr>
          <w:p w:rsidR="00502776" w:rsidRPr="005A2942" w:rsidP="00BC2DCA">
            <w:pPr>
              <w:jc w:val="center"/>
              <w:rPr>
                <w:rFonts w:eastAsia="Tahoma" w:cs="Tahoma"/>
              </w:rPr>
            </w:pPr>
            <w:r>
              <w:rPr>
                <w:rFonts w:eastAsia="Tahoma" w:cs="Tahoma"/>
              </w:rPr>
              <w:t>%</w:t>
            </w:r>
          </w:p>
        </w:tc>
        <w:tc>
          <w:tcPr>
            <w:tcW w:w="1152" w:type="dxa"/>
            <w:tcBorders>
              <w:top w:val="single" w:sz="4" w:space="0" w:color="auto"/>
              <w:left w:val="single" w:sz="4" w:space="0" w:color="auto"/>
              <w:bottom w:val="single" w:sz="4" w:space="0" w:color="auto"/>
              <w:right w:val="single" w:sz="4" w:space="0" w:color="auto"/>
            </w:tcBorders>
            <w:shd w:val="clear" w:color="auto" w:fill="FFFA96"/>
            <w:vAlign w:val="center"/>
          </w:tcPr>
          <w:p w:rsidR="00502776" w:rsidRPr="005A2942" w:rsidP="00BC2DCA">
            <w:pPr>
              <w:jc w:val="center"/>
              <w:rPr>
                <w:rFonts w:eastAsia="Tahoma" w:cs="Tahoma"/>
              </w:rPr>
            </w:pPr>
            <w:r>
              <w:rPr>
                <w:rFonts w:eastAsia="Tahoma" w:cs="Tahoma"/>
              </w:rPr>
              <w:t>%</w:t>
            </w:r>
          </w:p>
        </w:tc>
        <w:tc>
          <w:tcPr>
            <w:tcW w:w="1152" w:type="dxa"/>
            <w:tcBorders>
              <w:top w:val="single" w:sz="4" w:space="0" w:color="auto"/>
              <w:left w:val="single" w:sz="4" w:space="0" w:color="auto"/>
              <w:bottom w:val="single" w:sz="4" w:space="0" w:color="auto"/>
              <w:right w:val="single" w:sz="4" w:space="0" w:color="auto"/>
            </w:tcBorders>
            <w:shd w:val="clear" w:color="auto" w:fill="FFFA96"/>
            <w:vAlign w:val="center"/>
          </w:tcPr>
          <w:p w:rsidR="00502776" w:rsidRPr="005A2942" w:rsidP="00BC2DCA">
            <w:pPr>
              <w:jc w:val="center"/>
              <w:rPr>
                <w:rFonts w:eastAsia="Tahoma" w:cs="Tahoma"/>
              </w:rPr>
            </w:pPr>
            <w:r>
              <w:rPr>
                <w:rFonts w:eastAsia="Tahoma" w:cs="Tahoma"/>
              </w:rPr>
              <w:t>%</w:t>
            </w:r>
          </w:p>
        </w:tc>
        <w:tc>
          <w:tcPr>
            <w:tcW w:w="1152" w:type="dxa"/>
            <w:tcBorders>
              <w:top w:val="single" w:sz="4" w:space="0" w:color="auto"/>
              <w:left w:val="single" w:sz="4" w:space="0" w:color="auto"/>
              <w:bottom w:val="single" w:sz="4" w:space="0" w:color="auto"/>
              <w:right w:val="single" w:sz="4" w:space="0" w:color="auto"/>
            </w:tcBorders>
            <w:shd w:val="clear" w:color="auto" w:fill="FFFA96"/>
            <w:vAlign w:val="center"/>
          </w:tcPr>
          <w:p w:rsidR="00502776" w:rsidRPr="005A2942" w:rsidP="00BC2DCA">
            <w:pPr>
              <w:jc w:val="center"/>
              <w:rPr>
                <w:rFonts w:eastAsia="Tahoma" w:cs="Tahoma"/>
              </w:rPr>
            </w:pPr>
            <w:r>
              <w:rPr>
                <w:rFonts w:eastAsia="Tahoma" w:cs="Tahoma"/>
              </w:rPr>
              <w:t>%</w:t>
            </w:r>
          </w:p>
        </w:tc>
        <w:tc>
          <w:tcPr>
            <w:tcW w:w="1152" w:type="dxa"/>
            <w:tcBorders>
              <w:top w:val="single" w:sz="4" w:space="0" w:color="auto"/>
              <w:left w:val="single" w:sz="4" w:space="0" w:color="auto"/>
              <w:bottom w:val="single" w:sz="4" w:space="0" w:color="auto"/>
              <w:right w:val="single" w:sz="4" w:space="0" w:color="auto"/>
            </w:tcBorders>
            <w:shd w:val="clear" w:color="auto" w:fill="FFFA96"/>
            <w:vAlign w:val="center"/>
          </w:tcPr>
          <w:p w:rsidR="00502776" w:rsidRPr="005A2942" w:rsidP="00BC2DCA">
            <w:pPr>
              <w:jc w:val="center"/>
              <w:rPr>
                <w:rFonts w:eastAsia="Tahoma" w:cs="Tahoma"/>
              </w:rPr>
            </w:pPr>
            <w:r>
              <w:rPr>
                <w:rFonts w:eastAsia="Tahoma" w:cs="Tahoma"/>
              </w:rPr>
              <w:t>%</w:t>
            </w:r>
          </w:p>
        </w:tc>
      </w:tr>
    </w:tbl>
    <w:p w:rsidR="00AC1674" w:rsidP="006C6513">
      <w:pPr>
        <w:pStyle w:val="Heading2"/>
        <w:sectPr w:rsidSect="007F4F87">
          <w:endnotePr>
            <w:numFmt w:val="lowerLetter"/>
          </w:endnotePr>
          <w:pgSz w:w="12240" w:h="15840" w:code="1"/>
          <w:pgMar w:top="720" w:right="1440" w:bottom="1440" w:left="1440" w:header="720" w:footer="504" w:gutter="0"/>
          <w:cols w:space="720"/>
          <w:docGrid w:linePitch="326"/>
        </w:sectPr>
      </w:pPr>
      <w:bookmarkStart w:id="181" w:name="_SUPTRS_BG_Report_28"/>
      <w:bookmarkStart w:id="182" w:name="_SUPTRS_BG_Report_45"/>
    </w:p>
    <w:p w:rsidR="00395A5C" w:rsidRPr="00B82E87" w:rsidP="00D25942">
      <w:pPr>
        <w:pStyle w:val="Heading3"/>
        <w:rPr>
          <w:rFonts w:eastAsia="Tahoma"/>
        </w:rPr>
      </w:pPr>
      <w:bookmarkStart w:id="183" w:name="_Toc193878251"/>
      <w:bookmarkStart w:id="184" w:name="_Toc196319518"/>
      <w:r w:rsidRPr="3FAB0330">
        <w:rPr>
          <w:rFonts w:eastAsia="Tahoma"/>
        </w:rPr>
        <w:t>SUPTRS BG</w:t>
      </w:r>
      <w:r w:rsidRPr="3FAB0330" w:rsidR="7C1C025F">
        <w:rPr>
          <w:rFonts w:eastAsia="Tahoma"/>
        </w:rPr>
        <w:t xml:space="preserve"> </w:t>
      </w:r>
      <w:r w:rsidRPr="3FAB0330" w:rsidR="296D0F06">
        <w:rPr>
          <w:rFonts w:eastAsia="Tahoma"/>
        </w:rPr>
        <w:t xml:space="preserve">Report </w:t>
      </w:r>
      <w:r w:rsidRPr="3FAB0330" w:rsidR="7C1C025F">
        <w:rPr>
          <w:rFonts w:eastAsia="Tahoma"/>
        </w:rPr>
        <w:t>Table 3</w:t>
      </w:r>
      <w:r w:rsidRPr="3FAB0330" w:rsidR="7648317A">
        <w:rPr>
          <w:rFonts w:eastAsia="Tahoma"/>
        </w:rPr>
        <w:t>4</w:t>
      </w:r>
      <w:r w:rsidRPr="3FAB0330" w:rsidR="59BDC7B7">
        <w:rPr>
          <w:rFonts w:eastAsia="Tahoma"/>
        </w:rPr>
        <w:t>.</w:t>
      </w:r>
      <w:r w:rsidRPr="3FAB0330" w:rsidR="7C1C025F">
        <w:rPr>
          <w:rFonts w:eastAsia="Tahoma"/>
        </w:rPr>
        <w:t xml:space="preserve"> Total </w:t>
      </w:r>
      <w:r w:rsidRPr="3FAB0330" w:rsidR="1BE7EA29">
        <w:rPr>
          <w:rFonts w:eastAsia="Tahoma"/>
        </w:rPr>
        <w:t xml:space="preserve">Substance Use Disorder </w:t>
      </w:r>
      <w:r w:rsidRPr="3FAB0330" w:rsidR="7E6CD7F3">
        <w:rPr>
          <w:rFonts w:eastAsia="Tahoma"/>
        </w:rPr>
        <w:t xml:space="preserve">Primary </w:t>
      </w:r>
      <w:r w:rsidRPr="3FAB0330" w:rsidR="1BE7EA29">
        <w:rPr>
          <w:rFonts w:eastAsia="Tahoma"/>
        </w:rPr>
        <w:t xml:space="preserve">Prevention </w:t>
      </w:r>
      <w:r w:rsidRPr="3FAB0330" w:rsidR="7C1C025F">
        <w:rPr>
          <w:rFonts w:eastAsia="Tahoma"/>
        </w:rPr>
        <w:t xml:space="preserve">Number of Evidence Based Programs/Strategies and Total </w:t>
      </w:r>
      <w:r w:rsidRPr="3FAB0330">
        <w:rPr>
          <w:rFonts w:eastAsia="Tahoma"/>
        </w:rPr>
        <w:t>SUPTRS BG</w:t>
      </w:r>
      <w:r w:rsidRPr="3FAB0330" w:rsidR="7C1C025F">
        <w:rPr>
          <w:rFonts w:eastAsia="Tahoma"/>
        </w:rPr>
        <w:t xml:space="preserve"> Dollars Spent on </w:t>
      </w:r>
      <w:r w:rsidRPr="3FAB0330" w:rsidR="3C814DDA">
        <w:rPr>
          <w:rFonts w:eastAsia="Tahoma"/>
        </w:rPr>
        <w:t xml:space="preserve">Substance Use Disorder </w:t>
      </w:r>
      <w:r w:rsidRPr="3FAB0330" w:rsidR="37A11DA6">
        <w:rPr>
          <w:rFonts w:eastAsia="Tahoma"/>
        </w:rPr>
        <w:t xml:space="preserve">Primary </w:t>
      </w:r>
      <w:r w:rsidRPr="3FAB0330" w:rsidR="3C814DDA">
        <w:rPr>
          <w:rFonts w:eastAsia="Tahoma"/>
        </w:rPr>
        <w:t xml:space="preserve">Prevention </w:t>
      </w:r>
      <w:r w:rsidRPr="3FAB0330" w:rsidR="7C1C025F">
        <w:rPr>
          <w:rFonts w:eastAsia="Tahoma"/>
        </w:rPr>
        <w:t>Evidence-Based Programs/Strategies</w:t>
      </w:r>
      <w:bookmarkEnd w:id="181"/>
      <w:bookmarkEnd w:id="182"/>
      <w:bookmarkEnd w:id="183"/>
      <w:bookmarkEnd w:id="184"/>
    </w:p>
    <w:p w:rsidR="00775A2A" w:rsidRPr="00775A2A" w:rsidP="1A3374E7">
      <w:pPr>
        <w:ind w:left="-90"/>
        <w:rPr>
          <w:rFonts w:eastAsia="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349"/>
        <w:gridCol w:w="4779"/>
      </w:tblGrid>
      <w:tr w:rsidTr="00741B1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97" w:type="dxa"/>
            <w:gridSpan w:val="2"/>
            <w:shd w:val="clear" w:color="auto" w:fill="365F91"/>
          </w:tcPr>
          <w:p w:rsidR="00395A5C" w:rsidRPr="00741B1F" w:rsidP="000D2C0A">
            <w:pPr>
              <w:rPr>
                <w:rFonts w:eastAsia="Tahoma" w:cs="Tahoma"/>
                <w:b/>
                <w:bCs/>
                <w:color w:val="FFFFFF"/>
              </w:rPr>
            </w:pPr>
            <w:r w:rsidRPr="00741B1F">
              <w:rPr>
                <w:rFonts w:eastAsia="Tahoma" w:cs="Tahoma"/>
                <w:b/>
                <w:bCs/>
                <w:color w:val="FFFFFF"/>
              </w:rPr>
              <w:t xml:space="preserve"> Total Number of Evidence-Based Programs/Strategies for IOM Category below:</w:t>
            </w:r>
          </w:p>
        </w:tc>
        <w:tc>
          <w:tcPr>
            <w:tcW w:w="4779" w:type="dxa"/>
            <w:shd w:val="clear" w:color="auto" w:fill="365F91"/>
          </w:tcPr>
          <w:p w:rsidR="00395A5C" w:rsidRPr="00741B1F" w:rsidP="000D2C0A">
            <w:pPr>
              <w:rPr>
                <w:rFonts w:eastAsia="Tahoma" w:cs="Tahoma"/>
                <w:b/>
                <w:bCs/>
                <w:color w:val="FFFFFF"/>
              </w:rPr>
            </w:pPr>
            <w:r w:rsidRPr="00741B1F">
              <w:rPr>
                <w:rFonts w:eastAsia="Tahoma" w:cs="Tahoma"/>
                <w:b/>
                <w:bCs/>
                <w:color w:val="FFFFFF"/>
              </w:rPr>
              <w:t xml:space="preserve"> Total S</w:t>
            </w:r>
            <w:r w:rsidRPr="00741B1F" w:rsidR="532BE87A">
              <w:rPr>
                <w:rFonts w:eastAsia="Tahoma" w:cs="Tahoma"/>
                <w:b/>
                <w:bCs/>
                <w:color w:val="FFFFFF"/>
              </w:rPr>
              <w:t>ubstance Use</w:t>
            </w:r>
            <w:r w:rsidRPr="00741B1F">
              <w:rPr>
                <w:rFonts w:eastAsia="Tahoma" w:cs="Tahoma"/>
                <w:b/>
                <w:bCs/>
                <w:color w:val="FFFFFF"/>
              </w:rPr>
              <w:t xml:space="preserve"> Block Grant Dollars Spent on evidence-based Programs/Strategies </w:t>
            </w:r>
          </w:p>
        </w:tc>
      </w:tr>
      <w:tr w:rsidTr="1A3374E7">
        <w:tblPrEx>
          <w:tblW w:w="0" w:type="auto"/>
          <w:tblLook w:val="01E0"/>
        </w:tblPrEx>
        <w:tc>
          <w:tcPr>
            <w:tcW w:w="2448" w:type="dxa"/>
          </w:tcPr>
          <w:p w:rsidR="00395A5C" w:rsidRPr="005A2942" w:rsidP="000D2C0A">
            <w:pPr>
              <w:rPr>
                <w:rFonts w:eastAsia="Tahoma" w:cs="Tahoma"/>
                <w:b/>
                <w:bCs/>
              </w:rPr>
            </w:pPr>
            <w:r w:rsidRPr="1A3374E7">
              <w:rPr>
                <w:rFonts w:eastAsia="Tahoma" w:cs="Tahoma"/>
                <w:b/>
                <w:bCs/>
              </w:rPr>
              <w:t>Universal Direct</w:t>
            </w:r>
          </w:p>
        </w:tc>
        <w:tc>
          <w:tcPr>
            <w:tcW w:w="2349" w:type="dxa"/>
          </w:tcPr>
          <w:p w:rsidR="00395A5C" w:rsidRPr="005A2942" w:rsidP="000D2C0A">
            <w:pPr>
              <w:rPr>
                <w:rFonts w:eastAsia="Tahoma" w:cs="Tahoma"/>
                <w:b/>
                <w:bCs/>
              </w:rPr>
            </w:pPr>
            <w:r w:rsidRPr="1A3374E7">
              <w:rPr>
                <w:rFonts w:eastAsia="Tahoma" w:cs="Tahoma"/>
                <w:b/>
                <w:bCs/>
              </w:rPr>
              <w:t>Total #</w:t>
            </w:r>
          </w:p>
        </w:tc>
        <w:tc>
          <w:tcPr>
            <w:tcW w:w="4779" w:type="dxa"/>
          </w:tcPr>
          <w:p w:rsidR="00395A5C" w:rsidRPr="005A2942" w:rsidP="000D2C0A">
            <w:pPr>
              <w:rPr>
                <w:rFonts w:eastAsia="Tahoma" w:cs="Tahoma"/>
                <w:b/>
                <w:bCs/>
              </w:rPr>
            </w:pPr>
            <w:r w:rsidRPr="1A3374E7">
              <w:rPr>
                <w:rFonts w:eastAsia="Tahoma" w:cs="Tahoma"/>
                <w:b/>
                <w:bCs/>
              </w:rPr>
              <w:t>$</w:t>
            </w:r>
          </w:p>
        </w:tc>
      </w:tr>
      <w:tr w:rsidTr="1A3374E7">
        <w:tblPrEx>
          <w:tblW w:w="0" w:type="auto"/>
          <w:tblLook w:val="01E0"/>
        </w:tblPrEx>
        <w:tc>
          <w:tcPr>
            <w:tcW w:w="2448" w:type="dxa"/>
          </w:tcPr>
          <w:p w:rsidR="00395A5C" w:rsidRPr="005A2942" w:rsidP="000D2C0A">
            <w:pPr>
              <w:rPr>
                <w:rFonts w:eastAsia="Tahoma" w:cs="Tahoma"/>
                <w:b/>
                <w:bCs/>
              </w:rPr>
            </w:pPr>
            <w:r w:rsidRPr="1A3374E7">
              <w:rPr>
                <w:rFonts w:eastAsia="Tahoma" w:cs="Tahoma"/>
                <w:b/>
                <w:bCs/>
              </w:rPr>
              <w:t>Universal Indirect</w:t>
            </w:r>
          </w:p>
        </w:tc>
        <w:tc>
          <w:tcPr>
            <w:tcW w:w="2349" w:type="dxa"/>
          </w:tcPr>
          <w:p w:rsidR="00395A5C" w:rsidRPr="005A2942" w:rsidP="000D2C0A">
            <w:pPr>
              <w:rPr>
                <w:rFonts w:eastAsia="Tahoma" w:cs="Tahoma"/>
                <w:b/>
                <w:bCs/>
              </w:rPr>
            </w:pPr>
            <w:r w:rsidRPr="1A3374E7">
              <w:rPr>
                <w:rFonts w:eastAsia="Tahoma" w:cs="Tahoma"/>
                <w:b/>
                <w:bCs/>
              </w:rPr>
              <w:t>Total #</w:t>
            </w:r>
          </w:p>
        </w:tc>
        <w:tc>
          <w:tcPr>
            <w:tcW w:w="4779" w:type="dxa"/>
          </w:tcPr>
          <w:p w:rsidR="00395A5C" w:rsidRPr="005A2942" w:rsidP="000D2C0A">
            <w:pPr>
              <w:rPr>
                <w:rFonts w:eastAsia="Tahoma" w:cs="Tahoma"/>
                <w:b/>
                <w:bCs/>
              </w:rPr>
            </w:pPr>
            <w:r w:rsidRPr="1A3374E7">
              <w:rPr>
                <w:rFonts w:eastAsia="Tahoma" w:cs="Tahoma"/>
                <w:b/>
                <w:bCs/>
              </w:rPr>
              <w:t>$</w:t>
            </w:r>
          </w:p>
        </w:tc>
      </w:tr>
      <w:tr w:rsidTr="1A3374E7">
        <w:tblPrEx>
          <w:tblW w:w="0" w:type="auto"/>
          <w:tblLook w:val="01E0"/>
        </w:tblPrEx>
        <w:tc>
          <w:tcPr>
            <w:tcW w:w="2448" w:type="dxa"/>
          </w:tcPr>
          <w:p w:rsidR="00395A5C" w:rsidRPr="005A2942" w:rsidP="000D2C0A">
            <w:pPr>
              <w:rPr>
                <w:rFonts w:eastAsia="Tahoma" w:cs="Tahoma"/>
                <w:b/>
                <w:bCs/>
              </w:rPr>
            </w:pPr>
            <w:r w:rsidRPr="1A3374E7">
              <w:rPr>
                <w:rFonts w:eastAsia="Tahoma" w:cs="Tahoma"/>
                <w:b/>
                <w:bCs/>
              </w:rPr>
              <w:t>Selective</w:t>
            </w:r>
          </w:p>
        </w:tc>
        <w:tc>
          <w:tcPr>
            <w:tcW w:w="2349" w:type="dxa"/>
          </w:tcPr>
          <w:p w:rsidR="00395A5C" w:rsidRPr="005A2942" w:rsidP="000D2C0A">
            <w:pPr>
              <w:rPr>
                <w:rFonts w:eastAsia="Tahoma" w:cs="Tahoma"/>
                <w:b/>
                <w:bCs/>
              </w:rPr>
            </w:pPr>
            <w:r w:rsidRPr="1A3374E7">
              <w:rPr>
                <w:rFonts w:eastAsia="Tahoma" w:cs="Tahoma"/>
                <w:b/>
                <w:bCs/>
              </w:rPr>
              <w:t>Total #</w:t>
            </w:r>
          </w:p>
        </w:tc>
        <w:tc>
          <w:tcPr>
            <w:tcW w:w="4779" w:type="dxa"/>
          </w:tcPr>
          <w:p w:rsidR="00395A5C" w:rsidRPr="005A2942" w:rsidP="000D2C0A">
            <w:pPr>
              <w:rPr>
                <w:rFonts w:eastAsia="Tahoma" w:cs="Tahoma"/>
                <w:b/>
                <w:bCs/>
              </w:rPr>
            </w:pPr>
            <w:r w:rsidRPr="1A3374E7">
              <w:rPr>
                <w:rFonts w:eastAsia="Tahoma" w:cs="Tahoma"/>
                <w:b/>
                <w:bCs/>
              </w:rPr>
              <w:t>$</w:t>
            </w:r>
          </w:p>
        </w:tc>
      </w:tr>
      <w:tr w:rsidTr="1A3374E7">
        <w:tblPrEx>
          <w:tblW w:w="0" w:type="auto"/>
          <w:tblLook w:val="01E0"/>
        </w:tblPrEx>
        <w:tc>
          <w:tcPr>
            <w:tcW w:w="2448" w:type="dxa"/>
          </w:tcPr>
          <w:p w:rsidR="00395A5C" w:rsidRPr="005A2942" w:rsidP="000D2C0A">
            <w:pPr>
              <w:rPr>
                <w:rFonts w:eastAsia="Tahoma" w:cs="Tahoma"/>
                <w:b/>
                <w:bCs/>
              </w:rPr>
            </w:pPr>
            <w:r w:rsidRPr="1A3374E7">
              <w:rPr>
                <w:rFonts w:eastAsia="Tahoma" w:cs="Tahoma"/>
                <w:b/>
                <w:bCs/>
              </w:rPr>
              <w:t>Indicated</w:t>
            </w:r>
          </w:p>
        </w:tc>
        <w:tc>
          <w:tcPr>
            <w:tcW w:w="2349" w:type="dxa"/>
          </w:tcPr>
          <w:p w:rsidR="00395A5C" w:rsidRPr="005A2942" w:rsidP="000D2C0A">
            <w:pPr>
              <w:rPr>
                <w:rFonts w:eastAsia="Tahoma" w:cs="Tahoma"/>
                <w:b/>
                <w:bCs/>
              </w:rPr>
            </w:pPr>
            <w:r w:rsidRPr="1A3374E7">
              <w:rPr>
                <w:rFonts w:eastAsia="Tahoma" w:cs="Tahoma"/>
                <w:b/>
                <w:bCs/>
              </w:rPr>
              <w:t>Total #</w:t>
            </w:r>
          </w:p>
        </w:tc>
        <w:tc>
          <w:tcPr>
            <w:tcW w:w="4779" w:type="dxa"/>
          </w:tcPr>
          <w:p w:rsidR="00395A5C" w:rsidRPr="005A2942" w:rsidP="000D2C0A">
            <w:pPr>
              <w:rPr>
                <w:rFonts w:eastAsia="Tahoma" w:cs="Tahoma"/>
              </w:rPr>
            </w:pPr>
            <w:r w:rsidRPr="1A3374E7">
              <w:rPr>
                <w:rFonts w:eastAsia="Tahoma" w:cs="Tahoma"/>
                <w:b/>
                <w:bCs/>
              </w:rPr>
              <w:t>$</w:t>
            </w:r>
          </w:p>
        </w:tc>
      </w:tr>
      <w:tr w:rsidTr="1A3374E7">
        <w:tblPrEx>
          <w:tblW w:w="0" w:type="auto"/>
          <w:tblLook w:val="01E0"/>
        </w:tblPrEx>
        <w:tc>
          <w:tcPr>
            <w:tcW w:w="2448" w:type="dxa"/>
          </w:tcPr>
          <w:p w:rsidR="00395A5C" w:rsidRPr="005A2942" w:rsidP="000D2C0A">
            <w:pPr>
              <w:rPr>
                <w:rFonts w:eastAsia="Tahoma" w:cs="Tahoma"/>
                <w:b/>
                <w:bCs/>
              </w:rPr>
            </w:pPr>
            <w:r w:rsidRPr="1A3374E7">
              <w:rPr>
                <w:rFonts w:eastAsia="Tahoma" w:cs="Tahoma"/>
                <w:b/>
                <w:bCs/>
              </w:rPr>
              <w:t>Unspecified</w:t>
            </w:r>
          </w:p>
        </w:tc>
        <w:tc>
          <w:tcPr>
            <w:tcW w:w="2349" w:type="dxa"/>
          </w:tcPr>
          <w:p w:rsidR="00395A5C" w:rsidRPr="005A2942" w:rsidP="000D2C0A">
            <w:pPr>
              <w:rPr>
                <w:rFonts w:eastAsia="Tahoma" w:cs="Tahoma"/>
                <w:b/>
                <w:bCs/>
              </w:rPr>
            </w:pPr>
            <w:r w:rsidRPr="1A3374E7">
              <w:rPr>
                <w:rFonts w:eastAsia="Tahoma" w:cs="Tahoma"/>
                <w:b/>
                <w:bCs/>
              </w:rPr>
              <w:t>Total#</w:t>
            </w:r>
          </w:p>
        </w:tc>
        <w:tc>
          <w:tcPr>
            <w:tcW w:w="4779" w:type="dxa"/>
          </w:tcPr>
          <w:p w:rsidR="00395A5C" w:rsidRPr="005A2942" w:rsidP="000D2C0A">
            <w:pPr>
              <w:rPr>
                <w:rFonts w:eastAsia="Tahoma" w:cs="Tahoma"/>
                <w:b/>
                <w:bCs/>
              </w:rPr>
            </w:pPr>
            <w:r w:rsidRPr="1A3374E7">
              <w:rPr>
                <w:rFonts w:eastAsia="Tahoma" w:cs="Tahoma"/>
                <w:b/>
                <w:bCs/>
              </w:rPr>
              <w:t>$</w:t>
            </w:r>
          </w:p>
        </w:tc>
      </w:tr>
      <w:tr w:rsidTr="000D2C0A">
        <w:tblPrEx>
          <w:tblW w:w="0" w:type="auto"/>
          <w:tblLook w:val="01E0"/>
        </w:tblPrEx>
        <w:tc>
          <w:tcPr>
            <w:tcW w:w="2448" w:type="dxa"/>
            <w:shd w:val="clear" w:color="auto" w:fill="737373"/>
          </w:tcPr>
          <w:p w:rsidR="00395A5C" w:rsidRPr="005A2942" w:rsidP="000D2C0A">
            <w:pPr>
              <w:rPr>
                <w:rFonts w:eastAsia="Tahoma" w:cs="Tahoma"/>
                <w:b/>
                <w:bCs/>
              </w:rPr>
            </w:pPr>
          </w:p>
        </w:tc>
        <w:tc>
          <w:tcPr>
            <w:tcW w:w="2349" w:type="dxa"/>
            <w:shd w:val="clear" w:color="auto" w:fill="FFFA96"/>
            <w:vAlign w:val="center"/>
          </w:tcPr>
          <w:p w:rsidR="00395A5C" w:rsidRPr="005A2942" w:rsidP="000D2C0A">
            <w:pPr>
              <w:rPr>
                <w:rFonts w:eastAsia="Tahoma" w:cs="Tahoma"/>
                <w:b/>
                <w:bCs/>
              </w:rPr>
            </w:pPr>
            <w:r w:rsidRPr="1A3374E7">
              <w:rPr>
                <w:rFonts w:eastAsia="Tahoma" w:cs="Tahoma"/>
                <w:b/>
                <w:bCs/>
              </w:rPr>
              <w:t>Total EBPs:</w:t>
            </w:r>
          </w:p>
        </w:tc>
        <w:tc>
          <w:tcPr>
            <w:tcW w:w="4779" w:type="dxa"/>
            <w:shd w:val="clear" w:color="auto" w:fill="FFFA96"/>
            <w:vAlign w:val="center"/>
          </w:tcPr>
          <w:p w:rsidR="00395A5C" w:rsidRPr="005A2942" w:rsidP="000D2C0A">
            <w:pPr>
              <w:rPr>
                <w:rFonts w:eastAsia="Tahoma" w:cs="Tahoma"/>
                <w:b/>
                <w:bCs/>
              </w:rPr>
            </w:pPr>
            <w:r w:rsidRPr="1A3374E7">
              <w:rPr>
                <w:rFonts w:eastAsia="Tahoma" w:cs="Tahoma"/>
                <w:b/>
                <w:bCs/>
              </w:rPr>
              <w:t>Total Dollars Spent: $</w:t>
            </w:r>
          </w:p>
        </w:tc>
      </w:tr>
    </w:tbl>
    <w:p w:rsidR="00975A92" w:rsidRPr="005A2942" w:rsidP="00AC1674">
      <w:pPr>
        <w:rPr>
          <w:rFonts w:eastAsia="Tahoma" w:cs="Tahoma"/>
          <w:b/>
          <w:bCs/>
        </w:rPr>
      </w:pPr>
    </w:p>
    <w:sectPr w:rsidSect="00D464BC">
      <w:endnotePr>
        <w:numFmt w:val="lowerLetter"/>
      </w:endnotePr>
      <w:pgSz w:w="12240" w:h="15840" w:code="1"/>
      <w:pgMar w:top="720" w:right="1440" w:bottom="1440" w:left="1440" w:header="720" w:footer="50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Myriad Roman">
    <w:altName w:val="Cambria"/>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4BC" w:rsidP="00D464BC">
    <w:pPr>
      <w:pStyle w:val="Footer"/>
      <w:jc w:val="center"/>
    </w:pPr>
    <w:r>
      <w:t xml:space="preserve">Page | </w:t>
    </w:r>
    <w:r>
      <w:fldChar w:fldCharType="begin"/>
    </w:r>
    <w:r>
      <w:instrText xml:space="preserve"> PAGE   \* MERGEFORMAT </w:instrText>
    </w:r>
    <w:r>
      <w:fldChar w:fldCharType="separate"/>
    </w:r>
    <w:r>
      <w:rPr>
        <w:noProof/>
      </w:rPr>
      <w:t>2</w:t>
    </w:r>
    <w:r>
      <w:rPr>
        <w:noProof/>
      </w:rPr>
      <w:fldChar w:fldCharType="end"/>
    </w:r>
  </w:p>
  <w:p w:rsidR="00D752E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rsidTr="00DF7480">
      <w:tblPrEx>
        <w:tblW w:w="0" w:type="auto"/>
        <w:tblLayout w:type="fixed"/>
        <w:tblLook w:val="06A0"/>
      </w:tblPrEx>
      <w:tc>
        <w:tcPr>
          <w:tcW w:w="3120" w:type="dxa"/>
        </w:tcPr>
        <w:p w:rsidR="00696D4D" w:rsidP="00DF7480">
          <w:pPr>
            <w:pStyle w:val="Header"/>
            <w:ind w:left="-115"/>
          </w:pPr>
        </w:p>
      </w:tc>
      <w:tc>
        <w:tcPr>
          <w:tcW w:w="3120" w:type="dxa"/>
        </w:tcPr>
        <w:p w:rsidR="00696D4D" w:rsidP="00DF7480">
          <w:pPr>
            <w:pStyle w:val="Header"/>
            <w:jc w:val="center"/>
          </w:pPr>
        </w:p>
      </w:tc>
      <w:tc>
        <w:tcPr>
          <w:tcW w:w="3120" w:type="dxa"/>
        </w:tcPr>
        <w:p w:rsidR="00696D4D" w:rsidP="00DF7480">
          <w:pPr>
            <w:pStyle w:val="Header"/>
            <w:ind w:right="-115"/>
            <w:jc w:val="right"/>
          </w:pPr>
        </w:p>
      </w:tc>
    </w:tr>
  </w:tbl>
  <w:p w:rsidR="00696D4D" w:rsidP="00DF748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P="00DF74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560"/>
      <w:gridCol w:w="4560"/>
      <w:gridCol w:w="4560"/>
    </w:tblGrid>
    <w:tr w:rsidTr="1CA0981A">
      <w:tblPrEx>
        <w:tblW w:w="0" w:type="auto"/>
        <w:tblLayout w:type="fixed"/>
        <w:tblLook w:val="06A0"/>
      </w:tblPrEx>
      <w:trPr>
        <w:trHeight w:val="300"/>
      </w:trPr>
      <w:tc>
        <w:tcPr>
          <w:tcW w:w="4560" w:type="dxa"/>
        </w:tcPr>
        <w:p w:rsidR="1CA0981A" w:rsidP="1CA0981A">
          <w:pPr>
            <w:pStyle w:val="Header"/>
            <w:ind w:left="-115"/>
          </w:pPr>
        </w:p>
      </w:tc>
      <w:tc>
        <w:tcPr>
          <w:tcW w:w="4560" w:type="dxa"/>
        </w:tcPr>
        <w:p w:rsidR="1CA0981A" w:rsidP="1CA0981A">
          <w:pPr>
            <w:pStyle w:val="Header"/>
            <w:jc w:val="center"/>
          </w:pPr>
        </w:p>
      </w:tc>
      <w:tc>
        <w:tcPr>
          <w:tcW w:w="4560" w:type="dxa"/>
        </w:tcPr>
        <w:p w:rsidR="1CA0981A" w:rsidP="1CA0981A">
          <w:pPr>
            <w:pStyle w:val="Header"/>
            <w:ind w:right="-115"/>
            <w:jc w:val="right"/>
          </w:pPr>
        </w:p>
      </w:tc>
    </w:tr>
  </w:tbl>
  <w:p w:rsidR="1CA0981A" w:rsidP="1CA098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4BC" w:rsidP="00D464BC">
    <w:pPr>
      <w:pStyle w:val="Footer"/>
      <w:jc w:val="center"/>
    </w:pPr>
    <w:r>
      <w:t xml:space="preserve">Page | </w:t>
    </w:r>
    <w:r>
      <w:fldChar w:fldCharType="begin"/>
    </w:r>
    <w:r>
      <w:instrText xml:space="preserve"> PAGE   \* MERGEFORMAT </w:instrText>
    </w:r>
    <w:r>
      <w:fldChar w:fldCharType="separate"/>
    </w:r>
    <w:r>
      <w:rPr>
        <w:noProof/>
      </w:rPr>
      <w:t>2</w:t>
    </w:r>
    <w:r>
      <w:rPr>
        <w:noProof/>
      </w:rPr>
      <w:fldChar w:fldCharType="end"/>
    </w:r>
  </w:p>
  <w:p w:rsidR="00D464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4BC" w:rsidP="00D464BC">
    <w:pPr>
      <w:pStyle w:val="Footer"/>
      <w:jc w:val="center"/>
    </w:pPr>
    <w:r>
      <w:t xml:space="preserve">Page | </w:t>
    </w:r>
    <w:r>
      <w:fldChar w:fldCharType="begin"/>
    </w:r>
    <w:r>
      <w:instrText xml:space="preserve"> PAGE   \* MERGEFORMAT </w:instrText>
    </w:r>
    <w:r>
      <w:fldChar w:fldCharType="separate"/>
    </w:r>
    <w:r>
      <w:rPr>
        <w:noProof/>
      </w:rPr>
      <w:t>2</w:t>
    </w:r>
    <w:r>
      <w:rPr>
        <w:noProof/>
      </w:rPr>
      <w:fldChar w:fldCharType="end"/>
    </w:r>
  </w:p>
  <w:p w:rsidR="00696D4D" w:rsidRPr="005A2942" w:rsidP="008815CC">
    <w:pPr>
      <w:pStyle w:val="Footer"/>
      <w:ind w:right="360"/>
      <w:jc w:val="right"/>
      <w:rPr>
        <w:sz w:val="23"/>
        <w:szCs w:val="23"/>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4BC" w:rsidP="00D464BC">
    <w:pPr>
      <w:pStyle w:val="Footer"/>
      <w:jc w:val="center"/>
    </w:pPr>
    <w:r>
      <w:t xml:space="preserve">Page | </w:t>
    </w:r>
    <w:r>
      <w:fldChar w:fldCharType="begin"/>
    </w:r>
    <w:r>
      <w:instrText xml:space="preserve"> PAGE   \* MERGEFORMAT </w:instrText>
    </w:r>
    <w:r>
      <w:fldChar w:fldCharType="separate"/>
    </w:r>
    <w:r>
      <w:rPr>
        <w:noProof/>
      </w:rPr>
      <w:t>2</w:t>
    </w:r>
    <w:r>
      <w:rPr>
        <w:noProof/>
      </w:rPr>
      <w:fldChar w:fldCharType="end"/>
    </w:r>
  </w:p>
  <w:p w:rsidR="00696D4D" w:rsidP="00DF748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4BC" w:rsidP="00D464BC">
    <w:pPr>
      <w:pStyle w:val="Footer"/>
      <w:jc w:val="center"/>
    </w:pPr>
    <w:r>
      <w:t xml:space="preserve">Page | </w:t>
    </w:r>
    <w:r>
      <w:fldChar w:fldCharType="begin"/>
    </w:r>
    <w:r>
      <w:instrText xml:space="preserve"> PAGE   \* MERGEFORMAT </w:instrText>
    </w:r>
    <w:r>
      <w:fldChar w:fldCharType="separate"/>
    </w:r>
    <w:r>
      <w:rPr>
        <w:noProof/>
      </w:rPr>
      <w:t>2</w:t>
    </w:r>
    <w:r>
      <w:rPr>
        <w:noProof/>
      </w:rPr>
      <w:fldChar w:fldCharType="end"/>
    </w:r>
  </w:p>
  <w:p w:rsidR="00696D4D" w:rsidRPr="005A2942" w:rsidP="008815CC">
    <w:pPr>
      <w:pStyle w:val="Footer"/>
      <w:tabs>
        <w:tab w:val="clear" w:pos="4320"/>
        <w:tab w:val="clear" w:pos="8640"/>
        <w:tab w:val="right" w:pos="14400"/>
      </w:tabs>
      <w:jc w:val="right"/>
      <w:rPr>
        <w:sz w:val="23"/>
        <w:szCs w:val="23"/>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560"/>
      <w:gridCol w:w="4560"/>
      <w:gridCol w:w="4560"/>
    </w:tblGrid>
    <w:tr w:rsidTr="00DF7480">
      <w:tblPrEx>
        <w:tblW w:w="0" w:type="auto"/>
        <w:tblLayout w:type="fixed"/>
        <w:tblLook w:val="06A0"/>
      </w:tblPrEx>
      <w:tc>
        <w:tcPr>
          <w:tcW w:w="4560" w:type="dxa"/>
        </w:tcPr>
        <w:p w:rsidR="00696D4D" w:rsidP="00DF7480">
          <w:pPr>
            <w:pStyle w:val="Header"/>
            <w:ind w:left="-115"/>
          </w:pPr>
        </w:p>
      </w:tc>
      <w:tc>
        <w:tcPr>
          <w:tcW w:w="4560" w:type="dxa"/>
        </w:tcPr>
        <w:p w:rsidR="00696D4D" w:rsidP="00DF7480">
          <w:pPr>
            <w:pStyle w:val="Header"/>
            <w:jc w:val="center"/>
          </w:pPr>
        </w:p>
      </w:tc>
      <w:tc>
        <w:tcPr>
          <w:tcW w:w="4560" w:type="dxa"/>
        </w:tcPr>
        <w:p w:rsidR="00696D4D" w:rsidP="00DF7480">
          <w:pPr>
            <w:pStyle w:val="Header"/>
            <w:ind w:right="-115"/>
            <w:jc w:val="right"/>
          </w:pPr>
        </w:p>
      </w:tc>
    </w:tr>
  </w:tbl>
  <w:p w:rsidR="00696D4D" w:rsidP="00DF748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rsidTr="00DF7480">
      <w:tblPrEx>
        <w:tblW w:w="0" w:type="auto"/>
        <w:tblLayout w:type="fixed"/>
        <w:tblLook w:val="06A0"/>
      </w:tblPrEx>
      <w:tc>
        <w:tcPr>
          <w:tcW w:w="3120" w:type="dxa"/>
        </w:tcPr>
        <w:p w:rsidR="00696D4D" w:rsidP="00DF7480">
          <w:pPr>
            <w:pStyle w:val="Header"/>
            <w:ind w:left="-115"/>
          </w:pPr>
        </w:p>
      </w:tc>
      <w:tc>
        <w:tcPr>
          <w:tcW w:w="3120" w:type="dxa"/>
        </w:tcPr>
        <w:p w:rsidR="00696D4D" w:rsidP="00DF7480">
          <w:pPr>
            <w:pStyle w:val="Header"/>
            <w:jc w:val="center"/>
          </w:pPr>
        </w:p>
      </w:tc>
      <w:tc>
        <w:tcPr>
          <w:tcW w:w="3120" w:type="dxa"/>
        </w:tcPr>
        <w:p w:rsidR="00696D4D" w:rsidP="00DF7480">
          <w:pPr>
            <w:pStyle w:val="Header"/>
            <w:ind w:right="-115"/>
            <w:jc w:val="right"/>
          </w:pPr>
        </w:p>
      </w:tc>
    </w:tr>
  </w:tbl>
  <w:p w:rsidR="00696D4D" w:rsidP="00DF748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4BC" w:rsidP="00D464BC">
    <w:pPr>
      <w:pStyle w:val="Footer"/>
      <w:jc w:val="center"/>
    </w:pPr>
    <w:r>
      <w:t xml:space="preserve">Page | </w:t>
    </w:r>
    <w:r>
      <w:fldChar w:fldCharType="begin"/>
    </w:r>
    <w:r>
      <w:instrText xml:space="preserve"> PAGE   \* MERGEFORMAT </w:instrText>
    </w:r>
    <w:r>
      <w:fldChar w:fldCharType="separate"/>
    </w:r>
    <w:r>
      <w:rPr>
        <w:noProof/>
      </w:rPr>
      <w:t>2</w:t>
    </w:r>
    <w:r>
      <w:rPr>
        <w:noProof/>
      </w:rPr>
      <w:fldChar w:fldCharType="end"/>
    </w:r>
  </w:p>
  <w:p w:rsidR="00696D4D" w:rsidRPr="005A2942" w:rsidP="008815CC">
    <w:pPr>
      <w:pStyle w:val="Footer"/>
      <w:tabs>
        <w:tab w:val="clear" w:pos="4320"/>
        <w:tab w:val="clear" w:pos="8640"/>
        <w:tab w:val="right" w:pos="9360"/>
      </w:tabs>
      <w:jc w:val="right"/>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19C0" w:rsidRPr="005A2942">
      <w:pPr>
        <w:rPr>
          <w:sz w:val="23"/>
          <w:szCs w:val="23"/>
        </w:rPr>
      </w:pPr>
      <w:r w:rsidRPr="005A2942">
        <w:rPr>
          <w:sz w:val="23"/>
          <w:szCs w:val="23"/>
        </w:rPr>
        <w:separator/>
      </w:r>
    </w:p>
  </w:footnote>
  <w:footnote w:type="continuationSeparator" w:id="1">
    <w:p w:rsidR="005A19C0" w:rsidRPr="005A2942">
      <w:pPr>
        <w:rPr>
          <w:sz w:val="23"/>
          <w:szCs w:val="23"/>
        </w:rPr>
      </w:pPr>
      <w:r w:rsidRPr="005A2942">
        <w:rPr>
          <w:sz w:val="23"/>
          <w:szCs w:val="23"/>
        </w:rPr>
        <w:continuationSeparator/>
      </w:r>
    </w:p>
  </w:footnote>
  <w:footnote w:type="continuationNotice" w:id="2">
    <w:p w:rsidR="005A19C0"/>
  </w:footnote>
  <w:footnote w:id="3">
    <w:p w:rsidR="00696D4D">
      <w:pPr>
        <w:pStyle w:val="FootnoteText"/>
      </w:pPr>
      <w:r>
        <w:rPr>
          <w:rStyle w:val="FootnoteReference"/>
        </w:rPr>
        <w:footnoteRef/>
      </w:r>
      <w:r w:rsidR="2E708A63">
        <w:t xml:space="preserve"> The term “state” means each of the several states, the District of Columbia,</w:t>
      </w:r>
      <w:r w:rsidR="008A48A0">
        <w:t xml:space="preserve"> </w:t>
      </w:r>
      <w:r w:rsidR="2E708A63">
        <w:t>each of the United States Territories, Freely Associated States (FAS), and the Red Lake Band of Chippewa Indians. The</w:t>
      </w:r>
      <w:r w:rsidR="008A48A0">
        <w:t xml:space="preserve"> </w:t>
      </w:r>
      <w:r w:rsidR="2E708A63">
        <w:t>United States Territories include the Commonwealth of Puerto Rico, Virgin Islands, American Samoa, Commonwealth of the Northern Marianas Islands, and Guam. The FAS include the Federated States of Micronesia , the Republic of the Marshall Islands, and the Republic of Palau.</w:t>
      </w:r>
    </w:p>
  </w:footnote>
  <w:footnote w:id="4">
    <w:p w:rsidR="00842D2B" w:rsidP="00842D2B">
      <w:pPr>
        <w:pStyle w:val="FootnoteText"/>
      </w:pPr>
      <w:r>
        <w:rPr>
          <w:rStyle w:val="FootnoteReference"/>
        </w:rPr>
        <w:footnoteRef/>
      </w:r>
      <w:r>
        <w:t xml:space="preserve"> The term “substance use disorder” means substance-related and addictive disorders as described in the Diagnostic and Statistical Manual of Mental Disorders, Fifth Edition, Arlington, VA, American Psychiatric Association,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315F" w:rsidRPr="00DF79A5" w:rsidP="00DF79A5">
    <w:pPr>
      <w:pStyle w:val="Header"/>
      <w:tabs>
        <w:tab w:val="left" w:pos="6585"/>
        <w:tab w:val="right" w:pos="9360"/>
      </w:tabs>
      <w:jc w:val="center"/>
      <w:rPr>
        <w:sz w:val="23"/>
        <w:szCs w:val="23"/>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13A" w:rsidRPr="00DF79A5" w:rsidP="00DF79A5">
    <w:pPr>
      <w:pStyle w:val="Header"/>
      <w:tabs>
        <w:tab w:val="left" w:pos="6585"/>
        <w:tab w:val="right" w:pos="9360"/>
      </w:tabs>
      <w:rPr>
        <w:sz w:val="23"/>
        <w:szCs w:val="23"/>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13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pPr>
      <w:pStyle w:val="Header"/>
      <w:rPr>
        <w:sz w:val="23"/>
        <w:szCs w:val="23"/>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rsidP="00DF79A5">
    <w:pPr>
      <w:pStyle w:val="Header"/>
      <w:tabs>
        <w:tab w:val="left" w:pos="6585"/>
        <w:tab w:val="right" w:pos="9360"/>
      </w:tabs>
      <w:rPr>
        <w:sz w:val="23"/>
        <w:szCs w:val="23"/>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rsidP="00DF79A5">
    <w:pPr>
      <w:pStyle w:val="Header"/>
      <w:tabs>
        <w:tab w:val="left" w:pos="6585"/>
        <w:tab w:val="right" w:pos="9360"/>
      </w:tabs>
      <w:rPr>
        <w:sz w:val="23"/>
        <w:szCs w:val="23"/>
      </w:rPr>
    </w:pPr>
    <w:r>
      <w:rPr>
        <w:noProof/>
      </w:rPr>
      <w:pict>
        <v:shapetype id="_x0000_t202" coordsize="21600,21600" o:spt="202" path="m,l,21600r21600,l21600,xe">
          <v:stroke joinstyle="miter"/>
          <v:path gradientshapeok="t" o:connecttype="rect"/>
        </v:shapetype>
        <v:shape id="WordArt 31" o:spid="_x0000_s2050" type="#_x0000_t202" style="width:412.4pt;height:247.4pt;margin-top:0;margin-left:0;mso-position-horizontal:center;mso-position-horizontal-relative:margin;mso-position-vertical:center;mso-position-vertical-relative:margin;position:absolute;rotation:-45;visibility:visible;z-index:-251657216" o:allowincell="f" filled="f" stroked="f">
          <v:stroke joinstyle="round"/>
          <o:lock v:ext="edit" shapetype="t"/>
          <v:textbox style="mso-fit-shape-to-text:t">
            <w:txbxContent>
              <w:p w:rsidR="00AF68C8" w:rsidRPr="00DE72E0" w:rsidP="00AF68C8">
                <w:pPr>
                  <w:jc w:val="center"/>
                  <w:rPr>
                    <w:rFonts w:ascii="Calibri" w:eastAsia="Calibri" w:hAnsi="Calibri" w:cs="Calibri"/>
                    <w:color w:val="C0C0C0"/>
                    <w:sz w:val="2"/>
                    <w:szCs w:val="2"/>
                  </w:rPr>
                </w:pPr>
                <w:r w:rsidRPr="00DE72E0">
                  <w:rPr>
                    <w:rFonts w:ascii="Calibri" w:eastAsia="Calibri" w:hAnsi="Calibri" w:cs="Calibri"/>
                    <w:color w:val="C0C0C0"/>
                    <w:sz w:val="2"/>
                    <w:szCs w:val="2"/>
                  </w:rPr>
                  <w:t>DRAFT</w:t>
                </w:r>
              </w:p>
            </w:txbxContent>
          </v:textbox>
          <w10:wrap anchorx="margin" anchory="margin"/>
        </v:shape>
      </w:pict>
    </w:r>
    <w:r w:rsidRPr="005A2942" w:rsidR="00DF79A5">
      <w:rPr>
        <w:sz w:val="23"/>
        <w:szCs w:val="23"/>
      </w:rPr>
      <w:tab/>
      <w:t>DO NOT DISTRIBUTE – CLOSE HOLD</w:t>
    </w:r>
    <w:r w:rsidRPr="005A2942" w:rsidR="00696D4D">
      <w:rPr>
        <w:sz w:val="23"/>
        <w:szCs w:val="23"/>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pPr>
      <w:pStyle w:val="Header"/>
      <w:rPr>
        <w:sz w:val="23"/>
        <w:szCs w:val="23"/>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rsidP="00FE1237">
    <w:pPr>
      <w:pStyle w:val="Header"/>
      <w:rPr>
        <w:sz w:val="23"/>
        <w:szCs w:val="23"/>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rsidP="00FE1237">
    <w:pPr>
      <w:pStyle w:val="Header"/>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560"/>
      <w:gridCol w:w="4560"/>
      <w:gridCol w:w="4560"/>
    </w:tblGrid>
    <w:tr w:rsidTr="1CA0981A">
      <w:tblPrEx>
        <w:tblW w:w="0" w:type="auto"/>
        <w:tblLayout w:type="fixed"/>
        <w:tblLook w:val="06A0"/>
      </w:tblPrEx>
      <w:trPr>
        <w:trHeight w:val="300"/>
      </w:trPr>
      <w:tc>
        <w:tcPr>
          <w:tcW w:w="4560" w:type="dxa"/>
        </w:tcPr>
        <w:p w:rsidR="1CA0981A" w:rsidP="1CA0981A">
          <w:pPr>
            <w:pStyle w:val="Header"/>
            <w:ind w:left="-115"/>
          </w:pPr>
        </w:p>
      </w:tc>
      <w:tc>
        <w:tcPr>
          <w:tcW w:w="4560" w:type="dxa"/>
        </w:tcPr>
        <w:p w:rsidR="1CA0981A" w:rsidP="1CA0981A">
          <w:pPr>
            <w:pStyle w:val="Header"/>
            <w:jc w:val="center"/>
          </w:pPr>
        </w:p>
      </w:tc>
      <w:tc>
        <w:tcPr>
          <w:tcW w:w="4560" w:type="dxa"/>
        </w:tcPr>
        <w:p w:rsidR="1CA0981A" w:rsidP="1CA0981A">
          <w:pPr>
            <w:pStyle w:val="Header"/>
            <w:ind w:right="-115"/>
            <w:jc w:val="right"/>
          </w:pPr>
        </w:p>
      </w:tc>
    </w:tr>
  </w:tbl>
  <w:p w:rsidR="1CA0981A" w:rsidP="1CA098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pPr>
      <w:pStyle w:val="Header"/>
      <w:rPr>
        <w:sz w:val="23"/>
        <w:szCs w:val="2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rsidP="008815CC">
    <w:pPr>
      <w:pStyle w:val="Header"/>
      <w:tabs>
        <w:tab w:val="clear" w:pos="8640"/>
        <w:tab w:val="right" w:pos="12960"/>
      </w:tabs>
      <w:rPr>
        <w:sz w:val="23"/>
        <w:szCs w:val="23"/>
      </w:rPr>
    </w:pPr>
    <w:r w:rsidRPr="005A2942">
      <w:rPr>
        <w:sz w:val="23"/>
        <w:szCs w:val="23"/>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rsidP="00DF79A5">
    <w:pPr>
      <w:pStyle w:val="Header"/>
      <w:tabs>
        <w:tab w:val="left" w:pos="6585"/>
        <w:tab w:val="right" w:pos="9360"/>
      </w:tabs>
      <w:jc w:val="center"/>
      <w:rPr>
        <w:sz w:val="23"/>
        <w:szCs w:val="23"/>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pPr>
      <w:pStyle w:val="Header"/>
      <w:rPr>
        <w:sz w:val="23"/>
        <w:szCs w:val="23"/>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rsidP="00DF79A5">
    <w:pPr>
      <w:pStyle w:val="Header"/>
      <w:tabs>
        <w:tab w:val="left" w:pos="6585"/>
        <w:tab w:val="right" w:pos="9360"/>
      </w:tabs>
      <w:jc w:val="center"/>
      <w:rPr>
        <w:sz w:val="23"/>
        <w:szCs w:val="23"/>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rsidP="008815CC">
    <w:pPr>
      <w:pStyle w:val="Header"/>
      <w:rPr>
        <w:sz w:val="23"/>
        <w:szCs w:val="23"/>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87802" o:spid="_x0000_s2049" type="#_x0000_t136" style="width:412.4pt;height:247.4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r w:rsidR="008A2CC5">
      <w:rPr>
        <w:sz w:val="23"/>
        <w:szCs w:val="23"/>
      </w:rPr>
      <w:t xml:space="preserve"> </w:t>
    </w:r>
    <w:r w:rsidRPr="005A2942">
      <w:rPr>
        <w:sz w:val="23"/>
        <w:szCs w:val="23"/>
      </w:rPr>
      <w:t>OMB No. 0930-0080</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1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75CCF"/>
    <w:multiLevelType w:val="hybridMultilevel"/>
    <w:tmpl w:val="85F47C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D065C4"/>
    <w:multiLevelType w:val="hybridMultilevel"/>
    <w:tmpl w:val="6CC8B0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CBE81B"/>
    <w:multiLevelType w:val="hybridMultilevel"/>
    <w:tmpl w:val="E70667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5567072"/>
    <w:multiLevelType w:val="hybridMultilevel"/>
    <w:tmpl w:val="1A802306"/>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0CCC7C97"/>
    <w:multiLevelType w:val="hybridMultilevel"/>
    <w:tmpl w:val="4D16BB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361368F"/>
    <w:multiLevelType w:val="hybridMultilevel"/>
    <w:tmpl w:val="795EAD94"/>
    <w:lvl w:ilvl="0">
      <w:start w:val="1"/>
      <w:numFmt w:val="bullet"/>
      <w:pStyle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7037323"/>
    <w:multiLevelType w:val="hybridMultilevel"/>
    <w:tmpl w:val="C1B837C0"/>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7F00E3E"/>
    <w:multiLevelType w:val="hybridMultilevel"/>
    <w:tmpl w:val="2B1E7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AC59AA9"/>
    <w:multiLevelType w:val="hybridMultilevel"/>
    <w:tmpl w:val="6DC0C14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B6E00DE"/>
    <w:multiLevelType w:val="hybridMultilevel"/>
    <w:tmpl w:val="8DE61B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5224E0F"/>
    <w:multiLevelType w:val="hybridMultilevel"/>
    <w:tmpl w:val="AE9E5A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6243883"/>
    <w:multiLevelType w:val="hybrid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2675CFBB"/>
    <w:multiLevelType w:val="hybridMultilevel"/>
    <w:tmpl w:val="C48A7C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6890EFD"/>
    <w:multiLevelType w:val="hybridMultilevel"/>
    <w:tmpl w:val="63A4E07E"/>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27B76127"/>
    <w:multiLevelType w:val="hybridMultilevel"/>
    <w:tmpl w:val="09A432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2867A9DB"/>
    <w:multiLevelType w:val="hybridMultilevel"/>
    <w:tmpl w:val="2F2C16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9DA55C4"/>
    <w:multiLevelType w:val="hybridMultilevel"/>
    <w:tmpl w:val="4E66215E"/>
    <w:lvl w:ilvl="0">
      <w:start w:val="1"/>
      <w:numFmt w:val="decimal"/>
      <w:pStyle w:val="Level1"/>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nsid w:val="2CD4AF01"/>
    <w:multiLevelType w:val="hybridMultilevel"/>
    <w:tmpl w:val="F6720A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2EA83117"/>
    <w:multiLevelType w:val="singleLevel"/>
    <w:tmpl w:val="0409000F"/>
    <w:lvl w:ilvl="0">
      <w:start w:val="1"/>
      <w:numFmt w:val="decimal"/>
      <w:lvlText w:val="%1."/>
      <w:lvlJc w:val="left"/>
      <w:pPr>
        <w:tabs>
          <w:tab w:val="num" w:pos="360"/>
        </w:tabs>
        <w:ind w:left="360" w:hanging="360"/>
      </w:pPr>
    </w:lvl>
  </w:abstractNum>
  <w:abstractNum w:abstractNumId="19">
    <w:nsid w:val="32824FD7"/>
    <w:multiLevelType w:val="hybridMultilevel"/>
    <w:tmpl w:val="7B944BFC"/>
    <w:lvl w:ilvl="0">
      <w:start w:val="1"/>
      <w:numFmt w:val="bullet"/>
      <w:lvlText w:val="B"/>
      <w:lvlJc w:val="left"/>
      <w:pPr>
        <w:tabs>
          <w:tab w:val="num" w:pos="1080"/>
        </w:tabs>
        <w:ind w:left="1080" w:hanging="360"/>
      </w:pPr>
      <w:rPr>
        <w:rFonts w:ascii="WP TypographicSymbols" w:hAnsi="WP TypographicSymbol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81244CF"/>
    <w:multiLevelType w:val="hybridMultilevel"/>
    <w:tmpl w:val="1BD4EF9E"/>
    <w:lvl w:ilvl="0">
      <w:start w:val="1"/>
      <w:numFmt w:val="bullet"/>
      <w:pStyle w:val="AppendixHeading2"/>
      <w:lvlText w:val=""/>
      <w:lvlJc w:val="left"/>
      <w:pPr>
        <w:tabs>
          <w:tab w:val="num" w:pos="1440"/>
        </w:tabs>
        <w:ind w:left="1440" w:hanging="360"/>
      </w:pPr>
      <w:rPr>
        <w:rFonts w:ascii="Wingdings" w:hAnsi="Wingdings" w:hint="default"/>
        <w:sz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8764372"/>
    <w:multiLevelType w:val="hybridMultilevel"/>
    <w:tmpl w:val="8BAE022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BDC81BB"/>
    <w:multiLevelType w:val="hybridMultilevel"/>
    <w:tmpl w:val="97FABB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CB238A3"/>
    <w:multiLevelType w:val="hybridMultilevel"/>
    <w:tmpl w:val="F56861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25D37B5"/>
    <w:multiLevelType w:val="hybridMultilevel"/>
    <w:tmpl w:val="AA4A62D2"/>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nsid w:val="44A6651F"/>
    <w:multiLevelType w:val="hybridMultilevel"/>
    <w:tmpl w:val="FCA02F80"/>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708B826"/>
    <w:multiLevelType w:val="hybrid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496E3205"/>
    <w:multiLevelType w:val="hybridMultilevel"/>
    <w:tmpl w:val="09A432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5D5EF099"/>
    <w:multiLevelType w:val="hybridMultilevel"/>
    <w:tmpl w:val="959617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060024C"/>
    <w:multiLevelType w:val="hybridMultilevel"/>
    <w:tmpl w:val="88B89B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nsid w:val="607C8A43"/>
    <w:multiLevelType w:val="hybridMultilevel"/>
    <w:tmpl w:val="DD86FEA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1">
    <w:nsid w:val="61DC6DAD"/>
    <w:multiLevelType w:val="hybridMultilevel"/>
    <w:tmpl w:val="C2C0EE06"/>
    <w:lvl w:ilvl="0">
      <w:start w:val="1"/>
      <w:numFmt w:val="decimal"/>
      <w:lvlText w:val="%1."/>
      <w:lvlJc w:val="lef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632B2584"/>
    <w:multiLevelType w:val="hybridMultilevel"/>
    <w:tmpl w:val="CC3A6CF6"/>
    <w:lvl w:ilvl="0">
      <w:start w:val="1"/>
      <w:numFmt w:val="bullet"/>
      <w:pStyle w:val="List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3864F9E"/>
    <w:multiLevelType w:val="hybridMultilevel"/>
    <w:tmpl w:val="E87A33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38941C0"/>
    <w:multiLevelType w:val="hybridMultilevel"/>
    <w:tmpl w:val="31201B58"/>
    <w:lvl w:ilvl="0">
      <w:start w:val="1"/>
      <w:numFmt w:val="bullet"/>
      <w:lvlText w:val="□"/>
      <w:lvlJc w:val="left"/>
      <w:pPr>
        <w:ind w:left="720" w:hanging="360"/>
      </w:pPr>
      <w:rPr>
        <w:rFonts w:ascii="Courier New" w:hAnsi="Courier New" w:hint="default"/>
      </w:rPr>
    </w:lvl>
    <w:lvl w:ilvl="1">
      <w:start w:val="0"/>
      <w:numFmt w:val="bullet"/>
      <w:lvlText w:val=""/>
      <w:lvlJc w:val="left"/>
      <w:pPr>
        <w:ind w:left="1800" w:hanging="720"/>
      </w:pPr>
      <w:rPr>
        <w:rFonts w:ascii="Wingdings" w:eastAsia="Times New Roman" w:hAnsi="Wingdings"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5536FEA"/>
    <w:multiLevelType w:val="singleLevel"/>
    <w:tmpl w:val="0409000F"/>
    <w:lvl w:ilvl="0">
      <w:start w:val="1"/>
      <w:numFmt w:val="decimal"/>
      <w:pStyle w:val="00-BGASBulletChar"/>
      <w:lvlText w:val="%1."/>
      <w:lvlJc w:val="left"/>
      <w:pPr>
        <w:tabs>
          <w:tab w:val="num" w:pos="360"/>
        </w:tabs>
        <w:ind w:left="360" w:hanging="360"/>
      </w:pPr>
      <w:rPr>
        <w:rFonts w:cs="Times New Roman" w:hint="default"/>
      </w:rPr>
    </w:lvl>
  </w:abstractNum>
  <w:abstractNum w:abstractNumId="36">
    <w:nsid w:val="677C4D88"/>
    <w:multiLevelType w:val="hybridMultilevel"/>
    <w:tmpl w:val="AFD2BC92"/>
    <w:lvl w:ilvl="0">
      <w:start w:val="1"/>
      <w:numFmt w:val="decimal"/>
      <w:lvlText w:val="%1."/>
      <w:lvlJc w:val="left"/>
      <w:pPr>
        <w:tabs>
          <w:tab w:val="num" w:pos="720"/>
        </w:tabs>
        <w:ind w:left="720" w:hanging="360"/>
      </w:pPr>
      <w:rPr>
        <w:rFonts w:ascii="Tahoma" w:hAnsi="Tahoma" w:cs="Tahoma" w:hint="default"/>
        <w:b/>
        <w:bCs/>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nsid w:val="6A6E5E1B"/>
    <w:multiLevelType w:val="hybridMultilevel"/>
    <w:tmpl w:val="895639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5CC7022"/>
    <w:multiLevelType w:val="hybridMultilevel"/>
    <w:tmpl w:val="2F9E16C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7849D6B4"/>
    <w:multiLevelType w:val="hybridMultilevel"/>
    <w:tmpl w:val="7504A00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79B1AD37"/>
    <w:multiLevelType w:val="hybrid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9E2174F"/>
    <w:multiLevelType w:val="hybridMultilevel"/>
    <w:tmpl w:val="9D4AD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ABB7DB3"/>
    <w:multiLevelType w:val="hybridMultilevel"/>
    <w:tmpl w:val="C2C0EE06"/>
    <w:lvl w:ilvl="0">
      <w:start w:val="1"/>
      <w:numFmt w:val="decimal"/>
      <w:lvlText w:val="%1."/>
      <w:lvlJc w:val="lef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nsid w:val="7D7A13A0"/>
    <w:multiLevelType w:val="hybridMultilevel"/>
    <w:tmpl w:val="5944217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4">
    <w:nsid w:val="7DAE3F08"/>
    <w:multiLevelType w:val="hybridMultilevel"/>
    <w:tmpl w:val="0A66612A"/>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51012285">
    <w:abstractNumId w:val="26"/>
  </w:num>
  <w:num w:numId="2" w16cid:durableId="2097553547">
    <w:abstractNumId w:val="11"/>
  </w:num>
  <w:num w:numId="3" w16cid:durableId="477693802">
    <w:abstractNumId w:val="8"/>
  </w:num>
  <w:num w:numId="4" w16cid:durableId="417947257">
    <w:abstractNumId w:val="30"/>
  </w:num>
  <w:num w:numId="5" w16cid:durableId="396393329">
    <w:abstractNumId w:val="4"/>
  </w:num>
  <w:num w:numId="6" w16cid:durableId="64836688">
    <w:abstractNumId w:val="17"/>
  </w:num>
  <w:num w:numId="7" w16cid:durableId="1346714074">
    <w:abstractNumId w:val="39"/>
  </w:num>
  <w:num w:numId="8" w16cid:durableId="236131354">
    <w:abstractNumId w:val="40"/>
  </w:num>
  <w:num w:numId="9" w16cid:durableId="1460493868">
    <w:abstractNumId w:val="42"/>
  </w:num>
  <w:num w:numId="10" w16cid:durableId="59064523">
    <w:abstractNumId w:val="16"/>
  </w:num>
  <w:num w:numId="11" w16cid:durableId="2059039868">
    <w:abstractNumId w:val="35"/>
  </w:num>
  <w:num w:numId="12" w16cid:durableId="108164137">
    <w:abstractNumId w:val="5"/>
  </w:num>
  <w:num w:numId="13" w16cid:durableId="676998514">
    <w:abstractNumId w:val="19"/>
  </w:num>
  <w:num w:numId="14" w16cid:durableId="797190457">
    <w:abstractNumId w:val="32"/>
  </w:num>
  <w:num w:numId="15" w16cid:durableId="510682525">
    <w:abstractNumId w:val="20"/>
  </w:num>
  <w:num w:numId="16" w16cid:durableId="320668180">
    <w:abstractNumId w:val="36"/>
  </w:num>
  <w:num w:numId="17" w16cid:durableId="1846897672">
    <w:abstractNumId w:val="13"/>
  </w:num>
  <w:num w:numId="18" w16cid:durableId="760642657">
    <w:abstractNumId w:val="6"/>
  </w:num>
  <w:num w:numId="19" w16cid:durableId="1682119903">
    <w:abstractNumId w:val="18"/>
  </w:num>
  <w:num w:numId="20" w16cid:durableId="1176967809">
    <w:abstractNumId w:val="43"/>
  </w:num>
  <w:num w:numId="21" w16cid:durableId="52966958">
    <w:abstractNumId w:val="24"/>
  </w:num>
  <w:num w:numId="22" w16cid:durableId="831259734">
    <w:abstractNumId w:val="34"/>
  </w:num>
  <w:num w:numId="23" w16cid:durableId="2018850769">
    <w:abstractNumId w:val="25"/>
  </w:num>
  <w:num w:numId="24" w16cid:durableId="233904496">
    <w:abstractNumId w:val="3"/>
  </w:num>
  <w:num w:numId="25" w16cid:durableId="117647439">
    <w:abstractNumId w:val="21"/>
  </w:num>
  <w:num w:numId="26" w16cid:durableId="148406019">
    <w:abstractNumId w:val="15"/>
  </w:num>
  <w:num w:numId="27" w16cid:durableId="1493717032">
    <w:abstractNumId w:val="22"/>
  </w:num>
  <w:num w:numId="28" w16cid:durableId="1640644029">
    <w:abstractNumId w:val="1"/>
  </w:num>
  <w:num w:numId="29" w16cid:durableId="823661010">
    <w:abstractNumId w:val="12"/>
  </w:num>
  <w:num w:numId="30" w16cid:durableId="1786194877">
    <w:abstractNumId w:val="28"/>
  </w:num>
  <w:num w:numId="31" w16cid:durableId="1030035193">
    <w:abstractNumId w:val="0"/>
  </w:num>
  <w:num w:numId="32" w16cid:durableId="2084327729">
    <w:abstractNumId w:val="2"/>
  </w:num>
  <w:num w:numId="33" w16cid:durableId="150022858">
    <w:abstractNumId w:val="29"/>
  </w:num>
  <w:num w:numId="34" w16cid:durableId="1163157550">
    <w:abstractNumId w:val="43"/>
  </w:num>
  <w:num w:numId="35" w16cid:durableId="240603777">
    <w:abstractNumId w:val="44"/>
  </w:num>
  <w:num w:numId="36" w16cid:durableId="1468274952">
    <w:abstractNumId w:val="27"/>
  </w:num>
  <w:num w:numId="37" w16cid:durableId="2016884928">
    <w:abstractNumId w:val="14"/>
  </w:num>
  <w:num w:numId="38" w16cid:durableId="1609049019">
    <w:abstractNumId w:val="37"/>
  </w:num>
  <w:num w:numId="39" w16cid:durableId="1946766482">
    <w:abstractNumId w:val="7"/>
  </w:num>
  <w:num w:numId="40" w16cid:durableId="815802984">
    <w:abstractNumId w:val="10"/>
  </w:num>
  <w:num w:numId="41" w16cid:durableId="75904553">
    <w:abstractNumId w:val="41"/>
  </w:num>
  <w:num w:numId="42" w16cid:durableId="72746505">
    <w:abstractNumId w:val="9"/>
  </w:num>
  <w:num w:numId="43" w16cid:durableId="989363078">
    <w:abstractNumId w:val="23"/>
  </w:num>
  <w:num w:numId="44" w16cid:durableId="533005538">
    <w:abstractNumId w:val="31"/>
  </w:num>
  <w:num w:numId="45" w16cid:durableId="195046838">
    <w:abstractNumId w:val="38"/>
  </w:num>
  <w:num w:numId="46" w16cid:durableId="1361667677">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701" w:allStyles="1" w:alternateStyleNames="0" w:clearFormatting="1" w:customStyles="0" w:directFormattingOnNumbering="1" w:directFormattingOnParagraphs="1" w:directFormattingOnRuns="1" w:directFormattingOnTables="0" w:headingStyles="0" w:latentStyles="0" w:numberingStyles="0" w:stylesInUse="0" w:tableStyles="0" w:top3HeadingStyles="1" w:visibleStyles="0"/>
  <w:mailMerge>
    <w:mainDocumentType w:val="formLetters"/>
    <w:dataType w:val="textFile"/>
    <w:connectString w:val=""/>
    <w:activeRecord w:val="-1"/>
    <w:odso/>
  </w:mailMerge>
  <w:doNotTrackMoves/>
  <w:defaultTabStop w:val="720"/>
  <w:drawingGridHorizontalSpacing w:val="120"/>
  <w:displayHorizontalDrawingGridEvery w:val="2"/>
  <w:characterSpacingControl w:val="doNotCompress"/>
  <w:footnotePr>
    <w:footnote w:id="0"/>
    <w:footnote w:id="1"/>
    <w:footnote w:id="2"/>
  </w:footnotePr>
  <w:endnotePr>
    <w:numFmt w:val="lowerLetter"/>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43B"/>
    <w:rsid w:val="00000449"/>
    <w:rsid w:val="000018A9"/>
    <w:rsid w:val="000023B1"/>
    <w:rsid w:val="0000269B"/>
    <w:rsid w:val="0000359B"/>
    <w:rsid w:val="00005626"/>
    <w:rsid w:val="0000566F"/>
    <w:rsid w:val="000059F4"/>
    <w:rsid w:val="00006EB4"/>
    <w:rsid w:val="0000732A"/>
    <w:rsid w:val="00007AE9"/>
    <w:rsid w:val="00007C83"/>
    <w:rsid w:val="00010A72"/>
    <w:rsid w:val="00010D15"/>
    <w:rsid w:val="00012C1E"/>
    <w:rsid w:val="00013616"/>
    <w:rsid w:val="000140C0"/>
    <w:rsid w:val="00015E2D"/>
    <w:rsid w:val="0001613F"/>
    <w:rsid w:val="00020EE5"/>
    <w:rsid w:val="000213BB"/>
    <w:rsid w:val="000231D8"/>
    <w:rsid w:val="00023226"/>
    <w:rsid w:val="00023739"/>
    <w:rsid w:val="00025A5F"/>
    <w:rsid w:val="00025F8A"/>
    <w:rsid w:val="0002610F"/>
    <w:rsid w:val="000265D4"/>
    <w:rsid w:val="0003056F"/>
    <w:rsid w:val="00030BB7"/>
    <w:rsid w:val="000333FC"/>
    <w:rsid w:val="00034A91"/>
    <w:rsid w:val="0003694D"/>
    <w:rsid w:val="0003DCD2"/>
    <w:rsid w:val="0003FFD4"/>
    <w:rsid w:val="000410BC"/>
    <w:rsid w:val="00041738"/>
    <w:rsid w:val="00041BB8"/>
    <w:rsid w:val="000427EF"/>
    <w:rsid w:val="000441ED"/>
    <w:rsid w:val="000443BC"/>
    <w:rsid w:val="00044C2F"/>
    <w:rsid w:val="000469E6"/>
    <w:rsid w:val="00046F9C"/>
    <w:rsid w:val="0004715E"/>
    <w:rsid w:val="00047912"/>
    <w:rsid w:val="00051479"/>
    <w:rsid w:val="00052391"/>
    <w:rsid w:val="0005588C"/>
    <w:rsid w:val="00055E76"/>
    <w:rsid w:val="0005636A"/>
    <w:rsid w:val="0005672E"/>
    <w:rsid w:val="000570C7"/>
    <w:rsid w:val="0006004E"/>
    <w:rsid w:val="00060E16"/>
    <w:rsid w:val="00062291"/>
    <w:rsid w:val="0006477D"/>
    <w:rsid w:val="00065634"/>
    <w:rsid w:val="00065667"/>
    <w:rsid w:val="00070C10"/>
    <w:rsid w:val="00071552"/>
    <w:rsid w:val="000721B9"/>
    <w:rsid w:val="00072BF1"/>
    <w:rsid w:val="00073447"/>
    <w:rsid w:val="0007361C"/>
    <w:rsid w:val="000746CB"/>
    <w:rsid w:val="0007478B"/>
    <w:rsid w:val="000760EA"/>
    <w:rsid w:val="0008019B"/>
    <w:rsid w:val="00081689"/>
    <w:rsid w:val="00082E58"/>
    <w:rsid w:val="00084878"/>
    <w:rsid w:val="0008515A"/>
    <w:rsid w:val="00092E63"/>
    <w:rsid w:val="000931A2"/>
    <w:rsid w:val="00093C59"/>
    <w:rsid w:val="00094649"/>
    <w:rsid w:val="00095E02"/>
    <w:rsid w:val="00096855"/>
    <w:rsid w:val="00097DFA"/>
    <w:rsid w:val="000A116B"/>
    <w:rsid w:val="000A1656"/>
    <w:rsid w:val="000A1FE2"/>
    <w:rsid w:val="000A2843"/>
    <w:rsid w:val="000A2BF5"/>
    <w:rsid w:val="000A347D"/>
    <w:rsid w:val="000A3D6E"/>
    <w:rsid w:val="000A3E9B"/>
    <w:rsid w:val="000A5456"/>
    <w:rsid w:val="000A5EF6"/>
    <w:rsid w:val="000A790E"/>
    <w:rsid w:val="000A8F35"/>
    <w:rsid w:val="000B01CA"/>
    <w:rsid w:val="000B05F5"/>
    <w:rsid w:val="000B1F3D"/>
    <w:rsid w:val="000B2EB0"/>
    <w:rsid w:val="000B3F6A"/>
    <w:rsid w:val="000B4220"/>
    <w:rsid w:val="000B455B"/>
    <w:rsid w:val="000B4F3B"/>
    <w:rsid w:val="000B5DFB"/>
    <w:rsid w:val="000B5F57"/>
    <w:rsid w:val="000B76F2"/>
    <w:rsid w:val="000C05FA"/>
    <w:rsid w:val="000C334D"/>
    <w:rsid w:val="000C3BD9"/>
    <w:rsid w:val="000C43AC"/>
    <w:rsid w:val="000CAFE4"/>
    <w:rsid w:val="000D10A5"/>
    <w:rsid w:val="000D1B2B"/>
    <w:rsid w:val="000D2C0A"/>
    <w:rsid w:val="000D2C48"/>
    <w:rsid w:val="000D320D"/>
    <w:rsid w:val="000D3494"/>
    <w:rsid w:val="000D3DFE"/>
    <w:rsid w:val="000D41B8"/>
    <w:rsid w:val="000D4478"/>
    <w:rsid w:val="000D52B3"/>
    <w:rsid w:val="000D611C"/>
    <w:rsid w:val="000D632C"/>
    <w:rsid w:val="000D7E42"/>
    <w:rsid w:val="000E11BE"/>
    <w:rsid w:val="000E13CA"/>
    <w:rsid w:val="000E1E5D"/>
    <w:rsid w:val="000E223D"/>
    <w:rsid w:val="000E35A2"/>
    <w:rsid w:val="000E368A"/>
    <w:rsid w:val="000E3965"/>
    <w:rsid w:val="000E4116"/>
    <w:rsid w:val="000E616B"/>
    <w:rsid w:val="000E68A5"/>
    <w:rsid w:val="000E6F1A"/>
    <w:rsid w:val="000E7E60"/>
    <w:rsid w:val="000F0243"/>
    <w:rsid w:val="000F3263"/>
    <w:rsid w:val="000F5B63"/>
    <w:rsid w:val="000F5BD9"/>
    <w:rsid w:val="000F61E0"/>
    <w:rsid w:val="000F68AB"/>
    <w:rsid w:val="000F6B03"/>
    <w:rsid w:val="000F6BFC"/>
    <w:rsid w:val="000F6DEB"/>
    <w:rsid w:val="000F7687"/>
    <w:rsid w:val="000F7860"/>
    <w:rsid w:val="00100595"/>
    <w:rsid w:val="00103CE1"/>
    <w:rsid w:val="00103E16"/>
    <w:rsid w:val="00104C93"/>
    <w:rsid w:val="00104F24"/>
    <w:rsid w:val="00105514"/>
    <w:rsid w:val="0010581B"/>
    <w:rsid w:val="00105CF6"/>
    <w:rsid w:val="00106FFB"/>
    <w:rsid w:val="00107677"/>
    <w:rsid w:val="0010A7D6"/>
    <w:rsid w:val="0010F5BF"/>
    <w:rsid w:val="001101A4"/>
    <w:rsid w:val="0011031F"/>
    <w:rsid w:val="00110BE7"/>
    <w:rsid w:val="001122A8"/>
    <w:rsid w:val="00112C99"/>
    <w:rsid w:val="001138FC"/>
    <w:rsid w:val="00115544"/>
    <w:rsid w:val="00122000"/>
    <w:rsid w:val="00122173"/>
    <w:rsid w:val="00122A71"/>
    <w:rsid w:val="00124208"/>
    <w:rsid w:val="00124319"/>
    <w:rsid w:val="0012585A"/>
    <w:rsid w:val="00127B76"/>
    <w:rsid w:val="00130184"/>
    <w:rsid w:val="00130D86"/>
    <w:rsid w:val="00131C47"/>
    <w:rsid w:val="00131F71"/>
    <w:rsid w:val="001321A5"/>
    <w:rsid w:val="001360BE"/>
    <w:rsid w:val="00136BD6"/>
    <w:rsid w:val="00136CCA"/>
    <w:rsid w:val="00137318"/>
    <w:rsid w:val="001400F2"/>
    <w:rsid w:val="00140672"/>
    <w:rsid w:val="00140EF1"/>
    <w:rsid w:val="001426E1"/>
    <w:rsid w:val="0014284C"/>
    <w:rsid w:val="00142CBA"/>
    <w:rsid w:val="001434EC"/>
    <w:rsid w:val="00143C7B"/>
    <w:rsid w:val="00143CA0"/>
    <w:rsid w:val="001452FC"/>
    <w:rsid w:val="00145902"/>
    <w:rsid w:val="00146276"/>
    <w:rsid w:val="00146E0F"/>
    <w:rsid w:val="00147DC4"/>
    <w:rsid w:val="0014B9F1"/>
    <w:rsid w:val="001511C4"/>
    <w:rsid w:val="001536F4"/>
    <w:rsid w:val="00154076"/>
    <w:rsid w:val="001541E3"/>
    <w:rsid w:val="00155F74"/>
    <w:rsid w:val="00156368"/>
    <w:rsid w:val="0015697D"/>
    <w:rsid w:val="00156AB7"/>
    <w:rsid w:val="00156B3B"/>
    <w:rsid w:val="00156FBE"/>
    <w:rsid w:val="001570B8"/>
    <w:rsid w:val="00157D79"/>
    <w:rsid w:val="0015A811"/>
    <w:rsid w:val="00162B94"/>
    <w:rsid w:val="00162EC7"/>
    <w:rsid w:val="00162FB3"/>
    <w:rsid w:val="00163319"/>
    <w:rsid w:val="00163FB1"/>
    <w:rsid w:val="001662DC"/>
    <w:rsid w:val="001666C9"/>
    <w:rsid w:val="00167418"/>
    <w:rsid w:val="001674A7"/>
    <w:rsid w:val="00167941"/>
    <w:rsid w:val="001701B6"/>
    <w:rsid w:val="00170ACA"/>
    <w:rsid w:val="00170D54"/>
    <w:rsid w:val="00171256"/>
    <w:rsid w:val="0017194A"/>
    <w:rsid w:val="00171D09"/>
    <w:rsid w:val="00171D62"/>
    <w:rsid w:val="0017201A"/>
    <w:rsid w:val="0017208A"/>
    <w:rsid w:val="00173AFB"/>
    <w:rsid w:val="00173E35"/>
    <w:rsid w:val="00174D43"/>
    <w:rsid w:val="00174F18"/>
    <w:rsid w:val="00174F85"/>
    <w:rsid w:val="0017555F"/>
    <w:rsid w:val="00175A8A"/>
    <w:rsid w:val="00176DA1"/>
    <w:rsid w:val="00177488"/>
    <w:rsid w:val="00180C44"/>
    <w:rsid w:val="0018437E"/>
    <w:rsid w:val="001848D1"/>
    <w:rsid w:val="0018508C"/>
    <w:rsid w:val="00185399"/>
    <w:rsid w:val="00185555"/>
    <w:rsid w:val="00185642"/>
    <w:rsid w:val="00185ACE"/>
    <w:rsid w:val="001860CC"/>
    <w:rsid w:val="00186699"/>
    <w:rsid w:val="00186BA1"/>
    <w:rsid w:val="001875A3"/>
    <w:rsid w:val="001904FF"/>
    <w:rsid w:val="0019056E"/>
    <w:rsid w:val="0019084E"/>
    <w:rsid w:val="001914EA"/>
    <w:rsid w:val="00191DFD"/>
    <w:rsid w:val="00191F07"/>
    <w:rsid w:val="00193A89"/>
    <w:rsid w:val="00194D48"/>
    <w:rsid w:val="00195143"/>
    <w:rsid w:val="00195315"/>
    <w:rsid w:val="00196CC1"/>
    <w:rsid w:val="001A1533"/>
    <w:rsid w:val="001A18CE"/>
    <w:rsid w:val="001A195D"/>
    <w:rsid w:val="001A1F27"/>
    <w:rsid w:val="001A2899"/>
    <w:rsid w:val="001A34F7"/>
    <w:rsid w:val="001A38E4"/>
    <w:rsid w:val="001A53A9"/>
    <w:rsid w:val="001A57D4"/>
    <w:rsid w:val="001A68B9"/>
    <w:rsid w:val="001A6B1D"/>
    <w:rsid w:val="001B014A"/>
    <w:rsid w:val="001B0B96"/>
    <w:rsid w:val="001B264D"/>
    <w:rsid w:val="001B32B5"/>
    <w:rsid w:val="001B3719"/>
    <w:rsid w:val="001B3794"/>
    <w:rsid w:val="001B3814"/>
    <w:rsid w:val="001B4031"/>
    <w:rsid w:val="001B4E74"/>
    <w:rsid w:val="001B5158"/>
    <w:rsid w:val="001B6307"/>
    <w:rsid w:val="001B64EF"/>
    <w:rsid w:val="001C1C92"/>
    <w:rsid w:val="001C3305"/>
    <w:rsid w:val="001C403D"/>
    <w:rsid w:val="001C5D0B"/>
    <w:rsid w:val="001C6EA2"/>
    <w:rsid w:val="001C7475"/>
    <w:rsid w:val="001C7CAC"/>
    <w:rsid w:val="001D0677"/>
    <w:rsid w:val="001D130A"/>
    <w:rsid w:val="001D1E8B"/>
    <w:rsid w:val="001D420F"/>
    <w:rsid w:val="001D4893"/>
    <w:rsid w:val="001D5183"/>
    <w:rsid w:val="001D584C"/>
    <w:rsid w:val="001D5868"/>
    <w:rsid w:val="001D7084"/>
    <w:rsid w:val="001E06D5"/>
    <w:rsid w:val="001E1468"/>
    <w:rsid w:val="001E1BA9"/>
    <w:rsid w:val="001E1C81"/>
    <w:rsid w:val="001E1D04"/>
    <w:rsid w:val="001E5187"/>
    <w:rsid w:val="001E5FB1"/>
    <w:rsid w:val="001E61FF"/>
    <w:rsid w:val="001E6D81"/>
    <w:rsid w:val="001F0268"/>
    <w:rsid w:val="001F0A88"/>
    <w:rsid w:val="001F0D49"/>
    <w:rsid w:val="001F322F"/>
    <w:rsid w:val="001F3559"/>
    <w:rsid w:val="001F48A7"/>
    <w:rsid w:val="001F641B"/>
    <w:rsid w:val="001F714E"/>
    <w:rsid w:val="001F7B3B"/>
    <w:rsid w:val="002004A3"/>
    <w:rsid w:val="00200A9F"/>
    <w:rsid w:val="002011E3"/>
    <w:rsid w:val="002015BB"/>
    <w:rsid w:val="00201CCF"/>
    <w:rsid w:val="002029AB"/>
    <w:rsid w:val="002031A2"/>
    <w:rsid w:val="002037CB"/>
    <w:rsid w:val="0020402C"/>
    <w:rsid w:val="002044B2"/>
    <w:rsid w:val="00205140"/>
    <w:rsid w:val="00205FE9"/>
    <w:rsid w:val="00206FD0"/>
    <w:rsid w:val="00209327"/>
    <w:rsid w:val="00211934"/>
    <w:rsid w:val="00212AE6"/>
    <w:rsid w:val="00212BC8"/>
    <w:rsid w:val="00212CBC"/>
    <w:rsid w:val="00213446"/>
    <w:rsid w:val="00213771"/>
    <w:rsid w:val="002138F8"/>
    <w:rsid w:val="002139CF"/>
    <w:rsid w:val="00213CF5"/>
    <w:rsid w:val="00213D0A"/>
    <w:rsid w:val="00214A68"/>
    <w:rsid w:val="00214DCE"/>
    <w:rsid w:val="00215758"/>
    <w:rsid w:val="002166FE"/>
    <w:rsid w:val="0021789F"/>
    <w:rsid w:val="00217BB2"/>
    <w:rsid w:val="00220022"/>
    <w:rsid w:val="00220703"/>
    <w:rsid w:val="0022176A"/>
    <w:rsid w:val="00221C6F"/>
    <w:rsid w:val="00221D05"/>
    <w:rsid w:val="002220B1"/>
    <w:rsid w:val="00222119"/>
    <w:rsid w:val="00222156"/>
    <w:rsid w:val="002221E9"/>
    <w:rsid w:val="002222A5"/>
    <w:rsid w:val="00223C5F"/>
    <w:rsid w:val="0022401D"/>
    <w:rsid w:val="002242E5"/>
    <w:rsid w:val="0022431E"/>
    <w:rsid w:val="00224C4C"/>
    <w:rsid w:val="002256B5"/>
    <w:rsid w:val="002307B7"/>
    <w:rsid w:val="00230D14"/>
    <w:rsid w:val="00231475"/>
    <w:rsid w:val="0023147D"/>
    <w:rsid w:val="00231733"/>
    <w:rsid w:val="0023194C"/>
    <w:rsid w:val="002323BA"/>
    <w:rsid w:val="00236294"/>
    <w:rsid w:val="00236412"/>
    <w:rsid w:val="00236A81"/>
    <w:rsid w:val="00237130"/>
    <w:rsid w:val="00237456"/>
    <w:rsid w:val="00237A5A"/>
    <w:rsid w:val="00240146"/>
    <w:rsid w:val="0024167C"/>
    <w:rsid w:val="00241787"/>
    <w:rsid w:val="00241B24"/>
    <w:rsid w:val="00243B73"/>
    <w:rsid w:val="00243C66"/>
    <w:rsid w:val="00244201"/>
    <w:rsid w:val="0024469F"/>
    <w:rsid w:val="0024574C"/>
    <w:rsid w:val="00245E6A"/>
    <w:rsid w:val="00247693"/>
    <w:rsid w:val="00247BDE"/>
    <w:rsid w:val="0025002B"/>
    <w:rsid w:val="00253531"/>
    <w:rsid w:val="00253B31"/>
    <w:rsid w:val="002542E6"/>
    <w:rsid w:val="00254632"/>
    <w:rsid w:val="00256043"/>
    <w:rsid w:val="0025625D"/>
    <w:rsid w:val="002572B6"/>
    <w:rsid w:val="00261726"/>
    <w:rsid w:val="002629F2"/>
    <w:rsid w:val="00263275"/>
    <w:rsid w:val="0026390E"/>
    <w:rsid w:val="00263D7E"/>
    <w:rsid w:val="00263D8D"/>
    <w:rsid w:val="00265A12"/>
    <w:rsid w:val="00265EC8"/>
    <w:rsid w:val="00265FEB"/>
    <w:rsid w:val="00266AD5"/>
    <w:rsid w:val="00266E7D"/>
    <w:rsid w:val="00267595"/>
    <w:rsid w:val="002700B0"/>
    <w:rsid w:val="00270A3A"/>
    <w:rsid w:val="00271201"/>
    <w:rsid w:val="002716C0"/>
    <w:rsid w:val="002720FF"/>
    <w:rsid w:val="002727E1"/>
    <w:rsid w:val="00273017"/>
    <w:rsid w:val="0027331C"/>
    <w:rsid w:val="00276BB9"/>
    <w:rsid w:val="00280013"/>
    <w:rsid w:val="002815EF"/>
    <w:rsid w:val="00282085"/>
    <w:rsid w:val="00282AAC"/>
    <w:rsid w:val="00283CDE"/>
    <w:rsid w:val="00284F55"/>
    <w:rsid w:val="00285377"/>
    <w:rsid w:val="002862B8"/>
    <w:rsid w:val="002867FE"/>
    <w:rsid w:val="00286F5A"/>
    <w:rsid w:val="002872F8"/>
    <w:rsid w:val="0028732D"/>
    <w:rsid w:val="0028756C"/>
    <w:rsid w:val="002877F3"/>
    <w:rsid w:val="002879D6"/>
    <w:rsid w:val="002880DC"/>
    <w:rsid w:val="0029036D"/>
    <w:rsid w:val="00290989"/>
    <w:rsid w:val="00290B0D"/>
    <w:rsid w:val="002910A2"/>
    <w:rsid w:val="00291B26"/>
    <w:rsid w:val="002921BA"/>
    <w:rsid w:val="002923B9"/>
    <w:rsid w:val="002929D2"/>
    <w:rsid w:val="002933B6"/>
    <w:rsid w:val="002945E0"/>
    <w:rsid w:val="00295145"/>
    <w:rsid w:val="00297A84"/>
    <w:rsid w:val="002A027D"/>
    <w:rsid w:val="002A1786"/>
    <w:rsid w:val="002A1CA3"/>
    <w:rsid w:val="002A1DEF"/>
    <w:rsid w:val="002A330E"/>
    <w:rsid w:val="002A4344"/>
    <w:rsid w:val="002A4BDB"/>
    <w:rsid w:val="002A4BDD"/>
    <w:rsid w:val="002A4DCA"/>
    <w:rsid w:val="002A53E2"/>
    <w:rsid w:val="002A68E4"/>
    <w:rsid w:val="002A6ACD"/>
    <w:rsid w:val="002A754B"/>
    <w:rsid w:val="002A7BB6"/>
    <w:rsid w:val="002B0194"/>
    <w:rsid w:val="002B0B7B"/>
    <w:rsid w:val="002B1FB7"/>
    <w:rsid w:val="002B20E9"/>
    <w:rsid w:val="002B2317"/>
    <w:rsid w:val="002B2C84"/>
    <w:rsid w:val="002B3011"/>
    <w:rsid w:val="002B319E"/>
    <w:rsid w:val="002B33C9"/>
    <w:rsid w:val="002B4306"/>
    <w:rsid w:val="002B488D"/>
    <w:rsid w:val="002B4CDB"/>
    <w:rsid w:val="002B5192"/>
    <w:rsid w:val="002B560A"/>
    <w:rsid w:val="002B5B4B"/>
    <w:rsid w:val="002B5D80"/>
    <w:rsid w:val="002B68DD"/>
    <w:rsid w:val="002B6906"/>
    <w:rsid w:val="002B6FA8"/>
    <w:rsid w:val="002B780D"/>
    <w:rsid w:val="002C018F"/>
    <w:rsid w:val="002C149C"/>
    <w:rsid w:val="002C2CB2"/>
    <w:rsid w:val="002C4128"/>
    <w:rsid w:val="002C5E18"/>
    <w:rsid w:val="002C6B3D"/>
    <w:rsid w:val="002C6BB4"/>
    <w:rsid w:val="002C74CE"/>
    <w:rsid w:val="002C75E1"/>
    <w:rsid w:val="002C77BC"/>
    <w:rsid w:val="002C7BD0"/>
    <w:rsid w:val="002C7D23"/>
    <w:rsid w:val="002D07ED"/>
    <w:rsid w:val="002D0998"/>
    <w:rsid w:val="002D1F79"/>
    <w:rsid w:val="002D2A52"/>
    <w:rsid w:val="002D3524"/>
    <w:rsid w:val="002D35EA"/>
    <w:rsid w:val="002D3D1B"/>
    <w:rsid w:val="002D5396"/>
    <w:rsid w:val="002D5C59"/>
    <w:rsid w:val="002D6C1F"/>
    <w:rsid w:val="002D7C10"/>
    <w:rsid w:val="002E07CC"/>
    <w:rsid w:val="002E1123"/>
    <w:rsid w:val="002E2A01"/>
    <w:rsid w:val="002E3919"/>
    <w:rsid w:val="002E51D2"/>
    <w:rsid w:val="002E6302"/>
    <w:rsid w:val="002E78F2"/>
    <w:rsid w:val="002E7EC4"/>
    <w:rsid w:val="002F130F"/>
    <w:rsid w:val="002F145B"/>
    <w:rsid w:val="002F35D0"/>
    <w:rsid w:val="002F3BB2"/>
    <w:rsid w:val="002F41FF"/>
    <w:rsid w:val="002F426C"/>
    <w:rsid w:val="002F42F3"/>
    <w:rsid w:val="002F4C5B"/>
    <w:rsid w:val="002F503E"/>
    <w:rsid w:val="002F511C"/>
    <w:rsid w:val="002F5216"/>
    <w:rsid w:val="002F59D7"/>
    <w:rsid w:val="002F5A7D"/>
    <w:rsid w:val="002F6FDE"/>
    <w:rsid w:val="002F7C8C"/>
    <w:rsid w:val="00300F8C"/>
    <w:rsid w:val="00301374"/>
    <w:rsid w:val="003024C8"/>
    <w:rsid w:val="00302F85"/>
    <w:rsid w:val="00304077"/>
    <w:rsid w:val="00304C4D"/>
    <w:rsid w:val="00305E18"/>
    <w:rsid w:val="003068BE"/>
    <w:rsid w:val="00307547"/>
    <w:rsid w:val="00307570"/>
    <w:rsid w:val="003076BC"/>
    <w:rsid w:val="003079FB"/>
    <w:rsid w:val="00307F7B"/>
    <w:rsid w:val="0030F764"/>
    <w:rsid w:val="003101B1"/>
    <w:rsid w:val="00310FCD"/>
    <w:rsid w:val="0031212F"/>
    <w:rsid w:val="0031231C"/>
    <w:rsid w:val="00313D62"/>
    <w:rsid w:val="003142FC"/>
    <w:rsid w:val="003148D0"/>
    <w:rsid w:val="00316266"/>
    <w:rsid w:val="00317048"/>
    <w:rsid w:val="0031709A"/>
    <w:rsid w:val="00317527"/>
    <w:rsid w:val="0031787B"/>
    <w:rsid w:val="003178D4"/>
    <w:rsid w:val="00317FC7"/>
    <w:rsid w:val="0032029F"/>
    <w:rsid w:val="0032035C"/>
    <w:rsid w:val="003210AF"/>
    <w:rsid w:val="003216F6"/>
    <w:rsid w:val="00321B2D"/>
    <w:rsid w:val="0032201D"/>
    <w:rsid w:val="0032338C"/>
    <w:rsid w:val="00323422"/>
    <w:rsid w:val="00324501"/>
    <w:rsid w:val="0032579C"/>
    <w:rsid w:val="00325851"/>
    <w:rsid w:val="00325F10"/>
    <w:rsid w:val="003260C9"/>
    <w:rsid w:val="003263DB"/>
    <w:rsid w:val="003268B9"/>
    <w:rsid w:val="00326981"/>
    <w:rsid w:val="003271C4"/>
    <w:rsid w:val="00327D87"/>
    <w:rsid w:val="00327E52"/>
    <w:rsid w:val="00330236"/>
    <w:rsid w:val="003309E5"/>
    <w:rsid w:val="00331F17"/>
    <w:rsid w:val="003324AB"/>
    <w:rsid w:val="0033295B"/>
    <w:rsid w:val="00333DB2"/>
    <w:rsid w:val="00334712"/>
    <w:rsid w:val="00334A13"/>
    <w:rsid w:val="003375A6"/>
    <w:rsid w:val="0033E5AF"/>
    <w:rsid w:val="00340BC4"/>
    <w:rsid w:val="0034184B"/>
    <w:rsid w:val="00342333"/>
    <w:rsid w:val="0034280E"/>
    <w:rsid w:val="00343962"/>
    <w:rsid w:val="00344182"/>
    <w:rsid w:val="00345340"/>
    <w:rsid w:val="0034566C"/>
    <w:rsid w:val="003459FC"/>
    <w:rsid w:val="00345C15"/>
    <w:rsid w:val="00346799"/>
    <w:rsid w:val="003469D2"/>
    <w:rsid w:val="0034744F"/>
    <w:rsid w:val="00350B11"/>
    <w:rsid w:val="00351A36"/>
    <w:rsid w:val="0035378D"/>
    <w:rsid w:val="00354A35"/>
    <w:rsid w:val="00355659"/>
    <w:rsid w:val="003559FC"/>
    <w:rsid w:val="00355D4B"/>
    <w:rsid w:val="00357D6D"/>
    <w:rsid w:val="003614A2"/>
    <w:rsid w:val="0036192C"/>
    <w:rsid w:val="00361DF3"/>
    <w:rsid w:val="003622FA"/>
    <w:rsid w:val="003623EB"/>
    <w:rsid w:val="003624BB"/>
    <w:rsid w:val="00362632"/>
    <w:rsid w:val="00362AD9"/>
    <w:rsid w:val="003630E6"/>
    <w:rsid w:val="00363B3A"/>
    <w:rsid w:val="00363E2C"/>
    <w:rsid w:val="0036407B"/>
    <w:rsid w:val="00364738"/>
    <w:rsid w:val="00364BAD"/>
    <w:rsid w:val="00365138"/>
    <w:rsid w:val="00365BB7"/>
    <w:rsid w:val="00365E1F"/>
    <w:rsid w:val="00366946"/>
    <w:rsid w:val="003673DB"/>
    <w:rsid w:val="00367AE1"/>
    <w:rsid w:val="003702F9"/>
    <w:rsid w:val="003705EB"/>
    <w:rsid w:val="00370C5A"/>
    <w:rsid w:val="00371FB7"/>
    <w:rsid w:val="00372A4C"/>
    <w:rsid w:val="00372D9D"/>
    <w:rsid w:val="003738A9"/>
    <w:rsid w:val="00373D7A"/>
    <w:rsid w:val="00374A3B"/>
    <w:rsid w:val="00374B49"/>
    <w:rsid w:val="00376ABA"/>
    <w:rsid w:val="00377AD5"/>
    <w:rsid w:val="00380A87"/>
    <w:rsid w:val="0038173C"/>
    <w:rsid w:val="00381A37"/>
    <w:rsid w:val="00381F2E"/>
    <w:rsid w:val="00381F5A"/>
    <w:rsid w:val="00383225"/>
    <w:rsid w:val="00385237"/>
    <w:rsid w:val="00386C3A"/>
    <w:rsid w:val="00387194"/>
    <w:rsid w:val="003877FE"/>
    <w:rsid w:val="00387821"/>
    <w:rsid w:val="00390F2C"/>
    <w:rsid w:val="00392324"/>
    <w:rsid w:val="00392BAA"/>
    <w:rsid w:val="00392DDC"/>
    <w:rsid w:val="00393372"/>
    <w:rsid w:val="00393931"/>
    <w:rsid w:val="0039433A"/>
    <w:rsid w:val="003943C0"/>
    <w:rsid w:val="00394CA2"/>
    <w:rsid w:val="00394DBD"/>
    <w:rsid w:val="003951DA"/>
    <w:rsid w:val="00395A5C"/>
    <w:rsid w:val="00395BF4"/>
    <w:rsid w:val="0039657C"/>
    <w:rsid w:val="003971C2"/>
    <w:rsid w:val="0039786A"/>
    <w:rsid w:val="00397E58"/>
    <w:rsid w:val="003A2763"/>
    <w:rsid w:val="003A3BEC"/>
    <w:rsid w:val="003A40E1"/>
    <w:rsid w:val="003A4771"/>
    <w:rsid w:val="003A4AD6"/>
    <w:rsid w:val="003A5832"/>
    <w:rsid w:val="003A5CD9"/>
    <w:rsid w:val="003A5DF8"/>
    <w:rsid w:val="003A70D5"/>
    <w:rsid w:val="003A7A1E"/>
    <w:rsid w:val="003A7AB1"/>
    <w:rsid w:val="003A7BB1"/>
    <w:rsid w:val="003B097E"/>
    <w:rsid w:val="003B2F18"/>
    <w:rsid w:val="003B3388"/>
    <w:rsid w:val="003B343C"/>
    <w:rsid w:val="003B41A3"/>
    <w:rsid w:val="003B45F5"/>
    <w:rsid w:val="003B4B6D"/>
    <w:rsid w:val="003B582D"/>
    <w:rsid w:val="003B59EF"/>
    <w:rsid w:val="003B5F35"/>
    <w:rsid w:val="003B64AF"/>
    <w:rsid w:val="003B64E9"/>
    <w:rsid w:val="003B6E45"/>
    <w:rsid w:val="003B711A"/>
    <w:rsid w:val="003C00D5"/>
    <w:rsid w:val="003C0DB4"/>
    <w:rsid w:val="003C117B"/>
    <w:rsid w:val="003C16E2"/>
    <w:rsid w:val="003C379E"/>
    <w:rsid w:val="003C3A2E"/>
    <w:rsid w:val="003C3E96"/>
    <w:rsid w:val="003C4620"/>
    <w:rsid w:val="003C47E8"/>
    <w:rsid w:val="003C4B8F"/>
    <w:rsid w:val="003C59BB"/>
    <w:rsid w:val="003C60D3"/>
    <w:rsid w:val="003C6DB6"/>
    <w:rsid w:val="003C7237"/>
    <w:rsid w:val="003C7259"/>
    <w:rsid w:val="003C74B8"/>
    <w:rsid w:val="003D0433"/>
    <w:rsid w:val="003D1426"/>
    <w:rsid w:val="003D19AA"/>
    <w:rsid w:val="003D218A"/>
    <w:rsid w:val="003D2822"/>
    <w:rsid w:val="003D40FD"/>
    <w:rsid w:val="003D4B8D"/>
    <w:rsid w:val="003D63C2"/>
    <w:rsid w:val="003D779C"/>
    <w:rsid w:val="003D77DF"/>
    <w:rsid w:val="003E0039"/>
    <w:rsid w:val="003E2CFA"/>
    <w:rsid w:val="003E4003"/>
    <w:rsid w:val="003E687F"/>
    <w:rsid w:val="003E761E"/>
    <w:rsid w:val="003E7E2A"/>
    <w:rsid w:val="003E9D77"/>
    <w:rsid w:val="003F1486"/>
    <w:rsid w:val="003F15DC"/>
    <w:rsid w:val="003F1A3F"/>
    <w:rsid w:val="003F20C7"/>
    <w:rsid w:val="003F286E"/>
    <w:rsid w:val="003F2D20"/>
    <w:rsid w:val="003F3928"/>
    <w:rsid w:val="003F5047"/>
    <w:rsid w:val="003F6287"/>
    <w:rsid w:val="003F6373"/>
    <w:rsid w:val="003F658E"/>
    <w:rsid w:val="003F7AD2"/>
    <w:rsid w:val="00400A7E"/>
    <w:rsid w:val="00400BCF"/>
    <w:rsid w:val="00400E8B"/>
    <w:rsid w:val="004017BF"/>
    <w:rsid w:val="00402CCE"/>
    <w:rsid w:val="004051DC"/>
    <w:rsid w:val="004053A0"/>
    <w:rsid w:val="004064F9"/>
    <w:rsid w:val="00406A8B"/>
    <w:rsid w:val="00411971"/>
    <w:rsid w:val="004124E0"/>
    <w:rsid w:val="004147D3"/>
    <w:rsid w:val="00414927"/>
    <w:rsid w:val="00416B67"/>
    <w:rsid w:val="00420B84"/>
    <w:rsid w:val="004219A5"/>
    <w:rsid w:val="00422944"/>
    <w:rsid w:val="004248A0"/>
    <w:rsid w:val="00425321"/>
    <w:rsid w:val="00425F09"/>
    <w:rsid w:val="0042678C"/>
    <w:rsid w:val="00426937"/>
    <w:rsid w:val="00426F04"/>
    <w:rsid w:val="00427025"/>
    <w:rsid w:val="0042742D"/>
    <w:rsid w:val="004274EB"/>
    <w:rsid w:val="00427BF5"/>
    <w:rsid w:val="00427CC6"/>
    <w:rsid w:val="0043016F"/>
    <w:rsid w:val="00430646"/>
    <w:rsid w:val="00431279"/>
    <w:rsid w:val="00431714"/>
    <w:rsid w:val="00433257"/>
    <w:rsid w:val="0043330D"/>
    <w:rsid w:val="004338BA"/>
    <w:rsid w:val="004344F2"/>
    <w:rsid w:val="004369CF"/>
    <w:rsid w:val="00437004"/>
    <w:rsid w:val="0044059C"/>
    <w:rsid w:val="00441885"/>
    <w:rsid w:val="0044393B"/>
    <w:rsid w:val="00443C8F"/>
    <w:rsid w:val="00444B6B"/>
    <w:rsid w:val="00445B25"/>
    <w:rsid w:val="00445E3C"/>
    <w:rsid w:val="004460BB"/>
    <w:rsid w:val="00446850"/>
    <w:rsid w:val="00447A5E"/>
    <w:rsid w:val="00447ECA"/>
    <w:rsid w:val="004503F3"/>
    <w:rsid w:val="00450622"/>
    <w:rsid w:val="00450FCE"/>
    <w:rsid w:val="00451140"/>
    <w:rsid w:val="0045170D"/>
    <w:rsid w:val="0045242E"/>
    <w:rsid w:val="00453CCD"/>
    <w:rsid w:val="00454040"/>
    <w:rsid w:val="00455C73"/>
    <w:rsid w:val="00462A7A"/>
    <w:rsid w:val="00462C41"/>
    <w:rsid w:val="00462CDD"/>
    <w:rsid w:val="00462F03"/>
    <w:rsid w:val="00463062"/>
    <w:rsid w:val="004632D4"/>
    <w:rsid w:val="0046511C"/>
    <w:rsid w:val="004651CB"/>
    <w:rsid w:val="004662F8"/>
    <w:rsid w:val="0046652F"/>
    <w:rsid w:val="004665C1"/>
    <w:rsid w:val="00466829"/>
    <w:rsid w:val="00467CB1"/>
    <w:rsid w:val="004709B5"/>
    <w:rsid w:val="00470D2B"/>
    <w:rsid w:val="004716C8"/>
    <w:rsid w:val="0047270C"/>
    <w:rsid w:val="00472F31"/>
    <w:rsid w:val="0047343B"/>
    <w:rsid w:val="00474330"/>
    <w:rsid w:val="00475F0E"/>
    <w:rsid w:val="0047643D"/>
    <w:rsid w:val="004764D1"/>
    <w:rsid w:val="00476EBA"/>
    <w:rsid w:val="00476F30"/>
    <w:rsid w:val="00480A02"/>
    <w:rsid w:val="0048144C"/>
    <w:rsid w:val="004817FA"/>
    <w:rsid w:val="0048410E"/>
    <w:rsid w:val="00484150"/>
    <w:rsid w:val="00484D01"/>
    <w:rsid w:val="00484D9B"/>
    <w:rsid w:val="00484E63"/>
    <w:rsid w:val="0048504E"/>
    <w:rsid w:val="00485312"/>
    <w:rsid w:val="004872B9"/>
    <w:rsid w:val="00487663"/>
    <w:rsid w:val="00487E83"/>
    <w:rsid w:val="004904C8"/>
    <w:rsid w:val="00490D21"/>
    <w:rsid w:val="00490FED"/>
    <w:rsid w:val="00491AE7"/>
    <w:rsid w:val="00491D05"/>
    <w:rsid w:val="00492649"/>
    <w:rsid w:val="00495754"/>
    <w:rsid w:val="00495B2C"/>
    <w:rsid w:val="00496BB1"/>
    <w:rsid w:val="00497E50"/>
    <w:rsid w:val="004A056F"/>
    <w:rsid w:val="004A1D81"/>
    <w:rsid w:val="004A29B1"/>
    <w:rsid w:val="004A2ECE"/>
    <w:rsid w:val="004A4AE2"/>
    <w:rsid w:val="004A64CF"/>
    <w:rsid w:val="004A6CF1"/>
    <w:rsid w:val="004A7776"/>
    <w:rsid w:val="004A7E0C"/>
    <w:rsid w:val="004B0C91"/>
    <w:rsid w:val="004B14D3"/>
    <w:rsid w:val="004B22FC"/>
    <w:rsid w:val="004B3F00"/>
    <w:rsid w:val="004B6D77"/>
    <w:rsid w:val="004C0126"/>
    <w:rsid w:val="004C2C32"/>
    <w:rsid w:val="004C50CA"/>
    <w:rsid w:val="004C5930"/>
    <w:rsid w:val="004C5D37"/>
    <w:rsid w:val="004D0518"/>
    <w:rsid w:val="004D096F"/>
    <w:rsid w:val="004D0C38"/>
    <w:rsid w:val="004D1345"/>
    <w:rsid w:val="004D18D2"/>
    <w:rsid w:val="004D35BD"/>
    <w:rsid w:val="004D3EFB"/>
    <w:rsid w:val="004D5589"/>
    <w:rsid w:val="004D60BD"/>
    <w:rsid w:val="004D613E"/>
    <w:rsid w:val="004D68AA"/>
    <w:rsid w:val="004D6AD3"/>
    <w:rsid w:val="004D7D41"/>
    <w:rsid w:val="004E03FA"/>
    <w:rsid w:val="004E394B"/>
    <w:rsid w:val="004E39A5"/>
    <w:rsid w:val="004E4125"/>
    <w:rsid w:val="004E7BDA"/>
    <w:rsid w:val="004F00F1"/>
    <w:rsid w:val="004F0425"/>
    <w:rsid w:val="004F08B2"/>
    <w:rsid w:val="004F0AAF"/>
    <w:rsid w:val="004F1CEB"/>
    <w:rsid w:val="004F21F1"/>
    <w:rsid w:val="004F21F7"/>
    <w:rsid w:val="004F243B"/>
    <w:rsid w:val="004F3359"/>
    <w:rsid w:val="004F46A4"/>
    <w:rsid w:val="004F54B0"/>
    <w:rsid w:val="004F5E08"/>
    <w:rsid w:val="004F6A7B"/>
    <w:rsid w:val="004FD861"/>
    <w:rsid w:val="00501688"/>
    <w:rsid w:val="00501A83"/>
    <w:rsid w:val="00502367"/>
    <w:rsid w:val="0050273E"/>
    <w:rsid w:val="00502776"/>
    <w:rsid w:val="005028F9"/>
    <w:rsid w:val="005037C3"/>
    <w:rsid w:val="0050432F"/>
    <w:rsid w:val="00504A2A"/>
    <w:rsid w:val="00504DF6"/>
    <w:rsid w:val="005059A8"/>
    <w:rsid w:val="005066E9"/>
    <w:rsid w:val="00507232"/>
    <w:rsid w:val="00507921"/>
    <w:rsid w:val="00507999"/>
    <w:rsid w:val="005108AC"/>
    <w:rsid w:val="005109E5"/>
    <w:rsid w:val="00510BD6"/>
    <w:rsid w:val="00512880"/>
    <w:rsid w:val="00512D5D"/>
    <w:rsid w:val="005132AC"/>
    <w:rsid w:val="005165BA"/>
    <w:rsid w:val="00516C1E"/>
    <w:rsid w:val="005175A3"/>
    <w:rsid w:val="00520322"/>
    <w:rsid w:val="0052047C"/>
    <w:rsid w:val="00521546"/>
    <w:rsid w:val="0052179A"/>
    <w:rsid w:val="00521AE4"/>
    <w:rsid w:val="005255C9"/>
    <w:rsid w:val="00525991"/>
    <w:rsid w:val="0052788F"/>
    <w:rsid w:val="0053023C"/>
    <w:rsid w:val="00530929"/>
    <w:rsid w:val="00530DBC"/>
    <w:rsid w:val="00531126"/>
    <w:rsid w:val="005314FA"/>
    <w:rsid w:val="005343A7"/>
    <w:rsid w:val="005348EB"/>
    <w:rsid w:val="0053525E"/>
    <w:rsid w:val="005357A6"/>
    <w:rsid w:val="00535B42"/>
    <w:rsid w:val="00536267"/>
    <w:rsid w:val="00537F5F"/>
    <w:rsid w:val="005401B3"/>
    <w:rsid w:val="0054039F"/>
    <w:rsid w:val="0054056C"/>
    <w:rsid w:val="00541A9D"/>
    <w:rsid w:val="00541F8A"/>
    <w:rsid w:val="00543340"/>
    <w:rsid w:val="0054384B"/>
    <w:rsid w:val="00543A4D"/>
    <w:rsid w:val="00544F04"/>
    <w:rsid w:val="005451F3"/>
    <w:rsid w:val="005465B6"/>
    <w:rsid w:val="00547068"/>
    <w:rsid w:val="00547F00"/>
    <w:rsid w:val="00550A69"/>
    <w:rsid w:val="005510AB"/>
    <w:rsid w:val="005536BF"/>
    <w:rsid w:val="00553869"/>
    <w:rsid w:val="005538CA"/>
    <w:rsid w:val="00553F88"/>
    <w:rsid w:val="005553FF"/>
    <w:rsid w:val="00556CE5"/>
    <w:rsid w:val="00556D10"/>
    <w:rsid w:val="00556F70"/>
    <w:rsid w:val="00560B85"/>
    <w:rsid w:val="005628BB"/>
    <w:rsid w:val="00562D5B"/>
    <w:rsid w:val="00563E8B"/>
    <w:rsid w:val="005651B8"/>
    <w:rsid w:val="0056610A"/>
    <w:rsid w:val="00566370"/>
    <w:rsid w:val="00566471"/>
    <w:rsid w:val="00566593"/>
    <w:rsid w:val="00566CD6"/>
    <w:rsid w:val="00569228"/>
    <w:rsid w:val="00572087"/>
    <w:rsid w:val="00572180"/>
    <w:rsid w:val="0057230B"/>
    <w:rsid w:val="00572CD4"/>
    <w:rsid w:val="00573E23"/>
    <w:rsid w:val="005741E5"/>
    <w:rsid w:val="00577075"/>
    <w:rsid w:val="005776AA"/>
    <w:rsid w:val="00577B92"/>
    <w:rsid w:val="005804F9"/>
    <w:rsid w:val="0058129E"/>
    <w:rsid w:val="00582377"/>
    <w:rsid w:val="00582A88"/>
    <w:rsid w:val="00582AAD"/>
    <w:rsid w:val="0058581D"/>
    <w:rsid w:val="00585E07"/>
    <w:rsid w:val="005863B2"/>
    <w:rsid w:val="005863E2"/>
    <w:rsid w:val="00586B9D"/>
    <w:rsid w:val="00586D20"/>
    <w:rsid w:val="00586DF0"/>
    <w:rsid w:val="0058716F"/>
    <w:rsid w:val="00589384"/>
    <w:rsid w:val="0058E4DB"/>
    <w:rsid w:val="0059106C"/>
    <w:rsid w:val="00591A71"/>
    <w:rsid w:val="005939D8"/>
    <w:rsid w:val="00593B04"/>
    <w:rsid w:val="0059409E"/>
    <w:rsid w:val="005946FD"/>
    <w:rsid w:val="0059497D"/>
    <w:rsid w:val="00594DAA"/>
    <w:rsid w:val="00595B20"/>
    <w:rsid w:val="005962CE"/>
    <w:rsid w:val="0059650A"/>
    <w:rsid w:val="0059690F"/>
    <w:rsid w:val="00596FB5"/>
    <w:rsid w:val="005A0483"/>
    <w:rsid w:val="005A0773"/>
    <w:rsid w:val="005A098E"/>
    <w:rsid w:val="005A0B5A"/>
    <w:rsid w:val="005A1300"/>
    <w:rsid w:val="005A14D4"/>
    <w:rsid w:val="005A19C0"/>
    <w:rsid w:val="005A27C1"/>
    <w:rsid w:val="005A2942"/>
    <w:rsid w:val="005A2A99"/>
    <w:rsid w:val="005A300D"/>
    <w:rsid w:val="005A33D2"/>
    <w:rsid w:val="005A374A"/>
    <w:rsid w:val="005A4163"/>
    <w:rsid w:val="005A4AC7"/>
    <w:rsid w:val="005A5586"/>
    <w:rsid w:val="005A5F66"/>
    <w:rsid w:val="005A7A9F"/>
    <w:rsid w:val="005B11AF"/>
    <w:rsid w:val="005B11C0"/>
    <w:rsid w:val="005B1E7A"/>
    <w:rsid w:val="005B2448"/>
    <w:rsid w:val="005B2683"/>
    <w:rsid w:val="005B2B72"/>
    <w:rsid w:val="005B3450"/>
    <w:rsid w:val="005B41DB"/>
    <w:rsid w:val="005B4BAA"/>
    <w:rsid w:val="005B4F14"/>
    <w:rsid w:val="005B50C7"/>
    <w:rsid w:val="005B50E9"/>
    <w:rsid w:val="005B5308"/>
    <w:rsid w:val="005B58C0"/>
    <w:rsid w:val="005B6441"/>
    <w:rsid w:val="005B6B64"/>
    <w:rsid w:val="005B7E9E"/>
    <w:rsid w:val="005C0BE6"/>
    <w:rsid w:val="005C10FB"/>
    <w:rsid w:val="005C112F"/>
    <w:rsid w:val="005C1236"/>
    <w:rsid w:val="005C1612"/>
    <w:rsid w:val="005C3ECF"/>
    <w:rsid w:val="005C43C7"/>
    <w:rsid w:val="005C4636"/>
    <w:rsid w:val="005C5A32"/>
    <w:rsid w:val="005C61C8"/>
    <w:rsid w:val="005C67B3"/>
    <w:rsid w:val="005C73C6"/>
    <w:rsid w:val="005D028C"/>
    <w:rsid w:val="005D171D"/>
    <w:rsid w:val="005D17FE"/>
    <w:rsid w:val="005D1EA8"/>
    <w:rsid w:val="005D345B"/>
    <w:rsid w:val="005D47B5"/>
    <w:rsid w:val="005D4EFB"/>
    <w:rsid w:val="005D5E03"/>
    <w:rsid w:val="005D61F2"/>
    <w:rsid w:val="005D694A"/>
    <w:rsid w:val="005D6D0F"/>
    <w:rsid w:val="005D70C6"/>
    <w:rsid w:val="005E04BF"/>
    <w:rsid w:val="005E1389"/>
    <w:rsid w:val="005E2C90"/>
    <w:rsid w:val="005E3679"/>
    <w:rsid w:val="005E4A54"/>
    <w:rsid w:val="005E5344"/>
    <w:rsid w:val="005E605F"/>
    <w:rsid w:val="005E6CF0"/>
    <w:rsid w:val="005E6E8D"/>
    <w:rsid w:val="005E75A8"/>
    <w:rsid w:val="005E7AF1"/>
    <w:rsid w:val="005F0E1E"/>
    <w:rsid w:val="005F1168"/>
    <w:rsid w:val="005F19E0"/>
    <w:rsid w:val="005F2D1A"/>
    <w:rsid w:val="005F2DF4"/>
    <w:rsid w:val="005F401E"/>
    <w:rsid w:val="005F4238"/>
    <w:rsid w:val="005F5D10"/>
    <w:rsid w:val="005F707D"/>
    <w:rsid w:val="00600010"/>
    <w:rsid w:val="00601302"/>
    <w:rsid w:val="00603281"/>
    <w:rsid w:val="006037A9"/>
    <w:rsid w:val="00604069"/>
    <w:rsid w:val="00604DD5"/>
    <w:rsid w:val="00604EC6"/>
    <w:rsid w:val="00605C61"/>
    <w:rsid w:val="00607782"/>
    <w:rsid w:val="00607CCD"/>
    <w:rsid w:val="00607F73"/>
    <w:rsid w:val="00607FA6"/>
    <w:rsid w:val="00610783"/>
    <w:rsid w:val="0061122D"/>
    <w:rsid w:val="0061132C"/>
    <w:rsid w:val="0061163E"/>
    <w:rsid w:val="006119F3"/>
    <w:rsid w:val="00612326"/>
    <w:rsid w:val="006125A1"/>
    <w:rsid w:val="006133F3"/>
    <w:rsid w:val="0061343F"/>
    <w:rsid w:val="006134A0"/>
    <w:rsid w:val="0061498F"/>
    <w:rsid w:val="006149B4"/>
    <w:rsid w:val="00615A78"/>
    <w:rsid w:val="00615AAE"/>
    <w:rsid w:val="00616709"/>
    <w:rsid w:val="0061A516"/>
    <w:rsid w:val="0062016C"/>
    <w:rsid w:val="00620378"/>
    <w:rsid w:val="00620A01"/>
    <w:rsid w:val="00620AAF"/>
    <w:rsid w:val="006224C3"/>
    <w:rsid w:val="006230A4"/>
    <w:rsid w:val="00624204"/>
    <w:rsid w:val="00624B76"/>
    <w:rsid w:val="00625E98"/>
    <w:rsid w:val="00626DBC"/>
    <w:rsid w:val="006276CB"/>
    <w:rsid w:val="006315A0"/>
    <w:rsid w:val="00631B1F"/>
    <w:rsid w:val="00631C19"/>
    <w:rsid w:val="00631ECE"/>
    <w:rsid w:val="006328C1"/>
    <w:rsid w:val="0063480E"/>
    <w:rsid w:val="006353A7"/>
    <w:rsid w:val="00640470"/>
    <w:rsid w:val="00640619"/>
    <w:rsid w:val="006407EA"/>
    <w:rsid w:val="006415A7"/>
    <w:rsid w:val="00641BA3"/>
    <w:rsid w:val="00641FD5"/>
    <w:rsid w:val="006426F4"/>
    <w:rsid w:val="00642F61"/>
    <w:rsid w:val="00643901"/>
    <w:rsid w:val="006439B3"/>
    <w:rsid w:val="00643A82"/>
    <w:rsid w:val="006459B2"/>
    <w:rsid w:val="00645D25"/>
    <w:rsid w:val="00647851"/>
    <w:rsid w:val="0065077D"/>
    <w:rsid w:val="00650C14"/>
    <w:rsid w:val="00650C16"/>
    <w:rsid w:val="00650F6F"/>
    <w:rsid w:val="00651441"/>
    <w:rsid w:val="00651515"/>
    <w:rsid w:val="006521C2"/>
    <w:rsid w:val="00654440"/>
    <w:rsid w:val="00655146"/>
    <w:rsid w:val="00655464"/>
    <w:rsid w:val="00655C8E"/>
    <w:rsid w:val="006561B9"/>
    <w:rsid w:val="00660B4A"/>
    <w:rsid w:val="00663F3C"/>
    <w:rsid w:val="00665416"/>
    <w:rsid w:val="00665464"/>
    <w:rsid w:val="00667C49"/>
    <w:rsid w:val="00667DE0"/>
    <w:rsid w:val="00671131"/>
    <w:rsid w:val="00671766"/>
    <w:rsid w:val="00671928"/>
    <w:rsid w:val="00672069"/>
    <w:rsid w:val="00672250"/>
    <w:rsid w:val="00672D2E"/>
    <w:rsid w:val="00673114"/>
    <w:rsid w:val="006736AE"/>
    <w:rsid w:val="00674FA4"/>
    <w:rsid w:val="006750B9"/>
    <w:rsid w:val="006753FC"/>
    <w:rsid w:val="00676E69"/>
    <w:rsid w:val="0067782C"/>
    <w:rsid w:val="00680178"/>
    <w:rsid w:val="00680568"/>
    <w:rsid w:val="00681E95"/>
    <w:rsid w:val="006821FC"/>
    <w:rsid w:val="00682363"/>
    <w:rsid w:val="00682CD7"/>
    <w:rsid w:val="00682DAC"/>
    <w:rsid w:val="00683533"/>
    <w:rsid w:val="00683941"/>
    <w:rsid w:val="00684129"/>
    <w:rsid w:val="0068454F"/>
    <w:rsid w:val="00684822"/>
    <w:rsid w:val="006868D2"/>
    <w:rsid w:val="006868FD"/>
    <w:rsid w:val="00690C7E"/>
    <w:rsid w:val="00691656"/>
    <w:rsid w:val="00691A8F"/>
    <w:rsid w:val="00692455"/>
    <w:rsid w:val="00692F99"/>
    <w:rsid w:val="0069316B"/>
    <w:rsid w:val="00693A08"/>
    <w:rsid w:val="00693DF9"/>
    <w:rsid w:val="00696D4D"/>
    <w:rsid w:val="00697450"/>
    <w:rsid w:val="00697529"/>
    <w:rsid w:val="00697C8D"/>
    <w:rsid w:val="006A006F"/>
    <w:rsid w:val="006A1538"/>
    <w:rsid w:val="006A1850"/>
    <w:rsid w:val="006A2323"/>
    <w:rsid w:val="006A24C4"/>
    <w:rsid w:val="006A2F25"/>
    <w:rsid w:val="006A416D"/>
    <w:rsid w:val="006A61B4"/>
    <w:rsid w:val="006A654E"/>
    <w:rsid w:val="006A7100"/>
    <w:rsid w:val="006A79F3"/>
    <w:rsid w:val="006B0647"/>
    <w:rsid w:val="006B0D00"/>
    <w:rsid w:val="006B1363"/>
    <w:rsid w:val="006B2255"/>
    <w:rsid w:val="006B32EF"/>
    <w:rsid w:val="006B33DC"/>
    <w:rsid w:val="006B3B88"/>
    <w:rsid w:val="006B480F"/>
    <w:rsid w:val="006B6375"/>
    <w:rsid w:val="006B7982"/>
    <w:rsid w:val="006C07AE"/>
    <w:rsid w:val="006C095C"/>
    <w:rsid w:val="006C0A91"/>
    <w:rsid w:val="006C18E1"/>
    <w:rsid w:val="006C1A68"/>
    <w:rsid w:val="006C2169"/>
    <w:rsid w:val="006C2A1F"/>
    <w:rsid w:val="006C3D8C"/>
    <w:rsid w:val="006C4B43"/>
    <w:rsid w:val="006C57C7"/>
    <w:rsid w:val="006C5FC7"/>
    <w:rsid w:val="006C6513"/>
    <w:rsid w:val="006C709B"/>
    <w:rsid w:val="006C75D3"/>
    <w:rsid w:val="006D00AF"/>
    <w:rsid w:val="006D065B"/>
    <w:rsid w:val="006D0B16"/>
    <w:rsid w:val="006D1133"/>
    <w:rsid w:val="006D11DF"/>
    <w:rsid w:val="006D144F"/>
    <w:rsid w:val="006D313A"/>
    <w:rsid w:val="006D3758"/>
    <w:rsid w:val="006D3F28"/>
    <w:rsid w:val="006D43E9"/>
    <w:rsid w:val="006D4CDE"/>
    <w:rsid w:val="006D4E1A"/>
    <w:rsid w:val="006D65ED"/>
    <w:rsid w:val="006DA82F"/>
    <w:rsid w:val="006E10EC"/>
    <w:rsid w:val="006E16FB"/>
    <w:rsid w:val="006E1D84"/>
    <w:rsid w:val="006E258D"/>
    <w:rsid w:val="006E4626"/>
    <w:rsid w:val="006E5C1C"/>
    <w:rsid w:val="006E64AF"/>
    <w:rsid w:val="006E65B2"/>
    <w:rsid w:val="006E731C"/>
    <w:rsid w:val="006E7440"/>
    <w:rsid w:val="006E7B6C"/>
    <w:rsid w:val="006E7EA1"/>
    <w:rsid w:val="006F00E8"/>
    <w:rsid w:val="006F04A1"/>
    <w:rsid w:val="006F0A3E"/>
    <w:rsid w:val="006F119D"/>
    <w:rsid w:val="006F23C7"/>
    <w:rsid w:val="006F315F"/>
    <w:rsid w:val="006F3E5A"/>
    <w:rsid w:val="006F46C9"/>
    <w:rsid w:val="006F4B4C"/>
    <w:rsid w:val="006F4DED"/>
    <w:rsid w:val="006F55CC"/>
    <w:rsid w:val="006F573C"/>
    <w:rsid w:val="006F6307"/>
    <w:rsid w:val="006F6771"/>
    <w:rsid w:val="006F6933"/>
    <w:rsid w:val="006F7DC8"/>
    <w:rsid w:val="00700325"/>
    <w:rsid w:val="00700D95"/>
    <w:rsid w:val="0070166D"/>
    <w:rsid w:val="0070274E"/>
    <w:rsid w:val="00702CC1"/>
    <w:rsid w:val="007033C4"/>
    <w:rsid w:val="00704183"/>
    <w:rsid w:val="007041DB"/>
    <w:rsid w:val="007056EF"/>
    <w:rsid w:val="00706665"/>
    <w:rsid w:val="00706FD6"/>
    <w:rsid w:val="007070C7"/>
    <w:rsid w:val="00707474"/>
    <w:rsid w:val="0070773C"/>
    <w:rsid w:val="00707C99"/>
    <w:rsid w:val="00710166"/>
    <w:rsid w:val="007102D5"/>
    <w:rsid w:val="00710E7E"/>
    <w:rsid w:val="007121C4"/>
    <w:rsid w:val="00712540"/>
    <w:rsid w:val="007125FF"/>
    <w:rsid w:val="0071306B"/>
    <w:rsid w:val="0071380B"/>
    <w:rsid w:val="00714BF9"/>
    <w:rsid w:val="00715915"/>
    <w:rsid w:val="00715EB0"/>
    <w:rsid w:val="00717543"/>
    <w:rsid w:val="00717899"/>
    <w:rsid w:val="00719BF2"/>
    <w:rsid w:val="007200A4"/>
    <w:rsid w:val="00720623"/>
    <w:rsid w:val="007221DE"/>
    <w:rsid w:val="00723BDE"/>
    <w:rsid w:val="007247DF"/>
    <w:rsid w:val="00726133"/>
    <w:rsid w:val="007261CD"/>
    <w:rsid w:val="007264BF"/>
    <w:rsid w:val="0072652F"/>
    <w:rsid w:val="00726705"/>
    <w:rsid w:val="00726A6B"/>
    <w:rsid w:val="0072794D"/>
    <w:rsid w:val="00727BC6"/>
    <w:rsid w:val="00730B61"/>
    <w:rsid w:val="00732022"/>
    <w:rsid w:val="007333B2"/>
    <w:rsid w:val="00733D32"/>
    <w:rsid w:val="00734496"/>
    <w:rsid w:val="007356CF"/>
    <w:rsid w:val="0073599E"/>
    <w:rsid w:val="00736CDB"/>
    <w:rsid w:val="00737181"/>
    <w:rsid w:val="00740061"/>
    <w:rsid w:val="00741B1F"/>
    <w:rsid w:val="00741E1D"/>
    <w:rsid w:val="00741E87"/>
    <w:rsid w:val="00742FB9"/>
    <w:rsid w:val="0074316E"/>
    <w:rsid w:val="007431C1"/>
    <w:rsid w:val="00743529"/>
    <w:rsid w:val="00743975"/>
    <w:rsid w:val="00743A86"/>
    <w:rsid w:val="0074467E"/>
    <w:rsid w:val="00746D4C"/>
    <w:rsid w:val="00747AA7"/>
    <w:rsid w:val="00747AD3"/>
    <w:rsid w:val="007510FE"/>
    <w:rsid w:val="0075141C"/>
    <w:rsid w:val="007515F3"/>
    <w:rsid w:val="00751767"/>
    <w:rsid w:val="007519FA"/>
    <w:rsid w:val="00752229"/>
    <w:rsid w:val="00753061"/>
    <w:rsid w:val="00753723"/>
    <w:rsid w:val="0075409F"/>
    <w:rsid w:val="00755C80"/>
    <w:rsid w:val="007564C0"/>
    <w:rsid w:val="007565E1"/>
    <w:rsid w:val="00757E60"/>
    <w:rsid w:val="007614D2"/>
    <w:rsid w:val="00763E6F"/>
    <w:rsid w:val="00764363"/>
    <w:rsid w:val="007647C8"/>
    <w:rsid w:val="00765167"/>
    <w:rsid w:val="007654A2"/>
    <w:rsid w:val="00765A1F"/>
    <w:rsid w:val="00766D73"/>
    <w:rsid w:val="00766FE5"/>
    <w:rsid w:val="00767401"/>
    <w:rsid w:val="00770CC2"/>
    <w:rsid w:val="007710CC"/>
    <w:rsid w:val="00772315"/>
    <w:rsid w:val="00772327"/>
    <w:rsid w:val="00773D3F"/>
    <w:rsid w:val="00774957"/>
    <w:rsid w:val="00774A0C"/>
    <w:rsid w:val="00774E0B"/>
    <w:rsid w:val="00775A2A"/>
    <w:rsid w:val="007772A9"/>
    <w:rsid w:val="007778B5"/>
    <w:rsid w:val="00777C8A"/>
    <w:rsid w:val="00777D39"/>
    <w:rsid w:val="00777D77"/>
    <w:rsid w:val="00780E73"/>
    <w:rsid w:val="00781B40"/>
    <w:rsid w:val="00782516"/>
    <w:rsid w:val="00782D25"/>
    <w:rsid w:val="007849B0"/>
    <w:rsid w:val="00785660"/>
    <w:rsid w:val="00785998"/>
    <w:rsid w:val="00786002"/>
    <w:rsid w:val="007864C1"/>
    <w:rsid w:val="00786BAA"/>
    <w:rsid w:val="00787451"/>
    <w:rsid w:val="00787FED"/>
    <w:rsid w:val="0078E6F8"/>
    <w:rsid w:val="0079049E"/>
    <w:rsid w:val="00790BDA"/>
    <w:rsid w:val="00795A23"/>
    <w:rsid w:val="00797552"/>
    <w:rsid w:val="007A0841"/>
    <w:rsid w:val="007A15AF"/>
    <w:rsid w:val="007A1B7E"/>
    <w:rsid w:val="007A1D71"/>
    <w:rsid w:val="007A4E30"/>
    <w:rsid w:val="007A71A4"/>
    <w:rsid w:val="007A7339"/>
    <w:rsid w:val="007A7BF4"/>
    <w:rsid w:val="007B1CB9"/>
    <w:rsid w:val="007B26A7"/>
    <w:rsid w:val="007B2F2B"/>
    <w:rsid w:val="007B4370"/>
    <w:rsid w:val="007B637E"/>
    <w:rsid w:val="007B693F"/>
    <w:rsid w:val="007B72B2"/>
    <w:rsid w:val="007C07EB"/>
    <w:rsid w:val="007C0A00"/>
    <w:rsid w:val="007C0CBB"/>
    <w:rsid w:val="007C1492"/>
    <w:rsid w:val="007C1FC2"/>
    <w:rsid w:val="007C2669"/>
    <w:rsid w:val="007C34A6"/>
    <w:rsid w:val="007C4B4A"/>
    <w:rsid w:val="007C67C6"/>
    <w:rsid w:val="007C6923"/>
    <w:rsid w:val="007C6FB1"/>
    <w:rsid w:val="007C7351"/>
    <w:rsid w:val="007C7A30"/>
    <w:rsid w:val="007C7CAA"/>
    <w:rsid w:val="007CE980"/>
    <w:rsid w:val="007D078F"/>
    <w:rsid w:val="007D1947"/>
    <w:rsid w:val="007D382E"/>
    <w:rsid w:val="007D3E38"/>
    <w:rsid w:val="007D5517"/>
    <w:rsid w:val="007D5A6A"/>
    <w:rsid w:val="007D705E"/>
    <w:rsid w:val="007D7378"/>
    <w:rsid w:val="007DBEA1"/>
    <w:rsid w:val="007E0708"/>
    <w:rsid w:val="007E215C"/>
    <w:rsid w:val="007E288F"/>
    <w:rsid w:val="007E2F47"/>
    <w:rsid w:val="007E3809"/>
    <w:rsid w:val="007E3DE3"/>
    <w:rsid w:val="007E4B58"/>
    <w:rsid w:val="007E59A7"/>
    <w:rsid w:val="007F0600"/>
    <w:rsid w:val="007F07EB"/>
    <w:rsid w:val="007F1F90"/>
    <w:rsid w:val="007F2B3A"/>
    <w:rsid w:val="007F3DC8"/>
    <w:rsid w:val="007F405E"/>
    <w:rsid w:val="007F46FB"/>
    <w:rsid w:val="007F4F87"/>
    <w:rsid w:val="007F5CC9"/>
    <w:rsid w:val="007F5D23"/>
    <w:rsid w:val="007F6A35"/>
    <w:rsid w:val="007F7E4F"/>
    <w:rsid w:val="007F7E8C"/>
    <w:rsid w:val="00800D27"/>
    <w:rsid w:val="00801057"/>
    <w:rsid w:val="00802DA0"/>
    <w:rsid w:val="008037FC"/>
    <w:rsid w:val="008038A0"/>
    <w:rsid w:val="00803A54"/>
    <w:rsid w:val="00805E57"/>
    <w:rsid w:val="00805FC5"/>
    <w:rsid w:val="0080638F"/>
    <w:rsid w:val="008069DF"/>
    <w:rsid w:val="008077F1"/>
    <w:rsid w:val="0081004F"/>
    <w:rsid w:val="00810A60"/>
    <w:rsid w:val="00810B4D"/>
    <w:rsid w:val="00811D31"/>
    <w:rsid w:val="00812F86"/>
    <w:rsid w:val="00814770"/>
    <w:rsid w:val="00814A15"/>
    <w:rsid w:val="00815B26"/>
    <w:rsid w:val="00815CD1"/>
    <w:rsid w:val="008161CC"/>
    <w:rsid w:val="00816446"/>
    <w:rsid w:val="00816471"/>
    <w:rsid w:val="0081692F"/>
    <w:rsid w:val="00816CFF"/>
    <w:rsid w:val="00817335"/>
    <w:rsid w:val="00817610"/>
    <w:rsid w:val="0082072B"/>
    <w:rsid w:val="0082166F"/>
    <w:rsid w:val="00821731"/>
    <w:rsid w:val="00822689"/>
    <w:rsid w:val="00822C06"/>
    <w:rsid w:val="008242B9"/>
    <w:rsid w:val="00824A63"/>
    <w:rsid w:val="00825236"/>
    <w:rsid w:val="00826086"/>
    <w:rsid w:val="00827362"/>
    <w:rsid w:val="00827415"/>
    <w:rsid w:val="00827D73"/>
    <w:rsid w:val="00827D9D"/>
    <w:rsid w:val="00827E29"/>
    <w:rsid w:val="008308A5"/>
    <w:rsid w:val="008313D8"/>
    <w:rsid w:val="008326B2"/>
    <w:rsid w:val="008326B5"/>
    <w:rsid w:val="0083420F"/>
    <w:rsid w:val="00835027"/>
    <w:rsid w:val="00835389"/>
    <w:rsid w:val="008355C0"/>
    <w:rsid w:val="00836FC8"/>
    <w:rsid w:val="00837CCD"/>
    <w:rsid w:val="00840DFB"/>
    <w:rsid w:val="00840F98"/>
    <w:rsid w:val="0084200A"/>
    <w:rsid w:val="00842D2B"/>
    <w:rsid w:val="00843477"/>
    <w:rsid w:val="0084424C"/>
    <w:rsid w:val="00844889"/>
    <w:rsid w:val="00846085"/>
    <w:rsid w:val="008463D9"/>
    <w:rsid w:val="008478EF"/>
    <w:rsid w:val="00850A4F"/>
    <w:rsid w:val="00850B17"/>
    <w:rsid w:val="00850C3B"/>
    <w:rsid w:val="0085156C"/>
    <w:rsid w:val="00851B52"/>
    <w:rsid w:val="00852353"/>
    <w:rsid w:val="0085260B"/>
    <w:rsid w:val="008526A3"/>
    <w:rsid w:val="00852A89"/>
    <w:rsid w:val="00853463"/>
    <w:rsid w:val="008539D6"/>
    <w:rsid w:val="00854AF8"/>
    <w:rsid w:val="0085505F"/>
    <w:rsid w:val="008558A1"/>
    <w:rsid w:val="00855952"/>
    <w:rsid w:val="00855BC2"/>
    <w:rsid w:val="00855E8F"/>
    <w:rsid w:val="008567E8"/>
    <w:rsid w:val="00857151"/>
    <w:rsid w:val="00857F41"/>
    <w:rsid w:val="0086143C"/>
    <w:rsid w:val="00861F16"/>
    <w:rsid w:val="008626F0"/>
    <w:rsid w:val="008636E1"/>
    <w:rsid w:val="00864031"/>
    <w:rsid w:val="0086470D"/>
    <w:rsid w:val="00864E45"/>
    <w:rsid w:val="00866102"/>
    <w:rsid w:val="00870B96"/>
    <w:rsid w:val="00873426"/>
    <w:rsid w:val="008734F5"/>
    <w:rsid w:val="008742D8"/>
    <w:rsid w:val="00874DF6"/>
    <w:rsid w:val="008757BF"/>
    <w:rsid w:val="00875A5F"/>
    <w:rsid w:val="00876CA1"/>
    <w:rsid w:val="00876D50"/>
    <w:rsid w:val="00877C54"/>
    <w:rsid w:val="008804A4"/>
    <w:rsid w:val="00880D3B"/>
    <w:rsid w:val="008815CC"/>
    <w:rsid w:val="00882F38"/>
    <w:rsid w:val="008844DC"/>
    <w:rsid w:val="008851AD"/>
    <w:rsid w:val="00885ABD"/>
    <w:rsid w:val="008901BC"/>
    <w:rsid w:val="00890D6E"/>
    <w:rsid w:val="0089135E"/>
    <w:rsid w:val="00891909"/>
    <w:rsid w:val="008919C1"/>
    <w:rsid w:val="00891FE6"/>
    <w:rsid w:val="00893334"/>
    <w:rsid w:val="00893A76"/>
    <w:rsid w:val="00894C96"/>
    <w:rsid w:val="00894FFE"/>
    <w:rsid w:val="00895855"/>
    <w:rsid w:val="008978FE"/>
    <w:rsid w:val="008984E4"/>
    <w:rsid w:val="008A0651"/>
    <w:rsid w:val="008A0CF4"/>
    <w:rsid w:val="008A1736"/>
    <w:rsid w:val="008A1915"/>
    <w:rsid w:val="008A211A"/>
    <w:rsid w:val="008A2CC5"/>
    <w:rsid w:val="008A4423"/>
    <w:rsid w:val="008A4810"/>
    <w:rsid w:val="008A48A0"/>
    <w:rsid w:val="008A4E8C"/>
    <w:rsid w:val="008A533E"/>
    <w:rsid w:val="008A572A"/>
    <w:rsid w:val="008A6179"/>
    <w:rsid w:val="008A6F27"/>
    <w:rsid w:val="008A7259"/>
    <w:rsid w:val="008A79A4"/>
    <w:rsid w:val="008B06A7"/>
    <w:rsid w:val="008B0BC8"/>
    <w:rsid w:val="008B1108"/>
    <w:rsid w:val="008B3634"/>
    <w:rsid w:val="008B378E"/>
    <w:rsid w:val="008B518A"/>
    <w:rsid w:val="008B5D31"/>
    <w:rsid w:val="008B5D59"/>
    <w:rsid w:val="008B7CE1"/>
    <w:rsid w:val="008C0131"/>
    <w:rsid w:val="008C17B9"/>
    <w:rsid w:val="008C2281"/>
    <w:rsid w:val="008C2F3D"/>
    <w:rsid w:val="008C2FCD"/>
    <w:rsid w:val="008C4008"/>
    <w:rsid w:val="008C56C2"/>
    <w:rsid w:val="008C5792"/>
    <w:rsid w:val="008C5D44"/>
    <w:rsid w:val="008C6592"/>
    <w:rsid w:val="008C666F"/>
    <w:rsid w:val="008C6C08"/>
    <w:rsid w:val="008C7ACA"/>
    <w:rsid w:val="008D007B"/>
    <w:rsid w:val="008D3351"/>
    <w:rsid w:val="008D37F9"/>
    <w:rsid w:val="008D58EA"/>
    <w:rsid w:val="008D6350"/>
    <w:rsid w:val="008D678B"/>
    <w:rsid w:val="008D69EA"/>
    <w:rsid w:val="008D6AEE"/>
    <w:rsid w:val="008D7EFA"/>
    <w:rsid w:val="008E0533"/>
    <w:rsid w:val="008E11EF"/>
    <w:rsid w:val="008E2DFD"/>
    <w:rsid w:val="008E334D"/>
    <w:rsid w:val="008E3F08"/>
    <w:rsid w:val="008E429E"/>
    <w:rsid w:val="008E43DB"/>
    <w:rsid w:val="008E4D98"/>
    <w:rsid w:val="008E52B5"/>
    <w:rsid w:val="008E532D"/>
    <w:rsid w:val="008E60FC"/>
    <w:rsid w:val="008E6440"/>
    <w:rsid w:val="008E65B0"/>
    <w:rsid w:val="008F15A2"/>
    <w:rsid w:val="008F29B9"/>
    <w:rsid w:val="008F36DF"/>
    <w:rsid w:val="008F3B5A"/>
    <w:rsid w:val="008F3D08"/>
    <w:rsid w:val="008F4248"/>
    <w:rsid w:val="008F472A"/>
    <w:rsid w:val="008F6B44"/>
    <w:rsid w:val="008F747E"/>
    <w:rsid w:val="00902337"/>
    <w:rsid w:val="00902808"/>
    <w:rsid w:val="00903D8D"/>
    <w:rsid w:val="009049B7"/>
    <w:rsid w:val="00905329"/>
    <w:rsid w:val="00905A92"/>
    <w:rsid w:val="00906CF4"/>
    <w:rsid w:val="00910EC2"/>
    <w:rsid w:val="00911103"/>
    <w:rsid w:val="009125E7"/>
    <w:rsid w:val="00914671"/>
    <w:rsid w:val="00914E93"/>
    <w:rsid w:val="009152AB"/>
    <w:rsid w:val="0091559F"/>
    <w:rsid w:val="009155EF"/>
    <w:rsid w:val="00915CBE"/>
    <w:rsid w:val="00917A92"/>
    <w:rsid w:val="0092206F"/>
    <w:rsid w:val="00923D23"/>
    <w:rsid w:val="009241A6"/>
    <w:rsid w:val="00926530"/>
    <w:rsid w:val="00926786"/>
    <w:rsid w:val="00927311"/>
    <w:rsid w:val="00930273"/>
    <w:rsid w:val="00930E91"/>
    <w:rsid w:val="00931682"/>
    <w:rsid w:val="00931A56"/>
    <w:rsid w:val="00931F59"/>
    <w:rsid w:val="00933A38"/>
    <w:rsid w:val="00933B2C"/>
    <w:rsid w:val="00934213"/>
    <w:rsid w:val="009347FC"/>
    <w:rsid w:val="00935626"/>
    <w:rsid w:val="00935A39"/>
    <w:rsid w:val="009368C6"/>
    <w:rsid w:val="00940085"/>
    <w:rsid w:val="00940395"/>
    <w:rsid w:val="00940B8E"/>
    <w:rsid w:val="009413E3"/>
    <w:rsid w:val="0094160E"/>
    <w:rsid w:val="009445E3"/>
    <w:rsid w:val="00944903"/>
    <w:rsid w:val="009449D8"/>
    <w:rsid w:val="009465F4"/>
    <w:rsid w:val="00946F7D"/>
    <w:rsid w:val="00947241"/>
    <w:rsid w:val="00947259"/>
    <w:rsid w:val="009473E3"/>
    <w:rsid w:val="00947C2A"/>
    <w:rsid w:val="00947EAB"/>
    <w:rsid w:val="00950E60"/>
    <w:rsid w:val="00950ECF"/>
    <w:rsid w:val="00951369"/>
    <w:rsid w:val="00951C12"/>
    <w:rsid w:val="009524B9"/>
    <w:rsid w:val="0095442C"/>
    <w:rsid w:val="00954A1C"/>
    <w:rsid w:val="00954C2F"/>
    <w:rsid w:val="00954CFA"/>
    <w:rsid w:val="00956D91"/>
    <w:rsid w:val="00956F09"/>
    <w:rsid w:val="00957523"/>
    <w:rsid w:val="00957BEC"/>
    <w:rsid w:val="00960920"/>
    <w:rsid w:val="0096147E"/>
    <w:rsid w:val="00961CFB"/>
    <w:rsid w:val="00961E65"/>
    <w:rsid w:val="00962DB5"/>
    <w:rsid w:val="0096346A"/>
    <w:rsid w:val="00964673"/>
    <w:rsid w:val="009646E5"/>
    <w:rsid w:val="00964EF9"/>
    <w:rsid w:val="0096622E"/>
    <w:rsid w:val="00966EDD"/>
    <w:rsid w:val="00966FB2"/>
    <w:rsid w:val="00971617"/>
    <w:rsid w:val="00972004"/>
    <w:rsid w:val="00972F2E"/>
    <w:rsid w:val="00973754"/>
    <w:rsid w:val="009737F8"/>
    <w:rsid w:val="00973C99"/>
    <w:rsid w:val="009752D0"/>
    <w:rsid w:val="00975A92"/>
    <w:rsid w:val="009766CD"/>
    <w:rsid w:val="009768D7"/>
    <w:rsid w:val="009769CA"/>
    <w:rsid w:val="00976CC2"/>
    <w:rsid w:val="00977D24"/>
    <w:rsid w:val="00980458"/>
    <w:rsid w:val="009807B4"/>
    <w:rsid w:val="009813CC"/>
    <w:rsid w:val="00981CA9"/>
    <w:rsid w:val="00982761"/>
    <w:rsid w:val="00982AAE"/>
    <w:rsid w:val="00982FFA"/>
    <w:rsid w:val="00983577"/>
    <w:rsid w:val="00984654"/>
    <w:rsid w:val="00984E90"/>
    <w:rsid w:val="00984F75"/>
    <w:rsid w:val="00985C9D"/>
    <w:rsid w:val="009863FA"/>
    <w:rsid w:val="00987857"/>
    <w:rsid w:val="00987AF2"/>
    <w:rsid w:val="00987D79"/>
    <w:rsid w:val="00987DE6"/>
    <w:rsid w:val="009905C7"/>
    <w:rsid w:val="009909B0"/>
    <w:rsid w:val="00990C06"/>
    <w:rsid w:val="00990D5E"/>
    <w:rsid w:val="00992ED5"/>
    <w:rsid w:val="009937F5"/>
    <w:rsid w:val="00993D73"/>
    <w:rsid w:val="009946AD"/>
    <w:rsid w:val="00994F23"/>
    <w:rsid w:val="00996199"/>
    <w:rsid w:val="00997404"/>
    <w:rsid w:val="00997CBE"/>
    <w:rsid w:val="009A13BC"/>
    <w:rsid w:val="009A2C64"/>
    <w:rsid w:val="009A3C89"/>
    <w:rsid w:val="009A3D0A"/>
    <w:rsid w:val="009A536E"/>
    <w:rsid w:val="009A5D73"/>
    <w:rsid w:val="009A6563"/>
    <w:rsid w:val="009A6DB4"/>
    <w:rsid w:val="009A6DBA"/>
    <w:rsid w:val="009A753A"/>
    <w:rsid w:val="009A7724"/>
    <w:rsid w:val="009B311A"/>
    <w:rsid w:val="009B36F1"/>
    <w:rsid w:val="009B47F5"/>
    <w:rsid w:val="009B4D98"/>
    <w:rsid w:val="009B4E47"/>
    <w:rsid w:val="009B4FEA"/>
    <w:rsid w:val="009B587E"/>
    <w:rsid w:val="009B6371"/>
    <w:rsid w:val="009B68F8"/>
    <w:rsid w:val="009B716E"/>
    <w:rsid w:val="009B73D3"/>
    <w:rsid w:val="009B782B"/>
    <w:rsid w:val="009C06E1"/>
    <w:rsid w:val="009C09DF"/>
    <w:rsid w:val="009C0BCD"/>
    <w:rsid w:val="009C182C"/>
    <w:rsid w:val="009C249D"/>
    <w:rsid w:val="009C2D45"/>
    <w:rsid w:val="009C2E4B"/>
    <w:rsid w:val="009C3394"/>
    <w:rsid w:val="009C3AD2"/>
    <w:rsid w:val="009C3E09"/>
    <w:rsid w:val="009C49E0"/>
    <w:rsid w:val="009C54C3"/>
    <w:rsid w:val="009C54E8"/>
    <w:rsid w:val="009C563C"/>
    <w:rsid w:val="009C6060"/>
    <w:rsid w:val="009C65B7"/>
    <w:rsid w:val="009C6CA2"/>
    <w:rsid w:val="009C723D"/>
    <w:rsid w:val="009C7372"/>
    <w:rsid w:val="009C76E2"/>
    <w:rsid w:val="009CCDA0"/>
    <w:rsid w:val="009D1C7F"/>
    <w:rsid w:val="009D1E08"/>
    <w:rsid w:val="009D254A"/>
    <w:rsid w:val="009D2D81"/>
    <w:rsid w:val="009D35EE"/>
    <w:rsid w:val="009D487D"/>
    <w:rsid w:val="009D7399"/>
    <w:rsid w:val="009E0103"/>
    <w:rsid w:val="009E095C"/>
    <w:rsid w:val="009E0EBE"/>
    <w:rsid w:val="009E2C0B"/>
    <w:rsid w:val="009E4439"/>
    <w:rsid w:val="009E4A15"/>
    <w:rsid w:val="009E4F39"/>
    <w:rsid w:val="009E6657"/>
    <w:rsid w:val="009E6BB6"/>
    <w:rsid w:val="009F300A"/>
    <w:rsid w:val="009F42BA"/>
    <w:rsid w:val="009F4866"/>
    <w:rsid w:val="009F4F62"/>
    <w:rsid w:val="009F5095"/>
    <w:rsid w:val="009F59C1"/>
    <w:rsid w:val="00A000B0"/>
    <w:rsid w:val="00A00A11"/>
    <w:rsid w:val="00A0195F"/>
    <w:rsid w:val="00A01BF6"/>
    <w:rsid w:val="00A0288A"/>
    <w:rsid w:val="00A02BB1"/>
    <w:rsid w:val="00A02DB8"/>
    <w:rsid w:val="00A0510C"/>
    <w:rsid w:val="00A0562D"/>
    <w:rsid w:val="00A05C78"/>
    <w:rsid w:val="00A05D44"/>
    <w:rsid w:val="00A06AEB"/>
    <w:rsid w:val="00A07616"/>
    <w:rsid w:val="00A0764B"/>
    <w:rsid w:val="00A07709"/>
    <w:rsid w:val="00A078A6"/>
    <w:rsid w:val="00A1027E"/>
    <w:rsid w:val="00A1035F"/>
    <w:rsid w:val="00A12687"/>
    <w:rsid w:val="00A1273E"/>
    <w:rsid w:val="00A138E2"/>
    <w:rsid w:val="00A140F3"/>
    <w:rsid w:val="00A14E3A"/>
    <w:rsid w:val="00A154F5"/>
    <w:rsid w:val="00A157EA"/>
    <w:rsid w:val="00A15E86"/>
    <w:rsid w:val="00A163F0"/>
    <w:rsid w:val="00A17430"/>
    <w:rsid w:val="00A2082C"/>
    <w:rsid w:val="00A20D83"/>
    <w:rsid w:val="00A2343E"/>
    <w:rsid w:val="00A24C35"/>
    <w:rsid w:val="00A27735"/>
    <w:rsid w:val="00A3049E"/>
    <w:rsid w:val="00A313CA"/>
    <w:rsid w:val="00A33828"/>
    <w:rsid w:val="00A3452E"/>
    <w:rsid w:val="00A35430"/>
    <w:rsid w:val="00A355D7"/>
    <w:rsid w:val="00A361AA"/>
    <w:rsid w:val="00A36227"/>
    <w:rsid w:val="00A376E7"/>
    <w:rsid w:val="00A40B8F"/>
    <w:rsid w:val="00A41CE1"/>
    <w:rsid w:val="00A43ABF"/>
    <w:rsid w:val="00A45383"/>
    <w:rsid w:val="00A45B97"/>
    <w:rsid w:val="00A475B2"/>
    <w:rsid w:val="00A52084"/>
    <w:rsid w:val="00A53833"/>
    <w:rsid w:val="00A5429E"/>
    <w:rsid w:val="00A57563"/>
    <w:rsid w:val="00A57573"/>
    <w:rsid w:val="00A5794B"/>
    <w:rsid w:val="00A616D1"/>
    <w:rsid w:val="00A6292C"/>
    <w:rsid w:val="00A63393"/>
    <w:rsid w:val="00A6430B"/>
    <w:rsid w:val="00A64832"/>
    <w:rsid w:val="00A6602A"/>
    <w:rsid w:val="00A66215"/>
    <w:rsid w:val="00A664AA"/>
    <w:rsid w:val="00A66DBD"/>
    <w:rsid w:val="00A66E53"/>
    <w:rsid w:val="00A70650"/>
    <w:rsid w:val="00A7068F"/>
    <w:rsid w:val="00A71486"/>
    <w:rsid w:val="00A721FD"/>
    <w:rsid w:val="00A728C0"/>
    <w:rsid w:val="00A72ECC"/>
    <w:rsid w:val="00A7386C"/>
    <w:rsid w:val="00A73D69"/>
    <w:rsid w:val="00A750AF"/>
    <w:rsid w:val="00A75D73"/>
    <w:rsid w:val="00A764AE"/>
    <w:rsid w:val="00A7CBE9"/>
    <w:rsid w:val="00A810D5"/>
    <w:rsid w:val="00A81F1B"/>
    <w:rsid w:val="00A82B72"/>
    <w:rsid w:val="00A8402B"/>
    <w:rsid w:val="00A844D5"/>
    <w:rsid w:val="00A868BF"/>
    <w:rsid w:val="00A86C34"/>
    <w:rsid w:val="00A87C4B"/>
    <w:rsid w:val="00A87F2C"/>
    <w:rsid w:val="00A90CB1"/>
    <w:rsid w:val="00A921B4"/>
    <w:rsid w:val="00A92333"/>
    <w:rsid w:val="00A937A9"/>
    <w:rsid w:val="00A93ED5"/>
    <w:rsid w:val="00A9403E"/>
    <w:rsid w:val="00A94A25"/>
    <w:rsid w:val="00A94BD1"/>
    <w:rsid w:val="00A9506F"/>
    <w:rsid w:val="00A972DA"/>
    <w:rsid w:val="00A979D8"/>
    <w:rsid w:val="00A97C53"/>
    <w:rsid w:val="00AA1DAF"/>
    <w:rsid w:val="00AA21CE"/>
    <w:rsid w:val="00AA2255"/>
    <w:rsid w:val="00AA23D7"/>
    <w:rsid w:val="00AA3046"/>
    <w:rsid w:val="00AA4298"/>
    <w:rsid w:val="00AA42C8"/>
    <w:rsid w:val="00AA59BD"/>
    <w:rsid w:val="00AA5E25"/>
    <w:rsid w:val="00AA7E23"/>
    <w:rsid w:val="00AA7ECA"/>
    <w:rsid w:val="00AB093C"/>
    <w:rsid w:val="00AB0C94"/>
    <w:rsid w:val="00AB19D6"/>
    <w:rsid w:val="00AB27E9"/>
    <w:rsid w:val="00AB34CE"/>
    <w:rsid w:val="00AB569D"/>
    <w:rsid w:val="00AC14B7"/>
    <w:rsid w:val="00AC154B"/>
    <w:rsid w:val="00AC1674"/>
    <w:rsid w:val="00AC22E0"/>
    <w:rsid w:val="00AC233A"/>
    <w:rsid w:val="00AC3658"/>
    <w:rsid w:val="00AC44D2"/>
    <w:rsid w:val="00AC4ABC"/>
    <w:rsid w:val="00AC5270"/>
    <w:rsid w:val="00AC554C"/>
    <w:rsid w:val="00AC6C01"/>
    <w:rsid w:val="00AC711B"/>
    <w:rsid w:val="00AC7791"/>
    <w:rsid w:val="00AD002D"/>
    <w:rsid w:val="00AD0244"/>
    <w:rsid w:val="00AD0723"/>
    <w:rsid w:val="00AD0A94"/>
    <w:rsid w:val="00AD1A42"/>
    <w:rsid w:val="00AD3534"/>
    <w:rsid w:val="00AD3F9E"/>
    <w:rsid w:val="00AD5303"/>
    <w:rsid w:val="00AD5A20"/>
    <w:rsid w:val="00AD5BDC"/>
    <w:rsid w:val="00AD6CD6"/>
    <w:rsid w:val="00AD6D07"/>
    <w:rsid w:val="00AE272A"/>
    <w:rsid w:val="00AE2845"/>
    <w:rsid w:val="00AE3BE4"/>
    <w:rsid w:val="00AE4C04"/>
    <w:rsid w:val="00AE4F3C"/>
    <w:rsid w:val="00AE50E5"/>
    <w:rsid w:val="00AE5B99"/>
    <w:rsid w:val="00AE76CD"/>
    <w:rsid w:val="00AE77E9"/>
    <w:rsid w:val="00AF04F1"/>
    <w:rsid w:val="00AF3F63"/>
    <w:rsid w:val="00AF4D5E"/>
    <w:rsid w:val="00AF4E8A"/>
    <w:rsid w:val="00AF5EFD"/>
    <w:rsid w:val="00AF5FAD"/>
    <w:rsid w:val="00AF68C8"/>
    <w:rsid w:val="00AF9B45"/>
    <w:rsid w:val="00B013C8"/>
    <w:rsid w:val="00B02A77"/>
    <w:rsid w:val="00B03ADE"/>
    <w:rsid w:val="00B05848"/>
    <w:rsid w:val="00B05B81"/>
    <w:rsid w:val="00B05F1B"/>
    <w:rsid w:val="00B06124"/>
    <w:rsid w:val="00B06DDD"/>
    <w:rsid w:val="00B10040"/>
    <w:rsid w:val="00B1049C"/>
    <w:rsid w:val="00B105C1"/>
    <w:rsid w:val="00B112CB"/>
    <w:rsid w:val="00B11C0C"/>
    <w:rsid w:val="00B124AA"/>
    <w:rsid w:val="00B12EB1"/>
    <w:rsid w:val="00B134B0"/>
    <w:rsid w:val="00B143F2"/>
    <w:rsid w:val="00B147D1"/>
    <w:rsid w:val="00B14D76"/>
    <w:rsid w:val="00B16A96"/>
    <w:rsid w:val="00B17E6C"/>
    <w:rsid w:val="00B17F5F"/>
    <w:rsid w:val="00B21F3F"/>
    <w:rsid w:val="00B225F0"/>
    <w:rsid w:val="00B227A3"/>
    <w:rsid w:val="00B22F32"/>
    <w:rsid w:val="00B2644D"/>
    <w:rsid w:val="00B26864"/>
    <w:rsid w:val="00B31E45"/>
    <w:rsid w:val="00B31EA0"/>
    <w:rsid w:val="00B322C1"/>
    <w:rsid w:val="00B3271B"/>
    <w:rsid w:val="00B3286E"/>
    <w:rsid w:val="00B3354C"/>
    <w:rsid w:val="00B341DF"/>
    <w:rsid w:val="00B35B71"/>
    <w:rsid w:val="00B3751F"/>
    <w:rsid w:val="00B37B41"/>
    <w:rsid w:val="00B3CE75"/>
    <w:rsid w:val="00B408E6"/>
    <w:rsid w:val="00B409D7"/>
    <w:rsid w:val="00B40E91"/>
    <w:rsid w:val="00B42287"/>
    <w:rsid w:val="00B423DE"/>
    <w:rsid w:val="00B4397D"/>
    <w:rsid w:val="00B44100"/>
    <w:rsid w:val="00B443B2"/>
    <w:rsid w:val="00B4445A"/>
    <w:rsid w:val="00B44AA3"/>
    <w:rsid w:val="00B4743F"/>
    <w:rsid w:val="00B51094"/>
    <w:rsid w:val="00B5114D"/>
    <w:rsid w:val="00B51B40"/>
    <w:rsid w:val="00B51E59"/>
    <w:rsid w:val="00B54042"/>
    <w:rsid w:val="00B541FB"/>
    <w:rsid w:val="00B54E49"/>
    <w:rsid w:val="00B55CD7"/>
    <w:rsid w:val="00B60478"/>
    <w:rsid w:val="00B60BE7"/>
    <w:rsid w:val="00B63BC8"/>
    <w:rsid w:val="00B64AE0"/>
    <w:rsid w:val="00B64C7A"/>
    <w:rsid w:val="00B64DE8"/>
    <w:rsid w:val="00B654E6"/>
    <w:rsid w:val="00B658C0"/>
    <w:rsid w:val="00B66133"/>
    <w:rsid w:val="00B661D8"/>
    <w:rsid w:val="00B66C03"/>
    <w:rsid w:val="00B66E71"/>
    <w:rsid w:val="00B67168"/>
    <w:rsid w:val="00B67D43"/>
    <w:rsid w:val="00B705CB"/>
    <w:rsid w:val="00B70E37"/>
    <w:rsid w:val="00B7139A"/>
    <w:rsid w:val="00B717F0"/>
    <w:rsid w:val="00B722B3"/>
    <w:rsid w:val="00B72D13"/>
    <w:rsid w:val="00B73ED4"/>
    <w:rsid w:val="00B742DE"/>
    <w:rsid w:val="00B7463D"/>
    <w:rsid w:val="00B746B5"/>
    <w:rsid w:val="00B75650"/>
    <w:rsid w:val="00B759D6"/>
    <w:rsid w:val="00B760F9"/>
    <w:rsid w:val="00B7CD75"/>
    <w:rsid w:val="00B805AE"/>
    <w:rsid w:val="00B811E9"/>
    <w:rsid w:val="00B81E5E"/>
    <w:rsid w:val="00B82525"/>
    <w:rsid w:val="00B82C3B"/>
    <w:rsid w:val="00B82E87"/>
    <w:rsid w:val="00B83EC4"/>
    <w:rsid w:val="00B83FCA"/>
    <w:rsid w:val="00B84CA2"/>
    <w:rsid w:val="00B85139"/>
    <w:rsid w:val="00B85998"/>
    <w:rsid w:val="00B85A8F"/>
    <w:rsid w:val="00B85DA4"/>
    <w:rsid w:val="00B86BDB"/>
    <w:rsid w:val="00B87982"/>
    <w:rsid w:val="00B87AD2"/>
    <w:rsid w:val="00B90A02"/>
    <w:rsid w:val="00B91643"/>
    <w:rsid w:val="00B92681"/>
    <w:rsid w:val="00B92C50"/>
    <w:rsid w:val="00B9318E"/>
    <w:rsid w:val="00B931B1"/>
    <w:rsid w:val="00B9351D"/>
    <w:rsid w:val="00B9473B"/>
    <w:rsid w:val="00B95304"/>
    <w:rsid w:val="00B95674"/>
    <w:rsid w:val="00B961EC"/>
    <w:rsid w:val="00B96F5D"/>
    <w:rsid w:val="00B96FC9"/>
    <w:rsid w:val="00B975B5"/>
    <w:rsid w:val="00B976B5"/>
    <w:rsid w:val="00B979F3"/>
    <w:rsid w:val="00BA0114"/>
    <w:rsid w:val="00BA1570"/>
    <w:rsid w:val="00BA15E8"/>
    <w:rsid w:val="00BA1879"/>
    <w:rsid w:val="00BA1F3E"/>
    <w:rsid w:val="00BA2C19"/>
    <w:rsid w:val="00BA30F7"/>
    <w:rsid w:val="00BA3CF6"/>
    <w:rsid w:val="00BA4858"/>
    <w:rsid w:val="00BA4B98"/>
    <w:rsid w:val="00BA4D69"/>
    <w:rsid w:val="00BA505C"/>
    <w:rsid w:val="00BA53DE"/>
    <w:rsid w:val="00BA56B2"/>
    <w:rsid w:val="00BA5ADF"/>
    <w:rsid w:val="00BA66A2"/>
    <w:rsid w:val="00BA6AA2"/>
    <w:rsid w:val="00BA6DA5"/>
    <w:rsid w:val="00BA79D2"/>
    <w:rsid w:val="00BB00A2"/>
    <w:rsid w:val="00BB03F5"/>
    <w:rsid w:val="00BB0421"/>
    <w:rsid w:val="00BB0674"/>
    <w:rsid w:val="00BB0890"/>
    <w:rsid w:val="00BB0E41"/>
    <w:rsid w:val="00BB0E68"/>
    <w:rsid w:val="00BB1FE4"/>
    <w:rsid w:val="00BB392A"/>
    <w:rsid w:val="00BB5E46"/>
    <w:rsid w:val="00BB68E2"/>
    <w:rsid w:val="00BB6FDE"/>
    <w:rsid w:val="00BB738D"/>
    <w:rsid w:val="00BC055B"/>
    <w:rsid w:val="00BC1C09"/>
    <w:rsid w:val="00BC24AB"/>
    <w:rsid w:val="00BC2571"/>
    <w:rsid w:val="00BC2DCA"/>
    <w:rsid w:val="00BC2FF9"/>
    <w:rsid w:val="00BC3E09"/>
    <w:rsid w:val="00BC412E"/>
    <w:rsid w:val="00BC46A9"/>
    <w:rsid w:val="00BC5B0E"/>
    <w:rsid w:val="00BC611C"/>
    <w:rsid w:val="00BC700E"/>
    <w:rsid w:val="00BC7641"/>
    <w:rsid w:val="00BD120D"/>
    <w:rsid w:val="00BD1A27"/>
    <w:rsid w:val="00BD1A9D"/>
    <w:rsid w:val="00BD2DDC"/>
    <w:rsid w:val="00BD360C"/>
    <w:rsid w:val="00BD4A33"/>
    <w:rsid w:val="00BD4AE4"/>
    <w:rsid w:val="00BD4FAA"/>
    <w:rsid w:val="00BD76A3"/>
    <w:rsid w:val="00BD78CC"/>
    <w:rsid w:val="00BD793D"/>
    <w:rsid w:val="00BE0B9A"/>
    <w:rsid w:val="00BE0D2D"/>
    <w:rsid w:val="00BE12D0"/>
    <w:rsid w:val="00BE1B04"/>
    <w:rsid w:val="00BE27E8"/>
    <w:rsid w:val="00BE30C3"/>
    <w:rsid w:val="00BE37D5"/>
    <w:rsid w:val="00BE44EB"/>
    <w:rsid w:val="00BE4CBE"/>
    <w:rsid w:val="00BE50BA"/>
    <w:rsid w:val="00BE5273"/>
    <w:rsid w:val="00BE606C"/>
    <w:rsid w:val="00BE6351"/>
    <w:rsid w:val="00BE6869"/>
    <w:rsid w:val="00BE6DB6"/>
    <w:rsid w:val="00BE7DAB"/>
    <w:rsid w:val="00BF27A7"/>
    <w:rsid w:val="00BF2EA5"/>
    <w:rsid w:val="00BF2F6D"/>
    <w:rsid w:val="00BF3F2E"/>
    <w:rsid w:val="00BF4E29"/>
    <w:rsid w:val="00BF5893"/>
    <w:rsid w:val="00BF598B"/>
    <w:rsid w:val="00BF681A"/>
    <w:rsid w:val="00BF7396"/>
    <w:rsid w:val="00C003E5"/>
    <w:rsid w:val="00C00A0E"/>
    <w:rsid w:val="00C03317"/>
    <w:rsid w:val="00C04125"/>
    <w:rsid w:val="00C05C41"/>
    <w:rsid w:val="00C05D3E"/>
    <w:rsid w:val="00C05E5F"/>
    <w:rsid w:val="00C06AB6"/>
    <w:rsid w:val="00C075D0"/>
    <w:rsid w:val="00C07DC9"/>
    <w:rsid w:val="00C11B4A"/>
    <w:rsid w:val="00C11F1C"/>
    <w:rsid w:val="00C1206C"/>
    <w:rsid w:val="00C12C59"/>
    <w:rsid w:val="00C1328F"/>
    <w:rsid w:val="00C135E3"/>
    <w:rsid w:val="00C14E5A"/>
    <w:rsid w:val="00C152CE"/>
    <w:rsid w:val="00C16C37"/>
    <w:rsid w:val="00C17C45"/>
    <w:rsid w:val="00C216ED"/>
    <w:rsid w:val="00C21722"/>
    <w:rsid w:val="00C21AEB"/>
    <w:rsid w:val="00C23029"/>
    <w:rsid w:val="00C24F38"/>
    <w:rsid w:val="00C25186"/>
    <w:rsid w:val="00C252AC"/>
    <w:rsid w:val="00C257ED"/>
    <w:rsid w:val="00C27041"/>
    <w:rsid w:val="00C30A57"/>
    <w:rsid w:val="00C30E46"/>
    <w:rsid w:val="00C33AD6"/>
    <w:rsid w:val="00C33E58"/>
    <w:rsid w:val="00C33E72"/>
    <w:rsid w:val="00C350BB"/>
    <w:rsid w:val="00C3631A"/>
    <w:rsid w:val="00C36998"/>
    <w:rsid w:val="00C36A23"/>
    <w:rsid w:val="00C36FCC"/>
    <w:rsid w:val="00C37133"/>
    <w:rsid w:val="00C378DB"/>
    <w:rsid w:val="00C37D14"/>
    <w:rsid w:val="00C37D92"/>
    <w:rsid w:val="00C41EA3"/>
    <w:rsid w:val="00C4236F"/>
    <w:rsid w:val="00C42A9E"/>
    <w:rsid w:val="00C42E56"/>
    <w:rsid w:val="00C43423"/>
    <w:rsid w:val="00C43F90"/>
    <w:rsid w:val="00C4424A"/>
    <w:rsid w:val="00C44F7E"/>
    <w:rsid w:val="00C45028"/>
    <w:rsid w:val="00C4548C"/>
    <w:rsid w:val="00C46137"/>
    <w:rsid w:val="00C4755B"/>
    <w:rsid w:val="00C5071B"/>
    <w:rsid w:val="00C509AA"/>
    <w:rsid w:val="00C50B84"/>
    <w:rsid w:val="00C50C58"/>
    <w:rsid w:val="00C51F36"/>
    <w:rsid w:val="00C51FD6"/>
    <w:rsid w:val="00C5208E"/>
    <w:rsid w:val="00C52126"/>
    <w:rsid w:val="00C52199"/>
    <w:rsid w:val="00C52937"/>
    <w:rsid w:val="00C52D08"/>
    <w:rsid w:val="00C5345B"/>
    <w:rsid w:val="00C535DC"/>
    <w:rsid w:val="00C54CAF"/>
    <w:rsid w:val="00C55B1C"/>
    <w:rsid w:val="00C56283"/>
    <w:rsid w:val="00C56863"/>
    <w:rsid w:val="00C568C2"/>
    <w:rsid w:val="00C56E7F"/>
    <w:rsid w:val="00C571C1"/>
    <w:rsid w:val="00C57EE0"/>
    <w:rsid w:val="00C600F2"/>
    <w:rsid w:val="00C60203"/>
    <w:rsid w:val="00C6061C"/>
    <w:rsid w:val="00C609DB"/>
    <w:rsid w:val="00C613C9"/>
    <w:rsid w:val="00C62CAF"/>
    <w:rsid w:val="00C63CF8"/>
    <w:rsid w:val="00C63F7D"/>
    <w:rsid w:val="00C64EB7"/>
    <w:rsid w:val="00C65184"/>
    <w:rsid w:val="00C6519B"/>
    <w:rsid w:val="00C65659"/>
    <w:rsid w:val="00C66CD7"/>
    <w:rsid w:val="00C67128"/>
    <w:rsid w:val="00C71CA5"/>
    <w:rsid w:val="00C72328"/>
    <w:rsid w:val="00C741BB"/>
    <w:rsid w:val="00C75473"/>
    <w:rsid w:val="00C8086A"/>
    <w:rsid w:val="00C80D36"/>
    <w:rsid w:val="00C819A3"/>
    <w:rsid w:val="00C82E5D"/>
    <w:rsid w:val="00C85D82"/>
    <w:rsid w:val="00C86F42"/>
    <w:rsid w:val="00C87016"/>
    <w:rsid w:val="00C87583"/>
    <w:rsid w:val="00C8C3A2"/>
    <w:rsid w:val="00C9075C"/>
    <w:rsid w:val="00C91236"/>
    <w:rsid w:val="00C92B44"/>
    <w:rsid w:val="00C94194"/>
    <w:rsid w:val="00C957EF"/>
    <w:rsid w:val="00C97885"/>
    <w:rsid w:val="00CA0065"/>
    <w:rsid w:val="00CA0241"/>
    <w:rsid w:val="00CA07BF"/>
    <w:rsid w:val="00CA1297"/>
    <w:rsid w:val="00CA1380"/>
    <w:rsid w:val="00CA1832"/>
    <w:rsid w:val="00CA3B84"/>
    <w:rsid w:val="00CA3D1F"/>
    <w:rsid w:val="00CA42E1"/>
    <w:rsid w:val="00CA6F43"/>
    <w:rsid w:val="00CA765A"/>
    <w:rsid w:val="00CA7DB6"/>
    <w:rsid w:val="00CA7E3D"/>
    <w:rsid w:val="00CB196A"/>
    <w:rsid w:val="00CB1E6D"/>
    <w:rsid w:val="00CB24C0"/>
    <w:rsid w:val="00CB2B8A"/>
    <w:rsid w:val="00CB2ECE"/>
    <w:rsid w:val="00CB3356"/>
    <w:rsid w:val="00CB3C9E"/>
    <w:rsid w:val="00CB3E4B"/>
    <w:rsid w:val="00CB60CF"/>
    <w:rsid w:val="00CB6345"/>
    <w:rsid w:val="00CB65AF"/>
    <w:rsid w:val="00CC10F3"/>
    <w:rsid w:val="00CC1C54"/>
    <w:rsid w:val="00CC1C5E"/>
    <w:rsid w:val="00CC29B5"/>
    <w:rsid w:val="00CC3053"/>
    <w:rsid w:val="00CC5FA3"/>
    <w:rsid w:val="00CC7D2F"/>
    <w:rsid w:val="00CD1FBD"/>
    <w:rsid w:val="00CD2544"/>
    <w:rsid w:val="00CD372B"/>
    <w:rsid w:val="00CD3AD5"/>
    <w:rsid w:val="00CD3C9E"/>
    <w:rsid w:val="00CD4B91"/>
    <w:rsid w:val="00CD7193"/>
    <w:rsid w:val="00CD7B3B"/>
    <w:rsid w:val="00CE01E0"/>
    <w:rsid w:val="00CE01EB"/>
    <w:rsid w:val="00CE0500"/>
    <w:rsid w:val="00CE1229"/>
    <w:rsid w:val="00CE2333"/>
    <w:rsid w:val="00CE30EE"/>
    <w:rsid w:val="00CE31D7"/>
    <w:rsid w:val="00CE3A71"/>
    <w:rsid w:val="00CE3BB4"/>
    <w:rsid w:val="00CE3E0A"/>
    <w:rsid w:val="00CE3E95"/>
    <w:rsid w:val="00CE49F0"/>
    <w:rsid w:val="00CE4A61"/>
    <w:rsid w:val="00CE5994"/>
    <w:rsid w:val="00CF022D"/>
    <w:rsid w:val="00CF03ED"/>
    <w:rsid w:val="00CF3961"/>
    <w:rsid w:val="00CF448C"/>
    <w:rsid w:val="00CF491F"/>
    <w:rsid w:val="00CF4D73"/>
    <w:rsid w:val="00CF553B"/>
    <w:rsid w:val="00CF5C0B"/>
    <w:rsid w:val="00CF6CA0"/>
    <w:rsid w:val="00CF7BF2"/>
    <w:rsid w:val="00CF7C41"/>
    <w:rsid w:val="00D00B4D"/>
    <w:rsid w:val="00D01597"/>
    <w:rsid w:val="00D01AA5"/>
    <w:rsid w:val="00D01DA1"/>
    <w:rsid w:val="00D023B9"/>
    <w:rsid w:val="00D02603"/>
    <w:rsid w:val="00D02E1F"/>
    <w:rsid w:val="00D03378"/>
    <w:rsid w:val="00D0390F"/>
    <w:rsid w:val="00D05BA9"/>
    <w:rsid w:val="00D064F1"/>
    <w:rsid w:val="00D1031E"/>
    <w:rsid w:val="00D1051B"/>
    <w:rsid w:val="00D10621"/>
    <w:rsid w:val="00D1095C"/>
    <w:rsid w:val="00D10F1E"/>
    <w:rsid w:val="00D11371"/>
    <w:rsid w:val="00D117B5"/>
    <w:rsid w:val="00D121C9"/>
    <w:rsid w:val="00D12D0E"/>
    <w:rsid w:val="00D13D83"/>
    <w:rsid w:val="00D13E87"/>
    <w:rsid w:val="00D142A6"/>
    <w:rsid w:val="00D14E01"/>
    <w:rsid w:val="00D150D7"/>
    <w:rsid w:val="00D1557F"/>
    <w:rsid w:val="00D1577C"/>
    <w:rsid w:val="00D15825"/>
    <w:rsid w:val="00D15B4D"/>
    <w:rsid w:val="00D16463"/>
    <w:rsid w:val="00D20B3D"/>
    <w:rsid w:val="00D22F2A"/>
    <w:rsid w:val="00D23C09"/>
    <w:rsid w:val="00D23E93"/>
    <w:rsid w:val="00D248DA"/>
    <w:rsid w:val="00D249B5"/>
    <w:rsid w:val="00D25617"/>
    <w:rsid w:val="00D256D0"/>
    <w:rsid w:val="00D25942"/>
    <w:rsid w:val="00D26A6A"/>
    <w:rsid w:val="00D2725C"/>
    <w:rsid w:val="00D3011C"/>
    <w:rsid w:val="00D304A9"/>
    <w:rsid w:val="00D306CF"/>
    <w:rsid w:val="00D30CFE"/>
    <w:rsid w:val="00D31607"/>
    <w:rsid w:val="00D3297E"/>
    <w:rsid w:val="00D3461E"/>
    <w:rsid w:val="00D34A08"/>
    <w:rsid w:val="00D350B0"/>
    <w:rsid w:val="00D35316"/>
    <w:rsid w:val="00D358C9"/>
    <w:rsid w:val="00D41EC8"/>
    <w:rsid w:val="00D42401"/>
    <w:rsid w:val="00D43362"/>
    <w:rsid w:val="00D44072"/>
    <w:rsid w:val="00D440FC"/>
    <w:rsid w:val="00D4467E"/>
    <w:rsid w:val="00D464BC"/>
    <w:rsid w:val="00D46991"/>
    <w:rsid w:val="00D50086"/>
    <w:rsid w:val="00D50577"/>
    <w:rsid w:val="00D50A9F"/>
    <w:rsid w:val="00D50D35"/>
    <w:rsid w:val="00D5149C"/>
    <w:rsid w:val="00D5150E"/>
    <w:rsid w:val="00D516B6"/>
    <w:rsid w:val="00D517C1"/>
    <w:rsid w:val="00D528A0"/>
    <w:rsid w:val="00D52A4C"/>
    <w:rsid w:val="00D538BF"/>
    <w:rsid w:val="00D5453E"/>
    <w:rsid w:val="00D54713"/>
    <w:rsid w:val="00D54CA5"/>
    <w:rsid w:val="00D553B6"/>
    <w:rsid w:val="00D553E8"/>
    <w:rsid w:val="00D567C9"/>
    <w:rsid w:val="00D57E45"/>
    <w:rsid w:val="00D60C6A"/>
    <w:rsid w:val="00D625A9"/>
    <w:rsid w:val="00D62CA7"/>
    <w:rsid w:val="00D63CEC"/>
    <w:rsid w:val="00D6467D"/>
    <w:rsid w:val="00D66569"/>
    <w:rsid w:val="00D66C42"/>
    <w:rsid w:val="00D66E2F"/>
    <w:rsid w:val="00D67013"/>
    <w:rsid w:val="00D67279"/>
    <w:rsid w:val="00D717AA"/>
    <w:rsid w:val="00D71DF2"/>
    <w:rsid w:val="00D72EC6"/>
    <w:rsid w:val="00D74FCE"/>
    <w:rsid w:val="00D752E5"/>
    <w:rsid w:val="00D753ED"/>
    <w:rsid w:val="00D75E69"/>
    <w:rsid w:val="00D75EB9"/>
    <w:rsid w:val="00D764D2"/>
    <w:rsid w:val="00D7677F"/>
    <w:rsid w:val="00D76B06"/>
    <w:rsid w:val="00D770DC"/>
    <w:rsid w:val="00D7791E"/>
    <w:rsid w:val="00D80889"/>
    <w:rsid w:val="00D81EA3"/>
    <w:rsid w:val="00D83796"/>
    <w:rsid w:val="00D83BE2"/>
    <w:rsid w:val="00D84D1B"/>
    <w:rsid w:val="00D8707F"/>
    <w:rsid w:val="00D9001F"/>
    <w:rsid w:val="00D90684"/>
    <w:rsid w:val="00D90864"/>
    <w:rsid w:val="00D90B55"/>
    <w:rsid w:val="00D90D37"/>
    <w:rsid w:val="00D90E80"/>
    <w:rsid w:val="00D91F31"/>
    <w:rsid w:val="00D91FC6"/>
    <w:rsid w:val="00D92299"/>
    <w:rsid w:val="00D9229A"/>
    <w:rsid w:val="00D92F6C"/>
    <w:rsid w:val="00D93249"/>
    <w:rsid w:val="00D93A65"/>
    <w:rsid w:val="00D93DB9"/>
    <w:rsid w:val="00D944C1"/>
    <w:rsid w:val="00D95E36"/>
    <w:rsid w:val="00D96260"/>
    <w:rsid w:val="00DA3010"/>
    <w:rsid w:val="00DA327E"/>
    <w:rsid w:val="00DA35D8"/>
    <w:rsid w:val="00DA3ADF"/>
    <w:rsid w:val="00DA3C17"/>
    <w:rsid w:val="00DA49AA"/>
    <w:rsid w:val="00DA49B5"/>
    <w:rsid w:val="00DA504E"/>
    <w:rsid w:val="00DA5DBB"/>
    <w:rsid w:val="00DA6C45"/>
    <w:rsid w:val="00DA6E97"/>
    <w:rsid w:val="00DA7D9F"/>
    <w:rsid w:val="00DB0D65"/>
    <w:rsid w:val="00DB31B6"/>
    <w:rsid w:val="00DB4245"/>
    <w:rsid w:val="00DB4BEA"/>
    <w:rsid w:val="00DB5E88"/>
    <w:rsid w:val="00DB7505"/>
    <w:rsid w:val="00DB7614"/>
    <w:rsid w:val="00DC0E07"/>
    <w:rsid w:val="00DC2BE9"/>
    <w:rsid w:val="00DC3161"/>
    <w:rsid w:val="00DC38B3"/>
    <w:rsid w:val="00DC4AAA"/>
    <w:rsid w:val="00DC5117"/>
    <w:rsid w:val="00DD045B"/>
    <w:rsid w:val="00DD1471"/>
    <w:rsid w:val="00DD1917"/>
    <w:rsid w:val="00DD32C5"/>
    <w:rsid w:val="00DD3A3C"/>
    <w:rsid w:val="00DD3D77"/>
    <w:rsid w:val="00DD49B0"/>
    <w:rsid w:val="00DD4E72"/>
    <w:rsid w:val="00DD5477"/>
    <w:rsid w:val="00DD61DE"/>
    <w:rsid w:val="00DD63D3"/>
    <w:rsid w:val="00DD72E3"/>
    <w:rsid w:val="00DD73A7"/>
    <w:rsid w:val="00DD7CCD"/>
    <w:rsid w:val="00DD7D92"/>
    <w:rsid w:val="00DE2733"/>
    <w:rsid w:val="00DE4562"/>
    <w:rsid w:val="00DE5466"/>
    <w:rsid w:val="00DE5D2F"/>
    <w:rsid w:val="00DE6A19"/>
    <w:rsid w:val="00DE71CD"/>
    <w:rsid w:val="00DE72E0"/>
    <w:rsid w:val="00DE76E2"/>
    <w:rsid w:val="00DF01E5"/>
    <w:rsid w:val="00DF04B9"/>
    <w:rsid w:val="00DF0C6F"/>
    <w:rsid w:val="00DF1EC8"/>
    <w:rsid w:val="00DF26B8"/>
    <w:rsid w:val="00DF2757"/>
    <w:rsid w:val="00DF3250"/>
    <w:rsid w:val="00DF38D0"/>
    <w:rsid w:val="00DF39A9"/>
    <w:rsid w:val="00DF3D3B"/>
    <w:rsid w:val="00DF4C2B"/>
    <w:rsid w:val="00DF55A1"/>
    <w:rsid w:val="00DF6F5E"/>
    <w:rsid w:val="00DF7480"/>
    <w:rsid w:val="00DF79A5"/>
    <w:rsid w:val="00DF7FE1"/>
    <w:rsid w:val="00E00985"/>
    <w:rsid w:val="00E0266D"/>
    <w:rsid w:val="00E0465A"/>
    <w:rsid w:val="00E07156"/>
    <w:rsid w:val="00E10CBF"/>
    <w:rsid w:val="00E10E61"/>
    <w:rsid w:val="00E11AC2"/>
    <w:rsid w:val="00E12606"/>
    <w:rsid w:val="00E130D6"/>
    <w:rsid w:val="00E13A02"/>
    <w:rsid w:val="00E14187"/>
    <w:rsid w:val="00E155B3"/>
    <w:rsid w:val="00E168B3"/>
    <w:rsid w:val="00E168FC"/>
    <w:rsid w:val="00E16C08"/>
    <w:rsid w:val="00E20AC3"/>
    <w:rsid w:val="00E20EB0"/>
    <w:rsid w:val="00E20FAE"/>
    <w:rsid w:val="00E213D6"/>
    <w:rsid w:val="00E2141D"/>
    <w:rsid w:val="00E23155"/>
    <w:rsid w:val="00E23829"/>
    <w:rsid w:val="00E23F72"/>
    <w:rsid w:val="00E264FB"/>
    <w:rsid w:val="00E2651C"/>
    <w:rsid w:val="00E26631"/>
    <w:rsid w:val="00E27FF6"/>
    <w:rsid w:val="00E3005A"/>
    <w:rsid w:val="00E30EFC"/>
    <w:rsid w:val="00E322C7"/>
    <w:rsid w:val="00E32466"/>
    <w:rsid w:val="00E3267E"/>
    <w:rsid w:val="00E32752"/>
    <w:rsid w:val="00E33346"/>
    <w:rsid w:val="00E33DA1"/>
    <w:rsid w:val="00E34632"/>
    <w:rsid w:val="00E34680"/>
    <w:rsid w:val="00E34F93"/>
    <w:rsid w:val="00E3528F"/>
    <w:rsid w:val="00E375D1"/>
    <w:rsid w:val="00E40252"/>
    <w:rsid w:val="00E4056E"/>
    <w:rsid w:val="00E41620"/>
    <w:rsid w:val="00E41D15"/>
    <w:rsid w:val="00E41DAF"/>
    <w:rsid w:val="00E433C6"/>
    <w:rsid w:val="00E447CF"/>
    <w:rsid w:val="00E45294"/>
    <w:rsid w:val="00E463C9"/>
    <w:rsid w:val="00E46704"/>
    <w:rsid w:val="00E508AD"/>
    <w:rsid w:val="00E52003"/>
    <w:rsid w:val="00E525DD"/>
    <w:rsid w:val="00E526F8"/>
    <w:rsid w:val="00E52B78"/>
    <w:rsid w:val="00E53875"/>
    <w:rsid w:val="00E5400C"/>
    <w:rsid w:val="00E54580"/>
    <w:rsid w:val="00E54C96"/>
    <w:rsid w:val="00E55070"/>
    <w:rsid w:val="00E56F35"/>
    <w:rsid w:val="00E57003"/>
    <w:rsid w:val="00E60989"/>
    <w:rsid w:val="00E60A74"/>
    <w:rsid w:val="00E61E9B"/>
    <w:rsid w:val="00E623D9"/>
    <w:rsid w:val="00E6466F"/>
    <w:rsid w:val="00E64A05"/>
    <w:rsid w:val="00E64CD6"/>
    <w:rsid w:val="00E667DB"/>
    <w:rsid w:val="00E66A7D"/>
    <w:rsid w:val="00E6FDD6"/>
    <w:rsid w:val="00E70696"/>
    <w:rsid w:val="00E70DA6"/>
    <w:rsid w:val="00E7258A"/>
    <w:rsid w:val="00E725B2"/>
    <w:rsid w:val="00E725E5"/>
    <w:rsid w:val="00E728E0"/>
    <w:rsid w:val="00E729A8"/>
    <w:rsid w:val="00E7301A"/>
    <w:rsid w:val="00E7479B"/>
    <w:rsid w:val="00E75041"/>
    <w:rsid w:val="00E7558A"/>
    <w:rsid w:val="00E75AD5"/>
    <w:rsid w:val="00E75B97"/>
    <w:rsid w:val="00E75C2C"/>
    <w:rsid w:val="00E765A9"/>
    <w:rsid w:val="00E767AE"/>
    <w:rsid w:val="00E774AD"/>
    <w:rsid w:val="00E7752C"/>
    <w:rsid w:val="00E77D62"/>
    <w:rsid w:val="00E80B6B"/>
    <w:rsid w:val="00E820FC"/>
    <w:rsid w:val="00E82704"/>
    <w:rsid w:val="00E82B30"/>
    <w:rsid w:val="00E8458E"/>
    <w:rsid w:val="00E84B8E"/>
    <w:rsid w:val="00E85336"/>
    <w:rsid w:val="00E92205"/>
    <w:rsid w:val="00E926DC"/>
    <w:rsid w:val="00E93DE4"/>
    <w:rsid w:val="00E94751"/>
    <w:rsid w:val="00E94930"/>
    <w:rsid w:val="00E953F8"/>
    <w:rsid w:val="00E95CD8"/>
    <w:rsid w:val="00E96D1E"/>
    <w:rsid w:val="00E96EC5"/>
    <w:rsid w:val="00E96F36"/>
    <w:rsid w:val="00E9751A"/>
    <w:rsid w:val="00E97FFE"/>
    <w:rsid w:val="00EA05DB"/>
    <w:rsid w:val="00EA0F3A"/>
    <w:rsid w:val="00EA1290"/>
    <w:rsid w:val="00EA2D0D"/>
    <w:rsid w:val="00EA346D"/>
    <w:rsid w:val="00EA444C"/>
    <w:rsid w:val="00EA52B5"/>
    <w:rsid w:val="00EA5464"/>
    <w:rsid w:val="00EA7963"/>
    <w:rsid w:val="00EB0CCA"/>
    <w:rsid w:val="00EB2956"/>
    <w:rsid w:val="00EB2AE4"/>
    <w:rsid w:val="00EB2BCF"/>
    <w:rsid w:val="00EB5D05"/>
    <w:rsid w:val="00EB5D67"/>
    <w:rsid w:val="00EB71B7"/>
    <w:rsid w:val="00EC0A9E"/>
    <w:rsid w:val="00EC1919"/>
    <w:rsid w:val="00EC21E9"/>
    <w:rsid w:val="00EC27D5"/>
    <w:rsid w:val="00EC2BDD"/>
    <w:rsid w:val="00EC324F"/>
    <w:rsid w:val="00EC3FE9"/>
    <w:rsid w:val="00EC52B3"/>
    <w:rsid w:val="00EC54B2"/>
    <w:rsid w:val="00EC583E"/>
    <w:rsid w:val="00EC589C"/>
    <w:rsid w:val="00EC6386"/>
    <w:rsid w:val="00EC639C"/>
    <w:rsid w:val="00EC699D"/>
    <w:rsid w:val="00EC772A"/>
    <w:rsid w:val="00EC7FEE"/>
    <w:rsid w:val="00ED01B7"/>
    <w:rsid w:val="00ED03AB"/>
    <w:rsid w:val="00ED46B2"/>
    <w:rsid w:val="00ED6F74"/>
    <w:rsid w:val="00EE0D40"/>
    <w:rsid w:val="00EE18BD"/>
    <w:rsid w:val="00EE2860"/>
    <w:rsid w:val="00EE3182"/>
    <w:rsid w:val="00EE3728"/>
    <w:rsid w:val="00EE390D"/>
    <w:rsid w:val="00EE43D6"/>
    <w:rsid w:val="00EE44C1"/>
    <w:rsid w:val="00EE4AEB"/>
    <w:rsid w:val="00EE5BE0"/>
    <w:rsid w:val="00EE5C43"/>
    <w:rsid w:val="00EE6BA9"/>
    <w:rsid w:val="00EE7525"/>
    <w:rsid w:val="00EF10A7"/>
    <w:rsid w:val="00EF1A1D"/>
    <w:rsid w:val="00EF1B49"/>
    <w:rsid w:val="00EF23B6"/>
    <w:rsid w:val="00EF2909"/>
    <w:rsid w:val="00EF32AA"/>
    <w:rsid w:val="00EF343B"/>
    <w:rsid w:val="00EF3B0E"/>
    <w:rsid w:val="00EF4889"/>
    <w:rsid w:val="00EF4E66"/>
    <w:rsid w:val="00EF5F8F"/>
    <w:rsid w:val="00EF6687"/>
    <w:rsid w:val="00F00935"/>
    <w:rsid w:val="00F009A9"/>
    <w:rsid w:val="00F0391E"/>
    <w:rsid w:val="00F03E6F"/>
    <w:rsid w:val="00F0492C"/>
    <w:rsid w:val="00F04A88"/>
    <w:rsid w:val="00F057B1"/>
    <w:rsid w:val="00F059DF"/>
    <w:rsid w:val="00F06393"/>
    <w:rsid w:val="00F06A81"/>
    <w:rsid w:val="00F10C21"/>
    <w:rsid w:val="00F11D5D"/>
    <w:rsid w:val="00F11DAE"/>
    <w:rsid w:val="00F12E51"/>
    <w:rsid w:val="00F12F75"/>
    <w:rsid w:val="00F1375E"/>
    <w:rsid w:val="00F13FE9"/>
    <w:rsid w:val="00F14455"/>
    <w:rsid w:val="00F14B8F"/>
    <w:rsid w:val="00F168D1"/>
    <w:rsid w:val="00F1741A"/>
    <w:rsid w:val="00F17806"/>
    <w:rsid w:val="00F222D6"/>
    <w:rsid w:val="00F225D9"/>
    <w:rsid w:val="00F228CC"/>
    <w:rsid w:val="00F22A37"/>
    <w:rsid w:val="00F23493"/>
    <w:rsid w:val="00F23BFE"/>
    <w:rsid w:val="00F23CFA"/>
    <w:rsid w:val="00F23D47"/>
    <w:rsid w:val="00F24F14"/>
    <w:rsid w:val="00F25EE1"/>
    <w:rsid w:val="00F25F29"/>
    <w:rsid w:val="00F26050"/>
    <w:rsid w:val="00F267F3"/>
    <w:rsid w:val="00F2682B"/>
    <w:rsid w:val="00F309D6"/>
    <w:rsid w:val="00F312B2"/>
    <w:rsid w:val="00F3267A"/>
    <w:rsid w:val="00F32FEC"/>
    <w:rsid w:val="00F338E9"/>
    <w:rsid w:val="00F346D6"/>
    <w:rsid w:val="00F34E21"/>
    <w:rsid w:val="00F400CD"/>
    <w:rsid w:val="00F40A05"/>
    <w:rsid w:val="00F41294"/>
    <w:rsid w:val="00F41794"/>
    <w:rsid w:val="00F41F04"/>
    <w:rsid w:val="00F42E2D"/>
    <w:rsid w:val="00F4307A"/>
    <w:rsid w:val="00F4359B"/>
    <w:rsid w:val="00F43E8A"/>
    <w:rsid w:val="00F4431A"/>
    <w:rsid w:val="00F44336"/>
    <w:rsid w:val="00F44416"/>
    <w:rsid w:val="00F45DF5"/>
    <w:rsid w:val="00F5029F"/>
    <w:rsid w:val="00F502A3"/>
    <w:rsid w:val="00F509F8"/>
    <w:rsid w:val="00F50A09"/>
    <w:rsid w:val="00F5136A"/>
    <w:rsid w:val="00F51485"/>
    <w:rsid w:val="00F52B67"/>
    <w:rsid w:val="00F53D10"/>
    <w:rsid w:val="00F53F92"/>
    <w:rsid w:val="00F54D07"/>
    <w:rsid w:val="00F55E9D"/>
    <w:rsid w:val="00F5667E"/>
    <w:rsid w:val="00F56B76"/>
    <w:rsid w:val="00F577B2"/>
    <w:rsid w:val="00F62346"/>
    <w:rsid w:val="00F62B76"/>
    <w:rsid w:val="00F63860"/>
    <w:rsid w:val="00F642F2"/>
    <w:rsid w:val="00F6554B"/>
    <w:rsid w:val="00F656BA"/>
    <w:rsid w:val="00F661B3"/>
    <w:rsid w:val="00F66AB8"/>
    <w:rsid w:val="00F70C2C"/>
    <w:rsid w:val="00F72163"/>
    <w:rsid w:val="00F72D05"/>
    <w:rsid w:val="00F73429"/>
    <w:rsid w:val="00F736E5"/>
    <w:rsid w:val="00F73A49"/>
    <w:rsid w:val="00F73A5F"/>
    <w:rsid w:val="00F73BF6"/>
    <w:rsid w:val="00F73CAF"/>
    <w:rsid w:val="00F74C95"/>
    <w:rsid w:val="00F7592E"/>
    <w:rsid w:val="00F8003F"/>
    <w:rsid w:val="00F801D7"/>
    <w:rsid w:val="00F8041E"/>
    <w:rsid w:val="00F8081C"/>
    <w:rsid w:val="00F83143"/>
    <w:rsid w:val="00F8383B"/>
    <w:rsid w:val="00F8389C"/>
    <w:rsid w:val="00F838A7"/>
    <w:rsid w:val="00F83D3A"/>
    <w:rsid w:val="00F83DBD"/>
    <w:rsid w:val="00F84A02"/>
    <w:rsid w:val="00F84D3E"/>
    <w:rsid w:val="00F85123"/>
    <w:rsid w:val="00F85463"/>
    <w:rsid w:val="00F8669F"/>
    <w:rsid w:val="00F86B80"/>
    <w:rsid w:val="00F87654"/>
    <w:rsid w:val="00F906A2"/>
    <w:rsid w:val="00F90A7D"/>
    <w:rsid w:val="00F91860"/>
    <w:rsid w:val="00F924ED"/>
    <w:rsid w:val="00F9277D"/>
    <w:rsid w:val="00F93A13"/>
    <w:rsid w:val="00F94C25"/>
    <w:rsid w:val="00F94E28"/>
    <w:rsid w:val="00F95185"/>
    <w:rsid w:val="00F952D0"/>
    <w:rsid w:val="00F96AA8"/>
    <w:rsid w:val="00F97B9F"/>
    <w:rsid w:val="00F97C34"/>
    <w:rsid w:val="00FA0F67"/>
    <w:rsid w:val="00FA1EC0"/>
    <w:rsid w:val="00FA27B2"/>
    <w:rsid w:val="00FA2A35"/>
    <w:rsid w:val="00FA3670"/>
    <w:rsid w:val="00FA3FB1"/>
    <w:rsid w:val="00FA4513"/>
    <w:rsid w:val="00FA5336"/>
    <w:rsid w:val="00FA64E3"/>
    <w:rsid w:val="00FA746C"/>
    <w:rsid w:val="00FA7D76"/>
    <w:rsid w:val="00FA7FAC"/>
    <w:rsid w:val="00FB0054"/>
    <w:rsid w:val="00FB0DE8"/>
    <w:rsid w:val="00FB10A6"/>
    <w:rsid w:val="00FB1265"/>
    <w:rsid w:val="00FB145E"/>
    <w:rsid w:val="00FB158D"/>
    <w:rsid w:val="00FB16CB"/>
    <w:rsid w:val="00FB3537"/>
    <w:rsid w:val="00FB5B16"/>
    <w:rsid w:val="00FB60F7"/>
    <w:rsid w:val="00FB618F"/>
    <w:rsid w:val="00FB72F8"/>
    <w:rsid w:val="00FB7446"/>
    <w:rsid w:val="00FB7522"/>
    <w:rsid w:val="00FB7585"/>
    <w:rsid w:val="00FBA555"/>
    <w:rsid w:val="00FC1334"/>
    <w:rsid w:val="00FC1772"/>
    <w:rsid w:val="00FC23A0"/>
    <w:rsid w:val="00FC2AA4"/>
    <w:rsid w:val="00FC2F37"/>
    <w:rsid w:val="00FC34CE"/>
    <w:rsid w:val="00FC4249"/>
    <w:rsid w:val="00FC49BA"/>
    <w:rsid w:val="00FC6D42"/>
    <w:rsid w:val="00FC756D"/>
    <w:rsid w:val="00FC7F4D"/>
    <w:rsid w:val="00FD0A2B"/>
    <w:rsid w:val="00FD127F"/>
    <w:rsid w:val="00FD1EEE"/>
    <w:rsid w:val="00FD1FA5"/>
    <w:rsid w:val="00FD2478"/>
    <w:rsid w:val="00FD27FA"/>
    <w:rsid w:val="00FD32FC"/>
    <w:rsid w:val="00FD37B9"/>
    <w:rsid w:val="00FD3E28"/>
    <w:rsid w:val="00FD4B1F"/>
    <w:rsid w:val="00FD534D"/>
    <w:rsid w:val="00FD5943"/>
    <w:rsid w:val="00FD7B65"/>
    <w:rsid w:val="00FE0924"/>
    <w:rsid w:val="00FE1237"/>
    <w:rsid w:val="00FE1653"/>
    <w:rsid w:val="00FE2145"/>
    <w:rsid w:val="00FE29E9"/>
    <w:rsid w:val="00FE3A16"/>
    <w:rsid w:val="00FE454F"/>
    <w:rsid w:val="00FE48C4"/>
    <w:rsid w:val="00FE5558"/>
    <w:rsid w:val="00FE5CB0"/>
    <w:rsid w:val="00FE5DA0"/>
    <w:rsid w:val="00FE64A6"/>
    <w:rsid w:val="00FE6775"/>
    <w:rsid w:val="00FE6E39"/>
    <w:rsid w:val="00FE762B"/>
    <w:rsid w:val="00FF06FE"/>
    <w:rsid w:val="00FF0791"/>
    <w:rsid w:val="00FF2D34"/>
    <w:rsid w:val="00FF4634"/>
    <w:rsid w:val="00FF520B"/>
    <w:rsid w:val="00FF537B"/>
    <w:rsid w:val="00FF66B4"/>
    <w:rsid w:val="00FF684F"/>
    <w:rsid w:val="00FF7243"/>
    <w:rsid w:val="00FF91B1"/>
    <w:rsid w:val="0100A5CE"/>
    <w:rsid w:val="0103022A"/>
    <w:rsid w:val="01043CAB"/>
    <w:rsid w:val="01058518"/>
    <w:rsid w:val="010692BF"/>
    <w:rsid w:val="01083E78"/>
    <w:rsid w:val="01093241"/>
    <w:rsid w:val="011B3E35"/>
    <w:rsid w:val="011C17C3"/>
    <w:rsid w:val="011CC6BF"/>
    <w:rsid w:val="011D9225"/>
    <w:rsid w:val="0125483D"/>
    <w:rsid w:val="012E6DA8"/>
    <w:rsid w:val="0134445F"/>
    <w:rsid w:val="01396DF6"/>
    <w:rsid w:val="014555F4"/>
    <w:rsid w:val="0147475E"/>
    <w:rsid w:val="014D3864"/>
    <w:rsid w:val="014E2725"/>
    <w:rsid w:val="015E608B"/>
    <w:rsid w:val="015FB211"/>
    <w:rsid w:val="0164ACC7"/>
    <w:rsid w:val="0166BBE5"/>
    <w:rsid w:val="016D8BE9"/>
    <w:rsid w:val="0170AD9D"/>
    <w:rsid w:val="0170EB79"/>
    <w:rsid w:val="0175F35D"/>
    <w:rsid w:val="0178DA0A"/>
    <w:rsid w:val="017F1294"/>
    <w:rsid w:val="018686A6"/>
    <w:rsid w:val="0186A2C0"/>
    <w:rsid w:val="018D966B"/>
    <w:rsid w:val="01940DD2"/>
    <w:rsid w:val="019C07E2"/>
    <w:rsid w:val="019F6109"/>
    <w:rsid w:val="01A259E6"/>
    <w:rsid w:val="01A29EA9"/>
    <w:rsid w:val="01AE2CA9"/>
    <w:rsid w:val="01B0A4D2"/>
    <w:rsid w:val="01B64A0C"/>
    <w:rsid w:val="01B77F1F"/>
    <w:rsid w:val="01B9C67D"/>
    <w:rsid w:val="01BD3C40"/>
    <w:rsid w:val="01C41AFA"/>
    <w:rsid w:val="01C600D8"/>
    <w:rsid w:val="01C6449B"/>
    <w:rsid w:val="01CBAC97"/>
    <w:rsid w:val="01CC7E16"/>
    <w:rsid w:val="01CDEEC5"/>
    <w:rsid w:val="01CEA2FE"/>
    <w:rsid w:val="01D43A9C"/>
    <w:rsid w:val="01D5C3C8"/>
    <w:rsid w:val="01D7E142"/>
    <w:rsid w:val="01D8D8FE"/>
    <w:rsid w:val="01DD82D0"/>
    <w:rsid w:val="01DF63E2"/>
    <w:rsid w:val="01E2B79D"/>
    <w:rsid w:val="01E317B2"/>
    <w:rsid w:val="01E6D0B0"/>
    <w:rsid w:val="01E7EE49"/>
    <w:rsid w:val="01E858C3"/>
    <w:rsid w:val="01F1D2E3"/>
    <w:rsid w:val="01F6B8B9"/>
    <w:rsid w:val="01F90879"/>
    <w:rsid w:val="0201271D"/>
    <w:rsid w:val="0204C846"/>
    <w:rsid w:val="0207AF6F"/>
    <w:rsid w:val="020A1210"/>
    <w:rsid w:val="020D2575"/>
    <w:rsid w:val="020F2BA1"/>
    <w:rsid w:val="020F618D"/>
    <w:rsid w:val="021795F4"/>
    <w:rsid w:val="02193597"/>
    <w:rsid w:val="021C2047"/>
    <w:rsid w:val="021F9859"/>
    <w:rsid w:val="02228082"/>
    <w:rsid w:val="022539F9"/>
    <w:rsid w:val="02258646"/>
    <w:rsid w:val="0228B15F"/>
    <w:rsid w:val="022AF8F0"/>
    <w:rsid w:val="022B9B34"/>
    <w:rsid w:val="022CC5C7"/>
    <w:rsid w:val="0236CE76"/>
    <w:rsid w:val="023D19DC"/>
    <w:rsid w:val="02464984"/>
    <w:rsid w:val="0248F6A1"/>
    <w:rsid w:val="025073E9"/>
    <w:rsid w:val="02513095"/>
    <w:rsid w:val="0255A72A"/>
    <w:rsid w:val="025BBFB9"/>
    <w:rsid w:val="02601CAD"/>
    <w:rsid w:val="02641644"/>
    <w:rsid w:val="02654C55"/>
    <w:rsid w:val="0267D6FA"/>
    <w:rsid w:val="0268CE91"/>
    <w:rsid w:val="02694A5B"/>
    <w:rsid w:val="02714AA7"/>
    <w:rsid w:val="027403DB"/>
    <w:rsid w:val="0274D59C"/>
    <w:rsid w:val="02768A49"/>
    <w:rsid w:val="027DA9F8"/>
    <w:rsid w:val="027FB6AA"/>
    <w:rsid w:val="02900BB7"/>
    <w:rsid w:val="02915337"/>
    <w:rsid w:val="02999C43"/>
    <w:rsid w:val="029AF41E"/>
    <w:rsid w:val="029E724F"/>
    <w:rsid w:val="02A29C31"/>
    <w:rsid w:val="02A40EF4"/>
    <w:rsid w:val="02A502A2"/>
    <w:rsid w:val="02A8B232"/>
    <w:rsid w:val="02A9482B"/>
    <w:rsid w:val="02B0950B"/>
    <w:rsid w:val="02B69FF2"/>
    <w:rsid w:val="02C39D33"/>
    <w:rsid w:val="02C3E4C2"/>
    <w:rsid w:val="02C7C2C0"/>
    <w:rsid w:val="02CFC35F"/>
    <w:rsid w:val="02D67947"/>
    <w:rsid w:val="02E0BEAA"/>
    <w:rsid w:val="02E5577B"/>
    <w:rsid w:val="02E8D9BA"/>
    <w:rsid w:val="02EBBB02"/>
    <w:rsid w:val="02EF2321"/>
    <w:rsid w:val="030A20D0"/>
    <w:rsid w:val="030AAC8A"/>
    <w:rsid w:val="030B6ADB"/>
    <w:rsid w:val="030BD240"/>
    <w:rsid w:val="030CA6B7"/>
    <w:rsid w:val="030E48BC"/>
    <w:rsid w:val="030F2CBF"/>
    <w:rsid w:val="0311E35A"/>
    <w:rsid w:val="0312DC43"/>
    <w:rsid w:val="03141B77"/>
    <w:rsid w:val="0315195F"/>
    <w:rsid w:val="031656AF"/>
    <w:rsid w:val="0320CF56"/>
    <w:rsid w:val="0320E26D"/>
    <w:rsid w:val="0321CE7F"/>
    <w:rsid w:val="03231ACD"/>
    <w:rsid w:val="03245EFE"/>
    <w:rsid w:val="032825CE"/>
    <w:rsid w:val="032C2D87"/>
    <w:rsid w:val="033315CF"/>
    <w:rsid w:val="03374113"/>
    <w:rsid w:val="03395980"/>
    <w:rsid w:val="03397F5A"/>
    <w:rsid w:val="033A365B"/>
    <w:rsid w:val="0342DDA9"/>
    <w:rsid w:val="034355F5"/>
    <w:rsid w:val="0346F78D"/>
    <w:rsid w:val="034D48D3"/>
    <w:rsid w:val="0350725B"/>
    <w:rsid w:val="03529955"/>
    <w:rsid w:val="0356A52A"/>
    <w:rsid w:val="036646F9"/>
    <w:rsid w:val="036D25F7"/>
    <w:rsid w:val="036EACDD"/>
    <w:rsid w:val="0374E417"/>
    <w:rsid w:val="0376A955"/>
    <w:rsid w:val="03775D40"/>
    <w:rsid w:val="037D33DE"/>
    <w:rsid w:val="0381CD30"/>
    <w:rsid w:val="038465CF"/>
    <w:rsid w:val="03852319"/>
    <w:rsid w:val="038F5101"/>
    <w:rsid w:val="039223AF"/>
    <w:rsid w:val="03934691"/>
    <w:rsid w:val="039355A6"/>
    <w:rsid w:val="0393808A"/>
    <w:rsid w:val="039FA7A0"/>
    <w:rsid w:val="03A4AFE7"/>
    <w:rsid w:val="03A65917"/>
    <w:rsid w:val="03ADA0BF"/>
    <w:rsid w:val="03AE9D29"/>
    <w:rsid w:val="03AEF4E1"/>
    <w:rsid w:val="03B2CC82"/>
    <w:rsid w:val="03B42534"/>
    <w:rsid w:val="03B9D12C"/>
    <w:rsid w:val="03C08068"/>
    <w:rsid w:val="03C17ACE"/>
    <w:rsid w:val="03C7D313"/>
    <w:rsid w:val="03C899EC"/>
    <w:rsid w:val="03C8CE03"/>
    <w:rsid w:val="03CE6645"/>
    <w:rsid w:val="03D22D54"/>
    <w:rsid w:val="03D348AF"/>
    <w:rsid w:val="03D815AF"/>
    <w:rsid w:val="03E2C469"/>
    <w:rsid w:val="03E7A6D7"/>
    <w:rsid w:val="03ED29EF"/>
    <w:rsid w:val="03F2B545"/>
    <w:rsid w:val="03F8624B"/>
    <w:rsid w:val="03FBECBE"/>
    <w:rsid w:val="03FF7BB1"/>
    <w:rsid w:val="04002C91"/>
    <w:rsid w:val="0401C7E5"/>
    <w:rsid w:val="04080066"/>
    <w:rsid w:val="040B731B"/>
    <w:rsid w:val="0410A5FD"/>
    <w:rsid w:val="04158FE6"/>
    <w:rsid w:val="04186E6E"/>
    <w:rsid w:val="04193498"/>
    <w:rsid w:val="041A233E"/>
    <w:rsid w:val="042068D9"/>
    <w:rsid w:val="0422372C"/>
    <w:rsid w:val="04227197"/>
    <w:rsid w:val="0424981F"/>
    <w:rsid w:val="04274518"/>
    <w:rsid w:val="042E8043"/>
    <w:rsid w:val="04336518"/>
    <w:rsid w:val="043C185A"/>
    <w:rsid w:val="043DF111"/>
    <w:rsid w:val="043E14F8"/>
    <w:rsid w:val="043FF79D"/>
    <w:rsid w:val="04400346"/>
    <w:rsid w:val="0440D303"/>
    <w:rsid w:val="0447B62D"/>
    <w:rsid w:val="044AC923"/>
    <w:rsid w:val="0456FFF7"/>
    <w:rsid w:val="04601377"/>
    <w:rsid w:val="0465A37B"/>
    <w:rsid w:val="046D0B34"/>
    <w:rsid w:val="046E59DB"/>
    <w:rsid w:val="0470973B"/>
    <w:rsid w:val="047B883A"/>
    <w:rsid w:val="04844227"/>
    <w:rsid w:val="048AE446"/>
    <w:rsid w:val="048E6601"/>
    <w:rsid w:val="0494C995"/>
    <w:rsid w:val="04994035"/>
    <w:rsid w:val="04994E67"/>
    <w:rsid w:val="049FABED"/>
    <w:rsid w:val="04A29DBF"/>
    <w:rsid w:val="04A66CA3"/>
    <w:rsid w:val="04A97399"/>
    <w:rsid w:val="04A9E7E1"/>
    <w:rsid w:val="04B5F36F"/>
    <w:rsid w:val="04B708EE"/>
    <w:rsid w:val="04BBD27B"/>
    <w:rsid w:val="04BCB2CE"/>
    <w:rsid w:val="04BDD96E"/>
    <w:rsid w:val="04BFCEBC"/>
    <w:rsid w:val="04C7714C"/>
    <w:rsid w:val="04C8A7BA"/>
    <w:rsid w:val="04CB08E5"/>
    <w:rsid w:val="04CBCA89"/>
    <w:rsid w:val="04CC6984"/>
    <w:rsid w:val="04D0802D"/>
    <w:rsid w:val="04D1BF05"/>
    <w:rsid w:val="04D46048"/>
    <w:rsid w:val="04D48CB4"/>
    <w:rsid w:val="04D5853C"/>
    <w:rsid w:val="04E776D2"/>
    <w:rsid w:val="04E91934"/>
    <w:rsid w:val="04E922FA"/>
    <w:rsid w:val="04EA0617"/>
    <w:rsid w:val="04F0FC74"/>
    <w:rsid w:val="05010141"/>
    <w:rsid w:val="050350CC"/>
    <w:rsid w:val="05059EE8"/>
    <w:rsid w:val="050859C2"/>
    <w:rsid w:val="050BDADE"/>
    <w:rsid w:val="05132DA1"/>
    <w:rsid w:val="0516AE44"/>
    <w:rsid w:val="0517E909"/>
    <w:rsid w:val="051B9F9C"/>
    <w:rsid w:val="051DD4BA"/>
    <w:rsid w:val="051E705A"/>
    <w:rsid w:val="05202EA5"/>
    <w:rsid w:val="0533BEDD"/>
    <w:rsid w:val="05343011"/>
    <w:rsid w:val="053FF4ED"/>
    <w:rsid w:val="05418DD3"/>
    <w:rsid w:val="0546D73F"/>
    <w:rsid w:val="054CD2C5"/>
    <w:rsid w:val="05508247"/>
    <w:rsid w:val="05547DC5"/>
    <w:rsid w:val="0559B9C7"/>
    <w:rsid w:val="055A1801"/>
    <w:rsid w:val="055BA495"/>
    <w:rsid w:val="055D8F13"/>
    <w:rsid w:val="055E1F15"/>
    <w:rsid w:val="055F6794"/>
    <w:rsid w:val="0563DF71"/>
    <w:rsid w:val="05674DC1"/>
    <w:rsid w:val="056C7025"/>
    <w:rsid w:val="0570654E"/>
    <w:rsid w:val="05741C10"/>
    <w:rsid w:val="05761AC2"/>
    <w:rsid w:val="0578D071"/>
    <w:rsid w:val="057B4D2E"/>
    <w:rsid w:val="057C4FED"/>
    <w:rsid w:val="0580F31C"/>
    <w:rsid w:val="0583A889"/>
    <w:rsid w:val="0584E1E8"/>
    <w:rsid w:val="058A2855"/>
    <w:rsid w:val="0590A4F7"/>
    <w:rsid w:val="0593DD31"/>
    <w:rsid w:val="059AC4D2"/>
    <w:rsid w:val="05A14497"/>
    <w:rsid w:val="05A6D389"/>
    <w:rsid w:val="05B52426"/>
    <w:rsid w:val="05B5B78B"/>
    <w:rsid w:val="05B6CB13"/>
    <w:rsid w:val="05BE4EE8"/>
    <w:rsid w:val="05C2F33C"/>
    <w:rsid w:val="05C30E32"/>
    <w:rsid w:val="05C6CB1E"/>
    <w:rsid w:val="05C7F7AC"/>
    <w:rsid w:val="05C8EC5E"/>
    <w:rsid w:val="05CF8BC1"/>
    <w:rsid w:val="05DB56DE"/>
    <w:rsid w:val="05DCB200"/>
    <w:rsid w:val="05DE0065"/>
    <w:rsid w:val="05E3E76A"/>
    <w:rsid w:val="05F2AA29"/>
    <w:rsid w:val="05F5C76C"/>
    <w:rsid w:val="05FB3E8C"/>
    <w:rsid w:val="05FB8584"/>
    <w:rsid w:val="05FD3201"/>
    <w:rsid w:val="05FD7B8E"/>
    <w:rsid w:val="05FFCF98"/>
    <w:rsid w:val="06012EA1"/>
    <w:rsid w:val="06050FBE"/>
    <w:rsid w:val="0606B079"/>
    <w:rsid w:val="06167D7E"/>
    <w:rsid w:val="0619DF9E"/>
    <w:rsid w:val="061A9AAE"/>
    <w:rsid w:val="061ACABD"/>
    <w:rsid w:val="061C297B"/>
    <w:rsid w:val="06245936"/>
    <w:rsid w:val="0625DFF4"/>
    <w:rsid w:val="0627CB8C"/>
    <w:rsid w:val="06292177"/>
    <w:rsid w:val="062A6ECD"/>
    <w:rsid w:val="0632F805"/>
    <w:rsid w:val="06351F39"/>
    <w:rsid w:val="06356A7B"/>
    <w:rsid w:val="0639EE56"/>
    <w:rsid w:val="063AEAEB"/>
    <w:rsid w:val="0642D835"/>
    <w:rsid w:val="0643FE09"/>
    <w:rsid w:val="0644B259"/>
    <w:rsid w:val="064CB927"/>
    <w:rsid w:val="065202D6"/>
    <w:rsid w:val="0654640F"/>
    <w:rsid w:val="06550EBD"/>
    <w:rsid w:val="0656B205"/>
    <w:rsid w:val="0657AFEA"/>
    <w:rsid w:val="06580EF7"/>
    <w:rsid w:val="0658F167"/>
    <w:rsid w:val="065C33E1"/>
    <w:rsid w:val="06601597"/>
    <w:rsid w:val="06603B2D"/>
    <w:rsid w:val="0660C5FB"/>
    <w:rsid w:val="0662C90B"/>
    <w:rsid w:val="06678092"/>
    <w:rsid w:val="066A9D07"/>
    <w:rsid w:val="066B650D"/>
    <w:rsid w:val="06722BE5"/>
    <w:rsid w:val="0673330E"/>
    <w:rsid w:val="0673C779"/>
    <w:rsid w:val="06785DFF"/>
    <w:rsid w:val="0678E0DF"/>
    <w:rsid w:val="068FDA2A"/>
    <w:rsid w:val="0691DDA0"/>
    <w:rsid w:val="069AA168"/>
    <w:rsid w:val="069B6FF1"/>
    <w:rsid w:val="069BEE4C"/>
    <w:rsid w:val="069F3288"/>
    <w:rsid w:val="06A7A2A4"/>
    <w:rsid w:val="06A7BB28"/>
    <w:rsid w:val="06A8350F"/>
    <w:rsid w:val="06AE44CB"/>
    <w:rsid w:val="06BBC4CF"/>
    <w:rsid w:val="06BFD428"/>
    <w:rsid w:val="06C1F2FE"/>
    <w:rsid w:val="06C5A8E4"/>
    <w:rsid w:val="06D32DD5"/>
    <w:rsid w:val="06D611A8"/>
    <w:rsid w:val="06E2A560"/>
    <w:rsid w:val="06E385CB"/>
    <w:rsid w:val="06E5AB13"/>
    <w:rsid w:val="06E66E98"/>
    <w:rsid w:val="06E92FE9"/>
    <w:rsid w:val="06E9A50B"/>
    <w:rsid w:val="06EC07BB"/>
    <w:rsid w:val="06EC5068"/>
    <w:rsid w:val="06EDD43D"/>
    <w:rsid w:val="06EFB47A"/>
    <w:rsid w:val="06F171EE"/>
    <w:rsid w:val="06F32B4F"/>
    <w:rsid w:val="06FCB9D1"/>
    <w:rsid w:val="0705B90D"/>
    <w:rsid w:val="0707220E"/>
    <w:rsid w:val="0709C5EC"/>
    <w:rsid w:val="070ACCFE"/>
    <w:rsid w:val="0716FF3D"/>
    <w:rsid w:val="07175200"/>
    <w:rsid w:val="071A403E"/>
    <w:rsid w:val="071F5EDC"/>
    <w:rsid w:val="07227ED1"/>
    <w:rsid w:val="0722F0BE"/>
    <w:rsid w:val="07297DE7"/>
    <w:rsid w:val="073579D3"/>
    <w:rsid w:val="0736C48D"/>
    <w:rsid w:val="073875C4"/>
    <w:rsid w:val="073C7F85"/>
    <w:rsid w:val="073DEC3B"/>
    <w:rsid w:val="07406ABE"/>
    <w:rsid w:val="0740A857"/>
    <w:rsid w:val="07481FAE"/>
    <w:rsid w:val="074EB890"/>
    <w:rsid w:val="0750D55A"/>
    <w:rsid w:val="0751C400"/>
    <w:rsid w:val="0754A226"/>
    <w:rsid w:val="0755C385"/>
    <w:rsid w:val="0755F3F7"/>
    <w:rsid w:val="075CE956"/>
    <w:rsid w:val="075D61E8"/>
    <w:rsid w:val="075E99E1"/>
    <w:rsid w:val="07600138"/>
    <w:rsid w:val="07650FC3"/>
    <w:rsid w:val="07670A95"/>
    <w:rsid w:val="076A1019"/>
    <w:rsid w:val="076A9CF9"/>
    <w:rsid w:val="076BF409"/>
    <w:rsid w:val="076C27EC"/>
    <w:rsid w:val="0771550C"/>
    <w:rsid w:val="07716219"/>
    <w:rsid w:val="0776848F"/>
    <w:rsid w:val="0776D174"/>
    <w:rsid w:val="07796C6D"/>
    <w:rsid w:val="077DDF15"/>
    <w:rsid w:val="07800A0D"/>
    <w:rsid w:val="0790F4A4"/>
    <w:rsid w:val="0795E234"/>
    <w:rsid w:val="079CBAC4"/>
    <w:rsid w:val="07A9B070"/>
    <w:rsid w:val="07A9EA6A"/>
    <w:rsid w:val="07AE6A8B"/>
    <w:rsid w:val="07BBE3B7"/>
    <w:rsid w:val="07BC813F"/>
    <w:rsid w:val="07BFBE40"/>
    <w:rsid w:val="07C3E905"/>
    <w:rsid w:val="07C5A454"/>
    <w:rsid w:val="07C6A7F2"/>
    <w:rsid w:val="07CAB464"/>
    <w:rsid w:val="07CC08A2"/>
    <w:rsid w:val="07CC2B89"/>
    <w:rsid w:val="07CD44F7"/>
    <w:rsid w:val="07D571F4"/>
    <w:rsid w:val="07DB2B33"/>
    <w:rsid w:val="07E6353B"/>
    <w:rsid w:val="07E94B68"/>
    <w:rsid w:val="07F17CF1"/>
    <w:rsid w:val="07F57A30"/>
    <w:rsid w:val="07F59B50"/>
    <w:rsid w:val="07F71AC5"/>
    <w:rsid w:val="07F7A188"/>
    <w:rsid w:val="07F94B39"/>
    <w:rsid w:val="08039B29"/>
    <w:rsid w:val="08048A4B"/>
    <w:rsid w:val="0804FC19"/>
    <w:rsid w:val="080F4A44"/>
    <w:rsid w:val="08118A10"/>
    <w:rsid w:val="081214AF"/>
    <w:rsid w:val="08158D03"/>
    <w:rsid w:val="0816C5AF"/>
    <w:rsid w:val="081719E3"/>
    <w:rsid w:val="081B7955"/>
    <w:rsid w:val="081C0270"/>
    <w:rsid w:val="0827894B"/>
    <w:rsid w:val="08290801"/>
    <w:rsid w:val="082B0B56"/>
    <w:rsid w:val="08302A95"/>
    <w:rsid w:val="08355FBC"/>
    <w:rsid w:val="083A0BD5"/>
    <w:rsid w:val="083C2D2A"/>
    <w:rsid w:val="084B550B"/>
    <w:rsid w:val="084EED50"/>
    <w:rsid w:val="084F1AAE"/>
    <w:rsid w:val="084F6EDB"/>
    <w:rsid w:val="085DCEF6"/>
    <w:rsid w:val="085E7F60"/>
    <w:rsid w:val="0863F6C0"/>
    <w:rsid w:val="086703CA"/>
    <w:rsid w:val="087203E0"/>
    <w:rsid w:val="0874861B"/>
    <w:rsid w:val="08758098"/>
    <w:rsid w:val="0877008E"/>
    <w:rsid w:val="087CC6DF"/>
    <w:rsid w:val="0880611E"/>
    <w:rsid w:val="08816860"/>
    <w:rsid w:val="08856D8A"/>
    <w:rsid w:val="0885FEDB"/>
    <w:rsid w:val="08861D1E"/>
    <w:rsid w:val="0888BEBB"/>
    <w:rsid w:val="088B8956"/>
    <w:rsid w:val="0895BF6E"/>
    <w:rsid w:val="089B8033"/>
    <w:rsid w:val="08A0C8D1"/>
    <w:rsid w:val="08A10F0E"/>
    <w:rsid w:val="08A60D3D"/>
    <w:rsid w:val="08A9E314"/>
    <w:rsid w:val="08AA46FB"/>
    <w:rsid w:val="08AC9148"/>
    <w:rsid w:val="08ADCD4E"/>
    <w:rsid w:val="08AE8EF2"/>
    <w:rsid w:val="08B1CD38"/>
    <w:rsid w:val="08B52E38"/>
    <w:rsid w:val="08BFE2F4"/>
    <w:rsid w:val="08C095BF"/>
    <w:rsid w:val="08C8344F"/>
    <w:rsid w:val="08DADE3C"/>
    <w:rsid w:val="08E185A9"/>
    <w:rsid w:val="08E1947D"/>
    <w:rsid w:val="08E1FE8F"/>
    <w:rsid w:val="08E7373C"/>
    <w:rsid w:val="08E9FA8A"/>
    <w:rsid w:val="08F25C5F"/>
    <w:rsid w:val="08F551F7"/>
    <w:rsid w:val="08F9E024"/>
    <w:rsid w:val="08FE8B4C"/>
    <w:rsid w:val="08FED6A0"/>
    <w:rsid w:val="09019279"/>
    <w:rsid w:val="0909F380"/>
    <w:rsid w:val="090C5559"/>
    <w:rsid w:val="0910BE57"/>
    <w:rsid w:val="0917B8B8"/>
    <w:rsid w:val="091A53F7"/>
    <w:rsid w:val="091C894E"/>
    <w:rsid w:val="0923C7FA"/>
    <w:rsid w:val="0927AA94"/>
    <w:rsid w:val="092F6F0A"/>
    <w:rsid w:val="0936100F"/>
    <w:rsid w:val="09372350"/>
    <w:rsid w:val="09380BDB"/>
    <w:rsid w:val="09432282"/>
    <w:rsid w:val="0945B98C"/>
    <w:rsid w:val="0945F413"/>
    <w:rsid w:val="09461F7C"/>
    <w:rsid w:val="094626F2"/>
    <w:rsid w:val="09468852"/>
    <w:rsid w:val="094B542D"/>
    <w:rsid w:val="094BD07E"/>
    <w:rsid w:val="094DA901"/>
    <w:rsid w:val="094E13F6"/>
    <w:rsid w:val="094E480B"/>
    <w:rsid w:val="09511245"/>
    <w:rsid w:val="09565DBE"/>
    <w:rsid w:val="09573450"/>
    <w:rsid w:val="09581CB6"/>
    <w:rsid w:val="09636B1C"/>
    <w:rsid w:val="09647C9D"/>
    <w:rsid w:val="0966ED36"/>
    <w:rsid w:val="09679901"/>
    <w:rsid w:val="096835F5"/>
    <w:rsid w:val="096A7F78"/>
    <w:rsid w:val="096BD3C4"/>
    <w:rsid w:val="0971FA6C"/>
    <w:rsid w:val="09736A86"/>
    <w:rsid w:val="097B3FFA"/>
    <w:rsid w:val="09860D18"/>
    <w:rsid w:val="0989189E"/>
    <w:rsid w:val="098E485B"/>
    <w:rsid w:val="098E52C7"/>
    <w:rsid w:val="0990D4CB"/>
    <w:rsid w:val="09924AE7"/>
    <w:rsid w:val="0992F110"/>
    <w:rsid w:val="099A0E6D"/>
    <w:rsid w:val="09A569E5"/>
    <w:rsid w:val="09AAB91D"/>
    <w:rsid w:val="09B4579F"/>
    <w:rsid w:val="09B58F90"/>
    <w:rsid w:val="09B844DA"/>
    <w:rsid w:val="09C18CD0"/>
    <w:rsid w:val="09C47F2B"/>
    <w:rsid w:val="09C8216A"/>
    <w:rsid w:val="09C94A68"/>
    <w:rsid w:val="09C96CEB"/>
    <w:rsid w:val="09CD2D58"/>
    <w:rsid w:val="09CFEC8D"/>
    <w:rsid w:val="09D187F7"/>
    <w:rsid w:val="09D44276"/>
    <w:rsid w:val="09D83B25"/>
    <w:rsid w:val="09D8CEBC"/>
    <w:rsid w:val="09DC4677"/>
    <w:rsid w:val="09EC7CF7"/>
    <w:rsid w:val="09F12C70"/>
    <w:rsid w:val="09F1F719"/>
    <w:rsid w:val="09F2F623"/>
    <w:rsid w:val="09F4DE87"/>
    <w:rsid w:val="09F8B2DB"/>
    <w:rsid w:val="09F969C6"/>
    <w:rsid w:val="09F993C0"/>
    <w:rsid w:val="09FC6B9F"/>
    <w:rsid w:val="0A03121F"/>
    <w:rsid w:val="0A039CD9"/>
    <w:rsid w:val="0A03FC4F"/>
    <w:rsid w:val="0A0ACE97"/>
    <w:rsid w:val="0A0BA45B"/>
    <w:rsid w:val="0A0C07E4"/>
    <w:rsid w:val="0A0E91E3"/>
    <w:rsid w:val="0A191704"/>
    <w:rsid w:val="0A224DD6"/>
    <w:rsid w:val="0A257F26"/>
    <w:rsid w:val="0A28564F"/>
    <w:rsid w:val="0A2985EA"/>
    <w:rsid w:val="0A2F466A"/>
    <w:rsid w:val="0A304E6A"/>
    <w:rsid w:val="0A33F018"/>
    <w:rsid w:val="0A358179"/>
    <w:rsid w:val="0A3AFCA5"/>
    <w:rsid w:val="0A3D7B83"/>
    <w:rsid w:val="0A426ABE"/>
    <w:rsid w:val="0A427A86"/>
    <w:rsid w:val="0A43D671"/>
    <w:rsid w:val="0A49EC42"/>
    <w:rsid w:val="0A507561"/>
    <w:rsid w:val="0A5F7F37"/>
    <w:rsid w:val="0A63A414"/>
    <w:rsid w:val="0A65B651"/>
    <w:rsid w:val="0A69F301"/>
    <w:rsid w:val="0A73B449"/>
    <w:rsid w:val="0A78E89A"/>
    <w:rsid w:val="0A7FE781"/>
    <w:rsid w:val="0A8096BC"/>
    <w:rsid w:val="0A83C35D"/>
    <w:rsid w:val="0A849B89"/>
    <w:rsid w:val="0A898E93"/>
    <w:rsid w:val="0A92D0EF"/>
    <w:rsid w:val="0A990FB0"/>
    <w:rsid w:val="0AA3A826"/>
    <w:rsid w:val="0AA580E4"/>
    <w:rsid w:val="0AA8D8DA"/>
    <w:rsid w:val="0AACDD3D"/>
    <w:rsid w:val="0AB1101D"/>
    <w:rsid w:val="0ABED36D"/>
    <w:rsid w:val="0AC7A9B3"/>
    <w:rsid w:val="0AC7B235"/>
    <w:rsid w:val="0AC91D43"/>
    <w:rsid w:val="0ACE1E64"/>
    <w:rsid w:val="0AD83B3D"/>
    <w:rsid w:val="0AD9EA83"/>
    <w:rsid w:val="0ADAA908"/>
    <w:rsid w:val="0ADC6C26"/>
    <w:rsid w:val="0ADCCCC5"/>
    <w:rsid w:val="0AE13EB0"/>
    <w:rsid w:val="0AE5B024"/>
    <w:rsid w:val="0AF2234F"/>
    <w:rsid w:val="0AF8D96A"/>
    <w:rsid w:val="0AFD085E"/>
    <w:rsid w:val="0B02F51A"/>
    <w:rsid w:val="0B0C3607"/>
    <w:rsid w:val="0B0DC2AF"/>
    <w:rsid w:val="0B0F0207"/>
    <w:rsid w:val="0B109855"/>
    <w:rsid w:val="0B189376"/>
    <w:rsid w:val="0B1D17D8"/>
    <w:rsid w:val="0B1EAAFA"/>
    <w:rsid w:val="0B2940E7"/>
    <w:rsid w:val="0B2B4D6D"/>
    <w:rsid w:val="0B2B9E63"/>
    <w:rsid w:val="0B2D1AF2"/>
    <w:rsid w:val="0B312F56"/>
    <w:rsid w:val="0B3619D8"/>
    <w:rsid w:val="0B36AA68"/>
    <w:rsid w:val="0B38EDE4"/>
    <w:rsid w:val="0B3C566E"/>
    <w:rsid w:val="0B3CFD91"/>
    <w:rsid w:val="0B3E4766"/>
    <w:rsid w:val="0B48C347"/>
    <w:rsid w:val="0B4D1C6C"/>
    <w:rsid w:val="0B6BBB8F"/>
    <w:rsid w:val="0B6D2F80"/>
    <w:rsid w:val="0B7103F3"/>
    <w:rsid w:val="0B734871"/>
    <w:rsid w:val="0B75DE2D"/>
    <w:rsid w:val="0B7EF155"/>
    <w:rsid w:val="0B868E12"/>
    <w:rsid w:val="0B8DC77A"/>
    <w:rsid w:val="0B915265"/>
    <w:rsid w:val="0B9B91F0"/>
    <w:rsid w:val="0B9BB4B3"/>
    <w:rsid w:val="0B9FB66F"/>
    <w:rsid w:val="0BA24DA4"/>
    <w:rsid w:val="0BA41A28"/>
    <w:rsid w:val="0BA6C5FB"/>
    <w:rsid w:val="0BA793D7"/>
    <w:rsid w:val="0BA7F3A8"/>
    <w:rsid w:val="0BA982CB"/>
    <w:rsid w:val="0BA986A3"/>
    <w:rsid w:val="0BAA2D30"/>
    <w:rsid w:val="0BB32A41"/>
    <w:rsid w:val="0BB75978"/>
    <w:rsid w:val="0BB9CF34"/>
    <w:rsid w:val="0BBF3A31"/>
    <w:rsid w:val="0BBFA93C"/>
    <w:rsid w:val="0BD2C943"/>
    <w:rsid w:val="0BD58E98"/>
    <w:rsid w:val="0BD8B28A"/>
    <w:rsid w:val="0BDB672D"/>
    <w:rsid w:val="0BDD47F2"/>
    <w:rsid w:val="0BE240E3"/>
    <w:rsid w:val="0BE8982E"/>
    <w:rsid w:val="0BF1DD7D"/>
    <w:rsid w:val="0BF2C594"/>
    <w:rsid w:val="0BF80437"/>
    <w:rsid w:val="0C084EBF"/>
    <w:rsid w:val="0C0A0CFD"/>
    <w:rsid w:val="0C0A917F"/>
    <w:rsid w:val="0C0C0740"/>
    <w:rsid w:val="0C0FEC42"/>
    <w:rsid w:val="0C16E96C"/>
    <w:rsid w:val="0C17700C"/>
    <w:rsid w:val="0C1A670F"/>
    <w:rsid w:val="0C249960"/>
    <w:rsid w:val="0C253523"/>
    <w:rsid w:val="0C26FAA6"/>
    <w:rsid w:val="0C2852C1"/>
    <w:rsid w:val="0C29E5EE"/>
    <w:rsid w:val="0C393520"/>
    <w:rsid w:val="0C3A3442"/>
    <w:rsid w:val="0C3B1E1D"/>
    <w:rsid w:val="0C3B767E"/>
    <w:rsid w:val="0C3D5283"/>
    <w:rsid w:val="0C4682CC"/>
    <w:rsid w:val="0C4A2034"/>
    <w:rsid w:val="0C4EA760"/>
    <w:rsid w:val="0C56A246"/>
    <w:rsid w:val="0C57BF31"/>
    <w:rsid w:val="0C59B55D"/>
    <w:rsid w:val="0C6281C4"/>
    <w:rsid w:val="0C6392B8"/>
    <w:rsid w:val="0C6547D4"/>
    <w:rsid w:val="0C660272"/>
    <w:rsid w:val="0C662623"/>
    <w:rsid w:val="0C668B36"/>
    <w:rsid w:val="0C68B376"/>
    <w:rsid w:val="0C6EC412"/>
    <w:rsid w:val="0C6F489F"/>
    <w:rsid w:val="0C7AE4B5"/>
    <w:rsid w:val="0C7B3AA9"/>
    <w:rsid w:val="0C81E381"/>
    <w:rsid w:val="0C855B04"/>
    <w:rsid w:val="0C864320"/>
    <w:rsid w:val="0C876CEF"/>
    <w:rsid w:val="0C8AFB42"/>
    <w:rsid w:val="0C9419BD"/>
    <w:rsid w:val="0C961E08"/>
    <w:rsid w:val="0C9B0BDE"/>
    <w:rsid w:val="0C9D0A2A"/>
    <w:rsid w:val="0C9FBC40"/>
    <w:rsid w:val="0CB26948"/>
    <w:rsid w:val="0CB321EC"/>
    <w:rsid w:val="0CB4E735"/>
    <w:rsid w:val="0CB62B1B"/>
    <w:rsid w:val="0CC7CFD4"/>
    <w:rsid w:val="0CCC5FC0"/>
    <w:rsid w:val="0CCCAF62"/>
    <w:rsid w:val="0CCED498"/>
    <w:rsid w:val="0CD72590"/>
    <w:rsid w:val="0CD9C88F"/>
    <w:rsid w:val="0CDB0DDE"/>
    <w:rsid w:val="0CDDB02A"/>
    <w:rsid w:val="0CDEC8DD"/>
    <w:rsid w:val="0CE4E761"/>
    <w:rsid w:val="0CE59310"/>
    <w:rsid w:val="0CE8A50E"/>
    <w:rsid w:val="0CE9E02F"/>
    <w:rsid w:val="0CEA52D4"/>
    <w:rsid w:val="0CEE8575"/>
    <w:rsid w:val="0CF84FFE"/>
    <w:rsid w:val="0CFFAE1C"/>
    <w:rsid w:val="0D06841B"/>
    <w:rsid w:val="0D0B85B7"/>
    <w:rsid w:val="0D147931"/>
    <w:rsid w:val="0D147EFA"/>
    <w:rsid w:val="0D151112"/>
    <w:rsid w:val="0D1B2153"/>
    <w:rsid w:val="0D1F21C1"/>
    <w:rsid w:val="0D20E48F"/>
    <w:rsid w:val="0D29474A"/>
    <w:rsid w:val="0D31DE75"/>
    <w:rsid w:val="0D454232"/>
    <w:rsid w:val="0D46EA50"/>
    <w:rsid w:val="0D49418E"/>
    <w:rsid w:val="0D4C0189"/>
    <w:rsid w:val="0D4E2CD7"/>
    <w:rsid w:val="0D4EA3FD"/>
    <w:rsid w:val="0D4FE12C"/>
    <w:rsid w:val="0D51749C"/>
    <w:rsid w:val="0D5AB799"/>
    <w:rsid w:val="0D6A53D7"/>
    <w:rsid w:val="0D6CE7DB"/>
    <w:rsid w:val="0D6F34DE"/>
    <w:rsid w:val="0D704BE8"/>
    <w:rsid w:val="0D73068D"/>
    <w:rsid w:val="0D761AE7"/>
    <w:rsid w:val="0D785F12"/>
    <w:rsid w:val="0D7FD402"/>
    <w:rsid w:val="0D84166F"/>
    <w:rsid w:val="0D8518C2"/>
    <w:rsid w:val="0D8545D4"/>
    <w:rsid w:val="0D8764ED"/>
    <w:rsid w:val="0D8E1E4D"/>
    <w:rsid w:val="0D912104"/>
    <w:rsid w:val="0D9781DC"/>
    <w:rsid w:val="0D9C1037"/>
    <w:rsid w:val="0D9F4068"/>
    <w:rsid w:val="0DA47AEB"/>
    <w:rsid w:val="0DA50A39"/>
    <w:rsid w:val="0DA6051B"/>
    <w:rsid w:val="0DABBCA3"/>
    <w:rsid w:val="0DADAACD"/>
    <w:rsid w:val="0DB5AB8A"/>
    <w:rsid w:val="0DB7F8EA"/>
    <w:rsid w:val="0DC4F8D7"/>
    <w:rsid w:val="0DC8788F"/>
    <w:rsid w:val="0DE20CA3"/>
    <w:rsid w:val="0DE27B79"/>
    <w:rsid w:val="0DE4096F"/>
    <w:rsid w:val="0DE7DFFC"/>
    <w:rsid w:val="0DEDC103"/>
    <w:rsid w:val="0DF03C17"/>
    <w:rsid w:val="0DFA4D09"/>
    <w:rsid w:val="0E02A828"/>
    <w:rsid w:val="0E14FE80"/>
    <w:rsid w:val="0E16AFFB"/>
    <w:rsid w:val="0E16E106"/>
    <w:rsid w:val="0E170B0A"/>
    <w:rsid w:val="0E1732B1"/>
    <w:rsid w:val="0E18FB40"/>
    <w:rsid w:val="0E2717AE"/>
    <w:rsid w:val="0E27A886"/>
    <w:rsid w:val="0E2ABF91"/>
    <w:rsid w:val="0E31FC13"/>
    <w:rsid w:val="0E38DA8B"/>
    <w:rsid w:val="0E3B973D"/>
    <w:rsid w:val="0E3CA86F"/>
    <w:rsid w:val="0E403523"/>
    <w:rsid w:val="0E416664"/>
    <w:rsid w:val="0E43010F"/>
    <w:rsid w:val="0E4E79D4"/>
    <w:rsid w:val="0E533CED"/>
    <w:rsid w:val="0E558BB6"/>
    <w:rsid w:val="0E5746EF"/>
    <w:rsid w:val="0E5C0131"/>
    <w:rsid w:val="0E618B24"/>
    <w:rsid w:val="0E64BBB4"/>
    <w:rsid w:val="0E684345"/>
    <w:rsid w:val="0E69E152"/>
    <w:rsid w:val="0E6D1226"/>
    <w:rsid w:val="0E70BDC5"/>
    <w:rsid w:val="0E7244ED"/>
    <w:rsid w:val="0E73646F"/>
    <w:rsid w:val="0E7AEEFA"/>
    <w:rsid w:val="0E85550C"/>
    <w:rsid w:val="0E8746F6"/>
    <w:rsid w:val="0E877C72"/>
    <w:rsid w:val="0E8AA10A"/>
    <w:rsid w:val="0E9F15DA"/>
    <w:rsid w:val="0EA292AE"/>
    <w:rsid w:val="0EAB21E8"/>
    <w:rsid w:val="0EB53DAF"/>
    <w:rsid w:val="0EB78618"/>
    <w:rsid w:val="0EB83E37"/>
    <w:rsid w:val="0EBEA7F2"/>
    <w:rsid w:val="0EBFF703"/>
    <w:rsid w:val="0EC86336"/>
    <w:rsid w:val="0ECD04E3"/>
    <w:rsid w:val="0ED1D592"/>
    <w:rsid w:val="0ED3BEBD"/>
    <w:rsid w:val="0ED48A34"/>
    <w:rsid w:val="0EDA4882"/>
    <w:rsid w:val="0EDA6801"/>
    <w:rsid w:val="0EDC5BAC"/>
    <w:rsid w:val="0EE07C6E"/>
    <w:rsid w:val="0EE558D8"/>
    <w:rsid w:val="0EE57EAD"/>
    <w:rsid w:val="0EEA4D35"/>
    <w:rsid w:val="0EEF005E"/>
    <w:rsid w:val="0EF931BE"/>
    <w:rsid w:val="0EFED588"/>
    <w:rsid w:val="0F0C84B5"/>
    <w:rsid w:val="0F11409C"/>
    <w:rsid w:val="0F163621"/>
    <w:rsid w:val="0F1CBC79"/>
    <w:rsid w:val="0F2324AE"/>
    <w:rsid w:val="0F23F224"/>
    <w:rsid w:val="0F254967"/>
    <w:rsid w:val="0F26B314"/>
    <w:rsid w:val="0F297788"/>
    <w:rsid w:val="0F2C93A4"/>
    <w:rsid w:val="0F2E2FCD"/>
    <w:rsid w:val="0F2F127A"/>
    <w:rsid w:val="0F331707"/>
    <w:rsid w:val="0F345FFE"/>
    <w:rsid w:val="0F3C0782"/>
    <w:rsid w:val="0F3C97E8"/>
    <w:rsid w:val="0F3D4F57"/>
    <w:rsid w:val="0F46478A"/>
    <w:rsid w:val="0F465300"/>
    <w:rsid w:val="0F478D04"/>
    <w:rsid w:val="0F47B352"/>
    <w:rsid w:val="0F4F10CE"/>
    <w:rsid w:val="0F4F4B33"/>
    <w:rsid w:val="0F5070F1"/>
    <w:rsid w:val="0F5BA211"/>
    <w:rsid w:val="0F5C3DF1"/>
    <w:rsid w:val="0F5CB2BF"/>
    <w:rsid w:val="0F5F3993"/>
    <w:rsid w:val="0F62CF14"/>
    <w:rsid w:val="0F64937B"/>
    <w:rsid w:val="0F66DC88"/>
    <w:rsid w:val="0F67095A"/>
    <w:rsid w:val="0F681BB4"/>
    <w:rsid w:val="0F69021D"/>
    <w:rsid w:val="0F797F67"/>
    <w:rsid w:val="0F7D09F5"/>
    <w:rsid w:val="0F84D94F"/>
    <w:rsid w:val="0F867B83"/>
    <w:rsid w:val="0F86937B"/>
    <w:rsid w:val="0F871BF2"/>
    <w:rsid w:val="0F883BF6"/>
    <w:rsid w:val="0F8B11FF"/>
    <w:rsid w:val="0F8C3A39"/>
    <w:rsid w:val="0F9563CF"/>
    <w:rsid w:val="0F96C9F8"/>
    <w:rsid w:val="0F9A27B9"/>
    <w:rsid w:val="0FA228A2"/>
    <w:rsid w:val="0FA6E17A"/>
    <w:rsid w:val="0FA722F7"/>
    <w:rsid w:val="0FAEAC7E"/>
    <w:rsid w:val="0FAFC70D"/>
    <w:rsid w:val="0FB07D03"/>
    <w:rsid w:val="0FB5DCDC"/>
    <w:rsid w:val="0FC0B210"/>
    <w:rsid w:val="0FCA57B6"/>
    <w:rsid w:val="0FD11493"/>
    <w:rsid w:val="0FD3112B"/>
    <w:rsid w:val="0FD43EC2"/>
    <w:rsid w:val="0FD5917D"/>
    <w:rsid w:val="0FFE4C11"/>
    <w:rsid w:val="1006839C"/>
    <w:rsid w:val="100B4634"/>
    <w:rsid w:val="100CC7AC"/>
    <w:rsid w:val="1015066F"/>
    <w:rsid w:val="10158EB6"/>
    <w:rsid w:val="10168E08"/>
    <w:rsid w:val="1018AA53"/>
    <w:rsid w:val="101B1BD5"/>
    <w:rsid w:val="101B2B75"/>
    <w:rsid w:val="101C1BC8"/>
    <w:rsid w:val="101CFADF"/>
    <w:rsid w:val="10245163"/>
    <w:rsid w:val="10285B6B"/>
    <w:rsid w:val="102C636D"/>
    <w:rsid w:val="102DF938"/>
    <w:rsid w:val="102F87DC"/>
    <w:rsid w:val="103369C8"/>
    <w:rsid w:val="103C1C1E"/>
    <w:rsid w:val="103FB37B"/>
    <w:rsid w:val="10427916"/>
    <w:rsid w:val="1042A3D2"/>
    <w:rsid w:val="1044B3CA"/>
    <w:rsid w:val="1047CEA8"/>
    <w:rsid w:val="104C9EB9"/>
    <w:rsid w:val="104EFDA5"/>
    <w:rsid w:val="104F9272"/>
    <w:rsid w:val="104FAC20"/>
    <w:rsid w:val="105001A3"/>
    <w:rsid w:val="10553271"/>
    <w:rsid w:val="1059B38C"/>
    <w:rsid w:val="105A7FFC"/>
    <w:rsid w:val="10602CD0"/>
    <w:rsid w:val="1062A301"/>
    <w:rsid w:val="10632B31"/>
    <w:rsid w:val="1063A9A5"/>
    <w:rsid w:val="10683906"/>
    <w:rsid w:val="1068D544"/>
    <w:rsid w:val="1069D3A8"/>
    <w:rsid w:val="106B9C89"/>
    <w:rsid w:val="106DE223"/>
    <w:rsid w:val="107C280A"/>
    <w:rsid w:val="10891763"/>
    <w:rsid w:val="108A7E3F"/>
    <w:rsid w:val="108B3C30"/>
    <w:rsid w:val="108D37D4"/>
    <w:rsid w:val="1093AA76"/>
    <w:rsid w:val="109569DB"/>
    <w:rsid w:val="10A041BA"/>
    <w:rsid w:val="10A70CA8"/>
    <w:rsid w:val="10B0CCC1"/>
    <w:rsid w:val="10B3CE45"/>
    <w:rsid w:val="10B649C6"/>
    <w:rsid w:val="10B6EF91"/>
    <w:rsid w:val="10B7DF50"/>
    <w:rsid w:val="10BB3D8C"/>
    <w:rsid w:val="10C26FDB"/>
    <w:rsid w:val="10CA4C29"/>
    <w:rsid w:val="10CAE31A"/>
    <w:rsid w:val="10CC76E7"/>
    <w:rsid w:val="10D1B8D2"/>
    <w:rsid w:val="10D55311"/>
    <w:rsid w:val="10D6B970"/>
    <w:rsid w:val="10D8F98E"/>
    <w:rsid w:val="10DAF9A9"/>
    <w:rsid w:val="10EAE12F"/>
    <w:rsid w:val="10FD09F8"/>
    <w:rsid w:val="10FE7FF3"/>
    <w:rsid w:val="1102D146"/>
    <w:rsid w:val="110BDC1A"/>
    <w:rsid w:val="110E39A7"/>
    <w:rsid w:val="1110DFFD"/>
    <w:rsid w:val="111183C0"/>
    <w:rsid w:val="1115D877"/>
    <w:rsid w:val="111A2664"/>
    <w:rsid w:val="111AEC68"/>
    <w:rsid w:val="1120B65C"/>
    <w:rsid w:val="11213A4D"/>
    <w:rsid w:val="1126350A"/>
    <w:rsid w:val="112E6ED8"/>
    <w:rsid w:val="112ED800"/>
    <w:rsid w:val="112F493A"/>
    <w:rsid w:val="11320AA9"/>
    <w:rsid w:val="11336F47"/>
    <w:rsid w:val="11338C42"/>
    <w:rsid w:val="1136A617"/>
    <w:rsid w:val="113D1DB9"/>
    <w:rsid w:val="1148116A"/>
    <w:rsid w:val="11532E84"/>
    <w:rsid w:val="11542250"/>
    <w:rsid w:val="1156DB79"/>
    <w:rsid w:val="11584E23"/>
    <w:rsid w:val="115C5C40"/>
    <w:rsid w:val="115F7AC2"/>
    <w:rsid w:val="116A6037"/>
    <w:rsid w:val="116C2C56"/>
    <w:rsid w:val="116EEC05"/>
    <w:rsid w:val="11745303"/>
    <w:rsid w:val="1174F6BB"/>
    <w:rsid w:val="117924CF"/>
    <w:rsid w:val="117B1979"/>
    <w:rsid w:val="117B7F38"/>
    <w:rsid w:val="117E1C5E"/>
    <w:rsid w:val="1184F7FB"/>
    <w:rsid w:val="1188E19B"/>
    <w:rsid w:val="118BF01E"/>
    <w:rsid w:val="119C21F2"/>
    <w:rsid w:val="11A194A5"/>
    <w:rsid w:val="11A209F8"/>
    <w:rsid w:val="11A210FC"/>
    <w:rsid w:val="11A27937"/>
    <w:rsid w:val="11A35252"/>
    <w:rsid w:val="11A5B3C8"/>
    <w:rsid w:val="11A94702"/>
    <w:rsid w:val="11ABA8B0"/>
    <w:rsid w:val="11AEFDB8"/>
    <w:rsid w:val="11B148BC"/>
    <w:rsid w:val="11B236F2"/>
    <w:rsid w:val="11B355D4"/>
    <w:rsid w:val="11C3CE7F"/>
    <w:rsid w:val="11C3D2E8"/>
    <w:rsid w:val="11C6E108"/>
    <w:rsid w:val="11CE59D7"/>
    <w:rsid w:val="11CF690A"/>
    <w:rsid w:val="11D445DD"/>
    <w:rsid w:val="11D713A2"/>
    <w:rsid w:val="11D918FF"/>
    <w:rsid w:val="11DA45DE"/>
    <w:rsid w:val="11E02930"/>
    <w:rsid w:val="11E4FD28"/>
    <w:rsid w:val="11E80371"/>
    <w:rsid w:val="11EA00DB"/>
    <w:rsid w:val="11EA490A"/>
    <w:rsid w:val="11EAA874"/>
    <w:rsid w:val="11EF19D2"/>
    <w:rsid w:val="11F7A73C"/>
    <w:rsid w:val="11F90E93"/>
    <w:rsid w:val="11FDF05C"/>
    <w:rsid w:val="11FFF294"/>
    <w:rsid w:val="12026B3D"/>
    <w:rsid w:val="120629A8"/>
    <w:rsid w:val="1206F3A3"/>
    <w:rsid w:val="120EF7F3"/>
    <w:rsid w:val="1211B4AF"/>
    <w:rsid w:val="1213689E"/>
    <w:rsid w:val="1217793D"/>
    <w:rsid w:val="121B216B"/>
    <w:rsid w:val="121C0553"/>
    <w:rsid w:val="12234374"/>
    <w:rsid w:val="1226D354"/>
    <w:rsid w:val="122AAF25"/>
    <w:rsid w:val="123366E0"/>
    <w:rsid w:val="1235BFF9"/>
    <w:rsid w:val="123B30B7"/>
    <w:rsid w:val="123C121B"/>
    <w:rsid w:val="12482BBE"/>
    <w:rsid w:val="12498B73"/>
    <w:rsid w:val="124BC922"/>
    <w:rsid w:val="1254EA38"/>
    <w:rsid w:val="12561864"/>
    <w:rsid w:val="1256470C"/>
    <w:rsid w:val="125703F7"/>
    <w:rsid w:val="125F4CFF"/>
    <w:rsid w:val="1262F871"/>
    <w:rsid w:val="1263287B"/>
    <w:rsid w:val="12655229"/>
    <w:rsid w:val="126A3EE0"/>
    <w:rsid w:val="126CEF41"/>
    <w:rsid w:val="126D0293"/>
    <w:rsid w:val="1275819F"/>
    <w:rsid w:val="127753CD"/>
    <w:rsid w:val="1279E9E3"/>
    <w:rsid w:val="127AFF57"/>
    <w:rsid w:val="127DD7CC"/>
    <w:rsid w:val="127F6FED"/>
    <w:rsid w:val="12801743"/>
    <w:rsid w:val="12897D06"/>
    <w:rsid w:val="128DB485"/>
    <w:rsid w:val="12904598"/>
    <w:rsid w:val="129AD46C"/>
    <w:rsid w:val="129B7587"/>
    <w:rsid w:val="129E29B0"/>
    <w:rsid w:val="129F3197"/>
    <w:rsid w:val="12A75C77"/>
    <w:rsid w:val="12A95E29"/>
    <w:rsid w:val="12B16A9E"/>
    <w:rsid w:val="12B19706"/>
    <w:rsid w:val="12BA9CC3"/>
    <w:rsid w:val="12BE637B"/>
    <w:rsid w:val="12C81091"/>
    <w:rsid w:val="12C91007"/>
    <w:rsid w:val="12CB4397"/>
    <w:rsid w:val="12CCE0CD"/>
    <w:rsid w:val="12CCE90B"/>
    <w:rsid w:val="12DAD975"/>
    <w:rsid w:val="12DC5858"/>
    <w:rsid w:val="12DDB4D2"/>
    <w:rsid w:val="12E64D90"/>
    <w:rsid w:val="12E913C6"/>
    <w:rsid w:val="12EB0962"/>
    <w:rsid w:val="12EB76DA"/>
    <w:rsid w:val="12EE6203"/>
    <w:rsid w:val="12EF2BAA"/>
    <w:rsid w:val="12F90A7C"/>
    <w:rsid w:val="12FA39B7"/>
    <w:rsid w:val="12FD8164"/>
    <w:rsid w:val="12FE0445"/>
    <w:rsid w:val="130279ED"/>
    <w:rsid w:val="1302A546"/>
    <w:rsid w:val="130A4D62"/>
    <w:rsid w:val="130C3ABE"/>
    <w:rsid w:val="130EFC54"/>
    <w:rsid w:val="1316E9DA"/>
    <w:rsid w:val="131A800F"/>
    <w:rsid w:val="131C0683"/>
    <w:rsid w:val="131C5107"/>
    <w:rsid w:val="131E6A3D"/>
    <w:rsid w:val="13236F21"/>
    <w:rsid w:val="13254CC4"/>
    <w:rsid w:val="13277E29"/>
    <w:rsid w:val="1327BAF2"/>
    <w:rsid w:val="132D0EC1"/>
    <w:rsid w:val="132DB66D"/>
    <w:rsid w:val="13493999"/>
    <w:rsid w:val="134B386B"/>
    <w:rsid w:val="134BB00D"/>
    <w:rsid w:val="134EB234"/>
    <w:rsid w:val="1350FDA5"/>
    <w:rsid w:val="135343FA"/>
    <w:rsid w:val="13693CB0"/>
    <w:rsid w:val="136C01A4"/>
    <w:rsid w:val="136C5F37"/>
    <w:rsid w:val="136CACA3"/>
    <w:rsid w:val="136DD533"/>
    <w:rsid w:val="1379498B"/>
    <w:rsid w:val="137C0EB2"/>
    <w:rsid w:val="137E03C1"/>
    <w:rsid w:val="137F8F46"/>
    <w:rsid w:val="138417DA"/>
    <w:rsid w:val="13859555"/>
    <w:rsid w:val="138BF75B"/>
    <w:rsid w:val="138E0AE3"/>
    <w:rsid w:val="13958F52"/>
    <w:rsid w:val="13976077"/>
    <w:rsid w:val="139D69C2"/>
    <w:rsid w:val="139FB108"/>
    <w:rsid w:val="13A43914"/>
    <w:rsid w:val="13A44820"/>
    <w:rsid w:val="13AC39DD"/>
    <w:rsid w:val="13ACF599"/>
    <w:rsid w:val="13B1D6FE"/>
    <w:rsid w:val="13B35FAC"/>
    <w:rsid w:val="13BADB6D"/>
    <w:rsid w:val="13BFE269"/>
    <w:rsid w:val="13C2AE8F"/>
    <w:rsid w:val="13C2B8DC"/>
    <w:rsid w:val="13C994DB"/>
    <w:rsid w:val="13D77ED9"/>
    <w:rsid w:val="13DF173E"/>
    <w:rsid w:val="13E13AAC"/>
    <w:rsid w:val="13E63E74"/>
    <w:rsid w:val="13EA4BCD"/>
    <w:rsid w:val="13EBD638"/>
    <w:rsid w:val="13EF040E"/>
    <w:rsid w:val="13FADE73"/>
    <w:rsid w:val="13FB2BAE"/>
    <w:rsid w:val="13FB418C"/>
    <w:rsid w:val="1408BAAF"/>
    <w:rsid w:val="1409486B"/>
    <w:rsid w:val="1410C07A"/>
    <w:rsid w:val="14196887"/>
    <w:rsid w:val="141AFE27"/>
    <w:rsid w:val="141F3E12"/>
    <w:rsid w:val="14232BBC"/>
    <w:rsid w:val="142A0762"/>
    <w:rsid w:val="142D74DD"/>
    <w:rsid w:val="142DCD5C"/>
    <w:rsid w:val="14304708"/>
    <w:rsid w:val="14320C8B"/>
    <w:rsid w:val="14355BB2"/>
    <w:rsid w:val="14359EDC"/>
    <w:rsid w:val="1438049E"/>
    <w:rsid w:val="143905F5"/>
    <w:rsid w:val="1439B629"/>
    <w:rsid w:val="1439FA11"/>
    <w:rsid w:val="1443F316"/>
    <w:rsid w:val="14441AF0"/>
    <w:rsid w:val="144536A0"/>
    <w:rsid w:val="14460CE8"/>
    <w:rsid w:val="1448814A"/>
    <w:rsid w:val="14522FB3"/>
    <w:rsid w:val="145EB832"/>
    <w:rsid w:val="1461DE4D"/>
    <w:rsid w:val="1463A7C1"/>
    <w:rsid w:val="14643008"/>
    <w:rsid w:val="146A419D"/>
    <w:rsid w:val="146F21F6"/>
    <w:rsid w:val="147BD801"/>
    <w:rsid w:val="147E22D8"/>
    <w:rsid w:val="147EC798"/>
    <w:rsid w:val="1481AE73"/>
    <w:rsid w:val="14832B45"/>
    <w:rsid w:val="14878830"/>
    <w:rsid w:val="1487D586"/>
    <w:rsid w:val="148AC5EF"/>
    <w:rsid w:val="148C9C52"/>
    <w:rsid w:val="148F1107"/>
    <w:rsid w:val="14940575"/>
    <w:rsid w:val="149426A9"/>
    <w:rsid w:val="149BB0A3"/>
    <w:rsid w:val="149CF90A"/>
    <w:rsid w:val="149EFB10"/>
    <w:rsid w:val="14A31007"/>
    <w:rsid w:val="14A33023"/>
    <w:rsid w:val="14A45D7E"/>
    <w:rsid w:val="14A61DC3"/>
    <w:rsid w:val="14AD5CF8"/>
    <w:rsid w:val="14B27522"/>
    <w:rsid w:val="14B2BB0D"/>
    <w:rsid w:val="14B9C12C"/>
    <w:rsid w:val="14B9D208"/>
    <w:rsid w:val="14BC1AA7"/>
    <w:rsid w:val="14BE4426"/>
    <w:rsid w:val="14BFCA97"/>
    <w:rsid w:val="14C012A4"/>
    <w:rsid w:val="14CA0847"/>
    <w:rsid w:val="14CE026A"/>
    <w:rsid w:val="14CE19ED"/>
    <w:rsid w:val="14CF0F5B"/>
    <w:rsid w:val="14D08CDD"/>
    <w:rsid w:val="14D3E966"/>
    <w:rsid w:val="14D8F2F4"/>
    <w:rsid w:val="14D9AABA"/>
    <w:rsid w:val="14DEAAA8"/>
    <w:rsid w:val="14E37B2D"/>
    <w:rsid w:val="14E43271"/>
    <w:rsid w:val="14E6A9F2"/>
    <w:rsid w:val="14E7010F"/>
    <w:rsid w:val="14EC74E6"/>
    <w:rsid w:val="14F30323"/>
    <w:rsid w:val="14F4D578"/>
    <w:rsid w:val="14FD771F"/>
    <w:rsid w:val="1500F679"/>
    <w:rsid w:val="1501930B"/>
    <w:rsid w:val="15053E97"/>
    <w:rsid w:val="1505AF8A"/>
    <w:rsid w:val="1506FFCF"/>
    <w:rsid w:val="1508B02A"/>
    <w:rsid w:val="150B0486"/>
    <w:rsid w:val="1511016D"/>
    <w:rsid w:val="15120481"/>
    <w:rsid w:val="15132A95"/>
    <w:rsid w:val="1513C18E"/>
    <w:rsid w:val="151D8ACE"/>
    <w:rsid w:val="1522D609"/>
    <w:rsid w:val="1526500B"/>
    <w:rsid w:val="15268545"/>
    <w:rsid w:val="152A1339"/>
    <w:rsid w:val="152BAD44"/>
    <w:rsid w:val="152F1306"/>
    <w:rsid w:val="1530E83B"/>
    <w:rsid w:val="1530F9EE"/>
    <w:rsid w:val="1533046D"/>
    <w:rsid w:val="15383E88"/>
    <w:rsid w:val="1539709E"/>
    <w:rsid w:val="153DCAFE"/>
    <w:rsid w:val="154279C8"/>
    <w:rsid w:val="1544B50C"/>
    <w:rsid w:val="155093A9"/>
    <w:rsid w:val="1552A849"/>
    <w:rsid w:val="15531151"/>
    <w:rsid w:val="1553A31B"/>
    <w:rsid w:val="1553B1E3"/>
    <w:rsid w:val="15556EC4"/>
    <w:rsid w:val="155A4CF9"/>
    <w:rsid w:val="155A6A94"/>
    <w:rsid w:val="155C2C12"/>
    <w:rsid w:val="155EA81F"/>
    <w:rsid w:val="1563BFBC"/>
    <w:rsid w:val="1569BC06"/>
    <w:rsid w:val="156F49E7"/>
    <w:rsid w:val="1577CAED"/>
    <w:rsid w:val="157863E9"/>
    <w:rsid w:val="157BC639"/>
    <w:rsid w:val="15868918"/>
    <w:rsid w:val="1588BFAC"/>
    <w:rsid w:val="1588FC45"/>
    <w:rsid w:val="158D3DB0"/>
    <w:rsid w:val="158F61B0"/>
    <w:rsid w:val="158FEFF8"/>
    <w:rsid w:val="15922669"/>
    <w:rsid w:val="1599E857"/>
    <w:rsid w:val="159A5712"/>
    <w:rsid w:val="15A01244"/>
    <w:rsid w:val="15A86CE9"/>
    <w:rsid w:val="15A8A2E3"/>
    <w:rsid w:val="15AE3388"/>
    <w:rsid w:val="15BA1144"/>
    <w:rsid w:val="15BB5B82"/>
    <w:rsid w:val="15BCA822"/>
    <w:rsid w:val="15BE4129"/>
    <w:rsid w:val="15C442EF"/>
    <w:rsid w:val="15C533FA"/>
    <w:rsid w:val="15CA0AD5"/>
    <w:rsid w:val="15CA1C41"/>
    <w:rsid w:val="15CA3DA6"/>
    <w:rsid w:val="15CB28C3"/>
    <w:rsid w:val="15D06060"/>
    <w:rsid w:val="15D0CEA8"/>
    <w:rsid w:val="15D61551"/>
    <w:rsid w:val="15DD6A3C"/>
    <w:rsid w:val="15E6EA11"/>
    <w:rsid w:val="15F54AC8"/>
    <w:rsid w:val="15F5968F"/>
    <w:rsid w:val="15F72219"/>
    <w:rsid w:val="16000BE6"/>
    <w:rsid w:val="1603213C"/>
    <w:rsid w:val="16037497"/>
    <w:rsid w:val="160489CD"/>
    <w:rsid w:val="16075002"/>
    <w:rsid w:val="1607A045"/>
    <w:rsid w:val="160E382A"/>
    <w:rsid w:val="160E3D10"/>
    <w:rsid w:val="1610134C"/>
    <w:rsid w:val="161B4D9F"/>
    <w:rsid w:val="16225933"/>
    <w:rsid w:val="1622DB6A"/>
    <w:rsid w:val="1624A448"/>
    <w:rsid w:val="1627EBDB"/>
    <w:rsid w:val="162911F7"/>
    <w:rsid w:val="162CD66F"/>
    <w:rsid w:val="162E0248"/>
    <w:rsid w:val="162F9A73"/>
    <w:rsid w:val="1630326C"/>
    <w:rsid w:val="163161E7"/>
    <w:rsid w:val="16323CF7"/>
    <w:rsid w:val="163BDFC6"/>
    <w:rsid w:val="163ED66B"/>
    <w:rsid w:val="1641A563"/>
    <w:rsid w:val="164446FA"/>
    <w:rsid w:val="16448B41"/>
    <w:rsid w:val="164D22A2"/>
    <w:rsid w:val="164E8A9C"/>
    <w:rsid w:val="1654AF38"/>
    <w:rsid w:val="1654F0EA"/>
    <w:rsid w:val="165665A9"/>
    <w:rsid w:val="165A6D04"/>
    <w:rsid w:val="165B7DED"/>
    <w:rsid w:val="165EFDB6"/>
    <w:rsid w:val="1660723B"/>
    <w:rsid w:val="16646F66"/>
    <w:rsid w:val="1668A133"/>
    <w:rsid w:val="166C222F"/>
    <w:rsid w:val="166C9D09"/>
    <w:rsid w:val="166F228E"/>
    <w:rsid w:val="1671E657"/>
    <w:rsid w:val="16763621"/>
    <w:rsid w:val="167685D4"/>
    <w:rsid w:val="1677BB1F"/>
    <w:rsid w:val="16796C49"/>
    <w:rsid w:val="167C0B33"/>
    <w:rsid w:val="167DE586"/>
    <w:rsid w:val="167E7F24"/>
    <w:rsid w:val="1681E502"/>
    <w:rsid w:val="1681F250"/>
    <w:rsid w:val="168598FB"/>
    <w:rsid w:val="168919F7"/>
    <w:rsid w:val="168E97CE"/>
    <w:rsid w:val="16971C51"/>
    <w:rsid w:val="169AEAED"/>
    <w:rsid w:val="169CF6CF"/>
    <w:rsid w:val="169FDE66"/>
    <w:rsid w:val="16A65367"/>
    <w:rsid w:val="16AD4EE3"/>
    <w:rsid w:val="16AFC56A"/>
    <w:rsid w:val="16BE6E19"/>
    <w:rsid w:val="16C35FEE"/>
    <w:rsid w:val="16C44E99"/>
    <w:rsid w:val="16C7BF98"/>
    <w:rsid w:val="16CD051D"/>
    <w:rsid w:val="16E25292"/>
    <w:rsid w:val="16E5D632"/>
    <w:rsid w:val="16E79EAA"/>
    <w:rsid w:val="16E81F21"/>
    <w:rsid w:val="16ED6E86"/>
    <w:rsid w:val="16F07A21"/>
    <w:rsid w:val="16F3328D"/>
    <w:rsid w:val="16FEE5E5"/>
    <w:rsid w:val="17029EDD"/>
    <w:rsid w:val="17061487"/>
    <w:rsid w:val="17088474"/>
    <w:rsid w:val="170F833E"/>
    <w:rsid w:val="171542FA"/>
    <w:rsid w:val="171C564A"/>
    <w:rsid w:val="171CA783"/>
    <w:rsid w:val="171CE25C"/>
    <w:rsid w:val="171D7141"/>
    <w:rsid w:val="171F5D6A"/>
    <w:rsid w:val="1720195D"/>
    <w:rsid w:val="17245D46"/>
    <w:rsid w:val="1725070B"/>
    <w:rsid w:val="1727A5AA"/>
    <w:rsid w:val="172D55E4"/>
    <w:rsid w:val="1732D6BD"/>
    <w:rsid w:val="1737AF63"/>
    <w:rsid w:val="1744E71C"/>
    <w:rsid w:val="174AA46C"/>
    <w:rsid w:val="175072FA"/>
    <w:rsid w:val="1752D7F5"/>
    <w:rsid w:val="175361DA"/>
    <w:rsid w:val="1755BE4D"/>
    <w:rsid w:val="1756833E"/>
    <w:rsid w:val="175E6A89"/>
    <w:rsid w:val="176683F6"/>
    <w:rsid w:val="1769AD4D"/>
    <w:rsid w:val="176B41F8"/>
    <w:rsid w:val="1775A7F5"/>
    <w:rsid w:val="177E98EB"/>
    <w:rsid w:val="17815D65"/>
    <w:rsid w:val="17832478"/>
    <w:rsid w:val="17888601"/>
    <w:rsid w:val="178CE29D"/>
    <w:rsid w:val="17929234"/>
    <w:rsid w:val="17971F04"/>
    <w:rsid w:val="179988AE"/>
    <w:rsid w:val="179D88AF"/>
    <w:rsid w:val="17A003B3"/>
    <w:rsid w:val="17A147B9"/>
    <w:rsid w:val="17A6AC16"/>
    <w:rsid w:val="17A9CB74"/>
    <w:rsid w:val="17AD57E2"/>
    <w:rsid w:val="17AD6A34"/>
    <w:rsid w:val="17AE78D1"/>
    <w:rsid w:val="17B0946D"/>
    <w:rsid w:val="17B891FB"/>
    <w:rsid w:val="17B895BC"/>
    <w:rsid w:val="17BE73CC"/>
    <w:rsid w:val="17C9DC5F"/>
    <w:rsid w:val="17CA954F"/>
    <w:rsid w:val="17D21809"/>
    <w:rsid w:val="17DC2BC5"/>
    <w:rsid w:val="17DD59CF"/>
    <w:rsid w:val="17E41FDB"/>
    <w:rsid w:val="17E45900"/>
    <w:rsid w:val="17EF4417"/>
    <w:rsid w:val="17FA2935"/>
    <w:rsid w:val="17FB307F"/>
    <w:rsid w:val="17FE6995"/>
    <w:rsid w:val="181093B6"/>
    <w:rsid w:val="181387DA"/>
    <w:rsid w:val="181AFE12"/>
    <w:rsid w:val="182036D4"/>
    <w:rsid w:val="18215F36"/>
    <w:rsid w:val="18241E32"/>
    <w:rsid w:val="182951AD"/>
    <w:rsid w:val="182A7334"/>
    <w:rsid w:val="18378F85"/>
    <w:rsid w:val="183D504C"/>
    <w:rsid w:val="18416871"/>
    <w:rsid w:val="1841B410"/>
    <w:rsid w:val="18462755"/>
    <w:rsid w:val="1859BC3F"/>
    <w:rsid w:val="185A09FD"/>
    <w:rsid w:val="185E5269"/>
    <w:rsid w:val="186C20A6"/>
    <w:rsid w:val="186C55C4"/>
    <w:rsid w:val="1871DF32"/>
    <w:rsid w:val="18798B66"/>
    <w:rsid w:val="18854821"/>
    <w:rsid w:val="18859ABF"/>
    <w:rsid w:val="1891B7F1"/>
    <w:rsid w:val="18964441"/>
    <w:rsid w:val="189A94D1"/>
    <w:rsid w:val="189B18B4"/>
    <w:rsid w:val="189C3506"/>
    <w:rsid w:val="18A2BF3C"/>
    <w:rsid w:val="18A652F9"/>
    <w:rsid w:val="18AC93DE"/>
    <w:rsid w:val="18AC983D"/>
    <w:rsid w:val="18B5127C"/>
    <w:rsid w:val="18B6347B"/>
    <w:rsid w:val="18B8B2BD"/>
    <w:rsid w:val="18BF8CD4"/>
    <w:rsid w:val="18C25AEB"/>
    <w:rsid w:val="18C797D1"/>
    <w:rsid w:val="18C931AE"/>
    <w:rsid w:val="18CB0940"/>
    <w:rsid w:val="18CD7131"/>
    <w:rsid w:val="18CEAE17"/>
    <w:rsid w:val="18CF8F36"/>
    <w:rsid w:val="18D1BB6F"/>
    <w:rsid w:val="18D3B262"/>
    <w:rsid w:val="18D45DBB"/>
    <w:rsid w:val="18DC759D"/>
    <w:rsid w:val="18DDEC3A"/>
    <w:rsid w:val="18DE6D84"/>
    <w:rsid w:val="18E9E779"/>
    <w:rsid w:val="18EF94E9"/>
    <w:rsid w:val="18FA3AEA"/>
    <w:rsid w:val="18FC610E"/>
    <w:rsid w:val="19049F03"/>
    <w:rsid w:val="1904B906"/>
    <w:rsid w:val="1905AA68"/>
    <w:rsid w:val="19062385"/>
    <w:rsid w:val="1906BC94"/>
    <w:rsid w:val="190D2F8E"/>
    <w:rsid w:val="190DCAF5"/>
    <w:rsid w:val="190DDBC5"/>
    <w:rsid w:val="191B75C9"/>
    <w:rsid w:val="1920947E"/>
    <w:rsid w:val="1926D236"/>
    <w:rsid w:val="1927E6C0"/>
    <w:rsid w:val="1929ACC9"/>
    <w:rsid w:val="192A3146"/>
    <w:rsid w:val="192B44ED"/>
    <w:rsid w:val="19382F5F"/>
    <w:rsid w:val="19417A2A"/>
    <w:rsid w:val="19464187"/>
    <w:rsid w:val="194C3E87"/>
    <w:rsid w:val="1950F893"/>
    <w:rsid w:val="1956FA27"/>
    <w:rsid w:val="19580E7F"/>
    <w:rsid w:val="195CF703"/>
    <w:rsid w:val="195EF64B"/>
    <w:rsid w:val="19639D1A"/>
    <w:rsid w:val="197986A8"/>
    <w:rsid w:val="197A59E3"/>
    <w:rsid w:val="197ACDD9"/>
    <w:rsid w:val="197EE8D9"/>
    <w:rsid w:val="19820BAC"/>
    <w:rsid w:val="19834066"/>
    <w:rsid w:val="19837391"/>
    <w:rsid w:val="198B14BE"/>
    <w:rsid w:val="199C9318"/>
    <w:rsid w:val="199D796A"/>
    <w:rsid w:val="19A3B931"/>
    <w:rsid w:val="19A6A56B"/>
    <w:rsid w:val="19A76354"/>
    <w:rsid w:val="19A819D2"/>
    <w:rsid w:val="19AFC6A1"/>
    <w:rsid w:val="19B47531"/>
    <w:rsid w:val="19B5CAF3"/>
    <w:rsid w:val="19B76A8F"/>
    <w:rsid w:val="19BDE1F3"/>
    <w:rsid w:val="19C253FB"/>
    <w:rsid w:val="19CA8DC9"/>
    <w:rsid w:val="19CAE2BD"/>
    <w:rsid w:val="19CDE79F"/>
    <w:rsid w:val="19D34CAB"/>
    <w:rsid w:val="19D7C51B"/>
    <w:rsid w:val="19DAF920"/>
    <w:rsid w:val="19EB87B7"/>
    <w:rsid w:val="19EB920A"/>
    <w:rsid w:val="19F018E3"/>
    <w:rsid w:val="19F425B0"/>
    <w:rsid w:val="19F42A1E"/>
    <w:rsid w:val="1A092C51"/>
    <w:rsid w:val="1A09FE64"/>
    <w:rsid w:val="1A0A6E99"/>
    <w:rsid w:val="1A0E5E63"/>
    <w:rsid w:val="1A118A78"/>
    <w:rsid w:val="1A128DEC"/>
    <w:rsid w:val="1A17A510"/>
    <w:rsid w:val="1A199F64"/>
    <w:rsid w:val="1A1CBD37"/>
    <w:rsid w:val="1A1F2679"/>
    <w:rsid w:val="1A1FADA9"/>
    <w:rsid w:val="1A28DFE7"/>
    <w:rsid w:val="1A3374E7"/>
    <w:rsid w:val="1A392AF3"/>
    <w:rsid w:val="1A3A2807"/>
    <w:rsid w:val="1A3A78C4"/>
    <w:rsid w:val="1A3D1A52"/>
    <w:rsid w:val="1A3D39D3"/>
    <w:rsid w:val="1A48DDAB"/>
    <w:rsid w:val="1A4DAC70"/>
    <w:rsid w:val="1A500E09"/>
    <w:rsid w:val="1A548391"/>
    <w:rsid w:val="1A5845C7"/>
    <w:rsid w:val="1A5FD24D"/>
    <w:rsid w:val="1A62D0F5"/>
    <w:rsid w:val="1A6396ED"/>
    <w:rsid w:val="1A6F1FBE"/>
    <w:rsid w:val="1A6F4F4A"/>
    <w:rsid w:val="1A70B832"/>
    <w:rsid w:val="1A713480"/>
    <w:rsid w:val="1A731E09"/>
    <w:rsid w:val="1A736EEC"/>
    <w:rsid w:val="1A7B32C2"/>
    <w:rsid w:val="1A857244"/>
    <w:rsid w:val="1A90E001"/>
    <w:rsid w:val="1A915F40"/>
    <w:rsid w:val="1A923711"/>
    <w:rsid w:val="1A92735D"/>
    <w:rsid w:val="1A92D1CF"/>
    <w:rsid w:val="1A939AE6"/>
    <w:rsid w:val="1A993C99"/>
    <w:rsid w:val="1A9AED2B"/>
    <w:rsid w:val="1A9B55B0"/>
    <w:rsid w:val="1A9E99E6"/>
    <w:rsid w:val="1AA04CFE"/>
    <w:rsid w:val="1AA0D1EA"/>
    <w:rsid w:val="1AA5CB85"/>
    <w:rsid w:val="1AA8E05B"/>
    <w:rsid w:val="1AAC3E10"/>
    <w:rsid w:val="1AAE25FB"/>
    <w:rsid w:val="1AB0713C"/>
    <w:rsid w:val="1AB7B62A"/>
    <w:rsid w:val="1AB7DD29"/>
    <w:rsid w:val="1AB98545"/>
    <w:rsid w:val="1ABFC22B"/>
    <w:rsid w:val="1AC2D996"/>
    <w:rsid w:val="1AC4D690"/>
    <w:rsid w:val="1ACCD3B2"/>
    <w:rsid w:val="1AD0301F"/>
    <w:rsid w:val="1AD3364D"/>
    <w:rsid w:val="1AD7DCC3"/>
    <w:rsid w:val="1AD7FAF0"/>
    <w:rsid w:val="1ADD89B1"/>
    <w:rsid w:val="1ADE7573"/>
    <w:rsid w:val="1AE0C470"/>
    <w:rsid w:val="1AEDE163"/>
    <w:rsid w:val="1AEED72F"/>
    <w:rsid w:val="1AF3FA35"/>
    <w:rsid w:val="1AF7104C"/>
    <w:rsid w:val="1AFA3D68"/>
    <w:rsid w:val="1AFDF057"/>
    <w:rsid w:val="1B00FA5D"/>
    <w:rsid w:val="1B0E669E"/>
    <w:rsid w:val="1B1420EB"/>
    <w:rsid w:val="1B1C0C18"/>
    <w:rsid w:val="1B1F85D7"/>
    <w:rsid w:val="1B245D7B"/>
    <w:rsid w:val="1B27EFF1"/>
    <w:rsid w:val="1B28082D"/>
    <w:rsid w:val="1B293571"/>
    <w:rsid w:val="1B376BF1"/>
    <w:rsid w:val="1B39FFB5"/>
    <w:rsid w:val="1B3DFC34"/>
    <w:rsid w:val="1B46A8EC"/>
    <w:rsid w:val="1B48EC3E"/>
    <w:rsid w:val="1B4A3DD6"/>
    <w:rsid w:val="1B4BEC2E"/>
    <w:rsid w:val="1B518CD1"/>
    <w:rsid w:val="1B5F5EF1"/>
    <w:rsid w:val="1B6C4CE2"/>
    <w:rsid w:val="1B6E7251"/>
    <w:rsid w:val="1B6EA761"/>
    <w:rsid w:val="1B6FBAAE"/>
    <w:rsid w:val="1B79F86A"/>
    <w:rsid w:val="1B7EA73C"/>
    <w:rsid w:val="1B82E381"/>
    <w:rsid w:val="1B83A77A"/>
    <w:rsid w:val="1B8B752D"/>
    <w:rsid w:val="1B984BAE"/>
    <w:rsid w:val="1B9DB6F9"/>
    <w:rsid w:val="1BA00268"/>
    <w:rsid w:val="1BA5E283"/>
    <w:rsid w:val="1BA77EDF"/>
    <w:rsid w:val="1BA7E676"/>
    <w:rsid w:val="1BA936AB"/>
    <w:rsid w:val="1BAB4A65"/>
    <w:rsid w:val="1BB1DA28"/>
    <w:rsid w:val="1BB4D84E"/>
    <w:rsid w:val="1BB7C72E"/>
    <w:rsid w:val="1BBDC0A1"/>
    <w:rsid w:val="1BC8597A"/>
    <w:rsid w:val="1BCE9C23"/>
    <w:rsid w:val="1BDCA23F"/>
    <w:rsid w:val="1BDCE67A"/>
    <w:rsid w:val="1BE3630B"/>
    <w:rsid w:val="1BE412EA"/>
    <w:rsid w:val="1BE7EA29"/>
    <w:rsid w:val="1BE94077"/>
    <w:rsid w:val="1BED1653"/>
    <w:rsid w:val="1BEE106C"/>
    <w:rsid w:val="1BF20196"/>
    <w:rsid w:val="1BF3C2E0"/>
    <w:rsid w:val="1BF64E09"/>
    <w:rsid w:val="1BF72D4C"/>
    <w:rsid w:val="1BF92AAB"/>
    <w:rsid w:val="1BFBBDDB"/>
    <w:rsid w:val="1C02AA02"/>
    <w:rsid w:val="1C058122"/>
    <w:rsid w:val="1C073D6A"/>
    <w:rsid w:val="1C0C8FE0"/>
    <w:rsid w:val="1C0DD12C"/>
    <w:rsid w:val="1C1031D7"/>
    <w:rsid w:val="1C13B03B"/>
    <w:rsid w:val="1C1467DE"/>
    <w:rsid w:val="1C16DF74"/>
    <w:rsid w:val="1C18CF87"/>
    <w:rsid w:val="1C1A14EC"/>
    <w:rsid w:val="1C214D10"/>
    <w:rsid w:val="1C236A3D"/>
    <w:rsid w:val="1C266372"/>
    <w:rsid w:val="1C349650"/>
    <w:rsid w:val="1C362BFF"/>
    <w:rsid w:val="1C3B4B58"/>
    <w:rsid w:val="1C3D8744"/>
    <w:rsid w:val="1C400BB6"/>
    <w:rsid w:val="1C480E71"/>
    <w:rsid w:val="1C4D38DA"/>
    <w:rsid w:val="1C504565"/>
    <w:rsid w:val="1C50D6B4"/>
    <w:rsid w:val="1C50FFD5"/>
    <w:rsid w:val="1C522B40"/>
    <w:rsid w:val="1C5409AD"/>
    <w:rsid w:val="1C594407"/>
    <w:rsid w:val="1C5C930D"/>
    <w:rsid w:val="1C5CA8FF"/>
    <w:rsid w:val="1C60A6F1"/>
    <w:rsid w:val="1C651931"/>
    <w:rsid w:val="1C65BE1D"/>
    <w:rsid w:val="1C68FF10"/>
    <w:rsid w:val="1C69CBC9"/>
    <w:rsid w:val="1C6A8F80"/>
    <w:rsid w:val="1C6D1D1D"/>
    <w:rsid w:val="1C6DC9A6"/>
    <w:rsid w:val="1C7679B4"/>
    <w:rsid w:val="1C77E5EE"/>
    <w:rsid w:val="1C795A12"/>
    <w:rsid w:val="1C7B66AA"/>
    <w:rsid w:val="1C7EE821"/>
    <w:rsid w:val="1C82EE12"/>
    <w:rsid w:val="1C85CE62"/>
    <w:rsid w:val="1C8D9C7E"/>
    <w:rsid w:val="1C99131F"/>
    <w:rsid w:val="1C9AFB3B"/>
    <w:rsid w:val="1C9B407A"/>
    <w:rsid w:val="1C9ECF13"/>
    <w:rsid w:val="1CA0981A"/>
    <w:rsid w:val="1CA50CF9"/>
    <w:rsid w:val="1CA5BAFC"/>
    <w:rsid w:val="1CA63BB8"/>
    <w:rsid w:val="1CA6CC47"/>
    <w:rsid w:val="1CA798DA"/>
    <w:rsid w:val="1CAE11A6"/>
    <w:rsid w:val="1CB4077B"/>
    <w:rsid w:val="1CB6342A"/>
    <w:rsid w:val="1CBD6D75"/>
    <w:rsid w:val="1CC19BE7"/>
    <w:rsid w:val="1CC27C9D"/>
    <w:rsid w:val="1CD31B5E"/>
    <w:rsid w:val="1CE09C78"/>
    <w:rsid w:val="1CE62B3D"/>
    <w:rsid w:val="1CED0584"/>
    <w:rsid w:val="1CF3DF52"/>
    <w:rsid w:val="1CFAC4B6"/>
    <w:rsid w:val="1D042F69"/>
    <w:rsid w:val="1D05ADD2"/>
    <w:rsid w:val="1D081D43"/>
    <w:rsid w:val="1D0B0990"/>
    <w:rsid w:val="1D113982"/>
    <w:rsid w:val="1D12357C"/>
    <w:rsid w:val="1D152533"/>
    <w:rsid w:val="1D15274D"/>
    <w:rsid w:val="1D16BD43"/>
    <w:rsid w:val="1D1BABA3"/>
    <w:rsid w:val="1D21E492"/>
    <w:rsid w:val="1D2A487A"/>
    <w:rsid w:val="1D38380A"/>
    <w:rsid w:val="1D3840D2"/>
    <w:rsid w:val="1D3C50D6"/>
    <w:rsid w:val="1D3C6766"/>
    <w:rsid w:val="1D3E62BE"/>
    <w:rsid w:val="1D411D37"/>
    <w:rsid w:val="1D4153BC"/>
    <w:rsid w:val="1D41CB1A"/>
    <w:rsid w:val="1D44A6DF"/>
    <w:rsid w:val="1D50268B"/>
    <w:rsid w:val="1D52EE45"/>
    <w:rsid w:val="1D577F27"/>
    <w:rsid w:val="1D5839E0"/>
    <w:rsid w:val="1D591197"/>
    <w:rsid w:val="1D63DE4D"/>
    <w:rsid w:val="1D72EBC3"/>
    <w:rsid w:val="1D73C897"/>
    <w:rsid w:val="1D73E68F"/>
    <w:rsid w:val="1D7A1F81"/>
    <w:rsid w:val="1D7BABBC"/>
    <w:rsid w:val="1D7FEB8E"/>
    <w:rsid w:val="1D806026"/>
    <w:rsid w:val="1D89A1BB"/>
    <w:rsid w:val="1D8D02FD"/>
    <w:rsid w:val="1D8EF385"/>
    <w:rsid w:val="1D9A04E5"/>
    <w:rsid w:val="1D9AC1C0"/>
    <w:rsid w:val="1D9DAF64"/>
    <w:rsid w:val="1DB3B96C"/>
    <w:rsid w:val="1DB541C7"/>
    <w:rsid w:val="1DBE1FE8"/>
    <w:rsid w:val="1DBFFC24"/>
    <w:rsid w:val="1DC104E9"/>
    <w:rsid w:val="1DC8EB56"/>
    <w:rsid w:val="1DC92BA0"/>
    <w:rsid w:val="1DCA463E"/>
    <w:rsid w:val="1DCBE838"/>
    <w:rsid w:val="1DD0B28E"/>
    <w:rsid w:val="1DD15081"/>
    <w:rsid w:val="1DD9CFF8"/>
    <w:rsid w:val="1DE02E51"/>
    <w:rsid w:val="1DE7CC27"/>
    <w:rsid w:val="1DE88DBA"/>
    <w:rsid w:val="1DEE8063"/>
    <w:rsid w:val="1DF50E75"/>
    <w:rsid w:val="1DF98512"/>
    <w:rsid w:val="1E044783"/>
    <w:rsid w:val="1E04CF71"/>
    <w:rsid w:val="1E065FE1"/>
    <w:rsid w:val="1E098686"/>
    <w:rsid w:val="1E0BA082"/>
    <w:rsid w:val="1E0F7DD7"/>
    <w:rsid w:val="1E0F8960"/>
    <w:rsid w:val="1E13C80F"/>
    <w:rsid w:val="1E13EA05"/>
    <w:rsid w:val="1E169631"/>
    <w:rsid w:val="1E16A3E4"/>
    <w:rsid w:val="1E1DA52C"/>
    <w:rsid w:val="1E1E9DCE"/>
    <w:rsid w:val="1E2237EE"/>
    <w:rsid w:val="1E26A1D3"/>
    <w:rsid w:val="1E28B4B1"/>
    <w:rsid w:val="1E28F91A"/>
    <w:rsid w:val="1E31C019"/>
    <w:rsid w:val="1E322212"/>
    <w:rsid w:val="1E37D24B"/>
    <w:rsid w:val="1E3A49D1"/>
    <w:rsid w:val="1E3AC98B"/>
    <w:rsid w:val="1E3AD571"/>
    <w:rsid w:val="1E3B8874"/>
    <w:rsid w:val="1E415248"/>
    <w:rsid w:val="1E476B54"/>
    <w:rsid w:val="1E48CF5C"/>
    <w:rsid w:val="1E48D447"/>
    <w:rsid w:val="1E49814D"/>
    <w:rsid w:val="1E4A228D"/>
    <w:rsid w:val="1E4C5616"/>
    <w:rsid w:val="1E541CF2"/>
    <w:rsid w:val="1E5CDEB1"/>
    <w:rsid w:val="1E5E8691"/>
    <w:rsid w:val="1E60D24B"/>
    <w:rsid w:val="1E666CAB"/>
    <w:rsid w:val="1E6E2BA5"/>
    <w:rsid w:val="1E702A9D"/>
    <w:rsid w:val="1E77C295"/>
    <w:rsid w:val="1E78D813"/>
    <w:rsid w:val="1E7EC954"/>
    <w:rsid w:val="1E7EDCAD"/>
    <w:rsid w:val="1E861ACA"/>
    <w:rsid w:val="1E86E723"/>
    <w:rsid w:val="1E8BCC98"/>
    <w:rsid w:val="1E8F2C4B"/>
    <w:rsid w:val="1E8F805B"/>
    <w:rsid w:val="1E93BB82"/>
    <w:rsid w:val="1EB810F7"/>
    <w:rsid w:val="1EB8C2C4"/>
    <w:rsid w:val="1EB9FA32"/>
    <w:rsid w:val="1EBB2321"/>
    <w:rsid w:val="1EBF2AE0"/>
    <w:rsid w:val="1EBFB621"/>
    <w:rsid w:val="1EC387D7"/>
    <w:rsid w:val="1EC3CE1A"/>
    <w:rsid w:val="1ECBF87B"/>
    <w:rsid w:val="1ECF4BFA"/>
    <w:rsid w:val="1ECF9036"/>
    <w:rsid w:val="1ED8BD28"/>
    <w:rsid w:val="1EDBFCF7"/>
    <w:rsid w:val="1EE4AD76"/>
    <w:rsid w:val="1EEB2C44"/>
    <w:rsid w:val="1EF02BED"/>
    <w:rsid w:val="1EF414C2"/>
    <w:rsid w:val="1EF48309"/>
    <w:rsid w:val="1EF5EF0E"/>
    <w:rsid w:val="1EF7006A"/>
    <w:rsid w:val="1EF8CF30"/>
    <w:rsid w:val="1F01BCF2"/>
    <w:rsid w:val="1F0668A8"/>
    <w:rsid w:val="1F07C96A"/>
    <w:rsid w:val="1F14AD86"/>
    <w:rsid w:val="1F1695D0"/>
    <w:rsid w:val="1F16DA8A"/>
    <w:rsid w:val="1F1AF23B"/>
    <w:rsid w:val="1F204632"/>
    <w:rsid w:val="1F288326"/>
    <w:rsid w:val="1F2A67EE"/>
    <w:rsid w:val="1F302D73"/>
    <w:rsid w:val="1F42DD51"/>
    <w:rsid w:val="1F45C321"/>
    <w:rsid w:val="1F4BE401"/>
    <w:rsid w:val="1F4C32A1"/>
    <w:rsid w:val="1F4D5118"/>
    <w:rsid w:val="1F4F1126"/>
    <w:rsid w:val="1F52531B"/>
    <w:rsid w:val="1F52721D"/>
    <w:rsid w:val="1F537321"/>
    <w:rsid w:val="1F57D819"/>
    <w:rsid w:val="1F6519AF"/>
    <w:rsid w:val="1F699968"/>
    <w:rsid w:val="1F70A002"/>
    <w:rsid w:val="1F752E4A"/>
    <w:rsid w:val="1F78CA95"/>
    <w:rsid w:val="1F791445"/>
    <w:rsid w:val="1F79F88F"/>
    <w:rsid w:val="1F8C6C3F"/>
    <w:rsid w:val="1F8CA30A"/>
    <w:rsid w:val="1F90C7AA"/>
    <w:rsid w:val="1F94DC64"/>
    <w:rsid w:val="1F96B597"/>
    <w:rsid w:val="1F9A88B0"/>
    <w:rsid w:val="1F9C2D0E"/>
    <w:rsid w:val="1F9FA8E4"/>
    <w:rsid w:val="1F9FBC76"/>
    <w:rsid w:val="1FA113C1"/>
    <w:rsid w:val="1FA23042"/>
    <w:rsid w:val="1FA49831"/>
    <w:rsid w:val="1FA4DBEE"/>
    <w:rsid w:val="1FA8B235"/>
    <w:rsid w:val="1FAA1DC8"/>
    <w:rsid w:val="1FB0FAD4"/>
    <w:rsid w:val="1FB2E074"/>
    <w:rsid w:val="1FB8D175"/>
    <w:rsid w:val="1FBE86E4"/>
    <w:rsid w:val="1FC41C61"/>
    <w:rsid w:val="1FC4F3BC"/>
    <w:rsid w:val="1FD2FC28"/>
    <w:rsid w:val="1FD4E27C"/>
    <w:rsid w:val="1FD84CFF"/>
    <w:rsid w:val="1FDD9CE7"/>
    <w:rsid w:val="1FE230E8"/>
    <w:rsid w:val="1FE39FAB"/>
    <w:rsid w:val="1FE8CE69"/>
    <w:rsid w:val="1FF18EA9"/>
    <w:rsid w:val="1FF8FC4F"/>
    <w:rsid w:val="20028DE1"/>
    <w:rsid w:val="200470B3"/>
    <w:rsid w:val="2009F95B"/>
    <w:rsid w:val="200BEE1D"/>
    <w:rsid w:val="200FCB78"/>
    <w:rsid w:val="2011DC3C"/>
    <w:rsid w:val="201316AB"/>
    <w:rsid w:val="201427A3"/>
    <w:rsid w:val="2014A874"/>
    <w:rsid w:val="20177868"/>
    <w:rsid w:val="201A35BF"/>
    <w:rsid w:val="201B51DC"/>
    <w:rsid w:val="201ED904"/>
    <w:rsid w:val="202127A2"/>
    <w:rsid w:val="20285488"/>
    <w:rsid w:val="2028DEA3"/>
    <w:rsid w:val="202B653B"/>
    <w:rsid w:val="20326578"/>
    <w:rsid w:val="2038E53D"/>
    <w:rsid w:val="203BA477"/>
    <w:rsid w:val="203CA1D5"/>
    <w:rsid w:val="203FBE05"/>
    <w:rsid w:val="203FCF2E"/>
    <w:rsid w:val="2042A07C"/>
    <w:rsid w:val="2047715A"/>
    <w:rsid w:val="204BFBA6"/>
    <w:rsid w:val="204DF31A"/>
    <w:rsid w:val="205581CB"/>
    <w:rsid w:val="20601230"/>
    <w:rsid w:val="2065A166"/>
    <w:rsid w:val="206B9FA2"/>
    <w:rsid w:val="206D7888"/>
    <w:rsid w:val="207162C2"/>
    <w:rsid w:val="2074DF8B"/>
    <w:rsid w:val="20770933"/>
    <w:rsid w:val="207EF9D0"/>
    <w:rsid w:val="207FB9C1"/>
    <w:rsid w:val="20830F51"/>
    <w:rsid w:val="2084F0FF"/>
    <w:rsid w:val="208D5DCD"/>
    <w:rsid w:val="20952CE8"/>
    <w:rsid w:val="2096CAD7"/>
    <w:rsid w:val="2096F2AD"/>
    <w:rsid w:val="20A097F2"/>
    <w:rsid w:val="20A1503F"/>
    <w:rsid w:val="20A1FC09"/>
    <w:rsid w:val="20AF09B3"/>
    <w:rsid w:val="20AF17AA"/>
    <w:rsid w:val="20AF5FB1"/>
    <w:rsid w:val="20AFF023"/>
    <w:rsid w:val="20B038E4"/>
    <w:rsid w:val="20B3328B"/>
    <w:rsid w:val="20B6EA95"/>
    <w:rsid w:val="20B71E8D"/>
    <w:rsid w:val="20B9009C"/>
    <w:rsid w:val="20B9C07C"/>
    <w:rsid w:val="20BC4CBD"/>
    <w:rsid w:val="20BD3184"/>
    <w:rsid w:val="20BDE29A"/>
    <w:rsid w:val="20BF943E"/>
    <w:rsid w:val="20C0A241"/>
    <w:rsid w:val="20C0EBFA"/>
    <w:rsid w:val="20C1E256"/>
    <w:rsid w:val="20C29038"/>
    <w:rsid w:val="20C319AA"/>
    <w:rsid w:val="20C36B00"/>
    <w:rsid w:val="20CC4953"/>
    <w:rsid w:val="20D5512B"/>
    <w:rsid w:val="20D5B7EE"/>
    <w:rsid w:val="20DE9C16"/>
    <w:rsid w:val="20DF0F49"/>
    <w:rsid w:val="20E01A29"/>
    <w:rsid w:val="20E37B69"/>
    <w:rsid w:val="20EC6A04"/>
    <w:rsid w:val="20ED451D"/>
    <w:rsid w:val="20F02B8C"/>
    <w:rsid w:val="20F514F5"/>
    <w:rsid w:val="20F78B11"/>
    <w:rsid w:val="20FA1E9E"/>
    <w:rsid w:val="20FB6F7E"/>
    <w:rsid w:val="20FC0FF8"/>
    <w:rsid w:val="20FCBCA9"/>
    <w:rsid w:val="20FCF2D0"/>
    <w:rsid w:val="2100CAEA"/>
    <w:rsid w:val="21046C0C"/>
    <w:rsid w:val="2107BA4C"/>
    <w:rsid w:val="21080773"/>
    <w:rsid w:val="210BB28A"/>
    <w:rsid w:val="210EE31C"/>
    <w:rsid w:val="21108F93"/>
    <w:rsid w:val="2113920E"/>
    <w:rsid w:val="21142E64"/>
    <w:rsid w:val="212013F9"/>
    <w:rsid w:val="2122D854"/>
    <w:rsid w:val="2124FCD5"/>
    <w:rsid w:val="21278E39"/>
    <w:rsid w:val="212B3B71"/>
    <w:rsid w:val="212D30C5"/>
    <w:rsid w:val="21314D82"/>
    <w:rsid w:val="2139A1E3"/>
    <w:rsid w:val="213C5AB9"/>
    <w:rsid w:val="213F25C4"/>
    <w:rsid w:val="21434144"/>
    <w:rsid w:val="2147CCE8"/>
    <w:rsid w:val="214D464D"/>
    <w:rsid w:val="214D99EC"/>
    <w:rsid w:val="214DD67C"/>
    <w:rsid w:val="214E8405"/>
    <w:rsid w:val="21557C05"/>
    <w:rsid w:val="21597471"/>
    <w:rsid w:val="2161150D"/>
    <w:rsid w:val="2163E764"/>
    <w:rsid w:val="21690293"/>
    <w:rsid w:val="216AB00D"/>
    <w:rsid w:val="216D4B98"/>
    <w:rsid w:val="217793D9"/>
    <w:rsid w:val="218595EC"/>
    <w:rsid w:val="21884946"/>
    <w:rsid w:val="218EF45A"/>
    <w:rsid w:val="2196CB03"/>
    <w:rsid w:val="219E7FB5"/>
    <w:rsid w:val="21A025CE"/>
    <w:rsid w:val="21A1C13E"/>
    <w:rsid w:val="21A2887A"/>
    <w:rsid w:val="21AB08C2"/>
    <w:rsid w:val="21AF4FB0"/>
    <w:rsid w:val="21B3D6BA"/>
    <w:rsid w:val="21B789FA"/>
    <w:rsid w:val="21B96F03"/>
    <w:rsid w:val="21C5E44F"/>
    <w:rsid w:val="21C6E9C5"/>
    <w:rsid w:val="21C6F344"/>
    <w:rsid w:val="21C98CA8"/>
    <w:rsid w:val="21CE8112"/>
    <w:rsid w:val="21D42FA3"/>
    <w:rsid w:val="21E3EEA4"/>
    <w:rsid w:val="21E964A6"/>
    <w:rsid w:val="21EB9A5F"/>
    <w:rsid w:val="21F5FBA5"/>
    <w:rsid w:val="21F626BE"/>
    <w:rsid w:val="21FBF671"/>
    <w:rsid w:val="21FD59F4"/>
    <w:rsid w:val="21FD9730"/>
    <w:rsid w:val="21FFC675"/>
    <w:rsid w:val="22065CBC"/>
    <w:rsid w:val="220E7CDA"/>
    <w:rsid w:val="22167702"/>
    <w:rsid w:val="22169DA2"/>
    <w:rsid w:val="2219C381"/>
    <w:rsid w:val="221E0740"/>
    <w:rsid w:val="222408ED"/>
    <w:rsid w:val="223C5D47"/>
    <w:rsid w:val="223DFE78"/>
    <w:rsid w:val="223EC392"/>
    <w:rsid w:val="22440945"/>
    <w:rsid w:val="22453899"/>
    <w:rsid w:val="22454582"/>
    <w:rsid w:val="2245EE7B"/>
    <w:rsid w:val="224B9F9B"/>
    <w:rsid w:val="224EC856"/>
    <w:rsid w:val="22565AB1"/>
    <w:rsid w:val="2257800B"/>
    <w:rsid w:val="225A43E2"/>
    <w:rsid w:val="225ADBF1"/>
    <w:rsid w:val="226D910D"/>
    <w:rsid w:val="2271D794"/>
    <w:rsid w:val="22728F33"/>
    <w:rsid w:val="2274F606"/>
    <w:rsid w:val="227942DE"/>
    <w:rsid w:val="2279C8C6"/>
    <w:rsid w:val="227C8D1B"/>
    <w:rsid w:val="2281CFCC"/>
    <w:rsid w:val="2285D726"/>
    <w:rsid w:val="2286541C"/>
    <w:rsid w:val="228745F5"/>
    <w:rsid w:val="228A765A"/>
    <w:rsid w:val="228B9A83"/>
    <w:rsid w:val="22986F61"/>
    <w:rsid w:val="2298EDC8"/>
    <w:rsid w:val="229E830B"/>
    <w:rsid w:val="22A4032F"/>
    <w:rsid w:val="22A8B242"/>
    <w:rsid w:val="22AF6357"/>
    <w:rsid w:val="22BAE0F7"/>
    <w:rsid w:val="22BBE83B"/>
    <w:rsid w:val="22C77961"/>
    <w:rsid w:val="22C85BD0"/>
    <w:rsid w:val="22C99DEC"/>
    <w:rsid w:val="22CB04F0"/>
    <w:rsid w:val="22CFB47D"/>
    <w:rsid w:val="22D6BB1B"/>
    <w:rsid w:val="22D6DD62"/>
    <w:rsid w:val="22D9B9CB"/>
    <w:rsid w:val="22DD0A89"/>
    <w:rsid w:val="22DE0DA3"/>
    <w:rsid w:val="22DE2245"/>
    <w:rsid w:val="22E124B3"/>
    <w:rsid w:val="22E51CEC"/>
    <w:rsid w:val="22E9BAFE"/>
    <w:rsid w:val="22EBA1FA"/>
    <w:rsid w:val="22EEDFE9"/>
    <w:rsid w:val="22F13FB3"/>
    <w:rsid w:val="22F2A281"/>
    <w:rsid w:val="22F90338"/>
    <w:rsid w:val="22FB94D1"/>
    <w:rsid w:val="2300BF3D"/>
    <w:rsid w:val="23043BB3"/>
    <w:rsid w:val="2304D2F4"/>
    <w:rsid w:val="2306AB47"/>
    <w:rsid w:val="23079AA4"/>
    <w:rsid w:val="230A903D"/>
    <w:rsid w:val="230AE668"/>
    <w:rsid w:val="2313643A"/>
    <w:rsid w:val="2315AEA4"/>
    <w:rsid w:val="2319B9B4"/>
    <w:rsid w:val="231A46BA"/>
    <w:rsid w:val="231C3B4E"/>
    <w:rsid w:val="232B48B5"/>
    <w:rsid w:val="232C4D7D"/>
    <w:rsid w:val="232F3B7E"/>
    <w:rsid w:val="2330EDCB"/>
    <w:rsid w:val="23324213"/>
    <w:rsid w:val="2332A8D6"/>
    <w:rsid w:val="233826E8"/>
    <w:rsid w:val="233BBF98"/>
    <w:rsid w:val="2348B59A"/>
    <w:rsid w:val="23583665"/>
    <w:rsid w:val="23583BB8"/>
    <w:rsid w:val="2358FC6D"/>
    <w:rsid w:val="235FD87F"/>
    <w:rsid w:val="23678271"/>
    <w:rsid w:val="236DF666"/>
    <w:rsid w:val="236EC8F5"/>
    <w:rsid w:val="237307A1"/>
    <w:rsid w:val="23740A68"/>
    <w:rsid w:val="237733B1"/>
    <w:rsid w:val="2379445D"/>
    <w:rsid w:val="237D9638"/>
    <w:rsid w:val="23820DD9"/>
    <w:rsid w:val="23824914"/>
    <w:rsid w:val="23872535"/>
    <w:rsid w:val="238C07D8"/>
    <w:rsid w:val="239E5D64"/>
    <w:rsid w:val="23A72FB1"/>
    <w:rsid w:val="23B0FC88"/>
    <w:rsid w:val="23B72179"/>
    <w:rsid w:val="23BC1DEC"/>
    <w:rsid w:val="23C110D7"/>
    <w:rsid w:val="23C5B9C1"/>
    <w:rsid w:val="23C602EA"/>
    <w:rsid w:val="23C7F3AE"/>
    <w:rsid w:val="23CB37FD"/>
    <w:rsid w:val="23EC309D"/>
    <w:rsid w:val="23EDC806"/>
    <w:rsid w:val="23EFA1AA"/>
    <w:rsid w:val="23F2B688"/>
    <w:rsid w:val="23F34991"/>
    <w:rsid w:val="23FFFCCA"/>
    <w:rsid w:val="24083159"/>
    <w:rsid w:val="2408EE08"/>
    <w:rsid w:val="240D050D"/>
    <w:rsid w:val="240FC172"/>
    <w:rsid w:val="24104B42"/>
    <w:rsid w:val="24146D2A"/>
    <w:rsid w:val="241A7F4C"/>
    <w:rsid w:val="241E2715"/>
    <w:rsid w:val="241EF6BE"/>
    <w:rsid w:val="242156C5"/>
    <w:rsid w:val="2426E444"/>
    <w:rsid w:val="2427C497"/>
    <w:rsid w:val="242A8FD1"/>
    <w:rsid w:val="242EFC05"/>
    <w:rsid w:val="242FF311"/>
    <w:rsid w:val="2431CCA5"/>
    <w:rsid w:val="24332850"/>
    <w:rsid w:val="24423CDD"/>
    <w:rsid w:val="244683DE"/>
    <w:rsid w:val="244F10E5"/>
    <w:rsid w:val="2451800B"/>
    <w:rsid w:val="24519BBC"/>
    <w:rsid w:val="24526D4C"/>
    <w:rsid w:val="245BE899"/>
    <w:rsid w:val="2461365D"/>
    <w:rsid w:val="2463D61F"/>
    <w:rsid w:val="24655A82"/>
    <w:rsid w:val="24667BA7"/>
    <w:rsid w:val="2466E710"/>
    <w:rsid w:val="246AB63E"/>
    <w:rsid w:val="246F6451"/>
    <w:rsid w:val="2473D4FA"/>
    <w:rsid w:val="2475E4EB"/>
    <w:rsid w:val="2482C608"/>
    <w:rsid w:val="2482DACB"/>
    <w:rsid w:val="2487EA6C"/>
    <w:rsid w:val="248DE492"/>
    <w:rsid w:val="249068A5"/>
    <w:rsid w:val="249246F3"/>
    <w:rsid w:val="2497E747"/>
    <w:rsid w:val="249CBF27"/>
    <w:rsid w:val="249EBC46"/>
    <w:rsid w:val="24A32BCC"/>
    <w:rsid w:val="24A83DF7"/>
    <w:rsid w:val="24AA5513"/>
    <w:rsid w:val="24ACCAD3"/>
    <w:rsid w:val="24AF349B"/>
    <w:rsid w:val="24B09024"/>
    <w:rsid w:val="24B647E4"/>
    <w:rsid w:val="24BC76F4"/>
    <w:rsid w:val="24CC829E"/>
    <w:rsid w:val="24CE1274"/>
    <w:rsid w:val="24D1C3EA"/>
    <w:rsid w:val="24E53ABA"/>
    <w:rsid w:val="24E555D4"/>
    <w:rsid w:val="24E68573"/>
    <w:rsid w:val="24E8969E"/>
    <w:rsid w:val="24F45F1F"/>
    <w:rsid w:val="24F62D9A"/>
    <w:rsid w:val="24FC75D2"/>
    <w:rsid w:val="24FF63BE"/>
    <w:rsid w:val="25012BCA"/>
    <w:rsid w:val="25081DF3"/>
    <w:rsid w:val="250967DF"/>
    <w:rsid w:val="2514B42E"/>
    <w:rsid w:val="251577A2"/>
    <w:rsid w:val="2517F8B3"/>
    <w:rsid w:val="251AC21A"/>
    <w:rsid w:val="251C2B64"/>
    <w:rsid w:val="25249946"/>
    <w:rsid w:val="2529F6C1"/>
    <w:rsid w:val="252A647E"/>
    <w:rsid w:val="252B18DE"/>
    <w:rsid w:val="252CD19D"/>
    <w:rsid w:val="25396E1D"/>
    <w:rsid w:val="2541E2C5"/>
    <w:rsid w:val="2543AA1A"/>
    <w:rsid w:val="2547C54D"/>
    <w:rsid w:val="254BC7F0"/>
    <w:rsid w:val="254E6538"/>
    <w:rsid w:val="25503BFB"/>
    <w:rsid w:val="25505C51"/>
    <w:rsid w:val="25585121"/>
    <w:rsid w:val="255C1330"/>
    <w:rsid w:val="2565C5B8"/>
    <w:rsid w:val="2568D752"/>
    <w:rsid w:val="256A11FF"/>
    <w:rsid w:val="256BB8AF"/>
    <w:rsid w:val="2573FE27"/>
    <w:rsid w:val="25793ED2"/>
    <w:rsid w:val="257AA9DA"/>
    <w:rsid w:val="257F4670"/>
    <w:rsid w:val="2580EBE3"/>
    <w:rsid w:val="2588A933"/>
    <w:rsid w:val="258A25C0"/>
    <w:rsid w:val="258B0E6F"/>
    <w:rsid w:val="258C094F"/>
    <w:rsid w:val="258C3309"/>
    <w:rsid w:val="258DBC95"/>
    <w:rsid w:val="2593B1A0"/>
    <w:rsid w:val="25941364"/>
    <w:rsid w:val="259A80E9"/>
    <w:rsid w:val="259C8C1E"/>
    <w:rsid w:val="259CE377"/>
    <w:rsid w:val="259D505A"/>
    <w:rsid w:val="259FDD9B"/>
    <w:rsid w:val="25A0ABE4"/>
    <w:rsid w:val="25A8BF18"/>
    <w:rsid w:val="25AB8559"/>
    <w:rsid w:val="25B068CE"/>
    <w:rsid w:val="25B9DA3B"/>
    <w:rsid w:val="25BE7DC9"/>
    <w:rsid w:val="25C13A73"/>
    <w:rsid w:val="25CC965B"/>
    <w:rsid w:val="25CF23E8"/>
    <w:rsid w:val="25D0320C"/>
    <w:rsid w:val="25D41490"/>
    <w:rsid w:val="25D9138A"/>
    <w:rsid w:val="25DD0B41"/>
    <w:rsid w:val="25DD4684"/>
    <w:rsid w:val="25DEC90A"/>
    <w:rsid w:val="25E05C0E"/>
    <w:rsid w:val="25E27F3A"/>
    <w:rsid w:val="25E33099"/>
    <w:rsid w:val="25E45093"/>
    <w:rsid w:val="25E4689D"/>
    <w:rsid w:val="26055740"/>
    <w:rsid w:val="260621AD"/>
    <w:rsid w:val="260BC815"/>
    <w:rsid w:val="260F4091"/>
    <w:rsid w:val="2614088B"/>
    <w:rsid w:val="26182A8D"/>
    <w:rsid w:val="261C859B"/>
    <w:rsid w:val="26201916"/>
    <w:rsid w:val="262244A2"/>
    <w:rsid w:val="262263D3"/>
    <w:rsid w:val="26256820"/>
    <w:rsid w:val="262D2B54"/>
    <w:rsid w:val="262DA7B1"/>
    <w:rsid w:val="262EA26B"/>
    <w:rsid w:val="2635E2A9"/>
    <w:rsid w:val="2639DEDC"/>
    <w:rsid w:val="263C73B6"/>
    <w:rsid w:val="2644EE7D"/>
    <w:rsid w:val="265460F0"/>
    <w:rsid w:val="26572CC1"/>
    <w:rsid w:val="2659E68C"/>
    <w:rsid w:val="265C82C2"/>
    <w:rsid w:val="2661C5DA"/>
    <w:rsid w:val="2663F429"/>
    <w:rsid w:val="26643787"/>
    <w:rsid w:val="2664713D"/>
    <w:rsid w:val="266DC452"/>
    <w:rsid w:val="2685C34E"/>
    <w:rsid w:val="268E62A8"/>
    <w:rsid w:val="268ECCD7"/>
    <w:rsid w:val="269858CC"/>
    <w:rsid w:val="269B3113"/>
    <w:rsid w:val="269F1C3F"/>
    <w:rsid w:val="26A13380"/>
    <w:rsid w:val="26A47B15"/>
    <w:rsid w:val="26A50B93"/>
    <w:rsid w:val="26A57748"/>
    <w:rsid w:val="26A9E97C"/>
    <w:rsid w:val="26AD4CEF"/>
    <w:rsid w:val="26ADA987"/>
    <w:rsid w:val="26AF4FD8"/>
    <w:rsid w:val="26AFB92D"/>
    <w:rsid w:val="26B5B38B"/>
    <w:rsid w:val="26B8448C"/>
    <w:rsid w:val="26BBA7B2"/>
    <w:rsid w:val="26BBE723"/>
    <w:rsid w:val="26BD1F99"/>
    <w:rsid w:val="26BF7FBC"/>
    <w:rsid w:val="26C4935F"/>
    <w:rsid w:val="26C4C34F"/>
    <w:rsid w:val="26CCF63C"/>
    <w:rsid w:val="26CD1009"/>
    <w:rsid w:val="26CD5B25"/>
    <w:rsid w:val="26D3F192"/>
    <w:rsid w:val="26D81247"/>
    <w:rsid w:val="26E12053"/>
    <w:rsid w:val="26E1DE49"/>
    <w:rsid w:val="26E28C81"/>
    <w:rsid w:val="26E29AEB"/>
    <w:rsid w:val="26E32A98"/>
    <w:rsid w:val="26E654EF"/>
    <w:rsid w:val="26E8FB7C"/>
    <w:rsid w:val="26EB7B50"/>
    <w:rsid w:val="26EC2CB2"/>
    <w:rsid w:val="26EE0FC7"/>
    <w:rsid w:val="26F5F1C0"/>
    <w:rsid w:val="26F62818"/>
    <w:rsid w:val="26FB335E"/>
    <w:rsid w:val="26FB5285"/>
    <w:rsid w:val="2707AE36"/>
    <w:rsid w:val="2707D159"/>
    <w:rsid w:val="2708DA10"/>
    <w:rsid w:val="270CF2F7"/>
    <w:rsid w:val="270E9C02"/>
    <w:rsid w:val="270F0845"/>
    <w:rsid w:val="27124BCD"/>
    <w:rsid w:val="271A1959"/>
    <w:rsid w:val="271F06E4"/>
    <w:rsid w:val="2725377F"/>
    <w:rsid w:val="2726B2CD"/>
    <w:rsid w:val="27332849"/>
    <w:rsid w:val="273370C2"/>
    <w:rsid w:val="2735E99D"/>
    <w:rsid w:val="273764B6"/>
    <w:rsid w:val="2737CB47"/>
    <w:rsid w:val="273D5452"/>
    <w:rsid w:val="273FD56C"/>
    <w:rsid w:val="27417B2A"/>
    <w:rsid w:val="27504D23"/>
    <w:rsid w:val="27528D26"/>
    <w:rsid w:val="2752C68C"/>
    <w:rsid w:val="2757D669"/>
    <w:rsid w:val="275C67F9"/>
    <w:rsid w:val="275E9F51"/>
    <w:rsid w:val="276949C9"/>
    <w:rsid w:val="276AC0A9"/>
    <w:rsid w:val="2770B039"/>
    <w:rsid w:val="27723499"/>
    <w:rsid w:val="2772F862"/>
    <w:rsid w:val="2778820D"/>
    <w:rsid w:val="277FD117"/>
    <w:rsid w:val="27816CED"/>
    <w:rsid w:val="278442A1"/>
    <w:rsid w:val="27857C2D"/>
    <w:rsid w:val="278C773F"/>
    <w:rsid w:val="2790C608"/>
    <w:rsid w:val="27934494"/>
    <w:rsid w:val="279A8CE5"/>
    <w:rsid w:val="279C0750"/>
    <w:rsid w:val="279F8C02"/>
    <w:rsid w:val="279FC16C"/>
    <w:rsid w:val="27A0919C"/>
    <w:rsid w:val="27AF1B66"/>
    <w:rsid w:val="27B48BC0"/>
    <w:rsid w:val="27CA0927"/>
    <w:rsid w:val="27CBB33A"/>
    <w:rsid w:val="27CC45E4"/>
    <w:rsid w:val="27CF0889"/>
    <w:rsid w:val="27D04746"/>
    <w:rsid w:val="27D26101"/>
    <w:rsid w:val="27D51B33"/>
    <w:rsid w:val="27D5D565"/>
    <w:rsid w:val="27D8DD98"/>
    <w:rsid w:val="27DA355D"/>
    <w:rsid w:val="27DB5485"/>
    <w:rsid w:val="27DC52E4"/>
    <w:rsid w:val="27DFC3EE"/>
    <w:rsid w:val="27E3073A"/>
    <w:rsid w:val="27EAB323"/>
    <w:rsid w:val="27ED22C4"/>
    <w:rsid w:val="27EFF339"/>
    <w:rsid w:val="27F9BF91"/>
    <w:rsid w:val="27FD0863"/>
    <w:rsid w:val="2800419E"/>
    <w:rsid w:val="28008192"/>
    <w:rsid w:val="2805C772"/>
    <w:rsid w:val="280AFA0B"/>
    <w:rsid w:val="281099AB"/>
    <w:rsid w:val="281317D9"/>
    <w:rsid w:val="2816346F"/>
    <w:rsid w:val="2818A660"/>
    <w:rsid w:val="281B01AF"/>
    <w:rsid w:val="28200567"/>
    <w:rsid w:val="282193AF"/>
    <w:rsid w:val="2825BEF3"/>
    <w:rsid w:val="2826B473"/>
    <w:rsid w:val="28276F46"/>
    <w:rsid w:val="2832C9A7"/>
    <w:rsid w:val="2832DCE9"/>
    <w:rsid w:val="28456B39"/>
    <w:rsid w:val="284A1264"/>
    <w:rsid w:val="2854E823"/>
    <w:rsid w:val="285BE0A5"/>
    <w:rsid w:val="28607E3D"/>
    <w:rsid w:val="28644E73"/>
    <w:rsid w:val="287BC197"/>
    <w:rsid w:val="287C5FA4"/>
    <w:rsid w:val="2882063B"/>
    <w:rsid w:val="288F933E"/>
    <w:rsid w:val="289BA04B"/>
    <w:rsid w:val="28A101C6"/>
    <w:rsid w:val="28A291E3"/>
    <w:rsid w:val="28AD4D36"/>
    <w:rsid w:val="28B0AFE2"/>
    <w:rsid w:val="28B620AB"/>
    <w:rsid w:val="28C2A491"/>
    <w:rsid w:val="28C6E513"/>
    <w:rsid w:val="28CC05B0"/>
    <w:rsid w:val="28D2551F"/>
    <w:rsid w:val="28D2BB38"/>
    <w:rsid w:val="28DBB3D3"/>
    <w:rsid w:val="28DC8870"/>
    <w:rsid w:val="28DF4EBD"/>
    <w:rsid w:val="28E503BF"/>
    <w:rsid w:val="28E53E2E"/>
    <w:rsid w:val="28E63665"/>
    <w:rsid w:val="28E9FCD9"/>
    <w:rsid w:val="28EDBB2D"/>
    <w:rsid w:val="28FEA400"/>
    <w:rsid w:val="29019B26"/>
    <w:rsid w:val="2903B286"/>
    <w:rsid w:val="2907C2E4"/>
    <w:rsid w:val="290BC99B"/>
    <w:rsid w:val="29116D3F"/>
    <w:rsid w:val="2912729B"/>
    <w:rsid w:val="2912B85F"/>
    <w:rsid w:val="291ECFE8"/>
    <w:rsid w:val="2920DAD5"/>
    <w:rsid w:val="292203F8"/>
    <w:rsid w:val="29268ED1"/>
    <w:rsid w:val="29289F1C"/>
    <w:rsid w:val="2928F43B"/>
    <w:rsid w:val="292EF009"/>
    <w:rsid w:val="29310D9A"/>
    <w:rsid w:val="29361700"/>
    <w:rsid w:val="29374742"/>
    <w:rsid w:val="2937C151"/>
    <w:rsid w:val="293D0ADA"/>
    <w:rsid w:val="2942EDAC"/>
    <w:rsid w:val="294ED100"/>
    <w:rsid w:val="294F6F70"/>
    <w:rsid w:val="2952FFE4"/>
    <w:rsid w:val="2957CB05"/>
    <w:rsid w:val="295B6505"/>
    <w:rsid w:val="295C7C48"/>
    <w:rsid w:val="29640809"/>
    <w:rsid w:val="296CD30D"/>
    <w:rsid w:val="296D0F06"/>
    <w:rsid w:val="297E4CA7"/>
    <w:rsid w:val="298326CB"/>
    <w:rsid w:val="2987D0BD"/>
    <w:rsid w:val="298DCAFF"/>
    <w:rsid w:val="299812FE"/>
    <w:rsid w:val="299B77A6"/>
    <w:rsid w:val="299CE973"/>
    <w:rsid w:val="29AF21D0"/>
    <w:rsid w:val="29B204D0"/>
    <w:rsid w:val="29B30258"/>
    <w:rsid w:val="29B314F6"/>
    <w:rsid w:val="29B4B82B"/>
    <w:rsid w:val="29BBA333"/>
    <w:rsid w:val="29BE0B91"/>
    <w:rsid w:val="29BE215E"/>
    <w:rsid w:val="29C2BEE8"/>
    <w:rsid w:val="29C75D34"/>
    <w:rsid w:val="29DF510E"/>
    <w:rsid w:val="29E0D3CC"/>
    <w:rsid w:val="29E33BB4"/>
    <w:rsid w:val="29E570AA"/>
    <w:rsid w:val="29E8010B"/>
    <w:rsid w:val="29EB0792"/>
    <w:rsid w:val="29EFB543"/>
    <w:rsid w:val="29F2BE8C"/>
    <w:rsid w:val="29F2BEC3"/>
    <w:rsid w:val="29F7E9D0"/>
    <w:rsid w:val="29FA0EAE"/>
    <w:rsid w:val="29FB756B"/>
    <w:rsid w:val="29FDD008"/>
    <w:rsid w:val="2A071DE6"/>
    <w:rsid w:val="2A0741FB"/>
    <w:rsid w:val="2A077CE1"/>
    <w:rsid w:val="2A0990DE"/>
    <w:rsid w:val="2A10D8F9"/>
    <w:rsid w:val="2A12A08E"/>
    <w:rsid w:val="2A145799"/>
    <w:rsid w:val="2A1C1371"/>
    <w:rsid w:val="2A1DD69C"/>
    <w:rsid w:val="2A1E26C9"/>
    <w:rsid w:val="2A28110A"/>
    <w:rsid w:val="2A2ABCA3"/>
    <w:rsid w:val="2A2DC8DA"/>
    <w:rsid w:val="2A4094EA"/>
    <w:rsid w:val="2A40A390"/>
    <w:rsid w:val="2A43561F"/>
    <w:rsid w:val="2A43DBF3"/>
    <w:rsid w:val="2A44B899"/>
    <w:rsid w:val="2A4C66A9"/>
    <w:rsid w:val="2A519FC6"/>
    <w:rsid w:val="2A534F8B"/>
    <w:rsid w:val="2A54C18C"/>
    <w:rsid w:val="2A56A4E5"/>
    <w:rsid w:val="2A573F43"/>
    <w:rsid w:val="2A57D132"/>
    <w:rsid w:val="2A5DB640"/>
    <w:rsid w:val="2A5FFCCD"/>
    <w:rsid w:val="2A62EF1A"/>
    <w:rsid w:val="2A63F54F"/>
    <w:rsid w:val="2A65651B"/>
    <w:rsid w:val="2A6F40FA"/>
    <w:rsid w:val="2A7201F0"/>
    <w:rsid w:val="2A7232E0"/>
    <w:rsid w:val="2A779A9E"/>
    <w:rsid w:val="2A7A8D87"/>
    <w:rsid w:val="2A7B383C"/>
    <w:rsid w:val="2A7D0316"/>
    <w:rsid w:val="2A7E2043"/>
    <w:rsid w:val="2A83E4A7"/>
    <w:rsid w:val="2A8AB2A1"/>
    <w:rsid w:val="2A92AA71"/>
    <w:rsid w:val="2A92C27C"/>
    <w:rsid w:val="2A93160A"/>
    <w:rsid w:val="2A9600D7"/>
    <w:rsid w:val="2A9D2DA8"/>
    <w:rsid w:val="2AA012B3"/>
    <w:rsid w:val="2AAB73F0"/>
    <w:rsid w:val="2AAD0202"/>
    <w:rsid w:val="2AB343BA"/>
    <w:rsid w:val="2AB7029A"/>
    <w:rsid w:val="2AB77E60"/>
    <w:rsid w:val="2AB7E536"/>
    <w:rsid w:val="2AC1ECBA"/>
    <w:rsid w:val="2AC30ADB"/>
    <w:rsid w:val="2ACFD54F"/>
    <w:rsid w:val="2AD124D1"/>
    <w:rsid w:val="2AD55DF9"/>
    <w:rsid w:val="2AD58704"/>
    <w:rsid w:val="2ADA887E"/>
    <w:rsid w:val="2ADB473F"/>
    <w:rsid w:val="2AE5142D"/>
    <w:rsid w:val="2AE8098E"/>
    <w:rsid w:val="2AE8242A"/>
    <w:rsid w:val="2AEA7809"/>
    <w:rsid w:val="2AEBAF3E"/>
    <w:rsid w:val="2AF8BF47"/>
    <w:rsid w:val="2AF8DD57"/>
    <w:rsid w:val="2AF9466A"/>
    <w:rsid w:val="2AFA0CFF"/>
    <w:rsid w:val="2AFF40C5"/>
    <w:rsid w:val="2B01D74F"/>
    <w:rsid w:val="2B084087"/>
    <w:rsid w:val="2B0C0DE9"/>
    <w:rsid w:val="2B0CD827"/>
    <w:rsid w:val="2B13F3A6"/>
    <w:rsid w:val="2B199E47"/>
    <w:rsid w:val="2B1A483A"/>
    <w:rsid w:val="2B1C34C4"/>
    <w:rsid w:val="2B1DAFB1"/>
    <w:rsid w:val="2B251029"/>
    <w:rsid w:val="2B2A0F5D"/>
    <w:rsid w:val="2B2AE101"/>
    <w:rsid w:val="2B2CB4B0"/>
    <w:rsid w:val="2B3375AA"/>
    <w:rsid w:val="2B37ACE0"/>
    <w:rsid w:val="2B395569"/>
    <w:rsid w:val="2B3BEEAB"/>
    <w:rsid w:val="2B3F7565"/>
    <w:rsid w:val="2B5002F5"/>
    <w:rsid w:val="2B520147"/>
    <w:rsid w:val="2B57396A"/>
    <w:rsid w:val="2B581914"/>
    <w:rsid w:val="2B5CFE0C"/>
    <w:rsid w:val="2B6A8E79"/>
    <w:rsid w:val="2B6ADFCE"/>
    <w:rsid w:val="2B736088"/>
    <w:rsid w:val="2B7EB158"/>
    <w:rsid w:val="2B80A20A"/>
    <w:rsid w:val="2B812D7F"/>
    <w:rsid w:val="2B823BD5"/>
    <w:rsid w:val="2B89FDBD"/>
    <w:rsid w:val="2B8C105F"/>
    <w:rsid w:val="2B8C65C7"/>
    <w:rsid w:val="2B9046EC"/>
    <w:rsid w:val="2B95A754"/>
    <w:rsid w:val="2B96B9D9"/>
    <w:rsid w:val="2B97F233"/>
    <w:rsid w:val="2B9BAA32"/>
    <w:rsid w:val="2B9DD79A"/>
    <w:rsid w:val="2BA71049"/>
    <w:rsid w:val="2BAC6603"/>
    <w:rsid w:val="2BAFAB6B"/>
    <w:rsid w:val="2BBA6E75"/>
    <w:rsid w:val="2BBAD27A"/>
    <w:rsid w:val="2BC27A62"/>
    <w:rsid w:val="2BC2C0BD"/>
    <w:rsid w:val="2BC329C0"/>
    <w:rsid w:val="2BCD3D80"/>
    <w:rsid w:val="2BCF9DF0"/>
    <w:rsid w:val="2BD6117B"/>
    <w:rsid w:val="2BD8156D"/>
    <w:rsid w:val="2BDA35A3"/>
    <w:rsid w:val="2BDFE929"/>
    <w:rsid w:val="2BE3D52C"/>
    <w:rsid w:val="2BEE2DB2"/>
    <w:rsid w:val="2BEF1619"/>
    <w:rsid w:val="2BEF1FEC"/>
    <w:rsid w:val="2BF03C45"/>
    <w:rsid w:val="2BF05ADC"/>
    <w:rsid w:val="2BF9A62B"/>
    <w:rsid w:val="2BFA1AE1"/>
    <w:rsid w:val="2BFAB38F"/>
    <w:rsid w:val="2C04745B"/>
    <w:rsid w:val="2C0B8CC7"/>
    <w:rsid w:val="2C0BE9D7"/>
    <w:rsid w:val="2C0BF2B0"/>
    <w:rsid w:val="2C0C679E"/>
    <w:rsid w:val="2C0CD5D7"/>
    <w:rsid w:val="2C10BDB0"/>
    <w:rsid w:val="2C15F28B"/>
    <w:rsid w:val="2C2A64DD"/>
    <w:rsid w:val="2C2B1631"/>
    <w:rsid w:val="2C2B5BD5"/>
    <w:rsid w:val="2C3B50B4"/>
    <w:rsid w:val="2C3B5A36"/>
    <w:rsid w:val="2C3E467A"/>
    <w:rsid w:val="2C3EA140"/>
    <w:rsid w:val="2C42818C"/>
    <w:rsid w:val="2C461485"/>
    <w:rsid w:val="2C48261F"/>
    <w:rsid w:val="2C48B29C"/>
    <w:rsid w:val="2C4D0B11"/>
    <w:rsid w:val="2C508105"/>
    <w:rsid w:val="2C52D2FB"/>
    <w:rsid w:val="2C58B45E"/>
    <w:rsid w:val="2C5A0315"/>
    <w:rsid w:val="2C5D6098"/>
    <w:rsid w:val="2C6257C6"/>
    <w:rsid w:val="2C66FA7E"/>
    <w:rsid w:val="2C67A5A7"/>
    <w:rsid w:val="2C6881B3"/>
    <w:rsid w:val="2C6BEDA4"/>
    <w:rsid w:val="2C6C0523"/>
    <w:rsid w:val="2C6EBFD7"/>
    <w:rsid w:val="2C70C51B"/>
    <w:rsid w:val="2C71B334"/>
    <w:rsid w:val="2C748519"/>
    <w:rsid w:val="2C778595"/>
    <w:rsid w:val="2C7FB1A4"/>
    <w:rsid w:val="2C807753"/>
    <w:rsid w:val="2C829D9C"/>
    <w:rsid w:val="2C89B2DD"/>
    <w:rsid w:val="2C9086CC"/>
    <w:rsid w:val="2C90F8A1"/>
    <w:rsid w:val="2C96951A"/>
    <w:rsid w:val="2CA69899"/>
    <w:rsid w:val="2CA96ABA"/>
    <w:rsid w:val="2CAE2B2F"/>
    <w:rsid w:val="2CAFDBD5"/>
    <w:rsid w:val="2CB64A85"/>
    <w:rsid w:val="2CBE83C8"/>
    <w:rsid w:val="2CBF21AE"/>
    <w:rsid w:val="2CC5EA79"/>
    <w:rsid w:val="2CC68922"/>
    <w:rsid w:val="2CD7638F"/>
    <w:rsid w:val="2CDB0329"/>
    <w:rsid w:val="2CE04395"/>
    <w:rsid w:val="2CE10046"/>
    <w:rsid w:val="2CE2F0E3"/>
    <w:rsid w:val="2CE5EAAF"/>
    <w:rsid w:val="2CE65A99"/>
    <w:rsid w:val="2CF0DF6C"/>
    <w:rsid w:val="2CF32B7C"/>
    <w:rsid w:val="2CF4CAE7"/>
    <w:rsid w:val="2CF5579F"/>
    <w:rsid w:val="2CFA28CE"/>
    <w:rsid w:val="2CFE5005"/>
    <w:rsid w:val="2D020610"/>
    <w:rsid w:val="2D0D30F5"/>
    <w:rsid w:val="2D0F53FE"/>
    <w:rsid w:val="2D0F77D7"/>
    <w:rsid w:val="2D1A7FC1"/>
    <w:rsid w:val="2D21A77A"/>
    <w:rsid w:val="2D21AED2"/>
    <w:rsid w:val="2D2282D5"/>
    <w:rsid w:val="2D2532C8"/>
    <w:rsid w:val="2D2696A4"/>
    <w:rsid w:val="2D2C01A3"/>
    <w:rsid w:val="2D39B9BA"/>
    <w:rsid w:val="2D41DE8D"/>
    <w:rsid w:val="2D42AA83"/>
    <w:rsid w:val="2D4362A3"/>
    <w:rsid w:val="2D4B7D15"/>
    <w:rsid w:val="2D53D65F"/>
    <w:rsid w:val="2D559673"/>
    <w:rsid w:val="2D5BF9A9"/>
    <w:rsid w:val="2D5CF3C2"/>
    <w:rsid w:val="2D5EDC9E"/>
    <w:rsid w:val="2D602EA3"/>
    <w:rsid w:val="2D64303C"/>
    <w:rsid w:val="2D65D8A0"/>
    <w:rsid w:val="2D73D08D"/>
    <w:rsid w:val="2D73E1A3"/>
    <w:rsid w:val="2D76AB07"/>
    <w:rsid w:val="2D7815C3"/>
    <w:rsid w:val="2D80A392"/>
    <w:rsid w:val="2D829C64"/>
    <w:rsid w:val="2D88C2FA"/>
    <w:rsid w:val="2D89FE13"/>
    <w:rsid w:val="2D8AD375"/>
    <w:rsid w:val="2D951412"/>
    <w:rsid w:val="2D95768C"/>
    <w:rsid w:val="2D95CBAB"/>
    <w:rsid w:val="2D9717AC"/>
    <w:rsid w:val="2D996574"/>
    <w:rsid w:val="2D9F782D"/>
    <w:rsid w:val="2DA0481E"/>
    <w:rsid w:val="2DB6DF5F"/>
    <w:rsid w:val="2DC9FCBA"/>
    <w:rsid w:val="2DD51D08"/>
    <w:rsid w:val="2DDA163A"/>
    <w:rsid w:val="2DE0DA3F"/>
    <w:rsid w:val="2DEC0B2D"/>
    <w:rsid w:val="2DED6624"/>
    <w:rsid w:val="2DF2366D"/>
    <w:rsid w:val="2DF3B51D"/>
    <w:rsid w:val="2DF415C2"/>
    <w:rsid w:val="2DF91B0E"/>
    <w:rsid w:val="2E076493"/>
    <w:rsid w:val="2E0A3B4B"/>
    <w:rsid w:val="2E0DDF6A"/>
    <w:rsid w:val="2E1023FE"/>
    <w:rsid w:val="2E142E2A"/>
    <w:rsid w:val="2E174A4B"/>
    <w:rsid w:val="2E197BE8"/>
    <w:rsid w:val="2E1D8C6C"/>
    <w:rsid w:val="2E1E6DFD"/>
    <w:rsid w:val="2E22045B"/>
    <w:rsid w:val="2E22A435"/>
    <w:rsid w:val="2E232CF7"/>
    <w:rsid w:val="2E24DD4A"/>
    <w:rsid w:val="2E26078E"/>
    <w:rsid w:val="2E2797D6"/>
    <w:rsid w:val="2E3DCF6B"/>
    <w:rsid w:val="2E3F840B"/>
    <w:rsid w:val="2E40B338"/>
    <w:rsid w:val="2E49D3CC"/>
    <w:rsid w:val="2E4F5F57"/>
    <w:rsid w:val="2E509409"/>
    <w:rsid w:val="2E565AC5"/>
    <w:rsid w:val="2E599EB8"/>
    <w:rsid w:val="2E65F5FE"/>
    <w:rsid w:val="2E6A36E9"/>
    <w:rsid w:val="2E6B2E7C"/>
    <w:rsid w:val="2E708A63"/>
    <w:rsid w:val="2E77688E"/>
    <w:rsid w:val="2E7862C5"/>
    <w:rsid w:val="2E7A9B2B"/>
    <w:rsid w:val="2E7E1047"/>
    <w:rsid w:val="2E7EE7BD"/>
    <w:rsid w:val="2E7F2083"/>
    <w:rsid w:val="2E8376DE"/>
    <w:rsid w:val="2E855E06"/>
    <w:rsid w:val="2E8630F9"/>
    <w:rsid w:val="2E9340C0"/>
    <w:rsid w:val="2E94E31F"/>
    <w:rsid w:val="2E9650E2"/>
    <w:rsid w:val="2EA51A95"/>
    <w:rsid w:val="2EA6ECA0"/>
    <w:rsid w:val="2EA8E604"/>
    <w:rsid w:val="2EB20EE5"/>
    <w:rsid w:val="2EB2A7E0"/>
    <w:rsid w:val="2EB54457"/>
    <w:rsid w:val="2EB6BD1D"/>
    <w:rsid w:val="2EBD2987"/>
    <w:rsid w:val="2EBDD932"/>
    <w:rsid w:val="2EC83B1B"/>
    <w:rsid w:val="2EC9AD31"/>
    <w:rsid w:val="2ED09305"/>
    <w:rsid w:val="2ED11368"/>
    <w:rsid w:val="2ED5A7D9"/>
    <w:rsid w:val="2ED7D5F9"/>
    <w:rsid w:val="2EDC26EE"/>
    <w:rsid w:val="2EE2E6D0"/>
    <w:rsid w:val="2EE57DCB"/>
    <w:rsid w:val="2EE9DB27"/>
    <w:rsid w:val="2EEA2726"/>
    <w:rsid w:val="2EEFC535"/>
    <w:rsid w:val="2EF2BAC0"/>
    <w:rsid w:val="2EF8F943"/>
    <w:rsid w:val="2F000E49"/>
    <w:rsid w:val="2F0651CF"/>
    <w:rsid w:val="2F07A53F"/>
    <w:rsid w:val="2F0A9F7B"/>
    <w:rsid w:val="2F12936F"/>
    <w:rsid w:val="2F1F8878"/>
    <w:rsid w:val="2F26EC37"/>
    <w:rsid w:val="2F27FB9E"/>
    <w:rsid w:val="2F2C26B9"/>
    <w:rsid w:val="2F2F0263"/>
    <w:rsid w:val="2F33F48D"/>
    <w:rsid w:val="2F35B8D2"/>
    <w:rsid w:val="2F39519C"/>
    <w:rsid w:val="2F3E4DC3"/>
    <w:rsid w:val="2F3ED2B8"/>
    <w:rsid w:val="2F417F03"/>
    <w:rsid w:val="2F425A23"/>
    <w:rsid w:val="2F438A99"/>
    <w:rsid w:val="2F44631E"/>
    <w:rsid w:val="2F4C532F"/>
    <w:rsid w:val="2F4CD161"/>
    <w:rsid w:val="2F4D9E88"/>
    <w:rsid w:val="2F522F5D"/>
    <w:rsid w:val="2F53B6A2"/>
    <w:rsid w:val="2F543838"/>
    <w:rsid w:val="2F588C0E"/>
    <w:rsid w:val="2F59CA10"/>
    <w:rsid w:val="2F5E481F"/>
    <w:rsid w:val="2F628B99"/>
    <w:rsid w:val="2F63D617"/>
    <w:rsid w:val="2F6741FC"/>
    <w:rsid w:val="2F722F3C"/>
    <w:rsid w:val="2F73AFB5"/>
    <w:rsid w:val="2F764813"/>
    <w:rsid w:val="2F7DD8E2"/>
    <w:rsid w:val="2F7EC021"/>
    <w:rsid w:val="2F81C6E2"/>
    <w:rsid w:val="2F858624"/>
    <w:rsid w:val="2F9B48ED"/>
    <w:rsid w:val="2FA2303F"/>
    <w:rsid w:val="2FA2D794"/>
    <w:rsid w:val="2FAA2C02"/>
    <w:rsid w:val="2FAB1D08"/>
    <w:rsid w:val="2FB23EA8"/>
    <w:rsid w:val="2FBA4F99"/>
    <w:rsid w:val="2FBB117E"/>
    <w:rsid w:val="2FBF5253"/>
    <w:rsid w:val="2FC58308"/>
    <w:rsid w:val="2FC6F740"/>
    <w:rsid w:val="2FCB2E69"/>
    <w:rsid w:val="2FCB745D"/>
    <w:rsid w:val="2FD6BBA2"/>
    <w:rsid w:val="2FDA3EE2"/>
    <w:rsid w:val="2FE6B7AF"/>
    <w:rsid w:val="2FEB38A3"/>
    <w:rsid w:val="2FED0F6A"/>
    <w:rsid w:val="2FEDB95D"/>
    <w:rsid w:val="2FEE8196"/>
    <w:rsid w:val="2FF5991C"/>
    <w:rsid w:val="2FF75FFC"/>
    <w:rsid w:val="2FF8612B"/>
    <w:rsid w:val="2FF87888"/>
    <w:rsid w:val="2FFA41A6"/>
    <w:rsid w:val="2FFA55D5"/>
    <w:rsid w:val="2FFB5379"/>
    <w:rsid w:val="2FFBE714"/>
    <w:rsid w:val="2FFC6DB6"/>
    <w:rsid w:val="3005C78A"/>
    <w:rsid w:val="3005DAAC"/>
    <w:rsid w:val="3010002C"/>
    <w:rsid w:val="30151260"/>
    <w:rsid w:val="301B0354"/>
    <w:rsid w:val="30222867"/>
    <w:rsid w:val="3023C090"/>
    <w:rsid w:val="302E4C33"/>
    <w:rsid w:val="30325C32"/>
    <w:rsid w:val="30327BBE"/>
    <w:rsid w:val="303776FB"/>
    <w:rsid w:val="3038BE5E"/>
    <w:rsid w:val="303B0045"/>
    <w:rsid w:val="303D54E7"/>
    <w:rsid w:val="3043705D"/>
    <w:rsid w:val="30474E87"/>
    <w:rsid w:val="3049A3A5"/>
    <w:rsid w:val="3052A396"/>
    <w:rsid w:val="305C12DF"/>
    <w:rsid w:val="305D59DE"/>
    <w:rsid w:val="30660A65"/>
    <w:rsid w:val="306AB6EF"/>
    <w:rsid w:val="306AB820"/>
    <w:rsid w:val="306B75A5"/>
    <w:rsid w:val="306F1B55"/>
    <w:rsid w:val="3070F133"/>
    <w:rsid w:val="307A20FE"/>
    <w:rsid w:val="307E6A2F"/>
    <w:rsid w:val="308B4293"/>
    <w:rsid w:val="3090FA2A"/>
    <w:rsid w:val="30948F42"/>
    <w:rsid w:val="309567B3"/>
    <w:rsid w:val="30978F3F"/>
    <w:rsid w:val="30982F43"/>
    <w:rsid w:val="309922CE"/>
    <w:rsid w:val="30AAF4C8"/>
    <w:rsid w:val="30BA7C10"/>
    <w:rsid w:val="30BF585C"/>
    <w:rsid w:val="30C2468A"/>
    <w:rsid w:val="30C49986"/>
    <w:rsid w:val="30CA9268"/>
    <w:rsid w:val="30CB61DA"/>
    <w:rsid w:val="30CD6C1B"/>
    <w:rsid w:val="30D25C67"/>
    <w:rsid w:val="30D3AB7F"/>
    <w:rsid w:val="30DAE167"/>
    <w:rsid w:val="30DB2A87"/>
    <w:rsid w:val="30DDE88F"/>
    <w:rsid w:val="30DF50F8"/>
    <w:rsid w:val="30E5A2A1"/>
    <w:rsid w:val="30EED78A"/>
    <w:rsid w:val="30EFB6F7"/>
    <w:rsid w:val="3103F7B7"/>
    <w:rsid w:val="310BF44E"/>
    <w:rsid w:val="310F69A5"/>
    <w:rsid w:val="3117CFBE"/>
    <w:rsid w:val="31187B01"/>
    <w:rsid w:val="311C6DD0"/>
    <w:rsid w:val="3121EAA2"/>
    <w:rsid w:val="31223072"/>
    <w:rsid w:val="312D9533"/>
    <w:rsid w:val="312DDD47"/>
    <w:rsid w:val="312EA0E3"/>
    <w:rsid w:val="312EA961"/>
    <w:rsid w:val="31328FB0"/>
    <w:rsid w:val="313330CB"/>
    <w:rsid w:val="3135A342"/>
    <w:rsid w:val="313A949E"/>
    <w:rsid w:val="313D4C83"/>
    <w:rsid w:val="313ECCC7"/>
    <w:rsid w:val="31456761"/>
    <w:rsid w:val="314C2567"/>
    <w:rsid w:val="314FB479"/>
    <w:rsid w:val="3150793A"/>
    <w:rsid w:val="3150E565"/>
    <w:rsid w:val="31530E84"/>
    <w:rsid w:val="31533E9C"/>
    <w:rsid w:val="315706D0"/>
    <w:rsid w:val="3158C773"/>
    <w:rsid w:val="315DC3A7"/>
    <w:rsid w:val="3160CFD9"/>
    <w:rsid w:val="3161E729"/>
    <w:rsid w:val="317199C9"/>
    <w:rsid w:val="31752836"/>
    <w:rsid w:val="317546BE"/>
    <w:rsid w:val="3176C67B"/>
    <w:rsid w:val="317BD3A4"/>
    <w:rsid w:val="3186FE2C"/>
    <w:rsid w:val="3189B2BB"/>
    <w:rsid w:val="318F469A"/>
    <w:rsid w:val="31984B39"/>
    <w:rsid w:val="319CC083"/>
    <w:rsid w:val="319FEBCD"/>
    <w:rsid w:val="31A360A1"/>
    <w:rsid w:val="31A8BB98"/>
    <w:rsid w:val="31AD90FB"/>
    <w:rsid w:val="31B0ADF7"/>
    <w:rsid w:val="31B0BC58"/>
    <w:rsid w:val="31B32A0E"/>
    <w:rsid w:val="31B51DD6"/>
    <w:rsid w:val="31B76216"/>
    <w:rsid w:val="31BCEB22"/>
    <w:rsid w:val="31BF5518"/>
    <w:rsid w:val="31C06C51"/>
    <w:rsid w:val="31C8840C"/>
    <w:rsid w:val="31D200AF"/>
    <w:rsid w:val="31D45C80"/>
    <w:rsid w:val="31D48EBF"/>
    <w:rsid w:val="31D640A2"/>
    <w:rsid w:val="31E834AF"/>
    <w:rsid w:val="31E8B2D2"/>
    <w:rsid w:val="31ED4102"/>
    <w:rsid w:val="31F7D422"/>
    <w:rsid w:val="31FE99CA"/>
    <w:rsid w:val="3201C34B"/>
    <w:rsid w:val="32058B6E"/>
    <w:rsid w:val="3205E30C"/>
    <w:rsid w:val="3209FDA5"/>
    <w:rsid w:val="320BF944"/>
    <w:rsid w:val="3211BB65"/>
    <w:rsid w:val="321399CE"/>
    <w:rsid w:val="3214AAEC"/>
    <w:rsid w:val="32169028"/>
    <w:rsid w:val="321D9F87"/>
    <w:rsid w:val="322EB312"/>
    <w:rsid w:val="322F5FCC"/>
    <w:rsid w:val="323126F2"/>
    <w:rsid w:val="32327E72"/>
    <w:rsid w:val="32344AA4"/>
    <w:rsid w:val="3237350C"/>
    <w:rsid w:val="323EF0EB"/>
    <w:rsid w:val="32463722"/>
    <w:rsid w:val="3249877D"/>
    <w:rsid w:val="324ADB85"/>
    <w:rsid w:val="324AFCFD"/>
    <w:rsid w:val="324CB286"/>
    <w:rsid w:val="324FD2F6"/>
    <w:rsid w:val="3251DCF7"/>
    <w:rsid w:val="3252B435"/>
    <w:rsid w:val="3252F2E9"/>
    <w:rsid w:val="32531F61"/>
    <w:rsid w:val="325423CE"/>
    <w:rsid w:val="32548D6B"/>
    <w:rsid w:val="3254DB4C"/>
    <w:rsid w:val="3258BA3C"/>
    <w:rsid w:val="325937D9"/>
    <w:rsid w:val="325A9C16"/>
    <w:rsid w:val="3264128B"/>
    <w:rsid w:val="3264D9C4"/>
    <w:rsid w:val="326769BE"/>
    <w:rsid w:val="326F6DF2"/>
    <w:rsid w:val="327948D6"/>
    <w:rsid w:val="327D4CB1"/>
    <w:rsid w:val="3281FF96"/>
    <w:rsid w:val="32821249"/>
    <w:rsid w:val="32821771"/>
    <w:rsid w:val="3287212F"/>
    <w:rsid w:val="32876CF1"/>
    <w:rsid w:val="328921B2"/>
    <w:rsid w:val="328EBC59"/>
    <w:rsid w:val="328FFCD6"/>
    <w:rsid w:val="3293AB70"/>
    <w:rsid w:val="329B8193"/>
    <w:rsid w:val="32A22AD2"/>
    <w:rsid w:val="32A31595"/>
    <w:rsid w:val="32A3996A"/>
    <w:rsid w:val="32A5554E"/>
    <w:rsid w:val="32AD0F2D"/>
    <w:rsid w:val="32AFA0F4"/>
    <w:rsid w:val="32B0EE85"/>
    <w:rsid w:val="32B1E0D7"/>
    <w:rsid w:val="32B267D3"/>
    <w:rsid w:val="32B43D99"/>
    <w:rsid w:val="32B5845A"/>
    <w:rsid w:val="32BB9FF4"/>
    <w:rsid w:val="32BBDDAE"/>
    <w:rsid w:val="32BF8E3B"/>
    <w:rsid w:val="32C67924"/>
    <w:rsid w:val="32C8E4B4"/>
    <w:rsid w:val="32CA014F"/>
    <w:rsid w:val="32CA7144"/>
    <w:rsid w:val="32CDDE10"/>
    <w:rsid w:val="32DBBFA9"/>
    <w:rsid w:val="32E15C81"/>
    <w:rsid w:val="32EA1529"/>
    <w:rsid w:val="32EDB25F"/>
    <w:rsid w:val="32EE2891"/>
    <w:rsid w:val="32F7A373"/>
    <w:rsid w:val="32FAE354"/>
    <w:rsid w:val="3305C07E"/>
    <w:rsid w:val="3306F994"/>
    <w:rsid w:val="3307825F"/>
    <w:rsid w:val="330BF594"/>
    <w:rsid w:val="3311BB84"/>
    <w:rsid w:val="3314947C"/>
    <w:rsid w:val="3314C158"/>
    <w:rsid w:val="33158239"/>
    <w:rsid w:val="331BF7B2"/>
    <w:rsid w:val="33284E0F"/>
    <w:rsid w:val="332860DB"/>
    <w:rsid w:val="332E425C"/>
    <w:rsid w:val="33318A0F"/>
    <w:rsid w:val="33330373"/>
    <w:rsid w:val="33341202"/>
    <w:rsid w:val="3341CCD2"/>
    <w:rsid w:val="334797EC"/>
    <w:rsid w:val="334CDF88"/>
    <w:rsid w:val="334E718A"/>
    <w:rsid w:val="33571C91"/>
    <w:rsid w:val="335A53B6"/>
    <w:rsid w:val="335C9614"/>
    <w:rsid w:val="3361C3F2"/>
    <w:rsid w:val="33641609"/>
    <w:rsid w:val="336423E5"/>
    <w:rsid w:val="33652C9C"/>
    <w:rsid w:val="336606D0"/>
    <w:rsid w:val="3366B262"/>
    <w:rsid w:val="33694086"/>
    <w:rsid w:val="336B44A5"/>
    <w:rsid w:val="337057E8"/>
    <w:rsid w:val="337345A1"/>
    <w:rsid w:val="33743464"/>
    <w:rsid w:val="33769D6E"/>
    <w:rsid w:val="3385244D"/>
    <w:rsid w:val="3385F7F2"/>
    <w:rsid w:val="33892F54"/>
    <w:rsid w:val="338F5A0C"/>
    <w:rsid w:val="339857E5"/>
    <w:rsid w:val="33A14B2F"/>
    <w:rsid w:val="33A24240"/>
    <w:rsid w:val="33A37A15"/>
    <w:rsid w:val="33A399A9"/>
    <w:rsid w:val="33A9BDAF"/>
    <w:rsid w:val="33B08C63"/>
    <w:rsid w:val="33B252E5"/>
    <w:rsid w:val="33B646B1"/>
    <w:rsid w:val="33B965E3"/>
    <w:rsid w:val="33BC5549"/>
    <w:rsid w:val="33BD596C"/>
    <w:rsid w:val="33CC2E48"/>
    <w:rsid w:val="33CE9CAC"/>
    <w:rsid w:val="33D01493"/>
    <w:rsid w:val="33D4AB20"/>
    <w:rsid w:val="33DE85F5"/>
    <w:rsid w:val="33E0B73C"/>
    <w:rsid w:val="33E50ABA"/>
    <w:rsid w:val="33F1F199"/>
    <w:rsid w:val="33F21CD2"/>
    <w:rsid w:val="33F2416B"/>
    <w:rsid w:val="33F2D39D"/>
    <w:rsid w:val="33F4BBCF"/>
    <w:rsid w:val="33F7D8CF"/>
    <w:rsid w:val="33FC6818"/>
    <w:rsid w:val="3401E24B"/>
    <w:rsid w:val="3402092E"/>
    <w:rsid w:val="34062E3C"/>
    <w:rsid w:val="34077F55"/>
    <w:rsid w:val="3407DA59"/>
    <w:rsid w:val="3410BCF7"/>
    <w:rsid w:val="34150D12"/>
    <w:rsid w:val="3418A13A"/>
    <w:rsid w:val="3419AD24"/>
    <w:rsid w:val="341AAFDC"/>
    <w:rsid w:val="341B4E05"/>
    <w:rsid w:val="341E0CAF"/>
    <w:rsid w:val="342358B3"/>
    <w:rsid w:val="34308CF7"/>
    <w:rsid w:val="34311C67"/>
    <w:rsid w:val="343B984A"/>
    <w:rsid w:val="343D080E"/>
    <w:rsid w:val="343E2C2E"/>
    <w:rsid w:val="343EE5B3"/>
    <w:rsid w:val="3440BFA8"/>
    <w:rsid w:val="3443143F"/>
    <w:rsid w:val="3450E2F8"/>
    <w:rsid w:val="345761AE"/>
    <w:rsid w:val="345CA7A8"/>
    <w:rsid w:val="345DE4E0"/>
    <w:rsid w:val="345EE371"/>
    <w:rsid w:val="3462CD48"/>
    <w:rsid w:val="3465E2B2"/>
    <w:rsid w:val="346702FC"/>
    <w:rsid w:val="34687275"/>
    <w:rsid w:val="34694420"/>
    <w:rsid w:val="3471CDBA"/>
    <w:rsid w:val="3475DF2C"/>
    <w:rsid w:val="347C8017"/>
    <w:rsid w:val="347CCE87"/>
    <w:rsid w:val="347E10A2"/>
    <w:rsid w:val="347FDA83"/>
    <w:rsid w:val="348085BA"/>
    <w:rsid w:val="34973630"/>
    <w:rsid w:val="34A1BA0F"/>
    <w:rsid w:val="34AAE5F6"/>
    <w:rsid w:val="34ACE551"/>
    <w:rsid w:val="34B6C71F"/>
    <w:rsid w:val="34B81B28"/>
    <w:rsid w:val="34BADBD3"/>
    <w:rsid w:val="34C39F9E"/>
    <w:rsid w:val="34C6C8FC"/>
    <w:rsid w:val="34D74386"/>
    <w:rsid w:val="34D79036"/>
    <w:rsid w:val="34D79D97"/>
    <w:rsid w:val="34D9AA03"/>
    <w:rsid w:val="34DB2B0F"/>
    <w:rsid w:val="34DEEFCB"/>
    <w:rsid w:val="34DF6BBF"/>
    <w:rsid w:val="34E0600A"/>
    <w:rsid w:val="34E08BA4"/>
    <w:rsid w:val="34E2FFD2"/>
    <w:rsid w:val="34E7D851"/>
    <w:rsid w:val="34EE100F"/>
    <w:rsid w:val="34F1C978"/>
    <w:rsid w:val="34F9E96B"/>
    <w:rsid w:val="34FC4C27"/>
    <w:rsid w:val="35036348"/>
    <w:rsid w:val="3503E16B"/>
    <w:rsid w:val="35086C40"/>
    <w:rsid w:val="350C2F81"/>
    <w:rsid w:val="35113F53"/>
    <w:rsid w:val="3512FE0A"/>
    <w:rsid w:val="351A42CE"/>
    <w:rsid w:val="351FD571"/>
    <w:rsid w:val="3521810E"/>
    <w:rsid w:val="3523B1E5"/>
    <w:rsid w:val="3523E0FA"/>
    <w:rsid w:val="3527B3DE"/>
    <w:rsid w:val="352D1E5A"/>
    <w:rsid w:val="353033BE"/>
    <w:rsid w:val="3532B34F"/>
    <w:rsid w:val="3535AEE5"/>
    <w:rsid w:val="35424358"/>
    <w:rsid w:val="35439A79"/>
    <w:rsid w:val="3546EC72"/>
    <w:rsid w:val="35503E55"/>
    <w:rsid w:val="355255DF"/>
    <w:rsid w:val="35546485"/>
    <w:rsid w:val="355B3944"/>
    <w:rsid w:val="356233FF"/>
    <w:rsid w:val="35640934"/>
    <w:rsid w:val="356BBE52"/>
    <w:rsid w:val="35764EDA"/>
    <w:rsid w:val="357D0EB1"/>
    <w:rsid w:val="3580D984"/>
    <w:rsid w:val="3583EBB6"/>
    <w:rsid w:val="358CAFF6"/>
    <w:rsid w:val="35905AFE"/>
    <w:rsid w:val="35906A64"/>
    <w:rsid w:val="35910894"/>
    <w:rsid w:val="35950FF8"/>
    <w:rsid w:val="35960FC1"/>
    <w:rsid w:val="359D0B07"/>
    <w:rsid w:val="359FE800"/>
    <w:rsid w:val="35A018ED"/>
    <w:rsid w:val="35A082BD"/>
    <w:rsid w:val="35AA8FD7"/>
    <w:rsid w:val="35ADF63C"/>
    <w:rsid w:val="35B4CF0A"/>
    <w:rsid w:val="35B5BFC9"/>
    <w:rsid w:val="35BB5C6A"/>
    <w:rsid w:val="35BE4A04"/>
    <w:rsid w:val="35BE8675"/>
    <w:rsid w:val="35C29F7D"/>
    <w:rsid w:val="35CBDAB7"/>
    <w:rsid w:val="35CD70F1"/>
    <w:rsid w:val="35CE8094"/>
    <w:rsid w:val="35D12446"/>
    <w:rsid w:val="35D42853"/>
    <w:rsid w:val="35D62194"/>
    <w:rsid w:val="35D73C75"/>
    <w:rsid w:val="35E38D4C"/>
    <w:rsid w:val="35E47367"/>
    <w:rsid w:val="35E803B3"/>
    <w:rsid w:val="35F5C15F"/>
    <w:rsid w:val="35F9AEC3"/>
    <w:rsid w:val="35FD14C0"/>
    <w:rsid w:val="35FD6862"/>
    <w:rsid w:val="35FE3528"/>
    <w:rsid w:val="36007B8D"/>
    <w:rsid w:val="36076560"/>
    <w:rsid w:val="3607DA60"/>
    <w:rsid w:val="360ABD4B"/>
    <w:rsid w:val="360C595E"/>
    <w:rsid w:val="360CB99B"/>
    <w:rsid w:val="36108953"/>
    <w:rsid w:val="3615CA4A"/>
    <w:rsid w:val="36213430"/>
    <w:rsid w:val="3621B577"/>
    <w:rsid w:val="362457B3"/>
    <w:rsid w:val="36256294"/>
    <w:rsid w:val="36287FD3"/>
    <w:rsid w:val="3629B40D"/>
    <w:rsid w:val="362F8316"/>
    <w:rsid w:val="3630C3BD"/>
    <w:rsid w:val="3631A9C2"/>
    <w:rsid w:val="3632E210"/>
    <w:rsid w:val="36347472"/>
    <w:rsid w:val="36396F23"/>
    <w:rsid w:val="36450054"/>
    <w:rsid w:val="36481090"/>
    <w:rsid w:val="364B1617"/>
    <w:rsid w:val="364BC00A"/>
    <w:rsid w:val="3652A75E"/>
    <w:rsid w:val="365BEDDD"/>
    <w:rsid w:val="36633912"/>
    <w:rsid w:val="3664744C"/>
    <w:rsid w:val="366DB4A8"/>
    <w:rsid w:val="366FDE95"/>
    <w:rsid w:val="367419E3"/>
    <w:rsid w:val="367487C7"/>
    <w:rsid w:val="3680E565"/>
    <w:rsid w:val="3682DC43"/>
    <w:rsid w:val="3683EC78"/>
    <w:rsid w:val="36880C92"/>
    <w:rsid w:val="36947AE2"/>
    <w:rsid w:val="369FD7F2"/>
    <w:rsid w:val="36A17759"/>
    <w:rsid w:val="36A62E03"/>
    <w:rsid w:val="36ABC70A"/>
    <w:rsid w:val="36AF958F"/>
    <w:rsid w:val="36B1F61E"/>
    <w:rsid w:val="36B3F9A5"/>
    <w:rsid w:val="36B6132F"/>
    <w:rsid w:val="36B7A629"/>
    <w:rsid w:val="36B804EA"/>
    <w:rsid w:val="36BDBC18"/>
    <w:rsid w:val="36C3E3BF"/>
    <w:rsid w:val="36C615D3"/>
    <w:rsid w:val="36C686BA"/>
    <w:rsid w:val="36CC36F6"/>
    <w:rsid w:val="36CC9B62"/>
    <w:rsid w:val="36D3F5C3"/>
    <w:rsid w:val="36D602C6"/>
    <w:rsid w:val="36D7325B"/>
    <w:rsid w:val="36E6ABC3"/>
    <w:rsid w:val="36EC39CA"/>
    <w:rsid w:val="36F0E9EE"/>
    <w:rsid w:val="36F232FE"/>
    <w:rsid w:val="36F2D1EC"/>
    <w:rsid w:val="36F302F1"/>
    <w:rsid w:val="36F32076"/>
    <w:rsid w:val="36F50DAF"/>
    <w:rsid w:val="36FD2B2D"/>
    <w:rsid w:val="36FD62AE"/>
    <w:rsid w:val="36FFA8C8"/>
    <w:rsid w:val="3701A939"/>
    <w:rsid w:val="37055261"/>
    <w:rsid w:val="37082EF7"/>
    <w:rsid w:val="3713841C"/>
    <w:rsid w:val="3718E916"/>
    <w:rsid w:val="371E4DA9"/>
    <w:rsid w:val="371FC5CE"/>
    <w:rsid w:val="3720AF90"/>
    <w:rsid w:val="37218910"/>
    <w:rsid w:val="37255A48"/>
    <w:rsid w:val="37259DCA"/>
    <w:rsid w:val="3730EC9F"/>
    <w:rsid w:val="3734F93D"/>
    <w:rsid w:val="373CB527"/>
    <w:rsid w:val="37416F2F"/>
    <w:rsid w:val="37439DCE"/>
    <w:rsid w:val="3743CB6B"/>
    <w:rsid w:val="37480842"/>
    <w:rsid w:val="3752C712"/>
    <w:rsid w:val="3753C0EF"/>
    <w:rsid w:val="375F3E77"/>
    <w:rsid w:val="376A2424"/>
    <w:rsid w:val="376A578F"/>
    <w:rsid w:val="376E6A13"/>
    <w:rsid w:val="3775A125"/>
    <w:rsid w:val="377A6EB7"/>
    <w:rsid w:val="377D76A9"/>
    <w:rsid w:val="3790F99A"/>
    <w:rsid w:val="3794372E"/>
    <w:rsid w:val="379499CB"/>
    <w:rsid w:val="3795DADF"/>
    <w:rsid w:val="379713C2"/>
    <w:rsid w:val="379CB185"/>
    <w:rsid w:val="37A0DE5E"/>
    <w:rsid w:val="37A11DA6"/>
    <w:rsid w:val="37A57221"/>
    <w:rsid w:val="37A8B2AF"/>
    <w:rsid w:val="37ABBEA4"/>
    <w:rsid w:val="37AF1CC0"/>
    <w:rsid w:val="37B2A6F9"/>
    <w:rsid w:val="37B5481D"/>
    <w:rsid w:val="37B6F0DF"/>
    <w:rsid w:val="37BB66EB"/>
    <w:rsid w:val="37BF06D2"/>
    <w:rsid w:val="37C48C58"/>
    <w:rsid w:val="37CB9658"/>
    <w:rsid w:val="37D23287"/>
    <w:rsid w:val="37D93303"/>
    <w:rsid w:val="37DA9921"/>
    <w:rsid w:val="37DE7410"/>
    <w:rsid w:val="37DF9731"/>
    <w:rsid w:val="37E54ACA"/>
    <w:rsid w:val="37F1781B"/>
    <w:rsid w:val="37F1BE6C"/>
    <w:rsid w:val="37F54937"/>
    <w:rsid w:val="37F757EB"/>
    <w:rsid w:val="3802481C"/>
    <w:rsid w:val="38030987"/>
    <w:rsid w:val="38075CCC"/>
    <w:rsid w:val="380A9A22"/>
    <w:rsid w:val="3810EAA4"/>
    <w:rsid w:val="38132FDC"/>
    <w:rsid w:val="3817BB2E"/>
    <w:rsid w:val="381800CC"/>
    <w:rsid w:val="381B7CAA"/>
    <w:rsid w:val="381D8430"/>
    <w:rsid w:val="381E2573"/>
    <w:rsid w:val="3841FC0E"/>
    <w:rsid w:val="38465248"/>
    <w:rsid w:val="3848E015"/>
    <w:rsid w:val="384A0561"/>
    <w:rsid w:val="384C6D2D"/>
    <w:rsid w:val="384C70BA"/>
    <w:rsid w:val="3857171C"/>
    <w:rsid w:val="3858E5EC"/>
    <w:rsid w:val="38597FA6"/>
    <w:rsid w:val="3866B4B8"/>
    <w:rsid w:val="38693129"/>
    <w:rsid w:val="3869E0D7"/>
    <w:rsid w:val="38744677"/>
    <w:rsid w:val="3876B77A"/>
    <w:rsid w:val="387A5543"/>
    <w:rsid w:val="387B42DA"/>
    <w:rsid w:val="387BF414"/>
    <w:rsid w:val="38820C72"/>
    <w:rsid w:val="388A0485"/>
    <w:rsid w:val="388A2121"/>
    <w:rsid w:val="388CC5B0"/>
    <w:rsid w:val="388EE685"/>
    <w:rsid w:val="3891AA74"/>
    <w:rsid w:val="38980BA5"/>
    <w:rsid w:val="38992EB6"/>
    <w:rsid w:val="38A15B1C"/>
    <w:rsid w:val="38A64AB7"/>
    <w:rsid w:val="38A9A4C9"/>
    <w:rsid w:val="38AC924A"/>
    <w:rsid w:val="38B1CEC8"/>
    <w:rsid w:val="38B38C76"/>
    <w:rsid w:val="38B6EA6C"/>
    <w:rsid w:val="38B7B5A5"/>
    <w:rsid w:val="38BE7662"/>
    <w:rsid w:val="38C3E5D6"/>
    <w:rsid w:val="38CC16A5"/>
    <w:rsid w:val="38CCBD00"/>
    <w:rsid w:val="38D5BE4B"/>
    <w:rsid w:val="38D5C718"/>
    <w:rsid w:val="38D97EE6"/>
    <w:rsid w:val="38DA8C2B"/>
    <w:rsid w:val="38DBBEF6"/>
    <w:rsid w:val="38DD4497"/>
    <w:rsid w:val="38E4C0F3"/>
    <w:rsid w:val="38E6C620"/>
    <w:rsid w:val="38E6E2DB"/>
    <w:rsid w:val="38E9C576"/>
    <w:rsid w:val="38EB3269"/>
    <w:rsid w:val="38F0D1EF"/>
    <w:rsid w:val="38F1CA60"/>
    <w:rsid w:val="38F993F4"/>
    <w:rsid w:val="38FA91F2"/>
    <w:rsid w:val="38FFFB5A"/>
    <w:rsid w:val="39004B70"/>
    <w:rsid w:val="3906C8EF"/>
    <w:rsid w:val="3906DCF5"/>
    <w:rsid w:val="3906F2CF"/>
    <w:rsid w:val="390CAF1D"/>
    <w:rsid w:val="390D02E5"/>
    <w:rsid w:val="39153557"/>
    <w:rsid w:val="391775E0"/>
    <w:rsid w:val="391C6B3B"/>
    <w:rsid w:val="391DA4C5"/>
    <w:rsid w:val="391E4124"/>
    <w:rsid w:val="391EED34"/>
    <w:rsid w:val="39281EEA"/>
    <w:rsid w:val="3930FCE4"/>
    <w:rsid w:val="393894ED"/>
    <w:rsid w:val="3938A790"/>
    <w:rsid w:val="3939B2C8"/>
    <w:rsid w:val="393B8D73"/>
    <w:rsid w:val="3942ECA6"/>
    <w:rsid w:val="3943B553"/>
    <w:rsid w:val="39494CF7"/>
    <w:rsid w:val="394CE8BE"/>
    <w:rsid w:val="39519DEC"/>
    <w:rsid w:val="39567E7D"/>
    <w:rsid w:val="395854AE"/>
    <w:rsid w:val="395B4159"/>
    <w:rsid w:val="39609715"/>
    <w:rsid w:val="39610621"/>
    <w:rsid w:val="3966FC6C"/>
    <w:rsid w:val="3968B3F5"/>
    <w:rsid w:val="39693711"/>
    <w:rsid w:val="39781C64"/>
    <w:rsid w:val="3984FFF4"/>
    <w:rsid w:val="3987733E"/>
    <w:rsid w:val="39878C05"/>
    <w:rsid w:val="398A3842"/>
    <w:rsid w:val="399CBEF9"/>
    <w:rsid w:val="399D288F"/>
    <w:rsid w:val="399D83E0"/>
    <w:rsid w:val="399ED4B1"/>
    <w:rsid w:val="399F75D6"/>
    <w:rsid w:val="39A16BDC"/>
    <w:rsid w:val="39A66C8A"/>
    <w:rsid w:val="39A70745"/>
    <w:rsid w:val="39B7B9AE"/>
    <w:rsid w:val="39B8284F"/>
    <w:rsid w:val="39BCABE6"/>
    <w:rsid w:val="39BE7140"/>
    <w:rsid w:val="39CCADC1"/>
    <w:rsid w:val="39D422EC"/>
    <w:rsid w:val="39D42A9C"/>
    <w:rsid w:val="39DDFBCE"/>
    <w:rsid w:val="39DE591A"/>
    <w:rsid w:val="39DFA07D"/>
    <w:rsid w:val="39E70A9B"/>
    <w:rsid w:val="39EFE23D"/>
    <w:rsid w:val="39F17CC9"/>
    <w:rsid w:val="39F6109D"/>
    <w:rsid w:val="39F8912E"/>
    <w:rsid w:val="39F996A5"/>
    <w:rsid w:val="3A011D14"/>
    <w:rsid w:val="3A0176CE"/>
    <w:rsid w:val="3A06F24E"/>
    <w:rsid w:val="3A092C4B"/>
    <w:rsid w:val="3A0A7E5C"/>
    <w:rsid w:val="3A0B9D05"/>
    <w:rsid w:val="3A0BBD18"/>
    <w:rsid w:val="3A0F06A0"/>
    <w:rsid w:val="3A140F84"/>
    <w:rsid w:val="3A157E93"/>
    <w:rsid w:val="3A19317A"/>
    <w:rsid w:val="3A23E77F"/>
    <w:rsid w:val="3A2454CC"/>
    <w:rsid w:val="3A24D33D"/>
    <w:rsid w:val="3A26D587"/>
    <w:rsid w:val="3A273C90"/>
    <w:rsid w:val="3A2C8CB3"/>
    <w:rsid w:val="3A2E4FC2"/>
    <w:rsid w:val="3A2E82FC"/>
    <w:rsid w:val="3A308E11"/>
    <w:rsid w:val="3A31DCCB"/>
    <w:rsid w:val="3A328EA0"/>
    <w:rsid w:val="3A38F90F"/>
    <w:rsid w:val="3A3C6AC9"/>
    <w:rsid w:val="3A3E40F7"/>
    <w:rsid w:val="3A4052DB"/>
    <w:rsid w:val="3A429BE3"/>
    <w:rsid w:val="3A4AD6B7"/>
    <w:rsid w:val="3A4D1E72"/>
    <w:rsid w:val="3A507834"/>
    <w:rsid w:val="3A5793CF"/>
    <w:rsid w:val="3A621498"/>
    <w:rsid w:val="3A62D603"/>
    <w:rsid w:val="3A6BA0C5"/>
    <w:rsid w:val="3A6C1ABD"/>
    <w:rsid w:val="3A71E3E6"/>
    <w:rsid w:val="3A745095"/>
    <w:rsid w:val="3A758A1E"/>
    <w:rsid w:val="3A759076"/>
    <w:rsid w:val="3A77B6C9"/>
    <w:rsid w:val="3A78F628"/>
    <w:rsid w:val="3A7C3B32"/>
    <w:rsid w:val="3A802CD7"/>
    <w:rsid w:val="3A80720A"/>
    <w:rsid w:val="3A817667"/>
    <w:rsid w:val="3A860DC3"/>
    <w:rsid w:val="3A8A5C96"/>
    <w:rsid w:val="3A8B2007"/>
    <w:rsid w:val="3A8D0D88"/>
    <w:rsid w:val="3A8EA209"/>
    <w:rsid w:val="3A981C0D"/>
    <w:rsid w:val="3A9D2E1B"/>
    <w:rsid w:val="3A9E14C5"/>
    <w:rsid w:val="3AA00C26"/>
    <w:rsid w:val="3AAC248E"/>
    <w:rsid w:val="3AAE2270"/>
    <w:rsid w:val="3AB3CDA3"/>
    <w:rsid w:val="3AB96F26"/>
    <w:rsid w:val="3ABB2487"/>
    <w:rsid w:val="3ABB8730"/>
    <w:rsid w:val="3ABCCF69"/>
    <w:rsid w:val="3AC33FE2"/>
    <w:rsid w:val="3AC70E07"/>
    <w:rsid w:val="3AC765EB"/>
    <w:rsid w:val="3ACF4D30"/>
    <w:rsid w:val="3AD41D91"/>
    <w:rsid w:val="3ADB5FB7"/>
    <w:rsid w:val="3AF1CFF6"/>
    <w:rsid w:val="3B0B923E"/>
    <w:rsid w:val="3B0F5229"/>
    <w:rsid w:val="3B127E4A"/>
    <w:rsid w:val="3B13779B"/>
    <w:rsid w:val="3B1CDC35"/>
    <w:rsid w:val="3B217234"/>
    <w:rsid w:val="3B22607E"/>
    <w:rsid w:val="3B291D96"/>
    <w:rsid w:val="3B291F74"/>
    <w:rsid w:val="3B373B27"/>
    <w:rsid w:val="3B3905F5"/>
    <w:rsid w:val="3B3F6F7C"/>
    <w:rsid w:val="3B4266CB"/>
    <w:rsid w:val="3B47E2DF"/>
    <w:rsid w:val="3B49BF1E"/>
    <w:rsid w:val="3B4FA18E"/>
    <w:rsid w:val="3B5F1D42"/>
    <w:rsid w:val="3B63960B"/>
    <w:rsid w:val="3B66168A"/>
    <w:rsid w:val="3B71E4EE"/>
    <w:rsid w:val="3B78C00A"/>
    <w:rsid w:val="3B7B34E1"/>
    <w:rsid w:val="3B952438"/>
    <w:rsid w:val="3B984953"/>
    <w:rsid w:val="3BA18199"/>
    <w:rsid w:val="3BA1826E"/>
    <w:rsid w:val="3BA87678"/>
    <w:rsid w:val="3BBB6BE7"/>
    <w:rsid w:val="3BBB8D32"/>
    <w:rsid w:val="3BC05145"/>
    <w:rsid w:val="3BC2090F"/>
    <w:rsid w:val="3BC34F12"/>
    <w:rsid w:val="3BC47CBF"/>
    <w:rsid w:val="3BC596B4"/>
    <w:rsid w:val="3BC86B06"/>
    <w:rsid w:val="3BD410D9"/>
    <w:rsid w:val="3BD4179A"/>
    <w:rsid w:val="3BDFE584"/>
    <w:rsid w:val="3BE1763F"/>
    <w:rsid w:val="3BE60C44"/>
    <w:rsid w:val="3BECBA8F"/>
    <w:rsid w:val="3BEE10A2"/>
    <w:rsid w:val="3BEF1ABA"/>
    <w:rsid w:val="3BEF5723"/>
    <w:rsid w:val="3BF01A1F"/>
    <w:rsid w:val="3BF161C3"/>
    <w:rsid w:val="3BF55D95"/>
    <w:rsid w:val="3BF72EA4"/>
    <w:rsid w:val="3BF7D071"/>
    <w:rsid w:val="3BF7F4ED"/>
    <w:rsid w:val="3BF8C4E0"/>
    <w:rsid w:val="3BFD97D2"/>
    <w:rsid w:val="3C000DB0"/>
    <w:rsid w:val="3C019B68"/>
    <w:rsid w:val="3C08D5EF"/>
    <w:rsid w:val="3C0B1C80"/>
    <w:rsid w:val="3C0BBE0C"/>
    <w:rsid w:val="3C0DD4B8"/>
    <w:rsid w:val="3C104C91"/>
    <w:rsid w:val="3C1980C4"/>
    <w:rsid w:val="3C1C71F5"/>
    <w:rsid w:val="3C1D9344"/>
    <w:rsid w:val="3C21C956"/>
    <w:rsid w:val="3C230859"/>
    <w:rsid w:val="3C2BA652"/>
    <w:rsid w:val="3C2C8C91"/>
    <w:rsid w:val="3C30678F"/>
    <w:rsid w:val="3C326EEA"/>
    <w:rsid w:val="3C3FCA69"/>
    <w:rsid w:val="3C452CDC"/>
    <w:rsid w:val="3C4819F3"/>
    <w:rsid w:val="3C51C398"/>
    <w:rsid w:val="3C545F80"/>
    <w:rsid w:val="3C6085F9"/>
    <w:rsid w:val="3C679242"/>
    <w:rsid w:val="3C68105F"/>
    <w:rsid w:val="3C69F542"/>
    <w:rsid w:val="3C6B012C"/>
    <w:rsid w:val="3C6FF674"/>
    <w:rsid w:val="3C7132CC"/>
    <w:rsid w:val="3C734035"/>
    <w:rsid w:val="3C78EBE5"/>
    <w:rsid w:val="3C7C1D28"/>
    <w:rsid w:val="3C7F9909"/>
    <w:rsid w:val="3C814DDA"/>
    <w:rsid w:val="3C866DEF"/>
    <w:rsid w:val="3C8A334E"/>
    <w:rsid w:val="3C8B46C0"/>
    <w:rsid w:val="3C8E2FD7"/>
    <w:rsid w:val="3C999297"/>
    <w:rsid w:val="3C9F0032"/>
    <w:rsid w:val="3CA10F41"/>
    <w:rsid w:val="3CA12625"/>
    <w:rsid w:val="3CA183A3"/>
    <w:rsid w:val="3CA19F5A"/>
    <w:rsid w:val="3CA1EB3F"/>
    <w:rsid w:val="3CA282ED"/>
    <w:rsid w:val="3CA2E583"/>
    <w:rsid w:val="3CA757C5"/>
    <w:rsid w:val="3CAC31E1"/>
    <w:rsid w:val="3CB0D71D"/>
    <w:rsid w:val="3CB0F5EA"/>
    <w:rsid w:val="3CBB25E4"/>
    <w:rsid w:val="3CC196E8"/>
    <w:rsid w:val="3CC1FB2C"/>
    <w:rsid w:val="3CC28CB8"/>
    <w:rsid w:val="3CC3E21F"/>
    <w:rsid w:val="3CC587BF"/>
    <w:rsid w:val="3CC9AF64"/>
    <w:rsid w:val="3CCB725C"/>
    <w:rsid w:val="3CCE6E2A"/>
    <w:rsid w:val="3CDA5955"/>
    <w:rsid w:val="3CDD2323"/>
    <w:rsid w:val="3CEB5F5F"/>
    <w:rsid w:val="3CEB6D77"/>
    <w:rsid w:val="3CEE20A6"/>
    <w:rsid w:val="3CF43721"/>
    <w:rsid w:val="3CF916EC"/>
    <w:rsid w:val="3D01C327"/>
    <w:rsid w:val="3D05A19C"/>
    <w:rsid w:val="3D075EB3"/>
    <w:rsid w:val="3D082544"/>
    <w:rsid w:val="3D16E956"/>
    <w:rsid w:val="3D188B15"/>
    <w:rsid w:val="3D1A23A9"/>
    <w:rsid w:val="3D1AA020"/>
    <w:rsid w:val="3D1B00DB"/>
    <w:rsid w:val="3D20181B"/>
    <w:rsid w:val="3D233B29"/>
    <w:rsid w:val="3D2F2ACA"/>
    <w:rsid w:val="3D3BA3D5"/>
    <w:rsid w:val="3D40B8CD"/>
    <w:rsid w:val="3D4197E0"/>
    <w:rsid w:val="3D44435A"/>
    <w:rsid w:val="3D47B1CE"/>
    <w:rsid w:val="3D537716"/>
    <w:rsid w:val="3D5AD9C8"/>
    <w:rsid w:val="3D5E0D98"/>
    <w:rsid w:val="3D5F3260"/>
    <w:rsid w:val="3D602B72"/>
    <w:rsid w:val="3D6AAF01"/>
    <w:rsid w:val="3D6BA36B"/>
    <w:rsid w:val="3D72BC00"/>
    <w:rsid w:val="3D76B24B"/>
    <w:rsid w:val="3D77055C"/>
    <w:rsid w:val="3D77F39D"/>
    <w:rsid w:val="3D7C01BA"/>
    <w:rsid w:val="3D7C592E"/>
    <w:rsid w:val="3D7F7E31"/>
    <w:rsid w:val="3D7FD6BB"/>
    <w:rsid w:val="3D829B01"/>
    <w:rsid w:val="3D87EAF5"/>
    <w:rsid w:val="3D881F74"/>
    <w:rsid w:val="3D88D930"/>
    <w:rsid w:val="3D8CBF38"/>
    <w:rsid w:val="3D93380C"/>
    <w:rsid w:val="3D9B370E"/>
    <w:rsid w:val="3DA02E23"/>
    <w:rsid w:val="3DA0FCD7"/>
    <w:rsid w:val="3DA14A69"/>
    <w:rsid w:val="3DA1ED41"/>
    <w:rsid w:val="3DA3E44F"/>
    <w:rsid w:val="3DA80593"/>
    <w:rsid w:val="3DABF157"/>
    <w:rsid w:val="3DACDE4F"/>
    <w:rsid w:val="3DAF9202"/>
    <w:rsid w:val="3DB0AF95"/>
    <w:rsid w:val="3DB2E6EC"/>
    <w:rsid w:val="3DB61FCD"/>
    <w:rsid w:val="3DBE1472"/>
    <w:rsid w:val="3DBE4BB0"/>
    <w:rsid w:val="3DCA1BFB"/>
    <w:rsid w:val="3DD6F677"/>
    <w:rsid w:val="3DDB47CE"/>
    <w:rsid w:val="3DDF299D"/>
    <w:rsid w:val="3DE30374"/>
    <w:rsid w:val="3DE445E3"/>
    <w:rsid w:val="3DE52256"/>
    <w:rsid w:val="3DE59873"/>
    <w:rsid w:val="3DE5ADE9"/>
    <w:rsid w:val="3DE86F48"/>
    <w:rsid w:val="3DEDDECD"/>
    <w:rsid w:val="3DF60600"/>
    <w:rsid w:val="3DF686A5"/>
    <w:rsid w:val="3DF8B3F7"/>
    <w:rsid w:val="3DF944DC"/>
    <w:rsid w:val="3DFBEB59"/>
    <w:rsid w:val="3DFE1EB9"/>
    <w:rsid w:val="3E005892"/>
    <w:rsid w:val="3E0C05E3"/>
    <w:rsid w:val="3E0F6F48"/>
    <w:rsid w:val="3E1188BE"/>
    <w:rsid w:val="3E1AF746"/>
    <w:rsid w:val="3E23727B"/>
    <w:rsid w:val="3E2711AD"/>
    <w:rsid w:val="3E294D82"/>
    <w:rsid w:val="3E32F5E7"/>
    <w:rsid w:val="3E376424"/>
    <w:rsid w:val="3E3A7F6E"/>
    <w:rsid w:val="3E3B80CE"/>
    <w:rsid w:val="3E40B585"/>
    <w:rsid w:val="3E4C6E8E"/>
    <w:rsid w:val="3E4CA77E"/>
    <w:rsid w:val="3E63D6E8"/>
    <w:rsid w:val="3E654A21"/>
    <w:rsid w:val="3E6E542A"/>
    <w:rsid w:val="3E7B4F2E"/>
    <w:rsid w:val="3E8DD611"/>
    <w:rsid w:val="3E8FA719"/>
    <w:rsid w:val="3E9171CB"/>
    <w:rsid w:val="3E95FB8F"/>
    <w:rsid w:val="3E99B4CE"/>
    <w:rsid w:val="3E9FD1FF"/>
    <w:rsid w:val="3EA574D2"/>
    <w:rsid w:val="3EAA8A9A"/>
    <w:rsid w:val="3EAAD73E"/>
    <w:rsid w:val="3EB5AF0F"/>
    <w:rsid w:val="3EC1D3C7"/>
    <w:rsid w:val="3EC9129A"/>
    <w:rsid w:val="3ECA7366"/>
    <w:rsid w:val="3ED0B01D"/>
    <w:rsid w:val="3ED2E31F"/>
    <w:rsid w:val="3ED5154C"/>
    <w:rsid w:val="3ED9225B"/>
    <w:rsid w:val="3EDE2484"/>
    <w:rsid w:val="3EDF43B5"/>
    <w:rsid w:val="3EE5F8FE"/>
    <w:rsid w:val="3EEA4C7B"/>
    <w:rsid w:val="3EEEF8C5"/>
    <w:rsid w:val="3EF511E2"/>
    <w:rsid w:val="3EF98A6B"/>
    <w:rsid w:val="3EFC0734"/>
    <w:rsid w:val="3EFDADC9"/>
    <w:rsid w:val="3EFF8077"/>
    <w:rsid w:val="3F015D96"/>
    <w:rsid w:val="3F081C1F"/>
    <w:rsid w:val="3F0F7268"/>
    <w:rsid w:val="3F11BBF0"/>
    <w:rsid w:val="3F146F27"/>
    <w:rsid w:val="3F1A6CA1"/>
    <w:rsid w:val="3F1A8841"/>
    <w:rsid w:val="3F1A9499"/>
    <w:rsid w:val="3F1DC6EF"/>
    <w:rsid w:val="3F2F333F"/>
    <w:rsid w:val="3F3BBB94"/>
    <w:rsid w:val="3F3C2647"/>
    <w:rsid w:val="3F3E8696"/>
    <w:rsid w:val="3F400A7A"/>
    <w:rsid w:val="3F407809"/>
    <w:rsid w:val="3F4148E9"/>
    <w:rsid w:val="3F481721"/>
    <w:rsid w:val="3F48B74C"/>
    <w:rsid w:val="3F4BBF70"/>
    <w:rsid w:val="3F562EAB"/>
    <w:rsid w:val="3F58C8B8"/>
    <w:rsid w:val="3F5A1180"/>
    <w:rsid w:val="3F5A5C62"/>
    <w:rsid w:val="3F5D5702"/>
    <w:rsid w:val="3F5E9FC0"/>
    <w:rsid w:val="3F5F2E6C"/>
    <w:rsid w:val="3F5F6F1B"/>
    <w:rsid w:val="3F6E174C"/>
    <w:rsid w:val="3F705550"/>
    <w:rsid w:val="3F71153E"/>
    <w:rsid w:val="3F732069"/>
    <w:rsid w:val="3F74C3AC"/>
    <w:rsid w:val="3F7F4297"/>
    <w:rsid w:val="3F835F0A"/>
    <w:rsid w:val="3F88C240"/>
    <w:rsid w:val="3F897642"/>
    <w:rsid w:val="3F8C2CD0"/>
    <w:rsid w:val="3F8FCBEC"/>
    <w:rsid w:val="3F937A41"/>
    <w:rsid w:val="3F979C30"/>
    <w:rsid w:val="3F98E29A"/>
    <w:rsid w:val="3F98E3EC"/>
    <w:rsid w:val="3F99B89A"/>
    <w:rsid w:val="3F9BCF56"/>
    <w:rsid w:val="3F9DEBA7"/>
    <w:rsid w:val="3F9FB121"/>
    <w:rsid w:val="3F9FD5DA"/>
    <w:rsid w:val="3FA24307"/>
    <w:rsid w:val="3FA31C59"/>
    <w:rsid w:val="3FA89407"/>
    <w:rsid w:val="3FAAB226"/>
    <w:rsid w:val="3FAB0330"/>
    <w:rsid w:val="3FABEF8F"/>
    <w:rsid w:val="3FAE45AD"/>
    <w:rsid w:val="3FB57EE0"/>
    <w:rsid w:val="3FB69408"/>
    <w:rsid w:val="3FB9B2DA"/>
    <w:rsid w:val="3FBED910"/>
    <w:rsid w:val="3FCA6ECA"/>
    <w:rsid w:val="3FD3A50B"/>
    <w:rsid w:val="3FD5F3BB"/>
    <w:rsid w:val="3FD6E70C"/>
    <w:rsid w:val="3FD708AD"/>
    <w:rsid w:val="3FD7EDBB"/>
    <w:rsid w:val="3FE147A4"/>
    <w:rsid w:val="3FE1D162"/>
    <w:rsid w:val="3FF0C1C4"/>
    <w:rsid w:val="3FF153AB"/>
    <w:rsid w:val="3FF4E758"/>
    <w:rsid w:val="3FF754F2"/>
    <w:rsid w:val="3FFA8966"/>
    <w:rsid w:val="3FFC3852"/>
    <w:rsid w:val="3FFC9EFA"/>
    <w:rsid w:val="40013C46"/>
    <w:rsid w:val="400AE256"/>
    <w:rsid w:val="400B52B3"/>
    <w:rsid w:val="40103C76"/>
    <w:rsid w:val="401453E6"/>
    <w:rsid w:val="401BB5B0"/>
    <w:rsid w:val="4023783D"/>
    <w:rsid w:val="4028E9DB"/>
    <w:rsid w:val="4029C376"/>
    <w:rsid w:val="402ACEF7"/>
    <w:rsid w:val="4031D041"/>
    <w:rsid w:val="4035F2C0"/>
    <w:rsid w:val="4038D88D"/>
    <w:rsid w:val="403B610F"/>
    <w:rsid w:val="405651DF"/>
    <w:rsid w:val="40565874"/>
    <w:rsid w:val="405B6AB5"/>
    <w:rsid w:val="405F2667"/>
    <w:rsid w:val="4074080C"/>
    <w:rsid w:val="407B32CD"/>
    <w:rsid w:val="407F0185"/>
    <w:rsid w:val="40838EE2"/>
    <w:rsid w:val="408A5370"/>
    <w:rsid w:val="409488B5"/>
    <w:rsid w:val="409AD6AE"/>
    <w:rsid w:val="40A1587A"/>
    <w:rsid w:val="40A1B156"/>
    <w:rsid w:val="40A84360"/>
    <w:rsid w:val="40A97C7A"/>
    <w:rsid w:val="40AB0863"/>
    <w:rsid w:val="40B0FFF2"/>
    <w:rsid w:val="40B487D2"/>
    <w:rsid w:val="40B5C553"/>
    <w:rsid w:val="40B93A49"/>
    <w:rsid w:val="40BAA45F"/>
    <w:rsid w:val="40BAE0D7"/>
    <w:rsid w:val="40C46A03"/>
    <w:rsid w:val="40C8EDA9"/>
    <w:rsid w:val="40D3C432"/>
    <w:rsid w:val="40D7383C"/>
    <w:rsid w:val="40E36601"/>
    <w:rsid w:val="40E57C4D"/>
    <w:rsid w:val="40E8B1C5"/>
    <w:rsid w:val="40F3EC42"/>
    <w:rsid w:val="40F5198D"/>
    <w:rsid w:val="40F657D8"/>
    <w:rsid w:val="40F9FC38"/>
    <w:rsid w:val="40FA15EB"/>
    <w:rsid w:val="40FDF50D"/>
    <w:rsid w:val="40FF160C"/>
    <w:rsid w:val="4100DB4D"/>
    <w:rsid w:val="4101C49D"/>
    <w:rsid w:val="410B5E5C"/>
    <w:rsid w:val="410D6E1E"/>
    <w:rsid w:val="410ECB8E"/>
    <w:rsid w:val="4111D2F0"/>
    <w:rsid w:val="41188159"/>
    <w:rsid w:val="411B0FC8"/>
    <w:rsid w:val="411D9792"/>
    <w:rsid w:val="411DC502"/>
    <w:rsid w:val="411ECC9B"/>
    <w:rsid w:val="41272B1E"/>
    <w:rsid w:val="412D22D8"/>
    <w:rsid w:val="4136AFCE"/>
    <w:rsid w:val="41387792"/>
    <w:rsid w:val="4141654C"/>
    <w:rsid w:val="414A4A5B"/>
    <w:rsid w:val="4152114D"/>
    <w:rsid w:val="4156F4A8"/>
    <w:rsid w:val="4158EBD3"/>
    <w:rsid w:val="415C163A"/>
    <w:rsid w:val="415F5315"/>
    <w:rsid w:val="41616A39"/>
    <w:rsid w:val="4163350E"/>
    <w:rsid w:val="4167E1D5"/>
    <w:rsid w:val="4169DA24"/>
    <w:rsid w:val="416B4338"/>
    <w:rsid w:val="417B1FB8"/>
    <w:rsid w:val="417EF2AF"/>
    <w:rsid w:val="4180519D"/>
    <w:rsid w:val="4183F852"/>
    <w:rsid w:val="41846908"/>
    <w:rsid w:val="41846949"/>
    <w:rsid w:val="4184F7C4"/>
    <w:rsid w:val="4187D629"/>
    <w:rsid w:val="4188A464"/>
    <w:rsid w:val="418EE1D7"/>
    <w:rsid w:val="419108D0"/>
    <w:rsid w:val="41976FFC"/>
    <w:rsid w:val="419B80DC"/>
    <w:rsid w:val="41AE6F84"/>
    <w:rsid w:val="41B5002E"/>
    <w:rsid w:val="41B5745B"/>
    <w:rsid w:val="41B7DD20"/>
    <w:rsid w:val="41D2150E"/>
    <w:rsid w:val="41D3EDA1"/>
    <w:rsid w:val="41E1F947"/>
    <w:rsid w:val="41E4721E"/>
    <w:rsid w:val="41E5170B"/>
    <w:rsid w:val="41E5B586"/>
    <w:rsid w:val="41E7DF44"/>
    <w:rsid w:val="41E8A57F"/>
    <w:rsid w:val="41F35A31"/>
    <w:rsid w:val="41F77E86"/>
    <w:rsid w:val="41FAF422"/>
    <w:rsid w:val="41FFF081"/>
    <w:rsid w:val="420701D8"/>
    <w:rsid w:val="420821F0"/>
    <w:rsid w:val="420FD4A9"/>
    <w:rsid w:val="4214AA20"/>
    <w:rsid w:val="421B8D2C"/>
    <w:rsid w:val="4222A789"/>
    <w:rsid w:val="4225DA0A"/>
    <w:rsid w:val="422BAC8B"/>
    <w:rsid w:val="422C7E92"/>
    <w:rsid w:val="423185CB"/>
    <w:rsid w:val="423994A7"/>
    <w:rsid w:val="423C8942"/>
    <w:rsid w:val="423CB407"/>
    <w:rsid w:val="423F67B5"/>
    <w:rsid w:val="423FBAE6"/>
    <w:rsid w:val="42402A96"/>
    <w:rsid w:val="4241A3E5"/>
    <w:rsid w:val="4246890E"/>
    <w:rsid w:val="4249CE8D"/>
    <w:rsid w:val="424E84A5"/>
    <w:rsid w:val="4255DF20"/>
    <w:rsid w:val="425719D7"/>
    <w:rsid w:val="4265410F"/>
    <w:rsid w:val="42669D08"/>
    <w:rsid w:val="4266C0E1"/>
    <w:rsid w:val="426D778E"/>
    <w:rsid w:val="4272E9F2"/>
    <w:rsid w:val="42764848"/>
    <w:rsid w:val="4285C9B1"/>
    <w:rsid w:val="428882C5"/>
    <w:rsid w:val="428D0808"/>
    <w:rsid w:val="428ECB3D"/>
    <w:rsid w:val="4291E767"/>
    <w:rsid w:val="42937CE4"/>
    <w:rsid w:val="4293E708"/>
    <w:rsid w:val="4293F056"/>
    <w:rsid w:val="4294ACB8"/>
    <w:rsid w:val="429AE66D"/>
    <w:rsid w:val="429C8B4E"/>
    <w:rsid w:val="42A07D40"/>
    <w:rsid w:val="42A1838C"/>
    <w:rsid w:val="42A62C6E"/>
    <w:rsid w:val="42A759F0"/>
    <w:rsid w:val="42A999D7"/>
    <w:rsid w:val="42AAE830"/>
    <w:rsid w:val="42B9C3C0"/>
    <w:rsid w:val="42BF096E"/>
    <w:rsid w:val="42C308CA"/>
    <w:rsid w:val="42D3F249"/>
    <w:rsid w:val="42D87C9A"/>
    <w:rsid w:val="42E685C0"/>
    <w:rsid w:val="42EF8B37"/>
    <w:rsid w:val="42F0BA13"/>
    <w:rsid w:val="42F196AC"/>
    <w:rsid w:val="42F44D52"/>
    <w:rsid w:val="42FF6571"/>
    <w:rsid w:val="43007495"/>
    <w:rsid w:val="43013396"/>
    <w:rsid w:val="43120F5B"/>
    <w:rsid w:val="43161016"/>
    <w:rsid w:val="43182EEA"/>
    <w:rsid w:val="432039AA"/>
    <w:rsid w:val="43206D6B"/>
    <w:rsid w:val="432D4706"/>
    <w:rsid w:val="432EE602"/>
    <w:rsid w:val="433A0CF4"/>
    <w:rsid w:val="433F74CB"/>
    <w:rsid w:val="434CF604"/>
    <w:rsid w:val="434D0B7E"/>
    <w:rsid w:val="434D86DD"/>
    <w:rsid w:val="43548C6A"/>
    <w:rsid w:val="43596384"/>
    <w:rsid w:val="435CFF42"/>
    <w:rsid w:val="435ED4F8"/>
    <w:rsid w:val="435FD469"/>
    <w:rsid w:val="43606F49"/>
    <w:rsid w:val="436308D7"/>
    <w:rsid w:val="43654CEF"/>
    <w:rsid w:val="43686E5E"/>
    <w:rsid w:val="436C3800"/>
    <w:rsid w:val="437777AD"/>
    <w:rsid w:val="43788C4E"/>
    <w:rsid w:val="437C2F47"/>
    <w:rsid w:val="4384265B"/>
    <w:rsid w:val="438445CA"/>
    <w:rsid w:val="43870808"/>
    <w:rsid w:val="438AC038"/>
    <w:rsid w:val="438B9E79"/>
    <w:rsid w:val="438FF814"/>
    <w:rsid w:val="4391ACA7"/>
    <w:rsid w:val="43956E15"/>
    <w:rsid w:val="4395DDC6"/>
    <w:rsid w:val="43966673"/>
    <w:rsid w:val="4398F32C"/>
    <w:rsid w:val="4399F38B"/>
    <w:rsid w:val="439D32C1"/>
    <w:rsid w:val="43A07683"/>
    <w:rsid w:val="43A0ED95"/>
    <w:rsid w:val="43AB1E6A"/>
    <w:rsid w:val="43ACD109"/>
    <w:rsid w:val="43AD1FA0"/>
    <w:rsid w:val="43AED85E"/>
    <w:rsid w:val="43B14E9F"/>
    <w:rsid w:val="43B36D0D"/>
    <w:rsid w:val="43B409D0"/>
    <w:rsid w:val="43B80B41"/>
    <w:rsid w:val="43BA4614"/>
    <w:rsid w:val="43C403CB"/>
    <w:rsid w:val="43C4911B"/>
    <w:rsid w:val="43CD677A"/>
    <w:rsid w:val="43D53DD3"/>
    <w:rsid w:val="43DB668A"/>
    <w:rsid w:val="43DDE6D8"/>
    <w:rsid w:val="43E3B572"/>
    <w:rsid w:val="43E46F22"/>
    <w:rsid w:val="43E7B407"/>
    <w:rsid w:val="43EEB5D8"/>
    <w:rsid w:val="43EF4628"/>
    <w:rsid w:val="43F66188"/>
    <w:rsid w:val="43FC053C"/>
    <w:rsid w:val="43FEED5D"/>
    <w:rsid w:val="44044FFD"/>
    <w:rsid w:val="4408F526"/>
    <w:rsid w:val="440BC5A9"/>
    <w:rsid w:val="440D0B62"/>
    <w:rsid w:val="440EB402"/>
    <w:rsid w:val="440F885D"/>
    <w:rsid w:val="441816CB"/>
    <w:rsid w:val="441F00B3"/>
    <w:rsid w:val="44209AE4"/>
    <w:rsid w:val="442F40DC"/>
    <w:rsid w:val="4433E086"/>
    <w:rsid w:val="44354B60"/>
    <w:rsid w:val="443D9E31"/>
    <w:rsid w:val="44400B79"/>
    <w:rsid w:val="444080AA"/>
    <w:rsid w:val="44410C2C"/>
    <w:rsid w:val="44437559"/>
    <w:rsid w:val="4443C2B7"/>
    <w:rsid w:val="445489BF"/>
    <w:rsid w:val="44582FAC"/>
    <w:rsid w:val="44590D9E"/>
    <w:rsid w:val="44594EB1"/>
    <w:rsid w:val="445F02CF"/>
    <w:rsid w:val="44623CDA"/>
    <w:rsid w:val="44641A1C"/>
    <w:rsid w:val="4467690E"/>
    <w:rsid w:val="4467C453"/>
    <w:rsid w:val="44685015"/>
    <w:rsid w:val="446B608E"/>
    <w:rsid w:val="446CAD8F"/>
    <w:rsid w:val="4475EE95"/>
    <w:rsid w:val="447A4905"/>
    <w:rsid w:val="447C9FF5"/>
    <w:rsid w:val="447DF791"/>
    <w:rsid w:val="4485350F"/>
    <w:rsid w:val="4488ACBE"/>
    <w:rsid w:val="448DA6AA"/>
    <w:rsid w:val="44927EB1"/>
    <w:rsid w:val="449288DD"/>
    <w:rsid w:val="4493D4C7"/>
    <w:rsid w:val="449511D1"/>
    <w:rsid w:val="44AF53B3"/>
    <w:rsid w:val="44BD2AD2"/>
    <w:rsid w:val="44C1B1C2"/>
    <w:rsid w:val="44C23EE4"/>
    <w:rsid w:val="44C44D80"/>
    <w:rsid w:val="44CEFABC"/>
    <w:rsid w:val="44D0F0AD"/>
    <w:rsid w:val="44D98875"/>
    <w:rsid w:val="44ECD3D3"/>
    <w:rsid w:val="44FD564E"/>
    <w:rsid w:val="450403EB"/>
    <w:rsid w:val="4505230C"/>
    <w:rsid w:val="45093D54"/>
    <w:rsid w:val="450AEF91"/>
    <w:rsid w:val="450C95BA"/>
    <w:rsid w:val="4512F6BC"/>
    <w:rsid w:val="451B3619"/>
    <w:rsid w:val="451C7229"/>
    <w:rsid w:val="451CD0DE"/>
    <w:rsid w:val="451DF548"/>
    <w:rsid w:val="451F44B2"/>
    <w:rsid w:val="4522BC0C"/>
    <w:rsid w:val="45283544"/>
    <w:rsid w:val="4528BBBA"/>
    <w:rsid w:val="453044CD"/>
    <w:rsid w:val="45368FE8"/>
    <w:rsid w:val="4538DC27"/>
    <w:rsid w:val="453B237F"/>
    <w:rsid w:val="453C1A6F"/>
    <w:rsid w:val="454075E7"/>
    <w:rsid w:val="45447E67"/>
    <w:rsid w:val="4546EECB"/>
    <w:rsid w:val="45494939"/>
    <w:rsid w:val="4549838E"/>
    <w:rsid w:val="454D6608"/>
    <w:rsid w:val="455410EC"/>
    <w:rsid w:val="4557575D"/>
    <w:rsid w:val="455A3014"/>
    <w:rsid w:val="45639FA1"/>
    <w:rsid w:val="45684C34"/>
    <w:rsid w:val="456A2688"/>
    <w:rsid w:val="456B05AB"/>
    <w:rsid w:val="456EF264"/>
    <w:rsid w:val="45799259"/>
    <w:rsid w:val="457D51FA"/>
    <w:rsid w:val="457E6F95"/>
    <w:rsid w:val="4580FFE3"/>
    <w:rsid w:val="458328AA"/>
    <w:rsid w:val="458698C2"/>
    <w:rsid w:val="4586AED0"/>
    <w:rsid w:val="45899C60"/>
    <w:rsid w:val="45994CB6"/>
    <w:rsid w:val="4599DFA3"/>
    <w:rsid w:val="459A83C7"/>
    <w:rsid w:val="459B4B74"/>
    <w:rsid w:val="459D0114"/>
    <w:rsid w:val="459D3174"/>
    <w:rsid w:val="45A1ADD8"/>
    <w:rsid w:val="45A7857F"/>
    <w:rsid w:val="45AFF4B2"/>
    <w:rsid w:val="45B2B2BA"/>
    <w:rsid w:val="45B7BFC3"/>
    <w:rsid w:val="45B893C7"/>
    <w:rsid w:val="45B8A41D"/>
    <w:rsid w:val="45B9B38F"/>
    <w:rsid w:val="45BAA2C6"/>
    <w:rsid w:val="45BC49E6"/>
    <w:rsid w:val="45BF1773"/>
    <w:rsid w:val="45C752CC"/>
    <w:rsid w:val="45CCFC61"/>
    <w:rsid w:val="45D113A0"/>
    <w:rsid w:val="45D27BD1"/>
    <w:rsid w:val="45D293D8"/>
    <w:rsid w:val="45D79662"/>
    <w:rsid w:val="45DBBE75"/>
    <w:rsid w:val="45E6FB84"/>
    <w:rsid w:val="45E72EBD"/>
    <w:rsid w:val="45ED95CE"/>
    <w:rsid w:val="45F15D40"/>
    <w:rsid w:val="45FD6B8D"/>
    <w:rsid w:val="4601C2C2"/>
    <w:rsid w:val="4601FAFC"/>
    <w:rsid w:val="46031B4D"/>
    <w:rsid w:val="460831D7"/>
    <w:rsid w:val="4608967F"/>
    <w:rsid w:val="460F0474"/>
    <w:rsid w:val="461746C8"/>
    <w:rsid w:val="461AB9C5"/>
    <w:rsid w:val="461AC37A"/>
    <w:rsid w:val="461F1E51"/>
    <w:rsid w:val="46207741"/>
    <w:rsid w:val="46286489"/>
    <w:rsid w:val="462F9165"/>
    <w:rsid w:val="46334AD8"/>
    <w:rsid w:val="463585D8"/>
    <w:rsid w:val="463756C8"/>
    <w:rsid w:val="4637F994"/>
    <w:rsid w:val="463CAA0D"/>
    <w:rsid w:val="463D0A0E"/>
    <w:rsid w:val="463D7D70"/>
    <w:rsid w:val="4640F6F5"/>
    <w:rsid w:val="4645A6CF"/>
    <w:rsid w:val="4647CFD0"/>
    <w:rsid w:val="464E61F8"/>
    <w:rsid w:val="466059F6"/>
    <w:rsid w:val="46621D83"/>
    <w:rsid w:val="4665C467"/>
    <w:rsid w:val="46664704"/>
    <w:rsid w:val="466CA9BE"/>
    <w:rsid w:val="466D0E16"/>
    <w:rsid w:val="466F35CB"/>
    <w:rsid w:val="4671BAC6"/>
    <w:rsid w:val="46738D47"/>
    <w:rsid w:val="46751EDD"/>
    <w:rsid w:val="46758723"/>
    <w:rsid w:val="467BE63C"/>
    <w:rsid w:val="467CB14F"/>
    <w:rsid w:val="467CCDBA"/>
    <w:rsid w:val="4686D706"/>
    <w:rsid w:val="468A828E"/>
    <w:rsid w:val="468B2E22"/>
    <w:rsid w:val="4690E620"/>
    <w:rsid w:val="4691BB87"/>
    <w:rsid w:val="46956F56"/>
    <w:rsid w:val="469C4AF6"/>
    <w:rsid w:val="469E057A"/>
    <w:rsid w:val="46A1F773"/>
    <w:rsid w:val="46A6E9E0"/>
    <w:rsid w:val="46A826A1"/>
    <w:rsid w:val="46A8661B"/>
    <w:rsid w:val="46AE5AB0"/>
    <w:rsid w:val="46B2B2B2"/>
    <w:rsid w:val="46BA0BCA"/>
    <w:rsid w:val="46BCCDF8"/>
    <w:rsid w:val="46BDAF5C"/>
    <w:rsid w:val="46BE5413"/>
    <w:rsid w:val="46C150F9"/>
    <w:rsid w:val="46CECF44"/>
    <w:rsid w:val="46D13BB4"/>
    <w:rsid w:val="46D9A809"/>
    <w:rsid w:val="46DA119C"/>
    <w:rsid w:val="46DA4C60"/>
    <w:rsid w:val="46E23E13"/>
    <w:rsid w:val="46EEC5B6"/>
    <w:rsid w:val="46FA61B6"/>
    <w:rsid w:val="46FF1AAE"/>
    <w:rsid w:val="4702DF8D"/>
    <w:rsid w:val="4707DA8E"/>
    <w:rsid w:val="47085B05"/>
    <w:rsid w:val="4711A9B4"/>
    <w:rsid w:val="4715A54B"/>
    <w:rsid w:val="47175E98"/>
    <w:rsid w:val="47186E98"/>
    <w:rsid w:val="4718CF25"/>
    <w:rsid w:val="471CD0B4"/>
    <w:rsid w:val="471F0086"/>
    <w:rsid w:val="472C074A"/>
    <w:rsid w:val="472D7775"/>
    <w:rsid w:val="472DA107"/>
    <w:rsid w:val="472E5BCA"/>
    <w:rsid w:val="473A6FCB"/>
    <w:rsid w:val="473CAE95"/>
    <w:rsid w:val="473DE965"/>
    <w:rsid w:val="473E393F"/>
    <w:rsid w:val="4741B7E0"/>
    <w:rsid w:val="474355E0"/>
    <w:rsid w:val="47444B60"/>
    <w:rsid w:val="4746FC9F"/>
    <w:rsid w:val="47481617"/>
    <w:rsid w:val="474DB941"/>
    <w:rsid w:val="474F13CF"/>
    <w:rsid w:val="475FC3C8"/>
    <w:rsid w:val="476B5367"/>
    <w:rsid w:val="476FC77A"/>
    <w:rsid w:val="477A1C27"/>
    <w:rsid w:val="477D3EF6"/>
    <w:rsid w:val="4781A62C"/>
    <w:rsid w:val="478205ED"/>
    <w:rsid w:val="4783CE58"/>
    <w:rsid w:val="478541D0"/>
    <w:rsid w:val="478BFDDD"/>
    <w:rsid w:val="478D15B2"/>
    <w:rsid w:val="478E5C93"/>
    <w:rsid w:val="479638DC"/>
    <w:rsid w:val="479C11AA"/>
    <w:rsid w:val="47A690B3"/>
    <w:rsid w:val="47A967B7"/>
    <w:rsid w:val="47B18B2B"/>
    <w:rsid w:val="47B2C324"/>
    <w:rsid w:val="47B4E734"/>
    <w:rsid w:val="47B9D85F"/>
    <w:rsid w:val="47BA48FA"/>
    <w:rsid w:val="47BD4B8C"/>
    <w:rsid w:val="47BEB782"/>
    <w:rsid w:val="47C84CC3"/>
    <w:rsid w:val="47C88B84"/>
    <w:rsid w:val="47C9FDB6"/>
    <w:rsid w:val="47CB7C95"/>
    <w:rsid w:val="47D1987C"/>
    <w:rsid w:val="47D2772E"/>
    <w:rsid w:val="47D3EC11"/>
    <w:rsid w:val="47DCD45C"/>
    <w:rsid w:val="47E55B2F"/>
    <w:rsid w:val="47F1508B"/>
    <w:rsid w:val="47F6C456"/>
    <w:rsid w:val="47FCA2FB"/>
    <w:rsid w:val="480211CF"/>
    <w:rsid w:val="4813F7C7"/>
    <w:rsid w:val="4819CDAB"/>
    <w:rsid w:val="48218EDC"/>
    <w:rsid w:val="4825704D"/>
    <w:rsid w:val="48267DDB"/>
    <w:rsid w:val="482C1ABC"/>
    <w:rsid w:val="482FC7F6"/>
    <w:rsid w:val="4835E45A"/>
    <w:rsid w:val="48381B57"/>
    <w:rsid w:val="483E71DB"/>
    <w:rsid w:val="4840E55F"/>
    <w:rsid w:val="484264BB"/>
    <w:rsid w:val="48478FB8"/>
    <w:rsid w:val="484B59BD"/>
    <w:rsid w:val="484D0229"/>
    <w:rsid w:val="484F8AFB"/>
    <w:rsid w:val="48503410"/>
    <w:rsid w:val="4855CBBE"/>
    <w:rsid w:val="4857B2E9"/>
    <w:rsid w:val="485D25E4"/>
    <w:rsid w:val="485EEC6A"/>
    <w:rsid w:val="4863B954"/>
    <w:rsid w:val="4865DCA7"/>
    <w:rsid w:val="486A9EFC"/>
    <w:rsid w:val="486D22A9"/>
    <w:rsid w:val="486EF858"/>
    <w:rsid w:val="4875786A"/>
    <w:rsid w:val="487A193C"/>
    <w:rsid w:val="487C0257"/>
    <w:rsid w:val="487DC77B"/>
    <w:rsid w:val="488220FA"/>
    <w:rsid w:val="4882F44A"/>
    <w:rsid w:val="4882FB5F"/>
    <w:rsid w:val="48870777"/>
    <w:rsid w:val="4888B27D"/>
    <w:rsid w:val="48989A11"/>
    <w:rsid w:val="489A9B6F"/>
    <w:rsid w:val="48A1EB56"/>
    <w:rsid w:val="48A7C43F"/>
    <w:rsid w:val="48A94F33"/>
    <w:rsid w:val="48B5CB54"/>
    <w:rsid w:val="48B7BEFE"/>
    <w:rsid w:val="48BBED7D"/>
    <w:rsid w:val="48BCBC13"/>
    <w:rsid w:val="48CC8F8A"/>
    <w:rsid w:val="48D1E5E7"/>
    <w:rsid w:val="48D7E809"/>
    <w:rsid w:val="48D8E984"/>
    <w:rsid w:val="48E25FF7"/>
    <w:rsid w:val="48E4E987"/>
    <w:rsid w:val="48E5C4B4"/>
    <w:rsid w:val="48E8164B"/>
    <w:rsid w:val="48F0C14C"/>
    <w:rsid w:val="48F2780D"/>
    <w:rsid w:val="48F2E286"/>
    <w:rsid w:val="48F35145"/>
    <w:rsid w:val="48F68F50"/>
    <w:rsid w:val="48F7AA51"/>
    <w:rsid w:val="48F85E9C"/>
    <w:rsid w:val="48FBC432"/>
    <w:rsid w:val="4900C6BF"/>
    <w:rsid w:val="49037219"/>
    <w:rsid w:val="4906FA28"/>
    <w:rsid w:val="490A22A4"/>
    <w:rsid w:val="490BF9CB"/>
    <w:rsid w:val="490CEE73"/>
    <w:rsid w:val="490D3ED0"/>
    <w:rsid w:val="490DC993"/>
    <w:rsid w:val="49125A05"/>
    <w:rsid w:val="4913800C"/>
    <w:rsid w:val="49165218"/>
    <w:rsid w:val="4917D27A"/>
    <w:rsid w:val="4919FA03"/>
    <w:rsid w:val="491CF7E3"/>
    <w:rsid w:val="49252C9E"/>
    <w:rsid w:val="493567AB"/>
    <w:rsid w:val="493B0B57"/>
    <w:rsid w:val="493BDDEC"/>
    <w:rsid w:val="493CC844"/>
    <w:rsid w:val="493D0A47"/>
    <w:rsid w:val="4943EC60"/>
    <w:rsid w:val="49483493"/>
    <w:rsid w:val="494A02A5"/>
    <w:rsid w:val="494C306B"/>
    <w:rsid w:val="494E3281"/>
    <w:rsid w:val="495A1E98"/>
    <w:rsid w:val="495DA39A"/>
    <w:rsid w:val="495E8F98"/>
    <w:rsid w:val="495FA97B"/>
    <w:rsid w:val="4960DB5A"/>
    <w:rsid w:val="49634D3A"/>
    <w:rsid w:val="49796557"/>
    <w:rsid w:val="497A75C9"/>
    <w:rsid w:val="49819BB6"/>
    <w:rsid w:val="49848101"/>
    <w:rsid w:val="4993F9A3"/>
    <w:rsid w:val="4998018C"/>
    <w:rsid w:val="499E837E"/>
    <w:rsid w:val="49ADC4B6"/>
    <w:rsid w:val="49B22918"/>
    <w:rsid w:val="49B58A1A"/>
    <w:rsid w:val="49B9AB53"/>
    <w:rsid w:val="49BB3C42"/>
    <w:rsid w:val="49C3E15D"/>
    <w:rsid w:val="49C54D4A"/>
    <w:rsid w:val="49C88481"/>
    <w:rsid w:val="49D05297"/>
    <w:rsid w:val="49DC6924"/>
    <w:rsid w:val="49E45F95"/>
    <w:rsid w:val="49E6B43F"/>
    <w:rsid w:val="49E8B81B"/>
    <w:rsid w:val="49E98699"/>
    <w:rsid w:val="49F176B9"/>
    <w:rsid w:val="49F5859A"/>
    <w:rsid w:val="49F60D4D"/>
    <w:rsid w:val="49F960B4"/>
    <w:rsid w:val="49FBAB86"/>
    <w:rsid w:val="49FCDF40"/>
    <w:rsid w:val="4A034A2C"/>
    <w:rsid w:val="4A082717"/>
    <w:rsid w:val="4A0F765A"/>
    <w:rsid w:val="4A0F9AEC"/>
    <w:rsid w:val="4A11CE6A"/>
    <w:rsid w:val="4A12FE39"/>
    <w:rsid w:val="4A1358B0"/>
    <w:rsid w:val="4A16AB88"/>
    <w:rsid w:val="4A170A81"/>
    <w:rsid w:val="4A1D9D71"/>
    <w:rsid w:val="4A2280E6"/>
    <w:rsid w:val="4A23CF40"/>
    <w:rsid w:val="4A2B9DFF"/>
    <w:rsid w:val="4A38FB89"/>
    <w:rsid w:val="4A3C0CF6"/>
    <w:rsid w:val="4A3CC39A"/>
    <w:rsid w:val="4A3EB9DB"/>
    <w:rsid w:val="4A44DD74"/>
    <w:rsid w:val="4A4F8D40"/>
    <w:rsid w:val="4A5163B5"/>
    <w:rsid w:val="4A51D9E7"/>
    <w:rsid w:val="4A56E452"/>
    <w:rsid w:val="4A62780F"/>
    <w:rsid w:val="4A658D10"/>
    <w:rsid w:val="4A69C26B"/>
    <w:rsid w:val="4A6C5F07"/>
    <w:rsid w:val="4A700C5B"/>
    <w:rsid w:val="4A71BB14"/>
    <w:rsid w:val="4A7ABC7B"/>
    <w:rsid w:val="4A7CA140"/>
    <w:rsid w:val="4A7E1362"/>
    <w:rsid w:val="4A815C3A"/>
    <w:rsid w:val="4A829ED7"/>
    <w:rsid w:val="4A831806"/>
    <w:rsid w:val="4A86986E"/>
    <w:rsid w:val="4A87584F"/>
    <w:rsid w:val="4A87C655"/>
    <w:rsid w:val="4A9669E0"/>
    <w:rsid w:val="4A9C923C"/>
    <w:rsid w:val="4AAF14FF"/>
    <w:rsid w:val="4AAFA091"/>
    <w:rsid w:val="4AB4CBA7"/>
    <w:rsid w:val="4AB60172"/>
    <w:rsid w:val="4AB980E4"/>
    <w:rsid w:val="4ABD8235"/>
    <w:rsid w:val="4AC143BF"/>
    <w:rsid w:val="4AC75B99"/>
    <w:rsid w:val="4ACEEE32"/>
    <w:rsid w:val="4AD2D9D4"/>
    <w:rsid w:val="4AD71383"/>
    <w:rsid w:val="4AD738CD"/>
    <w:rsid w:val="4ADD675F"/>
    <w:rsid w:val="4ADF1973"/>
    <w:rsid w:val="4ADF872D"/>
    <w:rsid w:val="4ADF9891"/>
    <w:rsid w:val="4AE06AA5"/>
    <w:rsid w:val="4AE70FE0"/>
    <w:rsid w:val="4AE90DCB"/>
    <w:rsid w:val="4AE94A8E"/>
    <w:rsid w:val="4AEEA96E"/>
    <w:rsid w:val="4AEFD160"/>
    <w:rsid w:val="4AF1E9BC"/>
    <w:rsid w:val="4AFCC549"/>
    <w:rsid w:val="4AFE63C5"/>
    <w:rsid w:val="4AFF222F"/>
    <w:rsid w:val="4B02EC1C"/>
    <w:rsid w:val="4B091C3D"/>
    <w:rsid w:val="4B13720F"/>
    <w:rsid w:val="4B1495B4"/>
    <w:rsid w:val="4B1E573C"/>
    <w:rsid w:val="4B22AD50"/>
    <w:rsid w:val="4B237AD5"/>
    <w:rsid w:val="4B2A95E1"/>
    <w:rsid w:val="4B2B7FF9"/>
    <w:rsid w:val="4B333655"/>
    <w:rsid w:val="4B398F01"/>
    <w:rsid w:val="4B3C0EAC"/>
    <w:rsid w:val="4B3DDBC4"/>
    <w:rsid w:val="4B414101"/>
    <w:rsid w:val="4B4F799E"/>
    <w:rsid w:val="4B580477"/>
    <w:rsid w:val="4B5B04D7"/>
    <w:rsid w:val="4B5B6CA5"/>
    <w:rsid w:val="4B604188"/>
    <w:rsid w:val="4B6AF3F4"/>
    <w:rsid w:val="4B6F475B"/>
    <w:rsid w:val="4B718617"/>
    <w:rsid w:val="4B76D3BC"/>
    <w:rsid w:val="4B82F400"/>
    <w:rsid w:val="4B883FC4"/>
    <w:rsid w:val="4B8A5262"/>
    <w:rsid w:val="4B903028"/>
    <w:rsid w:val="4B92F3CC"/>
    <w:rsid w:val="4B94C32B"/>
    <w:rsid w:val="4B981183"/>
    <w:rsid w:val="4B9BDE55"/>
    <w:rsid w:val="4B9D07F2"/>
    <w:rsid w:val="4B9EB1B9"/>
    <w:rsid w:val="4BA1E4B0"/>
    <w:rsid w:val="4BA4BC67"/>
    <w:rsid w:val="4BA84963"/>
    <w:rsid w:val="4BAD7BD1"/>
    <w:rsid w:val="4BB14607"/>
    <w:rsid w:val="4BBD27C8"/>
    <w:rsid w:val="4BC08534"/>
    <w:rsid w:val="4BC280DE"/>
    <w:rsid w:val="4BC2F73B"/>
    <w:rsid w:val="4BC94404"/>
    <w:rsid w:val="4BD4D2CF"/>
    <w:rsid w:val="4BD6A346"/>
    <w:rsid w:val="4BD78A7B"/>
    <w:rsid w:val="4BDD9587"/>
    <w:rsid w:val="4BDE41B4"/>
    <w:rsid w:val="4BDF1534"/>
    <w:rsid w:val="4BE50CE5"/>
    <w:rsid w:val="4BEDD787"/>
    <w:rsid w:val="4BEE9CE7"/>
    <w:rsid w:val="4BEFA03A"/>
    <w:rsid w:val="4BEFB751"/>
    <w:rsid w:val="4BF53077"/>
    <w:rsid w:val="4BF6A005"/>
    <w:rsid w:val="4BF87E35"/>
    <w:rsid w:val="4C018222"/>
    <w:rsid w:val="4C0853A8"/>
    <w:rsid w:val="4C0ED8E6"/>
    <w:rsid w:val="4C15057D"/>
    <w:rsid w:val="4C1AC3CD"/>
    <w:rsid w:val="4C23049C"/>
    <w:rsid w:val="4C2841CE"/>
    <w:rsid w:val="4C2E3012"/>
    <w:rsid w:val="4C375F15"/>
    <w:rsid w:val="4C3EC48A"/>
    <w:rsid w:val="4C3FC634"/>
    <w:rsid w:val="4C45DD48"/>
    <w:rsid w:val="4C468651"/>
    <w:rsid w:val="4C4A2441"/>
    <w:rsid w:val="4C648DC1"/>
    <w:rsid w:val="4C75E940"/>
    <w:rsid w:val="4C7FD555"/>
    <w:rsid w:val="4C81B822"/>
    <w:rsid w:val="4C820F9C"/>
    <w:rsid w:val="4C8DABD5"/>
    <w:rsid w:val="4C8DFF60"/>
    <w:rsid w:val="4C908058"/>
    <w:rsid w:val="4C91405C"/>
    <w:rsid w:val="4C9B16D6"/>
    <w:rsid w:val="4CA01339"/>
    <w:rsid w:val="4CA322BE"/>
    <w:rsid w:val="4CAC4B92"/>
    <w:rsid w:val="4CB41342"/>
    <w:rsid w:val="4CB51971"/>
    <w:rsid w:val="4CB75308"/>
    <w:rsid w:val="4CB7B676"/>
    <w:rsid w:val="4CBBBA7F"/>
    <w:rsid w:val="4CCA157B"/>
    <w:rsid w:val="4CCAFFC5"/>
    <w:rsid w:val="4CCBA04A"/>
    <w:rsid w:val="4CCBBC42"/>
    <w:rsid w:val="4CCC1044"/>
    <w:rsid w:val="4CD48FEA"/>
    <w:rsid w:val="4CD53203"/>
    <w:rsid w:val="4CD76177"/>
    <w:rsid w:val="4CE191F1"/>
    <w:rsid w:val="4CE4EE3D"/>
    <w:rsid w:val="4CEA6A4A"/>
    <w:rsid w:val="4CEAEFBE"/>
    <w:rsid w:val="4CEC2674"/>
    <w:rsid w:val="4CF2B3B6"/>
    <w:rsid w:val="4CF9FFC2"/>
    <w:rsid w:val="4CFC05BA"/>
    <w:rsid w:val="4CFDCAFC"/>
    <w:rsid w:val="4D0A1086"/>
    <w:rsid w:val="4D0D6ED5"/>
    <w:rsid w:val="4D136618"/>
    <w:rsid w:val="4D19E7D6"/>
    <w:rsid w:val="4D228CB9"/>
    <w:rsid w:val="4D2F1462"/>
    <w:rsid w:val="4D300314"/>
    <w:rsid w:val="4D34981A"/>
    <w:rsid w:val="4D391329"/>
    <w:rsid w:val="4D394DCA"/>
    <w:rsid w:val="4D3C334B"/>
    <w:rsid w:val="4D3F4546"/>
    <w:rsid w:val="4D41A62C"/>
    <w:rsid w:val="4D42CCCC"/>
    <w:rsid w:val="4D436603"/>
    <w:rsid w:val="4D43A212"/>
    <w:rsid w:val="4D441090"/>
    <w:rsid w:val="4D4A0FDB"/>
    <w:rsid w:val="4D4A3C29"/>
    <w:rsid w:val="4D4C5B64"/>
    <w:rsid w:val="4D4D8365"/>
    <w:rsid w:val="4D55446F"/>
    <w:rsid w:val="4D592221"/>
    <w:rsid w:val="4D5E831E"/>
    <w:rsid w:val="4D5FB758"/>
    <w:rsid w:val="4D628687"/>
    <w:rsid w:val="4D6B4090"/>
    <w:rsid w:val="4D6CEDD2"/>
    <w:rsid w:val="4D6E0C92"/>
    <w:rsid w:val="4D6ED2C2"/>
    <w:rsid w:val="4D729BEB"/>
    <w:rsid w:val="4D79A87D"/>
    <w:rsid w:val="4D7B37FE"/>
    <w:rsid w:val="4D855646"/>
    <w:rsid w:val="4D8E42A8"/>
    <w:rsid w:val="4D8EB7EA"/>
    <w:rsid w:val="4D91E7AC"/>
    <w:rsid w:val="4D93BF36"/>
    <w:rsid w:val="4D9536B8"/>
    <w:rsid w:val="4D993EEC"/>
    <w:rsid w:val="4DA5E998"/>
    <w:rsid w:val="4DBA4E1B"/>
    <w:rsid w:val="4DC210BF"/>
    <w:rsid w:val="4DCAC70F"/>
    <w:rsid w:val="4DCE55C4"/>
    <w:rsid w:val="4DCF5A46"/>
    <w:rsid w:val="4DD1B68B"/>
    <w:rsid w:val="4DDF0B5F"/>
    <w:rsid w:val="4DE17FB4"/>
    <w:rsid w:val="4DEEBE21"/>
    <w:rsid w:val="4DF41C8C"/>
    <w:rsid w:val="4DF7D8CB"/>
    <w:rsid w:val="4DF96498"/>
    <w:rsid w:val="4E001A20"/>
    <w:rsid w:val="4E060191"/>
    <w:rsid w:val="4E0DBC0A"/>
    <w:rsid w:val="4E12F415"/>
    <w:rsid w:val="4E1A1976"/>
    <w:rsid w:val="4E1BB909"/>
    <w:rsid w:val="4E1F3BE2"/>
    <w:rsid w:val="4E20F050"/>
    <w:rsid w:val="4E2222A5"/>
    <w:rsid w:val="4E22A59C"/>
    <w:rsid w:val="4E22E168"/>
    <w:rsid w:val="4E23F0C3"/>
    <w:rsid w:val="4E2D3232"/>
    <w:rsid w:val="4E30C832"/>
    <w:rsid w:val="4E351401"/>
    <w:rsid w:val="4E370275"/>
    <w:rsid w:val="4E3A03B7"/>
    <w:rsid w:val="4E3C4E0F"/>
    <w:rsid w:val="4E43805D"/>
    <w:rsid w:val="4E475799"/>
    <w:rsid w:val="4E4EE6B6"/>
    <w:rsid w:val="4E5320B4"/>
    <w:rsid w:val="4E54D664"/>
    <w:rsid w:val="4E5C14C2"/>
    <w:rsid w:val="4E68B632"/>
    <w:rsid w:val="4E921500"/>
    <w:rsid w:val="4E922998"/>
    <w:rsid w:val="4E944EBC"/>
    <w:rsid w:val="4E948CA2"/>
    <w:rsid w:val="4E9DE186"/>
    <w:rsid w:val="4EA27470"/>
    <w:rsid w:val="4EA4EC50"/>
    <w:rsid w:val="4EA548DB"/>
    <w:rsid w:val="4EA78D6A"/>
    <w:rsid w:val="4EAEB53B"/>
    <w:rsid w:val="4EB31740"/>
    <w:rsid w:val="4EB58648"/>
    <w:rsid w:val="4EB7B083"/>
    <w:rsid w:val="4EBC08D2"/>
    <w:rsid w:val="4EC00E18"/>
    <w:rsid w:val="4EC015A1"/>
    <w:rsid w:val="4EC287E9"/>
    <w:rsid w:val="4ECA9DE7"/>
    <w:rsid w:val="4ECAA566"/>
    <w:rsid w:val="4ECD7C8F"/>
    <w:rsid w:val="4ECD7CDD"/>
    <w:rsid w:val="4ECE6444"/>
    <w:rsid w:val="4ED0BB15"/>
    <w:rsid w:val="4ED0F5CC"/>
    <w:rsid w:val="4EDC4A95"/>
    <w:rsid w:val="4EE022E1"/>
    <w:rsid w:val="4EE10505"/>
    <w:rsid w:val="4EE34CE2"/>
    <w:rsid w:val="4EE9F34B"/>
    <w:rsid w:val="4EEE8DC9"/>
    <w:rsid w:val="4EF367C2"/>
    <w:rsid w:val="4EF3B34E"/>
    <w:rsid w:val="4EF3BDA1"/>
    <w:rsid w:val="4EF54B0A"/>
    <w:rsid w:val="4EF77407"/>
    <w:rsid w:val="4EF9D370"/>
    <w:rsid w:val="4EF9FAD3"/>
    <w:rsid w:val="4EFB8D21"/>
    <w:rsid w:val="4F080F8D"/>
    <w:rsid w:val="4F0DC51D"/>
    <w:rsid w:val="4F1B2AAE"/>
    <w:rsid w:val="4F1B6F7B"/>
    <w:rsid w:val="4F225E0F"/>
    <w:rsid w:val="4F23E0C6"/>
    <w:rsid w:val="4F247DE5"/>
    <w:rsid w:val="4F25F74F"/>
    <w:rsid w:val="4F2B1C62"/>
    <w:rsid w:val="4F2DAADB"/>
    <w:rsid w:val="4F3E068F"/>
    <w:rsid w:val="4F40787A"/>
    <w:rsid w:val="4F423F18"/>
    <w:rsid w:val="4F43E98F"/>
    <w:rsid w:val="4F4742F6"/>
    <w:rsid w:val="4F4AC766"/>
    <w:rsid w:val="4F4AE111"/>
    <w:rsid w:val="4F5574DB"/>
    <w:rsid w:val="4F60CD9C"/>
    <w:rsid w:val="4F63E3F5"/>
    <w:rsid w:val="4F64DC0E"/>
    <w:rsid w:val="4F6A77EA"/>
    <w:rsid w:val="4F6F9CE9"/>
    <w:rsid w:val="4F6FF9A2"/>
    <w:rsid w:val="4F733851"/>
    <w:rsid w:val="4F7DC204"/>
    <w:rsid w:val="4F80D3D7"/>
    <w:rsid w:val="4F89FD80"/>
    <w:rsid w:val="4F8D5224"/>
    <w:rsid w:val="4F9226DE"/>
    <w:rsid w:val="4F9253DD"/>
    <w:rsid w:val="4F92C9EE"/>
    <w:rsid w:val="4F985F32"/>
    <w:rsid w:val="4F9DE514"/>
    <w:rsid w:val="4FA3D027"/>
    <w:rsid w:val="4FA6F98C"/>
    <w:rsid w:val="4FAA17AA"/>
    <w:rsid w:val="4FAB2EBF"/>
    <w:rsid w:val="4FADD6D0"/>
    <w:rsid w:val="4FAF1C25"/>
    <w:rsid w:val="4FB4ACC9"/>
    <w:rsid w:val="4FB7DE2F"/>
    <w:rsid w:val="4FB984BD"/>
    <w:rsid w:val="4FB9CC91"/>
    <w:rsid w:val="4FB9E593"/>
    <w:rsid w:val="4FC2A5AD"/>
    <w:rsid w:val="4FC54C97"/>
    <w:rsid w:val="4FCA63F6"/>
    <w:rsid w:val="4FCDE54C"/>
    <w:rsid w:val="4FCF0516"/>
    <w:rsid w:val="4FCFE36B"/>
    <w:rsid w:val="4FD09473"/>
    <w:rsid w:val="4FD95E6D"/>
    <w:rsid w:val="4FE0024E"/>
    <w:rsid w:val="4FE3ED59"/>
    <w:rsid w:val="4FE78EDD"/>
    <w:rsid w:val="4FEAD7AF"/>
    <w:rsid w:val="4FED6FC2"/>
    <w:rsid w:val="4FF82D53"/>
    <w:rsid w:val="4FFE97C4"/>
    <w:rsid w:val="4FFF41C7"/>
    <w:rsid w:val="5000BD56"/>
    <w:rsid w:val="50059ECE"/>
    <w:rsid w:val="5006CD72"/>
    <w:rsid w:val="50108749"/>
    <w:rsid w:val="5017B19C"/>
    <w:rsid w:val="50183853"/>
    <w:rsid w:val="502092B1"/>
    <w:rsid w:val="50275BD9"/>
    <w:rsid w:val="502B639B"/>
    <w:rsid w:val="502EDDC8"/>
    <w:rsid w:val="5038A03C"/>
    <w:rsid w:val="503A7DD2"/>
    <w:rsid w:val="504254C7"/>
    <w:rsid w:val="5045460E"/>
    <w:rsid w:val="504615E1"/>
    <w:rsid w:val="504B7E40"/>
    <w:rsid w:val="505061EF"/>
    <w:rsid w:val="5054ECCA"/>
    <w:rsid w:val="505D5CA1"/>
    <w:rsid w:val="506612A1"/>
    <w:rsid w:val="506A42D8"/>
    <w:rsid w:val="506F5F31"/>
    <w:rsid w:val="5071DEA9"/>
    <w:rsid w:val="5073BBB2"/>
    <w:rsid w:val="507605E8"/>
    <w:rsid w:val="5078300A"/>
    <w:rsid w:val="50794400"/>
    <w:rsid w:val="507A6D8E"/>
    <w:rsid w:val="507E9748"/>
    <w:rsid w:val="5080FEEC"/>
    <w:rsid w:val="50939BC7"/>
    <w:rsid w:val="5093AC4E"/>
    <w:rsid w:val="50944293"/>
    <w:rsid w:val="50A74744"/>
    <w:rsid w:val="50A82093"/>
    <w:rsid w:val="50ADFB5F"/>
    <w:rsid w:val="50AF078C"/>
    <w:rsid w:val="50B5E8E5"/>
    <w:rsid w:val="50BD6B98"/>
    <w:rsid w:val="50C35930"/>
    <w:rsid w:val="50D3280E"/>
    <w:rsid w:val="50D90DB3"/>
    <w:rsid w:val="50DB0364"/>
    <w:rsid w:val="50DD9DCC"/>
    <w:rsid w:val="50DF2D7B"/>
    <w:rsid w:val="50DF6EC6"/>
    <w:rsid w:val="50E2C4D5"/>
    <w:rsid w:val="50E91340"/>
    <w:rsid w:val="50F5BDFD"/>
    <w:rsid w:val="50F6AD78"/>
    <w:rsid w:val="50F78F77"/>
    <w:rsid w:val="50F9C04E"/>
    <w:rsid w:val="50FD5EB3"/>
    <w:rsid w:val="50FD83C4"/>
    <w:rsid w:val="51013355"/>
    <w:rsid w:val="5109C3B3"/>
    <w:rsid w:val="51116339"/>
    <w:rsid w:val="51117529"/>
    <w:rsid w:val="511977B1"/>
    <w:rsid w:val="511F5CF4"/>
    <w:rsid w:val="512455C8"/>
    <w:rsid w:val="512567AC"/>
    <w:rsid w:val="5128E384"/>
    <w:rsid w:val="5129D55F"/>
    <w:rsid w:val="512A6882"/>
    <w:rsid w:val="512BF03A"/>
    <w:rsid w:val="512EAA5B"/>
    <w:rsid w:val="51387CC7"/>
    <w:rsid w:val="51427FBD"/>
    <w:rsid w:val="51484BF8"/>
    <w:rsid w:val="51494F8E"/>
    <w:rsid w:val="515A5AF2"/>
    <w:rsid w:val="515DC1AA"/>
    <w:rsid w:val="515FA0D7"/>
    <w:rsid w:val="51611CF8"/>
    <w:rsid w:val="51621D62"/>
    <w:rsid w:val="51646194"/>
    <w:rsid w:val="5166FF67"/>
    <w:rsid w:val="5168A08A"/>
    <w:rsid w:val="516985E4"/>
    <w:rsid w:val="516FE548"/>
    <w:rsid w:val="5176673B"/>
    <w:rsid w:val="517AD541"/>
    <w:rsid w:val="517B1CAD"/>
    <w:rsid w:val="517C2B23"/>
    <w:rsid w:val="51812363"/>
    <w:rsid w:val="51838D24"/>
    <w:rsid w:val="5188C301"/>
    <w:rsid w:val="518DED1A"/>
    <w:rsid w:val="5191192F"/>
    <w:rsid w:val="5192B1B1"/>
    <w:rsid w:val="51934734"/>
    <w:rsid w:val="5193FDB4"/>
    <w:rsid w:val="519828D9"/>
    <w:rsid w:val="519D7CF2"/>
    <w:rsid w:val="51A0979E"/>
    <w:rsid w:val="51A714A5"/>
    <w:rsid w:val="51AA24D3"/>
    <w:rsid w:val="51ABC408"/>
    <w:rsid w:val="51AFF041"/>
    <w:rsid w:val="51BAC31F"/>
    <w:rsid w:val="51BCF70C"/>
    <w:rsid w:val="51C0AB56"/>
    <w:rsid w:val="51C3990C"/>
    <w:rsid w:val="51C7FA39"/>
    <w:rsid w:val="51D32661"/>
    <w:rsid w:val="51D5DDBF"/>
    <w:rsid w:val="51D8E5D9"/>
    <w:rsid w:val="51E3BD6F"/>
    <w:rsid w:val="51E760A5"/>
    <w:rsid w:val="51E82C87"/>
    <w:rsid w:val="51EB7017"/>
    <w:rsid w:val="51ECEAD3"/>
    <w:rsid w:val="51EDD403"/>
    <w:rsid w:val="51F39186"/>
    <w:rsid w:val="51F4E1F7"/>
    <w:rsid w:val="51F507DA"/>
    <w:rsid w:val="51FB0E9F"/>
    <w:rsid w:val="51FF3B37"/>
    <w:rsid w:val="520494B8"/>
    <w:rsid w:val="5205CDE0"/>
    <w:rsid w:val="5209956C"/>
    <w:rsid w:val="52107BC8"/>
    <w:rsid w:val="52111EBE"/>
    <w:rsid w:val="5213FDEB"/>
    <w:rsid w:val="521E0361"/>
    <w:rsid w:val="52282099"/>
    <w:rsid w:val="522B89FA"/>
    <w:rsid w:val="522D082E"/>
    <w:rsid w:val="522EE6B3"/>
    <w:rsid w:val="5230AE68"/>
    <w:rsid w:val="52453AAE"/>
    <w:rsid w:val="52496401"/>
    <w:rsid w:val="5249CBC0"/>
    <w:rsid w:val="524C3F89"/>
    <w:rsid w:val="524D5A3E"/>
    <w:rsid w:val="524DE185"/>
    <w:rsid w:val="524EC283"/>
    <w:rsid w:val="5251DCFA"/>
    <w:rsid w:val="52525639"/>
    <w:rsid w:val="525AE92D"/>
    <w:rsid w:val="525E821C"/>
    <w:rsid w:val="526163AD"/>
    <w:rsid w:val="526339E9"/>
    <w:rsid w:val="5266F0C4"/>
    <w:rsid w:val="5267ACE0"/>
    <w:rsid w:val="526A92EA"/>
    <w:rsid w:val="5274F911"/>
    <w:rsid w:val="5278283A"/>
    <w:rsid w:val="527DBB39"/>
    <w:rsid w:val="52891059"/>
    <w:rsid w:val="528CB961"/>
    <w:rsid w:val="528D7898"/>
    <w:rsid w:val="529BEE5E"/>
    <w:rsid w:val="529D14A0"/>
    <w:rsid w:val="529D15D0"/>
    <w:rsid w:val="529D8D9D"/>
    <w:rsid w:val="52B27892"/>
    <w:rsid w:val="52B2CBF8"/>
    <w:rsid w:val="52B42A28"/>
    <w:rsid w:val="52B83C2A"/>
    <w:rsid w:val="52BB8FAD"/>
    <w:rsid w:val="52BE1703"/>
    <w:rsid w:val="52BE9CBA"/>
    <w:rsid w:val="52CA58E5"/>
    <w:rsid w:val="52CCFA6E"/>
    <w:rsid w:val="52CD8139"/>
    <w:rsid w:val="52D31FE8"/>
    <w:rsid w:val="52D7A351"/>
    <w:rsid w:val="52DCB572"/>
    <w:rsid w:val="52DEEA9C"/>
    <w:rsid w:val="52DF72F7"/>
    <w:rsid w:val="52DFB671"/>
    <w:rsid w:val="52E080BB"/>
    <w:rsid w:val="52E1D80B"/>
    <w:rsid w:val="52E26A3D"/>
    <w:rsid w:val="52E2C8DE"/>
    <w:rsid w:val="52F52FC3"/>
    <w:rsid w:val="52F7053D"/>
    <w:rsid w:val="52FF45C6"/>
    <w:rsid w:val="53027A81"/>
    <w:rsid w:val="5302A06B"/>
    <w:rsid w:val="5309E247"/>
    <w:rsid w:val="530B30F2"/>
    <w:rsid w:val="5310100E"/>
    <w:rsid w:val="5310B4F5"/>
    <w:rsid w:val="531DF0AF"/>
    <w:rsid w:val="531EF4C7"/>
    <w:rsid w:val="53237148"/>
    <w:rsid w:val="5326948C"/>
    <w:rsid w:val="5326C435"/>
    <w:rsid w:val="532BBE0A"/>
    <w:rsid w:val="532BE87A"/>
    <w:rsid w:val="532C426F"/>
    <w:rsid w:val="532EF167"/>
    <w:rsid w:val="5331C846"/>
    <w:rsid w:val="5332D451"/>
    <w:rsid w:val="53340D85"/>
    <w:rsid w:val="5335D7ED"/>
    <w:rsid w:val="5336D73B"/>
    <w:rsid w:val="533A7377"/>
    <w:rsid w:val="533E37A6"/>
    <w:rsid w:val="534162FB"/>
    <w:rsid w:val="534462F2"/>
    <w:rsid w:val="534F3540"/>
    <w:rsid w:val="5353791C"/>
    <w:rsid w:val="535AC326"/>
    <w:rsid w:val="535CB1A3"/>
    <w:rsid w:val="535F87B1"/>
    <w:rsid w:val="5369B0A6"/>
    <w:rsid w:val="53705006"/>
    <w:rsid w:val="5374FB9F"/>
    <w:rsid w:val="53772021"/>
    <w:rsid w:val="537A0C7F"/>
    <w:rsid w:val="537AD193"/>
    <w:rsid w:val="537CCE57"/>
    <w:rsid w:val="537F5F9D"/>
    <w:rsid w:val="537F6373"/>
    <w:rsid w:val="537FADF3"/>
    <w:rsid w:val="53897C24"/>
    <w:rsid w:val="538B3B1D"/>
    <w:rsid w:val="538E7BB1"/>
    <w:rsid w:val="538FDBD7"/>
    <w:rsid w:val="538FF14D"/>
    <w:rsid w:val="53922D77"/>
    <w:rsid w:val="539254E9"/>
    <w:rsid w:val="5393DFC1"/>
    <w:rsid w:val="5397A290"/>
    <w:rsid w:val="539BAD76"/>
    <w:rsid w:val="53A18153"/>
    <w:rsid w:val="53AE609A"/>
    <w:rsid w:val="53AFDEC8"/>
    <w:rsid w:val="53B1D627"/>
    <w:rsid w:val="53B7040C"/>
    <w:rsid w:val="53B7EE63"/>
    <w:rsid w:val="53BA5F3C"/>
    <w:rsid w:val="53C01897"/>
    <w:rsid w:val="53C334ED"/>
    <w:rsid w:val="53CD92C3"/>
    <w:rsid w:val="53CF71B8"/>
    <w:rsid w:val="53D8A6A8"/>
    <w:rsid w:val="53D91498"/>
    <w:rsid w:val="53DD9E09"/>
    <w:rsid w:val="53E38E17"/>
    <w:rsid w:val="53E50BB2"/>
    <w:rsid w:val="53F620CF"/>
    <w:rsid w:val="540180D7"/>
    <w:rsid w:val="5414AA98"/>
    <w:rsid w:val="54155B13"/>
    <w:rsid w:val="54184904"/>
    <w:rsid w:val="54188888"/>
    <w:rsid w:val="541B4173"/>
    <w:rsid w:val="542357D7"/>
    <w:rsid w:val="542603E0"/>
    <w:rsid w:val="542D5A4F"/>
    <w:rsid w:val="542F55A2"/>
    <w:rsid w:val="54300692"/>
    <w:rsid w:val="543857B4"/>
    <w:rsid w:val="543F8DF9"/>
    <w:rsid w:val="545115C8"/>
    <w:rsid w:val="545203E9"/>
    <w:rsid w:val="54521149"/>
    <w:rsid w:val="545741DE"/>
    <w:rsid w:val="545DA476"/>
    <w:rsid w:val="5463C132"/>
    <w:rsid w:val="54664B1D"/>
    <w:rsid w:val="5467C3A3"/>
    <w:rsid w:val="5467EC17"/>
    <w:rsid w:val="5475D157"/>
    <w:rsid w:val="547999E9"/>
    <w:rsid w:val="547E89EF"/>
    <w:rsid w:val="5485455D"/>
    <w:rsid w:val="5486A2B0"/>
    <w:rsid w:val="5490D43F"/>
    <w:rsid w:val="5494E5BE"/>
    <w:rsid w:val="5498BDBA"/>
    <w:rsid w:val="549A8479"/>
    <w:rsid w:val="549AFA85"/>
    <w:rsid w:val="54A25407"/>
    <w:rsid w:val="54A70500"/>
    <w:rsid w:val="54A82D59"/>
    <w:rsid w:val="54AB7FD7"/>
    <w:rsid w:val="54AE2348"/>
    <w:rsid w:val="54AFFB26"/>
    <w:rsid w:val="54B45784"/>
    <w:rsid w:val="54C1DD03"/>
    <w:rsid w:val="54C4D115"/>
    <w:rsid w:val="54C76D99"/>
    <w:rsid w:val="54D0196C"/>
    <w:rsid w:val="54D393B2"/>
    <w:rsid w:val="54D41D3A"/>
    <w:rsid w:val="54D6FC4C"/>
    <w:rsid w:val="54D9A2DB"/>
    <w:rsid w:val="54DC75F3"/>
    <w:rsid w:val="54E51C50"/>
    <w:rsid w:val="54ED4B86"/>
    <w:rsid w:val="54F01E83"/>
    <w:rsid w:val="54F0C1CC"/>
    <w:rsid w:val="54F3BE9D"/>
    <w:rsid w:val="54F482F7"/>
    <w:rsid w:val="54F5D2D5"/>
    <w:rsid w:val="54FDB003"/>
    <w:rsid w:val="55024EEB"/>
    <w:rsid w:val="5505BB04"/>
    <w:rsid w:val="55080F47"/>
    <w:rsid w:val="5508470B"/>
    <w:rsid w:val="5516CB82"/>
    <w:rsid w:val="551E1A55"/>
    <w:rsid w:val="5525496C"/>
    <w:rsid w:val="552F34AC"/>
    <w:rsid w:val="5532AF61"/>
    <w:rsid w:val="553332F6"/>
    <w:rsid w:val="553A63D6"/>
    <w:rsid w:val="553D81ED"/>
    <w:rsid w:val="554A1EDC"/>
    <w:rsid w:val="554A6175"/>
    <w:rsid w:val="554B05DD"/>
    <w:rsid w:val="554BE0F5"/>
    <w:rsid w:val="5555DD8B"/>
    <w:rsid w:val="55589AE9"/>
    <w:rsid w:val="555D0A44"/>
    <w:rsid w:val="555E00A5"/>
    <w:rsid w:val="555F9819"/>
    <w:rsid w:val="55660A4C"/>
    <w:rsid w:val="5572D368"/>
    <w:rsid w:val="55776098"/>
    <w:rsid w:val="557B462A"/>
    <w:rsid w:val="557BE673"/>
    <w:rsid w:val="557CB788"/>
    <w:rsid w:val="557D8172"/>
    <w:rsid w:val="557E6759"/>
    <w:rsid w:val="557FA289"/>
    <w:rsid w:val="5580DC13"/>
    <w:rsid w:val="55872169"/>
    <w:rsid w:val="558CAED7"/>
    <w:rsid w:val="558F1CF2"/>
    <w:rsid w:val="5590434E"/>
    <w:rsid w:val="559AC5EC"/>
    <w:rsid w:val="559D074E"/>
    <w:rsid w:val="559F2828"/>
    <w:rsid w:val="55A2842A"/>
    <w:rsid w:val="55A8242A"/>
    <w:rsid w:val="55A8B96A"/>
    <w:rsid w:val="55ABF1AC"/>
    <w:rsid w:val="55B1606B"/>
    <w:rsid w:val="55B27BB5"/>
    <w:rsid w:val="55B31766"/>
    <w:rsid w:val="55C01CB4"/>
    <w:rsid w:val="55C18AC5"/>
    <w:rsid w:val="55C4CE4D"/>
    <w:rsid w:val="55C75363"/>
    <w:rsid w:val="55C910B7"/>
    <w:rsid w:val="55C988F7"/>
    <w:rsid w:val="55CA6C8F"/>
    <w:rsid w:val="55CDDC1C"/>
    <w:rsid w:val="55D0F4E7"/>
    <w:rsid w:val="55D3377B"/>
    <w:rsid w:val="55D38C27"/>
    <w:rsid w:val="55D62E1E"/>
    <w:rsid w:val="55D71057"/>
    <w:rsid w:val="55DEAFAB"/>
    <w:rsid w:val="55E87EDD"/>
    <w:rsid w:val="55EA5ECA"/>
    <w:rsid w:val="55EA73A7"/>
    <w:rsid w:val="55EC18C6"/>
    <w:rsid w:val="55EDA40A"/>
    <w:rsid w:val="55F456CE"/>
    <w:rsid w:val="55F5805B"/>
    <w:rsid w:val="55F9EDDB"/>
    <w:rsid w:val="5607F880"/>
    <w:rsid w:val="560E4BE3"/>
    <w:rsid w:val="56112DB3"/>
    <w:rsid w:val="562149AC"/>
    <w:rsid w:val="5624DBBD"/>
    <w:rsid w:val="5628C1C3"/>
    <w:rsid w:val="562B274F"/>
    <w:rsid w:val="562C267D"/>
    <w:rsid w:val="563610EC"/>
    <w:rsid w:val="5637AD2B"/>
    <w:rsid w:val="5637DD0B"/>
    <w:rsid w:val="563AD97F"/>
    <w:rsid w:val="5643B2D7"/>
    <w:rsid w:val="5645178F"/>
    <w:rsid w:val="5649BB40"/>
    <w:rsid w:val="564AC0E0"/>
    <w:rsid w:val="564C641C"/>
    <w:rsid w:val="564E47BB"/>
    <w:rsid w:val="56577C8B"/>
    <w:rsid w:val="565853EA"/>
    <w:rsid w:val="565B244B"/>
    <w:rsid w:val="565EB622"/>
    <w:rsid w:val="56654ECA"/>
    <w:rsid w:val="5670882E"/>
    <w:rsid w:val="5670BB08"/>
    <w:rsid w:val="5673A446"/>
    <w:rsid w:val="567AF298"/>
    <w:rsid w:val="5681BFBD"/>
    <w:rsid w:val="568629B4"/>
    <w:rsid w:val="56867541"/>
    <w:rsid w:val="56869176"/>
    <w:rsid w:val="568A61AA"/>
    <w:rsid w:val="5690660B"/>
    <w:rsid w:val="5691C699"/>
    <w:rsid w:val="569227A7"/>
    <w:rsid w:val="56938CB6"/>
    <w:rsid w:val="569AC9EF"/>
    <w:rsid w:val="56A0D56E"/>
    <w:rsid w:val="56A9804A"/>
    <w:rsid w:val="56AC4668"/>
    <w:rsid w:val="56B0AE59"/>
    <w:rsid w:val="56B13FFE"/>
    <w:rsid w:val="56B73620"/>
    <w:rsid w:val="56C69D0A"/>
    <w:rsid w:val="56C6E26E"/>
    <w:rsid w:val="56C9BC60"/>
    <w:rsid w:val="56D63437"/>
    <w:rsid w:val="56D6DA70"/>
    <w:rsid w:val="56DEC637"/>
    <w:rsid w:val="56E1DF94"/>
    <w:rsid w:val="56EBF6DF"/>
    <w:rsid w:val="56EE027E"/>
    <w:rsid w:val="56EEFE68"/>
    <w:rsid w:val="56FC01CA"/>
    <w:rsid w:val="570441FE"/>
    <w:rsid w:val="5704EA63"/>
    <w:rsid w:val="57059EF0"/>
    <w:rsid w:val="5707891C"/>
    <w:rsid w:val="570E33C9"/>
    <w:rsid w:val="57170FBC"/>
    <w:rsid w:val="57193515"/>
    <w:rsid w:val="5720B783"/>
    <w:rsid w:val="572495BC"/>
    <w:rsid w:val="5726018E"/>
    <w:rsid w:val="5728845D"/>
    <w:rsid w:val="572C777E"/>
    <w:rsid w:val="5730638D"/>
    <w:rsid w:val="5731333D"/>
    <w:rsid w:val="57324A21"/>
    <w:rsid w:val="5734586D"/>
    <w:rsid w:val="573772BC"/>
    <w:rsid w:val="5737EBBF"/>
    <w:rsid w:val="5738850A"/>
    <w:rsid w:val="573BB442"/>
    <w:rsid w:val="57432232"/>
    <w:rsid w:val="574325D3"/>
    <w:rsid w:val="5744CA51"/>
    <w:rsid w:val="574CB3DC"/>
    <w:rsid w:val="574E4C16"/>
    <w:rsid w:val="574EF3B3"/>
    <w:rsid w:val="574EF4B1"/>
    <w:rsid w:val="57581828"/>
    <w:rsid w:val="575ABA94"/>
    <w:rsid w:val="575C414F"/>
    <w:rsid w:val="575FDB6F"/>
    <w:rsid w:val="5762ADF5"/>
    <w:rsid w:val="577B87FA"/>
    <w:rsid w:val="577F5132"/>
    <w:rsid w:val="5785002C"/>
    <w:rsid w:val="578B5D42"/>
    <w:rsid w:val="5794C08D"/>
    <w:rsid w:val="5794FF77"/>
    <w:rsid w:val="579BA797"/>
    <w:rsid w:val="579C0227"/>
    <w:rsid w:val="57A2E2B5"/>
    <w:rsid w:val="57A44D7E"/>
    <w:rsid w:val="57AD6C16"/>
    <w:rsid w:val="57B6A8BC"/>
    <w:rsid w:val="57B76158"/>
    <w:rsid w:val="57B768C7"/>
    <w:rsid w:val="57BA5144"/>
    <w:rsid w:val="57BA9B5F"/>
    <w:rsid w:val="57BADDD2"/>
    <w:rsid w:val="57C05021"/>
    <w:rsid w:val="57C79FF5"/>
    <w:rsid w:val="57CD479F"/>
    <w:rsid w:val="57CE4D5A"/>
    <w:rsid w:val="57D05E7C"/>
    <w:rsid w:val="57DCE648"/>
    <w:rsid w:val="57DDA8FC"/>
    <w:rsid w:val="57DFEA38"/>
    <w:rsid w:val="57E0DA9D"/>
    <w:rsid w:val="57E15FBB"/>
    <w:rsid w:val="57E18800"/>
    <w:rsid w:val="57EB8069"/>
    <w:rsid w:val="57EC60EF"/>
    <w:rsid w:val="57F0A494"/>
    <w:rsid w:val="57FBA0D4"/>
    <w:rsid w:val="57FDE306"/>
    <w:rsid w:val="58084641"/>
    <w:rsid w:val="5809B7C4"/>
    <w:rsid w:val="5809D410"/>
    <w:rsid w:val="58129B54"/>
    <w:rsid w:val="5814F285"/>
    <w:rsid w:val="581F6DDE"/>
    <w:rsid w:val="58250195"/>
    <w:rsid w:val="58276877"/>
    <w:rsid w:val="582B8987"/>
    <w:rsid w:val="582EEAB6"/>
    <w:rsid w:val="583742BB"/>
    <w:rsid w:val="583A2032"/>
    <w:rsid w:val="583E77A1"/>
    <w:rsid w:val="584075ED"/>
    <w:rsid w:val="5842FA27"/>
    <w:rsid w:val="5844722F"/>
    <w:rsid w:val="58450F7F"/>
    <w:rsid w:val="58459A83"/>
    <w:rsid w:val="5845CE29"/>
    <w:rsid w:val="5846304E"/>
    <w:rsid w:val="58475A17"/>
    <w:rsid w:val="58481ABD"/>
    <w:rsid w:val="584B9D38"/>
    <w:rsid w:val="58556F1C"/>
    <w:rsid w:val="5859FB6D"/>
    <w:rsid w:val="585DA42E"/>
    <w:rsid w:val="585F15F0"/>
    <w:rsid w:val="5861278B"/>
    <w:rsid w:val="586336BA"/>
    <w:rsid w:val="58697C8D"/>
    <w:rsid w:val="5869906D"/>
    <w:rsid w:val="5869BEA9"/>
    <w:rsid w:val="586BA166"/>
    <w:rsid w:val="5874737E"/>
    <w:rsid w:val="5878D693"/>
    <w:rsid w:val="587CCD54"/>
    <w:rsid w:val="587EBE3C"/>
    <w:rsid w:val="587F8AD1"/>
    <w:rsid w:val="5881B8BF"/>
    <w:rsid w:val="58855714"/>
    <w:rsid w:val="588615C5"/>
    <w:rsid w:val="58968C35"/>
    <w:rsid w:val="58978DF4"/>
    <w:rsid w:val="5897A7C8"/>
    <w:rsid w:val="58A275DB"/>
    <w:rsid w:val="58B08D7D"/>
    <w:rsid w:val="58B87CD5"/>
    <w:rsid w:val="58BD3A74"/>
    <w:rsid w:val="58C0661D"/>
    <w:rsid w:val="58C23E68"/>
    <w:rsid w:val="58C24A3F"/>
    <w:rsid w:val="58C3C618"/>
    <w:rsid w:val="58C86CD2"/>
    <w:rsid w:val="58C9CCAF"/>
    <w:rsid w:val="58CD354C"/>
    <w:rsid w:val="58D5686F"/>
    <w:rsid w:val="58DBBCE7"/>
    <w:rsid w:val="58DC7833"/>
    <w:rsid w:val="58DD1920"/>
    <w:rsid w:val="58DE6579"/>
    <w:rsid w:val="58DF0EB6"/>
    <w:rsid w:val="58E978FF"/>
    <w:rsid w:val="58EB429B"/>
    <w:rsid w:val="58EE63B7"/>
    <w:rsid w:val="58F05CD7"/>
    <w:rsid w:val="58F1C2D2"/>
    <w:rsid w:val="58F32187"/>
    <w:rsid w:val="58F54A0B"/>
    <w:rsid w:val="58FB778E"/>
    <w:rsid w:val="590C5C41"/>
    <w:rsid w:val="590FC41D"/>
    <w:rsid w:val="59110968"/>
    <w:rsid w:val="5911E82C"/>
    <w:rsid w:val="5913611F"/>
    <w:rsid w:val="592D22B9"/>
    <w:rsid w:val="592D4874"/>
    <w:rsid w:val="59321246"/>
    <w:rsid w:val="593E9FCE"/>
    <w:rsid w:val="5941A7C2"/>
    <w:rsid w:val="5943EB9A"/>
    <w:rsid w:val="5944A447"/>
    <w:rsid w:val="59546908"/>
    <w:rsid w:val="59547E6C"/>
    <w:rsid w:val="595D88EF"/>
    <w:rsid w:val="5966496E"/>
    <w:rsid w:val="596E953A"/>
    <w:rsid w:val="596FD48D"/>
    <w:rsid w:val="597503DF"/>
    <w:rsid w:val="5975729D"/>
    <w:rsid w:val="5979CB91"/>
    <w:rsid w:val="597CD561"/>
    <w:rsid w:val="5986370E"/>
    <w:rsid w:val="5989A061"/>
    <w:rsid w:val="598D61BA"/>
    <w:rsid w:val="5991B777"/>
    <w:rsid w:val="5992B3F7"/>
    <w:rsid w:val="599711AB"/>
    <w:rsid w:val="599A7D6B"/>
    <w:rsid w:val="59A509CB"/>
    <w:rsid w:val="59AEFE6D"/>
    <w:rsid w:val="59B8D9EA"/>
    <w:rsid w:val="59BB5F6D"/>
    <w:rsid w:val="59BDC7B7"/>
    <w:rsid w:val="59BEF726"/>
    <w:rsid w:val="59BF8953"/>
    <w:rsid w:val="59BFC379"/>
    <w:rsid w:val="59C4F3C3"/>
    <w:rsid w:val="59C6627C"/>
    <w:rsid w:val="59D68D16"/>
    <w:rsid w:val="59E31933"/>
    <w:rsid w:val="59EA455F"/>
    <w:rsid w:val="59EB0951"/>
    <w:rsid w:val="59F37C23"/>
    <w:rsid w:val="59F6ABE0"/>
    <w:rsid w:val="59F6AF25"/>
    <w:rsid w:val="59F9E103"/>
    <w:rsid w:val="59FB5DE5"/>
    <w:rsid w:val="59FCC4C6"/>
    <w:rsid w:val="5A045F0B"/>
    <w:rsid w:val="5A05F33E"/>
    <w:rsid w:val="5A06CAB0"/>
    <w:rsid w:val="5A0C958C"/>
    <w:rsid w:val="5A0FA1ED"/>
    <w:rsid w:val="5A12B37E"/>
    <w:rsid w:val="5A14BADA"/>
    <w:rsid w:val="5A2B4A3F"/>
    <w:rsid w:val="5A2BC5C3"/>
    <w:rsid w:val="5A2CB624"/>
    <w:rsid w:val="5A389C10"/>
    <w:rsid w:val="5A409846"/>
    <w:rsid w:val="5A43A2CE"/>
    <w:rsid w:val="5A43CB72"/>
    <w:rsid w:val="5A4434FC"/>
    <w:rsid w:val="5A4569B1"/>
    <w:rsid w:val="5A464008"/>
    <w:rsid w:val="5A472EAD"/>
    <w:rsid w:val="5A5030A1"/>
    <w:rsid w:val="5A50933A"/>
    <w:rsid w:val="5A5F724D"/>
    <w:rsid w:val="5A611D52"/>
    <w:rsid w:val="5A66D9DA"/>
    <w:rsid w:val="5A67CF9E"/>
    <w:rsid w:val="5A68D3FF"/>
    <w:rsid w:val="5A6AB1B5"/>
    <w:rsid w:val="5A6BCDB7"/>
    <w:rsid w:val="5A6CEBDA"/>
    <w:rsid w:val="5A6D602C"/>
    <w:rsid w:val="5A6E488C"/>
    <w:rsid w:val="5A74268C"/>
    <w:rsid w:val="5A7480DB"/>
    <w:rsid w:val="5A7D5964"/>
    <w:rsid w:val="5A7FB955"/>
    <w:rsid w:val="5A81AB9B"/>
    <w:rsid w:val="5A8230F0"/>
    <w:rsid w:val="5A8A96B9"/>
    <w:rsid w:val="5A8D6484"/>
    <w:rsid w:val="5A901789"/>
    <w:rsid w:val="5A9B3DC5"/>
    <w:rsid w:val="5AA3C25E"/>
    <w:rsid w:val="5AA7107F"/>
    <w:rsid w:val="5AAA2B00"/>
    <w:rsid w:val="5AAAEAC7"/>
    <w:rsid w:val="5AACC437"/>
    <w:rsid w:val="5AB06EFB"/>
    <w:rsid w:val="5AB10474"/>
    <w:rsid w:val="5AB2BABD"/>
    <w:rsid w:val="5AB2DBF3"/>
    <w:rsid w:val="5AB5CCBC"/>
    <w:rsid w:val="5ABAB357"/>
    <w:rsid w:val="5ABBE348"/>
    <w:rsid w:val="5ABF0D97"/>
    <w:rsid w:val="5AC240D8"/>
    <w:rsid w:val="5AC43F97"/>
    <w:rsid w:val="5AC47348"/>
    <w:rsid w:val="5ACC2ED7"/>
    <w:rsid w:val="5ACD8703"/>
    <w:rsid w:val="5AD0BF7F"/>
    <w:rsid w:val="5AD34859"/>
    <w:rsid w:val="5AD426E3"/>
    <w:rsid w:val="5AD8A700"/>
    <w:rsid w:val="5ADAE042"/>
    <w:rsid w:val="5ADD9C0A"/>
    <w:rsid w:val="5ADEE2BF"/>
    <w:rsid w:val="5AE10061"/>
    <w:rsid w:val="5AE8CD43"/>
    <w:rsid w:val="5AE94B1F"/>
    <w:rsid w:val="5AF0CC54"/>
    <w:rsid w:val="5AF33E21"/>
    <w:rsid w:val="5AF66647"/>
    <w:rsid w:val="5AF8641E"/>
    <w:rsid w:val="5AF9F823"/>
    <w:rsid w:val="5B056820"/>
    <w:rsid w:val="5B11958B"/>
    <w:rsid w:val="5B1B5608"/>
    <w:rsid w:val="5B1E9352"/>
    <w:rsid w:val="5B24FB95"/>
    <w:rsid w:val="5B2E5187"/>
    <w:rsid w:val="5B3993F7"/>
    <w:rsid w:val="5B3FBD06"/>
    <w:rsid w:val="5B43E799"/>
    <w:rsid w:val="5B48A098"/>
    <w:rsid w:val="5B4A8DC1"/>
    <w:rsid w:val="5B4BA200"/>
    <w:rsid w:val="5B55E7FB"/>
    <w:rsid w:val="5B602D7B"/>
    <w:rsid w:val="5B68A2C8"/>
    <w:rsid w:val="5B6BB502"/>
    <w:rsid w:val="5B70EDF2"/>
    <w:rsid w:val="5B734FA4"/>
    <w:rsid w:val="5B7E9161"/>
    <w:rsid w:val="5B7F9953"/>
    <w:rsid w:val="5B945B34"/>
    <w:rsid w:val="5B95D806"/>
    <w:rsid w:val="5B9B09B2"/>
    <w:rsid w:val="5B9C5BC9"/>
    <w:rsid w:val="5B9D1BEC"/>
    <w:rsid w:val="5B9F5D5D"/>
    <w:rsid w:val="5BA574B7"/>
    <w:rsid w:val="5BA5ABC5"/>
    <w:rsid w:val="5BA5ADAC"/>
    <w:rsid w:val="5BA642B3"/>
    <w:rsid w:val="5BA78603"/>
    <w:rsid w:val="5BAE5D3F"/>
    <w:rsid w:val="5BB56C7C"/>
    <w:rsid w:val="5BB959DA"/>
    <w:rsid w:val="5BBC4090"/>
    <w:rsid w:val="5BBE0898"/>
    <w:rsid w:val="5BC2D4BB"/>
    <w:rsid w:val="5BC3B193"/>
    <w:rsid w:val="5BC88CB3"/>
    <w:rsid w:val="5BCBA6B3"/>
    <w:rsid w:val="5BD40B7F"/>
    <w:rsid w:val="5BD5EAD7"/>
    <w:rsid w:val="5BDE8CF8"/>
    <w:rsid w:val="5BDF67CE"/>
    <w:rsid w:val="5BED7419"/>
    <w:rsid w:val="5BF57046"/>
    <w:rsid w:val="5BF7B05C"/>
    <w:rsid w:val="5BF87255"/>
    <w:rsid w:val="5C037811"/>
    <w:rsid w:val="5C050876"/>
    <w:rsid w:val="5C097445"/>
    <w:rsid w:val="5C0CFD08"/>
    <w:rsid w:val="5C0D0347"/>
    <w:rsid w:val="5C0D9BEC"/>
    <w:rsid w:val="5C114873"/>
    <w:rsid w:val="5C127468"/>
    <w:rsid w:val="5C2C536C"/>
    <w:rsid w:val="5C2CFBFD"/>
    <w:rsid w:val="5C30D328"/>
    <w:rsid w:val="5C3E551B"/>
    <w:rsid w:val="5C47819E"/>
    <w:rsid w:val="5C4D61C2"/>
    <w:rsid w:val="5C4F29F3"/>
    <w:rsid w:val="5C4FD1C2"/>
    <w:rsid w:val="5C5FF866"/>
    <w:rsid w:val="5C622308"/>
    <w:rsid w:val="5C62D2F5"/>
    <w:rsid w:val="5C67D1CB"/>
    <w:rsid w:val="5C67F248"/>
    <w:rsid w:val="5C6B3855"/>
    <w:rsid w:val="5C78CBB8"/>
    <w:rsid w:val="5C796C6B"/>
    <w:rsid w:val="5C79E918"/>
    <w:rsid w:val="5C7CD0C2"/>
    <w:rsid w:val="5C7D2298"/>
    <w:rsid w:val="5C7D8F76"/>
    <w:rsid w:val="5C7DB526"/>
    <w:rsid w:val="5C7DD4A4"/>
    <w:rsid w:val="5C93ECD1"/>
    <w:rsid w:val="5C94A9D4"/>
    <w:rsid w:val="5C9722AC"/>
    <w:rsid w:val="5CA3BBA5"/>
    <w:rsid w:val="5CA5C512"/>
    <w:rsid w:val="5CA85B0F"/>
    <w:rsid w:val="5CA946AA"/>
    <w:rsid w:val="5CAA2BC0"/>
    <w:rsid w:val="5CAF02E0"/>
    <w:rsid w:val="5CB9EBD4"/>
    <w:rsid w:val="5CBD2DEF"/>
    <w:rsid w:val="5CBF5A1B"/>
    <w:rsid w:val="5CC28A57"/>
    <w:rsid w:val="5CC2F091"/>
    <w:rsid w:val="5CD4921E"/>
    <w:rsid w:val="5CD5C02E"/>
    <w:rsid w:val="5CD9F8FA"/>
    <w:rsid w:val="5CDB0DF4"/>
    <w:rsid w:val="5CE109B7"/>
    <w:rsid w:val="5CE1D8FA"/>
    <w:rsid w:val="5CE4A7DF"/>
    <w:rsid w:val="5CE6F855"/>
    <w:rsid w:val="5CE8C651"/>
    <w:rsid w:val="5CF4A0CA"/>
    <w:rsid w:val="5CF4ABAD"/>
    <w:rsid w:val="5CF7FD45"/>
    <w:rsid w:val="5CFC9113"/>
    <w:rsid w:val="5D01C3E2"/>
    <w:rsid w:val="5D05FCA2"/>
    <w:rsid w:val="5D0D1D5C"/>
    <w:rsid w:val="5D123971"/>
    <w:rsid w:val="5D17F018"/>
    <w:rsid w:val="5D1B2567"/>
    <w:rsid w:val="5D20D732"/>
    <w:rsid w:val="5D221211"/>
    <w:rsid w:val="5D23D2A1"/>
    <w:rsid w:val="5D26F080"/>
    <w:rsid w:val="5D2779F4"/>
    <w:rsid w:val="5D2817C9"/>
    <w:rsid w:val="5D285454"/>
    <w:rsid w:val="5D29FEBA"/>
    <w:rsid w:val="5D2A9F90"/>
    <w:rsid w:val="5D2B8025"/>
    <w:rsid w:val="5D39F837"/>
    <w:rsid w:val="5D3A7C16"/>
    <w:rsid w:val="5D3C75FA"/>
    <w:rsid w:val="5D3D8884"/>
    <w:rsid w:val="5D4306EE"/>
    <w:rsid w:val="5D50D4FB"/>
    <w:rsid w:val="5D515706"/>
    <w:rsid w:val="5D530BDD"/>
    <w:rsid w:val="5D54F6BC"/>
    <w:rsid w:val="5D581AE6"/>
    <w:rsid w:val="5D5CD9F8"/>
    <w:rsid w:val="5D5D705D"/>
    <w:rsid w:val="5D613CAA"/>
    <w:rsid w:val="5D6474C0"/>
    <w:rsid w:val="5D6D8B51"/>
    <w:rsid w:val="5D6ED4C3"/>
    <w:rsid w:val="5D6F4824"/>
    <w:rsid w:val="5D797F5A"/>
    <w:rsid w:val="5D7B4390"/>
    <w:rsid w:val="5D82DDDC"/>
    <w:rsid w:val="5D8383D5"/>
    <w:rsid w:val="5D85E8E6"/>
    <w:rsid w:val="5D8BD918"/>
    <w:rsid w:val="5D8BEDF8"/>
    <w:rsid w:val="5D972D8D"/>
    <w:rsid w:val="5D97A7F7"/>
    <w:rsid w:val="5DA4FBD3"/>
    <w:rsid w:val="5DAC83F3"/>
    <w:rsid w:val="5DAC9AB9"/>
    <w:rsid w:val="5DB89B1D"/>
    <w:rsid w:val="5DB9C03C"/>
    <w:rsid w:val="5DC67556"/>
    <w:rsid w:val="5DCE406D"/>
    <w:rsid w:val="5DD26C5F"/>
    <w:rsid w:val="5DDCC3E3"/>
    <w:rsid w:val="5DE53853"/>
    <w:rsid w:val="5DE6EAB4"/>
    <w:rsid w:val="5DE8212E"/>
    <w:rsid w:val="5DF82F74"/>
    <w:rsid w:val="5DFC1D01"/>
    <w:rsid w:val="5E07CF76"/>
    <w:rsid w:val="5E084CF5"/>
    <w:rsid w:val="5E1011E7"/>
    <w:rsid w:val="5E184F50"/>
    <w:rsid w:val="5E1CB6B5"/>
    <w:rsid w:val="5E1CF140"/>
    <w:rsid w:val="5E1E9D2C"/>
    <w:rsid w:val="5E1EA9A6"/>
    <w:rsid w:val="5E21E903"/>
    <w:rsid w:val="5E22792E"/>
    <w:rsid w:val="5E25205B"/>
    <w:rsid w:val="5E267780"/>
    <w:rsid w:val="5E28BF31"/>
    <w:rsid w:val="5E30B431"/>
    <w:rsid w:val="5E318439"/>
    <w:rsid w:val="5E367627"/>
    <w:rsid w:val="5E3C9EDF"/>
    <w:rsid w:val="5E3FCFF0"/>
    <w:rsid w:val="5E45D358"/>
    <w:rsid w:val="5E465F00"/>
    <w:rsid w:val="5E4B889D"/>
    <w:rsid w:val="5E4EFE33"/>
    <w:rsid w:val="5E5005BE"/>
    <w:rsid w:val="5E55D269"/>
    <w:rsid w:val="5E56C720"/>
    <w:rsid w:val="5E56C8F3"/>
    <w:rsid w:val="5E599123"/>
    <w:rsid w:val="5E5D8D75"/>
    <w:rsid w:val="5E5E20FB"/>
    <w:rsid w:val="5E5F499A"/>
    <w:rsid w:val="5E5F5087"/>
    <w:rsid w:val="5E61663A"/>
    <w:rsid w:val="5E67F9D7"/>
    <w:rsid w:val="5E69B159"/>
    <w:rsid w:val="5E6EFB22"/>
    <w:rsid w:val="5E70F8D0"/>
    <w:rsid w:val="5E746BE8"/>
    <w:rsid w:val="5E74806E"/>
    <w:rsid w:val="5E78B622"/>
    <w:rsid w:val="5E8B1AD1"/>
    <w:rsid w:val="5E8B65A4"/>
    <w:rsid w:val="5E8E7B21"/>
    <w:rsid w:val="5E9238A2"/>
    <w:rsid w:val="5E9AD18F"/>
    <w:rsid w:val="5EA1F39A"/>
    <w:rsid w:val="5EA59645"/>
    <w:rsid w:val="5EA9908B"/>
    <w:rsid w:val="5EAAD84C"/>
    <w:rsid w:val="5EBB2589"/>
    <w:rsid w:val="5EC40054"/>
    <w:rsid w:val="5EC75086"/>
    <w:rsid w:val="5EC7AD88"/>
    <w:rsid w:val="5ED0271E"/>
    <w:rsid w:val="5ED37DFA"/>
    <w:rsid w:val="5EDF3AA3"/>
    <w:rsid w:val="5EE0D4C0"/>
    <w:rsid w:val="5EEEA16D"/>
    <w:rsid w:val="5EF34468"/>
    <w:rsid w:val="5EFAC382"/>
    <w:rsid w:val="5EFB861B"/>
    <w:rsid w:val="5EFDBC1F"/>
    <w:rsid w:val="5EFDF7F3"/>
    <w:rsid w:val="5F030F0C"/>
    <w:rsid w:val="5F07F7E5"/>
    <w:rsid w:val="5F0A52D7"/>
    <w:rsid w:val="5F0BEDA1"/>
    <w:rsid w:val="5F0F1C83"/>
    <w:rsid w:val="5F1CDA57"/>
    <w:rsid w:val="5F2A84E1"/>
    <w:rsid w:val="5F2BC936"/>
    <w:rsid w:val="5F349198"/>
    <w:rsid w:val="5F34D49E"/>
    <w:rsid w:val="5F37A829"/>
    <w:rsid w:val="5F3B7F46"/>
    <w:rsid w:val="5F400F8A"/>
    <w:rsid w:val="5F4285B4"/>
    <w:rsid w:val="5F47797F"/>
    <w:rsid w:val="5F4AAE49"/>
    <w:rsid w:val="5F4C1CC1"/>
    <w:rsid w:val="5F4E3417"/>
    <w:rsid w:val="5F4EA5E1"/>
    <w:rsid w:val="5F503EA9"/>
    <w:rsid w:val="5F550EA8"/>
    <w:rsid w:val="5F580073"/>
    <w:rsid w:val="5F5D0A26"/>
    <w:rsid w:val="5F602274"/>
    <w:rsid w:val="5F721DCE"/>
    <w:rsid w:val="5F7B8B68"/>
    <w:rsid w:val="5F7CB020"/>
    <w:rsid w:val="5F888EC9"/>
    <w:rsid w:val="5F8B4B82"/>
    <w:rsid w:val="5F8E247A"/>
    <w:rsid w:val="5F900C82"/>
    <w:rsid w:val="5F9078DB"/>
    <w:rsid w:val="5F9B7862"/>
    <w:rsid w:val="5F9BE3F7"/>
    <w:rsid w:val="5F9D36C2"/>
    <w:rsid w:val="5FA52568"/>
    <w:rsid w:val="5FA53632"/>
    <w:rsid w:val="5FA6B429"/>
    <w:rsid w:val="5FA6B698"/>
    <w:rsid w:val="5FA8E0BD"/>
    <w:rsid w:val="5FA90594"/>
    <w:rsid w:val="5FA9D4D4"/>
    <w:rsid w:val="5FAAF110"/>
    <w:rsid w:val="5FAB0E10"/>
    <w:rsid w:val="5FAE635B"/>
    <w:rsid w:val="5FB1CCC9"/>
    <w:rsid w:val="5FB1F6DE"/>
    <w:rsid w:val="5FB59A39"/>
    <w:rsid w:val="5FB6CC67"/>
    <w:rsid w:val="5FB89441"/>
    <w:rsid w:val="5FBCAE8C"/>
    <w:rsid w:val="5FC0895C"/>
    <w:rsid w:val="5FC43D77"/>
    <w:rsid w:val="5FC5EDB4"/>
    <w:rsid w:val="5FD3B2CB"/>
    <w:rsid w:val="5FD6197C"/>
    <w:rsid w:val="5FDB5AC4"/>
    <w:rsid w:val="5FDF084B"/>
    <w:rsid w:val="5FE2409F"/>
    <w:rsid w:val="5FE5E798"/>
    <w:rsid w:val="5FE7E712"/>
    <w:rsid w:val="5FEB03DC"/>
    <w:rsid w:val="5FED4FCE"/>
    <w:rsid w:val="5FEEA0AB"/>
    <w:rsid w:val="5FF97500"/>
    <w:rsid w:val="5FFA6E39"/>
    <w:rsid w:val="60055238"/>
    <w:rsid w:val="60077787"/>
    <w:rsid w:val="600B5B03"/>
    <w:rsid w:val="600C427A"/>
    <w:rsid w:val="600F1ECB"/>
    <w:rsid w:val="600F5245"/>
    <w:rsid w:val="60114CE4"/>
    <w:rsid w:val="6013EFC4"/>
    <w:rsid w:val="601AADA7"/>
    <w:rsid w:val="601EBB78"/>
    <w:rsid w:val="6020365A"/>
    <w:rsid w:val="60230B9F"/>
    <w:rsid w:val="602C44BB"/>
    <w:rsid w:val="602F78C3"/>
    <w:rsid w:val="603041AB"/>
    <w:rsid w:val="603AC872"/>
    <w:rsid w:val="603BB4F1"/>
    <w:rsid w:val="603BE726"/>
    <w:rsid w:val="60450B8F"/>
    <w:rsid w:val="60497E44"/>
    <w:rsid w:val="60531589"/>
    <w:rsid w:val="60535A4C"/>
    <w:rsid w:val="60548C0D"/>
    <w:rsid w:val="60591E98"/>
    <w:rsid w:val="6059FF68"/>
    <w:rsid w:val="60616E41"/>
    <w:rsid w:val="6070ADF0"/>
    <w:rsid w:val="60736D43"/>
    <w:rsid w:val="6076120C"/>
    <w:rsid w:val="607BFAF2"/>
    <w:rsid w:val="6086524D"/>
    <w:rsid w:val="6087F799"/>
    <w:rsid w:val="608BDA05"/>
    <w:rsid w:val="608DE419"/>
    <w:rsid w:val="6095A42A"/>
    <w:rsid w:val="6098C128"/>
    <w:rsid w:val="60A06A4D"/>
    <w:rsid w:val="60ABEAA5"/>
    <w:rsid w:val="60AC92A8"/>
    <w:rsid w:val="60AFB701"/>
    <w:rsid w:val="60B1D9C0"/>
    <w:rsid w:val="60B2529E"/>
    <w:rsid w:val="60B2D8F1"/>
    <w:rsid w:val="60B3D059"/>
    <w:rsid w:val="60B61025"/>
    <w:rsid w:val="60B65F84"/>
    <w:rsid w:val="60BBA2C7"/>
    <w:rsid w:val="60BCCDAF"/>
    <w:rsid w:val="60C11CB5"/>
    <w:rsid w:val="60C3243E"/>
    <w:rsid w:val="60CAC9E8"/>
    <w:rsid w:val="60CD46A1"/>
    <w:rsid w:val="60CEA6BA"/>
    <w:rsid w:val="60D024C3"/>
    <w:rsid w:val="60DB15E2"/>
    <w:rsid w:val="60E2B77B"/>
    <w:rsid w:val="60E2F0F5"/>
    <w:rsid w:val="60E5CAD4"/>
    <w:rsid w:val="60F26D27"/>
    <w:rsid w:val="60F3FF6C"/>
    <w:rsid w:val="60F6FE1E"/>
    <w:rsid w:val="60F8A637"/>
    <w:rsid w:val="60FBC2C3"/>
    <w:rsid w:val="61021CA4"/>
    <w:rsid w:val="610416A6"/>
    <w:rsid w:val="610738F1"/>
    <w:rsid w:val="61078431"/>
    <w:rsid w:val="6109AC3E"/>
    <w:rsid w:val="6117CFA4"/>
    <w:rsid w:val="611B0999"/>
    <w:rsid w:val="612F458F"/>
    <w:rsid w:val="612FFAF3"/>
    <w:rsid w:val="6134773A"/>
    <w:rsid w:val="61381784"/>
    <w:rsid w:val="613B60B5"/>
    <w:rsid w:val="613CA730"/>
    <w:rsid w:val="6142848A"/>
    <w:rsid w:val="614289DD"/>
    <w:rsid w:val="614832BF"/>
    <w:rsid w:val="6148E55A"/>
    <w:rsid w:val="6149EFED"/>
    <w:rsid w:val="614C76BB"/>
    <w:rsid w:val="6152C9D4"/>
    <w:rsid w:val="61582A1B"/>
    <w:rsid w:val="616284D0"/>
    <w:rsid w:val="6165ABC8"/>
    <w:rsid w:val="61675E67"/>
    <w:rsid w:val="616924FB"/>
    <w:rsid w:val="616BEDFB"/>
    <w:rsid w:val="616D4959"/>
    <w:rsid w:val="6170E8F4"/>
    <w:rsid w:val="61742C2F"/>
    <w:rsid w:val="6176A262"/>
    <w:rsid w:val="617770B2"/>
    <w:rsid w:val="6177AACE"/>
    <w:rsid w:val="6178268A"/>
    <w:rsid w:val="6179D661"/>
    <w:rsid w:val="617AB8E3"/>
    <w:rsid w:val="617AE672"/>
    <w:rsid w:val="6180841D"/>
    <w:rsid w:val="6181E8EC"/>
    <w:rsid w:val="61822744"/>
    <w:rsid w:val="6183C343"/>
    <w:rsid w:val="61856C4E"/>
    <w:rsid w:val="618DC8C7"/>
    <w:rsid w:val="618F71AF"/>
    <w:rsid w:val="619037A0"/>
    <w:rsid w:val="6192DDAE"/>
    <w:rsid w:val="619D4A85"/>
    <w:rsid w:val="61A0E7F5"/>
    <w:rsid w:val="61A46CAE"/>
    <w:rsid w:val="61A4BA60"/>
    <w:rsid w:val="61AB627E"/>
    <w:rsid w:val="61AF7BEE"/>
    <w:rsid w:val="61B2D229"/>
    <w:rsid w:val="61BA2436"/>
    <w:rsid w:val="61BC7C19"/>
    <w:rsid w:val="61CEFEFF"/>
    <w:rsid w:val="61CF48A3"/>
    <w:rsid w:val="61DAB718"/>
    <w:rsid w:val="61DB329B"/>
    <w:rsid w:val="61DD9A3F"/>
    <w:rsid w:val="61E6489E"/>
    <w:rsid w:val="61E95229"/>
    <w:rsid w:val="61EA2710"/>
    <w:rsid w:val="61EA3D4C"/>
    <w:rsid w:val="61EDCF53"/>
    <w:rsid w:val="61F696B1"/>
    <w:rsid w:val="62096935"/>
    <w:rsid w:val="620AC001"/>
    <w:rsid w:val="620B0E76"/>
    <w:rsid w:val="620B1EBC"/>
    <w:rsid w:val="620D05AA"/>
    <w:rsid w:val="621BDB14"/>
    <w:rsid w:val="621C6D07"/>
    <w:rsid w:val="6223D025"/>
    <w:rsid w:val="6224632A"/>
    <w:rsid w:val="62250715"/>
    <w:rsid w:val="62289527"/>
    <w:rsid w:val="62393047"/>
    <w:rsid w:val="62393051"/>
    <w:rsid w:val="623ADEF0"/>
    <w:rsid w:val="623FE2D8"/>
    <w:rsid w:val="62411D37"/>
    <w:rsid w:val="624192EC"/>
    <w:rsid w:val="624D1E3B"/>
    <w:rsid w:val="624EB4B3"/>
    <w:rsid w:val="624F77A0"/>
    <w:rsid w:val="6251E9A0"/>
    <w:rsid w:val="62699F9D"/>
    <w:rsid w:val="626E75CA"/>
    <w:rsid w:val="62707B15"/>
    <w:rsid w:val="62717E27"/>
    <w:rsid w:val="62753CE8"/>
    <w:rsid w:val="627765F0"/>
    <w:rsid w:val="627B415A"/>
    <w:rsid w:val="62808E21"/>
    <w:rsid w:val="6285AF70"/>
    <w:rsid w:val="6286110C"/>
    <w:rsid w:val="628F0047"/>
    <w:rsid w:val="62934C42"/>
    <w:rsid w:val="629350CA"/>
    <w:rsid w:val="62943AC5"/>
    <w:rsid w:val="62960DB4"/>
    <w:rsid w:val="62A20198"/>
    <w:rsid w:val="62A5E672"/>
    <w:rsid w:val="62A7FDE0"/>
    <w:rsid w:val="62C55340"/>
    <w:rsid w:val="62CBC8F8"/>
    <w:rsid w:val="62CEC79E"/>
    <w:rsid w:val="62D10DD6"/>
    <w:rsid w:val="62D1BF83"/>
    <w:rsid w:val="62D607A4"/>
    <w:rsid w:val="62D895AB"/>
    <w:rsid w:val="62DA0561"/>
    <w:rsid w:val="62DB8CBE"/>
    <w:rsid w:val="62EFD7C4"/>
    <w:rsid w:val="62F03CEF"/>
    <w:rsid w:val="62F1E5D1"/>
    <w:rsid w:val="62F3E2FB"/>
    <w:rsid w:val="62F406FC"/>
    <w:rsid w:val="62F7D7FB"/>
    <w:rsid w:val="62F943BC"/>
    <w:rsid w:val="62FBDE39"/>
    <w:rsid w:val="62FD7D4D"/>
    <w:rsid w:val="63025263"/>
    <w:rsid w:val="63027501"/>
    <w:rsid w:val="6303A68E"/>
    <w:rsid w:val="6303C459"/>
    <w:rsid w:val="630458CA"/>
    <w:rsid w:val="63057BFC"/>
    <w:rsid w:val="630BD2EE"/>
    <w:rsid w:val="630DDC3E"/>
    <w:rsid w:val="63134113"/>
    <w:rsid w:val="6315719C"/>
    <w:rsid w:val="6316176C"/>
    <w:rsid w:val="63164316"/>
    <w:rsid w:val="6316B6D3"/>
    <w:rsid w:val="6316CC21"/>
    <w:rsid w:val="63177188"/>
    <w:rsid w:val="6317A986"/>
    <w:rsid w:val="631C92CD"/>
    <w:rsid w:val="631CB9AB"/>
    <w:rsid w:val="631F5555"/>
    <w:rsid w:val="63223B1D"/>
    <w:rsid w:val="6326B60A"/>
    <w:rsid w:val="633324B8"/>
    <w:rsid w:val="6339D31A"/>
    <w:rsid w:val="633E581F"/>
    <w:rsid w:val="633F9C29"/>
    <w:rsid w:val="634888A5"/>
    <w:rsid w:val="634F9E7E"/>
    <w:rsid w:val="63505956"/>
    <w:rsid w:val="635484C8"/>
    <w:rsid w:val="635801CA"/>
    <w:rsid w:val="636173D7"/>
    <w:rsid w:val="6363B6AD"/>
    <w:rsid w:val="6370B860"/>
    <w:rsid w:val="63758C38"/>
    <w:rsid w:val="6375E2ED"/>
    <w:rsid w:val="637C5EAE"/>
    <w:rsid w:val="63812A48"/>
    <w:rsid w:val="6387D4AF"/>
    <w:rsid w:val="6388ADE8"/>
    <w:rsid w:val="6388BA79"/>
    <w:rsid w:val="6388E049"/>
    <w:rsid w:val="638C3750"/>
    <w:rsid w:val="638F5AFD"/>
    <w:rsid w:val="6393E63B"/>
    <w:rsid w:val="6396F0DA"/>
    <w:rsid w:val="63AADA36"/>
    <w:rsid w:val="63AD02CA"/>
    <w:rsid w:val="63AF8B82"/>
    <w:rsid w:val="63B0ADA5"/>
    <w:rsid w:val="63B12B96"/>
    <w:rsid w:val="63B7CF82"/>
    <w:rsid w:val="63B98DD6"/>
    <w:rsid w:val="63BC24F4"/>
    <w:rsid w:val="63C99F9B"/>
    <w:rsid w:val="63CAE330"/>
    <w:rsid w:val="63D03519"/>
    <w:rsid w:val="63E34144"/>
    <w:rsid w:val="63EC71AB"/>
    <w:rsid w:val="64019D6D"/>
    <w:rsid w:val="6405BA18"/>
    <w:rsid w:val="6406D416"/>
    <w:rsid w:val="64093AB3"/>
    <w:rsid w:val="640A3957"/>
    <w:rsid w:val="640B6366"/>
    <w:rsid w:val="640B8C4D"/>
    <w:rsid w:val="640FDE98"/>
    <w:rsid w:val="6410E24A"/>
    <w:rsid w:val="641288B5"/>
    <w:rsid w:val="64175037"/>
    <w:rsid w:val="641C3116"/>
    <w:rsid w:val="6425B989"/>
    <w:rsid w:val="6435D0B8"/>
    <w:rsid w:val="64372A05"/>
    <w:rsid w:val="64388103"/>
    <w:rsid w:val="6438FB32"/>
    <w:rsid w:val="643A0C97"/>
    <w:rsid w:val="643BCF57"/>
    <w:rsid w:val="64436BA4"/>
    <w:rsid w:val="6443D24C"/>
    <w:rsid w:val="644751BD"/>
    <w:rsid w:val="64494861"/>
    <w:rsid w:val="644A1C78"/>
    <w:rsid w:val="64508BFE"/>
    <w:rsid w:val="645FA05F"/>
    <w:rsid w:val="64681295"/>
    <w:rsid w:val="646B434D"/>
    <w:rsid w:val="64725552"/>
    <w:rsid w:val="64735949"/>
    <w:rsid w:val="6475E8BD"/>
    <w:rsid w:val="6482457E"/>
    <w:rsid w:val="64828F96"/>
    <w:rsid w:val="64883697"/>
    <w:rsid w:val="648DADA8"/>
    <w:rsid w:val="648E50B8"/>
    <w:rsid w:val="648E7140"/>
    <w:rsid w:val="649DA6AD"/>
    <w:rsid w:val="649FBC3B"/>
    <w:rsid w:val="64A392B9"/>
    <w:rsid w:val="64A8DAF1"/>
    <w:rsid w:val="64A90B06"/>
    <w:rsid w:val="64AA1136"/>
    <w:rsid w:val="64ABF67D"/>
    <w:rsid w:val="64AF1174"/>
    <w:rsid w:val="64AFE868"/>
    <w:rsid w:val="64B2945D"/>
    <w:rsid w:val="64C0C47A"/>
    <w:rsid w:val="64C4AF8C"/>
    <w:rsid w:val="64C65FB8"/>
    <w:rsid w:val="64C6DDC9"/>
    <w:rsid w:val="64C74DE0"/>
    <w:rsid w:val="64CD6185"/>
    <w:rsid w:val="64D4597C"/>
    <w:rsid w:val="64D54887"/>
    <w:rsid w:val="64E0763D"/>
    <w:rsid w:val="64E0E541"/>
    <w:rsid w:val="64E4E164"/>
    <w:rsid w:val="64E59A4F"/>
    <w:rsid w:val="64E7858D"/>
    <w:rsid w:val="64ECFC97"/>
    <w:rsid w:val="64EEA3D8"/>
    <w:rsid w:val="64F4F799"/>
    <w:rsid w:val="64F6C3DF"/>
    <w:rsid w:val="65044B15"/>
    <w:rsid w:val="65118E20"/>
    <w:rsid w:val="65128FA4"/>
    <w:rsid w:val="6517786F"/>
    <w:rsid w:val="651B8752"/>
    <w:rsid w:val="651D2755"/>
    <w:rsid w:val="651EE5BB"/>
    <w:rsid w:val="651F040E"/>
    <w:rsid w:val="6526B856"/>
    <w:rsid w:val="652F0E68"/>
    <w:rsid w:val="653080E2"/>
    <w:rsid w:val="6533F77D"/>
    <w:rsid w:val="653690BC"/>
    <w:rsid w:val="65388A66"/>
    <w:rsid w:val="653917FF"/>
    <w:rsid w:val="6542D0AE"/>
    <w:rsid w:val="6548743B"/>
    <w:rsid w:val="65495D67"/>
    <w:rsid w:val="654A924B"/>
    <w:rsid w:val="654C369A"/>
    <w:rsid w:val="65535FD2"/>
    <w:rsid w:val="655522DB"/>
    <w:rsid w:val="65559731"/>
    <w:rsid w:val="65583232"/>
    <w:rsid w:val="65595574"/>
    <w:rsid w:val="655A4DFC"/>
    <w:rsid w:val="65632CCB"/>
    <w:rsid w:val="65643DAA"/>
    <w:rsid w:val="65650CFE"/>
    <w:rsid w:val="656AB279"/>
    <w:rsid w:val="656AC4DC"/>
    <w:rsid w:val="65750F3D"/>
    <w:rsid w:val="6575343A"/>
    <w:rsid w:val="65765B07"/>
    <w:rsid w:val="6578520A"/>
    <w:rsid w:val="6578678D"/>
    <w:rsid w:val="657C00F6"/>
    <w:rsid w:val="6581F1F4"/>
    <w:rsid w:val="658893D5"/>
    <w:rsid w:val="659278D4"/>
    <w:rsid w:val="6594C9FD"/>
    <w:rsid w:val="659813EF"/>
    <w:rsid w:val="65A59990"/>
    <w:rsid w:val="65A62F7E"/>
    <w:rsid w:val="65ADA9AD"/>
    <w:rsid w:val="65BF3F9D"/>
    <w:rsid w:val="65C1F330"/>
    <w:rsid w:val="65C39DC0"/>
    <w:rsid w:val="65D01C2C"/>
    <w:rsid w:val="65D3C816"/>
    <w:rsid w:val="65D560B0"/>
    <w:rsid w:val="65D5B629"/>
    <w:rsid w:val="65D66F94"/>
    <w:rsid w:val="65D9F5B2"/>
    <w:rsid w:val="65DE09E6"/>
    <w:rsid w:val="65E7429E"/>
    <w:rsid w:val="65EA8FC3"/>
    <w:rsid w:val="65EF6DE0"/>
    <w:rsid w:val="65EFB94A"/>
    <w:rsid w:val="65F30D4B"/>
    <w:rsid w:val="65F50ED8"/>
    <w:rsid w:val="65FC4613"/>
    <w:rsid w:val="65FD65FE"/>
    <w:rsid w:val="65FE6279"/>
    <w:rsid w:val="66014D2A"/>
    <w:rsid w:val="66038AF2"/>
    <w:rsid w:val="6603EC9B"/>
    <w:rsid w:val="66046488"/>
    <w:rsid w:val="66055A26"/>
    <w:rsid w:val="66095F70"/>
    <w:rsid w:val="660BABE7"/>
    <w:rsid w:val="660BDD9F"/>
    <w:rsid w:val="660D22AA"/>
    <w:rsid w:val="660E3767"/>
    <w:rsid w:val="660F85AF"/>
    <w:rsid w:val="660FA689"/>
    <w:rsid w:val="661035C8"/>
    <w:rsid w:val="6610F3C4"/>
    <w:rsid w:val="661C5CE3"/>
    <w:rsid w:val="66215FB0"/>
    <w:rsid w:val="662282CD"/>
    <w:rsid w:val="66295CEF"/>
    <w:rsid w:val="66298B46"/>
    <w:rsid w:val="662B753A"/>
    <w:rsid w:val="662BFAB5"/>
    <w:rsid w:val="662C5B9A"/>
    <w:rsid w:val="662CE713"/>
    <w:rsid w:val="662EB8BE"/>
    <w:rsid w:val="663B2007"/>
    <w:rsid w:val="663F89DC"/>
    <w:rsid w:val="664370CB"/>
    <w:rsid w:val="6645E197"/>
    <w:rsid w:val="664C7A79"/>
    <w:rsid w:val="664CD3F9"/>
    <w:rsid w:val="664E2280"/>
    <w:rsid w:val="665367E3"/>
    <w:rsid w:val="6653765E"/>
    <w:rsid w:val="66555A0F"/>
    <w:rsid w:val="66582A2A"/>
    <w:rsid w:val="6658FA6E"/>
    <w:rsid w:val="665C8738"/>
    <w:rsid w:val="665E73AB"/>
    <w:rsid w:val="66617A80"/>
    <w:rsid w:val="66682E40"/>
    <w:rsid w:val="6668DC0D"/>
    <w:rsid w:val="666B0F1D"/>
    <w:rsid w:val="6674233D"/>
    <w:rsid w:val="6678CEF9"/>
    <w:rsid w:val="667904D1"/>
    <w:rsid w:val="6679B632"/>
    <w:rsid w:val="66802E2B"/>
    <w:rsid w:val="6684306F"/>
    <w:rsid w:val="668760DC"/>
    <w:rsid w:val="66889E47"/>
    <w:rsid w:val="668A81AD"/>
    <w:rsid w:val="669037D0"/>
    <w:rsid w:val="66979FF4"/>
    <w:rsid w:val="669CB540"/>
    <w:rsid w:val="66A251C5"/>
    <w:rsid w:val="66A4D08D"/>
    <w:rsid w:val="66A72B4C"/>
    <w:rsid w:val="66A79033"/>
    <w:rsid w:val="66A83969"/>
    <w:rsid w:val="66B20BF5"/>
    <w:rsid w:val="66B623E6"/>
    <w:rsid w:val="66B7A9EE"/>
    <w:rsid w:val="66B91584"/>
    <w:rsid w:val="66B9173A"/>
    <w:rsid w:val="66C1A117"/>
    <w:rsid w:val="66C4CA51"/>
    <w:rsid w:val="66C536E5"/>
    <w:rsid w:val="66C938FC"/>
    <w:rsid w:val="66D2B2AC"/>
    <w:rsid w:val="66DE68E1"/>
    <w:rsid w:val="66E0C0FF"/>
    <w:rsid w:val="66E33BE9"/>
    <w:rsid w:val="66E7D1BC"/>
    <w:rsid w:val="66ED7165"/>
    <w:rsid w:val="66FBB452"/>
    <w:rsid w:val="66FDDDF4"/>
    <w:rsid w:val="670068B8"/>
    <w:rsid w:val="67017A9A"/>
    <w:rsid w:val="6705B014"/>
    <w:rsid w:val="67081239"/>
    <w:rsid w:val="67095BB8"/>
    <w:rsid w:val="671076F5"/>
    <w:rsid w:val="6719CD15"/>
    <w:rsid w:val="671DC255"/>
    <w:rsid w:val="67219567"/>
    <w:rsid w:val="672269B6"/>
    <w:rsid w:val="672C2D43"/>
    <w:rsid w:val="672D8873"/>
    <w:rsid w:val="6732FD12"/>
    <w:rsid w:val="67339ED0"/>
    <w:rsid w:val="6736C9B2"/>
    <w:rsid w:val="67387B1B"/>
    <w:rsid w:val="67390A61"/>
    <w:rsid w:val="67391887"/>
    <w:rsid w:val="674022D0"/>
    <w:rsid w:val="67403792"/>
    <w:rsid w:val="674153A3"/>
    <w:rsid w:val="674235E5"/>
    <w:rsid w:val="6749E740"/>
    <w:rsid w:val="67593B02"/>
    <w:rsid w:val="675DF6EB"/>
    <w:rsid w:val="675E72EB"/>
    <w:rsid w:val="67649F3E"/>
    <w:rsid w:val="676AAA56"/>
    <w:rsid w:val="67758DF0"/>
    <w:rsid w:val="677CD32B"/>
    <w:rsid w:val="678507B4"/>
    <w:rsid w:val="67858DBD"/>
    <w:rsid w:val="678808B0"/>
    <w:rsid w:val="6799DC80"/>
    <w:rsid w:val="67A123E5"/>
    <w:rsid w:val="67A7A757"/>
    <w:rsid w:val="67A9E96F"/>
    <w:rsid w:val="67ADCB42"/>
    <w:rsid w:val="67AE0A6E"/>
    <w:rsid w:val="67AE7423"/>
    <w:rsid w:val="67B79D90"/>
    <w:rsid w:val="67BA47B3"/>
    <w:rsid w:val="67CE27CC"/>
    <w:rsid w:val="67CE7D85"/>
    <w:rsid w:val="67D53F4A"/>
    <w:rsid w:val="67D5F664"/>
    <w:rsid w:val="67DBA876"/>
    <w:rsid w:val="67DF514D"/>
    <w:rsid w:val="67E179AC"/>
    <w:rsid w:val="67E18D00"/>
    <w:rsid w:val="67E432A0"/>
    <w:rsid w:val="67E7095B"/>
    <w:rsid w:val="67E837C6"/>
    <w:rsid w:val="67E8CAE5"/>
    <w:rsid w:val="67EBF9A6"/>
    <w:rsid w:val="67F2A94F"/>
    <w:rsid w:val="67F395CF"/>
    <w:rsid w:val="67F857D7"/>
    <w:rsid w:val="67FD1358"/>
    <w:rsid w:val="67FF5DA6"/>
    <w:rsid w:val="6803DADA"/>
    <w:rsid w:val="68040E59"/>
    <w:rsid w:val="68066E81"/>
    <w:rsid w:val="6806F497"/>
    <w:rsid w:val="680BE4B2"/>
    <w:rsid w:val="680EC4F6"/>
    <w:rsid w:val="68103DC2"/>
    <w:rsid w:val="6811DA1C"/>
    <w:rsid w:val="681220E0"/>
    <w:rsid w:val="681A0D09"/>
    <w:rsid w:val="681C05A6"/>
    <w:rsid w:val="68259BC7"/>
    <w:rsid w:val="6826E670"/>
    <w:rsid w:val="6835EE32"/>
    <w:rsid w:val="6837F67C"/>
    <w:rsid w:val="68463CB4"/>
    <w:rsid w:val="68467AB6"/>
    <w:rsid w:val="685138C8"/>
    <w:rsid w:val="68528454"/>
    <w:rsid w:val="6852D160"/>
    <w:rsid w:val="6857484F"/>
    <w:rsid w:val="6859C032"/>
    <w:rsid w:val="685D0315"/>
    <w:rsid w:val="685E873D"/>
    <w:rsid w:val="685F7913"/>
    <w:rsid w:val="68600B8D"/>
    <w:rsid w:val="6861D229"/>
    <w:rsid w:val="6863EED0"/>
    <w:rsid w:val="686A9CD8"/>
    <w:rsid w:val="686E89FD"/>
    <w:rsid w:val="687BFF0D"/>
    <w:rsid w:val="6880B367"/>
    <w:rsid w:val="688476C9"/>
    <w:rsid w:val="688941C6"/>
    <w:rsid w:val="6892EF7E"/>
    <w:rsid w:val="6898B399"/>
    <w:rsid w:val="68A1E332"/>
    <w:rsid w:val="68B4E1A6"/>
    <w:rsid w:val="68B81588"/>
    <w:rsid w:val="68C0CD03"/>
    <w:rsid w:val="68C2A46B"/>
    <w:rsid w:val="68C5D71B"/>
    <w:rsid w:val="68C8887F"/>
    <w:rsid w:val="68CAD378"/>
    <w:rsid w:val="68CEC99C"/>
    <w:rsid w:val="68D10E44"/>
    <w:rsid w:val="68D51E7C"/>
    <w:rsid w:val="68D96368"/>
    <w:rsid w:val="68D99E3D"/>
    <w:rsid w:val="68DD555D"/>
    <w:rsid w:val="68DE58BC"/>
    <w:rsid w:val="68DFB22E"/>
    <w:rsid w:val="68DFBC99"/>
    <w:rsid w:val="68E10AA1"/>
    <w:rsid w:val="68E31CB0"/>
    <w:rsid w:val="68E4BA0C"/>
    <w:rsid w:val="68E7A99F"/>
    <w:rsid w:val="68E8F9FF"/>
    <w:rsid w:val="68EA01F5"/>
    <w:rsid w:val="68EAD9E2"/>
    <w:rsid w:val="68F6B74B"/>
    <w:rsid w:val="68F9ADCB"/>
    <w:rsid w:val="6904D79A"/>
    <w:rsid w:val="6911BF13"/>
    <w:rsid w:val="6918FEAA"/>
    <w:rsid w:val="6919B0BC"/>
    <w:rsid w:val="691D14C9"/>
    <w:rsid w:val="692605B9"/>
    <w:rsid w:val="692737A9"/>
    <w:rsid w:val="692B02F3"/>
    <w:rsid w:val="6934413D"/>
    <w:rsid w:val="6934C0F3"/>
    <w:rsid w:val="69382356"/>
    <w:rsid w:val="69459165"/>
    <w:rsid w:val="694618CC"/>
    <w:rsid w:val="694957AF"/>
    <w:rsid w:val="694A431B"/>
    <w:rsid w:val="694AB6F8"/>
    <w:rsid w:val="694D2EF8"/>
    <w:rsid w:val="694ECECF"/>
    <w:rsid w:val="69563597"/>
    <w:rsid w:val="69582BA1"/>
    <w:rsid w:val="695C22C0"/>
    <w:rsid w:val="695F0A02"/>
    <w:rsid w:val="6960825D"/>
    <w:rsid w:val="6962DBEE"/>
    <w:rsid w:val="69666243"/>
    <w:rsid w:val="69692864"/>
    <w:rsid w:val="696B1FBD"/>
    <w:rsid w:val="696CA2DE"/>
    <w:rsid w:val="696CCFFA"/>
    <w:rsid w:val="696E2238"/>
    <w:rsid w:val="69719E99"/>
    <w:rsid w:val="6972E0C3"/>
    <w:rsid w:val="69749923"/>
    <w:rsid w:val="697A2CD0"/>
    <w:rsid w:val="697B2035"/>
    <w:rsid w:val="697BA39A"/>
    <w:rsid w:val="697ED745"/>
    <w:rsid w:val="698259D6"/>
    <w:rsid w:val="6984481A"/>
    <w:rsid w:val="6986BF8E"/>
    <w:rsid w:val="69874A95"/>
    <w:rsid w:val="6989BFB0"/>
    <w:rsid w:val="69973C51"/>
    <w:rsid w:val="699782D2"/>
    <w:rsid w:val="699EE347"/>
    <w:rsid w:val="699F3AFE"/>
    <w:rsid w:val="69AD41DA"/>
    <w:rsid w:val="69B128BB"/>
    <w:rsid w:val="69B2AFFE"/>
    <w:rsid w:val="69B3E760"/>
    <w:rsid w:val="69B7DCFE"/>
    <w:rsid w:val="69C34D01"/>
    <w:rsid w:val="69C48104"/>
    <w:rsid w:val="69C834A2"/>
    <w:rsid w:val="69C975F4"/>
    <w:rsid w:val="69D1BE93"/>
    <w:rsid w:val="69DE3A9A"/>
    <w:rsid w:val="69DF30F5"/>
    <w:rsid w:val="69E17F39"/>
    <w:rsid w:val="69E8362F"/>
    <w:rsid w:val="69EE52A8"/>
    <w:rsid w:val="69EF3E58"/>
    <w:rsid w:val="69F32D31"/>
    <w:rsid w:val="69F38C68"/>
    <w:rsid w:val="69F4ED11"/>
    <w:rsid w:val="69F669BD"/>
    <w:rsid w:val="6A013D4C"/>
    <w:rsid w:val="6A031BF1"/>
    <w:rsid w:val="6A0942BB"/>
    <w:rsid w:val="6A0CBAD3"/>
    <w:rsid w:val="6A0F7D5E"/>
    <w:rsid w:val="6A13118D"/>
    <w:rsid w:val="6A13801F"/>
    <w:rsid w:val="6A1B750A"/>
    <w:rsid w:val="6A1F76C2"/>
    <w:rsid w:val="6A226E3C"/>
    <w:rsid w:val="6A306A52"/>
    <w:rsid w:val="6A361DAE"/>
    <w:rsid w:val="6A38DE2D"/>
    <w:rsid w:val="6A3A6288"/>
    <w:rsid w:val="6A3D2120"/>
    <w:rsid w:val="6A41659C"/>
    <w:rsid w:val="6A4AC733"/>
    <w:rsid w:val="6A5BBA50"/>
    <w:rsid w:val="6A646F12"/>
    <w:rsid w:val="6A66116D"/>
    <w:rsid w:val="6A7062A5"/>
    <w:rsid w:val="6A73ABBC"/>
    <w:rsid w:val="6A76C3BE"/>
    <w:rsid w:val="6A83C03E"/>
    <w:rsid w:val="6A87F4CE"/>
    <w:rsid w:val="6A989DF4"/>
    <w:rsid w:val="6A9C5124"/>
    <w:rsid w:val="6A9FDC3C"/>
    <w:rsid w:val="6AA1648B"/>
    <w:rsid w:val="6AA1A4D8"/>
    <w:rsid w:val="6ABCA876"/>
    <w:rsid w:val="6ABCE025"/>
    <w:rsid w:val="6ABE3447"/>
    <w:rsid w:val="6AC06393"/>
    <w:rsid w:val="6AC3FD01"/>
    <w:rsid w:val="6AC49B38"/>
    <w:rsid w:val="6AC7BCBE"/>
    <w:rsid w:val="6AE1BF03"/>
    <w:rsid w:val="6AE45C0F"/>
    <w:rsid w:val="6AEDF1AC"/>
    <w:rsid w:val="6AEFE35E"/>
    <w:rsid w:val="6AFA23DB"/>
    <w:rsid w:val="6AFA3F41"/>
    <w:rsid w:val="6AFCE7F0"/>
    <w:rsid w:val="6B000EF9"/>
    <w:rsid w:val="6B04682B"/>
    <w:rsid w:val="6B0581C0"/>
    <w:rsid w:val="6B06F01E"/>
    <w:rsid w:val="6B09F299"/>
    <w:rsid w:val="6B0FD7DE"/>
    <w:rsid w:val="6B189F92"/>
    <w:rsid w:val="6B1B9D40"/>
    <w:rsid w:val="6B1C8C5C"/>
    <w:rsid w:val="6B20187B"/>
    <w:rsid w:val="6B210FF8"/>
    <w:rsid w:val="6B279EC4"/>
    <w:rsid w:val="6B2AA4B2"/>
    <w:rsid w:val="6B2C4312"/>
    <w:rsid w:val="6B2ED4C1"/>
    <w:rsid w:val="6B2F2107"/>
    <w:rsid w:val="6B2F6650"/>
    <w:rsid w:val="6B30CC05"/>
    <w:rsid w:val="6B3455CD"/>
    <w:rsid w:val="6B36C690"/>
    <w:rsid w:val="6B3AAB93"/>
    <w:rsid w:val="6B448277"/>
    <w:rsid w:val="6B460F14"/>
    <w:rsid w:val="6B48AE3E"/>
    <w:rsid w:val="6B4BC26C"/>
    <w:rsid w:val="6B4ED7D6"/>
    <w:rsid w:val="6B5C919C"/>
    <w:rsid w:val="6B6136C6"/>
    <w:rsid w:val="6B66E969"/>
    <w:rsid w:val="6B6E3DA2"/>
    <w:rsid w:val="6B72415F"/>
    <w:rsid w:val="6B76E376"/>
    <w:rsid w:val="6B772478"/>
    <w:rsid w:val="6B7746E9"/>
    <w:rsid w:val="6B7FFDAF"/>
    <w:rsid w:val="6B81D4D5"/>
    <w:rsid w:val="6B8CCB87"/>
    <w:rsid w:val="6B8E65FC"/>
    <w:rsid w:val="6B918CC6"/>
    <w:rsid w:val="6B91A509"/>
    <w:rsid w:val="6B91B00E"/>
    <w:rsid w:val="6B9627FF"/>
    <w:rsid w:val="6BA81C11"/>
    <w:rsid w:val="6BA9D871"/>
    <w:rsid w:val="6BAC9CF0"/>
    <w:rsid w:val="6BACDDC4"/>
    <w:rsid w:val="6BB29CDD"/>
    <w:rsid w:val="6BB601AA"/>
    <w:rsid w:val="6BB8E04F"/>
    <w:rsid w:val="6BB92D8E"/>
    <w:rsid w:val="6BBA4F0B"/>
    <w:rsid w:val="6BBB45D6"/>
    <w:rsid w:val="6BBBF19E"/>
    <w:rsid w:val="6BC288A1"/>
    <w:rsid w:val="6BC4347C"/>
    <w:rsid w:val="6BC4CC9D"/>
    <w:rsid w:val="6BC4CD5F"/>
    <w:rsid w:val="6BD5064B"/>
    <w:rsid w:val="6BD50C35"/>
    <w:rsid w:val="6BD5D13B"/>
    <w:rsid w:val="6BDA9FA6"/>
    <w:rsid w:val="6BDD2F16"/>
    <w:rsid w:val="6BE234E8"/>
    <w:rsid w:val="6BE55ADD"/>
    <w:rsid w:val="6BE69180"/>
    <w:rsid w:val="6BE81F34"/>
    <w:rsid w:val="6BECB448"/>
    <w:rsid w:val="6BF7FEE8"/>
    <w:rsid w:val="6BFAB0A5"/>
    <w:rsid w:val="6BFD78CE"/>
    <w:rsid w:val="6BFE751C"/>
    <w:rsid w:val="6C01D6E5"/>
    <w:rsid w:val="6C06BACA"/>
    <w:rsid w:val="6C089841"/>
    <w:rsid w:val="6C0DAD91"/>
    <w:rsid w:val="6C10C490"/>
    <w:rsid w:val="6C112408"/>
    <w:rsid w:val="6C130804"/>
    <w:rsid w:val="6C2902CA"/>
    <w:rsid w:val="6C29D2B2"/>
    <w:rsid w:val="6C2AA575"/>
    <w:rsid w:val="6C2F2DED"/>
    <w:rsid w:val="6C3085B8"/>
    <w:rsid w:val="6C335700"/>
    <w:rsid w:val="6C34E15B"/>
    <w:rsid w:val="6C35978A"/>
    <w:rsid w:val="6C3B25A9"/>
    <w:rsid w:val="6C3BDC3C"/>
    <w:rsid w:val="6C41B367"/>
    <w:rsid w:val="6C43979E"/>
    <w:rsid w:val="6C45F185"/>
    <w:rsid w:val="6C4F9C67"/>
    <w:rsid w:val="6C50C464"/>
    <w:rsid w:val="6C538F57"/>
    <w:rsid w:val="6C5D4DF5"/>
    <w:rsid w:val="6C5F347B"/>
    <w:rsid w:val="6C6021A5"/>
    <w:rsid w:val="6C61B4D1"/>
    <w:rsid w:val="6C621883"/>
    <w:rsid w:val="6C649418"/>
    <w:rsid w:val="6C667FB3"/>
    <w:rsid w:val="6C679D4B"/>
    <w:rsid w:val="6C6D058F"/>
    <w:rsid w:val="6C718453"/>
    <w:rsid w:val="6C775692"/>
    <w:rsid w:val="6C820BE6"/>
    <w:rsid w:val="6C8B18B9"/>
    <w:rsid w:val="6C963BD3"/>
    <w:rsid w:val="6C9ABAA8"/>
    <w:rsid w:val="6C9EF3AD"/>
    <w:rsid w:val="6CA419EE"/>
    <w:rsid w:val="6CAC5470"/>
    <w:rsid w:val="6CB02B16"/>
    <w:rsid w:val="6CB934B3"/>
    <w:rsid w:val="6CB9E0BC"/>
    <w:rsid w:val="6CBA2359"/>
    <w:rsid w:val="6CBCA810"/>
    <w:rsid w:val="6CBDF1B5"/>
    <w:rsid w:val="6CC059B3"/>
    <w:rsid w:val="6CCBE60E"/>
    <w:rsid w:val="6CD2CEC9"/>
    <w:rsid w:val="6CD559D6"/>
    <w:rsid w:val="6CD5FD6C"/>
    <w:rsid w:val="6CDDCF20"/>
    <w:rsid w:val="6CE75918"/>
    <w:rsid w:val="6CE94E8B"/>
    <w:rsid w:val="6CEB1DBA"/>
    <w:rsid w:val="6CEE82CF"/>
    <w:rsid w:val="6CF50482"/>
    <w:rsid w:val="6CF562C0"/>
    <w:rsid w:val="6CF94B94"/>
    <w:rsid w:val="6CFCFCB2"/>
    <w:rsid w:val="6D07D1FF"/>
    <w:rsid w:val="6D0E9185"/>
    <w:rsid w:val="6D127B99"/>
    <w:rsid w:val="6D13174A"/>
    <w:rsid w:val="6D1BC2A2"/>
    <w:rsid w:val="6D1D2932"/>
    <w:rsid w:val="6D1DB035"/>
    <w:rsid w:val="6D2544F3"/>
    <w:rsid w:val="6D26F07F"/>
    <w:rsid w:val="6D2D3155"/>
    <w:rsid w:val="6D2FE2F9"/>
    <w:rsid w:val="6D352E43"/>
    <w:rsid w:val="6D3AB8EA"/>
    <w:rsid w:val="6D3E34BB"/>
    <w:rsid w:val="6D3E3909"/>
    <w:rsid w:val="6D3EBBD0"/>
    <w:rsid w:val="6D45BC3F"/>
    <w:rsid w:val="6D4783F3"/>
    <w:rsid w:val="6D4CBFA1"/>
    <w:rsid w:val="6D532E61"/>
    <w:rsid w:val="6D53A124"/>
    <w:rsid w:val="6D553621"/>
    <w:rsid w:val="6D5714D7"/>
    <w:rsid w:val="6D5BCEB2"/>
    <w:rsid w:val="6D5BE0B8"/>
    <w:rsid w:val="6D5CC92C"/>
    <w:rsid w:val="6D64A975"/>
    <w:rsid w:val="6D6D0CF5"/>
    <w:rsid w:val="6D71021C"/>
    <w:rsid w:val="6D73AF4B"/>
    <w:rsid w:val="6D74DB73"/>
    <w:rsid w:val="6D779819"/>
    <w:rsid w:val="6D8C018B"/>
    <w:rsid w:val="6D91A3E5"/>
    <w:rsid w:val="6D93DE88"/>
    <w:rsid w:val="6D97AD0F"/>
    <w:rsid w:val="6D97FD9C"/>
    <w:rsid w:val="6D99A45C"/>
    <w:rsid w:val="6D9AABD7"/>
    <w:rsid w:val="6D9BE10D"/>
    <w:rsid w:val="6D9C65D9"/>
    <w:rsid w:val="6D9D54E8"/>
    <w:rsid w:val="6DA03E61"/>
    <w:rsid w:val="6DB6A0F9"/>
    <w:rsid w:val="6DB6E700"/>
    <w:rsid w:val="6DB94BA2"/>
    <w:rsid w:val="6DBD691E"/>
    <w:rsid w:val="6DC0CA32"/>
    <w:rsid w:val="6DC53D16"/>
    <w:rsid w:val="6DC5885D"/>
    <w:rsid w:val="6DC6D252"/>
    <w:rsid w:val="6DC70872"/>
    <w:rsid w:val="6DC87FC9"/>
    <w:rsid w:val="6DCBFDE8"/>
    <w:rsid w:val="6DCD7F1A"/>
    <w:rsid w:val="6DD2C4F7"/>
    <w:rsid w:val="6DD2C9EE"/>
    <w:rsid w:val="6DD6D3A3"/>
    <w:rsid w:val="6DD979FD"/>
    <w:rsid w:val="6DDE913C"/>
    <w:rsid w:val="6DE3DC97"/>
    <w:rsid w:val="6DE5036D"/>
    <w:rsid w:val="6DE7FDCB"/>
    <w:rsid w:val="6DF33116"/>
    <w:rsid w:val="6DFA3048"/>
    <w:rsid w:val="6DFA449E"/>
    <w:rsid w:val="6DFB0BC7"/>
    <w:rsid w:val="6E0300C6"/>
    <w:rsid w:val="6E039EC0"/>
    <w:rsid w:val="6E046A68"/>
    <w:rsid w:val="6E04A570"/>
    <w:rsid w:val="6E07C180"/>
    <w:rsid w:val="6E0819E6"/>
    <w:rsid w:val="6E1AAB1D"/>
    <w:rsid w:val="6E1B4152"/>
    <w:rsid w:val="6E1CC439"/>
    <w:rsid w:val="6E1DE0F1"/>
    <w:rsid w:val="6E1F5C71"/>
    <w:rsid w:val="6E21D6D5"/>
    <w:rsid w:val="6E24AC0E"/>
    <w:rsid w:val="6E286BF9"/>
    <w:rsid w:val="6E28F518"/>
    <w:rsid w:val="6E294C26"/>
    <w:rsid w:val="6E2ABE00"/>
    <w:rsid w:val="6E2DC543"/>
    <w:rsid w:val="6E334E1C"/>
    <w:rsid w:val="6E418CB4"/>
    <w:rsid w:val="6E4F5E44"/>
    <w:rsid w:val="6E50778A"/>
    <w:rsid w:val="6E514DB3"/>
    <w:rsid w:val="6E51D7C7"/>
    <w:rsid w:val="6E53B008"/>
    <w:rsid w:val="6E5591CB"/>
    <w:rsid w:val="6E57B93D"/>
    <w:rsid w:val="6E5B6AAA"/>
    <w:rsid w:val="6E5F3965"/>
    <w:rsid w:val="6E606231"/>
    <w:rsid w:val="6E624574"/>
    <w:rsid w:val="6E66CB39"/>
    <w:rsid w:val="6E67479D"/>
    <w:rsid w:val="6E6AC636"/>
    <w:rsid w:val="6E6B150C"/>
    <w:rsid w:val="6E6B967E"/>
    <w:rsid w:val="6E71F66F"/>
    <w:rsid w:val="6E74694A"/>
    <w:rsid w:val="6E9978EB"/>
    <w:rsid w:val="6E9D6667"/>
    <w:rsid w:val="6E9FC88A"/>
    <w:rsid w:val="6EA998E6"/>
    <w:rsid w:val="6EAE9711"/>
    <w:rsid w:val="6EB2A218"/>
    <w:rsid w:val="6EBBD732"/>
    <w:rsid w:val="6EC0605D"/>
    <w:rsid w:val="6EC16714"/>
    <w:rsid w:val="6EC332FC"/>
    <w:rsid w:val="6EC46C49"/>
    <w:rsid w:val="6EC5274F"/>
    <w:rsid w:val="6EC5E8AF"/>
    <w:rsid w:val="6EC83F0B"/>
    <w:rsid w:val="6EC92611"/>
    <w:rsid w:val="6ECDDB24"/>
    <w:rsid w:val="6ED0FEA4"/>
    <w:rsid w:val="6ED2CF5C"/>
    <w:rsid w:val="6ED49954"/>
    <w:rsid w:val="6ED5310F"/>
    <w:rsid w:val="6EE2983B"/>
    <w:rsid w:val="6EE29C08"/>
    <w:rsid w:val="6EE37805"/>
    <w:rsid w:val="6EE9B2C8"/>
    <w:rsid w:val="6EEA009C"/>
    <w:rsid w:val="6EF319D2"/>
    <w:rsid w:val="6EF3B424"/>
    <w:rsid w:val="6EF69285"/>
    <w:rsid w:val="6EF6B220"/>
    <w:rsid w:val="6EFACCC1"/>
    <w:rsid w:val="6F007459"/>
    <w:rsid w:val="6F0E64AB"/>
    <w:rsid w:val="6F0F1B49"/>
    <w:rsid w:val="6F10F65D"/>
    <w:rsid w:val="6F1A3835"/>
    <w:rsid w:val="6F1EDFE6"/>
    <w:rsid w:val="6F2D73F6"/>
    <w:rsid w:val="6F406F35"/>
    <w:rsid w:val="6F4A2B82"/>
    <w:rsid w:val="6F4DC2CD"/>
    <w:rsid w:val="6F5B20CE"/>
    <w:rsid w:val="6F640938"/>
    <w:rsid w:val="6F7EDB42"/>
    <w:rsid w:val="6F7F14DF"/>
    <w:rsid w:val="6F825C13"/>
    <w:rsid w:val="6F8995A5"/>
    <w:rsid w:val="6F8CAE26"/>
    <w:rsid w:val="6F997F5A"/>
    <w:rsid w:val="6F9C363A"/>
    <w:rsid w:val="6F9DB823"/>
    <w:rsid w:val="6FA1703D"/>
    <w:rsid w:val="6FA73762"/>
    <w:rsid w:val="6FAB3C8A"/>
    <w:rsid w:val="6FAC87A4"/>
    <w:rsid w:val="6FAF5641"/>
    <w:rsid w:val="6FB0AB08"/>
    <w:rsid w:val="6FB154EC"/>
    <w:rsid w:val="6FB44ED6"/>
    <w:rsid w:val="6FB6F98F"/>
    <w:rsid w:val="6FBC4368"/>
    <w:rsid w:val="6FBEC205"/>
    <w:rsid w:val="6FC3ECB6"/>
    <w:rsid w:val="6FC6BED8"/>
    <w:rsid w:val="6FCB714B"/>
    <w:rsid w:val="6FCF6D0C"/>
    <w:rsid w:val="6FCF8D3D"/>
    <w:rsid w:val="6FD369AA"/>
    <w:rsid w:val="6FD3B74D"/>
    <w:rsid w:val="6FD92BB2"/>
    <w:rsid w:val="6FDA1FC5"/>
    <w:rsid w:val="6FDDE73A"/>
    <w:rsid w:val="6FEB91BC"/>
    <w:rsid w:val="6FEC10B5"/>
    <w:rsid w:val="6FF04BAF"/>
    <w:rsid w:val="6FF0BB9D"/>
    <w:rsid w:val="6FF2AF0A"/>
    <w:rsid w:val="6FF3899E"/>
    <w:rsid w:val="6FFAD6EA"/>
    <w:rsid w:val="6FFB2295"/>
    <w:rsid w:val="6FFE04FF"/>
    <w:rsid w:val="7004E7D3"/>
    <w:rsid w:val="7007D251"/>
    <w:rsid w:val="700917DC"/>
    <w:rsid w:val="700A619F"/>
    <w:rsid w:val="700A6C37"/>
    <w:rsid w:val="700EFD8A"/>
    <w:rsid w:val="700FCE98"/>
    <w:rsid w:val="7011EE0D"/>
    <w:rsid w:val="701B9256"/>
    <w:rsid w:val="7020EF4D"/>
    <w:rsid w:val="70283FF7"/>
    <w:rsid w:val="702F5F16"/>
    <w:rsid w:val="70315F95"/>
    <w:rsid w:val="70341FD7"/>
    <w:rsid w:val="7035A524"/>
    <w:rsid w:val="703EBE98"/>
    <w:rsid w:val="70420EAA"/>
    <w:rsid w:val="70430861"/>
    <w:rsid w:val="704326C6"/>
    <w:rsid w:val="704688E2"/>
    <w:rsid w:val="704AC6C1"/>
    <w:rsid w:val="704C1CB7"/>
    <w:rsid w:val="704CA985"/>
    <w:rsid w:val="704E702D"/>
    <w:rsid w:val="7057D161"/>
    <w:rsid w:val="70582AB7"/>
    <w:rsid w:val="705C44B8"/>
    <w:rsid w:val="705F21F7"/>
    <w:rsid w:val="70604AA1"/>
    <w:rsid w:val="7060529F"/>
    <w:rsid w:val="7062B171"/>
    <w:rsid w:val="7066D5FC"/>
    <w:rsid w:val="7068D17A"/>
    <w:rsid w:val="706F05BC"/>
    <w:rsid w:val="707156AA"/>
    <w:rsid w:val="707B2B4E"/>
    <w:rsid w:val="707F4866"/>
    <w:rsid w:val="707FC5AC"/>
    <w:rsid w:val="70839767"/>
    <w:rsid w:val="708B5151"/>
    <w:rsid w:val="708E8728"/>
    <w:rsid w:val="7093FDBC"/>
    <w:rsid w:val="709588A9"/>
    <w:rsid w:val="7095AB01"/>
    <w:rsid w:val="709A5D65"/>
    <w:rsid w:val="70A9F8E9"/>
    <w:rsid w:val="70BA81DA"/>
    <w:rsid w:val="70BDC127"/>
    <w:rsid w:val="70BE9DBD"/>
    <w:rsid w:val="70BF1F8D"/>
    <w:rsid w:val="70C435BA"/>
    <w:rsid w:val="70C8F5F3"/>
    <w:rsid w:val="70CB2784"/>
    <w:rsid w:val="70CDDC8B"/>
    <w:rsid w:val="70CF4DD1"/>
    <w:rsid w:val="70D07D55"/>
    <w:rsid w:val="70D1A961"/>
    <w:rsid w:val="70D62C71"/>
    <w:rsid w:val="70D944E1"/>
    <w:rsid w:val="70DD6EE0"/>
    <w:rsid w:val="70EACE7E"/>
    <w:rsid w:val="70EBBC6D"/>
    <w:rsid w:val="70F48697"/>
    <w:rsid w:val="70F9BECA"/>
    <w:rsid w:val="70FAB9DD"/>
    <w:rsid w:val="70FC8D22"/>
    <w:rsid w:val="70FCADAD"/>
    <w:rsid w:val="70FD523C"/>
    <w:rsid w:val="710544E3"/>
    <w:rsid w:val="710CEDE5"/>
    <w:rsid w:val="710ED323"/>
    <w:rsid w:val="7110B68E"/>
    <w:rsid w:val="71116E2E"/>
    <w:rsid w:val="711C5DDA"/>
    <w:rsid w:val="711DA620"/>
    <w:rsid w:val="711FB102"/>
    <w:rsid w:val="71278068"/>
    <w:rsid w:val="712D4E5B"/>
    <w:rsid w:val="712F3449"/>
    <w:rsid w:val="71339F0E"/>
    <w:rsid w:val="7135BFF2"/>
    <w:rsid w:val="71365D08"/>
    <w:rsid w:val="71399E08"/>
    <w:rsid w:val="713B3693"/>
    <w:rsid w:val="713C4640"/>
    <w:rsid w:val="71400333"/>
    <w:rsid w:val="71404F3A"/>
    <w:rsid w:val="714886E5"/>
    <w:rsid w:val="7149EB98"/>
    <w:rsid w:val="71593C73"/>
    <w:rsid w:val="715F95A2"/>
    <w:rsid w:val="716317D4"/>
    <w:rsid w:val="716E77EB"/>
    <w:rsid w:val="7175810A"/>
    <w:rsid w:val="71765721"/>
    <w:rsid w:val="71769CD2"/>
    <w:rsid w:val="71784B9B"/>
    <w:rsid w:val="71785AD0"/>
    <w:rsid w:val="71785E17"/>
    <w:rsid w:val="7179B79B"/>
    <w:rsid w:val="717A8547"/>
    <w:rsid w:val="7188A683"/>
    <w:rsid w:val="7189D6A4"/>
    <w:rsid w:val="718A07AE"/>
    <w:rsid w:val="718B9FC1"/>
    <w:rsid w:val="718C1EA1"/>
    <w:rsid w:val="7192A631"/>
    <w:rsid w:val="7197C602"/>
    <w:rsid w:val="71996717"/>
    <w:rsid w:val="719B1DAB"/>
    <w:rsid w:val="719BCD1D"/>
    <w:rsid w:val="71AFE51B"/>
    <w:rsid w:val="71B4EA7E"/>
    <w:rsid w:val="71B700CD"/>
    <w:rsid w:val="71BC6E0B"/>
    <w:rsid w:val="71BEF945"/>
    <w:rsid w:val="71C2A29D"/>
    <w:rsid w:val="71C37006"/>
    <w:rsid w:val="71C536F1"/>
    <w:rsid w:val="71D6A3EB"/>
    <w:rsid w:val="71D7236B"/>
    <w:rsid w:val="71DBEF9E"/>
    <w:rsid w:val="71DCB0C2"/>
    <w:rsid w:val="71DE8DA7"/>
    <w:rsid w:val="71DF6DF0"/>
    <w:rsid w:val="71E12D11"/>
    <w:rsid w:val="71E2E4AE"/>
    <w:rsid w:val="71E60E3F"/>
    <w:rsid w:val="71EA42DA"/>
    <w:rsid w:val="71EB0949"/>
    <w:rsid w:val="71EBA59A"/>
    <w:rsid w:val="71EF17A7"/>
    <w:rsid w:val="71F23220"/>
    <w:rsid w:val="71F31C1D"/>
    <w:rsid w:val="71F33829"/>
    <w:rsid w:val="71FC0D0B"/>
    <w:rsid w:val="720226B9"/>
    <w:rsid w:val="72099B44"/>
    <w:rsid w:val="720A60B9"/>
    <w:rsid w:val="720CC41B"/>
    <w:rsid w:val="720FC555"/>
    <w:rsid w:val="7210128C"/>
    <w:rsid w:val="72119145"/>
    <w:rsid w:val="7212C1AC"/>
    <w:rsid w:val="721525FE"/>
    <w:rsid w:val="721605BA"/>
    <w:rsid w:val="721A6AE2"/>
    <w:rsid w:val="7227DCD3"/>
    <w:rsid w:val="722D7735"/>
    <w:rsid w:val="72314A93"/>
    <w:rsid w:val="7235CAAB"/>
    <w:rsid w:val="7236F82E"/>
    <w:rsid w:val="723CD1B8"/>
    <w:rsid w:val="7247CC2E"/>
    <w:rsid w:val="724C9230"/>
    <w:rsid w:val="724EDC77"/>
    <w:rsid w:val="7256C44B"/>
    <w:rsid w:val="7258EAB6"/>
    <w:rsid w:val="7259B3B5"/>
    <w:rsid w:val="725BB103"/>
    <w:rsid w:val="725DFE6D"/>
    <w:rsid w:val="7263F534"/>
    <w:rsid w:val="72696AAC"/>
    <w:rsid w:val="72721AE1"/>
    <w:rsid w:val="7279CAD1"/>
    <w:rsid w:val="727E31E7"/>
    <w:rsid w:val="727E331E"/>
    <w:rsid w:val="728007DA"/>
    <w:rsid w:val="728041DB"/>
    <w:rsid w:val="7286356E"/>
    <w:rsid w:val="72888F8C"/>
    <w:rsid w:val="728FAEA0"/>
    <w:rsid w:val="7295B0DC"/>
    <w:rsid w:val="729775DE"/>
    <w:rsid w:val="72982A44"/>
    <w:rsid w:val="7299643A"/>
    <w:rsid w:val="729A3DCE"/>
    <w:rsid w:val="729C48E1"/>
    <w:rsid w:val="72A00BD1"/>
    <w:rsid w:val="72AA901C"/>
    <w:rsid w:val="72B18B1A"/>
    <w:rsid w:val="72B35681"/>
    <w:rsid w:val="72B68674"/>
    <w:rsid w:val="72C527EC"/>
    <w:rsid w:val="72C6509A"/>
    <w:rsid w:val="72CB7578"/>
    <w:rsid w:val="72CE9FBE"/>
    <w:rsid w:val="72D2A0C5"/>
    <w:rsid w:val="72DAD9F1"/>
    <w:rsid w:val="72DC1F9B"/>
    <w:rsid w:val="72E4D8C3"/>
    <w:rsid w:val="72E562F6"/>
    <w:rsid w:val="72E65337"/>
    <w:rsid w:val="72EFAFA8"/>
    <w:rsid w:val="72F874AA"/>
    <w:rsid w:val="72F929C4"/>
    <w:rsid w:val="72FE9CA4"/>
    <w:rsid w:val="73010062"/>
    <w:rsid w:val="7301F0C9"/>
    <w:rsid w:val="73027769"/>
    <w:rsid w:val="73050859"/>
    <w:rsid w:val="7309ACDF"/>
    <w:rsid w:val="730BC72F"/>
    <w:rsid w:val="7318985A"/>
    <w:rsid w:val="731B8E9D"/>
    <w:rsid w:val="731BB4B7"/>
    <w:rsid w:val="7321CD2C"/>
    <w:rsid w:val="7322D49F"/>
    <w:rsid w:val="73237098"/>
    <w:rsid w:val="7325A47B"/>
    <w:rsid w:val="7329B740"/>
    <w:rsid w:val="732EA943"/>
    <w:rsid w:val="7331F7E0"/>
    <w:rsid w:val="73359115"/>
    <w:rsid w:val="733C69D5"/>
    <w:rsid w:val="7341D7B1"/>
    <w:rsid w:val="7347D608"/>
    <w:rsid w:val="7347E0AC"/>
    <w:rsid w:val="734B5694"/>
    <w:rsid w:val="7359EF58"/>
    <w:rsid w:val="735E03BD"/>
    <w:rsid w:val="7368FE0F"/>
    <w:rsid w:val="73702394"/>
    <w:rsid w:val="7370431E"/>
    <w:rsid w:val="7375C485"/>
    <w:rsid w:val="73805518"/>
    <w:rsid w:val="7386CAAD"/>
    <w:rsid w:val="73883DDD"/>
    <w:rsid w:val="738CEAB1"/>
    <w:rsid w:val="738EC2D1"/>
    <w:rsid w:val="73963ABC"/>
    <w:rsid w:val="739B0049"/>
    <w:rsid w:val="739B502F"/>
    <w:rsid w:val="73A3A3EE"/>
    <w:rsid w:val="73AED850"/>
    <w:rsid w:val="73B28D33"/>
    <w:rsid w:val="73B4D000"/>
    <w:rsid w:val="73B5BBDB"/>
    <w:rsid w:val="73B72FC5"/>
    <w:rsid w:val="73B9A032"/>
    <w:rsid w:val="73BC35C5"/>
    <w:rsid w:val="73BD47B2"/>
    <w:rsid w:val="73BDCA66"/>
    <w:rsid w:val="73BEEEBF"/>
    <w:rsid w:val="73CACF0A"/>
    <w:rsid w:val="73CADB09"/>
    <w:rsid w:val="73CF6EE6"/>
    <w:rsid w:val="73D6B75E"/>
    <w:rsid w:val="73D7DCB0"/>
    <w:rsid w:val="73D95A5E"/>
    <w:rsid w:val="73DB5FCD"/>
    <w:rsid w:val="73E31D00"/>
    <w:rsid w:val="73E3FCE8"/>
    <w:rsid w:val="73E6261E"/>
    <w:rsid w:val="73E793E1"/>
    <w:rsid w:val="73EBD4A3"/>
    <w:rsid w:val="73EBFDC9"/>
    <w:rsid w:val="73F6464F"/>
    <w:rsid w:val="73FD4D6D"/>
    <w:rsid w:val="73FE4B3E"/>
    <w:rsid w:val="74018A63"/>
    <w:rsid w:val="7404C866"/>
    <w:rsid w:val="7404E7BA"/>
    <w:rsid w:val="7405DBB2"/>
    <w:rsid w:val="7409AD23"/>
    <w:rsid w:val="7409ECE9"/>
    <w:rsid w:val="740E76FC"/>
    <w:rsid w:val="741CC8F7"/>
    <w:rsid w:val="741DB032"/>
    <w:rsid w:val="741E6173"/>
    <w:rsid w:val="741E6997"/>
    <w:rsid w:val="741F26AB"/>
    <w:rsid w:val="7420BAD8"/>
    <w:rsid w:val="74213B3D"/>
    <w:rsid w:val="74216957"/>
    <w:rsid w:val="74276F72"/>
    <w:rsid w:val="742A7F80"/>
    <w:rsid w:val="7434A416"/>
    <w:rsid w:val="743536DC"/>
    <w:rsid w:val="74360FB2"/>
    <w:rsid w:val="743850C0"/>
    <w:rsid w:val="743B20D0"/>
    <w:rsid w:val="743F62E5"/>
    <w:rsid w:val="74437F88"/>
    <w:rsid w:val="744673E5"/>
    <w:rsid w:val="74468509"/>
    <w:rsid w:val="74469A5F"/>
    <w:rsid w:val="7446C534"/>
    <w:rsid w:val="744F19D0"/>
    <w:rsid w:val="744F9ECA"/>
    <w:rsid w:val="7451B6FD"/>
    <w:rsid w:val="745AEAED"/>
    <w:rsid w:val="74615ECA"/>
    <w:rsid w:val="746839BA"/>
    <w:rsid w:val="746B338A"/>
    <w:rsid w:val="74731AC6"/>
    <w:rsid w:val="7477CD06"/>
    <w:rsid w:val="747FC1FB"/>
    <w:rsid w:val="74836C86"/>
    <w:rsid w:val="748490CF"/>
    <w:rsid w:val="7488F629"/>
    <w:rsid w:val="748B8009"/>
    <w:rsid w:val="748CFCFB"/>
    <w:rsid w:val="7490AD33"/>
    <w:rsid w:val="7491A58C"/>
    <w:rsid w:val="74975DD9"/>
    <w:rsid w:val="749D51D2"/>
    <w:rsid w:val="74AAC8E3"/>
    <w:rsid w:val="74AB9D45"/>
    <w:rsid w:val="74B1EE4D"/>
    <w:rsid w:val="74B43098"/>
    <w:rsid w:val="74B447B0"/>
    <w:rsid w:val="74B75EFE"/>
    <w:rsid w:val="74C4C35E"/>
    <w:rsid w:val="74CFB83D"/>
    <w:rsid w:val="74D9B168"/>
    <w:rsid w:val="74DF03D4"/>
    <w:rsid w:val="74DF5830"/>
    <w:rsid w:val="74E280A5"/>
    <w:rsid w:val="74E9E138"/>
    <w:rsid w:val="74EABCB3"/>
    <w:rsid w:val="74EEE1A5"/>
    <w:rsid w:val="74F2C02D"/>
    <w:rsid w:val="74F46B70"/>
    <w:rsid w:val="74FED350"/>
    <w:rsid w:val="75000C0F"/>
    <w:rsid w:val="75002C37"/>
    <w:rsid w:val="750B99EC"/>
    <w:rsid w:val="750CA45D"/>
    <w:rsid w:val="750EC42D"/>
    <w:rsid w:val="75168C67"/>
    <w:rsid w:val="7519D306"/>
    <w:rsid w:val="751C5EC0"/>
    <w:rsid w:val="751C9A7E"/>
    <w:rsid w:val="751DB801"/>
    <w:rsid w:val="751E4A64"/>
    <w:rsid w:val="7521E39C"/>
    <w:rsid w:val="75275FD2"/>
    <w:rsid w:val="752A7332"/>
    <w:rsid w:val="752C3277"/>
    <w:rsid w:val="752D2E16"/>
    <w:rsid w:val="752D6C10"/>
    <w:rsid w:val="752EA079"/>
    <w:rsid w:val="753998A2"/>
    <w:rsid w:val="753C1BD2"/>
    <w:rsid w:val="753F749F"/>
    <w:rsid w:val="7540BBA1"/>
    <w:rsid w:val="75437B69"/>
    <w:rsid w:val="7545D35C"/>
    <w:rsid w:val="75460831"/>
    <w:rsid w:val="7556C3D1"/>
    <w:rsid w:val="755F5112"/>
    <w:rsid w:val="755F77D1"/>
    <w:rsid w:val="7560ACBE"/>
    <w:rsid w:val="75622F09"/>
    <w:rsid w:val="7566698B"/>
    <w:rsid w:val="756B653D"/>
    <w:rsid w:val="7570D2B2"/>
    <w:rsid w:val="7570F0E2"/>
    <w:rsid w:val="7572B498"/>
    <w:rsid w:val="75736F42"/>
    <w:rsid w:val="757FCD49"/>
    <w:rsid w:val="758382EA"/>
    <w:rsid w:val="7587D484"/>
    <w:rsid w:val="758ADE9C"/>
    <w:rsid w:val="758DA211"/>
    <w:rsid w:val="758EF562"/>
    <w:rsid w:val="7594A82A"/>
    <w:rsid w:val="759AEB9B"/>
    <w:rsid w:val="75A22D85"/>
    <w:rsid w:val="75A352EC"/>
    <w:rsid w:val="75ABE58D"/>
    <w:rsid w:val="75ADD9A4"/>
    <w:rsid w:val="75B0D6E5"/>
    <w:rsid w:val="75B79F8C"/>
    <w:rsid w:val="75BB0AF3"/>
    <w:rsid w:val="75BFF3EA"/>
    <w:rsid w:val="75C2B560"/>
    <w:rsid w:val="75C458E9"/>
    <w:rsid w:val="75C4F9A1"/>
    <w:rsid w:val="75D489D6"/>
    <w:rsid w:val="75D5C635"/>
    <w:rsid w:val="75D6E7D3"/>
    <w:rsid w:val="75D72D8E"/>
    <w:rsid w:val="75E0C03B"/>
    <w:rsid w:val="75E166E8"/>
    <w:rsid w:val="75F101BB"/>
    <w:rsid w:val="75F22F8A"/>
    <w:rsid w:val="75F5C914"/>
    <w:rsid w:val="7601E8C3"/>
    <w:rsid w:val="7608F2DB"/>
    <w:rsid w:val="760EF171"/>
    <w:rsid w:val="7611EB88"/>
    <w:rsid w:val="761483FD"/>
    <w:rsid w:val="76197BB1"/>
    <w:rsid w:val="761A69EA"/>
    <w:rsid w:val="761C6E9B"/>
    <w:rsid w:val="7621B34F"/>
    <w:rsid w:val="7625E3DF"/>
    <w:rsid w:val="7626F338"/>
    <w:rsid w:val="762C3134"/>
    <w:rsid w:val="76326EAD"/>
    <w:rsid w:val="7636DD14"/>
    <w:rsid w:val="763AEA82"/>
    <w:rsid w:val="763E6CD7"/>
    <w:rsid w:val="7646895D"/>
    <w:rsid w:val="7646BC86"/>
    <w:rsid w:val="7648317A"/>
    <w:rsid w:val="764A816F"/>
    <w:rsid w:val="7652A127"/>
    <w:rsid w:val="7653444C"/>
    <w:rsid w:val="766235EF"/>
    <w:rsid w:val="76673AD8"/>
    <w:rsid w:val="7667FF27"/>
    <w:rsid w:val="76748BE1"/>
    <w:rsid w:val="767CABEE"/>
    <w:rsid w:val="76822212"/>
    <w:rsid w:val="7685A7C8"/>
    <w:rsid w:val="768EE183"/>
    <w:rsid w:val="768FABC3"/>
    <w:rsid w:val="769211EC"/>
    <w:rsid w:val="7699FA8B"/>
    <w:rsid w:val="76A068CF"/>
    <w:rsid w:val="76A187EB"/>
    <w:rsid w:val="76A2815B"/>
    <w:rsid w:val="76A7A345"/>
    <w:rsid w:val="76A99C4C"/>
    <w:rsid w:val="76A9B964"/>
    <w:rsid w:val="76A9FFA3"/>
    <w:rsid w:val="76B5CD41"/>
    <w:rsid w:val="76B5E4D9"/>
    <w:rsid w:val="76B8781F"/>
    <w:rsid w:val="76BB9417"/>
    <w:rsid w:val="76BDA4D6"/>
    <w:rsid w:val="76CC78F9"/>
    <w:rsid w:val="76CED1F2"/>
    <w:rsid w:val="76CEE8F2"/>
    <w:rsid w:val="76D8DAA6"/>
    <w:rsid w:val="76DF7A85"/>
    <w:rsid w:val="76DFE793"/>
    <w:rsid w:val="76E2E849"/>
    <w:rsid w:val="76E4F507"/>
    <w:rsid w:val="76E790D6"/>
    <w:rsid w:val="76E8BAC6"/>
    <w:rsid w:val="76EE019C"/>
    <w:rsid w:val="76F0417A"/>
    <w:rsid w:val="76F6B0FA"/>
    <w:rsid w:val="76F7D879"/>
    <w:rsid w:val="76FAC6DE"/>
    <w:rsid w:val="76FCA58A"/>
    <w:rsid w:val="770683E2"/>
    <w:rsid w:val="770B849F"/>
    <w:rsid w:val="770BA51E"/>
    <w:rsid w:val="771242E8"/>
    <w:rsid w:val="7715C71C"/>
    <w:rsid w:val="771B8CDB"/>
    <w:rsid w:val="771DC3F2"/>
    <w:rsid w:val="7720E96B"/>
    <w:rsid w:val="7726D5AD"/>
    <w:rsid w:val="7727CD6C"/>
    <w:rsid w:val="772A356E"/>
    <w:rsid w:val="772FF4A8"/>
    <w:rsid w:val="77349759"/>
    <w:rsid w:val="7736A95E"/>
    <w:rsid w:val="773ACC30"/>
    <w:rsid w:val="7745B293"/>
    <w:rsid w:val="77476972"/>
    <w:rsid w:val="7754E1E3"/>
    <w:rsid w:val="7757BAF3"/>
    <w:rsid w:val="775850E1"/>
    <w:rsid w:val="77636D5D"/>
    <w:rsid w:val="77651C60"/>
    <w:rsid w:val="7765245F"/>
    <w:rsid w:val="7775A18A"/>
    <w:rsid w:val="7775AA4E"/>
    <w:rsid w:val="77869946"/>
    <w:rsid w:val="7796A4E9"/>
    <w:rsid w:val="779A1D46"/>
    <w:rsid w:val="77A48F31"/>
    <w:rsid w:val="77A6D421"/>
    <w:rsid w:val="77A6FE8A"/>
    <w:rsid w:val="77AD9A12"/>
    <w:rsid w:val="77AFDF1F"/>
    <w:rsid w:val="77B3C963"/>
    <w:rsid w:val="77B4ACAF"/>
    <w:rsid w:val="77B9F6D5"/>
    <w:rsid w:val="77BB0B0B"/>
    <w:rsid w:val="77BC5F0E"/>
    <w:rsid w:val="77BEA385"/>
    <w:rsid w:val="77C17DFA"/>
    <w:rsid w:val="77C9A6D2"/>
    <w:rsid w:val="77C9B10D"/>
    <w:rsid w:val="77D4E09D"/>
    <w:rsid w:val="77D90895"/>
    <w:rsid w:val="77DA3062"/>
    <w:rsid w:val="77DC903B"/>
    <w:rsid w:val="77E0F6E4"/>
    <w:rsid w:val="77E40ADE"/>
    <w:rsid w:val="77EA34A2"/>
    <w:rsid w:val="77EF30C3"/>
    <w:rsid w:val="77F3D268"/>
    <w:rsid w:val="77F7B432"/>
    <w:rsid w:val="77FBA1A2"/>
    <w:rsid w:val="77FE0B8A"/>
    <w:rsid w:val="780032BB"/>
    <w:rsid w:val="78036DC2"/>
    <w:rsid w:val="78046B32"/>
    <w:rsid w:val="78052FBD"/>
    <w:rsid w:val="7807CB9B"/>
    <w:rsid w:val="780A9402"/>
    <w:rsid w:val="781253C7"/>
    <w:rsid w:val="78144908"/>
    <w:rsid w:val="7816E25B"/>
    <w:rsid w:val="7827103C"/>
    <w:rsid w:val="7830EAF7"/>
    <w:rsid w:val="7832BB9D"/>
    <w:rsid w:val="7832C743"/>
    <w:rsid w:val="7832C7BF"/>
    <w:rsid w:val="783A94DC"/>
    <w:rsid w:val="783FBBF1"/>
    <w:rsid w:val="78414CCA"/>
    <w:rsid w:val="7841FFB0"/>
    <w:rsid w:val="7845E56F"/>
    <w:rsid w:val="7846F21A"/>
    <w:rsid w:val="78485B95"/>
    <w:rsid w:val="785242A5"/>
    <w:rsid w:val="78532FCA"/>
    <w:rsid w:val="78572CBB"/>
    <w:rsid w:val="785C5E8E"/>
    <w:rsid w:val="785CEAA0"/>
    <w:rsid w:val="7863C367"/>
    <w:rsid w:val="7867E6D9"/>
    <w:rsid w:val="786FFAC1"/>
    <w:rsid w:val="78713376"/>
    <w:rsid w:val="7876E387"/>
    <w:rsid w:val="7877C3BD"/>
    <w:rsid w:val="787B94F8"/>
    <w:rsid w:val="787F9C0C"/>
    <w:rsid w:val="787FEB5D"/>
    <w:rsid w:val="7883C2C7"/>
    <w:rsid w:val="78842C80"/>
    <w:rsid w:val="78888DD3"/>
    <w:rsid w:val="788C598F"/>
    <w:rsid w:val="788EC4AE"/>
    <w:rsid w:val="789032B7"/>
    <w:rsid w:val="7897F49F"/>
    <w:rsid w:val="78985B4C"/>
    <w:rsid w:val="789A5B99"/>
    <w:rsid w:val="789BDC9A"/>
    <w:rsid w:val="78A08C30"/>
    <w:rsid w:val="78A19347"/>
    <w:rsid w:val="78A99BFC"/>
    <w:rsid w:val="78ADE1E0"/>
    <w:rsid w:val="78B80E92"/>
    <w:rsid w:val="78BA5761"/>
    <w:rsid w:val="78C5CE1E"/>
    <w:rsid w:val="78C605CF"/>
    <w:rsid w:val="78CBC509"/>
    <w:rsid w:val="78CEEC59"/>
    <w:rsid w:val="78E7830E"/>
    <w:rsid w:val="78EBE549"/>
    <w:rsid w:val="78ED1558"/>
    <w:rsid w:val="78EE7967"/>
    <w:rsid w:val="7905D022"/>
    <w:rsid w:val="790779C0"/>
    <w:rsid w:val="790B56A7"/>
    <w:rsid w:val="790EAF12"/>
    <w:rsid w:val="791171EB"/>
    <w:rsid w:val="791A0738"/>
    <w:rsid w:val="791A3657"/>
    <w:rsid w:val="791CA0A1"/>
    <w:rsid w:val="791EF94D"/>
    <w:rsid w:val="7920A39E"/>
    <w:rsid w:val="792275E9"/>
    <w:rsid w:val="7924A871"/>
    <w:rsid w:val="792E5C10"/>
    <w:rsid w:val="79379C40"/>
    <w:rsid w:val="79413C6E"/>
    <w:rsid w:val="79493737"/>
    <w:rsid w:val="79531810"/>
    <w:rsid w:val="795C8ABA"/>
    <w:rsid w:val="796B1EA0"/>
    <w:rsid w:val="796E57B5"/>
    <w:rsid w:val="796FE215"/>
    <w:rsid w:val="79784E99"/>
    <w:rsid w:val="7978E6C2"/>
    <w:rsid w:val="79804ABC"/>
    <w:rsid w:val="798050A3"/>
    <w:rsid w:val="798409D4"/>
    <w:rsid w:val="798AD021"/>
    <w:rsid w:val="79903613"/>
    <w:rsid w:val="7991E06E"/>
    <w:rsid w:val="79974781"/>
    <w:rsid w:val="79A4212F"/>
    <w:rsid w:val="79A4A905"/>
    <w:rsid w:val="79A4E772"/>
    <w:rsid w:val="79AE2428"/>
    <w:rsid w:val="79B47F4D"/>
    <w:rsid w:val="79B52A90"/>
    <w:rsid w:val="79BA7438"/>
    <w:rsid w:val="79BA7B40"/>
    <w:rsid w:val="79BBD3E8"/>
    <w:rsid w:val="79C74C85"/>
    <w:rsid w:val="79D29CD0"/>
    <w:rsid w:val="79D75DE3"/>
    <w:rsid w:val="79E2B892"/>
    <w:rsid w:val="79ED1B79"/>
    <w:rsid w:val="79EFCFE3"/>
    <w:rsid w:val="79F015F5"/>
    <w:rsid w:val="79F12B19"/>
    <w:rsid w:val="79F28651"/>
    <w:rsid w:val="79F86DB8"/>
    <w:rsid w:val="7A0221AD"/>
    <w:rsid w:val="7A063B75"/>
    <w:rsid w:val="7A0D78FE"/>
    <w:rsid w:val="7A0F3FAB"/>
    <w:rsid w:val="7A0FA28A"/>
    <w:rsid w:val="7A126F84"/>
    <w:rsid w:val="7A19C480"/>
    <w:rsid w:val="7A1A4168"/>
    <w:rsid w:val="7A1B6EE0"/>
    <w:rsid w:val="7A200E47"/>
    <w:rsid w:val="7A21390F"/>
    <w:rsid w:val="7A23329B"/>
    <w:rsid w:val="7A251878"/>
    <w:rsid w:val="7A2A575C"/>
    <w:rsid w:val="7A2D25D3"/>
    <w:rsid w:val="7A31FA0B"/>
    <w:rsid w:val="7A33C9F5"/>
    <w:rsid w:val="7A33EAC4"/>
    <w:rsid w:val="7A342638"/>
    <w:rsid w:val="7A4051C9"/>
    <w:rsid w:val="7A420302"/>
    <w:rsid w:val="7A5403BD"/>
    <w:rsid w:val="7A5E30FC"/>
    <w:rsid w:val="7A6196B7"/>
    <w:rsid w:val="7A61D630"/>
    <w:rsid w:val="7A657B3C"/>
    <w:rsid w:val="7A67BE74"/>
    <w:rsid w:val="7A74FE63"/>
    <w:rsid w:val="7A7ABF77"/>
    <w:rsid w:val="7A7B0CD5"/>
    <w:rsid w:val="7A7B2552"/>
    <w:rsid w:val="7A7D838B"/>
    <w:rsid w:val="7A8624DD"/>
    <w:rsid w:val="7A864151"/>
    <w:rsid w:val="7A881060"/>
    <w:rsid w:val="7A8B6B7C"/>
    <w:rsid w:val="7A8F10B9"/>
    <w:rsid w:val="7A9BFCF1"/>
    <w:rsid w:val="7A9D4407"/>
    <w:rsid w:val="7A9F9C0D"/>
    <w:rsid w:val="7A9FE1A5"/>
    <w:rsid w:val="7AA1A6AB"/>
    <w:rsid w:val="7AA58A4B"/>
    <w:rsid w:val="7AA85D5D"/>
    <w:rsid w:val="7AAB7027"/>
    <w:rsid w:val="7AB698D4"/>
    <w:rsid w:val="7AB6BCE8"/>
    <w:rsid w:val="7AB771D0"/>
    <w:rsid w:val="7AB803FA"/>
    <w:rsid w:val="7ABA22F3"/>
    <w:rsid w:val="7AC051C6"/>
    <w:rsid w:val="7AC3DD4A"/>
    <w:rsid w:val="7AC3EF72"/>
    <w:rsid w:val="7ACB5609"/>
    <w:rsid w:val="7ACB6761"/>
    <w:rsid w:val="7AD573C1"/>
    <w:rsid w:val="7AD69724"/>
    <w:rsid w:val="7AD91339"/>
    <w:rsid w:val="7ADAD708"/>
    <w:rsid w:val="7AE00299"/>
    <w:rsid w:val="7AE26294"/>
    <w:rsid w:val="7AE66686"/>
    <w:rsid w:val="7AE73180"/>
    <w:rsid w:val="7AE995AF"/>
    <w:rsid w:val="7AEA02EA"/>
    <w:rsid w:val="7AEA120D"/>
    <w:rsid w:val="7AEBDC72"/>
    <w:rsid w:val="7AFB8849"/>
    <w:rsid w:val="7AFFAE49"/>
    <w:rsid w:val="7B00B76D"/>
    <w:rsid w:val="7B0A33B0"/>
    <w:rsid w:val="7B0AE7A3"/>
    <w:rsid w:val="7B0B343A"/>
    <w:rsid w:val="7B13B035"/>
    <w:rsid w:val="7B221E5F"/>
    <w:rsid w:val="7B2455E1"/>
    <w:rsid w:val="7B25016E"/>
    <w:rsid w:val="7B25A97F"/>
    <w:rsid w:val="7B26B3E7"/>
    <w:rsid w:val="7B29F09A"/>
    <w:rsid w:val="7B2A6524"/>
    <w:rsid w:val="7B32FEC9"/>
    <w:rsid w:val="7B3317E2"/>
    <w:rsid w:val="7B3C5804"/>
    <w:rsid w:val="7B4348B0"/>
    <w:rsid w:val="7B438177"/>
    <w:rsid w:val="7B47D73C"/>
    <w:rsid w:val="7B485DEA"/>
    <w:rsid w:val="7B4A10A6"/>
    <w:rsid w:val="7B4B57F8"/>
    <w:rsid w:val="7B5310F2"/>
    <w:rsid w:val="7B555C8A"/>
    <w:rsid w:val="7B5588C1"/>
    <w:rsid w:val="7B55F6C2"/>
    <w:rsid w:val="7B5A794A"/>
    <w:rsid w:val="7B5F1664"/>
    <w:rsid w:val="7B635A23"/>
    <w:rsid w:val="7B6480C1"/>
    <w:rsid w:val="7B661544"/>
    <w:rsid w:val="7B68172C"/>
    <w:rsid w:val="7B6BF07B"/>
    <w:rsid w:val="7B6FB629"/>
    <w:rsid w:val="7B72E3AF"/>
    <w:rsid w:val="7B7C435D"/>
    <w:rsid w:val="7B7D8631"/>
    <w:rsid w:val="7B81A51E"/>
    <w:rsid w:val="7B8C1D1B"/>
    <w:rsid w:val="7BA7CFFD"/>
    <w:rsid w:val="7BAD66BA"/>
    <w:rsid w:val="7BADADDF"/>
    <w:rsid w:val="7BB9062E"/>
    <w:rsid w:val="7BB93763"/>
    <w:rsid w:val="7BBB376B"/>
    <w:rsid w:val="7BC74322"/>
    <w:rsid w:val="7BC86B5E"/>
    <w:rsid w:val="7BCA6A4E"/>
    <w:rsid w:val="7BCBDFFC"/>
    <w:rsid w:val="7BD82837"/>
    <w:rsid w:val="7BE01A78"/>
    <w:rsid w:val="7BE2D0F4"/>
    <w:rsid w:val="7BF24995"/>
    <w:rsid w:val="7BF43177"/>
    <w:rsid w:val="7BF68180"/>
    <w:rsid w:val="7BFC0D75"/>
    <w:rsid w:val="7BFD1F9E"/>
    <w:rsid w:val="7BFE6F41"/>
    <w:rsid w:val="7BFEAA77"/>
    <w:rsid w:val="7BFF5467"/>
    <w:rsid w:val="7C09354F"/>
    <w:rsid w:val="7C098019"/>
    <w:rsid w:val="7C0A111A"/>
    <w:rsid w:val="7C0EE168"/>
    <w:rsid w:val="7C11D070"/>
    <w:rsid w:val="7C159B27"/>
    <w:rsid w:val="7C16C490"/>
    <w:rsid w:val="7C16CEEE"/>
    <w:rsid w:val="7C1824C3"/>
    <w:rsid w:val="7C19ECD5"/>
    <w:rsid w:val="7C1BEA8D"/>
    <w:rsid w:val="7C1C025F"/>
    <w:rsid w:val="7C1C092A"/>
    <w:rsid w:val="7C25142D"/>
    <w:rsid w:val="7C293BDC"/>
    <w:rsid w:val="7C2B9A2D"/>
    <w:rsid w:val="7C2D4674"/>
    <w:rsid w:val="7C345CCE"/>
    <w:rsid w:val="7C45BAC9"/>
    <w:rsid w:val="7C46C403"/>
    <w:rsid w:val="7C49317F"/>
    <w:rsid w:val="7C4DB783"/>
    <w:rsid w:val="7C4E7451"/>
    <w:rsid w:val="7C4ED9FE"/>
    <w:rsid w:val="7C4FA3B5"/>
    <w:rsid w:val="7C5A5866"/>
    <w:rsid w:val="7C6600D5"/>
    <w:rsid w:val="7C6737C2"/>
    <w:rsid w:val="7C6F313C"/>
    <w:rsid w:val="7C759DBD"/>
    <w:rsid w:val="7C7F187E"/>
    <w:rsid w:val="7C7FDEE0"/>
    <w:rsid w:val="7C846130"/>
    <w:rsid w:val="7C84C7AF"/>
    <w:rsid w:val="7C875577"/>
    <w:rsid w:val="7C87C992"/>
    <w:rsid w:val="7C893BE8"/>
    <w:rsid w:val="7C901A60"/>
    <w:rsid w:val="7C904CCB"/>
    <w:rsid w:val="7C949D7B"/>
    <w:rsid w:val="7C9AAE88"/>
    <w:rsid w:val="7C9B9933"/>
    <w:rsid w:val="7C9FBEA6"/>
    <w:rsid w:val="7CA0A3AC"/>
    <w:rsid w:val="7CAA619A"/>
    <w:rsid w:val="7CAAD7A4"/>
    <w:rsid w:val="7CB14992"/>
    <w:rsid w:val="7CBAB24B"/>
    <w:rsid w:val="7CBF0C4C"/>
    <w:rsid w:val="7CC2E3CC"/>
    <w:rsid w:val="7CC3A90E"/>
    <w:rsid w:val="7CD031BE"/>
    <w:rsid w:val="7CD067E4"/>
    <w:rsid w:val="7CD28143"/>
    <w:rsid w:val="7CD5EC3B"/>
    <w:rsid w:val="7CDD6710"/>
    <w:rsid w:val="7CE2890E"/>
    <w:rsid w:val="7CE51457"/>
    <w:rsid w:val="7CE5C4EA"/>
    <w:rsid w:val="7CEA3633"/>
    <w:rsid w:val="7CEA363F"/>
    <w:rsid w:val="7CEDA90B"/>
    <w:rsid w:val="7D022214"/>
    <w:rsid w:val="7D04BF35"/>
    <w:rsid w:val="7D07B3CB"/>
    <w:rsid w:val="7D140F22"/>
    <w:rsid w:val="7D185BDA"/>
    <w:rsid w:val="7D195692"/>
    <w:rsid w:val="7D1A52F2"/>
    <w:rsid w:val="7D1CFC06"/>
    <w:rsid w:val="7D2B8445"/>
    <w:rsid w:val="7D2D93CA"/>
    <w:rsid w:val="7D31EF78"/>
    <w:rsid w:val="7D3ED615"/>
    <w:rsid w:val="7D41E81E"/>
    <w:rsid w:val="7D41F947"/>
    <w:rsid w:val="7D4772CB"/>
    <w:rsid w:val="7D4911CE"/>
    <w:rsid w:val="7D4BF188"/>
    <w:rsid w:val="7D4E0E2E"/>
    <w:rsid w:val="7D4E7275"/>
    <w:rsid w:val="7D4E913E"/>
    <w:rsid w:val="7D4F061B"/>
    <w:rsid w:val="7D51381D"/>
    <w:rsid w:val="7D5C2DCC"/>
    <w:rsid w:val="7D60CAE5"/>
    <w:rsid w:val="7D62B7A5"/>
    <w:rsid w:val="7D65858D"/>
    <w:rsid w:val="7D6B6D1E"/>
    <w:rsid w:val="7D711722"/>
    <w:rsid w:val="7D71B6D1"/>
    <w:rsid w:val="7D72283F"/>
    <w:rsid w:val="7D76A720"/>
    <w:rsid w:val="7D790A28"/>
    <w:rsid w:val="7D79AAD5"/>
    <w:rsid w:val="7D879708"/>
    <w:rsid w:val="7D889136"/>
    <w:rsid w:val="7D8D8BE9"/>
    <w:rsid w:val="7D8F2AC6"/>
    <w:rsid w:val="7D8FB9C6"/>
    <w:rsid w:val="7D9172EE"/>
    <w:rsid w:val="7D9C6875"/>
    <w:rsid w:val="7D9DFCEB"/>
    <w:rsid w:val="7D9E5609"/>
    <w:rsid w:val="7DA03887"/>
    <w:rsid w:val="7DA1A7C7"/>
    <w:rsid w:val="7DA1FD82"/>
    <w:rsid w:val="7DAA1369"/>
    <w:rsid w:val="7DB4DCAA"/>
    <w:rsid w:val="7DB95DC6"/>
    <w:rsid w:val="7DC42710"/>
    <w:rsid w:val="7DD43231"/>
    <w:rsid w:val="7DDE2AE2"/>
    <w:rsid w:val="7DDEE741"/>
    <w:rsid w:val="7DE5588F"/>
    <w:rsid w:val="7DE5A5F1"/>
    <w:rsid w:val="7DED9C7D"/>
    <w:rsid w:val="7DF02D66"/>
    <w:rsid w:val="7DF36EE9"/>
    <w:rsid w:val="7DF62669"/>
    <w:rsid w:val="7E075785"/>
    <w:rsid w:val="7E0CAE5E"/>
    <w:rsid w:val="7E0D83DF"/>
    <w:rsid w:val="7E125461"/>
    <w:rsid w:val="7E1B8F0A"/>
    <w:rsid w:val="7E2A05C6"/>
    <w:rsid w:val="7E32624F"/>
    <w:rsid w:val="7E37F23E"/>
    <w:rsid w:val="7E3BA4B3"/>
    <w:rsid w:val="7E3DD8E5"/>
    <w:rsid w:val="7E3DED00"/>
    <w:rsid w:val="7E3EB160"/>
    <w:rsid w:val="7E3FF57E"/>
    <w:rsid w:val="7E415FFE"/>
    <w:rsid w:val="7E4A00F8"/>
    <w:rsid w:val="7E4BA01F"/>
    <w:rsid w:val="7E4E97E9"/>
    <w:rsid w:val="7E525B8B"/>
    <w:rsid w:val="7E55C7BB"/>
    <w:rsid w:val="7E5655BA"/>
    <w:rsid w:val="7E5C1508"/>
    <w:rsid w:val="7E61E778"/>
    <w:rsid w:val="7E6A624A"/>
    <w:rsid w:val="7E6ACAF1"/>
    <w:rsid w:val="7E6B28DE"/>
    <w:rsid w:val="7E6CD7F3"/>
    <w:rsid w:val="7E6D1764"/>
    <w:rsid w:val="7E729711"/>
    <w:rsid w:val="7E7858DB"/>
    <w:rsid w:val="7E7DB134"/>
    <w:rsid w:val="7E8C1D7B"/>
    <w:rsid w:val="7E8CB07A"/>
    <w:rsid w:val="7E90943B"/>
    <w:rsid w:val="7E909B92"/>
    <w:rsid w:val="7E91A2F7"/>
    <w:rsid w:val="7E95A6F5"/>
    <w:rsid w:val="7EA97C73"/>
    <w:rsid w:val="7EA98C8E"/>
    <w:rsid w:val="7EB02A57"/>
    <w:rsid w:val="7EBD52A9"/>
    <w:rsid w:val="7EC0C112"/>
    <w:rsid w:val="7EC2714E"/>
    <w:rsid w:val="7EC31DC9"/>
    <w:rsid w:val="7EC5606A"/>
    <w:rsid w:val="7ECA441C"/>
    <w:rsid w:val="7ED0660F"/>
    <w:rsid w:val="7ED25290"/>
    <w:rsid w:val="7ED5A1A7"/>
    <w:rsid w:val="7EDEBF18"/>
    <w:rsid w:val="7EE1EE3F"/>
    <w:rsid w:val="7EE33A42"/>
    <w:rsid w:val="7EE74EFC"/>
    <w:rsid w:val="7EEC6AE3"/>
    <w:rsid w:val="7EEE75C2"/>
    <w:rsid w:val="7EF05AF2"/>
    <w:rsid w:val="7EF10E65"/>
    <w:rsid w:val="7EF670D4"/>
    <w:rsid w:val="7EF86628"/>
    <w:rsid w:val="7EFDCF23"/>
    <w:rsid w:val="7EFE440B"/>
    <w:rsid w:val="7F0232C2"/>
    <w:rsid w:val="7F02F289"/>
    <w:rsid w:val="7F032061"/>
    <w:rsid w:val="7F08B427"/>
    <w:rsid w:val="7F13B0C1"/>
    <w:rsid w:val="7F1544FB"/>
    <w:rsid w:val="7F17A135"/>
    <w:rsid w:val="7F1F45E7"/>
    <w:rsid w:val="7F1FA370"/>
    <w:rsid w:val="7F221045"/>
    <w:rsid w:val="7F27AEE5"/>
    <w:rsid w:val="7F2B65D9"/>
    <w:rsid w:val="7F2B834D"/>
    <w:rsid w:val="7F2D89BD"/>
    <w:rsid w:val="7F3119E9"/>
    <w:rsid w:val="7F34D567"/>
    <w:rsid w:val="7F354753"/>
    <w:rsid w:val="7F3AE25E"/>
    <w:rsid w:val="7F3B9529"/>
    <w:rsid w:val="7F3F4BBF"/>
    <w:rsid w:val="7F410800"/>
    <w:rsid w:val="7F41E4AC"/>
    <w:rsid w:val="7F446F96"/>
    <w:rsid w:val="7F46B21A"/>
    <w:rsid w:val="7F4F7D89"/>
    <w:rsid w:val="7F52890C"/>
    <w:rsid w:val="7F59B78C"/>
    <w:rsid w:val="7F5ECB20"/>
    <w:rsid w:val="7F601B71"/>
    <w:rsid w:val="7F604848"/>
    <w:rsid w:val="7F60DCA7"/>
    <w:rsid w:val="7F612512"/>
    <w:rsid w:val="7F678911"/>
    <w:rsid w:val="7F680D3A"/>
    <w:rsid w:val="7F6C6EB2"/>
    <w:rsid w:val="7F6D96C4"/>
    <w:rsid w:val="7F742606"/>
    <w:rsid w:val="7F7473A3"/>
    <w:rsid w:val="7F75DD4C"/>
    <w:rsid w:val="7F779020"/>
    <w:rsid w:val="7F7A524F"/>
    <w:rsid w:val="7F7B1764"/>
    <w:rsid w:val="7F7C5B94"/>
    <w:rsid w:val="7F7FDA0F"/>
    <w:rsid w:val="7F8A5A2B"/>
    <w:rsid w:val="7F8A714C"/>
    <w:rsid w:val="7F8D8D70"/>
    <w:rsid w:val="7F969B9C"/>
    <w:rsid w:val="7F9ABD8C"/>
    <w:rsid w:val="7F9AC0C5"/>
    <w:rsid w:val="7F9D9D94"/>
    <w:rsid w:val="7F9FB2CF"/>
    <w:rsid w:val="7FB43044"/>
    <w:rsid w:val="7FB800E1"/>
    <w:rsid w:val="7FBCE4C6"/>
    <w:rsid w:val="7FC12A48"/>
    <w:rsid w:val="7FC21B75"/>
    <w:rsid w:val="7FC902B8"/>
    <w:rsid w:val="7FE06F75"/>
    <w:rsid w:val="7FE8C18A"/>
    <w:rsid w:val="7FE9345B"/>
    <w:rsid w:val="7FE9855C"/>
    <w:rsid w:val="7FEE2BBE"/>
    <w:rsid w:val="7FEF1271"/>
    <w:rsid w:val="7FFB2674"/>
    <w:rsid w:val="7FFB7727"/>
    <w:rsid w:val="7FFBD0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uiPriority="60"/>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6227"/>
    <w:rPr>
      <w:rFonts w:ascii="Tahoma" w:hAnsi="Tahoma"/>
      <w:sz w:val="24"/>
      <w:szCs w:val="24"/>
    </w:rPr>
  </w:style>
  <w:style w:type="paragraph" w:styleId="Heading1">
    <w:name w:val="heading 1"/>
    <w:basedOn w:val="Normal"/>
    <w:next w:val="Normal"/>
    <w:link w:val="Heading1Char"/>
    <w:uiPriority w:val="99"/>
    <w:qFormat/>
    <w:rsid w:val="002221E9"/>
    <w:pPr>
      <w:keepNext/>
      <w:spacing w:before="150" w:after="15"/>
      <w:outlineLvl w:val="0"/>
    </w:pPr>
    <w:rPr>
      <w:b/>
      <w:sz w:val="26"/>
      <w:szCs w:val="20"/>
    </w:rPr>
  </w:style>
  <w:style w:type="paragraph" w:styleId="Heading2">
    <w:name w:val="heading 2"/>
    <w:basedOn w:val="Normal"/>
    <w:next w:val="Normal"/>
    <w:link w:val="Heading2Char"/>
    <w:uiPriority w:val="99"/>
    <w:unhideWhenUsed/>
    <w:qFormat/>
    <w:rsid w:val="007D382E"/>
    <w:pPr>
      <w:keepNext/>
      <w:keepLines/>
      <w:spacing w:before="200"/>
      <w:outlineLvl w:val="1"/>
    </w:pPr>
    <w:rPr>
      <w:rFonts w:eastAsia="MS Gothic"/>
      <w:b/>
      <w:bCs/>
      <w:sz w:val="26"/>
      <w:szCs w:val="26"/>
    </w:rPr>
  </w:style>
  <w:style w:type="paragraph" w:styleId="Heading3">
    <w:name w:val="heading 3"/>
    <w:basedOn w:val="Normal"/>
    <w:next w:val="Normal"/>
    <w:link w:val="Heading3Char"/>
    <w:uiPriority w:val="99"/>
    <w:qFormat/>
    <w:rsid w:val="007D382E"/>
    <w:pPr>
      <w:keepNext/>
      <w:spacing w:before="240" w:after="60"/>
      <w:outlineLvl w:val="2"/>
    </w:pPr>
    <w:rPr>
      <w:rFonts w:cs="Arial"/>
      <w:b/>
      <w:bCs/>
      <w:szCs w:val="26"/>
    </w:rPr>
  </w:style>
  <w:style w:type="paragraph" w:styleId="Heading4">
    <w:name w:val="heading 4"/>
    <w:basedOn w:val="Normal"/>
    <w:next w:val="Normal"/>
    <w:link w:val="Heading4Char"/>
    <w:uiPriority w:val="99"/>
    <w:qFormat/>
    <w:rsid w:val="00C11F1C"/>
    <w:pPr>
      <w:keepNext/>
      <w:spacing w:before="240" w:after="60"/>
      <w:outlineLvl w:val="3"/>
    </w:pPr>
    <w:rPr>
      <w:b/>
      <w:bCs/>
      <w:sz w:val="28"/>
      <w:szCs w:val="28"/>
    </w:rPr>
  </w:style>
  <w:style w:type="paragraph" w:styleId="Heading5">
    <w:name w:val="heading 5"/>
    <w:basedOn w:val="Normal"/>
    <w:next w:val="Normal"/>
    <w:link w:val="Heading5Char"/>
    <w:uiPriority w:val="99"/>
    <w:qFormat/>
    <w:rsid w:val="00C11F1C"/>
    <w:pPr>
      <w:spacing w:before="240" w:after="60"/>
      <w:outlineLvl w:val="4"/>
    </w:pPr>
    <w:rPr>
      <w:b/>
      <w:bCs/>
      <w:i/>
      <w:iCs/>
      <w:sz w:val="26"/>
      <w:szCs w:val="26"/>
    </w:rPr>
  </w:style>
  <w:style w:type="paragraph" w:styleId="Heading6">
    <w:name w:val="heading 6"/>
    <w:basedOn w:val="Normal"/>
    <w:next w:val="Normal"/>
    <w:link w:val="Heading6Char"/>
    <w:uiPriority w:val="99"/>
    <w:qFormat/>
    <w:rsid w:val="00C11F1C"/>
    <w:pPr>
      <w:keepNext/>
      <w:tabs>
        <w:tab w:val="left" w:pos="-1080"/>
        <w:tab w:val="left" w:pos="-359"/>
        <w:tab w:val="left" w:pos="-5"/>
        <w:tab w:val="left" w:pos="360"/>
        <w:tab w:val="left" w:pos="1080"/>
        <w:tab w:val="left" w:pos="1800"/>
        <w:tab w:val="left" w:pos="2520"/>
      </w:tabs>
      <w:spacing w:before="150"/>
      <w:outlineLvl w:val="5"/>
    </w:pPr>
    <w:rPr>
      <w:b/>
      <w:smallCaps/>
      <w:sz w:val="21"/>
      <w:szCs w:val="20"/>
    </w:rPr>
  </w:style>
  <w:style w:type="paragraph" w:styleId="Heading7">
    <w:name w:val="heading 7"/>
    <w:basedOn w:val="Normal"/>
    <w:next w:val="Normal"/>
    <w:link w:val="Heading7Char"/>
    <w:uiPriority w:val="99"/>
    <w:qFormat/>
    <w:rsid w:val="00C11F1C"/>
    <w:pPr>
      <w:keepNext/>
      <w:tabs>
        <w:tab w:val="left" w:pos="-1080"/>
        <w:tab w:val="left" w:pos="-359"/>
        <w:tab w:val="left" w:pos="-5"/>
        <w:tab w:val="left" w:pos="360"/>
        <w:tab w:val="left" w:pos="1080"/>
      </w:tabs>
      <w:spacing w:before="150"/>
      <w:ind w:left="976"/>
      <w:outlineLvl w:val="6"/>
    </w:pPr>
    <w:rPr>
      <w:b/>
      <w:sz w:val="22"/>
      <w:szCs w:val="20"/>
    </w:rPr>
  </w:style>
  <w:style w:type="paragraph" w:styleId="Heading8">
    <w:name w:val="heading 8"/>
    <w:basedOn w:val="Normal"/>
    <w:next w:val="Normal"/>
    <w:link w:val="Heading8Char"/>
    <w:uiPriority w:val="99"/>
    <w:qFormat/>
    <w:rsid w:val="00C11F1C"/>
    <w:pPr>
      <w:keepNext/>
      <w:tabs>
        <w:tab w:val="left" w:pos="10800"/>
        <w:tab w:val="right" w:pos="15059"/>
      </w:tabs>
      <w:outlineLvl w:val="7"/>
    </w:pPr>
    <w:rPr>
      <w:i/>
      <w:sz w:val="20"/>
      <w:szCs w:val="20"/>
    </w:rPr>
  </w:style>
  <w:style w:type="paragraph" w:styleId="Heading9">
    <w:name w:val="heading 9"/>
    <w:basedOn w:val="Normal"/>
    <w:next w:val="Normal"/>
    <w:link w:val="Heading9Char"/>
    <w:uiPriority w:val="99"/>
    <w:qFormat/>
    <w:rsid w:val="00C11F1C"/>
    <w:pPr>
      <w:keepNext/>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8"/>
    <w:uiPriority w:val="99"/>
    <w:semiHidden/>
    <w:rsid w:val="00C613C9"/>
    <w:rPr>
      <w:rFonts w:cs="Tahoma"/>
      <w:sz w:val="16"/>
      <w:szCs w:val="16"/>
    </w:rPr>
  </w:style>
  <w:style w:type="character" w:customStyle="1" w:styleId="BalloonTextChar">
    <w:name w:val="Balloon Text Char"/>
    <w:uiPriority w:val="99"/>
    <w:semiHidden/>
    <w:rsid w:val="008C28E1"/>
    <w:rPr>
      <w:rFonts w:ascii="Lucida Grande" w:hAnsi="Lucida Grande"/>
      <w:sz w:val="18"/>
      <w:szCs w:val="18"/>
    </w:rPr>
  </w:style>
  <w:style w:type="character" w:customStyle="1" w:styleId="BalloonTextChar0">
    <w:name w:val="Balloon Text Char0"/>
    <w:uiPriority w:val="99"/>
    <w:semiHidden/>
    <w:rsid w:val="008C28E1"/>
    <w:rPr>
      <w:rFonts w:ascii="Lucida Grande" w:hAnsi="Lucida Grande"/>
      <w:sz w:val="18"/>
      <w:szCs w:val="18"/>
    </w:rPr>
  </w:style>
  <w:style w:type="character" w:customStyle="1" w:styleId="BalloonTextChar1">
    <w:name w:val="Balloon Text Char1"/>
    <w:uiPriority w:val="99"/>
    <w:semiHidden/>
    <w:rsid w:val="008C28E1"/>
    <w:rPr>
      <w:rFonts w:ascii="Lucida Grande" w:hAnsi="Lucida Grande"/>
      <w:sz w:val="18"/>
      <w:szCs w:val="18"/>
    </w:rPr>
  </w:style>
  <w:style w:type="character" w:customStyle="1" w:styleId="BalloonTextChar2">
    <w:name w:val="Balloon Text Char2"/>
    <w:uiPriority w:val="99"/>
    <w:semiHidden/>
    <w:rsid w:val="008C28E1"/>
    <w:rPr>
      <w:rFonts w:ascii="Lucida Grande" w:hAnsi="Lucida Grande"/>
      <w:sz w:val="18"/>
      <w:szCs w:val="18"/>
    </w:rPr>
  </w:style>
  <w:style w:type="character" w:customStyle="1" w:styleId="BalloonTextChar3">
    <w:name w:val="Balloon Text Char3"/>
    <w:uiPriority w:val="99"/>
    <w:semiHidden/>
    <w:rsid w:val="00D914A3"/>
    <w:rPr>
      <w:rFonts w:ascii="Lucida Grande" w:hAnsi="Lucida Grande"/>
      <w:sz w:val="18"/>
      <w:szCs w:val="18"/>
    </w:rPr>
  </w:style>
  <w:style w:type="character" w:customStyle="1" w:styleId="Heading1Char">
    <w:name w:val="Heading 1 Char"/>
    <w:link w:val="Heading1"/>
    <w:uiPriority w:val="99"/>
    <w:locked/>
    <w:rsid w:val="002221E9"/>
    <w:rPr>
      <w:rFonts w:ascii="Tahoma" w:hAnsi="Tahoma"/>
      <w:b/>
      <w:sz w:val="26"/>
    </w:rPr>
  </w:style>
  <w:style w:type="character" w:customStyle="1" w:styleId="Heading3Char">
    <w:name w:val="Heading 3 Char"/>
    <w:link w:val="Heading3"/>
    <w:uiPriority w:val="99"/>
    <w:locked/>
    <w:rsid w:val="007D382E"/>
    <w:rPr>
      <w:rFonts w:ascii="Tahoma" w:hAnsi="Tahoma" w:cs="Arial"/>
      <w:b/>
      <w:bCs/>
      <w:sz w:val="24"/>
      <w:szCs w:val="26"/>
    </w:rPr>
  </w:style>
  <w:style w:type="character" w:customStyle="1" w:styleId="BalloonTextChar4">
    <w:name w:val="Balloon Text Char4"/>
    <w:uiPriority w:val="99"/>
    <w:semiHidden/>
    <w:locked/>
    <w:rsid w:val="0074316E"/>
    <w:rPr>
      <w:rFonts w:ascii="Lucida Grande" w:hAnsi="Lucida Grande" w:cs="Times New Roman"/>
      <w:sz w:val="18"/>
      <w:szCs w:val="18"/>
    </w:rPr>
  </w:style>
  <w:style w:type="character" w:customStyle="1" w:styleId="BalloonTextChar7">
    <w:name w:val="Balloon Text Char7"/>
    <w:uiPriority w:val="99"/>
    <w:semiHidden/>
    <w:locked/>
    <w:rsid w:val="0074316E"/>
    <w:rPr>
      <w:rFonts w:ascii="Lucida Grande" w:hAnsi="Lucida Grande" w:cs="Times New Roman"/>
      <w:sz w:val="18"/>
      <w:szCs w:val="18"/>
    </w:rPr>
  </w:style>
  <w:style w:type="character" w:customStyle="1" w:styleId="BalloonTextChar6">
    <w:name w:val="Balloon Text Char6"/>
    <w:uiPriority w:val="99"/>
    <w:semiHidden/>
    <w:locked/>
    <w:rsid w:val="0074316E"/>
    <w:rPr>
      <w:rFonts w:ascii="Lucida Grande" w:hAnsi="Lucida Grande" w:cs="Times New Roman"/>
      <w:sz w:val="18"/>
      <w:szCs w:val="18"/>
    </w:rPr>
  </w:style>
  <w:style w:type="character" w:customStyle="1" w:styleId="BalloonTextChar5">
    <w:name w:val="Balloon Text Char5"/>
    <w:uiPriority w:val="99"/>
    <w:semiHidden/>
    <w:locked/>
    <w:rsid w:val="0074316E"/>
    <w:rPr>
      <w:rFonts w:ascii="Lucida Grande" w:hAnsi="Lucida Grande" w:cs="Times New Roman"/>
      <w:sz w:val="18"/>
      <w:szCs w:val="18"/>
    </w:rPr>
  </w:style>
  <w:style w:type="character" w:customStyle="1" w:styleId="BalloonTextChar40">
    <w:name w:val="Balloon Text Char40"/>
    <w:uiPriority w:val="99"/>
    <w:semiHidden/>
    <w:locked/>
    <w:rsid w:val="0074316E"/>
    <w:rPr>
      <w:rFonts w:ascii="Lucida Grande" w:hAnsi="Lucida Grande" w:cs="Times New Roman"/>
      <w:sz w:val="18"/>
      <w:szCs w:val="18"/>
    </w:rPr>
  </w:style>
  <w:style w:type="character" w:customStyle="1" w:styleId="BalloonTextChar30">
    <w:name w:val="Balloon Text Char30"/>
    <w:uiPriority w:val="99"/>
    <w:semiHidden/>
    <w:locked/>
    <w:rsid w:val="00185555"/>
    <w:rPr>
      <w:rFonts w:ascii="Lucida Grande" w:hAnsi="Lucida Grande" w:cs="Times New Roman"/>
      <w:sz w:val="18"/>
      <w:szCs w:val="18"/>
    </w:rPr>
  </w:style>
  <w:style w:type="character" w:customStyle="1" w:styleId="BalloonTextChar20">
    <w:name w:val="Balloon Text Char20"/>
    <w:uiPriority w:val="99"/>
    <w:semiHidden/>
    <w:locked/>
    <w:rsid w:val="00185555"/>
    <w:rPr>
      <w:rFonts w:ascii="Lucida Grande" w:hAnsi="Lucida Grande" w:cs="Times New Roman"/>
      <w:sz w:val="18"/>
      <w:szCs w:val="18"/>
    </w:rPr>
  </w:style>
  <w:style w:type="character" w:customStyle="1" w:styleId="BalloonTextChar8">
    <w:name w:val="Balloon Text Char8"/>
    <w:link w:val="BalloonText"/>
    <w:uiPriority w:val="99"/>
    <w:semiHidden/>
    <w:locked/>
    <w:rsid w:val="00CA42E1"/>
    <w:rPr>
      <w:rFonts w:cs="Times New Roman"/>
      <w:sz w:val="2"/>
    </w:rPr>
  </w:style>
  <w:style w:type="paragraph" w:styleId="FootnoteText">
    <w:name w:val="footnote text"/>
    <w:basedOn w:val="Normal"/>
    <w:link w:val="FootnoteTextChar"/>
    <w:uiPriority w:val="99"/>
    <w:semiHidden/>
    <w:rsid w:val="00C613C9"/>
    <w:rPr>
      <w:sz w:val="20"/>
      <w:szCs w:val="20"/>
    </w:rPr>
  </w:style>
  <w:style w:type="character" w:customStyle="1" w:styleId="FootnoteTextChar">
    <w:name w:val="Footnote Text Char"/>
    <w:link w:val="FootnoteText"/>
    <w:uiPriority w:val="99"/>
    <w:locked/>
    <w:rsid w:val="00C613C9"/>
    <w:rPr>
      <w:rFonts w:cs="Times New Roman"/>
      <w:lang w:val="en-US" w:eastAsia="en-US" w:bidi="ar-SA"/>
    </w:rPr>
  </w:style>
  <w:style w:type="character" w:styleId="FootnoteReference">
    <w:name w:val="footnote reference"/>
    <w:uiPriority w:val="99"/>
    <w:rsid w:val="00C613C9"/>
    <w:rPr>
      <w:rFonts w:cs="Times New Roman"/>
      <w:vertAlign w:val="superscript"/>
    </w:rPr>
  </w:style>
  <w:style w:type="table" w:styleId="TableGrid">
    <w:name w:val="Table Grid"/>
    <w:basedOn w:val="TableNormal"/>
    <w:uiPriority w:val="39"/>
    <w:rsid w:val="00C6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613C9"/>
    <w:pPr>
      <w:tabs>
        <w:tab w:val="center" w:pos="4320"/>
        <w:tab w:val="right" w:pos="8640"/>
      </w:tabs>
    </w:pPr>
  </w:style>
  <w:style w:type="character" w:customStyle="1" w:styleId="HeaderChar">
    <w:name w:val="Header Char"/>
    <w:link w:val="Header"/>
    <w:uiPriority w:val="99"/>
    <w:locked/>
    <w:rsid w:val="00CA42E1"/>
    <w:rPr>
      <w:rFonts w:cs="Times New Roman"/>
      <w:sz w:val="24"/>
      <w:szCs w:val="24"/>
    </w:rPr>
  </w:style>
  <w:style w:type="paragraph" w:styleId="Footer">
    <w:name w:val="footer"/>
    <w:basedOn w:val="Normal"/>
    <w:link w:val="FooterChar"/>
    <w:uiPriority w:val="99"/>
    <w:rsid w:val="00C613C9"/>
    <w:pPr>
      <w:tabs>
        <w:tab w:val="center" w:pos="4320"/>
        <w:tab w:val="right" w:pos="8640"/>
      </w:tabs>
    </w:pPr>
  </w:style>
  <w:style w:type="character" w:customStyle="1" w:styleId="FooterChar">
    <w:name w:val="Footer Char"/>
    <w:link w:val="Footer"/>
    <w:uiPriority w:val="99"/>
    <w:locked/>
    <w:rsid w:val="00CA42E1"/>
    <w:rPr>
      <w:rFonts w:cs="Times New Roman"/>
      <w:sz w:val="24"/>
      <w:szCs w:val="24"/>
    </w:rPr>
  </w:style>
  <w:style w:type="character" w:styleId="PageNumber">
    <w:name w:val="page number"/>
    <w:uiPriority w:val="99"/>
    <w:rsid w:val="00C613C9"/>
    <w:rPr>
      <w:rFonts w:cs="Times New Roman"/>
    </w:rPr>
  </w:style>
  <w:style w:type="paragraph" w:styleId="CommentText">
    <w:name w:val="annotation text"/>
    <w:basedOn w:val="Normal"/>
    <w:link w:val="CommentTextChar"/>
    <w:uiPriority w:val="99"/>
    <w:semiHidden/>
    <w:rsid w:val="00C613C9"/>
    <w:rPr>
      <w:sz w:val="20"/>
      <w:szCs w:val="20"/>
    </w:rPr>
  </w:style>
  <w:style w:type="character" w:customStyle="1" w:styleId="CommentTextChar">
    <w:name w:val="Comment Text Char"/>
    <w:link w:val="CommentText"/>
    <w:uiPriority w:val="99"/>
    <w:semiHidden/>
    <w:locked/>
    <w:rsid w:val="00CA42E1"/>
    <w:rPr>
      <w:rFonts w:cs="Times New Roman"/>
      <w:sz w:val="20"/>
      <w:szCs w:val="20"/>
    </w:rPr>
  </w:style>
  <w:style w:type="paragraph" w:styleId="CommentSubject">
    <w:name w:val="annotation subject"/>
    <w:basedOn w:val="CommentText"/>
    <w:next w:val="CommentText"/>
    <w:link w:val="CommentSubjectChar"/>
    <w:uiPriority w:val="99"/>
    <w:semiHidden/>
    <w:rsid w:val="00C613C9"/>
    <w:rPr>
      <w:b/>
      <w:bCs/>
    </w:rPr>
  </w:style>
  <w:style w:type="character" w:customStyle="1" w:styleId="CommentSubjectChar">
    <w:name w:val="Comment Subject Char"/>
    <w:link w:val="CommentSubject"/>
    <w:uiPriority w:val="99"/>
    <w:semiHidden/>
    <w:locked/>
    <w:rsid w:val="00CA42E1"/>
    <w:rPr>
      <w:rFonts w:cs="Times New Roman"/>
      <w:b/>
      <w:bCs/>
      <w:sz w:val="20"/>
      <w:szCs w:val="20"/>
    </w:rPr>
  </w:style>
  <w:style w:type="paragraph" w:customStyle="1" w:styleId="Level1">
    <w:name w:val="Level 1"/>
    <w:basedOn w:val="Normal"/>
    <w:uiPriority w:val="99"/>
    <w:rsid w:val="00C613C9"/>
    <w:pPr>
      <w:widowControl w:val="0"/>
      <w:numPr>
        <w:numId w:val="10"/>
      </w:numPr>
      <w:tabs>
        <w:tab w:val="num" w:pos="360"/>
        <w:tab w:val="clear" w:pos="720"/>
      </w:tabs>
      <w:autoSpaceDE w:val="0"/>
      <w:autoSpaceDN w:val="0"/>
      <w:adjustRightInd w:val="0"/>
      <w:ind w:left="0" w:firstLine="0"/>
      <w:outlineLvl w:val="0"/>
    </w:pPr>
  </w:style>
  <w:style w:type="paragraph" w:customStyle="1" w:styleId="ColorfulList-Accent11">
    <w:name w:val="Colorful List - Accent 11"/>
    <w:basedOn w:val="Normal"/>
    <w:link w:val="ColorfulList-Accent1Char"/>
    <w:uiPriority w:val="99"/>
    <w:qFormat/>
    <w:rsid w:val="00C613C9"/>
    <w:pPr>
      <w:spacing w:before="60" w:after="120" w:line="264" w:lineRule="auto"/>
      <w:ind w:left="720"/>
      <w:contextualSpacing/>
      <w:jc w:val="both"/>
    </w:pPr>
    <w:rPr>
      <w:rFonts w:ascii="Calibri" w:hAnsi="Calibri"/>
      <w:sz w:val="20"/>
      <w:szCs w:val="22"/>
    </w:rPr>
  </w:style>
  <w:style w:type="character" w:customStyle="1" w:styleId="citation">
    <w:name w:val="citation"/>
    <w:uiPriority w:val="99"/>
    <w:rsid w:val="00C613C9"/>
    <w:rPr>
      <w:rFonts w:cs="Times New Roman"/>
      <w:sz w:val="19"/>
      <w:szCs w:val="19"/>
    </w:rPr>
  </w:style>
  <w:style w:type="character" w:customStyle="1" w:styleId="ref-journal">
    <w:name w:val="ref-journal"/>
    <w:uiPriority w:val="99"/>
    <w:rsid w:val="00C613C9"/>
    <w:rPr>
      <w:rFonts w:cs="Times New Roman"/>
      <w:sz w:val="19"/>
      <w:szCs w:val="19"/>
    </w:rPr>
  </w:style>
  <w:style w:type="character" w:customStyle="1" w:styleId="ref-vol">
    <w:name w:val="ref-vol"/>
    <w:uiPriority w:val="99"/>
    <w:rsid w:val="00C613C9"/>
    <w:rPr>
      <w:rFonts w:cs="Times New Roman"/>
      <w:sz w:val="19"/>
      <w:szCs w:val="19"/>
    </w:rPr>
  </w:style>
  <w:style w:type="paragraph" w:styleId="BodyTextIndent2">
    <w:name w:val="Body Text Indent 2"/>
    <w:basedOn w:val="Normal"/>
    <w:link w:val="BodyTextIndent2Char"/>
    <w:uiPriority w:val="99"/>
    <w:rsid w:val="00C613C9"/>
    <w:pPr>
      <w:spacing w:line="360" w:lineRule="auto"/>
      <w:ind w:left="1440"/>
    </w:pPr>
  </w:style>
  <w:style w:type="character" w:customStyle="1" w:styleId="BodyTextIndent2Char">
    <w:name w:val="Body Text Indent 2 Char"/>
    <w:link w:val="BodyTextIndent2"/>
    <w:uiPriority w:val="99"/>
    <w:locked/>
    <w:rsid w:val="00CA42E1"/>
    <w:rPr>
      <w:rFonts w:cs="Times New Roman"/>
      <w:sz w:val="24"/>
      <w:szCs w:val="24"/>
    </w:rPr>
  </w:style>
  <w:style w:type="paragraph" w:styleId="BodyText2">
    <w:name w:val="Body Text 2"/>
    <w:basedOn w:val="Normal"/>
    <w:link w:val="BodyText2Char"/>
    <w:uiPriority w:val="99"/>
    <w:rsid w:val="00C613C9"/>
    <w:rPr>
      <w:color w:val="000000"/>
      <w:sz w:val="20"/>
    </w:rPr>
  </w:style>
  <w:style w:type="character" w:customStyle="1" w:styleId="BodyText2Char">
    <w:name w:val="Body Text 2 Char"/>
    <w:link w:val="BodyText2"/>
    <w:uiPriority w:val="99"/>
    <w:locked/>
    <w:rsid w:val="00CA42E1"/>
    <w:rPr>
      <w:rFonts w:cs="Times New Roman"/>
      <w:sz w:val="24"/>
      <w:szCs w:val="24"/>
    </w:rPr>
  </w:style>
  <w:style w:type="character" w:customStyle="1" w:styleId="StyleFootnoteReferenceBlack">
    <w:name w:val="Style Footnote Reference + Black"/>
    <w:uiPriority w:val="99"/>
    <w:rsid w:val="00C613C9"/>
    <w:rPr>
      <w:rFonts w:ascii="Times New Roman" w:hAnsi="Times New Roman" w:cs="Times New Roman"/>
      <w:color w:val="000000"/>
      <w:sz w:val="20"/>
      <w:vertAlign w:val="superscript"/>
    </w:rPr>
  </w:style>
  <w:style w:type="paragraph" w:customStyle="1" w:styleId="ColorfulShading-Accent11">
    <w:name w:val="Colorful Shading - Accent 11"/>
    <w:hidden/>
    <w:uiPriority w:val="99"/>
    <w:semiHidden/>
    <w:rsid w:val="00C613C9"/>
    <w:rPr>
      <w:sz w:val="24"/>
      <w:szCs w:val="24"/>
    </w:rPr>
  </w:style>
  <w:style w:type="character" w:styleId="Emphasis">
    <w:name w:val="Emphasis"/>
    <w:uiPriority w:val="99"/>
    <w:qFormat/>
    <w:rsid w:val="00C613C9"/>
    <w:rPr>
      <w:rFonts w:cs="Times New Roman"/>
      <w:i/>
      <w:iCs/>
    </w:rPr>
  </w:style>
  <w:style w:type="paragraph" w:styleId="NormalWeb">
    <w:name w:val="Normal (Web)"/>
    <w:basedOn w:val="Normal"/>
    <w:uiPriority w:val="99"/>
    <w:rsid w:val="00C613C9"/>
  </w:style>
  <w:style w:type="character" w:styleId="CommentReference">
    <w:name w:val="annotation reference"/>
    <w:uiPriority w:val="99"/>
    <w:semiHidden/>
    <w:rsid w:val="00C613C9"/>
    <w:rPr>
      <w:rFonts w:cs="Times New Roman"/>
      <w:sz w:val="16"/>
      <w:szCs w:val="16"/>
    </w:rPr>
  </w:style>
  <w:style w:type="paragraph" w:customStyle="1" w:styleId="Default">
    <w:name w:val="Default"/>
    <w:uiPriority w:val="99"/>
    <w:rsid w:val="005D61F2"/>
    <w:pPr>
      <w:autoSpaceDE w:val="0"/>
      <w:autoSpaceDN w:val="0"/>
      <w:adjustRightInd w:val="0"/>
    </w:pPr>
    <w:rPr>
      <w:color w:val="000000"/>
      <w:sz w:val="24"/>
      <w:szCs w:val="24"/>
    </w:rPr>
  </w:style>
  <w:style w:type="paragraph" w:customStyle="1" w:styleId="default0">
    <w:name w:val="default"/>
    <w:basedOn w:val="Normal"/>
    <w:uiPriority w:val="99"/>
    <w:rsid w:val="005028F9"/>
    <w:pPr>
      <w:autoSpaceDE w:val="0"/>
      <w:autoSpaceDN w:val="0"/>
    </w:pPr>
    <w:rPr>
      <w:color w:val="000000"/>
    </w:rPr>
  </w:style>
  <w:style w:type="character" w:styleId="Hyperlink">
    <w:name w:val="Hyperlink"/>
    <w:uiPriority w:val="99"/>
    <w:rsid w:val="00BA56B2"/>
    <w:rPr>
      <w:rFonts w:cs="Times New Roman"/>
      <w:color w:val="0000FF"/>
      <w:u w:val="single"/>
    </w:rPr>
  </w:style>
  <w:style w:type="paragraph" w:styleId="ListParagraph">
    <w:name w:val="List Paragraph"/>
    <w:basedOn w:val="Normal"/>
    <w:uiPriority w:val="34"/>
    <w:qFormat/>
    <w:rsid w:val="00E10E61"/>
    <w:pPr>
      <w:spacing w:before="60" w:after="120" w:line="264" w:lineRule="auto"/>
      <w:ind w:left="720"/>
      <w:contextualSpacing/>
      <w:jc w:val="both"/>
    </w:pPr>
    <w:rPr>
      <w:rFonts w:ascii="Calibri" w:hAnsi="Calibri"/>
      <w:sz w:val="20"/>
      <w:szCs w:val="22"/>
    </w:rPr>
  </w:style>
  <w:style w:type="paragraph" w:styleId="EndnoteText">
    <w:name w:val="endnote text"/>
    <w:basedOn w:val="Normal"/>
    <w:link w:val="EndnoteTextChar"/>
    <w:uiPriority w:val="99"/>
    <w:unhideWhenUsed/>
    <w:rsid w:val="00E10E61"/>
    <w:rPr>
      <w:rFonts w:ascii="Calibri" w:eastAsia="Calibri" w:hAnsi="Calibri" w:cs="Arial"/>
      <w:sz w:val="20"/>
      <w:szCs w:val="20"/>
    </w:rPr>
  </w:style>
  <w:style w:type="character" w:customStyle="1" w:styleId="EndnoteTextChar">
    <w:name w:val="Endnote Text Char"/>
    <w:link w:val="EndnoteText"/>
    <w:uiPriority w:val="99"/>
    <w:rsid w:val="00E10E61"/>
    <w:rPr>
      <w:rFonts w:ascii="Calibri" w:eastAsia="Calibri" w:hAnsi="Calibri" w:cs="Arial"/>
    </w:rPr>
  </w:style>
  <w:style w:type="character" w:styleId="EndnoteReference">
    <w:name w:val="endnote reference"/>
    <w:uiPriority w:val="99"/>
    <w:unhideWhenUsed/>
    <w:rsid w:val="00E10E61"/>
    <w:rPr>
      <w:vertAlign w:val="superscript"/>
    </w:rPr>
  </w:style>
  <w:style w:type="character" w:customStyle="1" w:styleId="Heading2Char">
    <w:name w:val="Heading 2 Char"/>
    <w:link w:val="Heading2"/>
    <w:uiPriority w:val="99"/>
    <w:rsid w:val="007D382E"/>
    <w:rPr>
      <w:rFonts w:ascii="Tahoma" w:eastAsia="MS Gothic" w:hAnsi="Tahoma" w:cs="Times New Roman"/>
      <w:b/>
      <w:bCs/>
      <w:sz w:val="26"/>
      <w:szCs w:val="26"/>
    </w:rPr>
  </w:style>
  <w:style w:type="paragraph" w:customStyle="1" w:styleId="xmsonormal">
    <w:name w:val="x_msonormal"/>
    <w:basedOn w:val="Normal"/>
    <w:link w:val="xmsonormalChar"/>
    <w:rsid w:val="00327D87"/>
    <w:pPr>
      <w:spacing w:before="100" w:beforeAutospacing="1" w:after="100" w:afterAutospacing="1"/>
    </w:pPr>
    <w:rPr>
      <w:rFonts w:eastAsia="Calibri"/>
    </w:rPr>
  </w:style>
  <w:style w:type="character" w:customStyle="1" w:styleId="xmsonormalChar">
    <w:name w:val="x_msonormal Char"/>
    <w:link w:val="xmsonormal"/>
    <w:locked/>
    <w:rsid w:val="00327D87"/>
    <w:rPr>
      <w:rFonts w:eastAsia="Calibri"/>
      <w:sz w:val="24"/>
      <w:szCs w:val="24"/>
    </w:rPr>
  </w:style>
  <w:style w:type="character" w:customStyle="1" w:styleId="bqstart">
    <w:name w:val="bqstart"/>
    <w:rsid w:val="00774957"/>
    <w:rPr>
      <w:rFonts w:ascii="Times New Roman" w:hAnsi="Times New Roman" w:cs="Times New Roman" w:hint="default"/>
    </w:rPr>
  </w:style>
  <w:style w:type="character" w:customStyle="1" w:styleId="bqend">
    <w:name w:val="bqend"/>
    <w:rsid w:val="00774957"/>
    <w:rPr>
      <w:rFonts w:ascii="Times New Roman" w:hAnsi="Times New Roman" w:cs="Times New Roman" w:hint="default"/>
    </w:rPr>
  </w:style>
  <w:style w:type="paragraph" w:styleId="Revision">
    <w:name w:val="Revision"/>
    <w:hidden/>
    <w:uiPriority w:val="99"/>
    <w:rsid w:val="00E526F8"/>
    <w:rPr>
      <w:sz w:val="24"/>
      <w:szCs w:val="24"/>
    </w:rPr>
  </w:style>
  <w:style w:type="character" w:styleId="FollowedHyperlink">
    <w:name w:val="FollowedHyperlink"/>
    <w:uiPriority w:val="99"/>
    <w:unhideWhenUsed/>
    <w:rsid w:val="00E526F8"/>
    <w:rPr>
      <w:color w:val="800080"/>
      <w:u w:val="single"/>
    </w:rPr>
  </w:style>
  <w:style w:type="paragraph" w:customStyle="1" w:styleId="00-BGASBulletChar">
    <w:name w:val="00-BGAS Bullet Char"/>
    <w:basedOn w:val="Normal"/>
    <w:link w:val="00-BGASBulletCharChar"/>
    <w:uiPriority w:val="99"/>
    <w:rsid w:val="009646E5"/>
    <w:pPr>
      <w:numPr>
        <w:numId w:val="11"/>
      </w:numPr>
      <w:tabs>
        <w:tab w:val="clear" w:pos="360"/>
        <w:tab w:val="num" w:pos="718"/>
      </w:tabs>
    </w:pPr>
  </w:style>
  <w:style w:type="paragraph" w:customStyle="1" w:styleId="Level2">
    <w:name w:val="Level 2"/>
    <w:uiPriority w:val="99"/>
    <w:rsid w:val="00957523"/>
    <w:pPr>
      <w:autoSpaceDE w:val="0"/>
      <w:autoSpaceDN w:val="0"/>
      <w:adjustRightInd w:val="0"/>
      <w:ind w:left="1440"/>
    </w:pPr>
    <w:rPr>
      <w:szCs w:val="24"/>
    </w:rPr>
  </w:style>
  <w:style w:type="paragraph" w:styleId="PlainText">
    <w:name w:val="Plain Text"/>
    <w:basedOn w:val="Normal"/>
    <w:link w:val="PlainTextChar"/>
    <w:uiPriority w:val="99"/>
    <w:unhideWhenUsed/>
    <w:rsid w:val="00C56283"/>
    <w:rPr>
      <w:rFonts w:ascii="Calibri" w:eastAsia="Calibri" w:hAnsi="Calibri"/>
      <w:color w:val="1F497D"/>
    </w:rPr>
  </w:style>
  <w:style w:type="character" w:customStyle="1" w:styleId="PlainTextChar">
    <w:name w:val="Plain Text Char"/>
    <w:link w:val="PlainText"/>
    <w:uiPriority w:val="99"/>
    <w:rsid w:val="00C56283"/>
    <w:rPr>
      <w:rFonts w:ascii="Calibri" w:eastAsia="Calibri" w:hAnsi="Calibri"/>
      <w:color w:val="1F497D"/>
      <w:sz w:val="24"/>
      <w:szCs w:val="24"/>
    </w:rPr>
  </w:style>
  <w:style w:type="paragraph" w:styleId="NoSpacing">
    <w:name w:val="No Spacing"/>
    <w:uiPriority w:val="1"/>
    <w:qFormat/>
    <w:rsid w:val="00C56283"/>
    <w:rPr>
      <w:rFonts w:ascii="Calibri" w:eastAsia="Calibri" w:hAnsi="Calibri" w:cs="Arial"/>
      <w:sz w:val="24"/>
      <w:szCs w:val="22"/>
    </w:rPr>
  </w:style>
  <w:style w:type="character" w:customStyle="1" w:styleId="A11">
    <w:name w:val="A1+1"/>
    <w:uiPriority w:val="99"/>
    <w:rsid w:val="00B7139A"/>
    <w:rPr>
      <w:b/>
      <w:color w:val="000000"/>
      <w:sz w:val="82"/>
    </w:rPr>
  </w:style>
  <w:style w:type="table" w:styleId="LightShadingAccent5">
    <w:name w:val="Light Shading Accent 5"/>
    <w:basedOn w:val="TableNormal"/>
    <w:uiPriority w:val="60"/>
    <w:rsid w:val="0029036D"/>
    <w:rPr>
      <w:rFonts w:ascii="Calibri" w:eastAsia="Calibri" w:hAnsi="Calibri" w:cs="Arial"/>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basedOn w:val="DefaultParagraphFont"/>
    <w:rsid w:val="00AD6D07"/>
  </w:style>
  <w:style w:type="character" w:customStyle="1" w:styleId="Heading4Char">
    <w:name w:val="Heading 4 Char"/>
    <w:link w:val="Heading4"/>
    <w:uiPriority w:val="99"/>
    <w:rsid w:val="00C11F1C"/>
    <w:rPr>
      <w:b/>
      <w:bCs/>
      <w:sz w:val="28"/>
      <w:szCs w:val="28"/>
    </w:rPr>
  </w:style>
  <w:style w:type="character" w:customStyle="1" w:styleId="Heading5Char">
    <w:name w:val="Heading 5 Char"/>
    <w:link w:val="Heading5"/>
    <w:uiPriority w:val="99"/>
    <w:rsid w:val="00C11F1C"/>
    <w:rPr>
      <w:b/>
      <w:bCs/>
      <w:i/>
      <w:iCs/>
      <w:sz w:val="26"/>
      <w:szCs w:val="26"/>
    </w:rPr>
  </w:style>
  <w:style w:type="character" w:customStyle="1" w:styleId="Heading6Char">
    <w:name w:val="Heading 6 Char"/>
    <w:link w:val="Heading6"/>
    <w:uiPriority w:val="99"/>
    <w:rsid w:val="00C11F1C"/>
    <w:rPr>
      <w:b/>
      <w:smallCaps/>
      <w:sz w:val="21"/>
    </w:rPr>
  </w:style>
  <w:style w:type="character" w:customStyle="1" w:styleId="Heading7Char">
    <w:name w:val="Heading 7 Char"/>
    <w:link w:val="Heading7"/>
    <w:uiPriority w:val="99"/>
    <w:rsid w:val="00C11F1C"/>
    <w:rPr>
      <w:b/>
      <w:sz w:val="22"/>
    </w:rPr>
  </w:style>
  <w:style w:type="character" w:customStyle="1" w:styleId="Heading8Char">
    <w:name w:val="Heading 8 Char"/>
    <w:link w:val="Heading8"/>
    <w:uiPriority w:val="99"/>
    <w:rsid w:val="00C11F1C"/>
    <w:rPr>
      <w:i/>
    </w:rPr>
  </w:style>
  <w:style w:type="character" w:customStyle="1" w:styleId="Heading9Char">
    <w:name w:val="Heading 9 Char"/>
    <w:link w:val="Heading9"/>
    <w:uiPriority w:val="99"/>
    <w:rsid w:val="00C11F1C"/>
    <w:rPr>
      <w:b/>
    </w:rPr>
  </w:style>
  <w:style w:type="paragraph" w:customStyle="1" w:styleId="Header1">
    <w:name w:val="Header1"/>
    <w:basedOn w:val="Normal"/>
    <w:uiPriority w:val="99"/>
    <w:rsid w:val="00C11F1C"/>
    <w:pPr>
      <w:tabs>
        <w:tab w:val="left" w:pos="0"/>
        <w:tab w:val="center" w:pos="4320"/>
        <w:tab w:val="right" w:pos="8636"/>
      </w:tabs>
    </w:pPr>
    <w:rPr>
      <w:sz w:val="20"/>
      <w:szCs w:val="20"/>
    </w:rPr>
  </w:style>
  <w:style w:type="paragraph" w:styleId="BodyTextIndent">
    <w:name w:val="Body Text Indent"/>
    <w:basedOn w:val="Normal"/>
    <w:link w:val="BodyTextIndentChar"/>
    <w:uiPriority w:val="99"/>
    <w:rsid w:val="00C11F1C"/>
    <w:pPr>
      <w:tabs>
        <w:tab w:val="left" w:pos="-720"/>
        <w:tab w:val="left" w:pos="0"/>
        <w:tab w:val="left" w:pos="3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
      <w:ind w:left="11520" w:hanging="11520"/>
    </w:pPr>
    <w:rPr>
      <w:i/>
      <w:sz w:val="18"/>
      <w:szCs w:val="20"/>
    </w:rPr>
  </w:style>
  <w:style w:type="character" w:customStyle="1" w:styleId="BodyTextIndentChar">
    <w:name w:val="Body Text Indent Char"/>
    <w:link w:val="BodyTextIndent"/>
    <w:uiPriority w:val="99"/>
    <w:rsid w:val="00C11F1C"/>
    <w:rPr>
      <w:i/>
      <w:sz w:val="18"/>
    </w:rPr>
  </w:style>
  <w:style w:type="paragraph" w:customStyle="1" w:styleId="Document1">
    <w:name w:val="Document[1]"/>
    <w:basedOn w:val="Normal"/>
    <w:uiPriority w:val="99"/>
    <w:rsid w:val="00C11F1C"/>
    <w:pPr>
      <w:widowControl w:val="0"/>
    </w:pPr>
    <w:rPr>
      <w:b/>
      <w:sz w:val="36"/>
      <w:szCs w:val="20"/>
    </w:rPr>
  </w:style>
  <w:style w:type="paragraph" w:customStyle="1" w:styleId="Document2">
    <w:name w:val="Document[2]"/>
    <w:basedOn w:val="Normal"/>
    <w:uiPriority w:val="99"/>
    <w:rsid w:val="00C11F1C"/>
    <w:pPr>
      <w:widowControl w:val="0"/>
    </w:pPr>
    <w:rPr>
      <w:b/>
      <w:szCs w:val="20"/>
      <w:u w:val="single"/>
    </w:rPr>
  </w:style>
  <w:style w:type="paragraph" w:customStyle="1" w:styleId="Document3">
    <w:name w:val="Document[3]"/>
    <w:basedOn w:val="Normal"/>
    <w:uiPriority w:val="99"/>
    <w:rsid w:val="00C11F1C"/>
    <w:pPr>
      <w:widowControl w:val="0"/>
    </w:pPr>
    <w:rPr>
      <w:b/>
      <w:szCs w:val="20"/>
    </w:rPr>
  </w:style>
  <w:style w:type="paragraph" w:customStyle="1" w:styleId="Document4">
    <w:name w:val="Document[4]"/>
    <w:basedOn w:val="Normal"/>
    <w:uiPriority w:val="99"/>
    <w:rsid w:val="00C11F1C"/>
    <w:pPr>
      <w:widowControl w:val="0"/>
    </w:pPr>
    <w:rPr>
      <w:b/>
      <w:i/>
      <w:szCs w:val="20"/>
    </w:rPr>
  </w:style>
  <w:style w:type="paragraph" w:customStyle="1" w:styleId="Document5">
    <w:name w:val="Document[5]"/>
    <w:basedOn w:val="Normal"/>
    <w:uiPriority w:val="99"/>
    <w:rsid w:val="00C11F1C"/>
    <w:pPr>
      <w:widowControl w:val="0"/>
    </w:pPr>
    <w:rPr>
      <w:szCs w:val="20"/>
    </w:rPr>
  </w:style>
  <w:style w:type="paragraph" w:customStyle="1" w:styleId="Document6">
    <w:name w:val="Document[6]"/>
    <w:basedOn w:val="Normal"/>
    <w:uiPriority w:val="99"/>
    <w:rsid w:val="00C11F1C"/>
    <w:pPr>
      <w:widowControl w:val="0"/>
    </w:pPr>
    <w:rPr>
      <w:szCs w:val="20"/>
    </w:rPr>
  </w:style>
  <w:style w:type="paragraph" w:customStyle="1" w:styleId="Document7">
    <w:name w:val="Document[7]"/>
    <w:basedOn w:val="Normal"/>
    <w:uiPriority w:val="99"/>
    <w:rsid w:val="00C11F1C"/>
    <w:pPr>
      <w:widowControl w:val="0"/>
    </w:pPr>
    <w:rPr>
      <w:szCs w:val="20"/>
    </w:rPr>
  </w:style>
  <w:style w:type="paragraph" w:customStyle="1" w:styleId="Document8">
    <w:name w:val="Document[8]"/>
    <w:basedOn w:val="Normal"/>
    <w:uiPriority w:val="99"/>
    <w:rsid w:val="00C11F1C"/>
    <w:pPr>
      <w:widowControl w:val="0"/>
    </w:pPr>
    <w:rPr>
      <w:szCs w:val="20"/>
    </w:rPr>
  </w:style>
  <w:style w:type="paragraph" w:customStyle="1" w:styleId="Level9">
    <w:name w:val="Level 9"/>
    <w:basedOn w:val="Normal"/>
    <w:uiPriority w:val="99"/>
    <w:rsid w:val="00C11F1C"/>
    <w:pPr>
      <w:widowControl w:val="0"/>
    </w:pPr>
    <w:rPr>
      <w:szCs w:val="20"/>
    </w:rPr>
  </w:style>
  <w:style w:type="paragraph" w:customStyle="1" w:styleId="Technical1">
    <w:name w:val="Technical[1]"/>
    <w:basedOn w:val="Normal"/>
    <w:uiPriority w:val="99"/>
    <w:rsid w:val="00C11F1C"/>
    <w:pPr>
      <w:widowControl w:val="0"/>
    </w:pPr>
    <w:rPr>
      <w:b/>
      <w:sz w:val="36"/>
      <w:szCs w:val="20"/>
    </w:rPr>
  </w:style>
  <w:style w:type="paragraph" w:customStyle="1" w:styleId="Technical2">
    <w:name w:val="Technical[2]"/>
    <w:basedOn w:val="Normal"/>
    <w:uiPriority w:val="99"/>
    <w:rsid w:val="00C11F1C"/>
    <w:pPr>
      <w:widowControl w:val="0"/>
    </w:pPr>
    <w:rPr>
      <w:b/>
      <w:szCs w:val="20"/>
      <w:u w:val="single"/>
    </w:rPr>
  </w:style>
  <w:style w:type="paragraph" w:customStyle="1" w:styleId="Technical3">
    <w:name w:val="Technical[3]"/>
    <w:basedOn w:val="Normal"/>
    <w:uiPriority w:val="99"/>
    <w:rsid w:val="00C11F1C"/>
    <w:pPr>
      <w:widowControl w:val="0"/>
    </w:pPr>
    <w:rPr>
      <w:b/>
      <w:szCs w:val="20"/>
    </w:rPr>
  </w:style>
  <w:style w:type="paragraph" w:customStyle="1" w:styleId="Technical4">
    <w:name w:val="Technical[4]"/>
    <w:basedOn w:val="Normal"/>
    <w:uiPriority w:val="99"/>
    <w:rsid w:val="00C11F1C"/>
    <w:pPr>
      <w:widowControl w:val="0"/>
    </w:pPr>
    <w:rPr>
      <w:b/>
      <w:szCs w:val="20"/>
    </w:rPr>
  </w:style>
  <w:style w:type="paragraph" w:customStyle="1" w:styleId="Technical5">
    <w:name w:val="Technical[5]"/>
    <w:basedOn w:val="Normal"/>
    <w:uiPriority w:val="99"/>
    <w:rsid w:val="00C11F1C"/>
    <w:pPr>
      <w:widowControl w:val="0"/>
    </w:pPr>
    <w:rPr>
      <w:b/>
      <w:szCs w:val="20"/>
    </w:rPr>
  </w:style>
  <w:style w:type="paragraph" w:customStyle="1" w:styleId="Technical6">
    <w:name w:val="Technical[6]"/>
    <w:basedOn w:val="Normal"/>
    <w:uiPriority w:val="99"/>
    <w:rsid w:val="00C11F1C"/>
    <w:pPr>
      <w:widowControl w:val="0"/>
    </w:pPr>
    <w:rPr>
      <w:b/>
      <w:szCs w:val="20"/>
    </w:rPr>
  </w:style>
  <w:style w:type="paragraph" w:customStyle="1" w:styleId="Technical7">
    <w:name w:val="Technical[7]"/>
    <w:basedOn w:val="Normal"/>
    <w:uiPriority w:val="99"/>
    <w:rsid w:val="00C11F1C"/>
    <w:pPr>
      <w:widowControl w:val="0"/>
    </w:pPr>
    <w:rPr>
      <w:b/>
      <w:szCs w:val="20"/>
    </w:rPr>
  </w:style>
  <w:style w:type="paragraph" w:customStyle="1" w:styleId="Technical8">
    <w:name w:val="Technical[8]"/>
    <w:basedOn w:val="Normal"/>
    <w:uiPriority w:val="99"/>
    <w:rsid w:val="00C11F1C"/>
    <w:pPr>
      <w:widowControl w:val="0"/>
    </w:pPr>
    <w:rPr>
      <w:b/>
      <w:szCs w:val="20"/>
    </w:rPr>
  </w:style>
  <w:style w:type="paragraph" w:customStyle="1" w:styleId="Level3">
    <w:name w:val="Level 3"/>
    <w:basedOn w:val="Normal"/>
    <w:uiPriority w:val="99"/>
    <w:rsid w:val="00C11F1C"/>
    <w:pPr>
      <w:widowControl w:val="0"/>
    </w:pPr>
    <w:rPr>
      <w:szCs w:val="20"/>
    </w:rPr>
  </w:style>
  <w:style w:type="paragraph" w:customStyle="1" w:styleId="Level4">
    <w:name w:val="Level 4"/>
    <w:basedOn w:val="Normal"/>
    <w:uiPriority w:val="99"/>
    <w:rsid w:val="00C11F1C"/>
    <w:pPr>
      <w:widowControl w:val="0"/>
    </w:pPr>
    <w:rPr>
      <w:szCs w:val="20"/>
    </w:rPr>
  </w:style>
  <w:style w:type="paragraph" w:customStyle="1" w:styleId="Level5">
    <w:name w:val="Level 5"/>
    <w:basedOn w:val="Normal"/>
    <w:uiPriority w:val="99"/>
    <w:rsid w:val="00C11F1C"/>
    <w:pPr>
      <w:widowControl w:val="0"/>
    </w:pPr>
    <w:rPr>
      <w:szCs w:val="20"/>
    </w:rPr>
  </w:style>
  <w:style w:type="paragraph" w:customStyle="1" w:styleId="Level6">
    <w:name w:val="Level 6"/>
    <w:basedOn w:val="Normal"/>
    <w:uiPriority w:val="99"/>
    <w:rsid w:val="00C11F1C"/>
    <w:pPr>
      <w:widowControl w:val="0"/>
    </w:pPr>
    <w:rPr>
      <w:szCs w:val="20"/>
    </w:rPr>
  </w:style>
  <w:style w:type="paragraph" w:customStyle="1" w:styleId="Level7">
    <w:name w:val="Level 7"/>
    <w:basedOn w:val="Normal"/>
    <w:uiPriority w:val="99"/>
    <w:rsid w:val="00C11F1C"/>
    <w:pPr>
      <w:widowControl w:val="0"/>
    </w:pPr>
    <w:rPr>
      <w:szCs w:val="20"/>
    </w:rPr>
  </w:style>
  <w:style w:type="paragraph" w:customStyle="1" w:styleId="Level8">
    <w:name w:val="Level 8"/>
    <w:basedOn w:val="Normal"/>
    <w:uiPriority w:val="99"/>
    <w:rsid w:val="00C11F1C"/>
    <w:pPr>
      <w:widowControl w:val="0"/>
    </w:pPr>
    <w:rPr>
      <w:szCs w:val="20"/>
    </w:rPr>
  </w:style>
  <w:style w:type="paragraph" w:customStyle="1" w:styleId="RightPar1">
    <w:name w:val="Right Par[1]"/>
    <w:basedOn w:val="Normal"/>
    <w:uiPriority w:val="99"/>
    <w:rsid w:val="00C11F1C"/>
    <w:pPr>
      <w:widowControl w:val="0"/>
    </w:pPr>
    <w:rPr>
      <w:szCs w:val="20"/>
    </w:rPr>
  </w:style>
  <w:style w:type="paragraph" w:customStyle="1" w:styleId="RightPar2">
    <w:name w:val="Right Par[2]"/>
    <w:basedOn w:val="Normal"/>
    <w:uiPriority w:val="99"/>
    <w:rsid w:val="00C11F1C"/>
    <w:pPr>
      <w:widowControl w:val="0"/>
    </w:pPr>
    <w:rPr>
      <w:szCs w:val="20"/>
    </w:rPr>
  </w:style>
  <w:style w:type="paragraph" w:customStyle="1" w:styleId="RightPar3">
    <w:name w:val="Right Par[3]"/>
    <w:basedOn w:val="Normal"/>
    <w:uiPriority w:val="99"/>
    <w:rsid w:val="00C11F1C"/>
    <w:pPr>
      <w:widowControl w:val="0"/>
    </w:pPr>
    <w:rPr>
      <w:szCs w:val="20"/>
    </w:rPr>
  </w:style>
  <w:style w:type="paragraph" w:customStyle="1" w:styleId="RightPar4">
    <w:name w:val="Right Par[4]"/>
    <w:basedOn w:val="Normal"/>
    <w:uiPriority w:val="99"/>
    <w:rsid w:val="00C11F1C"/>
    <w:pPr>
      <w:widowControl w:val="0"/>
    </w:pPr>
    <w:rPr>
      <w:szCs w:val="20"/>
    </w:rPr>
  </w:style>
  <w:style w:type="paragraph" w:customStyle="1" w:styleId="RightPar5">
    <w:name w:val="Right Par[5]"/>
    <w:basedOn w:val="Normal"/>
    <w:uiPriority w:val="99"/>
    <w:rsid w:val="00C11F1C"/>
    <w:pPr>
      <w:widowControl w:val="0"/>
    </w:pPr>
    <w:rPr>
      <w:szCs w:val="20"/>
    </w:rPr>
  </w:style>
  <w:style w:type="paragraph" w:customStyle="1" w:styleId="RightPar6">
    <w:name w:val="Right Par[6]"/>
    <w:basedOn w:val="Normal"/>
    <w:uiPriority w:val="99"/>
    <w:rsid w:val="00C11F1C"/>
    <w:pPr>
      <w:widowControl w:val="0"/>
    </w:pPr>
    <w:rPr>
      <w:szCs w:val="20"/>
    </w:rPr>
  </w:style>
  <w:style w:type="paragraph" w:customStyle="1" w:styleId="RightPar7">
    <w:name w:val="Right Par[7]"/>
    <w:basedOn w:val="Normal"/>
    <w:uiPriority w:val="99"/>
    <w:rsid w:val="00C11F1C"/>
    <w:pPr>
      <w:widowControl w:val="0"/>
    </w:pPr>
    <w:rPr>
      <w:szCs w:val="20"/>
    </w:rPr>
  </w:style>
  <w:style w:type="paragraph" w:customStyle="1" w:styleId="RightPar8">
    <w:name w:val="Right Par[8]"/>
    <w:basedOn w:val="Normal"/>
    <w:uiPriority w:val="99"/>
    <w:rsid w:val="00C11F1C"/>
    <w:pPr>
      <w:widowControl w:val="0"/>
    </w:pPr>
    <w:rPr>
      <w:szCs w:val="20"/>
    </w:rPr>
  </w:style>
  <w:style w:type="character" w:customStyle="1" w:styleId="Bibliogrphy">
    <w:name w:val="Bibliogrphy"/>
    <w:uiPriority w:val="99"/>
    <w:rsid w:val="00C11F1C"/>
    <w:rPr>
      <w:rFonts w:cs="Times New Roman"/>
    </w:rPr>
  </w:style>
  <w:style w:type="character" w:customStyle="1" w:styleId="DocInit">
    <w:name w:val="Doc Init"/>
    <w:uiPriority w:val="99"/>
    <w:rsid w:val="00C11F1C"/>
    <w:rPr>
      <w:rFonts w:cs="Times New Roman"/>
    </w:rPr>
  </w:style>
  <w:style w:type="paragraph" w:styleId="ListBullet">
    <w:name w:val="List Bullet"/>
    <w:basedOn w:val="Normal"/>
    <w:uiPriority w:val="99"/>
    <w:rsid w:val="00C11F1C"/>
    <w:pPr>
      <w:numPr>
        <w:numId w:val="14"/>
      </w:numPr>
    </w:pPr>
  </w:style>
  <w:style w:type="character" w:customStyle="1" w:styleId="Pleading">
    <w:name w:val="Pleading"/>
    <w:uiPriority w:val="99"/>
    <w:rsid w:val="00C11F1C"/>
    <w:rPr>
      <w:rFonts w:cs="Times New Roman"/>
    </w:rPr>
  </w:style>
  <w:style w:type="character" w:customStyle="1" w:styleId="majorcaps">
    <w:name w:val="major caps"/>
    <w:uiPriority w:val="99"/>
    <w:rsid w:val="00C11F1C"/>
    <w:rPr>
      <w:rFonts w:ascii="Univers" w:hAnsi="Univers" w:cs="Times New Roman"/>
      <w:b/>
      <w:smallCaps/>
      <w:sz w:val="28"/>
    </w:rPr>
  </w:style>
  <w:style w:type="paragraph" w:customStyle="1" w:styleId="StyleFootnoteTextLinespacing15lines">
    <w:name w:val="Style Footnote Text + Line spacing:  1.5 lines"/>
    <w:basedOn w:val="Normal"/>
    <w:next w:val="FootnoteText"/>
    <w:link w:val="StyleFootnoteTextLinespacing15linesChar"/>
    <w:uiPriority w:val="99"/>
    <w:rsid w:val="00C11F1C"/>
    <w:pPr>
      <w:spacing w:before="120" w:after="120"/>
    </w:pPr>
    <w:rPr>
      <w:sz w:val="20"/>
    </w:rPr>
  </w:style>
  <w:style w:type="character" w:customStyle="1" w:styleId="StyleFootnoteTextLinespacing15linesChar">
    <w:name w:val="Style Footnote Text + Line spacing:  1.5 lines Char"/>
    <w:link w:val="StyleFootnoteTextLinespacing15lines"/>
    <w:uiPriority w:val="99"/>
    <w:locked/>
    <w:rsid w:val="00C11F1C"/>
    <w:rPr>
      <w:szCs w:val="24"/>
    </w:rPr>
  </w:style>
  <w:style w:type="character" w:customStyle="1" w:styleId="majorhead">
    <w:name w:val="major head"/>
    <w:uiPriority w:val="99"/>
    <w:rsid w:val="00C11F1C"/>
    <w:rPr>
      <w:rFonts w:ascii="Univers" w:hAnsi="Univers" w:cs="Times New Roman"/>
      <w:b/>
      <w:sz w:val="28"/>
    </w:rPr>
  </w:style>
  <w:style w:type="character" w:customStyle="1" w:styleId="shadedbox">
    <w:name w:val="shaded box"/>
    <w:uiPriority w:val="99"/>
    <w:rsid w:val="00C11F1C"/>
    <w:rPr>
      <w:rFonts w:ascii="Univers" w:hAnsi="Univers" w:cs="Times New Roman"/>
      <w:b/>
      <w:sz w:val="24"/>
    </w:rPr>
  </w:style>
  <w:style w:type="character" w:customStyle="1" w:styleId="boxhead">
    <w:name w:val="box head"/>
    <w:uiPriority w:val="99"/>
    <w:rsid w:val="00C11F1C"/>
    <w:rPr>
      <w:rFonts w:ascii="Univers" w:hAnsi="Univers" w:cs="Times New Roman"/>
      <w:b/>
      <w:sz w:val="28"/>
    </w:rPr>
  </w:style>
  <w:style w:type="character" w:customStyle="1" w:styleId="boxhead2">
    <w:name w:val="box head 2"/>
    <w:uiPriority w:val="99"/>
    <w:rsid w:val="00C11F1C"/>
    <w:rPr>
      <w:rFonts w:ascii="Univers" w:hAnsi="Univers" w:cs="Times New Roman"/>
      <w:b/>
      <w:sz w:val="28"/>
    </w:rPr>
  </w:style>
  <w:style w:type="character" w:customStyle="1" w:styleId="DefaultPara">
    <w:name w:val="Default Para"/>
    <w:uiPriority w:val="99"/>
    <w:rsid w:val="00C11F1C"/>
    <w:rPr>
      <w:rFonts w:cs="Times New Roman"/>
    </w:rPr>
  </w:style>
  <w:style w:type="paragraph" w:customStyle="1" w:styleId="a">
    <w:name w:val="Ђ"/>
    <w:basedOn w:val="Normal"/>
    <w:uiPriority w:val="99"/>
    <w:rsid w:val="00C11F1C"/>
    <w:pPr>
      <w:widowControl w:val="0"/>
      <w:spacing w:line="240" w:lineRule="exact"/>
    </w:pPr>
    <w:rPr>
      <w:szCs w:val="20"/>
    </w:rPr>
  </w:style>
  <w:style w:type="character" w:customStyle="1" w:styleId="QuickFormat3">
    <w:name w:val="QuickFormat3"/>
    <w:uiPriority w:val="99"/>
    <w:rsid w:val="00C11F1C"/>
    <w:rPr>
      <w:rFonts w:cs="Times New Roman"/>
      <w:color w:val="000000"/>
      <w:sz w:val="16"/>
    </w:rPr>
  </w:style>
  <w:style w:type="character" w:customStyle="1" w:styleId="QuickFormat1">
    <w:name w:val="QuickFormat1"/>
    <w:uiPriority w:val="99"/>
    <w:rsid w:val="00C11F1C"/>
    <w:rPr>
      <w:rFonts w:cs="Times New Roman"/>
      <w:color w:val="000000"/>
      <w:sz w:val="12"/>
    </w:rPr>
  </w:style>
  <w:style w:type="character" w:customStyle="1" w:styleId="QuickFormat4">
    <w:name w:val="QuickFormat4"/>
    <w:uiPriority w:val="99"/>
    <w:rsid w:val="00C11F1C"/>
    <w:rPr>
      <w:rFonts w:cs="Times New Roman"/>
      <w:color w:val="000000"/>
      <w:sz w:val="16"/>
    </w:rPr>
  </w:style>
  <w:style w:type="paragraph" w:customStyle="1" w:styleId="26">
    <w:name w:val="_26"/>
    <w:basedOn w:val="Normal"/>
    <w:uiPriority w:val="99"/>
    <w:rsid w:val="00C11F1C"/>
    <w:pPr>
      <w:widowControl w:val="0"/>
    </w:pPr>
    <w:rPr>
      <w:szCs w:val="20"/>
    </w:rPr>
  </w:style>
  <w:style w:type="character" w:customStyle="1" w:styleId="QuickFormat2">
    <w:name w:val="QuickFormat2"/>
    <w:uiPriority w:val="99"/>
    <w:rsid w:val="00C11F1C"/>
    <w:rPr>
      <w:rFonts w:cs="Times New Roman"/>
      <w:color w:val="000000"/>
      <w:sz w:val="16"/>
    </w:rPr>
  </w:style>
  <w:style w:type="character" w:customStyle="1" w:styleId="QuickFormat5">
    <w:name w:val="QuickFormat5"/>
    <w:uiPriority w:val="99"/>
    <w:rsid w:val="00C11F1C"/>
    <w:rPr>
      <w:rFonts w:cs="Times New Roman"/>
      <w:color w:val="000000"/>
      <w:sz w:val="32"/>
    </w:rPr>
  </w:style>
  <w:style w:type="paragraph" w:customStyle="1" w:styleId="25">
    <w:name w:val="_25"/>
    <w:basedOn w:val="Normal"/>
    <w:uiPriority w:val="99"/>
    <w:rsid w:val="00C11F1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rPr>
  </w:style>
  <w:style w:type="paragraph" w:customStyle="1" w:styleId="24">
    <w:name w:val="_24"/>
    <w:basedOn w:val="Normal"/>
    <w:uiPriority w:val="99"/>
    <w:rsid w:val="00C11F1C"/>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szCs w:val="20"/>
    </w:rPr>
  </w:style>
  <w:style w:type="paragraph" w:customStyle="1" w:styleId="23">
    <w:name w:val="_23"/>
    <w:basedOn w:val="Normal"/>
    <w:uiPriority w:val="99"/>
    <w:rsid w:val="00C11F1C"/>
    <w:pPr>
      <w:widowControl w:val="0"/>
      <w:tabs>
        <w:tab w:val="left" w:pos="2880"/>
        <w:tab w:val="left" w:pos="3600"/>
        <w:tab w:val="left" w:pos="4320"/>
        <w:tab w:val="left" w:pos="5040"/>
        <w:tab w:val="left" w:pos="5760"/>
        <w:tab w:val="left" w:pos="6480"/>
        <w:tab w:val="left" w:pos="7200"/>
        <w:tab w:val="left" w:pos="7920"/>
      </w:tabs>
      <w:ind w:left="2880" w:hanging="720"/>
    </w:pPr>
    <w:rPr>
      <w:szCs w:val="20"/>
    </w:rPr>
  </w:style>
  <w:style w:type="character" w:customStyle="1" w:styleId="QuickFormat6">
    <w:name w:val="QuickFormat6"/>
    <w:uiPriority w:val="99"/>
    <w:rsid w:val="00C11F1C"/>
    <w:rPr>
      <w:rFonts w:cs="Times New Roman"/>
      <w:color w:val="000000"/>
      <w:sz w:val="24"/>
    </w:rPr>
  </w:style>
  <w:style w:type="paragraph" w:customStyle="1" w:styleId="22">
    <w:name w:val="_22"/>
    <w:basedOn w:val="Normal"/>
    <w:uiPriority w:val="99"/>
    <w:rsid w:val="00C11F1C"/>
    <w:pPr>
      <w:widowControl w:val="0"/>
      <w:tabs>
        <w:tab w:val="left" w:pos="3600"/>
        <w:tab w:val="left" w:pos="4320"/>
        <w:tab w:val="left" w:pos="5040"/>
        <w:tab w:val="left" w:pos="5760"/>
        <w:tab w:val="left" w:pos="6480"/>
        <w:tab w:val="left" w:pos="7200"/>
        <w:tab w:val="left" w:pos="7920"/>
      </w:tabs>
      <w:ind w:left="3600" w:hanging="720"/>
    </w:pPr>
    <w:rPr>
      <w:szCs w:val="20"/>
    </w:rPr>
  </w:style>
  <w:style w:type="paragraph" w:customStyle="1" w:styleId="21">
    <w:name w:val="_21"/>
    <w:basedOn w:val="Normal"/>
    <w:uiPriority w:val="99"/>
    <w:rsid w:val="00C11F1C"/>
    <w:pPr>
      <w:widowControl w:val="0"/>
      <w:tabs>
        <w:tab w:val="left" w:pos="4320"/>
        <w:tab w:val="left" w:pos="5040"/>
        <w:tab w:val="left" w:pos="5760"/>
        <w:tab w:val="left" w:pos="6480"/>
        <w:tab w:val="left" w:pos="7200"/>
        <w:tab w:val="left" w:pos="7920"/>
      </w:tabs>
      <w:ind w:left="4320" w:hanging="720"/>
    </w:pPr>
    <w:rPr>
      <w:szCs w:val="20"/>
    </w:rPr>
  </w:style>
  <w:style w:type="paragraph" w:customStyle="1" w:styleId="20">
    <w:name w:val="_20"/>
    <w:basedOn w:val="Normal"/>
    <w:uiPriority w:val="99"/>
    <w:rsid w:val="00C11F1C"/>
    <w:pPr>
      <w:widowControl w:val="0"/>
      <w:tabs>
        <w:tab w:val="left" w:pos="5040"/>
        <w:tab w:val="left" w:pos="5760"/>
        <w:tab w:val="left" w:pos="6480"/>
        <w:tab w:val="left" w:pos="7200"/>
        <w:tab w:val="left" w:pos="7920"/>
      </w:tabs>
      <w:ind w:left="5040" w:hanging="720"/>
    </w:pPr>
    <w:rPr>
      <w:szCs w:val="20"/>
    </w:rPr>
  </w:style>
  <w:style w:type="paragraph" w:customStyle="1" w:styleId="19">
    <w:name w:val="_19"/>
    <w:basedOn w:val="Normal"/>
    <w:uiPriority w:val="99"/>
    <w:rsid w:val="00C11F1C"/>
    <w:pPr>
      <w:widowControl w:val="0"/>
      <w:tabs>
        <w:tab w:val="left" w:pos="5760"/>
        <w:tab w:val="left" w:pos="6480"/>
        <w:tab w:val="left" w:pos="7200"/>
        <w:tab w:val="left" w:pos="7920"/>
      </w:tabs>
      <w:ind w:left="5760" w:hanging="720"/>
    </w:pPr>
    <w:rPr>
      <w:szCs w:val="20"/>
    </w:rPr>
  </w:style>
  <w:style w:type="paragraph" w:customStyle="1" w:styleId="18">
    <w:name w:val="_18"/>
    <w:basedOn w:val="Normal"/>
    <w:uiPriority w:val="99"/>
    <w:rsid w:val="00C11F1C"/>
    <w:pPr>
      <w:widowControl w:val="0"/>
      <w:tabs>
        <w:tab w:val="left" w:pos="6480"/>
        <w:tab w:val="left" w:pos="7200"/>
        <w:tab w:val="left" w:pos="7920"/>
      </w:tabs>
      <w:ind w:left="6480" w:hanging="720"/>
    </w:pPr>
    <w:rPr>
      <w:szCs w:val="20"/>
    </w:rPr>
  </w:style>
  <w:style w:type="paragraph" w:customStyle="1" w:styleId="17">
    <w:name w:val="_17"/>
    <w:basedOn w:val="Normal"/>
    <w:uiPriority w:val="99"/>
    <w:rsid w:val="00C11F1C"/>
    <w:pPr>
      <w:widowControl w:val="0"/>
    </w:pPr>
    <w:rPr>
      <w:szCs w:val="20"/>
    </w:rPr>
  </w:style>
  <w:style w:type="paragraph" w:customStyle="1" w:styleId="16">
    <w:name w:val="_16"/>
    <w:basedOn w:val="Normal"/>
    <w:uiPriority w:val="99"/>
    <w:rsid w:val="00C11F1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rPr>
  </w:style>
  <w:style w:type="paragraph" w:customStyle="1" w:styleId="15">
    <w:name w:val="_15"/>
    <w:basedOn w:val="Normal"/>
    <w:uiPriority w:val="99"/>
    <w:rsid w:val="00C11F1C"/>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szCs w:val="20"/>
    </w:rPr>
  </w:style>
  <w:style w:type="paragraph" w:customStyle="1" w:styleId="14">
    <w:name w:val="_14"/>
    <w:basedOn w:val="Normal"/>
    <w:uiPriority w:val="99"/>
    <w:rsid w:val="00C11F1C"/>
    <w:pPr>
      <w:widowControl w:val="0"/>
      <w:tabs>
        <w:tab w:val="left" w:pos="2880"/>
        <w:tab w:val="left" w:pos="3600"/>
        <w:tab w:val="left" w:pos="4320"/>
        <w:tab w:val="left" w:pos="5040"/>
        <w:tab w:val="left" w:pos="5760"/>
        <w:tab w:val="left" w:pos="6480"/>
        <w:tab w:val="left" w:pos="7200"/>
        <w:tab w:val="left" w:pos="7920"/>
      </w:tabs>
      <w:ind w:left="2880" w:hanging="720"/>
    </w:pPr>
    <w:rPr>
      <w:szCs w:val="20"/>
    </w:rPr>
  </w:style>
  <w:style w:type="paragraph" w:customStyle="1" w:styleId="13">
    <w:name w:val="_13"/>
    <w:basedOn w:val="Normal"/>
    <w:uiPriority w:val="99"/>
    <w:rsid w:val="00C11F1C"/>
    <w:pPr>
      <w:widowControl w:val="0"/>
      <w:tabs>
        <w:tab w:val="left" w:pos="3600"/>
        <w:tab w:val="left" w:pos="4320"/>
        <w:tab w:val="left" w:pos="5040"/>
        <w:tab w:val="left" w:pos="5760"/>
        <w:tab w:val="left" w:pos="6480"/>
        <w:tab w:val="left" w:pos="7200"/>
        <w:tab w:val="left" w:pos="7920"/>
      </w:tabs>
      <w:ind w:left="3600" w:hanging="720"/>
    </w:pPr>
    <w:rPr>
      <w:szCs w:val="20"/>
    </w:rPr>
  </w:style>
  <w:style w:type="paragraph" w:customStyle="1" w:styleId="12">
    <w:name w:val="_12"/>
    <w:basedOn w:val="Normal"/>
    <w:uiPriority w:val="99"/>
    <w:rsid w:val="00C11F1C"/>
    <w:pPr>
      <w:widowControl w:val="0"/>
      <w:tabs>
        <w:tab w:val="left" w:pos="4320"/>
        <w:tab w:val="left" w:pos="5040"/>
        <w:tab w:val="left" w:pos="5760"/>
        <w:tab w:val="left" w:pos="6480"/>
        <w:tab w:val="left" w:pos="7200"/>
        <w:tab w:val="left" w:pos="7920"/>
      </w:tabs>
      <w:ind w:left="4320" w:hanging="720"/>
    </w:pPr>
    <w:rPr>
      <w:szCs w:val="20"/>
    </w:rPr>
  </w:style>
  <w:style w:type="paragraph" w:customStyle="1" w:styleId="11">
    <w:name w:val="_11"/>
    <w:basedOn w:val="Normal"/>
    <w:uiPriority w:val="99"/>
    <w:rsid w:val="00C11F1C"/>
    <w:pPr>
      <w:widowControl w:val="0"/>
      <w:tabs>
        <w:tab w:val="left" w:pos="5040"/>
        <w:tab w:val="left" w:pos="5760"/>
        <w:tab w:val="left" w:pos="6480"/>
        <w:tab w:val="left" w:pos="7200"/>
        <w:tab w:val="left" w:pos="7920"/>
      </w:tabs>
      <w:ind w:left="5040" w:hanging="720"/>
    </w:pPr>
    <w:rPr>
      <w:szCs w:val="20"/>
    </w:rPr>
  </w:style>
  <w:style w:type="paragraph" w:customStyle="1" w:styleId="10">
    <w:name w:val="_10"/>
    <w:basedOn w:val="Normal"/>
    <w:uiPriority w:val="99"/>
    <w:rsid w:val="00C11F1C"/>
    <w:pPr>
      <w:widowControl w:val="0"/>
      <w:tabs>
        <w:tab w:val="left" w:pos="5760"/>
        <w:tab w:val="left" w:pos="6480"/>
        <w:tab w:val="left" w:pos="7200"/>
        <w:tab w:val="left" w:pos="7920"/>
      </w:tabs>
      <w:ind w:left="5760" w:hanging="720"/>
    </w:pPr>
    <w:rPr>
      <w:szCs w:val="20"/>
    </w:rPr>
  </w:style>
  <w:style w:type="paragraph" w:customStyle="1" w:styleId="9">
    <w:name w:val="_9"/>
    <w:basedOn w:val="Normal"/>
    <w:uiPriority w:val="99"/>
    <w:rsid w:val="00C11F1C"/>
    <w:pPr>
      <w:widowControl w:val="0"/>
      <w:tabs>
        <w:tab w:val="left" w:pos="6480"/>
        <w:tab w:val="left" w:pos="7200"/>
        <w:tab w:val="left" w:pos="7920"/>
      </w:tabs>
      <w:ind w:left="6480" w:hanging="720"/>
    </w:pPr>
    <w:rPr>
      <w:szCs w:val="20"/>
    </w:rPr>
  </w:style>
  <w:style w:type="paragraph" w:customStyle="1" w:styleId="8">
    <w:name w:val="_8"/>
    <w:basedOn w:val="Normal"/>
    <w:uiPriority w:val="99"/>
    <w:rsid w:val="00C11F1C"/>
    <w:pPr>
      <w:widowControl w:val="0"/>
    </w:pPr>
    <w:rPr>
      <w:szCs w:val="20"/>
    </w:rPr>
  </w:style>
  <w:style w:type="paragraph" w:customStyle="1" w:styleId="7">
    <w:name w:val="_7"/>
    <w:basedOn w:val="Normal"/>
    <w:uiPriority w:val="99"/>
    <w:rsid w:val="00C11F1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rPr>
  </w:style>
  <w:style w:type="paragraph" w:customStyle="1" w:styleId="6">
    <w:name w:val="_6"/>
    <w:basedOn w:val="Normal"/>
    <w:uiPriority w:val="99"/>
    <w:rsid w:val="00C11F1C"/>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szCs w:val="20"/>
    </w:rPr>
  </w:style>
  <w:style w:type="paragraph" w:customStyle="1" w:styleId="5">
    <w:name w:val="_5"/>
    <w:basedOn w:val="Normal"/>
    <w:uiPriority w:val="99"/>
    <w:rsid w:val="00C11F1C"/>
    <w:pPr>
      <w:widowControl w:val="0"/>
      <w:tabs>
        <w:tab w:val="left" w:pos="2880"/>
        <w:tab w:val="left" w:pos="3600"/>
        <w:tab w:val="left" w:pos="4320"/>
        <w:tab w:val="left" w:pos="5040"/>
        <w:tab w:val="left" w:pos="5760"/>
        <w:tab w:val="left" w:pos="6480"/>
        <w:tab w:val="left" w:pos="7200"/>
        <w:tab w:val="left" w:pos="7920"/>
      </w:tabs>
      <w:ind w:left="2880" w:hanging="720"/>
    </w:pPr>
    <w:rPr>
      <w:szCs w:val="20"/>
    </w:rPr>
  </w:style>
  <w:style w:type="paragraph" w:customStyle="1" w:styleId="4">
    <w:name w:val="_4"/>
    <w:basedOn w:val="Normal"/>
    <w:uiPriority w:val="99"/>
    <w:rsid w:val="00C11F1C"/>
    <w:pPr>
      <w:widowControl w:val="0"/>
      <w:tabs>
        <w:tab w:val="left" w:pos="3600"/>
        <w:tab w:val="left" w:pos="4320"/>
        <w:tab w:val="left" w:pos="5040"/>
        <w:tab w:val="left" w:pos="5760"/>
        <w:tab w:val="left" w:pos="6480"/>
        <w:tab w:val="left" w:pos="7200"/>
        <w:tab w:val="left" w:pos="7920"/>
      </w:tabs>
      <w:ind w:left="3600" w:hanging="720"/>
    </w:pPr>
    <w:rPr>
      <w:szCs w:val="20"/>
    </w:rPr>
  </w:style>
  <w:style w:type="paragraph" w:customStyle="1" w:styleId="3">
    <w:name w:val="_3"/>
    <w:basedOn w:val="Normal"/>
    <w:uiPriority w:val="99"/>
    <w:rsid w:val="00C11F1C"/>
    <w:pPr>
      <w:widowControl w:val="0"/>
      <w:tabs>
        <w:tab w:val="left" w:pos="4320"/>
        <w:tab w:val="left" w:pos="5040"/>
        <w:tab w:val="left" w:pos="5760"/>
        <w:tab w:val="left" w:pos="6480"/>
        <w:tab w:val="left" w:pos="7200"/>
        <w:tab w:val="left" w:pos="7920"/>
      </w:tabs>
      <w:ind w:left="4320" w:hanging="720"/>
    </w:pPr>
    <w:rPr>
      <w:szCs w:val="20"/>
    </w:rPr>
  </w:style>
  <w:style w:type="paragraph" w:customStyle="1" w:styleId="2">
    <w:name w:val="_2"/>
    <w:basedOn w:val="Normal"/>
    <w:uiPriority w:val="99"/>
    <w:rsid w:val="00C11F1C"/>
    <w:pPr>
      <w:widowControl w:val="0"/>
      <w:tabs>
        <w:tab w:val="left" w:pos="5040"/>
        <w:tab w:val="left" w:pos="5760"/>
        <w:tab w:val="left" w:pos="6480"/>
        <w:tab w:val="left" w:pos="7200"/>
        <w:tab w:val="left" w:pos="7920"/>
      </w:tabs>
      <w:ind w:left="5040" w:hanging="720"/>
    </w:pPr>
    <w:rPr>
      <w:szCs w:val="20"/>
    </w:rPr>
  </w:style>
  <w:style w:type="paragraph" w:customStyle="1" w:styleId="1">
    <w:name w:val="_1"/>
    <w:basedOn w:val="Normal"/>
    <w:uiPriority w:val="99"/>
    <w:rsid w:val="00C11F1C"/>
    <w:pPr>
      <w:widowControl w:val="0"/>
      <w:tabs>
        <w:tab w:val="left" w:pos="5760"/>
        <w:tab w:val="left" w:pos="6480"/>
        <w:tab w:val="left" w:pos="7200"/>
        <w:tab w:val="left" w:pos="7920"/>
      </w:tabs>
      <w:ind w:left="5760" w:hanging="720"/>
    </w:pPr>
    <w:rPr>
      <w:szCs w:val="20"/>
    </w:rPr>
  </w:style>
  <w:style w:type="paragraph" w:styleId="Caption">
    <w:name w:val="caption"/>
    <w:basedOn w:val="Normal"/>
    <w:next w:val="Normal"/>
    <w:uiPriority w:val="99"/>
    <w:qFormat/>
    <w:rsid w:val="00C11F1C"/>
    <w:pPr>
      <w:tabs>
        <w:tab w:val="left" w:pos="-720"/>
        <w:tab w:val="left" w:pos="0"/>
        <w:tab w:val="left" w:pos="3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
      <w:ind w:left="9777" w:hanging="9777"/>
    </w:pPr>
    <w:rPr>
      <w:i/>
      <w:sz w:val="20"/>
      <w:szCs w:val="20"/>
    </w:rPr>
  </w:style>
  <w:style w:type="paragraph" w:styleId="BlockText">
    <w:name w:val="Block Text"/>
    <w:basedOn w:val="Normal"/>
    <w:uiPriority w:val="99"/>
    <w:rsid w:val="00C11F1C"/>
    <w:pPr>
      <w:ind w:left="-360" w:right="-504"/>
    </w:pPr>
    <w:rPr>
      <w:sz w:val="22"/>
      <w:szCs w:val="20"/>
    </w:rPr>
  </w:style>
  <w:style w:type="paragraph" w:styleId="BodyText">
    <w:name w:val="Body Text"/>
    <w:basedOn w:val="Normal"/>
    <w:link w:val="BodyTextChar"/>
    <w:uiPriority w:val="99"/>
    <w:rsid w:val="00C11F1C"/>
    <w:rPr>
      <w:sz w:val="16"/>
      <w:szCs w:val="20"/>
    </w:rPr>
  </w:style>
  <w:style w:type="character" w:customStyle="1" w:styleId="BodyTextChar">
    <w:name w:val="Body Text Char"/>
    <w:link w:val="BodyText"/>
    <w:uiPriority w:val="99"/>
    <w:rsid w:val="00C11F1C"/>
    <w:rPr>
      <w:sz w:val="16"/>
    </w:rPr>
  </w:style>
  <w:style w:type="paragraph" w:styleId="Title">
    <w:name w:val="Title"/>
    <w:basedOn w:val="Normal"/>
    <w:link w:val="TitleChar"/>
    <w:uiPriority w:val="99"/>
    <w:qFormat/>
    <w:rsid w:val="00C11F1C"/>
    <w:pPr>
      <w:jc w:val="center"/>
    </w:pPr>
    <w:rPr>
      <w:b/>
      <w:bCs/>
      <w:sz w:val="20"/>
      <w:szCs w:val="20"/>
    </w:rPr>
  </w:style>
  <w:style w:type="character" w:customStyle="1" w:styleId="TitleChar">
    <w:name w:val="Title Char"/>
    <w:link w:val="Title"/>
    <w:uiPriority w:val="99"/>
    <w:rsid w:val="00C11F1C"/>
    <w:rPr>
      <w:b/>
      <w:bCs/>
    </w:rPr>
  </w:style>
  <w:style w:type="paragraph" w:styleId="BodyTextIndent3">
    <w:name w:val="Body Text Indent 3"/>
    <w:basedOn w:val="Normal"/>
    <w:link w:val="BodyTextIndent3Char"/>
    <w:uiPriority w:val="99"/>
    <w:rsid w:val="00C11F1C"/>
    <w:pPr>
      <w:ind w:left="2400"/>
    </w:pPr>
    <w:rPr>
      <w:sz w:val="20"/>
      <w:szCs w:val="20"/>
    </w:rPr>
  </w:style>
  <w:style w:type="character" w:customStyle="1" w:styleId="BodyTextIndent3Char">
    <w:name w:val="Body Text Indent 3 Char"/>
    <w:basedOn w:val="DefaultParagraphFont"/>
    <w:link w:val="BodyTextIndent3"/>
    <w:uiPriority w:val="99"/>
    <w:rsid w:val="00C11F1C"/>
  </w:style>
  <w:style w:type="paragraph" w:styleId="BodyText3">
    <w:name w:val="Body Text 3"/>
    <w:basedOn w:val="Normal"/>
    <w:link w:val="BodyText3Char"/>
    <w:uiPriority w:val="99"/>
    <w:rsid w:val="00C11F1C"/>
    <w:rPr>
      <w:sz w:val="22"/>
      <w:szCs w:val="20"/>
    </w:rPr>
  </w:style>
  <w:style w:type="character" w:customStyle="1" w:styleId="BodyText3Char">
    <w:name w:val="Body Text 3 Char"/>
    <w:link w:val="BodyText3"/>
    <w:uiPriority w:val="99"/>
    <w:rsid w:val="00C11F1C"/>
    <w:rPr>
      <w:sz w:val="22"/>
    </w:rPr>
  </w:style>
  <w:style w:type="paragraph" w:styleId="HTMLPreformatted">
    <w:name w:val="HTML Preformatted"/>
    <w:basedOn w:val="Normal"/>
    <w:link w:val="HTMLPreformattedChar"/>
    <w:uiPriority w:val="99"/>
    <w:rsid w:val="00C11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C11F1C"/>
    <w:rPr>
      <w:rFonts w:ascii="Courier New" w:hAnsi="Courier New" w:cs="Courier New"/>
    </w:rPr>
  </w:style>
  <w:style w:type="paragraph" w:styleId="DocumentMap">
    <w:name w:val="Document Map"/>
    <w:basedOn w:val="Normal"/>
    <w:link w:val="DocumentMapChar"/>
    <w:uiPriority w:val="99"/>
    <w:rsid w:val="00C11F1C"/>
    <w:pPr>
      <w:shd w:val="clear" w:color="auto" w:fill="000080"/>
    </w:pPr>
    <w:rPr>
      <w:rFonts w:cs="Tahoma"/>
      <w:szCs w:val="20"/>
    </w:rPr>
  </w:style>
  <w:style w:type="character" w:customStyle="1" w:styleId="DocumentMapChar">
    <w:name w:val="Document Map Char"/>
    <w:link w:val="DocumentMap"/>
    <w:uiPriority w:val="99"/>
    <w:rsid w:val="00C11F1C"/>
    <w:rPr>
      <w:rFonts w:ascii="Tahoma" w:hAnsi="Tahoma" w:cs="Tahoma"/>
      <w:sz w:val="24"/>
      <w:shd w:val="clear" w:color="auto" w:fill="000080"/>
    </w:rPr>
  </w:style>
  <w:style w:type="character" w:customStyle="1" w:styleId="Hypertext">
    <w:name w:val="Hypertext"/>
    <w:uiPriority w:val="99"/>
    <w:rsid w:val="00C11F1C"/>
    <w:rPr>
      <w:color w:val="0000FF"/>
      <w:u w:val="single"/>
    </w:rPr>
  </w:style>
  <w:style w:type="character" w:customStyle="1" w:styleId="00-BGASBulletCharChar">
    <w:name w:val="00-BGAS Bullet Char Char"/>
    <w:link w:val="00-BGASBulletChar"/>
    <w:uiPriority w:val="99"/>
    <w:locked/>
    <w:rsid w:val="00C11F1C"/>
    <w:rPr>
      <w:sz w:val="24"/>
      <w:szCs w:val="24"/>
    </w:rPr>
  </w:style>
  <w:style w:type="paragraph" w:customStyle="1" w:styleId="00-BGASLevel2Bullet">
    <w:name w:val="00-BGAS Level 2 Bullet"/>
    <w:basedOn w:val="Normal"/>
    <w:uiPriority w:val="99"/>
    <w:rsid w:val="00C11F1C"/>
    <w:pPr>
      <w:tabs>
        <w:tab w:val="num" w:pos="1080"/>
      </w:tabs>
      <w:ind w:left="1080" w:hanging="360"/>
    </w:pPr>
  </w:style>
  <w:style w:type="paragraph" w:customStyle="1" w:styleId="00-BGASBullet">
    <w:name w:val="00-BGAS Bullet"/>
    <w:basedOn w:val="Normal"/>
    <w:uiPriority w:val="99"/>
    <w:rsid w:val="00C11F1C"/>
    <w:pPr>
      <w:tabs>
        <w:tab w:val="num" w:pos="360"/>
      </w:tabs>
      <w:ind w:left="360" w:hanging="360"/>
    </w:pPr>
  </w:style>
  <w:style w:type="paragraph" w:customStyle="1" w:styleId="Bullet">
    <w:name w:val="Bullet"/>
    <w:basedOn w:val="Normal"/>
    <w:uiPriority w:val="99"/>
    <w:rsid w:val="00C11F1C"/>
    <w:pPr>
      <w:numPr>
        <w:numId w:val="12"/>
      </w:numPr>
      <w:tabs>
        <w:tab w:val="clear" w:pos="360"/>
        <w:tab w:val="num" w:pos="720"/>
      </w:tabs>
      <w:ind w:left="720"/>
    </w:pPr>
  </w:style>
  <w:style w:type="paragraph" w:styleId="TOC3">
    <w:name w:val="toc 3"/>
    <w:basedOn w:val="Normal"/>
    <w:next w:val="Normal"/>
    <w:autoRedefine/>
    <w:uiPriority w:val="39"/>
    <w:rsid w:val="00C11F1C"/>
    <w:pPr>
      <w:ind w:left="480"/>
    </w:pPr>
    <w:rPr>
      <w:rFonts w:ascii="Calibri" w:hAnsi="Calibri" w:cs="Calibri"/>
      <w:i/>
      <w:iCs/>
      <w:sz w:val="20"/>
      <w:szCs w:val="20"/>
    </w:rPr>
  </w:style>
  <w:style w:type="paragraph" w:styleId="TOC1">
    <w:name w:val="toc 1"/>
    <w:basedOn w:val="Normal"/>
    <w:next w:val="Normal"/>
    <w:autoRedefine/>
    <w:uiPriority w:val="39"/>
    <w:rsid w:val="00A664AA"/>
    <w:pPr>
      <w:tabs>
        <w:tab w:val="right" w:leader="dot" w:pos="13948"/>
      </w:tabs>
      <w:spacing w:before="120" w:after="120"/>
    </w:pPr>
    <w:rPr>
      <w:rFonts w:ascii="Calibri" w:hAnsi="Calibri" w:cs="Calibri"/>
      <w:b/>
      <w:bCs/>
      <w:caps/>
      <w:sz w:val="20"/>
      <w:szCs w:val="20"/>
    </w:rPr>
  </w:style>
  <w:style w:type="paragraph" w:styleId="TOC2">
    <w:name w:val="toc 2"/>
    <w:basedOn w:val="Normal"/>
    <w:next w:val="Normal"/>
    <w:autoRedefine/>
    <w:uiPriority w:val="39"/>
    <w:rsid w:val="00D5150E"/>
    <w:pPr>
      <w:tabs>
        <w:tab w:val="right" w:leader="dot" w:pos="13948"/>
      </w:tabs>
      <w:ind w:left="240"/>
    </w:pPr>
    <w:rPr>
      <w:rFonts w:ascii="Calibri" w:hAnsi="Calibri" w:cs="Calibri"/>
      <w:smallCaps/>
      <w:sz w:val="20"/>
      <w:szCs w:val="20"/>
    </w:rPr>
  </w:style>
  <w:style w:type="character" w:styleId="Strong">
    <w:name w:val="Strong"/>
    <w:uiPriority w:val="99"/>
    <w:qFormat/>
    <w:rsid w:val="00C11F1C"/>
    <w:rPr>
      <w:rFonts w:cs="Times New Roman"/>
      <w:b/>
      <w:bCs/>
    </w:rPr>
  </w:style>
  <w:style w:type="paragraph" w:customStyle="1" w:styleId="Pa6">
    <w:name w:val="Pa6"/>
    <w:basedOn w:val="Normal"/>
    <w:next w:val="Normal"/>
    <w:uiPriority w:val="99"/>
    <w:rsid w:val="00C11F1C"/>
    <w:pPr>
      <w:autoSpaceDE w:val="0"/>
      <w:autoSpaceDN w:val="0"/>
      <w:adjustRightInd w:val="0"/>
      <w:spacing w:line="221" w:lineRule="atLeast"/>
    </w:pPr>
    <w:rPr>
      <w:rFonts w:ascii="Myriad Roman" w:hAnsi="Myriad Roman"/>
    </w:rPr>
  </w:style>
  <w:style w:type="character" w:customStyle="1" w:styleId="Pa7">
    <w:name w:val="Pa7"/>
    <w:uiPriority w:val="99"/>
    <w:rsid w:val="00C11F1C"/>
    <w:rPr>
      <w:b/>
      <w:color w:val="000000"/>
      <w:sz w:val="22"/>
    </w:rPr>
  </w:style>
  <w:style w:type="character" w:customStyle="1" w:styleId="StyleTimesNewRomanBoldDarkBlue">
    <w:name w:val="Style Times New Roman Bold Dark Blue"/>
    <w:uiPriority w:val="99"/>
    <w:rsid w:val="00C11F1C"/>
    <w:rPr>
      <w:rFonts w:ascii="Times New Roman Bold" w:hAnsi="Times New Roman Bold" w:cs="Times New Roman"/>
      <w:color w:val="auto"/>
    </w:rPr>
  </w:style>
  <w:style w:type="character" w:customStyle="1" w:styleId="ColorfulList-Accent1Char">
    <w:name w:val="Colorful List - Accent 1 Char"/>
    <w:link w:val="ColorfulList-Accent11"/>
    <w:uiPriority w:val="99"/>
    <w:locked/>
    <w:rsid w:val="00C11F1C"/>
    <w:rPr>
      <w:rFonts w:ascii="Calibri" w:hAnsi="Calibri"/>
      <w:szCs w:val="22"/>
    </w:rPr>
  </w:style>
  <w:style w:type="character" w:customStyle="1" w:styleId="CharChar4">
    <w:name w:val="Char Char4"/>
    <w:uiPriority w:val="99"/>
    <w:semiHidden/>
    <w:locked/>
    <w:rsid w:val="00C11F1C"/>
    <w:rPr>
      <w:rFonts w:cs="Times New Roman"/>
      <w:lang w:val="en-US" w:eastAsia="en-US" w:bidi="ar-SA"/>
    </w:rPr>
  </w:style>
  <w:style w:type="paragraph" w:customStyle="1" w:styleId="nospacing0">
    <w:name w:val="nospacing"/>
    <w:basedOn w:val="Normal"/>
    <w:uiPriority w:val="99"/>
    <w:rsid w:val="00C11F1C"/>
    <w:rPr>
      <w:rFonts w:ascii="Calibri" w:hAnsi="Calibri"/>
      <w:sz w:val="22"/>
      <w:szCs w:val="22"/>
    </w:rPr>
  </w:style>
  <w:style w:type="character" w:customStyle="1" w:styleId="CharChar">
    <w:name w:val="Char Char"/>
    <w:uiPriority w:val="99"/>
    <w:rsid w:val="00C11F1C"/>
    <w:rPr>
      <w:rFonts w:cs="Times New Roman"/>
      <w:lang w:val="en-US" w:eastAsia="en-US" w:bidi="ar-SA"/>
    </w:rPr>
  </w:style>
  <w:style w:type="character" w:customStyle="1" w:styleId="TechInit">
    <w:name w:val="Tech Init"/>
    <w:uiPriority w:val="99"/>
    <w:rsid w:val="00C11F1C"/>
    <w:rPr>
      <w:rFonts w:cs="Times New Roman"/>
    </w:rPr>
  </w:style>
  <w:style w:type="character" w:customStyle="1" w:styleId="subhead">
    <w:name w:val="subhead"/>
    <w:uiPriority w:val="99"/>
    <w:rsid w:val="00C11F1C"/>
    <w:rPr>
      <w:rFonts w:ascii="Univers" w:hAnsi="Univers" w:cs="Times New Roman"/>
      <w:b/>
      <w:sz w:val="24"/>
    </w:rPr>
  </w:style>
  <w:style w:type="paragraph" w:customStyle="1" w:styleId="a0">
    <w:name w:val="آ"/>
    <w:basedOn w:val="Normal"/>
    <w:uiPriority w:val="99"/>
    <w:rsid w:val="00C11F1C"/>
    <w:pPr>
      <w:widowControl w:val="0"/>
    </w:pPr>
    <w:rPr>
      <w:szCs w:val="20"/>
    </w:rPr>
  </w:style>
  <w:style w:type="paragraph" w:customStyle="1" w:styleId="a1">
    <w:name w:val="Ѐ"/>
    <w:basedOn w:val="Normal"/>
    <w:uiPriority w:val="99"/>
    <w:rsid w:val="00C11F1C"/>
    <w:pPr>
      <w:widowControl w:val="0"/>
    </w:pPr>
    <w:rPr>
      <w:szCs w:val="20"/>
    </w:rPr>
  </w:style>
  <w:style w:type="paragraph" w:customStyle="1" w:styleId="a2">
    <w:name w:val="_"/>
    <w:basedOn w:val="Normal"/>
    <w:uiPriority w:val="99"/>
    <w:rsid w:val="00C11F1C"/>
    <w:pPr>
      <w:widowControl w:val="0"/>
      <w:tabs>
        <w:tab w:val="left" w:pos="6480"/>
        <w:tab w:val="left" w:pos="7200"/>
        <w:tab w:val="left" w:pos="7920"/>
      </w:tabs>
      <w:ind w:left="6480" w:hanging="720"/>
    </w:pPr>
    <w:rPr>
      <w:szCs w:val="20"/>
    </w:rPr>
  </w:style>
  <w:style w:type="character" w:customStyle="1" w:styleId="SYSHYPERTEXT">
    <w:name w:val="SYS_HYPERTEXT"/>
    <w:uiPriority w:val="99"/>
    <w:rsid w:val="00C11F1C"/>
    <w:rPr>
      <w:rFonts w:cs="Times New Roman"/>
      <w:color w:val="0000FF"/>
      <w:u w:val="single"/>
    </w:rPr>
  </w:style>
  <w:style w:type="paragraph" w:styleId="Subtitle">
    <w:name w:val="Subtitle"/>
    <w:basedOn w:val="Normal"/>
    <w:link w:val="SubtitleChar"/>
    <w:uiPriority w:val="99"/>
    <w:qFormat/>
    <w:rsid w:val="00C11F1C"/>
    <w:pPr>
      <w:jc w:val="center"/>
    </w:pPr>
    <w:rPr>
      <w:b/>
      <w:bCs/>
      <w:sz w:val="20"/>
      <w:szCs w:val="20"/>
    </w:rPr>
  </w:style>
  <w:style w:type="character" w:customStyle="1" w:styleId="SubtitleChar">
    <w:name w:val="Subtitle Char"/>
    <w:link w:val="Subtitle"/>
    <w:uiPriority w:val="99"/>
    <w:rsid w:val="00C11F1C"/>
    <w:rPr>
      <w:b/>
      <w:bCs/>
    </w:rPr>
  </w:style>
  <w:style w:type="paragraph" w:customStyle="1" w:styleId="00-BGLevel3Bullets">
    <w:name w:val="00-BG Level 3 Bullets"/>
    <w:basedOn w:val="Normal"/>
    <w:uiPriority w:val="99"/>
    <w:rsid w:val="00C11F1C"/>
    <w:pPr>
      <w:tabs>
        <w:tab w:val="num" w:pos="720"/>
        <w:tab w:val="num" w:pos="1440"/>
        <w:tab w:val="num" w:pos="2878"/>
      </w:tabs>
      <w:ind w:left="1440" w:hanging="360"/>
    </w:pPr>
  </w:style>
  <w:style w:type="paragraph" w:customStyle="1" w:styleId="AppendixHeading2">
    <w:name w:val="Appendix Heading 2"/>
    <w:basedOn w:val="Normal"/>
    <w:uiPriority w:val="99"/>
    <w:rsid w:val="00C11F1C"/>
    <w:pPr>
      <w:widowControl w:val="0"/>
      <w:numPr>
        <w:numId w:val="15"/>
      </w:numPr>
      <w:tabs>
        <w:tab w:val="num" w:pos="360"/>
        <w:tab w:val="clear" w:pos="1440"/>
      </w:tabs>
      <w:autoSpaceDE w:val="0"/>
      <w:autoSpaceDN w:val="0"/>
      <w:adjustRightInd w:val="0"/>
      <w:ind w:left="360"/>
    </w:pPr>
    <w:rPr>
      <w:b/>
      <w:bCs/>
    </w:rPr>
  </w:style>
  <w:style w:type="character" w:customStyle="1" w:styleId="00-BGASBulletCharCharChar">
    <w:name w:val="00-BGAS Bullet Char Char Char"/>
    <w:uiPriority w:val="99"/>
    <w:rsid w:val="00C11F1C"/>
    <w:rPr>
      <w:rFonts w:cs="Times New Roman"/>
      <w:sz w:val="24"/>
      <w:szCs w:val="24"/>
      <w:lang w:val="en-US" w:eastAsia="en-US" w:bidi="ar-SA"/>
    </w:rPr>
  </w:style>
  <w:style w:type="paragraph" w:customStyle="1" w:styleId="Header2">
    <w:name w:val="Header2"/>
    <w:basedOn w:val="Normal"/>
    <w:uiPriority w:val="99"/>
    <w:rsid w:val="00C11F1C"/>
    <w:pPr>
      <w:tabs>
        <w:tab w:val="left" w:pos="0"/>
        <w:tab w:val="center" w:pos="4320"/>
        <w:tab w:val="right" w:pos="8636"/>
      </w:tabs>
    </w:pPr>
    <w:rPr>
      <w:sz w:val="20"/>
      <w:szCs w:val="20"/>
    </w:rPr>
  </w:style>
  <w:style w:type="character" w:customStyle="1" w:styleId="CharChar1">
    <w:name w:val="Char Char1"/>
    <w:uiPriority w:val="99"/>
    <w:rsid w:val="00C11F1C"/>
    <w:rPr>
      <w:rFonts w:cs="Times New Roman"/>
      <w:lang w:val="en-US" w:eastAsia="en-US" w:bidi="ar-SA"/>
    </w:rPr>
  </w:style>
  <w:style w:type="table" w:customStyle="1" w:styleId="TableGrid1">
    <w:name w:val="Table Grid1"/>
    <w:basedOn w:val="TableNormal"/>
    <w:next w:val="TableGrid"/>
    <w:uiPriority w:val="39"/>
    <w:rsid w:val="00C06AB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06AB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next w:val="ListTable3"/>
    <w:uiPriority w:val="48"/>
    <w:rsid w:val="00C17C45"/>
    <w:pPr>
      <w:widowControl w:val="0"/>
      <w:autoSpaceDE w:val="0"/>
      <w:autoSpaceDN w:val="0"/>
    </w:pPr>
    <w:rPr>
      <w:rFonts w:ascii="Calibri" w:eastAsia="Calibri" w:hAnsi="Calibri" w:cs="Arial"/>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C17C45"/>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TableParagraph">
    <w:name w:val="Table Paragraph"/>
    <w:basedOn w:val="Normal"/>
    <w:uiPriority w:val="1"/>
    <w:qFormat/>
    <w:rsid w:val="00FE454F"/>
    <w:pPr>
      <w:widowControl w:val="0"/>
      <w:autoSpaceDE w:val="0"/>
      <w:autoSpaceDN w:val="0"/>
    </w:pPr>
    <w:rPr>
      <w:rFonts w:ascii="Arial" w:eastAsia="Arial" w:hAnsi="Arial" w:cs="Arial"/>
      <w:sz w:val="22"/>
      <w:szCs w:val="22"/>
    </w:rPr>
  </w:style>
  <w:style w:type="character" w:styleId="Mention">
    <w:name w:val="Mention"/>
    <w:uiPriority w:val="99"/>
    <w:unhideWhenUsed/>
    <w:rPr>
      <w:color w:val="2B579A"/>
      <w:shd w:val="clear" w:color="auto" w:fill="E6E6E6"/>
    </w:rPr>
  </w:style>
  <w:style w:type="character" w:styleId="UnresolvedMention">
    <w:name w:val="Unresolved Mention"/>
    <w:uiPriority w:val="99"/>
    <w:unhideWhenUsed/>
    <w:rsid w:val="00156B3B"/>
    <w:rPr>
      <w:color w:val="605E5C"/>
      <w:shd w:val="clear" w:color="auto" w:fill="E1DFDD"/>
    </w:rPr>
  </w:style>
  <w:style w:type="paragraph" w:customStyle="1" w:styleId="ReportTableHeading">
    <w:name w:val="Report Table Heading"/>
    <w:basedOn w:val="Normal"/>
    <w:link w:val="ReportTableHeadingChar"/>
    <w:uiPriority w:val="1"/>
    <w:qFormat/>
    <w:rsid w:val="64494861"/>
    <w:rPr>
      <w:b/>
      <w:bCs/>
    </w:rPr>
  </w:style>
  <w:style w:type="paragraph" w:customStyle="1" w:styleId="TableHeader">
    <w:name w:val="Table Header"/>
    <w:basedOn w:val="Normal"/>
    <w:link w:val="TableHeaderChar"/>
    <w:uiPriority w:val="1"/>
    <w:qFormat/>
    <w:rsid w:val="64494861"/>
  </w:style>
  <w:style w:type="character" w:customStyle="1" w:styleId="ReportTableHeadingChar">
    <w:name w:val="Report Table Heading Char"/>
    <w:link w:val="ReportTableHeading"/>
    <w:rsid w:val="64494861"/>
    <w:rPr>
      <w:b/>
      <w:bCs/>
      <w:sz w:val="24"/>
      <w:szCs w:val="24"/>
    </w:rPr>
  </w:style>
  <w:style w:type="character" w:customStyle="1" w:styleId="TableHeaderChar">
    <w:name w:val="Table Header Char"/>
    <w:link w:val="TableHeader"/>
    <w:rsid w:val="64494861"/>
    <w:rPr>
      <w:color w:val="auto"/>
      <w:sz w:val="24"/>
      <w:szCs w:val="24"/>
    </w:rPr>
  </w:style>
  <w:style w:type="character" w:customStyle="1" w:styleId="normaltextrun">
    <w:name w:val="normaltextrun"/>
    <w:rsid w:val="008A1915"/>
    <w:rPr>
      <w:rFonts w:ascii="Times New Roman" w:hAnsi="Times New Roman" w:cs="Times New Roman" w:hint="default"/>
    </w:rPr>
  </w:style>
  <w:style w:type="paragraph" w:customStyle="1" w:styleId="paragraph">
    <w:name w:val="paragraph"/>
    <w:basedOn w:val="Normal"/>
    <w:rsid w:val="00411971"/>
    <w:pPr>
      <w:spacing w:before="100" w:beforeAutospacing="1" w:after="100" w:afterAutospacing="1"/>
    </w:pPr>
  </w:style>
  <w:style w:type="character" w:customStyle="1" w:styleId="eop">
    <w:name w:val="eop"/>
    <w:basedOn w:val="DefaultParagraphFont"/>
    <w:rsid w:val="00411971"/>
  </w:style>
  <w:style w:type="character" w:customStyle="1" w:styleId="scxw109774569">
    <w:name w:val="scxw109774569"/>
    <w:basedOn w:val="DefaultParagraphFont"/>
    <w:rsid w:val="00411971"/>
  </w:style>
  <w:style w:type="paragraph" w:styleId="HTMLTopofForm">
    <w:name w:val="HTML Top of Form"/>
    <w:basedOn w:val="Normal"/>
    <w:next w:val="Normal"/>
    <w:link w:val="z-TopofFormChar"/>
    <w:hidden/>
    <w:semiHidden/>
    <w:unhideWhenUsed/>
    <w:rsid w:val="00502367"/>
    <w:pPr>
      <w:pBdr>
        <w:bottom w:val="single" w:sz="6" w:space="1" w:color="auto"/>
      </w:pBdr>
      <w:jc w:val="center"/>
    </w:pPr>
    <w:rPr>
      <w:rFonts w:ascii="Arial" w:hAnsi="Arial" w:cs="Arial"/>
      <w:vanish/>
      <w:sz w:val="16"/>
      <w:szCs w:val="16"/>
    </w:rPr>
  </w:style>
  <w:style w:type="character" w:customStyle="1" w:styleId="z-TopofFormChar">
    <w:name w:val="z-Top of Form Char"/>
    <w:link w:val="HTMLTopofForm"/>
    <w:semiHidden/>
    <w:rsid w:val="00502367"/>
    <w:rPr>
      <w:rFonts w:ascii="Arial" w:hAnsi="Arial" w:cs="Arial"/>
      <w:vanish/>
      <w:sz w:val="16"/>
      <w:szCs w:val="16"/>
    </w:rPr>
  </w:style>
  <w:style w:type="paragraph" w:styleId="HTMLBottomofForm">
    <w:name w:val="HTML Bottom of Form"/>
    <w:basedOn w:val="Normal"/>
    <w:next w:val="Normal"/>
    <w:link w:val="z-BottomofFormChar"/>
    <w:hidden/>
    <w:semiHidden/>
    <w:unhideWhenUsed/>
    <w:rsid w:val="00502367"/>
    <w:pPr>
      <w:pBdr>
        <w:top w:val="single" w:sz="6" w:space="1" w:color="auto"/>
      </w:pBdr>
      <w:jc w:val="center"/>
    </w:pPr>
    <w:rPr>
      <w:rFonts w:ascii="Arial" w:hAnsi="Arial" w:cs="Arial"/>
      <w:vanish/>
      <w:sz w:val="16"/>
      <w:szCs w:val="16"/>
    </w:rPr>
  </w:style>
  <w:style w:type="character" w:customStyle="1" w:styleId="z-BottomofFormChar">
    <w:name w:val="z-Bottom of Form Char"/>
    <w:link w:val="HTMLBottomofForm"/>
    <w:semiHidden/>
    <w:rsid w:val="00502367"/>
    <w:rPr>
      <w:rFonts w:ascii="Arial" w:hAnsi="Arial" w:cs="Arial"/>
      <w:vanish/>
      <w:sz w:val="16"/>
      <w:szCs w:val="16"/>
    </w:rPr>
  </w:style>
  <w:style w:type="paragraph" w:styleId="TOCHeading">
    <w:name w:val="TOC Heading"/>
    <w:basedOn w:val="Heading1"/>
    <w:next w:val="Normal"/>
    <w:uiPriority w:val="39"/>
    <w:unhideWhenUsed/>
    <w:qFormat/>
    <w:rsid w:val="00373D7A"/>
    <w:pPr>
      <w:keepLines/>
      <w:spacing w:before="240" w:after="0" w:line="259" w:lineRule="auto"/>
      <w:outlineLvl w:val="9"/>
    </w:pPr>
    <w:rPr>
      <w:rFonts w:ascii="Cambria" w:eastAsia="MS Gothic" w:hAnsi="Cambria"/>
      <w:b w:val="0"/>
      <w:color w:val="365F91"/>
      <w:sz w:val="32"/>
      <w:szCs w:val="32"/>
    </w:rPr>
  </w:style>
  <w:style w:type="paragraph" w:styleId="TOC4">
    <w:name w:val="toc 4"/>
    <w:basedOn w:val="Normal"/>
    <w:next w:val="Normal"/>
    <w:autoRedefine/>
    <w:uiPriority w:val="39"/>
    <w:unhideWhenUsed/>
    <w:rsid w:val="00373D7A"/>
    <w:pPr>
      <w:ind w:left="720"/>
    </w:pPr>
    <w:rPr>
      <w:rFonts w:ascii="Calibri" w:hAnsi="Calibri" w:cs="Calibri"/>
      <w:sz w:val="18"/>
      <w:szCs w:val="18"/>
    </w:rPr>
  </w:style>
  <w:style w:type="paragraph" w:styleId="TOC5">
    <w:name w:val="toc 5"/>
    <w:basedOn w:val="Normal"/>
    <w:next w:val="Normal"/>
    <w:autoRedefine/>
    <w:uiPriority w:val="39"/>
    <w:unhideWhenUsed/>
    <w:rsid w:val="00373D7A"/>
    <w:pPr>
      <w:ind w:left="960"/>
    </w:pPr>
    <w:rPr>
      <w:rFonts w:ascii="Calibri" w:hAnsi="Calibri" w:cs="Calibri"/>
      <w:sz w:val="18"/>
      <w:szCs w:val="18"/>
    </w:rPr>
  </w:style>
  <w:style w:type="paragraph" w:styleId="TOC6">
    <w:name w:val="toc 6"/>
    <w:basedOn w:val="Normal"/>
    <w:next w:val="Normal"/>
    <w:autoRedefine/>
    <w:uiPriority w:val="39"/>
    <w:unhideWhenUsed/>
    <w:rsid w:val="00373D7A"/>
    <w:pPr>
      <w:ind w:left="1200"/>
    </w:pPr>
    <w:rPr>
      <w:rFonts w:ascii="Calibri" w:hAnsi="Calibri" w:cs="Calibri"/>
      <w:sz w:val="18"/>
      <w:szCs w:val="18"/>
    </w:rPr>
  </w:style>
  <w:style w:type="paragraph" w:styleId="TOC7">
    <w:name w:val="toc 7"/>
    <w:basedOn w:val="Normal"/>
    <w:next w:val="Normal"/>
    <w:autoRedefine/>
    <w:uiPriority w:val="39"/>
    <w:unhideWhenUsed/>
    <w:rsid w:val="00373D7A"/>
    <w:pPr>
      <w:ind w:left="1440"/>
    </w:pPr>
    <w:rPr>
      <w:rFonts w:ascii="Calibri" w:hAnsi="Calibri" w:cs="Calibri"/>
      <w:sz w:val="18"/>
      <w:szCs w:val="18"/>
    </w:rPr>
  </w:style>
  <w:style w:type="paragraph" w:styleId="TOC8">
    <w:name w:val="toc 8"/>
    <w:basedOn w:val="Normal"/>
    <w:next w:val="Normal"/>
    <w:autoRedefine/>
    <w:uiPriority w:val="39"/>
    <w:unhideWhenUsed/>
    <w:rsid w:val="00373D7A"/>
    <w:pPr>
      <w:ind w:left="1680"/>
    </w:pPr>
    <w:rPr>
      <w:rFonts w:ascii="Calibri" w:hAnsi="Calibri" w:cs="Calibri"/>
      <w:sz w:val="18"/>
      <w:szCs w:val="18"/>
    </w:rPr>
  </w:style>
  <w:style w:type="paragraph" w:styleId="TOC9">
    <w:name w:val="toc 9"/>
    <w:basedOn w:val="Normal"/>
    <w:next w:val="Normal"/>
    <w:autoRedefine/>
    <w:uiPriority w:val="39"/>
    <w:unhideWhenUsed/>
    <w:rsid w:val="00373D7A"/>
    <w:pPr>
      <w:ind w:left="1920"/>
    </w:pPr>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yperlink" Target="https://uscode.house.gov/view.xhtml?path=/prelim@title42/chapter6A/subchapter17/partB/subpart3&amp;edition=prelim" TargetMode="External" /><Relationship Id="rId15" Type="http://schemas.openxmlformats.org/officeDocument/2006/relationships/footer" Target="footer3.xml" /><Relationship Id="rId16" Type="http://schemas.openxmlformats.org/officeDocument/2006/relationships/hyperlink" Target="https://uscode.house.gov/view.xhtml?hl=false&amp;edition=prelim&amp;req=granuleid%3AUSC-2000-title42-section300x-21&amp;num=0" TargetMode="External" /><Relationship Id="rId17" Type="http://schemas.openxmlformats.org/officeDocument/2006/relationships/hyperlink" Target="https://uscode.house.gov/view.xhtml?req=granuleid%3AUSC-prelim-title42-section300x-24&amp;num=0&amp;edition=prelim" TargetMode="External" /><Relationship Id="rId18" Type="http://schemas.openxmlformats.org/officeDocument/2006/relationships/hyperlink" Target="https://uscode.house.gov/view.xhtml?req=(title:42%20section:300x-31%20edition:prelim)" TargetMode="External" /><Relationship Id="rId19" Type="http://schemas.openxmlformats.org/officeDocument/2006/relationships/hyperlink" Target="https://www.ecfr.gov/current/title-45/subtitle-A/subchapter-A/part-96/subpart-L/section-96.130" TargetMode="External" /><Relationship Id="rId2" Type="http://schemas.openxmlformats.org/officeDocument/2006/relationships/settings" Target="settings.xml" /><Relationship Id="rId20" Type="http://schemas.openxmlformats.org/officeDocument/2006/relationships/hyperlink" Target="https://www.ecfr.gov/current/title-45/subtitle-A/subchapter-A/part-96/subpart-L/section-96.124" TargetMode="External" /><Relationship Id="rId21" Type="http://schemas.openxmlformats.org/officeDocument/2006/relationships/hyperlink" Target="https://uscode.house.gov/view.xhtml?req=granuleid:USC-prelim-title42-section300x-22&amp;num=0&amp;edition=prelim" TargetMode="External" /><Relationship Id="rId22" Type="http://schemas.openxmlformats.org/officeDocument/2006/relationships/hyperlink" Target="https://www.ecfr.gov/current/title-45/section-96.135" TargetMode="External" /><Relationship Id="rId23" Type="http://schemas.openxmlformats.org/officeDocument/2006/relationships/image" Target="media/image1.png" /><Relationship Id="rId24" Type="http://schemas.openxmlformats.org/officeDocument/2006/relationships/hyperlink" Target="https://www.govinfo.gov/content/pkg/BILLS-118hr2882enr/pdf/BILLS-118hr2882enr.pdf" TargetMode="External" /><Relationship Id="rId25" Type="http://schemas.openxmlformats.org/officeDocument/2006/relationships/header" Target="header3.xml" /><Relationship Id="rId26" Type="http://schemas.openxmlformats.org/officeDocument/2006/relationships/header" Target="header4.xml" /><Relationship Id="rId27" Type="http://schemas.openxmlformats.org/officeDocument/2006/relationships/footer" Target="footer4.xml" /><Relationship Id="rId28" Type="http://schemas.openxmlformats.org/officeDocument/2006/relationships/header" Target="header5.xml" /><Relationship Id="rId29" Type="http://schemas.openxmlformats.org/officeDocument/2006/relationships/footer" Target="footer5.xml" /><Relationship Id="rId3" Type="http://schemas.openxmlformats.org/officeDocument/2006/relationships/webSettings" Target="webSettings.xml" /><Relationship Id="rId30" Type="http://schemas.openxmlformats.org/officeDocument/2006/relationships/hyperlink" Target="https://www.samhsa.gov/data/data-we-collect/teds-treatment-episode-data-set" TargetMode="External" /><Relationship Id="rId31" Type="http://schemas.openxmlformats.org/officeDocument/2006/relationships/hyperlink" Target="https://uscode.house.gov/view.xhtml?hl=false&amp;edition=prelim&amp;req=granuleid%3AUSC-prelim-title42-section300x-24&amp;num=0&amp;saved=%7CKHRpdGxlOjQyIHNlY3Rpb246MzAweCBlZGl0aW9uOnByZWxpbSk%3D%7C%7C%7C0%7Cfalse%7Cprelim" TargetMode="External" /><Relationship Id="rId32" Type="http://schemas.openxmlformats.org/officeDocument/2006/relationships/header" Target="header6.xml" /><Relationship Id="rId33" Type="http://schemas.openxmlformats.org/officeDocument/2006/relationships/header" Target="header7.xml" /><Relationship Id="rId34" Type="http://schemas.openxmlformats.org/officeDocument/2006/relationships/footer" Target="footer6.xml" /><Relationship Id="rId35" Type="http://schemas.openxmlformats.org/officeDocument/2006/relationships/header" Target="header8.xml" /><Relationship Id="rId36" Type="http://schemas.openxmlformats.org/officeDocument/2006/relationships/footer" Target="footer7.xml" /><Relationship Id="rId37" Type="http://schemas.openxmlformats.org/officeDocument/2006/relationships/hyperlink" Target="https://www.ecfr.gov/current/title-42/chapter-I/subchapter-D/part-54" TargetMode="External" /><Relationship Id="rId38" Type="http://schemas.openxmlformats.org/officeDocument/2006/relationships/hyperlink" Target="http://www.samhsa.gov/grants/block-grants/laws-regulations" TargetMode="External" /><Relationship Id="rId39" Type="http://schemas.openxmlformats.org/officeDocument/2006/relationships/header" Target="header9.xml" /><Relationship Id="rId4" Type="http://schemas.openxmlformats.org/officeDocument/2006/relationships/fontTable" Target="fontTable.xml" /><Relationship Id="rId40" Type="http://schemas.openxmlformats.org/officeDocument/2006/relationships/header" Target="header10.xml" /><Relationship Id="rId41" Type="http://schemas.openxmlformats.org/officeDocument/2006/relationships/header" Target="header11.xml" /><Relationship Id="rId42" Type="http://schemas.openxmlformats.org/officeDocument/2006/relationships/footer" Target="footer8.xml" /><Relationship Id="rId43" Type="http://schemas.openxmlformats.org/officeDocument/2006/relationships/header" Target="header12.xml" /><Relationship Id="rId44" Type="http://schemas.openxmlformats.org/officeDocument/2006/relationships/header" Target="header13.xml" /><Relationship Id="rId45" Type="http://schemas.openxmlformats.org/officeDocument/2006/relationships/footer" Target="footer9.xml" /><Relationship Id="rId46" Type="http://schemas.openxmlformats.org/officeDocument/2006/relationships/header" Target="header14.xml" /><Relationship Id="rId47" Type="http://schemas.openxmlformats.org/officeDocument/2006/relationships/footer" Target="footer10.xml" /><Relationship Id="rId48" Type="http://schemas.openxmlformats.org/officeDocument/2006/relationships/header" Target="header15.xml" /><Relationship Id="rId49" Type="http://schemas.openxmlformats.org/officeDocument/2006/relationships/header" Target="header16.xml" /><Relationship Id="rId5" Type="http://schemas.openxmlformats.org/officeDocument/2006/relationships/customXml" Target="../customXml/item1.xml" /><Relationship Id="rId50" Type="http://schemas.openxmlformats.org/officeDocument/2006/relationships/header" Target="header17.xml" /><Relationship Id="rId51" Type="http://schemas.openxmlformats.org/officeDocument/2006/relationships/footer" Target="footer11.xml" /><Relationship Id="rId52" Type="http://schemas.openxmlformats.org/officeDocument/2006/relationships/hyperlink" Target="http://nces.ed.gov/ccd/stfis.asp" TargetMode="External" /><Relationship Id="rId53" Type="http://schemas.openxmlformats.org/officeDocument/2006/relationships/theme" Target="theme/theme1.xml" /><Relationship Id="rId54" Type="http://schemas.openxmlformats.org/officeDocument/2006/relationships/numbering" Target="numbering.xml" /><Relationship Id="rId55" Type="http://schemas.openxmlformats.org/officeDocument/2006/relationships/styles" Target="styles.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A34028E9B20E4EB57BBD05067EB230" ma:contentTypeVersion="6" ma:contentTypeDescription="Create a new document." ma:contentTypeScope="" ma:versionID="5fb2d4915a9ac5cd048a61301e1a3214">
  <xsd:schema xmlns:xsd="http://www.w3.org/2001/XMLSchema" xmlns:xs="http://www.w3.org/2001/XMLSchema" xmlns:p="http://schemas.microsoft.com/office/2006/metadata/properties" xmlns:ns2="4b28c843-cd42-4e8a-be16-306ae073d921" xmlns:ns3="4da52b8e-1e73-488f-ab74-2094e1cea0b8" targetNamespace="http://schemas.microsoft.com/office/2006/metadata/properties" ma:root="true" ma:fieldsID="3fca9db4cac333acb51115321f96d467" ns2:_="" ns3:_="">
    <xsd:import namespace="4b28c843-cd42-4e8a-be16-306ae073d921"/>
    <xsd:import namespace="4da52b8e-1e73-488f-ab74-2094e1cea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8c843-cd42-4e8a-be16-306ae073d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a52b8e-1e73-488f-ab74-2094e1cea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A4F847-6388-47BA-AFAA-1CAAD35690C5}">
  <ds:schemaRefs>
    <ds:schemaRef ds:uri="http://schemas.openxmlformats.org/officeDocument/2006/bibliography"/>
  </ds:schemaRefs>
</ds:datastoreItem>
</file>

<file path=customXml/itemProps2.xml><?xml version="1.0" encoding="utf-8"?>
<ds:datastoreItem xmlns:ds="http://schemas.openxmlformats.org/officeDocument/2006/customXml" ds:itemID="{9ACEBA4C-BA5D-43CB-BCE0-99B9CEE57010}">
  <ds:schemaRefs>
    <ds:schemaRef ds:uri="http://schemas.microsoft.com/sharepoint/v3/contenttype/forms"/>
  </ds:schemaRefs>
</ds:datastoreItem>
</file>

<file path=customXml/itemProps3.xml><?xml version="1.0" encoding="utf-8"?>
<ds:datastoreItem xmlns:ds="http://schemas.openxmlformats.org/officeDocument/2006/customXml" ds:itemID="{05AF209D-BAC3-4F49-AAF1-A69D11A9A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8c843-cd42-4e8a-be16-306ae073d921"/>
    <ds:schemaRef ds:uri="4da52b8e-1e73-488f-ab74-2094e1cea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39D2F6-6808-44C2-A6E0-A5B5AB26B6B9}">
  <ds:schemaRefs>
    <ds:schemaRef ds:uri="http://schemas.openxmlformats.org/officeDocument/2006/bibliography"/>
  </ds:schemaRefs>
</ds:datastoreItem>
</file>

<file path=customXml/itemProps5.xml><?xml version="1.0" encoding="utf-8"?>
<ds:datastoreItem xmlns:ds="http://schemas.openxmlformats.org/officeDocument/2006/customXml" ds:itemID="{DBD3D1B1-EA80-4C00-B48B-006F1CD436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24372</Words>
  <Characters>138927</Characters>
  <Application>Microsoft Office Word</Application>
  <DocSecurity>0</DocSecurity>
  <Lines>1157</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2025-05-13T13:25:00Z</dcterms:created>
  <dcterms:modified xsi:type="dcterms:W3CDTF">2025-05-13T13:25:00Z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0x010100E4A34028E9B20E4EB57BBD05067EB230</vt:lpwstr>
  </property>
</Properties>
</file>