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1678" w:rsidP="00DF2D83" w14:paraId="2A568F78" w14:textId="77777777">
      <w:pPr>
        <w:jc w:val="center"/>
        <w:rPr>
          <w:rFonts w:ascii="Cambria" w:hAnsi="Cambria"/>
          <w:sz w:val="24"/>
          <w:szCs w:val="24"/>
        </w:rPr>
      </w:pPr>
    </w:p>
    <w:p w:rsidR="00D4187F" w:rsidP="00DF2D83" w14:paraId="3A907BE0" w14:textId="6819CD42">
      <w:pPr>
        <w:jc w:val="center"/>
        <w:rPr>
          <w:rFonts w:ascii="Cambria" w:hAnsi="Cambria"/>
          <w:sz w:val="24"/>
          <w:szCs w:val="24"/>
        </w:rPr>
      </w:pPr>
      <w:r w:rsidRPr="00DF2D83">
        <w:rPr>
          <w:rFonts w:ascii="Cambria" w:hAnsi="Cambria"/>
          <w:sz w:val="24"/>
          <w:szCs w:val="24"/>
        </w:rPr>
        <w:t>Pathogens of High Consequence Form</w:t>
      </w:r>
    </w:p>
    <w:p w:rsidR="00DF2D83" w:rsidRPr="00800E0D" w:rsidP="00800E0D" w14:paraId="6D609110" w14:textId="13E7FC43">
      <w:pPr>
        <w:ind w:left="5040" w:firstLine="720"/>
        <w:jc w:val="center"/>
        <w:rPr>
          <w:rFonts w:ascii="Cambria" w:hAnsi="Cambria"/>
          <w:sz w:val="18"/>
          <w:szCs w:val="18"/>
        </w:rPr>
      </w:pPr>
      <w:r w:rsidRPr="00311B7A">
        <w:rPr>
          <w:rFonts w:ascii="Cambria" w:hAnsi="Cambria"/>
          <w:sz w:val="18"/>
          <w:szCs w:val="18"/>
        </w:rPr>
        <w:t>*Required for submission</w:t>
      </w:r>
    </w:p>
    <w:tbl>
      <w:tblPr>
        <w:tblStyle w:val="TableGrid"/>
        <w:tblW w:w="9688" w:type="dxa"/>
        <w:tblInd w:w="-95" w:type="dxa"/>
        <w:tblLayout w:type="fixed"/>
        <w:tblLook w:val="04A0"/>
      </w:tblPr>
      <w:tblGrid>
        <w:gridCol w:w="236"/>
        <w:gridCol w:w="442"/>
        <w:gridCol w:w="1810"/>
        <w:gridCol w:w="7200"/>
      </w:tblGrid>
      <w:tr w14:paraId="666A0D55" w14:textId="77777777" w:rsidTr="005D7479">
        <w:tblPrEx>
          <w:tblW w:w="9688" w:type="dxa"/>
          <w:tblInd w:w="-95" w:type="dxa"/>
          <w:tblLayout w:type="fixed"/>
          <w:tblLook w:val="04A0"/>
        </w:tblPrEx>
        <w:trPr>
          <w:trHeight w:val="224"/>
        </w:trPr>
        <w:tc>
          <w:tcPr>
            <w:tcW w:w="9688" w:type="dxa"/>
            <w:gridSpan w:val="4"/>
            <w:shd w:val="clear" w:color="auto" w:fill="B4C6E7" w:themeFill="accent1" w:themeFillTint="66"/>
          </w:tcPr>
          <w:p w:rsidR="00B42779" w:rsidRPr="00BB3449" w:rsidP="005D7479" w14:paraId="7FF14827" w14:textId="2C62BFD3">
            <w:pPr>
              <w:jc w:val="center"/>
              <w:rPr>
                <w:b/>
                <w:bCs/>
              </w:rPr>
            </w:pPr>
            <w:r w:rsidRPr="00BB3449">
              <w:rPr>
                <w:b/>
                <w:bCs/>
              </w:rPr>
              <w:t>Facility Information</w:t>
            </w:r>
          </w:p>
        </w:tc>
      </w:tr>
      <w:tr w14:paraId="1CDB4A3F" w14:textId="77777777" w:rsidTr="00951E87">
        <w:tblPrEx>
          <w:tblW w:w="9688" w:type="dxa"/>
          <w:tblInd w:w="-95" w:type="dxa"/>
          <w:tblLayout w:type="fixed"/>
          <w:tblLook w:val="04A0"/>
        </w:tblPrEx>
        <w:trPr>
          <w:trHeight w:val="224"/>
        </w:trPr>
        <w:tc>
          <w:tcPr>
            <w:tcW w:w="236" w:type="dxa"/>
          </w:tcPr>
          <w:p w:rsidR="00747333" w:rsidRPr="00523CE2" w14:paraId="60BF651B" w14:textId="77777777">
            <w:pPr>
              <w:rPr>
                <w:sz w:val="18"/>
                <w:szCs w:val="18"/>
              </w:rPr>
            </w:pPr>
            <w:r w:rsidRPr="00523CE2">
              <w:rPr>
                <w:sz w:val="18"/>
                <w:szCs w:val="18"/>
              </w:rPr>
              <w:t>1</w:t>
            </w:r>
          </w:p>
        </w:tc>
        <w:tc>
          <w:tcPr>
            <w:tcW w:w="442" w:type="dxa"/>
            <w:shd w:val="clear" w:color="auto" w:fill="F2F2F2" w:themeFill="background1" w:themeFillShade="F2"/>
          </w:tcPr>
          <w:p w:rsidR="00747333" w:rsidRPr="00523CE2" w14:paraId="2996A184" w14:textId="77777777">
            <w:pPr>
              <w:rPr>
                <w:sz w:val="18"/>
                <w:szCs w:val="18"/>
              </w:rPr>
            </w:pPr>
            <w:r>
              <w:rPr>
                <w:rFonts w:cstheme="minorHAnsi"/>
                <w:spacing w:val="-5"/>
                <w:sz w:val="18"/>
                <w:szCs w:val="18"/>
              </w:rPr>
              <w:t>a.</w:t>
            </w:r>
          </w:p>
        </w:tc>
        <w:tc>
          <w:tcPr>
            <w:tcW w:w="1810" w:type="dxa"/>
          </w:tcPr>
          <w:p w:rsidR="00747333" w:rsidRPr="00523CE2" w14:paraId="12BEFD3A" w14:textId="77777777">
            <w:pPr>
              <w:rPr>
                <w:sz w:val="18"/>
                <w:szCs w:val="18"/>
              </w:rPr>
            </w:pPr>
            <w:r w:rsidRPr="00523CE2">
              <w:rPr>
                <w:sz w:val="18"/>
                <w:szCs w:val="18"/>
              </w:rPr>
              <w:t>NHSN Org ID</w:t>
            </w:r>
            <w:r>
              <w:rPr>
                <w:sz w:val="18"/>
                <w:szCs w:val="18"/>
              </w:rPr>
              <w:t>*</w:t>
            </w:r>
          </w:p>
        </w:tc>
        <w:tc>
          <w:tcPr>
            <w:tcW w:w="7200" w:type="dxa"/>
            <w:shd w:val="clear" w:color="auto" w:fill="D0CECE" w:themeFill="background2" w:themeFillShade="E6"/>
          </w:tcPr>
          <w:p w:rsidR="00747333" w:rsidRPr="008A00C8" w14:paraId="44055D5B" w14:textId="77777777">
            <w:pPr>
              <w:rPr>
                <w:sz w:val="16"/>
                <w:szCs w:val="16"/>
              </w:rPr>
            </w:pPr>
          </w:p>
        </w:tc>
      </w:tr>
      <w:tr w14:paraId="6B2FC6F8" w14:textId="77777777" w:rsidTr="00951E87">
        <w:tblPrEx>
          <w:tblW w:w="9688" w:type="dxa"/>
          <w:tblInd w:w="-95" w:type="dxa"/>
          <w:tblLayout w:type="fixed"/>
          <w:tblLook w:val="04A0"/>
        </w:tblPrEx>
        <w:tc>
          <w:tcPr>
            <w:tcW w:w="236" w:type="dxa"/>
          </w:tcPr>
          <w:p w:rsidR="00747333" w:rsidRPr="00523CE2" w14:paraId="23BC12BA" w14:textId="77777777">
            <w:pPr>
              <w:rPr>
                <w:sz w:val="18"/>
                <w:szCs w:val="18"/>
              </w:rPr>
            </w:pPr>
          </w:p>
        </w:tc>
        <w:tc>
          <w:tcPr>
            <w:tcW w:w="442" w:type="dxa"/>
            <w:shd w:val="clear" w:color="auto" w:fill="F2F2F2" w:themeFill="background1" w:themeFillShade="F2"/>
          </w:tcPr>
          <w:p w:rsidR="00747333" w:rsidRPr="00523CE2" w14:paraId="01273A1F" w14:textId="77777777">
            <w:pPr>
              <w:rPr>
                <w:sz w:val="18"/>
                <w:szCs w:val="18"/>
              </w:rPr>
            </w:pPr>
            <w:r>
              <w:rPr>
                <w:rFonts w:cstheme="minorHAnsi"/>
                <w:spacing w:val="-5"/>
                <w:sz w:val="18"/>
                <w:szCs w:val="18"/>
              </w:rPr>
              <w:t>b.</w:t>
            </w:r>
          </w:p>
        </w:tc>
        <w:tc>
          <w:tcPr>
            <w:tcW w:w="1810" w:type="dxa"/>
          </w:tcPr>
          <w:p w:rsidR="00747333" w:rsidRPr="00523CE2" w14:paraId="58ED74DA" w14:textId="77777777">
            <w:pPr>
              <w:rPr>
                <w:sz w:val="18"/>
                <w:szCs w:val="18"/>
              </w:rPr>
            </w:pPr>
            <w:r>
              <w:rPr>
                <w:rFonts w:cstheme="minorHAnsi"/>
                <w:sz w:val="18"/>
                <w:szCs w:val="18"/>
              </w:rPr>
              <w:t>Reporting for Date</w:t>
            </w:r>
            <w:r>
              <w:rPr>
                <w:rFonts w:cstheme="minorHAnsi"/>
                <w:spacing w:val="-5"/>
                <w:sz w:val="18"/>
                <w:szCs w:val="18"/>
              </w:rPr>
              <w:t>*</w:t>
            </w:r>
          </w:p>
        </w:tc>
        <w:tc>
          <w:tcPr>
            <w:tcW w:w="7200" w:type="dxa"/>
            <w:shd w:val="clear" w:color="auto" w:fill="D0CECE" w:themeFill="background2" w:themeFillShade="E6"/>
          </w:tcPr>
          <w:p w:rsidR="00747333" w:rsidRPr="008A00C8" w14:paraId="28A8B4E0" w14:textId="77777777">
            <w:pPr>
              <w:rPr>
                <w:sz w:val="16"/>
                <w:szCs w:val="16"/>
              </w:rPr>
            </w:pPr>
          </w:p>
        </w:tc>
      </w:tr>
    </w:tbl>
    <w:p w:rsidR="00800E0D" w:rsidP="00D4187F" w14:paraId="6FD6AFFA" w14:textId="77777777"/>
    <w:p w:rsidR="007B3925" w:rsidP="00D4187F" w14:paraId="129B05ED" w14:textId="620B8ABF">
      <w:r>
        <w:t xml:space="preserve">The Infectious Disease of Public Health Concern form collects information regarding number of patients newly admitted and currently hospitalized with certain diseases </w:t>
      </w:r>
      <w:r w:rsidR="005A7196">
        <w:t xml:space="preserve">in acute care hospitals. </w:t>
      </w:r>
      <w:r w:rsidR="00A43680">
        <w:t>Please first select the disease(s) for which you are reporting data</w:t>
      </w:r>
      <w:r w:rsidR="00E62A92">
        <w:t xml:space="preserve"> in the drop-down menu below, and then fill out the requested information in the form, as applicable. </w:t>
      </w:r>
    </w:p>
    <w:p w:rsidR="00B5548A" w:rsidP="00D4187F" w14:paraId="2228D47F" w14:textId="375003BF">
      <w:r>
        <w:t>For overall total</w:t>
      </w:r>
      <w:r w:rsidR="007E665F">
        <w:t xml:space="preserve"> number of pati</w:t>
      </w:r>
      <w:r w:rsidR="0005478C">
        <w:t xml:space="preserve">ents with confirmed or unconfirmed disease, please include all patients newly admitted as well as patients currently hospitalized </w:t>
      </w:r>
      <w:r w:rsidR="00BB37A7">
        <w:t>for</w:t>
      </w:r>
      <w:r w:rsidR="00751A71">
        <w:t xml:space="preserve"> a given reporting date</w:t>
      </w:r>
      <w:r w:rsidR="0005478C">
        <w:t>.</w:t>
      </w:r>
    </w:p>
    <w:p w:rsidR="002D278E" w:rsidP="00D4187F" w14:paraId="4D64BCEB" w14:textId="01753C26">
      <w:r>
        <w:t xml:space="preserve">For </w:t>
      </w:r>
      <w:r w:rsidR="00860877">
        <w:t>stratifications, please provide the number</w:t>
      </w:r>
      <w:r w:rsidR="005407F9">
        <w:t>s</w:t>
      </w:r>
      <w:r w:rsidR="00860877">
        <w:t xml:space="preserve"> of adult and pediatric patients newly admitted</w:t>
      </w:r>
      <w:r w:rsidR="004C0CE6">
        <w:t xml:space="preserve"> and currently hospitalized </w:t>
      </w:r>
      <w:r w:rsidR="00BB37A7">
        <w:t>for</w:t>
      </w:r>
      <w:r w:rsidR="00415F4D">
        <w:t xml:space="preserve"> a given report</w:t>
      </w:r>
      <w:r w:rsidR="0005226B">
        <w:t xml:space="preserve">ing date, separately, and by confirmed and unconfirmed disease status. For further guidance, please refer to the Table of Instructions (TOI).  </w:t>
      </w:r>
    </w:p>
    <w:tbl>
      <w:tblPr>
        <w:tblStyle w:val="TableGrid"/>
        <w:tblW w:w="0" w:type="auto"/>
        <w:tblLook w:val="04A0"/>
      </w:tblPr>
      <w:tblGrid>
        <w:gridCol w:w="4675"/>
        <w:gridCol w:w="4675"/>
      </w:tblGrid>
      <w:tr w14:paraId="5D788FD5" w14:textId="77777777" w:rsidTr="00957CDE">
        <w:tblPrEx>
          <w:tblW w:w="0" w:type="auto"/>
          <w:tblLook w:val="04A0"/>
        </w:tblPrEx>
        <w:tc>
          <w:tcPr>
            <w:tcW w:w="4675" w:type="dxa"/>
          </w:tcPr>
          <w:p w:rsidR="00957CDE" w:rsidRPr="00957CDE" w14:paraId="704B070A" w14:textId="7D6FFDC1">
            <w:r>
              <w:t xml:space="preserve">2. </w:t>
            </w:r>
            <w:r w:rsidRPr="00957CDE">
              <w:t>Entering Data For</w:t>
            </w:r>
            <w:r w:rsidR="009930EF">
              <w:t>*</w:t>
            </w:r>
            <w:r w:rsidR="00F62B76">
              <w:t xml:space="preserve"> (select </w:t>
            </w:r>
            <w:r w:rsidR="00C115DE">
              <w:t xml:space="preserve">disease </w:t>
            </w:r>
            <w:r w:rsidR="00A740A0">
              <w:t>from drop</w:t>
            </w:r>
            <w:r w:rsidR="00D251D7">
              <w:t>-</w:t>
            </w:r>
            <w:r w:rsidR="00A740A0">
              <w:t>down menu</w:t>
            </w:r>
            <w:r w:rsidR="00F62B76">
              <w:t>)</w:t>
            </w:r>
            <w:r w:rsidRPr="00957CDE">
              <w:t>:</w:t>
            </w:r>
          </w:p>
        </w:tc>
        <w:tc>
          <w:tcPr>
            <w:tcW w:w="4675" w:type="dxa"/>
          </w:tcPr>
          <w:p w:rsidR="00957CDE" w14:paraId="46FF8129" w14:textId="64FF8B70">
            <w:r>
              <w:t>Crimean-Congo Hemorrhagic Fever (CCHF</w:t>
            </w:r>
            <w:r w:rsidR="00C115DE">
              <w:t>)</w:t>
            </w:r>
          </w:p>
          <w:p w:rsidR="00A740A0" w14:paraId="5B99248F" w14:textId="77777777">
            <w:r>
              <w:t>Dengue</w:t>
            </w:r>
          </w:p>
          <w:p w:rsidR="00C115DE" w14:paraId="7F47A3B6" w14:textId="77777777">
            <w:r>
              <w:t>Ebola</w:t>
            </w:r>
          </w:p>
          <w:p w:rsidR="000E7446" w14:paraId="5CC153AD" w14:textId="37D728F0">
            <w:r>
              <w:t>Influenza A (H5)</w:t>
            </w:r>
          </w:p>
          <w:p w:rsidR="00C115DE" w14:paraId="45FD7769" w14:textId="77777777">
            <w:r>
              <w:t>Lassa</w:t>
            </w:r>
          </w:p>
          <w:p w:rsidR="00C115DE" w14:paraId="40D32232" w14:textId="6FF5299B">
            <w:r>
              <w:t>Marburg</w:t>
            </w:r>
          </w:p>
          <w:p w:rsidR="00C115DE" w14:paraId="4F9ADB4E" w14:textId="77777777">
            <w:r>
              <w:t>Measles</w:t>
            </w:r>
          </w:p>
          <w:p w:rsidR="00C115DE" w14:paraId="6D3104C6" w14:textId="77777777">
            <w:r>
              <w:t>Mpox</w:t>
            </w:r>
          </w:p>
          <w:p w:rsidR="00C115DE" w14:paraId="0C1BC3C8" w14:textId="77777777">
            <w:r>
              <w:t>MERS-</w:t>
            </w:r>
            <w:r>
              <w:t>CoV</w:t>
            </w:r>
          </w:p>
          <w:p w:rsidR="00801857" w14:paraId="60344EF9" w14:textId="77777777">
            <w:r>
              <w:t>Nipah</w:t>
            </w:r>
          </w:p>
          <w:p w:rsidR="00300276" w14:paraId="0076912A" w14:textId="60A0D345">
            <w:r>
              <w:t>Oropouche</w:t>
            </w:r>
          </w:p>
          <w:p w:rsidR="00D251D7" w:rsidRPr="00957CDE" w14:paraId="095A04D8" w14:textId="63B9773C">
            <w:r>
              <w:t xml:space="preserve">Toxigenic </w:t>
            </w:r>
            <w:r w:rsidRPr="00951E87">
              <w:rPr>
                <w:i/>
                <w:iCs/>
              </w:rPr>
              <w:t>Vibrio cholerae</w:t>
            </w:r>
          </w:p>
        </w:tc>
      </w:tr>
    </w:tbl>
    <w:p w:rsidR="00B72FE4" w:rsidP="0053717D" w14:paraId="41B74199" w14:textId="77777777">
      <w:pPr>
        <w:rPr>
          <w:sz w:val="18"/>
          <w:szCs w:val="18"/>
        </w:rPr>
      </w:pPr>
    </w:p>
    <w:p w:rsidR="00800E0D" w:rsidP="0053717D" w14:paraId="1AD6423F" w14:textId="77777777">
      <w:pPr>
        <w:rPr>
          <w:sz w:val="18"/>
          <w:szCs w:val="18"/>
        </w:rPr>
      </w:pPr>
    </w:p>
    <w:p w:rsidR="00800E0D" w:rsidP="0053717D" w14:paraId="3F17B1EB" w14:textId="77777777">
      <w:pPr>
        <w:rPr>
          <w:sz w:val="18"/>
          <w:szCs w:val="18"/>
        </w:rPr>
      </w:pPr>
    </w:p>
    <w:p w:rsidR="00800E0D" w:rsidRPr="00800E0D" w:rsidP="0053717D" w14:paraId="318F2F5D" w14:textId="77777777">
      <w:pPr>
        <w:rPr>
          <w:rFonts w:ascii="Arial" w:hAnsi="Arial" w:cs="Arial"/>
          <w:sz w:val="13"/>
          <w:szCs w:val="13"/>
        </w:rPr>
      </w:pPr>
    </w:p>
    <w:p w:rsidR="00800E0D" w:rsidRPr="00800E0D" w:rsidP="00800E0D" w14:paraId="1474B4AD" w14:textId="77777777">
      <w:pPr>
        <w:rPr>
          <w:rFonts w:ascii="Arial" w:hAnsi="Arial" w:cs="Arial"/>
          <w:sz w:val="13"/>
          <w:szCs w:val="13"/>
        </w:rPr>
      </w:pPr>
      <w:r w:rsidRPr="00800E0D">
        <w:rPr>
          <w:rFonts w:ascii="Arial" w:hAnsi="Arial" w:cs="Arial"/>
          <w:sz w:val="13"/>
          <w:szCs w:val="13"/>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57.130 Rev (13.1.0 March 2025). </w:t>
      </w:r>
    </w:p>
    <w:p w:rsidR="00800E0D" w:rsidRPr="00800E0D" w:rsidP="00800E0D" w14:paraId="5C440CB7" w14:textId="77777777">
      <w:pPr>
        <w:rPr>
          <w:rFonts w:ascii="Arial" w:hAnsi="Arial" w:cs="Arial"/>
          <w:sz w:val="13"/>
          <w:szCs w:val="13"/>
        </w:rPr>
      </w:pPr>
      <w:r w:rsidRPr="00800E0D">
        <w:rPr>
          <w:rFonts w:ascii="Arial" w:hAnsi="Arial" w:cs="Arial"/>
          <w:sz w:val="13"/>
          <w:szCs w:val="13"/>
        </w:rPr>
        <w:t xml:space="preserve">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 For reference, the estimated to average 30 minutes per response is taken from the Avg. Burden per Response (Min./Hour) column on the burden table located on this form. </w:t>
      </w:r>
    </w:p>
    <w:p w:rsidR="00800E0D" w:rsidP="0053717D" w14:paraId="1BB2905F" w14:textId="77777777">
      <w:pPr>
        <w:rPr>
          <w:sz w:val="18"/>
          <w:szCs w:val="18"/>
        </w:rPr>
      </w:pPr>
    </w:p>
    <w:tbl>
      <w:tblPr>
        <w:tblStyle w:val="TableGrid"/>
        <w:tblW w:w="0" w:type="auto"/>
        <w:tblLook w:val="04A0"/>
      </w:tblPr>
      <w:tblGrid>
        <w:gridCol w:w="4675"/>
        <w:gridCol w:w="4675"/>
      </w:tblGrid>
      <w:tr w14:paraId="61931CF2" w14:textId="77777777">
        <w:tblPrEx>
          <w:tblW w:w="0" w:type="auto"/>
          <w:tblLook w:val="04A0"/>
        </w:tblPrEx>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63564" w:rsidRPr="009D4F26" w14:paraId="625492DD" w14:textId="77777777">
            <w:pPr>
              <w:jc w:val="center"/>
              <w:rPr>
                <w:b/>
                <w:bCs/>
              </w:rPr>
            </w:pPr>
            <w:r>
              <w:rPr>
                <w:b/>
                <w:bCs/>
              </w:rPr>
              <w:t xml:space="preserve">Disease: </w:t>
            </w:r>
          </w:p>
        </w:tc>
      </w:tr>
      <w:tr w14:paraId="74CD6ED0" w14:textId="77777777">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14:paraId="63CA68FF" w14:textId="77777777">
            <w:pPr>
              <w:jc w:val="center"/>
              <w:rPr>
                <w:b/>
                <w:bCs/>
              </w:rPr>
            </w:pPr>
            <w:r>
              <w:rPr>
                <w:b/>
                <w:bCs/>
              </w:rPr>
              <w:t>Patients with confirmation of disease</w:t>
            </w:r>
          </w:p>
        </w:tc>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14:paraId="672AECDB" w14:textId="55262EAC">
            <w:pPr>
              <w:jc w:val="center"/>
              <w:rPr>
                <w:b/>
                <w:bCs/>
              </w:rPr>
            </w:pPr>
            <w:r>
              <w:rPr>
                <w:b/>
                <w:bCs/>
              </w:rPr>
              <w:t xml:space="preserve">Patients </w:t>
            </w:r>
            <w:r w:rsidR="00100D76">
              <w:rPr>
                <w:b/>
                <w:bCs/>
              </w:rPr>
              <w:t xml:space="preserve">with unconfirmed </w:t>
            </w:r>
            <w:r>
              <w:rPr>
                <w:b/>
                <w:bCs/>
              </w:rPr>
              <w:t>disease</w:t>
            </w:r>
          </w:p>
        </w:tc>
      </w:tr>
      <w:tr w14:paraId="5E8FD489"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082118ED" w14:textId="77777777">
            <w:r w:rsidRPr="008C7D2B">
              <w:t xml:space="preserve">3a. Total number </w:t>
            </w:r>
            <w:r w:rsidRPr="008C7D2B">
              <w:rPr>
                <w:b/>
                <w:bCs/>
              </w:rPr>
              <w:t>all</w:t>
            </w:r>
            <w:r w:rsidRPr="008C7D2B">
              <w:t xml:space="preserve"> hospitalized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78C5FD35" w14:textId="77777777">
            <w:r w:rsidRPr="008C7D2B">
              <w:t xml:space="preserve">4a. Total number </w:t>
            </w:r>
            <w:r w:rsidRPr="008C7D2B">
              <w:rPr>
                <w:b/>
                <w:bCs/>
              </w:rPr>
              <w:t>all</w:t>
            </w:r>
            <w:r w:rsidRPr="008C7D2B">
              <w:t xml:space="preserve"> hospitalized patients with unconfirmed disease</w:t>
            </w:r>
          </w:p>
        </w:tc>
      </w:tr>
      <w:tr w14:paraId="178A27DF"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4ED97664" w14:textId="77777777">
            <w:pPr>
              <w:jc w:val="center"/>
              <w:rPr>
                <w:b/>
                <w:bCs/>
              </w:rPr>
            </w:pPr>
          </w:p>
        </w:tc>
        <w:tc>
          <w:tcPr>
            <w:tcW w:w="4675" w:type="dxa"/>
            <w:tcBorders>
              <w:top w:val="single" w:sz="4" w:space="0" w:color="auto"/>
              <w:left w:val="single" w:sz="4" w:space="0" w:color="auto"/>
              <w:bottom w:val="single" w:sz="4" w:space="0" w:color="auto"/>
              <w:right w:val="single" w:sz="4" w:space="0" w:color="auto"/>
            </w:tcBorders>
          </w:tcPr>
          <w:p w:rsidR="00663564" w:rsidRPr="008C7D2B" w14:paraId="079FC661" w14:textId="77777777">
            <w:pPr>
              <w:jc w:val="center"/>
              <w:rPr>
                <w:b/>
                <w:bCs/>
              </w:rPr>
            </w:pPr>
          </w:p>
        </w:tc>
      </w:tr>
      <w:tr w14:paraId="08C02179" w14:textId="77777777">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2A284511" w14:textId="36B60DEA">
            <w:pPr>
              <w:jc w:val="center"/>
              <w:rPr>
                <w:b/>
                <w:bCs/>
              </w:rPr>
            </w:pPr>
            <w:r w:rsidRPr="008C7D2B">
              <w:rPr>
                <w:b/>
                <w:bCs/>
              </w:rPr>
              <w:t>Adult patients</w:t>
            </w:r>
          </w:p>
        </w:tc>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65EE79B6" w14:textId="3389777E">
            <w:pPr>
              <w:jc w:val="center"/>
              <w:rPr>
                <w:b/>
                <w:bCs/>
              </w:rPr>
            </w:pPr>
            <w:r w:rsidRPr="008C7D2B">
              <w:rPr>
                <w:b/>
                <w:bCs/>
              </w:rPr>
              <w:t>Adult patients</w:t>
            </w:r>
          </w:p>
        </w:tc>
      </w:tr>
      <w:tr w14:paraId="7B045E3E"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4DD0D714" w14:textId="77777777">
            <w:r w:rsidRPr="008C7D2B">
              <w:t xml:space="preserve">3b. Number of new admissions of </w:t>
            </w:r>
            <w:r w:rsidRPr="005C1767">
              <w:t>adult</w:t>
            </w:r>
            <w:r w:rsidRPr="008C7D2B">
              <w:t xml:space="preserve">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5FD7F5FA" w14:textId="77777777">
            <w:r w:rsidRPr="008C7D2B">
              <w:t>4b. Number of new admissions of adult patients with unconfirmed disease</w:t>
            </w:r>
          </w:p>
        </w:tc>
      </w:tr>
      <w:tr w14:paraId="01743DC9"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71A07C56" w14:textId="77777777"/>
        </w:tc>
        <w:tc>
          <w:tcPr>
            <w:tcW w:w="4675" w:type="dxa"/>
            <w:tcBorders>
              <w:top w:val="single" w:sz="4" w:space="0" w:color="auto"/>
              <w:left w:val="single" w:sz="4" w:space="0" w:color="auto"/>
              <w:bottom w:val="single" w:sz="4" w:space="0" w:color="auto"/>
              <w:right w:val="single" w:sz="4" w:space="0" w:color="auto"/>
            </w:tcBorders>
          </w:tcPr>
          <w:p w:rsidR="00663564" w:rsidRPr="008C7D2B" w14:paraId="34CEED59" w14:textId="77777777"/>
        </w:tc>
      </w:tr>
      <w:tr w14:paraId="2091761B"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63730250" w14:textId="77777777">
            <w:r w:rsidRPr="008C7D2B">
              <w:t>3c. All hospitalized adult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4E2C9D0A" w14:textId="77777777">
            <w:r w:rsidRPr="008C7D2B">
              <w:t>4c. All hospitalized adult patients with unconfirmed disease</w:t>
            </w:r>
          </w:p>
        </w:tc>
      </w:tr>
      <w:tr w14:paraId="43C7C517"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076CABC0" w14:textId="77777777"/>
        </w:tc>
        <w:tc>
          <w:tcPr>
            <w:tcW w:w="4675" w:type="dxa"/>
            <w:tcBorders>
              <w:top w:val="single" w:sz="4" w:space="0" w:color="auto"/>
              <w:left w:val="single" w:sz="4" w:space="0" w:color="auto"/>
              <w:bottom w:val="single" w:sz="4" w:space="0" w:color="auto"/>
              <w:right w:val="single" w:sz="4" w:space="0" w:color="auto"/>
            </w:tcBorders>
          </w:tcPr>
          <w:p w:rsidR="00663564" w:rsidRPr="008C7D2B" w14:paraId="6F05923B" w14:textId="77777777"/>
        </w:tc>
      </w:tr>
      <w:tr w14:paraId="62AE724F" w14:textId="77777777">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61E0CD4F" w14:textId="77777777">
            <w:pPr>
              <w:jc w:val="center"/>
              <w:rPr>
                <w:b/>
                <w:bCs/>
              </w:rPr>
            </w:pPr>
            <w:r w:rsidRPr="008C7D2B">
              <w:rPr>
                <w:b/>
                <w:bCs/>
              </w:rPr>
              <w:t>Pediatric patients</w:t>
            </w:r>
          </w:p>
        </w:tc>
        <w:tc>
          <w:tcPr>
            <w:tcW w:w="4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63564" w:rsidRPr="008C7D2B" w14:paraId="08313442" w14:textId="77777777">
            <w:pPr>
              <w:jc w:val="center"/>
              <w:rPr>
                <w:b/>
                <w:bCs/>
              </w:rPr>
            </w:pPr>
            <w:r w:rsidRPr="008C7D2B">
              <w:rPr>
                <w:b/>
                <w:bCs/>
              </w:rPr>
              <w:t>Pediatric patients</w:t>
            </w:r>
          </w:p>
        </w:tc>
      </w:tr>
      <w:tr w14:paraId="32460C21"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59643297" w14:textId="77777777">
            <w:r w:rsidRPr="008C7D2B">
              <w:t xml:space="preserve">3d. Number of new admissions of </w:t>
            </w:r>
            <w:r w:rsidRPr="005C1767">
              <w:t>pediatric</w:t>
            </w:r>
            <w:r w:rsidRPr="008C7D2B">
              <w:t xml:space="preserve">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73F5A84A" w14:textId="77777777">
            <w:r w:rsidRPr="008C7D2B">
              <w:t>4d. Number of new admissions of pediatric patients with unconfirmed disease</w:t>
            </w:r>
          </w:p>
        </w:tc>
      </w:tr>
      <w:tr w14:paraId="5B189783"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8C7D2B" w14:paraId="444C2189" w14:textId="77777777"/>
        </w:tc>
        <w:tc>
          <w:tcPr>
            <w:tcW w:w="4675" w:type="dxa"/>
            <w:tcBorders>
              <w:top w:val="single" w:sz="4" w:space="0" w:color="auto"/>
              <w:left w:val="single" w:sz="4" w:space="0" w:color="auto"/>
              <w:bottom w:val="single" w:sz="4" w:space="0" w:color="auto"/>
              <w:right w:val="single" w:sz="4" w:space="0" w:color="auto"/>
            </w:tcBorders>
          </w:tcPr>
          <w:p w:rsidR="00663564" w:rsidRPr="008C7D2B" w14:paraId="37AF4C8D" w14:textId="77777777"/>
        </w:tc>
      </w:tr>
      <w:tr w14:paraId="29A69022" w14:textId="77777777">
        <w:tblPrEx>
          <w:tblW w:w="0" w:type="auto"/>
          <w:tblLook w:val="04A0"/>
        </w:tblPrEx>
        <w:tc>
          <w:tcPr>
            <w:tcW w:w="4675" w:type="dxa"/>
            <w:tcBorders>
              <w:top w:val="single" w:sz="4" w:space="0" w:color="auto"/>
              <w:bottom w:val="single" w:sz="4" w:space="0" w:color="auto"/>
            </w:tcBorders>
            <w:shd w:val="clear" w:color="auto" w:fill="D9E2F3" w:themeFill="accent1" w:themeFillTint="33"/>
          </w:tcPr>
          <w:p w:rsidR="00663564" w:rsidRPr="008C7D2B" w14:paraId="597951B5" w14:textId="77777777">
            <w:r w:rsidRPr="008C7D2B">
              <w:t>3e. All hospitalized pediatric patients with confirmed disease</w:t>
            </w:r>
          </w:p>
        </w:tc>
        <w:tc>
          <w:tcPr>
            <w:tcW w:w="4675" w:type="dxa"/>
            <w:tcBorders>
              <w:top w:val="single" w:sz="4" w:space="0" w:color="auto"/>
              <w:bottom w:val="single" w:sz="4" w:space="0" w:color="auto"/>
            </w:tcBorders>
            <w:shd w:val="clear" w:color="auto" w:fill="D9E2F3" w:themeFill="accent1" w:themeFillTint="33"/>
          </w:tcPr>
          <w:p w:rsidR="00663564" w:rsidRPr="008C7D2B" w14:paraId="1E4073C8" w14:textId="77777777">
            <w:r w:rsidRPr="008C7D2B">
              <w:t>4e. All hospitalized pediatric patients with unconfirmed disease</w:t>
            </w:r>
          </w:p>
        </w:tc>
      </w:tr>
      <w:tr w14:paraId="29C349BD"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Borders>
              <w:top w:val="single" w:sz="4" w:space="0" w:color="auto"/>
              <w:left w:val="single" w:sz="4" w:space="0" w:color="auto"/>
              <w:bottom w:val="single" w:sz="4" w:space="0" w:color="auto"/>
              <w:right w:val="single" w:sz="4" w:space="0" w:color="auto"/>
            </w:tcBorders>
          </w:tcPr>
          <w:p w:rsidR="00663564" w:rsidRPr="00BA25C4" w14:paraId="75F41EF9" w14:textId="77777777"/>
        </w:tc>
        <w:tc>
          <w:tcPr>
            <w:tcW w:w="4675" w:type="dxa"/>
            <w:tcBorders>
              <w:top w:val="single" w:sz="4" w:space="0" w:color="auto"/>
              <w:left w:val="single" w:sz="4" w:space="0" w:color="auto"/>
              <w:bottom w:val="single" w:sz="4" w:space="0" w:color="auto"/>
              <w:right w:val="single" w:sz="4" w:space="0" w:color="auto"/>
            </w:tcBorders>
          </w:tcPr>
          <w:p w:rsidR="00663564" w:rsidRPr="00BA25C4" w14:paraId="31552042" w14:textId="77777777"/>
        </w:tc>
      </w:tr>
    </w:tbl>
    <w:p w:rsidR="006C78FA" w:rsidP="00D4187F" w14:paraId="5E421505" w14:textId="77777777"/>
    <w:p w:rsidR="00DF0DB4" w:rsidP="00D4187F" w14:paraId="7E062196" w14:textId="77777777"/>
    <w:p w:rsidR="00555D2A" w:rsidRPr="00A20058" w:rsidP="00C26A00" w14:paraId="377E7500" w14:textId="77777777">
      <w:pPr>
        <w:rPr>
          <w:sz w:val="14"/>
          <w:szCs w:val="14"/>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71D" w:rsidRPr="00800E0D" w:rsidP="00800E0D" w14:paraId="4EC3EB90" w14:textId="099CDE5F">
    <w:pPr>
      <w:pStyle w:val="Header"/>
      <w:ind w:left="3240" w:firstLine="4680"/>
      <w:rPr>
        <w:sz w:val="16"/>
        <w:szCs w:val="16"/>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63417</wp:posOffset>
          </wp:positionH>
          <wp:positionV relativeFrom="paragraph">
            <wp:posOffset>-28105</wp:posOffset>
          </wp:positionV>
          <wp:extent cx="1025525" cy="374015"/>
          <wp:effectExtent l="0" t="0" r="3175" b="6985"/>
          <wp:wrapSquare wrapText="bothSides"/>
          <wp:docPr id="2032926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6043" name="Picture 1"/>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374015"/>
                  </a:xfrm>
                  <a:prstGeom prst="rect">
                    <a:avLst/>
                  </a:prstGeom>
                  <a:noFill/>
                  <a:ln>
                    <a:noFill/>
                  </a:ln>
                </pic:spPr>
              </pic:pic>
            </a:graphicData>
          </a:graphic>
        </wp:anchor>
      </w:drawing>
    </w:r>
    <w:r>
      <w:rPr>
        <w:sz w:val="16"/>
        <w:szCs w:val="16"/>
      </w:rPr>
      <w:t xml:space="preserve">           </w:t>
    </w:r>
    <w:r w:rsidRPr="00800E0D" w:rsidR="00AC270F">
      <w:rPr>
        <w:sz w:val="16"/>
        <w:szCs w:val="16"/>
      </w:rPr>
      <w:t>Form Approved</w:t>
    </w:r>
  </w:p>
  <w:p w:rsidR="00AC270F" w:rsidRPr="00800E0D" w14:paraId="4FD0B67B" w14:textId="603853F9">
    <w:pPr>
      <w:pStyle w:val="Header"/>
      <w:rPr>
        <w:sz w:val="16"/>
        <w:szCs w:val="16"/>
      </w:rPr>
    </w:pPr>
    <w:r>
      <w:rPr>
        <w:sz w:val="16"/>
        <w:szCs w:val="16"/>
      </w:rPr>
      <w:tab/>
    </w:r>
    <w:r>
      <w:rPr>
        <w:sz w:val="16"/>
        <w:szCs w:val="16"/>
      </w:rPr>
      <w:tab/>
    </w:r>
    <w:r w:rsidRPr="00800E0D">
      <w:rPr>
        <w:sz w:val="16"/>
        <w:szCs w:val="16"/>
      </w:rPr>
      <w:t xml:space="preserve">OMB No. </w:t>
    </w:r>
    <w:r w:rsidRPr="00800E0D" w:rsidR="0048300F">
      <w:rPr>
        <w:sz w:val="16"/>
        <w:szCs w:val="16"/>
      </w:rPr>
      <w:t>0920-</w:t>
    </w:r>
    <w:r w:rsidR="00C62EEE">
      <w:rPr>
        <w:sz w:val="16"/>
        <w:szCs w:val="16"/>
      </w:rPr>
      <w:t>0666</w:t>
    </w:r>
  </w:p>
  <w:p w:rsidR="0048300F" w:rsidRPr="00800E0D" w14:paraId="2AA37DD6" w14:textId="74FD256A">
    <w:pPr>
      <w:pStyle w:val="Header"/>
      <w:rPr>
        <w:sz w:val="16"/>
        <w:szCs w:val="16"/>
      </w:rPr>
    </w:pPr>
    <w:r>
      <w:rPr>
        <w:sz w:val="16"/>
        <w:szCs w:val="16"/>
      </w:rPr>
      <w:tab/>
    </w:r>
    <w:r>
      <w:rPr>
        <w:sz w:val="16"/>
        <w:szCs w:val="16"/>
      </w:rPr>
      <w:tab/>
    </w:r>
    <w:r w:rsidRPr="00800E0D">
      <w:rPr>
        <w:sz w:val="16"/>
        <w:szCs w:val="16"/>
      </w:rPr>
      <w:t xml:space="preserve">Exp. Date </w:t>
    </w:r>
    <w:r w:rsidRPr="00800E0D" w:rsidR="00300276">
      <w:rPr>
        <w:sz w:val="16"/>
        <w:szCs w:val="16"/>
      </w:rPr>
      <w:t>xx</w:t>
    </w:r>
    <w:r w:rsidRPr="00800E0D">
      <w:rPr>
        <w:sz w:val="16"/>
        <w:szCs w:val="16"/>
      </w:rPr>
      <w:t>/</w:t>
    </w:r>
    <w:r w:rsidRPr="00800E0D" w:rsidR="00300276">
      <w:rPr>
        <w:sz w:val="16"/>
        <w:szCs w:val="16"/>
      </w:rPr>
      <w:t>xx</w:t>
    </w:r>
    <w:r w:rsidRPr="00800E0D">
      <w:rPr>
        <w:sz w:val="16"/>
        <w:szCs w:val="16"/>
      </w:rPr>
      <w:t>/</w:t>
    </w:r>
    <w:r w:rsidRPr="00800E0D" w:rsidR="00300276">
      <w:rPr>
        <w:sz w:val="16"/>
        <w:szCs w:val="16"/>
      </w:rPr>
      <w:t>xxxx</w:t>
    </w:r>
  </w:p>
  <w:p w:rsidR="00D6571D" w14:paraId="7CA2A53A" w14:textId="3131C772">
    <w:pPr>
      <w:pStyle w:val="Header"/>
    </w:pPr>
    <w:r>
      <w:rPr>
        <w:sz w:val="16"/>
        <w:szCs w:val="16"/>
      </w:rPr>
      <w:tab/>
    </w:r>
    <w:r>
      <w:rPr>
        <w:sz w:val="16"/>
        <w:szCs w:val="16"/>
      </w:rPr>
      <w:tab/>
    </w:r>
    <w:hyperlink r:id="rId3" w:history="1">
      <w:r w:rsidRPr="002A7D21">
        <w:rPr>
          <w:rStyle w:val="Hyperlink"/>
          <w:sz w:val="16"/>
          <w:szCs w:val="16"/>
        </w:rPr>
        <w:t>www.cdc.gov/nhsn</w:t>
      </w:r>
    </w:hyperlink>
    <w:r w:rsidR="0048300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D03F74"/>
    <w:multiLevelType w:val="hybridMultilevel"/>
    <w:tmpl w:val="31C6F1B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4EAA03A5"/>
    <w:multiLevelType w:val="hybridMultilevel"/>
    <w:tmpl w:val="12464A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2330701">
    <w:abstractNumId w:val="1"/>
  </w:num>
  <w:num w:numId="2" w16cid:durableId="87550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7F"/>
    <w:rsid w:val="000206E8"/>
    <w:rsid w:val="000227F1"/>
    <w:rsid w:val="000376E0"/>
    <w:rsid w:val="00046761"/>
    <w:rsid w:val="00050C6B"/>
    <w:rsid w:val="000511E7"/>
    <w:rsid w:val="0005226B"/>
    <w:rsid w:val="0005478C"/>
    <w:rsid w:val="00060E06"/>
    <w:rsid w:val="000624B6"/>
    <w:rsid w:val="00071A38"/>
    <w:rsid w:val="0007474F"/>
    <w:rsid w:val="00085C38"/>
    <w:rsid w:val="00086019"/>
    <w:rsid w:val="000929D3"/>
    <w:rsid w:val="000A1E59"/>
    <w:rsid w:val="000C2EBB"/>
    <w:rsid w:val="000C32F5"/>
    <w:rsid w:val="000C37F5"/>
    <w:rsid w:val="000D0DE0"/>
    <w:rsid w:val="000E475C"/>
    <w:rsid w:val="000E7446"/>
    <w:rsid w:val="000F004F"/>
    <w:rsid w:val="000F0791"/>
    <w:rsid w:val="000F3245"/>
    <w:rsid w:val="000F5771"/>
    <w:rsid w:val="000F7BD9"/>
    <w:rsid w:val="00100D76"/>
    <w:rsid w:val="00106724"/>
    <w:rsid w:val="001167A2"/>
    <w:rsid w:val="001439E0"/>
    <w:rsid w:val="001507BC"/>
    <w:rsid w:val="00174C84"/>
    <w:rsid w:val="00183090"/>
    <w:rsid w:val="00191FBB"/>
    <w:rsid w:val="00193491"/>
    <w:rsid w:val="00193C32"/>
    <w:rsid w:val="0019559B"/>
    <w:rsid w:val="001A295A"/>
    <w:rsid w:val="001B0F5E"/>
    <w:rsid w:val="001C0675"/>
    <w:rsid w:val="001C624B"/>
    <w:rsid w:val="001F694B"/>
    <w:rsid w:val="00235081"/>
    <w:rsid w:val="00235CF9"/>
    <w:rsid w:val="002417C5"/>
    <w:rsid w:val="002458E5"/>
    <w:rsid w:val="00250D6C"/>
    <w:rsid w:val="002519C0"/>
    <w:rsid w:val="002607C2"/>
    <w:rsid w:val="00261C86"/>
    <w:rsid w:val="002659A9"/>
    <w:rsid w:val="002906E2"/>
    <w:rsid w:val="002A079D"/>
    <w:rsid w:val="002A3B9F"/>
    <w:rsid w:val="002A4D20"/>
    <w:rsid w:val="002A7D21"/>
    <w:rsid w:val="002B023A"/>
    <w:rsid w:val="002B48AE"/>
    <w:rsid w:val="002D278E"/>
    <w:rsid w:val="002D5821"/>
    <w:rsid w:val="002D7B19"/>
    <w:rsid w:val="002E5DE3"/>
    <w:rsid w:val="002F26D2"/>
    <w:rsid w:val="002F4B03"/>
    <w:rsid w:val="002F4D07"/>
    <w:rsid w:val="00300276"/>
    <w:rsid w:val="00300B3C"/>
    <w:rsid w:val="003012B0"/>
    <w:rsid w:val="00311B7A"/>
    <w:rsid w:val="00324F79"/>
    <w:rsid w:val="003446F4"/>
    <w:rsid w:val="0035103F"/>
    <w:rsid w:val="0035736B"/>
    <w:rsid w:val="00373672"/>
    <w:rsid w:val="00377029"/>
    <w:rsid w:val="00384707"/>
    <w:rsid w:val="00390F3F"/>
    <w:rsid w:val="0039368F"/>
    <w:rsid w:val="00397F49"/>
    <w:rsid w:val="003A486A"/>
    <w:rsid w:val="003C5A0F"/>
    <w:rsid w:val="003D463F"/>
    <w:rsid w:val="003D77E0"/>
    <w:rsid w:val="003E0D3F"/>
    <w:rsid w:val="003E2546"/>
    <w:rsid w:val="003E3725"/>
    <w:rsid w:val="003E4CB1"/>
    <w:rsid w:val="003F0395"/>
    <w:rsid w:val="003F222E"/>
    <w:rsid w:val="00407E13"/>
    <w:rsid w:val="00411EAB"/>
    <w:rsid w:val="00415F4D"/>
    <w:rsid w:val="00424F36"/>
    <w:rsid w:val="00442B59"/>
    <w:rsid w:val="004454D2"/>
    <w:rsid w:val="00451231"/>
    <w:rsid w:val="0048300F"/>
    <w:rsid w:val="004929F9"/>
    <w:rsid w:val="004C0CE6"/>
    <w:rsid w:val="004C619A"/>
    <w:rsid w:val="004F36EE"/>
    <w:rsid w:val="004F4112"/>
    <w:rsid w:val="00501609"/>
    <w:rsid w:val="00502ED9"/>
    <w:rsid w:val="00507595"/>
    <w:rsid w:val="00517F20"/>
    <w:rsid w:val="005203B8"/>
    <w:rsid w:val="00521A66"/>
    <w:rsid w:val="00522502"/>
    <w:rsid w:val="00522B99"/>
    <w:rsid w:val="00523CE2"/>
    <w:rsid w:val="00533D76"/>
    <w:rsid w:val="00534F11"/>
    <w:rsid w:val="0053717D"/>
    <w:rsid w:val="005407F9"/>
    <w:rsid w:val="00544438"/>
    <w:rsid w:val="0054517A"/>
    <w:rsid w:val="00555D2A"/>
    <w:rsid w:val="00557CC9"/>
    <w:rsid w:val="00585D90"/>
    <w:rsid w:val="0059211D"/>
    <w:rsid w:val="005922DF"/>
    <w:rsid w:val="00596481"/>
    <w:rsid w:val="005A0E82"/>
    <w:rsid w:val="005A6464"/>
    <w:rsid w:val="005A7196"/>
    <w:rsid w:val="005A7962"/>
    <w:rsid w:val="005C05A0"/>
    <w:rsid w:val="005C1767"/>
    <w:rsid w:val="005C3F67"/>
    <w:rsid w:val="005C7D35"/>
    <w:rsid w:val="005D3C37"/>
    <w:rsid w:val="005D5442"/>
    <w:rsid w:val="005D6391"/>
    <w:rsid w:val="005D7479"/>
    <w:rsid w:val="005E6118"/>
    <w:rsid w:val="005E707B"/>
    <w:rsid w:val="005E7472"/>
    <w:rsid w:val="005E7576"/>
    <w:rsid w:val="005F16C3"/>
    <w:rsid w:val="00603566"/>
    <w:rsid w:val="0061379C"/>
    <w:rsid w:val="006209C4"/>
    <w:rsid w:val="006367BC"/>
    <w:rsid w:val="00663564"/>
    <w:rsid w:val="00685256"/>
    <w:rsid w:val="006A3581"/>
    <w:rsid w:val="006B0F93"/>
    <w:rsid w:val="006B1D2F"/>
    <w:rsid w:val="006B65C2"/>
    <w:rsid w:val="006B660B"/>
    <w:rsid w:val="006C78FA"/>
    <w:rsid w:val="006D4535"/>
    <w:rsid w:val="006E0451"/>
    <w:rsid w:val="006E3ECE"/>
    <w:rsid w:val="006E669C"/>
    <w:rsid w:val="007010AD"/>
    <w:rsid w:val="0070213C"/>
    <w:rsid w:val="00713B44"/>
    <w:rsid w:val="00714C58"/>
    <w:rsid w:val="0071739C"/>
    <w:rsid w:val="0072396A"/>
    <w:rsid w:val="00723AE2"/>
    <w:rsid w:val="00730A17"/>
    <w:rsid w:val="00732D0C"/>
    <w:rsid w:val="007333E5"/>
    <w:rsid w:val="007409C4"/>
    <w:rsid w:val="00747333"/>
    <w:rsid w:val="00751A71"/>
    <w:rsid w:val="00752B3C"/>
    <w:rsid w:val="00756172"/>
    <w:rsid w:val="007578D7"/>
    <w:rsid w:val="00764A03"/>
    <w:rsid w:val="00771147"/>
    <w:rsid w:val="00775A04"/>
    <w:rsid w:val="00777CA8"/>
    <w:rsid w:val="007A2D7F"/>
    <w:rsid w:val="007A37CD"/>
    <w:rsid w:val="007B2C3A"/>
    <w:rsid w:val="007B3925"/>
    <w:rsid w:val="007B701A"/>
    <w:rsid w:val="007C6D5F"/>
    <w:rsid w:val="007E476F"/>
    <w:rsid w:val="007E665F"/>
    <w:rsid w:val="007F0D87"/>
    <w:rsid w:val="00800E0D"/>
    <w:rsid w:val="00801857"/>
    <w:rsid w:val="0080437A"/>
    <w:rsid w:val="00813B84"/>
    <w:rsid w:val="0082008D"/>
    <w:rsid w:val="00822EA5"/>
    <w:rsid w:val="00831876"/>
    <w:rsid w:val="00843893"/>
    <w:rsid w:val="00844BC3"/>
    <w:rsid w:val="00860877"/>
    <w:rsid w:val="00873436"/>
    <w:rsid w:val="008843DA"/>
    <w:rsid w:val="00896F6C"/>
    <w:rsid w:val="00897B47"/>
    <w:rsid w:val="008A00C8"/>
    <w:rsid w:val="008A3F3E"/>
    <w:rsid w:val="008A50B6"/>
    <w:rsid w:val="008A6203"/>
    <w:rsid w:val="008B0002"/>
    <w:rsid w:val="008C7A54"/>
    <w:rsid w:val="008C7D2B"/>
    <w:rsid w:val="008D29D7"/>
    <w:rsid w:val="008E1D8B"/>
    <w:rsid w:val="008F6FC6"/>
    <w:rsid w:val="009029DE"/>
    <w:rsid w:val="00914001"/>
    <w:rsid w:val="00924ABC"/>
    <w:rsid w:val="00930198"/>
    <w:rsid w:val="00930234"/>
    <w:rsid w:val="00930E86"/>
    <w:rsid w:val="0094184F"/>
    <w:rsid w:val="009441FB"/>
    <w:rsid w:val="00951E87"/>
    <w:rsid w:val="00957CDE"/>
    <w:rsid w:val="009642B9"/>
    <w:rsid w:val="00965385"/>
    <w:rsid w:val="00987C79"/>
    <w:rsid w:val="009930EF"/>
    <w:rsid w:val="009974DC"/>
    <w:rsid w:val="009B7063"/>
    <w:rsid w:val="009C0F9B"/>
    <w:rsid w:val="009C118C"/>
    <w:rsid w:val="009C4041"/>
    <w:rsid w:val="009C52C7"/>
    <w:rsid w:val="009D4F26"/>
    <w:rsid w:val="009E5624"/>
    <w:rsid w:val="009F13F6"/>
    <w:rsid w:val="009F2453"/>
    <w:rsid w:val="00A01678"/>
    <w:rsid w:val="00A03BF4"/>
    <w:rsid w:val="00A10305"/>
    <w:rsid w:val="00A20058"/>
    <w:rsid w:val="00A34CFA"/>
    <w:rsid w:val="00A43680"/>
    <w:rsid w:val="00A6345B"/>
    <w:rsid w:val="00A64203"/>
    <w:rsid w:val="00A740A0"/>
    <w:rsid w:val="00A807CA"/>
    <w:rsid w:val="00A81FC4"/>
    <w:rsid w:val="00A865F4"/>
    <w:rsid w:val="00A946F1"/>
    <w:rsid w:val="00A95738"/>
    <w:rsid w:val="00AA4365"/>
    <w:rsid w:val="00AB0A6A"/>
    <w:rsid w:val="00AB271A"/>
    <w:rsid w:val="00AC1D2C"/>
    <w:rsid w:val="00AC24B9"/>
    <w:rsid w:val="00AC270F"/>
    <w:rsid w:val="00AD07CF"/>
    <w:rsid w:val="00AD3871"/>
    <w:rsid w:val="00AD3A10"/>
    <w:rsid w:val="00AD794E"/>
    <w:rsid w:val="00AE6BA4"/>
    <w:rsid w:val="00B00A9F"/>
    <w:rsid w:val="00B032FF"/>
    <w:rsid w:val="00B42779"/>
    <w:rsid w:val="00B4437C"/>
    <w:rsid w:val="00B5548A"/>
    <w:rsid w:val="00B70073"/>
    <w:rsid w:val="00B71D2B"/>
    <w:rsid w:val="00B72FE4"/>
    <w:rsid w:val="00B73DAA"/>
    <w:rsid w:val="00B821ED"/>
    <w:rsid w:val="00B83239"/>
    <w:rsid w:val="00B938A6"/>
    <w:rsid w:val="00BA06E7"/>
    <w:rsid w:val="00BA25C4"/>
    <w:rsid w:val="00BA5821"/>
    <w:rsid w:val="00BB3449"/>
    <w:rsid w:val="00BB37A7"/>
    <w:rsid w:val="00BB3931"/>
    <w:rsid w:val="00BD1B80"/>
    <w:rsid w:val="00BE2A02"/>
    <w:rsid w:val="00BE6038"/>
    <w:rsid w:val="00BE656A"/>
    <w:rsid w:val="00C04E76"/>
    <w:rsid w:val="00C115DE"/>
    <w:rsid w:val="00C14918"/>
    <w:rsid w:val="00C26A00"/>
    <w:rsid w:val="00C3617B"/>
    <w:rsid w:val="00C62EEE"/>
    <w:rsid w:val="00C62F50"/>
    <w:rsid w:val="00C7189B"/>
    <w:rsid w:val="00C74D9F"/>
    <w:rsid w:val="00C90407"/>
    <w:rsid w:val="00C96F3E"/>
    <w:rsid w:val="00C970E8"/>
    <w:rsid w:val="00CB465C"/>
    <w:rsid w:val="00CB4AD8"/>
    <w:rsid w:val="00CC5F75"/>
    <w:rsid w:val="00CC6313"/>
    <w:rsid w:val="00CD2407"/>
    <w:rsid w:val="00CE5447"/>
    <w:rsid w:val="00CF1EFA"/>
    <w:rsid w:val="00D02A40"/>
    <w:rsid w:val="00D07DC0"/>
    <w:rsid w:val="00D251D7"/>
    <w:rsid w:val="00D35671"/>
    <w:rsid w:val="00D4187F"/>
    <w:rsid w:val="00D420B7"/>
    <w:rsid w:val="00D57805"/>
    <w:rsid w:val="00D62461"/>
    <w:rsid w:val="00D6571D"/>
    <w:rsid w:val="00D745C4"/>
    <w:rsid w:val="00D81822"/>
    <w:rsid w:val="00D9134D"/>
    <w:rsid w:val="00D975BF"/>
    <w:rsid w:val="00DA251B"/>
    <w:rsid w:val="00DF04FB"/>
    <w:rsid w:val="00DF0DB4"/>
    <w:rsid w:val="00DF1D77"/>
    <w:rsid w:val="00DF2D83"/>
    <w:rsid w:val="00E35149"/>
    <w:rsid w:val="00E3589C"/>
    <w:rsid w:val="00E433E8"/>
    <w:rsid w:val="00E44123"/>
    <w:rsid w:val="00E45130"/>
    <w:rsid w:val="00E50163"/>
    <w:rsid w:val="00E5736E"/>
    <w:rsid w:val="00E6288E"/>
    <w:rsid w:val="00E62A92"/>
    <w:rsid w:val="00E72FA8"/>
    <w:rsid w:val="00E87D25"/>
    <w:rsid w:val="00EB1AE1"/>
    <w:rsid w:val="00EC6435"/>
    <w:rsid w:val="00EC7E59"/>
    <w:rsid w:val="00ED562F"/>
    <w:rsid w:val="00ED6C7D"/>
    <w:rsid w:val="00ED6F6A"/>
    <w:rsid w:val="00EE269E"/>
    <w:rsid w:val="00EF3D1C"/>
    <w:rsid w:val="00F0245C"/>
    <w:rsid w:val="00F077C6"/>
    <w:rsid w:val="00F10EB0"/>
    <w:rsid w:val="00F13B4D"/>
    <w:rsid w:val="00F20008"/>
    <w:rsid w:val="00F21F25"/>
    <w:rsid w:val="00F35BA7"/>
    <w:rsid w:val="00F36A0E"/>
    <w:rsid w:val="00F37BB3"/>
    <w:rsid w:val="00F460CA"/>
    <w:rsid w:val="00F4643A"/>
    <w:rsid w:val="00F5448E"/>
    <w:rsid w:val="00F57396"/>
    <w:rsid w:val="00F57823"/>
    <w:rsid w:val="00F6057D"/>
    <w:rsid w:val="00F62B76"/>
    <w:rsid w:val="00F71C6F"/>
    <w:rsid w:val="00F8617E"/>
    <w:rsid w:val="00F951DA"/>
    <w:rsid w:val="00F96DFE"/>
    <w:rsid w:val="00FB09BA"/>
    <w:rsid w:val="00FC2AB9"/>
    <w:rsid w:val="00FC631E"/>
    <w:rsid w:val="00FC6745"/>
    <w:rsid w:val="00FC7E19"/>
    <w:rsid w:val="00FF05DC"/>
    <w:rsid w:val="00FF06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94CDC6"/>
  <w15:chartTrackingRefBased/>
  <w15:docId w15:val="{45029270-C3F1-4AB4-ADC5-229B8BF5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87F"/>
    <w:pPr>
      <w:ind w:left="720"/>
      <w:contextualSpacing/>
    </w:pPr>
  </w:style>
  <w:style w:type="table" w:styleId="TableGrid">
    <w:name w:val="Table Grid"/>
    <w:basedOn w:val="TableNormal"/>
    <w:uiPriority w:val="59"/>
    <w:rsid w:val="004C6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71D"/>
  </w:style>
  <w:style w:type="paragraph" w:styleId="Footer">
    <w:name w:val="footer"/>
    <w:basedOn w:val="Normal"/>
    <w:link w:val="FooterChar"/>
    <w:uiPriority w:val="99"/>
    <w:unhideWhenUsed/>
    <w:rsid w:val="00D65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71D"/>
  </w:style>
  <w:style w:type="character" w:styleId="CommentReference">
    <w:name w:val="annotation reference"/>
    <w:basedOn w:val="DefaultParagraphFont"/>
    <w:uiPriority w:val="99"/>
    <w:semiHidden/>
    <w:unhideWhenUsed/>
    <w:rsid w:val="00AD3A10"/>
    <w:rPr>
      <w:sz w:val="16"/>
      <w:szCs w:val="16"/>
    </w:rPr>
  </w:style>
  <w:style w:type="paragraph" w:styleId="CommentText">
    <w:name w:val="annotation text"/>
    <w:basedOn w:val="Normal"/>
    <w:link w:val="CommentTextChar"/>
    <w:uiPriority w:val="99"/>
    <w:unhideWhenUsed/>
    <w:rsid w:val="00AD3A10"/>
    <w:pPr>
      <w:spacing w:line="240" w:lineRule="auto"/>
    </w:pPr>
    <w:rPr>
      <w:sz w:val="20"/>
      <w:szCs w:val="20"/>
    </w:rPr>
  </w:style>
  <w:style w:type="character" w:customStyle="1" w:styleId="CommentTextChar">
    <w:name w:val="Comment Text Char"/>
    <w:basedOn w:val="DefaultParagraphFont"/>
    <w:link w:val="CommentText"/>
    <w:uiPriority w:val="99"/>
    <w:rsid w:val="00AD3A10"/>
    <w:rPr>
      <w:sz w:val="20"/>
      <w:szCs w:val="20"/>
    </w:rPr>
  </w:style>
  <w:style w:type="paragraph" w:styleId="CommentSubject">
    <w:name w:val="annotation subject"/>
    <w:basedOn w:val="CommentText"/>
    <w:next w:val="CommentText"/>
    <w:link w:val="CommentSubjectChar"/>
    <w:uiPriority w:val="99"/>
    <w:semiHidden/>
    <w:unhideWhenUsed/>
    <w:rsid w:val="00AD3A10"/>
    <w:rPr>
      <w:b/>
      <w:bCs/>
    </w:rPr>
  </w:style>
  <w:style w:type="character" w:customStyle="1" w:styleId="CommentSubjectChar">
    <w:name w:val="Comment Subject Char"/>
    <w:basedOn w:val="CommentTextChar"/>
    <w:link w:val="CommentSubject"/>
    <w:uiPriority w:val="99"/>
    <w:semiHidden/>
    <w:rsid w:val="00AD3A10"/>
    <w:rPr>
      <w:b/>
      <w:bCs/>
      <w:sz w:val="20"/>
      <w:szCs w:val="20"/>
    </w:rPr>
  </w:style>
  <w:style w:type="character" w:styleId="Hyperlink">
    <w:name w:val="Hyperlink"/>
    <w:basedOn w:val="DefaultParagraphFont"/>
    <w:uiPriority w:val="99"/>
    <w:unhideWhenUsed/>
    <w:rsid w:val="00AE6BA4"/>
    <w:rPr>
      <w:color w:val="0563C1" w:themeColor="hyperlink"/>
      <w:u w:val="single"/>
    </w:rPr>
  </w:style>
  <w:style w:type="character" w:styleId="UnresolvedMention">
    <w:name w:val="Unresolved Mention"/>
    <w:basedOn w:val="DefaultParagraphFont"/>
    <w:uiPriority w:val="99"/>
    <w:semiHidden/>
    <w:unhideWhenUsed/>
    <w:rsid w:val="00AE6BA4"/>
    <w:rPr>
      <w:color w:val="605E5C"/>
      <w:shd w:val="clear" w:color="auto" w:fill="E1DFDD"/>
    </w:rPr>
  </w:style>
  <w:style w:type="paragraph" w:styleId="Revision">
    <w:name w:val="Revision"/>
    <w:hidden/>
    <w:uiPriority w:val="99"/>
    <w:semiHidden/>
    <w:rsid w:val="00897B47"/>
    <w:pPr>
      <w:spacing w:after="0" w:line="240" w:lineRule="auto"/>
    </w:pPr>
  </w:style>
  <w:style w:type="character" w:styleId="Mention">
    <w:name w:val="Mention"/>
    <w:basedOn w:val="DefaultParagraphFont"/>
    <w:uiPriority w:val="99"/>
    <w:unhideWhenUsed/>
    <w:rsid w:val="00F21F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1.jpg@01DAE970.4DD2F1D0" TargetMode="External"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Person xmlns="e3077af0-6fc0-4200-a300-39d4b8ef3a1a">
      <UserInfo>
        <DisplayName/>
        <AccountId xsi:nil="true"/>
        <AccountType/>
      </UserInfo>
    </Pers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6E3A6E-759E-4D62-93E0-1ABB18B27D15}">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D1F0C078-5F16-4D6E-9191-BCCEACC45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1E638-DF24-4CA2-A114-1FAAD9B74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Holton, Samantha (CDC/NCEZID/DHQP/SB) (CTR)</dc:creator>
  <cp:lastModifiedBy>Zirger, Jeffrey (CDC/OD/OS)</cp:lastModifiedBy>
  <cp:revision>4</cp:revision>
  <dcterms:created xsi:type="dcterms:W3CDTF">2024-12-20T20:57:00Z</dcterms:created>
  <dcterms:modified xsi:type="dcterms:W3CDTF">2024-12-23T15:15:00Z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5232fc31-9eba-45b3-9292-53aa2779f81b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2024-07-18T19:00:49Z</vt:lpwstr>
  </property>
  <property fmtid="{D5CDD505-2E9C-101B-9397-08002B2CF9AE}" pid="10" name="MSIP_Label_7b94a7b8-f06c-4dfe-bdcc-9b548fd58c31_SiteId">
    <vt:lpwstr>9ce70869-60db-44fd-abe8-d2767077fc8f</vt:lpwstr>
  </property>
</Properties>
</file>