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2379" w:rsidP="007C2379" w14:paraId="4D9FF290" w14:textId="77777777">
      <w:pPr>
        <w:jc w:val="center"/>
      </w:pPr>
    </w:p>
    <w:p w:rsidR="007C2379" w:rsidP="007C2379" w14:paraId="0C2952D6" w14:textId="77777777">
      <w:pPr>
        <w:jc w:val="center"/>
      </w:pPr>
    </w:p>
    <w:p w:rsidR="00FF5C74" w:rsidP="007C2379" w14:paraId="285B8B06" w14:textId="77777777">
      <w:pPr>
        <w:jc w:val="center"/>
        <w:rPr>
          <w:rFonts w:ascii="Times New Roman" w:hAnsi="Times New Roman" w:cs="Times New Roman"/>
          <w:sz w:val="24"/>
          <w:szCs w:val="24"/>
        </w:rPr>
      </w:pPr>
      <w:r>
        <w:rPr>
          <w:rFonts w:ascii="Times New Roman" w:hAnsi="Times New Roman" w:cs="Times New Roman"/>
          <w:sz w:val="24"/>
          <w:szCs w:val="24"/>
        </w:rPr>
        <w:t>New Requirement</w:t>
      </w:r>
      <w:r w:rsidR="007C2379">
        <w:rPr>
          <w:rFonts w:ascii="Times New Roman" w:hAnsi="Times New Roman" w:cs="Times New Roman"/>
          <w:sz w:val="24"/>
          <w:szCs w:val="24"/>
        </w:rPr>
        <w:t>s for S</w:t>
      </w:r>
      <w:r w:rsidRPr="007C2379" w:rsidR="007C2379">
        <w:rPr>
          <w:rFonts w:ascii="Times New Roman" w:hAnsi="Times New Roman" w:cs="Times New Roman"/>
          <w:sz w:val="24"/>
          <w:szCs w:val="24"/>
        </w:rPr>
        <w:t>upporting Statement A</w:t>
      </w:r>
      <w:r w:rsidR="007D768D">
        <w:rPr>
          <w:rFonts w:ascii="Times New Roman" w:hAnsi="Times New Roman" w:cs="Times New Roman"/>
          <w:sz w:val="24"/>
          <w:szCs w:val="24"/>
        </w:rPr>
        <w:t xml:space="preserve"> </w:t>
      </w:r>
      <w:r w:rsidR="007D768D">
        <w:rPr>
          <w:rFonts w:ascii="Times New Roman" w:hAnsi="Times New Roman" w:cs="Times New Roman"/>
          <w:sz w:val="24"/>
          <w:szCs w:val="24"/>
        </w:rPr>
        <w:br/>
      </w:r>
      <w:r w:rsidR="007D768D">
        <w:rPr>
          <w:rFonts w:ascii="Times New Roman" w:hAnsi="Times New Roman" w:cs="Times New Roman"/>
          <w:sz w:val="24"/>
          <w:szCs w:val="24"/>
        </w:rPr>
        <w:br/>
        <w:t xml:space="preserve">GenIC </w:t>
      </w:r>
      <w:r w:rsidR="007D768D">
        <w:rPr>
          <w:rFonts w:ascii="Times New Roman" w:hAnsi="Times New Roman" w:cs="Times New Roman"/>
          <w:sz w:val="24"/>
          <w:szCs w:val="24"/>
        </w:rPr>
        <w:br/>
      </w:r>
      <w:r w:rsidR="007D768D">
        <w:rPr>
          <w:rFonts w:ascii="Times New Roman" w:hAnsi="Times New Roman" w:cs="Times New Roman"/>
          <w:sz w:val="24"/>
          <w:szCs w:val="24"/>
        </w:rPr>
        <w:br/>
        <w:t xml:space="preserve">Request for Approval under the </w:t>
      </w:r>
    </w:p>
    <w:p w:rsidR="007D768D" w:rsidP="007C2379" w14:paraId="5AF13042" w14:textId="77777777">
      <w:pPr>
        <w:jc w:val="center"/>
        <w:rPr>
          <w:rFonts w:ascii="Times New Roman" w:hAnsi="Times New Roman" w:cs="Times New Roman"/>
          <w:sz w:val="24"/>
          <w:szCs w:val="24"/>
        </w:rPr>
      </w:pPr>
      <w:r w:rsidRPr="00FF5C74">
        <w:rPr>
          <w:rFonts w:ascii="Times New Roman" w:hAnsi="Times New Roman" w:cs="Times New Roman"/>
          <w:b/>
          <w:sz w:val="24"/>
          <w:szCs w:val="24"/>
        </w:rPr>
        <w:t>Generic Clearance for the Collection of Routine Customer Feedback</w:t>
      </w:r>
    </w:p>
    <w:p w:rsidR="007D768D" w:rsidRPr="00FF5C74" w:rsidP="007C2379" w14:paraId="71D52DF6" w14:textId="77777777">
      <w:pPr>
        <w:jc w:val="center"/>
        <w:rPr>
          <w:rFonts w:ascii="Times New Roman" w:hAnsi="Times New Roman" w:cs="Times New Roman"/>
          <w:b/>
          <w:sz w:val="24"/>
          <w:szCs w:val="24"/>
        </w:rPr>
      </w:pPr>
      <w:r w:rsidRPr="00FF5C74">
        <w:rPr>
          <w:rFonts w:ascii="Times New Roman" w:hAnsi="Times New Roman" w:cs="Times New Roman"/>
          <w:b/>
          <w:sz w:val="24"/>
          <w:szCs w:val="24"/>
        </w:rPr>
        <w:t xml:space="preserve">OMB Number </w:t>
      </w:r>
      <w:r w:rsidR="005705CB">
        <w:rPr>
          <w:rFonts w:ascii="Times New Roman" w:hAnsi="Times New Roman" w:cs="Times New Roman"/>
          <w:b/>
          <w:sz w:val="24"/>
          <w:szCs w:val="24"/>
        </w:rPr>
        <w:t>0920-1050</w:t>
      </w:r>
      <w:r w:rsidRPr="00FF5C74">
        <w:rPr>
          <w:rFonts w:ascii="Times New Roman" w:hAnsi="Times New Roman" w:cs="Times New Roman"/>
          <w:b/>
          <w:sz w:val="24"/>
          <w:szCs w:val="24"/>
        </w:rPr>
        <w:br/>
      </w:r>
    </w:p>
    <w:p w:rsidR="008631BA" w:rsidP="008631BA" w14:paraId="4F59D732" w14:textId="6B10C498">
      <w:r w:rsidRPr="008631BA">
        <w:rPr>
          <w:rFonts w:ascii="Myriad Pro" w:hAnsi="Myriad Pro" w:cs="Myriad Pro"/>
        </w:rPr>
        <w:t xml:space="preserve"> </w:t>
      </w:r>
      <w:r>
        <w:rPr>
          <w:rFonts w:ascii="Myriad Pro" w:hAnsi="Myriad Pro" w:cs="Myriad Pro"/>
        </w:rPr>
        <w:t>Improving Services of Vaccination Rate Tracking among People Experiencing Homelessness (PEH)</w:t>
      </w:r>
    </w:p>
    <w:p w:rsidR="00DC57CC" w:rsidRPr="007C2379" w:rsidP="007C2379" w14:paraId="1A513C57" w14:textId="7D52E5D7">
      <w:pPr>
        <w:jc w:val="center"/>
        <w:rPr>
          <w:rFonts w:ascii="Times New Roman" w:hAnsi="Times New Roman" w:cs="Times New Roman"/>
          <w:sz w:val="24"/>
          <w:szCs w:val="24"/>
        </w:rPr>
      </w:pPr>
      <w:r w:rsidRPr="007C2379">
        <w:rPr>
          <w:rFonts w:ascii="Times New Roman" w:eastAsia="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-238125</wp:posOffset>
                </wp:positionH>
                <wp:positionV relativeFrom="paragraph">
                  <wp:posOffset>344169</wp:posOffset>
                </wp:positionV>
                <wp:extent cx="6907530" cy="5819775"/>
                <wp:effectExtent l="0" t="0" r="26670" b="2857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07530" cy="5819775"/>
                        </a:xfrm>
                        <a:prstGeom prst="rect">
                          <a:avLst/>
                        </a:prstGeom>
                        <a:solidFill>
                          <a:srgbClr val="FFFFFF"/>
                        </a:solidFill>
                        <a:ln w="9525">
                          <a:solidFill>
                            <a:srgbClr val="000000"/>
                          </a:solidFill>
                          <a:miter lim="800000"/>
                          <a:headEnd/>
                          <a:tailEnd/>
                        </a:ln>
                      </wps:spPr>
                      <wps:txbx>
                        <w:txbxContent>
                          <w:p w:rsidR="008631BA" w:rsidRPr="007F695A" w:rsidP="007F695A" w14:textId="7A042B13">
                            <w:pPr>
                              <w:numPr>
                                <w:ilvl w:val="0"/>
                                <w:numId w:val="1"/>
                              </w:numPr>
                              <w:contextualSpacing/>
                              <w:rPr>
                                <w:rFonts w:ascii="Times New Roman" w:hAnsi="Times New Roman" w:cs="Times New Roman"/>
                                <w:sz w:val="24"/>
                                <w:szCs w:val="24"/>
                              </w:rPr>
                            </w:pPr>
                            <w:r w:rsidRPr="00011743">
                              <w:rPr>
                                <w:rFonts w:ascii="Times New Roman" w:eastAsia="Calibri" w:hAnsi="Times New Roman" w:cs="Times New Roman"/>
                                <w:sz w:val="24"/>
                                <w:szCs w:val="24"/>
                              </w:rPr>
                              <w:t xml:space="preserve">Goal of the study </w:t>
                            </w:r>
                            <w:r w:rsidRPr="007F695A">
                              <w:rPr>
                                <w:rFonts w:ascii="Times New Roman" w:hAnsi="Times New Roman" w:cs="Times New Roman"/>
                                <w:sz w:val="24"/>
                                <w:szCs w:val="24"/>
                              </w:rPr>
                              <w:t xml:space="preserve">CDC provides public heath surveillance, public health emergency response services, and immunization reporting services that impact the population of people experiencing homelessness, and funds and develops standards for immunization information systems (IIS).  The goal of this project is to improve CDC public health services focused on people experiencing homelessness through collecting information to enable integration of IIS and HMIS (homelessness management information system). </w:t>
                            </w:r>
                          </w:p>
                          <w:p w:rsidR="00363BCD" w:rsidRPr="00011743" w:rsidP="00D9047C" w14:textId="77777777">
                            <w:pPr>
                              <w:ind w:left="360"/>
                              <w:contextualSpacing/>
                              <w:rPr>
                                <w:rFonts w:ascii="Times New Roman" w:eastAsia="Calibri" w:hAnsi="Times New Roman" w:cs="Times New Roman"/>
                                <w:sz w:val="24"/>
                                <w:szCs w:val="24"/>
                              </w:rPr>
                            </w:pPr>
                          </w:p>
                          <w:p w:rsidR="008631BA" w:rsidRPr="007F695A" w:rsidP="007F695A" w14:textId="66F5828A">
                            <w:pPr>
                              <w:pStyle w:val="Header"/>
                              <w:numPr>
                                <w:ilvl w:val="0"/>
                                <w:numId w:val="1"/>
                              </w:numPr>
                              <w:tabs>
                                <w:tab w:val="clear" w:pos="4320"/>
                                <w:tab w:val="clear" w:pos="8640"/>
                              </w:tabs>
                              <w:rPr>
                                <w:rFonts w:eastAsia="Calibri"/>
                              </w:rPr>
                            </w:pPr>
                            <w:r w:rsidRPr="00011743">
                              <w:rPr>
                                <w:rFonts w:eastAsia="Calibri"/>
                              </w:rPr>
                              <w:t>Intended use of the resulting data</w:t>
                            </w:r>
                            <w:r w:rsidR="00E8734E">
                              <w:rPr>
                                <w:rFonts w:eastAsia="Calibri"/>
                              </w:rPr>
                              <w:t xml:space="preserve">: </w:t>
                            </w:r>
                            <w:r w:rsidRPr="007F695A">
                              <w:rPr>
                                <w:rFonts w:eastAsia="Calibri"/>
                              </w:rPr>
                              <w:t>To guide</w:t>
                            </w:r>
                            <w:r w:rsidRPr="00011743">
                              <w:t xml:space="preserve"> future IIS-HMIS system integration to improve CDC services to improve the health of persons experiencing homelessness.</w:t>
                            </w:r>
                          </w:p>
                          <w:p w:rsidR="008631BA" w:rsidRPr="00011743" w:rsidP="008631BA" w14:textId="6E81C6D7">
                            <w:pPr>
                              <w:ind w:left="360"/>
                              <w:contextualSpacing/>
                              <w:rPr>
                                <w:rFonts w:ascii="Times New Roman" w:eastAsia="Calibri" w:hAnsi="Times New Roman" w:cs="Times New Roman"/>
                                <w:sz w:val="24"/>
                                <w:szCs w:val="24"/>
                              </w:rPr>
                            </w:pPr>
                          </w:p>
                          <w:p w:rsidR="00363BCD" w:rsidRPr="00E8734E" w:rsidP="00E8734E" w14:textId="5C8D99A2">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Methods to be used to collect</w:t>
                            </w:r>
                            <w:r w:rsidR="00E8734E">
                              <w:rPr>
                                <w:rFonts w:ascii="Times New Roman" w:eastAsia="Calibri" w:hAnsi="Times New Roman" w:cs="Times New Roman"/>
                                <w:sz w:val="24"/>
                                <w:szCs w:val="24"/>
                              </w:rPr>
                              <w:t xml:space="preserve">: </w:t>
                            </w:r>
                            <w:r w:rsidRPr="00E8734E" w:rsidR="008631BA">
                              <w:rPr>
                                <w:rFonts w:ascii="Times New Roman" w:eastAsia="Calibri" w:hAnsi="Times New Roman" w:cs="Times New Roman"/>
                                <w:sz w:val="24"/>
                                <w:szCs w:val="24"/>
                              </w:rPr>
                              <w:t>Small group discussion with jurisdictional officials involved in IIS and HMIS systems</w:t>
                            </w:r>
                            <w:r w:rsidRPr="00E8734E" w:rsidR="00DC72AD">
                              <w:rPr>
                                <w:rFonts w:ascii="Times New Roman" w:eastAsia="Calibri" w:hAnsi="Times New Roman" w:cs="Times New Roman"/>
                                <w:sz w:val="24"/>
                                <w:szCs w:val="24"/>
                              </w:rPr>
                              <w:t xml:space="preserve">, IIS and/or HMIS vendors, and </w:t>
                            </w:r>
                            <w:r w:rsidRPr="00E8734E" w:rsidR="007F0576">
                              <w:rPr>
                                <w:rFonts w:ascii="Times New Roman" w:eastAsia="Calibri" w:hAnsi="Times New Roman" w:cs="Times New Roman"/>
                                <w:sz w:val="24"/>
                                <w:szCs w:val="24"/>
                              </w:rPr>
                              <w:t>subject matter experts in IIS and/or HMIS data linkages</w:t>
                            </w:r>
                            <w:r w:rsidRPr="00E8734E" w:rsidR="004F7E82">
                              <w:rPr>
                                <w:rFonts w:ascii="Times New Roman" w:eastAsia="Calibri" w:hAnsi="Times New Roman" w:cs="Times New Roman"/>
                                <w:sz w:val="24"/>
                                <w:szCs w:val="24"/>
                              </w:rPr>
                              <w:t>.</w:t>
                            </w:r>
                            <w:r w:rsidRPr="00E8734E">
                              <w:rPr>
                                <w:rFonts w:ascii="Times New Roman" w:eastAsia="Calibri" w:hAnsi="Times New Roman" w:cs="Times New Roman"/>
                                <w:sz w:val="24"/>
                                <w:szCs w:val="24"/>
                              </w:rPr>
                              <w:br/>
                            </w:r>
                          </w:p>
                          <w:p w:rsidR="00363BCD" w:rsidRPr="00E9123F" w:rsidP="00E9123F" w14:textId="30B37A9F">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The subpopulation to be studied: </w:t>
                            </w:r>
                            <w:r w:rsidRPr="00E9123F" w:rsidR="0038555D">
                              <w:rPr>
                                <w:rFonts w:ascii="Times New Roman" w:eastAsia="Calibri" w:hAnsi="Times New Roman" w:cs="Times New Roman"/>
                                <w:sz w:val="24"/>
                                <w:szCs w:val="24"/>
                              </w:rPr>
                              <w:t>Persons with experience or expertise in considering or conducting data linkages of the IIS and/or HMIS systems, including j</w:t>
                            </w:r>
                            <w:r w:rsidRPr="00E9123F" w:rsidR="008631BA">
                              <w:rPr>
                                <w:rFonts w:ascii="Times New Roman" w:eastAsia="Calibri" w:hAnsi="Times New Roman" w:cs="Times New Roman"/>
                                <w:sz w:val="24"/>
                                <w:szCs w:val="24"/>
                              </w:rPr>
                              <w:t>urisdictional public health and housing officials</w:t>
                            </w:r>
                            <w:r w:rsidRPr="00E9123F" w:rsidR="007F0576">
                              <w:rPr>
                                <w:rFonts w:ascii="Times New Roman" w:eastAsia="Calibri" w:hAnsi="Times New Roman" w:cs="Times New Roman"/>
                                <w:sz w:val="24"/>
                                <w:szCs w:val="24"/>
                              </w:rPr>
                              <w:t xml:space="preserve">, </w:t>
                            </w:r>
                            <w:r w:rsidRPr="00E9123F" w:rsidR="004F7E82">
                              <w:rPr>
                                <w:rFonts w:ascii="Times New Roman" w:eastAsia="Calibri" w:hAnsi="Times New Roman" w:cs="Times New Roman"/>
                                <w:sz w:val="24"/>
                                <w:szCs w:val="24"/>
                              </w:rPr>
                              <w:t>vendors,</w:t>
                            </w:r>
                            <w:r w:rsidRPr="00E9123F" w:rsidR="0038555D">
                              <w:rPr>
                                <w:rFonts w:ascii="Times New Roman" w:eastAsia="Calibri" w:hAnsi="Times New Roman" w:cs="Times New Roman"/>
                                <w:sz w:val="24"/>
                                <w:szCs w:val="24"/>
                              </w:rPr>
                              <w:t xml:space="preserve"> and subject matter experts</w:t>
                            </w:r>
                          </w:p>
                          <w:p w:rsidR="008631BA" w:rsidRPr="00011743" w:rsidP="008631BA" w14:textId="77777777">
                            <w:pPr>
                              <w:ind w:left="360"/>
                              <w:contextualSpacing/>
                              <w:rPr>
                                <w:rFonts w:ascii="Times New Roman" w:eastAsia="Calibri" w:hAnsi="Times New Roman" w:cs="Times New Roman"/>
                                <w:sz w:val="24"/>
                                <w:szCs w:val="24"/>
                              </w:rPr>
                            </w:pPr>
                          </w:p>
                          <w:p w:rsidR="00363BCD" w:rsidRPr="00E9123F" w:rsidP="00E9123F" w14:textId="32BC6F37">
                            <w:pPr>
                              <w:numPr>
                                <w:ilvl w:val="0"/>
                                <w:numId w:val="1"/>
                              </w:numPr>
                              <w:contextualSpacing/>
                              <w:rPr>
                                <w:rFonts w:ascii="Times New Roman" w:eastAsia="Calibri" w:hAnsi="Times New Roman" w:cs="Times New Roman"/>
                                <w:sz w:val="24"/>
                                <w:szCs w:val="24"/>
                              </w:rPr>
                            </w:pPr>
                            <w:r w:rsidRPr="00E9123F">
                              <w:rPr>
                                <w:rFonts w:ascii="Times New Roman" w:eastAsia="Calibri" w:hAnsi="Times New Roman" w:cs="Times New Roman"/>
                                <w:sz w:val="24"/>
                                <w:szCs w:val="24"/>
                              </w:rPr>
                              <w:t>How data will be analyzed</w:t>
                            </w:r>
                            <w:r w:rsidR="00E9123F">
                              <w:rPr>
                                <w:rFonts w:ascii="Times New Roman" w:eastAsia="Calibri" w:hAnsi="Times New Roman" w:cs="Times New Roman"/>
                                <w:sz w:val="24"/>
                                <w:szCs w:val="24"/>
                              </w:rPr>
                              <w:t xml:space="preserve">: </w:t>
                            </w:r>
                            <w:r w:rsidRPr="00E9123F" w:rsidR="008631BA">
                              <w:rPr>
                                <w:rFonts w:ascii="Times New Roman" w:eastAsia="Calibri" w:hAnsi="Times New Roman" w:cs="Times New Roman"/>
                                <w:sz w:val="24"/>
                                <w:szCs w:val="24"/>
                              </w:rPr>
                              <w:t>Summary of themes from small group discussions that would inform future CDC service improvements</w:t>
                            </w:r>
                            <w:r w:rsidRPr="00E9123F">
                              <w:rPr>
                                <w:rFonts w:ascii="Times New Roman" w:eastAsia="Calibri" w:hAnsi="Times New Roman" w:cs="Times New Roman"/>
                                <w:sz w:val="24"/>
                                <w:szCs w:val="24"/>
                              </w:rPr>
                              <w:br/>
                            </w:r>
                            <w:r w:rsidRPr="00E9123F">
                              <w:rPr>
                                <w:rFonts w:ascii="Times New Roman" w:eastAsia="Calibri" w:hAnsi="Times New Roman" w:cs="Times New Roman"/>
                                <w:sz w:val="24"/>
                                <w:szCs w:val="24"/>
                              </w:rPr>
                              <w:br/>
                            </w:r>
                            <w:r w:rsidRPr="00E9123F">
                              <w:rPr>
                                <w:rFonts w:ascii="Times New Roman" w:eastAsia="Calibri" w:hAnsi="Times New Roman" w:cs="Times New Roman"/>
                                <w:sz w:val="24"/>
                                <w:szCs w:val="24"/>
                              </w:rPr>
                              <w:br/>
                            </w:r>
                          </w:p>
                          <w:p w:rsidR="00363BCD" w:rsidP="00D9047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43.9pt;height:458.25pt;margin-top:27.1pt;margin-left:-18.7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8631BA" w:rsidRPr="007F695A" w:rsidP="007F695A" w14:paraId="3A62DC5E" w14:textId="7A042B13">
                      <w:pPr>
                        <w:numPr>
                          <w:ilvl w:val="0"/>
                          <w:numId w:val="1"/>
                        </w:numPr>
                        <w:contextualSpacing/>
                        <w:rPr>
                          <w:rFonts w:ascii="Times New Roman" w:hAnsi="Times New Roman" w:cs="Times New Roman"/>
                          <w:sz w:val="24"/>
                          <w:szCs w:val="24"/>
                        </w:rPr>
                      </w:pPr>
                      <w:r w:rsidRPr="00011743">
                        <w:rPr>
                          <w:rFonts w:ascii="Times New Roman" w:eastAsia="Calibri" w:hAnsi="Times New Roman" w:cs="Times New Roman"/>
                          <w:sz w:val="24"/>
                          <w:szCs w:val="24"/>
                        </w:rPr>
                        <w:t xml:space="preserve">Goal of the study </w:t>
                      </w:r>
                      <w:r w:rsidRPr="007F695A">
                        <w:rPr>
                          <w:rFonts w:ascii="Times New Roman" w:hAnsi="Times New Roman" w:cs="Times New Roman"/>
                          <w:sz w:val="24"/>
                          <w:szCs w:val="24"/>
                        </w:rPr>
                        <w:t xml:space="preserve">CDC provides public heath surveillance, public health emergency response services, and immunization reporting services that impact the population of people experiencing homelessness, and funds and develops standards for immunization information systems (IIS).  The goal of this project is to improve CDC public health services focused on people experiencing homelessness through collecting information to enable integration of IIS and HMIS (homelessness management information system). </w:t>
                      </w:r>
                    </w:p>
                    <w:p w:rsidR="00363BCD" w:rsidRPr="00011743" w:rsidP="00D9047C" w14:paraId="5127B876" w14:textId="77777777">
                      <w:pPr>
                        <w:ind w:left="360"/>
                        <w:contextualSpacing/>
                        <w:rPr>
                          <w:rFonts w:ascii="Times New Roman" w:eastAsia="Calibri" w:hAnsi="Times New Roman" w:cs="Times New Roman"/>
                          <w:sz w:val="24"/>
                          <w:szCs w:val="24"/>
                        </w:rPr>
                      </w:pPr>
                    </w:p>
                    <w:p w:rsidR="008631BA" w:rsidRPr="007F695A" w:rsidP="007F695A" w14:paraId="7B7FBCFA" w14:textId="66F5828A">
                      <w:pPr>
                        <w:pStyle w:val="Header"/>
                        <w:numPr>
                          <w:ilvl w:val="0"/>
                          <w:numId w:val="1"/>
                        </w:numPr>
                        <w:tabs>
                          <w:tab w:val="clear" w:pos="4320"/>
                          <w:tab w:val="clear" w:pos="8640"/>
                        </w:tabs>
                        <w:rPr>
                          <w:rFonts w:eastAsia="Calibri"/>
                        </w:rPr>
                      </w:pPr>
                      <w:r w:rsidRPr="00011743">
                        <w:rPr>
                          <w:rFonts w:eastAsia="Calibri"/>
                        </w:rPr>
                        <w:t>Intended use of the resulting data</w:t>
                      </w:r>
                      <w:r w:rsidR="00E8734E">
                        <w:rPr>
                          <w:rFonts w:eastAsia="Calibri"/>
                        </w:rPr>
                        <w:t xml:space="preserve">: </w:t>
                      </w:r>
                      <w:r w:rsidRPr="007F695A">
                        <w:rPr>
                          <w:rFonts w:eastAsia="Calibri"/>
                        </w:rPr>
                        <w:t>To guide</w:t>
                      </w:r>
                      <w:r w:rsidRPr="00011743">
                        <w:t xml:space="preserve"> future IIS-HMIS system integration to improve CDC services to improve the health of persons experiencing homelessness.</w:t>
                      </w:r>
                    </w:p>
                    <w:p w:rsidR="008631BA" w:rsidRPr="00011743" w:rsidP="008631BA" w14:paraId="765A22B6" w14:textId="6E81C6D7">
                      <w:pPr>
                        <w:ind w:left="360"/>
                        <w:contextualSpacing/>
                        <w:rPr>
                          <w:rFonts w:ascii="Times New Roman" w:eastAsia="Calibri" w:hAnsi="Times New Roman" w:cs="Times New Roman"/>
                          <w:sz w:val="24"/>
                          <w:szCs w:val="24"/>
                        </w:rPr>
                      </w:pPr>
                    </w:p>
                    <w:p w:rsidR="00363BCD" w:rsidRPr="00E8734E" w:rsidP="00E8734E" w14:paraId="51120A71" w14:textId="5C8D99A2">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Methods to be used to collect</w:t>
                      </w:r>
                      <w:r w:rsidR="00E8734E">
                        <w:rPr>
                          <w:rFonts w:ascii="Times New Roman" w:eastAsia="Calibri" w:hAnsi="Times New Roman" w:cs="Times New Roman"/>
                          <w:sz w:val="24"/>
                          <w:szCs w:val="24"/>
                        </w:rPr>
                        <w:t xml:space="preserve">: </w:t>
                      </w:r>
                      <w:r w:rsidRPr="00E8734E" w:rsidR="008631BA">
                        <w:rPr>
                          <w:rFonts w:ascii="Times New Roman" w:eastAsia="Calibri" w:hAnsi="Times New Roman" w:cs="Times New Roman"/>
                          <w:sz w:val="24"/>
                          <w:szCs w:val="24"/>
                        </w:rPr>
                        <w:t>Small group discussion with jurisdictional officials involved in IIS and HMIS systems</w:t>
                      </w:r>
                      <w:r w:rsidRPr="00E8734E" w:rsidR="00DC72AD">
                        <w:rPr>
                          <w:rFonts w:ascii="Times New Roman" w:eastAsia="Calibri" w:hAnsi="Times New Roman" w:cs="Times New Roman"/>
                          <w:sz w:val="24"/>
                          <w:szCs w:val="24"/>
                        </w:rPr>
                        <w:t xml:space="preserve">, IIS and/or HMIS vendors, and </w:t>
                      </w:r>
                      <w:r w:rsidRPr="00E8734E" w:rsidR="007F0576">
                        <w:rPr>
                          <w:rFonts w:ascii="Times New Roman" w:eastAsia="Calibri" w:hAnsi="Times New Roman" w:cs="Times New Roman"/>
                          <w:sz w:val="24"/>
                          <w:szCs w:val="24"/>
                        </w:rPr>
                        <w:t>subject matter experts in IIS and/or HMIS data linkages</w:t>
                      </w:r>
                      <w:r w:rsidRPr="00E8734E" w:rsidR="004F7E82">
                        <w:rPr>
                          <w:rFonts w:ascii="Times New Roman" w:eastAsia="Calibri" w:hAnsi="Times New Roman" w:cs="Times New Roman"/>
                          <w:sz w:val="24"/>
                          <w:szCs w:val="24"/>
                        </w:rPr>
                        <w:t>.</w:t>
                      </w:r>
                      <w:r w:rsidRPr="00E8734E">
                        <w:rPr>
                          <w:rFonts w:ascii="Times New Roman" w:eastAsia="Calibri" w:hAnsi="Times New Roman" w:cs="Times New Roman"/>
                          <w:sz w:val="24"/>
                          <w:szCs w:val="24"/>
                        </w:rPr>
                        <w:br/>
                      </w:r>
                    </w:p>
                    <w:p w:rsidR="00363BCD" w:rsidRPr="00E9123F" w:rsidP="00E9123F" w14:paraId="3C277215" w14:textId="30B37A9F">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The subpopulation to be studied: </w:t>
                      </w:r>
                      <w:r w:rsidRPr="00E9123F" w:rsidR="0038555D">
                        <w:rPr>
                          <w:rFonts w:ascii="Times New Roman" w:eastAsia="Calibri" w:hAnsi="Times New Roman" w:cs="Times New Roman"/>
                          <w:sz w:val="24"/>
                          <w:szCs w:val="24"/>
                        </w:rPr>
                        <w:t>Persons with experience or expertise in considering or conducting data linkages of the IIS and/or HMIS systems, including j</w:t>
                      </w:r>
                      <w:r w:rsidRPr="00E9123F" w:rsidR="008631BA">
                        <w:rPr>
                          <w:rFonts w:ascii="Times New Roman" w:eastAsia="Calibri" w:hAnsi="Times New Roman" w:cs="Times New Roman"/>
                          <w:sz w:val="24"/>
                          <w:szCs w:val="24"/>
                        </w:rPr>
                        <w:t>urisdictional public health and housing officials</w:t>
                      </w:r>
                      <w:r w:rsidRPr="00E9123F" w:rsidR="007F0576">
                        <w:rPr>
                          <w:rFonts w:ascii="Times New Roman" w:eastAsia="Calibri" w:hAnsi="Times New Roman" w:cs="Times New Roman"/>
                          <w:sz w:val="24"/>
                          <w:szCs w:val="24"/>
                        </w:rPr>
                        <w:t xml:space="preserve">, </w:t>
                      </w:r>
                      <w:r w:rsidRPr="00E9123F" w:rsidR="004F7E82">
                        <w:rPr>
                          <w:rFonts w:ascii="Times New Roman" w:eastAsia="Calibri" w:hAnsi="Times New Roman" w:cs="Times New Roman"/>
                          <w:sz w:val="24"/>
                          <w:szCs w:val="24"/>
                        </w:rPr>
                        <w:t>vendors,</w:t>
                      </w:r>
                      <w:r w:rsidRPr="00E9123F" w:rsidR="0038555D">
                        <w:rPr>
                          <w:rFonts w:ascii="Times New Roman" w:eastAsia="Calibri" w:hAnsi="Times New Roman" w:cs="Times New Roman"/>
                          <w:sz w:val="24"/>
                          <w:szCs w:val="24"/>
                        </w:rPr>
                        <w:t xml:space="preserve"> and subject matter experts</w:t>
                      </w:r>
                    </w:p>
                    <w:p w:rsidR="008631BA" w:rsidRPr="00011743" w:rsidP="008631BA" w14:paraId="21FA701C" w14:textId="77777777">
                      <w:pPr>
                        <w:ind w:left="360"/>
                        <w:contextualSpacing/>
                        <w:rPr>
                          <w:rFonts w:ascii="Times New Roman" w:eastAsia="Calibri" w:hAnsi="Times New Roman" w:cs="Times New Roman"/>
                          <w:sz w:val="24"/>
                          <w:szCs w:val="24"/>
                        </w:rPr>
                      </w:pPr>
                    </w:p>
                    <w:p w:rsidR="00363BCD" w:rsidRPr="00E9123F" w:rsidP="00E9123F" w14:paraId="50507216" w14:textId="32BC6F37">
                      <w:pPr>
                        <w:numPr>
                          <w:ilvl w:val="0"/>
                          <w:numId w:val="1"/>
                        </w:numPr>
                        <w:contextualSpacing/>
                        <w:rPr>
                          <w:rFonts w:ascii="Times New Roman" w:eastAsia="Calibri" w:hAnsi="Times New Roman" w:cs="Times New Roman"/>
                          <w:sz w:val="24"/>
                          <w:szCs w:val="24"/>
                        </w:rPr>
                      </w:pPr>
                      <w:r w:rsidRPr="00E9123F">
                        <w:rPr>
                          <w:rFonts w:ascii="Times New Roman" w:eastAsia="Calibri" w:hAnsi="Times New Roman" w:cs="Times New Roman"/>
                          <w:sz w:val="24"/>
                          <w:szCs w:val="24"/>
                        </w:rPr>
                        <w:t>How data will be analyzed</w:t>
                      </w:r>
                      <w:r w:rsidR="00E9123F">
                        <w:rPr>
                          <w:rFonts w:ascii="Times New Roman" w:eastAsia="Calibri" w:hAnsi="Times New Roman" w:cs="Times New Roman"/>
                          <w:sz w:val="24"/>
                          <w:szCs w:val="24"/>
                        </w:rPr>
                        <w:t xml:space="preserve">: </w:t>
                      </w:r>
                      <w:r w:rsidRPr="00E9123F" w:rsidR="008631BA">
                        <w:rPr>
                          <w:rFonts w:ascii="Times New Roman" w:eastAsia="Calibri" w:hAnsi="Times New Roman" w:cs="Times New Roman"/>
                          <w:sz w:val="24"/>
                          <w:szCs w:val="24"/>
                        </w:rPr>
                        <w:t>Summary of themes from small group discussions that would inform future CDC service improvements</w:t>
                      </w:r>
                      <w:r w:rsidRPr="00E9123F">
                        <w:rPr>
                          <w:rFonts w:ascii="Times New Roman" w:eastAsia="Calibri" w:hAnsi="Times New Roman" w:cs="Times New Roman"/>
                          <w:sz w:val="24"/>
                          <w:szCs w:val="24"/>
                        </w:rPr>
                        <w:br/>
                      </w:r>
                      <w:r w:rsidRPr="00E9123F">
                        <w:rPr>
                          <w:rFonts w:ascii="Times New Roman" w:eastAsia="Calibri" w:hAnsi="Times New Roman" w:cs="Times New Roman"/>
                          <w:sz w:val="24"/>
                          <w:szCs w:val="24"/>
                        </w:rPr>
                        <w:br/>
                      </w:r>
                      <w:r w:rsidRPr="00E9123F">
                        <w:rPr>
                          <w:rFonts w:ascii="Times New Roman" w:eastAsia="Calibri" w:hAnsi="Times New Roman" w:cs="Times New Roman"/>
                          <w:sz w:val="24"/>
                          <w:szCs w:val="24"/>
                        </w:rPr>
                        <w:br/>
                      </w:r>
                    </w:p>
                    <w:p w:rsidR="00363BCD" w:rsidP="00D9047C" w14:paraId="39358365" w14:textId="77777777"/>
                  </w:txbxContent>
                </v:textbox>
              </v:shape>
            </w:pict>
          </mc:Fallback>
        </mc:AlternateContent>
      </w:r>
    </w:p>
    <w:sectPr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AF3879"/>
    <w:multiLevelType w:val="hybridMultilevel"/>
    <w:tmpl w:val="1A324F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0194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7C"/>
    <w:rsid w:val="00011743"/>
    <w:rsid w:val="00054E4E"/>
    <w:rsid w:val="000574DC"/>
    <w:rsid w:val="000620DB"/>
    <w:rsid w:val="00067800"/>
    <w:rsid w:val="000A669C"/>
    <w:rsid w:val="000E5F90"/>
    <w:rsid w:val="00126AD2"/>
    <w:rsid w:val="0013576F"/>
    <w:rsid w:val="001C21ED"/>
    <w:rsid w:val="001D65CC"/>
    <w:rsid w:val="001E3E32"/>
    <w:rsid w:val="002029A5"/>
    <w:rsid w:val="00254379"/>
    <w:rsid w:val="00281CC6"/>
    <w:rsid w:val="00363BCD"/>
    <w:rsid w:val="003652C3"/>
    <w:rsid w:val="0038555D"/>
    <w:rsid w:val="003A18CB"/>
    <w:rsid w:val="0042068B"/>
    <w:rsid w:val="004F2ACD"/>
    <w:rsid w:val="004F7E82"/>
    <w:rsid w:val="0053047E"/>
    <w:rsid w:val="00546767"/>
    <w:rsid w:val="005705CB"/>
    <w:rsid w:val="0057123F"/>
    <w:rsid w:val="005B3F9B"/>
    <w:rsid w:val="006310FB"/>
    <w:rsid w:val="00636E74"/>
    <w:rsid w:val="006B50F0"/>
    <w:rsid w:val="006C0A8E"/>
    <w:rsid w:val="00797192"/>
    <w:rsid w:val="007B0F0D"/>
    <w:rsid w:val="007C2379"/>
    <w:rsid w:val="007D768D"/>
    <w:rsid w:val="007F0576"/>
    <w:rsid w:val="007F695A"/>
    <w:rsid w:val="0082799F"/>
    <w:rsid w:val="00847CCF"/>
    <w:rsid w:val="008631BA"/>
    <w:rsid w:val="0094021D"/>
    <w:rsid w:val="009A47E3"/>
    <w:rsid w:val="009B7372"/>
    <w:rsid w:val="00A93FE1"/>
    <w:rsid w:val="00AB787C"/>
    <w:rsid w:val="00AF00B4"/>
    <w:rsid w:val="00B55735"/>
    <w:rsid w:val="00B76602"/>
    <w:rsid w:val="00BB602C"/>
    <w:rsid w:val="00BF0246"/>
    <w:rsid w:val="00BF4819"/>
    <w:rsid w:val="00C5044A"/>
    <w:rsid w:val="00CE04EB"/>
    <w:rsid w:val="00CF653B"/>
    <w:rsid w:val="00D03FE5"/>
    <w:rsid w:val="00D21DDE"/>
    <w:rsid w:val="00D56902"/>
    <w:rsid w:val="00D66629"/>
    <w:rsid w:val="00D9047C"/>
    <w:rsid w:val="00DB1FDF"/>
    <w:rsid w:val="00DC57CC"/>
    <w:rsid w:val="00DC72AD"/>
    <w:rsid w:val="00E24245"/>
    <w:rsid w:val="00E8734E"/>
    <w:rsid w:val="00E9123F"/>
    <w:rsid w:val="00F27E04"/>
    <w:rsid w:val="00F575F0"/>
    <w:rsid w:val="00FF5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1F8A67"/>
  <w15:docId w15:val="{BDBDD2FD-D684-4B59-BB2C-57AD46FF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7C"/>
    <w:rPr>
      <w:rFonts w:ascii="Tahoma" w:hAnsi="Tahoma" w:cs="Tahoma"/>
      <w:sz w:val="16"/>
      <w:szCs w:val="16"/>
    </w:rPr>
  </w:style>
  <w:style w:type="paragraph" w:styleId="ListParagraph">
    <w:name w:val="List Paragraph"/>
    <w:basedOn w:val="Normal"/>
    <w:uiPriority w:val="34"/>
    <w:qFormat/>
    <w:rsid w:val="00CE04EB"/>
    <w:pPr>
      <w:ind w:left="720"/>
      <w:contextualSpacing/>
    </w:pPr>
  </w:style>
  <w:style w:type="character" w:styleId="CommentReference">
    <w:name w:val="annotation reference"/>
    <w:basedOn w:val="DefaultParagraphFont"/>
    <w:uiPriority w:val="99"/>
    <w:semiHidden/>
    <w:unhideWhenUsed/>
    <w:rsid w:val="0053047E"/>
    <w:rPr>
      <w:sz w:val="16"/>
      <w:szCs w:val="16"/>
    </w:rPr>
  </w:style>
  <w:style w:type="paragraph" w:styleId="CommentText">
    <w:name w:val="annotation text"/>
    <w:basedOn w:val="Normal"/>
    <w:link w:val="CommentTextChar"/>
    <w:uiPriority w:val="99"/>
    <w:semiHidden/>
    <w:unhideWhenUsed/>
    <w:rsid w:val="0053047E"/>
    <w:pPr>
      <w:spacing w:line="240" w:lineRule="auto"/>
    </w:pPr>
    <w:rPr>
      <w:sz w:val="20"/>
      <w:szCs w:val="20"/>
    </w:rPr>
  </w:style>
  <w:style w:type="character" w:customStyle="1" w:styleId="CommentTextChar">
    <w:name w:val="Comment Text Char"/>
    <w:basedOn w:val="DefaultParagraphFont"/>
    <w:link w:val="CommentText"/>
    <w:uiPriority w:val="99"/>
    <w:semiHidden/>
    <w:rsid w:val="0053047E"/>
    <w:rPr>
      <w:sz w:val="20"/>
      <w:szCs w:val="20"/>
    </w:rPr>
  </w:style>
  <w:style w:type="paragraph" w:styleId="CommentSubject">
    <w:name w:val="annotation subject"/>
    <w:basedOn w:val="CommentText"/>
    <w:next w:val="CommentText"/>
    <w:link w:val="CommentSubjectChar"/>
    <w:uiPriority w:val="99"/>
    <w:semiHidden/>
    <w:unhideWhenUsed/>
    <w:rsid w:val="0053047E"/>
    <w:rPr>
      <w:b/>
      <w:bCs/>
    </w:rPr>
  </w:style>
  <w:style w:type="character" w:customStyle="1" w:styleId="CommentSubjectChar">
    <w:name w:val="Comment Subject Char"/>
    <w:basedOn w:val="CommentTextChar"/>
    <w:link w:val="CommentSubject"/>
    <w:uiPriority w:val="99"/>
    <w:semiHidden/>
    <w:rsid w:val="0053047E"/>
    <w:rPr>
      <w:b/>
      <w:bCs/>
      <w:sz w:val="20"/>
      <w:szCs w:val="20"/>
    </w:rPr>
  </w:style>
  <w:style w:type="paragraph" w:styleId="Header">
    <w:name w:val="header"/>
    <w:basedOn w:val="Normal"/>
    <w:link w:val="HeaderChar"/>
    <w:uiPriority w:val="99"/>
    <w:rsid w:val="008631BA"/>
    <w:pPr>
      <w:widowControl w:val="0"/>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631B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40</Words>
  <Characters>232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 Stover</dc:creator>
  <cp:lastModifiedBy>Zirger, Jeffrey (CDC/IOD/OS)</cp:lastModifiedBy>
  <cp:revision>12</cp:revision>
  <dcterms:created xsi:type="dcterms:W3CDTF">2023-11-07T09:09:00Z</dcterms:created>
  <dcterms:modified xsi:type="dcterms:W3CDTF">2023-11-27T20:31:00Z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ef15af0a-03ad-417d-b898-c729848c07e6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2023-06-07T13:34:51Z</vt:lpwstr>
  </property>
  <property fmtid="{D5CDD505-2E9C-101B-9397-08002B2CF9AE}" pid="8" name="MSIP_Label_7b94a7b8-f06c-4dfe-bdcc-9b548fd58c31_SiteId">
    <vt:lpwstr>9ce70869-60db-44fd-abe8-d2767077fc8f</vt:lpwstr>
  </property>
</Properties>
</file>