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87219" w:rsidRPr="00AF05F1" w:rsidP="00187219" w14:paraId="03341427" w14:textId="21C72222">
      <w:pPr>
        <w:jc w:val="center"/>
        <w:rPr>
          <w:rFonts w:ascii="Times New Roman" w:hAnsi="Times New Roman"/>
          <w:b/>
          <w:u w:val="single"/>
        </w:rPr>
      </w:pPr>
      <w:r w:rsidRPr="00AF05F1">
        <w:rPr>
          <w:rFonts w:ascii="Times New Roman" w:hAnsi="Times New Roman"/>
          <w:b/>
          <w:u w:val="single"/>
        </w:rPr>
        <w:t>ADDIE Model Analysis Semi-Structured Interview Guide</w:t>
      </w:r>
    </w:p>
    <w:p w:rsidR="00187219" w:rsidRPr="00AF05F1" w:rsidP="00187219" w14:paraId="7FF5DB8E" w14:textId="0AE14F8A">
      <w:pPr>
        <w:rPr>
          <w:rFonts w:ascii="Cambria" w:hAnsi="Cambria"/>
          <w:b/>
        </w:rPr>
      </w:pPr>
      <w:r w:rsidRPr="00AF05F1">
        <w:rPr>
          <w:rFonts w:ascii="Cambria" w:hAnsi="Cambria"/>
          <w:b/>
        </w:rPr>
        <w:t>INTRODUCTION AND EXPLANATION</w:t>
      </w:r>
      <w:r w:rsidRPr="00AF05F1">
        <w:rPr>
          <w:rFonts w:ascii="Cambria" w:hAnsi="Cambria"/>
          <w:b/>
        </w:rPr>
        <w:tab/>
      </w:r>
      <w:r w:rsidRPr="00AF05F1">
        <w:rPr>
          <w:rFonts w:ascii="Cambria" w:hAnsi="Cambria"/>
          <w:b/>
        </w:rPr>
        <w:tab/>
      </w:r>
      <w:r w:rsidRPr="00AF05F1">
        <w:rPr>
          <w:rFonts w:ascii="Cambria" w:hAnsi="Cambria"/>
          <w:b/>
        </w:rPr>
        <w:tab/>
      </w:r>
      <w:r w:rsidRPr="00AF05F1">
        <w:rPr>
          <w:rFonts w:ascii="Cambria" w:hAnsi="Cambria"/>
          <w:b/>
        </w:rPr>
        <w:tab/>
      </w:r>
      <w:r w:rsidRPr="00AF05F1">
        <w:rPr>
          <w:rFonts w:ascii="Cambria" w:hAnsi="Cambria"/>
          <w:b/>
        </w:rPr>
        <w:tab/>
      </w:r>
      <w:r w:rsidR="00D00124">
        <w:rPr>
          <w:rFonts w:ascii="Cambria" w:hAnsi="Cambria"/>
          <w:b/>
        </w:rPr>
        <w:tab/>
      </w:r>
      <w:r w:rsidR="00D00124">
        <w:rPr>
          <w:rFonts w:ascii="Cambria" w:hAnsi="Cambria"/>
          <w:b/>
        </w:rPr>
        <w:tab/>
      </w:r>
      <w:r w:rsidR="00D00124">
        <w:rPr>
          <w:rFonts w:ascii="Cambria" w:hAnsi="Cambria"/>
          <w:b/>
        </w:rPr>
        <w:tab/>
        <w:t xml:space="preserve">  </w:t>
      </w:r>
      <w:r w:rsidR="00D00124">
        <w:rPr>
          <w:rFonts w:ascii="Cambria" w:hAnsi="Cambria"/>
          <w:b/>
        </w:rPr>
        <w:t xml:space="preserve">   </w:t>
      </w:r>
      <w:r w:rsidRPr="00AF05F1">
        <w:rPr>
          <w:rFonts w:ascii="Cambria" w:hAnsi="Cambria"/>
          <w:b/>
          <w:i/>
        </w:rPr>
        <w:t>(</w:t>
      </w:r>
      <w:r w:rsidRPr="00AF05F1" w:rsidR="00135A40">
        <w:rPr>
          <w:rFonts w:ascii="Cambria" w:hAnsi="Cambria"/>
          <w:b/>
          <w:i/>
        </w:rPr>
        <w:t>5</w:t>
      </w:r>
      <w:r w:rsidRPr="00AF05F1">
        <w:rPr>
          <w:rFonts w:ascii="Cambria" w:hAnsi="Cambria"/>
          <w:b/>
          <w:i/>
        </w:rPr>
        <w:t xml:space="preserve"> minutes)</w:t>
      </w:r>
    </w:p>
    <w:p w:rsidR="00187219" w:rsidRPr="00AF05F1" w:rsidP="00187219" w14:paraId="6AF8420A" w14:textId="48F93034">
      <w:pPr>
        <w:pStyle w:val="ListParagraph"/>
        <w:numPr>
          <w:ilvl w:val="0"/>
          <w:numId w:val="2"/>
        </w:numPr>
        <w:spacing w:after="0" w:line="240" w:lineRule="auto"/>
        <w:rPr>
          <w:rFonts w:ascii="Cambria" w:hAnsi="Cambria"/>
          <w:b/>
          <w:i/>
        </w:rPr>
      </w:pPr>
      <w:r w:rsidRPr="00AF05F1">
        <w:rPr>
          <w:rFonts w:ascii="Cambria" w:hAnsi="Cambria"/>
          <w:b/>
          <w:i/>
        </w:rPr>
        <w:t>Interviewer explains purpose of interview</w:t>
      </w:r>
      <w:r w:rsidRPr="00AF05F1">
        <w:rPr>
          <w:rFonts w:ascii="Cambria" w:hAnsi="Cambria"/>
          <w:b/>
          <w:i/>
        </w:rPr>
        <w:tab/>
      </w:r>
      <w:r w:rsidRPr="00AF05F1">
        <w:rPr>
          <w:rFonts w:ascii="Cambria" w:hAnsi="Cambria"/>
          <w:b/>
          <w:i/>
        </w:rPr>
        <w:tab/>
      </w:r>
      <w:r w:rsidRPr="00AF05F1">
        <w:rPr>
          <w:rFonts w:ascii="Cambria" w:hAnsi="Cambria"/>
          <w:b/>
          <w:i/>
        </w:rPr>
        <w:tab/>
      </w:r>
      <w:r w:rsidR="00D00124">
        <w:rPr>
          <w:rFonts w:ascii="Cambria" w:hAnsi="Cambria"/>
          <w:b/>
          <w:i/>
        </w:rPr>
        <w:tab/>
      </w:r>
      <w:r w:rsidR="00D00124">
        <w:rPr>
          <w:rFonts w:ascii="Cambria" w:hAnsi="Cambria"/>
          <w:b/>
          <w:i/>
        </w:rPr>
        <w:tab/>
      </w:r>
      <w:r w:rsidR="00D00124">
        <w:rPr>
          <w:rFonts w:ascii="Cambria" w:hAnsi="Cambria"/>
          <w:b/>
          <w:i/>
        </w:rPr>
        <w:tab/>
      </w:r>
      <w:r w:rsidR="00D00124">
        <w:rPr>
          <w:rFonts w:ascii="Cambria" w:hAnsi="Cambria"/>
          <w:b/>
          <w:i/>
        </w:rPr>
        <w:tab/>
        <w:t xml:space="preserve">  </w:t>
      </w:r>
      <w:r w:rsidR="00D00124">
        <w:rPr>
          <w:rFonts w:ascii="Cambria" w:hAnsi="Cambria"/>
          <w:b/>
          <w:i/>
        </w:rPr>
        <w:t xml:space="preserve">  </w:t>
      </w:r>
      <w:r w:rsidRPr="00AF05F1">
        <w:rPr>
          <w:rFonts w:ascii="Cambria" w:hAnsi="Cambria"/>
          <w:b/>
          <w:i/>
        </w:rPr>
        <w:t xml:space="preserve"> (</w:t>
      </w:r>
      <w:r w:rsidRPr="00AF05F1">
        <w:rPr>
          <w:rFonts w:ascii="Cambria" w:hAnsi="Cambria"/>
          <w:b/>
          <w:i/>
        </w:rPr>
        <w:t>1 minutes)</w:t>
      </w:r>
    </w:p>
    <w:p w:rsidR="00187219" w:rsidRPr="00AF05F1" w:rsidP="00187219" w14:paraId="510A7A5C" w14:textId="77777777">
      <w:pPr>
        <w:rPr>
          <w:rFonts w:ascii="Cambria" w:hAnsi="Cambria"/>
        </w:rPr>
      </w:pPr>
    </w:p>
    <w:p w:rsidR="00187219" w:rsidRPr="00AF05F1" w:rsidP="00187219" w14:paraId="1A04F7A9" w14:textId="72F9A347">
      <w:pPr>
        <w:rPr>
          <w:rFonts w:ascii="Cambria" w:hAnsi="Cambria"/>
        </w:rPr>
      </w:pPr>
      <w:r w:rsidRPr="00AF05F1">
        <w:rPr>
          <w:rFonts w:ascii="Cambria" w:hAnsi="Cambria"/>
        </w:rPr>
        <w:t>Good day. I am _______ from the Emergency Response Capacity Team of the CDC. We are conducting an</w:t>
      </w:r>
      <w:r w:rsidRPr="00AF05F1" w:rsidR="008D7D75">
        <w:rPr>
          <w:rFonts w:ascii="Cambria" w:hAnsi="Cambria"/>
        </w:rPr>
        <w:t xml:space="preserve"> analysis of ERCT’s capacity building strategy to support countries’ development of their public health </w:t>
      </w:r>
      <w:r w:rsidRPr="00AF05F1" w:rsidR="003C07D4">
        <w:rPr>
          <w:rFonts w:ascii="Cambria" w:hAnsi="Cambria"/>
        </w:rPr>
        <w:t xml:space="preserve">emergency </w:t>
      </w:r>
      <w:r w:rsidR="001838ED">
        <w:rPr>
          <w:rFonts w:ascii="Cambria" w:hAnsi="Cambria"/>
        </w:rPr>
        <w:t xml:space="preserve">preparedness and </w:t>
      </w:r>
      <w:r w:rsidRPr="00AF05F1" w:rsidR="003C07D4">
        <w:rPr>
          <w:rFonts w:ascii="Cambria" w:hAnsi="Cambria"/>
        </w:rPr>
        <w:t xml:space="preserve">response </w:t>
      </w:r>
      <w:r w:rsidRPr="00AF05F1" w:rsidR="00774272">
        <w:rPr>
          <w:rFonts w:ascii="Cambria" w:hAnsi="Cambria"/>
        </w:rPr>
        <w:t>efforts, which you have been involved in.</w:t>
      </w:r>
      <w:r w:rsidRPr="00AF05F1">
        <w:rPr>
          <w:rFonts w:ascii="Cambria" w:hAnsi="Cambria"/>
        </w:rPr>
        <w:t xml:space="preserve"> Is now still a good time to talk?</w:t>
      </w:r>
    </w:p>
    <w:p w:rsidR="00187219" w:rsidRPr="00AF05F1" w:rsidP="00187219" w14:paraId="0195D1FC" w14:textId="77777777">
      <w:pPr>
        <w:rPr>
          <w:rFonts w:ascii="Cambria" w:hAnsi="Cambria"/>
        </w:rPr>
      </w:pPr>
      <w:r w:rsidRPr="00AF05F1">
        <w:rPr>
          <w:rFonts w:ascii="Cambria" w:hAnsi="Cambria"/>
        </w:rPr>
        <w:t>- Pause for response -</w:t>
      </w:r>
    </w:p>
    <w:p w:rsidR="00187219" w:rsidRPr="00AF05F1" w:rsidP="00187219" w14:paraId="5B62A0A7" w14:textId="45E567E4">
      <w:pPr>
        <w:rPr>
          <w:rFonts w:ascii="Cambria" w:hAnsi="Cambria"/>
        </w:rPr>
      </w:pPr>
      <w:r w:rsidRPr="00AF05F1">
        <w:rPr>
          <w:rFonts w:ascii="Cambria" w:hAnsi="Cambria"/>
        </w:rPr>
        <w:t xml:space="preserve">Today, we want to learn more about your perceptions of and experiences </w:t>
      </w:r>
      <w:r w:rsidRPr="00AF05F1" w:rsidR="00774272">
        <w:rPr>
          <w:rFonts w:ascii="Cambria" w:hAnsi="Cambria"/>
        </w:rPr>
        <w:t>collaborating with ERCT</w:t>
      </w:r>
      <w:r w:rsidRPr="00AF05F1">
        <w:rPr>
          <w:rFonts w:ascii="Cambria" w:hAnsi="Cambria"/>
        </w:rPr>
        <w:t xml:space="preserve">. </w:t>
      </w:r>
      <w:r w:rsidRPr="00AF05F1" w:rsidR="009A32F2">
        <w:rPr>
          <w:rFonts w:ascii="Cambria" w:hAnsi="Cambria"/>
        </w:rPr>
        <w:t xml:space="preserve">Our goal for this interview </w:t>
      </w:r>
      <w:r w:rsidRPr="00AF05F1" w:rsidR="003C2761">
        <w:rPr>
          <w:rFonts w:ascii="Cambria" w:hAnsi="Cambria"/>
        </w:rPr>
        <w:t xml:space="preserve">is to understand the perspective of our partners as it relates to </w:t>
      </w:r>
      <w:r w:rsidRPr="00AF05F1" w:rsidR="00774272">
        <w:rPr>
          <w:rFonts w:ascii="Cambria" w:hAnsi="Cambria"/>
        </w:rPr>
        <w:t>ERCT’s capacity building efforts</w:t>
      </w:r>
      <w:r w:rsidRPr="00AF05F1" w:rsidR="008379B4">
        <w:rPr>
          <w:rFonts w:ascii="Cambria" w:hAnsi="Cambria"/>
        </w:rPr>
        <w:t xml:space="preserve">, </w:t>
      </w:r>
      <w:r w:rsidRPr="00AF05F1">
        <w:rPr>
          <w:rFonts w:ascii="Cambria" w:hAnsi="Cambria"/>
        </w:rPr>
        <w:t xml:space="preserve">including successes and challenges. We hope to use this information </w:t>
      </w:r>
      <w:r w:rsidRPr="00AF05F1" w:rsidR="003A2A6E">
        <w:rPr>
          <w:rFonts w:ascii="Cambria" w:hAnsi="Cambria"/>
        </w:rPr>
        <w:t>to contribute to the evidence-base for emergency</w:t>
      </w:r>
      <w:r w:rsidR="001838ED">
        <w:rPr>
          <w:rFonts w:ascii="Cambria" w:hAnsi="Cambria"/>
        </w:rPr>
        <w:t xml:space="preserve"> preparedness and</w:t>
      </w:r>
      <w:r w:rsidRPr="00AF05F1" w:rsidR="003A2A6E">
        <w:rPr>
          <w:rFonts w:ascii="Cambria" w:hAnsi="Cambria"/>
        </w:rPr>
        <w:t xml:space="preserve"> response capacity building </w:t>
      </w:r>
      <w:r w:rsidRPr="00AF05F1" w:rsidR="00C74612">
        <w:rPr>
          <w:rFonts w:ascii="Cambria" w:hAnsi="Cambria"/>
        </w:rPr>
        <w:t xml:space="preserve">as well as improve our approach to working with countries. </w:t>
      </w:r>
    </w:p>
    <w:p w:rsidR="00187219" w:rsidRPr="00AF05F1" w:rsidP="00187219" w14:paraId="71B9FCAF" w14:textId="3EE53D63">
      <w:pPr>
        <w:rPr>
          <w:rFonts w:ascii="Cambria" w:hAnsi="Cambria"/>
          <w:b/>
          <w:i/>
        </w:rPr>
      </w:pPr>
      <w:r w:rsidRPr="00AF05F1">
        <w:rPr>
          <w:rFonts w:ascii="Cambria" w:hAnsi="Cambria"/>
          <w:b/>
          <w:i/>
        </w:rPr>
        <w:t>B.   Explain Interview</w:t>
      </w:r>
      <w:r w:rsidRPr="00AF05F1">
        <w:rPr>
          <w:rFonts w:ascii="Cambria" w:hAnsi="Cambria"/>
          <w:b/>
          <w:i/>
        </w:rPr>
        <w:tab/>
      </w:r>
      <w:r w:rsidRPr="00AF05F1">
        <w:rPr>
          <w:rFonts w:ascii="Cambria" w:hAnsi="Cambria"/>
          <w:b/>
          <w:i/>
        </w:rPr>
        <w:tab/>
      </w:r>
      <w:r w:rsidRPr="00AF05F1">
        <w:rPr>
          <w:rFonts w:ascii="Cambria" w:hAnsi="Cambria"/>
          <w:b/>
          <w:i/>
        </w:rPr>
        <w:tab/>
      </w:r>
      <w:r w:rsidRPr="00AF05F1">
        <w:rPr>
          <w:rFonts w:ascii="Cambria" w:hAnsi="Cambria"/>
          <w:b/>
          <w:i/>
        </w:rPr>
        <w:tab/>
      </w:r>
      <w:r w:rsidRPr="00AF05F1">
        <w:rPr>
          <w:rFonts w:ascii="Cambria" w:hAnsi="Cambria"/>
          <w:b/>
          <w:i/>
        </w:rPr>
        <w:tab/>
      </w:r>
      <w:r w:rsidRPr="00AF05F1">
        <w:rPr>
          <w:rFonts w:ascii="Cambria" w:hAnsi="Cambria"/>
          <w:b/>
          <w:i/>
        </w:rPr>
        <w:tab/>
      </w:r>
      <w:r w:rsidR="00D00124">
        <w:rPr>
          <w:rFonts w:ascii="Cambria" w:hAnsi="Cambria"/>
          <w:b/>
          <w:i/>
        </w:rPr>
        <w:tab/>
      </w:r>
      <w:r w:rsidR="00D00124">
        <w:rPr>
          <w:rFonts w:ascii="Cambria" w:hAnsi="Cambria"/>
          <w:b/>
          <w:i/>
        </w:rPr>
        <w:tab/>
      </w:r>
      <w:r w:rsidR="00D00124">
        <w:rPr>
          <w:rFonts w:ascii="Cambria" w:hAnsi="Cambria"/>
          <w:b/>
          <w:i/>
        </w:rPr>
        <w:tab/>
      </w:r>
      <w:r w:rsidR="00D00124">
        <w:rPr>
          <w:rFonts w:ascii="Cambria" w:hAnsi="Cambria"/>
          <w:b/>
          <w:i/>
        </w:rPr>
        <w:tab/>
      </w:r>
      <w:r w:rsidR="00D00124">
        <w:rPr>
          <w:rFonts w:ascii="Cambria" w:hAnsi="Cambria"/>
          <w:b/>
          <w:i/>
        </w:rPr>
        <w:tab/>
        <w:t xml:space="preserve">  </w:t>
      </w:r>
      <w:r w:rsidR="00D00124">
        <w:rPr>
          <w:rFonts w:ascii="Cambria" w:hAnsi="Cambria"/>
          <w:b/>
          <w:i/>
        </w:rPr>
        <w:t xml:space="preserve">   </w:t>
      </w:r>
      <w:r w:rsidRPr="00AF05F1">
        <w:rPr>
          <w:rFonts w:ascii="Cambria" w:hAnsi="Cambria"/>
          <w:b/>
          <w:i/>
        </w:rPr>
        <w:t>(</w:t>
      </w:r>
      <w:r w:rsidRPr="00AF05F1" w:rsidR="00135A40">
        <w:rPr>
          <w:rFonts w:ascii="Cambria" w:hAnsi="Cambria"/>
          <w:b/>
          <w:i/>
        </w:rPr>
        <w:t>4</w:t>
      </w:r>
      <w:r w:rsidRPr="00AF05F1">
        <w:rPr>
          <w:rFonts w:ascii="Cambria" w:hAnsi="Cambria"/>
          <w:b/>
          <w:i/>
        </w:rPr>
        <w:t xml:space="preserve"> minutes)</w:t>
      </w:r>
    </w:p>
    <w:p w:rsidR="00187219" w:rsidRPr="00AF05F1" w:rsidP="00187219" w14:paraId="6635D498" w14:textId="77777777">
      <w:pPr>
        <w:rPr>
          <w:rFonts w:ascii="Cambria" w:hAnsi="Cambria"/>
        </w:rPr>
      </w:pPr>
      <w:r w:rsidRPr="00AF05F1">
        <w:rPr>
          <w:rFonts w:ascii="Cambria" w:hAnsi="Cambria"/>
        </w:rPr>
        <w:t>During this interview, we will ask you questions pertaining to your opinions. Everything you say in this interview will be kept private and no names will be used in any reports we produce. It is important to us that you give us your honest opinions, so everything you say will remain confidential. Aside from your time, there are no costs for taking part in this interview and although we have tried to avoid risks, you may not want to answer some of the questions that are asked of you. You do not have to answer questions you do not want to, so just tell me if you want to skip a question.</w:t>
      </w:r>
    </w:p>
    <w:p w:rsidR="00187219" w:rsidRPr="00AF05F1" w:rsidP="00187219" w14:paraId="6CDE88E6" w14:textId="70E90C5C">
      <w:pPr>
        <w:rPr>
          <w:rFonts w:ascii="Cambria" w:hAnsi="Cambria"/>
        </w:rPr>
      </w:pPr>
      <w:r w:rsidRPr="00AF05F1">
        <w:rPr>
          <w:rFonts w:ascii="Cambria" w:hAnsi="Cambria"/>
        </w:rPr>
        <w:t xml:space="preserve">The interview will be short and will only last about 30 minutes. There are no right or wrong answers.  Before we begin, I will confirm your agreement to participate in the interview. If you choose not to participate, it will not impact your relationship with </w:t>
      </w:r>
      <w:r w:rsidRPr="00AF05F1" w:rsidR="006E2940">
        <w:rPr>
          <w:rFonts w:ascii="Cambria" w:hAnsi="Cambria"/>
        </w:rPr>
        <w:t>ERCT or the CDC at large</w:t>
      </w:r>
      <w:r w:rsidRPr="00AF05F1">
        <w:rPr>
          <w:rFonts w:ascii="Cambria" w:hAnsi="Cambria"/>
        </w:rPr>
        <w:t xml:space="preserve">. </w:t>
      </w:r>
      <w:r w:rsidRPr="00AF05F1">
        <w:rPr>
          <w:rFonts w:ascii="Cambria" w:hAnsi="Cambria"/>
        </w:rPr>
        <w:tab/>
      </w:r>
    </w:p>
    <w:p w:rsidR="00187219" w:rsidRPr="00AF05F1" w:rsidP="00187219" w14:paraId="3036E155" w14:textId="77777777">
      <w:pPr>
        <w:rPr>
          <w:rFonts w:ascii="Cambria" w:hAnsi="Cambria"/>
        </w:rPr>
      </w:pPr>
      <w:r w:rsidRPr="00AF05F1">
        <w:rPr>
          <w:rFonts w:ascii="Cambria" w:hAnsi="Cambria"/>
        </w:rPr>
        <w:t xml:space="preserve">Do you have any questions?  </w:t>
      </w:r>
    </w:p>
    <w:p w:rsidR="00187219" w:rsidRPr="00AF05F1" w:rsidP="00187219" w14:paraId="446F446F" w14:textId="77777777">
      <w:pPr>
        <w:rPr>
          <w:rFonts w:ascii="Cambria" w:hAnsi="Cambria"/>
        </w:rPr>
      </w:pPr>
      <w:r w:rsidRPr="00AF05F1">
        <w:rPr>
          <w:rFonts w:ascii="Cambria" w:hAnsi="Cambria"/>
        </w:rPr>
        <w:t>- Pause to answer questions -</w:t>
      </w:r>
      <w:r w:rsidRPr="00AF05F1">
        <w:rPr>
          <w:rFonts w:ascii="Cambria" w:hAnsi="Cambria"/>
        </w:rPr>
        <w:tab/>
      </w:r>
    </w:p>
    <w:p w:rsidR="00187219" w:rsidRPr="00AF05F1" w:rsidP="00187219" w14:paraId="7037BEA5" w14:textId="77777777">
      <w:pPr>
        <w:rPr>
          <w:rFonts w:ascii="Cambria" w:hAnsi="Cambria"/>
        </w:rPr>
      </w:pPr>
      <w:r w:rsidRPr="00AF05F1">
        <w:rPr>
          <w:rFonts w:ascii="Cambria" w:hAnsi="Cambria"/>
        </w:rPr>
        <w:t xml:space="preserve">Given the information we just discussed, do you consent to this interview? </w:t>
      </w:r>
    </w:p>
    <w:p w:rsidR="00187219" w:rsidRPr="00AF05F1" w:rsidP="00187219" w14:paraId="2599B4E8" w14:textId="77777777">
      <w:pPr>
        <w:rPr>
          <w:rFonts w:ascii="Cambria" w:hAnsi="Cambria"/>
        </w:rPr>
      </w:pPr>
      <w:r w:rsidRPr="00AF05F1">
        <w:rPr>
          <w:rFonts w:ascii="Cambria" w:hAnsi="Cambria"/>
        </w:rPr>
        <w:t>- Pause for response -</w:t>
      </w:r>
      <w:r w:rsidRPr="00AF05F1">
        <w:rPr>
          <w:rFonts w:ascii="Cambria" w:hAnsi="Cambria"/>
        </w:rPr>
        <w:tab/>
      </w:r>
    </w:p>
    <w:p w:rsidR="00187219" w:rsidRPr="00AF05F1" w:rsidP="00187219" w14:paraId="55C38F32" w14:textId="77777777">
      <w:pPr>
        <w:rPr>
          <w:rFonts w:ascii="Cambria" w:hAnsi="Cambria"/>
        </w:rPr>
      </w:pPr>
      <w:r w:rsidRPr="00AF05F1">
        <w:rPr>
          <w:rFonts w:ascii="Cambria" w:hAnsi="Cambria"/>
        </w:rPr>
        <w:t>IF THEY CHOOSE NOT TO CONSENT:</w:t>
      </w:r>
    </w:p>
    <w:p w:rsidR="00187219" w:rsidRPr="00AF05F1" w:rsidP="00187219" w14:paraId="4A594FCC" w14:textId="77777777">
      <w:pPr>
        <w:rPr>
          <w:rFonts w:ascii="Cambria" w:hAnsi="Cambria"/>
        </w:rPr>
      </w:pPr>
      <w:r w:rsidRPr="00AF05F1">
        <w:rPr>
          <w:rFonts w:ascii="Cambria" w:hAnsi="Cambria"/>
        </w:rPr>
        <w:t>Ok, thank you for your time. As I mentioned previously, choosing not to be interviewed will not negatively impact you. Please let me know if you have additional questions. Have a great day!</w:t>
      </w:r>
    </w:p>
    <w:p w:rsidR="00187219" w:rsidRPr="00D00124" w:rsidP="00D00124" w14:paraId="5F572EC2" w14:textId="49FC1E96">
      <w:pPr>
        <w:rPr>
          <w:rFonts w:ascii="Cambria" w:hAnsi="Cambria"/>
        </w:rPr>
      </w:pPr>
      <w:r w:rsidRPr="00D00124">
        <w:rPr>
          <w:rFonts w:ascii="Cambria" w:hAnsi="Cambria"/>
        </w:rPr>
        <w:t>-</w:t>
      </w:r>
      <w:r>
        <w:rPr>
          <w:rFonts w:ascii="Cambria" w:hAnsi="Cambria"/>
        </w:rPr>
        <w:t xml:space="preserve"> </w:t>
      </w:r>
      <w:r w:rsidRPr="00D00124">
        <w:rPr>
          <w:rFonts w:ascii="Cambria" w:hAnsi="Cambria"/>
        </w:rPr>
        <w:t>End Call</w:t>
      </w:r>
      <w:r w:rsidRPr="00D00124">
        <w:rPr>
          <w:rFonts w:ascii="Cambria" w:hAnsi="Cambria"/>
        </w:rPr>
        <w:t xml:space="preserve"> </w:t>
      </w:r>
      <w:r w:rsidRPr="00D00124">
        <w:rPr>
          <w:rFonts w:ascii="Cambria" w:hAnsi="Cambria"/>
        </w:rPr>
        <w:t>-</w:t>
      </w:r>
    </w:p>
    <w:p w:rsidR="00187219" w:rsidRPr="00AF05F1" w:rsidP="00187219" w14:paraId="3D6B8799" w14:textId="77777777">
      <w:pPr>
        <w:rPr>
          <w:rFonts w:ascii="Cambria" w:hAnsi="Cambria"/>
        </w:rPr>
      </w:pPr>
      <w:r w:rsidRPr="00AF05F1">
        <w:rPr>
          <w:rFonts w:ascii="Cambria" w:hAnsi="Cambria"/>
        </w:rPr>
        <w:t>IF THEY CONSENT:</w:t>
      </w:r>
    </w:p>
    <w:p w:rsidR="00187219" w:rsidRPr="00AF05F1" w:rsidP="00187219" w14:paraId="613DC921" w14:textId="77777777">
      <w:pPr>
        <w:rPr>
          <w:rFonts w:ascii="Cambria" w:hAnsi="Cambria"/>
        </w:rPr>
      </w:pPr>
      <w:r w:rsidRPr="00AF05F1">
        <w:rPr>
          <w:rFonts w:ascii="Cambria" w:hAnsi="Cambria"/>
        </w:rPr>
        <w:t xml:space="preserve">Great! We would also ask for your consent to be audio recorded. As a reminder, the recording will be deleted as soon as the interview is transcribed. If you do not wish to be recorded that is okay, we can still conduct the interview, and I will take notes as we talk. At this time, do you give your permission to be recorded? </w:t>
      </w:r>
    </w:p>
    <w:p w:rsidR="00187219" w:rsidRPr="00AF05F1" w:rsidP="00187219" w14:paraId="1A59DAF2" w14:textId="77777777">
      <w:pPr>
        <w:rPr>
          <w:rFonts w:ascii="Cambria" w:hAnsi="Cambria"/>
        </w:rPr>
      </w:pPr>
      <w:r w:rsidRPr="00AF05F1">
        <w:rPr>
          <w:rFonts w:ascii="Cambria" w:hAnsi="Cambria"/>
        </w:rPr>
        <w:t>- Pause for response -</w:t>
      </w:r>
    </w:p>
    <w:p w:rsidR="00187219" w:rsidRPr="00AF05F1" w:rsidP="00187219" w14:paraId="6ED3DE90" w14:textId="77777777">
      <w:pPr>
        <w:rPr>
          <w:rFonts w:ascii="Cambria" w:hAnsi="Cambria"/>
        </w:rPr>
      </w:pPr>
      <w:r w:rsidRPr="00AF05F1">
        <w:rPr>
          <w:rFonts w:ascii="Cambria" w:hAnsi="Cambria"/>
        </w:rPr>
        <w:t>IF YES:</w:t>
      </w:r>
    </w:p>
    <w:p w:rsidR="00187219" w:rsidRPr="00AF05F1" w:rsidP="00187219" w14:paraId="510E3B1D" w14:textId="77777777">
      <w:pPr>
        <w:rPr>
          <w:rFonts w:ascii="Cambria" w:hAnsi="Cambria"/>
          <w:b/>
        </w:rPr>
      </w:pPr>
      <w:r w:rsidRPr="00AF05F1">
        <w:rPr>
          <w:rFonts w:ascii="Cambria" w:hAnsi="Cambria"/>
          <w:b/>
        </w:rPr>
        <w:t>May I turn on the recorder? (YES OR NO)</w:t>
      </w:r>
    </w:p>
    <w:p w:rsidR="00187219" w:rsidRPr="00AF05F1" w:rsidP="00187219" w14:paraId="29FEAAAB" w14:textId="77777777">
      <w:pPr>
        <w:rPr>
          <w:rFonts w:ascii="Cambria" w:hAnsi="Cambria"/>
        </w:rPr>
      </w:pPr>
      <w:r w:rsidRPr="00AF05F1">
        <w:rPr>
          <w:rFonts w:ascii="Cambria" w:hAnsi="Cambria"/>
        </w:rPr>
        <w:t>IF YES:</w:t>
      </w:r>
    </w:p>
    <w:p w:rsidR="00187219" w:rsidRPr="00D00124" w:rsidP="00D00124" w14:paraId="29E62183" w14:textId="013A2ECB">
      <w:pPr>
        <w:rPr>
          <w:rFonts w:ascii="Cambria" w:hAnsi="Cambria"/>
        </w:rPr>
      </w:pPr>
      <w:r w:rsidRPr="00D00124">
        <w:rPr>
          <w:rFonts w:ascii="Cambria" w:hAnsi="Cambria"/>
        </w:rPr>
        <w:t>-</w:t>
      </w:r>
      <w:r>
        <w:rPr>
          <w:rFonts w:ascii="Cambria" w:hAnsi="Cambria"/>
        </w:rPr>
        <w:t xml:space="preserve"> </w:t>
      </w:r>
      <w:r w:rsidRPr="00D00124">
        <w:rPr>
          <w:rFonts w:ascii="Cambria" w:hAnsi="Cambria"/>
        </w:rPr>
        <w:t>Turn on recorder</w:t>
      </w:r>
      <w:r w:rsidRPr="00D00124">
        <w:rPr>
          <w:rFonts w:ascii="Cambria" w:hAnsi="Cambria"/>
        </w:rPr>
        <w:t xml:space="preserve"> </w:t>
      </w:r>
      <w:r w:rsidRPr="00D00124">
        <w:rPr>
          <w:rFonts w:ascii="Cambria" w:hAnsi="Cambria"/>
        </w:rPr>
        <w:t>-</w:t>
      </w:r>
    </w:p>
    <w:p w:rsidR="00187219" w:rsidRPr="00AF05F1" w:rsidP="00187219" w14:paraId="31503B9F" w14:textId="77777777">
      <w:pPr>
        <w:rPr>
          <w:rFonts w:ascii="Cambria" w:hAnsi="Cambria"/>
        </w:rPr>
      </w:pPr>
      <w:r w:rsidRPr="00AF05F1">
        <w:rPr>
          <w:rFonts w:ascii="Cambria" w:hAnsi="Cambria"/>
        </w:rPr>
        <w:t>Okay, great, I will now ask you one more time if you consent to this interview.</w:t>
      </w:r>
    </w:p>
    <w:p w:rsidR="00187219" w:rsidRPr="00D00124" w:rsidP="00D00124" w14:paraId="6E0BFFD3" w14:textId="64910CCB">
      <w:pPr>
        <w:rPr>
          <w:rFonts w:ascii="Cambria" w:hAnsi="Cambria"/>
        </w:rPr>
      </w:pPr>
      <w:r w:rsidRPr="00D00124">
        <w:rPr>
          <w:rFonts w:ascii="Cambria" w:hAnsi="Cambria"/>
        </w:rPr>
        <w:t>-</w:t>
      </w:r>
      <w:r>
        <w:rPr>
          <w:rFonts w:ascii="Cambria" w:hAnsi="Cambria"/>
        </w:rPr>
        <w:t xml:space="preserve"> </w:t>
      </w:r>
      <w:r w:rsidRPr="00D00124">
        <w:rPr>
          <w:rFonts w:ascii="Cambria" w:hAnsi="Cambria"/>
        </w:rPr>
        <w:t>Pause for response</w:t>
      </w:r>
      <w:r>
        <w:rPr>
          <w:rFonts w:ascii="Cambria" w:hAnsi="Cambria"/>
        </w:rPr>
        <w:t xml:space="preserve"> </w:t>
      </w:r>
      <w:r w:rsidRPr="00D00124">
        <w:rPr>
          <w:rFonts w:ascii="Cambria" w:hAnsi="Cambria"/>
        </w:rPr>
        <w:t>-</w:t>
      </w:r>
      <w:r w:rsidRPr="00D00124">
        <w:rPr>
          <w:rFonts w:ascii="Cambria" w:hAnsi="Cambria"/>
        </w:rPr>
        <w:tab/>
      </w:r>
    </w:p>
    <w:p w:rsidR="00187219" w:rsidRPr="00AF05F1" w:rsidP="00187219" w14:paraId="1DBBDDED" w14:textId="77777777">
      <w:pPr>
        <w:rPr>
          <w:rFonts w:ascii="Cambria" w:hAnsi="Cambria"/>
        </w:rPr>
      </w:pPr>
      <w:r w:rsidRPr="00AF05F1">
        <w:rPr>
          <w:rFonts w:ascii="Cambria" w:hAnsi="Cambria"/>
        </w:rPr>
        <w:t>Okay great, we will start our interview now.</w:t>
      </w:r>
    </w:p>
    <w:p w:rsidR="00187219" w:rsidRPr="00AF05F1" w:rsidP="00187219" w14:paraId="13436484" w14:textId="77777777">
      <w:pPr>
        <w:rPr>
          <w:rFonts w:ascii="Cambria" w:hAnsi="Cambria"/>
        </w:rPr>
      </w:pPr>
      <w:r w:rsidRPr="00AF05F1">
        <w:rPr>
          <w:rFonts w:ascii="Cambria" w:hAnsi="Cambria"/>
        </w:rPr>
        <w:t>IF NO:</w:t>
      </w:r>
    </w:p>
    <w:p w:rsidR="00187219" w:rsidRPr="00AF05F1" w:rsidP="00187219" w14:paraId="1B73CBE9" w14:textId="77777777">
      <w:pPr>
        <w:rPr>
          <w:rFonts w:ascii="Cambria" w:hAnsi="Cambria"/>
        </w:rPr>
      </w:pPr>
      <w:r w:rsidRPr="00AF05F1">
        <w:rPr>
          <w:rFonts w:ascii="Cambria" w:hAnsi="Cambria"/>
        </w:rPr>
        <w:t>- Do not turn on recorder -</w:t>
      </w:r>
    </w:p>
    <w:p w:rsidR="00187219" w:rsidRPr="00AF05F1" w:rsidP="00187219" w14:paraId="446266B6" w14:textId="77777777">
      <w:pPr>
        <w:rPr>
          <w:rFonts w:ascii="Cambria" w:hAnsi="Cambria"/>
        </w:rPr>
      </w:pPr>
      <w:r w:rsidRPr="00AF05F1">
        <w:rPr>
          <w:rFonts w:ascii="Cambria" w:hAnsi="Cambria"/>
        </w:rPr>
        <w:t>Okay, no problem. I will take notes as we talk to record your answers to the questions. We will begin our interview now.</w:t>
      </w:r>
    </w:p>
    <w:p w:rsidR="00135A40" w:rsidRPr="00AF05F1" w:rsidP="00135A40" w14:paraId="0F03FB12" w14:textId="7FABEEF2">
      <w:pPr>
        <w:rPr>
          <w:rFonts w:ascii="Cambria" w:hAnsi="Cambria"/>
          <w:b/>
        </w:rPr>
      </w:pPr>
      <w:r w:rsidRPr="00AF05F1">
        <w:rPr>
          <w:rFonts w:ascii="Cambria" w:hAnsi="Cambria"/>
          <w:b/>
        </w:rPr>
        <w:t>INTERVIEW QUESTIONS</w:t>
      </w:r>
      <w:r w:rsidRPr="00AF05F1">
        <w:rPr>
          <w:rFonts w:ascii="Cambria" w:hAnsi="Cambria"/>
          <w:b/>
        </w:rPr>
        <w:tab/>
      </w:r>
      <w:r w:rsidRPr="00AF05F1">
        <w:rPr>
          <w:rFonts w:ascii="Cambria" w:hAnsi="Cambria"/>
          <w:b/>
        </w:rPr>
        <w:tab/>
      </w:r>
      <w:r w:rsidRPr="00AF05F1">
        <w:rPr>
          <w:rFonts w:ascii="Cambria" w:hAnsi="Cambria"/>
          <w:b/>
        </w:rPr>
        <w:tab/>
      </w:r>
      <w:r w:rsidRPr="00AF05F1">
        <w:rPr>
          <w:rFonts w:ascii="Cambria" w:hAnsi="Cambria"/>
          <w:b/>
        </w:rPr>
        <w:tab/>
      </w:r>
      <w:r w:rsidRPr="00AF05F1">
        <w:rPr>
          <w:rFonts w:ascii="Cambria" w:hAnsi="Cambria"/>
          <w:b/>
        </w:rPr>
        <w:tab/>
      </w:r>
      <w:r w:rsidRPr="00AF05F1">
        <w:rPr>
          <w:rFonts w:ascii="Cambria" w:hAnsi="Cambria"/>
          <w:b/>
        </w:rPr>
        <w:tab/>
        <w:t xml:space="preserve">    </w:t>
      </w:r>
      <w:r w:rsidR="00D00124">
        <w:rPr>
          <w:rFonts w:ascii="Cambria" w:hAnsi="Cambria"/>
          <w:b/>
        </w:rPr>
        <w:tab/>
      </w:r>
      <w:r w:rsidR="00D00124">
        <w:rPr>
          <w:rFonts w:ascii="Cambria" w:hAnsi="Cambria"/>
          <w:b/>
        </w:rPr>
        <w:tab/>
      </w:r>
      <w:r w:rsidR="00D00124">
        <w:rPr>
          <w:rFonts w:ascii="Cambria" w:hAnsi="Cambria"/>
          <w:b/>
        </w:rPr>
        <w:tab/>
      </w:r>
      <w:r w:rsidR="00D00124">
        <w:rPr>
          <w:rFonts w:ascii="Cambria" w:hAnsi="Cambria"/>
          <w:b/>
        </w:rPr>
        <w:tab/>
      </w:r>
      <w:r w:rsidR="00D00124">
        <w:rPr>
          <w:rFonts w:ascii="Cambria" w:hAnsi="Cambria"/>
          <w:b/>
        </w:rPr>
        <w:t xml:space="preserve">   </w:t>
      </w:r>
      <w:r w:rsidRPr="00AF05F1">
        <w:rPr>
          <w:rFonts w:ascii="Cambria" w:hAnsi="Cambria"/>
          <w:b/>
          <w:i/>
        </w:rPr>
        <w:t>(</w:t>
      </w:r>
      <w:r w:rsidRPr="00AF05F1">
        <w:rPr>
          <w:rFonts w:ascii="Cambria" w:hAnsi="Cambria"/>
          <w:b/>
          <w:i/>
        </w:rPr>
        <w:t>25 minutes)</w:t>
      </w:r>
    </w:p>
    <w:tbl>
      <w:tblPr>
        <w:tblStyle w:val="TableGrid"/>
        <w:tblW w:w="0" w:type="auto"/>
        <w:tblLook w:val="04A0"/>
      </w:tblPr>
      <w:tblGrid>
        <w:gridCol w:w="460"/>
        <w:gridCol w:w="3531"/>
        <w:gridCol w:w="3521"/>
        <w:gridCol w:w="3278"/>
      </w:tblGrid>
      <w:tr w14:paraId="29F1CEE3" w14:textId="70CD2A93" w:rsidTr="00BD64E1">
        <w:tblPrEx>
          <w:tblW w:w="0" w:type="auto"/>
          <w:tblLook w:val="04A0"/>
        </w:tblPrEx>
        <w:tc>
          <w:tcPr>
            <w:tcW w:w="460" w:type="dxa"/>
          </w:tcPr>
          <w:p w:rsidR="00BD64E1" w:rsidRPr="00AF05F1" w:rsidP="00DA1D5E" w14:paraId="1E461FFA" w14:textId="3C9A9C1A">
            <w:pPr>
              <w:jc w:val="center"/>
              <w:rPr>
                <w:rFonts w:ascii="Cambria" w:hAnsi="Cambria"/>
                <w:b/>
                <w:bCs/>
              </w:rPr>
            </w:pPr>
            <w:r w:rsidRPr="00AF05F1">
              <w:rPr>
                <w:rFonts w:ascii="Cambria" w:hAnsi="Cambria"/>
                <w:b/>
                <w:bCs/>
              </w:rPr>
              <w:t>#</w:t>
            </w:r>
          </w:p>
        </w:tc>
        <w:tc>
          <w:tcPr>
            <w:tcW w:w="3531" w:type="dxa"/>
          </w:tcPr>
          <w:p w:rsidR="00BD64E1" w:rsidRPr="00AF05F1" w:rsidP="00DA1D5E" w14:paraId="03457D0A" w14:textId="1D51D555">
            <w:pPr>
              <w:jc w:val="center"/>
              <w:rPr>
                <w:rFonts w:ascii="Cambria" w:hAnsi="Cambria"/>
                <w:b/>
                <w:bCs/>
              </w:rPr>
            </w:pPr>
            <w:r w:rsidRPr="00AF05F1">
              <w:rPr>
                <w:rFonts w:ascii="Cambria" w:hAnsi="Cambria"/>
                <w:b/>
                <w:bCs/>
              </w:rPr>
              <w:t>Question</w:t>
            </w:r>
          </w:p>
        </w:tc>
        <w:tc>
          <w:tcPr>
            <w:tcW w:w="3521" w:type="dxa"/>
          </w:tcPr>
          <w:p w:rsidR="00BD64E1" w:rsidRPr="00AF05F1" w:rsidP="00DA1D5E" w14:paraId="1BDA8A21" w14:textId="5E419AA9">
            <w:pPr>
              <w:jc w:val="center"/>
              <w:rPr>
                <w:rFonts w:ascii="Cambria" w:hAnsi="Cambria"/>
                <w:b/>
                <w:bCs/>
              </w:rPr>
            </w:pPr>
            <w:r w:rsidRPr="00AF05F1">
              <w:rPr>
                <w:rFonts w:ascii="Cambria" w:hAnsi="Cambria"/>
                <w:b/>
                <w:bCs/>
              </w:rPr>
              <w:t>Notes</w:t>
            </w:r>
          </w:p>
        </w:tc>
        <w:tc>
          <w:tcPr>
            <w:tcW w:w="3278" w:type="dxa"/>
          </w:tcPr>
          <w:p w:rsidR="00BD64E1" w:rsidRPr="00AF05F1" w:rsidP="00DA1D5E" w14:paraId="09E734DA" w14:textId="44B00913">
            <w:pPr>
              <w:jc w:val="center"/>
              <w:rPr>
                <w:rFonts w:ascii="Cambria" w:hAnsi="Cambria"/>
                <w:b/>
                <w:bCs/>
              </w:rPr>
            </w:pPr>
            <w:r>
              <w:rPr>
                <w:rFonts w:ascii="Cambria" w:hAnsi="Cambria"/>
                <w:b/>
                <w:bCs/>
              </w:rPr>
              <w:t>Implementation Outcomes Framework</w:t>
            </w:r>
            <w:r w:rsidR="00B514FE">
              <w:rPr>
                <w:rFonts w:ascii="Cambria" w:hAnsi="Cambria"/>
                <w:b/>
                <w:bCs/>
              </w:rPr>
              <w:t xml:space="preserve"> Construct</w:t>
            </w:r>
          </w:p>
        </w:tc>
      </w:tr>
      <w:tr w14:paraId="1F7A73DB" w14:textId="58F9D5EA" w:rsidTr="00BD64E1">
        <w:tblPrEx>
          <w:tblW w:w="0" w:type="auto"/>
          <w:tblLook w:val="04A0"/>
        </w:tblPrEx>
        <w:tc>
          <w:tcPr>
            <w:tcW w:w="460" w:type="dxa"/>
          </w:tcPr>
          <w:p w:rsidR="00BD64E1" w:rsidRPr="00AF05F1" w:rsidP="00DA1D5E" w14:paraId="6060C48B" w14:textId="7EBE81AE">
            <w:pPr>
              <w:rPr>
                <w:rFonts w:ascii="Cambria" w:hAnsi="Cambria"/>
              </w:rPr>
            </w:pPr>
            <w:r w:rsidRPr="00AF05F1">
              <w:rPr>
                <w:rFonts w:ascii="Cambria" w:hAnsi="Cambria"/>
              </w:rPr>
              <w:t>1</w:t>
            </w:r>
          </w:p>
        </w:tc>
        <w:tc>
          <w:tcPr>
            <w:tcW w:w="3531" w:type="dxa"/>
          </w:tcPr>
          <w:p w:rsidR="00BD64E1" w:rsidRPr="00AF05F1" w:rsidP="00DA1D5E" w14:paraId="2E0A9795" w14:textId="3EE788C9">
            <w:pPr>
              <w:rPr>
                <w:rFonts w:ascii="Cambria" w:hAnsi="Cambria"/>
              </w:rPr>
            </w:pPr>
            <w:r w:rsidRPr="00AF05F1">
              <w:rPr>
                <w:rFonts w:ascii="Cambria" w:hAnsi="Cambria"/>
              </w:rPr>
              <w:t xml:space="preserve">Please describe </w:t>
            </w:r>
            <w:r>
              <w:rPr>
                <w:rFonts w:ascii="Cambria" w:hAnsi="Cambria"/>
              </w:rPr>
              <w:t>the ERCT’s collaboration</w:t>
            </w:r>
            <w:r w:rsidRPr="00AF05F1">
              <w:rPr>
                <w:rFonts w:ascii="Cambria" w:hAnsi="Cambria"/>
              </w:rPr>
              <w:t xml:space="preserve"> with your country related to emergency </w:t>
            </w:r>
            <w:r>
              <w:rPr>
                <w:rFonts w:ascii="Cambria" w:hAnsi="Cambria"/>
              </w:rPr>
              <w:t xml:space="preserve">preparedness and </w:t>
            </w:r>
            <w:r w:rsidRPr="00AF05F1">
              <w:rPr>
                <w:rFonts w:ascii="Cambria" w:hAnsi="Cambria"/>
              </w:rPr>
              <w:t>response capacity building in your own words.</w:t>
            </w:r>
          </w:p>
          <w:p w:rsidR="00BD64E1" w:rsidRPr="00AF05F1" w:rsidP="00DA1D5E" w14:paraId="4E67BB4D" w14:textId="77777777">
            <w:pPr>
              <w:rPr>
                <w:rFonts w:ascii="Cambria" w:hAnsi="Cambria"/>
              </w:rPr>
            </w:pPr>
          </w:p>
          <w:p w:rsidR="00BD64E1" w:rsidRPr="00AF05F1" w:rsidP="00DA1D5E" w14:paraId="14951414" w14:textId="79FAF363">
            <w:pPr>
              <w:rPr>
                <w:rFonts w:ascii="Cambria" w:hAnsi="Cambria"/>
                <w:i/>
                <w:iCs/>
              </w:rPr>
            </w:pPr>
            <w:r w:rsidRPr="00AF05F1">
              <w:rPr>
                <w:rFonts w:ascii="Cambria" w:hAnsi="Cambria"/>
                <w:i/>
                <w:iCs/>
              </w:rPr>
              <w:t>Probe: How long has ERCT been working with your country?</w:t>
            </w:r>
          </w:p>
          <w:p w:rsidR="00BD64E1" w:rsidRPr="00AF05F1" w:rsidP="00DA1D5E" w14:paraId="69FFB55A" w14:textId="77777777">
            <w:pPr>
              <w:rPr>
                <w:rFonts w:ascii="Cambria" w:hAnsi="Cambria"/>
                <w:i/>
                <w:iCs/>
              </w:rPr>
            </w:pPr>
          </w:p>
          <w:p w:rsidR="00BD64E1" w:rsidRPr="00AF05F1" w:rsidP="00DA1D5E" w14:paraId="608A75CD" w14:textId="77777777">
            <w:pPr>
              <w:rPr>
                <w:rFonts w:ascii="Cambria" w:hAnsi="Cambria"/>
                <w:i/>
                <w:iCs/>
              </w:rPr>
            </w:pPr>
            <w:r w:rsidRPr="00AF05F1">
              <w:rPr>
                <w:rFonts w:ascii="Cambria" w:hAnsi="Cambria"/>
                <w:i/>
                <w:iCs/>
              </w:rPr>
              <w:t>What specific activities were conducted in collaboration with ERCT?</w:t>
            </w:r>
          </w:p>
          <w:p w:rsidR="00BD64E1" w:rsidRPr="00AF05F1" w:rsidP="00DA1D5E" w14:paraId="44FCCFB6" w14:textId="77777777">
            <w:pPr>
              <w:rPr>
                <w:rFonts w:ascii="Cambria" w:hAnsi="Cambria"/>
                <w:i/>
                <w:iCs/>
              </w:rPr>
            </w:pPr>
          </w:p>
          <w:p w:rsidR="00BD64E1" w:rsidRPr="00AF05F1" w:rsidP="00DA1D5E" w14:paraId="71200067" w14:textId="54BEB73E">
            <w:pPr>
              <w:rPr>
                <w:rFonts w:ascii="Cambria" w:hAnsi="Cambria"/>
                <w:i/>
                <w:iCs/>
              </w:rPr>
            </w:pPr>
            <w:r w:rsidRPr="00AF05F1">
              <w:rPr>
                <w:rFonts w:ascii="Cambria" w:hAnsi="Cambria"/>
                <w:i/>
                <w:iCs/>
              </w:rPr>
              <w:t>What other stakeholders have been involved in these efforts?</w:t>
            </w:r>
          </w:p>
        </w:tc>
        <w:tc>
          <w:tcPr>
            <w:tcW w:w="3521" w:type="dxa"/>
          </w:tcPr>
          <w:p w:rsidR="00BD64E1" w:rsidRPr="00AF05F1" w14:paraId="73BC7251" w14:textId="77777777">
            <w:pPr>
              <w:rPr>
                <w:rFonts w:ascii="Cambria" w:hAnsi="Cambria"/>
              </w:rPr>
            </w:pPr>
          </w:p>
        </w:tc>
        <w:tc>
          <w:tcPr>
            <w:tcW w:w="3278" w:type="dxa"/>
          </w:tcPr>
          <w:p w:rsidR="00BD64E1" w:rsidRPr="00AF05F1" w14:paraId="0390694C" w14:textId="77777777">
            <w:pPr>
              <w:rPr>
                <w:rFonts w:ascii="Cambria" w:hAnsi="Cambria"/>
              </w:rPr>
            </w:pPr>
          </w:p>
        </w:tc>
      </w:tr>
      <w:tr w14:paraId="15B512DA" w14:textId="63425E86" w:rsidTr="00BD64E1">
        <w:tblPrEx>
          <w:tblW w:w="0" w:type="auto"/>
          <w:tblLook w:val="04A0"/>
        </w:tblPrEx>
        <w:tc>
          <w:tcPr>
            <w:tcW w:w="460" w:type="dxa"/>
          </w:tcPr>
          <w:p w:rsidR="00BD64E1" w:rsidRPr="00AF05F1" w:rsidP="00DA1D5E" w14:paraId="03B5D6AD" w14:textId="5EA0E90B">
            <w:pPr>
              <w:rPr>
                <w:rFonts w:ascii="Cambria" w:hAnsi="Cambria"/>
              </w:rPr>
            </w:pPr>
            <w:r>
              <w:rPr>
                <w:rFonts w:ascii="Cambria" w:hAnsi="Cambria"/>
              </w:rPr>
              <w:t>2</w:t>
            </w:r>
          </w:p>
        </w:tc>
        <w:tc>
          <w:tcPr>
            <w:tcW w:w="3531" w:type="dxa"/>
          </w:tcPr>
          <w:p w:rsidR="00BD64E1" w:rsidP="00DA1D5E" w14:paraId="3BE8D314" w14:textId="03499BDC">
            <w:pPr>
              <w:rPr>
                <w:rFonts w:ascii="Cambria" w:hAnsi="Cambria"/>
              </w:rPr>
            </w:pPr>
            <w:r>
              <w:rPr>
                <w:rFonts w:ascii="Cambria" w:hAnsi="Cambria"/>
              </w:rPr>
              <w:t>If you recall, w</w:t>
            </w:r>
            <w:r>
              <w:rPr>
                <w:rFonts w:ascii="Cambria" w:hAnsi="Cambria"/>
              </w:rPr>
              <w:t>hat was your country’s original request that prompted your collaboration with ERCT?</w:t>
            </w:r>
          </w:p>
          <w:p w:rsidR="00BD64E1" w:rsidP="00DA1D5E" w14:paraId="24050456" w14:textId="77777777">
            <w:pPr>
              <w:rPr>
                <w:rFonts w:ascii="Cambria" w:hAnsi="Cambria"/>
              </w:rPr>
            </w:pPr>
          </w:p>
          <w:p w:rsidR="00BD64E1" w:rsidRPr="00B8375D" w:rsidP="00DA1D5E" w14:paraId="71F957A7" w14:textId="615A16AC">
            <w:pPr>
              <w:rPr>
                <w:rFonts w:ascii="Cambria" w:hAnsi="Cambria"/>
                <w:i/>
                <w:iCs/>
              </w:rPr>
            </w:pPr>
            <w:r>
              <w:rPr>
                <w:rFonts w:ascii="Cambria" w:hAnsi="Cambria"/>
                <w:i/>
                <w:iCs/>
              </w:rPr>
              <w:t>Probe: Was that request fulfilled? What activities were conducted to fulfill that request?</w:t>
            </w:r>
          </w:p>
        </w:tc>
        <w:tc>
          <w:tcPr>
            <w:tcW w:w="3521" w:type="dxa"/>
          </w:tcPr>
          <w:p w:rsidR="00BD64E1" w:rsidRPr="00AF05F1" w14:paraId="05A49357" w14:textId="77777777">
            <w:pPr>
              <w:rPr>
                <w:rFonts w:ascii="Cambria" w:hAnsi="Cambria"/>
              </w:rPr>
            </w:pPr>
          </w:p>
        </w:tc>
        <w:tc>
          <w:tcPr>
            <w:tcW w:w="3278" w:type="dxa"/>
          </w:tcPr>
          <w:p w:rsidR="00BD64E1" w:rsidRPr="00AF05F1" w14:paraId="043129E1" w14:textId="0BB7D1EB">
            <w:pPr>
              <w:rPr>
                <w:rFonts w:ascii="Cambria" w:hAnsi="Cambria"/>
              </w:rPr>
            </w:pPr>
            <w:r>
              <w:rPr>
                <w:rFonts w:ascii="Cambria" w:hAnsi="Cambria"/>
              </w:rPr>
              <w:t>Appropriateness</w:t>
            </w:r>
          </w:p>
        </w:tc>
      </w:tr>
      <w:tr w14:paraId="79A56BE1" w14:textId="14BED424" w:rsidTr="00BD64E1">
        <w:tblPrEx>
          <w:tblW w:w="0" w:type="auto"/>
          <w:tblLook w:val="04A0"/>
        </w:tblPrEx>
        <w:tc>
          <w:tcPr>
            <w:tcW w:w="460" w:type="dxa"/>
          </w:tcPr>
          <w:p w:rsidR="00BD64E1" w:rsidRPr="00AF05F1" w14:paraId="4FBAE4B2" w14:textId="07AE9CA6">
            <w:pPr>
              <w:rPr>
                <w:rFonts w:ascii="Cambria" w:hAnsi="Cambria"/>
              </w:rPr>
            </w:pPr>
            <w:r>
              <w:rPr>
                <w:rFonts w:ascii="Cambria" w:hAnsi="Cambria"/>
              </w:rPr>
              <w:t>3</w:t>
            </w:r>
          </w:p>
        </w:tc>
        <w:tc>
          <w:tcPr>
            <w:tcW w:w="3531" w:type="dxa"/>
          </w:tcPr>
          <w:p w:rsidR="00BD64E1" w:rsidRPr="00AF05F1" w14:paraId="63FC9AB1" w14:textId="7945E7F3">
            <w:pPr>
              <w:rPr>
                <w:rFonts w:ascii="Cambria" w:hAnsi="Cambria"/>
              </w:rPr>
            </w:pPr>
            <w:r>
              <w:rPr>
                <w:rFonts w:ascii="Cambria" w:hAnsi="Cambria"/>
              </w:rPr>
              <w:t xml:space="preserve">How has ERCT provided emergency preparedness and response support to your country? </w:t>
            </w:r>
          </w:p>
          <w:p w:rsidR="00BD64E1" w:rsidRPr="00AF05F1" w14:paraId="37BB57B9" w14:textId="3CCCB8D6">
            <w:pPr>
              <w:rPr>
                <w:rFonts w:ascii="Cambria" w:hAnsi="Cambria"/>
                <w:i/>
                <w:iCs/>
              </w:rPr>
            </w:pPr>
            <w:r w:rsidRPr="00AF05F1">
              <w:rPr>
                <w:rFonts w:ascii="Cambria" w:hAnsi="Cambria"/>
                <w:i/>
                <w:iCs/>
              </w:rPr>
              <w:t>Probe: What were the “steps” that were followed to build your country’s emergency preparedness and response capacity?</w:t>
            </w:r>
          </w:p>
        </w:tc>
        <w:tc>
          <w:tcPr>
            <w:tcW w:w="3521" w:type="dxa"/>
          </w:tcPr>
          <w:p w:rsidR="00BD64E1" w:rsidRPr="00AF05F1" w14:paraId="292132C5" w14:textId="77777777">
            <w:pPr>
              <w:rPr>
                <w:rFonts w:ascii="Cambria" w:hAnsi="Cambria"/>
              </w:rPr>
            </w:pPr>
          </w:p>
        </w:tc>
        <w:tc>
          <w:tcPr>
            <w:tcW w:w="3278" w:type="dxa"/>
          </w:tcPr>
          <w:p w:rsidR="00BD64E1" w:rsidRPr="00AF05F1" w14:paraId="77DD162F" w14:textId="1572205A">
            <w:pPr>
              <w:rPr>
                <w:rFonts w:ascii="Cambria" w:hAnsi="Cambria"/>
              </w:rPr>
            </w:pPr>
            <w:r>
              <w:rPr>
                <w:rFonts w:ascii="Cambria" w:hAnsi="Cambria"/>
              </w:rPr>
              <w:t>Fidelity</w:t>
            </w:r>
          </w:p>
        </w:tc>
      </w:tr>
      <w:tr w14:paraId="1706BABF" w14:textId="0483F917" w:rsidTr="00BD64E1">
        <w:tblPrEx>
          <w:tblW w:w="0" w:type="auto"/>
          <w:tblLook w:val="04A0"/>
        </w:tblPrEx>
        <w:tc>
          <w:tcPr>
            <w:tcW w:w="460" w:type="dxa"/>
          </w:tcPr>
          <w:p w:rsidR="00BD64E1" w:rsidRPr="00AF05F1" w14:paraId="0956772C" w14:textId="5F412056">
            <w:pPr>
              <w:rPr>
                <w:rFonts w:ascii="Cambria" w:hAnsi="Cambria"/>
              </w:rPr>
            </w:pPr>
            <w:r>
              <w:rPr>
                <w:rFonts w:ascii="Cambria" w:hAnsi="Cambria"/>
              </w:rPr>
              <w:t>4</w:t>
            </w:r>
          </w:p>
        </w:tc>
        <w:tc>
          <w:tcPr>
            <w:tcW w:w="3531" w:type="dxa"/>
          </w:tcPr>
          <w:p w:rsidR="00BD64E1" w:rsidRPr="00AF05F1" w14:paraId="064FF9FD" w14:textId="69917033">
            <w:pPr>
              <w:rPr>
                <w:rFonts w:ascii="Cambria" w:hAnsi="Cambria"/>
              </w:rPr>
            </w:pPr>
            <w:r w:rsidRPr="00AF05F1">
              <w:rPr>
                <w:rFonts w:ascii="Cambria" w:hAnsi="Cambria"/>
              </w:rPr>
              <w:t xml:space="preserve">Are you aware of ERCT’s use of the ADDIE model for emergency </w:t>
            </w:r>
            <w:r>
              <w:rPr>
                <w:rFonts w:ascii="Cambria" w:hAnsi="Cambria"/>
              </w:rPr>
              <w:t xml:space="preserve">preparedness and </w:t>
            </w:r>
            <w:r w:rsidRPr="00AF05F1">
              <w:rPr>
                <w:rFonts w:ascii="Cambria" w:hAnsi="Cambria"/>
              </w:rPr>
              <w:t>response capacity building?</w:t>
            </w:r>
          </w:p>
          <w:p w:rsidR="00BD64E1" w:rsidRPr="00AF05F1" w14:paraId="4591BB77" w14:textId="77777777">
            <w:pPr>
              <w:rPr>
                <w:rFonts w:ascii="Cambria" w:hAnsi="Cambria"/>
              </w:rPr>
            </w:pPr>
          </w:p>
          <w:p w:rsidR="00BD64E1" w:rsidRPr="00AF05F1" w14:paraId="5A289F68" w14:textId="3D468BCC">
            <w:pPr>
              <w:rPr>
                <w:rFonts w:ascii="Cambria" w:hAnsi="Cambria"/>
              </w:rPr>
            </w:pPr>
            <w:r w:rsidRPr="00AF05F1">
              <w:rPr>
                <w:rFonts w:ascii="Cambria" w:hAnsi="Cambria"/>
              </w:rPr>
              <w:t>If so, what is your understanding of how this model has been used by ERCT?</w:t>
            </w:r>
          </w:p>
        </w:tc>
        <w:tc>
          <w:tcPr>
            <w:tcW w:w="3521" w:type="dxa"/>
          </w:tcPr>
          <w:p w:rsidR="00BD64E1" w:rsidRPr="00AF05F1" w14:paraId="63783E9B" w14:textId="77777777">
            <w:pPr>
              <w:rPr>
                <w:rFonts w:ascii="Cambria" w:hAnsi="Cambria"/>
              </w:rPr>
            </w:pPr>
          </w:p>
        </w:tc>
        <w:tc>
          <w:tcPr>
            <w:tcW w:w="3278" w:type="dxa"/>
          </w:tcPr>
          <w:p w:rsidR="00BD64E1" w:rsidRPr="00AF05F1" w14:paraId="55F78806" w14:textId="1A6A322E">
            <w:pPr>
              <w:rPr>
                <w:rFonts w:ascii="Cambria" w:hAnsi="Cambria"/>
              </w:rPr>
            </w:pPr>
            <w:r>
              <w:rPr>
                <w:rFonts w:ascii="Cambria" w:hAnsi="Cambria"/>
              </w:rPr>
              <w:t>Fidelity</w:t>
            </w:r>
          </w:p>
        </w:tc>
      </w:tr>
      <w:tr w14:paraId="61339D19" w14:textId="52B606DD" w:rsidTr="00BD64E1">
        <w:tblPrEx>
          <w:tblW w:w="0" w:type="auto"/>
          <w:tblLook w:val="04A0"/>
        </w:tblPrEx>
        <w:tc>
          <w:tcPr>
            <w:tcW w:w="7512" w:type="dxa"/>
            <w:gridSpan w:val="3"/>
          </w:tcPr>
          <w:p w:rsidR="00BD64E1" w:rsidRPr="00B84170" w:rsidP="00B84170" w14:paraId="680D4C43" w14:textId="6467F2D7">
            <w:pPr>
              <w:jc w:val="center"/>
              <w:rPr>
                <w:rFonts w:ascii="Cambria" w:hAnsi="Cambria"/>
                <w:b/>
                <w:bCs/>
              </w:rPr>
            </w:pPr>
            <w:r w:rsidRPr="00B84170">
              <w:rPr>
                <w:rFonts w:ascii="Cambria" w:hAnsi="Cambria"/>
                <w:b/>
                <w:bCs/>
              </w:rPr>
              <w:t>SHARE DIAGRAM OF ERCT’S ADDIE MODEL</w:t>
            </w:r>
          </w:p>
        </w:tc>
        <w:tc>
          <w:tcPr>
            <w:tcW w:w="3278" w:type="dxa"/>
          </w:tcPr>
          <w:p w:rsidR="00BD64E1" w:rsidRPr="00B84170" w:rsidP="00B84170" w14:paraId="2C323FFA" w14:textId="77777777">
            <w:pPr>
              <w:jc w:val="center"/>
              <w:rPr>
                <w:rFonts w:ascii="Cambria" w:hAnsi="Cambria"/>
                <w:b/>
                <w:bCs/>
              </w:rPr>
            </w:pPr>
          </w:p>
        </w:tc>
      </w:tr>
      <w:tr w14:paraId="43BE2887" w14:textId="3F29102E" w:rsidTr="00BD64E1">
        <w:tblPrEx>
          <w:tblW w:w="0" w:type="auto"/>
          <w:tblLook w:val="04A0"/>
        </w:tblPrEx>
        <w:tc>
          <w:tcPr>
            <w:tcW w:w="460" w:type="dxa"/>
          </w:tcPr>
          <w:p w:rsidR="00BD64E1" w:rsidRPr="00AF05F1" w14:paraId="5930A958" w14:textId="08B4ACB4">
            <w:pPr>
              <w:rPr>
                <w:rFonts w:ascii="Cambria" w:hAnsi="Cambria"/>
              </w:rPr>
            </w:pPr>
            <w:r>
              <w:rPr>
                <w:rFonts w:ascii="Cambria" w:hAnsi="Cambria"/>
              </w:rPr>
              <w:t>5</w:t>
            </w:r>
          </w:p>
        </w:tc>
        <w:tc>
          <w:tcPr>
            <w:tcW w:w="3531" w:type="dxa"/>
          </w:tcPr>
          <w:p w:rsidR="00BD64E1" w:rsidRPr="00AF05F1" w14:paraId="55DB0A5F" w14:textId="63305F98">
            <w:pPr>
              <w:rPr>
                <w:rFonts w:ascii="Cambria" w:hAnsi="Cambria"/>
              </w:rPr>
            </w:pPr>
            <w:r w:rsidRPr="00AF05F1">
              <w:rPr>
                <w:rFonts w:ascii="Cambria" w:hAnsi="Cambria"/>
              </w:rPr>
              <w:t xml:space="preserve">Here on the screen, you see the diagram of the ADDIE model. Which includes the </w:t>
            </w:r>
            <w:r w:rsidRPr="00AF05F1">
              <w:rPr>
                <w:rFonts w:ascii="Cambria" w:hAnsi="Cambria"/>
              </w:rPr>
              <w:t>step-wise</w:t>
            </w:r>
            <w:r w:rsidRPr="00AF05F1">
              <w:rPr>
                <w:rFonts w:ascii="Cambria" w:hAnsi="Cambria"/>
              </w:rPr>
              <w:t xml:space="preserve"> approach ERCT utilizes for emergency </w:t>
            </w:r>
            <w:r>
              <w:rPr>
                <w:rFonts w:ascii="Cambria" w:hAnsi="Cambria"/>
              </w:rPr>
              <w:t xml:space="preserve">preparedness and </w:t>
            </w:r>
            <w:r w:rsidRPr="00AF05F1">
              <w:rPr>
                <w:rFonts w:ascii="Cambria" w:hAnsi="Cambria"/>
              </w:rPr>
              <w:t xml:space="preserve">response capacity building. </w:t>
            </w:r>
          </w:p>
          <w:p w:rsidR="00BD64E1" w:rsidRPr="00AF05F1" w14:paraId="30C32E43" w14:textId="77777777">
            <w:pPr>
              <w:rPr>
                <w:rFonts w:ascii="Cambria" w:hAnsi="Cambria"/>
              </w:rPr>
            </w:pPr>
          </w:p>
          <w:p w:rsidR="00BD64E1" w:rsidRPr="00AF05F1" w14:paraId="06ADE998" w14:textId="10502168">
            <w:pPr>
              <w:rPr>
                <w:rFonts w:ascii="Cambria" w:hAnsi="Cambria"/>
              </w:rPr>
            </w:pPr>
            <w:r w:rsidRPr="00AF05F1">
              <w:rPr>
                <w:rFonts w:ascii="Cambria" w:hAnsi="Cambria"/>
              </w:rPr>
              <w:t xml:space="preserve">How has the model been used to build emergency </w:t>
            </w:r>
            <w:r>
              <w:rPr>
                <w:rFonts w:ascii="Cambria" w:hAnsi="Cambria"/>
              </w:rPr>
              <w:t xml:space="preserve">preparedness and </w:t>
            </w:r>
            <w:r w:rsidRPr="00AF05F1">
              <w:rPr>
                <w:rFonts w:ascii="Cambria" w:hAnsi="Cambria"/>
              </w:rPr>
              <w:t>response capacity in your country?</w:t>
            </w:r>
          </w:p>
          <w:p w:rsidR="00BD64E1" w:rsidRPr="00AF05F1" w14:paraId="351F6831" w14:textId="77777777">
            <w:pPr>
              <w:rPr>
                <w:rFonts w:ascii="Cambria" w:hAnsi="Cambria"/>
                <w:i/>
                <w:iCs/>
              </w:rPr>
            </w:pPr>
          </w:p>
          <w:p w:rsidR="00BD64E1" w:rsidRPr="002B7AC5" w14:paraId="3ADD7434" w14:textId="738F8ADF">
            <w:pPr>
              <w:rPr>
                <w:rFonts w:ascii="Cambria" w:hAnsi="Cambria"/>
                <w:i/>
                <w:iCs/>
              </w:rPr>
            </w:pPr>
            <w:r w:rsidRPr="00AF05F1">
              <w:rPr>
                <w:rFonts w:ascii="Cambria" w:hAnsi="Cambria"/>
                <w:i/>
                <w:iCs/>
              </w:rPr>
              <w:t xml:space="preserve">Probe: </w:t>
            </w:r>
            <w:r>
              <w:rPr>
                <w:rFonts w:ascii="Cambria" w:hAnsi="Cambria"/>
                <w:i/>
                <w:iCs/>
              </w:rPr>
              <w:t>Which of these</w:t>
            </w:r>
            <w:r w:rsidRPr="00AF05F1">
              <w:rPr>
                <w:rFonts w:ascii="Cambria" w:hAnsi="Cambria"/>
                <w:i/>
                <w:iCs/>
              </w:rPr>
              <w:t xml:space="preserve"> activities did your country participate in?</w:t>
            </w:r>
          </w:p>
        </w:tc>
        <w:tc>
          <w:tcPr>
            <w:tcW w:w="3521" w:type="dxa"/>
          </w:tcPr>
          <w:p w:rsidR="00BD64E1" w:rsidRPr="00AF05F1" w14:paraId="5CBFC38F" w14:textId="77777777">
            <w:pPr>
              <w:rPr>
                <w:rFonts w:ascii="Cambria" w:hAnsi="Cambria"/>
              </w:rPr>
            </w:pPr>
          </w:p>
        </w:tc>
        <w:tc>
          <w:tcPr>
            <w:tcW w:w="3278" w:type="dxa"/>
          </w:tcPr>
          <w:p w:rsidR="00BD64E1" w14:paraId="11C17ADF" w14:textId="77777777">
            <w:pPr>
              <w:rPr>
                <w:rFonts w:ascii="Cambria" w:hAnsi="Cambria"/>
              </w:rPr>
            </w:pPr>
            <w:r>
              <w:rPr>
                <w:rFonts w:ascii="Cambria" w:hAnsi="Cambria"/>
              </w:rPr>
              <w:t>Adoption</w:t>
            </w:r>
          </w:p>
          <w:p w:rsidR="001E101F" w14:paraId="24125D45" w14:textId="77777777">
            <w:pPr>
              <w:rPr>
                <w:rFonts w:ascii="Cambria" w:hAnsi="Cambria"/>
              </w:rPr>
            </w:pPr>
          </w:p>
          <w:p w:rsidR="001E101F" w:rsidRPr="00AF05F1" w14:paraId="255E8D21" w14:textId="50066D85">
            <w:pPr>
              <w:rPr>
                <w:rFonts w:ascii="Cambria" w:hAnsi="Cambria"/>
              </w:rPr>
            </w:pPr>
            <w:r>
              <w:rPr>
                <w:rFonts w:ascii="Cambria" w:hAnsi="Cambria"/>
              </w:rPr>
              <w:t>Penetration</w:t>
            </w:r>
          </w:p>
        </w:tc>
      </w:tr>
      <w:tr w14:paraId="7AAFB97B" w14:textId="4BF13880" w:rsidTr="00BD64E1">
        <w:tblPrEx>
          <w:tblW w:w="0" w:type="auto"/>
          <w:tblLook w:val="04A0"/>
        </w:tblPrEx>
        <w:tc>
          <w:tcPr>
            <w:tcW w:w="460" w:type="dxa"/>
          </w:tcPr>
          <w:p w:rsidR="00BD64E1" w:rsidRPr="00AF05F1" w14:paraId="281E91B8" w14:textId="16522DBD">
            <w:pPr>
              <w:rPr>
                <w:rFonts w:ascii="Cambria" w:hAnsi="Cambria"/>
              </w:rPr>
            </w:pPr>
            <w:r>
              <w:rPr>
                <w:rFonts w:ascii="Cambria" w:hAnsi="Cambria"/>
              </w:rPr>
              <w:t>6</w:t>
            </w:r>
          </w:p>
        </w:tc>
        <w:tc>
          <w:tcPr>
            <w:tcW w:w="3531" w:type="dxa"/>
          </w:tcPr>
          <w:p w:rsidR="00BD64E1" w14:paraId="0545CF3D" w14:textId="77777777">
            <w:pPr>
              <w:rPr>
                <w:rFonts w:ascii="Cambria" w:hAnsi="Cambria"/>
              </w:rPr>
            </w:pPr>
            <w:r>
              <w:rPr>
                <w:rFonts w:ascii="Cambria" w:hAnsi="Cambria"/>
              </w:rPr>
              <w:t>Did you follow this approach/process?</w:t>
            </w:r>
          </w:p>
          <w:p w:rsidR="00BD64E1" w14:paraId="4E02C800" w14:textId="77777777">
            <w:pPr>
              <w:rPr>
                <w:rFonts w:ascii="Cambria" w:hAnsi="Cambria"/>
              </w:rPr>
            </w:pPr>
          </w:p>
          <w:p w:rsidR="00BD64E1" w:rsidRPr="002B7AC5" w14:paraId="37C9018F" w14:textId="09CE2B11">
            <w:pPr>
              <w:rPr>
                <w:rFonts w:ascii="Cambria" w:hAnsi="Cambria"/>
                <w:i/>
                <w:iCs/>
              </w:rPr>
            </w:pPr>
            <w:r>
              <w:rPr>
                <w:rFonts w:ascii="Cambria" w:hAnsi="Cambria"/>
                <w:i/>
                <w:iCs/>
              </w:rPr>
              <w:t>Probe: Was it modified in any way? If so, how? Why was there a modification?</w:t>
            </w:r>
          </w:p>
        </w:tc>
        <w:tc>
          <w:tcPr>
            <w:tcW w:w="3521" w:type="dxa"/>
          </w:tcPr>
          <w:p w:rsidR="00BD64E1" w:rsidRPr="00AF05F1" w14:paraId="354D89E4" w14:textId="77777777">
            <w:pPr>
              <w:rPr>
                <w:rFonts w:ascii="Cambria" w:hAnsi="Cambria"/>
              </w:rPr>
            </w:pPr>
          </w:p>
        </w:tc>
        <w:tc>
          <w:tcPr>
            <w:tcW w:w="3278" w:type="dxa"/>
          </w:tcPr>
          <w:p w:rsidR="00BD64E1" w14:paraId="458504AF" w14:textId="77777777">
            <w:pPr>
              <w:rPr>
                <w:rFonts w:ascii="Cambria" w:hAnsi="Cambria"/>
              </w:rPr>
            </w:pPr>
            <w:r>
              <w:rPr>
                <w:rFonts w:ascii="Cambria" w:hAnsi="Cambria"/>
              </w:rPr>
              <w:t>Feasibility</w:t>
            </w:r>
          </w:p>
          <w:p w:rsidR="007914B5" w14:paraId="08207ABB" w14:textId="77777777">
            <w:pPr>
              <w:rPr>
                <w:rFonts w:ascii="Cambria" w:hAnsi="Cambria"/>
              </w:rPr>
            </w:pPr>
          </w:p>
          <w:p w:rsidR="007914B5" w:rsidRPr="00AF05F1" w14:paraId="00116ECE" w14:textId="76B3BA77">
            <w:pPr>
              <w:rPr>
                <w:rFonts w:ascii="Cambria" w:hAnsi="Cambria"/>
              </w:rPr>
            </w:pPr>
            <w:r>
              <w:rPr>
                <w:rFonts w:ascii="Cambria" w:hAnsi="Cambria"/>
              </w:rPr>
              <w:t>Fidelity</w:t>
            </w:r>
          </w:p>
        </w:tc>
      </w:tr>
      <w:tr w14:paraId="6C1164C0" w14:textId="62059A12" w:rsidTr="00BD64E1">
        <w:tblPrEx>
          <w:tblW w:w="0" w:type="auto"/>
          <w:tblLook w:val="04A0"/>
        </w:tblPrEx>
        <w:tc>
          <w:tcPr>
            <w:tcW w:w="460" w:type="dxa"/>
          </w:tcPr>
          <w:p w:rsidR="00BD64E1" w:rsidRPr="00AF05F1" w14:paraId="11239C9D" w14:textId="58056C12">
            <w:pPr>
              <w:rPr>
                <w:rFonts w:ascii="Cambria" w:hAnsi="Cambria"/>
              </w:rPr>
            </w:pPr>
            <w:r>
              <w:rPr>
                <w:rFonts w:ascii="Cambria" w:hAnsi="Cambria"/>
              </w:rPr>
              <w:t>7</w:t>
            </w:r>
          </w:p>
        </w:tc>
        <w:tc>
          <w:tcPr>
            <w:tcW w:w="3531" w:type="dxa"/>
          </w:tcPr>
          <w:p w:rsidR="00BD64E1" w:rsidRPr="00AF05F1" w14:paraId="1E3BF593" w14:textId="78F86433">
            <w:pPr>
              <w:rPr>
                <w:rFonts w:ascii="Cambria" w:hAnsi="Cambria"/>
              </w:rPr>
            </w:pPr>
            <w:r>
              <w:rPr>
                <w:rFonts w:ascii="Cambria" w:hAnsi="Cambria"/>
              </w:rPr>
              <w:t>What phase is your country currently in?</w:t>
            </w:r>
          </w:p>
        </w:tc>
        <w:tc>
          <w:tcPr>
            <w:tcW w:w="3521" w:type="dxa"/>
          </w:tcPr>
          <w:p w:rsidR="00BD64E1" w:rsidRPr="00AF05F1" w14:paraId="7D48C744" w14:textId="77777777">
            <w:pPr>
              <w:rPr>
                <w:rFonts w:ascii="Cambria" w:hAnsi="Cambria"/>
              </w:rPr>
            </w:pPr>
          </w:p>
        </w:tc>
        <w:tc>
          <w:tcPr>
            <w:tcW w:w="3278" w:type="dxa"/>
          </w:tcPr>
          <w:p w:rsidR="00BD64E1" w:rsidRPr="00AF05F1" w14:paraId="0BF47D7C" w14:textId="6A5D7D13">
            <w:pPr>
              <w:rPr>
                <w:rFonts w:ascii="Cambria" w:hAnsi="Cambria"/>
              </w:rPr>
            </w:pPr>
            <w:r>
              <w:rPr>
                <w:rFonts w:ascii="Cambria" w:hAnsi="Cambria"/>
              </w:rPr>
              <w:t>Penetration</w:t>
            </w:r>
          </w:p>
        </w:tc>
      </w:tr>
      <w:tr w14:paraId="61BA368B" w14:textId="230EB910" w:rsidTr="00BD64E1">
        <w:tblPrEx>
          <w:tblW w:w="0" w:type="auto"/>
          <w:tblLook w:val="04A0"/>
        </w:tblPrEx>
        <w:tc>
          <w:tcPr>
            <w:tcW w:w="460" w:type="dxa"/>
          </w:tcPr>
          <w:p w:rsidR="00BD64E1" w:rsidRPr="00AF05F1" w14:paraId="43939C6F" w14:textId="716FACEC">
            <w:pPr>
              <w:rPr>
                <w:rFonts w:ascii="Cambria" w:hAnsi="Cambria"/>
              </w:rPr>
            </w:pPr>
            <w:r>
              <w:rPr>
                <w:rFonts w:ascii="Cambria" w:hAnsi="Cambria"/>
              </w:rPr>
              <w:t>8</w:t>
            </w:r>
          </w:p>
        </w:tc>
        <w:tc>
          <w:tcPr>
            <w:tcW w:w="3531" w:type="dxa"/>
          </w:tcPr>
          <w:p w:rsidR="00BD64E1" w:rsidRPr="00AF05F1" w14:paraId="7836DD37" w14:textId="5F471E78">
            <w:pPr>
              <w:rPr>
                <w:rFonts w:ascii="Cambria" w:hAnsi="Cambria"/>
              </w:rPr>
            </w:pPr>
            <w:r w:rsidRPr="00AF05F1">
              <w:rPr>
                <w:rFonts w:ascii="Cambria" w:hAnsi="Cambria"/>
              </w:rPr>
              <w:t xml:space="preserve">In what ways has this capacity building approach supported the development of [country name]’s public health emergency </w:t>
            </w:r>
            <w:r>
              <w:rPr>
                <w:rFonts w:ascii="Cambria" w:hAnsi="Cambria"/>
              </w:rPr>
              <w:t>preparedness and response</w:t>
            </w:r>
            <w:r w:rsidRPr="00AF05F1">
              <w:rPr>
                <w:rFonts w:ascii="Cambria" w:hAnsi="Cambria"/>
              </w:rPr>
              <w:t xml:space="preserve"> program?</w:t>
            </w:r>
          </w:p>
        </w:tc>
        <w:tc>
          <w:tcPr>
            <w:tcW w:w="3521" w:type="dxa"/>
          </w:tcPr>
          <w:p w:rsidR="00BD64E1" w:rsidRPr="00AF05F1" w14:paraId="6BD19125" w14:textId="77777777">
            <w:pPr>
              <w:rPr>
                <w:rFonts w:ascii="Cambria" w:hAnsi="Cambria"/>
              </w:rPr>
            </w:pPr>
          </w:p>
        </w:tc>
        <w:tc>
          <w:tcPr>
            <w:tcW w:w="3278" w:type="dxa"/>
          </w:tcPr>
          <w:p w:rsidR="00BD64E1" w14:paraId="6F7A9AB3" w14:textId="77777777">
            <w:pPr>
              <w:rPr>
                <w:rFonts w:ascii="Cambria" w:hAnsi="Cambria"/>
              </w:rPr>
            </w:pPr>
            <w:r>
              <w:rPr>
                <w:rFonts w:ascii="Cambria" w:hAnsi="Cambria"/>
              </w:rPr>
              <w:t>Acce</w:t>
            </w:r>
            <w:r w:rsidR="004C7906">
              <w:rPr>
                <w:rFonts w:ascii="Cambria" w:hAnsi="Cambria"/>
              </w:rPr>
              <w:t>ptab</w:t>
            </w:r>
            <w:r>
              <w:rPr>
                <w:rFonts w:ascii="Cambria" w:hAnsi="Cambria"/>
              </w:rPr>
              <w:t>ility</w:t>
            </w:r>
          </w:p>
          <w:p w:rsidR="004C7906" w14:paraId="4E7EAC19" w14:textId="77777777">
            <w:pPr>
              <w:rPr>
                <w:rFonts w:ascii="Cambria" w:hAnsi="Cambria"/>
              </w:rPr>
            </w:pPr>
          </w:p>
          <w:p w:rsidR="004C7906" w14:paraId="752FF1D0" w14:textId="77777777">
            <w:pPr>
              <w:rPr>
                <w:rFonts w:ascii="Cambria" w:hAnsi="Cambria"/>
              </w:rPr>
            </w:pPr>
            <w:r>
              <w:rPr>
                <w:rFonts w:ascii="Cambria" w:hAnsi="Cambria"/>
              </w:rPr>
              <w:t>Appropriateness</w:t>
            </w:r>
          </w:p>
          <w:p w:rsidR="00BA0D1E" w14:paraId="3EA4CEE6" w14:textId="77777777">
            <w:pPr>
              <w:rPr>
                <w:rFonts w:ascii="Cambria" w:hAnsi="Cambria"/>
              </w:rPr>
            </w:pPr>
          </w:p>
          <w:p w:rsidR="00BA0D1E" w:rsidRPr="00AF05F1" w14:paraId="06DE6A77" w14:textId="55378D81">
            <w:pPr>
              <w:rPr>
                <w:rFonts w:ascii="Cambria" w:hAnsi="Cambria"/>
              </w:rPr>
            </w:pPr>
            <w:r>
              <w:rPr>
                <w:rFonts w:ascii="Cambria" w:hAnsi="Cambria"/>
              </w:rPr>
              <w:t>Penetration</w:t>
            </w:r>
          </w:p>
        </w:tc>
      </w:tr>
      <w:tr w14:paraId="38FDE309" w14:textId="7CC25F48" w:rsidTr="00BD64E1">
        <w:tblPrEx>
          <w:tblW w:w="0" w:type="auto"/>
          <w:tblLook w:val="04A0"/>
        </w:tblPrEx>
        <w:tc>
          <w:tcPr>
            <w:tcW w:w="460" w:type="dxa"/>
          </w:tcPr>
          <w:p w:rsidR="00BD64E1" w:rsidRPr="00AF05F1" w14:paraId="41F7E84B" w14:textId="7EA83009">
            <w:pPr>
              <w:rPr>
                <w:rFonts w:ascii="Cambria" w:hAnsi="Cambria"/>
              </w:rPr>
            </w:pPr>
            <w:r>
              <w:rPr>
                <w:rFonts w:ascii="Cambria" w:hAnsi="Cambria"/>
              </w:rPr>
              <w:t>9</w:t>
            </w:r>
          </w:p>
        </w:tc>
        <w:tc>
          <w:tcPr>
            <w:tcW w:w="3531" w:type="dxa"/>
          </w:tcPr>
          <w:p w:rsidR="00BD64E1" w:rsidRPr="00AF05F1" w14:paraId="3FCB674F" w14:textId="48F0A3CE">
            <w:pPr>
              <w:rPr>
                <w:rFonts w:ascii="Cambria" w:hAnsi="Cambria"/>
              </w:rPr>
            </w:pPr>
            <w:r w:rsidRPr="00AF05F1">
              <w:rPr>
                <w:rFonts w:ascii="Cambria" w:hAnsi="Cambria"/>
              </w:rPr>
              <w:t xml:space="preserve">Have you observed any gaps in the use of this model for building your country’s public health emergency </w:t>
            </w:r>
            <w:r>
              <w:rPr>
                <w:rFonts w:ascii="Cambria" w:hAnsi="Cambria"/>
              </w:rPr>
              <w:t>preparedness and response</w:t>
            </w:r>
            <w:r w:rsidRPr="00AF05F1">
              <w:rPr>
                <w:rFonts w:ascii="Cambria" w:hAnsi="Cambria"/>
              </w:rPr>
              <w:t xml:space="preserve"> program? If so, what gaps have you observed?</w:t>
            </w:r>
          </w:p>
        </w:tc>
        <w:tc>
          <w:tcPr>
            <w:tcW w:w="3521" w:type="dxa"/>
          </w:tcPr>
          <w:p w:rsidR="00BD64E1" w:rsidRPr="00AF05F1" w14:paraId="7947225B" w14:textId="77777777">
            <w:pPr>
              <w:rPr>
                <w:rFonts w:ascii="Cambria" w:hAnsi="Cambria"/>
              </w:rPr>
            </w:pPr>
          </w:p>
        </w:tc>
        <w:tc>
          <w:tcPr>
            <w:tcW w:w="3278" w:type="dxa"/>
          </w:tcPr>
          <w:p w:rsidR="00BD64E1" w:rsidRPr="00AF05F1" w14:paraId="47CE51DB" w14:textId="73D42E8B">
            <w:pPr>
              <w:rPr>
                <w:rFonts w:ascii="Cambria" w:hAnsi="Cambria"/>
              </w:rPr>
            </w:pPr>
            <w:r>
              <w:rPr>
                <w:rFonts w:ascii="Cambria" w:hAnsi="Cambria"/>
              </w:rPr>
              <w:t>Feasibility</w:t>
            </w:r>
          </w:p>
        </w:tc>
      </w:tr>
      <w:tr w14:paraId="2F2948D5" w14:textId="30A1D474" w:rsidTr="00BD64E1">
        <w:tblPrEx>
          <w:tblW w:w="0" w:type="auto"/>
          <w:tblLook w:val="04A0"/>
        </w:tblPrEx>
        <w:tc>
          <w:tcPr>
            <w:tcW w:w="460" w:type="dxa"/>
          </w:tcPr>
          <w:p w:rsidR="00BD64E1" w:rsidRPr="00AF05F1" w14:paraId="6EE5AF25" w14:textId="50AB13EB">
            <w:pPr>
              <w:rPr>
                <w:rFonts w:ascii="Cambria" w:hAnsi="Cambria"/>
              </w:rPr>
            </w:pPr>
            <w:r>
              <w:rPr>
                <w:rFonts w:ascii="Cambria" w:hAnsi="Cambria"/>
              </w:rPr>
              <w:t>10</w:t>
            </w:r>
          </w:p>
        </w:tc>
        <w:tc>
          <w:tcPr>
            <w:tcW w:w="3531" w:type="dxa"/>
          </w:tcPr>
          <w:p w:rsidR="00BD64E1" w:rsidRPr="00AF05F1" w14:paraId="7EFBB259" w14:textId="08C58A62">
            <w:pPr>
              <w:rPr>
                <w:rFonts w:ascii="Cambria" w:hAnsi="Cambria"/>
              </w:rPr>
            </w:pPr>
            <w:r w:rsidRPr="00AF05F1">
              <w:rPr>
                <w:rFonts w:ascii="Cambria" w:hAnsi="Cambria"/>
              </w:rPr>
              <w:t xml:space="preserve">In your opinion, do you believe this approach is appropriate for emergency </w:t>
            </w:r>
            <w:r>
              <w:rPr>
                <w:rFonts w:ascii="Cambria" w:hAnsi="Cambria"/>
              </w:rPr>
              <w:t xml:space="preserve">preparedness and </w:t>
            </w:r>
            <w:r w:rsidRPr="00AF05F1">
              <w:rPr>
                <w:rFonts w:ascii="Cambria" w:hAnsi="Cambria"/>
              </w:rPr>
              <w:t>response capacity building? Why or why not?</w:t>
            </w:r>
          </w:p>
        </w:tc>
        <w:tc>
          <w:tcPr>
            <w:tcW w:w="3521" w:type="dxa"/>
          </w:tcPr>
          <w:p w:rsidR="00BD64E1" w:rsidRPr="00AF05F1" w14:paraId="18F5F79F" w14:textId="77777777">
            <w:pPr>
              <w:rPr>
                <w:rFonts w:ascii="Cambria" w:hAnsi="Cambria"/>
              </w:rPr>
            </w:pPr>
          </w:p>
        </w:tc>
        <w:tc>
          <w:tcPr>
            <w:tcW w:w="3278" w:type="dxa"/>
          </w:tcPr>
          <w:p w:rsidR="00BD64E1" w14:paraId="43288582" w14:textId="77777777">
            <w:pPr>
              <w:rPr>
                <w:rFonts w:ascii="Cambria" w:hAnsi="Cambria"/>
              </w:rPr>
            </w:pPr>
            <w:r>
              <w:rPr>
                <w:rFonts w:ascii="Cambria" w:hAnsi="Cambria"/>
              </w:rPr>
              <w:t>Acceptability</w:t>
            </w:r>
          </w:p>
          <w:p w:rsidR="00C61B75" w14:paraId="233402ED" w14:textId="77777777">
            <w:pPr>
              <w:rPr>
                <w:rFonts w:ascii="Cambria" w:hAnsi="Cambria"/>
              </w:rPr>
            </w:pPr>
          </w:p>
          <w:p w:rsidR="00C61B75" w:rsidRPr="00AF05F1" w14:paraId="4B604526" w14:textId="22808F56">
            <w:pPr>
              <w:rPr>
                <w:rFonts w:ascii="Cambria" w:hAnsi="Cambria"/>
              </w:rPr>
            </w:pPr>
            <w:r>
              <w:rPr>
                <w:rFonts w:ascii="Cambria" w:hAnsi="Cambria"/>
              </w:rPr>
              <w:t>Appropriateness</w:t>
            </w:r>
          </w:p>
        </w:tc>
      </w:tr>
      <w:tr w14:paraId="051A78A6" w14:textId="647D317E" w:rsidTr="00BD64E1">
        <w:tblPrEx>
          <w:tblW w:w="0" w:type="auto"/>
          <w:tblLook w:val="04A0"/>
        </w:tblPrEx>
        <w:tc>
          <w:tcPr>
            <w:tcW w:w="460" w:type="dxa"/>
          </w:tcPr>
          <w:p w:rsidR="00BD64E1" w:rsidRPr="00AF05F1" w14:paraId="71A88A36" w14:textId="1E90CF89">
            <w:pPr>
              <w:rPr>
                <w:rFonts w:ascii="Cambria" w:hAnsi="Cambria"/>
              </w:rPr>
            </w:pPr>
            <w:r>
              <w:rPr>
                <w:rFonts w:ascii="Cambria" w:hAnsi="Cambria"/>
              </w:rPr>
              <w:t>11</w:t>
            </w:r>
          </w:p>
        </w:tc>
        <w:tc>
          <w:tcPr>
            <w:tcW w:w="3531" w:type="dxa"/>
          </w:tcPr>
          <w:p w:rsidR="00BD64E1" w14:paraId="0CCC9FBD" w14:textId="33D3E4BD">
            <w:pPr>
              <w:rPr>
                <w:rFonts w:ascii="Cambria" w:hAnsi="Cambria"/>
              </w:rPr>
            </w:pPr>
            <w:r w:rsidRPr="00AF05F1">
              <w:rPr>
                <w:rFonts w:ascii="Cambria" w:hAnsi="Cambria"/>
              </w:rPr>
              <w:t xml:space="preserve">What </w:t>
            </w:r>
            <w:r>
              <w:rPr>
                <w:rFonts w:ascii="Cambria" w:hAnsi="Cambria"/>
              </w:rPr>
              <w:t xml:space="preserve">internal </w:t>
            </w:r>
            <w:r w:rsidRPr="00AF05F1">
              <w:rPr>
                <w:rFonts w:ascii="Cambria" w:hAnsi="Cambria"/>
              </w:rPr>
              <w:t xml:space="preserve">factors have influenced progress in your country in terms of building its public health emergency </w:t>
            </w:r>
            <w:r>
              <w:rPr>
                <w:rFonts w:ascii="Cambria" w:hAnsi="Cambria"/>
              </w:rPr>
              <w:t>preparedness and response</w:t>
            </w:r>
            <w:r w:rsidRPr="00AF05F1">
              <w:rPr>
                <w:rFonts w:ascii="Cambria" w:hAnsi="Cambria"/>
              </w:rPr>
              <w:t xml:space="preserve"> program</w:t>
            </w:r>
            <w:r>
              <w:rPr>
                <w:rFonts w:ascii="Cambria" w:hAnsi="Cambria"/>
              </w:rPr>
              <w:t xml:space="preserve"> using this approach</w:t>
            </w:r>
            <w:r w:rsidRPr="00AF05F1">
              <w:rPr>
                <w:rFonts w:ascii="Cambria" w:hAnsi="Cambria"/>
              </w:rPr>
              <w:t>?</w:t>
            </w:r>
          </w:p>
          <w:p w:rsidR="00BD64E1" w14:paraId="4E7BDA4D" w14:textId="77777777">
            <w:pPr>
              <w:rPr>
                <w:rFonts w:ascii="Cambria" w:hAnsi="Cambria"/>
              </w:rPr>
            </w:pPr>
          </w:p>
          <w:p w:rsidR="00BD64E1" w14:paraId="41F970EF" w14:textId="77777777">
            <w:pPr>
              <w:rPr>
                <w:rFonts w:ascii="Cambria" w:hAnsi="Cambria"/>
              </w:rPr>
            </w:pPr>
            <w:r>
              <w:rPr>
                <w:rFonts w:ascii="Cambria" w:hAnsi="Cambria"/>
              </w:rPr>
              <w:t>--Share examples to help prompt response, if needed:</w:t>
            </w:r>
          </w:p>
          <w:p w:rsidR="00BD64E1" w:rsidP="00112EFE" w14:paraId="76C37BDF" w14:textId="77777777">
            <w:pPr>
              <w:pStyle w:val="ListParagraph"/>
              <w:numPr>
                <w:ilvl w:val="0"/>
                <w:numId w:val="3"/>
              </w:numPr>
              <w:ind w:left="417"/>
              <w:rPr>
                <w:rFonts w:ascii="Cambria" w:hAnsi="Cambria"/>
              </w:rPr>
            </w:pPr>
            <w:r>
              <w:rPr>
                <w:rFonts w:ascii="Cambria" w:hAnsi="Cambria"/>
              </w:rPr>
              <w:t>Funding</w:t>
            </w:r>
          </w:p>
          <w:p w:rsidR="00BD64E1" w:rsidP="00112EFE" w14:paraId="4C4F6BF6" w14:textId="77777777">
            <w:pPr>
              <w:pStyle w:val="ListParagraph"/>
              <w:numPr>
                <w:ilvl w:val="0"/>
                <w:numId w:val="3"/>
              </w:numPr>
              <w:ind w:left="417"/>
              <w:rPr>
                <w:rFonts w:ascii="Cambria" w:hAnsi="Cambria"/>
              </w:rPr>
            </w:pPr>
            <w:r>
              <w:rPr>
                <w:rFonts w:ascii="Cambria" w:hAnsi="Cambria"/>
              </w:rPr>
              <w:t>Leadership buy-in</w:t>
            </w:r>
          </w:p>
          <w:p w:rsidR="00BD64E1" w:rsidRPr="009927FA" w:rsidP="009927FA" w14:paraId="69CB1E65" w14:textId="766DB30B">
            <w:pPr>
              <w:pStyle w:val="ListParagraph"/>
              <w:numPr>
                <w:ilvl w:val="0"/>
                <w:numId w:val="3"/>
              </w:numPr>
              <w:ind w:left="417"/>
              <w:rPr>
                <w:rFonts w:ascii="Cambria" w:hAnsi="Cambria"/>
              </w:rPr>
            </w:pPr>
            <w:r>
              <w:rPr>
                <w:rFonts w:ascii="Cambria" w:hAnsi="Cambria"/>
              </w:rPr>
              <w:t>Having sufficient human resources</w:t>
            </w:r>
          </w:p>
        </w:tc>
        <w:tc>
          <w:tcPr>
            <w:tcW w:w="3521" w:type="dxa"/>
          </w:tcPr>
          <w:p w:rsidR="00BD64E1" w:rsidRPr="00AF05F1" w14:paraId="3059EE5F" w14:textId="77777777">
            <w:pPr>
              <w:rPr>
                <w:rFonts w:ascii="Cambria" w:hAnsi="Cambria"/>
              </w:rPr>
            </w:pPr>
          </w:p>
        </w:tc>
        <w:tc>
          <w:tcPr>
            <w:tcW w:w="3278" w:type="dxa"/>
          </w:tcPr>
          <w:p w:rsidR="00BD64E1" w14:paraId="79F99692" w14:textId="77777777">
            <w:pPr>
              <w:rPr>
                <w:rFonts w:ascii="Cambria" w:hAnsi="Cambria"/>
              </w:rPr>
            </w:pPr>
            <w:r>
              <w:rPr>
                <w:rFonts w:ascii="Cambria" w:hAnsi="Cambria"/>
              </w:rPr>
              <w:t>Penetration</w:t>
            </w:r>
          </w:p>
          <w:p w:rsidR="005A779D" w14:paraId="140DFF9B" w14:textId="77777777">
            <w:pPr>
              <w:rPr>
                <w:rFonts w:ascii="Cambria" w:hAnsi="Cambria"/>
              </w:rPr>
            </w:pPr>
          </w:p>
          <w:p w:rsidR="005A779D" w:rsidRPr="00AF05F1" w14:paraId="31E09427" w14:textId="2B844F5C">
            <w:pPr>
              <w:rPr>
                <w:rFonts w:ascii="Cambria" w:hAnsi="Cambria"/>
              </w:rPr>
            </w:pPr>
            <w:r>
              <w:rPr>
                <w:rFonts w:ascii="Cambria" w:hAnsi="Cambria"/>
              </w:rPr>
              <w:t>Implementation Cost</w:t>
            </w:r>
          </w:p>
        </w:tc>
      </w:tr>
      <w:tr w14:paraId="48EB36A3" w14:textId="2B99CDE5" w:rsidTr="00BD64E1">
        <w:tblPrEx>
          <w:tblW w:w="0" w:type="auto"/>
          <w:tblLook w:val="04A0"/>
        </w:tblPrEx>
        <w:tc>
          <w:tcPr>
            <w:tcW w:w="460" w:type="dxa"/>
          </w:tcPr>
          <w:p w:rsidR="00BD64E1" w14:paraId="3DD08358" w14:textId="317DE1F2">
            <w:pPr>
              <w:rPr>
                <w:rFonts w:ascii="Cambria" w:hAnsi="Cambria"/>
              </w:rPr>
            </w:pPr>
            <w:r>
              <w:rPr>
                <w:rFonts w:ascii="Cambria" w:hAnsi="Cambria"/>
              </w:rPr>
              <w:t>12</w:t>
            </w:r>
          </w:p>
        </w:tc>
        <w:tc>
          <w:tcPr>
            <w:tcW w:w="3531" w:type="dxa"/>
          </w:tcPr>
          <w:p w:rsidR="00BD64E1" w14:paraId="2F6085F1" w14:textId="77777777">
            <w:pPr>
              <w:rPr>
                <w:rFonts w:ascii="Cambria" w:hAnsi="Cambria"/>
              </w:rPr>
            </w:pPr>
            <w:r>
              <w:rPr>
                <w:rFonts w:ascii="Cambria" w:hAnsi="Cambria"/>
              </w:rPr>
              <w:t>What external factors have influenced your progress in your country in terms of building its public health emergency preparedness and response program using this approach?</w:t>
            </w:r>
          </w:p>
          <w:p w:rsidR="00BD64E1" w14:paraId="6E5E2EF5" w14:textId="77777777">
            <w:pPr>
              <w:rPr>
                <w:rFonts w:ascii="Cambria" w:hAnsi="Cambria"/>
              </w:rPr>
            </w:pPr>
          </w:p>
          <w:p w:rsidR="00BD64E1" w14:paraId="20A14044" w14:textId="77777777">
            <w:pPr>
              <w:rPr>
                <w:rFonts w:ascii="Cambria" w:hAnsi="Cambria"/>
              </w:rPr>
            </w:pPr>
            <w:r>
              <w:rPr>
                <w:rFonts w:ascii="Cambria" w:hAnsi="Cambria"/>
              </w:rPr>
              <w:t>--Share examples to help prompt response, if needed:</w:t>
            </w:r>
          </w:p>
          <w:p w:rsidR="00BD64E1" w:rsidP="009927FA" w14:paraId="134C4D9C" w14:textId="77777777">
            <w:pPr>
              <w:pStyle w:val="ListParagraph"/>
              <w:numPr>
                <w:ilvl w:val="0"/>
                <w:numId w:val="4"/>
              </w:numPr>
              <w:ind w:left="417"/>
              <w:rPr>
                <w:rFonts w:ascii="Cambria" w:hAnsi="Cambria"/>
              </w:rPr>
            </w:pPr>
            <w:r>
              <w:rPr>
                <w:rFonts w:ascii="Cambria" w:hAnsi="Cambria"/>
              </w:rPr>
              <w:t>Public health emergency</w:t>
            </w:r>
          </w:p>
          <w:p w:rsidR="00BD64E1" w:rsidP="009927FA" w14:paraId="1A75A229" w14:textId="77777777">
            <w:pPr>
              <w:pStyle w:val="ListParagraph"/>
              <w:numPr>
                <w:ilvl w:val="0"/>
                <w:numId w:val="4"/>
              </w:numPr>
              <w:ind w:left="417"/>
              <w:rPr>
                <w:rFonts w:ascii="Cambria" w:hAnsi="Cambria"/>
              </w:rPr>
            </w:pPr>
            <w:r>
              <w:rPr>
                <w:rFonts w:ascii="Cambria" w:hAnsi="Cambria"/>
              </w:rPr>
              <w:t>Funder requirements</w:t>
            </w:r>
          </w:p>
          <w:p w:rsidR="00BD64E1" w:rsidRPr="009927FA" w:rsidP="009927FA" w14:paraId="034B9E1E" w14:textId="04A2B0F4">
            <w:pPr>
              <w:pStyle w:val="ListParagraph"/>
              <w:numPr>
                <w:ilvl w:val="0"/>
                <w:numId w:val="4"/>
              </w:numPr>
              <w:ind w:left="417"/>
              <w:rPr>
                <w:rFonts w:ascii="Cambria" w:hAnsi="Cambria"/>
              </w:rPr>
            </w:pPr>
            <w:r>
              <w:rPr>
                <w:rFonts w:ascii="Cambria" w:hAnsi="Cambria"/>
              </w:rPr>
              <w:t>External partner availability</w:t>
            </w:r>
          </w:p>
        </w:tc>
        <w:tc>
          <w:tcPr>
            <w:tcW w:w="3521" w:type="dxa"/>
          </w:tcPr>
          <w:p w:rsidR="00BD64E1" w:rsidRPr="00AF05F1" w14:paraId="06FD9289" w14:textId="77777777">
            <w:pPr>
              <w:rPr>
                <w:rFonts w:ascii="Cambria" w:hAnsi="Cambria"/>
              </w:rPr>
            </w:pPr>
          </w:p>
        </w:tc>
        <w:tc>
          <w:tcPr>
            <w:tcW w:w="3278" w:type="dxa"/>
          </w:tcPr>
          <w:p w:rsidR="00BD64E1" w:rsidRPr="00AF05F1" w14:paraId="467C90B3" w14:textId="4EAF1ABA">
            <w:pPr>
              <w:rPr>
                <w:rFonts w:ascii="Cambria" w:hAnsi="Cambria"/>
              </w:rPr>
            </w:pPr>
            <w:r>
              <w:rPr>
                <w:rFonts w:ascii="Cambria" w:hAnsi="Cambria"/>
              </w:rPr>
              <w:t>Penetration</w:t>
            </w:r>
          </w:p>
        </w:tc>
      </w:tr>
      <w:tr w14:paraId="143DC0A3" w14:textId="5671DB71" w:rsidTr="00BD64E1">
        <w:tblPrEx>
          <w:tblW w:w="0" w:type="auto"/>
          <w:tblLook w:val="04A0"/>
        </w:tblPrEx>
        <w:tc>
          <w:tcPr>
            <w:tcW w:w="460" w:type="dxa"/>
          </w:tcPr>
          <w:p w:rsidR="00BD64E1" w:rsidRPr="00AF05F1" w14:paraId="672A3065" w14:textId="6EE076B1">
            <w:pPr>
              <w:rPr>
                <w:rFonts w:ascii="Cambria" w:hAnsi="Cambria"/>
              </w:rPr>
            </w:pPr>
            <w:r>
              <w:rPr>
                <w:rFonts w:ascii="Cambria" w:hAnsi="Cambria"/>
              </w:rPr>
              <w:t>13</w:t>
            </w:r>
          </w:p>
        </w:tc>
        <w:tc>
          <w:tcPr>
            <w:tcW w:w="3531" w:type="dxa"/>
          </w:tcPr>
          <w:p w:rsidR="00BD64E1" w:rsidRPr="00AF05F1" w14:paraId="5DDBE473" w14:textId="742284D0">
            <w:pPr>
              <w:rPr>
                <w:rFonts w:ascii="Cambria" w:hAnsi="Cambria"/>
              </w:rPr>
            </w:pPr>
            <w:r w:rsidRPr="00AF05F1">
              <w:rPr>
                <w:rFonts w:ascii="Cambria" w:hAnsi="Cambria"/>
              </w:rPr>
              <w:t xml:space="preserve">What changes would you suggest, if any, to this model to better support countries’ public health emergency </w:t>
            </w:r>
            <w:r>
              <w:rPr>
                <w:rFonts w:ascii="Cambria" w:hAnsi="Cambria"/>
              </w:rPr>
              <w:t>preparedness and response</w:t>
            </w:r>
            <w:r w:rsidRPr="00AF05F1">
              <w:rPr>
                <w:rFonts w:ascii="Cambria" w:hAnsi="Cambria"/>
              </w:rPr>
              <w:t xml:space="preserve"> program</w:t>
            </w:r>
            <w:r>
              <w:rPr>
                <w:rFonts w:ascii="Cambria" w:hAnsi="Cambria"/>
              </w:rPr>
              <w:t xml:space="preserve"> development</w:t>
            </w:r>
            <w:r w:rsidRPr="00AF05F1">
              <w:rPr>
                <w:rFonts w:ascii="Cambria" w:hAnsi="Cambria"/>
              </w:rPr>
              <w:t>?</w:t>
            </w:r>
          </w:p>
        </w:tc>
        <w:tc>
          <w:tcPr>
            <w:tcW w:w="3521" w:type="dxa"/>
          </w:tcPr>
          <w:p w:rsidR="00BD64E1" w:rsidRPr="00AF05F1" w14:paraId="57D7FE25" w14:textId="77777777">
            <w:pPr>
              <w:rPr>
                <w:rFonts w:ascii="Cambria" w:hAnsi="Cambria"/>
              </w:rPr>
            </w:pPr>
          </w:p>
        </w:tc>
        <w:tc>
          <w:tcPr>
            <w:tcW w:w="3278" w:type="dxa"/>
          </w:tcPr>
          <w:p w:rsidR="00BD64E1" w:rsidRPr="00AF05F1" w14:paraId="68FC6407" w14:textId="622617A7">
            <w:pPr>
              <w:rPr>
                <w:rFonts w:ascii="Cambria" w:hAnsi="Cambria"/>
              </w:rPr>
            </w:pPr>
            <w:r>
              <w:rPr>
                <w:rFonts w:ascii="Cambria" w:hAnsi="Cambria"/>
              </w:rPr>
              <w:t>Sustainability</w:t>
            </w:r>
          </w:p>
        </w:tc>
      </w:tr>
      <w:tr w14:paraId="217F1DCC" w14:textId="3EFBD3E7" w:rsidTr="00BD64E1">
        <w:tblPrEx>
          <w:tblW w:w="0" w:type="auto"/>
          <w:tblLook w:val="04A0"/>
        </w:tblPrEx>
        <w:tc>
          <w:tcPr>
            <w:tcW w:w="460" w:type="dxa"/>
          </w:tcPr>
          <w:p w:rsidR="00BD64E1" w:rsidRPr="00AF05F1" w14:paraId="11D3289D" w14:textId="2586BCF1">
            <w:pPr>
              <w:rPr>
                <w:rFonts w:ascii="Cambria" w:hAnsi="Cambria"/>
              </w:rPr>
            </w:pPr>
            <w:r w:rsidRPr="00AF05F1">
              <w:rPr>
                <w:rFonts w:ascii="Cambria" w:hAnsi="Cambria"/>
              </w:rPr>
              <w:t>1</w:t>
            </w:r>
            <w:r>
              <w:rPr>
                <w:rFonts w:ascii="Cambria" w:hAnsi="Cambria"/>
              </w:rPr>
              <w:t>4</w:t>
            </w:r>
          </w:p>
        </w:tc>
        <w:tc>
          <w:tcPr>
            <w:tcW w:w="3531" w:type="dxa"/>
          </w:tcPr>
          <w:p w:rsidR="00BD64E1" w:rsidRPr="00AF05F1" w14:paraId="2013F5F9" w14:textId="5E7457B1">
            <w:pPr>
              <w:rPr>
                <w:rFonts w:ascii="Cambria" w:hAnsi="Cambria"/>
              </w:rPr>
            </w:pPr>
            <w:r w:rsidRPr="00AF05F1">
              <w:rPr>
                <w:rFonts w:ascii="Cambria" w:hAnsi="Cambria"/>
              </w:rPr>
              <w:t>Is there anything else you would like to share related to ERCT’s capacity building approach that you have not had an opportunity to share?</w:t>
            </w:r>
          </w:p>
        </w:tc>
        <w:tc>
          <w:tcPr>
            <w:tcW w:w="3521" w:type="dxa"/>
          </w:tcPr>
          <w:p w:rsidR="00BD64E1" w:rsidRPr="00AF05F1" w14:paraId="38D0133F" w14:textId="77777777">
            <w:pPr>
              <w:rPr>
                <w:rFonts w:ascii="Cambria" w:hAnsi="Cambria"/>
              </w:rPr>
            </w:pPr>
          </w:p>
        </w:tc>
        <w:tc>
          <w:tcPr>
            <w:tcW w:w="3278" w:type="dxa"/>
          </w:tcPr>
          <w:p w:rsidR="00BD64E1" w:rsidRPr="00AF05F1" w14:paraId="5DFD159D" w14:textId="77777777">
            <w:pPr>
              <w:rPr>
                <w:rFonts w:ascii="Cambria" w:hAnsi="Cambria"/>
              </w:rPr>
            </w:pPr>
          </w:p>
        </w:tc>
      </w:tr>
    </w:tbl>
    <w:p w:rsidR="00AF05F1" w:rsidRPr="00AF05F1" w:rsidP="00AF05F1" w14:paraId="0D5D2DAE" w14:textId="01D5B881">
      <w:pPr>
        <w:rPr>
          <w:rFonts w:ascii="Cambria" w:hAnsi="Cambria"/>
          <w:b/>
        </w:rPr>
      </w:pPr>
      <w:r w:rsidRPr="00AF05F1">
        <w:rPr>
          <w:rFonts w:ascii="Cambria" w:hAnsi="Cambria"/>
          <w:b/>
        </w:rPr>
        <w:t>CLOSING</w:t>
      </w:r>
      <w:r w:rsidRPr="00AF05F1">
        <w:rPr>
          <w:rFonts w:ascii="Cambria" w:hAnsi="Cambria"/>
          <w:b/>
        </w:rPr>
        <w:tab/>
      </w:r>
      <w:r w:rsidRPr="00AF05F1">
        <w:rPr>
          <w:rFonts w:ascii="Cambria" w:hAnsi="Cambria"/>
          <w:b/>
        </w:rPr>
        <w:tab/>
      </w:r>
      <w:r w:rsidRPr="00AF05F1">
        <w:rPr>
          <w:rFonts w:ascii="Cambria" w:hAnsi="Cambria"/>
          <w:b/>
        </w:rPr>
        <w:tab/>
      </w:r>
      <w:r w:rsidRPr="00AF05F1">
        <w:rPr>
          <w:rFonts w:ascii="Cambria" w:hAnsi="Cambria"/>
          <w:b/>
        </w:rPr>
        <w:tab/>
      </w:r>
      <w:r w:rsidRPr="00AF05F1">
        <w:rPr>
          <w:rFonts w:ascii="Cambria" w:hAnsi="Cambria"/>
          <w:b/>
        </w:rPr>
        <w:tab/>
      </w:r>
      <w:r w:rsidRPr="00AF05F1">
        <w:rPr>
          <w:rFonts w:ascii="Cambria" w:hAnsi="Cambria"/>
          <w:b/>
        </w:rPr>
        <w:tab/>
      </w:r>
      <w:r w:rsidRPr="00AF05F1">
        <w:rPr>
          <w:rFonts w:ascii="Cambria" w:hAnsi="Cambria"/>
          <w:b/>
        </w:rPr>
        <w:tab/>
      </w:r>
      <w:r w:rsidRPr="00AF05F1">
        <w:rPr>
          <w:rFonts w:ascii="Cambria" w:hAnsi="Cambria"/>
          <w:b/>
        </w:rPr>
        <w:tab/>
      </w:r>
      <w:r w:rsidRPr="00AF05F1">
        <w:rPr>
          <w:rFonts w:ascii="Cambria" w:hAnsi="Cambria"/>
          <w:b/>
        </w:rPr>
        <w:tab/>
      </w:r>
      <w:r w:rsidRPr="00AF05F1">
        <w:rPr>
          <w:rFonts w:ascii="Cambria" w:hAnsi="Cambria"/>
          <w:b/>
        </w:rPr>
        <w:tab/>
      </w:r>
      <w:r w:rsidR="00D00124">
        <w:rPr>
          <w:rFonts w:ascii="Cambria" w:hAnsi="Cambria"/>
          <w:b/>
        </w:rPr>
        <w:tab/>
      </w:r>
      <w:r w:rsidR="00D00124">
        <w:rPr>
          <w:rFonts w:ascii="Cambria" w:hAnsi="Cambria"/>
          <w:b/>
        </w:rPr>
        <w:tab/>
        <w:t xml:space="preserve">    </w:t>
      </w:r>
      <w:r w:rsidR="00D00124">
        <w:rPr>
          <w:rFonts w:ascii="Cambria" w:hAnsi="Cambria"/>
          <w:b/>
        </w:rPr>
        <w:t xml:space="preserve">   </w:t>
      </w:r>
      <w:r w:rsidRPr="00AF05F1">
        <w:rPr>
          <w:rFonts w:ascii="Cambria" w:hAnsi="Cambria"/>
          <w:b/>
          <w:i/>
        </w:rPr>
        <w:t>(</w:t>
      </w:r>
      <w:r w:rsidRPr="00AF05F1">
        <w:rPr>
          <w:rFonts w:ascii="Cambria" w:hAnsi="Cambria"/>
          <w:b/>
          <w:i/>
        </w:rPr>
        <w:t>1 minute)</w:t>
      </w:r>
    </w:p>
    <w:p w:rsidR="00AF05F1" w:rsidRPr="00AF05F1" w:rsidP="00AF05F1" w14:paraId="13A6A443" w14:textId="77777777">
      <w:pPr>
        <w:rPr>
          <w:rFonts w:ascii="Cambria" w:hAnsi="Cambria"/>
        </w:rPr>
      </w:pPr>
      <w:r w:rsidRPr="00AF05F1">
        <w:rPr>
          <w:rFonts w:ascii="Cambria" w:hAnsi="Cambria"/>
        </w:rPr>
        <w:t>Okay, thank you very much for your participation. Do you have any questions about our interview?</w:t>
      </w:r>
    </w:p>
    <w:p w:rsidR="00AF05F1" w:rsidRPr="00AF05F1" w:rsidP="00AF05F1" w14:paraId="23537181" w14:textId="77777777">
      <w:pPr>
        <w:rPr>
          <w:rFonts w:ascii="Cambria" w:hAnsi="Cambria"/>
        </w:rPr>
      </w:pPr>
      <w:r w:rsidRPr="00AF05F1">
        <w:rPr>
          <w:rFonts w:ascii="Cambria" w:hAnsi="Cambria"/>
        </w:rPr>
        <w:t xml:space="preserve">If you think of anything, please feel free to contact me. </w:t>
      </w:r>
    </w:p>
    <w:p w:rsidR="00AF05F1" w:rsidRPr="00AF05F1" w:rsidP="00AF05F1" w14:paraId="6121CB22" w14:textId="77777777">
      <w:pPr>
        <w:rPr>
          <w:rFonts w:ascii="Cambria" w:hAnsi="Cambria"/>
        </w:rPr>
      </w:pPr>
      <w:r w:rsidRPr="00AF05F1">
        <w:rPr>
          <w:rFonts w:ascii="Cambria" w:hAnsi="Cambria"/>
        </w:rPr>
        <w:t xml:space="preserve">Once again, thanks for talking to me. Have a good day! </w:t>
      </w:r>
    </w:p>
    <w:p w:rsidR="00AF05F1" w:rsidRPr="00AF05F1" w14:paraId="2A5EAE9B" w14:textId="14FD6AA2">
      <w:pPr>
        <w:rPr>
          <w:rFonts w:ascii="Cambria" w:hAnsi="Cambria"/>
        </w:rPr>
      </w:pPr>
      <w:r w:rsidRPr="00AF05F1">
        <w:rPr>
          <w:rFonts w:ascii="Cambria" w:hAnsi="Cambria"/>
        </w:rPr>
        <w:t>- Hang up -</w:t>
      </w:r>
    </w:p>
    <w:sectPr w:rsidSect="008522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30E23"/>
    <w:multiLevelType w:val="hybridMultilevel"/>
    <w:tmpl w:val="1868C3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912D83"/>
    <w:multiLevelType w:val="hybridMultilevel"/>
    <w:tmpl w:val="6F3CC1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42F470B"/>
    <w:multiLevelType w:val="hybridMultilevel"/>
    <w:tmpl w:val="42AC3C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85448C"/>
    <w:multiLevelType w:val="hybridMultilevel"/>
    <w:tmpl w:val="729A07B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256A1D98"/>
    <w:multiLevelType w:val="hybridMultilevel"/>
    <w:tmpl w:val="F3D02D0C"/>
    <w:lvl w:ilvl="0">
      <w:start w:val="0"/>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B41712E"/>
    <w:multiLevelType w:val="hybridMultilevel"/>
    <w:tmpl w:val="1D886BD4"/>
    <w:lvl w:ilvl="0">
      <w:start w:val="0"/>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AFF583F"/>
    <w:multiLevelType w:val="hybridMultilevel"/>
    <w:tmpl w:val="B2DACF16"/>
    <w:lvl w:ilvl="0">
      <w:start w:val="0"/>
      <w:numFmt w:val="bullet"/>
      <w:lvlText w:val="-"/>
      <w:lvlJc w:val="left"/>
      <w:pPr>
        <w:ind w:left="720" w:hanging="360"/>
      </w:pPr>
      <w:rPr>
        <w:rFonts w:ascii="Cambria" w:hAnsi="Cambri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49837359">
    <w:abstractNumId w:val="1"/>
  </w:num>
  <w:num w:numId="2" w16cid:durableId="1639260652">
    <w:abstractNumId w:val="3"/>
  </w:num>
  <w:num w:numId="3" w16cid:durableId="792283080">
    <w:abstractNumId w:val="0"/>
  </w:num>
  <w:num w:numId="4" w16cid:durableId="2072188069">
    <w:abstractNumId w:val="2"/>
  </w:num>
  <w:num w:numId="5" w16cid:durableId="888414477">
    <w:abstractNumId w:val="4"/>
  </w:num>
  <w:num w:numId="6" w16cid:durableId="1358120535">
    <w:abstractNumId w:val="5"/>
  </w:num>
  <w:num w:numId="7" w16cid:durableId="1225841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5E"/>
    <w:rsid w:val="00012E3F"/>
    <w:rsid w:val="00022375"/>
    <w:rsid w:val="000537A1"/>
    <w:rsid w:val="000625F0"/>
    <w:rsid w:val="000932BD"/>
    <w:rsid w:val="000E2C67"/>
    <w:rsid w:val="001000A4"/>
    <w:rsid w:val="00112EFE"/>
    <w:rsid w:val="00116AA2"/>
    <w:rsid w:val="00135A40"/>
    <w:rsid w:val="001778A8"/>
    <w:rsid w:val="001838ED"/>
    <w:rsid w:val="00187219"/>
    <w:rsid w:val="001E101F"/>
    <w:rsid w:val="001F6D12"/>
    <w:rsid w:val="002043FA"/>
    <w:rsid w:val="002803FA"/>
    <w:rsid w:val="00282CAD"/>
    <w:rsid w:val="002A37A4"/>
    <w:rsid w:val="002B7AC5"/>
    <w:rsid w:val="002D370C"/>
    <w:rsid w:val="002D6400"/>
    <w:rsid w:val="002E22A6"/>
    <w:rsid w:val="0030448B"/>
    <w:rsid w:val="003452DF"/>
    <w:rsid w:val="003A0C5B"/>
    <w:rsid w:val="003A2A6E"/>
    <w:rsid w:val="003A7AA3"/>
    <w:rsid w:val="003C07D4"/>
    <w:rsid w:val="003C2761"/>
    <w:rsid w:val="00405A21"/>
    <w:rsid w:val="00434C47"/>
    <w:rsid w:val="0044067A"/>
    <w:rsid w:val="00455CD1"/>
    <w:rsid w:val="0045739F"/>
    <w:rsid w:val="00484A49"/>
    <w:rsid w:val="004C7906"/>
    <w:rsid w:val="0054430C"/>
    <w:rsid w:val="005508CA"/>
    <w:rsid w:val="005622C5"/>
    <w:rsid w:val="00575729"/>
    <w:rsid w:val="005A779D"/>
    <w:rsid w:val="006243D5"/>
    <w:rsid w:val="00644B28"/>
    <w:rsid w:val="00664035"/>
    <w:rsid w:val="00673335"/>
    <w:rsid w:val="006760D3"/>
    <w:rsid w:val="00695349"/>
    <w:rsid w:val="006A14FC"/>
    <w:rsid w:val="006E2778"/>
    <w:rsid w:val="006E2940"/>
    <w:rsid w:val="00757A75"/>
    <w:rsid w:val="00760D9D"/>
    <w:rsid w:val="00774272"/>
    <w:rsid w:val="007914B5"/>
    <w:rsid w:val="008379B4"/>
    <w:rsid w:val="008522C7"/>
    <w:rsid w:val="00871E54"/>
    <w:rsid w:val="008D7D75"/>
    <w:rsid w:val="00902245"/>
    <w:rsid w:val="00917B1D"/>
    <w:rsid w:val="00924CA9"/>
    <w:rsid w:val="009276EA"/>
    <w:rsid w:val="00976082"/>
    <w:rsid w:val="009927FA"/>
    <w:rsid w:val="009A32F2"/>
    <w:rsid w:val="00AD7CB4"/>
    <w:rsid w:val="00AD7EA6"/>
    <w:rsid w:val="00AF05F1"/>
    <w:rsid w:val="00B514FE"/>
    <w:rsid w:val="00B5706F"/>
    <w:rsid w:val="00B8375D"/>
    <w:rsid w:val="00B84170"/>
    <w:rsid w:val="00BA0D1E"/>
    <w:rsid w:val="00BD64E1"/>
    <w:rsid w:val="00BD6648"/>
    <w:rsid w:val="00BD6DE3"/>
    <w:rsid w:val="00BF1CC7"/>
    <w:rsid w:val="00C45057"/>
    <w:rsid w:val="00C61B75"/>
    <w:rsid w:val="00C74612"/>
    <w:rsid w:val="00C8037B"/>
    <w:rsid w:val="00CC09AB"/>
    <w:rsid w:val="00CC288E"/>
    <w:rsid w:val="00D00124"/>
    <w:rsid w:val="00D538BB"/>
    <w:rsid w:val="00D60838"/>
    <w:rsid w:val="00D95E6C"/>
    <w:rsid w:val="00DA1D5E"/>
    <w:rsid w:val="00DD0F20"/>
    <w:rsid w:val="00E05881"/>
    <w:rsid w:val="00EC7445"/>
    <w:rsid w:val="00F27289"/>
    <w:rsid w:val="00F371F1"/>
    <w:rsid w:val="00F90AF5"/>
    <w:rsid w:val="00FA5470"/>
    <w:rsid w:val="00FE7F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ED26B5"/>
  <w15:chartTrackingRefBased/>
  <w15:docId w15:val="{019D69DA-4FA1-48DB-8367-B910F19C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D5E"/>
    <w:pPr>
      <w:ind w:left="720"/>
      <w:contextualSpacing/>
    </w:pPr>
  </w:style>
  <w:style w:type="character" w:styleId="CommentReference">
    <w:name w:val="annotation reference"/>
    <w:basedOn w:val="DefaultParagraphFont"/>
    <w:uiPriority w:val="99"/>
    <w:semiHidden/>
    <w:unhideWhenUsed/>
    <w:rsid w:val="000625F0"/>
    <w:rPr>
      <w:sz w:val="16"/>
      <w:szCs w:val="16"/>
    </w:rPr>
  </w:style>
  <w:style w:type="paragraph" w:styleId="CommentText">
    <w:name w:val="annotation text"/>
    <w:basedOn w:val="Normal"/>
    <w:link w:val="CommentTextChar"/>
    <w:uiPriority w:val="99"/>
    <w:semiHidden/>
    <w:unhideWhenUsed/>
    <w:rsid w:val="000625F0"/>
    <w:pPr>
      <w:spacing w:line="240" w:lineRule="auto"/>
    </w:pPr>
    <w:rPr>
      <w:sz w:val="20"/>
      <w:szCs w:val="20"/>
    </w:rPr>
  </w:style>
  <w:style w:type="character" w:customStyle="1" w:styleId="CommentTextChar">
    <w:name w:val="Comment Text Char"/>
    <w:basedOn w:val="DefaultParagraphFont"/>
    <w:link w:val="CommentText"/>
    <w:uiPriority w:val="99"/>
    <w:semiHidden/>
    <w:rsid w:val="000625F0"/>
    <w:rPr>
      <w:sz w:val="20"/>
      <w:szCs w:val="20"/>
    </w:rPr>
  </w:style>
  <w:style w:type="paragraph" w:styleId="CommentSubject">
    <w:name w:val="annotation subject"/>
    <w:basedOn w:val="CommentText"/>
    <w:next w:val="CommentText"/>
    <w:link w:val="CommentSubjectChar"/>
    <w:uiPriority w:val="99"/>
    <w:semiHidden/>
    <w:unhideWhenUsed/>
    <w:rsid w:val="000625F0"/>
    <w:rPr>
      <w:b/>
      <w:bCs/>
    </w:rPr>
  </w:style>
  <w:style w:type="character" w:customStyle="1" w:styleId="CommentSubjectChar">
    <w:name w:val="Comment Subject Char"/>
    <w:basedOn w:val="CommentTextChar"/>
    <w:link w:val="CommentSubject"/>
    <w:uiPriority w:val="99"/>
    <w:semiHidden/>
    <w:rsid w:val="000625F0"/>
    <w:rPr>
      <w:b/>
      <w:bCs/>
      <w:sz w:val="20"/>
      <w:szCs w:val="20"/>
    </w:rPr>
  </w:style>
  <w:style w:type="paragraph" w:styleId="Revision">
    <w:name w:val="Revision"/>
    <w:hidden/>
    <w:uiPriority w:val="99"/>
    <w:semiHidden/>
    <w:rsid w:val="002D6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8082F92498AA419D9832559046567D" ma:contentTypeVersion="17" ma:contentTypeDescription="Create a new document." ma:contentTypeScope="" ma:versionID="00507f8e9d224129b6fc8854331e30f5">
  <xsd:schema xmlns:xsd="http://www.w3.org/2001/XMLSchema" xmlns:xs="http://www.w3.org/2001/XMLSchema" xmlns:p="http://schemas.microsoft.com/office/2006/metadata/properties" xmlns:ns2="1e71380a-9230-44a0-8396-14208b8902f4" xmlns:ns3="dbe14a19-6114-4d3b-862e-54ae426ff5d9" targetNamespace="http://schemas.microsoft.com/office/2006/metadata/properties" ma:root="true" ma:fieldsID="d79e06830d711c7ab442a73577b1ed05" ns2:_="" ns3:_="">
    <xsd:import namespace="1e71380a-9230-44a0-8396-14208b8902f4"/>
    <xsd:import namespace="dbe14a19-6114-4d3b-862e-54ae426ff5d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DocumentType" minOccurs="0"/>
                <xsd:element ref="ns2:TechnicalCategory"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1380a-9230-44a0-8396-14208b890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DocumentType" ma:index="19"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Presentation"/>
                        <xsd:enumeration value="Training"/>
                        <xsd:enumeration value="Agenda"/>
                        <xsd:enumeration value="Concept Note"/>
                        <xsd:enumeration value="Financial"/>
                        <xsd:enumeration value="Guidance"/>
                        <xsd:enumeration value="Infographic"/>
                        <xsd:enumeration value="Email"/>
                      </xsd:restriction>
                    </xsd:simpleType>
                  </xsd:union>
                </xsd:simpleType>
              </xsd:element>
            </xsd:sequence>
          </xsd:extension>
        </xsd:complexContent>
      </xsd:complexType>
    </xsd:element>
    <xsd:element name="TechnicalCategory" ma:index="20" nillable="true" ma:displayName="Technical Category" ma:format="Dropdown" ma:internalName="TechnicalCategory">
      <xsd:complexType>
        <xsd:complexContent>
          <xsd:extension base="dms:MultiChoiceFillIn">
            <xsd:sequence>
              <xsd:element name="Value" maxOccurs="unbounded" minOccurs="0" nillable="true">
                <xsd:simpleType>
                  <xsd:union memberTypes="dms:Text">
                    <xsd:simpleType>
                      <xsd:restriction base="dms:Choice">
                        <xsd:enumeration value="RRT"/>
                        <xsd:enumeration value="RCCEOps"/>
                        <xsd:enumeration value="SOS"/>
                        <xsd:enumeration value="M&amp;O"/>
                        <xsd:enumeration value="OneHealth"/>
                        <xsd:enumeration value="EMT"/>
                        <xsd:enumeration value="Planning (Strat or Ops)"/>
                        <xsd:enumeration value="Exercises (TTX or Sim)"/>
                        <xsd:enumeration value="GHSA"/>
                      </xsd:restriction>
                    </xsd:simpleType>
                  </xsd:union>
                </xsd:simpleType>
              </xsd:element>
            </xsd:sequence>
          </xsd:extension>
        </xsd:complexContent>
      </xsd:complex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e14a19-6114-4d3b-862e-54ae426ff5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34c2f1-9ebc-422b-9a37-859cf0ad7c95}" ma:internalName="TaxCatchAll" ma:showField="CatchAllData" ma:web="dbe14a19-6114-4d3b-862e-54ae426ff5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Type xmlns="1e71380a-9230-44a0-8396-14208b8902f4" xsi:nil="true"/>
    <TechnicalCategory xmlns="1e71380a-9230-44a0-8396-14208b8902f4" xsi:nil="true"/>
    <TaxCatchAll xmlns="dbe14a19-6114-4d3b-862e-54ae426ff5d9" xsi:nil="true"/>
    <lcf76f155ced4ddcb4097134ff3c332f xmlns="1e71380a-9230-44a0-8396-14208b8902f4">
      <Terms xmlns="http://schemas.microsoft.com/office/infopath/2007/PartnerControls"/>
    </lcf76f155ced4ddcb4097134ff3c332f>
    <SharedWithUsers xmlns="dbe14a19-6114-4d3b-862e-54ae426ff5d9">
      <UserInfo>
        <DisplayName>Quartey, Sarah Abena (CDC/DDPHSIS/CGH/DGHP) (CTR)</DisplayName>
        <AccountId>300</AccountId>
        <AccountType/>
      </UserInfo>
      <UserInfo>
        <DisplayName>Hartman, Regan L. (CDC/DDPHSIS/CGH/DGHP)</DisplayName>
        <AccountId>520</AccountId>
        <AccountType/>
      </UserInfo>
      <UserInfo>
        <DisplayName>Shamout, Mays (CDC/DDPHSIS/CGH/DGHP)</DisplayName>
        <AccountId>14</AccountId>
        <AccountType/>
      </UserInfo>
      <UserInfo>
        <DisplayName>Beaver, Jennifer L. (CDC/DDPHSIS/CGH/DGHP)</DisplayName>
        <AccountId>22</AccountId>
        <AccountType/>
      </UserInfo>
      <UserInfo>
        <DisplayName>Nguyen, Laura (CDC/DDPHSIS/CGH/DGHP)</DisplayName>
        <AccountId>20</AccountId>
        <AccountType/>
      </UserInfo>
      <UserInfo>
        <DisplayName>Greiner, Ashley L. (CDC/DDPHSIS/CGH/DGHP)</DisplayName>
        <AccountId>17</AccountId>
        <AccountType/>
      </UserInfo>
      <UserInfo>
        <DisplayName>Hoffman, Adela (CDC/DDPHSIS/CGH/DGHP)</DisplayName>
        <AccountId>112</AccountId>
        <AccountType/>
      </UserInfo>
      <UserInfo>
        <DisplayName>Ayele, Sami (CDC/DDPHSIS/CGH/DGHP)</DisplayName>
        <AccountId>1385</AccountId>
        <AccountType/>
      </UserInfo>
    </SharedWithUsers>
  </documentManagement>
</p:properties>
</file>

<file path=customXml/itemProps1.xml><?xml version="1.0" encoding="utf-8"?>
<ds:datastoreItem xmlns:ds="http://schemas.openxmlformats.org/officeDocument/2006/customXml" ds:itemID="{3EAF0F89-0A6F-4597-A928-8122FB67BD5D}">
  <ds:schemaRefs>
    <ds:schemaRef ds:uri="http://schemas.microsoft.com/sharepoint/v3/contenttype/forms"/>
  </ds:schemaRefs>
</ds:datastoreItem>
</file>

<file path=customXml/itemProps2.xml><?xml version="1.0" encoding="utf-8"?>
<ds:datastoreItem xmlns:ds="http://schemas.openxmlformats.org/officeDocument/2006/customXml" ds:itemID="{941C7798-C728-496D-BF08-F555EB6D2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1380a-9230-44a0-8396-14208b8902f4"/>
    <ds:schemaRef ds:uri="dbe14a19-6114-4d3b-862e-54ae426ff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24E85B-89E4-4F2F-8FCF-DDE274D28DD9}">
  <ds:schemaRefs>
    <ds:schemaRef ds:uri="http://schemas.microsoft.com/office/2006/metadata/properties"/>
    <ds:schemaRef ds:uri="http://schemas.microsoft.com/office/infopath/2007/PartnerControls"/>
    <ds:schemaRef ds:uri="1e71380a-9230-44a0-8396-14208b8902f4"/>
    <ds:schemaRef ds:uri="dbe14a19-6114-4d3b-862e-54ae426ff5d9"/>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Panjwani, Sonya (CDC/DDPHSIS/CGH/DGHP) (CTR)</dc:creator>
  <cp:lastModifiedBy>Panjwani, Sonya (CDC/DDPHSIS/CGH/DGHP) (CTR)</cp:lastModifiedBy>
  <cp:revision>85</cp:revision>
  <dcterms:created xsi:type="dcterms:W3CDTF">2023-05-05T19:17:00Z</dcterms:created>
  <dcterms:modified xsi:type="dcterms:W3CDTF">2023-06-22T15:49:00Z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0x010100578082F92498AA419D9832559046567D</vt:lpwstr>
  </property>
  <property fmtid="{D5CDD505-2E9C-101B-9397-08002B2CF9AE}" pid="3" name="MediaServiceImageTags">
    <vt:lpwstr/>
  </property>
  <property fmtid="{D5CDD505-2E9C-101B-9397-08002B2CF9AE}" pid="4" name="MSIP_Label_7b94a7b8-f06c-4dfe-bdcc-9b548fd58c31_ActionId">
    <vt:lpwstr>ce1ac843-f867-4504-b3c5-83eec373e97e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2023-05-05T20:28:08Z</vt:lpwstr>
  </property>
  <property fmtid="{D5CDD505-2E9C-101B-9397-08002B2CF9AE}" pid="10" name="MSIP_Label_7b94a7b8-f06c-4dfe-bdcc-9b548fd58c31_SiteId">
    <vt:lpwstr>9ce70869-60db-44fd-abe8-d2767077fc8f</vt:lpwstr>
  </property>
</Properties>
</file>