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091C" w:rsidP="001C091C" w14:paraId="62924BEF" w14:textId="77777777">
      <w:pPr>
        <w:pStyle w:val="BodyTextIndent3"/>
        <w:tabs>
          <w:tab w:val="clear" w:pos="360"/>
        </w:tabs>
        <w:ind w:left="0"/>
        <w:rPr>
          <w:b/>
        </w:rPr>
      </w:pPr>
      <w:r>
        <w:rPr>
          <w:b/>
        </w:rPr>
        <w:t>B.</w:t>
      </w:r>
      <w:r>
        <w:rPr>
          <w:b/>
        </w:rPr>
        <w:tab/>
        <w:t>STATISTICAL METHODS</w:t>
      </w:r>
    </w:p>
    <w:p w:rsidR="001C091C" w:rsidP="001C091C" w14:paraId="2177F056" w14:textId="77777777">
      <w:pPr>
        <w:pStyle w:val="BodyTextIndent3"/>
        <w:ind w:left="0"/>
        <w:rPr>
          <w:b/>
        </w:rPr>
      </w:pPr>
    </w:p>
    <w:p w:rsidR="001C091C" w:rsidP="001C091C" w14:paraId="114BC4EC"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1C091C" w:rsidP="001C091C" w14:paraId="22CE559F" w14:textId="77777777">
      <w:pPr>
        <w:spacing w:after="0" w:line="240" w:lineRule="auto"/>
        <w:rPr>
          <w:b/>
        </w:rPr>
      </w:pPr>
    </w:p>
    <w:p w:rsidR="001C091C" w:rsidP="001C091C" w14:paraId="60B77DF7" w14:textId="77777777">
      <w:pPr>
        <w:pStyle w:val="ListParagraph"/>
        <w:numPr>
          <w:ilvl w:val="0"/>
          <w:numId w:val="1"/>
        </w:numPr>
        <w:spacing w:after="0" w:line="240" w:lineRule="auto"/>
        <w:rPr>
          <w:b/>
        </w:rPr>
      </w:pPr>
      <w:r>
        <w:rPr>
          <w:b/>
        </w:rPr>
        <w:t>Universe and Respondent Selection</w:t>
      </w:r>
    </w:p>
    <w:p w:rsidR="001C091C" w:rsidP="001C091C" w14:paraId="7A685853" w14:textId="77777777">
      <w:pPr>
        <w:pStyle w:val="ListParagraph"/>
        <w:spacing w:after="0" w:line="240" w:lineRule="auto"/>
        <w:ind w:left="360"/>
        <w:rPr>
          <w:b/>
        </w:rPr>
      </w:pPr>
    </w:p>
    <w:p w:rsidR="001C091C" w:rsidP="001C091C" w14:paraId="10116210"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C091C" w:rsidP="001C091C" w14:paraId="05EBC7AC" w14:textId="77777777">
      <w:pPr>
        <w:pStyle w:val="ListParagraph"/>
        <w:spacing w:after="0" w:line="240" w:lineRule="auto"/>
        <w:ind w:left="360"/>
      </w:pPr>
    </w:p>
    <w:p w:rsidR="001C091C" w:rsidP="001C091C" w14:paraId="4157CC61"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1C091C" w:rsidP="001C091C" w14:paraId="6048763C" w14:textId="77777777">
      <w:pPr>
        <w:pStyle w:val="ListParagraph"/>
        <w:spacing w:after="0" w:line="240" w:lineRule="auto"/>
        <w:ind w:left="360"/>
      </w:pPr>
    </w:p>
    <w:p w:rsidR="001C091C" w:rsidP="001C091C" w14:paraId="56ECC332" w14:textId="77777777">
      <w:pPr>
        <w:pStyle w:val="ListParagraph"/>
        <w:spacing w:after="0" w:line="240" w:lineRule="auto"/>
        <w:ind w:left="360"/>
      </w:pPr>
      <w:r>
        <w:t>The samples associated with this collection are not subjected to the same scrutiny as scientifically drawn samples where estimates are published or otherwise released to the public.</w:t>
      </w:r>
    </w:p>
    <w:p w:rsidR="001C091C" w:rsidP="001C091C" w14:paraId="5409487A" w14:textId="77777777">
      <w:pPr>
        <w:pStyle w:val="ListParagraph"/>
        <w:spacing w:after="0" w:line="240" w:lineRule="auto"/>
        <w:ind w:left="360"/>
      </w:pPr>
    </w:p>
    <w:p w:rsidR="001C091C" w:rsidP="001C091C" w14:paraId="032E5F12" w14:textId="77777777">
      <w:pPr>
        <w:pStyle w:val="ListParagraph"/>
        <w:spacing w:after="0" w:line="240" w:lineRule="auto"/>
        <w:ind w:left="360"/>
        <w:rPr>
          <w:b/>
        </w:rPr>
      </w:pPr>
    </w:p>
    <w:p w:rsidR="001C091C" w:rsidP="001C091C" w14:paraId="2501D47D" w14:textId="77777777">
      <w:pPr>
        <w:pStyle w:val="ListParagraph"/>
        <w:numPr>
          <w:ilvl w:val="0"/>
          <w:numId w:val="1"/>
        </w:numPr>
        <w:spacing w:after="0" w:line="240" w:lineRule="auto"/>
        <w:rPr>
          <w:b/>
        </w:rPr>
      </w:pPr>
      <w:r>
        <w:rPr>
          <w:b/>
        </w:rPr>
        <w:t>Procedures for Collecting Information</w:t>
      </w:r>
    </w:p>
    <w:p w:rsidR="001C091C" w:rsidP="001C091C" w14:paraId="52417390" w14:textId="77777777">
      <w:pPr>
        <w:pStyle w:val="ListParagraph"/>
        <w:spacing w:after="0" w:line="240" w:lineRule="auto"/>
        <w:ind w:left="360"/>
        <w:rPr>
          <w:b/>
        </w:rPr>
      </w:pPr>
    </w:p>
    <w:p w:rsidR="001C091C" w:rsidP="001C091C" w14:paraId="33FB35FA"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1C091C" w:rsidP="001C091C" w14:paraId="4752896B" w14:textId="77777777">
      <w:pPr>
        <w:pStyle w:val="ListParagraph"/>
        <w:spacing w:after="0" w:line="240" w:lineRule="auto"/>
        <w:ind w:left="360"/>
        <w:rPr>
          <w:b/>
        </w:rPr>
      </w:pPr>
    </w:p>
    <w:p w:rsidR="001C091C" w:rsidP="001C091C" w14:paraId="446EA04B" w14:textId="77777777">
      <w:pPr>
        <w:pStyle w:val="ListParagraph"/>
        <w:spacing w:after="0" w:line="240" w:lineRule="auto"/>
        <w:ind w:left="360"/>
        <w:rPr>
          <w:b/>
        </w:rPr>
      </w:pPr>
    </w:p>
    <w:p w:rsidR="001C091C" w:rsidP="001C091C" w14:paraId="63082F97" w14:textId="77777777">
      <w:pPr>
        <w:pStyle w:val="ListParagraph"/>
        <w:numPr>
          <w:ilvl w:val="0"/>
          <w:numId w:val="1"/>
        </w:numPr>
        <w:spacing w:after="0" w:line="240" w:lineRule="auto"/>
        <w:rPr>
          <w:b/>
        </w:rPr>
      </w:pPr>
      <w:r>
        <w:rPr>
          <w:b/>
        </w:rPr>
        <w:t>Methods to Maximize Response</w:t>
      </w:r>
    </w:p>
    <w:p w:rsidR="001C091C" w:rsidP="001C091C" w14:paraId="4C16A599" w14:textId="77777777">
      <w:pPr>
        <w:pStyle w:val="ListParagraph"/>
        <w:spacing w:after="0" w:line="240" w:lineRule="auto"/>
        <w:ind w:left="360"/>
      </w:pPr>
    </w:p>
    <w:p w:rsidR="001C091C" w:rsidP="001C091C" w14:paraId="1BDBAE15"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1C091C" w:rsidP="001C091C" w14:paraId="55B22AC1" w14:textId="77777777">
      <w:pPr>
        <w:pStyle w:val="ListParagraph"/>
        <w:spacing w:after="0" w:line="240" w:lineRule="auto"/>
        <w:ind w:left="360"/>
        <w:rPr>
          <w:b/>
        </w:rPr>
      </w:pPr>
    </w:p>
    <w:p w:rsidR="001C091C" w:rsidP="001C091C" w14:paraId="2F1F00C3" w14:textId="77777777">
      <w:pPr>
        <w:pStyle w:val="ListParagraph"/>
        <w:numPr>
          <w:ilvl w:val="0"/>
          <w:numId w:val="1"/>
        </w:numPr>
        <w:spacing w:after="0" w:line="240" w:lineRule="auto"/>
        <w:rPr>
          <w:b/>
        </w:rPr>
      </w:pPr>
      <w:r>
        <w:rPr>
          <w:b/>
        </w:rPr>
        <w:t>Testing of Procedures</w:t>
      </w:r>
    </w:p>
    <w:p w:rsidR="001C091C" w:rsidP="001C091C" w14:paraId="536CF9BA" w14:textId="77777777">
      <w:pPr>
        <w:pStyle w:val="ListParagraph"/>
        <w:spacing w:after="0" w:line="240" w:lineRule="auto"/>
        <w:ind w:left="360"/>
        <w:rPr>
          <w:b/>
        </w:rPr>
      </w:pPr>
      <w:r>
        <w:rPr>
          <w:b/>
        </w:rPr>
        <w:t xml:space="preserve"> </w:t>
      </w:r>
    </w:p>
    <w:p w:rsidR="001C091C" w:rsidP="001C091C" w14:paraId="16B539F3"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1C091C" w:rsidP="001C091C" w14:paraId="417CEFE7" w14:textId="77777777">
      <w:pPr>
        <w:pStyle w:val="ListParagraph"/>
        <w:spacing w:after="0" w:line="240" w:lineRule="auto"/>
        <w:ind w:left="360"/>
        <w:rPr>
          <w:b/>
        </w:rPr>
      </w:pPr>
    </w:p>
    <w:p w:rsidR="001C091C" w:rsidP="001C091C" w14:paraId="710C357A" w14:textId="77777777">
      <w:pPr>
        <w:pStyle w:val="ListParagraph"/>
        <w:spacing w:after="0" w:line="240" w:lineRule="auto"/>
        <w:ind w:left="360"/>
        <w:rPr>
          <w:b/>
        </w:rPr>
      </w:pPr>
    </w:p>
    <w:p w:rsidR="001C091C" w:rsidP="001C091C" w14:paraId="7C6C6AE0" w14:textId="77777777">
      <w:pPr>
        <w:pStyle w:val="ListParagraph"/>
        <w:numPr>
          <w:ilvl w:val="0"/>
          <w:numId w:val="1"/>
        </w:numPr>
        <w:spacing w:after="0" w:line="240" w:lineRule="auto"/>
        <w:rPr>
          <w:b/>
        </w:rPr>
      </w:pPr>
      <w:r>
        <w:rPr>
          <w:b/>
        </w:rPr>
        <w:t>Contacts for Statistical Aspects and Data Collection</w:t>
      </w:r>
    </w:p>
    <w:p w:rsidR="001C091C" w:rsidP="001C091C" w14:paraId="664D0065" w14:textId="77777777">
      <w:pPr>
        <w:pStyle w:val="ListParagraph"/>
        <w:spacing w:after="0" w:line="240" w:lineRule="auto"/>
        <w:ind w:left="360"/>
        <w:rPr>
          <w:b/>
        </w:rPr>
      </w:pPr>
    </w:p>
    <w:p w:rsidR="00FE6F3A" w:rsidP="00DC4313" w14:paraId="3315079F"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Sect="0023586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1343699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1C"/>
    <w:rsid w:val="000357BB"/>
    <w:rsid w:val="001C091C"/>
    <w:rsid w:val="00235860"/>
    <w:rsid w:val="002C20A8"/>
    <w:rsid w:val="004D722C"/>
    <w:rsid w:val="005A320E"/>
    <w:rsid w:val="009B4B72"/>
    <w:rsid w:val="009E1B1A"/>
    <w:rsid w:val="00BE0599"/>
    <w:rsid w:val="00D64AAF"/>
    <w:rsid w:val="00DC4313"/>
    <w:rsid w:val="00E25905"/>
    <w:rsid w:val="00FB2A1A"/>
    <w:rsid w:val="00FE6F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EC7379"/>
  <w15:docId w15:val="{21ADE1B8-A4DD-4720-A499-F899FC8F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91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91C"/>
    <w:pPr>
      <w:ind w:left="720"/>
      <w:contextualSpacing/>
    </w:pPr>
  </w:style>
  <w:style w:type="paragraph" w:styleId="BodyTextIndent3">
    <w:name w:val="Body Text Indent 3"/>
    <w:basedOn w:val="Normal"/>
    <w:link w:val="BodyTextIndent3Char"/>
    <w:uiPriority w:val="99"/>
    <w:semiHidden/>
    <w:rsid w:val="001C091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1C091C"/>
    <w:rPr>
      <w:rFonts w:ascii="Tahoma" w:eastAsia="Times New Roman" w:hAnsi="Tahoma" w:cs="Times New Roman"/>
      <w:sz w:val="20"/>
      <w:szCs w:val="20"/>
    </w:rPr>
  </w:style>
  <w:style w:type="character" w:styleId="CommentReference">
    <w:name w:val="annotation reference"/>
    <w:basedOn w:val="DefaultParagraphFont"/>
    <w:uiPriority w:val="99"/>
    <w:semiHidden/>
    <w:unhideWhenUsed/>
    <w:rsid w:val="009E1B1A"/>
    <w:rPr>
      <w:sz w:val="16"/>
      <w:szCs w:val="16"/>
    </w:rPr>
  </w:style>
  <w:style w:type="paragraph" w:styleId="CommentText">
    <w:name w:val="annotation text"/>
    <w:basedOn w:val="Normal"/>
    <w:link w:val="CommentTextChar"/>
    <w:uiPriority w:val="99"/>
    <w:semiHidden/>
    <w:unhideWhenUsed/>
    <w:rsid w:val="009E1B1A"/>
    <w:pPr>
      <w:spacing w:line="240" w:lineRule="auto"/>
    </w:pPr>
    <w:rPr>
      <w:sz w:val="20"/>
      <w:szCs w:val="20"/>
    </w:rPr>
  </w:style>
  <w:style w:type="character" w:customStyle="1" w:styleId="CommentTextChar">
    <w:name w:val="Comment Text Char"/>
    <w:basedOn w:val="DefaultParagraphFont"/>
    <w:link w:val="CommentText"/>
    <w:uiPriority w:val="99"/>
    <w:semiHidden/>
    <w:rsid w:val="009E1B1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1B1A"/>
    <w:rPr>
      <w:b/>
      <w:bCs/>
    </w:rPr>
  </w:style>
  <w:style w:type="character" w:customStyle="1" w:styleId="CommentSubjectChar">
    <w:name w:val="Comment Subject Char"/>
    <w:basedOn w:val="CommentTextChar"/>
    <w:link w:val="CommentSubject"/>
    <w:uiPriority w:val="99"/>
    <w:semiHidden/>
    <w:rsid w:val="009E1B1A"/>
    <w:rPr>
      <w:rFonts w:ascii="Calibri" w:eastAsia="Times New Roman" w:hAnsi="Calibri" w:cs="Times New Roman"/>
      <w:b/>
      <w:bCs/>
      <w:sz w:val="20"/>
      <w:szCs w:val="20"/>
    </w:rPr>
  </w:style>
  <w:style w:type="paragraph" w:styleId="Revision">
    <w:name w:val="Revision"/>
    <w:hidden/>
    <w:uiPriority w:val="99"/>
    <w:semiHidden/>
    <w:rsid w:val="004D722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9" ma:contentTypeDescription="Create a new document." ma:contentTypeScope="" ma:versionID="5b348275571365ab6de244ea9a93e527">
  <xsd:schema xmlns:xsd="http://www.w3.org/2001/XMLSchema" xmlns:xs="http://www.w3.org/2001/XMLSchema" xmlns:p="http://schemas.microsoft.com/office/2006/metadata/properties" xmlns:ns2="5480bde2-5096-4d7d-9e35-aa33f13d69dc" targetNamespace="http://schemas.microsoft.com/office/2006/metadata/properties" ma:root="true" ma:fieldsID="bbc8526f8de4c2809cdff54dfad60d2c" ns2:_="">
    <xsd:import namespace="5480bde2-5096-4d7d-9e35-aa33f13d69d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2B7C5-D3F7-46D8-91DB-D443AEF0FD96}">
  <ds:schemaRefs>
    <ds:schemaRef ds:uri="http://schemas.microsoft.com/sharepoint/v3/contenttype/forms"/>
  </ds:schemaRefs>
</ds:datastoreItem>
</file>

<file path=customXml/itemProps2.xml><?xml version="1.0" encoding="utf-8"?>
<ds:datastoreItem xmlns:ds="http://schemas.openxmlformats.org/officeDocument/2006/customXml" ds:itemID="{D37690BD-7E6B-4E28-97B6-63EF8A4BC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Thomas, Cheryll C. (CDC/DDNID/NCCDPHP/DCPC)</cp:lastModifiedBy>
  <cp:revision>3</cp:revision>
  <dcterms:created xsi:type="dcterms:W3CDTF">2022-09-27T23:55:00Z</dcterms:created>
  <dcterms:modified xsi:type="dcterms:W3CDTF">2023-04-13T12:23:00Z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318c2857-a347-4573-9dba-381e5d85bd34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2022-08-19T14:55:02Z</vt:lpwstr>
  </property>
  <property fmtid="{D5CDD505-2E9C-101B-9397-08002B2CF9AE}" pid="8" name="MSIP_Label_7b94a7b8-f06c-4dfe-bdcc-9b548fd58c31_SiteId">
    <vt:lpwstr>9ce70869-60db-44fd-abe8-d2767077fc8f</vt:lpwstr>
  </property>
</Properties>
</file>