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3773" w:rsidP="00440F30" w14:paraId="7AE82132" w14:textId="1A2DE5A8">
      <w:pPr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5762625" cy="1628775"/>
                <wp:effectExtent l="0" t="0" r="28575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C39" w:rsidP="00D53C39" w14:textId="6F02EB5A">
                            <w:r>
                              <w:t xml:space="preserve">CDC estimates the average public reporting burden for this collection of information as </w:t>
                            </w:r>
                            <w:r>
                              <w:t>3</w:t>
                            </w:r>
                            <w:r>
                              <w:t xml:space="preserve"> minutes per response, including the time for reviewing instructions, searching existing data/information sources, </w:t>
                            </w:r>
                            <w:r>
                              <w:t>gathering</w:t>
                            </w:r>
                            <w: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3.75pt;height:128.25pt;margin-top:26.5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D53C39" w:rsidP="00D53C39" w14:paraId="3255F4D3" w14:textId="6F02EB5A">
                      <w:r>
                        <w:t xml:space="preserve">CDC estimates the average public reporting burden for this collection of information as </w:t>
                      </w:r>
                      <w:r>
                        <w:t>3</w:t>
                      </w:r>
                      <w:r>
                        <w:t xml:space="preserve"> minutes per response, including the time for reviewing instructions, searching existing data/information sources, </w:t>
                      </w:r>
                      <w:r>
                        <w:t>gathering</w:t>
                      </w:r>
                      <w: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773" w:rsidP="00440F30" w14:paraId="7A082C1A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916FE8" w:rsidRPr="00440F30" w:rsidP="00440F30" w14:paraId="44C51483" w14:textId="364E6F14">
      <w:pPr>
        <w:jc w:val="center"/>
        <w:rPr>
          <w:rFonts w:cstheme="minorHAnsi"/>
          <w:b/>
          <w:bCs/>
          <w:sz w:val="24"/>
          <w:szCs w:val="24"/>
        </w:rPr>
      </w:pPr>
      <w:r w:rsidRPr="00440F30">
        <w:rPr>
          <w:rFonts w:cstheme="minorHAnsi"/>
          <w:b/>
          <w:bCs/>
          <w:sz w:val="24"/>
          <w:szCs w:val="24"/>
        </w:rPr>
        <w:t>Orientation Assessment Instrument</w:t>
      </w:r>
    </w:p>
    <w:p w:rsidR="00916FE8" w:rsidRPr="00440F30" w:rsidP="00916FE8" w14:paraId="28AEF8B7" w14:textId="1A549561">
      <w:pPr>
        <w:rPr>
          <w:rFonts w:cstheme="minorHAnsi"/>
          <w:bCs/>
          <w:sz w:val="24"/>
          <w:szCs w:val="24"/>
        </w:rPr>
      </w:pPr>
      <w:r w:rsidRPr="00440F30">
        <w:rPr>
          <w:rFonts w:cstheme="minorHAnsi"/>
          <w:bCs/>
          <w:sz w:val="24"/>
          <w:szCs w:val="24"/>
        </w:rPr>
        <w:t>Thank you for joining the</w:t>
      </w:r>
      <w:r w:rsidRPr="00440F30" w:rsidR="00440F30">
        <w:rPr>
          <w:rFonts w:cstheme="minorHAnsi"/>
          <w:bCs/>
          <w:sz w:val="24"/>
          <w:szCs w:val="24"/>
        </w:rPr>
        <w:t xml:space="preserve"> </w:t>
      </w:r>
      <w:r w:rsidRPr="00440F30">
        <w:rPr>
          <w:rFonts w:cstheme="minorHAnsi"/>
          <w:bCs/>
          <w:sz w:val="24"/>
          <w:szCs w:val="24"/>
        </w:rPr>
        <w:t>orientation session for the</w:t>
      </w:r>
      <w:r w:rsidRPr="00440F30" w:rsidR="00440F30">
        <w:rPr>
          <w:rFonts w:cstheme="minorHAnsi"/>
          <w:bCs/>
          <w:sz w:val="24"/>
          <w:szCs w:val="24"/>
        </w:rPr>
        <w:t xml:space="preserve"> </w:t>
      </w:r>
      <w:r w:rsidRPr="00440F30">
        <w:rPr>
          <w:rFonts w:cstheme="minorHAnsi"/>
          <w:bCs/>
          <w:sz w:val="24"/>
          <w:szCs w:val="24"/>
        </w:rPr>
        <w:t>program. We appreciate your time, effort, and candor in responding to our questions.</w:t>
      </w:r>
    </w:p>
    <w:p w:rsidR="00916FE8" w:rsidRPr="00440F30" w:rsidP="1B427637" w14:paraId="17A8D7B5" w14:textId="48EC615E">
      <w:pPr>
        <w:rPr>
          <w:sz w:val="24"/>
          <w:szCs w:val="24"/>
        </w:rPr>
      </w:pPr>
      <w:r w:rsidRPr="5CA05B5B">
        <w:rPr>
          <w:sz w:val="24"/>
          <w:szCs w:val="24"/>
        </w:rPr>
        <w:t xml:space="preserve">The purpose of this </w:t>
      </w:r>
      <w:r w:rsidRPr="5CA05B5B" w:rsidR="00772672">
        <w:rPr>
          <w:sz w:val="24"/>
          <w:szCs w:val="24"/>
        </w:rPr>
        <w:t>assessment</w:t>
      </w:r>
      <w:r w:rsidRPr="5CA05B5B">
        <w:rPr>
          <w:sz w:val="24"/>
          <w:szCs w:val="24"/>
        </w:rPr>
        <w:t xml:space="preserve"> is to gather your immediate impression of today’s meeting</w:t>
      </w:r>
      <w:r w:rsidRPr="5CA05B5B" w:rsidR="00772672">
        <w:rPr>
          <w:sz w:val="24"/>
          <w:szCs w:val="24"/>
        </w:rPr>
        <w:t xml:space="preserve"> to inform future convenings</w:t>
      </w:r>
      <w:r w:rsidRPr="5CA05B5B">
        <w:rPr>
          <w:sz w:val="24"/>
          <w:szCs w:val="24"/>
        </w:rPr>
        <w:t>. Please remember that any information you share with us</w:t>
      </w:r>
      <w:r w:rsidR="00B33F6D">
        <w:rPr>
          <w:sz w:val="24"/>
          <w:szCs w:val="24"/>
        </w:rPr>
        <w:t xml:space="preserve"> are done</w:t>
      </w:r>
      <w:r w:rsidRPr="5CA05B5B">
        <w:rPr>
          <w:sz w:val="24"/>
          <w:szCs w:val="24"/>
        </w:rPr>
        <w:t xml:space="preserve"> </w:t>
      </w:r>
      <w:r w:rsidR="00B33F6D">
        <w:rPr>
          <w:rFonts w:eastAsia="Times New Roman"/>
        </w:rPr>
        <w:t>in a secure manner</w:t>
      </w:r>
      <w:r w:rsidRPr="5CA05B5B" w:rsidR="00B33F6D">
        <w:rPr>
          <w:sz w:val="24"/>
          <w:szCs w:val="24"/>
        </w:rPr>
        <w:t xml:space="preserve"> </w:t>
      </w:r>
      <w:r w:rsidRPr="5CA05B5B">
        <w:rPr>
          <w:sz w:val="24"/>
          <w:szCs w:val="24"/>
        </w:rPr>
        <w:t xml:space="preserve">(i.e., your name will not be associated in any way with your responses). </w:t>
      </w:r>
    </w:p>
    <w:p w:rsidR="00916FE8" w:rsidRPr="00440F30" w:rsidP="5CA05B5B" w14:paraId="43680010" w14:textId="0F0E62D6">
      <w:pPr>
        <w:rPr>
          <w:sz w:val="24"/>
          <w:szCs w:val="24"/>
        </w:rPr>
      </w:pPr>
      <w:r w:rsidRPr="5CA05B5B">
        <w:rPr>
          <w:sz w:val="24"/>
          <w:szCs w:val="24"/>
        </w:rPr>
        <w:t>Please feel free to reach out to</w:t>
      </w:r>
      <w:r w:rsidRPr="5CA05B5B" w:rsidR="00772672">
        <w:rPr>
          <w:sz w:val="24"/>
          <w:szCs w:val="24"/>
        </w:rPr>
        <w:t xml:space="preserve"> the NNPHI evaluation team</w:t>
      </w:r>
      <w:r w:rsidRPr="5CA05B5B">
        <w:rPr>
          <w:sz w:val="24"/>
          <w:szCs w:val="24"/>
        </w:rPr>
        <w:t xml:space="preserve"> directly</w:t>
      </w:r>
      <w:r w:rsidRPr="5CA05B5B" w:rsidR="00772672">
        <w:rPr>
          <w:sz w:val="24"/>
          <w:szCs w:val="24"/>
        </w:rPr>
        <w:t xml:space="preserve"> (Emily Costello, ecostello@nnphi.org)</w:t>
      </w:r>
      <w:r w:rsidRPr="5CA05B5B">
        <w:rPr>
          <w:sz w:val="24"/>
          <w:szCs w:val="24"/>
        </w:rPr>
        <w:t xml:space="preserve"> if you have additional thoughts that you would like to share, or feedback that you would like us to provide to the team. </w:t>
      </w:r>
    </w:p>
    <w:p w:rsidR="00916FE8" w:rsidRPr="00440F30" w:rsidP="00916FE8" w14:paraId="07D74054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916FE8" w14:paraId="67CB9A2C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/>
        </w:rPr>
        <w:t xml:space="preserve"> The length of the orientation was…</w:t>
      </w:r>
      <w:r w:rsidRPr="00440F30">
        <w:rPr>
          <w:rFonts w:asciiTheme="minorHAnsi" w:hAnsiTheme="minorHAnsi" w:cstheme="minorHAnsi"/>
          <w:bCs/>
        </w:rPr>
        <w:t xml:space="preserve"> The </w:t>
      </w:r>
      <w:r w:rsidRPr="00440F30">
        <w:rPr>
          <w:rFonts w:asciiTheme="minorHAnsi" w:hAnsiTheme="minorHAnsi" w:cstheme="minorHAnsi"/>
          <w:bCs/>
          <w:i/>
          <w:iCs/>
        </w:rPr>
        <w:t>Single Choice</w:t>
      </w:r>
    </w:p>
    <w:p w:rsidR="00916FE8" w:rsidRPr="00440F30" w:rsidP="00916FE8" w14:paraId="08E68B04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 xml:space="preserve">Too short </w:t>
      </w:r>
    </w:p>
    <w:p w:rsidR="00916FE8" w:rsidRPr="00440F30" w:rsidP="00916FE8" w14:paraId="0F6FC3B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>About right</w:t>
      </w:r>
    </w:p>
    <w:p w:rsidR="00916FE8" w:rsidRPr="00440F30" w:rsidP="00916FE8" w14:paraId="4DB3095C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 xml:space="preserve">Too long </w:t>
      </w:r>
    </w:p>
    <w:p w:rsidR="00916FE8" w:rsidRPr="00440F30" w:rsidP="00916FE8" w14:paraId="687AE0C4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916FE8" w14:paraId="4D0DB0F2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916FE8" w14:paraId="214A036A" w14:textId="6814BD7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/>
        </w:rPr>
        <w:t xml:space="preserve"> How </w:t>
      </w:r>
      <w:r w:rsidRPr="00440F30">
        <w:rPr>
          <w:rFonts w:asciiTheme="minorHAnsi" w:hAnsiTheme="minorHAnsi" w:cstheme="minorHAnsi"/>
          <w:b/>
          <w:u w:val="single"/>
        </w:rPr>
        <w:t>clear</w:t>
      </w:r>
      <w:r w:rsidRPr="00440F30">
        <w:rPr>
          <w:rFonts w:asciiTheme="minorHAnsi" w:hAnsiTheme="minorHAnsi" w:cstheme="minorHAnsi"/>
          <w:b/>
        </w:rPr>
        <w:t xml:space="preserve"> is your understanding about the following after attending the program orientation?</w:t>
      </w:r>
      <w:r w:rsidRPr="00440F30">
        <w:rPr>
          <w:rFonts w:asciiTheme="minorHAnsi" w:hAnsiTheme="minorHAnsi" w:cstheme="minorHAnsi"/>
          <w:bCs/>
        </w:rPr>
        <w:t xml:space="preserve"> </w:t>
      </w:r>
      <w:r w:rsidRPr="00440F30">
        <w:rPr>
          <w:rFonts w:asciiTheme="minorHAnsi" w:hAnsiTheme="minorHAnsi" w:cstheme="minorHAnsi"/>
          <w:bCs/>
          <w:i/>
          <w:iCs/>
        </w:rPr>
        <w:t>Likert scale</w:t>
      </w:r>
    </w:p>
    <w:p w:rsidR="00916FE8" w:rsidRPr="00440F30" w:rsidP="00916FE8" w14:paraId="2F71C8A2" w14:textId="7777777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>The purpose of the program</w:t>
      </w:r>
    </w:p>
    <w:p w:rsidR="00916FE8" w:rsidRPr="00440F30" w:rsidP="00916FE8" w14:paraId="3B2AC180" w14:textId="7777777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 xml:space="preserve">Components of the program </w:t>
      </w:r>
    </w:p>
    <w:p w:rsidR="00916FE8" w:rsidRPr="00440F30" w:rsidP="00916FE8" w14:paraId="724E0C63" w14:textId="7777777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>Support available to participants, including point(s) of contact</w:t>
      </w:r>
    </w:p>
    <w:p w:rsidR="00916FE8" w:rsidRPr="00440F30" w:rsidP="00916FE8" w14:paraId="373E1758" w14:textId="7777777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>Program logistics, dates, and expectations</w:t>
      </w:r>
    </w:p>
    <w:p w:rsidR="00916FE8" w:rsidRPr="00440F30" w:rsidP="00916FE8" w14:paraId="64125BAA" w14:textId="7777777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>Program Timeline</w:t>
      </w:r>
    </w:p>
    <w:p w:rsidR="00916FE8" w:rsidRPr="00440F30" w:rsidP="00916FE8" w14:paraId="2F537AA6" w14:textId="7777777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>Evaluation approach</w:t>
      </w:r>
    </w:p>
    <w:p w:rsidR="00916FE8" w:rsidRPr="00440F30" w:rsidP="00916FE8" w14:paraId="30950FBE" w14:textId="77777777">
      <w:pPr>
        <w:ind w:left="360"/>
        <w:rPr>
          <w:rFonts w:cstheme="minorHAnsi"/>
          <w:bCs/>
          <w:sz w:val="24"/>
          <w:szCs w:val="24"/>
        </w:rPr>
      </w:pPr>
    </w:p>
    <w:p w:rsidR="00916FE8" w:rsidRPr="00440F30" w:rsidP="00916FE8" w14:paraId="6189B2E7" w14:textId="753830C0">
      <w:pPr>
        <w:ind w:left="360" w:firstLine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Very unclear</w:t>
      </w:r>
      <w:r w:rsidRPr="00440F30">
        <w:rPr>
          <w:rFonts w:cstheme="minorHAnsi"/>
          <w:bCs/>
          <w:sz w:val="24"/>
          <w:szCs w:val="24"/>
        </w:rPr>
        <w:t xml:space="preserve"> = 1; Slightly </w:t>
      </w:r>
      <w:r>
        <w:rPr>
          <w:rFonts w:cstheme="minorHAnsi"/>
          <w:bCs/>
          <w:sz w:val="24"/>
          <w:szCs w:val="24"/>
        </w:rPr>
        <w:t>unc</w:t>
      </w:r>
      <w:r w:rsidRPr="00440F30">
        <w:rPr>
          <w:rFonts w:cstheme="minorHAnsi"/>
          <w:bCs/>
          <w:sz w:val="24"/>
          <w:szCs w:val="24"/>
        </w:rPr>
        <w:t xml:space="preserve">lear = 2; </w:t>
      </w:r>
      <w:r w:rsidR="00AC4C96">
        <w:rPr>
          <w:rFonts w:cstheme="minorHAnsi"/>
          <w:bCs/>
          <w:sz w:val="24"/>
          <w:szCs w:val="24"/>
        </w:rPr>
        <w:t>Unsure</w:t>
      </w:r>
      <w:r w:rsidRPr="00440F30">
        <w:rPr>
          <w:rFonts w:cstheme="minorHAnsi"/>
          <w:bCs/>
          <w:sz w:val="24"/>
          <w:szCs w:val="24"/>
        </w:rPr>
        <w:t xml:space="preserve">= 3; </w:t>
      </w:r>
      <w:r w:rsidR="00AC4C96">
        <w:rPr>
          <w:rFonts w:cstheme="minorHAnsi"/>
          <w:bCs/>
          <w:sz w:val="24"/>
          <w:szCs w:val="24"/>
        </w:rPr>
        <w:t>Slightly clear</w:t>
      </w:r>
      <w:r w:rsidRPr="00440F30">
        <w:rPr>
          <w:rFonts w:cstheme="minorHAnsi"/>
          <w:bCs/>
          <w:sz w:val="24"/>
          <w:szCs w:val="24"/>
        </w:rPr>
        <w:t xml:space="preserve"> = 4</w:t>
      </w:r>
      <w:r w:rsidR="00AC4C96">
        <w:rPr>
          <w:rFonts w:cstheme="minorHAnsi"/>
          <w:bCs/>
          <w:sz w:val="24"/>
          <w:szCs w:val="24"/>
        </w:rPr>
        <w:t>; Very clear =5</w:t>
      </w:r>
    </w:p>
    <w:p w:rsidR="00916FE8" w:rsidRPr="00440F30" w:rsidP="00916FE8" w14:paraId="7AA141AC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916FE8" w14:paraId="17616A0F" w14:textId="02457FF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/>
        </w:rPr>
        <w:t xml:space="preserve"> </w:t>
      </w:r>
      <w:r w:rsidR="00A52A89">
        <w:rPr>
          <w:rFonts w:asciiTheme="minorHAnsi" w:hAnsiTheme="minorHAnsi" w:cstheme="minorHAnsi"/>
          <w:b/>
        </w:rPr>
        <w:t>What</w:t>
      </w:r>
      <w:r w:rsidRPr="00440F30" w:rsidR="00A52A89">
        <w:rPr>
          <w:rFonts w:asciiTheme="minorHAnsi" w:hAnsiTheme="minorHAnsi" w:cstheme="minorHAnsi"/>
          <w:b/>
        </w:rPr>
        <w:t xml:space="preserve"> </w:t>
      </w:r>
      <w:r w:rsidRPr="00440F30">
        <w:rPr>
          <w:rFonts w:asciiTheme="minorHAnsi" w:hAnsiTheme="minorHAnsi" w:cstheme="minorHAnsi"/>
          <w:b/>
        </w:rPr>
        <w:t xml:space="preserve">additional information </w:t>
      </w:r>
      <w:r w:rsidR="002429AC">
        <w:rPr>
          <w:rFonts w:asciiTheme="minorHAnsi" w:hAnsiTheme="minorHAnsi" w:cstheme="minorHAnsi"/>
          <w:b/>
        </w:rPr>
        <w:t xml:space="preserve">would be helpful? </w:t>
      </w:r>
      <w:r w:rsidRPr="00440F30">
        <w:rPr>
          <w:rFonts w:asciiTheme="minorHAnsi" w:hAnsiTheme="minorHAnsi" w:cstheme="minorHAnsi"/>
          <w:bCs/>
          <w:i/>
          <w:iCs/>
        </w:rPr>
        <w:t>Open ended response</w:t>
      </w:r>
    </w:p>
    <w:p w:rsidR="00916FE8" w:rsidRPr="00440F30" w:rsidP="00916FE8" w14:paraId="0F2E7D9F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440F30" w14:paraId="675A03BF" w14:textId="4B164652">
      <w:pPr>
        <w:ind w:left="360"/>
        <w:rPr>
          <w:rFonts w:cstheme="minorHAnsi"/>
          <w:bCs/>
          <w:sz w:val="24"/>
          <w:szCs w:val="24"/>
        </w:rPr>
      </w:pPr>
      <w:r w:rsidRPr="00440F30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6FE8" w:rsidRPr="00440F30" w:rsidP="5CA05B5B" w14:paraId="034EB5FE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5CA05B5B">
        <w:rPr>
          <w:rFonts w:asciiTheme="minorHAnsi" w:hAnsiTheme="minorHAnsi" w:cstheme="minorBidi"/>
          <w:b/>
          <w:bCs/>
        </w:rPr>
        <w:t xml:space="preserve"> To what extent do you agree with the following statements about the orientation?</w:t>
      </w:r>
      <w:r w:rsidRPr="5CA05B5B">
        <w:rPr>
          <w:rFonts w:asciiTheme="minorHAnsi" w:hAnsiTheme="minorHAnsi" w:cstheme="minorBidi"/>
        </w:rPr>
        <w:t xml:space="preserve"> </w:t>
      </w:r>
      <w:r w:rsidRPr="5CA05B5B">
        <w:rPr>
          <w:rFonts w:asciiTheme="minorHAnsi" w:hAnsiTheme="minorHAnsi" w:cstheme="minorBidi"/>
          <w:i/>
          <w:iCs/>
        </w:rPr>
        <w:t>Likert scale</w:t>
      </w:r>
    </w:p>
    <w:p w:rsidR="00916FE8" w:rsidRPr="00440F30" w:rsidP="66477072" w14:paraId="7DA8918F" w14:textId="2BC9DFED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66477072">
        <w:rPr>
          <w:rFonts w:asciiTheme="minorHAnsi" w:hAnsiTheme="minorHAnsi" w:cstheme="minorBidi"/>
        </w:rPr>
        <w:t>I was able to clearly understand and follow the presentations.</w:t>
      </w:r>
    </w:p>
    <w:p w:rsidR="00916FE8" w:rsidRPr="00440F30" w:rsidP="00916FE8" w14:paraId="46E5154F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Cs/>
        </w:rPr>
        <w:t>The content of the orientation session met my expectations.</w:t>
      </w:r>
    </w:p>
    <w:p w:rsidR="00303DE7" w:rsidP="5CA05B5B" w14:paraId="53FA1028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5CA05B5B">
        <w:rPr>
          <w:rFonts w:asciiTheme="minorHAnsi" w:hAnsiTheme="minorHAnsi" w:cstheme="minorBidi"/>
        </w:rPr>
        <w:t>I was given adequate opportunity to get answers to my questions</w:t>
      </w:r>
    </w:p>
    <w:p w:rsidR="00916FE8" w:rsidRPr="00440F30" w:rsidP="5CA05B5B" w14:paraId="5D6F59EE" w14:textId="2AC7F476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5CA05B5B">
        <w:rPr>
          <w:rFonts w:asciiTheme="minorHAnsi" w:hAnsiTheme="minorHAnsi" w:cstheme="minorBidi"/>
        </w:rPr>
        <w:t>My questions were answered</w:t>
      </w:r>
      <w:r w:rsidRPr="5CA05B5B">
        <w:rPr>
          <w:rFonts w:asciiTheme="minorHAnsi" w:hAnsiTheme="minorHAnsi" w:cstheme="minorBidi"/>
        </w:rPr>
        <w:t>.</w:t>
      </w:r>
    </w:p>
    <w:p w:rsidR="00916FE8" w:rsidRPr="00440F30" w:rsidP="00916FE8" w14:paraId="13D9DE53" w14:textId="77777777">
      <w:pPr>
        <w:ind w:firstLine="360"/>
        <w:rPr>
          <w:rFonts w:cstheme="minorHAnsi"/>
          <w:bCs/>
          <w:sz w:val="24"/>
          <w:szCs w:val="24"/>
        </w:rPr>
      </w:pPr>
    </w:p>
    <w:p w:rsidR="00916FE8" w:rsidRPr="00440F30" w:rsidP="5CA05B5B" w14:paraId="2832C7FB" w14:textId="026C725C">
      <w:pPr>
        <w:ind w:left="720" w:firstLine="360"/>
        <w:rPr>
          <w:sz w:val="24"/>
          <w:szCs w:val="24"/>
        </w:rPr>
      </w:pPr>
      <w:r w:rsidRPr="5CA05B5B">
        <w:rPr>
          <w:sz w:val="24"/>
          <w:szCs w:val="24"/>
        </w:rPr>
        <w:t xml:space="preserve">Strongly Disagree= 1; Disagree = 2; </w:t>
      </w:r>
      <w:r w:rsidRPr="5CA05B5B" w:rsidR="77A0F126">
        <w:rPr>
          <w:sz w:val="24"/>
          <w:szCs w:val="24"/>
        </w:rPr>
        <w:t xml:space="preserve">Unsure = 3; </w:t>
      </w:r>
      <w:r w:rsidRPr="5CA05B5B">
        <w:rPr>
          <w:sz w:val="24"/>
          <w:szCs w:val="24"/>
        </w:rPr>
        <w:t xml:space="preserve">Agree= </w:t>
      </w:r>
      <w:r w:rsidRPr="5CA05B5B" w:rsidR="7FB0E682">
        <w:rPr>
          <w:sz w:val="24"/>
          <w:szCs w:val="24"/>
        </w:rPr>
        <w:t>4</w:t>
      </w:r>
      <w:r w:rsidRPr="5CA05B5B">
        <w:rPr>
          <w:sz w:val="24"/>
          <w:szCs w:val="24"/>
        </w:rPr>
        <w:t xml:space="preserve">; Strongly Agree= </w:t>
      </w:r>
      <w:r w:rsidRPr="5CA05B5B" w:rsidR="6A3C4D5B">
        <w:rPr>
          <w:sz w:val="24"/>
          <w:szCs w:val="24"/>
        </w:rPr>
        <w:t>5</w:t>
      </w:r>
    </w:p>
    <w:p w:rsidR="00916FE8" w:rsidRPr="00440F30" w:rsidP="00916FE8" w14:paraId="7EA29FB0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916FE8" w14:paraId="3FD50F49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440F30">
        <w:rPr>
          <w:rFonts w:asciiTheme="minorHAnsi" w:hAnsiTheme="minorHAnsi" w:cstheme="minorHAnsi"/>
          <w:b/>
        </w:rPr>
        <w:t xml:space="preserve"> After attending the orientation, do you have any remaining questions about the program</w:t>
      </w:r>
      <w:r w:rsidRPr="00440F30">
        <w:rPr>
          <w:rFonts w:asciiTheme="minorHAnsi" w:hAnsiTheme="minorHAnsi" w:cstheme="minorHAnsi"/>
          <w:bCs/>
        </w:rPr>
        <w:t xml:space="preserve">? </w:t>
      </w:r>
      <w:r w:rsidRPr="00440F30">
        <w:rPr>
          <w:rFonts w:asciiTheme="minorHAnsi" w:hAnsiTheme="minorHAnsi" w:cstheme="minorHAnsi"/>
          <w:bCs/>
          <w:i/>
          <w:iCs/>
        </w:rPr>
        <w:t>Single Choice</w:t>
      </w:r>
    </w:p>
    <w:p w:rsidR="00916FE8" w:rsidRPr="00440F30" w:rsidP="00916FE8" w14:paraId="6BB8302B" w14:textId="77777777">
      <w:pPr>
        <w:numPr>
          <w:ilvl w:val="0"/>
          <w:numId w:val="4"/>
        </w:num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 w:rsidRPr="00440F30">
        <w:rPr>
          <w:rFonts w:cstheme="minorHAnsi"/>
          <w:bCs/>
          <w:sz w:val="24"/>
          <w:szCs w:val="24"/>
        </w:rPr>
        <w:t>No</w:t>
      </w:r>
    </w:p>
    <w:p w:rsidR="00916FE8" w:rsidRPr="00440F30" w:rsidP="00916FE8" w14:paraId="141CDADC" w14:textId="77777777">
      <w:pPr>
        <w:numPr>
          <w:ilvl w:val="0"/>
          <w:numId w:val="4"/>
        </w:num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 w:rsidRPr="00440F30">
        <w:rPr>
          <w:rFonts w:cstheme="minorHAnsi"/>
          <w:bCs/>
          <w:sz w:val="24"/>
          <w:szCs w:val="24"/>
        </w:rPr>
        <w:t>Yes</w:t>
      </w:r>
    </w:p>
    <w:p w:rsidR="00916FE8" w:rsidRPr="00440F30" w:rsidP="00916FE8" w14:paraId="79E72DA4" w14:textId="57B0CB57">
      <w:pPr>
        <w:ind w:left="360" w:firstLine="360"/>
        <w:rPr>
          <w:rFonts w:cstheme="minorHAnsi"/>
          <w:bCs/>
          <w:i/>
          <w:iCs/>
          <w:sz w:val="24"/>
          <w:szCs w:val="24"/>
        </w:rPr>
      </w:pPr>
      <w:r w:rsidRPr="00440F30">
        <w:rPr>
          <w:rFonts w:cstheme="minorHAnsi"/>
          <w:bCs/>
          <w:sz w:val="24"/>
          <w:szCs w:val="24"/>
        </w:rPr>
        <w:t xml:space="preserve">If yes, please explain: </w:t>
      </w:r>
      <w:r w:rsidRPr="00440F30">
        <w:rPr>
          <w:rFonts w:cstheme="minorHAnsi"/>
          <w:bCs/>
          <w:i/>
          <w:iCs/>
          <w:sz w:val="24"/>
          <w:szCs w:val="24"/>
        </w:rPr>
        <w:t>Open text box</w:t>
      </w:r>
    </w:p>
    <w:p w:rsidR="00916FE8" w:rsidRPr="00440F30" w:rsidP="00916FE8" w14:paraId="34CEF420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916FE8" w14:paraId="027839BC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i/>
          <w:iCs/>
        </w:rPr>
      </w:pPr>
      <w:r w:rsidRPr="00440F30">
        <w:rPr>
          <w:rFonts w:asciiTheme="minorHAnsi" w:hAnsiTheme="minorHAnsi" w:cstheme="minorHAnsi"/>
          <w:b/>
        </w:rPr>
        <w:t xml:space="preserve"> Is there any other feedback you would like to share with us about the program? </w:t>
      </w:r>
      <w:r w:rsidRPr="00440F30">
        <w:rPr>
          <w:rFonts w:asciiTheme="minorHAnsi" w:hAnsiTheme="minorHAnsi" w:cstheme="minorHAnsi"/>
          <w:bCs/>
          <w:i/>
          <w:iCs/>
        </w:rPr>
        <w:t>Open ended</w:t>
      </w:r>
    </w:p>
    <w:p w:rsidR="00916FE8" w:rsidRPr="00440F30" w:rsidP="00916FE8" w14:paraId="594B870F" w14:textId="2B85F3BF">
      <w:pPr>
        <w:ind w:left="360"/>
        <w:rPr>
          <w:rFonts w:cstheme="minorHAnsi"/>
          <w:bCs/>
          <w:sz w:val="24"/>
          <w:szCs w:val="24"/>
        </w:rPr>
      </w:pPr>
      <w:r w:rsidRPr="00440F30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6FE8" w:rsidRPr="00440F30" w:rsidP="00916FE8" w14:paraId="41893945" w14:textId="77777777">
      <w:pPr>
        <w:rPr>
          <w:rFonts w:cstheme="minorHAnsi"/>
          <w:bCs/>
          <w:sz w:val="24"/>
          <w:szCs w:val="24"/>
        </w:rPr>
      </w:pPr>
    </w:p>
    <w:p w:rsidR="00916FE8" w:rsidRPr="00440F30" w:rsidP="00916FE8" w14:paraId="4866EF59" w14:textId="77777777">
      <w:pPr>
        <w:rPr>
          <w:rFonts w:cstheme="minorHAnsi"/>
          <w:bCs/>
          <w:i/>
          <w:iCs/>
          <w:sz w:val="24"/>
          <w:szCs w:val="24"/>
        </w:rPr>
      </w:pPr>
    </w:p>
    <w:p w:rsidR="00916FE8" w:rsidRPr="00440F30" w:rsidP="00916FE8" w14:paraId="2FF8F6A9" w14:textId="77777777">
      <w:pPr>
        <w:rPr>
          <w:rFonts w:cstheme="minorHAnsi"/>
          <w:bCs/>
          <w:i/>
          <w:iCs/>
          <w:sz w:val="24"/>
          <w:szCs w:val="24"/>
        </w:rPr>
      </w:pPr>
    </w:p>
    <w:p w:rsidR="00916FE8" w:rsidRPr="00440F30" w:rsidP="00916FE8" w14:paraId="2E36236B" w14:textId="77777777">
      <w:pPr>
        <w:jc w:val="center"/>
        <w:rPr>
          <w:rFonts w:cstheme="minorHAnsi"/>
          <w:b/>
          <w:bCs/>
          <w:sz w:val="24"/>
          <w:szCs w:val="24"/>
        </w:rPr>
      </w:pPr>
    </w:p>
    <w:sectPr w:rsidSect="00965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773" w14:paraId="033A61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773" w14:paraId="2A0588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773" w14:paraId="0698B6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773" w14:paraId="33EF20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773" w14:paraId="20AA6C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2C9" w:rsidP="009652C9" w14:paraId="083378EC" w14:textId="77777777">
    <w:pPr>
      <w:pStyle w:val="Header"/>
      <w:jc w:val="right"/>
    </w:pPr>
    <w:r>
      <w:t>Form Approved</w:t>
    </w:r>
  </w:p>
  <w:p w:rsidR="009652C9" w:rsidP="009652C9" w14:paraId="39B2BA4B" w14:textId="77777777">
    <w:pPr>
      <w:pStyle w:val="Header"/>
      <w:jc w:val="right"/>
    </w:pPr>
    <w:r>
      <w:t xml:space="preserve"> OMB No. 0920-1050</w:t>
    </w:r>
  </w:p>
  <w:p w:rsidR="009652C9" w:rsidP="009652C9" w14:paraId="18A1B0CE" w14:textId="77777777">
    <w:pPr>
      <w:pStyle w:val="Header"/>
      <w:jc w:val="right"/>
    </w:pPr>
    <w:r>
      <w:t xml:space="preserve"> Exp. Date 06/30/2025</w:t>
    </w:r>
  </w:p>
  <w:p w:rsidR="00A73773" w14:paraId="16E901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E27C26"/>
    <w:multiLevelType w:val="hybridMultilevel"/>
    <w:tmpl w:val="2B32A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7AF1"/>
    <w:multiLevelType w:val="hybridMultilevel"/>
    <w:tmpl w:val="AA249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A0163"/>
    <w:multiLevelType w:val="hybridMultilevel"/>
    <w:tmpl w:val="DC0442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BF66D0"/>
    <w:multiLevelType w:val="hybridMultilevel"/>
    <w:tmpl w:val="FC087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70C65"/>
    <w:multiLevelType w:val="hybridMultilevel"/>
    <w:tmpl w:val="58A07C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959341">
    <w:abstractNumId w:val="4"/>
  </w:num>
  <w:num w:numId="2" w16cid:durableId="1275752695">
    <w:abstractNumId w:val="2"/>
  </w:num>
  <w:num w:numId="3" w16cid:durableId="1076509735">
    <w:abstractNumId w:val="3"/>
  </w:num>
  <w:num w:numId="4" w16cid:durableId="1101991335">
    <w:abstractNumId w:val="1"/>
  </w:num>
  <w:num w:numId="5" w16cid:durableId="11214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E8"/>
    <w:rsid w:val="0009620E"/>
    <w:rsid w:val="002429AC"/>
    <w:rsid w:val="00270FF7"/>
    <w:rsid w:val="002E084B"/>
    <w:rsid w:val="002F5A65"/>
    <w:rsid w:val="00303DE7"/>
    <w:rsid w:val="00385D84"/>
    <w:rsid w:val="003D724F"/>
    <w:rsid w:val="00427188"/>
    <w:rsid w:val="00440F30"/>
    <w:rsid w:val="00530629"/>
    <w:rsid w:val="00533D06"/>
    <w:rsid w:val="00585D78"/>
    <w:rsid w:val="0061072C"/>
    <w:rsid w:val="006E34E7"/>
    <w:rsid w:val="006F18A9"/>
    <w:rsid w:val="00772672"/>
    <w:rsid w:val="007F15B4"/>
    <w:rsid w:val="008B0601"/>
    <w:rsid w:val="008D47CA"/>
    <w:rsid w:val="00916FE8"/>
    <w:rsid w:val="00941424"/>
    <w:rsid w:val="009652C9"/>
    <w:rsid w:val="009D2032"/>
    <w:rsid w:val="009D4C78"/>
    <w:rsid w:val="00A52A89"/>
    <w:rsid w:val="00A73773"/>
    <w:rsid w:val="00AB4E1C"/>
    <w:rsid w:val="00AC4C96"/>
    <w:rsid w:val="00B33F6D"/>
    <w:rsid w:val="00B90102"/>
    <w:rsid w:val="00C44EA9"/>
    <w:rsid w:val="00C9516A"/>
    <w:rsid w:val="00D422B2"/>
    <w:rsid w:val="00D53C39"/>
    <w:rsid w:val="00E56244"/>
    <w:rsid w:val="15FC2F4D"/>
    <w:rsid w:val="1B427637"/>
    <w:rsid w:val="241A88C2"/>
    <w:rsid w:val="313BF1E6"/>
    <w:rsid w:val="336A209E"/>
    <w:rsid w:val="365C32F9"/>
    <w:rsid w:val="3ED8A1D7"/>
    <w:rsid w:val="44C5B032"/>
    <w:rsid w:val="4E3FC7C7"/>
    <w:rsid w:val="59AE4900"/>
    <w:rsid w:val="5CA05B5B"/>
    <w:rsid w:val="66477072"/>
    <w:rsid w:val="6A3C4D5B"/>
    <w:rsid w:val="77A0F126"/>
    <w:rsid w:val="7FB0E68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71D28B"/>
  <w15:chartTrackingRefBased/>
  <w15:docId w15:val="{B0A0CFED-D4EA-4F90-9141-B7FB11E2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16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26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3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773"/>
  </w:style>
  <w:style w:type="paragraph" w:styleId="Footer">
    <w:name w:val="footer"/>
    <w:basedOn w:val="Normal"/>
    <w:link w:val="FooterChar"/>
    <w:uiPriority w:val="99"/>
    <w:unhideWhenUsed/>
    <w:rsid w:val="00A73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2BDD15D4B594EB98079BDE7D6DAD5" ma:contentTypeVersion="15" ma:contentTypeDescription="Create a new document." ma:contentTypeScope="" ma:versionID="66dac2295269f454df9595392985cb0f">
  <xsd:schema xmlns:xsd="http://www.w3.org/2001/XMLSchema" xmlns:xs="http://www.w3.org/2001/XMLSchema" xmlns:p="http://schemas.microsoft.com/office/2006/metadata/properties" xmlns:ns2="2d78d645-3b2b-4a04-a80b-88266508e11e" xmlns:ns3="7f17e0c5-e301-4663-8b20-52b525cd1e87" targetNamespace="http://schemas.microsoft.com/office/2006/metadata/properties" ma:root="true" ma:fieldsID="9f0052929d5a85970384246af12a8911" ns2:_="" ns3:_="">
    <xsd:import namespace="2d78d645-3b2b-4a04-a80b-88266508e11e"/>
    <xsd:import namespace="7f17e0c5-e301-4663-8b20-52b525cd1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8d645-3b2b-4a04-a80b-88266508e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b307b3-1b0b-4aae-816d-51e1f1d7b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7e0c5-e301-4663-8b20-52b525cd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97ad84-a33f-4876-9233-dab84e85b4fc}" ma:internalName="TaxCatchAll" ma:showField="CatchAllData" ma:web="7f17e0c5-e301-4663-8b20-52b525cd1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8d645-3b2b-4a04-a80b-88266508e11e">
      <Terms xmlns="http://schemas.microsoft.com/office/infopath/2007/PartnerControls"/>
    </lcf76f155ced4ddcb4097134ff3c332f>
    <TaxCatchAll xmlns="7f17e0c5-e301-4663-8b20-52b525cd1e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09F2-AA2A-4574-B1F6-DC7F6468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8d645-3b2b-4a04-a80b-88266508e11e"/>
    <ds:schemaRef ds:uri="7f17e0c5-e301-4663-8b20-52b525c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55514-EC8B-4C8A-8A83-8BC30032D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38127-634D-4F0B-9323-56C073C22F73}">
  <ds:schemaRefs>
    <ds:schemaRef ds:uri="http://schemas.microsoft.com/office/2006/metadata/properties"/>
    <ds:schemaRef ds:uri="http://schemas.microsoft.com/office/infopath/2007/PartnerControls"/>
    <ds:schemaRef ds:uri="2d78d645-3b2b-4a04-a80b-88266508e11e"/>
    <ds:schemaRef ds:uri="7f17e0c5-e301-4663-8b20-52b525cd1e87"/>
  </ds:schemaRefs>
</ds:datastoreItem>
</file>

<file path=customXml/itemProps4.xml><?xml version="1.0" encoding="utf-8"?>
<ds:datastoreItem xmlns:ds="http://schemas.openxmlformats.org/officeDocument/2006/customXml" ds:itemID="{937EC9B8-B3B0-4012-8213-BD410F9D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Costello</dc:creator>
  <cp:lastModifiedBy>Macaluso, Renita (CDC/DDPHSS/OS/OSI)</cp:lastModifiedBy>
  <cp:revision>6</cp:revision>
  <dcterms:created xsi:type="dcterms:W3CDTF">2023-01-19T21:29:00Z</dcterms:created>
  <dcterms:modified xsi:type="dcterms:W3CDTF">2023-01-20T14:56:00Z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0x0101006712BDD15D4B594EB98079BDE7D6DAD5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98c78ed7-ab2f-449b-866b-de9162ff9110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2022-11-17T23:22:40Z</vt:lpwstr>
  </property>
  <property fmtid="{D5CDD505-2E9C-101B-9397-08002B2CF9AE}" pid="10" name="MSIP_Label_7b94a7b8-f06c-4dfe-bdcc-9b548fd58c31_SiteId">
    <vt:lpwstr>9ce70869-60db-44fd-abe8-d2767077fc8f</vt:lpwstr>
  </property>
</Properties>
</file>