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6F2C" w:rsidP="00F06866" w14:paraId="4C1F6483" w14:textId="580344B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</w:t>
      </w:r>
      <w:r w:rsidR="00AA0023">
        <w:rPr>
          <w:sz w:val="28"/>
        </w:rPr>
        <w:t>50</w:t>
      </w:r>
      <w:r>
        <w:rPr>
          <w:sz w:val="28"/>
        </w:rPr>
        <w:t>)</w:t>
      </w:r>
    </w:p>
    <w:p w:rsidR="004E2F1D" w:rsidRPr="009239AA" w:rsidP="004E2F1D" w14:paraId="097CAD24" w14:textId="789977E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</w:t>
      </w:r>
      <w:r>
        <w:t>202</w:t>
      </w:r>
      <w:r w:rsidR="001E4A8B">
        <w:t xml:space="preserve">3 </w:t>
      </w:r>
      <w:r w:rsidR="003C318C">
        <w:t xml:space="preserve">CDC </w:t>
      </w:r>
      <w:r w:rsidR="001E4A8B">
        <w:t>Epidemic Intelligence Service</w:t>
      </w:r>
      <w:r w:rsidR="007576F0">
        <w:t xml:space="preserve"> Candidate Feedback Survey</w:t>
      </w:r>
    </w:p>
    <w:p w:rsidR="00B46F2C" w:rsidRPr="009239AA" w:rsidP="00434E33" w14:paraId="6B5FC370" w14:textId="0F0B06E9">
      <w:pPr>
        <w:rPr>
          <w:b/>
        </w:rPr>
      </w:pPr>
    </w:p>
    <w:p w:rsidR="00E82EFC" w:rsidRPr="00750795" w:rsidP="00637671" w14:paraId="7566487F" w14:textId="677468D8">
      <w:r>
        <w:rPr>
          <w:b/>
        </w:rPr>
        <w:t>PURPOSE</w:t>
      </w:r>
      <w:r w:rsidRPr="009239AA">
        <w:rPr>
          <w:b/>
        </w:rPr>
        <w:t>:</w:t>
      </w:r>
      <w:r w:rsidRPr="00637671" w:rsidR="00637671">
        <w:t xml:space="preserve"> </w:t>
      </w:r>
      <w:r w:rsidR="00637671">
        <w:t xml:space="preserve">The Epidemiology Workforce Branch in the Division of Scientific Education and </w:t>
      </w:r>
      <w:r w:rsidRPr="00750795" w:rsidR="00637671">
        <w:t xml:space="preserve">Professional Development at the Centers for Disease Control and Prevention (CDC) seeks to obtain Office of Management and Budget (OMB) approval to collect feedback from </w:t>
      </w:r>
      <w:r w:rsidRPr="00750795" w:rsidR="002E7D35">
        <w:t>candidates participating in the Epidemic Intelligence Service</w:t>
      </w:r>
      <w:r w:rsidRPr="00750795">
        <w:t xml:space="preserve"> (EIS)</w:t>
      </w:r>
      <w:r w:rsidRPr="00750795" w:rsidR="002E7D35">
        <w:t xml:space="preserve"> </w:t>
      </w:r>
      <w:r w:rsidRPr="00750795">
        <w:t xml:space="preserve">interview process for the class of 2023. </w:t>
      </w:r>
      <w:r w:rsidRPr="00750795" w:rsidR="00637671">
        <w:t xml:space="preserve"> </w:t>
      </w:r>
      <w:r w:rsidRPr="00750795">
        <w:t xml:space="preserve">EIS is a highly competitive, post-graduate fellowship that provides applied epidemiological training to future public health leaders. Given the rigor of the fellowship, the EIS selection process is important for recruiting and selecting a representative class of highly qualified EISOs. The goal of the Epidemic Intelligence Service (EIS) selection process is to provide a fair and systematic process for evaluating and selecting classes of competitive EIS officers (EISOs). </w:t>
      </w:r>
      <w:r w:rsidRPr="00750795" w:rsidR="00A93160">
        <w:t xml:space="preserve">For the third consecutive year, </w:t>
      </w:r>
      <w:r w:rsidRPr="00750795" w:rsidR="00EA6CE6">
        <w:t>all EIS interviews will be conducted virtually</w:t>
      </w:r>
      <w:r w:rsidR="001C2F11">
        <w:t xml:space="preserve"> on September </w:t>
      </w:r>
      <w:r w:rsidR="00C44ADC">
        <w:t>12</w:t>
      </w:r>
      <w:r w:rsidRPr="00C44ADC" w:rsidR="00C44ADC">
        <w:rPr>
          <w:vertAlign w:val="superscript"/>
        </w:rPr>
        <w:t>th</w:t>
      </w:r>
      <w:r w:rsidR="00C44ADC">
        <w:t>, September 14</w:t>
      </w:r>
      <w:r w:rsidRPr="00C44ADC" w:rsidR="00C44ADC">
        <w:rPr>
          <w:vertAlign w:val="superscript"/>
        </w:rPr>
        <w:t>th</w:t>
      </w:r>
      <w:r w:rsidR="00C44ADC">
        <w:t>, and September 16</w:t>
      </w:r>
      <w:r w:rsidRPr="00C44ADC" w:rsidR="00C44ADC">
        <w:rPr>
          <w:vertAlign w:val="superscript"/>
        </w:rPr>
        <w:t>th</w:t>
      </w:r>
      <w:r w:rsidR="00C44ADC">
        <w:t>, 2022</w:t>
      </w:r>
      <w:r w:rsidRPr="00750795" w:rsidR="00EA6CE6">
        <w:t>. All interviewed candidates will participate in a panel interview and writing assessment and will have op</w:t>
      </w:r>
      <w:r w:rsidRPr="00750795" w:rsidR="00F37726">
        <w:t xml:space="preserve">portunities to engage </w:t>
      </w:r>
      <w:r w:rsidRPr="00750795" w:rsidR="00231C61">
        <w:t xml:space="preserve">virtually </w:t>
      </w:r>
      <w:r w:rsidRPr="00750795" w:rsidR="00F37726">
        <w:t xml:space="preserve">with staff and current EIS officers throughout the </w:t>
      </w:r>
      <w:r w:rsidRPr="00750795" w:rsidR="00231C61">
        <w:t xml:space="preserve">interview </w:t>
      </w:r>
      <w:r w:rsidRPr="00750795" w:rsidR="00F37726">
        <w:t xml:space="preserve">day. </w:t>
      </w:r>
      <w:r w:rsidRPr="00750795">
        <w:t>According to the available literature, understanding candidates’ impressions of selection phases (e.g., applications and interviews) is important for evaluating the fairness and transparency of selection processes.</w:t>
      </w:r>
      <w:r w:rsidRPr="00750795" w:rsidR="00750795">
        <w:t xml:space="preserve"> </w:t>
      </w:r>
      <w:r w:rsidRPr="00750795">
        <w:t xml:space="preserve">This </w:t>
      </w:r>
      <w:r w:rsidRPr="00750795" w:rsidR="00106718">
        <w:t>survey will</w:t>
      </w:r>
      <w:r w:rsidRPr="00750795">
        <w:t xml:space="preserve"> gathe</w:t>
      </w:r>
      <w:r w:rsidRPr="00750795" w:rsidR="00106718">
        <w:t>r</w:t>
      </w:r>
      <w:r w:rsidRPr="00750795">
        <w:t xml:space="preserve"> feedback from candidates to assess satisfaction with the interview process and perceptions of fairness, equity, and inclusion of the EIS virtual interview process.</w:t>
      </w:r>
    </w:p>
    <w:p w:rsidR="00B46F2C" w:rsidP="00840FCA" w14:paraId="5D4271E2" w14:textId="7B21AC25">
      <w:pPr>
        <w:rPr>
          <w:b/>
        </w:rPr>
      </w:pPr>
    </w:p>
    <w:p w:rsidR="007E07D9" w:rsidP="007E07D9" w14:paraId="7B0BCF91" w14:textId="5D51A8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Pr="007E07D9">
        <w:t xml:space="preserve"> </w:t>
      </w:r>
      <w:r w:rsidRPr="00B2232E">
        <w:t xml:space="preserve">The respondents are </w:t>
      </w:r>
      <w:r w:rsidR="005C5E17">
        <w:t xml:space="preserve">candidates who </w:t>
      </w:r>
      <w:r w:rsidR="00954472">
        <w:t>participated in the interview process for</w:t>
      </w:r>
      <w:r w:rsidR="005C5E17">
        <w:t xml:space="preserve"> the EIS Class of 2023</w:t>
      </w:r>
      <w:r w:rsidR="00D02DEA">
        <w:t xml:space="preserve"> and will include </w:t>
      </w:r>
      <w:r w:rsidR="00A742BB">
        <w:t xml:space="preserve">CDC staff, state and local health department employees, academic and university employees, and other non-CDC participants. </w:t>
      </w:r>
      <w:r>
        <w:t>No personally identifiable information (PII) will be collected; should any respondents provide PII, it will not be retained.</w:t>
      </w:r>
    </w:p>
    <w:p w:rsidR="00840FCA" w:rsidP="00840FCA" w14:paraId="52D69537" w14:textId="0F26DFCB">
      <w:pPr>
        <w:pStyle w:val="Header"/>
        <w:tabs>
          <w:tab w:val="clear" w:pos="4320"/>
          <w:tab w:val="clear" w:pos="8640"/>
        </w:tabs>
      </w:pPr>
    </w:p>
    <w:p w:rsidR="00B46F2C" w:rsidRPr="00F06866" w14:paraId="7B1B618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647A779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494B21E4" w14:textId="71A6F19C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3A0657">
        <w:rPr>
          <w:bCs/>
          <w:sz w:val="24"/>
        </w:rPr>
        <w:t>√</w:t>
      </w:r>
      <w:r w:rsidRPr="00F06866">
        <w:rPr>
          <w:bCs/>
          <w:sz w:val="24"/>
        </w:rPr>
        <w:t xml:space="preserve"> ] Customer Satisfaction Survey  </w:t>
      </w:r>
    </w:p>
    <w:p w:rsidR="00B46F2C" w:rsidP="001D0776" w14:paraId="6260049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14:paraId="189CE9C1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14:paraId="56C03CDF" w14:textId="77777777">
      <w:pPr>
        <w:rPr>
          <w:b/>
        </w:rPr>
      </w:pPr>
    </w:p>
    <w:p w:rsidR="00B46F2C" w14:paraId="27EC13DA" w14:textId="77777777">
      <w:pPr>
        <w:rPr>
          <w:b/>
        </w:rPr>
      </w:pPr>
      <w:r>
        <w:rPr>
          <w:b/>
        </w:rPr>
        <w:t>CERTIFICATION:</w:t>
      </w:r>
    </w:p>
    <w:p w:rsidR="00B46F2C" w14:paraId="26C247B2" w14:textId="77777777">
      <w:pPr>
        <w:rPr>
          <w:sz w:val="16"/>
          <w:szCs w:val="16"/>
        </w:rPr>
      </w:pPr>
    </w:p>
    <w:p w:rsidR="00B46F2C" w:rsidRPr="009C13B9" w:rsidP="008101A5" w14:paraId="064545AB" w14:textId="77777777">
      <w:r>
        <w:t xml:space="preserve">I certify the following to be true: </w:t>
      </w:r>
    </w:p>
    <w:p w:rsidR="00B46F2C" w:rsidP="008101A5" w14:paraId="2A8E67F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34376D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4D6E1B1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1411D3B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AF3DA3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4807357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5799F223" w14:textId="77777777"/>
    <w:p w:rsidR="00B46F2C" w:rsidRPr="002820B3" w:rsidP="009C13B9" w14:paraId="47EB0A7F" w14:textId="09422BB0">
      <w:pPr>
        <w:rPr>
          <w:u w:val="single"/>
        </w:rPr>
      </w:pPr>
      <w:r>
        <w:t>Name:</w:t>
      </w:r>
      <w:r w:rsidR="00024B72">
        <w:t xml:space="preserve">  </w:t>
      </w:r>
      <w:r w:rsidR="002820B3">
        <w:rPr>
          <w:u w:val="single"/>
        </w:rPr>
        <w:t>Meagan Davis</w:t>
      </w:r>
      <w:r w:rsidR="00024B72">
        <w:rPr>
          <w:u w:val="single"/>
        </w:rPr>
        <w:t>,</w:t>
      </w:r>
      <w:r w:rsidR="00E3750C">
        <w:rPr>
          <w:u w:val="single"/>
        </w:rPr>
        <w:t xml:space="preserve"> </w:t>
      </w:r>
      <w:r w:rsidR="00227CAC">
        <w:rPr>
          <w:u w:val="single"/>
        </w:rPr>
        <w:t>MPH</w:t>
      </w:r>
      <w:r w:rsidR="00E3750C">
        <w:rPr>
          <w:u w:val="single"/>
        </w:rPr>
        <w:t xml:space="preserve">; </w:t>
      </w:r>
      <w:r w:rsidR="00024B72">
        <w:rPr>
          <w:u w:val="single"/>
        </w:rPr>
        <w:t xml:space="preserve"> yly5@cdc.gov</w:t>
      </w:r>
    </w:p>
    <w:p w:rsidR="00B46F2C" w:rsidP="009C13B9" w14:paraId="1EFE858D" w14:textId="77777777">
      <w:pPr>
        <w:pStyle w:val="ListParagraph"/>
        <w:ind w:left="360"/>
      </w:pPr>
    </w:p>
    <w:p w:rsidR="00B46F2C" w:rsidP="009C13B9" w14:paraId="25563CC7" w14:textId="77777777">
      <w:r>
        <w:t>To assist review, please provide answers to the following question:</w:t>
      </w:r>
    </w:p>
    <w:p w:rsidR="00B46F2C" w:rsidP="009C13B9" w14:paraId="78666DDD" w14:textId="77777777">
      <w:pPr>
        <w:pStyle w:val="ListParagraph"/>
        <w:ind w:left="360"/>
      </w:pPr>
    </w:p>
    <w:p w:rsidR="00B46F2C" w:rsidRPr="00C86E91" w:rsidP="00C86E91" w14:paraId="0C91B3B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4CA94E9F" w14:textId="70C801E7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024B72">
        <w:t>√</w:t>
      </w:r>
      <w:r>
        <w:t xml:space="preserve"> ]  No </w:t>
      </w:r>
    </w:p>
    <w:p w:rsidR="00B46F2C" w:rsidP="00C86E91" w14:paraId="163A185C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:rsidR="00B46F2C" w:rsidP="00C86E91" w14:paraId="4DC538CB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02DEA" w:rsidP="00C86E91" w14:paraId="0517E8B3" w14:textId="77777777">
      <w:pPr>
        <w:pStyle w:val="ListParagraph"/>
        <w:ind w:left="0"/>
        <w:rPr>
          <w:b/>
        </w:rPr>
      </w:pPr>
    </w:p>
    <w:p w:rsidR="00B46F2C" w:rsidRPr="00C86E91" w:rsidP="00C86E91" w14:paraId="2220A681" w14:textId="14E73639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1D0776" w14:paraId="59A065C6" w14:textId="310E0386">
      <w:pPr>
        <w:sectPr w:rsidSect="00194A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024B72">
        <w:t xml:space="preserve">√ </w:t>
      </w:r>
      <w:r>
        <w:t>] No</w:t>
      </w:r>
    </w:p>
    <w:p w:rsidR="00B46F2C" w:rsidP="00C86E91" w14:paraId="796D3EA2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6F08C7A8" w14:textId="77777777">
      <w:pPr>
        <w:keepNext/>
        <w:keepLines/>
        <w:rPr>
          <w:b/>
        </w:rPr>
      </w:pPr>
    </w:p>
    <w:p w:rsidR="00024BBB" w:rsidP="00024BBB" w14:paraId="1A381E7E" w14:textId="56E29634">
      <w:r>
        <w:t xml:space="preserve">The survey will be web-based </w:t>
      </w:r>
      <w:r w:rsidRPr="006E6C9D">
        <w:t>and include</w:t>
      </w:r>
      <w:r>
        <w:t>s</w:t>
      </w:r>
      <w:r w:rsidRPr="006E6C9D">
        <w:t xml:space="preserve"> </w:t>
      </w:r>
      <w:r w:rsidR="003E0ED1">
        <w:t>31</w:t>
      </w:r>
      <w:r w:rsidRPr="006E6C9D">
        <w:t xml:space="preserve"> questions. Respondents will take approximately </w:t>
      </w:r>
      <w:r w:rsidR="00030968">
        <w:t>1</w:t>
      </w:r>
      <w:r w:rsidR="009D3824">
        <w:t>0</w:t>
      </w:r>
      <w:r w:rsidRPr="006E6C9D">
        <w:t xml:space="preserve"> minutes to complete </w:t>
      </w:r>
      <w:r>
        <w:t>each</w:t>
      </w:r>
      <w:r w:rsidRPr="006E6C9D">
        <w:t xml:space="preserve"> survey through </w:t>
      </w:r>
      <w:r>
        <w:t>Survey Monkey</w:t>
      </w:r>
      <w:r w:rsidRPr="00ED1E31">
        <w:t xml:space="preserve">. </w:t>
      </w:r>
      <w:r w:rsidRPr="006E6C9D">
        <w:t xml:space="preserve">This estimate is based on piloting the survey with </w:t>
      </w:r>
      <w:r w:rsidR="001A014B">
        <w:t>t</w:t>
      </w:r>
      <w:r w:rsidR="00EA2AB3">
        <w:t>hree</w:t>
      </w:r>
      <w:r w:rsidRPr="006E6C9D">
        <w:t xml:space="preserve"> CDC </w:t>
      </w:r>
      <w:r w:rsidRPr="00ED1E31">
        <w:t>staff</w:t>
      </w:r>
      <w:r>
        <w:t>. We are</w:t>
      </w:r>
      <w:r w:rsidRPr="00ED1E31">
        <w:t xml:space="preserve"> </w:t>
      </w:r>
      <w:r>
        <w:t>seeking approval</w:t>
      </w:r>
      <w:r w:rsidRPr="00ED1E31">
        <w:t xml:space="preserve"> to collect feedback from </w:t>
      </w:r>
      <w:r>
        <w:t xml:space="preserve">approximately </w:t>
      </w:r>
      <w:r w:rsidR="001A014B">
        <w:t>186</w:t>
      </w:r>
      <w:r w:rsidRPr="00ED1E31">
        <w:t xml:space="preserve"> non-federal </w:t>
      </w:r>
      <w:r>
        <w:t>individuals</w:t>
      </w:r>
      <w:r w:rsidRPr="00ED1E31">
        <w:t>. There will be no direct</w:t>
      </w:r>
      <w:r>
        <w:t xml:space="preserve"> costs to the respondents other than their time to respond to the survey.</w:t>
      </w:r>
    </w:p>
    <w:p w:rsidR="00024BBB" w:rsidP="00024BBB" w14:paraId="75F677A6" w14:textId="77777777">
      <w:r>
        <w:t xml:space="preserve"> </w:t>
      </w:r>
    </w:p>
    <w:p w:rsidR="00024BBB" w:rsidP="00024BBB" w14:paraId="0B591E22" w14:textId="77777777"/>
    <w:tbl>
      <w:tblPr>
        <w:tblStyle w:val="TableGrid"/>
        <w:tblW w:w="9609" w:type="dxa"/>
        <w:tblLook w:val="04A0"/>
      </w:tblPr>
      <w:tblGrid>
        <w:gridCol w:w="3415"/>
        <w:gridCol w:w="2700"/>
        <w:gridCol w:w="2160"/>
        <w:gridCol w:w="1334"/>
      </w:tblGrid>
      <w:tr w14:paraId="53338C9A" w14:textId="77777777" w:rsidTr="0016493D">
        <w:tblPrEx>
          <w:tblW w:w="9609" w:type="dxa"/>
          <w:tblLook w:val="04A0"/>
        </w:tblPrEx>
        <w:trPr>
          <w:trHeight w:val="597"/>
          <w:tblHeader/>
        </w:trPr>
        <w:tc>
          <w:tcPr>
            <w:tcW w:w="3415" w:type="dxa"/>
          </w:tcPr>
          <w:p w:rsidR="00024BBB" w:rsidRPr="00E65C08" w:rsidP="0016493D" w14:paraId="74E5B785" w14:textId="77777777">
            <w:pPr>
              <w:rPr>
                <w:b/>
                <w:bCs/>
              </w:rPr>
            </w:pPr>
            <w:r w:rsidRPr="00E65C08">
              <w:rPr>
                <w:b/>
                <w:bCs/>
              </w:rPr>
              <w:t>Survey Title</w:t>
            </w:r>
          </w:p>
        </w:tc>
        <w:tc>
          <w:tcPr>
            <w:tcW w:w="2700" w:type="dxa"/>
          </w:tcPr>
          <w:p w:rsidR="00024BBB" w:rsidRPr="00E65C08" w:rsidP="0016493D" w14:paraId="2BBE59D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Number of Respondents</w:t>
            </w:r>
          </w:p>
        </w:tc>
        <w:tc>
          <w:tcPr>
            <w:tcW w:w="2160" w:type="dxa"/>
          </w:tcPr>
          <w:p w:rsidR="00024BBB" w:rsidRPr="00E65C08" w:rsidP="0016493D" w14:paraId="408A202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Participation Time</w:t>
            </w:r>
          </w:p>
        </w:tc>
        <w:tc>
          <w:tcPr>
            <w:tcW w:w="1334" w:type="dxa"/>
          </w:tcPr>
          <w:p w:rsidR="00024BBB" w:rsidRPr="00E65C08" w:rsidP="0016493D" w14:paraId="0E00E3E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Burden</w:t>
            </w:r>
          </w:p>
        </w:tc>
      </w:tr>
      <w:tr w14:paraId="4FC9FF21" w14:textId="77777777" w:rsidTr="0016493D">
        <w:tblPrEx>
          <w:tblW w:w="9609" w:type="dxa"/>
          <w:tblLook w:val="04A0"/>
        </w:tblPrEx>
        <w:trPr>
          <w:trHeight w:val="597"/>
        </w:trPr>
        <w:tc>
          <w:tcPr>
            <w:tcW w:w="3415" w:type="dxa"/>
          </w:tcPr>
          <w:p w:rsidR="00024BBB" w:rsidRPr="00E65C08" w:rsidP="0016493D" w14:paraId="7BA5C390" w14:textId="4A44C605">
            <w:r>
              <w:t xml:space="preserve">2023 </w:t>
            </w:r>
            <w:r w:rsidR="003C318C">
              <w:t xml:space="preserve">CDC </w:t>
            </w:r>
            <w:r>
              <w:t>Epidemic Intelligence Service Candidate Feedback Survey</w:t>
            </w:r>
          </w:p>
          <w:p w:rsidR="00024BBB" w:rsidRPr="00E65C08" w:rsidP="0016493D" w14:paraId="214C606D" w14:textId="77777777">
            <w:pPr>
              <w:pStyle w:val="paragraph"/>
              <w:textAlignment w:val="baseline"/>
              <w:rPr>
                <w:rStyle w:val="normaltextrun1"/>
              </w:rPr>
            </w:pPr>
          </w:p>
        </w:tc>
        <w:tc>
          <w:tcPr>
            <w:tcW w:w="2700" w:type="dxa"/>
          </w:tcPr>
          <w:p w:rsidR="00024BBB" w:rsidRPr="00E65C08" w:rsidP="0016493D" w14:paraId="0A1C0BD8" w14:textId="791022D6">
            <w:r>
              <w:t>186</w:t>
            </w:r>
          </w:p>
        </w:tc>
        <w:tc>
          <w:tcPr>
            <w:tcW w:w="2160" w:type="dxa"/>
          </w:tcPr>
          <w:p w:rsidR="00024BBB" w:rsidRPr="00E65C08" w:rsidP="0016493D" w14:paraId="70FF1390" w14:textId="3EEBFA19">
            <w:r>
              <w:t>1</w:t>
            </w:r>
            <w:r w:rsidR="00F4007F">
              <w:t>0</w:t>
            </w:r>
            <w:r>
              <w:t>/60</w:t>
            </w:r>
          </w:p>
        </w:tc>
        <w:tc>
          <w:tcPr>
            <w:tcW w:w="1334" w:type="dxa"/>
          </w:tcPr>
          <w:p w:rsidR="00024BBB" w:rsidRPr="00E65C08" w:rsidP="0016493D" w14:paraId="049E8110" w14:textId="6DE048C6">
            <w:r>
              <w:t>31</w:t>
            </w:r>
            <w:r>
              <w:t xml:space="preserve"> hours</w:t>
            </w:r>
          </w:p>
        </w:tc>
      </w:tr>
      <w:tr w14:paraId="1BA2267A" w14:textId="77777777" w:rsidTr="0016493D">
        <w:tblPrEx>
          <w:tblW w:w="9609" w:type="dxa"/>
          <w:tblLook w:val="04A0"/>
        </w:tblPrEx>
        <w:trPr>
          <w:trHeight w:val="597"/>
        </w:trPr>
        <w:tc>
          <w:tcPr>
            <w:tcW w:w="3415" w:type="dxa"/>
          </w:tcPr>
          <w:p w:rsidR="00024BBB" w:rsidRPr="00061E95" w:rsidP="0016493D" w14:paraId="134D774C" w14:textId="77777777">
            <w:pPr>
              <w:rPr>
                <w:b/>
                <w:bCs/>
              </w:rPr>
            </w:pPr>
            <w:r w:rsidRPr="00061E95">
              <w:rPr>
                <w:b/>
                <w:bCs/>
              </w:rPr>
              <w:t>Totals</w:t>
            </w:r>
          </w:p>
        </w:tc>
        <w:tc>
          <w:tcPr>
            <w:tcW w:w="2700" w:type="dxa"/>
          </w:tcPr>
          <w:p w:rsidR="00024BBB" w:rsidP="0016493D" w14:paraId="1DE65E13" w14:textId="5CAD9550">
            <w:r>
              <w:t>186</w:t>
            </w:r>
          </w:p>
        </w:tc>
        <w:tc>
          <w:tcPr>
            <w:tcW w:w="2160" w:type="dxa"/>
          </w:tcPr>
          <w:p w:rsidR="00024BBB" w:rsidP="0016493D" w14:paraId="29B3D2F9" w14:textId="0EFDAEB1">
            <w:r>
              <w:t>0.17 hours</w:t>
            </w:r>
          </w:p>
        </w:tc>
        <w:tc>
          <w:tcPr>
            <w:tcW w:w="1334" w:type="dxa"/>
          </w:tcPr>
          <w:p w:rsidR="00024BBB" w:rsidP="0016493D" w14:paraId="72B16CA7" w14:textId="60D9B36F">
            <w:r>
              <w:t xml:space="preserve"> </w:t>
            </w:r>
            <w:r w:rsidR="00F4007F">
              <w:t>31</w:t>
            </w:r>
            <w:r>
              <w:t xml:space="preserve"> hours</w:t>
            </w:r>
          </w:p>
        </w:tc>
      </w:tr>
    </w:tbl>
    <w:p w:rsidR="00024BBB" w:rsidP="00024BBB" w14:paraId="36AAC7B3" w14:textId="77777777"/>
    <w:p w:rsidR="00B46F2C" w:rsidP="00F3170F" w14:paraId="0CB9E748" w14:textId="77777777"/>
    <w:p w:rsidR="00B46F2C" w:rsidP="00F3170F" w14:paraId="52EA6423" w14:textId="77777777"/>
    <w:p w:rsidR="00B46F2C" w14:paraId="05106849" w14:textId="61E7AB86">
      <w:pPr>
        <w:rPr>
          <w:u w:val="single"/>
        </w:rPr>
      </w:pPr>
      <w:r>
        <w:rPr>
          <w:b/>
        </w:rPr>
        <w:t xml:space="preserve">FEDERAL COST:  </w:t>
      </w:r>
      <w:r>
        <w:t xml:space="preserve">The estimated annual cost to the Federal government is  </w:t>
      </w:r>
      <w:r w:rsidR="00CB0351">
        <w:t>$</w:t>
      </w:r>
      <w:r w:rsidR="00BE37F1">
        <w:rPr>
          <w:u w:val="single"/>
        </w:rPr>
        <w:t>722.20</w:t>
      </w:r>
    </w:p>
    <w:p w:rsidR="00F24F16" w14:paraId="19B9BFA6" w14:textId="05F9FE0D">
      <w:pPr>
        <w:rPr>
          <w:u w:val="single"/>
        </w:rPr>
      </w:pP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7"/>
        <w:gridCol w:w="1063"/>
        <w:gridCol w:w="1755"/>
        <w:gridCol w:w="1304"/>
      </w:tblGrid>
      <w:tr w14:paraId="128370C3" w14:textId="77777777" w:rsidTr="00343CB7">
        <w:tblPrEx>
          <w:tblW w:w="9239" w:type="dxa"/>
          <w:tblInd w:w="10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45"/>
        </w:trPr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4F16" w:rsidP="00343CB7" w14:paraId="622F174C" w14:textId="77777777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Staff or Contractor </w:t>
            </w:r>
            <w:r>
              <w:rPr>
                <w:rStyle w:val="eop"/>
                <w:rFonts w:eastAsiaTheme="minorEastAsia"/>
              </w:rPr>
              <w:t> 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4F16" w:rsidP="00343CB7" w14:paraId="439DB12D" w14:textId="77777777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Hours</w:t>
            </w:r>
            <w:r>
              <w:rPr>
                <w:rStyle w:val="eop"/>
                <w:rFonts w:eastAsiaTheme="minorEastAsia"/>
              </w:rPr>
              <w:t> 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4F16" w:rsidP="00343CB7" w14:paraId="13A2DAC6" w14:textId="77777777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Average Hourly Rate</w:t>
            </w:r>
            <w:r>
              <w:rPr>
                <w:rStyle w:val="eop"/>
                <w:rFonts w:eastAsiaTheme="minorEastAsia"/>
              </w:rPr>
              <w:t> 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4F16" w:rsidP="00343CB7" w14:paraId="69AFA615" w14:textId="77777777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Cost</w:t>
            </w:r>
            <w:r>
              <w:rPr>
                <w:rStyle w:val="eop"/>
                <w:rFonts w:eastAsiaTheme="minorEastAsia"/>
              </w:rPr>
              <w:t> </w:t>
            </w:r>
          </w:p>
        </w:tc>
      </w:tr>
      <w:tr w14:paraId="4183E608" w14:textId="77777777" w:rsidTr="00343CB7">
        <w:tblPrEx>
          <w:tblW w:w="9239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4F16" w:rsidP="00343CB7" w14:paraId="5789A95A" w14:textId="77777777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>FTE (GS-11):</w:t>
            </w:r>
            <w:r w:rsidRPr="001965FD">
              <w:t xml:space="preserve"> </w:t>
            </w:r>
            <w:r>
              <w:t>Design survey, create web-based survey, analyze data</w:t>
            </w:r>
            <w:r w:rsidRPr="001965FD">
              <w:t xml:space="preserve"> and report</w:t>
            </w:r>
            <w:r>
              <w:t xml:space="preserve"> results.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F16" w:rsidRPr="00216D3D" w:rsidP="00343CB7" w14:paraId="5732CA98" w14:textId="77777777">
            <w:pPr>
              <w:pStyle w:val="paragraph"/>
              <w:textAlignment w:val="baseline"/>
            </w:pPr>
            <w: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F16" w:rsidRPr="00216D3D" w:rsidP="00343CB7" w14:paraId="52930E72" w14:textId="77777777">
            <w:pPr>
              <w:pStyle w:val="paragraph"/>
              <w:textAlignment w:val="baseline"/>
            </w:pPr>
            <w:r w:rsidRPr="00216D3D">
              <w:t>$32.64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4F16" w:rsidRPr="00216D3D" w:rsidP="00343CB7" w14:paraId="6E9E1476" w14:textId="056F0D9E">
            <w:pPr>
              <w:pStyle w:val="paragraph"/>
              <w:textAlignment w:val="baseline"/>
            </w:pPr>
            <w:r>
              <w:t>$489.60</w:t>
            </w:r>
          </w:p>
        </w:tc>
      </w:tr>
      <w:tr w14:paraId="04637231" w14:textId="77777777" w:rsidTr="00343CB7">
        <w:tblPrEx>
          <w:tblW w:w="9239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4F16" w:rsidP="00343CB7" w14:paraId="7C1CA1C9" w14:textId="77777777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t xml:space="preserve">FTE (GS-13): Provide </w:t>
            </w:r>
            <w:r w:rsidRPr="00A007EB">
              <w:t>guidance on data analysis. Provide feedback on the final report.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F16" w:rsidRPr="00216D3D" w:rsidP="00343CB7" w14:paraId="717796E6" w14:textId="4D9B3EA2">
            <w:pPr>
              <w:pStyle w:val="paragraph"/>
              <w:textAlignment w:val="baseline"/>
            </w:pPr>
            <w:r>
              <w:t>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F16" w:rsidRPr="00216D3D" w:rsidP="00343CB7" w14:paraId="13E4F190" w14:textId="77777777">
            <w:pPr>
              <w:pStyle w:val="paragraph"/>
              <w:textAlignment w:val="baseline"/>
            </w:pPr>
            <w:r w:rsidRPr="00216D3D">
              <w:t>$46.52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4F16" w:rsidRPr="00216D3D" w:rsidP="00343CB7" w14:paraId="5113EC77" w14:textId="0B7D630C">
            <w:pPr>
              <w:pStyle w:val="paragraph"/>
              <w:textAlignment w:val="baseline"/>
            </w:pPr>
            <w:r w:rsidRPr="00216D3D">
              <w:t>$</w:t>
            </w:r>
            <w:r w:rsidR="00BE37F1">
              <w:t>232.60</w:t>
            </w:r>
          </w:p>
        </w:tc>
      </w:tr>
      <w:tr w14:paraId="04CA52CF" w14:textId="77777777" w:rsidTr="00343CB7">
        <w:tblPrEx>
          <w:tblW w:w="9239" w:type="dxa"/>
          <w:tblInd w:w="10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24F16" w:rsidP="00343CB7" w14:paraId="05946BAE" w14:textId="77777777">
            <w:pPr>
              <w:pStyle w:val="paragrap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Totals</w:t>
            </w:r>
            <w:r>
              <w:rPr>
                <w:rStyle w:val="eop"/>
                <w:rFonts w:eastAsiaTheme="minorEastAsia"/>
              </w:rPr>
              <w:t> 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F16" w:rsidRPr="00216D3D" w:rsidP="00343CB7" w14:paraId="29F3AF94" w14:textId="3642C06C">
            <w:pPr>
              <w:pStyle w:val="paragraph"/>
              <w:textAlignment w:val="baseline"/>
            </w:pPr>
            <w:r>
              <w:t>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24F16" w:rsidRPr="00216D3D" w:rsidP="00343CB7" w14:paraId="04A3918B" w14:textId="77777777">
            <w:pPr>
              <w:pStyle w:val="paragraph"/>
              <w:textAlignment w:val="baseline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4F16" w:rsidRPr="00216D3D" w:rsidP="00343CB7" w14:paraId="12132DA2" w14:textId="46AF6697">
            <w:pPr>
              <w:pStyle w:val="paragraph"/>
              <w:textAlignment w:val="baseline"/>
            </w:pPr>
            <w:r w:rsidRPr="00216D3D">
              <w:t>$</w:t>
            </w:r>
            <w:r w:rsidR="00BE37F1">
              <w:t>722.20</w:t>
            </w:r>
          </w:p>
        </w:tc>
      </w:tr>
    </w:tbl>
    <w:p w:rsidR="00F24F16" w:rsidRPr="00CB0351" w14:paraId="6293FBC8" w14:textId="77777777">
      <w:pPr>
        <w:rPr>
          <w:b/>
          <w:u w:val="single"/>
        </w:rPr>
      </w:pPr>
    </w:p>
    <w:p w:rsidR="00B46F2C" w14:paraId="617D7CA1" w14:textId="77777777">
      <w:pPr>
        <w:rPr>
          <w:b/>
          <w:bCs/>
          <w:u w:val="single"/>
        </w:rPr>
      </w:pPr>
    </w:p>
    <w:p w:rsidR="00B46F2C" w:rsidP="00F06866" w14:paraId="26230A9A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295A6ED1" w14:textId="77777777">
      <w:pPr>
        <w:rPr>
          <w:b/>
        </w:rPr>
      </w:pPr>
    </w:p>
    <w:p w:rsidR="00B46F2C" w:rsidP="00F06866" w14:paraId="0D5A1C99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5507D6CC" w14:textId="0AF4155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DA140F">
        <w:t>√</w:t>
      </w:r>
      <w:r>
        <w:t xml:space="preserve"> ] No</w:t>
      </w:r>
    </w:p>
    <w:p w:rsidR="00B46F2C" w:rsidP="00636621" w14:paraId="28C8394F" w14:textId="77777777">
      <w:pPr>
        <w:pStyle w:val="ListParagraph"/>
      </w:pPr>
    </w:p>
    <w:p w:rsidR="00B46F2C" w:rsidP="00A403BB" w14:paraId="244B6670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P="00A403BB" w14:paraId="7BA5AF40" w14:textId="23AEF90B"/>
    <w:p w:rsidR="00FC1227" w:rsidRPr="00FF1055" w:rsidP="00FC1227" w14:paraId="0EF1CDE2" w14:textId="360DA4DC">
      <w:pPr>
        <w:rPr>
          <w:rFonts w:eastAsia="Calibri"/>
        </w:rPr>
      </w:pPr>
      <w:r>
        <w:rPr>
          <w:rFonts w:eastAsia="Calibri"/>
        </w:rPr>
        <w:t xml:space="preserve">EIS candidates who </w:t>
      </w:r>
      <w:r w:rsidR="00E86E2D">
        <w:rPr>
          <w:rFonts w:eastAsia="Calibri"/>
        </w:rPr>
        <w:t xml:space="preserve">participated in the </w:t>
      </w:r>
      <w:r w:rsidR="00F848DD">
        <w:rPr>
          <w:rFonts w:eastAsia="Calibri"/>
        </w:rPr>
        <w:t xml:space="preserve">EIS interview process during September 2022 </w:t>
      </w:r>
      <w:r>
        <w:rPr>
          <w:rFonts w:eastAsia="Calibri"/>
        </w:rPr>
        <w:t xml:space="preserve">will be invited to participate in the </w:t>
      </w:r>
      <w:r w:rsidR="004E6289">
        <w:rPr>
          <w:rFonts w:eastAsia="Calibri"/>
        </w:rPr>
        <w:t xml:space="preserve">2023 </w:t>
      </w:r>
      <w:r w:rsidR="00C8316A">
        <w:rPr>
          <w:rFonts w:eastAsia="Calibri"/>
        </w:rPr>
        <w:t xml:space="preserve">CDC </w:t>
      </w:r>
      <w:r w:rsidR="004E6289">
        <w:rPr>
          <w:rFonts w:eastAsia="Calibri"/>
        </w:rPr>
        <w:t>EIS Candidate Feedback Survey</w:t>
      </w:r>
      <w:r>
        <w:rPr>
          <w:rFonts w:eastAsia="Calibri"/>
        </w:rPr>
        <w:t xml:space="preserve">. </w:t>
      </w:r>
      <w:r w:rsidR="004E6289">
        <w:rPr>
          <w:rFonts w:eastAsia="Calibri"/>
        </w:rPr>
        <w:t>The EIS program</w:t>
      </w:r>
      <w:r>
        <w:rPr>
          <w:rFonts w:eastAsia="Calibri"/>
        </w:rPr>
        <w:t xml:space="preserve"> will use existing contact information</w:t>
      </w:r>
      <w:r w:rsidR="004E6289">
        <w:rPr>
          <w:rFonts w:eastAsia="Calibri"/>
        </w:rPr>
        <w:t xml:space="preserve"> from </w:t>
      </w:r>
      <w:r w:rsidR="002A1D50">
        <w:rPr>
          <w:rFonts w:eastAsia="Calibri"/>
        </w:rPr>
        <w:t xml:space="preserve">their online </w:t>
      </w:r>
      <w:r w:rsidR="004E6289">
        <w:rPr>
          <w:rFonts w:eastAsia="Calibri"/>
        </w:rPr>
        <w:t>applications</w:t>
      </w:r>
      <w:r>
        <w:rPr>
          <w:rFonts w:eastAsia="Calibri"/>
        </w:rPr>
        <w:t xml:space="preserve"> to send an invitation email (Attachment 3, Invitation Email) with a link to the survey. Respondents will be given </w:t>
      </w:r>
      <w:r w:rsidR="00945237">
        <w:rPr>
          <w:rFonts w:eastAsia="Calibri"/>
        </w:rPr>
        <w:t>1 week</w:t>
      </w:r>
      <w:r>
        <w:rPr>
          <w:rFonts w:eastAsia="Calibri"/>
        </w:rPr>
        <w:t xml:space="preserve"> to respond to the survey. Respondents will have to complete the survey in one sitting as the survey </w:t>
      </w:r>
      <w:r>
        <w:rPr>
          <w:rFonts w:eastAsia="Calibri"/>
        </w:rPr>
        <w:t>tool does not allow respondents to return to edit or complete the survey. The survey does not track individual responses. A reminder email (Attachment 4, Reminder Email) will be sent</w:t>
      </w:r>
      <w:r w:rsidR="002A1D50">
        <w:rPr>
          <w:rFonts w:eastAsia="Calibri"/>
        </w:rPr>
        <w:t xml:space="preserve"> </w:t>
      </w:r>
      <w:r w:rsidR="000C2F53">
        <w:rPr>
          <w:rFonts w:eastAsia="Calibri"/>
        </w:rPr>
        <w:t>twice</w:t>
      </w:r>
      <w:r>
        <w:rPr>
          <w:rFonts w:eastAsia="Calibri"/>
        </w:rPr>
        <w:t xml:space="preserve">: one </w:t>
      </w:r>
      <w:r w:rsidR="000C2F53">
        <w:rPr>
          <w:rFonts w:eastAsia="Calibri"/>
        </w:rPr>
        <w:t xml:space="preserve">mid-way through </w:t>
      </w:r>
      <w:r w:rsidR="00F60946">
        <w:rPr>
          <w:rFonts w:eastAsia="Calibri"/>
        </w:rPr>
        <w:t>the week</w:t>
      </w:r>
      <w:r>
        <w:rPr>
          <w:rFonts w:eastAsia="Calibri"/>
        </w:rPr>
        <w:t xml:space="preserve"> and the second email on the day the survey closes. </w:t>
      </w:r>
    </w:p>
    <w:p w:rsidR="00FC1227" w:rsidP="00A403BB" w14:paraId="0A94F118" w14:textId="77777777"/>
    <w:p w:rsidR="00B46F2C" w:rsidP="00A403BB" w14:paraId="1E411EEA" w14:textId="77777777">
      <w:pPr>
        <w:rPr>
          <w:b/>
        </w:rPr>
      </w:pPr>
    </w:p>
    <w:p w:rsidR="00B46F2C" w:rsidP="00A403BB" w14:paraId="434BC9CE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4D89B2A9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3697DA88" w14:textId="5429199D">
      <w:pPr>
        <w:ind w:left="720"/>
      </w:pPr>
      <w:r>
        <w:t>[</w:t>
      </w:r>
      <w:r w:rsidR="00DA140F">
        <w:t>√</w:t>
      </w:r>
      <w:r>
        <w:t xml:space="preserve"> ] Web-based or other forms of Social Media </w:t>
      </w:r>
    </w:p>
    <w:p w:rsidR="00B46F2C" w:rsidP="001B0AAA" w14:paraId="7AA764C6" w14:textId="77777777">
      <w:pPr>
        <w:ind w:left="720"/>
      </w:pPr>
      <w:r>
        <w:t>[  ] Telephone</w:t>
      </w:r>
      <w:r>
        <w:tab/>
      </w:r>
    </w:p>
    <w:p w:rsidR="00B46F2C" w:rsidP="001B0AAA" w14:paraId="02D20A2D" w14:textId="77777777">
      <w:pPr>
        <w:ind w:left="720"/>
      </w:pPr>
      <w:r>
        <w:t>[  ] In-person</w:t>
      </w:r>
      <w:r>
        <w:tab/>
      </w:r>
    </w:p>
    <w:p w:rsidR="00B46F2C" w:rsidP="001B0AAA" w14:paraId="4EDD18C5" w14:textId="77777777">
      <w:pPr>
        <w:ind w:left="720"/>
      </w:pPr>
      <w:r>
        <w:t xml:space="preserve">[  ] Mail </w:t>
      </w:r>
    </w:p>
    <w:p w:rsidR="00B46F2C" w:rsidP="001B0AAA" w14:paraId="130C0ECB" w14:textId="77777777">
      <w:pPr>
        <w:ind w:left="720"/>
      </w:pPr>
      <w:r>
        <w:t>[  ] Other, Explain</w:t>
      </w:r>
    </w:p>
    <w:p w:rsidR="00B46F2C" w:rsidP="00F24CFC" w14:paraId="50A04854" w14:textId="47C880D0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A140F">
        <w:t>√</w:t>
      </w:r>
      <w:r>
        <w:t xml:space="preserve"> ] No</w:t>
      </w:r>
    </w:p>
    <w:p w:rsidR="00B46F2C" w:rsidP="00F24CFC" w14:paraId="30039C67" w14:textId="77777777">
      <w:pPr>
        <w:pStyle w:val="ListParagraph"/>
        <w:ind w:left="360"/>
      </w:pPr>
      <w:r>
        <w:t xml:space="preserve"> </w:t>
      </w:r>
    </w:p>
    <w:p w:rsidR="00B46F2C" w:rsidP="0024521E" w14:paraId="1593E5C0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A7EF4" w:rsidRPr="00F24CFC" w:rsidP="0024521E" w14:paraId="65E1B16B" w14:textId="77777777">
      <w:pPr>
        <w:rPr>
          <w:b/>
        </w:rPr>
      </w:pPr>
    </w:p>
    <w:p w:rsidR="00B46F2C" w:rsidP="00F24CFC" w14:paraId="1E60385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6C5DBBEA" w14:textId="77777777">
      <w:pPr>
        <w:rPr>
          <w:b/>
        </w:rPr>
      </w:pPr>
    </w:p>
    <w:p w:rsidR="00B46F2C" w:rsidP="00F24CFC" w14:paraId="62FEF232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699E6179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:rsidR="00B46F2C" w:rsidRPr="008F50D4" w:rsidP="00F24CFC" w14:paraId="7C0E3BB7" w14:textId="77777777"/>
    <w:p w:rsidR="00B46F2C" w:rsidRPr="008F50D4" w:rsidP="00F24CFC" w14:paraId="4915D6BD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65DBE2D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F9ACF5D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3111FA87" w14:textId="77777777">
      <w:pPr>
        <w:rPr>
          <w:b/>
        </w:rPr>
      </w:pPr>
    </w:p>
    <w:p w:rsidR="00B46F2C" w:rsidRPr="008F50D4" w:rsidP="00F24CFC" w14:paraId="19C4DB6C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30227190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46B650C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17105EFE" w14:textId="77777777">
      <w:pPr>
        <w:rPr>
          <w:sz w:val="16"/>
          <w:szCs w:val="16"/>
        </w:rPr>
      </w:pPr>
    </w:p>
    <w:p w:rsidR="00B46F2C" w:rsidP="00F24CFC" w14:paraId="6A1903BF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 w14:paraId="5CB1AF8B" w14:textId="77777777"/>
    <w:p w:rsidR="00B46F2C" w:rsidRPr="008F50D4" w:rsidP="008F50D4" w14:paraId="27A85CB0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14:paraId="00F882B7" w14:textId="77777777">
      <w:pPr>
        <w:rPr>
          <w:b/>
        </w:rPr>
      </w:pPr>
    </w:p>
    <w:p w:rsidR="00B46F2C" w:rsidP="00F24CFC" w14:paraId="58BB517D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25320C4B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14:paraId="0C0E5D0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1E14CAB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1EB08B4B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5DC8F6A" w14:textId="77777777">
      <w:pPr>
        <w:keepNext/>
        <w:keepLines/>
        <w:rPr>
          <w:b/>
        </w:rPr>
      </w:pPr>
    </w:p>
    <w:p w:rsidR="00B46F2C" w:rsidP="00F24CFC" w14:paraId="2976C72D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4CC3D1F4" w14:textId="77777777">
      <w:pPr>
        <w:rPr>
          <w:b/>
          <w:bCs/>
          <w:u w:val="single"/>
        </w:rPr>
      </w:pPr>
    </w:p>
    <w:p w:rsidR="00B46F2C" w:rsidP="00F24CFC" w14:paraId="0F5A57DC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17E93AB6" w14:textId="77777777">
      <w:pPr>
        <w:rPr>
          <w:b/>
        </w:rPr>
      </w:pPr>
    </w:p>
    <w:p w:rsidR="00B46F2C" w:rsidP="00F24CFC" w14:paraId="697E1C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26279A05" w14:textId="77777777">
      <w:pPr>
        <w:rPr>
          <w:b/>
        </w:rPr>
      </w:pPr>
    </w:p>
    <w:p w:rsidR="00B46F2C" w:rsidRPr="003F1C5B" w:rsidP="00F24CFC" w14:paraId="584C6BF6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14:paraId="06D69469" w14:textId="77777777">
      <w:pPr>
        <w:pStyle w:val="ListParagraph"/>
        <w:ind w:left="360"/>
      </w:pPr>
    </w:p>
    <w:p w:rsidR="00B46F2C" w:rsidRPr="00F24CFC" w:rsidP="00F24CFC" w14:paraId="7108440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526B01C" w14:textId="77777777">
      <w:pPr>
        <w:tabs>
          <w:tab w:val="left" w:pos="5670"/>
        </w:tabs>
        <w:suppressAutoHyphens/>
      </w:pPr>
    </w:p>
    <w:sectPr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91B" w14:paraId="6D125A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F79" w14:paraId="22227DA3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66F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91B" w14:paraId="59CE3F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91B" w14:paraId="020E582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7F79" w14:paraId="55D130C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791B" w14:paraId="28BD600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16B7"/>
    <w:rsid w:val="00023A57"/>
    <w:rsid w:val="00024B72"/>
    <w:rsid w:val="00024BBB"/>
    <w:rsid w:val="00030968"/>
    <w:rsid w:val="00047A64"/>
    <w:rsid w:val="00061E95"/>
    <w:rsid w:val="00067329"/>
    <w:rsid w:val="000A7EF4"/>
    <w:rsid w:val="000B2838"/>
    <w:rsid w:val="000C2F53"/>
    <w:rsid w:val="000D44CA"/>
    <w:rsid w:val="000E200B"/>
    <w:rsid w:val="000F68BE"/>
    <w:rsid w:val="00106718"/>
    <w:rsid w:val="0016493D"/>
    <w:rsid w:val="001909AF"/>
    <w:rsid w:val="001927A4"/>
    <w:rsid w:val="00194AC6"/>
    <w:rsid w:val="001965FD"/>
    <w:rsid w:val="001A014B"/>
    <w:rsid w:val="001A23B0"/>
    <w:rsid w:val="001A25CC"/>
    <w:rsid w:val="001B0AAA"/>
    <w:rsid w:val="001C2162"/>
    <w:rsid w:val="001C2F11"/>
    <w:rsid w:val="001C39F7"/>
    <w:rsid w:val="001D0776"/>
    <w:rsid w:val="001D4A1A"/>
    <w:rsid w:val="001E4A8B"/>
    <w:rsid w:val="001F0EFD"/>
    <w:rsid w:val="001F393D"/>
    <w:rsid w:val="002166F1"/>
    <w:rsid w:val="00216D3D"/>
    <w:rsid w:val="00227CAC"/>
    <w:rsid w:val="00231C61"/>
    <w:rsid w:val="00237B48"/>
    <w:rsid w:val="0024521E"/>
    <w:rsid w:val="00263C3D"/>
    <w:rsid w:val="00274D0B"/>
    <w:rsid w:val="002820B3"/>
    <w:rsid w:val="002821FF"/>
    <w:rsid w:val="002A0C6B"/>
    <w:rsid w:val="002A1D50"/>
    <w:rsid w:val="002A3CCE"/>
    <w:rsid w:val="002B3C95"/>
    <w:rsid w:val="002D0B92"/>
    <w:rsid w:val="002D7E67"/>
    <w:rsid w:val="002E7D35"/>
    <w:rsid w:val="003259F9"/>
    <w:rsid w:val="00343CB7"/>
    <w:rsid w:val="003675DB"/>
    <w:rsid w:val="003A0657"/>
    <w:rsid w:val="003C318C"/>
    <w:rsid w:val="003D5BBE"/>
    <w:rsid w:val="003E0ED1"/>
    <w:rsid w:val="003E3C61"/>
    <w:rsid w:val="003F1C5B"/>
    <w:rsid w:val="0041337D"/>
    <w:rsid w:val="00434E33"/>
    <w:rsid w:val="00441434"/>
    <w:rsid w:val="0045264C"/>
    <w:rsid w:val="004876EC"/>
    <w:rsid w:val="00497794"/>
    <w:rsid w:val="004D6E14"/>
    <w:rsid w:val="004E2F1D"/>
    <w:rsid w:val="004E6289"/>
    <w:rsid w:val="005009B0"/>
    <w:rsid w:val="00512CA7"/>
    <w:rsid w:val="00536E89"/>
    <w:rsid w:val="005642BB"/>
    <w:rsid w:val="005A1006"/>
    <w:rsid w:val="005B103C"/>
    <w:rsid w:val="005C5E17"/>
    <w:rsid w:val="005E714A"/>
    <w:rsid w:val="005F2583"/>
    <w:rsid w:val="006140A0"/>
    <w:rsid w:val="0061791B"/>
    <w:rsid w:val="00636621"/>
    <w:rsid w:val="00637671"/>
    <w:rsid w:val="00642B49"/>
    <w:rsid w:val="0067300B"/>
    <w:rsid w:val="006832D9"/>
    <w:rsid w:val="0069403B"/>
    <w:rsid w:val="006E12B5"/>
    <w:rsid w:val="006E6C9D"/>
    <w:rsid w:val="006F3DDE"/>
    <w:rsid w:val="006F7F79"/>
    <w:rsid w:val="00704678"/>
    <w:rsid w:val="007425E7"/>
    <w:rsid w:val="00750795"/>
    <w:rsid w:val="007576F0"/>
    <w:rsid w:val="00781CA6"/>
    <w:rsid w:val="00782249"/>
    <w:rsid w:val="007E07D9"/>
    <w:rsid w:val="00802607"/>
    <w:rsid w:val="008101A5"/>
    <w:rsid w:val="00822664"/>
    <w:rsid w:val="00840FCA"/>
    <w:rsid w:val="00843796"/>
    <w:rsid w:val="00895229"/>
    <w:rsid w:val="008F0203"/>
    <w:rsid w:val="008F50D4"/>
    <w:rsid w:val="00912539"/>
    <w:rsid w:val="009239AA"/>
    <w:rsid w:val="00935ADA"/>
    <w:rsid w:val="00945237"/>
    <w:rsid w:val="00946B6C"/>
    <w:rsid w:val="00954472"/>
    <w:rsid w:val="009551DE"/>
    <w:rsid w:val="00955A71"/>
    <w:rsid w:val="0096108F"/>
    <w:rsid w:val="009C0313"/>
    <w:rsid w:val="009C13B9"/>
    <w:rsid w:val="009D01A2"/>
    <w:rsid w:val="009D3824"/>
    <w:rsid w:val="009F5923"/>
    <w:rsid w:val="00A007EB"/>
    <w:rsid w:val="00A403BB"/>
    <w:rsid w:val="00A674DF"/>
    <w:rsid w:val="00A742BB"/>
    <w:rsid w:val="00A83AA6"/>
    <w:rsid w:val="00A93160"/>
    <w:rsid w:val="00AA0023"/>
    <w:rsid w:val="00AE1809"/>
    <w:rsid w:val="00B06786"/>
    <w:rsid w:val="00B2232E"/>
    <w:rsid w:val="00B46F2C"/>
    <w:rsid w:val="00B80D76"/>
    <w:rsid w:val="00BA2105"/>
    <w:rsid w:val="00BA7E06"/>
    <w:rsid w:val="00BB43B5"/>
    <w:rsid w:val="00BB6219"/>
    <w:rsid w:val="00BD290F"/>
    <w:rsid w:val="00BE37F1"/>
    <w:rsid w:val="00C14CC4"/>
    <w:rsid w:val="00C27519"/>
    <w:rsid w:val="00C33C52"/>
    <w:rsid w:val="00C40D8B"/>
    <w:rsid w:val="00C44ADC"/>
    <w:rsid w:val="00C46CC7"/>
    <w:rsid w:val="00C8316A"/>
    <w:rsid w:val="00C8407A"/>
    <w:rsid w:val="00C8488C"/>
    <w:rsid w:val="00C86E91"/>
    <w:rsid w:val="00CA2650"/>
    <w:rsid w:val="00CB0351"/>
    <w:rsid w:val="00CB1078"/>
    <w:rsid w:val="00CC6FAF"/>
    <w:rsid w:val="00D02DEA"/>
    <w:rsid w:val="00D24698"/>
    <w:rsid w:val="00D6383F"/>
    <w:rsid w:val="00D71221"/>
    <w:rsid w:val="00D81539"/>
    <w:rsid w:val="00DA140F"/>
    <w:rsid w:val="00DB59D0"/>
    <w:rsid w:val="00DC33D3"/>
    <w:rsid w:val="00E2594A"/>
    <w:rsid w:val="00E26329"/>
    <w:rsid w:val="00E3750C"/>
    <w:rsid w:val="00E40B50"/>
    <w:rsid w:val="00E50293"/>
    <w:rsid w:val="00E65C08"/>
    <w:rsid w:val="00E65FFC"/>
    <w:rsid w:val="00E80951"/>
    <w:rsid w:val="00E82EFC"/>
    <w:rsid w:val="00E854FE"/>
    <w:rsid w:val="00E86CC6"/>
    <w:rsid w:val="00E86E2D"/>
    <w:rsid w:val="00EA2AB3"/>
    <w:rsid w:val="00EA6CE6"/>
    <w:rsid w:val="00EB56B3"/>
    <w:rsid w:val="00ED1E31"/>
    <w:rsid w:val="00ED6492"/>
    <w:rsid w:val="00EE4746"/>
    <w:rsid w:val="00EF2095"/>
    <w:rsid w:val="00F06866"/>
    <w:rsid w:val="00F15956"/>
    <w:rsid w:val="00F24CFC"/>
    <w:rsid w:val="00F24F16"/>
    <w:rsid w:val="00F3170F"/>
    <w:rsid w:val="00F37726"/>
    <w:rsid w:val="00F4007F"/>
    <w:rsid w:val="00F4017B"/>
    <w:rsid w:val="00F60946"/>
    <w:rsid w:val="00F848DD"/>
    <w:rsid w:val="00F976B0"/>
    <w:rsid w:val="00FA6DE7"/>
    <w:rsid w:val="00FC0A8E"/>
    <w:rsid w:val="00FC1227"/>
    <w:rsid w:val="00FE2FA6"/>
    <w:rsid w:val="00FE3DF2"/>
    <w:rsid w:val="00FF10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76E9E4A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normaltextrun1">
    <w:name w:val="normaltextrun1"/>
    <w:basedOn w:val="DefaultParagraphFont"/>
    <w:rsid w:val="00024BBB"/>
  </w:style>
  <w:style w:type="paragraph" w:customStyle="1" w:styleId="paragraph">
    <w:name w:val="paragraph"/>
    <w:basedOn w:val="Normal"/>
    <w:rsid w:val="00024BBB"/>
  </w:style>
  <w:style w:type="character" w:styleId="PlaceholderText">
    <w:name w:val="Placeholder Text"/>
    <w:basedOn w:val="DefaultParagraphFont"/>
    <w:uiPriority w:val="99"/>
    <w:semiHidden/>
    <w:rsid w:val="00782249"/>
    <w:rPr>
      <w:color w:val="808080"/>
    </w:rPr>
  </w:style>
  <w:style w:type="character" w:customStyle="1" w:styleId="normaltextrun">
    <w:name w:val="normaltextrun"/>
    <w:basedOn w:val="DefaultParagraphFont"/>
    <w:rsid w:val="00F24F16"/>
  </w:style>
  <w:style w:type="character" w:customStyle="1" w:styleId="eop">
    <w:name w:val="eop"/>
    <w:basedOn w:val="DefaultParagraphFont"/>
    <w:rsid w:val="00F24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PFY6PPX2AYTS-2589-2380</_dlc_DocId>
    <_dlc_DocIdUrl xmlns="81daf041-c113-401c-bf82-107f5d396711">
      <Url>https://esp.cdc.gov/sites/ncezid/OD/policy/PRA/_layouts/15/DocIdRedir.aspx?ID=PFY6PPX2AYTS-2589-2380</Url>
      <Description>PFY6PPX2AYTS-2589-2380</Description>
    </_dlc_DocIdUrl>
    <ydlv xmlns="d335559b-c20a-4874-978e-77d2be77e01f" xsi:nil="true"/>
  </documentManagement>
</p:properties>
</file>

<file path=customXml/itemProps1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060611-2B6F-45E6-9F43-921A630130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458EE5-4660-42CA-B6D4-82B0F7DC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69F923-9C69-4609-BDC3-0A9A2002BEEE}">
  <ds:schemaRefs>
    <ds:schemaRef ds:uri="http://schemas.microsoft.com/office/2006/metadata/properties"/>
    <ds:schemaRef ds:uri="http://schemas.microsoft.com/office/infopath/2007/PartnerControls"/>
    <ds:schemaRef ds:uri="81daf041-c113-401c-bf82-107f5d396711"/>
    <ds:schemaRef ds:uri="d335559b-c20a-4874-978e-77d2be77e0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1387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Macaluso, Renita (CDC/DDPHSS/OS/OSI)</cp:lastModifiedBy>
  <cp:revision>57</cp:revision>
  <cp:lastPrinted>2012-08-06T16:52:00Z</cp:lastPrinted>
  <dcterms:created xsi:type="dcterms:W3CDTF">2022-06-15T19:42:00Z</dcterms:created>
  <dcterms:modified xsi:type="dcterms:W3CDTF">2022-09-15T17:57:00Z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MSIP_Label_7b94a7b8-f06c-4dfe-bdcc-9b548fd58c31_ActionId">
    <vt:lpwstr>b7333603-9f94-448f-ba15-5c8a79e7a549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2022-06-15T19:24:24Z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f79984da-0b84-4d68-b34d-ce4a39d07938</vt:lpwstr>
  </property>
  <property fmtid="{D5CDD505-2E9C-101B-9397-08002B2CF9AE}" pid="11" name="_NewReviewCycle">
    <vt:lpwstr/>
  </property>
</Properties>
</file>