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5CAD83E9">
      <w:pPr>
        <w:pStyle w:val="Title"/>
        <w:jc w:val="center"/>
        <w:rPr>
          <w:rStyle w:val="IntenseReference"/>
        </w:rPr>
      </w:pPr>
      <w:r w:rsidRPr="3329A3B1">
        <w:rPr>
          <w:rStyle w:val="IntenseReference"/>
        </w:rPr>
        <w:t xml:space="preserve">ATTACHMENT </w:t>
      </w:r>
      <w:r w:rsidRPr="3329A3B1" w:rsidR="00B33CAB">
        <w:rPr>
          <w:rStyle w:val="IntenseReference"/>
        </w:rPr>
        <w:t>10</w:t>
      </w:r>
      <w:r w:rsidRPr="3329A3B1" w:rsidR="1C05524C">
        <w:rPr>
          <w:rStyle w:val="IntenseReference"/>
        </w:rPr>
        <w:t>m</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76DD7122">
      <w:pPr>
        <w:pStyle w:val="Title"/>
        <w:jc w:val="center"/>
        <w:rPr>
          <w:rFonts w:eastAsia="Times New Roman"/>
        </w:rPr>
      </w:pPr>
      <w:r w:rsidRPr="3329A3B1">
        <w:rPr>
          <w:rFonts w:eastAsia="Times New Roman"/>
        </w:rPr>
        <w:t>Thank You</w:t>
      </w:r>
      <w:r w:rsidRPr="3329A3B1" w:rsidR="00906976">
        <w:rPr>
          <w:rFonts w:eastAsia="Times New Roman"/>
        </w:rPr>
        <w:t xml:space="preserve"> Email</w:t>
      </w:r>
      <w:r w:rsidRPr="3329A3B1" w:rsidR="00271BE6">
        <w:rPr>
          <w:rFonts w:eastAsia="Times New Roman"/>
        </w:rPr>
        <w:t xml:space="preserve">, </w:t>
      </w:r>
      <w:r w:rsidRPr="3329A3B1" w:rsidR="00800E81">
        <w:rPr>
          <w:rFonts w:eastAsia="Times New Roman"/>
        </w:rPr>
        <w:t>Span</w:t>
      </w:r>
      <w:r w:rsidRPr="3329A3B1"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3114B6" w:rsidRPr="004D1259" w:rsidP="003114B6" w14:paraId="1E46C544" w14:textId="77777777">
      <w:pPr>
        <w:spacing w:line="240" w:lineRule="auto"/>
        <w:rPr>
          <w:rFonts w:asciiTheme="minorHAnsi" w:hAnsiTheme="minorHAnsi" w:cstheme="minorHAnsi"/>
          <w:sz w:val="22"/>
          <w:lang w:val="es-ES_tradnl"/>
        </w:rPr>
      </w:pPr>
      <w:r w:rsidRPr="004D1259">
        <w:rPr>
          <w:rFonts w:asciiTheme="minorHAnsi" w:hAnsiTheme="minorHAnsi" w:cstheme="minorHAnsi"/>
          <w:sz w:val="22"/>
        </w:rPr>
        <w:t xml:space="preserve">Subject: </w:t>
      </w:r>
      <w:r w:rsidRPr="004D1259">
        <w:rPr>
          <w:rFonts w:asciiTheme="minorHAnsi" w:hAnsiTheme="minorHAnsi" w:cstheme="minorHAnsi"/>
          <w:sz w:val="22"/>
          <w:lang w:val="es-ES_tradnl"/>
        </w:rPr>
        <w:t>Estudio sobre la Detección del Cáncer de Próstata – ¡Gracias!</w:t>
      </w:r>
    </w:p>
    <w:p w:rsidR="003114B6" w:rsidRPr="004D1259" w:rsidP="003114B6" w14:paraId="1C0A739C" w14:textId="77777777">
      <w:pPr>
        <w:pStyle w:val="paragraph"/>
        <w:textAlignment w:val="baseline"/>
        <w:rPr>
          <w:rFonts w:asciiTheme="minorHAnsi" w:hAnsiTheme="minorHAnsi"/>
          <w:sz w:val="22"/>
          <w:szCs w:val="22"/>
        </w:rPr>
      </w:pPr>
      <w:r w:rsidRPr="004D1259">
        <w:rPr>
          <w:rStyle w:val="eop"/>
          <w:rFonts w:asciiTheme="minorHAnsi" w:hAnsiTheme="minorHAnsi"/>
          <w:sz w:val="22"/>
          <w:szCs w:val="22"/>
        </w:rPr>
        <w:t> </w:t>
      </w:r>
    </w:p>
    <w:p w:rsidR="003114B6" w:rsidRPr="004D1259" w:rsidP="003114B6" w14:paraId="5801DA19" w14:textId="77777777">
      <w:pPr>
        <w:pStyle w:val="paragraph"/>
        <w:textAlignment w:val="baseline"/>
        <w:rPr>
          <w:rFonts w:asciiTheme="minorHAnsi" w:hAnsiTheme="minorHAnsi"/>
          <w:sz w:val="22"/>
          <w:szCs w:val="22"/>
        </w:rPr>
      </w:pPr>
      <w:r w:rsidRPr="004D1259">
        <w:rPr>
          <w:rStyle w:val="normaltextrun"/>
          <w:rFonts w:asciiTheme="minorHAnsi" w:hAnsiTheme="minorHAnsi"/>
          <w:sz w:val="22"/>
          <w:szCs w:val="22"/>
          <w:lang w:val="es-ES_tradnl"/>
        </w:rPr>
        <w:t>Estimado</w:t>
      </w:r>
      <w:r w:rsidRPr="004D1259">
        <w:rPr>
          <w:rStyle w:val="normaltextrun"/>
          <w:rFonts w:asciiTheme="minorHAnsi" w:hAnsiTheme="minorHAnsi"/>
          <w:sz w:val="22"/>
          <w:szCs w:val="22"/>
        </w:rPr>
        <w:t xml:space="preserve"> [NAME]</w:t>
      </w:r>
      <w:r w:rsidRPr="004D1259">
        <w:rPr>
          <w:rStyle w:val="eop"/>
          <w:rFonts w:asciiTheme="minorHAnsi" w:hAnsiTheme="minorHAnsi"/>
          <w:sz w:val="22"/>
          <w:szCs w:val="22"/>
        </w:rPr>
        <w:t>,</w:t>
      </w:r>
    </w:p>
    <w:p w:rsidR="003114B6" w:rsidRPr="004D1259" w:rsidP="003114B6" w14:paraId="5A18D449" w14:textId="77777777">
      <w:pPr>
        <w:pStyle w:val="paragraph"/>
        <w:textAlignment w:val="baseline"/>
        <w:rPr>
          <w:rFonts w:asciiTheme="minorHAnsi" w:hAnsiTheme="minorHAnsi"/>
          <w:sz w:val="22"/>
          <w:szCs w:val="22"/>
        </w:rPr>
      </w:pPr>
    </w:p>
    <w:p w:rsidR="003114B6" w:rsidRPr="003114B6" w:rsidP="003114B6" w14:paraId="0594E13F" w14:textId="77777777">
      <w:pPr>
        <w:tabs>
          <w:tab w:val="left" w:pos="479"/>
        </w:tabs>
        <w:spacing w:line="240" w:lineRule="auto"/>
        <w:rPr>
          <w:rFonts w:asciiTheme="minorHAnsi" w:hAnsiTheme="minorHAnsi" w:cstheme="minorHAnsi"/>
          <w:sz w:val="22"/>
          <w:lang w:val="es-ES_tradnl"/>
        </w:rPr>
      </w:pPr>
      <w:r w:rsidRPr="004D1259">
        <w:rPr>
          <w:rFonts w:asciiTheme="minorHAnsi" w:hAnsiTheme="minorHAnsi" w:cstheme="minorHAnsi"/>
          <w:sz w:val="22"/>
          <w:lang w:val="es-ES_tradnl"/>
        </w:rPr>
        <w:t>Gracias por participar en el estudio para evaluar la eficacia de una ayuda interactiva para la toma de decisiones sobre la detección del cáncer de próstata en comparación con una ayuda establecida para la toma de decisiones y materiales</w:t>
      </w:r>
      <w:r w:rsidRPr="003114B6">
        <w:rPr>
          <w:rFonts w:asciiTheme="minorHAnsi" w:hAnsiTheme="minorHAnsi" w:cstheme="minorHAnsi"/>
          <w:sz w:val="22"/>
          <w:lang w:val="es-ES_tradnl"/>
        </w:rPr>
        <w:t xml:space="preserve"> educativos estándar. Esperamos que mediante su participación haya aprendido sobre la detección del cáncer de próstata y se sienta seguro al hablar con su proveedor de atención primaria sobre sus opciones. </w:t>
      </w:r>
    </w:p>
    <w:p w:rsidR="003114B6" w:rsidRPr="003114B6" w:rsidP="003114B6" w14:paraId="3B91D081" w14:textId="77777777">
      <w:pPr>
        <w:tabs>
          <w:tab w:val="left" w:pos="479"/>
        </w:tabs>
        <w:spacing w:line="240" w:lineRule="auto"/>
        <w:rPr>
          <w:rFonts w:asciiTheme="minorHAnsi" w:hAnsiTheme="minorHAnsi" w:cstheme="minorHAnsi"/>
          <w:sz w:val="22"/>
          <w:lang w:val="es-ES_tradnl"/>
        </w:rPr>
      </w:pPr>
    </w:p>
    <w:p w:rsidR="003114B6" w:rsidRPr="003114B6" w:rsidP="003114B6" w14:paraId="63F8BB8E" w14:textId="77777777">
      <w:pPr>
        <w:tabs>
          <w:tab w:val="left" w:pos="479"/>
        </w:tabs>
        <w:spacing w:line="240" w:lineRule="auto"/>
        <w:rPr>
          <w:rFonts w:asciiTheme="minorHAnsi" w:hAnsiTheme="minorHAnsi" w:cstheme="minorHAnsi"/>
          <w:sz w:val="22"/>
          <w:lang w:val="es-ES_tradnl"/>
        </w:rPr>
      </w:pPr>
      <w:r w:rsidRPr="003114B6">
        <w:rPr>
          <w:rFonts w:asciiTheme="minorHAnsi" w:hAnsiTheme="minorHAnsi" w:cstheme="minorHAnsi"/>
          <w:sz w:val="22"/>
          <w:lang w:val="es-ES_tradnl"/>
        </w:rPr>
        <w:t xml:space="preserve">En este estudio hubo tres grupos: el grupo de intervención, al que se proporcionó la ayuda interactiva para la toma de decisiones "Habla con Nathan sobre la Prueba de Detección del Cáncer de Próstata ", y dos grupos de control: uno que recibió la ayuda establecida para la toma de decisiones y un segundo que recibió los materiales educativos estándar. </w:t>
      </w:r>
    </w:p>
    <w:p w:rsidR="003114B6" w:rsidRPr="003114B6" w:rsidP="003114B6" w14:paraId="5840167E" w14:textId="77777777">
      <w:pPr>
        <w:tabs>
          <w:tab w:val="left" w:pos="479"/>
        </w:tabs>
        <w:spacing w:line="240" w:lineRule="auto"/>
        <w:rPr>
          <w:rFonts w:asciiTheme="minorHAnsi" w:hAnsiTheme="minorHAnsi" w:cstheme="minorHAnsi"/>
          <w:sz w:val="22"/>
          <w:lang w:val="es-ES_tradnl"/>
        </w:rPr>
      </w:pPr>
    </w:p>
    <w:p w:rsidR="003114B6" w:rsidRPr="003114B6" w:rsidP="3329A3B1" w14:paraId="2DABCCCC" w14:textId="77777777">
      <w:pPr>
        <w:tabs>
          <w:tab w:val="left" w:pos="479"/>
        </w:tabs>
        <w:spacing w:line="240" w:lineRule="auto"/>
        <w:rPr>
          <w:rFonts w:asciiTheme="minorHAnsi" w:hAnsiTheme="minorHAnsi"/>
          <w:sz w:val="22"/>
          <w:lang w:val="es-ES"/>
        </w:rPr>
      </w:pPr>
      <w:r w:rsidRPr="3329A3B1">
        <w:rPr>
          <w:rFonts w:asciiTheme="minorHAnsi" w:hAnsiTheme="minorHAnsi"/>
          <w:sz w:val="22"/>
          <w:lang w:val="es-ES"/>
        </w:rPr>
        <w:t xml:space="preserve">A </w:t>
      </w:r>
      <w:r w:rsidRPr="3329A3B1">
        <w:rPr>
          <w:rFonts w:asciiTheme="minorHAnsi" w:hAnsiTheme="minorHAnsi"/>
          <w:sz w:val="22"/>
          <w:lang w:val="es-ES"/>
        </w:rPr>
        <w:t>continuación</w:t>
      </w:r>
      <w:r w:rsidRPr="3329A3B1">
        <w:rPr>
          <w:rFonts w:asciiTheme="minorHAnsi" w:hAnsiTheme="minorHAnsi"/>
          <w:sz w:val="22"/>
          <w:lang w:val="es-ES"/>
        </w:rPr>
        <w:t xml:space="preserve"> encontrará la ubicación de cada uno de estos recursos para que pueda repasarlos y hablar sobre ellos con su proveedor.</w:t>
      </w:r>
    </w:p>
    <w:p w:rsidR="003114B6" w:rsidRPr="003114B6" w:rsidP="003114B6" w14:paraId="32DC6C9A" w14:textId="77777777">
      <w:pPr>
        <w:tabs>
          <w:tab w:val="left" w:pos="479"/>
        </w:tabs>
        <w:spacing w:line="240" w:lineRule="auto"/>
        <w:rPr>
          <w:rFonts w:asciiTheme="minorHAnsi" w:hAnsiTheme="minorHAnsi" w:cstheme="minorHAnsi"/>
          <w:sz w:val="22"/>
        </w:rPr>
      </w:pPr>
    </w:p>
    <w:tbl>
      <w:tblPr>
        <w:tblStyle w:val="TableGrid"/>
        <w:tblW w:w="0" w:type="auto"/>
        <w:tblLook w:val="04A0"/>
      </w:tblPr>
      <w:tblGrid>
        <w:gridCol w:w="4675"/>
        <w:gridCol w:w="4675"/>
      </w:tblGrid>
      <w:tr w14:paraId="5C2C6156" w14:textId="77777777" w:rsidTr="3329A3B1">
        <w:tblPrEx>
          <w:tblW w:w="0" w:type="auto"/>
          <w:tblLook w:val="04A0"/>
        </w:tblPrEx>
        <w:tc>
          <w:tcPr>
            <w:tcW w:w="4675" w:type="dxa"/>
          </w:tcPr>
          <w:p w:rsidR="003114B6" w:rsidRPr="003114B6" w:rsidP="002B7709" w14:paraId="4D3F1627" w14:textId="77777777">
            <w:pPr>
              <w:tabs>
                <w:tab w:val="left" w:pos="479"/>
              </w:tabs>
              <w:rPr>
                <w:rFonts w:asciiTheme="minorHAnsi" w:hAnsiTheme="minorHAnsi" w:cstheme="minorHAnsi"/>
                <w:b/>
                <w:bCs/>
                <w:sz w:val="22"/>
                <w:lang w:val="es-ES_tradnl"/>
              </w:rPr>
            </w:pPr>
            <w:r w:rsidRPr="003114B6">
              <w:rPr>
                <w:rFonts w:asciiTheme="minorHAnsi" w:hAnsiTheme="minorHAnsi" w:cstheme="minorHAnsi"/>
                <w:b/>
                <w:bCs/>
                <w:sz w:val="22"/>
                <w:lang w:val="es-ES_tradnl"/>
              </w:rPr>
              <w:t>Nombre del recurso</w:t>
            </w:r>
          </w:p>
        </w:tc>
        <w:tc>
          <w:tcPr>
            <w:tcW w:w="4675" w:type="dxa"/>
          </w:tcPr>
          <w:p w:rsidR="003114B6" w:rsidRPr="003114B6" w:rsidP="002B7709" w14:paraId="0841B794" w14:textId="77777777">
            <w:pPr>
              <w:tabs>
                <w:tab w:val="left" w:pos="479"/>
              </w:tabs>
              <w:rPr>
                <w:rFonts w:asciiTheme="minorHAnsi" w:hAnsiTheme="minorHAnsi" w:cstheme="minorHAnsi"/>
                <w:b/>
                <w:bCs/>
                <w:sz w:val="22"/>
                <w:lang w:val="es-ES_tradnl"/>
              </w:rPr>
            </w:pPr>
            <w:r w:rsidRPr="003114B6">
              <w:rPr>
                <w:rFonts w:asciiTheme="minorHAnsi" w:hAnsiTheme="minorHAnsi" w:cstheme="minorHAnsi"/>
                <w:b/>
                <w:bCs/>
                <w:sz w:val="22"/>
                <w:lang w:val="es-ES_tradnl"/>
              </w:rPr>
              <w:t>Ubicación</w:t>
            </w:r>
          </w:p>
        </w:tc>
      </w:tr>
      <w:tr w14:paraId="1A7AC69A" w14:textId="77777777" w:rsidTr="3329A3B1">
        <w:tblPrEx>
          <w:tblW w:w="0" w:type="auto"/>
          <w:tblLook w:val="04A0"/>
        </w:tblPrEx>
        <w:tc>
          <w:tcPr>
            <w:tcW w:w="4675" w:type="dxa"/>
          </w:tcPr>
          <w:p w:rsidR="003114B6" w:rsidRPr="003114B6" w:rsidP="002B7709" w14:paraId="2D9EFF67" w14:textId="77777777">
            <w:pPr>
              <w:tabs>
                <w:tab w:val="left" w:pos="479"/>
              </w:tabs>
              <w:rPr>
                <w:rFonts w:asciiTheme="minorHAnsi" w:hAnsiTheme="minorHAnsi" w:cstheme="minorHAnsi"/>
                <w:sz w:val="22"/>
                <w:lang w:val="es-ES_tradnl"/>
              </w:rPr>
            </w:pPr>
            <w:r w:rsidRPr="003114B6">
              <w:rPr>
                <w:rFonts w:asciiTheme="minorHAnsi" w:hAnsiTheme="minorHAnsi" w:cstheme="minorHAnsi"/>
                <w:sz w:val="22"/>
                <w:lang w:val="es-ES_tradnl"/>
              </w:rPr>
              <w:t>Habla con Nathan: sobre la prueba de detección del cáncer de próstata (ayuda interactiva para la toma de decisiones).</w:t>
            </w:r>
          </w:p>
        </w:tc>
        <w:tc>
          <w:tcPr>
            <w:tcW w:w="4675" w:type="dxa"/>
          </w:tcPr>
          <w:p w:rsidR="003114B6" w:rsidRPr="003114B6" w:rsidP="002B7709" w14:paraId="47B8E01E" w14:textId="77777777">
            <w:pPr>
              <w:tabs>
                <w:tab w:val="left" w:pos="479"/>
              </w:tabs>
              <w:rPr>
                <w:rFonts w:asciiTheme="minorHAnsi" w:hAnsiTheme="minorHAnsi" w:cstheme="minorHAnsi"/>
                <w:sz w:val="22"/>
              </w:rPr>
            </w:pPr>
            <w:hyperlink r:id="rId7">
              <w:r w:rsidRPr="003114B6">
                <w:rPr>
                  <w:rStyle w:val="Hyperlink"/>
                  <w:rFonts w:asciiTheme="minorHAnsi" w:hAnsiTheme="minorHAnsi" w:cstheme="minorHAnsi"/>
                  <w:sz w:val="22"/>
                </w:rPr>
                <w:t>https://www.cdc.gov/cancer/prostate/talk-to-nathan/index.htm</w:t>
              </w:r>
            </w:hyperlink>
            <w:r w:rsidRPr="003114B6">
              <w:rPr>
                <w:rStyle w:val="Hyperlink"/>
                <w:rFonts w:asciiTheme="minorHAnsi" w:hAnsiTheme="minorHAnsi" w:cstheme="minorHAnsi"/>
                <w:sz w:val="22"/>
              </w:rPr>
              <w:t xml:space="preserve"> </w:t>
            </w:r>
          </w:p>
        </w:tc>
      </w:tr>
      <w:tr w14:paraId="3CD374F4" w14:textId="77777777" w:rsidTr="3329A3B1">
        <w:tblPrEx>
          <w:tblW w:w="0" w:type="auto"/>
          <w:tblLook w:val="04A0"/>
        </w:tblPrEx>
        <w:tc>
          <w:tcPr>
            <w:tcW w:w="4675" w:type="dxa"/>
          </w:tcPr>
          <w:p w:rsidR="003114B6" w:rsidRPr="003114B6" w:rsidP="002B7709" w14:paraId="7321C467" w14:textId="77777777">
            <w:pPr>
              <w:tabs>
                <w:tab w:val="left" w:pos="479"/>
              </w:tabs>
              <w:rPr>
                <w:rFonts w:asciiTheme="minorHAnsi" w:hAnsiTheme="minorHAnsi" w:cstheme="minorHAnsi"/>
                <w:sz w:val="22"/>
                <w:lang w:val="es-ES_tradnl"/>
              </w:rPr>
            </w:pPr>
            <w:r w:rsidRPr="003114B6">
              <w:rPr>
                <w:rFonts w:asciiTheme="minorHAnsi" w:hAnsiTheme="minorHAnsi" w:cstheme="minorHAnsi"/>
                <w:sz w:val="22"/>
                <w:lang w:val="es-ES_tradnl"/>
              </w:rPr>
              <w:t>Obtenga los Datos más Recientes sobre la Detección del Cáncer de Próstata (ayuda establecida para la toma de decisiones).</w:t>
            </w:r>
          </w:p>
        </w:tc>
        <w:tc>
          <w:tcPr>
            <w:tcW w:w="4675" w:type="dxa"/>
          </w:tcPr>
          <w:p w:rsidR="003114B6" w:rsidRPr="003114B6" w:rsidP="002B7709" w14:paraId="7178A80A" w14:textId="77777777">
            <w:pPr>
              <w:tabs>
                <w:tab w:val="left" w:pos="479"/>
              </w:tabs>
              <w:rPr>
                <w:rFonts w:asciiTheme="minorHAnsi" w:hAnsiTheme="minorHAnsi" w:cstheme="minorHAnsi"/>
                <w:sz w:val="22"/>
                <w:lang w:val="es-ES_tradnl"/>
              </w:rPr>
            </w:pPr>
            <w:r w:rsidRPr="003114B6">
              <w:rPr>
                <w:rFonts w:asciiTheme="minorHAnsi" w:hAnsiTheme="minorHAnsi" w:cstheme="minorHAnsi"/>
                <w:sz w:val="22"/>
                <w:lang w:val="es-ES_tradnl"/>
              </w:rPr>
              <w:t>Adjunto</w:t>
            </w:r>
          </w:p>
        </w:tc>
      </w:tr>
      <w:tr w14:paraId="74F78992" w14:textId="77777777" w:rsidTr="3329A3B1">
        <w:tblPrEx>
          <w:tblW w:w="0" w:type="auto"/>
          <w:tblLook w:val="04A0"/>
        </w:tblPrEx>
        <w:tc>
          <w:tcPr>
            <w:tcW w:w="4675" w:type="dxa"/>
          </w:tcPr>
          <w:p w:rsidR="003114B6" w:rsidRPr="003114B6" w:rsidP="3329A3B1" w14:paraId="173A8F15" w14:textId="77777777">
            <w:pPr>
              <w:tabs>
                <w:tab w:val="left" w:pos="479"/>
              </w:tabs>
              <w:rPr>
                <w:rFonts w:asciiTheme="minorHAnsi" w:hAnsiTheme="minorHAnsi"/>
                <w:sz w:val="22"/>
                <w:lang w:val="es-ES"/>
              </w:rPr>
            </w:pPr>
            <w:r w:rsidRPr="3329A3B1">
              <w:rPr>
                <w:rFonts w:asciiTheme="minorHAnsi" w:hAnsiTheme="minorHAnsi"/>
                <w:sz w:val="22"/>
                <w:lang w:val="es-ES"/>
              </w:rPr>
              <w:t xml:space="preserve">Detección del Cáncer de Próstata (PDQ®) del Instituto Nacional del </w:t>
            </w:r>
            <w:r w:rsidRPr="3329A3B1">
              <w:rPr>
                <w:rFonts w:asciiTheme="minorHAnsi" w:hAnsiTheme="minorHAnsi"/>
                <w:sz w:val="22"/>
                <w:lang w:val="es-ES"/>
              </w:rPr>
              <w:t>Cáncer  –</w:t>
            </w:r>
            <w:r w:rsidRPr="3329A3B1">
              <w:rPr>
                <w:rFonts w:asciiTheme="minorHAnsi" w:hAnsiTheme="minorHAnsi"/>
                <w:sz w:val="22"/>
                <w:lang w:val="es-ES"/>
              </w:rPr>
              <w:t xml:space="preserve"> Versión para pacientes (material educativo estándar).</w:t>
            </w:r>
          </w:p>
        </w:tc>
        <w:tc>
          <w:tcPr>
            <w:tcW w:w="4675" w:type="dxa"/>
          </w:tcPr>
          <w:p w:rsidR="003114B6" w:rsidRPr="003114B6" w:rsidP="002B7709" w14:paraId="3C8FD552" w14:textId="77777777">
            <w:pPr>
              <w:tabs>
                <w:tab w:val="left" w:pos="479"/>
              </w:tabs>
              <w:rPr>
                <w:rFonts w:asciiTheme="minorHAnsi" w:hAnsiTheme="minorHAnsi" w:cstheme="minorHAnsi"/>
                <w:sz w:val="22"/>
                <w:lang w:val="es-ES_tradnl"/>
              </w:rPr>
            </w:pPr>
            <w:r w:rsidRPr="003114B6">
              <w:rPr>
                <w:rFonts w:asciiTheme="minorHAnsi" w:hAnsiTheme="minorHAnsi" w:cstheme="minorHAnsi"/>
                <w:sz w:val="22"/>
                <w:lang w:val="es-ES_tradnl"/>
              </w:rPr>
              <w:t>Adjunto</w:t>
            </w:r>
          </w:p>
        </w:tc>
      </w:tr>
    </w:tbl>
    <w:p w:rsidR="003114B6" w:rsidRPr="003114B6" w:rsidP="003114B6" w14:paraId="57659DA0" w14:textId="77777777">
      <w:pPr>
        <w:tabs>
          <w:tab w:val="left" w:pos="479"/>
        </w:tabs>
        <w:spacing w:line="240" w:lineRule="auto"/>
        <w:rPr>
          <w:rFonts w:asciiTheme="minorHAnsi" w:hAnsiTheme="minorHAnsi" w:cstheme="minorHAnsi"/>
          <w:sz w:val="22"/>
        </w:rPr>
      </w:pPr>
    </w:p>
    <w:p w:rsidR="003114B6" w:rsidRPr="003114B6" w:rsidP="003114B6" w14:paraId="705CD911" w14:textId="77777777">
      <w:pPr>
        <w:tabs>
          <w:tab w:val="left" w:pos="479"/>
        </w:tabs>
        <w:spacing w:line="240" w:lineRule="auto"/>
        <w:rPr>
          <w:rFonts w:asciiTheme="minorHAnsi" w:hAnsiTheme="minorHAnsi" w:cstheme="minorHAnsi"/>
          <w:sz w:val="22"/>
          <w:lang w:val="es-ES_tradnl"/>
        </w:rPr>
      </w:pPr>
      <w:r w:rsidRPr="003114B6">
        <w:rPr>
          <w:rFonts w:asciiTheme="minorHAnsi" w:hAnsiTheme="minorHAnsi" w:cstheme="minorHAnsi"/>
          <w:sz w:val="22"/>
          <w:lang w:val="es-ES_tradnl"/>
        </w:rPr>
        <w:t xml:space="preserve">Si tiene preguntas sobre el estudio o sobre cómo se usarán los resultados, por favor comuníquese con Danielle Nielsen, gerente de proyectos de ICF escribiendo a </w:t>
      </w:r>
      <w:hyperlink r:id="rId8" w:history="1">
        <w:r w:rsidRPr="003114B6">
          <w:rPr>
            <w:rStyle w:val="Hyperlink"/>
            <w:rFonts w:asciiTheme="minorHAnsi" w:hAnsiTheme="minorHAnsi" w:cstheme="minorHAnsi"/>
            <w:sz w:val="22"/>
            <w:lang w:val="es-ES_tradnl"/>
          </w:rPr>
          <w:t>Danielle.Nielsen@icf.com</w:t>
        </w:r>
      </w:hyperlink>
      <w:r w:rsidRPr="003114B6">
        <w:rPr>
          <w:rFonts w:asciiTheme="minorHAnsi" w:hAnsiTheme="minorHAnsi" w:cstheme="minorHAnsi"/>
          <w:sz w:val="22"/>
        </w:rPr>
        <w:t>.</w:t>
      </w:r>
    </w:p>
    <w:p w:rsidR="003114B6" w:rsidRPr="003114B6" w:rsidP="003114B6" w14:paraId="35004821" w14:textId="77777777">
      <w:pPr>
        <w:tabs>
          <w:tab w:val="left" w:pos="479"/>
        </w:tabs>
        <w:spacing w:line="240" w:lineRule="auto"/>
        <w:rPr>
          <w:rFonts w:asciiTheme="minorHAnsi" w:hAnsiTheme="minorHAnsi" w:cstheme="minorHAnsi"/>
          <w:sz w:val="22"/>
          <w:lang w:val="es-ES_tradnl"/>
        </w:rPr>
      </w:pPr>
    </w:p>
    <w:p w:rsidR="00120925" w:rsidRPr="003114B6" w:rsidP="003114B6" w14:paraId="643444E9" w14:textId="0E68648C">
      <w:pPr>
        <w:tabs>
          <w:tab w:val="left" w:pos="479"/>
        </w:tabs>
        <w:spacing w:line="240" w:lineRule="auto"/>
        <w:rPr>
          <w:rFonts w:asciiTheme="minorHAnsi" w:hAnsiTheme="minorHAnsi" w:cstheme="minorHAnsi"/>
          <w:sz w:val="22"/>
          <w:lang w:val="es-ES_tradnl"/>
        </w:rPr>
      </w:pPr>
      <w:r w:rsidRPr="003114B6">
        <w:rPr>
          <w:rFonts w:asciiTheme="minorHAnsi" w:hAnsiTheme="minorHAnsi" w:cstheme="minorHAnsi"/>
          <w:sz w:val="22"/>
          <w:lang w:val="es-ES_tradnl"/>
        </w:rPr>
        <w:t>Otra vez, ¡gracias por su participación!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5332"/>
    <w:rsid w:val="00271BE6"/>
    <w:rsid w:val="002A3466"/>
    <w:rsid w:val="002B7709"/>
    <w:rsid w:val="00300388"/>
    <w:rsid w:val="003114B6"/>
    <w:rsid w:val="003818B9"/>
    <w:rsid w:val="003B4C56"/>
    <w:rsid w:val="003C321C"/>
    <w:rsid w:val="004251BC"/>
    <w:rsid w:val="004811B3"/>
    <w:rsid w:val="004C5030"/>
    <w:rsid w:val="004D1259"/>
    <w:rsid w:val="005044A3"/>
    <w:rsid w:val="00510A91"/>
    <w:rsid w:val="00553E13"/>
    <w:rsid w:val="005625B6"/>
    <w:rsid w:val="0058204F"/>
    <w:rsid w:val="005B094B"/>
    <w:rsid w:val="005F7BF7"/>
    <w:rsid w:val="006C7054"/>
    <w:rsid w:val="006F4C4D"/>
    <w:rsid w:val="006F60D3"/>
    <w:rsid w:val="00703FF6"/>
    <w:rsid w:val="00711504"/>
    <w:rsid w:val="007B7774"/>
    <w:rsid w:val="00800E81"/>
    <w:rsid w:val="00815289"/>
    <w:rsid w:val="00906976"/>
    <w:rsid w:val="00911ADD"/>
    <w:rsid w:val="0092312A"/>
    <w:rsid w:val="00991005"/>
    <w:rsid w:val="009B1DF6"/>
    <w:rsid w:val="00A521B0"/>
    <w:rsid w:val="00B33CAB"/>
    <w:rsid w:val="00BE00D0"/>
    <w:rsid w:val="00C335AF"/>
    <w:rsid w:val="00CA39CF"/>
    <w:rsid w:val="00D0624C"/>
    <w:rsid w:val="00D528EE"/>
    <w:rsid w:val="00DF0287"/>
    <w:rsid w:val="00E303AF"/>
    <w:rsid w:val="00EE028C"/>
    <w:rsid w:val="00F61BE7"/>
    <w:rsid w:val="00F87DFD"/>
    <w:rsid w:val="00FE75E7"/>
    <w:rsid w:val="00FF6BEF"/>
    <w:rsid w:val="0A8AF298"/>
    <w:rsid w:val="1C05524C"/>
    <w:rsid w:val="29AF9E58"/>
    <w:rsid w:val="3329A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cancer/prostate/talk-to-nathan/index.htm" TargetMode="External" /><Relationship Id="rId8" Type="http://schemas.openxmlformats.org/officeDocument/2006/relationships/hyperlink" Target="mailto:Danielle.Nielsen@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1D57-910B-48A7-85B7-12C9DF132433}">
  <ds:schemaRefs>
    <ds:schemaRef ds:uri="http://www.w3.org/XML/1998/namespace"/>
    <ds:schemaRef ds:uri="9d9ea14a-9803-48fb-8424-5251a54888c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aa76972-759d-4da9-ac1f-f209091f211e"/>
    <ds:schemaRef ds:uri="http://purl.org/dc/terms/"/>
  </ds:schemaRefs>
</ds:datastoreItem>
</file>

<file path=customXml/itemProps3.xml><?xml version="1.0" encoding="utf-8"?>
<ds:datastoreItem xmlns:ds="http://schemas.openxmlformats.org/officeDocument/2006/customXml" ds:itemID="{D8C11993-3BE5-42B8-8346-6993D206026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5</cp:revision>
  <dcterms:created xsi:type="dcterms:W3CDTF">2024-05-16T22:49:00Z</dcterms:created>
  <dcterms:modified xsi:type="dcterms:W3CDTF">2024-05-20T15:25:00Z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1d9cc20b-cde7-4181-a32b-2732ef4f966a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2024-05-20T15:25:35Z</vt:lpwstr>
  </property>
  <property fmtid="{D5CDD505-2E9C-101B-9397-08002B2CF9AE}" pid="10" name="MSIP_Label_7b94a7b8-f06c-4dfe-bdcc-9b548fd58c31_SiteId">
    <vt:lpwstr>9ce70869-60db-44fd-abe8-d2767077fc8f</vt:lpwstr>
  </property>
</Properties>
</file>