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92B6C" w:rsidP="00A02BAE" w14:paraId="3A7313B6" w14:textId="2A1EA604">
      <w:pPr>
        <w:rPr>
          <w:rFonts w:eastAsia="Calibri"/>
        </w:rPr>
      </w:pPr>
      <w:r w:rsidRPr="00B92B6C">
        <w:rPr>
          <w:rFonts w:eastAsia="Calibri"/>
          <w:b/>
        </w:rPr>
        <w:t>DATE:</w:t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="00891301">
        <w:rPr>
          <w:rFonts w:eastAsia="Calibri"/>
        </w:rPr>
        <w:fldChar w:fldCharType="begin"/>
      </w:r>
      <w:r w:rsidR="00891301">
        <w:rPr>
          <w:rFonts w:eastAsia="Calibri"/>
        </w:rPr>
        <w:instrText xml:space="preserve"> DATE \@ "MMMM d, yyyy" </w:instrText>
      </w:r>
      <w:r w:rsidR="00891301">
        <w:rPr>
          <w:rFonts w:eastAsia="Calibri"/>
        </w:rPr>
        <w:fldChar w:fldCharType="separate"/>
      </w:r>
      <w:r w:rsidR="00B279BE">
        <w:rPr>
          <w:rFonts w:eastAsia="Calibri"/>
          <w:noProof/>
        </w:rPr>
        <w:t>May 2, 2025</w:t>
      </w:r>
      <w:r w:rsidR="00891301">
        <w:rPr>
          <w:rFonts w:eastAsia="Calibri"/>
        </w:rPr>
        <w:fldChar w:fldCharType="end"/>
      </w:r>
    </w:p>
    <w:p w:rsidR="00530011" w:rsidRPr="00B92B6C" w:rsidP="00A02BAE" w14:paraId="220016D1" w14:textId="77777777">
      <w:pPr>
        <w:rPr>
          <w:rFonts w:eastAsia="Calibri"/>
        </w:rPr>
      </w:pPr>
    </w:p>
    <w:p w:rsidR="00B92B6C" w:rsidRPr="00B92B6C" w:rsidP="00A02BAE" w14:paraId="6BC7FEDD" w14:textId="1B96D2F0">
      <w:pPr>
        <w:rPr>
          <w:rFonts w:eastAsia="Calibri"/>
        </w:rPr>
      </w:pPr>
      <w:r w:rsidRPr="00B92B6C">
        <w:rPr>
          <w:rFonts w:eastAsia="Calibri"/>
          <w:b/>
        </w:rPr>
        <w:t>TO:</w:t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="0044409E">
        <w:rPr>
          <w:rFonts w:eastAsia="Calibri"/>
        </w:rPr>
        <w:t xml:space="preserve">Dan Cline, </w:t>
      </w:r>
      <w:r w:rsidR="00F44539">
        <w:rPr>
          <w:rFonts w:eastAsia="Calibri"/>
        </w:rPr>
        <w:t>Desk Officer,</w:t>
      </w:r>
      <w:r w:rsidRPr="001F74B0" w:rsidR="00F44539">
        <w:rPr>
          <w:rFonts w:eastAsia="Calibri"/>
        </w:rPr>
        <w:t xml:space="preserve"> </w:t>
      </w:r>
      <w:r w:rsidRPr="001F74B0" w:rsidR="001F74B0">
        <w:rPr>
          <w:rFonts w:eastAsia="Calibri"/>
        </w:rPr>
        <w:t>Office of Management and Budget</w:t>
      </w:r>
      <w:r w:rsidR="001F74B0">
        <w:rPr>
          <w:rFonts w:eastAsia="Calibri"/>
        </w:rPr>
        <w:t xml:space="preserve"> </w:t>
      </w:r>
    </w:p>
    <w:p w:rsidR="00530011" w:rsidP="00A02BAE" w14:paraId="255C5431" w14:textId="77777777">
      <w:pPr>
        <w:ind w:left="1440" w:hanging="1440"/>
        <w:rPr>
          <w:rFonts w:eastAsia="Calibri"/>
          <w:b/>
        </w:rPr>
      </w:pPr>
    </w:p>
    <w:p w:rsidR="001A1766" w:rsidRPr="001A1766" w:rsidP="00A02BAE" w14:paraId="66755629" w14:textId="4F616180">
      <w:pPr>
        <w:ind w:left="2160" w:hanging="2160"/>
        <w:rPr>
          <w:rFonts w:eastAsia="Calibri"/>
          <w:bCs/>
        </w:rPr>
      </w:pPr>
      <w:r w:rsidRPr="0044409E">
        <w:rPr>
          <w:rFonts w:eastAsia="Calibri"/>
          <w:b/>
        </w:rPr>
        <w:t>FROM:</w:t>
      </w:r>
      <w:r w:rsidRPr="0044409E">
        <w:rPr>
          <w:rFonts w:eastAsia="Calibri"/>
        </w:rPr>
        <w:tab/>
      </w:r>
      <w:r w:rsidRPr="0044409E" w:rsidR="0044409E">
        <w:rPr>
          <w:rFonts w:eastAsia="Calibri"/>
        </w:rPr>
        <w:t>Samantha Miller</w:t>
      </w:r>
      <w:r w:rsidRPr="0044409E">
        <w:rPr>
          <w:rFonts w:eastAsia="Calibri"/>
        </w:rPr>
        <w:t>, Information Collection Clearance Officer</w:t>
      </w:r>
      <w:r w:rsidR="00544611">
        <w:rPr>
          <w:rFonts w:eastAsia="Calibri"/>
        </w:rPr>
        <w:t xml:space="preserve">, </w:t>
      </w:r>
      <w:r>
        <w:rPr>
          <w:rFonts w:eastAsia="Calibri"/>
          <w:bCs/>
        </w:rPr>
        <w:t>Office of Planning, Analysis and Evaluation</w:t>
      </w:r>
      <w:r w:rsidR="00F44539">
        <w:rPr>
          <w:rFonts w:eastAsia="Calibri"/>
          <w:bCs/>
        </w:rPr>
        <w:t>,</w:t>
      </w:r>
      <w:r w:rsidRPr="00F44539" w:rsidR="00F44539">
        <w:rPr>
          <w:rFonts w:eastAsia="Calibri"/>
        </w:rPr>
        <w:t xml:space="preserve"> </w:t>
      </w:r>
      <w:r w:rsidRPr="6C867B1B" w:rsidR="00F44539">
        <w:rPr>
          <w:rFonts w:eastAsia="Calibri"/>
        </w:rPr>
        <w:t>Health Resources and Services Administration</w:t>
      </w:r>
    </w:p>
    <w:p w:rsidR="00B92B6C" w:rsidP="008A5A96" w14:paraId="171B3833" w14:textId="376C9DAB">
      <w:pPr>
        <w:ind w:left="2160" w:hanging="2160"/>
        <w:rPr>
          <w:rFonts w:eastAsia="Calibri"/>
          <w:b/>
        </w:rPr>
      </w:pPr>
      <w:r w:rsidRPr="00B92B6C">
        <w:rPr>
          <w:rFonts w:eastAsia="Calibri"/>
          <w:b/>
        </w:rPr>
        <w:t>______________________________________________________________________________</w:t>
      </w:r>
    </w:p>
    <w:p w:rsidR="001A1766" w:rsidP="008A5A96" w14:paraId="6ABDEF44" w14:textId="77777777">
      <w:pPr>
        <w:ind w:left="2160" w:hanging="2160"/>
        <w:rPr>
          <w:rFonts w:eastAsia="Calibri"/>
          <w:b/>
        </w:rPr>
      </w:pPr>
    </w:p>
    <w:p w:rsidR="00B92B6C" w:rsidP="008A5A96" w14:paraId="0A47B04E" w14:textId="34A680B3">
      <w:pPr>
        <w:ind w:left="2160" w:hanging="2160"/>
        <w:rPr>
          <w:rFonts w:eastAsia="Calibri"/>
        </w:rPr>
      </w:pPr>
      <w:r w:rsidRPr="00DC209B">
        <w:rPr>
          <w:rFonts w:eastAsia="Calibri"/>
          <w:b/>
          <w:bCs/>
        </w:rPr>
        <w:t>Request</w:t>
      </w:r>
      <w:r w:rsidRPr="00DC209B">
        <w:rPr>
          <w:rFonts w:eastAsia="Calibri"/>
        </w:rPr>
        <w:t xml:space="preserve">: </w:t>
      </w:r>
      <w:r w:rsidRPr="00DC209B">
        <w:tab/>
      </w:r>
      <w:r w:rsidRPr="6C867B1B">
        <w:rPr>
          <w:rFonts w:eastAsia="Calibri"/>
        </w:rPr>
        <w:t>The Health Resources and Services Administration</w:t>
      </w:r>
      <w:r w:rsidR="00757DC2">
        <w:rPr>
          <w:rFonts w:eastAsia="Calibri"/>
        </w:rPr>
        <w:t>’s</w:t>
      </w:r>
      <w:r w:rsidRPr="6C867B1B">
        <w:rPr>
          <w:rFonts w:eastAsia="Calibri"/>
        </w:rPr>
        <w:t xml:space="preserve"> (HRSA)</w:t>
      </w:r>
      <w:r w:rsidR="0044409E">
        <w:rPr>
          <w:rFonts w:eastAsia="Calibri"/>
        </w:rPr>
        <w:t xml:space="preserve"> </w:t>
      </w:r>
      <w:r w:rsidR="00E460BB">
        <w:rPr>
          <w:rFonts w:eastAsia="Calibri"/>
        </w:rPr>
        <w:t xml:space="preserve">Federal Office of Rural Health Policy </w:t>
      </w:r>
      <w:r w:rsidRPr="6C867B1B">
        <w:rPr>
          <w:rFonts w:eastAsia="Calibri"/>
        </w:rPr>
        <w:t xml:space="preserve">requests approval for changes to the </w:t>
      </w:r>
      <w:r w:rsidR="00E460BB">
        <w:rPr>
          <w:rFonts w:eastAsia="Calibri"/>
        </w:rPr>
        <w:t>Rural Public Health Workforce Training Network Program Information Collection Request</w:t>
      </w:r>
      <w:r w:rsidR="00ED14BF">
        <w:rPr>
          <w:rFonts w:eastAsia="Calibri"/>
        </w:rPr>
        <w:t xml:space="preserve"> </w:t>
      </w:r>
      <w:r w:rsidRPr="6C867B1B" w:rsidR="001C250A">
        <w:rPr>
          <w:rFonts w:eastAsia="Calibri"/>
        </w:rPr>
        <w:t xml:space="preserve">(OMB </w:t>
      </w:r>
      <w:r w:rsidRPr="009264B1" w:rsidR="009264B1">
        <w:rPr>
          <w:rFonts w:eastAsia="Calibri"/>
        </w:rPr>
        <w:t>09</w:t>
      </w:r>
      <w:r w:rsidR="00E460BB">
        <w:rPr>
          <w:rFonts w:eastAsia="Calibri"/>
        </w:rPr>
        <w:t>15</w:t>
      </w:r>
      <w:r w:rsidRPr="009264B1" w:rsidR="009264B1">
        <w:rPr>
          <w:rFonts w:eastAsia="Calibri"/>
        </w:rPr>
        <w:t>-</w:t>
      </w:r>
      <w:r w:rsidR="00E460BB">
        <w:rPr>
          <w:rFonts w:eastAsia="Calibri"/>
        </w:rPr>
        <w:t>0392</w:t>
      </w:r>
      <w:r w:rsidR="0044409E">
        <w:rPr>
          <w:rFonts w:eastAsia="Calibri"/>
        </w:rPr>
        <w:t>,</w:t>
      </w:r>
      <w:r w:rsidRPr="6C867B1B">
        <w:rPr>
          <w:rFonts w:eastAsia="Calibri"/>
        </w:rPr>
        <w:t xml:space="preserve"> expiration date </w:t>
      </w:r>
      <w:r w:rsidR="00E460BB">
        <w:rPr>
          <w:rFonts w:eastAsia="Calibri"/>
        </w:rPr>
        <w:t>August</w:t>
      </w:r>
      <w:r w:rsidR="001F74B0">
        <w:rPr>
          <w:rFonts w:eastAsia="Calibri"/>
        </w:rPr>
        <w:t xml:space="preserve"> 3</w:t>
      </w:r>
      <w:r w:rsidR="00E460BB">
        <w:rPr>
          <w:rFonts w:eastAsia="Calibri"/>
        </w:rPr>
        <w:t>1</w:t>
      </w:r>
      <w:r w:rsidR="001F74B0">
        <w:rPr>
          <w:rFonts w:eastAsia="Calibri"/>
        </w:rPr>
        <w:t xml:space="preserve">, </w:t>
      </w:r>
      <w:r w:rsidR="0044409E">
        <w:rPr>
          <w:rFonts w:eastAsia="Calibri"/>
        </w:rPr>
        <w:t>202</w:t>
      </w:r>
      <w:r w:rsidR="00E460BB">
        <w:rPr>
          <w:rFonts w:eastAsia="Calibri"/>
        </w:rPr>
        <w:t>6</w:t>
      </w:r>
      <w:r w:rsidRPr="6C867B1B">
        <w:rPr>
          <w:rFonts w:eastAsia="Calibri"/>
        </w:rPr>
        <w:t xml:space="preserve">). </w:t>
      </w:r>
    </w:p>
    <w:p w:rsidR="00530011" w:rsidRPr="00B92B6C" w:rsidP="008A5A96" w14:paraId="7E3F9300" w14:textId="77777777">
      <w:pPr>
        <w:ind w:left="2160" w:hanging="2160"/>
        <w:rPr>
          <w:rFonts w:eastAsia="Calibri"/>
        </w:rPr>
      </w:pPr>
    </w:p>
    <w:p w:rsidR="00C456A8" w:rsidRPr="00A614DE" w:rsidP="00A02BAE" w14:paraId="63E72238" w14:textId="737BC381">
      <w:pPr>
        <w:ind w:left="2160" w:hanging="2160"/>
        <w:rPr>
          <w:rFonts w:eastAsia="Calibri"/>
        </w:rPr>
      </w:pPr>
      <w:r w:rsidRPr="00DC209B">
        <w:rPr>
          <w:rFonts w:eastAsia="Calibri"/>
          <w:b/>
        </w:rPr>
        <w:t>P</w:t>
      </w:r>
      <w:r w:rsidRPr="0039467E">
        <w:rPr>
          <w:rFonts w:eastAsia="Calibri"/>
          <w:b/>
        </w:rPr>
        <w:t>urpose</w:t>
      </w:r>
      <w:r w:rsidRPr="00DC209B">
        <w:rPr>
          <w:rFonts w:eastAsia="Calibri"/>
          <w:bCs/>
        </w:rPr>
        <w:t xml:space="preserve">: </w:t>
      </w:r>
      <w:r w:rsidRPr="00DC209B">
        <w:rPr>
          <w:rFonts w:eastAsia="Calibri"/>
          <w:bCs/>
        </w:rPr>
        <w:tab/>
      </w:r>
      <w:r>
        <w:t>HRSA</w:t>
      </w:r>
      <w:r w:rsidRPr="00BA2B80">
        <w:t xml:space="preserve"> is requesting a change request to revise questions to align with </w:t>
      </w:r>
      <w:r w:rsidR="00A64C59">
        <w:t xml:space="preserve">the Administration’s priorities, including </w:t>
      </w:r>
      <w:r w:rsidR="001F74B0">
        <w:t>Executive Order</w:t>
      </w:r>
      <w:r w:rsidR="00BC7960">
        <w:t xml:space="preserve"> 14148 </w:t>
      </w:r>
      <w:r w:rsidRPr="00BC7960" w:rsidR="00BC7960">
        <w:rPr>
          <w:i/>
          <w:iCs/>
        </w:rPr>
        <w:t>Initial Rescissions of Harmful Executive Orders and Actions</w:t>
      </w:r>
      <w:r w:rsidR="00BC7960">
        <w:t xml:space="preserve"> and Executive Order</w:t>
      </w:r>
      <w:r w:rsidRPr="00BA2B80">
        <w:t xml:space="preserve"> 141</w:t>
      </w:r>
      <w:r w:rsidR="00E460BB">
        <w:t>51</w:t>
      </w:r>
      <w:r w:rsidRPr="00BA2B80">
        <w:t xml:space="preserve"> </w:t>
      </w:r>
      <w:r w:rsidR="00E460BB">
        <w:rPr>
          <w:i/>
          <w:iCs/>
        </w:rPr>
        <w:t>Ending Radical and Wasteful Government DEI Programs and Preferencing</w:t>
      </w:r>
      <w:r w:rsidRPr="00BA2B80">
        <w:rPr>
          <w:i/>
          <w:iCs/>
        </w:rPr>
        <w:t xml:space="preserve">. </w:t>
      </w:r>
      <w:r w:rsidR="00FF0314">
        <w:rPr>
          <w:rFonts w:eastAsia="Calibri"/>
        </w:rPr>
        <w:t xml:space="preserve"> </w:t>
      </w:r>
      <w:r>
        <w:rPr>
          <w:rFonts w:eastAsia="Calibri"/>
        </w:rPr>
        <w:t>T</w:t>
      </w:r>
      <w:r w:rsidRPr="00B92B6C">
        <w:rPr>
          <w:rFonts w:eastAsia="Calibri"/>
        </w:rPr>
        <w:t>his memo</w:t>
      </w:r>
      <w:r w:rsidR="007A0EA6">
        <w:rPr>
          <w:rFonts w:eastAsia="Calibri"/>
        </w:rPr>
        <w:t>randum</w:t>
      </w:r>
      <w:r w:rsidRPr="00B92B6C">
        <w:rPr>
          <w:rFonts w:eastAsia="Calibri"/>
        </w:rPr>
        <w:t xml:space="preserve"> </w:t>
      </w:r>
      <w:r>
        <w:rPr>
          <w:rFonts w:eastAsia="Calibri"/>
        </w:rPr>
        <w:t>explains t</w:t>
      </w:r>
      <w:r w:rsidRPr="00B92B6C" w:rsidR="00B92B6C">
        <w:rPr>
          <w:rFonts w:eastAsia="Calibri"/>
        </w:rPr>
        <w:t xml:space="preserve">he changes and supporting rationale. </w:t>
      </w:r>
      <w:r>
        <w:rPr>
          <w:rFonts w:eastAsia="Calibri"/>
          <w:b/>
        </w:rPr>
        <w:tab/>
      </w:r>
    </w:p>
    <w:p w:rsidR="00530011" w:rsidP="00A02BAE" w14:paraId="3EA71157" w14:textId="77777777">
      <w:pPr>
        <w:ind w:left="2160"/>
        <w:rPr>
          <w:rFonts w:eastAsia="Calibri"/>
        </w:rPr>
      </w:pPr>
    </w:p>
    <w:p w:rsidR="0044409E" w:rsidP="00A02BAE" w14:paraId="3518B482" w14:textId="30596D0A">
      <w:pPr>
        <w:ind w:left="2160" w:hanging="2160"/>
      </w:pPr>
      <w:r w:rsidRPr="00DC209B">
        <w:rPr>
          <w:rFonts w:eastAsia="Calibri"/>
          <w:b/>
          <w:bCs/>
        </w:rPr>
        <w:t>Changes:</w:t>
      </w:r>
      <w:r w:rsidRPr="00DC209B">
        <w:rPr>
          <w:rFonts w:eastAsia="Calibri"/>
          <w:b/>
          <w:bCs/>
        </w:rPr>
        <w:tab/>
      </w:r>
      <w:r>
        <w:t xml:space="preserve">This request updates </w:t>
      </w:r>
      <w:r w:rsidR="00B72201">
        <w:t xml:space="preserve">variables collected under </w:t>
      </w:r>
      <w:r w:rsidR="00080FBA">
        <w:t>the following instruments: Grantee Follow-up Survey, Grantee Exit Survey and Trainee Survey.</w:t>
      </w:r>
      <w:r w:rsidR="00F44539">
        <w:t xml:space="preserve"> </w:t>
      </w:r>
      <w:r w:rsidR="00080FBA">
        <w:t xml:space="preserve"> </w:t>
      </w:r>
      <w:r>
        <w:t>This request involves the following:</w:t>
      </w:r>
    </w:p>
    <w:p w:rsidR="005E4907" w:rsidP="00A02BAE" w14:paraId="4CB62C4F" w14:textId="12D540F1">
      <w:pPr>
        <w:pStyle w:val="ListParagraph"/>
        <w:numPr>
          <w:ilvl w:val="0"/>
          <w:numId w:val="11"/>
        </w:numPr>
      </w:pPr>
      <w:r>
        <w:t>Revision of existing survey category header(s)</w:t>
      </w:r>
    </w:p>
    <w:p w:rsidR="0044409E" w:rsidP="00A02BAE" w14:paraId="78881772" w14:textId="206B75C8">
      <w:pPr>
        <w:pStyle w:val="ListParagraph"/>
        <w:numPr>
          <w:ilvl w:val="0"/>
          <w:numId w:val="11"/>
        </w:numPr>
      </w:pPr>
      <w:r w:rsidRPr="00BA2B80">
        <w:t xml:space="preserve">Revision of existing </w:t>
      </w:r>
      <w:r w:rsidR="005E4907">
        <w:t>question</w:t>
      </w:r>
      <w:r w:rsidRPr="00BA2B80">
        <w:t xml:space="preserve">(s) </w:t>
      </w:r>
    </w:p>
    <w:p w:rsidR="00ED14BF" w:rsidP="00A02BAE" w14:paraId="5FC4B6C6" w14:textId="060F136C">
      <w:pPr>
        <w:pStyle w:val="ListParagraph"/>
        <w:numPr>
          <w:ilvl w:val="0"/>
          <w:numId w:val="11"/>
        </w:numPr>
      </w:pPr>
      <w:r>
        <w:t xml:space="preserve">Revision </w:t>
      </w:r>
      <w:r w:rsidR="005E4907">
        <w:t>of existing response option</w:t>
      </w:r>
      <w:r>
        <w:t>(s)</w:t>
      </w:r>
    </w:p>
    <w:p w:rsidR="0044409E" w:rsidP="00A02BAE" w14:paraId="17F8592B" w14:textId="77777777"/>
    <w:p w:rsidR="0044409E" w:rsidP="00A02BAE" w14:paraId="2D8177B3" w14:textId="242EAD52">
      <w:pPr>
        <w:ind w:left="2160"/>
      </w:pPr>
      <w:r>
        <w:t xml:space="preserve">Changes are outlined in detail in </w:t>
      </w:r>
      <w:r w:rsidR="009C072E">
        <w:t>the t</w:t>
      </w:r>
      <w:r>
        <w:t xml:space="preserve">able below and in </w:t>
      </w:r>
      <w:r w:rsidR="00D72729">
        <w:t xml:space="preserve">the </w:t>
      </w:r>
      <w:r>
        <w:t xml:space="preserve">track changes version of </w:t>
      </w:r>
      <w:r w:rsidR="00080FBA">
        <w:t>each instrument</w:t>
      </w:r>
      <w:r>
        <w:t>.</w:t>
      </w:r>
    </w:p>
    <w:p w:rsidR="0044409E" w:rsidRPr="0044409E" w:rsidP="00A02BAE" w14:paraId="5AD9E6E4" w14:textId="77777777">
      <w:pPr>
        <w:pStyle w:val="ListParagraph"/>
      </w:pPr>
    </w:p>
    <w:p w:rsidR="00B92B6C" w:rsidP="00BC43E0" w14:paraId="747BA300" w14:textId="275BF7FD">
      <w:pPr>
        <w:ind w:left="2160" w:hanging="2160"/>
        <w:rPr>
          <w:rFonts w:eastAsia="Calibri"/>
        </w:rPr>
      </w:pPr>
      <w:r w:rsidRPr="00DC209B">
        <w:rPr>
          <w:rFonts w:eastAsia="Calibri"/>
          <w:b/>
        </w:rPr>
        <w:t>Time Sensitivity</w:t>
      </w:r>
      <w:r w:rsidRPr="00DC209B" w:rsidR="00816253">
        <w:rPr>
          <w:rFonts w:eastAsia="Calibri"/>
        </w:rPr>
        <w:t xml:space="preserve">: </w:t>
      </w:r>
      <w:r w:rsidRPr="00DC209B" w:rsidR="00816253">
        <w:rPr>
          <w:rFonts w:eastAsia="Calibri"/>
        </w:rPr>
        <w:tab/>
      </w:r>
      <w:bookmarkStart w:id="0" w:name="_Hlk196981169"/>
      <w:r w:rsidR="0044409E">
        <w:rPr>
          <w:rFonts w:eastAsia="Calibri"/>
        </w:rPr>
        <w:t xml:space="preserve">HRSA requests approval within the standard 10-day period to avoid any delay to data collection under </w:t>
      </w:r>
      <w:bookmarkEnd w:id="0"/>
      <w:r w:rsidRPr="009264B1" w:rsidR="00622A05">
        <w:rPr>
          <w:rFonts w:eastAsia="Calibri"/>
        </w:rPr>
        <w:t>09</w:t>
      </w:r>
      <w:r w:rsidR="00BC7960">
        <w:rPr>
          <w:rFonts w:eastAsia="Calibri"/>
        </w:rPr>
        <w:t>15</w:t>
      </w:r>
      <w:r w:rsidRPr="009264B1" w:rsidR="00622A05">
        <w:rPr>
          <w:rFonts w:eastAsia="Calibri"/>
        </w:rPr>
        <w:t>-</w:t>
      </w:r>
      <w:r w:rsidR="00BC7960">
        <w:rPr>
          <w:rFonts w:eastAsia="Calibri"/>
        </w:rPr>
        <w:t>0392</w:t>
      </w:r>
      <w:r w:rsidR="0044409E">
        <w:rPr>
          <w:rFonts w:eastAsia="Calibri"/>
        </w:rPr>
        <w:t xml:space="preserve">. </w:t>
      </w:r>
    </w:p>
    <w:p w:rsidR="00530011" w:rsidRPr="00B92B6C" w:rsidP="00BC43E0" w14:paraId="5CFD3AA0" w14:textId="77777777">
      <w:pPr>
        <w:ind w:left="2160" w:hanging="2160"/>
        <w:rPr>
          <w:rFonts w:eastAsia="Calibri"/>
        </w:rPr>
      </w:pPr>
    </w:p>
    <w:p w:rsidR="00FF0314" w:rsidP="00BC43E0" w14:paraId="72667719" w14:textId="5DB65B30">
      <w:pPr>
        <w:ind w:left="2160" w:hanging="2160"/>
        <w:rPr>
          <w:rFonts w:eastAsia="Calibri"/>
        </w:rPr>
      </w:pPr>
      <w:r w:rsidRPr="00DC209B">
        <w:rPr>
          <w:rFonts w:eastAsia="Calibri"/>
          <w:b/>
          <w:bCs/>
        </w:rPr>
        <w:t>B</w:t>
      </w:r>
      <w:r w:rsidRPr="118A5B19">
        <w:rPr>
          <w:rFonts w:eastAsia="Calibri"/>
          <w:b/>
          <w:bCs/>
        </w:rPr>
        <w:t>urden:</w:t>
      </w:r>
      <w:r>
        <w:tab/>
      </w:r>
      <w:r w:rsidR="0044409E">
        <w:rPr>
          <w:rFonts w:eastAsia="Calibri"/>
        </w:rPr>
        <w:t xml:space="preserve">The proposed changes </w:t>
      </w:r>
      <w:r w:rsidR="001146A3">
        <w:rPr>
          <w:rFonts w:eastAsia="Calibri"/>
        </w:rPr>
        <w:t>are not expected to have any</w:t>
      </w:r>
      <w:r w:rsidR="0044409E">
        <w:rPr>
          <w:rFonts w:eastAsia="Calibri"/>
        </w:rPr>
        <w:t xml:space="preserve"> impact on burden.</w:t>
      </w:r>
    </w:p>
    <w:p w:rsidR="00DC209B" w:rsidP="00BC43E0" w14:paraId="4A964B81" w14:textId="77777777">
      <w:pPr>
        <w:spacing w:after="200"/>
        <w:rPr>
          <w:rFonts w:eastAsia="Calibri"/>
          <w:b/>
        </w:rPr>
      </w:pPr>
    </w:p>
    <w:p w:rsidR="00A614DE" w:rsidP="00BC43E0" w14:paraId="20A1C949" w14:textId="77777777">
      <w:pPr>
        <w:spacing w:after="200"/>
        <w:rPr>
          <w:rFonts w:eastAsia="Calibri"/>
          <w:b/>
        </w:rPr>
      </w:pPr>
      <w:r>
        <w:rPr>
          <w:rFonts w:eastAsia="Calibri"/>
          <w:b/>
        </w:rPr>
        <w:br w:type="page"/>
      </w:r>
    </w:p>
    <w:p w:rsidR="00654C7A" w:rsidP="00BC43E0" w14:paraId="767C45A1" w14:textId="5655476B">
      <w:pPr>
        <w:spacing w:after="200"/>
        <w:rPr>
          <w:b/>
          <w:u w:val="single"/>
        </w:rPr>
      </w:pPr>
      <w:r w:rsidRPr="00B92B6C">
        <w:rPr>
          <w:rFonts w:eastAsia="Calibri"/>
          <w:b/>
        </w:rPr>
        <w:t xml:space="preserve">PROPOSED CLARIFICATIONS AND </w:t>
      </w:r>
      <w:r w:rsidR="005114FA">
        <w:rPr>
          <w:rFonts w:eastAsia="Calibri"/>
          <w:b/>
        </w:rPr>
        <w:t>NON-SUBSTANTIVE CHANGES</w:t>
      </w:r>
      <w:r w:rsidRPr="00B92B6C">
        <w:rPr>
          <w:rFonts w:eastAsia="Calibri"/>
          <w:b/>
        </w:rPr>
        <w:t>:</w:t>
      </w:r>
    </w:p>
    <w:tbl>
      <w:tblPr>
        <w:tblStyle w:val="TableGrid"/>
        <w:tblW w:w="9738" w:type="dxa"/>
        <w:tblLayout w:type="fixed"/>
        <w:tblLook w:val="0000"/>
      </w:tblPr>
      <w:tblGrid>
        <w:gridCol w:w="1795"/>
        <w:gridCol w:w="2070"/>
        <w:gridCol w:w="2880"/>
        <w:gridCol w:w="2993"/>
      </w:tblGrid>
      <w:tr w14:paraId="2B929422" w14:textId="77777777" w:rsidTr="003E33F3">
        <w:tblPrEx>
          <w:tblW w:w="9738" w:type="dxa"/>
          <w:tblLayout w:type="fixed"/>
          <w:tblLook w:val="0000"/>
        </w:tblPrEx>
        <w:trPr>
          <w:trHeight w:val="109"/>
          <w:tblHeader/>
        </w:trPr>
        <w:tc>
          <w:tcPr>
            <w:tcW w:w="1795" w:type="dxa"/>
          </w:tcPr>
          <w:p w:rsidR="00051DCC" w:rsidRPr="00E446C2" w:rsidP="00A02BAE" w14:paraId="554D94E4" w14:textId="77777777">
            <w:pPr>
              <w:rPr>
                <w:b/>
                <w:bCs/>
                <w:sz w:val="23"/>
                <w:szCs w:val="23"/>
              </w:rPr>
            </w:pPr>
            <w:r w:rsidRPr="00E446C2">
              <w:rPr>
                <w:b/>
                <w:bCs/>
                <w:sz w:val="23"/>
                <w:szCs w:val="23"/>
              </w:rPr>
              <w:t xml:space="preserve">Form </w:t>
            </w:r>
          </w:p>
          <w:p w:rsidR="00400EFF" w:rsidRPr="00E446C2" w:rsidP="00A02BAE" w14:paraId="581E2D89" w14:textId="7C68A34C">
            <w:pPr>
              <w:rPr>
                <w:b/>
                <w:bCs/>
              </w:rPr>
            </w:pPr>
            <w:r w:rsidRPr="00E446C2">
              <w:rPr>
                <w:b/>
                <w:bCs/>
                <w:sz w:val="23"/>
                <w:szCs w:val="23"/>
              </w:rPr>
              <w:t xml:space="preserve">(File Location) </w:t>
            </w:r>
          </w:p>
        </w:tc>
        <w:tc>
          <w:tcPr>
            <w:tcW w:w="2070" w:type="dxa"/>
          </w:tcPr>
          <w:p w:rsidR="00400EFF" w:rsidRPr="00E446C2" w:rsidP="00A02BAE" w14:paraId="18C5C7B9" w14:textId="77777777">
            <w:pPr>
              <w:rPr>
                <w:b/>
                <w:bCs/>
              </w:rPr>
            </w:pPr>
            <w:r w:rsidRPr="00E446C2">
              <w:rPr>
                <w:b/>
                <w:bCs/>
                <w:sz w:val="23"/>
                <w:szCs w:val="23"/>
              </w:rPr>
              <w:t xml:space="preserve">Type of Change </w:t>
            </w:r>
          </w:p>
        </w:tc>
        <w:tc>
          <w:tcPr>
            <w:tcW w:w="2880" w:type="dxa"/>
          </w:tcPr>
          <w:p w:rsidR="00400EFF" w:rsidRPr="00E446C2" w:rsidP="00A02BAE" w14:paraId="768BCDB5" w14:textId="77777777">
            <w:pPr>
              <w:rPr>
                <w:b/>
                <w:bCs/>
              </w:rPr>
            </w:pPr>
            <w:r w:rsidRPr="00E446C2">
              <w:rPr>
                <w:b/>
                <w:bCs/>
                <w:sz w:val="23"/>
                <w:szCs w:val="23"/>
              </w:rPr>
              <w:t xml:space="preserve">Question/Item </w:t>
            </w:r>
          </w:p>
        </w:tc>
        <w:tc>
          <w:tcPr>
            <w:tcW w:w="2993" w:type="dxa"/>
          </w:tcPr>
          <w:p w:rsidR="00400EFF" w:rsidRPr="00E446C2" w:rsidP="00A02BAE" w14:paraId="6C5FA039" w14:textId="012B5192">
            <w:pPr>
              <w:rPr>
                <w:b/>
                <w:bCs/>
              </w:rPr>
            </w:pPr>
            <w:r w:rsidRPr="00E446C2">
              <w:rPr>
                <w:b/>
                <w:bCs/>
                <w:sz w:val="23"/>
                <w:szCs w:val="23"/>
              </w:rPr>
              <w:t xml:space="preserve">Change </w:t>
            </w:r>
            <w:r w:rsidR="00B279BE">
              <w:rPr>
                <w:b/>
                <w:bCs/>
                <w:sz w:val="23"/>
                <w:szCs w:val="23"/>
              </w:rPr>
              <w:t>Implemented</w:t>
            </w:r>
          </w:p>
        </w:tc>
      </w:tr>
      <w:tr w14:paraId="4A398E65" w14:textId="77777777" w:rsidTr="003E33F3">
        <w:tblPrEx>
          <w:tblW w:w="9738" w:type="dxa"/>
          <w:tblLayout w:type="fixed"/>
          <w:tblLook w:val="0000"/>
        </w:tblPrEx>
        <w:trPr>
          <w:trHeight w:val="109"/>
        </w:trPr>
        <w:tc>
          <w:tcPr>
            <w:tcW w:w="1795" w:type="dxa"/>
            <w:vMerge w:val="restart"/>
          </w:tcPr>
          <w:p w:rsidR="00E446C2" w:rsidRPr="005523B5" w:rsidP="00A02BAE" w14:paraId="3149A5B5" w14:textId="3A2884F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Grantee Follow-up Survey (Attachment </w:t>
            </w:r>
            <w:r w:rsidR="00F742CF">
              <w:rPr>
                <w:sz w:val="23"/>
                <w:szCs w:val="23"/>
              </w:rPr>
              <w:t>2</w:t>
            </w:r>
            <w:r w:rsidR="00B51EA1">
              <w:rPr>
                <w:sz w:val="23"/>
                <w:szCs w:val="23"/>
              </w:rPr>
              <w:t>A</w:t>
            </w:r>
            <w:r w:rsidR="00A66CE0">
              <w:rPr>
                <w:sz w:val="23"/>
                <w:szCs w:val="23"/>
              </w:rPr>
              <w:t>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070" w:type="dxa"/>
          </w:tcPr>
          <w:p w:rsidR="00E446C2" w:rsidP="00A02BAE" w14:paraId="7166E3EC" w14:textId="106A50CC">
            <w:pPr>
              <w:rPr>
                <w:sz w:val="23"/>
                <w:szCs w:val="23"/>
              </w:rPr>
            </w:pPr>
            <w:r>
              <w:t>Revise</w:t>
            </w:r>
            <w:r w:rsidRPr="000F3DF7">
              <w:t xml:space="preserve"> </w:t>
            </w:r>
            <w:r>
              <w:t>training topic</w:t>
            </w:r>
            <w:r w:rsidRPr="000F3DF7">
              <w:t xml:space="preserve"> option</w:t>
            </w:r>
          </w:p>
        </w:tc>
        <w:tc>
          <w:tcPr>
            <w:tcW w:w="2880" w:type="dxa"/>
          </w:tcPr>
          <w:p w:rsidR="00E446C2" w:rsidP="00A02BAE" w14:paraId="763D91B0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 date, which of the following topics has your consortium offered trainings for through the RPHWTNP? (Please select all that apply).</w:t>
            </w:r>
          </w:p>
          <w:p w:rsidR="003E33F3" w:rsidP="00A02BAE" w14:paraId="5DA89279" w14:textId="77777777">
            <w:pPr>
              <w:rPr>
                <w:sz w:val="23"/>
                <w:szCs w:val="23"/>
              </w:rPr>
            </w:pPr>
          </w:p>
          <w:p w:rsidR="00E446C2" w:rsidP="00A02BAE" w14:paraId="330B037A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behavioral health</w:t>
            </w:r>
          </w:p>
          <w:p w:rsidR="00E446C2" w:rsidP="00A02BAE" w14:paraId="48912095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care coordination</w:t>
            </w:r>
          </w:p>
          <w:p w:rsidR="00E446C2" w:rsidP="00A02BAE" w14:paraId="029BD5FD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case management</w:t>
            </w:r>
          </w:p>
          <w:p w:rsidR="00E446C2" w:rsidP="00A02BAE" w14:paraId="2F6D06EE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community health workers</w:t>
            </w:r>
          </w:p>
          <w:p w:rsidR="00E446C2" w:rsidP="00A02BAE" w14:paraId="04AF9EE6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community paramedicine</w:t>
            </w:r>
          </w:p>
          <w:p w:rsidR="00E446C2" w:rsidP="00A02BAE" w14:paraId="606F9E24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COVID-related topics</w:t>
            </w:r>
          </w:p>
          <w:p w:rsidR="00E446C2" w:rsidRPr="00E446C2" w:rsidP="00A02BAE" w14:paraId="3512BAF2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b/>
                <w:bCs/>
                <w:sz w:val="23"/>
                <w:szCs w:val="23"/>
                <w:highlight w:val="yellow"/>
              </w:rPr>
            </w:pPr>
            <w:r w:rsidRPr="00E446C2">
              <w:rPr>
                <w:b/>
                <w:bCs/>
                <w:sz w:val="23"/>
                <w:szCs w:val="23"/>
                <w:highlight w:val="yellow"/>
              </w:rPr>
              <w:t>cultural competence</w:t>
            </w:r>
          </w:p>
          <w:p w:rsidR="00E446C2" w:rsidP="00A02BAE" w14:paraId="2A9AB706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cybersecurity</w:t>
            </w:r>
          </w:p>
          <w:p w:rsidR="00E446C2" w:rsidP="00A02BAE" w14:paraId="0C6C243E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doula services</w:t>
            </w:r>
          </w:p>
          <w:p w:rsidR="00E446C2" w:rsidP="00A02BAE" w14:paraId="2BB727CE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electronic health records (EHR)</w:t>
            </w:r>
          </w:p>
          <w:p w:rsidR="00E446C2" w:rsidP="00A02BAE" w14:paraId="2C7ED60A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emergency medical technician (EMT)</w:t>
            </w:r>
          </w:p>
          <w:p w:rsidR="00E446C2" w:rsidP="00A02BAE" w14:paraId="18E60D0F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health IT</w:t>
            </w:r>
          </w:p>
          <w:p w:rsidR="00E446C2" w:rsidP="00A02BAE" w14:paraId="4C8FC09B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HIPAA compliance</w:t>
            </w:r>
          </w:p>
          <w:p w:rsidR="00E446C2" w:rsidP="00A02BAE" w14:paraId="41DCD113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insurance benefits counseling</w:t>
            </w:r>
          </w:p>
          <w:p w:rsidR="00E446C2" w:rsidP="00A02BAE" w14:paraId="4F4DACC7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medical assistant</w:t>
            </w:r>
          </w:p>
          <w:p w:rsidR="00E446C2" w:rsidP="00A02BAE" w14:paraId="71EA3731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medical billing and coding</w:t>
            </w:r>
          </w:p>
          <w:p w:rsidR="00E446C2" w:rsidP="00A02BAE" w14:paraId="41543807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nursing</w:t>
            </w:r>
          </w:p>
          <w:p w:rsidR="00E446C2" w:rsidP="00A02BAE" w14:paraId="56F64DAB" w14:textId="51668810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peer recovery/peer support</w:t>
            </w:r>
          </w:p>
          <w:p w:rsidR="003E33F3" w:rsidP="00A02BAE" w14:paraId="754BECB1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respiratory care</w:t>
            </w:r>
          </w:p>
          <w:p w:rsidR="00E446C2" w:rsidRPr="004D1FF1" w:rsidP="00A02BAE" w14:paraId="1342C667" w14:textId="7BCFFDE3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telehealth</w:t>
            </w:r>
          </w:p>
        </w:tc>
        <w:tc>
          <w:tcPr>
            <w:tcW w:w="2993" w:type="dxa"/>
          </w:tcPr>
          <w:p w:rsidR="00E446C2" w:rsidP="00A02BAE" w14:paraId="0D4EECE2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 date, which of the following topics has your consortium offered trainings for through the RPHWTNP? (Please select all that apply).</w:t>
            </w:r>
          </w:p>
          <w:p w:rsidR="003E33F3" w:rsidP="00A02BAE" w14:paraId="4A0526A7" w14:textId="77777777">
            <w:pPr>
              <w:rPr>
                <w:sz w:val="23"/>
                <w:szCs w:val="23"/>
              </w:rPr>
            </w:pPr>
          </w:p>
          <w:p w:rsidR="00E446C2" w:rsidP="00A02BAE" w14:paraId="27E249FC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behavioral health</w:t>
            </w:r>
          </w:p>
          <w:p w:rsidR="00E446C2" w:rsidP="00A02BAE" w14:paraId="2F3CFEA5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care coordination</w:t>
            </w:r>
          </w:p>
          <w:p w:rsidR="00E446C2" w:rsidP="00A02BAE" w14:paraId="5201DF53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case management</w:t>
            </w:r>
          </w:p>
          <w:p w:rsidR="00E446C2" w:rsidP="00A02BAE" w14:paraId="2CE155C2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community health workers</w:t>
            </w:r>
          </w:p>
          <w:p w:rsidR="00E446C2" w:rsidP="00A02BAE" w14:paraId="5BA3CED0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community paramedicine</w:t>
            </w:r>
          </w:p>
          <w:p w:rsidR="00E446C2" w:rsidP="00A02BAE" w14:paraId="3641EB83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COVID-related topics</w:t>
            </w:r>
          </w:p>
          <w:p w:rsidR="00E446C2" w:rsidRPr="00E446C2" w:rsidP="00A02BAE" w14:paraId="19F4D44A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b/>
                <w:bCs/>
                <w:sz w:val="23"/>
                <w:szCs w:val="23"/>
                <w:highlight w:val="yellow"/>
              </w:rPr>
            </w:pPr>
            <w:r>
              <w:rPr>
                <w:b/>
                <w:bCs/>
                <w:sz w:val="23"/>
                <w:szCs w:val="23"/>
                <w:highlight w:val="yellow"/>
              </w:rPr>
              <w:t>community</w:t>
            </w:r>
            <w:r w:rsidRPr="00E446C2">
              <w:rPr>
                <w:b/>
                <w:bCs/>
                <w:sz w:val="23"/>
                <w:szCs w:val="23"/>
                <w:highlight w:val="yellow"/>
              </w:rPr>
              <w:t xml:space="preserve"> awareness</w:t>
            </w:r>
          </w:p>
          <w:p w:rsidR="00E446C2" w:rsidP="00A02BAE" w14:paraId="6080CA3C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cybersecurity</w:t>
            </w:r>
          </w:p>
          <w:p w:rsidR="00E446C2" w:rsidP="00A02BAE" w14:paraId="47DB5835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doula services</w:t>
            </w:r>
          </w:p>
          <w:p w:rsidR="00E446C2" w:rsidP="00A02BAE" w14:paraId="44D3BF1F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electronic health records (EHR)</w:t>
            </w:r>
          </w:p>
          <w:p w:rsidR="00E446C2" w:rsidP="00A02BAE" w14:paraId="0A57E840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emergency medical technician (EMT)</w:t>
            </w:r>
          </w:p>
          <w:p w:rsidR="00E446C2" w:rsidP="00A02BAE" w14:paraId="69758683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health IT</w:t>
            </w:r>
          </w:p>
          <w:p w:rsidR="00E446C2" w:rsidP="00A02BAE" w14:paraId="5CB63052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HIPAA compliance</w:t>
            </w:r>
          </w:p>
          <w:p w:rsidR="00E446C2" w:rsidP="00A02BAE" w14:paraId="5468A6BC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insurance benefits counseling</w:t>
            </w:r>
          </w:p>
          <w:p w:rsidR="00E446C2" w:rsidP="00A02BAE" w14:paraId="4DD1582E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medical assistant</w:t>
            </w:r>
          </w:p>
          <w:p w:rsidR="00E446C2" w:rsidP="00A02BAE" w14:paraId="7330CD66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medical billing and coding</w:t>
            </w:r>
          </w:p>
          <w:p w:rsidR="00E446C2" w:rsidP="00A02BAE" w14:paraId="3244C974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nursing</w:t>
            </w:r>
          </w:p>
          <w:p w:rsidR="00E446C2" w:rsidP="00A02BAE" w14:paraId="13F12350" w14:textId="71900225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peer recovery/peer support</w:t>
            </w:r>
          </w:p>
          <w:p w:rsidR="003E33F3" w:rsidP="00A02BAE" w14:paraId="0BF71909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respiratory care</w:t>
            </w:r>
          </w:p>
          <w:p w:rsidR="00E446C2" w:rsidP="00A02BAE" w14:paraId="03C22607" w14:textId="0CF0C660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 w:rsidRPr="00A471FC">
              <w:rPr>
                <w:sz w:val="23"/>
                <w:szCs w:val="23"/>
              </w:rPr>
              <w:t>telehealth</w:t>
            </w:r>
          </w:p>
        </w:tc>
      </w:tr>
      <w:tr w14:paraId="26AA9FDB" w14:textId="77777777" w:rsidTr="003E33F3">
        <w:tblPrEx>
          <w:tblW w:w="9738" w:type="dxa"/>
          <w:tblLayout w:type="fixed"/>
          <w:tblLook w:val="0000"/>
        </w:tblPrEx>
        <w:trPr>
          <w:trHeight w:val="109"/>
        </w:trPr>
        <w:tc>
          <w:tcPr>
            <w:tcW w:w="1795" w:type="dxa"/>
            <w:vMerge/>
          </w:tcPr>
          <w:p w:rsidR="004D1FF1" w:rsidP="00A02BAE" w14:paraId="7C2E2FB6" w14:textId="77777777">
            <w:pPr>
              <w:rPr>
                <w:sz w:val="23"/>
                <w:szCs w:val="23"/>
              </w:rPr>
            </w:pPr>
          </w:p>
        </w:tc>
        <w:tc>
          <w:tcPr>
            <w:tcW w:w="2070" w:type="dxa"/>
          </w:tcPr>
          <w:p w:rsidR="004D1FF1" w:rsidP="00A02BAE" w14:paraId="12E95DAB" w14:textId="361AB01A">
            <w:r>
              <w:t>Revise</w:t>
            </w:r>
            <w:r w:rsidRPr="000F3DF7">
              <w:t xml:space="preserve"> </w:t>
            </w:r>
            <w:r w:rsidR="00E446C2">
              <w:t>category header</w:t>
            </w:r>
          </w:p>
        </w:tc>
        <w:tc>
          <w:tcPr>
            <w:tcW w:w="2880" w:type="dxa"/>
          </w:tcPr>
          <w:p w:rsidR="00A471FC" w:rsidRPr="00A471FC" w:rsidP="00A02BAE" w14:paraId="1DBB290A" w14:textId="0C3C5B2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Access &amp; Equity</w:t>
            </w:r>
          </w:p>
        </w:tc>
        <w:tc>
          <w:tcPr>
            <w:tcW w:w="2993" w:type="dxa"/>
          </w:tcPr>
          <w:p w:rsidR="004D1FF1" w:rsidRPr="00E446C2" w:rsidP="00A02BAE" w14:paraId="302215C9" w14:textId="0A6C3741">
            <w:pPr>
              <w:ind w:left="-1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Access</w:t>
            </w:r>
          </w:p>
        </w:tc>
      </w:tr>
      <w:tr w14:paraId="68E12474" w14:textId="77777777" w:rsidTr="003E33F3">
        <w:tblPrEx>
          <w:tblW w:w="9738" w:type="dxa"/>
          <w:tblLayout w:type="fixed"/>
          <w:tblLook w:val="0000"/>
        </w:tblPrEx>
        <w:trPr>
          <w:trHeight w:val="109"/>
        </w:trPr>
        <w:tc>
          <w:tcPr>
            <w:tcW w:w="1795" w:type="dxa"/>
            <w:vMerge w:val="restart"/>
          </w:tcPr>
          <w:p w:rsidR="004C6A4E" w:rsidP="00A02BAE" w14:paraId="37EEE436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Grantee Exit Survey</w:t>
            </w:r>
          </w:p>
          <w:p w:rsidR="004C6A4E" w:rsidP="00A02BAE" w14:paraId="17CAEED6" w14:textId="3F814A4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(Attachment </w:t>
            </w:r>
            <w:r w:rsidR="00F742CF">
              <w:rPr>
                <w:sz w:val="23"/>
                <w:szCs w:val="23"/>
              </w:rPr>
              <w:t>2</w:t>
            </w:r>
            <w:r w:rsidR="00B51EA1">
              <w:rPr>
                <w:sz w:val="23"/>
                <w:szCs w:val="23"/>
              </w:rPr>
              <w:t>B</w:t>
            </w:r>
            <w:r w:rsidR="00A66CE0">
              <w:rPr>
                <w:sz w:val="23"/>
                <w:szCs w:val="23"/>
              </w:rPr>
              <w:t>)</w:t>
            </w:r>
          </w:p>
          <w:p w:rsidR="004C6A4E" w:rsidP="00A02BAE" w14:paraId="312EAA31" w14:textId="77777777">
            <w:pPr>
              <w:rPr>
                <w:sz w:val="23"/>
                <w:szCs w:val="23"/>
              </w:rPr>
            </w:pPr>
          </w:p>
          <w:p w:rsidR="004C6A4E" w:rsidP="00A02BAE" w14:paraId="53CA9B95" w14:textId="77777777">
            <w:pPr>
              <w:rPr>
                <w:sz w:val="23"/>
                <w:szCs w:val="23"/>
              </w:rPr>
            </w:pPr>
          </w:p>
          <w:p w:rsidR="004C6A4E" w:rsidP="00A02BAE" w14:paraId="34EA7397" w14:textId="77777777">
            <w:pPr>
              <w:rPr>
                <w:sz w:val="23"/>
                <w:szCs w:val="23"/>
              </w:rPr>
            </w:pPr>
          </w:p>
          <w:p w:rsidR="004C6A4E" w:rsidP="00A02BAE" w14:paraId="2C754C14" w14:textId="77777777">
            <w:pPr>
              <w:rPr>
                <w:sz w:val="23"/>
                <w:szCs w:val="23"/>
              </w:rPr>
            </w:pPr>
          </w:p>
          <w:p w:rsidR="004C6A4E" w:rsidP="00A02BAE" w14:paraId="7B498C00" w14:textId="77777777">
            <w:pPr>
              <w:rPr>
                <w:sz w:val="23"/>
                <w:szCs w:val="23"/>
              </w:rPr>
            </w:pPr>
          </w:p>
          <w:p w:rsidR="004C6A4E" w:rsidP="00A02BAE" w14:paraId="68C355D4" w14:textId="77777777">
            <w:pPr>
              <w:rPr>
                <w:sz w:val="23"/>
                <w:szCs w:val="23"/>
              </w:rPr>
            </w:pPr>
          </w:p>
          <w:p w:rsidR="004C6A4E" w:rsidP="00A02BAE" w14:paraId="7CB09DD2" w14:textId="77777777">
            <w:pPr>
              <w:rPr>
                <w:sz w:val="23"/>
                <w:szCs w:val="23"/>
              </w:rPr>
            </w:pPr>
          </w:p>
          <w:p w:rsidR="004C6A4E" w:rsidP="00A02BAE" w14:paraId="01B43036" w14:textId="77777777">
            <w:pPr>
              <w:rPr>
                <w:sz w:val="23"/>
                <w:szCs w:val="23"/>
              </w:rPr>
            </w:pPr>
          </w:p>
          <w:p w:rsidR="004C6A4E" w:rsidP="00A02BAE" w14:paraId="35D4F774" w14:textId="77777777">
            <w:pPr>
              <w:rPr>
                <w:sz w:val="23"/>
                <w:szCs w:val="23"/>
              </w:rPr>
            </w:pPr>
          </w:p>
          <w:p w:rsidR="004C6A4E" w:rsidP="00A02BAE" w14:paraId="71F2D042" w14:textId="4108D5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Grantee Exit Survey (cont.)</w:t>
            </w:r>
          </w:p>
          <w:p w:rsidR="004C6A4E" w:rsidP="00A02BAE" w14:paraId="091BF62E" w14:textId="5E0A494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(Attachment </w:t>
            </w:r>
            <w:r w:rsidR="00F742CF">
              <w:rPr>
                <w:sz w:val="23"/>
                <w:szCs w:val="23"/>
              </w:rPr>
              <w:t>2</w:t>
            </w:r>
            <w:r w:rsidR="00B51EA1">
              <w:rPr>
                <w:sz w:val="23"/>
                <w:szCs w:val="23"/>
              </w:rPr>
              <w:t>B</w:t>
            </w:r>
            <w:r w:rsidR="00A66CE0">
              <w:rPr>
                <w:sz w:val="23"/>
                <w:szCs w:val="23"/>
              </w:rPr>
              <w:t>)</w:t>
            </w:r>
          </w:p>
        </w:tc>
        <w:tc>
          <w:tcPr>
            <w:tcW w:w="2070" w:type="dxa"/>
          </w:tcPr>
          <w:p w:rsidR="004C6A4E" w:rsidP="00A02BAE" w14:paraId="10BFF3F1" w14:textId="34CCCD4E">
            <w:r>
              <w:t>Revise</w:t>
            </w:r>
            <w:r w:rsidRPr="000F3DF7">
              <w:t xml:space="preserve"> </w:t>
            </w:r>
            <w:r>
              <w:t>training topic</w:t>
            </w:r>
            <w:r w:rsidRPr="000F3DF7">
              <w:t xml:space="preserve"> option</w:t>
            </w:r>
          </w:p>
        </w:tc>
        <w:tc>
          <w:tcPr>
            <w:tcW w:w="2880" w:type="dxa"/>
          </w:tcPr>
          <w:p w:rsidR="004C6A4E" w:rsidP="00A02BAE" w14:paraId="2FED0B91" w14:textId="34B4331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What trainings did this training network, or consortium, offer throughout the duration of the RPHWTNP?</w:t>
            </w:r>
          </w:p>
          <w:p w:rsidR="003E33F3" w:rsidP="00A02BAE" w14:paraId="04C8999C" w14:textId="77777777">
            <w:pPr>
              <w:rPr>
                <w:sz w:val="23"/>
                <w:szCs w:val="23"/>
              </w:rPr>
            </w:pPr>
          </w:p>
          <w:p w:rsidR="004C6A4E" w:rsidP="00A02BAE" w14:paraId="33E19889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behavioral health</w:t>
            </w:r>
          </w:p>
          <w:p w:rsidR="004C6A4E" w:rsidP="00A02BAE" w14:paraId="70A597F5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care coordination</w:t>
            </w:r>
          </w:p>
          <w:p w:rsidR="004C6A4E" w:rsidP="00A02BAE" w14:paraId="1BC38A31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case management</w:t>
            </w:r>
          </w:p>
          <w:p w:rsidR="004C6A4E" w:rsidP="00A02BAE" w14:paraId="37993AC4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community health workers</w:t>
            </w:r>
          </w:p>
          <w:p w:rsidR="004C6A4E" w:rsidP="00A02BAE" w14:paraId="0C703731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community paramedicine</w:t>
            </w:r>
          </w:p>
          <w:p w:rsidR="004C6A4E" w:rsidP="00A02BAE" w14:paraId="4801F8F0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COVID-related topics</w:t>
            </w:r>
          </w:p>
          <w:p w:rsidR="004C6A4E" w:rsidRPr="00E446C2" w:rsidP="00A02BAE" w14:paraId="0EB7FA7D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b/>
                <w:bCs/>
                <w:sz w:val="23"/>
                <w:szCs w:val="23"/>
                <w:highlight w:val="yellow"/>
              </w:rPr>
            </w:pPr>
            <w:r w:rsidRPr="00E446C2">
              <w:rPr>
                <w:b/>
                <w:bCs/>
                <w:sz w:val="23"/>
                <w:szCs w:val="23"/>
                <w:highlight w:val="yellow"/>
              </w:rPr>
              <w:t>cultural competence</w:t>
            </w:r>
          </w:p>
          <w:p w:rsidR="004C6A4E" w:rsidP="00A02BAE" w14:paraId="43114515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cybersecurity</w:t>
            </w:r>
          </w:p>
          <w:p w:rsidR="004C6A4E" w:rsidP="00A02BAE" w14:paraId="08940EE6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doula services</w:t>
            </w:r>
          </w:p>
          <w:p w:rsidR="004C6A4E" w:rsidP="00A02BAE" w14:paraId="330C3FFC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electronic health records (EHR)</w:t>
            </w:r>
          </w:p>
          <w:p w:rsidR="004C6A4E" w:rsidP="00A02BAE" w14:paraId="77FF6363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emergency medical technician (EMT)</w:t>
            </w:r>
          </w:p>
          <w:p w:rsidR="004C6A4E" w:rsidP="00A02BAE" w14:paraId="1B94B9B0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health IT</w:t>
            </w:r>
          </w:p>
          <w:p w:rsidR="004C6A4E" w:rsidP="00A02BAE" w14:paraId="33A45DFE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HIPAA compliance</w:t>
            </w:r>
          </w:p>
          <w:p w:rsidR="004C6A4E" w:rsidP="00A02BAE" w14:paraId="43B6B6EF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insurance benefits counseling</w:t>
            </w:r>
          </w:p>
          <w:p w:rsidR="004C6A4E" w:rsidP="00A02BAE" w14:paraId="5394CA9C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medical assistant</w:t>
            </w:r>
          </w:p>
          <w:p w:rsidR="004C6A4E" w:rsidP="00A02BAE" w14:paraId="0E2DB012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medical billing and coding</w:t>
            </w:r>
          </w:p>
          <w:p w:rsidR="004C6A4E" w:rsidP="00A02BAE" w14:paraId="09C85D83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nursing</w:t>
            </w:r>
          </w:p>
          <w:p w:rsidR="004C6A4E" w:rsidP="00A02BAE" w14:paraId="66B81C31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peer recovery/ peer support</w:t>
            </w:r>
          </w:p>
          <w:p w:rsidR="003E33F3" w:rsidP="00A02BAE" w14:paraId="6AF7008D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respiratory care</w:t>
            </w:r>
          </w:p>
          <w:p w:rsidR="004C6A4E" w:rsidRPr="003E33F3" w:rsidP="00A02BAE" w14:paraId="2EFE24FE" w14:textId="0747DD0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 w:rsidRPr="003E33F3">
              <w:rPr>
                <w:sz w:val="23"/>
                <w:szCs w:val="23"/>
              </w:rPr>
              <w:t>telehealth</w:t>
            </w:r>
          </w:p>
        </w:tc>
        <w:tc>
          <w:tcPr>
            <w:tcW w:w="2993" w:type="dxa"/>
          </w:tcPr>
          <w:p w:rsidR="008F53A2" w:rsidP="008F53A2" w14:paraId="593BA5AA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What trainings did this training network, or consortium, offer throughout the duration of the RPHWTNP?</w:t>
            </w:r>
          </w:p>
          <w:p w:rsidR="003E33F3" w:rsidP="00A02BAE" w14:paraId="67E98941" w14:textId="77777777">
            <w:pPr>
              <w:rPr>
                <w:sz w:val="23"/>
                <w:szCs w:val="23"/>
              </w:rPr>
            </w:pPr>
          </w:p>
          <w:p w:rsidR="004C6A4E" w:rsidP="00A02BAE" w14:paraId="4DA8A95A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behavioral health</w:t>
            </w:r>
          </w:p>
          <w:p w:rsidR="004C6A4E" w:rsidP="00A02BAE" w14:paraId="5A75BE3B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care coordination</w:t>
            </w:r>
          </w:p>
          <w:p w:rsidR="004C6A4E" w:rsidP="00A02BAE" w14:paraId="720FC3C8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case management</w:t>
            </w:r>
          </w:p>
          <w:p w:rsidR="004C6A4E" w:rsidP="00A02BAE" w14:paraId="61D6D481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community health workers</w:t>
            </w:r>
          </w:p>
          <w:p w:rsidR="004C6A4E" w:rsidP="00A02BAE" w14:paraId="09A334A7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community paramedicine</w:t>
            </w:r>
          </w:p>
          <w:p w:rsidR="004C6A4E" w:rsidP="00A02BAE" w14:paraId="5527B1B3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COVID-related topics</w:t>
            </w:r>
          </w:p>
          <w:p w:rsidR="004C6A4E" w:rsidRPr="00E446C2" w:rsidP="00A02BAE" w14:paraId="6ED9015B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b/>
                <w:bCs/>
                <w:sz w:val="23"/>
                <w:szCs w:val="23"/>
                <w:highlight w:val="yellow"/>
              </w:rPr>
            </w:pPr>
            <w:r>
              <w:rPr>
                <w:b/>
                <w:bCs/>
                <w:sz w:val="23"/>
                <w:szCs w:val="23"/>
                <w:highlight w:val="yellow"/>
              </w:rPr>
              <w:t>community</w:t>
            </w:r>
            <w:r w:rsidRPr="00E446C2">
              <w:rPr>
                <w:b/>
                <w:bCs/>
                <w:sz w:val="23"/>
                <w:szCs w:val="23"/>
                <w:highlight w:val="yellow"/>
              </w:rPr>
              <w:t xml:space="preserve"> awareness</w:t>
            </w:r>
          </w:p>
          <w:p w:rsidR="004C6A4E" w:rsidP="00A02BAE" w14:paraId="1615FE64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cybersecurity</w:t>
            </w:r>
          </w:p>
          <w:p w:rsidR="004C6A4E" w:rsidP="00A02BAE" w14:paraId="64CCFF65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doula services</w:t>
            </w:r>
          </w:p>
          <w:p w:rsidR="004C6A4E" w:rsidP="00A02BAE" w14:paraId="276EA0F5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electronic health records (EHR)</w:t>
            </w:r>
          </w:p>
          <w:p w:rsidR="004C6A4E" w:rsidP="00A02BAE" w14:paraId="5A21939F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emergency medical technician (EMT)</w:t>
            </w:r>
          </w:p>
          <w:p w:rsidR="004C6A4E" w:rsidP="00A02BAE" w14:paraId="55291294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health IT</w:t>
            </w:r>
          </w:p>
          <w:p w:rsidR="004C6A4E" w:rsidP="00A02BAE" w14:paraId="23BA8D1C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HIPAA compliance</w:t>
            </w:r>
          </w:p>
          <w:p w:rsidR="004C6A4E" w:rsidP="00A02BAE" w14:paraId="46C440BD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insurance benefits counseling</w:t>
            </w:r>
          </w:p>
          <w:p w:rsidR="004C6A4E" w:rsidP="00A02BAE" w14:paraId="71F47D21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medical assistant</w:t>
            </w:r>
          </w:p>
          <w:p w:rsidR="004C6A4E" w:rsidP="00A02BAE" w14:paraId="4B715F76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medical billing and coding</w:t>
            </w:r>
          </w:p>
          <w:p w:rsidR="004C6A4E" w:rsidP="00A02BAE" w14:paraId="5768111A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nursing</w:t>
            </w:r>
          </w:p>
          <w:p w:rsidR="004C6A4E" w:rsidP="00A02BAE" w14:paraId="4E64E71D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peer recovery/ peer support</w:t>
            </w:r>
          </w:p>
          <w:p w:rsidR="003E33F3" w:rsidP="00A02BAE" w14:paraId="445FE29B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respiratory care</w:t>
            </w:r>
          </w:p>
          <w:p w:rsidR="004C6A4E" w:rsidRPr="003E33F3" w:rsidP="00A02BAE" w14:paraId="66DDDFD7" w14:textId="322B5B72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 w:rsidRPr="003E33F3">
              <w:rPr>
                <w:sz w:val="23"/>
                <w:szCs w:val="23"/>
              </w:rPr>
              <w:t>telehealth</w:t>
            </w:r>
          </w:p>
        </w:tc>
      </w:tr>
      <w:tr w14:paraId="74E88419" w14:textId="77777777" w:rsidTr="003E33F3">
        <w:tblPrEx>
          <w:tblW w:w="9738" w:type="dxa"/>
          <w:tblLayout w:type="fixed"/>
          <w:tblLook w:val="0000"/>
        </w:tblPrEx>
        <w:trPr>
          <w:trHeight w:val="109"/>
        </w:trPr>
        <w:tc>
          <w:tcPr>
            <w:tcW w:w="1795" w:type="dxa"/>
            <w:vMerge/>
          </w:tcPr>
          <w:p w:rsidR="004C6A4E" w:rsidP="00A02BAE" w14:paraId="2BA05116" w14:textId="77777777">
            <w:pPr>
              <w:rPr>
                <w:sz w:val="23"/>
                <w:szCs w:val="23"/>
              </w:rPr>
            </w:pPr>
          </w:p>
        </w:tc>
        <w:tc>
          <w:tcPr>
            <w:tcW w:w="2070" w:type="dxa"/>
          </w:tcPr>
          <w:p w:rsidR="004C6A4E" w:rsidP="00A02BAE" w14:paraId="40537622" w14:textId="77DC610D">
            <w:r>
              <w:t>Revise category header</w:t>
            </w:r>
          </w:p>
        </w:tc>
        <w:tc>
          <w:tcPr>
            <w:tcW w:w="2880" w:type="dxa"/>
          </w:tcPr>
          <w:p w:rsidR="004C6A4E" w:rsidP="00A02BAE" w14:paraId="5CE7D895" w14:textId="5C84195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Access &amp; Equity</w:t>
            </w:r>
          </w:p>
        </w:tc>
        <w:tc>
          <w:tcPr>
            <w:tcW w:w="2993" w:type="dxa"/>
          </w:tcPr>
          <w:p w:rsidR="004C6A4E" w:rsidP="00A02BAE" w14:paraId="456CAAFD" w14:textId="52CE2FD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Access</w:t>
            </w:r>
          </w:p>
        </w:tc>
      </w:tr>
      <w:tr w14:paraId="2A1B3636" w14:textId="77777777" w:rsidTr="003E33F3">
        <w:tblPrEx>
          <w:tblW w:w="9738" w:type="dxa"/>
          <w:tblLayout w:type="fixed"/>
          <w:tblLook w:val="0000"/>
        </w:tblPrEx>
        <w:trPr>
          <w:trHeight w:val="109"/>
        </w:trPr>
        <w:tc>
          <w:tcPr>
            <w:tcW w:w="1795" w:type="dxa"/>
            <w:vMerge/>
          </w:tcPr>
          <w:p w:rsidR="004C6A4E" w:rsidP="00A02BAE" w14:paraId="14D95071" w14:textId="77777777">
            <w:pPr>
              <w:rPr>
                <w:sz w:val="23"/>
                <w:szCs w:val="23"/>
              </w:rPr>
            </w:pPr>
          </w:p>
        </w:tc>
        <w:tc>
          <w:tcPr>
            <w:tcW w:w="2070" w:type="dxa"/>
          </w:tcPr>
          <w:p w:rsidR="004C6A4E" w:rsidP="00A02BAE" w14:paraId="305F371E" w14:textId="77777777">
            <w:r>
              <w:t>Revise question/ instructions</w:t>
            </w:r>
          </w:p>
          <w:p w:rsidR="004C6A4E" w:rsidP="00A02BAE" w14:paraId="4ED59A05" w14:textId="77777777"/>
          <w:p w:rsidR="004C6A4E" w:rsidP="00A02BAE" w14:paraId="78F574EC" w14:textId="77777777"/>
          <w:p w:rsidR="004C6A4E" w:rsidP="00A02BAE" w14:paraId="64B8E843" w14:textId="77777777"/>
          <w:p w:rsidR="004C6A4E" w:rsidP="00A02BAE" w14:paraId="094DEB67" w14:textId="77777777"/>
          <w:p w:rsidR="004C6A4E" w:rsidP="00A02BAE" w14:paraId="4C33F373" w14:textId="77777777"/>
          <w:p w:rsidR="004C6A4E" w:rsidP="00A02BAE" w14:paraId="6683C089" w14:textId="77777777"/>
          <w:p w:rsidR="004C6A4E" w:rsidP="00A02BAE" w14:paraId="1F1BD4C1" w14:textId="77777777"/>
          <w:p w:rsidR="004C6A4E" w:rsidP="00A02BAE" w14:paraId="6FEFBAB1" w14:textId="21E9BD9C">
            <w:r>
              <w:t>Revise response options</w:t>
            </w:r>
          </w:p>
        </w:tc>
        <w:tc>
          <w:tcPr>
            <w:tcW w:w="2880" w:type="dxa"/>
          </w:tcPr>
          <w:p w:rsidR="004C6A4E" w:rsidP="00A02BAE" w14:paraId="7BF209B7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Please provide some examples of strategies your training network or consortium, </w:t>
            </w:r>
            <w:r w:rsidRPr="00B61B11">
              <w:rPr>
                <w:sz w:val="23"/>
                <w:szCs w:val="23"/>
                <w:highlight w:val="yellow"/>
              </w:rPr>
              <w:t>is using to incorporate cultural responsiveness and racial equity in the trainings that were offered.</w:t>
            </w:r>
          </w:p>
          <w:p w:rsidR="004C6A4E" w:rsidP="00A02BAE" w14:paraId="719386A9" w14:textId="77777777">
            <w:pPr>
              <w:rPr>
                <w:sz w:val="23"/>
                <w:szCs w:val="23"/>
              </w:rPr>
            </w:pPr>
          </w:p>
          <w:p w:rsidR="004C6A4E" w:rsidRPr="00B61B11" w:rsidP="00A02BAE" w14:paraId="4B3F6945" w14:textId="6951E5A2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Our consortium </w:t>
            </w:r>
            <w:r w:rsidRPr="00B61B11">
              <w:rPr>
                <w:sz w:val="23"/>
                <w:szCs w:val="23"/>
                <w:highlight w:val="yellow"/>
              </w:rPr>
              <w:t xml:space="preserve">used the following strategies to incorporate cultural responsiveness and racial equity in the trainings: </w:t>
            </w:r>
          </w:p>
          <w:p w:rsidR="000B5694" w:rsidP="00A02BAE" w14:paraId="292376D9" w14:textId="77777777">
            <w:pPr>
              <w:pStyle w:val="ListParagraph"/>
              <w:ind w:left="168"/>
              <w:rPr>
                <w:sz w:val="23"/>
                <w:szCs w:val="23"/>
              </w:rPr>
            </w:pPr>
          </w:p>
          <w:p w:rsidR="003E33F3" w:rsidP="00A02BAE" w14:paraId="35A93681" w14:textId="77777777">
            <w:pPr>
              <w:pStyle w:val="ListParagraph"/>
              <w:ind w:left="168"/>
              <w:rPr>
                <w:sz w:val="23"/>
                <w:szCs w:val="23"/>
              </w:rPr>
            </w:pPr>
          </w:p>
          <w:p w:rsidR="004C6A4E" w:rsidRPr="004C6A4E" w:rsidP="00A02BAE" w14:paraId="5ADA089E" w14:textId="18A110A2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Our consortium did not </w:t>
            </w:r>
            <w:r w:rsidRPr="00B61B11">
              <w:rPr>
                <w:sz w:val="23"/>
                <w:szCs w:val="23"/>
                <w:highlight w:val="yellow"/>
              </w:rPr>
              <w:t>use any strategies to incorporate cultural responsiveness and racial equity in the trainings.</w:t>
            </w:r>
          </w:p>
        </w:tc>
        <w:tc>
          <w:tcPr>
            <w:tcW w:w="2993" w:type="dxa"/>
          </w:tcPr>
          <w:p w:rsidR="004C6A4E" w:rsidP="00A02BAE" w14:paraId="474269AF" w14:textId="72594D2D">
            <w:pPr>
              <w:rPr>
                <w:sz w:val="23"/>
                <w:szCs w:val="23"/>
              </w:rPr>
            </w:pPr>
            <w:r w:rsidRPr="000B5694">
              <w:rPr>
                <w:sz w:val="23"/>
                <w:szCs w:val="23"/>
              </w:rPr>
              <w:t xml:space="preserve">Please provide some examples of strategies your training network, or consortium, </w:t>
            </w:r>
            <w:r w:rsidRPr="00B61B11">
              <w:rPr>
                <w:sz w:val="23"/>
                <w:szCs w:val="23"/>
                <w:highlight w:val="yellow"/>
              </w:rPr>
              <w:t>utilized to ensure the trainings offered were responsive to the needs of communities in your service area(s).</w:t>
            </w:r>
          </w:p>
          <w:p w:rsidR="000B5694" w:rsidP="00A02BAE" w14:paraId="7DCA3764" w14:textId="77777777">
            <w:pPr>
              <w:rPr>
                <w:sz w:val="23"/>
                <w:szCs w:val="23"/>
              </w:rPr>
            </w:pPr>
          </w:p>
          <w:p w:rsidR="000B5694" w:rsidP="00A02BAE" w14:paraId="07BB5B76" w14:textId="361810D5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Our consortium </w:t>
            </w:r>
            <w:r w:rsidRPr="00B61B11">
              <w:rPr>
                <w:sz w:val="23"/>
                <w:szCs w:val="23"/>
                <w:highlight w:val="yellow"/>
              </w:rPr>
              <w:t>u</w:t>
            </w:r>
            <w:r w:rsidRPr="00B61B11">
              <w:rPr>
                <w:sz w:val="23"/>
                <w:szCs w:val="23"/>
                <w:highlight w:val="yellow"/>
              </w:rPr>
              <w:t>tilized</w:t>
            </w:r>
            <w:r w:rsidRPr="00B61B11">
              <w:rPr>
                <w:sz w:val="23"/>
                <w:szCs w:val="23"/>
                <w:highlight w:val="yellow"/>
              </w:rPr>
              <w:t xml:space="preserve"> the following strategies to</w:t>
            </w:r>
            <w:r w:rsidRPr="00B61B11">
              <w:rPr>
                <w:sz w:val="23"/>
                <w:szCs w:val="23"/>
                <w:highlight w:val="yellow"/>
              </w:rPr>
              <w:t xml:space="preserve"> ensure trainings offered were responsive to the needs of communities in our service area(s):</w:t>
            </w:r>
            <w:r>
              <w:rPr>
                <w:sz w:val="23"/>
                <w:szCs w:val="23"/>
              </w:rPr>
              <w:t xml:space="preserve"> </w:t>
            </w:r>
          </w:p>
          <w:p w:rsidR="000B5694" w:rsidP="00A02BAE" w14:paraId="389A460A" w14:textId="77777777">
            <w:pPr>
              <w:pStyle w:val="ListParagraph"/>
              <w:ind w:left="168"/>
              <w:rPr>
                <w:sz w:val="23"/>
                <w:szCs w:val="23"/>
              </w:rPr>
            </w:pPr>
          </w:p>
          <w:p w:rsidR="004C6A4E" w:rsidRPr="000B5694" w:rsidP="00A02BAE" w14:paraId="79897A06" w14:textId="31CF1CD8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 w:rsidRPr="000B5694">
              <w:rPr>
                <w:sz w:val="23"/>
                <w:szCs w:val="23"/>
              </w:rPr>
              <w:t xml:space="preserve">Our consortium did not </w:t>
            </w:r>
            <w:r w:rsidRPr="00B61B11">
              <w:rPr>
                <w:sz w:val="23"/>
                <w:szCs w:val="23"/>
                <w:highlight w:val="yellow"/>
              </w:rPr>
              <w:t>u</w:t>
            </w:r>
            <w:r w:rsidRPr="00B61B11" w:rsidR="000B5694">
              <w:rPr>
                <w:sz w:val="23"/>
                <w:szCs w:val="23"/>
                <w:highlight w:val="yellow"/>
              </w:rPr>
              <w:t>tilize</w:t>
            </w:r>
            <w:r w:rsidRPr="00B61B11">
              <w:rPr>
                <w:sz w:val="23"/>
                <w:szCs w:val="23"/>
                <w:highlight w:val="yellow"/>
              </w:rPr>
              <w:t xml:space="preserve"> any strategies to </w:t>
            </w:r>
            <w:r w:rsidRPr="00B61B11" w:rsidR="000B5694">
              <w:rPr>
                <w:sz w:val="23"/>
                <w:szCs w:val="23"/>
                <w:highlight w:val="yellow"/>
              </w:rPr>
              <w:t>ensure trainings offered were responsive to the needs of communities in our service area(s).</w:t>
            </w:r>
          </w:p>
        </w:tc>
      </w:tr>
      <w:tr w14:paraId="2B904201" w14:textId="77777777" w:rsidTr="003E33F3">
        <w:tblPrEx>
          <w:tblW w:w="9738" w:type="dxa"/>
          <w:tblLayout w:type="fixed"/>
          <w:tblLook w:val="0000"/>
        </w:tblPrEx>
        <w:trPr>
          <w:trHeight w:val="109"/>
        </w:trPr>
        <w:tc>
          <w:tcPr>
            <w:tcW w:w="1795" w:type="dxa"/>
          </w:tcPr>
          <w:p w:rsidR="003E33F3" w:rsidP="00A02BAE" w14:paraId="3B92204A" w14:textId="1D32C87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Trainee Survey (Attachment </w:t>
            </w:r>
            <w:r w:rsidR="00F742CF">
              <w:rPr>
                <w:sz w:val="23"/>
                <w:szCs w:val="23"/>
              </w:rPr>
              <w:t>2</w:t>
            </w:r>
            <w:r w:rsidR="00B51EA1">
              <w:rPr>
                <w:sz w:val="23"/>
                <w:szCs w:val="23"/>
              </w:rPr>
              <w:t>C</w:t>
            </w:r>
            <w:r w:rsidR="00A66CE0">
              <w:rPr>
                <w:sz w:val="23"/>
                <w:szCs w:val="23"/>
              </w:rPr>
              <w:t>)</w:t>
            </w:r>
          </w:p>
          <w:p w:rsidR="007D7188" w:rsidP="00A02BAE" w14:paraId="0973C842" w14:textId="77777777">
            <w:pPr>
              <w:rPr>
                <w:sz w:val="23"/>
                <w:szCs w:val="23"/>
              </w:rPr>
            </w:pPr>
          </w:p>
          <w:p w:rsidR="007D7188" w:rsidP="00A02BAE" w14:paraId="6E4F7427" w14:textId="77777777">
            <w:pPr>
              <w:rPr>
                <w:sz w:val="23"/>
                <w:szCs w:val="23"/>
              </w:rPr>
            </w:pPr>
          </w:p>
          <w:p w:rsidR="007D7188" w:rsidP="00A02BAE" w14:paraId="42E58D1C" w14:textId="0BBCA1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Trainee Survey (cont.) (Attachment </w:t>
            </w:r>
            <w:r w:rsidR="00F742CF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C)</w:t>
            </w:r>
          </w:p>
        </w:tc>
        <w:tc>
          <w:tcPr>
            <w:tcW w:w="2070" w:type="dxa"/>
          </w:tcPr>
          <w:p w:rsidR="003E33F3" w:rsidP="00A02BAE" w14:paraId="7B634708" w14:textId="6DC64340">
            <w:r>
              <w:t>Revise response options</w:t>
            </w:r>
          </w:p>
        </w:tc>
        <w:tc>
          <w:tcPr>
            <w:tcW w:w="2880" w:type="dxa"/>
          </w:tcPr>
          <w:p w:rsidR="003E33F3" w:rsidP="00A02BAE" w14:paraId="316D9843" w14:textId="2FE8249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What training did you complete?</w:t>
            </w:r>
          </w:p>
          <w:p w:rsidR="003E33F3" w:rsidP="00A02BAE" w14:paraId="349DFF2D" w14:textId="77777777">
            <w:pPr>
              <w:rPr>
                <w:sz w:val="23"/>
                <w:szCs w:val="23"/>
              </w:rPr>
            </w:pPr>
          </w:p>
          <w:p w:rsidR="003E33F3" w:rsidP="00A02BAE" w14:paraId="54770699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behavioral health</w:t>
            </w:r>
          </w:p>
          <w:p w:rsidR="003E33F3" w:rsidP="00A02BAE" w14:paraId="754507A0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care coordination</w:t>
            </w:r>
          </w:p>
          <w:p w:rsidR="003E33F3" w:rsidP="00A02BAE" w14:paraId="7442827A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case management</w:t>
            </w:r>
          </w:p>
          <w:p w:rsidR="003E33F3" w:rsidP="00A02BAE" w14:paraId="36947E2D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community health workers</w:t>
            </w:r>
          </w:p>
          <w:p w:rsidR="003E33F3" w:rsidP="00A02BAE" w14:paraId="79B967ED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community paramedicine</w:t>
            </w:r>
          </w:p>
          <w:p w:rsidR="003E33F3" w:rsidP="00A02BAE" w14:paraId="58D4D84C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COVID-related topics</w:t>
            </w:r>
          </w:p>
          <w:p w:rsidR="003E33F3" w:rsidRPr="00E446C2" w:rsidP="00A02BAE" w14:paraId="787AB658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b/>
                <w:bCs/>
                <w:sz w:val="23"/>
                <w:szCs w:val="23"/>
                <w:highlight w:val="yellow"/>
              </w:rPr>
            </w:pPr>
            <w:r w:rsidRPr="00E446C2">
              <w:rPr>
                <w:b/>
                <w:bCs/>
                <w:sz w:val="23"/>
                <w:szCs w:val="23"/>
                <w:highlight w:val="yellow"/>
              </w:rPr>
              <w:t>cultural competence</w:t>
            </w:r>
          </w:p>
          <w:p w:rsidR="003E33F3" w:rsidP="00A02BAE" w14:paraId="16B24CE6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cybersecurity</w:t>
            </w:r>
          </w:p>
          <w:p w:rsidR="003E33F3" w:rsidP="00A02BAE" w14:paraId="513CE201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doula services</w:t>
            </w:r>
          </w:p>
          <w:p w:rsidR="003E33F3" w:rsidP="00A02BAE" w14:paraId="27B72106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electronic health records (EHR)</w:t>
            </w:r>
          </w:p>
          <w:p w:rsidR="003E33F3" w:rsidP="00A02BAE" w14:paraId="377AA2CB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emergency medical technician (EMT)</w:t>
            </w:r>
          </w:p>
          <w:p w:rsidR="003E33F3" w:rsidP="00A02BAE" w14:paraId="76C427C0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health IT</w:t>
            </w:r>
          </w:p>
          <w:p w:rsidR="003E33F3" w:rsidP="00A02BAE" w14:paraId="5E35E111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HIPAA compliance</w:t>
            </w:r>
          </w:p>
          <w:p w:rsidR="003E33F3" w:rsidP="00A02BAE" w14:paraId="54082DCE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insurance benefits counseling</w:t>
            </w:r>
          </w:p>
          <w:p w:rsidR="003E33F3" w:rsidP="00A02BAE" w14:paraId="58D20F80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medical assistant</w:t>
            </w:r>
          </w:p>
          <w:p w:rsidR="003E33F3" w:rsidP="00A02BAE" w14:paraId="0DA98F46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medical billing and coding</w:t>
            </w:r>
          </w:p>
          <w:p w:rsidR="003E33F3" w:rsidP="00A02BAE" w14:paraId="3CEA27E1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nursing</w:t>
            </w:r>
          </w:p>
          <w:p w:rsidR="003E33F3" w:rsidP="00A02BAE" w14:paraId="7E08A618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peer recovery/ peer support</w:t>
            </w:r>
          </w:p>
          <w:p w:rsidR="003E33F3" w:rsidP="00A02BAE" w14:paraId="4CED8CA1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respiratory care</w:t>
            </w:r>
          </w:p>
          <w:p w:rsidR="003E33F3" w:rsidRPr="003E33F3" w:rsidP="00A02BAE" w14:paraId="2AA8F246" w14:textId="19A43E0F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 w:rsidRPr="003E33F3">
              <w:rPr>
                <w:sz w:val="23"/>
                <w:szCs w:val="23"/>
              </w:rPr>
              <w:t>telehealth</w:t>
            </w:r>
          </w:p>
        </w:tc>
        <w:tc>
          <w:tcPr>
            <w:tcW w:w="2993" w:type="dxa"/>
          </w:tcPr>
          <w:p w:rsidR="003E33F3" w:rsidP="00A02BAE" w14:paraId="20404D68" w14:textId="6B3758F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What training did you complete?</w:t>
            </w:r>
          </w:p>
          <w:p w:rsidR="003E33F3" w:rsidP="00A02BAE" w14:paraId="7D056D74" w14:textId="77777777">
            <w:pPr>
              <w:rPr>
                <w:sz w:val="23"/>
                <w:szCs w:val="23"/>
              </w:rPr>
            </w:pPr>
          </w:p>
          <w:p w:rsidR="003E33F3" w:rsidP="00A02BAE" w14:paraId="5DE6409B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behavioral health</w:t>
            </w:r>
          </w:p>
          <w:p w:rsidR="003E33F3" w:rsidP="00A02BAE" w14:paraId="6549727E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care coordination</w:t>
            </w:r>
          </w:p>
          <w:p w:rsidR="003E33F3" w:rsidP="00A02BAE" w14:paraId="4DBA3319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case management</w:t>
            </w:r>
          </w:p>
          <w:p w:rsidR="003E33F3" w:rsidP="00A02BAE" w14:paraId="7B47326D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community health workers</w:t>
            </w:r>
          </w:p>
          <w:p w:rsidR="003E33F3" w:rsidP="00A02BAE" w14:paraId="75667276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community paramedicine</w:t>
            </w:r>
          </w:p>
          <w:p w:rsidR="003E33F3" w:rsidP="00A02BAE" w14:paraId="7642043D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COVID-related topics</w:t>
            </w:r>
          </w:p>
          <w:p w:rsidR="003E33F3" w:rsidRPr="00E446C2" w:rsidP="00A02BAE" w14:paraId="5DA97D3D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b/>
                <w:bCs/>
                <w:sz w:val="23"/>
                <w:szCs w:val="23"/>
                <w:highlight w:val="yellow"/>
              </w:rPr>
            </w:pPr>
            <w:r>
              <w:rPr>
                <w:b/>
                <w:bCs/>
                <w:sz w:val="23"/>
                <w:szCs w:val="23"/>
                <w:highlight w:val="yellow"/>
              </w:rPr>
              <w:t>community</w:t>
            </w:r>
            <w:r w:rsidRPr="00E446C2">
              <w:rPr>
                <w:b/>
                <w:bCs/>
                <w:sz w:val="23"/>
                <w:szCs w:val="23"/>
                <w:highlight w:val="yellow"/>
              </w:rPr>
              <w:t xml:space="preserve"> awareness</w:t>
            </w:r>
          </w:p>
          <w:p w:rsidR="003E33F3" w:rsidP="00A02BAE" w14:paraId="4A366859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cybersecurity</w:t>
            </w:r>
          </w:p>
          <w:p w:rsidR="003E33F3" w:rsidP="00A02BAE" w14:paraId="244DFA59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doula services</w:t>
            </w:r>
          </w:p>
          <w:p w:rsidR="003E33F3" w:rsidP="00A02BAE" w14:paraId="5E89DDE7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electronic health records (EHR)</w:t>
            </w:r>
          </w:p>
          <w:p w:rsidR="003E33F3" w:rsidP="00A02BAE" w14:paraId="6A12E23F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emergency medical technician (EMT)</w:t>
            </w:r>
          </w:p>
          <w:p w:rsidR="003E33F3" w:rsidP="00A02BAE" w14:paraId="717E8A56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health IT</w:t>
            </w:r>
          </w:p>
          <w:p w:rsidR="003E33F3" w:rsidP="00A02BAE" w14:paraId="1E8E0453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HIPAA compliance</w:t>
            </w:r>
          </w:p>
          <w:p w:rsidR="003E33F3" w:rsidP="00A02BAE" w14:paraId="49489A07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insurance benefits counseling</w:t>
            </w:r>
          </w:p>
          <w:p w:rsidR="003E33F3" w:rsidP="00A02BAE" w14:paraId="0149C907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medical assistant</w:t>
            </w:r>
          </w:p>
          <w:p w:rsidR="003E33F3" w:rsidP="00A02BAE" w14:paraId="06B1B3CA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medical billing and coding</w:t>
            </w:r>
          </w:p>
          <w:p w:rsidR="003E33F3" w:rsidP="00A02BAE" w14:paraId="6A4B003B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nursing</w:t>
            </w:r>
          </w:p>
          <w:p w:rsidR="003E33F3" w:rsidP="00A02BAE" w14:paraId="5A54D773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peer recovery/ peer support</w:t>
            </w:r>
          </w:p>
          <w:p w:rsidR="003E33F3" w:rsidP="00A02BAE" w14:paraId="3D9D2995" w14:textId="77777777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respiratory care</w:t>
            </w:r>
          </w:p>
          <w:p w:rsidR="003E33F3" w:rsidRPr="003E33F3" w:rsidP="00A02BAE" w14:paraId="2E631E5B" w14:textId="7240DE4D">
            <w:pPr>
              <w:pStyle w:val="ListParagraph"/>
              <w:numPr>
                <w:ilvl w:val="0"/>
                <w:numId w:val="13"/>
              </w:numPr>
              <w:ind w:left="168" w:hanging="180"/>
              <w:rPr>
                <w:sz w:val="23"/>
                <w:szCs w:val="23"/>
              </w:rPr>
            </w:pPr>
            <w:r w:rsidRPr="003E33F3">
              <w:rPr>
                <w:sz w:val="23"/>
                <w:szCs w:val="23"/>
              </w:rPr>
              <w:t>telehealth</w:t>
            </w:r>
          </w:p>
        </w:tc>
      </w:tr>
    </w:tbl>
    <w:p w:rsidR="00B92B6C" w:rsidRPr="00B92B6C" w:rsidP="00116F8A" w14:paraId="01BC108C" w14:textId="77777777">
      <w:pPr>
        <w:ind w:left="720"/>
        <w:contextualSpacing/>
        <w:rPr>
          <w:rFonts w:ascii="Calibri" w:eastAsia="Calibri" w:hAnsi="Calibri"/>
          <w:sz w:val="22"/>
          <w:szCs w:val="22"/>
        </w:rPr>
      </w:pPr>
    </w:p>
    <w:p w:rsidR="00B92B6C" w:rsidP="00116F8A" w14:paraId="26D3739F" w14:textId="622DBA1B">
      <w:pPr>
        <w:keepNext/>
        <w:rPr>
          <w:rFonts w:eastAsia="Calibri"/>
          <w:b/>
        </w:rPr>
      </w:pPr>
      <w:r w:rsidRPr="00B92B6C">
        <w:rPr>
          <w:rFonts w:eastAsia="Calibri"/>
          <w:b/>
        </w:rPr>
        <w:t>Attachment:</w:t>
      </w:r>
    </w:p>
    <w:p w:rsidR="0044409E" w:rsidP="00116F8A" w14:paraId="27B58E95" w14:textId="6341ECA0">
      <w:pPr>
        <w:pStyle w:val="ListParagraph"/>
        <w:numPr>
          <w:ilvl w:val="0"/>
          <w:numId w:val="10"/>
        </w:numPr>
        <w:rPr>
          <w:rFonts w:eastAsia="Calibri"/>
        </w:rPr>
      </w:pPr>
      <w:bookmarkStart w:id="1" w:name="_Hlk196981080"/>
      <w:r w:rsidRPr="00F742CF">
        <w:rPr>
          <w:rFonts w:eastAsia="Calibri"/>
        </w:rPr>
        <w:t>FORHP_0915-0392_GranteeFollowupSurvey_Redline 05012025</w:t>
      </w:r>
    </w:p>
    <w:p w:rsidR="00F742CF" w:rsidP="00116F8A" w14:paraId="4D05FD29" w14:textId="77777777">
      <w:pPr>
        <w:pStyle w:val="ListParagraph"/>
        <w:numPr>
          <w:ilvl w:val="0"/>
          <w:numId w:val="10"/>
        </w:numPr>
        <w:rPr>
          <w:rFonts w:eastAsia="Calibri"/>
        </w:rPr>
      </w:pPr>
      <w:r w:rsidRPr="00F742CF">
        <w:rPr>
          <w:rFonts w:eastAsia="Calibri"/>
        </w:rPr>
        <w:t>FORHP_0915-0392_FORHP_GranteeExitSurvey_Redline 05012025</w:t>
      </w:r>
    </w:p>
    <w:p w:rsidR="00910706" w:rsidRPr="00654C7A" w:rsidP="00116F8A" w14:paraId="33D3E620" w14:textId="3FE5E7D3">
      <w:pPr>
        <w:pStyle w:val="ListParagraph"/>
        <w:numPr>
          <w:ilvl w:val="0"/>
          <w:numId w:val="10"/>
        </w:numPr>
        <w:rPr>
          <w:rFonts w:eastAsia="Calibri"/>
        </w:rPr>
      </w:pPr>
      <w:r w:rsidRPr="00F742CF">
        <w:rPr>
          <w:rFonts w:eastAsia="Calibri"/>
        </w:rPr>
        <w:t>FORHP_0915-0392_FORHP_TraineeSurvey_Redline 05012025</w:t>
      </w:r>
      <w:bookmarkEnd w:id="1"/>
    </w:p>
    <w:sectPr w:rsidSect="00DB2ED0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90528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2B6C" w14:paraId="0952139D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D0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92B6C" w14:paraId="2CC7335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171AA" w:rsidP="00E60EC9" w14:paraId="64F9B9A8" w14:textId="7777777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F41D5" w:rsidRPr="00971770" w:rsidP="00DF41D5" w14:paraId="1425B301" w14:textId="30D1B4EE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color w:val="000000" w:themeColor="text1"/>
        <w:sz w:val="20"/>
        <w:szCs w:val="20"/>
      </w:rPr>
    </w:pPr>
    <w:r>
      <w:rPr>
        <w:rFonts w:ascii="Arial Nova Cond" w:hAnsi="Arial Nova Cond"/>
        <w:noProof/>
      </w:rPr>
      <w:drawing>
        <wp:inline distT="0" distB="0" distL="0" distR="0">
          <wp:extent cx="5943600" cy="899393"/>
          <wp:effectExtent l="0" t="0" r="0" b="0"/>
          <wp:docPr id="13751039" name="Picture 1" descr="Background patter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1039" name="Picture 1" descr="Background patter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99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0EC9" w:rsidRPr="00DF41D5" w:rsidP="00DF41D5" w14:paraId="0550F539" w14:textId="277E3C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9C737F"/>
    <w:multiLevelType w:val="hybridMultilevel"/>
    <w:tmpl w:val="96AA6B10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922D1"/>
    <w:multiLevelType w:val="hybridMultilevel"/>
    <w:tmpl w:val="B1DE09D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F9D1D62"/>
    <w:multiLevelType w:val="hybridMultilevel"/>
    <w:tmpl w:val="6B807F28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14D14"/>
    <w:multiLevelType w:val="hybridMultilevel"/>
    <w:tmpl w:val="3A88FCE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D82945"/>
    <w:multiLevelType w:val="hybridMultilevel"/>
    <w:tmpl w:val="DE8A102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91A32"/>
    <w:multiLevelType w:val="hybridMultilevel"/>
    <w:tmpl w:val="B67E9FC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D604C"/>
    <w:multiLevelType w:val="hybridMultilevel"/>
    <w:tmpl w:val="214E2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DC0DFE"/>
    <w:multiLevelType w:val="hybridMultilevel"/>
    <w:tmpl w:val="09601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63358C"/>
    <w:multiLevelType w:val="hybridMultilevel"/>
    <w:tmpl w:val="80D2827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E47644"/>
    <w:multiLevelType w:val="hybridMultilevel"/>
    <w:tmpl w:val="CB1ECC92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7E6B4F"/>
    <w:multiLevelType w:val="hybridMultilevel"/>
    <w:tmpl w:val="98684E8E"/>
    <w:lvl w:ilvl="0">
      <w:start w:val="0"/>
      <w:numFmt w:val="bullet"/>
      <w:lvlText w:val=""/>
      <w:lvlJc w:val="left"/>
      <w:pPr>
        <w:ind w:left="2880" w:hanging="360"/>
      </w:pPr>
      <w:rPr>
        <w:rFonts w:ascii="Symbol" w:eastAsia="Calibri" w:hAnsi="Symbol" w:cs="Times New Roman" w:hint="default"/>
        <w:b/>
      </w:rPr>
    </w:lvl>
    <w:lvl w:ilvl="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67AE3BB9"/>
    <w:multiLevelType w:val="hybridMultilevel"/>
    <w:tmpl w:val="B7281270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6E046BAB"/>
    <w:multiLevelType w:val="hybridMultilevel"/>
    <w:tmpl w:val="05CE0438"/>
    <w:lvl w:ilvl="0">
      <w:start w:val="9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777302">
    <w:abstractNumId w:val="3"/>
  </w:num>
  <w:num w:numId="2" w16cid:durableId="1189493300">
    <w:abstractNumId w:val="1"/>
  </w:num>
  <w:num w:numId="3" w16cid:durableId="1131703119">
    <w:abstractNumId w:val="6"/>
  </w:num>
  <w:num w:numId="4" w16cid:durableId="77140030">
    <w:abstractNumId w:val="7"/>
  </w:num>
  <w:num w:numId="5" w16cid:durableId="818227811">
    <w:abstractNumId w:val="4"/>
  </w:num>
  <w:num w:numId="6" w16cid:durableId="412043533">
    <w:abstractNumId w:val="5"/>
  </w:num>
  <w:num w:numId="7" w16cid:durableId="771362679">
    <w:abstractNumId w:val="0"/>
  </w:num>
  <w:num w:numId="8" w16cid:durableId="206333510">
    <w:abstractNumId w:val="10"/>
  </w:num>
  <w:num w:numId="9" w16cid:durableId="1881551372">
    <w:abstractNumId w:val="12"/>
  </w:num>
  <w:num w:numId="10" w16cid:durableId="1518809145">
    <w:abstractNumId w:val="9"/>
  </w:num>
  <w:num w:numId="11" w16cid:durableId="1813477489">
    <w:abstractNumId w:val="11"/>
  </w:num>
  <w:num w:numId="12" w16cid:durableId="519397948">
    <w:abstractNumId w:val="2"/>
  </w:num>
  <w:num w:numId="13" w16cid:durableId="2761063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EE"/>
    <w:rsid w:val="00003763"/>
    <w:rsid w:val="00040D73"/>
    <w:rsid w:val="00045B42"/>
    <w:rsid w:val="00051DCC"/>
    <w:rsid w:val="00053774"/>
    <w:rsid w:val="00054659"/>
    <w:rsid w:val="00077FC4"/>
    <w:rsid w:val="00080FBA"/>
    <w:rsid w:val="00086224"/>
    <w:rsid w:val="00086A3E"/>
    <w:rsid w:val="000A7DE4"/>
    <w:rsid w:val="000B310D"/>
    <w:rsid w:val="000B5694"/>
    <w:rsid w:val="000D2751"/>
    <w:rsid w:val="000D4ED8"/>
    <w:rsid w:val="000E4D23"/>
    <w:rsid w:val="000E7CCD"/>
    <w:rsid w:val="000F2103"/>
    <w:rsid w:val="000F3DF7"/>
    <w:rsid w:val="00104F8B"/>
    <w:rsid w:val="00107530"/>
    <w:rsid w:val="00111D4D"/>
    <w:rsid w:val="001146A3"/>
    <w:rsid w:val="00116F8A"/>
    <w:rsid w:val="00122B02"/>
    <w:rsid w:val="00123C6B"/>
    <w:rsid w:val="00126866"/>
    <w:rsid w:val="00141E59"/>
    <w:rsid w:val="00142733"/>
    <w:rsid w:val="00161207"/>
    <w:rsid w:val="00161D18"/>
    <w:rsid w:val="001626D3"/>
    <w:rsid w:val="001709E2"/>
    <w:rsid w:val="00181000"/>
    <w:rsid w:val="00184624"/>
    <w:rsid w:val="00187339"/>
    <w:rsid w:val="00190C2F"/>
    <w:rsid w:val="00191CE9"/>
    <w:rsid w:val="0019382C"/>
    <w:rsid w:val="00193E7F"/>
    <w:rsid w:val="001962AF"/>
    <w:rsid w:val="001A1766"/>
    <w:rsid w:val="001A5F8A"/>
    <w:rsid w:val="001C250A"/>
    <w:rsid w:val="001D5200"/>
    <w:rsid w:val="001E08B7"/>
    <w:rsid w:val="001E257B"/>
    <w:rsid w:val="001F7458"/>
    <w:rsid w:val="001F74B0"/>
    <w:rsid w:val="00204028"/>
    <w:rsid w:val="00233631"/>
    <w:rsid w:val="0023478F"/>
    <w:rsid w:val="002521B2"/>
    <w:rsid w:val="00254744"/>
    <w:rsid w:val="002558F1"/>
    <w:rsid w:val="00255B93"/>
    <w:rsid w:val="0025694D"/>
    <w:rsid w:val="00270D9F"/>
    <w:rsid w:val="00270FE3"/>
    <w:rsid w:val="002774D5"/>
    <w:rsid w:val="002919F9"/>
    <w:rsid w:val="002940FF"/>
    <w:rsid w:val="002B17DB"/>
    <w:rsid w:val="002B1E19"/>
    <w:rsid w:val="002B2C62"/>
    <w:rsid w:val="002B2F7E"/>
    <w:rsid w:val="002B3624"/>
    <w:rsid w:val="002C4C44"/>
    <w:rsid w:val="002F6F41"/>
    <w:rsid w:val="00301C0B"/>
    <w:rsid w:val="00304C6C"/>
    <w:rsid w:val="00310E49"/>
    <w:rsid w:val="00324EA0"/>
    <w:rsid w:val="00332AC4"/>
    <w:rsid w:val="00334D1E"/>
    <w:rsid w:val="00345460"/>
    <w:rsid w:val="003544DE"/>
    <w:rsid w:val="0035796D"/>
    <w:rsid w:val="003701EA"/>
    <w:rsid w:val="0037128B"/>
    <w:rsid w:val="0037258C"/>
    <w:rsid w:val="003747B2"/>
    <w:rsid w:val="00381E65"/>
    <w:rsid w:val="00383ECD"/>
    <w:rsid w:val="003901DB"/>
    <w:rsid w:val="003912A4"/>
    <w:rsid w:val="0039467E"/>
    <w:rsid w:val="003A4794"/>
    <w:rsid w:val="003A6602"/>
    <w:rsid w:val="003B1232"/>
    <w:rsid w:val="003B17D8"/>
    <w:rsid w:val="003B2616"/>
    <w:rsid w:val="003B3248"/>
    <w:rsid w:val="003C4B21"/>
    <w:rsid w:val="003C687B"/>
    <w:rsid w:val="003D19F3"/>
    <w:rsid w:val="003D33F5"/>
    <w:rsid w:val="003D3E41"/>
    <w:rsid w:val="003D4040"/>
    <w:rsid w:val="003D7987"/>
    <w:rsid w:val="003E0442"/>
    <w:rsid w:val="003E33F3"/>
    <w:rsid w:val="003E6B67"/>
    <w:rsid w:val="003F0F33"/>
    <w:rsid w:val="00400EFF"/>
    <w:rsid w:val="00427080"/>
    <w:rsid w:val="004418A1"/>
    <w:rsid w:val="00441EE8"/>
    <w:rsid w:val="0044409E"/>
    <w:rsid w:val="004473B6"/>
    <w:rsid w:val="004529A8"/>
    <w:rsid w:val="00456345"/>
    <w:rsid w:val="00467E88"/>
    <w:rsid w:val="004737C8"/>
    <w:rsid w:val="004870F0"/>
    <w:rsid w:val="00493F65"/>
    <w:rsid w:val="004A289E"/>
    <w:rsid w:val="004A3B9D"/>
    <w:rsid w:val="004C5BA6"/>
    <w:rsid w:val="004C6A4E"/>
    <w:rsid w:val="004C6AA0"/>
    <w:rsid w:val="004D1FF1"/>
    <w:rsid w:val="004D73A1"/>
    <w:rsid w:val="004E6DD2"/>
    <w:rsid w:val="004E733E"/>
    <w:rsid w:val="005114FA"/>
    <w:rsid w:val="00512E18"/>
    <w:rsid w:val="00522EFD"/>
    <w:rsid w:val="00530011"/>
    <w:rsid w:val="005302CD"/>
    <w:rsid w:val="005349CA"/>
    <w:rsid w:val="0054059D"/>
    <w:rsid w:val="005439D1"/>
    <w:rsid w:val="00544611"/>
    <w:rsid w:val="0055021B"/>
    <w:rsid w:val="005523B5"/>
    <w:rsid w:val="00555A73"/>
    <w:rsid w:val="00556A35"/>
    <w:rsid w:val="005725D4"/>
    <w:rsid w:val="00573D0B"/>
    <w:rsid w:val="00574FDB"/>
    <w:rsid w:val="00575EA4"/>
    <w:rsid w:val="005777EA"/>
    <w:rsid w:val="0057786D"/>
    <w:rsid w:val="005950E5"/>
    <w:rsid w:val="005B1738"/>
    <w:rsid w:val="005B3157"/>
    <w:rsid w:val="005C1A9D"/>
    <w:rsid w:val="005D07DD"/>
    <w:rsid w:val="005D71C6"/>
    <w:rsid w:val="005E064E"/>
    <w:rsid w:val="005E4907"/>
    <w:rsid w:val="0060158D"/>
    <w:rsid w:val="0061313F"/>
    <w:rsid w:val="00614C26"/>
    <w:rsid w:val="00616B50"/>
    <w:rsid w:val="006204C5"/>
    <w:rsid w:val="00622A05"/>
    <w:rsid w:val="006272EB"/>
    <w:rsid w:val="0063324E"/>
    <w:rsid w:val="006408E7"/>
    <w:rsid w:val="00654C7A"/>
    <w:rsid w:val="006562F9"/>
    <w:rsid w:val="00657689"/>
    <w:rsid w:val="00657C22"/>
    <w:rsid w:val="00671F80"/>
    <w:rsid w:val="00680233"/>
    <w:rsid w:val="00687A4F"/>
    <w:rsid w:val="006934A4"/>
    <w:rsid w:val="00696C96"/>
    <w:rsid w:val="006A0213"/>
    <w:rsid w:val="006A4E88"/>
    <w:rsid w:val="006A5A87"/>
    <w:rsid w:val="006C099B"/>
    <w:rsid w:val="006D364E"/>
    <w:rsid w:val="006D6D68"/>
    <w:rsid w:val="0070625D"/>
    <w:rsid w:val="0071219D"/>
    <w:rsid w:val="00714AC6"/>
    <w:rsid w:val="007177BC"/>
    <w:rsid w:val="0072161F"/>
    <w:rsid w:val="007261EE"/>
    <w:rsid w:val="007279C1"/>
    <w:rsid w:val="00754D00"/>
    <w:rsid w:val="00757DC2"/>
    <w:rsid w:val="00763590"/>
    <w:rsid w:val="00774999"/>
    <w:rsid w:val="00782ABF"/>
    <w:rsid w:val="00783738"/>
    <w:rsid w:val="0078631F"/>
    <w:rsid w:val="0079084A"/>
    <w:rsid w:val="00791085"/>
    <w:rsid w:val="00793E52"/>
    <w:rsid w:val="007A0EA6"/>
    <w:rsid w:val="007A3FC7"/>
    <w:rsid w:val="007A49DD"/>
    <w:rsid w:val="007B07DB"/>
    <w:rsid w:val="007B6733"/>
    <w:rsid w:val="007C2D13"/>
    <w:rsid w:val="007D7188"/>
    <w:rsid w:val="007F4058"/>
    <w:rsid w:val="0081548F"/>
    <w:rsid w:val="00816253"/>
    <w:rsid w:val="008171AA"/>
    <w:rsid w:val="0082012E"/>
    <w:rsid w:val="00827ADF"/>
    <w:rsid w:val="00837C5E"/>
    <w:rsid w:val="00853A12"/>
    <w:rsid w:val="00865C53"/>
    <w:rsid w:val="00867179"/>
    <w:rsid w:val="008672A0"/>
    <w:rsid w:val="00873737"/>
    <w:rsid w:val="00875450"/>
    <w:rsid w:val="00886952"/>
    <w:rsid w:val="00886C8B"/>
    <w:rsid w:val="00891301"/>
    <w:rsid w:val="0089448C"/>
    <w:rsid w:val="008955CC"/>
    <w:rsid w:val="008A09BF"/>
    <w:rsid w:val="008A3EF2"/>
    <w:rsid w:val="008A415A"/>
    <w:rsid w:val="008A5A96"/>
    <w:rsid w:val="008B21DA"/>
    <w:rsid w:val="008B754C"/>
    <w:rsid w:val="008C5FD9"/>
    <w:rsid w:val="008C7857"/>
    <w:rsid w:val="008D25BE"/>
    <w:rsid w:val="008D35DB"/>
    <w:rsid w:val="008D4322"/>
    <w:rsid w:val="008D5DDD"/>
    <w:rsid w:val="008D78E5"/>
    <w:rsid w:val="008E0332"/>
    <w:rsid w:val="008E1E20"/>
    <w:rsid w:val="008E6BB9"/>
    <w:rsid w:val="008F53A2"/>
    <w:rsid w:val="0090482D"/>
    <w:rsid w:val="009079C5"/>
    <w:rsid w:val="00910706"/>
    <w:rsid w:val="00914F17"/>
    <w:rsid w:val="00915AF0"/>
    <w:rsid w:val="00920EE1"/>
    <w:rsid w:val="00921C24"/>
    <w:rsid w:val="00925B4B"/>
    <w:rsid w:val="009264B1"/>
    <w:rsid w:val="009371BB"/>
    <w:rsid w:val="00942426"/>
    <w:rsid w:val="00943979"/>
    <w:rsid w:val="0094649B"/>
    <w:rsid w:val="00950650"/>
    <w:rsid w:val="00962CCC"/>
    <w:rsid w:val="00966046"/>
    <w:rsid w:val="00971770"/>
    <w:rsid w:val="009A34E7"/>
    <w:rsid w:val="009A5F4D"/>
    <w:rsid w:val="009A60CA"/>
    <w:rsid w:val="009A7B60"/>
    <w:rsid w:val="009B37A2"/>
    <w:rsid w:val="009C072E"/>
    <w:rsid w:val="009C3060"/>
    <w:rsid w:val="009C34AD"/>
    <w:rsid w:val="009C4385"/>
    <w:rsid w:val="009C61FB"/>
    <w:rsid w:val="009D4249"/>
    <w:rsid w:val="009E2112"/>
    <w:rsid w:val="009E2189"/>
    <w:rsid w:val="009E6D0C"/>
    <w:rsid w:val="009E7E9E"/>
    <w:rsid w:val="009F0C28"/>
    <w:rsid w:val="009F1FA3"/>
    <w:rsid w:val="00A02BAE"/>
    <w:rsid w:val="00A06906"/>
    <w:rsid w:val="00A14B77"/>
    <w:rsid w:val="00A1536E"/>
    <w:rsid w:val="00A15590"/>
    <w:rsid w:val="00A20B32"/>
    <w:rsid w:val="00A211D3"/>
    <w:rsid w:val="00A24FB5"/>
    <w:rsid w:val="00A31978"/>
    <w:rsid w:val="00A31D65"/>
    <w:rsid w:val="00A352A6"/>
    <w:rsid w:val="00A35AAA"/>
    <w:rsid w:val="00A3646D"/>
    <w:rsid w:val="00A413A6"/>
    <w:rsid w:val="00A471FC"/>
    <w:rsid w:val="00A51C84"/>
    <w:rsid w:val="00A60A57"/>
    <w:rsid w:val="00A614DE"/>
    <w:rsid w:val="00A64C59"/>
    <w:rsid w:val="00A66CE0"/>
    <w:rsid w:val="00A67B8D"/>
    <w:rsid w:val="00A71840"/>
    <w:rsid w:val="00A73790"/>
    <w:rsid w:val="00AB228C"/>
    <w:rsid w:val="00AB30F8"/>
    <w:rsid w:val="00AC73BA"/>
    <w:rsid w:val="00AF20FC"/>
    <w:rsid w:val="00AF3431"/>
    <w:rsid w:val="00AF6A02"/>
    <w:rsid w:val="00B045B0"/>
    <w:rsid w:val="00B0690E"/>
    <w:rsid w:val="00B1243A"/>
    <w:rsid w:val="00B14C4E"/>
    <w:rsid w:val="00B1763A"/>
    <w:rsid w:val="00B22A84"/>
    <w:rsid w:val="00B25482"/>
    <w:rsid w:val="00B279BE"/>
    <w:rsid w:val="00B355CB"/>
    <w:rsid w:val="00B435C7"/>
    <w:rsid w:val="00B50762"/>
    <w:rsid w:val="00B51EA1"/>
    <w:rsid w:val="00B61B11"/>
    <w:rsid w:val="00B6725E"/>
    <w:rsid w:val="00B72201"/>
    <w:rsid w:val="00B727B5"/>
    <w:rsid w:val="00B804DE"/>
    <w:rsid w:val="00B81189"/>
    <w:rsid w:val="00B820BA"/>
    <w:rsid w:val="00B86A41"/>
    <w:rsid w:val="00B86FFB"/>
    <w:rsid w:val="00B92B6C"/>
    <w:rsid w:val="00BA2B80"/>
    <w:rsid w:val="00BB0032"/>
    <w:rsid w:val="00BB2B16"/>
    <w:rsid w:val="00BB3521"/>
    <w:rsid w:val="00BC0569"/>
    <w:rsid w:val="00BC43E0"/>
    <w:rsid w:val="00BC7960"/>
    <w:rsid w:val="00BD0FD5"/>
    <w:rsid w:val="00BE7705"/>
    <w:rsid w:val="00BF73AD"/>
    <w:rsid w:val="00C06EF5"/>
    <w:rsid w:val="00C21B3B"/>
    <w:rsid w:val="00C23BA3"/>
    <w:rsid w:val="00C251B3"/>
    <w:rsid w:val="00C33C03"/>
    <w:rsid w:val="00C348DE"/>
    <w:rsid w:val="00C36F88"/>
    <w:rsid w:val="00C456A8"/>
    <w:rsid w:val="00C46224"/>
    <w:rsid w:val="00C5131A"/>
    <w:rsid w:val="00C51FB0"/>
    <w:rsid w:val="00C57543"/>
    <w:rsid w:val="00C60E85"/>
    <w:rsid w:val="00C6196F"/>
    <w:rsid w:val="00C65821"/>
    <w:rsid w:val="00C76C18"/>
    <w:rsid w:val="00C80514"/>
    <w:rsid w:val="00C82C3A"/>
    <w:rsid w:val="00C863D6"/>
    <w:rsid w:val="00C91D3D"/>
    <w:rsid w:val="00CA0734"/>
    <w:rsid w:val="00CA2197"/>
    <w:rsid w:val="00CA30CB"/>
    <w:rsid w:val="00CA698A"/>
    <w:rsid w:val="00CB6679"/>
    <w:rsid w:val="00CC696F"/>
    <w:rsid w:val="00CD3335"/>
    <w:rsid w:val="00CD382D"/>
    <w:rsid w:val="00CD6D52"/>
    <w:rsid w:val="00CE3199"/>
    <w:rsid w:val="00CF3D1C"/>
    <w:rsid w:val="00D00DA9"/>
    <w:rsid w:val="00D030FA"/>
    <w:rsid w:val="00D07DD8"/>
    <w:rsid w:val="00D10045"/>
    <w:rsid w:val="00D1135B"/>
    <w:rsid w:val="00D130AC"/>
    <w:rsid w:val="00D3225E"/>
    <w:rsid w:val="00D46292"/>
    <w:rsid w:val="00D47431"/>
    <w:rsid w:val="00D561ED"/>
    <w:rsid w:val="00D612DF"/>
    <w:rsid w:val="00D66D58"/>
    <w:rsid w:val="00D72729"/>
    <w:rsid w:val="00D72BAB"/>
    <w:rsid w:val="00D8185D"/>
    <w:rsid w:val="00D91EA3"/>
    <w:rsid w:val="00D93781"/>
    <w:rsid w:val="00D972E0"/>
    <w:rsid w:val="00DB2D70"/>
    <w:rsid w:val="00DB2ED0"/>
    <w:rsid w:val="00DB44FF"/>
    <w:rsid w:val="00DC13B0"/>
    <w:rsid w:val="00DC209B"/>
    <w:rsid w:val="00DC4BA4"/>
    <w:rsid w:val="00DD0EDB"/>
    <w:rsid w:val="00DE2FF6"/>
    <w:rsid w:val="00DF2527"/>
    <w:rsid w:val="00DF2945"/>
    <w:rsid w:val="00DF4076"/>
    <w:rsid w:val="00DF41D5"/>
    <w:rsid w:val="00DF64E3"/>
    <w:rsid w:val="00E03B62"/>
    <w:rsid w:val="00E0464A"/>
    <w:rsid w:val="00E10C70"/>
    <w:rsid w:val="00E14FD5"/>
    <w:rsid w:val="00E25523"/>
    <w:rsid w:val="00E40EEC"/>
    <w:rsid w:val="00E446C2"/>
    <w:rsid w:val="00E460BB"/>
    <w:rsid w:val="00E471B0"/>
    <w:rsid w:val="00E47B16"/>
    <w:rsid w:val="00E60EC9"/>
    <w:rsid w:val="00E65D18"/>
    <w:rsid w:val="00E712E8"/>
    <w:rsid w:val="00E7389F"/>
    <w:rsid w:val="00E76C0F"/>
    <w:rsid w:val="00E77B00"/>
    <w:rsid w:val="00E80DBA"/>
    <w:rsid w:val="00E90041"/>
    <w:rsid w:val="00E974A7"/>
    <w:rsid w:val="00EB1D65"/>
    <w:rsid w:val="00EC50B6"/>
    <w:rsid w:val="00EC7B82"/>
    <w:rsid w:val="00ED14BF"/>
    <w:rsid w:val="00ED3264"/>
    <w:rsid w:val="00ED3751"/>
    <w:rsid w:val="00EE3B20"/>
    <w:rsid w:val="00EE676F"/>
    <w:rsid w:val="00EF41AD"/>
    <w:rsid w:val="00EF67BC"/>
    <w:rsid w:val="00F04C06"/>
    <w:rsid w:val="00F142E6"/>
    <w:rsid w:val="00F15689"/>
    <w:rsid w:val="00F22E34"/>
    <w:rsid w:val="00F23997"/>
    <w:rsid w:val="00F25576"/>
    <w:rsid w:val="00F27CCE"/>
    <w:rsid w:val="00F350CE"/>
    <w:rsid w:val="00F44539"/>
    <w:rsid w:val="00F44702"/>
    <w:rsid w:val="00F609B2"/>
    <w:rsid w:val="00F742CF"/>
    <w:rsid w:val="00F8193D"/>
    <w:rsid w:val="00F90AEE"/>
    <w:rsid w:val="00FB215E"/>
    <w:rsid w:val="00FB4481"/>
    <w:rsid w:val="00FC1E4D"/>
    <w:rsid w:val="00FE3D9A"/>
    <w:rsid w:val="00FE6659"/>
    <w:rsid w:val="00FF0314"/>
    <w:rsid w:val="07E4B64C"/>
    <w:rsid w:val="118A5B19"/>
    <w:rsid w:val="3C8F4FD9"/>
    <w:rsid w:val="585C1C21"/>
    <w:rsid w:val="66B1907D"/>
    <w:rsid w:val="67CA327D"/>
    <w:rsid w:val="6C867B1B"/>
  </w:rsids>
  <w:docVars>
    <w:docVar w:name="__Grammarly_42___1" w:val="H4sIAAAAAAAEAKtWcslP9kxRslIyNDYyMjM1NjGzNDI2MDU2NTZU0lEKTi0uzszPAykwrAUANQ+YY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7229B1"/>
  <w15:docId w15:val="{4CE4EBBC-C141-4D11-983A-3B8F6092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Heading3"/>
    <w:next w:val="Normal"/>
    <w:link w:val="Heading2Char"/>
    <w:autoRedefine/>
    <w:unhideWhenUsed/>
    <w:qFormat/>
    <w:rsid w:val="00E60EC9"/>
    <w:pPr>
      <w:keepLines w:val="0"/>
      <w:spacing w:before="0"/>
      <w:outlineLvl w:val="1"/>
    </w:pPr>
    <w:rPr>
      <w:rFonts w:ascii="Times New Roman" w:eastAsia="Times New Roman" w:hAnsi="Times New Roman" w:cs="Times New Roman"/>
      <w:color w:val="auto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E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AEE"/>
  </w:style>
  <w:style w:type="paragraph" w:styleId="Footer">
    <w:name w:val="footer"/>
    <w:basedOn w:val="Normal"/>
    <w:link w:val="Foot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AEE"/>
  </w:style>
  <w:style w:type="paragraph" w:styleId="BalloonText">
    <w:name w:val="Balloon Text"/>
    <w:basedOn w:val="Normal"/>
    <w:link w:val="BalloonTextChar"/>
    <w:uiPriority w:val="99"/>
    <w:semiHidden/>
    <w:unhideWhenUsed/>
    <w:rsid w:val="00F90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A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60EC9"/>
    <w:rPr>
      <w:rFonts w:ascii="Times New Roman" w:eastAsia="Times New Roman" w:hAnsi="Times New Roman" w:cs="Times New Roman"/>
      <w:b/>
      <w:bCs/>
      <w:sz w:val="24"/>
      <w:szCs w:val="26"/>
      <w:u w:val="single"/>
    </w:rPr>
  </w:style>
  <w:style w:type="paragraph" w:styleId="BodyText">
    <w:name w:val="Body Text"/>
    <w:basedOn w:val="Normal"/>
    <w:link w:val="BodyTextChar"/>
    <w:unhideWhenUsed/>
    <w:rsid w:val="00E60EC9"/>
  </w:style>
  <w:style w:type="character" w:customStyle="1" w:styleId="BodyTextChar">
    <w:name w:val="Body Text Char"/>
    <w:basedOn w:val="DefaultParagraphFont"/>
    <w:link w:val="BodyText"/>
    <w:rsid w:val="00E60EC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E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74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B6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92B6C"/>
    <w:rPr>
      <w:rFonts w:eastAsiaTheme="minorEastAsia"/>
      <w:color w:val="5A5A5A" w:themeColor="text1" w:themeTint="A5"/>
      <w:spacing w:val="15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B92B6C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B92B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2B6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B92B6C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92B6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46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62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2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29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F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2FF6"/>
    <w:pPr>
      <w:ind w:left="720"/>
      <w:contextualSpacing/>
    </w:pPr>
  </w:style>
  <w:style w:type="paragraph" w:styleId="Revision">
    <w:name w:val="Revision"/>
    <w:hidden/>
    <w:uiPriority w:val="99"/>
    <w:semiHidden/>
    <w:rsid w:val="00E65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WIFTDocument" ma:contentTypeID="0x0101001B3C30C821A369459036B8DBAEECB98F0074B4BFFB6FF7D9438E977A8215E43D74" ma:contentTypeVersion="30" ma:contentTypeDescription="Create a new document." ma:contentTypeScope="" ma:versionID="f040ff4fad658c6b8e9b4da1067d57a9">
  <xsd:schema xmlns:xsd="http://www.w3.org/2001/XMLSchema" xmlns:xs="http://www.w3.org/2001/XMLSchema" xmlns:p="http://schemas.microsoft.com/office/2006/metadata/properties" xmlns:ns2="5aab570c-45ed-49fe-b825-a7a9033c488f" xmlns:ns3="11d46f3b-b393-46f5-8674-d9636f5aba73" xmlns:ns4="54b86a4e-4110-4538-a200-3aa12486fb00" xmlns:ns5="75b0063e-6c42-4bbe-90cc-0603ee23ee9e" targetNamespace="http://schemas.microsoft.com/office/2006/metadata/properties" ma:root="true" ma:fieldsID="dc74077f99583a5883eca92623074eff" ns2:_="" ns3:_="" ns4:_="" ns5:_="">
    <xsd:import namespace="5aab570c-45ed-49fe-b825-a7a9033c488f"/>
    <xsd:import namespace="11d46f3b-b393-46f5-8674-d9636f5aba73"/>
    <xsd:import namespace="54b86a4e-4110-4538-a200-3aa12486fb00"/>
    <xsd:import namespace="75b0063e-6c42-4bbe-90cc-0603ee23ee9e"/>
    <xsd:element name="properties">
      <xsd:complexType>
        <xsd:sequence>
          <xsd:element name="documentManagement">
            <xsd:complexType>
              <xsd:all>
                <xsd:element ref="ns2:Section" minOccurs="0"/>
                <xsd:element ref="ns3:SwiftEntryItemID" minOccurs="0"/>
                <xsd:element ref="ns4:SharedWithUsers" minOccurs="0"/>
                <xsd:element ref="ns4:SharedWithDetails" minOccurs="0"/>
                <xsd:element ref="ns5:_dlc_DocId" minOccurs="0"/>
                <xsd:element ref="ns5:_dlc_DocIdUrl" minOccurs="0"/>
                <xsd:element ref="ns5:_dlc_DocIdPersistId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WordDocProtectionEnabled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b570c-45ed-49fe-b825-a7a9033c488f" elementFormDefault="qualified">
    <xsd:import namespace="http://schemas.microsoft.com/office/2006/documentManagement/types"/>
    <xsd:import namespace="http://schemas.microsoft.com/office/infopath/2007/PartnerControls"/>
    <xsd:element name="Section" ma:index="5" nillable="true" ma:displayName="Section" ma:list="{cd540454-c46c-43c8-a0f1-c14951da42fc}" ma:internalName="Section" ma:readOnly="false" ma:showField="CalcCategory">
      <xsd:simpleType>
        <xsd:restriction base="dms:Lookup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6f3b-b393-46f5-8674-d9636f5aba73" elementFormDefault="qualified">
    <xsd:import namespace="http://schemas.microsoft.com/office/2006/documentManagement/types"/>
    <xsd:import namespace="http://schemas.microsoft.com/office/infopath/2007/PartnerControls"/>
    <xsd:element name="SwiftEntryItemID" ma:index="9" nillable="true" ma:displayName="Swift Entry Item ID" ma:hidden="true" ma:internalName="SwiftEntryItemID" ma:readOnly="false" ma:percentage="FALSE">
      <xsd:simpleType>
        <xsd:restriction base="dms:Number"/>
      </xsd:simpleType>
    </xsd:element>
    <xsd:element name="TaxCatchAll" ma:index="19" nillable="true" ma:displayName="Taxonomy Catch All Column" ma:hidden="true" ma:list="{8eeb7328-f0f4-44d9-a4dd-a1d5e7cd5441}" ma:internalName="TaxCatchAll" ma:showField="CatchAllData" ma:web="11d46f3b-b393-46f5-8674-d9636f5ab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dDocProtectionEnabled" ma:index="24" nillable="true" ma:displayName="WordDocProtectionEnabled" ma:format="Dropdown" ma:hidden="true" ma:internalName="WordDocProtectionEnabled" ma:readOnly="false">
      <xsd:simpleType>
        <xsd:restriction base="dms:Choice">
          <xsd:enumeration value="true"/>
          <xsd:enumeration value="fals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86a4e-4110-4538-a200-3aa12486fb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0063e-6c42-4bbe-90cc-0603ee23ee9e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5b0063e-6c42-4bbe-90cc-0603ee23ee9e">JTUDPEESCK63-2087322451-62310</_dlc_DocId>
    <_dlc_DocIdUrl xmlns="75b0063e-6c42-4bbe-90cc-0603ee23ee9e">
      <Url>https://nih.sharepoint.com/sites/HRSA-APPS-SWIFT/collaboration/_layouts/15/DocIdRedir.aspx?ID=JTUDPEESCK63-2087322451-62310</Url>
      <Description>JTUDPEESCK63-2087322451-62310</Description>
    </_dlc_DocIdUrl>
    <TaxCatchAll xmlns="11d46f3b-b393-46f5-8674-d9636f5aba73" xsi:nil="true"/>
    <lcf76f155ced4ddcb4097134ff3c332f xmlns="5aab570c-45ed-49fe-b825-a7a9033c488f">
      <Terms xmlns="http://schemas.microsoft.com/office/infopath/2007/PartnerControls"/>
    </lcf76f155ced4ddcb4097134ff3c332f>
    <WordDocProtectionEnabled xmlns="11d46f3b-b393-46f5-8674-d9636f5aba73" xsi:nil="true"/>
    <Section xmlns="5aab570c-45ed-49fe-b825-a7a9033c488f">2</Section>
    <SwiftEntryItemID xmlns="11d46f3b-b393-46f5-8674-d9636f5aba73">1338637</SwiftEntryItemID>
    <_dlc_DocIdPersistId xmlns="75b0063e-6c42-4bbe-90cc-0603ee23ee9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7CDD5-BD40-432A-86BE-5C1E7A04B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b570c-45ed-49fe-b825-a7a9033c488f"/>
    <ds:schemaRef ds:uri="11d46f3b-b393-46f5-8674-d9636f5aba73"/>
    <ds:schemaRef ds:uri="54b86a4e-4110-4538-a200-3aa12486fb00"/>
    <ds:schemaRef ds:uri="75b0063e-6c42-4bbe-90cc-0603ee23e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C76FBB-6048-4752-BD6E-DAC75FD2152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E8CBF77-6372-4304-AA4D-BDF3FD9952C9}">
  <ds:schemaRefs>
    <ds:schemaRef ds:uri="http://schemas.microsoft.com/office/2006/metadata/properties"/>
    <ds:schemaRef ds:uri="http://schemas.microsoft.com/office/infopath/2007/PartnerControls"/>
    <ds:schemaRef ds:uri="75b0063e-6c42-4bbe-90cc-0603ee23ee9e"/>
    <ds:schemaRef ds:uri="11d46f3b-b393-46f5-8674-d9636f5aba73"/>
    <ds:schemaRef ds:uri="5aab570c-45ed-49fe-b825-a7a9033c488f"/>
  </ds:schemaRefs>
</ds:datastoreItem>
</file>

<file path=customXml/itemProps4.xml><?xml version="1.0" encoding="utf-8"?>
<ds:datastoreItem xmlns:ds="http://schemas.openxmlformats.org/officeDocument/2006/customXml" ds:itemID="{B31FA58D-00DC-41A1-9F58-38753BD3A2B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423F02D-0C66-448F-93F0-4A55349BA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memo</vt:lpstr>
    </vt:vector>
  </TitlesOfParts>
  <Company>HRSA</Company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memo</dc:title>
  <dc:creator>Windows User</dc:creator>
  <cp:lastModifiedBy>HRSA</cp:lastModifiedBy>
  <cp:revision>29</cp:revision>
  <cp:lastPrinted>2015-10-27T13:28:00Z</cp:lastPrinted>
  <dcterms:created xsi:type="dcterms:W3CDTF">2025-04-30T22:48:00Z</dcterms:created>
  <dcterms:modified xsi:type="dcterms:W3CDTF">2025-05-02T19:39:00Z</dcterms:modified>
  <cp:category>Memo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0x0101001B3C30C821A369459036B8DBAEECB98F0074B4BFFB6FF7D9438E977A8215E43D74</vt:lpwstr>
  </property>
  <property fmtid="{D5CDD505-2E9C-101B-9397-08002B2CF9AE}" pid="3" name="MediaServiceImageTags">
    <vt:lpwstr/>
  </property>
  <property fmtid="{D5CDD505-2E9C-101B-9397-08002B2CF9AE}" pid="4" name="_dlc_DocIdItemGuid">
    <vt:lpwstr>a7b95110-25c8-42dc-acfa-f5fc45cd9290</vt:lpwstr>
  </property>
</Properties>
</file>