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04286C" w:rsidP="00EA6C04" w14:paraId="3A0C2A5A" w14:textId="5520A3C9">
      <w:pPr>
        <w:jc w:val="center"/>
        <w:rPr>
          <w:rFonts w:asciiTheme="majorHAnsi" w:hAnsiTheme="majorHAnsi"/>
          <w:sz w:val="28"/>
          <w:u w:val="single"/>
        </w:rPr>
      </w:pPr>
      <w:r w:rsidRPr="0004286C">
        <w:rPr>
          <w:rFonts w:asciiTheme="majorHAnsi" w:hAnsiTheme="majorHAnsi"/>
          <w:sz w:val="28"/>
          <w:u w:val="single"/>
        </w:rPr>
        <w:t xml:space="preserve">SUPPORTING STATEMENT </w:t>
      </w:r>
      <w:r w:rsidRPr="0004286C" w:rsidR="00EA6C04">
        <w:rPr>
          <w:rFonts w:asciiTheme="majorHAnsi" w:hAnsiTheme="majorHAnsi"/>
          <w:sz w:val="28"/>
          <w:u w:val="single"/>
        </w:rPr>
        <w:t>- PART A</w:t>
      </w:r>
    </w:p>
    <w:p w:rsidR="00EA6C04" w:rsidRPr="0004286C" w:rsidP="00EA6C04" w14:paraId="7FC195AF" w14:textId="77777777">
      <w:pPr>
        <w:jc w:val="center"/>
        <w:rPr>
          <w:rFonts w:asciiTheme="majorHAnsi" w:hAnsiTheme="majorHAnsi" w:cs="Times New Roman"/>
          <w:sz w:val="24"/>
          <w:szCs w:val="24"/>
        </w:rPr>
      </w:pPr>
      <w:r w:rsidRPr="0004286C">
        <w:rPr>
          <w:rFonts w:asciiTheme="majorHAnsi" w:hAnsiTheme="majorHAnsi" w:cs="Times New Roman"/>
          <w:sz w:val="24"/>
          <w:szCs w:val="24"/>
        </w:rPr>
        <w:t>Disposition of Remains—Reimbursable Basis and Request for Payment of Funeral and/or Interment Expense – OMB Control Number 0704-0030</w:t>
      </w:r>
    </w:p>
    <w:p w:rsidR="00340D9B" w:rsidRPr="0004286C" w:rsidP="006E563D" w14:paraId="4098565B" w14:textId="77777777">
      <w:pPr>
        <w:spacing w:after="0" w:line="240" w:lineRule="auto"/>
        <w:rPr>
          <w:rFonts w:asciiTheme="majorHAnsi" w:hAnsiTheme="majorHAnsi" w:cs="Times New Roman"/>
          <w:sz w:val="24"/>
          <w:szCs w:val="24"/>
        </w:rPr>
      </w:pPr>
    </w:p>
    <w:p w:rsidR="005C7428" w:rsidRPr="0004286C" w:rsidP="006E563D" w14:paraId="358DAFCC" w14:textId="2ABB5BD9">
      <w:pPr>
        <w:spacing w:after="0" w:line="240" w:lineRule="auto"/>
        <w:rPr>
          <w:rFonts w:asciiTheme="majorHAnsi" w:hAnsiTheme="majorHAnsi" w:cs="Times New Roman"/>
          <w:sz w:val="24"/>
          <w:szCs w:val="24"/>
          <w:u w:val="single"/>
        </w:rPr>
      </w:pPr>
      <w:r w:rsidRPr="0004286C">
        <w:rPr>
          <w:rFonts w:asciiTheme="majorHAnsi" w:hAnsiTheme="majorHAnsi" w:cs="Times New Roman"/>
          <w:sz w:val="24"/>
          <w:szCs w:val="24"/>
        </w:rPr>
        <w:t>1.</w:t>
      </w:r>
      <w:r w:rsidRPr="0004286C" w:rsidR="00510F0C">
        <w:rPr>
          <w:rFonts w:asciiTheme="majorHAnsi" w:hAnsiTheme="majorHAnsi" w:cs="Times New Roman"/>
          <w:sz w:val="24"/>
          <w:szCs w:val="24"/>
        </w:rPr>
        <w:tab/>
      </w:r>
      <w:r w:rsidRPr="0004286C">
        <w:rPr>
          <w:rFonts w:asciiTheme="majorHAnsi" w:hAnsiTheme="majorHAnsi" w:cs="Times New Roman"/>
          <w:sz w:val="24"/>
          <w:szCs w:val="24"/>
          <w:u w:val="single"/>
        </w:rPr>
        <w:t>Need for the Information Collection</w:t>
      </w:r>
    </w:p>
    <w:p w:rsidR="00FC0C41" w:rsidRPr="0004286C" w:rsidP="006E563D" w14:paraId="179DE819" w14:textId="77777777">
      <w:pPr>
        <w:spacing w:after="0" w:line="240" w:lineRule="auto"/>
        <w:rPr>
          <w:rFonts w:asciiTheme="majorHAnsi" w:hAnsiTheme="majorHAnsi" w:cs="Times New Roman"/>
          <w:sz w:val="24"/>
          <w:szCs w:val="24"/>
          <w:u w:val="single"/>
        </w:rPr>
      </w:pPr>
    </w:p>
    <w:p w:rsidR="00FC0C41" w:rsidRPr="0004286C" w:rsidP="00FC0C41" w14:paraId="1FDDC965" w14:textId="543B4778">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Th</w:t>
      </w:r>
      <w:r w:rsidR="005470C7">
        <w:rPr>
          <w:rFonts w:asciiTheme="majorHAnsi" w:hAnsiTheme="majorHAnsi" w:cs="Times New Roman"/>
          <w:sz w:val="24"/>
          <w:szCs w:val="24"/>
        </w:rPr>
        <w:t xml:space="preserve">is information collection is needed </w:t>
      </w:r>
      <w:r w:rsidRPr="0004286C">
        <w:rPr>
          <w:rFonts w:asciiTheme="majorHAnsi" w:hAnsiTheme="majorHAnsi" w:cs="Times New Roman"/>
          <w:sz w:val="24"/>
          <w:szCs w:val="24"/>
        </w:rPr>
        <w:t xml:space="preserve">to support our Service </w:t>
      </w:r>
      <w:r w:rsidRPr="0004286C" w:rsidR="00C50570">
        <w:rPr>
          <w:rFonts w:asciiTheme="majorHAnsi" w:hAnsiTheme="majorHAnsi" w:cs="Times New Roman"/>
          <w:sz w:val="24"/>
          <w:szCs w:val="24"/>
        </w:rPr>
        <w:t>m</w:t>
      </w:r>
      <w:r w:rsidRPr="0004286C">
        <w:rPr>
          <w:rFonts w:asciiTheme="majorHAnsi" w:hAnsiTheme="majorHAnsi" w:cs="Times New Roman"/>
          <w:sz w:val="24"/>
          <w:szCs w:val="24"/>
        </w:rPr>
        <w:t xml:space="preserve">embers and other federal agencies by providing mortuary services, transportation, funeral and interment, support for deceased dependents of our Service </w:t>
      </w:r>
      <w:r w:rsidRPr="0004286C" w:rsidR="00C50570">
        <w:rPr>
          <w:rFonts w:asciiTheme="majorHAnsi" w:hAnsiTheme="majorHAnsi" w:cs="Times New Roman"/>
          <w:sz w:val="24"/>
          <w:szCs w:val="24"/>
        </w:rPr>
        <w:t>m</w:t>
      </w:r>
      <w:r w:rsidRPr="0004286C">
        <w:rPr>
          <w:rFonts w:asciiTheme="majorHAnsi" w:hAnsiTheme="majorHAnsi" w:cs="Times New Roman"/>
          <w:sz w:val="24"/>
          <w:szCs w:val="24"/>
        </w:rPr>
        <w:t xml:space="preserve">embers; and transportation and mortuary service support requested by other federal agencies. </w:t>
      </w:r>
      <w:r w:rsidRPr="0004286C" w:rsidR="002731DF">
        <w:rPr>
          <w:rFonts w:asciiTheme="majorHAnsi" w:hAnsiTheme="majorHAnsi" w:cs="Times New Roman"/>
          <w:sz w:val="24"/>
          <w:szCs w:val="24"/>
        </w:rPr>
        <w:t xml:space="preserve"> T</w:t>
      </w:r>
      <w:r w:rsidRPr="0004286C">
        <w:rPr>
          <w:rFonts w:asciiTheme="majorHAnsi" w:hAnsiTheme="majorHAnsi" w:cs="Times New Roman"/>
          <w:sz w:val="24"/>
          <w:szCs w:val="24"/>
        </w:rPr>
        <w:t xml:space="preserve">his </w:t>
      </w:r>
      <w:r w:rsidRPr="0004286C" w:rsidR="002731DF">
        <w:rPr>
          <w:rFonts w:asciiTheme="majorHAnsi" w:hAnsiTheme="majorHAnsi" w:cs="Times New Roman"/>
          <w:sz w:val="24"/>
          <w:szCs w:val="24"/>
        </w:rPr>
        <w:t xml:space="preserve">also </w:t>
      </w:r>
      <w:r w:rsidRPr="0004286C">
        <w:rPr>
          <w:rFonts w:asciiTheme="majorHAnsi" w:hAnsiTheme="majorHAnsi" w:cs="Times New Roman"/>
          <w:sz w:val="24"/>
          <w:szCs w:val="24"/>
        </w:rPr>
        <w:t xml:space="preserve">allows the person authorized to direct disposition of our Service </w:t>
      </w:r>
      <w:r w:rsidRPr="0004286C" w:rsidR="00C50570">
        <w:rPr>
          <w:rFonts w:asciiTheme="majorHAnsi" w:hAnsiTheme="majorHAnsi" w:cs="Times New Roman"/>
          <w:sz w:val="24"/>
          <w:szCs w:val="24"/>
        </w:rPr>
        <w:t>m</w:t>
      </w:r>
      <w:r w:rsidRPr="0004286C">
        <w:rPr>
          <w:rFonts w:asciiTheme="majorHAnsi" w:hAnsiTheme="majorHAnsi" w:cs="Times New Roman"/>
          <w:sz w:val="24"/>
          <w:szCs w:val="24"/>
        </w:rPr>
        <w:t xml:space="preserve">embers remains to be reimbursed for authorized expenses incident to death. </w:t>
      </w:r>
    </w:p>
    <w:p w:rsidR="00FC0C41" w:rsidRPr="0004286C" w:rsidP="00FC0C41" w14:paraId="1A83F804" w14:textId="77777777">
      <w:pPr>
        <w:spacing w:after="0" w:line="240" w:lineRule="auto"/>
        <w:rPr>
          <w:rFonts w:asciiTheme="majorHAnsi" w:hAnsiTheme="majorHAnsi" w:cs="Times New Roman"/>
          <w:sz w:val="24"/>
          <w:szCs w:val="24"/>
        </w:rPr>
      </w:pPr>
    </w:p>
    <w:p w:rsidR="00FC0C41" w:rsidRPr="0004286C" w:rsidP="00FC0C41" w14:paraId="53CE8080" w14:textId="0624E6FA">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DD Forms 2065</w:t>
      </w:r>
      <w:r w:rsidRPr="0004286C" w:rsidR="005D7789">
        <w:rPr>
          <w:rFonts w:asciiTheme="majorHAnsi" w:hAnsiTheme="majorHAnsi" w:cs="Times New Roman"/>
          <w:sz w:val="24"/>
          <w:szCs w:val="24"/>
        </w:rPr>
        <w:t>, “Disposition of Remains – Reimbursable Basis,”</w:t>
      </w:r>
      <w:r w:rsidRPr="0004286C">
        <w:rPr>
          <w:rFonts w:asciiTheme="majorHAnsi" w:hAnsiTheme="majorHAnsi" w:cs="Times New Roman"/>
          <w:sz w:val="24"/>
          <w:szCs w:val="24"/>
        </w:rPr>
        <w:t xml:space="preserve"> and 1375</w:t>
      </w:r>
      <w:r w:rsidRPr="0004286C" w:rsidR="005D7789">
        <w:rPr>
          <w:rFonts w:asciiTheme="majorHAnsi" w:hAnsiTheme="majorHAnsi" w:cs="Times New Roman"/>
          <w:sz w:val="24"/>
          <w:szCs w:val="24"/>
        </w:rPr>
        <w:t>, “Request for Payment of Funeral and/or Interment Expenses,”</w:t>
      </w:r>
      <w:r w:rsidRPr="0004286C">
        <w:rPr>
          <w:rFonts w:asciiTheme="majorHAnsi" w:hAnsiTheme="majorHAnsi" w:cs="Times New Roman"/>
          <w:sz w:val="24"/>
          <w:szCs w:val="24"/>
        </w:rPr>
        <w:t xml:space="preserve"> are initially prepared by military authorities and presented to the next-of-kin or sponsor to </w:t>
      </w:r>
      <w:r w:rsidRPr="0004286C" w:rsidR="005D7789">
        <w:rPr>
          <w:rFonts w:asciiTheme="majorHAnsi" w:hAnsiTheme="majorHAnsi" w:cs="Times New Roman"/>
          <w:sz w:val="24"/>
          <w:szCs w:val="24"/>
        </w:rPr>
        <w:t xml:space="preserve">direct the </w:t>
      </w:r>
      <w:r w:rsidRPr="0004286C">
        <w:rPr>
          <w:rFonts w:asciiTheme="majorHAnsi" w:hAnsiTheme="majorHAnsi" w:cs="Times New Roman"/>
          <w:sz w:val="24"/>
          <w:szCs w:val="24"/>
        </w:rPr>
        <w:t>desired disposition of remains</w:t>
      </w:r>
      <w:r w:rsidRPr="0004286C" w:rsidR="005D7789">
        <w:rPr>
          <w:rFonts w:asciiTheme="majorHAnsi" w:hAnsiTheme="majorHAnsi" w:cs="Times New Roman"/>
          <w:sz w:val="24"/>
          <w:szCs w:val="24"/>
        </w:rPr>
        <w:t xml:space="preserve"> or fill in the reimbursable costs incurred</w:t>
      </w:r>
      <w:r w:rsidRPr="0004286C">
        <w:rPr>
          <w:rFonts w:asciiTheme="majorHAnsi" w:hAnsiTheme="majorHAnsi" w:cs="Times New Roman"/>
          <w:sz w:val="24"/>
          <w:szCs w:val="24"/>
        </w:rPr>
        <w:t>.  Without the information on these forms the government would not be able to respond to the survivor’s wishes or justify expenses in handling the deceased.</w:t>
      </w:r>
    </w:p>
    <w:p w:rsidR="00FC0C41" w:rsidRPr="0004286C" w:rsidP="00FC0C41" w14:paraId="3424A08B" w14:textId="77777777">
      <w:pPr>
        <w:spacing w:after="0" w:line="240" w:lineRule="auto"/>
        <w:rPr>
          <w:rFonts w:asciiTheme="majorHAnsi" w:hAnsiTheme="majorHAnsi" w:cs="Times New Roman"/>
          <w:sz w:val="24"/>
          <w:szCs w:val="24"/>
        </w:rPr>
      </w:pPr>
    </w:p>
    <w:p w:rsidR="00FC0C41" w:rsidRPr="0004286C" w:rsidP="00FC0C41" w14:paraId="7C2FB980" w14:textId="4747D0B1">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Collection of information is required in response to the following directives and regulations to support the t</w:t>
      </w:r>
      <w:r w:rsidRPr="0004286C" w:rsidR="00B96CFA">
        <w:rPr>
          <w:rFonts w:asciiTheme="majorHAnsi" w:hAnsiTheme="majorHAnsi" w:cs="Times New Roman"/>
          <w:sz w:val="24"/>
          <w:szCs w:val="24"/>
        </w:rPr>
        <w:t>r</w:t>
      </w:r>
      <w:r w:rsidRPr="0004286C">
        <w:rPr>
          <w:rFonts w:asciiTheme="majorHAnsi" w:hAnsiTheme="majorHAnsi" w:cs="Times New Roman"/>
          <w:sz w:val="24"/>
          <w:szCs w:val="24"/>
        </w:rPr>
        <w:t xml:space="preserve">acking and accountability of personnel: </w:t>
      </w:r>
    </w:p>
    <w:p w:rsidR="00FC0C41" w:rsidRPr="0004286C" w:rsidP="00FC0C41" w14:paraId="4DEC6EDE" w14:textId="77777777">
      <w:pPr>
        <w:spacing w:after="0" w:line="240" w:lineRule="auto"/>
        <w:rPr>
          <w:rFonts w:asciiTheme="majorHAnsi" w:hAnsiTheme="majorHAnsi" w:cs="Times New Roman"/>
          <w:sz w:val="24"/>
          <w:szCs w:val="24"/>
        </w:rPr>
      </w:pPr>
    </w:p>
    <w:p w:rsidR="00FC0C41" w:rsidRPr="0004286C" w:rsidP="00FC0C41" w14:paraId="510AC0FE" w14:textId="5A7A1AB8">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 xml:space="preserve">10 USC 1481, “Recovery, care, and disposition of remains: decedents covered” through 1488, “Removal of remains” all in 10 USC Subchapter II – Death Benefits. Policy is implemented within the DoD by DoDD 1300.22, </w:t>
      </w:r>
      <w:r w:rsidRPr="0004286C" w:rsidR="005D7789">
        <w:rPr>
          <w:rFonts w:asciiTheme="majorHAnsi" w:hAnsiTheme="majorHAnsi" w:cs="Times New Roman"/>
          <w:sz w:val="24"/>
          <w:szCs w:val="24"/>
        </w:rPr>
        <w:t>“</w:t>
      </w:r>
      <w:r w:rsidRPr="0004286C">
        <w:rPr>
          <w:rFonts w:asciiTheme="majorHAnsi" w:hAnsiTheme="majorHAnsi" w:cs="Times New Roman"/>
          <w:sz w:val="24"/>
          <w:szCs w:val="24"/>
        </w:rPr>
        <w:t>Mortuary Affairs Policy;</w:t>
      </w:r>
      <w:r w:rsidRPr="0004286C" w:rsidR="005D7789">
        <w:rPr>
          <w:rFonts w:asciiTheme="majorHAnsi" w:hAnsiTheme="majorHAnsi" w:cs="Times New Roman"/>
          <w:sz w:val="24"/>
          <w:szCs w:val="24"/>
        </w:rPr>
        <w:t>”</w:t>
      </w:r>
      <w:r w:rsidRPr="0004286C">
        <w:rPr>
          <w:rFonts w:asciiTheme="majorHAnsi" w:hAnsiTheme="majorHAnsi" w:cs="Times New Roman"/>
          <w:sz w:val="24"/>
          <w:szCs w:val="24"/>
        </w:rPr>
        <w:t xml:space="preserve"> DoDI 1300.18, </w:t>
      </w:r>
      <w:r w:rsidRPr="0004286C" w:rsidR="005D7789">
        <w:rPr>
          <w:rFonts w:asciiTheme="majorHAnsi" w:hAnsiTheme="majorHAnsi" w:cs="Times New Roman"/>
          <w:sz w:val="24"/>
          <w:szCs w:val="24"/>
        </w:rPr>
        <w:t>“</w:t>
      </w:r>
      <w:r w:rsidRPr="0004286C">
        <w:rPr>
          <w:rFonts w:asciiTheme="majorHAnsi" w:hAnsiTheme="majorHAnsi" w:cs="Times New Roman"/>
          <w:sz w:val="24"/>
          <w:szCs w:val="24"/>
        </w:rPr>
        <w:t>Department of Defense (DoD) Personnel Casualty Matters, Policies, and Procedures</w:t>
      </w:r>
      <w:r w:rsidRPr="0004286C" w:rsidR="00B96CFA">
        <w:rPr>
          <w:rFonts w:asciiTheme="majorHAnsi" w:hAnsiTheme="majorHAnsi" w:cs="Times New Roman"/>
          <w:sz w:val="24"/>
          <w:szCs w:val="24"/>
        </w:rPr>
        <w:t>;</w:t>
      </w:r>
      <w:r w:rsidRPr="0004286C" w:rsidR="005D7789">
        <w:rPr>
          <w:rFonts w:asciiTheme="majorHAnsi" w:hAnsiTheme="majorHAnsi" w:cs="Times New Roman"/>
          <w:sz w:val="24"/>
          <w:szCs w:val="24"/>
        </w:rPr>
        <w:t xml:space="preserve">” and </w:t>
      </w:r>
      <w:r w:rsidRPr="0004286C" w:rsidR="00B96CFA">
        <w:rPr>
          <w:rFonts w:asciiTheme="majorHAnsi" w:hAnsiTheme="majorHAnsi" w:cs="Times New Roman"/>
          <w:sz w:val="24"/>
          <w:szCs w:val="24"/>
        </w:rPr>
        <w:t>DoD</w:t>
      </w:r>
      <w:r w:rsidRPr="0004286C" w:rsidR="005D7789">
        <w:rPr>
          <w:rFonts w:asciiTheme="majorHAnsi" w:hAnsiTheme="majorHAnsi" w:cs="Times New Roman"/>
          <w:sz w:val="24"/>
          <w:szCs w:val="24"/>
        </w:rPr>
        <w:t>I</w:t>
      </w:r>
      <w:r w:rsidRPr="0004286C" w:rsidR="00B96CFA">
        <w:rPr>
          <w:rFonts w:asciiTheme="majorHAnsi" w:hAnsiTheme="majorHAnsi" w:cs="Times New Roman"/>
          <w:sz w:val="24"/>
          <w:szCs w:val="24"/>
        </w:rPr>
        <w:t xml:space="preserve"> 1300.29, </w:t>
      </w:r>
      <w:r w:rsidRPr="0004286C" w:rsidR="005D7789">
        <w:rPr>
          <w:rFonts w:asciiTheme="majorHAnsi" w:hAnsiTheme="majorHAnsi" w:cs="Times New Roman"/>
          <w:sz w:val="24"/>
          <w:szCs w:val="24"/>
        </w:rPr>
        <w:t>“</w:t>
      </w:r>
      <w:r w:rsidRPr="0004286C" w:rsidR="00B96CFA">
        <w:rPr>
          <w:rFonts w:asciiTheme="majorHAnsi" w:hAnsiTheme="majorHAnsi" w:cs="Times New Roman"/>
          <w:sz w:val="24"/>
          <w:szCs w:val="24"/>
        </w:rPr>
        <w:t>Mortuary Affairs Program</w:t>
      </w:r>
      <w:r w:rsidRPr="0004286C">
        <w:rPr>
          <w:rFonts w:asciiTheme="majorHAnsi" w:hAnsiTheme="majorHAnsi" w:cs="Times New Roman"/>
          <w:sz w:val="24"/>
          <w:szCs w:val="24"/>
        </w:rPr>
        <w:t>.</w:t>
      </w:r>
      <w:r w:rsidRPr="0004286C" w:rsidR="005D7789">
        <w:rPr>
          <w:rFonts w:asciiTheme="majorHAnsi" w:hAnsiTheme="majorHAnsi" w:cs="Times New Roman"/>
          <w:sz w:val="24"/>
          <w:szCs w:val="24"/>
        </w:rPr>
        <w:t>”</w:t>
      </w:r>
    </w:p>
    <w:p w:rsidR="00B26E0F" w:rsidRPr="0004286C" w:rsidP="00FC0C41" w14:paraId="767ED35A" w14:textId="77777777">
      <w:pPr>
        <w:spacing w:after="0" w:line="240" w:lineRule="auto"/>
        <w:rPr>
          <w:rFonts w:asciiTheme="majorHAnsi" w:hAnsiTheme="majorHAnsi" w:cs="Times New Roman"/>
          <w:sz w:val="24"/>
          <w:szCs w:val="24"/>
        </w:rPr>
      </w:pPr>
    </w:p>
    <w:p w:rsidR="005C7428" w:rsidRPr="0004286C" w:rsidP="006E563D" w14:paraId="249AA71E" w14:textId="77777777">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2.</w:t>
      </w:r>
      <w:r w:rsidRPr="0004286C">
        <w:rPr>
          <w:rFonts w:asciiTheme="majorHAnsi" w:hAnsiTheme="majorHAnsi" w:cs="Times New Roman"/>
          <w:sz w:val="24"/>
          <w:szCs w:val="24"/>
        </w:rPr>
        <w:tab/>
      </w:r>
      <w:r w:rsidRPr="0004286C">
        <w:rPr>
          <w:rFonts w:asciiTheme="majorHAnsi" w:hAnsiTheme="majorHAnsi" w:cs="Times New Roman"/>
          <w:sz w:val="24"/>
          <w:szCs w:val="24"/>
          <w:u w:val="single"/>
        </w:rPr>
        <w:t>Use of the Information</w:t>
      </w:r>
    </w:p>
    <w:p w:rsidR="00FC0C41" w:rsidRPr="0004286C" w:rsidP="00FC0C41" w14:paraId="5C09F161" w14:textId="77777777">
      <w:pPr>
        <w:spacing w:after="0" w:line="240" w:lineRule="auto"/>
        <w:rPr>
          <w:rFonts w:asciiTheme="majorHAnsi" w:hAnsiTheme="majorHAnsi" w:cs="Times New Roman"/>
          <w:sz w:val="24"/>
          <w:szCs w:val="24"/>
        </w:rPr>
      </w:pPr>
    </w:p>
    <w:p w:rsidR="00FC0C41" w:rsidRPr="0004286C" w:rsidP="00FC0C41" w14:paraId="047DFB05" w14:textId="4F252BDE">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The DD Form 2065 records the sponsor’s disposition instructions for the remains and the associated cost for necessary services and supplies.  If the remains are shipped to the United States, the sponsor will be required to complete and sign DD Form 2065, selecting one of three options.  A signed copy of this form will accompany the remains to the port mortuary.  The DD Form 2065 is presented to the sponsor by the Casualty Assistance Officer (CAO) who will aid the sponsor in the completion of the DD Form 2065.  Once the form is completed</w:t>
      </w:r>
      <w:r w:rsidRPr="0004286C" w:rsidR="007F1678">
        <w:rPr>
          <w:rFonts w:asciiTheme="majorHAnsi" w:hAnsiTheme="majorHAnsi" w:cs="Times New Roman"/>
          <w:sz w:val="24"/>
          <w:szCs w:val="24"/>
        </w:rPr>
        <w:t>,</w:t>
      </w:r>
      <w:r w:rsidRPr="0004286C">
        <w:rPr>
          <w:rFonts w:asciiTheme="majorHAnsi" w:hAnsiTheme="majorHAnsi" w:cs="Times New Roman"/>
          <w:sz w:val="24"/>
          <w:szCs w:val="24"/>
        </w:rPr>
        <w:t xml:space="preserve"> the CAO will return the completed form to </w:t>
      </w:r>
      <w:r w:rsidRPr="0004286C" w:rsidR="007F1678">
        <w:rPr>
          <w:rFonts w:asciiTheme="majorHAnsi" w:hAnsiTheme="majorHAnsi" w:cs="Times New Roman"/>
          <w:sz w:val="24"/>
          <w:szCs w:val="24"/>
        </w:rPr>
        <w:t>Service Casualty Office (SCO)</w:t>
      </w:r>
      <w:r w:rsidRPr="0004286C">
        <w:rPr>
          <w:rFonts w:asciiTheme="majorHAnsi" w:hAnsiTheme="majorHAnsi" w:cs="Times New Roman"/>
          <w:sz w:val="24"/>
          <w:szCs w:val="24"/>
        </w:rPr>
        <w:t xml:space="preserve">.  The sponsor will then submit payment to the Military Department budget office by a vehicle of their choosing. </w:t>
      </w:r>
      <w:r w:rsidRPr="0004286C" w:rsidR="007F1678">
        <w:rPr>
          <w:rFonts w:asciiTheme="majorHAnsi" w:hAnsiTheme="majorHAnsi" w:cs="Times New Roman"/>
          <w:sz w:val="24"/>
          <w:szCs w:val="24"/>
        </w:rPr>
        <w:t xml:space="preserve"> </w:t>
      </w:r>
      <w:r w:rsidRPr="0004286C">
        <w:rPr>
          <w:rFonts w:asciiTheme="majorHAnsi" w:hAnsiTheme="majorHAnsi" w:cs="Times New Roman"/>
          <w:sz w:val="24"/>
          <w:szCs w:val="24"/>
        </w:rPr>
        <w:t xml:space="preserve">The </w:t>
      </w:r>
      <w:r w:rsidRPr="0004286C" w:rsidR="007F1678">
        <w:rPr>
          <w:rFonts w:asciiTheme="majorHAnsi" w:hAnsiTheme="majorHAnsi" w:cs="Times New Roman"/>
          <w:sz w:val="24"/>
          <w:szCs w:val="24"/>
        </w:rPr>
        <w:t>SCO</w:t>
      </w:r>
      <w:r w:rsidRPr="0004286C">
        <w:rPr>
          <w:rFonts w:asciiTheme="majorHAnsi" w:hAnsiTheme="majorHAnsi" w:cs="Times New Roman"/>
          <w:sz w:val="24"/>
          <w:szCs w:val="24"/>
        </w:rPr>
        <w:t xml:space="preserve"> will then upload the DD Form 2065 in the</w:t>
      </w:r>
      <w:r w:rsidR="00187EAE">
        <w:rPr>
          <w:rFonts w:asciiTheme="majorHAnsi" w:hAnsiTheme="majorHAnsi" w:cs="Times New Roman"/>
          <w:sz w:val="24"/>
          <w:szCs w:val="24"/>
        </w:rPr>
        <w:t xml:space="preserve"> </w:t>
      </w:r>
      <w:r w:rsidRPr="00CA024D" w:rsidR="00950C4D">
        <w:rPr>
          <w:rFonts w:asciiTheme="majorHAnsi" w:hAnsiTheme="majorHAnsi"/>
          <w:sz w:val="24"/>
          <w:szCs w:val="24"/>
        </w:rPr>
        <w:t>Defense Casualty Information Processing System</w:t>
      </w:r>
      <w:r w:rsidRPr="00CA024D">
        <w:rPr>
          <w:rFonts w:asciiTheme="majorHAnsi" w:hAnsiTheme="majorHAnsi" w:cs="Times New Roman"/>
          <w:sz w:val="28"/>
          <w:szCs w:val="28"/>
        </w:rPr>
        <w:t xml:space="preserve"> </w:t>
      </w:r>
      <w:r w:rsidR="00950C4D">
        <w:rPr>
          <w:rFonts w:asciiTheme="majorHAnsi" w:hAnsiTheme="majorHAnsi" w:cs="Times New Roman"/>
          <w:sz w:val="28"/>
          <w:szCs w:val="28"/>
        </w:rPr>
        <w:t>(</w:t>
      </w:r>
      <w:r w:rsidRPr="0004286C">
        <w:rPr>
          <w:rFonts w:asciiTheme="majorHAnsi" w:hAnsiTheme="majorHAnsi" w:cs="Times New Roman"/>
          <w:sz w:val="24"/>
          <w:szCs w:val="24"/>
        </w:rPr>
        <w:t>DCIPS</w:t>
      </w:r>
      <w:r w:rsidR="00950C4D">
        <w:rPr>
          <w:rFonts w:asciiTheme="majorHAnsi" w:hAnsiTheme="majorHAnsi" w:cs="Times New Roman"/>
          <w:sz w:val="24"/>
          <w:szCs w:val="24"/>
        </w:rPr>
        <w:t>)</w:t>
      </w:r>
      <w:r w:rsidRPr="0004286C">
        <w:rPr>
          <w:rFonts w:asciiTheme="majorHAnsi" w:hAnsiTheme="majorHAnsi" w:cs="Times New Roman"/>
          <w:sz w:val="24"/>
          <w:szCs w:val="24"/>
        </w:rPr>
        <w:t xml:space="preserve">. </w:t>
      </w:r>
      <w:r w:rsidRPr="0004286C" w:rsidR="007F1678">
        <w:rPr>
          <w:rFonts w:asciiTheme="majorHAnsi" w:hAnsiTheme="majorHAnsi" w:cs="Times New Roman"/>
          <w:sz w:val="24"/>
          <w:szCs w:val="24"/>
        </w:rPr>
        <w:t xml:space="preserve"> </w:t>
      </w:r>
      <w:r w:rsidRPr="0004286C">
        <w:rPr>
          <w:rFonts w:asciiTheme="majorHAnsi" w:hAnsiTheme="majorHAnsi" w:cs="Times New Roman"/>
          <w:sz w:val="24"/>
          <w:szCs w:val="24"/>
        </w:rPr>
        <w:t xml:space="preserve">The sponsor is typically a </w:t>
      </w:r>
      <w:r w:rsidRPr="0004286C" w:rsidR="007F1678">
        <w:rPr>
          <w:rFonts w:asciiTheme="majorHAnsi" w:hAnsiTheme="majorHAnsi" w:cs="Times New Roman"/>
          <w:sz w:val="24"/>
          <w:szCs w:val="24"/>
        </w:rPr>
        <w:t>f</w:t>
      </w:r>
      <w:r w:rsidRPr="0004286C">
        <w:rPr>
          <w:rFonts w:asciiTheme="majorHAnsi" w:hAnsiTheme="majorHAnsi" w:cs="Times New Roman"/>
          <w:sz w:val="24"/>
          <w:szCs w:val="24"/>
        </w:rPr>
        <w:t xml:space="preserve">amily member of the deceased. </w:t>
      </w:r>
      <w:r w:rsidRPr="0004286C" w:rsidR="007F1678">
        <w:rPr>
          <w:rFonts w:asciiTheme="majorHAnsi" w:hAnsiTheme="majorHAnsi" w:cs="Times New Roman"/>
          <w:sz w:val="24"/>
          <w:szCs w:val="24"/>
        </w:rPr>
        <w:t xml:space="preserve"> </w:t>
      </w:r>
      <w:r w:rsidRPr="0004286C">
        <w:rPr>
          <w:rFonts w:asciiTheme="majorHAnsi" w:hAnsiTheme="majorHAnsi" w:cs="Times New Roman"/>
          <w:sz w:val="24"/>
          <w:szCs w:val="24"/>
        </w:rPr>
        <w:t xml:space="preserve">The Privacy Act Statement is on the </w:t>
      </w:r>
      <w:r w:rsidRPr="0004286C" w:rsidR="00A11685">
        <w:rPr>
          <w:rFonts w:asciiTheme="majorHAnsi" w:hAnsiTheme="majorHAnsi" w:cs="Times New Roman"/>
          <w:sz w:val="24"/>
          <w:szCs w:val="24"/>
        </w:rPr>
        <w:t>form,</w:t>
      </w:r>
      <w:r w:rsidRPr="0004286C">
        <w:rPr>
          <w:rFonts w:asciiTheme="majorHAnsi" w:hAnsiTheme="majorHAnsi" w:cs="Times New Roman"/>
          <w:sz w:val="24"/>
          <w:szCs w:val="24"/>
        </w:rPr>
        <w:t xml:space="preserve"> and this is how respondents are notified of the appropriate disclosures.</w:t>
      </w:r>
    </w:p>
    <w:p w:rsidR="00FC0C41" w:rsidRPr="0004286C" w:rsidP="00FC0C41" w14:paraId="7013AE0E" w14:textId="77777777">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 xml:space="preserve"> </w:t>
      </w:r>
    </w:p>
    <w:p w:rsidR="00FC0C41" w:rsidRPr="0004286C" w:rsidP="00FC0C41" w14:paraId="3E09349D" w14:textId="68003C67">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 xml:space="preserve">The DD Form 1375 is </w:t>
      </w:r>
      <w:r w:rsidRPr="0004286C" w:rsidR="005D7789">
        <w:rPr>
          <w:rFonts w:asciiTheme="majorHAnsi" w:hAnsiTheme="majorHAnsi" w:cs="Times New Roman"/>
          <w:sz w:val="24"/>
          <w:szCs w:val="24"/>
        </w:rPr>
        <w:t xml:space="preserve">used to record funeral and/or interment expenses to be paid by the government within the allowance. </w:t>
      </w:r>
      <w:r w:rsidRPr="0004286C">
        <w:rPr>
          <w:rFonts w:asciiTheme="majorHAnsi" w:hAnsiTheme="majorHAnsi" w:cs="Times New Roman"/>
          <w:sz w:val="24"/>
          <w:szCs w:val="24"/>
        </w:rPr>
        <w:t xml:space="preserve"> The DD Form 1375 is presented to the </w:t>
      </w:r>
      <w:r w:rsidRPr="0004286C" w:rsidR="005D7789">
        <w:rPr>
          <w:rFonts w:asciiTheme="majorHAnsi" w:hAnsiTheme="majorHAnsi" w:cs="Times New Roman"/>
          <w:sz w:val="24"/>
          <w:szCs w:val="24"/>
        </w:rPr>
        <w:t xml:space="preserve">person authorized to direct disposition of the remains (PADD) </w:t>
      </w:r>
      <w:r w:rsidRPr="0004286C">
        <w:rPr>
          <w:rFonts w:asciiTheme="majorHAnsi" w:hAnsiTheme="majorHAnsi" w:cs="Times New Roman"/>
          <w:sz w:val="24"/>
          <w:szCs w:val="24"/>
        </w:rPr>
        <w:t>by the CAO who will aid the sponsor in completi</w:t>
      </w:r>
      <w:r w:rsidRPr="0004286C" w:rsidR="005D7789">
        <w:rPr>
          <w:rFonts w:asciiTheme="majorHAnsi" w:hAnsiTheme="majorHAnsi" w:cs="Times New Roman"/>
          <w:sz w:val="24"/>
          <w:szCs w:val="24"/>
        </w:rPr>
        <w:t>ng</w:t>
      </w:r>
      <w:r w:rsidRPr="0004286C">
        <w:rPr>
          <w:rFonts w:asciiTheme="majorHAnsi" w:hAnsiTheme="majorHAnsi" w:cs="Times New Roman"/>
          <w:sz w:val="24"/>
          <w:szCs w:val="24"/>
        </w:rPr>
        <w:t>.</w:t>
      </w:r>
      <w:r w:rsidRPr="0004286C" w:rsidR="005D7789">
        <w:rPr>
          <w:rFonts w:asciiTheme="majorHAnsi" w:hAnsiTheme="majorHAnsi" w:cs="Times New Roman"/>
          <w:sz w:val="24"/>
          <w:szCs w:val="24"/>
        </w:rPr>
        <w:t xml:space="preserve"> </w:t>
      </w:r>
      <w:r w:rsidRPr="0004286C">
        <w:rPr>
          <w:rFonts w:asciiTheme="majorHAnsi" w:hAnsiTheme="majorHAnsi" w:cs="Times New Roman"/>
          <w:sz w:val="24"/>
          <w:szCs w:val="24"/>
        </w:rPr>
        <w:t xml:space="preserve"> </w:t>
      </w:r>
      <w:r w:rsidRPr="0004286C" w:rsidR="00937C36">
        <w:rPr>
          <w:rFonts w:asciiTheme="majorHAnsi" w:hAnsiTheme="majorHAnsi" w:cs="Times New Roman"/>
          <w:sz w:val="24"/>
          <w:szCs w:val="24"/>
        </w:rPr>
        <w:t>T</w:t>
      </w:r>
      <w:r w:rsidRPr="0004286C">
        <w:rPr>
          <w:rFonts w:asciiTheme="majorHAnsi" w:hAnsiTheme="majorHAnsi" w:cs="Times New Roman"/>
          <w:sz w:val="24"/>
          <w:szCs w:val="24"/>
        </w:rPr>
        <w:t>he CAO will return the completed</w:t>
      </w:r>
      <w:r w:rsidRPr="0004286C" w:rsidR="00937C36">
        <w:rPr>
          <w:rFonts w:asciiTheme="majorHAnsi" w:hAnsiTheme="majorHAnsi" w:cs="Times New Roman"/>
          <w:sz w:val="24"/>
          <w:szCs w:val="24"/>
        </w:rPr>
        <w:t xml:space="preserve"> and signed</w:t>
      </w:r>
      <w:r w:rsidRPr="0004286C">
        <w:rPr>
          <w:rFonts w:asciiTheme="majorHAnsi" w:hAnsiTheme="majorHAnsi" w:cs="Times New Roman"/>
          <w:sz w:val="24"/>
          <w:szCs w:val="24"/>
        </w:rPr>
        <w:t xml:space="preserve"> form to </w:t>
      </w:r>
      <w:r w:rsidRPr="0004286C" w:rsidR="007F1678">
        <w:rPr>
          <w:rFonts w:asciiTheme="majorHAnsi" w:hAnsiTheme="majorHAnsi" w:cs="Times New Roman"/>
          <w:sz w:val="24"/>
          <w:szCs w:val="24"/>
        </w:rPr>
        <w:t>the SCO</w:t>
      </w:r>
      <w:r w:rsidRPr="0004286C">
        <w:rPr>
          <w:rFonts w:asciiTheme="majorHAnsi" w:hAnsiTheme="majorHAnsi" w:cs="Times New Roman"/>
          <w:sz w:val="24"/>
          <w:szCs w:val="24"/>
        </w:rPr>
        <w:t xml:space="preserve">. </w:t>
      </w:r>
      <w:r w:rsidRPr="0004286C" w:rsidR="007F1678">
        <w:rPr>
          <w:rFonts w:asciiTheme="majorHAnsi" w:hAnsiTheme="majorHAnsi" w:cs="Times New Roman"/>
          <w:sz w:val="24"/>
          <w:szCs w:val="24"/>
        </w:rPr>
        <w:t xml:space="preserve"> </w:t>
      </w:r>
      <w:r w:rsidRPr="0004286C">
        <w:rPr>
          <w:rFonts w:asciiTheme="majorHAnsi" w:hAnsiTheme="majorHAnsi" w:cs="Times New Roman"/>
          <w:sz w:val="24"/>
          <w:szCs w:val="24"/>
        </w:rPr>
        <w:t>The claim include</w:t>
      </w:r>
      <w:r w:rsidRPr="0004286C" w:rsidR="00937C36">
        <w:rPr>
          <w:rFonts w:asciiTheme="majorHAnsi" w:hAnsiTheme="majorHAnsi" w:cs="Times New Roman"/>
          <w:sz w:val="24"/>
          <w:szCs w:val="24"/>
        </w:rPr>
        <w:t>s</w:t>
      </w:r>
      <w:r w:rsidRPr="0004286C">
        <w:rPr>
          <w:rFonts w:asciiTheme="majorHAnsi" w:hAnsiTheme="majorHAnsi" w:cs="Times New Roman"/>
          <w:sz w:val="24"/>
          <w:szCs w:val="24"/>
        </w:rPr>
        <w:t xml:space="preserve"> all documents</w:t>
      </w:r>
      <w:r w:rsidRPr="0004286C" w:rsidR="00937C36">
        <w:rPr>
          <w:rFonts w:asciiTheme="majorHAnsi" w:hAnsiTheme="majorHAnsi" w:cs="Times New Roman"/>
          <w:sz w:val="24"/>
          <w:szCs w:val="24"/>
        </w:rPr>
        <w:t xml:space="preserve"> to include</w:t>
      </w:r>
      <w:r w:rsidRPr="0004286C">
        <w:rPr>
          <w:rFonts w:asciiTheme="majorHAnsi" w:hAnsiTheme="majorHAnsi" w:cs="Times New Roman"/>
          <w:sz w:val="24"/>
          <w:szCs w:val="24"/>
        </w:rPr>
        <w:t xml:space="preserve"> </w:t>
      </w:r>
      <w:r w:rsidRPr="0004286C" w:rsidR="00937C36">
        <w:rPr>
          <w:rFonts w:asciiTheme="majorHAnsi" w:hAnsiTheme="majorHAnsi" w:cs="Times New Roman"/>
          <w:sz w:val="24"/>
          <w:szCs w:val="24"/>
        </w:rPr>
        <w:t xml:space="preserve">all </w:t>
      </w:r>
      <w:r w:rsidRPr="0004286C">
        <w:rPr>
          <w:rFonts w:asciiTheme="majorHAnsi" w:hAnsiTheme="majorHAnsi" w:cs="Times New Roman"/>
          <w:sz w:val="24"/>
          <w:szCs w:val="24"/>
        </w:rPr>
        <w:t>receipts for services performed or paid for</w:t>
      </w:r>
      <w:r w:rsidRPr="0004286C" w:rsidR="00937C36">
        <w:rPr>
          <w:rFonts w:asciiTheme="majorHAnsi" w:hAnsiTheme="majorHAnsi" w:cs="Times New Roman"/>
          <w:sz w:val="24"/>
          <w:szCs w:val="24"/>
        </w:rPr>
        <w:t xml:space="preserve"> and annotated on the form</w:t>
      </w:r>
      <w:r w:rsidRPr="0004286C">
        <w:rPr>
          <w:rFonts w:asciiTheme="majorHAnsi" w:hAnsiTheme="majorHAnsi" w:cs="Times New Roman"/>
          <w:sz w:val="24"/>
          <w:szCs w:val="24"/>
        </w:rPr>
        <w:t xml:space="preserve">. </w:t>
      </w:r>
      <w:r w:rsidRPr="0004286C" w:rsidR="007F1678">
        <w:rPr>
          <w:rFonts w:asciiTheme="majorHAnsi" w:hAnsiTheme="majorHAnsi" w:cs="Times New Roman"/>
          <w:sz w:val="24"/>
          <w:szCs w:val="24"/>
        </w:rPr>
        <w:t xml:space="preserve"> </w:t>
      </w:r>
      <w:r w:rsidRPr="0004286C">
        <w:rPr>
          <w:rFonts w:asciiTheme="majorHAnsi" w:hAnsiTheme="majorHAnsi" w:cs="Times New Roman"/>
          <w:sz w:val="24"/>
          <w:szCs w:val="24"/>
        </w:rPr>
        <w:t xml:space="preserve">The </w:t>
      </w:r>
      <w:r w:rsidRPr="0004286C" w:rsidR="00937C36">
        <w:rPr>
          <w:rFonts w:asciiTheme="majorHAnsi" w:hAnsiTheme="majorHAnsi" w:cs="Times New Roman"/>
          <w:sz w:val="24"/>
          <w:szCs w:val="24"/>
        </w:rPr>
        <w:t>SCO</w:t>
      </w:r>
      <w:r w:rsidRPr="0004286C">
        <w:rPr>
          <w:rFonts w:asciiTheme="majorHAnsi" w:hAnsiTheme="majorHAnsi" w:cs="Times New Roman"/>
          <w:sz w:val="24"/>
          <w:szCs w:val="24"/>
        </w:rPr>
        <w:t xml:space="preserve"> will then adjudicate the claim and process the payment to the </w:t>
      </w:r>
      <w:r w:rsidRPr="0004286C" w:rsidR="00937C36">
        <w:rPr>
          <w:rFonts w:asciiTheme="majorHAnsi" w:hAnsiTheme="majorHAnsi" w:cs="Times New Roman"/>
          <w:sz w:val="24"/>
          <w:szCs w:val="24"/>
        </w:rPr>
        <w:t>PADD or funeral service provider</w:t>
      </w:r>
      <w:r w:rsidRPr="0004286C">
        <w:rPr>
          <w:rFonts w:asciiTheme="majorHAnsi" w:hAnsiTheme="majorHAnsi" w:cs="Times New Roman"/>
          <w:sz w:val="24"/>
          <w:szCs w:val="24"/>
        </w:rPr>
        <w:t xml:space="preserve">. </w:t>
      </w:r>
      <w:r w:rsidRPr="0004286C" w:rsidR="007F1678">
        <w:rPr>
          <w:rFonts w:asciiTheme="majorHAnsi" w:hAnsiTheme="majorHAnsi" w:cs="Times New Roman"/>
          <w:sz w:val="24"/>
          <w:szCs w:val="24"/>
        </w:rPr>
        <w:t xml:space="preserve"> </w:t>
      </w:r>
      <w:r w:rsidRPr="0004286C">
        <w:rPr>
          <w:rFonts w:asciiTheme="majorHAnsi" w:hAnsiTheme="majorHAnsi" w:cs="Times New Roman"/>
          <w:sz w:val="24"/>
          <w:szCs w:val="24"/>
        </w:rPr>
        <w:t xml:space="preserve">The </w:t>
      </w:r>
      <w:r w:rsidRPr="0004286C" w:rsidR="00937C36">
        <w:rPr>
          <w:rFonts w:asciiTheme="majorHAnsi" w:hAnsiTheme="majorHAnsi" w:cs="Times New Roman"/>
          <w:sz w:val="24"/>
          <w:szCs w:val="24"/>
        </w:rPr>
        <w:t>SCO</w:t>
      </w:r>
      <w:r w:rsidRPr="0004286C">
        <w:rPr>
          <w:rFonts w:asciiTheme="majorHAnsi" w:hAnsiTheme="majorHAnsi" w:cs="Times New Roman"/>
          <w:sz w:val="24"/>
          <w:szCs w:val="24"/>
        </w:rPr>
        <w:t xml:space="preserve"> will upload the DD Form 1375 claim packet into </w:t>
      </w:r>
      <w:r w:rsidRPr="0004286C" w:rsidR="00937C36">
        <w:rPr>
          <w:rFonts w:asciiTheme="majorHAnsi" w:hAnsiTheme="majorHAnsi" w:cs="Times New Roman"/>
          <w:sz w:val="24"/>
          <w:szCs w:val="24"/>
        </w:rPr>
        <w:t>DCIPS</w:t>
      </w:r>
      <w:r w:rsidRPr="0004286C">
        <w:rPr>
          <w:rFonts w:asciiTheme="majorHAnsi" w:hAnsiTheme="majorHAnsi" w:cs="Times New Roman"/>
          <w:sz w:val="24"/>
          <w:szCs w:val="24"/>
        </w:rPr>
        <w:t xml:space="preserve">.  The Privacy Act Statement is on the </w:t>
      </w:r>
      <w:r w:rsidRPr="0004286C" w:rsidR="00A11685">
        <w:rPr>
          <w:rFonts w:asciiTheme="majorHAnsi" w:hAnsiTheme="majorHAnsi" w:cs="Times New Roman"/>
          <w:sz w:val="24"/>
          <w:szCs w:val="24"/>
        </w:rPr>
        <w:t>form,</w:t>
      </w:r>
      <w:r w:rsidRPr="0004286C">
        <w:rPr>
          <w:rFonts w:asciiTheme="majorHAnsi" w:hAnsiTheme="majorHAnsi" w:cs="Times New Roman"/>
          <w:sz w:val="24"/>
          <w:szCs w:val="24"/>
        </w:rPr>
        <w:t xml:space="preserve"> and this is how respondents are notified of the appropriate disclosures.</w:t>
      </w:r>
    </w:p>
    <w:p w:rsidR="00FC0C41" w:rsidRPr="0004286C" w:rsidP="00FC0C41" w14:paraId="023449AC" w14:textId="77777777">
      <w:pPr>
        <w:spacing w:after="0" w:line="240" w:lineRule="auto"/>
        <w:rPr>
          <w:rFonts w:asciiTheme="majorHAnsi" w:hAnsiTheme="majorHAnsi" w:cs="Times New Roman"/>
          <w:sz w:val="24"/>
          <w:szCs w:val="24"/>
        </w:rPr>
      </w:pPr>
    </w:p>
    <w:p w:rsidR="005C7428" w:rsidRPr="0004286C" w:rsidP="00FC0C41" w14:paraId="2AFB0EC6" w14:textId="09A594BF">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The SSN, along with other personnel data information, is securely collected, stored, and managed in accordance with DoD 5400.11-R, “Department of Defense Privacy Program” and the DCIPS Systems of Record Notice.</w:t>
      </w:r>
    </w:p>
    <w:p w:rsidR="00FC0C41" w:rsidRPr="0004286C" w:rsidP="006E563D" w14:paraId="7C7279C0" w14:textId="77777777">
      <w:pPr>
        <w:spacing w:after="0" w:line="240" w:lineRule="auto"/>
        <w:rPr>
          <w:rFonts w:asciiTheme="majorHAnsi" w:hAnsiTheme="majorHAnsi" w:cs="Times New Roman"/>
          <w:sz w:val="24"/>
          <w:szCs w:val="24"/>
        </w:rPr>
      </w:pPr>
    </w:p>
    <w:p w:rsidR="005C7428" w:rsidRPr="0004286C" w:rsidP="006E563D" w14:paraId="4EB5B7F4" w14:textId="77777777">
      <w:pPr>
        <w:spacing w:after="0" w:line="240" w:lineRule="auto"/>
        <w:rPr>
          <w:rFonts w:asciiTheme="majorHAnsi" w:hAnsiTheme="majorHAnsi" w:cs="Times New Roman"/>
          <w:sz w:val="24"/>
          <w:szCs w:val="24"/>
          <w:u w:val="single"/>
        </w:rPr>
      </w:pPr>
      <w:r w:rsidRPr="0004286C">
        <w:rPr>
          <w:rFonts w:asciiTheme="majorHAnsi" w:hAnsiTheme="majorHAnsi" w:cs="Times New Roman"/>
          <w:sz w:val="24"/>
          <w:szCs w:val="24"/>
        </w:rPr>
        <w:t xml:space="preserve">3. </w:t>
      </w:r>
      <w:r w:rsidRPr="0004286C">
        <w:rPr>
          <w:rFonts w:asciiTheme="majorHAnsi" w:hAnsiTheme="majorHAnsi" w:cs="Times New Roman"/>
          <w:sz w:val="24"/>
          <w:szCs w:val="24"/>
        </w:rPr>
        <w:tab/>
      </w:r>
      <w:r w:rsidRPr="0004286C">
        <w:rPr>
          <w:rFonts w:asciiTheme="majorHAnsi" w:hAnsiTheme="majorHAnsi" w:cs="Times New Roman"/>
          <w:sz w:val="24"/>
          <w:szCs w:val="24"/>
          <w:u w:val="single"/>
        </w:rPr>
        <w:t>Use of Information Technology</w:t>
      </w:r>
    </w:p>
    <w:p w:rsidR="008635C4" w:rsidRPr="0004286C" w:rsidP="006E563D" w14:paraId="2C5EF990" w14:textId="77777777">
      <w:pPr>
        <w:spacing w:after="0" w:line="240" w:lineRule="auto"/>
        <w:rPr>
          <w:rFonts w:asciiTheme="majorHAnsi" w:hAnsiTheme="majorHAnsi" w:cs="Times New Roman"/>
          <w:i/>
          <w:sz w:val="24"/>
          <w:szCs w:val="24"/>
        </w:rPr>
      </w:pPr>
    </w:p>
    <w:p w:rsidR="00FC0C41" w:rsidRPr="0004286C" w:rsidP="006E563D" w14:paraId="5298CEB2" w14:textId="4A48E366">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 xml:space="preserve">Electronic submission of responses is not possible due to the nature of the form and the requirement for a witnessed signature. Forms are retained in the </w:t>
      </w:r>
      <w:r w:rsidRPr="0004286C" w:rsidR="00937C36">
        <w:rPr>
          <w:rFonts w:asciiTheme="majorHAnsi" w:hAnsiTheme="majorHAnsi" w:cs="Times New Roman"/>
          <w:sz w:val="24"/>
          <w:szCs w:val="24"/>
        </w:rPr>
        <w:t>DCIPS</w:t>
      </w:r>
      <w:r w:rsidRPr="0004286C">
        <w:rPr>
          <w:rFonts w:asciiTheme="majorHAnsi" w:hAnsiTheme="majorHAnsi" w:cs="Times New Roman"/>
          <w:sz w:val="24"/>
          <w:szCs w:val="24"/>
        </w:rPr>
        <w:t xml:space="preserve"> after completion.</w:t>
      </w:r>
    </w:p>
    <w:p w:rsidR="00FC0C41" w:rsidRPr="0004286C" w:rsidP="006E563D" w14:paraId="4B3E6425" w14:textId="77777777">
      <w:pPr>
        <w:spacing w:after="0" w:line="240" w:lineRule="auto"/>
        <w:rPr>
          <w:rFonts w:asciiTheme="majorHAnsi" w:hAnsiTheme="majorHAnsi" w:cs="Times New Roman"/>
          <w:sz w:val="24"/>
          <w:szCs w:val="24"/>
        </w:rPr>
      </w:pPr>
    </w:p>
    <w:p w:rsidR="008635C4" w:rsidRPr="0004286C" w:rsidP="006E563D" w14:paraId="3394C558" w14:textId="77777777">
      <w:pPr>
        <w:spacing w:after="0" w:line="240" w:lineRule="auto"/>
        <w:rPr>
          <w:rFonts w:asciiTheme="majorHAnsi" w:hAnsiTheme="majorHAnsi" w:cs="Times New Roman"/>
          <w:sz w:val="24"/>
          <w:szCs w:val="24"/>
          <w:u w:val="single"/>
        </w:rPr>
      </w:pPr>
      <w:r w:rsidRPr="0004286C">
        <w:rPr>
          <w:rFonts w:asciiTheme="majorHAnsi" w:hAnsiTheme="majorHAnsi" w:cs="Times New Roman"/>
          <w:sz w:val="24"/>
          <w:szCs w:val="24"/>
        </w:rPr>
        <w:t xml:space="preserve">4. </w:t>
      </w:r>
      <w:r w:rsidRPr="0004286C">
        <w:rPr>
          <w:rFonts w:asciiTheme="majorHAnsi" w:hAnsiTheme="majorHAnsi" w:cs="Times New Roman"/>
          <w:sz w:val="24"/>
          <w:szCs w:val="24"/>
        </w:rPr>
        <w:tab/>
      </w:r>
      <w:r w:rsidRPr="0004286C">
        <w:rPr>
          <w:rFonts w:asciiTheme="majorHAnsi" w:hAnsiTheme="majorHAnsi" w:cs="Times New Roman"/>
          <w:sz w:val="24"/>
          <w:szCs w:val="24"/>
          <w:u w:val="single"/>
        </w:rPr>
        <w:t>Non-duplication</w:t>
      </w:r>
    </w:p>
    <w:p w:rsidR="008737B5" w:rsidRPr="0004286C" w:rsidP="006E563D" w14:paraId="6D639C01" w14:textId="77777777">
      <w:pPr>
        <w:spacing w:after="0" w:line="240" w:lineRule="auto"/>
        <w:rPr>
          <w:rFonts w:asciiTheme="majorHAnsi" w:hAnsiTheme="majorHAnsi" w:cs="Times New Roman"/>
          <w:i/>
          <w:sz w:val="24"/>
          <w:szCs w:val="24"/>
        </w:rPr>
      </w:pPr>
    </w:p>
    <w:p w:rsidR="00CA15B1" w:rsidRPr="0004286C" w:rsidP="006E563D" w14:paraId="2164C6CE" w14:textId="77777777">
      <w:pPr>
        <w:spacing w:after="0" w:line="240" w:lineRule="auto"/>
        <w:rPr>
          <w:rFonts w:asciiTheme="majorHAnsi" w:hAnsiTheme="majorHAnsi" w:cs="Times New Roman"/>
          <w:i/>
          <w:sz w:val="24"/>
          <w:szCs w:val="24"/>
        </w:rPr>
      </w:pPr>
      <w:r w:rsidRPr="0004286C">
        <w:rPr>
          <w:rFonts w:asciiTheme="majorHAnsi" w:hAnsiTheme="majorHAnsi" w:cs="Times New Roman"/>
          <w:sz w:val="24"/>
          <w:szCs w:val="24"/>
        </w:rPr>
        <w:t xml:space="preserve">The information obtained through this collection is unique and is not already available for use or adaptation from another cleared source. </w:t>
      </w:r>
    </w:p>
    <w:p w:rsidR="00CA15B1" w:rsidRPr="0004286C" w:rsidP="006E563D" w14:paraId="322B8ACE" w14:textId="77777777">
      <w:pPr>
        <w:spacing w:after="0" w:line="240" w:lineRule="auto"/>
        <w:rPr>
          <w:rFonts w:asciiTheme="majorHAnsi" w:hAnsiTheme="majorHAnsi" w:cs="Times New Roman"/>
          <w:i/>
          <w:sz w:val="24"/>
          <w:szCs w:val="24"/>
        </w:rPr>
      </w:pPr>
    </w:p>
    <w:p w:rsidR="00CA15B1" w:rsidRPr="0004286C" w:rsidP="006E563D" w14:paraId="4B78BCA1" w14:textId="77777777">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 xml:space="preserve">5. </w:t>
      </w:r>
      <w:r w:rsidRPr="0004286C">
        <w:rPr>
          <w:rFonts w:asciiTheme="majorHAnsi" w:hAnsiTheme="majorHAnsi" w:cs="Times New Roman"/>
          <w:sz w:val="24"/>
          <w:szCs w:val="24"/>
        </w:rPr>
        <w:tab/>
      </w:r>
      <w:r w:rsidRPr="0004286C">
        <w:rPr>
          <w:rFonts w:asciiTheme="majorHAnsi" w:hAnsiTheme="majorHAnsi" w:cs="Times New Roman"/>
          <w:sz w:val="24"/>
          <w:szCs w:val="24"/>
          <w:u w:val="single"/>
        </w:rPr>
        <w:t>Burden on Small Businesses</w:t>
      </w:r>
      <w:r w:rsidRPr="0004286C">
        <w:rPr>
          <w:rFonts w:asciiTheme="majorHAnsi" w:hAnsiTheme="majorHAnsi" w:cs="Times New Roman"/>
          <w:sz w:val="24"/>
          <w:szCs w:val="24"/>
        </w:rPr>
        <w:t xml:space="preserve"> </w:t>
      </w:r>
    </w:p>
    <w:p w:rsidR="008737B5" w:rsidRPr="0004286C" w:rsidP="006E563D" w14:paraId="71E94460" w14:textId="77777777">
      <w:pPr>
        <w:spacing w:after="0" w:line="240" w:lineRule="auto"/>
        <w:rPr>
          <w:rFonts w:asciiTheme="majorHAnsi" w:hAnsiTheme="majorHAnsi" w:cs="Times New Roman"/>
          <w:sz w:val="24"/>
          <w:szCs w:val="24"/>
        </w:rPr>
      </w:pPr>
    </w:p>
    <w:p w:rsidR="002567F9" w:rsidRPr="0004286C" w:rsidP="006E563D" w14:paraId="1CF1198D" w14:textId="77777777">
      <w:pPr>
        <w:spacing w:after="0" w:line="240" w:lineRule="auto"/>
        <w:rPr>
          <w:rFonts w:asciiTheme="majorHAnsi" w:hAnsiTheme="majorHAnsi" w:cs="Times New Roman"/>
          <w:i/>
          <w:sz w:val="24"/>
          <w:szCs w:val="24"/>
        </w:rPr>
      </w:pPr>
      <w:r w:rsidRPr="0004286C">
        <w:rPr>
          <w:rFonts w:asciiTheme="majorHAnsi" w:hAnsiTheme="majorHAnsi" w:cs="Times New Roman"/>
          <w:sz w:val="24"/>
          <w:szCs w:val="24"/>
        </w:rPr>
        <w:t>This information collection does not impose a significant economic impact on a substantial number of small businesses or entities.</w:t>
      </w:r>
      <w:r w:rsidRPr="0004286C">
        <w:rPr>
          <w:rFonts w:asciiTheme="majorHAnsi" w:hAnsiTheme="majorHAnsi" w:cs="Times New Roman"/>
          <w:i/>
          <w:sz w:val="24"/>
          <w:szCs w:val="24"/>
        </w:rPr>
        <w:t xml:space="preserve"> </w:t>
      </w:r>
    </w:p>
    <w:p w:rsidR="002567F9" w:rsidRPr="0004286C" w:rsidP="006E563D" w14:paraId="686E07AB" w14:textId="77777777">
      <w:pPr>
        <w:spacing w:after="0" w:line="240" w:lineRule="auto"/>
        <w:rPr>
          <w:rFonts w:asciiTheme="majorHAnsi" w:hAnsiTheme="majorHAnsi" w:cs="Times New Roman"/>
          <w:i/>
          <w:sz w:val="24"/>
          <w:szCs w:val="24"/>
        </w:rPr>
      </w:pPr>
    </w:p>
    <w:p w:rsidR="002567F9" w:rsidRPr="0004286C" w:rsidP="006E563D" w14:paraId="602915F8" w14:textId="77777777">
      <w:pPr>
        <w:spacing w:after="0" w:line="240" w:lineRule="auto"/>
        <w:rPr>
          <w:rFonts w:asciiTheme="majorHAnsi" w:hAnsiTheme="majorHAnsi" w:cs="Times New Roman"/>
          <w:sz w:val="24"/>
          <w:szCs w:val="24"/>
          <w:u w:val="single"/>
        </w:rPr>
      </w:pPr>
      <w:r w:rsidRPr="0004286C">
        <w:rPr>
          <w:rFonts w:asciiTheme="majorHAnsi" w:hAnsiTheme="majorHAnsi" w:cs="Times New Roman"/>
          <w:sz w:val="24"/>
          <w:szCs w:val="24"/>
        </w:rPr>
        <w:t>6.</w:t>
      </w:r>
      <w:r w:rsidRPr="0004286C">
        <w:rPr>
          <w:rFonts w:asciiTheme="majorHAnsi" w:hAnsiTheme="majorHAnsi" w:cs="Times New Roman"/>
          <w:sz w:val="24"/>
          <w:szCs w:val="24"/>
        </w:rPr>
        <w:tab/>
        <w:t xml:space="preserve"> </w:t>
      </w:r>
      <w:r w:rsidRPr="0004286C">
        <w:rPr>
          <w:rFonts w:asciiTheme="majorHAnsi" w:hAnsiTheme="majorHAnsi" w:cs="Times New Roman"/>
          <w:sz w:val="24"/>
          <w:szCs w:val="24"/>
          <w:u w:val="single"/>
        </w:rPr>
        <w:t>Less Frequent Collection</w:t>
      </w:r>
    </w:p>
    <w:p w:rsidR="00F86C35" w:rsidRPr="0004286C" w:rsidP="006E563D" w14:paraId="233CA5AF" w14:textId="77777777">
      <w:pPr>
        <w:spacing w:after="0" w:line="240" w:lineRule="auto"/>
        <w:rPr>
          <w:rFonts w:asciiTheme="majorHAnsi" w:hAnsiTheme="majorHAnsi" w:cs="Times New Roman"/>
          <w:i/>
          <w:sz w:val="24"/>
          <w:szCs w:val="24"/>
        </w:rPr>
      </w:pPr>
    </w:p>
    <w:p w:rsidR="008737B5" w:rsidRPr="0004286C" w:rsidP="006E563D" w14:paraId="68ACF533" w14:textId="77777777">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Information is only collected as required when a death occurs.</w:t>
      </w:r>
    </w:p>
    <w:p w:rsidR="008737B5" w:rsidRPr="0004286C" w:rsidP="006E563D" w14:paraId="4E47A26F" w14:textId="77777777">
      <w:pPr>
        <w:spacing w:after="0" w:line="240" w:lineRule="auto"/>
        <w:rPr>
          <w:rFonts w:asciiTheme="majorHAnsi" w:hAnsiTheme="majorHAnsi" w:cs="Times New Roman"/>
          <w:sz w:val="24"/>
          <w:szCs w:val="24"/>
        </w:rPr>
      </w:pPr>
    </w:p>
    <w:p w:rsidR="00F86C35" w:rsidRPr="0004286C" w:rsidP="006E563D" w14:paraId="2D2F4E4C" w14:textId="77777777">
      <w:pPr>
        <w:spacing w:after="0" w:line="240" w:lineRule="auto"/>
        <w:rPr>
          <w:rFonts w:asciiTheme="majorHAnsi" w:hAnsiTheme="majorHAnsi" w:cs="Times New Roman"/>
          <w:sz w:val="24"/>
          <w:szCs w:val="24"/>
          <w:u w:val="single"/>
        </w:rPr>
      </w:pPr>
      <w:r w:rsidRPr="0004286C">
        <w:rPr>
          <w:rFonts w:asciiTheme="majorHAnsi" w:hAnsiTheme="majorHAnsi" w:cs="Times New Roman"/>
          <w:i/>
          <w:sz w:val="24"/>
          <w:szCs w:val="24"/>
        </w:rPr>
        <w:t xml:space="preserve">7. </w:t>
      </w:r>
      <w:r w:rsidRPr="0004286C">
        <w:rPr>
          <w:rFonts w:asciiTheme="majorHAnsi" w:hAnsiTheme="majorHAnsi" w:cs="Times New Roman"/>
          <w:i/>
          <w:sz w:val="24"/>
          <w:szCs w:val="24"/>
        </w:rPr>
        <w:tab/>
      </w:r>
      <w:r w:rsidRPr="0004286C">
        <w:rPr>
          <w:rFonts w:asciiTheme="majorHAnsi" w:hAnsiTheme="majorHAnsi" w:cs="Times New Roman"/>
          <w:sz w:val="24"/>
          <w:szCs w:val="24"/>
          <w:u w:val="single"/>
        </w:rPr>
        <w:t>Paperwork Reduction Act Guidelines</w:t>
      </w:r>
    </w:p>
    <w:p w:rsidR="00200261" w:rsidRPr="0004286C" w:rsidP="00200261" w14:paraId="0ADB8883" w14:textId="77777777">
      <w:pPr>
        <w:pStyle w:val="NormalWeb"/>
        <w:spacing w:line="288" w:lineRule="atLeast"/>
        <w:rPr>
          <w:rFonts w:asciiTheme="majorHAnsi" w:eastAsiaTheme="minorHAnsi" w:hAnsiTheme="majorHAnsi"/>
          <w:i/>
        </w:rPr>
      </w:pPr>
      <w:r w:rsidRPr="0004286C">
        <w:rPr>
          <w:rFonts w:asciiTheme="majorHAnsi" w:eastAsiaTheme="minorHAnsi" w:hAnsiTheme="majorHAnsi"/>
        </w:rPr>
        <w:t>This collection of information does not require collection to be conducted in a manner inconsistent with the guidelines delineated in 5 CFR 1320.5(d)(2).</w:t>
      </w:r>
    </w:p>
    <w:p w:rsidR="00200261" w:rsidRPr="0004286C" w:rsidP="00200261" w14:paraId="2310C755" w14:textId="77777777">
      <w:pPr>
        <w:pStyle w:val="NormalWeb"/>
        <w:spacing w:line="288" w:lineRule="atLeast"/>
        <w:rPr>
          <w:rFonts w:asciiTheme="majorHAnsi" w:eastAsiaTheme="minorHAnsi" w:hAnsiTheme="majorHAnsi"/>
          <w:u w:val="single"/>
        </w:rPr>
      </w:pPr>
      <w:r w:rsidRPr="0004286C">
        <w:rPr>
          <w:rFonts w:asciiTheme="majorHAnsi" w:eastAsiaTheme="minorHAnsi" w:hAnsiTheme="majorHAnsi"/>
        </w:rPr>
        <w:t xml:space="preserve">8. </w:t>
      </w:r>
      <w:r w:rsidRPr="0004286C">
        <w:rPr>
          <w:rFonts w:asciiTheme="majorHAnsi" w:eastAsiaTheme="minorHAnsi" w:hAnsiTheme="majorHAnsi"/>
        </w:rPr>
        <w:tab/>
      </w:r>
      <w:r w:rsidRPr="0004286C">
        <w:rPr>
          <w:rFonts w:asciiTheme="majorHAnsi" w:eastAsiaTheme="minorHAnsi" w:hAnsiTheme="majorHAnsi"/>
          <w:u w:val="single"/>
        </w:rPr>
        <w:t>Consultation and Public Comments</w:t>
      </w:r>
    </w:p>
    <w:p w:rsidR="00200261" w:rsidRPr="0004286C" w:rsidP="00200261" w14:paraId="55BBD521" w14:textId="77777777">
      <w:pPr>
        <w:pStyle w:val="NormalWeb"/>
        <w:spacing w:line="288" w:lineRule="atLeast"/>
        <w:rPr>
          <w:rFonts w:asciiTheme="majorHAnsi" w:eastAsiaTheme="minorHAnsi" w:hAnsiTheme="majorHAnsi"/>
        </w:rPr>
      </w:pPr>
      <w:r w:rsidRPr="0004286C">
        <w:rPr>
          <w:rFonts w:asciiTheme="majorHAnsi" w:eastAsiaTheme="minorHAnsi" w:hAnsiTheme="majorHAnsi"/>
        </w:rPr>
        <w:t>Part A: PUBLIC NOTICE</w:t>
      </w:r>
    </w:p>
    <w:p w:rsidR="00200261" w:rsidRPr="0004286C" w:rsidP="00200261" w14:paraId="21EC373F" w14:textId="47723DE1">
      <w:pPr>
        <w:pStyle w:val="NormalWeb"/>
        <w:spacing w:line="288" w:lineRule="atLeast"/>
        <w:rPr>
          <w:rFonts w:asciiTheme="majorHAnsi" w:eastAsiaTheme="minorHAnsi" w:hAnsiTheme="majorHAnsi"/>
        </w:rPr>
      </w:pPr>
      <w:r w:rsidRPr="0004286C">
        <w:rPr>
          <w:rFonts w:asciiTheme="majorHAnsi" w:eastAsiaTheme="minorHAnsi" w:hAnsiTheme="majorHAnsi"/>
        </w:rPr>
        <w:t xml:space="preserve">A 60-Day Federal Register Notice </w:t>
      </w:r>
      <w:r w:rsidRPr="0004286C" w:rsidR="00502FF3">
        <w:rPr>
          <w:rFonts w:asciiTheme="majorHAnsi" w:eastAsiaTheme="minorHAnsi" w:hAnsiTheme="majorHAnsi"/>
        </w:rPr>
        <w:t xml:space="preserve">(FRN) </w:t>
      </w:r>
      <w:r w:rsidRPr="0004286C" w:rsidR="008737B5">
        <w:rPr>
          <w:rFonts w:asciiTheme="majorHAnsi" w:eastAsiaTheme="minorHAnsi" w:hAnsiTheme="majorHAnsi"/>
        </w:rPr>
        <w:t xml:space="preserve">for the collection published </w:t>
      </w:r>
      <w:r w:rsidR="00641F57">
        <w:rPr>
          <w:rFonts w:asciiTheme="majorHAnsi" w:eastAsiaTheme="minorHAnsi" w:hAnsiTheme="majorHAnsi"/>
        </w:rPr>
        <w:t xml:space="preserve">on Thursday, May 22, </w:t>
      </w:r>
      <w:r w:rsidR="009A27D6">
        <w:rPr>
          <w:rFonts w:asciiTheme="majorHAnsi" w:eastAsiaTheme="minorHAnsi" w:hAnsiTheme="majorHAnsi"/>
        </w:rPr>
        <w:t xml:space="preserve">2025. </w:t>
      </w:r>
      <w:r w:rsidRPr="0004286C" w:rsidR="009A27D6">
        <w:rPr>
          <w:rFonts w:asciiTheme="majorHAnsi" w:eastAsiaTheme="minorHAnsi" w:hAnsiTheme="majorHAnsi"/>
        </w:rPr>
        <w:t xml:space="preserve"> The</w:t>
      </w:r>
      <w:r w:rsidRPr="0004286C" w:rsidR="008737B5">
        <w:rPr>
          <w:rFonts w:asciiTheme="majorHAnsi" w:eastAsiaTheme="minorHAnsi" w:hAnsiTheme="majorHAnsi"/>
        </w:rPr>
        <w:t xml:space="preserve"> 60-Day FRN citation</w:t>
      </w:r>
      <w:r w:rsidR="00FB6BB6">
        <w:rPr>
          <w:rFonts w:asciiTheme="majorHAnsi" w:eastAsiaTheme="minorHAnsi" w:hAnsiTheme="majorHAnsi"/>
        </w:rPr>
        <w:t xml:space="preserve"> is </w:t>
      </w:r>
      <w:r w:rsidRPr="00FB6BB6" w:rsidR="00FB6BB6">
        <w:rPr>
          <w:rFonts w:asciiTheme="majorHAnsi" w:eastAsiaTheme="minorHAnsi" w:hAnsiTheme="majorHAnsi"/>
        </w:rPr>
        <w:t>90 FR</w:t>
      </w:r>
      <w:r w:rsidR="00641F57">
        <w:rPr>
          <w:rFonts w:asciiTheme="majorHAnsi" w:eastAsiaTheme="minorHAnsi" w:hAnsiTheme="majorHAnsi"/>
        </w:rPr>
        <w:t>N</w:t>
      </w:r>
      <w:r w:rsidRPr="00FB6BB6" w:rsidR="00FB6BB6">
        <w:rPr>
          <w:rFonts w:asciiTheme="majorHAnsi" w:eastAsiaTheme="minorHAnsi" w:hAnsiTheme="majorHAnsi"/>
        </w:rPr>
        <w:t xml:space="preserve"> 21909</w:t>
      </w:r>
      <w:r w:rsidRPr="00641F57" w:rsidR="008737B5">
        <w:rPr>
          <w:rFonts w:asciiTheme="majorHAnsi" w:eastAsiaTheme="minorHAnsi" w:hAnsiTheme="majorHAnsi"/>
        </w:rPr>
        <w:t>.</w:t>
      </w:r>
    </w:p>
    <w:p w:rsidR="0053267D" w:rsidRPr="0004286C" w:rsidP="0053267D" w14:paraId="5CBD627A" w14:textId="7B01EE0E">
      <w:pPr>
        <w:pStyle w:val="NormalWeb"/>
        <w:spacing w:line="288" w:lineRule="atLeast"/>
        <w:rPr>
          <w:rFonts w:asciiTheme="majorHAnsi" w:eastAsiaTheme="minorHAnsi" w:hAnsiTheme="majorHAnsi"/>
        </w:rPr>
      </w:pPr>
      <w:r w:rsidRPr="0004286C">
        <w:rPr>
          <w:rFonts w:asciiTheme="majorHAnsi" w:eastAsiaTheme="minorHAnsi" w:hAnsiTheme="majorHAnsi"/>
        </w:rPr>
        <w:t>Three comments were received during the 60-day Comment Period.</w:t>
      </w:r>
    </w:p>
    <w:p w:rsidR="0053267D" w:rsidRPr="0004286C" w:rsidP="0053267D" w14:paraId="6877D4F5" w14:textId="0356BAA4">
      <w:pPr>
        <w:pStyle w:val="NormalWeb"/>
        <w:spacing w:line="288" w:lineRule="atLeast"/>
        <w:rPr>
          <w:rFonts w:asciiTheme="majorHAnsi" w:eastAsiaTheme="minorHAnsi" w:hAnsiTheme="majorHAnsi"/>
        </w:rPr>
      </w:pPr>
      <w:r w:rsidRPr="0004286C">
        <w:rPr>
          <w:rFonts w:asciiTheme="majorHAnsi" w:eastAsiaTheme="minorHAnsi" w:hAnsiTheme="majorHAnsi"/>
        </w:rPr>
        <w:t>1.</w:t>
      </w:r>
      <w:r w:rsidRPr="0004286C">
        <w:rPr>
          <w:rFonts w:asciiTheme="majorHAnsi" w:eastAsiaTheme="minorHAnsi" w:hAnsiTheme="majorHAnsi"/>
        </w:rPr>
        <w:tab/>
      </w:r>
      <w:r w:rsidR="002307D0">
        <w:rPr>
          <w:rFonts w:asciiTheme="majorHAnsi" w:eastAsiaTheme="minorHAnsi" w:hAnsiTheme="majorHAnsi"/>
        </w:rPr>
        <w:t>I</w:t>
      </w:r>
      <w:r w:rsidRPr="0004286C">
        <w:rPr>
          <w:rFonts w:asciiTheme="majorHAnsi" w:eastAsiaTheme="minorHAnsi" w:hAnsiTheme="majorHAnsi"/>
        </w:rPr>
        <w:t xml:space="preserve"> recommend no reimbursement for people responsible for disposition of heroes. This appears to be another fraud on what is a solemn service. Pay a flat per diem rate.</w:t>
      </w:r>
    </w:p>
    <w:p w:rsidR="0053267D" w:rsidRPr="0004286C" w:rsidP="0053267D" w14:paraId="5831B7C2" w14:textId="77777777">
      <w:pPr>
        <w:pStyle w:val="NormalWeb"/>
        <w:spacing w:line="288" w:lineRule="atLeast"/>
        <w:rPr>
          <w:rFonts w:asciiTheme="majorHAnsi" w:eastAsiaTheme="minorHAnsi" w:hAnsiTheme="majorHAnsi"/>
        </w:rPr>
      </w:pPr>
      <w:r w:rsidRPr="0004286C">
        <w:rPr>
          <w:rFonts w:asciiTheme="majorHAnsi" w:eastAsiaTheme="minorHAnsi" w:hAnsiTheme="majorHAnsi"/>
        </w:rPr>
        <w:t xml:space="preserve">Response:  Payment of expenses is authorized by law in Title 10 U.S.C. section 1482 and governed by DoDI 1344.8.  </w:t>
      </w:r>
    </w:p>
    <w:p w:rsidR="0053267D" w:rsidRPr="0004286C" w:rsidP="0053267D" w14:paraId="066377E1" w14:textId="77777777">
      <w:pPr>
        <w:pStyle w:val="NormalWeb"/>
        <w:spacing w:line="288" w:lineRule="atLeast"/>
        <w:rPr>
          <w:rFonts w:asciiTheme="majorHAnsi" w:eastAsiaTheme="minorHAnsi" w:hAnsiTheme="majorHAnsi"/>
        </w:rPr>
      </w:pPr>
      <w:r w:rsidRPr="0004286C">
        <w:rPr>
          <w:rFonts w:asciiTheme="majorHAnsi" w:eastAsiaTheme="minorHAnsi" w:hAnsiTheme="majorHAnsi"/>
        </w:rPr>
        <w:t>2.</w:t>
      </w:r>
      <w:r w:rsidRPr="0004286C">
        <w:rPr>
          <w:rFonts w:asciiTheme="majorHAnsi" w:eastAsiaTheme="minorHAnsi" w:hAnsiTheme="majorHAnsi"/>
        </w:rPr>
        <w:tab/>
        <w:t>The largest data breach of all time was perpetrated by the U.S. government (the OPM data breach of 2015), and it continues to occur (Telemessage, 2025). Why would you increase the probability of that by combining databases??? Especially by an administration that has demonstrated such significant deficits in executive functioning. Think of this data as gold bullion owned by the U.S. What are YOU doing to protect it? I haven't heard any plans...in fact, you've reduced staff in the areas that could potentially have come up with error-reducing solutions. The consequences of loss or mistake are so dire that I think you do far better to keep parallel sandboxes, so the damage is somewhat limited. That's what you do when you want to reduce failures: you run in parallel. If you insist on combining databases, what is your failure reduction plan? As someone who has studied failures, you couldn't possibly devise a robust enough system in six months. Until you can demonstrate your failure plan, you should not implement this period. It means in the worst case, a child or a senior will go hungry. That does not seem to concern this administration as they've taken funds away from such popular programs as "Meals on Wheels," but it matters to the majority of U.S. citizens, and you should be cognizant of that.</w:t>
      </w:r>
    </w:p>
    <w:p w:rsidR="004F3D72" w:rsidRPr="0004286C" w:rsidP="0053267D" w14:paraId="0EBF869D" w14:textId="3142E485">
      <w:pPr>
        <w:pStyle w:val="NormalWeb"/>
        <w:spacing w:line="288" w:lineRule="atLeast"/>
        <w:rPr>
          <w:rFonts w:asciiTheme="majorHAnsi" w:eastAsiaTheme="minorHAnsi" w:hAnsiTheme="majorHAnsi"/>
        </w:rPr>
      </w:pPr>
      <w:r w:rsidRPr="0004286C">
        <w:rPr>
          <w:rFonts w:asciiTheme="majorHAnsi" w:eastAsiaTheme="minorHAnsi" w:hAnsiTheme="majorHAnsi"/>
        </w:rPr>
        <w:t xml:space="preserve">Response:  The information provided by family members is protected as described in the System  of Records Notice for the Defense Casualty Information Processing System.  The SORN associated with this collection, Defense Casualty Information Processing System (DCIPS), A0600-8-1c AHRC DoD, may be found online at: </w:t>
      </w:r>
      <w:r w:rsidRPr="004F3D72">
        <w:rPr>
          <w:rFonts w:asciiTheme="majorHAnsi" w:eastAsiaTheme="minorHAnsi" w:hAnsiTheme="majorHAnsi"/>
        </w:rPr>
        <w:t>https://www.federalregister.gov/documents/2011/05/03/2011-10678/privacy-act-of-1974-system-of-records</w:t>
      </w:r>
      <w:r>
        <w:rPr>
          <w:rFonts w:asciiTheme="majorHAnsi" w:eastAsiaTheme="minorHAnsi" w:hAnsiTheme="majorHAnsi"/>
        </w:rPr>
        <w:t>.</w:t>
      </w:r>
      <w:r w:rsidRPr="004F3D72">
        <w:rPr>
          <w:rFonts w:asciiTheme="majorHAnsi" w:eastAsiaTheme="minorHAnsi" w:hAnsiTheme="majorHAnsi"/>
        </w:rPr>
        <w:t xml:space="preserve"> </w:t>
      </w:r>
      <w:r>
        <w:rPr>
          <w:rFonts w:asciiTheme="majorHAnsi" w:eastAsiaTheme="minorHAnsi" w:hAnsiTheme="majorHAnsi"/>
        </w:rPr>
        <w:t xml:space="preserve"> </w:t>
      </w:r>
    </w:p>
    <w:p w:rsidR="0053267D" w:rsidRPr="0004286C" w:rsidP="0053267D" w14:paraId="1A5FE250" w14:textId="77777777">
      <w:pPr>
        <w:pStyle w:val="NormalWeb"/>
        <w:spacing w:line="288" w:lineRule="atLeast"/>
        <w:rPr>
          <w:rFonts w:asciiTheme="majorHAnsi" w:eastAsiaTheme="minorHAnsi" w:hAnsiTheme="majorHAnsi"/>
        </w:rPr>
      </w:pPr>
      <w:r w:rsidRPr="0004286C">
        <w:rPr>
          <w:rFonts w:asciiTheme="majorHAnsi" w:eastAsiaTheme="minorHAnsi" w:hAnsiTheme="majorHAnsi"/>
        </w:rPr>
        <w:t>3.</w:t>
      </w:r>
      <w:r w:rsidRPr="0004286C">
        <w:rPr>
          <w:rFonts w:asciiTheme="majorHAnsi" w:eastAsiaTheme="minorHAnsi" w:hAnsiTheme="majorHAnsi"/>
        </w:rPr>
        <w:tab/>
        <w:t>This agency collection should be removed from the OMB system due to an invalid original contract identification number and the originating agency is not associated with rule making authority. The contract should be removed due to violations of regulatory requirements.</w:t>
      </w:r>
    </w:p>
    <w:p w:rsidR="0053267D" w:rsidRPr="0004286C" w:rsidP="0053267D" w14:paraId="3CFA644B" w14:textId="77777777">
      <w:pPr>
        <w:pStyle w:val="NormalWeb"/>
        <w:spacing w:line="288" w:lineRule="atLeast"/>
        <w:rPr>
          <w:rFonts w:asciiTheme="majorHAnsi" w:eastAsiaTheme="minorHAnsi" w:hAnsiTheme="majorHAnsi"/>
        </w:rPr>
      </w:pPr>
      <w:r w:rsidRPr="0004286C">
        <w:rPr>
          <w:rFonts w:asciiTheme="majorHAnsi" w:eastAsiaTheme="minorHAnsi" w:hAnsiTheme="majorHAnsi"/>
        </w:rPr>
        <w:t>Response:  The collection is associated with eligible expenses to be paid to or reimbursed from family members of deceased eligible personnel or their family members.  There are no violations of regulatory requirements.  The OMB control number is assigned and is not a contract.</w:t>
      </w:r>
    </w:p>
    <w:p w:rsidR="00502FF3" w:rsidRPr="0004286C" w:rsidP="0053267D" w14:paraId="2FFB47ED" w14:textId="763F0A2F">
      <w:pPr>
        <w:pStyle w:val="NormalWeb"/>
        <w:spacing w:line="288" w:lineRule="atLeast"/>
        <w:rPr>
          <w:rFonts w:asciiTheme="majorHAnsi" w:eastAsiaTheme="minorHAnsi" w:hAnsiTheme="majorHAnsi"/>
        </w:rPr>
      </w:pPr>
      <w:r>
        <w:rPr>
          <w:rFonts w:asciiTheme="majorHAnsi" w:eastAsiaTheme="minorHAnsi" w:hAnsiTheme="majorHAnsi"/>
        </w:rPr>
        <w:t xml:space="preserve">A 30-Day Federal Register Notice was published on </w:t>
      </w:r>
      <w:r w:rsidR="009E568F">
        <w:rPr>
          <w:rFonts w:asciiTheme="majorHAnsi" w:eastAsiaTheme="minorHAnsi" w:hAnsiTheme="majorHAnsi"/>
        </w:rPr>
        <w:t>Monday, August 25, 2025</w:t>
      </w:r>
      <w:r w:rsidR="001664E1">
        <w:rPr>
          <w:rFonts w:asciiTheme="majorHAnsi" w:eastAsiaTheme="minorHAnsi" w:hAnsiTheme="majorHAnsi"/>
        </w:rPr>
        <w:t>.</w:t>
      </w:r>
      <w:r w:rsidR="008212E9">
        <w:rPr>
          <w:rFonts w:asciiTheme="majorHAnsi" w:eastAsiaTheme="minorHAnsi" w:hAnsiTheme="majorHAnsi"/>
        </w:rPr>
        <w:t xml:space="preserve"> </w:t>
      </w:r>
      <w:r w:rsidRPr="0004286C" w:rsidR="008212E9">
        <w:rPr>
          <w:rFonts w:asciiTheme="majorHAnsi" w:eastAsiaTheme="minorHAnsi" w:hAnsiTheme="majorHAnsi"/>
        </w:rPr>
        <w:t xml:space="preserve">The </w:t>
      </w:r>
      <w:r w:rsidR="008212E9">
        <w:rPr>
          <w:rFonts w:asciiTheme="majorHAnsi" w:eastAsiaTheme="minorHAnsi" w:hAnsiTheme="majorHAnsi"/>
        </w:rPr>
        <w:t>30</w:t>
      </w:r>
      <w:r w:rsidRPr="0004286C" w:rsidR="008212E9">
        <w:rPr>
          <w:rFonts w:asciiTheme="majorHAnsi" w:eastAsiaTheme="minorHAnsi" w:hAnsiTheme="majorHAnsi"/>
        </w:rPr>
        <w:t>-Day FRN citation</w:t>
      </w:r>
      <w:r w:rsidR="008212E9">
        <w:rPr>
          <w:rFonts w:asciiTheme="majorHAnsi" w:eastAsiaTheme="minorHAnsi" w:hAnsiTheme="majorHAnsi"/>
        </w:rPr>
        <w:t xml:space="preserve"> is </w:t>
      </w:r>
      <w:r w:rsidRPr="00A354AB" w:rsidR="00A354AB">
        <w:rPr>
          <w:rFonts w:asciiTheme="majorHAnsi" w:eastAsiaTheme="minorHAnsi" w:hAnsiTheme="majorHAnsi"/>
        </w:rPr>
        <w:t>90 FR</w:t>
      </w:r>
      <w:r w:rsidR="00DE173F">
        <w:rPr>
          <w:rFonts w:asciiTheme="majorHAnsi" w:eastAsiaTheme="minorHAnsi" w:hAnsiTheme="majorHAnsi"/>
        </w:rPr>
        <w:t>N</w:t>
      </w:r>
      <w:r w:rsidRPr="00A354AB" w:rsidR="00A354AB">
        <w:rPr>
          <w:rFonts w:asciiTheme="majorHAnsi" w:eastAsiaTheme="minorHAnsi" w:hAnsiTheme="majorHAnsi"/>
        </w:rPr>
        <w:t xml:space="preserve"> 41385</w:t>
      </w:r>
      <w:r w:rsidRPr="00641F57" w:rsidR="008212E9">
        <w:rPr>
          <w:rFonts w:asciiTheme="majorHAnsi" w:eastAsiaTheme="minorHAnsi" w:hAnsiTheme="majorHAnsi"/>
        </w:rPr>
        <w:t>.</w:t>
      </w:r>
    </w:p>
    <w:p w:rsidR="00200261" w:rsidRPr="0004286C" w:rsidP="00200261" w14:paraId="56032411" w14:textId="77777777">
      <w:pPr>
        <w:pStyle w:val="NormalWeb"/>
        <w:spacing w:line="288" w:lineRule="atLeast"/>
        <w:rPr>
          <w:rFonts w:asciiTheme="majorHAnsi" w:eastAsiaTheme="minorHAnsi" w:hAnsiTheme="majorHAnsi"/>
        </w:rPr>
      </w:pPr>
      <w:r w:rsidRPr="0004286C">
        <w:rPr>
          <w:rFonts w:asciiTheme="majorHAnsi" w:eastAsiaTheme="minorHAnsi" w:hAnsiTheme="majorHAnsi"/>
        </w:rPr>
        <w:t>Part B: CONSULTATION</w:t>
      </w:r>
    </w:p>
    <w:p w:rsidR="00571698" w:rsidRPr="0004286C" w:rsidP="00B55E9F" w14:paraId="518B7944" w14:textId="77777777">
      <w:pPr>
        <w:pStyle w:val="NormalWeb"/>
        <w:spacing w:line="288" w:lineRule="atLeast"/>
        <w:rPr>
          <w:rFonts w:asciiTheme="majorHAnsi" w:hAnsiTheme="majorHAnsi"/>
          <w:i/>
        </w:rPr>
      </w:pPr>
      <w:r w:rsidRPr="0004286C">
        <w:rPr>
          <w:rFonts w:asciiTheme="majorHAnsi" w:eastAsiaTheme="minorHAnsi" w:hAnsiTheme="majorHAnsi"/>
        </w:rPr>
        <w:t xml:space="preserve">No additional consultation apart from soliciting public comments through the Federal Register was conducted for this submission. </w:t>
      </w:r>
    </w:p>
    <w:p w:rsidR="00571698" w:rsidRPr="0004286C" w:rsidP="006E563D" w14:paraId="6EB7FE6A" w14:textId="77777777">
      <w:pPr>
        <w:spacing w:after="0" w:line="240" w:lineRule="auto"/>
        <w:rPr>
          <w:rFonts w:asciiTheme="majorHAnsi" w:hAnsiTheme="majorHAnsi" w:cs="Times New Roman"/>
          <w:sz w:val="24"/>
          <w:szCs w:val="24"/>
          <w:u w:val="single"/>
        </w:rPr>
      </w:pPr>
      <w:r w:rsidRPr="0004286C">
        <w:rPr>
          <w:rFonts w:asciiTheme="majorHAnsi" w:hAnsiTheme="majorHAnsi" w:cs="Times New Roman"/>
          <w:sz w:val="24"/>
          <w:szCs w:val="24"/>
        </w:rPr>
        <w:t xml:space="preserve">9. </w:t>
      </w:r>
      <w:r w:rsidRPr="0004286C">
        <w:rPr>
          <w:rFonts w:asciiTheme="majorHAnsi" w:hAnsiTheme="majorHAnsi" w:cs="Times New Roman"/>
          <w:sz w:val="24"/>
          <w:szCs w:val="24"/>
        </w:rPr>
        <w:tab/>
      </w:r>
      <w:r w:rsidRPr="0004286C">
        <w:rPr>
          <w:rFonts w:asciiTheme="majorHAnsi" w:hAnsiTheme="majorHAnsi" w:cs="Times New Roman"/>
          <w:sz w:val="24"/>
          <w:szCs w:val="24"/>
          <w:u w:val="single"/>
        </w:rPr>
        <w:t>Gifts or Payment</w:t>
      </w:r>
    </w:p>
    <w:p w:rsidR="008737B5" w:rsidRPr="0004286C" w:rsidP="006A13FA" w14:paraId="23A82B1C" w14:textId="77777777">
      <w:pPr>
        <w:spacing w:after="0" w:line="240" w:lineRule="auto"/>
        <w:rPr>
          <w:rFonts w:asciiTheme="majorHAnsi" w:hAnsiTheme="majorHAnsi" w:cs="Times New Roman"/>
          <w:i/>
          <w:sz w:val="24"/>
          <w:szCs w:val="24"/>
        </w:rPr>
      </w:pPr>
    </w:p>
    <w:p w:rsidR="006A13FA" w:rsidRPr="0004286C" w:rsidP="006A13FA" w14:paraId="058A9BBB" w14:textId="77777777">
      <w:pPr>
        <w:spacing w:after="0" w:line="240" w:lineRule="auto"/>
        <w:rPr>
          <w:rFonts w:asciiTheme="majorHAnsi" w:hAnsiTheme="majorHAnsi" w:cs="Times New Roman"/>
          <w:i/>
          <w:sz w:val="24"/>
          <w:szCs w:val="24"/>
        </w:rPr>
      </w:pPr>
      <w:r w:rsidRPr="0004286C">
        <w:rPr>
          <w:rFonts w:asciiTheme="majorHAnsi" w:hAnsiTheme="majorHAnsi" w:cs="Times New Roman"/>
          <w:sz w:val="24"/>
          <w:szCs w:val="24"/>
        </w:rPr>
        <w:t>No payments or gifts are being offered to respondents as an incentive to participate in the collection.</w:t>
      </w:r>
      <w:r w:rsidRPr="0004286C">
        <w:rPr>
          <w:rFonts w:asciiTheme="majorHAnsi" w:hAnsiTheme="majorHAnsi" w:cs="Times New Roman"/>
          <w:i/>
          <w:sz w:val="24"/>
          <w:szCs w:val="24"/>
        </w:rPr>
        <w:t xml:space="preserve"> </w:t>
      </w:r>
    </w:p>
    <w:p w:rsidR="006A13FA" w:rsidRPr="0004286C" w:rsidP="006A13FA" w14:paraId="3184FE25" w14:textId="77777777">
      <w:pPr>
        <w:spacing w:after="0" w:line="240" w:lineRule="auto"/>
        <w:rPr>
          <w:rFonts w:asciiTheme="majorHAnsi" w:hAnsiTheme="majorHAnsi" w:cs="Times New Roman"/>
          <w:i/>
          <w:sz w:val="24"/>
          <w:szCs w:val="24"/>
        </w:rPr>
      </w:pPr>
    </w:p>
    <w:p w:rsidR="00F97482" w:rsidRPr="0004286C" w:rsidP="006A13FA" w14:paraId="5616A788" w14:textId="77777777">
      <w:pPr>
        <w:spacing w:after="0" w:line="240" w:lineRule="auto"/>
        <w:rPr>
          <w:rFonts w:asciiTheme="majorHAnsi" w:hAnsiTheme="majorHAnsi" w:cs="Times New Roman"/>
          <w:sz w:val="24"/>
          <w:szCs w:val="24"/>
          <w:u w:val="single"/>
        </w:rPr>
      </w:pPr>
      <w:r w:rsidRPr="0004286C">
        <w:rPr>
          <w:rFonts w:asciiTheme="majorHAnsi" w:hAnsiTheme="majorHAnsi" w:cs="Times New Roman"/>
          <w:sz w:val="24"/>
          <w:szCs w:val="24"/>
        </w:rPr>
        <w:t xml:space="preserve">10. </w:t>
      </w:r>
      <w:r w:rsidRPr="0004286C">
        <w:rPr>
          <w:rFonts w:asciiTheme="majorHAnsi" w:hAnsiTheme="majorHAnsi" w:cs="Times New Roman"/>
          <w:sz w:val="24"/>
          <w:szCs w:val="24"/>
        </w:rPr>
        <w:tab/>
      </w:r>
      <w:r w:rsidRPr="0004286C">
        <w:rPr>
          <w:rFonts w:asciiTheme="majorHAnsi" w:hAnsiTheme="majorHAnsi" w:cs="Times New Roman"/>
          <w:sz w:val="24"/>
          <w:szCs w:val="24"/>
          <w:u w:val="single"/>
        </w:rPr>
        <w:t>Confidentiality</w:t>
      </w:r>
    </w:p>
    <w:p w:rsidR="0056196E" w:rsidRPr="0004286C" w:rsidP="002731DF" w14:paraId="4BF63680" w14:textId="77777777">
      <w:pPr>
        <w:spacing w:after="0" w:line="240" w:lineRule="auto"/>
        <w:rPr>
          <w:rFonts w:asciiTheme="majorHAnsi" w:hAnsiTheme="majorHAnsi" w:cs="Times New Roman"/>
          <w:i/>
          <w:sz w:val="24"/>
          <w:szCs w:val="24"/>
        </w:rPr>
      </w:pPr>
    </w:p>
    <w:p w:rsidR="00E95FFB" w:rsidRPr="0004286C" w:rsidP="002731DF" w14:paraId="21DF29DF" w14:textId="1D71E19B">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A Privacy Act Statement is provided to respondents on all copies of the DD Forms 1375 and 2065.</w:t>
      </w:r>
    </w:p>
    <w:p w:rsidR="00E95FFB" w:rsidRPr="0004286C" w:rsidP="00E95FFB" w14:paraId="45185557" w14:textId="6D7B9865">
      <w:pPr>
        <w:spacing w:after="0" w:line="240" w:lineRule="auto"/>
        <w:rPr>
          <w:rFonts w:asciiTheme="majorHAnsi" w:hAnsiTheme="majorHAnsi" w:cs="Times New Roman"/>
          <w:i/>
          <w:sz w:val="24"/>
          <w:szCs w:val="24"/>
        </w:rPr>
      </w:pPr>
    </w:p>
    <w:p w:rsidR="00B27C6C" w:rsidP="0056196E" w14:paraId="55F8AE72" w14:textId="6FFD689B">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 xml:space="preserve">A </w:t>
      </w:r>
      <w:r w:rsidRPr="0004286C" w:rsidR="00B26E0F">
        <w:rPr>
          <w:rFonts w:asciiTheme="majorHAnsi" w:hAnsiTheme="majorHAnsi" w:cs="Times New Roman"/>
          <w:sz w:val="24"/>
          <w:szCs w:val="24"/>
        </w:rPr>
        <w:t xml:space="preserve">copy of the </w:t>
      </w:r>
      <w:r w:rsidRPr="0004286C" w:rsidR="00996894">
        <w:rPr>
          <w:rFonts w:asciiTheme="majorHAnsi" w:hAnsiTheme="majorHAnsi" w:cs="Times New Roman"/>
          <w:sz w:val="24"/>
          <w:szCs w:val="24"/>
        </w:rPr>
        <w:t>System of Record Notice (</w:t>
      </w:r>
      <w:r w:rsidRPr="0004286C">
        <w:rPr>
          <w:rFonts w:asciiTheme="majorHAnsi" w:hAnsiTheme="majorHAnsi" w:cs="Times New Roman"/>
          <w:sz w:val="24"/>
          <w:szCs w:val="24"/>
        </w:rPr>
        <w:t>SORN</w:t>
      </w:r>
      <w:r w:rsidRPr="0004286C" w:rsidR="00996894">
        <w:rPr>
          <w:rFonts w:asciiTheme="majorHAnsi" w:hAnsiTheme="majorHAnsi" w:cs="Times New Roman"/>
          <w:sz w:val="24"/>
          <w:szCs w:val="24"/>
        </w:rPr>
        <w:t>)</w:t>
      </w:r>
      <w:r w:rsidRPr="0004286C">
        <w:rPr>
          <w:rFonts w:asciiTheme="majorHAnsi" w:hAnsiTheme="majorHAnsi" w:cs="Times New Roman"/>
          <w:sz w:val="24"/>
          <w:szCs w:val="24"/>
        </w:rPr>
        <w:t xml:space="preserve"> </w:t>
      </w:r>
      <w:r w:rsidRPr="0004286C" w:rsidR="00B26E0F">
        <w:rPr>
          <w:rFonts w:asciiTheme="majorHAnsi" w:hAnsiTheme="majorHAnsi" w:cs="Times New Roman"/>
          <w:sz w:val="24"/>
          <w:szCs w:val="24"/>
        </w:rPr>
        <w:t xml:space="preserve">for this collection, “Defense Casualty Information Processing System (DCIPS),” A0600-8-1c AHRC DoD, may be found online at </w:t>
      </w:r>
    </w:p>
    <w:p w:rsidR="00B27C6C" w:rsidP="0056196E" w14:paraId="16EE4A55" w14:textId="25271D91">
      <w:pPr>
        <w:spacing w:after="0" w:line="240" w:lineRule="auto"/>
        <w:rPr>
          <w:rFonts w:asciiTheme="majorHAnsi" w:hAnsiTheme="majorHAnsi" w:cs="Times New Roman"/>
          <w:sz w:val="24"/>
          <w:szCs w:val="24"/>
        </w:rPr>
      </w:pPr>
      <w:hyperlink r:id="rId8" w:history="1">
        <w:r w:rsidRPr="005F204C">
          <w:rPr>
            <w:rStyle w:val="Hyperlink"/>
            <w:rFonts w:asciiTheme="majorHAnsi" w:hAnsiTheme="majorHAnsi" w:cs="Times New Roman"/>
            <w:sz w:val="24"/>
            <w:szCs w:val="24"/>
          </w:rPr>
          <w:t>https://www.federalregiste</w:t>
        </w:r>
        <w:r w:rsidRPr="005F204C">
          <w:rPr>
            <w:rStyle w:val="Hyperlink"/>
            <w:rFonts w:asciiTheme="majorHAnsi" w:hAnsiTheme="majorHAnsi" w:cs="Times New Roman"/>
            <w:sz w:val="24"/>
            <w:szCs w:val="24"/>
          </w:rPr>
          <w:t>r</w:t>
        </w:r>
        <w:r w:rsidRPr="005F204C">
          <w:rPr>
            <w:rStyle w:val="Hyperlink"/>
            <w:rFonts w:asciiTheme="majorHAnsi" w:hAnsiTheme="majorHAnsi" w:cs="Times New Roman"/>
            <w:sz w:val="24"/>
            <w:szCs w:val="24"/>
          </w:rPr>
          <w:t>.gov/documents/2011/05/03/2011-10678/privacy-act-of-1974-system-of-records</w:t>
        </w:r>
      </w:hyperlink>
    </w:p>
    <w:p w:rsidR="0056196E" w:rsidRPr="0004286C" w:rsidP="0056196E" w14:paraId="09C237E4" w14:textId="77777777">
      <w:pPr>
        <w:spacing w:after="0" w:line="240" w:lineRule="auto"/>
        <w:rPr>
          <w:rFonts w:asciiTheme="majorHAnsi" w:hAnsiTheme="majorHAnsi" w:cs="Times New Roman"/>
          <w:sz w:val="24"/>
          <w:szCs w:val="24"/>
        </w:rPr>
      </w:pPr>
    </w:p>
    <w:p w:rsidR="00996894" w:rsidRPr="0004286C" w:rsidP="0056196E" w14:paraId="2ECC9149" w14:textId="7F666F20">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 xml:space="preserve">A Privacy Impact Assessment (PIA) is not required for this collection because PII is not being collected electronically. </w:t>
      </w:r>
    </w:p>
    <w:p w:rsidR="00C6522D" w:rsidRPr="0004286C" w:rsidP="0056196E" w14:paraId="17C21AC9" w14:textId="0C8A43C0">
      <w:pPr>
        <w:spacing w:after="0" w:line="240" w:lineRule="auto"/>
        <w:rPr>
          <w:rFonts w:asciiTheme="majorHAnsi" w:hAnsiTheme="majorHAnsi" w:cs="Times New Roman"/>
          <w:sz w:val="24"/>
          <w:szCs w:val="24"/>
        </w:rPr>
      </w:pPr>
    </w:p>
    <w:p w:rsidR="00C6522D" w:rsidP="00C6522D" w14:paraId="10FDB0A4" w14:textId="77777777">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Records are maintained according to the following Disposition Schedule:</w:t>
      </w:r>
    </w:p>
    <w:p w:rsidR="00924115" w:rsidRPr="0004286C" w:rsidP="00C6522D" w14:paraId="1C4A172F" w14:textId="77777777">
      <w:pPr>
        <w:spacing w:after="0" w:line="240" w:lineRule="auto"/>
        <w:rPr>
          <w:rFonts w:asciiTheme="majorHAnsi" w:hAnsiTheme="majorHAnsi" w:cs="Times New Roman"/>
          <w:sz w:val="24"/>
          <w:szCs w:val="24"/>
        </w:rPr>
      </w:pPr>
    </w:p>
    <w:p w:rsidR="00C6522D" w:rsidRPr="0004286C" w:rsidP="00C6522D" w14:paraId="788B9D35" w14:textId="0FA03C65">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Offices having Army-wide responsibility: Records are permanent. Keep in current file area until no longer needed for conducting business, then retire to Records Holding Area (RHA)/Army Electronic Archive (AEA). Transfer a snap shot of the DCIPS Master File to AEA annually at the end of the fiscal year. The AEA will transfer a snap shot of DCIPS to the National Archives and Records Administration (NARA) one year after the signature by the Archivist of the United States. Thereafter, the AEA will transfer a snap shot of DCIPS to NARA every two years. Legal custody of each snap shot will transfer to NARA when the record is 25 years old.</w:t>
      </w:r>
    </w:p>
    <w:p w:rsidR="00C6522D" w:rsidRPr="0004286C" w:rsidP="00C6522D" w14:paraId="1F1AE28E" w14:textId="77777777">
      <w:pPr>
        <w:spacing w:after="0" w:line="240" w:lineRule="auto"/>
        <w:rPr>
          <w:rFonts w:asciiTheme="majorHAnsi" w:hAnsiTheme="majorHAnsi" w:cs="Times New Roman"/>
          <w:sz w:val="24"/>
          <w:szCs w:val="24"/>
        </w:rPr>
      </w:pPr>
    </w:p>
    <w:p w:rsidR="00C6522D" w:rsidRPr="0004286C" w:rsidP="00C6522D" w14:paraId="2F55CF1A" w14:textId="005A2FEB">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 xml:space="preserve">Offices </w:t>
      </w:r>
      <w:r w:rsidR="005B3541">
        <w:rPr>
          <w:rFonts w:asciiTheme="majorHAnsi" w:hAnsiTheme="majorHAnsi" w:cs="Times New Roman"/>
          <w:sz w:val="24"/>
          <w:szCs w:val="24"/>
        </w:rPr>
        <w:t>without</w:t>
      </w:r>
      <w:r w:rsidRPr="0004286C">
        <w:rPr>
          <w:rFonts w:asciiTheme="majorHAnsi" w:hAnsiTheme="majorHAnsi" w:cs="Times New Roman"/>
          <w:sz w:val="24"/>
          <w:szCs w:val="24"/>
        </w:rPr>
        <w:t xml:space="preserve"> Army-wide responsibility: Keep in current file area until record is 2 years old,</w:t>
      </w:r>
      <w:r w:rsidRPr="0004286C" w:rsidR="002F2D55">
        <w:rPr>
          <w:rFonts w:asciiTheme="majorHAnsi" w:hAnsiTheme="majorHAnsi" w:cs="Times New Roman"/>
          <w:sz w:val="24"/>
          <w:szCs w:val="24"/>
        </w:rPr>
        <w:t xml:space="preserve"> </w:t>
      </w:r>
      <w:r w:rsidRPr="0004286C">
        <w:rPr>
          <w:rFonts w:asciiTheme="majorHAnsi" w:hAnsiTheme="majorHAnsi" w:cs="Times New Roman"/>
          <w:sz w:val="24"/>
          <w:szCs w:val="24"/>
        </w:rPr>
        <w:t>and then destroy.</w:t>
      </w:r>
    </w:p>
    <w:p w:rsidR="00996894" w:rsidRPr="0004286C" w:rsidP="00996894" w14:paraId="78EE71E3" w14:textId="77777777">
      <w:pPr>
        <w:spacing w:after="0" w:line="240" w:lineRule="auto"/>
        <w:rPr>
          <w:rFonts w:asciiTheme="majorHAnsi" w:hAnsiTheme="majorHAnsi" w:cs="Times New Roman"/>
          <w:i/>
          <w:sz w:val="24"/>
          <w:szCs w:val="24"/>
        </w:rPr>
      </w:pPr>
    </w:p>
    <w:p w:rsidR="00996894" w:rsidRPr="0004286C" w:rsidP="00996894" w14:paraId="4029718A" w14:textId="77777777">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 xml:space="preserve">11. </w:t>
      </w:r>
      <w:r w:rsidRPr="0004286C">
        <w:rPr>
          <w:rFonts w:asciiTheme="majorHAnsi" w:hAnsiTheme="majorHAnsi" w:cs="Times New Roman"/>
          <w:sz w:val="24"/>
          <w:szCs w:val="24"/>
        </w:rPr>
        <w:tab/>
      </w:r>
      <w:r w:rsidRPr="0004286C">
        <w:rPr>
          <w:rFonts w:asciiTheme="majorHAnsi" w:hAnsiTheme="majorHAnsi" w:cs="Times New Roman"/>
          <w:sz w:val="24"/>
          <w:szCs w:val="24"/>
          <w:u w:val="single"/>
        </w:rPr>
        <w:t>Sensitive Questions</w:t>
      </w:r>
    </w:p>
    <w:p w:rsidR="00D21AA6" w:rsidRPr="0004286C" w:rsidP="00337EF1" w14:paraId="10F5A4A3" w14:textId="77777777">
      <w:pPr>
        <w:spacing w:after="0" w:line="240" w:lineRule="auto"/>
        <w:rPr>
          <w:rFonts w:asciiTheme="majorHAnsi" w:hAnsiTheme="majorHAnsi" w:cs="Times New Roman"/>
          <w:i/>
          <w:sz w:val="24"/>
          <w:szCs w:val="24"/>
        </w:rPr>
      </w:pPr>
    </w:p>
    <w:p w:rsidR="004A1D18" w:rsidRPr="0004286C" w:rsidP="00337EF1" w14:paraId="3AB9AB1A" w14:textId="5B5AF8DF">
      <w:pPr>
        <w:spacing w:after="0" w:line="240" w:lineRule="auto"/>
        <w:rPr>
          <w:rFonts w:asciiTheme="majorHAnsi" w:hAnsiTheme="majorHAnsi" w:cs="Times New Roman"/>
          <w:sz w:val="24"/>
          <w:szCs w:val="24"/>
        </w:rPr>
      </w:pPr>
      <w:r>
        <w:rPr>
          <w:rFonts w:asciiTheme="majorHAnsi" w:hAnsiTheme="majorHAnsi" w:cs="Times New Roman"/>
          <w:sz w:val="24"/>
          <w:szCs w:val="24"/>
        </w:rPr>
        <w:t>Respondents are asked to provide their social security number b</w:t>
      </w:r>
      <w:r w:rsidRPr="0004286C" w:rsidR="00D50E87">
        <w:rPr>
          <w:rFonts w:asciiTheme="majorHAnsi" w:hAnsiTheme="majorHAnsi" w:cs="Times New Roman"/>
          <w:sz w:val="24"/>
          <w:szCs w:val="24"/>
        </w:rPr>
        <w:t xml:space="preserve">ecause more than one person may share the same </w:t>
      </w:r>
      <w:r w:rsidRPr="0004286C" w:rsidR="008779D2">
        <w:rPr>
          <w:rFonts w:asciiTheme="majorHAnsi" w:hAnsiTheme="majorHAnsi" w:cs="Times New Roman"/>
          <w:sz w:val="24"/>
          <w:szCs w:val="24"/>
        </w:rPr>
        <w:t>name</w:t>
      </w:r>
      <w:r w:rsidR="008779D2">
        <w:rPr>
          <w:rFonts w:asciiTheme="majorHAnsi" w:hAnsiTheme="majorHAnsi" w:cs="Times New Roman"/>
          <w:sz w:val="24"/>
          <w:szCs w:val="24"/>
        </w:rPr>
        <w:t xml:space="preserve"> </w:t>
      </w:r>
      <w:r>
        <w:rPr>
          <w:rFonts w:asciiTheme="majorHAnsi" w:hAnsiTheme="majorHAnsi" w:cs="Times New Roman"/>
          <w:sz w:val="24"/>
          <w:szCs w:val="24"/>
        </w:rPr>
        <w:t xml:space="preserve">and it allows for </w:t>
      </w:r>
      <w:r w:rsidRPr="0004286C" w:rsidR="00D50E87">
        <w:rPr>
          <w:rFonts w:asciiTheme="majorHAnsi" w:hAnsiTheme="majorHAnsi" w:cs="Times New Roman"/>
          <w:sz w:val="24"/>
          <w:szCs w:val="24"/>
        </w:rPr>
        <w:t xml:space="preserve">accurate retrieval of information. </w:t>
      </w:r>
      <w:r w:rsidRPr="0004286C" w:rsidR="007F1678">
        <w:rPr>
          <w:rFonts w:asciiTheme="majorHAnsi" w:hAnsiTheme="majorHAnsi" w:cs="Times New Roman"/>
          <w:sz w:val="24"/>
          <w:szCs w:val="24"/>
        </w:rPr>
        <w:t xml:space="preserve"> </w:t>
      </w:r>
      <w:r w:rsidRPr="0004286C" w:rsidR="00D50E87">
        <w:rPr>
          <w:rFonts w:asciiTheme="majorHAnsi" w:hAnsiTheme="majorHAnsi" w:cs="Times New Roman"/>
          <w:sz w:val="24"/>
          <w:szCs w:val="24"/>
        </w:rPr>
        <w:t>This is the best available method to make and prove an accurate and timely determination concerning the death of an individual and to determine what benefits the decedent’s family may be eligible for.</w:t>
      </w:r>
      <w:r w:rsidRPr="0004286C" w:rsidR="007F1678">
        <w:rPr>
          <w:rFonts w:asciiTheme="majorHAnsi" w:hAnsiTheme="majorHAnsi" w:cs="Times New Roman"/>
          <w:sz w:val="24"/>
          <w:szCs w:val="24"/>
        </w:rPr>
        <w:t xml:space="preserve"> </w:t>
      </w:r>
      <w:r w:rsidRPr="0004286C" w:rsidR="00D50E87">
        <w:rPr>
          <w:rFonts w:asciiTheme="majorHAnsi" w:hAnsiTheme="majorHAnsi" w:cs="Times New Roman"/>
          <w:sz w:val="24"/>
          <w:szCs w:val="24"/>
        </w:rPr>
        <w:t xml:space="preserve"> A Social Security Number Justification Memo is attached as part of this collection package.</w:t>
      </w:r>
    </w:p>
    <w:p w:rsidR="004A1D18" w:rsidRPr="0004286C" w:rsidP="00337EF1" w14:paraId="7FE5CC86" w14:textId="77777777">
      <w:pPr>
        <w:spacing w:after="0" w:line="240" w:lineRule="auto"/>
        <w:rPr>
          <w:rFonts w:asciiTheme="majorHAnsi" w:hAnsiTheme="majorHAnsi" w:cs="Times New Roman"/>
          <w:sz w:val="24"/>
          <w:szCs w:val="24"/>
        </w:rPr>
      </w:pPr>
    </w:p>
    <w:p w:rsidR="00D21AA6" w:rsidRPr="0004286C" w:rsidP="00337EF1" w14:paraId="2DE426D8" w14:textId="77777777">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 xml:space="preserve">12. </w:t>
      </w:r>
      <w:r w:rsidRPr="0004286C" w:rsidR="00A76F7E">
        <w:rPr>
          <w:rFonts w:asciiTheme="majorHAnsi" w:hAnsiTheme="majorHAnsi" w:cs="Times New Roman"/>
          <w:sz w:val="24"/>
          <w:szCs w:val="24"/>
        </w:rPr>
        <w:tab/>
      </w:r>
      <w:r w:rsidRPr="0004286C" w:rsidR="00A76F7E">
        <w:rPr>
          <w:rFonts w:asciiTheme="majorHAnsi" w:hAnsiTheme="majorHAnsi" w:cs="Times New Roman"/>
          <w:sz w:val="24"/>
          <w:szCs w:val="24"/>
          <w:u w:val="single"/>
        </w:rPr>
        <w:t>Respondent Burden and its Labor Costs</w:t>
      </w:r>
    </w:p>
    <w:p w:rsidR="00B55E9F" w:rsidRPr="0004286C" w:rsidP="00CA024D" w14:paraId="7FDB3AD6" w14:textId="0D327D7E">
      <w:pPr>
        <w:pStyle w:val="NormalWeb"/>
        <w:spacing w:after="0" w:afterAutospacing="0" w:line="288" w:lineRule="atLeast"/>
      </w:pPr>
      <w:r w:rsidRPr="0004286C">
        <w:rPr>
          <w:rFonts w:asciiTheme="majorHAnsi" w:eastAsiaTheme="minorHAnsi" w:hAnsiTheme="majorHAnsi"/>
        </w:rPr>
        <w:t>Part A: ESTIMATION OF RESPONDENT BURDEN</w:t>
      </w:r>
    </w:p>
    <w:p w:rsidR="00235D71" w:rsidRPr="0004286C" w:rsidP="008737B5" w14:paraId="186D2EBD" w14:textId="388BED05">
      <w:pPr>
        <w:pStyle w:val="ListParagraph"/>
        <w:numPr>
          <w:ilvl w:val="0"/>
          <w:numId w:val="14"/>
        </w:num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DD Form</w:t>
      </w:r>
      <w:r w:rsidRPr="0004286C" w:rsidR="004A1D18">
        <w:rPr>
          <w:rFonts w:asciiTheme="majorHAnsi" w:hAnsiTheme="majorHAnsi" w:cs="Times New Roman"/>
          <w:sz w:val="24"/>
          <w:szCs w:val="24"/>
        </w:rPr>
        <w:t>s</w:t>
      </w:r>
      <w:r w:rsidRPr="0004286C">
        <w:rPr>
          <w:rFonts w:asciiTheme="majorHAnsi" w:hAnsiTheme="majorHAnsi" w:cs="Times New Roman"/>
          <w:sz w:val="24"/>
          <w:szCs w:val="24"/>
        </w:rPr>
        <w:t xml:space="preserve"> 2065</w:t>
      </w:r>
      <w:r w:rsidRPr="0004286C" w:rsidR="004A1D18">
        <w:rPr>
          <w:rFonts w:asciiTheme="majorHAnsi" w:hAnsiTheme="majorHAnsi" w:cs="Times New Roman"/>
          <w:sz w:val="24"/>
          <w:szCs w:val="24"/>
        </w:rPr>
        <w:t xml:space="preserve"> and 1375</w:t>
      </w:r>
      <w:r w:rsidRPr="0004286C" w:rsidR="00A76F7E">
        <w:rPr>
          <w:rFonts w:asciiTheme="majorHAnsi" w:hAnsiTheme="majorHAnsi" w:cs="Times New Roman"/>
          <w:sz w:val="24"/>
          <w:szCs w:val="24"/>
        </w:rPr>
        <w:t xml:space="preserve"> </w:t>
      </w:r>
    </w:p>
    <w:p w:rsidR="00235D71" w:rsidRPr="0004286C" w:rsidP="00235D71" w14:paraId="2FA6BA0A" w14:textId="77777777">
      <w:pPr>
        <w:pStyle w:val="ListParagraph"/>
        <w:numPr>
          <w:ilvl w:val="0"/>
          <w:numId w:val="15"/>
        </w:num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 xml:space="preserve">Number of Respondents: </w:t>
      </w:r>
      <w:r w:rsidRPr="0004286C" w:rsidR="008737B5">
        <w:rPr>
          <w:rFonts w:asciiTheme="majorHAnsi" w:hAnsiTheme="majorHAnsi" w:cs="Times New Roman"/>
          <w:sz w:val="24"/>
          <w:szCs w:val="24"/>
        </w:rPr>
        <w:t>2,450</w:t>
      </w:r>
    </w:p>
    <w:p w:rsidR="00235D71" w:rsidRPr="0004286C" w:rsidP="00235D71" w14:paraId="2A3BE002" w14:textId="77777777">
      <w:pPr>
        <w:pStyle w:val="ListParagraph"/>
        <w:numPr>
          <w:ilvl w:val="0"/>
          <w:numId w:val="15"/>
        </w:num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Number of Responses Per</w:t>
      </w:r>
      <w:r w:rsidRPr="0004286C" w:rsidR="00520B36">
        <w:rPr>
          <w:rFonts w:asciiTheme="majorHAnsi" w:hAnsiTheme="majorHAnsi" w:cs="Times New Roman"/>
          <w:sz w:val="24"/>
          <w:szCs w:val="24"/>
        </w:rPr>
        <w:t xml:space="preserve"> Respondent: </w:t>
      </w:r>
      <w:r w:rsidRPr="0004286C" w:rsidR="008737B5">
        <w:rPr>
          <w:rFonts w:asciiTheme="majorHAnsi" w:hAnsiTheme="majorHAnsi" w:cs="Times New Roman"/>
          <w:sz w:val="24"/>
          <w:szCs w:val="24"/>
        </w:rPr>
        <w:t>1</w:t>
      </w:r>
    </w:p>
    <w:p w:rsidR="00235D71" w:rsidRPr="0004286C" w:rsidP="00235D71" w14:paraId="560D866A" w14:textId="77777777">
      <w:pPr>
        <w:pStyle w:val="ListParagraph"/>
        <w:numPr>
          <w:ilvl w:val="0"/>
          <w:numId w:val="15"/>
        </w:num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Num</w:t>
      </w:r>
      <w:r w:rsidRPr="0004286C" w:rsidR="00520B36">
        <w:rPr>
          <w:rFonts w:asciiTheme="majorHAnsi" w:hAnsiTheme="majorHAnsi" w:cs="Times New Roman"/>
          <w:sz w:val="24"/>
          <w:szCs w:val="24"/>
        </w:rPr>
        <w:t xml:space="preserve">ber of Total Annual Responses: </w:t>
      </w:r>
      <w:r w:rsidRPr="0004286C" w:rsidR="008737B5">
        <w:rPr>
          <w:rFonts w:asciiTheme="majorHAnsi" w:hAnsiTheme="majorHAnsi" w:cs="Times New Roman"/>
          <w:sz w:val="24"/>
          <w:szCs w:val="24"/>
        </w:rPr>
        <w:t>2,450</w:t>
      </w:r>
    </w:p>
    <w:p w:rsidR="00502FF3" w:rsidRPr="0004286C" w:rsidP="00235D71" w14:paraId="5FEA7A9B" w14:textId="74D49687">
      <w:pPr>
        <w:pStyle w:val="ListParagraph"/>
        <w:numPr>
          <w:ilvl w:val="0"/>
          <w:numId w:val="15"/>
        </w:num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Total</w:t>
      </w:r>
      <w:r w:rsidRPr="0004286C" w:rsidR="004A1D18">
        <w:rPr>
          <w:rFonts w:asciiTheme="majorHAnsi" w:hAnsiTheme="majorHAnsi" w:cs="Times New Roman"/>
          <w:sz w:val="24"/>
          <w:szCs w:val="24"/>
        </w:rPr>
        <w:t xml:space="preserve"> </w:t>
      </w:r>
      <w:r w:rsidRPr="0004286C" w:rsidR="00A76F7E">
        <w:rPr>
          <w:rFonts w:asciiTheme="majorHAnsi" w:hAnsiTheme="majorHAnsi" w:cs="Times New Roman"/>
          <w:sz w:val="24"/>
          <w:szCs w:val="24"/>
        </w:rPr>
        <w:t>Response Time</w:t>
      </w:r>
      <w:r w:rsidRPr="0004286C" w:rsidR="00520B36">
        <w:rPr>
          <w:rFonts w:asciiTheme="majorHAnsi" w:hAnsiTheme="majorHAnsi" w:cs="Times New Roman"/>
          <w:sz w:val="24"/>
          <w:szCs w:val="24"/>
        </w:rPr>
        <w:t xml:space="preserve">: </w:t>
      </w:r>
      <w:r w:rsidRPr="0004286C">
        <w:rPr>
          <w:rFonts w:asciiTheme="majorHAnsi" w:hAnsiTheme="majorHAnsi" w:cs="Times New Roman"/>
          <w:sz w:val="24"/>
          <w:szCs w:val="24"/>
        </w:rPr>
        <w:t>30</w:t>
      </w:r>
      <w:r w:rsidRPr="0004286C" w:rsidR="008737B5">
        <w:rPr>
          <w:rFonts w:asciiTheme="majorHAnsi" w:hAnsiTheme="majorHAnsi" w:cs="Times New Roman"/>
          <w:sz w:val="24"/>
          <w:szCs w:val="24"/>
        </w:rPr>
        <w:t xml:space="preserve"> minutes</w:t>
      </w:r>
    </w:p>
    <w:p w:rsidR="008737B5" w:rsidRPr="0004286C" w:rsidP="008737B5" w14:paraId="416E6DF1" w14:textId="0F0DA6BB">
      <w:pPr>
        <w:pStyle w:val="ListParagraph"/>
        <w:numPr>
          <w:ilvl w:val="0"/>
          <w:numId w:val="15"/>
        </w:num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Respondent Burden Hours</w:t>
      </w:r>
      <w:r w:rsidRPr="0004286C" w:rsidR="00520B36">
        <w:rPr>
          <w:rFonts w:asciiTheme="majorHAnsi" w:hAnsiTheme="majorHAnsi" w:cs="Times New Roman"/>
          <w:sz w:val="24"/>
          <w:szCs w:val="24"/>
        </w:rPr>
        <w:t xml:space="preserve">: </w:t>
      </w:r>
      <w:r w:rsidRPr="0004286C">
        <w:rPr>
          <w:rFonts w:asciiTheme="majorHAnsi" w:hAnsiTheme="majorHAnsi" w:cs="Times New Roman"/>
          <w:sz w:val="24"/>
          <w:szCs w:val="24"/>
        </w:rPr>
        <w:t xml:space="preserve"> </w:t>
      </w:r>
      <w:r w:rsidRPr="0004286C" w:rsidR="00CF2C35">
        <w:rPr>
          <w:rFonts w:asciiTheme="majorHAnsi" w:hAnsiTheme="majorHAnsi" w:cs="Times New Roman"/>
          <w:sz w:val="24"/>
          <w:szCs w:val="24"/>
        </w:rPr>
        <w:t>1225</w:t>
      </w:r>
      <w:r w:rsidRPr="0004286C">
        <w:rPr>
          <w:rFonts w:asciiTheme="majorHAnsi" w:hAnsiTheme="majorHAnsi" w:cs="Times New Roman"/>
          <w:sz w:val="24"/>
          <w:szCs w:val="24"/>
        </w:rPr>
        <w:t xml:space="preserve"> </w:t>
      </w:r>
      <w:r w:rsidRPr="0004286C" w:rsidR="00A77157">
        <w:rPr>
          <w:rFonts w:asciiTheme="majorHAnsi" w:hAnsiTheme="majorHAnsi" w:cs="Times New Roman"/>
          <w:sz w:val="24"/>
          <w:szCs w:val="24"/>
        </w:rPr>
        <w:t xml:space="preserve">hours </w:t>
      </w:r>
    </w:p>
    <w:p w:rsidR="00520B36" w:rsidRPr="0004286C" w:rsidP="00337EF1" w14:paraId="77E1D356" w14:textId="77777777">
      <w:pPr>
        <w:spacing w:after="0" w:line="240" w:lineRule="auto"/>
        <w:rPr>
          <w:rFonts w:asciiTheme="majorHAnsi" w:hAnsiTheme="majorHAnsi" w:cs="Times New Roman"/>
          <w:sz w:val="24"/>
          <w:szCs w:val="24"/>
        </w:rPr>
      </w:pPr>
    </w:p>
    <w:p w:rsidR="00235D71" w:rsidRPr="00CA024D" w:rsidP="00CA024D" w14:paraId="0FA67C1A" w14:textId="61ADD54C">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Part B: LABOR COST OF RESPONDENT BURDEN</w:t>
      </w:r>
    </w:p>
    <w:p w:rsidR="00235D71" w:rsidRPr="0004286C" w:rsidP="004A1D18" w14:paraId="00F39C75" w14:textId="79C83287">
      <w:pPr>
        <w:pStyle w:val="ListParagraph"/>
        <w:numPr>
          <w:ilvl w:val="0"/>
          <w:numId w:val="16"/>
        </w:num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 xml:space="preserve">DD Form 2065 and 1375 </w:t>
      </w:r>
    </w:p>
    <w:p w:rsidR="00235D71" w:rsidRPr="0004286C" w:rsidP="00235D71" w14:paraId="1CC5F206" w14:textId="77777777">
      <w:pPr>
        <w:pStyle w:val="ListParagraph"/>
        <w:numPr>
          <w:ilvl w:val="0"/>
          <w:numId w:val="17"/>
        </w:num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 xml:space="preserve">Number of Total Annual Responses: </w:t>
      </w:r>
      <w:r w:rsidRPr="0004286C" w:rsidR="004A1D18">
        <w:rPr>
          <w:rFonts w:asciiTheme="majorHAnsi" w:hAnsiTheme="majorHAnsi" w:cs="Times New Roman"/>
          <w:sz w:val="24"/>
          <w:szCs w:val="24"/>
        </w:rPr>
        <w:t>2,450</w:t>
      </w:r>
    </w:p>
    <w:p w:rsidR="00235D71" w:rsidRPr="0004286C" w:rsidP="00235D71" w14:paraId="70E28886" w14:textId="7C72EE73">
      <w:pPr>
        <w:pStyle w:val="ListParagraph"/>
        <w:numPr>
          <w:ilvl w:val="0"/>
          <w:numId w:val="17"/>
        </w:num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Total</w:t>
      </w:r>
      <w:r w:rsidRPr="0004286C" w:rsidR="004A1D18">
        <w:rPr>
          <w:rFonts w:asciiTheme="majorHAnsi" w:hAnsiTheme="majorHAnsi" w:cs="Times New Roman"/>
          <w:sz w:val="24"/>
          <w:szCs w:val="24"/>
        </w:rPr>
        <w:t xml:space="preserve"> </w:t>
      </w:r>
      <w:r w:rsidRPr="0004286C">
        <w:rPr>
          <w:rFonts w:asciiTheme="majorHAnsi" w:hAnsiTheme="majorHAnsi" w:cs="Times New Roman"/>
          <w:sz w:val="24"/>
          <w:szCs w:val="24"/>
        </w:rPr>
        <w:t>Response Time: 30</w:t>
      </w:r>
      <w:r w:rsidRPr="0004286C" w:rsidR="004A1D18">
        <w:rPr>
          <w:rFonts w:asciiTheme="majorHAnsi" w:hAnsiTheme="majorHAnsi" w:cs="Times New Roman"/>
          <w:sz w:val="24"/>
          <w:szCs w:val="24"/>
        </w:rPr>
        <w:t xml:space="preserve"> minutes</w:t>
      </w:r>
    </w:p>
    <w:p w:rsidR="00235D71" w:rsidRPr="0004286C" w:rsidP="00235D71" w14:paraId="3D9C78CD" w14:textId="77777777">
      <w:pPr>
        <w:pStyle w:val="ListParagraph"/>
        <w:numPr>
          <w:ilvl w:val="0"/>
          <w:numId w:val="17"/>
        </w:num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 xml:space="preserve">Respondent Hourly Wage: </w:t>
      </w:r>
      <w:r w:rsidRPr="0004286C" w:rsidR="004A1D18">
        <w:rPr>
          <w:rFonts w:asciiTheme="majorHAnsi" w:hAnsiTheme="majorHAnsi" w:cs="Times New Roman"/>
          <w:sz w:val="24"/>
          <w:szCs w:val="24"/>
        </w:rPr>
        <w:t>$7.25</w:t>
      </w:r>
    </w:p>
    <w:p w:rsidR="00235D71" w:rsidRPr="0004286C" w:rsidP="00235D71" w14:paraId="36D312EF" w14:textId="0C7F661A">
      <w:pPr>
        <w:pStyle w:val="ListParagraph"/>
        <w:numPr>
          <w:ilvl w:val="0"/>
          <w:numId w:val="17"/>
        </w:num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 xml:space="preserve">Labor Burden per Response: </w:t>
      </w:r>
      <w:r w:rsidRPr="0004286C" w:rsidR="004A1D18">
        <w:rPr>
          <w:rFonts w:asciiTheme="majorHAnsi" w:hAnsiTheme="majorHAnsi" w:cs="Times New Roman"/>
          <w:sz w:val="24"/>
          <w:szCs w:val="24"/>
        </w:rPr>
        <w:t>$</w:t>
      </w:r>
      <w:r w:rsidRPr="0004286C" w:rsidR="00CF2C35">
        <w:rPr>
          <w:rFonts w:asciiTheme="majorHAnsi" w:hAnsiTheme="majorHAnsi" w:cs="Times New Roman"/>
          <w:sz w:val="24"/>
          <w:szCs w:val="24"/>
        </w:rPr>
        <w:t>3.625</w:t>
      </w:r>
    </w:p>
    <w:p w:rsidR="00235D71" w:rsidRPr="0004286C" w:rsidP="00235D71" w14:paraId="5A8A3915" w14:textId="2B90FE35">
      <w:pPr>
        <w:pStyle w:val="ListParagraph"/>
        <w:numPr>
          <w:ilvl w:val="0"/>
          <w:numId w:val="17"/>
        </w:num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Total Labor Burden: $</w:t>
      </w:r>
      <w:r w:rsidRPr="0004286C" w:rsidR="00CF2C35">
        <w:rPr>
          <w:rFonts w:asciiTheme="majorHAnsi" w:hAnsiTheme="majorHAnsi" w:cs="Times New Roman"/>
          <w:sz w:val="24"/>
          <w:szCs w:val="24"/>
        </w:rPr>
        <w:t>8,881.25</w:t>
      </w:r>
    </w:p>
    <w:p w:rsidR="00520B36" w:rsidRPr="0004286C" w:rsidP="006F2DF8" w14:paraId="03BCC7CE" w14:textId="77777777">
      <w:pPr>
        <w:spacing w:after="0" w:line="240" w:lineRule="auto"/>
        <w:rPr>
          <w:rFonts w:asciiTheme="majorHAnsi" w:hAnsiTheme="majorHAnsi" w:cs="Times New Roman"/>
          <w:sz w:val="24"/>
          <w:szCs w:val="24"/>
        </w:rPr>
      </w:pPr>
    </w:p>
    <w:p w:rsidR="00185B57" w:rsidP="00337EF1" w14:paraId="7D48B944" w14:textId="43193BF2">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T</w:t>
      </w:r>
      <w:r w:rsidRPr="00673B97">
        <w:rPr>
          <w:rFonts w:asciiTheme="majorHAnsi" w:hAnsiTheme="majorHAnsi" w:cs="Times New Roman"/>
          <w:sz w:val="24"/>
          <w:szCs w:val="24"/>
        </w:rPr>
        <w:t>he Respondent hourly wage</w:t>
      </w:r>
      <w:r>
        <w:rPr>
          <w:rFonts w:asciiTheme="majorHAnsi" w:hAnsiTheme="majorHAnsi" w:cs="Times New Roman"/>
          <w:sz w:val="24"/>
          <w:szCs w:val="24"/>
        </w:rPr>
        <w:t xml:space="preserve"> ($7.25)</w:t>
      </w:r>
      <w:r w:rsidRPr="00673B97">
        <w:rPr>
          <w:rFonts w:asciiTheme="majorHAnsi" w:hAnsiTheme="majorHAnsi" w:cs="Times New Roman"/>
          <w:sz w:val="24"/>
          <w:szCs w:val="24"/>
        </w:rPr>
        <w:t xml:space="preserve"> was determined by using the Department of Labor Wage Website (</w:t>
      </w:r>
      <w:hyperlink r:id="rId9" w:history="1">
        <w:r w:rsidRPr="00F77969">
          <w:rPr>
            <w:rStyle w:val="Hyperlink"/>
            <w:rFonts w:asciiTheme="majorHAnsi" w:hAnsiTheme="majorHAnsi" w:cs="Times New Roman"/>
            <w:sz w:val="24"/>
            <w:szCs w:val="24"/>
          </w:rPr>
          <w:t>https://www.</w:t>
        </w:r>
        <w:r w:rsidRPr="00F77969">
          <w:rPr>
            <w:rStyle w:val="Hyperlink"/>
            <w:rFonts w:asciiTheme="majorHAnsi" w:hAnsiTheme="majorHAnsi" w:cs="Times New Roman"/>
            <w:sz w:val="24"/>
            <w:szCs w:val="24"/>
          </w:rPr>
          <w:t>d</w:t>
        </w:r>
        <w:r w:rsidRPr="00F77969">
          <w:rPr>
            <w:rStyle w:val="Hyperlink"/>
            <w:rFonts w:asciiTheme="majorHAnsi" w:hAnsiTheme="majorHAnsi" w:cs="Times New Roman"/>
            <w:sz w:val="24"/>
            <w:szCs w:val="24"/>
          </w:rPr>
          <w:t>ol.gov/general/topic/wages/minimumwage</w:t>
        </w:r>
      </w:hyperlink>
      <w:r w:rsidRPr="00673B97">
        <w:rPr>
          <w:rFonts w:asciiTheme="majorHAnsi" w:hAnsiTheme="majorHAnsi" w:cs="Times New Roman"/>
          <w:sz w:val="24"/>
          <w:szCs w:val="24"/>
        </w:rPr>
        <w:t>)</w:t>
      </w:r>
      <w:r>
        <w:rPr>
          <w:rFonts w:asciiTheme="majorHAnsi" w:hAnsiTheme="majorHAnsi" w:cs="Times New Roman"/>
          <w:sz w:val="24"/>
          <w:szCs w:val="24"/>
        </w:rPr>
        <w:t>.</w:t>
      </w:r>
    </w:p>
    <w:p w:rsidR="00CF2C35" w:rsidRPr="0004286C" w:rsidP="00337EF1" w14:paraId="4809CF51" w14:textId="77777777">
      <w:pPr>
        <w:spacing w:after="0" w:line="240" w:lineRule="auto"/>
        <w:rPr>
          <w:rFonts w:asciiTheme="majorHAnsi" w:hAnsiTheme="majorHAnsi" w:cs="Times New Roman"/>
          <w:sz w:val="24"/>
          <w:szCs w:val="24"/>
        </w:rPr>
      </w:pPr>
    </w:p>
    <w:p w:rsidR="0019309D" w:rsidRPr="0004286C" w:rsidP="00337EF1" w14:paraId="36B98EE2" w14:textId="77777777">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13.</w:t>
      </w:r>
      <w:r w:rsidRPr="0004286C">
        <w:rPr>
          <w:rFonts w:asciiTheme="majorHAnsi" w:hAnsiTheme="majorHAnsi" w:cs="Times New Roman"/>
          <w:sz w:val="24"/>
          <w:szCs w:val="24"/>
        </w:rPr>
        <w:tab/>
      </w:r>
      <w:r w:rsidRPr="0004286C">
        <w:rPr>
          <w:rFonts w:asciiTheme="majorHAnsi" w:hAnsiTheme="majorHAnsi" w:cs="Times New Roman"/>
          <w:sz w:val="24"/>
          <w:szCs w:val="24"/>
          <w:u w:val="single"/>
        </w:rPr>
        <w:t>Respondent Costs Other Than Burden Hour Costs</w:t>
      </w:r>
    </w:p>
    <w:p w:rsidR="008737B5" w:rsidRPr="0004286C" w:rsidP="0019309D" w14:paraId="07AB5656" w14:textId="77777777">
      <w:pPr>
        <w:spacing w:after="0" w:line="240" w:lineRule="auto"/>
        <w:rPr>
          <w:rFonts w:asciiTheme="majorHAnsi" w:hAnsiTheme="majorHAnsi" w:cs="Times New Roman"/>
          <w:sz w:val="24"/>
          <w:szCs w:val="24"/>
        </w:rPr>
      </w:pPr>
    </w:p>
    <w:p w:rsidR="0019309D" w:rsidRPr="0004286C" w:rsidP="0019309D" w14:paraId="531BD9BD" w14:textId="77777777">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 xml:space="preserve">There are no annualized costs to respondents other than the labor burden costs addressed in Section 12 of this document to complete this collection. </w:t>
      </w:r>
    </w:p>
    <w:p w:rsidR="0019309D" w:rsidRPr="0004286C" w:rsidP="0019309D" w14:paraId="6E7CFFD9" w14:textId="77777777">
      <w:pPr>
        <w:spacing w:after="0" w:line="240" w:lineRule="auto"/>
        <w:rPr>
          <w:rFonts w:asciiTheme="majorHAnsi" w:hAnsiTheme="majorHAnsi" w:cs="Times New Roman"/>
          <w:sz w:val="24"/>
          <w:szCs w:val="24"/>
        </w:rPr>
      </w:pPr>
    </w:p>
    <w:p w:rsidR="00F25499" w:rsidRPr="0004286C" w:rsidP="0019309D" w14:paraId="4C702004" w14:textId="77777777">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 xml:space="preserve">14. </w:t>
      </w:r>
      <w:r w:rsidRPr="0004286C">
        <w:rPr>
          <w:rFonts w:asciiTheme="majorHAnsi" w:hAnsiTheme="majorHAnsi" w:cs="Times New Roman"/>
          <w:sz w:val="24"/>
          <w:szCs w:val="24"/>
        </w:rPr>
        <w:tab/>
      </w:r>
      <w:r w:rsidRPr="0004286C">
        <w:rPr>
          <w:rFonts w:asciiTheme="majorHAnsi" w:hAnsiTheme="majorHAnsi" w:cs="Times New Roman"/>
          <w:sz w:val="24"/>
          <w:szCs w:val="24"/>
          <w:u w:val="single"/>
        </w:rPr>
        <w:t>Cost to the Federal Government</w:t>
      </w:r>
    </w:p>
    <w:p w:rsidR="00235D71" w:rsidRPr="0004286C" w:rsidP="0019309D" w14:paraId="048920C8" w14:textId="77777777">
      <w:pPr>
        <w:spacing w:after="0" w:line="240" w:lineRule="auto"/>
        <w:rPr>
          <w:rFonts w:asciiTheme="majorHAnsi" w:hAnsiTheme="majorHAnsi" w:cs="Times New Roman"/>
          <w:sz w:val="24"/>
          <w:szCs w:val="24"/>
        </w:rPr>
      </w:pPr>
    </w:p>
    <w:p w:rsidR="00235D71" w:rsidRPr="0004286C" w:rsidP="00722FDB" w14:paraId="1BBB5EA4" w14:textId="77777777">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Part A: LABOR COST TO THE FEDERAL GOVERNMENT</w:t>
      </w:r>
    </w:p>
    <w:p w:rsidR="00235D71" w:rsidRPr="0004286C" w:rsidP="00235D71" w14:paraId="40669890" w14:textId="77777777">
      <w:pPr>
        <w:pStyle w:val="ListParagraph"/>
        <w:spacing w:after="0" w:line="240" w:lineRule="auto"/>
        <w:rPr>
          <w:rFonts w:asciiTheme="majorHAnsi" w:hAnsiTheme="majorHAnsi" w:cs="Times New Roman"/>
          <w:sz w:val="24"/>
          <w:szCs w:val="24"/>
        </w:rPr>
      </w:pPr>
    </w:p>
    <w:p w:rsidR="00235D71" w:rsidRPr="0004286C" w:rsidP="00B07F12" w14:paraId="4A4EF099" w14:textId="1EE9E94A">
      <w:pPr>
        <w:pStyle w:val="ListParagraph"/>
        <w:numPr>
          <w:ilvl w:val="0"/>
          <w:numId w:val="18"/>
        </w:num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 xml:space="preserve">DD Forms 2065 and 1375 </w:t>
      </w:r>
    </w:p>
    <w:p w:rsidR="00235D71" w:rsidRPr="0004286C" w:rsidP="00235D71" w14:paraId="5170F65F" w14:textId="338B0C68">
      <w:pPr>
        <w:pStyle w:val="ListParagraph"/>
        <w:numPr>
          <w:ilvl w:val="0"/>
          <w:numId w:val="19"/>
        </w:num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 xml:space="preserve">Number of Total Annual Responses: </w:t>
      </w:r>
      <w:r w:rsidRPr="0004286C" w:rsidR="00B07F12">
        <w:rPr>
          <w:rFonts w:asciiTheme="majorHAnsi" w:hAnsiTheme="majorHAnsi" w:cs="Times New Roman"/>
          <w:sz w:val="24"/>
          <w:szCs w:val="24"/>
        </w:rPr>
        <w:t>2,450</w:t>
      </w:r>
    </w:p>
    <w:p w:rsidR="00235D71" w:rsidRPr="0004286C" w:rsidP="00235D71" w14:paraId="75A87DB7" w14:textId="0ED153FB">
      <w:pPr>
        <w:pStyle w:val="ListParagraph"/>
        <w:numPr>
          <w:ilvl w:val="0"/>
          <w:numId w:val="19"/>
        </w:num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 xml:space="preserve">Processing Time per Response: </w:t>
      </w:r>
      <w:r w:rsidRPr="0004286C" w:rsidR="00B07F12">
        <w:rPr>
          <w:rFonts w:asciiTheme="majorHAnsi" w:hAnsiTheme="majorHAnsi" w:cs="Times New Roman"/>
          <w:sz w:val="24"/>
          <w:szCs w:val="24"/>
        </w:rPr>
        <w:t>30 minutes</w:t>
      </w:r>
    </w:p>
    <w:p w:rsidR="00235D71" w:rsidRPr="0004286C" w:rsidP="00235D71" w14:paraId="5BEBC233" w14:textId="31992622">
      <w:pPr>
        <w:pStyle w:val="ListParagraph"/>
        <w:numPr>
          <w:ilvl w:val="0"/>
          <w:numId w:val="19"/>
        </w:num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Hourly Wage of Worker(s) Processing Responses: $</w:t>
      </w:r>
      <w:r w:rsidRPr="0004286C" w:rsidR="00237AD2">
        <w:rPr>
          <w:rFonts w:asciiTheme="majorHAnsi" w:hAnsiTheme="majorHAnsi" w:cs="Times New Roman"/>
          <w:sz w:val="24"/>
          <w:szCs w:val="24"/>
        </w:rPr>
        <w:t>24.</w:t>
      </w:r>
      <w:r w:rsidRPr="0004286C" w:rsidR="00E75C48">
        <w:rPr>
          <w:rFonts w:asciiTheme="majorHAnsi" w:hAnsiTheme="majorHAnsi" w:cs="Times New Roman"/>
          <w:sz w:val="24"/>
          <w:szCs w:val="24"/>
        </w:rPr>
        <w:t>80</w:t>
      </w:r>
    </w:p>
    <w:p w:rsidR="00235D71" w:rsidRPr="0004286C" w:rsidP="00235D71" w14:paraId="7E860DF1" w14:textId="53B12285">
      <w:pPr>
        <w:pStyle w:val="ListParagraph"/>
        <w:numPr>
          <w:ilvl w:val="0"/>
          <w:numId w:val="19"/>
        </w:num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Cost to Process Each Response: $</w:t>
      </w:r>
      <w:r w:rsidRPr="0004286C" w:rsidR="00E658A1">
        <w:rPr>
          <w:rFonts w:asciiTheme="majorHAnsi" w:hAnsiTheme="majorHAnsi" w:cs="Times New Roman"/>
          <w:sz w:val="24"/>
          <w:szCs w:val="24"/>
        </w:rPr>
        <w:t>12.40</w:t>
      </w:r>
    </w:p>
    <w:p w:rsidR="00235D71" w:rsidRPr="0004286C" w:rsidP="00235D71" w14:paraId="77D1DA92" w14:textId="6949EDDA">
      <w:pPr>
        <w:pStyle w:val="ListParagraph"/>
        <w:numPr>
          <w:ilvl w:val="0"/>
          <w:numId w:val="19"/>
        </w:num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Total Cost to Process Responses: $</w:t>
      </w:r>
      <w:r w:rsidRPr="0004286C" w:rsidR="00E658A1">
        <w:rPr>
          <w:rFonts w:asciiTheme="majorHAnsi" w:hAnsiTheme="majorHAnsi" w:cs="Times New Roman"/>
          <w:sz w:val="24"/>
          <w:szCs w:val="24"/>
        </w:rPr>
        <w:t>30,38</w:t>
      </w:r>
      <w:r w:rsidRPr="0004286C" w:rsidR="00DA1201">
        <w:rPr>
          <w:rFonts w:asciiTheme="majorHAnsi" w:hAnsiTheme="majorHAnsi" w:cs="Times New Roman"/>
          <w:sz w:val="24"/>
          <w:szCs w:val="24"/>
        </w:rPr>
        <w:t>0</w:t>
      </w:r>
    </w:p>
    <w:p w:rsidR="00B55E9F" w:rsidRPr="0004286C" w:rsidP="00B55E9F" w14:paraId="5970D4D9" w14:textId="77777777">
      <w:pPr>
        <w:spacing w:after="0" w:line="240" w:lineRule="auto"/>
        <w:rPr>
          <w:rFonts w:asciiTheme="majorHAnsi" w:hAnsiTheme="majorHAnsi" w:cs="Times New Roman"/>
          <w:sz w:val="24"/>
          <w:szCs w:val="24"/>
        </w:rPr>
      </w:pPr>
    </w:p>
    <w:p w:rsidR="00235D71" w:rsidRPr="0004286C" w:rsidP="00722FDB" w14:paraId="2BB4FDC1" w14:textId="6260EB67">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Part B: OPERATIONAL AND MAINTENANCE COSTS</w:t>
      </w:r>
    </w:p>
    <w:p w:rsidR="00235D71" w:rsidRPr="0004286C" w:rsidP="00235D71" w14:paraId="5977ACEE" w14:textId="77777777">
      <w:pPr>
        <w:pStyle w:val="ListParagraph"/>
        <w:numPr>
          <w:ilvl w:val="0"/>
          <w:numId w:val="20"/>
        </w:numPr>
        <w:spacing w:after="0" w:line="240" w:lineRule="auto"/>
        <w:rPr>
          <w:rFonts w:asciiTheme="majorHAnsi" w:hAnsiTheme="majorHAnsi" w:cs="Times New Roman"/>
          <w:i/>
          <w:sz w:val="24"/>
          <w:szCs w:val="24"/>
        </w:rPr>
      </w:pPr>
      <w:r w:rsidRPr="0004286C">
        <w:rPr>
          <w:rFonts w:asciiTheme="majorHAnsi" w:hAnsiTheme="majorHAnsi" w:cs="Times New Roman"/>
          <w:sz w:val="24"/>
          <w:szCs w:val="24"/>
        </w:rPr>
        <w:t>Cost Categories</w:t>
      </w:r>
    </w:p>
    <w:p w:rsidR="00235D71" w:rsidRPr="0004286C" w:rsidP="00235D71" w14:paraId="5F31FBCD" w14:textId="7D4022A4">
      <w:pPr>
        <w:pStyle w:val="ListParagraph"/>
        <w:numPr>
          <w:ilvl w:val="1"/>
          <w:numId w:val="20"/>
        </w:numPr>
        <w:spacing w:after="0" w:line="240" w:lineRule="auto"/>
        <w:rPr>
          <w:rFonts w:asciiTheme="majorHAnsi" w:hAnsiTheme="majorHAnsi" w:cs="Times New Roman"/>
          <w:i/>
          <w:sz w:val="24"/>
          <w:szCs w:val="24"/>
        </w:rPr>
      </w:pPr>
      <w:r w:rsidRPr="0004286C">
        <w:rPr>
          <w:rFonts w:asciiTheme="majorHAnsi" w:hAnsiTheme="majorHAnsi" w:cs="Times New Roman"/>
          <w:sz w:val="24"/>
          <w:szCs w:val="24"/>
        </w:rPr>
        <w:t>Equipment: $</w:t>
      </w:r>
      <w:r w:rsidRPr="0004286C" w:rsidR="005F4D0C">
        <w:rPr>
          <w:rFonts w:asciiTheme="majorHAnsi" w:hAnsiTheme="majorHAnsi" w:cs="Times New Roman"/>
          <w:sz w:val="24"/>
          <w:szCs w:val="24"/>
        </w:rPr>
        <w:t>0</w:t>
      </w:r>
    </w:p>
    <w:p w:rsidR="00235D71" w:rsidRPr="0004286C" w:rsidP="00235D71" w14:paraId="1B95E368" w14:textId="207DDB20">
      <w:pPr>
        <w:pStyle w:val="ListParagraph"/>
        <w:numPr>
          <w:ilvl w:val="1"/>
          <w:numId w:val="20"/>
        </w:numPr>
        <w:spacing w:after="0" w:line="240" w:lineRule="auto"/>
        <w:rPr>
          <w:rFonts w:asciiTheme="majorHAnsi" w:hAnsiTheme="majorHAnsi" w:cs="Times New Roman"/>
          <w:i/>
          <w:sz w:val="24"/>
          <w:szCs w:val="24"/>
        </w:rPr>
      </w:pPr>
      <w:r w:rsidRPr="0004286C">
        <w:rPr>
          <w:rFonts w:asciiTheme="majorHAnsi" w:hAnsiTheme="majorHAnsi" w:cs="Times New Roman"/>
          <w:sz w:val="24"/>
          <w:szCs w:val="24"/>
        </w:rPr>
        <w:t>Printing: $</w:t>
      </w:r>
      <w:r w:rsidRPr="0004286C" w:rsidR="005F4D0C">
        <w:rPr>
          <w:rFonts w:asciiTheme="majorHAnsi" w:hAnsiTheme="majorHAnsi" w:cs="Times New Roman"/>
          <w:sz w:val="24"/>
          <w:szCs w:val="24"/>
        </w:rPr>
        <w:t>0</w:t>
      </w:r>
    </w:p>
    <w:p w:rsidR="00235D71" w:rsidRPr="0004286C" w:rsidP="00235D71" w14:paraId="6041D0E4" w14:textId="174C23AF">
      <w:pPr>
        <w:pStyle w:val="ListParagraph"/>
        <w:numPr>
          <w:ilvl w:val="1"/>
          <w:numId w:val="20"/>
        </w:numPr>
        <w:spacing w:after="0" w:line="240" w:lineRule="auto"/>
        <w:rPr>
          <w:rFonts w:asciiTheme="majorHAnsi" w:hAnsiTheme="majorHAnsi" w:cs="Times New Roman"/>
          <w:i/>
          <w:sz w:val="24"/>
          <w:szCs w:val="24"/>
        </w:rPr>
      </w:pPr>
      <w:r w:rsidRPr="0004286C">
        <w:rPr>
          <w:rFonts w:asciiTheme="majorHAnsi" w:hAnsiTheme="majorHAnsi" w:cs="Times New Roman"/>
          <w:sz w:val="24"/>
          <w:szCs w:val="24"/>
        </w:rPr>
        <w:t>Postage: $</w:t>
      </w:r>
      <w:r w:rsidRPr="0004286C" w:rsidR="005F4D0C">
        <w:rPr>
          <w:rFonts w:asciiTheme="majorHAnsi" w:hAnsiTheme="majorHAnsi" w:cs="Times New Roman"/>
          <w:sz w:val="24"/>
          <w:szCs w:val="24"/>
        </w:rPr>
        <w:t>0</w:t>
      </w:r>
    </w:p>
    <w:p w:rsidR="00235D71" w:rsidRPr="0004286C" w:rsidP="00235D71" w14:paraId="57F798F0" w14:textId="5F01A7DF">
      <w:pPr>
        <w:pStyle w:val="ListParagraph"/>
        <w:numPr>
          <w:ilvl w:val="1"/>
          <w:numId w:val="20"/>
        </w:numPr>
        <w:spacing w:after="0" w:line="240" w:lineRule="auto"/>
        <w:rPr>
          <w:rFonts w:asciiTheme="majorHAnsi" w:hAnsiTheme="majorHAnsi" w:cs="Times New Roman"/>
          <w:i/>
          <w:sz w:val="24"/>
          <w:szCs w:val="24"/>
        </w:rPr>
      </w:pPr>
      <w:r w:rsidRPr="0004286C">
        <w:rPr>
          <w:rFonts w:asciiTheme="majorHAnsi" w:hAnsiTheme="majorHAnsi" w:cs="Times New Roman"/>
          <w:sz w:val="24"/>
          <w:szCs w:val="24"/>
        </w:rPr>
        <w:t>Software Purchases: $</w:t>
      </w:r>
      <w:r w:rsidRPr="0004286C" w:rsidR="005F4D0C">
        <w:rPr>
          <w:rFonts w:asciiTheme="majorHAnsi" w:hAnsiTheme="majorHAnsi" w:cs="Times New Roman"/>
          <w:sz w:val="24"/>
          <w:szCs w:val="24"/>
        </w:rPr>
        <w:t>0</w:t>
      </w:r>
    </w:p>
    <w:p w:rsidR="00235D71" w:rsidRPr="0004286C" w:rsidP="00235D71" w14:paraId="50B30E6C" w14:textId="5D91F1CC">
      <w:pPr>
        <w:pStyle w:val="ListParagraph"/>
        <w:numPr>
          <w:ilvl w:val="1"/>
          <w:numId w:val="20"/>
        </w:numPr>
        <w:spacing w:after="0" w:line="240" w:lineRule="auto"/>
        <w:rPr>
          <w:rFonts w:asciiTheme="majorHAnsi" w:hAnsiTheme="majorHAnsi" w:cs="Times New Roman"/>
          <w:i/>
          <w:sz w:val="24"/>
          <w:szCs w:val="24"/>
        </w:rPr>
      </w:pPr>
      <w:r w:rsidRPr="0004286C">
        <w:rPr>
          <w:rFonts w:asciiTheme="majorHAnsi" w:hAnsiTheme="majorHAnsi" w:cs="Times New Roman"/>
          <w:sz w:val="24"/>
          <w:szCs w:val="24"/>
        </w:rPr>
        <w:t>Licensing Costs: $</w:t>
      </w:r>
      <w:r w:rsidRPr="0004286C" w:rsidR="005F4D0C">
        <w:rPr>
          <w:rFonts w:asciiTheme="majorHAnsi" w:hAnsiTheme="majorHAnsi" w:cs="Times New Roman"/>
          <w:sz w:val="24"/>
          <w:szCs w:val="24"/>
        </w:rPr>
        <w:t>0</w:t>
      </w:r>
    </w:p>
    <w:p w:rsidR="00235D71" w:rsidRPr="0004286C" w:rsidP="00235D71" w14:paraId="003D19E8" w14:textId="42F60C81">
      <w:pPr>
        <w:pStyle w:val="ListParagraph"/>
        <w:numPr>
          <w:ilvl w:val="1"/>
          <w:numId w:val="20"/>
        </w:numPr>
        <w:spacing w:after="0" w:line="240" w:lineRule="auto"/>
        <w:rPr>
          <w:rFonts w:asciiTheme="majorHAnsi" w:hAnsiTheme="majorHAnsi" w:cs="Times New Roman"/>
          <w:i/>
          <w:sz w:val="24"/>
          <w:szCs w:val="24"/>
        </w:rPr>
      </w:pPr>
      <w:r w:rsidRPr="0004286C">
        <w:rPr>
          <w:rFonts w:asciiTheme="majorHAnsi" w:hAnsiTheme="majorHAnsi" w:cs="Times New Roman"/>
          <w:sz w:val="24"/>
          <w:szCs w:val="24"/>
        </w:rPr>
        <w:t>Other: $</w:t>
      </w:r>
      <w:r w:rsidRPr="0004286C" w:rsidR="005F4D0C">
        <w:rPr>
          <w:rFonts w:asciiTheme="majorHAnsi" w:hAnsiTheme="majorHAnsi" w:cs="Times New Roman"/>
          <w:sz w:val="24"/>
          <w:szCs w:val="24"/>
        </w:rPr>
        <w:t>0</w:t>
      </w:r>
    </w:p>
    <w:p w:rsidR="00B55E9F" w:rsidRPr="0004286C" w:rsidP="00B55E9F" w14:paraId="4317967F" w14:textId="77777777">
      <w:pPr>
        <w:pStyle w:val="ListParagraph"/>
        <w:spacing w:after="0" w:line="240" w:lineRule="auto"/>
        <w:ind w:left="1440"/>
        <w:rPr>
          <w:rFonts w:asciiTheme="majorHAnsi" w:hAnsiTheme="majorHAnsi" w:cs="Times New Roman"/>
          <w:i/>
          <w:sz w:val="24"/>
          <w:szCs w:val="24"/>
        </w:rPr>
      </w:pPr>
    </w:p>
    <w:p w:rsidR="00235D71" w:rsidRPr="0004286C" w:rsidP="00B55E9F" w14:paraId="7AF56F56" w14:textId="17E7D559">
      <w:pPr>
        <w:pStyle w:val="ListParagraph"/>
        <w:numPr>
          <w:ilvl w:val="0"/>
          <w:numId w:val="20"/>
        </w:numPr>
        <w:spacing w:after="0" w:line="240" w:lineRule="auto"/>
        <w:rPr>
          <w:rFonts w:asciiTheme="majorHAnsi" w:hAnsiTheme="majorHAnsi" w:cs="Times New Roman"/>
          <w:i/>
          <w:sz w:val="24"/>
          <w:szCs w:val="24"/>
        </w:rPr>
      </w:pPr>
      <w:r w:rsidRPr="0004286C">
        <w:rPr>
          <w:rFonts w:asciiTheme="majorHAnsi" w:hAnsiTheme="majorHAnsi" w:cs="Times New Roman"/>
          <w:sz w:val="24"/>
          <w:szCs w:val="24"/>
        </w:rPr>
        <w:t>Total Operational and Maintenance Cost: $</w:t>
      </w:r>
      <w:r w:rsidRPr="0004286C" w:rsidR="005F4D0C">
        <w:rPr>
          <w:rFonts w:asciiTheme="majorHAnsi" w:hAnsiTheme="majorHAnsi" w:cs="Times New Roman"/>
          <w:sz w:val="24"/>
          <w:szCs w:val="24"/>
        </w:rPr>
        <w:t>0</w:t>
      </w:r>
    </w:p>
    <w:p w:rsidR="00B55E9F" w:rsidRPr="0004286C" w:rsidP="00B55E9F" w14:paraId="34BD1F5E" w14:textId="77777777">
      <w:pPr>
        <w:spacing w:after="0" w:line="240" w:lineRule="auto"/>
        <w:rPr>
          <w:rFonts w:asciiTheme="majorHAnsi" w:hAnsiTheme="majorHAnsi" w:cs="Times New Roman"/>
          <w:i/>
          <w:sz w:val="24"/>
          <w:szCs w:val="24"/>
        </w:rPr>
      </w:pPr>
    </w:p>
    <w:p w:rsidR="00B55E9F" w:rsidRPr="0004286C" w:rsidP="00B55E9F" w14:paraId="56692CFE" w14:textId="77777777">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Part C: TOTAL COST TO THE FEDERAL GOVERNMENT</w:t>
      </w:r>
    </w:p>
    <w:p w:rsidR="00B55E9F" w:rsidRPr="0004286C" w:rsidP="00B55E9F" w14:paraId="1BEFEFEE" w14:textId="77777777">
      <w:pPr>
        <w:spacing w:after="0" w:line="240" w:lineRule="auto"/>
        <w:rPr>
          <w:rFonts w:asciiTheme="majorHAnsi" w:hAnsiTheme="majorHAnsi" w:cs="Times New Roman"/>
          <w:sz w:val="24"/>
          <w:szCs w:val="24"/>
        </w:rPr>
      </w:pPr>
    </w:p>
    <w:p w:rsidR="00486235" w:rsidRPr="0004286C" w:rsidP="00B55E9F" w14:paraId="5ED44744" w14:textId="5436B436">
      <w:pPr>
        <w:pStyle w:val="ListParagraph"/>
        <w:numPr>
          <w:ilvl w:val="0"/>
          <w:numId w:val="22"/>
        </w:num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Total Labor Cost to the Federal Government: $</w:t>
      </w:r>
      <w:r w:rsidRPr="0004286C" w:rsidR="00E658A1">
        <w:rPr>
          <w:rFonts w:asciiTheme="majorHAnsi" w:hAnsiTheme="majorHAnsi" w:cs="Times New Roman"/>
          <w:sz w:val="24"/>
          <w:szCs w:val="24"/>
        </w:rPr>
        <w:t>30,380</w:t>
      </w:r>
    </w:p>
    <w:p w:rsidR="00B55E9F" w:rsidRPr="0004286C" w:rsidP="00B55E9F" w14:paraId="10BED253" w14:textId="77777777">
      <w:pPr>
        <w:pStyle w:val="ListParagraph"/>
        <w:spacing w:after="0" w:line="240" w:lineRule="auto"/>
        <w:rPr>
          <w:rFonts w:asciiTheme="majorHAnsi" w:hAnsiTheme="majorHAnsi" w:cs="Times New Roman"/>
          <w:sz w:val="24"/>
          <w:szCs w:val="24"/>
        </w:rPr>
      </w:pPr>
    </w:p>
    <w:p w:rsidR="00B55E9F" w:rsidRPr="0004286C" w:rsidP="00B55E9F" w14:paraId="03976CBC" w14:textId="0BC64E90">
      <w:pPr>
        <w:pStyle w:val="ListParagraph"/>
        <w:numPr>
          <w:ilvl w:val="0"/>
          <w:numId w:val="22"/>
        </w:num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Total Operational and Maintenance Costs: $</w:t>
      </w:r>
      <w:r w:rsidRPr="0004286C" w:rsidR="005F4D0C">
        <w:rPr>
          <w:rFonts w:asciiTheme="majorHAnsi" w:hAnsiTheme="majorHAnsi" w:cs="Times New Roman"/>
          <w:sz w:val="24"/>
          <w:szCs w:val="24"/>
        </w:rPr>
        <w:t>0</w:t>
      </w:r>
    </w:p>
    <w:p w:rsidR="00B55E9F" w:rsidRPr="0004286C" w:rsidP="00B55E9F" w14:paraId="63330CB6" w14:textId="77777777">
      <w:pPr>
        <w:spacing w:after="0" w:line="240" w:lineRule="auto"/>
        <w:rPr>
          <w:rFonts w:asciiTheme="majorHAnsi" w:hAnsiTheme="majorHAnsi" w:cs="Times New Roman"/>
          <w:sz w:val="24"/>
          <w:szCs w:val="24"/>
        </w:rPr>
      </w:pPr>
    </w:p>
    <w:p w:rsidR="00B55E9F" w:rsidRPr="0004286C" w:rsidP="00B55E9F" w14:paraId="387B8699" w14:textId="51AC6AA9">
      <w:pPr>
        <w:pStyle w:val="ListParagraph"/>
        <w:numPr>
          <w:ilvl w:val="0"/>
          <w:numId w:val="22"/>
        </w:num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Total Cost to the Federal Government: $</w:t>
      </w:r>
      <w:r w:rsidRPr="0004286C" w:rsidR="00E658A1">
        <w:rPr>
          <w:rFonts w:asciiTheme="majorHAnsi" w:hAnsiTheme="majorHAnsi" w:cs="Times New Roman"/>
          <w:sz w:val="24"/>
          <w:szCs w:val="24"/>
        </w:rPr>
        <w:t>30,380</w:t>
      </w:r>
    </w:p>
    <w:p w:rsidR="00486235" w:rsidRPr="0004286C" w:rsidP="00486235" w14:paraId="75E7654F" w14:textId="77777777">
      <w:pPr>
        <w:spacing w:after="0" w:line="240" w:lineRule="auto"/>
        <w:rPr>
          <w:rFonts w:asciiTheme="majorHAnsi" w:hAnsiTheme="majorHAnsi" w:cs="Times New Roman"/>
          <w:sz w:val="24"/>
          <w:szCs w:val="24"/>
        </w:rPr>
      </w:pPr>
    </w:p>
    <w:p w:rsidR="00DA2B37" w:rsidRPr="0004286C" w:rsidP="00486235" w14:paraId="49267DB6" w14:textId="77777777">
      <w:pPr>
        <w:spacing w:after="0" w:line="240" w:lineRule="auto"/>
        <w:rPr>
          <w:rFonts w:asciiTheme="majorHAnsi" w:hAnsiTheme="majorHAnsi" w:cs="Times New Roman"/>
          <w:sz w:val="24"/>
          <w:szCs w:val="24"/>
          <w:u w:val="single"/>
        </w:rPr>
      </w:pPr>
      <w:r w:rsidRPr="0004286C">
        <w:rPr>
          <w:rFonts w:asciiTheme="majorHAnsi" w:hAnsiTheme="majorHAnsi" w:cs="Times New Roman"/>
          <w:sz w:val="24"/>
          <w:szCs w:val="24"/>
        </w:rPr>
        <w:t xml:space="preserve">15. </w:t>
      </w:r>
      <w:r w:rsidRPr="0004286C">
        <w:rPr>
          <w:rFonts w:asciiTheme="majorHAnsi" w:hAnsiTheme="majorHAnsi" w:cs="Times New Roman"/>
          <w:sz w:val="24"/>
          <w:szCs w:val="24"/>
        </w:rPr>
        <w:tab/>
      </w:r>
      <w:r w:rsidRPr="0004286C">
        <w:rPr>
          <w:rFonts w:asciiTheme="majorHAnsi" w:hAnsiTheme="majorHAnsi" w:cs="Times New Roman"/>
          <w:sz w:val="24"/>
          <w:szCs w:val="24"/>
          <w:u w:val="single"/>
        </w:rPr>
        <w:t>Reasons for Change in Burden</w:t>
      </w:r>
    </w:p>
    <w:p w:rsidR="00B55E9F" w:rsidRPr="0004286C" w:rsidP="00486235" w14:paraId="0A5E6AFD" w14:textId="77777777">
      <w:pPr>
        <w:spacing w:after="0" w:line="240" w:lineRule="auto"/>
        <w:rPr>
          <w:rFonts w:asciiTheme="majorHAnsi" w:hAnsiTheme="majorHAnsi" w:cs="Times New Roman"/>
          <w:i/>
          <w:sz w:val="24"/>
          <w:szCs w:val="24"/>
        </w:rPr>
      </w:pPr>
    </w:p>
    <w:p w:rsidR="00DA2B37" w:rsidRPr="0004286C" w:rsidP="005050EE" w14:paraId="6FB1194E" w14:textId="60281368">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 xml:space="preserve">The burden has </w:t>
      </w:r>
      <w:r w:rsidRPr="0004286C" w:rsidR="00CC6DAE">
        <w:rPr>
          <w:rFonts w:asciiTheme="majorHAnsi" w:hAnsiTheme="majorHAnsi" w:cs="Times New Roman"/>
          <w:sz w:val="24"/>
          <w:szCs w:val="24"/>
        </w:rPr>
        <w:t xml:space="preserve">not changed </w:t>
      </w:r>
      <w:r w:rsidRPr="0004286C">
        <w:rPr>
          <w:rFonts w:asciiTheme="majorHAnsi" w:hAnsiTheme="majorHAnsi" w:cs="Times New Roman"/>
          <w:sz w:val="24"/>
          <w:szCs w:val="24"/>
        </w:rPr>
        <w:t>since the last approval</w:t>
      </w:r>
      <w:r w:rsidRPr="0004286C" w:rsidR="00CC6DAE">
        <w:rPr>
          <w:rFonts w:asciiTheme="majorHAnsi" w:hAnsiTheme="majorHAnsi" w:cs="Times New Roman"/>
          <w:sz w:val="24"/>
          <w:szCs w:val="24"/>
        </w:rPr>
        <w:t>.</w:t>
      </w:r>
    </w:p>
    <w:p w:rsidR="00B933B0" w:rsidRPr="0004286C" w:rsidP="00B55E9F" w14:paraId="7824B5F3" w14:textId="77777777">
      <w:pPr>
        <w:spacing w:after="0" w:line="240" w:lineRule="auto"/>
        <w:rPr>
          <w:rFonts w:asciiTheme="majorHAnsi" w:hAnsiTheme="majorHAnsi" w:cs="Times New Roman"/>
          <w:sz w:val="24"/>
          <w:szCs w:val="24"/>
        </w:rPr>
      </w:pPr>
    </w:p>
    <w:p w:rsidR="00DA2B37" w:rsidRPr="0004286C" w:rsidP="00486235" w14:paraId="5649E6EF" w14:textId="77777777">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 xml:space="preserve">16. </w:t>
      </w:r>
      <w:r w:rsidRPr="0004286C">
        <w:rPr>
          <w:rFonts w:asciiTheme="majorHAnsi" w:hAnsiTheme="majorHAnsi" w:cs="Times New Roman"/>
          <w:sz w:val="24"/>
          <w:szCs w:val="24"/>
        </w:rPr>
        <w:tab/>
      </w:r>
      <w:r w:rsidRPr="0004286C">
        <w:rPr>
          <w:rFonts w:asciiTheme="majorHAnsi" w:hAnsiTheme="majorHAnsi" w:cs="Times New Roman"/>
          <w:sz w:val="24"/>
          <w:szCs w:val="24"/>
          <w:u w:val="single"/>
        </w:rPr>
        <w:t>Publication of Results</w:t>
      </w:r>
      <w:r w:rsidRPr="0004286C">
        <w:rPr>
          <w:rFonts w:asciiTheme="majorHAnsi" w:hAnsiTheme="majorHAnsi" w:cs="Times New Roman"/>
          <w:sz w:val="24"/>
          <w:szCs w:val="24"/>
        </w:rPr>
        <w:t xml:space="preserve"> </w:t>
      </w:r>
    </w:p>
    <w:p w:rsidR="008737B5" w:rsidRPr="0004286C" w:rsidP="00486235" w14:paraId="6C2D52F6" w14:textId="77777777">
      <w:pPr>
        <w:spacing w:after="0" w:line="240" w:lineRule="auto"/>
        <w:rPr>
          <w:rFonts w:asciiTheme="majorHAnsi" w:hAnsiTheme="majorHAnsi" w:cs="Times New Roman"/>
          <w:sz w:val="24"/>
          <w:szCs w:val="24"/>
        </w:rPr>
      </w:pPr>
    </w:p>
    <w:p w:rsidR="00DA2B37" w:rsidRPr="0004286C" w:rsidP="00486235" w14:paraId="21D4960A" w14:textId="77777777">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 xml:space="preserve">The results of this information collection will not be published. </w:t>
      </w:r>
    </w:p>
    <w:p w:rsidR="005C3A95" w:rsidRPr="0004286C" w:rsidP="00486235" w14:paraId="738CBC0C" w14:textId="77777777">
      <w:pPr>
        <w:spacing w:after="0" w:line="240" w:lineRule="auto"/>
        <w:rPr>
          <w:rFonts w:asciiTheme="majorHAnsi" w:hAnsiTheme="majorHAnsi" w:cs="Times New Roman"/>
          <w:sz w:val="24"/>
          <w:szCs w:val="24"/>
        </w:rPr>
      </w:pPr>
    </w:p>
    <w:p w:rsidR="005C3A95" w:rsidRPr="0004286C" w:rsidP="00486235" w14:paraId="7916FDF5" w14:textId="77777777">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 xml:space="preserve">17. </w:t>
      </w:r>
      <w:r w:rsidRPr="0004286C" w:rsidR="00C62D17">
        <w:rPr>
          <w:rFonts w:asciiTheme="majorHAnsi" w:hAnsiTheme="majorHAnsi" w:cs="Times New Roman"/>
          <w:sz w:val="24"/>
          <w:szCs w:val="24"/>
        </w:rPr>
        <w:tab/>
      </w:r>
      <w:r w:rsidRPr="0004286C" w:rsidR="00C62D17">
        <w:rPr>
          <w:rFonts w:asciiTheme="majorHAnsi" w:hAnsiTheme="majorHAnsi" w:cs="Times New Roman"/>
          <w:sz w:val="24"/>
          <w:szCs w:val="24"/>
          <w:u w:val="single"/>
        </w:rPr>
        <w:t>Non-Display of OMB Expiration Date</w:t>
      </w:r>
    </w:p>
    <w:p w:rsidR="008737B5" w:rsidRPr="0004286C" w:rsidP="00486235" w14:paraId="0219ABE6" w14:textId="77777777">
      <w:pPr>
        <w:spacing w:after="0" w:line="240" w:lineRule="auto"/>
        <w:rPr>
          <w:rFonts w:asciiTheme="majorHAnsi" w:hAnsiTheme="majorHAnsi" w:cs="Times New Roman"/>
          <w:sz w:val="24"/>
          <w:szCs w:val="24"/>
        </w:rPr>
      </w:pPr>
    </w:p>
    <w:p w:rsidR="00C62D17" w:rsidRPr="0004286C" w:rsidP="00486235" w14:paraId="2DE44ED4" w14:textId="77777777">
      <w:pPr>
        <w:spacing w:after="0" w:line="240" w:lineRule="auto"/>
        <w:rPr>
          <w:rFonts w:asciiTheme="majorHAnsi" w:hAnsiTheme="majorHAnsi" w:cs="Times New Roman"/>
          <w:sz w:val="24"/>
          <w:szCs w:val="24"/>
        </w:rPr>
      </w:pPr>
      <w:r w:rsidRPr="0004286C">
        <w:rPr>
          <w:rFonts w:asciiTheme="majorHAnsi" w:hAnsiTheme="majorHAnsi" w:cs="Times New Roman"/>
          <w:sz w:val="24"/>
          <w:szCs w:val="24"/>
        </w:rPr>
        <w:t xml:space="preserve">We are not seeking approval to omit the display of the expiration date of the OMB approval on the collection instrument. </w:t>
      </w:r>
    </w:p>
    <w:p w:rsidR="00C62D17" w:rsidRPr="0004286C" w:rsidP="00486235" w14:paraId="2AB0DE4E" w14:textId="77777777">
      <w:pPr>
        <w:spacing w:after="0" w:line="240" w:lineRule="auto"/>
        <w:rPr>
          <w:rFonts w:asciiTheme="majorHAnsi" w:hAnsiTheme="majorHAnsi" w:cs="Times New Roman"/>
          <w:sz w:val="24"/>
          <w:szCs w:val="24"/>
        </w:rPr>
      </w:pPr>
    </w:p>
    <w:p w:rsidR="00C62D17" w:rsidRPr="0004286C" w:rsidP="00486235" w14:paraId="5E4D2529" w14:textId="77777777">
      <w:pPr>
        <w:spacing w:after="0" w:line="240" w:lineRule="auto"/>
        <w:rPr>
          <w:rFonts w:asciiTheme="majorHAnsi" w:hAnsiTheme="majorHAnsi" w:cs="Times New Roman"/>
          <w:sz w:val="24"/>
          <w:szCs w:val="24"/>
          <w:u w:val="single"/>
        </w:rPr>
      </w:pPr>
      <w:r w:rsidRPr="0004286C">
        <w:rPr>
          <w:rFonts w:asciiTheme="majorHAnsi" w:hAnsiTheme="majorHAnsi" w:cs="Times New Roman"/>
          <w:sz w:val="24"/>
          <w:szCs w:val="24"/>
        </w:rPr>
        <w:t xml:space="preserve">18. </w:t>
      </w:r>
      <w:r w:rsidRPr="0004286C">
        <w:rPr>
          <w:rFonts w:asciiTheme="majorHAnsi" w:hAnsiTheme="majorHAnsi" w:cs="Times New Roman"/>
          <w:sz w:val="24"/>
          <w:szCs w:val="24"/>
        </w:rPr>
        <w:tab/>
      </w:r>
      <w:r w:rsidRPr="0004286C">
        <w:rPr>
          <w:rFonts w:asciiTheme="majorHAnsi" w:hAnsiTheme="majorHAnsi" w:cs="Times New Roman"/>
          <w:sz w:val="24"/>
          <w:szCs w:val="24"/>
          <w:u w:val="single"/>
        </w:rPr>
        <w:t>Exceptions to “Certification for Paperwork Reduction Submissions”</w:t>
      </w:r>
    </w:p>
    <w:p w:rsidR="008737B5" w:rsidRPr="0004286C" w:rsidP="00B55E9F" w14:paraId="50977308" w14:textId="77777777">
      <w:pPr>
        <w:spacing w:after="0" w:line="240" w:lineRule="auto"/>
        <w:rPr>
          <w:rFonts w:asciiTheme="majorHAnsi" w:hAnsiTheme="majorHAnsi" w:cs="Times New Roman"/>
          <w:sz w:val="24"/>
          <w:szCs w:val="24"/>
        </w:rPr>
      </w:pPr>
    </w:p>
    <w:p w:rsidR="00A50A0F" w:rsidRPr="00FA1D40" w:rsidP="00B55E9F" w14:paraId="5D24CB47" w14:textId="77777777">
      <w:pPr>
        <w:spacing w:after="0" w:line="240" w:lineRule="auto"/>
        <w:rPr>
          <w:rFonts w:ascii="Times New Roman" w:hAnsi="Times New Roman" w:cs="Times New Roman"/>
          <w:i/>
          <w:sz w:val="24"/>
          <w:szCs w:val="24"/>
        </w:rPr>
      </w:pPr>
      <w:r w:rsidRPr="0004286C">
        <w:rPr>
          <w:rFonts w:asciiTheme="majorHAnsi" w:hAnsiTheme="majorHAnsi" w:cs="Times New Roman"/>
          <w:sz w:val="24"/>
          <w:szCs w:val="24"/>
        </w:rPr>
        <w:t>We are not requesting an</w:t>
      </w:r>
      <w:r w:rsidRPr="0004286C" w:rsidR="00420AE9">
        <w:rPr>
          <w:rFonts w:asciiTheme="majorHAnsi" w:hAnsiTheme="majorHAnsi" w:cs="Times New Roman"/>
          <w:sz w:val="24"/>
          <w:szCs w:val="24"/>
        </w:rPr>
        <w:t>y</w:t>
      </w:r>
      <w:r w:rsidRPr="0004286C">
        <w:rPr>
          <w:rFonts w:asciiTheme="majorHAnsi" w:hAnsiTheme="majorHAnsi" w:cs="Times New Roman"/>
          <w:sz w:val="24"/>
          <w:szCs w:val="24"/>
        </w:rPr>
        <w:t xml:space="preserve"> exemption</w:t>
      </w:r>
      <w:r w:rsidRPr="0004286C" w:rsidR="00420AE9">
        <w:rPr>
          <w:rFonts w:asciiTheme="majorHAnsi" w:hAnsiTheme="majorHAnsi" w:cs="Times New Roman"/>
          <w:sz w:val="24"/>
          <w:szCs w:val="24"/>
        </w:rPr>
        <w:t>s</w:t>
      </w:r>
      <w:r w:rsidRPr="0004286C">
        <w:rPr>
          <w:rFonts w:asciiTheme="majorHAnsi" w:hAnsiTheme="majorHAnsi" w:cs="Times New Roman"/>
          <w:sz w:val="24"/>
          <w:szCs w:val="24"/>
        </w:rPr>
        <w:t xml:space="preserve"> to the provisions </w:t>
      </w:r>
      <w:r w:rsidRPr="0004286C" w:rsidR="00420AE9">
        <w:rPr>
          <w:rFonts w:asciiTheme="majorHAnsi" w:hAnsiTheme="majorHAnsi" w:cs="Times New Roman"/>
          <w:sz w:val="24"/>
          <w:szCs w:val="24"/>
        </w:rPr>
        <w:t>stated</w:t>
      </w:r>
      <w:r w:rsidRPr="00FA1D40" w:rsidR="00420AE9">
        <w:rPr>
          <w:rFonts w:ascii="Times New Roman" w:hAnsi="Times New Roman" w:cs="Times New Roman"/>
          <w:sz w:val="24"/>
          <w:szCs w:val="24"/>
        </w:rPr>
        <w:t xml:space="preserve">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09768488">
    <w:abstractNumId w:val="14"/>
  </w:num>
  <w:num w:numId="2" w16cid:durableId="1261183205">
    <w:abstractNumId w:val="0"/>
  </w:num>
  <w:num w:numId="3" w16cid:durableId="461308529">
    <w:abstractNumId w:val="11"/>
  </w:num>
  <w:num w:numId="4" w16cid:durableId="948463427">
    <w:abstractNumId w:val="10"/>
  </w:num>
  <w:num w:numId="5" w16cid:durableId="1705791772">
    <w:abstractNumId w:val="18"/>
  </w:num>
  <w:num w:numId="6" w16cid:durableId="710618435">
    <w:abstractNumId w:val="1"/>
  </w:num>
  <w:num w:numId="7" w16cid:durableId="1025983858">
    <w:abstractNumId w:val="19"/>
  </w:num>
  <w:num w:numId="8" w16cid:durableId="328096344">
    <w:abstractNumId w:val="16"/>
  </w:num>
  <w:num w:numId="9" w16cid:durableId="1716194619">
    <w:abstractNumId w:val="20"/>
  </w:num>
  <w:num w:numId="10" w16cid:durableId="716777452">
    <w:abstractNumId w:val="3"/>
  </w:num>
  <w:num w:numId="11" w16cid:durableId="880358205">
    <w:abstractNumId w:val="15"/>
  </w:num>
  <w:num w:numId="12" w16cid:durableId="1762023792">
    <w:abstractNumId w:val="17"/>
  </w:num>
  <w:num w:numId="13" w16cid:durableId="111943350">
    <w:abstractNumId w:val="21"/>
  </w:num>
  <w:num w:numId="14" w16cid:durableId="440220140">
    <w:abstractNumId w:val="22"/>
  </w:num>
  <w:num w:numId="15" w16cid:durableId="1999574447">
    <w:abstractNumId w:val="9"/>
  </w:num>
  <w:num w:numId="16" w16cid:durableId="411439922">
    <w:abstractNumId w:val="8"/>
  </w:num>
  <w:num w:numId="17" w16cid:durableId="545407258">
    <w:abstractNumId w:val="12"/>
  </w:num>
  <w:num w:numId="18" w16cid:durableId="390660648">
    <w:abstractNumId w:val="7"/>
  </w:num>
  <w:num w:numId="19" w16cid:durableId="1888058182">
    <w:abstractNumId w:val="6"/>
  </w:num>
  <w:num w:numId="20" w16cid:durableId="278537890">
    <w:abstractNumId w:val="5"/>
  </w:num>
  <w:num w:numId="21" w16cid:durableId="769854271">
    <w:abstractNumId w:val="13"/>
  </w:num>
  <w:num w:numId="22" w16cid:durableId="1123424413">
    <w:abstractNumId w:val="2"/>
  </w:num>
  <w:num w:numId="23" w16cid:durableId="1717007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23D36"/>
    <w:rsid w:val="0004286C"/>
    <w:rsid w:val="000B0E70"/>
    <w:rsid w:val="00105F45"/>
    <w:rsid w:val="001638AD"/>
    <w:rsid w:val="001664E1"/>
    <w:rsid w:val="00185B57"/>
    <w:rsid w:val="00187EAE"/>
    <w:rsid w:val="0019309D"/>
    <w:rsid w:val="001F3CD9"/>
    <w:rsid w:val="001F526C"/>
    <w:rsid w:val="00200261"/>
    <w:rsid w:val="00203BC2"/>
    <w:rsid w:val="00211832"/>
    <w:rsid w:val="0022117D"/>
    <w:rsid w:val="00222D1B"/>
    <w:rsid w:val="002307D0"/>
    <w:rsid w:val="00235D71"/>
    <w:rsid w:val="00237AD2"/>
    <w:rsid w:val="0024053F"/>
    <w:rsid w:val="0024335E"/>
    <w:rsid w:val="00254DCF"/>
    <w:rsid w:val="002567F9"/>
    <w:rsid w:val="002731DF"/>
    <w:rsid w:val="0027743E"/>
    <w:rsid w:val="00294E92"/>
    <w:rsid w:val="002A4148"/>
    <w:rsid w:val="002D7713"/>
    <w:rsid w:val="002E38BC"/>
    <w:rsid w:val="002F2D55"/>
    <w:rsid w:val="003132E7"/>
    <w:rsid w:val="00331D7E"/>
    <w:rsid w:val="00337EF1"/>
    <w:rsid w:val="00340D9B"/>
    <w:rsid w:val="00386450"/>
    <w:rsid w:val="00394A8A"/>
    <w:rsid w:val="003C0540"/>
    <w:rsid w:val="003C5871"/>
    <w:rsid w:val="00420AE9"/>
    <w:rsid w:val="004743A4"/>
    <w:rsid w:val="00480AFF"/>
    <w:rsid w:val="00486235"/>
    <w:rsid w:val="00490797"/>
    <w:rsid w:val="004A1D18"/>
    <w:rsid w:val="004C74D6"/>
    <w:rsid w:val="004E1398"/>
    <w:rsid w:val="004E7FBD"/>
    <w:rsid w:val="004F3D72"/>
    <w:rsid w:val="004F4F5D"/>
    <w:rsid w:val="00502FF3"/>
    <w:rsid w:val="005050EE"/>
    <w:rsid w:val="00510F0C"/>
    <w:rsid w:val="00520B36"/>
    <w:rsid w:val="0053267D"/>
    <w:rsid w:val="005470C7"/>
    <w:rsid w:val="0056196E"/>
    <w:rsid w:val="00571698"/>
    <w:rsid w:val="00576EDB"/>
    <w:rsid w:val="005871D5"/>
    <w:rsid w:val="00596BBA"/>
    <w:rsid w:val="005B3541"/>
    <w:rsid w:val="005C3A95"/>
    <w:rsid w:val="005C7428"/>
    <w:rsid w:val="005D5C81"/>
    <w:rsid w:val="005D7789"/>
    <w:rsid w:val="005F204C"/>
    <w:rsid w:val="005F4D0C"/>
    <w:rsid w:val="00641F57"/>
    <w:rsid w:val="00642741"/>
    <w:rsid w:val="0065530D"/>
    <w:rsid w:val="00673B97"/>
    <w:rsid w:val="006A13FA"/>
    <w:rsid w:val="006E4E42"/>
    <w:rsid w:val="006E563D"/>
    <w:rsid w:val="006F2DF8"/>
    <w:rsid w:val="00722FDB"/>
    <w:rsid w:val="00765D85"/>
    <w:rsid w:val="0077261C"/>
    <w:rsid w:val="007A094B"/>
    <w:rsid w:val="007F1678"/>
    <w:rsid w:val="008212E9"/>
    <w:rsid w:val="008635C4"/>
    <w:rsid w:val="00866C4E"/>
    <w:rsid w:val="008737B5"/>
    <w:rsid w:val="008779D2"/>
    <w:rsid w:val="008A06EF"/>
    <w:rsid w:val="008C76B4"/>
    <w:rsid w:val="008D1294"/>
    <w:rsid w:val="008E3029"/>
    <w:rsid w:val="00924115"/>
    <w:rsid w:val="00937C36"/>
    <w:rsid w:val="00950C4D"/>
    <w:rsid w:val="0098628F"/>
    <w:rsid w:val="00994F2B"/>
    <w:rsid w:val="00995C75"/>
    <w:rsid w:val="00996894"/>
    <w:rsid w:val="009A27D6"/>
    <w:rsid w:val="009A6246"/>
    <w:rsid w:val="009E357A"/>
    <w:rsid w:val="009E568F"/>
    <w:rsid w:val="009F2544"/>
    <w:rsid w:val="009F26D0"/>
    <w:rsid w:val="00A11685"/>
    <w:rsid w:val="00A354AB"/>
    <w:rsid w:val="00A42AA1"/>
    <w:rsid w:val="00A50A0F"/>
    <w:rsid w:val="00A76F7E"/>
    <w:rsid w:val="00A77157"/>
    <w:rsid w:val="00AF1BAB"/>
    <w:rsid w:val="00B07F12"/>
    <w:rsid w:val="00B26E0F"/>
    <w:rsid w:val="00B27C6C"/>
    <w:rsid w:val="00B52F4E"/>
    <w:rsid w:val="00B55E9F"/>
    <w:rsid w:val="00B933B0"/>
    <w:rsid w:val="00B96CFA"/>
    <w:rsid w:val="00BB17F3"/>
    <w:rsid w:val="00BB7562"/>
    <w:rsid w:val="00BD7755"/>
    <w:rsid w:val="00C33684"/>
    <w:rsid w:val="00C35513"/>
    <w:rsid w:val="00C50570"/>
    <w:rsid w:val="00C62D17"/>
    <w:rsid w:val="00C6522D"/>
    <w:rsid w:val="00C808F4"/>
    <w:rsid w:val="00CA024D"/>
    <w:rsid w:val="00CA15B1"/>
    <w:rsid w:val="00CB6E58"/>
    <w:rsid w:val="00CC24D5"/>
    <w:rsid w:val="00CC2835"/>
    <w:rsid w:val="00CC6DAE"/>
    <w:rsid w:val="00CF2C35"/>
    <w:rsid w:val="00D21AA6"/>
    <w:rsid w:val="00D462F7"/>
    <w:rsid w:val="00D50E87"/>
    <w:rsid w:val="00D73225"/>
    <w:rsid w:val="00DA1201"/>
    <w:rsid w:val="00DA2B37"/>
    <w:rsid w:val="00DE173F"/>
    <w:rsid w:val="00DF2751"/>
    <w:rsid w:val="00E24CDA"/>
    <w:rsid w:val="00E5409A"/>
    <w:rsid w:val="00E658A1"/>
    <w:rsid w:val="00E75C48"/>
    <w:rsid w:val="00E95FFB"/>
    <w:rsid w:val="00EA6C04"/>
    <w:rsid w:val="00F24020"/>
    <w:rsid w:val="00F25499"/>
    <w:rsid w:val="00F43FC1"/>
    <w:rsid w:val="00F77969"/>
    <w:rsid w:val="00F86C35"/>
    <w:rsid w:val="00F97482"/>
    <w:rsid w:val="00FA1D40"/>
    <w:rsid w:val="00FA699D"/>
    <w:rsid w:val="00FB569C"/>
    <w:rsid w:val="00FB6BB6"/>
    <w:rsid w:val="00FC0C41"/>
    <w:rsid w:val="00FF47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272BBA"/>
  <w15:docId w15:val="{010ED84F-4497-474F-B5FE-69F131E0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FC0C41"/>
    <w:rPr>
      <w:sz w:val="16"/>
      <w:szCs w:val="16"/>
    </w:rPr>
  </w:style>
  <w:style w:type="paragraph" w:styleId="CommentText">
    <w:name w:val="annotation text"/>
    <w:basedOn w:val="Normal"/>
    <w:link w:val="CommentTextChar"/>
    <w:uiPriority w:val="99"/>
    <w:unhideWhenUsed/>
    <w:rsid w:val="00FC0C41"/>
    <w:pPr>
      <w:spacing w:line="240" w:lineRule="auto"/>
    </w:pPr>
    <w:rPr>
      <w:sz w:val="20"/>
      <w:szCs w:val="20"/>
    </w:rPr>
  </w:style>
  <w:style w:type="character" w:customStyle="1" w:styleId="CommentTextChar">
    <w:name w:val="Comment Text Char"/>
    <w:basedOn w:val="DefaultParagraphFont"/>
    <w:link w:val="CommentText"/>
    <w:uiPriority w:val="99"/>
    <w:rsid w:val="00FC0C41"/>
    <w:rPr>
      <w:sz w:val="20"/>
      <w:szCs w:val="20"/>
    </w:rPr>
  </w:style>
  <w:style w:type="paragraph" w:styleId="CommentSubject">
    <w:name w:val="annotation subject"/>
    <w:basedOn w:val="CommentText"/>
    <w:next w:val="CommentText"/>
    <w:link w:val="CommentSubjectChar"/>
    <w:uiPriority w:val="99"/>
    <w:semiHidden/>
    <w:unhideWhenUsed/>
    <w:rsid w:val="00FC0C41"/>
    <w:rPr>
      <w:b/>
      <w:bCs/>
    </w:rPr>
  </w:style>
  <w:style w:type="character" w:customStyle="1" w:styleId="CommentSubjectChar">
    <w:name w:val="Comment Subject Char"/>
    <w:basedOn w:val="CommentTextChar"/>
    <w:link w:val="CommentSubject"/>
    <w:uiPriority w:val="99"/>
    <w:semiHidden/>
    <w:rsid w:val="00FC0C41"/>
    <w:rPr>
      <w:b/>
      <w:bCs/>
      <w:sz w:val="20"/>
      <w:szCs w:val="20"/>
    </w:rPr>
  </w:style>
  <w:style w:type="paragraph" w:styleId="Revision">
    <w:name w:val="Revision"/>
    <w:hidden/>
    <w:uiPriority w:val="99"/>
    <w:semiHidden/>
    <w:rsid w:val="007F1678"/>
    <w:pPr>
      <w:spacing w:after="0" w:line="240" w:lineRule="auto"/>
    </w:pPr>
  </w:style>
  <w:style w:type="character" w:styleId="UnresolvedMention">
    <w:name w:val="Unresolved Mention"/>
    <w:basedOn w:val="DefaultParagraphFont"/>
    <w:uiPriority w:val="99"/>
    <w:semiHidden/>
    <w:unhideWhenUsed/>
    <w:rsid w:val="00240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11/05/03/2011-10678/privacy-act-of-1974-system-of-records" TargetMode="External" /><Relationship Id="rId9" Type="http://schemas.openxmlformats.org/officeDocument/2006/relationships/hyperlink" Target="https://www.dol.gov/general/topic/wages/minimumwa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4E57D8C2768F41A880E3D24730DAD6" ma:contentTypeVersion="10" ma:contentTypeDescription="Create a new document." ma:contentTypeScope="" ma:versionID="c8942ac72865909eb4af936b3ea1249a">
  <xsd:schema xmlns:xsd="http://www.w3.org/2001/XMLSchema" xmlns:xs="http://www.w3.org/2001/XMLSchema" xmlns:p="http://schemas.microsoft.com/office/2006/metadata/properties" xmlns:ns3="de36b43c-0afb-4c49-88ce-9cad4f04bf5d" xmlns:ns4="39f61ff1-0aa3-43fb-92cf-0d12264c188a" targetNamespace="http://schemas.microsoft.com/office/2006/metadata/properties" ma:root="true" ma:fieldsID="739980667df77b3130778010eccb4959" ns3:_="" ns4:_="">
    <xsd:import namespace="de36b43c-0afb-4c49-88ce-9cad4f04bf5d"/>
    <xsd:import namespace="39f61ff1-0aa3-43fb-92cf-0d12264c18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6b43c-0afb-4c49-88ce-9cad4f04b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61ff1-0aa3-43fb-92cf-0d12264c18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97043-B624-414A-B7AC-363A2E5B6CFE}">
  <ds:schemaRefs>
    <ds:schemaRef ds:uri="http://purl.org/dc/dcmitype/"/>
    <ds:schemaRef ds:uri="http://schemas.microsoft.com/office/2006/metadata/properties"/>
    <ds:schemaRef ds:uri="http://schemas.microsoft.com/office/2006/documentManagement/types"/>
    <ds:schemaRef ds:uri="de36b43c-0afb-4c49-88ce-9cad4f04bf5d"/>
    <ds:schemaRef ds:uri="http://schemas.microsoft.com/office/infopath/2007/PartnerControls"/>
    <ds:schemaRef ds:uri="http://www.w3.org/XML/1998/namespace"/>
    <ds:schemaRef ds:uri="http://purl.org/dc/terms/"/>
    <ds:schemaRef ds:uri="http://schemas.openxmlformats.org/package/2006/metadata/core-properties"/>
    <ds:schemaRef ds:uri="39f61ff1-0aa3-43fb-92cf-0d12264c188a"/>
    <ds:schemaRef ds:uri="http://purl.org/dc/elements/1.1/"/>
  </ds:schemaRefs>
</ds:datastoreItem>
</file>

<file path=customXml/itemProps2.xml><?xml version="1.0" encoding="utf-8"?>
<ds:datastoreItem xmlns:ds="http://schemas.openxmlformats.org/officeDocument/2006/customXml" ds:itemID="{E8586635-7D94-466B-8E7E-1E90FB834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6b43c-0afb-4c49-88ce-9cad4f04bf5d"/>
    <ds:schemaRef ds:uri="39f61ff1-0aa3-43fb-92cf-0d12264c1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77C133-FFC6-4BB9-935E-CC85C66571F0}">
  <ds:schemaRefs>
    <ds:schemaRef ds:uri="http://schemas.microsoft.com/sharepoint/v3/contenttype/forms"/>
  </ds:schemaRefs>
</ds:datastoreItem>
</file>

<file path=customXml/itemProps4.xml><?xml version="1.0" encoding="utf-8"?>
<ds:datastoreItem xmlns:ds="http://schemas.openxmlformats.org/officeDocument/2006/customXml" ds:itemID="{6C5C782B-67A6-4557-952C-1AF3467532C8}">
  <ds:schemaRefs>
    <ds:schemaRef ds:uri="http://schemas.openxmlformats.org/officeDocument/2006/bibliography"/>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217</TotalTime>
  <Pages>6</Pages>
  <Words>1854</Words>
  <Characters>9956</Characters>
  <Application>Microsoft Office Word</Application>
  <DocSecurity>0</DocSecurity>
  <Lines>242</Lines>
  <Paragraphs>111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112</cp:revision>
  <cp:lastPrinted>2016-09-20T19:55:00Z</cp:lastPrinted>
  <dcterms:created xsi:type="dcterms:W3CDTF">2025-08-13T17:38:00Z</dcterms:created>
  <dcterms:modified xsi:type="dcterms:W3CDTF">2025-08-25T18:13:00Z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0x010100F54E57D8C2768F41A880E3D24730DAD6</vt:lpwstr>
  </property>
</Properties>
</file>