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1576" w:rsidRPr="00C20CEB" w:rsidP="00C11576" w14:paraId="08FF5BBE" w14:textId="77777777">
      <w:pPr>
        <w:contextualSpacing/>
        <w:rPr>
          <w:rFonts w:ascii="Times New Roman" w:hAnsi="Times New Roman" w:cs="Times New Roman"/>
          <w:sz w:val="20"/>
          <w:szCs w:val="20"/>
        </w:rPr>
      </w:pPr>
      <w:r w:rsidRPr="00C20CEB">
        <w:rPr>
          <w:rFonts w:ascii="Times New Roman" w:hAnsi="Times New Roman" w:cs="Times New Roman"/>
          <w:color w:val="FF0000"/>
          <w:sz w:val="24"/>
          <w:szCs w:val="24"/>
        </w:rPr>
        <w:t>*</w:t>
      </w:r>
      <w:r w:rsidRPr="00C20CEB">
        <w:rPr>
          <w:rFonts w:ascii="Times New Roman" w:hAnsi="Times New Roman" w:cs="Times New Roman"/>
          <w:sz w:val="24"/>
          <w:szCs w:val="24"/>
        </w:rPr>
        <w:t> </w:t>
      </w:r>
      <w:r w:rsidRPr="00C20CEB">
        <w:rPr>
          <w:rFonts w:ascii="Times New Roman" w:hAnsi="Times New Roman" w:cs="Times New Roman"/>
          <w:sz w:val="20"/>
          <w:szCs w:val="20"/>
        </w:rPr>
        <w:t>Indicates a required field.</w:t>
      </w:r>
    </w:p>
    <w:p w:rsidR="00C11576" w:rsidP="00C11576" w14:paraId="476F4431" w14:textId="77777777">
      <w:pPr>
        <w:contextualSpacing/>
        <w:jc w:val="center"/>
        <w:rPr>
          <w:rFonts w:ascii="Times New Roman" w:hAnsi="Times New Roman" w:cs="Times New Roman"/>
          <w:b/>
          <w:bCs/>
          <w:sz w:val="24"/>
          <w:szCs w:val="24"/>
          <w:u w:val="single"/>
        </w:rPr>
      </w:pPr>
    </w:p>
    <w:p w:rsidR="5DBB2CBC" w:rsidP="3E2FC326" w14:paraId="62EA1F98" w14:textId="286B3927">
      <w:pPr>
        <w:spacing w:line="257" w:lineRule="auto"/>
      </w:pPr>
      <w:r w:rsidRPr="17EFE3C4">
        <w:rPr>
          <w:rFonts w:ascii="Aptos" w:eastAsia="Aptos" w:hAnsi="Aptos" w:cs="Aptos"/>
          <w:b/>
          <w:bCs/>
          <w:u w:val="single"/>
        </w:rPr>
        <w:t>Special Questions on Portfolio Trading in Corporate Credit Markets</w:t>
      </w:r>
    </w:p>
    <w:p w:rsidR="731CDC24" w:rsidP="17EFE3C4" w14:paraId="013FBD17" w14:textId="5D0F24DE">
      <w:pPr>
        <w:spacing w:line="257" w:lineRule="auto"/>
      </w:pPr>
      <w:r w:rsidRPr="17EFE3C4">
        <w:rPr>
          <w:rFonts w:ascii="Aptos" w:eastAsia="Aptos" w:hAnsi="Aptos" w:cs="Aptos"/>
        </w:rPr>
        <w:t xml:space="preserve">Portfolio trading in corporate credit involves trading a basket of corporate credit instruments in a single transaction.  This type of trading has reportedly experienced considerable growth over the last few years. In questions 81 through 92, we ask about changes in the prevalence of credit portfolio trading since January 2023 and drivers behind such changes, as well as various aspects of portfolio trading and its implications for credit market functioning. </w:t>
      </w:r>
    </w:p>
    <w:p w:rsidR="731CDC24" w:rsidP="17EFE3C4" w14:paraId="2AC13849" w14:textId="51F7E4E1">
      <w:pPr>
        <w:spacing w:line="257" w:lineRule="auto"/>
        <w:ind w:left="360"/>
      </w:pPr>
      <w:r w:rsidRPr="17EFE3C4">
        <w:rPr>
          <w:rFonts w:ascii="Aptos" w:eastAsia="Aptos" w:hAnsi="Aptos" w:cs="Aptos"/>
        </w:rPr>
        <w:t xml:space="preserve"> </w:t>
      </w:r>
    </w:p>
    <w:p w:rsidR="731CDC24" w:rsidP="17EFE3C4" w14:paraId="633AA550" w14:textId="75BD3D74">
      <w:pPr>
        <w:spacing w:line="257" w:lineRule="auto"/>
      </w:pPr>
      <w:r w:rsidRPr="17EFE3C4">
        <w:rPr>
          <w:rFonts w:ascii="Aptos" w:eastAsia="Aptos" w:hAnsi="Aptos" w:cs="Aptos"/>
        </w:rPr>
        <w:t>81. Does your institution engage in credit portfolio trading?</w:t>
      </w:r>
    </w:p>
    <w:p w:rsidR="731CDC24" w:rsidP="17EFE3C4" w14:paraId="51CD6DF3" w14:textId="2C5A459A">
      <w:pPr>
        <w:pStyle w:val="ListParagraph"/>
        <w:numPr>
          <w:ilvl w:val="0"/>
          <w:numId w:val="9"/>
        </w:numPr>
        <w:spacing w:after="0" w:line="257" w:lineRule="auto"/>
        <w:ind w:left="1080"/>
        <w:rPr>
          <w:rFonts w:ascii="Aptos" w:eastAsia="Aptos" w:hAnsi="Aptos" w:cs="Aptos"/>
        </w:rPr>
      </w:pPr>
      <w:r w:rsidRPr="17EFE3C4">
        <w:rPr>
          <w:rFonts w:ascii="Aptos" w:eastAsia="Aptos" w:hAnsi="Aptos" w:cs="Aptos"/>
        </w:rPr>
        <w:t>Yes</w:t>
      </w:r>
    </w:p>
    <w:p w:rsidR="731CDC24" w:rsidP="17EFE3C4" w14:paraId="2FB118EC" w14:textId="3FE66B1F">
      <w:pPr>
        <w:pStyle w:val="ListParagraph"/>
        <w:numPr>
          <w:ilvl w:val="0"/>
          <w:numId w:val="9"/>
        </w:numPr>
        <w:spacing w:after="0" w:line="257" w:lineRule="auto"/>
        <w:ind w:left="1080"/>
        <w:rPr>
          <w:rFonts w:ascii="Aptos" w:eastAsia="Aptos" w:hAnsi="Aptos" w:cs="Aptos"/>
        </w:rPr>
      </w:pPr>
      <w:r w:rsidRPr="17EFE3C4">
        <w:rPr>
          <w:rFonts w:ascii="Aptos" w:eastAsia="Aptos" w:hAnsi="Aptos" w:cs="Aptos"/>
        </w:rPr>
        <w:t>No</w:t>
      </w:r>
    </w:p>
    <w:p w:rsidR="731CDC24" w:rsidP="17EFE3C4" w14:paraId="3032F132" w14:textId="30497484">
      <w:pPr>
        <w:spacing w:line="257" w:lineRule="auto"/>
        <w:ind w:left="720" w:firstLine="720"/>
      </w:pPr>
      <w:r w:rsidRPr="17EFE3C4">
        <w:rPr>
          <w:rFonts w:ascii="Aptos" w:eastAsia="Aptos" w:hAnsi="Aptos" w:cs="Aptos"/>
        </w:rPr>
        <w:t xml:space="preserve"> </w:t>
      </w:r>
    </w:p>
    <w:p w:rsidR="731CDC24" w:rsidP="17EFE3C4" w14:paraId="36E40D11" w14:textId="73B18212">
      <w:pPr>
        <w:spacing w:line="257" w:lineRule="auto"/>
      </w:pPr>
      <w:r w:rsidRPr="17EFE3C4">
        <w:rPr>
          <w:rFonts w:ascii="Aptos" w:eastAsia="Aptos" w:hAnsi="Aptos" w:cs="Aptos"/>
        </w:rPr>
        <w:t xml:space="preserve">82. Since January 2023, how has your firm’s provision of credit portfolio trading services to clients changed as a share of the firm’s total secondary-market transactions in corporate credit?         </w:t>
      </w:r>
    </w:p>
    <w:p w:rsidR="731CDC24" w:rsidP="17EFE3C4" w14:paraId="5E3E789D" w14:textId="70794ECD">
      <w:pPr>
        <w:pStyle w:val="ListParagraph"/>
        <w:numPr>
          <w:ilvl w:val="0"/>
          <w:numId w:val="8"/>
        </w:numPr>
        <w:spacing w:after="0" w:line="257" w:lineRule="auto"/>
        <w:ind w:left="1080"/>
        <w:rPr>
          <w:rFonts w:ascii="Aptos" w:eastAsia="Aptos" w:hAnsi="Aptos" w:cs="Aptos"/>
        </w:rPr>
      </w:pPr>
      <w:r w:rsidRPr="17EFE3C4">
        <w:rPr>
          <w:rFonts w:ascii="Aptos" w:eastAsia="Aptos" w:hAnsi="Aptos" w:cs="Aptos"/>
        </w:rPr>
        <w:t>Increased considerably</w:t>
      </w:r>
    </w:p>
    <w:p w:rsidR="731CDC24" w:rsidP="17EFE3C4" w14:paraId="0B46D2F5" w14:textId="38D5ACDB">
      <w:pPr>
        <w:pStyle w:val="ListParagraph"/>
        <w:numPr>
          <w:ilvl w:val="0"/>
          <w:numId w:val="8"/>
        </w:numPr>
        <w:spacing w:after="0" w:line="257" w:lineRule="auto"/>
        <w:ind w:left="1080"/>
        <w:rPr>
          <w:rFonts w:ascii="Aptos" w:eastAsia="Aptos" w:hAnsi="Aptos" w:cs="Aptos"/>
        </w:rPr>
      </w:pPr>
      <w:r w:rsidRPr="17EFE3C4">
        <w:rPr>
          <w:rFonts w:ascii="Aptos" w:eastAsia="Aptos" w:hAnsi="Aptos" w:cs="Aptos"/>
        </w:rPr>
        <w:t>Increased somewhat</w:t>
      </w:r>
    </w:p>
    <w:p w:rsidR="731CDC24" w:rsidP="17EFE3C4" w14:paraId="354F8F1F" w14:textId="3C15B3B8">
      <w:pPr>
        <w:pStyle w:val="ListParagraph"/>
        <w:numPr>
          <w:ilvl w:val="0"/>
          <w:numId w:val="8"/>
        </w:numPr>
        <w:spacing w:after="0" w:line="257" w:lineRule="auto"/>
        <w:ind w:left="1080"/>
        <w:rPr>
          <w:rFonts w:ascii="Aptos" w:eastAsia="Aptos" w:hAnsi="Aptos" w:cs="Aptos"/>
        </w:rPr>
      </w:pPr>
      <w:r w:rsidRPr="17EFE3C4">
        <w:rPr>
          <w:rFonts w:ascii="Aptos" w:eastAsia="Aptos" w:hAnsi="Aptos" w:cs="Aptos"/>
        </w:rPr>
        <w:t>Remained basically unchanged</w:t>
      </w:r>
    </w:p>
    <w:p w:rsidR="731CDC24" w:rsidP="17EFE3C4" w14:paraId="126776FA" w14:textId="01092ECF">
      <w:pPr>
        <w:pStyle w:val="ListParagraph"/>
        <w:numPr>
          <w:ilvl w:val="0"/>
          <w:numId w:val="8"/>
        </w:numPr>
        <w:spacing w:after="0" w:line="257" w:lineRule="auto"/>
        <w:ind w:left="1080"/>
        <w:rPr>
          <w:rFonts w:ascii="Aptos" w:eastAsia="Aptos" w:hAnsi="Aptos" w:cs="Aptos"/>
        </w:rPr>
      </w:pPr>
      <w:r w:rsidRPr="17EFE3C4">
        <w:rPr>
          <w:rFonts w:ascii="Aptos" w:eastAsia="Aptos" w:hAnsi="Aptos" w:cs="Aptos"/>
        </w:rPr>
        <w:t>Decreased somewhat</w:t>
      </w:r>
    </w:p>
    <w:p w:rsidR="731CDC24" w:rsidP="17EFE3C4" w14:paraId="5A619860" w14:textId="6AD82C01">
      <w:pPr>
        <w:pStyle w:val="ListParagraph"/>
        <w:numPr>
          <w:ilvl w:val="0"/>
          <w:numId w:val="8"/>
        </w:numPr>
        <w:spacing w:after="0" w:line="257" w:lineRule="auto"/>
        <w:ind w:left="1080"/>
        <w:rPr>
          <w:rFonts w:ascii="Aptos" w:eastAsia="Aptos" w:hAnsi="Aptos" w:cs="Aptos"/>
        </w:rPr>
      </w:pPr>
      <w:r w:rsidRPr="17EFE3C4">
        <w:rPr>
          <w:rFonts w:ascii="Aptos" w:eastAsia="Aptos" w:hAnsi="Aptos" w:cs="Aptos"/>
        </w:rPr>
        <w:t>Decreased considerably</w:t>
      </w:r>
    </w:p>
    <w:p w:rsidR="731CDC24" w:rsidP="17EFE3C4" w14:paraId="01397AB7" w14:textId="5C42C435">
      <w:pPr>
        <w:pStyle w:val="ListParagraph"/>
        <w:numPr>
          <w:ilvl w:val="0"/>
          <w:numId w:val="8"/>
        </w:numPr>
        <w:spacing w:after="0" w:line="257" w:lineRule="auto"/>
        <w:ind w:left="1080"/>
        <w:rPr>
          <w:rFonts w:ascii="Aptos" w:eastAsia="Aptos" w:hAnsi="Aptos" w:cs="Aptos"/>
        </w:rPr>
      </w:pPr>
      <w:r w:rsidRPr="17EFE3C4">
        <w:rPr>
          <w:rFonts w:ascii="Aptos" w:eastAsia="Aptos" w:hAnsi="Aptos" w:cs="Aptos"/>
        </w:rPr>
        <w:t xml:space="preserve">Not applicable </w:t>
      </w:r>
    </w:p>
    <w:p w:rsidR="731CDC24" w:rsidP="17EFE3C4" w14:paraId="74632F77" w14:textId="1E2E3EEF">
      <w:pPr>
        <w:spacing w:line="257" w:lineRule="auto"/>
        <w:ind w:left="1080" w:firstLine="360"/>
      </w:pPr>
      <w:r w:rsidRPr="17EFE3C4">
        <w:rPr>
          <w:rFonts w:ascii="Aptos" w:eastAsia="Aptos" w:hAnsi="Aptos" w:cs="Aptos"/>
        </w:rPr>
        <w:t xml:space="preserve"> </w:t>
      </w:r>
    </w:p>
    <w:p w:rsidR="731CDC24" w:rsidP="17EFE3C4" w14:paraId="1C119C58" w14:textId="5CB5E2C8">
      <w:pPr>
        <w:spacing w:line="257" w:lineRule="auto"/>
      </w:pPr>
      <w:r w:rsidRPr="17EFE3C4">
        <w:rPr>
          <w:rFonts w:ascii="Aptos" w:eastAsia="Aptos" w:hAnsi="Aptos" w:cs="Aptos"/>
        </w:rPr>
        <w:t xml:space="preserve">83. If  you indicated in your response to question 82 that your firm’s provision of credit portfolio trading services has increased since January 2023 (as reflected in your  choice of options 1 or 2 ), how important has each of the following factors been in supporting the increase (please rank each factor using the following scale1 = very important, 2 = somewhat important, or 3= not important)? </w:t>
      </w:r>
    </w:p>
    <w:p w:rsidR="731CDC24" w:rsidP="17EFE3C4" w14:paraId="53625862" w14:textId="716C6C2A">
      <w:pPr>
        <w:pStyle w:val="ListParagraph"/>
        <w:numPr>
          <w:ilvl w:val="0"/>
          <w:numId w:val="7"/>
        </w:numPr>
        <w:spacing w:after="0" w:line="257" w:lineRule="auto"/>
        <w:ind w:left="1080"/>
        <w:rPr>
          <w:rFonts w:ascii="Aptos" w:eastAsia="Aptos" w:hAnsi="Aptos" w:cs="Aptos"/>
        </w:rPr>
      </w:pPr>
      <w:r w:rsidRPr="17EFE3C4">
        <w:rPr>
          <w:rFonts w:ascii="Aptos" w:eastAsia="Aptos" w:hAnsi="Aptos" w:cs="Aptos"/>
        </w:rPr>
        <w:t>Increased demand from clients for portfolio trading</w:t>
      </w:r>
    </w:p>
    <w:p w:rsidR="731CDC24" w:rsidP="17EFE3C4" w14:paraId="58FB08DD" w14:textId="6E8D08B1">
      <w:pPr>
        <w:pStyle w:val="ListParagraph"/>
        <w:numPr>
          <w:ilvl w:val="0"/>
          <w:numId w:val="7"/>
        </w:numPr>
        <w:spacing w:after="0" w:line="257" w:lineRule="auto"/>
        <w:ind w:left="1080"/>
        <w:rPr>
          <w:rFonts w:ascii="Aptos" w:eastAsia="Aptos" w:hAnsi="Aptos" w:cs="Aptos"/>
        </w:rPr>
      </w:pPr>
      <w:r w:rsidRPr="17EFE3C4">
        <w:rPr>
          <w:rFonts w:ascii="Aptos" w:eastAsia="Aptos" w:hAnsi="Aptos" w:cs="Aptos"/>
        </w:rPr>
        <w:t xml:space="preserve">Technology advancements, allowing for efficient pricing and trading of large portfolios </w:t>
      </w:r>
    </w:p>
    <w:p w:rsidR="731CDC24" w:rsidP="17EFE3C4" w14:paraId="76108C70" w14:textId="2AFBD97A">
      <w:pPr>
        <w:pStyle w:val="ListParagraph"/>
        <w:numPr>
          <w:ilvl w:val="0"/>
          <w:numId w:val="7"/>
        </w:numPr>
        <w:spacing w:after="0" w:line="257" w:lineRule="auto"/>
        <w:ind w:left="1080"/>
        <w:rPr>
          <w:rFonts w:ascii="Aptos" w:eastAsia="Aptos" w:hAnsi="Aptos" w:cs="Aptos"/>
        </w:rPr>
      </w:pPr>
      <w:r w:rsidRPr="17EFE3C4">
        <w:rPr>
          <w:rFonts w:ascii="Aptos" w:eastAsia="Aptos" w:hAnsi="Aptos" w:cs="Aptos"/>
        </w:rPr>
        <w:t>Growth of corporate credit exchange traded funds (ETFs), making it easier to hedge and offload portfolio trades</w:t>
      </w:r>
    </w:p>
    <w:p w:rsidR="731CDC24" w:rsidP="17EFE3C4" w14:paraId="4CC8694E" w14:textId="6CD1C88C">
      <w:pPr>
        <w:pStyle w:val="ListParagraph"/>
        <w:numPr>
          <w:ilvl w:val="0"/>
          <w:numId w:val="7"/>
        </w:numPr>
        <w:spacing w:after="0" w:line="257" w:lineRule="auto"/>
        <w:ind w:left="1080"/>
        <w:rPr>
          <w:rFonts w:ascii="Aptos" w:eastAsia="Aptos" w:hAnsi="Aptos" w:cs="Aptos"/>
        </w:rPr>
      </w:pPr>
      <w:r w:rsidRPr="17EFE3C4">
        <w:rPr>
          <w:rFonts w:ascii="Aptos" w:eastAsia="Aptos" w:hAnsi="Aptos" w:cs="Aptos"/>
        </w:rPr>
        <w:t>Better pricing data and improvements in price transparency</w:t>
      </w:r>
    </w:p>
    <w:p w:rsidR="731CDC24" w:rsidP="17EFE3C4" w14:paraId="00133A3B" w14:textId="0AC0EA6C">
      <w:pPr>
        <w:pStyle w:val="ListParagraph"/>
        <w:numPr>
          <w:ilvl w:val="0"/>
          <w:numId w:val="7"/>
        </w:numPr>
        <w:spacing w:after="0" w:line="257" w:lineRule="auto"/>
        <w:ind w:left="1080"/>
        <w:rPr>
          <w:rFonts w:ascii="Aptos" w:eastAsia="Aptos" w:hAnsi="Aptos" w:cs="Aptos"/>
        </w:rPr>
      </w:pPr>
      <w:r w:rsidRPr="17EFE3C4">
        <w:rPr>
          <w:rFonts w:ascii="Aptos" w:eastAsia="Aptos" w:hAnsi="Aptos" w:cs="Aptos"/>
        </w:rPr>
        <w:t>Competition pressure</w:t>
      </w:r>
    </w:p>
    <w:p w:rsidR="731CDC24" w:rsidP="17EFE3C4" w14:paraId="51828BF9" w14:textId="482781C2">
      <w:pPr>
        <w:pStyle w:val="ListParagraph"/>
        <w:numPr>
          <w:ilvl w:val="0"/>
          <w:numId w:val="7"/>
        </w:numPr>
        <w:spacing w:after="0" w:line="257" w:lineRule="auto"/>
        <w:ind w:left="1080"/>
        <w:rPr>
          <w:rFonts w:ascii="Aptos" w:eastAsia="Aptos" w:hAnsi="Aptos" w:cs="Aptos"/>
        </w:rPr>
      </w:pPr>
      <w:r w:rsidRPr="17EFE3C4">
        <w:rPr>
          <w:rFonts w:ascii="Aptos" w:eastAsia="Aptos" w:hAnsi="Aptos" w:cs="Aptos"/>
        </w:rPr>
        <w:t>Other (please specify)</w:t>
      </w:r>
    </w:p>
    <w:p w:rsidR="731CDC24" w:rsidP="17EFE3C4" w14:paraId="268C7388" w14:textId="0945754E">
      <w:pPr>
        <w:spacing w:line="257" w:lineRule="auto"/>
      </w:pPr>
      <w:r w:rsidRPr="17EFE3C4">
        <w:rPr>
          <w:rFonts w:ascii="Aptos" w:eastAsia="Aptos" w:hAnsi="Aptos" w:cs="Aptos"/>
        </w:rPr>
        <w:t xml:space="preserve"> </w:t>
      </w:r>
    </w:p>
    <w:p w:rsidR="731CDC24" w:rsidP="17EFE3C4" w14:paraId="23FBC5D4" w14:textId="370BBD3C">
      <w:pPr>
        <w:spacing w:line="257" w:lineRule="auto"/>
      </w:pPr>
      <w:r w:rsidRPr="17EFE3C4">
        <w:rPr>
          <w:rFonts w:ascii="Aptos" w:eastAsia="Aptos" w:hAnsi="Aptos" w:cs="Aptos"/>
        </w:rPr>
        <w:t xml:space="preserve">84.   How would you characterize the use of credit portfolio trading by clients of each of the following type. (Please use the following scale: 1 = Widely used by </w:t>
      </w:r>
      <w:r w:rsidRPr="17EFE3C4">
        <w:rPr>
          <w:rFonts w:ascii="Aptos" w:eastAsia="Aptos" w:hAnsi="Aptos" w:cs="Aptos"/>
        </w:rPr>
        <w:t>a large number of</w:t>
      </w:r>
      <w:r w:rsidRPr="17EFE3C4">
        <w:rPr>
          <w:rFonts w:ascii="Aptos" w:eastAsia="Aptos" w:hAnsi="Aptos" w:cs="Aptos"/>
        </w:rPr>
        <w:t xml:space="preserve"> clients, 2 = Used by some clients, 3 = Used by only a few clients, 4 = Used to a minimal extent by clients, or 5 = Not used by clients.)?</w:t>
      </w:r>
    </w:p>
    <w:p w:rsidR="731CDC24" w:rsidP="17EFE3C4" w14:paraId="15BA3B1D" w14:textId="7C601239">
      <w:pPr>
        <w:pStyle w:val="ListParagraph"/>
        <w:numPr>
          <w:ilvl w:val="0"/>
          <w:numId w:val="6"/>
        </w:numPr>
        <w:spacing w:after="0" w:line="257" w:lineRule="auto"/>
        <w:ind w:left="1080"/>
        <w:rPr>
          <w:rFonts w:ascii="Aptos" w:eastAsia="Aptos" w:hAnsi="Aptos" w:cs="Aptos"/>
        </w:rPr>
      </w:pPr>
      <w:r w:rsidRPr="17EFE3C4">
        <w:rPr>
          <w:rFonts w:ascii="Aptos" w:eastAsia="Aptos" w:hAnsi="Aptos" w:cs="Aptos"/>
        </w:rPr>
        <w:t>Insurance companies</w:t>
      </w:r>
    </w:p>
    <w:p w:rsidR="731CDC24" w:rsidP="17EFE3C4" w14:paraId="69E99D3B" w14:textId="66732820">
      <w:pPr>
        <w:pStyle w:val="ListParagraph"/>
        <w:numPr>
          <w:ilvl w:val="0"/>
          <w:numId w:val="6"/>
        </w:numPr>
        <w:spacing w:after="0" w:line="257" w:lineRule="auto"/>
        <w:ind w:left="1080"/>
        <w:rPr>
          <w:rFonts w:ascii="Aptos" w:eastAsia="Aptos" w:hAnsi="Aptos" w:cs="Aptos"/>
        </w:rPr>
      </w:pPr>
      <w:r w:rsidRPr="17EFE3C4">
        <w:rPr>
          <w:rFonts w:ascii="Aptos" w:eastAsia="Aptos" w:hAnsi="Aptos" w:cs="Aptos"/>
        </w:rPr>
        <w:t>Pension funds and endowments</w:t>
      </w:r>
    </w:p>
    <w:p w:rsidR="731CDC24" w:rsidP="17EFE3C4" w14:paraId="312FF761" w14:textId="7AB1E840">
      <w:pPr>
        <w:pStyle w:val="ListParagraph"/>
        <w:numPr>
          <w:ilvl w:val="0"/>
          <w:numId w:val="6"/>
        </w:numPr>
        <w:spacing w:after="0" w:line="257" w:lineRule="auto"/>
        <w:ind w:left="1080"/>
        <w:rPr>
          <w:rFonts w:ascii="Aptos" w:eastAsia="Aptos" w:hAnsi="Aptos" w:cs="Aptos"/>
        </w:rPr>
      </w:pPr>
      <w:r w:rsidRPr="17EFE3C4">
        <w:rPr>
          <w:rFonts w:ascii="Aptos" w:eastAsia="Aptos" w:hAnsi="Aptos" w:cs="Aptos"/>
        </w:rPr>
        <w:t>Mutual funds</w:t>
      </w:r>
    </w:p>
    <w:p w:rsidR="731CDC24" w:rsidP="17EFE3C4" w14:paraId="0BB946BE" w14:textId="056379BB">
      <w:pPr>
        <w:pStyle w:val="ListParagraph"/>
        <w:numPr>
          <w:ilvl w:val="0"/>
          <w:numId w:val="6"/>
        </w:numPr>
        <w:spacing w:after="0" w:line="257" w:lineRule="auto"/>
        <w:ind w:left="1080"/>
        <w:rPr>
          <w:rFonts w:ascii="Aptos" w:eastAsia="Aptos" w:hAnsi="Aptos" w:cs="Aptos"/>
        </w:rPr>
      </w:pPr>
      <w:r w:rsidRPr="17EFE3C4">
        <w:rPr>
          <w:rFonts w:ascii="Aptos" w:eastAsia="Aptos" w:hAnsi="Aptos" w:cs="Aptos"/>
        </w:rPr>
        <w:t>Hedge funds</w:t>
      </w:r>
    </w:p>
    <w:p w:rsidR="731CDC24" w:rsidP="17EFE3C4" w14:paraId="1058C416" w14:textId="5103A79E">
      <w:pPr>
        <w:pStyle w:val="ListParagraph"/>
        <w:numPr>
          <w:ilvl w:val="0"/>
          <w:numId w:val="6"/>
        </w:numPr>
        <w:spacing w:after="0" w:line="257" w:lineRule="auto"/>
        <w:ind w:left="1080"/>
        <w:rPr>
          <w:rFonts w:ascii="Aptos" w:eastAsia="Aptos" w:hAnsi="Aptos" w:cs="Aptos"/>
        </w:rPr>
      </w:pPr>
      <w:r w:rsidRPr="17EFE3C4">
        <w:rPr>
          <w:rFonts w:ascii="Aptos" w:eastAsia="Aptos" w:hAnsi="Aptos" w:cs="Aptos"/>
        </w:rPr>
        <w:t>ETF managers</w:t>
      </w:r>
    </w:p>
    <w:p w:rsidR="731CDC24" w:rsidP="17EFE3C4" w14:paraId="47DB0620" w14:textId="6575B846">
      <w:pPr>
        <w:pStyle w:val="ListParagraph"/>
        <w:numPr>
          <w:ilvl w:val="0"/>
          <w:numId w:val="6"/>
        </w:numPr>
        <w:spacing w:after="0" w:line="257" w:lineRule="auto"/>
        <w:ind w:left="1080"/>
        <w:rPr>
          <w:rFonts w:ascii="Aptos" w:eastAsia="Aptos" w:hAnsi="Aptos" w:cs="Aptos"/>
        </w:rPr>
      </w:pPr>
      <w:r w:rsidRPr="17EFE3C4">
        <w:rPr>
          <w:rFonts w:ascii="Aptos" w:eastAsia="Aptos" w:hAnsi="Aptos" w:cs="Aptos"/>
        </w:rPr>
        <w:t>Separately managed accounts (SMA)</w:t>
      </w:r>
    </w:p>
    <w:p w:rsidR="731CDC24" w:rsidP="17EFE3C4" w14:paraId="470CD15D" w14:textId="1592B2A7">
      <w:pPr>
        <w:pStyle w:val="ListParagraph"/>
        <w:numPr>
          <w:ilvl w:val="0"/>
          <w:numId w:val="6"/>
        </w:numPr>
        <w:spacing w:after="0" w:line="257" w:lineRule="auto"/>
        <w:ind w:left="1080"/>
        <w:rPr>
          <w:rFonts w:ascii="Aptos" w:eastAsia="Aptos" w:hAnsi="Aptos" w:cs="Aptos"/>
        </w:rPr>
      </w:pPr>
      <w:r w:rsidRPr="17EFE3C4">
        <w:rPr>
          <w:rFonts w:ascii="Aptos" w:eastAsia="Aptos" w:hAnsi="Aptos" w:cs="Aptos"/>
        </w:rPr>
        <w:t>Other asset managers (please specify)</w:t>
      </w:r>
    </w:p>
    <w:p w:rsidR="731CDC24" w:rsidP="17EFE3C4" w14:paraId="5B7AFAC4" w14:textId="63A03A02">
      <w:pPr>
        <w:spacing w:line="257" w:lineRule="auto"/>
      </w:pPr>
      <w:r w:rsidRPr="17EFE3C4">
        <w:rPr>
          <w:rFonts w:ascii="Aptos" w:eastAsia="Aptos" w:hAnsi="Aptos" w:cs="Aptos"/>
        </w:rPr>
        <w:t xml:space="preserve"> </w:t>
      </w:r>
    </w:p>
    <w:p w:rsidR="731CDC24" w:rsidP="17EFE3C4" w14:paraId="365E0C3C" w14:textId="7DD50A01">
      <w:pPr>
        <w:spacing w:line="257" w:lineRule="auto"/>
      </w:pPr>
      <w:r w:rsidRPr="17EFE3C4">
        <w:rPr>
          <w:rFonts w:ascii="Aptos" w:eastAsia="Aptos" w:hAnsi="Aptos" w:cs="Aptos"/>
        </w:rPr>
        <w:t>85. How frequently is each of the following credit instruments used in credit portfolio trades? Please use the following scale for each instrument: 1 = Frequently used, 2 = Used only in a few situations, 3 = Rarely used, or 4= Not used.</w:t>
      </w:r>
    </w:p>
    <w:p w:rsidR="731CDC24" w:rsidP="17EFE3C4" w14:paraId="0874B652" w14:textId="1B646D19">
      <w:pPr>
        <w:pStyle w:val="ListParagraph"/>
        <w:numPr>
          <w:ilvl w:val="0"/>
          <w:numId w:val="5"/>
        </w:numPr>
        <w:spacing w:after="0" w:line="257" w:lineRule="auto"/>
        <w:ind w:left="1080"/>
        <w:rPr>
          <w:rFonts w:ascii="Aptos" w:eastAsia="Aptos" w:hAnsi="Aptos" w:cs="Aptos"/>
        </w:rPr>
      </w:pPr>
      <w:r w:rsidRPr="17EFE3C4">
        <w:rPr>
          <w:rFonts w:ascii="Aptos" w:eastAsia="Aptos" w:hAnsi="Aptos" w:cs="Aptos"/>
        </w:rPr>
        <w:t>High-grade corporate bonds</w:t>
      </w:r>
    </w:p>
    <w:p w:rsidR="731CDC24" w:rsidP="17EFE3C4" w14:paraId="053E9883" w14:textId="0DF9BFC9">
      <w:pPr>
        <w:pStyle w:val="ListParagraph"/>
        <w:numPr>
          <w:ilvl w:val="0"/>
          <w:numId w:val="5"/>
        </w:numPr>
        <w:spacing w:after="0" w:line="257" w:lineRule="auto"/>
        <w:ind w:left="1080"/>
        <w:rPr>
          <w:rFonts w:ascii="Aptos" w:eastAsia="Aptos" w:hAnsi="Aptos" w:cs="Aptos"/>
        </w:rPr>
      </w:pPr>
      <w:r w:rsidRPr="17EFE3C4">
        <w:rPr>
          <w:rFonts w:ascii="Aptos" w:eastAsia="Aptos" w:hAnsi="Aptos" w:cs="Aptos"/>
        </w:rPr>
        <w:t>High-yield corporate bonds</w:t>
      </w:r>
    </w:p>
    <w:p w:rsidR="731CDC24" w:rsidP="17EFE3C4" w14:paraId="2D00964C" w14:textId="3D0ECA97">
      <w:pPr>
        <w:pStyle w:val="ListParagraph"/>
        <w:numPr>
          <w:ilvl w:val="0"/>
          <w:numId w:val="5"/>
        </w:numPr>
        <w:spacing w:after="0" w:line="257" w:lineRule="auto"/>
        <w:ind w:left="1080"/>
        <w:rPr>
          <w:rFonts w:ascii="Aptos" w:eastAsia="Aptos" w:hAnsi="Aptos" w:cs="Aptos"/>
        </w:rPr>
      </w:pPr>
      <w:r w:rsidRPr="17EFE3C4">
        <w:rPr>
          <w:rFonts w:ascii="Aptos" w:eastAsia="Aptos" w:hAnsi="Aptos" w:cs="Aptos"/>
        </w:rPr>
        <w:t xml:space="preserve">Leveraged loans  </w:t>
      </w:r>
    </w:p>
    <w:p w:rsidR="731CDC24" w:rsidP="17EFE3C4" w14:paraId="04A9889C" w14:textId="7F26F2D3">
      <w:pPr>
        <w:pStyle w:val="ListParagraph"/>
        <w:numPr>
          <w:ilvl w:val="0"/>
          <w:numId w:val="5"/>
        </w:numPr>
        <w:spacing w:after="0" w:line="257" w:lineRule="auto"/>
        <w:ind w:left="1080"/>
        <w:rPr>
          <w:rFonts w:ascii="Aptos" w:eastAsia="Aptos" w:hAnsi="Aptos" w:cs="Aptos"/>
        </w:rPr>
      </w:pPr>
      <w:r w:rsidRPr="17EFE3C4">
        <w:rPr>
          <w:rFonts w:ascii="Aptos" w:eastAsia="Aptos" w:hAnsi="Aptos" w:cs="Aptos"/>
        </w:rPr>
        <w:t>Municipal bonds</w:t>
      </w:r>
    </w:p>
    <w:p w:rsidR="731CDC24" w:rsidP="17EFE3C4" w14:paraId="217F06D8" w14:textId="74ACDD7D">
      <w:pPr>
        <w:pStyle w:val="ListParagraph"/>
        <w:numPr>
          <w:ilvl w:val="0"/>
          <w:numId w:val="5"/>
        </w:numPr>
        <w:spacing w:after="0" w:line="257" w:lineRule="auto"/>
        <w:ind w:left="1080"/>
        <w:rPr>
          <w:rFonts w:ascii="Aptos" w:eastAsia="Aptos" w:hAnsi="Aptos" w:cs="Aptos"/>
        </w:rPr>
      </w:pPr>
      <w:r w:rsidRPr="17EFE3C4">
        <w:rPr>
          <w:rFonts w:ascii="Aptos" w:eastAsia="Aptos" w:hAnsi="Aptos" w:cs="Aptos"/>
        </w:rPr>
        <w:t>Structured credit products</w:t>
      </w:r>
    </w:p>
    <w:p w:rsidR="731CDC24" w:rsidP="17EFE3C4" w14:paraId="69790B18" w14:textId="4D887DCD">
      <w:pPr>
        <w:pStyle w:val="ListParagraph"/>
        <w:numPr>
          <w:ilvl w:val="0"/>
          <w:numId w:val="5"/>
        </w:numPr>
        <w:spacing w:after="0" w:line="257" w:lineRule="auto"/>
        <w:ind w:left="1080"/>
        <w:rPr>
          <w:rFonts w:ascii="Aptos" w:eastAsia="Aptos" w:hAnsi="Aptos" w:cs="Aptos"/>
        </w:rPr>
      </w:pPr>
      <w:r w:rsidRPr="17EFE3C4">
        <w:rPr>
          <w:rFonts w:ascii="Aptos" w:eastAsia="Aptos" w:hAnsi="Aptos" w:cs="Aptos"/>
        </w:rPr>
        <w:t>Other credit instruments (please specify)</w:t>
      </w:r>
    </w:p>
    <w:p w:rsidR="731CDC24" w:rsidP="17EFE3C4" w14:paraId="285F849C" w14:textId="2AFCEC48">
      <w:pPr>
        <w:spacing w:line="257" w:lineRule="auto"/>
        <w:ind w:left="1080" w:firstLine="360"/>
      </w:pPr>
      <w:r w:rsidRPr="17EFE3C4">
        <w:rPr>
          <w:rFonts w:ascii="Aptos" w:eastAsia="Aptos" w:hAnsi="Aptos" w:cs="Aptos"/>
        </w:rPr>
        <w:t xml:space="preserve"> </w:t>
      </w:r>
    </w:p>
    <w:p w:rsidR="731CDC24" w:rsidP="17EFE3C4" w14:paraId="49158E16" w14:textId="02B9CAAA">
      <w:pPr>
        <w:spacing w:line="257" w:lineRule="auto"/>
      </w:pPr>
      <w:r w:rsidRPr="17EFE3C4">
        <w:rPr>
          <w:rFonts w:ascii="Aptos" w:eastAsia="Aptos" w:hAnsi="Aptos" w:cs="Aptos"/>
        </w:rPr>
        <w:t xml:space="preserve">86.  In your view, what are the most important implications of market-wide changes in portfolio trading activity for the liquidity and functioning of corporate credit markets since January 2023? </w:t>
      </w:r>
    </w:p>
    <w:p w:rsidR="731CDC24" w:rsidP="17EFE3C4" w14:paraId="1D6B629F" w14:textId="6FE1C2FF">
      <w:pPr>
        <w:pStyle w:val="ListParagraph"/>
        <w:numPr>
          <w:ilvl w:val="0"/>
          <w:numId w:val="4"/>
        </w:numPr>
        <w:spacing w:after="0" w:line="257" w:lineRule="auto"/>
        <w:ind w:left="1080"/>
        <w:rPr>
          <w:rFonts w:ascii="Aptos" w:eastAsia="Aptos" w:hAnsi="Aptos" w:cs="Aptos"/>
        </w:rPr>
      </w:pPr>
      <w:r w:rsidRPr="17EFE3C4">
        <w:rPr>
          <w:rFonts w:ascii="Aptos" w:eastAsia="Aptos" w:hAnsi="Aptos" w:cs="Aptos"/>
        </w:rPr>
        <w:t>Portfolio trading led to significant improvements in credit market liquidity and functioning.</w:t>
      </w:r>
    </w:p>
    <w:p w:rsidR="731CDC24" w:rsidP="17EFE3C4" w14:paraId="08F6183B" w14:textId="15E0F0D3">
      <w:pPr>
        <w:pStyle w:val="ListParagraph"/>
        <w:numPr>
          <w:ilvl w:val="0"/>
          <w:numId w:val="4"/>
        </w:numPr>
        <w:spacing w:after="0" w:line="257" w:lineRule="auto"/>
        <w:ind w:left="1080"/>
        <w:rPr>
          <w:rFonts w:ascii="Aptos" w:eastAsia="Aptos" w:hAnsi="Aptos" w:cs="Aptos"/>
        </w:rPr>
      </w:pPr>
      <w:r w:rsidRPr="17EFE3C4">
        <w:rPr>
          <w:rFonts w:ascii="Aptos" w:eastAsia="Aptos" w:hAnsi="Aptos" w:cs="Aptos"/>
        </w:rPr>
        <w:t>Portfolio trading led to some improvements in credit market liquidity and functioning.</w:t>
      </w:r>
    </w:p>
    <w:p w:rsidR="731CDC24" w:rsidP="17EFE3C4" w14:paraId="64334624" w14:textId="03E0065C">
      <w:pPr>
        <w:pStyle w:val="ListParagraph"/>
        <w:numPr>
          <w:ilvl w:val="0"/>
          <w:numId w:val="4"/>
        </w:numPr>
        <w:spacing w:after="0" w:line="257" w:lineRule="auto"/>
        <w:ind w:left="1080"/>
        <w:rPr>
          <w:rFonts w:ascii="Aptos" w:eastAsia="Aptos" w:hAnsi="Aptos" w:cs="Aptos"/>
        </w:rPr>
      </w:pPr>
      <w:r w:rsidRPr="17EFE3C4">
        <w:rPr>
          <w:rFonts w:ascii="Aptos" w:eastAsia="Aptos" w:hAnsi="Aptos" w:cs="Aptos"/>
        </w:rPr>
        <w:t>Portfolio trading led to no improvements in credit market liquidity and functioning.</w:t>
      </w:r>
    </w:p>
    <w:p w:rsidR="731CDC24" w:rsidP="17EFE3C4" w14:paraId="17583346" w14:textId="251B113E">
      <w:pPr>
        <w:pStyle w:val="ListParagraph"/>
        <w:numPr>
          <w:ilvl w:val="0"/>
          <w:numId w:val="4"/>
        </w:numPr>
        <w:spacing w:after="0" w:line="257" w:lineRule="auto"/>
        <w:ind w:left="1080"/>
        <w:rPr>
          <w:rFonts w:ascii="Aptos" w:eastAsia="Aptos" w:hAnsi="Aptos" w:cs="Aptos"/>
        </w:rPr>
      </w:pPr>
      <w:r w:rsidRPr="17EFE3C4">
        <w:rPr>
          <w:rFonts w:ascii="Aptos" w:eastAsia="Aptos" w:hAnsi="Aptos" w:cs="Aptos"/>
        </w:rPr>
        <w:t>Portfolio trading led to some worsening in credit market liquidity and functioning.</w:t>
      </w:r>
    </w:p>
    <w:p w:rsidR="731CDC24" w:rsidP="17EFE3C4" w14:paraId="6A41383B" w14:textId="73DDC78F">
      <w:pPr>
        <w:pStyle w:val="ListParagraph"/>
        <w:numPr>
          <w:ilvl w:val="0"/>
          <w:numId w:val="4"/>
        </w:numPr>
        <w:spacing w:after="0" w:line="257" w:lineRule="auto"/>
        <w:ind w:left="1080"/>
        <w:rPr>
          <w:rFonts w:ascii="Aptos" w:eastAsia="Aptos" w:hAnsi="Aptos" w:cs="Aptos"/>
        </w:rPr>
      </w:pPr>
      <w:r w:rsidRPr="17EFE3C4">
        <w:rPr>
          <w:rFonts w:ascii="Aptos" w:eastAsia="Aptos" w:hAnsi="Aptos" w:cs="Aptos"/>
        </w:rPr>
        <w:t>Portfolio trading led to significant worsening in credit market liquidity and functioning.</w:t>
      </w:r>
    </w:p>
    <w:p w:rsidR="731CDC24" w:rsidP="17EFE3C4" w14:paraId="7BA62370" w14:textId="67219503">
      <w:pPr>
        <w:spacing w:after="0" w:line="257" w:lineRule="auto"/>
        <w:ind w:left="360" w:firstLine="360"/>
      </w:pPr>
      <w:r w:rsidRPr="17EFE3C4">
        <w:rPr>
          <w:rFonts w:ascii="Aptos" w:eastAsia="Aptos" w:hAnsi="Aptos" w:cs="Aptos"/>
        </w:rPr>
        <w:t xml:space="preserve"> </w:t>
      </w:r>
    </w:p>
    <w:p w:rsidR="731CDC24" w:rsidP="17EFE3C4" w14:paraId="140BC285" w14:textId="7D0AD962">
      <w:pPr>
        <w:spacing w:line="257" w:lineRule="auto"/>
      </w:pPr>
      <w:r w:rsidRPr="17EFE3C4">
        <w:rPr>
          <w:rFonts w:ascii="Aptos" w:eastAsia="Aptos" w:hAnsi="Aptos" w:cs="Aptos"/>
        </w:rPr>
        <w:t>87. What are the most important factors in determining your firm’s decisions on whether to take on a portfolio trade (please rank each factor using the following scale1 = very important, 2 = somewhat important, or 3= not important)?</w:t>
      </w:r>
    </w:p>
    <w:p w:rsidR="731CDC24" w:rsidP="17EFE3C4" w14:paraId="7483CA9C" w14:textId="30109122">
      <w:pPr>
        <w:pStyle w:val="ListParagraph"/>
        <w:numPr>
          <w:ilvl w:val="0"/>
          <w:numId w:val="3"/>
        </w:numPr>
        <w:spacing w:after="0" w:line="257" w:lineRule="auto"/>
        <w:ind w:left="1080"/>
        <w:rPr>
          <w:rFonts w:ascii="Aptos" w:eastAsia="Aptos" w:hAnsi="Aptos" w:cs="Aptos"/>
        </w:rPr>
      </w:pPr>
      <w:r w:rsidRPr="17EFE3C4">
        <w:rPr>
          <w:rFonts w:ascii="Aptos" w:eastAsia="Aptos" w:hAnsi="Aptos" w:cs="Aptos"/>
        </w:rPr>
        <w:t>Relationship with the client</w:t>
      </w:r>
    </w:p>
    <w:p w:rsidR="731CDC24" w:rsidP="17EFE3C4" w14:paraId="75D5B21B" w14:textId="29592AFD">
      <w:pPr>
        <w:pStyle w:val="ListParagraph"/>
        <w:numPr>
          <w:ilvl w:val="0"/>
          <w:numId w:val="3"/>
        </w:numPr>
        <w:spacing w:after="0" w:line="257" w:lineRule="auto"/>
        <w:ind w:left="1080"/>
        <w:rPr>
          <w:rFonts w:ascii="Aptos" w:eastAsia="Aptos" w:hAnsi="Aptos" w:cs="Aptos"/>
        </w:rPr>
      </w:pPr>
      <w:r w:rsidRPr="17EFE3C4">
        <w:rPr>
          <w:rFonts w:ascii="Aptos" w:eastAsia="Aptos" w:hAnsi="Aptos" w:cs="Aptos"/>
        </w:rPr>
        <w:t>Balance sheet availability</w:t>
      </w:r>
    </w:p>
    <w:p w:rsidR="731CDC24" w:rsidP="17EFE3C4" w14:paraId="78A2AD88" w14:textId="3E3006B2">
      <w:pPr>
        <w:pStyle w:val="ListParagraph"/>
        <w:numPr>
          <w:ilvl w:val="0"/>
          <w:numId w:val="3"/>
        </w:numPr>
        <w:spacing w:after="0" w:line="257" w:lineRule="auto"/>
        <w:ind w:left="1080"/>
        <w:rPr>
          <w:rFonts w:ascii="Aptos" w:eastAsia="Aptos" w:hAnsi="Aptos" w:cs="Aptos"/>
        </w:rPr>
      </w:pPr>
      <w:r w:rsidRPr="17EFE3C4">
        <w:rPr>
          <w:rFonts w:ascii="Aptos" w:eastAsia="Aptos" w:hAnsi="Aptos" w:cs="Aptos"/>
        </w:rPr>
        <w:t xml:space="preserve">Market conditions </w:t>
      </w:r>
    </w:p>
    <w:p w:rsidR="731CDC24" w:rsidP="17EFE3C4" w14:paraId="3C292AC5" w14:textId="4C9729B1">
      <w:pPr>
        <w:pStyle w:val="ListParagraph"/>
        <w:numPr>
          <w:ilvl w:val="0"/>
          <w:numId w:val="3"/>
        </w:numPr>
        <w:spacing w:after="0" w:line="257" w:lineRule="auto"/>
        <w:ind w:left="1080"/>
        <w:rPr>
          <w:rFonts w:ascii="Aptos" w:eastAsia="Aptos" w:hAnsi="Aptos" w:cs="Aptos"/>
        </w:rPr>
      </w:pPr>
      <w:r w:rsidRPr="17EFE3C4">
        <w:rPr>
          <w:rFonts w:ascii="Aptos" w:eastAsia="Aptos" w:hAnsi="Aptos" w:cs="Aptos"/>
        </w:rPr>
        <w:t>Composition of bonds in a basket</w:t>
      </w:r>
    </w:p>
    <w:p w:rsidR="731CDC24" w:rsidP="17EFE3C4" w14:paraId="0259B20A" w14:textId="2F08B0D4">
      <w:pPr>
        <w:pStyle w:val="ListParagraph"/>
        <w:numPr>
          <w:ilvl w:val="0"/>
          <w:numId w:val="3"/>
        </w:numPr>
        <w:spacing w:after="0" w:line="257" w:lineRule="auto"/>
        <w:ind w:left="1080"/>
        <w:rPr>
          <w:rFonts w:ascii="Aptos" w:eastAsia="Aptos" w:hAnsi="Aptos" w:cs="Aptos"/>
        </w:rPr>
      </w:pPr>
      <w:r w:rsidRPr="17EFE3C4">
        <w:rPr>
          <w:rFonts w:ascii="Aptos" w:eastAsia="Aptos" w:hAnsi="Aptos" w:cs="Aptos"/>
        </w:rPr>
        <w:t>Other (please specify)</w:t>
      </w:r>
    </w:p>
    <w:p w:rsidR="731CDC24" w:rsidP="17EFE3C4" w14:paraId="42DEB070" w14:textId="3FAF7ED0">
      <w:pPr>
        <w:spacing w:line="257" w:lineRule="auto"/>
      </w:pPr>
      <w:r w:rsidRPr="17EFE3C4">
        <w:rPr>
          <w:rFonts w:ascii="Aptos" w:eastAsia="Aptos" w:hAnsi="Aptos" w:cs="Aptos"/>
        </w:rPr>
        <w:t xml:space="preserve"> </w:t>
      </w:r>
    </w:p>
    <w:p w:rsidR="731CDC24" w:rsidP="17EFE3C4" w14:paraId="7F253A76" w14:textId="53AEA519">
      <w:pPr>
        <w:spacing w:line="257" w:lineRule="auto"/>
      </w:pPr>
      <w:r w:rsidRPr="17EFE3C4">
        <w:rPr>
          <w:rFonts w:ascii="Aptos" w:eastAsia="Aptos" w:hAnsi="Aptos" w:cs="Aptos"/>
        </w:rPr>
        <w:t>88. What are the most important methods for distributing bonds purchased through portfolio trades (please rank each factor using the following scale1 = very important, 2 = somewhat important, or 3= not important)?</w:t>
      </w:r>
    </w:p>
    <w:p w:rsidR="731CDC24" w:rsidP="17EFE3C4" w14:paraId="2FD481D0" w14:textId="3F094CCD">
      <w:pPr>
        <w:pStyle w:val="ListParagraph"/>
        <w:numPr>
          <w:ilvl w:val="0"/>
          <w:numId w:val="2"/>
        </w:numPr>
        <w:spacing w:after="0" w:line="257" w:lineRule="auto"/>
        <w:ind w:left="1080"/>
        <w:rPr>
          <w:rFonts w:ascii="Aptos" w:eastAsia="Aptos" w:hAnsi="Aptos" w:cs="Aptos"/>
        </w:rPr>
      </w:pPr>
      <w:r w:rsidRPr="17EFE3C4">
        <w:rPr>
          <w:rFonts w:ascii="Aptos" w:eastAsia="Aptos" w:hAnsi="Aptos" w:cs="Aptos"/>
        </w:rPr>
        <w:t>Electronic trading (including algorithmic trading)</w:t>
      </w:r>
    </w:p>
    <w:p w:rsidR="731CDC24" w:rsidP="17EFE3C4" w14:paraId="5505AC08" w14:textId="76DBB0E4">
      <w:pPr>
        <w:pStyle w:val="ListParagraph"/>
        <w:numPr>
          <w:ilvl w:val="0"/>
          <w:numId w:val="2"/>
        </w:numPr>
        <w:spacing w:after="0" w:line="257" w:lineRule="auto"/>
        <w:ind w:left="1080"/>
        <w:rPr>
          <w:rFonts w:ascii="Aptos" w:eastAsia="Aptos" w:hAnsi="Aptos" w:cs="Aptos"/>
        </w:rPr>
      </w:pPr>
      <w:r w:rsidRPr="17EFE3C4">
        <w:rPr>
          <w:rFonts w:ascii="Aptos" w:eastAsia="Aptos" w:hAnsi="Aptos" w:cs="Aptos"/>
        </w:rPr>
        <w:t>Cash bond trading</w:t>
      </w:r>
    </w:p>
    <w:p w:rsidR="731CDC24" w:rsidP="17EFE3C4" w14:paraId="680C196C" w14:textId="6C8D117A">
      <w:pPr>
        <w:pStyle w:val="ListParagraph"/>
        <w:numPr>
          <w:ilvl w:val="0"/>
          <w:numId w:val="2"/>
        </w:numPr>
        <w:spacing w:after="0" w:line="257" w:lineRule="auto"/>
        <w:ind w:left="1080"/>
        <w:rPr>
          <w:rFonts w:ascii="Aptos" w:eastAsia="Aptos" w:hAnsi="Aptos" w:cs="Aptos"/>
        </w:rPr>
      </w:pPr>
      <w:r w:rsidRPr="17EFE3C4">
        <w:rPr>
          <w:rFonts w:ascii="Aptos" w:eastAsia="Aptos" w:hAnsi="Aptos" w:cs="Aptos"/>
        </w:rPr>
        <w:t>ETF creation and redemption</w:t>
      </w:r>
    </w:p>
    <w:p w:rsidR="731CDC24" w:rsidP="17EFE3C4" w14:paraId="25891E31" w14:textId="1C757936">
      <w:pPr>
        <w:pStyle w:val="ListParagraph"/>
        <w:numPr>
          <w:ilvl w:val="0"/>
          <w:numId w:val="2"/>
        </w:numPr>
        <w:spacing w:after="0" w:line="257" w:lineRule="auto"/>
        <w:ind w:left="1080"/>
        <w:rPr>
          <w:rFonts w:ascii="Aptos" w:eastAsia="Aptos" w:hAnsi="Aptos" w:cs="Aptos"/>
        </w:rPr>
      </w:pPr>
      <w:r w:rsidRPr="17EFE3C4">
        <w:rPr>
          <w:rFonts w:ascii="Aptos" w:eastAsia="Aptos" w:hAnsi="Aptos" w:cs="Aptos"/>
        </w:rPr>
        <w:t>Other (please specify)</w:t>
      </w:r>
    </w:p>
    <w:p w:rsidR="731CDC24" w:rsidP="17EFE3C4" w14:paraId="02E426FB" w14:textId="301D1E4D">
      <w:pPr>
        <w:spacing w:line="257" w:lineRule="auto"/>
      </w:pPr>
      <w:r w:rsidRPr="17EFE3C4">
        <w:rPr>
          <w:rFonts w:ascii="Aptos" w:eastAsia="Aptos" w:hAnsi="Aptos" w:cs="Aptos"/>
        </w:rPr>
        <w:t xml:space="preserve"> </w:t>
      </w:r>
    </w:p>
    <w:p w:rsidR="731CDC24" w:rsidP="17EFE3C4" w14:paraId="0B1A719C" w14:textId="404AF504">
      <w:pPr>
        <w:spacing w:line="257" w:lineRule="auto"/>
      </w:pPr>
      <w:r w:rsidRPr="17EFE3C4">
        <w:rPr>
          <w:rFonts w:ascii="Aptos" w:eastAsia="Aptos" w:hAnsi="Aptos" w:cs="Aptos"/>
        </w:rPr>
        <w:t>89. How is your firm's willingness to engage in portfolio trades affected by your ability to create or redeem baskets as an authorized participant in credit ETFs?</w:t>
      </w:r>
    </w:p>
    <w:p w:rsidR="731CDC24" w:rsidP="17EFE3C4" w14:paraId="0B84B79C" w14:textId="0439693A">
      <w:pPr>
        <w:pStyle w:val="ListParagraph"/>
        <w:numPr>
          <w:ilvl w:val="0"/>
          <w:numId w:val="1"/>
        </w:numPr>
        <w:spacing w:after="0" w:line="257" w:lineRule="auto"/>
        <w:ind w:left="1080"/>
        <w:rPr>
          <w:rFonts w:ascii="Aptos" w:eastAsia="Aptos" w:hAnsi="Aptos" w:cs="Aptos"/>
        </w:rPr>
      </w:pPr>
      <w:r w:rsidRPr="17EFE3C4">
        <w:rPr>
          <w:rFonts w:ascii="Aptos" w:eastAsia="Aptos" w:hAnsi="Aptos" w:cs="Aptos"/>
        </w:rPr>
        <w:t>The firm only trades portfolios for which almost all constituent credits make up ETF creation or redemption baskets.</w:t>
      </w:r>
    </w:p>
    <w:p w:rsidR="731CDC24" w:rsidP="17EFE3C4" w14:paraId="115F3871" w14:textId="14E9949E">
      <w:pPr>
        <w:pStyle w:val="ListParagraph"/>
        <w:numPr>
          <w:ilvl w:val="0"/>
          <w:numId w:val="1"/>
        </w:numPr>
        <w:spacing w:after="0" w:line="257" w:lineRule="auto"/>
        <w:ind w:left="1080"/>
        <w:rPr>
          <w:rFonts w:ascii="Aptos" w:eastAsia="Aptos" w:hAnsi="Aptos" w:cs="Aptos"/>
        </w:rPr>
      </w:pPr>
      <w:r w:rsidRPr="17EFE3C4">
        <w:rPr>
          <w:rFonts w:ascii="Aptos" w:eastAsia="Aptos" w:hAnsi="Aptos" w:cs="Aptos"/>
        </w:rPr>
        <w:t>The firm sometimes trades portfolios with a significant fraction of constituent credits not found in ETF creation or redemption baskets.</w:t>
      </w:r>
    </w:p>
    <w:p w:rsidR="731CDC24" w:rsidP="17EFE3C4" w14:paraId="32EA12B0" w14:textId="151EBA9C">
      <w:pPr>
        <w:pStyle w:val="ListParagraph"/>
        <w:numPr>
          <w:ilvl w:val="0"/>
          <w:numId w:val="1"/>
        </w:numPr>
        <w:spacing w:after="0" w:line="257" w:lineRule="auto"/>
        <w:ind w:left="1080"/>
        <w:rPr>
          <w:rFonts w:ascii="Aptos" w:eastAsia="Aptos" w:hAnsi="Aptos" w:cs="Aptos"/>
        </w:rPr>
      </w:pPr>
      <w:r w:rsidRPr="17EFE3C4">
        <w:rPr>
          <w:rFonts w:ascii="Aptos" w:eastAsia="Aptos" w:hAnsi="Aptos" w:cs="Aptos"/>
        </w:rPr>
        <w:t>The firm frequently trades portfolios with a significant fraction of constituent credits not found in ETF creation or redemption baskets.</w:t>
      </w:r>
    </w:p>
    <w:p w:rsidR="731CDC24" w:rsidP="17EFE3C4" w14:paraId="4883A1A2" w14:textId="5564D07A">
      <w:pPr>
        <w:pStyle w:val="ListParagraph"/>
        <w:numPr>
          <w:ilvl w:val="0"/>
          <w:numId w:val="1"/>
        </w:numPr>
        <w:spacing w:after="0" w:line="257" w:lineRule="auto"/>
        <w:ind w:left="1080"/>
        <w:rPr>
          <w:rFonts w:ascii="Aptos" w:eastAsia="Aptos" w:hAnsi="Aptos" w:cs="Aptos"/>
        </w:rPr>
      </w:pPr>
      <w:r w:rsidRPr="17EFE3C4">
        <w:rPr>
          <w:rFonts w:ascii="Aptos" w:eastAsia="Aptos" w:hAnsi="Aptos" w:cs="Aptos"/>
        </w:rPr>
        <w:t>The firm is not an active authorized participant in credit ETFs.</w:t>
      </w:r>
    </w:p>
    <w:p w:rsidR="731CDC24" w:rsidP="17EFE3C4" w14:paraId="44FEA839" w14:textId="1B00DFAB">
      <w:pPr>
        <w:spacing w:after="0" w:line="257" w:lineRule="auto"/>
        <w:ind w:left="720"/>
      </w:pPr>
      <w:r w:rsidRPr="17EFE3C4">
        <w:rPr>
          <w:rFonts w:ascii="Aptos" w:eastAsia="Aptos" w:hAnsi="Aptos" w:cs="Aptos"/>
        </w:rPr>
        <w:t xml:space="preserve"> </w:t>
      </w:r>
    </w:p>
    <w:p w:rsidR="731CDC24" w:rsidP="17EFE3C4" w14:paraId="22B3E7C7" w14:textId="1394B767">
      <w:pPr>
        <w:spacing w:after="0" w:line="257" w:lineRule="auto"/>
        <w:ind w:firstLine="360"/>
      </w:pPr>
      <w:r w:rsidRPr="17EFE3C4">
        <w:rPr>
          <w:rFonts w:ascii="Aptos" w:eastAsia="Aptos" w:hAnsi="Aptos" w:cs="Aptos"/>
        </w:rPr>
        <w:t xml:space="preserve"> </w:t>
      </w:r>
    </w:p>
    <w:p w:rsidR="731CDC24" w:rsidP="17EFE3C4" w14:paraId="08F60B0C" w14:textId="35394A98">
      <w:pPr>
        <w:spacing w:line="257" w:lineRule="auto"/>
      </w:pPr>
      <w:r w:rsidRPr="17EFE3C4">
        <w:rPr>
          <w:rFonts w:ascii="Aptos" w:eastAsia="Aptos" w:hAnsi="Aptos" w:cs="Aptos"/>
        </w:rPr>
        <w:t>90. To the extent that your firm engages in portfolio trading in credit instruments that do not make up ETF creation and redemption baskets, how do you manage risks associated with such trades? Please use the following scale to assess the options below: 1 = Frequently used, 2 = Used only in a few situations, 3 = Rarely used, or 4= Not used.</w:t>
      </w:r>
    </w:p>
    <w:p w:rsidR="731CDC24" w:rsidP="17EFE3C4" w14:paraId="1E24DE43" w14:textId="4EBA26F5">
      <w:pPr>
        <w:spacing w:after="0" w:line="257" w:lineRule="auto"/>
        <w:ind w:left="360" w:firstLine="360"/>
      </w:pPr>
      <w:r w:rsidRPr="17EFE3C4">
        <w:rPr>
          <w:rFonts w:ascii="Aptos" w:eastAsia="Aptos" w:hAnsi="Aptos" w:cs="Aptos"/>
        </w:rPr>
        <w:t xml:space="preserve">1. The firm hedges credit portfolio trades with credit ETFs. </w:t>
      </w:r>
    </w:p>
    <w:p w:rsidR="731CDC24" w:rsidP="17EFE3C4" w14:paraId="7DDA4882" w14:textId="41272C07">
      <w:pPr>
        <w:spacing w:after="0" w:line="257" w:lineRule="auto"/>
        <w:ind w:left="360" w:firstLine="360"/>
      </w:pPr>
      <w:r w:rsidRPr="17EFE3C4">
        <w:rPr>
          <w:rFonts w:ascii="Aptos" w:eastAsia="Aptos" w:hAnsi="Aptos" w:cs="Aptos"/>
        </w:rPr>
        <w:t xml:space="preserve">2. The firm uses CDS indexes in hedging. </w:t>
      </w:r>
    </w:p>
    <w:p w:rsidR="731CDC24" w:rsidP="17EFE3C4" w14:paraId="29B259CF" w14:textId="08302087">
      <w:pPr>
        <w:spacing w:after="0" w:line="257" w:lineRule="auto"/>
        <w:ind w:left="360" w:firstLine="360"/>
        <w:rPr>
          <w:rFonts w:ascii="Aptos" w:eastAsia="Aptos" w:hAnsi="Aptos" w:cs="Aptos"/>
        </w:rPr>
      </w:pPr>
      <w:r w:rsidRPr="17EFE3C4">
        <w:rPr>
          <w:rFonts w:ascii="Aptos" w:eastAsia="Aptos" w:hAnsi="Aptos" w:cs="Aptos"/>
        </w:rPr>
        <w:t>3. The firm uses credit futures in he</w:t>
      </w:r>
      <w:r w:rsidRPr="17EFE3C4" w:rsidR="25111DB3">
        <w:rPr>
          <w:rFonts w:ascii="Aptos" w:eastAsia="Aptos" w:hAnsi="Aptos" w:cs="Aptos"/>
        </w:rPr>
        <w:t xml:space="preserve">dging. </w:t>
      </w:r>
    </w:p>
    <w:p w:rsidR="731CDC24" w:rsidP="17EFE3C4" w14:paraId="587458CC" w14:textId="65E9DC4B">
      <w:pPr>
        <w:spacing w:after="0" w:line="257" w:lineRule="auto"/>
        <w:ind w:left="360" w:firstLine="360"/>
      </w:pPr>
      <w:r w:rsidRPr="17EFE3C4">
        <w:rPr>
          <w:rFonts w:ascii="Aptos" w:eastAsia="Aptos" w:hAnsi="Aptos" w:cs="Aptos"/>
        </w:rPr>
        <w:t xml:space="preserve">4. </w:t>
      </w:r>
      <w:r w:rsidRPr="17EFE3C4" w:rsidR="5DAE2462">
        <w:rPr>
          <w:rFonts w:ascii="Aptos" w:eastAsia="Aptos" w:hAnsi="Aptos" w:cs="Aptos"/>
        </w:rPr>
        <w:t>The firm hedges credit portfolio trades with credit</w:t>
      </w:r>
      <w:r w:rsidRPr="17EFE3C4">
        <w:rPr>
          <w:rFonts w:ascii="Aptos" w:eastAsia="Aptos" w:hAnsi="Aptos" w:cs="Aptos"/>
        </w:rPr>
        <w:t xml:space="preserve"> ETF options. </w:t>
      </w:r>
    </w:p>
    <w:p w:rsidR="731CDC24" w:rsidP="17EFE3C4" w14:paraId="3AA22498" w14:textId="0C2B9B31">
      <w:pPr>
        <w:spacing w:after="0" w:line="257" w:lineRule="auto"/>
        <w:ind w:left="360" w:firstLine="360"/>
      </w:pPr>
      <w:r w:rsidRPr="17EFE3C4">
        <w:rPr>
          <w:rFonts w:ascii="Aptos" w:eastAsia="Aptos" w:hAnsi="Aptos" w:cs="Aptos"/>
        </w:rPr>
        <w:t>5. The firms prearranges offsetting trades.</w:t>
      </w:r>
    </w:p>
    <w:p w:rsidR="731CDC24" w:rsidP="17EFE3C4" w14:paraId="447D1A8F" w14:textId="649C2189">
      <w:pPr>
        <w:spacing w:line="257" w:lineRule="auto"/>
        <w:ind w:left="360" w:firstLine="360"/>
      </w:pPr>
      <w:r w:rsidRPr="17EFE3C4">
        <w:rPr>
          <w:rFonts w:ascii="Aptos" w:eastAsia="Aptos" w:hAnsi="Aptos" w:cs="Aptos"/>
        </w:rPr>
        <w:t xml:space="preserve">6. Other (please specify).  </w:t>
      </w:r>
    </w:p>
    <w:p w:rsidR="731CDC24" w:rsidP="17EFE3C4" w14:paraId="7DE6BFA3" w14:textId="06C07071">
      <w:pPr>
        <w:spacing w:line="257" w:lineRule="auto"/>
        <w:ind w:firstLine="360"/>
      </w:pPr>
      <w:r w:rsidRPr="17EFE3C4">
        <w:rPr>
          <w:rFonts w:ascii="Aptos" w:eastAsia="Aptos" w:hAnsi="Aptos" w:cs="Aptos"/>
        </w:rPr>
        <w:t xml:space="preserve"> </w:t>
      </w:r>
    </w:p>
    <w:p w:rsidR="731CDC24" w:rsidP="17EFE3C4" w14:paraId="3E2AF49B" w14:textId="746FA166">
      <w:pPr>
        <w:spacing w:line="257" w:lineRule="auto"/>
      </w:pPr>
      <w:r w:rsidRPr="17EFE3C4">
        <w:rPr>
          <w:rFonts w:ascii="Aptos" w:eastAsia="Aptos" w:hAnsi="Aptos" w:cs="Aptos"/>
        </w:rPr>
        <w:t>91.  How did your firm’s willingness and ability to engage in portfolio trading change during the period of market turmoil in April 2025 (relative to willingness to make markets for individual credit instruments)?</w:t>
      </w:r>
    </w:p>
    <w:p w:rsidR="731CDC24" w:rsidP="17EFE3C4" w14:paraId="695345E5" w14:textId="2EB27E7D">
      <w:pPr>
        <w:spacing w:after="0" w:line="257" w:lineRule="auto"/>
        <w:ind w:left="360" w:firstLine="360"/>
      </w:pPr>
      <w:r w:rsidRPr="17EFE3C4">
        <w:rPr>
          <w:rFonts w:ascii="Aptos" w:eastAsia="Aptos" w:hAnsi="Aptos" w:cs="Aptos"/>
        </w:rPr>
        <w:t xml:space="preserve">1. Decrease substantially </w:t>
      </w:r>
    </w:p>
    <w:p w:rsidR="731CDC24" w:rsidP="17EFE3C4" w14:paraId="7788227C" w14:textId="5B2ACFFA">
      <w:pPr>
        <w:spacing w:after="0" w:line="257" w:lineRule="auto"/>
        <w:ind w:left="360" w:firstLine="360"/>
      </w:pPr>
      <w:r w:rsidRPr="17EFE3C4">
        <w:rPr>
          <w:rFonts w:ascii="Aptos" w:eastAsia="Aptos" w:hAnsi="Aptos" w:cs="Aptos"/>
        </w:rPr>
        <w:t xml:space="preserve">2. Decrease somewhat </w:t>
      </w:r>
    </w:p>
    <w:p w:rsidR="731CDC24" w:rsidP="17EFE3C4" w14:paraId="4B365A06" w14:textId="3991A9D3">
      <w:pPr>
        <w:spacing w:after="0" w:line="257" w:lineRule="auto"/>
        <w:ind w:left="360" w:firstLine="360"/>
      </w:pPr>
      <w:r w:rsidRPr="17EFE3C4">
        <w:rPr>
          <w:rFonts w:ascii="Aptos" w:eastAsia="Aptos" w:hAnsi="Aptos" w:cs="Aptos"/>
        </w:rPr>
        <w:t>3. Does not change</w:t>
      </w:r>
    </w:p>
    <w:p w:rsidR="731CDC24" w:rsidP="17EFE3C4" w14:paraId="09F112A4" w14:textId="4AA58835">
      <w:pPr>
        <w:spacing w:after="0" w:line="257" w:lineRule="auto"/>
        <w:ind w:left="360" w:firstLine="360"/>
      </w:pPr>
      <w:r w:rsidRPr="17EFE3C4">
        <w:rPr>
          <w:rFonts w:ascii="Aptos" w:eastAsia="Aptos" w:hAnsi="Aptos" w:cs="Aptos"/>
        </w:rPr>
        <w:t>4. Increase somewhat</w:t>
      </w:r>
    </w:p>
    <w:p w:rsidR="731CDC24" w:rsidP="17EFE3C4" w14:paraId="6BDA26D8" w14:textId="42644170">
      <w:pPr>
        <w:spacing w:after="0" w:line="257" w:lineRule="auto"/>
        <w:ind w:left="360" w:firstLine="360"/>
      </w:pPr>
      <w:r w:rsidRPr="17EFE3C4">
        <w:rPr>
          <w:rFonts w:ascii="Aptos" w:eastAsia="Aptos" w:hAnsi="Aptos" w:cs="Aptos"/>
        </w:rPr>
        <w:t>5. Increase substantially</w:t>
      </w:r>
    </w:p>
    <w:p w:rsidR="731CDC24" w:rsidP="17EFE3C4" w14:paraId="04BD93DF" w14:textId="33A83F29">
      <w:pPr>
        <w:spacing w:line="257" w:lineRule="auto"/>
        <w:ind w:left="1080" w:firstLine="360"/>
      </w:pPr>
      <w:r w:rsidRPr="17EFE3C4">
        <w:rPr>
          <w:rFonts w:ascii="Aptos" w:eastAsia="Aptos" w:hAnsi="Aptos" w:cs="Aptos"/>
        </w:rPr>
        <w:t xml:space="preserve"> </w:t>
      </w:r>
    </w:p>
    <w:p w:rsidR="731CDC24" w:rsidP="17EFE3C4" w14:paraId="05F4992F" w14:textId="602388E5">
      <w:pPr>
        <w:spacing w:line="257" w:lineRule="auto"/>
      </w:pPr>
      <w:r w:rsidRPr="17EFE3C4">
        <w:rPr>
          <w:rFonts w:ascii="Aptos" w:eastAsia="Aptos" w:hAnsi="Aptos" w:cs="Aptos"/>
        </w:rPr>
        <w:t xml:space="preserve">92. Looking ahead, how do you anticipate your institution’s involvement in credit portfolio trading services will evolve over the next 12 months/year? </w:t>
      </w:r>
    </w:p>
    <w:p w:rsidR="731CDC24" w:rsidP="17EFE3C4" w14:paraId="70480228" w14:textId="21697C45">
      <w:pPr>
        <w:spacing w:after="0" w:line="257" w:lineRule="auto"/>
        <w:ind w:left="360" w:firstLine="360"/>
      </w:pPr>
      <w:r w:rsidRPr="17EFE3C4">
        <w:rPr>
          <w:rFonts w:ascii="Aptos" w:eastAsia="Aptos" w:hAnsi="Aptos" w:cs="Aptos"/>
        </w:rPr>
        <w:t>1. Increase considerably</w:t>
      </w:r>
    </w:p>
    <w:p w:rsidR="731CDC24" w:rsidP="17EFE3C4" w14:paraId="34F9739D" w14:textId="69EF978B">
      <w:pPr>
        <w:spacing w:after="0" w:line="257" w:lineRule="auto"/>
        <w:ind w:left="360" w:firstLine="360"/>
      </w:pPr>
      <w:r w:rsidRPr="17EFE3C4">
        <w:rPr>
          <w:rFonts w:ascii="Aptos" w:eastAsia="Aptos" w:hAnsi="Aptos" w:cs="Aptos"/>
        </w:rPr>
        <w:t>2. Increase somewhat</w:t>
      </w:r>
    </w:p>
    <w:p w:rsidR="731CDC24" w:rsidP="17EFE3C4" w14:paraId="3382063D" w14:textId="600E25FA">
      <w:pPr>
        <w:spacing w:after="0" w:line="257" w:lineRule="auto"/>
        <w:ind w:left="360" w:firstLine="360"/>
      </w:pPr>
      <w:r w:rsidRPr="17EFE3C4">
        <w:rPr>
          <w:rFonts w:ascii="Aptos" w:eastAsia="Aptos" w:hAnsi="Aptos" w:cs="Aptos"/>
        </w:rPr>
        <w:t>3. Remain basically unchanged</w:t>
      </w:r>
    </w:p>
    <w:p w:rsidR="731CDC24" w:rsidP="17EFE3C4" w14:paraId="5E58C9CE" w14:textId="537FC9C5">
      <w:pPr>
        <w:spacing w:after="0" w:line="257" w:lineRule="auto"/>
        <w:ind w:left="360" w:firstLine="360"/>
      </w:pPr>
      <w:r w:rsidRPr="17EFE3C4">
        <w:rPr>
          <w:rFonts w:ascii="Aptos" w:eastAsia="Aptos" w:hAnsi="Aptos" w:cs="Aptos"/>
        </w:rPr>
        <w:t>4. Decrease somewhat</w:t>
      </w:r>
    </w:p>
    <w:p w:rsidR="731CDC24" w:rsidP="17EFE3C4" w14:paraId="3F64E119" w14:textId="639D36B8">
      <w:pPr>
        <w:spacing w:line="257" w:lineRule="auto"/>
        <w:ind w:left="360" w:firstLine="360"/>
      </w:pPr>
      <w:r w:rsidRPr="17EFE3C4">
        <w:rPr>
          <w:rFonts w:ascii="Aptos" w:eastAsia="Aptos" w:hAnsi="Aptos" w:cs="Aptos"/>
        </w:rPr>
        <w:t>5. Decrease considerably</w:t>
      </w:r>
    </w:p>
    <w:p w:rsidR="17EFE3C4" w:rsidP="17EFE3C4" w14:paraId="4BFA5D67" w14:textId="3C897135">
      <w:pPr>
        <w:spacing w:after="0"/>
      </w:pPr>
    </w:p>
    <w:p w:rsidR="3E2FC326" w14:paraId="28915702" w14:textId="18FC5FC8"/>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010264"/>
      <w:docPartObj>
        <w:docPartGallery w:val="Page Numbers (Bottom of Page)"/>
        <w:docPartUnique/>
      </w:docPartObj>
    </w:sdtPr>
    <w:sdtEndPr>
      <w:rPr>
        <w:noProof/>
      </w:rPr>
    </w:sdtEndPr>
    <w:sdtContent>
      <w:p w:rsidR="004C3345" w14:paraId="3E569D15" w14:textId="6EEE43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C3345" w14:paraId="30DF21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362" w:rsidRPr="00C62362" w:rsidP="00C62362" w14:paraId="662D43A3" w14:textId="17B07E82">
    <w:pPr>
      <w:pStyle w:val="Header"/>
      <w:jc w:val="right"/>
    </w:pPr>
    <w:r>
      <w:tab/>
    </w:r>
    <w:r w:rsidR="2BDE0B4E">
      <w:t xml:space="preserve">   </w:t>
    </w:r>
    <w:r w:rsidRPr="2BDE0B4E" w:rsidR="2BDE0B4E">
      <w:rPr>
        <w:i/>
        <w:iCs/>
        <w:sz w:val="18"/>
        <w:szCs w:val="18"/>
      </w:rPr>
      <w:t>2025: Q2 SCOOS – June 2025</w:t>
    </w:r>
  </w:p>
  <w:p w:rsidR="00C62362" w14:paraId="7CD0B4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B4E6F"/>
    <w:multiLevelType w:val="hybridMultilevel"/>
    <w:tmpl w:val="48927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49733E"/>
    <w:multiLevelType w:val="hybridMultilevel"/>
    <w:tmpl w:val="5B203E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C6EC7"/>
    <w:multiLevelType w:val="hybridMultilevel"/>
    <w:tmpl w:val="1F70820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06547A5A"/>
    <w:multiLevelType w:val="hybridMultilevel"/>
    <w:tmpl w:val="381837E0"/>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0801DA03"/>
    <w:multiLevelType w:val="hybridMultilevel"/>
    <w:tmpl w:val="78ACD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ED75A0"/>
    <w:multiLevelType w:val="multilevel"/>
    <w:tmpl w:val="056EC6D2"/>
    <w:lvl w:ilvl="0">
      <w:start w:val="83"/>
      <w:numFmt w:val="decimal"/>
      <w:lvlText w:val="%1."/>
      <w:lvlJc w:val="left"/>
      <w:pPr>
        <w:tabs>
          <w:tab w:val="num" w:pos="720"/>
        </w:tabs>
        <w:ind w:left="720" w:hanging="360"/>
      </w:pPr>
      <w:rPr>
        <w:rFonts w:hint="default"/>
      </w:rPr>
    </w:lvl>
    <w:lvl w:ilvl="1">
      <w:start w:val="2"/>
      <w:numFmt w:val="upperLetter"/>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B132F8F"/>
    <w:multiLevelType w:val="hybridMultilevel"/>
    <w:tmpl w:val="054222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ED2358E"/>
    <w:multiLevelType w:val="hybridMultilevel"/>
    <w:tmpl w:val="907683EA"/>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0EFEC261"/>
    <w:multiLevelType w:val="hybridMultilevel"/>
    <w:tmpl w:val="39EA25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0EE3F23"/>
    <w:multiLevelType w:val="hybridMultilevel"/>
    <w:tmpl w:val="B248ED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11371CB1"/>
    <w:multiLevelType w:val="multilevel"/>
    <w:tmpl w:val="7FD69E4E"/>
    <w:lvl w:ilvl="0">
      <w:start w:val="89"/>
      <w:numFmt w:val="decimal"/>
      <w:lvlText w:val="%1."/>
      <w:lvlJc w:val="left"/>
      <w:pPr>
        <w:tabs>
          <w:tab w:val="num" w:pos="720"/>
        </w:tabs>
        <w:ind w:left="720" w:hanging="360"/>
      </w:pPr>
      <w:rPr>
        <w:rFonts w:ascii="Times New Roman" w:hAnsi="Times New Roman" w:cs="Times New Roman" w:hint="default"/>
      </w:rPr>
    </w:lvl>
    <w:lvl w:ilvl="1">
      <w:start w:val="2"/>
      <w:numFmt w:val="upperLetter"/>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11505A0B"/>
    <w:multiLevelType w:val="multilevel"/>
    <w:tmpl w:val="0428AFE8"/>
    <w:lvl w:ilvl="0">
      <w:start w:val="83"/>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F255EC"/>
    <w:multiLevelType w:val="hybridMultilevel"/>
    <w:tmpl w:val="1BC4A4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28663A"/>
    <w:multiLevelType w:val="hybridMultilevel"/>
    <w:tmpl w:val="2ADC8854"/>
    <w:lvl w:ilvl="0">
      <w:start w:val="1"/>
      <w:numFmt w:val="upperRoman"/>
      <w:lvlText w:val="%1."/>
      <w:lvlJc w:val="right"/>
      <w:pPr>
        <w:ind w:left="1020" w:hanging="360"/>
      </w:pPr>
    </w:lvl>
    <w:lvl w:ilvl="1">
      <w:start w:val="1"/>
      <w:numFmt w:val="upperRoman"/>
      <w:lvlText w:val="%2."/>
      <w:lvlJc w:val="right"/>
      <w:pPr>
        <w:ind w:left="1020" w:hanging="360"/>
      </w:pPr>
    </w:lvl>
    <w:lvl w:ilvl="2">
      <w:start w:val="1"/>
      <w:numFmt w:val="upperRoman"/>
      <w:lvlText w:val="%3."/>
      <w:lvlJc w:val="right"/>
      <w:pPr>
        <w:ind w:left="1020" w:hanging="360"/>
      </w:pPr>
    </w:lvl>
    <w:lvl w:ilvl="3">
      <w:start w:val="1"/>
      <w:numFmt w:val="upperRoman"/>
      <w:lvlText w:val="%4."/>
      <w:lvlJc w:val="right"/>
      <w:pPr>
        <w:ind w:left="1020" w:hanging="360"/>
      </w:pPr>
    </w:lvl>
    <w:lvl w:ilvl="4">
      <w:start w:val="1"/>
      <w:numFmt w:val="upperRoman"/>
      <w:lvlText w:val="%5."/>
      <w:lvlJc w:val="right"/>
      <w:pPr>
        <w:ind w:left="1020" w:hanging="360"/>
      </w:pPr>
    </w:lvl>
    <w:lvl w:ilvl="5">
      <w:start w:val="1"/>
      <w:numFmt w:val="upperRoman"/>
      <w:lvlText w:val="%6."/>
      <w:lvlJc w:val="right"/>
      <w:pPr>
        <w:ind w:left="1020" w:hanging="360"/>
      </w:pPr>
    </w:lvl>
    <w:lvl w:ilvl="6">
      <w:start w:val="1"/>
      <w:numFmt w:val="upperRoman"/>
      <w:lvlText w:val="%7."/>
      <w:lvlJc w:val="right"/>
      <w:pPr>
        <w:ind w:left="1020" w:hanging="360"/>
      </w:pPr>
    </w:lvl>
    <w:lvl w:ilvl="7">
      <w:start w:val="1"/>
      <w:numFmt w:val="upperRoman"/>
      <w:lvlText w:val="%8."/>
      <w:lvlJc w:val="right"/>
      <w:pPr>
        <w:ind w:left="1020" w:hanging="360"/>
      </w:pPr>
    </w:lvl>
    <w:lvl w:ilvl="8">
      <w:start w:val="1"/>
      <w:numFmt w:val="upperRoman"/>
      <w:lvlText w:val="%9."/>
      <w:lvlJc w:val="right"/>
      <w:pPr>
        <w:ind w:left="1020" w:hanging="360"/>
      </w:pPr>
    </w:lvl>
  </w:abstractNum>
  <w:abstractNum w:abstractNumId="14">
    <w:nsid w:val="19F047D1"/>
    <w:multiLevelType w:val="hybridMultilevel"/>
    <w:tmpl w:val="1BC4A4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B194FB4"/>
    <w:multiLevelType w:val="hybridMultilevel"/>
    <w:tmpl w:val="93F0D136"/>
    <w:lvl w:ilvl="0">
      <w:start w:val="8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313147"/>
    <w:multiLevelType w:val="hybridMultilevel"/>
    <w:tmpl w:val="1E9C8B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A73222"/>
    <w:multiLevelType w:val="hybridMultilevel"/>
    <w:tmpl w:val="03622C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1697ABC"/>
    <w:multiLevelType w:val="hybridMultilevel"/>
    <w:tmpl w:val="09429F9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3F0DCD"/>
    <w:multiLevelType w:val="hybridMultilevel"/>
    <w:tmpl w:val="5D1210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289633A"/>
    <w:multiLevelType w:val="hybridMultilevel"/>
    <w:tmpl w:val="001A5D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5A8500C"/>
    <w:multiLevelType w:val="hybridMultilevel"/>
    <w:tmpl w:val="5972D2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9D75F56"/>
    <w:multiLevelType w:val="hybridMultilevel"/>
    <w:tmpl w:val="47946C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BCC639A"/>
    <w:multiLevelType w:val="multilevel"/>
    <w:tmpl w:val="1E2855C6"/>
    <w:lvl w:ilvl="0">
      <w:start w:val="8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2D7CA34C"/>
    <w:multiLevelType w:val="hybridMultilevel"/>
    <w:tmpl w:val="D2B2A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254BBEA"/>
    <w:multiLevelType w:val="hybridMultilevel"/>
    <w:tmpl w:val="827440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347B23D7"/>
    <w:multiLevelType w:val="hybridMultilevel"/>
    <w:tmpl w:val="AEE62C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354A17D3"/>
    <w:multiLevelType w:val="multilevel"/>
    <w:tmpl w:val="E56AA506"/>
    <w:lvl w:ilvl="0">
      <w:start w:val="5"/>
      <w:numFmt w:val="decimal"/>
      <w:lvlText w:val="%1."/>
      <w:lvlJc w:val="left"/>
      <w:pPr>
        <w:tabs>
          <w:tab w:val="num" w:pos="720"/>
        </w:tabs>
        <w:ind w:left="720" w:hanging="360"/>
      </w:pPr>
      <w:rPr>
        <w:rFonts w:hint="default"/>
      </w:rPr>
    </w:lvl>
    <w:lvl w:ilvl="1">
      <w:start w:val="2"/>
      <w:numFmt w:val="upperLetter"/>
      <w:lvlText w:val="%2."/>
      <w:lvlJc w:val="left"/>
      <w:pPr>
        <w:ind w:left="1440" w:hanging="360"/>
      </w:pPr>
      <w:rPr>
        <w:rFonts w:hint="default"/>
      </w:rPr>
    </w:lvl>
    <w:lvl w:ilvl="2">
      <w:start w:val="6"/>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3DBE7C9D"/>
    <w:multiLevelType w:val="hybridMultilevel"/>
    <w:tmpl w:val="775EBE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404018B3"/>
    <w:multiLevelType w:val="hybridMultilevel"/>
    <w:tmpl w:val="978A295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46AD1ECD"/>
    <w:multiLevelType w:val="hybridMultilevel"/>
    <w:tmpl w:val="1ADE08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7284DF4"/>
    <w:multiLevelType w:val="hybridMultilevel"/>
    <w:tmpl w:val="2ADA7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87BAE6C"/>
    <w:multiLevelType w:val="hybridMultilevel"/>
    <w:tmpl w:val="47DAD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8982582"/>
    <w:multiLevelType w:val="hybridMultilevel"/>
    <w:tmpl w:val="53147932"/>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4B5D6722"/>
    <w:multiLevelType w:val="hybridMultilevel"/>
    <w:tmpl w:val="D7CE92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B8739DC"/>
    <w:multiLevelType w:val="hybridMultilevel"/>
    <w:tmpl w:val="EF6819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CAB06C3"/>
    <w:multiLevelType w:val="hybridMultilevel"/>
    <w:tmpl w:val="6AD279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2D592D5"/>
    <w:multiLevelType w:val="hybridMultilevel"/>
    <w:tmpl w:val="FF5E7D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56500AC3"/>
    <w:multiLevelType w:val="multilevel"/>
    <w:tmpl w:val="B76EA85E"/>
    <w:lvl w:ilvl="0">
      <w:start w:val="87"/>
      <w:numFmt w:val="decimal"/>
      <w:lvlText w:val="%1."/>
      <w:lvlJc w:val="left"/>
      <w:pPr>
        <w:tabs>
          <w:tab w:val="num" w:pos="720"/>
        </w:tabs>
        <w:ind w:left="720" w:hanging="360"/>
      </w:pPr>
      <w:rPr>
        <w:rFonts w:hint="default"/>
      </w:rPr>
    </w:lvl>
    <w:lvl w:ilvl="1">
      <w:start w:val="2"/>
      <w:numFmt w:val="upperLetter"/>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5A4D780E"/>
    <w:multiLevelType w:val="hybridMultilevel"/>
    <w:tmpl w:val="1BD8B12E"/>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0">
    <w:nsid w:val="5F2E6328"/>
    <w:multiLevelType w:val="hybridMultilevel"/>
    <w:tmpl w:val="64300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4206665"/>
    <w:multiLevelType w:val="hybridMultilevel"/>
    <w:tmpl w:val="A9B4E0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78829ED"/>
    <w:multiLevelType w:val="hybridMultilevel"/>
    <w:tmpl w:val="3B0CAF9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
    <w:nsid w:val="6E008F87"/>
    <w:multiLevelType w:val="hybridMultilevel"/>
    <w:tmpl w:val="450E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2586C1F"/>
    <w:multiLevelType w:val="hybridMultilevel"/>
    <w:tmpl w:val="6F7C7842"/>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73CC2EA6"/>
    <w:multiLevelType w:val="hybridMultilevel"/>
    <w:tmpl w:val="AA7005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4A10770"/>
    <w:multiLevelType w:val="hybridMultilevel"/>
    <w:tmpl w:val="02DE7714"/>
    <w:lvl w:ilvl="0">
      <w:start w:val="81"/>
      <w:numFmt w:val="decimal"/>
      <w:lvlText w:val="%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47">
    <w:nsid w:val="75F20118"/>
    <w:multiLevelType w:val="hybridMultilevel"/>
    <w:tmpl w:val="A9EEC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8A10164"/>
    <w:multiLevelType w:val="hybridMultilevel"/>
    <w:tmpl w:val="B5806A18"/>
    <w:lvl w:ilvl="0">
      <w:start w:val="1"/>
      <w:numFmt w:val="upp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9">
    <w:nsid w:val="7A4C9F64"/>
    <w:multiLevelType w:val="hybridMultilevel"/>
    <w:tmpl w:val="F94EA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EB36171"/>
    <w:multiLevelType w:val="hybridMultilevel"/>
    <w:tmpl w:val="D3ECB7E6"/>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1">
    <w:nsid w:val="7F6A7014"/>
    <w:multiLevelType w:val="hybridMultilevel"/>
    <w:tmpl w:val="6F768E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7F6D15DA"/>
    <w:multiLevelType w:val="hybridMultilevel"/>
    <w:tmpl w:val="63402D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7FCD2B8A"/>
    <w:multiLevelType w:val="hybridMultilevel"/>
    <w:tmpl w:val="8FBED458"/>
    <w:lvl w:ilvl="0">
      <w:start w:val="1"/>
      <w:numFmt w:val="upperLetter"/>
      <w:lvlText w:val="%1."/>
      <w:lvlJc w:val="left"/>
      <w:pPr>
        <w:ind w:left="2160" w:hanging="360"/>
      </w:pPr>
      <w:rPr>
        <w:rFonts w:hint="default"/>
      </w:rPr>
    </w:lvl>
    <w:lvl w:ilvl="1" w:tentative="1">
      <w:start w:val="1"/>
      <w:numFmt w:val="lowerLetter"/>
      <w:lvlText w:val="%2."/>
      <w:lvlJc w:val="left"/>
      <w:pPr>
        <w:ind w:left="2826" w:hanging="360"/>
      </w:pPr>
    </w:lvl>
    <w:lvl w:ilvl="2" w:tentative="1">
      <w:start w:val="1"/>
      <w:numFmt w:val="lowerRoman"/>
      <w:lvlText w:val="%3."/>
      <w:lvlJc w:val="right"/>
      <w:pPr>
        <w:ind w:left="3546" w:hanging="180"/>
      </w:pPr>
    </w:lvl>
    <w:lvl w:ilvl="3" w:tentative="1">
      <w:start w:val="1"/>
      <w:numFmt w:val="decimal"/>
      <w:lvlText w:val="%4."/>
      <w:lvlJc w:val="left"/>
      <w:pPr>
        <w:ind w:left="4266" w:hanging="360"/>
      </w:pPr>
    </w:lvl>
    <w:lvl w:ilvl="4" w:tentative="1">
      <w:start w:val="1"/>
      <w:numFmt w:val="lowerLetter"/>
      <w:lvlText w:val="%5."/>
      <w:lvlJc w:val="left"/>
      <w:pPr>
        <w:ind w:left="4986" w:hanging="360"/>
      </w:pPr>
    </w:lvl>
    <w:lvl w:ilvl="5" w:tentative="1">
      <w:start w:val="1"/>
      <w:numFmt w:val="lowerRoman"/>
      <w:lvlText w:val="%6."/>
      <w:lvlJc w:val="right"/>
      <w:pPr>
        <w:ind w:left="5706" w:hanging="180"/>
      </w:pPr>
    </w:lvl>
    <w:lvl w:ilvl="6" w:tentative="1">
      <w:start w:val="1"/>
      <w:numFmt w:val="decimal"/>
      <w:lvlText w:val="%7."/>
      <w:lvlJc w:val="left"/>
      <w:pPr>
        <w:ind w:left="6426" w:hanging="360"/>
      </w:pPr>
    </w:lvl>
    <w:lvl w:ilvl="7" w:tentative="1">
      <w:start w:val="1"/>
      <w:numFmt w:val="lowerLetter"/>
      <w:lvlText w:val="%8."/>
      <w:lvlJc w:val="left"/>
      <w:pPr>
        <w:ind w:left="7146" w:hanging="360"/>
      </w:pPr>
    </w:lvl>
    <w:lvl w:ilvl="8" w:tentative="1">
      <w:start w:val="1"/>
      <w:numFmt w:val="lowerRoman"/>
      <w:lvlText w:val="%9."/>
      <w:lvlJc w:val="right"/>
      <w:pPr>
        <w:ind w:left="7866" w:hanging="180"/>
      </w:pPr>
    </w:lvl>
  </w:abstractNum>
  <w:abstractNum w:abstractNumId="54">
    <w:nsid w:val="7FF82005"/>
    <w:multiLevelType w:val="hybridMultilevel"/>
    <w:tmpl w:val="63402D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47639510">
    <w:abstractNumId w:val="24"/>
  </w:num>
  <w:num w:numId="2" w16cid:durableId="192428682">
    <w:abstractNumId w:val="43"/>
  </w:num>
  <w:num w:numId="3" w16cid:durableId="917986376">
    <w:abstractNumId w:val="32"/>
  </w:num>
  <w:num w:numId="4" w16cid:durableId="913971006">
    <w:abstractNumId w:val="49"/>
  </w:num>
  <w:num w:numId="5" w16cid:durableId="1460493456">
    <w:abstractNumId w:val="40"/>
  </w:num>
  <w:num w:numId="6" w16cid:durableId="1873809315">
    <w:abstractNumId w:val="4"/>
  </w:num>
  <w:num w:numId="7" w16cid:durableId="1830752053">
    <w:abstractNumId w:val="31"/>
  </w:num>
  <w:num w:numId="8" w16cid:durableId="2084519518">
    <w:abstractNumId w:val="0"/>
  </w:num>
  <w:num w:numId="9" w16cid:durableId="1391225093">
    <w:abstractNumId w:val="47"/>
  </w:num>
  <w:num w:numId="10" w16cid:durableId="1312249806">
    <w:abstractNumId w:val="25"/>
  </w:num>
  <w:num w:numId="11" w16cid:durableId="1793089899">
    <w:abstractNumId w:val="52"/>
  </w:num>
  <w:num w:numId="12" w16cid:durableId="1663318474">
    <w:abstractNumId w:val="6"/>
  </w:num>
  <w:num w:numId="13" w16cid:durableId="1940258962">
    <w:abstractNumId w:val="37"/>
  </w:num>
  <w:num w:numId="14" w16cid:durableId="878321687">
    <w:abstractNumId w:val="28"/>
  </w:num>
  <w:num w:numId="15" w16cid:durableId="1281451886">
    <w:abstractNumId w:val="26"/>
  </w:num>
  <w:num w:numId="16" w16cid:durableId="1853490817">
    <w:abstractNumId w:val="20"/>
  </w:num>
  <w:num w:numId="17" w16cid:durableId="183982956">
    <w:abstractNumId w:val="51"/>
  </w:num>
  <w:num w:numId="18" w16cid:durableId="1280330637">
    <w:abstractNumId w:val="8"/>
  </w:num>
  <w:num w:numId="19" w16cid:durableId="3746571">
    <w:abstractNumId w:val="46"/>
  </w:num>
  <w:num w:numId="20" w16cid:durableId="392314575">
    <w:abstractNumId w:val="53"/>
  </w:num>
  <w:num w:numId="21" w16cid:durableId="571694352">
    <w:abstractNumId w:val="5"/>
  </w:num>
  <w:num w:numId="22" w16cid:durableId="1394229703">
    <w:abstractNumId w:val="23"/>
  </w:num>
  <w:num w:numId="23" w16cid:durableId="39211539">
    <w:abstractNumId w:val="44"/>
  </w:num>
  <w:num w:numId="24" w16cid:durableId="1731228029">
    <w:abstractNumId w:val="11"/>
  </w:num>
  <w:num w:numId="25" w16cid:durableId="1182016311">
    <w:abstractNumId w:val="27"/>
  </w:num>
  <w:num w:numId="26" w16cid:durableId="1304232926">
    <w:abstractNumId w:val="10"/>
  </w:num>
  <w:num w:numId="27" w16cid:durableId="867763448">
    <w:abstractNumId w:val="38"/>
  </w:num>
  <w:num w:numId="28" w16cid:durableId="738984163">
    <w:abstractNumId w:val="21"/>
  </w:num>
  <w:num w:numId="29" w16cid:durableId="500512148">
    <w:abstractNumId w:val="3"/>
  </w:num>
  <w:num w:numId="30" w16cid:durableId="1099134628">
    <w:abstractNumId w:val="29"/>
  </w:num>
  <w:num w:numId="31" w16cid:durableId="458230643">
    <w:abstractNumId w:val="42"/>
  </w:num>
  <w:num w:numId="32" w16cid:durableId="347171869">
    <w:abstractNumId w:val="48"/>
  </w:num>
  <w:num w:numId="33" w16cid:durableId="9844928">
    <w:abstractNumId w:val="50"/>
  </w:num>
  <w:num w:numId="34" w16cid:durableId="912198675">
    <w:abstractNumId w:val="39"/>
  </w:num>
  <w:num w:numId="35" w16cid:durableId="948008881">
    <w:abstractNumId w:val="7"/>
  </w:num>
  <w:num w:numId="36" w16cid:durableId="90898643">
    <w:abstractNumId w:val="33"/>
  </w:num>
  <w:num w:numId="37" w16cid:durableId="176777763">
    <w:abstractNumId w:val="18"/>
  </w:num>
  <w:num w:numId="38" w16cid:durableId="758448658">
    <w:abstractNumId w:val="15"/>
  </w:num>
  <w:num w:numId="39" w16cid:durableId="1954244139">
    <w:abstractNumId w:val="45"/>
  </w:num>
  <w:num w:numId="40" w16cid:durableId="1273048294">
    <w:abstractNumId w:val="36"/>
  </w:num>
  <w:num w:numId="41" w16cid:durableId="266816478">
    <w:abstractNumId w:val="41"/>
  </w:num>
  <w:num w:numId="42" w16cid:durableId="532503544">
    <w:abstractNumId w:val="12"/>
  </w:num>
  <w:num w:numId="43" w16cid:durableId="1048728598">
    <w:abstractNumId w:val="16"/>
  </w:num>
  <w:num w:numId="44" w16cid:durableId="1411468367">
    <w:abstractNumId w:val="14"/>
  </w:num>
  <w:num w:numId="45" w16cid:durableId="234703451">
    <w:abstractNumId w:val="19"/>
  </w:num>
  <w:num w:numId="46" w16cid:durableId="1073744095">
    <w:abstractNumId w:val="35"/>
  </w:num>
  <w:num w:numId="47" w16cid:durableId="1915776928">
    <w:abstractNumId w:val="22"/>
  </w:num>
  <w:num w:numId="48" w16cid:durableId="1194003600">
    <w:abstractNumId w:val="1"/>
  </w:num>
  <w:num w:numId="49" w16cid:durableId="1549368788">
    <w:abstractNumId w:val="34"/>
  </w:num>
  <w:num w:numId="50" w16cid:durableId="451747050">
    <w:abstractNumId w:val="2"/>
  </w:num>
  <w:num w:numId="51" w16cid:durableId="1297028770">
    <w:abstractNumId w:val="9"/>
  </w:num>
  <w:num w:numId="52" w16cid:durableId="109009051">
    <w:abstractNumId w:val="13"/>
  </w:num>
  <w:num w:numId="53" w16cid:durableId="855459711">
    <w:abstractNumId w:val="30"/>
  </w:num>
  <w:num w:numId="54" w16cid:durableId="739208299">
    <w:abstractNumId w:val="17"/>
  </w:num>
  <w:num w:numId="55" w16cid:durableId="245237802">
    <w:abstractNumId w:val="5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C1"/>
    <w:rsid w:val="00000CF1"/>
    <w:rsid w:val="0000178D"/>
    <w:rsid w:val="000029DD"/>
    <w:rsid w:val="00003DFD"/>
    <w:rsid w:val="00004A37"/>
    <w:rsid w:val="0000508B"/>
    <w:rsid w:val="00007802"/>
    <w:rsid w:val="000113FA"/>
    <w:rsid w:val="000161D5"/>
    <w:rsid w:val="00016E13"/>
    <w:rsid w:val="000177CE"/>
    <w:rsid w:val="00022055"/>
    <w:rsid w:val="00022F8C"/>
    <w:rsid w:val="000248BD"/>
    <w:rsid w:val="000319BC"/>
    <w:rsid w:val="00033BAB"/>
    <w:rsid w:val="000345FD"/>
    <w:rsid w:val="0003507D"/>
    <w:rsid w:val="00036363"/>
    <w:rsid w:val="000364EA"/>
    <w:rsid w:val="0004017D"/>
    <w:rsid w:val="0004349C"/>
    <w:rsid w:val="0004364C"/>
    <w:rsid w:val="00043C48"/>
    <w:rsid w:val="000446D8"/>
    <w:rsid w:val="00046AD1"/>
    <w:rsid w:val="00046D85"/>
    <w:rsid w:val="00047322"/>
    <w:rsid w:val="00051E1F"/>
    <w:rsid w:val="00052D24"/>
    <w:rsid w:val="00054E5F"/>
    <w:rsid w:val="000560AA"/>
    <w:rsid w:val="0006199F"/>
    <w:rsid w:val="00061C36"/>
    <w:rsid w:val="00062479"/>
    <w:rsid w:val="000624F9"/>
    <w:rsid w:val="00062C7C"/>
    <w:rsid w:val="00064145"/>
    <w:rsid w:val="00066178"/>
    <w:rsid w:val="000676CB"/>
    <w:rsid w:val="00067F72"/>
    <w:rsid w:val="00070841"/>
    <w:rsid w:val="000725D2"/>
    <w:rsid w:val="00073BD2"/>
    <w:rsid w:val="0007579B"/>
    <w:rsid w:val="0007595C"/>
    <w:rsid w:val="000768A3"/>
    <w:rsid w:val="000828FD"/>
    <w:rsid w:val="00083F86"/>
    <w:rsid w:val="00084548"/>
    <w:rsid w:val="00084C7D"/>
    <w:rsid w:val="000855BA"/>
    <w:rsid w:val="000856B9"/>
    <w:rsid w:val="00085922"/>
    <w:rsid w:val="00087BE8"/>
    <w:rsid w:val="00090BD3"/>
    <w:rsid w:val="00093414"/>
    <w:rsid w:val="00093556"/>
    <w:rsid w:val="000946DC"/>
    <w:rsid w:val="00094BDE"/>
    <w:rsid w:val="000A031E"/>
    <w:rsid w:val="000A109E"/>
    <w:rsid w:val="000A1448"/>
    <w:rsid w:val="000A4160"/>
    <w:rsid w:val="000A41F6"/>
    <w:rsid w:val="000A7151"/>
    <w:rsid w:val="000A718E"/>
    <w:rsid w:val="000A7D75"/>
    <w:rsid w:val="000B04AC"/>
    <w:rsid w:val="000B054B"/>
    <w:rsid w:val="000B11B1"/>
    <w:rsid w:val="000B18FA"/>
    <w:rsid w:val="000B29B2"/>
    <w:rsid w:val="000B5AAD"/>
    <w:rsid w:val="000B71A4"/>
    <w:rsid w:val="000C076C"/>
    <w:rsid w:val="000C1583"/>
    <w:rsid w:val="000C6CAB"/>
    <w:rsid w:val="000D194B"/>
    <w:rsid w:val="000D19A3"/>
    <w:rsid w:val="000D2BC0"/>
    <w:rsid w:val="000D52C6"/>
    <w:rsid w:val="000D5671"/>
    <w:rsid w:val="000D64E3"/>
    <w:rsid w:val="000E04D6"/>
    <w:rsid w:val="000E0CFC"/>
    <w:rsid w:val="000E34F6"/>
    <w:rsid w:val="000E4383"/>
    <w:rsid w:val="000E5492"/>
    <w:rsid w:val="000E62B5"/>
    <w:rsid w:val="000E6BE1"/>
    <w:rsid w:val="000E74F7"/>
    <w:rsid w:val="000F20B6"/>
    <w:rsid w:val="000F2BD1"/>
    <w:rsid w:val="000F4358"/>
    <w:rsid w:val="000F4909"/>
    <w:rsid w:val="000F4EC6"/>
    <w:rsid w:val="000F4F50"/>
    <w:rsid w:val="001012FC"/>
    <w:rsid w:val="001054B9"/>
    <w:rsid w:val="00107042"/>
    <w:rsid w:val="0010773A"/>
    <w:rsid w:val="001100B8"/>
    <w:rsid w:val="00110B7C"/>
    <w:rsid w:val="00111DA3"/>
    <w:rsid w:val="001120F2"/>
    <w:rsid w:val="00113CDD"/>
    <w:rsid w:val="00116C34"/>
    <w:rsid w:val="00117112"/>
    <w:rsid w:val="00117813"/>
    <w:rsid w:val="00127D9B"/>
    <w:rsid w:val="001302A0"/>
    <w:rsid w:val="00130E07"/>
    <w:rsid w:val="00131539"/>
    <w:rsid w:val="00132C3E"/>
    <w:rsid w:val="001348CB"/>
    <w:rsid w:val="001348DC"/>
    <w:rsid w:val="0013502D"/>
    <w:rsid w:val="0013659C"/>
    <w:rsid w:val="001373AB"/>
    <w:rsid w:val="00141185"/>
    <w:rsid w:val="0014153C"/>
    <w:rsid w:val="00142123"/>
    <w:rsid w:val="001433F2"/>
    <w:rsid w:val="001446DD"/>
    <w:rsid w:val="00145733"/>
    <w:rsid w:val="00145866"/>
    <w:rsid w:val="00153A0C"/>
    <w:rsid w:val="00154A59"/>
    <w:rsid w:val="0015506F"/>
    <w:rsid w:val="00156D9B"/>
    <w:rsid w:val="001575B4"/>
    <w:rsid w:val="00161B0F"/>
    <w:rsid w:val="00161C03"/>
    <w:rsid w:val="001630A8"/>
    <w:rsid w:val="00165555"/>
    <w:rsid w:val="00165A4B"/>
    <w:rsid w:val="001669B3"/>
    <w:rsid w:val="00166B73"/>
    <w:rsid w:val="00166C0D"/>
    <w:rsid w:val="00167946"/>
    <w:rsid w:val="00170CDD"/>
    <w:rsid w:val="001720DE"/>
    <w:rsid w:val="00173831"/>
    <w:rsid w:val="00173A8F"/>
    <w:rsid w:val="00174B66"/>
    <w:rsid w:val="001754E5"/>
    <w:rsid w:val="00180A1C"/>
    <w:rsid w:val="00183ED7"/>
    <w:rsid w:val="0019110B"/>
    <w:rsid w:val="001912FB"/>
    <w:rsid w:val="00193558"/>
    <w:rsid w:val="0019523D"/>
    <w:rsid w:val="0019561E"/>
    <w:rsid w:val="001A1ACB"/>
    <w:rsid w:val="001A2883"/>
    <w:rsid w:val="001B2912"/>
    <w:rsid w:val="001B2FFE"/>
    <w:rsid w:val="001B3148"/>
    <w:rsid w:val="001B683D"/>
    <w:rsid w:val="001B741C"/>
    <w:rsid w:val="001C0753"/>
    <w:rsid w:val="001C098F"/>
    <w:rsid w:val="001C313E"/>
    <w:rsid w:val="001C3632"/>
    <w:rsid w:val="001C3A15"/>
    <w:rsid w:val="001C75FE"/>
    <w:rsid w:val="001D2ED6"/>
    <w:rsid w:val="001D5157"/>
    <w:rsid w:val="001D68DD"/>
    <w:rsid w:val="001E0523"/>
    <w:rsid w:val="001F0FDC"/>
    <w:rsid w:val="001F2056"/>
    <w:rsid w:val="001F2CBB"/>
    <w:rsid w:val="001F3EF7"/>
    <w:rsid w:val="001F44A4"/>
    <w:rsid w:val="001F78EB"/>
    <w:rsid w:val="001F7F0D"/>
    <w:rsid w:val="001F7F17"/>
    <w:rsid w:val="002021C5"/>
    <w:rsid w:val="002033BC"/>
    <w:rsid w:val="00204362"/>
    <w:rsid w:val="002115BB"/>
    <w:rsid w:val="002121D4"/>
    <w:rsid w:val="00214639"/>
    <w:rsid w:val="002168C7"/>
    <w:rsid w:val="00220E53"/>
    <w:rsid w:val="002239A3"/>
    <w:rsid w:val="0022509C"/>
    <w:rsid w:val="002253A9"/>
    <w:rsid w:val="00226403"/>
    <w:rsid w:val="00227DD9"/>
    <w:rsid w:val="002305C4"/>
    <w:rsid w:val="00234702"/>
    <w:rsid w:val="0023552F"/>
    <w:rsid w:val="0023694E"/>
    <w:rsid w:val="00240BDC"/>
    <w:rsid w:val="00243322"/>
    <w:rsid w:val="0024397C"/>
    <w:rsid w:val="00246597"/>
    <w:rsid w:val="00247E92"/>
    <w:rsid w:val="0025059A"/>
    <w:rsid w:val="00254C27"/>
    <w:rsid w:val="00257F8E"/>
    <w:rsid w:val="00261601"/>
    <w:rsid w:val="0026178E"/>
    <w:rsid w:val="00262772"/>
    <w:rsid w:val="00263497"/>
    <w:rsid w:val="002718A4"/>
    <w:rsid w:val="0027220C"/>
    <w:rsid w:val="00276DDC"/>
    <w:rsid w:val="00281E57"/>
    <w:rsid w:val="0028292A"/>
    <w:rsid w:val="00282AC4"/>
    <w:rsid w:val="0028383D"/>
    <w:rsid w:val="00286C76"/>
    <w:rsid w:val="00292DD3"/>
    <w:rsid w:val="00292F7E"/>
    <w:rsid w:val="00294438"/>
    <w:rsid w:val="00295BF9"/>
    <w:rsid w:val="0029757E"/>
    <w:rsid w:val="002A159F"/>
    <w:rsid w:val="002A2EFA"/>
    <w:rsid w:val="002A3286"/>
    <w:rsid w:val="002A51D3"/>
    <w:rsid w:val="002A5845"/>
    <w:rsid w:val="002A6DE1"/>
    <w:rsid w:val="002A7490"/>
    <w:rsid w:val="002A7C23"/>
    <w:rsid w:val="002A7EB7"/>
    <w:rsid w:val="002B328A"/>
    <w:rsid w:val="002B3991"/>
    <w:rsid w:val="002B4565"/>
    <w:rsid w:val="002B5AEB"/>
    <w:rsid w:val="002B79D7"/>
    <w:rsid w:val="002C37E0"/>
    <w:rsid w:val="002C3882"/>
    <w:rsid w:val="002C520F"/>
    <w:rsid w:val="002D0809"/>
    <w:rsid w:val="002D2E94"/>
    <w:rsid w:val="002D2FA2"/>
    <w:rsid w:val="002D6049"/>
    <w:rsid w:val="002E123E"/>
    <w:rsid w:val="002E41D1"/>
    <w:rsid w:val="002F22B6"/>
    <w:rsid w:val="002F34F3"/>
    <w:rsid w:val="002F4417"/>
    <w:rsid w:val="002F67D9"/>
    <w:rsid w:val="002F729C"/>
    <w:rsid w:val="00302F0D"/>
    <w:rsid w:val="003050FA"/>
    <w:rsid w:val="003069EF"/>
    <w:rsid w:val="003075A9"/>
    <w:rsid w:val="00307637"/>
    <w:rsid w:val="0031043E"/>
    <w:rsid w:val="00310552"/>
    <w:rsid w:val="00310AB2"/>
    <w:rsid w:val="0031234B"/>
    <w:rsid w:val="00313634"/>
    <w:rsid w:val="00314060"/>
    <w:rsid w:val="0031539E"/>
    <w:rsid w:val="00315DCF"/>
    <w:rsid w:val="003175D4"/>
    <w:rsid w:val="003219F2"/>
    <w:rsid w:val="003226D9"/>
    <w:rsid w:val="003236BC"/>
    <w:rsid w:val="003243A3"/>
    <w:rsid w:val="003277BC"/>
    <w:rsid w:val="00330BB9"/>
    <w:rsid w:val="00334384"/>
    <w:rsid w:val="00334C8C"/>
    <w:rsid w:val="00341A37"/>
    <w:rsid w:val="003428F8"/>
    <w:rsid w:val="00342F8D"/>
    <w:rsid w:val="00343505"/>
    <w:rsid w:val="00343517"/>
    <w:rsid w:val="0035188D"/>
    <w:rsid w:val="003527EB"/>
    <w:rsid w:val="00352845"/>
    <w:rsid w:val="003538E7"/>
    <w:rsid w:val="0036029E"/>
    <w:rsid w:val="0036050D"/>
    <w:rsid w:val="00361EA2"/>
    <w:rsid w:val="00364694"/>
    <w:rsid w:val="00364883"/>
    <w:rsid w:val="00366424"/>
    <w:rsid w:val="003664F4"/>
    <w:rsid w:val="00366563"/>
    <w:rsid w:val="00367450"/>
    <w:rsid w:val="00370C09"/>
    <w:rsid w:val="00371101"/>
    <w:rsid w:val="003722A4"/>
    <w:rsid w:val="00372B92"/>
    <w:rsid w:val="003751CD"/>
    <w:rsid w:val="00376519"/>
    <w:rsid w:val="00380241"/>
    <w:rsid w:val="0038220B"/>
    <w:rsid w:val="00383944"/>
    <w:rsid w:val="00383BD0"/>
    <w:rsid w:val="003847DE"/>
    <w:rsid w:val="00385A43"/>
    <w:rsid w:val="003866D8"/>
    <w:rsid w:val="00387B22"/>
    <w:rsid w:val="00396868"/>
    <w:rsid w:val="00396F23"/>
    <w:rsid w:val="003A3197"/>
    <w:rsid w:val="003A5058"/>
    <w:rsid w:val="003A6157"/>
    <w:rsid w:val="003A7951"/>
    <w:rsid w:val="003B2977"/>
    <w:rsid w:val="003B3670"/>
    <w:rsid w:val="003B37F9"/>
    <w:rsid w:val="003B4193"/>
    <w:rsid w:val="003B69D1"/>
    <w:rsid w:val="003B7856"/>
    <w:rsid w:val="003C1D6E"/>
    <w:rsid w:val="003C3798"/>
    <w:rsid w:val="003C5589"/>
    <w:rsid w:val="003D1058"/>
    <w:rsid w:val="003D1DAD"/>
    <w:rsid w:val="003D5A5D"/>
    <w:rsid w:val="003D6104"/>
    <w:rsid w:val="003D72BC"/>
    <w:rsid w:val="003D771B"/>
    <w:rsid w:val="003E3E04"/>
    <w:rsid w:val="003F1807"/>
    <w:rsid w:val="003F2FC4"/>
    <w:rsid w:val="003F5601"/>
    <w:rsid w:val="003F5F05"/>
    <w:rsid w:val="003F6BD2"/>
    <w:rsid w:val="00400EF2"/>
    <w:rsid w:val="00401A65"/>
    <w:rsid w:val="00402A09"/>
    <w:rsid w:val="004030CF"/>
    <w:rsid w:val="004049CE"/>
    <w:rsid w:val="00404C84"/>
    <w:rsid w:val="00407B91"/>
    <w:rsid w:val="0041031B"/>
    <w:rsid w:val="00410655"/>
    <w:rsid w:val="004133D4"/>
    <w:rsid w:val="00413A0D"/>
    <w:rsid w:val="00414CB5"/>
    <w:rsid w:val="00421DB8"/>
    <w:rsid w:val="00430591"/>
    <w:rsid w:val="0043262D"/>
    <w:rsid w:val="004361E5"/>
    <w:rsid w:val="00437613"/>
    <w:rsid w:val="00437756"/>
    <w:rsid w:val="00437C9A"/>
    <w:rsid w:val="00440159"/>
    <w:rsid w:val="00440AEC"/>
    <w:rsid w:val="00442A76"/>
    <w:rsid w:val="0044405F"/>
    <w:rsid w:val="004441C9"/>
    <w:rsid w:val="0044452A"/>
    <w:rsid w:val="00444D1B"/>
    <w:rsid w:val="004456C5"/>
    <w:rsid w:val="0044749A"/>
    <w:rsid w:val="00450541"/>
    <w:rsid w:val="004524D4"/>
    <w:rsid w:val="004537D0"/>
    <w:rsid w:val="00454305"/>
    <w:rsid w:val="00455336"/>
    <w:rsid w:val="00463FF9"/>
    <w:rsid w:val="004648A7"/>
    <w:rsid w:val="00465D1F"/>
    <w:rsid w:val="00467348"/>
    <w:rsid w:val="00470488"/>
    <w:rsid w:val="00472B6C"/>
    <w:rsid w:val="00474668"/>
    <w:rsid w:val="00475999"/>
    <w:rsid w:val="00475AED"/>
    <w:rsid w:val="00476037"/>
    <w:rsid w:val="004772B0"/>
    <w:rsid w:val="0048048B"/>
    <w:rsid w:val="004924E5"/>
    <w:rsid w:val="004A23AF"/>
    <w:rsid w:val="004A2F49"/>
    <w:rsid w:val="004A605E"/>
    <w:rsid w:val="004A69CB"/>
    <w:rsid w:val="004B0000"/>
    <w:rsid w:val="004B0E70"/>
    <w:rsid w:val="004B2BF4"/>
    <w:rsid w:val="004B42E9"/>
    <w:rsid w:val="004B51D9"/>
    <w:rsid w:val="004B52D8"/>
    <w:rsid w:val="004B6A01"/>
    <w:rsid w:val="004B6BC1"/>
    <w:rsid w:val="004C1EC5"/>
    <w:rsid w:val="004C3345"/>
    <w:rsid w:val="004C3AF9"/>
    <w:rsid w:val="004C473A"/>
    <w:rsid w:val="004C487F"/>
    <w:rsid w:val="004C5D21"/>
    <w:rsid w:val="004D0F2D"/>
    <w:rsid w:val="004D1E78"/>
    <w:rsid w:val="004D4123"/>
    <w:rsid w:val="004D4483"/>
    <w:rsid w:val="004D532D"/>
    <w:rsid w:val="004D6571"/>
    <w:rsid w:val="004E5939"/>
    <w:rsid w:val="004E5BB1"/>
    <w:rsid w:val="004F0F69"/>
    <w:rsid w:val="004F1B5A"/>
    <w:rsid w:val="004F6605"/>
    <w:rsid w:val="004F7316"/>
    <w:rsid w:val="004F77FC"/>
    <w:rsid w:val="00503036"/>
    <w:rsid w:val="005032B4"/>
    <w:rsid w:val="005033A3"/>
    <w:rsid w:val="00503575"/>
    <w:rsid w:val="00503C3D"/>
    <w:rsid w:val="00507B08"/>
    <w:rsid w:val="00507D32"/>
    <w:rsid w:val="005107E7"/>
    <w:rsid w:val="00511C79"/>
    <w:rsid w:val="0051334B"/>
    <w:rsid w:val="00513726"/>
    <w:rsid w:val="00514853"/>
    <w:rsid w:val="00515B85"/>
    <w:rsid w:val="005168EE"/>
    <w:rsid w:val="00517DCF"/>
    <w:rsid w:val="005205CE"/>
    <w:rsid w:val="00521561"/>
    <w:rsid w:val="00522BB3"/>
    <w:rsid w:val="00525893"/>
    <w:rsid w:val="00530B49"/>
    <w:rsid w:val="005314F8"/>
    <w:rsid w:val="0053287F"/>
    <w:rsid w:val="005331BB"/>
    <w:rsid w:val="005337FA"/>
    <w:rsid w:val="0053549C"/>
    <w:rsid w:val="005373B8"/>
    <w:rsid w:val="00540564"/>
    <w:rsid w:val="005442F2"/>
    <w:rsid w:val="00546E24"/>
    <w:rsid w:val="00547CCA"/>
    <w:rsid w:val="00547D98"/>
    <w:rsid w:val="0055238A"/>
    <w:rsid w:val="00552BBA"/>
    <w:rsid w:val="00555715"/>
    <w:rsid w:val="00557333"/>
    <w:rsid w:val="005579EA"/>
    <w:rsid w:val="00561103"/>
    <w:rsid w:val="005622F5"/>
    <w:rsid w:val="00563DE5"/>
    <w:rsid w:val="00564BA5"/>
    <w:rsid w:val="00565476"/>
    <w:rsid w:val="00565B0B"/>
    <w:rsid w:val="00565F4D"/>
    <w:rsid w:val="00566EE4"/>
    <w:rsid w:val="005701A7"/>
    <w:rsid w:val="005746BE"/>
    <w:rsid w:val="005815FB"/>
    <w:rsid w:val="0058194C"/>
    <w:rsid w:val="00585539"/>
    <w:rsid w:val="005933D5"/>
    <w:rsid w:val="00597D55"/>
    <w:rsid w:val="005A1C3F"/>
    <w:rsid w:val="005A25FF"/>
    <w:rsid w:val="005A2A78"/>
    <w:rsid w:val="005A682C"/>
    <w:rsid w:val="005A6997"/>
    <w:rsid w:val="005A6F8D"/>
    <w:rsid w:val="005B10E0"/>
    <w:rsid w:val="005B153A"/>
    <w:rsid w:val="005B218C"/>
    <w:rsid w:val="005B55B1"/>
    <w:rsid w:val="005B577A"/>
    <w:rsid w:val="005B6D9A"/>
    <w:rsid w:val="005C49C0"/>
    <w:rsid w:val="005C735E"/>
    <w:rsid w:val="005D033B"/>
    <w:rsid w:val="005D1FC1"/>
    <w:rsid w:val="005D379B"/>
    <w:rsid w:val="005D37B2"/>
    <w:rsid w:val="005D6546"/>
    <w:rsid w:val="005D6738"/>
    <w:rsid w:val="005D7EC5"/>
    <w:rsid w:val="005E0824"/>
    <w:rsid w:val="005E41CD"/>
    <w:rsid w:val="005E42E0"/>
    <w:rsid w:val="005E474F"/>
    <w:rsid w:val="005E7DDC"/>
    <w:rsid w:val="005F1127"/>
    <w:rsid w:val="005F19B6"/>
    <w:rsid w:val="005F3181"/>
    <w:rsid w:val="005F4074"/>
    <w:rsid w:val="005F6064"/>
    <w:rsid w:val="005F65E2"/>
    <w:rsid w:val="005F69F6"/>
    <w:rsid w:val="005F7C7E"/>
    <w:rsid w:val="00603A32"/>
    <w:rsid w:val="00605924"/>
    <w:rsid w:val="0060671E"/>
    <w:rsid w:val="00607AA4"/>
    <w:rsid w:val="00607ACC"/>
    <w:rsid w:val="0061226D"/>
    <w:rsid w:val="00612D42"/>
    <w:rsid w:val="006142A7"/>
    <w:rsid w:val="00616BFD"/>
    <w:rsid w:val="0062111C"/>
    <w:rsid w:val="006256D3"/>
    <w:rsid w:val="006259C1"/>
    <w:rsid w:val="00626E43"/>
    <w:rsid w:val="00632D11"/>
    <w:rsid w:val="00633679"/>
    <w:rsid w:val="00634383"/>
    <w:rsid w:val="00635034"/>
    <w:rsid w:val="006350D7"/>
    <w:rsid w:val="00635109"/>
    <w:rsid w:val="00637314"/>
    <w:rsid w:val="0063748C"/>
    <w:rsid w:val="00643803"/>
    <w:rsid w:val="0064582F"/>
    <w:rsid w:val="00646A3B"/>
    <w:rsid w:val="00646C73"/>
    <w:rsid w:val="006510CB"/>
    <w:rsid w:val="0065155A"/>
    <w:rsid w:val="00654BBB"/>
    <w:rsid w:val="00655399"/>
    <w:rsid w:val="0065764E"/>
    <w:rsid w:val="00667549"/>
    <w:rsid w:val="00671CD4"/>
    <w:rsid w:val="00672340"/>
    <w:rsid w:val="006772E3"/>
    <w:rsid w:val="006777F2"/>
    <w:rsid w:val="0067B52C"/>
    <w:rsid w:val="006804CA"/>
    <w:rsid w:val="00680D84"/>
    <w:rsid w:val="00684EE1"/>
    <w:rsid w:val="00685682"/>
    <w:rsid w:val="00690B6A"/>
    <w:rsid w:val="00692B70"/>
    <w:rsid w:val="00696CAA"/>
    <w:rsid w:val="006A261F"/>
    <w:rsid w:val="006A32B5"/>
    <w:rsid w:val="006A4E64"/>
    <w:rsid w:val="006A574C"/>
    <w:rsid w:val="006A5793"/>
    <w:rsid w:val="006A6B78"/>
    <w:rsid w:val="006A6C93"/>
    <w:rsid w:val="006A7D2F"/>
    <w:rsid w:val="006B10FB"/>
    <w:rsid w:val="006B1512"/>
    <w:rsid w:val="006B241D"/>
    <w:rsid w:val="006B3445"/>
    <w:rsid w:val="006B5309"/>
    <w:rsid w:val="006B7888"/>
    <w:rsid w:val="006C2FFE"/>
    <w:rsid w:val="006C3C6A"/>
    <w:rsid w:val="006C4F29"/>
    <w:rsid w:val="006C6262"/>
    <w:rsid w:val="006C7B62"/>
    <w:rsid w:val="006D0C28"/>
    <w:rsid w:val="006D0DEF"/>
    <w:rsid w:val="006D4314"/>
    <w:rsid w:val="006D5571"/>
    <w:rsid w:val="006D7AFF"/>
    <w:rsid w:val="006E092A"/>
    <w:rsid w:val="006E2EA9"/>
    <w:rsid w:val="006E6AF7"/>
    <w:rsid w:val="006E7D13"/>
    <w:rsid w:val="006F10F1"/>
    <w:rsid w:val="006F3361"/>
    <w:rsid w:val="006F3EB6"/>
    <w:rsid w:val="006F518C"/>
    <w:rsid w:val="006F6A6F"/>
    <w:rsid w:val="0070006B"/>
    <w:rsid w:val="00700361"/>
    <w:rsid w:val="0070105A"/>
    <w:rsid w:val="00702AD8"/>
    <w:rsid w:val="00702F9D"/>
    <w:rsid w:val="00704750"/>
    <w:rsid w:val="0070521A"/>
    <w:rsid w:val="00713092"/>
    <w:rsid w:val="00717690"/>
    <w:rsid w:val="00721AB4"/>
    <w:rsid w:val="0072693C"/>
    <w:rsid w:val="0072771E"/>
    <w:rsid w:val="00732288"/>
    <w:rsid w:val="007324F5"/>
    <w:rsid w:val="007333F9"/>
    <w:rsid w:val="00733EEA"/>
    <w:rsid w:val="00740387"/>
    <w:rsid w:val="00742193"/>
    <w:rsid w:val="00742D5A"/>
    <w:rsid w:val="00745FE7"/>
    <w:rsid w:val="00746F7C"/>
    <w:rsid w:val="00750043"/>
    <w:rsid w:val="007511CE"/>
    <w:rsid w:val="0075366C"/>
    <w:rsid w:val="007560B3"/>
    <w:rsid w:val="007561B9"/>
    <w:rsid w:val="007565DB"/>
    <w:rsid w:val="00762609"/>
    <w:rsid w:val="007632C1"/>
    <w:rsid w:val="007641FE"/>
    <w:rsid w:val="00764669"/>
    <w:rsid w:val="007658E0"/>
    <w:rsid w:val="00765C25"/>
    <w:rsid w:val="00771F9F"/>
    <w:rsid w:val="007720A5"/>
    <w:rsid w:val="00776400"/>
    <w:rsid w:val="00776763"/>
    <w:rsid w:val="007778D0"/>
    <w:rsid w:val="007818A3"/>
    <w:rsid w:val="00781B45"/>
    <w:rsid w:val="0078394D"/>
    <w:rsid w:val="007847A2"/>
    <w:rsid w:val="00793181"/>
    <w:rsid w:val="007942DE"/>
    <w:rsid w:val="007971D2"/>
    <w:rsid w:val="00797308"/>
    <w:rsid w:val="007A089B"/>
    <w:rsid w:val="007A2EBD"/>
    <w:rsid w:val="007A345E"/>
    <w:rsid w:val="007B29DF"/>
    <w:rsid w:val="007B638E"/>
    <w:rsid w:val="007B68D0"/>
    <w:rsid w:val="007B7AB0"/>
    <w:rsid w:val="007C054E"/>
    <w:rsid w:val="007C1852"/>
    <w:rsid w:val="007C2C35"/>
    <w:rsid w:val="007C5279"/>
    <w:rsid w:val="007D00C1"/>
    <w:rsid w:val="007D0D9E"/>
    <w:rsid w:val="007D5102"/>
    <w:rsid w:val="007D60F8"/>
    <w:rsid w:val="007D6BD4"/>
    <w:rsid w:val="007E403E"/>
    <w:rsid w:val="007E6F88"/>
    <w:rsid w:val="007E75C7"/>
    <w:rsid w:val="007F03C9"/>
    <w:rsid w:val="007F0441"/>
    <w:rsid w:val="007F1195"/>
    <w:rsid w:val="007F45C6"/>
    <w:rsid w:val="007F56AC"/>
    <w:rsid w:val="00800499"/>
    <w:rsid w:val="00802686"/>
    <w:rsid w:val="00803FA5"/>
    <w:rsid w:val="00806FD0"/>
    <w:rsid w:val="00811381"/>
    <w:rsid w:val="00811B34"/>
    <w:rsid w:val="00811ECD"/>
    <w:rsid w:val="00812EA0"/>
    <w:rsid w:val="00813356"/>
    <w:rsid w:val="00824B7A"/>
    <w:rsid w:val="00826A8B"/>
    <w:rsid w:val="0083597E"/>
    <w:rsid w:val="00840A00"/>
    <w:rsid w:val="00841947"/>
    <w:rsid w:val="00841F09"/>
    <w:rsid w:val="00842D0D"/>
    <w:rsid w:val="008449A6"/>
    <w:rsid w:val="008467CE"/>
    <w:rsid w:val="008508B1"/>
    <w:rsid w:val="008527E1"/>
    <w:rsid w:val="008537C9"/>
    <w:rsid w:val="008549DA"/>
    <w:rsid w:val="00855E2E"/>
    <w:rsid w:val="00856F4B"/>
    <w:rsid w:val="00857E91"/>
    <w:rsid w:val="0086285C"/>
    <w:rsid w:val="008640DB"/>
    <w:rsid w:val="00870A4F"/>
    <w:rsid w:val="00873913"/>
    <w:rsid w:val="008742ED"/>
    <w:rsid w:val="0087672A"/>
    <w:rsid w:val="0087721E"/>
    <w:rsid w:val="008773B1"/>
    <w:rsid w:val="00880982"/>
    <w:rsid w:val="00880C33"/>
    <w:rsid w:val="008829BC"/>
    <w:rsid w:val="00884087"/>
    <w:rsid w:val="00886D3A"/>
    <w:rsid w:val="00887F92"/>
    <w:rsid w:val="00890016"/>
    <w:rsid w:val="00890911"/>
    <w:rsid w:val="0089132A"/>
    <w:rsid w:val="00894C0F"/>
    <w:rsid w:val="008957D2"/>
    <w:rsid w:val="00895BDD"/>
    <w:rsid w:val="00895C99"/>
    <w:rsid w:val="00896556"/>
    <w:rsid w:val="00897034"/>
    <w:rsid w:val="00897D96"/>
    <w:rsid w:val="008A00BD"/>
    <w:rsid w:val="008A0A1C"/>
    <w:rsid w:val="008A0A5D"/>
    <w:rsid w:val="008A43EC"/>
    <w:rsid w:val="008A4CE4"/>
    <w:rsid w:val="008A56AF"/>
    <w:rsid w:val="008A6440"/>
    <w:rsid w:val="008A722D"/>
    <w:rsid w:val="008A74E2"/>
    <w:rsid w:val="008A790D"/>
    <w:rsid w:val="008B2C11"/>
    <w:rsid w:val="008C1EBE"/>
    <w:rsid w:val="008D16A3"/>
    <w:rsid w:val="008D4D91"/>
    <w:rsid w:val="008D5D95"/>
    <w:rsid w:val="008D6EFF"/>
    <w:rsid w:val="008E1142"/>
    <w:rsid w:val="008E1278"/>
    <w:rsid w:val="008E1844"/>
    <w:rsid w:val="008E696B"/>
    <w:rsid w:val="008E7012"/>
    <w:rsid w:val="008E77D4"/>
    <w:rsid w:val="008F03DE"/>
    <w:rsid w:val="008F0FB4"/>
    <w:rsid w:val="008F3D7B"/>
    <w:rsid w:val="008F6C5C"/>
    <w:rsid w:val="009003D5"/>
    <w:rsid w:val="00902AAF"/>
    <w:rsid w:val="009031A4"/>
    <w:rsid w:val="00904CE1"/>
    <w:rsid w:val="0090584A"/>
    <w:rsid w:val="00906E90"/>
    <w:rsid w:val="009148B6"/>
    <w:rsid w:val="00914CAE"/>
    <w:rsid w:val="009176B3"/>
    <w:rsid w:val="00920546"/>
    <w:rsid w:val="00921D25"/>
    <w:rsid w:val="00921FB3"/>
    <w:rsid w:val="00925779"/>
    <w:rsid w:val="009261C6"/>
    <w:rsid w:val="00926BAF"/>
    <w:rsid w:val="00927309"/>
    <w:rsid w:val="00927B73"/>
    <w:rsid w:val="00930E18"/>
    <w:rsid w:val="009359B3"/>
    <w:rsid w:val="00937E1C"/>
    <w:rsid w:val="009404F5"/>
    <w:rsid w:val="00944AD6"/>
    <w:rsid w:val="00946295"/>
    <w:rsid w:val="00946DFF"/>
    <w:rsid w:val="0094752D"/>
    <w:rsid w:val="0095057F"/>
    <w:rsid w:val="0095113D"/>
    <w:rsid w:val="0095501A"/>
    <w:rsid w:val="00956707"/>
    <w:rsid w:val="0096088D"/>
    <w:rsid w:val="00961967"/>
    <w:rsid w:val="009622AC"/>
    <w:rsid w:val="0096401B"/>
    <w:rsid w:val="00965EF1"/>
    <w:rsid w:val="009662AA"/>
    <w:rsid w:val="00970C57"/>
    <w:rsid w:val="00972A04"/>
    <w:rsid w:val="00973821"/>
    <w:rsid w:val="00975EF6"/>
    <w:rsid w:val="00976E3B"/>
    <w:rsid w:val="00977A51"/>
    <w:rsid w:val="00977D3D"/>
    <w:rsid w:val="00977F2F"/>
    <w:rsid w:val="009794B1"/>
    <w:rsid w:val="009857F3"/>
    <w:rsid w:val="00986093"/>
    <w:rsid w:val="009867E4"/>
    <w:rsid w:val="00992225"/>
    <w:rsid w:val="00992A7F"/>
    <w:rsid w:val="009A03B4"/>
    <w:rsid w:val="009A1C5C"/>
    <w:rsid w:val="009A1C67"/>
    <w:rsid w:val="009A3F80"/>
    <w:rsid w:val="009A566C"/>
    <w:rsid w:val="009A5711"/>
    <w:rsid w:val="009A6501"/>
    <w:rsid w:val="009A6F3A"/>
    <w:rsid w:val="009A76B1"/>
    <w:rsid w:val="009B3E55"/>
    <w:rsid w:val="009B4CA0"/>
    <w:rsid w:val="009B5A54"/>
    <w:rsid w:val="009B6F72"/>
    <w:rsid w:val="009B716B"/>
    <w:rsid w:val="009B7889"/>
    <w:rsid w:val="009C24E8"/>
    <w:rsid w:val="009C27FC"/>
    <w:rsid w:val="009C39A7"/>
    <w:rsid w:val="009C7140"/>
    <w:rsid w:val="009C7529"/>
    <w:rsid w:val="009C7F3F"/>
    <w:rsid w:val="009D0960"/>
    <w:rsid w:val="009D18C7"/>
    <w:rsid w:val="009D2043"/>
    <w:rsid w:val="009D21A2"/>
    <w:rsid w:val="009D3FC8"/>
    <w:rsid w:val="009D4F1E"/>
    <w:rsid w:val="009E08F2"/>
    <w:rsid w:val="009E20BF"/>
    <w:rsid w:val="009E29C2"/>
    <w:rsid w:val="009E2E25"/>
    <w:rsid w:val="009E309B"/>
    <w:rsid w:val="009E4CEF"/>
    <w:rsid w:val="009E50FA"/>
    <w:rsid w:val="009E711B"/>
    <w:rsid w:val="009F1686"/>
    <w:rsid w:val="009F44AA"/>
    <w:rsid w:val="009F53F9"/>
    <w:rsid w:val="00A027F8"/>
    <w:rsid w:val="00A02B6E"/>
    <w:rsid w:val="00A0413D"/>
    <w:rsid w:val="00A05350"/>
    <w:rsid w:val="00A05EDD"/>
    <w:rsid w:val="00A07496"/>
    <w:rsid w:val="00A074EE"/>
    <w:rsid w:val="00A10015"/>
    <w:rsid w:val="00A10757"/>
    <w:rsid w:val="00A112DA"/>
    <w:rsid w:val="00A1278E"/>
    <w:rsid w:val="00A13A88"/>
    <w:rsid w:val="00A21668"/>
    <w:rsid w:val="00A22CD0"/>
    <w:rsid w:val="00A22E17"/>
    <w:rsid w:val="00A23FE5"/>
    <w:rsid w:val="00A269F8"/>
    <w:rsid w:val="00A26CDD"/>
    <w:rsid w:val="00A2793E"/>
    <w:rsid w:val="00A3257C"/>
    <w:rsid w:val="00A325C0"/>
    <w:rsid w:val="00A3307B"/>
    <w:rsid w:val="00A33446"/>
    <w:rsid w:val="00A35250"/>
    <w:rsid w:val="00A36729"/>
    <w:rsid w:val="00A404E4"/>
    <w:rsid w:val="00A4232C"/>
    <w:rsid w:val="00A42C9C"/>
    <w:rsid w:val="00A43CE3"/>
    <w:rsid w:val="00A4460C"/>
    <w:rsid w:val="00A44CB4"/>
    <w:rsid w:val="00A4552D"/>
    <w:rsid w:val="00A45854"/>
    <w:rsid w:val="00A51B0C"/>
    <w:rsid w:val="00A51ED9"/>
    <w:rsid w:val="00A5370A"/>
    <w:rsid w:val="00A56BD2"/>
    <w:rsid w:val="00A57E9F"/>
    <w:rsid w:val="00A6057D"/>
    <w:rsid w:val="00A60D81"/>
    <w:rsid w:val="00A62C07"/>
    <w:rsid w:val="00A6303D"/>
    <w:rsid w:val="00A636F8"/>
    <w:rsid w:val="00A643DD"/>
    <w:rsid w:val="00A675B3"/>
    <w:rsid w:val="00A70AB3"/>
    <w:rsid w:val="00A75125"/>
    <w:rsid w:val="00A804E9"/>
    <w:rsid w:val="00A80FE6"/>
    <w:rsid w:val="00A86C89"/>
    <w:rsid w:val="00A93D05"/>
    <w:rsid w:val="00A9489F"/>
    <w:rsid w:val="00A966D4"/>
    <w:rsid w:val="00A96756"/>
    <w:rsid w:val="00AA1D2E"/>
    <w:rsid w:val="00AA294B"/>
    <w:rsid w:val="00AA2A94"/>
    <w:rsid w:val="00AA5574"/>
    <w:rsid w:val="00AA55EF"/>
    <w:rsid w:val="00AA7968"/>
    <w:rsid w:val="00AB2703"/>
    <w:rsid w:val="00AB40C0"/>
    <w:rsid w:val="00AB446B"/>
    <w:rsid w:val="00AB6797"/>
    <w:rsid w:val="00AB6B46"/>
    <w:rsid w:val="00AB7EAC"/>
    <w:rsid w:val="00AC12A2"/>
    <w:rsid w:val="00AC1318"/>
    <w:rsid w:val="00AC175C"/>
    <w:rsid w:val="00AC1F4C"/>
    <w:rsid w:val="00AC2391"/>
    <w:rsid w:val="00AC31E9"/>
    <w:rsid w:val="00AC41BB"/>
    <w:rsid w:val="00AD0C39"/>
    <w:rsid w:val="00AD119C"/>
    <w:rsid w:val="00AD2453"/>
    <w:rsid w:val="00AD4E70"/>
    <w:rsid w:val="00AD62A7"/>
    <w:rsid w:val="00AE20EF"/>
    <w:rsid w:val="00AE47D5"/>
    <w:rsid w:val="00AF260F"/>
    <w:rsid w:val="00AF3929"/>
    <w:rsid w:val="00AF435E"/>
    <w:rsid w:val="00AF4BC7"/>
    <w:rsid w:val="00AF4FF1"/>
    <w:rsid w:val="00AF6681"/>
    <w:rsid w:val="00B00612"/>
    <w:rsid w:val="00B039E0"/>
    <w:rsid w:val="00B03E46"/>
    <w:rsid w:val="00B04743"/>
    <w:rsid w:val="00B05487"/>
    <w:rsid w:val="00B064B7"/>
    <w:rsid w:val="00B06A10"/>
    <w:rsid w:val="00B07D58"/>
    <w:rsid w:val="00B108D8"/>
    <w:rsid w:val="00B13560"/>
    <w:rsid w:val="00B144E4"/>
    <w:rsid w:val="00B157AC"/>
    <w:rsid w:val="00B15C82"/>
    <w:rsid w:val="00B161A2"/>
    <w:rsid w:val="00B17F08"/>
    <w:rsid w:val="00B21BDF"/>
    <w:rsid w:val="00B224FA"/>
    <w:rsid w:val="00B225C1"/>
    <w:rsid w:val="00B22B5C"/>
    <w:rsid w:val="00B22FD2"/>
    <w:rsid w:val="00B27FCB"/>
    <w:rsid w:val="00B31C05"/>
    <w:rsid w:val="00B32668"/>
    <w:rsid w:val="00B3294E"/>
    <w:rsid w:val="00B3296B"/>
    <w:rsid w:val="00B33121"/>
    <w:rsid w:val="00B340AF"/>
    <w:rsid w:val="00B340E1"/>
    <w:rsid w:val="00B340E8"/>
    <w:rsid w:val="00B35FD2"/>
    <w:rsid w:val="00B36705"/>
    <w:rsid w:val="00B3790E"/>
    <w:rsid w:val="00B42063"/>
    <w:rsid w:val="00B43189"/>
    <w:rsid w:val="00B43450"/>
    <w:rsid w:val="00B438B4"/>
    <w:rsid w:val="00B4399F"/>
    <w:rsid w:val="00B44F88"/>
    <w:rsid w:val="00B46D0C"/>
    <w:rsid w:val="00B46D8F"/>
    <w:rsid w:val="00B51128"/>
    <w:rsid w:val="00B533E0"/>
    <w:rsid w:val="00B5548C"/>
    <w:rsid w:val="00B613BC"/>
    <w:rsid w:val="00B629FE"/>
    <w:rsid w:val="00B65FD7"/>
    <w:rsid w:val="00B727C3"/>
    <w:rsid w:val="00B731C6"/>
    <w:rsid w:val="00B75195"/>
    <w:rsid w:val="00B779CA"/>
    <w:rsid w:val="00B77DE4"/>
    <w:rsid w:val="00B809E8"/>
    <w:rsid w:val="00B80E60"/>
    <w:rsid w:val="00B812D8"/>
    <w:rsid w:val="00B8288E"/>
    <w:rsid w:val="00B834B8"/>
    <w:rsid w:val="00B848D1"/>
    <w:rsid w:val="00B84A24"/>
    <w:rsid w:val="00B84F01"/>
    <w:rsid w:val="00B86587"/>
    <w:rsid w:val="00B866C8"/>
    <w:rsid w:val="00B91CE9"/>
    <w:rsid w:val="00B91D84"/>
    <w:rsid w:val="00B91FBB"/>
    <w:rsid w:val="00B9258B"/>
    <w:rsid w:val="00B955EA"/>
    <w:rsid w:val="00B957F6"/>
    <w:rsid w:val="00B96F3F"/>
    <w:rsid w:val="00B9760E"/>
    <w:rsid w:val="00BA5F26"/>
    <w:rsid w:val="00BA6AFD"/>
    <w:rsid w:val="00BA7668"/>
    <w:rsid w:val="00BB0D0F"/>
    <w:rsid w:val="00BB1FD3"/>
    <w:rsid w:val="00BB25F8"/>
    <w:rsid w:val="00BB2950"/>
    <w:rsid w:val="00BB3902"/>
    <w:rsid w:val="00BB3CF7"/>
    <w:rsid w:val="00BB3D33"/>
    <w:rsid w:val="00BB47D4"/>
    <w:rsid w:val="00BB5EDD"/>
    <w:rsid w:val="00BB61D0"/>
    <w:rsid w:val="00BB6522"/>
    <w:rsid w:val="00BB67DF"/>
    <w:rsid w:val="00BB76A7"/>
    <w:rsid w:val="00BB7AFD"/>
    <w:rsid w:val="00BC152D"/>
    <w:rsid w:val="00BC1A97"/>
    <w:rsid w:val="00BC41E6"/>
    <w:rsid w:val="00BD0943"/>
    <w:rsid w:val="00BD279E"/>
    <w:rsid w:val="00BD27F2"/>
    <w:rsid w:val="00BD2D9F"/>
    <w:rsid w:val="00BD34C6"/>
    <w:rsid w:val="00BD4A63"/>
    <w:rsid w:val="00BD6C67"/>
    <w:rsid w:val="00BE0AAC"/>
    <w:rsid w:val="00BE0FB3"/>
    <w:rsid w:val="00BE283C"/>
    <w:rsid w:val="00BF0F50"/>
    <w:rsid w:val="00BF2499"/>
    <w:rsid w:val="00BF3595"/>
    <w:rsid w:val="00BF6002"/>
    <w:rsid w:val="00BF689B"/>
    <w:rsid w:val="00BF6CD0"/>
    <w:rsid w:val="00C01E49"/>
    <w:rsid w:val="00C01FAC"/>
    <w:rsid w:val="00C0307B"/>
    <w:rsid w:val="00C057CA"/>
    <w:rsid w:val="00C10C03"/>
    <w:rsid w:val="00C11576"/>
    <w:rsid w:val="00C11E1F"/>
    <w:rsid w:val="00C13A9E"/>
    <w:rsid w:val="00C15F55"/>
    <w:rsid w:val="00C16758"/>
    <w:rsid w:val="00C20C56"/>
    <w:rsid w:val="00C20CEB"/>
    <w:rsid w:val="00C22564"/>
    <w:rsid w:val="00C232AA"/>
    <w:rsid w:val="00C23645"/>
    <w:rsid w:val="00C258E4"/>
    <w:rsid w:val="00C32E58"/>
    <w:rsid w:val="00C341DB"/>
    <w:rsid w:val="00C34F4B"/>
    <w:rsid w:val="00C35330"/>
    <w:rsid w:val="00C36114"/>
    <w:rsid w:val="00C36438"/>
    <w:rsid w:val="00C365E2"/>
    <w:rsid w:val="00C3673A"/>
    <w:rsid w:val="00C3723C"/>
    <w:rsid w:val="00C40F53"/>
    <w:rsid w:val="00C424C9"/>
    <w:rsid w:val="00C45393"/>
    <w:rsid w:val="00C46FD4"/>
    <w:rsid w:val="00C5111E"/>
    <w:rsid w:val="00C51475"/>
    <w:rsid w:val="00C530AD"/>
    <w:rsid w:val="00C53B84"/>
    <w:rsid w:val="00C547C9"/>
    <w:rsid w:val="00C57934"/>
    <w:rsid w:val="00C611BB"/>
    <w:rsid w:val="00C62362"/>
    <w:rsid w:val="00C62B02"/>
    <w:rsid w:val="00C63354"/>
    <w:rsid w:val="00C63744"/>
    <w:rsid w:val="00C64574"/>
    <w:rsid w:val="00C649F1"/>
    <w:rsid w:val="00C64CF5"/>
    <w:rsid w:val="00C651F8"/>
    <w:rsid w:val="00C6731B"/>
    <w:rsid w:val="00C7028E"/>
    <w:rsid w:val="00C73ADE"/>
    <w:rsid w:val="00C74F0D"/>
    <w:rsid w:val="00C8011B"/>
    <w:rsid w:val="00C801D7"/>
    <w:rsid w:val="00C815AC"/>
    <w:rsid w:val="00C86DD3"/>
    <w:rsid w:val="00C873CB"/>
    <w:rsid w:val="00C8761E"/>
    <w:rsid w:val="00C87B96"/>
    <w:rsid w:val="00C91A5F"/>
    <w:rsid w:val="00C91BB4"/>
    <w:rsid w:val="00CA148F"/>
    <w:rsid w:val="00CA1570"/>
    <w:rsid w:val="00CA259D"/>
    <w:rsid w:val="00CA31A4"/>
    <w:rsid w:val="00CA367B"/>
    <w:rsid w:val="00CA3755"/>
    <w:rsid w:val="00CA444A"/>
    <w:rsid w:val="00CA7445"/>
    <w:rsid w:val="00CB0B18"/>
    <w:rsid w:val="00CB6E2A"/>
    <w:rsid w:val="00CC1627"/>
    <w:rsid w:val="00CC456E"/>
    <w:rsid w:val="00CC651B"/>
    <w:rsid w:val="00CD25FF"/>
    <w:rsid w:val="00CD5EB2"/>
    <w:rsid w:val="00CD7D99"/>
    <w:rsid w:val="00CE1668"/>
    <w:rsid w:val="00CE3288"/>
    <w:rsid w:val="00CE4B0E"/>
    <w:rsid w:val="00CE57E8"/>
    <w:rsid w:val="00CE5F43"/>
    <w:rsid w:val="00CF007A"/>
    <w:rsid w:val="00CF0190"/>
    <w:rsid w:val="00CF55CB"/>
    <w:rsid w:val="00CF6413"/>
    <w:rsid w:val="00CF7460"/>
    <w:rsid w:val="00CF7B51"/>
    <w:rsid w:val="00D02A40"/>
    <w:rsid w:val="00D05333"/>
    <w:rsid w:val="00D0606E"/>
    <w:rsid w:val="00D06CC6"/>
    <w:rsid w:val="00D10178"/>
    <w:rsid w:val="00D10DAD"/>
    <w:rsid w:val="00D13CB5"/>
    <w:rsid w:val="00D14ECD"/>
    <w:rsid w:val="00D152C0"/>
    <w:rsid w:val="00D15A65"/>
    <w:rsid w:val="00D1745A"/>
    <w:rsid w:val="00D17730"/>
    <w:rsid w:val="00D2057D"/>
    <w:rsid w:val="00D211A2"/>
    <w:rsid w:val="00D21FC1"/>
    <w:rsid w:val="00D2370D"/>
    <w:rsid w:val="00D24E8D"/>
    <w:rsid w:val="00D2512B"/>
    <w:rsid w:val="00D2630A"/>
    <w:rsid w:val="00D26937"/>
    <w:rsid w:val="00D2776F"/>
    <w:rsid w:val="00D312E2"/>
    <w:rsid w:val="00D320FC"/>
    <w:rsid w:val="00D324D4"/>
    <w:rsid w:val="00D333EA"/>
    <w:rsid w:val="00D40570"/>
    <w:rsid w:val="00D42AC8"/>
    <w:rsid w:val="00D435BA"/>
    <w:rsid w:val="00D44782"/>
    <w:rsid w:val="00D52A2D"/>
    <w:rsid w:val="00D53996"/>
    <w:rsid w:val="00D60282"/>
    <w:rsid w:val="00D606D7"/>
    <w:rsid w:val="00D60A32"/>
    <w:rsid w:val="00D61585"/>
    <w:rsid w:val="00D616DD"/>
    <w:rsid w:val="00D6400F"/>
    <w:rsid w:val="00D64AC1"/>
    <w:rsid w:val="00D70069"/>
    <w:rsid w:val="00D72983"/>
    <w:rsid w:val="00D731A2"/>
    <w:rsid w:val="00D73332"/>
    <w:rsid w:val="00D73B0B"/>
    <w:rsid w:val="00D74F37"/>
    <w:rsid w:val="00D76437"/>
    <w:rsid w:val="00D76812"/>
    <w:rsid w:val="00D76AB9"/>
    <w:rsid w:val="00D77A1B"/>
    <w:rsid w:val="00D818A0"/>
    <w:rsid w:val="00D856D8"/>
    <w:rsid w:val="00D86047"/>
    <w:rsid w:val="00D87B55"/>
    <w:rsid w:val="00D917BE"/>
    <w:rsid w:val="00D93AD4"/>
    <w:rsid w:val="00D93F24"/>
    <w:rsid w:val="00D95E36"/>
    <w:rsid w:val="00D962C8"/>
    <w:rsid w:val="00DA1FC2"/>
    <w:rsid w:val="00DB27E3"/>
    <w:rsid w:val="00DB2CD0"/>
    <w:rsid w:val="00DC09BB"/>
    <w:rsid w:val="00DC0E57"/>
    <w:rsid w:val="00DC17DA"/>
    <w:rsid w:val="00DC46FB"/>
    <w:rsid w:val="00DC62B9"/>
    <w:rsid w:val="00DC6824"/>
    <w:rsid w:val="00DC7293"/>
    <w:rsid w:val="00DD09A6"/>
    <w:rsid w:val="00DD1324"/>
    <w:rsid w:val="00DD1D37"/>
    <w:rsid w:val="00DD7199"/>
    <w:rsid w:val="00DE00C5"/>
    <w:rsid w:val="00DE1862"/>
    <w:rsid w:val="00DE3B84"/>
    <w:rsid w:val="00DE42B4"/>
    <w:rsid w:val="00DE72F8"/>
    <w:rsid w:val="00DE758F"/>
    <w:rsid w:val="00DF1735"/>
    <w:rsid w:val="00DF1A7E"/>
    <w:rsid w:val="00DF3298"/>
    <w:rsid w:val="00DF4022"/>
    <w:rsid w:val="00DF4D4C"/>
    <w:rsid w:val="00DF6B80"/>
    <w:rsid w:val="00DF6FC5"/>
    <w:rsid w:val="00E00AD3"/>
    <w:rsid w:val="00E016ED"/>
    <w:rsid w:val="00E017A9"/>
    <w:rsid w:val="00E03197"/>
    <w:rsid w:val="00E1017F"/>
    <w:rsid w:val="00E10A66"/>
    <w:rsid w:val="00E10F40"/>
    <w:rsid w:val="00E1246E"/>
    <w:rsid w:val="00E13584"/>
    <w:rsid w:val="00E139D3"/>
    <w:rsid w:val="00E1655F"/>
    <w:rsid w:val="00E16D67"/>
    <w:rsid w:val="00E172A5"/>
    <w:rsid w:val="00E17367"/>
    <w:rsid w:val="00E17756"/>
    <w:rsid w:val="00E200B1"/>
    <w:rsid w:val="00E22DC4"/>
    <w:rsid w:val="00E2428D"/>
    <w:rsid w:val="00E25A5F"/>
    <w:rsid w:val="00E32875"/>
    <w:rsid w:val="00E33713"/>
    <w:rsid w:val="00E33A14"/>
    <w:rsid w:val="00E35216"/>
    <w:rsid w:val="00E35CE8"/>
    <w:rsid w:val="00E37181"/>
    <w:rsid w:val="00E4547F"/>
    <w:rsid w:val="00E46940"/>
    <w:rsid w:val="00E47541"/>
    <w:rsid w:val="00E5306C"/>
    <w:rsid w:val="00E53ABD"/>
    <w:rsid w:val="00E54767"/>
    <w:rsid w:val="00E54BFC"/>
    <w:rsid w:val="00E561B7"/>
    <w:rsid w:val="00E56AFA"/>
    <w:rsid w:val="00E61312"/>
    <w:rsid w:val="00E61B20"/>
    <w:rsid w:val="00E63752"/>
    <w:rsid w:val="00E65876"/>
    <w:rsid w:val="00E67E13"/>
    <w:rsid w:val="00E7075E"/>
    <w:rsid w:val="00E73A90"/>
    <w:rsid w:val="00E73CB9"/>
    <w:rsid w:val="00E749B6"/>
    <w:rsid w:val="00E826DC"/>
    <w:rsid w:val="00E82FF1"/>
    <w:rsid w:val="00E8369C"/>
    <w:rsid w:val="00E86961"/>
    <w:rsid w:val="00E9162E"/>
    <w:rsid w:val="00E91F3C"/>
    <w:rsid w:val="00E9467B"/>
    <w:rsid w:val="00E970F5"/>
    <w:rsid w:val="00EA0E9F"/>
    <w:rsid w:val="00EA3BCD"/>
    <w:rsid w:val="00EA5B0F"/>
    <w:rsid w:val="00EA5B4E"/>
    <w:rsid w:val="00EB0D4B"/>
    <w:rsid w:val="00EB0D9A"/>
    <w:rsid w:val="00EB7BDB"/>
    <w:rsid w:val="00EC036D"/>
    <w:rsid w:val="00EC1ACE"/>
    <w:rsid w:val="00EC4278"/>
    <w:rsid w:val="00EC48A9"/>
    <w:rsid w:val="00EC64B1"/>
    <w:rsid w:val="00EC673C"/>
    <w:rsid w:val="00ED12EE"/>
    <w:rsid w:val="00ED289C"/>
    <w:rsid w:val="00ED434A"/>
    <w:rsid w:val="00ED52DA"/>
    <w:rsid w:val="00ED6354"/>
    <w:rsid w:val="00ED64CE"/>
    <w:rsid w:val="00ED6BC2"/>
    <w:rsid w:val="00ED74E5"/>
    <w:rsid w:val="00EE0AA8"/>
    <w:rsid w:val="00EE10AF"/>
    <w:rsid w:val="00EE1C80"/>
    <w:rsid w:val="00EE29AC"/>
    <w:rsid w:val="00EE5473"/>
    <w:rsid w:val="00EE5C41"/>
    <w:rsid w:val="00EE5D1C"/>
    <w:rsid w:val="00EF0299"/>
    <w:rsid w:val="00EF18FB"/>
    <w:rsid w:val="00EF3343"/>
    <w:rsid w:val="00EF5409"/>
    <w:rsid w:val="00EF6570"/>
    <w:rsid w:val="00EF70EB"/>
    <w:rsid w:val="00EF7B38"/>
    <w:rsid w:val="00F0063B"/>
    <w:rsid w:val="00F012CF"/>
    <w:rsid w:val="00F0564B"/>
    <w:rsid w:val="00F06B43"/>
    <w:rsid w:val="00F108AB"/>
    <w:rsid w:val="00F131EC"/>
    <w:rsid w:val="00F133E1"/>
    <w:rsid w:val="00F13CE2"/>
    <w:rsid w:val="00F142E6"/>
    <w:rsid w:val="00F17007"/>
    <w:rsid w:val="00F1721C"/>
    <w:rsid w:val="00F18AFC"/>
    <w:rsid w:val="00F2128B"/>
    <w:rsid w:val="00F2335E"/>
    <w:rsid w:val="00F261B9"/>
    <w:rsid w:val="00F303E3"/>
    <w:rsid w:val="00F339D6"/>
    <w:rsid w:val="00F34EDF"/>
    <w:rsid w:val="00F36264"/>
    <w:rsid w:val="00F4070C"/>
    <w:rsid w:val="00F41BF6"/>
    <w:rsid w:val="00F42493"/>
    <w:rsid w:val="00F42923"/>
    <w:rsid w:val="00F42B1B"/>
    <w:rsid w:val="00F42E27"/>
    <w:rsid w:val="00F44169"/>
    <w:rsid w:val="00F4489E"/>
    <w:rsid w:val="00F4600D"/>
    <w:rsid w:val="00F50620"/>
    <w:rsid w:val="00F5073A"/>
    <w:rsid w:val="00F50A75"/>
    <w:rsid w:val="00F549E2"/>
    <w:rsid w:val="00F602B8"/>
    <w:rsid w:val="00F60909"/>
    <w:rsid w:val="00F60CC9"/>
    <w:rsid w:val="00F62B8D"/>
    <w:rsid w:val="00F72FA9"/>
    <w:rsid w:val="00F7596B"/>
    <w:rsid w:val="00F761C9"/>
    <w:rsid w:val="00F81BD2"/>
    <w:rsid w:val="00F8286B"/>
    <w:rsid w:val="00F85713"/>
    <w:rsid w:val="00F921A5"/>
    <w:rsid w:val="00F92B7E"/>
    <w:rsid w:val="00F950E2"/>
    <w:rsid w:val="00F96466"/>
    <w:rsid w:val="00F96B35"/>
    <w:rsid w:val="00F97243"/>
    <w:rsid w:val="00F97950"/>
    <w:rsid w:val="00FA014B"/>
    <w:rsid w:val="00FA1BBB"/>
    <w:rsid w:val="00FA2638"/>
    <w:rsid w:val="00FA54BB"/>
    <w:rsid w:val="00FA5724"/>
    <w:rsid w:val="00FA5F49"/>
    <w:rsid w:val="00FB0F0F"/>
    <w:rsid w:val="00FB1EFC"/>
    <w:rsid w:val="00FC14F0"/>
    <w:rsid w:val="00FC40F3"/>
    <w:rsid w:val="00FC5B0C"/>
    <w:rsid w:val="00FC7260"/>
    <w:rsid w:val="00FC796F"/>
    <w:rsid w:val="00FD0D72"/>
    <w:rsid w:val="00FD4C0A"/>
    <w:rsid w:val="00FD567F"/>
    <w:rsid w:val="00FD57C7"/>
    <w:rsid w:val="00FE039F"/>
    <w:rsid w:val="00FE0BB4"/>
    <w:rsid w:val="00FE1270"/>
    <w:rsid w:val="00FE5A37"/>
    <w:rsid w:val="00FE5EE1"/>
    <w:rsid w:val="00FE602D"/>
    <w:rsid w:val="00FE6E6C"/>
    <w:rsid w:val="00FE6EC2"/>
    <w:rsid w:val="00FE74B5"/>
    <w:rsid w:val="00FF02F0"/>
    <w:rsid w:val="00FF1568"/>
    <w:rsid w:val="00FF1796"/>
    <w:rsid w:val="00FF216A"/>
    <w:rsid w:val="00FF322A"/>
    <w:rsid w:val="00FF44F5"/>
    <w:rsid w:val="00FF4FCD"/>
    <w:rsid w:val="0136AE8A"/>
    <w:rsid w:val="02E6054D"/>
    <w:rsid w:val="03926AFE"/>
    <w:rsid w:val="03D32BB1"/>
    <w:rsid w:val="04406D0C"/>
    <w:rsid w:val="04F2D027"/>
    <w:rsid w:val="06B0AC96"/>
    <w:rsid w:val="06FF5387"/>
    <w:rsid w:val="07367160"/>
    <w:rsid w:val="0860AA07"/>
    <w:rsid w:val="0B2358A1"/>
    <w:rsid w:val="0C58B3EA"/>
    <w:rsid w:val="0E1DF45A"/>
    <w:rsid w:val="0EA53F3A"/>
    <w:rsid w:val="0F821841"/>
    <w:rsid w:val="11255376"/>
    <w:rsid w:val="11CC3D16"/>
    <w:rsid w:val="1202C2F5"/>
    <w:rsid w:val="121A23D2"/>
    <w:rsid w:val="12CA1830"/>
    <w:rsid w:val="143A14D3"/>
    <w:rsid w:val="17EFE3C4"/>
    <w:rsid w:val="187C35E7"/>
    <w:rsid w:val="195FDFDE"/>
    <w:rsid w:val="19BB535A"/>
    <w:rsid w:val="1AFBF297"/>
    <w:rsid w:val="1B249BAB"/>
    <w:rsid w:val="1B48B93D"/>
    <w:rsid w:val="1BC116A0"/>
    <w:rsid w:val="1C04F072"/>
    <w:rsid w:val="1CBFF38F"/>
    <w:rsid w:val="1D10740F"/>
    <w:rsid w:val="1DBEF0D5"/>
    <w:rsid w:val="1E33DCB5"/>
    <w:rsid w:val="1EBBC813"/>
    <w:rsid w:val="1FC735F1"/>
    <w:rsid w:val="1FF575EC"/>
    <w:rsid w:val="21717721"/>
    <w:rsid w:val="21C3E31B"/>
    <w:rsid w:val="21EA0F22"/>
    <w:rsid w:val="220F9BC2"/>
    <w:rsid w:val="235E3F51"/>
    <w:rsid w:val="2408F725"/>
    <w:rsid w:val="2471C39F"/>
    <w:rsid w:val="24F35CEC"/>
    <w:rsid w:val="25111DB3"/>
    <w:rsid w:val="256E67D6"/>
    <w:rsid w:val="26D02C58"/>
    <w:rsid w:val="284C42CE"/>
    <w:rsid w:val="29C82801"/>
    <w:rsid w:val="29E4CCF9"/>
    <w:rsid w:val="2A163234"/>
    <w:rsid w:val="2A8E1B95"/>
    <w:rsid w:val="2B64101D"/>
    <w:rsid w:val="2BDE0B4E"/>
    <w:rsid w:val="2CE2153F"/>
    <w:rsid w:val="2D23E236"/>
    <w:rsid w:val="2D4BAEEB"/>
    <w:rsid w:val="2D851977"/>
    <w:rsid w:val="2DE9C267"/>
    <w:rsid w:val="2E790636"/>
    <w:rsid w:val="2EDDA1A2"/>
    <w:rsid w:val="2F03AC2F"/>
    <w:rsid w:val="2FDEB9EA"/>
    <w:rsid w:val="2FFE8DA7"/>
    <w:rsid w:val="33DA5E3C"/>
    <w:rsid w:val="345D487B"/>
    <w:rsid w:val="351E2998"/>
    <w:rsid w:val="36952995"/>
    <w:rsid w:val="371A8DB8"/>
    <w:rsid w:val="37664C48"/>
    <w:rsid w:val="3820307D"/>
    <w:rsid w:val="38569660"/>
    <w:rsid w:val="38A18E1F"/>
    <w:rsid w:val="39953CC8"/>
    <w:rsid w:val="39DE47F9"/>
    <w:rsid w:val="3AD22A1F"/>
    <w:rsid w:val="3B795A1E"/>
    <w:rsid w:val="3BCC22FE"/>
    <w:rsid w:val="3D848C18"/>
    <w:rsid w:val="3E2FC326"/>
    <w:rsid w:val="3F32753E"/>
    <w:rsid w:val="40F43187"/>
    <w:rsid w:val="40FCB52D"/>
    <w:rsid w:val="4113BA9D"/>
    <w:rsid w:val="420BE9E0"/>
    <w:rsid w:val="42389EC6"/>
    <w:rsid w:val="430D83AA"/>
    <w:rsid w:val="4617B362"/>
    <w:rsid w:val="46418A68"/>
    <w:rsid w:val="4655F3A5"/>
    <w:rsid w:val="469D4C7E"/>
    <w:rsid w:val="478A446B"/>
    <w:rsid w:val="47D0CF50"/>
    <w:rsid w:val="4803F66F"/>
    <w:rsid w:val="494BE3DA"/>
    <w:rsid w:val="496553D9"/>
    <w:rsid w:val="49F5896B"/>
    <w:rsid w:val="4D410D5F"/>
    <w:rsid w:val="4FB17873"/>
    <w:rsid w:val="4FB644EF"/>
    <w:rsid w:val="4FCFC06D"/>
    <w:rsid w:val="501C1ED0"/>
    <w:rsid w:val="510E5DA1"/>
    <w:rsid w:val="52DA50E1"/>
    <w:rsid w:val="56972145"/>
    <w:rsid w:val="57AFF798"/>
    <w:rsid w:val="58806D16"/>
    <w:rsid w:val="588C4E1A"/>
    <w:rsid w:val="59053662"/>
    <w:rsid w:val="592C7E9B"/>
    <w:rsid w:val="5958F244"/>
    <w:rsid w:val="599AD83E"/>
    <w:rsid w:val="5A02AD1B"/>
    <w:rsid w:val="5A37799F"/>
    <w:rsid w:val="5A7F49F7"/>
    <w:rsid w:val="5A92BEE8"/>
    <w:rsid w:val="5BA0A00E"/>
    <w:rsid w:val="5C695FD4"/>
    <w:rsid w:val="5DAE2462"/>
    <w:rsid w:val="5DBB2CBC"/>
    <w:rsid w:val="5E5F288D"/>
    <w:rsid w:val="60D72B48"/>
    <w:rsid w:val="6135A30B"/>
    <w:rsid w:val="616C9D4A"/>
    <w:rsid w:val="61FD643C"/>
    <w:rsid w:val="62525D1C"/>
    <w:rsid w:val="6525E842"/>
    <w:rsid w:val="654675A7"/>
    <w:rsid w:val="658C25D0"/>
    <w:rsid w:val="6675509A"/>
    <w:rsid w:val="684BA0FE"/>
    <w:rsid w:val="6967A854"/>
    <w:rsid w:val="6A571E44"/>
    <w:rsid w:val="6B65F248"/>
    <w:rsid w:val="6BDB99BB"/>
    <w:rsid w:val="6E409993"/>
    <w:rsid w:val="6EAB4660"/>
    <w:rsid w:val="6F082714"/>
    <w:rsid w:val="6F831D29"/>
    <w:rsid w:val="6FEA45FD"/>
    <w:rsid w:val="7155C559"/>
    <w:rsid w:val="71AE633A"/>
    <w:rsid w:val="723E3225"/>
    <w:rsid w:val="731CDC24"/>
    <w:rsid w:val="75E599EF"/>
    <w:rsid w:val="776E456D"/>
    <w:rsid w:val="777705CB"/>
    <w:rsid w:val="77885559"/>
    <w:rsid w:val="78454F9B"/>
    <w:rsid w:val="7945CACE"/>
    <w:rsid w:val="7A2D82A7"/>
    <w:rsid w:val="7CC26B96"/>
    <w:rsid w:val="7D634792"/>
    <w:rsid w:val="7F11FD71"/>
    <w:rsid w:val="7F9FCD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3C30AD"/>
  <w15:chartTrackingRefBased/>
  <w15:docId w15:val="{79143479-1015-4C2D-98B1-AAA3245A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9C1"/>
    <w:rPr>
      <w:rFonts w:eastAsiaTheme="majorEastAsia" w:cstheme="majorBidi"/>
      <w:color w:val="272727" w:themeColor="text1" w:themeTint="D8"/>
    </w:rPr>
  </w:style>
  <w:style w:type="paragraph" w:styleId="Title">
    <w:name w:val="Title"/>
    <w:basedOn w:val="Normal"/>
    <w:next w:val="Normal"/>
    <w:link w:val="TitleChar"/>
    <w:uiPriority w:val="10"/>
    <w:qFormat/>
    <w:rsid w:val="00625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9C1"/>
    <w:pPr>
      <w:spacing w:before="160"/>
      <w:jc w:val="center"/>
    </w:pPr>
    <w:rPr>
      <w:i/>
      <w:iCs/>
      <w:color w:val="404040" w:themeColor="text1" w:themeTint="BF"/>
    </w:rPr>
  </w:style>
  <w:style w:type="character" w:customStyle="1" w:styleId="QuoteChar">
    <w:name w:val="Quote Char"/>
    <w:basedOn w:val="DefaultParagraphFont"/>
    <w:link w:val="Quote"/>
    <w:uiPriority w:val="29"/>
    <w:rsid w:val="006259C1"/>
    <w:rPr>
      <w:i/>
      <w:iCs/>
      <w:color w:val="404040" w:themeColor="text1" w:themeTint="BF"/>
    </w:rPr>
  </w:style>
  <w:style w:type="paragraph" w:styleId="ListParagraph">
    <w:name w:val="List Paragraph"/>
    <w:aliases w:val="2A-CPT_List,Bullet 1,List Paragraph1,Ltr Bul 2,Normal Bullet,RA_List Paragraph"/>
    <w:basedOn w:val="Normal"/>
    <w:link w:val="ListParagraphChar"/>
    <w:uiPriority w:val="34"/>
    <w:qFormat/>
    <w:rsid w:val="006259C1"/>
    <w:pPr>
      <w:ind w:left="720"/>
      <w:contextualSpacing/>
    </w:pPr>
  </w:style>
  <w:style w:type="character" w:styleId="IntenseEmphasis">
    <w:name w:val="Intense Emphasis"/>
    <w:basedOn w:val="DefaultParagraphFont"/>
    <w:uiPriority w:val="21"/>
    <w:qFormat/>
    <w:rsid w:val="006259C1"/>
    <w:rPr>
      <w:i/>
      <w:iCs/>
      <w:color w:val="0F4761" w:themeColor="accent1" w:themeShade="BF"/>
    </w:rPr>
  </w:style>
  <w:style w:type="paragraph" w:styleId="IntenseQuote">
    <w:name w:val="Intense Quote"/>
    <w:basedOn w:val="Normal"/>
    <w:next w:val="Normal"/>
    <w:link w:val="IntenseQuoteChar"/>
    <w:uiPriority w:val="30"/>
    <w:qFormat/>
    <w:rsid w:val="00625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9C1"/>
    <w:rPr>
      <w:i/>
      <w:iCs/>
      <w:color w:val="0F4761" w:themeColor="accent1" w:themeShade="BF"/>
    </w:rPr>
  </w:style>
  <w:style w:type="character" w:styleId="IntenseReference">
    <w:name w:val="Intense Reference"/>
    <w:basedOn w:val="DefaultParagraphFont"/>
    <w:uiPriority w:val="32"/>
    <w:qFormat/>
    <w:rsid w:val="006259C1"/>
    <w:rPr>
      <w:b/>
      <w:bCs/>
      <w:smallCaps/>
      <w:color w:val="0F4761" w:themeColor="accent1" w:themeShade="BF"/>
      <w:spacing w:val="5"/>
    </w:rPr>
  </w:style>
  <w:style w:type="paragraph" w:styleId="NormalWeb">
    <w:name w:val="Normal (Web)"/>
    <w:basedOn w:val="Normal"/>
    <w:uiPriority w:val="99"/>
    <w:semiHidden/>
    <w:unhideWhenUsed/>
    <w:rsid w:val="001C3A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1373AB"/>
    <w:rPr>
      <w:sz w:val="16"/>
      <w:szCs w:val="16"/>
    </w:rPr>
  </w:style>
  <w:style w:type="paragraph" w:styleId="CommentText">
    <w:name w:val="annotation text"/>
    <w:basedOn w:val="Normal"/>
    <w:link w:val="CommentTextChar"/>
    <w:uiPriority w:val="99"/>
    <w:unhideWhenUsed/>
    <w:rsid w:val="001373AB"/>
    <w:pPr>
      <w:spacing w:line="240" w:lineRule="auto"/>
    </w:pPr>
    <w:rPr>
      <w:sz w:val="20"/>
      <w:szCs w:val="20"/>
    </w:rPr>
  </w:style>
  <w:style w:type="character" w:customStyle="1" w:styleId="CommentTextChar">
    <w:name w:val="Comment Text Char"/>
    <w:basedOn w:val="DefaultParagraphFont"/>
    <w:link w:val="CommentText"/>
    <w:uiPriority w:val="99"/>
    <w:rsid w:val="001373AB"/>
    <w:rPr>
      <w:sz w:val="20"/>
      <w:szCs w:val="20"/>
    </w:rPr>
  </w:style>
  <w:style w:type="paragraph" w:styleId="CommentSubject">
    <w:name w:val="annotation subject"/>
    <w:basedOn w:val="CommentText"/>
    <w:next w:val="CommentText"/>
    <w:link w:val="CommentSubjectChar"/>
    <w:uiPriority w:val="99"/>
    <w:semiHidden/>
    <w:unhideWhenUsed/>
    <w:rsid w:val="001373AB"/>
    <w:rPr>
      <w:b/>
      <w:bCs/>
    </w:rPr>
  </w:style>
  <w:style w:type="character" w:customStyle="1" w:styleId="CommentSubjectChar">
    <w:name w:val="Comment Subject Char"/>
    <w:basedOn w:val="CommentTextChar"/>
    <w:link w:val="CommentSubject"/>
    <w:uiPriority w:val="99"/>
    <w:semiHidden/>
    <w:rsid w:val="001373AB"/>
    <w:rPr>
      <w:b/>
      <w:bCs/>
      <w:sz w:val="20"/>
      <w:szCs w:val="20"/>
    </w:rPr>
  </w:style>
  <w:style w:type="character" w:customStyle="1" w:styleId="ListParagraphChar">
    <w:name w:val="List Paragraph Char"/>
    <w:aliases w:val="2A-CPT_List Char,Bullet 1 Char,List Paragraph1 Char,Ltr Bul 2 Char,Normal Bullet Char,RA_List Paragraph Char"/>
    <w:basedOn w:val="DefaultParagraphFont"/>
    <w:link w:val="ListParagraph"/>
    <w:uiPriority w:val="34"/>
    <w:locked/>
    <w:rsid w:val="00AC1F4C"/>
  </w:style>
  <w:style w:type="paragraph" w:styleId="FootnoteText">
    <w:name w:val="footnote text"/>
    <w:basedOn w:val="Normal"/>
    <w:link w:val="FootnoteTextChar"/>
    <w:uiPriority w:val="99"/>
    <w:semiHidden/>
    <w:unhideWhenUsed/>
    <w:rsid w:val="00334C8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34C8C"/>
    <w:rPr>
      <w:rFonts w:ascii="Times New Roman" w:eastAsia="Times New Roman" w:hAnsi="Times New Roman" w:cs="Times New Roman"/>
      <w:kern w:val="0"/>
      <w:sz w:val="20"/>
      <w:szCs w:val="20"/>
      <w14:ligatures w14:val="none"/>
    </w:rPr>
  </w:style>
  <w:style w:type="character" w:styleId="FootnoteReference">
    <w:name w:val="footnote reference"/>
    <w:aliases w:val="12,fr"/>
    <w:basedOn w:val="DefaultParagraphFont"/>
    <w:uiPriority w:val="99"/>
    <w:unhideWhenUsed/>
    <w:rsid w:val="00334C8C"/>
    <w:rPr>
      <w:vertAlign w:val="superscript"/>
    </w:rPr>
  </w:style>
  <w:style w:type="character" w:customStyle="1" w:styleId="normaltextrun">
    <w:name w:val="normaltextrun"/>
    <w:basedOn w:val="DefaultParagraphFont"/>
    <w:rsid w:val="003B7856"/>
  </w:style>
  <w:style w:type="paragraph" w:customStyle="1" w:styleId="paragraph">
    <w:name w:val="paragraph"/>
    <w:basedOn w:val="Normal"/>
    <w:rsid w:val="003B78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3B7856"/>
  </w:style>
  <w:style w:type="character" w:customStyle="1" w:styleId="contextualspellingandgrammarerror">
    <w:name w:val="contextualspellingandgrammarerror"/>
    <w:basedOn w:val="DefaultParagraphFont"/>
    <w:rsid w:val="000364EA"/>
  </w:style>
  <w:style w:type="paragraph" w:styleId="Header">
    <w:name w:val="header"/>
    <w:basedOn w:val="Normal"/>
    <w:link w:val="HeaderChar"/>
    <w:uiPriority w:val="99"/>
    <w:unhideWhenUsed/>
    <w:rsid w:val="00C62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362"/>
  </w:style>
  <w:style w:type="paragraph" w:styleId="Footer">
    <w:name w:val="footer"/>
    <w:basedOn w:val="Normal"/>
    <w:link w:val="FooterChar"/>
    <w:uiPriority w:val="99"/>
    <w:unhideWhenUsed/>
    <w:rsid w:val="00C62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362"/>
  </w:style>
  <w:style w:type="paragraph" w:styleId="Revision">
    <w:name w:val="Revision"/>
    <w:hidden/>
    <w:uiPriority w:val="99"/>
    <w:semiHidden/>
    <w:rsid w:val="00376519"/>
    <w:pPr>
      <w:spacing w:after="0" w:line="240" w:lineRule="auto"/>
    </w:pPr>
  </w:style>
  <w:style w:type="table" w:styleId="TableGrid">
    <w:name w:val="Table Grid"/>
    <w:basedOn w:val="TableNormal"/>
    <w:uiPriority w:val="39"/>
    <w:rsid w:val="00A45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37F9"/>
    <w:rPr>
      <w:color w:val="467886" w:themeColor="hyperlink"/>
      <w:u w:val="single"/>
    </w:rPr>
  </w:style>
  <w:style w:type="character" w:styleId="UnresolvedMention">
    <w:name w:val="Unresolved Mention"/>
    <w:basedOn w:val="DefaultParagraphFont"/>
    <w:uiPriority w:val="99"/>
    <w:semiHidden/>
    <w:unhideWhenUsed/>
    <w:rsid w:val="00044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raft Document" ma:contentTypeID="0x01010040A8612590F92D4BB9D9EDE7A9F434B200396034B1C5D3AC48AB02F1AAA9C075D7" ma:contentTypeVersion="26" ma:contentTypeDescription="" ma:contentTypeScope="" ma:versionID="13e96b15245a73f54b460ed03e3e9ce8">
  <xsd:schema xmlns:xsd="http://www.w3.org/2001/XMLSchema" xmlns:xs="http://www.w3.org/2001/XMLSchema" xmlns:p="http://schemas.microsoft.com/office/2006/metadata/properties" xmlns:ns2="16178ff9-8ec2-4ae0-aa74-d622567f6c9e" xmlns:ns3="cf7c9d37-534a-43c8-bb4f-592d82ed5230" targetNamespace="http://schemas.microsoft.com/office/2006/metadata/properties" ma:root="true" ma:fieldsID="a90d08922005c710a9eb6c96e82eeb5b" ns2:_="" ns3:_="">
    <xsd:import namespace="16178ff9-8ec2-4ae0-aa74-d622567f6c9e"/>
    <xsd:import namespace="cf7c9d37-534a-43c8-bb4f-592d82ed5230"/>
    <xsd:element name="properties">
      <xsd:complexType>
        <xsd:sequence>
          <xsd:element name="documentManagement">
            <xsd:complexType>
              <xsd:all>
                <xsd:element ref="ns2:SC_DRFT_FomcEndDate" minOccurs="0"/>
                <xsd:element ref="ns2:DRFT_Category" minOccurs="0"/>
                <xsd:element ref="ns2:SC_DRFT_Action" minOccurs="0"/>
                <xsd:element ref="ns2:SC_DRFT_ActionDate" minOccurs="0"/>
                <xsd:element ref="ns2:SC_DRFT_Author" minOccurs="0"/>
                <xsd:element ref="ns2:SC_DRFT_Cc" minOccurs="0"/>
                <xsd:element ref="ns2:SC_DRFT_Version" minOccurs="0"/>
                <xsd:element ref="ns3:SC_DRFT_Component0" minOccurs="0"/>
                <xsd:element ref="ns3:SC_DRFT_ReviewStep0" minOccurs="0"/>
                <xsd:element ref="ns3:EditProp" minOccurs="0"/>
                <xsd:element ref="ns2:SC_DRFT_Component" minOccurs="0"/>
                <xsd:element ref="ns2:SC_DRFT_ReviewStep"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78ff9-8ec2-4ae0-aa74-d622567f6c9e" elementFormDefault="qualified">
    <xsd:import namespace="http://schemas.microsoft.com/office/2006/documentManagement/types"/>
    <xsd:import namespace="http://schemas.microsoft.com/office/infopath/2007/PartnerControls"/>
    <xsd:element name="SC_DRFT_FomcEndDate" ma:index="2" nillable="true" ma:displayName="SC_DRFT_FomcEndDate" ma:format="DateOnly" ma:internalName="SC_DRFT_FomcEndDate" ma:readOnly="false">
      <xsd:simpleType>
        <xsd:restriction base="dms:DateTime"/>
      </xsd:simpleType>
    </xsd:element>
    <xsd:element name="DRFT_Category" ma:index="3" nillable="true" ma:displayName="DRFT_Category" ma:format="Dropdown" ma:hidden="true" ma:internalName="DRFT_Category" ma:readOnly="false">
      <xsd:simpleType>
        <xsd:restriction base="dms:Choice">
          <xsd:enumeration value="Draft"/>
          <xsd:enumeration value="Questions"/>
          <xsd:enumeration value="Exhibits"/>
          <xsd:enumeration value="Supporting Tables"/>
          <xsd:enumeration value="Additional Materials"/>
          <xsd:enumeration value="Documentation"/>
        </xsd:restriction>
      </xsd:simpleType>
    </xsd:element>
    <xsd:element name="SC_DRFT_Action" ma:index="8" nillable="true" ma:displayName="SC_DRFT_Action" ma:hidden="true" ma:internalName="SC_DRFT_Action" ma:readOnly="false">
      <xsd:simpleType>
        <xsd:restriction base="dms:Text">
          <xsd:maxLength value="255"/>
        </xsd:restriction>
      </xsd:simpleType>
    </xsd:element>
    <xsd:element name="SC_DRFT_ActionDate" ma:index="9" nillable="true" ma:displayName="SC_DRFT_ActionDate" ma:format="DateTime" ma:hidden="true" ma:internalName="SC_DRFT_ActionDate" ma:readOnly="false">
      <xsd:simpleType>
        <xsd:restriction base="dms:DateTime"/>
      </xsd:simpleType>
    </xsd:element>
    <xsd:element name="SC_DRFT_Author" ma:index="10" nillable="true" ma:displayName="SC_DRFT_Author" ma:hidden="true" ma:list="UserInfo" ma:SearchPeopleOnly="false" ma:SharePointGroup="20" ma:internalName="SC_DRFT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_DRFT_Cc" ma:index="11" nillable="true" ma:displayName="SC_DRFT_Cc" ma:hidden="true" ma:list="UserInfo" ma:SearchPeopleOnly="false" ma:SharePointGroup="0" ma:internalName="SC_DRFT_C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_DRFT_Version" ma:index="13" nillable="true" ma:displayName="SC_DRFT_Version" ma:format="Dropdown" ma:hidden="true" ma:internalName="SC_DRFT_Version" ma:readOnly="false">
      <xsd:simpleType>
        <xsd:restriction base="dms:Choice">
          <xsd:enumeration value="Drafting"/>
          <xsd:enumeration value="Final"/>
          <xsd:enumeration value="Seed"/>
        </xsd:restriction>
      </xsd:simpleType>
    </xsd:element>
    <xsd:element name="SC_DRFT_Component" ma:index="18" nillable="true" ma:displayName="SC_DRFT_Component" ma:format="Dropdown" ma:internalName="SC_DRFT_Component" ma:readOnly="false">
      <xsd:simpleType>
        <xsd:restriction base="dms:Choice">
          <xsd:enumeration value="1Special Questions"/>
          <xsd:enumeration value="2Memo"/>
          <xsd:enumeration value="3Public Report"/>
          <xsd:enumeration value="4Exhibits"/>
          <xsd:enumeration value="5Supporting Tables"/>
          <xsd:enumeration value="6Additional Materials"/>
          <xsd:enumeration value="7Reference Materials"/>
        </xsd:restriction>
      </xsd:simpleType>
    </xsd:element>
    <xsd:element name="SC_DRFT_ReviewStep" ma:index="19" nillable="true" ma:displayName="SC_DRFT_ReviewStep" ma:format="Dropdown" ma:internalName="SC_DRFT_ReviewStep" ma:readOnly="false">
      <xsd:simpleType>
        <xsd:restriction base="dms:Choice">
          <xsd:enumeration value="1Seed Document"/>
          <xsd:enumeration value="2Oversight Officers"/>
          <xsd:enumeration value="3Large Review Group"/>
          <xsd:enumeration value="5Economic Editing"/>
          <xsd:enumeration value="6NYC"/>
          <xsd:enumeration value="7FOMC Secretariat"/>
          <xsd:enumeration value="8Web Dev"/>
        </xsd:restriction>
      </xsd:simpleType>
    </xsd:element>
  </xsd:schema>
  <xsd:schema xmlns:xsd="http://www.w3.org/2001/XMLSchema" xmlns:xs="http://www.w3.org/2001/XMLSchema" xmlns:dms="http://schemas.microsoft.com/office/2006/documentManagement/types" xmlns:pc="http://schemas.microsoft.com/office/infopath/2007/PartnerControls" targetNamespace="cf7c9d37-534a-43c8-bb4f-592d82ed5230" elementFormDefault="qualified">
    <xsd:import namespace="http://schemas.microsoft.com/office/2006/documentManagement/types"/>
    <xsd:import namespace="http://schemas.microsoft.com/office/infopath/2007/PartnerControls"/>
    <xsd:element name="SC_DRFT_Component0" ma:index="14" nillable="true" ma:displayName="SC_DRFT_Component" ma:hidden="true" ma:list="{466e6527-28da-4c8a-9edd-a401e749862c}" ma:internalName="SC_DRFT_Component0" ma:readOnly="false" ma:showField="Title">
      <xsd:simpleType>
        <xsd:restriction base="dms:Lookup"/>
      </xsd:simpleType>
    </xsd:element>
    <xsd:element name="SC_DRFT_ReviewStep0" ma:index="15" nillable="true" ma:displayName="SC_DRFT_ReviewStep" ma:hidden="true" ma:list="{0cf8c026-4426-48cb-b455-ba6c489e8dc0}" ma:internalName="SC_DRFT_ReviewStep0" ma:readOnly="false" ma:showField="Title">
      <xsd:simpleType>
        <xsd:restriction base="dms:Lookup"/>
      </xsd:simpleType>
    </xsd:element>
    <xsd:element name="EditProp" ma:index="17" nillable="true" ma:displayName="Edit Prop" ma:hidden="true" ma:internalName="EditProp"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RFT_Category xmlns="16178ff9-8ec2-4ae0-aa74-d622567f6c9e">Draft</DRFT_Category>
    <SC_DRFT_Author xmlns="16178ff9-8ec2-4ae0-aa74-d622567f6c9e">
      <UserInfo>
        <DisplayName>Yuriy Kitsul</DisplayName>
        <AccountId>147</AccountId>
        <AccountType/>
      </UserInfo>
    </SC_DRFT_Author>
    <EditProp xmlns="cf7c9d37-534a-43c8-bb4f-592d82ed5230" xsi:nil="true"/>
    <SC_DRFT_ReviewStep0 xmlns="cf7c9d37-534a-43c8-bb4f-592d82ed5230">4</SC_DRFT_ReviewStep0>
    <SC_DRFT_Action xmlns="16178ff9-8ec2-4ae0-aa74-d622567f6c9e">Sent</SC_DRFT_Action>
    <SC_DRFT_ReviewStep xmlns="16178ff9-8ec2-4ae0-aa74-d622567f6c9e">6NYC</SC_DRFT_ReviewStep>
    <SC_DRFT_Component xmlns="16178ff9-8ec2-4ae0-aa74-d622567f6c9e">1Special Questions</SC_DRFT_Component>
    <SC_DRFT_FomcEndDate xmlns="16178ff9-8ec2-4ae0-aa74-d622567f6c9e">2025-06-18T04:00:00+00:00</SC_DRFT_FomcEndDate>
    <SC_DRFT_ActionDate xmlns="16178ff9-8ec2-4ae0-aa74-d622567f6c9e">2025-04-11T20:35:57+00:00</SC_DRFT_ActionDate>
    <SC_DRFT_Cc xmlns="16178ff9-8ec2-4ae0-aa74-d622567f6c9e">
      <UserInfo>
        <DisplayName/>
        <AccountId xsi:nil="true"/>
        <AccountType/>
      </UserInfo>
    </SC_DRFT_Cc>
    <SC_DRFT_Version xmlns="16178ff9-8ec2-4ae0-aa74-d622567f6c9e">Drafting</SC_DRFT_Version>
    <SC_DRFT_Component0 xmlns="cf7c9d37-534a-43c8-bb4f-592d82ed5230">1</SC_DRFT_Component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6A284-3EB3-4F4D-A973-69DB9F0E6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78ff9-8ec2-4ae0-aa74-d622567f6c9e"/>
    <ds:schemaRef ds:uri="cf7c9d37-534a-43c8-bb4f-592d82ed5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2A668-F908-4B68-B715-2A2CC8D19925}">
  <ds:schemaRefs>
    <ds:schemaRef ds:uri="http://schemas.openxmlformats.org/officeDocument/2006/bibliography"/>
  </ds:schemaRefs>
</ds:datastoreItem>
</file>

<file path=customXml/itemProps3.xml><?xml version="1.0" encoding="utf-8"?>
<ds:datastoreItem xmlns:ds="http://schemas.openxmlformats.org/officeDocument/2006/customXml" ds:itemID="{88F1E838-DF0C-40E8-A014-95DFA8C5BD10}">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cf7c9d37-534a-43c8-bb4f-592d82ed5230"/>
    <ds:schemaRef ds:uri="16178ff9-8ec2-4ae0-aa74-d622567f6c9e"/>
  </ds:schemaRefs>
</ds:datastoreItem>
</file>

<file path=customXml/itemProps4.xml><?xml version="1.0" encoding="utf-8"?>
<ds:datastoreItem xmlns:ds="http://schemas.openxmlformats.org/officeDocument/2006/customXml" ds:itemID="{219EF25D-F029-488D-ADCD-4BBC19390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20250618.SCOOS.SpecialQuestions.Draft 4.0.docx</dc:title>
  <dc:creator>yuriy.kitsul@frb.gov</dc:creator>
  <cp:lastModifiedBy>Keaton Zielinski</cp:lastModifiedBy>
  <cp:revision>2</cp:revision>
  <cp:lastPrinted>2024-10-24T06:11:00Z</cp:lastPrinted>
  <dcterms:created xsi:type="dcterms:W3CDTF">2025-04-29T13:26:00Z</dcterms:created>
  <dcterms:modified xsi:type="dcterms:W3CDTF">2025-04-29T13:26:00Z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0x01010040A8612590F92D4BB9D9EDE7A9F434B200396034B1C5D3AC48AB02F1AAA9C075D7</vt:lpwstr>
  </property>
  <property fmtid="{D5CDD505-2E9C-101B-9397-08002B2CF9AE}" pid="3" name="EditLink">
    <vt:lpwstr>https://team.frb.gov/fomc/policysupport/scoos/CurrentRound/Forms/EditProperties.aspx?ID=9393&amp;Source=https://team.frb.gov/fomc/policysupport/scoos/CurrentRound/Forms/AllItems.aspx
, Edit Properties</vt:lpwstr>
  </property>
  <property fmtid="{D5CDD505-2E9C-101B-9397-08002B2CF9AE}" pid="4" name="MSIP_Label_60a845d3-2b08-4410-a62e-4321eae94757_ActionId">
    <vt:lpwstr>8cf2b993-357c-4199-93de-4249d6ee0dbd</vt:lpwstr>
  </property>
  <property fmtid="{D5CDD505-2E9C-101B-9397-08002B2CF9AE}" pid="5" name="MSIP_Label_60a845d3-2b08-4410-a62e-4321eae94757_ContentBits">
    <vt:lpwstr>1</vt:lpwstr>
  </property>
  <property fmtid="{D5CDD505-2E9C-101B-9397-08002B2CF9AE}" pid="6" name="MSIP_Label_60a845d3-2b08-4410-a62e-4321eae94757_Enabled">
    <vt:lpwstr>true</vt:lpwstr>
  </property>
  <property fmtid="{D5CDD505-2E9C-101B-9397-08002B2CF9AE}" pid="7" name="MSIP_Label_60a845d3-2b08-4410-a62e-4321eae94757_Method">
    <vt:lpwstr>Privileged</vt:lpwstr>
  </property>
  <property fmtid="{D5CDD505-2E9C-101B-9397-08002B2CF9AE}" pid="8" name="MSIP_Label_60a845d3-2b08-4410-a62e-4321eae94757_Name">
    <vt:lpwstr>60a845d3-2b08-4410-a62e-4321eae94757</vt:lpwstr>
  </property>
  <property fmtid="{D5CDD505-2E9C-101B-9397-08002B2CF9AE}" pid="9" name="MSIP_Label_60a845d3-2b08-4410-a62e-4321eae94757_SetDate">
    <vt:lpwstr>2023-07-24T11:36:16Z</vt:lpwstr>
  </property>
  <property fmtid="{D5CDD505-2E9C-101B-9397-08002B2CF9AE}" pid="10" name="MSIP_Label_60a845d3-2b08-4410-a62e-4321eae94757_SiteId">
    <vt:lpwstr>b397c653-5b19-463f-b9fc-af658ded9128</vt:lpwstr>
  </property>
  <property fmtid="{D5CDD505-2E9C-101B-9397-08002B2CF9AE}" pid="11" name="MSIP_Label_68bd301d-c681-4bd2-b9e4-03440f3370c0_ActionId">
    <vt:lpwstr>2006d299-6dc4-4329-ab1c-cb8097d2fb93</vt:lpwstr>
  </property>
  <property fmtid="{D5CDD505-2E9C-101B-9397-08002B2CF9AE}" pid="12" name="MSIP_Label_68bd301d-c681-4bd2-b9e4-03440f3370c0_ContentBits">
    <vt:lpwstr>1</vt:lpwstr>
  </property>
  <property fmtid="{D5CDD505-2E9C-101B-9397-08002B2CF9AE}" pid="13" name="MSIP_Label_68bd301d-c681-4bd2-b9e4-03440f3370c0_Enabled">
    <vt:lpwstr>true</vt:lpwstr>
  </property>
  <property fmtid="{D5CDD505-2E9C-101B-9397-08002B2CF9AE}" pid="14" name="MSIP_Label_68bd301d-c681-4bd2-b9e4-03440f3370c0_Method">
    <vt:lpwstr>Privileged</vt:lpwstr>
  </property>
  <property fmtid="{D5CDD505-2E9C-101B-9397-08002B2CF9AE}" pid="15" name="MSIP_Label_68bd301d-c681-4bd2-b9e4-03440f3370c0_Name">
    <vt:lpwstr>INTERNAL FR-OFFICIAL USE - FRSONLY</vt:lpwstr>
  </property>
  <property fmtid="{D5CDD505-2E9C-101B-9397-08002B2CF9AE}" pid="16" name="MSIP_Label_68bd301d-c681-4bd2-b9e4-03440f3370c0_SetDate">
    <vt:lpwstr>2023-10-23T13:49:16Z</vt:lpwstr>
  </property>
  <property fmtid="{D5CDD505-2E9C-101B-9397-08002B2CF9AE}" pid="17" name="MSIP_Label_68bd301d-c681-4bd2-b9e4-03440f3370c0_SiteId">
    <vt:lpwstr>87bb2570-5c1e-4973-9c37-09257a95aeb1</vt:lpwstr>
  </property>
  <property fmtid="{D5CDD505-2E9C-101B-9397-08002B2CF9AE}" pid="18" name="PS_DRFT_EmailStatus">
    <vt:lpwstr>Email Sent</vt:lpwstr>
  </property>
  <property fmtid="{D5CDD505-2E9C-101B-9397-08002B2CF9AE}" pid="19" name="TitusGUID">
    <vt:lpwstr>1ee668ae-2142-440c-9d5f-51f2ccb272c9</vt:lpwstr>
  </property>
  <property fmtid="{D5CDD505-2E9C-101B-9397-08002B2CF9AE}" pid="20" name="WorkflowChangePath">
    <vt:lpwstr>02dcf4a0-06de-4b8d-ba33-b5d845344bad,3;d8dc4e46-1df4-40a6-88f0-b59e820d125d,2;02dcf4a0-06de-4b8d-ba33-b5d845344bad,3;02dcf4a0-06de-4b8d-ba33-b5d845344bad,11;02dcf4a0-06de-4b8d-ba33-b5d845344bad,14;02dcf4a0-06de-4b8d-ba33-b5d845344bad,18;02dcf4a0-06de-4b8d-ba33-b5d845344bad,25;02dcf4a0-06de-4b8d-ba33-b5d845344bad,50;02dcf4a0-06de-4b8d-ba33-b5d845344bad,156;02dcf4a0-06de-4b8d-ba33-b5d845344bad,3;d8dc4e46-1df4-40a6-88f0-b59e820d125d,2;02dcf4a0-06de-4b8d-ba33-b5d845344bad,3;02dcf4a0-06de-4b8d-ba33-b5d845344bad,3;d8dc4e46-1df4-40a6-88f0-b59e820d125d,2;02dcf4a0-06de-4b8d-ba33-b5d845344bad,3;02dcf4a0-06de-4b8d-ba33-b5d845344bad,3;d8dc4e46-1df4-40a6-88f0-b59e820d125d,2;02dcf4a0-06de-4b8d-ba33-b5d845344bad,3;02dcf4a0-06de-4b8d-ba33-b5d845344bad,7;02dcf4a0-06de-4b8d-ba33-b5d845344bad,21;02dcf4a0-06de-4b8d-ba33-b5d845344bad,33;02dcf4a0-06de-4b8d-ba33-b5d845344bad,43;02dcf4a0-06de-4b8d-ba33-b5d845344bad,3;d8dc4e46-1df4-40a6-88f0-b59e820d125d,2;02dcf4a0-06de-4b8d-ba33-b5d845344bad,3;02dcf4a0-06de-4b8d-ba33-b5d845344bad,2;2baa9375-d9b7-443f-9138-0058d5ef1e91,4;2baa9375-d9b7-443f-9138-0058d5ef1e91,6;2baa9375-d9b7-443f-9138-0058d5ef1e91,2;597e06c8-ae9d-4794-913c-13ed553ae697,3;2baa9375-d9b7-443f-9138-0058d5ef1e91,4;2baa9375-d9b7-443f-9138-0058d5ef1e91,19;2baa9375-d9b7-443f-9138-0058d5ef1e91,2;597e06c8-ae9d-4794-913c-13ed553ae697,3;2baa9375-d9b7-443f-9138-0058d5ef1e91,4;2baa9375-d9b7-443f-9138-0058d5ef1e91,9;2baa9375-d9b7-443f-9138-0058d5ef1e91,2;597e06c8-ae9d-4794-913c-13ed553ae697,3;2baa9375-d9b7-443f-9138-0058d5ef1e91,4;2baa9375-d9b7-443f-9138-0058d5ef1e91,2;597e06c8-ae9d-4794-913c-13ed553ae697,3;2baa9375-d9b7-443f-9138-0058d5ef1e91,4;2baa9375-d9b7-443f-9138-0058d5ef1e91,2;597e06c8-ae9d-4794-913c-13ed553ae697,3;2baa9375-d9b7-443f-9138-0058d5ef1e91,4;2baa9375-d9b7-443f-9138-0058d5ef1e91,9;2baa9375-d9b7-443f-9138-0058d5ef1e91,12;2baa9375-d9b7-443f-9138-0058d5ef1e91,18;2baa9375-d9b7-443f-9138-0058d5ef1e91,2;2baa9375-d9b7-443f-9138-0058d5ef1e91,4;2baa9375-d9b7-443f-9138-0058d5ef1e91,8;2baa9375-d9b7-443f-9138-0058d5ef1e91,2;597e06c8-ae9d-4794-913c-13ed553ae697,3;2baa9375-d9b7-443f-9138-0058d5ef1e91,4;2baa9375-d9b7-443f-9138-0058d5ef1e91,9;2baa9375-d9b7-443f-9138-0058d5ef1e91,53;2baa9375-d9b7-443f-9138-0058d5ef1e91,79;2baa9375-d9b7-443f-9138-0058d5ef1e91,2;597e06c8-ae9d-4794-913c-13ed553ae697,3;2baa9375-d9b7-443f-9138-0058d5ef1e91,4;2baa9375-d9b7-443f-9138-0058d5ef1e91,7;2baa9375-d9b7-443f-9138-0058d5ef1e91,11;2baa9375-d9b7-443f-9138-0058d5ef1e91,35;2baa9375-d9b7-443f-9138-0058d5ef1e91,37;2baa9375-d9b7-443f-9138-0058d5ef1e91,59;2baa9375-d9b7-443f-9138-0058d5ef1e91,2;597e06c8-ae9d-4794-913c-13ed553ae697,3;2baa9375-d9b7-443f-9138-0058d5ef1e91,4;2baa9375-d9b7-443f-9138-0058d5ef1e91,2;597e06c8-ae9d-4794-913c-13ed553ae697,3;2baa9375-d9b7-443f-9138-0058d5ef1e91,4;2baa9375-d9b7-443f-9138-0058d5ef1e91,6;2baa9375-d9b7-443f-9138-0058d5ef1e91,33;2baa9375-d9b7-443f-9138-0058d5ef1e91,2;597e06c8-ae9d-4794-913c-13ed553ae697,3;2baa9375-d9b7-443f-9138-0058d5ef1e91,4;2baa9375-d9b7-443f-9138-0058d5ef1e91,20;2baa9375-d9b7-443f-9138-0058d5ef1e91,25;2baa9375-d9b7-443f-9138-0058d5ef1e91,2;597e06c8-ae9d-4794-913c-13ed553ae697,3;2baa9375-d9b7-443f-9138-0058d5ef1e91,4;2baa9375-d9b7-443f-9138-0058d5ef1e91,2;2baa9375-d9b7-443f-9138-0058d5ef1e91,4;2baa9375-d9b7-443f-9138-0058d5ef1e91,6;2baa9375-d9b7-443f-9138-0058d5ef1e91,2;597e06c8-ae9d-4794-913c-13ed553ae697,3;2baa9375-d9b7-443f-9138-0058d5ef1e91,4;2baa9375-d9b7-443f-9138-0058d5ef1e91,33;2baa9375-d9b7-443f-9138-0058d5ef1e91,40;2baa9375-d9b7-443f-9138-0058d5ef1e91,43;2baa9375-d9b7-443f-9138-0058d5ef1e91,2;597e06c8-ae9d-4794-913c-13ed553ae697,3;2baa9375-d9b7-443f-9138-0058d5ef1e91,4;2baa9375-d9b7-443f-9138-0058d5ef1e91,6;2baa9375-d9b7-443f-9138-0058d5ef1e91,13;2baa9375-d9b7-443f-9138-0058d5ef1e91,15;2baa9375-d9b7-443f-9138-0058d5ef1e91,88;2baa9375-d9b7-443f-9138-0058d5ef1e91,93;2baa9375-d9b7-443f-9138-0058d5ef1e91,96;2baa9375-d9b7-443f-9138-0058d5ef1e91,2;597e06c8-ae9d-4794-913c-13ed553ae697,3;2baa9375-d9b7-443f-9138-0058d5ef1e91,4;2baa9375-d9b7-443f-9138-0058d5ef1e91,2;597e06c8-ae9d-4794-913c-13ed553ae697,3;2baa9375-d9b7-443f-9138-0058d5ef1e91,4;2baa9375-d9b7-443f-9138-0058d5ef1e91,2;597e06c8-ae9d-4794-913c-13ed553ae697,3;2baa9375-d9b7-443f-9138-0058d5ef1e91,4;2baa9375-d9b7-443f-9138-0058d5ef1e91,7;2baa9375-d9b7-443f-9138-0058d5ef1e91,15;2baa9375-d9b7-443f-9138-0058d5ef1e91,2;597e06c8-ae9d-4794-913c-13ed553ae697,3;2baa9375-d9b7-443f-9138-0058d5ef1e91,4;2baa9375-d9b7-443f-9138-0058d5ef1e91,2;2baa9375-d9b7-443f-9138-0058d5ef1e91,4;2baa9375-d9b7-443f-9138-0058d5ef1e91,6;2baa9375-d9b7-443f-9138-0058d5ef1e91,19;2baa9375-d9b7-443f-9138-0058d5ef1e91,2;597e06c8-ae9d-4794-913c-13ed553ae697,3;2baa9375-d9b7-443f-9138-0058d5ef1e91,4;2baa9375-d9b7-443f-9138-0058d5ef1e91,2;597e06c8-ae9d-4794-913c-13ed553ae697,3;2baa9375-d9b7-443f-9138-0058d5ef1e91,4;2baa9375-d9b7-443f-9138-0058d5ef1e91,45;2baa9375-d9b7-443f-9138-0058d5ef1e91,2;597e06c8-ae9d-4794-913c-13ed553ae697,3;2baa9375-d9b7-443f-9138-0058d5ef1e91,4;2baa9375-d9b7-443f-9138-0058d5ef1e91,2;597e06c8-ae9d-4794-913c-13ed553ae697,3;2baa9375-d9b7-443f-9138-0058d5ef1e91,4;2baa9375-d9b7-443f-9138-0058d5ef1e91,2;597e06c8-ae9d-4794-913c-13ed553ae697,3;2baa9375-d9b7-443f-9138-0058d5ef1e91,4;2baa9375-d9b7-443f-9138-0058d5ef1e91,13;2baa9375-d9b7-443f-9138-0058d5ef1e91,18;2baa9375-d9b7-443f-9138-0058d5ef1e91,2;2baa9375-d9b7-443f-9138-0058d5ef1e91,4;2baa9375-d9b7-443f-9138-0058d5ef1e91,12;2baa9375-d9b7-443f-9138-0058d5ef1e91,2;597e06c8-ae9d-4794-913c-13ed553ae697,3;2baa9375-d9b7-443f-9138-0058d5ef1e91,4;2baa9375-d9b7-443f-9138-0058d5ef1e91,2;597e06c8-ae9d-4794-913c-13ed553ae697,3;2baa9375-d9b7-443f-9138-0058d5ef1e91,4;2baa9375-d9b7-443f-9138-0058d5ef1e91,17;2baa9375-d9b7-443f-9138-0058d5ef1e91,49;2baa9375-d9b7-443f-9138-0058d5ef1e91,2;597e06c8-ae9d-4794-913c-13ed553ae697,3;2baa9375-d9b7-443f-9138-0058d5ef1e91,2;597e06c8-ae9d-4794-913c-13ed553ae697,3;2baa9375-d9b7-443f-9138-0058d5ef1e91,4;2baa9375-d9b7-443f-9138-0058d5ef1e91,2;597e06c8-ae9d-4794-913c-13ed553ae697,3;2baa9375-d9b7-443f-9138-0058d5ef1e91,4;2baa9375-d9b7-443f-9138-0058d5ef1e91,25;2baa9375-d9b7-443f-9138-0058d5ef1e91,31;2baa9375-d9b7-443f-9138-0058d5ef1e91,2;597e06c8-ae9d-4794-913c-13ed553ae697,3;2baa9375-d9b7-443f-9138-0058d5ef1e91,4;2baa9375-d9b7-443f-9138-0058d5ef1e91,2;2baa9375-d9b7-443f-9138-0058d5ef1e91,4;2baa9375-d9b7-443f-9138-0058d5ef1e91,9;2baa9375-d9b7-443f-9138-0058d5ef1e91,2;597e06c8-ae9d-4794-913c-13ed553ae697,3;2baa9375-d9b7-443f-9138-0058d5ef1e91,4;2baa9375-d9b7-443f-9138-0058d5ef1e91,9;2baa9375-d9b7-443f-9138-0058d5ef1e91,14;2baa9375-d9b7-443f-9138-0058d5ef1e91,18;2baa9375-d9b7-443f-9138-0058d5ef1e91,79;2baa9375-d9b7-443f-9138-0058d5ef1e91,2;597e06c8-ae9d-4794-913c-13ed553ae697,3;2baa9375-d9b7-443f-9138-0058d5ef1e91,6;2baa9375-d9b7-443f-9138-0058d5ef1e91,2;597e06c8-ae9d-4794-913c-13ed553ae697,3;2baa9375-d9b7-443f-9138-0058d5ef1e91,4;2baa9375-d9b7-443f-9138-0058d5ef1e91,8;2baa9375-d9b7-443f-9138-0058d5ef1e91,2;597e06c8-ae9d-4794-913c-13ed553ae697,3;2baa9375-d9b7-443f-9138-0058d5ef1e91,4;2baa9375-d9b7-443f-9138-0058d5ef1e91,2;597e06c8-ae9d-4794-913c-13ed553ae697,3;2baa9375-d9b7-443f-9138-0058d5ef1e91,4;2baa9375-d9b7-443f-9138-0058d5ef1e91,6;2baa9375-d9b7-443f-9138-0058d5ef1e91,22;2baa9375-d9b7-443f-9138-0058d5ef1e91,19;2baa9375-d9b7-443f-9138-0058d5ef1e91,64;2baa9375-d9b7-443f-9138-0058d5ef1e91,2;597e06c8-ae9d-4794-913c-13ed553ae697,3;2baa9375-d9b7-443f-9138-0058d5ef1e91,4;2baa9375-d9b7-443f-9138-0058d5ef1e91,2;2baa9375-d9b7-443f-9138-0058d5ef1e91,4;2baa9375-d9b7-443f-9138-0058d5ef1e91,6;2baa9375-d9b7-443f-9138-0058d5ef1e91,2;597e06c8-ae9d-4794-913c-13ed553ae697,3;2baa9375-d9b7-443f-9138-0058d5ef1e91,4;2baa9375-d9b7-443f-9138-0058d5ef1e91,13;2baa9375-d9b7-443f-9138-0058d5ef1e91,19;2baa9375-d9b7-443f-9138-0058d5ef1e91,2;597e06c8-ae9d-4794-913c-13ed553ae697,3;2baa9375-d9b7-443f-9138-0058d5ef1e91,4;2baa9375-d9b7-443f-9138-0058d5ef1e91,6;2baa9375-d9b7-443f-9138-0058d5ef1e91,7;2baa9375-d9b7-443f-9138-0058d5ef1e91,23;2baa9375-d9b7-443f-9138-0058d5ef1e91,26;2baa9375-d9b7-443f-9138-0058d5ef1e91,33;2baa9375-d9b7-443f-9138-0058d5ef1e91,2;597e06c8-ae9d-4794-913c-13ed553ae697,3;2baa9375-d9b7-443f-9138-0058d5ef1e91,4;2baa9375-d9b7-443f-9138-0058d5ef1e91,2;597e06c8-ae9d-4794-913c-13ed553ae697,3;2baa9375-d9b7-443f-9138-0058d5ef1e91,4;2baa9375-d9b7-443f-9138-0058d5ef1e91,19;2baa9375-d9b7-443f-9138-0058d5ef1e91,2;2baa9375-d9b7-443f-9138-0058d5ef1e91,4;2baa9375-d9b7-443f-9138-0058d5ef1e91,6;2baa9375-d9b7-443f-9138-0058d5ef1e91,2;597e06c8-ae9d-4794-913c-13ed553ae697,3;2baa9375-d9b7-443f-9138-0058d5ef1e91,4;2baa9375-d9b7-443f-9138-0058d5ef1e91,2;597e06c8-ae9d-4794-913c-13ed553ae697,3;2baa9375-d9b7-443f-9138-0058d5ef1e91,4;2baa9375-d9b7-443f-9138-0058d5ef1e91,19;2baa9375-d9b7-443f-9138-0058d5ef1e91,40;2baa9375-d9b7-443f-9138-0058d5ef1e91,2;597e06c8-ae9d-4794-913c-13ed553ae697,3;2baa9375-d9b7-443f-9138-0058d5ef1e91,4;2baa9375-d9b7-443f-9138-0058d5ef1e91,2;597e06c8-ae9d-4794-913c-13ed553ae697,3;2baa9375-d9b7-443f-9138-0058d5ef1e91,4;2baa9375-d9b7-443f-9138-0058d5ef1e91,7;2baa9375-d9b7-443f-9138-0058d5ef1e91,2;597e06c8-ae9d-4794-913c-13ed553ae697,3;2baa9375-d9b7-443f-9138-0058d5ef1e91,4;2baa9375-d9b7-443f-9138-0058d5ef1e91,12;2baa9375-d9b7-443f-9138-0058d5ef1e91,2;2baa9375-d9b7-443f-9138-0058d5ef1e91,2;2baa9375-d9b7-443f-9138-0058d5ef1e91,4;2baa9375-d9b7-443f-9138-0058d5ef1e91,6;2baa9375-d9b7-443f-9138-0058d5ef1e91,2;597e06c8-ae9d-4794-913c-13ed553ae697,3;2baa9375-d9b7-443f-9138-0058d5ef1e91,4;2baa9375-d9b7-443f-9138-0058d5ef1e91,22;2baa9375-d9b7-443f-9138-0058d5ef1e91,2;597e06c8-ae9d-4794-913c-13ed553ae697,3;2baa9375-d9b7-443f-9138-0058d5ef1e91,4;2baa9375-d9b7-443f-9138-0058d5ef1e91,25;2baa9375-d9b7-443f-9138-0058d5ef1e91,32;2baa9375-d9b7-443f-9138-0058d5ef1e91,35;2baa9375-d9b7-443f-9138-0058d5ef1e91,2;597e06c8-ae9d-4794-913c-13ed553ae697,3;2baa9375-d9b7-443f-9138-0058d5ef1e91,4;2baa9375-d9b7-443f-9138-0058d5ef1e91,2;597e06c8-ae9d-4794-913c-13ed553ae697,3;2baa9375-d9b7-443f-9138-0058d5ef1e91,4;2baa9375-d9b7-443f-9138-0058d5ef1e91,2;597e06c8-ae9d-4794-913c-13ed553ae697,3;2baa9375-d9b7-443f-9138-0058d5ef1e91,4;2baa9375-d9b7-443f-9138-0058d5ef1e91,6;2baa9375-d9b7-443f-9138-0058d5ef1e91,2;2baa9375-d9b7-443f-9138-0058d5ef1e91,4;2baa9375-d9b7-443f-9138-0058d5ef1e91,6;2baa9375-d9b7-443f-9138-0058d5ef1e91,2;597e06c8-ae9d-4794-913c-13ed553ae697,3;2baa9375-d9b7-443f-9138-0058d5ef1e91,4;2baa9375-d9b7-443f-9138-0058d5ef1e91,19;2baa9375-d9b7-443f-9138-0058d5ef1e91,2;597e06c8-ae9d-4794-913c-13ed553ae697,3;2baa9375-d9b7-443f-9138-0058d5ef1e91,4;2baa9375-d9b7-443f-9138-0058d5ef1e91,35;2baa9375-d9b7-443f-9138-0058d5ef1e91,41;2baa9375-d9b7-443f-9138-0058d5ef1e91,2;597e06c8-ae9d-4794-913c-13ed553ae697,3;2baa9375-d9b7-443f-9138-0058d5ef1e91,4;2baa9375-d9b7-443f-9138-0058d5ef1e91,2;597e06c8-ae9d-4794-913c-13ed553ae697,3;2baa9375-d9b7-443f-9138-0058d5ef1e91,4;2baa9375-d9b7-443f-9138-0058d5ef1e91,7;2baa9375-d9b7-443f-9138-0058d5ef1e91,2;597e06c8-ae9d-4794-913c-13ed553ae697,3;2baa9375-d9b7-443f-9138-0058d5ef1e91,4;2baa9375-d9b7-443f-9138-0058d5ef1e91,9;2baa9375-d9b7-443f-9138-0058d5ef1e91,15;2baa9375-d9b7-443f-9138-0058d5ef1e91,27;2baa9375-d9b7-443f-9138-0058d5ef1e91,2;2baa9375-d9b7-443f-9138-0058d5ef1e91,4;2baa9375-d9b7-443f-9138-0058d5ef1e91,2;597e06c8-ae9d-4794-913c-13ed553ae697,3;2baa9375-d9b7-443f-9138-0058d5ef1e91,4;2baa9375-d9b7-443f-9138-0058d5ef1e91,7;2baa9375-d9b7-443f-9138-0058d5ef1e91,59;2baa9375-d9b7-443f-9138-0058d5ef1e91,66;2baa9375-d9b7-443f-9138-0058d5ef1e91,76;2baa9375-d9b7-443f-9138-0058d5ef1e91,2;597e06c8-ae9d-4794-913c-13ed553ae697,3;2baa9375-d9b7-443f-9138-0058d5ef1e91,4;2baa9375-d9b7-443f-9138-0058d5ef1e91,96;2baa9375-d9b7-443f-9138-0058d5ef1e91,2;597e06c8-ae9d-4794-913c-13ed553ae697,3;2baa9375-d9b7-443f-9138-0058d5ef1e91,4;2baa9375-d9b7-443f-9138-0058d5ef1e91,2;597e06c8-ae9d-4794-913c-13ed553ae697,3;2baa9375-d9b7-443f-9138-0058d5ef1e91,4;2baa9375-d9b7-443f-9138-0058d5ef1e91,6;2baa9375-d9b7-443f-9138-0058d5ef1e91,2;597e06c8-ae9d-4794-913c-13ed553ae697,3;2baa9375-d9b7-443f-9138-0058d5ef1e91,4;2baa9375-d9b7-443f-9138-0058d5ef1e91,6;2baa9375-d9b7-443f-9138-0058d5ef1e91,22;2baa9375-d9b7-443f-9138-0058d5ef1e91,2;597e06c8-ae9d-4794-913c-13ed553ae697,3;2baa9375-d9b7-443f-9138-0058d5ef1e91,4;</vt:lpwstr>
  </property>
  <property fmtid="{D5CDD505-2E9C-101B-9397-08002B2CF9AE}" pid="21" name="_dlc_DocIdItemGuid">
    <vt:lpwstr>524aef86-71a4-42db-ae5e-3cf09d4e4dc2</vt:lpwstr>
  </property>
</Properties>
</file>