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  <w:rPr>
          <w:b/>
        </w:rPr>
      </w:pPr>
      <w:r w:rsidRPr="00000000">
        <w:rPr>
          <w:b/>
          <w:rtl w:val="0"/>
        </w:rPr>
        <w:t>mDL Industry Day Post-Event Survey for PRA Approval</w:t>
      </w:r>
    </w:p>
    <w:p w:rsidR="00000000" w:rsidRPr="00000000" w:rsidP="00000000" w14:paraId="00000002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634038" cy="3331666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4038" cy="333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3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519738" cy="4316718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431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  <w:rPr>
          <w:b/>
        </w:rPr>
      </w:pPr>
    </w:p>
    <w:p w:rsidR="00000000" w:rsidRPr="00000000" w:rsidP="00000000" w14:paraId="00000005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405438" cy="395879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9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510213" cy="3929559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213" cy="39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7">
      <w:pPr>
        <w:pStyle w:val="normal0"/>
        <w:rPr>
          <w:b/>
        </w:rPr>
      </w:pPr>
    </w:p>
    <w:p w:rsidR="00000000" w:rsidRPr="00000000" w:rsidP="00000000" w14:paraId="00000008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943600" cy="3835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pStyle w:val="normal0"/>
        <w:rPr>
          <w:b/>
        </w:rPr>
      </w:pPr>
    </w:p>
    <w:p w:rsidR="00000000" w:rsidRPr="00000000" w:rsidP="00000000" w14:paraId="0000000A">
      <w:pPr>
        <w:pStyle w:val="normal0"/>
        <w:rPr>
          <w:b/>
        </w:rPr>
      </w:pPr>
      <w:r w:rsidRPr="00000000">
        <w:rPr>
          <w:b/>
        </w:rPr>
        <w:drawing>
          <wp:inline distT="114300" distB="114300" distL="114300" distR="114300">
            <wp:extent cx="5624513" cy="2244397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224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B">
      <w:pPr>
        <w:pStyle w:val="normal0"/>
        <w:rPr>
          <w:b/>
        </w:rPr>
      </w:pPr>
    </w:p>
    <w:sectPr>
      <w:pgSz w:w="12240" w:h="15840" w:orient="portrait"/>
      <w:pgMar w:top="1440" w:right="1440" w:bottom="1440" w:left="1440" w:header="288" w:footer="288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