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5BE4" w:rsidR="00905BE4" w:rsidP="00905BE4" w:rsidRDefault="00905BE4">
      <w:pPr>
        <w:spacing w:before="45" w:after="100" w:afterAutospacing="1" w:line="240" w:lineRule="auto"/>
        <w:outlineLvl w:val="1"/>
        <w:rPr>
          <w:rFonts w:ascii="Times New Roman" w:hAnsi="Times New Roman" w:eastAsia="Times New Roman"/>
          <w:caps/>
          <w:color w:val="B31B3B"/>
          <w:kern w:val="36"/>
          <w:sz w:val="28"/>
          <w:szCs w:val="28"/>
          <w:lang w:val="en"/>
        </w:rPr>
      </w:pPr>
      <w:r w:rsidRPr="00560339">
        <w:rPr>
          <w:rFonts w:ascii="Times New Roman" w:hAnsi="Times New Roman" w:eastAsia="Times New Roman"/>
          <w:caps/>
          <w:color w:val="000000"/>
          <w:kern w:val="36"/>
          <w:sz w:val="28"/>
          <w:szCs w:val="28"/>
          <w:lang w:val="en"/>
        </w:rPr>
        <w:t>49 CFR 1.89 - Delegations to the Federal Railroad Adminstrator</w:t>
      </w:r>
      <w:r w:rsidRPr="00905BE4">
        <w:rPr>
          <w:rFonts w:ascii="Times New Roman" w:hAnsi="Times New Roman" w:eastAsia="Times New Roman"/>
          <w:caps/>
          <w:color w:val="B31B3B"/>
          <w:kern w:val="36"/>
          <w:sz w:val="28"/>
          <w:szCs w:val="28"/>
          <w:lang w:val="en"/>
        </w:rPr>
        <w:t>.</w:t>
      </w:r>
    </w:p>
    <w:p w:rsidRPr="00905BE4" w:rsidR="00905BE4" w:rsidP="00905BE4" w:rsidRDefault="00905BE4">
      <w:pPr>
        <w:spacing w:after="0" w:line="240" w:lineRule="auto"/>
        <w:rPr>
          <w:rFonts w:ascii="Times New Roman" w:hAnsi="Times New Roman" w:eastAsia="Times New Roman"/>
          <w:sz w:val="24"/>
          <w:szCs w:val="24"/>
        </w:rPr>
      </w:pPr>
      <w:r w:rsidRPr="00905BE4">
        <w:rPr>
          <w:rFonts w:ascii="Times New Roman" w:hAnsi="Times New Roman" w:eastAsia="Times New Roman"/>
          <w:sz w:val="24"/>
          <w:szCs w:val="24"/>
          <w:lang w:val="en"/>
        </w:rPr>
        <w:t xml:space="preserve">§ 1.89 Delegations to the Federal Railroad </w:t>
      </w:r>
      <w:r w:rsidRPr="00905BE4" w:rsidR="009747F8">
        <w:rPr>
          <w:rFonts w:ascii="Times New Roman" w:hAnsi="Times New Roman" w:eastAsia="Times New Roman"/>
          <w:sz w:val="24"/>
          <w:szCs w:val="24"/>
          <w:lang w:val="en"/>
        </w:rPr>
        <w:t>Administrator</w:t>
      </w:r>
      <w:bookmarkStart w:name="_GoBack" w:id="0"/>
      <w:bookmarkEnd w:id="0"/>
      <w:r w:rsidRPr="00905BE4">
        <w:rPr>
          <w:rFonts w:ascii="Times New Roman" w:hAnsi="Times New Roman" w:eastAsia="Times New Roman"/>
          <w:sz w:val="24"/>
          <w:szCs w:val="24"/>
          <w:lang w:val="en"/>
        </w:rPr>
        <w:t xml:space="preserve">. </w:t>
      </w:r>
    </w:p>
    <w:p w:rsidR="00841BC2" w:rsidP="00905BE4" w:rsidRDefault="00841BC2">
      <w:pPr>
        <w:spacing w:after="0" w:line="240" w:lineRule="auto"/>
        <w:rPr>
          <w:rFonts w:ascii="Times New Roman" w:hAnsi="Times New Roman" w:eastAsia="Times New Roman"/>
          <w:sz w:val="24"/>
          <w:szCs w:val="24"/>
          <w:lang w:val="en"/>
        </w:rPr>
      </w:pPr>
    </w:p>
    <w:p w:rsidRPr="00905BE4" w:rsidR="00905BE4" w:rsidP="00905BE4" w:rsidRDefault="00905BE4">
      <w:pPr>
        <w:spacing w:after="0" w:line="240" w:lineRule="auto"/>
        <w:rPr>
          <w:rFonts w:ascii="Times New Roman" w:hAnsi="Times New Roman" w:eastAsia="Times New Roman"/>
          <w:sz w:val="24"/>
          <w:szCs w:val="24"/>
        </w:rPr>
      </w:pPr>
      <w:r w:rsidRPr="00905BE4">
        <w:rPr>
          <w:rFonts w:ascii="Times New Roman" w:hAnsi="Times New Roman" w:eastAsia="Times New Roman"/>
          <w:sz w:val="24"/>
          <w:szCs w:val="24"/>
          <w:lang w:val="en"/>
        </w:rPr>
        <w:t>The Federal Railroad Administrator is delegated authority to:</w:t>
      </w:r>
    </w:p>
    <w:p w:rsidR="00841BC2" w:rsidP="00905BE4" w:rsidRDefault="00841BC2">
      <w:pPr>
        <w:spacing w:after="0" w:line="240" w:lineRule="auto"/>
        <w:rPr>
          <w:rFonts w:ascii="Times New Roman" w:hAnsi="Times New Roman" w:eastAsia="Times New Roman"/>
          <w:b/>
          <w:bCs/>
          <w:sz w:val="24"/>
          <w:szCs w:val="24"/>
          <w:lang w:val="en"/>
        </w:rPr>
      </w:pPr>
      <w:bookmarkStart w:name="a" w:id="1"/>
      <w:bookmarkEnd w:id="1"/>
    </w:p>
    <w:p w:rsidRPr="00905BE4" w:rsidR="00905BE4" w:rsidP="00905BE4" w:rsidRDefault="00905BE4">
      <w:pPr>
        <w:spacing w:after="0" w:line="240" w:lineRule="auto"/>
        <w:rPr>
          <w:rFonts w:ascii="Times New Roman" w:hAnsi="Times New Roman" w:eastAsia="Times New Roman"/>
          <w:sz w:val="24"/>
          <w:szCs w:val="24"/>
          <w:lang w:val="en"/>
        </w:rPr>
      </w:pPr>
      <w:r w:rsidRPr="00905BE4">
        <w:rPr>
          <w:rFonts w:ascii="Times New Roman" w:hAnsi="Times New Roman" w:eastAsia="Times New Roman"/>
          <w:b/>
          <w:bCs/>
          <w:sz w:val="24"/>
          <w:szCs w:val="24"/>
          <w:lang w:val="en"/>
        </w:rPr>
        <w:t>(a)</w:t>
      </w:r>
      <w:r w:rsidRPr="00905BE4">
        <w:rPr>
          <w:rFonts w:ascii="Times New Roman" w:hAnsi="Times New Roman" w:eastAsia="Times New Roman"/>
          <w:sz w:val="24"/>
          <w:szCs w:val="24"/>
          <w:lang w:val="en"/>
        </w:rPr>
        <w:t xml:space="preserve"> Carry out the functions and exercise the authority vested in the Secretary by 49 U.S.C. Subtitle V, Part A (Safety, chapter 201 </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Part B (Assistance, chapter 221 </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Part C (Passenger Transportation, chapter 241 </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Part D (High Speed Rail, chapter 261), and section 28101 of Part E, relating to the law enforcement authority of railroad police officers; except </w:t>
      </w:r>
      <w:hyperlink w:tooltip="49 U.S.C. 20134" w:history="1" r:id="rId7">
        <w:r w:rsidRPr="00905BE4">
          <w:rPr>
            <w:rFonts w:ascii="Times New Roman" w:hAnsi="Times New Roman" w:eastAsia="Times New Roman"/>
            <w:color w:val="005C72"/>
            <w:sz w:val="24"/>
            <w:szCs w:val="24"/>
            <w:u w:val="single"/>
            <w:lang w:val="en"/>
          </w:rPr>
          <w:t>49 U.S.C. 20134</w:t>
        </w:r>
      </w:hyperlink>
      <w:r w:rsidRPr="00905BE4">
        <w:rPr>
          <w:rFonts w:ascii="Times New Roman" w:hAnsi="Times New Roman" w:eastAsia="Times New Roman"/>
          <w:sz w:val="24"/>
          <w:szCs w:val="24"/>
          <w:lang w:val="en"/>
        </w:rPr>
        <w:t xml:space="preserve"> with respect to highway, traffic, and motor vehicle safety and highway construction. </w:t>
      </w:r>
    </w:p>
    <w:p w:rsidRPr="00905BE4" w:rsidR="00905BE4" w:rsidP="00905BE4" w:rsidRDefault="00905BE4">
      <w:pPr>
        <w:spacing w:after="0" w:line="240" w:lineRule="auto"/>
        <w:rPr>
          <w:rFonts w:ascii="Times New Roman" w:hAnsi="Times New Roman" w:eastAsia="Times New Roman"/>
          <w:sz w:val="24"/>
          <w:szCs w:val="24"/>
          <w:lang w:val="en"/>
        </w:rPr>
      </w:pPr>
      <w:bookmarkStart w:name="b" w:id="2"/>
      <w:bookmarkEnd w:id="2"/>
      <w:r w:rsidRPr="00905BE4">
        <w:rPr>
          <w:rFonts w:ascii="Times New Roman" w:hAnsi="Times New Roman" w:eastAsia="Times New Roman"/>
          <w:b/>
          <w:bCs/>
          <w:sz w:val="24"/>
          <w:szCs w:val="24"/>
          <w:lang w:val="en"/>
        </w:rPr>
        <w:t>(b)</w:t>
      </w:r>
      <w:r w:rsidRPr="00905BE4">
        <w:rPr>
          <w:rFonts w:ascii="Times New Roman" w:hAnsi="Times New Roman" w:eastAsia="Times New Roman"/>
          <w:sz w:val="24"/>
          <w:szCs w:val="24"/>
          <w:lang w:val="en"/>
        </w:rPr>
        <w:t xml:space="preserve"> Carry out the functions and exercise the authority vested in the Secretary by the Rail Safety Improvement Act of 2008 (Pub. L. 110-432, Div. A, 122 Stat. 4848). </w:t>
      </w:r>
    </w:p>
    <w:p w:rsidRPr="00905BE4" w:rsidR="00905BE4" w:rsidP="00905BE4" w:rsidRDefault="00905BE4">
      <w:pPr>
        <w:spacing w:after="0" w:line="240" w:lineRule="auto"/>
        <w:rPr>
          <w:rFonts w:ascii="Times New Roman" w:hAnsi="Times New Roman" w:eastAsia="Times New Roman"/>
          <w:sz w:val="24"/>
          <w:szCs w:val="24"/>
          <w:lang w:val="en"/>
        </w:rPr>
      </w:pPr>
      <w:bookmarkStart w:name="c" w:id="3"/>
      <w:bookmarkEnd w:id="3"/>
      <w:r w:rsidRPr="00905BE4">
        <w:rPr>
          <w:rFonts w:ascii="Times New Roman" w:hAnsi="Times New Roman" w:eastAsia="Times New Roman"/>
          <w:b/>
          <w:bCs/>
          <w:sz w:val="24"/>
          <w:szCs w:val="24"/>
          <w:lang w:val="en"/>
        </w:rPr>
        <w:t>(c)</w:t>
      </w:r>
      <w:r w:rsidRPr="00905BE4">
        <w:rPr>
          <w:rFonts w:ascii="Times New Roman" w:hAnsi="Times New Roman" w:eastAsia="Times New Roman"/>
          <w:sz w:val="24"/>
          <w:szCs w:val="24"/>
          <w:lang w:val="en"/>
        </w:rPr>
        <w:t xml:space="preserve"> Carry out the functions and exercise the authority vested in the Secretary by the Passenger Rail Investment and Improvement Act of 2008 (Pub. L. 110-432, Div. B, 122 Stat. 4907), except Title VI (122 Stat. 4968) as it relates to capital and preventive maintenance projects for the Washington Metropolitan Area Transit Authority. </w:t>
      </w:r>
    </w:p>
    <w:p w:rsidRPr="00905BE4" w:rsidR="00905BE4" w:rsidP="00905BE4" w:rsidRDefault="00905BE4">
      <w:pPr>
        <w:spacing w:after="0" w:line="240" w:lineRule="auto"/>
        <w:rPr>
          <w:rFonts w:ascii="Times New Roman" w:hAnsi="Times New Roman" w:eastAsia="Times New Roman"/>
          <w:sz w:val="24"/>
          <w:szCs w:val="24"/>
          <w:lang w:val="en"/>
        </w:rPr>
      </w:pPr>
      <w:bookmarkStart w:name="d" w:id="4"/>
      <w:bookmarkEnd w:id="4"/>
      <w:r w:rsidRPr="00905BE4">
        <w:rPr>
          <w:rFonts w:ascii="Times New Roman" w:hAnsi="Times New Roman" w:eastAsia="Times New Roman"/>
          <w:b/>
          <w:bCs/>
          <w:sz w:val="24"/>
          <w:szCs w:val="24"/>
          <w:lang w:val="en"/>
        </w:rPr>
        <w:t>(d)</w:t>
      </w:r>
      <w:r w:rsidRPr="00905BE4">
        <w:rPr>
          <w:rFonts w:ascii="Times New Roman" w:hAnsi="Times New Roman" w:eastAsia="Times New Roman"/>
          <w:sz w:val="24"/>
          <w:szCs w:val="24"/>
          <w:lang w:val="en"/>
        </w:rPr>
        <w:t xml:space="preserve"> Carry out the functions vested in the Secretary by </w:t>
      </w:r>
      <w:hyperlink w:tooltip="33 U.S.C. 535c" w:history="1" r:id="rId8">
        <w:r w:rsidRPr="00905BE4">
          <w:rPr>
            <w:rFonts w:ascii="Times New Roman" w:hAnsi="Times New Roman" w:eastAsia="Times New Roman"/>
            <w:color w:val="005C72"/>
            <w:sz w:val="24"/>
            <w:szCs w:val="24"/>
            <w:u w:val="single"/>
            <w:lang w:val="en"/>
          </w:rPr>
          <w:t>33 U.S.C. 535c</w:t>
        </w:r>
      </w:hyperlink>
      <w:r w:rsidRPr="00905BE4">
        <w:rPr>
          <w:rFonts w:ascii="Times New Roman" w:hAnsi="Times New Roman" w:eastAsia="Times New Roman"/>
          <w:sz w:val="24"/>
          <w:szCs w:val="24"/>
          <w:lang w:val="en"/>
        </w:rPr>
        <w:t xml:space="preserve">, as it relates to railroad bridges not over navigable waterways. </w:t>
      </w:r>
    </w:p>
    <w:p w:rsidRPr="00905BE4" w:rsidR="00905BE4" w:rsidP="00905BE4" w:rsidRDefault="00905BE4">
      <w:pPr>
        <w:spacing w:after="0" w:line="240" w:lineRule="auto"/>
        <w:rPr>
          <w:rFonts w:ascii="Times New Roman" w:hAnsi="Times New Roman" w:eastAsia="Times New Roman"/>
          <w:sz w:val="24"/>
          <w:szCs w:val="24"/>
          <w:lang w:val="en"/>
        </w:rPr>
      </w:pPr>
      <w:bookmarkStart w:name="e" w:id="5"/>
      <w:bookmarkEnd w:id="5"/>
      <w:r w:rsidRPr="00905BE4">
        <w:rPr>
          <w:rFonts w:ascii="Times New Roman" w:hAnsi="Times New Roman" w:eastAsia="Times New Roman"/>
          <w:b/>
          <w:bCs/>
          <w:sz w:val="24"/>
          <w:szCs w:val="24"/>
          <w:lang w:val="en"/>
        </w:rPr>
        <w:t>(e)</w:t>
      </w:r>
      <w:r w:rsidRPr="00905BE4">
        <w:rPr>
          <w:rFonts w:ascii="Times New Roman" w:hAnsi="Times New Roman" w:eastAsia="Times New Roman"/>
          <w:sz w:val="24"/>
          <w:szCs w:val="24"/>
          <w:lang w:val="en"/>
        </w:rPr>
        <w:t xml:space="preserve"> Exercise the administrative powers vested in the Secretary by 49 U.S.C. Subtitle I, Chapter 5 (section 501</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pertaining to railroad safety and </w:t>
      </w:r>
      <w:hyperlink w:tooltip="49 U.S.C. 103" w:history="1" r:id="rId9">
        <w:r w:rsidRPr="00905BE4">
          <w:rPr>
            <w:rFonts w:ascii="Times New Roman" w:hAnsi="Times New Roman" w:eastAsia="Times New Roman"/>
            <w:color w:val="005C72"/>
            <w:sz w:val="24"/>
            <w:szCs w:val="24"/>
            <w:u w:val="single"/>
            <w:lang w:val="en"/>
          </w:rPr>
          <w:t>49 U.S.C. 103</w:t>
        </w:r>
      </w:hyperlink>
      <w:r w:rsidRPr="00905BE4">
        <w:rPr>
          <w:rFonts w:ascii="Times New Roman" w:hAnsi="Times New Roman" w:eastAsia="Times New Roman"/>
          <w:sz w:val="24"/>
          <w:szCs w:val="24"/>
          <w:lang w:val="en"/>
        </w:rPr>
        <w:t xml:space="preserve"> (Federal Railway Administration). </w:t>
      </w:r>
    </w:p>
    <w:p w:rsidRPr="00905BE4" w:rsidR="00905BE4" w:rsidP="00905BE4" w:rsidRDefault="00905BE4">
      <w:pPr>
        <w:spacing w:after="0" w:line="240" w:lineRule="auto"/>
        <w:rPr>
          <w:rFonts w:ascii="Times New Roman" w:hAnsi="Times New Roman" w:eastAsia="Times New Roman"/>
          <w:sz w:val="24"/>
          <w:szCs w:val="24"/>
          <w:lang w:val="en"/>
        </w:rPr>
      </w:pPr>
      <w:bookmarkStart w:name="f" w:id="6"/>
      <w:bookmarkEnd w:id="6"/>
      <w:r w:rsidRPr="00905BE4">
        <w:rPr>
          <w:rFonts w:ascii="Times New Roman" w:hAnsi="Times New Roman" w:eastAsia="Times New Roman"/>
          <w:b/>
          <w:bCs/>
          <w:sz w:val="24"/>
          <w:szCs w:val="24"/>
          <w:lang w:val="en"/>
        </w:rPr>
        <w:t>(f)</w:t>
      </w:r>
      <w:r w:rsidRPr="00905BE4">
        <w:rPr>
          <w:rFonts w:ascii="Times New Roman" w:hAnsi="Times New Roman" w:eastAsia="Times New Roman"/>
          <w:sz w:val="24"/>
          <w:szCs w:val="24"/>
          <w:lang w:val="en"/>
        </w:rPr>
        <w:t xml:space="preserve"> Promote and undertake research and development relating to rail matters generally (49 U.S.C. Chapter 3 (section 301</w:t>
      </w:r>
      <w:r w:rsidRPr="00905BE4">
        <w:rPr>
          <w:rFonts w:ascii="Times New Roman" w:hAnsi="Times New Roman" w:eastAsia="Times New Roman"/>
          <w:i/>
          <w:iCs/>
          <w:sz w:val="24"/>
          <w:szCs w:val="24"/>
          <w:lang w:val="en"/>
        </w:rPr>
        <w:t xml:space="preserve">et </w:t>
      </w:r>
      <w:proofErr w:type="spellStart"/>
      <w:r w:rsidRPr="00905BE4">
        <w:rPr>
          <w:rFonts w:ascii="Times New Roman" w:hAnsi="Times New Roman" w:eastAsia="Times New Roman"/>
          <w:i/>
          <w:iCs/>
          <w:sz w:val="24"/>
          <w:szCs w:val="24"/>
          <w:lang w:val="en"/>
        </w:rPr>
        <w:t>seq</w:t>
      </w:r>
      <w:proofErr w:type="spellEnd"/>
      <w:r w:rsidRPr="00905BE4">
        <w:rPr>
          <w:rFonts w:ascii="Times New Roman" w:hAnsi="Times New Roman" w:eastAsia="Times New Roman"/>
          <w:sz w:val="24"/>
          <w:szCs w:val="24"/>
          <w:lang w:val="en"/>
        </w:rPr>
        <w:t xml:space="preserve">). and </w:t>
      </w:r>
      <w:hyperlink w:tooltip="49 U.S.C. 102" w:history="1" r:id="rId10">
        <w:r w:rsidRPr="00905BE4">
          <w:rPr>
            <w:rFonts w:ascii="Times New Roman" w:hAnsi="Times New Roman" w:eastAsia="Times New Roman"/>
            <w:color w:val="005C72"/>
            <w:sz w:val="24"/>
            <w:szCs w:val="24"/>
            <w:u w:val="single"/>
            <w:lang w:val="en"/>
          </w:rPr>
          <w:t>49 U.S.C. 102</w:t>
        </w:r>
      </w:hyperlink>
      <w:r w:rsidRPr="00905BE4">
        <w:rPr>
          <w:rFonts w:ascii="Times New Roman" w:hAnsi="Times New Roman" w:eastAsia="Times New Roman"/>
          <w:sz w:val="24"/>
          <w:szCs w:val="24"/>
          <w:lang w:val="en"/>
        </w:rPr>
        <w:t xml:space="preserve">). </w:t>
      </w:r>
    </w:p>
    <w:p w:rsidRPr="00905BE4" w:rsidR="00905BE4" w:rsidP="00905BE4" w:rsidRDefault="00905BE4">
      <w:pPr>
        <w:spacing w:after="0" w:line="240" w:lineRule="auto"/>
        <w:rPr>
          <w:rFonts w:ascii="Times New Roman" w:hAnsi="Times New Roman" w:eastAsia="Times New Roman"/>
          <w:sz w:val="24"/>
          <w:szCs w:val="24"/>
          <w:lang w:val="en"/>
        </w:rPr>
      </w:pPr>
      <w:bookmarkStart w:name="g" w:id="7"/>
      <w:bookmarkEnd w:id="7"/>
      <w:r w:rsidRPr="00905BE4">
        <w:rPr>
          <w:rFonts w:ascii="Times New Roman" w:hAnsi="Times New Roman" w:eastAsia="Times New Roman"/>
          <w:b/>
          <w:bCs/>
          <w:sz w:val="24"/>
          <w:szCs w:val="24"/>
          <w:lang w:val="en"/>
        </w:rPr>
        <w:t>(g)</w:t>
      </w:r>
      <w:r w:rsidRPr="00905BE4">
        <w:rPr>
          <w:rFonts w:ascii="Times New Roman" w:hAnsi="Times New Roman" w:eastAsia="Times New Roman"/>
          <w:sz w:val="24"/>
          <w:szCs w:val="24"/>
          <w:lang w:val="en"/>
        </w:rPr>
        <w:t xml:space="preserve"> Carry out the functions vested in the Secretary by 45 U.S.C. Ch. 15 (Section 601</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with respect to emergency rail services, except the authority to make findings required by </w:t>
      </w:r>
      <w:hyperlink w:tooltip="45 U.S.C. 662(a)" w:history="1" w:anchor="a" r:id="rId11">
        <w:r w:rsidRPr="00905BE4">
          <w:rPr>
            <w:rFonts w:ascii="Times New Roman" w:hAnsi="Times New Roman" w:eastAsia="Times New Roman"/>
            <w:color w:val="005C72"/>
            <w:sz w:val="24"/>
            <w:szCs w:val="24"/>
            <w:u w:val="single"/>
            <w:lang w:val="en"/>
          </w:rPr>
          <w:t>45 U.S.C. 662(a)</w:t>
        </w:r>
      </w:hyperlink>
      <w:r w:rsidRPr="00905BE4">
        <w:rPr>
          <w:rFonts w:ascii="Times New Roman" w:hAnsi="Times New Roman" w:eastAsia="Times New Roman"/>
          <w:sz w:val="24"/>
          <w:szCs w:val="24"/>
          <w:lang w:val="en"/>
        </w:rPr>
        <w:t xml:space="preserve"> and the authority to sign guarantees of certificates issued by trustees. </w:t>
      </w:r>
    </w:p>
    <w:p w:rsidRPr="00905BE4" w:rsidR="00905BE4" w:rsidP="00905BE4" w:rsidRDefault="00905BE4">
      <w:pPr>
        <w:spacing w:after="0" w:line="240" w:lineRule="auto"/>
        <w:rPr>
          <w:rFonts w:ascii="Times New Roman" w:hAnsi="Times New Roman" w:eastAsia="Times New Roman"/>
          <w:sz w:val="24"/>
          <w:szCs w:val="24"/>
          <w:lang w:val="en"/>
        </w:rPr>
      </w:pPr>
      <w:bookmarkStart w:name="h" w:id="8"/>
      <w:bookmarkEnd w:id="8"/>
      <w:r w:rsidRPr="00905BE4">
        <w:rPr>
          <w:rFonts w:ascii="Times New Roman" w:hAnsi="Times New Roman" w:eastAsia="Times New Roman"/>
          <w:b/>
          <w:bCs/>
          <w:sz w:val="24"/>
          <w:szCs w:val="24"/>
          <w:lang w:val="en"/>
        </w:rPr>
        <w:t>(h)</w:t>
      </w:r>
      <w:r w:rsidRPr="00905BE4">
        <w:rPr>
          <w:rFonts w:ascii="Times New Roman" w:hAnsi="Times New Roman" w:eastAsia="Times New Roman"/>
          <w:sz w:val="24"/>
          <w:szCs w:val="24"/>
          <w:lang w:val="en"/>
        </w:rPr>
        <w:t xml:space="preserve"> Carry out the functions vested in the Secretary by 45 U.S.C. chapter 17 (section 801</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with respect to railroad revitalization and regulatory reform and the Railroad Rehabilitation and Improvement Financing program. </w:t>
      </w:r>
    </w:p>
    <w:p w:rsidRPr="00905BE4" w:rsidR="00905BE4" w:rsidP="00905BE4" w:rsidRDefault="00905BE4">
      <w:pPr>
        <w:spacing w:after="0" w:line="240" w:lineRule="auto"/>
        <w:rPr>
          <w:rFonts w:ascii="Times New Roman" w:hAnsi="Times New Roman" w:eastAsia="Times New Roman"/>
          <w:sz w:val="24"/>
          <w:szCs w:val="24"/>
          <w:lang w:val="en"/>
        </w:rPr>
      </w:pPr>
      <w:bookmarkStart w:name="i" w:id="9"/>
      <w:bookmarkEnd w:id="9"/>
      <w:r w:rsidRPr="00905BE4">
        <w:rPr>
          <w:rFonts w:ascii="Times New Roman" w:hAnsi="Times New Roman" w:eastAsia="Times New Roman"/>
          <w:b/>
          <w:bCs/>
          <w:sz w:val="24"/>
          <w:szCs w:val="24"/>
          <w:lang w:val="en"/>
        </w:rPr>
        <w:t>(</w:t>
      </w:r>
      <w:proofErr w:type="spellStart"/>
      <w:r w:rsidRPr="00905BE4">
        <w:rPr>
          <w:rFonts w:ascii="Times New Roman" w:hAnsi="Times New Roman" w:eastAsia="Times New Roman"/>
          <w:b/>
          <w:bCs/>
          <w:sz w:val="24"/>
          <w:szCs w:val="24"/>
          <w:lang w:val="en"/>
        </w:rPr>
        <w:t>i</w:t>
      </w:r>
      <w:proofErr w:type="spellEnd"/>
      <w:r w:rsidRPr="00905BE4">
        <w:rPr>
          <w:rFonts w:ascii="Times New Roman" w:hAnsi="Times New Roman" w:eastAsia="Times New Roman"/>
          <w:b/>
          <w:bCs/>
          <w:sz w:val="24"/>
          <w:szCs w:val="24"/>
          <w:lang w:val="en"/>
        </w:rPr>
        <w:t>)</w:t>
      </w:r>
      <w:r w:rsidRPr="00905BE4">
        <w:rPr>
          <w:rFonts w:ascii="Times New Roman" w:hAnsi="Times New Roman" w:eastAsia="Times New Roman"/>
          <w:sz w:val="24"/>
          <w:szCs w:val="24"/>
          <w:lang w:val="en"/>
        </w:rPr>
        <w:t xml:space="preserve"> Carry out the functions vested in the Secretary by 45 U.S.C. chapter 21 (section 1201</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related to the Alaska Railroad transfer. </w:t>
      </w:r>
    </w:p>
    <w:p w:rsidRPr="00905BE4" w:rsidR="00905BE4" w:rsidP="00905BE4" w:rsidRDefault="00905BE4">
      <w:pPr>
        <w:spacing w:after="0" w:line="240" w:lineRule="auto"/>
        <w:rPr>
          <w:rFonts w:ascii="Times New Roman" w:hAnsi="Times New Roman" w:eastAsia="Times New Roman"/>
          <w:sz w:val="24"/>
          <w:szCs w:val="24"/>
          <w:lang w:val="en"/>
        </w:rPr>
      </w:pPr>
      <w:bookmarkStart w:name="j" w:id="10"/>
      <w:bookmarkEnd w:id="10"/>
      <w:r w:rsidRPr="00905BE4">
        <w:rPr>
          <w:rFonts w:ascii="Times New Roman" w:hAnsi="Times New Roman" w:eastAsia="Times New Roman"/>
          <w:b/>
          <w:bCs/>
          <w:sz w:val="24"/>
          <w:szCs w:val="24"/>
          <w:lang w:val="en"/>
        </w:rPr>
        <w:t>(j)</w:t>
      </w:r>
      <w:r w:rsidRPr="00905BE4">
        <w:rPr>
          <w:rFonts w:ascii="Times New Roman" w:hAnsi="Times New Roman" w:eastAsia="Times New Roman"/>
          <w:sz w:val="24"/>
          <w:szCs w:val="24"/>
          <w:lang w:val="en"/>
        </w:rPr>
        <w:t xml:space="preserve"> Except as delegated to the Under Secretary of Transportation for Policy by § </w:t>
      </w:r>
      <w:hyperlink w:tooltip="1.25" w:history="1" r:id="rId12">
        <w:r w:rsidRPr="00905BE4">
          <w:rPr>
            <w:rFonts w:ascii="Times New Roman" w:hAnsi="Times New Roman" w:eastAsia="Times New Roman"/>
            <w:color w:val="005C72"/>
            <w:sz w:val="24"/>
            <w:szCs w:val="24"/>
            <w:u w:val="single"/>
            <w:lang w:val="en"/>
          </w:rPr>
          <w:t>1.25</w:t>
        </w:r>
      </w:hyperlink>
      <w:r w:rsidRPr="00905BE4">
        <w:rPr>
          <w:rFonts w:ascii="Times New Roman" w:hAnsi="Times New Roman" w:eastAsia="Times New Roman"/>
          <w:sz w:val="24"/>
          <w:szCs w:val="24"/>
          <w:lang w:val="en"/>
        </w:rPr>
        <w:t xml:space="preserve"> of this part, carry out the functions vested in the Secretary by </w:t>
      </w:r>
      <w:hyperlink w:tooltip="49 U.S.C. 5121-512" w:history="1" r:id="rId13">
        <w:r w:rsidRPr="00905BE4">
          <w:rPr>
            <w:rFonts w:ascii="Times New Roman" w:hAnsi="Times New Roman" w:eastAsia="Times New Roman"/>
            <w:color w:val="005C72"/>
            <w:sz w:val="24"/>
            <w:szCs w:val="24"/>
            <w:u w:val="single"/>
            <w:lang w:val="en"/>
          </w:rPr>
          <w:t>49 U.S.C. 5121-512</w:t>
        </w:r>
      </w:hyperlink>
      <w:r w:rsidRPr="00905BE4">
        <w:rPr>
          <w:rFonts w:ascii="Times New Roman" w:hAnsi="Times New Roman" w:eastAsia="Times New Roman"/>
          <w:sz w:val="24"/>
          <w:szCs w:val="24"/>
          <w:lang w:val="en"/>
        </w:rPr>
        <w:t xml:space="preserve">4 relating to the transportation or shipment of hazardous materials by railroad. </w:t>
      </w:r>
    </w:p>
    <w:p w:rsidRPr="00905BE4" w:rsidR="00905BE4" w:rsidP="00905BE4" w:rsidRDefault="00905BE4">
      <w:pPr>
        <w:spacing w:after="0" w:line="240" w:lineRule="auto"/>
        <w:rPr>
          <w:rFonts w:ascii="Times New Roman" w:hAnsi="Times New Roman" w:eastAsia="Times New Roman"/>
          <w:sz w:val="24"/>
          <w:szCs w:val="24"/>
          <w:lang w:val="en"/>
        </w:rPr>
      </w:pPr>
      <w:bookmarkStart w:name="k" w:id="11"/>
      <w:bookmarkEnd w:id="11"/>
      <w:r w:rsidRPr="00905BE4">
        <w:rPr>
          <w:rFonts w:ascii="Times New Roman" w:hAnsi="Times New Roman" w:eastAsia="Times New Roman"/>
          <w:b/>
          <w:bCs/>
          <w:sz w:val="24"/>
          <w:szCs w:val="24"/>
          <w:lang w:val="en"/>
        </w:rPr>
        <w:t>(k)</w:t>
      </w:r>
      <w:r w:rsidRPr="00905BE4">
        <w:rPr>
          <w:rFonts w:ascii="Times New Roman" w:hAnsi="Times New Roman" w:eastAsia="Times New Roman"/>
          <w:sz w:val="24"/>
          <w:szCs w:val="24"/>
          <w:lang w:val="en"/>
        </w:rPr>
        <w:t xml:space="preserve"> Carry out the functions vested in the Secretary by section 7 of Executive Order 12580 (delegating sections 108 and 109, respectively, of the Comprehensive Environmental Response, Compensation, and Liability Act of 1980 as amended (</w:t>
      </w:r>
      <w:hyperlink w:tooltip="49 U.S.C. 9615" w:history="1" r:id="rId14">
        <w:r w:rsidRPr="00905BE4">
          <w:rPr>
            <w:rFonts w:ascii="Times New Roman" w:hAnsi="Times New Roman" w:eastAsia="Times New Roman"/>
            <w:color w:val="005C72"/>
            <w:sz w:val="24"/>
            <w:szCs w:val="24"/>
            <w:u w:val="single"/>
            <w:lang w:val="en"/>
          </w:rPr>
          <w:t>49 U.S.C. 9615</w:t>
        </w:r>
      </w:hyperlink>
      <w:r w:rsidRPr="00905BE4">
        <w:rPr>
          <w:rFonts w:ascii="Times New Roman" w:hAnsi="Times New Roman" w:eastAsia="Times New Roman"/>
          <w:sz w:val="24"/>
          <w:szCs w:val="24"/>
          <w:lang w:val="en"/>
        </w:rPr>
        <w:t xml:space="preserve"> </w:t>
      </w:r>
      <w:r w:rsidRPr="00905BE4">
        <w:rPr>
          <w:rFonts w:ascii="Times New Roman" w:hAnsi="Times New Roman" w:eastAsia="Times New Roman"/>
          <w:i/>
          <w:iCs/>
          <w:sz w:val="24"/>
          <w:szCs w:val="24"/>
          <w:lang w:val="en"/>
        </w:rPr>
        <w:t>et seq.</w:t>
      </w:r>
      <w:r w:rsidRPr="00905BE4">
        <w:rPr>
          <w:rFonts w:ascii="Times New Roman" w:hAnsi="Times New Roman" w:eastAsia="Times New Roman"/>
          <w:sz w:val="24"/>
          <w:szCs w:val="24"/>
          <w:lang w:val="en"/>
        </w:rPr>
        <w:t xml:space="preserve">), insofar as they relate to rolling stock. </w:t>
      </w:r>
    </w:p>
    <w:p w:rsidRPr="00905BE4" w:rsidR="00905BE4" w:rsidP="00905BE4" w:rsidRDefault="00905BE4">
      <w:pPr>
        <w:spacing w:after="0" w:line="240" w:lineRule="auto"/>
        <w:rPr>
          <w:rFonts w:ascii="Times New Roman" w:hAnsi="Times New Roman" w:eastAsia="Times New Roman"/>
          <w:sz w:val="24"/>
          <w:szCs w:val="24"/>
          <w:lang w:val="en"/>
        </w:rPr>
      </w:pPr>
      <w:bookmarkStart w:name="l" w:id="12"/>
      <w:bookmarkEnd w:id="12"/>
      <w:r w:rsidRPr="00905BE4">
        <w:rPr>
          <w:rFonts w:ascii="Times New Roman" w:hAnsi="Times New Roman" w:eastAsia="Times New Roman"/>
          <w:b/>
          <w:bCs/>
          <w:sz w:val="24"/>
          <w:szCs w:val="24"/>
          <w:lang w:val="en"/>
        </w:rPr>
        <w:t>(l)</w:t>
      </w:r>
      <w:r w:rsidRPr="00905BE4">
        <w:rPr>
          <w:rFonts w:ascii="Times New Roman" w:hAnsi="Times New Roman" w:eastAsia="Times New Roman"/>
          <w:sz w:val="24"/>
          <w:szCs w:val="24"/>
          <w:lang w:val="en"/>
        </w:rPr>
        <w:t xml:space="preserve"> Carry out the functions vested in the Secretary by </w:t>
      </w:r>
      <w:hyperlink w:tooltip="33 U.S.C. 493" w:history="1" r:id="rId15">
        <w:r w:rsidRPr="00905BE4">
          <w:rPr>
            <w:rFonts w:ascii="Times New Roman" w:hAnsi="Times New Roman" w:eastAsia="Times New Roman"/>
            <w:color w:val="005C72"/>
            <w:sz w:val="24"/>
            <w:szCs w:val="24"/>
            <w:u w:val="single"/>
            <w:lang w:val="en"/>
          </w:rPr>
          <w:t>33 U.S.C. 493</w:t>
        </w:r>
      </w:hyperlink>
      <w:r w:rsidRPr="00905BE4">
        <w:rPr>
          <w:rFonts w:ascii="Times New Roman" w:hAnsi="Times New Roman" w:eastAsia="Times New Roman"/>
          <w:sz w:val="24"/>
          <w:szCs w:val="24"/>
          <w:lang w:val="en"/>
        </w:rPr>
        <w:t xml:space="preserve">, relating to disputes over the terms and compensation for use of railroad bridges built under that statute. </w:t>
      </w:r>
    </w:p>
    <w:p w:rsidRPr="00905BE4" w:rsidR="00905BE4" w:rsidP="00905BE4" w:rsidRDefault="00905BE4">
      <w:pPr>
        <w:spacing w:after="0" w:line="240" w:lineRule="auto"/>
        <w:rPr>
          <w:rFonts w:ascii="Times New Roman" w:hAnsi="Times New Roman" w:eastAsia="Times New Roman"/>
          <w:sz w:val="24"/>
          <w:szCs w:val="24"/>
          <w:lang w:val="en"/>
        </w:rPr>
      </w:pPr>
      <w:bookmarkStart w:name="m" w:id="13"/>
      <w:bookmarkEnd w:id="13"/>
      <w:r w:rsidRPr="00905BE4">
        <w:rPr>
          <w:rFonts w:ascii="Times New Roman" w:hAnsi="Times New Roman" w:eastAsia="Times New Roman"/>
          <w:b/>
          <w:bCs/>
          <w:sz w:val="24"/>
          <w:szCs w:val="24"/>
          <w:lang w:val="en"/>
        </w:rPr>
        <w:t>(m)</w:t>
      </w:r>
      <w:r w:rsidRPr="00905BE4">
        <w:rPr>
          <w:rFonts w:ascii="Times New Roman" w:hAnsi="Times New Roman" w:eastAsia="Times New Roman"/>
          <w:sz w:val="24"/>
          <w:szCs w:val="24"/>
          <w:lang w:val="en"/>
        </w:rPr>
        <w:t xml:space="preserve"> Carry out the functions vested in the Secretary by </w:t>
      </w:r>
      <w:hyperlink w:tooltip="49 U.S.C. 5701" w:history="1" r:id="rId16">
        <w:r w:rsidRPr="00905BE4">
          <w:rPr>
            <w:rFonts w:ascii="Times New Roman" w:hAnsi="Times New Roman" w:eastAsia="Times New Roman"/>
            <w:color w:val="005C72"/>
            <w:sz w:val="24"/>
            <w:szCs w:val="24"/>
            <w:u w:val="single"/>
            <w:lang w:val="en"/>
          </w:rPr>
          <w:t>49 U.S.C. 5701</w:t>
        </w:r>
      </w:hyperlink>
      <w:r w:rsidRPr="00905BE4">
        <w:rPr>
          <w:rFonts w:ascii="Times New Roman" w:hAnsi="Times New Roman" w:eastAsia="Times New Roman"/>
          <w:sz w:val="24"/>
          <w:szCs w:val="24"/>
          <w:lang w:val="en"/>
        </w:rPr>
        <w:t xml:space="preserve"> with respect to transportation of food and other products by railroad. </w:t>
      </w:r>
    </w:p>
    <w:p w:rsidRPr="00905BE4" w:rsidR="00905BE4" w:rsidP="00905BE4" w:rsidRDefault="00905BE4">
      <w:pPr>
        <w:spacing w:after="0" w:line="240" w:lineRule="auto"/>
        <w:rPr>
          <w:rFonts w:ascii="Times New Roman" w:hAnsi="Times New Roman" w:eastAsia="Times New Roman"/>
          <w:sz w:val="24"/>
          <w:szCs w:val="24"/>
          <w:lang w:val="en"/>
        </w:rPr>
      </w:pPr>
      <w:bookmarkStart w:name="n" w:id="14"/>
      <w:bookmarkEnd w:id="14"/>
      <w:r w:rsidRPr="00905BE4">
        <w:rPr>
          <w:rFonts w:ascii="Times New Roman" w:hAnsi="Times New Roman" w:eastAsia="Times New Roman"/>
          <w:b/>
          <w:bCs/>
          <w:sz w:val="24"/>
          <w:szCs w:val="24"/>
          <w:lang w:val="en"/>
        </w:rPr>
        <w:lastRenderedPageBreak/>
        <w:t>(n)</w:t>
      </w:r>
      <w:r w:rsidRPr="00905BE4">
        <w:rPr>
          <w:rFonts w:ascii="Times New Roman" w:hAnsi="Times New Roman" w:eastAsia="Times New Roman"/>
          <w:sz w:val="24"/>
          <w:szCs w:val="24"/>
          <w:lang w:val="en"/>
        </w:rPr>
        <w:t xml:space="preserve"> Carry out the functions vested in the Secretary by </w:t>
      </w:r>
      <w:hyperlink w:tooltip="23 U.S.C. 322" w:history="1" r:id="rId17">
        <w:r w:rsidRPr="00905BE4">
          <w:rPr>
            <w:rFonts w:ascii="Times New Roman" w:hAnsi="Times New Roman" w:eastAsia="Times New Roman"/>
            <w:color w:val="005C72"/>
            <w:sz w:val="24"/>
            <w:szCs w:val="24"/>
            <w:u w:val="single"/>
            <w:lang w:val="en"/>
          </w:rPr>
          <w:t>23 U.S.C. 322</w:t>
        </w:r>
      </w:hyperlink>
      <w:r w:rsidRPr="00905BE4">
        <w:rPr>
          <w:rFonts w:ascii="Times New Roman" w:hAnsi="Times New Roman" w:eastAsia="Times New Roman"/>
          <w:sz w:val="24"/>
          <w:szCs w:val="24"/>
          <w:lang w:val="en"/>
        </w:rPr>
        <w:t xml:space="preserve"> (Magnetic Levitation Transportation Technology Deployment Program). </w:t>
      </w:r>
    </w:p>
    <w:p w:rsidRPr="00905BE4" w:rsidR="00905BE4" w:rsidP="00905BE4" w:rsidRDefault="00905BE4">
      <w:pPr>
        <w:spacing w:after="0" w:line="240" w:lineRule="auto"/>
        <w:rPr>
          <w:rFonts w:ascii="Times New Roman" w:hAnsi="Times New Roman" w:eastAsia="Times New Roman"/>
          <w:sz w:val="24"/>
          <w:szCs w:val="24"/>
          <w:lang w:val="en"/>
        </w:rPr>
      </w:pPr>
      <w:bookmarkStart w:name="o" w:id="15"/>
      <w:bookmarkEnd w:id="15"/>
      <w:r w:rsidRPr="00905BE4">
        <w:rPr>
          <w:rFonts w:ascii="Times New Roman" w:hAnsi="Times New Roman" w:eastAsia="Times New Roman"/>
          <w:b/>
          <w:bCs/>
          <w:sz w:val="24"/>
          <w:szCs w:val="24"/>
          <w:lang w:val="en"/>
        </w:rPr>
        <w:t>(o)</w:t>
      </w:r>
      <w:r w:rsidRPr="00905BE4">
        <w:rPr>
          <w:rFonts w:ascii="Times New Roman" w:hAnsi="Times New Roman" w:eastAsia="Times New Roman"/>
          <w:sz w:val="24"/>
          <w:szCs w:val="24"/>
          <w:lang w:val="en"/>
        </w:rPr>
        <w:t xml:space="preserve"> Carry out the functions vested in the Secretary by sections 1307 (see note to </w:t>
      </w:r>
      <w:hyperlink w:tooltip="23 U.S.C. 322" w:history="1" r:id="rId18">
        <w:r w:rsidRPr="00905BE4">
          <w:rPr>
            <w:rFonts w:ascii="Times New Roman" w:hAnsi="Times New Roman" w:eastAsia="Times New Roman"/>
            <w:color w:val="005C72"/>
            <w:sz w:val="24"/>
            <w:szCs w:val="24"/>
            <w:u w:val="single"/>
            <w:lang w:val="en"/>
          </w:rPr>
          <w:t>23 U.S.C. 322</w:t>
        </w:r>
      </w:hyperlink>
      <w:r w:rsidRPr="00905BE4">
        <w:rPr>
          <w:rFonts w:ascii="Times New Roman" w:hAnsi="Times New Roman" w:eastAsia="Times New Roman"/>
          <w:sz w:val="24"/>
          <w:szCs w:val="24"/>
          <w:lang w:val="en"/>
        </w:rPr>
        <w:t xml:space="preserve">), and 1946 of SAFETEA-LU as they relate to deployment of magnetic levitation transportation projects and a study of rail transportation and regulation. </w:t>
      </w:r>
    </w:p>
    <w:p w:rsidRPr="00905BE4" w:rsidR="00905BE4" w:rsidP="00905BE4" w:rsidRDefault="00905BE4">
      <w:pPr>
        <w:spacing w:after="0" w:line="240" w:lineRule="auto"/>
        <w:rPr>
          <w:rFonts w:ascii="Times New Roman" w:hAnsi="Times New Roman" w:eastAsia="Times New Roman"/>
          <w:sz w:val="24"/>
          <w:szCs w:val="24"/>
          <w:lang w:val="en"/>
        </w:rPr>
      </w:pPr>
      <w:bookmarkStart w:name="p" w:id="16"/>
      <w:bookmarkEnd w:id="16"/>
      <w:r w:rsidRPr="00905BE4">
        <w:rPr>
          <w:rFonts w:ascii="Times New Roman" w:hAnsi="Times New Roman" w:eastAsia="Times New Roman"/>
          <w:b/>
          <w:bCs/>
          <w:sz w:val="24"/>
          <w:szCs w:val="24"/>
          <w:lang w:val="en"/>
        </w:rPr>
        <w:t>(p)</w:t>
      </w:r>
      <w:r w:rsidRPr="00905BE4">
        <w:rPr>
          <w:rFonts w:ascii="Times New Roman" w:hAnsi="Times New Roman" w:eastAsia="Times New Roman"/>
          <w:sz w:val="24"/>
          <w:szCs w:val="24"/>
          <w:lang w:val="en"/>
        </w:rPr>
        <w:t xml:space="preserve"> Investigate and report on safety compliance records of applicants seeking railroad operating authority from the Surface Transportation Board, and to intervene and present evidence concerning applicants' fitness in Board proceedings under </w:t>
      </w:r>
      <w:hyperlink w:tooltip="49 U.S.C. 307" w:history="1" r:id="rId19">
        <w:r w:rsidRPr="00905BE4">
          <w:rPr>
            <w:rFonts w:ascii="Times New Roman" w:hAnsi="Times New Roman" w:eastAsia="Times New Roman"/>
            <w:color w:val="005C72"/>
            <w:sz w:val="24"/>
            <w:szCs w:val="24"/>
            <w:u w:val="single"/>
            <w:lang w:val="en"/>
          </w:rPr>
          <w:t>49 U.S.C. 307</w:t>
        </w:r>
      </w:hyperlink>
      <w:r w:rsidRPr="00905BE4">
        <w:rPr>
          <w:rFonts w:ascii="Times New Roman" w:hAnsi="Times New Roman" w:eastAsia="Times New Roman"/>
          <w:sz w:val="24"/>
          <w:szCs w:val="24"/>
          <w:lang w:val="en"/>
        </w:rPr>
        <w:t xml:space="preserve">, relating to railroads. </w:t>
      </w:r>
    </w:p>
    <w:p w:rsidRPr="00905BE4" w:rsidR="00905BE4" w:rsidP="00905BE4" w:rsidRDefault="00905BE4">
      <w:pPr>
        <w:spacing w:after="0" w:line="240" w:lineRule="auto"/>
        <w:rPr>
          <w:rFonts w:ascii="Times New Roman" w:hAnsi="Times New Roman" w:eastAsia="Times New Roman"/>
          <w:sz w:val="24"/>
          <w:szCs w:val="24"/>
          <w:lang w:val="en"/>
        </w:rPr>
      </w:pPr>
      <w:bookmarkStart w:name="q" w:id="17"/>
      <w:bookmarkEnd w:id="17"/>
      <w:r w:rsidRPr="00905BE4">
        <w:rPr>
          <w:rFonts w:ascii="Times New Roman" w:hAnsi="Times New Roman" w:eastAsia="Times New Roman"/>
          <w:b/>
          <w:bCs/>
          <w:sz w:val="24"/>
          <w:szCs w:val="24"/>
          <w:lang w:val="en"/>
        </w:rPr>
        <w:t>(q)</w:t>
      </w:r>
      <w:r w:rsidRPr="00905BE4">
        <w:rPr>
          <w:rFonts w:ascii="Times New Roman" w:hAnsi="Times New Roman" w:eastAsia="Times New Roman"/>
          <w:sz w:val="24"/>
          <w:szCs w:val="24"/>
          <w:lang w:val="en"/>
        </w:rPr>
        <w:t xml:space="preserve"> Carry out the function vested in the Secretary by the Bankruptcy Code (</w:t>
      </w:r>
      <w:hyperlink w:tooltip="11 U.S.C. 1163" w:history="1" r:id="rId20">
        <w:r w:rsidRPr="00905BE4">
          <w:rPr>
            <w:rFonts w:ascii="Times New Roman" w:hAnsi="Times New Roman" w:eastAsia="Times New Roman"/>
            <w:color w:val="005C72"/>
            <w:sz w:val="24"/>
            <w:szCs w:val="24"/>
            <w:u w:val="single"/>
            <w:lang w:val="en"/>
          </w:rPr>
          <w:t>11 U.S.C. 1163</w:t>
        </w:r>
      </w:hyperlink>
      <w:r w:rsidRPr="00905BE4">
        <w:rPr>
          <w:rFonts w:ascii="Times New Roman" w:hAnsi="Times New Roman" w:eastAsia="Times New Roman"/>
          <w:sz w:val="24"/>
          <w:szCs w:val="24"/>
          <w:lang w:val="en"/>
        </w:rPr>
        <w:t xml:space="preserve">), which relates to the nomination of trustee for rail carriers in reorganization, with the concurrence of the Office of the General Counsel. </w:t>
      </w:r>
    </w:p>
    <w:sectPr w:rsidRPr="00905BE4" w:rsidR="00905BE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FF" w:rsidRDefault="00A13CFF" w:rsidP="00D90E10">
      <w:pPr>
        <w:spacing w:after="0" w:line="240" w:lineRule="auto"/>
      </w:pPr>
      <w:r>
        <w:separator/>
      </w:r>
    </w:p>
  </w:endnote>
  <w:endnote w:type="continuationSeparator" w:id="0">
    <w:p w:rsidR="00A13CFF" w:rsidRDefault="00A13CFF" w:rsidP="00D9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10" w:rsidRDefault="00D90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10" w:rsidRDefault="00D90E10">
    <w:pPr>
      <w:pStyle w:val="Footer"/>
      <w:jc w:val="right"/>
    </w:pPr>
    <w:r>
      <w:fldChar w:fldCharType="begin"/>
    </w:r>
    <w:r>
      <w:instrText xml:space="preserve"> PAGE   \* MERGEFORMAT </w:instrText>
    </w:r>
    <w:r>
      <w:fldChar w:fldCharType="separate"/>
    </w:r>
    <w:r w:rsidR="009747F8">
      <w:rPr>
        <w:noProof/>
      </w:rPr>
      <w:t>2</w:t>
    </w:r>
    <w:r>
      <w:rPr>
        <w:noProof/>
      </w:rPr>
      <w:fldChar w:fldCharType="end"/>
    </w:r>
  </w:p>
  <w:p w:rsidR="00D90E10" w:rsidRDefault="00D90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10" w:rsidRDefault="00D9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FF" w:rsidRDefault="00A13CFF" w:rsidP="00D90E10">
      <w:pPr>
        <w:spacing w:after="0" w:line="240" w:lineRule="auto"/>
      </w:pPr>
      <w:r>
        <w:separator/>
      </w:r>
    </w:p>
  </w:footnote>
  <w:footnote w:type="continuationSeparator" w:id="0">
    <w:p w:rsidR="00A13CFF" w:rsidRDefault="00A13CFF" w:rsidP="00D9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10" w:rsidRDefault="00D90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10" w:rsidRDefault="00D90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10" w:rsidRDefault="00D9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647"/>
    <w:multiLevelType w:val="multilevel"/>
    <w:tmpl w:val="7550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E2156"/>
    <w:multiLevelType w:val="multilevel"/>
    <w:tmpl w:val="4B36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F7A3E"/>
    <w:multiLevelType w:val="multilevel"/>
    <w:tmpl w:val="DF4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21147"/>
    <w:multiLevelType w:val="multilevel"/>
    <w:tmpl w:val="20E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E4B93"/>
    <w:multiLevelType w:val="multilevel"/>
    <w:tmpl w:val="F60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E4"/>
    <w:rsid w:val="0004074B"/>
    <w:rsid w:val="00094DBA"/>
    <w:rsid w:val="000B7BA8"/>
    <w:rsid w:val="00125A20"/>
    <w:rsid w:val="001853EF"/>
    <w:rsid w:val="0019689A"/>
    <w:rsid w:val="002913B6"/>
    <w:rsid w:val="003957D0"/>
    <w:rsid w:val="00560339"/>
    <w:rsid w:val="005D6823"/>
    <w:rsid w:val="00713B13"/>
    <w:rsid w:val="00716ABC"/>
    <w:rsid w:val="00841BC2"/>
    <w:rsid w:val="00842784"/>
    <w:rsid w:val="008A4461"/>
    <w:rsid w:val="00905BE4"/>
    <w:rsid w:val="009747F8"/>
    <w:rsid w:val="00A13CFF"/>
    <w:rsid w:val="00BA3C2C"/>
    <w:rsid w:val="00CB54E1"/>
    <w:rsid w:val="00CE0AE0"/>
    <w:rsid w:val="00D90E10"/>
    <w:rsid w:val="00DA5325"/>
    <w:rsid w:val="00E71DDB"/>
    <w:rsid w:val="00E918DD"/>
    <w:rsid w:val="00FC1177"/>
    <w:rsid w:val="00FE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F65D24-79B5-41A4-8B57-ED43AEC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905BE4"/>
    <w:pPr>
      <w:spacing w:before="100" w:beforeAutospacing="1" w:after="100" w:afterAutospacing="1" w:line="240" w:lineRule="auto"/>
      <w:outlineLvl w:val="1"/>
    </w:pPr>
    <w:rPr>
      <w:rFonts w:ascii="Georgia" w:eastAsia="Times New Roman" w:hAnsi="Georgia"/>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05BE4"/>
    <w:rPr>
      <w:rFonts w:ascii="Georgia" w:eastAsia="Times New Roman" w:hAnsi="Georgia" w:cs="Times New Roman"/>
      <w:caps/>
      <w:sz w:val="24"/>
      <w:szCs w:val="24"/>
    </w:rPr>
  </w:style>
  <w:style w:type="character" w:styleId="Hyperlink">
    <w:name w:val="Hyperlink"/>
    <w:uiPriority w:val="99"/>
    <w:semiHidden/>
    <w:unhideWhenUsed/>
    <w:rsid w:val="00905BE4"/>
    <w:rPr>
      <w:color w:val="005C72"/>
      <w:u w:val="single"/>
    </w:rPr>
  </w:style>
  <w:style w:type="character" w:styleId="Strong">
    <w:name w:val="Strong"/>
    <w:uiPriority w:val="22"/>
    <w:qFormat/>
    <w:rsid w:val="00905BE4"/>
    <w:rPr>
      <w:b/>
      <w:bCs/>
    </w:rPr>
  </w:style>
  <w:style w:type="paragraph" w:styleId="NormalWeb">
    <w:name w:val="Normal (Web)"/>
    <w:basedOn w:val="Normal"/>
    <w:uiPriority w:val="99"/>
    <w:semiHidden/>
    <w:unhideWhenUsed/>
    <w:rsid w:val="00905BE4"/>
    <w:pPr>
      <w:spacing w:before="100" w:beforeAutospacing="1" w:after="100" w:afterAutospacing="1" w:line="240" w:lineRule="auto"/>
    </w:pPr>
    <w:rPr>
      <w:rFonts w:ascii="Times New Roman" w:eastAsia="Times New Roman" w:hAnsi="Times New Roman"/>
      <w:sz w:val="24"/>
      <w:szCs w:val="24"/>
    </w:rPr>
  </w:style>
  <w:style w:type="character" w:customStyle="1" w:styleId="contents">
    <w:name w:val="contents"/>
    <w:basedOn w:val="DefaultParagraphFont"/>
    <w:rsid w:val="00905BE4"/>
  </w:style>
  <w:style w:type="character" w:customStyle="1" w:styleId="sectno">
    <w:name w:val="sectno"/>
    <w:basedOn w:val="DefaultParagraphFont"/>
    <w:rsid w:val="00905BE4"/>
  </w:style>
  <w:style w:type="character" w:customStyle="1" w:styleId="subject">
    <w:name w:val="subject"/>
    <w:basedOn w:val="DefaultParagraphFont"/>
    <w:rsid w:val="00905BE4"/>
  </w:style>
  <w:style w:type="character" w:customStyle="1" w:styleId="enumxml1">
    <w:name w:val="enumxml1"/>
    <w:rsid w:val="00905BE4"/>
    <w:rPr>
      <w:b/>
      <w:bCs/>
    </w:rPr>
  </w:style>
  <w:style w:type="character" w:customStyle="1" w:styleId="ptext-115">
    <w:name w:val="ptext-115"/>
    <w:basedOn w:val="DefaultParagraphFont"/>
    <w:rsid w:val="00905BE4"/>
  </w:style>
  <w:style w:type="character" w:styleId="Emphasis">
    <w:name w:val="Emphasis"/>
    <w:uiPriority w:val="20"/>
    <w:qFormat/>
    <w:rsid w:val="00905BE4"/>
    <w:rPr>
      <w:i/>
      <w:iCs/>
    </w:rPr>
  </w:style>
  <w:style w:type="paragraph" w:styleId="z-TopofForm">
    <w:name w:val="HTML Top of Form"/>
    <w:basedOn w:val="Normal"/>
    <w:next w:val="Normal"/>
    <w:link w:val="z-TopofFormChar"/>
    <w:hidden/>
    <w:uiPriority w:val="99"/>
    <w:semiHidden/>
    <w:unhideWhenUsed/>
    <w:rsid w:val="00905B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905BE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5B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905BE4"/>
    <w:rPr>
      <w:rFonts w:ascii="Arial" w:eastAsia="Times New Roman" w:hAnsi="Arial" w:cs="Arial"/>
      <w:vanish/>
      <w:sz w:val="16"/>
      <w:szCs w:val="16"/>
    </w:rPr>
  </w:style>
  <w:style w:type="character" w:customStyle="1" w:styleId="ata11y">
    <w:name w:val="at_a11y"/>
    <w:basedOn w:val="DefaultParagraphFont"/>
    <w:rsid w:val="00905BE4"/>
  </w:style>
  <w:style w:type="paragraph" w:styleId="BalloonText">
    <w:name w:val="Balloon Text"/>
    <w:basedOn w:val="Normal"/>
    <w:link w:val="BalloonTextChar"/>
    <w:uiPriority w:val="99"/>
    <w:semiHidden/>
    <w:unhideWhenUsed/>
    <w:rsid w:val="00905B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5BE4"/>
    <w:rPr>
      <w:rFonts w:ascii="Tahoma" w:hAnsi="Tahoma" w:cs="Tahoma"/>
      <w:sz w:val="16"/>
      <w:szCs w:val="16"/>
    </w:rPr>
  </w:style>
  <w:style w:type="paragraph" w:styleId="Header">
    <w:name w:val="header"/>
    <w:basedOn w:val="Normal"/>
    <w:link w:val="HeaderChar"/>
    <w:uiPriority w:val="99"/>
    <w:unhideWhenUsed/>
    <w:rsid w:val="00D9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E10"/>
  </w:style>
  <w:style w:type="paragraph" w:styleId="Footer">
    <w:name w:val="footer"/>
    <w:basedOn w:val="Normal"/>
    <w:link w:val="FooterChar"/>
    <w:uiPriority w:val="99"/>
    <w:unhideWhenUsed/>
    <w:rsid w:val="00D9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85656">
      <w:bodyDiv w:val="1"/>
      <w:marLeft w:val="0"/>
      <w:marRight w:val="0"/>
      <w:marTop w:val="0"/>
      <w:marBottom w:val="0"/>
      <w:divBdr>
        <w:top w:val="none" w:sz="0" w:space="0" w:color="auto"/>
        <w:left w:val="none" w:sz="0" w:space="0" w:color="auto"/>
        <w:bottom w:val="none" w:sz="0" w:space="0" w:color="auto"/>
        <w:right w:val="none" w:sz="0" w:space="0" w:color="auto"/>
      </w:divBdr>
      <w:divsChild>
        <w:div w:id="33435004">
          <w:marLeft w:val="0"/>
          <w:marRight w:val="0"/>
          <w:marTop w:val="0"/>
          <w:marBottom w:val="0"/>
          <w:divBdr>
            <w:top w:val="none" w:sz="0" w:space="0" w:color="auto"/>
            <w:left w:val="none" w:sz="0" w:space="0" w:color="auto"/>
            <w:bottom w:val="none" w:sz="0" w:space="0" w:color="auto"/>
            <w:right w:val="none" w:sz="0" w:space="0" w:color="auto"/>
          </w:divBdr>
          <w:divsChild>
            <w:div w:id="1807817049">
              <w:marLeft w:val="0"/>
              <w:marRight w:val="0"/>
              <w:marTop w:val="0"/>
              <w:marBottom w:val="0"/>
              <w:divBdr>
                <w:top w:val="none" w:sz="0" w:space="0" w:color="auto"/>
                <w:left w:val="none" w:sz="0" w:space="0" w:color="auto"/>
                <w:bottom w:val="none" w:sz="0" w:space="0" w:color="auto"/>
                <w:right w:val="none" w:sz="0" w:space="0" w:color="auto"/>
              </w:divBdr>
              <w:divsChild>
                <w:div w:id="281543910">
                  <w:marLeft w:val="0"/>
                  <w:marRight w:val="0"/>
                  <w:marTop w:val="0"/>
                  <w:marBottom w:val="300"/>
                  <w:divBdr>
                    <w:top w:val="none" w:sz="0" w:space="0" w:color="auto"/>
                    <w:left w:val="none" w:sz="0" w:space="0" w:color="auto"/>
                    <w:bottom w:val="none" w:sz="0" w:space="0" w:color="auto"/>
                    <w:right w:val="none" w:sz="0" w:space="0" w:color="auto"/>
                  </w:divBdr>
                  <w:divsChild>
                    <w:div w:id="2009941150">
                      <w:marLeft w:val="0"/>
                      <w:marRight w:val="0"/>
                      <w:marTop w:val="0"/>
                      <w:marBottom w:val="0"/>
                      <w:divBdr>
                        <w:top w:val="single" w:sz="6" w:space="7" w:color="CCCCCC"/>
                        <w:left w:val="single" w:sz="6" w:space="7" w:color="CCCCCC"/>
                        <w:bottom w:val="single" w:sz="6" w:space="7" w:color="CCCCCC"/>
                        <w:right w:val="single" w:sz="6" w:space="7" w:color="CCCCCC"/>
                      </w:divBdr>
                      <w:divsChild>
                        <w:div w:id="1389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7714">
                  <w:marLeft w:val="0"/>
                  <w:marRight w:val="0"/>
                  <w:marTop w:val="0"/>
                  <w:marBottom w:val="300"/>
                  <w:divBdr>
                    <w:top w:val="none" w:sz="0" w:space="0" w:color="auto"/>
                    <w:left w:val="none" w:sz="0" w:space="0" w:color="auto"/>
                    <w:bottom w:val="none" w:sz="0" w:space="0" w:color="auto"/>
                    <w:right w:val="none" w:sz="0" w:space="0" w:color="auto"/>
                  </w:divBdr>
                  <w:divsChild>
                    <w:div w:id="1347558817">
                      <w:marLeft w:val="0"/>
                      <w:marRight w:val="0"/>
                      <w:marTop w:val="0"/>
                      <w:marBottom w:val="0"/>
                      <w:divBdr>
                        <w:top w:val="single" w:sz="6" w:space="7" w:color="CCCCCC"/>
                        <w:left w:val="single" w:sz="6" w:space="7" w:color="CCCCCC"/>
                        <w:bottom w:val="single" w:sz="6" w:space="7" w:color="CCCCCC"/>
                        <w:right w:val="single" w:sz="6" w:space="7" w:color="CCCCCC"/>
                      </w:divBdr>
                      <w:divsChild>
                        <w:div w:id="19776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2741">
                  <w:marLeft w:val="0"/>
                  <w:marRight w:val="0"/>
                  <w:marTop w:val="0"/>
                  <w:marBottom w:val="0"/>
                  <w:divBdr>
                    <w:top w:val="none" w:sz="0" w:space="0" w:color="auto"/>
                    <w:left w:val="none" w:sz="0" w:space="0" w:color="auto"/>
                    <w:bottom w:val="none" w:sz="0" w:space="0" w:color="auto"/>
                    <w:right w:val="none" w:sz="0" w:space="0" w:color="auto"/>
                  </w:divBdr>
                </w:div>
                <w:div w:id="1529759706">
                  <w:marLeft w:val="0"/>
                  <w:marRight w:val="0"/>
                  <w:marTop w:val="0"/>
                  <w:marBottom w:val="0"/>
                  <w:divBdr>
                    <w:top w:val="none" w:sz="0" w:space="0" w:color="auto"/>
                    <w:left w:val="none" w:sz="0" w:space="0" w:color="auto"/>
                    <w:bottom w:val="none" w:sz="0" w:space="0" w:color="auto"/>
                    <w:right w:val="none" w:sz="0" w:space="0" w:color="auto"/>
                  </w:divBdr>
                </w:div>
                <w:div w:id="1643774165">
                  <w:marLeft w:val="0"/>
                  <w:marRight w:val="0"/>
                  <w:marTop w:val="0"/>
                  <w:marBottom w:val="0"/>
                  <w:divBdr>
                    <w:top w:val="none" w:sz="0" w:space="0" w:color="auto"/>
                    <w:left w:val="none" w:sz="0" w:space="0" w:color="auto"/>
                    <w:bottom w:val="none" w:sz="0" w:space="0" w:color="auto"/>
                    <w:right w:val="none" w:sz="0" w:space="0" w:color="auto"/>
                  </w:divBdr>
                  <w:divsChild>
                    <w:div w:id="62794927">
                      <w:marLeft w:val="0"/>
                      <w:marRight w:val="0"/>
                      <w:marTop w:val="0"/>
                      <w:marBottom w:val="0"/>
                      <w:divBdr>
                        <w:top w:val="none" w:sz="0" w:space="0" w:color="auto"/>
                        <w:left w:val="none" w:sz="0" w:space="0" w:color="auto"/>
                        <w:bottom w:val="none" w:sz="0" w:space="0" w:color="auto"/>
                        <w:right w:val="none" w:sz="0" w:space="0" w:color="auto"/>
                      </w:divBdr>
                    </w:div>
                    <w:div w:id="1519194623">
                      <w:marLeft w:val="0"/>
                      <w:marRight w:val="0"/>
                      <w:marTop w:val="0"/>
                      <w:marBottom w:val="0"/>
                      <w:divBdr>
                        <w:top w:val="none" w:sz="0" w:space="0" w:color="auto"/>
                        <w:left w:val="none" w:sz="0" w:space="0" w:color="auto"/>
                        <w:bottom w:val="none" w:sz="0" w:space="0" w:color="auto"/>
                        <w:right w:val="none" w:sz="0" w:space="0" w:color="auto"/>
                      </w:divBdr>
                    </w:div>
                    <w:div w:id="2079090155">
                      <w:marLeft w:val="0"/>
                      <w:marRight w:val="0"/>
                      <w:marTop w:val="0"/>
                      <w:marBottom w:val="0"/>
                      <w:divBdr>
                        <w:top w:val="none" w:sz="0" w:space="0" w:color="auto"/>
                        <w:left w:val="none" w:sz="0" w:space="0" w:color="auto"/>
                        <w:bottom w:val="none" w:sz="0" w:space="0" w:color="auto"/>
                        <w:right w:val="none" w:sz="0" w:space="0" w:color="auto"/>
                      </w:divBdr>
                    </w:div>
                  </w:divsChild>
                </w:div>
                <w:div w:id="1728063849">
                  <w:marLeft w:val="0"/>
                  <w:marRight w:val="0"/>
                  <w:marTop w:val="0"/>
                  <w:marBottom w:val="0"/>
                  <w:divBdr>
                    <w:top w:val="none" w:sz="0" w:space="0" w:color="auto"/>
                    <w:left w:val="none" w:sz="0" w:space="0" w:color="auto"/>
                    <w:bottom w:val="none" w:sz="0" w:space="0" w:color="auto"/>
                    <w:right w:val="none" w:sz="0" w:space="0" w:color="auto"/>
                  </w:divBdr>
                </w:div>
                <w:div w:id="1797411912">
                  <w:marLeft w:val="0"/>
                  <w:marRight w:val="0"/>
                  <w:marTop w:val="0"/>
                  <w:marBottom w:val="0"/>
                  <w:divBdr>
                    <w:top w:val="none" w:sz="0" w:space="0" w:color="auto"/>
                    <w:left w:val="none" w:sz="0" w:space="0" w:color="auto"/>
                    <w:bottom w:val="none" w:sz="0" w:space="0" w:color="auto"/>
                    <w:right w:val="none" w:sz="0" w:space="0" w:color="auto"/>
                  </w:divBdr>
                  <w:divsChild>
                    <w:div w:id="1274899897">
                      <w:marLeft w:val="0"/>
                      <w:marRight w:val="0"/>
                      <w:marTop w:val="0"/>
                      <w:marBottom w:val="0"/>
                      <w:divBdr>
                        <w:top w:val="none" w:sz="0" w:space="0" w:color="auto"/>
                        <w:left w:val="none" w:sz="0" w:space="0" w:color="auto"/>
                        <w:bottom w:val="none" w:sz="0" w:space="0" w:color="auto"/>
                        <w:right w:val="none" w:sz="0" w:space="0" w:color="auto"/>
                      </w:divBdr>
                      <w:divsChild>
                        <w:div w:id="8934684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4234613">
                  <w:marLeft w:val="0"/>
                  <w:marRight w:val="0"/>
                  <w:marTop w:val="0"/>
                  <w:marBottom w:val="0"/>
                  <w:divBdr>
                    <w:top w:val="none" w:sz="0" w:space="0" w:color="auto"/>
                    <w:left w:val="none" w:sz="0" w:space="0" w:color="auto"/>
                    <w:bottom w:val="none" w:sz="0" w:space="0" w:color="auto"/>
                    <w:right w:val="none" w:sz="0" w:space="0" w:color="auto"/>
                  </w:divBdr>
                </w:div>
                <w:div w:id="2030792433">
                  <w:marLeft w:val="0"/>
                  <w:marRight w:val="0"/>
                  <w:marTop w:val="0"/>
                  <w:marBottom w:val="300"/>
                  <w:divBdr>
                    <w:top w:val="none" w:sz="0" w:space="0" w:color="auto"/>
                    <w:left w:val="none" w:sz="0" w:space="0" w:color="auto"/>
                    <w:bottom w:val="none" w:sz="0" w:space="0" w:color="auto"/>
                    <w:right w:val="none" w:sz="0" w:space="0" w:color="auto"/>
                  </w:divBdr>
                  <w:divsChild>
                    <w:div w:id="1209297213">
                      <w:marLeft w:val="0"/>
                      <w:marRight w:val="0"/>
                      <w:marTop w:val="0"/>
                      <w:marBottom w:val="0"/>
                      <w:divBdr>
                        <w:top w:val="single" w:sz="6" w:space="7" w:color="CCCCCC"/>
                        <w:left w:val="single" w:sz="6" w:space="7" w:color="CCCCCC"/>
                        <w:bottom w:val="single" w:sz="6" w:space="7" w:color="CCCCCC"/>
                        <w:right w:val="single" w:sz="6" w:space="7" w:color="CCCCCC"/>
                      </w:divBdr>
                      <w:divsChild>
                        <w:div w:id="186986611">
                          <w:marLeft w:val="0"/>
                          <w:marRight w:val="0"/>
                          <w:marTop w:val="0"/>
                          <w:marBottom w:val="0"/>
                          <w:divBdr>
                            <w:top w:val="none" w:sz="0" w:space="0" w:color="auto"/>
                            <w:left w:val="none" w:sz="0" w:space="0" w:color="auto"/>
                            <w:bottom w:val="none" w:sz="0" w:space="0" w:color="auto"/>
                            <w:right w:val="none" w:sz="0" w:space="0" w:color="auto"/>
                          </w:divBdr>
                          <w:divsChild>
                            <w:div w:id="17191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540089">
          <w:marLeft w:val="0"/>
          <w:marRight w:val="0"/>
          <w:marTop w:val="0"/>
          <w:marBottom w:val="0"/>
          <w:divBdr>
            <w:top w:val="single" w:sz="6" w:space="0" w:color="CCCCCC"/>
            <w:left w:val="none" w:sz="0" w:space="0" w:color="auto"/>
            <w:bottom w:val="none" w:sz="0" w:space="0" w:color="auto"/>
            <w:right w:val="none" w:sz="0" w:space="0" w:color="auto"/>
          </w:divBdr>
          <w:divsChild>
            <w:div w:id="711417738">
              <w:marLeft w:val="0"/>
              <w:marRight w:val="0"/>
              <w:marTop w:val="0"/>
              <w:marBottom w:val="0"/>
              <w:divBdr>
                <w:top w:val="none" w:sz="0" w:space="0" w:color="auto"/>
                <w:left w:val="none" w:sz="0" w:space="0" w:color="auto"/>
                <w:bottom w:val="none" w:sz="0" w:space="0" w:color="auto"/>
                <w:right w:val="none" w:sz="0" w:space="0" w:color="auto"/>
              </w:divBdr>
              <w:divsChild>
                <w:div w:id="115030759">
                  <w:marLeft w:val="150"/>
                  <w:marRight w:val="150"/>
                  <w:marTop w:val="0"/>
                  <w:marBottom w:val="0"/>
                  <w:divBdr>
                    <w:top w:val="none" w:sz="0" w:space="0" w:color="auto"/>
                    <w:left w:val="none" w:sz="0" w:space="0" w:color="auto"/>
                    <w:bottom w:val="none" w:sz="0" w:space="0" w:color="auto"/>
                    <w:right w:val="none" w:sz="0" w:space="0" w:color="auto"/>
                  </w:divBdr>
                </w:div>
                <w:div w:id="153514717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1669908">
          <w:marLeft w:val="0"/>
          <w:marRight w:val="0"/>
          <w:marTop w:val="0"/>
          <w:marBottom w:val="0"/>
          <w:divBdr>
            <w:top w:val="none" w:sz="0" w:space="0" w:color="auto"/>
            <w:left w:val="none" w:sz="0" w:space="0" w:color="auto"/>
            <w:bottom w:val="none" w:sz="0" w:space="0" w:color="auto"/>
            <w:right w:val="none" w:sz="0" w:space="0" w:color="auto"/>
          </w:divBdr>
          <w:divsChild>
            <w:div w:id="1624530906">
              <w:marLeft w:val="0"/>
              <w:marRight w:val="0"/>
              <w:marTop w:val="0"/>
              <w:marBottom w:val="0"/>
              <w:divBdr>
                <w:top w:val="none" w:sz="0" w:space="0" w:color="auto"/>
                <w:left w:val="none" w:sz="0" w:space="0" w:color="auto"/>
                <w:bottom w:val="none" w:sz="0" w:space="0" w:color="auto"/>
                <w:right w:val="none" w:sz="0" w:space="0" w:color="auto"/>
              </w:divBdr>
              <w:divsChild>
                <w:div w:id="2109809746">
                  <w:marLeft w:val="0"/>
                  <w:marRight w:val="0"/>
                  <w:marTop w:val="0"/>
                  <w:marBottom w:val="0"/>
                  <w:divBdr>
                    <w:top w:val="none" w:sz="0" w:space="0" w:color="auto"/>
                    <w:left w:val="none" w:sz="0" w:space="0" w:color="auto"/>
                    <w:bottom w:val="none" w:sz="0" w:space="0" w:color="auto"/>
                    <w:right w:val="none" w:sz="0" w:space="0" w:color="auto"/>
                  </w:divBdr>
                  <w:divsChild>
                    <w:div w:id="1194734712">
                      <w:marLeft w:val="0"/>
                      <w:marRight w:val="0"/>
                      <w:marTop w:val="0"/>
                      <w:marBottom w:val="0"/>
                      <w:divBdr>
                        <w:top w:val="none" w:sz="0" w:space="0" w:color="auto"/>
                        <w:left w:val="none" w:sz="0" w:space="0" w:color="auto"/>
                        <w:bottom w:val="none" w:sz="0" w:space="0" w:color="auto"/>
                        <w:right w:val="none" w:sz="0" w:space="0" w:color="auto"/>
                      </w:divBdr>
                      <w:divsChild>
                        <w:div w:id="1996181324">
                          <w:marLeft w:val="0"/>
                          <w:marRight w:val="0"/>
                          <w:marTop w:val="0"/>
                          <w:marBottom w:val="0"/>
                          <w:divBdr>
                            <w:top w:val="none" w:sz="0" w:space="0" w:color="auto"/>
                            <w:left w:val="none" w:sz="0" w:space="0" w:color="auto"/>
                            <w:bottom w:val="none" w:sz="0" w:space="0" w:color="auto"/>
                            <w:right w:val="none" w:sz="0" w:space="0" w:color="auto"/>
                          </w:divBdr>
                          <w:divsChild>
                            <w:div w:id="360791267">
                              <w:marLeft w:val="0"/>
                              <w:marRight w:val="0"/>
                              <w:marTop w:val="0"/>
                              <w:marBottom w:val="0"/>
                              <w:divBdr>
                                <w:top w:val="none" w:sz="0" w:space="0" w:color="auto"/>
                                <w:left w:val="none" w:sz="0" w:space="0" w:color="auto"/>
                                <w:bottom w:val="none" w:sz="0" w:space="0" w:color="auto"/>
                                <w:right w:val="none" w:sz="0" w:space="0" w:color="auto"/>
                              </w:divBdr>
                              <w:divsChild>
                                <w:div w:id="1418133895">
                                  <w:marLeft w:val="0"/>
                                  <w:marRight w:val="0"/>
                                  <w:marTop w:val="0"/>
                                  <w:marBottom w:val="0"/>
                                  <w:divBdr>
                                    <w:top w:val="none" w:sz="0" w:space="0" w:color="auto"/>
                                    <w:left w:val="none" w:sz="0" w:space="0" w:color="auto"/>
                                    <w:bottom w:val="none" w:sz="0" w:space="0" w:color="auto"/>
                                    <w:right w:val="none" w:sz="0" w:space="0" w:color="auto"/>
                                  </w:divBdr>
                                  <w:divsChild>
                                    <w:div w:id="2141410589">
                                      <w:marLeft w:val="0"/>
                                      <w:marRight w:val="0"/>
                                      <w:marTop w:val="0"/>
                                      <w:marBottom w:val="0"/>
                                      <w:divBdr>
                                        <w:top w:val="none" w:sz="0" w:space="0" w:color="auto"/>
                                        <w:left w:val="none" w:sz="0" w:space="0" w:color="auto"/>
                                        <w:bottom w:val="none" w:sz="0" w:space="0" w:color="auto"/>
                                        <w:right w:val="none" w:sz="0" w:space="0" w:color="auto"/>
                                      </w:divBdr>
                                      <w:divsChild>
                                        <w:div w:id="12340876">
                                          <w:marLeft w:val="0"/>
                                          <w:marRight w:val="0"/>
                                          <w:marTop w:val="0"/>
                                          <w:marBottom w:val="0"/>
                                          <w:divBdr>
                                            <w:top w:val="none" w:sz="0" w:space="0" w:color="auto"/>
                                            <w:left w:val="none" w:sz="0" w:space="0" w:color="auto"/>
                                            <w:bottom w:val="none" w:sz="0" w:space="0" w:color="auto"/>
                                            <w:right w:val="none" w:sz="0" w:space="0" w:color="auto"/>
                                          </w:divBdr>
                                          <w:divsChild>
                                            <w:div w:id="214780166">
                                              <w:marLeft w:val="0"/>
                                              <w:marRight w:val="0"/>
                                              <w:marTop w:val="0"/>
                                              <w:marBottom w:val="0"/>
                                              <w:divBdr>
                                                <w:top w:val="none" w:sz="0" w:space="0" w:color="auto"/>
                                                <w:left w:val="none" w:sz="0" w:space="0" w:color="auto"/>
                                                <w:bottom w:val="none" w:sz="0" w:space="0" w:color="auto"/>
                                                <w:right w:val="none" w:sz="0" w:space="0" w:color="auto"/>
                                              </w:divBdr>
                                              <w:divsChild>
                                                <w:div w:id="1903901557">
                                                  <w:marLeft w:val="0"/>
                                                  <w:marRight w:val="0"/>
                                                  <w:marTop w:val="0"/>
                                                  <w:marBottom w:val="0"/>
                                                  <w:divBdr>
                                                    <w:top w:val="none" w:sz="0" w:space="0" w:color="auto"/>
                                                    <w:left w:val="none" w:sz="0" w:space="0" w:color="auto"/>
                                                    <w:bottom w:val="none" w:sz="0" w:space="0" w:color="auto"/>
                                                    <w:right w:val="none" w:sz="0" w:space="0" w:color="auto"/>
                                                  </w:divBdr>
                                                  <w:divsChild>
                                                    <w:div w:id="278799749">
                                                      <w:marLeft w:val="0"/>
                                                      <w:marRight w:val="0"/>
                                                      <w:marTop w:val="0"/>
                                                      <w:marBottom w:val="0"/>
                                                      <w:divBdr>
                                                        <w:top w:val="none" w:sz="0" w:space="0" w:color="auto"/>
                                                        <w:left w:val="none" w:sz="0" w:space="0" w:color="auto"/>
                                                        <w:bottom w:val="none" w:sz="0" w:space="0" w:color="auto"/>
                                                        <w:right w:val="none" w:sz="0" w:space="0" w:color="auto"/>
                                                      </w:divBdr>
                                                      <w:divsChild>
                                                        <w:div w:id="116800476">
                                                          <w:marLeft w:val="0"/>
                                                          <w:marRight w:val="0"/>
                                                          <w:marTop w:val="0"/>
                                                          <w:marBottom w:val="0"/>
                                                          <w:divBdr>
                                                            <w:top w:val="none" w:sz="0" w:space="0" w:color="auto"/>
                                                            <w:left w:val="none" w:sz="0" w:space="0" w:color="auto"/>
                                                            <w:bottom w:val="none" w:sz="0" w:space="0" w:color="auto"/>
                                                            <w:right w:val="none" w:sz="0" w:space="0" w:color="auto"/>
                                                          </w:divBdr>
                                                          <w:divsChild>
                                                            <w:div w:id="1027563717">
                                                              <w:marLeft w:val="0"/>
                                                              <w:marRight w:val="0"/>
                                                              <w:marTop w:val="0"/>
                                                              <w:marBottom w:val="0"/>
                                                              <w:divBdr>
                                                                <w:top w:val="none" w:sz="0" w:space="0" w:color="auto"/>
                                                                <w:left w:val="none" w:sz="0" w:space="0" w:color="auto"/>
                                                                <w:bottom w:val="none" w:sz="0" w:space="0" w:color="auto"/>
                                                                <w:right w:val="none" w:sz="0" w:space="0" w:color="auto"/>
                                                              </w:divBdr>
                                                            </w:div>
                                                            <w:div w:id="1826624658">
                                                              <w:marLeft w:val="0"/>
                                                              <w:marRight w:val="0"/>
                                                              <w:marTop w:val="0"/>
                                                              <w:marBottom w:val="0"/>
                                                              <w:divBdr>
                                                                <w:top w:val="none" w:sz="0" w:space="0" w:color="auto"/>
                                                                <w:left w:val="none" w:sz="0" w:space="0" w:color="auto"/>
                                                                <w:bottom w:val="none" w:sz="0" w:space="0" w:color="auto"/>
                                                                <w:right w:val="none" w:sz="0" w:space="0" w:color="auto"/>
                                                              </w:divBdr>
                                                              <w:divsChild>
                                                                <w:div w:id="100616580">
                                                                  <w:marLeft w:val="0"/>
                                                                  <w:marRight w:val="0"/>
                                                                  <w:marTop w:val="0"/>
                                                                  <w:marBottom w:val="0"/>
                                                                  <w:divBdr>
                                                                    <w:top w:val="none" w:sz="0" w:space="0" w:color="auto"/>
                                                                    <w:left w:val="none" w:sz="0" w:space="0" w:color="auto"/>
                                                                    <w:bottom w:val="none" w:sz="0" w:space="0" w:color="auto"/>
                                                                    <w:right w:val="none" w:sz="0" w:space="0" w:color="auto"/>
                                                                  </w:divBdr>
                                                                </w:div>
                                                                <w:div w:id="552355501">
                                                                  <w:marLeft w:val="0"/>
                                                                  <w:marRight w:val="0"/>
                                                                  <w:marTop w:val="0"/>
                                                                  <w:marBottom w:val="0"/>
                                                                  <w:divBdr>
                                                                    <w:top w:val="none" w:sz="0" w:space="0" w:color="auto"/>
                                                                    <w:left w:val="none" w:sz="0" w:space="0" w:color="auto"/>
                                                                    <w:bottom w:val="none" w:sz="0" w:space="0" w:color="auto"/>
                                                                    <w:right w:val="none" w:sz="0" w:space="0" w:color="auto"/>
                                                                  </w:divBdr>
                                                                </w:div>
                                                                <w:div w:id="836919931">
                                                                  <w:marLeft w:val="0"/>
                                                                  <w:marRight w:val="0"/>
                                                                  <w:marTop w:val="0"/>
                                                                  <w:marBottom w:val="0"/>
                                                                  <w:divBdr>
                                                                    <w:top w:val="none" w:sz="0" w:space="0" w:color="auto"/>
                                                                    <w:left w:val="none" w:sz="0" w:space="0" w:color="auto"/>
                                                                    <w:bottom w:val="none" w:sz="0" w:space="0" w:color="auto"/>
                                                                    <w:right w:val="none" w:sz="0" w:space="0" w:color="auto"/>
                                                                  </w:divBdr>
                                                                </w:div>
                                                                <w:div w:id="18721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66870">
                                              <w:marLeft w:val="0"/>
                                              <w:marRight w:val="0"/>
                                              <w:marTop w:val="0"/>
                                              <w:marBottom w:val="0"/>
                                              <w:divBdr>
                                                <w:top w:val="none" w:sz="0" w:space="0" w:color="auto"/>
                                                <w:left w:val="none" w:sz="0" w:space="0" w:color="auto"/>
                                                <w:bottom w:val="none" w:sz="0" w:space="0" w:color="auto"/>
                                                <w:right w:val="none" w:sz="0" w:space="0" w:color="auto"/>
                                              </w:divBdr>
                                              <w:divsChild>
                                                <w:div w:id="1185480718">
                                                  <w:marLeft w:val="0"/>
                                                  <w:marRight w:val="0"/>
                                                  <w:marTop w:val="0"/>
                                                  <w:marBottom w:val="0"/>
                                                  <w:divBdr>
                                                    <w:top w:val="none" w:sz="0" w:space="0" w:color="auto"/>
                                                    <w:left w:val="none" w:sz="0" w:space="0" w:color="auto"/>
                                                    <w:bottom w:val="none" w:sz="0" w:space="0" w:color="auto"/>
                                                    <w:right w:val="none" w:sz="0" w:space="0" w:color="auto"/>
                                                  </w:divBdr>
                                                  <w:divsChild>
                                                    <w:div w:id="933824621">
                                                      <w:marLeft w:val="0"/>
                                                      <w:marRight w:val="0"/>
                                                      <w:marTop w:val="0"/>
                                                      <w:marBottom w:val="0"/>
                                                      <w:divBdr>
                                                        <w:top w:val="none" w:sz="0" w:space="0" w:color="auto"/>
                                                        <w:left w:val="none" w:sz="0" w:space="0" w:color="auto"/>
                                                        <w:bottom w:val="none" w:sz="0" w:space="0" w:color="auto"/>
                                                        <w:right w:val="none" w:sz="0" w:space="0" w:color="auto"/>
                                                      </w:divBdr>
                                                      <w:divsChild>
                                                        <w:div w:id="1382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3248">
                                              <w:marLeft w:val="0"/>
                                              <w:marRight w:val="0"/>
                                              <w:marTop w:val="0"/>
                                              <w:marBottom w:val="0"/>
                                              <w:divBdr>
                                                <w:top w:val="none" w:sz="0" w:space="0" w:color="auto"/>
                                                <w:left w:val="none" w:sz="0" w:space="0" w:color="auto"/>
                                                <w:bottom w:val="none" w:sz="0" w:space="0" w:color="auto"/>
                                                <w:right w:val="none" w:sz="0" w:space="0" w:color="auto"/>
                                              </w:divBdr>
                                              <w:divsChild>
                                                <w:div w:id="281347559">
                                                  <w:marLeft w:val="0"/>
                                                  <w:marRight w:val="0"/>
                                                  <w:marTop w:val="0"/>
                                                  <w:marBottom w:val="0"/>
                                                  <w:divBdr>
                                                    <w:top w:val="none" w:sz="0" w:space="0" w:color="auto"/>
                                                    <w:left w:val="none" w:sz="0" w:space="0" w:color="auto"/>
                                                    <w:bottom w:val="none" w:sz="0" w:space="0" w:color="auto"/>
                                                    <w:right w:val="none" w:sz="0" w:space="0" w:color="auto"/>
                                                  </w:divBdr>
                                                  <w:divsChild>
                                                    <w:div w:id="1956981493">
                                                      <w:marLeft w:val="0"/>
                                                      <w:marRight w:val="0"/>
                                                      <w:marTop w:val="0"/>
                                                      <w:marBottom w:val="0"/>
                                                      <w:divBdr>
                                                        <w:top w:val="none" w:sz="0" w:space="0" w:color="auto"/>
                                                        <w:left w:val="none" w:sz="0" w:space="0" w:color="auto"/>
                                                        <w:bottom w:val="none" w:sz="0" w:space="0" w:color="auto"/>
                                                        <w:right w:val="none" w:sz="0" w:space="0" w:color="auto"/>
                                                      </w:divBdr>
                                                      <w:divsChild>
                                                        <w:div w:id="2016181980">
                                                          <w:marLeft w:val="0"/>
                                                          <w:marRight w:val="0"/>
                                                          <w:marTop w:val="0"/>
                                                          <w:marBottom w:val="0"/>
                                                          <w:divBdr>
                                                            <w:top w:val="none" w:sz="0" w:space="0" w:color="auto"/>
                                                            <w:left w:val="none" w:sz="0" w:space="0" w:color="auto"/>
                                                            <w:bottom w:val="none" w:sz="0" w:space="0" w:color="auto"/>
                                                            <w:right w:val="none" w:sz="0" w:space="0" w:color="auto"/>
                                                          </w:divBdr>
                                                          <w:divsChild>
                                                            <w:div w:id="54396739">
                                                              <w:marLeft w:val="0"/>
                                                              <w:marRight w:val="0"/>
                                                              <w:marTop w:val="0"/>
                                                              <w:marBottom w:val="0"/>
                                                              <w:divBdr>
                                                                <w:top w:val="none" w:sz="0" w:space="0" w:color="auto"/>
                                                                <w:left w:val="none" w:sz="0" w:space="0" w:color="auto"/>
                                                                <w:bottom w:val="none" w:sz="0" w:space="0" w:color="auto"/>
                                                                <w:right w:val="none" w:sz="0" w:space="0" w:color="auto"/>
                                                              </w:divBdr>
                                                            </w:div>
                                                            <w:div w:id="72826367">
                                                              <w:marLeft w:val="0"/>
                                                              <w:marRight w:val="0"/>
                                                              <w:marTop w:val="0"/>
                                                              <w:marBottom w:val="0"/>
                                                              <w:divBdr>
                                                                <w:top w:val="none" w:sz="0" w:space="0" w:color="auto"/>
                                                                <w:left w:val="none" w:sz="0" w:space="0" w:color="auto"/>
                                                                <w:bottom w:val="none" w:sz="0" w:space="0" w:color="auto"/>
                                                                <w:right w:val="none" w:sz="0" w:space="0" w:color="auto"/>
                                                              </w:divBdr>
                                                            </w:div>
                                                            <w:div w:id="236479912">
                                                              <w:marLeft w:val="0"/>
                                                              <w:marRight w:val="0"/>
                                                              <w:marTop w:val="0"/>
                                                              <w:marBottom w:val="0"/>
                                                              <w:divBdr>
                                                                <w:top w:val="none" w:sz="0" w:space="0" w:color="auto"/>
                                                                <w:left w:val="none" w:sz="0" w:space="0" w:color="auto"/>
                                                                <w:bottom w:val="none" w:sz="0" w:space="0" w:color="auto"/>
                                                                <w:right w:val="none" w:sz="0" w:space="0" w:color="auto"/>
                                                              </w:divBdr>
                                                            </w:div>
                                                            <w:div w:id="318968691">
                                                              <w:marLeft w:val="0"/>
                                                              <w:marRight w:val="0"/>
                                                              <w:marTop w:val="0"/>
                                                              <w:marBottom w:val="0"/>
                                                              <w:divBdr>
                                                                <w:top w:val="none" w:sz="0" w:space="0" w:color="auto"/>
                                                                <w:left w:val="none" w:sz="0" w:space="0" w:color="auto"/>
                                                                <w:bottom w:val="none" w:sz="0" w:space="0" w:color="auto"/>
                                                                <w:right w:val="none" w:sz="0" w:space="0" w:color="auto"/>
                                                              </w:divBdr>
                                                            </w:div>
                                                            <w:div w:id="384762470">
                                                              <w:marLeft w:val="0"/>
                                                              <w:marRight w:val="0"/>
                                                              <w:marTop w:val="0"/>
                                                              <w:marBottom w:val="0"/>
                                                              <w:divBdr>
                                                                <w:top w:val="none" w:sz="0" w:space="0" w:color="auto"/>
                                                                <w:left w:val="none" w:sz="0" w:space="0" w:color="auto"/>
                                                                <w:bottom w:val="none" w:sz="0" w:space="0" w:color="auto"/>
                                                                <w:right w:val="none" w:sz="0" w:space="0" w:color="auto"/>
                                                              </w:divBdr>
                                                            </w:div>
                                                            <w:div w:id="428625010">
                                                              <w:marLeft w:val="0"/>
                                                              <w:marRight w:val="0"/>
                                                              <w:marTop w:val="0"/>
                                                              <w:marBottom w:val="0"/>
                                                              <w:divBdr>
                                                                <w:top w:val="none" w:sz="0" w:space="0" w:color="auto"/>
                                                                <w:left w:val="none" w:sz="0" w:space="0" w:color="auto"/>
                                                                <w:bottom w:val="none" w:sz="0" w:space="0" w:color="auto"/>
                                                                <w:right w:val="none" w:sz="0" w:space="0" w:color="auto"/>
                                                              </w:divBdr>
                                                            </w:div>
                                                            <w:div w:id="529269556">
                                                              <w:marLeft w:val="0"/>
                                                              <w:marRight w:val="0"/>
                                                              <w:marTop w:val="0"/>
                                                              <w:marBottom w:val="0"/>
                                                              <w:divBdr>
                                                                <w:top w:val="none" w:sz="0" w:space="0" w:color="auto"/>
                                                                <w:left w:val="none" w:sz="0" w:space="0" w:color="auto"/>
                                                                <w:bottom w:val="none" w:sz="0" w:space="0" w:color="auto"/>
                                                                <w:right w:val="none" w:sz="0" w:space="0" w:color="auto"/>
                                                              </w:divBdr>
                                                            </w:div>
                                                            <w:div w:id="826359212">
                                                              <w:marLeft w:val="0"/>
                                                              <w:marRight w:val="0"/>
                                                              <w:marTop w:val="0"/>
                                                              <w:marBottom w:val="0"/>
                                                              <w:divBdr>
                                                                <w:top w:val="none" w:sz="0" w:space="0" w:color="auto"/>
                                                                <w:left w:val="none" w:sz="0" w:space="0" w:color="auto"/>
                                                                <w:bottom w:val="none" w:sz="0" w:space="0" w:color="auto"/>
                                                                <w:right w:val="none" w:sz="0" w:space="0" w:color="auto"/>
                                                              </w:divBdr>
                                                            </w:div>
                                                            <w:div w:id="853306525">
                                                              <w:marLeft w:val="0"/>
                                                              <w:marRight w:val="0"/>
                                                              <w:marTop w:val="0"/>
                                                              <w:marBottom w:val="0"/>
                                                              <w:divBdr>
                                                                <w:top w:val="none" w:sz="0" w:space="0" w:color="auto"/>
                                                                <w:left w:val="none" w:sz="0" w:space="0" w:color="auto"/>
                                                                <w:bottom w:val="none" w:sz="0" w:space="0" w:color="auto"/>
                                                                <w:right w:val="none" w:sz="0" w:space="0" w:color="auto"/>
                                                              </w:divBdr>
                                                            </w:div>
                                                            <w:div w:id="1127430781">
                                                              <w:marLeft w:val="0"/>
                                                              <w:marRight w:val="0"/>
                                                              <w:marTop w:val="0"/>
                                                              <w:marBottom w:val="0"/>
                                                              <w:divBdr>
                                                                <w:top w:val="none" w:sz="0" w:space="0" w:color="auto"/>
                                                                <w:left w:val="none" w:sz="0" w:space="0" w:color="auto"/>
                                                                <w:bottom w:val="none" w:sz="0" w:space="0" w:color="auto"/>
                                                                <w:right w:val="none" w:sz="0" w:space="0" w:color="auto"/>
                                                              </w:divBdr>
                                                            </w:div>
                                                            <w:div w:id="1349796469">
                                                              <w:marLeft w:val="0"/>
                                                              <w:marRight w:val="0"/>
                                                              <w:marTop w:val="0"/>
                                                              <w:marBottom w:val="0"/>
                                                              <w:divBdr>
                                                                <w:top w:val="none" w:sz="0" w:space="0" w:color="auto"/>
                                                                <w:left w:val="none" w:sz="0" w:space="0" w:color="auto"/>
                                                                <w:bottom w:val="none" w:sz="0" w:space="0" w:color="auto"/>
                                                                <w:right w:val="none" w:sz="0" w:space="0" w:color="auto"/>
                                                              </w:divBdr>
                                                            </w:div>
                                                            <w:div w:id="1479302037">
                                                              <w:marLeft w:val="0"/>
                                                              <w:marRight w:val="0"/>
                                                              <w:marTop w:val="0"/>
                                                              <w:marBottom w:val="0"/>
                                                              <w:divBdr>
                                                                <w:top w:val="none" w:sz="0" w:space="0" w:color="auto"/>
                                                                <w:left w:val="none" w:sz="0" w:space="0" w:color="auto"/>
                                                                <w:bottom w:val="none" w:sz="0" w:space="0" w:color="auto"/>
                                                                <w:right w:val="none" w:sz="0" w:space="0" w:color="auto"/>
                                                              </w:divBdr>
                                                            </w:div>
                                                            <w:div w:id="1489204204">
                                                              <w:marLeft w:val="0"/>
                                                              <w:marRight w:val="0"/>
                                                              <w:marTop w:val="0"/>
                                                              <w:marBottom w:val="0"/>
                                                              <w:divBdr>
                                                                <w:top w:val="none" w:sz="0" w:space="0" w:color="auto"/>
                                                                <w:left w:val="none" w:sz="0" w:space="0" w:color="auto"/>
                                                                <w:bottom w:val="none" w:sz="0" w:space="0" w:color="auto"/>
                                                                <w:right w:val="none" w:sz="0" w:space="0" w:color="auto"/>
                                                              </w:divBdr>
                                                            </w:div>
                                                            <w:div w:id="1513446639">
                                                              <w:marLeft w:val="0"/>
                                                              <w:marRight w:val="0"/>
                                                              <w:marTop w:val="0"/>
                                                              <w:marBottom w:val="0"/>
                                                              <w:divBdr>
                                                                <w:top w:val="none" w:sz="0" w:space="0" w:color="auto"/>
                                                                <w:left w:val="none" w:sz="0" w:space="0" w:color="auto"/>
                                                                <w:bottom w:val="none" w:sz="0" w:space="0" w:color="auto"/>
                                                                <w:right w:val="none" w:sz="0" w:space="0" w:color="auto"/>
                                                              </w:divBdr>
                                                            </w:div>
                                                            <w:div w:id="1578854926">
                                                              <w:marLeft w:val="0"/>
                                                              <w:marRight w:val="0"/>
                                                              <w:marTop w:val="0"/>
                                                              <w:marBottom w:val="0"/>
                                                              <w:divBdr>
                                                                <w:top w:val="none" w:sz="0" w:space="0" w:color="auto"/>
                                                                <w:left w:val="none" w:sz="0" w:space="0" w:color="auto"/>
                                                                <w:bottom w:val="none" w:sz="0" w:space="0" w:color="auto"/>
                                                                <w:right w:val="none" w:sz="0" w:space="0" w:color="auto"/>
                                                              </w:divBdr>
                                                            </w:div>
                                                            <w:div w:id="1684241778">
                                                              <w:marLeft w:val="0"/>
                                                              <w:marRight w:val="0"/>
                                                              <w:marTop w:val="0"/>
                                                              <w:marBottom w:val="0"/>
                                                              <w:divBdr>
                                                                <w:top w:val="none" w:sz="0" w:space="0" w:color="auto"/>
                                                                <w:left w:val="none" w:sz="0" w:space="0" w:color="auto"/>
                                                                <w:bottom w:val="none" w:sz="0" w:space="0" w:color="auto"/>
                                                                <w:right w:val="none" w:sz="0" w:space="0" w:color="auto"/>
                                                              </w:divBdr>
                                                            </w:div>
                                                            <w:div w:id="1699820171">
                                                              <w:marLeft w:val="0"/>
                                                              <w:marRight w:val="0"/>
                                                              <w:marTop w:val="0"/>
                                                              <w:marBottom w:val="0"/>
                                                              <w:divBdr>
                                                                <w:top w:val="none" w:sz="0" w:space="0" w:color="auto"/>
                                                                <w:left w:val="none" w:sz="0" w:space="0" w:color="auto"/>
                                                                <w:bottom w:val="none" w:sz="0" w:space="0" w:color="auto"/>
                                                                <w:right w:val="none" w:sz="0" w:space="0" w:color="auto"/>
                                                              </w:divBdr>
                                                            </w:div>
                                                            <w:div w:id="21167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33/535c" TargetMode="External"/><Relationship Id="rId13" Type="http://schemas.openxmlformats.org/officeDocument/2006/relationships/hyperlink" Target="http://www.law.cornell.edu/uscode/text/49/5121-512" TargetMode="External"/><Relationship Id="rId18" Type="http://schemas.openxmlformats.org/officeDocument/2006/relationships/hyperlink" Target="http://www.law.cornell.edu/uscode/text/23/32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aw.cornell.edu/uscode/text/49/20134" TargetMode="External"/><Relationship Id="rId12" Type="http://schemas.openxmlformats.org/officeDocument/2006/relationships/hyperlink" Target="http://www.law.cornell.edu/cfr/text/49/1.25" TargetMode="External"/><Relationship Id="rId17" Type="http://schemas.openxmlformats.org/officeDocument/2006/relationships/hyperlink" Target="http://www.law.cornell.edu/uscode/text/23/32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law.cornell.edu/uscode/text/49/5701" TargetMode="External"/><Relationship Id="rId20" Type="http://schemas.openxmlformats.org/officeDocument/2006/relationships/hyperlink" Target="http://www.law.cornell.edu/uscode/text/11/11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uscode/text/45/66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aw.cornell.edu/uscode/text/33/49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law.cornell.edu/uscode/text/49/102" TargetMode="External"/><Relationship Id="rId19" Type="http://schemas.openxmlformats.org/officeDocument/2006/relationships/hyperlink" Target="http://www.law.cornell.edu/uscode/text/49/307" TargetMode="External"/><Relationship Id="rId4" Type="http://schemas.openxmlformats.org/officeDocument/2006/relationships/webSettings" Target="webSettings.xml"/><Relationship Id="rId9" Type="http://schemas.openxmlformats.org/officeDocument/2006/relationships/hyperlink" Target="http://www.law.cornell.edu/uscode/text/49/103" TargetMode="External"/><Relationship Id="rId14" Type="http://schemas.openxmlformats.org/officeDocument/2006/relationships/hyperlink" Target="http://www.law.cornell.edu/uscode/text/49/961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5222</CharactersWithSpaces>
  <SharedDoc>false</SharedDoc>
  <HLinks>
    <vt:vector size="84" baseType="variant">
      <vt:variant>
        <vt:i4>6815867</vt:i4>
      </vt:variant>
      <vt:variant>
        <vt:i4>39</vt:i4>
      </vt:variant>
      <vt:variant>
        <vt:i4>0</vt:i4>
      </vt:variant>
      <vt:variant>
        <vt:i4>5</vt:i4>
      </vt:variant>
      <vt:variant>
        <vt:lpwstr>http://www.law.cornell.edu/uscode/text/11/1163</vt:lpwstr>
      </vt:variant>
      <vt:variant>
        <vt:lpwstr/>
      </vt:variant>
      <vt:variant>
        <vt:i4>6225991</vt:i4>
      </vt:variant>
      <vt:variant>
        <vt:i4>36</vt:i4>
      </vt:variant>
      <vt:variant>
        <vt:i4>0</vt:i4>
      </vt:variant>
      <vt:variant>
        <vt:i4>5</vt:i4>
      </vt:variant>
      <vt:variant>
        <vt:lpwstr>http://www.law.cornell.edu/uscode/text/49/307</vt:lpwstr>
      </vt:variant>
      <vt:variant>
        <vt:lpwstr/>
      </vt:variant>
      <vt:variant>
        <vt:i4>5963853</vt:i4>
      </vt:variant>
      <vt:variant>
        <vt:i4>33</vt:i4>
      </vt:variant>
      <vt:variant>
        <vt:i4>0</vt:i4>
      </vt:variant>
      <vt:variant>
        <vt:i4>5</vt:i4>
      </vt:variant>
      <vt:variant>
        <vt:lpwstr>http://www.law.cornell.edu/uscode/text/23/322</vt:lpwstr>
      </vt:variant>
      <vt:variant>
        <vt:lpwstr/>
      </vt:variant>
      <vt:variant>
        <vt:i4>5963853</vt:i4>
      </vt:variant>
      <vt:variant>
        <vt:i4>30</vt:i4>
      </vt:variant>
      <vt:variant>
        <vt:i4>0</vt:i4>
      </vt:variant>
      <vt:variant>
        <vt:i4>5</vt:i4>
      </vt:variant>
      <vt:variant>
        <vt:lpwstr>http://www.law.cornell.edu/uscode/text/23/322</vt:lpwstr>
      </vt:variant>
      <vt:variant>
        <vt:lpwstr/>
      </vt:variant>
      <vt:variant>
        <vt:i4>6881393</vt:i4>
      </vt:variant>
      <vt:variant>
        <vt:i4>27</vt:i4>
      </vt:variant>
      <vt:variant>
        <vt:i4>0</vt:i4>
      </vt:variant>
      <vt:variant>
        <vt:i4>5</vt:i4>
      </vt:variant>
      <vt:variant>
        <vt:lpwstr>http://www.law.cornell.edu/uscode/text/49/5701</vt:lpwstr>
      </vt:variant>
      <vt:variant>
        <vt:lpwstr/>
      </vt:variant>
      <vt:variant>
        <vt:i4>5308490</vt:i4>
      </vt:variant>
      <vt:variant>
        <vt:i4>24</vt:i4>
      </vt:variant>
      <vt:variant>
        <vt:i4>0</vt:i4>
      </vt:variant>
      <vt:variant>
        <vt:i4>5</vt:i4>
      </vt:variant>
      <vt:variant>
        <vt:lpwstr>http://www.law.cornell.edu/uscode/text/33/493</vt:lpwstr>
      </vt:variant>
      <vt:variant>
        <vt:lpwstr/>
      </vt:variant>
      <vt:variant>
        <vt:i4>7078012</vt:i4>
      </vt:variant>
      <vt:variant>
        <vt:i4>21</vt:i4>
      </vt:variant>
      <vt:variant>
        <vt:i4>0</vt:i4>
      </vt:variant>
      <vt:variant>
        <vt:i4>5</vt:i4>
      </vt:variant>
      <vt:variant>
        <vt:lpwstr>http://www.law.cornell.edu/uscode/text/49/9615</vt:lpwstr>
      </vt:variant>
      <vt:variant>
        <vt:lpwstr/>
      </vt:variant>
      <vt:variant>
        <vt:i4>6815855</vt:i4>
      </vt:variant>
      <vt:variant>
        <vt:i4>18</vt:i4>
      </vt:variant>
      <vt:variant>
        <vt:i4>0</vt:i4>
      </vt:variant>
      <vt:variant>
        <vt:i4>5</vt:i4>
      </vt:variant>
      <vt:variant>
        <vt:lpwstr>http://www.law.cornell.edu/uscode/text/49/5121-512</vt:lpwstr>
      </vt:variant>
      <vt:variant>
        <vt:lpwstr/>
      </vt:variant>
      <vt:variant>
        <vt:i4>3145850</vt:i4>
      </vt:variant>
      <vt:variant>
        <vt:i4>15</vt:i4>
      </vt:variant>
      <vt:variant>
        <vt:i4>0</vt:i4>
      </vt:variant>
      <vt:variant>
        <vt:i4>5</vt:i4>
      </vt:variant>
      <vt:variant>
        <vt:lpwstr>http://www.law.cornell.edu/cfr/text/49/1.25</vt:lpwstr>
      </vt:variant>
      <vt:variant>
        <vt:lpwstr/>
      </vt:variant>
      <vt:variant>
        <vt:i4>5832751</vt:i4>
      </vt:variant>
      <vt:variant>
        <vt:i4>12</vt:i4>
      </vt:variant>
      <vt:variant>
        <vt:i4>0</vt:i4>
      </vt:variant>
      <vt:variant>
        <vt:i4>5</vt:i4>
      </vt:variant>
      <vt:variant>
        <vt:lpwstr>http://www.law.cornell.edu/uscode/text/45/662</vt:lpwstr>
      </vt:variant>
      <vt:variant>
        <vt:lpwstr>a</vt:lpwstr>
      </vt:variant>
      <vt:variant>
        <vt:i4>6225989</vt:i4>
      </vt:variant>
      <vt:variant>
        <vt:i4>9</vt:i4>
      </vt:variant>
      <vt:variant>
        <vt:i4>0</vt:i4>
      </vt:variant>
      <vt:variant>
        <vt:i4>5</vt:i4>
      </vt:variant>
      <vt:variant>
        <vt:lpwstr>http://www.law.cornell.edu/uscode/text/49/102</vt:lpwstr>
      </vt:variant>
      <vt:variant>
        <vt:lpwstr/>
      </vt:variant>
      <vt:variant>
        <vt:i4>6225989</vt:i4>
      </vt:variant>
      <vt:variant>
        <vt:i4>6</vt:i4>
      </vt:variant>
      <vt:variant>
        <vt:i4>0</vt:i4>
      </vt:variant>
      <vt:variant>
        <vt:i4>5</vt:i4>
      </vt:variant>
      <vt:variant>
        <vt:lpwstr>http://www.law.cornell.edu/uscode/text/49/103</vt:lpwstr>
      </vt:variant>
      <vt:variant>
        <vt:lpwstr/>
      </vt:variant>
      <vt:variant>
        <vt:i4>3670142</vt:i4>
      </vt:variant>
      <vt:variant>
        <vt:i4>3</vt:i4>
      </vt:variant>
      <vt:variant>
        <vt:i4>0</vt:i4>
      </vt:variant>
      <vt:variant>
        <vt:i4>5</vt:i4>
      </vt:variant>
      <vt:variant>
        <vt:lpwstr>http://www.law.cornell.edu/uscode/text/33/535c</vt:lpwstr>
      </vt:variant>
      <vt:variant>
        <vt:lpwstr/>
      </vt:variant>
      <vt:variant>
        <vt:i4>7078007</vt:i4>
      </vt:variant>
      <vt:variant>
        <vt:i4>0</vt:i4>
      </vt:variant>
      <vt:variant>
        <vt:i4>0</vt:i4>
      </vt:variant>
      <vt:variant>
        <vt:i4>5</vt:i4>
      </vt:variant>
      <vt:variant>
        <vt:lpwstr>http://www.law.cornell.edu/uscode/text/49/20134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3</cp:revision>
  <cp:lastPrinted>2014-01-23T18:08:00Z</cp:lastPrinted>
  <dcterms:created xsi:type="dcterms:W3CDTF">2020-12-21T20:56:00Z</dcterms:created>
  <dcterms:modified xsi:type="dcterms:W3CDTF">2020-12-21T20:56:00Z</dcterms:modified>
</cp:coreProperties>
</file>