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510D5" w:rsidR="006510D5" w:rsidP="006510D5" w:rsidRDefault="0065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0D5">
        <w:rPr>
          <w:rFonts w:ascii="Times New Roman" w:hAnsi="Times New Roman"/>
          <w:b/>
          <w:sz w:val="28"/>
          <w:szCs w:val="28"/>
        </w:rPr>
        <w:t>Public Law 110–432</w:t>
      </w:r>
    </w:p>
    <w:p w:rsidRPr="006510D5" w:rsidR="006510D5" w:rsidP="006510D5" w:rsidRDefault="0065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10D5">
        <w:rPr>
          <w:rFonts w:ascii="Times New Roman" w:hAnsi="Times New Roman"/>
          <w:b/>
          <w:sz w:val="28"/>
          <w:szCs w:val="28"/>
        </w:rPr>
        <w:t>110th Congress</w:t>
      </w:r>
    </w:p>
    <w:p w:rsidR="006510D5" w:rsidP="00451DE0" w:rsidRDefault="0065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1DE0">
        <w:rPr>
          <w:rFonts w:ascii="Times New Roman" w:hAnsi="Times New Roman"/>
          <w:b/>
          <w:bCs/>
          <w:sz w:val="24"/>
          <w:szCs w:val="24"/>
        </w:rPr>
        <w:t>AT THE SECOND SESSION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1DE0">
        <w:rPr>
          <w:rFonts w:ascii="Times New Roman" w:hAnsi="Times New Roman"/>
          <w:b/>
          <w:bCs/>
          <w:i/>
          <w:iCs/>
          <w:sz w:val="24"/>
          <w:szCs w:val="24"/>
        </w:rPr>
        <w:t>Begun and held at the City of Washington on Thursday,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1DE0">
        <w:rPr>
          <w:rFonts w:ascii="Times New Roman" w:hAnsi="Times New Roman"/>
          <w:b/>
          <w:bCs/>
          <w:i/>
          <w:iCs/>
          <w:sz w:val="24"/>
          <w:szCs w:val="24"/>
        </w:rPr>
        <w:t xml:space="preserve">the third day of </w:t>
      </w:r>
      <w:proofErr w:type="gramStart"/>
      <w:r w:rsidRPr="00451DE0">
        <w:rPr>
          <w:rFonts w:ascii="Times New Roman" w:hAnsi="Times New Roman"/>
          <w:b/>
          <w:bCs/>
          <w:i/>
          <w:iCs/>
          <w:sz w:val="24"/>
          <w:szCs w:val="24"/>
        </w:rPr>
        <w:t>January,</w:t>
      </w:r>
      <w:proofErr w:type="gramEnd"/>
      <w:r w:rsidRPr="00451DE0">
        <w:rPr>
          <w:rFonts w:ascii="Times New Roman" w:hAnsi="Times New Roman"/>
          <w:b/>
          <w:bCs/>
          <w:i/>
          <w:iCs/>
          <w:sz w:val="24"/>
          <w:szCs w:val="24"/>
        </w:rPr>
        <w:t xml:space="preserve"> two thousand and eight</w:t>
      </w:r>
    </w:p>
    <w:p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An Act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To amend title 49, United States Code, to prevent railroad fatalities, injuries,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and hazardous materials releases, to authorize the Federal Railroad Safety Administration,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and for other purposes.</w:t>
      </w:r>
    </w:p>
    <w:p w:rsidR="00A80975" w:rsidP="00451DE0" w:rsidRDefault="00A8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51DE0">
        <w:rPr>
          <w:rFonts w:ascii="Times New Roman" w:hAnsi="Times New Roman"/>
          <w:i/>
          <w:iCs/>
          <w:sz w:val="24"/>
          <w:szCs w:val="24"/>
        </w:rPr>
        <w:t>Be it enacted by the Senate and House of Representatives of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51DE0">
        <w:rPr>
          <w:rFonts w:ascii="Times New Roman" w:hAnsi="Times New Roman"/>
          <w:i/>
          <w:iCs/>
          <w:sz w:val="24"/>
          <w:szCs w:val="24"/>
        </w:rPr>
        <w:t>the United States of America in Congress assembled,</w:t>
      </w:r>
    </w:p>
    <w:p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1DE0">
        <w:rPr>
          <w:rFonts w:ascii="Times New Roman" w:hAnsi="Times New Roman"/>
          <w:b/>
          <w:bCs/>
          <w:sz w:val="24"/>
          <w:szCs w:val="24"/>
        </w:rPr>
        <w:t>DIVISION A—RAIL SAFETY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1DE0">
        <w:rPr>
          <w:rFonts w:ascii="Times New Roman" w:hAnsi="Times New Roman"/>
          <w:b/>
          <w:bCs/>
          <w:sz w:val="24"/>
          <w:szCs w:val="24"/>
        </w:rPr>
        <w:t>SEC. 1. SHORT TITLE; TABLE OF CONTENTS; AMENDMENT OF TITLE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1DE0">
        <w:rPr>
          <w:rFonts w:ascii="Times New Roman" w:hAnsi="Times New Roman"/>
          <w:b/>
          <w:bCs/>
          <w:sz w:val="24"/>
          <w:szCs w:val="24"/>
        </w:rPr>
        <w:t>49.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 xml:space="preserve">(a) SHORT </w:t>
      </w:r>
      <w:proofErr w:type="gramStart"/>
      <w:r w:rsidRPr="00451DE0">
        <w:rPr>
          <w:rFonts w:ascii="Times New Roman" w:hAnsi="Times New Roman"/>
          <w:sz w:val="24"/>
          <w:szCs w:val="24"/>
        </w:rPr>
        <w:t>TITLE.—</w:t>
      </w:r>
      <w:proofErr w:type="gramEnd"/>
      <w:r w:rsidRPr="00451DE0">
        <w:rPr>
          <w:rFonts w:ascii="Times New Roman" w:hAnsi="Times New Roman"/>
          <w:sz w:val="24"/>
          <w:szCs w:val="24"/>
        </w:rPr>
        <w:t>This division may be cited as the ‘‘Rail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Safety Improvement Act of 2008’’.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 xml:space="preserve">(b) TABLE OF </w:t>
      </w:r>
      <w:proofErr w:type="gramStart"/>
      <w:r w:rsidRPr="00451DE0">
        <w:rPr>
          <w:rFonts w:ascii="Times New Roman" w:hAnsi="Times New Roman"/>
          <w:sz w:val="24"/>
          <w:szCs w:val="24"/>
        </w:rPr>
        <w:t>CONTENTS.—</w:t>
      </w:r>
      <w:proofErr w:type="gramEnd"/>
      <w:r w:rsidRPr="00451DE0">
        <w:rPr>
          <w:rFonts w:ascii="Times New Roman" w:hAnsi="Times New Roman"/>
          <w:sz w:val="24"/>
          <w:szCs w:val="24"/>
        </w:rPr>
        <w:t>The table of contents for this division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is as follows: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1. Short title; table of contents; amendment of title 49.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2. Definitions.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3. Authorization of appropriations.</w:t>
      </w:r>
    </w:p>
    <w:p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TITLE I—RAILROAD SAFETY IMPROVEMENTS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101. Federal Railroad Administration officers and duties.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102. Railroad safety strategy.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103. Railroad safety risk reduction program.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104. Implementation of positive train control.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105. Railroad safety technology grants.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106. Reports on statutory mandates and recommendations.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107. Rulemaking process.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108. Hours-of-service reform.</w:t>
      </w:r>
    </w:p>
    <w:p w:rsidRPr="00451DE0" w:rsidR="00451DE0" w:rsidP="00451DE0" w:rsidRDefault="0045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109. Protection of railroad safety risk analyses information.</w:t>
      </w:r>
    </w:p>
    <w:p w:rsidR="00AB7370" w:rsidP="00451DE0" w:rsidRDefault="00451DE0">
      <w:pPr>
        <w:rPr>
          <w:rFonts w:ascii="Times New Roman" w:hAnsi="Times New Roman"/>
          <w:sz w:val="24"/>
          <w:szCs w:val="24"/>
        </w:rPr>
      </w:pPr>
      <w:r w:rsidRPr="00451DE0">
        <w:rPr>
          <w:rFonts w:ascii="Times New Roman" w:hAnsi="Times New Roman"/>
          <w:sz w:val="24"/>
          <w:szCs w:val="24"/>
        </w:rPr>
        <w:t>Sec. 110. Pilot projects.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549A">
        <w:rPr>
          <w:rFonts w:ascii="Times New Roman" w:hAnsi="Times New Roman"/>
          <w:b/>
          <w:bCs/>
          <w:color w:val="000000"/>
          <w:sz w:val="24"/>
          <w:szCs w:val="24"/>
        </w:rPr>
        <w:t>SEC. 103. RAILROAD SAFETY RISK REDUCTION PROGRAM.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(a)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Subchapter II of chapter 201 is amended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by adding at end thereof the following:</w:t>
      </w:r>
    </w:p>
    <w:p w:rsidR="00FD46CB" w:rsidP="0023549A" w:rsidRDefault="00FD46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549A">
        <w:rPr>
          <w:rFonts w:ascii="Times New Roman" w:hAnsi="Times New Roman"/>
          <w:b/>
          <w:bCs/>
          <w:color w:val="000000"/>
          <w:sz w:val="24"/>
          <w:szCs w:val="24"/>
        </w:rPr>
        <w:t>‘‘§ 20156. Railroad safety risk reduction program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‘‘(a)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‘‘(1) PROGRAM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REQUIREMENT.—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Not later than 4 years after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lastRenderedPageBreak/>
        <w:t>the date of enactment of the Rail Safety Improvement Act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2008, the Secretary of Transportation, by regulation, shall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require each railroad carrier that is a Class I railroad, a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carrier that has inadequate safety performance (as determined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by the Secretary), or a railroad carrier that provides intercity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rail passenger or commuter rail passenger transportation—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‘‘(A) to develop a railroad safety risk reduction program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under subsection (d) that systematically evaluates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risks on its system and manages those risks in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order to reduce the numbers and rates of railroad accidents,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incidents, injuries, and fatalities;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‘‘(B) to submit its program, including any required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plans, to the Secretary for review and approval;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‘‘(C) to implement the program and plans approved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by the Secretary.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‘‘(2) RELIANCE ON PILOT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PROGRAM.—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The Secretary may conduct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behavior-based safety and other research, including pilot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programs, before promulgating regulations under this subsection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thereafter. The Secretary shall use any information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experience gathered through such research and pilot programs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under this subsection in developing regulations under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this section.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‘‘(3) REVIEW AND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APPROVAL.—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The Secretary shall review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approve or disapprove railroad safety risk reduction program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plans within a reasonable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period of time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. If the proposed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plan is not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approved,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the Secretary shall notify the affected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railroad carrier as to the specific areas in which the proposed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is deficient, and the railroad carrier shall correct all deficiencies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within a reasonable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period of time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following receipt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written notice from the Secretary. The Secretary shall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annually conduct a review to ensure that the railroad carriers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are complying with their plans.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‘‘(4) VOLUNTARY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COMPLIANCE.—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 railroad carrier that is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not required to submit a railroad safety risk reduction program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under this section may voluntarily submit a program that meets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requirements of this section to the Secretary. The Secretary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shall approve or disapprove any program submitted under this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paragraph.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‘‘(b)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CERTIFICATION.—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The chief official responsible for safety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each railroad carrier required to submit a railroad safety risk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reduction program under subsection (a) shall certify that the contents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the program are accurate and that the railroad carrier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will implement the contents of the program as approved by the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Secretary.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‘‘(c) RISK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ANALYSIS.—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In developing its railroad safety risk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reduction program each railroad carrier required to submit such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 program pursuant to subsection (a) shall identify and analyze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aspects of its railroad, including operating rules and practices,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infrastructure, equipment, employee levels and schedules, safety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culture, management structure, employee training, and other matters,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including those not covered by railroad safety regulations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or other Federal regulations, that impact railroad safety.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‘‘(d) PROGRAM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ELEMENTS.—</w:t>
      </w:r>
      <w:proofErr w:type="gramEnd"/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‘‘(1)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Each railroad carrier required to submit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 railroad safety risk reduction program under subsection (a)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shall develop a comprehensive safety risk reduction program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to improve safety by reducing the number and rates of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accidents, incidents, injuries, and fatalities that is based 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risk analysis required by subsection (c) through—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‘‘(A) the mitigation of aspects that increase risks to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railroad safety;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‘‘(B) the enhancement of aspects that decrease risks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to railroad safety.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‘‘(2) REQUIRED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COMPONENTS.—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Each railroad carrier’s safety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risk reduction program shall include a risk mitigation plan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 accordance with this section, a technology implementation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that meets the requirements of subsection (e), and a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fatigue management plan that meets the requirements of subsection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(f).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‘‘(e) TECHNOLOGY IMPLEMENTATION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PLAN.—</w:t>
      </w:r>
      <w:proofErr w:type="gramEnd"/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‘‘(1)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As part of its railroad safety risk reduction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program, a railroad carrier required to submit a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risk reduction program under subsection (a) shall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develop, and periodically update as necessary, a 10-year technology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 plan that describes the railroad carrier’s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for development, adoption, implementation, maintenance,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use of current, new, or novel technologies on its system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over a 10-year period to reduce safety risks identified under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railroad safety risk reduction program. Any updates to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the plan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are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subject to review and approval by the Secretary.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‘‘(2) TECHNOLOGY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ANALYSIS.—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 railroad carrier’s technology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 plan shall include an analysis of the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impact, feasibility, and cost and benefits of implementing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name="_GoBack" w:id="0"/>
      <w:bookmarkEnd w:id="0"/>
      <w:r w:rsidRPr="0023549A">
        <w:rPr>
          <w:rFonts w:ascii="Times New Roman" w:hAnsi="Times New Roman"/>
          <w:color w:val="000000"/>
          <w:sz w:val="24"/>
          <w:szCs w:val="24"/>
        </w:rPr>
        <w:t>technologies, including processor-based technologies, positive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train control systems (as defined in section 20157(</w:t>
      </w:r>
      <w:proofErr w:type="spellStart"/>
      <w:r w:rsidRPr="0023549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23549A">
        <w:rPr>
          <w:rFonts w:ascii="Times New Roman" w:hAnsi="Times New Roman"/>
          <w:color w:val="000000"/>
          <w:sz w:val="24"/>
          <w:szCs w:val="24"/>
        </w:rPr>
        <w:t>)), electronically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controlled pneumatic brakes, rail integrity inspection systems,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lastRenderedPageBreak/>
        <w:t>rail integrity warning systems, switch position monitors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indicators, trespasser prevention technology, highway-rail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grade crossing technology, and other new or novel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technology, as appropriate, that may mitigate risks to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railroad safety identified in the risk analysis required by subsection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(c).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‘‘(3) IMPLEMENTATION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SCHEDULE.—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 railroad carrier’s technology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 plan shall contain a prioritized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 schedule for the development, adoption,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implementation, and use of current, new, or novel technologies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on its system to reduce safety risks identified under the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risk reduction program.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‘‘(4) POSITIVE TRAIN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CONTROL.—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Except as required by section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20157 (relating to the requirements for implementation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positive train control systems), the Secretary shall ensure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that—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‘‘(A) each railroad carrier’s technology implementation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required under paragraph (1) that includes a schedule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for implementation of a positive train control system complies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with that schedule;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‘‘(B) each railroad carrier required to submit such a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implements a positive train control system pursuant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to such plan by December 31, 2018.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‘‘(f) FATIGUE MANAGEMENT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PLAN.—</w:t>
      </w:r>
      <w:proofErr w:type="gramEnd"/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‘‘(1)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As part of its railroad safety risk reduction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program, a railroad carrier required to submit a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 risk reduction program under subsection (a) shall develop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update at least once every 2 years a fatigue management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plan that is designed to reduce the fatigue experienced by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safety-related railroad employees and to reduce the likelihood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accidents, incidents, injuries, and fatalities caused by fatigue.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Any such update shall be subject to review and approval by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Secretary.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‘‘(2) TARGETED FATIGUE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COUNTERMEASURES.—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 railroad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carrier’s fatigue management plan shall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take into account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the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varying circumstances of operations by the railroad on different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parts of its system, and shall prescribe appropriate fatigue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countermeasures to address those varying circumstances.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‘‘(3) ADDITIONAL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ELEMENTS.—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A railroad shall consider the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need to include in its fatigue management plan elements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addressing each of the following items, as applicable: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‘‘(A) Employee education and training on the physiological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human factors that affect fatigue, as well as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strategies to reduce or mitigate the effects of fatigue, based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lastRenderedPageBreak/>
        <w:t>on the most current scientific and medical research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literature.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‘‘(B) Opportunities for identification, diagnosis,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treatment of any medical condition that may affect alertness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or fatigue, including sleep disorders.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‘‘(C) Effects on employee fatigue of an employee’s short</w:t>
      </w:r>
      <w:r w:rsidR="008475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549A">
        <w:rPr>
          <w:rFonts w:ascii="Times New Roman" w:hAnsi="Times New Roman"/>
          <w:color w:val="000000"/>
          <w:sz w:val="24"/>
          <w:szCs w:val="24"/>
        </w:rPr>
        <w:t>term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or sustained response to emergency situations, such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as derailments and natural disasters, or engagement in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other intensive working conditions.</w:t>
      </w:r>
    </w:p>
    <w:p w:rsidRPr="0023549A" w:rsidR="0023549A" w:rsidP="0023549A" w:rsidRDefault="0084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549A" w:rsidR="0023549A">
        <w:rPr>
          <w:rFonts w:ascii="Times New Roman" w:hAnsi="Times New Roman"/>
          <w:color w:val="000000"/>
          <w:sz w:val="24"/>
          <w:szCs w:val="24"/>
        </w:rPr>
        <w:t>‘‘(D) Scheduling practices for employees, including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innovative scheduling practices, on-duty call practices,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work and rest cycles, increased consecutive days off for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employees, changes in shift patterns, appropriate scheduling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practices for varying types of work, and other aspects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employee scheduling that would reduce employee fatigue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and cumulative sleep loss.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‘‘(E) Methods to minimize accidents and incidents that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occur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as a result of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working at times when scientific and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medical research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have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shown increased fatigue disrupts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employees’ circadian rhythm.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‘‘(F) Alertness strategies, such as policies on napping,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to address acute drowsiness and fatigue while an employee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is on duty.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‘‘(G) Opportunities to obtain restful sleep at lodging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facilities, including employee sleeping quarters provided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by the railroad carrier.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‘‘(H) The increase of the number of consecutive hours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off-duty rest, during which an employee receives no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communication from the employing railroad carrier or its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managers, supervisors, officers, or agents.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‘‘(I) Avoidance of abrupt changes in rest cycles for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employees.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‘‘(J) Additional elements that the Secretary considers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appropriate.</w:t>
      </w:r>
    </w:p>
    <w:p w:rsidR="000908AE" w:rsidP="0023549A" w:rsidRDefault="000908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‘‘(g)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CONSENSUS.—</w:t>
      </w:r>
      <w:proofErr w:type="gramEnd"/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‘‘(1) IN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Each railroad carrier required to submit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 railroad safety risk reduction program under subsection (a)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shall consult with, employ good faith and use its best efforts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to reach agreement with,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all of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 xml:space="preserve"> its directly affected employees,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including any non-profit employee labor organization representing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a class or craft of directly affected employees of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railroad carrier, on the contents of the safety risk reduction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program.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‘‘(2)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STATEMENT.—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If the railroad carrier and its directly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lastRenderedPageBreak/>
        <w:t>affected employees, including any nonprofit employee labor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organization representing a class or craft of directly affected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employees of the railroad carrier, cannot reach consensus 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proposed contents of the plan, then directly affected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employees and such organization may file a statement with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the Secretary explaining their views on the plan on which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consensus was not reached. The Secretary shall consider such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views during review and approval of the program.</w:t>
      </w:r>
    </w:p>
    <w:p w:rsidR="006A4730" w:rsidP="0023549A" w:rsidRDefault="006A4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‘‘(h)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ENFORCEMENT.—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The Secretary shall have the authority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to assess civil penalties pursuant to chapter 213 for a violation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of this section, including the failure to submit, certify, or comply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with a safety risk reduction program, risk mitigation plan, technology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implementation plan, or fatigue management plan.’’.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 xml:space="preserve">(b) CONFORMING </w:t>
      </w:r>
      <w:proofErr w:type="gramStart"/>
      <w:r w:rsidRPr="0023549A">
        <w:rPr>
          <w:rFonts w:ascii="Times New Roman" w:hAnsi="Times New Roman"/>
          <w:color w:val="000000"/>
          <w:sz w:val="24"/>
          <w:szCs w:val="24"/>
        </w:rPr>
        <w:t>AMENDMENT.—</w:t>
      </w:r>
      <w:proofErr w:type="gramEnd"/>
      <w:r w:rsidRPr="0023549A">
        <w:rPr>
          <w:rFonts w:ascii="Times New Roman" w:hAnsi="Times New Roman"/>
          <w:color w:val="000000"/>
          <w:sz w:val="24"/>
          <w:szCs w:val="24"/>
        </w:rPr>
        <w:t>The chapter analysis for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chapter 201 is amended by inserting after the item relating to</w:t>
      </w:r>
    </w:p>
    <w:p w:rsidRPr="0023549A" w:rsidR="0023549A" w:rsidP="0023549A" w:rsidRDefault="0023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section 20155 the following:</w:t>
      </w:r>
    </w:p>
    <w:p w:rsidR="00F959B6" w:rsidP="0023549A" w:rsidRDefault="0023549A">
      <w:pPr>
        <w:rPr>
          <w:rFonts w:ascii="Times New Roman" w:hAnsi="Times New Roman"/>
          <w:color w:val="000000"/>
          <w:sz w:val="24"/>
          <w:szCs w:val="24"/>
        </w:rPr>
      </w:pPr>
      <w:r w:rsidRPr="0023549A">
        <w:rPr>
          <w:rFonts w:ascii="Times New Roman" w:hAnsi="Times New Roman"/>
          <w:color w:val="000000"/>
          <w:sz w:val="24"/>
          <w:szCs w:val="24"/>
        </w:rPr>
        <w:t>‘‘20156. Railroad safety risk reduction program.’’.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14FA">
        <w:rPr>
          <w:rFonts w:ascii="Times New Roman" w:hAnsi="Times New Roman"/>
          <w:b/>
          <w:bCs/>
          <w:color w:val="000000"/>
          <w:sz w:val="24"/>
          <w:szCs w:val="24"/>
        </w:rPr>
        <w:t>SEC. 109. PROTECTION OF RAILROAD SAFETY RISK ANALYSES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14FA">
        <w:rPr>
          <w:rFonts w:ascii="Times New Roman" w:hAnsi="Times New Roman"/>
          <w:b/>
          <w:bCs/>
          <w:color w:val="000000"/>
          <w:sz w:val="24"/>
          <w:szCs w:val="24"/>
        </w:rPr>
        <w:t>INFORMATION.</w:t>
      </w:r>
    </w:p>
    <w:p w:rsidR="00B428A6" w:rsidP="009614FA" w:rsidRDefault="00B42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(a)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AMENDMENT.—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Subchapter I of chapter 201 is amended by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adding at the end thereof the following:</w:t>
      </w:r>
    </w:p>
    <w:p w:rsidR="00B428A6" w:rsidP="009614FA" w:rsidRDefault="00B42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9614FA" w:rsidR="009614FA" w:rsidP="009614FA" w:rsidRDefault="0084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14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614FA" w:rsidR="009614FA">
        <w:rPr>
          <w:rFonts w:ascii="Times New Roman" w:hAnsi="Times New Roman"/>
          <w:b/>
          <w:bCs/>
          <w:color w:val="000000"/>
          <w:sz w:val="24"/>
          <w:szCs w:val="24"/>
        </w:rPr>
        <w:t>‘‘§ 20118. Prohibition on public disclosure of railroad safety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14FA">
        <w:rPr>
          <w:rFonts w:ascii="Times New Roman" w:hAnsi="Times New Roman"/>
          <w:b/>
          <w:bCs/>
          <w:color w:val="000000"/>
          <w:sz w:val="24"/>
          <w:szCs w:val="24"/>
        </w:rPr>
        <w:t>analysis records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‘‘(a) IN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GENERAL.—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Except as necessary for the Secretary of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Transportation or another Federal agency to enforce or carry out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any provision of Federal law, any part of any record (including,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but not limited to, a railroad carrier’s analysis of its safety risks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and its statement of the mitigation measures it has identified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with which to address those risks) that the Secretary has obtained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pursuant to a provision of, or regulation or order under, this chapter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related to the establishment, implementation, or modification of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 railroad safety risk reduction program or pilot program is exempt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from the requirements of section 552 of title 5 if the record is—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‘‘(1) supplied to the Secretary pursuant to that safety risk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reduction program or pilot program; or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‘‘(2) made available for inspection and copying by an officer,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employee, or agent of the Secretary pursuant to that safety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risk reduction program or pilot program.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‘‘(b)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EXCEPTION.—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Notwithstanding subsection (a), the Secretary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may disclose any part of any record comprised of facts otherwise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available to the public if, in the Secretary’s sole discretion, the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Effective date.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lastRenderedPageBreak/>
        <w:t>49 USC 21101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note.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49 USC 21101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note.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49 USC 21303.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</w:rPr>
      </w:pPr>
      <w:r w:rsidRPr="009614FA">
        <w:rPr>
          <w:rFonts w:ascii="Times New Roman" w:hAnsi="Times New Roman"/>
          <w:color w:val="FFFFFF"/>
          <w:sz w:val="24"/>
          <w:szCs w:val="24"/>
        </w:rPr>
        <w:t>PUBLIC LAWS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PUBLIC LAW 110–432—OCT. 16, 2008 122 STAT. 4867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Secretary determines that disclosure would be consistent with the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confidentiality needed for that safety risk reduction program or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pilot program.</w:t>
      </w:r>
    </w:p>
    <w:p w:rsidR="00FE2030" w:rsidP="009614FA" w:rsidRDefault="00FE2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‘‘(c) DISCRETIONARY PROHIBITION OF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DISCLOSURE.—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The Secretary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may prohibit the public disclosure of risk analyses or risk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mitigation analyses that the Secretary has obtained under other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provisions of, or regulations or orders under, this chapter if the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Secretary determines that the prohibition of public disclosure is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necessary to promote railroad safety.</w:t>
      </w:r>
    </w:p>
    <w:p w:rsidR="00FE2030" w:rsidP="009614FA" w:rsidRDefault="00FE2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14FA">
        <w:rPr>
          <w:rFonts w:ascii="Times New Roman" w:hAnsi="Times New Roman"/>
          <w:b/>
          <w:bCs/>
          <w:color w:val="000000"/>
          <w:sz w:val="24"/>
          <w:szCs w:val="24"/>
        </w:rPr>
        <w:t>‘‘§ 20119. Study on use of certain reports and surveys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‘‘(a)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STUDY.—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The Federal Railroad Administration shall complete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 study to evaluate whether it is in the public interest,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including public safety and the legal rights of persons injured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 railroad accidents, to withhold from discovery or admission into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evidence in a Federal or State court proceeding for damages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involving personal injury or wrongful death against a carrier any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report, survey, schedule, list, or data compiled or collected for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the purpose of evaluating, planning, or implementing a railroad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safety risk reduction program required under this chapter, including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a railroad carrier’s analysis of its safety risks and its statement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of the mitigation measures with which it will address those risks.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 conducting this study, the Secretary shall solicit input from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the railroads, railroad non-profit employee labor organizations, railroad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accident victims and their families, and the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general public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.</w:t>
      </w:r>
    </w:p>
    <w:p w:rsidR="0092361E" w:rsidP="009614FA" w:rsidRDefault="00923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‘‘(b)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AUTHORITY.—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Following completion of the study required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under subsection (a), the Secretary, if in the public interest,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including public safety and the legal rights of persons injured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in railroad accidents, may prescribe a rule subject to notice and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comment to address the results of the study. Any such rule prescribed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pursuant to this subsection shall not become effective until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1 year after its adoption.’’.</w:t>
      </w:r>
    </w:p>
    <w:p w:rsidR="0092361E" w:rsidP="009614FA" w:rsidRDefault="009236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 xml:space="preserve">(b) CONFORMING </w:t>
      </w:r>
      <w:proofErr w:type="gramStart"/>
      <w:r w:rsidRPr="009614FA">
        <w:rPr>
          <w:rFonts w:ascii="Times New Roman" w:hAnsi="Times New Roman"/>
          <w:color w:val="000000"/>
          <w:sz w:val="24"/>
          <w:szCs w:val="24"/>
        </w:rPr>
        <w:t>AMENDMENT.—</w:t>
      </w:r>
      <w:proofErr w:type="gramEnd"/>
      <w:r w:rsidRPr="009614FA">
        <w:rPr>
          <w:rFonts w:ascii="Times New Roman" w:hAnsi="Times New Roman"/>
          <w:color w:val="000000"/>
          <w:sz w:val="24"/>
          <w:szCs w:val="24"/>
        </w:rPr>
        <w:t>The chapter analysis for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chapter 201 is amended by inserting after the item relating to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section 20117 the following:</w:t>
      </w:r>
    </w:p>
    <w:p w:rsidRPr="009614FA" w:rsidR="009614FA" w:rsidP="009614FA" w:rsidRDefault="0096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lastRenderedPageBreak/>
        <w:t>‘‘20118. Prohibition on public disclosure of railroad safety analysis records.</w:t>
      </w:r>
    </w:p>
    <w:p w:rsidRPr="009614FA" w:rsidR="00184224" w:rsidP="009614FA" w:rsidRDefault="009614FA">
      <w:pPr>
        <w:rPr>
          <w:rFonts w:ascii="Times New Roman" w:hAnsi="Times New Roman"/>
          <w:color w:val="000000"/>
          <w:sz w:val="24"/>
          <w:szCs w:val="24"/>
        </w:rPr>
      </w:pPr>
      <w:r w:rsidRPr="009614FA">
        <w:rPr>
          <w:rFonts w:ascii="Times New Roman" w:hAnsi="Times New Roman"/>
          <w:color w:val="000000"/>
          <w:sz w:val="24"/>
          <w:szCs w:val="24"/>
        </w:rPr>
        <w:t>‘‘20119. Study on use of certain reports and surveys.’’.</w:t>
      </w:r>
    </w:p>
    <w:p w:rsidRPr="009614FA" w:rsidR="00184224" w:rsidP="0023549A" w:rsidRDefault="00184224">
      <w:pPr>
        <w:rPr>
          <w:rFonts w:ascii="Times New Roman" w:hAnsi="Times New Roman"/>
          <w:sz w:val="24"/>
          <w:szCs w:val="24"/>
        </w:rPr>
      </w:pPr>
    </w:p>
    <w:sectPr w:rsidRPr="009614FA" w:rsidR="00184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46" w:rsidRDefault="00515C46" w:rsidP="001E53C4">
      <w:pPr>
        <w:spacing w:after="0" w:line="240" w:lineRule="auto"/>
      </w:pPr>
      <w:r>
        <w:separator/>
      </w:r>
    </w:p>
  </w:endnote>
  <w:endnote w:type="continuationSeparator" w:id="0">
    <w:p w:rsidR="00515C46" w:rsidRDefault="00515C46" w:rsidP="001E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535">
      <w:rPr>
        <w:noProof/>
      </w:rPr>
      <w:t>8</w:t>
    </w:r>
    <w:r>
      <w:rPr>
        <w:noProof/>
      </w:rPr>
      <w:fldChar w:fldCharType="end"/>
    </w:r>
  </w:p>
  <w:p w:rsidR="001E53C4" w:rsidRDefault="001E5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46" w:rsidRDefault="00515C46" w:rsidP="001E53C4">
      <w:pPr>
        <w:spacing w:after="0" w:line="240" w:lineRule="auto"/>
      </w:pPr>
      <w:r>
        <w:separator/>
      </w:r>
    </w:p>
  </w:footnote>
  <w:footnote w:type="continuationSeparator" w:id="0">
    <w:p w:rsidR="00515C46" w:rsidRDefault="00515C46" w:rsidP="001E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C4" w:rsidRDefault="001E5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0"/>
    <w:rsid w:val="000908AE"/>
    <w:rsid w:val="00184224"/>
    <w:rsid w:val="001E53C4"/>
    <w:rsid w:val="0023549A"/>
    <w:rsid w:val="00451DE0"/>
    <w:rsid w:val="00507911"/>
    <w:rsid w:val="00515C46"/>
    <w:rsid w:val="006510D5"/>
    <w:rsid w:val="006A4730"/>
    <w:rsid w:val="006C1546"/>
    <w:rsid w:val="006F4439"/>
    <w:rsid w:val="00847535"/>
    <w:rsid w:val="0092361E"/>
    <w:rsid w:val="009614FA"/>
    <w:rsid w:val="009A222E"/>
    <w:rsid w:val="00A80975"/>
    <w:rsid w:val="00AB7370"/>
    <w:rsid w:val="00B27C4E"/>
    <w:rsid w:val="00B428A6"/>
    <w:rsid w:val="00F959B6"/>
    <w:rsid w:val="00FC6E87"/>
    <w:rsid w:val="00FD46C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F919CA"/>
  <w15:chartTrackingRefBased/>
  <w15:docId w15:val="{0319A3D4-6E38-422C-97B4-74E320CC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3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53C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53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53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cp:lastModifiedBy>Wells, Hodan (FRA)</cp:lastModifiedBy>
  <cp:revision>3</cp:revision>
  <dcterms:created xsi:type="dcterms:W3CDTF">2020-12-21T20:34:00Z</dcterms:created>
  <dcterms:modified xsi:type="dcterms:W3CDTF">2020-12-21T20:39:00Z</dcterms:modified>
</cp:coreProperties>
</file>