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F0400" w14:paraId="61CFAD7F" w14:textId="772DE4F5">
      <w:r>
        <w:t xml:space="preserve">The 2024 approved NHTS survey removed the “Don’t Know” choice for the sex question in the Recruitment Questionnaire to comply with the new policies.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5F"/>
    <w:rsid w:val="00193E5F"/>
    <w:rsid w:val="00EF04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5EB32D"/>
  <w15:chartTrackingRefBased/>
  <w15:docId w15:val="{03F9B69E-210B-42CC-9746-E7272C9E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Lewis, Jazmyne (FHWA)</dc:creator>
  <cp:lastModifiedBy>Lewis, Jazmyne (FHWA)</cp:lastModifiedBy>
  <cp:revision>1</cp:revision>
  <dcterms:created xsi:type="dcterms:W3CDTF">2025-04-30T18:20:00Z</dcterms:created>
  <dcterms:modified xsi:type="dcterms:W3CDTF">2025-04-30T18:23:00Z</dcterms:modified>
</cp:coreProperties>
</file>