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752F1B" w:rsidP="009E3D48" w14:paraId="058BE2FA" w14:textId="77777777">
      <w:pPr>
        <w:jc w:val="center"/>
        <w:rPr>
          <w:rFonts w:ascii="Arial" w:hAnsi="Arial" w:cs="Arial"/>
          <w:b/>
          <w:bCs/>
          <w:szCs w:val="24"/>
        </w:rPr>
      </w:pPr>
      <w:r w:rsidRPr="00752F1B">
        <w:rPr>
          <w:rFonts w:ascii="Arial" w:hAnsi="Arial" w:cs="Arial"/>
          <w:b/>
          <w:bCs/>
          <w:szCs w:val="24"/>
        </w:rPr>
        <w:t>SUPPORTING STATEMENT</w:t>
      </w:r>
    </w:p>
    <w:p w:rsidR="00A24315" w:rsidRPr="00752F1B" w:rsidP="009E3D48" w14:paraId="628F35D5" w14:textId="77777777">
      <w:pPr>
        <w:jc w:val="center"/>
        <w:rPr>
          <w:rFonts w:ascii="Arial" w:hAnsi="Arial" w:cs="Arial"/>
          <w:szCs w:val="24"/>
        </w:rPr>
      </w:pPr>
      <w:r w:rsidRPr="00752F1B">
        <w:rPr>
          <w:rFonts w:ascii="Arial" w:hAnsi="Arial" w:cs="Arial"/>
          <w:szCs w:val="24"/>
        </w:rPr>
        <w:t>Internal Revenue Service (IRS)</w:t>
      </w:r>
    </w:p>
    <w:p w:rsidR="009302A1" w:rsidRPr="00752F1B" w:rsidP="009E3D48" w14:paraId="4B5B73A6" w14:textId="049AEDDA">
      <w:pPr>
        <w:jc w:val="center"/>
        <w:rPr>
          <w:rFonts w:ascii="Arial" w:hAnsi="Arial" w:cs="Arial"/>
          <w:szCs w:val="24"/>
        </w:rPr>
      </w:pPr>
      <w:r w:rsidRPr="00452754">
        <w:rPr>
          <w:rFonts w:ascii="Arial" w:hAnsi="Arial" w:cs="Arial"/>
          <w:szCs w:val="24"/>
        </w:rPr>
        <w:t xml:space="preserve">Reporting of health insurance coverage </w:t>
      </w:r>
    </w:p>
    <w:p w:rsidR="00F87A66" w:rsidRPr="00333CA0" w:rsidP="009E3D48" w14:paraId="0E7079F4" w14:textId="73C20A67">
      <w:pPr>
        <w:jc w:val="center"/>
        <w:rPr>
          <w:rFonts w:ascii="Arial" w:hAnsi="Arial" w:cs="Arial"/>
          <w:szCs w:val="24"/>
        </w:rPr>
      </w:pPr>
      <w:r w:rsidRPr="00333CA0">
        <w:rPr>
          <w:rFonts w:ascii="Arial" w:hAnsi="Arial" w:cs="Arial"/>
          <w:szCs w:val="24"/>
        </w:rPr>
        <w:t xml:space="preserve">OMB Control </w:t>
      </w:r>
      <w:r w:rsidR="00FC76D3">
        <w:rPr>
          <w:rFonts w:ascii="Arial" w:hAnsi="Arial" w:cs="Arial"/>
          <w:szCs w:val="24"/>
        </w:rPr>
        <w:t>#</w:t>
      </w:r>
      <w:r w:rsidRPr="00333CA0">
        <w:rPr>
          <w:rFonts w:ascii="Arial" w:hAnsi="Arial" w:cs="Arial"/>
          <w:b/>
          <w:bCs/>
          <w:szCs w:val="24"/>
        </w:rPr>
        <w:t>1545-</w:t>
      </w:r>
      <w:r w:rsidRPr="00333CA0" w:rsidR="00452754">
        <w:rPr>
          <w:rFonts w:ascii="Arial" w:hAnsi="Arial" w:cs="Arial"/>
          <w:b/>
          <w:bCs/>
          <w:szCs w:val="24"/>
        </w:rPr>
        <w:t>2252</w:t>
      </w:r>
    </w:p>
    <w:p w:rsidR="009E3D48" w:rsidRPr="00752F1B" w:rsidP="009E3D48" w14:paraId="0C034688" w14:textId="77777777">
      <w:pPr>
        <w:rPr>
          <w:rFonts w:ascii="Arial" w:hAnsi="Arial" w:cs="Arial"/>
          <w:szCs w:val="24"/>
          <w:u w:val="single"/>
        </w:rPr>
      </w:pPr>
    </w:p>
    <w:p w:rsidR="009E3D48" w:rsidRPr="00752F1B" w:rsidP="009E3D48" w14:paraId="74B58E6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CIRCUMSTANCES NECESSITATING COLLECTION OF INFORMATION </w:t>
      </w:r>
    </w:p>
    <w:p w:rsidR="00197CEF" w:rsidRPr="00752F1B" w:rsidP="00197CEF" w14:paraId="742595DB" w14:textId="77777777">
      <w:pPr>
        <w:ind w:left="648" w:right="-72" w:hanging="720"/>
        <w:rPr>
          <w:rFonts w:ascii="Arial" w:hAnsi="Arial" w:cs="Arial"/>
          <w:szCs w:val="24"/>
          <w:u w:val="single"/>
        </w:rPr>
      </w:pPr>
      <w:r w:rsidRPr="00752F1B">
        <w:rPr>
          <w:rFonts w:ascii="Arial" w:hAnsi="Arial" w:cs="Arial"/>
          <w:szCs w:val="24"/>
        </w:rPr>
        <w:t xml:space="preserve">    </w:t>
      </w:r>
      <w:r w:rsidRPr="00752F1B">
        <w:rPr>
          <w:rFonts w:ascii="Arial" w:hAnsi="Arial" w:cs="Arial"/>
          <w:szCs w:val="24"/>
          <w:u w:val="single"/>
        </w:rPr>
        <w:t xml:space="preserve">  </w:t>
      </w:r>
    </w:p>
    <w:p w:rsidR="00452754" w:rsidRPr="00333CA0" w:rsidP="00452754" w14:paraId="70A4DEBB" w14:textId="52765259">
      <w:pPr>
        <w:tabs>
          <w:tab w:val="left" w:pos="540"/>
        </w:tabs>
        <w:ind w:left="540"/>
        <w:rPr>
          <w:rFonts w:ascii="Arial" w:hAnsi="Arial" w:cs="Arial"/>
          <w:szCs w:val="24"/>
        </w:rPr>
      </w:pPr>
      <w:r w:rsidRPr="00452754">
        <w:rPr>
          <w:rFonts w:ascii="Arial" w:hAnsi="Arial" w:cs="Arial"/>
          <w:szCs w:val="24"/>
        </w:rPr>
        <w:t>Under the Patient Protection and Affordable Care Act</w:t>
      </w:r>
      <w:r w:rsidRPr="00333CA0">
        <w:rPr>
          <w:rFonts w:ascii="Arial" w:hAnsi="Arial" w:cs="Arial"/>
          <w:szCs w:val="24"/>
        </w:rPr>
        <w:t xml:space="preserve">, Public Law 111-148, and the Health Care and Education Reconciliation Act, Public Law 111-152, health insurance issuers, employer-sponsored self-insured plans, government-sponsored </w:t>
      </w:r>
      <w:r w:rsidRPr="00333CA0" w:rsidR="00C22371">
        <w:rPr>
          <w:rFonts w:ascii="Arial" w:hAnsi="Arial" w:cs="Arial"/>
          <w:szCs w:val="24"/>
        </w:rPr>
        <w:t>programs,</w:t>
      </w:r>
      <w:r w:rsidRPr="00333CA0">
        <w:rPr>
          <w:rFonts w:ascii="Arial" w:hAnsi="Arial" w:cs="Arial"/>
          <w:szCs w:val="24"/>
        </w:rPr>
        <w:t xml:space="preserve"> and other persons who provide minimum essential coverage must report information concerning individuals who are enrolled in the coverage</w:t>
      </w:r>
    </w:p>
    <w:p w:rsidR="00452754" w:rsidRPr="00452754" w:rsidP="00452754" w14:paraId="000192F7" w14:textId="77777777">
      <w:pPr>
        <w:tabs>
          <w:tab w:val="left" w:pos="540"/>
        </w:tabs>
        <w:ind w:left="540"/>
        <w:rPr>
          <w:rFonts w:ascii="Arial" w:hAnsi="Arial" w:cs="Arial"/>
          <w:szCs w:val="24"/>
        </w:rPr>
      </w:pPr>
    </w:p>
    <w:p w:rsidR="00452754" w:rsidRPr="00333CA0" w:rsidP="00452754" w14:paraId="296088DA" w14:textId="77777777">
      <w:pPr>
        <w:tabs>
          <w:tab w:val="left" w:pos="540"/>
        </w:tabs>
        <w:ind w:left="540"/>
        <w:rPr>
          <w:rFonts w:ascii="Arial" w:hAnsi="Arial" w:cs="Arial"/>
          <w:szCs w:val="24"/>
        </w:rPr>
      </w:pPr>
      <w:r w:rsidRPr="00333CA0">
        <w:rPr>
          <w:rFonts w:ascii="Arial" w:hAnsi="Arial" w:cs="Arial"/>
          <w:szCs w:val="24"/>
        </w:rPr>
        <w:t xml:space="preserve">TD 9660 contains final regulations relating to the requirement for providers of minimum essential coverage (as defined in section 5000A(f)) to report to the IRS certain information about individuals covered by minimum essential coverage and to provide a statement to the individuals. </w:t>
      </w:r>
    </w:p>
    <w:p w:rsidR="00452754" w:rsidRPr="00333CA0" w:rsidP="00452754" w14:paraId="728306BA" w14:textId="77777777">
      <w:pPr>
        <w:tabs>
          <w:tab w:val="left" w:pos="540"/>
        </w:tabs>
        <w:ind w:left="540"/>
        <w:rPr>
          <w:rFonts w:ascii="Arial" w:hAnsi="Arial" w:cs="Arial"/>
          <w:szCs w:val="24"/>
        </w:rPr>
      </w:pPr>
    </w:p>
    <w:p w:rsidR="00452754" w:rsidP="00452754" w14:paraId="5F3F8CB1" w14:textId="289348D5">
      <w:pPr>
        <w:tabs>
          <w:tab w:val="left" w:pos="540"/>
        </w:tabs>
        <w:ind w:left="540"/>
        <w:rPr>
          <w:rFonts w:ascii="Arial" w:hAnsi="Arial" w:cs="Arial"/>
          <w:szCs w:val="24"/>
        </w:rPr>
      </w:pPr>
      <w:r w:rsidRPr="00333CA0">
        <w:rPr>
          <w:rFonts w:ascii="Arial" w:hAnsi="Arial" w:cs="Arial"/>
          <w:szCs w:val="24"/>
        </w:rPr>
        <w:t xml:space="preserve">The IRS developed Form 1095-B, </w:t>
      </w:r>
      <w:r w:rsidRPr="00333CA0">
        <w:rPr>
          <w:rFonts w:ascii="Arial" w:hAnsi="Arial" w:cs="Arial"/>
          <w:i/>
          <w:iCs/>
          <w:szCs w:val="24"/>
        </w:rPr>
        <w:t>Health Coverage</w:t>
      </w:r>
      <w:r w:rsidRPr="00333CA0">
        <w:rPr>
          <w:rFonts w:ascii="Arial" w:hAnsi="Arial" w:cs="Arial"/>
          <w:szCs w:val="24"/>
        </w:rPr>
        <w:t xml:space="preserve">, to report this information about individuals who are covered by minimum essential coverage.  </w:t>
      </w:r>
      <w:r w:rsidRPr="00333CA0">
        <w:rPr>
          <w:rFonts w:ascii="Arial" w:hAnsi="Arial" w:cs="Arial"/>
          <w:bCs/>
          <w:szCs w:val="24"/>
        </w:rPr>
        <w:t xml:space="preserve">Form 1094-B, </w:t>
      </w:r>
      <w:r w:rsidRPr="00333CA0">
        <w:rPr>
          <w:rFonts w:ascii="Arial" w:hAnsi="Arial" w:cs="Arial"/>
          <w:bCs/>
          <w:i/>
          <w:iCs/>
          <w:szCs w:val="24"/>
        </w:rPr>
        <w:t>Transmittal of Health Coverage Information Returns</w:t>
      </w:r>
      <w:r w:rsidRPr="00333CA0">
        <w:rPr>
          <w:rFonts w:ascii="Arial" w:hAnsi="Arial" w:cs="Arial"/>
          <w:bCs/>
          <w:szCs w:val="24"/>
        </w:rPr>
        <w:t xml:space="preserve">, </w:t>
      </w:r>
      <w:r w:rsidRPr="00333CA0">
        <w:rPr>
          <w:rFonts w:ascii="Arial" w:hAnsi="Arial" w:cs="Arial"/>
          <w:szCs w:val="24"/>
        </w:rPr>
        <w:t>serves as a transmittal for Form 1095-B.</w:t>
      </w:r>
      <w:r w:rsidRPr="00452754">
        <w:rPr>
          <w:rFonts w:ascii="Arial" w:hAnsi="Arial" w:cs="Arial"/>
          <w:szCs w:val="24"/>
        </w:rPr>
        <w:t xml:space="preserve"> </w:t>
      </w:r>
    </w:p>
    <w:p w:rsidR="00B3482B" w:rsidP="00452754" w14:paraId="0FFB53D8" w14:textId="37CC472F">
      <w:pPr>
        <w:tabs>
          <w:tab w:val="left" w:pos="540"/>
        </w:tabs>
        <w:ind w:left="540"/>
        <w:rPr>
          <w:rFonts w:ascii="Arial" w:hAnsi="Arial" w:cs="Arial"/>
          <w:szCs w:val="24"/>
        </w:rPr>
      </w:pPr>
    </w:p>
    <w:p w:rsidR="00B3482B" w:rsidP="00452754" w14:paraId="32D39504" w14:textId="324BEDDA">
      <w:pPr>
        <w:tabs>
          <w:tab w:val="left" w:pos="540"/>
        </w:tabs>
        <w:ind w:left="540"/>
        <w:rPr>
          <w:rFonts w:ascii="Arial" w:hAnsi="Arial" w:cs="Arial"/>
          <w:szCs w:val="24"/>
        </w:rPr>
      </w:pPr>
      <w:r w:rsidRPr="00017DBD">
        <w:rPr>
          <w:rFonts w:ascii="Arial" w:hAnsi="Arial" w:cs="Arial"/>
          <w:szCs w:val="24"/>
        </w:rPr>
        <w:t xml:space="preserve">There are no changes being made to this form at this time. </w:t>
      </w:r>
      <w:r w:rsidR="00433B79">
        <w:rPr>
          <w:rFonts w:ascii="Arial" w:hAnsi="Arial" w:cs="Arial"/>
          <w:szCs w:val="24"/>
        </w:rPr>
        <w:t>The</w:t>
      </w:r>
      <w:r w:rsidRPr="00017DBD">
        <w:rPr>
          <w:rFonts w:ascii="Arial" w:hAnsi="Arial" w:cs="Arial"/>
          <w:szCs w:val="24"/>
        </w:rPr>
        <w:t xml:space="preserve"> IRS is making this submission for renewal purposes</w:t>
      </w:r>
      <w:r w:rsidRPr="00752F1B">
        <w:rPr>
          <w:rFonts w:ascii="Arial" w:hAnsi="Arial" w:cs="Arial"/>
          <w:szCs w:val="24"/>
        </w:rPr>
        <w:t xml:space="preserve">.  </w:t>
      </w:r>
      <w:r>
        <w:rPr>
          <w:rFonts w:ascii="Arial" w:hAnsi="Arial" w:cs="Arial"/>
          <w:szCs w:val="24"/>
        </w:rPr>
        <w:t xml:space="preserve"> </w:t>
      </w:r>
    </w:p>
    <w:p w:rsidR="00452754" w:rsidRPr="00752F1B" w:rsidP="00452754" w14:paraId="78625CED" w14:textId="77777777">
      <w:pPr>
        <w:tabs>
          <w:tab w:val="left" w:pos="540"/>
        </w:tabs>
        <w:ind w:left="540"/>
        <w:rPr>
          <w:rFonts w:ascii="Arial" w:hAnsi="Arial" w:cs="Arial"/>
          <w:szCs w:val="24"/>
        </w:rPr>
      </w:pPr>
    </w:p>
    <w:p w:rsidR="009E3D48" w:rsidRPr="00752F1B" w:rsidP="009E3D48" w14:paraId="6A3185E6"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DATA </w:t>
      </w:r>
    </w:p>
    <w:p w:rsidR="009E3D48" w:rsidRPr="00752F1B" w:rsidP="009E3D48" w14:paraId="08EAC1B8" w14:textId="77777777">
      <w:pPr>
        <w:tabs>
          <w:tab w:val="left" w:pos="540"/>
        </w:tabs>
        <w:ind w:left="540" w:hanging="540"/>
        <w:rPr>
          <w:rFonts w:ascii="Arial" w:hAnsi="Arial" w:cs="Arial"/>
          <w:szCs w:val="24"/>
        </w:rPr>
      </w:pPr>
    </w:p>
    <w:p w:rsidR="00E20185" w:rsidRPr="00752F1B" w:rsidP="00801DB6" w14:paraId="3116584E" w14:textId="4F500E91">
      <w:pPr>
        <w:ind w:left="540"/>
        <w:rPr>
          <w:rFonts w:ascii="Arial" w:eastAsia="Times New Roman" w:hAnsi="Arial" w:cs="Arial"/>
          <w:szCs w:val="24"/>
        </w:rPr>
      </w:pPr>
      <w:r w:rsidRPr="004C39B5">
        <w:rPr>
          <w:rFonts w:ascii="Arial" w:hAnsi="Arial" w:cs="Arial"/>
          <w:szCs w:val="24"/>
        </w:rPr>
        <w:t>Health coverage providers and certain employers provide health coverage statements to covered individuals. The information returns and transmittal forms for the Affordable Care Act (ACA) are:</w:t>
      </w:r>
      <w:r w:rsidR="00801DB6">
        <w:rPr>
          <w:rFonts w:ascii="Arial" w:hAnsi="Arial" w:cs="Arial"/>
          <w:szCs w:val="24"/>
        </w:rPr>
        <w:t xml:space="preserve"> </w:t>
      </w:r>
      <w:r w:rsidRPr="004C39B5">
        <w:rPr>
          <w:rFonts w:ascii="Arial" w:hAnsi="Arial" w:cs="Arial"/>
          <w:szCs w:val="24"/>
        </w:rPr>
        <w:t xml:space="preserve">Form 1094-B, </w:t>
      </w:r>
      <w:r w:rsidRPr="00EE21DE">
        <w:rPr>
          <w:rFonts w:ascii="Arial" w:hAnsi="Arial" w:cs="Arial"/>
          <w:i/>
          <w:iCs/>
          <w:szCs w:val="24"/>
        </w:rPr>
        <w:t xml:space="preserve">Transmittal of Health Coverage Information Returns </w:t>
      </w:r>
      <w:r w:rsidRPr="004C39B5">
        <w:rPr>
          <w:rFonts w:ascii="Arial" w:hAnsi="Arial" w:cs="Arial"/>
          <w:szCs w:val="24"/>
        </w:rPr>
        <w:t>- Providers of minimum essential coverage are required to file Forms 1094-B and 1095-B to report coverage</w:t>
      </w:r>
      <w:r>
        <w:rPr>
          <w:rFonts w:ascii="Arial" w:hAnsi="Arial" w:cs="Arial"/>
          <w:szCs w:val="24"/>
        </w:rPr>
        <w:t xml:space="preserve">.  </w:t>
      </w:r>
      <w:r w:rsidRPr="004C39B5">
        <w:rPr>
          <w:rFonts w:ascii="Arial" w:hAnsi="Arial" w:cs="Arial"/>
          <w:szCs w:val="24"/>
        </w:rPr>
        <w:t>Filers use Form 1094-B (transmittal) to submit Forms 1095-B (returns).</w:t>
      </w:r>
      <w:r w:rsidR="00801DB6">
        <w:rPr>
          <w:rFonts w:ascii="Arial" w:hAnsi="Arial" w:cs="Arial"/>
          <w:szCs w:val="24"/>
        </w:rPr>
        <w:t xml:space="preserve"> </w:t>
      </w:r>
      <w:r w:rsidRPr="004C39B5">
        <w:rPr>
          <w:rFonts w:ascii="Arial" w:hAnsi="Arial" w:cs="Arial"/>
          <w:szCs w:val="24"/>
        </w:rPr>
        <w:t xml:space="preserve">Form 1095-B, </w:t>
      </w:r>
      <w:r w:rsidRPr="00EE21DE">
        <w:rPr>
          <w:rFonts w:ascii="Arial" w:hAnsi="Arial" w:cs="Arial"/>
          <w:i/>
          <w:iCs/>
          <w:szCs w:val="24"/>
        </w:rPr>
        <w:t>Health Coverage</w:t>
      </w:r>
      <w:r w:rsidRPr="004C39B5">
        <w:rPr>
          <w:rFonts w:ascii="Arial" w:hAnsi="Arial" w:cs="Arial"/>
          <w:szCs w:val="24"/>
        </w:rPr>
        <w:t xml:space="preserve"> - Health insurance providers (for example, health insurance companies) send to individuals they cover, with information about who was covered and when. </w:t>
      </w:r>
      <w:r w:rsidRPr="00452754" w:rsidR="00452754">
        <w:rPr>
          <w:rFonts w:ascii="Arial" w:hAnsi="Arial" w:cs="Arial"/>
          <w:szCs w:val="24"/>
        </w:rPr>
        <w:t xml:space="preserve"> The collection of information is necessary to determine whether individuals are enrolled in minimum essential coverage. </w:t>
      </w:r>
      <w:r w:rsidRPr="00752F1B" w:rsidR="00182BE3">
        <w:rPr>
          <w:rFonts w:ascii="Arial" w:eastAsia="Times New Roman" w:hAnsi="Arial" w:cs="Arial"/>
          <w:szCs w:val="24"/>
        </w:rPr>
        <w:t xml:space="preserve">  </w:t>
      </w:r>
      <w:r w:rsidR="006D4D7A">
        <w:rPr>
          <w:rFonts w:ascii="Arial" w:eastAsia="Times New Roman" w:hAnsi="Arial" w:cs="Arial"/>
          <w:szCs w:val="24"/>
        </w:rPr>
        <w:t xml:space="preserve"> </w:t>
      </w:r>
    </w:p>
    <w:p w:rsidR="00E37E63" w:rsidRPr="00752F1B" w:rsidP="00E37E63" w14:paraId="41468579" w14:textId="77777777">
      <w:pPr>
        <w:widowControl w:val="0"/>
        <w:autoSpaceDE w:val="0"/>
        <w:autoSpaceDN w:val="0"/>
        <w:adjustRightInd w:val="0"/>
        <w:ind w:left="540"/>
        <w:rPr>
          <w:rFonts w:ascii="Arial" w:eastAsia="Times New Roman" w:hAnsi="Arial" w:cs="Arial"/>
          <w:szCs w:val="24"/>
        </w:rPr>
      </w:pPr>
    </w:p>
    <w:p w:rsidR="009E3D48" w:rsidRPr="00333CA0" w:rsidP="009E3D48" w14:paraId="497B4454" w14:textId="77777777">
      <w:pPr>
        <w:pStyle w:val="ListParagraph"/>
        <w:numPr>
          <w:ilvl w:val="0"/>
          <w:numId w:val="1"/>
        </w:numPr>
        <w:tabs>
          <w:tab w:val="left" w:pos="540"/>
        </w:tabs>
        <w:ind w:left="540" w:hanging="540"/>
        <w:rPr>
          <w:rFonts w:ascii="Arial" w:hAnsi="Arial" w:cs="Arial"/>
          <w:szCs w:val="24"/>
          <w:u w:val="single"/>
        </w:rPr>
      </w:pPr>
      <w:r w:rsidRPr="00333CA0">
        <w:rPr>
          <w:rFonts w:ascii="Arial" w:hAnsi="Arial" w:cs="Arial"/>
          <w:szCs w:val="24"/>
          <w:u w:val="single"/>
        </w:rPr>
        <w:t xml:space="preserve">USE OF IMPROVED INFORMATION TECHNOLOGY TO REDUCE BURDEN </w:t>
      </w:r>
    </w:p>
    <w:p w:rsidR="009E3D48" w:rsidRPr="00333CA0" w:rsidP="009E3D48" w14:paraId="18F92E66" w14:textId="77777777">
      <w:pPr>
        <w:tabs>
          <w:tab w:val="left" w:pos="540"/>
        </w:tabs>
        <w:ind w:left="540" w:hanging="540"/>
        <w:rPr>
          <w:rFonts w:ascii="Arial" w:hAnsi="Arial" w:cs="Arial"/>
          <w:szCs w:val="24"/>
        </w:rPr>
      </w:pPr>
    </w:p>
    <w:p w:rsidR="00801000" w:rsidRPr="00333CA0" w:rsidP="00801000" w14:paraId="0109B4AD" w14:textId="260F1C7B">
      <w:pPr>
        <w:ind w:left="540"/>
        <w:rPr>
          <w:rFonts w:ascii="Arial" w:hAnsi="Arial" w:cs="Arial"/>
          <w:szCs w:val="24"/>
        </w:rPr>
      </w:pPr>
      <w:r w:rsidRPr="00333CA0">
        <w:rPr>
          <w:rFonts w:ascii="Arial" w:hAnsi="Arial" w:cs="Arial"/>
          <w:szCs w:val="24"/>
        </w:rPr>
        <w:t>Electronic filing of Form 1094-B and Form 1095-B is currently available</w:t>
      </w:r>
      <w:r w:rsidRPr="00333CA0" w:rsidR="00BA4C4B">
        <w:rPr>
          <w:rFonts w:ascii="Arial" w:hAnsi="Arial" w:cs="Arial"/>
          <w:szCs w:val="24"/>
        </w:rPr>
        <w:t>.</w:t>
      </w:r>
    </w:p>
    <w:p w:rsidR="00E20185" w:rsidRPr="00333CA0" w:rsidP="00801000" w14:paraId="6C65048C" w14:textId="434EFB44">
      <w:pPr>
        <w:tabs>
          <w:tab w:val="left" w:pos="540"/>
        </w:tabs>
        <w:ind w:left="540" w:hanging="540"/>
        <w:rPr>
          <w:rFonts w:ascii="Arial" w:hAnsi="Arial" w:cs="Arial"/>
          <w:szCs w:val="24"/>
        </w:rPr>
      </w:pPr>
    </w:p>
    <w:p w:rsidR="004C39B5" w:rsidP="00801000" w14:paraId="480A40F6" w14:textId="4C6AEE5D">
      <w:pPr>
        <w:tabs>
          <w:tab w:val="left" w:pos="540"/>
        </w:tabs>
        <w:ind w:left="540" w:hanging="540"/>
        <w:rPr>
          <w:rFonts w:ascii="Arial" w:hAnsi="Arial" w:cs="Arial"/>
          <w:szCs w:val="24"/>
        </w:rPr>
      </w:pPr>
    </w:p>
    <w:p w:rsidR="00801DB6" w:rsidRPr="00333CA0" w:rsidP="00801000" w14:paraId="6CD9049A" w14:textId="77777777">
      <w:pPr>
        <w:tabs>
          <w:tab w:val="left" w:pos="540"/>
        </w:tabs>
        <w:ind w:left="540" w:hanging="540"/>
        <w:rPr>
          <w:rFonts w:ascii="Arial" w:hAnsi="Arial" w:cs="Arial"/>
          <w:szCs w:val="24"/>
        </w:rPr>
      </w:pPr>
    </w:p>
    <w:p w:rsidR="004C39B5" w:rsidRPr="00333CA0" w:rsidP="00801000" w14:paraId="3D474D30" w14:textId="77777777">
      <w:pPr>
        <w:tabs>
          <w:tab w:val="left" w:pos="540"/>
        </w:tabs>
        <w:ind w:left="540" w:hanging="540"/>
        <w:rPr>
          <w:rFonts w:ascii="Arial" w:hAnsi="Arial" w:cs="Arial"/>
          <w:szCs w:val="24"/>
        </w:rPr>
      </w:pPr>
    </w:p>
    <w:p w:rsidR="009E3D48" w:rsidRPr="00333CA0" w:rsidP="009E3D48" w14:paraId="7A6C556F" w14:textId="77777777">
      <w:pPr>
        <w:pStyle w:val="ListParagraph"/>
        <w:numPr>
          <w:ilvl w:val="0"/>
          <w:numId w:val="1"/>
        </w:numPr>
        <w:tabs>
          <w:tab w:val="left" w:pos="540"/>
        </w:tabs>
        <w:ind w:left="540" w:hanging="540"/>
        <w:rPr>
          <w:rFonts w:ascii="Arial" w:hAnsi="Arial" w:cs="Arial"/>
          <w:szCs w:val="24"/>
          <w:u w:val="single"/>
        </w:rPr>
      </w:pPr>
      <w:r w:rsidRPr="00333CA0">
        <w:rPr>
          <w:rFonts w:ascii="Arial" w:hAnsi="Arial" w:cs="Arial"/>
          <w:szCs w:val="24"/>
          <w:u w:val="single"/>
        </w:rPr>
        <w:t xml:space="preserve">EFFORTS TO IDENTIFY DUPLICATION </w:t>
      </w:r>
    </w:p>
    <w:p w:rsidR="009E3D48" w:rsidRPr="00333CA0" w:rsidP="009E3D48" w14:paraId="29168254" w14:textId="77777777">
      <w:pPr>
        <w:tabs>
          <w:tab w:val="left" w:pos="540"/>
        </w:tabs>
        <w:ind w:left="540" w:hanging="540"/>
        <w:rPr>
          <w:rFonts w:ascii="Arial" w:hAnsi="Arial" w:cs="Arial"/>
          <w:szCs w:val="24"/>
        </w:rPr>
      </w:pPr>
    </w:p>
    <w:p w:rsidR="001D050E" w:rsidRPr="00333CA0" w:rsidP="009E3D48" w14:paraId="5F92A5DB" w14:textId="4CE15013">
      <w:pPr>
        <w:tabs>
          <w:tab w:val="left" w:pos="540"/>
        </w:tabs>
        <w:ind w:left="540" w:hanging="540"/>
        <w:rPr>
          <w:rFonts w:ascii="Arial" w:hAnsi="Arial" w:cs="Arial"/>
          <w:szCs w:val="24"/>
        </w:rPr>
      </w:pPr>
      <w:r w:rsidRPr="00333CA0">
        <w:rPr>
          <w:rFonts w:ascii="Arial" w:hAnsi="Arial" w:cs="Arial"/>
          <w:szCs w:val="24"/>
        </w:rPr>
        <w:tab/>
      </w:r>
      <w:r w:rsidRPr="00333CA0" w:rsidR="00A24315">
        <w:rPr>
          <w:rFonts w:ascii="Arial" w:hAnsi="Arial" w:cs="Arial"/>
          <w:szCs w:val="24"/>
        </w:rPr>
        <w:t>The information obtained through this collection is unique and is not already available or use or adaption from another source.</w:t>
      </w:r>
    </w:p>
    <w:p w:rsidR="00B3482B" w:rsidRPr="00333CA0" w:rsidP="009E3D48" w14:paraId="667A1AFB" w14:textId="77777777">
      <w:pPr>
        <w:tabs>
          <w:tab w:val="left" w:pos="540"/>
        </w:tabs>
        <w:ind w:left="540" w:hanging="540"/>
        <w:rPr>
          <w:rFonts w:ascii="Arial" w:hAnsi="Arial" w:cs="Arial"/>
          <w:szCs w:val="24"/>
        </w:rPr>
      </w:pPr>
    </w:p>
    <w:p w:rsidR="009E3D48" w:rsidRPr="00333CA0" w:rsidP="009E3D48" w14:paraId="3025ABE2" w14:textId="77777777">
      <w:pPr>
        <w:pStyle w:val="ListParagraph"/>
        <w:numPr>
          <w:ilvl w:val="0"/>
          <w:numId w:val="1"/>
        </w:numPr>
        <w:tabs>
          <w:tab w:val="left" w:pos="540"/>
        </w:tabs>
        <w:ind w:left="540" w:hanging="540"/>
        <w:rPr>
          <w:rFonts w:ascii="Arial" w:hAnsi="Arial" w:cs="Arial"/>
          <w:szCs w:val="24"/>
          <w:u w:val="single"/>
        </w:rPr>
      </w:pPr>
      <w:r w:rsidRPr="00333CA0">
        <w:rPr>
          <w:rFonts w:ascii="Arial" w:hAnsi="Arial" w:cs="Arial"/>
          <w:szCs w:val="24"/>
          <w:u w:val="single"/>
        </w:rPr>
        <w:t xml:space="preserve">METHODS TO MINIMIZE BURDEN ON SMALL BUSINESSES OR OTHER SMALL ENTITIES </w:t>
      </w:r>
    </w:p>
    <w:p w:rsidR="009E3D48" w:rsidRPr="00752F1B" w:rsidP="009E3D48" w14:paraId="303FDB36" w14:textId="77777777">
      <w:pPr>
        <w:tabs>
          <w:tab w:val="left" w:pos="540"/>
        </w:tabs>
        <w:ind w:left="540" w:hanging="540"/>
        <w:rPr>
          <w:rFonts w:ascii="Arial" w:hAnsi="Arial" w:cs="Arial"/>
          <w:szCs w:val="24"/>
        </w:rPr>
      </w:pPr>
    </w:p>
    <w:p w:rsidR="009E3D48" w:rsidP="00E27BA2" w14:paraId="7A20D0DC" w14:textId="17DB0DF0">
      <w:pPr>
        <w:tabs>
          <w:tab w:val="left" w:pos="540"/>
        </w:tabs>
        <w:ind w:left="540"/>
        <w:rPr>
          <w:rFonts w:ascii="Arial" w:hAnsi="Arial" w:cs="Arial"/>
          <w:szCs w:val="24"/>
        </w:rPr>
      </w:pPr>
      <w:r w:rsidRPr="004F54A3">
        <w:rPr>
          <w:rFonts w:ascii="Arial" w:hAnsi="Arial" w:cs="Arial"/>
          <w:szCs w:val="24"/>
        </w:rPr>
        <w:t>This information collection does not have a significant economic impact on small businesses or other small entities.</w:t>
      </w:r>
      <w:r w:rsidRPr="00E27BA2" w:rsidR="00E27BA2">
        <w:rPr>
          <w:rFonts w:ascii="Arial" w:hAnsi="Arial" w:cs="Arial"/>
          <w:szCs w:val="24"/>
        </w:rPr>
        <w:t xml:space="preserve"> Forms 1094-B and 1095-B, were designed with minimizing taxpayer burden in mind. Care was taken to require that issuers provide only the information necessary to fulfill their reporting obligations. Both large and small businesses benefit from this approach to forms design</w:t>
      </w:r>
      <w:r w:rsidRPr="00752F1B">
        <w:rPr>
          <w:rFonts w:ascii="Arial" w:hAnsi="Arial" w:cs="Arial"/>
          <w:szCs w:val="24"/>
        </w:rPr>
        <w:t>.</w:t>
      </w:r>
    </w:p>
    <w:p w:rsidR="003E713D" w:rsidRPr="00752F1B" w:rsidP="009E3D48" w14:paraId="675FE653" w14:textId="77777777">
      <w:pPr>
        <w:tabs>
          <w:tab w:val="left" w:pos="540"/>
        </w:tabs>
        <w:ind w:left="540" w:hanging="540"/>
        <w:rPr>
          <w:rFonts w:ascii="Arial" w:hAnsi="Arial" w:cs="Arial"/>
          <w:szCs w:val="24"/>
        </w:rPr>
      </w:pPr>
    </w:p>
    <w:p w:rsidR="009E3D48" w:rsidRPr="00333CA0" w:rsidP="009E3D48" w14:paraId="57F991DD" w14:textId="77777777">
      <w:pPr>
        <w:pStyle w:val="ListParagraph"/>
        <w:numPr>
          <w:ilvl w:val="0"/>
          <w:numId w:val="1"/>
        </w:numPr>
        <w:tabs>
          <w:tab w:val="left" w:pos="540"/>
        </w:tabs>
        <w:ind w:left="540" w:hanging="540"/>
        <w:rPr>
          <w:rFonts w:ascii="Arial" w:hAnsi="Arial" w:cs="Arial"/>
          <w:szCs w:val="24"/>
          <w:u w:val="single"/>
        </w:rPr>
      </w:pPr>
      <w:r w:rsidRPr="00333CA0">
        <w:rPr>
          <w:rFonts w:ascii="Arial" w:hAnsi="Arial" w:cs="Arial"/>
          <w:szCs w:val="24"/>
          <w:u w:val="single"/>
        </w:rPr>
        <w:t xml:space="preserve">CONSEQUENCES OF LESS FREQUENT COLLECTION ON FEDERAL PROGRAMS OR POLICY ACTIVITIES </w:t>
      </w:r>
    </w:p>
    <w:p w:rsidR="009E3D48" w:rsidRPr="00752F1B" w:rsidP="009E3D48" w14:paraId="1C5DB490" w14:textId="77777777">
      <w:pPr>
        <w:tabs>
          <w:tab w:val="left" w:pos="540"/>
        </w:tabs>
        <w:ind w:left="540" w:hanging="540"/>
        <w:rPr>
          <w:rFonts w:ascii="Arial" w:hAnsi="Arial" w:cs="Arial"/>
          <w:szCs w:val="24"/>
        </w:rPr>
      </w:pPr>
    </w:p>
    <w:p w:rsidR="00A24315" w:rsidRPr="00752F1B" w:rsidP="005D0F3F" w14:paraId="51E4B3A8" w14:textId="0D16878B">
      <w:pPr>
        <w:tabs>
          <w:tab w:val="left" w:pos="540"/>
        </w:tabs>
        <w:ind w:left="540" w:hanging="540"/>
        <w:rPr>
          <w:rFonts w:ascii="Arial" w:hAnsi="Arial" w:cs="Arial"/>
          <w:szCs w:val="24"/>
        </w:rPr>
      </w:pPr>
      <w:r w:rsidRPr="00752F1B">
        <w:rPr>
          <w:rFonts w:ascii="Arial" w:hAnsi="Arial" w:cs="Arial"/>
          <w:szCs w:val="24"/>
        </w:rPr>
        <w:tab/>
      </w:r>
      <w:r w:rsidRPr="00752F1B">
        <w:rPr>
          <w:rFonts w:ascii="Arial" w:hAnsi="Arial" w:cs="Arial"/>
          <w:szCs w:val="24"/>
        </w:rPr>
        <w:t xml:space="preserve">The information required </w:t>
      </w:r>
      <w:r w:rsidR="006D4D7A">
        <w:rPr>
          <w:rFonts w:ascii="Arial" w:hAnsi="Arial" w:cs="Arial"/>
          <w:szCs w:val="24"/>
        </w:rPr>
        <w:t xml:space="preserve">on this form </w:t>
      </w:r>
      <w:r w:rsidRPr="00752F1B">
        <w:rPr>
          <w:rFonts w:ascii="Arial" w:hAnsi="Arial" w:cs="Arial"/>
          <w:szCs w:val="24"/>
        </w:rPr>
        <w:t xml:space="preserve">is needed to </w:t>
      </w:r>
      <w:r w:rsidR="00F65CC0">
        <w:rPr>
          <w:rFonts w:ascii="Arial" w:hAnsi="Arial" w:cs="Arial"/>
          <w:szCs w:val="24"/>
        </w:rPr>
        <w:t xml:space="preserve">ensure proper </w:t>
      </w:r>
      <w:r w:rsidRPr="00F65CC0" w:rsidR="00F65CC0">
        <w:rPr>
          <w:rFonts w:ascii="Arial" w:hAnsi="Arial" w:cs="Arial"/>
          <w:szCs w:val="24"/>
        </w:rPr>
        <w:t>compl</w:t>
      </w:r>
      <w:r w:rsidR="00F65CC0">
        <w:rPr>
          <w:rFonts w:ascii="Arial" w:hAnsi="Arial" w:cs="Arial"/>
          <w:szCs w:val="24"/>
        </w:rPr>
        <w:t xml:space="preserve">iance with tax </w:t>
      </w:r>
      <w:r w:rsidRPr="00F65CC0" w:rsidR="00F65CC0">
        <w:rPr>
          <w:rFonts w:ascii="Arial" w:hAnsi="Arial" w:cs="Arial"/>
          <w:szCs w:val="24"/>
        </w:rPr>
        <w:t>laws</w:t>
      </w:r>
      <w:r w:rsidR="00E27BA2">
        <w:rPr>
          <w:rFonts w:ascii="Arial" w:hAnsi="Arial" w:cs="Arial"/>
          <w:szCs w:val="24"/>
        </w:rPr>
        <w:t xml:space="preserve">. </w:t>
      </w:r>
      <w:r w:rsidRPr="00E27BA2" w:rsidR="00E27BA2">
        <w:rPr>
          <w:rFonts w:ascii="Arial" w:hAnsi="Arial" w:cs="Arial"/>
          <w:szCs w:val="24"/>
        </w:rPr>
        <w:t xml:space="preserve">A less frequent collection on federal programs would result in the IRS </w:t>
      </w:r>
      <w:r w:rsidR="005D0F3F">
        <w:rPr>
          <w:rFonts w:ascii="Arial" w:hAnsi="Arial" w:cs="Arial"/>
          <w:szCs w:val="24"/>
        </w:rPr>
        <w:t xml:space="preserve">being </w:t>
      </w:r>
      <w:r w:rsidRPr="00E27BA2" w:rsidR="00E27BA2">
        <w:rPr>
          <w:rFonts w:ascii="Arial" w:hAnsi="Arial" w:cs="Arial"/>
          <w:szCs w:val="24"/>
        </w:rPr>
        <w:t xml:space="preserve">unable to determine </w:t>
      </w:r>
      <w:r w:rsidR="005D0F3F">
        <w:rPr>
          <w:rFonts w:ascii="Arial" w:hAnsi="Arial" w:cs="Arial"/>
          <w:szCs w:val="24"/>
        </w:rPr>
        <w:t xml:space="preserve">whether </w:t>
      </w:r>
      <w:r w:rsidRPr="005D0F3F" w:rsidR="005D0F3F">
        <w:rPr>
          <w:rFonts w:ascii="Arial" w:hAnsi="Arial" w:cs="Arial"/>
          <w:szCs w:val="24"/>
        </w:rPr>
        <w:t>individuals are covered</w:t>
      </w:r>
      <w:r w:rsidR="005D0F3F">
        <w:rPr>
          <w:rFonts w:ascii="Arial" w:hAnsi="Arial" w:cs="Arial"/>
          <w:szCs w:val="24"/>
        </w:rPr>
        <w:t xml:space="preserve"> </w:t>
      </w:r>
      <w:r w:rsidRPr="005D0F3F" w:rsidR="005D0F3F">
        <w:rPr>
          <w:rFonts w:ascii="Arial" w:hAnsi="Arial" w:cs="Arial"/>
          <w:szCs w:val="24"/>
        </w:rPr>
        <w:t>by minimum essential coverage</w:t>
      </w:r>
      <w:r w:rsidR="0062607A">
        <w:rPr>
          <w:rFonts w:ascii="Arial" w:hAnsi="Arial" w:cs="Arial"/>
          <w:szCs w:val="24"/>
        </w:rPr>
        <w:t>.</w:t>
      </w:r>
    </w:p>
    <w:p w:rsidR="009E3D48" w:rsidRPr="00752F1B" w:rsidP="009E3D48" w14:paraId="4DCD087A" w14:textId="77777777">
      <w:pPr>
        <w:tabs>
          <w:tab w:val="left" w:pos="540"/>
        </w:tabs>
        <w:ind w:left="540" w:hanging="540"/>
        <w:rPr>
          <w:rFonts w:ascii="Arial" w:hAnsi="Arial" w:cs="Arial"/>
          <w:szCs w:val="24"/>
        </w:rPr>
      </w:pPr>
    </w:p>
    <w:p w:rsidR="009E3D48" w:rsidRPr="00333CA0" w:rsidP="00CB358B" w14:paraId="4DCAFEFF" w14:textId="77777777">
      <w:pPr>
        <w:pStyle w:val="ListParagraph"/>
        <w:numPr>
          <w:ilvl w:val="0"/>
          <w:numId w:val="1"/>
        </w:numPr>
        <w:tabs>
          <w:tab w:val="left" w:pos="540"/>
        </w:tabs>
        <w:ind w:left="540" w:hanging="540"/>
        <w:rPr>
          <w:rFonts w:ascii="Arial" w:hAnsi="Arial" w:cs="Arial"/>
          <w:szCs w:val="24"/>
          <w:u w:val="single"/>
        </w:rPr>
      </w:pPr>
      <w:r w:rsidRPr="00333CA0">
        <w:rPr>
          <w:rFonts w:ascii="Arial" w:hAnsi="Arial" w:cs="Arial"/>
          <w:szCs w:val="24"/>
          <w:u w:val="single"/>
        </w:rPr>
        <w:t xml:space="preserve">SPECIAL CIRCUMSTANCES REQUIRING DATA COLLECTION TO BE INCONSISTENT WITH GUIDELINES IN 5 CFR 1320.5(d)(2) </w:t>
      </w:r>
    </w:p>
    <w:p w:rsidR="009E3D48" w:rsidRPr="00752F1B" w:rsidP="009E3D48" w14:paraId="7FA54BD5" w14:textId="77777777">
      <w:pPr>
        <w:tabs>
          <w:tab w:val="left" w:pos="540"/>
        </w:tabs>
        <w:ind w:left="540" w:hanging="540"/>
        <w:rPr>
          <w:rFonts w:ascii="Arial" w:hAnsi="Arial" w:cs="Arial"/>
          <w:szCs w:val="24"/>
        </w:rPr>
      </w:pPr>
    </w:p>
    <w:p w:rsidR="009E3D48" w:rsidRPr="00752F1B" w:rsidP="009E3D48" w14:paraId="035B2A5C"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are no special circumstances requiring data collection to be inconsistent with Guidelines in 5 CFR 1320.5(d)(2).</w:t>
      </w:r>
    </w:p>
    <w:p w:rsidR="009E3D48" w:rsidRPr="00752F1B" w:rsidP="009E3D48" w14:paraId="5B74C830" w14:textId="77777777">
      <w:pPr>
        <w:tabs>
          <w:tab w:val="left" w:pos="540"/>
        </w:tabs>
        <w:ind w:left="540" w:hanging="540"/>
        <w:rPr>
          <w:rFonts w:ascii="Arial" w:hAnsi="Arial" w:cs="Arial"/>
          <w:szCs w:val="24"/>
        </w:rPr>
      </w:pPr>
    </w:p>
    <w:p w:rsidR="009E3D48" w:rsidRPr="00752F1B" w:rsidP="009E3D48" w14:paraId="2A30BF31"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CONSULTATION WITH INDIVIDUALS OUTSIDE OF THE AGENCY ON AVAILABILITY OF DATA, FREQUENCY OF COLLECTION, CLARITY OF INSTRUCTIONS AND FORMS, AND DATA ELEMENTS </w:t>
      </w:r>
    </w:p>
    <w:p w:rsidR="009E3D48" w:rsidRPr="00752F1B" w:rsidP="009E3D48" w14:paraId="2B2387E7" w14:textId="77777777">
      <w:pPr>
        <w:tabs>
          <w:tab w:val="left" w:pos="540"/>
        </w:tabs>
        <w:ind w:left="540" w:hanging="540"/>
        <w:rPr>
          <w:rFonts w:ascii="Arial" w:hAnsi="Arial" w:cs="Arial"/>
          <w:szCs w:val="24"/>
        </w:rPr>
      </w:pPr>
    </w:p>
    <w:p w:rsidR="00F65CC0" w:rsidRPr="00F65CC0" w:rsidP="00F65CC0" w14:paraId="6DBDBB46" w14:textId="70274B91">
      <w:pPr>
        <w:tabs>
          <w:tab w:val="left" w:pos="540"/>
        </w:tabs>
        <w:ind w:left="540" w:hanging="540"/>
        <w:rPr>
          <w:rFonts w:ascii="Arial" w:hAnsi="Arial" w:cs="Arial"/>
          <w:szCs w:val="24"/>
        </w:rPr>
      </w:pPr>
      <w:r w:rsidRPr="00752F1B">
        <w:rPr>
          <w:rFonts w:ascii="Arial" w:hAnsi="Arial" w:cs="Arial"/>
          <w:szCs w:val="24"/>
        </w:rPr>
        <w:tab/>
      </w:r>
    </w:p>
    <w:p w:rsidR="00B3482B" w:rsidP="00EE21DE" w14:paraId="7B7F1873" w14:textId="08AF5ED2">
      <w:pPr>
        <w:ind w:left="540"/>
        <w:rPr>
          <w:rFonts w:ascii="Arial" w:hAnsi="Arial" w:cs="Arial"/>
          <w:szCs w:val="24"/>
        </w:rPr>
      </w:pPr>
      <w:r w:rsidRPr="00F65CC0">
        <w:rPr>
          <w:rFonts w:ascii="Arial" w:hAnsi="Arial" w:cs="Arial"/>
          <w:szCs w:val="24"/>
        </w:rPr>
        <w:t>A Federal Register Notice (</w:t>
      </w:r>
      <w:r w:rsidR="00FC76D3">
        <w:rPr>
          <w:rFonts w:ascii="Arial" w:hAnsi="Arial" w:cs="Arial"/>
          <w:szCs w:val="24"/>
        </w:rPr>
        <w:t>90 FR 21128</w:t>
      </w:r>
      <w:r w:rsidRPr="00F65CC0">
        <w:rPr>
          <w:rFonts w:ascii="Arial" w:hAnsi="Arial" w:cs="Arial"/>
          <w:szCs w:val="24"/>
        </w:rPr>
        <w:t xml:space="preserve">) was published regarding these </w:t>
      </w:r>
      <w:r w:rsidR="005D0F3F">
        <w:rPr>
          <w:rFonts w:ascii="Arial" w:hAnsi="Arial" w:cs="Arial"/>
          <w:szCs w:val="24"/>
        </w:rPr>
        <w:t>forms</w:t>
      </w:r>
      <w:r w:rsidRPr="00F65CC0">
        <w:rPr>
          <w:rFonts w:ascii="Arial" w:hAnsi="Arial" w:cs="Arial"/>
          <w:szCs w:val="24"/>
        </w:rPr>
        <w:t xml:space="preserve"> on </w:t>
      </w:r>
      <w:r w:rsidR="00FC76D3">
        <w:rPr>
          <w:rFonts w:ascii="Arial" w:hAnsi="Arial" w:cs="Arial"/>
          <w:szCs w:val="24"/>
        </w:rPr>
        <w:t>May 16, 2025</w:t>
      </w:r>
      <w:r w:rsidRPr="00F65CC0">
        <w:rPr>
          <w:rFonts w:ascii="Arial" w:hAnsi="Arial" w:cs="Arial"/>
          <w:szCs w:val="24"/>
        </w:rPr>
        <w:t xml:space="preserve">, inviting public comments.  </w:t>
      </w:r>
      <w:r w:rsidR="001106EB">
        <w:rPr>
          <w:rFonts w:ascii="Arial" w:hAnsi="Arial" w:cs="Arial"/>
          <w:szCs w:val="24"/>
        </w:rPr>
        <w:t>Two</w:t>
      </w:r>
      <w:r w:rsidRPr="00F65CC0">
        <w:rPr>
          <w:rFonts w:ascii="Arial" w:hAnsi="Arial" w:cs="Arial"/>
          <w:szCs w:val="24"/>
        </w:rPr>
        <w:t xml:space="preserve"> comments w</w:t>
      </w:r>
      <w:r w:rsidR="001106EB">
        <w:rPr>
          <w:rFonts w:ascii="Arial" w:hAnsi="Arial" w:cs="Arial"/>
          <w:szCs w:val="24"/>
        </w:rPr>
        <w:t>as</w:t>
      </w:r>
      <w:r w:rsidRPr="00F65CC0">
        <w:rPr>
          <w:rFonts w:ascii="Arial" w:hAnsi="Arial" w:cs="Arial"/>
          <w:szCs w:val="24"/>
        </w:rPr>
        <w:t xml:space="preserve"> received</w:t>
      </w:r>
      <w:r w:rsidRPr="00752F1B" w:rsidR="004606C9">
        <w:rPr>
          <w:rFonts w:ascii="Arial" w:hAnsi="Arial" w:cs="Arial"/>
          <w:szCs w:val="24"/>
        </w:rPr>
        <w:t xml:space="preserve">. </w:t>
      </w:r>
      <w:r w:rsidR="00D23E09">
        <w:rPr>
          <w:rFonts w:ascii="Arial" w:hAnsi="Arial" w:cs="Arial"/>
          <w:szCs w:val="24"/>
        </w:rPr>
        <w:t>The IRS responses are included as a supplemental document.</w:t>
      </w:r>
    </w:p>
    <w:p w:rsidR="00B3482B" w:rsidRPr="00752F1B" w:rsidP="009E3D48" w14:paraId="27601FB0" w14:textId="77777777">
      <w:pPr>
        <w:tabs>
          <w:tab w:val="left" w:pos="540"/>
        </w:tabs>
        <w:ind w:left="540" w:hanging="540"/>
        <w:rPr>
          <w:rFonts w:ascii="Arial" w:hAnsi="Arial" w:cs="Arial"/>
          <w:szCs w:val="24"/>
        </w:rPr>
      </w:pPr>
    </w:p>
    <w:p w:rsidR="009E3D48" w:rsidRPr="00752F1B" w:rsidP="009E3D48" w14:paraId="7C7E00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EXPLANATION OF DECISION TO PROVIDE ANY PAYMENT OR GIFT TO RESPONDENTS </w:t>
      </w:r>
    </w:p>
    <w:p w:rsidR="009E3D48" w:rsidRPr="00752F1B" w:rsidP="009E3D48" w14:paraId="08DF9FDD" w14:textId="77777777">
      <w:pPr>
        <w:tabs>
          <w:tab w:val="left" w:pos="540"/>
        </w:tabs>
        <w:ind w:left="540" w:hanging="540"/>
        <w:rPr>
          <w:rFonts w:ascii="Arial" w:hAnsi="Arial" w:cs="Arial"/>
          <w:szCs w:val="24"/>
        </w:rPr>
      </w:pPr>
    </w:p>
    <w:p w:rsidR="00A24315" w:rsidRPr="00752F1B" w:rsidP="009E3D48" w14:paraId="060492D1" w14:textId="77777777">
      <w:pPr>
        <w:tabs>
          <w:tab w:val="left" w:pos="540"/>
        </w:tabs>
        <w:ind w:left="540" w:hanging="540"/>
        <w:rPr>
          <w:rFonts w:ascii="Arial" w:hAnsi="Arial" w:cs="Arial"/>
          <w:szCs w:val="24"/>
        </w:rPr>
      </w:pPr>
      <w:r w:rsidRPr="00752F1B">
        <w:rPr>
          <w:rFonts w:ascii="Arial" w:hAnsi="Arial" w:cs="Arial"/>
          <w:szCs w:val="24"/>
        </w:rPr>
        <w:tab/>
      </w:r>
      <w:r w:rsidRPr="00752F1B">
        <w:rPr>
          <w:rFonts w:ascii="Arial" w:hAnsi="Arial" w:cs="Arial"/>
          <w:szCs w:val="24"/>
        </w:rPr>
        <w:t>No payment or gift has been provided to any respondents.</w:t>
      </w:r>
    </w:p>
    <w:p w:rsidR="009E3D48" w:rsidRPr="00752F1B" w:rsidP="009E3D48" w14:paraId="788111DF" w14:textId="77777777">
      <w:pPr>
        <w:tabs>
          <w:tab w:val="left" w:pos="540"/>
        </w:tabs>
        <w:ind w:left="540" w:hanging="540"/>
        <w:rPr>
          <w:rFonts w:ascii="Arial" w:hAnsi="Arial" w:cs="Arial"/>
          <w:szCs w:val="24"/>
        </w:rPr>
      </w:pPr>
    </w:p>
    <w:p w:rsidR="009E3D48" w:rsidRPr="00752F1B" w:rsidP="009E3D48" w14:paraId="0A978FD3"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ASSURANCE OF CONFIDENTIALITY OF RESPONSES </w:t>
      </w:r>
    </w:p>
    <w:p w:rsidR="009E3D48" w:rsidRPr="00752F1B" w:rsidP="009E3D48" w14:paraId="73755635" w14:textId="77777777">
      <w:pPr>
        <w:tabs>
          <w:tab w:val="left" w:pos="540"/>
        </w:tabs>
        <w:ind w:left="540" w:hanging="540"/>
        <w:rPr>
          <w:rFonts w:ascii="Arial" w:hAnsi="Arial" w:cs="Arial"/>
          <w:szCs w:val="24"/>
        </w:rPr>
      </w:pPr>
    </w:p>
    <w:p w:rsidR="009E3D48" w:rsidRPr="00752F1B" w:rsidP="009E3D48" w14:paraId="7779372C" w14:textId="77777777">
      <w:pPr>
        <w:tabs>
          <w:tab w:val="left" w:pos="540"/>
        </w:tabs>
        <w:ind w:left="540" w:hanging="540"/>
        <w:rPr>
          <w:rFonts w:ascii="Arial" w:hAnsi="Arial" w:cs="Arial"/>
          <w:szCs w:val="24"/>
        </w:rPr>
      </w:pPr>
      <w:r w:rsidRPr="00752F1B">
        <w:rPr>
          <w:rFonts w:ascii="Arial" w:hAnsi="Arial" w:cs="Arial"/>
          <w:szCs w:val="24"/>
        </w:rPr>
        <w:tab/>
        <w:t>Generally, tax returns and tax return information are confidential as required by 26 U.S.C. 6103.</w:t>
      </w:r>
    </w:p>
    <w:p w:rsidR="00183523" w:rsidRPr="00752F1B" w:rsidP="009E3D48" w14:paraId="00468002" w14:textId="77777777">
      <w:pPr>
        <w:tabs>
          <w:tab w:val="left" w:pos="540"/>
        </w:tabs>
        <w:ind w:left="540" w:hanging="540"/>
        <w:rPr>
          <w:rFonts w:ascii="Arial" w:hAnsi="Arial" w:cs="Arial"/>
          <w:szCs w:val="24"/>
          <w:u w:val="single"/>
        </w:rPr>
      </w:pPr>
    </w:p>
    <w:p w:rsidR="009E3D48" w:rsidRPr="00752F1B" w:rsidP="009E3D48" w14:paraId="2BA98B4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JUSTIFICATION OF SENSITIVE QUESTIONS </w:t>
      </w:r>
    </w:p>
    <w:p w:rsidR="009E3D48" w:rsidRPr="00752F1B" w:rsidP="009E3D48" w14:paraId="2251896D" w14:textId="77777777">
      <w:pPr>
        <w:tabs>
          <w:tab w:val="left" w:pos="540"/>
        </w:tabs>
        <w:ind w:left="540" w:hanging="540"/>
        <w:rPr>
          <w:rFonts w:ascii="Arial" w:hAnsi="Arial" w:cs="Arial"/>
          <w:szCs w:val="24"/>
        </w:rPr>
      </w:pPr>
    </w:p>
    <w:p w:rsidR="00E27BA2" w:rsidRPr="00E27BA2" w:rsidP="00E27BA2" w14:paraId="5EE92A64" w14:textId="6BD5C69C">
      <w:pPr>
        <w:ind w:left="540"/>
        <w:rPr>
          <w:rFonts w:ascii="Arial" w:hAnsi="Arial" w:cs="Arial"/>
          <w:szCs w:val="24"/>
        </w:rPr>
      </w:pPr>
      <w:r w:rsidRPr="00E27BA2">
        <w:rPr>
          <w:rFonts w:ascii="Arial" w:hAnsi="Arial" w:cs="Arial"/>
          <w:szCs w:val="24"/>
        </w:rPr>
        <w:t xml:space="preserve">A privacy impact assessment (PIA) has been conducted for information collected under this request as part of the “Affordable Care Act (ACA)” system and a Privacy Act System of Records notice (SORN) has been issued for this system under; IRS 24.030- Individual Master File, IRS 24.046-Customer Account Data Engine Business Master File, and IRS 34.037- Audit Trail and Security Records System.  The Internal Revenue Service PIAs can be found at </w:t>
      </w:r>
      <w:hyperlink r:id="rId8" w:history="1">
        <w:r w:rsidRPr="00A2396F">
          <w:rPr>
            <w:rStyle w:val="Hyperlink"/>
            <w:rFonts w:ascii="Arial" w:hAnsi="Arial" w:cs="Arial"/>
            <w:szCs w:val="24"/>
          </w:rPr>
          <w:t>http://www.irs.gov/uac/Privacy-Impact-Assessments-PIA</w:t>
        </w:r>
      </w:hyperlink>
      <w:r>
        <w:rPr>
          <w:rFonts w:ascii="Arial" w:hAnsi="Arial" w:cs="Arial"/>
          <w:szCs w:val="24"/>
        </w:rPr>
        <w:t xml:space="preserve">. </w:t>
      </w:r>
      <w:r w:rsidRPr="00E27BA2">
        <w:rPr>
          <w:rFonts w:ascii="Arial" w:hAnsi="Arial" w:cs="Arial"/>
          <w:szCs w:val="24"/>
        </w:rPr>
        <w:t xml:space="preserve">    </w:t>
      </w:r>
    </w:p>
    <w:p w:rsidR="00E27BA2" w:rsidRPr="00E27BA2" w:rsidP="00E27BA2" w14:paraId="320C2907" w14:textId="77777777">
      <w:pPr>
        <w:ind w:left="540"/>
        <w:rPr>
          <w:rFonts w:ascii="Arial" w:hAnsi="Arial" w:cs="Arial"/>
          <w:szCs w:val="24"/>
        </w:rPr>
      </w:pPr>
    </w:p>
    <w:p w:rsidR="00B860C5" w:rsidRPr="00752F1B" w:rsidP="00E27BA2" w14:paraId="0296D2C6" w14:textId="11B506DA">
      <w:pPr>
        <w:ind w:left="540"/>
        <w:rPr>
          <w:rFonts w:ascii="Arial" w:hAnsi="Arial" w:cs="Arial"/>
          <w:szCs w:val="24"/>
        </w:rPr>
      </w:pPr>
      <w:r w:rsidRPr="00E27BA2">
        <w:rPr>
          <w:rFonts w:ascii="Arial" w:hAnsi="Arial" w:cs="Arial"/>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2C7C4B" w:rsidRPr="00752F1B" w:rsidP="00637C90" w14:paraId="6F20AA3A" w14:textId="77777777">
      <w:pPr>
        <w:ind w:left="540"/>
        <w:rPr>
          <w:rFonts w:ascii="Arial" w:hAnsi="Arial" w:cs="Arial"/>
          <w:szCs w:val="24"/>
        </w:rPr>
      </w:pPr>
    </w:p>
    <w:p w:rsidR="00277A26" w:rsidRPr="00333CA0" w:rsidP="001B5BD6" w14:paraId="532F6B08" w14:textId="77777777">
      <w:pPr>
        <w:pStyle w:val="ListParagraph"/>
        <w:numPr>
          <w:ilvl w:val="0"/>
          <w:numId w:val="1"/>
        </w:numPr>
        <w:tabs>
          <w:tab w:val="left" w:pos="540"/>
        </w:tabs>
        <w:ind w:left="540" w:hanging="540"/>
        <w:rPr>
          <w:rFonts w:ascii="Arial" w:hAnsi="Arial" w:cs="Arial"/>
          <w:szCs w:val="24"/>
        </w:rPr>
      </w:pPr>
      <w:r w:rsidRPr="00333CA0">
        <w:rPr>
          <w:rFonts w:ascii="Arial" w:hAnsi="Arial" w:cs="Arial"/>
          <w:szCs w:val="24"/>
          <w:u w:val="single"/>
        </w:rPr>
        <w:t xml:space="preserve">ESTIMATED BURDEN OF INFORMATION COLLECTION </w:t>
      </w:r>
    </w:p>
    <w:p w:rsidR="00B860C5" w:rsidRPr="00333CA0" w:rsidP="00B860C5" w14:paraId="5D29FB54" w14:textId="77777777">
      <w:pPr>
        <w:tabs>
          <w:tab w:val="left" w:pos="540"/>
        </w:tabs>
        <w:rPr>
          <w:rFonts w:ascii="Arial" w:hAnsi="Arial" w:cs="Arial"/>
          <w:szCs w:val="24"/>
        </w:rPr>
      </w:pPr>
    </w:p>
    <w:p w:rsidR="00F515E5" w:rsidRPr="00333CA0" w:rsidP="003E713D" w14:paraId="2E9BB529" w14:textId="7F18A0A4">
      <w:pPr>
        <w:ind w:left="540"/>
        <w:rPr>
          <w:rFonts w:ascii="Arial" w:hAnsi="Arial" w:cs="Arial"/>
          <w:szCs w:val="24"/>
        </w:rPr>
      </w:pPr>
      <w:r w:rsidRPr="00333CA0">
        <w:rPr>
          <w:rFonts w:ascii="Arial" w:eastAsia="Times New Roman" w:hAnsi="Arial" w:cs="Arial"/>
          <w:szCs w:val="24"/>
        </w:rPr>
        <w:t xml:space="preserve">Form 1095-B, </w:t>
      </w:r>
      <w:r w:rsidRPr="00333CA0">
        <w:rPr>
          <w:rFonts w:ascii="Arial" w:eastAsia="Times New Roman" w:hAnsi="Arial" w:cs="Arial"/>
          <w:i/>
          <w:iCs/>
          <w:szCs w:val="24"/>
        </w:rPr>
        <w:t>Health Coverage</w:t>
      </w:r>
      <w:r w:rsidRPr="00333CA0">
        <w:rPr>
          <w:rFonts w:ascii="Arial" w:eastAsia="Times New Roman" w:hAnsi="Arial" w:cs="Arial"/>
          <w:szCs w:val="24"/>
        </w:rPr>
        <w:t>, was</w:t>
      </w:r>
      <w:r w:rsidRPr="00333CA0" w:rsidR="00BA1312">
        <w:rPr>
          <w:rFonts w:ascii="Arial" w:eastAsia="Times New Roman" w:hAnsi="Arial" w:cs="Arial"/>
          <w:szCs w:val="24"/>
        </w:rPr>
        <w:t xml:space="preserve"> created </w:t>
      </w:r>
      <w:r w:rsidRPr="00333CA0">
        <w:rPr>
          <w:rFonts w:ascii="Arial" w:eastAsia="Times New Roman" w:hAnsi="Arial" w:cs="Arial"/>
          <w:szCs w:val="24"/>
        </w:rPr>
        <w:t xml:space="preserve">for reporting </w:t>
      </w:r>
      <w:r w:rsidRPr="00333CA0" w:rsidR="00BA1312">
        <w:rPr>
          <w:rFonts w:ascii="Arial" w:eastAsia="Times New Roman" w:hAnsi="Arial" w:cs="Arial"/>
          <w:szCs w:val="24"/>
        </w:rPr>
        <w:t xml:space="preserve">information on whom received minimum essential coverage.  </w:t>
      </w:r>
      <w:r w:rsidRPr="00333CA0">
        <w:rPr>
          <w:rFonts w:ascii="Arial" w:eastAsia="Times New Roman" w:hAnsi="Arial" w:cs="Arial"/>
          <w:szCs w:val="24"/>
        </w:rPr>
        <w:t xml:space="preserve">Form 1094-B, </w:t>
      </w:r>
      <w:r w:rsidRPr="00333CA0">
        <w:rPr>
          <w:rFonts w:ascii="Arial" w:eastAsia="Times New Roman" w:hAnsi="Arial" w:cs="Arial"/>
          <w:i/>
          <w:iCs/>
          <w:szCs w:val="24"/>
        </w:rPr>
        <w:t>Transmittal of Health Coverage Information Returns</w:t>
      </w:r>
      <w:r w:rsidRPr="00333CA0">
        <w:rPr>
          <w:rFonts w:ascii="Arial" w:eastAsia="Times New Roman" w:hAnsi="Arial" w:cs="Arial"/>
          <w:szCs w:val="24"/>
        </w:rPr>
        <w:t>, is used to transmit Form 1095-B.</w:t>
      </w:r>
      <w:r w:rsidRPr="00333CA0" w:rsidR="00BA1312">
        <w:rPr>
          <w:rFonts w:ascii="Arial" w:eastAsia="Times New Roman" w:hAnsi="Arial" w:cs="Arial"/>
          <w:szCs w:val="24"/>
        </w:rPr>
        <w:t xml:space="preserve">  </w:t>
      </w:r>
      <w:r w:rsidRPr="00333CA0" w:rsidR="00B06943">
        <w:rPr>
          <w:rFonts w:ascii="Arial" w:eastAsia="Times New Roman" w:hAnsi="Arial" w:cs="Arial"/>
          <w:szCs w:val="24"/>
        </w:rPr>
        <w:t xml:space="preserve"> </w:t>
      </w:r>
    </w:p>
    <w:p w:rsidR="00B06943" w:rsidRPr="00333CA0" w:rsidP="00B860C5" w14:paraId="2681B219" w14:textId="77777777">
      <w:pPr>
        <w:tabs>
          <w:tab w:val="left" w:pos="540"/>
        </w:tabs>
        <w:rPr>
          <w:rFonts w:ascii="Arial" w:hAnsi="Arial" w:cs="Arial"/>
          <w:szCs w:val="24"/>
        </w:rPr>
      </w:pPr>
    </w:p>
    <w:tbl>
      <w:tblPr>
        <w:tblW w:w="10095" w:type="dxa"/>
        <w:tblInd w:w="93" w:type="dxa"/>
        <w:tblLayout w:type="fixed"/>
        <w:tblLook w:val="04A0"/>
      </w:tblPr>
      <w:tblGrid>
        <w:gridCol w:w="887"/>
        <w:gridCol w:w="2160"/>
        <w:gridCol w:w="1440"/>
        <w:gridCol w:w="1800"/>
        <w:gridCol w:w="1350"/>
        <w:gridCol w:w="1350"/>
        <w:gridCol w:w="1108"/>
      </w:tblGrid>
      <w:tr w14:paraId="73C20C50" w14:textId="77777777" w:rsidTr="00EE21DE">
        <w:tblPrEx>
          <w:tblW w:w="10095" w:type="dxa"/>
          <w:tblInd w:w="93" w:type="dxa"/>
          <w:tblLayout w:type="fixed"/>
          <w:tblLook w:val="04A0"/>
        </w:tblPrEx>
        <w:trPr>
          <w:trHeight w:val="675"/>
        </w:trPr>
        <w:tc>
          <w:tcPr>
            <w:tcW w:w="887" w:type="dxa"/>
            <w:tcBorders>
              <w:top w:val="single" w:sz="8" w:space="0" w:color="auto"/>
              <w:left w:val="single" w:sz="8" w:space="0" w:color="auto"/>
              <w:bottom w:val="single" w:sz="8" w:space="0" w:color="auto"/>
              <w:right w:val="single" w:sz="8" w:space="0" w:color="auto"/>
            </w:tcBorders>
            <w:noWrap/>
            <w:vAlign w:val="center"/>
            <w:hideMark/>
          </w:tcPr>
          <w:p w:rsidR="00A648C2" w:rsidRPr="00333CA0" w14:paraId="589A3881" w14:textId="77777777">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Form</w:t>
            </w:r>
          </w:p>
        </w:tc>
        <w:tc>
          <w:tcPr>
            <w:tcW w:w="2160" w:type="dxa"/>
            <w:tcBorders>
              <w:top w:val="single" w:sz="8" w:space="0" w:color="auto"/>
              <w:left w:val="nil"/>
              <w:bottom w:val="single" w:sz="8" w:space="0" w:color="auto"/>
              <w:right w:val="single" w:sz="8" w:space="0" w:color="auto"/>
            </w:tcBorders>
            <w:noWrap/>
            <w:vAlign w:val="center"/>
            <w:hideMark/>
          </w:tcPr>
          <w:p w:rsidR="00A648C2" w:rsidRPr="00333CA0" w14:paraId="2F769B62" w14:textId="77777777">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Description</w:t>
            </w:r>
          </w:p>
        </w:tc>
        <w:tc>
          <w:tcPr>
            <w:tcW w:w="1440" w:type="dxa"/>
            <w:tcBorders>
              <w:top w:val="single" w:sz="8" w:space="0" w:color="auto"/>
              <w:left w:val="nil"/>
              <w:bottom w:val="single" w:sz="8" w:space="0" w:color="auto"/>
              <w:right w:val="single" w:sz="8" w:space="0" w:color="auto"/>
            </w:tcBorders>
            <w:vAlign w:val="center"/>
            <w:hideMark/>
          </w:tcPr>
          <w:p w:rsidR="00A648C2" w:rsidRPr="00333CA0" w14:paraId="7433D55E" w14:textId="77777777">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 Respondents</w:t>
            </w:r>
          </w:p>
        </w:tc>
        <w:tc>
          <w:tcPr>
            <w:tcW w:w="1800" w:type="dxa"/>
            <w:tcBorders>
              <w:top w:val="single" w:sz="8" w:space="0" w:color="auto"/>
              <w:left w:val="nil"/>
              <w:bottom w:val="single" w:sz="8" w:space="0" w:color="auto"/>
              <w:right w:val="single" w:sz="8" w:space="0" w:color="auto"/>
            </w:tcBorders>
            <w:vAlign w:val="center"/>
            <w:hideMark/>
          </w:tcPr>
          <w:p w:rsidR="00A648C2" w:rsidRPr="00333CA0" w14:paraId="038D5E07" w14:textId="77777777">
            <w:pPr>
              <w:keepNext/>
              <w:keepLines/>
              <w:jc w:val="center"/>
              <w:rPr>
                <w:rFonts w:ascii="Arial" w:hAnsi="Arial" w:cs="Arial"/>
                <w:color w:val="000000"/>
                <w:sz w:val="20"/>
                <w:szCs w:val="20"/>
              </w:rPr>
            </w:pPr>
            <w:r w:rsidRPr="00333CA0">
              <w:rPr>
                <w:rFonts w:ascii="Arial" w:hAnsi="Arial" w:cs="Arial"/>
                <w:color w:val="000000"/>
                <w:sz w:val="20"/>
                <w:szCs w:val="20"/>
              </w:rPr>
              <w:t># Responses Per Respondent-</w:t>
            </w:r>
          </w:p>
          <w:p w:rsidR="00A648C2" w:rsidRPr="00333CA0" w14:paraId="615CF527" w14:textId="77777777">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Approximate</w:t>
            </w:r>
          </w:p>
        </w:tc>
        <w:tc>
          <w:tcPr>
            <w:tcW w:w="1350" w:type="dxa"/>
            <w:tcBorders>
              <w:top w:val="single" w:sz="8" w:space="0" w:color="auto"/>
              <w:left w:val="nil"/>
              <w:bottom w:val="single" w:sz="8" w:space="0" w:color="auto"/>
              <w:right w:val="single" w:sz="8" w:space="0" w:color="auto"/>
            </w:tcBorders>
            <w:vAlign w:val="center"/>
            <w:hideMark/>
          </w:tcPr>
          <w:p w:rsidR="00A648C2" w:rsidRPr="00333CA0" w14:paraId="4635C55D" w14:textId="77777777">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Total Annual Responses</w:t>
            </w:r>
          </w:p>
        </w:tc>
        <w:tc>
          <w:tcPr>
            <w:tcW w:w="1350" w:type="dxa"/>
            <w:tcBorders>
              <w:top w:val="single" w:sz="8" w:space="0" w:color="auto"/>
              <w:left w:val="nil"/>
              <w:bottom w:val="single" w:sz="8" w:space="0" w:color="auto"/>
              <w:right w:val="single" w:sz="8" w:space="0" w:color="auto"/>
            </w:tcBorders>
            <w:vAlign w:val="center"/>
            <w:hideMark/>
          </w:tcPr>
          <w:p w:rsidR="00A648C2" w:rsidRPr="00333CA0" w14:paraId="17E165B7" w14:textId="77777777">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Hours Per Response</w:t>
            </w:r>
          </w:p>
        </w:tc>
        <w:tc>
          <w:tcPr>
            <w:tcW w:w="1108" w:type="dxa"/>
            <w:tcBorders>
              <w:top w:val="single" w:sz="8" w:space="0" w:color="auto"/>
              <w:left w:val="nil"/>
              <w:bottom w:val="single" w:sz="8" w:space="0" w:color="auto"/>
              <w:right w:val="single" w:sz="8" w:space="0" w:color="auto"/>
            </w:tcBorders>
            <w:vAlign w:val="center"/>
            <w:hideMark/>
          </w:tcPr>
          <w:p w:rsidR="00A648C2" w:rsidRPr="00333CA0" w14:paraId="3D07EAA8" w14:textId="77777777">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Total Burden</w:t>
            </w:r>
          </w:p>
        </w:tc>
      </w:tr>
      <w:tr w14:paraId="322D0E47" w14:textId="77777777" w:rsidTr="00EE21DE">
        <w:tblPrEx>
          <w:tblW w:w="10095" w:type="dxa"/>
          <w:tblInd w:w="93" w:type="dxa"/>
          <w:tblLayout w:type="fixed"/>
          <w:tblLook w:val="04A0"/>
        </w:tblPrEx>
        <w:trPr>
          <w:trHeight w:val="345"/>
        </w:trPr>
        <w:tc>
          <w:tcPr>
            <w:tcW w:w="887" w:type="dxa"/>
            <w:tcBorders>
              <w:top w:val="single" w:sz="8" w:space="0" w:color="auto"/>
              <w:left w:val="single" w:sz="8" w:space="0" w:color="auto"/>
              <w:bottom w:val="single" w:sz="8" w:space="0" w:color="auto"/>
              <w:right w:val="single" w:sz="8" w:space="0" w:color="auto"/>
            </w:tcBorders>
            <w:noWrap/>
            <w:vAlign w:val="center"/>
          </w:tcPr>
          <w:p w:rsidR="00A648C2" w:rsidRPr="00333CA0" w14:paraId="765F5EBB" w14:textId="156B4922">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1094-B</w:t>
            </w:r>
          </w:p>
        </w:tc>
        <w:tc>
          <w:tcPr>
            <w:tcW w:w="2160" w:type="dxa"/>
            <w:tcBorders>
              <w:top w:val="single" w:sz="8" w:space="0" w:color="auto"/>
              <w:left w:val="single" w:sz="8" w:space="0" w:color="auto"/>
              <w:bottom w:val="single" w:sz="8" w:space="0" w:color="auto"/>
              <w:right w:val="single" w:sz="8" w:space="0" w:color="auto"/>
            </w:tcBorders>
            <w:vAlign w:val="center"/>
          </w:tcPr>
          <w:p w:rsidR="00A648C2" w:rsidRPr="00333CA0" w:rsidP="005E6135" w14:paraId="43C22DEF" w14:textId="1013E13C">
            <w:pPr>
              <w:keepNext/>
              <w:keepLines/>
              <w:widowControl w:val="0"/>
              <w:autoSpaceDN w:val="0"/>
              <w:rPr>
                <w:rFonts w:ascii="Arial" w:hAnsi="Arial" w:cs="Arial"/>
                <w:color w:val="000000"/>
                <w:sz w:val="20"/>
                <w:szCs w:val="20"/>
              </w:rPr>
            </w:pPr>
            <w:r w:rsidRPr="00333CA0">
              <w:rPr>
                <w:rFonts w:ascii="Arial" w:hAnsi="Arial" w:cs="Arial"/>
                <w:color w:val="000000"/>
                <w:sz w:val="20"/>
                <w:szCs w:val="20"/>
              </w:rPr>
              <w:t>Transmittal of Health Coverage Information Returns</w:t>
            </w:r>
          </w:p>
        </w:tc>
        <w:tc>
          <w:tcPr>
            <w:tcW w:w="1440" w:type="dxa"/>
            <w:tcBorders>
              <w:top w:val="single" w:sz="8" w:space="0" w:color="auto"/>
              <w:left w:val="nil"/>
              <w:bottom w:val="single" w:sz="8" w:space="0" w:color="auto"/>
              <w:right w:val="single" w:sz="8" w:space="0" w:color="auto"/>
            </w:tcBorders>
            <w:noWrap/>
            <w:vAlign w:val="center"/>
          </w:tcPr>
          <w:p w:rsidR="00A648C2" w:rsidRPr="00333CA0" w14:paraId="0B69095C" w14:textId="4AEF1515">
            <w:pPr>
              <w:keepNext/>
              <w:keepLines/>
              <w:widowControl w:val="0"/>
              <w:autoSpaceDN w:val="0"/>
              <w:jc w:val="center"/>
              <w:rPr>
                <w:rFonts w:ascii="Arial" w:hAnsi="Arial" w:cs="Arial"/>
                <w:color w:val="000000"/>
                <w:sz w:val="20"/>
                <w:szCs w:val="20"/>
              </w:rPr>
            </w:pPr>
            <w:r>
              <w:rPr>
                <w:rFonts w:ascii="Arial" w:hAnsi="Arial" w:cs="Arial"/>
                <w:color w:val="000000"/>
                <w:sz w:val="20"/>
                <w:szCs w:val="20"/>
              </w:rPr>
              <w:t>285,000</w:t>
            </w:r>
          </w:p>
        </w:tc>
        <w:tc>
          <w:tcPr>
            <w:tcW w:w="1800" w:type="dxa"/>
            <w:tcBorders>
              <w:top w:val="single" w:sz="8" w:space="0" w:color="auto"/>
              <w:left w:val="nil"/>
              <w:bottom w:val="single" w:sz="8" w:space="0" w:color="auto"/>
              <w:right w:val="single" w:sz="8" w:space="0" w:color="auto"/>
            </w:tcBorders>
            <w:noWrap/>
            <w:vAlign w:val="center"/>
          </w:tcPr>
          <w:p w:rsidR="00A648C2" w:rsidRPr="00333CA0" w14:paraId="5798D89A" w14:textId="77777777">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1</w:t>
            </w:r>
          </w:p>
        </w:tc>
        <w:tc>
          <w:tcPr>
            <w:tcW w:w="1350" w:type="dxa"/>
            <w:tcBorders>
              <w:top w:val="single" w:sz="8" w:space="0" w:color="auto"/>
              <w:left w:val="nil"/>
              <w:bottom w:val="single" w:sz="8" w:space="0" w:color="auto"/>
              <w:right w:val="single" w:sz="8" w:space="0" w:color="auto"/>
            </w:tcBorders>
            <w:noWrap/>
            <w:vAlign w:val="center"/>
          </w:tcPr>
          <w:p w:rsidR="00A648C2" w:rsidRPr="00333CA0" w14:paraId="1DBA5F0B" w14:textId="1152AE0A">
            <w:pPr>
              <w:keepNext/>
              <w:keepLines/>
              <w:widowControl w:val="0"/>
              <w:autoSpaceDN w:val="0"/>
              <w:jc w:val="center"/>
              <w:rPr>
                <w:rFonts w:ascii="Arial" w:hAnsi="Arial" w:cs="Arial"/>
                <w:color w:val="000000"/>
                <w:sz w:val="20"/>
                <w:szCs w:val="20"/>
              </w:rPr>
            </w:pPr>
            <w:r>
              <w:rPr>
                <w:rFonts w:ascii="Arial" w:hAnsi="Arial" w:cs="Arial"/>
                <w:color w:val="000000"/>
                <w:sz w:val="20"/>
                <w:szCs w:val="20"/>
              </w:rPr>
              <w:t>285,000</w:t>
            </w:r>
          </w:p>
        </w:tc>
        <w:tc>
          <w:tcPr>
            <w:tcW w:w="1350" w:type="dxa"/>
            <w:tcBorders>
              <w:top w:val="single" w:sz="8" w:space="0" w:color="auto"/>
              <w:left w:val="nil"/>
              <w:bottom w:val="single" w:sz="8" w:space="0" w:color="auto"/>
              <w:right w:val="single" w:sz="8" w:space="0" w:color="auto"/>
            </w:tcBorders>
            <w:noWrap/>
            <w:vAlign w:val="center"/>
          </w:tcPr>
          <w:p w:rsidR="00A648C2" w:rsidP="00F87A66" w14:paraId="113964B0" w14:textId="59193D21">
            <w:pPr>
              <w:keepNext/>
              <w:keepLines/>
              <w:widowControl w:val="0"/>
              <w:autoSpaceDN w:val="0"/>
              <w:jc w:val="center"/>
              <w:rPr>
                <w:rFonts w:ascii="Arial" w:hAnsi="Arial" w:cs="Arial"/>
                <w:color w:val="000000"/>
                <w:sz w:val="20"/>
                <w:szCs w:val="20"/>
              </w:rPr>
            </w:pPr>
            <w:r>
              <w:rPr>
                <w:rFonts w:ascii="Arial" w:hAnsi="Arial" w:cs="Arial"/>
                <w:color w:val="000000"/>
                <w:sz w:val="20"/>
                <w:szCs w:val="20"/>
              </w:rPr>
              <w:t>.17</w:t>
            </w:r>
          </w:p>
          <w:p w:rsidR="00717492" w:rsidRPr="00333CA0" w:rsidP="00F82669" w14:paraId="11DCED55" w14:textId="63C89D12">
            <w:pPr>
              <w:keepNext/>
              <w:keepLines/>
              <w:widowControl w:val="0"/>
              <w:autoSpaceDN w:val="0"/>
              <w:jc w:val="center"/>
              <w:rPr>
                <w:rFonts w:ascii="Arial" w:hAnsi="Arial" w:cs="Arial"/>
                <w:color w:val="000000"/>
                <w:sz w:val="20"/>
                <w:szCs w:val="20"/>
              </w:rPr>
            </w:pPr>
            <w:r>
              <w:rPr>
                <w:rFonts w:ascii="Arial" w:hAnsi="Arial" w:cs="Arial"/>
                <w:color w:val="000000"/>
                <w:sz w:val="20"/>
                <w:szCs w:val="20"/>
              </w:rPr>
              <w:t>(10 minutes)</w:t>
            </w:r>
          </w:p>
        </w:tc>
        <w:tc>
          <w:tcPr>
            <w:tcW w:w="1108" w:type="dxa"/>
            <w:tcBorders>
              <w:top w:val="single" w:sz="8" w:space="0" w:color="auto"/>
              <w:left w:val="nil"/>
              <w:bottom w:val="single" w:sz="8" w:space="0" w:color="auto"/>
              <w:right w:val="single" w:sz="8" w:space="0" w:color="auto"/>
            </w:tcBorders>
            <w:noWrap/>
            <w:vAlign w:val="center"/>
          </w:tcPr>
          <w:p w:rsidR="00A648C2" w:rsidRPr="00333CA0" w:rsidP="00F87A66" w14:paraId="6389A287" w14:textId="625271CE">
            <w:pPr>
              <w:keepNext/>
              <w:keepLines/>
              <w:widowControl w:val="0"/>
              <w:autoSpaceDN w:val="0"/>
              <w:jc w:val="center"/>
              <w:rPr>
                <w:rFonts w:ascii="Arial" w:hAnsi="Arial" w:cs="Arial"/>
                <w:color w:val="000000"/>
                <w:sz w:val="20"/>
                <w:szCs w:val="20"/>
              </w:rPr>
            </w:pPr>
            <w:r>
              <w:rPr>
                <w:rFonts w:ascii="Arial" w:hAnsi="Arial" w:cs="Arial"/>
                <w:color w:val="000000"/>
                <w:sz w:val="20"/>
                <w:szCs w:val="20"/>
              </w:rPr>
              <w:t>47,500</w:t>
            </w:r>
          </w:p>
        </w:tc>
      </w:tr>
      <w:tr w14:paraId="1DE1C790" w14:textId="77777777" w:rsidTr="00EE21DE">
        <w:tblPrEx>
          <w:tblW w:w="10095" w:type="dxa"/>
          <w:tblInd w:w="93" w:type="dxa"/>
          <w:tblLayout w:type="fixed"/>
          <w:tblLook w:val="04A0"/>
        </w:tblPrEx>
        <w:trPr>
          <w:trHeight w:val="345"/>
        </w:trPr>
        <w:tc>
          <w:tcPr>
            <w:tcW w:w="887" w:type="dxa"/>
            <w:tcBorders>
              <w:top w:val="single" w:sz="8" w:space="0" w:color="auto"/>
              <w:left w:val="single" w:sz="8" w:space="0" w:color="auto"/>
              <w:bottom w:val="single" w:sz="8" w:space="0" w:color="auto"/>
              <w:right w:val="single" w:sz="8" w:space="0" w:color="auto"/>
            </w:tcBorders>
            <w:noWrap/>
            <w:vAlign w:val="center"/>
          </w:tcPr>
          <w:p w:rsidR="00BA1312" w:rsidRPr="00333CA0" w14:paraId="7B34B990" w14:textId="63EE8521">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1095-B</w:t>
            </w:r>
          </w:p>
        </w:tc>
        <w:tc>
          <w:tcPr>
            <w:tcW w:w="2160" w:type="dxa"/>
            <w:tcBorders>
              <w:top w:val="single" w:sz="8" w:space="0" w:color="auto"/>
              <w:left w:val="single" w:sz="8" w:space="0" w:color="auto"/>
              <w:bottom w:val="single" w:sz="8" w:space="0" w:color="auto"/>
              <w:right w:val="single" w:sz="8" w:space="0" w:color="auto"/>
            </w:tcBorders>
            <w:vAlign w:val="center"/>
          </w:tcPr>
          <w:p w:rsidR="00BA1312" w:rsidRPr="00333CA0" w:rsidP="005E6135" w14:paraId="30BFD08F" w14:textId="1B6A1E9F">
            <w:pPr>
              <w:keepNext/>
              <w:keepLines/>
              <w:widowControl w:val="0"/>
              <w:autoSpaceDN w:val="0"/>
              <w:rPr>
                <w:rFonts w:ascii="Arial" w:hAnsi="Arial" w:cs="Arial"/>
                <w:color w:val="000000"/>
                <w:sz w:val="20"/>
                <w:szCs w:val="20"/>
              </w:rPr>
            </w:pPr>
            <w:r w:rsidRPr="00333CA0">
              <w:rPr>
                <w:rFonts w:ascii="Arial" w:hAnsi="Arial" w:cs="Arial"/>
                <w:color w:val="000000"/>
                <w:sz w:val="20"/>
                <w:szCs w:val="20"/>
              </w:rPr>
              <w:t>Health Coverage</w:t>
            </w:r>
          </w:p>
        </w:tc>
        <w:tc>
          <w:tcPr>
            <w:tcW w:w="1440" w:type="dxa"/>
            <w:tcBorders>
              <w:top w:val="single" w:sz="8" w:space="0" w:color="auto"/>
              <w:left w:val="nil"/>
              <w:bottom w:val="single" w:sz="8" w:space="0" w:color="auto"/>
              <w:right w:val="single" w:sz="8" w:space="0" w:color="auto"/>
            </w:tcBorders>
            <w:noWrap/>
            <w:vAlign w:val="center"/>
          </w:tcPr>
          <w:p w:rsidR="00BA1312" w:rsidRPr="00333CA0" w14:paraId="49B0D28B" w14:textId="6C2ED8E5">
            <w:pPr>
              <w:keepNext/>
              <w:keepLines/>
              <w:widowControl w:val="0"/>
              <w:autoSpaceDN w:val="0"/>
              <w:jc w:val="center"/>
              <w:rPr>
                <w:rFonts w:ascii="Arial" w:hAnsi="Arial" w:cs="Arial"/>
                <w:color w:val="000000"/>
                <w:sz w:val="20"/>
                <w:szCs w:val="20"/>
              </w:rPr>
            </w:pPr>
            <w:r>
              <w:rPr>
                <w:rFonts w:ascii="Arial" w:hAnsi="Arial" w:cs="Arial"/>
                <w:color w:val="000000"/>
                <w:sz w:val="20"/>
                <w:szCs w:val="20"/>
              </w:rPr>
              <w:t>285,000</w:t>
            </w:r>
          </w:p>
        </w:tc>
        <w:tc>
          <w:tcPr>
            <w:tcW w:w="1800" w:type="dxa"/>
            <w:tcBorders>
              <w:top w:val="single" w:sz="8" w:space="0" w:color="auto"/>
              <w:left w:val="nil"/>
              <w:bottom w:val="single" w:sz="8" w:space="0" w:color="auto"/>
              <w:right w:val="single" w:sz="8" w:space="0" w:color="auto"/>
            </w:tcBorders>
            <w:noWrap/>
            <w:vAlign w:val="center"/>
          </w:tcPr>
          <w:p w:rsidR="00BA1312" w:rsidRPr="00333CA0" w14:paraId="1F89FB1C" w14:textId="2338AB65">
            <w:pPr>
              <w:keepNext/>
              <w:keepLines/>
              <w:widowControl w:val="0"/>
              <w:autoSpaceDN w:val="0"/>
              <w:jc w:val="center"/>
              <w:rPr>
                <w:rFonts w:ascii="Arial" w:hAnsi="Arial" w:cs="Arial"/>
                <w:color w:val="000000"/>
                <w:sz w:val="20"/>
                <w:szCs w:val="20"/>
              </w:rPr>
            </w:pPr>
            <w:r>
              <w:rPr>
                <w:rFonts w:ascii="Arial" w:hAnsi="Arial" w:cs="Arial"/>
                <w:color w:val="000000"/>
                <w:sz w:val="20"/>
                <w:szCs w:val="20"/>
              </w:rPr>
              <w:t>742</w:t>
            </w:r>
          </w:p>
        </w:tc>
        <w:tc>
          <w:tcPr>
            <w:tcW w:w="1350" w:type="dxa"/>
            <w:tcBorders>
              <w:top w:val="single" w:sz="8" w:space="0" w:color="auto"/>
              <w:left w:val="nil"/>
              <w:bottom w:val="single" w:sz="8" w:space="0" w:color="auto"/>
              <w:right w:val="single" w:sz="8" w:space="0" w:color="auto"/>
            </w:tcBorders>
            <w:noWrap/>
            <w:vAlign w:val="center"/>
          </w:tcPr>
          <w:p w:rsidR="00BA1312" w:rsidRPr="00333CA0" w14:paraId="0B732822" w14:textId="448946E2">
            <w:pPr>
              <w:keepNext/>
              <w:keepLines/>
              <w:widowControl w:val="0"/>
              <w:autoSpaceDN w:val="0"/>
              <w:jc w:val="center"/>
              <w:rPr>
                <w:rFonts w:ascii="Arial" w:hAnsi="Arial" w:cs="Arial"/>
                <w:color w:val="000000"/>
                <w:sz w:val="20"/>
                <w:szCs w:val="20"/>
              </w:rPr>
            </w:pPr>
            <w:r>
              <w:rPr>
                <w:rFonts w:ascii="Arial" w:hAnsi="Arial" w:cs="Arial"/>
                <w:color w:val="000000"/>
                <w:sz w:val="20"/>
                <w:szCs w:val="20"/>
              </w:rPr>
              <w:t>211,470,000</w:t>
            </w:r>
          </w:p>
        </w:tc>
        <w:tc>
          <w:tcPr>
            <w:tcW w:w="1350" w:type="dxa"/>
            <w:tcBorders>
              <w:top w:val="single" w:sz="8" w:space="0" w:color="auto"/>
              <w:left w:val="nil"/>
              <w:bottom w:val="single" w:sz="8" w:space="0" w:color="auto"/>
              <w:right w:val="single" w:sz="8" w:space="0" w:color="auto"/>
            </w:tcBorders>
            <w:noWrap/>
            <w:vAlign w:val="center"/>
          </w:tcPr>
          <w:p w:rsidR="00333CA0" w:rsidRPr="00333CA0" w:rsidP="00333CA0" w14:paraId="42FCAC3F" w14:textId="41498E0D">
            <w:pPr>
              <w:keepNext/>
              <w:keepLines/>
              <w:widowControl w:val="0"/>
              <w:autoSpaceDN w:val="0"/>
              <w:jc w:val="center"/>
              <w:rPr>
                <w:rFonts w:ascii="Arial" w:hAnsi="Arial" w:cs="Arial"/>
                <w:color w:val="000000"/>
                <w:sz w:val="20"/>
                <w:szCs w:val="20"/>
              </w:rPr>
            </w:pPr>
            <w:r w:rsidRPr="00333CA0">
              <w:rPr>
                <w:rFonts w:ascii="Arial" w:hAnsi="Arial" w:cs="Arial"/>
                <w:color w:val="000000"/>
                <w:sz w:val="20"/>
                <w:szCs w:val="20"/>
              </w:rPr>
              <w:t>.</w:t>
            </w:r>
            <w:r w:rsidRPr="00333CA0">
              <w:rPr>
                <w:rFonts w:ascii="Arial" w:hAnsi="Arial" w:cs="Arial"/>
                <w:color w:val="000000"/>
                <w:sz w:val="20"/>
                <w:szCs w:val="20"/>
              </w:rPr>
              <w:t>02</w:t>
            </w:r>
          </w:p>
          <w:p w:rsidR="00717492" w:rsidRPr="00333CA0" w:rsidP="00F87A66" w14:paraId="5BD7545A" w14:textId="13D95728">
            <w:pPr>
              <w:keepNext/>
              <w:keepLines/>
              <w:widowControl w:val="0"/>
              <w:autoSpaceDN w:val="0"/>
              <w:jc w:val="center"/>
              <w:rPr>
                <w:rFonts w:ascii="Arial" w:hAnsi="Arial" w:cs="Arial"/>
                <w:color w:val="000000"/>
                <w:sz w:val="20"/>
                <w:szCs w:val="20"/>
              </w:rPr>
            </w:pPr>
            <w:r>
              <w:rPr>
                <w:rFonts w:ascii="Arial" w:hAnsi="Arial" w:cs="Arial"/>
                <w:color w:val="000000"/>
                <w:sz w:val="20"/>
                <w:szCs w:val="20"/>
              </w:rPr>
              <w:t>( 1 minute)</w:t>
            </w:r>
          </w:p>
        </w:tc>
        <w:tc>
          <w:tcPr>
            <w:tcW w:w="1108" w:type="dxa"/>
            <w:tcBorders>
              <w:top w:val="single" w:sz="8" w:space="0" w:color="auto"/>
              <w:left w:val="nil"/>
              <w:bottom w:val="single" w:sz="8" w:space="0" w:color="auto"/>
              <w:right w:val="single" w:sz="8" w:space="0" w:color="auto"/>
            </w:tcBorders>
            <w:noWrap/>
            <w:vAlign w:val="center"/>
          </w:tcPr>
          <w:p w:rsidR="00BA1312" w:rsidRPr="00333CA0" w:rsidP="00F87A66" w14:paraId="6ECBDCC8" w14:textId="3A517DAA">
            <w:pPr>
              <w:keepNext/>
              <w:keepLines/>
              <w:widowControl w:val="0"/>
              <w:autoSpaceDN w:val="0"/>
              <w:jc w:val="center"/>
              <w:rPr>
                <w:rFonts w:ascii="Arial" w:hAnsi="Arial" w:cs="Arial"/>
                <w:color w:val="000000"/>
                <w:sz w:val="20"/>
                <w:szCs w:val="20"/>
              </w:rPr>
            </w:pPr>
            <w:r>
              <w:rPr>
                <w:rFonts w:ascii="Arial" w:hAnsi="Arial" w:cs="Arial"/>
                <w:color w:val="000000"/>
                <w:sz w:val="20"/>
                <w:szCs w:val="20"/>
              </w:rPr>
              <w:t>3,524,500</w:t>
            </w:r>
          </w:p>
        </w:tc>
      </w:tr>
      <w:tr w14:paraId="32330A09" w14:textId="77777777" w:rsidTr="00EE21DE">
        <w:tblPrEx>
          <w:tblW w:w="10095" w:type="dxa"/>
          <w:tblInd w:w="93" w:type="dxa"/>
          <w:tblLayout w:type="fixed"/>
          <w:tblLook w:val="04A0"/>
        </w:tblPrEx>
        <w:trPr>
          <w:trHeight w:val="345"/>
        </w:trPr>
        <w:tc>
          <w:tcPr>
            <w:tcW w:w="887" w:type="dxa"/>
            <w:tcBorders>
              <w:top w:val="single" w:sz="8" w:space="0" w:color="auto"/>
              <w:left w:val="single" w:sz="8" w:space="0" w:color="auto"/>
              <w:bottom w:val="single" w:sz="8" w:space="0" w:color="auto"/>
              <w:right w:val="single" w:sz="8" w:space="0" w:color="auto"/>
            </w:tcBorders>
            <w:noWrap/>
            <w:vAlign w:val="center"/>
          </w:tcPr>
          <w:p w:rsidR="006007BC" w:rsidRPr="009821F5" w14:paraId="05898F97" w14:textId="77777777">
            <w:pPr>
              <w:keepNext/>
              <w:keepLines/>
              <w:widowControl w:val="0"/>
              <w:autoSpaceDN w:val="0"/>
              <w:jc w:val="center"/>
              <w:rPr>
                <w:rFonts w:ascii="Arial" w:hAnsi="Arial" w:cs="Arial"/>
                <w:b/>
                <w:bCs/>
                <w:color w:val="000000"/>
                <w:sz w:val="20"/>
                <w:szCs w:val="20"/>
              </w:rPr>
            </w:pPr>
            <w:r w:rsidRPr="009821F5">
              <w:rPr>
                <w:rFonts w:ascii="Arial" w:hAnsi="Arial" w:cs="Arial"/>
                <w:b/>
                <w:bCs/>
                <w:color w:val="000000"/>
                <w:sz w:val="20"/>
                <w:szCs w:val="20"/>
              </w:rPr>
              <w:t>TOTAL</w:t>
            </w:r>
          </w:p>
        </w:tc>
        <w:tc>
          <w:tcPr>
            <w:tcW w:w="2160" w:type="dxa"/>
            <w:tcBorders>
              <w:top w:val="single" w:sz="8" w:space="0" w:color="auto"/>
              <w:left w:val="single" w:sz="8" w:space="0" w:color="auto"/>
              <w:bottom w:val="single" w:sz="8" w:space="0" w:color="auto"/>
              <w:right w:val="single" w:sz="8" w:space="0" w:color="auto"/>
            </w:tcBorders>
            <w:vAlign w:val="center"/>
          </w:tcPr>
          <w:p w:rsidR="006007BC" w:rsidRPr="009821F5" w:rsidP="005E6135" w14:paraId="09564683" w14:textId="77777777">
            <w:pPr>
              <w:keepNext/>
              <w:keepLines/>
              <w:widowControl w:val="0"/>
              <w:autoSpaceDN w:val="0"/>
              <w:rPr>
                <w:rFonts w:ascii="Arial" w:hAnsi="Arial" w:cs="Arial"/>
                <w:b/>
                <w:bCs/>
                <w:color w:val="000000"/>
                <w:sz w:val="20"/>
                <w:szCs w:val="20"/>
              </w:rPr>
            </w:pPr>
          </w:p>
        </w:tc>
        <w:tc>
          <w:tcPr>
            <w:tcW w:w="1440" w:type="dxa"/>
            <w:tcBorders>
              <w:top w:val="single" w:sz="8" w:space="0" w:color="auto"/>
              <w:left w:val="nil"/>
              <w:bottom w:val="single" w:sz="8" w:space="0" w:color="auto"/>
              <w:right w:val="single" w:sz="8" w:space="0" w:color="auto"/>
            </w:tcBorders>
            <w:noWrap/>
            <w:vAlign w:val="center"/>
          </w:tcPr>
          <w:p w:rsidR="006007BC" w:rsidRPr="009821F5" w14:paraId="4DDBBAF9" w14:textId="3C692674">
            <w:pPr>
              <w:keepNext/>
              <w:keepLines/>
              <w:widowControl w:val="0"/>
              <w:autoSpaceDN w:val="0"/>
              <w:jc w:val="center"/>
              <w:rPr>
                <w:rFonts w:ascii="Arial" w:hAnsi="Arial" w:cs="Arial"/>
                <w:b/>
                <w:bCs/>
                <w:color w:val="000000"/>
                <w:sz w:val="20"/>
                <w:szCs w:val="20"/>
                <w:highlight w:val="yellow"/>
              </w:rPr>
            </w:pPr>
            <w:r w:rsidRPr="009821F5">
              <w:rPr>
                <w:rFonts w:ascii="Arial" w:hAnsi="Arial" w:cs="Arial"/>
                <w:b/>
                <w:bCs/>
                <w:color w:val="000000"/>
                <w:sz w:val="20"/>
                <w:szCs w:val="20"/>
              </w:rPr>
              <w:t>570</w:t>
            </w:r>
            <w:r w:rsidRPr="009821F5" w:rsidR="00BA1312">
              <w:rPr>
                <w:rFonts w:ascii="Arial" w:hAnsi="Arial" w:cs="Arial"/>
                <w:b/>
                <w:bCs/>
                <w:color w:val="000000"/>
                <w:sz w:val="20"/>
                <w:szCs w:val="20"/>
              </w:rPr>
              <w:t>,000</w:t>
            </w:r>
          </w:p>
        </w:tc>
        <w:tc>
          <w:tcPr>
            <w:tcW w:w="1800" w:type="dxa"/>
            <w:tcBorders>
              <w:top w:val="single" w:sz="8" w:space="0" w:color="auto"/>
              <w:left w:val="nil"/>
              <w:bottom w:val="single" w:sz="8" w:space="0" w:color="auto"/>
              <w:right w:val="single" w:sz="8" w:space="0" w:color="auto"/>
            </w:tcBorders>
            <w:noWrap/>
            <w:vAlign w:val="center"/>
          </w:tcPr>
          <w:p w:rsidR="006007BC" w:rsidRPr="009821F5" w14:paraId="01A0C2D2" w14:textId="77777777">
            <w:pPr>
              <w:keepNext/>
              <w:keepLines/>
              <w:widowControl w:val="0"/>
              <w:autoSpaceDN w:val="0"/>
              <w:jc w:val="center"/>
              <w:rPr>
                <w:rFonts w:ascii="Arial" w:hAnsi="Arial" w:cs="Arial"/>
                <w:b/>
                <w:bCs/>
                <w:color w:val="000000"/>
                <w:sz w:val="20"/>
                <w:szCs w:val="20"/>
                <w:highlight w:val="yellow"/>
              </w:rPr>
            </w:pPr>
          </w:p>
        </w:tc>
        <w:tc>
          <w:tcPr>
            <w:tcW w:w="1350" w:type="dxa"/>
            <w:tcBorders>
              <w:top w:val="single" w:sz="8" w:space="0" w:color="auto"/>
              <w:left w:val="nil"/>
              <w:bottom w:val="single" w:sz="8" w:space="0" w:color="auto"/>
              <w:right w:val="single" w:sz="8" w:space="0" w:color="auto"/>
            </w:tcBorders>
            <w:noWrap/>
            <w:vAlign w:val="center"/>
          </w:tcPr>
          <w:p w:rsidR="006007BC" w:rsidRPr="009821F5" w14:paraId="0F5E9608" w14:textId="008B4E08">
            <w:pPr>
              <w:keepNext/>
              <w:keepLines/>
              <w:widowControl w:val="0"/>
              <w:autoSpaceDN w:val="0"/>
              <w:jc w:val="center"/>
              <w:rPr>
                <w:rFonts w:ascii="Arial" w:hAnsi="Arial" w:cs="Arial"/>
                <w:b/>
                <w:bCs/>
                <w:color w:val="000000"/>
                <w:sz w:val="20"/>
                <w:szCs w:val="20"/>
                <w:highlight w:val="yellow"/>
              </w:rPr>
            </w:pPr>
            <w:r w:rsidRPr="009821F5">
              <w:rPr>
                <w:rFonts w:ascii="Arial" w:hAnsi="Arial" w:cs="Arial"/>
                <w:b/>
                <w:bCs/>
                <w:color w:val="000000"/>
                <w:sz w:val="20"/>
                <w:szCs w:val="20"/>
              </w:rPr>
              <w:t>211,755,000</w:t>
            </w:r>
          </w:p>
        </w:tc>
        <w:tc>
          <w:tcPr>
            <w:tcW w:w="1350" w:type="dxa"/>
            <w:tcBorders>
              <w:top w:val="single" w:sz="8" w:space="0" w:color="auto"/>
              <w:left w:val="nil"/>
              <w:bottom w:val="single" w:sz="8" w:space="0" w:color="auto"/>
              <w:right w:val="single" w:sz="8" w:space="0" w:color="auto"/>
            </w:tcBorders>
            <w:noWrap/>
            <w:vAlign w:val="center"/>
          </w:tcPr>
          <w:p w:rsidR="006007BC" w:rsidRPr="009821F5" w:rsidP="00F87A66" w14:paraId="3AAE7D09" w14:textId="77777777">
            <w:pPr>
              <w:keepNext/>
              <w:keepLines/>
              <w:widowControl w:val="0"/>
              <w:autoSpaceDN w:val="0"/>
              <w:jc w:val="center"/>
              <w:rPr>
                <w:rFonts w:ascii="Arial" w:hAnsi="Arial" w:cs="Arial"/>
                <w:b/>
                <w:bCs/>
                <w:color w:val="000000"/>
                <w:sz w:val="20"/>
                <w:szCs w:val="20"/>
                <w:highlight w:val="yellow"/>
              </w:rPr>
            </w:pPr>
          </w:p>
        </w:tc>
        <w:tc>
          <w:tcPr>
            <w:tcW w:w="1108" w:type="dxa"/>
            <w:tcBorders>
              <w:top w:val="single" w:sz="8" w:space="0" w:color="auto"/>
              <w:left w:val="nil"/>
              <w:bottom w:val="single" w:sz="8" w:space="0" w:color="auto"/>
              <w:right w:val="single" w:sz="8" w:space="0" w:color="auto"/>
            </w:tcBorders>
            <w:noWrap/>
            <w:vAlign w:val="center"/>
          </w:tcPr>
          <w:p w:rsidR="006007BC" w:rsidRPr="009821F5" w:rsidP="00F87A66" w14:paraId="52FF963A" w14:textId="486D2329">
            <w:pPr>
              <w:keepNext/>
              <w:keepLines/>
              <w:widowControl w:val="0"/>
              <w:autoSpaceDN w:val="0"/>
              <w:jc w:val="center"/>
              <w:rPr>
                <w:rFonts w:ascii="Arial" w:hAnsi="Arial" w:cs="Arial"/>
                <w:b/>
                <w:bCs/>
                <w:color w:val="000000"/>
                <w:sz w:val="20"/>
                <w:szCs w:val="20"/>
                <w:highlight w:val="yellow"/>
              </w:rPr>
            </w:pPr>
            <w:r>
              <w:rPr>
                <w:rFonts w:ascii="Arial" w:hAnsi="Arial" w:cs="Arial"/>
                <w:b/>
                <w:bCs/>
                <w:color w:val="000000"/>
                <w:sz w:val="20"/>
                <w:szCs w:val="20"/>
              </w:rPr>
              <w:t>3,572,000</w:t>
            </w:r>
          </w:p>
        </w:tc>
      </w:tr>
    </w:tbl>
    <w:p w:rsidR="00FB120C" w:rsidP="00B210FC" w14:paraId="5FBF2242" w14:textId="42922C0C">
      <w:pPr>
        <w:autoSpaceDE w:val="0"/>
        <w:autoSpaceDN w:val="0"/>
        <w:adjustRightInd w:val="0"/>
        <w:rPr>
          <w:rFonts w:ascii="Arial" w:hAnsi="Arial" w:cs="Arial"/>
          <w:szCs w:val="24"/>
        </w:rPr>
      </w:pPr>
    </w:p>
    <w:p w:rsidR="00FB120C" w:rsidRPr="00752F1B" w:rsidP="006007BC" w14:paraId="7CB09BAD" w14:textId="77777777">
      <w:pPr>
        <w:autoSpaceDE w:val="0"/>
        <w:autoSpaceDN w:val="0"/>
        <w:adjustRightInd w:val="0"/>
        <w:ind w:left="540"/>
        <w:rPr>
          <w:rFonts w:ascii="Arial" w:hAnsi="Arial" w:cs="Arial"/>
          <w:szCs w:val="24"/>
        </w:rPr>
      </w:pPr>
    </w:p>
    <w:p w:rsidR="003E713D" w:rsidRPr="00432E0D" w:rsidP="00740476" w14:paraId="0A339988" w14:textId="2577CE9D">
      <w:pPr>
        <w:ind w:left="400"/>
        <w:jc w:val="both"/>
        <w:rPr>
          <w:rFonts w:ascii="Arial" w:hAnsi="Arial" w:cs="Arial"/>
          <w:bCs/>
          <w:szCs w:val="24"/>
        </w:rPr>
      </w:pPr>
      <w:r w:rsidRPr="001C1016">
        <w:rPr>
          <w:rFonts w:ascii="Arial" w:hAnsi="Arial" w:cs="Arial"/>
          <w:bCs/>
          <w:szCs w:val="24"/>
        </w:rPr>
        <w:t>The following regulations impose no additional burden</w:t>
      </w:r>
      <w:r w:rsidRPr="00432E0D">
        <w:rPr>
          <w:rFonts w:ascii="Arial" w:hAnsi="Arial" w:cs="Arial"/>
          <w:bCs/>
          <w:szCs w:val="24"/>
        </w:rPr>
        <w:t xml:space="preserve">.  Please continue to assign </w:t>
      </w:r>
      <w:r w:rsidR="00740476">
        <w:rPr>
          <w:rFonts w:ascii="Arial" w:hAnsi="Arial" w:cs="Arial"/>
          <w:bCs/>
          <w:szCs w:val="24"/>
        </w:rPr>
        <w:t xml:space="preserve"> </w:t>
      </w:r>
      <w:r w:rsidRPr="00432E0D">
        <w:rPr>
          <w:rFonts w:ascii="Arial" w:hAnsi="Arial" w:cs="Arial"/>
          <w:bCs/>
          <w:szCs w:val="24"/>
        </w:rPr>
        <w:t>OMB number 1545-</w:t>
      </w:r>
      <w:r w:rsidR="00BA1312">
        <w:rPr>
          <w:rFonts w:ascii="Arial" w:hAnsi="Arial" w:cs="Arial"/>
          <w:bCs/>
          <w:szCs w:val="24"/>
        </w:rPr>
        <w:t>2252</w:t>
      </w:r>
      <w:r w:rsidRPr="00432E0D">
        <w:rPr>
          <w:rFonts w:ascii="Arial" w:hAnsi="Arial" w:cs="Arial"/>
          <w:bCs/>
          <w:szCs w:val="24"/>
        </w:rPr>
        <w:t xml:space="preserve"> to these regulations.</w:t>
      </w:r>
    </w:p>
    <w:p w:rsidR="003E713D" w:rsidRPr="00432E0D" w:rsidP="003E713D" w14:paraId="0EC0C24F" w14:textId="13EB09B9">
      <w:pPr>
        <w:ind w:left="720"/>
        <w:jc w:val="both"/>
        <w:rPr>
          <w:rFonts w:ascii="Arial" w:hAnsi="Arial" w:cs="Arial"/>
          <w:bCs/>
          <w:szCs w:val="24"/>
        </w:rPr>
      </w:pPr>
    </w:p>
    <w:p w:rsidR="00531BA1" w:rsidP="00740476" w14:paraId="55F3B989" w14:textId="77777777">
      <w:pPr>
        <w:ind w:firstLine="400"/>
        <w:jc w:val="both"/>
        <w:rPr>
          <w:rFonts w:ascii="Arial" w:hAnsi="Arial" w:cs="Arial"/>
          <w:bCs/>
          <w:szCs w:val="24"/>
        </w:rPr>
      </w:pPr>
      <w:r w:rsidRPr="00432E0D">
        <w:rPr>
          <w:rFonts w:ascii="Arial" w:hAnsi="Arial" w:cs="Arial"/>
          <w:bCs/>
          <w:szCs w:val="24"/>
        </w:rPr>
        <w:t>1.</w:t>
      </w:r>
      <w:r w:rsidR="00F603D4">
        <w:rPr>
          <w:rFonts w:ascii="Arial" w:hAnsi="Arial" w:cs="Arial"/>
          <w:bCs/>
          <w:szCs w:val="24"/>
        </w:rPr>
        <w:t>6055-1</w:t>
      </w:r>
      <w:r>
        <w:rPr>
          <w:rFonts w:ascii="Arial" w:hAnsi="Arial" w:cs="Arial"/>
          <w:bCs/>
          <w:szCs w:val="24"/>
        </w:rPr>
        <w:t xml:space="preserve"> (Issuer required to notify recipient and IRS of minimum healthcare coverage</w:t>
      </w:r>
    </w:p>
    <w:p w:rsidR="009E3D48" w:rsidP="00740476" w14:paraId="1671C52E" w14:textId="31826720">
      <w:pPr>
        <w:ind w:firstLine="400"/>
        <w:jc w:val="both"/>
        <w:rPr>
          <w:rFonts w:ascii="Arial" w:hAnsi="Arial" w:cs="Arial"/>
          <w:szCs w:val="24"/>
        </w:rPr>
      </w:pPr>
      <w:r>
        <w:rPr>
          <w:rFonts w:ascii="Arial" w:hAnsi="Arial" w:cs="Arial"/>
          <w:bCs/>
          <w:szCs w:val="24"/>
        </w:rPr>
        <w:t>1.6055-2</w:t>
      </w:r>
      <w:r w:rsidR="00531BA1">
        <w:rPr>
          <w:rFonts w:ascii="Arial" w:hAnsi="Arial" w:cs="Arial"/>
          <w:bCs/>
          <w:szCs w:val="24"/>
        </w:rPr>
        <w:t xml:space="preserve"> (Electronic versions for recipients)</w:t>
      </w:r>
    </w:p>
    <w:p w:rsidR="00B3482B" w:rsidRPr="00752F1B" w:rsidP="003E713D" w14:paraId="223EF3A8" w14:textId="77777777">
      <w:pPr>
        <w:autoSpaceDE w:val="0"/>
        <w:autoSpaceDN w:val="0"/>
        <w:adjustRightInd w:val="0"/>
        <w:rPr>
          <w:rFonts w:ascii="Arial" w:hAnsi="Arial" w:cs="Arial"/>
          <w:szCs w:val="24"/>
        </w:rPr>
      </w:pPr>
    </w:p>
    <w:p w:rsidR="009E3D48" w:rsidRPr="00752F1B" w:rsidP="006007BC" w14:paraId="25A62332" w14:textId="77777777">
      <w:pPr>
        <w:pStyle w:val="ListParagraph"/>
        <w:numPr>
          <w:ilvl w:val="0"/>
          <w:numId w:val="1"/>
        </w:numPr>
        <w:tabs>
          <w:tab w:val="left" w:pos="540"/>
        </w:tabs>
        <w:ind w:left="540" w:hanging="810"/>
        <w:rPr>
          <w:rFonts w:ascii="Arial" w:hAnsi="Arial" w:cs="Arial"/>
          <w:szCs w:val="24"/>
          <w:u w:val="single"/>
        </w:rPr>
      </w:pPr>
      <w:r w:rsidRPr="00752F1B">
        <w:rPr>
          <w:rFonts w:ascii="Arial" w:hAnsi="Arial" w:cs="Arial"/>
          <w:szCs w:val="24"/>
          <w:u w:val="single"/>
        </w:rPr>
        <w:t xml:space="preserve">ESTIMATED TOTAL ANNUAL COST BURDEN TO RESPONDENTS </w:t>
      </w:r>
    </w:p>
    <w:p w:rsidR="009E3D48" w:rsidRPr="00752F1B" w:rsidP="009E3D48" w14:paraId="71A0F274" w14:textId="77777777">
      <w:pPr>
        <w:tabs>
          <w:tab w:val="left" w:pos="540"/>
        </w:tabs>
        <w:ind w:left="540" w:hanging="540"/>
        <w:rPr>
          <w:rFonts w:ascii="Arial" w:hAnsi="Arial" w:cs="Arial"/>
          <w:szCs w:val="24"/>
        </w:rPr>
      </w:pPr>
    </w:p>
    <w:p w:rsidR="008F0510" w:rsidP="00B3482B" w14:paraId="2589C450" w14:textId="09AC42F4">
      <w:pPr>
        <w:tabs>
          <w:tab w:val="left" w:pos="540"/>
        </w:tabs>
        <w:ind w:left="540"/>
        <w:rPr>
          <w:rFonts w:ascii="Arial" w:hAnsi="Arial" w:cs="Arial"/>
          <w:szCs w:val="24"/>
          <w:u w:val="single"/>
        </w:rPr>
      </w:pPr>
      <w:r>
        <w:rPr>
          <w:rFonts w:ascii="Arial" w:hAnsi="Arial" w:cs="Arial"/>
          <w:szCs w:val="24"/>
        </w:rPr>
        <w:t xml:space="preserve">The IRS currently estimates the cost burden on respondents to be nominal.  </w:t>
      </w:r>
      <w:r w:rsidRPr="00752F1B" w:rsidR="00A648C2">
        <w:rPr>
          <w:rFonts w:ascii="Arial" w:hAnsi="Arial" w:cs="Arial"/>
          <w:szCs w:val="24"/>
        </w:rPr>
        <w:t xml:space="preserve">To ensure more accuracy and consistency across its information collections, IRS is currently in the process of revising the methodology it uses to estimate burden and costs. Once this methodology is complete, </w:t>
      </w:r>
      <w:r w:rsidR="007361C8">
        <w:rPr>
          <w:rFonts w:ascii="Arial" w:hAnsi="Arial" w:cs="Arial"/>
          <w:szCs w:val="24"/>
        </w:rPr>
        <w:t xml:space="preserve">the </w:t>
      </w:r>
      <w:r w:rsidRPr="00752F1B" w:rsidR="00A648C2">
        <w:rPr>
          <w:rFonts w:ascii="Arial" w:hAnsi="Arial" w:cs="Arial"/>
          <w:szCs w:val="24"/>
        </w:rPr>
        <w:t>IRS will update this information collection to reflect a more precise estimate of burden and costs.</w:t>
      </w:r>
      <w:r w:rsidRPr="00752F1B" w:rsidR="009302A1">
        <w:rPr>
          <w:rFonts w:ascii="Arial" w:hAnsi="Arial" w:cs="Arial"/>
          <w:szCs w:val="24"/>
        </w:rPr>
        <w:t xml:space="preserve">   </w:t>
      </w:r>
    </w:p>
    <w:p w:rsidR="008F0510" w:rsidRPr="00752F1B" w:rsidP="009E3D48" w14:paraId="0BCA0943" w14:textId="77777777">
      <w:pPr>
        <w:tabs>
          <w:tab w:val="left" w:pos="540"/>
        </w:tabs>
        <w:ind w:left="540" w:hanging="540"/>
        <w:rPr>
          <w:rFonts w:ascii="Arial" w:hAnsi="Arial" w:cs="Arial"/>
          <w:szCs w:val="24"/>
          <w:u w:val="single"/>
        </w:rPr>
      </w:pPr>
    </w:p>
    <w:p w:rsidR="009E3D48" w:rsidRPr="00566971" w:rsidP="009E3D48" w14:paraId="0D4451C8" w14:textId="77777777">
      <w:pPr>
        <w:pStyle w:val="ListParagraph"/>
        <w:numPr>
          <w:ilvl w:val="0"/>
          <w:numId w:val="1"/>
        </w:numPr>
        <w:tabs>
          <w:tab w:val="left" w:pos="540"/>
        </w:tabs>
        <w:ind w:left="540" w:hanging="540"/>
        <w:rPr>
          <w:rFonts w:ascii="Arial" w:hAnsi="Arial" w:cs="Arial"/>
          <w:szCs w:val="24"/>
          <w:u w:val="single"/>
        </w:rPr>
      </w:pPr>
      <w:r w:rsidRPr="00566971">
        <w:rPr>
          <w:rFonts w:ascii="Arial" w:hAnsi="Arial" w:cs="Arial"/>
          <w:szCs w:val="24"/>
          <w:u w:val="single"/>
        </w:rPr>
        <w:t xml:space="preserve">ESTIMATED ANNUALIZED COST TO THE FEDERAL GOVERNMENT </w:t>
      </w:r>
    </w:p>
    <w:p w:rsidR="009E3D48" w:rsidRPr="00752F1B" w:rsidP="009E3D48" w14:paraId="11022BDE" w14:textId="77777777">
      <w:pPr>
        <w:tabs>
          <w:tab w:val="left" w:pos="540"/>
        </w:tabs>
        <w:ind w:left="540" w:hanging="540"/>
        <w:rPr>
          <w:rFonts w:ascii="Arial" w:hAnsi="Arial" w:cs="Arial"/>
          <w:szCs w:val="24"/>
        </w:rPr>
      </w:pPr>
    </w:p>
    <w:p w:rsidR="00A35947" w:rsidRPr="00752F1B" w:rsidP="00E37E63" w14:paraId="1B599EB2" w14:textId="0565EAB7">
      <w:pPr>
        <w:tabs>
          <w:tab w:val="left" w:pos="450"/>
        </w:tabs>
        <w:ind w:left="540"/>
        <w:rPr>
          <w:rFonts w:ascii="Arial" w:hAnsi="Arial" w:cs="Arial"/>
          <w:szCs w:val="24"/>
        </w:rPr>
      </w:pPr>
      <w:r w:rsidRPr="00752F1B">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752F1B" w:rsidR="00017DBD">
        <w:rPr>
          <w:rFonts w:ascii="Arial" w:hAnsi="Arial" w:cs="Arial"/>
          <w:szCs w:val="24"/>
        </w:rPr>
        <w:t>startup</w:t>
      </w:r>
      <w:r w:rsidRPr="00752F1B">
        <w:rPr>
          <w:rFonts w:ascii="Arial" w:hAnsi="Arial" w:cs="Arial"/>
          <w:szCs w:val="24"/>
        </w:rPr>
        <w:t xml:space="preserve"> expenses, operating and maintenance expenses, and distribution of the product that collects the information.  </w:t>
      </w:r>
    </w:p>
    <w:p w:rsidR="00A35947" w:rsidRPr="00752F1B" w:rsidP="00A35947" w14:paraId="5829CB3C" w14:textId="77777777">
      <w:pPr>
        <w:ind w:left="360"/>
        <w:rPr>
          <w:rFonts w:ascii="Arial" w:hAnsi="Arial" w:cs="Arial"/>
          <w:szCs w:val="24"/>
        </w:rPr>
      </w:pPr>
    </w:p>
    <w:p w:rsidR="00A35947" w:rsidRPr="00752F1B" w:rsidP="00E37E63" w14:paraId="56669BF4" w14:textId="789110D7">
      <w:pPr>
        <w:ind w:left="540"/>
        <w:rPr>
          <w:rFonts w:ascii="Arial" w:hAnsi="Arial" w:cs="Arial"/>
          <w:szCs w:val="24"/>
        </w:rPr>
      </w:pPr>
      <w:r w:rsidRPr="00752F1B">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752F1B" w:rsidR="00017DBD">
        <w:rPr>
          <w:rFonts w:ascii="Arial" w:hAnsi="Arial" w:cs="Arial"/>
          <w:szCs w:val="24"/>
        </w:rPr>
        <w:t>as</w:t>
      </w:r>
      <w:r w:rsidRPr="00752F1B">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752F1B" w:rsidR="00017DBD">
        <w:rPr>
          <w:rFonts w:ascii="Arial" w:hAnsi="Arial" w:cs="Arial"/>
          <w:szCs w:val="24"/>
        </w:rPr>
        <w:t>libraries,</w:t>
      </w:r>
      <w:r w:rsidRPr="00752F1B">
        <w:rPr>
          <w:rFonts w:ascii="Arial" w:hAnsi="Arial" w:cs="Arial"/>
          <w:szCs w:val="24"/>
        </w:rPr>
        <w:t xml:space="preserve"> and other outlets. The result is the Government cost estimate per product.</w:t>
      </w:r>
    </w:p>
    <w:p w:rsidR="00A35947" w:rsidRPr="00752F1B" w:rsidP="00A35947" w14:paraId="3979D3B5" w14:textId="77777777">
      <w:pPr>
        <w:ind w:left="360"/>
        <w:rPr>
          <w:rFonts w:ascii="Arial" w:hAnsi="Arial" w:cs="Arial"/>
          <w:szCs w:val="24"/>
        </w:rPr>
      </w:pPr>
    </w:p>
    <w:p w:rsidR="00A35947" w:rsidRPr="00752F1B" w:rsidP="00A35947" w14:paraId="11BB8818" w14:textId="77777777">
      <w:pPr>
        <w:ind w:left="360"/>
        <w:rPr>
          <w:rFonts w:ascii="Arial" w:hAnsi="Arial" w:cs="Arial"/>
          <w:szCs w:val="24"/>
        </w:rPr>
      </w:pPr>
      <w:r w:rsidRPr="00752F1B">
        <w:rPr>
          <w:rFonts w:ascii="Arial" w:hAnsi="Arial" w:cs="Arial"/>
          <w:szCs w:val="24"/>
        </w:rPr>
        <w:t xml:space="preserve">    </w:t>
      </w:r>
      <w:r w:rsidRPr="00752F1B">
        <w:rPr>
          <w:rFonts w:ascii="Arial" w:hAnsi="Arial" w:cs="Arial"/>
          <w:szCs w:val="24"/>
        </w:rPr>
        <w:t>The government cost estimate for this collection is summarized in the table below.</w:t>
      </w:r>
    </w:p>
    <w:p w:rsidR="00A35947" w:rsidRPr="00752F1B" w:rsidP="00A35947" w14:paraId="6260C32E" w14:textId="77777777">
      <w:pPr>
        <w:ind w:left="360"/>
        <w:rPr>
          <w:rFonts w:ascii="Arial" w:hAnsi="Arial" w:cs="Arial"/>
          <w:szCs w:val="24"/>
        </w:rPr>
      </w:pPr>
    </w:p>
    <w:tbl>
      <w:tblPr>
        <w:tblW w:w="86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1962"/>
        <w:gridCol w:w="357"/>
        <w:gridCol w:w="1736"/>
        <w:gridCol w:w="386"/>
        <w:gridCol w:w="1866"/>
      </w:tblGrid>
      <w:tr w14:paraId="02B97C22" w14:textId="77777777" w:rsidTr="0061553A">
        <w:tblPrEx>
          <w:tblW w:w="86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3" w:type="dxa"/>
            <w:shd w:val="clear" w:color="auto" w:fill="auto"/>
            <w:vAlign w:val="bottom"/>
          </w:tcPr>
          <w:p w:rsidR="00A35947" w:rsidRPr="00333CA0" w:rsidP="0052663A" w14:paraId="352C99F9" w14:textId="77777777">
            <w:pPr>
              <w:keepNext/>
              <w:keepLines/>
              <w:jc w:val="center"/>
              <w:rPr>
                <w:rFonts w:ascii="Arial" w:hAnsi="Arial" w:cs="Arial"/>
                <w:szCs w:val="24"/>
                <w:u w:val="single"/>
              </w:rPr>
            </w:pPr>
            <w:r w:rsidRPr="00333CA0">
              <w:rPr>
                <w:rFonts w:ascii="Arial" w:hAnsi="Arial" w:cs="Arial"/>
                <w:szCs w:val="24"/>
                <w:u w:val="single"/>
              </w:rPr>
              <w:t>Product</w:t>
            </w:r>
          </w:p>
        </w:tc>
        <w:tc>
          <w:tcPr>
            <w:tcW w:w="1962" w:type="dxa"/>
            <w:shd w:val="clear" w:color="auto" w:fill="auto"/>
            <w:vAlign w:val="bottom"/>
          </w:tcPr>
          <w:p w:rsidR="00A35947" w:rsidRPr="00333CA0" w:rsidP="0052663A" w14:paraId="0B1BAC45" w14:textId="77777777">
            <w:pPr>
              <w:keepNext/>
              <w:keepLines/>
              <w:jc w:val="center"/>
              <w:rPr>
                <w:rFonts w:ascii="Arial" w:hAnsi="Arial" w:cs="Arial"/>
                <w:szCs w:val="24"/>
                <w:u w:val="single"/>
              </w:rPr>
            </w:pPr>
            <w:r w:rsidRPr="00333CA0">
              <w:rPr>
                <w:rFonts w:ascii="Arial" w:hAnsi="Arial" w:cs="Arial"/>
                <w:szCs w:val="24"/>
                <w:u w:val="single"/>
              </w:rPr>
              <w:t>Aggregate Cost per Product (factor applied)</w:t>
            </w:r>
          </w:p>
        </w:tc>
        <w:tc>
          <w:tcPr>
            <w:tcW w:w="357" w:type="dxa"/>
            <w:shd w:val="clear" w:color="auto" w:fill="auto"/>
          </w:tcPr>
          <w:p w:rsidR="00A35947" w:rsidRPr="00333CA0" w:rsidP="0052663A" w14:paraId="3FAC7921" w14:textId="77777777">
            <w:pPr>
              <w:keepNext/>
              <w:keepLines/>
              <w:jc w:val="center"/>
              <w:rPr>
                <w:rFonts w:ascii="Arial" w:hAnsi="Arial" w:cs="Arial"/>
                <w:szCs w:val="24"/>
                <w:u w:val="single"/>
              </w:rPr>
            </w:pPr>
          </w:p>
        </w:tc>
        <w:tc>
          <w:tcPr>
            <w:tcW w:w="1736" w:type="dxa"/>
            <w:shd w:val="clear" w:color="auto" w:fill="auto"/>
            <w:vAlign w:val="bottom"/>
          </w:tcPr>
          <w:p w:rsidR="00A35947" w:rsidRPr="00333CA0" w:rsidP="0052663A" w14:paraId="56AFCB51" w14:textId="77777777">
            <w:pPr>
              <w:keepNext/>
              <w:keepLines/>
              <w:jc w:val="center"/>
              <w:rPr>
                <w:rFonts w:ascii="Arial" w:hAnsi="Arial" w:cs="Arial"/>
                <w:szCs w:val="24"/>
                <w:u w:val="single"/>
              </w:rPr>
            </w:pPr>
            <w:r w:rsidRPr="00333CA0">
              <w:rPr>
                <w:rFonts w:ascii="Arial" w:hAnsi="Arial" w:cs="Arial"/>
                <w:szCs w:val="24"/>
                <w:u w:val="single"/>
              </w:rPr>
              <w:t>Printing and Distribution</w:t>
            </w:r>
          </w:p>
        </w:tc>
        <w:tc>
          <w:tcPr>
            <w:tcW w:w="386" w:type="dxa"/>
            <w:shd w:val="clear" w:color="auto" w:fill="auto"/>
          </w:tcPr>
          <w:p w:rsidR="00A35947" w:rsidRPr="00333CA0" w:rsidP="0052663A" w14:paraId="3117C495" w14:textId="77777777">
            <w:pPr>
              <w:keepNext/>
              <w:keepLines/>
              <w:jc w:val="center"/>
              <w:rPr>
                <w:rFonts w:ascii="Arial" w:hAnsi="Arial" w:cs="Arial"/>
                <w:szCs w:val="24"/>
                <w:u w:val="single"/>
              </w:rPr>
            </w:pPr>
          </w:p>
        </w:tc>
        <w:tc>
          <w:tcPr>
            <w:tcW w:w="1866" w:type="dxa"/>
            <w:shd w:val="clear" w:color="auto" w:fill="auto"/>
            <w:vAlign w:val="bottom"/>
          </w:tcPr>
          <w:p w:rsidR="00A35947" w:rsidRPr="00333CA0" w:rsidP="0052663A" w14:paraId="77DD6004" w14:textId="77777777">
            <w:pPr>
              <w:keepNext/>
              <w:keepLines/>
              <w:jc w:val="center"/>
              <w:rPr>
                <w:rFonts w:ascii="Arial" w:hAnsi="Arial" w:cs="Arial"/>
                <w:szCs w:val="24"/>
                <w:u w:val="single"/>
              </w:rPr>
            </w:pPr>
            <w:r w:rsidRPr="00333CA0">
              <w:rPr>
                <w:rFonts w:ascii="Arial" w:hAnsi="Arial" w:cs="Arial"/>
                <w:szCs w:val="24"/>
                <w:u w:val="single"/>
              </w:rPr>
              <w:t>Government Cost Estimate per Product</w:t>
            </w:r>
          </w:p>
        </w:tc>
      </w:tr>
      <w:tr w14:paraId="2B9990EF" w14:textId="77777777" w:rsidTr="0061553A">
        <w:tblPrEx>
          <w:tblW w:w="8640" w:type="dxa"/>
          <w:tblInd w:w="535" w:type="dxa"/>
          <w:tblLook w:val="04A0"/>
        </w:tblPrEx>
        <w:tc>
          <w:tcPr>
            <w:tcW w:w="2333" w:type="dxa"/>
            <w:shd w:val="clear" w:color="auto" w:fill="auto"/>
            <w:vAlign w:val="bottom"/>
          </w:tcPr>
          <w:p w:rsidR="00A35947" w:rsidRPr="00333CA0" w:rsidP="00A35947" w14:paraId="20DBCF70" w14:textId="456E07AA">
            <w:pPr>
              <w:keepNext/>
              <w:keepLines/>
              <w:numPr>
                <w:ilvl w:val="12"/>
                <w:numId w:val="0"/>
              </w:numPr>
              <w:rPr>
                <w:rFonts w:ascii="Arial" w:hAnsi="Arial" w:cs="Arial"/>
                <w:szCs w:val="24"/>
              </w:rPr>
            </w:pPr>
            <w:r w:rsidRPr="00333CA0">
              <w:rPr>
                <w:rFonts w:ascii="Arial" w:hAnsi="Arial" w:cs="Arial"/>
                <w:szCs w:val="24"/>
              </w:rPr>
              <w:t xml:space="preserve">Form </w:t>
            </w:r>
            <w:r w:rsidRPr="00333CA0" w:rsidR="00AB2523">
              <w:rPr>
                <w:rFonts w:ascii="Arial" w:hAnsi="Arial" w:cs="Arial"/>
                <w:szCs w:val="24"/>
              </w:rPr>
              <w:t>1094-B</w:t>
            </w:r>
          </w:p>
        </w:tc>
        <w:tc>
          <w:tcPr>
            <w:tcW w:w="1962" w:type="dxa"/>
            <w:shd w:val="clear" w:color="auto" w:fill="auto"/>
            <w:vAlign w:val="bottom"/>
          </w:tcPr>
          <w:p w:rsidR="00A35947" w:rsidRPr="00333CA0" w:rsidP="00A35947" w14:paraId="2BB1C02D" w14:textId="70E1CE66">
            <w:pPr>
              <w:keepNext/>
              <w:keepLines/>
              <w:jc w:val="center"/>
              <w:rPr>
                <w:rFonts w:ascii="Arial" w:hAnsi="Arial" w:cs="Arial"/>
                <w:szCs w:val="24"/>
              </w:rPr>
            </w:pPr>
            <w:r w:rsidRPr="00333CA0">
              <w:rPr>
                <w:rFonts w:ascii="Arial" w:hAnsi="Arial" w:cs="Arial"/>
                <w:szCs w:val="24"/>
              </w:rPr>
              <w:t xml:space="preserve"> $    </w:t>
            </w:r>
            <w:r w:rsidRPr="00333CA0" w:rsidR="00333CA0">
              <w:rPr>
                <w:rFonts w:ascii="Arial" w:hAnsi="Arial" w:cs="Arial"/>
                <w:szCs w:val="24"/>
              </w:rPr>
              <w:t>98,446</w:t>
            </w:r>
          </w:p>
        </w:tc>
        <w:tc>
          <w:tcPr>
            <w:tcW w:w="357" w:type="dxa"/>
            <w:shd w:val="clear" w:color="auto" w:fill="auto"/>
          </w:tcPr>
          <w:p w:rsidR="00A35947" w:rsidRPr="00333CA0" w:rsidP="00A35947" w14:paraId="5D264993" w14:textId="2D7B618E">
            <w:pPr>
              <w:keepNext/>
              <w:keepLines/>
              <w:jc w:val="center"/>
              <w:rPr>
                <w:rFonts w:ascii="Arial" w:hAnsi="Arial" w:cs="Arial"/>
                <w:szCs w:val="24"/>
              </w:rPr>
            </w:pPr>
            <w:r>
              <w:rPr>
                <w:rFonts w:ascii="Arial" w:hAnsi="Arial" w:cs="Arial"/>
                <w:szCs w:val="24"/>
              </w:rPr>
              <w:t>+</w:t>
            </w:r>
          </w:p>
        </w:tc>
        <w:tc>
          <w:tcPr>
            <w:tcW w:w="1736" w:type="dxa"/>
            <w:shd w:val="clear" w:color="auto" w:fill="auto"/>
          </w:tcPr>
          <w:p w:rsidR="00A35947" w:rsidRPr="00333CA0" w:rsidP="00A35947" w14:paraId="20E17455" w14:textId="77777777">
            <w:pPr>
              <w:keepNext/>
              <w:keepLines/>
              <w:jc w:val="center"/>
              <w:rPr>
                <w:rFonts w:ascii="Arial" w:hAnsi="Arial" w:cs="Arial"/>
                <w:szCs w:val="24"/>
              </w:rPr>
            </w:pPr>
            <w:r w:rsidRPr="00333CA0">
              <w:rPr>
                <w:rFonts w:ascii="Arial" w:hAnsi="Arial" w:cs="Arial"/>
                <w:szCs w:val="24"/>
              </w:rPr>
              <w:t>0</w:t>
            </w:r>
          </w:p>
        </w:tc>
        <w:tc>
          <w:tcPr>
            <w:tcW w:w="386" w:type="dxa"/>
            <w:shd w:val="clear" w:color="auto" w:fill="auto"/>
          </w:tcPr>
          <w:p w:rsidR="00A35947" w:rsidRPr="00333CA0" w:rsidP="00A35947" w14:paraId="043891E3" w14:textId="27C50FDD">
            <w:pPr>
              <w:keepNext/>
              <w:keepLines/>
              <w:jc w:val="center"/>
              <w:rPr>
                <w:rFonts w:ascii="Arial" w:hAnsi="Arial" w:cs="Arial"/>
                <w:szCs w:val="24"/>
              </w:rPr>
            </w:pPr>
            <w:r>
              <w:rPr>
                <w:rFonts w:ascii="Arial" w:hAnsi="Arial" w:cs="Arial"/>
                <w:szCs w:val="24"/>
              </w:rPr>
              <w:t>=</w:t>
            </w:r>
          </w:p>
        </w:tc>
        <w:tc>
          <w:tcPr>
            <w:tcW w:w="1866" w:type="dxa"/>
            <w:shd w:val="clear" w:color="auto" w:fill="auto"/>
            <w:vAlign w:val="bottom"/>
          </w:tcPr>
          <w:p w:rsidR="00A35947" w:rsidRPr="00333CA0" w:rsidP="00A35947" w14:paraId="09415D00" w14:textId="36057177">
            <w:pPr>
              <w:keepNext/>
              <w:keepLines/>
              <w:jc w:val="center"/>
              <w:rPr>
                <w:rFonts w:ascii="Arial" w:hAnsi="Arial" w:cs="Arial"/>
                <w:szCs w:val="24"/>
              </w:rPr>
            </w:pPr>
            <w:r w:rsidRPr="00333CA0">
              <w:rPr>
                <w:rFonts w:ascii="Arial" w:hAnsi="Arial" w:cs="Arial"/>
                <w:szCs w:val="24"/>
              </w:rPr>
              <w:t xml:space="preserve"> $    </w:t>
            </w:r>
            <w:r w:rsidRPr="00333CA0" w:rsidR="00333CA0">
              <w:rPr>
                <w:rFonts w:ascii="Arial" w:hAnsi="Arial" w:cs="Arial"/>
                <w:szCs w:val="24"/>
              </w:rPr>
              <w:t>98,446</w:t>
            </w:r>
            <w:r w:rsidRPr="00333CA0">
              <w:rPr>
                <w:rFonts w:ascii="Arial" w:hAnsi="Arial" w:cs="Arial"/>
                <w:szCs w:val="24"/>
              </w:rPr>
              <w:t xml:space="preserve"> </w:t>
            </w:r>
          </w:p>
        </w:tc>
      </w:tr>
      <w:tr w14:paraId="533C8E81" w14:textId="77777777" w:rsidTr="0061553A">
        <w:tblPrEx>
          <w:tblW w:w="8640" w:type="dxa"/>
          <w:tblInd w:w="535" w:type="dxa"/>
          <w:tblLook w:val="04A0"/>
        </w:tblPrEx>
        <w:tc>
          <w:tcPr>
            <w:tcW w:w="2333" w:type="dxa"/>
            <w:shd w:val="clear" w:color="auto" w:fill="auto"/>
            <w:vAlign w:val="bottom"/>
          </w:tcPr>
          <w:p w:rsidR="00AB2523" w:rsidRPr="00333CA0" w:rsidP="00AB2523" w14:paraId="38A34382" w14:textId="5B902EF6">
            <w:pPr>
              <w:keepNext/>
              <w:keepLines/>
              <w:numPr>
                <w:ilvl w:val="12"/>
                <w:numId w:val="0"/>
              </w:numPr>
              <w:rPr>
                <w:rFonts w:ascii="Arial" w:hAnsi="Arial" w:cs="Arial"/>
                <w:szCs w:val="24"/>
              </w:rPr>
            </w:pPr>
            <w:r w:rsidRPr="00333CA0">
              <w:rPr>
                <w:rFonts w:ascii="Arial" w:hAnsi="Arial" w:cs="Arial"/>
                <w:szCs w:val="24"/>
              </w:rPr>
              <w:t>Form 1095-B</w:t>
            </w:r>
          </w:p>
        </w:tc>
        <w:tc>
          <w:tcPr>
            <w:tcW w:w="1962" w:type="dxa"/>
            <w:shd w:val="clear" w:color="auto" w:fill="auto"/>
          </w:tcPr>
          <w:p w:rsidR="00AB2523" w:rsidRPr="00333CA0" w:rsidP="00AB2523" w14:paraId="6A619C07" w14:textId="34D1E20D">
            <w:pPr>
              <w:keepNext/>
              <w:keepLines/>
              <w:jc w:val="center"/>
              <w:rPr>
                <w:rFonts w:ascii="Arial" w:hAnsi="Arial" w:cs="Arial"/>
                <w:szCs w:val="24"/>
              </w:rPr>
            </w:pPr>
            <w:r w:rsidRPr="00333CA0">
              <w:rPr>
                <w:rFonts w:ascii="Arial" w:hAnsi="Arial" w:cs="Arial"/>
                <w:szCs w:val="24"/>
              </w:rPr>
              <w:t xml:space="preserve"> $    </w:t>
            </w:r>
            <w:r w:rsidRPr="00333CA0" w:rsidR="00333CA0">
              <w:rPr>
                <w:rFonts w:ascii="Arial" w:hAnsi="Arial" w:cs="Arial"/>
                <w:szCs w:val="24"/>
              </w:rPr>
              <w:t>75,728</w:t>
            </w:r>
          </w:p>
        </w:tc>
        <w:tc>
          <w:tcPr>
            <w:tcW w:w="357" w:type="dxa"/>
            <w:shd w:val="clear" w:color="auto" w:fill="auto"/>
          </w:tcPr>
          <w:p w:rsidR="00AB2523" w:rsidRPr="00333CA0" w:rsidP="00AB2523" w14:paraId="3DABB586" w14:textId="715A5CC6">
            <w:pPr>
              <w:keepNext/>
              <w:keepLines/>
              <w:jc w:val="center"/>
              <w:rPr>
                <w:rFonts w:ascii="Arial" w:hAnsi="Arial" w:cs="Arial"/>
                <w:szCs w:val="24"/>
              </w:rPr>
            </w:pPr>
            <w:r>
              <w:rPr>
                <w:rFonts w:ascii="Arial" w:hAnsi="Arial" w:cs="Arial"/>
                <w:szCs w:val="24"/>
              </w:rPr>
              <w:t>+</w:t>
            </w:r>
          </w:p>
        </w:tc>
        <w:tc>
          <w:tcPr>
            <w:tcW w:w="1736" w:type="dxa"/>
            <w:shd w:val="clear" w:color="auto" w:fill="auto"/>
          </w:tcPr>
          <w:p w:rsidR="00AB2523" w:rsidRPr="00333CA0" w:rsidP="00AB2523" w14:paraId="7F5FAE9E" w14:textId="13E23A79">
            <w:pPr>
              <w:keepNext/>
              <w:keepLines/>
              <w:jc w:val="center"/>
              <w:rPr>
                <w:rFonts w:ascii="Arial" w:hAnsi="Arial" w:cs="Arial"/>
                <w:szCs w:val="24"/>
              </w:rPr>
            </w:pPr>
            <w:r w:rsidRPr="00333CA0">
              <w:rPr>
                <w:rFonts w:ascii="Arial" w:hAnsi="Arial" w:cs="Arial"/>
                <w:szCs w:val="24"/>
              </w:rPr>
              <w:t>0</w:t>
            </w:r>
          </w:p>
        </w:tc>
        <w:tc>
          <w:tcPr>
            <w:tcW w:w="386" w:type="dxa"/>
            <w:shd w:val="clear" w:color="auto" w:fill="auto"/>
          </w:tcPr>
          <w:p w:rsidR="00AB2523" w:rsidRPr="00333CA0" w:rsidP="00AB2523" w14:paraId="14BAD48B" w14:textId="4DFE5745">
            <w:pPr>
              <w:keepNext/>
              <w:keepLines/>
              <w:jc w:val="center"/>
              <w:rPr>
                <w:rFonts w:ascii="Arial" w:hAnsi="Arial" w:cs="Arial"/>
                <w:szCs w:val="24"/>
              </w:rPr>
            </w:pPr>
            <w:r>
              <w:rPr>
                <w:rFonts w:ascii="Arial" w:hAnsi="Arial" w:cs="Arial"/>
                <w:szCs w:val="24"/>
              </w:rPr>
              <w:t>=</w:t>
            </w:r>
          </w:p>
        </w:tc>
        <w:tc>
          <w:tcPr>
            <w:tcW w:w="1866" w:type="dxa"/>
            <w:shd w:val="clear" w:color="auto" w:fill="auto"/>
            <w:vAlign w:val="bottom"/>
          </w:tcPr>
          <w:p w:rsidR="00AB2523" w:rsidRPr="00333CA0" w:rsidP="00AB2523" w14:paraId="5E7896C3" w14:textId="5502295D">
            <w:pPr>
              <w:keepNext/>
              <w:keepLines/>
              <w:jc w:val="center"/>
              <w:rPr>
                <w:rFonts w:ascii="Arial" w:hAnsi="Arial" w:cs="Arial"/>
                <w:szCs w:val="24"/>
              </w:rPr>
            </w:pPr>
            <w:r w:rsidRPr="00333CA0">
              <w:rPr>
                <w:rFonts w:ascii="Arial" w:hAnsi="Arial" w:cs="Arial"/>
                <w:szCs w:val="24"/>
              </w:rPr>
              <w:t xml:space="preserve"> $    </w:t>
            </w:r>
            <w:r w:rsidRPr="00333CA0" w:rsidR="00333CA0">
              <w:rPr>
                <w:rFonts w:ascii="Arial" w:hAnsi="Arial" w:cs="Arial"/>
                <w:szCs w:val="24"/>
              </w:rPr>
              <w:t>75,728</w:t>
            </w:r>
            <w:r w:rsidRPr="00333CA0">
              <w:rPr>
                <w:rFonts w:ascii="Arial" w:hAnsi="Arial" w:cs="Arial"/>
                <w:szCs w:val="24"/>
              </w:rPr>
              <w:t xml:space="preserve"> </w:t>
            </w:r>
          </w:p>
        </w:tc>
      </w:tr>
      <w:tr w14:paraId="42665B27" w14:textId="77777777" w:rsidTr="0061553A">
        <w:tblPrEx>
          <w:tblW w:w="8640" w:type="dxa"/>
          <w:tblInd w:w="535" w:type="dxa"/>
          <w:tblLook w:val="04A0"/>
        </w:tblPrEx>
        <w:tc>
          <w:tcPr>
            <w:tcW w:w="2333" w:type="dxa"/>
            <w:shd w:val="clear" w:color="auto" w:fill="auto"/>
            <w:vAlign w:val="bottom"/>
          </w:tcPr>
          <w:p w:rsidR="00AB2523" w:rsidRPr="00333CA0" w:rsidP="00AB2523" w14:paraId="12CA06C8" w14:textId="0C364361">
            <w:pPr>
              <w:keepNext/>
              <w:keepLines/>
              <w:numPr>
                <w:ilvl w:val="12"/>
                <w:numId w:val="0"/>
              </w:numPr>
              <w:rPr>
                <w:rFonts w:ascii="Arial" w:hAnsi="Arial" w:cs="Arial"/>
                <w:szCs w:val="24"/>
              </w:rPr>
            </w:pPr>
            <w:r w:rsidRPr="00333CA0">
              <w:rPr>
                <w:rFonts w:ascii="Arial" w:hAnsi="Arial" w:cs="Arial"/>
                <w:szCs w:val="24"/>
              </w:rPr>
              <w:t>Instructions</w:t>
            </w:r>
          </w:p>
        </w:tc>
        <w:tc>
          <w:tcPr>
            <w:tcW w:w="1962" w:type="dxa"/>
            <w:shd w:val="clear" w:color="auto" w:fill="auto"/>
          </w:tcPr>
          <w:p w:rsidR="00AB2523" w:rsidRPr="00333CA0" w:rsidP="00AB2523" w14:paraId="6B72F39B" w14:textId="284DF5F1">
            <w:pPr>
              <w:keepNext/>
              <w:keepLines/>
              <w:jc w:val="center"/>
              <w:rPr>
                <w:rFonts w:ascii="Arial" w:hAnsi="Arial" w:cs="Arial"/>
                <w:szCs w:val="24"/>
              </w:rPr>
            </w:pPr>
            <w:r w:rsidRPr="00333CA0">
              <w:rPr>
                <w:rFonts w:ascii="Arial" w:hAnsi="Arial" w:cs="Arial"/>
                <w:szCs w:val="24"/>
              </w:rPr>
              <w:t xml:space="preserve"> $    </w:t>
            </w:r>
            <w:r w:rsidRPr="00333CA0" w:rsidR="00333CA0">
              <w:rPr>
                <w:rFonts w:ascii="Arial" w:hAnsi="Arial" w:cs="Arial"/>
                <w:szCs w:val="24"/>
              </w:rPr>
              <w:t>44,174</w:t>
            </w:r>
          </w:p>
        </w:tc>
        <w:tc>
          <w:tcPr>
            <w:tcW w:w="357" w:type="dxa"/>
            <w:shd w:val="clear" w:color="auto" w:fill="auto"/>
          </w:tcPr>
          <w:p w:rsidR="00AB2523" w:rsidRPr="00333CA0" w:rsidP="00AB2523" w14:paraId="33F8700E" w14:textId="32A6101E">
            <w:pPr>
              <w:keepNext/>
              <w:keepLines/>
              <w:jc w:val="center"/>
              <w:rPr>
                <w:rFonts w:ascii="Arial" w:hAnsi="Arial" w:cs="Arial"/>
                <w:szCs w:val="24"/>
              </w:rPr>
            </w:pPr>
            <w:r>
              <w:rPr>
                <w:rFonts w:ascii="Arial" w:hAnsi="Arial" w:cs="Arial"/>
                <w:szCs w:val="24"/>
              </w:rPr>
              <w:t>+</w:t>
            </w:r>
          </w:p>
        </w:tc>
        <w:tc>
          <w:tcPr>
            <w:tcW w:w="1736" w:type="dxa"/>
            <w:shd w:val="clear" w:color="auto" w:fill="auto"/>
          </w:tcPr>
          <w:p w:rsidR="00AB2523" w:rsidRPr="00333CA0" w:rsidP="00AB2523" w14:paraId="5CEF8E8B" w14:textId="68E9E149">
            <w:pPr>
              <w:keepNext/>
              <w:keepLines/>
              <w:jc w:val="center"/>
              <w:rPr>
                <w:rFonts w:ascii="Arial" w:hAnsi="Arial" w:cs="Arial"/>
                <w:szCs w:val="24"/>
              </w:rPr>
            </w:pPr>
            <w:r w:rsidRPr="00333CA0">
              <w:rPr>
                <w:rFonts w:ascii="Arial" w:hAnsi="Arial" w:cs="Arial"/>
                <w:szCs w:val="24"/>
              </w:rPr>
              <w:t>0</w:t>
            </w:r>
          </w:p>
        </w:tc>
        <w:tc>
          <w:tcPr>
            <w:tcW w:w="386" w:type="dxa"/>
            <w:shd w:val="clear" w:color="auto" w:fill="auto"/>
          </w:tcPr>
          <w:p w:rsidR="00AB2523" w:rsidRPr="00333CA0" w:rsidP="00AB2523" w14:paraId="6D3C52F2" w14:textId="68EEA4D2">
            <w:pPr>
              <w:keepNext/>
              <w:keepLines/>
              <w:jc w:val="center"/>
              <w:rPr>
                <w:rFonts w:ascii="Arial" w:hAnsi="Arial" w:cs="Arial"/>
                <w:szCs w:val="24"/>
              </w:rPr>
            </w:pPr>
            <w:r>
              <w:rPr>
                <w:rFonts w:ascii="Arial" w:hAnsi="Arial" w:cs="Arial"/>
                <w:szCs w:val="24"/>
              </w:rPr>
              <w:t>=</w:t>
            </w:r>
          </w:p>
        </w:tc>
        <w:tc>
          <w:tcPr>
            <w:tcW w:w="1866" w:type="dxa"/>
            <w:shd w:val="clear" w:color="auto" w:fill="auto"/>
            <w:vAlign w:val="bottom"/>
          </w:tcPr>
          <w:p w:rsidR="00AB2523" w:rsidRPr="00333CA0" w:rsidP="00AB2523" w14:paraId="3E46EFB2" w14:textId="2AC92A0A">
            <w:pPr>
              <w:keepNext/>
              <w:keepLines/>
              <w:jc w:val="center"/>
              <w:rPr>
                <w:rFonts w:ascii="Arial" w:hAnsi="Arial" w:cs="Arial"/>
                <w:szCs w:val="24"/>
              </w:rPr>
            </w:pPr>
            <w:r w:rsidRPr="00333CA0">
              <w:rPr>
                <w:rFonts w:ascii="Arial" w:hAnsi="Arial" w:cs="Arial"/>
                <w:szCs w:val="24"/>
              </w:rPr>
              <w:t xml:space="preserve"> $    </w:t>
            </w:r>
            <w:r w:rsidRPr="00333CA0" w:rsidR="00333CA0">
              <w:rPr>
                <w:rFonts w:ascii="Arial" w:hAnsi="Arial" w:cs="Arial"/>
                <w:szCs w:val="24"/>
              </w:rPr>
              <w:t>44,174</w:t>
            </w:r>
            <w:r w:rsidRPr="00333CA0">
              <w:rPr>
                <w:rFonts w:ascii="Arial" w:hAnsi="Arial" w:cs="Arial"/>
                <w:szCs w:val="24"/>
              </w:rPr>
              <w:t xml:space="preserve"> </w:t>
            </w:r>
          </w:p>
        </w:tc>
      </w:tr>
      <w:tr w14:paraId="59A2EAE3" w14:textId="77777777" w:rsidTr="0061553A">
        <w:tblPrEx>
          <w:tblW w:w="8640" w:type="dxa"/>
          <w:tblInd w:w="535" w:type="dxa"/>
          <w:tblLook w:val="04A0"/>
        </w:tblPrEx>
        <w:tc>
          <w:tcPr>
            <w:tcW w:w="2333" w:type="dxa"/>
            <w:shd w:val="clear" w:color="auto" w:fill="auto"/>
            <w:vAlign w:val="bottom"/>
          </w:tcPr>
          <w:p w:rsidR="00AB2523" w:rsidRPr="00333CA0" w:rsidP="00E867AB" w14:paraId="48DFB7CD" w14:textId="0A2D0142">
            <w:pPr>
              <w:keepNext/>
              <w:keepLines/>
              <w:numPr>
                <w:ilvl w:val="12"/>
                <w:numId w:val="0"/>
              </w:numPr>
              <w:jc w:val="center"/>
              <w:rPr>
                <w:rFonts w:ascii="Arial" w:hAnsi="Arial" w:cs="Arial"/>
                <w:b/>
                <w:bCs/>
                <w:szCs w:val="24"/>
              </w:rPr>
            </w:pPr>
            <w:r w:rsidRPr="00333CA0">
              <w:rPr>
                <w:rFonts w:ascii="Arial" w:hAnsi="Arial" w:cs="Arial"/>
                <w:b/>
                <w:bCs/>
                <w:szCs w:val="24"/>
              </w:rPr>
              <w:t>Total</w:t>
            </w:r>
          </w:p>
        </w:tc>
        <w:tc>
          <w:tcPr>
            <w:tcW w:w="1962" w:type="dxa"/>
            <w:shd w:val="clear" w:color="auto" w:fill="auto"/>
          </w:tcPr>
          <w:p w:rsidR="00AB2523" w:rsidRPr="00333CA0" w:rsidP="00AB2523" w14:paraId="499B0FDC" w14:textId="0E4EAA36">
            <w:pPr>
              <w:keepNext/>
              <w:keepLines/>
              <w:jc w:val="center"/>
              <w:rPr>
                <w:rFonts w:ascii="Arial" w:hAnsi="Arial" w:cs="Arial"/>
                <w:b/>
                <w:bCs/>
                <w:szCs w:val="24"/>
              </w:rPr>
            </w:pPr>
            <w:r w:rsidRPr="00333CA0">
              <w:rPr>
                <w:rFonts w:ascii="Arial" w:hAnsi="Arial" w:cs="Arial"/>
                <w:b/>
                <w:bCs/>
                <w:szCs w:val="24"/>
              </w:rPr>
              <w:t xml:space="preserve"> </w:t>
            </w:r>
            <w:r w:rsidRPr="00333CA0" w:rsidR="00FB120C">
              <w:rPr>
                <w:rFonts w:ascii="Arial" w:hAnsi="Arial" w:cs="Arial"/>
                <w:b/>
                <w:bCs/>
                <w:szCs w:val="24"/>
              </w:rPr>
              <w:t xml:space="preserve">$ </w:t>
            </w:r>
            <w:r w:rsidRPr="00333CA0" w:rsidR="00333CA0">
              <w:rPr>
                <w:rFonts w:ascii="Arial" w:hAnsi="Arial" w:cs="Arial"/>
                <w:b/>
                <w:bCs/>
                <w:szCs w:val="24"/>
              </w:rPr>
              <w:t>218,348</w:t>
            </w:r>
          </w:p>
        </w:tc>
        <w:tc>
          <w:tcPr>
            <w:tcW w:w="357" w:type="dxa"/>
            <w:shd w:val="clear" w:color="auto" w:fill="auto"/>
          </w:tcPr>
          <w:p w:rsidR="00AB2523" w:rsidRPr="00333CA0" w:rsidP="00AB2523" w14:paraId="5CBC4356" w14:textId="7E6B1EE8">
            <w:pPr>
              <w:keepNext/>
              <w:keepLines/>
              <w:jc w:val="center"/>
              <w:rPr>
                <w:rFonts w:ascii="Arial" w:hAnsi="Arial" w:cs="Arial"/>
                <w:b/>
                <w:bCs/>
                <w:szCs w:val="24"/>
              </w:rPr>
            </w:pPr>
            <w:r>
              <w:rPr>
                <w:rFonts w:ascii="Arial" w:hAnsi="Arial" w:cs="Arial"/>
                <w:b/>
                <w:bCs/>
                <w:szCs w:val="24"/>
              </w:rPr>
              <w:t>+</w:t>
            </w:r>
          </w:p>
        </w:tc>
        <w:tc>
          <w:tcPr>
            <w:tcW w:w="1736" w:type="dxa"/>
            <w:shd w:val="clear" w:color="auto" w:fill="auto"/>
          </w:tcPr>
          <w:p w:rsidR="00AB2523" w:rsidRPr="00333CA0" w:rsidP="00AB2523" w14:paraId="3D7020F8" w14:textId="503F77D4">
            <w:pPr>
              <w:keepNext/>
              <w:keepLines/>
              <w:jc w:val="center"/>
              <w:rPr>
                <w:rFonts w:ascii="Arial" w:hAnsi="Arial" w:cs="Arial"/>
                <w:b/>
                <w:bCs/>
                <w:szCs w:val="24"/>
              </w:rPr>
            </w:pPr>
            <w:r w:rsidRPr="00333CA0">
              <w:rPr>
                <w:rFonts w:ascii="Arial" w:hAnsi="Arial" w:cs="Arial"/>
                <w:b/>
                <w:bCs/>
                <w:szCs w:val="24"/>
              </w:rPr>
              <w:t>0</w:t>
            </w:r>
          </w:p>
        </w:tc>
        <w:tc>
          <w:tcPr>
            <w:tcW w:w="386" w:type="dxa"/>
            <w:shd w:val="clear" w:color="auto" w:fill="auto"/>
          </w:tcPr>
          <w:p w:rsidR="00AB2523" w:rsidRPr="00333CA0" w:rsidP="00AB2523" w14:paraId="11ADA50F" w14:textId="2635F0FF">
            <w:pPr>
              <w:keepNext/>
              <w:keepLines/>
              <w:jc w:val="center"/>
              <w:rPr>
                <w:rFonts w:ascii="Arial" w:hAnsi="Arial" w:cs="Arial"/>
                <w:b/>
                <w:bCs/>
                <w:szCs w:val="24"/>
              </w:rPr>
            </w:pPr>
            <w:r>
              <w:rPr>
                <w:rFonts w:ascii="Arial" w:hAnsi="Arial" w:cs="Arial"/>
                <w:b/>
                <w:bCs/>
                <w:szCs w:val="24"/>
              </w:rPr>
              <w:t>=</w:t>
            </w:r>
          </w:p>
        </w:tc>
        <w:tc>
          <w:tcPr>
            <w:tcW w:w="1866" w:type="dxa"/>
            <w:shd w:val="clear" w:color="auto" w:fill="auto"/>
            <w:vAlign w:val="bottom"/>
          </w:tcPr>
          <w:p w:rsidR="00AB2523" w:rsidRPr="00333CA0" w:rsidP="00AB2523" w14:paraId="4DA1F78E" w14:textId="0EC0434A">
            <w:pPr>
              <w:keepNext/>
              <w:keepLines/>
              <w:jc w:val="center"/>
              <w:rPr>
                <w:rFonts w:ascii="Arial" w:hAnsi="Arial" w:cs="Arial"/>
                <w:b/>
                <w:bCs/>
                <w:szCs w:val="24"/>
              </w:rPr>
            </w:pPr>
            <w:r w:rsidRPr="00333CA0">
              <w:rPr>
                <w:rFonts w:ascii="Arial" w:hAnsi="Arial" w:cs="Arial"/>
                <w:b/>
                <w:bCs/>
                <w:szCs w:val="24"/>
              </w:rPr>
              <w:t xml:space="preserve"> </w:t>
            </w:r>
            <w:r w:rsidRPr="00333CA0" w:rsidR="00FB120C">
              <w:rPr>
                <w:rFonts w:ascii="Arial" w:hAnsi="Arial" w:cs="Arial"/>
                <w:b/>
                <w:bCs/>
                <w:szCs w:val="24"/>
              </w:rPr>
              <w:t xml:space="preserve">$ </w:t>
            </w:r>
            <w:r w:rsidRPr="00333CA0" w:rsidR="00333CA0">
              <w:rPr>
                <w:rFonts w:ascii="Arial" w:hAnsi="Arial" w:cs="Arial"/>
                <w:b/>
                <w:bCs/>
                <w:szCs w:val="24"/>
              </w:rPr>
              <w:t>218,348</w:t>
            </w:r>
            <w:r w:rsidRPr="00333CA0">
              <w:rPr>
                <w:rFonts w:ascii="Arial" w:hAnsi="Arial" w:cs="Arial"/>
                <w:b/>
                <w:bCs/>
                <w:szCs w:val="24"/>
              </w:rPr>
              <w:t xml:space="preserve"> </w:t>
            </w:r>
          </w:p>
        </w:tc>
      </w:tr>
    </w:tbl>
    <w:p w:rsidR="00D463E0" w:rsidRPr="0061553A" w:rsidP="009E3D48" w14:paraId="3BD72369" w14:textId="65039B67">
      <w:pPr>
        <w:tabs>
          <w:tab w:val="left" w:pos="540"/>
        </w:tabs>
        <w:ind w:left="540" w:hanging="540"/>
        <w:rPr>
          <w:rFonts w:ascii="Arial" w:hAnsi="Arial" w:cs="Arial"/>
          <w:sz w:val="18"/>
          <w:szCs w:val="18"/>
        </w:rPr>
      </w:pPr>
      <w:r>
        <w:rPr>
          <w:rFonts w:ascii="Arial" w:hAnsi="Arial" w:cs="Arial"/>
          <w:szCs w:val="24"/>
        </w:rPr>
        <w:tab/>
      </w:r>
      <w:r w:rsidRPr="0061553A">
        <w:rPr>
          <w:rFonts w:ascii="Arial" w:hAnsi="Arial" w:cs="Arial"/>
          <w:sz w:val="18"/>
          <w:szCs w:val="18"/>
        </w:rPr>
        <w:t>Table costs are based on 202</w:t>
      </w:r>
      <w:r w:rsidR="00BF0E01">
        <w:rPr>
          <w:rFonts w:ascii="Arial" w:hAnsi="Arial" w:cs="Arial"/>
          <w:sz w:val="18"/>
          <w:szCs w:val="18"/>
        </w:rPr>
        <w:t>5</w:t>
      </w:r>
      <w:r w:rsidRPr="0061553A">
        <w:rPr>
          <w:rFonts w:ascii="Arial" w:hAnsi="Arial" w:cs="Arial"/>
          <w:sz w:val="18"/>
          <w:szCs w:val="18"/>
        </w:rPr>
        <w:t xml:space="preserve"> actuals obtained from IRS Chief Financial Office and Media and Publications</w:t>
      </w:r>
    </w:p>
    <w:p w:rsidR="00FB120C" w:rsidRPr="0061553A" w:rsidP="009E3D48" w14:paraId="77EED927" w14:textId="00E238BE">
      <w:pPr>
        <w:tabs>
          <w:tab w:val="left" w:pos="540"/>
        </w:tabs>
        <w:ind w:left="540" w:hanging="540"/>
        <w:rPr>
          <w:rFonts w:ascii="Arial" w:hAnsi="Arial" w:cs="Arial"/>
          <w:color w:val="FF0000"/>
          <w:sz w:val="18"/>
          <w:szCs w:val="18"/>
        </w:rPr>
      </w:pPr>
    </w:p>
    <w:p w:rsidR="00FB120C" w:rsidP="009E3D48" w14:paraId="26397665" w14:textId="057FBEE3">
      <w:pPr>
        <w:tabs>
          <w:tab w:val="left" w:pos="540"/>
        </w:tabs>
        <w:ind w:left="540" w:hanging="540"/>
        <w:rPr>
          <w:rFonts w:ascii="Arial" w:hAnsi="Arial" w:cs="Arial"/>
          <w:szCs w:val="24"/>
        </w:rPr>
      </w:pPr>
    </w:p>
    <w:p w:rsidR="00D4773A" w:rsidP="009E3D48" w14:paraId="766C1033" w14:textId="77777777">
      <w:pPr>
        <w:tabs>
          <w:tab w:val="left" w:pos="540"/>
        </w:tabs>
        <w:ind w:left="540" w:hanging="540"/>
        <w:rPr>
          <w:rFonts w:ascii="Arial" w:hAnsi="Arial" w:cs="Arial"/>
          <w:szCs w:val="24"/>
        </w:rPr>
      </w:pPr>
    </w:p>
    <w:p w:rsidR="00D4773A" w:rsidP="009E3D48" w14:paraId="06CB4737" w14:textId="77777777">
      <w:pPr>
        <w:tabs>
          <w:tab w:val="left" w:pos="540"/>
        </w:tabs>
        <w:ind w:left="540" w:hanging="540"/>
        <w:rPr>
          <w:rFonts w:ascii="Arial" w:hAnsi="Arial" w:cs="Arial"/>
          <w:szCs w:val="24"/>
        </w:rPr>
      </w:pPr>
    </w:p>
    <w:p w:rsidR="00D4773A" w:rsidP="009E3D48" w14:paraId="68790EC8" w14:textId="77777777">
      <w:pPr>
        <w:tabs>
          <w:tab w:val="left" w:pos="540"/>
        </w:tabs>
        <w:ind w:left="540" w:hanging="540"/>
        <w:rPr>
          <w:rFonts w:ascii="Arial" w:hAnsi="Arial" w:cs="Arial"/>
          <w:szCs w:val="24"/>
        </w:rPr>
      </w:pPr>
    </w:p>
    <w:p w:rsidR="00FB120C" w:rsidRPr="00752F1B" w:rsidP="009E3D48" w14:paraId="10CAB4CD" w14:textId="77777777">
      <w:pPr>
        <w:tabs>
          <w:tab w:val="left" w:pos="540"/>
        </w:tabs>
        <w:ind w:left="540" w:hanging="540"/>
        <w:rPr>
          <w:rFonts w:ascii="Arial" w:hAnsi="Arial" w:cs="Arial"/>
          <w:szCs w:val="24"/>
        </w:rPr>
      </w:pPr>
    </w:p>
    <w:p w:rsidR="00DB3926" w:rsidRPr="00752F1B" w:rsidP="009E3D48" w14:paraId="47763A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FOR CHANGE IN BURDEN </w:t>
      </w:r>
    </w:p>
    <w:p w:rsidR="00DB3926" w:rsidRPr="00752F1B" w:rsidP="00DB3926" w14:paraId="1DA8716C" w14:textId="77777777">
      <w:pPr>
        <w:pStyle w:val="ListParagraph"/>
        <w:tabs>
          <w:tab w:val="left" w:pos="540"/>
        </w:tabs>
        <w:ind w:left="540"/>
        <w:rPr>
          <w:rFonts w:ascii="Arial" w:hAnsi="Arial" w:cs="Arial"/>
          <w:szCs w:val="24"/>
        </w:rPr>
      </w:pPr>
    </w:p>
    <w:p w:rsidR="00CB358B" w:rsidP="00DB3926" w14:paraId="62140BF5" w14:textId="0351D205">
      <w:pPr>
        <w:tabs>
          <w:tab w:val="left" w:pos="540"/>
        </w:tabs>
        <w:ind w:left="540" w:hanging="540"/>
        <w:rPr>
          <w:rFonts w:ascii="Arial" w:hAnsi="Arial" w:cs="Arial"/>
          <w:szCs w:val="24"/>
        </w:rPr>
      </w:pPr>
      <w:r w:rsidRPr="00752F1B">
        <w:rPr>
          <w:rFonts w:ascii="Arial" w:hAnsi="Arial" w:cs="Arial"/>
          <w:szCs w:val="24"/>
        </w:rPr>
        <w:tab/>
      </w:r>
      <w:r w:rsidRPr="00017DBD" w:rsidR="00017DBD">
        <w:rPr>
          <w:rFonts w:ascii="Arial" w:hAnsi="Arial" w:cs="Arial"/>
          <w:szCs w:val="24"/>
        </w:rPr>
        <w:t>There are no changes being made to this form at this time.  IRS is making this submission for renewal purposes</w:t>
      </w:r>
      <w:r w:rsidRPr="00752F1B" w:rsidR="000104BB">
        <w:rPr>
          <w:rFonts w:ascii="Arial" w:hAnsi="Arial" w:cs="Arial"/>
          <w:szCs w:val="24"/>
        </w:rPr>
        <w:t xml:space="preserve">.  </w:t>
      </w:r>
      <w:r w:rsidR="004B4A6E">
        <w:rPr>
          <w:rFonts w:ascii="Arial" w:hAnsi="Arial" w:cs="Arial"/>
          <w:szCs w:val="24"/>
        </w:rPr>
        <w:t>There is a burden change due to agency estimates based on current filing numbers.</w:t>
      </w:r>
    </w:p>
    <w:p w:rsidR="006841B1" w:rsidP="00DB3926" w14:paraId="5A1D3D16" w14:textId="77777777">
      <w:pPr>
        <w:tabs>
          <w:tab w:val="left" w:pos="540"/>
        </w:tabs>
        <w:ind w:left="540" w:hanging="540"/>
        <w:rPr>
          <w:rFonts w:ascii="Arial" w:hAnsi="Arial" w:cs="Arial"/>
          <w:szCs w:val="24"/>
        </w:rPr>
      </w:pPr>
    </w:p>
    <w:tbl>
      <w:tblPr>
        <w:tblDescription w:val="table that charts list of burden"/>
        <w:tblW w:w="5035" w:type="pct"/>
        <w:tblBorders>
          <w:top w:val="single" w:sz="6" w:space="0" w:color="C5DBEC"/>
          <w:left w:val="single" w:sz="6" w:space="0" w:color="C5DBEC"/>
          <w:bottom w:val="single" w:sz="6" w:space="0" w:color="C5DBEC"/>
          <w:right w:val="single" w:sz="6" w:space="0" w:color="C5DBEC"/>
        </w:tblBorders>
        <w:tblLook w:val="04A0"/>
      </w:tblPr>
      <w:tblGrid>
        <w:gridCol w:w="1497"/>
        <w:gridCol w:w="1310"/>
        <w:gridCol w:w="1310"/>
        <w:gridCol w:w="1310"/>
        <w:gridCol w:w="1364"/>
        <w:gridCol w:w="1310"/>
        <w:gridCol w:w="1308"/>
      </w:tblGrid>
      <w:tr w14:paraId="0BC26713" w14:textId="77777777" w:rsidTr="00F95B05">
        <w:tblPrEx>
          <w:tblW w:w="5035" w:type="pct"/>
          <w:tblBorders>
            <w:top w:val="single" w:sz="6" w:space="0" w:color="C5DBEC"/>
            <w:left w:val="single" w:sz="6" w:space="0" w:color="C5DBEC"/>
            <w:bottom w:val="single" w:sz="6" w:space="0" w:color="C5DBEC"/>
            <w:right w:val="single" w:sz="6" w:space="0" w:color="C5DBEC"/>
          </w:tblBorders>
          <w:tblLook w:val="04A0"/>
        </w:tblPrEx>
        <w:trPr>
          <w:trHeight w:val="1195"/>
        </w:trPr>
        <w:tc>
          <w:tcPr>
            <w:tcW w:w="7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41B1" w14:paraId="12D8B25A" w14:textId="77777777">
            <w:pPr>
              <w:jc w:val="center"/>
              <w:rPr>
                <w:rFonts w:ascii="Arial" w:eastAsia="Times New Roman" w:hAnsi="Arial" w:cs="Arial"/>
                <w:b/>
                <w:bCs/>
                <w:color w:val="000000"/>
                <w:szCs w:val="24"/>
              </w:rPr>
            </w:pPr>
            <w:r>
              <w:rPr>
                <w:rFonts w:ascii="Arial" w:eastAsia="Times New Roman" w:hAnsi="Arial" w:cs="Arial"/>
                <w:b/>
                <w:bCs/>
                <w:color w:val="000000"/>
                <w:szCs w:val="24"/>
              </w:rPr>
              <w:t> </w:t>
            </w:r>
          </w:p>
        </w:tc>
        <w:tc>
          <w:tcPr>
            <w:tcW w:w="6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41B1" w:rsidRPr="004B4A6E" w14:paraId="1E3EE231" w14:textId="77777777">
            <w:pPr>
              <w:jc w:val="center"/>
              <w:rPr>
                <w:rFonts w:ascii="Arial" w:eastAsia="Times New Roman" w:hAnsi="Arial" w:cs="Arial"/>
                <w:color w:val="000000"/>
                <w:szCs w:val="24"/>
              </w:rPr>
            </w:pPr>
            <w:r w:rsidRPr="004B4A6E">
              <w:rPr>
                <w:rFonts w:ascii="Arial" w:eastAsia="Times New Roman" w:hAnsi="Arial" w:cs="Arial"/>
                <w:color w:val="000000"/>
                <w:szCs w:val="24"/>
              </w:rPr>
              <w:t>Requested</w:t>
            </w:r>
          </w:p>
        </w:tc>
        <w:tc>
          <w:tcPr>
            <w:tcW w:w="6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41B1" w:rsidRPr="004B4A6E" w14:paraId="6D782DD1" w14:textId="77777777">
            <w:pPr>
              <w:jc w:val="center"/>
              <w:rPr>
                <w:rFonts w:ascii="Arial" w:eastAsia="Times New Roman" w:hAnsi="Arial" w:cs="Arial"/>
                <w:color w:val="000000"/>
                <w:szCs w:val="24"/>
              </w:rPr>
            </w:pPr>
            <w:r w:rsidRPr="004B4A6E">
              <w:rPr>
                <w:rFonts w:ascii="Arial" w:eastAsia="Times New Roman" w:hAnsi="Arial" w:cs="Arial"/>
                <w:color w:val="000000"/>
                <w:szCs w:val="24"/>
              </w:rPr>
              <w:t>Program Change Due to New Statute</w:t>
            </w:r>
          </w:p>
        </w:tc>
        <w:tc>
          <w:tcPr>
            <w:tcW w:w="6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41B1" w:rsidRPr="004B4A6E" w14:paraId="368297B9" w14:textId="77777777">
            <w:pPr>
              <w:jc w:val="center"/>
              <w:rPr>
                <w:rFonts w:ascii="Arial" w:eastAsia="Times New Roman" w:hAnsi="Arial" w:cs="Arial"/>
                <w:color w:val="000000"/>
                <w:szCs w:val="24"/>
              </w:rPr>
            </w:pPr>
            <w:r w:rsidRPr="004B4A6E">
              <w:rPr>
                <w:rFonts w:ascii="Arial" w:eastAsia="Times New Roman" w:hAnsi="Arial" w:cs="Arial"/>
                <w:color w:val="000000"/>
                <w:szCs w:val="24"/>
              </w:rPr>
              <w:t>Program Change Due to Agency Discretion</w:t>
            </w:r>
          </w:p>
        </w:tc>
        <w:tc>
          <w:tcPr>
            <w:tcW w:w="72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41B1" w:rsidRPr="004B4A6E" w14:paraId="4B036428" w14:textId="77777777">
            <w:pPr>
              <w:jc w:val="center"/>
              <w:rPr>
                <w:rFonts w:ascii="Arial" w:eastAsia="Times New Roman" w:hAnsi="Arial" w:cs="Arial"/>
                <w:color w:val="000000"/>
                <w:szCs w:val="24"/>
              </w:rPr>
            </w:pPr>
            <w:r w:rsidRPr="004B4A6E">
              <w:rPr>
                <w:rFonts w:ascii="Arial" w:eastAsia="Times New Roman" w:hAnsi="Arial" w:cs="Arial"/>
                <w:color w:val="000000"/>
                <w:szCs w:val="24"/>
              </w:rPr>
              <w:t>Change Due to Adjustment in Agency Estimate</w:t>
            </w:r>
          </w:p>
        </w:tc>
        <w:tc>
          <w:tcPr>
            <w:tcW w:w="6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41B1" w:rsidRPr="004B4A6E" w14:paraId="5C26251A" w14:textId="77777777">
            <w:pPr>
              <w:jc w:val="center"/>
              <w:rPr>
                <w:rFonts w:ascii="Arial" w:eastAsia="Times New Roman" w:hAnsi="Arial" w:cs="Arial"/>
                <w:color w:val="000000"/>
                <w:szCs w:val="24"/>
              </w:rPr>
            </w:pPr>
            <w:r w:rsidRPr="004B4A6E">
              <w:rPr>
                <w:rFonts w:ascii="Arial" w:eastAsia="Times New Roman" w:hAnsi="Arial" w:cs="Arial"/>
                <w:color w:val="000000"/>
                <w:szCs w:val="24"/>
              </w:rPr>
              <w:t>Change Due to Potential Violation of the PRA</w:t>
            </w:r>
          </w:p>
        </w:tc>
        <w:tc>
          <w:tcPr>
            <w:tcW w:w="6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41B1" w:rsidRPr="004B4A6E" w14:paraId="3E6A36BB" w14:textId="77777777">
            <w:pPr>
              <w:jc w:val="center"/>
              <w:rPr>
                <w:rFonts w:ascii="Arial" w:eastAsia="Times New Roman" w:hAnsi="Arial" w:cs="Arial"/>
                <w:color w:val="000000"/>
                <w:szCs w:val="24"/>
              </w:rPr>
            </w:pPr>
            <w:r w:rsidRPr="004B4A6E">
              <w:rPr>
                <w:rFonts w:ascii="Arial" w:eastAsia="Times New Roman" w:hAnsi="Arial" w:cs="Arial"/>
                <w:color w:val="000000"/>
                <w:szCs w:val="24"/>
              </w:rPr>
              <w:t>Previously Approved</w:t>
            </w:r>
          </w:p>
        </w:tc>
      </w:tr>
      <w:tr w14:paraId="4B5CF135" w14:textId="77777777" w:rsidTr="00F95B05">
        <w:tblPrEx>
          <w:tblW w:w="5035" w:type="pct"/>
          <w:tblLook w:val="04A0"/>
        </w:tblPrEx>
        <w:trPr>
          <w:trHeight w:val="724"/>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377568" w14:paraId="3BF8EDCA" w14:textId="77777777">
            <w:pPr>
              <w:rPr>
                <w:rFonts w:ascii="Arial" w:eastAsia="Times New Roman" w:hAnsi="Arial" w:cs="Arial"/>
                <w:color w:val="000000"/>
                <w:szCs w:val="24"/>
              </w:rPr>
            </w:pPr>
            <w:r w:rsidRPr="00377568">
              <w:rPr>
                <w:rFonts w:ascii="Arial" w:eastAsia="Times New Roman" w:hAnsi="Arial" w:cs="Arial"/>
                <w:color w:val="000000"/>
                <w:szCs w:val="24"/>
              </w:rPr>
              <w:t>Annual Number of Responses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377568" w:rsidP="009B1F5D" w14:paraId="57C72676" w14:textId="42DE1D3E">
            <w:pPr>
              <w:jc w:val="center"/>
              <w:rPr>
                <w:rFonts w:ascii="Arial" w:eastAsia="Times New Roman" w:hAnsi="Arial" w:cs="Arial"/>
                <w:color w:val="000000"/>
                <w:szCs w:val="24"/>
              </w:rPr>
            </w:pPr>
            <w:r>
              <w:rPr>
                <w:rFonts w:ascii="Arial" w:hAnsi="Arial" w:cs="Arial"/>
                <w:color w:val="000000"/>
                <w:sz w:val="20"/>
                <w:szCs w:val="20"/>
              </w:rPr>
              <w:t>211,755,000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4B4A6E" w:rsidP="009B1F5D" w14:paraId="0E1B7308" w14:textId="721AA6CB">
            <w:pPr>
              <w:jc w:val="center"/>
              <w:rPr>
                <w:rFonts w:ascii="Arial" w:eastAsia="Times New Roman" w:hAnsi="Arial" w:cs="Arial"/>
                <w:color w:val="000000"/>
                <w:sz w:val="20"/>
                <w:szCs w:val="20"/>
              </w:rPr>
            </w:pPr>
            <w:r w:rsidRPr="004B4A6E">
              <w:rPr>
                <w:rFonts w:ascii="Arial" w:eastAsia="Times New Roman"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4B4A6E" w:rsidP="009B1F5D" w14:paraId="4E18BE8A" w14:textId="037DB90E">
            <w:pPr>
              <w:jc w:val="center"/>
              <w:rPr>
                <w:rFonts w:ascii="Arial" w:eastAsia="Times New Roman" w:hAnsi="Arial" w:cs="Arial"/>
                <w:color w:val="000000"/>
                <w:sz w:val="20"/>
                <w:szCs w:val="20"/>
              </w:rPr>
            </w:pPr>
            <w:r w:rsidRPr="004B4A6E">
              <w:rPr>
                <w:rFonts w:ascii="Arial" w:eastAsia="Times New Roman" w:hAnsi="Arial" w:cs="Arial"/>
                <w:color w:val="000000"/>
                <w:sz w:val="20"/>
                <w:szCs w:val="20"/>
              </w:rPr>
              <w:t>0</w:t>
            </w:r>
          </w:p>
        </w:tc>
        <w:tc>
          <w:tcPr>
            <w:tcW w:w="72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4B4A6E" w:rsidP="009B1F5D" w14:paraId="26529CA9" w14:textId="5402A8DF">
            <w:pPr>
              <w:jc w:val="center"/>
              <w:rPr>
                <w:rFonts w:ascii="Arial" w:eastAsia="Times New Roman" w:hAnsi="Arial" w:cs="Arial"/>
                <w:color w:val="000000"/>
                <w:sz w:val="20"/>
                <w:szCs w:val="20"/>
              </w:rPr>
            </w:pPr>
            <w:r w:rsidRPr="004B4A6E">
              <w:rPr>
                <w:rFonts w:ascii="Arial" w:eastAsia="Times New Roman" w:hAnsi="Arial" w:cs="Arial"/>
                <w:color w:val="000000"/>
                <w:sz w:val="20"/>
                <w:szCs w:val="20"/>
              </w:rPr>
              <w:t>86,725</w:t>
            </w:r>
            <w:r w:rsidRPr="004B4A6E" w:rsidR="00F95B05">
              <w:rPr>
                <w:rFonts w:ascii="Arial" w:eastAsia="Times New Roman" w:hAnsi="Arial" w:cs="Arial"/>
                <w:color w:val="000000"/>
                <w:sz w:val="20"/>
                <w:szCs w:val="20"/>
              </w:rPr>
              <w:t>,000</w:t>
            </w:r>
          </w:p>
        </w:tc>
        <w:tc>
          <w:tcPr>
            <w:tcW w:w="6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4B4A6E" w:rsidP="009B1F5D" w14:paraId="4A50C1C8" w14:textId="0930F294">
            <w:pPr>
              <w:jc w:val="center"/>
              <w:rPr>
                <w:rFonts w:ascii="Arial" w:eastAsia="Times New Roman" w:hAnsi="Arial" w:cs="Arial"/>
                <w:color w:val="000000"/>
                <w:sz w:val="20"/>
                <w:szCs w:val="20"/>
              </w:rPr>
            </w:pPr>
            <w:r w:rsidRPr="004B4A6E">
              <w:rPr>
                <w:rFonts w:ascii="Arial" w:eastAsia="Times New Roman"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377568" w:rsidP="009B1F5D" w14:paraId="1726ECF3" w14:textId="78F0FB7F">
            <w:pPr>
              <w:jc w:val="center"/>
              <w:rPr>
                <w:rFonts w:ascii="Arial" w:eastAsia="Times New Roman" w:hAnsi="Arial" w:cs="Arial"/>
                <w:color w:val="000000"/>
                <w:szCs w:val="24"/>
              </w:rPr>
            </w:pPr>
            <w:r w:rsidRPr="00377568">
              <w:rPr>
                <w:rFonts w:ascii="Arial" w:hAnsi="Arial" w:cs="Arial"/>
                <w:color w:val="000000"/>
                <w:sz w:val="20"/>
                <w:szCs w:val="20"/>
              </w:rPr>
              <w:t>125,030,000</w:t>
            </w:r>
          </w:p>
        </w:tc>
      </w:tr>
      <w:tr w14:paraId="07D88587" w14:textId="77777777" w:rsidTr="00F95B05">
        <w:tblPrEx>
          <w:tblW w:w="5035" w:type="pct"/>
          <w:tblLook w:val="04A0"/>
        </w:tblPrEx>
        <w:trPr>
          <w:trHeight w:val="479"/>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377568" w14:paraId="479E4A4E" w14:textId="23C5CA1F">
            <w:pPr>
              <w:rPr>
                <w:rFonts w:ascii="Arial" w:eastAsia="Times New Roman" w:hAnsi="Arial" w:cs="Arial"/>
                <w:color w:val="000000"/>
                <w:szCs w:val="24"/>
              </w:rPr>
            </w:pPr>
            <w:r w:rsidRPr="00377568">
              <w:rPr>
                <w:rFonts w:ascii="Arial" w:eastAsia="Times New Roman" w:hAnsi="Arial" w:cs="Arial"/>
                <w:color w:val="000000"/>
                <w:szCs w:val="24"/>
              </w:rPr>
              <w:t>Annual Time Burden (</w:t>
            </w:r>
            <w:r w:rsidRPr="00377568" w:rsidR="00EE21DE">
              <w:rPr>
                <w:rFonts w:ascii="Arial" w:eastAsia="Times New Roman" w:hAnsi="Arial" w:cs="Arial"/>
                <w:color w:val="000000"/>
                <w:szCs w:val="24"/>
              </w:rPr>
              <w:t>Hr.</w:t>
            </w:r>
            <w:r w:rsidRPr="00377568">
              <w:rPr>
                <w:rFonts w:ascii="Arial" w:eastAsia="Times New Roman" w:hAnsi="Arial" w:cs="Arial"/>
                <w:color w:val="000000"/>
                <w:szCs w:val="24"/>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377568" w:rsidP="009B1F5D" w14:paraId="1E957A30" w14:textId="0AC6415C">
            <w:pPr>
              <w:jc w:val="center"/>
              <w:rPr>
                <w:rFonts w:ascii="Arial" w:eastAsia="Times New Roman" w:hAnsi="Arial" w:cs="Arial"/>
                <w:color w:val="000000"/>
                <w:szCs w:val="24"/>
              </w:rPr>
            </w:pPr>
            <w:r>
              <w:rPr>
                <w:rFonts w:ascii="Arial" w:hAnsi="Arial" w:cs="Arial"/>
                <w:color w:val="000000"/>
                <w:sz w:val="20"/>
                <w:szCs w:val="20"/>
              </w:rPr>
              <w:t>3,572,000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4B4A6E" w:rsidP="009B1F5D" w14:paraId="677D53D5" w14:textId="35D6DCDA">
            <w:pPr>
              <w:jc w:val="center"/>
              <w:rPr>
                <w:rFonts w:ascii="Arial" w:eastAsia="Times New Roman" w:hAnsi="Arial" w:cs="Arial"/>
                <w:color w:val="000000"/>
                <w:sz w:val="20"/>
                <w:szCs w:val="20"/>
              </w:rPr>
            </w:pPr>
            <w:r w:rsidRPr="004B4A6E">
              <w:rPr>
                <w:rFonts w:ascii="Arial" w:eastAsia="Times New Roman"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4B4A6E" w:rsidP="009B1F5D" w14:paraId="4E060EC2" w14:textId="0EE35CCF">
            <w:pPr>
              <w:jc w:val="center"/>
              <w:rPr>
                <w:rFonts w:ascii="Arial" w:eastAsia="Times New Roman" w:hAnsi="Arial" w:cs="Arial"/>
                <w:color w:val="000000"/>
                <w:sz w:val="20"/>
                <w:szCs w:val="20"/>
              </w:rPr>
            </w:pPr>
            <w:r w:rsidRPr="004B4A6E">
              <w:rPr>
                <w:rFonts w:ascii="Arial" w:eastAsia="Times New Roman" w:hAnsi="Arial" w:cs="Arial"/>
                <w:color w:val="000000"/>
                <w:sz w:val="20"/>
                <w:szCs w:val="20"/>
              </w:rPr>
              <w:t>0</w:t>
            </w:r>
          </w:p>
        </w:tc>
        <w:tc>
          <w:tcPr>
            <w:tcW w:w="72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4B4A6E" w:rsidP="009B1F5D" w14:paraId="59711665" w14:textId="5C950627">
            <w:pPr>
              <w:jc w:val="center"/>
              <w:rPr>
                <w:rFonts w:ascii="Arial" w:eastAsia="Times New Roman" w:hAnsi="Arial" w:cs="Arial"/>
                <w:color w:val="000000"/>
                <w:sz w:val="20"/>
                <w:szCs w:val="20"/>
              </w:rPr>
            </w:pPr>
            <w:r w:rsidRPr="004B4A6E">
              <w:rPr>
                <w:rFonts w:ascii="Arial" w:eastAsia="Times New Roman" w:hAnsi="Arial" w:cs="Arial"/>
                <w:color w:val="000000"/>
                <w:sz w:val="20"/>
                <w:szCs w:val="20"/>
              </w:rPr>
              <w:t>1,483,667</w:t>
            </w:r>
          </w:p>
        </w:tc>
        <w:tc>
          <w:tcPr>
            <w:tcW w:w="6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4B4A6E" w:rsidP="009B1F5D" w14:paraId="62750C70" w14:textId="436C1ADC">
            <w:pPr>
              <w:jc w:val="center"/>
              <w:rPr>
                <w:rFonts w:ascii="Arial" w:eastAsia="Times New Roman" w:hAnsi="Arial" w:cs="Arial"/>
                <w:color w:val="000000"/>
                <w:sz w:val="20"/>
                <w:szCs w:val="20"/>
              </w:rPr>
            </w:pPr>
            <w:r w:rsidRPr="004B4A6E">
              <w:rPr>
                <w:rFonts w:ascii="Arial" w:eastAsia="Times New Roman"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841B1" w:rsidRPr="00377568" w:rsidP="009B1F5D" w14:paraId="3F6B062B" w14:textId="2379318E">
            <w:pPr>
              <w:jc w:val="center"/>
              <w:rPr>
                <w:rFonts w:ascii="Arial" w:eastAsia="Times New Roman" w:hAnsi="Arial" w:cs="Arial"/>
                <w:color w:val="000000"/>
                <w:szCs w:val="24"/>
              </w:rPr>
            </w:pPr>
            <w:r w:rsidRPr="00377568">
              <w:rPr>
                <w:rFonts w:ascii="Arial" w:hAnsi="Arial" w:cs="Arial"/>
                <w:color w:val="000000"/>
                <w:sz w:val="20"/>
                <w:szCs w:val="20"/>
              </w:rPr>
              <w:t>2,088,333</w:t>
            </w:r>
          </w:p>
        </w:tc>
      </w:tr>
    </w:tbl>
    <w:p w:rsidR="00DB3926" w:rsidRPr="00377568" w:rsidP="00CB358B" w14:paraId="361B9A09" w14:textId="77777777">
      <w:pPr>
        <w:tabs>
          <w:tab w:val="left" w:pos="540"/>
        </w:tabs>
        <w:ind w:left="540" w:hanging="540"/>
        <w:rPr>
          <w:rFonts w:ascii="Arial" w:hAnsi="Arial" w:cs="Arial"/>
          <w:szCs w:val="24"/>
        </w:rPr>
      </w:pPr>
    </w:p>
    <w:p w:rsidR="00333CA0" w:rsidRPr="00377568" w:rsidP="00CB358B" w14:paraId="0F76B800" w14:textId="77777777">
      <w:pPr>
        <w:tabs>
          <w:tab w:val="left" w:pos="540"/>
        </w:tabs>
        <w:ind w:left="540" w:hanging="540"/>
        <w:rPr>
          <w:rFonts w:ascii="Arial" w:hAnsi="Arial" w:cs="Arial"/>
          <w:szCs w:val="24"/>
        </w:rPr>
      </w:pPr>
    </w:p>
    <w:p w:rsidR="009E3D48" w:rsidRPr="00377568" w:rsidP="009E3D48" w14:paraId="5BF1118D" w14:textId="77777777">
      <w:pPr>
        <w:pStyle w:val="ListParagraph"/>
        <w:numPr>
          <w:ilvl w:val="0"/>
          <w:numId w:val="1"/>
        </w:numPr>
        <w:tabs>
          <w:tab w:val="left" w:pos="540"/>
        </w:tabs>
        <w:ind w:left="540" w:hanging="540"/>
        <w:rPr>
          <w:rFonts w:ascii="Arial" w:hAnsi="Arial" w:cs="Arial"/>
          <w:szCs w:val="24"/>
          <w:u w:val="single"/>
        </w:rPr>
      </w:pPr>
      <w:r w:rsidRPr="00377568">
        <w:rPr>
          <w:rFonts w:ascii="Arial" w:hAnsi="Arial" w:cs="Arial"/>
          <w:szCs w:val="24"/>
          <w:u w:val="single"/>
        </w:rPr>
        <w:t xml:space="preserve">PLANS FOR TABULATION, STATISTICAL ANALYSIS AND PUBLICATION </w:t>
      </w:r>
    </w:p>
    <w:p w:rsidR="009E3D48" w:rsidRPr="00752F1B" w:rsidP="009E3D48" w14:paraId="4A3B3699" w14:textId="77777777">
      <w:pPr>
        <w:tabs>
          <w:tab w:val="left" w:pos="540"/>
        </w:tabs>
        <w:ind w:left="540" w:hanging="540"/>
        <w:rPr>
          <w:rFonts w:ascii="Arial" w:hAnsi="Arial" w:cs="Arial"/>
          <w:szCs w:val="24"/>
        </w:rPr>
      </w:pPr>
    </w:p>
    <w:p w:rsidR="0004104E" w:rsidRPr="00752F1B" w:rsidP="0004104E" w14:paraId="5CAA6665" w14:textId="77777777">
      <w:pPr>
        <w:tabs>
          <w:tab w:val="left" w:pos="540"/>
        </w:tabs>
        <w:ind w:left="540" w:hanging="540"/>
        <w:rPr>
          <w:rFonts w:ascii="Arial" w:hAnsi="Arial" w:cs="Arial"/>
          <w:szCs w:val="24"/>
        </w:rPr>
      </w:pPr>
      <w:r w:rsidRPr="00752F1B">
        <w:rPr>
          <w:rFonts w:ascii="Arial" w:hAnsi="Arial" w:cs="Arial"/>
          <w:szCs w:val="24"/>
        </w:rPr>
        <w:tab/>
      </w:r>
      <w:r w:rsidRPr="00752F1B" w:rsidR="00A648C2">
        <w:rPr>
          <w:rFonts w:ascii="Arial" w:hAnsi="Arial" w:cs="Arial"/>
          <w:szCs w:val="24"/>
        </w:rPr>
        <w:t>There are no plans for tabulation, statistical analysis, and publication.</w:t>
      </w:r>
    </w:p>
    <w:p w:rsidR="00D463E0" w:rsidRPr="00752F1B" w:rsidP="009E3D48" w14:paraId="1027103A" w14:textId="77777777">
      <w:pPr>
        <w:tabs>
          <w:tab w:val="left" w:pos="540"/>
        </w:tabs>
        <w:ind w:left="540" w:hanging="540"/>
        <w:rPr>
          <w:rFonts w:ascii="Arial" w:hAnsi="Arial" w:cs="Arial"/>
          <w:szCs w:val="24"/>
          <w:u w:val="single"/>
        </w:rPr>
      </w:pPr>
    </w:p>
    <w:p w:rsidR="009E3D48" w:rsidRPr="00377568" w:rsidP="009E3D48" w14:paraId="45A64B40" w14:textId="77777777">
      <w:pPr>
        <w:pStyle w:val="ListParagraph"/>
        <w:numPr>
          <w:ilvl w:val="0"/>
          <w:numId w:val="1"/>
        </w:numPr>
        <w:tabs>
          <w:tab w:val="left" w:pos="540"/>
        </w:tabs>
        <w:ind w:left="540" w:hanging="540"/>
        <w:rPr>
          <w:rFonts w:ascii="Arial" w:hAnsi="Arial" w:cs="Arial"/>
          <w:szCs w:val="24"/>
          <w:u w:val="single"/>
        </w:rPr>
      </w:pPr>
      <w:r w:rsidRPr="00377568">
        <w:rPr>
          <w:rFonts w:ascii="Arial" w:hAnsi="Arial" w:cs="Arial"/>
          <w:szCs w:val="24"/>
          <w:u w:val="single"/>
        </w:rPr>
        <w:t xml:space="preserve">REASONS WHY DISPLAYING THE OMB EXPIRATION DATE IS INAPPROPRIATE </w:t>
      </w:r>
    </w:p>
    <w:p w:rsidR="009E3D48" w:rsidRPr="00377568" w:rsidP="009E3D48" w14:paraId="17A1A959" w14:textId="77777777">
      <w:pPr>
        <w:tabs>
          <w:tab w:val="left" w:pos="540"/>
        </w:tabs>
        <w:ind w:left="540" w:hanging="540"/>
        <w:rPr>
          <w:rFonts w:ascii="Arial" w:hAnsi="Arial" w:cs="Arial"/>
          <w:szCs w:val="24"/>
        </w:rPr>
      </w:pPr>
    </w:p>
    <w:p w:rsidR="0004104E" w:rsidRPr="00377568" w:rsidP="004606C9" w14:paraId="2FEA7FAB" w14:textId="452575B8">
      <w:pPr>
        <w:tabs>
          <w:tab w:val="left" w:pos="540"/>
        </w:tabs>
        <w:ind w:left="540"/>
        <w:rPr>
          <w:rFonts w:ascii="Arial" w:hAnsi="Arial" w:cs="Arial"/>
          <w:szCs w:val="24"/>
        </w:rPr>
      </w:pPr>
      <w:r>
        <w:rPr>
          <w:rFonts w:ascii="Arial" w:hAnsi="Arial" w:cs="Arial"/>
          <w:szCs w:val="24"/>
        </w:rPr>
        <w:t xml:space="preserve">The </w:t>
      </w:r>
      <w:r w:rsidRPr="00377568" w:rsidR="004606C9">
        <w:rPr>
          <w:rFonts w:ascii="Arial" w:hAnsi="Arial" w:cs="Arial"/>
          <w:szCs w:val="24"/>
        </w:rPr>
        <w:t xml:space="preserve">IRS believes that displaying the OMB expiration date is inappropriate because it could cause confusion by leading taxpayers to believe that the </w:t>
      </w:r>
      <w:r w:rsidR="00BD4544">
        <w:rPr>
          <w:rFonts w:ascii="Arial" w:hAnsi="Arial" w:cs="Arial"/>
          <w:szCs w:val="24"/>
        </w:rPr>
        <w:t xml:space="preserve">collection </w:t>
      </w:r>
      <w:r w:rsidRPr="00377568" w:rsidR="004606C9">
        <w:rPr>
          <w:rFonts w:ascii="Arial" w:hAnsi="Arial" w:cs="Arial"/>
          <w:szCs w:val="24"/>
        </w:rPr>
        <w:t xml:space="preserve">sunsets as of the expiration date.  Taxpayers are not likely to be aware that the </w:t>
      </w:r>
      <w:r w:rsidR="00740476">
        <w:rPr>
          <w:rFonts w:ascii="Arial" w:hAnsi="Arial" w:cs="Arial"/>
          <w:szCs w:val="24"/>
        </w:rPr>
        <w:t>IRS</w:t>
      </w:r>
      <w:r w:rsidRPr="00377568" w:rsidR="004606C9">
        <w:rPr>
          <w:rFonts w:ascii="Arial" w:hAnsi="Arial" w:cs="Arial"/>
          <w:szCs w:val="24"/>
        </w:rPr>
        <w:t xml:space="preserve"> intends to request renewal of the OMB approval and obtain a new expiration date before the old one expires.</w:t>
      </w:r>
    </w:p>
    <w:p w:rsidR="00D463E0" w:rsidRPr="00377568" w:rsidP="009E3D48" w14:paraId="52308FC6" w14:textId="77777777">
      <w:pPr>
        <w:tabs>
          <w:tab w:val="left" w:pos="540"/>
        </w:tabs>
        <w:ind w:left="540" w:hanging="540"/>
        <w:rPr>
          <w:rFonts w:ascii="Arial" w:hAnsi="Arial" w:cs="Arial"/>
          <w:szCs w:val="24"/>
          <w:u w:val="single"/>
        </w:rPr>
      </w:pPr>
    </w:p>
    <w:p w:rsidR="009E3D48" w:rsidRPr="00377568" w:rsidP="009E3D48" w14:paraId="2C0871CD" w14:textId="77777777">
      <w:pPr>
        <w:pStyle w:val="ListParagraph"/>
        <w:numPr>
          <w:ilvl w:val="0"/>
          <w:numId w:val="1"/>
        </w:numPr>
        <w:tabs>
          <w:tab w:val="left" w:pos="540"/>
        </w:tabs>
        <w:ind w:left="540" w:hanging="540"/>
        <w:rPr>
          <w:rFonts w:ascii="Arial" w:hAnsi="Arial" w:cs="Arial"/>
          <w:szCs w:val="24"/>
          <w:u w:val="single"/>
        </w:rPr>
      </w:pPr>
      <w:r w:rsidRPr="00377568">
        <w:rPr>
          <w:rFonts w:ascii="Arial" w:hAnsi="Arial" w:cs="Arial"/>
          <w:szCs w:val="24"/>
          <w:u w:val="single"/>
        </w:rPr>
        <w:t>EXCEPTIONS TO THE CERTIFICATION STATEMENT</w:t>
      </w:r>
    </w:p>
    <w:p w:rsidR="009E3D48" w:rsidRPr="00752F1B" w:rsidP="009E3D48" w14:paraId="5B029B44" w14:textId="77777777">
      <w:pPr>
        <w:tabs>
          <w:tab w:val="left" w:pos="540"/>
        </w:tabs>
        <w:ind w:left="540" w:hanging="540"/>
        <w:rPr>
          <w:rFonts w:ascii="Arial" w:hAnsi="Arial" w:cs="Arial"/>
          <w:szCs w:val="24"/>
        </w:rPr>
      </w:pPr>
    </w:p>
    <w:p w:rsidR="00A648C2" w:rsidRPr="00752F1B" w:rsidP="00A648C2" w14:paraId="0E0B58B9" w14:textId="77777777">
      <w:pPr>
        <w:ind w:left="540"/>
        <w:rPr>
          <w:rFonts w:ascii="Arial" w:hAnsi="Arial" w:cs="Arial"/>
          <w:szCs w:val="24"/>
        </w:rPr>
      </w:pPr>
      <w:r w:rsidRPr="00752F1B">
        <w:rPr>
          <w:rFonts w:ascii="Arial" w:hAnsi="Arial" w:cs="Arial"/>
          <w:szCs w:val="24"/>
        </w:rPr>
        <w:t xml:space="preserve"> There are no exceptions to the certification statement.</w:t>
      </w:r>
    </w:p>
    <w:p w:rsidR="0004104E" w:rsidRPr="00752F1B" w:rsidP="0004104E" w14:paraId="64575C97" w14:textId="77777777">
      <w:pPr>
        <w:tabs>
          <w:tab w:val="left" w:pos="540"/>
        </w:tabs>
        <w:ind w:left="540" w:hanging="540"/>
        <w:rPr>
          <w:rFonts w:ascii="Arial" w:hAnsi="Arial" w:cs="Arial"/>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6BE3A3AD" w14:textId="77777777">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050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7DBD"/>
    <w:rsid w:val="0004104E"/>
    <w:rsid w:val="0007159A"/>
    <w:rsid w:val="000720DB"/>
    <w:rsid w:val="0007317C"/>
    <w:rsid w:val="000D26FB"/>
    <w:rsid w:val="00103F3B"/>
    <w:rsid w:val="001106EB"/>
    <w:rsid w:val="0012304F"/>
    <w:rsid w:val="0012312C"/>
    <w:rsid w:val="00132F0E"/>
    <w:rsid w:val="001616BC"/>
    <w:rsid w:val="00163E8B"/>
    <w:rsid w:val="00182BE3"/>
    <w:rsid w:val="00183523"/>
    <w:rsid w:val="00190335"/>
    <w:rsid w:val="0019453D"/>
    <w:rsid w:val="00197CEF"/>
    <w:rsid w:val="001B5BD6"/>
    <w:rsid w:val="001B6043"/>
    <w:rsid w:val="001C1016"/>
    <w:rsid w:val="001D050E"/>
    <w:rsid w:val="001D1550"/>
    <w:rsid w:val="001F6002"/>
    <w:rsid w:val="0023004F"/>
    <w:rsid w:val="00235AD5"/>
    <w:rsid w:val="002456AB"/>
    <w:rsid w:val="002600AF"/>
    <w:rsid w:val="002736EC"/>
    <w:rsid w:val="00277A26"/>
    <w:rsid w:val="002911BE"/>
    <w:rsid w:val="002A38D5"/>
    <w:rsid w:val="002A463C"/>
    <w:rsid w:val="002C2DDC"/>
    <w:rsid w:val="002C7C4B"/>
    <w:rsid w:val="002D2B05"/>
    <w:rsid w:val="002D3B94"/>
    <w:rsid w:val="003001AD"/>
    <w:rsid w:val="00313D91"/>
    <w:rsid w:val="0032108A"/>
    <w:rsid w:val="00333CA0"/>
    <w:rsid w:val="00343DA9"/>
    <w:rsid w:val="00377568"/>
    <w:rsid w:val="00377A8D"/>
    <w:rsid w:val="00377AB2"/>
    <w:rsid w:val="003965E9"/>
    <w:rsid w:val="003D2282"/>
    <w:rsid w:val="003E713D"/>
    <w:rsid w:val="00432E0D"/>
    <w:rsid w:val="00433B79"/>
    <w:rsid w:val="00452754"/>
    <w:rsid w:val="00453441"/>
    <w:rsid w:val="004606C9"/>
    <w:rsid w:val="00463ABF"/>
    <w:rsid w:val="0047046A"/>
    <w:rsid w:val="00474B11"/>
    <w:rsid w:val="004A3628"/>
    <w:rsid w:val="004B4A6E"/>
    <w:rsid w:val="004C39B5"/>
    <w:rsid w:val="004F54A3"/>
    <w:rsid w:val="0052663A"/>
    <w:rsid w:val="00531BA1"/>
    <w:rsid w:val="00546DE6"/>
    <w:rsid w:val="00566971"/>
    <w:rsid w:val="00585B3C"/>
    <w:rsid w:val="00587276"/>
    <w:rsid w:val="005B773F"/>
    <w:rsid w:val="005D0F3F"/>
    <w:rsid w:val="005E6135"/>
    <w:rsid w:val="005F034B"/>
    <w:rsid w:val="005F32E1"/>
    <w:rsid w:val="006007BC"/>
    <w:rsid w:val="006031DF"/>
    <w:rsid w:val="0061553A"/>
    <w:rsid w:val="0062607A"/>
    <w:rsid w:val="00637C90"/>
    <w:rsid w:val="00651FD9"/>
    <w:rsid w:val="006546DD"/>
    <w:rsid w:val="006841B1"/>
    <w:rsid w:val="006B08BA"/>
    <w:rsid w:val="006D4D7A"/>
    <w:rsid w:val="00700CA4"/>
    <w:rsid w:val="00717492"/>
    <w:rsid w:val="00732204"/>
    <w:rsid w:val="007361C8"/>
    <w:rsid w:val="00736DBB"/>
    <w:rsid w:val="00740476"/>
    <w:rsid w:val="00752F1B"/>
    <w:rsid w:val="00770EAA"/>
    <w:rsid w:val="00787076"/>
    <w:rsid w:val="007C611A"/>
    <w:rsid w:val="00801000"/>
    <w:rsid w:val="00801DB6"/>
    <w:rsid w:val="00825516"/>
    <w:rsid w:val="00861FE5"/>
    <w:rsid w:val="00895855"/>
    <w:rsid w:val="008A3634"/>
    <w:rsid w:val="008F0510"/>
    <w:rsid w:val="008F35C9"/>
    <w:rsid w:val="008F4035"/>
    <w:rsid w:val="009008E9"/>
    <w:rsid w:val="009302A1"/>
    <w:rsid w:val="00946CFC"/>
    <w:rsid w:val="0096150B"/>
    <w:rsid w:val="00964FD7"/>
    <w:rsid w:val="00970EDB"/>
    <w:rsid w:val="009821F5"/>
    <w:rsid w:val="00983DC3"/>
    <w:rsid w:val="00985844"/>
    <w:rsid w:val="00994C6C"/>
    <w:rsid w:val="0099577E"/>
    <w:rsid w:val="00996DDD"/>
    <w:rsid w:val="009B1F5D"/>
    <w:rsid w:val="009B7784"/>
    <w:rsid w:val="009E21B1"/>
    <w:rsid w:val="009E3D48"/>
    <w:rsid w:val="00A2396F"/>
    <w:rsid w:val="00A24315"/>
    <w:rsid w:val="00A35947"/>
    <w:rsid w:val="00A502C4"/>
    <w:rsid w:val="00A648C2"/>
    <w:rsid w:val="00AA034F"/>
    <w:rsid w:val="00AB2523"/>
    <w:rsid w:val="00AC1099"/>
    <w:rsid w:val="00AC1F93"/>
    <w:rsid w:val="00AE0BE9"/>
    <w:rsid w:val="00B041DE"/>
    <w:rsid w:val="00B06269"/>
    <w:rsid w:val="00B06943"/>
    <w:rsid w:val="00B210FC"/>
    <w:rsid w:val="00B22F94"/>
    <w:rsid w:val="00B248B3"/>
    <w:rsid w:val="00B3482B"/>
    <w:rsid w:val="00B37307"/>
    <w:rsid w:val="00B6197D"/>
    <w:rsid w:val="00B860C5"/>
    <w:rsid w:val="00B951A2"/>
    <w:rsid w:val="00BA1312"/>
    <w:rsid w:val="00BA4C4B"/>
    <w:rsid w:val="00BA68B8"/>
    <w:rsid w:val="00BC2137"/>
    <w:rsid w:val="00BD1F42"/>
    <w:rsid w:val="00BD4544"/>
    <w:rsid w:val="00BE7E89"/>
    <w:rsid w:val="00BF0E01"/>
    <w:rsid w:val="00BF145B"/>
    <w:rsid w:val="00C14F69"/>
    <w:rsid w:val="00C2217E"/>
    <w:rsid w:val="00C22371"/>
    <w:rsid w:val="00C7049C"/>
    <w:rsid w:val="00C94787"/>
    <w:rsid w:val="00CA51AA"/>
    <w:rsid w:val="00CB358B"/>
    <w:rsid w:val="00CF61FE"/>
    <w:rsid w:val="00CF7B8F"/>
    <w:rsid w:val="00D01D12"/>
    <w:rsid w:val="00D01E6A"/>
    <w:rsid w:val="00D23E09"/>
    <w:rsid w:val="00D37269"/>
    <w:rsid w:val="00D463E0"/>
    <w:rsid w:val="00D4773A"/>
    <w:rsid w:val="00D47DDC"/>
    <w:rsid w:val="00D80CAD"/>
    <w:rsid w:val="00D911CF"/>
    <w:rsid w:val="00D91961"/>
    <w:rsid w:val="00DB3926"/>
    <w:rsid w:val="00DC1585"/>
    <w:rsid w:val="00DD050B"/>
    <w:rsid w:val="00DF60E7"/>
    <w:rsid w:val="00DF6A65"/>
    <w:rsid w:val="00E20185"/>
    <w:rsid w:val="00E27BA2"/>
    <w:rsid w:val="00E378C3"/>
    <w:rsid w:val="00E37E63"/>
    <w:rsid w:val="00E729D0"/>
    <w:rsid w:val="00E867AB"/>
    <w:rsid w:val="00E9507E"/>
    <w:rsid w:val="00EB0140"/>
    <w:rsid w:val="00EB5D43"/>
    <w:rsid w:val="00EB6683"/>
    <w:rsid w:val="00EB7BDD"/>
    <w:rsid w:val="00EC1431"/>
    <w:rsid w:val="00ED3A16"/>
    <w:rsid w:val="00EE21DE"/>
    <w:rsid w:val="00F011BC"/>
    <w:rsid w:val="00F02F40"/>
    <w:rsid w:val="00F515E5"/>
    <w:rsid w:val="00F603D4"/>
    <w:rsid w:val="00F65CC0"/>
    <w:rsid w:val="00F82330"/>
    <w:rsid w:val="00F82669"/>
    <w:rsid w:val="00F87A66"/>
    <w:rsid w:val="00F95B05"/>
    <w:rsid w:val="00F972DB"/>
    <w:rsid w:val="00FB120C"/>
    <w:rsid w:val="00FB7B94"/>
    <w:rsid w:val="00FC76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2D901"/>
  <w15:docId w15:val="{B47194F3-9F17-4E24-AB3B-6F9088C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styleId="UnresolvedMention">
    <w:name w:val="Unresolved Mention"/>
    <w:basedOn w:val="DefaultParagraphFont"/>
    <w:uiPriority w:val="99"/>
    <w:semiHidden/>
    <w:unhideWhenUsed/>
    <w:rsid w:val="00E27BA2"/>
    <w:rPr>
      <w:color w:val="605E5C"/>
      <w:shd w:val="clear" w:color="auto" w:fill="E1DFDD"/>
    </w:rPr>
  </w:style>
  <w:style w:type="character" w:styleId="CommentReference">
    <w:name w:val="annotation reference"/>
    <w:basedOn w:val="DefaultParagraphFont"/>
    <w:uiPriority w:val="99"/>
    <w:semiHidden/>
    <w:unhideWhenUsed/>
    <w:rsid w:val="00825516"/>
    <w:rPr>
      <w:sz w:val="16"/>
      <w:szCs w:val="16"/>
    </w:rPr>
  </w:style>
  <w:style w:type="paragraph" w:styleId="CommentText">
    <w:name w:val="annotation text"/>
    <w:basedOn w:val="Normal"/>
    <w:link w:val="CommentTextChar"/>
    <w:uiPriority w:val="99"/>
    <w:unhideWhenUsed/>
    <w:rsid w:val="00825516"/>
    <w:rPr>
      <w:sz w:val="20"/>
      <w:szCs w:val="20"/>
    </w:rPr>
  </w:style>
  <w:style w:type="character" w:customStyle="1" w:styleId="CommentTextChar">
    <w:name w:val="Comment Text Char"/>
    <w:basedOn w:val="DefaultParagraphFont"/>
    <w:link w:val="CommentText"/>
    <w:uiPriority w:val="99"/>
    <w:rsid w:val="00825516"/>
    <w:rPr>
      <w:sz w:val="20"/>
      <w:szCs w:val="20"/>
    </w:rPr>
  </w:style>
  <w:style w:type="paragraph" w:styleId="CommentSubject">
    <w:name w:val="annotation subject"/>
    <w:basedOn w:val="CommentText"/>
    <w:next w:val="CommentText"/>
    <w:link w:val="CommentSubjectChar"/>
    <w:uiPriority w:val="99"/>
    <w:semiHidden/>
    <w:unhideWhenUsed/>
    <w:rsid w:val="00825516"/>
    <w:rPr>
      <w:b/>
      <w:bCs/>
    </w:rPr>
  </w:style>
  <w:style w:type="character" w:customStyle="1" w:styleId="CommentSubjectChar">
    <w:name w:val="Comment Subject Char"/>
    <w:basedOn w:val="CommentTextChar"/>
    <w:link w:val="CommentSubject"/>
    <w:uiPriority w:val="99"/>
    <w:semiHidden/>
    <w:rsid w:val="00825516"/>
    <w:rPr>
      <w:b/>
      <w:bCs/>
      <w:sz w:val="20"/>
      <w:szCs w:val="20"/>
    </w:rPr>
  </w:style>
  <w:style w:type="character" w:styleId="FollowedHyperlink">
    <w:name w:val="FollowedHyperlink"/>
    <w:basedOn w:val="DefaultParagraphFont"/>
    <w:uiPriority w:val="99"/>
    <w:semiHidden/>
    <w:unhideWhenUsed/>
    <w:rsid w:val="00A502C4"/>
    <w:rPr>
      <w:color w:val="800080" w:themeColor="followedHyperlink"/>
      <w:u w:val="single"/>
    </w:rPr>
  </w:style>
  <w:style w:type="paragraph" w:styleId="Revision">
    <w:name w:val="Revision"/>
    <w:hidden/>
    <w:uiPriority w:val="99"/>
    <w:semiHidden/>
    <w:rsid w:val="002D2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McCrary Marcus W</cp:lastModifiedBy>
  <cp:revision>11</cp:revision>
  <dcterms:created xsi:type="dcterms:W3CDTF">2025-08-07T14:00:00Z</dcterms:created>
  <dcterms:modified xsi:type="dcterms:W3CDTF">2025-08-11T20:07:00Z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