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01DD" w:rsidRPr="00280339" w:rsidP="00B7046B" w14:paraId="60399692" w14:textId="3A1B3A54">
      <w:pPr>
        <w:jc w:val="center"/>
        <w:rPr>
          <w:rFonts w:ascii="Times New Roman" w:hAnsi="Times New Roman"/>
          <w:b/>
          <w:bCs/>
        </w:rPr>
      </w:pPr>
      <w:r w:rsidRPr="00280339">
        <w:rPr>
          <w:rFonts w:ascii="Times New Roman" w:hAnsi="Times New Roman"/>
          <w:b/>
          <w:bCs/>
        </w:rPr>
        <w:t>SUPPORTING STATEMENT FOR PAPERWORK REDUCTION ACT OF 1995: MULTIEMPLOYER PLAN INFORMATION AVAILABLE UPON REQUEST</w:t>
      </w:r>
    </w:p>
    <w:p w:rsidR="00E7032F" w14:paraId="1C5250C8" w14:textId="77777777">
      <w:pPr>
        <w:rPr>
          <w:rFonts w:ascii="Times New Roman" w:hAnsi="Times New Roman"/>
        </w:rPr>
      </w:pPr>
    </w:p>
    <w:p w:rsidR="00CF01DD" w:rsidRPr="00B7046B" w:rsidP="0075139B" w14:paraId="04FE45A9" w14:textId="37284204">
      <w:pPr>
        <w:rPr>
          <w:rFonts w:ascii="Times New Roman" w:hAnsi="Times New Roman"/>
          <w:b/>
          <w:bCs/>
        </w:rPr>
      </w:pPr>
      <w:r w:rsidRPr="00B7046B">
        <w:rPr>
          <w:rFonts w:ascii="Times New Roman" w:hAnsi="Times New Roman"/>
          <w:b/>
          <w:bCs/>
        </w:rPr>
        <w:t xml:space="preserve">This ICR seeks approval for an extension of </w:t>
      </w:r>
      <w:r w:rsidRPr="00B7046B">
        <w:rPr>
          <w:rFonts w:ascii="Times New Roman" w:hAnsi="Times New Roman"/>
          <w:b/>
          <w:bCs/>
        </w:rPr>
        <w:t>an</w:t>
      </w:r>
      <w:r w:rsidRPr="00B7046B">
        <w:rPr>
          <w:rFonts w:ascii="Times New Roman" w:hAnsi="Times New Roman"/>
          <w:b/>
          <w:bCs/>
        </w:rPr>
        <w:t xml:space="preserve"> existing control number.</w:t>
      </w:r>
    </w:p>
    <w:p w:rsidR="00F36D63" w:rsidRPr="00352B7E" w:rsidP="0075139B" w14:paraId="1E7957F1" w14:textId="30CA388F">
      <w:pPr>
        <w:rPr>
          <w:rFonts w:ascii="Times New Roman" w:hAnsi="Times New Roman"/>
        </w:rPr>
      </w:pPr>
    </w:p>
    <w:p w:rsidR="00CF01DD" w:rsidRPr="006806FA" w:rsidP="006806FA" w14:paraId="29C310AE" w14:textId="73E21FD1">
      <w:pPr>
        <w:pStyle w:val="ListParagraph"/>
        <w:numPr>
          <w:ilvl w:val="0"/>
          <w:numId w:val="11"/>
        </w:numPr>
        <w:ind w:hanging="720"/>
        <w:rPr>
          <w:rFonts w:ascii="Times New Roman" w:hAnsi="Times New Roman"/>
          <w:b/>
          <w:bCs/>
        </w:rPr>
      </w:pPr>
      <w:r w:rsidRPr="006806FA">
        <w:rPr>
          <w:rFonts w:ascii="Times New Roman" w:hAnsi="Times New Roman"/>
          <w:b/>
          <w:bCs/>
        </w:rPr>
        <w:t>JUSTIFICATION</w:t>
      </w:r>
    </w:p>
    <w:p w:rsidR="00CF01DD" w:rsidRPr="00F36D63" w:rsidP="00F300B1" w14:paraId="3B63A419" w14:textId="77777777">
      <w:pPr>
        <w:ind w:left="720"/>
        <w:rPr>
          <w:rFonts w:ascii="Times New Roman" w:hAnsi="Times New Roman"/>
          <w:b/>
          <w:bCs/>
        </w:rPr>
      </w:pPr>
    </w:p>
    <w:p w:rsidR="00CF01DD" w:rsidRPr="00F36D63" w:rsidP="004C7013" w14:paraId="789B3875" w14:textId="221C63E2">
      <w:pPr>
        <w:pStyle w:val="Quick1"/>
        <w:numPr>
          <w:ilvl w:val="0"/>
          <w:numId w:val="1"/>
        </w:numPr>
        <w:tabs>
          <w:tab w:val="left" w:pos="-1440"/>
          <w:tab w:val="num" w:pos="720"/>
        </w:tabs>
        <w:rPr>
          <w:rFonts w:ascii="Times New Roman" w:hAnsi="Times New Roman"/>
          <w:b/>
          <w:bCs/>
        </w:rPr>
      </w:pPr>
      <w:r w:rsidRPr="00F36D63">
        <w:rPr>
          <w:rFonts w:ascii="Times New Roman" w:hAnsi="Times New Roman"/>
          <w:b/>
          <w:bCs/>
        </w:rPr>
        <w:t>Explain the circumstances that make the collection of information necessary.</w:t>
      </w:r>
      <w:r w:rsidR="006806FA">
        <w:rPr>
          <w:rFonts w:ascii="Times New Roman" w:hAnsi="Times New Roman"/>
          <w:b/>
          <w:bCs/>
        </w:rPr>
        <w:t xml:space="preserve"> </w:t>
      </w:r>
      <w:r w:rsidRPr="00F36D63">
        <w:rPr>
          <w:rFonts w:ascii="Times New Roman" w:hAnsi="Times New Roman"/>
          <w:b/>
          <w:bCs/>
        </w:rPr>
        <w:t>Identify any legal or administrative requirements that necessitate the collection.</w:t>
      </w:r>
      <w:r w:rsidR="006806FA">
        <w:rPr>
          <w:rFonts w:ascii="Times New Roman" w:hAnsi="Times New Roman"/>
          <w:b/>
          <w:bCs/>
        </w:rPr>
        <w:t xml:space="preserve"> </w:t>
      </w:r>
      <w:r w:rsidRPr="00F36D63">
        <w:rPr>
          <w:rFonts w:ascii="Times New Roman" w:hAnsi="Times New Roman"/>
          <w:b/>
          <w:bCs/>
        </w:rPr>
        <w:t>Attach a copy of the appropriate section of each statute and regulation mandating or authorizing the collection of information</w:t>
      </w:r>
    </w:p>
    <w:p w:rsidR="00CF01DD" w:rsidRPr="00352B7E" w:rsidP="00F300B1" w14:paraId="75D1D77D" w14:textId="77777777">
      <w:pPr>
        <w:ind w:left="720"/>
        <w:rPr>
          <w:rFonts w:ascii="Times New Roman" w:hAnsi="Times New Roman"/>
        </w:rPr>
      </w:pPr>
    </w:p>
    <w:p w:rsidR="00CF01DD" w:rsidRPr="00352B7E" w:rsidP="00F300B1" w14:paraId="0E44C156" w14:textId="64028691">
      <w:pPr>
        <w:pStyle w:val="BodyText2"/>
        <w:ind w:left="720"/>
        <w:rPr>
          <w:b w:val="0"/>
        </w:rPr>
      </w:pPr>
      <w:r w:rsidRPr="00352B7E">
        <w:rPr>
          <w:b w:val="0"/>
        </w:rPr>
        <w:t xml:space="preserve">Section 502(a)(1) of the </w:t>
      </w:r>
      <w:r w:rsidRPr="00352B7E" w:rsidR="00614CBB">
        <w:rPr>
          <w:b w:val="0"/>
        </w:rPr>
        <w:t>Pension Protection</w:t>
      </w:r>
      <w:r w:rsidRPr="00352B7E">
        <w:rPr>
          <w:b w:val="0"/>
        </w:rPr>
        <w:t xml:space="preserve"> Act of 2006, Pub. L. 109-280, 120 Stat. 780, (PPA), which was enacted on August 17, 2006, amended the Employee </w:t>
      </w:r>
      <w:r w:rsidRPr="00352B7E">
        <w:rPr>
          <w:b w:val="0"/>
        </w:rPr>
        <w:t>Retirement Income</w:t>
      </w:r>
      <w:r w:rsidRPr="00352B7E">
        <w:rPr>
          <w:b w:val="0"/>
        </w:rPr>
        <w:t xml:space="preserve"> Security Act of 1974, as amended (ERISA or the Act), by adding section 101(k).</w:t>
      </w:r>
      <w:r w:rsidR="006806FA">
        <w:rPr>
          <w:b w:val="0"/>
        </w:rPr>
        <w:t xml:space="preserve"> </w:t>
      </w:r>
      <w:r w:rsidRPr="00352B7E">
        <w:rPr>
          <w:b w:val="0"/>
        </w:rPr>
        <w:t>Section 101(k)(1) of ERISA requires multiemployer plan</w:t>
      </w:r>
      <w:r w:rsidR="005A294E">
        <w:rPr>
          <w:b w:val="0"/>
        </w:rPr>
        <w:t xml:space="preserve"> administrators to furnish</w:t>
      </w:r>
      <w:r w:rsidRPr="00352B7E">
        <w:rPr>
          <w:b w:val="0"/>
        </w:rPr>
        <w:t xml:space="preserve"> certain documents to any plan participant, beneficiary, employee representative, or any employer that has an obligation to contribute to the plan</w:t>
      </w:r>
      <w:r w:rsidR="00F12284">
        <w:rPr>
          <w:b w:val="0"/>
        </w:rPr>
        <w:t xml:space="preserve"> upon written request</w:t>
      </w:r>
      <w:r w:rsidRPr="00352B7E">
        <w:rPr>
          <w:b w:val="0"/>
        </w:rPr>
        <w:t>.</w:t>
      </w:r>
      <w:r w:rsidR="006806FA">
        <w:rPr>
          <w:b w:val="0"/>
        </w:rPr>
        <w:t xml:space="preserve"> </w:t>
      </w:r>
      <w:r w:rsidRPr="00352B7E">
        <w:rPr>
          <w:b w:val="0"/>
        </w:rPr>
        <w:t>Section 502(a)(3) of the PPA provides that the Secretary of Labor shall prescribe regulations under section 101(k)(2)</w:t>
      </w:r>
      <w:r w:rsidR="003B47E7">
        <w:rPr>
          <w:b w:val="0"/>
        </w:rPr>
        <w:t xml:space="preserve">. </w:t>
      </w:r>
    </w:p>
    <w:p w:rsidR="007F5F9E" w:rsidRPr="00352B7E" w:rsidP="00F300B1" w14:paraId="7EB9BB82" w14:textId="77777777">
      <w:pPr>
        <w:pStyle w:val="BodyText2"/>
        <w:ind w:left="720"/>
        <w:rPr>
          <w:b w:val="0"/>
        </w:rPr>
      </w:pPr>
    </w:p>
    <w:p w:rsidR="005A294E" w:rsidP="005A294E" w14:paraId="365B5E11" w14:textId="2BDF6F0F">
      <w:pPr>
        <w:ind w:left="720"/>
        <w:rPr>
          <w:rFonts w:ascii="Times New Roman" w:hAnsi="Times New Roman"/>
        </w:rPr>
      </w:pPr>
      <w:r>
        <w:rPr>
          <w:rFonts w:ascii="Times New Roman" w:hAnsi="Times New Roman"/>
        </w:rPr>
        <w:t xml:space="preserve">The Department issued a final rule that </w:t>
      </w:r>
      <w:r w:rsidRPr="000D7765" w:rsidR="000D7765">
        <w:rPr>
          <w:rFonts w:ascii="Times New Roman" w:hAnsi="Times New Roman"/>
        </w:rPr>
        <w:t>implements the</w:t>
      </w:r>
      <w:r w:rsidR="000D7765">
        <w:rPr>
          <w:rFonts w:ascii="Times New Roman" w:hAnsi="Times New Roman"/>
        </w:rPr>
        <w:t xml:space="preserve"> </w:t>
      </w:r>
      <w:r w:rsidRPr="000D7765" w:rsidR="000D7765">
        <w:rPr>
          <w:rFonts w:ascii="Times New Roman" w:hAnsi="Times New Roman"/>
        </w:rPr>
        <w:t xml:space="preserve">disclosure requirements of </w:t>
      </w:r>
      <w:r>
        <w:rPr>
          <w:rFonts w:ascii="Times New Roman" w:hAnsi="Times New Roman"/>
        </w:rPr>
        <w:t xml:space="preserve">ERISA </w:t>
      </w:r>
      <w:r w:rsidRPr="000D7765" w:rsidR="000D7765">
        <w:rPr>
          <w:rFonts w:ascii="Times New Roman" w:hAnsi="Times New Roman"/>
        </w:rPr>
        <w:t>section</w:t>
      </w:r>
      <w:r w:rsidR="000D7765">
        <w:rPr>
          <w:rFonts w:ascii="Times New Roman" w:hAnsi="Times New Roman"/>
        </w:rPr>
        <w:t xml:space="preserve"> </w:t>
      </w:r>
      <w:r w:rsidRPr="000D7765" w:rsidR="000D7765">
        <w:rPr>
          <w:rFonts w:ascii="Times New Roman" w:hAnsi="Times New Roman"/>
        </w:rPr>
        <w:t>101(k)</w:t>
      </w:r>
      <w:r>
        <w:rPr>
          <w:rFonts w:ascii="Times New Roman" w:hAnsi="Times New Roman"/>
        </w:rPr>
        <w:t xml:space="preserve"> on </w:t>
      </w:r>
      <w:r w:rsidR="00337AE6">
        <w:rPr>
          <w:rFonts w:ascii="Times New Roman" w:hAnsi="Times New Roman"/>
        </w:rPr>
        <w:t>March 2, 2010 (75 FR 9334).</w:t>
      </w:r>
      <w:r w:rsidRPr="000D7765" w:rsidR="000D7765">
        <w:rPr>
          <w:rFonts w:ascii="Times New Roman" w:hAnsi="Times New Roman"/>
        </w:rPr>
        <w:t xml:space="preserve"> </w:t>
      </w:r>
      <w:r w:rsidR="003B47E7">
        <w:rPr>
          <w:rFonts w:ascii="Times New Roman" w:hAnsi="Times New Roman"/>
        </w:rPr>
        <w:t xml:space="preserve">The </w:t>
      </w:r>
      <w:r w:rsidRPr="005A294E">
        <w:rPr>
          <w:rFonts w:ascii="Times New Roman" w:hAnsi="Times New Roman"/>
        </w:rPr>
        <w:t>documents</w:t>
      </w:r>
      <w:r w:rsidR="00A566BA">
        <w:rPr>
          <w:rFonts w:ascii="Times New Roman" w:hAnsi="Times New Roman"/>
        </w:rPr>
        <w:t xml:space="preserve"> </w:t>
      </w:r>
      <w:r w:rsidRPr="005A294E">
        <w:rPr>
          <w:rFonts w:ascii="Times New Roman" w:hAnsi="Times New Roman"/>
        </w:rPr>
        <w:t>that may be requested are</w:t>
      </w:r>
      <w:r w:rsidR="00E7032F">
        <w:rPr>
          <w:rFonts w:ascii="Times New Roman" w:hAnsi="Times New Roman"/>
        </w:rPr>
        <w:t>:</w:t>
      </w:r>
      <w:r w:rsidRPr="005A294E">
        <w:rPr>
          <w:rFonts w:ascii="Times New Roman" w:hAnsi="Times New Roman"/>
        </w:rPr>
        <w:t xml:space="preserve"> (1) a copy of</w:t>
      </w:r>
      <w:r w:rsidR="00A566BA">
        <w:rPr>
          <w:rFonts w:ascii="Times New Roman" w:hAnsi="Times New Roman"/>
        </w:rPr>
        <w:t xml:space="preserve"> </w:t>
      </w:r>
      <w:r w:rsidRPr="005A294E">
        <w:rPr>
          <w:rFonts w:ascii="Times New Roman" w:hAnsi="Times New Roman"/>
        </w:rPr>
        <w:t>any periodic actuarial report (including</w:t>
      </w:r>
      <w:r w:rsidR="00A566BA">
        <w:rPr>
          <w:rFonts w:ascii="Times New Roman" w:hAnsi="Times New Roman"/>
        </w:rPr>
        <w:t xml:space="preserve"> </w:t>
      </w:r>
      <w:r w:rsidRPr="005A294E">
        <w:rPr>
          <w:rFonts w:ascii="Times New Roman" w:hAnsi="Times New Roman"/>
        </w:rPr>
        <w:t>sensitivity testing) received by the plan</w:t>
      </w:r>
      <w:r w:rsidR="00A566BA">
        <w:rPr>
          <w:rFonts w:ascii="Times New Roman" w:hAnsi="Times New Roman"/>
        </w:rPr>
        <w:t xml:space="preserve"> </w:t>
      </w:r>
      <w:r w:rsidRPr="005A294E">
        <w:rPr>
          <w:rFonts w:ascii="Times New Roman" w:hAnsi="Times New Roman"/>
        </w:rPr>
        <w:t>for any plan year which has been in the</w:t>
      </w:r>
      <w:r w:rsidR="00A566BA">
        <w:rPr>
          <w:rFonts w:ascii="Times New Roman" w:hAnsi="Times New Roman"/>
        </w:rPr>
        <w:t xml:space="preserve"> </w:t>
      </w:r>
      <w:r w:rsidRPr="005A294E">
        <w:rPr>
          <w:rFonts w:ascii="Times New Roman" w:hAnsi="Times New Roman"/>
        </w:rPr>
        <w:t>plan’s possession for at least 30 days; (2)</w:t>
      </w:r>
      <w:r w:rsidR="00A566BA">
        <w:rPr>
          <w:rFonts w:ascii="Times New Roman" w:hAnsi="Times New Roman"/>
        </w:rPr>
        <w:t xml:space="preserve"> </w:t>
      </w:r>
      <w:r w:rsidRPr="005A294E">
        <w:rPr>
          <w:rFonts w:ascii="Times New Roman" w:hAnsi="Times New Roman"/>
        </w:rPr>
        <w:t>a copy of any quarterly, semi-annual, or</w:t>
      </w:r>
      <w:r w:rsidR="00A566BA">
        <w:rPr>
          <w:rFonts w:ascii="Times New Roman" w:hAnsi="Times New Roman"/>
        </w:rPr>
        <w:t xml:space="preserve"> </w:t>
      </w:r>
      <w:r w:rsidRPr="005A294E">
        <w:rPr>
          <w:rFonts w:ascii="Times New Roman" w:hAnsi="Times New Roman"/>
        </w:rPr>
        <w:t>annual financial report prepared for the</w:t>
      </w:r>
      <w:r w:rsidR="00A566BA">
        <w:rPr>
          <w:rFonts w:ascii="Times New Roman" w:hAnsi="Times New Roman"/>
        </w:rPr>
        <w:t xml:space="preserve"> </w:t>
      </w:r>
      <w:r w:rsidRPr="005A294E">
        <w:rPr>
          <w:rFonts w:ascii="Times New Roman" w:hAnsi="Times New Roman"/>
        </w:rPr>
        <w:t>plan by any plan investment manager or</w:t>
      </w:r>
      <w:r w:rsidR="00A566BA">
        <w:rPr>
          <w:rFonts w:ascii="Times New Roman" w:hAnsi="Times New Roman"/>
        </w:rPr>
        <w:t xml:space="preserve"> </w:t>
      </w:r>
      <w:r w:rsidRPr="005A294E">
        <w:rPr>
          <w:rFonts w:ascii="Times New Roman" w:hAnsi="Times New Roman"/>
        </w:rPr>
        <w:t>advisor or other fiduciary that has been</w:t>
      </w:r>
      <w:r w:rsidR="00A566BA">
        <w:rPr>
          <w:rFonts w:ascii="Times New Roman" w:hAnsi="Times New Roman"/>
        </w:rPr>
        <w:t xml:space="preserve"> </w:t>
      </w:r>
      <w:r w:rsidRPr="005A294E">
        <w:rPr>
          <w:rFonts w:ascii="Times New Roman" w:hAnsi="Times New Roman"/>
        </w:rPr>
        <w:t>in the plan’s possession for at least 30</w:t>
      </w:r>
      <w:r w:rsidR="00A566BA">
        <w:rPr>
          <w:rFonts w:ascii="Times New Roman" w:hAnsi="Times New Roman"/>
        </w:rPr>
        <w:t xml:space="preserve"> </w:t>
      </w:r>
      <w:r w:rsidRPr="005A294E">
        <w:rPr>
          <w:rFonts w:ascii="Times New Roman" w:hAnsi="Times New Roman"/>
        </w:rPr>
        <w:t>days; and (3) a copy of any application</w:t>
      </w:r>
      <w:r w:rsidR="00A566BA">
        <w:rPr>
          <w:rFonts w:ascii="Times New Roman" w:hAnsi="Times New Roman"/>
        </w:rPr>
        <w:t xml:space="preserve"> </w:t>
      </w:r>
      <w:r w:rsidRPr="005A294E">
        <w:rPr>
          <w:rFonts w:ascii="Times New Roman" w:hAnsi="Times New Roman"/>
        </w:rPr>
        <w:t>filed with the Secretary of the Treasury</w:t>
      </w:r>
      <w:r w:rsidR="00A566BA">
        <w:rPr>
          <w:rFonts w:ascii="Times New Roman" w:hAnsi="Times New Roman"/>
        </w:rPr>
        <w:t xml:space="preserve"> </w:t>
      </w:r>
      <w:r w:rsidRPr="005A294E">
        <w:rPr>
          <w:rFonts w:ascii="Times New Roman" w:hAnsi="Times New Roman"/>
        </w:rPr>
        <w:t>requesting an extension under section</w:t>
      </w:r>
      <w:r w:rsidR="00A566BA">
        <w:rPr>
          <w:rFonts w:ascii="Times New Roman" w:hAnsi="Times New Roman"/>
        </w:rPr>
        <w:t xml:space="preserve"> </w:t>
      </w:r>
      <w:r w:rsidRPr="005A294E">
        <w:rPr>
          <w:rFonts w:ascii="Times New Roman" w:hAnsi="Times New Roman"/>
        </w:rPr>
        <w:t>304 of ERISA (or section 431(d) of the</w:t>
      </w:r>
      <w:r w:rsidR="00A566BA">
        <w:rPr>
          <w:rFonts w:ascii="Times New Roman" w:hAnsi="Times New Roman"/>
        </w:rPr>
        <w:t xml:space="preserve"> </w:t>
      </w:r>
      <w:r w:rsidRPr="005A294E">
        <w:rPr>
          <w:rFonts w:ascii="Times New Roman" w:hAnsi="Times New Roman"/>
        </w:rPr>
        <w:t>Internal Revenue Code of 1986) and the</w:t>
      </w:r>
      <w:r w:rsidR="00A566BA">
        <w:rPr>
          <w:rFonts w:ascii="Times New Roman" w:hAnsi="Times New Roman"/>
        </w:rPr>
        <w:t xml:space="preserve"> </w:t>
      </w:r>
      <w:r w:rsidRPr="005A294E">
        <w:rPr>
          <w:rFonts w:ascii="Times New Roman" w:hAnsi="Times New Roman"/>
        </w:rPr>
        <w:t>determination of such Secretary</w:t>
      </w:r>
      <w:r w:rsidR="00A566BA">
        <w:rPr>
          <w:rFonts w:ascii="Times New Roman" w:hAnsi="Times New Roman"/>
        </w:rPr>
        <w:t xml:space="preserve"> </w:t>
      </w:r>
      <w:r w:rsidRPr="005A294E">
        <w:rPr>
          <w:rFonts w:ascii="Times New Roman" w:hAnsi="Times New Roman"/>
        </w:rPr>
        <w:t>pursuant to such application.</w:t>
      </w:r>
    </w:p>
    <w:p w:rsidR="005A294E" w:rsidP="004759E0" w14:paraId="6A34851F" w14:textId="77777777">
      <w:pPr>
        <w:ind w:left="720"/>
        <w:rPr>
          <w:rFonts w:ascii="Times New Roman" w:hAnsi="Times New Roman"/>
        </w:rPr>
      </w:pPr>
    </w:p>
    <w:p w:rsidR="004759E0" w:rsidRPr="004759E0" w:rsidP="004759E0" w14:paraId="7BE3D305" w14:textId="442704A5">
      <w:pPr>
        <w:ind w:left="720"/>
        <w:rPr>
          <w:rFonts w:ascii="Times New Roman" w:hAnsi="Times New Roman"/>
        </w:rPr>
      </w:pPr>
      <w:r w:rsidRPr="004759E0">
        <w:rPr>
          <w:rFonts w:ascii="Times New Roman" w:hAnsi="Times New Roman"/>
        </w:rPr>
        <w:t>The information collection provisions</w:t>
      </w:r>
      <w:r>
        <w:rPr>
          <w:rFonts w:ascii="Times New Roman" w:hAnsi="Times New Roman"/>
        </w:rPr>
        <w:t xml:space="preserve"> </w:t>
      </w:r>
      <w:r w:rsidRPr="004759E0">
        <w:rPr>
          <w:rFonts w:ascii="Times New Roman" w:hAnsi="Times New Roman"/>
        </w:rPr>
        <w:t>of this final regulation are found in</w:t>
      </w:r>
      <w:r>
        <w:rPr>
          <w:rFonts w:ascii="Times New Roman" w:hAnsi="Times New Roman"/>
        </w:rPr>
        <w:t xml:space="preserve"> </w:t>
      </w:r>
      <w:r w:rsidR="00337AE6">
        <w:rPr>
          <w:rFonts w:ascii="Times New Roman" w:hAnsi="Times New Roman"/>
        </w:rPr>
        <w:t>29 CFR</w:t>
      </w:r>
      <w:r w:rsidRPr="004759E0">
        <w:rPr>
          <w:rFonts w:ascii="Times New Roman" w:hAnsi="Times New Roman"/>
        </w:rPr>
        <w:t xml:space="preserve"> 2520.101–6(a), which requires</w:t>
      </w:r>
      <w:r>
        <w:rPr>
          <w:rFonts w:ascii="Times New Roman" w:hAnsi="Times New Roman"/>
        </w:rPr>
        <w:t xml:space="preserve"> </w:t>
      </w:r>
      <w:r w:rsidRPr="004759E0">
        <w:rPr>
          <w:rFonts w:ascii="Times New Roman" w:hAnsi="Times New Roman"/>
        </w:rPr>
        <w:t>multiemployer defined benefit and</w:t>
      </w:r>
      <w:r>
        <w:rPr>
          <w:rFonts w:ascii="Times New Roman" w:hAnsi="Times New Roman"/>
        </w:rPr>
        <w:t xml:space="preserve"> </w:t>
      </w:r>
      <w:r w:rsidRPr="004759E0">
        <w:rPr>
          <w:rFonts w:ascii="Times New Roman" w:hAnsi="Times New Roman"/>
        </w:rPr>
        <w:t>defined contribution pension plan</w:t>
      </w:r>
      <w:r w:rsidR="00337AE6">
        <w:rPr>
          <w:rFonts w:ascii="Times New Roman" w:hAnsi="Times New Roman"/>
        </w:rPr>
        <w:t xml:space="preserve"> </w:t>
      </w:r>
      <w:r w:rsidRPr="004759E0">
        <w:rPr>
          <w:rFonts w:ascii="Times New Roman" w:hAnsi="Times New Roman"/>
        </w:rPr>
        <w:t>administrators to furnish copies of</w:t>
      </w:r>
      <w:r>
        <w:rPr>
          <w:rFonts w:ascii="Times New Roman" w:hAnsi="Times New Roman"/>
        </w:rPr>
        <w:t xml:space="preserve"> </w:t>
      </w:r>
      <w:r w:rsidRPr="004759E0">
        <w:rPr>
          <w:rFonts w:ascii="Times New Roman" w:hAnsi="Times New Roman"/>
        </w:rPr>
        <w:t>certain actuarial and financial</w:t>
      </w:r>
      <w:r>
        <w:rPr>
          <w:rFonts w:ascii="Times New Roman" w:hAnsi="Times New Roman"/>
        </w:rPr>
        <w:t xml:space="preserve"> </w:t>
      </w:r>
      <w:r w:rsidRPr="004759E0">
        <w:rPr>
          <w:rFonts w:ascii="Times New Roman" w:hAnsi="Times New Roman"/>
        </w:rPr>
        <w:t>documents to plan participants,</w:t>
      </w:r>
      <w:r>
        <w:rPr>
          <w:rFonts w:ascii="Times New Roman" w:hAnsi="Times New Roman"/>
        </w:rPr>
        <w:t xml:space="preserve"> </w:t>
      </w:r>
      <w:r w:rsidRPr="004759E0">
        <w:rPr>
          <w:rFonts w:ascii="Times New Roman" w:hAnsi="Times New Roman"/>
        </w:rPr>
        <w:t>beneficiaries, employee representatives,</w:t>
      </w:r>
      <w:r>
        <w:rPr>
          <w:rFonts w:ascii="Times New Roman" w:hAnsi="Times New Roman"/>
        </w:rPr>
        <w:t xml:space="preserve"> </w:t>
      </w:r>
      <w:r w:rsidRPr="004759E0">
        <w:rPr>
          <w:rFonts w:ascii="Times New Roman" w:hAnsi="Times New Roman"/>
        </w:rPr>
        <w:t>and contributing employers upon</w:t>
      </w:r>
      <w:r w:rsidR="00A566BA">
        <w:rPr>
          <w:rFonts w:ascii="Times New Roman" w:hAnsi="Times New Roman"/>
        </w:rPr>
        <w:t xml:space="preserve"> </w:t>
      </w:r>
      <w:r w:rsidRPr="004759E0">
        <w:rPr>
          <w:rFonts w:ascii="Times New Roman" w:hAnsi="Times New Roman"/>
        </w:rPr>
        <w:t>request. This information constitutes a</w:t>
      </w:r>
      <w:r>
        <w:rPr>
          <w:rFonts w:ascii="Times New Roman" w:hAnsi="Times New Roman"/>
        </w:rPr>
        <w:t xml:space="preserve"> </w:t>
      </w:r>
      <w:r w:rsidRPr="004759E0">
        <w:rPr>
          <w:rFonts w:ascii="Times New Roman" w:hAnsi="Times New Roman"/>
        </w:rPr>
        <w:t>third-party disclosure from the</w:t>
      </w:r>
      <w:r>
        <w:rPr>
          <w:rFonts w:ascii="Times New Roman" w:hAnsi="Times New Roman"/>
        </w:rPr>
        <w:t xml:space="preserve"> </w:t>
      </w:r>
      <w:r w:rsidRPr="004759E0">
        <w:rPr>
          <w:rFonts w:ascii="Times New Roman" w:hAnsi="Times New Roman"/>
        </w:rPr>
        <w:t>administrator to participants,</w:t>
      </w:r>
      <w:r>
        <w:rPr>
          <w:rFonts w:ascii="Times New Roman" w:hAnsi="Times New Roman"/>
        </w:rPr>
        <w:t xml:space="preserve"> </w:t>
      </w:r>
      <w:r w:rsidRPr="004759E0">
        <w:rPr>
          <w:rFonts w:ascii="Times New Roman" w:hAnsi="Times New Roman"/>
        </w:rPr>
        <w:t>beneficiaries, employee representatives,</w:t>
      </w:r>
      <w:r>
        <w:rPr>
          <w:rFonts w:ascii="Times New Roman" w:hAnsi="Times New Roman"/>
        </w:rPr>
        <w:t xml:space="preserve"> </w:t>
      </w:r>
      <w:r w:rsidRPr="004759E0">
        <w:rPr>
          <w:rFonts w:ascii="Times New Roman" w:hAnsi="Times New Roman"/>
        </w:rPr>
        <w:t>and contributing employers for</w:t>
      </w:r>
      <w:r w:rsidR="00F12284">
        <w:rPr>
          <w:rFonts w:ascii="Times New Roman" w:hAnsi="Times New Roman"/>
        </w:rPr>
        <w:t xml:space="preserve"> </w:t>
      </w:r>
      <w:r w:rsidRPr="004759E0">
        <w:rPr>
          <w:rFonts w:ascii="Times New Roman" w:hAnsi="Times New Roman"/>
        </w:rPr>
        <w:t>purposes of the PRA. Pursuant to</w:t>
      </w:r>
      <w:r w:rsidR="007A1863">
        <w:rPr>
          <w:rFonts w:ascii="Times New Roman" w:hAnsi="Times New Roman"/>
        </w:rPr>
        <w:t xml:space="preserve"> 29 CFR</w:t>
      </w:r>
      <w:r w:rsidRPr="004759E0">
        <w:rPr>
          <w:rFonts w:ascii="Times New Roman" w:hAnsi="Times New Roman"/>
        </w:rPr>
        <w:t xml:space="preserve"> 2520.101–6(d)(5), the documents</w:t>
      </w:r>
      <w:r>
        <w:rPr>
          <w:rFonts w:ascii="Times New Roman" w:hAnsi="Times New Roman"/>
        </w:rPr>
        <w:t xml:space="preserve"> </w:t>
      </w:r>
      <w:r w:rsidRPr="004759E0">
        <w:rPr>
          <w:rFonts w:ascii="Times New Roman" w:hAnsi="Times New Roman"/>
        </w:rPr>
        <w:t>required to be disclosed shall not</w:t>
      </w:r>
      <w:r>
        <w:rPr>
          <w:rFonts w:ascii="Times New Roman" w:hAnsi="Times New Roman"/>
        </w:rPr>
        <w:t xml:space="preserve"> </w:t>
      </w:r>
      <w:r w:rsidRPr="004759E0">
        <w:rPr>
          <w:rFonts w:ascii="Times New Roman" w:hAnsi="Times New Roman"/>
        </w:rPr>
        <w:t>contain any information that the plan</w:t>
      </w:r>
      <w:r>
        <w:rPr>
          <w:rFonts w:ascii="Times New Roman" w:hAnsi="Times New Roman"/>
        </w:rPr>
        <w:t xml:space="preserve"> </w:t>
      </w:r>
      <w:r w:rsidRPr="004759E0">
        <w:rPr>
          <w:rFonts w:ascii="Times New Roman" w:hAnsi="Times New Roman"/>
        </w:rPr>
        <w:t>administrator reasonably determines to</w:t>
      </w:r>
      <w:r>
        <w:rPr>
          <w:rFonts w:ascii="Times New Roman" w:hAnsi="Times New Roman"/>
        </w:rPr>
        <w:t xml:space="preserve"> </w:t>
      </w:r>
      <w:r w:rsidRPr="004759E0">
        <w:rPr>
          <w:rFonts w:ascii="Times New Roman" w:hAnsi="Times New Roman"/>
        </w:rPr>
        <w:t>be either: (</w:t>
      </w:r>
      <w:r w:rsidRPr="004759E0">
        <w:rPr>
          <w:rFonts w:ascii="Times New Roman" w:hAnsi="Times New Roman"/>
        </w:rPr>
        <w:t>i</w:t>
      </w:r>
      <w:r w:rsidRPr="004759E0">
        <w:rPr>
          <w:rFonts w:ascii="Times New Roman" w:hAnsi="Times New Roman"/>
        </w:rPr>
        <w:t>) Individually identifiable</w:t>
      </w:r>
      <w:r>
        <w:rPr>
          <w:rFonts w:ascii="Times New Roman" w:hAnsi="Times New Roman"/>
        </w:rPr>
        <w:t xml:space="preserve"> </w:t>
      </w:r>
      <w:r w:rsidRPr="004759E0">
        <w:rPr>
          <w:rFonts w:ascii="Times New Roman" w:hAnsi="Times New Roman"/>
        </w:rPr>
        <w:t>information regarding any plan</w:t>
      </w:r>
    </w:p>
    <w:p w:rsidR="000D7765" w:rsidP="003E42CA" w14:paraId="6E236212" w14:textId="5AA35986">
      <w:pPr>
        <w:ind w:left="720"/>
        <w:rPr>
          <w:rFonts w:ascii="Times New Roman" w:hAnsi="Times New Roman"/>
        </w:rPr>
      </w:pPr>
      <w:r w:rsidRPr="004759E0">
        <w:rPr>
          <w:rFonts w:ascii="Times New Roman" w:hAnsi="Times New Roman"/>
        </w:rPr>
        <w:t>participant, beneficiary, employee,</w:t>
      </w:r>
      <w:r>
        <w:rPr>
          <w:rFonts w:ascii="Times New Roman" w:hAnsi="Times New Roman"/>
        </w:rPr>
        <w:t xml:space="preserve"> </w:t>
      </w:r>
      <w:r w:rsidRPr="004759E0">
        <w:rPr>
          <w:rFonts w:ascii="Times New Roman" w:hAnsi="Times New Roman"/>
        </w:rPr>
        <w:t>fiduciary, or contributing employer,</w:t>
      </w:r>
      <w:r>
        <w:rPr>
          <w:rFonts w:ascii="Times New Roman" w:hAnsi="Times New Roman"/>
        </w:rPr>
        <w:t xml:space="preserve"> </w:t>
      </w:r>
      <w:r w:rsidRPr="004759E0">
        <w:rPr>
          <w:rFonts w:ascii="Times New Roman" w:hAnsi="Times New Roman"/>
        </w:rPr>
        <w:t>except that such limitation shall not</w:t>
      </w:r>
      <w:r>
        <w:rPr>
          <w:rFonts w:ascii="Times New Roman" w:hAnsi="Times New Roman"/>
        </w:rPr>
        <w:t xml:space="preserve"> </w:t>
      </w:r>
      <w:r w:rsidRPr="004759E0">
        <w:rPr>
          <w:rFonts w:ascii="Times New Roman" w:hAnsi="Times New Roman"/>
        </w:rPr>
        <w:t>apply to an investment manager or</w:t>
      </w:r>
      <w:r>
        <w:rPr>
          <w:rFonts w:ascii="Times New Roman" w:hAnsi="Times New Roman"/>
        </w:rPr>
        <w:t xml:space="preserve"> </w:t>
      </w:r>
      <w:r w:rsidRPr="004759E0">
        <w:rPr>
          <w:rFonts w:ascii="Times New Roman" w:hAnsi="Times New Roman"/>
        </w:rPr>
        <w:t>adviser, or with respect to any other</w:t>
      </w:r>
      <w:r>
        <w:rPr>
          <w:rFonts w:ascii="Times New Roman" w:hAnsi="Times New Roman"/>
        </w:rPr>
        <w:t xml:space="preserve"> </w:t>
      </w:r>
      <w:r w:rsidRPr="004759E0">
        <w:rPr>
          <w:rFonts w:ascii="Times New Roman" w:hAnsi="Times New Roman"/>
        </w:rPr>
        <w:t>person (other than an employee of the</w:t>
      </w:r>
      <w:r>
        <w:rPr>
          <w:rFonts w:ascii="Times New Roman" w:hAnsi="Times New Roman"/>
        </w:rPr>
        <w:t xml:space="preserve"> </w:t>
      </w:r>
      <w:r w:rsidRPr="004759E0">
        <w:rPr>
          <w:rFonts w:ascii="Times New Roman" w:hAnsi="Times New Roman"/>
        </w:rPr>
        <w:t>plan) preparing a financial report</w:t>
      </w:r>
      <w:r>
        <w:rPr>
          <w:rFonts w:ascii="Times New Roman" w:hAnsi="Times New Roman"/>
        </w:rPr>
        <w:t xml:space="preserve"> </w:t>
      </w:r>
      <w:r w:rsidRPr="004759E0">
        <w:rPr>
          <w:rFonts w:ascii="Times New Roman" w:hAnsi="Times New Roman"/>
        </w:rPr>
        <w:t xml:space="preserve">described in paragraph </w:t>
      </w:r>
      <w:r w:rsidR="0060327D">
        <w:rPr>
          <w:rFonts w:ascii="Times New Roman" w:hAnsi="Times New Roman"/>
        </w:rPr>
        <w:t>29 CF</w:t>
      </w:r>
      <w:r w:rsidRPr="004759E0">
        <w:rPr>
          <w:rFonts w:ascii="Times New Roman" w:hAnsi="Times New Roman"/>
        </w:rPr>
        <w:t xml:space="preserve"> 2520.101–</w:t>
      </w:r>
      <w:r w:rsidRPr="003E42CA" w:rsidR="003E42CA">
        <w:rPr>
          <w:rFonts w:ascii="Times New Roman" w:hAnsi="Times New Roman"/>
        </w:rPr>
        <w:t>6(c)(2); or (ii) proprietary information</w:t>
      </w:r>
      <w:r w:rsidR="003E42CA">
        <w:rPr>
          <w:rFonts w:ascii="Times New Roman" w:hAnsi="Times New Roman"/>
        </w:rPr>
        <w:t xml:space="preserve"> </w:t>
      </w:r>
      <w:r w:rsidRPr="003E42CA" w:rsidR="003E42CA">
        <w:rPr>
          <w:rFonts w:ascii="Times New Roman" w:hAnsi="Times New Roman"/>
        </w:rPr>
        <w:t>regarding the plan, any contributing</w:t>
      </w:r>
      <w:r w:rsidR="003E42CA">
        <w:rPr>
          <w:rFonts w:ascii="Times New Roman" w:hAnsi="Times New Roman"/>
        </w:rPr>
        <w:t xml:space="preserve"> </w:t>
      </w:r>
      <w:r w:rsidRPr="003E42CA" w:rsidR="003E42CA">
        <w:rPr>
          <w:rFonts w:ascii="Times New Roman" w:hAnsi="Times New Roman"/>
        </w:rPr>
        <w:t>employer, or entity providing services to</w:t>
      </w:r>
      <w:r w:rsidR="003E42CA">
        <w:rPr>
          <w:rFonts w:ascii="Times New Roman" w:hAnsi="Times New Roman"/>
        </w:rPr>
        <w:t xml:space="preserve"> </w:t>
      </w:r>
      <w:r w:rsidRPr="003E42CA" w:rsidR="003E42CA">
        <w:rPr>
          <w:rFonts w:ascii="Times New Roman" w:hAnsi="Times New Roman"/>
        </w:rPr>
        <w:t>the plan. The plan administrator must</w:t>
      </w:r>
      <w:r w:rsidR="003E42CA">
        <w:rPr>
          <w:rFonts w:ascii="Times New Roman" w:hAnsi="Times New Roman"/>
        </w:rPr>
        <w:t xml:space="preserve"> </w:t>
      </w:r>
      <w:r w:rsidRPr="003E42CA" w:rsidR="003E42CA">
        <w:rPr>
          <w:rFonts w:ascii="Times New Roman" w:hAnsi="Times New Roman"/>
        </w:rPr>
        <w:t>inform the requester if any such</w:t>
      </w:r>
      <w:r w:rsidR="003E42CA">
        <w:rPr>
          <w:rFonts w:ascii="Times New Roman" w:hAnsi="Times New Roman"/>
        </w:rPr>
        <w:t xml:space="preserve"> </w:t>
      </w:r>
      <w:r w:rsidRPr="003E42CA" w:rsidR="003E42CA">
        <w:rPr>
          <w:rFonts w:ascii="Times New Roman" w:hAnsi="Times New Roman"/>
        </w:rPr>
        <w:t>information is withheld.</w:t>
      </w:r>
    </w:p>
    <w:p w:rsidR="00634823" w:rsidP="003E42CA" w14:paraId="7D38C53C" w14:textId="77777777">
      <w:pPr>
        <w:ind w:left="720"/>
        <w:rPr>
          <w:rFonts w:ascii="Times New Roman" w:hAnsi="Times New Roman"/>
        </w:rPr>
      </w:pPr>
    </w:p>
    <w:p w:rsidR="00634823" w:rsidP="003E42CA" w14:paraId="4CF68AAE" w14:textId="2A207208">
      <w:pPr>
        <w:ind w:left="720"/>
        <w:rPr>
          <w:rFonts w:ascii="Times New Roman" w:hAnsi="Times New Roman"/>
        </w:rPr>
      </w:pPr>
      <w:r>
        <w:rPr>
          <w:rFonts w:ascii="Times New Roman" w:hAnsi="Times New Roman"/>
        </w:rPr>
        <w:t xml:space="preserve">This collection does not apply to documents added to section 101(k) of ERISA by section 111 of the Multiemployer Pension Reform Act of 2014, Division </w:t>
      </w:r>
      <w:r>
        <w:rPr>
          <w:rFonts w:ascii="Times New Roman" w:hAnsi="Times New Roman"/>
        </w:rPr>
        <w:t>O</w:t>
      </w:r>
      <w:r>
        <w:rPr>
          <w:rFonts w:ascii="Times New Roman" w:hAnsi="Times New Roman"/>
        </w:rPr>
        <w:t xml:space="preserve"> Consolidated Further Continuing Appropriations Act of 2015, Pub. L. 113-235, 128 Stat. 2192, 2792, or any subsequent legislation.</w:t>
      </w:r>
    </w:p>
    <w:p w:rsidR="00CF01DD" w:rsidRPr="00352B7E" w:rsidP="00E335AA" w14:paraId="7A45B3F5" w14:textId="77777777">
      <w:pPr>
        <w:rPr>
          <w:rFonts w:ascii="Times New Roman" w:hAnsi="Times New Roman"/>
        </w:rPr>
      </w:pPr>
    </w:p>
    <w:p w:rsidR="00CF01DD" w:rsidRPr="00E335AA" w14:paraId="5F15C313" w14:textId="76DC24C0">
      <w:pPr>
        <w:tabs>
          <w:tab w:val="left" w:pos="-1440"/>
        </w:tabs>
        <w:ind w:left="720" w:hanging="720"/>
        <w:rPr>
          <w:rFonts w:ascii="Times New Roman" w:hAnsi="Times New Roman"/>
          <w:b/>
          <w:bCs/>
        </w:rPr>
      </w:pPr>
      <w:r w:rsidRPr="00E335AA">
        <w:rPr>
          <w:rFonts w:ascii="Times New Roman" w:hAnsi="Times New Roman"/>
          <w:b/>
          <w:bCs/>
        </w:rPr>
        <w:t>2.</w:t>
      </w:r>
      <w:r w:rsidRPr="00E335AA">
        <w:rPr>
          <w:rFonts w:ascii="Times New Roman" w:hAnsi="Times New Roman"/>
          <w:b/>
          <w:bCs/>
        </w:rPr>
        <w:tab/>
        <w:t>Indicate how, by whom, and for what purpose the information is to be used.</w:t>
      </w:r>
      <w:r w:rsidR="006806FA">
        <w:rPr>
          <w:rFonts w:ascii="Times New Roman" w:hAnsi="Times New Roman"/>
          <w:b/>
          <w:bCs/>
        </w:rPr>
        <w:t xml:space="preserve"> </w:t>
      </w:r>
      <w:r w:rsidRPr="00E335AA">
        <w:rPr>
          <w:rFonts w:ascii="Times New Roman" w:hAnsi="Times New Roman"/>
          <w:b/>
          <w:bCs/>
        </w:rPr>
        <w:t>Except for a new collection, indicate the actual use the agency has made of the information received from the current collection.</w:t>
      </w:r>
    </w:p>
    <w:p w:rsidR="00CF01DD" w:rsidRPr="00352B7E" w:rsidP="00F300B1" w14:paraId="60E9A085" w14:textId="77777777">
      <w:pPr>
        <w:ind w:left="720"/>
        <w:rPr>
          <w:rFonts w:ascii="Times New Roman" w:hAnsi="Times New Roman"/>
        </w:rPr>
      </w:pPr>
    </w:p>
    <w:p w:rsidR="001A3918" w:rsidRPr="00352B7E" w:rsidP="00F300B1" w14:paraId="7DBFE860" w14:textId="4C3A6752">
      <w:pPr>
        <w:ind w:left="720"/>
        <w:rPr>
          <w:rFonts w:ascii="Times New Roman" w:hAnsi="Times New Roman"/>
        </w:rPr>
      </w:pPr>
      <w:r w:rsidRPr="00352B7E">
        <w:rPr>
          <w:rFonts w:ascii="Times New Roman" w:hAnsi="Times New Roman"/>
        </w:rPr>
        <w:t xml:space="preserve">The guidance provided in the </w:t>
      </w:r>
      <w:r w:rsidRPr="00352B7E" w:rsidR="00A82EBD">
        <w:rPr>
          <w:rFonts w:ascii="Times New Roman" w:hAnsi="Times New Roman"/>
        </w:rPr>
        <w:t>final</w:t>
      </w:r>
      <w:r w:rsidRPr="00352B7E" w:rsidR="007F5F9E">
        <w:rPr>
          <w:rFonts w:ascii="Times New Roman" w:hAnsi="Times New Roman"/>
        </w:rPr>
        <w:t xml:space="preserve"> rule </w:t>
      </w:r>
      <w:r w:rsidR="007E3B9D">
        <w:rPr>
          <w:rFonts w:ascii="Times New Roman" w:hAnsi="Times New Roman"/>
        </w:rPr>
        <w:t xml:space="preserve">is </w:t>
      </w:r>
      <w:r w:rsidRPr="00352B7E">
        <w:rPr>
          <w:rFonts w:ascii="Times New Roman" w:hAnsi="Times New Roman"/>
        </w:rPr>
        <w:t>used by the administrators of multiemployer defined benefit pension plans</w:t>
      </w:r>
      <w:r w:rsidRPr="00352B7E" w:rsidR="00FB55B3">
        <w:rPr>
          <w:rFonts w:ascii="Times New Roman" w:hAnsi="Times New Roman"/>
        </w:rPr>
        <w:t xml:space="preserve"> </w:t>
      </w:r>
      <w:r w:rsidRPr="00352B7E">
        <w:rPr>
          <w:rFonts w:ascii="Times New Roman" w:hAnsi="Times New Roman"/>
        </w:rPr>
        <w:t xml:space="preserve">to furnish </w:t>
      </w:r>
      <w:r w:rsidRPr="00352B7E" w:rsidR="00FB55B3">
        <w:rPr>
          <w:rFonts w:ascii="Times New Roman" w:hAnsi="Times New Roman"/>
        </w:rPr>
        <w:t xml:space="preserve">actuarial and financial reports and amortization extension requests to </w:t>
      </w:r>
      <w:r w:rsidRPr="00352B7E">
        <w:rPr>
          <w:rFonts w:ascii="Times New Roman" w:hAnsi="Times New Roman"/>
        </w:rPr>
        <w:t>plan participants and beneficiaries</w:t>
      </w:r>
      <w:r w:rsidRPr="00352B7E" w:rsidR="00FB55B3">
        <w:rPr>
          <w:rFonts w:ascii="Times New Roman" w:hAnsi="Times New Roman"/>
        </w:rPr>
        <w:t>,</w:t>
      </w:r>
      <w:r w:rsidR="00930994">
        <w:rPr>
          <w:rFonts w:ascii="Times New Roman" w:hAnsi="Times New Roman"/>
        </w:rPr>
        <w:t xml:space="preserve"> </w:t>
      </w:r>
      <w:r w:rsidRPr="00352B7E" w:rsidR="00FB55B3">
        <w:rPr>
          <w:rFonts w:ascii="Times New Roman" w:hAnsi="Times New Roman"/>
        </w:rPr>
        <w:t>employee representatives, and any employer that has an obligation to contribute to the plan</w:t>
      </w:r>
      <w:r w:rsidRPr="00352B7E">
        <w:rPr>
          <w:rFonts w:ascii="Times New Roman" w:hAnsi="Times New Roman"/>
        </w:rPr>
        <w:t>.</w:t>
      </w:r>
      <w:r w:rsidR="006806FA">
        <w:rPr>
          <w:rFonts w:ascii="Times New Roman" w:hAnsi="Times New Roman"/>
        </w:rPr>
        <w:t xml:space="preserve"> </w:t>
      </w:r>
      <w:r w:rsidRPr="00352B7E" w:rsidR="006B18EB">
        <w:rPr>
          <w:rFonts w:ascii="Times New Roman" w:hAnsi="Times New Roman"/>
        </w:rPr>
        <w:t>By clarifying certain terms used in section 101(k) of the Act, this regulation also help</w:t>
      </w:r>
      <w:r w:rsidR="007E3B9D">
        <w:rPr>
          <w:rFonts w:ascii="Times New Roman" w:hAnsi="Times New Roman"/>
        </w:rPr>
        <w:t>s</w:t>
      </w:r>
      <w:r w:rsidRPr="00352B7E" w:rsidR="006B18EB">
        <w:rPr>
          <w:rFonts w:ascii="Times New Roman" w:hAnsi="Times New Roman"/>
        </w:rPr>
        <w:t xml:space="preserve"> multiemployer plan administrators fulfill their disclosure responsibilities under this section with greater certainty.</w:t>
      </w:r>
      <w:r w:rsidR="006806FA">
        <w:rPr>
          <w:rFonts w:ascii="Times New Roman" w:hAnsi="Times New Roman"/>
        </w:rPr>
        <w:t xml:space="preserve"> </w:t>
      </w:r>
      <w:r w:rsidRPr="00352B7E" w:rsidR="008860B5">
        <w:rPr>
          <w:rFonts w:ascii="Times New Roman" w:hAnsi="Times New Roman"/>
        </w:rPr>
        <w:t>The increase in transparency of plan operations may also contribute to an atmosphere of greater accountability on the part of plan officials.</w:t>
      </w:r>
    </w:p>
    <w:p w:rsidR="00FB55B3" w:rsidRPr="00352B7E" w:rsidP="00F300B1" w14:paraId="4642B7D1" w14:textId="77777777">
      <w:pPr>
        <w:ind w:left="720"/>
        <w:rPr>
          <w:rFonts w:ascii="Times New Roman" w:hAnsi="Times New Roman"/>
          <w:color w:val="000000"/>
        </w:rPr>
      </w:pPr>
    </w:p>
    <w:p w:rsidR="00CF01DD" w:rsidRPr="00110807" w14:paraId="08929A08" w14:textId="7D985C97">
      <w:pPr>
        <w:tabs>
          <w:tab w:val="left" w:pos="-1440"/>
        </w:tabs>
        <w:ind w:left="720" w:hanging="720"/>
        <w:rPr>
          <w:rFonts w:ascii="Times New Roman" w:hAnsi="Times New Roman"/>
          <w:b/>
          <w:bCs/>
        </w:rPr>
      </w:pPr>
      <w:r w:rsidRPr="00110807">
        <w:rPr>
          <w:rFonts w:ascii="Times New Roman" w:hAnsi="Times New Roman"/>
          <w:b/>
          <w:bCs/>
        </w:rPr>
        <w:t>3.</w:t>
      </w:r>
      <w:r w:rsidRPr="00110807">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10807">
        <w:rPr>
          <w:rFonts w:ascii="Times New Roman" w:hAnsi="Times New Roman"/>
          <w:b/>
          <w:bCs/>
        </w:rPr>
        <w:t>for adopting</w:t>
      </w:r>
      <w:r w:rsidRPr="00110807">
        <w:rPr>
          <w:rFonts w:ascii="Times New Roman" w:hAnsi="Times New Roman"/>
          <w:b/>
          <w:bCs/>
        </w:rPr>
        <w:t xml:space="preserve"> this means of collection.</w:t>
      </w:r>
      <w:r w:rsidR="006806FA">
        <w:rPr>
          <w:rFonts w:ascii="Times New Roman" w:hAnsi="Times New Roman"/>
          <w:b/>
          <w:bCs/>
        </w:rPr>
        <w:t xml:space="preserve"> </w:t>
      </w:r>
      <w:r w:rsidRPr="00110807">
        <w:rPr>
          <w:rFonts w:ascii="Times New Roman" w:hAnsi="Times New Roman"/>
          <w:b/>
          <w:bCs/>
        </w:rPr>
        <w:t>Also describe any consideration for using information technology to reduce burden.</w:t>
      </w:r>
    </w:p>
    <w:p w:rsidR="00CF01DD" w:rsidRPr="00352B7E" w:rsidP="00B53007" w14:paraId="7B2BD4DB" w14:textId="77777777">
      <w:pPr>
        <w:tabs>
          <w:tab w:val="left" w:pos="-1440"/>
        </w:tabs>
        <w:ind w:left="720"/>
        <w:rPr>
          <w:rFonts w:ascii="Times New Roman" w:hAnsi="Times New Roman"/>
        </w:rPr>
      </w:pPr>
    </w:p>
    <w:p w:rsidR="009B490C" w:rsidP="009B490C" w14:paraId="208D4B42" w14:textId="587D26AF">
      <w:pPr>
        <w:pStyle w:val="BodyText"/>
        <w:widowControl w:val="0"/>
        <w:ind w:left="720"/>
      </w:pPr>
      <w:r w:rsidRPr="00352B7E">
        <w:t>The information collection is a third-party disclosure.</w:t>
      </w:r>
      <w:r w:rsidR="006806FA">
        <w:t xml:space="preserve"> </w:t>
      </w:r>
      <w:r w:rsidRPr="009B490C">
        <w:t>ERISA and regulations thereunder provide general standards for the delivery of all information employee benefit plan</w:t>
      </w:r>
      <w:r w:rsidR="00634823">
        <w:t>s</w:t>
      </w:r>
      <w:r w:rsidR="001D5C5D">
        <w:t xml:space="preserve"> </w:t>
      </w:r>
      <w:r w:rsidRPr="009B490C">
        <w:t>must furnish to participants, beneficiaries, and other individuals under Title I of ERISA</w:t>
      </w:r>
      <w:r w:rsidR="00634823">
        <w:t>.</w:t>
      </w:r>
      <w:r w:rsidRPr="009B490C">
        <w:t xml:space="preserve"> </w:t>
      </w:r>
      <w:r w:rsidR="00634823">
        <w:t>See</w:t>
      </w:r>
      <w:r w:rsidR="001D5C5D">
        <w:t xml:space="preserve"> </w:t>
      </w:r>
      <w:r w:rsidRPr="009B490C">
        <w:t>29 CFR 2520.104b-1(b). Plan administrators must use delivery methods reasonably calculated to ensure actual receipt of information by participants, beneficiaries, and other individuals</w:t>
      </w:r>
      <w:r w:rsidR="002A2EDF">
        <w:t>. See</w:t>
      </w:r>
      <w:r w:rsidRPr="009B490C">
        <w:t xml:space="preserve"> 29 CFR 2520.104b-1(b)(1).</w:t>
      </w:r>
    </w:p>
    <w:p w:rsidR="002A2EDF" w:rsidP="009B490C" w14:paraId="186F2B59" w14:textId="77777777">
      <w:pPr>
        <w:pStyle w:val="BodyText"/>
        <w:widowControl w:val="0"/>
        <w:ind w:left="720"/>
      </w:pPr>
    </w:p>
    <w:p w:rsidR="00F76377" w:rsidP="009B490C" w14:paraId="4C793F4B" w14:textId="5AF6054F">
      <w:pPr>
        <w:pStyle w:val="BodyText"/>
        <w:widowControl w:val="0"/>
        <w:ind w:left="720"/>
      </w:pPr>
      <w:r>
        <w:t>In 2002, the Department issued final regulations at 29 CFR 2520.104b-1(c)</w:t>
      </w:r>
      <w:r w:rsidR="00E243B6">
        <w:t xml:space="preserve">, </w:t>
      </w:r>
      <w:r w:rsidRPr="00E243B6" w:rsidR="00E243B6">
        <w:t>68 FR 17264</w:t>
      </w:r>
      <w:r w:rsidR="00E243B6">
        <w:t xml:space="preserve"> (</w:t>
      </w:r>
      <w:r w:rsidRPr="00E243B6" w:rsidR="00E243B6">
        <w:t>April 9, 2002)</w:t>
      </w:r>
      <w:r w:rsidR="007069CD">
        <w:t xml:space="preserve">, </w:t>
      </w:r>
      <w:r>
        <w:t xml:space="preserve">providing </w:t>
      </w:r>
      <w:r>
        <w:t xml:space="preserve">a </w:t>
      </w:r>
      <w:r>
        <w:t>safe harbor (the “2002 safe harbor</w:t>
      </w:r>
      <w:r>
        <w:t>”) for the plan admi</w:t>
      </w:r>
      <w:r>
        <w:t>nistrator to use electronic media to furnish required disclosures to</w:t>
      </w:r>
      <w:r>
        <w:t xml:space="preserve"> the following</w:t>
      </w:r>
      <w:r>
        <w:t xml:space="preserve"> </w:t>
      </w:r>
      <w:r>
        <w:t xml:space="preserve">two </w:t>
      </w:r>
      <w:r>
        <w:t>categories of individuals:</w:t>
      </w:r>
    </w:p>
    <w:p w:rsidR="004879E5" w:rsidP="00F76377" w14:paraId="19FD839E" w14:textId="0CA57BA0">
      <w:pPr>
        <w:pStyle w:val="BodyText"/>
        <w:widowControl w:val="0"/>
        <w:numPr>
          <w:ilvl w:val="0"/>
          <w:numId w:val="12"/>
        </w:numPr>
      </w:pPr>
      <w:r>
        <w:t>P</w:t>
      </w:r>
      <w:r w:rsidRPr="00F76377">
        <w:t>articipants who</w:t>
      </w:r>
      <w:r>
        <w:t xml:space="preserve"> </w:t>
      </w:r>
      <w:r w:rsidRPr="00F76377">
        <w:t>have the ability to</w:t>
      </w:r>
      <w:r w:rsidRPr="00F76377">
        <w:t xml:space="preserve"> effectively access documents furnished in electronic form at any location where the participant </w:t>
      </w:r>
      <w:r w:rsidRPr="00F76377">
        <w:t>is reasonably</w:t>
      </w:r>
      <w:r w:rsidRPr="00F76377">
        <w:t xml:space="preserve"> expected to perform his or her duties as an employee and with respect to whom access to the employer’s or plan sponsor’s electronic information system is an integral part of those duties</w:t>
      </w:r>
      <w:r>
        <w:t>;</w:t>
      </w:r>
      <w:r w:rsidR="00312E91">
        <w:t xml:space="preserve"> </w:t>
      </w:r>
      <w:r>
        <w:t>and</w:t>
      </w:r>
    </w:p>
    <w:p w:rsidR="002A2EDF" w:rsidP="008E372A" w14:paraId="37C13563" w14:textId="5FCE6174">
      <w:pPr>
        <w:pStyle w:val="BodyText"/>
        <w:widowControl w:val="0"/>
        <w:numPr>
          <w:ilvl w:val="0"/>
          <w:numId w:val="12"/>
        </w:numPr>
      </w:pPr>
      <w:r>
        <w:t>P</w:t>
      </w:r>
      <w:r w:rsidRPr="00F76377" w:rsidR="00F76377">
        <w:t xml:space="preserve">articipants, beneficiaries and other </w:t>
      </w:r>
      <w:r w:rsidRPr="00F76377" w:rsidR="00F76377">
        <w:t>persons</w:t>
      </w:r>
      <w:r w:rsidRPr="00F76377" w:rsidR="00F76377">
        <w:t xml:space="preserve"> entitled to plan disclosures under Title I of ERISA who consent to receiving documents electronically.</w:t>
      </w:r>
    </w:p>
    <w:p w:rsidR="009B490C" w:rsidP="009B490C" w14:paraId="320E09C1" w14:textId="77777777">
      <w:pPr>
        <w:pStyle w:val="BodyText"/>
        <w:widowControl w:val="0"/>
        <w:ind w:left="720"/>
      </w:pPr>
    </w:p>
    <w:p w:rsidR="009B490C" w:rsidP="009B490C" w14:paraId="40289F17" w14:textId="66F070AD">
      <w:pPr>
        <w:pStyle w:val="BodyText"/>
        <w:widowControl w:val="0"/>
        <w:ind w:left="720"/>
      </w:pPr>
      <w:r w:rsidRPr="009B490C">
        <w:t xml:space="preserve">In 2020, the Department issued a final regulation providing an </w:t>
      </w:r>
      <w:r w:rsidR="004879E5">
        <w:t>alternative</w:t>
      </w:r>
      <w:r w:rsidRPr="009B490C">
        <w:t xml:space="preserve"> safe harbor for plan administrators to use electronic media as a default to furnish disclosures to participants and beneficiaries of pension benefit plans </w:t>
      </w:r>
      <w:r w:rsidR="004879E5">
        <w:t xml:space="preserve">if the plan administrator complies with </w:t>
      </w:r>
      <w:r w:rsidRPr="009B490C">
        <w:t xml:space="preserve">29 CFR 2520.104b-31. </w:t>
      </w:r>
      <w:r w:rsidR="004879E5">
        <w:t xml:space="preserve">See 29 CFR 2520.104b-1(f). </w:t>
      </w:r>
      <w:r w:rsidRPr="009B490C">
        <w:t xml:space="preserve">The 2020 safe harbor allows plan administrators who satisfy specified conditions to provide participants and beneficiaries with </w:t>
      </w:r>
      <w:r w:rsidRPr="009B490C">
        <w:t>a notice</w:t>
      </w:r>
      <w:r w:rsidRPr="009B490C">
        <w:t xml:space="preserve"> that certain disclosures will be made available on a website, or to furnish disclosures via email. Individuals who prefer to receive disclosures on paper can request paper copies of disclosures and opt out of electronic delivery entirely. The 2020 safe harbor does not supersede the 2002 safe harbor; the 2002 safe harbor remains in place as another option for plan administrators.</w:t>
      </w:r>
      <w:r>
        <w:t xml:space="preserve"> </w:t>
      </w:r>
    </w:p>
    <w:p w:rsidR="009B490C" w:rsidP="009B490C" w14:paraId="1E7B6440" w14:textId="77777777">
      <w:pPr>
        <w:pStyle w:val="BodyText"/>
        <w:widowControl w:val="0"/>
        <w:ind w:left="720"/>
      </w:pPr>
    </w:p>
    <w:p w:rsidR="009B490C" w:rsidP="005F51D2" w14:paraId="34406A79" w14:textId="5CC7A233">
      <w:pPr>
        <w:ind w:left="720"/>
        <w:rPr>
          <w:rFonts w:ascii="Times New Roman" w:hAnsi="Times New Roman"/>
        </w:rPr>
      </w:pPr>
      <w:r w:rsidRPr="005F51D2">
        <w:rPr>
          <w:rFonts w:ascii="Times New Roman" w:hAnsi="Times New Roman"/>
        </w:rPr>
        <w:t xml:space="preserve">However, as discussed in Question 13, the </w:t>
      </w:r>
      <w:r w:rsidR="00C7509E">
        <w:rPr>
          <w:rFonts w:ascii="Times New Roman" w:hAnsi="Times New Roman"/>
        </w:rPr>
        <w:t xml:space="preserve">Department assumes that the </w:t>
      </w:r>
      <w:r w:rsidRPr="005F51D2">
        <w:rPr>
          <w:rFonts w:ascii="Times New Roman" w:hAnsi="Times New Roman"/>
        </w:rPr>
        <w:t xml:space="preserve">disclosures </w:t>
      </w:r>
      <w:r w:rsidR="00C7509E">
        <w:rPr>
          <w:rFonts w:ascii="Times New Roman" w:hAnsi="Times New Roman"/>
        </w:rPr>
        <w:t xml:space="preserve">will be mailed to participants, beneficiaries, and other interested individuals. </w:t>
      </w:r>
    </w:p>
    <w:p w:rsidR="00CF01DD" w:rsidRPr="00352B7E" w:rsidP="00C7509E" w14:paraId="06325B09" w14:textId="77777777">
      <w:pPr>
        <w:rPr>
          <w:rFonts w:ascii="Times New Roman" w:hAnsi="Times New Roman"/>
        </w:rPr>
      </w:pPr>
    </w:p>
    <w:p w:rsidR="00CF01DD" w:rsidRPr="00110807" w:rsidP="00B53007" w14:paraId="54DB2BDB" w14:textId="04A280EB">
      <w:pPr>
        <w:tabs>
          <w:tab w:val="left" w:pos="-1440"/>
        </w:tabs>
        <w:ind w:left="720" w:hanging="720"/>
        <w:rPr>
          <w:rFonts w:ascii="Times New Roman" w:hAnsi="Times New Roman"/>
          <w:b/>
          <w:bCs/>
        </w:rPr>
      </w:pPr>
      <w:r w:rsidRPr="00110807">
        <w:rPr>
          <w:rFonts w:ascii="Times New Roman" w:hAnsi="Times New Roman"/>
          <w:b/>
          <w:bCs/>
        </w:rPr>
        <w:t>4.</w:t>
      </w:r>
      <w:r w:rsidRPr="00110807">
        <w:rPr>
          <w:rFonts w:ascii="Times New Roman" w:hAnsi="Times New Roman"/>
          <w:b/>
          <w:bCs/>
        </w:rPr>
        <w:tab/>
        <w:t>Describe efforts to identify duplication.</w:t>
      </w:r>
      <w:r w:rsidR="006806FA">
        <w:rPr>
          <w:rFonts w:ascii="Times New Roman" w:hAnsi="Times New Roman"/>
          <w:b/>
          <w:bCs/>
        </w:rPr>
        <w:t xml:space="preserve"> </w:t>
      </w:r>
      <w:r w:rsidRPr="00110807">
        <w:rPr>
          <w:rFonts w:ascii="Times New Roman" w:hAnsi="Times New Roman"/>
          <w:b/>
          <w:bCs/>
        </w:rPr>
        <w:t>Show specifically why any similar information already available cannot be used or modified for use for the purposes described in Item 2 above.</w:t>
      </w:r>
    </w:p>
    <w:p w:rsidR="00CF01DD" w:rsidRPr="00352B7E" w:rsidP="00B53007" w14:paraId="772E4440" w14:textId="77777777">
      <w:pPr>
        <w:tabs>
          <w:tab w:val="left" w:pos="-1440"/>
        </w:tabs>
        <w:ind w:left="720"/>
        <w:rPr>
          <w:rFonts w:ascii="Times New Roman" w:hAnsi="Times New Roman"/>
          <w:i/>
        </w:rPr>
      </w:pPr>
    </w:p>
    <w:p w:rsidR="00C97979" w:rsidRPr="00352B7E" w:rsidP="00B53007" w14:paraId="44FD4755" w14:textId="71A65B5C">
      <w:pPr>
        <w:widowControl/>
        <w:ind w:left="720"/>
        <w:rPr>
          <w:rFonts w:ascii="Times New Roman" w:hAnsi="Times New Roman"/>
        </w:rPr>
      </w:pPr>
      <w:r w:rsidRPr="00352B7E">
        <w:rPr>
          <w:rFonts w:ascii="Times New Roman" w:hAnsi="Times New Roman"/>
        </w:rPr>
        <w:t>T</w:t>
      </w:r>
      <w:r w:rsidRPr="00352B7E" w:rsidR="00CF01DD">
        <w:rPr>
          <w:rFonts w:ascii="Times New Roman" w:hAnsi="Times New Roman"/>
        </w:rPr>
        <w:t>he information required to be</w:t>
      </w:r>
      <w:r w:rsidRPr="00352B7E" w:rsidR="00140E37">
        <w:rPr>
          <w:rFonts w:ascii="Times New Roman" w:hAnsi="Times New Roman"/>
        </w:rPr>
        <w:t xml:space="preserve"> disclosed pursuant to section 101(k) of </w:t>
      </w:r>
      <w:r w:rsidR="00993AA9">
        <w:rPr>
          <w:rFonts w:ascii="Times New Roman" w:hAnsi="Times New Roman"/>
        </w:rPr>
        <w:t>ERISA</w:t>
      </w:r>
      <w:r w:rsidRPr="00352B7E" w:rsidR="00140E37">
        <w:rPr>
          <w:rFonts w:ascii="Times New Roman" w:hAnsi="Times New Roman"/>
        </w:rPr>
        <w:t xml:space="preserve"> and </w:t>
      </w:r>
      <w:r w:rsidR="00634823">
        <w:rPr>
          <w:rFonts w:ascii="Times New Roman" w:hAnsi="Times New Roman"/>
        </w:rPr>
        <w:t>29 CFR 2</w:t>
      </w:r>
      <w:r w:rsidR="004879E5">
        <w:rPr>
          <w:rFonts w:ascii="Times New Roman" w:hAnsi="Times New Roman"/>
        </w:rPr>
        <w:t>520</w:t>
      </w:r>
      <w:r w:rsidR="00634823">
        <w:rPr>
          <w:rFonts w:ascii="Times New Roman" w:hAnsi="Times New Roman"/>
        </w:rPr>
        <w:t>.101-6</w:t>
      </w:r>
      <w:r w:rsidRPr="00352B7E" w:rsidR="00140E37">
        <w:rPr>
          <w:rFonts w:ascii="Times New Roman" w:hAnsi="Times New Roman"/>
        </w:rPr>
        <w:t xml:space="preserve"> </w:t>
      </w:r>
      <w:r w:rsidRPr="00352B7E" w:rsidR="00CF01DD">
        <w:rPr>
          <w:rFonts w:ascii="Times New Roman" w:hAnsi="Times New Roman"/>
        </w:rPr>
        <w:t xml:space="preserve">is maintained in the normal </w:t>
      </w:r>
      <w:r w:rsidRPr="00352B7E" w:rsidR="00140E37">
        <w:rPr>
          <w:rFonts w:ascii="Times New Roman" w:hAnsi="Times New Roman"/>
        </w:rPr>
        <w:t xml:space="preserve">course of the </w:t>
      </w:r>
      <w:r w:rsidRPr="00352B7E" w:rsidR="00CF01DD">
        <w:rPr>
          <w:rFonts w:ascii="Times New Roman" w:hAnsi="Times New Roman"/>
        </w:rPr>
        <w:t>business</w:t>
      </w:r>
      <w:r w:rsidRPr="00352B7E" w:rsidR="00140E37">
        <w:rPr>
          <w:rFonts w:ascii="Times New Roman" w:hAnsi="Times New Roman"/>
        </w:rPr>
        <w:t xml:space="preserve"> operations </w:t>
      </w:r>
      <w:r w:rsidRPr="00352B7E" w:rsidR="00CF01DD">
        <w:rPr>
          <w:rFonts w:ascii="Times New Roman" w:hAnsi="Times New Roman"/>
        </w:rPr>
        <w:t xml:space="preserve">of </w:t>
      </w:r>
      <w:r w:rsidRPr="00352B7E" w:rsidR="00140E37">
        <w:rPr>
          <w:rFonts w:ascii="Times New Roman" w:hAnsi="Times New Roman"/>
        </w:rPr>
        <w:t xml:space="preserve">multiemployer </w:t>
      </w:r>
      <w:r w:rsidRPr="00352B7E" w:rsidR="00CF01DD">
        <w:rPr>
          <w:rFonts w:ascii="Times New Roman" w:hAnsi="Times New Roman"/>
        </w:rPr>
        <w:t>pension plans</w:t>
      </w:r>
      <w:r w:rsidRPr="00352B7E" w:rsidR="008A6FF4">
        <w:rPr>
          <w:rFonts w:ascii="Times New Roman" w:hAnsi="Times New Roman"/>
        </w:rPr>
        <w:t>.</w:t>
      </w:r>
      <w:r w:rsidR="006806FA">
        <w:rPr>
          <w:rFonts w:ascii="Times New Roman" w:hAnsi="Times New Roman"/>
        </w:rPr>
        <w:t xml:space="preserve"> </w:t>
      </w:r>
      <w:r w:rsidRPr="00352B7E">
        <w:rPr>
          <w:rFonts w:ascii="Times New Roman" w:hAnsi="Times New Roman"/>
        </w:rPr>
        <w:t>The regulation permit</w:t>
      </w:r>
      <w:r w:rsidRPr="00352B7E" w:rsidR="008A6FF4">
        <w:rPr>
          <w:rFonts w:ascii="Times New Roman" w:hAnsi="Times New Roman"/>
        </w:rPr>
        <w:t>s</w:t>
      </w:r>
      <w:r w:rsidRPr="00352B7E">
        <w:rPr>
          <w:rFonts w:ascii="Times New Roman" w:hAnsi="Times New Roman"/>
        </w:rPr>
        <w:t xml:space="preserve"> respondents to satisfy the information collections with documents that are already in existence due to ordinary and customary business </w:t>
      </w:r>
      <w:r w:rsidRPr="00352B7E" w:rsidR="00A33153">
        <w:rPr>
          <w:rFonts w:ascii="Times New Roman" w:hAnsi="Times New Roman"/>
        </w:rPr>
        <w:t>operations</w:t>
      </w:r>
      <w:r w:rsidRPr="00352B7E">
        <w:rPr>
          <w:rFonts w:ascii="Times New Roman" w:hAnsi="Times New Roman"/>
        </w:rPr>
        <w:t>.</w:t>
      </w:r>
    </w:p>
    <w:p w:rsidR="00CF01DD" w:rsidRPr="00352B7E" w:rsidP="00B53007" w14:paraId="43A659ED" w14:textId="77777777">
      <w:pPr>
        <w:ind w:left="720"/>
        <w:rPr>
          <w:rFonts w:ascii="Times New Roman" w:hAnsi="Times New Roman"/>
        </w:rPr>
      </w:pPr>
    </w:p>
    <w:p w:rsidR="00CF01DD" w:rsidRPr="00110807" w:rsidP="00B53007" w14:paraId="5FD4AEF7" w14:textId="77777777">
      <w:pPr>
        <w:tabs>
          <w:tab w:val="left" w:pos="-1440"/>
        </w:tabs>
        <w:ind w:left="720" w:hanging="720"/>
        <w:rPr>
          <w:rFonts w:ascii="Times New Roman" w:hAnsi="Times New Roman"/>
          <w:b/>
          <w:bCs/>
        </w:rPr>
      </w:pPr>
      <w:r w:rsidRPr="00110807">
        <w:rPr>
          <w:rFonts w:ascii="Times New Roman" w:hAnsi="Times New Roman"/>
          <w:b/>
          <w:bCs/>
        </w:rPr>
        <w:t>5.</w:t>
      </w:r>
      <w:r w:rsidRPr="00110807">
        <w:rPr>
          <w:rFonts w:ascii="Times New Roman" w:hAnsi="Times New Roman"/>
          <w:b/>
          <w:bCs/>
        </w:rPr>
        <w:tab/>
        <w:t>If the collection of information impacts small businesses or other small entities</w:t>
      </w:r>
      <w:r w:rsidRPr="00110807" w:rsidR="00E22D20">
        <w:rPr>
          <w:rFonts w:ascii="Times New Roman" w:hAnsi="Times New Roman"/>
          <w:b/>
          <w:bCs/>
        </w:rPr>
        <w:t xml:space="preserve"> </w:t>
      </w:r>
      <w:r w:rsidRPr="00110807">
        <w:rPr>
          <w:rFonts w:ascii="Times New Roman" w:hAnsi="Times New Roman"/>
          <w:b/>
          <w:bCs/>
        </w:rPr>
        <w:t>describe any methods used to minimize burden.</w:t>
      </w:r>
    </w:p>
    <w:p w:rsidR="00CF01DD" w:rsidRPr="00352B7E" w:rsidP="00B53007" w14:paraId="7D4919B6" w14:textId="77777777">
      <w:pPr>
        <w:tabs>
          <w:tab w:val="left" w:pos="-1440"/>
        </w:tabs>
        <w:ind w:left="720"/>
        <w:rPr>
          <w:rFonts w:ascii="Times New Roman" w:hAnsi="Times New Roman"/>
        </w:rPr>
      </w:pPr>
    </w:p>
    <w:p w:rsidR="00C97979" w:rsidRPr="00352B7E" w:rsidP="00B53007" w14:paraId="786C4F1A" w14:textId="0A35612B">
      <w:pPr>
        <w:tabs>
          <w:tab w:val="left" w:pos="-1440"/>
        </w:tabs>
        <w:ind w:left="720"/>
        <w:rPr>
          <w:rFonts w:ascii="Times New Roman" w:hAnsi="Times New Roman"/>
          <w:color w:val="000000"/>
        </w:rPr>
      </w:pPr>
      <w:r>
        <w:rPr>
          <w:rFonts w:ascii="Times New Roman" w:hAnsi="Times New Roman"/>
          <w:color w:val="000000"/>
        </w:rPr>
        <w:t>D</w:t>
      </w:r>
      <w:r w:rsidRPr="00352B7E" w:rsidR="00140E37">
        <w:rPr>
          <w:rFonts w:ascii="Times New Roman" w:hAnsi="Times New Roman"/>
          <w:color w:val="000000"/>
        </w:rPr>
        <w:t>ata from the EBSA Private Pension Bulletin</w:t>
      </w:r>
      <w:r w:rsidRPr="00352B7E" w:rsidR="007D44D5">
        <w:rPr>
          <w:rFonts w:ascii="Times New Roman" w:hAnsi="Times New Roman"/>
          <w:color w:val="000000"/>
        </w:rPr>
        <w:t xml:space="preserve"> of </w:t>
      </w:r>
      <w:r w:rsidRPr="00352B7E" w:rsidR="004138A0">
        <w:rPr>
          <w:rFonts w:ascii="Times New Roman" w:hAnsi="Times New Roman"/>
          <w:color w:val="000000"/>
        </w:rPr>
        <w:t>20</w:t>
      </w:r>
      <w:r w:rsidR="004138A0">
        <w:rPr>
          <w:rFonts w:ascii="Times New Roman" w:hAnsi="Times New Roman"/>
          <w:color w:val="000000"/>
        </w:rPr>
        <w:t>22</w:t>
      </w:r>
      <w:r w:rsidRPr="00352B7E" w:rsidR="004138A0">
        <w:rPr>
          <w:rFonts w:ascii="Times New Roman" w:hAnsi="Times New Roman"/>
          <w:color w:val="000000"/>
        </w:rPr>
        <w:t xml:space="preserve"> </w:t>
      </w:r>
      <w:r w:rsidRPr="00352B7E" w:rsidR="00140E37">
        <w:rPr>
          <w:rFonts w:ascii="Times New Roman" w:hAnsi="Times New Roman"/>
          <w:color w:val="000000"/>
        </w:rPr>
        <w:t xml:space="preserve">show that only </w:t>
      </w:r>
      <w:r w:rsidR="004138A0">
        <w:rPr>
          <w:rFonts w:ascii="Times New Roman" w:hAnsi="Times New Roman"/>
          <w:color w:val="000000"/>
        </w:rPr>
        <w:t>99</w:t>
      </w:r>
      <w:r w:rsidRPr="00352B7E" w:rsidR="004138A0">
        <w:rPr>
          <w:rFonts w:ascii="Times New Roman" w:hAnsi="Times New Roman"/>
          <w:color w:val="000000"/>
        </w:rPr>
        <w:t xml:space="preserve"> </w:t>
      </w:r>
      <w:r w:rsidRPr="00352B7E" w:rsidR="00140E37">
        <w:rPr>
          <w:rFonts w:ascii="Times New Roman" w:hAnsi="Times New Roman"/>
          <w:color w:val="000000"/>
        </w:rPr>
        <w:t>multiemployer pension plans</w:t>
      </w:r>
      <w:r w:rsidRPr="00352B7E" w:rsidR="007D44D5">
        <w:rPr>
          <w:rFonts w:ascii="Times New Roman" w:hAnsi="Times New Roman"/>
          <w:color w:val="000000"/>
        </w:rPr>
        <w:t>,</w:t>
      </w:r>
      <w:r w:rsidRPr="00352B7E" w:rsidR="00140E37">
        <w:rPr>
          <w:rFonts w:ascii="Times New Roman" w:hAnsi="Times New Roman"/>
          <w:color w:val="000000"/>
        </w:rPr>
        <w:t xml:space="preserve"> or </w:t>
      </w:r>
      <w:r w:rsidR="000D0E09">
        <w:rPr>
          <w:rFonts w:ascii="Times New Roman" w:hAnsi="Times New Roman"/>
          <w:color w:val="000000"/>
        </w:rPr>
        <w:t>four</w:t>
      </w:r>
      <w:r w:rsidRPr="00352B7E">
        <w:rPr>
          <w:rFonts w:ascii="Times New Roman" w:hAnsi="Times New Roman"/>
          <w:color w:val="000000"/>
        </w:rPr>
        <w:t xml:space="preserve"> </w:t>
      </w:r>
      <w:r w:rsidRPr="00352B7E" w:rsidR="00417B2C">
        <w:rPr>
          <w:rFonts w:ascii="Times New Roman" w:hAnsi="Times New Roman"/>
          <w:color w:val="000000"/>
        </w:rPr>
        <w:t>percent</w:t>
      </w:r>
      <w:r w:rsidRPr="00352B7E" w:rsidR="00140E37">
        <w:rPr>
          <w:rFonts w:ascii="Times New Roman" w:hAnsi="Times New Roman"/>
          <w:color w:val="000000"/>
        </w:rPr>
        <w:t xml:space="preserve"> of all multiemployer pension plans</w:t>
      </w:r>
      <w:r w:rsidR="004138A0">
        <w:rPr>
          <w:rFonts w:ascii="Times New Roman" w:hAnsi="Times New Roman"/>
          <w:color w:val="000000"/>
        </w:rPr>
        <w:t>,</w:t>
      </w:r>
      <w:r w:rsidRPr="00352B7E" w:rsidR="00140E37">
        <w:rPr>
          <w:rFonts w:ascii="Times New Roman" w:hAnsi="Times New Roman"/>
          <w:color w:val="000000"/>
        </w:rPr>
        <w:t xml:space="preserve"> are small entities.</w:t>
      </w:r>
      <w:r w:rsidR="006806FA">
        <w:rPr>
          <w:rFonts w:ascii="Times New Roman" w:hAnsi="Times New Roman"/>
          <w:color w:val="000000"/>
        </w:rPr>
        <w:t xml:space="preserve"> </w:t>
      </w:r>
      <w:r w:rsidRPr="00352B7E" w:rsidR="00A33153">
        <w:rPr>
          <w:rFonts w:ascii="Times New Roman" w:hAnsi="Times New Roman"/>
          <w:color w:val="000000"/>
        </w:rPr>
        <w:t xml:space="preserve">The Department has determined that an employee benefit plan shall be considered a small entity if it has fewer than 100 participants. </w:t>
      </w:r>
    </w:p>
    <w:p w:rsidR="00A33153" w:rsidRPr="00352B7E" w:rsidP="00B53007" w14:paraId="6E239F8A" w14:textId="77777777">
      <w:pPr>
        <w:tabs>
          <w:tab w:val="left" w:pos="-1440"/>
        </w:tabs>
        <w:ind w:left="720"/>
        <w:rPr>
          <w:rFonts w:ascii="Times New Roman" w:hAnsi="Times New Roman"/>
          <w:color w:val="000000"/>
        </w:rPr>
      </w:pPr>
    </w:p>
    <w:p w:rsidR="00C97979" w:rsidRPr="00352B7E" w:rsidP="00B53007" w14:paraId="67AC5E27" w14:textId="1B55BF24">
      <w:pPr>
        <w:tabs>
          <w:tab w:val="left" w:pos="-1440"/>
        </w:tabs>
        <w:ind w:left="720"/>
        <w:rPr>
          <w:rFonts w:ascii="Times New Roman" w:hAnsi="Times New Roman"/>
        </w:rPr>
      </w:pPr>
      <w:r w:rsidRPr="00352B7E">
        <w:rPr>
          <w:rFonts w:ascii="Times New Roman" w:hAnsi="Times New Roman"/>
        </w:rPr>
        <w:t>While the regulation does not directly minimize the burden on small entities</w:t>
      </w:r>
      <w:r w:rsidRPr="00352B7E" w:rsidR="00F43E60">
        <w:rPr>
          <w:rFonts w:ascii="Times New Roman" w:hAnsi="Times New Roman"/>
        </w:rPr>
        <w:t xml:space="preserve">, the Department expects the </w:t>
      </w:r>
      <w:r w:rsidRPr="00352B7E">
        <w:rPr>
          <w:rFonts w:ascii="Times New Roman" w:hAnsi="Times New Roman"/>
        </w:rPr>
        <w:t>burden on small entities will be minim</w:t>
      </w:r>
      <w:r w:rsidRPr="00352B7E" w:rsidR="00F43E60">
        <w:rPr>
          <w:rFonts w:ascii="Times New Roman" w:hAnsi="Times New Roman"/>
        </w:rPr>
        <w:t>al</w:t>
      </w:r>
      <w:r w:rsidRPr="00352B7E">
        <w:rPr>
          <w:rFonts w:ascii="Times New Roman" w:hAnsi="Times New Roman"/>
        </w:rPr>
        <w:t xml:space="preserve"> because the</w:t>
      </w:r>
      <w:r w:rsidRPr="00352B7E" w:rsidR="008860B5">
        <w:rPr>
          <w:rFonts w:ascii="Times New Roman" w:hAnsi="Times New Roman"/>
        </w:rPr>
        <w:t xml:space="preserve">se entities </w:t>
      </w:r>
      <w:r w:rsidRPr="00352B7E" w:rsidR="00F43E60">
        <w:rPr>
          <w:rFonts w:ascii="Times New Roman" w:hAnsi="Times New Roman"/>
        </w:rPr>
        <w:t xml:space="preserve">should </w:t>
      </w:r>
      <w:r w:rsidRPr="00352B7E" w:rsidR="008860B5">
        <w:rPr>
          <w:rFonts w:ascii="Times New Roman" w:hAnsi="Times New Roman"/>
        </w:rPr>
        <w:t xml:space="preserve">receive </w:t>
      </w:r>
      <w:r w:rsidRPr="00352B7E" w:rsidR="00162B0B">
        <w:rPr>
          <w:rFonts w:ascii="Times New Roman" w:hAnsi="Times New Roman"/>
        </w:rPr>
        <w:t>fewer</w:t>
      </w:r>
      <w:r w:rsidRPr="00352B7E">
        <w:rPr>
          <w:rFonts w:ascii="Times New Roman" w:hAnsi="Times New Roman"/>
        </w:rPr>
        <w:t xml:space="preserve"> requests for documents than larger entities.</w:t>
      </w:r>
      <w:r w:rsidR="006806FA">
        <w:rPr>
          <w:rFonts w:ascii="Times New Roman" w:hAnsi="Times New Roman"/>
        </w:rPr>
        <w:t xml:space="preserve"> </w:t>
      </w:r>
      <w:r w:rsidRPr="00352B7E" w:rsidR="00F43E60">
        <w:rPr>
          <w:rFonts w:ascii="Times New Roman" w:hAnsi="Times New Roman"/>
        </w:rPr>
        <w:t xml:space="preserve">The Department expects the number of </w:t>
      </w:r>
      <w:r w:rsidRPr="00352B7E" w:rsidR="00F43E60">
        <w:rPr>
          <w:rFonts w:ascii="Times New Roman" w:hAnsi="Times New Roman"/>
        </w:rPr>
        <w:t>requestors</w:t>
      </w:r>
      <w:r w:rsidRPr="00352B7E" w:rsidR="00F43E60">
        <w:rPr>
          <w:rFonts w:ascii="Times New Roman" w:hAnsi="Times New Roman"/>
        </w:rPr>
        <w:t xml:space="preserve"> to be roughly proportionate to the size of the plan.</w:t>
      </w:r>
      <w:r w:rsidR="006806FA">
        <w:rPr>
          <w:rFonts w:ascii="Times New Roman" w:hAnsi="Times New Roman"/>
        </w:rPr>
        <w:t xml:space="preserve"> </w:t>
      </w:r>
      <w:r w:rsidRPr="00352B7E" w:rsidR="00F43E60">
        <w:rPr>
          <w:rFonts w:ascii="Times New Roman" w:hAnsi="Times New Roman"/>
        </w:rPr>
        <w:t xml:space="preserve">Small plans may also have fewer investment managers, and </w:t>
      </w:r>
      <w:r w:rsidRPr="00352B7E" w:rsidR="00F43E60">
        <w:rPr>
          <w:rFonts w:ascii="Times New Roman" w:hAnsi="Times New Roman"/>
        </w:rPr>
        <w:t>therefore,</w:t>
      </w:r>
      <w:r w:rsidRPr="00352B7E" w:rsidR="00F43E60">
        <w:rPr>
          <w:rFonts w:ascii="Times New Roman" w:hAnsi="Times New Roman"/>
        </w:rPr>
        <w:t xml:space="preserve"> fewer financial reports to disclose.</w:t>
      </w:r>
    </w:p>
    <w:p w:rsidR="00CF01DD" w:rsidRPr="00352B7E" w:rsidP="00B53007" w14:paraId="5AA4E318" w14:textId="77777777">
      <w:pPr>
        <w:tabs>
          <w:tab w:val="left" w:pos="-1440"/>
        </w:tabs>
        <w:ind w:left="720"/>
        <w:rPr>
          <w:rFonts w:ascii="Times New Roman" w:hAnsi="Times New Roman"/>
        </w:rPr>
      </w:pPr>
    </w:p>
    <w:p w:rsidR="00CF01DD" w:rsidRPr="00110807" w:rsidP="00C2643B" w14:paraId="02A90343" w14:textId="77777777">
      <w:pPr>
        <w:tabs>
          <w:tab w:val="left" w:pos="-1440"/>
        </w:tabs>
        <w:ind w:left="720" w:hanging="720"/>
        <w:rPr>
          <w:rFonts w:ascii="Times New Roman" w:hAnsi="Times New Roman"/>
          <w:b/>
          <w:bCs/>
        </w:rPr>
      </w:pPr>
      <w:r w:rsidRPr="00110807">
        <w:rPr>
          <w:rFonts w:ascii="Times New Roman" w:hAnsi="Times New Roman"/>
          <w:b/>
          <w:bCs/>
        </w:rPr>
        <w:t>6.</w:t>
      </w:r>
      <w:r w:rsidRPr="00110807">
        <w:rPr>
          <w:rFonts w:ascii="Times New Roman" w:hAnsi="Times New Roman"/>
          <w:b/>
          <w:bCs/>
        </w:rPr>
        <w:tab/>
        <w:t xml:space="preserve">Describe the </w:t>
      </w:r>
      <w:r w:rsidRPr="00110807">
        <w:rPr>
          <w:rFonts w:ascii="Times New Roman" w:hAnsi="Times New Roman"/>
          <w:b/>
          <w:bCs/>
        </w:rPr>
        <w:t>consequence</w:t>
      </w:r>
      <w:r w:rsidRPr="00110807">
        <w:rPr>
          <w:rFonts w:ascii="Times New Roman" w:hAnsi="Times New Roman"/>
          <w:b/>
          <w:bCs/>
        </w:rPr>
        <w:t xml:space="preserve"> </w:t>
      </w:r>
      <w:r w:rsidRPr="00110807">
        <w:rPr>
          <w:rFonts w:ascii="Times New Roman" w:hAnsi="Times New Roman"/>
          <w:b/>
          <w:bCs/>
        </w:rPr>
        <w:t>to</w:t>
      </w:r>
      <w:r w:rsidRPr="00110807">
        <w:rPr>
          <w:rFonts w:ascii="Times New Roman" w:hAnsi="Times New Roman"/>
          <w:b/>
          <w:bCs/>
        </w:rPr>
        <w:t xml:space="preserve"> Federal program or policy activities if the collection is not conducted or is conducted less frequently, as well as any technical or legal obstacles to reducing burden.</w:t>
      </w:r>
    </w:p>
    <w:p w:rsidR="00CF01DD" w:rsidRPr="00352B7E" w:rsidP="00C2643B" w14:paraId="28EED844" w14:textId="77777777">
      <w:pPr>
        <w:ind w:left="720"/>
        <w:rPr>
          <w:rFonts w:ascii="Times New Roman" w:hAnsi="Times New Roman"/>
        </w:rPr>
      </w:pPr>
    </w:p>
    <w:p w:rsidR="006262DC" w:rsidRPr="00352B7E" w:rsidP="00C2643B" w14:paraId="31CE3BBB" w14:textId="471EBFFB">
      <w:pPr>
        <w:ind w:left="720"/>
        <w:rPr>
          <w:rFonts w:ascii="Times New Roman" w:hAnsi="Times New Roman"/>
        </w:rPr>
      </w:pPr>
      <w:r>
        <w:rPr>
          <w:rFonts w:ascii="Times New Roman" w:hAnsi="Times New Roman"/>
        </w:rPr>
        <w:t>If multiemployer plans do not comply with the disclosure requirements contained in this information collection</w:t>
      </w:r>
      <w:r>
        <w:rPr>
          <w:rFonts w:ascii="Times New Roman" w:hAnsi="Times New Roman"/>
        </w:rPr>
        <w:t xml:space="preserve">, </w:t>
      </w:r>
      <w:r>
        <w:rPr>
          <w:rFonts w:ascii="Times New Roman" w:hAnsi="Times New Roman"/>
        </w:rPr>
        <w:t xml:space="preserve">they are </w:t>
      </w:r>
      <w:r w:rsidR="00AF4601">
        <w:rPr>
          <w:rFonts w:ascii="Times New Roman" w:hAnsi="Times New Roman"/>
        </w:rPr>
        <w:t xml:space="preserve">not in compliance with </w:t>
      </w:r>
      <w:r w:rsidR="00D052D6">
        <w:rPr>
          <w:rFonts w:ascii="Times New Roman" w:hAnsi="Times New Roman"/>
        </w:rPr>
        <w:t>s</w:t>
      </w:r>
      <w:r w:rsidR="005D730F">
        <w:rPr>
          <w:rFonts w:ascii="Times New Roman" w:hAnsi="Times New Roman"/>
        </w:rPr>
        <w:t>ection 101(k) of ERISA</w:t>
      </w:r>
      <w:r w:rsidR="004879E5">
        <w:rPr>
          <w:rFonts w:ascii="Times New Roman" w:hAnsi="Times New Roman"/>
        </w:rPr>
        <w:t xml:space="preserve"> and could face civil monetary penalties for each failure under se</w:t>
      </w:r>
      <w:r w:rsidR="00D052D6">
        <w:rPr>
          <w:rFonts w:ascii="Times New Roman" w:hAnsi="Times New Roman"/>
        </w:rPr>
        <w:t>ction 502(c)(4) of ERISA</w:t>
      </w:r>
      <w:r w:rsidR="005D730F">
        <w:rPr>
          <w:rFonts w:ascii="Times New Roman" w:hAnsi="Times New Roman"/>
        </w:rPr>
        <w:t>.</w:t>
      </w:r>
      <w:r w:rsidR="006806FA">
        <w:rPr>
          <w:rFonts w:ascii="Times New Roman" w:hAnsi="Times New Roman"/>
        </w:rPr>
        <w:t xml:space="preserve"> </w:t>
      </w:r>
    </w:p>
    <w:p w:rsidR="00CF01DD" w:rsidRPr="00352B7E" w:rsidP="00C2643B" w14:paraId="7A0E0FF1" w14:textId="77777777">
      <w:pPr>
        <w:ind w:left="720"/>
        <w:rPr>
          <w:rFonts w:ascii="Times New Roman" w:hAnsi="Times New Roman"/>
        </w:rPr>
      </w:pPr>
    </w:p>
    <w:p w:rsidR="00CF01DD" w:rsidRPr="00110807" w:rsidP="00C2643B" w14:paraId="08868D76" w14:textId="77777777">
      <w:pPr>
        <w:tabs>
          <w:tab w:val="left" w:pos="-1440"/>
        </w:tabs>
        <w:ind w:left="720" w:hanging="720"/>
        <w:rPr>
          <w:rFonts w:ascii="Times New Roman" w:hAnsi="Times New Roman"/>
          <w:b/>
          <w:bCs/>
        </w:rPr>
      </w:pPr>
      <w:r w:rsidRPr="00110807">
        <w:rPr>
          <w:rFonts w:ascii="Times New Roman" w:hAnsi="Times New Roman"/>
          <w:b/>
          <w:bCs/>
        </w:rPr>
        <w:t>7.</w:t>
      </w:r>
      <w:r w:rsidRPr="00110807">
        <w:rPr>
          <w:rFonts w:ascii="Times New Roman" w:hAnsi="Times New Roman"/>
          <w:b/>
          <w:bCs/>
        </w:rPr>
        <w:tab/>
        <w:t>Explain any special circumstances that would cause an information collection to be conducted in a manner:</w:t>
      </w:r>
    </w:p>
    <w:p w:rsidR="00CF01DD" w:rsidRPr="00110807" w:rsidP="00B7046B" w14:paraId="2CED938D"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 xml:space="preserve">requiring respondents to report information to the agency more often than </w:t>
      </w:r>
      <w:r w:rsidRPr="00110807">
        <w:rPr>
          <w:rFonts w:ascii="Times New Roman" w:hAnsi="Times New Roman"/>
          <w:b/>
          <w:bCs/>
        </w:rPr>
        <w:t>quarterly;</w:t>
      </w:r>
    </w:p>
    <w:p w:rsidR="00CF01DD" w:rsidRPr="00110807" w:rsidP="00B7046B" w14:paraId="31425E17"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requiring</w:t>
      </w:r>
      <w:r w:rsidRPr="00110807">
        <w:rPr>
          <w:rFonts w:ascii="Times New Roman" w:hAnsi="Times New Roman"/>
          <w:b/>
          <w:bCs/>
        </w:rPr>
        <w:t xml:space="preserve"> respondents to prepare a written response to a collection of information in fewer than 30 days after receipt of </w:t>
      </w:r>
      <w:r w:rsidRPr="00110807">
        <w:rPr>
          <w:rFonts w:ascii="Times New Roman" w:hAnsi="Times New Roman"/>
          <w:b/>
          <w:bCs/>
        </w:rPr>
        <w:t>it;</w:t>
      </w:r>
    </w:p>
    <w:p w:rsidR="00CF01DD" w:rsidRPr="00110807" w:rsidP="00B7046B" w14:paraId="5A207856"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 xml:space="preserve">requiring respondents to submit more than an original and two copies of any </w:t>
      </w:r>
      <w:r w:rsidRPr="00110807">
        <w:rPr>
          <w:rFonts w:ascii="Times New Roman" w:hAnsi="Times New Roman"/>
          <w:b/>
          <w:bCs/>
        </w:rPr>
        <w:t>document;</w:t>
      </w:r>
    </w:p>
    <w:p w:rsidR="00CF01DD" w:rsidRPr="00110807" w:rsidP="00B7046B" w14:paraId="2AB56F3C"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 xml:space="preserve">requiring respondents to retain records, other than health, medical, government contract, grant-in-aid, or tax records for more than three </w:t>
      </w:r>
      <w:r w:rsidRPr="00110807">
        <w:rPr>
          <w:rFonts w:ascii="Times New Roman" w:hAnsi="Times New Roman"/>
          <w:b/>
          <w:bCs/>
        </w:rPr>
        <w:t>years;</w:t>
      </w:r>
    </w:p>
    <w:p w:rsidR="00CF01DD" w:rsidRPr="00110807" w:rsidP="00B7046B" w14:paraId="0D790B2B"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 xml:space="preserve">in connection with a statistical </w:t>
      </w:r>
      <w:r w:rsidRPr="00110807">
        <w:rPr>
          <w:rFonts w:ascii="Times New Roman" w:hAnsi="Times New Roman"/>
          <w:b/>
          <w:bCs/>
        </w:rPr>
        <w:t>survey,</w:t>
      </w:r>
      <w:r w:rsidRPr="00110807">
        <w:rPr>
          <w:rFonts w:ascii="Times New Roman" w:hAnsi="Times New Roman"/>
          <w:b/>
          <w:bCs/>
        </w:rPr>
        <w:t xml:space="preserve"> that is not designed to produce valid and reliable results that can be generalized to the universe of </w:t>
      </w:r>
      <w:r w:rsidRPr="00110807">
        <w:rPr>
          <w:rFonts w:ascii="Times New Roman" w:hAnsi="Times New Roman"/>
          <w:b/>
          <w:bCs/>
        </w:rPr>
        <w:t>study;</w:t>
      </w:r>
    </w:p>
    <w:p w:rsidR="00CF01DD" w:rsidRPr="00110807" w:rsidP="00B7046B" w14:paraId="77AE3733"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 xml:space="preserve">requiring the use of a statistical data classification that has not been reviewed and approved by </w:t>
      </w:r>
      <w:r w:rsidRPr="00110807">
        <w:rPr>
          <w:rFonts w:ascii="Times New Roman" w:hAnsi="Times New Roman"/>
          <w:b/>
          <w:bCs/>
        </w:rPr>
        <w:t>OMB;</w:t>
      </w:r>
    </w:p>
    <w:p w:rsidR="00CF01DD" w:rsidRPr="00110807" w:rsidP="00B7046B" w14:paraId="7188A3C6"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F01DD" w:rsidRPr="00110807" w:rsidP="00B7046B" w14:paraId="21FFD3B3"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requiring</w:t>
      </w:r>
      <w:r w:rsidRPr="00110807">
        <w:rPr>
          <w:rFonts w:ascii="Times New Roman" w:hAnsi="Times New Roman"/>
          <w:b/>
          <w:bCs/>
        </w:rPr>
        <w:t xml:space="preserve"> respondents to submit proprietary trade </w:t>
      </w:r>
      <w:r w:rsidRPr="00110807">
        <w:rPr>
          <w:rFonts w:ascii="Times New Roman" w:hAnsi="Times New Roman"/>
          <w:b/>
          <w:bCs/>
        </w:rPr>
        <w:t>secret</w:t>
      </w:r>
      <w:r w:rsidRPr="00110807">
        <w:rPr>
          <w:rFonts w:ascii="Times New Roman" w:hAnsi="Times New Roman"/>
          <w:b/>
          <w:bCs/>
        </w:rPr>
        <w:t>, or other confidential information unless the agency can demonstrate that it has instituted procedures to protect the information's confidentiality to the extent permitted by law.</w:t>
      </w:r>
    </w:p>
    <w:p w:rsidR="00CF01DD" w:rsidRPr="00352B7E" w:rsidP="00C2643B" w14:paraId="6E693BBD" w14:textId="77777777">
      <w:pPr>
        <w:ind w:left="720"/>
        <w:rPr>
          <w:rFonts w:ascii="Times New Roman" w:hAnsi="Times New Roman"/>
        </w:rPr>
      </w:pPr>
    </w:p>
    <w:p w:rsidR="00E7032F" w:rsidRPr="00E7032F" w:rsidP="00E7032F" w14:paraId="5625A6F6" w14:textId="77777777">
      <w:pPr>
        <w:ind w:left="720"/>
        <w:rPr>
          <w:rFonts w:ascii="Times New Roman" w:hAnsi="Times New Roman"/>
        </w:rPr>
      </w:pPr>
      <w:r w:rsidRPr="00E7032F">
        <w:rPr>
          <w:rFonts w:ascii="Times New Roman" w:hAnsi="Times New Roman"/>
        </w:rPr>
        <w:t>There are no special circumstances that require the collection to be conducted in a manner inconsistent with the guidelines in 5 CFR 1320.5.</w:t>
      </w:r>
    </w:p>
    <w:p w:rsidR="00CF01DD" w:rsidRPr="00352B7E" w:rsidP="0075139B" w14:paraId="7D831B62" w14:textId="77777777">
      <w:pPr>
        <w:rPr>
          <w:rFonts w:ascii="Times New Roman" w:hAnsi="Times New Roman"/>
        </w:rPr>
      </w:pPr>
    </w:p>
    <w:p w:rsidR="00CF01DD" w:rsidRPr="00110807" w:rsidP="00C2643B" w14:paraId="29BE6DA6" w14:textId="66837848">
      <w:pPr>
        <w:tabs>
          <w:tab w:val="left" w:pos="-1440"/>
        </w:tabs>
        <w:ind w:left="720" w:hanging="720"/>
        <w:rPr>
          <w:rFonts w:ascii="Times New Roman" w:hAnsi="Times New Roman"/>
          <w:b/>
          <w:bCs/>
        </w:rPr>
      </w:pPr>
      <w:r w:rsidRPr="00110807">
        <w:rPr>
          <w:rFonts w:ascii="Times New Roman" w:hAnsi="Times New Roman"/>
          <w:b/>
          <w:bCs/>
        </w:rPr>
        <w:t>8.</w:t>
      </w:r>
      <w:r w:rsidRPr="00110807">
        <w:rPr>
          <w:rFonts w:ascii="Times New Roman" w:hAnsi="Times New Roman"/>
          <w:b/>
          <w:bCs/>
        </w:rPr>
        <w:tab/>
        <w:t xml:space="preserve">If applicable, provide a copy and identify the date and page number of </w:t>
      </w:r>
      <w:r w:rsidRPr="00110807">
        <w:rPr>
          <w:rFonts w:ascii="Times New Roman" w:hAnsi="Times New Roman"/>
          <w:b/>
          <w:bCs/>
        </w:rPr>
        <w:t>publication</w:t>
      </w:r>
      <w:r w:rsidRPr="00110807">
        <w:rPr>
          <w:rFonts w:ascii="Times New Roman" w:hAnsi="Times New Roman"/>
          <w:b/>
          <w:bCs/>
        </w:rPr>
        <w:t xml:space="preserve"> in the Federal Register of the agency's notice, required by 5 CFR 1320.8(d), soliciting comments on the information collection prior to submission to OMB.</w:t>
      </w:r>
      <w:r w:rsidR="006806FA">
        <w:rPr>
          <w:rFonts w:ascii="Times New Roman" w:hAnsi="Times New Roman"/>
          <w:b/>
          <w:bCs/>
        </w:rPr>
        <w:t xml:space="preserve"> </w:t>
      </w:r>
      <w:r w:rsidRPr="00110807">
        <w:rPr>
          <w:rFonts w:ascii="Times New Roman" w:hAnsi="Times New Roman"/>
          <w:b/>
          <w:bCs/>
        </w:rPr>
        <w:t>Summarize public comments received in response to that notice and describe actions taken by the agency in response to these comments.</w:t>
      </w:r>
      <w:r w:rsidR="006806FA">
        <w:rPr>
          <w:rFonts w:ascii="Times New Roman" w:hAnsi="Times New Roman"/>
          <w:b/>
          <w:bCs/>
        </w:rPr>
        <w:t xml:space="preserve"> </w:t>
      </w:r>
      <w:r w:rsidRPr="00110807">
        <w:rPr>
          <w:rFonts w:ascii="Times New Roman" w:hAnsi="Times New Roman"/>
          <w:b/>
          <w:bCs/>
        </w:rPr>
        <w:t>Specifically address comments received on cost and hour burden.</w:t>
      </w:r>
    </w:p>
    <w:p w:rsidR="00CF01DD" w:rsidRPr="00110807" w:rsidP="00C2643B" w14:paraId="09813447" w14:textId="77777777">
      <w:pPr>
        <w:ind w:left="720"/>
        <w:rPr>
          <w:rFonts w:ascii="Times New Roman" w:hAnsi="Times New Roman"/>
          <w:b/>
          <w:bCs/>
        </w:rPr>
      </w:pPr>
    </w:p>
    <w:p w:rsidR="00CF01DD" w:rsidRPr="00110807" w:rsidP="00C2643B" w14:paraId="3CBF3965" w14:textId="77777777">
      <w:pPr>
        <w:ind w:left="720"/>
        <w:rPr>
          <w:rFonts w:ascii="Times New Roman" w:hAnsi="Times New Roman"/>
          <w:b/>
          <w:bCs/>
        </w:rPr>
      </w:pPr>
      <w:r w:rsidRPr="00110807">
        <w:rPr>
          <w:rFonts w:ascii="Times New Roman" w:hAnsi="Times New Roman"/>
          <w:b/>
          <w:bCs/>
        </w:rPr>
        <w:t xml:space="preserve">Describe efforts to consult with </w:t>
      </w:r>
      <w:r w:rsidRPr="00110807">
        <w:rPr>
          <w:rFonts w:ascii="Times New Roman" w:hAnsi="Times New Roman"/>
          <w:b/>
          <w:bCs/>
        </w:rPr>
        <w:t>persons</w:t>
      </w:r>
      <w:r w:rsidRPr="00110807">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F01DD" w:rsidRPr="00110807" w:rsidP="00C2643B" w14:paraId="0F09BAFA" w14:textId="77777777">
      <w:pPr>
        <w:ind w:left="720"/>
        <w:rPr>
          <w:rFonts w:ascii="Times New Roman" w:hAnsi="Times New Roman"/>
          <w:b/>
          <w:bCs/>
        </w:rPr>
      </w:pPr>
    </w:p>
    <w:p w:rsidR="00CF01DD" w:rsidRPr="00110807" w:rsidP="00C2643B" w14:paraId="0356AFC9" w14:textId="46BF0A91">
      <w:pPr>
        <w:ind w:left="720"/>
        <w:rPr>
          <w:rFonts w:ascii="Times New Roman" w:hAnsi="Times New Roman"/>
          <w:b/>
          <w:bCs/>
        </w:rPr>
      </w:pPr>
      <w:r w:rsidRPr="00110807">
        <w:rPr>
          <w:rFonts w:ascii="Times New Roman" w:hAnsi="Times New Roman"/>
          <w:b/>
          <w:bCs/>
        </w:rPr>
        <w:t>Consultation</w:t>
      </w:r>
      <w:r w:rsidRPr="00110807">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006806FA">
        <w:rPr>
          <w:rFonts w:ascii="Times New Roman" w:hAnsi="Times New Roman"/>
          <w:b/>
          <w:bCs/>
        </w:rPr>
        <w:t xml:space="preserve"> </w:t>
      </w:r>
      <w:r w:rsidRPr="00110807">
        <w:rPr>
          <w:rFonts w:ascii="Times New Roman" w:hAnsi="Times New Roman"/>
          <w:b/>
          <w:bCs/>
        </w:rPr>
        <w:t>There may be circumstances that may preclude consultation in a specific situation.</w:t>
      </w:r>
      <w:r w:rsidR="006806FA">
        <w:rPr>
          <w:rFonts w:ascii="Times New Roman" w:hAnsi="Times New Roman"/>
          <w:b/>
          <w:bCs/>
        </w:rPr>
        <w:t xml:space="preserve"> </w:t>
      </w:r>
      <w:r w:rsidRPr="00110807">
        <w:rPr>
          <w:rFonts w:ascii="Times New Roman" w:hAnsi="Times New Roman"/>
          <w:b/>
          <w:bCs/>
        </w:rPr>
        <w:t>These circumstances should be explained.</w:t>
      </w:r>
    </w:p>
    <w:p w:rsidR="00CF01DD" w:rsidRPr="00352B7E" w:rsidP="00C2643B" w14:paraId="2FA276E1" w14:textId="77777777">
      <w:pPr>
        <w:ind w:left="720"/>
        <w:rPr>
          <w:rFonts w:ascii="Times New Roman" w:hAnsi="Times New Roman"/>
        </w:rPr>
      </w:pPr>
    </w:p>
    <w:p w:rsidR="00CF01DD" w:rsidP="00321D08" w14:paraId="45D5F739" w14:textId="1AC93432">
      <w:pPr>
        <w:pStyle w:val="BodyText"/>
        <w:ind w:left="720"/>
      </w:pPr>
      <w:r w:rsidRPr="00352B7E">
        <w:t xml:space="preserve">The Department’s Federal Register Notice soliciting comments on the extension of the information collection, as required by 5 CFR 1320.8(d), was published in the Federal Register on </w:t>
      </w:r>
      <w:r w:rsidR="00E11043">
        <w:t>January 6, 2025</w:t>
      </w:r>
      <w:r w:rsidRPr="00352B7E" w:rsidR="000919FA">
        <w:t xml:space="preserve"> </w:t>
      </w:r>
      <w:r w:rsidRPr="00352B7E">
        <w:t>(</w:t>
      </w:r>
      <w:r w:rsidR="00E11043">
        <w:t xml:space="preserve">90 </w:t>
      </w:r>
      <w:r w:rsidR="00EE71B1">
        <w:t xml:space="preserve">FR </w:t>
      </w:r>
      <w:r w:rsidR="00E11043">
        <w:t>671</w:t>
      </w:r>
      <w:r w:rsidRPr="00352B7E">
        <w:t>).</w:t>
      </w:r>
      <w:r w:rsidR="006806FA">
        <w:t xml:space="preserve"> </w:t>
      </w:r>
      <w:r w:rsidR="005F51D2">
        <w:t>One comment on this ICR was received.</w:t>
      </w:r>
      <w:r w:rsidR="00315F8D">
        <w:t xml:space="preserve"> </w:t>
      </w:r>
      <w:r w:rsidR="005F51D2">
        <w:t>Below is the comment and the Department</w:t>
      </w:r>
      <w:r w:rsidR="00D873AB">
        <w:t>’</w:t>
      </w:r>
      <w:r w:rsidR="005F51D2">
        <w:t>s response.</w:t>
      </w:r>
    </w:p>
    <w:p w:rsidR="005F51D2" w:rsidP="00321D08" w14:paraId="188C572A" w14:textId="77777777">
      <w:pPr>
        <w:pStyle w:val="BodyText"/>
        <w:ind w:left="720"/>
      </w:pPr>
    </w:p>
    <w:p w:rsidR="005F51D2" w:rsidP="00321D08" w14:paraId="1CD2C84B" w14:textId="58B86C25">
      <w:pPr>
        <w:pStyle w:val="BodyText"/>
        <w:ind w:left="720"/>
      </w:pPr>
      <w:r w:rsidRPr="007207C9">
        <w:rPr>
          <w:u w:val="single"/>
        </w:rPr>
        <w:t>Comment</w:t>
      </w:r>
      <w:r>
        <w:t>:</w:t>
      </w:r>
    </w:p>
    <w:p w:rsidR="00241501" w:rsidP="00321D08" w14:paraId="0999057D" w14:textId="77777777">
      <w:pPr>
        <w:pStyle w:val="BodyText"/>
        <w:ind w:left="720"/>
      </w:pPr>
    </w:p>
    <w:p w:rsidR="00321D08" w:rsidRPr="00321D08" w:rsidP="00321D08" w14:paraId="638F0660" w14:textId="77777777">
      <w:pPr>
        <w:pStyle w:val="BodyText"/>
        <w:ind w:left="720"/>
      </w:pPr>
      <w:r w:rsidRPr="00DE1F60">
        <w:rPr>
          <w:u w:val="single"/>
        </w:rPr>
        <w:t>Barrier</w:t>
      </w:r>
      <w:r w:rsidRPr="00321D08">
        <w:t>: Multiemployer plan participants often struggle to obtain basic actuarial and financial reports, leading to delayed access to critical plan information.</w:t>
      </w:r>
    </w:p>
    <w:p w:rsidR="00321D08" w:rsidRPr="00321D08" w:rsidP="00321D08" w14:paraId="00F47535" w14:textId="77777777">
      <w:pPr>
        <w:pStyle w:val="BodyText"/>
        <w:ind w:left="720"/>
      </w:pPr>
    </w:p>
    <w:p w:rsidR="00321D08" w:rsidRPr="00321D08" w:rsidP="00321D08" w14:paraId="3D412E0C" w14:textId="77777777">
      <w:pPr>
        <w:pStyle w:val="BodyText"/>
        <w:ind w:left="720"/>
      </w:pPr>
      <w:r w:rsidRPr="00DE1F60">
        <w:rPr>
          <w:u w:val="single"/>
        </w:rPr>
        <w:t>Proposed Improvements</w:t>
      </w:r>
      <w:r w:rsidRPr="00321D08">
        <w:t>:</w:t>
      </w:r>
    </w:p>
    <w:p w:rsidR="00321D08" w:rsidRPr="00321D08" w:rsidP="00321D08" w14:paraId="08905A41" w14:textId="77777777">
      <w:pPr>
        <w:pStyle w:val="BodyText"/>
        <w:ind w:left="720"/>
      </w:pPr>
      <w:r w:rsidRPr="00321D08">
        <w:t>• Centralized public access to plan filings: Require multiemployer plans to post key disclosures in a searchable, online database, eliminating the need for individual participants to request reports manually.</w:t>
      </w:r>
    </w:p>
    <w:p w:rsidR="00321D08" w:rsidRPr="00321D08" w:rsidP="00321D08" w14:paraId="24E33107" w14:textId="77777777">
      <w:pPr>
        <w:pStyle w:val="BodyText"/>
        <w:ind w:left="720"/>
      </w:pPr>
      <w:r w:rsidRPr="00321D08">
        <w:t>• Direct email access for participant inquiries: Provide dedicated compliance email contacts for pension participants, rather than requiring them to navigate complex call centers.</w:t>
      </w:r>
    </w:p>
    <w:p w:rsidR="00321D08" w:rsidRPr="00321D08" w:rsidP="00321D08" w14:paraId="3ADCA2F9" w14:textId="77777777">
      <w:pPr>
        <w:pStyle w:val="BodyText"/>
        <w:ind w:left="720"/>
      </w:pPr>
      <w:r w:rsidRPr="00321D08">
        <w:t>• Automated notifications for changes in plan status: Ensure that participants receive automatic email alerts if a plan enters endangered or critical status.</w:t>
      </w:r>
    </w:p>
    <w:p w:rsidR="00321D08" w:rsidRPr="00321D08" w:rsidP="00321D08" w14:paraId="3D650499" w14:textId="77777777">
      <w:pPr>
        <w:pStyle w:val="BodyText"/>
        <w:ind w:left="720"/>
      </w:pPr>
    </w:p>
    <w:p w:rsidR="00321D08" w:rsidP="00321D08" w14:paraId="676E28C3" w14:textId="77777777">
      <w:pPr>
        <w:pStyle w:val="BodyText"/>
        <w:ind w:left="720"/>
      </w:pPr>
      <w:r w:rsidRPr="00321D08">
        <w:t>These improvements align with modern electronic disclosure principles and facilitate real-time transparency.</w:t>
      </w:r>
    </w:p>
    <w:p w:rsidR="00030431" w:rsidP="00321D08" w14:paraId="03EB8212" w14:textId="77777777">
      <w:pPr>
        <w:pStyle w:val="BodyText"/>
        <w:ind w:left="720"/>
      </w:pPr>
    </w:p>
    <w:p w:rsidR="00415B45" w:rsidP="00DA7480" w14:paraId="21B5EBA3" w14:textId="60AD8106">
      <w:pPr>
        <w:pStyle w:val="BodyText"/>
        <w:ind w:left="720"/>
      </w:pPr>
      <w:r w:rsidRPr="00DE1F60">
        <w:rPr>
          <w:u w:val="single"/>
        </w:rPr>
        <w:t xml:space="preserve">Response to </w:t>
      </w:r>
      <w:r w:rsidRPr="00DE1F60" w:rsidR="007379F9">
        <w:rPr>
          <w:u w:val="single"/>
        </w:rPr>
        <w:t>Co</w:t>
      </w:r>
      <w:r w:rsidRPr="00DE1F60">
        <w:rPr>
          <w:u w:val="single"/>
        </w:rPr>
        <w:t>mment</w:t>
      </w:r>
      <w:r>
        <w:t xml:space="preserve">: </w:t>
      </w:r>
      <w:r w:rsidRPr="00DA7480" w:rsidR="00DA7480">
        <w:t xml:space="preserve">There is nothing in ERISA or the Department’s regulations that would prevent a multiemployer pension plan from implementing the proposed improvements. However, mandating that a multiemployer plan: (1) post key disclosures in a searchable, online database and (2) provide dedicated compliance email contacts for pension participants, would at a minimum require notice and comment rulemaking, and possibly legislation as well. The Department will consider this recommendation in connection with the report to Congress under Section 319 of the SECURE 2.0 Act of 2022. This section </w:t>
      </w:r>
      <w:r w:rsidRPr="00DA7480" w:rsidR="00DA7480">
        <w:t>mandates</w:t>
      </w:r>
      <w:r w:rsidRPr="00DA7480" w:rsidR="00DA7480">
        <w:t xml:space="preserve"> that, following consultation with a balanced representation of both participant and employer representatives, the Agencies must deliver a report to Congress assessing the effectiveness of current reporting and disclosure requirements for retirement plans under ERISA and the Code.</w:t>
      </w:r>
    </w:p>
    <w:p w:rsidR="00415B45" w:rsidRPr="00352B7E" w:rsidP="00321D08" w14:paraId="162E55AC" w14:textId="77777777">
      <w:pPr>
        <w:pStyle w:val="BodyText"/>
        <w:ind w:left="720"/>
      </w:pPr>
    </w:p>
    <w:p w:rsidR="00CF01DD" w:rsidRPr="00110807" w:rsidP="00EB69C9" w14:paraId="3C7A1E1F" w14:textId="77777777">
      <w:pPr>
        <w:tabs>
          <w:tab w:val="left" w:pos="-1440"/>
        </w:tabs>
        <w:ind w:left="720" w:hanging="720"/>
        <w:rPr>
          <w:rFonts w:ascii="Times New Roman" w:hAnsi="Times New Roman"/>
          <w:b/>
          <w:bCs/>
        </w:rPr>
      </w:pPr>
      <w:r w:rsidRPr="00110807">
        <w:rPr>
          <w:rFonts w:ascii="Times New Roman" w:hAnsi="Times New Roman"/>
          <w:b/>
          <w:bCs/>
        </w:rPr>
        <w:t>9.</w:t>
      </w:r>
      <w:r w:rsidRPr="00110807">
        <w:rPr>
          <w:rFonts w:ascii="Times New Roman" w:hAnsi="Times New Roman"/>
          <w:b/>
          <w:bCs/>
        </w:rPr>
        <w:tab/>
        <w:t>Explain any decision to provide any payment or gift to respondents, other than remuneration of contractors or grantees.</w:t>
      </w:r>
    </w:p>
    <w:p w:rsidR="00CF01DD" w:rsidRPr="00352B7E" w:rsidP="00EB69C9" w14:paraId="33E271FD" w14:textId="77777777">
      <w:pPr>
        <w:ind w:left="720"/>
        <w:rPr>
          <w:rFonts w:ascii="Times New Roman" w:hAnsi="Times New Roman"/>
        </w:rPr>
      </w:pPr>
    </w:p>
    <w:p w:rsidR="00847995" w:rsidRPr="007F08BF" w:rsidP="006806FA" w14:paraId="113BD1E0" w14:textId="77777777">
      <w:pPr>
        <w:ind w:firstLine="720"/>
        <w:rPr>
          <w:rFonts w:ascii="Times New Roman" w:hAnsi="Times New Roman"/>
        </w:rPr>
      </w:pPr>
      <w:r w:rsidRPr="007F08BF">
        <w:rPr>
          <w:rFonts w:ascii="Times New Roman" w:hAnsi="Times New Roman"/>
        </w:rPr>
        <w:t xml:space="preserve">No payments or gifts </w:t>
      </w:r>
      <w:r>
        <w:rPr>
          <w:rFonts w:ascii="Times New Roman" w:hAnsi="Times New Roman"/>
        </w:rPr>
        <w:t xml:space="preserve">were </w:t>
      </w:r>
      <w:r w:rsidRPr="007F08BF">
        <w:rPr>
          <w:rFonts w:ascii="Times New Roman" w:hAnsi="Times New Roman"/>
        </w:rPr>
        <w:t>provided to respondents.</w:t>
      </w:r>
    </w:p>
    <w:p w:rsidR="00CF01DD" w:rsidRPr="00352B7E" w:rsidP="00EB69C9" w14:paraId="3EEF457B" w14:textId="77777777">
      <w:pPr>
        <w:ind w:left="720"/>
        <w:rPr>
          <w:rFonts w:ascii="Times New Roman" w:hAnsi="Times New Roman"/>
        </w:rPr>
      </w:pPr>
    </w:p>
    <w:p w:rsidR="00CF01DD" w:rsidRPr="00110807" w:rsidP="00EB69C9" w14:paraId="7C4967FB" w14:textId="77777777">
      <w:pPr>
        <w:tabs>
          <w:tab w:val="left" w:pos="-1440"/>
        </w:tabs>
        <w:ind w:left="720" w:hanging="720"/>
        <w:rPr>
          <w:rFonts w:ascii="Times New Roman" w:hAnsi="Times New Roman"/>
          <w:b/>
          <w:bCs/>
        </w:rPr>
      </w:pPr>
      <w:r w:rsidRPr="00110807">
        <w:rPr>
          <w:rFonts w:ascii="Times New Roman" w:hAnsi="Times New Roman"/>
          <w:b/>
          <w:bCs/>
        </w:rPr>
        <w:t>10.</w:t>
      </w:r>
      <w:r w:rsidRPr="00110807">
        <w:rPr>
          <w:rFonts w:ascii="Times New Roman" w:hAnsi="Times New Roman"/>
          <w:b/>
          <w:bCs/>
        </w:rPr>
        <w:tab/>
        <w:t>Describe any assurance of confidentiality provided to respondents and the basis for the assurance in statute, regulation, or agency policy.</w:t>
      </w:r>
    </w:p>
    <w:p w:rsidR="00CF01DD" w:rsidRPr="00110807" w:rsidP="00EB69C9" w14:paraId="27270265" w14:textId="77777777">
      <w:pPr>
        <w:tabs>
          <w:tab w:val="left" w:pos="-1440"/>
        </w:tabs>
        <w:ind w:left="720"/>
        <w:rPr>
          <w:rFonts w:ascii="Times New Roman" w:hAnsi="Times New Roman"/>
          <w:b/>
          <w:bCs/>
        </w:rPr>
      </w:pPr>
    </w:p>
    <w:p w:rsidR="00CF01DD" w:rsidRPr="00352B7E" w:rsidP="00EB69C9" w14:paraId="1E939A0F" w14:textId="77777777">
      <w:pPr>
        <w:ind w:left="720"/>
        <w:rPr>
          <w:rFonts w:ascii="Times New Roman" w:hAnsi="Times New Roman"/>
        </w:rPr>
      </w:pPr>
      <w:r w:rsidRPr="00352B7E">
        <w:rPr>
          <w:rFonts w:ascii="Times New Roman" w:hAnsi="Times New Roman"/>
        </w:rPr>
        <w:t>No assurance of confidentiality has been provided.</w:t>
      </w:r>
    </w:p>
    <w:p w:rsidR="00CF01DD" w:rsidRPr="00352B7E" w:rsidP="00EB69C9" w14:paraId="1F8A0239" w14:textId="77777777">
      <w:pPr>
        <w:ind w:left="720"/>
        <w:rPr>
          <w:rFonts w:ascii="Times New Roman" w:hAnsi="Times New Roman"/>
        </w:rPr>
      </w:pPr>
    </w:p>
    <w:p w:rsidR="00CF01DD" w:rsidRPr="00110807" w:rsidP="00EB69C9" w14:paraId="0C841735" w14:textId="7BE5FE05">
      <w:pPr>
        <w:tabs>
          <w:tab w:val="left" w:pos="-1440"/>
        </w:tabs>
        <w:ind w:left="720" w:hanging="720"/>
        <w:rPr>
          <w:rFonts w:ascii="Times New Roman" w:hAnsi="Times New Roman"/>
          <w:b/>
          <w:bCs/>
        </w:rPr>
      </w:pPr>
      <w:r w:rsidRPr="00110807">
        <w:rPr>
          <w:rFonts w:ascii="Times New Roman" w:hAnsi="Times New Roman"/>
          <w:b/>
          <w:bCs/>
        </w:rPr>
        <w:t>11.</w:t>
      </w:r>
      <w:r w:rsidRPr="00110807">
        <w:rPr>
          <w:rFonts w:ascii="Times New Roman" w:hAnsi="Times New Roman"/>
          <w:b/>
          <w:bCs/>
        </w:rPr>
        <w:tab/>
        <w:t>Provide additional justification for any questions of a sensitive nature, such as sexual behavior and attitudes, religious beliefs, and other matters that are commonly considered private.</w:t>
      </w:r>
      <w:r w:rsidR="006806FA">
        <w:rPr>
          <w:rFonts w:ascii="Times New Roman" w:hAnsi="Times New Roman"/>
          <w:b/>
          <w:bCs/>
        </w:rPr>
        <w:t xml:space="preserve"> </w:t>
      </w:r>
      <w:r w:rsidRPr="00110807">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110807">
        <w:rPr>
          <w:rFonts w:ascii="Times New Roman" w:hAnsi="Times New Roman"/>
          <w:b/>
          <w:bCs/>
        </w:rPr>
        <w:t>persons</w:t>
      </w:r>
      <w:r w:rsidRPr="00110807">
        <w:rPr>
          <w:rFonts w:ascii="Times New Roman" w:hAnsi="Times New Roman"/>
          <w:b/>
          <w:bCs/>
        </w:rPr>
        <w:t xml:space="preserve"> from whom the information is requested, and any steps to be taken to obtain their consent.</w:t>
      </w:r>
    </w:p>
    <w:p w:rsidR="00CF01DD" w:rsidRPr="00352B7E" w:rsidP="00834EE3" w14:paraId="427AFF35" w14:textId="77777777">
      <w:pPr>
        <w:ind w:left="720"/>
        <w:rPr>
          <w:rFonts w:ascii="Times New Roman" w:hAnsi="Times New Roman"/>
          <w:i/>
        </w:rPr>
      </w:pPr>
    </w:p>
    <w:p w:rsidR="00847995" w:rsidRPr="00847995" w:rsidP="00847995" w14:paraId="039D5B84" w14:textId="77777777">
      <w:pPr>
        <w:ind w:left="720"/>
        <w:rPr>
          <w:rFonts w:ascii="Times New Roman" w:hAnsi="Times New Roman"/>
        </w:rPr>
      </w:pPr>
      <w:r w:rsidRPr="00847995">
        <w:rPr>
          <w:rFonts w:ascii="Times New Roman" w:hAnsi="Times New Roman"/>
        </w:rPr>
        <w:t>There are no questions of a sensitive nature.</w:t>
      </w:r>
    </w:p>
    <w:p w:rsidR="00CF01DD" w:rsidRPr="00110807" w:rsidP="0075139B" w14:paraId="46CC8077" w14:textId="77777777">
      <w:pPr>
        <w:ind w:left="720"/>
        <w:rPr>
          <w:rFonts w:ascii="Times New Roman" w:hAnsi="Times New Roman"/>
          <w:b/>
          <w:bCs/>
        </w:rPr>
      </w:pPr>
    </w:p>
    <w:p w:rsidR="00CF01DD" w:rsidRPr="00110807" w:rsidP="00EB69C9" w14:paraId="2E6920D6" w14:textId="0D175D0E">
      <w:pPr>
        <w:tabs>
          <w:tab w:val="left" w:pos="-1440"/>
        </w:tabs>
        <w:ind w:left="720" w:hanging="720"/>
        <w:rPr>
          <w:rFonts w:ascii="Times New Roman" w:hAnsi="Times New Roman"/>
          <w:b/>
          <w:bCs/>
        </w:rPr>
      </w:pPr>
      <w:r w:rsidRPr="00110807">
        <w:rPr>
          <w:rFonts w:ascii="Times New Roman" w:hAnsi="Times New Roman"/>
          <w:b/>
          <w:bCs/>
        </w:rPr>
        <w:t>12.</w:t>
      </w:r>
      <w:r w:rsidRPr="00110807">
        <w:rPr>
          <w:rFonts w:ascii="Times New Roman" w:hAnsi="Times New Roman"/>
          <w:b/>
          <w:bCs/>
        </w:rPr>
        <w:tab/>
        <w:t>Provide estimates of the hour burden of the collection of information.</w:t>
      </w:r>
      <w:r w:rsidR="006806FA">
        <w:rPr>
          <w:rFonts w:ascii="Times New Roman" w:hAnsi="Times New Roman"/>
          <w:b/>
          <w:bCs/>
        </w:rPr>
        <w:t xml:space="preserve"> </w:t>
      </w:r>
      <w:r w:rsidRPr="00110807">
        <w:rPr>
          <w:rFonts w:ascii="Times New Roman" w:hAnsi="Times New Roman"/>
          <w:b/>
          <w:bCs/>
        </w:rPr>
        <w:t>The statement should:</w:t>
      </w:r>
    </w:p>
    <w:p w:rsidR="00CF01DD" w:rsidRPr="00110807" w:rsidP="00B7046B" w14:paraId="121D6FC9" w14:textId="08D90686">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Indicate the number of respondents, frequency of response, annual hour burden, and an explanation of how the burden was estimated.</w:t>
      </w:r>
      <w:r w:rsidR="006806FA">
        <w:rPr>
          <w:rFonts w:ascii="Times New Roman" w:hAnsi="Times New Roman"/>
          <w:b/>
          <w:bCs/>
        </w:rPr>
        <w:t xml:space="preserve"> </w:t>
      </w:r>
      <w:r w:rsidRPr="00110807">
        <w:rPr>
          <w:rFonts w:ascii="Times New Roman" w:hAnsi="Times New Roman"/>
          <w:b/>
          <w:bCs/>
        </w:rPr>
        <w:t>Unless directed to do so, agencies should not conduct special surveys to obtain information on which to base hour burden estimates.</w:t>
      </w:r>
      <w:r w:rsidR="006806FA">
        <w:rPr>
          <w:rFonts w:ascii="Times New Roman" w:hAnsi="Times New Roman"/>
          <w:b/>
          <w:bCs/>
        </w:rPr>
        <w:t xml:space="preserve"> </w:t>
      </w:r>
      <w:r w:rsidRPr="00110807">
        <w:rPr>
          <w:rFonts w:ascii="Times New Roman" w:hAnsi="Times New Roman"/>
          <w:b/>
          <w:bCs/>
        </w:rPr>
        <w:t>Consultation with a sample (fewer than 10) of potential respondents is desirable.</w:t>
      </w:r>
      <w:r w:rsidR="006806FA">
        <w:rPr>
          <w:rFonts w:ascii="Times New Roman" w:hAnsi="Times New Roman"/>
          <w:b/>
          <w:bCs/>
        </w:rPr>
        <w:t xml:space="preserve"> </w:t>
      </w:r>
      <w:r w:rsidRPr="00110807">
        <w:rPr>
          <w:rFonts w:ascii="Times New Roman" w:hAnsi="Times New Roman"/>
          <w:b/>
          <w:bCs/>
        </w:rPr>
        <w:t xml:space="preserve">If the hour burden on respondents is expected to vary widely because of differences in activity, size, or complexity, show the range of estimated hour burden, and </w:t>
      </w:r>
      <w:r w:rsidRPr="00110807">
        <w:rPr>
          <w:rFonts w:ascii="Times New Roman" w:hAnsi="Times New Roman"/>
          <w:b/>
          <w:bCs/>
        </w:rPr>
        <w:t>explain the reasons for the variance.</w:t>
      </w:r>
      <w:r w:rsidR="006806FA">
        <w:rPr>
          <w:rFonts w:ascii="Times New Roman" w:hAnsi="Times New Roman"/>
          <w:b/>
          <w:bCs/>
        </w:rPr>
        <w:t xml:space="preserve"> </w:t>
      </w:r>
      <w:r w:rsidRPr="00110807">
        <w:rPr>
          <w:rFonts w:ascii="Times New Roman" w:hAnsi="Times New Roman"/>
          <w:b/>
          <w:bCs/>
        </w:rPr>
        <w:t>Generally, estimates should not include burden hours for customary and usual business practices.</w:t>
      </w:r>
    </w:p>
    <w:p w:rsidR="00CF01DD" w:rsidRPr="00110807" w:rsidP="00B7046B" w14:paraId="0E5634C9" w14:textId="77777777">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If this request for approval covers more than one form, provide separate hour burden estimates for each form and aggregate the hour burdens in Item 13.</w:t>
      </w:r>
    </w:p>
    <w:p w:rsidR="00CF01DD" w:rsidRPr="00110807" w:rsidP="00B7046B" w14:paraId="1C33B06E" w14:textId="5CDF3D8D">
      <w:pPr>
        <w:tabs>
          <w:tab w:val="left" w:pos="-1440"/>
        </w:tabs>
        <w:ind w:left="1440" w:hanging="360"/>
        <w:rPr>
          <w:rFonts w:ascii="Times New Roman" w:hAnsi="Times New Roman"/>
          <w:b/>
          <w:bCs/>
        </w:rPr>
      </w:pPr>
      <w:r w:rsidRPr="00110807">
        <w:rPr>
          <w:rFonts w:ascii="Times New Roman" w:hAnsi="Times New Roman"/>
          <w:b/>
          <w:bCs/>
        </w:rPr>
        <w:t>•</w:t>
      </w:r>
      <w:r w:rsidRPr="00110807">
        <w:rPr>
          <w:rFonts w:ascii="Times New Roman" w:hAnsi="Times New Roman"/>
          <w:b/>
          <w:bCs/>
        </w:rPr>
        <w:tab/>
        <w:t>Provide estimates of annualized cost to respondents for the hour burdens for collections of information, identifying and using appropriate wage rate categories.</w:t>
      </w:r>
      <w:r w:rsidR="006806FA">
        <w:rPr>
          <w:rFonts w:ascii="Times New Roman" w:hAnsi="Times New Roman"/>
          <w:b/>
          <w:bCs/>
        </w:rPr>
        <w:t xml:space="preserve"> </w:t>
      </w:r>
      <w:r w:rsidRPr="00110807">
        <w:rPr>
          <w:rFonts w:ascii="Times New Roman" w:hAnsi="Times New Roman"/>
          <w:b/>
          <w:bCs/>
        </w:rPr>
        <w:t>The cost of contracting out or paying outside parties for information collection activities should not be included here.</w:t>
      </w:r>
      <w:r w:rsidR="006806FA">
        <w:rPr>
          <w:rFonts w:ascii="Times New Roman" w:hAnsi="Times New Roman"/>
          <w:b/>
          <w:bCs/>
        </w:rPr>
        <w:t xml:space="preserve"> </w:t>
      </w:r>
      <w:r w:rsidRPr="00110807">
        <w:rPr>
          <w:rFonts w:ascii="Times New Roman" w:hAnsi="Times New Roman"/>
          <w:b/>
          <w:bCs/>
        </w:rPr>
        <w:t xml:space="preserve">Instead, this cost </w:t>
      </w:r>
      <w:r w:rsidRPr="00110807" w:rsidR="00EB69C9">
        <w:rPr>
          <w:rFonts w:ascii="Times New Roman" w:hAnsi="Times New Roman"/>
          <w:b/>
          <w:bCs/>
        </w:rPr>
        <w:t>should be included in Item 14.</w:t>
      </w:r>
    </w:p>
    <w:p w:rsidR="00CF01DD" w:rsidRPr="00352B7E" w:rsidP="00EB69C9" w14:paraId="0604224A" w14:textId="77777777">
      <w:pPr>
        <w:ind w:left="720"/>
        <w:rPr>
          <w:rFonts w:ascii="Times New Roman" w:hAnsi="Times New Roman"/>
        </w:rPr>
      </w:pPr>
    </w:p>
    <w:p w:rsidR="00A82EBD" w:rsidRPr="00352B7E" w:rsidP="00EB69C9" w14:paraId="67A41871" w14:textId="1761D563">
      <w:pPr>
        <w:pStyle w:val="Header"/>
        <w:ind w:left="720"/>
        <w:rPr>
          <w:rFonts w:ascii="Times New Roman" w:hAnsi="Times New Roman"/>
        </w:rPr>
      </w:pPr>
      <w:r w:rsidRPr="00352B7E">
        <w:rPr>
          <w:rFonts w:ascii="Times New Roman" w:hAnsi="Times New Roman"/>
        </w:rPr>
        <w:t xml:space="preserve">Based on data </w:t>
      </w:r>
      <w:r w:rsidR="00AA66BA">
        <w:rPr>
          <w:rFonts w:ascii="Times New Roman" w:hAnsi="Times New Roman"/>
        </w:rPr>
        <w:t>presented in the 2022 Private Pension Plan Bulletin</w:t>
      </w:r>
      <w:r w:rsidRPr="00352B7E">
        <w:rPr>
          <w:rFonts w:ascii="Times New Roman" w:hAnsi="Times New Roman"/>
        </w:rPr>
        <w:t xml:space="preserve"> the Department estimates that there are </w:t>
      </w:r>
      <w:r w:rsidR="00A40B26">
        <w:rPr>
          <w:rFonts w:ascii="Times New Roman" w:hAnsi="Times New Roman"/>
        </w:rPr>
        <w:t>1,347</w:t>
      </w:r>
      <w:r w:rsidRPr="00352B7E">
        <w:rPr>
          <w:rFonts w:ascii="Times New Roman" w:hAnsi="Times New Roman"/>
        </w:rPr>
        <w:t xml:space="preserve"> multiemployer defined benefit plans and </w:t>
      </w:r>
      <w:r w:rsidR="00A40B26">
        <w:rPr>
          <w:rFonts w:ascii="Times New Roman" w:hAnsi="Times New Roman"/>
        </w:rPr>
        <w:t>1,058</w:t>
      </w:r>
      <w:r w:rsidRPr="00352B7E">
        <w:rPr>
          <w:rFonts w:ascii="Times New Roman" w:hAnsi="Times New Roman"/>
        </w:rPr>
        <w:t xml:space="preserve"> multiemployer defined contribution plans that would be subject to this disclosure requirement</w:t>
      </w:r>
      <w:r w:rsidRPr="00352B7E" w:rsidR="007E7F0E">
        <w:rPr>
          <w:rFonts w:ascii="Times New Roman" w:hAnsi="Times New Roman"/>
        </w:rPr>
        <w:t xml:space="preserve"> resulting in a total of </w:t>
      </w:r>
      <w:r w:rsidR="00A40B26">
        <w:rPr>
          <w:rFonts w:ascii="Times New Roman" w:hAnsi="Times New Roman"/>
        </w:rPr>
        <w:t>2,405</w:t>
      </w:r>
      <w:r w:rsidRPr="00352B7E" w:rsidR="007E7F0E">
        <w:rPr>
          <w:rFonts w:ascii="Times New Roman" w:hAnsi="Times New Roman"/>
        </w:rPr>
        <w:t xml:space="preserve"> </w:t>
      </w:r>
      <w:r w:rsidR="00AA66BA">
        <w:rPr>
          <w:rFonts w:ascii="Times New Roman" w:hAnsi="Times New Roman"/>
        </w:rPr>
        <w:t xml:space="preserve">potential </w:t>
      </w:r>
      <w:r w:rsidRPr="00352B7E" w:rsidR="007E7F0E">
        <w:rPr>
          <w:rFonts w:ascii="Times New Roman" w:hAnsi="Times New Roman"/>
        </w:rPr>
        <w:t>respondents</w:t>
      </w:r>
      <w:r w:rsidRPr="00352B7E">
        <w:rPr>
          <w:rFonts w:ascii="Times New Roman" w:hAnsi="Times New Roman"/>
        </w:rPr>
        <w:t>.</w:t>
      </w:r>
      <w:r>
        <w:rPr>
          <w:rStyle w:val="FootnoteReference"/>
          <w:rFonts w:ascii="Times New Roman" w:hAnsi="Times New Roman"/>
          <w:vertAlign w:val="superscript"/>
        </w:rPr>
        <w:footnoteReference w:id="2"/>
      </w:r>
      <w:r w:rsidR="006806FA">
        <w:rPr>
          <w:rFonts w:ascii="Times New Roman" w:hAnsi="Times New Roman"/>
        </w:rPr>
        <w:t xml:space="preserve"> </w:t>
      </w:r>
      <w:r w:rsidRPr="00352B7E" w:rsidR="007E7F0E">
        <w:rPr>
          <w:rFonts w:ascii="Times New Roman" w:hAnsi="Times New Roman"/>
        </w:rPr>
        <w:t>T</w:t>
      </w:r>
      <w:r w:rsidRPr="00352B7E">
        <w:rPr>
          <w:rFonts w:ascii="Times New Roman" w:hAnsi="Times New Roman"/>
        </w:rPr>
        <w:t>he final regulation limits requested disclosures to reports or documents that have been in a plan’s possession for not more than six years prior to the date of a written request.</w:t>
      </w:r>
      <w:r w:rsidR="006806FA">
        <w:rPr>
          <w:rFonts w:ascii="Times New Roman" w:hAnsi="Times New Roman"/>
        </w:rPr>
        <w:t xml:space="preserve"> </w:t>
      </w:r>
      <w:r w:rsidRPr="00352B7E">
        <w:rPr>
          <w:rFonts w:ascii="Times New Roman" w:hAnsi="Times New Roman"/>
        </w:rPr>
        <w:t>See § 2520.101-6(c)(1).</w:t>
      </w:r>
      <w:r w:rsidR="006806FA">
        <w:rPr>
          <w:rFonts w:ascii="Times New Roman" w:hAnsi="Times New Roman"/>
        </w:rPr>
        <w:t xml:space="preserve"> </w:t>
      </w:r>
      <w:r w:rsidRPr="00352B7E">
        <w:rPr>
          <w:rFonts w:ascii="Times New Roman" w:hAnsi="Times New Roman"/>
        </w:rPr>
        <w:t>Therefore, for purposes of the analysis, the Department has assumed that plans will disclose both existing and newly created periodic actuarial reports (“actuarial reports”), quarterly, semiannual, or annual financial reports (“financial reports”), and amortization extension requests filed with the IRS (“extension requests”).</w:t>
      </w:r>
    </w:p>
    <w:p w:rsidR="00F51926" w:rsidRPr="00F51926" w:rsidP="00F51926" w14:paraId="13F5C012" w14:textId="77777777">
      <w:pPr>
        <w:pStyle w:val="Header"/>
        <w:rPr>
          <w:rFonts w:ascii="Times New Roman" w:hAnsi="Times New Roman"/>
        </w:rPr>
      </w:pPr>
    </w:p>
    <w:p w:rsidR="00F51926" w:rsidRPr="00F51926" w:rsidP="00C41CB4" w14:paraId="55D6300E" w14:textId="027BEAD7">
      <w:pPr>
        <w:pStyle w:val="Header"/>
        <w:ind w:left="720"/>
        <w:rPr>
          <w:rFonts w:ascii="Times New Roman" w:hAnsi="Times New Roman"/>
        </w:rPr>
      </w:pPr>
      <w:r w:rsidRPr="00F51926">
        <w:rPr>
          <w:rFonts w:ascii="Times New Roman" w:hAnsi="Times New Roman"/>
        </w:rPr>
        <w:t>The following wage rates were used in this analysis: $</w:t>
      </w:r>
      <w:r w:rsidR="00F311C1">
        <w:rPr>
          <w:rFonts w:ascii="Times New Roman" w:hAnsi="Times New Roman"/>
        </w:rPr>
        <w:t>70.29</w:t>
      </w:r>
      <w:r w:rsidRPr="00F51926">
        <w:rPr>
          <w:rFonts w:ascii="Times New Roman" w:hAnsi="Times New Roman"/>
        </w:rPr>
        <w:t xml:space="preserve"> (clerical worker),</w:t>
      </w:r>
      <w:r>
        <w:rPr>
          <w:rFonts w:ascii="Times New Roman" w:hAnsi="Times New Roman"/>
        </w:rPr>
        <w:t xml:space="preserve"> </w:t>
      </w:r>
      <w:r w:rsidRPr="00F51926">
        <w:rPr>
          <w:rFonts w:ascii="Times New Roman" w:hAnsi="Times New Roman"/>
        </w:rPr>
        <w:t>$</w:t>
      </w:r>
      <w:r w:rsidR="00F311C1">
        <w:rPr>
          <w:rFonts w:ascii="Times New Roman" w:hAnsi="Times New Roman"/>
        </w:rPr>
        <w:t>181.06</w:t>
      </w:r>
      <w:r w:rsidRPr="00F51926">
        <w:rPr>
          <w:rFonts w:ascii="Times New Roman" w:hAnsi="Times New Roman"/>
        </w:rPr>
        <w:t xml:space="preserve"> (</w:t>
      </w:r>
      <w:r>
        <w:rPr>
          <w:rFonts w:ascii="Times New Roman" w:hAnsi="Times New Roman"/>
        </w:rPr>
        <w:t>legal professional</w:t>
      </w:r>
      <w:r w:rsidRPr="00F51926">
        <w:rPr>
          <w:rFonts w:ascii="Times New Roman" w:hAnsi="Times New Roman"/>
        </w:rPr>
        <w:t>).</w:t>
      </w:r>
      <w:r>
        <w:rPr>
          <w:rFonts w:ascii="Times New Roman" w:hAnsi="Times New Roman"/>
          <w:vertAlign w:val="superscript"/>
        </w:rPr>
        <w:footnoteReference w:id="3"/>
      </w:r>
      <w:r w:rsidRPr="00F51926">
        <w:rPr>
          <w:rFonts w:ascii="Times New Roman" w:hAnsi="Times New Roman"/>
          <w:vertAlign w:val="superscript"/>
        </w:rPr>
        <w:t xml:space="preserve"> </w:t>
      </w:r>
    </w:p>
    <w:p w:rsidR="0065088E" w:rsidP="00971CFE" w14:paraId="58EA3B75" w14:textId="4998CC01">
      <w:pPr>
        <w:pStyle w:val="Header"/>
        <w:rPr>
          <w:rFonts w:ascii="Times New Roman" w:hAnsi="Times New Roman"/>
        </w:rPr>
      </w:pPr>
    </w:p>
    <w:p w:rsidR="0065088E" w:rsidRPr="00AA66BA" w:rsidP="00EB69C9" w14:paraId="76F8FE62" w14:textId="39AEF83A">
      <w:pPr>
        <w:pStyle w:val="Header"/>
        <w:ind w:left="720"/>
        <w:rPr>
          <w:rFonts w:ascii="Times New Roman" w:hAnsi="Times New Roman"/>
          <w:b/>
          <w:bCs/>
          <w:u w:val="single"/>
        </w:rPr>
      </w:pPr>
      <w:r>
        <w:rPr>
          <w:rFonts w:ascii="Times New Roman" w:hAnsi="Times New Roman"/>
          <w:b/>
          <w:bCs/>
          <w:u w:val="single"/>
        </w:rPr>
        <w:t>Number of Requests</w:t>
      </w:r>
    </w:p>
    <w:p w:rsidR="00243FF8" w:rsidP="00090FF1" w14:paraId="5D9BED1F" w14:textId="77777777">
      <w:pPr>
        <w:pStyle w:val="Header"/>
        <w:rPr>
          <w:rFonts w:ascii="Times New Roman" w:hAnsi="Times New Roman"/>
        </w:rPr>
      </w:pPr>
    </w:p>
    <w:p w:rsidR="003B266B" w:rsidP="00243FF8" w14:paraId="4D9514C0" w14:textId="0BE0A690">
      <w:pPr>
        <w:pStyle w:val="Header"/>
        <w:ind w:left="720"/>
        <w:rPr>
          <w:rFonts w:ascii="Times New Roman" w:hAnsi="Times New Roman"/>
        </w:rPr>
      </w:pPr>
      <w:r>
        <w:rPr>
          <w:rFonts w:ascii="Times New Roman" w:hAnsi="Times New Roman"/>
        </w:rPr>
        <w:t xml:space="preserve">For this analysis, the Department assumes that 15 percent of the existing inventory of reports will be requested annually, resulting in </w:t>
      </w:r>
      <w:r w:rsidR="00AA0B8F">
        <w:rPr>
          <w:rFonts w:ascii="Times New Roman" w:hAnsi="Times New Roman"/>
        </w:rPr>
        <w:t>12,823</w:t>
      </w:r>
      <w:r w:rsidR="00F51E07">
        <w:rPr>
          <w:rFonts w:ascii="Times New Roman" w:hAnsi="Times New Roman"/>
        </w:rPr>
        <w:t xml:space="preserve"> </w:t>
      </w:r>
      <w:r>
        <w:rPr>
          <w:rFonts w:ascii="Times New Roman" w:hAnsi="Times New Roman"/>
        </w:rPr>
        <w:t>requests</w:t>
      </w:r>
      <w:r w:rsidR="00620D8B">
        <w:rPr>
          <w:rFonts w:ascii="Times New Roman" w:hAnsi="Times New Roman"/>
        </w:rPr>
        <w:t xml:space="preserve">. </w:t>
      </w:r>
      <w:r w:rsidR="00243FF8">
        <w:rPr>
          <w:rFonts w:ascii="Times New Roman" w:hAnsi="Times New Roman"/>
        </w:rPr>
        <w:t>Additionally, w</w:t>
      </w:r>
      <w:r>
        <w:rPr>
          <w:rFonts w:ascii="Times New Roman" w:hAnsi="Times New Roman"/>
        </w:rPr>
        <w:t>ith respect to newly created reports, t</w:t>
      </w:r>
      <w:r w:rsidRPr="00123CE6">
        <w:rPr>
          <w:rFonts w:ascii="Times New Roman" w:hAnsi="Times New Roman"/>
        </w:rPr>
        <w:t xml:space="preserve">he Department </w:t>
      </w:r>
      <w:r w:rsidR="00243FF8">
        <w:rPr>
          <w:rFonts w:ascii="Times New Roman" w:hAnsi="Times New Roman"/>
        </w:rPr>
        <w:t>estimates there will</w:t>
      </w:r>
      <w:r w:rsidR="00541C2C">
        <w:rPr>
          <w:rFonts w:ascii="Times New Roman" w:hAnsi="Times New Roman"/>
        </w:rPr>
        <w:t xml:space="preserve"> </w:t>
      </w:r>
      <w:r w:rsidR="00243FF8">
        <w:rPr>
          <w:rFonts w:ascii="Times New Roman" w:hAnsi="Times New Roman"/>
        </w:rPr>
        <w:t>be</w:t>
      </w:r>
      <w:r w:rsidRPr="00123CE6">
        <w:rPr>
          <w:rFonts w:ascii="Times New Roman" w:hAnsi="Times New Roman"/>
        </w:rPr>
        <w:t xml:space="preserve"> </w:t>
      </w:r>
      <w:r w:rsidR="005A67B0">
        <w:rPr>
          <w:rFonts w:ascii="Times New Roman" w:hAnsi="Times New Roman"/>
        </w:rPr>
        <w:t>1</w:t>
      </w:r>
      <w:r w:rsidR="00AA0B8F">
        <w:rPr>
          <w:rFonts w:ascii="Times New Roman" w:hAnsi="Times New Roman"/>
        </w:rPr>
        <w:t>4,248</w:t>
      </w:r>
      <w:r w:rsidRPr="00123CE6">
        <w:rPr>
          <w:rFonts w:ascii="Times New Roman" w:hAnsi="Times New Roman"/>
        </w:rPr>
        <w:t xml:space="preserve"> requests</w:t>
      </w:r>
      <w:r w:rsidR="00620D8B">
        <w:rPr>
          <w:rFonts w:ascii="Times New Roman" w:hAnsi="Times New Roman"/>
        </w:rPr>
        <w:t xml:space="preserve">. This results in a total of </w:t>
      </w:r>
      <w:r w:rsidR="00AA0B8F">
        <w:rPr>
          <w:rFonts w:ascii="Times New Roman" w:hAnsi="Times New Roman"/>
        </w:rPr>
        <w:t>27,071</w:t>
      </w:r>
      <w:r w:rsidR="00620D8B">
        <w:rPr>
          <w:rFonts w:ascii="Times New Roman" w:hAnsi="Times New Roman"/>
        </w:rPr>
        <w:t xml:space="preserve"> requests. Please see Table 1 for calculations and totals. </w:t>
      </w:r>
    </w:p>
    <w:p w:rsidR="00F606B8" w:rsidP="00243FF8" w14:paraId="5EE6B508" w14:textId="77777777">
      <w:pPr>
        <w:pStyle w:val="Header"/>
        <w:ind w:left="720"/>
        <w:rPr>
          <w:rFonts w:ascii="Times New Roman" w:hAnsi="Times New Roman"/>
        </w:rPr>
      </w:pPr>
    </w:p>
    <w:p w:rsidR="00F606B8" w:rsidP="00243FF8" w14:paraId="24E8DC06" w14:textId="524A77EC">
      <w:pPr>
        <w:pStyle w:val="Header"/>
        <w:ind w:left="720"/>
        <w:rPr>
          <w:rFonts w:ascii="Times New Roman" w:hAnsi="Times New Roman"/>
        </w:rPr>
      </w:pPr>
      <w:r>
        <w:rPr>
          <w:rFonts w:ascii="Times New Roman" w:hAnsi="Times New Roman"/>
        </w:rPr>
        <w:t>The Department notes that t</w:t>
      </w:r>
      <w:r w:rsidR="00711E80">
        <w:rPr>
          <w:rFonts w:ascii="Times New Roman" w:hAnsi="Times New Roman"/>
        </w:rPr>
        <w:t xml:space="preserve">he total number of requests </w:t>
      </w:r>
      <w:r w:rsidR="00B646E2">
        <w:rPr>
          <w:rFonts w:ascii="Times New Roman" w:hAnsi="Times New Roman"/>
        </w:rPr>
        <w:t>includes</w:t>
      </w:r>
      <w:r w:rsidR="00711E80">
        <w:rPr>
          <w:rFonts w:ascii="Times New Roman" w:hAnsi="Times New Roman"/>
        </w:rPr>
        <w:t xml:space="preserve"> </w:t>
      </w:r>
      <w:r w:rsidRPr="00352B7E">
        <w:rPr>
          <w:rFonts w:ascii="Times New Roman" w:hAnsi="Times New Roman"/>
        </w:rPr>
        <w:t xml:space="preserve">the </w:t>
      </w:r>
      <w:r>
        <w:rPr>
          <w:rFonts w:ascii="Times New Roman" w:hAnsi="Times New Roman"/>
        </w:rPr>
        <w:t>number of</w:t>
      </w:r>
      <w:r w:rsidR="00711E80">
        <w:rPr>
          <w:rFonts w:ascii="Times New Roman" w:hAnsi="Times New Roman"/>
        </w:rPr>
        <w:t xml:space="preserve"> </w:t>
      </w:r>
      <w:r w:rsidR="00D873AB">
        <w:rPr>
          <w:rFonts w:ascii="Times New Roman" w:hAnsi="Times New Roman"/>
        </w:rPr>
        <w:t xml:space="preserve">requests requiring </w:t>
      </w:r>
      <w:r w:rsidR="00711E80">
        <w:rPr>
          <w:rFonts w:ascii="Times New Roman" w:hAnsi="Times New Roman"/>
        </w:rPr>
        <w:t>redaction</w:t>
      </w:r>
      <w:r w:rsidRPr="00352B7E">
        <w:rPr>
          <w:rFonts w:ascii="Times New Roman" w:hAnsi="Times New Roman"/>
        </w:rPr>
        <w:t>.</w:t>
      </w:r>
      <w:r>
        <w:rPr>
          <w:rFonts w:ascii="Times New Roman" w:hAnsi="Times New Roman"/>
        </w:rPr>
        <w:t xml:space="preserve"> </w:t>
      </w:r>
      <w:r w:rsidRPr="00352B7E">
        <w:rPr>
          <w:rFonts w:ascii="Times New Roman" w:hAnsi="Times New Roman"/>
        </w:rPr>
        <w:t>Redaction</w:t>
      </w:r>
      <w:r>
        <w:rPr>
          <w:rFonts w:ascii="Times New Roman" w:hAnsi="Times New Roman"/>
        </w:rPr>
        <w:t>s</w:t>
      </w:r>
      <w:r w:rsidRPr="00352B7E">
        <w:rPr>
          <w:rFonts w:ascii="Times New Roman" w:hAnsi="Times New Roman"/>
        </w:rPr>
        <w:t xml:space="preserve"> may be required to remove individually identifiable and proprietary information from certain reports.</w:t>
      </w:r>
      <w:r>
        <w:rPr>
          <w:rFonts w:ascii="Times New Roman" w:hAnsi="Times New Roman"/>
        </w:rPr>
        <w:t xml:space="preserve"> The Department </w:t>
      </w:r>
      <w:r w:rsidR="00D873AB">
        <w:rPr>
          <w:rFonts w:ascii="Times New Roman" w:hAnsi="Times New Roman"/>
        </w:rPr>
        <w:t xml:space="preserve">estimates </w:t>
      </w:r>
      <w:r>
        <w:rPr>
          <w:rFonts w:ascii="Times New Roman" w:hAnsi="Times New Roman"/>
        </w:rPr>
        <w:t xml:space="preserve">there will be a </w:t>
      </w:r>
      <w:r>
        <w:rPr>
          <w:rFonts w:ascii="Times New Roman" w:hAnsi="Times New Roman"/>
        </w:rPr>
        <w:t xml:space="preserve">total of </w:t>
      </w:r>
      <w:r w:rsidR="006114A0">
        <w:rPr>
          <w:rFonts w:ascii="Times New Roman" w:hAnsi="Times New Roman"/>
        </w:rPr>
        <w:t xml:space="preserve">10,198 </w:t>
      </w:r>
      <w:r>
        <w:rPr>
          <w:rFonts w:ascii="Times New Roman" w:hAnsi="Times New Roman"/>
        </w:rPr>
        <w:t xml:space="preserve">redaction requests for both existing and new inventory of reports. Please see Table </w:t>
      </w:r>
      <w:r w:rsidR="006114A0">
        <w:rPr>
          <w:rFonts w:ascii="Times New Roman" w:hAnsi="Times New Roman"/>
        </w:rPr>
        <w:t>2</w:t>
      </w:r>
      <w:r>
        <w:rPr>
          <w:rFonts w:ascii="Times New Roman" w:hAnsi="Times New Roman"/>
        </w:rPr>
        <w:t xml:space="preserve"> for calculations and totals.</w:t>
      </w:r>
    </w:p>
    <w:p w:rsidR="003B266B" w:rsidP="00F606B8" w14:paraId="491A1B9F" w14:textId="1F9E6F90">
      <w:pPr>
        <w:pStyle w:val="Header"/>
        <w:rPr>
          <w:rFonts w:ascii="Times New Roman" w:hAnsi="Times New Roman"/>
        </w:rPr>
      </w:pPr>
    </w:p>
    <w:p w:rsidR="00E74C32" w:rsidP="00FE7D2C" w14:paraId="70EEFED4" w14:textId="0387DE8D">
      <w:pPr>
        <w:pStyle w:val="Header"/>
        <w:ind w:left="720"/>
        <w:rPr>
          <w:rFonts w:ascii="Times New Roman" w:hAnsi="Times New Roman"/>
          <w:b/>
          <w:bCs/>
        </w:rPr>
      </w:pPr>
      <w:r w:rsidRPr="00AF70ED">
        <w:rPr>
          <w:rFonts w:ascii="Times New Roman" w:hAnsi="Times New Roman"/>
          <w:b/>
          <w:bCs/>
        </w:rPr>
        <w:t>Table 1. Number of</w:t>
      </w:r>
      <w:r w:rsidR="00C7509E">
        <w:rPr>
          <w:rFonts w:ascii="Times New Roman" w:hAnsi="Times New Roman"/>
          <w:b/>
          <w:bCs/>
        </w:rPr>
        <w:t xml:space="preserve"> </w:t>
      </w:r>
      <w:r>
        <w:rPr>
          <w:rFonts w:ascii="Times New Roman" w:hAnsi="Times New Roman"/>
          <w:b/>
          <w:bCs/>
        </w:rPr>
        <w:t>Annual</w:t>
      </w:r>
      <w:r w:rsidR="00B304E1">
        <w:rPr>
          <w:rFonts w:ascii="Times New Roman" w:hAnsi="Times New Roman"/>
          <w:b/>
          <w:bCs/>
        </w:rPr>
        <w:t xml:space="preserve"> </w:t>
      </w:r>
      <w:r w:rsidR="00B92B10">
        <w:rPr>
          <w:rFonts w:ascii="Times New Roman" w:hAnsi="Times New Roman"/>
          <w:b/>
          <w:bCs/>
        </w:rPr>
        <w:t>Requested Documents</w:t>
      </w:r>
      <w:r w:rsidRPr="00AF70ED">
        <w:rPr>
          <w:rFonts w:ascii="Times New Roman" w:hAnsi="Times New Roman"/>
          <w:b/>
          <w:bCs/>
        </w:rPr>
        <w:t xml:space="preserve"> for Multiemployer Plans</w:t>
      </w:r>
    </w:p>
    <w:p w:rsidR="00FE7D2C" w:rsidP="00FE7D2C" w14:paraId="432DA363" w14:textId="77777777">
      <w:pPr>
        <w:pStyle w:val="Header"/>
        <w:ind w:left="720"/>
        <w:rPr>
          <w:rFonts w:ascii="Times New Roman" w:hAnsi="Times New Roman"/>
          <w:b/>
          <w:bCs/>
        </w:rPr>
      </w:pPr>
    </w:p>
    <w:tbl>
      <w:tblPr>
        <w:tblW w:w="10725" w:type="dxa"/>
        <w:tblInd w:w="-635" w:type="dxa"/>
        <w:tblLook w:val="04A0"/>
      </w:tblPr>
      <w:tblGrid>
        <w:gridCol w:w="2073"/>
        <w:gridCol w:w="1266"/>
        <w:gridCol w:w="1035"/>
        <w:gridCol w:w="1096"/>
        <w:gridCol w:w="1054"/>
        <w:gridCol w:w="1035"/>
        <w:gridCol w:w="1035"/>
        <w:gridCol w:w="1096"/>
        <w:gridCol w:w="1035"/>
      </w:tblGrid>
      <w:tr w14:paraId="3B746A26" w14:textId="77777777" w:rsidTr="00C71CE2">
        <w:tblPrEx>
          <w:tblW w:w="10725" w:type="dxa"/>
          <w:tblInd w:w="-635" w:type="dxa"/>
          <w:tblLook w:val="04A0"/>
        </w:tblPrEx>
        <w:trPr>
          <w:trHeight w:val="280"/>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D2C" w:rsidRPr="00FE7D2C" w:rsidP="00FE7D2C" w14:paraId="4D283BD0" w14:textId="77777777">
            <w:pPr>
              <w:widowControl/>
              <w:autoSpaceDE/>
              <w:autoSpaceDN/>
              <w:adjustRightInd/>
              <w:rPr>
                <w:rFonts w:ascii="Arial" w:hAnsi="Arial" w:cs="Arial"/>
                <w:sz w:val="20"/>
                <w:szCs w:val="20"/>
              </w:rPr>
            </w:pPr>
            <w:r w:rsidRPr="00FE7D2C">
              <w:rPr>
                <w:rFonts w:ascii="Arial" w:hAnsi="Arial" w:cs="Arial"/>
                <w:sz w:val="20"/>
                <w:szCs w:val="20"/>
              </w:rPr>
              <w:t> </w:t>
            </w:r>
          </w:p>
        </w:tc>
        <w:tc>
          <w:tcPr>
            <w:tcW w:w="445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E7D2C" w:rsidRPr="00FE7D2C" w:rsidP="00FE7D2C" w14:paraId="1B8B6DF6"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 xml:space="preserve">Existing Inventory </w:t>
            </w:r>
          </w:p>
        </w:tc>
        <w:tc>
          <w:tcPr>
            <w:tcW w:w="42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E7D2C" w:rsidRPr="00FE7D2C" w:rsidP="00FE7D2C" w14:paraId="4F063036"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 xml:space="preserve">New Inventory </w:t>
            </w:r>
          </w:p>
        </w:tc>
      </w:tr>
      <w:tr w14:paraId="27FC437F" w14:textId="77777777" w:rsidTr="00C71CE2">
        <w:tblPrEx>
          <w:tblW w:w="10725" w:type="dxa"/>
          <w:tblInd w:w="-635" w:type="dxa"/>
          <w:tblLook w:val="04A0"/>
        </w:tblPrEx>
        <w:trPr>
          <w:trHeight w:val="280"/>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FE7D2C" w:rsidRPr="00FE7D2C" w:rsidP="00FE7D2C" w14:paraId="7C19082C" w14:textId="77777777">
            <w:pPr>
              <w:widowControl/>
              <w:autoSpaceDE/>
              <w:autoSpaceDN/>
              <w:adjustRightInd/>
              <w:rPr>
                <w:rFonts w:ascii="Arial" w:hAnsi="Arial" w:cs="Arial"/>
                <w:sz w:val="20"/>
                <w:szCs w:val="20"/>
              </w:rPr>
            </w:pPr>
            <w:r w:rsidRPr="00FE7D2C">
              <w:rPr>
                <w:rFonts w:ascii="Arial" w:hAnsi="Arial" w:cs="Arial"/>
                <w:sz w:val="20"/>
                <w:szCs w:val="20"/>
              </w:rPr>
              <w:t> </w:t>
            </w:r>
          </w:p>
        </w:tc>
        <w:tc>
          <w:tcPr>
            <w:tcW w:w="339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E7D2C" w:rsidRPr="00FE7D2C" w:rsidP="00FE7D2C" w14:paraId="675B6E0D"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DB Plans</w:t>
            </w:r>
          </w:p>
        </w:tc>
        <w:tc>
          <w:tcPr>
            <w:tcW w:w="0" w:type="auto"/>
            <w:tcBorders>
              <w:top w:val="nil"/>
              <w:left w:val="nil"/>
              <w:bottom w:val="single" w:sz="4" w:space="0" w:color="auto"/>
              <w:right w:val="single" w:sz="4" w:space="0" w:color="auto"/>
            </w:tcBorders>
            <w:shd w:val="clear" w:color="auto" w:fill="auto"/>
            <w:noWrap/>
            <w:vAlign w:val="bottom"/>
            <w:hideMark/>
          </w:tcPr>
          <w:p w:rsidR="00FE7D2C" w:rsidRPr="00FE7D2C" w:rsidP="00FE7D2C" w14:paraId="3999E27B"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DC Plans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FE7D2C" w:rsidRPr="00FE7D2C" w:rsidP="00FE7D2C" w14:paraId="5F9268E4"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DB Plans</w:t>
            </w:r>
          </w:p>
        </w:tc>
        <w:tc>
          <w:tcPr>
            <w:tcW w:w="1035" w:type="dxa"/>
            <w:tcBorders>
              <w:top w:val="nil"/>
              <w:left w:val="nil"/>
              <w:bottom w:val="single" w:sz="4" w:space="0" w:color="auto"/>
              <w:right w:val="single" w:sz="4" w:space="0" w:color="auto"/>
            </w:tcBorders>
            <w:shd w:val="clear" w:color="auto" w:fill="auto"/>
            <w:noWrap/>
            <w:vAlign w:val="bottom"/>
            <w:hideMark/>
          </w:tcPr>
          <w:p w:rsidR="00FE7D2C" w:rsidRPr="00FE7D2C" w:rsidP="00FE7D2C" w14:paraId="0ECED55D"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DC Plans</w:t>
            </w:r>
          </w:p>
        </w:tc>
      </w:tr>
      <w:tr w14:paraId="18336F81" w14:textId="77777777" w:rsidTr="00C71CE2">
        <w:tblPrEx>
          <w:tblW w:w="10725" w:type="dxa"/>
          <w:tblInd w:w="-635" w:type="dxa"/>
          <w:tblLook w:val="04A0"/>
        </w:tblPrEx>
        <w:trPr>
          <w:trHeight w:val="930"/>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D2C" w:rsidRPr="00FE7D2C" w:rsidP="00FE7D2C" w14:paraId="25CA7974" w14:textId="77777777">
            <w:pPr>
              <w:widowControl/>
              <w:autoSpaceDE/>
              <w:autoSpaceDN/>
              <w:adjustRightInd/>
              <w:rPr>
                <w:rFonts w:ascii="Arial" w:hAnsi="Arial" w:cs="Arial"/>
                <w:sz w:val="20"/>
                <w:szCs w:val="20"/>
              </w:rPr>
            </w:pPr>
            <w:r w:rsidRPr="00FE7D2C">
              <w:rPr>
                <w:rFonts w:ascii="Arial" w:hAnsi="Arial" w:cs="Arial"/>
                <w:sz w:val="20"/>
                <w:szCs w:val="20"/>
              </w:rPr>
              <w:t>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D2C" w:rsidRPr="00FE7D2C" w:rsidP="00FE7D2C" w14:paraId="63A22A76"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 xml:space="preserve"> Requests to Disclose Financial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E7D2C" w:rsidRPr="00FE7D2C" w:rsidP="00FE7D2C" w14:paraId="5F43CA1B"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Requests to Disclose Actuarial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F04CA" w:rsidP="00FE7D2C" w14:paraId="4970FE27"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 xml:space="preserve">Requests to </w:t>
            </w:r>
            <w:r>
              <w:rPr>
                <w:rFonts w:ascii="Times New Roman" w:hAnsi="Times New Roman"/>
                <w:sz w:val="22"/>
                <w:szCs w:val="22"/>
              </w:rPr>
              <w:t>Disclose</w:t>
            </w:r>
          </w:p>
          <w:p w:rsidR="00FE7D2C" w:rsidRPr="00FE7D2C" w:rsidP="00FE7D2C" w14:paraId="46AD5476" w14:textId="2B17C1C2">
            <w:pPr>
              <w:widowControl/>
              <w:autoSpaceDE/>
              <w:autoSpaceDN/>
              <w:adjustRightInd/>
              <w:jc w:val="center"/>
              <w:rPr>
                <w:rFonts w:ascii="Times New Roman" w:hAnsi="Times New Roman"/>
                <w:sz w:val="22"/>
                <w:szCs w:val="22"/>
              </w:rPr>
            </w:pPr>
            <w:r w:rsidRPr="00FE7D2C">
              <w:rPr>
                <w:rFonts w:ascii="Times New Roman" w:hAnsi="Times New Roman"/>
                <w:sz w:val="22"/>
                <w:szCs w:val="22"/>
              </w:rPr>
              <w:t>Extension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E7D2C" w:rsidRPr="00FE7D2C" w:rsidP="00FE7D2C" w14:paraId="028E06DE"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Requests to Disclose Financial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E7D2C" w:rsidRPr="00FE7D2C" w:rsidP="00FE7D2C" w14:paraId="1DAA1784"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 xml:space="preserve"> Requests to Disclose Financial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E7D2C" w:rsidRPr="00FE7D2C" w:rsidP="00FE7D2C" w14:paraId="2154E485"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Requests to Disclose Actuarial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F04CA" w:rsidP="00FE7D2C" w14:paraId="0607FB47"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 xml:space="preserve">Requests to </w:t>
            </w:r>
            <w:r>
              <w:rPr>
                <w:rFonts w:ascii="Times New Roman" w:hAnsi="Times New Roman"/>
                <w:sz w:val="22"/>
                <w:szCs w:val="22"/>
              </w:rPr>
              <w:t>Disclose</w:t>
            </w:r>
          </w:p>
          <w:p w:rsidR="00FE7D2C" w:rsidRPr="00FE7D2C" w:rsidP="00FE7D2C" w14:paraId="50CF8A52" w14:textId="38112D6A">
            <w:pPr>
              <w:widowControl/>
              <w:autoSpaceDE/>
              <w:autoSpaceDN/>
              <w:adjustRightInd/>
              <w:jc w:val="center"/>
              <w:rPr>
                <w:rFonts w:ascii="Times New Roman" w:hAnsi="Times New Roman"/>
                <w:sz w:val="22"/>
                <w:szCs w:val="22"/>
              </w:rPr>
            </w:pPr>
            <w:r w:rsidRPr="00FE7D2C">
              <w:rPr>
                <w:rFonts w:ascii="Times New Roman" w:hAnsi="Times New Roman"/>
                <w:sz w:val="22"/>
                <w:szCs w:val="22"/>
              </w:rPr>
              <w:t>Extension Reports</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D2C" w:rsidRPr="00FE7D2C" w:rsidP="00FE7D2C" w14:paraId="44FA5AFC" w14:textId="77777777">
            <w:pPr>
              <w:widowControl/>
              <w:autoSpaceDE/>
              <w:autoSpaceDN/>
              <w:adjustRightInd/>
              <w:jc w:val="center"/>
              <w:rPr>
                <w:rFonts w:ascii="Times New Roman" w:hAnsi="Times New Roman"/>
                <w:sz w:val="22"/>
                <w:szCs w:val="22"/>
              </w:rPr>
            </w:pPr>
            <w:r w:rsidRPr="00FE7D2C">
              <w:rPr>
                <w:rFonts w:ascii="Times New Roman" w:hAnsi="Times New Roman"/>
                <w:sz w:val="22"/>
                <w:szCs w:val="22"/>
              </w:rPr>
              <w:t>Requests to Disclose Financial Reports</w:t>
            </w:r>
          </w:p>
        </w:tc>
      </w:tr>
      <w:tr w14:paraId="576F3394" w14:textId="77777777" w:rsidTr="00C71CE2">
        <w:tblPrEx>
          <w:tblW w:w="10725" w:type="dxa"/>
          <w:tblInd w:w="-635" w:type="dxa"/>
          <w:tblLook w:val="04A0"/>
        </w:tblPrEx>
        <w:trPr>
          <w:trHeight w:val="280"/>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203FF820" w14:textId="39C35BA0">
            <w:pPr>
              <w:widowControl/>
              <w:autoSpaceDE/>
              <w:autoSpaceDN/>
              <w:adjustRightInd/>
              <w:rPr>
                <w:rFonts w:ascii="Times New Roman" w:hAnsi="Times New Roman"/>
                <w:sz w:val="22"/>
                <w:szCs w:val="22"/>
              </w:rPr>
            </w:pPr>
            <w:r w:rsidRPr="00D70AED">
              <w:rPr>
                <w:rFonts w:ascii="Times New Roman" w:hAnsi="Times New Roman"/>
                <w:sz w:val="22"/>
                <w:szCs w:val="22"/>
              </w:rPr>
              <w:t>Total Number of plans (A)</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511EA988" w14:textId="66E66160">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205AB24E" w14:textId="43BE163D">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52772364" w14:textId="287D23AE">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3F9590FD" w14:textId="0603003B">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67E815B2" w14:textId="14471968">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4D953B0F" w14:textId="36F0E1DB">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71078FC7" w14:textId="1B279929">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5A67B0" w:rsidRPr="00FE7D2C" w:rsidP="005A67B0" w14:paraId="4A23C39F" w14:textId="72492498">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r>
      <w:tr w14:paraId="4A17F042" w14:textId="77777777" w:rsidTr="00711E80">
        <w:tblPrEx>
          <w:tblW w:w="10725" w:type="dxa"/>
          <w:tblInd w:w="-635" w:type="dxa"/>
          <w:tblLook w:val="04A0"/>
        </w:tblPrEx>
        <w:trPr>
          <w:trHeight w:val="840"/>
        </w:trPr>
        <w:tc>
          <w:tcPr>
            <w:tcW w:w="2073" w:type="dxa"/>
            <w:tcBorders>
              <w:top w:val="nil"/>
              <w:left w:val="single" w:sz="4" w:space="0" w:color="auto"/>
              <w:bottom w:val="single" w:sz="4" w:space="0" w:color="auto"/>
              <w:right w:val="single" w:sz="4" w:space="0" w:color="auto"/>
            </w:tcBorders>
            <w:shd w:val="clear" w:color="auto" w:fill="auto"/>
            <w:vAlign w:val="bottom"/>
            <w:hideMark/>
          </w:tcPr>
          <w:p w:rsidR="005A67B0" w:rsidRPr="00FE7D2C" w:rsidP="005A67B0" w14:paraId="049FC911" w14:textId="582D12D6">
            <w:pPr>
              <w:widowControl/>
              <w:autoSpaceDE/>
              <w:autoSpaceDN/>
              <w:adjustRightInd/>
              <w:rPr>
                <w:rFonts w:ascii="Times New Roman" w:hAnsi="Times New Roman"/>
                <w:sz w:val="22"/>
                <w:szCs w:val="22"/>
              </w:rPr>
            </w:pPr>
            <w:r w:rsidRPr="00D70AED">
              <w:rPr>
                <w:rFonts w:ascii="Times New Roman" w:hAnsi="Times New Roman"/>
                <w:sz w:val="22"/>
                <w:szCs w:val="22"/>
              </w:rPr>
              <w:t xml:space="preserve">Average number of </w:t>
            </w:r>
            <w:r w:rsidR="008745E7">
              <w:rPr>
                <w:rFonts w:ascii="Times New Roman" w:hAnsi="Times New Roman"/>
                <w:sz w:val="22"/>
                <w:szCs w:val="22"/>
              </w:rPr>
              <w:t xml:space="preserve">annual </w:t>
            </w:r>
            <w:r w:rsidRPr="00D70AED">
              <w:rPr>
                <w:rFonts w:ascii="Times New Roman" w:hAnsi="Times New Roman"/>
                <w:sz w:val="22"/>
                <w:szCs w:val="22"/>
              </w:rPr>
              <w:t>requests from participants and beneficiaries (B)</w:t>
            </w:r>
          </w:p>
        </w:tc>
        <w:tc>
          <w:tcPr>
            <w:tcW w:w="1266" w:type="dxa"/>
            <w:tcBorders>
              <w:top w:val="nil"/>
              <w:left w:val="nil"/>
              <w:bottom w:val="single" w:sz="4" w:space="0" w:color="auto"/>
              <w:right w:val="single" w:sz="4" w:space="0" w:color="auto"/>
            </w:tcBorders>
            <w:shd w:val="clear" w:color="auto" w:fill="auto"/>
            <w:noWrap/>
            <w:vAlign w:val="bottom"/>
            <w:hideMark/>
          </w:tcPr>
          <w:p w:rsidR="005A67B0" w:rsidRPr="00FE7D2C" w:rsidP="005A67B0" w14:paraId="00F14DCC" w14:textId="5ABA7DD8">
            <w:pPr>
              <w:widowControl/>
              <w:autoSpaceDE/>
              <w:autoSpaceDN/>
              <w:adjustRightInd/>
              <w:jc w:val="center"/>
              <w:rPr>
                <w:rFonts w:ascii="Times New Roman" w:hAnsi="Times New Roman"/>
                <w:sz w:val="22"/>
                <w:szCs w:val="22"/>
              </w:rPr>
            </w:pPr>
            <w:r w:rsidRPr="00D70AED">
              <w:rPr>
                <w:rFonts w:ascii="Times New Roman" w:hAnsi="Times New Roman"/>
                <w:sz w:val="22"/>
                <w:szCs w:val="22"/>
              </w:rPr>
              <w:t>0.20</w:t>
            </w:r>
          </w:p>
        </w:tc>
        <w:tc>
          <w:tcPr>
            <w:tcW w:w="0" w:type="auto"/>
            <w:tcBorders>
              <w:top w:val="nil"/>
              <w:left w:val="nil"/>
              <w:bottom w:val="single" w:sz="4" w:space="0" w:color="auto"/>
              <w:right w:val="single" w:sz="4" w:space="0" w:color="auto"/>
            </w:tcBorders>
            <w:shd w:val="clear" w:color="auto" w:fill="auto"/>
            <w:noWrap/>
            <w:vAlign w:val="bottom"/>
            <w:hideMark/>
          </w:tcPr>
          <w:p w:rsidR="005A67B0" w:rsidRPr="00FE7D2C" w:rsidP="005A67B0" w14:paraId="44423C90" w14:textId="5EE7213B">
            <w:pPr>
              <w:widowControl/>
              <w:autoSpaceDE/>
              <w:autoSpaceDN/>
              <w:adjustRightInd/>
              <w:jc w:val="center"/>
              <w:rPr>
                <w:rFonts w:ascii="Times New Roman" w:hAnsi="Times New Roman"/>
                <w:sz w:val="22"/>
                <w:szCs w:val="22"/>
              </w:rPr>
            </w:pPr>
            <w:r w:rsidRPr="00D70AED">
              <w:rPr>
                <w:rFonts w:ascii="Times New Roman" w:hAnsi="Times New Roman"/>
                <w:sz w:val="22"/>
                <w:szCs w:val="22"/>
              </w:rPr>
              <w:t>0.50</w:t>
            </w:r>
          </w:p>
        </w:tc>
        <w:tc>
          <w:tcPr>
            <w:tcW w:w="0" w:type="auto"/>
            <w:tcBorders>
              <w:top w:val="nil"/>
              <w:left w:val="nil"/>
              <w:bottom w:val="single" w:sz="4" w:space="0" w:color="auto"/>
              <w:right w:val="single" w:sz="4" w:space="0" w:color="auto"/>
            </w:tcBorders>
            <w:shd w:val="clear" w:color="auto" w:fill="auto"/>
            <w:noWrap/>
            <w:vAlign w:val="bottom"/>
            <w:hideMark/>
          </w:tcPr>
          <w:p w:rsidR="005A67B0" w:rsidRPr="00FE7D2C" w:rsidP="005A67B0" w14:paraId="3C1A35A8" w14:textId="733F20A1">
            <w:pPr>
              <w:widowControl/>
              <w:autoSpaceDE/>
              <w:autoSpaceDN/>
              <w:adjustRightInd/>
              <w:jc w:val="center"/>
              <w:rPr>
                <w:rFonts w:ascii="Times New Roman" w:hAnsi="Times New Roman"/>
                <w:sz w:val="22"/>
                <w:szCs w:val="22"/>
              </w:rPr>
            </w:pPr>
            <w:r w:rsidRPr="00D70AED">
              <w:rPr>
                <w:rFonts w:ascii="Times New Roman" w:hAnsi="Times New Roman"/>
                <w:sz w:val="22"/>
                <w:szCs w:val="22"/>
              </w:rPr>
              <w:t>0.10</w:t>
            </w:r>
          </w:p>
        </w:tc>
        <w:tc>
          <w:tcPr>
            <w:tcW w:w="0" w:type="auto"/>
            <w:tcBorders>
              <w:top w:val="nil"/>
              <w:left w:val="nil"/>
              <w:bottom w:val="single" w:sz="4" w:space="0" w:color="auto"/>
              <w:right w:val="single" w:sz="4" w:space="0" w:color="auto"/>
            </w:tcBorders>
            <w:shd w:val="clear" w:color="auto" w:fill="auto"/>
            <w:noWrap/>
            <w:vAlign w:val="bottom"/>
            <w:hideMark/>
          </w:tcPr>
          <w:p w:rsidR="005A67B0" w:rsidRPr="00FE7D2C" w:rsidP="005A67B0" w14:paraId="54894F10" w14:textId="6FD3AC38">
            <w:pPr>
              <w:widowControl/>
              <w:autoSpaceDE/>
              <w:autoSpaceDN/>
              <w:adjustRightInd/>
              <w:jc w:val="center"/>
              <w:rPr>
                <w:rFonts w:ascii="Times New Roman" w:hAnsi="Times New Roman"/>
                <w:sz w:val="22"/>
                <w:szCs w:val="22"/>
              </w:rPr>
            </w:pPr>
            <w:r w:rsidRPr="00D70AED">
              <w:rPr>
                <w:rFonts w:ascii="Times New Roman" w:hAnsi="Times New Roman"/>
                <w:sz w:val="22"/>
                <w:szCs w:val="22"/>
              </w:rPr>
              <w:t>0.40</w:t>
            </w:r>
          </w:p>
        </w:tc>
        <w:tc>
          <w:tcPr>
            <w:tcW w:w="0" w:type="auto"/>
            <w:tcBorders>
              <w:top w:val="nil"/>
              <w:left w:val="nil"/>
              <w:bottom w:val="single" w:sz="4" w:space="0" w:color="auto"/>
              <w:right w:val="single" w:sz="4" w:space="0" w:color="auto"/>
            </w:tcBorders>
            <w:shd w:val="clear" w:color="auto" w:fill="auto"/>
            <w:noWrap/>
            <w:vAlign w:val="bottom"/>
            <w:hideMark/>
          </w:tcPr>
          <w:p w:rsidR="005A67B0" w:rsidRPr="00FE7D2C" w:rsidP="005A67B0" w14:paraId="32AAFB45" w14:textId="0582D178">
            <w:pPr>
              <w:widowControl/>
              <w:autoSpaceDE/>
              <w:autoSpaceDN/>
              <w:adjustRightInd/>
              <w:jc w:val="center"/>
              <w:rPr>
                <w:rFonts w:ascii="Times New Roman" w:hAnsi="Times New Roman"/>
                <w:sz w:val="22"/>
                <w:szCs w:val="22"/>
              </w:rPr>
            </w:pPr>
            <w:r w:rsidRPr="00D70AED">
              <w:rPr>
                <w:rFonts w:ascii="Times New Roman" w:hAnsi="Times New Roman"/>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5A67B0" w:rsidRPr="00FE7D2C" w:rsidP="005A67B0" w14:paraId="64765377" w14:textId="5C123A9D">
            <w:pPr>
              <w:widowControl/>
              <w:autoSpaceDE/>
              <w:autoSpaceDN/>
              <w:adjustRightInd/>
              <w:jc w:val="center"/>
              <w:rPr>
                <w:rFonts w:ascii="Times New Roman" w:hAnsi="Times New Roman"/>
                <w:sz w:val="22"/>
                <w:szCs w:val="22"/>
              </w:rPr>
            </w:pPr>
            <w:r w:rsidRPr="00D70AED">
              <w:rPr>
                <w:rFonts w:ascii="Times New Roman" w:hAnsi="Times New Roman"/>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5A67B0" w:rsidRPr="00FE7D2C" w:rsidP="005A67B0" w14:paraId="2A6CEE6C" w14:textId="630EA9D0">
            <w:pPr>
              <w:widowControl/>
              <w:autoSpaceDE/>
              <w:autoSpaceDN/>
              <w:adjustRightInd/>
              <w:jc w:val="center"/>
              <w:rPr>
                <w:rFonts w:ascii="Times New Roman" w:hAnsi="Times New Roman"/>
                <w:sz w:val="22"/>
                <w:szCs w:val="22"/>
              </w:rPr>
            </w:pPr>
            <w:r w:rsidRPr="00D70AED">
              <w:rPr>
                <w:rFonts w:ascii="Times New Roman" w:hAnsi="Times New Roman"/>
                <w:sz w:val="22"/>
                <w:szCs w:val="22"/>
              </w:rPr>
              <w:t>2</w:t>
            </w:r>
          </w:p>
        </w:tc>
        <w:tc>
          <w:tcPr>
            <w:tcW w:w="1035" w:type="dxa"/>
            <w:tcBorders>
              <w:top w:val="nil"/>
              <w:left w:val="nil"/>
              <w:bottom w:val="single" w:sz="4" w:space="0" w:color="auto"/>
              <w:right w:val="single" w:sz="4" w:space="0" w:color="auto"/>
            </w:tcBorders>
            <w:shd w:val="clear" w:color="auto" w:fill="auto"/>
            <w:noWrap/>
            <w:vAlign w:val="bottom"/>
            <w:hideMark/>
          </w:tcPr>
          <w:p w:rsidR="005A67B0" w:rsidRPr="00FE7D2C" w:rsidP="005A67B0" w14:paraId="3003782E" w14:textId="34DD4F0C">
            <w:pPr>
              <w:widowControl/>
              <w:autoSpaceDE/>
              <w:autoSpaceDN/>
              <w:adjustRightInd/>
              <w:jc w:val="center"/>
              <w:rPr>
                <w:rFonts w:ascii="Times New Roman" w:hAnsi="Times New Roman"/>
                <w:sz w:val="22"/>
                <w:szCs w:val="22"/>
              </w:rPr>
            </w:pPr>
            <w:r w:rsidRPr="00D70AED">
              <w:rPr>
                <w:rFonts w:ascii="Times New Roman" w:hAnsi="Times New Roman"/>
                <w:sz w:val="22"/>
                <w:szCs w:val="22"/>
              </w:rPr>
              <w:t>6</w:t>
            </w:r>
          </w:p>
        </w:tc>
      </w:tr>
      <w:tr w14:paraId="2746EC04" w14:textId="77777777" w:rsidTr="00711E80">
        <w:tblPrEx>
          <w:tblW w:w="10725" w:type="dxa"/>
          <w:tblInd w:w="-635" w:type="dxa"/>
          <w:tblLook w:val="04A0"/>
        </w:tblPrEx>
        <w:trPr>
          <w:trHeight w:val="560"/>
        </w:trPr>
        <w:tc>
          <w:tcPr>
            <w:tcW w:w="2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67B0" w:rsidRPr="00FE7D2C" w:rsidP="005A67B0" w14:paraId="0D624C44" w14:textId="0E718378">
            <w:pPr>
              <w:widowControl/>
              <w:autoSpaceDE/>
              <w:autoSpaceDN/>
              <w:adjustRightInd/>
              <w:rPr>
                <w:rFonts w:ascii="Times New Roman" w:hAnsi="Times New Roman"/>
                <w:sz w:val="22"/>
                <w:szCs w:val="22"/>
              </w:rPr>
            </w:pPr>
            <w:r w:rsidRPr="00D70AED">
              <w:rPr>
                <w:rFonts w:ascii="Times New Roman" w:hAnsi="Times New Roman"/>
                <w:sz w:val="22"/>
                <w:szCs w:val="22"/>
              </w:rPr>
              <w:t xml:space="preserve">Average number of </w:t>
            </w:r>
            <w:r w:rsidR="008745E7">
              <w:rPr>
                <w:rFonts w:ascii="Times New Roman" w:hAnsi="Times New Roman"/>
                <w:sz w:val="22"/>
                <w:szCs w:val="22"/>
              </w:rPr>
              <w:t xml:space="preserve">annual </w:t>
            </w:r>
            <w:r w:rsidRPr="008745E7">
              <w:rPr>
                <w:rFonts w:ascii="Times New Roman" w:hAnsi="Times New Roman"/>
                <w:sz w:val="22"/>
                <w:szCs w:val="22"/>
              </w:rPr>
              <w:t>requests from other</w:t>
            </w:r>
            <w:r w:rsidRPr="008745E7" w:rsidR="008745E7">
              <w:rPr>
                <w:rFonts w:ascii="Times New Roman" w:hAnsi="Times New Roman"/>
                <w:sz w:val="22"/>
                <w:szCs w:val="22"/>
              </w:rPr>
              <w:t xml:space="preserve"> interested individuals (employee representatives, </w:t>
            </w:r>
            <w:r w:rsidRPr="008745E7" w:rsidR="008745E7">
              <w:rPr>
                <w:rFonts w:ascii="Times New Roman" w:hAnsi="Times New Roman"/>
                <w:sz w:val="22"/>
                <w:szCs w:val="22"/>
              </w:rPr>
              <w:t>contributing</w:t>
            </w:r>
            <w:r w:rsidRPr="008745E7" w:rsidR="008745E7">
              <w:rPr>
                <w:rFonts w:ascii="Times New Roman" w:hAnsi="Times New Roman"/>
                <w:sz w:val="22"/>
                <w:szCs w:val="22"/>
              </w:rPr>
              <w:t xml:space="preserve"> employers</w:t>
            </w:r>
            <w:r w:rsidR="008745E7">
              <w:rPr>
                <w:rFonts w:ascii="Times New Roman" w:hAnsi="Times New Roman"/>
                <w:sz w:val="22"/>
                <w:szCs w:val="22"/>
              </w:rPr>
              <w:t>, etc.</w:t>
            </w:r>
            <w:r w:rsidRPr="008745E7" w:rsidR="008745E7">
              <w:rPr>
                <w:rFonts w:ascii="Times New Roman" w:hAnsi="Times New Roman"/>
                <w:sz w:val="22"/>
                <w:szCs w:val="22"/>
              </w:rPr>
              <w:t>)</w:t>
            </w:r>
            <w:r w:rsidRPr="00D70AED">
              <w:rPr>
                <w:rFonts w:ascii="Times New Roman" w:hAnsi="Times New Roman"/>
                <w:sz w:val="22"/>
                <w:szCs w:val="22"/>
              </w:rPr>
              <w:t xml:space="preserve"> (C)</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0F148248" w14:textId="64BF9D02">
            <w:pPr>
              <w:widowControl/>
              <w:autoSpaceDE/>
              <w:autoSpaceDN/>
              <w:adjustRightInd/>
              <w:jc w:val="center"/>
              <w:rPr>
                <w:rFonts w:ascii="Times New Roman" w:hAnsi="Times New Roman"/>
                <w:sz w:val="22"/>
                <w:szCs w:val="22"/>
              </w:rPr>
            </w:pPr>
            <w:r w:rsidRPr="00D70AED">
              <w:rPr>
                <w:rFonts w:ascii="Times New Roman" w:hAnsi="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20D6B2C4" w14:textId="179237B8">
            <w:pPr>
              <w:widowControl/>
              <w:autoSpaceDE/>
              <w:autoSpaceDN/>
              <w:adjustRightInd/>
              <w:jc w:val="center"/>
              <w:rPr>
                <w:rFonts w:ascii="Times New Roman" w:hAnsi="Times New Roman"/>
                <w:sz w:val="22"/>
                <w:szCs w:val="22"/>
              </w:rPr>
            </w:pPr>
            <w:r w:rsidRPr="00D70AED">
              <w:rPr>
                <w:rFonts w:ascii="Times New Roman" w:hAnsi="Times New Roman"/>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6794BBED" w14:textId="7443ED64">
            <w:pPr>
              <w:widowControl/>
              <w:autoSpaceDE/>
              <w:autoSpaceDN/>
              <w:adjustRightInd/>
              <w:jc w:val="center"/>
              <w:rPr>
                <w:rFonts w:ascii="Times New Roman" w:hAnsi="Times New Roman"/>
                <w:sz w:val="22"/>
                <w:szCs w:val="22"/>
              </w:rPr>
            </w:pPr>
            <w:r w:rsidRPr="00D70AED">
              <w:rPr>
                <w:rFonts w:ascii="Times New Roman" w:hAnsi="Times New Roman"/>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4FFA722D" w14:textId="5F40E5DF">
            <w:pPr>
              <w:widowControl/>
              <w:autoSpaceDE/>
              <w:autoSpaceDN/>
              <w:adjustRightInd/>
              <w:jc w:val="center"/>
              <w:rPr>
                <w:rFonts w:ascii="Times New Roman" w:hAnsi="Times New Roman"/>
                <w:sz w:val="22"/>
                <w:szCs w:val="22"/>
              </w:rPr>
            </w:pPr>
            <w:r w:rsidRPr="00D70AED">
              <w:rPr>
                <w:rFonts w:ascii="Times New Roman" w:hAnsi="Times New Roman"/>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55FB0495" w14:textId="6991616A">
            <w:pPr>
              <w:widowControl/>
              <w:autoSpaceDE/>
              <w:autoSpaceDN/>
              <w:adjustRightInd/>
              <w:jc w:val="center"/>
              <w:rPr>
                <w:rFonts w:ascii="Times New Roman" w:hAnsi="Times New Roman"/>
                <w:sz w:val="22"/>
                <w:szCs w:val="22"/>
              </w:rPr>
            </w:pPr>
            <w:r w:rsidRPr="00D70AED">
              <w:rPr>
                <w:rFonts w:ascii="Times New Roman" w:hAnsi="Times New Roman"/>
                <w:sz w:val="22"/>
                <w:szCs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9EBB8F9" w14:textId="513FC5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0323F111" w14:textId="6035A73E">
            <w:pPr>
              <w:widowControl/>
              <w:autoSpaceDE/>
              <w:autoSpaceDN/>
              <w:adjustRightInd/>
              <w:jc w:val="center"/>
              <w:rPr>
                <w:rFonts w:ascii="Times New Roman" w:hAnsi="Times New Roman"/>
                <w:sz w:val="22"/>
                <w:szCs w:val="22"/>
              </w:rPr>
            </w:pPr>
            <w:r w:rsidRPr="00D70AED">
              <w:rPr>
                <w:rFonts w:ascii="Times New Roman" w:hAnsi="Times New Roman"/>
                <w:sz w:val="22"/>
                <w:szCs w:val="22"/>
              </w:rPr>
              <w:t>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4E3CD07" w14:textId="7A7BB95E">
            <w:pPr>
              <w:widowControl/>
              <w:autoSpaceDE/>
              <w:autoSpaceDN/>
              <w:adjustRightInd/>
              <w:jc w:val="center"/>
              <w:rPr>
                <w:rFonts w:ascii="Times New Roman" w:hAnsi="Times New Roman"/>
                <w:sz w:val="22"/>
                <w:szCs w:val="22"/>
              </w:rPr>
            </w:pPr>
            <w:r w:rsidRPr="00D70AED">
              <w:rPr>
                <w:rFonts w:ascii="Times New Roman" w:hAnsi="Times New Roman"/>
                <w:sz w:val="22"/>
                <w:szCs w:val="22"/>
              </w:rPr>
              <w:t>6</w:t>
            </w:r>
          </w:p>
        </w:tc>
      </w:tr>
      <w:tr w14:paraId="06219996" w14:textId="77777777" w:rsidTr="00711E80">
        <w:tblPrEx>
          <w:tblW w:w="10725" w:type="dxa"/>
          <w:tblInd w:w="-635" w:type="dxa"/>
          <w:tblLook w:val="04A0"/>
        </w:tblPrEx>
        <w:trPr>
          <w:trHeight w:val="560"/>
        </w:trPr>
        <w:tc>
          <w:tcPr>
            <w:tcW w:w="2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67B0" w:rsidRPr="00FE7D2C" w:rsidP="005A67B0" w14:paraId="05C0AF75" w14:textId="035608CA">
            <w:pPr>
              <w:widowControl/>
              <w:autoSpaceDE/>
              <w:autoSpaceDN/>
              <w:adjustRightInd/>
              <w:rPr>
                <w:rFonts w:ascii="Times New Roman" w:hAnsi="Times New Roman"/>
                <w:sz w:val="22"/>
                <w:szCs w:val="22"/>
              </w:rPr>
            </w:pPr>
            <w:r w:rsidRPr="00D70AED">
              <w:rPr>
                <w:rFonts w:ascii="Times New Roman" w:hAnsi="Times New Roman"/>
                <w:sz w:val="22"/>
                <w:szCs w:val="22"/>
              </w:rPr>
              <w:t>Total number of annual requests (D) = (A x (B + C))</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4C17BC2D" w14:textId="76CE956A">
            <w:pPr>
              <w:widowControl/>
              <w:autoSpaceDE/>
              <w:autoSpaceDN/>
              <w:adjustRightInd/>
              <w:jc w:val="center"/>
              <w:rPr>
                <w:rFonts w:ascii="Times New Roman" w:hAnsi="Times New Roman"/>
                <w:sz w:val="22"/>
                <w:szCs w:val="22"/>
              </w:rPr>
            </w:pPr>
            <w:r w:rsidRPr="00D70AED">
              <w:rPr>
                <w:rFonts w:ascii="Times New Roman" w:hAnsi="Times New Roman"/>
                <w:sz w:val="22"/>
                <w:szCs w:val="22"/>
              </w:rPr>
              <w:t>2,963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459ADC4F" w14:textId="36B95F9B">
            <w:pPr>
              <w:widowControl/>
              <w:autoSpaceDE/>
              <w:autoSpaceDN/>
              <w:adjustRightInd/>
              <w:jc w:val="center"/>
              <w:rPr>
                <w:rFonts w:ascii="Times New Roman" w:hAnsi="Times New Roman"/>
                <w:sz w:val="22"/>
                <w:szCs w:val="22"/>
              </w:rPr>
            </w:pPr>
            <w:r w:rsidRPr="00D70AED">
              <w:rPr>
                <w:rFonts w:ascii="Times New Roman" w:hAnsi="Times New Roman"/>
                <w:sz w:val="22"/>
                <w:szCs w:val="22"/>
              </w:rPr>
              <w:t>7,409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6102A8AD" w14:textId="02EEBFD9">
            <w:pPr>
              <w:widowControl/>
              <w:autoSpaceDE/>
              <w:autoSpaceDN/>
              <w:adjustRightInd/>
              <w:jc w:val="center"/>
              <w:rPr>
                <w:rFonts w:ascii="Times New Roman" w:hAnsi="Times New Roman"/>
                <w:sz w:val="22"/>
                <w:szCs w:val="22"/>
              </w:rPr>
            </w:pPr>
            <w:r w:rsidRPr="00D70AED">
              <w:rPr>
                <w:rFonts w:ascii="Times New Roman" w:hAnsi="Times New Roman"/>
                <w:sz w:val="22"/>
                <w:szCs w:val="22"/>
              </w:rPr>
              <w:t>1,482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3E0DD6DB" w14:textId="40981687">
            <w:pPr>
              <w:widowControl/>
              <w:autoSpaceDE/>
              <w:autoSpaceDN/>
              <w:adjustRightInd/>
              <w:jc w:val="center"/>
              <w:rPr>
                <w:rFonts w:ascii="Times New Roman" w:hAnsi="Times New Roman"/>
                <w:sz w:val="22"/>
                <w:szCs w:val="22"/>
              </w:rPr>
            </w:pPr>
            <w:r w:rsidRPr="00D70AED">
              <w:rPr>
                <w:rFonts w:ascii="Times New Roman" w:hAnsi="Times New Roman"/>
                <w:sz w:val="22"/>
                <w:szCs w:val="22"/>
              </w:rPr>
              <w:t>1,481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33F85984" w14:textId="49636334">
            <w:pPr>
              <w:widowControl/>
              <w:autoSpaceDE/>
              <w:autoSpaceDN/>
              <w:adjustRightInd/>
              <w:jc w:val="center"/>
              <w:rPr>
                <w:rFonts w:ascii="Times New Roman" w:hAnsi="Times New Roman"/>
                <w:sz w:val="22"/>
                <w:szCs w:val="22"/>
              </w:rPr>
            </w:pPr>
            <w:r w:rsidRPr="00D70AED">
              <w:rPr>
                <w:rFonts w:ascii="Times New Roman" w:hAnsi="Times New Roman"/>
                <w:sz w:val="22"/>
                <w:szCs w:val="22"/>
              </w:rPr>
              <w:t>18,858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598EDB24" w14:textId="60D7C74F">
            <w:pPr>
              <w:widowControl/>
              <w:autoSpaceDE/>
              <w:autoSpaceDN/>
              <w:adjustRightInd/>
              <w:jc w:val="center"/>
              <w:rPr>
                <w:rFonts w:ascii="Times New Roman" w:hAnsi="Times New Roman"/>
                <w:sz w:val="22"/>
                <w:szCs w:val="22"/>
              </w:rPr>
            </w:pPr>
            <w:r w:rsidRPr="00D70AED">
              <w:rPr>
                <w:rFonts w:ascii="Times New Roman" w:hAnsi="Times New Roman"/>
                <w:sz w:val="22"/>
                <w:szCs w:val="22"/>
              </w:rPr>
              <w:t>18,858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5879EB23" w14:textId="6D842F52">
            <w:pPr>
              <w:widowControl/>
              <w:autoSpaceDE/>
              <w:autoSpaceDN/>
              <w:adjustRightInd/>
              <w:jc w:val="center"/>
              <w:rPr>
                <w:rFonts w:ascii="Times New Roman" w:hAnsi="Times New Roman"/>
                <w:sz w:val="22"/>
                <w:szCs w:val="22"/>
              </w:rPr>
            </w:pPr>
            <w:r w:rsidRPr="00D70AED">
              <w:rPr>
                <w:rFonts w:ascii="Times New Roman" w:hAnsi="Times New Roman"/>
                <w:sz w:val="22"/>
                <w:szCs w:val="22"/>
              </w:rPr>
              <w:t>9,429</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583E8F9B" w14:textId="555BB48F">
            <w:pPr>
              <w:widowControl/>
              <w:autoSpaceDE/>
              <w:autoSpaceDN/>
              <w:adjustRightInd/>
              <w:jc w:val="center"/>
              <w:rPr>
                <w:rFonts w:ascii="Times New Roman" w:hAnsi="Times New Roman"/>
                <w:sz w:val="22"/>
                <w:szCs w:val="22"/>
              </w:rPr>
            </w:pPr>
            <w:r w:rsidRPr="00D70AED">
              <w:rPr>
                <w:rFonts w:ascii="Times New Roman" w:hAnsi="Times New Roman"/>
                <w:sz w:val="22"/>
                <w:szCs w:val="22"/>
              </w:rPr>
              <w:t>12,696</w:t>
            </w:r>
          </w:p>
        </w:tc>
      </w:tr>
      <w:tr w14:paraId="2CEB51C4" w14:textId="77777777" w:rsidTr="00711E80">
        <w:tblPrEx>
          <w:tblW w:w="10725" w:type="dxa"/>
          <w:tblInd w:w="-635" w:type="dxa"/>
          <w:tblLook w:val="04A0"/>
        </w:tblPrEx>
        <w:trPr>
          <w:trHeight w:val="485"/>
        </w:trPr>
        <w:tc>
          <w:tcPr>
            <w:tcW w:w="2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67B0" w:rsidRPr="00FE7D2C" w:rsidP="005A67B0" w14:paraId="25E1D8E5" w14:textId="1318A109">
            <w:pPr>
              <w:widowControl/>
              <w:autoSpaceDE/>
              <w:autoSpaceDN/>
              <w:adjustRightInd/>
              <w:rPr>
                <w:rFonts w:ascii="Times New Roman" w:hAnsi="Times New Roman"/>
                <w:sz w:val="22"/>
                <w:szCs w:val="22"/>
              </w:rPr>
            </w:pPr>
            <w:r w:rsidRPr="00D70AED">
              <w:rPr>
                <w:rFonts w:ascii="Times New Roman" w:hAnsi="Times New Roman"/>
                <w:sz w:val="22"/>
                <w:szCs w:val="22"/>
              </w:rPr>
              <w:t>Number of disclosable (6-yr) documents per plan (E)</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644A8415" w14:textId="4FE085D6">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9BA10FE" w14:textId="5A59EB98">
            <w:pPr>
              <w:widowControl/>
              <w:autoSpaceDE/>
              <w:autoSpaceDN/>
              <w:adjustRightInd/>
              <w:jc w:val="center"/>
              <w:rPr>
                <w:rFonts w:ascii="Times New Roman" w:hAnsi="Times New Roman"/>
                <w:sz w:val="22"/>
                <w:szCs w:val="22"/>
              </w:rPr>
            </w:pPr>
            <w:r w:rsidRPr="00D70AED">
              <w:rPr>
                <w:rFonts w:ascii="Times New Roman" w:hAnsi="Times New Roman"/>
                <w:sz w:val="22"/>
                <w:szCs w:val="22"/>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22AA150" w14:textId="680D9BFB">
            <w:pPr>
              <w:widowControl/>
              <w:autoSpaceDE/>
              <w:autoSpaceDN/>
              <w:adjustRightInd/>
              <w:jc w:val="center"/>
              <w:rPr>
                <w:rFonts w:ascii="Times New Roman" w:hAnsi="Times New Roman"/>
                <w:sz w:val="22"/>
                <w:szCs w:val="22"/>
              </w:rPr>
            </w:pPr>
            <w:r w:rsidRPr="00D70AED">
              <w:rPr>
                <w:rFonts w:ascii="Times New Roman" w:hAnsi="Times New Roman"/>
                <w:sz w:val="22"/>
                <w:szCs w:val="22"/>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087B4704" w14:textId="62FBA2DC">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7C602CD5" w14:textId="25FB12C1">
            <w:pPr>
              <w:widowControl/>
              <w:autoSpaceDE/>
              <w:autoSpaceDN/>
              <w:adjustRightInd/>
              <w:jc w:val="center"/>
              <w:rPr>
                <w:rFonts w:ascii="Times New Roman" w:hAnsi="Times New Roman"/>
                <w:sz w:val="22"/>
                <w:szCs w:val="22"/>
              </w:rPr>
            </w:pPr>
            <w:r w:rsidRPr="00D70AED">
              <w:rPr>
                <w:rFonts w:ascii="Times New Roman" w:hAnsi="Times New Roman"/>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0A4D30E" w14:textId="43C01219">
            <w:pPr>
              <w:widowControl/>
              <w:autoSpaceDE/>
              <w:autoSpaceDN/>
              <w:adjustRightInd/>
              <w:jc w:val="center"/>
              <w:rPr>
                <w:rFonts w:ascii="Times New Roman" w:hAnsi="Times New Roman"/>
                <w:sz w:val="22"/>
                <w:szCs w:val="22"/>
              </w:rPr>
            </w:pPr>
            <w:r w:rsidRPr="00D70AED">
              <w:rPr>
                <w:rFonts w:ascii="Times New Roman" w:hAnsi="Times New Roman"/>
                <w:sz w:val="22"/>
                <w:szCs w:val="22"/>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E417450" w14:textId="50DD2C11">
            <w:pPr>
              <w:widowControl/>
              <w:autoSpaceDE/>
              <w:autoSpaceDN/>
              <w:adjustRightInd/>
              <w:jc w:val="center"/>
              <w:rPr>
                <w:rFonts w:ascii="Times New Roman" w:hAnsi="Times New Roman"/>
                <w:sz w:val="22"/>
                <w:szCs w:val="22"/>
              </w:rPr>
            </w:pPr>
            <w:r w:rsidRPr="00D70AED">
              <w:rPr>
                <w:rFonts w:ascii="Times New Roman" w:hAnsi="Times New Roman"/>
                <w:sz w:val="22"/>
                <w:szCs w:val="22"/>
              </w:rPr>
              <w:t>0.15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5017EBB1" w14:textId="52A553DE">
            <w:pPr>
              <w:widowControl/>
              <w:autoSpaceDE/>
              <w:autoSpaceDN/>
              <w:adjustRightInd/>
              <w:jc w:val="center"/>
              <w:rPr>
                <w:rFonts w:ascii="Times New Roman" w:hAnsi="Times New Roman"/>
                <w:sz w:val="22"/>
                <w:szCs w:val="22"/>
              </w:rPr>
            </w:pPr>
            <w:r w:rsidRPr="00D70AED">
              <w:rPr>
                <w:rFonts w:ascii="Times New Roman" w:hAnsi="Times New Roman"/>
                <w:sz w:val="22"/>
                <w:szCs w:val="22"/>
              </w:rPr>
              <w:t>5</w:t>
            </w:r>
          </w:p>
        </w:tc>
      </w:tr>
      <w:tr w14:paraId="7955CF31" w14:textId="77777777" w:rsidTr="00F606B8">
        <w:tblPrEx>
          <w:tblW w:w="10725" w:type="dxa"/>
          <w:tblInd w:w="-635" w:type="dxa"/>
          <w:tblLook w:val="04A0"/>
        </w:tblPrEx>
        <w:trPr>
          <w:trHeight w:val="1110"/>
        </w:trPr>
        <w:tc>
          <w:tcPr>
            <w:tcW w:w="2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67B0" w:rsidRPr="00FE7D2C" w:rsidP="005A67B0" w14:paraId="30681F71" w14:textId="33CD4792">
            <w:pPr>
              <w:widowControl/>
              <w:autoSpaceDE/>
              <w:autoSpaceDN/>
              <w:adjustRightInd/>
              <w:rPr>
                <w:rFonts w:ascii="Times New Roman" w:hAnsi="Times New Roman"/>
                <w:sz w:val="22"/>
                <w:szCs w:val="22"/>
              </w:rPr>
            </w:pPr>
            <w:r w:rsidRPr="00D70AED">
              <w:rPr>
                <w:rFonts w:ascii="Times New Roman" w:hAnsi="Times New Roman"/>
                <w:sz w:val="22"/>
                <w:szCs w:val="22"/>
              </w:rPr>
              <w:t xml:space="preserve">Total number of documents available </w:t>
            </w:r>
            <w:r w:rsidR="005F124A">
              <w:rPr>
                <w:rFonts w:ascii="Times New Roman" w:hAnsi="Times New Roman"/>
                <w:sz w:val="22"/>
                <w:szCs w:val="22"/>
              </w:rPr>
              <w:t>that would</w:t>
            </w:r>
            <w:r w:rsidRPr="00D70AED">
              <w:rPr>
                <w:rFonts w:ascii="Times New Roman" w:hAnsi="Times New Roman"/>
                <w:sz w:val="22"/>
                <w:szCs w:val="22"/>
              </w:rPr>
              <w:t xml:space="preserve"> </w:t>
            </w:r>
            <w:r w:rsidR="005F124A">
              <w:rPr>
                <w:rFonts w:ascii="Times New Roman" w:hAnsi="Times New Roman"/>
                <w:sz w:val="22"/>
                <w:szCs w:val="22"/>
              </w:rPr>
              <w:t xml:space="preserve">be </w:t>
            </w:r>
            <w:r w:rsidRPr="00D70AED">
              <w:rPr>
                <w:rFonts w:ascii="Times New Roman" w:hAnsi="Times New Roman"/>
                <w:sz w:val="22"/>
                <w:szCs w:val="22"/>
              </w:rPr>
              <w:t>requested annually (F) = (A x E)</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258B00F4" w14:textId="4C0FD760">
            <w:pPr>
              <w:widowControl/>
              <w:autoSpaceDE/>
              <w:autoSpaceDN/>
              <w:adjustRightInd/>
              <w:jc w:val="center"/>
              <w:rPr>
                <w:rFonts w:ascii="Times New Roman" w:hAnsi="Times New Roman"/>
                <w:sz w:val="22"/>
                <w:szCs w:val="22"/>
              </w:rPr>
            </w:pPr>
            <w:r w:rsidRPr="00D70AED">
              <w:rPr>
                <w:rFonts w:ascii="Times New Roman" w:hAnsi="Times New Roman"/>
                <w:sz w:val="22"/>
                <w:szCs w:val="22"/>
              </w:rPr>
              <w:t>40,410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60B04E61" w14:textId="4FEC7280">
            <w:pPr>
              <w:widowControl/>
              <w:autoSpaceDE/>
              <w:autoSpaceDN/>
              <w:adjustRightInd/>
              <w:jc w:val="center"/>
              <w:rPr>
                <w:rFonts w:ascii="Times New Roman" w:hAnsi="Times New Roman"/>
                <w:sz w:val="22"/>
                <w:szCs w:val="22"/>
              </w:rPr>
            </w:pPr>
            <w:r w:rsidRPr="00D70AED">
              <w:rPr>
                <w:rFonts w:ascii="Times New Roman" w:hAnsi="Times New Roman"/>
                <w:sz w:val="22"/>
                <w:szCs w:val="22"/>
              </w:rPr>
              <w:t>12,123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66BBD2DA" w14:textId="15FB826F">
            <w:pPr>
              <w:widowControl/>
              <w:autoSpaceDE/>
              <w:autoSpaceDN/>
              <w:adjustRightInd/>
              <w:jc w:val="center"/>
              <w:rPr>
                <w:rFonts w:ascii="Times New Roman" w:hAnsi="Times New Roman"/>
                <w:sz w:val="22"/>
                <w:szCs w:val="22"/>
              </w:rPr>
            </w:pPr>
            <w:r w:rsidRPr="00D70AED">
              <w:rPr>
                <w:rFonts w:ascii="Times New Roman" w:hAnsi="Times New Roman"/>
                <w:sz w:val="22"/>
                <w:szCs w:val="22"/>
              </w:rPr>
              <w:t>1,212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4E94D973" w14:textId="427C53C3">
            <w:pPr>
              <w:widowControl/>
              <w:autoSpaceDE/>
              <w:autoSpaceDN/>
              <w:adjustRightInd/>
              <w:jc w:val="center"/>
              <w:rPr>
                <w:rFonts w:ascii="Times New Roman" w:hAnsi="Times New Roman"/>
                <w:sz w:val="22"/>
                <w:szCs w:val="22"/>
              </w:rPr>
            </w:pPr>
            <w:r w:rsidRPr="00D70AED">
              <w:rPr>
                <w:rFonts w:ascii="Times New Roman" w:hAnsi="Times New Roman"/>
                <w:sz w:val="22"/>
                <w:szCs w:val="22"/>
              </w:rPr>
              <w:t>31,740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3F66EBF7" w14:textId="1FCC333C">
            <w:pPr>
              <w:widowControl/>
              <w:autoSpaceDE/>
              <w:autoSpaceDN/>
              <w:adjustRightInd/>
              <w:jc w:val="center"/>
              <w:rPr>
                <w:rFonts w:ascii="Times New Roman" w:hAnsi="Times New Roman"/>
                <w:sz w:val="22"/>
                <w:szCs w:val="22"/>
              </w:rPr>
            </w:pPr>
            <w:r w:rsidRPr="00D70AED">
              <w:rPr>
                <w:rFonts w:ascii="Times New Roman" w:hAnsi="Times New Roman"/>
                <w:sz w:val="22"/>
                <w:szCs w:val="22"/>
              </w:rPr>
              <w:t>6,735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6A773EBD" w14:textId="7078E441">
            <w:pPr>
              <w:widowControl/>
              <w:autoSpaceDE/>
              <w:autoSpaceDN/>
              <w:adjustRightInd/>
              <w:jc w:val="center"/>
              <w:rPr>
                <w:rFonts w:ascii="Times New Roman" w:hAnsi="Times New Roman"/>
                <w:sz w:val="22"/>
                <w:szCs w:val="22"/>
              </w:rPr>
            </w:pPr>
            <w:r w:rsidRPr="00D70AED">
              <w:rPr>
                <w:rFonts w:ascii="Times New Roman" w:hAnsi="Times New Roman"/>
                <w:sz w:val="22"/>
                <w:szCs w:val="22"/>
              </w:rPr>
              <w:t>2,021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7BAEDAF5" w14:textId="7B93E980">
            <w:pPr>
              <w:widowControl/>
              <w:autoSpaceDE/>
              <w:autoSpaceDN/>
              <w:adjustRightInd/>
              <w:jc w:val="center"/>
              <w:rPr>
                <w:rFonts w:ascii="Times New Roman" w:hAnsi="Times New Roman"/>
                <w:sz w:val="22"/>
                <w:szCs w:val="22"/>
              </w:rPr>
            </w:pPr>
            <w:r w:rsidRPr="00D70AED">
              <w:rPr>
                <w:rFonts w:ascii="Times New Roman" w:hAnsi="Times New Roman"/>
                <w:sz w:val="22"/>
                <w:szCs w:val="22"/>
              </w:rPr>
              <w:t>202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7E12E455" w14:textId="4CA59FCB">
            <w:pPr>
              <w:widowControl/>
              <w:autoSpaceDE/>
              <w:autoSpaceDN/>
              <w:adjustRightInd/>
              <w:jc w:val="center"/>
              <w:rPr>
                <w:rFonts w:ascii="Times New Roman" w:hAnsi="Times New Roman"/>
                <w:sz w:val="22"/>
                <w:szCs w:val="22"/>
              </w:rPr>
            </w:pPr>
            <w:r w:rsidRPr="00D70AED">
              <w:rPr>
                <w:rFonts w:ascii="Times New Roman" w:hAnsi="Times New Roman"/>
                <w:sz w:val="22"/>
                <w:szCs w:val="22"/>
              </w:rPr>
              <w:t>5,290</w:t>
            </w:r>
          </w:p>
        </w:tc>
      </w:tr>
      <w:tr w14:paraId="0CD9C17B" w14:textId="77777777" w:rsidTr="006114A0">
        <w:tblPrEx>
          <w:tblW w:w="10725" w:type="dxa"/>
          <w:tblInd w:w="-635" w:type="dxa"/>
          <w:tblLook w:val="04A0"/>
        </w:tblPrEx>
        <w:trPr>
          <w:trHeight w:val="570"/>
        </w:trPr>
        <w:tc>
          <w:tcPr>
            <w:tcW w:w="2073" w:type="dxa"/>
            <w:tcBorders>
              <w:top w:val="single" w:sz="4" w:space="0" w:color="auto"/>
              <w:left w:val="single" w:sz="4" w:space="0" w:color="auto"/>
              <w:bottom w:val="single" w:sz="4" w:space="0" w:color="auto"/>
              <w:right w:val="single" w:sz="4" w:space="0" w:color="auto"/>
            </w:tcBorders>
            <w:shd w:val="clear" w:color="auto" w:fill="auto"/>
            <w:vAlign w:val="bottom"/>
          </w:tcPr>
          <w:p w:rsidR="005A67B0" w:rsidRPr="0050567B" w:rsidP="005A67B0" w14:paraId="5089A569" w14:textId="0C4518DD">
            <w:pPr>
              <w:widowControl/>
              <w:autoSpaceDE/>
              <w:autoSpaceDN/>
              <w:adjustRightInd/>
              <w:rPr>
                <w:rFonts w:ascii="Times New Roman" w:hAnsi="Times New Roman"/>
                <w:b/>
                <w:bCs/>
                <w:sz w:val="22"/>
                <w:szCs w:val="22"/>
              </w:rPr>
            </w:pPr>
            <w:r w:rsidRPr="006114A0">
              <w:rPr>
                <w:rFonts w:ascii="Times New Roman" w:hAnsi="Times New Roman"/>
                <w:b/>
                <w:bCs/>
                <w:sz w:val="22"/>
                <w:szCs w:val="22"/>
              </w:rPr>
              <w:t xml:space="preserve">Total annual number of requested </w:t>
            </w:r>
            <w:r w:rsidRPr="006114A0">
              <w:rPr>
                <w:rFonts w:ascii="Times New Roman" w:hAnsi="Times New Roman"/>
                <w:b/>
                <w:bCs/>
                <w:sz w:val="22"/>
                <w:szCs w:val="22"/>
              </w:rPr>
              <w:t>documents (G) = (F x 15 percent) or (F)</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4B9B881B" w14:textId="3929B07C">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6,062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28C16148" w14:textId="1906373A">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1,818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DBDC918" w14:textId="63B155BD">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182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4D87191" w14:textId="336E6F9A">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4,761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4E8984F7" w14:textId="0747AE1C">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6,735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0CBEE7E7" w14:textId="6618CB94">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2,021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12D3392D" w14:textId="1AD2C538">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202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7B0" w:rsidRPr="00FE7D2C" w:rsidP="005A67B0" w14:paraId="4C4525ED" w14:textId="3A19075B">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5,290</w:t>
            </w:r>
          </w:p>
        </w:tc>
      </w:tr>
      <w:tr w14:paraId="73185614" w14:textId="77777777" w:rsidTr="002B2F4C">
        <w:tblPrEx>
          <w:tblW w:w="10725" w:type="dxa"/>
          <w:tblInd w:w="-635" w:type="dxa"/>
          <w:tblLook w:val="04A0"/>
        </w:tblPrEx>
        <w:trPr>
          <w:trHeight w:val="570"/>
        </w:trPr>
        <w:tc>
          <w:tcPr>
            <w:tcW w:w="2073" w:type="dxa"/>
            <w:tcBorders>
              <w:top w:val="single" w:sz="4" w:space="0" w:color="auto"/>
              <w:left w:val="single" w:sz="4" w:space="0" w:color="auto"/>
              <w:bottom w:val="single" w:sz="4" w:space="0" w:color="auto"/>
              <w:right w:val="single" w:sz="4" w:space="0" w:color="auto"/>
            </w:tcBorders>
            <w:shd w:val="clear" w:color="auto" w:fill="auto"/>
            <w:vAlign w:val="bottom"/>
          </w:tcPr>
          <w:p w:rsidR="0050567B" w:rsidRPr="0050567B" w:rsidP="0050567B" w14:paraId="7B18E52E" w14:textId="6827C454">
            <w:pPr>
              <w:widowControl/>
              <w:autoSpaceDE/>
              <w:autoSpaceDN/>
              <w:adjustRightInd/>
              <w:rPr>
                <w:rFonts w:ascii="Times New Roman" w:hAnsi="Times New Roman"/>
                <w:b/>
                <w:bCs/>
                <w:sz w:val="22"/>
                <w:szCs w:val="22"/>
              </w:rPr>
            </w:pPr>
            <w:r w:rsidRPr="006114A0">
              <w:rPr>
                <w:rFonts w:ascii="Times New Roman" w:hAnsi="Times New Roman"/>
                <w:b/>
                <w:bCs/>
                <w:sz w:val="22"/>
                <w:szCs w:val="22"/>
              </w:rPr>
              <w:t>Total annual number of requested documents for existing and new inventory of reports (G + I)</w:t>
            </w:r>
          </w:p>
        </w:tc>
        <w:tc>
          <w:tcPr>
            <w:tcW w:w="44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0567B" w:rsidRPr="00D70AED" w:rsidP="0050567B" w14:paraId="40283DC1" w14:textId="5767E9AD">
            <w:pPr>
              <w:widowControl/>
              <w:autoSpaceDE/>
              <w:autoSpaceDN/>
              <w:adjustRightInd/>
              <w:jc w:val="center"/>
              <w:rPr>
                <w:rFonts w:ascii="Times New Roman" w:hAnsi="Times New Roman"/>
                <w:b/>
                <w:bCs/>
                <w:sz w:val="22"/>
                <w:szCs w:val="22"/>
              </w:rPr>
            </w:pPr>
            <w:r>
              <w:rPr>
                <w:rFonts w:ascii="Times New Roman" w:hAnsi="Times New Roman"/>
                <w:b/>
                <w:bCs/>
                <w:sz w:val="22"/>
                <w:szCs w:val="22"/>
              </w:rPr>
              <w:t>12,823</w:t>
            </w:r>
          </w:p>
        </w:tc>
        <w:tc>
          <w:tcPr>
            <w:tcW w:w="42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0567B" w:rsidRPr="00D70AED" w:rsidP="0050567B" w14:paraId="3932F61C" w14:textId="7B2F71E2">
            <w:pPr>
              <w:widowControl/>
              <w:autoSpaceDE/>
              <w:autoSpaceDN/>
              <w:adjustRightInd/>
              <w:jc w:val="center"/>
              <w:rPr>
                <w:rFonts w:ascii="Times New Roman" w:hAnsi="Times New Roman"/>
                <w:b/>
                <w:bCs/>
                <w:sz w:val="22"/>
                <w:szCs w:val="22"/>
              </w:rPr>
            </w:pPr>
            <w:r>
              <w:rPr>
                <w:rFonts w:ascii="Times New Roman" w:hAnsi="Times New Roman"/>
                <w:b/>
                <w:bCs/>
                <w:sz w:val="22"/>
                <w:szCs w:val="22"/>
              </w:rPr>
              <w:t>14,284</w:t>
            </w:r>
          </w:p>
        </w:tc>
      </w:tr>
      <w:tr w14:paraId="3E0EE76C" w14:textId="77777777" w:rsidTr="00BB3258">
        <w:tblPrEx>
          <w:tblW w:w="10725" w:type="dxa"/>
          <w:tblInd w:w="-635" w:type="dxa"/>
          <w:tblLook w:val="04A0"/>
        </w:tblPrEx>
        <w:trPr>
          <w:trHeight w:val="570"/>
        </w:trPr>
        <w:tc>
          <w:tcPr>
            <w:tcW w:w="2073" w:type="dxa"/>
            <w:tcBorders>
              <w:top w:val="single" w:sz="4" w:space="0" w:color="auto"/>
              <w:left w:val="single" w:sz="4" w:space="0" w:color="auto"/>
              <w:bottom w:val="single" w:sz="4" w:space="0" w:color="auto"/>
              <w:right w:val="single" w:sz="4" w:space="0" w:color="auto"/>
            </w:tcBorders>
            <w:shd w:val="clear" w:color="auto" w:fill="auto"/>
            <w:vAlign w:val="bottom"/>
          </w:tcPr>
          <w:p w:rsidR="006114A0" w:rsidRPr="006114A0" w:rsidP="0050567B" w14:paraId="1C6E4B22" w14:textId="4727536B">
            <w:pPr>
              <w:widowControl/>
              <w:autoSpaceDE/>
              <w:autoSpaceDN/>
              <w:adjustRightInd/>
              <w:rPr>
                <w:rFonts w:ascii="Times New Roman" w:hAnsi="Times New Roman"/>
                <w:b/>
                <w:bCs/>
                <w:sz w:val="22"/>
                <w:szCs w:val="22"/>
              </w:rPr>
            </w:pPr>
            <w:r w:rsidRPr="006114A0">
              <w:rPr>
                <w:rFonts w:ascii="Times New Roman" w:hAnsi="Times New Roman"/>
                <w:b/>
                <w:bCs/>
                <w:sz w:val="22"/>
                <w:szCs w:val="22"/>
              </w:rPr>
              <w:t>Total annual number of requested documents</w:t>
            </w:r>
          </w:p>
        </w:tc>
        <w:tc>
          <w:tcPr>
            <w:tcW w:w="865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6114A0" w:rsidP="0050567B" w14:paraId="4A5871B4" w14:textId="06F983D8">
            <w:pPr>
              <w:widowControl/>
              <w:autoSpaceDE/>
              <w:autoSpaceDN/>
              <w:adjustRightInd/>
              <w:jc w:val="center"/>
              <w:rPr>
                <w:rFonts w:ascii="Times New Roman" w:hAnsi="Times New Roman"/>
                <w:b/>
                <w:bCs/>
                <w:sz w:val="22"/>
                <w:szCs w:val="22"/>
              </w:rPr>
            </w:pPr>
            <w:r>
              <w:rPr>
                <w:rFonts w:ascii="Times New Roman" w:hAnsi="Times New Roman"/>
                <w:b/>
                <w:bCs/>
                <w:sz w:val="22"/>
                <w:szCs w:val="22"/>
              </w:rPr>
              <w:t>27,071</w:t>
            </w:r>
          </w:p>
        </w:tc>
      </w:tr>
    </w:tbl>
    <w:p w:rsidR="006114A0" w:rsidRPr="00FE7D2C" w:rsidP="00FE7D2C" w14:paraId="3B001040" w14:textId="77777777">
      <w:pPr>
        <w:pStyle w:val="Header"/>
        <w:rPr>
          <w:rFonts w:ascii="Times New Roman" w:hAnsi="Times New Roman"/>
          <w:b/>
          <w:bCs/>
        </w:rPr>
      </w:pPr>
    </w:p>
    <w:p w:rsidR="006114A0" w:rsidP="006114A0" w14:paraId="7E373CB4" w14:textId="4E1D7E97">
      <w:pPr>
        <w:pStyle w:val="Header"/>
        <w:rPr>
          <w:rFonts w:ascii="Times New Roman" w:hAnsi="Times New Roman"/>
          <w:b/>
          <w:bCs/>
        </w:rPr>
      </w:pPr>
      <w:r w:rsidRPr="006114A0">
        <w:rPr>
          <w:rFonts w:ascii="Times New Roman" w:hAnsi="Times New Roman"/>
          <w:b/>
          <w:bCs/>
        </w:rPr>
        <w:t xml:space="preserve">Table 2. Number of </w:t>
      </w:r>
      <w:r w:rsidR="00B92B10">
        <w:rPr>
          <w:rFonts w:ascii="Times New Roman" w:hAnsi="Times New Roman"/>
          <w:b/>
          <w:bCs/>
        </w:rPr>
        <w:t xml:space="preserve">Annual </w:t>
      </w:r>
      <w:r w:rsidRPr="006114A0">
        <w:rPr>
          <w:rFonts w:ascii="Times New Roman" w:hAnsi="Times New Roman"/>
          <w:b/>
          <w:bCs/>
        </w:rPr>
        <w:t>Requested Documents Requiring Redactions</w:t>
      </w:r>
    </w:p>
    <w:p w:rsidR="006114A0" w:rsidP="00B8503A" w14:paraId="51C696B0" w14:textId="77777777">
      <w:pPr>
        <w:pStyle w:val="Header"/>
        <w:ind w:left="720"/>
        <w:rPr>
          <w:rFonts w:ascii="Times New Roman" w:hAnsi="Times New Roman"/>
          <w:b/>
          <w:bCs/>
        </w:rPr>
      </w:pPr>
    </w:p>
    <w:tbl>
      <w:tblPr>
        <w:tblW w:w="10966" w:type="dxa"/>
        <w:tblInd w:w="-445" w:type="dxa"/>
        <w:tblLook w:val="04A0"/>
      </w:tblPr>
      <w:tblGrid>
        <w:gridCol w:w="2526"/>
        <w:gridCol w:w="1035"/>
        <w:gridCol w:w="1035"/>
        <w:gridCol w:w="1096"/>
        <w:gridCol w:w="1054"/>
        <w:gridCol w:w="1035"/>
        <w:gridCol w:w="1035"/>
        <w:gridCol w:w="1096"/>
        <w:gridCol w:w="1054"/>
      </w:tblGrid>
      <w:tr w14:paraId="26874E50" w14:textId="77777777" w:rsidTr="006114A0">
        <w:tblPrEx>
          <w:tblW w:w="10966" w:type="dxa"/>
          <w:tblInd w:w="-445" w:type="dxa"/>
          <w:tblLook w:val="04A0"/>
        </w:tblPrEx>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4A0" w:rsidRPr="006114A0" w:rsidP="006114A0" w14:paraId="23DC8AE3" w14:textId="77777777">
            <w:pPr>
              <w:widowControl/>
              <w:autoSpaceDE/>
              <w:autoSpaceDN/>
              <w:adjustRightInd/>
              <w:rPr>
                <w:rFonts w:ascii="Arial" w:hAnsi="Arial" w:cs="Arial"/>
                <w:sz w:val="20"/>
                <w:szCs w:val="20"/>
              </w:rPr>
            </w:pPr>
            <w:r w:rsidRPr="006114A0">
              <w:rPr>
                <w:rFonts w:ascii="Arial" w:hAnsi="Arial" w:cs="Arial"/>
                <w:sz w:val="20"/>
                <w:szCs w:val="20"/>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6114A0" w:rsidRPr="006114A0" w:rsidP="006114A0" w14:paraId="5EC8EADF"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 xml:space="preserve">Existing Inventory </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6114A0" w:rsidRPr="006114A0" w:rsidP="006114A0" w14:paraId="5CE766FE"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 xml:space="preserve">New Inventory </w:t>
            </w:r>
          </w:p>
        </w:tc>
      </w:tr>
      <w:tr w14:paraId="699DC564" w14:textId="77777777" w:rsidTr="006114A0">
        <w:tblPrEx>
          <w:tblW w:w="10966" w:type="dxa"/>
          <w:tblInd w:w="-445" w:type="dxa"/>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14A0" w:rsidRPr="006114A0" w:rsidP="006114A0" w14:paraId="715F9321" w14:textId="77777777">
            <w:pPr>
              <w:widowControl/>
              <w:autoSpaceDE/>
              <w:autoSpaceDN/>
              <w:adjustRightInd/>
              <w:rPr>
                <w:rFonts w:ascii="Arial" w:hAnsi="Arial" w:cs="Arial"/>
                <w:sz w:val="20"/>
                <w:szCs w:val="20"/>
              </w:rPr>
            </w:pPr>
            <w:r w:rsidRPr="006114A0">
              <w:rPr>
                <w:rFonts w:ascii="Arial" w:hAnsi="Arial" w:cs="Arial"/>
                <w:sz w:val="20"/>
                <w:szCs w:val="20"/>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6114A0" w:rsidRPr="006114A0" w:rsidP="006114A0" w14:paraId="7A9C54D7"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DB Plans</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5A6FC60C"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DC Plans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6114A0" w:rsidRPr="006114A0" w:rsidP="006114A0" w14:paraId="0D0DA3A3"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DB Plans</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5F4B5F8E"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DC Plans</w:t>
            </w:r>
          </w:p>
        </w:tc>
      </w:tr>
      <w:tr w14:paraId="3D582D3F" w14:textId="77777777" w:rsidTr="006114A0">
        <w:tblPrEx>
          <w:tblW w:w="10966" w:type="dxa"/>
          <w:tblInd w:w="-445" w:type="dxa"/>
          <w:tblLook w:val="04A0"/>
        </w:tblPrEx>
        <w:trPr>
          <w:trHeight w:val="8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14A0" w:rsidRPr="006114A0" w:rsidP="006114A0" w14:paraId="64AA825D" w14:textId="77777777">
            <w:pPr>
              <w:widowControl/>
              <w:autoSpaceDE/>
              <w:autoSpaceDN/>
              <w:adjustRightInd/>
              <w:rPr>
                <w:rFonts w:ascii="Arial" w:hAnsi="Arial" w:cs="Arial"/>
                <w:sz w:val="20"/>
                <w:szCs w:val="20"/>
              </w:rPr>
            </w:pPr>
            <w:r w:rsidRPr="006114A0">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7C581F58"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 xml:space="preserve"> Requests to Disclose Financial Reports</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5BB772F2"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Requests to Disclose Actuarial Reports</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27C1910C"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 xml:space="preserve">Requests </w:t>
            </w:r>
            <w:r w:rsidRPr="006114A0">
              <w:rPr>
                <w:rFonts w:ascii="Times New Roman" w:hAnsi="Times New Roman"/>
                <w:sz w:val="22"/>
                <w:szCs w:val="22"/>
              </w:rPr>
              <w:t>to</w:t>
            </w:r>
            <w:r w:rsidRPr="006114A0">
              <w:rPr>
                <w:rFonts w:ascii="Times New Roman" w:hAnsi="Times New Roman"/>
                <w:sz w:val="22"/>
                <w:szCs w:val="22"/>
              </w:rPr>
              <w:t xml:space="preserve"> Extension Reports</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47E638C0"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Requests to Disclose Financial Reports</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661BEAD9"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 xml:space="preserve"> Requests to Disclose Financial Reports</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580D8383"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Requests to Disclose Actuarial Reports</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197B1C06"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 xml:space="preserve">Requests </w:t>
            </w:r>
            <w:r w:rsidRPr="006114A0">
              <w:rPr>
                <w:rFonts w:ascii="Times New Roman" w:hAnsi="Times New Roman"/>
                <w:sz w:val="22"/>
                <w:szCs w:val="22"/>
              </w:rPr>
              <w:t>to</w:t>
            </w:r>
            <w:r w:rsidRPr="006114A0">
              <w:rPr>
                <w:rFonts w:ascii="Times New Roman" w:hAnsi="Times New Roman"/>
                <w:sz w:val="22"/>
                <w:szCs w:val="22"/>
              </w:rPr>
              <w:t xml:space="preserve"> Extension Reports</w:t>
            </w:r>
          </w:p>
        </w:tc>
        <w:tc>
          <w:tcPr>
            <w:tcW w:w="0" w:type="auto"/>
            <w:tcBorders>
              <w:top w:val="nil"/>
              <w:left w:val="nil"/>
              <w:bottom w:val="single" w:sz="4" w:space="0" w:color="auto"/>
              <w:right w:val="single" w:sz="4" w:space="0" w:color="auto"/>
            </w:tcBorders>
            <w:shd w:val="clear" w:color="auto" w:fill="auto"/>
            <w:vAlign w:val="bottom"/>
            <w:hideMark/>
          </w:tcPr>
          <w:p w:rsidR="006114A0" w:rsidRPr="006114A0" w:rsidP="006114A0" w14:paraId="22EEC715"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Requests to Disclose Financial Reports</w:t>
            </w:r>
          </w:p>
        </w:tc>
      </w:tr>
      <w:tr w14:paraId="7E0D2FC3" w14:textId="77777777" w:rsidTr="006114A0">
        <w:tblPrEx>
          <w:tblW w:w="10966" w:type="dxa"/>
          <w:tblInd w:w="-445" w:type="dxa"/>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14A0" w:rsidRPr="006114A0" w:rsidP="006114A0" w14:paraId="7ACCA1B3" w14:textId="77777777">
            <w:pPr>
              <w:widowControl/>
              <w:autoSpaceDE/>
              <w:autoSpaceDN/>
              <w:adjustRightInd/>
              <w:rPr>
                <w:rFonts w:ascii="Times New Roman" w:hAnsi="Times New Roman"/>
                <w:sz w:val="22"/>
                <w:szCs w:val="22"/>
              </w:rPr>
            </w:pPr>
            <w:r w:rsidRPr="006114A0">
              <w:rPr>
                <w:rFonts w:ascii="Times New Roman" w:hAnsi="Times New Roman"/>
                <w:sz w:val="22"/>
                <w:szCs w:val="22"/>
              </w:rPr>
              <w:t>Total number of plans (A)</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17644BBD"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7DBA40F0"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6D5A28A0"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36D582A1"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1,058</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380121BF"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1E786C43"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0CDE11F2"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3E632EF5"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1,058</w:t>
            </w:r>
          </w:p>
        </w:tc>
      </w:tr>
      <w:tr w14:paraId="7C295369" w14:textId="77777777" w:rsidTr="006114A0">
        <w:tblPrEx>
          <w:tblW w:w="10966" w:type="dxa"/>
          <w:tblInd w:w="-445" w:type="dxa"/>
          <w:tblLook w:val="04A0"/>
        </w:tblPrEx>
        <w:trPr>
          <w:trHeight w:val="8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114A0" w:rsidRPr="006114A0" w:rsidP="006114A0" w14:paraId="5AEE45F9" w14:textId="77777777">
            <w:pPr>
              <w:widowControl/>
              <w:autoSpaceDE/>
              <w:autoSpaceDN/>
              <w:adjustRightInd/>
              <w:rPr>
                <w:rFonts w:ascii="Times New Roman" w:hAnsi="Times New Roman"/>
                <w:sz w:val="22"/>
                <w:szCs w:val="22"/>
              </w:rPr>
            </w:pPr>
            <w:r w:rsidRPr="006114A0">
              <w:rPr>
                <w:rFonts w:ascii="Times New Roman" w:hAnsi="Times New Roman"/>
                <w:sz w:val="22"/>
                <w:szCs w:val="22"/>
              </w:rPr>
              <w:t>Annual number of requested documents per plan requiring redactions (B)</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01FF3E4C"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38059F1C"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4AB5C32D"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3A0D6333"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2EA36ACE"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4E451B0E"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4C2BC718"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4681C9D9" w14:textId="77777777">
            <w:pPr>
              <w:widowControl/>
              <w:autoSpaceDE/>
              <w:autoSpaceDN/>
              <w:adjustRightInd/>
              <w:jc w:val="center"/>
              <w:rPr>
                <w:rFonts w:ascii="Times New Roman" w:hAnsi="Times New Roman"/>
                <w:sz w:val="22"/>
                <w:szCs w:val="22"/>
              </w:rPr>
            </w:pPr>
            <w:r w:rsidRPr="006114A0">
              <w:rPr>
                <w:rFonts w:ascii="Times New Roman" w:hAnsi="Times New Roman"/>
                <w:sz w:val="22"/>
                <w:szCs w:val="22"/>
              </w:rPr>
              <w:t>1</w:t>
            </w:r>
          </w:p>
        </w:tc>
      </w:tr>
      <w:tr w14:paraId="132FE3DA" w14:textId="77777777" w:rsidTr="006114A0">
        <w:tblPrEx>
          <w:tblW w:w="10966" w:type="dxa"/>
          <w:tblInd w:w="-445" w:type="dxa"/>
          <w:tblLook w:val="04A0"/>
        </w:tblPrEx>
        <w:trPr>
          <w:trHeight w:val="11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114A0" w:rsidRPr="006114A0" w:rsidP="006114A0" w14:paraId="5871CB38" w14:textId="77777777">
            <w:pPr>
              <w:widowControl/>
              <w:autoSpaceDE/>
              <w:autoSpaceDN/>
              <w:adjustRightInd/>
              <w:rPr>
                <w:rFonts w:ascii="Times New Roman" w:hAnsi="Times New Roman"/>
                <w:b/>
                <w:bCs/>
                <w:sz w:val="22"/>
                <w:szCs w:val="22"/>
              </w:rPr>
            </w:pPr>
            <w:r w:rsidRPr="006114A0">
              <w:rPr>
                <w:rFonts w:ascii="Times New Roman" w:hAnsi="Times New Roman"/>
                <w:b/>
                <w:bCs/>
                <w:sz w:val="22"/>
                <w:szCs w:val="22"/>
              </w:rPr>
              <w:t>Total annual number of requested documents requiring redactions (C) = (A x B)</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208E08B9"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03F171D5"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60A8BCF0"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446524BF"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1,058</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773F79E4"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59341D1B"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3F4D899F"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1,347</w:t>
            </w:r>
          </w:p>
        </w:tc>
        <w:tc>
          <w:tcPr>
            <w:tcW w:w="0" w:type="auto"/>
            <w:tcBorders>
              <w:top w:val="nil"/>
              <w:left w:val="nil"/>
              <w:bottom w:val="single" w:sz="4" w:space="0" w:color="auto"/>
              <w:right w:val="single" w:sz="4" w:space="0" w:color="auto"/>
            </w:tcBorders>
            <w:shd w:val="clear" w:color="auto" w:fill="auto"/>
            <w:noWrap/>
            <w:vAlign w:val="bottom"/>
            <w:hideMark/>
          </w:tcPr>
          <w:p w:rsidR="006114A0" w:rsidRPr="006114A0" w:rsidP="006114A0" w14:paraId="1CA5796C" w14:textId="77777777">
            <w:pPr>
              <w:widowControl/>
              <w:autoSpaceDE/>
              <w:autoSpaceDN/>
              <w:adjustRightInd/>
              <w:jc w:val="center"/>
              <w:rPr>
                <w:rFonts w:ascii="Times New Roman" w:hAnsi="Times New Roman"/>
                <w:b/>
                <w:bCs/>
                <w:sz w:val="22"/>
                <w:szCs w:val="22"/>
              </w:rPr>
            </w:pPr>
            <w:r w:rsidRPr="006114A0">
              <w:rPr>
                <w:rFonts w:ascii="Times New Roman" w:hAnsi="Times New Roman"/>
                <w:b/>
                <w:bCs/>
                <w:sz w:val="22"/>
                <w:szCs w:val="22"/>
              </w:rPr>
              <w:t>1,058</w:t>
            </w:r>
          </w:p>
        </w:tc>
      </w:tr>
      <w:tr w14:paraId="10CC4FE6" w14:textId="77777777" w:rsidTr="00455487">
        <w:tblPrEx>
          <w:tblW w:w="10966" w:type="dxa"/>
          <w:tblInd w:w="-445" w:type="dxa"/>
          <w:tblLook w:val="04A0"/>
        </w:tblPrEx>
        <w:trPr>
          <w:trHeight w:val="11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114A0" w:rsidRPr="006114A0" w:rsidP="006114A0" w14:paraId="5565B103" w14:textId="0E996DCB">
            <w:pPr>
              <w:widowControl/>
              <w:autoSpaceDE/>
              <w:autoSpaceDN/>
              <w:adjustRightInd/>
              <w:rPr>
                <w:rFonts w:ascii="Times New Roman" w:hAnsi="Times New Roman"/>
                <w:b/>
                <w:bCs/>
                <w:sz w:val="22"/>
                <w:szCs w:val="22"/>
              </w:rPr>
            </w:pPr>
            <w:r w:rsidRPr="006114A0">
              <w:rPr>
                <w:rFonts w:ascii="Times New Roman" w:hAnsi="Times New Roman"/>
                <w:b/>
                <w:bCs/>
                <w:sz w:val="22"/>
                <w:szCs w:val="22"/>
              </w:rPr>
              <w:t>Total annual number of requested documents requiring redactions for existing and new inventory of reports (G + I)</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114A0" w:rsidRPr="006114A0" w:rsidP="006114A0" w14:paraId="5ED4B8AD" w14:textId="13655313">
            <w:pPr>
              <w:widowControl/>
              <w:autoSpaceDE/>
              <w:autoSpaceDN/>
              <w:adjustRightInd/>
              <w:jc w:val="center"/>
              <w:rPr>
                <w:rFonts w:ascii="Times New Roman" w:hAnsi="Times New Roman"/>
                <w:b/>
                <w:bCs/>
                <w:sz w:val="22"/>
                <w:szCs w:val="22"/>
              </w:rPr>
            </w:pPr>
            <w:r>
              <w:rPr>
                <w:rFonts w:ascii="Times New Roman" w:hAnsi="Times New Roman"/>
                <w:b/>
                <w:bCs/>
                <w:sz w:val="22"/>
                <w:szCs w:val="22"/>
              </w:rPr>
              <w:t>5,099</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114A0" w:rsidRPr="006114A0" w:rsidP="006114A0" w14:paraId="5FD88752" w14:textId="04057BD3">
            <w:pPr>
              <w:widowControl/>
              <w:autoSpaceDE/>
              <w:autoSpaceDN/>
              <w:adjustRightInd/>
              <w:jc w:val="center"/>
              <w:rPr>
                <w:rFonts w:ascii="Times New Roman" w:hAnsi="Times New Roman"/>
                <w:b/>
                <w:bCs/>
                <w:sz w:val="22"/>
                <w:szCs w:val="22"/>
              </w:rPr>
            </w:pPr>
            <w:r>
              <w:rPr>
                <w:rFonts w:ascii="Times New Roman" w:hAnsi="Times New Roman"/>
                <w:b/>
                <w:bCs/>
                <w:sz w:val="22"/>
                <w:szCs w:val="22"/>
              </w:rPr>
              <w:t>5,099</w:t>
            </w:r>
          </w:p>
        </w:tc>
      </w:tr>
      <w:tr w14:paraId="46C61C59" w14:textId="77777777" w:rsidTr="006114A0">
        <w:tblPrEx>
          <w:tblW w:w="10966" w:type="dxa"/>
          <w:tblInd w:w="-445" w:type="dxa"/>
          <w:tblLook w:val="04A0"/>
        </w:tblPrEx>
        <w:trPr>
          <w:trHeight w:val="854"/>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114A0" w:rsidRPr="006114A0" w:rsidP="006114A0" w14:paraId="60F4C49D" w14:textId="2FA89142">
            <w:pPr>
              <w:widowControl/>
              <w:autoSpaceDE/>
              <w:autoSpaceDN/>
              <w:adjustRightInd/>
              <w:rPr>
                <w:rFonts w:ascii="Times New Roman" w:hAnsi="Times New Roman"/>
                <w:b/>
                <w:bCs/>
                <w:sz w:val="22"/>
                <w:szCs w:val="22"/>
              </w:rPr>
            </w:pPr>
            <w:r w:rsidRPr="006114A0">
              <w:rPr>
                <w:rFonts w:ascii="Times New Roman" w:hAnsi="Times New Roman"/>
                <w:b/>
                <w:bCs/>
                <w:sz w:val="22"/>
                <w:szCs w:val="22"/>
              </w:rPr>
              <w:t>Total annual number of requested documents requiring redactions</w:t>
            </w:r>
          </w:p>
        </w:tc>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6114A0" w:rsidRPr="006114A0" w:rsidP="006114A0" w14:paraId="37EE29CB" w14:textId="383AC48B">
            <w:pPr>
              <w:widowControl/>
              <w:autoSpaceDE/>
              <w:autoSpaceDN/>
              <w:adjustRightInd/>
              <w:jc w:val="center"/>
              <w:rPr>
                <w:rFonts w:ascii="Times New Roman" w:hAnsi="Times New Roman"/>
                <w:b/>
                <w:bCs/>
                <w:sz w:val="22"/>
                <w:szCs w:val="22"/>
              </w:rPr>
            </w:pPr>
            <w:r>
              <w:rPr>
                <w:rFonts w:ascii="Times New Roman" w:hAnsi="Times New Roman"/>
                <w:b/>
                <w:bCs/>
                <w:sz w:val="22"/>
                <w:szCs w:val="22"/>
              </w:rPr>
              <w:t>10,198</w:t>
            </w:r>
          </w:p>
        </w:tc>
      </w:tr>
    </w:tbl>
    <w:p w:rsidR="006114A0" w:rsidP="007776B0" w14:paraId="2DE4CB8D" w14:textId="77777777">
      <w:pPr>
        <w:pStyle w:val="Header"/>
        <w:rPr>
          <w:rFonts w:ascii="Times New Roman" w:hAnsi="Times New Roman"/>
          <w:b/>
          <w:bCs/>
        </w:rPr>
      </w:pPr>
    </w:p>
    <w:p w:rsidR="00CA5B05" w:rsidP="00B8503A" w14:paraId="0287649C" w14:textId="77777777">
      <w:pPr>
        <w:pStyle w:val="Header"/>
        <w:ind w:left="720"/>
        <w:rPr>
          <w:rFonts w:ascii="Times New Roman" w:hAnsi="Times New Roman"/>
          <w:b/>
          <w:bCs/>
        </w:rPr>
      </w:pPr>
    </w:p>
    <w:p w:rsidR="00CA5B05" w:rsidP="00B8503A" w14:paraId="5E3917A2" w14:textId="77777777">
      <w:pPr>
        <w:pStyle w:val="Header"/>
        <w:ind w:left="720"/>
        <w:rPr>
          <w:rFonts w:ascii="Times New Roman" w:hAnsi="Times New Roman"/>
          <w:b/>
          <w:bCs/>
        </w:rPr>
      </w:pPr>
    </w:p>
    <w:p w:rsidR="003B266B" w:rsidP="00B8503A" w14:paraId="5CD9A1EB" w14:textId="1F2B611B">
      <w:pPr>
        <w:pStyle w:val="Header"/>
        <w:ind w:left="720"/>
        <w:rPr>
          <w:rFonts w:ascii="Times New Roman" w:hAnsi="Times New Roman"/>
          <w:b/>
          <w:bCs/>
        </w:rPr>
      </w:pPr>
      <w:r w:rsidRPr="00971CFE">
        <w:rPr>
          <w:rFonts w:ascii="Times New Roman" w:hAnsi="Times New Roman"/>
          <w:b/>
          <w:bCs/>
        </w:rPr>
        <w:t xml:space="preserve">Hour Burden of Requests </w:t>
      </w:r>
    </w:p>
    <w:p w:rsidR="00B8503A" w:rsidRPr="00971CFE" w:rsidP="00B8503A" w14:paraId="2DC370FB" w14:textId="77777777">
      <w:pPr>
        <w:pStyle w:val="Header"/>
        <w:ind w:left="720"/>
        <w:rPr>
          <w:rFonts w:ascii="Times New Roman" w:hAnsi="Times New Roman"/>
          <w:b/>
          <w:bCs/>
        </w:rPr>
      </w:pPr>
    </w:p>
    <w:p w:rsidR="007C4481" w:rsidP="00EB69C9" w14:paraId="640A12DD" w14:textId="6C1445CC">
      <w:pPr>
        <w:pStyle w:val="Header"/>
        <w:ind w:left="720"/>
        <w:rPr>
          <w:rFonts w:ascii="Times New Roman" w:hAnsi="Times New Roman"/>
        </w:rPr>
      </w:pPr>
      <w:r>
        <w:rPr>
          <w:rFonts w:ascii="Times New Roman" w:hAnsi="Times New Roman"/>
        </w:rPr>
        <w:t xml:space="preserve">The Department made several assumptions regarding the </w:t>
      </w:r>
      <w:r w:rsidR="006039DD">
        <w:rPr>
          <w:rFonts w:ascii="Times New Roman" w:hAnsi="Times New Roman"/>
        </w:rPr>
        <w:t xml:space="preserve">hour </w:t>
      </w:r>
      <w:r>
        <w:rPr>
          <w:rFonts w:ascii="Times New Roman" w:hAnsi="Times New Roman"/>
        </w:rPr>
        <w:t xml:space="preserve">burden for copying, mailing, and redacting existing reports. Please see calculations </w:t>
      </w:r>
      <w:r w:rsidR="005A67B0">
        <w:rPr>
          <w:rFonts w:ascii="Times New Roman" w:hAnsi="Times New Roman"/>
        </w:rPr>
        <w:t>and</w:t>
      </w:r>
      <w:r>
        <w:rPr>
          <w:rFonts w:ascii="Times New Roman" w:hAnsi="Times New Roman"/>
        </w:rPr>
        <w:t xml:space="preserve"> assumptions in Table </w:t>
      </w:r>
      <w:r w:rsidR="006114A0">
        <w:rPr>
          <w:rFonts w:ascii="Times New Roman" w:hAnsi="Times New Roman"/>
        </w:rPr>
        <w:t>3</w:t>
      </w:r>
      <w:r>
        <w:rPr>
          <w:rFonts w:ascii="Times New Roman" w:hAnsi="Times New Roman"/>
        </w:rPr>
        <w:t xml:space="preserve">. Please </w:t>
      </w:r>
      <w:r w:rsidR="00847122">
        <w:rPr>
          <w:rFonts w:ascii="Times New Roman" w:hAnsi="Times New Roman"/>
        </w:rPr>
        <w:t xml:space="preserve">also </w:t>
      </w:r>
      <w:r>
        <w:rPr>
          <w:rFonts w:ascii="Times New Roman" w:hAnsi="Times New Roman"/>
        </w:rPr>
        <w:t>see calculations</w:t>
      </w:r>
      <w:r w:rsidR="003A2B68">
        <w:rPr>
          <w:rFonts w:ascii="Times New Roman" w:hAnsi="Times New Roman"/>
        </w:rPr>
        <w:t xml:space="preserve"> </w:t>
      </w:r>
      <w:r w:rsidR="005A67B0">
        <w:rPr>
          <w:rFonts w:ascii="Times New Roman" w:hAnsi="Times New Roman"/>
        </w:rPr>
        <w:t xml:space="preserve">and </w:t>
      </w:r>
      <w:r>
        <w:rPr>
          <w:rFonts w:ascii="Times New Roman" w:hAnsi="Times New Roman"/>
        </w:rPr>
        <w:t xml:space="preserve">burden totals in Table </w:t>
      </w:r>
      <w:r w:rsidR="006114A0">
        <w:rPr>
          <w:rFonts w:ascii="Times New Roman" w:hAnsi="Times New Roman"/>
        </w:rPr>
        <w:t>4</w:t>
      </w:r>
      <w:r>
        <w:rPr>
          <w:rFonts w:ascii="Times New Roman" w:hAnsi="Times New Roman"/>
        </w:rPr>
        <w:t xml:space="preserve">. </w:t>
      </w:r>
    </w:p>
    <w:p w:rsidR="007C4481" w:rsidP="007C4481" w14:paraId="6FC80CD3" w14:textId="77777777">
      <w:pPr>
        <w:pStyle w:val="Header"/>
        <w:rPr>
          <w:rFonts w:ascii="Times New Roman" w:hAnsi="Times New Roman"/>
        </w:rPr>
      </w:pPr>
    </w:p>
    <w:p w:rsidR="007C4481" w:rsidRPr="007C4481" w:rsidP="007C4481" w14:paraId="29B82500" w14:textId="60C68318">
      <w:pPr>
        <w:pStyle w:val="Header"/>
        <w:rPr>
          <w:rFonts w:ascii="Times New Roman" w:hAnsi="Times New Roman"/>
          <w:b/>
          <w:bCs/>
        </w:rPr>
      </w:pPr>
      <w:r w:rsidRPr="007C4481">
        <w:rPr>
          <w:rFonts w:ascii="Times New Roman" w:hAnsi="Times New Roman"/>
          <w:b/>
          <w:bCs/>
        </w:rPr>
        <w:t xml:space="preserve">Table </w:t>
      </w:r>
      <w:r w:rsidR="006114A0">
        <w:rPr>
          <w:rFonts w:ascii="Times New Roman" w:hAnsi="Times New Roman"/>
          <w:b/>
          <w:bCs/>
        </w:rPr>
        <w:t>3</w:t>
      </w:r>
      <w:r w:rsidRPr="007C4481">
        <w:rPr>
          <w:rFonts w:ascii="Times New Roman" w:hAnsi="Times New Roman"/>
          <w:b/>
          <w:bCs/>
        </w:rPr>
        <w:t>. Estimation of Hour Burden Assumptions</w:t>
      </w:r>
    </w:p>
    <w:p w:rsidR="007C4481" w:rsidP="00EB69C9" w14:paraId="6CF191BD" w14:textId="77777777">
      <w:pPr>
        <w:pStyle w:val="Header"/>
        <w:ind w:left="720"/>
        <w:rPr>
          <w:rFonts w:ascii="Times New Roman" w:hAnsi="Times New Roman"/>
        </w:rPr>
      </w:pPr>
    </w:p>
    <w:tbl>
      <w:tblPr>
        <w:tblW w:w="10417" w:type="dxa"/>
        <w:tblInd w:w="-635" w:type="dxa"/>
        <w:tblLook w:val="04A0"/>
      </w:tblPr>
      <w:tblGrid>
        <w:gridCol w:w="1829"/>
        <w:gridCol w:w="1035"/>
        <w:gridCol w:w="1035"/>
        <w:gridCol w:w="1096"/>
        <w:gridCol w:w="1054"/>
        <w:gridCol w:w="1035"/>
        <w:gridCol w:w="1035"/>
        <w:gridCol w:w="1096"/>
        <w:gridCol w:w="1202"/>
      </w:tblGrid>
      <w:tr w14:paraId="6624E4AF" w14:textId="77777777" w:rsidTr="00C71CE2">
        <w:tblPrEx>
          <w:tblW w:w="10417" w:type="dxa"/>
          <w:tblInd w:w="-635" w:type="dxa"/>
          <w:tblLook w:val="04A0"/>
        </w:tblPrEx>
        <w:trPr>
          <w:trHeight w:val="250"/>
        </w:trPr>
        <w:tc>
          <w:tcPr>
            <w:tcW w:w="1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481" w:rsidRPr="007C4481" w:rsidP="007C4481" w14:paraId="0D007885" w14:textId="77777777">
            <w:pPr>
              <w:widowControl/>
              <w:autoSpaceDE/>
              <w:autoSpaceDN/>
              <w:adjustRightInd/>
              <w:rPr>
                <w:rFonts w:ascii="Arial" w:hAnsi="Arial" w:cs="Arial"/>
                <w:sz w:val="20"/>
                <w:szCs w:val="20"/>
              </w:rPr>
            </w:pPr>
            <w:r w:rsidRPr="007C4481">
              <w:rPr>
                <w:rFonts w:ascii="Arial" w:hAnsi="Arial" w:cs="Arial"/>
                <w:sz w:val="20"/>
                <w:szCs w:val="20"/>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7C4481" w:rsidRPr="007C4481" w:rsidP="007C4481" w14:paraId="661C3D9D"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 xml:space="preserve">Existing Inventory </w:t>
            </w:r>
          </w:p>
        </w:tc>
        <w:tc>
          <w:tcPr>
            <w:tcW w:w="436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C4481" w:rsidRPr="007C4481" w:rsidP="007C4481" w14:paraId="64748BD2"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 xml:space="preserve">New Inventory </w:t>
            </w:r>
          </w:p>
        </w:tc>
      </w:tr>
      <w:tr w14:paraId="7DA32CC7" w14:textId="77777777" w:rsidTr="00F606B8">
        <w:tblPrEx>
          <w:tblW w:w="10417" w:type="dxa"/>
          <w:tblInd w:w="-635" w:type="dxa"/>
          <w:tblLook w:val="04A0"/>
        </w:tblPrEx>
        <w:trPr>
          <w:trHeight w:val="250"/>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rsidR="007C4481" w:rsidRPr="007C4481" w:rsidP="007C4481" w14:paraId="3065EEE8" w14:textId="77777777">
            <w:pPr>
              <w:widowControl/>
              <w:autoSpaceDE/>
              <w:autoSpaceDN/>
              <w:adjustRightInd/>
              <w:rPr>
                <w:rFonts w:ascii="Arial" w:hAnsi="Arial" w:cs="Arial"/>
                <w:sz w:val="20"/>
                <w:szCs w:val="20"/>
              </w:rPr>
            </w:pPr>
            <w:r w:rsidRPr="007C4481">
              <w:rPr>
                <w:rFonts w:ascii="Arial" w:hAnsi="Arial" w:cs="Arial"/>
                <w:sz w:val="20"/>
                <w:szCs w:val="20"/>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7C4481" w:rsidRPr="007C4481" w:rsidP="007C4481" w14:paraId="518B123F"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DB Plans</w:t>
            </w:r>
          </w:p>
        </w:tc>
        <w:tc>
          <w:tcPr>
            <w:tcW w:w="0" w:type="auto"/>
            <w:tcBorders>
              <w:top w:val="nil"/>
              <w:left w:val="nil"/>
              <w:bottom w:val="single" w:sz="4" w:space="0" w:color="auto"/>
              <w:right w:val="single" w:sz="4" w:space="0" w:color="auto"/>
            </w:tcBorders>
            <w:shd w:val="clear" w:color="auto" w:fill="auto"/>
            <w:noWrap/>
            <w:vAlign w:val="bottom"/>
            <w:hideMark/>
          </w:tcPr>
          <w:p w:rsidR="007C4481" w:rsidRPr="007C4481" w:rsidP="007C4481" w14:paraId="5F47DE2A"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DC Plans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7C4481" w:rsidRPr="007C4481" w:rsidP="007C4481" w14:paraId="6322E4F2"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DB Plans</w:t>
            </w:r>
          </w:p>
        </w:tc>
        <w:tc>
          <w:tcPr>
            <w:tcW w:w="1202" w:type="dxa"/>
            <w:tcBorders>
              <w:top w:val="nil"/>
              <w:left w:val="nil"/>
              <w:bottom w:val="single" w:sz="4" w:space="0" w:color="auto"/>
              <w:right w:val="single" w:sz="4" w:space="0" w:color="auto"/>
            </w:tcBorders>
            <w:shd w:val="clear" w:color="auto" w:fill="auto"/>
            <w:noWrap/>
            <w:vAlign w:val="bottom"/>
            <w:hideMark/>
          </w:tcPr>
          <w:p w:rsidR="007C4481" w:rsidRPr="007C4481" w:rsidP="007C4481" w14:paraId="4CB60323"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DC Plans</w:t>
            </w:r>
          </w:p>
        </w:tc>
      </w:tr>
      <w:tr w14:paraId="42064B93" w14:textId="77777777" w:rsidTr="00F606B8">
        <w:tblPrEx>
          <w:tblW w:w="10417" w:type="dxa"/>
          <w:tblInd w:w="-635" w:type="dxa"/>
          <w:tblLook w:val="04A0"/>
        </w:tblPrEx>
        <w:trPr>
          <w:trHeight w:val="800"/>
        </w:trPr>
        <w:tc>
          <w:tcPr>
            <w:tcW w:w="1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481" w:rsidRPr="007C4481" w:rsidP="007C4481" w14:paraId="77F9D10A" w14:textId="77777777">
            <w:pPr>
              <w:widowControl/>
              <w:autoSpaceDE/>
              <w:autoSpaceDN/>
              <w:adjustRightInd/>
              <w:rPr>
                <w:rFonts w:ascii="Arial" w:hAnsi="Arial" w:cs="Arial"/>
                <w:sz w:val="20"/>
                <w:szCs w:val="20"/>
              </w:rPr>
            </w:pPr>
            <w:r w:rsidRPr="007C4481">
              <w:rPr>
                <w:rFonts w:ascii="Arial" w:hAnsi="Arial" w:cs="Arial"/>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C4481" w:rsidRPr="007C4481" w:rsidP="007C4481" w14:paraId="45D56B7D"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 xml:space="preserve"> Requests to Disclose Financial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C4481" w:rsidRPr="007C4481" w:rsidP="007C4481" w14:paraId="278961D2"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Requests to Disclose Actuarial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F04CA" w:rsidP="007C4481" w14:paraId="4DA4EB57"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 xml:space="preserve">Requests to </w:t>
            </w:r>
            <w:r>
              <w:rPr>
                <w:rFonts w:ascii="Times New Roman" w:hAnsi="Times New Roman"/>
                <w:sz w:val="22"/>
                <w:szCs w:val="22"/>
              </w:rPr>
              <w:t>Disclose</w:t>
            </w:r>
          </w:p>
          <w:p w:rsidR="007C4481" w:rsidRPr="007C4481" w:rsidP="007C4481" w14:paraId="5C7A6CBC" w14:textId="32C86A5B">
            <w:pPr>
              <w:widowControl/>
              <w:autoSpaceDE/>
              <w:autoSpaceDN/>
              <w:adjustRightInd/>
              <w:jc w:val="center"/>
              <w:rPr>
                <w:rFonts w:ascii="Times New Roman" w:hAnsi="Times New Roman"/>
                <w:sz w:val="22"/>
                <w:szCs w:val="22"/>
              </w:rPr>
            </w:pPr>
            <w:r w:rsidRPr="007C4481">
              <w:rPr>
                <w:rFonts w:ascii="Times New Roman" w:hAnsi="Times New Roman"/>
                <w:sz w:val="22"/>
                <w:szCs w:val="22"/>
              </w:rPr>
              <w:t>Extension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C4481" w:rsidRPr="007C4481" w:rsidP="007C4481" w14:paraId="5FAA5205"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Requests to Disclose Financial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C4481" w:rsidRPr="007C4481" w:rsidP="007C4481" w14:paraId="24196EF9"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 xml:space="preserve"> Requests to Disclose Financial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C4481" w:rsidRPr="007C4481" w:rsidP="007C4481" w14:paraId="7EC3022C"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Requests to Disclose Actuarial Reports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F04CA" w:rsidP="007C4481" w14:paraId="06D68B90"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 xml:space="preserve">Requests to </w:t>
            </w:r>
            <w:r>
              <w:rPr>
                <w:rFonts w:ascii="Times New Roman" w:hAnsi="Times New Roman"/>
                <w:sz w:val="22"/>
                <w:szCs w:val="22"/>
              </w:rPr>
              <w:t>Disclose</w:t>
            </w:r>
          </w:p>
          <w:p w:rsidR="007C4481" w:rsidRPr="007C4481" w:rsidP="007C4481" w14:paraId="1A374946" w14:textId="4E2F477E">
            <w:pPr>
              <w:widowControl/>
              <w:autoSpaceDE/>
              <w:autoSpaceDN/>
              <w:adjustRightInd/>
              <w:jc w:val="center"/>
              <w:rPr>
                <w:rFonts w:ascii="Times New Roman" w:hAnsi="Times New Roman"/>
                <w:sz w:val="22"/>
                <w:szCs w:val="22"/>
              </w:rPr>
            </w:pPr>
            <w:r w:rsidRPr="007C4481">
              <w:rPr>
                <w:rFonts w:ascii="Times New Roman" w:hAnsi="Times New Roman"/>
                <w:sz w:val="22"/>
                <w:szCs w:val="22"/>
              </w:rPr>
              <w:t>Extension Reports</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4481" w:rsidRPr="007C4481" w:rsidP="007C4481" w14:paraId="5602BC80" w14:textId="77777777">
            <w:pPr>
              <w:widowControl/>
              <w:autoSpaceDE/>
              <w:autoSpaceDN/>
              <w:adjustRightInd/>
              <w:jc w:val="center"/>
              <w:rPr>
                <w:rFonts w:ascii="Times New Roman" w:hAnsi="Times New Roman"/>
                <w:sz w:val="22"/>
                <w:szCs w:val="22"/>
              </w:rPr>
            </w:pPr>
            <w:r w:rsidRPr="007C4481">
              <w:rPr>
                <w:rFonts w:ascii="Times New Roman" w:hAnsi="Times New Roman"/>
                <w:sz w:val="22"/>
                <w:szCs w:val="22"/>
              </w:rPr>
              <w:t>Requests to Disclose Financial Reports</w:t>
            </w:r>
          </w:p>
        </w:tc>
      </w:tr>
      <w:tr w14:paraId="4D7AC9CD" w14:textId="77777777" w:rsidTr="00F606B8">
        <w:tblPrEx>
          <w:tblW w:w="10417" w:type="dxa"/>
          <w:tblInd w:w="-635" w:type="dxa"/>
          <w:tblLook w:val="04A0"/>
        </w:tblPrEx>
        <w:trPr>
          <w:trHeight w:val="650"/>
        </w:trPr>
        <w:tc>
          <w:tcPr>
            <w:tcW w:w="1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068E0E6A" w14:textId="79B3EC54">
            <w:pPr>
              <w:widowControl/>
              <w:autoSpaceDE/>
              <w:autoSpaceDN/>
              <w:adjustRightInd/>
              <w:rPr>
                <w:rFonts w:ascii="Times New Roman" w:hAnsi="Times New Roman"/>
                <w:sz w:val="22"/>
                <w:szCs w:val="22"/>
              </w:rPr>
            </w:pPr>
            <w:r w:rsidRPr="00D70AED">
              <w:rPr>
                <w:rFonts w:ascii="Times New Roman" w:hAnsi="Times New Roman"/>
                <w:sz w:val="22"/>
                <w:szCs w:val="22"/>
              </w:rPr>
              <w:t>Number of disclosable (6-yr) documents per plan (A)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12CB9AFA" w14:textId="3397B84A">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28053194" w14:textId="4BA367B3">
            <w:pPr>
              <w:widowControl/>
              <w:autoSpaceDE/>
              <w:autoSpaceDN/>
              <w:adjustRightInd/>
              <w:jc w:val="center"/>
              <w:rPr>
                <w:rFonts w:ascii="Times New Roman" w:hAnsi="Times New Roman"/>
                <w:sz w:val="22"/>
                <w:szCs w:val="22"/>
              </w:rPr>
            </w:pPr>
            <w:r w:rsidRPr="00D70AED">
              <w:rPr>
                <w:rFonts w:ascii="Times New Roman" w:hAnsi="Times New Roman"/>
                <w:sz w:val="22"/>
                <w:szCs w:val="22"/>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A4BBC8D" w14:textId="3D173E92">
            <w:pPr>
              <w:widowControl/>
              <w:autoSpaceDE/>
              <w:autoSpaceDN/>
              <w:adjustRightInd/>
              <w:jc w:val="center"/>
              <w:rPr>
                <w:rFonts w:ascii="Times New Roman" w:hAnsi="Times New Roman"/>
                <w:sz w:val="22"/>
                <w:szCs w:val="22"/>
              </w:rPr>
            </w:pPr>
            <w:r w:rsidRPr="00D70AED">
              <w:rPr>
                <w:rFonts w:ascii="Times New Roman" w:hAnsi="Times New Roman"/>
                <w:sz w:val="22"/>
                <w:szCs w:val="22"/>
              </w:rPr>
              <w:t>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768D597E" w14:textId="7D0C9055">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27AF22AC" w14:textId="2C7EFAF7">
            <w:pPr>
              <w:widowControl/>
              <w:autoSpaceDE/>
              <w:autoSpaceDN/>
              <w:adjustRightInd/>
              <w:jc w:val="center"/>
              <w:rPr>
                <w:rFonts w:ascii="Times New Roman" w:hAnsi="Times New Roman"/>
                <w:sz w:val="22"/>
                <w:szCs w:val="22"/>
              </w:rPr>
            </w:pPr>
            <w:r w:rsidRPr="00D70AED">
              <w:rPr>
                <w:rFonts w:ascii="Times New Roman" w:hAnsi="Times New Roman"/>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04D1E98B" w14:textId="13169678">
            <w:pPr>
              <w:widowControl/>
              <w:autoSpaceDE/>
              <w:autoSpaceDN/>
              <w:adjustRightInd/>
              <w:jc w:val="center"/>
              <w:rPr>
                <w:rFonts w:ascii="Times New Roman" w:hAnsi="Times New Roman"/>
                <w:sz w:val="22"/>
                <w:szCs w:val="22"/>
              </w:rPr>
            </w:pPr>
            <w:r w:rsidRPr="00D70AED">
              <w:rPr>
                <w:rFonts w:ascii="Times New Roman" w:hAnsi="Times New Roman"/>
                <w:sz w:val="22"/>
                <w:szCs w:val="22"/>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03F930CC" w14:textId="19749D03">
            <w:pPr>
              <w:widowControl/>
              <w:autoSpaceDE/>
              <w:autoSpaceDN/>
              <w:adjustRightInd/>
              <w:jc w:val="center"/>
              <w:rPr>
                <w:rFonts w:ascii="Times New Roman" w:hAnsi="Times New Roman"/>
                <w:sz w:val="22"/>
                <w:szCs w:val="22"/>
              </w:rPr>
            </w:pPr>
            <w:r w:rsidRPr="00D70AED">
              <w:rPr>
                <w:rFonts w:ascii="Times New Roman" w:hAnsi="Times New Roman"/>
                <w:sz w:val="22"/>
                <w:szCs w:val="22"/>
              </w:rPr>
              <w:t>0.15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09D1B789" w14:textId="1B672F71">
            <w:pPr>
              <w:widowControl/>
              <w:autoSpaceDE/>
              <w:autoSpaceDN/>
              <w:adjustRightInd/>
              <w:jc w:val="center"/>
              <w:rPr>
                <w:rFonts w:ascii="Times New Roman" w:hAnsi="Times New Roman"/>
                <w:sz w:val="22"/>
                <w:szCs w:val="22"/>
              </w:rPr>
            </w:pPr>
            <w:r w:rsidRPr="00D70AED">
              <w:rPr>
                <w:rFonts w:ascii="Times New Roman" w:hAnsi="Times New Roman"/>
                <w:sz w:val="22"/>
                <w:szCs w:val="22"/>
              </w:rPr>
              <w:t>5</w:t>
            </w:r>
          </w:p>
        </w:tc>
      </w:tr>
      <w:tr w14:paraId="6AD6F020" w14:textId="77777777" w:rsidTr="00C71CE2">
        <w:tblPrEx>
          <w:tblW w:w="10417" w:type="dxa"/>
          <w:tblInd w:w="-635" w:type="dxa"/>
          <w:tblLook w:val="04A0"/>
        </w:tblPrEx>
        <w:trPr>
          <w:trHeight w:val="820"/>
        </w:trPr>
        <w:tc>
          <w:tcPr>
            <w:tcW w:w="1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7A9C9ECD" w14:textId="221CFA60">
            <w:pPr>
              <w:widowControl/>
              <w:autoSpaceDE/>
              <w:autoSpaceDN/>
              <w:adjustRightInd/>
              <w:rPr>
                <w:rFonts w:ascii="Times New Roman" w:hAnsi="Times New Roman"/>
                <w:sz w:val="22"/>
                <w:szCs w:val="22"/>
              </w:rPr>
            </w:pPr>
            <w:r w:rsidRPr="00D70AED">
              <w:rPr>
                <w:rFonts w:ascii="Times New Roman" w:hAnsi="Times New Roman"/>
                <w:sz w:val="22"/>
                <w:szCs w:val="22"/>
              </w:rPr>
              <w:t>Percent of documents disclosed on paper (B)</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5851CCD" w14:textId="2E7E9FBD">
            <w:pPr>
              <w:widowControl/>
              <w:autoSpaceDE/>
              <w:autoSpaceDN/>
              <w:adjustRightInd/>
              <w:jc w:val="center"/>
              <w:rPr>
                <w:rFonts w:ascii="Times New Roman" w:hAnsi="Times New Roman"/>
                <w:sz w:val="22"/>
                <w:szCs w:val="22"/>
              </w:rPr>
            </w:pPr>
            <w:r w:rsidRPr="00D70AED">
              <w:rPr>
                <w:rFonts w:ascii="Times New Roman" w:hAnsi="Times New Roman"/>
                <w:sz w:val="22"/>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3EAEC7E7" w14:textId="2EC1E8D8">
            <w:pPr>
              <w:widowControl/>
              <w:autoSpaceDE/>
              <w:autoSpaceDN/>
              <w:adjustRightInd/>
              <w:jc w:val="center"/>
              <w:rPr>
                <w:rFonts w:ascii="Times New Roman" w:hAnsi="Times New Roman"/>
                <w:sz w:val="22"/>
                <w:szCs w:val="22"/>
              </w:rPr>
            </w:pPr>
            <w:r w:rsidRPr="00D70AED">
              <w:rPr>
                <w:rFonts w:ascii="Times New Roman" w:hAnsi="Times New Roman"/>
                <w:sz w:val="22"/>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5237C42E" w14:textId="24E1E4F4">
            <w:pPr>
              <w:widowControl/>
              <w:autoSpaceDE/>
              <w:autoSpaceDN/>
              <w:adjustRightInd/>
              <w:jc w:val="center"/>
              <w:rPr>
                <w:rFonts w:ascii="Times New Roman" w:hAnsi="Times New Roman"/>
                <w:sz w:val="22"/>
                <w:szCs w:val="22"/>
              </w:rPr>
            </w:pPr>
            <w:r w:rsidRPr="00D70AED">
              <w:rPr>
                <w:rFonts w:ascii="Times New Roman" w:hAnsi="Times New Roman"/>
                <w:sz w:val="22"/>
                <w:szCs w:val="22"/>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406DFBB1" w14:textId="26EF3855">
            <w:pPr>
              <w:widowControl/>
              <w:autoSpaceDE/>
              <w:autoSpaceDN/>
              <w:adjustRightInd/>
              <w:jc w:val="center"/>
              <w:rPr>
                <w:rFonts w:ascii="Times New Roman" w:hAnsi="Times New Roman"/>
                <w:sz w:val="22"/>
                <w:szCs w:val="22"/>
              </w:rPr>
            </w:pPr>
            <w:r w:rsidRPr="00D70AED">
              <w:rPr>
                <w:rFonts w:ascii="Times New Roman" w:hAnsi="Times New Roman"/>
                <w:sz w:val="22"/>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565D8D1E" w14:textId="356CFFD2">
            <w:pPr>
              <w:widowControl/>
              <w:autoSpaceDE/>
              <w:autoSpaceDN/>
              <w:adjustRightInd/>
              <w:jc w:val="center"/>
              <w:rPr>
                <w:rFonts w:ascii="Times New Roman" w:hAnsi="Times New Roman"/>
                <w:sz w:val="22"/>
                <w:szCs w:val="22"/>
              </w:rPr>
            </w:pPr>
            <w:r w:rsidRPr="00D70AED">
              <w:rPr>
                <w:rFonts w:ascii="Times New Roman" w:hAnsi="Times New Roman"/>
                <w:sz w:val="22"/>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5DFB8D3E" w14:textId="36B0CCE2">
            <w:pPr>
              <w:widowControl/>
              <w:autoSpaceDE/>
              <w:autoSpaceDN/>
              <w:adjustRightInd/>
              <w:jc w:val="center"/>
              <w:rPr>
                <w:rFonts w:ascii="Times New Roman" w:hAnsi="Times New Roman"/>
                <w:sz w:val="22"/>
                <w:szCs w:val="22"/>
              </w:rPr>
            </w:pPr>
            <w:r w:rsidRPr="00D70AED">
              <w:rPr>
                <w:rFonts w:ascii="Times New Roman" w:hAnsi="Times New Roman"/>
                <w:sz w:val="22"/>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16665918" w14:textId="12475E30">
            <w:pPr>
              <w:widowControl/>
              <w:autoSpaceDE/>
              <w:autoSpaceDN/>
              <w:adjustRightInd/>
              <w:jc w:val="center"/>
              <w:rPr>
                <w:rFonts w:ascii="Times New Roman" w:hAnsi="Times New Roman"/>
                <w:sz w:val="22"/>
                <w:szCs w:val="22"/>
              </w:rPr>
            </w:pPr>
            <w:r w:rsidRPr="00D70AED">
              <w:rPr>
                <w:rFonts w:ascii="Times New Roman" w:hAnsi="Times New Roman"/>
                <w:sz w:val="22"/>
                <w:szCs w:val="22"/>
              </w:rPr>
              <w:t>19%</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F74B1D3" w14:textId="12BBD8A8">
            <w:pPr>
              <w:widowControl/>
              <w:autoSpaceDE/>
              <w:autoSpaceDN/>
              <w:adjustRightInd/>
              <w:jc w:val="center"/>
              <w:rPr>
                <w:rFonts w:ascii="Times New Roman" w:hAnsi="Times New Roman"/>
                <w:sz w:val="22"/>
                <w:szCs w:val="22"/>
              </w:rPr>
            </w:pPr>
            <w:r w:rsidRPr="00D70AED">
              <w:rPr>
                <w:rFonts w:ascii="Times New Roman" w:hAnsi="Times New Roman"/>
                <w:sz w:val="22"/>
                <w:szCs w:val="22"/>
              </w:rPr>
              <w:t>43%</w:t>
            </w:r>
          </w:p>
        </w:tc>
      </w:tr>
      <w:tr w14:paraId="34E6709B" w14:textId="77777777" w:rsidTr="00C71CE2">
        <w:tblPrEx>
          <w:tblW w:w="10417" w:type="dxa"/>
          <w:tblInd w:w="-635" w:type="dxa"/>
          <w:tblLook w:val="04A0"/>
        </w:tblPrEx>
        <w:trPr>
          <w:trHeight w:val="820"/>
        </w:trPr>
        <w:tc>
          <w:tcPr>
            <w:tcW w:w="1829" w:type="dxa"/>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2E809EDE" w14:textId="23146508">
            <w:pPr>
              <w:widowControl/>
              <w:autoSpaceDE/>
              <w:autoSpaceDN/>
              <w:adjustRightInd/>
              <w:rPr>
                <w:rFonts w:ascii="Times New Roman" w:hAnsi="Times New Roman"/>
                <w:sz w:val="22"/>
                <w:szCs w:val="22"/>
              </w:rPr>
            </w:pPr>
            <w:r w:rsidRPr="00D70AED">
              <w:rPr>
                <w:rFonts w:ascii="Times New Roman" w:hAnsi="Times New Roman"/>
                <w:sz w:val="22"/>
                <w:szCs w:val="22"/>
              </w:rPr>
              <w:t>Average number of clerical hours per document requested (C)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175B7EB9" w14:textId="746D35EF">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2C192B0B" w14:textId="4E1A1A99">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5C950270" w14:textId="4733B4EE">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5B8B5A6D" w14:textId="0C799E6B">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0C18FC57" w14:textId="30E01322">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359548EF" w14:textId="136176A9">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3B1BBC8F" w14:textId="52F62BA4">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321D9B95" w14:textId="7AC223DC">
            <w:pPr>
              <w:widowControl/>
              <w:autoSpaceDE/>
              <w:autoSpaceDN/>
              <w:adjustRightInd/>
              <w:jc w:val="center"/>
              <w:rPr>
                <w:rFonts w:ascii="Times New Roman" w:hAnsi="Times New Roman"/>
                <w:sz w:val="22"/>
                <w:szCs w:val="22"/>
              </w:rPr>
            </w:pPr>
            <w:r w:rsidRPr="00D70AED">
              <w:rPr>
                <w:rFonts w:ascii="Times New Roman" w:hAnsi="Times New Roman"/>
                <w:sz w:val="22"/>
                <w:szCs w:val="22"/>
              </w:rPr>
              <w:t>0.25</w:t>
            </w:r>
          </w:p>
        </w:tc>
      </w:tr>
      <w:tr w14:paraId="0A376B43" w14:textId="77777777" w:rsidTr="00C71CE2">
        <w:tblPrEx>
          <w:tblW w:w="10417" w:type="dxa"/>
          <w:tblInd w:w="-635" w:type="dxa"/>
          <w:tblLook w:val="04A0"/>
        </w:tblPrEx>
        <w:trPr>
          <w:trHeight w:val="575"/>
        </w:trPr>
        <w:tc>
          <w:tcPr>
            <w:tcW w:w="1829" w:type="dxa"/>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00E94207" w14:textId="2126CCF5">
            <w:pPr>
              <w:widowControl/>
              <w:autoSpaceDE/>
              <w:autoSpaceDN/>
              <w:adjustRightInd/>
              <w:rPr>
                <w:rFonts w:ascii="Times New Roman" w:hAnsi="Times New Roman"/>
                <w:sz w:val="22"/>
                <w:szCs w:val="22"/>
              </w:rPr>
            </w:pPr>
            <w:r w:rsidRPr="00D70AED">
              <w:rPr>
                <w:rFonts w:ascii="Times New Roman" w:hAnsi="Times New Roman"/>
                <w:sz w:val="22"/>
                <w:szCs w:val="22"/>
              </w:rPr>
              <w:t>Average number of clerical hours per paper document requested (D) = (B x 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0F96AA5D" w14:textId="3478F07B">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22125E85" w14:textId="275252D8">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35C0E427" w14:textId="01B82845">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43FD8778" w14:textId="020533BD">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7042D9E9" w14:textId="0A5700DB">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4FAEBF3F" w14:textId="18817AF7">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7DEBBA9C" w14:textId="3B75C07B">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0.05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tcPr>
          <w:p w:rsidR="009642B0" w:rsidRPr="007C4481" w:rsidP="009642B0" w14:paraId="5762F3FF" w14:textId="79AC5F7A">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0.11</w:t>
            </w:r>
          </w:p>
        </w:tc>
      </w:tr>
      <w:tr w14:paraId="6A469A9A" w14:textId="77777777" w:rsidTr="00C71CE2">
        <w:tblPrEx>
          <w:tblW w:w="10417" w:type="dxa"/>
          <w:tblInd w:w="-635" w:type="dxa"/>
          <w:tblLook w:val="04A0"/>
        </w:tblPrEx>
        <w:trPr>
          <w:trHeight w:val="820"/>
        </w:trPr>
        <w:tc>
          <w:tcPr>
            <w:tcW w:w="1829" w:type="dxa"/>
            <w:tcBorders>
              <w:top w:val="single" w:sz="4" w:space="0" w:color="auto"/>
              <w:left w:val="single" w:sz="4" w:space="0" w:color="auto"/>
              <w:bottom w:val="single" w:sz="4" w:space="0" w:color="auto"/>
              <w:right w:val="single" w:sz="4" w:space="0" w:color="auto"/>
            </w:tcBorders>
            <w:shd w:val="clear" w:color="auto" w:fill="auto"/>
            <w:hideMark/>
          </w:tcPr>
          <w:p w:rsidR="009642B0" w:rsidRPr="007C4481" w:rsidP="009642B0" w14:paraId="3A24AA4E" w14:textId="438E1D89">
            <w:pPr>
              <w:widowControl/>
              <w:autoSpaceDE/>
              <w:autoSpaceDN/>
              <w:adjustRightInd/>
              <w:rPr>
                <w:rFonts w:ascii="Times New Roman" w:hAnsi="Times New Roman"/>
                <w:sz w:val="22"/>
                <w:szCs w:val="22"/>
              </w:rPr>
            </w:pPr>
            <w:r w:rsidRPr="00D70AED">
              <w:rPr>
                <w:rFonts w:ascii="Times New Roman" w:hAnsi="Times New Roman"/>
                <w:sz w:val="22"/>
                <w:szCs w:val="22"/>
              </w:rPr>
              <w:t>Average number of legal hours per request (E)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2BA6576A" w14:textId="04184F4E">
            <w:pPr>
              <w:widowControl/>
              <w:autoSpaceDE/>
              <w:autoSpaceDN/>
              <w:adjustRightInd/>
              <w:jc w:val="center"/>
              <w:rPr>
                <w:rFonts w:ascii="Times New Roman" w:hAnsi="Times New Roman"/>
                <w:sz w:val="22"/>
                <w:szCs w:val="22"/>
              </w:rPr>
            </w:pPr>
            <w:r w:rsidRPr="00D70AED">
              <w:rPr>
                <w:rFonts w:ascii="Times New Roman" w:hAnsi="Times New Roman"/>
                <w:sz w:val="22"/>
                <w:szCs w:val="22"/>
              </w:rPr>
              <w:t>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2774589F" w14:textId="2AFAE88E">
            <w:pPr>
              <w:widowControl/>
              <w:autoSpaceDE/>
              <w:autoSpaceDN/>
              <w:adjustRightInd/>
              <w:jc w:val="center"/>
              <w:rPr>
                <w:rFonts w:ascii="Times New Roman" w:hAnsi="Times New Roman"/>
                <w:sz w:val="22"/>
                <w:szCs w:val="22"/>
              </w:rPr>
            </w:pPr>
            <w:r w:rsidRPr="00D70AED">
              <w:rPr>
                <w:rFonts w:ascii="Times New Roman" w:hAnsi="Times New Roman"/>
                <w:sz w:val="22"/>
                <w:szCs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3578A0CE" w14:textId="1BFEE8C8">
            <w:pPr>
              <w:widowControl/>
              <w:autoSpaceDE/>
              <w:autoSpaceDN/>
              <w:adjustRightInd/>
              <w:jc w:val="center"/>
              <w:rPr>
                <w:rFonts w:ascii="Times New Roman" w:hAnsi="Times New Roman"/>
                <w:sz w:val="22"/>
                <w:szCs w:val="22"/>
              </w:rPr>
            </w:pPr>
            <w:r w:rsidRPr="00D70AED">
              <w:rPr>
                <w:rFonts w:ascii="Times New Roman" w:hAnsi="Times New Roman"/>
                <w:sz w:val="22"/>
                <w:szCs w:val="22"/>
              </w:rPr>
              <w:t>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FBDDEE4" w14:textId="140AC814">
            <w:pPr>
              <w:widowControl/>
              <w:autoSpaceDE/>
              <w:autoSpaceDN/>
              <w:adjustRightInd/>
              <w:jc w:val="center"/>
              <w:rPr>
                <w:rFonts w:ascii="Times New Roman" w:hAnsi="Times New Roman"/>
                <w:sz w:val="22"/>
                <w:szCs w:val="22"/>
              </w:rPr>
            </w:pPr>
            <w:r w:rsidRPr="00D70AED">
              <w:rPr>
                <w:rFonts w:ascii="Times New Roman" w:hAnsi="Times New Roman"/>
                <w:sz w:val="22"/>
                <w:szCs w:val="22"/>
              </w:rPr>
              <w:t>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21CCBC9" w14:textId="2EACF998">
            <w:pPr>
              <w:widowControl/>
              <w:autoSpaceDE/>
              <w:autoSpaceDN/>
              <w:adjustRightInd/>
              <w:jc w:val="center"/>
              <w:rPr>
                <w:rFonts w:ascii="Times New Roman" w:hAnsi="Times New Roman"/>
                <w:sz w:val="22"/>
                <w:szCs w:val="22"/>
              </w:rPr>
            </w:pPr>
            <w:r w:rsidRPr="00D70AED">
              <w:rPr>
                <w:rFonts w:ascii="Times New Roman" w:hAnsi="Times New Roman"/>
                <w:sz w:val="22"/>
                <w:szCs w:val="22"/>
              </w:rPr>
              <w:t>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05C2BAB6" w14:textId="5E2CB5EB">
            <w:pPr>
              <w:widowControl/>
              <w:autoSpaceDE/>
              <w:autoSpaceDN/>
              <w:adjustRightInd/>
              <w:jc w:val="center"/>
              <w:rPr>
                <w:rFonts w:ascii="Times New Roman" w:hAnsi="Times New Roman"/>
                <w:sz w:val="22"/>
                <w:szCs w:val="22"/>
              </w:rPr>
            </w:pPr>
            <w:r w:rsidRPr="00D70AED">
              <w:rPr>
                <w:rFonts w:ascii="Times New Roman" w:hAnsi="Times New Roman"/>
                <w:sz w:val="22"/>
                <w:szCs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1A817FAF" w14:textId="1D086511">
            <w:pPr>
              <w:widowControl/>
              <w:autoSpaceDE/>
              <w:autoSpaceDN/>
              <w:adjustRightInd/>
              <w:jc w:val="center"/>
              <w:rPr>
                <w:rFonts w:ascii="Times New Roman" w:hAnsi="Times New Roman"/>
                <w:sz w:val="22"/>
                <w:szCs w:val="22"/>
              </w:rPr>
            </w:pPr>
            <w:r w:rsidRPr="00D70AED">
              <w:rPr>
                <w:rFonts w:ascii="Times New Roman" w:hAnsi="Times New Roman"/>
                <w:sz w:val="22"/>
                <w:szCs w:val="22"/>
              </w:rPr>
              <w:t>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750C0C73" w14:textId="0D2EFCF6">
            <w:pPr>
              <w:widowControl/>
              <w:autoSpaceDE/>
              <w:autoSpaceDN/>
              <w:adjustRightInd/>
              <w:jc w:val="center"/>
              <w:rPr>
                <w:rFonts w:ascii="Times New Roman" w:hAnsi="Times New Roman"/>
                <w:sz w:val="22"/>
                <w:szCs w:val="22"/>
              </w:rPr>
            </w:pPr>
            <w:r w:rsidRPr="00D70AED">
              <w:rPr>
                <w:rFonts w:ascii="Times New Roman" w:hAnsi="Times New Roman"/>
                <w:sz w:val="22"/>
                <w:szCs w:val="22"/>
              </w:rPr>
              <w:t>0.8</w:t>
            </w:r>
          </w:p>
        </w:tc>
      </w:tr>
      <w:tr w14:paraId="439FA607" w14:textId="77777777" w:rsidTr="00C71CE2">
        <w:tblPrEx>
          <w:tblW w:w="10417" w:type="dxa"/>
          <w:tblInd w:w="-635" w:type="dxa"/>
          <w:tblLook w:val="04A0"/>
        </w:tblPrEx>
        <w:trPr>
          <w:trHeight w:val="520"/>
        </w:trPr>
        <w:tc>
          <w:tcPr>
            <w:tcW w:w="1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31A5E57B" w14:textId="3AA01459">
            <w:pPr>
              <w:widowControl/>
              <w:autoSpaceDE/>
              <w:autoSpaceDN/>
              <w:adjustRightInd/>
              <w:rPr>
                <w:rFonts w:ascii="Times New Roman" w:hAnsi="Times New Roman"/>
                <w:sz w:val="22"/>
                <w:szCs w:val="22"/>
              </w:rPr>
            </w:pPr>
            <w:r w:rsidRPr="00D70AED">
              <w:rPr>
                <w:rFonts w:ascii="Times New Roman" w:hAnsi="Times New Roman"/>
                <w:sz w:val="22"/>
                <w:szCs w:val="22"/>
              </w:rPr>
              <w:t xml:space="preserve">Percent of documents </w:t>
            </w:r>
            <w:r w:rsidR="00D873AB">
              <w:rPr>
                <w:rFonts w:ascii="Times New Roman" w:hAnsi="Times New Roman"/>
                <w:sz w:val="22"/>
                <w:szCs w:val="22"/>
              </w:rPr>
              <w:t>requiring</w:t>
            </w:r>
            <w:r w:rsidRPr="00D70AED" w:rsidR="00D873AB">
              <w:rPr>
                <w:rFonts w:ascii="Times New Roman" w:hAnsi="Times New Roman"/>
                <w:sz w:val="22"/>
                <w:szCs w:val="22"/>
              </w:rPr>
              <w:t xml:space="preserve"> </w:t>
            </w:r>
            <w:r w:rsidRPr="00D70AED">
              <w:rPr>
                <w:rFonts w:ascii="Times New Roman" w:hAnsi="Times New Roman"/>
                <w:sz w:val="22"/>
                <w:szCs w:val="22"/>
              </w:rPr>
              <w:t>redaction if requested (F)</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446169DD" w14:textId="4BC36360">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8271661" w14:textId="1B37E557">
            <w:pPr>
              <w:widowControl/>
              <w:autoSpaceDE/>
              <w:autoSpaceDN/>
              <w:adjustRightInd/>
              <w:jc w:val="center"/>
              <w:rPr>
                <w:rFonts w:ascii="Times New Roman" w:hAnsi="Times New Roman"/>
                <w:sz w:val="22"/>
                <w:szCs w:val="22"/>
              </w:rPr>
            </w:pPr>
            <w:r w:rsidRPr="00D70AED">
              <w:rPr>
                <w:rFonts w:ascii="Times New Roman" w:hAnsi="Times New Roman"/>
                <w:sz w:val="22"/>
                <w:szCs w:val="22"/>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3E9271F0" w14:textId="46A7480E">
            <w:pPr>
              <w:widowControl/>
              <w:autoSpaceDE/>
              <w:autoSpaceDN/>
              <w:adjustRightInd/>
              <w:jc w:val="center"/>
              <w:rPr>
                <w:rFonts w:ascii="Times New Roman" w:hAnsi="Times New Roman"/>
                <w:sz w:val="22"/>
                <w:szCs w:val="22"/>
              </w:rPr>
            </w:pPr>
            <w:r w:rsidRPr="00D70AED">
              <w:rPr>
                <w:rFonts w:ascii="Times New Roman" w:hAnsi="Times New Roman"/>
                <w:sz w:val="22"/>
                <w:szCs w:val="22"/>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1329D0D8" w14:textId="59548468">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463D9AFA" w14:textId="32E20F81">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446F3E9D" w14:textId="41E7B9FC">
            <w:pPr>
              <w:widowControl/>
              <w:autoSpaceDE/>
              <w:autoSpaceDN/>
              <w:adjustRightInd/>
              <w:jc w:val="center"/>
              <w:rPr>
                <w:rFonts w:ascii="Times New Roman" w:hAnsi="Times New Roman"/>
                <w:sz w:val="22"/>
                <w:szCs w:val="22"/>
              </w:rPr>
            </w:pPr>
            <w:r w:rsidRPr="00D70AED">
              <w:rPr>
                <w:rFonts w:ascii="Times New Roman" w:hAnsi="Times New Roman"/>
                <w:sz w:val="22"/>
                <w:szCs w:val="22"/>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7AC1E60C" w14:textId="562D15D9">
            <w:pPr>
              <w:widowControl/>
              <w:autoSpaceDE/>
              <w:autoSpaceDN/>
              <w:adjustRightInd/>
              <w:jc w:val="center"/>
              <w:rPr>
                <w:rFonts w:ascii="Times New Roman" w:hAnsi="Times New Roman"/>
                <w:sz w:val="22"/>
                <w:szCs w:val="22"/>
              </w:rPr>
            </w:pPr>
            <w:r w:rsidRPr="00D70AED">
              <w:rPr>
                <w:rFonts w:ascii="Times New Roman" w:hAnsi="Times New Roman"/>
                <w:sz w:val="22"/>
                <w:szCs w:val="22"/>
              </w:rPr>
              <w:t>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7BA35277" w14:textId="53E3B680">
            <w:pPr>
              <w:widowControl/>
              <w:autoSpaceDE/>
              <w:autoSpaceDN/>
              <w:adjustRightInd/>
              <w:jc w:val="center"/>
              <w:rPr>
                <w:rFonts w:ascii="Times New Roman" w:hAnsi="Times New Roman"/>
                <w:sz w:val="22"/>
                <w:szCs w:val="22"/>
              </w:rPr>
            </w:pPr>
            <w:r w:rsidRPr="00D70AED">
              <w:rPr>
                <w:rFonts w:ascii="Times New Roman" w:hAnsi="Times New Roman"/>
                <w:sz w:val="22"/>
                <w:szCs w:val="22"/>
              </w:rPr>
              <w:t>30%</w:t>
            </w:r>
          </w:p>
        </w:tc>
      </w:tr>
      <w:tr w14:paraId="3DDC7161" w14:textId="77777777" w:rsidTr="00C71CE2">
        <w:tblPrEx>
          <w:tblW w:w="10417" w:type="dxa"/>
          <w:tblInd w:w="-635" w:type="dxa"/>
          <w:tblLook w:val="04A0"/>
        </w:tblPrEx>
        <w:trPr>
          <w:trHeight w:val="820"/>
        </w:trPr>
        <w:tc>
          <w:tcPr>
            <w:tcW w:w="1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5EB12BB0" w14:textId="7CC6E141">
            <w:pPr>
              <w:widowControl/>
              <w:autoSpaceDE/>
              <w:autoSpaceDN/>
              <w:adjustRightInd/>
              <w:rPr>
                <w:rFonts w:ascii="Times New Roman" w:hAnsi="Times New Roman"/>
                <w:sz w:val="22"/>
                <w:szCs w:val="22"/>
              </w:rPr>
            </w:pPr>
            <w:r w:rsidRPr="00D70AED">
              <w:rPr>
                <w:rFonts w:ascii="Times New Roman" w:hAnsi="Times New Roman"/>
                <w:sz w:val="22"/>
                <w:szCs w:val="22"/>
              </w:rPr>
              <w:t>Percent of documents requested at least once (G)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4DE5F446" w14:textId="7FA35FF1">
            <w:pPr>
              <w:widowControl/>
              <w:autoSpaceDE/>
              <w:autoSpaceDN/>
              <w:adjustRightInd/>
              <w:jc w:val="center"/>
              <w:rPr>
                <w:rFonts w:ascii="Times New Roman" w:hAnsi="Times New Roman"/>
                <w:sz w:val="22"/>
                <w:szCs w:val="22"/>
              </w:rPr>
            </w:pPr>
            <w:r w:rsidRPr="00D70AED">
              <w:rPr>
                <w:rFonts w:ascii="Times New Roman" w:hAnsi="Times New Roman"/>
                <w:sz w:val="22"/>
                <w:szCs w:val="22"/>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09D90C81" w14:textId="7C6FD594">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6C179FE" w14:textId="60689E63">
            <w:pPr>
              <w:widowControl/>
              <w:autoSpaceDE/>
              <w:autoSpaceDN/>
              <w:adjustRightInd/>
              <w:jc w:val="center"/>
              <w:rPr>
                <w:rFonts w:ascii="Times New Roman" w:hAnsi="Times New Roman"/>
                <w:sz w:val="22"/>
                <w:szCs w:val="22"/>
              </w:rPr>
            </w:pPr>
            <w:r w:rsidRPr="00D70AED">
              <w:rPr>
                <w:rFonts w:ascii="Times New Roman" w:hAnsi="Times New Roman"/>
                <w:sz w:val="22"/>
                <w:szCs w:val="22"/>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2771E9E7" w14:textId="61BEE8D7">
            <w:pPr>
              <w:widowControl/>
              <w:autoSpaceDE/>
              <w:autoSpaceDN/>
              <w:adjustRightInd/>
              <w:jc w:val="center"/>
              <w:rPr>
                <w:rFonts w:ascii="Times New Roman" w:hAnsi="Times New Roman"/>
                <w:sz w:val="22"/>
                <w:szCs w:val="22"/>
              </w:rPr>
            </w:pPr>
            <w:r w:rsidRPr="00D70AED">
              <w:rPr>
                <w:rFonts w:ascii="Times New Roman" w:hAnsi="Times New Roman"/>
                <w:sz w:val="22"/>
                <w:szCs w:val="22"/>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58271A95" w14:textId="77CE9635">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F33B3E5" w14:textId="0A7ACF65">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2D895C5E" w14:textId="6F3E853E">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09A94583" w14:textId="7BCFE863">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r>
      <w:tr w14:paraId="3F961480" w14:textId="77777777" w:rsidTr="00C71CE2">
        <w:tblPrEx>
          <w:tblW w:w="10417" w:type="dxa"/>
          <w:tblInd w:w="-635" w:type="dxa"/>
          <w:tblLook w:val="04A0"/>
        </w:tblPrEx>
        <w:trPr>
          <w:trHeight w:val="670"/>
        </w:trPr>
        <w:tc>
          <w:tcPr>
            <w:tcW w:w="1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4CF67852" w14:textId="6111D99B">
            <w:pPr>
              <w:widowControl/>
              <w:autoSpaceDE/>
              <w:autoSpaceDN/>
              <w:adjustRightInd/>
              <w:rPr>
                <w:rFonts w:ascii="Times New Roman" w:hAnsi="Times New Roman"/>
                <w:sz w:val="22"/>
                <w:szCs w:val="22"/>
              </w:rPr>
            </w:pPr>
            <w:r w:rsidRPr="00D70AED">
              <w:rPr>
                <w:rFonts w:ascii="Times New Roman" w:hAnsi="Times New Roman"/>
                <w:sz w:val="22"/>
                <w:szCs w:val="22"/>
              </w:rPr>
              <w:t>Per-plan hour burden of redaction (H) = (A x F x 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2672B2B7" w14:textId="21DBF4C0">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193ED08D" w14:textId="260FCA73">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19D3824C" w14:textId="2C393FC3">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623A659D" w14:textId="33ED38C4">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7559273A" w14:textId="6B913A64">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7842CB30" w14:textId="0EC006D4">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3579D8AA" w14:textId="68A5D1CB">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42B0" w:rsidRPr="007C4481" w:rsidP="009642B0" w14:paraId="1E79BEB6" w14:textId="704BB477">
            <w:pPr>
              <w:widowControl/>
              <w:autoSpaceDE/>
              <w:autoSpaceDN/>
              <w:adjustRightInd/>
              <w:jc w:val="center"/>
              <w:rPr>
                <w:rFonts w:ascii="Times New Roman" w:hAnsi="Times New Roman"/>
                <w:sz w:val="22"/>
                <w:szCs w:val="22"/>
              </w:rPr>
            </w:pPr>
            <w:r w:rsidRPr="00D70AED">
              <w:rPr>
                <w:rFonts w:ascii="Times New Roman" w:hAnsi="Times New Roman"/>
                <w:b/>
                <w:bCs/>
                <w:sz w:val="22"/>
                <w:szCs w:val="22"/>
              </w:rPr>
              <w:t>1.5</w:t>
            </w:r>
          </w:p>
        </w:tc>
      </w:tr>
    </w:tbl>
    <w:p w:rsidR="007C4481" w:rsidP="00C808D8" w14:paraId="1E70C629" w14:textId="6D73F10A">
      <w:pPr>
        <w:pStyle w:val="Header"/>
        <w:rPr>
          <w:rFonts w:ascii="Times New Roman" w:hAnsi="Times New Roman"/>
        </w:rPr>
      </w:pPr>
      <w:r>
        <w:rPr>
          <w:rFonts w:ascii="Times New Roman" w:hAnsi="Times New Roman"/>
        </w:rPr>
        <w:t xml:space="preserve">Note: </w:t>
      </w:r>
    </w:p>
    <w:p w:rsidR="00C71CE2" w:rsidP="00AA6AEB" w14:paraId="6CA81BE2" w14:textId="7E2A4F39">
      <w:pPr>
        <w:pStyle w:val="Header"/>
        <w:rPr>
          <w:rFonts w:ascii="Times New Roman" w:hAnsi="Times New Roman"/>
        </w:rPr>
      </w:pPr>
      <w:r>
        <w:rPr>
          <w:rFonts w:ascii="Times New Roman" w:hAnsi="Times New Roman"/>
        </w:rPr>
        <w:t>*</w:t>
      </w:r>
      <w:r w:rsidRPr="00C808D8">
        <w:rPr>
          <w:rFonts w:ascii="Times New Roman" w:hAnsi="Times New Roman"/>
          <w:sz w:val="22"/>
          <w:szCs w:val="22"/>
        </w:rPr>
        <w:t xml:space="preserve"> </w:t>
      </w:r>
      <w:r>
        <w:rPr>
          <w:rFonts w:ascii="Times New Roman" w:hAnsi="Times New Roman"/>
          <w:sz w:val="22"/>
          <w:szCs w:val="22"/>
        </w:rPr>
        <w:t>Please note that t</w:t>
      </w:r>
      <w:r w:rsidRPr="007C4481">
        <w:rPr>
          <w:rFonts w:ascii="Times New Roman" w:hAnsi="Times New Roman"/>
          <w:sz w:val="22"/>
          <w:szCs w:val="22"/>
        </w:rPr>
        <w:t>he Department assumes that an average legal contractor can redact 50 pages per hour</w:t>
      </w:r>
      <w:r w:rsidR="006114A0">
        <w:rPr>
          <w:rFonts w:ascii="Times New Roman" w:hAnsi="Times New Roman"/>
          <w:sz w:val="22"/>
          <w:szCs w:val="22"/>
        </w:rPr>
        <w:t>.</w:t>
      </w:r>
    </w:p>
    <w:p w:rsidR="00C71CE2" w:rsidP="00AA6AEB" w14:paraId="01A053D8" w14:textId="77777777">
      <w:pPr>
        <w:pStyle w:val="Header"/>
        <w:rPr>
          <w:rFonts w:ascii="Times New Roman" w:hAnsi="Times New Roman"/>
        </w:rPr>
      </w:pPr>
    </w:p>
    <w:p w:rsidR="00B97CE3" w:rsidRPr="00C71CE2" w:rsidP="00AA6AEB" w14:paraId="61C676AE" w14:textId="2A397200">
      <w:pPr>
        <w:pStyle w:val="Header"/>
        <w:rPr>
          <w:rFonts w:ascii="Times New Roman" w:hAnsi="Times New Roman"/>
        </w:rPr>
      </w:pPr>
      <w:r w:rsidRPr="00AA6AEB">
        <w:rPr>
          <w:rFonts w:ascii="Times New Roman" w:hAnsi="Times New Roman"/>
          <w:b/>
          <w:bCs/>
        </w:rPr>
        <w:t xml:space="preserve">Table </w:t>
      </w:r>
      <w:r w:rsidR="006114A0">
        <w:rPr>
          <w:rFonts w:ascii="Times New Roman" w:hAnsi="Times New Roman"/>
          <w:b/>
          <w:bCs/>
        </w:rPr>
        <w:t>4</w:t>
      </w:r>
      <w:r w:rsidRPr="00AA6AEB">
        <w:rPr>
          <w:rFonts w:ascii="Times New Roman" w:hAnsi="Times New Roman"/>
          <w:b/>
          <w:bCs/>
        </w:rPr>
        <w:t>. Hour Burden of Requests for Multiemployer Plans</w:t>
      </w:r>
    </w:p>
    <w:p w:rsidR="00B8503A" w:rsidP="009E54B8" w14:paraId="6BE999BB" w14:textId="00156E6B">
      <w:pPr>
        <w:pStyle w:val="Header"/>
        <w:rPr>
          <w:rFonts w:ascii="Times New Roman" w:hAnsi="Times New Roman"/>
        </w:rPr>
      </w:pP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1315"/>
        <w:gridCol w:w="1448"/>
        <w:gridCol w:w="1490"/>
        <w:gridCol w:w="931"/>
        <w:gridCol w:w="2140"/>
      </w:tblGrid>
      <w:tr w14:paraId="2B32E0AC" w14:textId="77777777" w:rsidTr="00C71CE2">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0"/>
        </w:trPr>
        <w:tc>
          <w:tcPr>
            <w:tcW w:w="2846" w:type="dxa"/>
            <w:shd w:val="clear" w:color="auto" w:fill="auto"/>
            <w:noWrap/>
            <w:vAlign w:val="bottom"/>
            <w:hideMark/>
          </w:tcPr>
          <w:p w:rsidR="009E54B8" w:rsidRPr="009E54B8" w:rsidP="009E54B8" w14:paraId="11331C11" w14:textId="77777777">
            <w:pPr>
              <w:pStyle w:val="Header"/>
              <w:rPr>
                <w:rFonts w:ascii="Times New Roman" w:hAnsi="Times New Roman"/>
                <w:sz w:val="22"/>
                <w:szCs w:val="22"/>
              </w:rPr>
            </w:pPr>
          </w:p>
        </w:tc>
        <w:tc>
          <w:tcPr>
            <w:tcW w:w="0" w:type="auto"/>
            <w:shd w:val="clear" w:color="auto" w:fill="auto"/>
            <w:vAlign w:val="bottom"/>
            <w:hideMark/>
          </w:tcPr>
          <w:p w:rsidR="009E54B8" w:rsidRPr="009E54B8" w:rsidP="009E54B8" w14:paraId="70C873F8" w14:textId="77777777">
            <w:pPr>
              <w:pStyle w:val="Header"/>
              <w:jc w:val="center"/>
              <w:rPr>
                <w:rFonts w:ascii="Times New Roman" w:hAnsi="Times New Roman"/>
                <w:b/>
                <w:bCs/>
                <w:sz w:val="22"/>
                <w:szCs w:val="22"/>
              </w:rPr>
            </w:pPr>
            <w:r w:rsidRPr="009E54B8">
              <w:rPr>
                <w:rFonts w:ascii="Times New Roman" w:hAnsi="Times New Roman"/>
                <w:b/>
                <w:bCs/>
                <w:sz w:val="22"/>
                <w:szCs w:val="22"/>
              </w:rPr>
              <w:t>Number of Requests</w:t>
            </w:r>
          </w:p>
        </w:tc>
        <w:tc>
          <w:tcPr>
            <w:tcW w:w="0" w:type="auto"/>
            <w:shd w:val="clear" w:color="auto" w:fill="auto"/>
            <w:vAlign w:val="bottom"/>
            <w:hideMark/>
          </w:tcPr>
          <w:p w:rsidR="009E54B8" w:rsidRPr="009E54B8" w:rsidP="009E54B8" w14:paraId="5515D47C" w14:textId="6FC55943">
            <w:pPr>
              <w:pStyle w:val="Header"/>
              <w:jc w:val="center"/>
              <w:rPr>
                <w:rFonts w:ascii="Times New Roman" w:hAnsi="Times New Roman"/>
                <w:b/>
                <w:bCs/>
                <w:sz w:val="22"/>
                <w:szCs w:val="22"/>
              </w:rPr>
            </w:pPr>
            <w:r w:rsidRPr="009E54B8">
              <w:rPr>
                <w:rFonts w:ascii="Times New Roman" w:hAnsi="Times New Roman"/>
                <w:b/>
                <w:bCs/>
                <w:sz w:val="22"/>
                <w:szCs w:val="22"/>
              </w:rPr>
              <w:t>Number of Hours per Entity</w:t>
            </w:r>
          </w:p>
        </w:tc>
        <w:tc>
          <w:tcPr>
            <w:tcW w:w="1490" w:type="dxa"/>
            <w:shd w:val="clear" w:color="auto" w:fill="auto"/>
            <w:vAlign w:val="bottom"/>
            <w:hideMark/>
          </w:tcPr>
          <w:p w:rsidR="009E54B8" w:rsidRPr="009E54B8" w:rsidP="009E54B8" w14:paraId="4185841F" w14:textId="00FE4B2A">
            <w:pPr>
              <w:pStyle w:val="Header"/>
              <w:jc w:val="center"/>
              <w:rPr>
                <w:rFonts w:ascii="Times New Roman" w:hAnsi="Times New Roman"/>
                <w:b/>
                <w:bCs/>
                <w:sz w:val="22"/>
                <w:szCs w:val="22"/>
              </w:rPr>
            </w:pPr>
            <w:r w:rsidRPr="009E54B8">
              <w:rPr>
                <w:rFonts w:ascii="Times New Roman" w:hAnsi="Times New Roman"/>
                <w:b/>
                <w:bCs/>
                <w:sz w:val="22"/>
                <w:szCs w:val="22"/>
              </w:rPr>
              <w:t>Total Hour Burden</w:t>
            </w:r>
          </w:p>
        </w:tc>
        <w:tc>
          <w:tcPr>
            <w:tcW w:w="931" w:type="dxa"/>
            <w:shd w:val="clear" w:color="auto" w:fill="auto"/>
            <w:vAlign w:val="bottom"/>
            <w:hideMark/>
          </w:tcPr>
          <w:p w:rsidR="009E54B8" w:rsidRPr="009E54B8" w:rsidP="009E54B8" w14:paraId="3A2A6264" w14:textId="36964C6C">
            <w:pPr>
              <w:pStyle w:val="Header"/>
              <w:jc w:val="center"/>
              <w:rPr>
                <w:rFonts w:ascii="Times New Roman" w:hAnsi="Times New Roman"/>
                <w:b/>
                <w:bCs/>
                <w:sz w:val="22"/>
                <w:szCs w:val="22"/>
              </w:rPr>
            </w:pPr>
            <w:r w:rsidRPr="009E54B8">
              <w:rPr>
                <w:rFonts w:ascii="Times New Roman" w:hAnsi="Times New Roman"/>
                <w:b/>
                <w:bCs/>
                <w:sz w:val="22"/>
                <w:szCs w:val="22"/>
              </w:rPr>
              <w:t>Wage Rate</w:t>
            </w:r>
          </w:p>
        </w:tc>
        <w:tc>
          <w:tcPr>
            <w:tcW w:w="2140" w:type="dxa"/>
            <w:shd w:val="clear" w:color="auto" w:fill="auto"/>
            <w:vAlign w:val="bottom"/>
            <w:hideMark/>
          </w:tcPr>
          <w:p w:rsidR="009E54B8" w:rsidRPr="009E54B8" w:rsidP="009E54B8" w14:paraId="070D7AF6" w14:textId="3EFE8D9F">
            <w:pPr>
              <w:pStyle w:val="Header"/>
              <w:jc w:val="center"/>
              <w:rPr>
                <w:rFonts w:ascii="Times New Roman" w:hAnsi="Times New Roman"/>
                <w:b/>
                <w:bCs/>
                <w:sz w:val="22"/>
                <w:szCs w:val="22"/>
              </w:rPr>
            </w:pPr>
            <w:r w:rsidRPr="009E54B8">
              <w:rPr>
                <w:rFonts w:ascii="Times New Roman" w:hAnsi="Times New Roman"/>
                <w:b/>
                <w:bCs/>
                <w:sz w:val="22"/>
                <w:szCs w:val="22"/>
              </w:rPr>
              <w:t>Hour Equivalent of Cost Burden</w:t>
            </w:r>
          </w:p>
        </w:tc>
      </w:tr>
      <w:tr w14:paraId="1C56DA5B" w14:textId="77777777" w:rsidTr="00C71CE2">
        <w:tblPrEx>
          <w:tblW w:w="10170" w:type="dxa"/>
          <w:tblInd w:w="-455" w:type="dxa"/>
          <w:tblLook w:val="04A0"/>
        </w:tblPrEx>
        <w:trPr>
          <w:trHeight w:val="280"/>
        </w:trPr>
        <w:tc>
          <w:tcPr>
            <w:tcW w:w="2846" w:type="dxa"/>
            <w:shd w:val="clear" w:color="auto" w:fill="auto"/>
            <w:noWrap/>
            <w:vAlign w:val="bottom"/>
            <w:hideMark/>
          </w:tcPr>
          <w:p w:rsidR="009E54B8" w:rsidRPr="009E54B8" w:rsidP="009E54B8" w14:paraId="59E1EDE4" w14:textId="77777777">
            <w:pPr>
              <w:pStyle w:val="Header"/>
              <w:rPr>
                <w:rFonts w:ascii="Times New Roman" w:hAnsi="Times New Roman"/>
                <w:sz w:val="22"/>
                <w:szCs w:val="22"/>
              </w:rPr>
            </w:pPr>
            <w:r w:rsidRPr="009E54B8">
              <w:rPr>
                <w:rFonts w:ascii="Times New Roman" w:hAnsi="Times New Roman"/>
                <w:sz w:val="22"/>
                <w:szCs w:val="22"/>
              </w:rPr>
              <w:t xml:space="preserve"> </w:t>
            </w:r>
          </w:p>
        </w:tc>
        <w:tc>
          <w:tcPr>
            <w:tcW w:w="0" w:type="auto"/>
            <w:shd w:val="clear" w:color="auto" w:fill="auto"/>
            <w:vAlign w:val="bottom"/>
            <w:hideMark/>
          </w:tcPr>
          <w:p w:rsidR="009E54B8" w:rsidRPr="009E54B8" w:rsidP="009E54B8" w14:paraId="4B7021A3" w14:textId="0E2F1E80">
            <w:pPr>
              <w:pStyle w:val="Header"/>
              <w:jc w:val="center"/>
              <w:rPr>
                <w:rFonts w:ascii="Times New Roman" w:hAnsi="Times New Roman"/>
                <w:b/>
                <w:bCs/>
                <w:sz w:val="22"/>
                <w:szCs w:val="22"/>
              </w:rPr>
            </w:pPr>
            <w:r w:rsidRPr="009E54B8">
              <w:rPr>
                <w:rFonts w:ascii="Times New Roman" w:hAnsi="Times New Roman"/>
                <w:b/>
                <w:bCs/>
                <w:sz w:val="22"/>
                <w:szCs w:val="22"/>
              </w:rPr>
              <w:t>(A)</w:t>
            </w:r>
          </w:p>
        </w:tc>
        <w:tc>
          <w:tcPr>
            <w:tcW w:w="0" w:type="auto"/>
            <w:shd w:val="clear" w:color="auto" w:fill="auto"/>
            <w:vAlign w:val="bottom"/>
            <w:hideMark/>
          </w:tcPr>
          <w:p w:rsidR="009E54B8" w:rsidRPr="009E54B8" w:rsidP="009E54B8" w14:paraId="27C753F1" w14:textId="40B1C547">
            <w:pPr>
              <w:pStyle w:val="Header"/>
              <w:jc w:val="center"/>
              <w:rPr>
                <w:rFonts w:ascii="Times New Roman" w:hAnsi="Times New Roman"/>
                <w:b/>
                <w:bCs/>
                <w:sz w:val="22"/>
                <w:szCs w:val="22"/>
              </w:rPr>
            </w:pPr>
            <w:r w:rsidRPr="009E54B8">
              <w:rPr>
                <w:rFonts w:ascii="Times New Roman" w:hAnsi="Times New Roman"/>
                <w:b/>
                <w:bCs/>
                <w:sz w:val="22"/>
                <w:szCs w:val="22"/>
              </w:rPr>
              <w:t>(B)</w:t>
            </w:r>
          </w:p>
        </w:tc>
        <w:tc>
          <w:tcPr>
            <w:tcW w:w="1490" w:type="dxa"/>
            <w:shd w:val="clear" w:color="auto" w:fill="auto"/>
            <w:vAlign w:val="bottom"/>
            <w:hideMark/>
          </w:tcPr>
          <w:p w:rsidR="009E54B8" w:rsidRPr="009E54B8" w:rsidP="009E54B8" w14:paraId="24EC0358" w14:textId="7EEA1825">
            <w:pPr>
              <w:pStyle w:val="Header"/>
              <w:jc w:val="center"/>
              <w:rPr>
                <w:rFonts w:ascii="Times New Roman" w:hAnsi="Times New Roman"/>
                <w:b/>
                <w:bCs/>
                <w:sz w:val="22"/>
                <w:szCs w:val="22"/>
              </w:rPr>
            </w:pPr>
            <w:r w:rsidRPr="009E54B8">
              <w:rPr>
                <w:rFonts w:ascii="Times New Roman" w:hAnsi="Times New Roman"/>
                <w:b/>
                <w:bCs/>
                <w:sz w:val="22"/>
                <w:szCs w:val="22"/>
              </w:rPr>
              <w:t>(C) = (A × B)</w:t>
            </w:r>
          </w:p>
        </w:tc>
        <w:tc>
          <w:tcPr>
            <w:tcW w:w="931" w:type="dxa"/>
            <w:shd w:val="clear" w:color="auto" w:fill="auto"/>
            <w:vAlign w:val="bottom"/>
            <w:hideMark/>
          </w:tcPr>
          <w:p w:rsidR="009E54B8" w:rsidRPr="009E54B8" w:rsidP="009E54B8" w14:paraId="0D4902B1" w14:textId="75AD3E19">
            <w:pPr>
              <w:pStyle w:val="Header"/>
              <w:jc w:val="center"/>
              <w:rPr>
                <w:rFonts w:ascii="Times New Roman" w:hAnsi="Times New Roman"/>
                <w:b/>
                <w:bCs/>
                <w:sz w:val="22"/>
                <w:szCs w:val="22"/>
              </w:rPr>
            </w:pPr>
            <w:r w:rsidRPr="009E54B8">
              <w:rPr>
                <w:rFonts w:ascii="Times New Roman" w:hAnsi="Times New Roman"/>
                <w:b/>
                <w:bCs/>
                <w:sz w:val="22"/>
                <w:szCs w:val="22"/>
              </w:rPr>
              <w:t>(D)</w:t>
            </w:r>
          </w:p>
        </w:tc>
        <w:tc>
          <w:tcPr>
            <w:tcW w:w="2140" w:type="dxa"/>
            <w:shd w:val="clear" w:color="auto" w:fill="auto"/>
            <w:vAlign w:val="bottom"/>
            <w:hideMark/>
          </w:tcPr>
          <w:p w:rsidR="009E54B8" w:rsidRPr="009E54B8" w:rsidP="009E54B8" w14:paraId="44F8EADC" w14:textId="77777777">
            <w:pPr>
              <w:pStyle w:val="Header"/>
              <w:jc w:val="center"/>
              <w:rPr>
                <w:rFonts w:ascii="Times New Roman" w:hAnsi="Times New Roman"/>
                <w:b/>
                <w:bCs/>
                <w:sz w:val="22"/>
                <w:szCs w:val="22"/>
              </w:rPr>
            </w:pPr>
            <w:r w:rsidRPr="009E54B8">
              <w:rPr>
                <w:rFonts w:ascii="Times New Roman" w:hAnsi="Times New Roman"/>
                <w:b/>
                <w:bCs/>
                <w:sz w:val="22"/>
                <w:szCs w:val="22"/>
              </w:rPr>
              <w:t>(E) = (C x D)</w:t>
            </w:r>
          </w:p>
        </w:tc>
      </w:tr>
      <w:tr w14:paraId="66092E5B" w14:textId="77777777" w:rsidTr="00C71CE2">
        <w:tblPrEx>
          <w:tblW w:w="10170" w:type="dxa"/>
          <w:tblInd w:w="-455" w:type="dxa"/>
          <w:tblLook w:val="04A0"/>
        </w:tblPrEx>
        <w:trPr>
          <w:trHeight w:val="280"/>
        </w:trPr>
        <w:tc>
          <w:tcPr>
            <w:tcW w:w="10170" w:type="dxa"/>
            <w:gridSpan w:val="6"/>
            <w:shd w:val="clear" w:color="auto" w:fill="auto"/>
            <w:vAlign w:val="bottom"/>
            <w:hideMark/>
          </w:tcPr>
          <w:p w:rsidR="009E54B8" w:rsidRPr="009E54B8" w:rsidP="009E54B8" w14:paraId="4B03A621" w14:textId="77777777">
            <w:pPr>
              <w:pStyle w:val="Header"/>
              <w:rPr>
                <w:rFonts w:ascii="Times New Roman" w:hAnsi="Times New Roman"/>
                <w:b/>
                <w:bCs/>
                <w:sz w:val="22"/>
                <w:szCs w:val="22"/>
                <w:u w:val="single"/>
              </w:rPr>
            </w:pPr>
            <w:r w:rsidRPr="009E54B8">
              <w:rPr>
                <w:rFonts w:ascii="Times New Roman" w:hAnsi="Times New Roman"/>
                <w:b/>
                <w:bCs/>
                <w:sz w:val="22"/>
                <w:szCs w:val="22"/>
                <w:u w:val="single"/>
              </w:rPr>
              <w:t>Existing Documents</w:t>
            </w:r>
          </w:p>
        </w:tc>
      </w:tr>
      <w:tr w14:paraId="3C6ECCBA" w14:textId="77777777" w:rsidTr="00C71CE2">
        <w:tblPrEx>
          <w:tblW w:w="10170" w:type="dxa"/>
          <w:tblInd w:w="-455" w:type="dxa"/>
          <w:tblLook w:val="04A0"/>
        </w:tblPrEx>
        <w:trPr>
          <w:trHeight w:val="820"/>
        </w:trPr>
        <w:tc>
          <w:tcPr>
            <w:tcW w:w="2846" w:type="dxa"/>
            <w:shd w:val="clear" w:color="auto" w:fill="auto"/>
            <w:vAlign w:val="bottom"/>
            <w:hideMark/>
          </w:tcPr>
          <w:p w:rsidR="009E54B8" w:rsidRPr="009E54B8" w:rsidP="009E54B8" w14:paraId="09444841" w14:textId="77777777">
            <w:pPr>
              <w:pStyle w:val="Header"/>
              <w:rPr>
                <w:rFonts w:ascii="Times New Roman" w:hAnsi="Times New Roman"/>
                <w:sz w:val="22"/>
                <w:szCs w:val="22"/>
              </w:rPr>
            </w:pPr>
            <w:bookmarkStart w:id="0" w:name="_Hlk196720973"/>
            <w:r w:rsidRPr="009E54B8">
              <w:rPr>
                <w:rFonts w:ascii="Times New Roman" w:hAnsi="Times New Roman"/>
                <w:sz w:val="22"/>
                <w:szCs w:val="22"/>
              </w:rPr>
              <w:t>DB plans- Clerical workers prepare disclosures for financial reports</w:t>
            </w:r>
          </w:p>
        </w:tc>
        <w:tc>
          <w:tcPr>
            <w:tcW w:w="0" w:type="auto"/>
            <w:shd w:val="clear" w:color="auto" w:fill="auto"/>
            <w:noWrap/>
            <w:vAlign w:val="bottom"/>
            <w:hideMark/>
          </w:tcPr>
          <w:p w:rsidR="009E54B8" w:rsidRPr="009E54B8" w:rsidP="009E54B8" w14:paraId="1B94AE5F" w14:textId="77777777">
            <w:pPr>
              <w:pStyle w:val="Header"/>
              <w:jc w:val="center"/>
              <w:rPr>
                <w:rFonts w:ascii="Times New Roman" w:hAnsi="Times New Roman"/>
                <w:sz w:val="22"/>
                <w:szCs w:val="22"/>
              </w:rPr>
            </w:pPr>
            <w:r w:rsidRPr="009E54B8">
              <w:rPr>
                <w:rFonts w:ascii="Times New Roman" w:hAnsi="Times New Roman"/>
                <w:sz w:val="22"/>
                <w:szCs w:val="22"/>
              </w:rPr>
              <w:t>6,062</w:t>
            </w:r>
          </w:p>
        </w:tc>
        <w:tc>
          <w:tcPr>
            <w:tcW w:w="0" w:type="auto"/>
            <w:shd w:val="clear" w:color="auto" w:fill="auto"/>
            <w:noWrap/>
            <w:vAlign w:val="bottom"/>
            <w:hideMark/>
          </w:tcPr>
          <w:p w:rsidR="009E54B8" w:rsidRPr="009E54B8" w:rsidP="009E54B8" w14:paraId="31F2344D" w14:textId="77777777">
            <w:pPr>
              <w:pStyle w:val="Header"/>
              <w:jc w:val="center"/>
              <w:rPr>
                <w:rFonts w:ascii="Times New Roman" w:hAnsi="Times New Roman"/>
                <w:sz w:val="22"/>
                <w:szCs w:val="22"/>
              </w:rPr>
            </w:pPr>
            <w:r w:rsidRPr="009E54B8">
              <w:rPr>
                <w:rFonts w:ascii="Times New Roman" w:hAnsi="Times New Roman"/>
                <w:sz w:val="22"/>
                <w:szCs w:val="22"/>
              </w:rPr>
              <w:t>0.11</w:t>
            </w:r>
          </w:p>
        </w:tc>
        <w:tc>
          <w:tcPr>
            <w:tcW w:w="1490" w:type="dxa"/>
            <w:shd w:val="clear" w:color="auto" w:fill="auto"/>
            <w:noWrap/>
            <w:vAlign w:val="bottom"/>
            <w:hideMark/>
          </w:tcPr>
          <w:p w:rsidR="009E54B8" w:rsidRPr="009E54B8" w:rsidP="009E54B8" w14:paraId="33CD33E2" w14:textId="77777777">
            <w:pPr>
              <w:pStyle w:val="Header"/>
              <w:jc w:val="center"/>
              <w:rPr>
                <w:rFonts w:ascii="Times New Roman" w:hAnsi="Times New Roman"/>
                <w:sz w:val="22"/>
                <w:szCs w:val="22"/>
              </w:rPr>
            </w:pPr>
            <w:r w:rsidRPr="009E54B8">
              <w:rPr>
                <w:rFonts w:ascii="Times New Roman" w:hAnsi="Times New Roman"/>
                <w:sz w:val="22"/>
                <w:szCs w:val="22"/>
              </w:rPr>
              <w:t>656</w:t>
            </w:r>
          </w:p>
        </w:tc>
        <w:tc>
          <w:tcPr>
            <w:tcW w:w="931" w:type="dxa"/>
            <w:shd w:val="clear" w:color="auto" w:fill="auto"/>
            <w:noWrap/>
            <w:vAlign w:val="bottom"/>
            <w:hideMark/>
          </w:tcPr>
          <w:p w:rsidR="009E54B8" w:rsidRPr="009E54B8" w:rsidP="009E54B8" w14:paraId="624C2AA2" w14:textId="3115A0D2">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1F0C7846" w14:textId="77777777">
            <w:pPr>
              <w:pStyle w:val="Header"/>
              <w:jc w:val="center"/>
              <w:rPr>
                <w:rFonts w:ascii="Times New Roman" w:hAnsi="Times New Roman"/>
                <w:sz w:val="22"/>
                <w:szCs w:val="22"/>
              </w:rPr>
            </w:pPr>
            <w:r w:rsidRPr="009E54B8">
              <w:rPr>
                <w:rFonts w:ascii="Times New Roman" w:hAnsi="Times New Roman"/>
                <w:sz w:val="22"/>
                <w:szCs w:val="22"/>
              </w:rPr>
              <w:t>$46,110</w:t>
            </w:r>
          </w:p>
        </w:tc>
      </w:tr>
      <w:tr w14:paraId="03A9E1C5" w14:textId="77777777" w:rsidTr="00C71CE2">
        <w:tblPrEx>
          <w:tblW w:w="10170" w:type="dxa"/>
          <w:tblInd w:w="-455" w:type="dxa"/>
          <w:tblLook w:val="04A0"/>
        </w:tblPrEx>
        <w:trPr>
          <w:trHeight w:val="728"/>
        </w:trPr>
        <w:tc>
          <w:tcPr>
            <w:tcW w:w="2846" w:type="dxa"/>
            <w:shd w:val="clear" w:color="auto" w:fill="auto"/>
            <w:vAlign w:val="bottom"/>
            <w:hideMark/>
          </w:tcPr>
          <w:p w:rsidR="009E54B8" w:rsidRPr="009E54B8" w:rsidP="009E54B8" w14:paraId="01B0D75D" w14:textId="77777777">
            <w:pPr>
              <w:pStyle w:val="Header"/>
              <w:rPr>
                <w:rFonts w:ascii="Times New Roman" w:hAnsi="Times New Roman"/>
                <w:sz w:val="22"/>
                <w:szCs w:val="22"/>
              </w:rPr>
            </w:pPr>
            <w:r w:rsidRPr="009E54B8">
              <w:rPr>
                <w:rFonts w:ascii="Times New Roman" w:hAnsi="Times New Roman"/>
                <w:sz w:val="22"/>
                <w:szCs w:val="22"/>
              </w:rPr>
              <w:t>DB plans- Clerical workers prepare disclosures for actuarial reports</w:t>
            </w:r>
          </w:p>
        </w:tc>
        <w:tc>
          <w:tcPr>
            <w:tcW w:w="0" w:type="auto"/>
            <w:shd w:val="clear" w:color="auto" w:fill="auto"/>
            <w:noWrap/>
            <w:vAlign w:val="bottom"/>
            <w:hideMark/>
          </w:tcPr>
          <w:p w:rsidR="009E54B8" w:rsidRPr="009E54B8" w:rsidP="009E54B8" w14:paraId="7842AB73" w14:textId="77777777">
            <w:pPr>
              <w:pStyle w:val="Header"/>
              <w:jc w:val="center"/>
              <w:rPr>
                <w:rFonts w:ascii="Times New Roman" w:hAnsi="Times New Roman"/>
                <w:sz w:val="22"/>
                <w:szCs w:val="22"/>
              </w:rPr>
            </w:pPr>
            <w:r w:rsidRPr="009E54B8">
              <w:rPr>
                <w:rFonts w:ascii="Times New Roman" w:hAnsi="Times New Roman"/>
                <w:sz w:val="22"/>
                <w:szCs w:val="22"/>
              </w:rPr>
              <w:t>1,818</w:t>
            </w:r>
          </w:p>
        </w:tc>
        <w:tc>
          <w:tcPr>
            <w:tcW w:w="0" w:type="auto"/>
            <w:shd w:val="clear" w:color="auto" w:fill="auto"/>
            <w:noWrap/>
            <w:vAlign w:val="bottom"/>
            <w:hideMark/>
          </w:tcPr>
          <w:p w:rsidR="009E54B8" w:rsidRPr="009E54B8" w:rsidP="009E54B8" w14:paraId="30B8627A" w14:textId="77777777">
            <w:pPr>
              <w:pStyle w:val="Header"/>
              <w:jc w:val="center"/>
              <w:rPr>
                <w:rFonts w:ascii="Times New Roman" w:hAnsi="Times New Roman"/>
                <w:sz w:val="22"/>
                <w:szCs w:val="22"/>
              </w:rPr>
            </w:pPr>
            <w:r w:rsidRPr="009E54B8">
              <w:rPr>
                <w:rFonts w:ascii="Times New Roman" w:hAnsi="Times New Roman"/>
                <w:sz w:val="22"/>
                <w:szCs w:val="22"/>
              </w:rPr>
              <w:t>0.11</w:t>
            </w:r>
          </w:p>
        </w:tc>
        <w:tc>
          <w:tcPr>
            <w:tcW w:w="1490" w:type="dxa"/>
            <w:shd w:val="clear" w:color="auto" w:fill="auto"/>
            <w:noWrap/>
            <w:vAlign w:val="bottom"/>
            <w:hideMark/>
          </w:tcPr>
          <w:p w:rsidR="009E54B8" w:rsidRPr="009E54B8" w:rsidP="009E54B8" w14:paraId="2CA6AAED" w14:textId="77777777">
            <w:pPr>
              <w:pStyle w:val="Header"/>
              <w:jc w:val="center"/>
              <w:rPr>
                <w:rFonts w:ascii="Times New Roman" w:hAnsi="Times New Roman"/>
                <w:sz w:val="22"/>
                <w:szCs w:val="22"/>
              </w:rPr>
            </w:pPr>
            <w:r w:rsidRPr="009E54B8">
              <w:rPr>
                <w:rFonts w:ascii="Times New Roman" w:hAnsi="Times New Roman"/>
                <w:sz w:val="22"/>
                <w:szCs w:val="22"/>
              </w:rPr>
              <w:t>197</w:t>
            </w:r>
          </w:p>
        </w:tc>
        <w:tc>
          <w:tcPr>
            <w:tcW w:w="931" w:type="dxa"/>
            <w:shd w:val="clear" w:color="auto" w:fill="auto"/>
            <w:noWrap/>
            <w:vAlign w:val="bottom"/>
            <w:hideMark/>
          </w:tcPr>
          <w:p w:rsidR="009E54B8" w:rsidRPr="009E54B8" w:rsidP="009E54B8" w14:paraId="10F82051" w14:textId="25C755A8">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19FC6B37" w14:textId="77777777">
            <w:pPr>
              <w:pStyle w:val="Header"/>
              <w:jc w:val="center"/>
              <w:rPr>
                <w:rFonts w:ascii="Times New Roman" w:hAnsi="Times New Roman"/>
                <w:sz w:val="22"/>
                <w:szCs w:val="22"/>
              </w:rPr>
            </w:pPr>
            <w:r w:rsidRPr="009E54B8">
              <w:rPr>
                <w:rFonts w:ascii="Times New Roman" w:hAnsi="Times New Roman"/>
                <w:sz w:val="22"/>
                <w:szCs w:val="22"/>
              </w:rPr>
              <w:t>$13,847</w:t>
            </w:r>
          </w:p>
        </w:tc>
      </w:tr>
      <w:tr w14:paraId="40D76B3E" w14:textId="77777777" w:rsidTr="00C71CE2">
        <w:tblPrEx>
          <w:tblW w:w="10170" w:type="dxa"/>
          <w:tblInd w:w="-455" w:type="dxa"/>
          <w:tblLook w:val="04A0"/>
        </w:tblPrEx>
        <w:trPr>
          <w:trHeight w:val="683"/>
        </w:trPr>
        <w:tc>
          <w:tcPr>
            <w:tcW w:w="2846" w:type="dxa"/>
            <w:shd w:val="clear" w:color="auto" w:fill="auto"/>
            <w:vAlign w:val="bottom"/>
            <w:hideMark/>
          </w:tcPr>
          <w:p w:rsidR="009E54B8" w:rsidRPr="009E54B8" w:rsidP="009E54B8" w14:paraId="2746EC4E" w14:textId="77777777">
            <w:pPr>
              <w:pStyle w:val="Header"/>
              <w:rPr>
                <w:rFonts w:ascii="Times New Roman" w:hAnsi="Times New Roman"/>
                <w:sz w:val="22"/>
                <w:szCs w:val="22"/>
              </w:rPr>
            </w:pPr>
            <w:r w:rsidRPr="009E54B8">
              <w:rPr>
                <w:rFonts w:ascii="Times New Roman" w:hAnsi="Times New Roman"/>
                <w:sz w:val="22"/>
                <w:szCs w:val="22"/>
              </w:rPr>
              <w:t>DB plans- Clerical workers prepare disclosures for extension reports</w:t>
            </w:r>
          </w:p>
        </w:tc>
        <w:tc>
          <w:tcPr>
            <w:tcW w:w="0" w:type="auto"/>
            <w:shd w:val="clear" w:color="auto" w:fill="auto"/>
            <w:noWrap/>
            <w:vAlign w:val="bottom"/>
            <w:hideMark/>
          </w:tcPr>
          <w:p w:rsidR="009E54B8" w:rsidRPr="009E54B8" w:rsidP="009E54B8" w14:paraId="66E4267A" w14:textId="77777777">
            <w:pPr>
              <w:pStyle w:val="Header"/>
              <w:jc w:val="center"/>
              <w:rPr>
                <w:rFonts w:ascii="Times New Roman" w:hAnsi="Times New Roman"/>
                <w:sz w:val="22"/>
                <w:szCs w:val="22"/>
              </w:rPr>
            </w:pPr>
            <w:r w:rsidRPr="009E54B8">
              <w:rPr>
                <w:rFonts w:ascii="Times New Roman" w:hAnsi="Times New Roman"/>
                <w:sz w:val="22"/>
                <w:szCs w:val="22"/>
              </w:rPr>
              <w:t>182</w:t>
            </w:r>
          </w:p>
        </w:tc>
        <w:tc>
          <w:tcPr>
            <w:tcW w:w="0" w:type="auto"/>
            <w:shd w:val="clear" w:color="auto" w:fill="auto"/>
            <w:noWrap/>
            <w:vAlign w:val="bottom"/>
            <w:hideMark/>
          </w:tcPr>
          <w:p w:rsidR="009E54B8" w:rsidRPr="009E54B8" w:rsidP="009E54B8" w14:paraId="59A514B9" w14:textId="77777777">
            <w:pPr>
              <w:pStyle w:val="Header"/>
              <w:jc w:val="center"/>
              <w:rPr>
                <w:rFonts w:ascii="Times New Roman" w:hAnsi="Times New Roman"/>
                <w:sz w:val="22"/>
                <w:szCs w:val="22"/>
              </w:rPr>
            </w:pPr>
            <w:r w:rsidRPr="009E54B8">
              <w:rPr>
                <w:rFonts w:ascii="Times New Roman" w:hAnsi="Times New Roman"/>
                <w:sz w:val="22"/>
                <w:szCs w:val="22"/>
              </w:rPr>
              <w:t>0.05</w:t>
            </w:r>
          </w:p>
        </w:tc>
        <w:tc>
          <w:tcPr>
            <w:tcW w:w="1490" w:type="dxa"/>
            <w:shd w:val="clear" w:color="auto" w:fill="auto"/>
            <w:noWrap/>
            <w:vAlign w:val="bottom"/>
            <w:hideMark/>
          </w:tcPr>
          <w:p w:rsidR="009E54B8" w:rsidRPr="009E54B8" w:rsidP="009E54B8" w14:paraId="2D18E775" w14:textId="77777777">
            <w:pPr>
              <w:pStyle w:val="Header"/>
              <w:jc w:val="center"/>
              <w:rPr>
                <w:rFonts w:ascii="Times New Roman" w:hAnsi="Times New Roman"/>
                <w:sz w:val="22"/>
                <w:szCs w:val="22"/>
              </w:rPr>
            </w:pPr>
            <w:r w:rsidRPr="009E54B8">
              <w:rPr>
                <w:rFonts w:ascii="Times New Roman" w:hAnsi="Times New Roman"/>
                <w:sz w:val="22"/>
                <w:szCs w:val="22"/>
              </w:rPr>
              <w:t>9</w:t>
            </w:r>
          </w:p>
        </w:tc>
        <w:tc>
          <w:tcPr>
            <w:tcW w:w="931" w:type="dxa"/>
            <w:shd w:val="clear" w:color="auto" w:fill="auto"/>
            <w:noWrap/>
            <w:vAlign w:val="bottom"/>
            <w:hideMark/>
          </w:tcPr>
          <w:p w:rsidR="009E54B8" w:rsidRPr="009E54B8" w:rsidP="009E54B8" w14:paraId="2F743CB6" w14:textId="6B2DDECD">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1949D75B" w14:textId="77777777">
            <w:pPr>
              <w:pStyle w:val="Header"/>
              <w:jc w:val="center"/>
              <w:rPr>
                <w:rFonts w:ascii="Times New Roman" w:hAnsi="Times New Roman"/>
                <w:sz w:val="22"/>
                <w:szCs w:val="22"/>
              </w:rPr>
            </w:pPr>
            <w:r w:rsidRPr="009E54B8">
              <w:rPr>
                <w:rFonts w:ascii="Times New Roman" w:hAnsi="Times New Roman"/>
                <w:sz w:val="22"/>
                <w:szCs w:val="22"/>
              </w:rPr>
              <w:t>$633</w:t>
            </w:r>
          </w:p>
        </w:tc>
      </w:tr>
      <w:tr w14:paraId="24165060" w14:textId="77777777" w:rsidTr="00C71CE2">
        <w:tblPrEx>
          <w:tblW w:w="10170" w:type="dxa"/>
          <w:tblInd w:w="-455" w:type="dxa"/>
          <w:tblLook w:val="04A0"/>
        </w:tblPrEx>
        <w:trPr>
          <w:trHeight w:val="629"/>
        </w:trPr>
        <w:tc>
          <w:tcPr>
            <w:tcW w:w="2846" w:type="dxa"/>
            <w:shd w:val="clear" w:color="auto" w:fill="auto"/>
            <w:vAlign w:val="bottom"/>
            <w:hideMark/>
          </w:tcPr>
          <w:p w:rsidR="009E54B8" w:rsidRPr="009E54B8" w:rsidP="009E54B8" w14:paraId="2339F14F" w14:textId="77777777">
            <w:pPr>
              <w:pStyle w:val="Header"/>
              <w:rPr>
                <w:rFonts w:ascii="Times New Roman" w:hAnsi="Times New Roman"/>
                <w:sz w:val="22"/>
                <w:szCs w:val="22"/>
              </w:rPr>
            </w:pPr>
            <w:r w:rsidRPr="009E54B8">
              <w:rPr>
                <w:rFonts w:ascii="Times New Roman" w:hAnsi="Times New Roman"/>
                <w:sz w:val="22"/>
                <w:szCs w:val="22"/>
              </w:rPr>
              <w:t>DC plans- Clerical workers prepare disclosures for financial reports</w:t>
            </w:r>
          </w:p>
        </w:tc>
        <w:tc>
          <w:tcPr>
            <w:tcW w:w="0" w:type="auto"/>
            <w:shd w:val="clear" w:color="auto" w:fill="auto"/>
            <w:noWrap/>
            <w:vAlign w:val="bottom"/>
            <w:hideMark/>
          </w:tcPr>
          <w:p w:rsidR="009E54B8" w:rsidRPr="009E54B8" w:rsidP="009E54B8" w14:paraId="00EB17A1" w14:textId="77777777">
            <w:pPr>
              <w:pStyle w:val="Header"/>
              <w:jc w:val="center"/>
              <w:rPr>
                <w:rFonts w:ascii="Times New Roman" w:hAnsi="Times New Roman"/>
                <w:sz w:val="22"/>
                <w:szCs w:val="22"/>
              </w:rPr>
            </w:pPr>
            <w:r w:rsidRPr="009E54B8">
              <w:rPr>
                <w:rFonts w:ascii="Times New Roman" w:hAnsi="Times New Roman"/>
                <w:sz w:val="22"/>
                <w:szCs w:val="22"/>
              </w:rPr>
              <w:t>4,761</w:t>
            </w:r>
          </w:p>
        </w:tc>
        <w:tc>
          <w:tcPr>
            <w:tcW w:w="0" w:type="auto"/>
            <w:shd w:val="clear" w:color="auto" w:fill="auto"/>
            <w:noWrap/>
            <w:vAlign w:val="bottom"/>
            <w:hideMark/>
          </w:tcPr>
          <w:p w:rsidR="009E54B8" w:rsidRPr="009E54B8" w:rsidP="009E54B8" w14:paraId="55F62A3E" w14:textId="77777777">
            <w:pPr>
              <w:pStyle w:val="Header"/>
              <w:jc w:val="center"/>
              <w:rPr>
                <w:rFonts w:ascii="Times New Roman" w:hAnsi="Times New Roman"/>
                <w:sz w:val="22"/>
                <w:szCs w:val="22"/>
              </w:rPr>
            </w:pPr>
            <w:r w:rsidRPr="009E54B8">
              <w:rPr>
                <w:rFonts w:ascii="Times New Roman" w:hAnsi="Times New Roman"/>
                <w:sz w:val="22"/>
                <w:szCs w:val="22"/>
              </w:rPr>
              <w:t>0.11</w:t>
            </w:r>
          </w:p>
        </w:tc>
        <w:tc>
          <w:tcPr>
            <w:tcW w:w="1490" w:type="dxa"/>
            <w:shd w:val="clear" w:color="auto" w:fill="auto"/>
            <w:noWrap/>
            <w:vAlign w:val="bottom"/>
            <w:hideMark/>
          </w:tcPr>
          <w:p w:rsidR="009E54B8" w:rsidRPr="009E54B8" w:rsidP="009E54B8" w14:paraId="5FBF738D" w14:textId="77777777">
            <w:pPr>
              <w:pStyle w:val="Header"/>
              <w:jc w:val="center"/>
              <w:rPr>
                <w:rFonts w:ascii="Times New Roman" w:hAnsi="Times New Roman"/>
                <w:sz w:val="22"/>
                <w:szCs w:val="22"/>
              </w:rPr>
            </w:pPr>
            <w:r w:rsidRPr="009E54B8">
              <w:rPr>
                <w:rFonts w:ascii="Times New Roman" w:hAnsi="Times New Roman"/>
                <w:sz w:val="22"/>
                <w:szCs w:val="22"/>
              </w:rPr>
              <w:t>515</w:t>
            </w:r>
          </w:p>
        </w:tc>
        <w:tc>
          <w:tcPr>
            <w:tcW w:w="931" w:type="dxa"/>
            <w:shd w:val="clear" w:color="auto" w:fill="auto"/>
            <w:noWrap/>
            <w:vAlign w:val="bottom"/>
            <w:hideMark/>
          </w:tcPr>
          <w:p w:rsidR="009E54B8" w:rsidRPr="009E54B8" w:rsidP="009E54B8" w14:paraId="4EC0C429" w14:textId="59C95755">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54322DDD" w14:textId="77777777">
            <w:pPr>
              <w:pStyle w:val="Header"/>
              <w:jc w:val="center"/>
              <w:rPr>
                <w:rFonts w:ascii="Times New Roman" w:hAnsi="Times New Roman"/>
                <w:sz w:val="22"/>
                <w:szCs w:val="22"/>
              </w:rPr>
            </w:pPr>
            <w:r w:rsidRPr="009E54B8">
              <w:rPr>
                <w:rFonts w:ascii="Times New Roman" w:hAnsi="Times New Roman"/>
                <w:sz w:val="22"/>
                <w:szCs w:val="22"/>
              </w:rPr>
              <w:t>$36,199</w:t>
            </w:r>
          </w:p>
        </w:tc>
      </w:tr>
      <w:tr w14:paraId="7AC9AB34" w14:textId="77777777" w:rsidTr="00C71CE2">
        <w:tblPrEx>
          <w:tblW w:w="10170" w:type="dxa"/>
          <w:tblInd w:w="-455" w:type="dxa"/>
          <w:tblLook w:val="04A0"/>
        </w:tblPrEx>
        <w:trPr>
          <w:trHeight w:val="840"/>
        </w:trPr>
        <w:tc>
          <w:tcPr>
            <w:tcW w:w="2846" w:type="dxa"/>
            <w:shd w:val="clear" w:color="auto" w:fill="auto"/>
            <w:vAlign w:val="bottom"/>
            <w:hideMark/>
          </w:tcPr>
          <w:p w:rsidR="009E54B8" w:rsidRPr="009E54B8" w:rsidP="009E54B8" w14:paraId="07164B98" w14:textId="77777777">
            <w:pPr>
              <w:pStyle w:val="Header"/>
              <w:rPr>
                <w:rFonts w:ascii="Times New Roman" w:hAnsi="Times New Roman"/>
                <w:sz w:val="22"/>
                <w:szCs w:val="22"/>
              </w:rPr>
            </w:pPr>
            <w:r w:rsidRPr="009E54B8">
              <w:rPr>
                <w:rFonts w:ascii="Times New Roman" w:hAnsi="Times New Roman"/>
                <w:sz w:val="22"/>
                <w:szCs w:val="22"/>
              </w:rPr>
              <w:t>DB plans- Legal workers prepare redactions for financial reports</w:t>
            </w:r>
          </w:p>
        </w:tc>
        <w:tc>
          <w:tcPr>
            <w:tcW w:w="0" w:type="auto"/>
            <w:shd w:val="clear" w:color="auto" w:fill="auto"/>
            <w:noWrap/>
            <w:vAlign w:val="bottom"/>
            <w:hideMark/>
          </w:tcPr>
          <w:p w:rsidR="009E54B8" w:rsidRPr="009E54B8" w:rsidP="009E54B8" w14:paraId="7D5EBC17" w14:textId="77777777">
            <w:pPr>
              <w:pStyle w:val="Header"/>
              <w:jc w:val="center"/>
              <w:rPr>
                <w:rFonts w:ascii="Times New Roman" w:hAnsi="Times New Roman"/>
                <w:sz w:val="22"/>
                <w:szCs w:val="22"/>
              </w:rPr>
            </w:pPr>
            <w:r w:rsidRPr="009E54B8">
              <w:rPr>
                <w:rFonts w:ascii="Times New Roman" w:hAnsi="Times New Roman"/>
                <w:sz w:val="22"/>
                <w:szCs w:val="22"/>
              </w:rPr>
              <w:t>1,347</w:t>
            </w:r>
          </w:p>
        </w:tc>
        <w:tc>
          <w:tcPr>
            <w:tcW w:w="0" w:type="auto"/>
            <w:shd w:val="clear" w:color="auto" w:fill="auto"/>
            <w:noWrap/>
            <w:vAlign w:val="bottom"/>
            <w:hideMark/>
          </w:tcPr>
          <w:p w:rsidR="009E54B8" w:rsidRPr="009E54B8" w:rsidP="009E54B8" w14:paraId="3662AF33" w14:textId="77777777">
            <w:pPr>
              <w:pStyle w:val="Header"/>
              <w:jc w:val="center"/>
              <w:rPr>
                <w:rFonts w:ascii="Times New Roman" w:hAnsi="Times New Roman"/>
                <w:sz w:val="22"/>
                <w:szCs w:val="22"/>
              </w:rPr>
            </w:pPr>
            <w:r w:rsidRPr="009E54B8">
              <w:rPr>
                <w:rFonts w:ascii="Times New Roman" w:hAnsi="Times New Roman"/>
                <w:sz w:val="22"/>
                <w:szCs w:val="22"/>
              </w:rPr>
              <w:t>4.5</w:t>
            </w:r>
          </w:p>
        </w:tc>
        <w:tc>
          <w:tcPr>
            <w:tcW w:w="1490" w:type="dxa"/>
            <w:shd w:val="clear" w:color="auto" w:fill="auto"/>
            <w:noWrap/>
            <w:vAlign w:val="bottom"/>
            <w:hideMark/>
          </w:tcPr>
          <w:p w:rsidR="009E54B8" w:rsidRPr="009E54B8" w:rsidP="009E54B8" w14:paraId="02E80049" w14:textId="77777777">
            <w:pPr>
              <w:pStyle w:val="Header"/>
              <w:jc w:val="center"/>
              <w:rPr>
                <w:rFonts w:ascii="Times New Roman" w:hAnsi="Times New Roman"/>
                <w:sz w:val="22"/>
                <w:szCs w:val="22"/>
              </w:rPr>
            </w:pPr>
            <w:r w:rsidRPr="009E54B8">
              <w:rPr>
                <w:rFonts w:ascii="Times New Roman" w:hAnsi="Times New Roman"/>
                <w:sz w:val="22"/>
                <w:szCs w:val="22"/>
              </w:rPr>
              <w:t>6,062</w:t>
            </w:r>
          </w:p>
        </w:tc>
        <w:tc>
          <w:tcPr>
            <w:tcW w:w="931" w:type="dxa"/>
            <w:shd w:val="clear" w:color="auto" w:fill="auto"/>
            <w:noWrap/>
            <w:vAlign w:val="bottom"/>
            <w:hideMark/>
          </w:tcPr>
          <w:p w:rsidR="009E54B8" w:rsidRPr="009E54B8" w:rsidP="009E54B8" w14:paraId="195FB24F" w14:textId="1C283145">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shd w:val="clear" w:color="auto" w:fill="auto"/>
            <w:noWrap/>
            <w:vAlign w:val="bottom"/>
            <w:hideMark/>
          </w:tcPr>
          <w:p w:rsidR="009E54B8" w:rsidRPr="009E54B8" w:rsidP="009E54B8" w14:paraId="0748469D" w14:textId="77777777">
            <w:pPr>
              <w:pStyle w:val="Header"/>
              <w:jc w:val="center"/>
              <w:rPr>
                <w:rFonts w:ascii="Times New Roman" w:hAnsi="Times New Roman"/>
                <w:sz w:val="22"/>
                <w:szCs w:val="22"/>
              </w:rPr>
            </w:pPr>
            <w:r w:rsidRPr="009E54B8">
              <w:rPr>
                <w:rFonts w:ascii="Times New Roman" w:hAnsi="Times New Roman"/>
                <w:sz w:val="22"/>
                <w:szCs w:val="22"/>
              </w:rPr>
              <w:t>$1,097,586</w:t>
            </w:r>
          </w:p>
        </w:tc>
      </w:tr>
      <w:tr w14:paraId="02FC4433" w14:textId="77777777" w:rsidTr="00C71CE2">
        <w:tblPrEx>
          <w:tblW w:w="10170" w:type="dxa"/>
          <w:tblInd w:w="-455" w:type="dxa"/>
          <w:tblLook w:val="04A0"/>
        </w:tblPrEx>
        <w:trPr>
          <w:trHeight w:val="840"/>
        </w:trPr>
        <w:tc>
          <w:tcPr>
            <w:tcW w:w="2846" w:type="dxa"/>
            <w:shd w:val="clear" w:color="auto" w:fill="auto"/>
            <w:vAlign w:val="bottom"/>
            <w:hideMark/>
          </w:tcPr>
          <w:p w:rsidR="009E54B8" w:rsidRPr="009E54B8" w:rsidP="009E54B8" w14:paraId="25B9F69C" w14:textId="77777777">
            <w:pPr>
              <w:pStyle w:val="Header"/>
              <w:rPr>
                <w:rFonts w:ascii="Times New Roman" w:hAnsi="Times New Roman"/>
                <w:sz w:val="22"/>
                <w:szCs w:val="22"/>
              </w:rPr>
            </w:pPr>
            <w:r w:rsidRPr="009E54B8">
              <w:rPr>
                <w:rFonts w:ascii="Times New Roman" w:hAnsi="Times New Roman"/>
                <w:sz w:val="22"/>
                <w:szCs w:val="22"/>
              </w:rPr>
              <w:t>DB plans- Legal workers prepare redactions for actuarial reports</w:t>
            </w:r>
          </w:p>
        </w:tc>
        <w:tc>
          <w:tcPr>
            <w:tcW w:w="0" w:type="auto"/>
            <w:shd w:val="clear" w:color="auto" w:fill="auto"/>
            <w:noWrap/>
            <w:vAlign w:val="bottom"/>
            <w:hideMark/>
          </w:tcPr>
          <w:p w:rsidR="009E54B8" w:rsidRPr="009E54B8" w:rsidP="009E54B8" w14:paraId="6A3676F1" w14:textId="77777777">
            <w:pPr>
              <w:pStyle w:val="Header"/>
              <w:jc w:val="center"/>
              <w:rPr>
                <w:rFonts w:ascii="Times New Roman" w:hAnsi="Times New Roman"/>
                <w:sz w:val="22"/>
                <w:szCs w:val="22"/>
              </w:rPr>
            </w:pPr>
            <w:r w:rsidRPr="009E54B8">
              <w:rPr>
                <w:rFonts w:ascii="Times New Roman" w:hAnsi="Times New Roman"/>
                <w:sz w:val="22"/>
                <w:szCs w:val="22"/>
              </w:rPr>
              <w:t>1,347</w:t>
            </w:r>
          </w:p>
        </w:tc>
        <w:tc>
          <w:tcPr>
            <w:tcW w:w="0" w:type="auto"/>
            <w:shd w:val="clear" w:color="auto" w:fill="auto"/>
            <w:noWrap/>
            <w:vAlign w:val="bottom"/>
            <w:hideMark/>
          </w:tcPr>
          <w:p w:rsidR="009E54B8" w:rsidRPr="009E54B8" w:rsidP="009E54B8" w14:paraId="467DE533" w14:textId="77777777">
            <w:pPr>
              <w:pStyle w:val="Header"/>
              <w:jc w:val="center"/>
              <w:rPr>
                <w:rFonts w:ascii="Times New Roman" w:hAnsi="Times New Roman"/>
                <w:sz w:val="22"/>
                <w:szCs w:val="22"/>
              </w:rPr>
            </w:pPr>
            <w:r w:rsidRPr="009E54B8">
              <w:rPr>
                <w:rFonts w:ascii="Times New Roman" w:hAnsi="Times New Roman"/>
                <w:sz w:val="22"/>
                <w:szCs w:val="22"/>
              </w:rPr>
              <w:t>2.3</w:t>
            </w:r>
          </w:p>
        </w:tc>
        <w:tc>
          <w:tcPr>
            <w:tcW w:w="1490" w:type="dxa"/>
            <w:shd w:val="clear" w:color="auto" w:fill="auto"/>
            <w:noWrap/>
            <w:vAlign w:val="bottom"/>
            <w:hideMark/>
          </w:tcPr>
          <w:p w:rsidR="009E54B8" w:rsidRPr="009E54B8" w:rsidP="009E54B8" w14:paraId="66CEB3B6" w14:textId="77777777">
            <w:pPr>
              <w:pStyle w:val="Header"/>
              <w:jc w:val="center"/>
              <w:rPr>
                <w:rFonts w:ascii="Times New Roman" w:hAnsi="Times New Roman"/>
                <w:sz w:val="22"/>
                <w:szCs w:val="22"/>
              </w:rPr>
            </w:pPr>
            <w:r w:rsidRPr="009E54B8">
              <w:rPr>
                <w:rFonts w:ascii="Times New Roman" w:hAnsi="Times New Roman"/>
                <w:sz w:val="22"/>
                <w:szCs w:val="22"/>
              </w:rPr>
              <w:t>3,031</w:t>
            </w:r>
          </w:p>
        </w:tc>
        <w:tc>
          <w:tcPr>
            <w:tcW w:w="931" w:type="dxa"/>
            <w:shd w:val="clear" w:color="auto" w:fill="auto"/>
            <w:noWrap/>
            <w:vAlign w:val="bottom"/>
            <w:hideMark/>
          </w:tcPr>
          <w:p w:rsidR="009E54B8" w:rsidRPr="009E54B8" w:rsidP="009E54B8" w14:paraId="22D13352" w14:textId="4CF6F24B">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shd w:val="clear" w:color="auto" w:fill="auto"/>
            <w:noWrap/>
            <w:vAlign w:val="bottom"/>
            <w:hideMark/>
          </w:tcPr>
          <w:p w:rsidR="009E54B8" w:rsidRPr="009E54B8" w:rsidP="009E54B8" w14:paraId="4EAAA156" w14:textId="77777777">
            <w:pPr>
              <w:pStyle w:val="Header"/>
              <w:jc w:val="center"/>
              <w:rPr>
                <w:rFonts w:ascii="Times New Roman" w:hAnsi="Times New Roman"/>
                <w:sz w:val="22"/>
                <w:szCs w:val="22"/>
              </w:rPr>
            </w:pPr>
            <w:r w:rsidRPr="009E54B8">
              <w:rPr>
                <w:rFonts w:ascii="Times New Roman" w:hAnsi="Times New Roman"/>
                <w:sz w:val="22"/>
                <w:szCs w:val="22"/>
              </w:rPr>
              <w:t>$548,793</w:t>
            </w:r>
          </w:p>
        </w:tc>
      </w:tr>
      <w:tr w14:paraId="5E33E307" w14:textId="77777777" w:rsidTr="00C71CE2">
        <w:tblPrEx>
          <w:tblW w:w="10170" w:type="dxa"/>
          <w:tblInd w:w="-455" w:type="dxa"/>
          <w:tblLook w:val="04A0"/>
        </w:tblPrEx>
        <w:trPr>
          <w:trHeight w:val="840"/>
        </w:trPr>
        <w:tc>
          <w:tcPr>
            <w:tcW w:w="2846" w:type="dxa"/>
            <w:shd w:val="clear" w:color="auto" w:fill="auto"/>
            <w:vAlign w:val="bottom"/>
            <w:hideMark/>
          </w:tcPr>
          <w:p w:rsidR="009E54B8" w:rsidRPr="009E54B8" w:rsidP="009E54B8" w14:paraId="22D117D8" w14:textId="77777777">
            <w:pPr>
              <w:pStyle w:val="Header"/>
              <w:rPr>
                <w:rFonts w:ascii="Times New Roman" w:hAnsi="Times New Roman"/>
                <w:sz w:val="22"/>
                <w:szCs w:val="22"/>
              </w:rPr>
            </w:pPr>
            <w:r w:rsidRPr="009E54B8">
              <w:rPr>
                <w:rFonts w:ascii="Times New Roman" w:hAnsi="Times New Roman"/>
                <w:sz w:val="22"/>
                <w:szCs w:val="22"/>
              </w:rPr>
              <w:t>DB plans- Legal workers prepare redactions for extension reports</w:t>
            </w:r>
          </w:p>
        </w:tc>
        <w:tc>
          <w:tcPr>
            <w:tcW w:w="0" w:type="auto"/>
            <w:shd w:val="clear" w:color="auto" w:fill="auto"/>
            <w:noWrap/>
            <w:vAlign w:val="bottom"/>
            <w:hideMark/>
          </w:tcPr>
          <w:p w:rsidR="009E54B8" w:rsidRPr="009E54B8" w:rsidP="009E54B8" w14:paraId="4A8C7F9B" w14:textId="77777777">
            <w:pPr>
              <w:pStyle w:val="Header"/>
              <w:jc w:val="center"/>
              <w:rPr>
                <w:rFonts w:ascii="Times New Roman" w:hAnsi="Times New Roman"/>
                <w:sz w:val="22"/>
                <w:szCs w:val="22"/>
              </w:rPr>
            </w:pPr>
            <w:r w:rsidRPr="009E54B8">
              <w:rPr>
                <w:rFonts w:ascii="Times New Roman" w:hAnsi="Times New Roman"/>
                <w:sz w:val="22"/>
                <w:szCs w:val="22"/>
              </w:rPr>
              <w:t>1,347</w:t>
            </w:r>
          </w:p>
        </w:tc>
        <w:tc>
          <w:tcPr>
            <w:tcW w:w="0" w:type="auto"/>
            <w:shd w:val="clear" w:color="auto" w:fill="auto"/>
            <w:noWrap/>
            <w:vAlign w:val="bottom"/>
            <w:hideMark/>
          </w:tcPr>
          <w:p w:rsidR="009E54B8" w:rsidRPr="009E54B8" w:rsidP="009E54B8" w14:paraId="0B082864" w14:textId="77777777">
            <w:pPr>
              <w:pStyle w:val="Header"/>
              <w:jc w:val="center"/>
              <w:rPr>
                <w:rFonts w:ascii="Times New Roman" w:hAnsi="Times New Roman"/>
                <w:sz w:val="22"/>
                <w:szCs w:val="22"/>
              </w:rPr>
            </w:pPr>
            <w:r w:rsidRPr="009E54B8">
              <w:rPr>
                <w:rFonts w:ascii="Times New Roman" w:hAnsi="Times New Roman"/>
                <w:sz w:val="22"/>
                <w:szCs w:val="22"/>
              </w:rPr>
              <w:t>0.0</w:t>
            </w:r>
          </w:p>
        </w:tc>
        <w:tc>
          <w:tcPr>
            <w:tcW w:w="1490" w:type="dxa"/>
            <w:shd w:val="clear" w:color="auto" w:fill="auto"/>
            <w:noWrap/>
            <w:vAlign w:val="bottom"/>
            <w:hideMark/>
          </w:tcPr>
          <w:p w:rsidR="009E54B8" w:rsidRPr="009E54B8" w:rsidP="009E54B8" w14:paraId="530237F4" w14:textId="77777777">
            <w:pPr>
              <w:pStyle w:val="Header"/>
              <w:jc w:val="center"/>
              <w:rPr>
                <w:rFonts w:ascii="Times New Roman" w:hAnsi="Times New Roman"/>
                <w:sz w:val="22"/>
                <w:szCs w:val="22"/>
              </w:rPr>
            </w:pPr>
            <w:r w:rsidRPr="009E54B8">
              <w:rPr>
                <w:rFonts w:ascii="Times New Roman" w:hAnsi="Times New Roman"/>
                <w:sz w:val="22"/>
                <w:szCs w:val="22"/>
              </w:rPr>
              <w:t>0</w:t>
            </w:r>
          </w:p>
        </w:tc>
        <w:tc>
          <w:tcPr>
            <w:tcW w:w="931" w:type="dxa"/>
            <w:shd w:val="clear" w:color="auto" w:fill="auto"/>
            <w:noWrap/>
            <w:vAlign w:val="bottom"/>
            <w:hideMark/>
          </w:tcPr>
          <w:p w:rsidR="009E54B8" w:rsidRPr="009E54B8" w:rsidP="009E54B8" w14:paraId="17296B40" w14:textId="38B9F300">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shd w:val="clear" w:color="auto" w:fill="auto"/>
            <w:noWrap/>
            <w:vAlign w:val="bottom"/>
            <w:hideMark/>
          </w:tcPr>
          <w:p w:rsidR="009E54B8" w:rsidRPr="009E54B8" w:rsidP="009E54B8" w14:paraId="2B044766" w14:textId="77777777">
            <w:pPr>
              <w:pStyle w:val="Header"/>
              <w:jc w:val="center"/>
              <w:rPr>
                <w:rFonts w:ascii="Times New Roman" w:hAnsi="Times New Roman"/>
                <w:sz w:val="22"/>
                <w:szCs w:val="22"/>
              </w:rPr>
            </w:pPr>
            <w:r w:rsidRPr="009E54B8">
              <w:rPr>
                <w:rFonts w:ascii="Times New Roman" w:hAnsi="Times New Roman"/>
                <w:sz w:val="22"/>
                <w:szCs w:val="22"/>
              </w:rPr>
              <w:t>$0</w:t>
            </w:r>
          </w:p>
        </w:tc>
      </w:tr>
      <w:tr w14:paraId="363B6A58" w14:textId="77777777" w:rsidTr="00C71CE2">
        <w:tblPrEx>
          <w:tblW w:w="10170" w:type="dxa"/>
          <w:tblInd w:w="-455" w:type="dxa"/>
          <w:tblLook w:val="04A0"/>
        </w:tblPrEx>
        <w:trPr>
          <w:trHeight w:val="840"/>
        </w:trPr>
        <w:tc>
          <w:tcPr>
            <w:tcW w:w="2846" w:type="dxa"/>
            <w:shd w:val="clear" w:color="auto" w:fill="auto"/>
            <w:vAlign w:val="bottom"/>
            <w:hideMark/>
          </w:tcPr>
          <w:p w:rsidR="009E54B8" w:rsidRPr="009E54B8" w:rsidP="009E54B8" w14:paraId="07996E9F" w14:textId="77777777">
            <w:pPr>
              <w:pStyle w:val="Header"/>
              <w:rPr>
                <w:rFonts w:ascii="Times New Roman" w:hAnsi="Times New Roman"/>
                <w:sz w:val="22"/>
                <w:szCs w:val="22"/>
              </w:rPr>
            </w:pPr>
            <w:r w:rsidRPr="009E54B8">
              <w:rPr>
                <w:rFonts w:ascii="Times New Roman" w:hAnsi="Times New Roman"/>
                <w:sz w:val="22"/>
                <w:szCs w:val="22"/>
              </w:rPr>
              <w:t>DC plans- Legal workers prepare redactions for financial reports</w:t>
            </w:r>
          </w:p>
        </w:tc>
        <w:tc>
          <w:tcPr>
            <w:tcW w:w="0" w:type="auto"/>
            <w:shd w:val="clear" w:color="auto" w:fill="auto"/>
            <w:noWrap/>
            <w:vAlign w:val="bottom"/>
            <w:hideMark/>
          </w:tcPr>
          <w:p w:rsidR="009E54B8" w:rsidRPr="009E54B8" w:rsidP="009E54B8" w14:paraId="24356C88" w14:textId="77777777">
            <w:pPr>
              <w:pStyle w:val="Header"/>
              <w:jc w:val="center"/>
              <w:rPr>
                <w:rFonts w:ascii="Times New Roman" w:hAnsi="Times New Roman"/>
                <w:sz w:val="22"/>
                <w:szCs w:val="22"/>
              </w:rPr>
            </w:pPr>
            <w:r w:rsidRPr="009E54B8">
              <w:rPr>
                <w:rFonts w:ascii="Times New Roman" w:hAnsi="Times New Roman"/>
                <w:sz w:val="22"/>
                <w:szCs w:val="22"/>
              </w:rPr>
              <w:t>1,058</w:t>
            </w:r>
          </w:p>
        </w:tc>
        <w:tc>
          <w:tcPr>
            <w:tcW w:w="0" w:type="auto"/>
            <w:shd w:val="clear" w:color="auto" w:fill="auto"/>
            <w:noWrap/>
            <w:vAlign w:val="bottom"/>
            <w:hideMark/>
          </w:tcPr>
          <w:p w:rsidR="009E54B8" w:rsidRPr="009E54B8" w:rsidP="009E54B8" w14:paraId="30915BAC" w14:textId="77777777">
            <w:pPr>
              <w:pStyle w:val="Header"/>
              <w:jc w:val="center"/>
              <w:rPr>
                <w:rFonts w:ascii="Times New Roman" w:hAnsi="Times New Roman"/>
                <w:sz w:val="22"/>
                <w:szCs w:val="22"/>
              </w:rPr>
            </w:pPr>
            <w:r w:rsidRPr="009E54B8">
              <w:rPr>
                <w:rFonts w:ascii="Times New Roman" w:hAnsi="Times New Roman"/>
                <w:sz w:val="22"/>
                <w:szCs w:val="22"/>
              </w:rPr>
              <w:t>4.5</w:t>
            </w:r>
          </w:p>
        </w:tc>
        <w:tc>
          <w:tcPr>
            <w:tcW w:w="1490" w:type="dxa"/>
            <w:shd w:val="clear" w:color="auto" w:fill="auto"/>
            <w:noWrap/>
            <w:vAlign w:val="bottom"/>
            <w:hideMark/>
          </w:tcPr>
          <w:p w:rsidR="009E54B8" w:rsidRPr="009E54B8" w:rsidP="009E54B8" w14:paraId="5376AD26" w14:textId="77777777">
            <w:pPr>
              <w:pStyle w:val="Header"/>
              <w:jc w:val="center"/>
              <w:rPr>
                <w:rFonts w:ascii="Times New Roman" w:hAnsi="Times New Roman"/>
                <w:sz w:val="22"/>
                <w:szCs w:val="22"/>
              </w:rPr>
            </w:pPr>
            <w:r w:rsidRPr="009E54B8">
              <w:rPr>
                <w:rFonts w:ascii="Times New Roman" w:hAnsi="Times New Roman"/>
                <w:sz w:val="22"/>
                <w:szCs w:val="22"/>
              </w:rPr>
              <w:t>4,761</w:t>
            </w:r>
          </w:p>
        </w:tc>
        <w:tc>
          <w:tcPr>
            <w:tcW w:w="931" w:type="dxa"/>
            <w:shd w:val="clear" w:color="auto" w:fill="auto"/>
            <w:noWrap/>
            <w:vAlign w:val="bottom"/>
            <w:hideMark/>
          </w:tcPr>
          <w:p w:rsidR="009E54B8" w:rsidRPr="009E54B8" w:rsidP="009E54B8" w14:paraId="0ADD7894" w14:textId="50AC12FA">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shd w:val="clear" w:color="auto" w:fill="auto"/>
            <w:noWrap/>
            <w:vAlign w:val="bottom"/>
            <w:hideMark/>
          </w:tcPr>
          <w:p w:rsidR="009E54B8" w:rsidRPr="009E54B8" w:rsidP="009E54B8" w14:paraId="6D677D36" w14:textId="77777777">
            <w:pPr>
              <w:pStyle w:val="Header"/>
              <w:jc w:val="center"/>
              <w:rPr>
                <w:rFonts w:ascii="Times New Roman" w:hAnsi="Times New Roman"/>
                <w:sz w:val="22"/>
                <w:szCs w:val="22"/>
              </w:rPr>
            </w:pPr>
            <w:r w:rsidRPr="009E54B8">
              <w:rPr>
                <w:rFonts w:ascii="Times New Roman" w:hAnsi="Times New Roman"/>
                <w:sz w:val="22"/>
                <w:szCs w:val="22"/>
              </w:rPr>
              <w:t>$862,027</w:t>
            </w:r>
          </w:p>
        </w:tc>
      </w:tr>
      <w:bookmarkEnd w:id="0"/>
      <w:tr w14:paraId="54D4846D" w14:textId="77777777" w:rsidTr="00C71CE2">
        <w:tblPrEx>
          <w:tblW w:w="10170" w:type="dxa"/>
          <w:tblInd w:w="-455" w:type="dxa"/>
          <w:tblLook w:val="04A0"/>
        </w:tblPrEx>
        <w:trPr>
          <w:trHeight w:val="280"/>
        </w:trPr>
        <w:tc>
          <w:tcPr>
            <w:tcW w:w="10170" w:type="dxa"/>
            <w:gridSpan w:val="6"/>
            <w:shd w:val="clear" w:color="auto" w:fill="auto"/>
            <w:vAlign w:val="bottom"/>
            <w:hideMark/>
          </w:tcPr>
          <w:p w:rsidR="009E54B8" w:rsidRPr="009E54B8" w:rsidP="009E54B8" w14:paraId="206B70D6" w14:textId="77777777">
            <w:pPr>
              <w:pStyle w:val="Header"/>
              <w:jc w:val="center"/>
              <w:rPr>
                <w:rFonts w:ascii="Times New Roman" w:hAnsi="Times New Roman"/>
                <w:b/>
                <w:bCs/>
                <w:sz w:val="22"/>
                <w:szCs w:val="22"/>
                <w:u w:val="single"/>
              </w:rPr>
            </w:pPr>
            <w:r w:rsidRPr="009E54B8">
              <w:rPr>
                <w:rFonts w:ascii="Times New Roman" w:hAnsi="Times New Roman"/>
                <w:b/>
                <w:bCs/>
                <w:sz w:val="22"/>
                <w:szCs w:val="22"/>
                <w:u w:val="single"/>
              </w:rPr>
              <w:t>New Documents</w:t>
            </w:r>
          </w:p>
        </w:tc>
      </w:tr>
      <w:tr w14:paraId="78F83263" w14:textId="77777777" w:rsidTr="00C71CE2">
        <w:tblPrEx>
          <w:tblW w:w="10170" w:type="dxa"/>
          <w:tblInd w:w="-455" w:type="dxa"/>
          <w:tblLook w:val="04A0"/>
        </w:tblPrEx>
        <w:trPr>
          <w:trHeight w:val="850"/>
        </w:trPr>
        <w:tc>
          <w:tcPr>
            <w:tcW w:w="2846" w:type="dxa"/>
            <w:shd w:val="clear" w:color="auto" w:fill="auto"/>
            <w:vAlign w:val="bottom"/>
            <w:hideMark/>
          </w:tcPr>
          <w:p w:rsidR="009E54B8" w:rsidRPr="009E54B8" w:rsidP="009E54B8" w14:paraId="77E93CC2" w14:textId="77777777">
            <w:pPr>
              <w:pStyle w:val="Header"/>
              <w:rPr>
                <w:rFonts w:ascii="Times New Roman" w:hAnsi="Times New Roman"/>
                <w:sz w:val="22"/>
                <w:szCs w:val="22"/>
              </w:rPr>
            </w:pPr>
            <w:bookmarkStart w:id="1" w:name="_Hlk196721013"/>
            <w:r w:rsidRPr="009E54B8">
              <w:rPr>
                <w:rFonts w:ascii="Times New Roman" w:hAnsi="Times New Roman"/>
                <w:sz w:val="22"/>
                <w:szCs w:val="22"/>
              </w:rPr>
              <w:t>DB plans- Clerical workers prepare disclosures for financial reports</w:t>
            </w:r>
          </w:p>
        </w:tc>
        <w:tc>
          <w:tcPr>
            <w:tcW w:w="0" w:type="auto"/>
            <w:shd w:val="clear" w:color="auto" w:fill="auto"/>
            <w:noWrap/>
            <w:vAlign w:val="bottom"/>
            <w:hideMark/>
          </w:tcPr>
          <w:p w:rsidR="009E54B8" w:rsidRPr="009E54B8" w:rsidP="009E54B8" w14:paraId="49CCE5A6" w14:textId="77777777">
            <w:pPr>
              <w:pStyle w:val="Header"/>
              <w:jc w:val="center"/>
              <w:rPr>
                <w:rFonts w:ascii="Times New Roman" w:hAnsi="Times New Roman"/>
                <w:sz w:val="22"/>
                <w:szCs w:val="22"/>
              </w:rPr>
            </w:pPr>
            <w:r w:rsidRPr="009E54B8">
              <w:rPr>
                <w:rFonts w:ascii="Times New Roman" w:hAnsi="Times New Roman"/>
                <w:sz w:val="22"/>
                <w:szCs w:val="22"/>
              </w:rPr>
              <w:t>6,735</w:t>
            </w:r>
          </w:p>
        </w:tc>
        <w:tc>
          <w:tcPr>
            <w:tcW w:w="0" w:type="auto"/>
            <w:shd w:val="clear" w:color="auto" w:fill="auto"/>
            <w:noWrap/>
            <w:vAlign w:val="bottom"/>
            <w:hideMark/>
          </w:tcPr>
          <w:p w:rsidR="009E54B8" w:rsidRPr="009E54B8" w:rsidP="009E54B8" w14:paraId="5492DEDB" w14:textId="77777777">
            <w:pPr>
              <w:pStyle w:val="Header"/>
              <w:jc w:val="center"/>
              <w:rPr>
                <w:rFonts w:ascii="Times New Roman" w:hAnsi="Times New Roman"/>
                <w:sz w:val="22"/>
                <w:szCs w:val="22"/>
              </w:rPr>
            </w:pPr>
            <w:r w:rsidRPr="009E54B8">
              <w:rPr>
                <w:rFonts w:ascii="Times New Roman" w:hAnsi="Times New Roman"/>
                <w:sz w:val="22"/>
                <w:szCs w:val="22"/>
              </w:rPr>
              <w:t>0.11</w:t>
            </w:r>
          </w:p>
        </w:tc>
        <w:tc>
          <w:tcPr>
            <w:tcW w:w="1490" w:type="dxa"/>
            <w:shd w:val="clear" w:color="auto" w:fill="auto"/>
            <w:noWrap/>
            <w:vAlign w:val="bottom"/>
            <w:hideMark/>
          </w:tcPr>
          <w:p w:rsidR="009E54B8" w:rsidRPr="009E54B8" w:rsidP="009E54B8" w14:paraId="217C5153" w14:textId="77777777">
            <w:pPr>
              <w:pStyle w:val="Header"/>
              <w:jc w:val="center"/>
              <w:rPr>
                <w:rFonts w:ascii="Times New Roman" w:hAnsi="Times New Roman"/>
                <w:sz w:val="22"/>
                <w:szCs w:val="22"/>
              </w:rPr>
            </w:pPr>
            <w:r w:rsidRPr="009E54B8">
              <w:rPr>
                <w:rFonts w:ascii="Times New Roman" w:hAnsi="Times New Roman"/>
                <w:sz w:val="22"/>
                <w:szCs w:val="22"/>
              </w:rPr>
              <w:t>729</w:t>
            </w:r>
          </w:p>
        </w:tc>
        <w:tc>
          <w:tcPr>
            <w:tcW w:w="931" w:type="dxa"/>
            <w:shd w:val="clear" w:color="auto" w:fill="auto"/>
            <w:noWrap/>
            <w:vAlign w:val="bottom"/>
            <w:hideMark/>
          </w:tcPr>
          <w:p w:rsidR="009E54B8" w:rsidRPr="009E54B8" w:rsidP="009E54B8" w14:paraId="3948A7DB" w14:textId="2235FBF7">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335C5A12" w14:textId="0C0FE65C">
            <w:pPr>
              <w:pStyle w:val="Header"/>
              <w:jc w:val="center"/>
              <w:rPr>
                <w:rFonts w:ascii="Times New Roman" w:hAnsi="Times New Roman"/>
                <w:sz w:val="22"/>
                <w:szCs w:val="22"/>
              </w:rPr>
            </w:pPr>
            <w:r w:rsidRPr="009E54B8">
              <w:rPr>
                <w:rFonts w:ascii="Times New Roman" w:hAnsi="Times New Roman"/>
                <w:sz w:val="22"/>
                <w:szCs w:val="22"/>
              </w:rPr>
              <w:t>$51,241</w:t>
            </w:r>
          </w:p>
        </w:tc>
      </w:tr>
      <w:tr w14:paraId="420DAC8E" w14:textId="77777777" w:rsidTr="00C71CE2">
        <w:tblPrEx>
          <w:tblW w:w="10170" w:type="dxa"/>
          <w:tblInd w:w="-455" w:type="dxa"/>
          <w:tblLook w:val="04A0"/>
        </w:tblPrEx>
        <w:trPr>
          <w:trHeight w:val="900"/>
        </w:trPr>
        <w:tc>
          <w:tcPr>
            <w:tcW w:w="2846" w:type="dxa"/>
            <w:shd w:val="clear" w:color="auto" w:fill="auto"/>
            <w:vAlign w:val="bottom"/>
            <w:hideMark/>
          </w:tcPr>
          <w:p w:rsidR="009E54B8" w:rsidRPr="009E54B8" w:rsidP="009E54B8" w14:paraId="64B1F59A" w14:textId="77777777">
            <w:pPr>
              <w:pStyle w:val="Header"/>
              <w:rPr>
                <w:rFonts w:ascii="Times New Roman" w:hAnsi="Times New Roman"/>
                <w:sz w:val="22"/>
                <w:szCs w:val="22"/>
              </w:rPr>
            </w:pPr>
            <w:r w:rsidRPr="009E54B8">
              <w:rPr>
                <w:rFonts w:ascii="Times New Roman" w:hAnsi="Times New Roman"/>
                <w:sz w:val="22"/>
                <w:szCs w:val="22"/>
              </w:rPr>
              <w:t>DB plans- Clerical workers prepare disclosures for actuarial reports</w:t>
            </w:r>
          </w:p>
        </w:tc>
        <w:tc>
          <w:tcPr>
            <w:tcW w:w="0" w:type="auto"/>
            <w:shd w:val="clear" w:color="auto" w:fill="auto"/>
            <w:noWrap/>
            <w:vAlign w:val="bottom"/>
            <w:hideMark/>
          </w:tcPr>
          <w:p w:rsidR="009E54B8" w:rsidRPr="009E54B8" w:rsidP="009E54B8" w14:paraId="1A27F5AE" w14:textId="77777777">
            <w:pPr>
              <w:pStyle w:val="Header"/>
              <w:jc w:val="center"/>
              <w:rPr>
                <w:rFonts w:ascii="Times New Roman" w:hAnsi="Times New Roman"/>
                <w:sz w:val="22"/>
                <w:szCs w:val="22"/>
              </w:rPr>
            </w:pPr>
            <w:r w:rsidRPr="009E54B8">
              <w:rPr>
                <w:rFonts w:ascii="Times New Roman" w:hAnsi="Times New Roman"/>
                <w:sz w:val="22"/>
                <w:szCs w:val="22"/>
              </w:rPr>
              <w:t>2,021</w:t>
            </w:r>
          </w:p>
        </w:tc>
        <w:tc>
          <w:tcPr>
            <w:tcW w:w="0" w:type="auto"/>
            <w:shd w:val="clear" w:color="auto" w:fill="auto"/>
            <w:noWrap/>
            <w:vAlign w:val="bottom"/>
            <w:hideMark/>
          </w:tcPr>
          <w:p w:rsidR="009E54B8" w:rsidRPr="009E54B8" w:rsidP="009E54B8" w14:paraId="0A08DACC" w14:textId="77777777">
            <w:pPr>
              <w:pStyle w:val="Header"/>
              <w:jc w:val="center"/>
              <w:rPr>
                <w:rFonts w:ascii="Times New Roman" w:hAnsi="Times New Roman"/>
                <w:sz w:val="22"/>
                <w:szCs w:val="22"/>
              </w:rPr>
            </w:pPr>
            <w:r w:rsidRPr="009E54B8">
              <w:rPr>
                <w:rFonts w:ascii="Times New Roman" w:hAnsi="Times New Roman"/>
                <w:sz w:val="22"/>
                <w:szCs w:val="22"/>
              </w:rPr>
              <w:t>0.11</w:t>
            </w:r>
          </w:p>
        </w:tc>
        <w:tc>
          <w:tcPr>
            <w:tcW w:w="1490" w:type="dxa"/>
            <w:shd w:val="clear" w:color="auto" w:fill="auto"/>
            <w:noWrap/>
            <w:vAlign w:val="bottom"/>
            <w:hideMark/>
          </w:tcPr>
          <w:p w:rsidR="009E54B8" w:rsidRPr="009E54B8" w:rsidP="009E54B8" w14:paraId="10BE7BA2" w14:textId="77777777">
            <w:pPr>
              <w:pStyle w:val="Header"/>
              <w:jc w:val="center"/>
              <w:rPr>
                <w:rFonts w:ascii="Times New Roman" w:hAnsi="Times New Roman"/>
                <w:sz w:val="22"/>
                <w:szCs w:val="22"/>
              </w:rPr>
            </w:pPr>
            <w:r w:rsidRPr="009E54B8">
              <w:rPr>
                <w:rFonts w:ascii="Times New Roman" w:hAnsi="Times New Roman"/>
                <w:sz w:val="22"/>
                <w:szCs w:val="22"/>
              </w:rPr>
              <w:t>219</w:t>
            </w:r>
          </w:p>
        </w:tc>
        <w:tc>
          <w:tcPr>
            <w:tcW w:w="931" w:type="dxa"/>
            <w:shd w:val="clear" w:color="auto" w:fill="auto"/>
            <w:noWrap/>
            <w:vAlign w:val="bottom"/>
            <w:hideMark/>
          </w:tcPr>
          <w:p w:rsidR="009E54B8" w:rsidRPr="009E54B8" w:rsidP="009E54B8" w14:paraId="7699C02D" w14:textId="590510AA">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036E85BF" w14:textId="325D4145">
            <w:pPr>
              <w:pStyle w:val="Header"/>
              <w:jc w:val="center"/>
              <w:rPr>
                <w:rFonts w:ascii="Times New Roman" w:hAnsi="Times New Roman"/>
                <w:sz w:val="22"/>
                <w:szCs w:val="22"/>
              </w:rPr>
            </w:pPr>
            <w:r w:rsidRPr="009E54B8">
              <w:rPr>
                <w:rFonts w:ascii="Times New Roman" w:hAnsi="Times New Roman"/>
                <w:sz w:val="22"/>
                <w:szCs w:val="22"/>
              </w:rPr>
              <w:t>$15,394</w:t>
            </w:r>
          </w:p>
        </w:tc>
      </w:tr>
      <w:tr w14:paraId="513A2C9D" w14:textId="77777777" w:rsidTr="00C71CE2">
        <w:tblPrEx>
          <w:tblW w:w="10170" w:type="dxa"/>
          <w:tblInd w:w="-455" w:type="dxa"/>
          <w:tblLook w:val="04A0"/>
        </w:tblPrEx>
        <w:trPr>
          <w:trHeight w:val="920"/>
        </w:trPr>
        <w:tc>
          <w:tcPr>
            <w:tcW w:w="2846" w:type="dxa"/>
            <w:shd w:val="clear" w:color="auto" w:fill="auto"/>
            <w:vAlign w:val="bottom"/>
            <w:hideMark/>
          </w:tcPr>
          <w:p w:rsidR="009E54B8" w:rsidRPr="009E54B8" w:rsidP="009E54B8" w14:paraId="21A197F5" w14:textId="77777777">
            <w:pPr>
              <w:pStyle w:val="Header"/>
              <w:rPr>
                <w:rFonts w:ascii="Times New Roman" w:hAnsi="Times New Roman"/>
                <w:sz w:val="22"/>
                <w:szCs w:val="22"/>
              </w:rPr>
            </w:pPr>
            <w:r w:rsidRPr="009E54B8">
              <w:rPr>
                <w:rFonts w:ascii="Times New Roman" w:hAnsi="Times New Roman"/>
                <w:sz w:val="22"/>
                <w:szCs w:val="22"/>
              </w:rPr>
              <w:t>DB plans- Clerical workers prepare disclosures for extension reports</w:t>
            </w:r>
          </w:p>
        </w:tc>
        <w:tc>
          <w:tcPr>
            <w:tcW w:w="0" w:type="auto"/>
            <w:shd w:val="clear" w:color="auto" w:fill="auto"/>
            <w:noWrap/>
            <w:vAlign w:val="bottom"/>
            <w:hideMark/>
          </w:tcPr>
          <w:p w:rsidR="009E54B8" w:rsidRPr="009E54B8" w:rsidP="009E54B8" w14:paraId="4F4F59B6" w14:textId="77777777">
            <w:pPr>
              <w:pStyle w:val="Header"/>
              <w:jc w:val="center"/>
              <w:rPr>
                <w:rFonts w:ascii="Times New Roman" w:hAnsi="Times New Roman"/>
                <w:sz w:val="22"/>
                <w:szCs w:val="22"/>
              </w:rPr>
            </w:pPr>
            <w:r w:rsidRPr="009E54B8">
              <w:rPr>
                <w:rFonts w:ascii="Times New Roman" w:hAnsi="Times New Roman"/>
                <w:sz w:val="22"/>
                <w:szCs w:val="22"/>
              </w:rPr>
              <w:t>202</w:t>
            </w:r>
          </w:p>
        </w:tc>
        <w:tc>
          <w:tcPr>
            <w:tcW w:w="0" w:type="auto"/>
            <w:shd w:val="clear" w:color="auto" w:fill="auto"/>
            <w:noWrap/>
            <w:vAlign w:val="bottom"/>
            <w:hideMark/>
          </w:tcPr>
          <w:p w:rsidR="009E54B8" w:rsidRPr="009E54B8" w:rsidP="009E54B8" w14:paraId="32316E70" w14:textId="77777777">
            <w:pPr>
              <w:pStyle w:val="Header"/>
              <w:jc w:val="center"/>
              <w:rPr>
                <w:rFonts w:ascii="Times New Roman" w:hAnsi="Times New Roman"/>
                <w:sz w:val="22"/>
                <w:szCs w:val="22"/>
              </w:rPr>
            </w:pPr>
            <w:r w:rsidRPr="009E54B8">
              <w:rPr>
                <w:rFonts w:ascii="Times New Roman" w:hAnsi="Times New Roman"/>
                <w:sz w:val="22"/>
                <w:szCs w:val="22"/>
              </w:rPr>
              <w:t>0.05</w:t>
            </w:r>
          </w:p>
        </w:tc>
        <w:tc>
          <w:tcPr>
            <w:tcW w:w="1490" w:type="dxa"/>
            <w:shd w:val="clear" w:color="auto" w:fill="auto"/>
            <w:noWrap/>
            <w:vAlign w:val="bottom"/>
            <w:hideMark/>
          </w:tcPr>
          <w:p w:rsidR="009E54B8" w:rsidRPr="009E54B8" w:rsidP="009E54B8" w14:paraId="2D6697EE" w14:textId="77777777">
            <w:pPr>
              <w:pStyle w:val="Header"/>
              <w:jc w:val="center"/>
              <w:rPr>
                <w:rFonts w:ascii="Times New Roman" w:hAnsi="Times New Roman"/>
                <w:sz w:val="22"/>
                <w:szCs w:val="22"/>
              </w:rPr>
            </w:pPr>
            <w:r w:rsidRPr="009E54B8">
              <w:rPr>
                <w:rFonts w:ascii="Times New Roman" w:hAnsi="Times New Roman"/>
                <w:sz w:val="22"/>
                <w:szCs w:val="22"/>
              </w:rPr>
              <w:t>10</w:t>
            </w:r>
          </w:p>
        </w:tc>
        <w:tc>
          <w:tcPr>
            <w:tcW w:w="931" w:type="dxa"/>
            <w:shd w:val="clear" w:color="auto" w:fill="auto"/>
            <w:noWrap/>
            <w:vAlign w:val="bottom"/>
            <w:hideMark/>
          </w:tcPr>
          <w:p w:rsidR="009E54B8" w:rsidRPr="009E54B8" w:rsidP="009E54B8" w14:paraId="53DF45C0" w14:textId="3E9DC30B">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3783AABF" w14:textId="455041B5">
            <w:pPr>
              <w:pStyle w:val="Header"/>
              <w:jc w:val="center"/>
              <w:rPr>
                <w:rFonts w:ascii="Times New Roman" w:hAnsi="Times New Roman"/>
                <w:sz w:val="22"/>
                <w:szCs w:val="22"/>
              </w:rPr>
            </w:pPr>
            <w:r w:rsidRPr="009E54B8">
              <w:rPr>
                <w:rFonts w:ascii="Times New Roman" w:hAnsi="Times New Roman"/>
                <w:sz w:val="22"/>
                <w:szCs w:val="22"/>
              </w:rPr>
              <w:t>$703</w:t>
            </w:r>
          </w:p>
        </w:tc>
      </w:tr>
      <w:tr w14:paraId="279FF141" w14:textId="77777777" w:rsidTr="00C71CE2">
        <w:tblPrEx>
          <w:tblW w:w="10170" w:type="dxa"/>
          <w:tblInd w:w="-455" w:type="dxa"/>
          <w:tblLook w:val="04A0"/>
        </w:tblPrEx>
        <w:trPr>
          <w:trHeight w:val="880"/>
        </w:trPr>
        <w:tc>
          <w:tcPr>
            <w:tcW w:w="2846" w:type="dxa"/>
            <w:shd w:val="clear" w:color="auto" w:fill="auto"/>
            <w:vAlign w:val="bottom"/>
            <w:hideMark/>
          </w:tcPr>
          <w:p w:rsidR="009E54B8" w:rsidRPr="009E54B8" w:rsidP="009E54B8" w14:paraId="3FCE6AF6" w14:textId="77777777">
            <w:pPr>
              <w:pStyle w:val="Header"/>
              <w:rPr>
                <w:rFonts w:ascii="Times New Roman" w:hAnsi="Times New Roman"/>
                <w:sz w:val="22"/>
                <w:szCs w:val="22"/>
              </w:rPr>
            </w:pPr>
            <w:r w:rsidRPr="009E54B8">
              <w:rPr>
                <w:rFonts w:ascii="Times New Roman" w:hAnsi="Times New Roman"/>
                <w:sz w:val="22"/>
                <w:szCs w:val="22"/>
              </w:rPr>
              <w:t>DC plans- Clerical workers prepare disclosures for financial reports</w:t>
            </w:r>
          </w:p>
        </w:tc>
        <w:tc>
          <w:tcPr>
            <w:tcW w:w="0" w:type="auto"/>
            <w:shd w:val="clear" w:color="auto" w:fill="auto"/>
            <w:noWrap/>
            <w:vAlign w:val="bottom"/>
            <w:hideMark/>
          </w:tcPr>
          <w:p w:rsidR="009E54B8" w:rsidRPr="009E54B8" w:rsidP="009E54B8" w14:paraId="6CEA36BB" w14:textId="77777777">
            <w:pPr>
              <w:pStyle w:val="Header"/>
              <w:jc w:val="center"/>
              <w:rPr>
                <w:rFonts w:ascii="Times New Roman" w:hAnsi="Times New Roman"/>
                <w:sz w:val="22"/>
                <w:szCs w:val="22"/>
              </w:rPr>
            </w:pPr>
            <w:r w:rsidRPr="009E54B8">
              <w:rPr>
                <w:rFonts w:ascii="Times New Roman" w:hAnsi="Times New Roman"/>
                <w:sz w:val="22"/>
                <w:szCs w:val="22"/>
              </w:rPr>
              <w:t>5,290</w:t>
            </w:r>
          </w:p>
        </w:tc>
        <w:tc>
          <w:tcPr>
            <w:tcW w:w="0" w:type="auto"/>
            <w:shd w:val="clear" w:color="auto" w:fill="auto"/>
            <w:noWrap/>
            <w:vAlign w:val="bottom"/>
            <w:hideMark/>
          </w:tcPr>
          <w:p w:rsidR="009E54B8" w:rsidRPr="009E54B8" w:rsidP="009E54B8" w14:paraId="70429C31" w14:textId="77777777">
            <w:pPr>
              <w:pStyle w:val="Header"/>
              <w:jc w:val="center"/>
              <w:rPr>
                <w:rFonts w:ascii="Times New Roman" w:hAnsi="Times New Roman"/>
                <w:sz w:val="22"/>
                <w:szCs w:val="22"/>
              </w:rPr>
            </w:pPr>
            <w:r w:rsidRPr="009E54B8">
              <w:rPr>
                <w:rFonts w:ascii="Times New Roman" w:hAnsi="Times New Roman"/>
                <w:sz w:val="22"/>
                <w:szCs w:val="22"/>
              </w:rPr>
              <w:t>0.11</w:t>
            </w:r>
          </w:p>
        </w:tc>
        <w:tc>
          <w:tcPr>
            <w:tcW w:w="1490" w:type="dxa"/>
            <w:shd w:val="clear" w:color="auto" w:fill="auto"/>
            <w:noWrap/>
            <w:vAlign w:val="bottom"/>
            <w:hideMark/>
          </w:tcPr>
          <w:p w:rsidR="009E54B8" w:rsidRPr="009E54B8" w:rsidP="009E54B8" w14:paraId="466EF22C" w14:textId="77777777">
            <w:pPr>
              <w:pStyle w:val="Header"/>
              <w:jc w:val="center"/>
              <w:rPr>
                <w:rFonts w:ascii="Times New Roman" w:hAnsi="Times New Roman"/>
                <w:sz w:val="22"/>
                <w:szCs w:val="22"/>
              </w:rPr>
            </w:pPr>
            <w:r w:rsidRPr="009E54B8">
              <w:rPr>
                <w:rFonts w:ascii="Times New Roman" w:hAnsi="Times New Roman"/>
                <w:sz w:val="22"/>
                <w:szCs w:val="22"/>
              </w:rPr>
              <w:t>573</w:t>
            </w:r>
          </w:p>
        </w:tc>
        <w:tc>
          <w:tcPr>
            <w:tcW w:w="931" w:type="dxa"/>
            <w:shd w:val="clear" w:color="auto" w:fill="auto"/>
            <w:noWrap/>
            <w:vAlign w:val="bottom"/>
            <w:hideMark/>
          </w:tcPr>
          <w:p w:rsidR="009E54B8" w:rsidRPr="009E54B8" w:rsidP="009E54B8" w14:paraId="294D4AE4" w14:textId="32F585E3">
            <w:pPr>
              <w:pStyle w:val="Header"/>
              <w:jc w:val="center"/>
              <w:rPr>
                <w:rFonts w:ascii="Times New Roman" w:hAnsi="Times New Roman"/>
                <w:sz w:val="22"/>
                <w:szCs w:val="22"/>
              </w:rPr>
            </w:pPr>
            <w:r w:rsidRPr="009E54B8">
              <w:rPr>
                <w:rFonts w:ascii="Times New Roman" w:hAnsi="Times New Roman"/>
                <w:sz w:val="22"/>
                <w:szCs w:val="22"/>
              </w:rPr>
              <w:t>$70.29</w:t>
            </w:r>
          </w:p>
        </w:tc>
        <w:tc>
          <w:tcPr>
            <w:tcW w:w="2140" w:type="dxa"/>
            <w:shd w:val="clear" w:color="auto" w:fill="auto"/>
            <w:noWrap/>
            <w:vAlign w:val="bottom"/>
            <w:hideMark/>
          </w:tcPr>
          <w:p w:rsidR="009E54B8" w:rsidRPr="009E54B8" w:rsidP="009E54B8" w14:paraId="153EDC8E" w14:textId="101E13BC">
            <w:pPr>
              <w:pStyle w:val="Header"/>
              <w:jc w:val="center"/>
              <w:rPr>
                <w:rFonts w:ascii="Times New Roman" w:hAnsi="Times New Roman"/>
                <w:sz w:val="22"/>
                <w:szCs w:val="22"/>
              </w:rPr>
            </w:pPr>
            <w:r w:rsidRPr="009E54B8">
              <w:rPr>
                <w:rFonts w:ascii="Times New Roman" w:hAnsi="Times New Roman"/>
                <w:sz w:val="22"/>
                <w:szCs w:val="22"/>
              </w:rPr>
              <w:t>$40,276</w:t>
            </w:r>
          </w:p>
        </w:tc>
      </w:tr>
      <w:tr w14:paraId="58F65926" w14:textId="77777777" w:rsidTr="00C71CE2">
        <w:tblPrEx>
          <w:tblW w:w="10170" w:type="dxa"/>
          <w:tblInd w:w="-455" w:type="dxa"/>
          <w:tblLook w:val="04A0"/>
        </w:tblPrEx>
        <w:trPr>
          <w:trHeight w:val="840"/>
        </w:trPr>
        <w:tc>
          <w:tcPr>
            <w:tcW w:w="2846" w:type="dxa"/>
            <w:shd w:val="clear" w:color="auto" w:fill="auto"/>
            <w:vAlign w:val="bottom"/>
            <w:hideMark/>
          </w:tcPr>
          <w:p w:rsidR="009E54B8" w:rsidRPr="009E54B8" w:rsidP="009E54B8" w14:paraId="3DF710E5" w14:textId="77777777">
            <w:pPr>
              <w:pStyle w:val="Header"/>
              <w:rPr>
                <w:rFonts w:ascii="Times New Roman" w:hAnsi="Times New Roman"/>
                <w:sz w:val="22"/>
                <w:szCs w:val="22"/>
              </w:rPr>
            </w:pPr>
            <w:r w:rsidRPr="009E54B8">
              <w:rPr>
                <w:rFonts w:ascii="Times New Roman" w:hAnsi="Times New Roman"/>
                <w:sz w:val="22"/>
                <w:szCs w:val="22"/>
              </w:rPr>
              <w:t>DB plans- Legal workers prepare redactions for financial reports</w:t>
            </w:r>
          </w:p>
        </w:tc>
        <w:tc>
          <w:tcPr>
            <w:tcW w:w="0" w:type="auto"/>
            <w:shd w:val="clear" w:color="auto" w:fill="auto"/>
            <w:noWrap/>
            <w:vAlign w:val="bottom"/>
            <w:hideMark/>
          </w:tcPr>
          <w:p w:rsidR="009E54B8" w:rsidRPr="009E54B8" w:rsidP="009E54B8" w14:paraId="4A500991" w14:textId="77777777">
            <w:pPr>
              <w:pStyle w:val="Header"/>
              <w:jc w:val="center"/>
              <w:rPr>
                <w:rFonts w:ascii="Times New Roman" w:hAnsi="Times New Roman"/>
                <w:sz w:val="22"/>
                <w:szCs w:val="22"/>
              </w:rPr>
            </w:pPr>
            <w:r w:rsidRPr="009E54B8">
              <w:rPr>
                <w:rFonts w:ascii="Times New Roman" w:hAnsi="Times New Roman"/>
                <w:sz w:val="22"/>
                <w:szCs w:val="22"/>
              </w:rPr>
              <w:t>1,347</w:t>
            </w:r>
          </w:p>
        </w:tc>
        <w:tc>
          <w:tcPr>
            <w:tcW w:w="0" w:type="auto"/>
            <w:shd w:val="clear" w:color="auto" w:fill="auto"/>
            <w:noWrap/>
            <w:vAlign w:val="bottom"/>
            <w:hideMark/>
          </w:tcPr>
          <w:p w:rsidR="009E54B8" w:rsidRPr="009E54B8" w:rsidP="009E54B8" w14:paraId="7B8BDA7C" w14:textId="77777777">
            <w:pPr>
              <w:pStyle w:val="Header"/>
              <w:jc w:val="center"/>
              <w:rPr>
                <w:rFonts w:ascii="Times New Roman" w:hAnsi="Times New Roman"/>
                <w:sz w:val="22"/>
                <w:szCs w:val="22"/>
              </w:rPr>
            </w:pPr>
            <w:r w:rsidRPr="009E54B8">
              <w:rPr>
                <w:rFonts w:ascii="Times New Roman" w:hAnsi="Times New Roman"/>
                <w:sz w:val="22"/>
                <w:szCs w:val="22"/>
              </w:rPr>
              <w:t>1.5</w:t>
            </w:r>
          </w:p>
        </w:tc>
        <w:tc>
          <w:tcPr>
            <w:tcW w:w="1490" w:type="dxa"/>
            <w:shd w:val="clear" w:color="auto" w:fill="auto"/>
            <w:noWrap/>
            <w:vAlign w:val="bottom"/>
            <w:hideMark/>
          </w:tcPr>
          <w:p w:rsidR="009E54B8" w:rsidRPr="009E54B8" w:rsidP="009E54B8" w14:paraId="3F49CCF2" w14:textId="77777777">
            <w:pPr>
              <w:pStyle w:val="Header"/>
              <w:jc w:val="center"/>
              <w:rPr>
                <w:rFonts w:ascii="Times New Roman" w:hAnsi="Times New Roman"/>
                <w:sz w:val="22"/>
                <w:szCs w:val="22"/>
              </w:rPr>
            </w:pPr>
            <w:r w:rsidRPr="009E54B8">
              <w:rPr>
                <w:rFonts w:ascii="Times New Roman" w:hAnsi="Times New Roman"/>
                <w:sz w:val="22"/>
                <w:szCs w:val="22"/>
              </w:rPr>
              <w:t>2,021</w:t>
            </w:r>
          </w:p>
        </w:tc>
        <w:tc>
          <w:tcPr>
            <w:tcW w:w="931" w:type="dxa"/>
            <w:shd w:val="clear" w:color="auto" w:fill="auto"/>
            <w:noWrap/>
            <w:vAlign w:val="bottom"/>
            <w:hideMark/>
          </w:tcPr>
          <w:p w:rsidR="009E54B8" w:rsidRPr="009E54B8" w:rsidP="009E54B8" w14:paraId="0D482A2C" w14:textId="6CE7C499">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shd w:val="clear" w:color="auto" w:fill="auto"/>
            <w:noWrap/>
            <w:vAlign w:val="bottom"/>
            <w:hideMark/>
          </w:tcPr>
          <w:p w:rsidR="009E54B8" w:rsidRPr="009E54B8" w:rsidP="009E54B8" w14:paraId="24868DB0" w14:textId="126E0F5B">
            <w:pPr>
              <w:pStyle w:val="Header"/>
              <w:jc w:val="center"/>
              <w:rPr>
                <w:rFonts w:ascii="Times New Roman" w:hAnsi="Times New Roman"/>
                <w:sz w:val="22"/>
                <w:szCs w:val="22"/>
              </w:rPr>
            </w:pPr>
            <w:r w:rsidRPr="009E54B8">
              <w:rPr>
                <w:rFonts w:ascii="Times New Roman" w:hAnsi="Times New Roman"/>
                <w:sz w:val="22"/>
                <w:szCs w:val="22"/>
              </w:rPr>
              <w:t>$365,922</w:t>
            </w:r>
          </w:p>
        </w:tc>
      </w:tr>
      <w:tr w14:paraId="35C5B458" w14:textId="77777777" w:rsidTr="00C71CE2">
        <w:tblPrEx>
          <w:tblW w:w="10170" w:type="dxa"/>
          <w:tblInd w:w="-455" w:type="dxa"/>
          <w:tblLook w:val="04A0"/>
        </w:tblPrEx>
        <w:trPr>
          <w:trHeight w:val="840"/>
        </w:trPr>
        <w:tc>
          <w:tcPr>
            <w:tcW w:w="2846" w:type="dxa"/>
            <w:shd w:val="clear" w:color="auto" w:fill="auto"/>
            <w:vAlign w:val="bottom"/>
            <w:hideMark/>
          </w:tcPr>
          <w:p w:rsidR="009E54B8" w:rsidRPr="009E54B8" w:rsidP="009E54B8" w14:paraId="7DC6FA31" w14:textId="77777777">
            <w:pPr>
              <w:pStyle w:val="Header"/>
              <w:rPr>
                <w:rFonts w:ascii="Times New Roman" w:hAnsi="Times New Roman"/>
                <w:sz w:val="22"/>
                <w:szCs w:val="22"/>
              </w:rPr>
            </w:pPr>
            <w:r w:rsidRPr="009E54B8">
              <w:rPr>
                <w:rFonts w:ascii="Times New Roman" w:hAnsi="Times New Roman"/>
                <w:sz w:val="22"/>
                <w:szCs w:val="22"/>
              </w:rPr>
              <w:t>DB plans- Legal workers prepare redactions for actuarial reports</w:t>
            </w:r>
          </w:p>
        </w:tc>
        <w:tc>
          <w:tcPr>
            <w:tcW w:w="0" w:type="auto"/>
            <w:shd w:val="clear" w:color="auto" w:fill="auto"/>
            <w:noWrap/>
            <w:vAlign w:val="bottom"/>
            <w:hideMark/>
          </w:tcPr>
          <w:p w:rsidR="009E54B8" w:rsidRPr="009E54B8" w:rsidP="009E54B8" w14:paraId="55791F83" w14:textId="77777777">
            <w:pPr>
              <w:pStyle w:val="Header"/>
              <w:jc w:val="center"/>
              <w:rPr>
                <w:rFonts w:ascii="Times New Roman" w:hAnsi="Times New Roman"/>
                <w:sz w:val="22"/>
                <w:szCs w:val="22"/>
              </w:rPr>
            </w:pPr>
            <w:r w:rsidRPr="009E54B8">
              <w:rPr>
                <w:rFonts w:ascii="Times New Roman" w:hAnsi="Times New Roman"/>
                <w:sz w:val="22"/>
                <w:szCs w:val="22"/>
              </w:rPr>
              <w:t>1,347</w:t>
            </w:r>
          </w:p>
        </w:tc>
        <w:tc>
          <w:tcPr>
            <w:tcW w:w="0" w:type="auto"/>
            <w:shd w:val="clear" w:color="auto" w:fill="auto"/>
            <w:noWrap/>
            <w:vAlign w:val="bottom"/>
            <w:hideMark/>
          </w:tcPr>
          <w:p w:rsidR="009E54B8" w:rsidRPr="009E54B8" w:rsidP="009E54B8" w14:paraId="22BACC38" w14:textId="77777777">
            <w:pPr>
              <w:pStyle w:val="Header"/>
              <w:jc w:val="center"/>
              <w:rPr>
                <w:rFonts w:ascii="Times New Roman" w:hAnsi="Times New Roman"/>
                <w:sz w:val="22"/>
                <w:szCs w:val="22"/>
              </w:rPr>
            </w:pPr>
            <w:r w:rsidRPr="009E54B8">
              <w:rPr>
                <w:rFonts w:ascii="Times New Roman" w:hAnsi="Times New Roman"/>
                <w:sz w:val="22"/>
                <w:szCs w:val="22"/>
              </w:rPr>
              <w:t>0.4</w:t>
            </w:r>
          </w:p>
        </w:tc>
        <w:tc>
          <w:tcPr>
            <w:tcW w:w="1490" w:type="dxa"/>
            <w:shd w:val="clear" w:color="auto" w:fill="auto"/>
            <w:noWrap/>
            <w:vAlign w:val="bottom"/>
            <w:hideMark/>
          </w:tcPr>
          <w:p w:rsidR="009E54B8" w:rsidRPr="009E54B8" w:rsidP="009E54B8" w14:paraId="73393BD6" w14:textId="77777777">
            <w:pPr>
              <w:pStyle w:val="Header"/>
              <w:jc w:val="center"/>
              <w:rPr>
                <w:rFonts w:ascii="Times New Roman" w:hAnsi="Times New Roman"/>
                <w:sz w:val="22"/>
                <w:szCs w:val="22"/>
              </w:rPr>
            </w:pPr>
            <w:r w:rsidRPr="009E54B8">
              <w:rPr>
                <w:rFonts w:ascii="Times New Roman" w:hAnsi="Times New Roman"/>
                <w:sz w:val="22"/>
                <w:szCs w:val="22"/>
              </w:rPr>
              <w:t>505</w:t>
            </w:r>
          </w:p>
        </w:tc>
        <w:tc>
          <w:tcPr>
            <w:tcW w:w="931" w:type="dxa"/>
            <w:shd w:val="clear" w:color="auto" w:fill="auto"/>
            <w:noWrap/>
            <w:vAlign w:val="bottom"/>
            <w:hideMark/>
          </w:tcPr>
          <w:p w:rsidR="009E54B8" w:rsidRPr="009E54B8" w:rsidP="009E54B8" w14:paraId="75B9631F" w14:textId="234FCD95">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shd w:val="clear" w:color="auto" w:fill="auto"/>
            <w:noWrap/>
            <w:vAlign w:val="bottom"/>
            <w:hideMark/>
          </w:tcPr>
          <w:p w:rsidR="009E54B8" w:rsidRPr="009E54B8" w:rsidP="009E54B8" w14:paraId="641C8921" w14:textId="478E9775">
            <w:pPr>
              <w:pStyle w:val="Header"/>
              <w:jc w:val="center"/>
              <w:rPr>
                <w:rFonts w:ascii="Times New Roman" w:hAnsi="Times New Roman"/>
                <w:sz w:val="22"/>
                <w:szCs w:val="22"/>
              </w:rPr>
            </w:pPr>
            <w:r w:rsidRPr="009E54B8">
              <w:rPr>
                <w:rFonts w:ascii="Times New Roman" w:hAnsi="Times New Roman"/>
                <w:sz w:val="22"/>
                <w:szCs w:val="22"/>
              </w:rPr>
              <w:t>$91,435</w:t>
            </w:r>
          </w:p>
        </w:tc>
      </w:tr>
      <w:tr w14:paraId="1A7D7FB8" w14:textId="77777777" w:rsidTr="00C71CE2">
        <w:tblPrEx>
          <w:tblW w:w="10170" w:type="dxa"/>
          <w:tblInd w:w="-455" w:type="dxa"/>
          <w:tblLook w:val="04A0"/>
        </w:tblPrEx>
        <w:trPr>
          <w:trHeight w:val="840"/>
        </w:trPr>
        <w:tc>
          <w:tcPr>
            <w:tcW w:w="2846" w:type="dxa"/>
            <w:shd w:val="clear" w:color="auto" w:fill="auto"/>
            <w:vAlign w:val="bottom"/>
            <w:hideMark/>
          </w:tcPr>
          <w:p w:rsidR="009E54B8" w:rsidRPr="009E54B8" w:rsidP="009E54B8" w14:paraId="7CA46962" w14:textId="77777777">
            <w:pPr>
              <w:pStyle w:val="Header"/>
              <w:rPr>
                <w:rFonts w:ascii="Times New Roman" w:hAnsi="Times New Roman"/>
                <w:sz w:val="22"/>
                <w:szCs w:val="22"/>
              </w:rPr>
            </w:pPr>
            <w:r w:rsidRPr="009E54B8">
              <w:rPr>
                <w:rFonts w:ascii="Times New Roman" w:hAnsi="Times New Roman"/>
                <w:sz w:val="22"/>
                <w:szCs w:val="22"/>
              </w:rPr>
              <w:t>DB plans- Legal workers prepare redactions for extension reports</w:t>
            </w:r>
          </w:p>
        </w:tc>
        <w:tc>
          <w:tcPr>
            <w:tcW w:w="0" w:type="auto"/>
            <w:shd w:val="clear" w:color="auto" w:fill="auto"/>
            <w:noWrap/>
            <w:vAlign w:val="bottom"/>
            <w:hideMark/>
          </w:tcPr>
          <w:p w:rsidR="009E54B8" w:rsidRPr="009E54B8" w:rsidP="009E54B8" w14:paraId="4A6BD780" w14:textId="77777777">
            <w:pPr>
              <w:pStyle w:val="Header"/>
              <w:jc w:val="center"/>
              <w:rPr>
                <w:rFonts w:ascii="Times New Roman" w:hAnsi="Times New Roman"/>
                <w:sz w:val="22"/>
                <w:szCs w:val="22"/>
              </w:rPr>
            </w:pPr>
            <w:r w:rsidRPr="009E54B8">
              <w:rPr>
                <w:rFonts w:ascii="Times New Roman" w:hAnsi="Times New Roman"/>
                <w:sz w:val="22"/>
                <w:szCs w:val="22"/>
              </w:rPr>
              <w:t>1,347</w:t>
            </w:r>
          </w:p>
        </w:tc>
        <w:tc>
          <w:tcPr>
            <w:tcW w:w="0" w:type="auto"/>
            <w:shd w:val="clear" w:color="auto" w:fill="auto"/>
            <w:noWrap/>
            <w:vAlign w:val="bottom"/>
            <w:hideMark/>
          </w:tcPr>
          <w:p w:rsidR="009E54B8" w:rsidRPr="009E54B8" w:rsidP="009E54B8" w14:paraId="26372FEE" w14:textId="77777777">
            <w:pPr>
              <w:pStyle w:val="Header"/>
              <w:jc w:val="center"/>
              <w:rPr>
                <w:rFonts w:ascii="Times New Roman" w:hAnsi="Times New Roman"/>
                <w:sz w:val="22"/>
                <w:szCs w:val="22"/>
              </w:rPr>
            </w:pPr>
            <w:r w:rsidRPr="009E54B8">
              <w:rPr>
                <w:rFonts w:ascii="Times New Roman" w:hAnsi="Times New Roman"/>
                <w:sz w:val="22"/>
                <w:szCs w:val="22"/>
              </w:rPr>
              <w:t>0.0</w:t>
            </w:r>
          </w:p>
        </w:tc>
        <w:tc>
          <w:tcPr>
            <w:tcW w:w="1490" w:type="dxa"/>
            <w:shd w:val="clear" w:color="auto" w:fill="auto"/>
            <w:noWrap/>
            <w:vAlign w:val="bottom"/>
            <w:hideMark/>
          </w:tcPr>
          <w:p w:rsidR="009E54B8" w:rsidRPr="009E54B8" w:rsidP="009E54B8" w14:paraId="2E367C8D" w14:textId="77777777">
            <w:pPr>
              <w:pStyle w:val="Header"/>
              <w:jc w:val="center"/>
              <w:rPr>
                <w:rFonts w:ascii="Times New Roman" w:hAnsi="Times New Roman"/>
                <w:sz w:val="22"/>
                <w:szCs w:val="22"/>
              </w:rPr>
            </w:pPr>
            <w:r w:rsidRPr="009E54B8">
              <w:rPr>
                <w:rFonts w:ascii="Times New Roman" w:hAnsi="Times New Roman"/>
                <w:sz w:val="22"/>
                <w:szCs w:val="22"/>
              </w:rPr>
              <w:t>0</w:t>
            </w:r>
          </w:p>
        </w:tc>
        <w:tc>
          <w:tcPr>
            <w:tcW w:w="931" w:type="dxa"/>
            <w:shd w:val="clear" w:color="auto" w:fill="auto"/>
            <w:noWrap/>
            <w:vAlign w:val="bottom"/>
            <w:hideMark/>
          </w:tcPr>
          <w:p w:rsidR="009E54B8" w:rsidRPr="009E54B8" w:rsidP="009E54B8" w14:paraId="7B5504CF" w14:textId="44554489">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shd w:val="clear" w:color="auto" w:fill="auto"/>
            <w:noWrap/>
            <w:vAlign w:val="bottom"/>
            <w:hideMark/>
          </w:tcPr>
          <w:p w:rsidR="009E54B8" w:rsidRPr="009E54B8" w:rsidP="009E54B8" w14:paraId="07A6865E" w14:textId="16331E3A">
            <w:pPr>
              <w:pStyle w:val="Header"/>
              <w:jc w:val="center"/>
              <w:rPr>
                <w:rFonts w:ascii="Times New Roman" w:hAnsi="Times New Roman"/>
                <w:sz w:val="22"/>
                <w:szCs w:val="22"/>
              </w:rPr>
            </w:pPr>
            <w:r w:rsidRPr="009E54B8">
              <w:rPr>
                <w:rFonts w:ascii="Times New Roman" w:hAnsi="Times New Roman"/>
                <w:sz w:val="22"/>
                <w:szCs w:val="22"/>
              </w:rPr>
              <w:t>$0</w:t>
            </w:r>
          </w:p>
        </w:tc>
      </w:tr>
      <w:tr w14:paraId="58C2513A" w14:textId="77777777" w:rsidTr="00A42EE0">
        <w:tblPrEx>
          <w:tblW w:w="10170" w:type="dxa"/>
          <w:tblInd w:w="-455" w:type="dxa"/>
          <w:tblLook w:val="04A0"/>
        </w:tblPrEx>
        <w:trPr>
          <w:trHeight w:val="840"/>
        </w:trPr>
        <w:tc>
          <w:tcPr>
            <w:tcW w:w="2846" w:type="dxa"/>
            <w:tcBorders>
              <w:bottom w:val="single" w:sz="4" w:space="0" w:color="auto"/>
            </w:tcBorders>
            <w:shd w:val="clear" w:color="auto" w:fill="auto"/>
            <w:vAlign w:val="bottom"/>
            <w:hideMark/>
          </w:tcPr>
          <w:p w:rsidR="009E54B8" w:rsidRPr="009E54B8" w:rsidP="009E54B8" w14:paraId="5B9978D4" w14:textId="77777777">
            <w:pPr>
              <w:pStyle w:val="Header"/>
              <w:rPr>
                <w:rFonts w:ascii="Times New Roman" w:hAnsi="Times New Roman"/>
                <w:sz w:val="22"/>
                <w:szCs w:val="22"/>
              </w:rPr>
            </w:pPr>
            <w:r w:rsidRPr="009E54B8">
              <w:rPr>
                <w:rFonts w:ascii="Times New Roman" w:hAnsi="Times New Roman"/>
                <w:sz w:val="22"/>
                <w:szCs w:val="22"/>
              </w:rPr>
              <w:t>DC plans- Legal workers prepare redactions for financial reports</w:t>
            </w:r>
          </w:p>
        </w:tc>
        <w:tc>
          <w:tcPr>
            <w:tcW w:w="0" w:type="auto"/>
            <w:tcBorders>
              <w:bottom w:val="single" w:sz="4" w:space="0" w:color="auto"/>
            </w:tcBorders>
            <w:shd w:val="clear" w:color="auto" w:fill="auto"/>
            <w:noWrap/>
            <w:vAlign w:val="bottom"/>
            <w:hideMark/>
          </w:tcPr>
          <w:p w:rsidR="009E54B8" w:rsidRPr="009E54B8" w:rsidP="009E54B8" w14:paraId="29BD45B1" w14:textId="77777777">
            <w:pPr>
              <w:pStyle w:val="Header"/>
              <w:jc w:val="center"/>
              <w:rPr>
                <w:rFonts w:ascii="Times New Roman" w:hAnsi="Times New Roman"/>
                <w:sz w:val="22"/>
                <w:szCs w:val="22"/>
              </w:rPr>
            </w:pPr>
            <w:r w:rsidRPr="009E54B8">
              <w:rPr>
                <w:rFonts w:ascii="Times New Roman" w:hAnsi="Times New Roman"/>
                <w:sz w:val="22"/>
                <w:szCs w:val="22"/>
              </w:rPr>
              <w:t>1,058</w:t>
            </w:r>
          </w:p>
        </w:tc>
        <w:tc>
          <w:tcPr>
            <w:tcW w:w="0" w:type="auto"/>
            <w:tcBorders>
              <w:bottom w:val="single" w:sz="4" w:space="0" w:color="auto"/>
            </w:tcBorders>
            <w:shd w:val="clear" w:color="auto" w:fill="auto"/>
            <w:noWrap/>
            <w:vAlign w:val="bottom"/>
            <w:hideMark/>
          </w:tcPr>
          <w:p w:rsidR="009E54B8" w:rsidRPr="009E54B8" w:rsidP="009E54B8" w14:paraId="5D27679F" w14:textId="77777777">
            <w:pPr>
              <w:pStyle w:val="Header"/>
              <w:jc w:val="center"/>
              <w:rPr>
                <w:rFonts w:ascii="Times New Roman" w:hAnsi="Times New Roman"/>
                <w:sz w:val="22"/>
                <w:szCs w:val="22"/>
              </w:rPr>
            </w:pPr>
            <w:r w:rsidRPr="009E54B8">
              <w:rPr>
                <w:rFonts w:ascii="Times New Roman" w:hAnsi="Times New Roman"/>
                <w:sz w:val="22"/>
                <w:szCs w:val="22"/>
              </w:rPr>
              <w:t>1.5</w:t>
            </w:r>
          </w:p>
        </w:tc>
        <w:tc>
          <w:tcPr>
            <w:tcW w:w="1490" w:type="dxa"/>
            <w:tcBorders>
              <w:bottom w:val="single" w:sz="4" w:space="0" w:color="auto"/>
            </w:tcBorders>
            <w:shd w:val="clear" w:color="auto" w:fill="auto"/>
            <w:noWrap/>
            <w:vAlign w:val="bottom"/>
            <w:hideMark/>
          </w:tcPr>
          <w:p w:rsidR="009E54B8" w:rsidRPr="009E54B8" w:rsidP="009E54B8" w14:paraId="4BBF342D" w14:textId="77777777">
            <w:pPr>
              <w:pStyle w:val="Header"/>
              <w:jc w:val="center"/>
              <w:rPr>
                <w:rFonts w:ascii="Times New Roman" w:hAnsi="Times New Roman"/>
                <w:sz w:val="22"/>
                <w:szCs w:val="22"/>
              </w:rPr>
            </w:pPr>
            <w:r w:rsidRPr="009E54B8">
              <w:rPr>
                <w:rFonts w:ascii="Times New Roman" w:hAnsi="Times New Roman"/>
                <w:sz w:val="22"/>
                <w:szCs w:val="22"/>
              </w:rPr>
              <w:t>1,587</w:t>
            </w:r>
          </w:p>
        </w:tc>
        <w:tc>
          <w:tcPr>
            <w:tcW w:w="931" w:type="dxa"/>
            <w:tcBorders>
              <w:bottom w:val="single" w:sz="4" w:space="0" w:color="auto"/>
            </w:tcBorders>
            <w:shd w:val="clear" w:color="auto" w:fill="auto"/>
            <w:noWrap/>
            <w:vAlign w:val="bottom"/>
            <w:hideMark/>
          </w:tcPr>
          <w:p w:rsidR="009E54B8" w:rsidRPr="009E54B8" w:rsidP="009E54B8" w14:paraId="01416E08" w14:textId="421B6479">
            <w:pPr>
              <w:pStyle w:val="Header"/>
              <w:jc w:val="center"/>
              <w:rPr>
                <w:rFonts w:ascii="Times New Roman" w:hAnsi="Times New Roman"/>
                <w:sz w:val="22"/>
                <w:szCs w:val="22"/>
              </w:rPr>
            </w:pPr>
            <w:r w:rsidRPr="009E54B8">
              <w:rPr>
                <w:rFonts w:ascii="Times New Roman" w:hAnsi="Times New Roman"/>
                <w:sz w:val="22"/>
                <w:szCs w:val="22"/>
              </w:rPr>
              <w:t>$181.06</w:t>
            </w:r>
          </w:p>
        </w:tc>
        <w:tc>
          <w:tcPr>
            <w:tcW w:w="2140" w:type="dxa"/>
            <w:tcBorders>
              <w:bottom w:val="single" w:sz="4" w:space="0" w:color="auto"/>
            </w:tcBorders>
            <w:shd w:val="clear" w:color="auto" w:fill="auto"/>
            <w:noWrap/>
            <w:vAlign w:val="bottom"/>
            <w:hideMark/>
          </w:tcPr>
          <w:p w:rsidR="009E54B8" w:rsidRPr="009E54B8" w:rsidP="009E54B8" w14:paraId="4626C78D" w14:textId="2FEA41C9">
            <w:pPr>
              <w:pStyle w:val="Header"/>
              <w:jc w:val="center"/>
              <w:rPr>
                <w:rFonts w:ascii="Times New Roman" w:hAnsi="Times New Roman"/>
                <w:sz w:val="22"/>
                <w:szCs w:val="22"/>
              </w:rPr>
            </w:pPr>
            <w:r w:rsidRPr="009E54B8">
              <w:rPr>
                <w:rFonts w:ascii="Times New Roman" w:hAnsi="Times New Roman"/>
                <w:sz w:val="22"/>
                <w:szCs w:val="22"/>
              </w:rPr>
              <w:t>$287,342</w:t>
            </w:r>
          </w:p>
        </w:tc>
      </w:tr>
      <w:bookmarkEnd w:id="1"/>
      <w:tr w14:paraId="6D0559F7" w14:textId="77777777" w:rsidTr="00A42EE0">
        <w:tblPrEx>
          <w:tblW w:w="10170" w:type="dxa"/>
          <w:tblInd w:w="-455" w:type="dxa"/>
          <w:tblLook w:val="04A0"/>
        </w:tblPrEx>
        <w:trPr>
          <w:trHeight w:val="280"/>
        </w:trPr>
        <w:tc>
          <w:tcPr>
            <w:tcW w:w="2846" w:type="dxa"/>
            <w:tcBorders>
              <w:bottom w:val="single" w:sz="4" w:space="0" w:color="auto"/>
            </w:tcBorders>
            <w:shd w:val="clear" w:color="auto" w:fill="auto"/>
            <w:noWrap/>
            <w:vAlign w:val="bottom"/>
            <w:hideMark/>
          </w:tcPr>
          <w:p w:rsidR="009E54B8" w:rsidRPr="009E54B8" w:rsidP="009E54B8" w14:paraId="31B2FDAE" w14:textId="4F4C95FD">
            <w:pPr>
              <w:pStyle w:val="Header"/>
              <w:rPr>
                <w:rFonts w:ascii="Times New Roman" w:hAnsi="Times New Roman"/>
                <w:b/>
                <w:bCs/>
                <w:sz w:val="22"/>
                <w:szCs w:val="22"/>
              </w:rPr>
            </w:pPr>
            <w:r w:rsidRPr="009E54B8">
              <w:rPr>
                <w:rFonts w:ascii="Times New Roman" w:hAnsi="Times New Roman"/>
                <w:b/>
                <w:bCs/>
                <w:sz w:val="22"/>
                <w:szCs w:val="22"/>
              </w:rPr>
              <w:t>Total</w:t>
            </w:r>
            <w:r w:rsidR="00B077EF">
              <w:rPr>
                <w:rFonts w:ascii="Times New Roman" w:hAnsi="Times New Roman"/>
                <w:b/>
                <w:bCs/>
                <w:sz w:val="22"/>
                <w:szCs w:val="22"/>
              </w:rPr>
              <w:t xml:space="preserve"> </w:t>
            </w:r>
          </w:p>
        </w:tc>
        <w:tc>
          <w:tcPr>
            <w:tcW w:w="0" w:type="auto"/>
            <w:tcBorders>
              <w:bottom w:val="single" w:sz="4" w:space="0" w:color="auto"/>
            </w:tcBorders>
            <w:shd w:val="clear" w:color="auto" w:fill="auto"/>
            <w:noWrap/>
            <w:vAlign w:val="bottom"/>
            <w:hideMark/>
          </w:tcPr>
          <w:p w:rsidR="009E54B8" w:rsidRPr="009E54B8" w:rsidP="009E54B8" w14:paraId="3ABACD5C" w14:textId="78D73167">
            <w:pPr>
              <w:pStyle w:val="Header"/>
              <w:jc w:val="center"/>
              <w:rPr>
                <w:rFonts w:ascii="Times New Roman" w:hAnsi="Times New Roman"/>
                <w:b/>
                <w:bCs/>
                <w:sz w:val="22"/>
                <w:szCs w:val="22"/>
              </w:rPr>
            </w:pPr>
            <w:r>
              <w:rPr>
                <w:rFonts w:ascii="Times New Roman" w:hAnsi="Times New Roman"/>
                <w:b/>
                <w:bCs/>
                <w:sz w:val="22"/>
                <w:szCs w:val="22"/>
              </w:rPr>
              <w:t>27,071</w:t>
            </w:r>
          </w:p>
        </w:tc>
        <w:tc>
          <w:tcPr>
            <w:tcW w:w="0" w:type="auto"/>
            <w:tcBorders>
              <w:bottom w:val="single" w:sz="4" w:space="0" w:color="auto"/>
            </w:tcBorders>
            <w:shd w:val="clear" w:color="auto" w:fill="auto"/>
            <w:noWrap/>
            <w:vAlign w:val="bottom"/>
            <w:hideMark/>
          </w:tcPr>
          <w:p w:rsidR="009E54B8" w:rsidRPr="009E54B8" w:rsidP="009E54B8" w14:paraId="2B651166" w14:textId="77777777">
            <w:pPr>
              <w:pStyle w:val="Header"/>
              <w:jc w:val="center"/>
              <w:rPr>
                <w:rFonts w:ascii="Times New Roman" w:hAnsi="Times New Roman"/>
                <w:b/>
                <w:bCs/>
                <w:sz w:val="22"/>
                <w:szCs w:val="22"/>
              </w:rPr>
            </w:pPr>
            <w:r w:rsidRPr="009E54B8">
              <w:rPr>
                <w:rFonts w:ascii="Times New Roman" w:hAnsi="Times New Roman"/>
                <w:b/>
                <w:bCs/>
                <w:sz w:val="22"/>
                <w:szCs w:val="22"/>
              </w:rPr>
              <w:t>-</w:t>
            </w:r>
          </w:p>
        </w:tc>
        <w:tc>
          <w:tcPr>
            <w:tcW w:w="1490" w:type="dxa"/>
            <w:tcBorders>
              <w:bottom w:val="single" w:sz="4" w:space="0" w:color="auto"/>
            </w:tcBorders>
            <w:shd w:val="clear" w:color="auto" w:fill="auto"/>
            <w:noWrap/>
            <w:vAlign w:val="bottom"/>
            <w:hideMark/>
          </w:tcPr>
          <w:p w:rsidR="009E54B8" w:rsidRPr="009E54B8" w:rsidP="009E54B8" w14:paraId="5F593AC3" w14:textId="77777777">
            <w:pPr>
              <w:pStyle w:val="Header"/>
              <w:jc w:val="center"/>
              <w:rPr>
                <w:rFonts w:ascii="Times New Roman" w:hAnsi="Times New Roman"/>
                <w:b/>
                <w:bCs/>
                <w:sz w:val="22"/>
                <w:szCs w:val="22"/>
              </w:rPr>
            </w:pPr>
            <w:r w:rsidRPr="009E54B8">
              <w:rPr>
                <w:rFonts w:ascii="Times New Roman" w:hAnsi="Times New Roman"/>
                <w:b/>
                <w:bCs/>
                <w:sz w:val="22"/>
                <w:szCs w:val="22"/>
              </w:rPr>
              <w:t>20,875</w:t>
            </w:r>
          </w:p>
        </w:tc>
        <w:tc>
          <w:tcPr>
            <w:tcW w:w="931" w:type="dxa"/>
            <w:tcBorders>
              <w:bottom w:val="single" w:sz="4" w:space="0" w:color="auto"/>
            </w:tcBorders>
            <w:shd w:val="clear" w:color="auto" w:fill="auto"/>
            <w:noWrap/>
            <w:vAlign w:val="bottom"/>
            <w:hideMark/>
          </w:tcPr>
          <w:p w:rsidR="009E54B8" w:rsidRPr="009E54B8" w:rsidP="009E54B8" w14:paraId="7D303A54" w14:textId="77777777">
            <w:pPr>
              <w:pStyle w:val="Header"/>
              <w:jc w:val="center"/>
              <w:rPr>
                <w:rFonts w:ascii="Times New Roman" w:hAnsi="Times New Roman"/>
                <w:b/>
                <w:bCs/>
                <w:sz w:val="22"/>
                <w:szCs w:val="22"/>
              </w:rPr>
            </w:pPr>
            <w:r w:rsidRPr="009E54B8">
              <w:rPr>
                <w:rFonts w:ascii="Times New Roman" w:hAnsi="Times New Roman"/>
                <w:b/>
                <w:bCs/>
                <w:sz w:val="22"/>
                <w:szCs w:val="22"/>
              </w:rPr>
              <w:t>-</w:t>
            </w:r>
          </w:p>
        </w:tc>
        <w:tc>
          <w:tcPr>
            <w:tcW w:w="2140" w:type="dxa"/>
            <w:tcBorders>
              <w:bottom w:val="single" w:sz="4" w:space="0" w:color="auto"/>
            </w:tcBorders>
            <w:shd w:val="clear" w:color="auto" w:fill="auto"/>
            <w:noWrap/>
            <w:vAlign w:val="bottom"/>
            <w:hideMark/>
          </w:tcPr>
          <w:p w:rsidR="009E54B8" w:rsidRPr="009E54B8" w:rsidP="009E54B8" w14:paraId="3E3AB382" w14:textId="2CBD363E">
            <w:pPr>
              <w:pStyle w:val="Header"/>
              <w:jc w:val="center"/>
              <w:rPr>
                <w:rFonts w:ascii="Times New Roman" w:hAnsi="Times New Roman"/>
                <w:b/>
                <w:bCs/>
                <w:sz w:val="22"/>
                <w:szCs w:val="22"/>
              </w:rPr>
            </w:pPr>
            <w:r w:rsidRPr="009E54B8">
              <w:rPr>
                <w:rFonts w:ascii="Times New Roman" w:hAnsi="Times New Roman"/>
                <w:b/>
                <w:bCs/>
                <w:sz w:val="22"/>
                <w:szCs w:val="22"/>
              </w:rPr>
              <w:t>$3,457,508</w:t>
            </w:r>
          </w:p>
        </w:tc>
      </w:tr>
    </w:tbl>
    <w:p w:rsidR="00B97CE3" w:rsidP="009E54B8" w14:paraId="614BE566" w14:textId="77777777">
      <w:pPr>
        <w:pStyle w:val="Header"/>
        <w:rPr>
          <w:rFonts w:ascii="Times New Roman" w:hAnsi="Times New Roman"/>
        </w:rPr>
      </w:pPr>
    </w:p>
    <w:p w:rsidR="00B97CE3" w:rsidRPr="00AA6AEB" w:rsidP="00B8503A" w14:paraId="70CDC6C5" w14:textId="42540944">
      <w:pPr>
        <w:pStyle w:val="Header"/>
        <w:ind w:left="720"/>
        <w:rPr>
          <w:rFonts w:ascii="Times New Roman" w:hAnsi="Times New Roman"/>
          <w:b/>
          <w:bCs/>
        </w:rPr>
      </w:pPr>
      <w:r w:rsidRPr="00AA6AEB">
        <w:rPr>
          <w:rFonts w:ascii="Times New Roman" w:hAnsi="Times New Roman"/>
          <w:b/>
          <w:bCs/>
        </w:rPr>
        <w:t>Summary of Hour Burden</w:t>
      </w:r>
    </w:p>
    <w:p w:rsidR="00DE67B7" w:rsidP="00B8503A" w14:paraId="296CC7C2" w14:textId="77777777">
      <w:pPr>
        <w:pStyle w:val="Header"/>
        <w:ind w:left="720"/>
        <w:rPr>
          <w:rFonts w:ascii="Times New Roman" w:hAnsi="Times New Roman"/>
        </w:rPr>
      </w:pPr>
    </w:p>
    <w:p w:rsidR="00DE67B7" w:rsidP="00B8503A" w14:paraId="5D2D42DE" w14:textId="728F4097">
      <w:pPr>
        <w:pStyle w:val="Header"/>
        <w:ind w:left="720"/>
        <w:rPr>
          <w:rFonts w:ascii="Times New Roman" w:hAnsi="Times New Roman"/>
        </w:rPr>
      </w:pPr>
      <w:r>
        <w:rPr>
          <w:rFonts w:ascii="Times New Roman" w:hAnsi="Times New Roman"/>
        </w:rPr>
        <w:t xml:space="preserve">The total hour burden for this information collection is displayed in Table </w:t>
      </w:r>
      <w:r w:rsidR="00561A6A">
        <w:rPr>
          <w:rFonts w:ascii="Times New Roman" w:hAnsi="Times New Roman"/>
        </w:rPr>
        <w:t>5</w:t>
      </w:r>
      <w:r>
        <w:rPr>
          <w:rFonts w:ascii="Times New Roman" w:hAnsi="Times New Roman"/>
        </w:rPr>
        <w:t xml:space="preserve">. </w:t>
      </w:r>
    </w:p>
    <w:p w:rsidR="00F755BA" w:rsidP="00B8503A" w14:paraId="7229F1FA" w14:textId="77777777">
      <w:pPr>
        <w:pStyle w:val="Header"/>
        <w:ind w:left="720"/>
        <w:rPr>
          <w:rFonts w:ascii="Times New Roman" w:hAnsi="Times New Roman"/>
        </w:rPr>
      </w:pPr>
    </w:p>
    <w:p w:rsidR="00F755BA" w:rsidRPr="00AA6AEB" w:rsidP="00B8503A" w14:paraId="31DBE86D" w14:textId="7CADCA93">
      <w:pPr>
        <w:pStyle w:val="Header"/>
        <w:ind w:left="720"/>
        <w:rPr>
          <w:rFonts w:ascii="Times New Roman" w:hAnsi="Times New Roman"/>
          <w:b/>
          <w:bCs/>
        </w:rPr>
      </w:pPr>
      <w:r w:rsidRPr="00AA6AEB">
        <w:rPr>
          <w:rFonts w:ascii="Times New Roman" w:hAnsi="Times New Roman"/>
          <w:b/>
          <w:bCs/>
        </w:rPr>
        <w:t xml:space="preserve">Table </w:t>
      </w:r>
      <w:r w:rsidR="00561A6A">
        <w:rPr>
          <w:rFonts w:ascii="Times New Roman" w:hAnsi="Times New Roman"/>
          <w:b/>
          <w:bCs/>
        </w:rPr>
        <w:t>5</w:t>
      </w:r>
      <w:r w:rsidRPr="00AA6AEB">
        <w:rPr>
          <w:rFonts w:ascii="Times New Roman" w:hAnsi="Times New Roman"/>
          <w:b/>
          <w:bCs/>
        </w:rPr>
        <w:t>. Summary of Hour Burden</w:t>
      </w:r>
      <w:r w:rsidR="003A6EBB">
        <w:rPr>
          <w:rFonts w:ascii="Times New Roman" w:hAnsi="Times New Roman"/>
          <w:b/>
          <w:bCs/>
        </w:rPr>
        <w:t xml:space="preserve"> and Equivalent Cost of Hour Burden</w:t>
      </w:r>
    </w:p>
    <w:p w:rsidR="00DE67B7" w:rsidP="00B8503A" w14:paraId="63744D78" w14:textId="77777777">
      <w:pPr>
        <w:pStyle w:val="Header"/>
        <w:ind w:left="720"/>
        <w:rPr>
          <w:rFonts w:ascii="Times New Roman" w:hAnsi="Times New Roman"/>
        </w:rPr>
      </w:pPr>
    </w:p>
    <w:tbl>
      <w:tblPr>
        <w:tblW w:w="0" w:type="auto"/>
        <w:tblInd w:w="-509" w:type="dxa"/>
        <w:tblLook w:val="04A0"/>
      </w:tblPr>
      <w:tblGrid>
        <w:gridCol w:w="3839"/>
        <w:gridCol w:w="1607"/>
        <w:gridCol w:w="1471"/>
        <w:gridCol w:w="1471"/>
        <w:gridCol w:w="1471"/>
      </w:tblGrid>
      <w:tr w14:paraId="78B836C2" w14:textId="77777777" w:rsidTr="00A42EE0">
        <w:tblPrEx>
          <w:tblW w:w="0" w:type="auto"/>
          <w:tblInd w:w="-509" w:type="dxa"/>
          <w:tblLook w:val="04A0"/>
        </w:tblPrEx>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4B8" w:rsidRPr="00D70AED" w:rsidP="00CA52E0" w14:paraId="5EECB0C5" w14:textId="77777777">
            <w:pPr>
              <w:widowControl/>
              <w:autoSpaceDE/>
              <w:autoSpaceDN/>
              <w:adjustRightInd/>
              <w:rPr>
                <w:rFonts w:ascii="Times New Roman" w:hAnsi="Times New Roman"/>
                <w:sz w:val="22"/>
                <w:szCs w:val="22"/>
              </w:rPr>
            </w:pPr>
            <w:r w:rsidRPr="00D70AED">
              <w:rPr>
                <w:rFonts w:ascii="Times New Roman" w:hAnsi="Times New Roman"/>
                <w:sz w:val="22"/>
                <w:szCs w:val="22"/>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9E54B8" w:rsidRPr="00D70AED" w:rsidP="00CA52E0" w14:paraId="3946673C"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Existing Inventory of Reports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9E54B8" w:rsidRPr="00D70AED" w:rsidP="00CA52E0" w14:paraId="5CF3315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New Inventory of Reports</w:t>
            </w:r>
          </w:p>
        </w:tc>
      </w:tr>
      <w:tr w14:paraId="4A119747" w14:textId="77777777" w:rsidTr="00A42EE0">
        <w:tblPrEx>
          <w:tblW w:w="0" w:type="auto"/>
          <w:tblInd w:w="-509" w:type="dxa"/>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54B8" w:rsidRPr="00D70AED" w:rsidP="00CA52E0" w14:paraId="4E19A91C" w14:textId="77777777">
            <w:pPr>
              <w:widowControl/>
              <w:autoSpaceDE/>
              <w:autoSpaceDN/>
              <w:adjustRightInd/>
              <w:rPr>
                <w:rFonts w:ascii="Times New Roman" w:hAnsi="Times New Roman"/>
                <w:sz w:val="22"/>
                <w:szCs w:val="22"/>
              </w:rPr>
            </w:pPr>
            <w:r w:rsidRPr="00D70AED">
              <w:rPr>
                <w:rFonts w:ascii="Times New Roman" w:hAnsi="Times New Roman"/>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9E54B8" w:rsidRPr="00D70AED" w:rsidP="00CA52E0" w14:paraId="4979821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DB Plans</w:t>
            </w:r>
          </w:p>
        </w:tc>
        <w:tc>
          <w:tcPr>
            <w:tcW w:w="0" w:type="auto"/>
            <w:tcBorders>
              <w:top w:val="nil"/>
              <w:left w:val="nil"/>
              <w:bottom w:val="single" w:sz="4" w:space="0" w:color="auto"/>
              <w:right w:val="single" w:sz="4" w:space="0" w:color="auto"/>
            </w:tcBorders>
            <w:shd w:val="clear" w:color="auto" w:fill="auto"/>
            <w:vAlign w:val="bottom"/>
            <w:hideMark/>
          </w:tcPr>
          <w:p w:rsidR="009E54B8" w:rsidRPr="00D70AED" w:rsidP="00CA52E0" w14:paraId="5580B44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DC Plans</w:t>
            </w:r>
          </w:p>
        </w:tc>
        <w:tc>
          <w:tcPr>
            <w:tcW w:w="0" w:type="auto"/>
            <w:tcBorders>
              <w:top w:val="nil"/>
              <w:left w:val="nil"/>
              <w:bottom w:val="single" w:sz="4" w:space="0" w:color="auto"/>
              <w:right w:val="single" w:sz="4" w:space="0" w:color="auto"/>
            </w:tcBorders>
            <w:shd w:val="clear" w:color="auto" w:fill="auto"/>
            <w:vAlign w:val="bottom"/>
            <w:hideMark/>
          </w:tcPr>
          <w:p w:rsidR="009E54B8" w:rsidRPr="00D70AED" w:rsidP="00CA52E0" w14:paraId="4590CE4D"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DB Plans</w:t>
            </w:r>
          </w:p>
        </w:tc>
        <w:tc>
          <w:tcPr>
            <w:tcW w:w="0" w:type="auto"/>
            <w:tcBorders>
              <w:top w:val="nil"/>
              <w:left w:val="nil"/>
              <w:bottom w:val="single" w:sz="4" w:space="0" w:color="auto"/>
              <w:right w:val="single" w:sz="4" w:space="0" w:color="auto"/>
            </w:tcBorders>
            <w:shd w:val="clear" w:color="auto" w:fill="auto"/>
            <w:vAlign w:val="bottom"/>
            <w:hideMark/>
          </w:tcPr>
          <w:p w:rsidR="009E54B8" w:rsidRPr="00D70AED" w:rsidP="00CA52E0" w14:paraId="5F4736E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DC Plans</w:t>
            </w:r>
          </w:p>
        </w:tc>
      </w:tr>
      <w:tr w14:paraId="6E3BC39D" w14:textId="77777777" w:rsidTr="00A42EE0">
        <w:tblPrEx>
          <w:tblW w:w="0" w:type="auto"/>
          <w:tblInd w:w="-509" w:type="dxa"/>
          <w:tblLook w:val="04A0"/>
        </w:tblPrEx>
        <w:trPr>
          <w:trHeight w:val="560"/>
        </w:trPr>
        <w:tc>
          <w:tcPr>
            <w:tcW w:w="3736" w:type="dxa"/>
            <w:tcBorders>
              <w:top w:val="nil"/>
              <w:left w:val="single" w:sz="4" w:space="0" w:color="auto"/>
              <w:bottom w:val="single" w:sz="4" w:space="0" w:color="auto"/>
              <w:right w:val="single" w:sz="4" w:space="0" w:color="auto"/>
            </w:tcBorders>
            <w:shd w:val="clear" w:color="auto" w:fill="auto"/>
            <w:vAlign w:val="bottom"/>
            <w:hideMark/>
          </w:tcPr>
          <w:p w:rsidR="009E54B8" w:rsidRPr="00D70AED" w:rsidP="00CA52E0" w14:paraId="1FE55F74" w14:textId="77777777">
            <w:pPr>
              <w:widowControl/>
              <w:autoSpaceDE/>
              <w:autoSpaceDN/>
              <w:adjustRightInd/>
              <w:rPr>
                <w:rFonts w:ascii="Times New Roman" w:hAnsi="Times New Roman"/>
                <w:sz w:val="22"/>
                <w:szCs w:val="22"/>
              </w:rPr>
            </w:pPr>
            <w:r w:rsidRPr="00D70AED">
              <w:rPr>
                <w:rFonts w:ascii="Times New Roman" w:hAnsi="Times New Roman"/>
                <w:sz w:val="22"/>
                <w:szCs w:val="22"/>
              </w:rPr>
              <w:t>Requests to Disclose Financial Reports</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3D8BA4C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6,718 ($1,143,696)</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313C621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5,276 ($898,226)</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748D093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2,750 ($417,163)</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61A7678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2,160 ($327,618)</w:t>
            </w:r>
          </w:p>
        </w:tc>
      </w:tr>
      <w:tr w14:paraId="7E7C5FAE" w14:textId="77777777" w:rsidTr="00A42EE0">
        <w:tblPrEx>
          <w:tblW w:w="0" w:type="auto"/>
          <w:tblInd w:w="-509"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E54B8" w:rsidRPr="00D70AED" w:rsidP="00CA52E0" w14:paraId="05CC5DDE" w14:textId="77777777">
            <w:pPr>
              <w:widowControl/>
              <w:autoSpaceDE/>
              <w:autoSpaceDN/>
              <w:adjustRightInd/>
              <w:rPr>
                <w:rFonts w:ascii="Times New Roman" w:hAnsi="Times New Roman"/>
                <w:sz w:val="22"/>
                <w:szCs w:val="22"/>
              </w:rPr>
            </w:pPr>
            <w:r w:rsidRPr="00D70AED">
              <w:rPr>
                <w:rFonts w:ascii="Times New Roman" w:hAnsi="Times New Roman"/>
                <w:sz w:val="22"/>
                <w:szCs w:val="22"/>
              </w:rPr>
              <w:t>Requests to Disclose Actuarial Reports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4B8" w:rsidRPr="00D70AED" w:rsidP="00CA52E0" w14:paraId="0C39BCA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3,228 ($562,640)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4B8" w:rsidRPr="00D70AED" w:rsidP="00CA52E0" w14:paraId="1E06420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4B8" w:rsidRPr="00D70AED" w:rsidP="00CA52E0" w14:paraId="7120FD8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724 ($106,829)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54B8" w:rsidRPr="00D70AED" w:rsidP="00CA52E0" w14:paraId="19AC3510"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w:t>
            </w:r>
          </w:p>
        </w:tc>
      </w:tr>
      <w:tr w14:paraId="1ADDB355" w14:textId="77777777" w:rsidTr="00A42EE0">
        <w:tblPrEx>
          <w:tblW w:w="0" w:type="auto"/>
          <w:tblInd w:w="-509"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E54B8" w:rsidRPr="00D70AED" w:rsidP="00CA52E0" w14:paraId="046F913F" w14:textId="77777777">
            <w:pPr>
              <w:widowControl/>
              <w:autoSpaceDE/>
              <w:autoSpaceDN/>
              <w:adjustRightInd/>
              <w:rPr>
                <w:rFonts w:ascii="Times New Roman" w:hAnsi="Times New Roman"/>
                <w:sz w:val="22"/>
                <w:szCs w:val="22"/>
              </w:rPr>
            </w:pPr>
            <w:r w:rsidRPr="00D70AED">
              <w:rPr>
                <w:rFonts w:ascii="Times New Roman" w:hAnsi="Times New Roman"/>
                <w:sz w:val="22"/>
                <w:szCs w:val="22"/>
              </w:rPr>
              <w:t xml:space="preserve">Requests </w:t>
            </w:r>
            <w:r w:rsidRPr="00D70AED">
              <w:rPr>
                <w:rFonts w:ascii="Times New Roman" w:hAnsi="Times New Roman"/>
                <w:sz w:val="22"/>
                <w:szCs w:val="22"/>
              </w:rPr>
              <w:t>to</w:t>
            </w:r>
            <w:r w:rsidRPr="00D70AED">
              <w:rPr>
                <w:rFonts w:ascii="Times New Roman" w:hAnsi="Times New Roman"/>
                <w:sz w:val="22"/>
                <w:szCs w:val="22"/>
              </w:rPr>
              <w:t xml:space="preserve"> Extension Reports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E54B8" w:rsidRPr="00D70AED" w:rsidP="00CA52E0" w14:paraId="4723DB4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9 ($633)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E54B8" w:rsidRPr="00D70AED" w:rsidP="00CA52E0" w14:paraId="459F1D6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E54B8" w:rsidRPr="00D70AED" w:rsidP="00CA52E0" w14:paraId="0437317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 ($703)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E54B8" w:rsidRPr="00D70AED" w:rsidP="00CA52E0" w14:paraId="5471552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w:t>
            </w:r>
          </w:p>
        </w:tc>
      </w:tr>
      <w:tr w14:paraId="0AC155CC" w14:textId="77777777" w:rsidTr="00A42EE0">
        <w:tblPrEx>
          <w:tblW w:w="0" w:type="auto"/>
          <w:tblInd w:w="-509" w:type="dxa"/>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E54B8" w:rsidRPr="00D70AED" w:rsidP="00CA52E0" w14:paraId="463593C1" w14:textId="02F1CAD4">
            <w:pPr>
              <w:widowControl/>
              <w:autoSpaceDE/>
              <w:autoSpaceDN/>
              <w:adjustRightInd/>
              <w:rPr>
                <w:rFonts w:ascii="Times New Roman" w:hAnsi="Times New Roman"/>
                <w:b/>
                <w:bCs/>
                <w:sz w:val="22"/>
                <w:szCs w:val="22"/>
              </w:rPr>
            </w:pPr>
            <w:r>
              <w:rPr>
                <w:rFonts w:ascii="Times New Roman" w:hAnsi="Times New Roman"/>
                <w:b/>
                <w:bCs/>
                <w:sz w:val="22"/>
                <w:szCs w:val="22"/>
              </w:rPr>
              <w:t>Total</w:t>
            </w:r>
            <w:r w:rsidR="00315F8D">
              <w:rPr>
                <w:rFonts w:ascii="Times New Roman" w:hAnsi="Times New Roman"/>
                <w:b/>
                <w:bCs/>
                <w:sz w:val="22"/>
                <w:szCs w:val="22"/>
              </w:rPr>
              <w:t xml:space="preserve"> </w:t>
            </w:r>
            <w:r w:rsidR="003A6EBB">
              <w:rPr>
                <w:rFonts w:ascii="Times New Roman" w:hAnsi="Times New Roman"/>
                <w:b/>
                <w:bCs/>
                <w:sz w:val="22"/>
                <w:szCs w:val="22"/>
              </w:rPr>
              <w:t>for DB and DC plans</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10721EB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9,955 ($1,706,969)</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051136E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5,276 ($898,226)</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0073653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3,484 ($524,695)</w:t>
            </w:r>
          </w:p>
        </w:tc>
        <w:tc>
          <w:tcPr>
            <w:tcW w:w="0" w:type="auto"/>
            <w:tcBorders>
              <w:top w:val="nil"/>
              <w:left w:val="nil"/>
              <w:bottom w:val="single" w:sz="4" w:space="0" w:color="auto"/>
              <w:right w:val="single" w:sz="4" w:space="0" w:color="auto"/>
            </w:tcBorders>
            <w:shd w:val="clear" w:color="auto" w:fill="auto"/>
            <w:noWrap/>
            <w:vAlign w:val="bottom"/>
            <w:hideMark/>
          </w:tcPr>
          <w:p w:rsidR="009E54B8" w:rsidRPr="00D70AED" w:rsidP="00CA52E0" w14:paraId="65FF35D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2,160 ($327,618)</w:t>
            </w:r>
          </w:p>
        </w:tc>
      </w:tr>
      <w:tr w14:paraId="2C444B64" w14:textId="77777777" w:rsidTr="00A42EE0">
        <w:tblPrEx>
          <w:tblW w:w="0" w:type="auto"/>
          <w:tblInd w:w="-509" w:type="dxa"/>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54B8" w:rsidRPr="00D70AED" w:rsidP="00CA52E0" w14:paraId="36052623" w14:textId="1E4C6C57">
            <w:pPr>
              <w:widowControl/>
              <w:autoSpaceDE/>
              <w:autoSpaceDN/>
              <w:adjustRightInd/>
              <w:rPr>
                <w:rFonts w:ascii="Times New Roman" w:hAnsi="Times New Roman"/>
                <w:b/>
                <w:bCs/>
                <w:sz w:val="22"/>
                <w:szCs w:val="22"/>
              </w:rPr>
            </w:pPr>
            <w:r>
              <w:rPr>
                <w:rFonts w:ascii="Times New Roman" w:hAnsi="Times New Roman"/>
                <w:b/>
                <w:bCs/>
                <w:sz w:val="22"/>
                <w:szCs w:val="22"/>
              </w:rPr>
              <w:t xml:space="preserve">Total </w:t>
            </w:r>
            <w:r w:rsidR="003A6EBB">
              <w:rPr>
                <w:rFonts w:ascii="Times New Roman" w:hAnsi="Times New Roman"/>
                <w:b/>
                <w:bCs/>
                <w:sz w:val="22"/>
                <w:szCs w:val="22"/>
              </w:rPr>
              <w:t>for existing and new inventory of reports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9E54B8" w:rsidRPr="00D70AED" w:rsidP="00CA52E0" w14:paraId="7E94DAF0"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15,231 ($2,605,195)</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9E54B8" w:rsidRPr="00D70AED" w:rsidP="00CA52E0" w14:paraId="2FA01B4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5,644 ($852,313)</w:t>
            </w:r>
          </w:p>
        </w:tc>
      </w:tr>
      <w:tr w14:paraId="566B7C2B" w14:textId="77777777" w:rsidTr="00A42EE0">
        <w:tblPrEx>
          <w:tblW w:w="0" w:type="auto"/>
          <w:tblInd w:w="-509" w:type="dxa"/>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E54B8" w:rsidRPr="00D70AED" w:rsidP="00CA52E0" w14:paraId="530CFCD1" w14:textId="710B1DD6">
            <w:pPr>
              <w:widowControl/>
              <w:autoSpaceDE/>
              <w:autoSpaceDN/>
              <w:adjustRightInd/>
              <w:rPr>
                <w:rFonts w:ascii="Times New Roman" w:hAnsi="Times New Roman"/>
                <w:b/>
                <w:bCs/>
                <w:sz w:val="22"/>
                <w:szCs w:val="22"/>
              </w:rPr>
            </w:pPr>
            <w:r w:rsidRPr="00D70AED">
              <w:rPr>
                <w:rFonts w:ascii="Times New Roman" w:hAnsi="Times New Roman"/>
                <w:b/>
                <w:bCs/>
                <w:sz w:val="22"/>
                <w:szCs w:val="22"/>
              </w:rPr>
              <w:t xml:space="preserve">Total </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9E54B8" w:rsidRPr="00D70AED" w:rsidP="00CA52E0" w14:paraId="344BAE53"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20,875 ($3,457,508)</w:t>
            </w:r>
          </w:p>
        </w:tc>
      </w:tr>
    </w:tbl>
    <w:p w:rsidR="006D2DF8" w:rsidP="00090FF1" w14:paraId="14FEB5D9" w14:textId="18955442">
      <w:pPr>
        <w:pStyle w:val="Header"/>
        <w:rPr>
          <w:rFonts w:ascii="Times New Roman" w:hAnsi="Times New Roman"/>
        </w:rPr>
      </w:pPr>
      <w:r w:rsidRPr="00B729C9">
        <w:rPr>
          <w:rFonts w:ascii="Times New Roman" w:hAnsi="Times New Roman"/>
          <w:sz w:val="22"/>
          <w:szCs w:val="22"/>
        </w:rPr>
        <w:t xml:space="preserve">Note: The number of hours is listed first, followed by the equivalent cost in parenthesis. </w:t>
      </w:r>
    </w:p>
    <w:p w:rsidR="003A6EBB" w:rsidP="00090FF1" w14:paraId="43330343" w14:textId="77777777">
      <w:pPr>
        <w:pStyle w:val="Header"/>
        <w:rPr>
          <w:rFonts w:ascii="Times New Roman" w:hAnsi="Times New Roman"/>
        </w:rPr>
      </w:pPr>
    </w:p>
    <w:p w:rsidR="006D2DF8" w:rsidP="009E54B8" w14:paraId="654242F3" w14:textId="74E51387">
      <w:pPr>
        <w:widowControl/>
        <w:autoSpaceDE/>
        <w:autoSpaceDN/>
        <w:adjustRightInd/>
        <w:ind w:left="720" w:firstLine="720"/>
        <w:rPr>
          <w:rFonts w:ascii="Times New Roman" w:hAnsi="Times New Roman"/>
          <w:b/>
          <w:iCs/>
        </w:rPr>
      </w:pPr>
      <w:r>
        <w:rPr>
          <w:rFonts w:ascii="Times New Roman" w:hAnsi="Times New Roman"/>
          <w:b/>
          <w:iCs/>
        </w:rPr>
        <w:t xml:space="preserve">Table </w:t>
      </w:r>
      <w:r w:rsidR="00561A6A">
        <w:rPr>
          <w:rFonts w:ascii="Times New Roman" w:hAnsi="Times New Roman"/>
          <w:b/>
          <w:iCs/>
        </w:rPr>
        <w:t>6</w:t>
      </w:r>
      <w:r>
        <w:rPr>
          <w:rFonts w:ascii="Times New Roman" w:hAnsi="Times New Roman"/>
          <w:b/>
          <w:iCs/>
        </w:rPr>
        <w:t xml:space="preserve">. </w:t>
      </w:r>
      <w:r w:rsidRPr="004F33A4">
        <w:rPr>
          <w:rFonts w:ascii="Times New Roman" w:hAnsi="Times New Roman"/>
          <w:b/>
          <w:iCs/>
        </w:rPr>
        <w:t>Estimated Annualized Respondent Cost and Hour Burden</w:t>
      </w:r>
    </w:p>
    <w:p w:rsidR="009E54B8" w:rsidP="009E54B8" w14:paraId="3BE9F23C" w14:textId="77777777">
      <w:pPr>
        <w:widowControl/>
        <w:autoSpaceDE/>
        <w:autoSpaceDN/>
        <w:adjustRightInd/>
        <w:ind w:left="720" w:firstLine="720"/>
        <w:rPr>
          <w:rFonts w:ascii="Times New Roman" w:hAnsi="Times New Roman"/>
          <w:b/>
          <w:iCs/>
        </w:rPr>
      </w:pPr>
    </w:p>
    <w:tbl>
      <w:tblPr>
        <w:tblW w:w="1035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1464"/>
        <w:gridCol w:w="1382"/>
        <w:gridCol w:w="1211"/>
        <w:gridCol w:w="1028"/>
        <w:gridCol w:w="976"/>
        <w:gridCol w:w="954"/>
        <w:gridCol w:w="1439"/>
      </w:tblGrid>
      <w:tr w14:paraId="37423CB1" w14:textId="77777777" w:rsidTr="00E2372F">
        <w:tblPrEx>
          <w:tblW w:w="1035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896" w:type="dxa"/>
            <w:shd w:val="clear" w:color="000000" w:fill="8DB4E2"/>
            <w:noWrap/>
            <w:vAlign w:val="bottom"/>
            <w:hideMark/>
          </w:tcPr>
          <w:p w:rsidR="009E54B8" w:rsidRPr="00D70AED" w:rsidP="00CA52E0" w14:paraId="09E00744" w14:textId="77777777">
            <w:pPr>
              <w:widowControl/>
              <w:autoSpaceDE/>
              <w:autoSpaceDN/>
              <w:adjustRightInd/>
              <w:rPr>
                <w:rFonts w:ascii="Times New Roman" w:hAnsi="Times New Roman"/>
                <w:b/>
                <w:bCs/>
                <w:sz w:val="22"/>
                <w:szCs w:val="22"/>
              </w:rPr>
            </w:pPr>
            <w:r w:rsidRPr="00D70AED">
              <w:rPr>
                <w:rFonts w:ascii="Times New Roman" w:hAnsi="Times New Roman"/>
                <w:b/>
                <w:bCs/>
                <w:sz w:val="22"/>
                <w:szCs w:val="22"/>
              </w:rPr>
              <w:t>Activity</w:t>
            </w:r>
          </w:p>
        </w:tc>
        <w:tc>
          <w:tcPr>
            <w:tcW w:w="0" w:type="auto"/>
            <w:shd w:val="clear" w:color="000000" w:fill="8DB4E2"/>
            <w:vAlign w:val="bottom"/>
            <w:hideMark/>
          </w:tcPr>
          <w:p w:rsidR="009E54B8" w:rsidRPr="00D70AED" w:rsidP="00CA52E0" w14:paraId="7283820F"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Number of Respondents</w:t>
            </w:r>
          </w:p>
        </w:tc>
        <w:tc>
          <w:tcPr>
            <w:tcW w:w="0" w:type="auto"/>
            <w:shd w:val="clear" w:color="000000" w:fill="8DB4E2"/>
            <w:vAlign w:val="bottom"/>
            <w:hideMark/>
          </w:tcPr>
          <w:p w:rsidR="009E54B8" w:rsidRPr="00D70AED" w:rsidP="00CA52E0" w14:paraId="3A2168CB"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Number of Responses Per Respondent</w:t>
            </w:r>
          </w:p>
        </w:tc>
        <w:tc>
          <w:tcPr>
            <w:tcW w:w="0" w:type="auto"/>
            <w:shd w:val="clear" w:color="000000" w:fill="8DB4E2"/>
            <w:vAlign w:val="bottom"/>
            <w:hideMark/>
          </w:tcPr>
          <w:p w:rsidR="009E54B8" w:rsidRPr="00D70AED" w:rsidP="00CA52E0" w14:paraId="2EBE0A97"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Total Responses</w:t>
            </w:r>
          </w:p>
        </w:tc>
        <w:tc>
          <w:tcPr>
            <w:tcW w:w="0" w:type="auto"/>
            <w:shd w:val="clear" w:color="000000" w:fill="8DB4E2"/>
            <w:vAlign w:val="bottom"/>
            <w:hideMark/>
          </w:tcPr>
          <w:p w:rsidR="009E54B8" w:rsidRPr="00D70AED" w:rsidP="00CA52E0" w14:paraId="4BA90A56"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Average Burden (Hours)</w:t>
            </w:r>
          </w:p>
        </w:tc>
        <w:tc>
          <w:tcPr>
            <w:tcW w:w="0" w:type="auto"/>
            <w:shd w:val="clear" w:color="000000" w:fill="8DB4E2"/>
            <w:vAlign w:val="bottom"/>
            <w:hideMark/>
          </w:tcPr>
          <w:p w:rsidR="009E54B8" w:rsidRPr="00D70AED" w:rsidP="00CA52E0" w14:paraId="2EFE6A06"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Total Burden (Hours)</w:t>
            </w:r>
          </w:p>
        </w:tc>
        <w:tc>
          <w:tcPr>
            <w:tcW w:w="0" w:type="auto"/>
            <w:shd w:val="clear" w:color="000000" w:fill="8DB4E2"/>
            <w:vAlign w:val="bottom"/>
            <w:hideMark/>
          </w:tcPr>
          <w:p w:rsidR="009E54B8" w:rsidRPr="00D70AED" w:rsidP="00CA52E0" w14:paraId="7136276B"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Hourly Wage Rate</w:t>
            </w:r>
          </w:p>
        </w:tc>
        <w:tc>
          <w:tcPr>
            <w:tcW w:w="1439" w:type="dxa"/>
            <w:shd w:val="clear" w:color="000000" w:fill="8DB4E2"/>
            <w:vAlign w:val="bottom"/>
            <w:hideMark/>
          </w:tcPr>
          <w:p w:rsidR="009E54B8" w:rsidRPr="00D70AED" w:rsidP="00CA52E0" w14:paraId="45931966"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Total Burden Cost</w:t>
            </w:r>
          </w:p>
        </w:tc>
      </w:tr>
      <w:tr w14:paraId="5A8BF9AD" w14:textId="77777777" w:rsidTr="00E2372F">
        <w:tblPrEx>
          <w:tblW w:w="10350" w:type="dxa"/>
          <w:tblInd w:w="-725" w:type="dxa"/>
          <w:tblLook w:val="04A0"/>
        </w:tblPrEx>
        <w:trPr>
          <w:trHeight w:val="313"/>
        </w:trPr>
        <w:tc>
          <w:tcPr>
            <w:tcW w:w="10350" w:type="dxa"/>
            <w:gridSpan w:val="8"/>
            <w:shd w:val="clear" w:color="auto" w:fill="auto"/>
            <w:noWrap/>
            <w:vAlign w:val="center"/>
            <w:hideMark/>
          </w:tcPr>
          <w:p w:rsidR="009E54B8" w:rsidRPr="00D70AED" w:rsidP="00CA52E0" w14:paraId="031F1597" w14:textId="77777777">
            <w:pPr>
              <w:widowControl/>
              <w:autoSpaceDE/>
              <w:autoSpaceDN/>
              <w:adjustRightInd/>
              <w:jc w:val="center"/>
              <w:rPr>
                <w:rFonts w:ascii="Times New Roman" w:hAnsi="Times New Roman"/>
                <w:b/>
                <w:bCs/>
                <w:sz w:val="22"/>
                <w:szCs w:val="22"/>
                <w:u w:val="single"/>
              </w:rPr>
            </w:pPr>
            <w:r w:rsidRPr="00D70AED">
              <w:rPr>
                <w:rFonts w:ascii="Times New Roman" w:hAnsi="Times New Roman"/>
                <w:b/>
                <w:bCs/>
                <w:sz w:val="22"/>
                <w:szCs w:val="22"/>
                <w:u w:val="single"/>
              </w:rPr>
              <w:t>Existing Documents</w:t>
            </w:r>
          </w:p>
        </w:tc>
      </w:tr>
      <w:tr w14:paraId="61858D0D"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46F6480D"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Clerical workers prepare disclosures for financial reports</w:t>
            </w:r>
          </w:p>
        </w:tc>
        <w:tc>
          <w:tcPr>
            <w:tcW w:w="0" w:type="auto"/>
            <w:shd w:val="clear" w:color="auto" w:fill="auto"/>
            <w:noWrap/>
            <w:vAlign w:val="bottom"/>
            <w:hideMark/>
          </w:tcPr>
          <w:p w:rsidR="009E54B8" w:rsidRPr="00D70AED" w:rsidP="00CA52E0" w14:paraId="7137024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665F125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4.50</w:t>
            </w:r>
          </w:p>
        </w:tc>
        <w:tc>
          <w:tcPr>
            <w:tcW w:w="0" w:type="auto"/>
            <w:shd w:val="clear" w:color="auto" w:fill="auto"/>
            <w:noWrap/>
            <w:vAlign w:val="bottom"/>
            <w:hideMark/>
          </w:tcPr>
          <w:p w:rsidR="009E54B8" w:rsidRPr="00D70AED" w:rsidP="00CA52E0" w14:paraId="684E9400"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6,062</w:t>
            </w:r>
          </w:p>
        </w:tc>
        <w:tc>
          <w:tcPr>
            <w:tcW w:w="0" w:type="auto"/>
            <w:shd w:val="clear" w:color="auto" w:fill="auto"/>
            <w:noWrap/>
            <w:vAlign w:val="bottom"/>
            <w:hideMark/>
          </w:tcPr>
          <w:p w:rsidR="009E54B8" w:rsidRPr="00D70AED" w:rsidP="00CA52E0" w14:paraId="2990B76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6/60</w:t>
            </w:r>
          </w:p>
        </w:tc>
        <w:tc>
          <w:tcPr>
            <w:tcW w:w="0" w:type="auto"/>
            <w:shd w:val="clear" w:color="auto" w:fill="auto"/>
            <w:noWrap/>
            <w:vAlign w:val="bottom"/>
            <w:hideMark/>
          </w:tcPr>
          <w:p w:rsidR="009E54B8" w:rsidRPr="00D70AED" w:rsidP="00CA52E0" w14:paraId="2FD846A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656</w:t>
            </w:r>
          </w:p>
        </w:tc>
        <w:tc>
          <w:tcPr>
            <w:tcW w:w="0" w:type="auto"/>
            <w:shd w:val="clear" w:color="auto" w:fill="auto"/>
            <w:noWrap/>
            <w:vAlign w:val="bottom"/>
            <w:hideMark/>
          </w:tcPr>
          <w:p w:rsidR="009E54B8" w:rsidRPr="00D70AED" w:rsidP="00CA52E0" w14:paraId="171C426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322C1DF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$46,110</w:t>
            </w:r>
          </w:p>
        </w:tc>
      </w:tr>
      <w:tr w14:paraId="496A4889"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5B811824"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Clerical workers prepare disclosures for actuarial reports</w:t>
            </w:r>
          </w:p>
        </w:tc>
        <w:tc>
          <w:tcPr>
            <w:tcW w:w="0" w:type="auto"/>
            <w:shd w:val="clear" w:color="auto" w:fill="auto"/>
            <w:noWrap/>
            <w:vAlign w:val="bottom"/>
            <w:hideMark/>
          </w:tcPr>
          <w:p w:rsidR="009E54B8" w:rsidRPr="00D70AED" w:rsidP="00CA52E0" w14:paraId="028816EA"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39E3CFD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1.35</w:t>
            </w:r>
          </w:p>
        </w:tc>
        <w:tc>
          <w:tcPr>
            <w:tcW w:w="0" w:type="auto"/>
            <w:shd w:val="clear" w:color="auto" w:fill="auto"/>
            <w:noWrap/>
            <w:vAlign w:val="bottom"/>
            <w:hideMark/>
          </w:tcPr>
          <w:p w:rsidR="009E54B8" w:rsidRPr="00D70AED" w:rsidP="00CA52E0" w14:paraId="73A889B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1,818</w:t>
            </w:r>
          </w:p>
        </w:tc>
        <w:tc>
          <w:tcPr>
            <w:tcW w:w="0" w:type="auto"/>
            <w:shd w:val="clear" w:color="auto" w:fill="auto"/>
            <w:noWrap/>
            <w:vAlign w:val="bottom"/>
            <w:hideMark/>
          </w:tcPr>
          <w:p w:rsidR="009E54B8" w:rsidRPr="00D70AED" w:rsidP="00CA52E0" w14:paraId="23B783C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7/60</w:t>
            </w:r>
          </w:p>
        </w:tc>
        <w:tc>
          <w:tcPr>
            <w:tcW w:w="0" w:type="auto"/>
            <w:shd w:val="clear" w:color="auto" w:fill="auto"/>
            <w:noWrap/>
            <w:vAlign w:val="bottom"/>
            <w:hideMark/>
          </w:tcPr>
          <w:p w:rsidR="009E54B8" w:rsidRPr="00D70AED" w:rsidP="00CA52E0" w14:paraId="5247248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197</w:t>
            </w:r>
          </w:p>
        </w:tc>
        <w:tc>
          <w:tcPr>
            <w:tcW w:w="0" w:type="auto"/>
            <w:shd w:val="clear" w:color="auto" w:fill="auto"/>
            <w:noWrap/>
            <w:vAlign w:val="bottom"/>
            <w:hideMark/>
          </w:tcPr>
          <w:p w:rsidR="009E54B8" w:rsidRPr="00D70AED" w:rsidP="00CA52E0" w14:paraId="0E5275C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0C7D992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$13,847</w:t>
            </w:r>
          </w:p>
        </w:tc>
      </w:tr>
      <w:tr w14:paraId="28D028E2"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0D6D8CE9"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Clerical workers prepare disclosures for extension reports</w:t>
            </w:r>
          </w:p>
        </w:tc>
        <w:tc>
          <w:tcPr>
            <w:tcW w:w="0" w:type="auto"/>
            <w:shd w:val="clear" w:color="auto" w:fill="auto"/>
            <w:noWrap/>
            <w:vAlign w:val="bottom"/>
            <w:hideMark/>
          </w:tcPr>
          <w:p w:rsidR="009E54B8" w:rsidRPr="00D70AED" w:rsidP="00CA52E0" w14:paraId="3EC371A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6AEBF78C"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0.14</w:t>
            </w:r>
          </w:p>
        </w:tc>
        <w:tc>
          <w:tcPr>
            <w:tcW w:w="0" w:type="auto"/>
            <w:shd w:val="clear" w:color="auto" w:fill="auto"/>
            <w:noWrap/>
            <w:vAlign w:val="bottom"/>
            <w:hideMark/>
          </w:tcPr>
          <w:p w:rsidR="009E54B8" w:rsidRPr="00D70AED" w:rsidP="00CA52E0" w14:paraId="7984949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182</w:t>
            </w:r>
          </w:p>
        </w:tc>
        <w:tc>
          <w:tcPr>
            <w:tcW w:w="0" w:type="auto"/>
            <w:shd w:val="clear" w:color="auto" w:fill="auto"/>
            <w:noWrap/>
            <w:vAlign w:val="bottom"/>
            <w:hideMark/>
          </w:tcPr>
          <w:p w:rsidR="009E54B8" w:rsidRPr="00D70AED" w:rsidP="00CA52E0" w14:paraId="6E446F4A"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3/60</w:t>
            </w:r>
          </w:p>
        </w:tc>
        <w:tc>
          <w:tcPr>
            <w:tcW w:w="0" w:type="auto"/>
            <w:shd w:val="clear" w:color="auto" w:fill="auto"/>
            <w:noWrap/>
            <w:vAlign w:val="bottom"/>
            <w:hideMark/>
          </w:tcPr>
          <w:p w:rsidR="009E54B8" w:rsidRPr="00D70AED" w:rsidP="00CA52E0" w14:paraId="526E6A6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9</w:t>
            </w:r>
          </w:p>
        </w:tc>
        <w:tc>
          <w:tcPr>
            <w:tcW w:w="0" w:type="auto"/>
            <w:shd w:val="clear" w:color="auto" w:fill="auto"/>
            <w:noWrap/>
            <w:vAlign w:val="bottom"/>
            <w:hideMark/>
          </w:tcPr>
          <w:p w:rsidR="009E54B8" w:rsidRPr="00D70AED" w:rsidP="00CA52E0" w14:paraId="70F41F3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605E9D9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$633</w:t>
            </w:r>
          </w:p>
        </w:tc>
      </w:tr>
      <w:tr w14:paraId="3C42E2CC"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54BD3214"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DC plans- Clerical workers prepare disclosures for financial reports</w:t>
            </w:r>
          </w:p>
        </w:tc>
        <w:tc>
          <w:tcPr>
            <w:tcW w:w="0" w:type="auto"/>
            <w:shd w:val="clear" w:color="auto" w:fill="auto"/>
            <w:noWrap/>
            <w:vAlign w:val="bottom"/>
            <w:hideMark/>
          </w:tcPr>
          <w:p w:rsidR="009E54B8" w:rsidRPr="00D70AED" w:rsidP="00CA52E0" w14:paraId="79370A2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c>
          <w:tcPr>
            <w:tcW w:w="0" w:type="auto"/>
            <w:shd w:val="clear" w:color="auto" w:fill="auto"/>
            <w:noWrap/>
            <w:vAlign w:val="bottom"/>
            <w:hideMark/>
          </w:tcPr>
          <w:p w:rsidR="009E54B8" w:rsidRPr="00D70AED" w:rsidP="00CA52E0" w14:paraId="4F8D285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4.50</w:t>
            </w:r>
          </w:p>
        </w:tc>
        <w:tc>
          <w:tcPr>
            <w:tcW w:w="0" w:type="auto"/>
            <w:shd w:val="clear" w:color="auto" w:fill="auto"/>
            <w:noWrap/>
            <w:vAlign w:val="bottom"/>
            <w:hideMark/>
          </w:tcPr>
          <w:p w:rsidR="009E54B8" w:rsidRPr="00D70AED" w:rsidP="00CA52E0" w14:paraId="7550CDC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4,761</w:t>
            </w:r>
          </w:p>
        </w:tc>
        <w:tc>
          <w:tcPr>
            <w:tcW w:w="0" w:type="auto"/>
            <w:shd w:val="clear" w:color="auto" w:fill="auto"/>
            <w:noWrap/>
            <w:vAlign w:val="bottom"/>
            <w:hideMark/>
          </w:tcPr>
          <w:p w:rsidR="009E54B8" w:rsidRPr="00D70AED" w:rsidP="00CA52E0" w14:paraId="37F3D630"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6/60</w:t>
            </w:r>
          </w:p>
        </w:tc>
        <w:tc>
          <w:tcPr>
            <w:tcW w:w="0" w:type="auto"/>
            <w:shd w:val="clear" w:color="auto" w:fill="auto"/>
            <w:noWrap/>
            <w:vAlign w:val="bottom"/>
            <w:hideMark/>
          </w:tcPr>
          <w:p w:rsidR="009E54B8" w:rsidRPr="00D70AED" w:rsidP="00CA52E0" w14:paraId="206CC99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515</w:t>
            </w:r>
          </w:p>
        </w:tc>
        <w:tc>
          <w:tcPr>
            <w:tcW w:w="0" w:type="auto"/>
            <w:shd w:val="clear" w:color="auto" w:fill="auto"/>
            <w:noWrap/>
            <w:vAlign w:val="bottom"/>
            <w:hideMark/>
          </w:tcPr>
          <w:p w:rsidR="009E54B8" w:rsidRPr="00D70AED" w:rsidP="00CA52E0" w14:paraId="087DF9F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63EAA82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$36,199</w:t>
            </w:r>
          </w:p>
        </w:tc>
      </w:tr>
      <w:tr w14:paraId="5C459F10"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6D039023"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Legal workers prepare redactions for financial reports</w:t>
            </w:r>
          </w:p>
        </w:tc>
        <w:tc>
          <w:tcPr>
            <w:tcW w:w="0" w:type="auto"/>
            <w:shd w:val="clear" w:color="auto" w:fill="auto"/>
            <w:noWrap/>
            <w:vAlign w:val="bottom"/>
            <w:hideMark/>
          </w:tcPr>
          <w:p w:rsidR="009E54B8" w:rsidRPr="00D70AED" w:rsidP="00CA52E0" w14:paraId="3CBD7B5D"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4C3260F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shd w:val="clear" w:color="auto" w:fill="auto"/>
            <w:noWrap/>
            <w:vAlign w:val="bottom"/>
            <w:hideMark/>
          </w:tcPr>
          <w:p w:rsidR="009E54B8" w:rsidRPr="00D70AED" w:rsidP="00CA52E0" w14:paraId="43BE0CAA"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6CF8AD0C"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270/60</w:t>
            </w:r>
          </w:p>
        </w:tc>
        <w:tc>
          <w:tcPr>
            <w:tcW w:w="0" w:type="auto"/>
            <w:shd w:val="clear" w:color="auto" w:fill="auto"/>
            <w:noWrap/>
            <w:vAlign w:val="bottom"/>
            <w:hideMark/>
          </w:tcPr>
          <w:p w:rsidR="009E54B8" w:rsidRPr="00D70AED" w:rsidP="00CA52E0" w14:paraId="1B1396A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6,062</w:t>
            </w:r>
          </w:p>
        </w:tc>
        <w:tc>
          <w:tcPr>
            <w:tcW w:w="0" w:type="auto"/>
            <w:shd w:val="clear" w:color="auto" w:fill="auto"/>
            <w:noWrap/>
            <w:vAlign w:val="bottom"/>
            <w:hideMark/>
          </w:tcPr>
          <w:p w:rsidR="009E54B8" w:rsidRPr="00D70AED" w:rsidP="00CA52E0" w14:paraId="598750B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shd w:val="clear" w:color="auto" w:fill="auto"/>
            <w:noWrap/>
            <w:vAlign w:val="bottom"/>
            <w:hideMark/>
          </w:tcPr>
          <w:p w:rsidR="009E54B8" w:rsidRPr="00D70AED" w:rsidP="00CA52E0" w14:paraId="37308AB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$1,097,586</w:t>
            </w:r>
          </w:p>
        </w:tc>
      </w:tr>
      <w:tr w14:paraId="445F4FEB"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75F3FED4"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Legal workers prepare redactions for actuarial reports</w:t>
            </w:r>
          </w:p>
        </w:tc>
        <w:tc>
          <w:tcPr>
            <w:tcW w:w="0" w:type="auto"/>
            <w:shd w:val="clear" w:color="auto" w:fill="auto"/>
            <w:noWrap/>
            <w:vAlign w:val="bottom"/>
            <w:hideMark/>
          </w:tcPr>
          <w:p w:rsidR="009E54B8" w:rsidRPr="00D70AED" w:rsidP="00CA52E0" w14:paraId="2C83F8F0"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5DF1D4A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shd w:val="clear" w:color="auto" w:fill="auto"/>
            <w:noWrap/>
            <w:vAlign w:val="bottom"/>
            <w:hideMark/>
          </w:tcPr>
          <w:p w:rsidR="009E54B8" w:rsidRPr="00D70AED" w:rsidP="00CA52E0" w14:paraId="2177A66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06372C1D"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135/60</w:t>
            </w:r>
          </w:p>
        </w:tc>
        <w:tc>
          <w:tcPr>
            <w:tcW w:w="0" w:type="auto"/>
            <w:shd w:val="clear" w:color="auto" w:fill="auto"/>
            <w:noWrap/>
            <w:vAlign w:val="bottom"/>
            <w:hideMark/>
          </w:tcPr>
          <w:p w:rsidR="009E54B8" w:rsidRPr="00D70AED" w:rsidP="00CA52E0" w14:paraId="0DA4099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3,031</w:t>
            </w:r>
          </w:p>
        </w:tc>
        <w:tc>
          <w:tcPr>
            <w:tcW w:w="0" w:type="auto"/>
            <w:shd w:val="clear" w:color="auto" w:fill="auto"/>
            <w:noWrap/>
            <w:vAlign w:val="bottom"/>
            <w:hideMark/>
          </w:tcPr>
          <w:p w:rsidR="009E54B8" w:rsidRPr="00D70AED" w:rsidP="00CA52E0" w14:paraId="69108A0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shd w:val="clear" w:color="auto" w:fill="auto"/>
            <w:noWrap/>
            <w:vAlign w:val="bottom"/>
            <w:hideMark/>
          </w:tcPr>
          <w:p w:rsidR="009E54B8" w:rsidRPr="00D70AED" w:rsidP="00CA52E0" w14:paraId="3A8CBDE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$548,793</w:t>
            </w:r>
          </w:p>
        </w:tc>
      </w:tr>
      <w:tr w14:paraId="61D80648"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1789B8E6"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Legal workers prepare redactions for extension reports</w:t>
            </w:r>
          </w:p>
        </w:tc>
        <w:tc>
          <w:tcPr>
            <w:tcW w:w="0" w:type="auto"/>
            <w:shd w:val="clear" w:color="auto" w:fill="auto"/>
            <w:noWrap/>
            <w:vAlign w:val="bottom"/>
            <w:hideMark/>
          </w:tcPr>
          <w:p w:rsidR="009E54B8" w:rsidRPr="00D70AED" w:rsidP="00CA52E0" w14:paraId="198710D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6D9D03C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shd w:val="clear" w:color="auto" w:fill="auto"/>
            <w:noWrap/>
            <w:vAlign w:val="bottom"/>
            <w:hideMark/>
          </w:tcPr>
          <w:p w:rsidR="009E54B8" w:rsidRPr="00D70AED" w:rsidP="00CA52E0" w14:paraId="3BA6F20A"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0EA0302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0/60</w:t>
            </w:r>
          </w:p>
        </w:tc>
        <w:tc>
          <w:tcPr>
            <w:tcW w:w="0" w:type="auto"/>
            <w:shd w:val="clear" w:color="auto" w:fill="auto"/>
            <w:noWrap/>
            <w:vAlign w:val="bottom"/>
            <w:hideMark/>
          </w:tcPr>
          <w:p w:rsidR="009E54B8" w:rsidRPr="00D70AED" w:rsidP="00CA52E0" w14:paraId="3263ABF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w:t>
            </w:r>
          </w:p>
        </w:tc>
        <w:tc>
          <w:tcPr>
            <w:tcW w:w="0" w:type="auto"/>
            <w:shd w:val="clear" w:color="auto" w:fill="auto"/>
            <w:noWrap/>
            <w:vAlign w:val="bottom"/>
            <w:hideMark/>
          </w:tcPr>
          <w:p w:rsidR="009E54B8" w:rsidRPr="00D70AED" w:rsidP="00CA52E0" w14:paraId="34CA241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shd w:val="clear" w:color="auto" w:fill="auto"/>
            <w:noWrap/>
            <w:vAlign w:val="bottom"/>
            <w:hideMark/>
          </w:tcPr>
          <w:p w:rsidR="009E54B8" w:rsidRPr="00D70AED" w:rsidP="00CA52E0" w14:paraId="49D740A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w:t>
            </w:r>
          </w:p>
        </w:tc>
      </w:tr>
      <w:tr w14:paraId="0128AD48"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3775DA2A"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DC plans- Legal workers prepare redactions for financial reports</w:t>
            </w:r>
          </w:p>
        </w:tc>
        <w:tc>
          <w:tcPr>
            <w:tcW w:w="0" w:type="auto"/>
            <w:shd w:val="clear" w:color="auto" w:fill="auto"/>
            <w:noWrap/>
            <w:vAlign w:val="bottom"/>
            <w:hideMark/>
          </w:tcPr>
          <w:p w:rsidR="009E54B8" w:rsidRPr="00D70AED" w:rsidP="00CA52E0" w14:paraId="3F3F473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c>
          <w:tcPr>
            <w:tcW w:w="0" w:type="auto"/>
            <w:shd w:val="clear" w:color="auto" w:fill="auto"/>
            <w:noWrap/>
            <w:vAlign w:val="bottom"/>
            <w:hideMark/>
          </w:tcPr>
          <w:p w:rsidR="009E54B8" w:rsidRPr="00D70AED" w:rsidP="00CA52E0" w14:paraId="799BC72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shd w:val="clear" w:color="auto" w:fill="auto"/>
            <w:noWrap/>
            <w:vAlign w:val="bottom"/>
            <w:hideMark/>
          </w:tcPr>
          <w:p w:rsidR="009E54B8" w:rsidRPr="00D70AED" w:rsidP="00CA52E0" w14:paraId="6834B3A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c>
          <w:tcPr>
            <w:tcW w:w="0" w:type="auto"/>
            <w:shd w:val="clear" w:color="auto" w:fill="auto"/>
            <w:noWrap/>
            <w:vAlign w:val="bottom"/>
            <w:hideMark/>
          </w:tcPr>
          <w:p w:rsidR="009E54B8" w:rsidRPr="00D70AED" w:rsidP="00CA52E0" w14:paraId="48DE0C2D"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270/60</w:t>
            </w:r>
          </w:p>
        </w:tc>
        <w:tc>
          <w:tcPr>
            <w:tcW w:w="0" w:type="auto"/>
            <w:shd w:val="clear" w:color="auto" w:fill="auto"/>
            <w:noWrap/>
            <w:vAlign w:val="bottom"/>
            <w:hideMark/>
          </w:tcPr>
          <w:p w:rsidR="009E54B8" w:rsidRPr="00D70AED" w:rsidP="00CA52E0" w14:paraId="0985FEC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4,761</w:t>
            </w:r>
          </w:p>
        </w:tc>
        <w:tc>
          <w:tcPr>
            <w:tcW w:w="0" w:type="auto"/>
            <w:shd w:val="clear" w:color="auto" w:fill="auto"/>
            <w:noWrap/>
            <w:vAlign w:val="bottom"/>
            <w:hideMark/>
          </w:tcPr>
          <w:p w:rsidR="009E54B8" w:rsidRPr="00D70AED" w:rsidP="00CA52E0" w14:paraId="748AF4D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shd w:val="clear" w:color="auto" w:fill="auto"/>
            <w:noWrap/>
            <w:vAlign w:val="bottom"/>
            <w:hideMark/>
          </w:tcPr>
          <w:p w:rsidR="009E54B8" w:rsidRPr="00D70AED" w:rsidP="00CA52E0" w14:paraId="11E1092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$862,027</w:t>
            </w:r>
          </w:p>
        </w:tc>
      </w:tr>
      <w:tr w14:paraId="7331F308" w14:textId="77777777" w:rsidTr="00E2372F">
        <w:tblPrEx>
          <w:tblW w:w="10350" w:type="dxa"/>
          <w:tblInd w:w="-725" w:type="dxa"/>
          <w:tblLook w:val="04A0"/>
        </w:tblPrEx>
        <w:trPr>
          <w:trHeight w:val="290"/>
        </w:trPr>
        <w:tc>
          <w:tcPr>
            <w:tcW w:w="10350" w:type="dxa"/>
            <w:gridSpan w:val="8"/>
            <w:shd w:val="clear" w:color="auto" w:fill="auto"/>
            <w:vAlign w:val="bottom"/>
            <w:hideMark/>
          </w:tcPr>
          <w:p w:rsidR="009E54B8" w:rsidRPr="00D70AED" w:rsidP="00CA52E0" w14:paraId="108C58A9" w14:textId="77777777">
            <w:pPr>
              <w:widowControl/>
              <w:autoSpaceDE/>
              <w:autoSpaceDN/>
              <w:adjustRightInd/>
              <w:jc w:val="center"/>
              <w:rPr>
                <w:rFonts w:ascii="Times New Roman" w:hAnsi="Times New Roman"/>
                <w:b/>
                <w:bCs/>
                <w:sz w:val="22"/>
                <w:szCs w:val="22"/>
                <w:u w:val="single"/>
              </w:rPr>
            </w:pPr>
            <w:r w:rsidRPr="00D70AED">
              <w:rPr>
                <w:rFonts w:ascii="Times New Roman" w:hAnsi="Times New Roman"/>
                <w:b/>
                <w:bCs/>
                <w:sz w:val="22"/>
                <w:szCs w:val="22"/>
                <w:u w:val="single"/>
              </w:rPr>
              <w:t>Existing Inventory of Documents</w:t>
            </w:r>
          </w:p>
        </w:tc>
      </w:tr>
      <w:tr w14:paraId="3E449CF4"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5E45629E"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Clerical workers prepare disclosures for financial reports</w:t>
            </w:r>
          </w:p>
        </w:tc>
        <w:tc>
          <w:tcPr>
            <w:tcW w:w="0" w:type="auto"/>
            <w:shd w:val="clear" w:color="auto" w:fill="auto"/>
            <w:noWrap/>
            <w:vAlign w:val="bottom"/>
            <w:hideMark/>
          </w:tcPr>
          <w:p w:rsidR="009E54B8" w:rsidRPr="00D70AED" w:rsidP="00CA52E0" w14:paraId="26E52E6D"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4132DC1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5.00</w:t>
            </w:r>
          </w:p>
        </w:tc>
        <w:tc>
          <w:tcPr>
            <w:tcW w:w="0" w:type="auto"/>
            <w:shd w:val="clear" w:color="auto" w:fill="auto"/>
            <w:noWrap/>
            <w:vAlign w:val="bottom"/>
            <w:hideMark/>
          </w:tcPr>
          <w:p w:rsidR="009E54B8" w:rsidRPr="00D70AED" w:rsidP="00CA52E0" w14:paraId="57317B8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6,735</w:t>
            </w:r>
          </w:p>
        </w:tc>
        <w:tc>
          <w:tcPr>
            <w:tcW w:w="0" w:type="auto"/>
            <w:shd w:val="clear" w:color="auto" w:fill="auto"/>
            <w:noWrap/>
            <w:vAlign w:val="bottom"/>
            <w:hideMark/>
          </w:tcPr>
          <w:p w:rsidR="009E54B8" w:rsidRPr="00D70AED" w:rsidP="00CA52E0" w14:paraId="205CAD7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6/60</w:t>
            </w:r>
          </w:p>
        </w:tc>
        <w:tc>
          <w:tcPr>
            <w:tcW w:w="0" w:type="auto"/>
            <w:shd w:val="clear" w:color="auto" w:fill="auto"/>
            <w:noWrap/>
            <w:vAlign w:val="bottom"/>
            <w:hideMark/>
          </w:tcPr>
          <w:p w:rsidR="009E54B8" w:rsidRPr="00D70AED" w:rsidP="00CA52E0" w14:paraId="1E780D7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729</w:t>
            </w:r>
          </w:p>
        </w:tc>
        <w:tc>
          <w:tcPr>
            <w:tcW w:w="0" w:type="auto"/>
            <w:shd w:val="clear" w:color="auto" w:fill="auto"/>
            <w:noWrap/>
            <w:vAlign w:val="bottom"/>
            <w:hideMark/>
          </w:tcPr>
          <w:p w:rsidR="009E54B8" w:rsidRPr="00D70AED" w:rsidP="00CA52E0" w14:paraId="7EA8860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2229F26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$51,241</w:t>
            </w:r>
          </w:p>
        </w:tc>
      </w:tr>
      <w:tr w14:paraId="07594A3C"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69460013"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Clerical workers prepare disclosures for actuarial reports</w:t>
            </w:r>
          </w:p>
        </w:tc>
        <w:tc>
          <w:tcPr>
            <w:tcW w:w="0" w:type="auto"/>
            <w:shd w:val="clear" w:color="auto" w:fill="auto"/>
            <w:noWrap/>
            <w:vAlign w:val="bottom"/>
            <w:hideMark/>
          </w:tcPr>
          <w:p w:rsidR="009E54B8" w:rsidRPr="00D70AED" w:rsidP="00CA52E0" w14:paraId="3D7DC50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1CFC552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1.50</w:t>
            </w:r>
          </w:p>
        </w:tc>
        <w:tc>
          <w:tcPr>
            <w:tcW w:w="0" w:type="auto"/>
            <w:shd w:val="clear" w:color="auto" w:fill="auto"/>
            <w:noWrap/>
            <w:vAlign w:val="bottom"/>
            <w:hideMark/>
          </w:tcPr>
          <w:p w:rsidR="009E54B8" w:rsidRPr="00D70AED" w:rsidP="00CA52E0" w14:paraId="175B176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2,021</w:t>
            </w:r>
          </w:p>
        </w:tc>
        <w:tc>
          <w:tcPr>
            <w:tcW w:w="0" w:type="auto"/>
            <w:shd w:val="clear" w:color="auto" w:fill="auto"/>
            <w:noWrap/>
            <w:vAlign w:val="bottom"/>
            <w:hideMark/>
          </w:tcPr>
          <w:p w:rsidR="009E54B8" w:rsidRPr="00D70AED" w:rsidP="00CA52E0" w14:paraId="1C9C9ACA"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7/60</w:t>
            </w:r>
          </w:p>
        </w:tc>
        <w:tc>
          <w:tcPr>
            <w:tcW w:w="0" w:type="auto"/>
            <w:shd w:val="clear" w:color="auto" w:fill="auto"/>
            <w:noWrap/>
            <w:vAlign w:val="bottom"/>
            <w:hideMark/>
          </w:tcPr>
          <w:p w:rsidR="009E54B8" w:rsidRPr="00D70AED" w:rsidP="00CA52E0" w14:paraId="3EEAF3DA"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219</w:t>
            </w:r>
          </w:p>
        </w:tc>
        <w:tc>
          <w:tcPr>
            <w:tcW w:w="0" w:type="auto"/>
            <w:shd w:val="clear" w:color="auto" w:fill="auto"/>
            <w:noWrap/>
            <w:vAlign w:val="bottom"/>
            <w:hideMark/>
          </w:tcPr>
          <w:p w:rsidR="009E54B8" w:rsidRPr="00D70AED" w:rsidP="00CA52E0" w14:paraId="5699BC1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62D1027C"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$15,394</w:t>
            </w:r>
          </w:p>
        </w:tc>
      </w:tr>
      <w:tr w14:paraId="5D8E56DA"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07818497"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Clerical workers prepare disclosures for extension reports</w:t>
            </w:r>
          </w:p>
        </w:tc>
        <w:tc>
          <w:tcPr>
            <w:tcW w:w="0" w:type="auto"/>
            <w:shd w:val="clear" w:color="auto" w:fill="auto"/>
            <w:noWrap/>
            <w:vAlign w:val="bottom"/>
            <w:hideMark/>
          </w:tcPr>
          <w:p w:rsidR="009E54B8" w:rsidRPr="00D70AED" w:rsidP="00CA52E0" w14:paraId="0EC84F7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359CCA4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0.15</w:t>
            </w:r>
          </w:p>
        </w:tc>
        <w:tc>
          <w:tcPr>
            <w:tcW w:w="0" w:type="auto"/>
            <w:shd w:val="clear" w:color="auto" w:fill="auto"/>
            <w:noWrap/>
            <w:vAlign w:val="bottom"/>
            <w:hideMark/>
          </w:tcPr>
          <w:p w:rsidR="009E54B8" w:rsidRPr="00D70AED" w:rsidP="00CA52E0" w14:paraId="5B086439"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202</w:t>
            </w:r>
          </w:p>
        </w:tc>
        <w:tc>
          <w:tcPr>
            <w:tcW w:w="0" w:type="auto"/>
            <w:shd w:val="clear" w:color="auto" w:fill="auto"/>
            <w:noWrap/>
            <w:vAlign w:val="bottom"/>
            <w:hideMark/>
          </w:tcPr>
          <w:p w:rsidR="009E54B8" w:rsidRPr="00D70AED" w:rsidP="00CA52E0" w14:paraId="6BF9D08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3/60</w:t>
            </w:r>
          </w:p>
        </w:tc>
        <w:tc>
          <w:tcPr>
            <w:tcW w:w="0" w:type="auto"/>
            <w:shd w:val="clear" w:color="auto" w:fill="auto"/>
            <w:noWrap/>
            <w:vAlign w:val="bottom"/>
            <w:hideMark/>
          </w:tcPr>
          <w:p w:rsidR="009E54B8" w:rsidRPr="00D70AED" w:rsidP="00CA52E0" w14:paraId="69C17B2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w:t>
            </w:r>
          </w:p>
        </w:tc>
        <w:tc>
          <w:tcPr>
            <w:tcW w:w="0" w:type="auto"/>
            <w:shd w:val="clear" w:color="auto" w:fill="auto"/>
            <w:noWrap/>
            <w:vAlign w:val="bottom"/>
            <w:hideMark/>
          </w:tcPr>
          <w:p w:rsidR="009E54B8" w:rsidRPr="00D70AED" w:rsidP="00CA52E0" w14:paraId="3E9E2BF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550936F6"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$703</w:t>
            </w:r>
          </w:p>
        </w:tc>
      </w:tr>
      <w:tr w14:paraId="62EC7FD3"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38A6E115"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DC plans- Clerical workers prepare disclosures for financial reports</w:t>
            </w:r>
          </w:p>
        </w:tc>
        <w:tc>
          <w:tcPr>
            <w:tcW w:w="0" w:type="auto"/>
            <w:shd w:val="clear" w:color="auto" w:fill="auto"/>
            <w:noWrap/>
            <w:vAlign w:val="bottom"/>
            <w:hideMark/>
          </w:tcPr>
          <w:p w:rsidR="009E54B8" w:rsidRPr="00D70AED" w:rsidP="00CA52E0" w14:paraId="7515AE1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c>
          <w:tcPr>
            <w:tcW w:w="0" w:type="auto"/>
            <w:shd w:val="clear" w:color="auto" w:fill="auto"/>
            <w:noWrap/>
            <w:vAlign w:val="bottom"/>
            <w:hideMark/>
          </w:tcPr>
          <w:p w:rsidR="009E54B8" w:rsidRPr="00D70AED" w:rsidP="00CA52E0" w14:paraId="5BC4321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5.00</w:t>
            </w:r>
          </w:p>
        </w:tc>
        <w:tc>
          <w:tcPr>
            <w:tcW w:w="0" w:type="auto"/>
            <w:shd w:val="clear" w:color="auto" w:fill="auto"/>
            <w:noWrap/>
            <w:vAlign w:val="bottom"/>
            <w:hideMark/>
          </w:tcPr>
          <w:p w:rsidR="009E54B8" w:rsidRPr="00D70AED" w:rsidP="00CA52E0" w14:paraId="10C2B43D"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5,290</w:t>
            </w:r>
          </w:p>
        </w:tc>
        <w:tc>
          <w:tcPr>
            <w:tcW w:w="0" w:type="auto"/>
            <w:shd w:val="clear" w:color="auto" w:fill="auto"/>
            <w:noWrap/>
            <w:vAlign w:val="bottom"/>
            <w:hideMark/>
          </w:tcPr>
          <w:p w:rsidR="009E54B8" w:rsidRPr="00D70AED" w:rsidP="00CA52E0" w14:paraId="188942C2"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6/60</w:t>
            </w:r>
          </w:p>
        </w:tc>
        <w:tc>
          <w:tcPr>
            <w:tcW w:w="0" w:type="auto"/>
            <w:shd w:val="clear" w:color="auto" w:fill="auto"/>
            <w:noWrap/>
            <w:vAlign w:val="bottom"/>
            <w:hideMark/>
          </w:tcPr>
          <w:p w:rsidR="009E54B8" w:rsidRPr="00D70AED" w:rsidP="00CA52E0" w14:paraId="64D2C199"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573</w:t>
            </w:r>
          </w:p>
        </w:tc>
        <w:tc>
          <w:tcPr>
            <w:tcW w:w="0" w:type="auto"/>
            <w:shd w:val="clear" w:color="auto" w:fill="auto"/>
            <w:noWrap/>
            <w:vAlign w:val="bottom"/>
            <w:hideMark/>
          </w:tcPr>
          <w:p w:rsidR="009E54B8" w:rsidRPr="00D70AED" w:rsidP="00CA52E0" w14:paraId="045A0279"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$70.29</w:t>
            </w:r>
          </w:p>
        </w:tc>
        <w:tc>
          <w:tcPr>
            <w:tcW w:w="1439" w:type="dxa"/>
            <w:shd w:val="clear" w:color="auto" w:fill="auto"/>
            <w:noWrap/>
            <w:vAlign w:val="bottom"/>
            <w:hideMark/>
          </w:tcPr>
          <w:p w:rsidR="009E54B8" w:rsidRPr="00D70AED" w:rsidP="00CA52E0" w14:paraId="0C1D810D"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$40,276</w:t>
            </w:r>
          </w:p>
        </w:tc>
      </w:tr>
      <w:tr w14:paraId="0D9069ED"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25F0B305"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Legal workers prepare redactions for financial reports</w:t>
            </w:r>
          </w:p>
        </w:tc>
        <w:tc>
          <w:tcPr>
            <w:tcW w:w="0" w:type="auto"/>
            <w:shd w:val="clear" w:color="auto" w:fill="auto"/>
            <w:noWrap/>
            <w:vAlign w:val="bottom"/>
            <w:hideMark/>
          </w:tcPr>
          <w:p w:rsidR="009E54B8" w:rsidRPr="00D70AED" w:rsidP="00CA52E0" w14:paraId="1E1099D7"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7DEA8A78"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shd w:val="clear" w:color="auto" w:fill="auto"/>
            <w:noWrap/>
            <w:vAlign w:val="bottom"/>
            <w:hideMark/>
          </w:tcPr>
          <w:p w:rsidR="009E54B8" w:rsidRPr="00D70AED" w:rsidP="00CA52E0" w14:paraId="29CF14B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085B1C9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90/60</w:t>
            </w:r>
          </w:p>
        </w:tc>
        <w:tc>
          <w:tcPr>
            <w:tcW w:w="0" w:type="auto"/>
            <w:shd w:val="clear" w:color="auto" w:fill="auto"/>
            <w:noWrap/>
            <w:vAlign w:val="bottom"/>
            <w:hideMark/>
          </w:tcPr>
          <w:p w:rsidR="009E54B8" w:rsidRPr="00D70AED" w:rsidP="00CA52E0" w14:paraId="2A64410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2,021</w:t>
            </w:r>
          </w:p>
        </w:tc>
        <w:tc>
          <w:tcPr>
            <w:tcW w:w="0" w:type="auto"/>
            <w:shd w:val="clear" w:color="auto" w:fill="auto"/>
            <w:noWrap/>
            <w:vAlign w:val="bottom"/>
            <w:hideMark/>
          </w:tcPr>
          <w:p w:rsidR="009E54B8" w:rsidRPr="00D70AED" w:rsidP="00CA52E0" w14:paraId="631F1BD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shd w:val="clear" w:color="auto" w:fill="auto"/>
            <w:noWrap/>
            <w:vAlign w:val="bottom"/>
            <w:hideMark/>
          </w:tcPr>
          <w:p w:rsidR="009E54B8" w:rsidRPr="00D70AED" w:rsidP="00CA52E0" w14:paraId="3B7B8B0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$365,922</w:t>
            </w:r>
          </w:p>
        </w:tc>
      </w:tr>
      <w:tr w14:paraId="3EAD3A34"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783C644A"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Legal workers prepare redactions for actuarial reports</w:t>
            </w:r>
          </w:p>
        </w:tc>
        <w:tc>
          <w:tcPr>
            <w:tcW w:w="0" w:type="auto"/>
            <w:shd w:val="clear" w:color="auto" w:fill="auto"/>
            <w:noWrap/>
            <w:vAlign w:val="bottom"/>
            <w:hideMark/>
          </w:tcPr>
          <w:p w:rsidR="009E54B8" w:rsidRPr="00D70AED" w:rsidP="00CA52E0" w14:paraId="3FE057C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1C935E1C"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shd w:val="clear" w:color="auto" w:fill="auto"/>
            <w:noWrap/>
            <w:vAlign w:val="bottom"/>
            <w:hideMark/>
          </w:tcPr>
          <w:p w:rsidR="009E54B8" w:rsidRPr="00D70AED" w:rsidP="00CA52E0" w14:paraId="5C8E073A"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4FB8189B"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22/60</w:t>
            </w:r>
          </w:p>
        </w:tc>
        <w:tc>
          <w:tcPr>
            <w:tcW w:w="0" w:type="auto"/>
            <w:shd w:val="clear" w:color="auto" w:fill="auto"/>
            <w:noWrap/>
            <w:vAlign w:val="bottom"/>
            <w:hideMark/>
          </w:tcPr>
          <w:p w:rsidR="009E54B8" w:rsidRPr="00D70AED" w:rsidP="00CA52E0" w14:paraId="6494D8A9"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505</w:t>
            </w:r>
          </w:p>
        </w:tc>
        <w:tc>
          <w:tcPr>
            <w:tcW w:w="0" w:type="auto"/>
            <w:shd w:val="clear" w:color="auto" w:fill="auto"/>
            <w:noWrap/>
            <w:vAlign w:val="bottom"/>
            <w:hideMark/>
          </w:tcPr>
          <w:p w:rsidR="009E54B8" w:rsidRPr="00D70AED" w:rsidP="00CA52E0" w14:paraId="3D48A9E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shd w:val="clear" w:color="auto" w:fill="auto"/>
            <w:noWrap/>
            <w:vAlign w:val="bottom"/>
            <w:hideMark/>
          </w:tcPr>
          <w:p w:rsidR="009E54B8" w:rsidRPr="00D70AED" w:rsidP="00CA52E0" w14:paraId="27A9F874"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$91,435</w:t>
            </w:r>
          </w:p>
        </w:tc>
      </w:tr>
      <w:tr w14:paraId="7E4B9AB1" w14:textId="77777777" w:rsidTr="00E2372F">
        <w:tblPrEx>
          <w:tblW w:w="10350" w:type="dxa"/>
          <w:tblInd w:w="-725" w:type="dxa"/>
          <w:tblLook w:val="04A0"/>
        </w:tblPrEx>
        <w:trPr>
          <w:trHeight w:val="280"/>
        </w:trPr>
        <w:tc>
          <w:tcPr>
            <w:tcW w:w="1896" w:type="dxa"/>
            <w:shd w:val="clear" w:color="auto" w:fill="auto"/>
            <w:vAlign w:val="bottom"/>
            <w:hideMark/>
          </w:tcPr>
          <w:p w:rsidR="009E54B8" w:rsidRPr="00D70AED" w:rsidP="00CA52E0" w14:paraId="169EC259"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DB plans- Legal workers prepare redactions for extension reports</w:t>
            </w:r>
          </w:p>
        </w:tc>
        <w:tc>
          <w:tcPr>
            <w:tcW w:w="0" w:type="auto"/>
            <w:shd w:val="clear" w:color="auto" w:fill="auto"/>
            <w:noWrap/>
            <w:vAlign w:val="bottom"/>
            <w:hideMark/>
          </w:tcPr>
          <w:p w:rsidR="009E54B8" w:rsidRPr="00D70AED" w:rsidP="00CA52E0" w14:paraId="6392818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068131C1"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shd w:val="clear" w:color="auto" w:fill="auto"/>
            <w:noWrap/>
            <w:vAlign w:val="bottom"/>
            <w:hideMark/>
          </w:tcPr>
          <w:p w:rsidR="009E54B8" w:rsidRPr="00D70AED" w:rsidP="00CA52E0" w14:paraId="255E74A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1,347</w:t>
            </w:r>
          </w:p>
        </w:tc>
        <w:tc>
          <w:tcPr>
            <w:tcW w:w="0" w:type="auto"/>
            <w:shd w:val="clear" w:color="auto" w:fill="auto"/>
            <w:noWrap/>
            <w:vAlign w:val="bottom"/>
            <w:hideMark/>
          </w:tcPr>
          <w:p w:rsidR="009E54B8" w:rsidRPr="00D70AED" w:rsidP="00CA52E0" w14:paraId="33AF2090"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0/60</w:t>
            </w:r>
          </w:p>
        </w:tc>
        <w:tc>
          <w:tcPr>
            <w:tcW w:w="0" w:type="auto"/>
            <w:shd w:val="clear" w:color="auto" w:fill="auto"/>
            <w:noWrap/>
            <w:vAlign w:val="bottom"/>
            <w:hideMark/>
          </w:tcPr>
          <w:p w:rsidR="009E54B8" w:rsidRPr="00D70AED" w:rsidP="00CA52E0" w14:paraId="6080F69F"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w:t>
            </w:r>
          </w:p>
        </w:tc>
        <w:tc>
          <w:tcPr>
            <w:tcW w:w="0" w:type="auto"/>
            <w:shd w:val="clear" w:color="auto" w:fill="auto"/>
            <w:noWrap/>
            <w:vAlign w:val="bottom"/>
            <w:hideMark/>
          </w:tcPr>
          <w:p w:rsidR="009E54B8" w:rsidRPr="00D70AED" w:rsidP="00CA52E0" w14:paraId="4E82287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shd w:val="clear" w:color="auto" w:fill="auto"/>
            <w:noWrap/>
            <w:vAlign w:val="bottom"/>
            <w:hideMark/>
          </w:tcPr>
          <w:p w:rsidR="009E54B8" w:rsidRPr="00D70AED" w:rsidP="00CA52E0" w14:paraId="725692D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$0</w:t>
            </w:r>
          </w:p>
        </w:tc>
      </w:tr>
      <w:tr w14:paraId="70841204" w14:textId="77777777" w:rsidTr="00B729C9">
        <w:tblPrEx>
          <w:tblW w:w="10350" w:type="dxa"/>
          <w:tblInd w:w="-725" w:type="dxa"/>
          <w:tblLook w:val="04A0"/>
        </w:tblPrEx>
        <w:trPr>
          <w:trHeight w:val="280"/>
        </w:trPr>
        <w:tc>
          <w:tcPr>
            <w:tcW w:w="1896" w:type="dxa"/>
            <w:tcBorders>
              <w:bottom w:val="single" w:sz="4" w:space="0" w:color="auto"/>
            </w:tcBorders>
            <w:shd w:val="clear" w:color="auto" w:fill="auto"/>
            <w:vAlign w:val="bottom"/>
            <w:hideMark/>
          </w:tcPr>
          <w:p w:rsidR="009E54B8" w:rsidRPr="00D70AED" w:rsidP="00CA52E0" w14:paraId="357A63D3" w14:textId="77777777">
            <w:pPr>
              <w:widowControl/>
              <w:autoSpaceDE/>
              <w:autoSpaceDN/>
              <w:adjustRightInd/>
              <w:rPr>
                <w:rFonts w:ascii="Times New Roman" w:hAnsi="Times New Roman"/>
                <w:sz w:val="22"/>
                <w:szCs w:val="22"/>
              </w:rPr>
            </w:pPr>
            <w:r w:rsidRPr="00D70AED">
              <w:rPr>
                <w:rFonts w:ascii="Times New Roman" w:hAnsi="Times New Roman"/>
                <w:sz w:val="22"/>
                <w:szCs w:val="22"/>
              </w:rPr>
              <w:t>DC plans- Legal workers prepare redactions for financial reports</w:t>
            </w:r>
          </w:p>
        </w:tc>
        <w:tc>
          <w:tcPr>
            <w:tcW w:w="0" w:type="auto"/>
            <w:tcBorders>
              <w:bottom w:val="single" w:sz="4" w:space="0" w:color="auto"/>
            </w:tcBorders>
            <w:shd w:val="clear" w:color="auto" w:fill="auto"/>
            <w:noWrap/>
            <w:vAlign w:val="bottom"/>
            <w:hideMark/>
          </w:tcPr>
          <w:p w:rsidR="009E54B8" w:rsidRPr="00D70AED" w:rsidP="00CA52E0" w14:paraId="3354624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c>
          <w:tcPr>
            <w:tcW w:w="0" w:type="auto"/>
            <w:tcBorders>
              <w:bottom w:val="single" w:sz="4" w:space="0" w:color="auto"/>
            </w:tcBorders>
            <w:shd w:val="clear" w:color="auto" w:fill="auto"/>
            <w:noWrap/>
            <w:vAlign w:val="bottom"/>
            <w:hideMark/>
          </w:tcPr>
          <w:p w:rsidR="009E54B8" w:rsidRPr="00D70AED" w:rsidP="00CA52E0" w14:paraId="474C1D35"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1.00</w:t>
            </w:r>
          </w:p>
        </w:tc>
        <w:tc>
          <w:tcPr>
            <w:tcW w:w="0" w:type="auto"/>
            <w:tcBorders>
              <w:bottom w:val="single" w:sz="4" w:space="0" w:color="auto"/>
            </w:tcBorders>
            <w:shd w:val="clear" w:color="auto" w:fill="auto"/>
            <w:noWrap/>
            <w:vAlign w:val="bottom"/>
            <w:hideMark/>
          </w:tcPr>
          <w:p w:rsidR="009E54B8" w:rsidRPr="00D70AED" w:rsidP="00CA52E0" w14:paraId="4E09500C"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1,058</w:t>
            </w:r>
          </w:p>
        </w:tc>
        <w:tc>
          <w:tcPr>
            <w:tcW w:w="0" w:type="auto"/>
            <w:tcBorders>
              <w:bottom w:val="single" w:sz="4" w:space="0" w:color="auto"/>
            </w:tcBorders>
            <w:shd w:val="clear" w:color="auto" w:fill="auto"/>
            <w:noWrap/>
            <w:vAlign w:val="bottom"/>
            <w:hideMark/>
          </w:tcPr>
          <w:p w:rsidR="009E54B8" w:rsidRPr="00D70AED" w:rsidP="00CA52E0" w14:paraId="5650B560"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90/60</w:t>
            </w:r>
          </w:p>
        </w:tc>
        <w:tc>
          <w:tcPr>
            <w:tcW w:w="0" w:type="auto"/>
            <w:tcBorders>
              <w:bottom w:val="single" w:sz="4" w:space="0" w:color="auto"/>
            </w:tcBorders>
            <w:shd w:val="clear" w:color="auto" w:fill="auto"/>
            <w:noWrap/>
            <w:vAlign w:val="bottom"/>
            <w:hideMark/>
          </w:tcPr>
          <w:p w:rsidR="009E54B8" w:rsidRPr="00D70AED" w:rsidP="00CA52E0" w14:paraId="714AF59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1,587</w:t>
            </w:r>
          </w:p>
        </w:tc>
        <w:tc>
          <w:tcPr>
            <w:tcW w:w="0" w:type="auto"/>
            <w:tcBorders>
              <w:bottom w:val="single" w:sz="4" w:space="0" w:color="auto"/>
            </w:tcBorders>
            <w:shd w:val="clear" w:color="auto" w:fill="auto"/>
            <w:noWrap/>
            <w:vAlign w:val="bottom"/>
            <w:hideMark/>
          </w:tcPr>
          <w:p w:rsidR="009E54B8" w:rsidRPr="00D70AED" w:rsidP="00CA52E0" w14:paraId="63BDB51E"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$181.06</w:t>
            </w:r>
          </w:p>
        </w:tc>
        <w:tc>
          <w:tcPr>
            <w:tcW w:w="1439" w:type="dxa"/>
            <w:tcBorders>
              <w:bottom w:val="single" w:sz="4" w:space="0" w:color="auto"/>
            </w:tcBorders>
            <w:shd w:val="clear" w:color="auto" w:fill="auto"/>
            <w:noWrap/>
            <w:vAlign w:val="bottom"/>
            <w:hideMark/>
          </w:tcPr>
          <w:p w:rsidR="009E54B8" w:rsidRPr="00D70AED" w:rsidP="00CA52E0" w14:paraId="7FDA3083" w14:textId="77777777">
            <w:pPr>
              <w:widowControl/>
              <w:autoSpaceDE/>
              <w:autoSpaceDN/>
              <w:adjustRightInd/>
              <w:jc w:val="center"/>
              <w:rPr>
                <w:rFonts w:ascii="Times New Roman" w:hAnsi="Times New Roman"/>
                <w:sz w:val="22"/>
                <w:szCs w:val="22"/>
              </w:rPr>
            </w:pPr>
            <w:r w:rsidRPr="00D70AED">
              <w:rPr>
                <w:rFonts w:ascii="Times New Roman" w:hAnsi="Times New Roman"/>
                <w:sz w:val="22"/>
                <w:szCs w:val="22"/>
              </w:rPr>
              <w:t>$287,342</w:t>
            </w:r>
          </w:p>
        </w:tc>
      </w:tr>
      <w:tr w14:paraId="3F8181BF" w14:textId="77777777" w:rsidTr="00B729C9">
        <w:tblPrEx>
          <w:tblW w:w="10350" w:type="dxa"/>
          <w:tblInd w:w="-725" w:type="dxa"/>
          <w:tblLook w:val="04A0"/>
        </w:tblPrEx>
        <w:trPr>
          <w:trHeight w:val="280"/>
        </w:trPr>
        <w:tc>
          <w:tcPr>
            <w:tcW w:w="1896" w:type="dxa"/>
            <w:tcBorders>
              <w:bottom w:val="single" w:sz="4" w:space="0" w:color="auto"/>
            </w:tcBorders>
            <w:shd w:val="clear" w:color="auto" w:fill="auto"/>
            <w:noWrap/>
            <w:vAlign w:val="bottom"/>
            <w:hideMark/>
          </w:tcPr>
          <w:p w:rsidR="009E54B8" w:rsidRPr="00D70AED" w:rsidP="00CA52E0" w14:paraId="15B40A2F" w14:textId="77777777">
            <w:pPr>
              <w:widowControl/>
              <w:autoSpaceDE/>
              <w:autoSpaceDN/>
              <w:adjustRightInd/>
              <w:rPr>
                <w:rFonts w:ascii="Times New Roman" w:hAnsi="Times New Roman"/>
                <w:b/>
                <w:bCs/>
                <w:sz w:val="22"/>
                <w:szCs w:val="22"/>
              </w:rPr>
            </w:pPr>
            <w:r w:rsidRPr="00D70AED">
              <w:rPr>
                <w:rFonts w:ascii="Times New Roman" w:hAnsi="Times New Roman"/>
                <w:b/>
                <w:bCs/>
                <w:sz w:val="22"/>
                <w:szCs w:val="22"/>
              </w:rPr>
              <w:t>Total</w:t>
            </w:r>
          </w:p>
        </w:tc>
        <w:tc>
          <w:tcPr>
            <w:tcW w:w="0" w:type="auto"/>
            <w:tcBorders>
              <w:bottom w:val="single" w:sz="4" w:space="0" w:color="auto"/>
            </w:tcBorders>
            <w:shd w:val="clear" w:color="auto" w:fill="auto"/>
            <w:noWrap/>
            <w:vAlign w:val="bottom"/>
            <w:hideMark/>
          </w:tcPr>
          <w:p w:rsidR="009E54B8" w:rsidRPr="00D70AED" w:rsidP="00CA52E0" w14:paraId="36F761C0" w14:textId="43C4E0E4">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2,405</w:t>
            </w:r>
            <w:r w:rsidR="001D456A">
              <w:rPr>
                <w:rFonts w:ascii="Times New Roman" w:hAnsi="Times New Roman"/>
                <w:b/>
                <w:bCs/>
                <w:sz w:val="22"/>
                <w:szCs w:val="22"/>
              </w:rPr>
              <w:t>*</w:t>
            </w:r>
          </w:p>
        </w:tc>
        <w:tc>
          <w:tcPr>
            <w:tcW w:w="0" w:type="auto"/>
            <w:tcBorders>
              <w:bottom w:val="single" w:sz="4" w:space="0" w:color="auto"/>
            </w:tcBorders>
            <w:shd w:val="clear" w:color="auto" w:fill="auto"/>
            <w:noWrap/>
            <w:vAlign w:val="bottom"/>
            <w:hideMark/>
          </w:tcPr>
          <w:p w:rsidR="009E54B8" w:rsidRPr="00D70AED" w:rsidP="00CA52E0" w14:paraId="4B6DD0D3"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w:t>
            </w:r>
          </w:p>
        </w:tc>
        <w:tc>
          <w:tcPr>
            <w:tcW w:w="0" w:type="auto"/>
            <w:tcBorders>
              <w:bottom w:val="single" w:sz="4" w:space="0" w:color="auto"/>
            </w:tcBorders>
            <w:shd w:val="clear" w:color="auto" w:fill="auto"/>
            <w:noWrap/>
            <w:vAlign w:val="bottom"/>
            <w:hideMark/>
          </w:tcPr>
          <w:p w:rsidR="009E54B8" w:rsidRPr="00D70AED" w:rsidP="00CA52E0" w14:paraId="4EF112D5" w14:textId="10B435E1">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27,071</w:t>
            </w:r>
            <w:r w:rsidR="006114A0">
              <w:rPr>
                <w:rFonts w:ascii="Times New Roman" w:hAnsi="Times New Roman"/>
                <w:b/>
                <w:bCs/>
                <w:sz w:val="22"/>
                <w:szCs w:val="22"/>
              </w:rPr>
              <w:t>**</w:t>
            </w:r>
          </w:p>
        </w:tc>
        <w:tc>
          <w:tcPr>
            <w:tcW w:w="0" w:type="auto"/>
            <w:tcBorders>
              <w:bottom w:val="single" w:sz="4" w:space="0" w:color="auto"/>
            </w:tcBorders>
            <w:shd w:val="clear" w:color="auto" w:fill="auto"/>
            <w:noWrap/>
            <w:vAlign w:val="bottom"/>
            <w:hideMark/>
          </w:tcPr>
          <w:p w:rsidR="009E54B8" w:rsidRPr="00D70AED" w:rsidP="00CA52E0" w14:paraId="116C499A"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w:t>
            </w:r>
          </w:p>
        </w:tc>
        <w:tc>
          <w:tcPr>
            <w:tcW w:w="0" w:type="auto"/>
            <w:tcBorders>
              <w:bottom w:val="single" w:sz="4" w:space="0" w:color="auto"/>
            </w:tcBorders>
            <w:shd w:val="clear" w:color="auto" w:fill="auto"/>
            <w:noWrap/>
            <w:vAlign w:val="bottom"/>
            <w:hideMark/>
          </w:tcPr>
          <w:p w:rsidR="009E54B8" w:rsidRPr="00D70AED" w:rsidP="00CA52E0" w14:paraId="025052B8"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20,875</w:t>
            </w:r>
          </w:p>
        </w:tc>
        <w:tc>
          <w:tcPr>
            <w:tcW w:w="0" w:type="auto"/>
            <w:tcBorders>
              <w:bottom w:val="single" w:sz="4" w:space="0" w:color="auto"/>
            </w:tcBorders>
            <w:shd w:val="clear" w:color="auto" w:fill="auto"/>
            <w:noWrap/>
            <w:vAlign w:val="bottom"/>
            <w:hideMark/>
          </w:tcPr>
          <w:p w:rsidR="009E54B8" w:rsidRPr="00D70AED" w:rsidP="00CA52E0" w14:paraId="5E82120B"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w:t>
            </w:r>
          </w:p>
        </w:tc>
        <w:tc>
          <w:tcPr>
            <w:tcW w:w="1439" w:type="dxa"/>
            <w:tcBorders>
              <w:bottom w:val="single" w:sz="4" w:space="0" w:color="auto"/>
            </w:tcBorders>
            <w:shd w:val="clear" w:color="auto" w:fill="auto"/>
            <w:noWrap/>
            <w:vAlign w:val="bottom"/>
            <w:hideMark/>
          </w:tcPr>
          <w:p w:rsidR="009E54B8" w:rsidRPr="00D70AED" w:rsidP="00CA52E0" w14:paraId="3EFB087D" w14:textId="77777777">
            <w:pPr>
              <w:widowControl/>
              <w:autoSpaceDE/>
              <w:autoSpaceDN/>
              <w:adjustRightInd/>
              <w:jc w:val="center"/>
              <w:rPr>
                <w:rFonts w:ascii="Times New Roman" w:hAnsi="Times New Roman"/>
                <w:b/>
                <w:bCs/>
                <w:sz w:val="22"/>
                <w:szCs w:val="22"/>
              </w:rPr>
            </w:pPr>
            <w:r w:rsidRPr="00D70AED">
              <w:rPr>
                <w:rFonts w:ascii="Times New Roman" w:hAnsi="Times New Roman"/>
                <w:b/>
                <w:bCs/>
                <w:sz w:val="22"/>
                <w:szCs w:val="22"/>
              </w:rPr>
              <w:t>$3,457,508</w:t>
            </w:r>
          </w:p>
        </w:tc>
      </w:tr>
    </w:tbl>
    <w:p w:rsidR="000822D9" w14:paraId="6E17A324" w14:textId="579403C5">
      <w:pPr>
        <w:widowControl/>
        <w:autoSpaceDE/>
        <w:autoSpaceDN/>
        <w:adjustRightInd/>
        <w:rPr>
          <w:rFonts w:ascii="Times New Roman" w:hAnsi="Times New Roman"/>
          <w:sz w:val="22"/>
          <w:szCs w:val="22"/>
        </w:rPr>
      </w:pPr>
      <w:r w:rsidRPr="00AA6AEB">
        <w:rPr>
          <w:rFonts w:ascii="Times New Roman" w:hAnsi="Times New Roman"/>
          <w:sz w:val="22"/>
          <w:szCs w:val="22"/>
        </w:rPr>
        <w:t xml:space="preserve">Note: </w:t>
      </w:r>
    </w:p>
    <w:p w:rsidR="00EA593D" w14:paraId="4390A3FD" w14:textId="05C54C8B">
      <w:pPr>
        <w:widowControl/>
        <w:autoSpaceDE/>
        <w:autoSpaceDN/>
        <w:adjustRightInd/>
        <w:rPr>
          <w:rFonts w:ascii="Times New Roman" w:hAnsi="Times New Roman"/>
          <w:sz w:val="22"/>
          <w:szCs w:val="22"/>
        </w:rPr>
      </w:pPr>
      <w:r>
        <w:rPr>
          <w:rFonts w:ascii="Times New Roman" w:hAnsi="Times New Roman"/>
          <w:sz w:val="22"/>
          <w:szCs w:val="22"/>
        </w:rPr>
        <w:t>*</w:t>
      </w:r>
      <w:r w:rsidR="002C6988">
        <w:rPr>
          <w:rFonts w:ascii="Times New Roman" w:hAnsi="Times New Roman"/>
          <w:sz w:val="22"/>
          <w:szCs w:val="22"/>
        </w:rPr>
        <w:t>The number of respondents is calculated in the following manner:</w:t>
      </w:r>
      <w:r w:rsidRPr="00AA6AEB">
        <w:rPr>
          <w:rFonts w:ascii="Times New Roman" w:hAnsi="Times New Roman"/>
          <w:sz w:val="22"/>
          <w:szCs w:val="22"/>
        </w:rPr>
        <w:t xml:space="preserve"> 1,347 multiemployer defined benefit plans </w:t>
      </w:r>
      <w:r w:rsidR="002C6988">
        <w:rPr>
          <w:rFonts w:ascii="Times New Roman" w:hAnsi="Times New Roman"/>
          <w:sz w:val="22"/>
          <w:szCs w:val="22"/>
        </w:rPr>
        <w:t xml:space="preserve">+ </w:t>
      </w:r>
      <w:r w:rsidRPr="00AA6AEB">
        <w:rPr>
          <w:rFonts w:ascii="Times New Roman" w:hAnsi="Times New Roman"/>
          <w:sz w:val="22"/>
          <w:szCs w:val="22"/>
        </w:rPr>
        <w:t>1,058 multiemployer defined contribution plans</w:t>
      </w:r>
      <w:r w:rsidR="002C6988">
        <w:rPr>
          <w:rFonts w:ascii="Times New Roman" w:hAnsi="Times New Roman"/>
          <w:sz w:val="22"/>
          <w:szCs w:val="22"/>
        </w:rPr>
        <w:t xml:space="preserve"> =</w:t>
      </w:r>
      <w:r w:rsidRPr="00AA6AEB">
        <w:rPr>
          <w:rFonts w:ascii="Times New Roman" w:hAnsi="Times New Roman"/>
          <w:sz w:val="22"/>
          <w:szCs w:val="22"/>
        </w:rPr>
        <w:t xml:space="preserve"> 2,405 respondents</w:t>
      </w:r>
      <w:r>
        <w:rPr>
          <w:rFonts w:ascii="Times New Roman" w:hAnsi="Times New Roman"/>
          <w:sz w:val="22"/>
          <w:szCs w:val="22"/>
        </w:rPr>
        <w:t xml:space="preserve">. </w:t>
      </w:r>
    </w:p>
    <w:p w:rsidR="000822D9" w:rsidRPr="00AA6AEB" w14:paraId="5733485A" w14:textId="3468927D">
      <w:pPr>
        <w:widowControl/>
        <w:autoSpaceDE/>
        <w:autoSpaceDN/>
        <w:adjustRightInd/>
        <w:rPr>
          <w:rFonts w:ascii="Times New Roman" w:hAnsi="Times New Roman"/>
          <w:sz w:val="22"/>
          <w:szCs w:val="22"/>
        </w:rPr>
      </w:pPr>
      <w:r>
        <w:rPr>
          <w:rFonts w:ascii="Times New Roman" w:hAnsi="Times New Roman"/>
          <w:sz w:val="22"/>
          <w:szCs w:val="22"/>
        </w:rPr>
        <w:t xml:space="preserve">**The number of responses is calculated in the following manner: </w:t>
      </w:r>
      <w:r w:rsidR="006114A0">
        <w:rPr>
          <w:rFonts w:ascii="Times New Roman" w:hAnsi="Times New Roman"/>
          <w:sz w:val="22"/>
          <w:szCs w:val="22"/>
        </w:rPr>
        <w:t>1</w:t>
      </w:r>
      <w:r w:rsidR="00AA0B8F">
        <w:rPr>
          <w:rFonts w:ascii="Times New Roman" w:hAnsi="Times New Roman"/>
          <w:sz w:val="22"/>
          <w:szCs w:val="22"/>
        </w:rPr>
        <w:t xml:space="preserve">2,823 </w:t>
      </w:r>
      <w:r w:rsidR="002C6988">
        <w:rPr>
          <w:rFonts w:ascii="Times New Roman" w:hAnsi="Times New Roman"/>
          <w:sz w:val="22"/>
          <w:szCs w:val="22"/>
        </w:rPr>
        <w:t xml:space="preserve">requests </w:t>
      </w:r>
      <w:r w:rsidR="00620D8B">
        <w:rPr>
          <w:rFonts w:ascii="Times New Roman" w:hAnsi="Times New Roman"/>
          <w:sz w:val="22"/>
          <w:szCs w:val="22"/>
        </w:rPr>
        <w:t xml:space="preserve">for </w:t>
      </w:r>
      <w:r w:rsidR="002C6988">
        <w:rPr>
          <w:rFonts w:ascii="Times New Roman" w:hAnsi="Times New Roman"/>
          <w:sz w:val="22"/>
          <w:szCs w:val="22"/>
        </w:rPr>
        <w:t>existing inventory of reports +</w:t>
      </w:r>
      <w:r w:rsidR="00620D8B">
        <w:rPr>
          <w:rFonts w:ascii="Times New Roman" w:hAnsi="Times New Roman"/>
          <w:sz w:val="22"/>
          <w:szCs w:val="22"/>
        </w:rPr>
        <w:t>1</w:t>
      </w:r>
      <w:r w:rsidR="00AA0B8F">
        <w:rPr>
          <w:rFonts w:ascii="Times New Roman" w:hAnsi="Times New Roman"/>
          <w:sz w:val="22"/>
          <w:szCs w:val="22"/>
        </w:rPr>
        <w:t xml:space="preserve">4,248 </w:t>
      </w:r>
      <w:r w:rsidR="00620D8B">
        <w:rPr>
          <w:rFonts w:ascii="Times New Roman" w:hAnsi="Times New Roman"/>
          <w:sz w:val="22"/>
          <w:szCs w:val="22"/>
        </w:rPr>
        <w:t xml:space="preserve">for </w:t>
      </w:r>
      <w:r w:rsidR="002C6988">
        <w:rPr>
          <w:rFonts w:ascii="Times New Roman" w:hAnsi="Times New Roman"/>
          <w:sz w:val="22"/>
          <w:szCs w:val="22"/>
        </w:rPr>
        <w:t xml:space="preserve">new inventory of reports = </w:t>
      </w:r>
      <w:r w:rsidR="00AA0B8F">
        <w:rPr>
          <w:rFonts w:ascii="Times New Roman" w:hAnsi="Times New Roman"/>
          <w:sz w:val="22"/>
          <w:szCs w:val="22"/>
        </w:rPr>
        <w:t>27,071</w:t>
      </w:r>
      <w:r w:rsidR="002C6988">
        <w:rPr>
          <w:rFonts w:ascii="Times New Roman" w:hAnsi="Times New Roman"/>
          <w:sz w:val="22"/>
          <w:szCs w:val="22"/>
        </w:rPr>
        <w:t xml:space="preserve">. </w:t>
      </w:r>
    </w:p>
    <w:p w:rsidR="000822D9" w:rsidRPr="004F33A4" w:rsidP="00AA6AEB" w14:paraId="193B1923" w14:textId="77777777">
      <w:pPr>
        <w:widowControl/>
        <w:autoSpaceDE/>
        <w:autoSpaceDN/>
        <w:adjustRightInd/>
        <w:rPr>
          <w:rFonts w:ascii="Times New Roman" w:hAnsi="Times New Roman"/>
          <w:i/>
          <w:iCs/>
        </w:rPr>
      </w:pPr>
    </w:p>
    <w:p w:rsidR="00EA02C3" w:rsidRPr="00EA02C3" w:rsidP="00EA02C3" w14:paraId="4FFEDA1D" w14:textId="2BE225A8">
      <w:pPr>
        <w:pStyle w:val="Quick1"/>
        <w:numPr>
          <w:ilvl w:val="0"/>
          <w:numId w:val="8"/>
        </w:numPr>
        <w:tabs>
          <w:tab w:val="left" w:pos="-1440"/>
        </w:tabs>
        <w:rPr>
          <w:rFonts w:ascii="Times New Roman" w:hAnsi="Times New Roman"/>
          <w:b/>
          <w:bCs/>
        </w:rPr>
      </w:pPr>
      <w:r w:rsidRPr="00EA02C3">
        <w:rPr>
          <w:rFonts w:ascii="Times New Roman" w:hAnsi="Times New Roman"/>
          <w:b/>
          <w:bCs/>
        </w:rPr>
        <w:t>Provide an estimate of the total annual cost burden to respondents or record</w:t>
      </w:r>
      <w:r w:rsidR="006806FA">
        <w:rPr>
          <w:rFonts w:ascii="Times New Roman" w:hAnsi="Times New Roman"/>
          <w:b/>
          <w:bCs/>
        </w:rPr>
        <w:t xml:space="preserve"> </w:t>
      </w:r>
    </w:p>
    <w:p w:rsidR="00EA02C3" w:rsidRPr="00DE7E89" w:rsidP="00EA02C3" w14:paraId="7F02723B" w14:textId="1E921C6A">
      <w:pPr>
        <w:pStyle w:val="Quick1"/>
        <w:numPr>
          <w:ilvl w:val="0"/>
          <w:numId w:val="0"/>
        </w:numPr>
        <w:tabs>
          <w:tab w:val="left" w:pos="-1440"/>
        </w:tabs>
        <w:ind w:left="720"/>
        <w:rPr>
          <w:rFonts w:ascii="Times New Roman" w:hAnsi="Times New Roman"/>
          <w:b/>
          <w:bCs/>
        </w:rPr>
      </w:pPr>
      <w:r w:rsidRPr="00DE7E89">
        <w:rPr>
          <w:rFonts w:ascii="Times New Roman" w:hAnsi="Times New Roman"/>
          <w:b/>
          <w:bCs/>
        </w:rPr>
        <w:t>keepers resulting from the collection of information.</w:t>
      </w:r>
      <w:r w:rsidR="006806FA">
        <w:rPr>
          <w:rFonts w:ascii="Times New Roman" w:hAnsi="Times New Roman"/>
          <w:b/>
          <w:bCs/>
        </w:rPr>
        <w:t xml:space="preserve"> </w:t>
      </w:r>
      <w:r w:rsidRPr="00DE7E89">
        <w:rPr>
          <w:rFonts w:ascii="Times New Roman" w:hAnsi="Times New Roman"/>
          <w:b/>
          <w:bCs/>
        </w:rPr>
        <w:t>(Do not include the cost of any hour burden shown in Items 12 or 14).</w:t>
      </w:r>
    </w:p>
    <w:p w:rsidR="00EA02C3" w:rsidP="00EA02C3" w14:paraId="1BE550A0" w14:textId="7D4344E9">
      <w:pPr>
        <w:pStyle w:val="Quick1"/>
        <w:numPr>
          <w:ilvl w:val="0"/>
          <w:numId w:val="7"/>
        </w:numPr>
        <w:tabs>
          <w:tab w:val="left" w:pos="-1440"/>
        </w:tabs>
        <w:rPr>
          <w:rFonts w:ascii="Times New Roman" w:hAnsi="Times New Roman"/>
          <w:b/>
          <w:bCs/>
        </w:rPr>
      </w:pPr>
      <w:r w:rsidRPr="00DE7E89">
        <w:rPr>
          <w:rFonts w:ascii="Times New Roman" w:hAnsi="Times New Roman"/>
          <w:b/>
          <w:bCs/>
        </w:rPr>
        <w:t>The cost estimate should be split into 2 components:</w:t>
      </w:r>
      <w:r w:rsidR="006806FA">
        <w:rPr>
          <w:rFonts w:ascii="Times New Roman" w:hAnsi="Times New Roman"/>
          <w:b/>
          <w:bCs/>
        </w:rPr>
        <w:t xml:space="preserve"> </w:t>
      </w:r>
      <w:r w:rsidRPr="00DE7E89">
        <w:rPr>
          <w:rFonts w:ascii="Times New Roman" w:hAnsi="Times New Roman"/>
          <w:b/>
          <w:bCs/>
        </w:rPr>
        <w:t xml:space="preserve">(a) a total capital and </w:t>
      </w:r>
      <w:r w:rsidRPr="00DE7E89">
        <w:rPr>
          <w:rFonts w:ascii="Times New Roman" w:hAnsi="Times New Roman"/>
          <w:b/>
          <w:bCs/>
        </w:rPr>
        <w:t>start up</w:t>
      </w:r>
      <w:r w:rsidRPr="00DE7E89">
        <w:rPr>
          <w:rFonts w:ascii="Times New Roman" w:hAnsi="Times New Roman"/>
          <w:b/>
          <w:bCs/>
        </w:rPr>
        <w:t xml:space="preserve"> cost component (annualized over its expected useful life); and (b) a total operation and maintenance and purchase of service component.</w:t>
      </w:r>
      <w:r w:rsidR="006806FA">
        <w:rPr>
          <w:rFonts w:ascii="Times New Roman" w:hAnsi="Times New Roman"/>
          <w:b/>
          <w:bCs/>
        </w:rPr>
        <w:t xml:space="preserve"> </w:t>
      </w:r>
      <w:r w:rsidRPr="00DE7E89">
        <w:rPr>
          <w:rFonts w:ascii="Times New Roman" w:hAnsi="Times New Roman"/>
          <w:b/>
          <w:bCs/>
        </w:rPr>
        <w:t xml:space="preserve">The estimates should </w:t>
      </w:r>
      <w:r w:rsidRPr="00DE7E89">
        <w:rPr>
          <w:rFonts w:ascii="Times New Roman" w:hAnsi="Times New Roman"/>
          <w:b/>
          <w:bCs/>
        </w:rPr>
        <w:t>take into account</w:t>
      </w:r>
      <w:r w:rsidRPr="00DE7E89">
        <w:rPr>
          <w:rFonts w:ascii="Times New Roman" w:hAnsi="Times New Roman"/>
          <w:b/>
          <w:bCs/>
        </w:rPr>
        <w:t xml:space="preserve"> costs associated with generating, maintaining, and disclosing or providing the information.</w:t>
      </w:r>
      <w:r w:rsidR="006806FA">
        <w:rPr>
          <w:rFonts w:ascii="Times New Roman" w:hAnsi="Times New Roman"/>
          <w:b/>
          <w:bCs/>
        </w:rPr>
        <w:t xml:space="preserve"> </w:t>
      </w:r>
      <w:r w:rsidRPr="00DE7E89">
        <w:rPr>
          <w:rFonts w:ascii="Times New Roman" w:hAnsi="Times New Roman"/>
          <w:b/>
          <w:bCs/>
        </w:rPr>
        <w:t xml:space="preserve">Include descriptions of methods used to estimate major cost factors including system and technology acquisition, expected useful life of capital equipment, the discount rate(s), and the </w:t>
      </w:r>
      <w:r w:rsidRPr="00DE7E89">
        <w:rPr>
          <w:rFonts w:ascii="Times New Roman" w:hAnsi="Times New Roman"/>
          <w:b/>
          <w:bCs/>
        </w:rPr>
        <w:t>time period</w:t>
      </w:r>
      <w:r w:rsidRPr="00DE7E89">
        <w:rPr>
          <w:rFonts w:ascii="Times New Roman" w:hAnsi="Times New Roman"/>
          <w:b/>
          <w:bCs/>
        </w:rPr>
        <w:t xml:space="preserve"> over which costs will be incurred.</w:t>
      </w:r>
      <w:r w:rsidR="006806FA">
        <w:rPr>
          <w:rFonts w:ascii="Times New Roman" w:hAnsi="Times New Roman"/>
          <w:b/>
          <w:bCs/>
        </w:rPr>
        <w:t xml:space="preserve"> </w:t>
      </w:r>
      <w:r w:rsidRPr="00DE7E89">
        <w:rPr>
          <w:rFonts w:ascii="Times New Roman" w:hAnsi="Times New Roman"/>
          <w:b/>
          <w:bCs/>
        </w:rPr>
        <w:t xml:space="preserve">Capital and start-up costs include, among other items, preparations for collecting information such as purchasing computers and software; monitoring, sampling, drilling and testing equipment; and record storage facilities. </w:t>
      </w:r>
    </w:p>
    <w:p w:rsidR="00EA02C3" w:rsidP="00EA02C3" w14:paraId="4752C219" w14:textId="06B74B7C">
      <w:pPr>
        <w:pStyle w:val="Quick1"/>
        <w:numPr>
          <w:ilvl w:val="0"/>
          <w:numId w:val="7"/>
        </w:numPr>
        <w:tabs>
          <w:tab w:val="left" w:pos="-1440"/>
        </w:tabs>
        <w:rPr>
          <w:rFonts w:ascii="Times New Roman" w:hAnsi="Times New Roman"/>
          <w:b/>
          <w:bCs/>
        </w:rPr>
      </w:pPr>
      <w:r w:rsidRPr="00DE7E89">
        <w:rPr>
          <w:rFonts w:ascii="Times New Roman" w:hAnsi="Times New Roman"/>
          <w:b/>
          <w:bCs/>
        </w:rPr>
        <w:t>If cost estimates are expected to vary widely, agencies should present ranges of cost burdens and explain the reasons for the variance.</w:t>
      </w:r>
      <w:r w:rsidR="006806FA">
        <w:rPr>
          <w:rFonts w:ascii="Times New Roman" w:hAnsi="Times New Roman"/>
          <w:b/>
          <w:bCs/>
        </w:rPr>
        <w:t xml:space="preserve"> </w:t>
      </w:r>
      <w:r w:rsidRPr="00DE7E89">
        <w:rPr>
          <w:rFonts w:ascii="Times New Roman" w:hAnsi="Times New Roman"/>
          <w:b/>
          <w:bCs/>
        </w:rPr>
        <w:t>The cost of purchasing or contracting out information collection services should be a part of this cost burden estimate.</w:t>
      </w:r>
      <w:r w:rsidR="006806FA">
        <w:rPr>
          <w:rFonts w:ascii="Times New Roman" w:hAnsi="Times New Roman"/>
          <w:b/>
          <w:bCs/>
        </w:rPr>
        <w:t xml:space="preserve"> </w:t>
      </w:r>
      <w:r w:rsidRPr="00DE7E89">
        <w:rPr>
          <w:rFonts w:ascii="Times New Roman" w:hAnsi="Times New Roman"/>
          <w:b/>
          <w:bCs/>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B0716" w:rsidRPr="00F51E07" w:rsidP="00F51E07" w14:paraId="0CB86B68" w14:textId="190C6739">
      <w:pPr>
        <w:pStyle w:val="Quick1"/>
        <w:numPr>
          <w:ilvl w:val="0"/>
          <w:numId w:val="7"/>
        </w:numPr>
        <w:tabs>
          <w:tab w:val="left" w:pos="-1440"/>
        </w:tabs>
        <w:rPr>
          <w:rFonts w:ascii="Times New Roman" w:hAnsi="Times New Roman"/>
          <w:b/>
          <w:bCs/>
        </w:rPr>
      </w:pPr>
      <w:r w:rsidRPr="00DE7E89">
        <w:rPr>
          <w:rFonts w:ascii="Times New Roman" w:hAnsi="Times New Roman"/>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E7E89">
        <w:rPr>
          <w:rFonts w:ascii="Times New Roman" w:hAnsi="Times New Roman"/>
          <w:b/>
          <w:bCs/>
        </w:rPr>
        <w:t>to provide</w:t>
      </w:r>
      <w:r w:rsidRPr="00DE7E89">
        <w:rPr>
          <w:rFonts w:ascii="Times New Roman" w:hAnsi="Times New Roman"/>
          <w:b/>
          <w:bCs/>
        </w:rPr>
        <w:t xml:space="preserve"> information or </w:t>
      </w:r>
      <w:r w:rsidRPr="00DE7E89">
        <w:rPr>
          <w:rFonts w:ascii="Times New Roman" w:hAnsi="Times New Roman"/>
          <w:b/>
          <w:bCs/>
        </w:rPr>
        <w:t>keep</w:t>
      </w:r>
      <w:r w:rsidRPr="00DE7E89">
        <w:rPr>
          <w:rFonts w:ascii="Times New Roman" w:hAnsi="Times New Roman"/>
          <w:b/>
          <w:bCs/>
        </w:rPr>
        <w:t xml:space="preserve"> records for the government, or (4) as part of customary and usual business or private practices.</w:t>
      </w:r>
    </w:p>
    <w:p w:rsidR="007207C9" w:rsidP="00AA6AEB" w14:paraId="5D0140A8" w14:textId="77777777">
      <w:pPr>
        <w:ind w:left="720"/>
        <w:rPr>
          <w:rFonts w:ascii="Times New Roman" w:hAnsi="Times New Roman"/>
        </w:rPr>
      </w:pPr>
    </w:p>
    <w:p w:rsidR="007207C9" w:rsidP="00AA6AEB" w14:paraId="52188433" w14:textId="3335DC84">
      <w:pPr>
        <w:ind w:left="720"/>
        <w:rPr>
          <w:rFonts w:ascii="Times New Roman" w:hAnsi="Times New Roman"/>
        </w:rPr>
      </w:pPr>
      <w:r>
        <w:rPr>
          <w:rFonts w:ascii="Times New Roman" w:hAnsi="Times New Roman"/>
        </w:rPr>
        <w:t xml:space="preserve">The cost burden </w:t>
      </w:r>
      <w:r w:rsidR="00616E31">
        <w:rPr>
          <w:rFonts w:ascii="Times New Roman" w:hAnsi="Times New Roman"/>
        </w:rPr>
        <w:t xml:space="preserve">associated with </w:t>
      </w:r>
      <w:r>
        <w:rPr>
          <w:rFonts w:ascii="Times New Roman" w:hAnsi="Times New Roman"/>
        </w:rPr>
        <w:t xml:space="preserve">this information collection includes the costs for mailing requests to </w:t>
      </w:r>
      <w:r w:rsidRPr="00484AEA">
        <w:rPr>
          <w:rFonts w:ascii="Times New Roman" w:hAnsi="Times New Roman"/>
        </w:rPr>
        <w:t>participants, beneficiaries,</w:t>
      </w:r>
      <w:r>
        <w:rPr>
          <w:rFonts w:ascii="Times New Roman" w:hAnsi="Times New Roman"/>
        </w:rPr>
        <w:t xml:space="preserve"> </w:t>
      </w:r>
      <w:r w:rsidR="00616E31">
        <w:rPr>
          <w:rFonts w:ascii="Times New Roman" w:hAnsi="Times New Roman"/>
        </w:rPr>
        <w:t>and other interested individuals</w:t>
      </w:r>
      <w:r>
        <w:rPr>
          <w:rFonts w:ascii="Times New Roman" w:hAnsi="Times New Roman"/>
        </w:rPr>
        <w:t>. The Department estimates that the mailing cost per request is $1.00,</w:t>
      </w:r>
      <w:r>
        <w:rPr>
          <w:rStyle w:val="FootnoteReference"/>
          <w:rFonts w:ascii="Times New Roman" w:hAnsi="Times New Roman"/>
          <w:vertAlign w:val="superscript"/>
        </w:rPr>
        <w:footnoteReference w:id="4"/>
      </w:r>
      <w:r>
        <w:rPr>
          <w:rFonts w:ascii="Times New Roman" w:hAnsi="Times New Roman"/>
        </w:rPr>
        <w:t xml:space="preserve"> plus </w:t>
      </w:r>
      <w:r w:rsidRPr="001C61FB">
        <w:rPr>
          <w:rFonts w:ascii="Times New Roman" w:eastAsia="Calibri" w:hAnsi="Times New Roman"/>
          <w:bCs/>
        </w:rPr>
        <w:t>$0.05 of material cost per page.</w:t>
      </w:r>
      <w:r>
        <w:rPr>
          <w:rFonts w:ascii="Times New Roman" w:eastAsia="Calibri" w:hAnsi="Times New Roman"/>
          <w:bCs/>
        </w:rPr>
        <w:t xml:space="preserve"> </w:t>
      </w:r>
      <w:r w:rsidR="00CA5B05">
        <w:rPr>
          <w:rFonts w:ascii="Times New Roman" w:eastAsia="Calibri" w:hAnsi="Times New Roman"/>
          <w:bCs/>
        </w:rPr>
        <w:t xml:space="preserve">This cost can be charged to those requesting the </w:t>
      </w:r>
      <w:r w:rsidR="00F51E07">
        <w:rPr>
          <w:rFonts w:ascii="Times New Roman" w:eastAsia="Calibri" w:hAnsi="Times New Roman"/>
          <w:bCs/>
        </w:rPr>
        <w:t>information</w:t>
      </w:r>
      <w:r w:rsidR="00CA5B05">
        <w:rPr>
          <w:rFonts w:ascii="Times New Roman" w:eastAsia="Calibri" w:hAnsi="Times New Roman"/>
          <w:bCs/>
        </w:rPr>
        <w:t xml:space="preserve">. </w:t>
      </w:r>
      <w:r>
        <w:rPr>
          <w:rFonts w:ascii="Times New Roman" w:eastAsia="Calibri" w:hAnsi="Times New Roman"/>
          <w:bCs/>
        </w:rPr>
        <w:t xml:space="preserve">Please see Table </w:t>
      </w:r>
      <w:r w:rsidR="00561A6A">
        <w:rPr>
          <w:rFonts w:ascii="Times New Roman" w:eastAsia="Calibri" w:hAnsi="Times New Roman"/>
          <w:bCs/>
        </w:rPr>
        <w:t>7</w:t>
      </w:r>
      <w:r>
        <w:rPr>
          <w:rFonts w:ascii="Times New Roman" w:eastAsia="Calibri" w:hAnsi="Times New Roman"/>
          <w:bCs/>
        </w:rPr>
        <w:t xml:space="preserve"> for calculations and burden totals. </w:t>
      </w:r>
    </w:p>
    <w:p w:rsidR="007207C9" w:rsidP="00AA6AEB" w14:paraId="3F572170" w14:textId="77777777">
      <w:pPr>
        <w:ind w:left="720"/>
        <w:rPr>
          <w:rFonts w:ascii="Times New Roman" w:hAnsi="Times New Roman"/>
        </w:rPr>
      </w:pPr>
    </w:p>
    <w:p w:rsidR="007207C9" w:rsidRPr="007207C9" w:rsidP="00AA6AEB" w14:paraId="4D580DC5" w14:textId="4CE88D29">
      <w:pPr>
        <w:ind w:left="720"/>
        <w:rPr>
          <w:rFonts w:ascii="Times New Roman" w:hAnsi="Times New Roman"/>
          <w:b/>
          <w:bCs/>
        </w:rPr>
      </w:pPr>
      <w:r w:rsidRPr="007207C9">
        <w:rPr>
          <w:rFonts w:ascii="Times New Roman" w:hAnsi="Times New Roman"/>
          <w:b/>
          <w:bCs/>
        </w:rPr>
        <w:t xml:space="preserve">Table </w:t>
      </w:r>
      <w:r w:rsidR="00561A6A">
        <w:rPr>
          <w:rFonts w:ascii="Times New Roman" w:hAnsi="Times New Roman"/>
          <w:b/>
          <w:bCs/>
        </w:rPr>
        <w:t>7</w:t>
      </w:r>
      <w:r w:rsidRPr="007207C9">
        <w:rPr>
          <w:rFonts w:ascii="Times New Roman" w:hAnsi="Times New Roman"/>
          <w:b/>
          <w:bCs/>
        </w:rPr>
        <w:t>. Cost Burden of Mailing Requests for Multiemployer Plans</w:t>
      </w:r>
    </w:p>
    <w:p w:rsidR="007207C9" w:rsidP="00AA6AEB" w14:paraId="5DE0DE05" w14:textId="77777777">
      <w:pPr>
        <w:ind w:left="720"/>
        <w:rPr>
          <w:rFonts w:ascii="Times New Roman" w:hAnsi="Times New Roman"/>
        </w:rPr>
      </w:pPr>
    </w:p>
    <w:tbl>
      <w:tblPr>
        <w:tblW w:w="10615" w:type="dxa"/>
        <w:tblLook w:val="04A0"/>
      </w:tblPr>
      <w:tblGrid>
        <w:gridCol w:w="2453"/>
        <w:gridCol w:w="1310"/>
        <w:gridCol w:w="1467"/>
        <w:gridCol w:w="1422"/>
        <w:gridCol w:w="1356"/>
        <w:gridCol w:w="2607"/>
      </w:tblGrid>
      <w:tr w14:paraId="4FE74DD6" w14:textId="77777777" w:rsidTr="00B646E2">
        <w:tblPrEx>
          <w:tblW w:w="10615"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241052DF" w14:textId="77777777">
            <w:pPr>
              <w:widowControl/>
              <w:autoSpaceDE/>
              <w:autoSpaceDN/>
              <w:adjustRightInd/>
              <w:rPr>
                <w:rFonts w:ascii="Times New Roman" w:hAnsi="Times New Roman"/>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7207C9" w:rsidRPr="007207C9" w:rsidP="007207C9" w14:paraId="2147F168"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Number of Requests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7207C9" w:rsidRPr="007207C9" w:rsidP="007207C9" w14:paraId="6004E5B1"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Number of Pages per Request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7207C9" w:rsidRPr="007207C9" w:rsidP="007207C9" w14:paraId="36EC9902"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Material Cost per Request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7207C9" w:rsidRPr="007207C9" w:rsidP="007207C9" w14:paraId="2DB6B62C"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Mailing Cost per Request</w:t>
            </w:r>
          </w:p>
        </w:tc>
        <w:tc>
          <w:tcPr>
            <w:tcW w:w="2607" w:type="dxa"/>
            <w:tcBorders>
              <w:top w:val="single" w:sz="4" w:space="0" w:color="auto"/>
              <w:left w:val="nil"/>
              <w:bottom w:val="single" w:sz="4" w:space="0" w:color="auto"/>
              <w:right w:val="single" w:sz="4" w:space="0" w:color="auto"/>
            </w:tcBorders>
            <w:shd w:val="clear" w:color="auto" w:fill="auto"/>
            <w:vAlign w:val="bottom"/>
            <w:hideMark/>
          </w:tcPr>
          <w:p w:rsidR="007207C9" w:rsidRPr="007207C9" w:rsidP="007207C9" w14:paraId="557784A8"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Total Cost</w:t>
            </w:r>
          </w:p>
        </w:tc>
      </w:tr>
      <w:tr w14:paraId="4F7A76E4" w14:textId="77777777" w:rsidTr="00B646E2">
        <w:tblPrEx>
          <w:tblW w:w="10615" w:type="dxa"/>
          <w:tblLook w:val="04A0"/>
        </w:tblPrEx>
        <w:trPr>
          <w:trHeight w:val="3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74549ED5" w14:textId="77777777">
            <w:pPr>
              <w:widowControl/>
              <w:autoSpaceDE/>
              <w:autoSpaceDN/>
              <w:adjustRightInd/>
              <w:rPr>
                <w:rFonts w:ascii="Times New Roman" w:hAnsi="Times New Roman"/>
                <w:sz w:val="22"/>
                <w:szCs w:val="22"/>
              </w:rPr>
            </w:pPr>
            <w:r w:rsidRPr="007207C9">
              <w:rPr>
                <w:rFonts w:ascii="Times New Roman" w:hAnsi="Times New Roman"/>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6D5E3482"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 xml:space="preserve">(A)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5211450E"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 xml:space="preserve">(B)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7B92FE3A"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512FF699"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 xml:space="preserve">(D) </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38142B6B" w14:textId="57428E68">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 xml:space="preserve">(E) = A </w:t>
            </w:r>
            <w:r w:rsidRPr="007207C9">
              <w:rPr>
                <w:rFonts w:ascii="Times New Roman" w:hAnsi="Times New Roman"/>
                <w:b/>
                <w:bCs/>
                <w:sz w:val="22"/>
                <w:szCs w:val="22"/>
              </w:rPr>
              <w:t>x ((</w:t>
            </w:r>
            <w:r w:rsidRPr="007207C9">
              <w:rPr>
                <w:rFonts w:ascii="Times New Roman" w:hAnsi="Times New Roman"/>
                <w:b/>
                <w:bCs/>
                <w:sz w:val="22"/>
                <w:szCs w:val="22"/>
              </w:rPr>
              <w:t>B</w:t>
            </w:r>
            <w:r w:rsidR="008A768C">
              <w:rPr>
                <w:rFonts w:ascii="Times New Roman" w:hAnsi="Times New Roman"/>
                <w:b/>
                <w:bCs/>
                <w:sz w:val="22"/>
                <w:szCs w:val="22"/>
              </w:rPr>
              <w:t xml:space="preserve"> </w:t>
            </w:r>
            <w:r w:rsidRPr="007207C9">
              <w:rPr>
                <w:rFonts w:ascii="Times New Roman" w:hAnsi="Times New Roman"/>
                <w:b/>
                <w:bCs/>
                <w:sz w:val="22"/>
                <w:szCs w:val="22"/>
              </w:rPr>
              <w:t>x C) +D)</w:t>
            </w:r>
          </w:p>
        </w:tc>
      </w:tr>
      <w:tr w14:paraId="1BAB6702" w14:textId="77777777" w:rsidTr="00B646E2">
        <w:tblPrEx>
          <w:tblW w:w="10615" w:type="dxa"/>
          <w:tblLook w:val="04A0"/>
        </w:tblPrEx>
        <w:trPr>
          <w:trHeight w:val="280"/>
        </w:trPr>
        <w:tc>
          <w:tcPr>
            <w:tcW w:w="1061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207C9" w:rsidRPr="007207C9" w:rsidP="007207C9" w14:paraId="3ADBC1ED" w14:textId="77777777">
            <w:pPr>
              <w:widowControl/>
              <w:autoSpaceDE/>
              <w:autoSpaceDN/>
              <w:adjustRightInd/>
              <w:jc w:val="center"/>
              <w:rPr>
                <w:rFonts w:ascii="Times New Roman" w:hAnsi="Times New Roman"/>
                <w:b/>
                <w:bCs/>
                <w:sz w:val="22"/>
                <w:szCs w:val="22"/>
                <w:u w:val="single"/>
              </w:rPr>
            </w:pPr>
            <w:r w:rsidRPr="007207C9">
              <w:rPr>
                <w:rFonts w:ascii="Times New Roman" w:hAnsi="Times New Roman"/>
                <w:b/>
                <w:bCs/>
                <w:sz w:val="22"/>
                <w:szCs w:val="22"/>
                <w:u w:val="single"/>
              </w:rPr>
              <w:t>Existing Documents</w:t>
            </w:r>
          </w:p>
        </w:tc>
      </w:tr>
      <w:tr w14:paraId="6886AFD8" w14:textId="77777777" w:rsidTr="007207C9">
        <w:tblPrEx>
          <w:tblW w:w="10615" w:type="dxa"/>
          <w:tblLook w:val="04A0"/>
        </w:tblPrEx>
        <w:trPr>
          <w:trHeight w:val="5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207C9" w:rsidRPr="007207C9" w:rsidP="007207C9" w14:paraId="199B7D43"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DB plans- Disclosures for financial reports</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7D213C64"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6,062</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7F16CC59"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40</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28AA74A2"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2E493FE6"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nil"/>
              <w:left w:val="nil"/>
              <w:bottom w:val="single" w:sz="4" w:space="0" w:color="auto"/>
              <w:right w:val="single" w:sz="4" w:space="0" w:color="auto"/>
            </w:tcBorders>
            <w:shd w:val="clear" w:color="auto" w:fill="auto"/>
            <w:noWrap/>
            <w:vAlign w:val="bottom"/>
            <w:hideMark/>
          </w:tcPr>
          <w:p w:rsidR="007207C9" w:rsidRPr="007207C9" w:rsidP="007207C9" w14:paraId="4B251440"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$18,186</w:t>
            </w:r>
          </w:p>
        </w:tc>
      </w:tr>
      <w:tr w14:paraId="3315D8AD" w14:textId="77777777" w:rsidTr="007207C9">
        <w:tblPrEx>
          <w:tblW w:w="10615" w:type="dxa"/>
          <w:tblLook w:val="04A0"/>
        </w:tblPrEx>
        <w:trPr>
          <w:trHeight w:val="5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207C9" w:rsidRPr="007207C9" w:rsidP="007207C9" w14:paraId="1214CE15"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DB plans- Disclosures for actuarial reports</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4332C296"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1,818</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0D5FCEDC"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50</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2F8F83A6"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2FBA33D9"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nil"/>
              <w:left w:val="nil"/>
              <w:bottom w:val="single" w:sz="4" w:space="0" w:color="auto"/>
              <w:right w:val="single" w:sz="4" w:space="0" w:color="auto"/>
            </w:tcBorders>
            <w:shd w:val="clear" w:color="auto" w:fill="auto"/>
            <w:noWrap/>
            <w:vAlign w:val="bottom"/>
            <w:hideMark/>
          </w:tcPr>
          <w:p w:rsidR="007207C9" w:rsidRPr="007207C9" w:rsidP="007207C9" w14:paraId="1563DCAF"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$6,363</w:t>
            </w:r>
          </w:p>
        </w:tc>
      </w:tr>
      <w:tr w14:paraId="6CE79DDB" w14:textId="77777777" w:rsidTr="00616E31">
        <w:tblPrEx>
          <w:tblW w:w="10615" w:type="dxa"/>
          <w:tblLook w:val="04A0"/>
        </w:tblPrEx>
        <w:trPr>
          <w:trHeight w:val="5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207C9" w:rsidRPr="007207C9" w:rsidP="007207C9" w14:paraId="68263A0A"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DB plans- Disclosures for extension reports</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1D8D7FA1"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182</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58660FD7"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12</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5E7A8877"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1DD22383"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nil"/>
              <w:left w:val="nil"/>
              <w:bottom w:val="single" w:sz="4" w:space="0" w:color="auto"/>
              <w:right w:val="single" w:sz="4" w:space="0" w:color="auto"/>
            </w:tcBorders>
            <w:shd w:val="clear" w:color="auto" w:fill="auto"/>
            <w:noWrap/>
            <w:vAlign w:val="bottom"/>
            <w:hideMark/>
          </w:tcPr>
          <w:p w:rsidR="007207C9" w:rsidRPr="007207C9" w:rsidP="007207C9" w14:paraId="21A909BF"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$291</w:t>
            </w:r>
          </w:p>
        </w:tc>
      </w:tr>
      <w:tr w14:paraId="0845CF17" w14:textId="77777777" w:rsidTr="00616E31">
        <w:tblPrEx>
          <w:tblW w:w="10615"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0C9FC09D"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DC plans- Disclosures for financial reports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67AD09CB"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4,761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745DAAE0"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4871566D"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3F0D6199"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7F6607CA"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$14,283</w:t>
            </w:r>
          </w:p>
        </w:tc>
      </w:tr>
      <w:tr w14:paraId="37C1DB82" w14:textId="77777777" w:rsidTr="007207C9">
        <w:tblPrEx>
          <w:tblW w:w="10615" w:type="dxa"/>
          <w:tblLook w:val="04A0"/>
        </w:tblPrEx>
        <w:trPr>
          <w:trHeight w:val="280"/>
        </w:trPr>
        <w:tc>
          <w:tcPr>
            <w:tcW w:w="1061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7207C9" w:rsidRPr="007207C9" w:rsidP="007207C9" w14:paraId="1B76CDCC" w14:textId="77777777">
            <w:pPr>
              <w:widowControl/>
              <w:autoSpaceDE/>
              <w:autoSpaceDN/>
              <w:adjustRightInd/>
              <w:jc w:val="center"/>
              <w:rPr>
                <w:rFonts w:ascii="Times New Roman" w:hAnsi="Times New Roman"/>
                <w:b/>
                <w:bCs/>
                <w:sz w:val="22"/>
                <w:szCs w:val="22"/>
                <w:u w:val="single"/>
              </w:rPr>
            </w:pPr>
            <w:r w:rsidRPr="007207C9">
              <w:rPr>
                <w:rFonts w:ascii="Times New Roman" w:hAnsi="Times New Roman"/>
                <w:b/>
                <w:bCs/>
                <w:sz w:val="22"/>
                <w:szCs w:val="22"/>
                <w:u w:val="single"/>
              </w:rPr>
              <w:t>New Documents</w:t>
            </w:r>
          </w:p>
        </w:tc>
      </w:tr>
      <w:tr w14:paraId="3547D608" w14:textId="77777777" w:rsidTr="007207C9">
        <w:tblPrEx>
          <w:tblW w:w="10615" w:type="dxa"/>
          <w:tblLook w:val="04A0"/>
        </w:tblPrEx>
        <w:trPr>
          <w:trHeight w:val="6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207C9" w:rsidRPr="007207C9" w:rsidP="007207C9" w14:paraId="230EE03F"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DB plans- Disclosures for financial reports</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0CBD9872"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6,735</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608E12CC"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40</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4573FD97"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0DD46FC3"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nil"/>
              <w:left w:val="nil"/>
              <w:bottom w:val="single" w:sz="4" w:space="0" w:color="auto"/>
              <w:right w:val="single" w:sz="4" w:space="0" w:color="auto"/>
            </w:tcBorders>
            <w:shd w:val="clear" w:color="auto" w:fill="auto"/>
            <w:noWrap/>
            <w:vAlign w:val="bottom"/>
            <w:hideMark/>
          </w:tcPr>
          <w:p w:rsidR="007207C9" w:rsidRPr="007207C9" w:rsidP="007207C9" w14:paraId="29D04084"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$20,205 </w:t>
            </w:r>
          </w:p>
        </w:tc>
      </w:tr>
      <w:tr w14:paraId="47664B21" w14:textId="77777777" w:rsidTr="007207C9">
        <w:tblPrEx>
          <w:tblW w:w="10615"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1FEAAEB9"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DB plans- Disclosures for actuarial reports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093DC36E"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2,021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217F0CBC"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22183D80"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16FC09A1"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7C9" w:rsidRPr="007207C9" w:rsidP="007207C9" w14:paraId="5E0A2CD2"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$7,072 </w:t>
            </w:r>
          </w:p>
        </w:tc>
      </w:tr>
      <w:tr w14:paraId="66837FEE" w14:textId="77777777" w:rsidTr="007207C9">
        <w:tblPrEx>
          <w:tblW w:w="10615"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207C9" w:rsidRPr="007207C9" w:rsidP="007207C9" w14:paraId="3A5D1ED5"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DB plans- Disclosures for extension reports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207C9" w:rsidRPr="007207C9" w:rsidP="007207C9" w14:paraId="2174B629"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202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207C9" w:rsidRPr="007207C9" w:rsidP="007207C9" w14:paraId="157D0223"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207C9" w:rsidRPr="007207C9" w:rsidP="007207C9" w14:paraId="77C7B7E0"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207C9" w:rsidRPr="007207C9" w:rsidP="007207C9" w14:paraId="43E6114C"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single" w:sz="4" w:space="0" w:color="auto"/>
              <w:left w:val="nil"/>
              <w:bottom w:val="single" w:sz="4" w:space="0" w:color="auto"/>
              <w:right w:val="single" w:sz="4" w:space="0" w:color="auto"/>
            </w:tcBorders>
            <w:shd w:val="clear" w:color="auto" w:fill="auto"/>
            <w:noWrap/>
            <w:vAlign w:val="bottom"/>
            <w:hideMark/>
          </w:tcPr>
          <w:p w:rsidR="007207C9" w:rsidRPr="007207C9" w:rsidP="007207C9" w14:paraId="6C327370"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$323 </w:t>
            </w:r>
          </w:p>
        </w:tc>
      </w:tr>
      <w:tr w14:paraId="04E981F2" w14:textId="77777777" w:rsidTr="007207C9">
        <w:tblPrEx>
          <w:tblW w:w="10615" w:type="dxa"/>
          <w:tblLook w:val="04A0"/>
        </w:tblPrEx>
        <w:trPr>
          <w:trHeight w:val="5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207C9" w:rsidRPr="007207C9" w:rsidP="007207C9" w14:paraId="5DCFAB32" w14:textId="77777777">
            <w:pPr>
              <w:widowControl/>
              <w:autoSpaceDE/>
              <w:autoSpaceDN/>
              <w:adjustRightInd/>
              <w:rPr>
                <w:rFonts w:ascii="Times New Roman" w:hAnsi="Times New Roman"/>
                <w:sz w:val="22"/>
                <w:szCs w:val="22"/>
              </w:rPr>
            </w:pPr>
            <w:r w:rsidRPr="007207C9">
              <w:rPr>
                <w:rFonts w:ascii="Times New Roman" w:hAnsi="Times New Roman"/>
                <w:sz w:val="22"/>
                <w:szCs w:val="22"/>
              </w:rPr>
              <w:t>DC plans- Disclosures for financial reports</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02E77FEC"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5,290</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062343A6"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40</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11E6F2A7"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$0.05</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63F7B5BE"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$1.00 </w:t>
            </w:r>
          </w:p>
        </w:tc>
        <w:tc>
          <w:tcPr>
            <w:tcW w:w="2607" w:type="dxa"/>
            <w:tcBorders>
              <w:top w:val="nil"/>
              <w:left w:val="nil"/>
              <w:bottom w:val="single" w:sz="4" w:space="0" w:color="auto"/>
              <w:right w:val="single" w:sz="4" w:space="0" w:color="auto"/>
            </w:tcBorders>
            <w:shd w:val="clear" w:color="auto" w:fill="auto"/>
            <w:noWrap/>
            <w:vAlign w:val="bottom"/>
            <w:hideMark/>
          </w:tcPr>
          <w:p w:rsidR="007207C9" w:rsidRPr="007207C9" w:rsidP="007207C9" w14:paraId="310416C0" w14:textId="77777777">
            <w:pPr>
              <w:widowControl/>
              <w:autoSpaceDE/>
              <w:autoSpaceDN/>
              <w:adjustRightInd/>
              <w:jc w:val="center"/>
              <w:rPr>
                <w:rFonts w:ascii="Times New Roman" w:hAnsi="Times New Roman"/>
                <w:sz w:val="22"/>
                <w:szCs w:val="22"/>
              </w:rPr>
            </w:pPr>
            <w:r w:rsidRPr="007207C9">
              <w:rPr>
                <w:rFonts w:ascii="Times New Roman" w:hAnsi="Times New Roman"/>
                <w:sz w:val="22"/>
                <w:szCs w:val="22"/>
              </w:rPr>
              <w:t xml:space="preserve">$15,870 </w:t>
            </w:r>
          </w:p>
        </w:tc>
      </w:tr>
      <w:tr w14:paraId="22EE5E25" w14:textId="77777777" w:rsidTr="007207C9">
        <w:tblPrEx>
          <w:tblW w:w="10615" w:type="dxa"/>
          <w:tblLook w:val="04A0"/>
        </w:tblPrEx>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207C9" w:rsidRPr="007207C9" w:rsidP="007207C9" w14:paraId="6D465A12" w14:textId="77777777">
            <w:pPr>
              <w:widowControl/>
              <w:autoSpaceDE/>
              <w:autoSpaceDN/>
              <w:adjustRightInd/>
              <w:rPr>
                <w:rFonts w:ascii="Times New Roman" w:hAnsi="Times New Roman"/>
                <w:b/>
                <w:bCs/>
                <w:sz w:val="22"/>
                <w:szCs w:val="22"/>
              </w:rPr>
            </w:pPr>
            <w:r w:rsidRPr="007207C9">
              <w:rPr>
                <w:rFonts w:ascii="Times New Roman" w:hAnsi="Times New Roman"/>
                <w:b/>
                <w:bCs/>
                <w:sz w:val="22"/>
                <w:szCs w:val="22"/>
              </w:rPr>
              <w:t>Total Cost Burden</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3EFA633E" w14:textId="75EC6D33">
            <w:pPr>
              <w:widowControl/>
              <w:autoSpaceDE/>
              <w:autoSpaceDN/>
              <w:adjustRightInd/>
              <w:jc w:val="center"/>
              <w:rPr>
                <w:rFonts w:ascii="Times New Roman" w:hAnsi="Times New Roman"/>
                <w:b/>
                <w:bCs/>
                <w:sz w:val="22"/>
                <w:szCs w:val="22"/>
              </w:rPr>
            </w:pPr>
            <w:r>
              <w:rPr>
                <w:rFonts w:ascii="Times New Roman" w:hAnsi="Times New Roman"/>
                <w:b/>
                <w:bCs/>
                <w:sz w:val="22"/>
                <w:szCs w:val="22"/>
              </w:rPr>
              <w:t>27,071</w:t>
            </w:r>
          </w:p>
        </w:tc>
        <w:tc>
          <w:tcPr>
            <w:tcW w:w="0" w:type="auto"/>
            <w:tcBorders>
              <w:top w:val="nil"/>
              <w:left w:val="nil"/>
              <w:bottom w:val="single" w:sz="4" w:space="0" w:color="auto"/>
              <w:right w:val="single" w:sz="4" w:space="0" w:color="auto"/>
            </w:tcBorders>
            <w:shd w:val="clear" w:color="auto" w:fill="auto"/>
            <w:noWrap/>
            <w:vAlign w:val="bottom"/>
            <w:hideMark/>
          </w:tcPr>
          <w:p w:rsidR="007207C9" w:rsidRPr="007207C9" w:rsidP="007207C9" w14:paraId="26BE215C"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w:t>
            </w:r>
          </w:p>
        </w:tc>
        <w:tc>
          <w:tcPr>
            <w:tcW w:w="0" w:type="auto"/>
            <w:tcBorders>
              <w:top w:val="nil"/>
              <w:left w:val="nil"/>
              <w:bottom w:val="single" w:sz="4" w:space="0" w:color="auto"/>
              <w:right w:val="nil"/>
            </w:tcBorders>
            <w:shd w:val="clear" w:color="auto" w:fill="auto"/>
            <w:noWrap/>
            <w:vAlign w:val="bottom"/>
            <w:hideMark/>
          </w:tcPr>
          <w:p w:rsidR="007207C9" w:rsidRPr="007207C9" w:rsidP="007207C9" w14:paraId="6712861C"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w:t>
            </w:r>
          </w:p>
        </w:tc>
        <w:tc>
          <w:tcPr>
            <w:tcW w:w="0" w:type="auto"/>
            <w:tcBorders>
              <w:top w:val="nil"/>
              <w:left w:val="single" w:sz="4" w:space="0" w:color="auto"/>
              <w:bottom w:val="single" w:sz="4" w:space="0" w:color="auto"/>
              <w:right w:val="nil"/>
            </w:tcBorders>
            <w:shd w:val="clear" w:color="auto" w:fill="auto"/>
            <w:noWrap/>
            <w:vAlign w:val="bottom"/>
            <w:hideMark/>
          </w:tcPr>
          <w:p w:rsidR="007207C9" w:rsidRPr="007207C9" w:rsidP="007207C9" w14:paraId="4CAFC925" w14:textId="7777777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w:t>
            </w: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rsidR="007207C9" w:rsidRPr="007207C9" w:rsidP="007207C9" w14:paraId="0EC47CA4" w14:textId="5D1297E7">
            <w:pPr>
              <w:widowControl/>
              <w:autoSpaceDE/>
              <w:autoSpaceDN/>
              <w:adjustRightInd/>
              <w:jc w:val="center"/>
              <w:rPr>
                <w:rFonts w:ascii="Times New Roman" w:hAnsi="Times New Roman"/>
                <w:b/>
                <w:bCs/>
                <w:sz w:val="22"/>
                <w:szCs w:val="22"/>
              </w:rPr>
            </w:pPr>
            <w:r w:rsidRPr="007207C9">
              <w:rPr>
                <w:rFonts w:ascii="Times New Roman" w:hAnsi="Times New Roman"/>
                <w:b/>
                <w:bCs/>
                <w:sz w:val="22"/>
                <w:szCs w:val="22"/>
              </w:rPr>
              <w:t>$</w:t>
            </w:r>
            <w:r w:rsidR="00AA0B8F">
              <w:rPr>
                <w:rFonts w:ascii="Times New Roman" w:hAnsi="Times New Roman"/>
                <w:b/>
                <w:bCs/>
                <w:sz w:val="22"/>
                <w:szCs w:val="22"/>
              </w:rPr>
              <w:t>82,593</w:t>
            </w:r>
            <w:r w:rsidRPr="007207C9">
              <w:rPr>
                <w:rFonts w:ascii="Times New Roman" w:hAnsi="Times New Roman"/>
                <w:b/>
                <w:bCs/>
                <w:sz w:val="22"/>
                <w:szCs w:val="22"/>
              </w:rPr>
              <w:t xml:space="preserve"> </w:t>
            </w:r>
          </w:p>
        </w:tc>
      </w:tr>
    </w:tbl>
    <w:p w:rsidR="001E24E8" w:rsidRPr="00352B7E" w:rsidP="000E1B18" w14:paraId="2A1D6237" w14:textId="77777777">
      <w:pPr>
        <w:tabs>
          <w:tab w:val="left" w:pos="-1440"/>
        </w:tabs>
        <w:rPr>
          <w:rFonts w:ascii="Times New Roman" w:hAnsi="Times New Roman"/>
        </w:rPr>
      </w:pPr>
    </w:p>
    <w:p w:rsidR="00CF01DD" w:rsidRPr="00F47D78" w:rsidP="00352B7E" w14:paraId="444D9B31" w14:textId="33E40F46">
      <w:pPr>
        <w:tabs>
          <w:tab w:val="left" w:pos="-1440"/>
        </w:tabs>
        <w:ind w:left="720" w:hanging="720"/>
        <w:rPr>
          <w:rFonts w:ascii="Times New Roman" w:hAnsi="Times New Roman"/>
          <w:b/>
          <w:bCs/>
        </w:rPr>
      </w:pPr>
      <w:r w:rsidRPr="00F47D78">
        <w:rPr>
          <w:rFonts w:ascii="Times New Roman" w:hAnsi="Times New Roman"/>
          <w:b/>
          <w:bCs/>
        </w:rPr>
        <w:t>14.</w:t>
      </w:r>
      <w:r w:rsidRPr="00F47D78">
        <w:rPr>
          <w:rFonts w:ascii="Times New Roman" w:hAnsi="Times New Roman"/>
          <w:b/>
          <w:bCs/>
        </w:rPr>
        <w:tab/>
        <w:t>Provide estimates of annualized cost to the Federal government.</w:t>
      </w:r>
      <w:r w:rsidR="006806FA">
        <w:rPr>
          <w:rFonts w:ascii="Times New Roman" w:hAnsi="Times New Roman"/>
          <w:b/>
          <w:bCs/>
        </w:rPr>
        <w:t xml:space="preserve"> </w:t>
      </w:r>
      <w:r w:rsidRPr="00F47D78">
        <w:rPr>
          <w:rFonts w:ascii="Times New Roman" w:hAnsi="Times New Roman"/>
          <w:b/>
          <w:bCs/>
        </w:rPr>
        <w:t>Also, provide a description of the method used to estimate cost, which should include quantification of hours, operational expenses (such as equipment, overhead, printing, and support</w:t>
      </w:r>
      <w:r w:rsidR="00315F8D">
        <w:rPr>
          <w:rFonts w:ascii="Times New Roman" w:hAnsi="Times New Roman"/>
          <w:b/>
          <w:bCs/>
        </w:rPr>
        <w:t xml:space="preserve"> </w:t>
      </w:r>
      <w:r w:rsidRPr="00F47D78">
        <w:rPr>
          <w:rFonts w:ascii="Times New Roman" w:hAnsi="Times New Roman"/>
          <w:b/>
          <w:bCs/>
        </w:rPr>
        <w:t xml:space="preserve">staff), and any other </w:t>
      </w:r>
      <w:r w:rsidRPr="00F47D78">
        <w:rPr>
          <w:rFonts w:ascii="Times New Roman" w:hAnsi="Times New Roman"/>
          <w:b/>
          <w:bCs/>
        </w:rPr>
        <w:t>expense</w:t>
      </w:r>
      <w:r w:rsidRPr="00F47D78">
        <w:rPr>
          <w:rFonts w:ascii="Times New Roman" w:hAnsi="Times New Roman"/>
          <w:b/>
          <w:bCs/>
        </w:rPr>
        <w:t xml:space="preserve"> that would not have been incurred without this collection of information.</w:t>
      </w:r>
      <w:r w:rsidR="006806FA">
        <w:rPr>
          <w:rFonts w:ascii="Times New Roman" w:hAnsi="Times New Roman"/>
          <w:b/>
          <w:bCs/>
        </w:rPr>
        <w:t xml:space="preserve"> </w:t>
      </w:r>
      <w:r w:rsidRPr="00F47D78">
        <w:rPr>
          <w:rFonts w:ascii="Times New Roman" w:hAnsi="Times New Roman"/>
          <w:b/>
          <w:bCs/>
        </w:rPr>
        <w:t>Agencies also may aggregate cost estimates from Items 12, 13, and 14 in a single table.</w:t>
      </w:r>
    </w:p>
    <w:p w:rsidR="00CF01DD" w:rsidRPr="00352B7E" w:rsidP="00352B7E" w14:paraId="70477E04" w14:textId="77777777">
      <w:pPr>
        <w:tabs>
          <w:tab w:val="left" w:pos="-1440"/>
        </w:tabs>
        <w:ind w:left="720"/>
        <w:rPr>
          <w:rFonts w:ascii="Times New Roman" w:hAnsi="Times New Roman"/>
          <w:i/>
        </w:rPr>
      </w:pPr>
    </w:p>
    <w:p w:rsidR="00CF01DD" w:rsidRPr="00352B7E" w:rsidP="00352B7E" w14:paraId="01BA49C8" w14:textId="23829969">
      <w:pPr>
        <w:tabs>
          <w:tab w:val="left" w:pos="-1440"/>
        </w:tabs>
        <w:ind w:left="720"/>
        <w:rPr>
          <w:rFonts w:ascii="Times New Roman" w:hAnsi="Times New Roman"/>
        </w:rPr>
      </w:pPr>
      <w:r>
        <w:rPr>
          <w:rFonts w:ascii="Times New Roman" w:hAnsi="Times New Roman"/>
        </w:rPr>
        <w:t>There are no costs to the Federal government</w:t>
      </w:r>
      <w:r w:rsidRPr="00352B7E" w:rsidR="00EC3A47">
        <w:rPr>
          <w:rFonts w:ascii="Times New Roman" w:hAnsi="Times New Roman"/>
        </w:rPr>
        <w:t>.</w:t>
      </w:r>
    </w:p>
    <w:p w:rsidR="00CF01DD" w:rsidRPr="00352B7E" w:rsidP="00352B7E" w14:paraId="62AD278A" w14:textId="77777777">
      <w:pPr>
        <w:ind w:left="720"/>
        <w:rPr>
          <w:rFonts w:ascii="Times New Roman" w:hAnsi="Times New Roman"/>
        </w:rPr>
      </w:pPr>
    </w:p>
    <w:p w:rsidR="00CF01DD" w:rsidRPr="00F47D78" w14:paraId="27D2C795" w14:textId="77777777">
      <w:pPr>
        <w:tabs>
          <w:tab w:val="left" w:pos="-1440"/>
        </w:tabs>
        <w:ind w:left="720" w:hanging="720"/>
        <w:rPr>
          <w:rFonts w:ascii="Times New Roman" w:hAnsi="Times New Roman"/>
          <w:b/>
          <w:bCs/>
        </w:rPr>
      </w:pPr>
      <w:r w:rsidRPr="00F47D78">
        <w:rPr>
          <w:rFonts w:ascii="Times New Roman" w:hAnsi="Times New Roman"/>
          <w:b/>
          <w:bCs/>
        </w:rPr>
        <w:t>15.</w:t>
      </w:r>
      <w:r w:rsidRPr="00F47D78">
        <w:rPr>
          <w:rFonts w:ascii="Times New Roman" w:hAnsi="Times New Roman"/>
          <w:b/>
          <w:bCs/>
        </w:rPr>
        <w:tab/>
        <w:t>Explain the reasons for any program changes or adjustments reporting in Items 13 or 14.</w:t>
      </w:r>
    </w:p>
    <w:p w:rsidR="00CF01DD" w:rsidRPr="00F47D78" w:rsidP="00352B7E" w14:paraId="5C3F5F91" w14:textId="77777777">
      <w:pPr>
        <w:ind w:left="720"/>
        <w:rPr>
          <w:rFonts w:ascii="Times New Roman" w:hAnsi="Times New Roman"/>
          <w:b/>
          <w:bCs/>
        </w:rPr>
      </w:pPr>
    </w:p>
    <w:p w:rsidR="00CF01DD" w:rsidRPr="00616E31" w:rsidP="00616E31" w14:paraId="06421F9C" w14:textId="366B9751">
      <w:pPr>
        <w:ind w:left="720"/>
        <w:rPr>
          <w:rFonts w:ascii="Times New Roman" w:hAnsi="Times New Roman"/>
          <w:szCs w:val="20"/>
        </w:rPr>
      </w:pPr>
      <w:r w:rsidRPr="00724890">
        <w:rPr>
          <w:rFonts w:ascii="Times New Roman" w:hAnsi="Times New Roman"/>
          <w:szCs w:val="20"/>
        </w:rPr>
        <w:t xml:space="preserve">The Department has revised its assumption regarding the </w:t>
      </w:r>
      <w:r w:rsidRPr="00724890">
        <w:rPr>
          <w:rFonts w:ascii="Times New Roman" w:hAnsi="Times New Roman"/>
          <w:szCs w:val="20"/>
        </w:rPr>
        <w:t>percent</w:t>
      </w:r>
      <w:r w:rsidRPr="00724890">
        <w:rPr>
          <w:rFonts w:ascii="Times New Roman" w:hAnsi="Times New Roman"/>
          <w:szCs w:val="20"/>
        </w:rPr>
        <w:t xml:space="preserve"> of documents that will </w:t>
      </w:r>
      <w:r w:rsidRPr="00724890">
        <w:rPr>
          <w:rFonts w:ascii="Times New Roman" w:hAnsi="Times New Roman"/>
          <w:szCs w:val="20"/>
        </w:rPr>
        <w:t xml:space="preserve">be available electronically. As a result, the </w:t>
      </w:r>
      <w:r w:rsidRPr="00724890">
        <w:rPr>
          <w:rFonts w:ascii="Times New Roman" w:hAnsi="Times New Roman"/>
          <w:szCs w:val="20"/>
        </w:rPr>
        <w:t>percent</w:t>
      </w:r>
      <w:r w:rsidRPr="00724890">
        <w:rPr>
          <w:rFonts w:ascii="Times New Roman" w:hAnsi="Times New Roman"/>
          <w:szCs w:val="20"/>
        </w:rPr>
        <w:t xml:space="preserve"> of documents disclosed on paper has decreased, which led to a reduction in the clerical hour burden for preparing paper disclosures. </w:t>
      </w:r>
      <w:r w:rsidR="00616E31">
        <w:rPr>
          <w:rFonts w:ascii="Times New Roman" w:hAnsi="Times New Roman"/>
        </w:rPr>
        <w:t xml:space="preserve">In addition, the Department has added the costs for mailing requests to participants, beneficiaries </w:t>
      </w:r>
      <w:r w:rsidR="00616E31">
        <w:rPr>
          <w:rFonts w:ascii="Times New Roman" w:hAnsi="Times New Roman"/>
          <w:szCs w:val="20"/>
        </w:rPr>
        <w:t>Finally, t</w:t>
      </w:r>
      <w:r w:rsidRPr="00352B7E" w:rsidR="00616E31">
        <w:rPr>
          <w:rFonts w:ascii="Times New Roman" w:hAnsi="Times New Roman"/>
          <w:szCs w:val="20"/>
        </w:rPr>
        <w:t xml:space="preserve">he Department has </w:t>
      </w:r>
      <w:r w:rsidR="00616E31">
        <w:rPr>
          <w:rFonts w:ascii="Times New Roman" w:hAnsi="Times New Roman"/>
          <w:szCs w:val="20"/>
        </w:rPr>
        <w:t xml:space="preserve">updated its burden estimates to reflect the current labor costs rates and the current data available on the number of multiemployer pension plans. </w:t>
      </w:r>
      <w:r w:rsidR="00D53241">
        <w:rPr>
          <w:rFonts w:ascii="Times New Roman" w:hAnsi="Times New Roman"/>
        </w:rPr>
        <w:t xml:space="preserve">As a result, </w:t>
      </w:r>
      <w:r w:rsidR="00D06AF1">
        <w:rPr>
          <w:rFonts w:ascii="Times New Roman" w:hAnsi="Times New Roman"/>
        </w:rPr>
        <w:t xml:space="preserve">the number of responses has decreased by </w:t>
      </w:r>
      <w:r w:rsidR="00EB6858">
        <w:rPr>
          <w:rFonts w:ascii="Times New Roman" w:hAnsi="Times New Roman"/>
        </w:rPr>
        <w:t>194,407</w:t>
      </w:r>
      <w:r w:rsidRPr="00724890">
        <w:rPr>
          <w:rFonts w:ascii="Times New Roman" w:hAnsi="Times New Roman"/>
        </w:rPr>
        <w:t xml:space="preserve"> </w:t>
      </w:r>
      <w:r w:rsidR="00D06AF1">
        <w:rPr>
          <w:rFonts w:ascii="Times New Roman" w:hAnsi="Times New Roman"/>
        </w:rPr>
        <w:t>responses</w:t>
      </w:r>
      <w:r w:rsidR="00616E31">
        <w:rPr>
          <w:rFonts w:ascii="Times New Roman" w:hAnsi="Times New Roman"/>
        </w:rPr>
        <w:t>,</w:t>
      </w:r>
      <w:r w:rsidR="00D06AF1">
        <w:rPr>
          <w:rFonts w:ascii="Times New Roman" w:hAnsi="Times New Roman"/>
        </w:rPr>
        <w:t xml:space="preserve"> the hour burden has decreased by </w:t>
      </w:r>
      <w:r>
        <w:rPr>
          <w:rFonts w:ascii="Times New Roman" w:hAnsi="Times New Roman"/>
        </w:rPr>
        <w:t xml:space="preserve">11,345 </w:t>
      </w:r>
      <w:r w:rsidR="00D06AF1">
        <w:rPr>
          <w:rFonts w:ascii="Times New Roman" w:hAnsi="Times New Roman"/>
        </w:rPr>
        <w:t>hours</w:t>
      </w:r>
      <w:r w:rsidR="00616E31">
        <w:rPr>
          <w:rFonts w:ascii="Times New Roman" w:hAnsi="Times New Roman"/>
        </w:rPr>
        <w:t>, and the cost burden has increased by $</w:t>
      </w:r>
      <w:r w:rsidR="00EB6858">
        <w:rPr>
          <w:rFonts w:ascii="Times New Roman" w:hAnsi="Times New Roman"/>
        </w:rPr>
        <w:t>82,593</w:t>
      </w:r>
      <w:r w:rsidR="00616E31">
        <w:rPr>
          <w:rFonts w:ascii="Times New Roman" w:hAnsi="Times New Roman"/>
        </w:rPr>
        <w:t>.</w:t>
      </w:r>
    </w:p>
    <w:p w:rsidR="00616E31" w:rsidRPr="00F47D78" w:rsidP="00616E31" w14:paraId="4CBC91E6" w14:textId="540C41A3">
      <w:pPr>
        <w:rPr>
          <w:rFonts w:ascii="Times New Roman" w:hAnsi="Times New Roman"/>
          <w:b/>
          <w:bCs/>
        </w:rPr>
      </w:pPr>
    </w:p>
    <w:p w:rsidR="00CF01DD" w:rsidRPr="00F47D78" w:rsidP="00352B7E" w14:paraId="304623B5" w14:textId="2303496C">
      <w:pPr>
        <w:tabs>
          <w:tab w:val="left" w:pos="-1440"/>
        </w:tabs>
        <w:ind w:left="720" w:hanging="720"/>
        <w:rPr>
          <w:rFonts w:ascii="Times New Roman" w:hAnsi="Times New Roman"/>
          <w:b/>
          <w:bCs/>
        </w:rPr>
      </w:pPr>
      <w:r w:rsidRPr="00F47D78">
        <w:rPr>
          <w:rFonts w:ascii="Times New Roman" w:hAnsi="Times New Roman"/>
          <w:b/>
          <w:bCs/>
        </w:rPr>
        <w:t>16.</w:t>
      </w:r>
      <w:r w:rsidRPr="00F47D78">
        <w:rPr>
          <w:rFonts w:ascii="Times New Roman" w:hAnsi="Times New Roman"/>
          <w:b/>
          <w:bCs/>
        </w:rPr>
        <w:tab/>
        <w:t>For collections of information whose results will be published, outline plans for tabulation, and publication.</w:t>
      </w:r>
      <w:r w:rsidR="006806FA">
        <w:rPr>
          <w:rFonts w:ascii="Times New Roman" w:hAnsi="Times New Roman"/>
          <w:b/>
          <w:bCs/>
        </w:rPr>
        <w:t xml:space="preserve"> </w:t>
      </w:r>
      <w:r w:rsidRPr="00F47D78">
        <w:rPr>
          <w:rFonts w:ascii="Times New Roman" w:hAnsi="Times New Roman"/>
          <w:b/>
          <w:bCs/>
        </w:rPr>
        <w:t>Address any complex analytical techniques that will be used. Provide the time schedule for the entire project, including beginning and ending dates of the collection of information, completion of report, publication dates, and other actions.</w:t>
      </w:r>
    </w:p>
    <w:p w:rsidR="00CF01DD" w:rsidRPr="00352B7E" w:rsidP="00352B7E" w14:paraId="0DD4A715" w14:textId="77777777">
      <w:pPr>
        <w:ind w:left="720"/>
        <w:rPr>
          <w:rFonts w:ascii="Times New Roman" w:hAnsi="Times New Roman"/>
        </w:rPr>
      </w:pPr>
    </w:p>
    <w:p w:rsidR="00CF01DD" w:rsidRPr="00352B7E" w:rsidP="00352B7E" w14:paraId="321A7951" w14:textId="77777777">
      <w:pPr>
        <w:ind w:left="720"/>
        <w:rPr>
          <w:rFonts w:ascii="Times New Roman" w:hAnsi="Times New Roman"/>
        </w:rPr>
      </w:pPr>
      <w:r w:rsidRPr="00352B7E">
        <w:rPr>
          <w:rFonts w:ascii="Times New Roman" w:hAnsi="Times New Roman"/>
        </w:rPr>
        <w:t>There are no plans to publish the results of this collection of information.</w:t>
      </w:r>
    </w:p>
    <w:p w:rsidR="00CF01DD" w:rsidRPr="00352B7E" w:rsidP="00352B7E" w14:paraId="3CACE41B" w14:textId="77777777">
      <w:pPr>
        <w:ind w:left="720"/>
        <w:rPr>
          <w:rFonts w:ascii="Times New Roman" w:hAnsi="Times New Roman"/>
        </w:rPr>
      </w:pPr>
    </w:p>
    <w:p w:rsidR="00CF01DD" w:rsidRPr="00F47D78" w:rsidP="00352B7E" w14:paraId="4FB7A4D1" w14:textId="77777777">
      <w:pPr>
        <w:tabs>
          <w:tab w:val="left" w:pos="-1440"/>
        </w:tabs>
        <w:ind w:left="720" w:hanging="720"/>
        <w:rPr>
          <w:rFonts w:ascii="Times New Roman" w:hAnsi="Times New Roman"/>
          <w:b/>
          <w:bCs/>
        </w:rPr>
      </w:pPr>
      <w:r w:rsidRPr="00F47D78">
        <w:rPr>
          <w:rFonts w:ascii="Times New Roman" w:hAnsi="Times New Roman"/>
          <w:b/>
          <w:bCs/>
        </w:rPr>
        <w:t>17.</w:t>
      </w:r>
      <w:r w:rsidRPr="00F47D78">
        <w:rPr>
          <w:rFonts w:ascii="Times New Roman" w:hAnsi="Times New Roman"/>
          <w:b/>
          <w:bCs/>
        </w:rPr>
        <w:tab/>
        <w:t>If seeking approval to not display the expiration date for OMB approval of the information collection, explain the reasons that display would be inappropriate.</w:t>
      </w:r>
    </w:p>
    <w:p w:rsidR="00CF01DD" w:rsidRPr="00352B7E" w:rsidP="00352B7E" w14:paraId="533ACAEE" w14:textId="77777777">
      <w:pPr>
        <w:ind w:left="720"/>
        <w:rPr>
          <w:rFonts w:ascii="Times New Roman" w:hAnsi="Times New Roman"/>
        </w:rPr>
      </w:pPr>
    </w:p>
    <w:p w:rsidR="00CF01DD" w:rsidRPr="00352B7E" w:rsidP="00352B7E" w14:paraId="1187E09C" w14:textId="2896BC83">
      <w:pPr>
        <w:ind w:left="720"/>
        <w:rPr>
          <w:rFonts w:ascii="Times New Roman" w:hAnsi="Times New Roman"/>
        </w:rPr>
      </w:pPr>
      <w:r>
        <w:rPr>
          <w:rFonts w:ascii="Times New Roman" w:hAnsi="Times New Roman"/>
        </w:rPr>
        <w:t>Not applicable.</w:t>
      </w:r>
    </w:p>
    <w:p w:rsidR="00CF01DD" w:rsidRPr="00352B7E" w:rsidP="00352B7E" w14:paraId="24C0737A" w14:textId="77777777">
      <w:pPr>
        <w:ind w:left="720"/>
        <w:rPr>
          <w:rFonts w:ascii="Times New Roman" w:hAnsi="Times New Roman"/>
        </w:rPr>
      </w:pPr>
    </w:p>
    <w:p w:rsidR="00CF01DD" w:rsidRPr="00F47D78" w:rsidP="00352B7E" w14:paraId="061AC8A5" w14:textId="0D492980">
      <w:pPr>
        <w:tabs>
          <w:tab w:val="left" w:pos="-1440"/>
        </w:tabs>
        <w:ind w:left="720" w:hanging="720"/>
        <w:rPr>
          <w:rFonts w:ascii="Times New Roman" w:hAnsi="Times New Roman"/>
          <w:b/>
          <w:bCs/>
        </w:rPr>
      </w:pPr>
      <w:r w:rsidRPr="00F47D78">
        <w:rPr>
          <w:rFonts w:ascii="Times New Roman" w:hAnsi="Times New Roman"/>
          <w:b/>
          <w:bCs/>
        </w:rPr>
        <w:t>18.</w:t>
      </w:r>
      <w:r w:rsidRPr="00F47D78">
        <w:rPr>
          <w:rFonts w:ascii="Times New Roman" w:hAnsi="Times New Roman"/>
          <w:b/>
          <w:bCs/>
        </w:rPr>
        <w:tab/>
        <w:t>Explain each exception to the certification statement identified in Item 19</w:t>
      </w:r>
      <w:r w:rsidRPr="00F47D78" w:rsidR="00F47D78">
        <w:rPr>
          <w:rFonts w:ascii="Times New Roman" w:hAnsi="Times New Roman"/>
          <w:b/>
          <w:bCs/>
        </w:rPr>
        <w:t xml:space="preserve">. </w:t>
      </w:r>
    </w:p>
    <w:p w:rsidR="00CF01DD" w:rsidRPr="00352B7E" w:rsidP="00352B7E" w14:paraId="4C9013B1" w14:textId="77777777">
      <w:pPr>
        <w:ind w:left="720"/>
        <w:rPr>
          <w:rFonts w:ascii="Times New Roman" w:hAnsi="Times New Roman"/>
        </w:rPr>
      </w:pPr>
    </w:p>
    <w:p w:rsidR="00F47D78" w:rsidP="00F47D78" w14:paraId="03C74123" w14:textId="3C695B2B">
      <w:pPr>
        <w:ind w:left="720"/>
        <w:rPr>
          <w:rFonts w:ascii="Times New Roman" w:hAnsi="Times New Roman"/>
        </w:rPr>
      </w:pPr>
      <w:r>
        <w:rPr>
          <w:rFonts w:ascii="Times New Roman" w:hAnsi="Times New Roman"/>
        </w:rPr>
        <w:t>There are</w:t>
      </w:r>
      <w:r w:rsidRPr="00352B7E" w:rsidR="00CF01DD">
        <w:rPr>
          <w:rFonts w:ascii="Times New Roman" w:hAnsi="Times New Roman"/>
        </w:rPr>
        <w:t xml:space="preserve"> no exceptions to the certification statement.</w:t>
      </w:r>
    </w:p>
    <w:p w:rsidR="00F47D78" w:rsidRPr="00795D91" w:rsidP="00F47D78" w14:paraId="09F5B2FA" w14:textId="77777777">
      <w:pPr>
        <w:pStyle w:val="QuickA"/>
        <w:numPr>
          <w:ilvl w:val="0"/>
          <w:numId w:val="0"/>
        </w:numPr>
        <w:rPr>
          <w:rFonts w:ascii="Times New Roman" w:hAnsi="Times New Roman"/>
        </w:rPr>
      </w:pPr>
    </w:p>
    <w:p w:rsidR="00F47D78" w:rsidRPr="00795D91" w:rsidP="00F47D78" w14:paraId="31DFD7AB" w14:textId="77777777">
      <w:pPr>
        <w:pStyle w:val="QuickA"/>
        <w:numPr>
          <w:ilvl w:val="0"/>
          <w:numId w:val="10"/>
        </w:numPr>
        <w:tabs>
          <w:tab w:val="num" w:pos="720"/>
          <w:tab w:val="clear" w:pos="1080"/>
        </w:tabs>
        <w:ind w:left="720" w:hanging="720"/>
        <w:rPr>
          <w:rFonts w:ascii="Times New Roman" w:hAnsi="Times New Roman"/>
          <w:i/>
          <w:iCs/>
        </w:rPr>
      </w:pPr>
      <w:r w:rsidRPr="00795D91">
        <w:rPr>
          <w:rFonts w:ascii="Times New Roman" w:hAnsi="Times New Roman"/>
          <w:b/>
          <w:bCs/>
        </w:rPr>
        <w:t>COLLECTION OF INFORMATION EMPLOYING STATISTICAL METHODS</w:t>
      </w:r>
    </w:p>
    <w:p w:rsidR="00F47D78" w:rsidRPr="00795D91" w:rsidP="00F47D78" w14:paraId="73619375" w14:textId="77777777">
      <w:pPr>
        <w:pStyle w:val="QuickA"/>
        <w:numPr>
          <w:ilvl w:val="0"/>
          <w:numId w:val="0"/>
        </w:numPr>
        <w:ind w:left="720" w:hanging="720"/>
        <w:rPr>
          <w:rFonts w:ascii="Times New Roman" w:hAnsi="Times New Roman"/>
        </w:rPr>
      </w:pPr>
    </w:p>
    <w:p w:rsidR="00F47D78" w:rsidRPr="00795D91" w:rsidP="00F47D78" w14:paraId="0162F5A1" w14:textId="2DF95631">
      <w:pPr>
        <w:pStyle w:val="QuickA"/>
        <w:numPr>
          <w:ilvl w:val="0"/>
          <w:numId w:val="0"/>
        </w:numPr>
        <w:ind w:left="720"/>
        <w:rPr>
          <w:rFonts w:ascii="Times New Roman" w:hAnsi="Times New Roman"/>
        </w:rPr>
      </w:pPr>
      <w:r w:rsidRPr="00795D91">
        <w:rPr>
          <w:rFonts w:ascii="Times New Roman" w:hAnsi="Times New Roman"/>
        </w:rPr>
        <w:t>Not applicable.</w:t>
      </w:r>
      <w:r w:rsidR="006806FA">
        <w:rPr>
          <w:rFonts w:ascii="Times New Roman" w:hAnsi="Times New Roman"/>
        </w:rPr>
        <w:t xml:space="preserve"> </w:t>
      </w:r>
      <w:r w:rsidRPr="00795D91">
        <w:rPr>
          <w:rFonts w:ascii="Times New Roman" w:hAnsi="Times New Roman"/>
        </w:rPr>
        <w:t>The use of statistical methods is not relevant to this collection of information.</w:t>
      </w:r>
    </w:p>
    <w:p w:rsidR="00F47D78" w:rsidRPr="00352B7E" w:rsidP="0075139B" w14:paraId="2C67174D" w14:textId="77777777">
      <w:pPr>
        <w:ind w:left="720"/>
        <w:rPr>
          <w:rFonts w:ascii="Times New Roman" w:hAnsi="Times New Roman"/>
        </w:rPr>
      </w:pPr>
    </w:p>
    <w:sectPr>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CC3" w:rsidRPr="00155EB2" w14:paraId="267EC11D" w14:textId="13B54501">
    <w:pPr>
      <w:pStyle w:val="Footer"/>
      <w:jc w:val="center"/>
      <w:rPr>
        <w:rFonts w:ascii="Times New Roman" w:hAnsi="Times New Roman"/>
      </w:rPr>
    </w:pPr>
    <w:r w:rsidRPr="00155EB2">
      <w:rPr>
        <w:rFonts w:ascii="Times New Roman" w:hAnsi="Times New Roman"/>
      </w:rPr>
      <w:fldChar w:fldCharType="begin"/>
    </w:r>
    <w:r w:rsidRPr="00155EB2">
      <w:rPr>
        <w:rFonts w:ascii="Times New Roman" w:hAnsi="Times New Roman"/>
      </w:rPr>
      <w:instrText xml:space="preserve"> PAGE   \* MERGEFORMAT </w:instrText>
    </w:r>
    <w:r w:rsidRPr="00155EB2">
      <w:rPr>
        <w:rFonts w:ascii="Times New Roman" w:hAnsi="Times New Roman"/>
      </w:rPr>
      <w:fldChar w:fldCharType="separate"/>
    </w:r>
    <w:r w:rsidRPr="00155EB2" w:rsidR="009A505D">
      <w:rPr>
        <w:rFonts w:ascii="Times New Roman" w:hAnsi="Times New Roman"/>
        <w:noProof/>
      </w:rPr>
      <w:t>7</w:t>
    </w:r>
    <w:r w:rsidRPr="00155EB2">
      <w:rPr>
        <w:rFonts w:ascii="Times New Roman" w:hAnsi="Times New Roman"/>
        <w:noProof/>
      </w:rPr>
      <w:fldChar w:fldCharType="end"/>
    </w:r>
  </w:p>
  <w:p w:rsidR="007D3CC3" w14:paraId="67C34F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36E5" w14:paraId="1AD8C1DC" w14:textId="77777777">
      <w:r>
        <w:separator/>
      </w:r>
    </w:p>
  </w:footnote>
  <w:footnote w:type="continuationSeparator" w:id="1">
    <w:p w:rsidR="006E36E5" w14:paraId="5D684FB7" w14:textId="77777777">
      <w:r>
        <w:continuationSeparator/>
      </w:r>
    </w:p>
  </w:footnote>
  <w:footnote w:id="2">
    <w:p w:rsidR="00AA66BA" w:rsidRPr="00AA66BA" w14:paraId="517A1559" w14:textId="163E326D">
      <w:pPr>
        <w:pStyle w:val="FootnoteText"/>
        <w:rPr>
          <w:rFonts w:ascii="Times New Roman" w:hAnsi="Times New Roman"/>
        </w:rPr>
      </w:pPr>
      <w:r w:rsidRPr="003E3315">
        <w:rPr>
          <w:rStyle w:val="FootnoteReference"/>
          <w:rFonts w:ascii="Times New Roman" w:hAnsi="Times New Roman"/>
          <w:vertAlign w:val="superscript"/>
        </w:rPr>
        <w:footnoteRef/>
      </w:r>
      <w:r w:rsidRPr="003E3315">
        <w:rPr>
          <w:rFonts w:ascii="Times New Roman" w:hAnsi="Times New Roman"/>
          <w:vertAlign w:val="superscript"/>
        </w:rPr>
        <w:t xml:space="preserve"> </w:t>
      </w:r>
      <w:r>
        <w:rPr>
          <w:rFonts w:ascii="Times New Roman" w:hAnsi="Times New Roman"/>
        </w:rPr>
        <w:t>Employee Benefits Security Administration, Department of Labor, Private Pension Plan Bulletin</w:t>
      </w:r>
      <w:r w:rsidR="00B62BF5">
        <w:rPr>
          <w:rFonts w:ascii="Times New Roman" w:hAnsi="Times New Roman"/>
        </w:rPr>
        <w:t>:</w:t>
      </w:r>
      <w:r w:rsidRPr="00B62BF5" w:rsidR="00B62BF5">
        <w:rPr>
          <w:rFonts w:ascii="Times New Roman" w:hAnsi="Times New Roman"/>
          <w:i/>
          <w:iCs/>
          <w:sz w:val="24"/>
          <w:szCs w:val="24"/>
        </w:rPr>
        <w:t xml:space="preserve"> </w:t>
      </w:r>
      <w:r w:rsidRPr="00B62BF5" w:rsidR="00B62BF5">
        <w:rPr>
          <w:rFonts w:ascii="Times New Roman" w:hAnsi="Times New Roman"/>
          <w:i/>
          <w:iCs/>
        </w:rPr>
        <w:t>Abstract of 2022 Form 5500 Annual Reports</w:t>
      </w:r>
      <w:r w:rsidRPr="00B62BF5" w:rsidR="00B62BF5">
        <w:rPr>
          <w:rFonts w:ascii="Times New Roman" w:hAnsi="Times New Roman"/>
        </w:rPr>
        <w:t xml:space="preserve">, (September 2024), </w:t>
      </w:r>
      <w:hyperlink r:id="rId1" w:history="1">
        <w:r w:rsidRPr="00B62BF5" w:rsidR="00B62BF5">
          <w:rPr>
            <w:rStyle w:val="Hyperlink"/>
            <w:rFonts w:ascii="Times New Roman" w:hAnsi="Times New Roman"/>
          </w:rPr>
          <w:t>https://www.dol.gov/sites/dolgov/files/ebsa/researchers/statistics/retirement-bulletins/private-pension-plan-bulletins-abstract-2022.pdf</w:t>
        </w:r>
      </w:hyperlink>
      <w:r w:rsidRPr="00B62BF5" w:rsidR="00B62BF5">
        <w:rPr>
          <w:rFonts w:ascii="Times New Roman" w:hAnsi="Times New Roman"/>
        </w:rPr>
        <w:t>.</w:t>
      </w:r>
    </w:p>
  </w:footnote>
  <w:footnote w:id="3">
    <w:p w:rsidR="00F51926" w:rsidRPr="00971CFE" w:rsidP="00F51926" w14:paraId="14FE67CC" w14:textId="77777777">
      <w:pPr>
        <w:pStyle w:val="FootnoteText"/>
        <w:rPr>
          <w:rFonts w:ascii="Times New Roman" w:hAnsi="Times New Roman"/>
        </w:rPr>
      </w:pPr>
      <w:r w:rsidRPr="00971CFE">
        <w:rPr>
          <w:rStyle w:val="FootnoteReference"/>
          <w:rFonts w:ascii="Times New Roman" w:hAnsi="Times New Roman"/>
          <w:vertAlign w:val="superscript"/>
        </w:rPr>
        <w:footnoteRef/>
      </w:r>
      <w:r w:rsidRPr="00971CFE">
        <w:rPr>
          <w:rFonts w:ascii="Times New Roman" w:hAnsi="Times New Roman"/>
          <w:vertAlign w:val="superscript"/>
        </w:rPr>
        <w:t xml:space="preserve"> </w:t>
      </w:r>
      <w:r w:rsidRPr="00971CFE">
        <w:rPr>
          <w:rFonts w:ascii="Times New Roman" w:hAnsi="Times New Roman"/>
        </w:rPr>
        <w:t xml:space="preserve">Internal DOL calculation based on 2025 labor cost data. For a description of DOL’s methodology for calculating wage rates, see </w:t>
      </w:r>
      <w:hyperlink r:id="rId2" w:history="1">
        <w:r w:rsidRPr="00971CFE">
          <w:rPr>
            <w:rStyle w:val="Hyperlink"/>
            <w:rFonts w:ascii="Times New Roman" w:hAnsi="Times New Roman"/>
          </w:rPr>
          <w:t>https://www.dol.gov/sites/dolgov/files/EBSA/laws-and-regulations/rules-and-regulations/technical-appendices/labor-cost-inputs-used-in-ebsa-opr-ria-and-pra-burden-calculations-june-2019.pdf</w:t>
        </w:r>
      </w:hyperlink>
      <w:r w:rsidRPr="00971CFE">
        <w:rPr>
          <w:rFonts w:ascii="Times New Roman" w:hAnsi="Times New Roman"/>
        </w:rPr>
        <w:t>.</w:t>
      </w:r>
    </w:p>
  </w:footnote>
  <w:footnote w:id="4">
    <w:p w:rsidR="007207C9" w14:paraId="2D72FD41" w14:textId="7213C580">
      <w:pPr>
        <w:pStyle w:val="FootnoteText"/>
      </w:pPr>
      <w:r w:rsidRPr="007207C9">
        <w:rPr>
          <w:rStyle w:val="FootnoteReference"/>
          <w:rFonts w:ascii="Times New Roman" w:hAnsi="Times New Roman"/>
          <w:vertAlign w:val="superscript"/>
        </w:rPr>
        <w:footnoteRef/>
      </w:r>
      <w:r w:rsidRPr="007207C9">
        <w:rPr>
          <w:rFonts w:ascii="Times New Roman" w:hAnsi="Times New Roman"/>
          <w:vertAlign w:val="superscript"/>
        </w:rPr>
        <w:t xml:space="preserve"> </w:t>
      </w:r>
      <w:r w:rsidRPr="007207C9">
        <w:rPr>
          <w:rFonts w:ascii="Times New Roman" w:hAnsi="Times New Roman"/>
        </w:rPr>
        <w:t>The Department examined publicly available estimates from mailing services. USPS direct mailing services for plan-designed letters sent by first class mail with a plan-provided list provided an approximate estimate of 95 cents per piece. Examining private companies offering these services, the Department found per-piece rates ranging from 77 cents up to $2.65. Taking all of these data points into consideration, the Department decided to set a per-piece mailing cost of $1.00 per piece, with an added charge of 5 cents per additional page, which falls squarely in the range of observed datapoin</w:t>
      </w:r>
      <w:r w:rsidR="000E56DE">
        <w:rPr>
          <w:rFonts w:ascii="Times New Roman" w:hAnsi="Times New Roman"/>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4A5" w:rsidRPr="00AC74A5" w:rsidP="00B7046B" w14:paraId="0BF0A81B" w14:textId="77777777">
    <w:pPr>
      <w:spacing w:line="235" w:lineRule="exact"/>
      <w:rPr>
        <w:rFonts w:ascii="CG Times" w:hAnsi="CG Times"/>
        <w:b/>
        <w:sz w:val="20"/>
      </w:rPr>
    </w:pPr>
    <w:bookmarkStart w:id="2" w:name="_Hlk107311138"/>
    <w:r w:rsidRPr="00AC74A5">
      <w:rPr>
        <w:rFonts w:ascii="CG Times" w:hAnsi="CG Times"/>
        <w:b/>
        <w:sz w:val="20"/>
      </w:rPr>
      <w:t>Multiemployer Plan</w:t>
    </w:r>
    <w:r>
      <w:rPr>
        <w:rFonts w:ascii="CG Times" w:hAnsi="CG Times"/>
        <w:b/>
        <w:sz w:val="20"/>
      </w:rPr>
      <w:t xml:space="preserve"> </w:t>
    </w:r>
    <w:r w:rsidRPr="00AC74A5">
      <w:rPr>
        <w:rFonts w:ascii="CG Times" w:hAnsi="CG Times"/>
        <w:b/>
        <w:sz w:val="20"/>
      </w:rPr>
      <w:t xml:space="preserve">Information </w:t>
    </w:r>
    <w:bookmarkEnd w:id="2"/>
    <w:r w:rsidRPr="00AC74A5">
      <w:rPr>
        <w:rFonts w:ascii="CG Times" w:hAnsi="CG Times"/>
        <w:b/>
        <w:sz w:val="20"/>
      </w:rPr>
      <w:t>Available Upon Request</w:t>
    </w:r>
  </w:p>
  <w:p w:rsidR="00AC74A5" w:rsidRPr="00AC74A5" w:rsidP="00B7046B" w14:paraId="2A6DBED2" w14:textId="77777777">
    <w:pPr>
      <w:spacing w:line="235" w:lineRule="exact"/>
      <w:rPr>
        <w:rFonts w:ascii="CG Times" w:hAnsi="CG Times"/>
        <w:b/>
        <w:sz w:val="20"/>
      </w:rPr>
    </w:pPr>
    <w:r w:rsidRPr="00AC74A5">
      <w:rPr>
        <w:rFonts w:ascii="CG Times" w:hAnsi="CG Times"/>
        <w:b/>
        <w:sz w:val="20"/>
      </w:rPr>
      <w:t xml:space="preserve">OMB </w:t>
    </w:r>
    <w:r>
      <w:rPr>
        <w:rFonts w:ascii="CG Times" w:hAnsi="CG Times"/>
        <w:b/>
        <w:sz w:val="20"/>
      </w:rPr>
      <w:t xml:space="preserve">Control </w:t>
    </w:r>
    <w:r w:rsidRPr="00AC74A5">
      <w:rPr>
        <w:rFonts w:ascii="CG Times" w:hAnsi="CG Times"/>
        <w:b/>
        <w:sz w:val="20"/>
      </w:rPr>
      <w:t>Number 1210-0131</w:t>
    </w:r>
  </w:p>
  <w:p w:rsidR="006F151B" w:rsidP="00B7046B" w14:paraId="3002E4C6" w14:textId="3262189D">
    <w:pPr>
      <w:spacing w:line="235" w:lineRule="exact"/>
      <w:rPr>
        <w:rFonts w:ascii="CG Times" w:hAnsi="CG Times"/>
        <w:b/>
        <w:sz w:val="20"/>
      </w:rPr>
    </w:pPr>
    <w:r w:rsidRPr="00F36D63">
      <w:rPr>
        <w:rFonts w:ascii="CG Times" w:hAnsi="CG Times"/>
        <w:b/>
        <w:sz w:val="20"/>
      </w:rPr>
      <w:t>Expiration Date: 10/31/202</w:t>
    </w:r>
    <w:r w:rsidR="00B7046B">
      <w:rPr>
        <w:rFonts w:ascii="CG Times" w:hAnsi="CG Times"/>
        <w:b/>
        <w:sz w:val="20"/>
      </w:rPr>
      <w:t>5</w:t>
    </w:r>
  </w:p>
  <w:p w:rsidR="00B7046B" w:rsidRPr="00155EB2" w:rsidP="00B7046B" w14:paraId="40078AF8" w14:textId="77777777">
    <w:pPr>
      <w:spacing w:line="235" w:lineRule="exact"/>
      <w:rPr>
        <w:rFonts w:ascii="CG Times" w:hAnsi="CG Times"/>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388CC194"/>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720"/>
        </w:tabs>
      </w:pPr>
      <w:rPr>
        <w:b/>
      </w:rPr>
    </w:lvl>
  </w:abstractNum>
  <w:abstractNum w:abstractNumId="2">
    <w:nsid w:val="20E77B16"/>
    <w:multiLevelType w:val="hybridMultilevel"/>
    <w:tmpl w:val="48C2D1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651678"/>
    <w:multiLevelType w:val="hybridMultilevel"/>
    <w:tmpl w:val="47B8F49E"/>
    <w:lvl w:ilvl="0">
      <w:start w:val="1"/>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4">
    <w:nsid w:val="4139595E"/>
    <w:multiLevelType w:val="hybridMultilevel"/>
    <w:tmpl w:val="FC92FA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4B2255"/>
    <w:multiLevelType w:val="hybridMultilevel"/>
    <w:tmpl w:val="408C8E46"/>
    <w:lvl w:ilvl="0">
      <w:start w:val="1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8661A1B"/>
    <w:multiLevelType w:val="hybridMultilevel"/>
    <w:tmpl w:val="802ED9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4C17FD1"/>
    <w:multiLevelType w:val="hybridMultilevel"/>
    <w:tmpl w:val="B4942D7E"/>
    <w:lvl w:ilvl="0">
      <w:start w:val="2"/>
      <w:numFmt w:val="upperLetter"/>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75F635E"/>
    <w:multiLevelType w:val="hybridMultilevel"/>
    <w:tmpl w:val="8CB47B6A"/>
    <w:lvl w:ilvl="0">
      <w:start w:val="2"/>
      <w:numFmt w:val="decimal"/>
      <w:lvlText w:val="(%1)"/>
      <w:lvlJc w:val="left"/>
      <w:pPr>
        <w:tabs>
          <w:tab w:val="num" w:pos="1020"/>
        </w:tabs>
        <w:ind w:left="1020" w:hanging="7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9">
    <w:nsid w:val="7AAD0774"/>
    <w:multiLevelType w:val="hybridMultilevel"/>
    <w:tmpl w:val="5C6275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26509903">
    <w:abstractNumId w:val="0"/>
    <w:lvlOverride w:ilvl="0">
      <w:startOverride w:val="1"/>
      <w:lvl w:ilvl="0">
        <w:start w:val="1"/>
        <w:numFmt w:val="decimal"/>
        <w:pStyle w:val="Quick1"/>
        <w:lvlText w:val="%1."/>
        <w:lvlJc w:val="left"/>
        <w:rPr>
          <w:i w:val="0"/>
        </w:rPr>
      </w:lvl>
    </w:lvlOverride>
  </w:num>
  <w:num w:numId="2" w16cid:durableId="1489131338">
    <w:abstractNumId w:val="0"/>
    <w:lvlOverride w:ilvl="0">
      <w:startOverride w:val="13"/>
      <w:lvl w:ilvl="0">
        <w:start w:val="13"/>
        <w:numFmt w:val="decimal"/>
        <w:pStyle w:val="Quick1"/>
        <w:lvlText w:val="%1."/>
        <w:lvlJc w:val="left"/>
      </w:lvl>
    </w:lvlOverride>
  </w:num>
  <w:num w:numId="3" w16cid:durableId="234976258">
    <w:abstractNumId w:val="8"/>
  </w:num>
  <w:num w:numId="4" w16cid:durableId="162209930">
    <w:abstractNumId w:val="3"/>
  </w:num>
  <w:num w:numId="5" w16cid:durableId="1662349846">
    <w:abstractNumId w:val="5"/>
  </w:num>
  <w:num w:numId="6" w16cid:durableId="314725786">
    <w:abstractNumId w:val="2"/>
  </w:num>
  <w:num w:numId="7" w16cid:durableId="615139883">
    <w:abstractNumId w:val="6"/>
  </w:num>
  <w:num w:numId="8" w16cid:durableId="1616792421">
    <w:abstractNumId w:val="0"/>
    <w:lvlOverride w:ilvl="0">
      <w:startOverride w:val="13"/>
      <w:lvl w:ilvl="0">
        <w:start w:val="13"/>
        <w:numFmt w:val="decimal"/>
        <w:pStyle w:val="Quick1"/>
        <w:lvlText w:val="%1."/>
        <w:lvlJc w:val="left"/>
        <w:rPr>
          <w:i w:val="0"/>
        </w:rPr>
      </w:lvl>
    </w:lvlOverride>
  </w:num>
  <w:num w:numId="9" w16cid:durableId="306594049">
    <w:abstractNumId w:val="1"/>
    <w:lvlOverride w:ilvl="0">
      <w:startOverride w:val="2"/>
      <w:lvl w:ilvl="0">
        <w:start w:val="2"/>
        <w:numFmt w:val="decimal"/>
        <w:pStyle w:val="QuickA"/>
        <w:lvlText w:val="%1."/>
        <w:lvlJc w:val="left"/>
      </w:lvl>
    </w:lvlOverride>
  </w:num>
  <w:num w:numId="10" w16cid:durableId="2043700157">
    <w:abstractNumId w:val="7"/>
  </w:num>
  <w:num w:numId="11" w16cid:durableId="97409963">
    <w:abstractNumId w:val="4"/>
  </w:num>
  <w:num w:numId="12" w16cid:durableId="610554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4C"/>
    <w:rsid w:val="000078E5"/>
    <w:rsid w:val="00011DDF"/>
    <w:rsid w:val="0001492B"/>
    <w:rsid w:val="00017458"/>
    <w:rsid w:val="00030431"/>
    <w:rsid w:val="00035FF4"/>
    <w:rsid w:val="00041464"/>
    <w:rsid w:val="0004710E"/>
    <w:rsid w:val="00047BB8"/>
    <w:rsid w:val="00053106"/>
    <w:rsid w:val="00072860"/>
    <w:rsid w:val="00075EED"/>
    <w:rsid w:val="000822D9"/>
    <w:rsid w:val="00090618"/>
    <w:rsid w:val="00090FF1"/>
    <w:rsid w:val="00091006"/>
    <w:rsid w:val="000919FA"/>
    <w:rsid w:val="00091D03"/>
    <w:rsid w:val="000942CB"/>
    <w:rsid w:val="00097F05"/>
    <w:rsid w:val="000A55AC"/>
    <w:rsid w:val="000B0488"/>
    <w:rsid w:val="000B129B"/>
    <w:rsid w:val="000C022B"/>
    <w:rsid w:val="000C56A2"/>
    <w:rsid w:val="000D0E09"/>
    <w:rsid w:val="000D7765"/>
    <w:rsid w:val="000E0737"/>
    <w:rsid w:val="000E1B18"/>
    <w:rsid w:val="000E56DE"/>
    <w:rsid w:val="000F104C"/>
    <w:rsid w:val="000F3A11"/>
    <w:rsid w:val="000F51D2"/>
    <w:rsid w:val="000F6FF9"/>
    <w:rsid w:val="00101873"/>
    <w:rsid w:val="00103546"/>
    <w:rsid w:val="00103632"/>
    <w:rsid w:val="00103A87"/>
    <w:rsid w:val="001043CD"/>
    <w:rsid w:val="0010707E"/>
    <w:rsid w:val="00110807"/>
    <w:rsid w:val="00123588"/>
    <w:rsid w:val="00123CE6"/>
    <w:rsid w:val="0012526C"/>
    <w:rsid w:val="0012755E"/>
    <w:rsid w:val="001316F6"/>
    <w:rsid w:val="00131759"/>
    <w:rsid w:val="00140E37"/>
    <w:rsid w:val="001453EB"/>
    <w:rsid w:val="00153B62"/>
    <w:rsid w:val="00155EB2"/>
    <w:rsid w:val="001614CC"/>
    <w:rsid w:val="00162B0B"/>
    <w:rsid w:val="0017617C"/>
    <w:rsid w:val="00181EF5"/>
    <w:rsid w:val="0018365C"/>
    <w:rsid w:val="001842E0"/>
    <w:rsid w:val="0018623C"/>
    <w:rsid w:val="00191E37"/>
    <w:rsid w:val="00194672"/>
    <w:rsid w:val="00195C32"/>
    <w:rsid w:val="001968F9"/>
    <w:rsid w:val="00197EEE"/>
    <w:rsid w:val="001A3918"/>
    <w:rsid w:val="001A5D98"/>
    <w:rsid w:val="001A75B7"/>
    <w:rsid w:val="001B3886"/>
    <w:rsid w:val="001B6C3E"/>
    <w:rsid w:val="001C0D85"/>
    <w:rsid w:val="001C61FB"/>
    <w:rsid w:val="001D1A6C"/>
    <w:rsid w:val="001D2288"/>
    <w:rsid w:val="001D456A"/>
    <w:rsid w:val="001D5306"/>
    <w:rsid w:val="001D5C5D"/>
    <w:rsid w:val="001E24E8"/>
    <w:rsid w:val="001E4691"/>
    <w:rsid w:val="00204F4D"/>
    <w:rsid w:val="0021369D"/>
    <w:rsid w:val="00214324"/>
    <w:rsid w:val="0022409D"/>
    <w:rsid w:val="002302DF"/>
    <w:rsid w:val="0023382E"/>
    <w:rsid w:val="00241501"/>
    <w:rsid w:val="00243FF8"/>
    <w:rsid w:val="00245C8F"/>
    <w:rsid w:val="00253426"/>
    <w:rsid w:val="002542DA"/>
    <w:rsid w:val="00261E8F"/>
    <w:rsid w:val="0026597A"/>
    <w:rsid w:val="0027014D"/>
    <w:rsid w:val="00280339"/>
    <w:rsid w:val="00280906"/>
    <w:rsid w:val="002A2EDF"/>
    <w:rsid w:val="002A4F7C"/>
    <w:rsid w:val="002B0716"/>
    <w:rsid w:val="002B6316"/>
    <w:rsid w:val="002B6416"/>
    <w:rsid w:val="002B70E2"/>
    <w:rsid w:val="002C11F9"/>
    <w:rsid w:val="002C6988"/>
    <w:rsid w:val="002D40E1"/>
    <w:rsid w:val="002F01D5"/>
    <w:rsid w:val="00300FA2"/>
    <w:rsid w:val="00311A13"/>
    <w:rsid w:val="00312E91"/>
    <w:rsid w:val="003133BA"/>
    <w:rsid w:val="003150B2"/>
    <w:rsid w:val="00315F8D"/>
    <w:rsid w:val="00320415"/>
    <w:rsid w:val="00321A1A"/>
    <w:rsid w:val="00321D08"/>
    <w:rsid w:val="00324C83"/>
    <w:rsid w:val="00337AE6"/>
    <w:rsid w:val="00342A80"/>
    <w:rsid w:val="00342CFE"/>
    <w:rsid w:val="00343FF9"/>
    <w:rsid w:val="00352B7E"/>
    <w:rsid w:val="00355556"/>
    <w:rsid w:val="00356012"/>
    <w:rsid w:val="003565A8"/>
    <w:rsid w:val="003625DF"/>
    <w:rsid w:val="00365597"/>
    <w:rsid w:val="00366CC8"/>
    <w:rsid w:val="00367079"/>
    <w:rsid w:val="00367881"/>
    <w:rsid w:val="00377313"/>
    <w:rsid w:val="00385D3F"/>
    <w:rsid w:val="00386577"/>
    <w:rsid w:val="003867AE"/>
    <w:rsid w:val="00392A38"/>
    <w:rsid w:val="00393080"/>
    <w:rsid w:val="003A2B68"/>
    <w:rsid w:val="003A6EBB"/>
    <w:rsid w:val="003B266B"/>
    <w:rsid w:val="003B47E7"/>
    <w:rsid w:val="003C536A"/>
    <w:rsid w:val="003C5578"/>
    <w:rsid w:val="003C6DA1"/>
    <w:rsid w:val="003D4C43"/>
    <w:rsid w:val="003D53DA"/>
    <w:rsid w:val="003D665D"/>
    <w:rsid w:val="003E0BFF"/>
    <w:rsid w:val="003E3315"/>
    <w:rsid w:val="003E42CA"/>
    <w:rsid w:val="003F224B"/>
    <w:rsid w:val="00400AB4"/>
    <w:rsid w:val="00406BCF"/>
    <w:rsid w:val="00406EB2"/>
    <w:rsid w:val="00407D59"/>
    <w:rsid w:val="00410CDB"/>
    <w:rsid w:val="00412A2E"/>
    <w:rsid w:val="004138A0"/>
    <w:rsid w:val="00415B45"/>
    <w:rsid w:val="00417B2C"/>
    <w:rsid w:val="00431F8B"/>
    <w:rsid w:val="0043631C"/>
    <w:rsid w:val="00440746"/>
    <w:rsid w:val="00441745"/>
    <w:rsid w:val="004426DD"/>
    <w:rsid w:val="00452037"/>
    <w:rsid w:val="00453AA6"/>
    <w:rsid w:val="00456B0D"/>
    <w:rsid w:val="00460D0B"/>
    <w:rsid w:val="00465E1A"/>
    <w:rsid w:val="00467B74"/>
    <w:rsid w:val="004759E0"/>
    <w:rsid w:val="00476F2B"/>
    <w:rsid w:val="00483098"/>
    <w:rsid w:val="004833A8"/>
    <w:rsid w:val="00484AEA"/>
    <w:rsid w:val="00484D93"/>
    <w:rsid w:val="004879E5"/>
    <w:rsid w:val="0049585D"/>
    <w:rsid w:val="004A08D8"/>
    <w:rsid w:val="004A0D32"/>
    <w:rsid w:val="004A4328"/>
    <w:rsid w:val="004A527C"/>
    <w:rsid w:val="004A72CE"/>
    <w:rsid w:val="004C7013"/>
    <w:rsid w:val="004C71DB"/>
    <w:rsid w:val="004D41EC"/>
    <w:rsid w:val="004F0F3E"/>
    <w:rsid w:val="004F1B33"/>
    <w:rsid w:val="004F33A4"/>
    <w:rsid w:val="004F72F1"/>
    <w:rsid w:val="00504D72"/>
    <w:rsid w:val="0050567B"/>
    <w:rsid w:val="00517002"/>
    <w:rsid w:val="00527240"/>
    <w:rsid w:val="00531C5E"/>
    <w:rsid w:val="00531EE3"/>
    <w:rsid w:val="005331E6"/>
    <w:rsid w:val="00536882"/>
    <w:rsid w:val="00541C2C"/>
    <w:rsid w:val="005451CC"/>
    <w:rsid w:val="00545746"/>
    <w:rsid w:val="00555F3E"/>
    <w:rsid w:val="00561A6A"/>
    <w:rsid w:val="00561AC6"/>
    <w:rsid w:val="00563EC7"/>
    <w:rsid w:val="0056696B"/>
    <w:rsid w:val="00566C6E"/>
    <w:rsid w:val="0056783F"/>
    <w:rsid w:val="00575700"/>
    <w:rsid w:val="005828F6"/>
    <w:rsid w:val="00583360"/>
    <w:rsid w:val="00587BB0"/>
    <w:rsid w:val="00590F15"/>
    <w:rsid w:val="005A294E"/>
    <w:rsid w:val="005A5BD9"/>
    <w:rsid w:val="005A6525"/>
    <w:rsid w:val="005A67B0"/>
    <w:rsid w:val="005B5560"/>
    <w:rsid w:val="005B6E38"/>
    <w:rsid w:val="005C46D1"/>
    <w:rsid w:val="005C6D7A"/>
    <w:rsid w:val="005D730F"/>
    <w:rsid w:val="005E2E13"/>
    <w:rsid w:val="005E4514"/>
    <w:rsid w:val="005F0987"/>
    <w:rsid w:val="005F124A"/>
    <w:rsid w:val="005F4E69"/>
    <w:rsid w:val="005F51D2"/>
    <w:rsid w:val="0060327D"/>
    <w:rsid w:val="006039DD"/>
    <w:rsid w:val="00604923"/>
    <w:rsid w:val="00606175"/>
    <w:rsid w:val="006114A0"/>
    <w:rsid w:val="00614CBB"/>
    <w:rsid w:val="00616E31"/>
    <w:rsid w:val="00617A79"/>
    <w:rsid w:val="00620D8B"/>
    <w:rsid w:val="006262DC"/>
    <w:rsid w:val="006323C7"/>
    <w:rsid w:val="00634823"/>
    <w:rsid w:val="00641471"/>
    <w:rsid w:val="00644A31"/>
    <w:rsid w:val="00647C93"/>
    <w:rsid w:val="0065088E"/>
    <w:rsid w:val="006556B2"/>
    <w:rsid w:val="00660A1C"/>
    <w:rsid w:val="0067025F"/>
    <w:rsid w:val="00674716"/>
    <w:rsid w:val="00675C93"/>
    <w:rsid w:val="0067695F"/>
    <w:rsid w:val="00677E57"/>
    <w:rsid w:val="006806FA"/>
    <w:rsid w:val="00681CFD"/>
    <w:rsid w:val="00694CFD"/>
    <w:rsid w:val="006A0802"/>
    <w:rsid w:val="006A5D21"/>
    <w:rsid w:val="006A63CE"/>
    <w:rsid w:val="006B18EB"/>
    <w:rsid w:val="006B47AB"/>
    <w:rsid w:val="006B677C"/>
    <w:rsid w:val="006C4F82"/>
    <w:rsid w:val="006C5164"/>
    <w:rsid w:val="006D2DF8"/>
    <w:rsid w:val="006D36A3"/>
    <w:rsid w:val="006E1A80"/>
    <w:rsid w:val="006E36E5"/>
    <w:rsid w:val="006F07E0"/>
    <w:rsid w:val="006F151B"/>
    <w:rsid w:val="006F5BA8"/>
    <w:rsid w:val="006F5DC2"/>
    <w:rsid w:val="006F63CF"/>
    <w:rsid w:val="00703335"/>
    <w:rsid w:val="007069CD"/>
    <w:rsid w:val="0071183C"/>
    <w:rsid w:val="00711E80"/>
    <w:rsid w:val="00714545"/>
    <w:rsid w:val="00715E8F"/>
    <w:rsid w:val="007160DA"/>
    <w:rsid w:val="007207C9"/>
    <w:rsid w:val="00724890"/>
    <w:rsid w:val="00725CEF"/>
    <w:rsid w:val="007379F9"/>
    <w:rsid w:val="00744ADE"/>
    <w:rsid w:val="00744D29"/>
    <w:rsid w:val="0075139B"/>
    <w:rsid w:val="00760FB9"/>
    <w:rsid w:val="00761E33"/>
    <w:rsid w:val="0076239D"/>
    <w:rsid w:val="007626A2"/>
    <w:rsid w:val="007721D3"/>
    <w:rsid w:val="00776A60"/>
    <w:rsid w:val="007776B0"/>
    <w:rsid w:val="00785AA3"/>
    <w:rsid w:val="00793F09"/>
    <w:rsid w:val="00795D91"/>
    <w:rsid w:val="00796565"/>
    <w:rsid w:val="007A05F4"/>
    <w:rsid w:val="007A1863"/>
    <w:rsid w:val="007B1D99"/>
    <w:rsid w:val="007B21EC"/>
    <w:rsid w:val="007B33AE"/>
    <w:rsid w:val="007B508D"/>
    <w:rsid w:val="007C07D9"/>
    <w:rsid w:val="007C4481"/>
    <w:rsid w:val="007C66D8"/>
    <w:rsid w:val="007D0EAC"/>
    <w:rsid w:val="007D3CC3"/>
    <w:rsid w:val="007D44D5"/>
    <w:rsid w:val="007E3B9D"/>
    <w:rsid w:val="007E7F0E"/>
    <w:rsid w:val="007F08BF"/>
    <w:rsid w:val="007F14E7"/>
    <w:rsid w:val="007F173A"/>
    <w:rsid w:val="007F409D"/>
    <w:rsid w:val="007F5F9E"/>
    <w:rsid w:val="00800A6F"/>
    <w:rsid w:val="00806C33"/>
    <w:rsid w:val="008240EC"/>
    <w:rsid w:val="0082749E"/>
    <w:rsid w:val="00832ACF"/>
    <w:rsid w:val="00834EE3"/>
    <w:rsid w:val="008426E8"/>
    <w:rsid w:val="00846C41"/>
    <w:rsid w:val="00847122"/>
    <w:rsid w:val="00847995"/>
    <w:rsid w:val="00853747"/>
    <w:rsid w:val="00863FF7"/>
    <w:rsid w:val="00870289"/>
    <w:rsid w:val="00873601"/>
    <w:rsid w:val="008745E7"/>
    <w:rsid w:val="00875B2C"/>
    <w:rsid w:val="00880F85"/>
    <w:rsid w:val="00880F8B"/>
    <w:rsid w:val="008860B5"/>
    <w:rsid w:val="008906D5"/>
    <w:rsid w:val="008A41C8"/>
    <w:rsid w:val="008A6161"/>
    <w:rsid w:val="008A6FF4"/>
    <w:rsid w:val="008A768C"/>
    <w:rsid w:val="008B068A"/>
    <w:rsid w:val="008B5A0E"/>
    <w:rsid w:val="008C2B18"/>
    <w:rsid w:val="008C5AD5"/>
    <w:rsid w:val="008D010A"/>
    <w:rsid w:val="008D1D21"/>
    <w:rsid w:val="008D2006"/>
    <w:rsid w:val="008D691C"/>
    <w:rsid w:val="008D6EB1"/>
    <w:rsid w:val="008E372A"/>
    <w:rsid w:val="008E5473"/>
    <w:rsid w:val="008E6F33"/>
    <w:rsid w:val="008F7EC9"/>
    <w:rsid w:val="0091709A"/>
    <w:rsid w:val="009201E6"/>
    <w:rsid w:val="00930994"/>
    <w:rsid w:val="0093582B"/>
    <w:rsid w:val="00941752"/>
    <w:rsid w:val="00943C88"/>
    <w:rsid w:val="00945F3E"/>
    <w:rsid w:val="009460C9"/>
    <w:rsid w:val="00951C32"/>
    <w:rsid w:val="009530E2"/>
    <w:rsid w:val="00962459"/>
    <w:rsid w:val="009642B0"/>
    <w:rsid w:val="00967169"/>
    <w:rsid w:val="009674C5"/>
    <w:rsid w:val="00971CFE"/>
    <w:rsid w:val="009734F3"/>
    <w:rsid w:val="009825FA"/>
    <w:rsid w:val="00982A2D"/>
    <w:rsid w:val="0098448A"/>
    <w:rsid w:val="0099119C"/>
    <w:rsid w:val="00993AA9"/>
    <w:rsid w:val="00994EFB"/>
    <w:rsid w:val="009957A2"/>
    <w:rsid w:val="009A505D"/>
    <w:rsid w:val="009A7B6B"/>
    <w:rsid w:val="009B22C1"/>
    <w:rsid w:val="009B490C"/>
    <w:rsid w:val="009D1490"/>
    <w:rsid w:val="009D1E57"/>
    <w:rsid w:val="009D5E4B"/>
    <w:rsid w:val="009E040E"/>
    <w:rsid w:val="009E54B8"/>
    <w:rsid w:val="009F07C1"/>
    <w:rsid w:val="009F1090"/>
    <w:rsid w:val="009F261A"/>
    <w:rsid w:val="009F29D1"/>
    <w:rsid w:val="009F390F"/>
    <w:rsid w:val="009F6B0A"/>
    <w:rsid w:val="00A051BB"/>
    <w:rsid w:val="00A072D2"/>
    <w:rsid w:val="00A140DD"/>
    <w:rsid w:val="00A1670D"/>
    <w:rsid w:val="00A21E15"/>
    <w:rsid w:val="00A2646F"/>
    <w:rsid w:val="00A265FE"/>
    <w:rsid w:val="00A279D7"/>
    <w:rsid w:val="00A33153"/>
    <w:rsid w:val="00A37A86"/>
    <w:rsid w:val="00A40B26"/>
    <w:rsid w:val="00A42EE0"/>
    <w:rsid w:val="00A51275"/>
    <w:rsid w:val="00A566BA"/>
    <w:rsid w:val="00A56A8F"/>
    <w:rsid w:val="00A64BA1"/>
    <w:rsid w:val="00A6596D"/>
    <w:rsid w:val="00A66418"/>
    <w:rsid w:val="00A70B19"/>
    <w:rsid w:val="00A81BBF"/>
    <w:rsid w:val="00A82EBD"/>
    <w:rsid w:val="00A87E2D"/>
    <w:rsid w:val="00A909FC"/>
    <w:rsid w:val="00AA0B8F"/>
    <w:rsid w:val="00AA4CC6"/>
    <w:rsid w:val="00AA66BA"/>
    <w:rsid w:val="00AA6AEB"/>
    <w:rsid w:val="00AA6E90"/>
    <w:rsid w:val="00AB39C6"/>
    <w:rsid w:val="00AC74A5"/>
    <w:rsid w:val="00AD1563"/>
    <w:rsid w:val="00AD24D5"/>
    <w:rsid w:val="00AD7B9D"/>
    <w:rsid w:val="00AF3175"/>
    <w:rsid w:val="00AF4601"/>
    <w:rsid w:val="00AF70ED"/>
    <w:rsid w:val="00AF7156"/>
    <w:rsid w:val="00AF7D8A"/>
    <w:rsid w:val="00B047C2"/>
    <w:rsid w:val="00B0483C"/>
    <w:rsid w:val="00B077EF"/>
    <w:rsid w:val="00B102AC"/>
    <w:rsid w:val="00B152C2"/>
    <w:rsid w:val="00B20868"/>
    <w:rsid w:val="00B20C84"/>
    <w:rsid w:val="00B21703"/>
    <w:rsid w:val="00B304E1"/>
    <w:rsid w:val="00B35BAD"/>
    <w:rsid w:val="00B36CA9"/>
    <w:rsid w:val="00B4074E"/>
    <w:rsid w:val="00B51F19"/>
    <w:rsid w:val="00B53007"/>
    <w:rsid w:val="00B54939"/>
    <w:rsid w:val="00B551B2"/>
    <w:rsid w:val="00B5764F"/>
    <w:rsid w:val="00B62377"/>
    <w:rsid w:val="00B62BF5"/>
    <w:rsid w:val="00B646E2"/>
    <w:rsid w:val="00B66372"/>
    <w:rsid w:val="00B66ECC"/>
    <w:rsid w:val="00B7046B"/>
    <w:rsid w:val="00B729C9"/>
    <w:rsid w:val="00B747FE"/>
    <w:rsid w:val="00B80EA9"/>
    <w:rsid w:val="00B84142"/>
    <w:rsid w:val="00B8503A"/>
    <w:rsid w:val="00B85CE4"/>
    <w:rsid w:val="00B8707F"/>
    <w:rsid w:val="00B92B10"/>
    <w:rsid w:val="00B93CF0"/>
    <w:rsid w:val="00B97CE3"/>
    <w:rsid w:val="00BA78C0"/>
    <w:rsid w:val="00BA79E9"/>
    <w:rsid w:val="00BB3A77"/>
    <w:rsid w:val="00BB479D"/>
    <w:rsid w:val="00BC0565"/>
    <w:rsid w:val="00BC23AF"/>
    <w:rsid w:val="00BD14A8"/>
    <w:rsid w:val="00BD4F18"/>
    <w:rsid w:val="00BD75A6"/>
    <w:rsid w:val="00BF04CA"/>
    <w:rsid w:val="00BF42BE"/>
    <w:rsid w:val="00BF53C5"/>
    <w:rsid w:val="00C011B5"/>
    <w:rsid w:val="00C0343D"/>
    <w:rsid w:val="00C06E55"/>
    <w:rsid w:val="00C076E6"/>
    <w:rsid w:val="00C1140C"/>
    <w:rsid w:val="00C1334C"/>
    <w:rsid w:val="00C13EA5"/>
    <w:rsid w:val="00C22E37"/>
    <w:rsid w:val="00C2643B"/>
    <w:rsid w:val="00C32180"/>
    <w:rsid w:val="00C40C5A"/>
    <w:rsid w:val="00C41CB4"/>
    <w:rsid w:val="00C42E15"/>
    <w:rsid w:val="00C44484"/>
    <w:rsid w:val="00C45F90"/>
    <w:rsid w:val="00C52FDF"/>
    <w:rsid w:val="00C55F46"/>
    <w:rsid w:val="00C57228"/>
    <w:rsid w:val="00C572AE"/>
    <w:rsid w:val="00C60FAF"/>
    <w:rsid w:val="00C70223"/>
    <w:rsid w:val="00C71CE2"/>
    <w:rsid w:val="00C71FBC"/>
    <w:rsid w:val="00C7509E"/>
    <w:rsid w:val="00C808D8"/>
    <w:rsid w:val="00C81FB3"/>
    <w:rsid w:val="00C84248"/>
    <w:rsid w:val="00C91B81"/>
    <w:rsid w:val="00C92A53"/>
    <w:rsid w:val="00C97979"/>
    <w:rsid w:val="00CA21BB"/>
    <w:rsid w:val="00CA4D7A"/>
    <w:rsid w:val="00CA52E0"/>
    <w:rsid w:val="00CA5B05"/>
    <w:rsid w:val="00CB4330"/>
    <w:rsid w:val="00CB597C"/>
    <w:rsid w:val="00CC39E8"/>
    <w:rsid w:val="00CC5E5F"/>
    <w:rsid w:val="00CD6CD7"/>
    <w:rsid w:val="00CE3647"/>
    <w:rsid w:val="00CE4031"/>
    <w:rsid w:val="00CF01DD"/>
    <w:rsid w:val="00CF15B3"/>
    <w:rsid w:val="00CF4A60"/>
    <w:rsid w:val="00D00237"/>
    <w:rsid w:val="00D02C14"/>
    <w:rsid w:val="00D052D6"/>
    <w:rsid w:val="00D0541E"/>
    <w:rsid w:val="00D06AF1"/>
    <w:rsid w:val="00D166C0"/>
    <w:rsid w:val="00D217B8"/>
    <w:rsid w:val="00D2228D"/>
    <w:rsid w:val="00D252D8"/>
    <w:rsid w:val="00D26A45"/>
    <w:rsid w:val="00D318E1"/>
    <w:rsid w:val="00D367D9"/>
    <w:rsid w:val="00D3739C"/>
    <w:rsid w:val="00D43029"/>
    <w:rsid w:val="00D44C87"/>
    <w:rsid w:val="00D53241"/>
    <w:rsid w:val="00D54352"/>
    <w:rsid w:val="00D64335"/>
    <w:rsid w:val="00D6728C"/>
    <w:rsid w:val="00D70733"/>
    <w:rsid w:val="00D70AED"/>
    <w:rsid w:val="00D710C8"/>
    <w:rsid w:val="00D71AD5"/>
    <w:rsid w:val="00D84512"/>
    <w:rsid w:val="00D873AB"/>
    <w:rsid w:val="00D91126"/>
    <w:rsid w:val="00D91762"/>
    <w:rsid w:val="00D97D15"/>
    <w:rsid w:val="00DA0E3C"/>
    <w:rsid w:val="00DA178A"/>
    <w:rsid w:val="00DA7480"/>
    <w:rsid w:val="00DB270C"/>
    <w:rsid w:val="00DB2D41"/>
    <w:rsid w:val="00DC1DA7"/>
    <w:rsid w:val="00DC36FE"/>
    <w:rsid w:val="00DC7612"/>
    <w:rsid w:val="00DD2928"/>
    <w:rsid w:val="00DD299D"/>
    <w:rsid w:val="00DD6C43"/>
    <w:rsid w:val="00DE0CE1"/>
    <w:rsid w:val="00DE1F60"/>
    <w:rsid w:val="00DE67B7"/>
    <w:rsid w:val="00DE7E89"/>
    <w:rsid w:val="00DF02F4"/>
    <w:rsid w:val="00DF3200"/>
    <w:rsid w:val="00DF47E2"/>
    <w:rsid w:val="00DF7821"/>
    <w:rsid w:val="00DF7CEB"/>
    <w:rsid w:val="00E06DC6"/>
    <w:rsid w:val="00E11043"/>
    <w:rsid w:val="00E11FC2"/>
    <w:rsid w:val="00E22D20"/>
    <w:rsid w:val="00E2372F"/>
    <w:rsid w:val="00E243B6"/>
    <w:rsid w:val="00E335AA"/>
    <w:rsid w:val="00E42861"/>
    <w:rsid w:val="00E42F82"/>
    <w:rsid w:val="00E52295"/>
    <w:rsid w:val="00E53049"/>
    <w:rsid w:val="00E615A9"/>
    <w:rsid w:val="00E6347A"/>
    <w:rsid w:val="00E6493F"/>
    <w:rsid w:val="00E7032F"/>
    <w:rsid w:val="00E71F38"/>
    <w:rsid w:val="00E72879"/>
    <w:rsid w:val="00E74C32"/>
    <w:rsid w:val="00E76640"/>
    <w:rsid w:val="00E76E3E"/>
    <w:rsid w:val="00E77CCB"/>
    <w:rsid w:val="00E830DA"/>
    <w:rsid w:val="00E846D6"/>
    <w:rsid w:val="00E84C59"/>
    <w:rsid w:val="00E87F36"/>
    <w:rsid w:val="00E955F2"/>
    <w:rsid w:val="00EA02C3"/>
    <w:rsid w:val="00EA2E1C"/>
    <w:rsid w:val="00EA593D"/>
    <w:rsid w:val="00EA769F"/>
    <w:rsid w:val="00EB03B7"/>
    <w:rsid w:val="00EB0BEB"/>
    <w:rsid w:val="00EB1E44"/>
    <w:rsid w:val="00EB5370"/>
    <w:rsid w:val="00EB6858"/>
    <w:rsid w:val="00EB69C9"/>
    <w:rsid w:val="00EC3A47"/>
    <w:rsid w:val="00EC649B"/>
    <w:rsid w:val="00ED7B57"/>
    <w:rsid w:val="00EE450A"/>
    <w:rsid w:val="00EE71B1"/>
    <w:rsid w:val="00EF7213"/>
    <w:rsid w:val="00F01429"/>
    <w:rsid w:val="00F12284"/>
    <w:rsid w:val="00F275C1"/>
    <w:rsid w:val="00F300B1"/>
    <w:rsid w:val="00F311C1"/>
    <w:rsid w:val="00F31CC9"/>
    <w:rsid w:val="00F351FD"/>
    <w:rsid w:val="00F35BD7"/>
    <w:rsid w:val="00F36D63"/>
    <w:rsid w:val="00F41892"/>
    <w:rsid w:val="00F43E60"/>
    <w:rsid w:val="00F47D78"/>
    <w:rsid w:val="00F50EBD"/>
    <w:rsid w:val="00F51926"/>
    <w:rsid w:val="00F51E07"/>
    <w:rsid w:val="00F606B8"/>
    <w:rsid w:val="00F61510"/>
    <w:rsid w:val="00F64BCA"/>
    <w:rsid w:val="00F64F16"/>
    <w:rsid w:val="00F6730C"/>
    <w:rsid w:val="00F744DF"/>
    <w:rsid w:val="00F755BA"/>
    <w:rsid w:val="00F75A66"/>
    <w:rsid w:val="00F76377"/>
    <w:rsid w:val="00F87049"/>
    <w:rsid w:val="00F94150"/>
    <w:rsid w:val="00FA3123"/>
    <w:rsid w:val="00FA35C9"/>
    <w:rsid w:val="00FB31FE"/>
    <w:rsid w:val="00FB3413"/>
    <w:rsid w:val="00FB551A"/>
    <w:rsid w:val="00FB55B3"/>
    <w:rsid w:val="00FB5BEA"/>
    <w:rsid w:val="00FC0638"/>
    <w:rsid w:val="00FC0944"/>
    <w:rsid w:val="00FC464F"/>
    <w:rsid w:val="00FC7110"/>
    <w:rsid w:val="00FD0017"/>
    <w:rsid w:val="00FD0C19"/>
    <w:rsid w:val="00FD63B7"/>
    <w:rsid w:val="00FE7D2C"/>
    <w:rsid w:val="00FE7F18"/>
    <w:rsid w:val="00FF1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2CD53"/>
  <w15:docId w15:val="{F4AF1F29-15AA-4F2E-BD3D-9993F5A3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semiHidden/>
    <w:rPr>
      <w:sz w:val="20"/>
      <w:szCs w:val="20"/>
    </w:rPr>
  </w:style>
  <w:style w:type="paragraph" w:styleId="BodyText3">
    <w:name w:val="Body Text 3"/>
    <w:basedOn w:val="Normal"/>
    <w:rPr>
      <w:color w:val="000000"/>
    </w:rPr>
  </w:style>
  <w:style w:type="character" w:styleId="PageNumber">
    <w:name w:val="page number"/>
    <w:basedOn w:val="DefaultParagraphFont"/>
    <w:rsid w:val="001E24E8"/>
  </w:style>
  <w:style w:type="paragraph" w:styleId="BalloonText">
    <w:name w:val="Balloon Text"/>
    <w:basedOn w:val="Normal"/>
    <w:link w:val="BalloonTextChar"/>
    <w:rsid w:val="007D44D5"/>
    <w:rPr>
      <w:rFonts w:ascii="Tahoma" w:hAnsi="Tahoma" w:cs="Tahoma"/>
      <w:sz w:val="16"/>
      <w:szCs w:val="16"/>
    </w:rPr>
  </w:style>
  <w:style w:type="character" w:customStyle="1" w:styleId="BalloonTextChar">
    <w:name w:val="Balloon Text Char"/>
    <w:link w:val="BalloonText"/>
    <w:rsid w:val="007D44D5"/>
    <w:rPr>
      <w:rFonts w:ascii="Tahoma" w:hAnsi="Tahoma" w:cs="Tahoma"/>
      <w:sz w:val="16"/>
      <w:szCs w:val="16"/>
    </w:rPr>
  </w:style>
  <w:style w:type="paragraph" w:styleId="CommentSubject">
    <w:name w:val="annotation subject"/>
    <w:basedOn w:val="CommentText"/>
    <w:next w:val="CommentText"/>
    <w:link w:val="CommentSubjectChar"/>
    <w:rsid w:val="007D44D5"/>
    <w:pPr>
      <w:widowControl w:val="0"/>
      <w:autoSpaceDE w:val="0"/>
      <w:autoSpaceDN w:val="0"/>
      <w:adjustRightInd w:val="0"/>
    </w:pPr>
    <w:rPr>
      <w:rFonts w:ascii="Courier" w:hAnsi="Courier"/>
      <w:b/>
      <w:bCs/>
      <w:szCs w:val="20"/>
    </w:rPr>
  </w:style>
  <w:style w:type="character" w:customStyle="1" w:styleId="CommentTextChar">
    <w:name w:val="Comment Text Char"/>
    <w:link w:val="CommentText"/>
    <w:semiHidden/>
    <w:rsid w:val="007D44D5"/>
    <w:rPr>
      <w:szCs w:val="24"/>
    </w:rPr>
  </w:style>
  <w:style w:type="character" w:customStyle="1" w:styleId="CommentSubjectChar">
    <w:name w:val="Comment Subject Char"/>
    <w:link w:val="CommentSubject"/>
    <w:rsid w:val="007D44D5"/>
    <w:rPr>
      <w:rFonts w:ascii="Courier" w:hAnsi="Courier"/>
      <w:b/>
      <w:bCs/>
      <w:szCs w:val="24"/>
    </w:rPr>
  </w:style>
  <w:style w:type="paragraph" w:styleId="EndnoteText">
    <w:name w:val="endnote text"/>
    <w:basedOn w:val="Normal"/>
    <w:link w:val="EndnoteTextChar"/>
    <w:rsid w:val="0049585D"/>
    <w:rPr>
      <w:sz w:val="20"/>
      <w:szCs w:val="20"/>
    </w:rPr>
  </w:style>
  <w:style w:type="character" w:customStyle="1" w:styleId="EndnoteTextChar">
    <w:name w:val="Endnote Text Char"/>
    <w:link w:val="EndnoteText"/>
    <w:rsid w:val="0049585D"/>
    <w:rPr>
      <w:rFonts w:ascii="Courier" w:hAnsi="Courier"/>
    </w:rPr>
  </w:style>
  <w:style w:type="character" w:styleId="EndnoteReference">
    <w:name w:val="endnote reference"/>
    <w:rsid w:val="0049585D"/>
    <w:rPr>
      <w:vertAlign w:val="superscript"/>
    </w:rPr>
  </w:style>
  <w:style w:type="character" w:styleId="Hyperlink">
    <w:name w:val="Hyperlink"/>
    <w:rsid w:val="006C5164"/>
    <w:rPr>
      <w:color w:val="0000FF"/>
      <w:u w:val="single"/>
    </w:rPr>
  </w:style>
  <w:style w:type="character" w:customStyle="1" w:styleId="FooterChar">
    <w:name w:val="Footer Char"/>
    <w:link w:val="Footer"/>
    <w:uiPriority w:val="99"/>
    <w:rsid w:val="007D3CC3"/>
    <w:rPr>
      <w:rFonts w:ascii="Courier" w:hAnsi="Courier"/>
      <w:sz w:val="24"/>
      <w:szCs w:val="24"/>
    </w:rPr>
  </w:style>
  <w:style w:type="paragraph" w:customStyle="1" w:styleId="QuickA">
    <w:name w:val="Quick A."/>
    <w:basedOn w:val="Normal"/>
    <w:rsid w:val="00F47D78"/>
    <w:pPr>
      <w:numPr>
        <w:numId w:val="9"/>
      </w:numPr>
      <w:ind w:left="720" w:hanging="720"/>
    </w:pPr>
  </w:style>
  <w:style w:type="paragraph" w:styleId="Revision">
    <w:name w:val="Revision"/>
    <w:hidden/>
    <w:uiPriority w:val="99"/>
    <w:semiHidden/>
    <w:rsid w:val="000D0E09"/>
    <w:rPr>
      <w:rFonts w:ascii="Courier" w:hAnsi="Courier"/>
      <w:sz w:val="24"/>
      <w:szCs w:val="24"/>
    </w:rPr>
  </w:style>
  <w:style w:type="character" w:styleId="UnresolvedMention">
    <w:name w:val="Unresolved Mention"/>
    <w:basedOn w:val="DefaultParagraphFont"/>
    <w:uiPriority w:val="99"/>
    <w:semiHidden/>
    <w:unhideWhenUsed/>
    <w:rsid w:val="00674716"/>
    <w:rPr>
      <w:color w:val="605E5C"/>
      <w:shd w:val="clear" w:color="auto" w:fill="E1DFDD"/>
    </w:rPr>
  </w:style>
  <w:style w:type="paragraph" w:styleId="ListParagraph">
    <w:name w:val="List Paragraph"/>
    <w:basedOn w:val="Normal"/>
    <w:uiPriority w:val="34"/>
    <w:qFormat/>
    <w:rsid w:val="006806FA"/>
    <w:pPr>
      <w:ind w:left="720"/>
      <w:contextualSpacing/>
    </w:pPr>
  </w:style>
  <w:style w:type="character" w:styleId="FollowedHyperlink">
    <w:name w:val="FollowedHyperlink"/>
    <w:basedOn w:val="DefaultParagraphFont"/>
    <w:rsid w:val="006806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researchers/statistics/retirement-bulletins/private-pension-plan-bulletins-abstract-2022.pdf" TargetMode="External" /><Relationship Id="rId2"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F934D-5C9F-4A35-9DA1-078A19630D66}">
  <ds:schemaRefs>
    <ds:schemaRef ds:uri="http://schemas.microsoft.com/sharepoint/v3/contenttype/forms"/>
  </ds:schemaRefs>
</ds:datastoreItem>
</file>

<file path=customXml/itemProps2.xml><?xml version="1.0" encoding="utf-8"?>
<ds:datastoreItem xmlns:ds="http://schemas.openxmlformats.org/officeDocument/2006/customXml" ds:itemID="{429D6B47-51E1-4C5E-A697-9758D080D81E}">
  <ds:schemaRefs>
    <ds:schemaRef ds:uri="http://schemas.openxmlformats.org/officeDocument/2006/bibliography"/>
  </ds:schemaRefs>
</ds:datastoreItem>
</file>

<file path=customXml/itemProps3.xml><?xml version="1.0" encoding="utf-8"?>
<ds:datastoreItem xmlns:ds="http://schemas.openxmlformats.org/officeDocument/2006/customXml" ds:itemID="{7656B29B-9042-4C83-B503-0BDF67FDD4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119262-290E-45E4-8B19-7A2DA228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EBSA</cp:lastModifiedBy>
  <cp:revision>7</cp:revision>
  <cp:lastPrinted>2025-04-24T15:22:00Z</cp:lastPrinted>
  <dcterms:created xsi:type="dcterms:W3CDTF">2025-04-30T18:09:00Z</dcterms:created>
  <dcterms:modified xsi:type="dcterms:W3CDTF">2025-05-05T11:55:00Z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