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42C" w:rsidRPr="0024042C" w:rsidP="0024042C" w14:paraId="7FC3FAFD" w14:textId="77777777">
      <w:pPr>
        <w:keepNext/>
        <w:tabs>
          <w:tab w:val="left" w:pos="900"/>
        </w:tabs>
        <w:spacing w:after="0" w:line="240" w:lineRule="auto"/>
        <w:ind w:right="-180"/>
        <w:outlineLvl w:val="1"/>
        <w:rPr>
          <w:rFonts w:ascii="Times New Roman" w:eastAsia="Times New Roman" w:hAnsi="Times New Roman" w:cs="Times New Roman"/>
          <w:b/>
          <w:bCs/>
          <w:kern w:val="0"/>
          <w:sz w:val="24"/>
          <w:szCs w:val="24"/>
          <w14:ligatures w14:val="none"/>
        </w:rPr>
      </w:pPr>
      <w:r w:rsidRPr="0024042C">
        <w:rPr>
          <w:rFonts w:ascii="Times New Roman" w:eastAsia="Times New Roman" w:hAnsi="Times New Roman" w:cs="Times New Roman"/>
          <w:b/>
          <w:bCs/>
          <w:kern w:val="0"/>
          <w:sz w:val="24"/>
          <w:szCs w:val="24"/>
          <w14:ligatures w14:val="none"/>
        </w:rPr>
        <w:t xml:space="preserve">Request for new submission under the “Generic Clearance for Cognitive, Pilot and Field Studies for Bureau of Justice Statistics Data Collection Activities” </w:t>
      </w:r>
    </w:p>
    <w:p w:rsidR="0024042C" w:rsidRPr="0024042C" w:rsidP="0024042C" w14:paraId="1C80B2E6" w14:textId="77777777">
      <w:pPr>
        <w:keepNext/>
        <w:tabs>
          <w:tab w:val="left" w:pos="900"/>
        </w:tabs>
        <w:spacing w:after="0" w:line="240" w:lineRule="auto"/>
        <w:ind w:right="-180"/>
        <w:outlineLvl w:val="1"/>
        <w:rPr>
          <w:rFonts w:ascii="Times New Roman" w:eastAsia="Times New Roman" w:hAnsi="Times New Roman" w:cs="Times New Roman"/>
          <w:b/>
          <w:bCs/>
          <w:kern w:val="0"/>
          <w:sz w:val="24"/>
          <w:szCs w:val="24"/>
          <w14:ligatures w14:val="none"/>
        </w:rPr>
      </w:pPr>
      <w:r w:rsidRPr="0024042C">
        <w:rPr>
          <w:rFonts w:ascii="Times New Roman" w:eastAsia="Times New Roman" w:hAnsi="Times New Roman" w:cs="Times New Roman"/>
          <w:b/>
          <w:bCs/>
          <w:kern w:val="0"/>
          <w:sz w:val="24"/>
          <w:szCs w:val="24"/>
          <w14:ligatures w14:val="none"/>
        </w:rPr>
        <w:t>(OMB Control Number: 1121-0339)</w:t>
      </w:r>
    </w:p>
    <w:p w:rsidR="0024042C" w:rsidRPr="0024042C" w:rsidP="0024042C" w14:paraId="105BE61E" w14:textId="7718375B">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953068118"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24042C">
        <w:rPr>
          <w:rFonts w:ascii="Times New Roman" w:eastAsia="Times New Roman" w:hAnsi="Times New Roman" w:cs="Times New Roman"/>
          <w:b/>
          <w:kern w:val="0"/>
          <w:sz w:val="24"/>
          <w:szCs w:val="24"/>
          <w14:ligatures w14:val="none"/>
        </w:rPr>
        <w:t>TITLE OF INFORMATION COLLECTION:</w:t>
      </w:r>
      <w:r w:rsidRPr="0024042C">
        <w:rPr>
          <w:rFonts w:ascii="Times New Roman" w:eastAsia="Times New Roman" w:hAnsi="Times New Roman" w:cs="Times New Roman"/>
          <w:kern w:val="0"/>
          <w:sz w:val="24"/>
          <w:szCs w:val="24"/>
          <w14:ligatures w14:val="none"/>
        </w:rPr>
        <w:t xml:space="preserve"> Exploratory Study of Digital Evidence Collection, Analysis, Retention and Use</w:t>
      </w:r>
    </w:p>
    <w:p w:rsidR="0024042C" w:rsidRPr="0024042C" w:rsidP="0024042C" w14:paraId="3097C818" w14:textId="77777777">
      <w:pPr>
        <w:spacing w:after="0" w:line="240" w:lineRule="auto"/>
        <w:rPr>
          <w:rFonts w:ascii="Times New Roman" w:eastAsia="Times New Roman" w:hAnsi="Times New Roman" w:cs="Times New Roman"/>
          <w:kern w:val="0"/>
          <w:sz w:val="24"/>
          <w:szCs w:val="24"/>
          <w14:ligatures w14:val="none"/>
        </w:rPr>
      </w:pPr>
    </w:p>
    <w:p w:rsidR="0024042C" w:rsidRPr="0024042C" w:rsidP="0024042C" w14:paraId="49E4073A" w14:textId="77777777">
      <w:pPr>
        <w:autoSpaceDE w:val="0"/>
        <w:autoSpaceDN w:val="0"/>
        <w:adjustRightInd w:val="0"/>
        <w:spacing w:after="0" w:line="240" w:lineRule="auto"/>
        <w:rPr>
          <w:rFonts w:ascii="Times New Roman" w:eastAsia="Times New Roman" w:hAnsi="Times New Roman" w:cs="Times New Roman"/>
          <w:b/>
          <w:color w:val="000000"/>
          <w:kern w:val="0"/>
          <w:sz w:val="24"/>
          <w:szCs w:val="24"/>
          <w14:ligatures w14:val="none"/>
        </w:rPr>
      </w:pPr>
      <w:r w:rsidRPr="0024042C">
        <w:rPr>
          <w:rFonts w:ascii="Times New Roman" w:eastAsia="Times New Roman" w:hAnsi="Times New Roman" w:cs="Times New Roman"/>
          <w:b/>
          <w:color w:val="000000"/>
          <w:kern w:val="0"/>
          <w:sz w:val="24"/>
          <w:szCs w:val="24"/>
          <w14:ligatures w14:val="none"/>
        </w:rPr>
        <w:t xml:space="preserve">PURPOSE:  </w:t>
      </w:r>
    </w:p>
    <w:p w:rsidR="0024042C" w:rsidP="0024042C" w14:paraId="3A43425C" w14:textId="624CE74F">
      <w:pPr>
        <w:autoSpaceDE w:val="0"/>
        <w:autoSpaceDN w:val="0"/>
        <w:adjustRightInd w:val="0"/>
        <w:spacing w:after="0" w:line="240" w:lineRule="auto"/>
        <w:rPr>
          <w:rFonts w:ascii="Times New Roman" w:eastAsia="Times New Roman" w:hAnsi="Times New Roman" w:cs="Times New Roman"/>
          <w:bCs/>
          <w:color w:val="000000"/>
          <w:kern w:val="0"/>
          <w:sz w:val="24"/>
          <w:szCs w:val="24"/>
          <w14:ligatures w14:val="none"/>
        </w:rPr>
      </w:pPr>
      <w:r w:rsidRPr="0024042C">
        <w:rPr>
          <w:rFonts w:ascii="Times New Roman" w:eastAsia="Times New Roman" w:hAnsi="Times New Roman" w:cs="Times New Roman"/>
          <w:bCs/>
          <w:color w:val="000000"/>
          <w:kern w:val="0"/>
          <w:sz w:val="24"/>
          <w:szCs w:val="24"/>
          <w14:ligatures w14:val="none"/>
        </w:rPr>
        <w:t>The purpose of this generic request is to conduct focus groups to explore how criminal justice entities 1) define digital evidence; 2) collect, analyze, and retain digital evidence; and 3) use findings acquired from digital evidence and assess its impact on their investigations.</w:t>
      </w:r>
    </w:p>
    <w:p w:rsidR="0024042C" w:rsidRPr="0024042C" w:rsidP="0024042C" w14:paraId="0865B80D" w14:textId="77777777">
      <w:pPr>
        <w:autoSpaceDE w:val="0"/>
        <w:autoSpaceDN w:val="0"/>
        <w:adjustRightInd w:val="0"/>
        <w:spacing w:after="0" w:line="240" w:lineRule="auto"/>
        <w:rPr>
          <w:rFonts w:ascii="Times New Roman" w:eastAsia="Times New Roman" w:hAnsi="Times New Roman" w:cs="Times New Roman"/>
          <w:b/>
          <w:snapToGrid w:val="0"/>
          <w:kern w:val="0"/>
          <w:sz w:val="24"/>
          <w:szCs w:val="24"/>
          <w14:ligatures w14:val="none"/>
        </w:rPr>
      </w:pPr>
    </w:p>
    <w:p w:rsidR="0024042C" w:rsidRPr="0024042C" w:rsidP="0024042C" w14:paraId="4155A414"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b/>
          <w:color w:val="000000"/>
          <w:kern w:val="0"/>
          <w:sz w:val="24"/>
          <w:szCs w:val="24"/>
          <w14:ligatures w14:val="none"/>
        </w:rPr>
        <w:t>DESCRIPTION OF RESPONDENTS</w:t>
      </w:r>
      <w:r w:rsidRPr="0024042C">
        <w:rPr>
          <w:rFonts w:ascii="Times New Roman" w:eastAsia="Times New Roman" w:hAnsi="Times New Roman" w:cs="Times New Roman"/>
          <w:color w:val="000000"/>
          <w:kern w:val="0"/>
          <w:sz w:val="24"/>
          <w:szCs w:val="24"/>
          <w14:ligatures w14:val="none"/>
        </w:rPr>
        <w:t xml:space="preserve">:  </w:t>
      </w:r>
    </w:p>
    <w:p w:rsidR="0024042C" w:rsidRPr="0024042C" w:rsidP="0024042C" w14:paraId="2E2C2188" w14:textId="4A949FEC">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E23EAE">
        <w:rPr>
          <w:rFonts w:ascii="Times New Roman" w:eastAsia="Times New Roman" w:hAnsi="Times New Roman" w:cs="Times New Roman"/>
          <w:color w:val="000000"/>
          <w:kern w:val="0"/>
          <w:sz w:val="24"/>
          <w:szCs w:val="24"/>
          <w14:ligatures w14:val="none"/>
        </w:rPr>
        <w:t>Subject matter experts and practitioners with relevant experience with digital evidence in criminal cases including practitioners and the research community</w:t>
      </w:r>
      <w:r>
        <w:rPr>
          <w:rFonts w:ascii="Times New Roman" w:eastAsia="Times New Roman" w:hAnsi="Times New Roman" w:cs="Times New Roman"/>
          <w:color w:val="000000"/>
          <w:kern w:val="0"/>
          <w:sz w:val="24"/>
          <w:szCs w:val="24"/>
          <w14:ligatures w14:val="none"/>
        </w:rPr>
        <w:t xml:space="preserve">. </w:t>
      </w:r>
    </w:p>
    <w:p w:rsidR="0024042C" w:rsidRPr="0024042C" w:rsidP="0024042C" w14:paraId="6E0F285C" w14:textId="77777777">
      <w:pPr>
        <w:spacing w:after="0" w:line="240" w:lineRule="auto"/>
        <w:rPr>
          <w:rFonts w:ascii="Times New Roman" w:eastAsia="Times New Roman" w:hAnsi="Times New Roman" w:cs="Times New Roman"/>
          <w:b/>
          <w:kern w:val="0"/>
          <w:sz w:val="24"/>
          <w:szCs w:val="24"/>
          <w14:ligatures w14:val="none"/>
        </w:rPr>
      </w:pPr>
    </w:p>
    <w:p w:rsidR="0024042C" w:rsidRPr="0024042C" w:rsidP="0024042C" w14:paraId="568C35F9" w14:textId="77777777">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14:ligatures w14:val="none"/>
        </w:rPr>
        <w:t>TYPE OF COLLECTION:</w:t>
      </w:r>
      <w:r w:rsidRPr="0024042C">
        <w:rPr>
          <w:rFonts w:ascii="Times New Roman" w:eastAsia="Times New Roman" w:hAnsi="Times New Roman" w:cs="Times New Roman"/>
          <w:kern w:val="0"/>
          <w:sz w:val="24"/>
          <w:szCs w:val="24"/>
          <w14:ligatures w14:val="none"/>
        </w:rPr>
        <w:t xml:space="preserve"> (Check one)</w:t>
      </w:r>
    </w:p>
    <w:p w:rsidR="0024042C" w:rsidRPr="0024042C" w:rsidP="0024042C" w14:paraId="5BFF88AB" w14:textId="77777777">
      <w:pPr>
        <w:tabs>
          <w:tab w:val="left" w:pos="360"/>
        </w:tabs>
        <w:spacing w:after="0" w:line="240" w:lineRule="auto"/>
        <w:rPr>
          <w:rFonts w:ascii="Times New Roman" w:eastAsia="Times New Roman" w:hAnsi="Times New Roman" w:cs="Times New Roman"/>
          <w:bCs/>
          <w:kern w:val="0"/>
          <w:sz w:val="24"/>
          <w:szCs w:val="24"/>
          <w:lang w:eastAsia="zh-CN"/>
          <w14:ligatures w14:val="none"/>
        </w:rPr>
      </w:pPr>
    </w:p>
    <w:p w:rsidR="0024042C" w:rsidRPr="0024042C" w:rsidP="0024042C" w14:paraId="752AE195" w14:textId="77777777">
      <w:pPr>
        <w:tabs>
          <w:tab w:val="left" w:pos="360"/>
        </w:tabs>
        <w:spacing w:after="0" w:line="240" w:lineRule="auto"/>
        <w:rPr>
          <w:rFonts w:ascii="Times New Roman" w:eastAsia="Times New Roman" w:hAnsi="Times New Roman" w:cs="Times New Roman"/>
          <w:bCs/>
          <w:kern w:val="0"/>
          <w:sz w:val="24"/>
          <w:szCs w:val="24"/>
          <w:lang w:eastAsia="zh-CN"/>
          <w14:ligatures w14:val="none"/>
        </w:rPr>
      </w:pPr>
      <w:r w:rsidRPr="0024042C">
        <w:rPr>
          <w:rFonts w:ascii="Times New Roman" w:eastAsia="Times New Roman" w:hAnsi="Times New Roman" w:cs="Times New Roman"/>
          <w:bCs/>
          <w:kern w:val="0"/>
          <w:sz w:val="24"/>
          <w:szCs w:val="24"/>
          <w:lang w:eastAsia="zh-CN"/>
          <w14:ligatures w14:val="none"/>
        </w:rPr>
        <w:t>[ ]</w:t>
      </w:r>
      <w:r w:rsidRPr="0024042C">
        <w:rPr>
          <w:rFonts w:ascii="Times New Roman" w:eastAsia="Times New Roman" w:hAnsi="Times New Roman" w:cs="Times New Roman"/>
          <w:bCs/>
          <w:kern w:val="0"/>
          <w:sz w:val="24"/>
          <w:szCs w:val="24"/>
          <w:lang w:eastAsia="zh-CN"/>
          <w14:ligatures w14:val="none"/>
        </w:rPr>
        <w:t xml:space="preserve"> Customer Comment Card/Complaint Form </w:t>
      </w:r>
      <w:r w:rsidRPr="0024042C">
        <w:rPr>
          <w:rFonts w:ascii="Times New Roman" w:eastAsia="Times New Roman" w:hAnsi="Times New Roman" w:cs="Times New Roman"/>
          <w:bCs/>
          <w:kern w:val="0"/>
          <w:sz w:val="24"/>
          <w:szCs w:val="24"/>
          <w:lang w:eastAsia="zh-CN"/>
          <w14:ligatures w14:val="none"/>
        </w:rPr>
        <w:tab/>
        <w:t xml:space="preserve">[ ] Customer Satisfaction Survey    </w:t>
      </w:r>
    </w:p>
    <w:p w:rsidR="0024042C" w:rsidRPr="0024042C" w:rsidP="0024042C" w14:paraId="091D0CB0" w14:textId="77777777">
      <w:pPr>
        <w:tabs>
          <w:tab w:val="left" w:pos="360"/>
        </w:tabs>
        <w:spacing w:after="0" w:line="240" w:lineRule="auto"/>
        <w:rPr>
          <w:rFonts w:ascii="Times New Roman" w:eastAsia="Times New Roman" w:hAnsi="Times New Roman" w:cs="Times New Roman"/>
          <w:bCs/>
          <w:kern w:val="0"/>
          <w:sz w:val="24"/>
          <w:szCs w:val="24"/>
          <w:lang w:eastAsia="zh-CN"/>
          <w14:ligatures w14:val="none"/>
        </w:rPr>
      </w:pPr>
      <w:r w:rsidRPr="0024042C">
        <w:rPr>
          <w:rFonts w:ascii="Times New Roman" w:eastAsia="Times New Roman" w:hAnsi="Times New Roman" w:cs="Times New Roman"/>
          <w:bCs/>
          <w:kern w:val="0"/>
          <w:sz w:val="24"/>
          <w:szCs w:val="24"/>
          <w:lang w:eastAsia="zh-CN"/>
          <w14:ligatures w14:val="none"/>
        </w:rPr>
        <w:t>[ ]</w:t>
      </w:r>
      <w:r w:rsidRPr="0024042C">
        <w:rPr>
          <w:rFonts w:ascii="Times New Roman" w:eastAsia="Times New Roman" w:hAnsi="Times New Roman" w:cs="Times New Roman"/>
          <w:bCs/>
          <w:kern w:val="0"/>
          <w:sz w:val="24"/>
          <w:szCs w:val="24"/>
          <w:lang w:eastAsia="zh-CN"/>
          <w14:ligatures w14:val="none"/>
        </w:rPr>
        <w:t xml:space="preserve"> Usability Testing (e.g., Website or Software)</w:t>
      </w:r>
      <w:r w:rsidRPr="0024042C">
        <w:rPr>
          <w:rFonts w:ascii="Times New Roman" w:eastAsia="Times New Roman" w:hAnsi="Times New Roman" w:cs="Times New Roman"/>
          <w:bCs/>
          <w:kern w:val="0"/>
          <w:sz w:val="24"/>
          <w:szCs w:val="24"/>
          <w:lang w:eastAsia="zh-CN"/>
          <w14:ligatures w14:val="none"/>
        </w:rPr>
        <w:tab/>
        <w:t>[ ] Small Discussion Group</w:t>
      </w:r>
    </w:p>
    <w:p w:rsidR="0024042C" w:rsidRPr="0024042C" w:rsidP="0024042C" w14:paraId="3A7C83A5" w14:textId="6E040AAB">
      <w:pPr>
        <w:tabs>
          <w:tab w:val="left" w:pos="360"/>
        </w:tabs>
        <w:spacing w:after="0" w:line="240" w:lineRule="auto"/>
        <w:rPr>
          <w:rFonts w:ascii="Times New Roman" w:eastAsia="Times New Roman" w:hAnsi="Times New Roman" w:cs="Times New Roman"/>
          <w:bCs/>
          <w:kern w:val="0"/>
          <w:sz w:val="24"/>
          <w:szCs w:val="24"/>
          <w:u w:val="single"/>
          <w:lang w:eastAsia="zh-CN"/>
          <w14:ligatures w14:val="none"/>
        </w:rPr>
      </w:pPr>
      <w:r w:rsidRPr="0024042C">
        <w:rPr>
          <w:rFonts w:ascii="Times New Roman" w:eastAsia="Times New Roman" w:hAnsi="Times New Roman" w:cs="Times New Roman"/>
          <w:bCs/>
          <w:kern w:val="0"/>
          <w:sz w:val="24"/>
          <w:szCs w:val="24"/>
          <w:lang w:eastAsia="zh-CN"/>
          <w14:ligatures w14:val="none"/>
        </w:rPr>
        <w:t>[</w:t>
      </w:r>
      <w:r>
        <w:rPr>
          <w:rFonts w:ascii="Times New Roman" w:eastAsia="Times New Roman" w:hAnsi="Times New Roman" w:cs="Times New Roman"/>
          <w:bCs/>
          <w:kern w:val="0"/>
          <w:sz w:val="24"/>
          <w:szCs w:val="24"/>
          <w:lang w:eastAsia="zh-CN"/>
          <w14:ligatures w14:val="none"/>
        </w:rPr>
        <w:t>X</w:t>
      </w:r>
      <w:r w:rsidRPr="0024042C">
        <w:rPr>
          <w:rFonts w:ascii="Times New Roman" w:eastAsia="Times New Roman" w:hAnsi="Times New Roman" w:cs="Times New Roman"/>
          <w:bCs/>
          <w:kern w:val="0"/>
          <w:sz w:val="24"/>
          <w:szCs w:val="24"/>
          <w:lang w:eastAsia="zh-CN"/>
          <w14:ligatures w14:val="none"/>
        </w:rPr>
        <w:t xml:space="preserve">] Focus </w:t>
      </w:r>
      <w:r w:rsidRPr="0024042C">
        <w:rPr>
          <w:rFonts w:ascii="Times New Roman" w:eastAsia="Times New Roman" w:hAnsi="Times New Roman" w:cs="Times New Roman"/>
          <w:bCs/>
          <w:kern w:val="0"/>
          <w:sz w:val="24"/>
          <w:szCs w:val="24"/>
          <w:lang w:eastAsia="zh-CN"/>
          <w14:ligatures w14:val="none"/>
        </w:rPr>
        <w:t xml:space="preserve">Group  </w:t>
      </w:r>
      <w:r w:rsidRPr="0024042C">
        <w:rPr>
          <w:rFonts w:ascii="Times New Roman" w:eastAsia="Times New Roman" w:hAnsi="Times New Roman" w:cs="Times New Roman"/>
          <w:bCs/>
          <w:kern w:val="0"/>
          <w:sz w:val="24"/>
          <w:szCs w:val="24"/>
          <w:lang w:eastAsia="zh-CN"/>
          <w14:ligatures w14:val="none"/>
        </w:rPr>
        <w:tab/>
      </w:r>
      <w:r w:rsidRPr="0024042C">
        <w:rPr>
          <w:rFonts w:ascii="Times New Roman" w:eastAsia="Times New Roman" w:hAnsi="Times New Roman" w:cs="Times New Roman"/>
          <w:bCs/>
          <w:kern w:val="0"/>
          <w:sz w:val="24"/>
          <w:szCs w:val="24"/>
          <w:lang w:eastAsia="zh-CN"/>
          <w14:ligatures w14:val="none"/>
        </w:rPr>
        <w:tab/>
      </w:r>
      <w:r w:rsidRPr="0024042C">
        <w:rPr>
          <w:rFonts w:ascii="Times New Roman" w:eastAsia="Times New Roman" w:hAnsi="Times New Roman" w:cs="Times New Roman"/>
          <w:bCs/>
          <w:kern w:val="0"/>
          <w:sz w:val="24"/>
          <w:szCs w:val="24"/>
          <w:lang w:eastAsia="zh-CN"/>
          <w14:ligatures w14:val="none"/>
        </w:rPr>
        <w:tab/>
      </w:r>
      <w:r w:rsidRPr="0024042C">
        <w:rPr>
          <w:rFonts w:ascii="Times New Roman" w:eastAsia="Times New Roman" w:hAnsi="Times New Roman" w:cs="Times New Roman"/>
          <w:bCs/>
          <w:kern w:val="0"/>
          <w:sz w:val="24"/>
          <w:szCs w:val="24"/>
          <w:lang w:eastAsia="zh-CN"/>
          <w14:ligatures w14:val="none"/>
        </w:rPr>
        <w:tab/>
      </w:r>
      <w:r w:rsidRPr="0024042C">
        <w:rPr>
          <w:rFonts w:ascii="Times New Roman" w:eastAsia="Times New Roman" w:hAnsi="Times New Roman" w:cs="Times New Roman"/>
          <w:bCs/>
          <w:kern w:val="0"/>
          <w:sz w:val="24"/>
          <w:szCs w:val="24"/>
          <w:lang w:eastAsia="zh-CN"/>
          <w14:ligatures w14:val="none"/>
        </w:rPr>
        <w:tab/>
        <w:t>[ ] Other:</w:t>
      </w:r>
      <w:r w:rsidRPr="0024042C">
        <w:rPr>
          <w:rFonts w:ascii="Times New Roman" w:eastAsia="Times New Roman" w:hAnsi="Times New Roman" w:cs="Times New Roman"/>
          <w:bCs/>
          <w:kern w:val="0"/>
          <w:sz w:val="24"/>
          <w:szCs w:val="24"/>
          <w:u w:val="single"/>
          <w:lang w:eastAsia="zh-CN"/>
          <w14:ligatures w14:val="none"/>
        </w:rPr>
        <w:t xml:space="preserve"> </w:t>
      </w:r>
    </w:p>
    <w:p w:rsidR="0024042C" w:rsidRPr="0024042C" w:rsidP="0024042C" w14:paraId="55D32443" w14:textId="77777777">
      <w:pPr>
        <w:tabs>
          <w:tab w:val="left" w:pos="360"/>
        </w:tabs>
        <w:spacing w:after="0" w:line="240" w:lineRule="auto"/>
        <w:rPr>
          <w:rFonts w:ascii="Times New Roman" w:eastAsia="Times New Roman" w:hAnsi="Times New Roman" w:cs="Times New Roman"/>
          <w:bCs/>
          <w:kern w:val="0"/>
          <w:sz w:val="24"/>
          <w:szCs w:val="24"/>
          <w:u w:val="single"/>
          <w:lang w:eastAsia="zh-CN"/>
          <w14:ligatures w14:val="none"/>
        </w:rPr>
      </w:pPr>
    </w:p>
    <w:p w:rsidR="0024042C" w:rsidRPr="0024042C" w:rsidP="0024042C" w14:paraId="2022F795" w14:textId="77777777">
      <w:pPr>
        <w:tabs>
          <w:tab w:val="left" w:pos="360"/>
        </w:tabs>
        <w:spacing w:after="0" w:line="240" w:lineRule="auto"/>
        <w:rPr>
          <w:rFonts w:ascii="Times New Roman" w:eastAsia="Times New Roman" w:hAnsi="Times New Roman" w:cs="Times New Roman"/>
          <w:b/>
          <w:kern w:val="0"/>
          <w:sz w:val="24"/>
          <w:szCs w:val="24"/>
          <w:lang w:eastAsia="zh-CN"/>
          <w14:ligatures w14:val="none"/>
        </w:rPr>
      </w:pPr>
      <w:r w:rsidRPr="0024042C">
        <w:rPr>
          <w:rFonts w:ascii="Times New Roman" w:eastAsia="Times New Roman" w:hAnsi="Times New Roman" w:cs="Times New Roman"/>
          <w:b/>
          <w:kern w:val="0"/>
          <w:sz w:val="24"/>
          <w:szCs w:val="24"/>
          <w:highlight w:val="yellow"/>
          <w:lang w:eastAsia="zh-CN"/>
          <w14:ligatures w14:val="none"/>
        </w:rPr>
        <w:t>CERTIFICATION:</w:t>
      </w:r>
    </w:p>
    <w:p w:rsidR="0024042C" w:rsidRPr="0024042C" w:rsidP="0024042C" w14:paraId="7880CF6A" w14:textId="77777777">
      <w:pPr>
        <w:spacing w:after="0" w:line="240" w:lineRule="auto"/>
        <w:rPr>
          <w:rFonts w:ascii="Times New Roman" w:eastAsia="Times New Roman" w:hAnsi="Times New Roman" w:cs="Times New Roman"/>
          <w:kern w:val="0"/>
          <w:sz w:val="24"/>
          <w:szCs w:val="24"/>
          <w14:ligatures w14:val="none"/>
        </w:rPr>
      </w:pPr>
    </w:p>
    <w:p w:rsidR="0024042C" w:rsidRPr="0024042C" w:rsidP="0024042C" w14:paraId="00A20FDF" w14:textId="77777777">
      <w:pPr>
        <w:spacing w:after="0" w:line="240" w:lineRule="auto"/>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I certify the following to be true: </w:t>
      </w:r>
    </w:p>
    <w:p w:rsidR="0024042C" w:rsidRPr="0024042C" w:rsidP="0024042C" w14:paraId="644782F3"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The collection is voluntary. </w:t>
      </w:r>
    </w:p>
    <w:p w:rsidR="0024042C" w:rsidRPr="0024042C" w:rsidP="0024042C" w14:paraId="2677932D"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The collection is </w:t>
      </w:r>
      <w:r w:rsidRPr="0024042C">
        <w:rPr>
          <w:rFonts w:ascii="Times New Roman" w:eastAsia="Times New Roman" w:hAnsi="Times New Roman" w:cs="Times New Roman"/>
          <w:kern w:val="0"/>
          <w:sz w:val="24"/>
          <w:szCs w:val="24"/>
          <w14:ligatures w14:val="none"/>
        </w:rPr>
        <w:t>low-burden</w:t>
      </w:r>
      <w:r w:rsidRPr="0024042C">
        <w:rPr>
          <w:rFonts w:ascii="Times New Roman" w:eastAsia="Times New Roman" w:hAnsi="Times New Roman" w:cs="Times New Roman"/>
          <w:kern w:val="0"/>
          <w:sz w:val="24"/>
          <w:szCs w:val="24"/>
          <w14:ligatures w14:val="none"/>
        </w:rPr>
        <w:t xml:space="preserve"> for respondents and low-cost for the Federal Government.</w:t>
      </w:r>
    </w:p>
    <w:p w:rsidR="0024042C" w:rsidRPr="0024042C" w:rsidP="0024042C" w14:paraId="5455DDB1"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The collection is non-controversial and does </w:t>
      </w:r>
      <w:r w:rsidRPr="0024042C">
        <w:rPr>
          <w:rFonts w:ascii="Times New Roman" w:eastAsia="Times New Roman" w:hAnsi="Times New Roman" w:cs="Times New Roman"/>
          <w:kern w:val="0"/>
          <w:sz w:val="24"/>
          <w:szCs w:val="24"/>
          <w:u w:val="single"/>
          <w14:ligatures w14:val="none"/>
        </w:rPr>
        <w:t>not</w:t>
      </w:r>
      <w:r w:rsidRPr="0024042C">
        <w:rPr>
          <w:rFonts w:ascii="Times New Roman" w:eastAsia="Times New Roman" w:hAnsi="Times New Roman" w:cs="Times New Roman"/>
          <w:kern w:val="0"/>
          <w:sz w:val="24"/>
          <w:szCs w:val="24"/>
          <w14:ligatures w14:val="none"/>
        </w:rPr>
        <w:t xml:space="preserve"> raise issues of concern to other federal agencies.</w:t>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p>
    <w:p w:rsidR="0024042C" w:rsidRPr="0024042C" w:rsidP="0024042C" w14:paraId="7D26BFEA"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The results are </w:t>
      </w:r>
      <w:r w:rsidRPr="0024042C">
        <w:rPr>
          <w:rFonts w:ascii="Times New Roman" w:eastAsia="Times New Roman" w:hAnsi="Times New Roman" w:cs="Times New Roman"/>
          <w:kern w:val="0"/>
          <w:sz w:val="24"/>
          <w:szCs w:val="24"/>
          <w:u w:val="single"/>
          <w14:ligatures w14:val="none"/>
        </w:rPr>
        <w:t>not</w:t>
      </w:r>
      <w:r w:rsidRPr="0024042C">
        <w:rPr>
          <w:rFonts w:ascii="Times New Roman" w:eastAsia="Times New Roman" w:hAnsi="Times New Roman" w:cs="Times New Roman"/>
          <w:kern w:val="0"/>
          <w:sz w:val="24"/>
          <w:szCs w:val="24"/>
          <w14:ligatures w14:val="none"/>
        </w:rPr>
        <w:t xml:space="preserve"> intended to be disseminated to the public.</w:t>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p>
    <w:p w:rsidR="0024042C" w:rsidRPr="0024042C" w:rsidP="0024042C" w14:paraId="529D746F"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Information gathered will not be used for the purpose of </w:t>
      </w:r>
      <w:r w:rsidRPr="0024042C">
        <w:rPr>
          <w:rFonts w:ascii="Times New Roman" w:eastAsia="Times New Roman" w:hAnsi="Times New Roman" w:cs="Times New Roman"/>
          <w:kern w:val="0"/>
          <w:sz w:val="24"/>
          <w:szCs w:val="24"/>
          <w:u w:val="single"/>
          <w14:ligatures w14:val="none"/>
        </w:rPr>
        <w:t>substantially</w:t>
      </w:r>
      <w:r w:rsidRPr="0024042C">
        <w:rPr>
          <w:rFonts w:ascii="Times New Roman" w:eastAsia="Times New Roman" w:hAnsi="Times New Roman" w:cs="Times New Roman"/>
          <w:kern w:val="0"/>
          <w:sz w:val="24"/>
          <w:szCs w:val="24"/>
          <w14:ligatures w14:val="none"/>
        </w:rPr>
        <w:t xml:space="preserve"> informing </w:t>
      </w:r>
      <w:r w:rsidRPr="0024042C">
        <w:rPr>
          <w:rFonts w:ascii="Times New Roman" w:eastAsia="Times New Roman" w:hAnsi="Times New Roman" w:cs="Times New Roman"/>
          <w:kern w:val="0"/>
          <w:sz w:val="24"/>
          <w:szCs w:val="24"/>
          <w:u w:val="single"/>
          <w14:ligatures w14:val="none"/>
        </w:rPr>
        <w:t xml:space="preserve">influential </w:t>
      </w:r>
      <w:r w:rsidRPr="0024042C">
        <w:rPr>
          <w:rFonts w:ascii="Times New Roman" w:eastAsia="Times New Roman" w:hAnsi="Times New Roman" w:cs="Times New Roman"/>
          <w:kern w:val="0"/>
          <w:sz w:val="24"/>
          <w:szCs w:val="24"/>
          <w14:ligatures w14:val="none"/>
        </w:rPr>
        <w:t xml:space="preserve">policy decisions. </w:t>
      </w:r>
    </w:p>
    <w:p w:rsidR="0024042C" w:rsidRPr="0024042C" w:rsidP="0024042C" w14:paraId="7D88AD0C"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The collection is targeted to the solicitation of opinions from respondents who have experience with the program or may have experience with the program in the future.</w:t>
      </w:r>
    </w:p>
    <w:p w:rsidR="0024042C" w:rsidRPr="0024042C" w:rsidP="0024042C" w14:paraId="7F63A6AF" w14:textId="77777777">
      <w:pPr>
        <w:spacing w:after="0" w:line="240" w:lineRule="auto"/>
        <w:rPr>
          <w:rFonts w:ascii="Times New Roman" w:eastAsia="Times New Roman" w:hAnsi="Times New Roman" w:cs="Times New Roman"/>
          <w:kern w:val="0"/>
          <w:sz w:val="24"/>
          <w:szCs w:val="24"/>
          <w14:ligatures w14:val="none"/>
        </w:rPr>
      </w:pPr>
    </w:p>
    <w:p w:rsidR="0024042C" w:rsidRPr="0024042C" w:rsidP="0024042C" w14:paraId="2CFE7532" w14:textId="77777777">
      <w:pPr>
        <w:spacing w:after="0" w:line="240" w:lineRule="auto"/>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Name</w:t>
      </w:r>
      <w:r w:rsidRPr="0024042C">
        <w:rPr>
          <w:rFonts w:ascii="Times New Roman" w:eastAsia="Times New Roman" w:hAnsi="Times New Roman" w:cs="Times New Roman"/>
          <w:kern w:val="0"/>
          <w:sz w:val="24"/>
          <w:szCs w:val="24"/>
          <w:u w:val="single"/>
          <w14:ligatures w14:val="none"/>
        </w:rPr>
        <w:t>: Devon Adams</w:t>
      </w:r>
    </w:p>
    <w:p w:rsidR="0024042C" w:rsidRPr="0024042C" w:rsidP="0024042C" w14:paraId="38E2CF1D" w14:textId="77777777">
      <w:pPr>
        <w:spacing w:after="0" w:line="240" w:lineRule="auto"/>
        <w:ind w:left="360"/>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       </w:t>
      </w:r>
    </w:p>
    <w:p w:rsidR="0024042C" w:rsidRPr="0024042C" w:rsidP="0024042C" w14:paraId="70305E1B" w14:textId="77777777">
      <w:pPr>
        <w:spacing w:after="0" w:line="240" w:lineRule="auto"/>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To assist review, please provide answers to the following question:</w:t>
      </w:r>
    </w:p>
    <w:p w:rsidR="0024042C" w:rsidRPr="0024042C" w:rsidP="0024042C" w14:paraId="0A971218"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24042C" w:rsidRPr="0024042C" w:rsidP="0024042C" w14:paraId="609DE5EE" w14:textId="77777777">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highlight w:val="yellow"/>
          <w14:ligatures w14:val="none"/>
        </w:rPr>
        <w:t>Personally Identifiable Information:</w:t>
      </w:r>
    </w:p>
    <w:p w:rsidR="0024042C" w:rsidRPr="0024042C" w:rsidP="0024042C" w14:paraId="248AB2AE"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Is personally identifiable information (PII) collected?  </w:t>
      </w:r>
      <w:r w:rsidRPr="0024042C">
        <w:rPr>
          <w:rFonts w:ascii="Times New Roman" w:eastAsia="Times New Roman" w:hAnsi="Times New Roman" w:cs="Times New Roman"/>
          <w:kern w:val="0"/>
          <w:sz w:val="24"/>
          <w:szCs w:val="24"/>
          <w14:ligatures w14:val="none"/>
        </w:rPr>
        <w:t>[ ]</w:t>
      </w:r>
      <w:r w:rsidRPr="0024042C">
        <w:rPr>
          <w:rFonts w:ascii="Times New Roman" w:eastAsia="Times New Roman" w:hAnsi="Times New Roman" w:cs="Times New Roman"/>
          <w:kern w:val="0"/>
          <w:sz w:val="24"/>
          <w:szCs w:val="24"/>
          <w14:ligatures w14:val="none"/>
        </w:rPr>
        <w:t xml:space="preserve"> Yes  [X]  No </w:t>
      </w:r>
    </w:p>
    <w:p w:rsidR="0024042C" w:rsidRPr="0024042C" w:rsidP="0024042C" w14:paraId="77F5812B"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If </w:t>
      </w:r>
      <w:r w:rsidRPr="0024042C">
        <w:rPr>
          <w:rFonts w:ascii="Times New Roman" w:eastAsia="Times New Roman" w:hAnsi="Times New Roman" w:cs="Times New Roman"/>
          <w:kern w:val="0"/>
          <w:sz w:val="24"/>
          <w:szCs w:val="24"/>
          <w14:ligatures w14:val="none"/>
        </w:rPr>
        <w:t>Yes</w:t>
      </w:r>
      <w:r w:rsidRPr="0024042C">
        <w:rPr>
          <w:rFonts w:ascii="Times New Roman" w:eastAsia="Times New Roman" w:hAnsi="Times New Roman" w:cs="Times New Roman"/>
          <w:kern w:val="0"/>
          <w:sz w:val="24"/>
          <w:szCs w:val="24"/>
          <w14:ligatures w14:val="none"/>
        </w:rPr>
        <w:t xml:space="preserve">, will any information that is collected be included in records that are subject to the Privacy Act of 1974?   </w:t>
      </w:r>
      <w:r w:rsidRPr="0024042C">
        <w:rPr>
          <w:rFonts w:ascii="Times New Roman" w:eastAsia="Times New Roman" w:hAnsi="Times New Roman" w:cs="Times New Roman"/>
          <w:kern w:val="0"/>
          <w:sz w:val="24"/>
          <w:szCs w:val="24"/>
          <w14:ligatures w14:val="none"/>
        </w:rPr>
        <w:t>[  ]</w:t>
      </w:r>
      <w:r w:rsidRPr="0024042C">
        <w:rPr>
          <w:rFonts w:ascii="Times New Roman" w:eastAsia="Times New Roman" w:hAnsi="Times New Roman" w:cs="Times New Roman"/>
          <w:kern w:val="0"/>
          <w:sz w:val="24"/>
          <w:szCs w:val="24"/>
          <w14:ligatures w14:val="none"/>
        </w:rPr>
        <w:t xml:space="preserve"> Yes [ ] No   </w:t>
      </w:r>
    </w:p>
    <w:p w:rsidR="0024042C" w:rsidRPr="0024042C" w:rsidP="0024042C" w14:paraId="20694529"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If </w:t>
      </w:r>
      <w:r w:rsidRPr="0024042C">
        <w:rPr>
          <w:rFonts w:ascii="Times New Roman" w:eastAsia="Times New Roman" w:hAnsi="Times New Roman" w:cs="Times New Roman"/>
          <w:kern w:val="0"/>
          <w:sz w:val="24"/>
          <w:szCs w:val="24"/>
          <w14:ligatures w14:val="none"/>
        </w:rPr>
        <w:t>Yes</w:t>
      </w:r>
      <w:r w:rsidRPr="0024042C">
        <w:rPr>
          <w:rFonts w:ascii="Times New Roman" w:eastAsia="Times New Roman" w:hAnsi="Times New Roman" w:cs="Times New Roman"/>
          <w:kern w:val="0"/>
          <w:sz w:val="24"/>
          <w:szCs w:val="24"/>
          <w14:ligatures w14:val="none"/>
        </w:rPr>
        <w:t xml:space="preserve">, has an up-to-date System of Records Notice (SORN) been published?  </w:t>
      </w:r>
      <w:r w:rsidRPr="0024042C">
        <w:rPr>
          <w:rFonts w:ascii="Times New Roman" w:eastAsia="Times New Roman" w:hAnsi="Times New Roman" w:cs="Times New Roman"/>
          <w:kern w:val="0"/>
          <w:sz w:val="24"/>
          <w:szCs w:val="24"/>
          <w14:ligatures w14:val="none"/>
        </w:rPr>
        <w:t>[  ]</w:t>
      </w:r>
      <w:r w:rsidRPr="0024042C">
        <w:rPr>
          <w:rFonts w:ascii="Times New Roman" w:eastAsia="Times New Roman" w:hAnsi="Times New Roman" w:cs="Times New Roman"/>
          <w:kern w:val="0"/>
          <w:sz w:val="24"/>
          <w:szCs w:val="24"/>
          <w14:ligatures w14:val="none"/>
        </w:rPr>
        <w:t xml:space="preserve"> Yes  [ ] No</w:t>
      </w:r>
    </w:p>
    <w:p w:rsidR="0024042C" w:rsidRPr="0024042C" w:rsidP="0024042C" w14:paraId="018EF729" w14:textId="77777777">
      <w:pPr>
        <w:autoSpaceDE w:val="0"/>
        <w:autoSpaceDN w:val="0"/>
        <w:adjustRightInd w:val="0"/>
        <w:spacing w:after="0" w:line="240" w:lineRule="auto"/>
        <w:rPr>
          <w:rFonts w:ascii="Times New Roman" w:eastAsia="Times New Roman" w:hAnsi="Times New Roman" w:cs="Times New Roman"/>
          <w:b/>
          <w:color w:val="000000"/>
          <w:kern w:val="0"/>
          <w:sz w:val="24"/>
          <w:szCs w:val="24"/>
          <w14:ligatures w14:val="none"/>
        </w:rPr>
      </w:pPr>
      <w:r w:rsidRPr="0024042C">
        <w:rPr>
          <w:rFonts w:ascii="Times New Roman" w:eastAsia="Times New Roman" w:hAnsi="Times New Roman" w:cs="Times New Roman"/>
          <w:b/>
          <w:i/>
          <w:iCs/>
          <w:color w:val="000000"/>
          <w:kern w:val="0"/>
          <w:sz w:val="24"/>
          <w:szCs w:val="24"/>
          <w14:ligatures w14:val="none"/>
        </w:rPr>
        <w:t xml:space="preserve">Note: for any privacy related questions regarding your collection, please contact your component’s Senior Component Official for Privacy or the Office of Privacy and Civil Liberties. </w:t>
      </w:r>
    </w:p>
    <w:p w:rsidR="0024042C" w:rsidRPr="0024042C" w:rsidP="0024042C" w14:paraId="64AC9B63" w14:textId="77777777">
      <w:pPr>
        <w:spacing w:after="0" w:line="240" w:lineRule="auto"/>
        <w:contextualSpacing/>
        <w:rPr>
          <w:rFonts w:ascii="Times New Roman" w:eastAsia="Times New Roman" w:hAnsi="Times New Roman" w:cs="Times New Roman"/>
          <w:kern w:val="0"/>
          <w:sz w:val="24"/>
          <w:szCs w:val="24"/>
          <w14:ligatures w14:val="none"/>
        </w:rPr>
      </w:pPr>
    </w:p>
    <w:p w:rsidR="0024042C" w:rsidRPr="0024042C" w:rsidP="0024042C" w14:paraId="4CD20759" w14:textId="77777777">
      <w:pPr>
        <w:spacing w:after="0" w:line="240" w:lineRule="auto"/>
        <w:contextualSpacing/>
        <w:rPr>
          <w:rFonts w:ascii="Times New Roman" w:eastAsia="Times New Roman" w:hAnsi="Times New Roman" w:cs="Times New Roman"/>
          <w:b/>
          <w:kern w:val="0"/>
          <w:sz w:val="24"/>
          <w:szCs w:val="24"/>
          <w14:ligatures w14:val="none"/>
        </w:rPr>
      </w:pPr>
    </w:p>
    <w:p w:rsidR="0024042C" w:rsidRPr="0024042C" w:rsidP="0024042C" w14:paraId="3070B33B" w14:textId="77777777">
      <w:pPr>
        <w:spacing w:after="0" w:line="240" w:lineRule="auto"/>
        <w:contextualSpacing/>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highlight w:val="yellow"/>
          <w14:ligatures w14:val="none"/>
        </w:rPr>
        <w:t>Gifts or Payments:</w:t>
      </w:r>
    </w:p>
    <w:p w:rsidR="0024042C" w:rsidRPr="0024042C" w:rsidP="0024042C" w14:paraId="6E98A65D" w14:textId="77777777">
      <w:pPr>
        <w:spacing w:after="0" w:line="240" w:lineRule="auto"/>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Is an incentive (e.g., money or reimbursement of expenses, token of appreciation) provided to participants?  </w:t>
      </w:r>
      <w:r w:rsidRPr="0024042C">
        <w:rPr>
          <w:rFonts w:ascii="Times New Roman" w:eastAsia="Times New Roman" w:hAnsi="Times New Roman" w:cs="Times New Roman"/>
          <w:kern w:val="0"/>
          <w:sz w:val="24"/>
          <w:szCs w:val="24"/>
          <w14:ligatures w14:val="none"/>
        </w:rPr>
        <w:t>[  ]</w:t>
      </w:r>
      <w:r w:rsidRPr="0024042C">
        <w:rPr>
          <w:rFonts w:ascii="Times New Roman" w:eastAsia="Times New Roman" w:hAnsi="Times New Roman" w:cs="Times New Roman"/>
          <w:kern w:val="0"/>
          <w:sz w:val="24"/>
          <w:szCs w:val="24"/>
          <w14:ligatures w14:val="none"/>
        </w:rPr>
        <w:t xml:space="preserve"> Yes [X] No  </w:t>
      </w:r>
    </w:p>
    <w:p w:rsidR="0024042C" w:rsidRPr="0024042C" w:rsidP="0024042C" w14:paraId="71332602"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24042C" w:rsidRPr="0024042C" w:rsidP="0024042C" w14:paraId="52460E0A"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If answering yes, you will also need to describe the incentive and provide a justification for the amount. </w:t>
      </w:r>
    </w:p>
    <w:p w:rsidR="0024042C" w:rsidRPr="0024042C" w:rsidP="0024042C" w14:paraId="64958473" w14:textId="77777777">
      <w:pPr>
        <w:spacing w:after="0" w:line="240" w:lineRule="auto"/>
        <w:rPr>
          <w:rFonts w:ascii="Times New Roman" w:eastAsia="Times New Roman" w:hAnsi="Times New Roman" w:cs="Times New Roman"/>
          <w:kern w:val="0"/>
          <w:sz w:val="24"/>
          <w:szCs w:val="24"/>
          <w14:ligatures w14:val="none"/>
        </w:rPr>
      </w:pPr>
    </w:p>
    <w:p w:rsidR="0024042C" w:rsidRPr="0024042C" w:rsidP="0024042C" w14:paraId="5707226B" w14:textId="77777777">
      <w:pPr>
        <w:spacing w:after="0" w:line="240" w:lineRule="auto"/>
        <w:rPr>
          <w:rFonts w:ascii="Times New Roman" w:eastAsia="Times New Roman" w:hAnsi="Times New Roman" w:cs="Times New Roman"/>
          <w:b/>
          <w:kern w:val="0"/>
          <w:sz w:val="24"/>
          <w:szCs w:val="24"/>
          <w14:ligatures w14:val="none"/>
        </w:rPr>
      </w:pPr>
    </w:p>
    <w:p w:rsidR="0024042C" w:rsidRPr="0024042C" w:rsidP="0024042C" w14:paraId="47C03943"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b/>
          <w:color w:val="000000"/>
          <w:kern w:val="0"/>
          <w:sz w:val="24"/>
          <w:szCs w:val="24"/>
          <w14:ligatures w14:val="none"/>
        </w:rPr>
        <w:t>BURDEN HOURS</w:t>
      </w:r>
      <w:r w:rsidRPr="0024042C">
        <w:rPr>
          <w:rFonts w:ascii="Times New Roman" w:eastAsia="Times New Roman" w:hAnsi="Times New Roman" w:cs="Times New Roman"/>
          <w:color w:val="000000"/>
          <w:kern w:val="0"/>
          <w:sz w:val="24"/>
          <w:szCs w:val="24"/>
          <w14:ligatures w14:val="none"/>
        </w:rPr>
        <w:t xml:space="preserve">: </w:t>
      </w:r>
    </w:p>
    <w:p w:rsidR="0024042C" w:rsidRPr="0024042C" w:rsidP="0024042C" w14:paraId="3461A9BD"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In the provided table, list the following information in each row for the type or respondent for the collection and provide total figures at the bottom for the number of respondents, participation time, and burden. </w:t>
      </w:r>
    </w:p>
    <w:p w:rsidR="0024042C" w:rsidRPr="0024042C" w:rsidP="0024042C" w14:paraId="21B98ECE" w14:textId="77777777">
      <w:pPr>
        <w:numPr>
          <w:ilvl w:val="0"/>
          <w:numId w:val="5"/>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Category of respondent – Provide the type or category of individual who will respond to your collection from the following list:  </w:t>
      </w:r>
    </w:p>
    <w:p w:rsidR="0024042C" w:rsidRPr="0024042C" w:rsidP="0024042C" w14:paraId="66A831D3" w14:textId="77777777">
      <w:pPr>
        <w:numPr>
          <w:ilvl w:val="1"/>
          <w:numId w:val="5"/>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Individuals or Household </w:t>
      </w:r>
    </w:p>
    <w:p w:rsidR="0024042C" w:rsidRPr="0024042C" w:rsidP="0024042C" w14:paraId="5D8C664F" w14:textId="77777777">
      <w:pPr>
        <w:numPr>
          <w:ilvl w:val="1"/>
          <w:numId w:val="5"/>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Private Sector </w:t>
      </w:r>
    </w:p>
    <w:p w:rsidR="0024042C" w:rsidRPr="0024042C" w:rsidP="0024042C" w14:paraId="6E3DCBCC" w14:textId="77777777">
      <w:pPr>
        <w:numPr>
          <w:ilvl w:val="1"/>
          <w:numId w:val="5"/>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State, Local, or Tribal Governments </w:t>
      </w:r>
    </w:p>
    <w:p w:rsidR="0024042C" w:rsidRPr="0024042C" w:rsidP="0024042C" w14:paraId="53C04EEA" w14:textId="77777777">
      <w:pPr>
        <w:numPr>
          <w:ilvl w:val="1"/>
          <w:numId w:val="5"/>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Federal Government </w:t>
      </w:r>
    </w:p>
    <w:p w:rsidR="0024042C" w:rsidRPr="0024042C" w:rsidP="0024042C" w14:paraId="13A03FF3" w14:textId="77777777">
      <w:pPr>
        <w:numPr>
          <w:ilvl w:val="0"/>
          <w:numId w:val="6"/>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Number of Respondents – Estimate of the total number of respondents by type/category. </w:t>
      </w:r>
    </w:p>
    <w:p w:rsidR="0024042C" w:rsidRPr="0024042C" w:rsidP="0024042C" w14:paraId="05C2180F" w14:textId="77777777">
      <w:pPr>
        <w:numPr>
          <w:ilvl w:val="0"/>
          <w:numId w:val="6"/>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Participation Time – Estimate of the total amount of time (in minutes) required for participation in a collection by type/category of respondents (e.g. fill out a survey or participate in a focus group). </w:t>
      </w:r>
    </w:p>
    <w:p w:rsidR="0024042C" w:rsidRPr="0024042C" w:rsidP="0024042C" w14:paraId="0221B592" w14:textId="77777777">
      <w:pPr>
        <w:numPr>
          <w:ilvl w:val="0"/>
          <w:numId w:val="6"/>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Burden – Estimate of the annual burden hours by type/category or respondents. </w:t>
      </w:r>
    </w:p>
    <w:p w:rsidR="0024042C" w:rsidRPr="0024042C" w:rsidP="0024042C" w14:paraId="623F4567" w14:textId="77777777">
      <w:pPr>
        <w:numPr>
          <w:ilvl w:val="1"/>
          <w:numId w:val="6"/>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24042C">
        <w:rPr>
          <w:rFonts w:ascii="Times New Roman" w:eastAsia="Times New Roman" w:hAnsi="Times New Roman" w:cs="Times New Roman"/>
          <w:color w:val="000000"/>
          <w:kern w:val="0"/>
          <w:sz w:val="24"/>
          <w:szCs w:val="24"/>
          <w14:ligatures w14:val="none"/>
        </w:rPr>
        <w:t xml:space="preserve">To determine this estimate, multiply the number of respondents by the participation time and divide that figure by 60. </w:t>
      </w:r>
    </w:p>
    <w:p w:rsidR="0024042C" w:rsidRPr="0024042C" w:rsidP="0024042C" w14:paraId="3056766F" w14:textId="77777777">
      <w:pPr>
        <w:spacing w:after="0" w:line="240" w:lineRule="auto"/>
        <w:rPr>
          <w:rFonts w:ascii="Times New Roman" w:eastAsia="Times New Roman" w:hAnsi="Times New Roman" w:cs="Times New Roman"/>
          <w:i/>
          <w:kern w:val="0"/>
          <w:sz w:val="24"/>
          <w:szCs w:val="24"/>
          <w14:ligatures w14:val="none"/>
        </w:rPr>
      </w:pPr>
    </w:p>
    <w:p w:rsidR="0024042C" w:rsidRPr="0024042C" w:rsidP="0024042C" w14:paraId="000A4E07" w14:textId="77777777">
      <w:pPr>
        <w:keepNext/>
        <w:keepLines/>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highlight w:val="yellow"/>
          <w14:ligatures w14:val="none"/>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90D3726" w14:textId="77777777" w:rsidTr="001C2BA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24042C" w:rsidRPr="0024042C" w:rsidP="0024042C" w14:paraId="266023E2" w14:textId="77777777">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14:ligatures w14:val="none"/>
              </w:rPr>
              <w:t xml:space="preserve">Category of Respondent </w:t>
            </w:r>
          </w:p>
        </w:tc>
        <w:tc>
          <w:tcPr>
            <w:tcW w:w="1530" w:type="dxa"/>
          </w:tcPr>
          <w:p w:rsidR="0024042C" w:rsidRPr="0024042C" w:rsidP="0024042C" w14:paraId="514D5790" w14:textId="55F37F40">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kern w:val="0"/>
                <w:sz w:val="24"/>
                <w:szCs w:val="24"/>
                <w14:ligatures w14:val="none"/>
              </w:rPr>
              <w:t>umber</w:t>
            </w:r>
            <w:r w:rsidRPr="0024042C">
              <w:rPr>
                <w:rFonts w:ascii="Times New Roman" w:eastAsia="Times New Roman" w:hAnsi="Times New Roman" w:cs="Times New Roman"/>
                <w:b/>
                <w:kern w:val="0"/>
                <w:sz w:val="24"/>
                <w:szCs w:val="24"/>
                <w14:ligatures w14:val="none"/>
              </w:rPr>
              <w:t xml:space="preserve"> of Respondents</w:t>
            </w:r>
          </w:p>
        </w:tc>
        <w:tc>
          <w:tcPr>
            <w:tcW w:w="1710" w:type="dxa"/>
          </w:tcPr>
          <w:p w:rsidR="0024042C" w:rsidRPr="0024042C" w:rsidP="0024042C" w14:paraId="1F251B36" w14:textId="71A2D3EC">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14:ligatures w14:val="none"/>
              </w:rPr>
              <w:t>Participation Time</w:t>
            </w:r>
            <w:r>
              <w:rPr>
                <w:rFonts w:ascii="Times New Roman" w:eastAsia="Times New Roman" w:hAnsi="Times New Roman" w:cs="Times New Roman"/>
                <w:b/>
                <w:kern w:val="0"/>
                <w:sz w:val="24"/>
                <w:szCs w:val="24"/>
                <w14:ligatures w14:val="none"/>
              </w:rPr>
              <w:t xml:space="preserve"> (minutes)</w:t>
            </w:r>
          </w:p>
        </w:tc>
        <w:tc>
          <w:tcPr>
            <w:tcW w:w="1003" w:type="dxa"/>
            <w:shd w:val="clear" w:color="auto" w:fill="auto"/>
          </w:tcPr>
          <w:p w:rsidR="0024042C" w:rsidP="0024042C" w14:paraId="02AE39B4" w14:textId="77777777">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14:ligatures w14:val="none"/>
              </w:rPr>
              <w:t>Burden</w:t>
            </w:r>
          </w:p>
          <w:p w:rsidR="0024042C" w:rsidRPr="0024042C" w:rsidP="0024042C" w14:paraId="6D91AFAB" w14:textId="43E778BA">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(hours)</w:t>
            </w:r>
          </w:p>
        </w:tc>
      </w:tr>
      <w:tr w14:paraId="5F506FCF" w14:textId="77777777" w:rsidTr="000D54F5">
        <w:tblPrEx>
          <w:tblW w:w="9661"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shd w:val="clear" w:color="auto" w:fill="auto"/>
            <w:vAlign w:val="center"/>
          </w:tcPr>
          <w:p w:rsidR="00E23EAE" w:rsidRPr="00E23EAE" w:rsidP="00E23EAE" w14:paraId="6F94FC28" w14:textId="77777777">
            <w:pPr>
              <w:rPr>
                <w:rFonts w:ascii="Times New Roman" w:hAnsi="Times New Roman" w:cs="Times New Roman"/>
                <w:color w:val="000000"/>
              </w:rPr>
            </w:pPr>
            <w:r w:rsidRPr="00E23EAE">
              <w:rPr>
                <w:rFonts w:ascii="Times New Roman" w:hAnsi="Times New Roman" w:cs="Times New Roman"/>
                <w:color w:val="000000"/>
              </w:rPr>
              <w:t xml:space="preserve">Private Sector </w:t>
            </w:r>
          </w:p>
          <w:p w:rsidR="00E23EAE" w:rsidRPr="00E23EAE" w:rsidP="00E23EAE" w14:paraId="5B096261" w14:textId="419A7707">
            <w:pPr>
              <w:spacing w:after="0" w:line="240" w:lineRule="auto"/>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--Contact and Scheduling</w:t>
            </w:r>
          </w:p>
        </w:tc>
        <w:tc>
          <w:tcPr>
            <w:tcW w:w="153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120FF836" w14:textId="54857D3D">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Up to 10</w:t>
            </w:r>
          </w:p>
        </w:tc>
        <w:tc>
          <w:tcPr>
            <w:tcW w:w="171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09B1E259" w14:textId="6393F422">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10</w:t>
            </w:r>
          </w:p>
        </w:tc>
        <w:tc>
          <w:tcPr>
            <w:tcW w:w="1003"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084522B0" w14:textId="15FDEBFC">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2</w:t>
            </w:r>
          </w:p>
        </w:tc>
      </w:tr>
      <w:tr w14:paraId="5E8ABEF9" w14:textId="77777777" w:rsidTr="000D54F5">
        <w:tblPrEx>
          <w:tblW w:w="9661"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shd w:val="clear" w:color="auto" w:fill="auto"/>
            <w:vAlign w:val="center"/>
          </w:tcPr>
          <w:p w:rsidR="00E23EAE" w:rsidRPr="00E23EAE" w:rsidP="00E23EAE" w14:paraId="4952EC0D" w14:textId="77777777">
            <w:pPr>
              <w:rPr>
                <w:rFonts w:ascii="Times New Roman" w:hAnsi="Times New Roman" w:cs="Times New Roman"/>
                <w:color w:val="000000"/>
              </w:rPr>
            </w:pPr>
            <w:r w:rsidRPr="00E23EAE">
              <w:rPr>
                <w:rFonts w:ascii="Times New Roman" w:hAnsi="Times New Roman" w:cs="Times New Roman"/>
                <w:color w:val="000000"/>
              </w:rPr>
              <w:t xml:space="preserve">State, Local, or Tribal Governments </w:t>
            </w:r>
          </w:p>
          <w:p w:rsidR="00E23EAE" w:rsidRPr="00E23EAE" w:rsidP="00E23EAE" w14:paraId="20B8A288" w14:textId="0D368FD5">
            <w:pPr>
              <w:spacing w:after="0" w:line="240" w:lineRule="auto"/>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--Contact and Scheduling</w:t>
            </w:r>
          </w:p>
        </w:tc>
        <w:tc>
          <w:tcPr>
            <w:tcW w:w="153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663FFE04" w14:textId="0138A172">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Up to 20</w:t>
            </w:r>
          </w:p>
        </w:tc>
        <w:tc>
          <w:tcPr>
            <w:tcW w:w="171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4000CBA6" w14:textId="74963554">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10</w:t>
            </w:r>
          </w:p>
        </w:tc>
        <w:tc>
          <w:tcPr>
            <w:tcW w:w="1003"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7991843B" w14:textId="4188CA15">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3</w:t>
            </w:r>
          </w:p>
        </w:tc>
      </w:tr>
      <w:tr w14:paraId="31AF270E" w14:textId="77777777" w:rsidTr="000D54F5">
        <w:tblPrEx>
          <w:tblW w:w="9661"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shd w:val="clear" w:color="auto" w:fill="auto"/>
            <w:vAlign w:val="center"/>
          </w:tcPr>
          <w:p w:rsidR="00E23EAE" w:rsidRPr="00E23EAE" w:rsidP="00E23EAE" w14:paraId="37BD62AB" w14:textId="77777777">
            <w:pPr>
              <w:rPr>
                <w:rFonts w:ascii="Times New Roman" w:hAnsi="Times New Roman" w:cs="Times New Roman"/>
                <w:color w:val="000000"/>
              </w:rPr>
            </w:pPr>
            <w:r w:rsidRPr="00E23EAE">
              <w:rPr>
                <w:rFonts w:ascii="Times New Roman" w:hAnsi="Times New Roman" w:cs="Times New Roman"/>
                <w:color w:val="000000"/>
              </w:rPr>
              <w:t xml:space="preserve">Private Sector </w:t>
            </w:r>
          </w:p>
          <w:p w:rsidR="00E23EAE" w:rsidRPr="00E23EAE" w:rsidP="00E23EAE" w14:paraId="4B709452" w14:textId="777F0831">
            <w:pPr>
              <w:spacing w:after="0" w:line="240" w:lineRule="auto"/>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--Focus Group Interviews</w:t>
            </w:r>
          </w:p>
        </w:tc>
        <w:tc>
          <w:tcPr>
            <w:tcW w:w="153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38F6FE42" w14:textId="5F6A4A57">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5</w:t>
            </w:r>
          </w:p>
        </w:tc>
        <w:tc>
          <w:tcPr>
            <w:tcW w:w="171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7684F61A" w14:textId="0BB2E644">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60</w:t>
            </w:r>
          </w:p>
        </w:tc>
        <w:tc>
          <w:tcPr>
            <w:tcW w:w="1003"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65E23243" w14:textId="69387F70">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5</w:t>
            </w:r>
          </w:p>
        </w:tc>
      </w:tr>
      <w:tr w14:paraId="7FFF7524" w14:textId="77777777" w:rsidTr="000D54F5">
        <w:tblPrEx>
          <w:tblW w:w="9661"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shd w:val="clear" w:color="auto" w:fill="auto"/>
            <w:vAlign w:val="center"/>
          </w:tcPr>
          <w:p w:rsidR="00E23EAE" w:rsidRPr="00E23EAE" w:rsidP="00E23EAE" w14:paraId="74735FA3" w14:textId="77777777">
            <w:pPr>
              <w:rPr>
                <w:rFonts w:ascii="Times New Roman" w:hAnsi="Times New Roman" w:cs="Times New Roman"/>
                <w:color w:val="000000"/>
              </w:rPr>
            </w:pPr>
            <w:r w:rsidRPr="00E23EAE">
              <w:rPr>
                <w:rFonts w:ascii="Times New Roman" w:hAnsi="Times New Roman" w:cs="Times New Roman"/>
                <w:color w:val="000000"/>
              </w:rPr>
              <w:t xml:space="preserve">State, Local, or Tribal Governments </w:t>
            </w:r>
          </w:p>
          <w:p w:rsidR="00E23EAE" w:rsidRPr="00E23EAE" w:rsidP="00E23EAE" w14:paraId="2BDE490B" w14:textId="0928DA64">
            <w:pPr>
              <w:spacing w:after="0" w:line="240" w:lineRule="auto"/>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--Focus Group interviews</w:t>
            </w:r>
          </w:p>
        </w:tc>
        <w:tc>
          <w:tcPr>
            <w:tcW w:w="153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09A4F39B" w14:textId="127293E8">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10</w:t>
            </w:r>
          </w:p>
        </w:tc>
        <w:tc>
          <w:tcPr>
            <w:tcW w:w="171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18223529" w14:textId="44F09CC5">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60</w:t>
            </w:r>
          </w:p>
        </w:tc>
        <w:tc>
          <w:tcPr>
            <w:tcW w:w="1003"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735E340B" w14:textId="6E520830">
            <w:pPr>
              <w:spacing w:after="0" w:line="240" w:lineRule="auto"/>
              <w:jc w:val="center"/>
              <w:rPr>
                <w:rFonts w:ascii="Times New Roman" w:eastAsia="Times New Roman" w:hAnsi="Times New Roman" w:cs="Times New Roman"/>
                <w:kern w:val="0"/>
                <w:sz w:val="24"/>
                <w:szCs w:val="24"/>
                <w14:ligatures w14:val="none"/>
              </w:rPr>
            </w:pPr>
            <w:r w:rsidRPr="00E23EAE">
              <w:rPr>
                <w:rFonts w:ascii="Times New Roman" w:hAnsi="Times New Roman" w:cs="Times New Roman"/>
                <w:color w:val="000000"/>
              </w:rPr>
              <w:t>10</w:t>
            </w:r>
          </w:p>
        </w:tc>
      </w:tr>
      <w:tr w14:paraId="7D7099C8" w14:textId="77777777" w:rsidTr="000D54F5">
        <w:tblPrEx>
          <w:tblW w:w="9661"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shd w:val="clear" w:color="auto" w:fill="auto"/>
            <w:vAlign w:val="center"/>
          </w:tcPr>
          <w:p w:rsidR="00E23EAE" w:rsidRPr="00E23EAE" w:rsidP="00E23EAE" w14:paraId="3A366902" w14:textId="16370428">
            <w:pPr>
              <w:spacing w:after="0" w:line="240" w:lineRule="auto"/>
              <w:rPr>
                <w:rFonts w:ascii="Times New Roman" w:eastAsia="Times New Roman" w:hAnsi="Times New Roman" w:cs="Times New Roman"/>
                <w:b/>
                <w:kern w:val="0"/>
                <w:sz w:val="24"/>
                <w:szCs w:val="24"/>
                <w14:ligatures w14:val="none"/>
              </w:rPr>
            </w:pPr>
            <w:r w:rsidRPr="00E23EAE">
              <w:rPr>
                <w:rFonts w:ascii="Times New Roman" w:hAnsi="Times New Roman" w:cs="Times New Roman"/>
                <w:b/>
                <w:bCs/>
                <w:color w:val="000000"/>
              </w:rPr>
              <w:t>Total</w:t>
            </w:r>
          </w:p>
        </w:tc>
        <w:tc>
          <w:tcPr>
            <w:tcW w:w="153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5467346A" w14:textId="44557649">
            <w:pPr>
              <w:spacing w:after="0" w:line="240" w:lineRule="auto"/>
              <w:jc w:val="center"/>
              <w:rPr>
                <w:rFonts w:ascii="Times New Roman" w:eastAsia="Times New Roman" w:hAnsi="Times New Roman" w:cs="Times New Roman"/>
                <w:b/>
                <w:kern w:val="0"/>
                <w:sz w:val="24"/>
                <w:szCs w:val="24"/>
                <w14:ligatures w14:val="none"/>
              </w:rPr>
            </w:pPr>
            <w:r w:rsidRPr="00E23EAE">
              <w:rPr>
                <w:rFonts w:ascii="Times New Roman" w:hAnsi="Times New Roman" w:cs="Times New Roman"/>
                <w:b/>
                <w:bCs/>
                <w:color w:val="000000"/>
              </w:rPr>
              <w:t>30</w:t>
            </w:r>
          </w:p>
        </w:tc>
        <w:tc>
          <w:tcPr>
            <w:tcW w:w="1710"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1652A1B3" w14:textId="0F47B99D">
            <w:pPr>
              <w:spacing w:after="0" w:line="240" w:lineRule="auto"/>
              <w:jc w:val="center"/>
              <w:rPr>
                <w:rFonts w:ascii="Times New Roman" w:eastAsia="Times New Roman" w:hAnsi="Times New Roman" w:cs="Times New Roman"/>
                <w:kern w:val="0"/>
                <w:sz w:val="24"/>
                <w:szCs w:val="24"/>
                <w14:ligatures w14:val="none"/>
              </w:rPr>
            </w:pPr>
          </w:p>
        </w:tc>
        <w:tc>
          <w:tcPr>
            <w:tcW w:w="1003" w:type="dxa"/>
            <w:tcBorders>
              <w:top w:val="single" w:sz="4" w:space="0" w:color="auto"/>
              <w:left w:val="nil"/>
              <w:bottom w:val="single" w:sz="4" w:space="0" w:color="auto"/>
              <w:right w:val="single" w:sz="4" w:space="0" w:color="auto"/>
            </w:tcBorders>
            <w:shd w:val="clear" w:color="auto" w:fill="auto"/>
            <w:vAlign w:val="center"/>
          </w:tcPr>
          <w:p w:rsidR="00E23EAE" w:rsidRPr="00E23EAE" w:rsidP="00E23EAE" w14:paraId="7B1205AC" w14:textId="41C21C50">
            <w:pPr>
              <w:spacing w:after="0" w:line="240" w:lineRule="auto"/>
              <w:jc w:val="center"/>
              <w:rPr>
                <w:rFonts w:ascii="Times New Roman" w:eastAsia="Times New Roman" w:hAnsi="Times New Roman" w:cs="Times New Roman"/>
                <w:b/>
                <w:kern w:val="0"/>
                <w:sz w:val="24"/>
                <w:szCs w:val="24"/>
                <w14:ligatures w14:val="none"/>
              </w:rPr>
            </w:pPr>
            <w:r w:rsidRPr="00E23EAE">
              <w:rPr>
                <w:rFonts w:ascii="Times New Roman" w:hAnsi="Times New Roman" w:cs="Times New Roman"/>
                <w:b/>
                <w:bCs/>
                <w:color w:val="000000"/>
              </w:rPr>
              <w:t>20</w:t>
            </w:r>
          </w:p>
        </w:tc>
      </w:tr>
    </w:tbl>
    <w:p w:rsidR="0024042C" w:rsidRPr="0024042C" w:rsidP="0024042C" w14:paraId="63C88910" w14:textId="77777777">
      <w:pPr>
        <w:spacing w:after="0" w:line="240" w:lineRule="auto"/>
        <w:rPr>
          <w:rFonts w:ascii="Times New Roman" w:eastAsia="Times New Roman" w:hAnsi="Times New Roman" w:cs="Times New Roman"/>
          <w:kern w:val="0"/>
          <w:sz w:val="24"/>
          <w:szCs w:val="24"/>
          <w14:ligatures w14:val="none"/>
        </w:rPr>
      </w:pPr>
    </w:p>
    <w:p w:rsidR="0024042C" w:rsidRPr="0024042C" w:rsidP="0024042C" w14:paraId="1F3F0AF3" w14:textId="77777777">
      <w:pPr>
        <w:spacing w:after="0" w:line="240" w:lineRule="auto"/>
        <w:rPr>
          <w:rFonts w:ascii="Times New Roman" w:eastAsia="Times New Roman" w:hAnsi="Times New Roman" w:cs="Times New Roman"/>
          <w:kern w:val="0"/>
          <w:sz w:val="24"/>
          <w:szCs w:val="24"/>
          <w14:ligatures w14:val="none"/>
        </w:rPr>
      </w:pPr>
    </w:p>
    <w:p w:rsidR="0024042C" w:rsidRPr="0024042C" w:rsidP="0024042C" w14:paraId="5093C17A" w14:textId="36A08D3E">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highlight w:val="yellow"/>
          <w14:ligatures w14:val="none"/>
        </w:rPr>
        <w:t>FEDERAL COST</w:t>
      </w:r>
      <w:r w:rsidRPr="0024042C">
        <w:rPr>
          <w:rFonts w:ascii="Times New Roman" w:eastAsia="Times New Roman" w:hAnsi="Times New Roman" w:cs="Times New Roman"/>
          <w:b/>
          <w:kern w:val="0"/>
          <w:sz w:val="24"/>
          <w:szCs w:val="24"/>
          <w14:ligatures w14:val="none"/>
        </w:rPr>
        <w:t xml:space="preserve">:  </w:t>
      </w:r>
      <w:r w:rsidRPr="0024042C">
        <w:rPr>
          <w:rFonts w:ascii="Times New Roman" w:eastAsia="Times New Roman" w:hAnsi="Times New Roman" w:cs="Times New Roman"/>
          <w:kern w:val="0"/>
          <w:sz w:val="24"/>
          <w:szCs w:val="24"/>
          <w14:ligatures w14:val="none"/>
        </w:rPr>
        <w:t>The estimated annual cost to the Federal government is _</w:t>
      </w:r>
      <w:r w:rsidRPr="0024042C">
        <w:rPr>
          <w:rFonts w:ascii="Times New Roman" w:eastAsia="Times New Roman" w:hAnsi="Times New Roman" w:cs="Times New Roman"/>
          <w:kern w:val="0"/>
          <w:sz w:val="24"/>
          <w:szCs w:val="24"/>
          <w:u w:val="single"/>
          <w14:ligatures w14:val="none"/>
        </w:rPr>
        <w:t>_$</w:t>
      </w:r>
      <w:r w:rsidRPr="0024042C">
        <w:rPr>
          <w:rFonts w:ascii="Times New Roman" w:eastAsia="Times New Roman" w:hAnsi="Times New Roman" w:cs="Times New Roman"/>
          <w:kern w:val="0"/>
          <w:sz w:val="24"/>
          <w:szCs w:val="24"/>
          <w14:ligatures w14:val="none"/>
        </w:rPr>
        <w:t>_</w:t>
      </w:r>
      <w:r>
        <w:rPr>
          <w:rFonts w:ascii="Times New Roman" w:eastAsia="Times New Roman" w:hAnsi="Times New Roman" w:cs="Times New Roman"/>
          <w:kern w:val="0"/>
          <w:sz w:val="24"/>
          <w:szCs w:val="24"/>
          <w:u w:val="single"/>
          <w14:ligatures w14:val="none"/>
        </w:rPr>
        <w:t>53</w:t>
      </w:r>
      <w:r w:rsidRPr="0024042C">
        <w:rPr>
          <w:rFonts w:ascii="Times New Roman" w:eastAsia="Times New Roman" w:hAnsi="Times New Roman" w:cs="Times New Roman"/>
          <w:kern w:val="0"/>
          <w:sz w:val="24"/>
          <w:szCs w:val="24"/>
          <w:u w:val="single"/>
          <w14:ligatures w14:val="none"/>
        </w:rPr>
        <w:t>,</w:t>
      </w:r>
      <w:r>
        <w:rPr>
          <w:rFonts w:ascii="Times New Roman" w:eastAsia="Times New Roman" w:hAnsi="Times New Roman" w:cs="Times New Roman"/>
          <w:kern w:val="0"/>
          <w:sz w:val="24"/>
          <w:szCs w:val="24"/>
          <w:u w:val="single"/>
          <w14:ligatures w14:val="none"/>
        </w:rPr>
        <w:t>927</w:t>
      </w:r>
      <w:r w:rsidRPr="0024042C">
        <w:rPr>
          <w:rFonts w:ascii="Times New Roman" w:eastAsia="Times New Roman" w:hAnsi="Times New Roman" w:cs="Times New Roman"/>
          <w:kern w:val="0"/>
          <w:sz w:val="24"/>
          <w:szCs w:val="24"/>
          <w14:ligatures w14:val="none"/>
        </w:rPr>
        <w:t>_____</w:t>
      </w:r>
    </w:p>
    <w:p w:rsidR="0024042C" w:rsidRPr="0024042C" w:rsidP="0024042C" w14:paraId="4F723DCF" w14:textId="77777777">
      <w:pPr>
        <w:spacing w:after="0" w:line="240" w:lineRule="auto"/>
        <w:rPr>
          <w:rFonts w:ascii="Times New Roman" w:eastAsia="Times New Roman" w:hAnsi="Times New Roman" w:cs="Times New Roman"/>
          <w:bCs/>
          <w:kern w:val="0"/>
          <w:sz w:val="24"/>
          <w:szCs w:val="24"/>
          <w14:ligatures w14:val="none"/>
        </w:rPr>
      </w:pPr>
    </w:p>
    <w:p w:rsidR="0024042C" w:rsidRPr="0024042C" w:rsidP="0024042C" w14:paraId="6CBA1BE4" w14:textId="77777777">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bCs/>
          <w:kern w:val="0"/>
          <w:sz w:val="24"/>
          <w:szCs w:val="24"/>
          <w:u w:val="single"/>
          <w14:ligatures w14:val="none"/>
        </w:rPr>
        <w:t>If you are conducting a focus group, survey, or plan to employ statistical methods, please provide answers to the following questions:</w:t>
      </w:r>
    </w:p>
    <w:p w:rsidR="0024042C" w:rsidRPr="0024042C" w:rsidP="0024042C" w14:paraId="3ACCF709" w14:textId="77777777">
      <w:pPr>
        <w:spacing w:after="0" w:line="240" w:lineRule="auto"/>
        <w:rPr>
          <w:rFonts w:ascii="Times New Roman" w:eastAsia="Times New Roman" w:hAnsi="Times New Roman" w:cs="Times New Roman"/>
          <w:b/>
          <w:kern w:val="0"/>
          <w:sz w:val="24"/>
          <w:szCs w:val="24"/>
          <w14:ligatures w14:val="none"/>
        </w:rPr>
      </w:pPr>
    </w:p>
    <w:p w:rsidR="0024042C" w:rsidRPr="0024042C" w:rsidP="0024042C" w14:paraId="642DDBD3" w14:textId="77777777">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14:ligatures w14:val="none"/>
        </w:rPr>
        <w:t>The selection of your targeted respondents</w:t>
      </w:r>
    </w:p>
    <w:p w:rsidR="0024042C" w:rsidRPr="0024042C" w:rsidP="0024042C" w14:paraId="4E571966"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Do you have a customer list or something similar that defines the universe of potential respondents and do you have a sampling plan for selecting from this universe?</w:t>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ab/>
      </w:r>
      <w:r w:rsidRPr="0024042C">
        <w:rPr>
          <w:rFonts w:ascii="Times New Roman" w:eastAsia="Times New Roman" w:hAnsi="Times New Roman" w:cs="Times New Roman"/>
          <w:kern w:val="0"/>
          <w:sz w:val="24"/>
          <w:szCs w:val="24"/>
          <w14:ligatures w14:val="none"/>
        </w:rPr>
        <w:t>[ ]</w:t>
      </w:r>
      <w:r w:rsidRPr="0024042C">
        <w:rPr>
          <w:rFonts w:ascii="Times New Roman" w:eastAsia="Times New Roman" w:hAnsi="Times New Roman" w:cs="Times New Roman"/>
          <w:kern w:val="0"/>
          <w:sz w:val="24"/>
          <w:szCs w:val="24"/>
          <w14:ligatures w14:val="none"/>
        </w:rPr>
        <w:t xml:space="preserve"> Yes</w:t>
      </w:r>
      <w:r w:rsidRPr="0024042C">
        <w:rPr>
          <w:rFonts w:ascii="Times New Roman" w:eastAsia="Times New Roman" w:hAnsi="Times New Roman" w:cs="Times New Roman"/>
          <w:kern w:val="0"/>
          <w:sz w:val="24"/>
          <w:szCs w:val="24"/>
          <w14:ligatures w14:val="none"/>
        </w:rPr>
        <w:tab/>
        <w:t>[X] No</w:t>
      </w:r>
    </w:p>
    <w:p w:rsidR="0024042C" w:rsidP="0024042C" w14:paraId="7E763F88" w14:textId="77777777">
      <w:pPr>
        <w:spacing w:after="0" w:line="240" w:lineRule="auto"/>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If the answer is yes, please provide a description of both below (or attach the sampling plan)?   If the answer is no, please provide a description of how you plan to identify your potential group of respondents and how you will select them?</w:t>
      </w:r>
    </w:p>
    <w:p w:rsidR="00E23EAE" w:rsidRPr="0024042C" w:rsidP="0024042C" w14:paraId="0D7A245A" w14:textId="77777777">
      <w:pPr>
        <w:spacing w:after="0" w:line="240" w:lineRule="auto"/>
        <w:rPr>
          <w:rFonts w:ascii="Times New Roman" w:eastAsia="Times New Roman" w:hAnsi="Times New Roman" w:cs="Times New Roman"/>
          <w:kern w:val="0"/>
          <w:sz w:val="24"/>
          <w:szCs w:val="24"/>
          <w14:ligatures w14:val="none"/>
        </w:rPr>
      </w:pPr>
    </w:p>
    <w:p w:rsidR="00E23EAE" w:rsidRPr="00E23EAE" w:rsidP="00E23EAE" w14:paraId="5D128E6B" w14:textId="6C9C0344">
      <w:pPr>
        <w:spacing w:after="0" w:line="240" w:lineRule="auto"/>
        <w:rPr>
          <w:rFonts w:ascii="Times New Roman" w:eastAsia="Times New Roman" w:hAnsi="Times New Roman" w:cs="Times New Roman"/>
          <w:kern w:val="0"/>
          <w:sz w:val="24"/>
          <w:szCs w:val="24"/>
          <w14:ligatures w14:val="none"/>
        </w:rPr>
      </w:pPr>
      <w:bookmarkStart w:id="0" w:name="_Hlk198619659"/>
      <w:r w:rsidRPr="00E23EAE">
        <w:rPr>
          <w:rFonts w:ascii="Times New Roman" w:eastAsia="Times New Roman" w:hAnsi="Times New Roman" w:cs="Times New Roman"/>
          <w:kern w:val="0"/>
          <w:sz w:val="24"/>
          <w:szCs w:val="24"/>
          <w14:ligatures w14:val="none"/>
        </w:rPr>
        <w:t xml:space="preserve">Subject matter experts and practitioners with relevant experience with digital evidence in criminal cases including practitioners and the research community will be identified through outreach to associations, working groups, and from information obtained during the environmental scan (completed previously). These include the Scientific Working Group on Digital Evidence (SWGDE), INTERPOL Digital Forensics Expert Group (DFEG), High Technology Crime Investigation Association, International Association of Computer Investigative Specialists, International Association of Chiefs of Police Computer Crime and Digital Evidence (CCDE) Committee, the Regional Computer Forensics Laboratory (RCFL), and the Organization of Scientific Area Committees (OSAC) Digital Evidence Subcommittee. Participant criteria include the following considerations: </w:t>
      </w:r>
    </w:p>
    <w:p w:rsidR="00E23EAE" w:rsidRPr="00E23EAE" w:rsidP="00E23EAE" w14:paraId="2BEE8C58" w14:textId="77777777">
      <w:pPr>
        <w:spacing w:after="0" w:line="240" w:lineRule="auto"/>
        <w:rPr>
          <w:rFonts w:ascii="Times New Roman" w:eastAsia="Times New Roman" w:hAnsi="Times New Roman" w:cs="Times New Roman"/>
          <w:kern w:val="0"/>
          <w:sz w:val="24"/>
          <w:szCs w:val="24"/>
          <w14:ligatures w14:val="none"/>
        </w:rPr>
      </w:pPr>
    </w:p>
    <w:p w:rsidR="00E23EAE" w:rsidRPr="00E23EAE" w:rsidP="00E23EAE" w14:paraId="798ACDE7" w14:textId="77777777">
      <w:p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Law Enforcement:</w:t>
      </w:r>
    </w:p>
    <w:p w:rsidR="00E23EAE" w:rsidRPr="00E23EAE" w:rsidP="00E23EAE" w14:paraId="5D0A1120" w14:textId="77777777">
      <w:pPr>
        <w:numPr>
          <w:ilvl w:val="0"/>
          <w:numId w:val="7"/>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Sworn or civilian officers with experience handling digital evidence</w:t>
      </w:r>
    </w:p>
    <w:p w:rsidR="00E23EAE" w:rsidRPr="00E23EAE" w:rsidP="00E23EAE" w14:paraId="663FDC5A" w14:textId="77777777">
      <w:pPr>
        <w:numPr>
          <w:ilvl w:val="0"/>
          <w:numId w:val="7"/>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Variety of ranks and specializations (e.g., Internet Crimes Against Children), cybercrime units, general investigators)</w:t>
      </w:r>
    </w:p>
    <w:p w:rsidR="00E23EAE" w:rsidRPr="00E23EAE" w:rsidP="00E23EAE" w14:paraId="3AF55FD5" w14:textId="77777777">
      <w:pPr>
        <w:numPr>
          <w:ilvl w:val="0"/>
          <w:numId w:val="7"/>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Representation from different jurisdictions (local, state, federal)</w:t>
      </w:r>
    </w:p>
    <w:p w:rsidR="00E23EAE" w:rsidRPr="00E23EAE" w:rsidP="00E23EAE" w14:paraId="726A40DF" w14:textId="77777777">
      <w:pPr>
        <w:spacing w:after="0" w:line="240" w:lineRule="auto"/>
        <w:rPr>
          <w:rFonts w:ascii="Times New Roman" w:eastAsia="Times New Roman" w:hAnsi="Times New Roman" w:cs="Times New Roman"/>
          <w:kern w:val="0"/>
          <w:sz w:val="24"/>
          <w:szCs w:val="24"/>
          <w14:ligatures w14:val="none"/>
        </w:rPr>
      </w:pPr>
    </w:p>
    <w:p w:rsidR="00E23EAE" w:rsidRPr="00E23EAE" w:rsidP="00E23EAE" w14:paraId="7147AAB0" w14:textId="77777777">
      <w:p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Forensic Laboratories:</w:t>
      </w:r>
    </w:p>
    <w:p w:rsidR="00E23EAE" w:rsidRPr="00E23EAE" w:rsidP="00E23EAE" w14:paraId="656C0F8E" w14:textId="77777777">
      <w:pPr>
        <w:numPr>
          <w:ilvl w:val="0"/>
          <w:numId w:val="7"/>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Digital forensic examiners with at least 2 years of experience</w:t>
      </w:r>
    </w:p>
    <w:p w:rsidR="00E23EAE" w:rsidRPr="00E23EAE" w:rsidP="00E23EAE" w14:paraId="7D9DB0E5" w14:textId="77777777">
      <w:pPr>
        <w:numPr>
          <w:ilvl w:val="0"/>
          <w:numId w:val="7"/>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Representation from public and private laboratories</w:t>
      </w:r>
    </w:p>
    <w:p w:rsidR="00E23EAE" w:rsidRPr="00E23EAE" w:rsidP="00E23EAE" w14:paraId="25983A21" w14:textId="77777777">
      <w:pPr>
        <w:numPr>
          <w:ilvl w:val="0"/>
          <w:numId w:val="8"/>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Diverse expertise (e.g., mobile forensics, network forensics, computer forensics)</w:t>
      </w:r>
    </w:p>
    <w:p w:rsidR="00E23EAE" w:rsidRPr="00E23EAE" w:rsidP="00E23EAE" w14:paraId="5BFABE0E" w14:textId="77777777">
      <w:pPr>
        <w:spacing w:after="0" w:line="240" w:lineRule="auto"/>
        <w:rPr>
          <w:rFonts w:ascii="Times New Roman" w:eastAsia="Times New Roman" w:hAnsi="Times New Roman" w:cs="Times New Roman"/>
          <w:kern w:val="0"/>
          <w:sz w:val="24"/>
          <w:szCs w:val="24"/>
          <w14:ligatures w14:val="none"/>
        </w:rPr>
      </w:pPr>
    </w:p>
    <w:p w:rsidR="00E23EAE" w:rsidRPr="00E23EAE" w:rsidP="00E23EAE" w14:paraId="3D5A1686" w14:textId="77777777">
      <w:p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Legal Community:</w:t>
      </w:r>
    </w:p>
    <w:p w:rsidR="00E23EAE" w:rsidRPr="00E23EAE" w:rsidP="00E23EAE" w14:paraId="441EDAB0" w14:textId="77777777">
      <w:pPr>
        <w:numPr>
          <w:ilvl w:val="0"/>
          <w:numId w:val="8"/>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Prosecutors, defense attorneys and judges:</w:t>
      </w:r>
    </w:p>
    <w:p w:rsidR="00E23EAE" w:rsidRPr="00E23EAE" w:rsidP="00E23EAE" w14:paraId="6EB85AC4" w14:textId="77777777">
      <w:pPr>
        <w:numPr>
          <w:ilvl w:val="0"/>
          <w:numId w:val="8"/>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Experience with cases involving digital evidence</w:t>
      </w:r>
    </w:p>
    <w:p w:rsidR="00E23EAE" w:rsidRPr="00E23EAE" w:rsidP="00E23EAE" w14:paraId="317F0053" w14:textId="77777777">
      <w:pPr>
        <w:numPr>
          <w:ilvl w:val="0"/>
          <w:numId w:val="8"/>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Representation from different levels (county, state, federal)</w:t>
      </w:r>
    </w:p>
    <w:p w:rsidR="00E23EAE" w:rsidRPr="00E23EAE" w:rsidP="00E23EAE" w14:paraId="703C3203" w14:textId="77777777">
      <w:pPr>
        <w:numPr>
          <w:ilvl w:val="0"/>
          <w:numId w:val="8"/>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Various specializations (e.g., cybercrime, white-collar crime, violent crime)</w:t>
      </w:r>
    </w:p>
    <w:p w:rsidR="00E23EAE" w:rsidRPr="00E23EAE" w:rsidP="00E23EAE" w14:paraId="50579054" w14:textId="77777777">
      <w:pPr>
        <w:numPr>
          <w:ilvl w:val="0"/>
          <w:numId w:val="8"/>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Mix of public defenders and private attorneys</w:t>
      </w:r>
    </w:p>
    <w:p w:rsidR="00E23EAE" w:rsidRPr="00E23EAE" w:rsidP="00E23EAE" w14:paraId="4A48CE71" w14:textId="77777777">
      <w:pPr>
        <w:numPr>
          <w:ilvl w:val="0"/>
          <w:numId w:val="8"/>
        </w:numPr>
        <w:spacing w:after="0" w:line="240" w:lineRule="auto"/>
        <w:rPr>
          <w:rFonts w:ascii="Times New Roman" w:eastAsia="Times New Roman" w:hAnsi="Times New Roman" w:cs="Times New Roman"/>
          <w:kern w:val="0"/>
          <w:sz w:val="24"/>
          <w:szCs w:val="24"/>
          <w14:ligatures w14:val="none"/>
        </w:rPr>
      </w:pPr>
      <w:r w:rsidRPr="00E23EAE">
        <w:rPr>
          <w:rFonts w:ascii="Times New Roman" w:eastAsia="Times New Roman" w:hAnsi="Times New Roman" w:cs="Times New Roman"/>
          <w:kern w:val="0"/>
          <w:sz w:val="24"/>
          <w:szCs w:val="24"/>
          <w14:ligatures w14:val="none"/>
        </w:rPr>
        <w:t>Experience presiding over cases with digital evidence</w:t>
      </w:r>
    </w:p>
    <w:bookmarkEnd w:id="0"/>
    <w:p w:rsidR="00E23EAE" w:rsidRPr="00E23EAE" w:rsidP="00E23EAE" w14:paraId="66249C6A" w14:textId="77777777">
      <w:pPr>
        <w:spacing w:after="0" w:line="240" w:lineRule="auto"/>
        <w:rPr>
          <w:rFonts w:ascii="Times New Roman" w:eastAsia="Times New Roman" w:hAnsi="Times New Roman" w:cs="Times New Roman"/>
          <w:kern w:val="0"/>
          <w:sz w:val="24"/>
          <w:szCs w:val="24"/>
          <w14:ligatures w14:val="none"/>
        </w:rPr>
      </w:pPr>
    </w:p>
    <w:p w:rsidR="0024042C" w:rsidRPr="0024042C" w:rsidP="0024042C" w14:paraId="04D3B187" w14:textId="77777777">
      <w:pPr>
        <w:spacing w:after="0" w:line="240" w:lineRule="auto"/>
        <w:rPr>
          <w:rFonts w:ascii="Times New Roman" w:eastAsia="Times New Roman" w:hAnsi="Times New Roman" w:cs="Times New Roman"/>
          <w:b/>
          <w:kern w:val="0"/>
          <w:sz w:val="24"/>
          <w:szCs w:val="24"/>
          <w14:ligatures w14:val="none"/>
        </w:rPr>
      </w:pPr>
    </w:p>
    <w:p w:rsidR="0024042C" w:rsidRPr="0024042C" w:rsidP="0024042C" w14:paraId="484E2FC1" w14:textId="77777777">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14:ligatures w14:val="none"/>
        </w:rPr>
        <w:t>Administration of the Instrument</w:t>
      </w:r>
    </w:p>
    <w:p w:rsidR="0024042C" w:rsidRPr="0024042C" w:rsidP="0024042C" w14:paraId="7A8AE34A" w14:textId="77777777">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How will you collect the information? (Check all that apply)</w:t>
      </w:r>
    </w:p>
    <w:p w:rsidR="0024042C" w:rsidRPr="0024042C" w:rsidP="0024042C" w14:paraId="3D3E8877" w14:textId="77777777">
      <w:pPr>
        <w:spacing w:after="0" w:line="240" w:lineRule="auto"/>
        <w:ind w:left="720"/>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 X] Web-based or other forms of </w:t>
      </w:r>
      <w:r w:rsidRPr="0024042C">
        <w:rPr>
          <w:rFonts w:ascii="Times New Roman" w:eastAsia="Times New Roman" w:hAnsi="Times New Roman" w:cs="Times New Roman"/>
          <w:kern w:val="0"/>
          <w:sz w:val="24"/>
          <w:szCs w:val="24"/>
          <w14:ligatures w14:val="none"/>
        </w:rPr>
        <w:t>Social Media</w:t>
      </w:r>
      <w:r w:rsidRPr="0024042C">
        <w:rPr>
          <w:rFonts w:ascii="Times New Roman" w:eastAsia="Times New Roman" w:hAnsi="Times New Roman" w:cs="Times New Roman"/>
          <w:kern w:val="0"/>
          <w:sz w:val="24"/>
          <w:szCs w:val="24"/>
          <w14:ligatures w14:val="none"/>
        </w:rPr>
        <w:t xml:space="preserve"> </w:t>
      </w:r>
    </w:p>
    <w:p w:rsidR="0024042C" w:rsidRPr="0024042C" w:rsidP="0024042C" w14:paraId="23061D5E" w14:textId="77777777">
      <w:pPr>
        <w:spacing w:after="0" w:line="240" w:lineRule="auto"/>
        <w:ind w:left="720"/>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 Telephone</w:t>
      </w:r>
      <w:r w:rsidRPr="0024042C">
        <w:rPr>
          <w:rFonts w:ascii="Times New Roman" w:eastAsia="Times New Roman" w:hAnsi="Times New Roman" w:cs="Times New Roman"/>
          <w:kern w:val="0"/>
          <w:sz w:val="24"/>
          <w:szCs w:val="24"/>
          <w14:ligatures w14:val="none"/>
        </w:rPr>
        <w:tab/>
      </w:r>
    </w:p>
    <w:p w:rsidR="0024042C" w:rsidRPr="0024042C" w:rsidP="0024042C" w14:paraId="3CA15459" w14:textId="77777777">
      <w:pPr>
        <w:spacing w:after="0" w:line="240" w:lineRule="auto"/>
        <w:ind w:left="720"/>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w:t>
      </w:r>
      <w:r w:rsidRPr="0024042C">
        <w:rPr>
          <w:rFonts w:ascii="Times New Roman" w:eastAsia="Times New Roman" w:hAnsi="Times New Roman" w:cs="Times New Roman"/>
          <w:kern w:val="0"/>
          <w:sz w:val="24"/>
          <w:szCs w:val="24"/>
          <w14:ligatures w14:val="none"/>
        </w:rPr>
        <w:t xml:space="preserve"> In-person</w:t>
      </w:r>
      <w:r w:rsidRPr="0024042C">
        <w:rPr>
          <w:rFonts w:ascii="Times New Roman" w:eastAsia="Times New Roman" w:hAnsi="Times New Roman" w:cs="Times New Roman"/>
          <w:kern w:val="0"/>
          <w:sz w:val="24"/>
          <w:szCs w:val="24"/>
          <w14:ligatures w14:val="none"/>
        </w:rPr>
        <w:tab/>
      </w:r>
    </w:p>
    <w:p w:rsidR="0024042C" w:rsidRPr="0024042C" w:rsidP="0024042C" w14:paraId="142DB2D3" w14:textId="77777777">
      <w:pPr>
        <w:spacing w:after="0" w:line="240" w:lineRule="auto"/>
        <w:ind w:left="720"/>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w:t>
      </w:r>
      <w:r w:rsidRPr="0024042C">
        <w:rPr>
          <w:rFonts w:ascii="Times New Roman" w:eastAsia="Times New Roman" w:hAnsi="Times New Roman" w:cs="Times New Roman"/>
          <w:kern w:val="0"/>
          <w:sz w:val="24"/>
          <w:szCs w:val="24"/>
          <w14:ligatures w14:val="none"/>
        </w:rPr>
        <w:t xml:space="preserve"> Mail </w:t>
      </w:r>
    </w:p>
    <w:p w:rsidR="0024042C" w:rsidRPr="0024042C" w:rsidP="0024042C" w14:paraId="38320FFC" w14:textId="77777777">
      <w:pPr>
        <w:spacing w:after="0" w:line="240" w:lineRule="auto"/>
        <w:ind w:left="720"/>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 Other, Explain: Email</w:t>
      </w:r>
    </w:p>
    <w:p w:rsidR="0024042C" w:rsidRPr="0024042C" w:rsidP="0024042C" w14:paraId="739C0D63" w14:textId="4DB7AAEF">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Will interviewers or facilitators be used?  [</w:t>
      </w:r>
      <w:r w:rsidR="00B11F7C">
        <w:rPr>
          <w:rFonts w:ascii="Times New Roman" w:eastAsia="Times New Roman" w:hAnsi="Times New Roman" w:cs="Times New Roman"/>
          <w:kern w:val="0"/>
          <w:sz w:val="24"/>
          <w:szCs w:val="24"/>
          <w14:ligatures w14:val="none"/>
        </w:rPr>
        <w:t>X</w:t>
      </w:r>
      <w:r w:rsidRPr="0024042C">
        <w:rPr>
          <w:rFonts w:ascii="Times New Roman" w:eastAsia="Times New Roman" w:hAnsi="Times New Roman" w:cs="Times New Roman"/>
          <w:kern w:val="0"/>
          <w:sz w:val="24"/>
          <w:szCs w:val="24"/>
          <w14:ligatures w14:val="none"/>
        </w:rPr>
        <w:t>] Yes [] No</w:t>
      </w:r>
    </w:p>
    <w:p w:rsidR="0024042C" w:rsidRPr="0024042C" w:rsidP="0024042C" w14:paraId="44BA7CCF" w14:textId="77777777">
      <w:pPr>
        <w:spacing w:after="0" w:line="240" w:lineRule="auto"/>
        <w:ind w:left="360"/>
        <w:contextualSpacing/>
        <w:rPr>
          <w:rFonts w:ascii="Times New Roman" w:eastAsia="Times New Roman" w:hAnsi="Times New Roman" w:cs="Times New Roman"/>
          <w:kern w:val="0"/>
          <w:sz w:val="24"/>
          <w:szCs w:val="24"/>
          <w14:ligatures w14:val="none"/>
        </w:rPr>
      </w:pPr>
      <w:r w:rsidRPr="0024042C">
        <w:rPr>
          <w:rFonts w:ascii="Times New Roman" w:eastAsia="Times New Roman" w:hAnsi="Times New Roman" w:cs="Times New Roman"/>
          <w:kern w:val="0"/>
          <w:sz w:val="24"/>
          <w:szCs w:val="24"/>
          <w14:ligatures w14:val="none"/>
        </w:rPr>
        <w:t xml:space="preserve"> </w:t>
      </w:r>
    </w:p>
    <w:p w:rsidR="0024042C" w:rsidRPr="0024042C" w:rsidP="0024042C" w14:paraId="4152F621"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803E11" w:rsidRPr="00E23EAE" w:rsidP="00E23EAE" w14:paraId="0FEECF69" w14:textId="38362836">
      <w:pPr>
        <w:spacing w:after="0" w:line="240" w:lineRule="auto"/>
        <w:rPr>
          <w:rFonts w:ascii="Times New Roman" w:eastAsia="Times New Roman" w:hAnsi="Times New Roman" w:cs="Times New Roman"/>
          <w:b/>
          <w:kern w:val="0"/>
          <w:sz w:val="24"/>
          <w:szCs w:val="24"/>
          <w14:ligatures w14:val="none"/>
        </w:rPr>
      </w:pPr>
      <w:r w:rsidRPr="0024042C">
        <w:rPr>
          <w:rFonts w:ascii="Times New Roman" w:eastAsia="Times New Roman" w:hAnsi="Times New Roman" w:cs="Times New Roman"/>
          <w:b/>
          <w:kern w:val="0"/>
          <w:sz w:val="24"/>
          <w:szCs w:val="24"/>
          <w14:ligatures w14:val="none"/>
        </w:rPr>
        <w:t>Submit all instruments, instructions, and scripts with the request.</w:t>
      </w:r>
    </w:p>
    <w:sectPr w:rsidSect="0024042C">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42C" w14:paraId="7DC800CD" w14:textId="7777777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E05700"/>
    <w:multiLevelType w:val="hybridMultilevel"/>
    <w:tmpl w:val="4A48272C"/>
    <w:lvl w:ilvl="0">
      <w:start w:val="0"/>
      <w:numFmt w:val="bullet"/>
      <w:lvlText w:val="•"/>
      <w:lvlJc w:val="left"/>
      <w:pPr>
        <w:ind w:left="1080" w:hanging="72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CAE1C39"/>
    <w:multiLevelType w:val="hybridMultilevel"/>
    <w:tmpl w:val="D5DA8C28"/>
    <w:lvl w:ilvl="0">
      <w:start w:val="0"/>
      <w:numFmt w:val="bullet"/>
      <w:lvlText w:val="•"/>
      <w:lvlJc w:val="left"/>
      <w:pPr>
        <w:ind w:left="1080" w:hanging="72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6671">
    <w:abstractNumId w:val="6"/>
  </w:num>
  <w:num w:numId="2" w16cid:durableId="327944881">
    <w:abstractNumId w:val="4"/>
  </w:num>
  <w:num w:numId="3" w16cid:durableId="1392344574">
    <w:abstractNumId w:val="0"/>
  </w:num>
  <w:num w:numId="4" w16cid:durableId="1324549673">
    <w:abstractNumId w:val="1"/>
  </w:num>
  <w:num w:numId="5" w16cid:durableId="455372691">
    <w:abstractNumId w:val="2"/>
  </w:num>
  <w:num w:numId="6" w16cid:durableId="892277353">
    <w:abstractNumId w:val="7"/>
  </w:num>
  <w:num w:numId="7" w16cid:durableId="1433404296">
    <w:abstractNumId w:val="3"/>
  </w:num>
  <w:num w:numId="8" w16cid:durableId="911084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81"/>
    <w:rsid w:val="00082DA2"/>
    <w:rsid w:val="0024042C"/>
    <w:rsid w:val="0024211D"/>
    <w:rsid w:val="003B13ED"/>
    <w:rsid w:val="00803E11"/>
    <w:rsid w:val="00966F81"/>
    <w:rsid w:val="00B11F7C"/>
    <w:rsid w:val="00BF49D0"/>
    <w:rsid w:val="00D62B9F"/>
    <w:rsid w:val="00DB28FF"/>
    <w:rsid w:val="00E23E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2B038"/>
  <w15:chartTrackingRefBased/>
  <w15:docId w15:val="{BB62DD96-F76D-4B23-B8D3-39C8F821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F81"/>
    <w:rPr>
      <w:rFonts w:eastAsiaTheme="majorEastAsia" w:cstheme="majorBidi"/>
      <w:color w:val="272727" w:themeColor="text1" w:themeTint="D8"/>
    </w:rPr>
  </w:style>
  <w:style w:type="paragraph" w:styleId="Title">
    <w:name w:val="Title"/>
    <w:basedOn w:val="Normal"/>
    <w:next w:val="Normal"/>
    <w:link w:val="TitleChar"/>
    <w:uiPriority w:val="10"/>
    <w:qFormat/>
    <w:rsid w:val="00966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F81"/>
    <w:pPr>
      <w:spacing w:before="160"/>
      <w:jc w:val="center"/>
    </w:pPr>
    <w:rPr>
      <w:i/>
      <w:iCs/>
      <w:color w:val="404040" w:themeColor="text1" w:themeTint="BF"/>
    </w:rPr>
  </w:style>
  <w:style w:type="character" w:customStyle="1" w:styleId="QuoteChar">
    <w:name w:val="Quote Char"/>
    <w:basedOn w:val="DefaultParagraphFont"/>
    <w:link w:val="Quote"/>
    <w:uiPriority w:val="29"/>
    <w:rsid w:val="00966F81"/>
    <w:rPr>
      <w:i/>
      <w:iCs/>
      <w:color w:val="404040" w:themeColor="text1" w:themeTint="BF"/>
    </w:rPr>
  </w:style>
  <w:style w:type="paragraph" w:styleId="ListParagraph">
    <w:name w:val="List Paragraph"/>
    <w:basedOn w:val="Normal"/>
    <w:uiPriority w:val="34"/>
    <w:qFormat/>
    <w:rsid w:val="00966F81"/>
    <w:pPr>
      <w:ind w:left="720"/>
      <w:contextualSpacing/>
    </w:pPr>
  </w:style>
  <w:style w:type="character" w:styleId="IntenseEmphasis">
    <w:name w:val="Intense Emphasis"/>
    <w:basedOn w:val="DefaultParagraphFont"/>
    <w:uiPriority w:val="21"/>
    <w:qFormat/>
    <w:rsid w:val="00966F81"/>
    <w:rPr>
      <w:i/>
      <w:iCs/>
      <w:color w:val="0F4761" w:themeColor="accent1" w:themeShade="BF"/>
    </w:rPr>
  </w:style>
  <w:style w:type="paragraph" w:styleId="IntenseQuote">
    <w:name w:val="Intense Quote"/>
    <w:basedOn w:val="Normal"/>
    <w:next w:val="Normal"/>
    <w:link w:val="IntenseQuoteChar"/>
    <w:uiPriority w:val="30"/>
    <w:qFormat/>
    <w:rsid w:val="00966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F81"/>
    <w:rPr>
      <w:i/>
      <w:iCs/>
      <w:color w:val="0F4761" w:themeColor="accent1" w:themeShade="BF"/>
    </w:rPr>
  </w:style>
  <w:style w:type="character" w:styleId="IntenseReference">
    <w:name w:val="Intense Reference"/>
    <w:basedOn w:val="DefaultParagraphFont"/>
    <w:uiPriority w:val="32"/>
    <w:qFormat/>
    <w:rsid w:val="00966F81"/>
    <w:rPr>
      <w:b/>
      <w:bCs/>
      <w:smallCaps/>
      <w:color w:val="0F4761" w:themeColor="accent1" w:themeShade="BF"/>
      <w:spacing w:val="5"/>
    </w:rPr>
  </w:style>
  <w:style w:type="paragraph" w:styleId="Footer">
    <w:name w:val="footer"/>
    <w:basedOn w:val="Normal"/>
    <w:link w:val="FooterChar"/>
    <w:uiPriority w:val="99"/>
    <w:semiHidden/>
    <w:unhideWhenUsed/>
    <w:rsid w:val="002404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042C"/>
  </w:style>
  <w:style w:type="character" w:styleId="PageNumber">
    <w:name w:val="page number"/>
    <w:basedOn w:val="DefaultParagraphFont"/>
    <w:rsid w:val="0024042C"/>
  </w:style>
  <w:style w:type="character" w:styleId="CommentReference">
    <w:name w:val="annotation reference"/>
    <w:basedOn w:val="DefaultParagraphFont"/>
    <w:uiPriority w:val="99"/>
    <w:semiHidden/>
    <w:unhideWhenUsed/>
    <w:rsid w:val="00B11F7C"/>
    <w:rPr>
      <w:sz w:val="16"/>
      <w:szCs w:val="16"/>
    </w:rPr>
  </w:style>
  <w:style w:type="paragraph" w:styleId="CommentText">
    <w:name w:val="annotation text"/>
    <w:basedOn w:val="Normal"/>
    <w:link w:val="CommentTextChar"/>
    <w:uiPriority w:val="99"/>
    <w:unhideWhenUsed/>
    <w:rsid w:val="00B11F7C"/>
    <w:pPr>
      <w:spacing w:line="240" w:lineRule="auto"/>
    </w:pPr>
    <w:rPr>
      <w:sz w:val="20"/>
      <w:szCs w:val="20"/>
    </w:rPr>
  </w:style>
  <w:style w:type="character" w:customStyle="1" w:styleId="CommentTextChar">
    <w:name w:val="Comment Text Char"/>
    <w:basedOn w:val="DefaultParagraphFont"/>
    <w:link w:val="CommentText"/>
    <w:uiPriority w:val="99"/>
    <w:rsid w:val="00B11F7C"/>
    <w:rPr>
      <w:sz w:val="20"/>
      <w:szCs w:val="20"/>
    </w:rPr>
  </w:style>
  <w:style w:type="paragraph" w:styleId="CommentSubject">
    <w:name w:val="annotation subject"/>
    <w:basedOn w:val="CommentText"/>
    <w:next w:val="CommentText"/>
    <w:link w:val="CommentSubjectChar"/>
    <w:uiPriority w:val="99"/>
    <w:semiHidden/>
    <w:unhideWhenUsed/>
    <w:rsid w:val="00B11F7C"/>
    <w:rPr>
      <w:b/>
      <w:bCs/>
    </w:rPr>
  </w:style>
  <w:style w:type="character" w:customStyle="1" w:styleId="CommentSubjectChar">
    <w:name w:val="Comment Subject Char"/>
    <w:basedOn w:val="CommentTextChar"/>
    <w:link w:val="CommentSubject"/>
    <w:uiPriority w:val="99"/>
    <w:semiHidden/>
    <w:rsid w:val="00B11F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Lopez-Jauffret, Charlotte (OJP)</dc:creator>
  <cp:lastModifiedBy>Adams, Devon</cp:lastModifiedBy>
  <cp:revision>2</cp:revision>
  <dcterms:created xsi:type="dcterms:W3CDTF">2025-05-29T11:51:00Z</dcterms:created>
  <dcterms:modified xsi:type="dcterms:W3CDTF">2025-05-29T11:51:00Z</dcterms:modified>
</cp:coreProperties>
</file>