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5D49" w:rsidP="000269F4" w14:paraId="64733AF1" w14:textId="77777777">
      <w:pPr>
        <w:pStyle w:val="ListParagraph"/>
      </w:pPr>
      <w:r>
        <w:rPr>
          <w:rStyle w:val="PageNumber"/>
        </w:rPr>
        <w:t xml:space="preserve">Request for Approval under the </w:t>
      </w:r>
      <w:r>
        <w:rPr>
          <w:rStyle w:val="PageNumber"/>
          <w:rtl/>
          <w:lang w:val="ar-SA"/>
        </w:rPr>
        <w:t>“</w:t>
      </w:r>
      <w:r>
        <w:rPr>
          <w:rStyle w:val="PageNumber"/>
        </w:rPr>
        <w:t xml:space="preserve">Generic Clearance for Improving Customer Experience: OMB Circular A-11, Section 280 Implementation” </w:t>
      </w:r>
    </w:p>
    <w:p w:rsidR="00A65D49" w:rsidP="00A65D49" w14:paraId="33A92BDC" w14:textId="5D624283">
      <w:pPr>
        <w:pStyle w:val="Heading2"/>
      </w:pPr>
      <w:r>
        <w:rPr>
          <w:rStyle w:val="PageNumber"/>
        </w:rPr>
        <w:t>(OMB Control Number:</w:t>
      </w:r>
      <w:r w:rsidRPr="005414B0" w:rsidR="005414B0">
        <w:rPr>
          <w:rStyle w:val="PageNumber"/>
          <w:rFonts w:ascii="Arial Unicode MS"/>
          <w:b w:val="0"/>
          <w:bCs w:val="0"/>
        </w:rPr>
        <w:t>1103-0</w:t>
      </w:r>
      <w:r w:rsidR="00BD5FD6">
        <w:rPr>
          <w:rStyle w:val="PageNumber"/>
          <w:rFonts w:ascii="Arial Unicode MS"/>
          <w:b w:val="0"/>
          <w:bCs w:val="0"/>
        </w:rPr>
        <w:t>120</w:t>
      </w:r>
      <w:r w:rsidRPr="005414B0" w:rsidR="005414B0">
        <w:rPr>
          <w:rStyle w:val="PageNumber"/>
          <w:rFonts w:ascii="Arial Unicode MS"/>
          <w:b w:val="0"/>
          <w:bCs w:val="0"/>
        </w:rPr>
        <w:t xml:space="preserve"> (expires </w:t>
      </w:r>
      <w:r w:rsidR="003179FD">
        <w:rPr>
          <w:rStyle w:val="PageNumber"/>
          <w:rFonts w:ascii="Arial Unicode MS"/>
          <w:b w:val="0"/>
          <w:bCs w:val="0"/>
        </w:rPr>
        <w:t>04/21/2028</w:t>
      </w:r>
      <w:r w:rsidRPr="005414B0" w:rsidR="005414B0">
        <w:rPr>
          <w:rStyle w:val="PageNumber"/>
          <w:rFonts w:ascii="Arial Unicode MS"/>
          <w:b w:val="0"/>
          <w:bCs w:val="0"/>
        </w:rPr>
        <w:t>)</w:t>
      </w:r>
    </w:p>
    <w:p w:rsidR="00A65D49" w:rsidP="00A65D49" w14:paraId="7C045782" w14:textId="74105ED0">
      <w:pPr>
        <w:pStyle w:val="Body"/>
        <w:rPr>
          <w:rFonts w:ascii="Courier New" w:eastAsia="Courier New" w:hAnsi="Courier New" w:cs="Courier New"/>
          <w:b/>
          <w:bCs/>
        </w:rPr>
      </w:pPr>
      <w:r>
        <w:rPr>
          <w:noProof/>
          <w:bdr w:val="none" w:sz="0" w:space="0" w:color="auto"/>
        </w:rPr>
        <mc:AlternateContent>
          <mc:Choice Requires="wps">
            <w:drawing>
              <wp:anchor distT="0" distB="0" distL="0" distR="0" simplePos="0" relativeHeight="251660288" behindDoc="0" locked="0" layoutInCell="1" allowOverlap="1">
                <wp:simplePos x="0" y="0"/>
                <wp:positionH relativeFrom="column">
                  <wp:posOffset>9525</wp:posOffset>
                </wp:positionH>
                <wp:positionV relativeFrom="line">
                  <wp:posOffset>-9525</wp:posOffset>
                </wp:positionV>
                <wp:extent cx="5943600" cy="0"/>
                <wp:effectExtent l="0" t="0" r="0" b="0"/>
                <wp:wrapNone/>
                <wp:docPr id="1700423807" name="Straight Connector 1" descr="Line 3"/>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noFill/>
                        <a:ln w="19050">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alt="Line 3" style="mso-height-percent:0;mso-height-relative:page;mso-position-vertical-relative:line;mso-width-percent:0;mso-width-relative:page;mso-wrap-distance-bottom:0;mso-wrap-distance-left:0;mso-wrap-distance-right:0;mso-wrap-distance-top:0;mso-wrap-style:square;position:absolute;visibility:visible;z-index:251661312" from="0.75pt,-0.75pt" to="468.75pt,-0.75pt" strokeweight="1.5pt"/>
            </w:pict>
          </mc:Fallback>
        </mc:AlternateContent>
      </w:r>
    </w:p>
    <w:p w:rsidR="00A65D49" w:rsidP="00A65D49" w14:paraId="4D9E0618" w14:textId="77777777">
      <w:pPr>
        <w:pStyle w:val="Header"/>
        <w:tabs>
          <w:tab w:val="left" w:pos="720"/>
        </w:tabs>
        <w:rPr>
          <w:rFonts w:ascii="Courier New" w:eastAsia="Courier New" w:hAnsi="Courier New" w:cs="Courier New"/>
        </w:rPr>
      </w:pPr>
      <w:r>
        <w:rPr>
          <w:rFonts w:ascii="Courier New" w:hAnsi="Courier New"/>
          <w:b/>
          <w:bCs/>
        </w:rPr>
        <w:t xml:space="preserve">TITLE OF INFORMATION COLLECTION: </w:t>
      </w:r>
      <w:r>
        <w:rPr>
          <w:rFonts w:ascii="Courier New" w:hAnsi="Courier New"/>
        </w:rPr>
        <w:t xml:space="preserve">National Elder Justice Prosecutor Survey </w:t>
      </w:r>
    </w:p>
    <w:p w:rsidR="00A65D49" w:rsidP="00A65D49" w14:paraId="425CA7E7" w14:textId="77777777">
      <w:pPr>
        <w:pStyle w:val="Body"/>
        <w:rPr>
          <w:rFonts w:ascii="Courier New" w:eastAsia="Courier New" w:hAnsi="Courier New" w:cs="Courier New"/>
          <w:b/>
          <w:bCs/>
        </w:rPr>
      </w:pPr>
    </w:p>
    <w:p w:rsidR="00A65D49" w:rsidP="00A65D49" w14:paraId="77A212F2" w14:textId="77777777">
      <w:pPr>
        <w:pStyle w:val="Heading"/>
      </w:pPr>
      <w:r>
        <w:rPr>
          <w:rStyle w:val="PageNumber"/>
        </w:rPr>
        <w:t xml:space="preserve">PURPOSE OF COLLECTION:  </w:t>
      </w:r>
    </w:p>
    <w:p w:rsidR="00A65D49" w:rsidP="00A65D49" w14:paraId="1FBDB970" w14:textId="77777777">
      <w:pPr>
        <w:pStyle w:val="Header"/>
        <w:tabs>
          <w:tab w:val="left" w:pos="720"/>
        </w:tabs>
        <w:rPr>
          <w:rFonts w:ascii="Courier New" w:eastAsia="Courier New" w:hAnsi="Courier New" w:cs="Courier New"/>
          <w:i/>
          <w:iCs/>
        </w:rPr>
      </w:pPr>
      <w:r>
        <w:rPr>
          <w:rFonts w:ascii="Courier New" w:hAnsi="Courier New"/>
          <w:i/>
          <w:iCs/>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A65D49" w:rsidP="00A65D49" w14:paraId="4C7FCA57" w14:textId="77777777">
      <w:pPr>
        <w:pStyle w:val="Header"/>
        <w:widowControl/>
        <w:tabs>
          <w:tab w:val="left" w:pos="720"/>
        </w:tabs>
        <w:rPr>
          <w:rFonts w:ascii="Courier New" w:eastAsia="Courier New" w:hAnsi="Courier New" w:cs="Courier New"/>
        </w:rPr>
      </w:pPr>
      <w:r>
        <w:rPr>
          <w:rFonts w:ascii="Courier New" w:hAnsi="Courier New"/>
        </w:rPr>
        <w:t xml:space="preserve">The questions comprising the National Elder Justice Prosecutor Survey are designed to update and expand a 2003 survey produced by the National District Attorneys Association (NDAA). The Elder Justice Initiative (EJI) seeks to learn what prosecutors are struggling with and resources they need to enhance their prosecutorial work. The results of the survey will be used by EJI to identify gaps in needed resources, and to the extent feasible, fill those gaps. Ultimately, EJI intends to develop a suite of tools for prosecutors pursuing elder abuse crimes. </w:t>
      </w:r>
    </w:p>
    <w:p w:rsidR="00A65D49" w:rsidP="00A65D49" w14:paraId="5D823E7A" w14:textId="77777777">
      <w:pPr>
        <w:pStyle w:val="Header"/>
        <w:tabs>
          <w:tab w:val="left" w:pos="720"/>
        </w:tabs>
        <w:rPr>
          <w:rFonts w:ascii="Courier New" w:eastAsia="Courier New" w:hAnsi="Courier New" w:cs="Courier New"/>
          <w:b/>
          <w:bCs/>
        </w:rPr>
      </w:pPr>
    </w:p>
    <w:p w:rsidR="00A65D49" w:rsidP="00A65D49" w14:paraId="68A3A41C" w14:textId="77777777">
      <w:pPr>
        <w:pStyle w:val="Heading"/>
      </w:pPr>
      <w:r>
        <w:rPr>
          <w:rStyle w:val="PageNumber"/>
        </w:rPr>
        <w:t>TYPE OF ACTIVITY: (Check one)</w:t>
      </w:r>
    </w:p>
    <w:p w:rsidR="00A65D49" w:rsidP="00A65D49" w14:paraId="68DBC58C" w14:textId="77777777">
      <w:pPr>
        <w:pStyle w:val="BodyTextIndent"/>
        <w:tabs>
          <w:tab w:val="left" w:pos="360"/>
        </w:tabs>
        <w:ind w:left="0"/>
        <w:rPr>
          <w:rFonts w:ascii="Courier New" w:eastAsia="Courier New" w:hAnsi="Courier New" w:cs="Courier New"/>
          <w:sz w:val="16"/>
          <w:szCs w:val="16"/>
        </w:rPr>
      </w:pPr>
    </w:p>
    <w:p w:rsidR="00A65D49" w:rsidP="00A65D49" w14:paraId="523683F8" w14:textId="49A67DB7">
      <w:pPr>
        <w:pStyle w:val="BodyTextIndent"/>
        <w:tabs>
          <w:tab w:val="left" w:pos="360"/>
        </w:tabs>
        <w:ind w:left="0"/>
        <w:rPr>
          <w:rFonts w:ascii="Courier New" w:eastAsia="Courier New" w:hAnsi="Courier New" w:cs="Courier New"/>
          <w:sz w:val="24"/>
          <w:szCs w:val="24"/>
        </w:rPr>
      </w:pPr>
      <w:r>
        <w:rPr>
          <w:rFonts w:ascii="Courier New" w:hAnsi="Courier New"/>
          <w:sz w:val="24"/>
          <w:szCs w:val="24"/>
        </w:rPr>
        <w:t xml:space="preserve"> </w:t>
      </w:r>
      <w:r w:rsidR="005414B0">
        <w:rPr>
          <w:rFonts w:ascii="Courier New" w:hAnsi="Courier New"/>
          <w:sz w:val="24"/>
          <w:szCs w:val="24"/>
        </w:rPr>
        <w:t xml:space="preserve">X </w:t>
      </w:r>
      <w:r>
        <w:rPr>
          <w:rFonts w:ascii="Courier New" w:hAnsi="Courier New"/>
          <w:sz w:val="24"/>
          <w:szCs w:val="24"/>
        </w:rPr>
        <w:t>Customer Research (Interview, Focus Groups, Surveys)</w:t>
      </w:r>
      <w:r>
        <w:rPr>
          <w:rFonts w:ascii="Courier New" w:hAnsi="Courier New"/>
          <w:sz w:val="24"/>
          <w:szCs w:val="24"/>
        </w:rPr>
        <w:tab/>
      </w:r>
    </w:p>
    <w:p w:rsidR="00A65D49" w:rsidP="00A65D49" w14:paraId="1071A174" w14:textId="77777777">
      <w:pPr>
        <w:pStyle w:val="BodyTextIndent"/>
        <w:tabs>
          <w:tab w:val="left" w:pos="360"/>
        </w:tabs>
        <w:ind w:left="0"/>
        <w:rPr>
          <w:rFonts w:ascii="Courier New" w:eastAsia="Courier New" w:hAnsi="Courier New" w:cs="Courier New"/>
          <w:sz w:val="24"/>
          <w:szCs w:val="24"/>
        </w:rPr>
      </w:pPr>
      <w:r>
        <w:rPr>
          <w:rFonts w:ascii="Courier New" w:hAnsi="Courier New"/>
          <w:sz w:val="24"/>
          <w:szCs w:val="24"/>
        </w:rPr>
        <w:t xml:space="preserve"> Customer Feedback Survey </w:t>
      </w:r>
    </w:p>
    <w:p w:rsidR="00A65D49" w:rsidP="00A65D49" w14:paraId="724BA93E" w14:textId="77777777">
      <w:pPr>
        <w:pStyle w:val="BodyTextIndent"/>
        <w:tabs>
          <w:tab w:val="left" w:pos="360"/>
        </w:tabs>
        <w:ind w:left="0"/>
        <w:rPr>
          <w:rFonts w:ascii="Courier New" w:eastAsia="Courier New" w:hAnsi="Courier New" w:cs="Courier New"/>
          <w:sz w:val="24"/>
          <w:szCs w:val="24"/>
        </w:rPr>
      </w:pPr>
      <w:r>
        <w:rPr>
          <w:rFonts w:ascii="Courier New" w:hAnsi="Courier New"/>
          <w:sz w:val="24"/>
          <w:szCs w:val="24"/>
        </w:rPr>
        <w:t xml:space="preserve"> Usability Testing of Products or Services </w:t>
      </w:r>
    </w:p>
    <w:p w:rsidR="00A65D49" w:rsidP="00A65D49" w14:paraId="5BA8A203" w14:textId="77777777">
      <w:pPr>
        <w:pStyle w:val="BodyTextIndent"/>
        <w:tabs>
          <w:tab w:val="left" w:pos="360"/>
        </w:tabs>
        <w:ind w:left="0"/>
        <w:rPr>
          <w:rFonts w:ascii="Courier New" w:eastAsia="Courier New" w:hAnsi="Courier New" w:cs="Courier New"/>
          <w:sz w:val="24"/>
          <w:szCs w:val="24"/>
        </w:rPr>
      </w:pPr>
    </w:p>
    <w:p w:rsidR="00A65D49" w:rsidP="00A65D49" w14:paraId="6F5C3BE8" w14:textId="77777777">
      <w:pPr>
        <w:pStyle w:val="Heading"/>
      </w:pPr>
      <w:r>
        <w:rPr>
          <w:rStyle w:val="PageNumber"/>
          <w:lang w:val="da-DK"/>
        </w:rPr>
        <w:t>ACTIVITY DETAILS</w:t>
      </w:r>
    </w:p>
    <w:p w:rsidR="00A65D49" w:rsidP="00A65D49" w14:paraId="407325EC" w14:textId="77777777">
      <w:pPr>
        <w:pStyle w:val="BodyTextIndent"/>
        <w:tabs>
          <w:tab w:val="left" w:pos="360"/>
        </w:tabs>
        <w:ind w:left="0"/>
        <w:rPr>
          <w:rFonts w:ascii="Courier New" w:eastAsia="Courier New" w:hAnsi="Courier New" w:cs="Courier New"/>
          <w:sz w:val="24"/>
          <w:szCs w:val="24"/>
        </w:rPr>
      </w:pPr>
    </w:p>
    <w:p w:rsidR="00DF2D4D" w:rsidP="00DF2D4D" w14:paraId="546AEC40" w14:textId="77777777">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space="0" w:color="auto"/>
        </w:pBdr>
        <w:rPr>
          <w:rFonts w:ascii="Courier New" w:hAnsi="Courier New"/>
        </w:rPr>
      </w:pPr>
      <w:bookmarkStart w:id="0" w:name="OLE_LINK17"/>
      <w:r>
        <w:rPr>
          <w:rStyle w:val="PageNumber"/>
          <w:rFonts w:ascii="Courier New" w:hAnsi="Courier New"/>
        </w:rPr>
        <w:t>If this is a survey, will the results of this survey be reported to Touchpoints as part of quarterly reporting obligations specified in OMB Circular A-11 Section 280?</w:t>
      </w:r>
    </w:p>
    <w:p w:rsidR="00DF2D4D" w:rsidP="00DF2D4D" w14:paraId="24F6401F" w14:textId="77777777">
      <w:pPr>
        <w:pStyle w:val="ListParagraph"/>
        <w:ind w:left="360"/>
        <w:rPr>
          <w:rFonts w:ascii="Courier New" w:eastAsia="Courier New" w:hAnsi="Courier New" w:cs="Courier New"/>
        </w:rPr>
      </w:pPr>
      <w:r>
        <w:rPr>
          <w:rFonts w:ascii="Courier New" w:hAnsi="Courier New"/>
        </w:rPr>
        <w:t xml:space="preserve"> Yes</w:t>
      </w:r>
    </w:p>
    <w:p w:rsidR="00DF2D4D" w:rsidP="00DF2D4D" w14:paraId="1606BC2E" w14:textId="77777777">
      <w:pPr>
        <w:pStyle w:val="ListParagraph"/>
        <w:ind w:left="360"/>
        <w:rPr>
          <w:rFonts w:ascii="Courier New" w:eastAsia="Courier New" w:hAnsi="Courier New" w:cs="Courier New"/>
        </w:rPr>
      </w:pPr>
      <w:r>
        <w:rPr>
          <w:rFonts w:ascii="Courier New" w:hAnsi="Courier New"/>
        </w:rPr>
        <w:t>X No</w:t>
      </w:r>
    </w:p>
    <w:p w:rsidR="00DF2D4D" w:rsidP="00DF2D4D" w14:paraId="1B6DFF2A" w14:textId="77777777">
      <w:pPr>
        <w:pStyle w:val="ListParagraph"/>
        <w:ind w:left="360"/>
        <w:rPr>
          <w:rFonts w:ascii="Courier New" w:eastAsia="Courier New" w:hAnsi="Courier New" w:cs="Courier New"/>
        </w:rPr>
      </w:pPr>
      <w:r>
        <w:rPr>
          <w:rFonts w:ascii="Courier New" w:hAnsi="Courier New"/>
        </w:rPr>
        <w:t xml:space="preserve"> Not a survey</w:t>
      </w:r>
    </w:p>
    <w:p w:rsidR="00DF2D4D" w:rsidP="00DF2D4D" w14:paraId="65E2A88D" w14:textId="77777777">
      <w:pPr>
        <w:pStyle w:val="ListParagraph"/>
        <w:ind w:left="360"/>
        <w:rPr>
          <w:rFonts w:ascii="Courier New" w:eastAsia="Courier New" w:hAnsi="Courier New" w:cs="Courier New"/>
        </w:rPr>
      </w:pPr>
    </w:p>
    <w:p w:rsidR="00DF2D4D" w:rsidP="00DF2D4D" w14:paraId="43690F33" w14:textId="77777777">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space="0" w:color="auto"/>
        </w:pBdr>
        <w:rPr>
          <w:rFonts w:ascii="Courier New" w:hAnsi="Courier New"/>
        </w:rPr>
      </w:pPr>
      <w:r>
        <w:rPr>
          <w:rStyle w:val="PageNumber"/>
          <w:rFonts w:ascii="Courier New" w:hAnsi="Courier New"/>
        </w:rPr>
        <w:t>How will you collect the information? (Check all that apply)</w:t>
      </w:r>
    </w:p>
    <w:p w:rsidR="00DF2D4D" w:rsidP="00DF2D4D" w14:paraId="3078F989" w14:textId="77777777">
      <w:pPr>
        <w:pStyle w:val="Body"/>
        <w:ind w:left="360"/>
        <w:rPr>
          <w:rFonts w:ascii="Courier New" w:eastAsia="Courier New" w:hAnsi="Courier New" w:cs="Courier New"/>
        </w:rPr>
      </w:pPr>
      <w:r>
        <w:rPr>
          <w:rFonts w:ascii="Courier New" w:hAnsi="Courier New"/>
        </w:rPr>
        <w:t xml:space="preserve"> X Web-based or other forms of Social Media </w:t>
      </w:r>
    </w:p>
    <w:p w:rsidR="00DF2D4D" w:rsidP="00DF2D4D" w14:paraId="2C09C6BA" w14:textId="77777777">
      <w:pPr>
        <w:pStyle w:val="Body"/>
        <w:ind w:left="720"/>
        <w:rPr>
          <w:rFonts w:ascii="Courier New" w:eastAsia="Courier New" w:hAnsi="Courier New" w:cs="Courier New"/>
        </w:rPr>
      </w:pPr>
      <w:r>
        <w:rPr>
          <w:rFonts w:ascii="Courier New" w:hAnsi="Courier New"/>
        </w:rPr>
        <w:t xml:space="preserve"> Telephone</w:t>
      </w:r>
      <w:r>
        <w:rPr>
          <w:rFonts w:ascii="Courier New" w:hAnsi="Courier New"/>
        </w:rPr>
        <w:tab/>
      </w:r>
    </w:p>
    <w:p w:rsidR="00DF2D4D" w:rsidP="00DF2D4D" w14:paraId="0E198BC4" w14:textId="77777777">
      <w:pPr>
        <w:pStyle w:val="Body"/>
        <w:ind w:left="720"/>
        <w:rPr>
          <w:rFonts w:ascii="Courier New" w:eastAsia="Courier New" w:hAnsi="Courier New" w:cs="Courier New"/>
        </w:rPr>
      </w:pPr>
      <w:r>
        <w:rPr>
          <w:rFonts w:ascii="Courier New" w:hAnsi="Courier New"/>
        </w:rPr>
        <w:t xml:space="preserve"> In-person </w:t>
      </w:r>
    </w:p>
    <w:p w:rsidR="00DF2D4D" w:rsidP="00DF2D4D" w14:paraId="0513888B" w14:textId="77777777">
      <w:pPr>
        <w:pStyle w:val="Body"/>
        <w:ind w:left="720"/>
        <w:rPr>
          <w:rFonts w:ascii="Courier New" w:eastAsia="Courier New" w:hAnsi="Courier New" w:cs="Courier New"/>
        </w:rPr>
      </w:pPr>
      <w:r>
        <w:rPr>
          <w:rFonts w:ascii="Courier New" w:hAnsi="Courier New"/>
          <w:lang w:val="de-DE"/>
        </w:rPr>
        <w:t xml:space="preserve"> Mail </w:t>
      </w:r>
    </w:p>
    <w:p w:rsidR="00DF2D4D" w:rsidP="00DF2D4D" w14:paraId="5969E1A9" w14:textId="77777777">
      <w:pPr>
        <w:pStyle w:val="Body"/>
        <w:ind w:left="720"/>
        <w:rPr>
          <w:rFonts w:ascii="Courier New" w:eastAsia="Courier New" w:hAnsi="Courier New" w:cs="Courier New"/>
        </w:rPr>
      </w:pPr>
      <w:r>
        <w:rPr>
          <w:rFonts w:ascii="Courier New" w:hAnsi="Courier New"/>
        </w:rPr>
        <w:t xml:space="preserve"> Other, Explain</w:t>
      </w:r>
      <w:bookmarkEnd w:id="0"/>
    </w:p>
    <w:p w:rsidR="00A65D49" w:rsidP="00A65D49" w14:paraId="778ADF56" w14:textId="77777777">
      <w:pPr>
        <w:pStyle w:val="Body"/>
        <w:rPr>
          <w:rFonts w:ascii="Courier New" w:eastAsia="Courier New" w:hAnsi="Courier New" w:cs="Courier New"/>
        </w:rPr>
      </w:pPr>
    </w:p>
    <w:p w:rsidR="00A65D49" w:rsidP="00DF2D4D" w14:paraId="25A6ECF7" w14:textId="77777777">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space="0" w:color="auto"/>
        </w:pBdr>
        <w:rPr>
          <w:rFonts w:ascii="Courier New" w:hAnsi="Courier New"/>
        </w:rPr>
      </w:pPr>
      <w:r>
        <w:rPr>
          <w:rStyle w:val="PageNumber"/>
          <w:rFonts w:ascii="Courier New" w:hAnsi="Courier New"/>
        </w:rPr>
        <w:t>Who will you collect the information from?</w:t>
      </w:r>
    </w:p>
    <w:p w:rsidR="00A65D49" w:rsidP="00A65D49" w14:paraId="0FDD89FD" w14:textId="77777777">
      <w:pPr>
        <w:pStyle w:val="ListParagraph"/>
        <w:ind w:left="0"/>
        <w:rPr>
          <w:rFonts w:ascii="Courier New" w:eastAsia="Courier New" w:hAnsi="Courier New" w:cs="Courier New"/>
          <w:i/>
          <w:iCs/>
        </w:rPr>
      </w:pPr>
      <w:r>
        <w:rPr>
          <w:rFonts w:ascii="Courier New" w:hAnsi="Courier New"/>
          <w:i/>
          <w:iCs/>
        </w:rPr>
        <w:t xml:space="preserve">Explain who will be interviewed and why the group is appropriate for the Federal program / service to connect with. Please provide a description of how you plan to identify your potential </w:t>
      </w:r>
      <w:r>
        <w:rPr>
          <w:rFonts w:ascii="Courier New" w:hAnsi="Courier New"/>
          <w:i/>
          <w:iCs/>
        </w:rPr>
        <w:t xml:space="preserve">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A65D49" w:rsidP="00A65D49" w14:paraId="4103629C" w14:textId="77777777">
      <w:pPr>
        <w:pStyle w:val="ListParagraph"/>
        <w:ind w:left="0"/>
        <w:rPr>
          <w:rFonts w:ascii="Courier New" w:eastAsia="Courier New" w:hAnsi="Courier New" w:cs="Courier New"/>
        </w:rPr>
      </w:pPr>
      <w:r>
        <w:rPr>
          <w:rFonts w:ascii="Courier New" w:hAnsi="Courier New"/>
        </w:rPr>
        <w:t>This information collection request falls under the Department of Justice, Civil Division, Elder Justice Initiative (EJI). EJI supports and coordinates the Department’s enforcement and programmatic efforts to combat elder abuse. The Department has a clear mandate to develop training and resources for federal, state and local prosecutors under the Elder Justice Act's adopted 8 recommendations (Recommendation 1: Support the Investigation and Prosecution of Elder Abuse Cases), and the Elder Abuse Prevention and Prosecution Act, which instructs the Department to create, compile, evaluate, and disseminate materials and information, and provide the necessary training and technical assistance, to assist States and units of local government in prosecuting (among other activities) forms of elder abuse.</w:t>
      </w:r>
    </w:p>
    <w:p w:rsidR="00A65D49" w:rsidP="00A65D49" w14:paraId="39EAE140" w14:textId="77777777">
      <w:pPr>
        <w:pStyle w:val="ListParagraph"/>
        <w:ind w:left="0"/>
        <w:rPr>
          <w:rFonts w:ascii="Courier New" w:eastAsia="Courier New" w:hAnsi="Courier New" w:cs="Courier New"/>
        </w:rPr>
      </w:pPr>
    </w:p>
    <w:p w:rsidR="00A65D49" w:rsidP="00A65D49" w14:paraId="02D02148" w14:textId="77777777">
      <w:pPr>
        <w:pStyle w:val="ListParagraph"/>
        <w:ind w:left="0"/>
        <w:rPr>
          <w:rFonts w:ascii="Courier New" w:eastAsia="Courier New" w:hAnsi="Courier New" w:cs="Courier New"/>
        </w:rPr>
      </w:pPr>
      <w:r>
        <w:rPr>
          <w:rFonts w:ascii="Courier New" w:hAnsi="Courier New"/>
        </w:rPr>
        <w:t xml:space="preserve">To access prosecutors, EJI is contracting with NDAA whose members are in state and local prosecutors’ offices from both urban and rural districts, as well as large and small jurisdictions across the country. The invitation to participate will be sent via email to the approximately 5000 NDAA members, supplemented by elder abuse prosecutors known to us, as well as to prosecutors serving on elder abuse multidisciplinary teams and coalitions identified through EJI's Networks Locator Map, a repository of elder justice networks in the USA. All members will be invited to participate, but responding to the survey will be voluntary. Consistent with other surveys of professionals, a 25% response rate is anticipated. </w:t>
      </w:r>
    </w:p>
    <w:p w:rsidR="00A65D49" w:rsidP="00A65D49" w14:paraId="05997025" w14:textId="77777777">
      <w:pPr>
        <w:pStyle w:val="ListParagraph"/>
        <w:ind w:left="0"/>
        <w:rPr>
          <w:rFonts w:ascii="Courier New" w:eastAsia="Courier New" w:hAnsi="Courier New" w:cs="Courier New"/>
          <w:i/>
          <w:iCs/>
        </w:rPr>
      </w:pPr>
    </w:p>
    <w:p w:rsidR="00A65D49" w:rsidP="00DF2D4D" w14:paraId="6A6FFCA1" w14:textId="77777777">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space="0" w:color="auto"/>
        </w:pBdr>
        <w:rPr>
          <w:rFonts w:ascii="Courier New" w:hAnsi="Courier New"/>
        </w:rPr>
      </w:pPr>
      <w:r>
        <w:rPr>
          <w:rStyle w:val="PageNumber"/>
          <w:rFonts w:ascii="Courier New" w:hAnsi="Courier New"/>
        </w:rPr>
        <w:t xml:space="preserve">How will you ask a respondent to provide this information? </w:t>
      </w:r>
    </w:p>
    <w:p w:rsidR="00A65D49" w:rsidP="00A65D49" w14:paraId="653B9E5E" w14:textId="77777777">
      <w:pPr>
        <w:pStyle w:val="ListParagraph"/>
        <w:ind w:left="0"/>
        <w:rPr>
          <w:rFonts w:ascii="Courier New" w:eastAsia="Courier New" w:hAnsi="Courier New" w:cs="Courier New"/>
          <w:i/>
          <w:iCs/>
        </w:rPr>
      </w:pPr>
      <w:r>
        <w:rPr>
          <w:rFonts w:ascii="Courier New" w:hAnsi="Courier New"/>
          <w:i/>
          <w:iCs/>
        </w:rPr>
        <w:t>(e.g., after an application is submitted online, the final screen will present the opportunity to provide feedback by presenting a link to a feedback form / an actual feedback form)</w:t>
      </w:r>
    </w:p>
    <w:p w:rsidR="00A65D49" w:rsidP="00A65D49" w14:paraId="3B3770AA" w14:textId="77777777">
      <w:pPr>
        <w:pStyle w:val="ListParagraph"/>
        <w:ind w:left="0"/>
        <w:rPr>
          <w:rFonts w:ascii="Courier New" w:eastAsia="Courier New" w:hAnsi="Courier New" w:cs="Courier New"/>
        </w:rPr>
      </w:pPr>
      <w:r>
        <w:rPr>
          <w:rFonts w:ascii="Courier New" w:hAnsi="Courier New"/>
        </w:rPr>
        <w:t>NDAA will send out the survey to their members using an electronic survey format. Participants will be able to start and stop the survey as their time allows. Once completed, the responses will be contained in an excel file under the control of NDAA. NDAA will analyze the responses and draft a report for EJI. The invitation to participants will read:</w:t>
      </w:r>
    </w:p>
    <w:p w:rsidR="00A65D49" w:rsidP="00A65D49" w14:paraId="58E9EE8A" w14:textId="77777777">
      <w:pPr>
        <w:pStyle w:val="ListParagraph"/>
        <w:ind w:left="0"/>
        <w:rPr>
          <w:rFonts w:ascii="Courier New" w:eastAsia="Courier New" w:hAnsi="Courier New" w:cs="Courier New"/>
        </w:rPr>
      </w:pPr>
    </w:p>
    <w:p w:rsidR="00A65D49" w:rsidP="00A65D49" w14:paraId="21711A99" w14:textId="77777777">
      <w:pPr>
        <w:pStyle w:val="ListParagraph"/>
        <w:ind w:left="0"/>
        <w:rPr>
          <w:rFonts w:ascii="Courier New" w:eastAsia="Courier New" w:hAnsi="Courier New" w:cs="Courier New"/>
        </w:rPr>
      </w:pPr>
      <w:r>
        <w:rPr>
          <w:rFonts w:ascii="Courier New" w:hAnsi="Courier New"/>
        </w:rPr>
        <w:t>Dear Prosecutor,</w:t>
      </w:r>
    </w:p>
    <w:p w:rsidR="00A65D49" w:rsidP="00A65D49" w14:paraId="0B1619BB" w14:textId="77777777">
      <w:pPr>
        <w:pStyle w:val="ListParagraph"/>
        <w:ind w:left="0"/>
        <w:rPr>
          <w:rFonts w:ascii="Courier New" w:eastAsia="Courier New" w:hAnsi="Courier New" w:cs="Courier New"/>
        </w:rPr>
      </w:pPr>
    </w:p>
    <w:p w:rsidR="00A65D49" w:rsidP="00A65D49" w14:paraId="69E5CC9C" w14:textId="77777777">
      <w:pPr>
        <w:pStyle w:val="ListParagraph"/>
        <w:ind w:left="0"/>
        <w:rPr>
          <w:rFonts w:ascii="Courier New" w:eastAsia="Courier New" w:hAnsi="Courier New" w:cs="Courier New"/>
        </w:rPr>
      </w:pPr>
      <w:r>
        <w:rPr>
          <w:rFonts w:ascii="Courier New" w:hAnsi="Courier New"/>
        </w:rPr>
        <w:t xml:space="preserve">The National District Attorneys Association, in cooperation with the Elder Justice Initiative at the US Department of Justice, is inviting you to participate in a survey of prosecutors related to prosecuting elder abuse. The survey has twenty questions and will take you approximately 10-15 minutes to complete. Participation is voluntary. We are interested in learning the facilitators and challenges experienced when prosecuting elder abuse cases. The information you supply will be used by the Elder Justice Initiative to identify gaps in needed prosecutor training and resources, and to the extent possible, fill those gaps. </w:t>
      </w:r>
    </w:p>
    <w:p w:rsidR="00A65D49" w:rsidP="00A65D49" w14:paraId="2FE766EC" w14:textId="77777777">
      <w:pPr>
        <w:pStyle w:val="ListParagraph"/>
        <w:ind w:left="0"/>
        <w:rPr>
          <w:rFonts w:ascii="Courier New" w:eastAsia="Courier New" w:hAnsi="Courier New" w:cs="Courier New"/>
        </w:rPr>
      </w:pPr>
    </w:p>
    <w:p w:rsidR="00A65D49" w:rsidP="00A65D49" w14:paraId="5B6434F0" w14:textId="77777777">
      <w:pPr>
        <w:pStyle w:val="ListParagraph"/>
        <w:ind w:left="0"/>
        <w:rPr>
          <w:rFonts w:ascii="Courier New" w:eastAsia="Courier New" w:hAnsi="Courier New" w:cs="Courier New"/>
        </w:rPr>
      </w:pPr>
      <w:r>
        <w:rPr>
          <w:rFonts w:ascii="Courier New" w:hAnsi="Courier New"/>
        </w:rPr>
        <w:t>Thank you for taking the time to complete this important survey. To take the survey, click here:</w:t>
      </w:r>
    </w:p>
    <w:p w:rsidR="00A65D49" w:rsidP="00A65D49" w14:paraId="2E4FC6C9" w14:textId="77777777">
      <w:pPr>
        <w:pStyle w:val="ListParagraph"/>
        <w:ind w:left="0"/>
        <w:rPr>
          <w:rFonts w:ascii="Courier New" w:eastAsia="Courier New" w:hAnsi="Courier New" w:cs="Courier New"/>
        </w:rPr>
      </w:pPr>
    </w:p>
    <w:p w:rsidR="00A65D49" w:rsidP="00A65D49" w14:paraId="4589E091" w14:textId="77777777">
      <w:pPr>
        <w:pStyle w:val="ListParagraph"/>
        <w:ind w:left="0"/>
        <w:rPr>
          <w:rFonts w:ascii="Courier New" w:eastAsia="Courier New" w:hAnsi="Courier New" w:cs="Courier New"/>
        </w:rPr>
      </w:pPr>
      <w:r>
        <w:rPr>
          <w:rFonts w:ascii="Courier New" w:hAnsi="Courier New"/>
        </w:rPr>
        <w:t xml:space="preserve">If you have any questions or issues about the survey, please contact Travis Bird at tbird@ndaajustice.org. </w:t>
      </w:r>
    </w:p>
    <w:p w:rsidR="00A65D49" w:rsidP="00A65D49" w14:paraId="5578E275" w14:textId="77777777">
      <w:pPr>
        <w:pStyle w:val="ListParagraph"/>
        <w:ind w:left="0"/>
        <w:rPr>
          <w:rFonts w:ascii="Courier New" w:eastAsia="Courier New" w:hAnsi="Courier New" w:cs="Courier New"/>
        </w:rPr>
      </w:pPr>
    </w:p>
    <w:p w:rsidR="00A65D49" w:rsidP="00DF2D4D" w14:paraId="19947CCC" w14:textId="77777777">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space="0" w:color="auto"/>
        </w:pBdr>
        <w:rPr>
          <w:rFonts w:ascii="Courier New" w:hAnsi="Courier New"/>
          <w:i/>
          <w:iCs/>
        </w:rPr>
      </w:pPr>
      <w:r>
        <w:rPr>
          <w:rFonts w:ascii="Courier New" w:hAnsi="Courier New"/>
        </w:rPr>
        <w:t>What will the activity look like?</w:t>
      </w:r>
    </w:p>
    <w:p w:rsidR="00A65D49" w:rsidP="00A65D49" w14:paraId="70844CDD" w14:textId="77777777">
      <w:pPr>
        <w:pStyle w:val="Body"/>
        <w:rPr>
          <w:rFonts w:ascii="Courier New" w:eastAsia="Courier New" w:hAnsi="Courier New" w:cs="Courier New"/>
          <w:i/>
          <w:iCs/>
        </w:rPr>
      </w:pPr>
      <w:r>
        <w:rPr>
          <w:rFonts w:ascii="Courier New" w:hAnsi="Courier New"/>
          <w:i/>
          <w:iCs/>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A65D49" w:rsidP="00A65D49" w14:paraId="1E85A150" w14:textId="77777777">
      <w:pPr>
        <w:pStyle w:val="Body"/>
        <w:rPr>
          <w:rFonts w:ascii="Courier New" w:eastAsia="Courier New" w:hAnsi="Courier New" w:cs="Courier New"/>
        </w:rPr>
      </w:pPr>
      <w:r>
        <w:rPr>
          <w:rFonts w:ascii="Courier New" w:hAnsi="Courier New"/>
        </w:rPr>
        <w:t xml:space="preserve">Prosecutors who agree to participate will click a link and be taken to the online survey site. The initial six questions are for the purpose of describing the sample. The remaining questions are substantive in nature. Most questions have drop-down options for ease of responding, but there are three questions that are purposefully open-ended. The survey responses will be submitted to NDAA upon clicking "Submit" and respondents will be prohibited from accessing their responses thereafter.    </w:t>
      </w:r>
    </w:p>
    <w:p w:rsidR="00A65D49" w:rsidP="00A65D49" w14:paraId="078A4A9D" w14:textId="77777777">
      <w:pPr>
        <w:pStyle w:val="Body"/>
        <w:rPr>
          <w:rFonts w:ascii="Courier New" w:eastAsia="Courier New" w:hAnsi="Courier New" w:cs="Courier New"/>
          <w:i/>
          <w:iCs/>
        </w:rPr>
      </w:pPr>
    </w:p>
    <w:p w:rsidR="00A65D49" w:rsidP="00DF2D4D" w14:paraId="5F5D26A0" w14:textId="77777777">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space="0" w:color="auto"/>
        </w:pBdr>
        <w:rPr>
          <w:rFonts w:ascii="Courier New" w:hAnsi="Courier New"/>
          <w:i/>
          <w:iCs/>
        </w:rPr>
      </w:pPr>
      <w:r>
        <w:rPr>
          <w:rFonts w:ascii="Courier New" w:hAnsi="Courier New"/>
        </w:rPr>
        <w:t>Please provide your question list.</w:t>
      </w:r>
    </w:p>
    <w:p w:rsidR="00D0477D" w:rsidRPr="00A65D49" w14:paraId="4C296604" w14:textId="67F7BE22">
      <w:pPr>
        <w:pStyle w:val="ListParagraph"/>
        <w:ind w:left="0"/>
        <w:rPr>
          <w:rFonts w:ascii="Courier New" w:eastAsia="Courier New" w:hAnsi="Courier New" w:cs="Courier New"/>
          <w:i/>
          <w:iCs/>
        </w:rPr>
      </w:pPr>
      <w:r>
        <w:rPr>
          <w:rFonts w:ascii="Courier New" w:hAnsi="Courier New"/>
          <w:i/>
          <w:iCs/>
        </w:rPr>
        <w:t xml:space="preserve">Paste here the questions or prompts presented to participants in your activity. If you have an interview / facilitator guide, that can be attached to the submission and referenced here. </w:t>
      </w:r>
    </w:p>
    <w:p w:rsidR="00D0477D" w:rsidRPr="00D0477D" w:rsidP="00D0477D" w14:paraId="0DE0DFF7" w14:textId="77777777">
      <w:pPr>
        <w:pBdr>
          <w:top w:val="none" w:sz="0" w:space="0" w:color="auto"/>
          <w:left w:val="none" w:sz="0" w:space="0" w:color="auto"/>
          <w:bottom w:val="none" w:sz="0" w:space="0" w:color="auto"/>
          <w:right w:val="none" w:sz="0" w:space="0" w:color="auto"/>
          <w:between w:val="none" w:sz="0" w:space="0" w:color="auto"/>
          <w:bar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Neue" w:hAnsi="Helvetica Neue" w:cs="Arial Unicode MS"/>
          <w:color w:val="000000"/>
          <w:bdr w:val="none" w:sz="0" w:space="0" w:color="auto"/>
          <w14:textOutline w14:w="0">
            <w14:noFill/>
            <w14:prstDash w14:val="solid"/>
            <w14:bevel/>
          </w14:textOutline>
        </w:rPr>
      </w:pPr>
      <w:bookmarkStart w:id="1" w:name="OLE_LINK6"/>
    </w:p>
    <w:p w:rsidR="00153C6D" w:rsidP="00153C6D" w14:paraId="5FBC85A4" w14:textId="77777777">
      <w:pPr>
        <w:pStyle w:val="Default"/>
        <w:numPr>
          <w:ilvl w:val="0"/>
          <w:numId w:val="25"/>
        </w:numPr>
        <w:spacing w:before="0" w:line="240" w:lineRule="auto"/>
      </w:pPr>
      <w:r>
        <w:t>How many prosecutors are in your office?</w:t>
      </w:r>
    </w:p>
    <w:p w:rsidR="00153C6D" w:rsidP="00153C6D" w14:paraId="5E5FBDBE" w14:textId="77777777">
      <w:pPr>
        <w:pStyle w:val="Default"/>
        <w:numPr>
          <w:ilvl w:val="1"/>
          <w:numId w:val="26"/>
        </w:numPr>
        <w:spacing w:before="0" w:line="240" w:lineRule="auto"/>
      </w:pPr>
      <w:r>
        <w:t>0-10</w:t>
      </w:r>
    </w:p>
    <w:p w:rsidR="00153C6D" w:rsidP="00153C6D" w14:paraId="19FF01B6" w14:textId="77777777">
      <w:pPr>
        <w:pStyle w:val="Default"/>
        <w:numPr>
          <w:ilvl w:val="1"/>
          <w:numId w:val="26"/>
        </w:numPr>
        <w:spacing w:before="0" w:line="240" w:lineRule="auto"/>
      </w:pPr>
      <w:r>
        <w:t>11-20</w:t>
      </w:r>
    </w:p>
    <w:p w:rsidR="00153C6D" w:rsidP="00153C6D" w14:paraId="66F154DE" w14:textId="77777777">
      <w:pPr>
        <w:pStyle w:val="Default"/>
        <w:numPr>
          <w:ilvl w:val="1"/>
          <w:numId w:val="26"/>
        </w:numPr>
        <w:spacing w:before="0" w:line="240" w:lineRule="auto"/>
      </w:pPr>
      <w:r>
        <w:t>21-50</w:t>
      </w:r>
    </w:p>
    <w:p w:rsidR="00153C6D" w:rsidP="00153C6D" w14:paraId="5351B9DD" w14:textId="77777777">
      <w:pPr>
        <w:pStyle w:val="Default"/>
        <w:numPr>
          <w:ilvl w:val="1"/>
          <w:numId w:val="26"/>
        </w:numPr>
        <w:spacing w:before="0" w:line="240" w:lineRule="auto"/>
      </w:pPr>
      <w:r>
        <w:t>More than 50</w:t>
      </w:r>
    </w:p>
    <w:p w:rsidR="00153C6D" w:rsidP="00153C6D" w14:paraId="01543EBD"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17F777E8" w14:textId="77777777">
      <w:pPr>
        <w:pStyle w:val="Default"/>
        <w:numPr>
          <w:ilvl w:val="0"/>
          <w:numId w:val="25"/>
        </w:numPr>
        <w:spacing w:before="0" w:line="240" w:lineRule="auto"/>
      </w:pPr>
      <w:r>
        <w:t>How would your jurisdiction best be described?</w:t>
      </w:r>
    </w:p>
    <w:p w:rsidR="00153C6D" w:rsidP="00153C6D" w14:paraId="0BBFCF4F" w14:textId="77777777">
      <w:pPr>
        <w:pStyle w:val="Default"/>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bookmarkStart w:id="2" w:name="OLE_LINK7"/>
      <w:r>
        <w:t>Rural</w:t>
      </w:r>
    </w:p>
    <w:p w:rsidR="00153C6D" w:rsidP="00153C6D" w14:paraId="5880C860" w14:textId="77777777">
      <w:pPr>
        <w:pStyle w:val="Default"/>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r>
        <w:t>Suburban</w:t>
      </w:r>
    </w:p>
    <w:p w:rsidR="00153C6D" w:rsidP="00153C6D" w14:paraId="5F93F5AF" w14:textId="77777777">
      <w:pPr>
        <w:pStyle w:val="Default"/>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r>
        <w:t>Urban</w:t>
      </w:r>
    </w:p>
    <w:p w:rsidR="00153C6D" w:rsidP="00153C6D" w14:paraId="4A4524D2" w14:textId="77777777">
      <w:pPr>
        <w:pStyle w:val="Default"/>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r>
        <w:t>Mixed</w:t>
      </w:r>
    </w:p>
    <w:p w:rsidR="00153C6D" w:rsidP="00153C6D" w14:paraId="59A27BDB"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bookmarkEnd w:id="2"/>
    <w:p w:rsidR="00153C6D" w:rsidP="00153C6D" w14:paraId="49766C28" w14:textId="3F8266E5">
      <w:pPr>
        <w:pStyle w:val="Default"/>
        <w:numPr>
          <w:ilvl w:val="0"/>
          <w:numId w:val="28"/>
        </w:numPr>
        <w:spacing w:before="0" w:line="240" w:lineRule="auto"/>
      </w:pPr>
      <w:r>
        <w:t>Does your office have a unit</w:t>
      </w:r>
      <w:r w:rsidR="00AC77E9">
        <w:t>,</w:t>
      </w:r>
      <w:r>
        <w:t xml:space="preserve"> area</w:t>
      </w:r>
      <w:r w:rsidR="00AC77E9">
        <w:t>, or person</w:t>
      </w:r>
      <w:r>
        <w:t xml:space="preserve"> dedicated to the prosecution of crimes in which older adults are the victims?</w:t>
      </w:r>
    </w:p>
    <w:p w:rsidR="00153C6D" w:rsidP="00153C6D" w14:paraId="5F200E13" w14:textId="77777777">
      <w:pPr>
        <w:pStyle w:val="Default"/>
        <w:numPr>
          <w:ilvl w:val="1"/>
          <w:numId w:val="29"/>
        </w:numPr>
        <w:spacing w:before="0" w:line="240" w:lineRule="auto"/>
      </w:pPr>
      <w:r>
        <w:t>Yes</w:t>
      </w:r>
    </w:p>
    <w:p w:rsidR="00153C6D" w:rsidP="00153C6D" w14:paraId="6BC8DD0B" w14:textId="77777777">
      <w:pPr>
        <w:pStyle w:val="Default"/>
        <w:numPr>
          <w:ilvl w:val="1"/>
          <w:numId w:val="26"/>
        </w:numPr>
        <w:spacing w:before="0" w:line="240" w:lineRule="auto"/>
      </w:pPr>
      <w:r>
        <w:t>No</w:t>
      </w:r>
    </w:p>
    <w:p w:rsidR="00153C6D" w:rsidP="00153C6D" w14:paraId="13D4EFA7" w14:textId="77777777">
      <w:pPr>
        <w:pStyle w:val="Default"/>
        <w:numPr>
          <w:ilvl w:val="1"/>
          <w:numId w:val="26"/>
        </w:numPr>
        <w:spacing w:before="0" w:line="240" w:lineRule="auto"/>
      </w:pPr>
      <w:r>
        <w:t>Unsure</w:t>
      </w:r>
    </w:p>
    <w:p w:rsidR="00153C6D" w:rsidP="00153C6D" w14:paraId="6AFA887F"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28535E22" w14:textId="77777777">
      <w:pPr>
        <w:pStyle w:val="Default"/>
        <w:numPr>
          <w:ilvl w:val="0"/>
          <w:numId w:val="25"/>
        </w:numPr>
        <w:spacing w:before="0" w:line="240" w:lineRule="auto"/>
      </w:pPr>
      <w:r>
        <w:t>How long have you been prosecuting elder abuse cases, either exclusively or as part of a broader caseload?</w:t>
      </w:r>
    </w:p>
    <w:p w:rsidR="00153C6D" w:rsidP="00153C6D" w14:paraId="214F0AB5" w14:textId="77777777">
      <w:pPr>
        <w:pStyle w:val="Default"/>
        <w:numPr>
          <w:ilvl w:val="1"/>
          <w:numId w:val="30"/>
        </w:numPr>
        <w:spacing w:before="0" w:line="240" w:lineRule="auto"/>
      </w:pPr>
      <w:r>
        <w:t>Less than 1 year</w:t>
      </w:r>
    </w:p>
    <w:p w:rsidR="00153C6D" w:rsidP="00153C6D" w14:paraId="705A78C0" w14:textId="77777777">
      <w:pPr>
        <w:pStyle w:val="Default"/>
        <w:numPr>
          <w:ilvl w:val="1"/>
          <w:numId w:val="26"/>
        </w:numPr>
        <w:spacing w:before="0" w:line="240" w:lineRule="auto"/>
      </w:pPr>
      <w:r>
        <w:t>1-3 years</w:t>
      </w:r>
    </w:p>
    <w:p w:rsidR="00153C6D" w:rsidP="00153C6D" w14:paraId="59D74407" w14:textId="77777777">
      <w:pPr>
        <w:pStyle w:val="Default"/>
        <w:numPr>
          <w:ilvl w:val="1"/>
          <w:numId w:val="26"/>
        </w:numPr>
        <w:spacing w:before="0" w:line="240" w:lineRule="auto"/>
      </w:pPr>
      <w:r>
        <w:t>4-6 years</w:t>
      </w:r>
    </w:p>
    <w:p w:rsidR="00153C6D" w:rsidP="00153C6D" w14:paraId="32599823" w14:textId="77777777">
      <w:pPr>
        <w:pStyle w:val="Default"/>
        <w:numPr>
          <w:ilvl w:val="1"/>
          <w:numId w:val="26"/>
        </w:numPr>
        <w:spacing w:before="0" w:line="240" w:lineRule="auto"/>
      </w:pPr>
      <w:r>
        <w:t>7-10 years</w:t>
      </w:r>
    </w:p>
    <w:p w:rsidR="00153C6D" w:rsidP="00153C6D" w14:paraId="322E3728" w14:textId="77777777">
      <w:pPr>
        <w:pStyle w:val="Default"/>
        <w:numPr>
          <w:ilvl w:val="1"/>
          <w:numId w:val="26"/>
        </w:numPr>
        <w:spacing w:before="0" w:line="240" w:lineRule="auto"/>
      </w:pPr>
      <w:r>
        <w:t>More than 10 years</w:t>
      </w:r>
    </w:p>
    <w:p w:rsidR="00153C6D" w:rsidP="00153C6D" w14:paraId="3206B51A" w14:textId="77777777">
      <w:pPr>
        <w:pStyle w:val="Default"/>
        <w:numPr>
          <w:ilvl w:val="1"/>
          <w:numId w:val="26"/>
        </w:numPr>
        <w:spacing w:before="0" w:line="240" w:lineRule="auto"/>
      </w:pPr>
      <w:r>
        <w:t>I do not prosecute elder abuse cases (Skip to Q20)</w:t>
      </w:r>
    </w:p>
    <w:p w:rsidR="00153C6D" w:rsidP="00153C6D" w14:paraId="465E696E"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2EFF89A3" w14:textId="77777777">
      <w:pPr>
        <w:pStyle w:val="Default"/>
        <w:numPr>
          <w:ilvl w:val="0"/>
          <w:numId w:val="25"/>
        </w:numPr>
        <w:spacing w:before="0" w:line="240" w:lineRule="auto"/>
      </w:pPr>
      <w:r>
        <w:t>How often do you encounter elder abuse cases in your jurisdiction?</w:t>
      </w:r>
    </w:p>
    <w:p w:rsidR="00153C6D" w:rsidP="00153C6D" w14:paraId="1C50028A" w14:textId="77777777">
      <w:pPr>
        <w:pStyle w:val="Default"/>
        <w:numPr>
          <w:ilvl w:val="1"/>
          <w:numId w:val="31"/>
        </w:numPr>
        <w:spacing w:before="0" w:line="240" w:lineRule="auto"/>
      </w:pPr>
      <w:r>
        <w:t>Rarely</w:t>
      </w:r>
    </w:p>
    <w:p w:rsidR="00153C6D" w:rsidP="00153C6D" w14:paraId="447E372F" w14:textId="77777777">
      <w:pPr>
        <w:pStyle w:val="Default"/>
        <w:numPr>
          <w:ilvl w:val="1"/>
          <w:numId w:val="26"/>
        </w:numPr>
        <w:spacing w:before="0" w:line="240" w:lineRule="auto"/>
      </w:pPr>
      <w:r>
        <w:t>Sometimes</w:t>
      </w:r>
    </w:p>
    <w:p w:rsidR="00153C6D" w:rsidP="00153C6D" w14:paraId="3917D1C1" w14:textId="77777777">
      <w:pPr>
        <w:pStyle w:val="Default"/>
        <w:numPr>
          <w:ilvl w:val="1"/>
          <w:numId w:val="26"/>
        </w:numPr>
        <w:spacing w:before="0" w:line="240" w:lineRule="auto"/>
      </w:pPr>
      <w:r>
        <w:t>Frequently, alongside other types of cases</w:t>
      </w:r>
    </w:p>
    <w:p w:rsidR="00153C6D" w:rsidP="00153C6D" w14:paraId="61D69E1F" w14:textId="77777777">
      <w:pPr>
        <w:pStyle w:val="Default"/>
        <w:numPr>
          <w:ilvl w:val="1"/>
          <w:numId w:val="26"/>
        </w:numPr>
        <w:spacing w:before="0" w:line="240" w:lineRule="auto"/>
      </w:pPr>
      <w:r>
        <w:t>Most of my cases involve elder abuse</w:t>
      </w:r>
    </w:p>
    <w:p w:rsidR="00153C6D" w:rsidP="00153C6D" w14:paraId="017CF045" w14:textId="77777777">
      <w:pPr>
        <w:pStyle w:val="Default"/>
        <w:numPr>
          <w:ilvl w:val="1"/>
          <w:numId w:val="26"/>
        </w:numPr>
        <w:spacing w:before="0" w:line="240" w:lineRule="auto"/>
      </w:pPr>
      <w:r>
        <w:t>All my cases involve elder abuse</w:t>
      </w:r>
    </w:p>
    <w:p w:rsidR="00153C6D" w:rsidP="00153C6D" w14:paraId="311A34D9"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ind w:left="672"/>
      </w:pPr>
    </w:p>
    <w:p w:rsidR="00153C6D" w:rsidP="00153C6D" w14:paraId="556A41FF" w14:textId="77777777">
      <w:pPr>
        <w:pStyle w:val="Default"/>
        <w:numPr>
          <w:ilvl w:val="0"/>
          <w:numId w:val="25"/>
        </w:numPr>
        <w:spacing w:before="0" w:line="240" w:lineRule="auto"/>
      </w:pPr>
      <w:r>
        <w:t>Which type of elder abuse do you encounter most frequently? (Select all that apply if you encounter multiple types equally.)</w:t>
      </w:r>
    </w:p>
    <w:p w:rsidR="00153C6D" w:rsidP="00153C6D" w14:paraId="6872BED2" w14:textId="77777777">
      <w:pPr>
        <w:pStyle w:val="Default"/>
        <w:numPr>
          <w:ilvl w:val="1"/>
          <w:numId w:val="32"/>
        </w:numPr>
        <w:spacing w:before="0" w:line="240" w:lineRule="auto"/>
      </w:pPr>
      <w:r>
        <w:t>Physical</w:t>
      </w:r>
    </w:p>
    <w:p w:rsidR="00153C6D" w:rsidP="00153C6D" w14:paraId="150F6518" w14:textId="77777777">
      <w:pPr>
        <w:pStyle w:val="Default"/>
        <w:numPr>
          <w:ilvl w:val="1"/>
          <w:numId w:val="26"/>
        </w:numPr>
        <w:spacing w:before="0" w:line="240" w:lineRule="auto"/>
      </w:pPr>
      <w:r>
        <w:t>Emotional or psychological</w:t>
      </w:r>
    </w:p>
    <w:p w:rsidR="00153C6D" w:rsidP="00153C6D" w14:paraId="0AA6054A" w14:textId="77777777">
      <w:pPr>
        <w:pStyle w:val="Default"/>
        <w:numPr>
          <w:ilvl w:val="1"/>
          <w:numId w:val="26"/>
        </w:numPr>
        <w:spacing w:before="0" w:line="240" w:lineRule="auto"/>
        <w:rPr>
          <w:lang w:val="fr-FR"/>
        </w:rPr>
      </w:pPr>
      <w:r>
        <w:rPr>
          <w:lang w:val="fr-FR"/>
        </w:rPr>
        <w:t>Financial exploitation</w:t>
      </w:r>
    </w:p>
    <w:p w:rsidR="00153C6D" w:rsidP="00153C6D" w14:paraId="1E25AADF" w14:textId="77777777">
      <w:pPr>
        <w:pStyle w:val="Default"/>
        <w:numPr>
          <w:ilvl w:val="1"/>
          <w:numId w:val="26"/>
        </w:numPr>
        <w:spacing w:before="0" w:line="240" w:lineRule="auto"/>
        <w:rPr>
          <w:lang w:val="it-IT"/>
        </w:rPr>
      </w:pPr>
      <w:r>
        <w:rPr>
          <w:lang w:val="it-IT"/>
        </w:rPr>
        <w:t>Neglect</w:t>
      </w:r>
    </w:p>
    <w:p w:rsidR="00153C6D" w:rsidP="00153C6D" w14:paraId="2618EF53" w14:textId="77777777">
      <w:pPr>
        <w:pStyle w:val="Default"/>
        <w:numPr>
          <w:ilvl w:val="1"/>
          <w:numId w:val="26"/>
        </w:numPr>
        <w:spacing w:before="0" w:line="240" w:lineRule="auto"/>
      </w:pPr>
      <w:r>
        <w:t>Sexual</w:t>
      </w:r>
    </w:p>
    <w:p w:rsidR="00153C6D" w:rsidP="00153C6D" w14:paraId="25A2137A" w14:textId="77777777">
      <w:pPr>
        <w:pStyle w:val="Default"/>
        <w:numPr>
          <w:ilvl w:val="1"/>
          <w:numId w:val="26"/>
        </w:numPr>
        <w:spacing w:before="0" w:line="240" w:lineRule="auto"/>
      </w:pPr>
      <w:r>
        <w:t>Other (please specify) _______________________________</w:t>
      </w:r>
    </w:p>
    <w:p w:rsidR="00153C6D" w:rsidP="00153C6D" w14:paraId="55D1FE5E"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ind w:left="720"/>
      </w:pPr>
    </w:p>
    <w:p w:rsidR="00153C6D" w:rsidP="00153C6D" w14:paraId="74184E30" w14:textId="08B22A20">
      <w:pPr>
        <w:pStyle w:val="Default"/>
        <w:numPr>
          <w:ilvl w:val="0"/>
          <w:numId w:val="28"/>
        </w:numPr>
        <w:spacing w:before="0" w:line="240" w:lineRule="auto"/>
      </w:pPr>
      <w:r>
        <w:t>How are elder abuse cases most commonly initiated in your jurisdiction?</w:t>
      </w:r>
    </w:p>
    <w:p w:rsidR="00153C6D" w:rsidP="00153C6D" w14:paraId="637C72CF" w14:textId="77777777">
      <w:pPr>
        <w:pStyle w:val="Default"/>
        <w:numPr>
          <w:ilvl w:val="1"/>
          <w:numId w:val="33"/>
        </w:numPr>
        <w:spacing w:before="0" w:line="240" w:lineRule="auto"/>
        <w:rPr>
          <w:lang w:val="fr-FR"/>
        </w:rPr>
      </w:pPr>
      <w:r>
        <w:rPr>
          <w:lang w:val="fr-FR"/>
        </w:rPr>
        <w:t>APS</w:t>
      </w:r>
    </w:p>
    <w:p w:rsidR="00153C6D" w:rsidP="00153C6D" w14:paraId="384D5447" w14:textId="77777777">
      <w:pPr>
        <w:pStyle w:val="Default"/>
        <w:numPr>
          <w:ilvl w:val="1"/>
          <w:numId w:val="26"/>
        </w:numPr>
        <w:spacing w:before="0" w:line="240" w:lineRule="auto"/>
        <w:rPr>
          <w:lang w:val="da-DK"/>
        </w:rPr>
      </w:pPr>
      <w:r>
        <w:rPr>
          <w:lang w:val="da-DK"/>
        </w:rPr>
        <w:t xml:space="preserve">LE </w:t>
      </w:r>
    </w:p>
    <w:p w:rsidR="00153C6D" w:rsidP="00153C6D" w14:paraId="09A702E9" w14:textId="77777777">
      <w:pPr>
        <w:pStyle w:val="Default"/>
        <w:numPr>
          <w:ilvl w:val="1"/>
          <w:numId w:val="26"/>
        </w:numPr>
        <w:spacing w:before="0" w:line="240" w:lineRule="auto"/>
      </w:pPr>
      <w:r>
        <w:t>Victim</w:t>
      </w:r>
    </w:p>
    <w:p w:rsidR="00153C6D" w:rsidP="00153C6D" w14:paraId="67275353" w14:textId="77777777">
      <w:pPr>
        <w:pStyle w:val="Default"/>
        <w:numPr>
          <w:ilvl w:val="1"/>
          <w:numId w:val="26"/>
        </w:numPr>
        <w:spacing w:before="0" w:line="240" w:lineRule="auto"/>
        <w:rPr>
          <w:lang w:val="da-DK"/>
        </w:rPr>
      </w:pPr>
      <w:r>
        <w:rPr>
          <w:lang w:val="da-DK"/>
        </w:rPr>
        <w:t>Caregiver</w:t>
      </w:r>
    </w:p>
    <w:p w:rsidR="00153C6D" w:rsidP="00153C6D" w14:paraId="6AB47735" w14:textId="77777777">
      <w:pPr>
        <w:pStyle w:val="Default"/>
        <w:numPr>
          <w:ilvl w:val="1"/>
          <w:numId w:val="26"/>
        </w:numPr>
        <w:spacing w:before="0" w:line="240" w:lineRule="auto"/>
      </w:pPr>
      <w:r>
        <w:t>Facility</w:t>
      </w:r>
    </w:p>
    <w:p w:rsidR="00153C6D" w:rsidP="00153C6D" w14:paraId="284E2737" w14:textId="77777777">
      <w:pPr>
        <w:pStyle w:val="Default"/>
        <w:numPr>
          <w:ilvl w:val="1"/>
          <w:numId w:val="26"/>
        </w:numPr>
        <w:spacing w:before="0" w:line="240" w:lineRule="auto"/>
      </w:pPr>
      <w:r>
        <w:t>Healthcare provider</w:t>
      </w:r>
    </w:p>
    <w:p w:rsidR="00153C6D" w:rsidP="00153C6D" w14:paraId="59431F3A" w14:textId="77777777">
      <w:pPr>
        <w:pStyle w:val="Default"/>
        <w:numPr>
          <w:ilvl w:val="1"/>
          <w:numId w:val="26"/>
        </w:numPr>
        <w:spacing w:before="0" w:line="240" w:lineRule="auto"/>
      </w:pPr>
      <w:r>
        <w:t>Concerned person</w:t>
      </w:r>
    </w:p>
    <w:p w:rsidR="00153C6D" w:rsidP="00153C6D" w14:paraId="7F11E163" w14:textId="77777777">
      <w:pPr>
        <w:pStyle w:val="Default"/>
        <w:numPr>
          <w:ilvl w:val="1"/>
          <w:numId w:val="26"/>
        </w:numPr>
        <w:spacing w:before="0" w:line="240" w:lineRule="auto"/>
      </w:pPr>
      <w:r>
        <w:t>Other (please specify) ____________________________</w:t>
      </w:r>
    </w:p>
    <w:p w:rsidR="00153C6D" w:rsidP="00153C6D" w14:paraId="6C0093B0"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6D2EC989" w14:textId="3606B351">
      <w:pPr>
        <w:pStyle w:val="Default"/>
        <w:numPr>
          <w:ilvl w:val="0"/>
          <w:numId w:val="28"/>
        </w:numPr>
        <w:spacing w:before="0" w:line="240" w:lineRule="auto"/>
        <w:rPr>
          <w:lang w:val="de-DE"/>
        </w:rPr>
      </w:pPr>
      <w:r>
        <w:rPr>
          <w:lang w:val="de-DE"/>
        </w:rPr>
        <w:t>W</w:t>
      </w:r>
      <w:r>
        <w:t>hich</w:t>
      </w:r>
      <w:r>
        <w:t xml:space="preserve"> agencies does your office work with when investigating elder abuse</w:t>
      </w:r>
      <w:r>
        <w:rPr>
          <w:rFonts w:hint="eastAsia"/>
          <w:lang w:val="zh-TW" w:eastAsia="zh-TW"/>
        </w:rPr>
        <w:t>?</w:t>
      </w:r>
      <w:r>
        <w:t xml:space="preserve"> (Select all that apply.)</w:t>
      </w:r>
    </w:p>
    <w:p w:rsidR="00153C6D" w:rsidP="00153C6D" w14:paraId="36F67DB0" w14:textId="77777777">
      <w:pPr>
        <w:pStyle w:val="Default"/>
        <w:numPr>
          <w:ilvl w:val="1"/>
          <w:numId w:val="34"/>
        </w:numPr>
        <w:spacing w:before="0" w:line="240" w:lineRule="auto"/>
      </w:pPr>
      <w:r>
        <w:t>Adult protective services</w:t>
      </w:r>
    </w:p>
    <w:p w:rsidR="00153C6D" w:rsidP="00153C6D" w14:paraId="29409897" w14:textId="77777777">
      <w:pPr>
        <w:pStyle w:val="Default"/>
        <w:numPr>
          <w:ilvl w:val="1"/>
          <w:numId w:val="26"/>
        </w:numPr>
        <w:spacing w:before="0" w:line="240" w:lineRule="auto"/>
      </w:pPr>
      <w:r>
        <w:t>Law enforcement</w:t>
      </w:r>
    </w:p>
    <w:p w:rsidR="00153C6D" w:rsidP="00153C6D" w14:paraId="2E2A8F8E" w14:textId="77777777">
      <w:pPr>
        <w:pStyle w:val="Default"/>
        <w:numPr>
          <w:ilvl w:val="1"/>
          <w:numId w:val="26"/>
        </w:numPr>
        <w:spacing w:before="0" w:line="240" w:lineRule="auto"/>
      </w:pPr>
      <w:r>
        <w:t xml:space="preserve">Interoffice investigative unit/task force </w:t>
      </w:r>
    </w:p>
    <w:p w:rsidR="00153C6D" w:rsidP="00153C6D" w14:paraId="31D204FE" w14:textId="77777777">
      <w:pPr>
        <w:pStyle w:val="Default"/>
        <w:numPr>
          <w:ilvl w:val="1"/>
          <w:numId w:val="26"/>
        </w:numPr>
        <w:spacing w:before="0" w:line="240" w:lineRule="auto"/>
      </w:pPr>
      <w:r>
        <w:t>Medicaid Fraud Control Unit (</w:t>
      </w:r>
      <w:r>
        <w:rPr>
          <w:lang w:val="es-ES_tradnl"/>
        </w:rPr>
        <w:t>MFCU</w:t>
      </w:r>
      <w:r>
        <w:t>)</w:t>
      </w:r>
    </w:p>
    <w:p w:rsidR="00153C6D" w:rsidP="00153C6D" w14:paraId="611645E9" w14:textId="77777777">
      <w:pPr>
        <w:pStyle w:val="Default"/>
        <w:numPr>
          <w:ilvl w:val="1"/>
          <w:numId w:val="26"/>
        </w:numPr>
        <w:spacing w:before="0" w:line="240" w:lineRule="auto"/>
      </w:pPr>
      <w:r>
        <w:t>Health care facility or licensing board</w:t>
      </w:r>
    </w:p>
    <w:p w:rsidR="00153C6D" w:rsidP="00153C6D" w14:paraId="2E84D9FB" w14:textId="77777777">
      <w:pPr>
        <w:pStyle w:val="Default"/>
        <w:numPr>
          <w:ilvl w:val="1"/>
          <w:numId w:val="26"/>
        </w:numPr>
        <w:spacing w:before="0" w:line="240" w:lineRule="auto"/>
      </w:pPr>
      <w:r>
        <w:t>Public health department</w:t>
      </w:r>
    </w:p>
    <w:p w:rsidR="00153C6D" w:rsidP="00153C6D" w14:paraId="39AB3FF6" w14:textId="77777777">
      <w:pPr>
        <w:pStyle w:val="Default"/>
        <w:numPr>
          <w:ilvl w:val="1"/>
          <w:numId w:val="26"/>
        </w:numPr>
        <w:spacing w:before="0" w:line="240" w:lineRule="auto"/>
      </w:pPr>
      <w:r>
        <w:t>Area agency on aging</w:t>
      </w:r>
    </w:p>
    <w:p w:rsidR="00153C6D" w:rsidP="00153C6D" w14:paraId="79C188AB" w14:textId="77777777">
      <w:pPr>
        <w:pStyle w:val="Default"/>
        <w:numPr>
          <w:ilvl w:val="1"/>
          <w:numId w:val="26"/>
        </w:numPr>
        <w:spacing w:before="0" w:line="240" w:lineRule="auto"/>
      </w:pPr>
      <w:r>
        <w:t>Social services</w:t>
      </w:r>
    </w:p>
    <w:p w:rsidR="00153C6D" w:rsidP="00153C6D" w14:paraId="10A51331" w14:textId="77777777">
      <w:pPr>
        <w:pStyle w:val="Default"/>
        <w:numPr>
          <w:ilvl w:val="1"/>
          <w:numId w:val="26"/>
        </w:numPr>
        <w:spacing w:before="0" w:line="240" w:lineRule="auto"/>
      </w:pPr>
      <w:r>
        <w:t>Other (please specify) _____________________________</w:t>
      </w:r>
    </w:p>
    <w:p w:rsidR="00153C6D" w:rsidP="00153C6D" w14:paraId="27DDF713"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095C5731" w14:textId="151F7857">
      <w:pPr>
        <w:pStyle w:val="Default"/>
        <w:numPr>
          <w:ilvl w:val="0"/>
          <w:numId w:val="28"/>
        </w:numPr>
        <w:spacing w:before="0" w:line="240" w:lineRule="auto"/>
      </w:pPr>
      <w:r>
        <w:t xml:space="preserve">Does your office have </w:t>
      </w:r>
      <w:r w:rsidR="00DE76FB">
        <w:t xml:space="preserve">a </w:t>
      </w:r>
      <w:r>
        <w:t>victim advocate specifically assigned to work with older victims?</w:t>
      </w:r>
    </w:p>
    <w:p w:rsidR="00153C6D" w:rsidP="00153C6D" w14:paraId="3689AAA0" w14:textId="77777777">
      <w:pPr>
        <w:pStyle w:val="Default"/>
        <w:numPr>
          <w:ilvl w:val="1"/>
          <w:numId w:val="35"/>
        </w:numPr>
        <w:spacing w:before="0" w:line="240" w:lineRule="auto"/>
      </w:pPr>
      <w:r>
        <w:t>Yes</w:t>
      </w:r>
    </w:p>
    <w:p w:rsidR="00153C6D" w:rsidP="00153C6D" w14:paraId="5A637BF6" w14:textId="77777777">
      <w:pPr>
        <w:pStyle w:val="Default"/>
        <w:numPr>
          <w:ilvl w:val="1"/>
          <w:numId w:val="26"/>
        </w:numPr>
        <w:spacing w:before="0" w:line="240" w:lineRule="auto"/>
      </w:pPr>
      <w:r>
        <w:t>No</w:t>
      </w:r>
    </w:p>
    <w:p w:rsidR="00153C6D" w:rsidP="00153C6D" w14:paraId="35978348"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10941EC0" w14:textId="7358651D">
      <w:pPr>
        <w:pStyle w:val="Default"/>
        <w:numPr>
          <w:ilvl w:val="0"/>
          <w:numId w:val="28"/>
        </w:numPr>
        <w:spacing w:before="0" w:line="240" w:lineRule="auto"/>
      </w:pPr>
      <w:r>
        <w:t>Do the victim advocates in your jurisdiction have specialized training in working with older persons</w:t>
      </w:r>
      <w:r>
        <w:rPr>
          <w:rFonts w:hint="eastAsia"/>
          <w:lang w:val="zh-TW" w:eastAsia="zh-TW"/>
        </w:rPr>
        <w:t>?</w:t>
      </w:r>
    </w:p>
    <w:p w:rsidR="00153C6D" w:rsidP="00153C6D" w14:paraId="1D6C6B11" w14:textId="77777777">
      <w:pPr>
        <w:pStyle w:val="Default"/>
        <w:numPr>
          <w:ilvl w:val="1"/>
          <w:numId w:val="36"/>
        </w:numPr>
        <w:spacing w:before="0" w:line="240" w:lineRule="auto"/>
      </w:pPr>
      <w:r>
        <w:t>Yes</w:t>
      </w:r>
    </w:p>
    <w:p w:rsidR="00153C6D" w:rsidP="00153C6D" w14:paraId="6354314F" w14:textId="77777777">
      <w:pPr>
        <w:pStyle w:val="Default"/>
        <w:numPr>
          <w:ilvl w:val="1"/>
          <w:numId w:val="26"/>
        </w:numPr>
        <w:spacing w:before="0" w:line="240" w:lineRule="auto"/>
      </w:pPr>
      <w:r>
        <w:t>No</w:t>
      </w:r>
    </w:p>
    <w:p w:rsidR="00153C6D" w:rsidP="00153C6D" w14:paraId="2FF47E24" w14:textId="77777777">
      <w:pPr>
        <w:pStyle w:val="Default"/>
        <w:numPr>
          <w:ilvl w:val="1"/>
          <w:numId w:val="26"/>
        </w:numPr>
        <w:spacing w:before="0" w:line="240" w:lineRule="auto"/>
      </w:pPr>
      <w:r>
        <w:t>Unsure</w:t>
      </w:r>
    </w:p>
    <w:p w:rsidR="00153C6D" w:rsidP="00153C6D" w14:paraId="5197E7C5"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4BA34F5A" w14:textId="050C7ECF">
      <w:pPr>
        <w:pStyle w:val="Default"/>
        <w:numPr>
          <w:ilvl w:val="0"/>
          <w:numId w:val="28"/>
        </w:numPr>
        <w:spacing w:before="0" w:line="240" w:lineRule="auto"/>
      </w:pPr>
      <w:r>
        <w:t xml:space="preserve">Does your office offer </w:t>
      </w:r>
      <w:r w:rsidR="00DE76FB">
        <w:t xml:space="preserve">or do you have the opportunity to receive </w:t>
      </w:r>
      <w:r>
        <w:t>specialized training for prosecutors handling elder abuse cases?</w:t>
      </w:r>
    </w:p>
    <w:p w:rsidR="00153C6D" w:rsidP="00153C6D" w14:paraId="532800EB" w14:textId="77777777">
      <w:pPr>
        <w:pStyle w:val="Default"/>
        <w:numPr>
          <w:ilvl w:val="1"/>
          <w:numId w:val="37"/>
        </w:numPr>
        <w:spacing w:before="0" w:line="240" w:lineRule="auto"/>
      </w:pPr>
      <w:r>
        <w:t>Yes</w:t>
      </w:r>
    </w:p>
    <w:p w:rsidR="00153C6D" w:rsidP="00153C6D" w14:paraId="40B80D50" w14:textId="77777777">
      <w:pPr>
        <w:pStyle w:val="Default"/>
        <w:numPr>
          <w:ilvl w:val="1"/>
          <w:numId w:val="26"/>
        </w:numPr>
        <w:spacing w:before="0" w:line="240" w:lineRule="auto"/>
      </w:pPr>
      <w:r>
        <w:t>No</w:t>
      </w:r>
    </w:p>
    <w:p w:rsidR="00153C6D" w:rsidP="00153C6D" w14:paraId="6FE39D03" w14:textId="77777777">
      <w:pPr>
        <w:pStyle w:val="Default"/>
        <w:numPr>
          <w:ilvl w:val="1"/>
          <w:numId w:val="26"/>
        </w:numPr>
        <w:spacing w:before="0" w:line="240" w:lineRule="auto"/>
      </w:pPr>
      <w:r>
        <w:t>Unsure</w:t>
      </w:r>
    </w:p>
    <w:p w:rsidR="00153C6D" w:rsidP="00153C6D" w14:paraId="0A0B6BF6"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7339772F" w14:textId="3B90FDF8">
      <w:pPr>
        <w:pStyle w:val="Default"/>
        <w:numPr>
          <w:ilvl w:val="0"/>
          <w:numId w:val="28"/>
        </w:numPr>
        <w:spacing w:before="0" w:line="240" w:lineRule="auto"/>
      </w:pPr>
      <w:r>
        <w:t xml:space="preserve">Which strategies does your office utilize when handling cases involving older victims? </w:t>
      </w:r>
      <w:bookmarkStart w:id="3" w:name="OLE_LINK12"/>
      <w:r>
        <w:t>(Select all that apply.)</w:t>
      </w:r>
      <w:bookmarkEnd w:id="3"/>
    </w:p>
    <w:p w:rsidR="00153C6D" w:rsidP="00153C6D" w14:paraId="7E9E3677" w14:textId="77777777">
      <w:pPr>
        <w:pStyle w:val="Default"/>
        <w:numPr>
          <w:ilvl w:val="1"/>
          <w:numId w:val="38"/>
        </w:numPr>
        <w:spacing w:before="0" w:line="240" w:lineRule="auto"/>
      </w:pPr>
      <w:r>
        <w:t xml:space="preserve">Early and/or intensive contact with the victim </w:t>
      </w:r>
    </w:p>
    <w:p w:rsidR="00153C6D" w:rsidP="00153C6D" w14:paraId="169C5EC1" w14:textId="77777777">
      <w:pPr>
        <w:pStyle w:val="Default"/>
        <w:numPr>
          <w:ilvl w:val="1"/>
          <w:numId w:val="26"/>
        </w:numPr>
        <w:spacing w:before="0" w:line="240" w:lineRule="auto"/>
      </w:pPr>
      <w:r>
        <w:t xml:space="preserve">Coordinate inside the office and with outside agencies and family </w:t>
      </w:r>
    </w:p>
    <w:p w:rsidR="00153C6D" w:rsidP="00153C6D" w14:paraId="07EBDEC5" w14:textId="77777777">
      <w:pPr>
        <w:pStyle w:val="Default"/>
        <w:numPr>
          <w:ilvl w:val="1"/>
          <w:numId w:val="26"/>
        </w:numPr>
        <w:spacing w:before="0" w:line="240" w:lineRule="auto"/>
      </w:pPr>
      <w:r>
        <w:t>Use videotape and/or preserve statements of victim</w:t>
      </w:r>
    </w:p>
    <w:p w:rsidR="00153C6D" w:rsidP="00153C6D" w14:paraId="7ECDD812" w14:textId="77777777">
      <w:pPr>
        <w:pStyle w:val="Default"/>
        <w:numPr>
          <w:ilvl w:val="1"/>
          <w:numId w:val="26"/>
        </w:numPr>
        <w:spacing w:before="0" w:line="240" w:lineRule="auto"/>
      </w:pPr>
      <w:r>
        <w:t>Accelerated proceedings or advance on the docket</w:t>
      </w:r>
    </w:p>
    <w:p w:rsidR="00153C6D" w:rsidP="00153C6D" w14:paraId="39E726B2" w14:textId="77777777">
      <w:pPr>
        <w:pStyle w:val="Default"/>
        <w:numPr>
          <w:ilvl w:val="1"/>
          <w:numId w:val="26"/>
        </w:numPr>
        <w:spacing w:before="0" w:line="240" w:lineRule="auto"/>
      </w:pPr>
      <w:r>
        <w:t xml:space="preserve">Special investigative procedures or obtain specific records </w:t>
      </w:r>
    </w:p>
    <w:p w:rsidR="00153C6D" w:rsidP="00153C6D" w14:paraId="73C453C0" w14:textId="77777777">
      <w:pPr>
        <w:pStyle w:val="Default"/>
        <w:numPr>
          <w:ilvl w:val="1"/>
          <w:numId w:val="26"/>
        </w:numPr>
        <w:spacing w:before="0" w:line="240" w:lineRule="auto"/>
      </w:pPr>
      <w:r>
        <w:t xml:space="preserve">Make the </w:t>
      </w:r>
      <w:r>
        <w:rPr>
          <w:lang w:val="fr-FR"/>
        </w:rPr>
        <w:t>victim</w:t>
      </w:r>
      <w:r>
        <w:rPr>
          <w:rtl/>
        </w:rPr>
        <w:t>’</w:t>
      </w:r>
      <w:r>
        <w:t xml:space="preserve">s time or </w:t>
      </w:r>
      <w:r>
        <w:rPr>
          <w:lang w:val="it-IT"/>
        </w:rPr>
        <w:t xml:space="preserve">role in </w:t>
      </w:r>
      <w:r>
        <w:t xml:space="preserve">the process easier </w:t>
      </w:r>
    </w:p>
    <w:p w:rsidR="00153C6D" w:rsidP="00153C6D" w14:paraId="4DCDEBD4" w14:textId="77777777">
      <w:pPr>
        <w:pStyle w:val="Default"/>
        <w:numPr>
          <w:ilvl w:val="1"/>
          <w:numId w:val="26"/>
        </w:numPr>
        <w:spacing w:before="0" w:line="240" w:lineRule="auto"/>
      </w:pPr>
      <w:r>
        <w:t xml:space="preserve">Work to build trust and understanding with the victim </w:t>
      </w:r>
    </w:p>
    <w:p w:rsidR="00153C6D" w:rsidP="00153C6D" w14:paraId="6FDD0040" w14:textId="77777777">
      <w:pPr>
        <w:pStyle w:val="Default"/>
        <w:numPr>
          <w:ilvl w:val="1"/>
          <w:numId w:val="26"/>
        </w:numPr>
        <w:spacing w:before="0" w:line="240" w:lineRule="auto"/>
      </w:pPr>
      <w:r>
        <w:t xml:space="preserve">Use staff sensitive to older victims and crimes against older persons </w:t>
      </w:r>
    </w:p>
    <w:p w:rsidR="00153C6D" w:rsidP="00153C6D" w14:paraId="0C5F8818" w14:textId="77777777">
      <w:pPr>
        <w:pStyle w:val="Default"/>
        <w:numPr>
          <w:ilvl w:val="1"/>
          <w:numId w:val="26"/>
        </w:numPr>
        <w:spacing w:before="0" w:line="240" w:lineRule="auto"/>
      </w:pPr>
      <w:r>
        <w:t>Obtain protection order or prohibit contact between victim and defendant</w:t>
      </w:r>
    </w:p>
    <w:p w:rsidR="00153C6D" w:rsidP="00153C6D" w14:paraId="47F4C979" w14:textId="77777777">
      <w:pPr>
        <w:pStyle w:val="Default"/>
        <w:numPr>
          <w:ilvl w:val="1"/>
          <w:numId w:val="26"/>
        </w:numPr>
        <w:spacing w:before="0" w:line="240" w:lineRule="auto"/>
      </w:pPr>
      <w:r>
        <w:t>Use tougher charging, plea, or sentencing standards under statutes specific to older or vulnerable adults</w:t>
      </w:r>
    </w:p>
    <w:p w:rsidR="00153C6D" w:rsidP="00153C6D" w14:paraId="14E20F1C" w14:textId="77777777">
      <w:pPr>
        <w:pStyle w:val="Default"/>
        <w:numPr>
          <w:ilvl w:val="1"/>
          <w:numId w:val="26"/>
        </w:numPr>
        <w:spacing w:before="0" w:line="240" w:lineRule="auto"/>
      </w:pPr>
      <w:r>
        <w:t xml:space="preserve">Work to ensure restitution </w:t>
      </w:r>
    </w:p>
    <w:p w:rsidR="00153C6D" w:rsidP="00153C6D" w14:paraId="3F6A6B15" w14:textId="77777777">
      <w:pPr>
        <w:pStyle w:val="Default"/>
        <w:numPr>
          <w:ilvl w:val="1"/>
          <w:numId w:val="26"/>
        </w:numPr>
        <w:spacing w:before="0" w:line="240" w:lineRule="auto"/>
      </w:pPr>
      <w:r>
        <w:t xml:space="preserve">Use vertical prosecution </w:t>
      </w:r>
    </w:p>
    <w:p w:rsidR="00153C6D" w:rsidP="00153C6D" w14:paraId="709ACA29" w14:textId="77777777">
      <w:pPr>
        <w:pStyle w:val="Default"/>
        <w:numPr>
          <w:ilvl w:val="1"/>
          <w:numId w:val="26"/>
        </w:numPr>
        <w:spacing w:before="0" w:line="240" w:lineRule="auto"/>
      </w:pPr>
      <w:r>
        <w:t>Evaluate psychological or medical status of victim</w:t>
      </w:r>
    </w:p>
    <w:p w:rsidR="00153C6D" w:rsidP="00153C6D" w14:paraId="7D4A764F" w14:textId="77777777">
      <w:pPr>
        <w:pStyle w:val="Default"/>
        <w:numPr>
          <w:ilvl w:val="1"/>
          <w:numId w:val="26"/>
        </w:numPr>
        <w:spacing w:before="0" w:line="240" w:lineRule="auto"/>
      </w:pPr>
      <w:r>
        <w:t>We do not utilize strategies specific to older victims</w:t>
      </w:r>
    </w:p>
    <w:p w:rsidR="00153C6D" w:rsidP="00153C6D" w14:paraId="2CA9B8CD" w14:textId="77777777">
      <w:pPr>
        <w:pStyle w:val="Default"/>
        <w:numPr>
          <w:ilvl w:val="1"/>
          <w:numId w:val="26"/>
        </w:numPr>
        <w:spacing w:before="0" w:line="240" w:lineRule="auto"/>
      </w:pPr>
      <w:r>
        <w:t>Other (please specify) ________________________________</w:t>
      </w:r>
    </w:p>
    <w:p w:rsidR="00153C6D" w:rsidP="00153C6D" w14:paraId="06234CF2"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134B836F" w14:textId="275C18C0">
      <w:pPr>
        <w:pStyle w:val="Default"/>
        <w:numPr>
          <w:ilvl w:val="0"/>
          <w:numId w:val="28"/>
        </w:numPr>
        <w:spacing w:before="0" w:line="240" w:lineRule="auto"/>
      </w:pPr>
      <w:r>
        <w:t>Does your office participate in public education or prevention efforts that highlight crimes committed against older persons?</w:t>
      </w:r>
    </w:p>
    <w:p w:rsidR="00153C6D" w:rsidP="00153C6D" w14:paraId="52FDF08C" w14:textId="77777777">
      <w:pPr>
        <w:pStyle w:val="Default"/>
        <w:numPr>
          <w:ilvl w:val="1"/>
          <w:numId w:val="39"/>
        </w:numPr>
        <w:spacing w:before="0" w:line="240" w:lineRule="auto"/>
      </w:pPr>
      <w:r>
        <w:t>Yes</w:t>
      </w:r>
    </w:p>
    <w:p w:rsidR="00153C6D" w:rsidP="00153C6D" w14:paraId="7301FFAD" w14:textId="77777777">
      <w:pPr>
        <w:pStyle w:val="Default"/>
        <w:numPr>
          <w:ilvl w:val="1"/>
          <w:numId w:val="26"/>
        </w:numPr>
        <w:spacing w:before="0" w:line="240" w:lineRule="auto"/>
      </w:pPr>
      <w:r>
        <w:t>No</w:t>
      </w:r>
    </w:p>
    <w:p w:rsidR="00153C6D" w:rsidP="00153C6D" w14:paraId="2EBA815E" w14:textId="77777777">
      <w:pPr>
        <w:pStyle w:val="Default"/>
        <w:numPr>
          <w:ilvl w:val="1"/>
          <w:numId w:val="26"/>
        </w:numPr>
        <w:spacing w:before="0" w:line="240" w:lineRule="auto"/>
      </w:pPr>
      <w:r>
        <w:t>Unsure</w:t>
      </w:r>
    </w:p>
    <w:p w:rsidR="00153C6D" w:rsidP="00153C6D" w14:paraId="4401ADD1"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0F760D63" w14:textId="3F928324">
      <w:pPr>
        <w:pStyle w:val="Default"/>
        <w:numPr>
          <w:ilvl w:val="0"/>
          <w:numId w:val="28"/>
        </w:numPr>
        <w:spacing w:before="0" w:line="240" w:lineRule="auto"/>
      </w:pPr>
      <w:bookmarkStart w:id="4" w:name="OLE_LINK11"/>
      <w:r>
        <w:t>What do you consider the most difficult aspect of handling elder abuse cases?</w:t>
      </w:r>
      <w:r w:rsidR="00426D56">
        <w:t xml:space="preserve"> (Select all that apply.)</w:t>
      </w:r>
    </w:p>
    <w:p w:rsidR="00153C6D" w:rsidP="00153C6D" w14:paraId="3EEC3601" w14:textId="77777777">
      <w:pPr>
        <w:pStyle w:val="Default"/>
        <w:numPr>
          <w:ilvl w:val="1"/>
          <w:numId w:val="40"/>
        </w:numPr>
        <w:spacing w:before="0" w:line="240" w:lineRule="auto"/>
      </w:pPr>
      <w:r>
        <w:t>Victim cooperation</w:t>
      </w:r>
    </w:p>
    <w:p w:rsidR="00153C6D" w:rsidP="00153C6D" w14:paraId="06E09032" w14:textId="77777777">
      <w:pPr>
        <w:pStyle w:val="Default"/>
        <w:numPr>
          <w:ilvl w:val="1"/>
          <w:numId w:val="26"/>
        </w:numPr>
        <w:spacing w:before="0" w:line="240" w:lineRule="auto"/>
      </w:pPr>
      <w:r>
        <w:t xml:space="preserve">Witness intimidation </w:t>
      </w:r>
    </w:p>
    <w:p w:rsidR="00153C6D" w:rsidP="00153C6D" w14:paraId="70087ABE" w14:textId="77777777">
      <w:pPr>
        <w:pStyle w:val="Default"/>
        <w:numPr>
          <w:ilvl w:val="1"/>
          <w:numId w:val="26"/>
        </w:numPr>
        <w:spacing w:before="0" w:line="240" w:lineRule="auto"/>
      </w:pPr>
      <w:r>
        <w:t xml:space="preserve">Physical health of the victim </w:t>
      </w:r>
    </w:p>
    <w:p w:rsidR="00153C6D" w:rsidP="00153C6D" w14:paraId="1059CE27" w14:textId="77777777">
      <w:pPr>
        <w:pStyle w:val="Default"/>
        <w:numPr>
          <w:ilvl w:val="1"/>
          <w:numId w:val="26"/>
        </w:numPr>
        <w:spacing w:before="0" w:line="240" w:lineRule="auto"/>
      </w:pPr>
      <w:r>
        <w:t xml:space="preserve">Diminished mental capacity of the victim </w:t>
      </w:r>
    </w:p>
    <w:p w:rsidR="00153C6D" w:rsidP="00153C6D" w14:paraId="60465CD9" w14:textId="77777777">
      <w:pPr>
        <w:pStyle w:val="Default"/>
        <w:numPr>
          <w:ilvl w:val="1"/>
          <w:numId w:val="26"/>
        </w:numPr>
        <w:spacing w:before="0" w:line="240" w:lineRule="auto"/>
      </w:pPr>
      <w:r>
        <w:t xml:space="preserve">Proving undue influence </w:t>
      </w:r>
    </w:p>
    <w:p w:rsidR="00153C6D" w:rsidP="00153C6D" w14:paraId="0664D0E5" w14:textId="77777777">
      <w:pPr>
        <w:pStyle w:val="Default"/>
        <w:numPr>
          <w:ilvl w:val="1"/>
          <w:numId w:val="26"/>
        </w:numPr>
        <w:spacing w:before="0" w:line="240" w:lineRule="auto"/>
      </w:pPr>
      <w:r>
        <w:t xml:space="preserve">Lack of resources </w:t>
      </w:r>
    </w:p>
    <w:p w:rsidR="00153C6D" w:rsidP="00153C6D" w14:paraId="64AE8F6C" w14:textId="77777777">
      <w:pPr>
        <w:pStyle w:val="Default"/>
        <w:numPr>
          <w:ilvl w:val="1"/>
          <w:numId w:val="26"/>
        </w:numPr>
        <w:spacing w:before="0" w:line="240" w:lineRule="auto"/>
      </w:pPr>
      <w:r>
        <w:t xml:space="preserve">Lack of expert witnesses </w:t>
      </w:r>
    </w:p>
    <w:p w:rsidR="00153C6D" w:rsidP="00153C6D" w14:paraId="17C0FED9" w14:textId="132324B8">
      <w:pPr>
        <w:pStyle w:val="Default"/>
        <w:numPr>
          <w:ilvl w:val="1"/>
          <w:numId w:val="26"/>
        </w:numPr>
        <w:spacing w:before="0" w:line="240" w:lineRule="auto"/>
      </w:pPr>
      <w:bookmarkStart w:id="5" w:name="OLE_LINK8"/>
      <w:r>
        <w:t>Lack of</w:t>
      </w:r>
      <w:r w:rsidR="00DE76FB">
        <w:t xml:space="preserve"> </w:t>
      </w:r>
      <w:r>
        <w:t>expertise</w:t>
      </w:r>
    </w:p>
    <w:bookmarkEnd w:id="5"/>
    <w:p w:rsidR="00153C6D" w:rsidP="00153C6D" w14:paraId="61FD91CA" w14:textId="77777777">
      <w:pPr>
        <w:pStyle w:val="Default"/>
        <w:numPr>
          <w:ilvl w:val="1"/>
          <w:numId w:val="26"/>
        </w:numPr>
        <w:spacing w:before="0" w:line="240" w:lineRule="auto"/>
      </w:pPr>
      <w:r>
        <w:t>Other (please specify) ____________________________</w:t>
      </w:r>
      <w:bookmarkEnd w:id="4"/>
    </w:p>
    <w:p w:rsidR="00153C6D" w:rsidP="00153C6D" w14:paraId="57CECCBF"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3391977A" w14:textId="77777777">
      <w:pPr>
        <w:pStyle w:val="Default"/>
        <w:numPr>
          <w:ilvl w:val="0"/>
          <w:numId w:val="28"/>
        </w:numPr>
        <w:spacing w:before="0" w:line="240" w:lineRule="auto"/>
      </w:pPr>
      <w:r>
        <w:t>Have you encountered any legal or procedural obstacles unique to prosecuting elder abuse cases?</w:t>
      </w:r>
    </w:p>
    <w:p w:rsidR="00153C6D" w:rsidP="00153C6D" w14:paraId="736CDFDC" w14:textId="77777777">
      <w:pPr>
        <w:pStyle w:val="Default"/>
        <w:numPr>
          <w:ilvl w:val="1"/>
          <w:numId w:val="41"/>
        </w:numPr>
        <w:spacing w:before="0" w:line="240" w:lineRule="auto"/>
      </w:pPr>
      <w:r>
        <w:t>Yes (please specify) ________________________</w:t>
      </w:r>
    </w:p>
    <w:p w:rsidR="00153C6D" w:rsidP="00153C6D" w14:paraId="32D4F222" w14:textId="77777777">
      <w:pPr>
        <w:pStyle w:val="Default"/>
        <w:numPr>
          <w:ilvl w:val="1"/>
          <w:numId w:val="26"/>
        </w:numPr>
        <w:spacing w:before="0" w:line="240" w:lineRule="auto"/>
      </w:pPr>
      <w:r>
        <w:t>No</w:t>
      </w:r>
    </w:p>
    <w:p w:rsidR="00153C6D" w:rsidP="00153C6D" w14:paraId="2E59DBE4"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485595FD" w14:textId="77777777">
      <w:pPr>
        <w:pStyle w:val="Default"/>
        <w:numPr>
          <w:ilvl w:val="0"/>
          <w:numId w:val="28"/>
        </w:numPr>
        <w:spacing w:before="0" w:line="240" w:lineRule="auto"/>
      </w:pPr>
      <w:r>
        <w:t>Do you participate in a multidisciplinary team specific to the abuse of older persons?</w:t>
      </w:r>
    </w:p>
    <w:p w:rsidR="00153C6D" w:rsidP="00153C6D" w14:paraId="1667F4C9" w14:textId="77777777">
      <w:pPr>
        <w:pStyle w:val="Default"/>
        <w:numPr>
          <w:ilvl w:val="1"/>
          <w:numId w:val="42"/>
        </w:numPr>
        <w:spacing w:before="0" w:line="240" w:lineRule="auto"/>
      </w:pPr>
      <w:r>
        <w:t>Yes</w:t>
      </w:r>
    </w:p>
    <w:p w:rsidR="00153C6D" w:rsidP="00153C6D" w14:paraId="2D268FBF" w14:textId="77777777">
      <w:pPr>
        <w:pStyle w:val="Default"/>
        <w:numPr>
          <w:ilvl w:val="1"/>
          <w:numId w:val="26"/>
        </w:numPr>
        <w:spacing w:before="0" w:line="240" w:lineRule="auto"/>
      </w:pPr>
      <w:r>
        <w:t>No</w:t>
      </w:r>
    </w:p>
    <w:p w:rsidR="00153C6D" w:rsidP="00153C6D" w14:paraId="3B656C3A" w14:textId="77777777">
      <w:pPr>
        <w:pStyle w:val="Default"/>
        <w:numPr>
          <w:ilvl w:val="1"/>
          <w:numId w:val="26"/>
        </w:numPr>
        <w:spacing w:before="0" w:line="240" w:lineRule="auto"/>
      </w:pPr>
      <w:r>
        <w:t>Unsure</w:t>
      </w:r>
    </w:p>
    <w:p w:rsidR="00153C6D" w:rsidP="00153C6D" w14:paraId="3CF5BEBE"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3AA3586A" w14:textId="77777777">
      <w:pPr>
        <w:pStyle w:val="Default"/>
        <w:numPr>
          <w:ilvl w:val="0"/>
          <w:numId w:val="28"/>
        </w:numPr>
        <w:spacing w:before="0" w:line="240" w:lineRule="auto"/>
      </w:pPr>
      <w:r>
        <w:t>What specific legislative changes, if any, do you believe would improve the prosecution of elder abuse cases? Consider improvements related to prosecution, investigation, victim support, or reporting mechanisms. (Please specify) _____________________</w:t>
      </w:r>
    </w:p>
    <w:p w:rsidR="00153C6D" w:rsidP="00153C6D" w14:paraId="2783A8BC"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00ED000E" w14:textId="77777777">
      <w:pPr>
        <w:pStyle w:val="Default"/>
        <w:numPr>
          <w:ilvl w:val="0"/>
          <w:numId w:val="28"/>
        </w:numPr>
        <w:spacing w:before="0" w:line="240" w:lineRule="auto"/>
      </w:pPr>
      <w:r>
        <w:t>How do you gather information and stay informed about practices and legal issues related to elder abuse? (Select all that apply)</w:t>
      </w:r>
    </w:p>
    <w:p w:rsidR="00153C6D" w:rsidP="00153C6D" w14:paraId="1F27BEB4" w14:textId="77777777">
      <w:pPr>
        <w:pStyle w:val="Default"/>
        <w:numPr>
          <w:ilvl w:val="1"/>
          <w:numId w:val="43"/>
        </w:numPr>
        <w:spacing w:before="0" w:line="240" w:lineRule="auto"/>
      </w:pPr>
      <w:r>
        <w:t>Professional training or workshops</w:t>
      </w:r>
    </w:p>
    <w:p w:rsidR="00153C6D" w:rsidP="00153C6D" w14:paraId="52CBB9E9" w14:textId="77777777">
      <w:pPr>
        <w:pStyle w:val="Default"/>
        <w:numPr>
          <w:ilvl w:val="1"/>
          <w:numId w:val="26"/>
        </w:numPr>
        <w:spacing w:before="0" w:line="240" w:lineRule="auto"/>
      </w:pPr>
      <w:r>
        <w:t xml:space="preserve">Conferences or seminars </w:t>
      </w:r>
    </w:p>
    <w:p w:rsidR="00153C6D" w:rsidP="00153C6D" w14:paraId="6CA7FFAA" w14:textId="77777777">
      <w:pPr>
        <w:pStyle w:val="Default"/>
        <w:numPr>
          <w:ilvl w:val="1"/>
          <w:numId w:val="26"/>
        </w:numPr>
        <w:spacing w:before="0" w:line="240" w:lineRule="auto"/>
      </w:pPr>
      <w:r>
        <w:t>Legal publications or journals</w:t>
      </w:r>
    </w:p>
    <w:p w:rsidR="00153C6D" w:rsidP="00153C6D" w14:paraId="04080104" w14:textId="77777777">
      <w:pPr>
        <w:pStyle w:val="Default"/>
        <w:numPr>
          <w:ilvl w:val="1"/>
          <w:numId w:val="26"/>
        </w:numPr>
        <w:spacing w:before="0" w:line="240" w:lineRule="auto"/>
      </w:pPr>
      <w:r>
        <w:t>Online resources (websites, blogs, etc.)</w:t>
      </w:r>
    </w:p>
    <w:p w:rsidR="00153C6D" w:rsidP="00153C6D" w14:paraId="421BAB6D" w14:textId="77777777">
      <w:pPr>
        <w:pStyle w:val="Default"/>
        <w:numPr>
          <w:ilvl w:val="1"/>
          <w:numId w:val="26"/>
        </w:numPr>
        <w:spacing w:before="0" w:line="240" w:lineRule="auto"/>
      </w:pPr>
      <w:r>
        <w:t>Networking with colleagues</w:t>
      </w:r>
    </w:p>
    <w:p w:rsidR="00153C6D" w:rsidP="00153C6D" w14:paraId="3A8C5E8C" w14:textId="77777777">
      <w:pPr>
        <w:pStyle w:val="Default"/>
        <w:numPr>
          <w:ilvl w:val="1"/>
          <w:numId w:val="26"/>
        </w:numPr>
        <w:spacing w:before="0" w:line="240" w:lineRule="auto"/>
      </w:pPr>
      <w:r>
        <w:t>Professional associations or organizations</w:t>
      </w:r>
    </w:p>
    <w:p w:rsidR="00153C6D" w:rsidP="00153C6D" w14:paraId="3613F48E" w14:textId="77777777">
      <w:pPr>
        <w:pStyle w:val="Default"/>
        <w:numPr>
          <w:ilvl w:val="1"/>
          <w:numId w:val="26"/>
        </w:numPr>
        <w:spacing w:before="0" w:line="240" w:lineRule="auto"/>
      </w:pPr>
      <w:r>
        <w:t>News media (articles, reports, etc.)</w:t>
      </w:r>
    </w:p>
    <w:p w:rsidR="00153C6D" w:rsidP="00153C6D" w14:paraId="3699C14E" w14:textId="77777777">
      <w:pPr>
        <w:pStyle w:val="Default"/>
        <w:numPr>
          <w:ilvl w:val="1"/>
          <w:numId w:val="26"/>
        </w:numPr>
        <w:spacing w:before="0" w:line="240" w:lineRule="auto"/>
      </w:pPr>
      <w:r>
        <w:t>I do not actively gather information or updates in this area</w:t>
      </w:r>
    </w:p>
    <w:p w:rsidR="00153C6D" w:rsidP="00153C6D" w14:paraId="43999F62" w14:textId="77777777">
      <w:pPr>
        <w:pStyle w:val="Default"/>
        <w:numPr>
          <w:ilvl w:val="1"/>
          <w:numId w:val="26"/>
        </w:numPr>
        <w:spacing w:before="0" w:line="240" w:lineRule="auto"/>
      </w:pPr>
      <w:r>
        <w:t>Other (please specify) __________________________________</w:t>
      </w:r>
    </w:p>
    <w:p w:rsidR="00153C6D" w:rsidP="00153C6D" w14:paraId="77844877"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28DD0394" w14:textId="77777777">
      <w:pPr>
        <w:pStyle w:val="Default"/>
        <w:numPr>
          <w:ilvl w:val="0"/>
          <w:numId w:val="28"/>
        </w:numPr>
        <w:spacing w:before="0" w:line="240" w:lineRule="auto"/>
      </w:pPr>
      <w:r>
        <w:t>What topics related to elder abuse would you like to see more information and training resources developed</w:t>
      </w:r>
      <w:r>
        <w:rPr>
          <w:rFonts w:hint="eastAsia"/>
          <w:lang w:val="zh-TW" w:eastAsia="zh-TW"/>
        </w:rPr>
        <w:t xml:space="preserve"> on?</w:t>
      </w:r>
      <w:r>
        <w:t xml:space="preserve"> (Please specify) ___________________________</w:t>
      </w:r>
    </w:p>
    <w:p w:rsidR="00153C6D" w:rsidP="00153C6D" w14:paraId="41DF1277" w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p>
    <w:p w:rsidR="00153C6D" w:rsidP="00153C6D" w14:paraId="25D446EF" w14:textId="77777777">
      <w:pPr>
        <w:pStyle w:val="Default"/>
        <w:numPr>
          <w:ilvl w:val="0"/>
          <w:numId w:val="28"/>
        </w:numPr>
        <w:spacing w:before="0" w:line="240" w:lineRule="auto"/>
      </w:pPr>
      <w:r>
        <w:t>Please share any additional comments regarding the prosecution of elder abuse cases, including specific support or resources that would be helpful to you. (Please specify) ___________________________________________</w:t>
      </w:r>
    </w:p>
    <w:p w:rsidR="00D0477D" w:rsidRPr="00D0477D" w:rsidP="00D0477D" w14:paraId="2C154BAC" w14:textId="77777777">
      <w:pPr>
        <w:pBdr>
          <w:top w:val="none" w:sz="0" w:space="0" w:color="auto"/>
          <w:left w:val="none" w:sz="0" w:space="0" w:color="auto"/>
          <w:bottom w:val="none" w:sz="0" w:space="0" w:color="auto"/>
          <w:right w:val="none" w:sz="0" w:space="0" w:color="auto"/>
          <w:between w:val="none" w:sz="0" w:space="0" w:color="auto"/>
          <w:bar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Helvetica Neue" w:hAnsi="Helvetica Neue" w:cs="Arial Unicode MS"/>
          <w:color w:val="000000"/>
          <w:bdr w:val="none" w:sz="0" w:space="0" w:color="auto"/>
          <w14:textOutline w14:w="0">
            <w14:noFill/>
            <w14:prstDash w14:val="solid"/>
            <w14:bevel/>
          </w14:textOutline>
        </w:rPr>
      </w:pPr>
    </w:p>
    <w:bookmarkEnd w:id="1"/>
    <w:p w:rsidR="00D0477D" w14:paraId="06E7C67C" w14:textId="77777777">
      <w:pPr>
        <w:pStyle w:val="ListParagraph"/>
        <w:ind w:left="0"/>
        <w:rPr>
          <w:rFonts w:ascii="Arial Unicode MS" w:hAnsi="Arial Unicode MS"/>
        </w:rPr>
      </w:pPr>
    </w:p>
    <w:p w:rsidR="00D0477D" w14:paraId="5B59BB3E" w14:textId="77777777">
      <w:pPr>
        <w:pStyle w:val="ListParagraph"/>
        <w:ind w:left="0"/>
        <w:rPr>
          <w:rFonts w:ascii="Courier New" w:eastAsia="Courier New" w:hAnsi="Courier New" w:cs="Courier New"/>
          <w:i/>
          <w:iCs/>
        </w:rPr>
      </w:pPr>
    </w:p>
    <w:p w:rsidR="00BF5792" w14:paraId="2EDB7A56" w14:textId="77777777">
      <w:pPr>
        <w:pStyle w:val="Body"/>
        <w:rPr>
          <w:rFonts w:ascii="Courier New" w:eastAsia="Courier New" w:hAnsi="Courier New" w:cs="Courier New"/>
          <w:b/>
          <w:bCs/>
        </w:rPr>
      </w:pPr>
    </w:p>
    <w:p w:rsidR="00BF5792" w14:paraId="34F10797" w14:textId="77777777">
      <w:pPr>
        <w:pStyle w:val="Body"/>
        <w:rPr>
          <w:rFonts w:ascii="Courier New" w:eastAsia="Courier New" w:hAnsi="Courier New" w:cs="Courier New"/>
          <w:b/>
          <w:bCs/>
        </w:rPr>
      </w:pPr>
      <w:r>
        <w:rPr>
          <w:rFonts w:ascii="Courier New" w:hAnsi="Courier New"/>
          <w:b/>
          <w:bCs/>
        </w:rPr>
        <w:t>Please make sure that all instruments, instructions, and scripts are submitted with the request.</w:t>
      </w:r>
    </w:p>
    <w:p w:rsidR="00BF5792" w14:paraId="1DBCF73C" w14:textId="77777777">
      <w:pPr>
        <w:pStyle w:val="ListParagraph"/>
        <w:ind w:left="0"/>
        <w:rPr>
          <w:rFonts w:ascii="Courier New" w:eastAsia="Courier New" w:hAnsi="Courier New" w:cs="Courier New"/>
          <w:b/>
          <w:bCs/>
        </w:rPr>
      </w:pPr>
    </w:p>
    <w:p w:rsidR="00BF5792" w:rsidP="00A65D49" w14:paraId="7565884B" w14:textId="77777777">
      <w:pPr>
        <w:pStyle w:val="Body"/>
        <w:numPr>
          <w:ilvl w:val="0"/>
          <w:numId w:val="48"/>
        </w:numPr>
        <w:rPr>
          <w:rFonts w:ascii="Courier New" w:hAnsi="Courier New"/>
        </w:rPr>
      </w:pPr>
      <w:r>
        <w:rPr>
          <w:rStyle w:val="PageNumber"/>
          <w:rFonts w:ascii="Courier New" w:hAnsi="Courier New"/>
        </w:rPr>
        <w:t>When will the activity happen?</w:t>
      </w:r>
    </w:p>
    <w:p w:rsidR="00BF5792" w14:paraId="532A9ABC" w14:textId="77777777">
      <w:pPr>
        <w:pStyle w:val="ListParagraph"/>
        <w:ind w:left="360"/>
        <w:rPr>
          <w:rFonts w:ascii="Courier New" w:eastAsia="Courier New" w:hAnsi="Courier New" w:cs="Courier New"/>
          <w:i/>
          <w:iCs/>
        </w:rPr>
      </w:pPr>
      <w:r>
        <w:rPr>
          <w:rFonts w:ascii="Courier New" w:hAnsi="Courier New"/>
          <w:i/>
          <w:iCs/>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hAnsi="Courier New"/>
          <w:i/>
          <w:iCs/>
          <w:vertAlign w:val="superscript"/>
        </w:rPr>
        <w:t>th</w:t>
      </w:r>
      <w:r>
        <w:rPr>
          <w:rFonts w:ascii="Courier New" w:hAnsi="Courier New"/>
          <w:i/>
          <w:iCs/>
        </w:rPr>
        <w:t>, or “This survey will remain on our website in alignment with the timing of the overall clearance.”)</w:t>
      </w:r>
    </w:p>
    <w:p w:rsidR="00486079" w14:paraId="5A01E9F7" w14:textId="77777777">
      <w:pPr>
        <w:pStyle w:val="Body"/>
        <w:rPr>
          <w:rFonts w:ascii="Courier New" w:hAnsi="Courier New"/>
        </w:rPr>
      </w:pPr>
    </w:p>
    <w:p w:rsidR="00BF5792" w14:paraId="247EF0F2" w14:textId="0433415C">
      <w:pPr>
        <w:pStyle w:val="Body"/>
        <w:rPr>
          <w:rFonts w:ascii="Courier New" w:eastAsia="Courier New" w:hAnsi="Courier New" w:cs="Courier New"/>
        </w:rPr>
      </w:pPr>
      <w:r>
        <w:rPr>
          <w:rFonts w:ascii="Courier New" w:hAnsi="Courier New"/>
        </w:rPr>
        <w:t xml:space="preserve">The survey will be disseminated in early to mid-November and will be left open for four weeks to accommodate the holiday. NDAA members will be given a reminder notice (email) at week 2 and at week 3. </w:t>
      </w:r>
    </w:p>
    <w:p w:rsidR="00BF5792" w14:paraId="34EE34CE" w14:textId="77777777">
      <w:pPr>
        <w:pStyle w:val="Body"/>
        <w:rPr>
          <w:rFonts w:ascii="Courier New" w:eastAsia="Courier New" w:hAnsi="Courier New" w:cs="Courier New"/>
        </w:rPr>
      </w:pPr>
    </w:p>
    <w:p w:rsidR="00BF5792" w:rsidP="00A65D49" w14:paraId="316C81DA" w14:textId="77777777">
      <w:pPr>
        <w:pStyle w:val="Body"/>
        <w:numPr>
          <w:ilvl w:val="0"/>
          <w:numId w:val="48"/>
        </w:numPr>
        <w:rPr>
          <w:rFonts w:ascii="Courier New" w:hAnsi="Courier New"/>
        </w:rPr>
      </w:pPr>
      <w:r>
        <w:rPr>
          <w:rStyle w:val="PageNumber"/>
          <w:rFonts w:ascii="Courier New" w:hAnsi="Courier New"/>
        </w:rPr>
        <w:t xml:space="preserve">Is an incentive (e.g., money or reimbursement of expenses, token of appreciation) provided to participants?  </w:t>
      </w:r>
    </w:p>
    <w:p w:rsidR="00BF5792" w14:paraId="2ABE58D2" w14:textId="4D2E6D22">
      <w:pPr>
        <w:pStyle w:val="Body"/>
        <w:ind w:left="360"/>
        <w:rPr>
          <w:rFonts w:ascii="Courier New" w:eastAsia="Courier New" w:hAnsi="Courier New" w:cs="Courier New"/>
        </w:rPr>
      </w:pPr>
      <w:r>
        <w:rPr>
          <w:rFonts w:ascii="Courier New" w:hAnsi="Courier New"/>
          <w:lang w:val="de-DE"/>
        </w:rPr>
        <w:t xml:space="preserve">No  </w:t>
      </w:r>
    </w:p>
    <w:p w:rsidR="00BF5792" w14:paraId="61972DD8" w14:textId="77777777">
      <w:pPr>
        <w:pStyle w:val="ListParagraph"/>
        <w:ind w:left="0"/>
        <w:rPr>
          <w:rFonts w:ascii="Courier New" w:eastAsia="Courier New" w:hAnsi="Courier New" w:cs="Courier New"/>
        </w:rPr>
      </w:pPr>
    </w:p>
    <w:p w:rsidR="00BF5792" w14:paraId="7FC6981F" w14:textId="77777777">
      <w:pPr>
        <w:pStyle w:val="Heading"/>
        <w:rPr>
          <w:i/>
          <w:iCs/>
        </w:rPr>
      </w:pPr>
      <w:r>
        <w:rPr>
          <w:rStyle w:val="PageNumber"/>
          <w:lang w:val="de-DE"/>
        </w:rPr>
        <w:t xml:space="preserve">BURDEN HOURS </w:t>
      </w:r>
    </w:p>
    <w:p w:rsidR="00BF5792" w14:paraId="00C6E99B" w14:textId="77777777">
      <w:pPr>
        <w:pStyle w:val="Body"/>
        <w:keepNext/>
        <w:keepLines/>
        <w:rPr>
          <w:rFonts w:ascii="Courier New" w:eastAsia="Courier New" w:hAnsi="Courier New" w:cs="Courier New"/>
          <w:b/>
          <w:bCs/>
        </w:rPr>
      </w:pPr>
    </w:p>
    <w:tbl>
      <w:tblPr>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5058"/>
        <w:gridCol w:w="1620"/>
        <w:gridCol w:w="1980"/>
        <w:gridCol w:w="1003"/>
      </w:tblGrid>
      <w:tr w14:paraId="5A2623D1" w14:textId="77777777">
        <w:tblPrEx>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Ex>
        <w:trPr>
          <w:trHeight w:val="450"/>
        </w:trPr>
        <w:tc>
          <w:tcPr>
            <w:tcW w:w="5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69FC9B06" w14:textId="77777777">
            <w:pPr>
              <w:pStyle w:val="Body"/>
            </w:pPr>
            <w:r>
              <w:rPr>
                <w:rFonts w:ascii="Courier New" w:hAnsi="Courier New"/>
                <w:b/>
                <w:bCs/>
                <w:sz w:val="20"/>
                <w:szCs w:val="20"/>
              </w:rPr>
              <w:t xml:space="preserve">Category of Respondent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1AD42C78" w14:textId="77777777">
            <w:pPr>
              <w:pStyle w:val="Body"/>
            </w:pPr>
            <w:r>
              <w:rPr>
                <w:rFonts w:ascii="Courier New" w:hAnsi="Courier New"/>
                <w:b/>
                <w:bCs/>
                <w:sz w:val="20"/>
                <w:szCs w:val="20"/>
              </w:rPr>
              <w:t>No. of Respondents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58BABD20" w14:textId="77777777">
            <w:pPr>
              <w:pStyle w:val="Body"/>
            </w:pPr>
            <w:r>
              <w:rPr>
                <w:rFonts w:ascii="Courier New" w:hAnsi="Courier New"/>
                <w:b/>
                <w:bCs/>
                <w:sz w:val="20"/>
                <w:szCs w:val="20"/>
              </w:rPr>
              <w:t>Participation Time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0EF6640C" w14:textId="77777777">
            <w:pPr>
              <w:pStyle w:val="Body"/>
              <w:rPr>
                <w:rFonts w:ascii="Courier New" w:eastAsia="Courier New" w:hAnsi="Courier New" w:cs="Courier New"/>
                <w:b/>
                <w:bCs/>
                <w:sz w:val="20"/>
                <w:szCs w:val="20"/>
              </w:rPr>
            </w:pPr>
            <w:r>
              <w:rPr>
                <w:rFonts w:ascii="Courier New" w:hAnsi="Courier New"/>
                <w:b/>
                <w:bCs/>
                <w:sz w:val="20"/>
                <w:szCs w:val="20"/>
              </w:rPr>
              <w:t>Burden</w:t>
            </w:r>
          </w:p>
          <w:p w:rsidR="00BF5792" w14:paraId="1D68D7A9" w14:textId="77777777">
            <w:pPr>
              <w:pStyle w:val="Body"/>
            </w:pPr>
            <w:r>
              <w:rPr>
                <w:rFonts w:ascii="Courier New" w:hAnsi="Courier New"/>
                <w:b/>
                <w:bCs/>
                <w:sz w:val="20"/>
                <w:szCs w:val="20"/>
              </w:rPr>
              <w:t>Hours</w:t>
            </w:r>
          </w:p>
        </w:tc>
      </w:tr>
      <w:tr w14:paraId="527DE005" w14:textId="77777777">
        <w:tblPrEx>
          <w:tblW w:w="9661" w:type="dxa"/>
          <w:tblInd w:w="108" w:type="dxa"/>
          <w:shd w:val="clear" w:color="auto" w:fill="D0DDEF"/>
          <w:tblLayout w:type="fixed"/>
          <w:tblLook w:val="04A0"/>
        </w:tblPrEx>
        <w:trPr>
          <w:trHeight w:val="230"/>
        </w:trPr>
        <w:tc>
          <w:tcPr>
            <w:tcW w:w="5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0438F653" w14:textId="08E923F2">
            <w:pPr>
              <w:pStyle w:val="Body"/>
            </w:pPr>
            <w:r>
              <w:rPr>
                <w:rFonts w:ascii="Courier New" w:hAnsi="Courier New"/>
                <w:sz w:val="20"/>
                <w:szCs w:val="20"/>
              </w:rPr>
              <w:t>Prosecutors</w:t>
            </w:r>
            <w:r w:rsidR="00A42044">
              <w:rPr>
                <w:rFonts w:ascii="Courier New" w:hAnsi="Courier New"/>
                <w:sz w:val="20"/>
                <w:szCs w:val="20"/>
              </w:rPr>
              <w:t xml:space="preserve"> (District Attorneys)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184E8920" w14:textId="77777777">
            <w:pPr>
              <w:pStyle w:val="Body"/>
            </w:pPr>
            <w:r>
              <w:rPr>
                <w:rFonts w:ascii="Courier New" w:hAnsi="Courier New"/>
                <w:sz w:val="20"/>
                <w:szCs w:val="20"/>
              </w:rPr>
              <w:t>1000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17EF423B" w14:textId="77777777">
            <w:pPr>
              <w:pStyle w:val="Body"/>
            </w:pPr>
            <w:r>
              <w:rPr>
                <w:rFonts w:ascii="Courier New" w:hAnsi="Courier New"/>
                <w:sz w:val="20"/>
                <w:szCs w:val="20"/>
              </w:rPr>
              <w:t xml:space="preserve">15 minutes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50CC8E59" w14:textId="77777777">
            <w:pPr>
              <w:pStyle w:val="Body"/>
            </w:pPr>
            <w:r>
              <w:rPr>
                <w:rFonts w:ascii="Courier New" w:hAnsi="Courier New"/>
                <w:sz w:val="20"/>
                <w:szCs w:val="20"/>
              </w:rPr>
              <w:t xml:space="preserve">250 </w:t>
            </w:r>
          </w:p>
        </w:tc>
      </w:tr>
      <w:tr w14:paraId="5F0D6571" w14:textId="77777777">
        <w:tblPrEx>
          <w:tblW w:w="9661" w:type="dxa"/>
          <w:tblInd w:w="108" w:type="dxa"/>
          <w:shd w:val="clear" w:color="auto" w:fill="D0DDEF"/>
          <w:tblLayout w:type="fixed"/>
          <w:tblLook w:val="04A0"/>
        </w:tblPrEx>
        <w:trPr>
          <w:trHeight w:val="230"/>
        </w:trPr>
        <w:tc>
          <w:tcPr>
            <w:tcW w:w="5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1E41F1A8" w14:textId="77777777">
            <w:pPr>
              <w:pStyle w:val="Body"/>
            </w:pPr>
            <w:r>
              <w:rPr>
                <w:rFonts w:ascii="Arial Unicode MS" w:hAnsi="Arial Unicode MS"/>
                <w:sz w:val="20"/>
                <w:szCs w:val="20"/>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62E075BF" w14:textId="77777777">
            <w:pPr>
              <w:pStyle w:val="Body"/>
            </w:pPr>
            <w:r>
              <w:rPr>
                <w:rFonts w:ascii="Arial Unicode MS" w:hAnsi="Arial Unicode MS"/>
                <w:sz w:val="20"/>
                <w:szCs w:val="20"/>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581217AC" w14:textId="77777777">
            <w:pPr>
              <w:pStyle w:val="Body"/>
            </w:pPr>
            <w:r>
              <w:rPr>
                <w:rFonts w:ascii="Arial Unicode MS" w:hAnsi="Arial Unicode MS"/>
                <w:sz w:val="20"/>
                <w:szCs w:val="20"/>
              </w:rPr>
              <w:t>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492301EB" w14:textId="77777777">
            <w:pPr>
              <w:pStyle w:val="Body"/>
            </w:pPr>
            <w:r>
              <w:rPr>
                <w:rFonts w:ascii="Arial Unicode MS" w:hAnsi="Arial Unicode MS"/>
                <w:sz w:val="20"/>
                <w:szCs w:val="20"/>
              </w:rPr>
              <w:t>     </w:t>
            </w:r>
          </w:p>
        </w:tc>
      </w:tr>
      <w:tr w14:paraId="41B210F2" w14:textId="77777777">
        <w:tblPrEx>
          <w:tblW w:w="9661" w:type="dxa"/>
          <w:tblInd w:w="108" w:type="dxa"/>
          <w:shd w:val="clear" w:color="auto" w:fill="D0DDEF"/>
          <w:tblLayout w:type="fixed"/>
          <w:tblLook w:val="04A0"/>
        </w:tblPrEx>
        <w:trPr>
          <w:trHeight w:val="230"/>
        </w:trPr>
        <w:tc>
          <w:tcPr>
            <w:tcW w:w="5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1FF98E6C" w14:textId="77777777">
            <w:pPr>
              <w:pStyle w:val="Body"/>
            </w:pPr>
            <w:r>
              <w:rPr>
                <w:rFonts w:ascii="Courier New" w:hAnsi="Courier New"/>
                <w:b/>
                <w:bCs/>
                <w:sz w:val="20"/>
                <w:szCs w:val="20"/>
              </w:rPr>
              <w:t>Totals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43D98E11" w14:textId="77777777">
            <w:pPr>
              <w:pStyle w:val="Body"/>
            </w:pPr>
            <w:r>
              <w:rPr>
                <w:rFonts w:ascii="Courier New" w:hAnsi="Courier New"/>
                <w:b/>
                <w:bCs/>
                <w:sz w:val="20"/>
                <w:szCs w:val="20"/>
              </w:rPr>
              <w:t>1000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rsidRPr="00E115A3" w14:paraId="0C2BEAEF" w14:textId="271E1A49">
            <w:pPr>
              <w:pStyle w:val="Body"/>
              <w:rPr>
                <w:b/>
                <w:bCs/>
              </w:rPr>
            </w:pPr>
            <w:r w:rsidRPr="00E115A3">
              <w:rPr>
                <w:rFonts w:ascii="Courier New" w:hAnsi="Courier New"/>
                <w:b/>
                <w:bCs/>
                <w:sz w:val="20"/>
                <w:szCs w:val="20"/>
              </w:rPr>
              <w:t>15</w:t>
            </w:r>
            <w:r w:rsidRPr="00E115A3" w:rsidR="00E115A3">
              <w:rPr>
                <w:rFonts w:ascii="Courier New" w:hAnsi="Courier New"/>
                <w:b/>
                <w:bCs/>
                <w:sz w:val="20"/>
                <w:szCs w:val="20"/>
              </w:rPr>
              <w:t xml:space="preserve"> minutes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5792" w14:paraId="0BE0949D" w14:textId="77777777">
            <w:pPr>
              <w:pStyle w:val="Body"/>
            </w:pPr>
            <w:r>
              <w:rPr>
                <w:rFonts w:ascii="Courier New" w:hAnsi="Courier New"/>
                <w:b/>
                <w:bCs/>
                <w:sz w:val="20"/>
                <w:szCs w:val="20"/>
              </w:rPr>
              <w:t xml:space="preserve">250 </w:t>
            </w:r>
          </w:p>
        </w:tc>
      </w:tr>
    </w:tbl>
    <w:p w:rsidR="00BF5792" w14:paraId="6740D972" w14:textId="77777777">
      <w:pPr>
        <w:pStyle w:val="Body"/>
        <w:keepNext/>
        <w:keepLines/>
        <w:widowControl w:val="0"/>
        <w:rPr>
          <w:rFonts w:ascii="Courier New" w:eastAsia="Courier New" w:hAnsi="Courier New" w:cs="Courier New"/>
          <w:b/>
          <w:bCs/>
        </w:rPr>
      </w:pPr>
    </w:p>
    <w:p w:rsidR="00BF5792" w14:paraId="3DE2D9D5" w14:textId="77777777">
      <w:pPr>
        <w:pStyle w:val="Body"/>
        <w:rPr>
          <w:rFonts w:ascii="Courier New" w:eastAsia="Courier New" w:hAnsi="Courier New" w:cs="Courier New"/>
        </w:rPr>
      </w:pPr>
    </w:p>
    <w:p w:rsidR="00BF5792" w14:paraId="42CB9E0A" w14:textId="77777777">
      <w:pPr>
        <w:pStyle w:val="Heading"/>
      </w:pPr>
      <w:r>
        <w:rPr>
          <w:rStyle w:val="PageNumber"/>
          <w:lang w:val="de-DE"/>
        </w:rPr>
        <w:t>CERTIFICATION:</w:t>
      </w:r>
    </w:p>
    <w:p w:rsidR="00BF5792" w14:paraId="187AC16C" w14:textId="77777777">
      <w:pPr>
        <w:pStyle w:val="Body"/>
        <w:rPr>
          <w:rFonts w:ascii="Courier New" w:eastAsia="Courier New" w:hAnsi="Courier New" w:cs="Courier New"/>
          <w:sz w:val="16"/>
          <w:szCs w:val="16"/>
        </w:rPr>
      </w:pPr>
    </w:p>
    <w:p w:rsidR="00BF5792" w14:paraId="385B1344" w14:textId="77777777">
      <w:pPr>
        <w:pStyle w:val="Body"/>
        <w:rPr>
          <w:rFonts w:ascii="Courier New" w:eastAsia="Courier New" w:hAnsi="Courier New" w:cs="Courier New"/>
        </w:rPr>
      </w:pPr>
      <w:r>
        <w:rPr>
          <w:rFonts w:ascii="Courier New" w:hAnsi="Courier New"/>
        </w:rPr>
        <w:t xml:space="preserve">I certify the following to be true: </w:t>
      </w:r>
    </w:p>
    <w:p w:rsidR="00BF5792" w14:paraId="18FEF90A" w14:textId="77777777">
      <w:pPr>
        <w:pStyle w:val="PlainText"/>
        <w:numPr>
          <w:ilvl w:val="0"/>
          <w:numId w:val="4"/>
        </w:numPr>
        <w:rPr>
          <w:rFonts w:ascii="Courier New" w:hAnsi="Courier New"/>
          <w:sz w:val="24"/>
          <w:szCs w:val="24"/>
        </w:rPr>
      </w:pPr>
      <w:r>
        <w:rPr>
          <w:rStyle w:val="PageNumber"/>
          <w:rFonts w:ascii="Courier New" w:hAnsi="Courier New"/>
          <w:sz w:val="24"/>
          <w:szCs w:val="24"/>
        </w:rPr>
        <w:t>The collections are voluntary;</w:t>
      </w:r>
    </w:p>
    <w:p w:rsidR="00BF5792" w14:paraId="08A4A63D" w14:textId="77777777">
      <w:pPr>
        <w:pStyle w:val="PlainText"/>
        <w:numPr>
          <w:ilvl w:val="0"/>
          <w:numId w:val="4"/>
        </w:numPr>
        <w:rPr>
          <w:rFonts w:ascii="Courier New" w:hAnsi="Courier New"/>
          <w:sz w:val="24"/>
          <w:szCs w:val="24"/>
        </w:rPr>
      </w:pPr>
      <w:r>
        <w:rPr>
          <w:rStyle w:val="PageNumber"/>
          <w:rFonts w:ascii="Courier New" w:hAnsi="Courier New"/>
          <w:sz w:val="24"/>
          <w:szCs w:val="24"/>
        </w:rPr>
        <w:t>The collections are low-burden for respondents (based on considerations of total burden hours or burden-hours per respondent) and are low-cost for both the respondents and the Federal Government;</w:t>
      </w:r>
    </w:p>
    <w:p w:rsidR="00BF5792" w14:paraId="2F8A2F14" w14:textId="77777777">
      <w:pPr>
        <w:pStyle w:val="PlainText"/>
        <w:numPr>
          <w:ilvl w:val="0"/>
          <w:numId w:val="4"/>
        </w:numPr>
        <w:rPr>
          <w:rFonts w:ascii="Courier New" w:hAnsi="Courier New"/>
          <w:sz w:val="24"/>
          <w:szCs w:val="24"/>
        </w:rPr>
      </w:pPr>
      <w:r>
        <w:rPr>
          <w:rStyle w:val="PageNumber"/>
          <w:rFonts w:ascii="Courier New" w:hAnsi="Courier New"/>
          <w:sz w:val="24"/>
          <w:szCs w:val="24"/>
        </w:rPr>
        <w:t>The collections are non-controversial;</w:t>
      </w:r>
    </w:p>
    <w:p w:rsidR="00BF5792" w14:paraId="633CDF97" w14:textId="77777777">
      <w:pPr>
        <w:pStyle w:val="PlainText"/>
        <w:numPr>
          <w:ilvl w:val="0"/>
          <w:numId w:val="4"/>
        </w:numPr>
        <w:rPr>
          <w:rFonts w:ascii="Courier New" w:hAnsi="Courier New"/>
          <w:sz w:val="24"/>
          <w:szCs w:val="24"/>
        </w:rPr>
      </w:pPr>
      <w:r>
        <w:rPr>
          <w:rStyle w:val="PageNumber"/>
          <w:rFonts w:ascii="Courier New" w:hAnsi="Courier New"/>
          <w:sz w:val="24"/>
          <w:szCs w:val="24"/>
        </w:rPr>
        <w:t>Any collection is targeted to the solicitation of opinions from respondents who have experience with the program or may have experience with the program in the near future;</w:t>
      </w:r>
    </w:p>
    <w:p w:rsidR="00BF5792" w14:paraId="315A8F14" w14:textId="77777777">
      <w:pPr>
        <w:pStyle w:val="PlainText"/>
        <w:numPr>
          <w:ilvl w:val="0"/>
          <w:numId w:val="4"/>
        </w:numPr>
        <w:rPr>
          <w:rFonts w:ascii="Courier New" w:hAnsi="Courier New"/>
          <w:sz w:val="24"/>
          <w:szCs w:val="24"/>
        </w:rPr>
      </w:pPr>
      <w:r>
        <w:rPr>
          <w:rStyle w:val="PageNumber"/>
          <w:rFonts w:ascii="Courier New" w:hAnsi="Courier New"/>
          <w:sz w:val="24"/>
          <w:szCs w:val="24"/>
        </w:rPr>
        <w:t>Personally identifiable information (PII) is collected only to the extent necessary and is not retained;</w:t>
      </w:r>
    </w:p>
    <w:p w:rsidR="00BF5792" w14:paraId="7A2FC954" w14:textId="77777777">
      <w:pPr>
        <w:pStyle w:val="PlainText"/>
        <w:numPr>
          <w:ilvl w:val="0"/>
          <w:numId w:val="4"/>
        </w:numPr>
        <w:rPr>
          <w:rFonts w:ascii="Courier New" w:hAnsi="Courier New"/>
          <w:sz w:val="24"/>
          <w:szCs w:val="24"/>
        </w:rPr>
      </w:pPr>
      <w:r>
        <w:rPr>
          <w:rStyle w:val="PageNumber"/>
          <w:rFonts w:ascii="Courier New" w:hAnsi="Courier New"/>
          <w:sz w:val="24"/>
          <w:szCs w:val="24"/>
        </w:rPr>
        <w:t>Information gathered is intended to be used for general service improvement and program management purposes</w:t>
      </w:r>
    </w:p>
    <w:p w:rsidR="00BF5792" w14:paraId="164B9E45" w14:textId="77777777">
      <w:pPr>
        <w:pStyle w:val="ListParagraph"/>
        <w:numPr>
          <w:ilvl w:val="0"/>
          <w:numId w:val="4"/>
        </w:numPr>
        <w:rPr>
          <w:rFonts w:ascii="Courier New" w:hAnsi="Courier New"/>
        </w:rPr>
      </w:pPr>
      <w:r>
        <w:rPr>
          <w:rStyle w:val="PageNumber"/>
          <w:rFonts w:ascii="Courier New" w:hAnsi="Courier New"/>
        </w:rPr>
        <w:t xml:space="preserve">The agency will follow the procedures specified in OMB Circular A-11 Section 280 for the required quarterly reporting to OMB of trust data and experience driver data from surveys. </w:t>
      </w:r>
    </w:p>
    <w:p w:rsidR="00BF5792" w14:paraId="6E036F31" w14:textId="77777777">
      <w:pPr>
        <w:pStyle w:val="ListParagraph"/>
        <w:numPr>
          <w:ilvl w:val="0"/>
          <w:numId w:val="4"/>
        </w:numPr>
        <w:rPr>
          <w:rFonts w:ascii="Courier New" w:hAnsi="Courier New"/>
        </w:rPr>
      </w:pPr>
      <w:r>
        <w:rPr>
          <w:rStyle w:val="PageNumber"/>
          <w:rFonts w:ascii="Courier New" w:hAnsi="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Pr>
          <w:rStyle w:val="PageNumber"/>
          <w:rFonts w:ascii="Courier New" w:hAnsi="Courier New"/>
        </w:rPr>
        <w:t>passback</w:t>
      </w:r>
      <w:r>
        <w:rPr>
          <w:rStyle w:val="PageNumber"/>
          <w:rFonts w:ascii="Courier New" w:hAnsi="Courier New"/>
        </w:rPr>
        <w:t xml:space="preserve"> process with the agency.  </w:t>
      </w:r>
    </w:p>
    <w:p w:rsidR="00BF5792" w14:paraId="14CD9880" w14:textId="77777777">
      <w:pPr>
        <w:pStyle w:val="Body"/>
        <w:rPr>
          <w:rFonts w:ascii="Courier New" w:eastAsia="Courier New" w:hAnsi="Courier New" w:cs="Courier New"/>
        </w:rPr>
      </w:pPr>
    </w:p>
    <w:p w:rsidR="00BF5792" w14:paraId="2E6016FB" w14:textId="77777777">
      <w:pPr>
        <w:pStyle w:val="Body"/>
        <w:rPr>
          <w:rFonts w:ascii="Courier New" w:eastAsia="Courier New" w:hAnsi="Courier New" w:cs="Courier New"/>
        </w:rPr>
      </w:pPr>
      <w:r>
        <w:rPr>
          <w:rFonts w:ascii="Courier New" w:hAnsi="Courier New"/>
        </w:rPr>
        <w:t xml:space="preserve">Name and email address of person who developed this survey/focus group/interview: </w:t>
      </w:r>
    </w:p>
    <w:p w:rsidR="00BF5792" w14:paraId="375E62AB" w14:textId="77777777">
      <w:pPr>
        <w:pStyle w:val="Body"/>
        <w:rPr>
          <w:rFonts w:ascii="Courier New" w:eastAsia="Courier New" w:hAnsi="Courier New" w:cs="Courier New"/>
          <w:b/>
          <w:bCs/>
        </w:rPr>
      </w:pPr>
      <w:r>
        <w:rPr>
          <w:rFonts w:ascii="Courier New" w:hAnsi="Courier New"/>
          <w:b/>
          <w:bCs/>
        </w:rPr>
        <w:t xml:space="preserve">      </w:t>
      </w:r>
    </w:p>
    <w:p w:rsidR="00BF5792" w14:paraId="3AFBF889" w14:textId="77777777">
      <w:pPr>
        <w:pStyle w:val="Body"/>
        <w:rPr>
          <w:rFonts w:ascii="Courier New" w:eastAsia="Courier New" w:hAnsi="Courier New" w:cs="Courier New"/>
          <w:b/>
          <w:bCs/>
        </w:rPr>
      </w:pPr>
      <w:r>
        <w:rPr>
          <w:rFonts w:ascii="Courier New" w:hAnsi="Courier New"/>
          <w:b/>
          <w:bCs/>
        </w:rPr>
        <w:t>Name: Shelly L Jackson</w:t>
      </w:r>
    </w:p>
    <w:p w:rsidR="00BF5792" w14:paraId="6F7A855F" w14:textId="77777777">
      <w:pPr>
        <w:pStyle w:val="Body"/>
        <w:rPr>
          <w:rFonts w:ascii="Courier New" w:eastAsia="Courier New" w:hAnsi="Courier New" w:cs="Courier New"/>
          <w:b/>
          <w:bCs/>
        </w:rPr>
      </w:pPr>
    </w:p>
    <w:p w:rsidR="00BF5792" w14:paraId="4A5B730A" w14:textId="77777777">
      <w:pPr>
        <w:pStyle w:val="Body"/>
        <w:rPr>
          <w:rFonts w:ascii="Courier New" w:eastAsia="Courier New" w:hAnsi="Courier New" w:cs="Courier New"/>
          <w:b/>
          <w:bCs/>
        </w:rPr>
      </w:pPr>
      <w:r>
        <w:rPr>
          <w:rFonts w:ascii="Courier New" w:hAnsi="Courier New"/>
          <w:b/>
          <w:bCs/>
        </w:rPr>
        <w:t>Email address: shelly.l.jackson@usdoj.gov</w:t>
      </w:r>
    </w:p>
    <w:p w:rsidR="00BF5792" w14:paraId="31592545" w14:textId="77777777">
      <w:pPr>
        <w:pStyle w:val="Body"/>
        <w:rPr>
          <w:rFonts w:ascii="Courier New" w:eastAsia="Courier New" w:hAnsi="Courier New" w:cs="Courier New"/>
          <w:b/>
          <w:bCs/>
        </w:rPr>
      </w:pPr>
    </w:p>
    <w:p w:rsidR="00BF5792" w14:paraId="43F78B5A" w14:textId="77777777">
      <w:pPr>
        <w:pStyle w:val="Body"/>
        <w:rPr>
          <w:rFonts w:ascii="Courier New" w:eastAsia="Courier New" w:hAnsi="Courier New" w:cs="Courier New"/>
          <w:b/>
          <w:bCs/>
        </w:rPr>
      </w:pPr>
      <w:r>
        <w:rPr>
          <w:rFonts w:ascii="Courier New" w:hAnsi="Courier New"/>
          <w:b/>
          <w:bCs/>
        </w:rPr>
        <w:t>All instruments used to collect information must include:</w:t>
      </w:r>
    </w:p>
    <w:p w:rsidR="00BF5792" w14:paraId="0AA9D9E2" w14:textId="5531329C">
      <w:pPr>
        <w:pStyle w:val="Body"/>
        <w:rPr>
          <w:rFonts w:ascii="Courier New" w:eastAsia="Courier New" w:hAnsi="Courier New" w:cs="Courier New"/>
          <w:b/>
          <w:bCs/>
        </w:rPr>
      </w:pPr>
      <w:r>
        <w:rPr>
          <w:rFonts w:ascii="Courier New" w:hAnsi="Courier New"/>
          <w:b/>
          <w:bCs/>
          <w:lang w:val="it-IT"/>
        </w:rPr>
        <w:t xml:space="preserve">OMB Control No. </w:t>
      </w:r>
      <w:r>
        <w:rPr>
          <w:rFonts w:ascii="Arial Unicode MS" w:hAnsi="Arial Unicode MS"/>
        </w:rPr>
        <w:t>   </w:t>
      </w:r>
      <w:r w:rsidRPr="005414B0" w:rsidR="005414B0">
        <w:rPr>
          <w:rFonts w:ascii="Arial Unicode MS" w:hAnsi="Arial Unicode MS"/>
        </w:rPr>
        <w:t>1103-0</w:t>
      </w:r>
      <w:r w:rsidR="00BD5FD6">
        <w:rPr>
          <w:rFonts w:ascii="Arial Unicode MS" w:hAnsi="Arial Unicode MS"/>
        </w:rPr>
        <w:t>120</w:t>
      </w:r>
      <w:r w:rsidRPr="005414B0" w:rsidR="005414B0">
        <w:rPr>
          <w:rFonts w:ascii="Arial Unicode MS" w:hAnsi="Arial Unicode MS"/>
        </w:rPr>
        <w:t xml:space="preserve"> </w:t>
      </w:r>
    </w:p>
    <w:p w:rsidR="00BF5792" w14:paraId="311872F1" w14:textId="00473EB0">
      <w:pPr>
        <w:pStyle w:val="Body"/>
        <w:rPr>
          <w:rFonts w:ascii="Courier New" w:eastAsia="Courier New" w:hAnsi="Courier New" w:cs="Courier New"/>
          <w:b/>
          <w:bCs/>
        </w:rPr>
      </w:pPr>
      <w:r>
        <w:rPr>
          <w:rFonts w:ascii="Courier New" w:hAnsi="Courier New"/>
          <w:b/>
          <w:bCs/>
          <w:lang w:val="de-DE"/>
        </w:rPr>
        <w:t xml:space="preserve">Expiration Date: </w:t>
      </w:r>
      <w:r>
        <w:rPr>
          <w:rFonts w:ascii="Arial Unicode MS" w:hAnsi="Arial Unicode MS"/>
        </w:rPr>
        <w:t>  </w:t>
      </w:r>
      <w:r w:rsidR="003179FD">
        <w:rPr>
          <w:rFonts w:ascii="Arial Unicode MS" w:hAnsi="Arial Unicode MS"/>
        </w:rPr>
        <w:t>04/21/2028</w:t>
      </w:r>
      <w:r w:rsidRPr="005414B0" w:rsidR="005414B0">
        <w:rPr>
          <w:rFonts w:ascii="Arial Unicode MS" w:hAnsi="Arial Unicode MS"/>
        </w:rPr>
        <w:t>  </w:t>
      </w:r>
      <w:r>
        <w:rPr>
          <w:rFonts w:ascii="Arial Unicode MS" w:hAnsi="Arial Unicode MS"/>
        </w:rPr>
        <w:t>   </w:t>
      </w:r>
    </w:p>
    <w:p w:rsidR="00BF5792" w14:paraId="11FE581A" w14:textId="77777777">
      <w:pPr>
        <w:pStyle w:val="Body"/>
        <w:rPr>
          <w:rFonts w:ascii="Courier New" w:eastAsia="Courier New" w:hAnsi="Courier New" w:cs="Courier New"/>
          <w:b/>
          <w:bCs/>
        </w:rPr>
      </w:pPr>
    </w:p>
    <w:p w:rsidR="00BF5792" w14:paraId="65869B09" w14:textId="77777777">
      <w:pPr>
        <w:pStyle w:val="Heading2"/>
      </w:pPr>
      <w:r>
        <w:rPr>
          <w:rFonts w:ascii="Arial Unicode MS" w:hAnsi="Arial Unicode MS"/>
          <w:b w:val="0"/>
          <w:bCs w:val="0"/>
          <w:sz w:val="28"/>
          <w:szCs w:val="28"/>
        </w:rPr>
        <w:br w:type="page"/>
      </w:r>
    </w:p>
    <w:p w:rsidR="00BF5792" w14:paraId="77F68DF2" w14:textId="77777777">
      <w:pPr>
        <w:pStyle w:val="Heading2"/>
      </w:pPr>
      <w:r>
        <w:rPr>
          <w:rStyle w:val="PageNumber"/>
          <w:lang w:val="de-DE"/>
        </w:rPr>
        <w:t>HELP SHEET</w:t>
      </w:r>
    </w:p>
    <w:p w:rsidR="00BF5792" w14:paraId="48B06969" w14:textId="092913CF">
      <w:pPr>
        <w:pStyle w:val="Heading2"/>
      </w:pPr>
      <w:r>
        <w:rPr>
          <w:rStyle w:val="PageNumber"/>
        </w:rPr>
        <w:t>(OMB Control Number:</w:t>
      </w:r>
      <w:r>
        <w:rPr>
          <w:rStyle w:val="PageNumber"/>
          <w:rFonts w:ascii="Arial Unicode MS" w:hAnsi="Arial Unicode MS"/>
          <w:b w:val="0"/>
          <w:bCs w:val="0"/>
        </w:rPr>
        <w:t> </w:t>
      </w:r>
      <w:r w:rsidR="003179FD">
        <w:rPr>
          <w:rStyle w:val="PageNumber"/>
          <w:rFonts w:ascii="Arial Unicode MS" w:hAnsi="Arial Unicode MS"/>
          <w:b w:val="0"/>
          <w:bCs w:val="0"/>
        </w:rPr>
        <w:t>1103-0120</w:t>
      </w:r>
      <w:r>
        <w:rPr>
          <w:rStyle w:val="PageNumber"/>
          <w:rFonts w:ascii="Arial Unicode MS" w:hAnsi="Arial Unicode MS"/>
          <w:b w:val="0"/>
          <w:bCs w:val="0"/>
        </w:rPr>
        <w:t>    </w:t>
      </w:r>
      <w:r>
        <w:rPr>
          <w:rStyle w:val="PageNumber"/>
        </w:rPr>
        <w:t>)</w:t>
      </w:r>
    </w:p>
    <w:p w:rsidR="00BF5792" w14:paraId="32C8BB96" w14:textId="77777777">
      <w:pPr>
        <w:pStyle w:val="Body"/>
        <w:rPr>
          <w:rFonts w:ascii="Courier New" w:eastAsia="Courier New" w:hAnsi="Courier New" w:cs="Courier New"/>
          <w:b/>
          <w:bCs/>
        </w:rPr>
      </w:pPr>
      <w:r>
        <w:rPr>
          <w:rFonts w:ascii="Courier New" w:eastAsia="Courier New" w:hAnsi="Courier New" w:cs="Courier New"/>
          <w:b/>
          <w:bCs/>
          <w:noProof/>
        </w:rPr>
        <mc:AlternateContent>
          <mc:Choice Requires="wps">
            <w:drawing>
              <wp:anchor distT="0" distB="0" distL="0" distR="0" simplePos="0" relativeHeight="251658240" behindDoc="0" locked="0" layoutInCell="1" allowOverlap="1">
                <wp:simplePos x="0" y="0"/>
                <wp:positionH relativeFrom="column">
                  <wp:posOffset>9525</wp:posOffset>
                </wp:positionH>
                <wp:positionV relativeFrom="line">
                  <wp:posOffset>-9525</wp:posOffset>
                </wp:positionV>
                <wp:extent cx="5943601" cy="0"/>
                <wp:effectExtent l="0" t="0" r="0" b="0"/>
                <wp:wrapNone/>
                <wp:docPr id="1073741826" name="officeArt object" descr="Line 4"/>
                <wp:cNvGraphicFramePr/>
                <a:graphic xmlns:a="http://schemas.openxmlformats.org/drawingml/2006/main">
                  <a:graphicData uri="http://schemas.microsoft.com/office/word/2010/wordprocessingShape">
                    <wps:wsp xmlns:wps="http://schemas.microsoft.com/office/word/2010/wordprocessingShape">
                      <wps:cNvCnPr/>
                      <wps:spPr>
                        <a:xfrm>
                          <a:off x="0" y="0"/>
                          <a:ext cx="5943601" cy="0"/>
                        </a:xfrm>
                        <a:prstGeom prst="line">
                          <a:avLst/>
                        </a:prstGeom>
                        <a:noFill/>
                        <a:ln w="19050">
                          <a:solidFill>
                            <a:srgbClr val="000000"/>
                          </a:solidFill>
                          <a:prstDash val="solid"/>
                          <a:round/>
                        </a:ln>
                        <a:effectLst/>
                      </wps:spPr>
                      <wps:bodyPr/>
                    </wps:wsp>
                  </a:graphicData>
                </a:graphic>
              </wp:anchor>
            </w:drawing>
          </mc:Choice>
          <mc:Fallback>
            <w:pict>
              <v:line id="officeArt object" o:spid="_x0000_s1026" alt="Line 4" style="mso-position-vertical-relative:line;mso-wrap-distance-bottom:0;mso-wrap-distance-left:0;mso-wrap-distance-right:0;mso-wrap-distance-top:0;mso-wrap-style:square;position:absolute;visibility:visible;z-index:251659264" from="0.75pt,-0.75pt" to="468.75pt,-0.75pt" strokeweight="1.5pt"/>
            </w:pict>
          </mc:Fallback>
        </mc:AlternateContent>
      </w:r>
    </w:p>
    <w:p w:rsidR="00BF5792" w14:paraId="59D1262F" w14:textId="7C505102">
      <w:pPr>
        <w:pStyle w:val="Body"/>
        <w:rPr>
          <w:rFonts w:ascii="Courier New" w:eastAsia="Courier New" w:hAnsi="Courier New" w:cs="Courier New"/>
          <w:b/>
          <w:bCs/>
          <w:sz w:val="20"/>
          <w:szCs w:val="20"/>
        </w:rPr>
      </w:pPr>
      <w:r>
        <w:rPr>
          <w:rFonts w:ascii="Courier New" w:hAnsi="Courier New"/>
          <w:b/>
          <w:bCs/>
          <w:sz w:val="20"/>
          <w:szCs w:val="20"/>
        </w:rPr>
        <w:t>TITLE OF INFORMATION COLLECTION:</w:t>
      </w:r>
      <w:r w:rsidRPr="00E115A3" w:rsidR="00E115A3">
        <w:rPr>
          <w:rFonts w:ascii="Courier New" w:hAnsi="Courier New" w:cs="Times New Roman"/>
          <w:color w:val="auto"/>
          <w14:textOutline w14:w="0" w14:cap="rnd">
            <w14:noFill/>
            <w14:prstDash w14:val="solid"/>
            <w14:bevel/>
          </w14:textOutline>
        </w:rPr>
        <w:t xml:space="preserve"> </w:t>
      </w:r>
      <w:r w:rsidRPr="00E115A3" w:rsidR="00E115A3">
        <w:rPr>
          <w:rFonts w:ascii="Courier New" w:hAnsi="Courier New"/>
          <w:b/>
          <w:bCs/>
          <w:sz w:val="20"/>
          <w:szCs w:val="20"/>
        </w:rPr>
        <w:t>National Elder Justice Prosecutor Survey</w:t>
      </w:r>
    </w:p>
    <w:p w:rsidR="00BF5792" w14:paraId="47B2B7DC" w14:textId="77777777">
      <w:pPr>
        <w:pStyle w:val="Body"/>
        <w:rPr>
          <w:rFonts w:ascii="Courier New" w:eastAsia="Courier New" w:hAnsi="Courier New" w:cs="Courier New"/>
          <w:sz w:val="20"/>
          <w:szCs w:val="20"/>
        </w:rPr>
      </w:pPr>
    </w:p>
    <w:p w:rsidR="00E115A3" w:rsidRPr="00E115A3" w:rsidP="00E115A3" w14:paraId="388C8923" w14:textId="79C6E1C9">
      <w:pPr>
        <w:pStyle w:val="Body"/>
        <w:rPr>
          <w:rFonts w:ascii="Courier New" w:hAnsi="Courier New"/>
          <w:sz w:val="20"/>
          <w:szCs w:val="20"/>
        </w:rPr>
      </w:pPr>
      <w:r>
        <w:rPr>
          <w:rFonts w:ascii="Courier New" w:hAnsi="Courier New"/>
          <w:b/>
          <w:bCs/>
          <w:sz w:val="20"/>
          <w:szCs w:val="20"/>
        </w:rPr>
        <w:t>PURPOSE:</w:t>
      </w:r>
      <w:r>
        <w:rPr>
          <w:rFonts w:ascii="Courier New" w:hAnsi="Courier New"/>
          <w:sz w:val="20"/>
          <w:szCs w:val="20"/>
        </w:rPr>
        <w:t xml:space="preserve"> </w:t>
      </w:r>
      <w:r w:rsidRPr="00E115A3">
        <w:rPr>
          <w:rFonts w:ascii="Courier New" w:hAnsi="Courier New"/>
          <w:sz w:val="20"/>
          <w:szCs w:val="20"/>
        </w:rPr>
        <w:t xml:space="preserve">The </w:t>
      </w:r>
      <w:r>
        <w:rPr>
          <w:rFonts w:ascii="Courier New" w:hAnsi="Courier New"/>
          <w:sz w:val="20"/>
          <w:szCs w:val="20"/>
        </w:rPr>
        <w:t xml:space="preserve">purpose of this data collection is to learn from prosecutors </w:t>
      </w:r>
      <w:r w:rsidR="00486079">
        <w:rPr>
          <w:rFonts w:ascii="Courier New" w:hAnsi="Courier New"/>
          <w:sz w:val="20"/>
          <w:szCs w:val="20"/>
        </w:rPr>
        <w:t xml:space="preserve">what they </w:t>
      </w:r>
      <w:r w:rsidRPr="00E115A3">
        <w:rPr>
          <w:rFonts w:ascii="Courier New" w:hAnsi="Courier New"/>
          <w:sz w:val="20"/>
          <w:szCs w:val="20"/>
        </w:rPr>
        <w:t xml:space="preserve">are struggling with and resources they need to enhance their </w:t>
      </w:r>
      <w:r>
        <w:rPr>
          <w:rFonts w:ascii="Courier New" w:hAnsi="Courier New"/>
          <w:sz w:val="20"/>
          <w:szCs w:val="20"/>
        </w:rPr>
        <w:t xml:space="preserve">elder abuse </w:t>
      </w:r>
      <w:r w:rsidRPr="00E115A3">
        <w:rPr>
          <w:rFonts w:ascii="Courier New" w:hAnsi="Courier New"/>
          <w:sz w:val="20"/>
          <w:szCs w:val="20"/>
        </w:rPr>
        <w:t>prosecutorial wor</w:t>
      </w:r>
      <w:r>
        <w:rPr>
          <w:rFonts w:ascii="Courier New" w:hAnsi="Courier New"/>
          <w:sz w:val="20"/>
          <w:szCs w:val="20"/>
        </w:rPr>
        <w:t xml:space="preserve">k, and based on that information, develop resources and training for elder justice prosecutors. </w:t>
      </w:r>
    </w:p>
    <w:p w:rsidR="00BF5792" w14:paraId="0BF71563" w14:textId="77777777">
      <w:pPr>
        <w:pStyle w:val="Header"/>
        <w:tabs>
          <w:tab w:val="clear" w:pos="4320"/>
          <w:tab w:val="clear" w:pos="8640"/>
        </w:tabs>
        <w:rPr>
          <w:rFonts w:ascii="Courier New" w:eastAsia="Courier New" w:hAnsi="Courier New" w:cs="Courier New"/>
          <w:b/>
          <w:bCs/>
          <w:sz w:val="20"/>
          <w:szCs w:val="20"/>
        </w:rPr>
      </w:pPr>
    </w:p>
    <w:p w:rsidR="00BF5792" w14:paraId="20FC378E" w14:textId="1C44CBB6">
      <w:pPr>
        <w:pStyle w:val="Body"/>
        <w:rPr>
          <w:rFonts w:ascii="Courier New" w:eastAsia="Courier New" w:hAnsi="Courier New" w:cs="Courier New"/>
          <w:b/>
          <w:bCs/>
          <w:sz w:val="20"/>
          <w:szCs w:val="20"/>
        </w:rPr>
      </w:pPr>
      <w:r>
        <w:rPr>
          <w:rFonts w:ascii="Courier New" w:hAnsi="Courier New"/>
          <w:b/>
          <w:bCs/>
          <w:sz w:val="20"/>
          <w:szCs w:val="20"/>
        </w:rPr>
        <w:t>TYPE OF COLLECTION:</w:t>
      </w:r>
      <w:r w:rsidR="00E115A3">
        <w:rPr>
          <w:rFonts w:ascii="Courier New" w:hAnsi="Courier New"/>
          <w:sz w:val="20"/>
          <w:szCs w:val="20"/>
        </w:rPr>
        <w:t xml:space="preserve"> EJI is replicating a previous survey instrument, and adding an additional 11 questions to that original survey instrument. </w:t>
      </w:r>
    </w:p>
    <w:p w:rsidR="00BF5792" w14:paraId="06EC0C18" w14:textId="77777777">
      <w:pPr>
        <w:pStyle w:val="BodyTextIndent"/>
        <w:tabs>
          <w:tab w:val="left" w:pos="360"/>
        </w:tabs>
        <w:ind w:left="0"/>
        <w:rPr>
          <w:rFonts w:ascii="Courier New" w:eastAsia="Courier New" w:hAnsi="Courier New" w:cs="Courier New"/>
        </w:rPr>
      </w:pPr>
    </w:p>
    <w:p w:rsidR="00BF5792" w14:paraId="2898AF77" w14:textId="59C21DB8">
      <w:pPr>
        <w:pStyle w:val="Body"/>
        <w:rPr>
          <w:rFonts w:ascii="Courier New" w:eastAsia="Courier New" w:hAnsi="Courier New" w:cs="Courier New"/>
          <w:sz w:val="20"/>
          <w:szCs w:val="20"/>
        </w:rPr>
      </w:pPr>
      <w:r>
        <w:rPr>
          <w:rFonts w:ascii="Courier New" w:hAnsi="Courier New"/>
          <w:b/>
          <w:bCs/>
          <w:sz w:val="20"/>
          <w:szCs w:val="20"/>
          <w:lang w:val="de-DE"/>
        </w:rPr>
        <w:t xml:space="preserve">CERTIFICATION: </w:t>
      </w:r>
      <w:r w:rsidR="00E115A3">
        <w:rPr>
          <w:rFonts w:ascii="Courier New" w:hAnsi="Courier New"/>
          <w:sz w:val="20"/>
          <w:szCs w:val="20"/>
        </w:rPr>
        <w:t xml:space="preserve">I have read and agree with the bullets in the certification statement. </w:t>
      </w:r>
    </w:p>
    <w:p w:rsidR="00BF5792" w14:paraId="04902B4C" w14:textId="77777777">
      <w:pPr>
        <w:pStyle w:val="Body"/>
        <w:rPr>
          <w:rFonts w:ascii="Courier New" w:eastAsia="Courier New" w:hAnsi="Courier New" w:cs="Courier New"/>
          <w:sz w:val="20"/>
          <w:szCs w:val="20"/>
        </w:rPr>
      </w:pPr>
    </w:p>
    <w:p w:rsidR="00BF5792" w14:paraId="29D9A587" w14:textId="0B1C54B3">
      <w:pPr>
        <w:pStyle w:val="Body"/>
        <w:rPr>
          <w:rFonts w:ascii="Courier New" w:eastAsia="Courier New" w:hAnsi="Courier New" w:cs="Courier New"/>
          <w:sz w:val="20"/>
          <w:szCs w:val="20"/>
        </w:rPr>
      </w:pPr>
      <w:r>
        <w:rPr>
          <w:rFonts w:ascii="Courier New" w:hAnsi="Courier New"/>
          <w:b/>
          <w:bCs/>
          <w:sz w:val="20"/>
          <w:szCs w:val="20"/>
        </w:rPr>
        <w:t xml:space="preserve">Personally Identifiable Information: </w:t>
      </w:r>
      <w:r w:rsidR="00E115A3">
        <w:rPr>
          <w:rFonts w:ascii="Courier New" w:hAnsi="Courier New"/>
          <w:sz w:val="20"/>
          <w:szCs w:val="20"/>
        </w:rPr>
        <w:t xml:space="preserve">PII will be destroyed at the close of the data collection. </w:t>
      </w:r>
    </w:p>
    <w:p w:rsidR="00BF5792" w14:paraId="1DAFF83F" w14:textId="77777777">
      <w:pPr>
        <w:pStyle w:val="Body"/>
        <w:rPr>
          <w:rFonts w:ascii="Courier New" w:eastAsia="Courier New" w:hAnsi="Courier New" w:cs="Courier New"/>
          <w:sz w:val="20"/>
          <w:szCs w:val="20"/>
        </w:rPr>
      </w:pPr>
    </w:p>
    <w:p w:rsidR="00BF5792" w14:paraId="02D35851" w14:textId="77777777">
      <w:pPr>
        <w:pStyle w:val="Body"/>
        <w:rPr>
          <w:rFonts w:ascii="Courier New" w:eastAsia="Courier New" w:hAnsi="Courier New" w:cs="Courier New"/>
          <w:b/>
          <w:bCs/>
          <w:sz w:val="20"/>
          <w:szCs w:val="20"/>
        </w:rPr>
      </w:pPr>
      <w:r>
        <w:rPr>
          <w:rFonts w:ascii="Courier New" w:hAnsi="Courier New"/>
          <w:b/>
          <w:bCs/>
          <w:sz w:val="20"/>
          <w:szCs w:val="20"/>
          <w:lang w:val="de-DE"/>
        </w:rPr>
        <w:t>BURDEN HOURS:</w:t>
      </w:r>
    </w:p>
    <w:p w:rsidR="00BF5792" w14:paraId="00EFBD39" w14:textId="3F6F0E55">
      <w:pPr>
        <w:pStyle w:val="Body"/>
        <w:rPr>
          <w:rFonts w:ascii="Courier New" w:eastAsia="Courier New" w:hAnsi="Courier New" w:cs="Courier New"/>
          <w:sz w:val="20"/>
          <w:szCs w:val="20"/>
        </w:rPr>
      </w:pPr>
      <w:r>
        <w:rPr>
          <w:rFonts w:ascii="Courier New" w:hAnsi="Courier New"/>
          <w:b/>
          <w:bCs/>
          <w:sz w:val="20"/>
          <w:szCs w:val="20"/>
        </w:rPr>
        <w:t xml:space="preserve">Category of Respondents:  </w:t>
      </w:r>
      <w:r w:rsidR="00E115A3">
        <w:rPr>
          <w:rFonts w:ascii="Courier New" w:hAnsi="Courier New"/>
          <w:b/>
          <w:bCs/>
          <w:sz w:val="20"/>
          <w:szCs w:val="20"/>
        </w:rPr>
        <w:t>R</w:t>
      </w:r>
      <w:r>
        <w:rPr>
          <w:rFonts w:ascii="Courier New" w:hAnsi="Courier New"/>
          <w:sz w:val="20"/>
          <w:szCs w:val="20"/>
        </w:rPr>
        <w:t xml:space="preserve">espondents </w:t>
      </w:r>
      <w:r w:rsidR="00E115A3">
        <w:rPr>
          <w:rFonts w:ascii="Courier New" w:hAnsi="Courier New"/>
          <w:sz w:val="20"/>
          <w:szCs w:val="20"/>
        </w:rPr>
        <w:t xml:space="preserve">will consist of </w:t>
      </w:r>
      <w:r>
        <w:rPr>
          <w:rFonts w:ascii="Courier New" w:hAnsi="Courier New"/>
          <w:sz w:val="20"/>
          <w:szCs w:val="20"/>
        </w:rPr>
        <w:t>3) State, local, or tribal government</w:t>
      </w:r>
      <w:r w:rsidR="00E115A3">
        <w:rPr>
          <w:rFonts w:ascii="Courier New" w:hAnsi="Courier New"/>
          <w:sz w:val="20"/>
          <w:szCs w:val="20"/>
        </w:rPr>
        <w:t>s.</w:t>
      </w:r>
    </w:p>
    <w:p w:rsidR="00E115A3" w14:paraId="58EEABFA" w14:textId="77777777">
      <w:pPr>
        <w:pStyle w:val="Body"/>
        <w:rPr>
          <w:rFonts w:ascii="Courier New" w:hAnsi="Courier New"/>
          <w:b/>
          <w:bCs/>
          <w:sz w:val="20"/>
          <w:szCs w:val="20"/>
        </w:rPr>
      </w:pPr>
    </w:p>
    <w:p w:rsidR="00BF5792" w14:paraId="083AE41E" w14:textId="42B728D5">
      <w:pPr>
        <w:pStyle w:val="Body"/>
        <w:rPr>
          <w:rFonts w:ascii="Courier New" w:eastAsia="Courier New" w:hAnsi="Courier New" w:cs="Courier New"/>
          <w:sz w:val="20"/>
          <w:szCs w:val="20"/>
        </w:rPr>
      </w:pPr>
      <w:r>
        <w:rPr>
          <w:rFonts w:ascii="Courier New" w:hAnsi="Courier New"/>
          <w:b/>
          <w:bCs/>
          <w:sz w:val="20"/>
          <w:szCs w:val="20"/>
        </w:rPr>
        <w:t>No. of Respondents:</w:t>
      </w:r>
      <w:r>
        <w:rPr>
          <w:rFonts w:ascii="Courier New" w:hAnsi="Courier New"/>
          <w:sz w:val="20"/>
          <w:szCs w:val="20"/>
        </w:rPr>
        <w:t xml:space="preserve">  </w:t>
      </w:r>
      <w:r w:rsidR="00E115A3">
        <w:rPr>
          <w:rFonts w:ascii="Courier New" w:hAnsi="Courier New"/>
          <w:sz w:val="20"/>
          <w:szCs w:val="20"/>
        </w:rPr>
        <w:t>1000</w:t>
      </w:r>
    </w:p>
    <w:p w:rsidR="00E115A3" w14:paraId="1043C229" w14:textId="77777777">
      <w:pPr>
        <w:pStyle w:val="Body"/>
        <w:rPr>
          <w:rFonts w:ascii="Courier New" w:hAnsi="Courier New"/>
          <w:b/>
          <w:bCs/>
          <w:sz w:val="20"/>
          <w:szCs w:val="20"/>
          <w:lang w:val="fr-FR"/>
        </w:rPr>
      </w:pPr>
    </w:p>
    <w:p w:rsidR="00BF5792" w14:paraId="564E040B" w14:textId="13AB07F6">
      <w:pPr>
        <w:pStyle w:val="Body"/>
        <w:rPr>
          <w:rFonts w:ascii="Courier New" w:hAnsi="Courier New"/>
          <w:sz w:val="20"/>
          <w:szCs w:val="20"/>
        </w:rPr>
      </w:pPr>
      <w:r>
        <w:rPr>
          <w:rFonts w:ascii="Courier New" w:hAnsi="Courier New"/>
          <w:b/>
          <w:bCs/>
          <w:sz w:val="20"/>
          <w:szCs w:val="20"/>
          <w:lang w:val="fr-FR"/>
        </w:rPr>
        <w:t xml:space="preserve">Participation Time:  </w:t>
      </w:r>
      <w:r w:rsidRPr="00E115A3" w:rsidR="00E115A3">
        <w:rPr>
          <w:rFonts w:ascii="Courier New" w:hAnsi="Courier New"/>
          <w:sz w:val="20"/>
          <w:szCs w:val="20"/>
          <w:lang w:val="fr-FR"/>
        </w:rPr>
        <w:t xml:space="preserve">15 minutes to </w:t>
      </w:r>
      <w:r w:rsidR="00E115A3">
        <w:rPr>
          <w:rFonts w:ascii="Courier New" w:hAnsi="Courier New"/>
          <w:sz w:val="20"/>
          <w:szCs w:val="20"/>
          <w:lang w:val="fr-FR"/>
        </w:rPr>
        <w:t>complete</w:t>
      </w:r>
      <w:r w:rsidR="00E115A3">
        <w:rPr>
          <w:rFonts w:ascii="Courier New" w:hAnsi="Courier New"/>
          <w:sz w:val="20"/>
          <w:szCs w:val="20"/>
          <w:lang w:val="fr-FR"/>
        </w:rPr>
        <w:t xml:space="preserve"> a </w:t>
      </w:r>
      <w:r>
        <w:rPr>
          <w:rFonts w:ascii="Courier New" w:hAnsi="Courier New"/>
          <w:sz w:val="20"/>
          <w:szCs w:val="20"/>
          <w:lang w:val="fr-FR"/>
        </w:rPr>
        <w:t xml:space="preserve">20-item </w:t>
      </w:r>
      <w:r w:rsidR="00F60881">
        <w:rPr>
          <w:rFonts w:ascii="Courier New" w:hAnsi="Courier New"/>
          <w:sz w:val="20"/>
          <w:szCs w:val="20"/>
          <w:lang w:val="fr-FR"/>
        </w:rPr>
        <w:t>Survey</w:t>
      </w:r>
      <w:r w:rsidR="00E115A3">
        <w:rPr>
          <w:rFonts w:ascii="Courier New" w:hAnsi="Courier New"/>
          <w:sz w:val="20"/>
          <w:szCs w:val="20"/>
          <w:lang w:val="fr-FR"/>
        </w:rPr>
        <w:t xml:space="preserve">. </w:t>
      </w:r>
    </w:p>
    <w:p w:rsidR="00E115A3" w14:paraId="45CA1FAF" w14:textId="77777777">
      <w:pPr>
        <w:pStyle w:val="Body"/>
        <w:rPr>
          <w:rFonts w:ascii="Courier New" w:eastAsia="Courier New" w:hAnsi="Courier New" w:cs="Courier New"/>
          <w:sz w:val="20"/>
          <w:szCs w:val="20"/>
        </w:rPr>
      </w:pPr>
    </w:p>
    <w:p w:rsidR="00BF5792" w14:paraId="09FE0D12" w14:textId="66435FA1">
      <w:pPr>
        <w:pStyle w:val="Body"/>
      </w:pPr>
      <w:r>
        <w:rPr>
          <w:rFonts w:ascii="Courier New" w:hAnsi="Courier New"/>
          <w:b/>
          <w:bCs/>
          <w:sz w:val="20"/>
          <w:szCs w:val="20"/>
          <w:lang w:val="de-DE"/>
        </w:rPr>
        <w:t>Burden:</w:t>
      </w:r>
      <w:r>
        <w:rPr>
          <w:rFonts w:ascii="Courier New" w:hAnsi="Courier New"/>
          <w:sz w:val="20"/>
          <w:szCs w:val="20"/>
        </w:rPr>
        <w:t xml:space="preserve">  </w:t>
      </w:r>
      <w:r w:rsidR="00E115A3">
        <w:rPr>
          <w:rFonts w:ascii="Courier New" w:hAnsi="Courier New"/>
          <w:sz w:val="20"/>
          <w:szCs w:val="20"/>
        </w:rPr>
        <w:t xml:space="preserve">250 hours </w:t>
      </w:r>
    </w:p>
    <w:sectPr>
      <w:headerReference w:type="default" r:id="rId4"/>
      <w:footerReference w:type="default" r:id="rId5"/>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792" w14:paraId="1ACE96E9" w14:textId="77777777">
    <w:pPr>
      <w:pStyle w:val="Footer"/>
      <w:tabs>
        <w:tab w:val="clear" w:pos="8640"/>
        <w:tab w:val="right" w:pos="9000"/>
      </w:tabs>
      <w:jc w:val="center"/>
    </w:pPr>
    <w:r>
      <w:rPr>
        <w:sz w:val="20"/>
        <w:szCs w:val="20"/>
      </w:rPr>
      <w:fldChar w:fldCharType="begin"/>
    </w:r>
    <w:r>
      <w:rPr>
        <w:sz w:val="20"/>
        <w:szCs w:val="20"/>
      </w:rPr>
      <w:instrText xml:space="preserve"> PAGE </w:instrText>
    </w:r>
    <w:r>
      <w:rPr>
        <w:sz w:val="20"/>
        <w:szCs w:val="20"/>
      </w:rPr>
      <w:fldChar w:fldCharType="separate"/>
    </w:r>
    <w:r w:rsidR="005B0336">
      <w:rPr>
        <w:noProof/>
        <w:sz w:val="20"/>
        <w:szCs w:val="20"/>
      </w:rPr>
      <w:t>1</w:t>
    </w:r>
    <w:r>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792" w14:paraId="70E8E5BF"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160C7"/>
    <w:multiLevelType w:val="hybridMultilevel"/>
    <w:tmpl w:val="E640C14C"/>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FD46E6"/>
    <w:multiLevelType w:val="multilevel"/>
    <w:tmpl w:val="59AED9C6"/>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suff w:val="nothing"/>
      <w:lvlText w:val="%1.%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suff w:val="nothing"/>
      <w:lvlText w:val="%1.%2.%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suff w:val="nothing"/>
      <w:lvlText w:val="%1.%2.%3.%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suff w:val="nothing"/>
      <w:lvlText w:val="%1.%2.%3.%4.%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suff w:val="nothing"/>
      <w:lvlText w:val="%1.%2.%3.%4.%5.%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suff w:val="nothing"/>
      <w:lvlText w:val="%1.%2.%3.%4.%5.%6.%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7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suff w:val="nothing"/>
      <w:lvlText w:val="%1.%2.%3.%4.%5.%6.%7.%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4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suff w:val="nothing"/>
      <w:lvlText w:val="%1.%2.%3.%4.%5.%6.%7.%8.%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1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04293B9A"/>
    <w:multiLevelType w:val="hybridMultilevel"/>
    <w:tmpl w:val="C1323172"/>
    <w:numStyleLink w:val="Lettered"/>
  </w:abstractNum>
  <w:abstractNum w:abstractNumId="3">
    <w:nsid w:val="08636475"/>
    <w:multiLevelType w:val="hybridMultilevel"/>
    <w:tmpl w:val="B83C7E3C"/>
    <w:numStyleLink w:val="ImportedStyle1"/>
  </w:abstractNum>
  <w:abstractNum w:abstractNumId="4">
    <w:nsid w:val="08F30763"/>
    <w:multiLevelType w:val="multilevel"/>
    <w:tmpl w:val="284E8E0E"/>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suff w:val="nothing"/>
      <w:lvlText w:val="%1.%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suff w:val="nothing"/>
      <w:lvlText w:val="%1.%2.%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suff w:val="nothing"/>
      <w:lvlText w:val="%1.%2.%3.%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1.%2.%3.%4.%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1.%2.%3.%4.%5.%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1.%2.%3.%4.%5.%6.%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7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1.%2.%3.%4.%5.%6.%7.%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4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1.%2.%3.%4.%5.%6.%7.%8.%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1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5">
    <w:nsid w:val="099D0F73"/>
    <w:multiLevelType w:val="hybridMultilevel"/>
    <w:tmpl w:val="C1323172"/>
    <w:styleLink w:val="Lettered"/>
    <w:lvl w:ilvl="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upp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upp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6">
    <w:nsid w:val="17BC3CBD"/>
    <w:multiLevelType w:val="hybridMultilevel"/>
    <w:tmpl w:val="B83C7E3C"/>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BBD30A8"/>
    <w:multiLevelType w:val="hybridMultilevel"/>
    <w:tmpl w:val="6284D39E"/>
    <w:lvl w:ilvl="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upperLetter"/>
      <w:lvlText w:val="(%2)"/>
      <w:lvlJc w:val="left"/>
      <w:pPr>
        <w:ind w:left="720" w:hanging="360"/>
      </w:pPr>
      <w:rPr>
        <w:rFonts w:hint="default"/>
      </w:rPr>
    </w:lvl>
    <w:lvl w:ilvl="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upp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upp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upp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nsid w:val="2F477845"/>
    <w:multiLevelType w:val="hybridMultilevel"/>
    <w:tmpl w:val="E640C14C"/>
    <w:numStyleLink w:val="ImportedStyle2"/>
  </w:abstractNum>
  <w:abstractNum w:abstractNumId="9">
    <w:nsid w:val="402640AF"/>
    <w:multiLevelType w:val="hybridMultilevel"/>
    <w:tmpl w:val="728CEE0C"/>
    <w:lvl w:ilvl="0">
      <w:start w:val="7"/>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CB6375"/>
    <w:multiLevelType w:val="hybridMultilevel"/>
    <w:tmpl w:val="B83C7E3C"/>
    <w:numStyleLink w:val="ImportedStyle1"/>
  </w:abstractNum>
  <w:abstractNum w:abstractNumId="11">
    <w:nsid w:val="6DE96281"/>
    <w:multiLevelType w:val="multilevel"/>
    <w:tmpl w:val="CFD6D206"/>
    <w:lvl w:ilvl="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upperLetter"/>
      <w:lvlText w:val="%2."/>
      <w:lvlJc w:val="left"/>
      <w:pPr>
        <w:ind w:left="720" w:hanging="360"/>
      </w:pPr>
    </w:lvl>
    <w:lvl w:ilvl="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upp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upp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upp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nsid w:val="7DD64D33"/>
    <w:multiLevelType w:val="hybridMultilevel"/>
    <w:tmpl w:val="C1323172"/>
    <w:numStyleLink w:val="Lettered"/>
  </w:abstractNum>
  <w:num w:numId="1" w16cid:durableId="1586186848">
    <w:abstractNumId w:val="6"/>
  </w:num>
  <w:num w:numId="2" w16cid:durableId="2135517557">
    <w:abstractNumId w:val="3"/>
  </w:num>
  <w:num w:numId="3" w16cid:durableId="1884559648">
    <w:abstractNumId w:val="0"/>
  </w:num>
  <w:num w:numId="4" w16cid:durableId="23948312">
    <w:abstractNumId w:val="8"/>
  </w:num>
  <w:num w:numId="5" w16cid:durableId="1949114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070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536409">
    <w:abstractNumId w:val="2"/>
    <w:lvlOverride w:ilvl="0">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16cid:durableId="699597193">
    <w:abstractNumId w:val="1"/>
    <w:lvlOverride w:ilvl="0">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6."/>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 w:val="left" w:pos="7280"/>
            <w:tab w:val="left" w:pos="7840"/>
            <w:tab w:val="left" w:pos="8400"/>
            <w:tab w:val="left" w:pos="8960"/>
          </w:tabs>
          <w:ind w:left="39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7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4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1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9" w16cid:durableId="1683161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342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076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2658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183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2570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358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315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5299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2544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841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8848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1869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20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372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283873">
    <w:abstractNumId w:val="5"/>
  </w:num>
  <w:num w:numId="25" w16cid:durableId="2096705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3346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7480531">
    <w:abstractNumId w:val="12"/>
    <w:lvlOverride w:ilvl="0">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8" w16cid:durableId="1578637719">
    <w:abstractNumId w:val="4"/>
    <w:lvlOverride w:ilvl="0">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6."/>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 w:val="left" w:pos="7280"/>
            <w:tab w:val="left" w:pos="7840"/>
            <w:tab w:val="left" w:pos="8400"/>
            <w:tab w:val="left" w:pos="8960"/>
          </w:tabs>
          <w:ind w:left="399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71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43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153" w:hanging="39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800997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6794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345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5397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398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7105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8775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527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8389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7287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7254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0433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2078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8541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9442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5545424">
    <w:abstractNumId w:val="12"/>
  </w:num>
  <w:num w:numId="45" w16cid:durableId="494999951">
    <w:abstractNumId w:val="7"/>
  </w:num>
  <w:num w:numId="46" w16cid:durableId="396368966">
    <w:abstractNumId w:val="11"/>
  </w:num>
  <w:num w:numId="47" w16cid:durableId="908076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8001396">
    <w:abstractNumId w:val="9"/>
  </w:num>
  <w:num w:numId="49" w16cid:durableId="1543666493">
    <w:abstractNumId w:val="3"/>
  </w:num>
  <w:num w:numId="50" w16cid:durableId="717898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92"/>
    <w:rsid w:val="000269F4"/>
    <w:rsid w:val="00087A00"/>
    <w:rsid w:val="000F422C"/>
    <w:rsid w:val="00146E96"/>
    <w:rsid w:val="0015177F"/>
    <w:rsid w:val="00153C6D"/>
    <w:rsid w:val="00207214"/>
    <w:rsid w:val="00253F0B"/>
    <w:rsid w:val="003179FD"/>
    <w:rsid w:val="00426D56"/>
    <w:rsid w:val="00486079"/>
    <w:rsid w:val="004D5B47"/>
    <w:rsid w:val="005414B0"/>
    <w:rsid w:val="005B0336"/>
    <w:rsid w:val="00607E30"/>
    <w:rsid w:val="00690A0E"/>
    <w:rsid w:val="00713A71"/>
    <w:rsid w:val="007B3EBF"/>
    <w:rsid w:val="00A42044"/>
    <w:rsid w:val="00A65D49"/>
    <w:rsid w:val="00AC77E9"/>
    <w:rsid w:val="00AE6DB4"/>
    <w:rsid w:val="00AF31C2"/>
    <w:rsid w:val="00BD5FD6"/>
    <w:rsid w:val="00BF5792"/>
    <w:rsid w:val="00CF3638"/>
    <w:rsid w:val="00D0477D"/>
    <w:rsid w:val="00D82D6D"/>
    <w:rsid w:val="00DE76FB"/>
    <w:rsid w:val="00DF2D4D"/>
    <w:rsid w:val="00E115A3"/>
    <w:rsid w:val="00F608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38303"/>
  <w15:docId w15:val="{14B2E11B-B520-4718-9B51-724A8A6E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tabs>
        <w:tab w:val="left" w:pos="900"/>
      </w:tabs>
      <w:jc w:val="center"/>
      <w:outlineLvl w:val="1"/>
    </w:pPr>
    <w:rPr>
      <w:rFonts w:ascii="Courier New" w:hAnsi="Courier New" w:cs="Arial Unicode MS"/>
      <w:b/>
      <w:bCs/>
      <w:color w:val="000000"/>
      <w:sz w:val="24"/>
      <w:szCs w:val="24"/>
      <w:u w:color="000000"/>
      <w14:textOutline w14:w="0">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noFill/>
        <w14:prstDash w14:val="solid"/>
        <w14:bevel/>
      </w14:textOutline>
    </w:rPr>
  </w:style>
  <w:style w:type="character" w:styleId="PageNumber">
    <w:name w:val="page number"/>
    <w:rPr>
      <w:lang w:val="en-US"/>
    </w:rPr>
  </w:style>
  <w:style w:type="paragraph" w:styleId="Header">
    <w:name w:val="header"/>
    <w:link w:val="HeaderChar"/>
    <w:pPr>
      <w:widowControl w:val="0"/>
      <w:tabs>
        <w:tab w:val="center" w:pos="4320"/>
        <w:tab w:val="right" w:pos="8640"/>
      </w:tabs>
    </w:pPr>
    <w:rPr>
      <w:rFonts w:cs="Arial Unicode MS"/>
      <w:color w:val="000000"/>
      <w:sz w:val="24"/>
      <w:szCs w:val="24"/>
      <w:u w:color="000000"/>
    </w:rPr>
  </w:style>
  <w:style w:type="paragraph" w:customStyle="1" w:styleId="Heading">
    <w:name w:val="Heading"/>
    <w:next w:val="Body"/>
    <w:pPr>
      <w:outlineLvl w:val="0"/>
    </w:pPr>
    <w:rPr>
      <w:rFonts w:ascii="Courier New" w:hAnsi="Courier New" w:cs="Arial Unicode MS"/>
      <w:b/>
      <w:bCs/>
      <w:color w:val="000000"/>
      <w:sz w:val="24"/>
      <w:szCs w:val="24"/>
      <w:u w:color="000000"/>
      <w14:textOutline w14:w="0">
        <w14:noFill/>
        <w14:prstDash w14:val="solid"/>
        <w14:bevel/>
      </w14:textOutline>
    </w:rPr>
  </w:style>
  <w:style w:type="paragraph" w:styleId="BodyTextIndent">
    <w:name w:val="Body Text Indent"/>
    <w:pPr>
      <w:ind w:left="288"/>
    </w:pPr>
    <w:rPr>
      <w:rFonts w:eastAsia="Times New Roman"/>
      <w:color w:val="000000"/>
      <w:u w:color="000000"/>
    </w:rPr>
  </w:style>
  <w:style w:type="paragraph" w:styleId="ListParagraph">
    <w:name w:val="List Paragraph"/>
    <w:qFormat/>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PlainText">
    <w:name w:val="Plain Text"/>
    <w:rPr>
      <w:rFonts w:ascii="Calibri" w:hAnsi="Calibri" w:cs="Arial Unicode MS"/>
      <w:color w:val="000000"/>
      <w:sz w:val="32"/>
      <w:szCs w:val="32"/>
      <w:u w:color="000000"/>
    </w:rPr>
  </w:style>
  <w:style w:type="numbering" w:customStyle="1" w:styleId="ImportedStyle2">
    <w:name w:val="Imported Style 2"/>
    <w:pPr>
      <w:numPr>
        <w:numId w:val="3"/>
      </w:numPr>
    </w:pPr>
  </w:style>
  <w:style w:type="paragraph" w:styleId="Revision">
    <w:name w:val="Revision"/>
    <w:hidden/>
    <w:uiPriority w:val="99"/>
    <w:semiHidden/>
    <w:rsid w:val="005B0336"/>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 w:type="numbering" w:customStyle="1" w:styleId="Lettered">
    <w:name w:val="Lettered"/>
    <w:rsid w:val="00D0477D"/>
    <w:pPr>
      <w:numPr>
        <w:numId w:val="24"/>
      </w:numPr>
    </w:pPr>
  </w:style>
  <w:style w:type="paragraph" w:customStyle="1" w:styleId="Default">
    <w:name w:val="Default"/>
    <w:rsid w:val="00153C6D"/>
    <w:pPr>
      <w:pBdr>
        <w:top w:val="none" w:sz="0" w:space="0" w:color="auto"/>
        <w:left w:val="none" w:sz="0" w:space="0" w:color="auto"/>
        <w:bottom w:val="none" w:sz="0" w:space="0" w:color="auto"/>
        <w:right w:val="none" w:sz="0" w:space="0" w:color="auto"/>
        <w:between w:val="none" w:sz="0" w:space="0" w:color="auto"/>
        <w:bar w:val="none" w:sz="0" w:space="0" w:color="auto"/>
      </w:pBdr>
      <w:spacing w:before="160" w:line="288" w:lineRule="auto"/>
    </w:pPr>
    <w:rPr>
      <w:rFonts w:ascii="Helvetica Neue" w:hAnsi="Helvetica Neue" w:cs="Arial Unicode MS"/>
      <w:color w:val="000000"/>
      <w:sz w:val="24"/>
      <w:szCs w:val="24"/>
      <w:bdr w:val="none" w:sz="0" w:space="0" w:color="auto"/>
      <w14:textOutline w14:w="0">
        <w14:noFill/>
        <w14:prstDash w14:val="solid"/>
        <w14:bevel/>
      </w14:textOutline>
    </w:rPr>
  </w:style>
  <w:style w:type="character" w:customStyle="1" w:styleId="HeaderChar">
    <w:name w:val="Header Char"/>
    <w:basedOn w:val="DefaultParagraphFont"/>
    <w:link w:val="Header"/>
    <w:rsid w:val="00A65D49"/>
    <w:rPr>
      <w:rFonts w:cs="Arial Unicode MS"/>
      <w:color w:val="000000"/>
      <w:sz w:val="24"/>
      <w:szCs w:val="24"/>
      <w:u w:color="000000"/>
    </w:rPr>
  </w:style>
  <w:style w:type="character" w:styleId="CommentReference">
    <w:name w:val="annotation reference"/>
    <w:basedOn w:val="DefaultParagraphFont"/>
    <w:uiPriority w:val="99"/>
    <w:semiHidden/>
    <w:unhideWhenUsed/>
    <w:rsid w:val="00146E96"/>
    <w:rPr>
      <w:sz w:val="16"/>
      <w:szCs w:val="16"/>
    </w:rPr>
  </w:style>
  <w:style w:type="paragraph" w:styleId="CommentText">
    <w:name w:val="annotation text"/>
    <w:basedOn w:val="Normal"/>
    <w:link w:val="CommentTextChar"/>
    <w:uiPriority w:val="99"/>
    <w:unhideWhenUsed/>
    <w:rsid w:val="00146E96"/>
    <w:rPr>
      <w:sz w:val="20"/>
      <w:szCs w:val="20"/>
    </w:rPr>
  </w:style>
  <w:style w:type="character" w:customStyle="1" w:styleId="CommentTextChar">
    <w:name w:val="Comment Text Char"/>
    <w:basedOn w:val="DefaultParagraphFont"/>
    <w:link w:val="CommentText"/>
    <w:uiPriority w:val="99"/>
    <w:rsid w:val="00146E96"/>
  </w:style>
  <w:style w:type="paragraph" w:styleId="CommentSubject">
    <w:name w:val="annotation subject"/>
    <w:basedOn w:val="CommentText"/>
    <w:next w:val="CommentText"/>
    <w:link w:val="CommentSubjectChar"/>
    <w:uiPriority w:val="99"/>
    <w:semiHidden/>
    <w:unhideWhenUsed/>
    <w:rsid w:val="00146E96"/>
    <w:rPr>
      <w:b/>
      <w:bCs/>
    </w:rPr>
  </w:style>
  <w:style w:type="character" w:customStyle="1" w:styleId="CommentSubjectChar">
    <w:name w:val="Comment Subject Char"/>
    <w:basedOn w:val="CommentTextChar"/>
    <w:link w:val="CommentSubject"/>
    <w:uiPriority w:val="99"/>
    <w:semiHidden/>
    <w:rsid w:val="00146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L. Jackson</dc:creator>
  <cp:lastModifiedBy>Arceo, Darwin (JMD)</cp:lastModifiedBy>
  <cp:revision>2</cp:revision>
  <dcterms:created xsi:type="dcterms:W3CDTF">2025-04-21T15:04:00Z</dcterms:created>
  <dcterms:modified xsi:type="dcterms:W3CDTF">2025-04-21T15:04:00Z</dcterms:modified>
</cp:coreProperties>
</file>