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4040E" w:rsidRPr="004B11E0" w:rsidP="00B4040E" w14:paraId="4A4C4FC3" w14:textId="730F488C">
      <w:pPr>
        <w:pStyle w:val="Heading7"/>
        <w:numPr>
          <w:ilvl w:val="0"/>
          <w:numId w:val="0"/>
        </w:numPr>
        <w:rPr>
          <w:rFonts w:cs="Arial"/>
        </w:rPr>
      </w:pPr>
      <w:bookmarkStart w:id="0" w:name="_Toc115834793"/>
      <w:bookmarkStart w:id="1" w:name="_Toc172615088"/>
      <w:bookmarkStart w:id="2" w:name="_Toc213490413"/>
      <w:bookmarkStart w:id="3" w:name="_Toc258932633"/>
      <w:bookmarkStart w:id="4" w:name="_Toc264897278"/>
      <w:bookmarkStart w:id="5" w:name="_Toc522272523"/>
      <w:bookmarkStart w:id="6" w:name="_Toc2856531"/>
      <w:bookmarkStart w:id="7" w:name="_Toc24446379"/>
      <w:bookmarkStart w:id="8" w:name="_Toc98817260"/>
      <w:bookmarkStart w:id="9" w:name="_Toc115835039"/>
      <w:bookmarkStart w:id="10" w:name="_Toc116461733"/>
      <w:bookmarkStart w:id="11" w:name="_Toc171908088"/>
      <w:bookmarkStart w:id="12" w:name="_Toc258930230"/>
      <w:bookmarkStart w:id="13" w:name="_Toc264897350"/>
      <w:bookmarkStart w:id="14" w:name="_Toc463427015"/>
      <w:bookmarkStart w:id="15" w:name="_Toc522272601"/>
      <w:bookmarkStart w:id="16" w:name="_Toc24446436"/>
      <w:r w:rsidRPr="004B11E0">
        <w:rPr>
          <w:rFonts w:cs="Arial"/>
        </w:rPr>
        <w:t>Output Record Specifications</w:t>
      </w:r>
      <w:bookmarkEnd w:id="0"/>
      <w:bookmarkEnd w:id="1"/>
      <w:bookmarkEnd w:id="2"/>
      <w:bookmarkEnd w:id="3"/>
      <w:bookmarkEnd w:id="4"/>
      <w:bookmarkEnd w:id="5"/>
      <w:bookmarkEnd w:id="6"/>
      <w:bookmarkEnd w:id="7"/>
    </w:p>
    <w:p w:rsidR="00B4040E" w:rsidRPr="00A67A4C" w:rsidP="00B4040E" w14:paraId="6C9CD603" w14:textId="77777777">
      <w:pPr>
        <w:spacing w:after="240"/>
      </w:pPr>
      <w:r w:rsidRPr="00A67A4C">
        <w:t>This appendix consists of the following charts:</w:t>
      </w:r>
    </w:p>
    <w:p w:rsidR="00B4040E" w:rsidRPr="00A67A4C" w:rsidP="00B4040E" w14:paraId="57CB19B0" w14:textId="77777777">
      <w:pPr>
        <w:pStyle w:val="ListParagraph"/>
        <w:ind w:left="0"/>
      </w:pPr>
      <w:r w:rsidRPr="00A67A4C">
        <w:t>Chart F-1:</w:t>
      </w:r>
      <w:r w:rsidRPr="00A67A4C">
        <w:tab/>
        <w:t xml:space="preserve">Rejected Case Submission and Update Record Layout </w:t>
      </w:r>
    </w:p>
    <w:p w:rsidR="00B4040E" w:rsidRPr="00A67A4C" w:rsidP="00B4040E" w14:paraId="25A564A8" w14:textId="77777777">
      <w:pPr>
        <w:pStyle w:val="ListParagraph"/>
        <w:ind w:left="0"/>
      </w:pPr>
      <w:r w:rsidRPr="00A67A4C">
        <w:t>Chart F-2:</w:t>
      </w:r>
      <w:r w:rsidRPr="00A67A4C">
        <w:tab/>
        <w:t>Rejected Case Submission and Update Control Record Layout</w:t>
      </w:r>
    </w:p>
    <w:p w:rsidR="00B4040E" w:rsidRPr="00A67A4C" w:rsidP="00B4040E" w14:paraId="55135433" w14:textId="77777777">
      <w:pPr>
        <w:pStyle w:val="ListParagraph"/>
        <w:ind w:left="0"/>
      </w:pPr>
      <w:r w:rsidRPr="00A67A4C">
        <w:t>Chart F-3:</w:t>
      </w:r>
      <w:r w:rsidRPr="00A67A4C">
        <w:tab/>
        <w:t>Unaccountable Missing Address/Corrected SSN (UMACS) Record Layout</w:t>
      </w:r>
    </w:p>
    <w:p w:rsidR="00B4040E" w:rsidRPr="00A82014" w:rsidP="00B4040E" w14:paraId="61921A31" w14:textId="77777777">
      <w:pPr>
        <w:pStyle w:val="ListParagraph"/>
        <w:ind w:left="0"/>
        <w:rPr>
          <w:highlight w:val="lightGray"/>
        </w:rPr>
      </w:pPr>
      <w:r w:rsidRPr="00A82014">
        <w:rPr>
          <w:highlight w:val="lightGray"/>
        </w:rPr>
        <w:t>Chart F-4:</w:t>
      </w:r>
      <w:r w:rsidRPr="00A82014">
        <w:rPr>
          <w:highlight w:val="lightGray"/>
        </w:rPr>
        <w:tab/>
        <w:t>Collection and Adjustment Record Layout</w:t>
      </w:r>
    </w:p>
    <w:p w:rsidR="00B4040E" w:rsidRPr="00A67A4C" w:rsidP="00B4040E" w14:paraId="3D03B8B2" w14:textId="77777777">
      <w:pPr>
        <w:pStyle w:val="ListParagraph"/>
        <w:ind w:left="0"/>
      </w:pPr>
      <w:r w:rsidRPr="00A82014">
        <w:rPr>
          <w:highlight w:val="lightGray"/>
        </w:rPr>
        <w:t>Chart F-5:</w:t>
      </w:r>
      <w:r w:rsidRPr="00A82014">
        <w:rPr>
          <w:highlight w:val="lightGray"/>
        </w:rPr>
        <w:tab/>
        <w:t>Collection and Adjustment Control Record Layout</w:t>
      </w:r>
    </w:p>
    <w:p w:rsidR="00B4040E" w:rsidRPr="00A67A4C" w:rsidP="00B4040E" w14:paraId="52D157E9" w14:textId="77777777">
      <w:pPr>
        <w:pStyle w:val="ListParagraph"/>
        <w:ind w:left="0"/>
      </w:pPr>
      <w:r w:rsidRPr="00A67A4C">
        <w:t>Chart F-6:</w:t>
      </w:r>
      <w:r w:rsidRPr="00A67A4C">
        <w:tab/>
        <w:t>Case Reconciliation Record Layout</w:t>
      </w:r>
    </w:p>
    <w:p w:rsidR="00B4040E" w:rsidRPr="00A67A4C" w:rsidP="00B4040E" w14:paraId="442657EA" w14:textId="77777777">
      <w:pPr>
        <w:pStyle w:val="ListParagraph"/>
        <w:spacing w:after="240"/>
        <w:ind w:left="0"/>
      </w:pPr>
      <w:r w:rsidRPr="00A67A4C">
        <w:t>Chart F-7:</w:t>
      </w:r>
      <w:r w:rsidRPr="00A67A4C">
        <w:tab/>
        <w:t>Case Reconciliation Control Record Layout</w:t>
      </w:r>
    </w:p>
    <w:p w:rsidR="00B4040E" w:rsidRPr="00EC15F6" w:rsidP="00B4040E" w14:paraId="0E0796C9" w14:textId="77777777">
      <w:pPr>
        <w:spacing w:after="240"/>
      </w:pPr>
      <w:r w:rsidRPr="00EC15F6">
        <w:t>Each chart provides a detailed description of the output records in the files that are created by the FCE program.</w:t>
      </w:r>
    </w:p>
    <w:p w:rsidR="00B4040E" w:rsidRPr="00A67A4C" w:rsidP="00B4040E" w14:paraId="54304A46" w14:textId="77777777">
      <w:pPr>
        <w:spacing w:after="240"/>
      </w:pPr>
      <w:r w:rsidRPr="00EC15F6">
        <w:t>Each record</w:t>
      </w:r>
      <w:r w:rsidRPr="00A67A4C">
        <w:t xml:space="preserve"> layout in this section provides the following information:</w:t>
      </w:r>
    </w:p>
    <w:p w:rsidR="00B4040E" w:rsidRPr="00A67A4C" w:rsidP="00B4040E" w14:paraId="5B9E548B" w14:textId="77777777">
      <w:pPr>
        <w:pStyle w:val="ListParagraph"/>
        <w:numPr>
          <w:ilvl w:val="0"/>
          <w:numId w:val="5"/>
        </w:numPr>
      </w:pPr>
      <w:r w:rsidRPr="00A67A4C">
        <w:t>Field Name</w:t>
      </w:r>
    </w:p>
    <w:p w:rsidR="00B4040E" w:rsidRPr="00A67A4C" w:rsidP="00B4040E" w14:paraId="641E2EA9" w14:textId="77777777">
      <w:pPr>
        <w:pStyle w:val="ListParagraph"/>
        <w:numPr>
          <w:ilvl w:val="0"/>
          <w:numId w:val="5"/>
        </w:numPr>
      </w:pPr>
      <w:r w:rsidRPr="00A67A4C">
        <w:t>Location</w:t>
      </w:r>
    </w:p>
    <w:p w:rsidR="00B4040E" w:rsidRPr="00A67A4C" w:rsidP="00B4040E" w14:paraId="74F10540" w14:textId="77777777">
      <w:pPr>
        <w:pStyle w:val="ListParagraph"/>
        <w:numPr>
          <w:ilvl w:val="0"/>
          <w:numId w:val="5"/>
        </w:numPr>
      </w:pPr>
      <w:r w:rsidRPr="00A67A4C">
        <w:t>Length</w:t>
      </w:r>
    </w:p>
    <w:p w:rsidR="00B4040E" w:rsidRPr="00A67A4C" w:rsidP="00B4040E" w14:paraId="5D634BC1" w14:textId="77777777">
      <w:pPr>
        <w:pStyle w:val="ListParagraph"/>
        <w:numPr>
          <w:ilvl w:val="0"/>
          <w:numId w:val="5"/>
        </w:numPr>
      </w:pPr>
      <w:r w:rsidRPr="00A67A4C">
        <w:t>Type (A = alphabetic, N = numeric, or A/N = alphanumeric)</w:t>
      </w:r>
    </w:p>
    <w:p w:rsidR="00B4040E" w:rsidRPr="00A67A4C" w:rsidP="00B4040E" w14:paraId="455E0D58" w14:textId="77777777">
      <w:pPr>
        <w:pStyle w:val="ListParagraph"/>
        <w:numPr>
          <w:ilvl w:val="0"/>
          <w:numId w:val="5"/>
        </w:numPr>
        <w:spacing w:after="240"/>
      </w:pPr>
      <w:r w:rsidRPr="00A67A4C">
        <w:t>Comments</w:t>
      </w:r>
    </w:p>
    <w:p w:rsidR="00B4040E" w:rsidRPr="00A67A4C" w:rsidP="00B4040E" w14:paraId="4432C7D4" w14:textId="77777777">
      <w:pPr>
        <w:spacing w:after="240"/>
      </w:pPr>
      <w:r w:rsidRPr="00A67A4C">
        <w:t>The Comments column in the charts provides an explanation of each field in the record layout and its relationship to other fields or records. Additional information regarding the fields may be found in Appendix C, “Data Dictionary.”</w:t>
      </w:r>
    </w:p>
    <w:p w:rsidR="00B4040E" w:rsidRPr="00EC15F6" w:rsidP="00B4040E" w14:paraId="6B28E834" w14:textId="77777777">
      <w:pPr>
        <w:spacing w:after="240"/>
      </w:pPr>
      <w:r w:rsidRPr="00A67A4C">
        <w:t xml:space="preserve">The </w:t>
      </w:r>
      <w:r w:rsidRPr="00EC15F6">
        <w:t>output files are transmitted to the states using SSA’s network and MFT protocol. Additional information regarding MFT, and the process for transmission of data, may be found in Section 6.1, “Managed File Transfer.”</w:t>
      </w:r>
    </w:p>
    <w:p w:rsidR="00B4040E" w:rsidP="00B4040E" w14:paraId="1B610B14" w14:textId="77777777">
      <w:pPr>
        <w:shd w:val="clear" w:color="auto" w:fill="FFFFFF"/>
        <w:rPr>
          <w:b/>
          <w:bCs/>
          <w:sz w:val="20"/>
          <w:szCs w:val="20"/>
        </w:rPr>
      </w:pPr>
    </w:p>
    <w:p w:rsidR="00B4040E" w:rsidRPr="00710B19" w:rsidP="00B4040E" w14:paraId="1F9F006B" w14:textId="3C11E452">
      <w:pPr>
        <w:shd w:val="clear" w:color="auto" w:fill="FFFFFF"/>
        <w:rPr>
          <w:sz w:val="20"/>
          <w:szCs w:val="20"/>
          <w:lang w:val="en"/>
        </w:rPr>
      </w:pPr>
      <w:r w:rsidRPr="00710B19">
        <w:rPr>
          <w:b/>
          <w:bCs/>
          <w:sz w:val="20"/>
          <w:szCs w:val="20"/>
        </w:rPr>
        <w:t xml:space="preserve">PAPERWORK REDUCTION ACT OF 1995 (Pub. L. 104-13) </w:t>
      </w:r>
      <w:r w:rsidRPr="00710B19">
        <w:rPr>
          <w:b/>
          <w:bCs/>
          <w:sz w:val="20"/>
          <w:szCs w:val="20"/>
          <w:lang w:val="en"/>
        </w:rPr>
        <w:t>STATEMENT OF PUBLIC BURDEN:</w:t>
      </w:r>
      <w:r w:rsidRPr="00710B19">
        <w:rPr>
          <w:sz w:val="20"/>
          <w:szCs w:val="20"/>
          <w:lang w:val="en"/>
        </w:rPr>
        <w:t xml:space="preserve"> </w:t>
      </w:r>
      <w:r w:rsidRPr="00710B19">
        <w:rPr>
          <w:sz w:val="20"/>
          <w:szCs w:val="20"/>
        </w:rPr>
        <w:t xml:space="preserve">The purpose of this statutorily required </w:t>
      </w:r>
      <w:bookmarkStart w:id="17" w:name="_Hlk85542144"/>
      <w:r w:rsidRPr="00710B19">
        <w:rPr>
          <w:sz w:val="20"/>
          <w:szCs w:val="20"/>
        </w:rPr>
        <w:t xml:space="preserve">(42 U.S.C. 652(b); 42 U.S.C. 664; 26 U.S.C. 6402(c); 31 CFR 285.3; 45 CFR 302.60; 45 CFR 303.72; 31 U.S.C. 3701 </w:t>
      </w:r>
      <w:r w:rsidRPr="00710B19">
        <w:rPr>
          <w:i/>
          <w:sz w:val="20"/>
          <w:szCs w:val="20"/>
        </w:rPr>
        <w:t>et seq</w:t>
      </w:r>
      <w:r w:rsidRPr="00710B19">
        <w:rPr>
          <w:sz w:val="20"/>
          <w:szCs w:val="20"/>
        </w:rPr>
        <w:t xml:space="preserve">.; 31 U.S.C. 3716(h); 31 CFR  285.1; 42 U.S.C. 652(k); 42 U.S.C. 654(31); 22 CFR 51.60;  42 U.S.C. 654(31); 42 U.S.C. 664; 31 CFR 285.1; and 31 CFR 285.3) </w:t>
      </w:r>
      <w:bookmarkEnd w:id="17"/>
      <w:r w:rsidRPr="00710B19">
        <w:rPr>
          <w:sz w:val="20"/>
          <w:szCs w:val="20"/>
        </w:rPr>
        <w:t>information collection is to collect past due child support.  Public reporting estimated burden for this collection of information is 0.</w:t>
      </w:r>
      <w:r>
        <w:rPr>
          <w:sz w:val="20"/>
          <w:szCs w:val="20"/>
        </w:rPr>
        <w:t>14</w:t>
      </w:r>
      <w:r w:rsidRPr="00710B19">
        <w:rPr>
          <w:sz w:val="20"/>
          <w:szCs w:val="20"/>
        </w:rPr>
        <w:t xml:space="preserve"> hours per respondent, including the time for reviewing instructions, </w:t>
      </w:r>
      <w:r w:rsidRPr="00710B19">
        <w:rPr>
          <w:sz w:val="20"/>
          <w:szCs w:val="20"/>
        </w:rPr>
        <w:t>gathering</w:t>
      </w:r>
      <w:r w:rsidRPr="00710B19">
        <w:rPr>
          <w:sz w:val="20"/>
          <w:szCs w:val="20"/>
        </w:rPr>
        <w:t xml:space="preserve"> and maintaining the data needed, and reviewing the collection of information.  As provided by the 5 U.S.C. §§552a(b) and (e), any confidential information collected for this program is protected </w:t>
      </w:r>
      <w:r w:rsidRPr="00710B19" w:rsidR="009F36DB">
        <w:rPr>
          <w:sz w:val="20"/>
          <w:szCs w:val="20"/>
        </w:rPr>
        <w:t>secured and</w:t>
      </w:r>
      <w:r w:rsidRPr="00710B19">
        <w:rPr>
          <w:sz w:val="20"/>
          <w:szCs w:val="20"/>
        </w:rPr>
        <w:t xml:space="preserve"> accessed only by authorized users.  A federal agency may not conduct or sponsor an information collection without a valid OMB Control Number.  No individual or entity is required to respond to, nor shall an individual or entity be subject to a penalty for failure to comply with a collection of information subject to the requirements of the Paperwork Reduction Act of 1995, without a current valid OMB Control Number.  </w:t>
      </w:r>
      <w:r w:rsidRPr="00710B19">
        <w:rPr>
          <w:sz w:val="20"/>
          <w:szCs w:val="20"/>
          <w:lang w:val="en"/>
        </w:rPr>
        <w:t xml:space="preserve">If you have any comments on this collection of information, please contact </w:t>
      </w:r>
      <w:hyperlink r:id="rId4" w:history="1">
        <w:r w:rsidRPr="005263B2" w:rsidR="007B0117">
          <w:rPr>
            <w:rStyle w:val="Hyperlink"/>
            <w:sz w:val="20"/>
            <w:lang w:val="en"/>
          </w:rPr>
          <w:t>OCSEFedSystems@acf.hhs.gov</w:t>
        </w:r>
      </w:hyperlink>
    </w:p>
    <w:p w:rsidR="00B4040E" w14:paraId="1387581F" w14:textId="31DFD586"/>
    <w:tbl>
      <w:tblPr>
        <w:tblW w:w="130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50"/>
        <w:gridCol w:w="1170"/>
        <w:gridCol w:w="1080"/>
        <w:gridCol w:w="900"/>
        <w:gridCol w:w="7650"/>
      </w:tblGrid>
      <w:tr w14:paraId="6F5930FB" w14:textId="77777777" w:rsidTr="00976F48">
        <w:tblPrEx>
          <w:tblW w:w="130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Height w:val="280"/>
          <w:tblHeader/>
        </w:trPr>
        <w:tc>
          <w:tcPr>
            <w:tcW w:w="13050" w:type="dxa"/>
            <w:gridSpan w:val="5"/>
            <w:tcBorders>
              <w:top w:val="single" w:sz="4" w:space="0" w:color="auto"/>
              <w:left w:val="single" w:sz="4" w:space="0" w:color="auto"/>
              <w:bottom w:val="single" w:sz="4" w:space="0" w:color="auto"/>
              <w:right w:val="single" w:sz="4" w:space="0" w:color="auto"/>
            </w:tcBorders>
            <w:shd w:val="clear" w:color="auto" w:fill="D9D9D9"/>
            <w:tcMar>
              <w:top w:w="43" w:type="dxa"/>
              <w:left w:w="43" w:type="dxa"/>
              <w:bottom w:w="43" w:type="dxa"/>
              <w:right w:w="43" w:type="dxa"/>
            </w:tcMar>
          </w:tcPr>
          <w:p w:rsidR="00374115" w:rsidRPr="00A67A4C" w:rsidP="00976F48" w14:paraId="31FEA02C" w14:textId="3D5F7E91">
            <w:pPr>
              <w:pStyle w:val="ChartTitle"/>
              <w:rPr>
                <w:rFonts w:cs="Arial"/>
              </w:rPr>
            </w:pPr>
            <w:r w:rsidRPr="00A67A4C">
              <w:rPr>
                <w:rFonts w:cs="Arial"/>
              </w:rPr>
              <w:t xml:space="preserve">Chart </w:t>
            </w:r>
            <w:r>
              <w:rPr>
                <w:rFonts w:cs="Arial"/>
              </w:rPr>
              <w:t>F</w:t>
            </w:r>
            <w:r w:rsidRPr="00A67A4C">
              <w:rPr>
                <w:rFonts w:cs="Arial"/>
              </w:rPr>
              <w:noBreakHyphen/>
            </w:r>
            <w:r w:rsidRPr="00A67A4C">
              <w:rPr>
                <w:rFonts w:cs="Arial"/>
              </w:rPr>
              <w:fldChar w:fldCharType="begin"/>
            </w:r>
            <w:r w:rsidRPr="00A67A4C">
              <w:rPr>
                <w:rFonts w:cs="Arial"/>
              </w:rPr>
              <w:instrText xml:space="preserve"> SEQ Chart-App \* ARABIC \s 7 </w:instrText>
            </w:r>
            <w:r w:rsidRPr="00A67A4C">
              <w:rPr>
                <w:rFonts w:cs="Arial"/>
              </w:rPr>
              <w:fldChar w:fldCharType="separate"/>
            </w:r>
            <w:r>
              <w:rPr>
                <w:rFonts w:cs="Arial"/>
                <w:noProof/>
              </w:rPr>
              <w:t>4</w:t>
            </w:r>
            <w:r w:rsidRPr="00A67A4C">
              <w:rPr>
                <w:rFonts w:cs="Arial"/>
              </w:rPr>
              <w:fldChar w:fldCharType="end"/>
            </w:r>
            <w:r w:rsidRPr="00A67A4C">
              <w:rPr>
                <w:rFonts w:cs="Arial"/>
              </w:rPr>
              <w:t>:  Collection and Adjustment Record Layout</w:t>
            </w:r>
            <w:bookmarkEnd w:id="8"/>
            <w:bookmarkEnd w:id="9"/>
            <w:bookmarkEnd w:id="10"/>
            <w:bookmarkEnd w:id="11"/>
            <w:bookmarkEnd w:id="12"/>
            <w:bookmarkEnd w:id="13"/>
            <w:bookmarkEnd w:id="14"/>
            <w:bookmarkEnd w:id="15"/>
            <w:bookmarkEnd w:id="16"/>
          </w:p>
          <w:p w:rsidR="00374115" w:rsidRPr="00A67A4C" w:rsidP="00976F48" w14:paraId="10538670" w14:textId="4B40046D">
            <w:pPr>
              <w:pStyle w:val="OMBInformationLine"/>
              <w:rPr>
                <w:rFonts w:ascii="Times New Roman" w:hAnsi="Times New Roman"/>
              </w:rPr>
            </w:pPr>
            <w:r w:rsidRPr="00A67A4C">
              <w:rPr>
                <w:rFonts w:cs="Arial"/>
              </w:rPr>
              <w:t>OMB Control No:  0970-0161    Expiration Date</w:t>
            </w:r>
            <w:r w:rsidRPr="00EC15F6">
              <w:rPr>
                <w:rFonts w:cs="Arial"/>
              </w:rPr>
              <w:t xml:space="preserve">: </w:t>
            </w:r>
            <w:r w:rsidR="00F24385">
              <w:rPr>
                <w:rFonts w:cs="Arial"/>
              </w:rPr>
              <w:t>XX/XX/XXXX</w:t>
            </w:r>
          </w:p>
        </w:tc>
      </w:tr>
      <w:tr w14:paraId="249D6BEC" w14:textId="77777777" w:rsidTr="00976F48">
        <w:tblPrEx>
          <w:tblW w:w="13050" w:type="dxa"/>
          <w:tblInd w:w="108" w:type="dxa"/>
          <w:tblLayout w:type="fixed"/>
          <w:tblLook w:val="0000"/>
        </w:tblPrEx>
        <w:trPr>
          <w:cantSplit/>
          <w:trHeight w:val="280"/>
          <w:tblHeader/>
        </w:trPr>
        <w:tc>
          <w:tcPr>
            <w:tcW w:w="2250" w:type="dxa"/>
            <w:tcBorders>
              <w:top w:val="single" w:sz="4" w:space="0" w:color="auto"/>
              <w:left w:val="single" w:sz="4" w:space="0" w:color="auto"/>
              <w:bottom w:val="single" w:sz="4" w:space="0" w:color="auto"/>
              <w:right w:val="single" w:sz="4" w:space="0" w:color="auto"/>
            </w:tcBorders>
            <w:shd w:val="clear" w:color="auto" w:fill="D9D9D9"/>
            <w:tcMar>
              <w:top w:w="43" w:type="dxa"/>
              <w:left w:w="43" w:type="dxa"/>
              <w:bottom w:w="43" w:type="dxa"/>
              <w:right w:w="43" w:type="dxa"/>
            </w:tcMar>
          </w:tcPr>
          <w:p w:rsidR="00374115" w:rsidRPr="00A67A4C" w:rsidP="00976F48" w14:paraId="4BB8F329" w14:textId="77777777">
            <w:pPr>
              <w:pStyle w:val="ChartColumnHead"/>
              <w:rPr>
                <w:rFonts w:ascii="Times New Roman" w:hAnsi="Times New Roman"/>
              </w:rPr>
            </w:pPr>
            <w:r w:rsidRPr="00A67A4C">
              <w:rPr>
                <w:rFonts w:ascii="Times New Roman" w:hAnsi="Times New Roman"/>
              </w:rPr>
              <w:t>Field Name</w:t>
            </w:r>
          </w:p>
        </w:tc>
        <w:tc>
          <w:tcPr>
            <w:tcW w:w="1170" w:type="dxa"/>
            <w:tcBorders>
              <w:top w:val="single" w:sz="4" w:space="0" w:color="auto"/>
              <w:left w:val="single" w:sz="4" w:space="0" w:color="auto"/>
              <w:bottom w:val="single" w:sz="4" w:space="0" w:color="auto"/>
              <w:right w:val="single" w:sz="4" w:space="0" w:color="auto"/>
            </w:tcBorders>
            <w:shd w:val="clear" w:color="auto" w:fill="D9D9D9"/>
            <w:tcMar>
              <w:top w:w="43" w:type="dxa"/>
              <w:left w:w="43" w:type="dxa"/>
              <w:bottom w:w="43" w:type="dxa"/>
              <w:right w:w="43" w:type="dxa"/>
            </w:tcMar>
          </w:tcPr>
          <w:p w:rsidR="00374115" w:rsidRPr="00A67A4C" w:rsidP="00976F48" w14:paraId="11554DFB" w14:textId="77777777">
            <w:pPr>
              <w:pStyle w:val="ChartColumnHead"/>
              <w:rPr>
                <w:rFonts w:ascii="Times New Roman" w:hAnsi="Times New Roman"/>
              </w:rPr>
            </w:pPr>
            <w:r w:rsidRPr="00A67A4C">
              <w:rPr>
                <w:rFonts w:ascii="Times New Roman" w:hAnsi="Times New Roman"/>
              </w:rPr>
              <w:t>Location</w:t>
            </w:r>
          </w:p>
        </w:tc>
        <w:tc>
          <w:tcPr>
            <w:tcW w:w="1080" w:type="dxa"/>
            <w:tcBorders>
              <w:top w:val="single" w:sz="4" w:space="0" w:color="auto"/>
              <w:left w:val="single" w:sz="4" w:space="0" w:color="auto"/>
              <w:bottom w:val="single" w:sz="4" w:space="0" w:color="auto"/>
              <w:right w:val="single" w:sz="4" w:space="0" w:color="auto"/>
            </w:tcBorders>
            <w:shd w:val="clear" w:color="auto" w:fill="D9D9D9"/>
            <w:tcMar>
              <w:top w:w="43" w:type="dxa"/>
              <w:left w:w="43" w:type="dxa"/>
              <w:bottom w:w="43" w:type="dxa"/>
              <w:right w:w="43" w:type="dxa"/>
            </w:tcMar>
          </w:tcPr>
          <w:p w:rsidR="00374115" w:rsidRPr="00A67A4C" w:rsidP="00976F48" w14:paraId="109D40BF" w14:textId="77777777">
            <w:pPr>
              <w:pStyle w:val="ChartColumnHead"/>
              <w:rPr>
                <w:rFonts w:ascii="Times New Roman" w:hAnsi="Times New Roman"/>
              </w:rPr>
            </w:pPr>
            <w:r w:rsidRPr="00A67A4C">
              <w:rPr>
                <w:rFonts w:ascii="Times New Roman" w:hAnsi="Times New Roman"/>
              </w:rPr>
              <w:t>Length</w:t>
            </w:r>
          </w:p>
        </w:tc>
        <w:tc>
          <w:tcPr>
            <w:tcW w:w="900" w:type="dxa"/>
            <w:tcBorders>
              <w:top w:val="single" w:sz="4" w:space="0" w:color="auto"/>
              <w:left w:val="single" w:sz="4" w:space="0" w:color="auto"/>
              <w:bottom w:val="single" w:sz="4" w:space="0" w:color="auto"/>
              <w:right w:val="single" w:sz="4" w:space="0" w:color="auto"/>
            </w:tcBorders>
            <w:shd w:val="clear" w:color="auto" w:fill="D9D9D9"/>
            <w:tcMar>
              <w:top w:w="43" w:type="dxa"/>
              <w:left w:w="43" w:type="dxa"/>
              <w:bottom w:w="43" w:type="dxa"/>
              <w:right w:w="43" w:type="dxa"/>
            </w:tcMar>
          </w:tcPr>
          <w:p w:rsidR="00374115" w:rsidRPr="00A67A4C" w:rsidP="00976F48" w14:paraId="7BC99974" w14:textId="77777777">
            <w:pPr>
              <w:pStyle w:val="ChartColumnHead"/>
              <w:rPr>
                <w:rFonts w:ascii="Times New Roman" w:hAnsi="Times New Roman"/>
              </w:rPr>
            </w:pPr>
            <w:r w:rsidRPr="00A67A4C">
              <w:rPr>
                <w:rFonts w:ascii="Times New Roman" w:hAnsi="Times New Roman"/>
              </w:rPr>
              <w:t>A/N</w:t>
            </w:r>
          </w:p>
        </w:tc>
        <w:tc>
          <w:tcPr>
            <w:tcW w:w="7650" w:type="dxa"/>
            <w:tcBorders>
              <w:top w:val="single" w:sz="4" w:space="0" w:color="auto"/>
              <w:left w:val="single" w:sz="4" w:space="0" w:color="auto"/>
              <w:bottom w:val="single" w:sz="4" w:space="0" w:color="auto"/>
              <w:right w:val="single" w:sz="4" w:space="0" w:color="auto"/>
            </w:tcBorders>
            <w:shd w:val="clear" w:color="auto" w:fill="D9D9D9"/>
            <w:tcMar>
              <w:top w:w="43" w:type="dxa"/>
              <w:left w:w="43" w:type="dxa"/>
              <w:bottom w:w="43" w:type="dxa"/>
              <w:right w:w="43" w:type="dxa"/>
            </w:tcMar>
          </w:tcPr>
          <w:p w:rsidR="00374115" w:rsidRPr="00A67A4C" w:rsidP="00976F48" w14:paraId="0010EE95" w14:textId="77777777">
            <w:pPr>
              <w:pStyle w:val="ChartColumnHead"/>
              <w:rPr>
                <w:rFonts w:ascii="Times New Roman" w:hAnsi="Times New Roman"/>
              </w:rPr>
            </w:pPr>
            <w:r w:rsidRPr="00A67A4C">
              <w:rPr>
                <w:rFonts w:ascii="Times New Roman" w:hAnsi="Times New Roman"/>
              </w:rPr>
              <w:t>Comments</w:t>
            </w:r>
          </w:p>
        </w:tc>
      </w:tr>
      <w:tr w14:paraId="168E08DF" w14:textId="77777777" w:rsidTr="00976F48">
        <w:tblPrEx>
          <w:tblW w:w="13050" w:type="dxa"/>
          <w:tblInd w:w="108" w:type="dxa"/>
          <w:tblLayout w:type="fixed"/>
          <w:tblLook w:val="0000"/>
        </w:tblPrEx>
        <w:trPr>
          <w:cantSplit/>
        </w:trPr>
        <w:tc>
          <w:tcPr>
            <w:tcW w:w="22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374115" w:rsidRPr="009D5B42" w:rsidP="00976F48" w14:paraId="46421381" w14:textId="77777777">
            <w:pPr>
              <w:pStyle w:val="ChartText"/>
              <w:rPr>
                <w:u w:val="single"/>
              </w:rPr>
            </w:pPr>
            <w:r w:rsidRPr="009D5B42">
              <w:t>Submitting State Code</w:t>
            </w:r>
          </w:p>
        </w:tc>
        <w:tc>
          <w:tcPr>
            <w:tcW w:w="117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374115" w:rsidRPr="009D5B42" w:rsidP="00976F48" w14:paraId="6FF30A03" w14:textId="77777777">
            <w:pPr>
              <w:pStyle w:val="ChartText-Centered"/>
            </w:pPr>
            <w:r w:rsidRPr="009D5B42">
              <w:t>1-2</w:t>
            </w:r>
          </w:p>
        </w:tc>
        <w:tc>
          <w:tcPr>
            <w:tcW w:w="108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374115" w:rsidRPr="009D5B42" w:rsidP="00976F48" w14:paraId="59D4003C" w14:textId="77777777">
            <w:pPr>
              <w:pStyle w:val="ChartText-Centered"/>
            </w:pPr>
            <w:r w:rsidRPr="009D5B42">
              <w:t>2</w:t>
            </w:r>
          </w:p>
        </w:tc>
        <w:tc>
          <w:tcPr>
            <w:tcW w:w="90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374115" w:rsidRPr="009D5B42" w:rsidP="00976F48" w14:paraId="3519F469" w14:textId="77777777">
            <w:pPr>
              <w:pStyle w:val="ChartText-Centered"/>
            </w:pPr>
            <w:r w:rsidRPr="009D5B42">
              <w:t>A</w:t>
            </w:r>
          </w:p>
        </w:tc>
        <w:tc>
          <w:tcPr>
            <w:tcW w:w="76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374115" w:rsidRPr="009D5B42" w:rsidP="00976F48" w14:paraId="3FC2283A" w14:textId="6563EC10">
            <w:pPr>
              <w:pStyle w:val="ChartText"/>
            </w:pPr>
            <w:r w:rsidRPr="009D5B42">
              <w:t>This field contains the state abbreviation that was sent to OCSE by the state and stored on the OCSE Case Master File.</w:t>
            </w:r>
          </w:p>
        </w:tc>
      </w:tr>
      <w:tr w14:paraId="61409C4D" w14:textId="77777777" w:rsidTr="00976F48">
        <w:tblPrEx>
          <w:tblW w:w="13050" w:type="dxa"/>
          <w:tblInd w:w="108" w:type="dxa"/>
          <w:tblLayout w:type="fixed"/>
          <w:tblLook w:val="0000"/>
        </w:tblPrEx>
        <w:trPr>
          <w:cantSplit/>
        </w:trPr>
        <w:tc>
          <w:tcPr>
            <w:tcW w:w="22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374115" w:rsidRPr="00A67A4C" w:rsidP="00976F48" w14:paraId="61F717A5" w14:textId="77777777">
            <w:pPr>
              <w:pStyle w:val="ChartText"/>
              <w:rPr>
                <w:u w:val="single"/>
              </w:rPr>
            </w:pPr>
            <w:r w:rsidRPr="00A67A4C">
              <w:t>Local Code</w:t>
            </w:r>
          </w:p>
        </w:tc>
        <w:tc>
          <w:tcPr>
            <w:tcW w:w="117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374115" w:rsidRPr="00A67A4C" w:rsidP="00976F48" w14:paraId="5F52FD77" w14:textId="77777777">
            <w:pPr>
              <w:pStyle w:val="ChartText-Centered"/>
            </w:pPr>
            <w:r w:rsidRPr="00A67A4C">
              <w:t>3-5</w:t>
            </w:r>
          </w:p>
        </w:tc>
        <w:tc>
          <w:tcPr>
            <w:tcW w:w="108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374115" w:rsidRPr="00A67A4C" w:rsidP="00976F48" w14:paraId="0DD2A6FC" w14:textId="77777777">
            <w:pPr>
              <w:pStyle w:val="ChartText-Centered"/>
            </w:pPr>
            <w:r w:rsidRPr="00A67A4C">
              <w:t>3</w:t>
            </w:r>
          </w:p>
        </w:tc>
        <w:tc>
          <w:tcPr>
            <w:tcW w:w="90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374115" w:rsidRPr="00A67A4C" w:rsidP="00976F48" w14:paraId="655CC279" w14:textId="77777777">
            <w:pPr>
              <w:pStyle w:val="ChartText-Centered"/>
            </w:pPr>
            <w:r w:rsidRPr="00A67A4C">
              <w:t>A/N</w:t>
            </w:r>
          </w:p>
        </w:tc>
        <w:tc>
          <w:tcPr>
            <w:tcW w:w="76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374115" w:rsidRPr="00A67A4C" w:rsidP="00976F48" w14:paraId="329D8D40" w14:textId="64483BF4">
            <w:pPr>
              <w:pStyle w:val="ChartText"/>
            </w:pPr>
            <w:r w:rsidRPr="00A67A4C">
              <w:t xml:space="preserve">This field contains the local code that was sent to OCSE by the state and stored on the OCSE </w:t>
            </w:r>
            <w:r>
              <w:t>Case Master</w:t>
            </w:r>
            <w:r w:rsidRPr="00A67A4C">
              <w:t xml:space="preserve"> File.</w:t>
            </w:r>
          </w:p>
        </w:tc>
      </w:tr>
      <w:tr w14:paraId="705F3812" w14:textId="77777777" w:rsidTr="00976F48">
        <w:tblPrEx>
          <w:tblW w:w="13050" w:type="dxa"/>
          <w:tblInd w:w="108" w:type="dxa"/>
          <w:tblLayout w:type="fixed"/>
          <w:tblLook w:val="0000"/>
        </w:tblPrEx>
        <w:trPr>
          <w:cantSplit/>
          <w:trHeight w:val="566"/>
        </w:trPr>
        <w:tc>
          <w:tcPr>
            <w:tcW w:w="22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374115" w:rsidRPr="00A67A4C" w:rsidP="00976F48" w14:paraId="06B91DD4" w14:textId="77777777">
            <w:pPr>
              <w:pStyle w:val="ChartText"/>
              <w:rPr>
                <w:u w:val="single"/>
              </w:rPr>
            </w:pPr>
            <w:r w:rsidRPr="00A67A4C">
              <w:t>SSN</w:t>
            </w:r>
          </w:p>
        </w:tc>
        <w:tc>
          <w:tcPr>
            <w:tcW w:w="117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374115" w:rsidRPr="00A67A4C" w:rsidP="00976F48" w14:paraId="06B9F80E" w14:textId="77777777">
            <w:pPr>
              <w:pStyle w:val="ChartText-Centered"/>
            </w:pPr>
            <w:r w:rsidRPr="00A67A4C">
              <w:t>6-14</w:t>
            </w:r>
          </w:p>
        </w:tc>
        <w:tc>
          <w:tcPr>
            <w:tcW w:w="108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374115" w:rsidRPr="00A67A4C" w:rsidP="00976F48" w14:paraId="276DE0BE" w14:textId="77777777">
            <w:pPr>
              <w:pStyle w:val="ChartText-Centered"/>
            </w:pPr>
            <w:r w:rsidRPr="00A67A4C">
              <w:t>9</w:t>
            </w:r>
          </w:p>
        </w:tc>
        <w:tc>
          <w:tcPr>
            <w:tcW w:w="90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374115" w:rsidRPr="00A67A4C" w:rsidP="00976F48" w14:paraId="3D53A095" w14:textId="77777777">
            <w:pPr>
              <w:pStyle w:val="ChartText-Centered"/>
            </w:pPr>
            <w:r w:rsidRPr="00A67A4C">
              <w:t>N</w:t>
            </w:r>
          </w:p>
        </w:tc>
        <w:tc>
          <w:tcPr>
            <w:tcW w:w="76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374115" w:rsidRPr="00A67A4C" w:rsidP="00976F48" w14:paraId="4C443983" w14:textId="749FAFBB">
            <w:pPr>
              <w:pStyle w:val="ChartText"/>
            </w:pPr>
            <w:r w:rsidRPr="00A67A4C">
              <w:t xml:space="preserve">This field contains the Social Security number that was sent to OCSE by the state and stored on the OCSE </w:t>
            </w:r>
            <w:r>
              <w:t>Case Master</w:t>
            </w:r>
            <w:r w:rsidRPr="00A67A4C">
              <w:t xml:space="preserve"> File.</w:t>
            </w:r>
          </w:p>
        </w:tc>
      </w:tr>
      <w:tr w14:paraId="57E2B2BE" w14:textId="77777777" w:rsidTr="00976F48">
        <w:tblPrEx>
          <w:tblW w:w="13050" w:type="dxa"/>
          <w:tblInd w:w="108" w:type="dxa"/>
          <w:tblLayout w:type="fixed"/>
          <w:tblLook w:val="0000"/>
        </w:tblPrEx>
        <w:trPr>
          <w:cantSplit/>
        </w:trPr>
        <w:tc>
          <w:tcPr>
            <w:tcW w:w="22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374115" w:rsidRPr="00A67A4C" w:rsidP="00976F48" w14:paraId="0FF6F072" w14:textId="77777777">
            <w:pPr>
              <w:pStyle w:val="ChartText"/>
              <w:rPr>
                <w:u w:val="single"/>
              </w:rPr>
            </w:pPr>
            <w:r w:rsidRPr="00A67A4C">
              <w:t>Case ID</w:t>
            </w:r>
          </w:p>
        </w:tc>
        <w:tc>
          <w:tcPr>
            <w:tcW w:w="117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374115" w:rsidRPr="00A67A4C" w:rsidP="00976F48" w14:paraId="0F72FA18" w14:textId="77777777">
            <w:pPr>
              <w:pStyle w:val="ChartText-Centered"/>
            </w:pPr>
            <w:r w:rsidRPr="00A67A4C">
              <w:t>15-29</w:t>
            </w:r>
          </w:p>
        </w:tc>
        <w:tc>
          <w:tcPr>
            <w:tcW w:w="108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374115" w:rsidRPr="00A67A4C" w:rsidP="00976F48" w14:paraId="48F1126E" w14:textId="77777777">
            <w:pPr>
              <w:pStyle w:val="ChartText-Centered"/>
            </w:pPr>
            <w:r w:rsidRPr="00A67A4C">
              <w:t>15</w:t>
            </w:r>
          </w:p>
        </w:tc>
        <w:tc>
          <w:tcPr>
            <w:tcW w:w="90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374115" w:rsidRPr="00A67A4C" w:rsidP="00976F48" w14:paraId="635CEA23" w14:textId="77777777">
            <w:pPr>
              <w:pStyle w:val="ChartText-Centered"/>
            </w:pPr>
            <w:r w:rsidRPr="00A67A4C">
              <w:t>A/N</w:t>
            </w:r>
          </w:p>
        </w:tc>
        <w:tc>
          <w:tcPr>
            <w:tcW w:w="76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374115" w:rsidRPr="00A67A4C" w:rsidP="00976F48" w14:paraId="7E8F3B4B" w14:textId="659E8164">
            <w:pPr>
              <w:pStyle w:val="ChartText"/>
            </w:pPr>
            <w:r w:rsidRPr="00A67A4C">
              <w:t xml:space="preserve">This field contains the case identification that was sent to OCSE by the state and stored on the OCSE </w:t>
            </w:r>
            <w:r>
              <w:t>Case Master</w:t>
            </w:r>
            <w:r w:rsidRPr="00A67A4C">
              <w:t xml:space="preserve"> File.</w:t>
            </w:r>
          </w:p>
        </w:tc>
      </w:tr>
      <w:tr w14:paraId="54079F5B" w14:textId="77777777" w:rsidTr="00976F48">
        <w:tblPrEx>
          <w:tblW w:w="13050" w:type="dxa"/>
          <w:tblInd w:w="108" w:type="dxa"/>
          <w:tblLayout w:type="fixed"/>
          <w:tblLook w:val="0000"/>
        </w:tblPrEx>
        <w:trPr>
          <w:cantSplit/>
        </w:trPr>
        <w:tc>
          <w:tcPr>
            <w:tcW w:w="22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374115" w:rsidRPr="00A67A4C" w:rsidP="00976F48" w14:paraId="2EEFFEA9" w14:textId="77777777">
            <w:pPr>
              <w:pStyle w:val="ChartText"/>
              <w:rPr>
                <w:u w:val="single"/>
              </w:rPr>
            </w:pPr>
            <w:r w:rsidRPr="00A67A4C">
              <w:t>NCP Last Name</w:t>
            </w:r>
          </w:p>
        </w:tc>
        <w:tc>
          <w:tcPr>
            <w:tcW w:w="117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374115" w:rsidRPr="00A67A4C" w:rsidP="00976F48" w14:paraId="480978DA" w14:textId="77777777">
            <w:pPr>
              <w:pStyle w:val="ChartText-Centered"/>
            </w:pPr>
            <w:r w:rsidRPr="00A67A4C">
              <w:t>30-49</w:t>
            </w:r>
          </w:p>
        </w:tc>
        <w:tc>
          <w:tcPr>
            <w:tcW w:w="108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374115" w:rsidRPr="00A67A4C" w:rsidP="00976F48" w14:paraId="2E6E2CC5" w14:textId="77777777">
            <w:pPr>
              <w:pStyle w:val="ChartText-Centered"/>
            </w:pPr>
            <w:r w:rsidRPr="00A67A4C">
              <w:t>20</w:t>
            </w:r>
          </w:p>
        </w:tc>
        <w:tc>
          <w:tcPr>
            <w:tcW w:w="90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374115" w:rsidRPr="00A67A4C" w:rsidP="00976F48" w14:paraId="53B858C8" w14:textId="77777777">
            <w:pPr>
              <w:pStyle w:val="ChartText-Centered"/>
            </w:pPr>
            <w:r w:rsidRPr="00A67A4C">
              <w:t>A/N</w:t>
            </w:r>
          </w:p>
        </w:tc>
        <w:tc>
          <w:tcPr>
            <w:tcW w:w="76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374115" w:rsidRPr="00A67A4C" w:rsidP="00976F48" w14:paraId="6232DAFA" w14:textId="50596079">
            <w:pPr>
              <w:pStyle w:val="ChartText"/>
            </w:pPr>
            <w:r w:rsidRPr="00A67A4C">
              <w:t xml:space="preserve">This field contains the NCP last name that was sent to OCSE by the state and stored on the OCSE </w:t>
            </w:r>
            <w:r>
              <w:t>Case Master</w:t>
            </w:r>
            <w:r w:rsidRPr="00A67A4C">
              <w:t xml:space="preserve"> File.</w:t>
            </w:r>
          </w:p>
        </w:tc>
      </w:tr>
      <w:tr w14:paraId="2C9095E8" w14:textId="77777777" w:rsidTr="00976F48">
        <w:tblPrEx>
          <w:tblW w:w="13050" w:type="dxa"/>
          <w:tblInd w:w="108" w:type="dxa"/>
          <w:tblLayout w:type="fixed"/>
          <w:tblLook w:val="0000"/>
        </w:tblPrEx>
        <w:trPr>
          <w:cantSplit/>
        </w:trPr>
        <w:tc>
          <w:tcPr>
            <w:tcW w:w="22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374115" w:rsidRPr="00A67A4C" w:rsidP="00976F48" w14:paraId="43794D89" w14:textId="77777777">
            <w:pPr>
              <w:pStyle w:val="ChartText"/>
              <w:rPr>
                <w:u w:val="single"/>
              </w:rPr>
            </w:pPr>
            <w:r w:rsidRPr="00A67A4C">
              <w:t>NCP First Name</w:t>
            </w:r>
          </w:p>
        </w:tc>
        <w:tc>
          <w:tcPr>
            <w:tcW w:w="117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374115" w:rsidRPr="00A67A4C" w:rsidP="00976F48" w14:paraId="1FA054B1" w14:textId="77777777">
            <w:pPr>
              <w:pStyle w:val="ChartText-Centered"/>
            </w:pPr>
            <w:r w:rsidRPr="00A67A4C">
              <w:t>50-64</w:t>
            </w:r>
          </w:p>
        </w:tc>
        <w:tc>
          <w:tcPr>
            <w:tcW w:w="108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374115" w:rsidRPr="00A67A4C" w:rsidP="00976F48" w14:paraId="64DDCE8F" w14:textId="77777777">
            <w:pPr>
              <w:pStyle w:val="ChartText-Centered"/>
            </w:pPr>
            <w:r w:rsidRPr="00A67A4C">
              <w:t>15</w:t>
            </w:r>
          </w:p>
        </w:tc>
        <w:tc>
          <w:tcPr>
            <w:tcW w:w="90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374115" w:rsidRPr="00A67A4C" w:rsidP="00976F48" w14:paraId="2C4A2FFF" w14:textId="77777777">
            <w:pPr>
              <w:pStyle w:val="ChartText-Centered"/>
            </w:pPr>
            <w:r w:rsidRPr="00A67A4C">
              <w:t>A/N</w:t>
            </w:r>
          </w:p>
        </w:tc>
        <w:tc>
          <w:tcPr>
            <w:tcW w:w="76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374115" w:rsidRPr="00A67A4C" w:rsidP="00976F48" w14:paraId="352020A1" w14:textId="40FA2142">
            <w:pPr>
              <w:pStyle w:val="ChartText"/>
            </w:pPr>
            <w:r w:rsidRPr="00A67A4C">
              <w:t xml:space="preserve">This field contains the NCP first name s that was sent to OCSE by the state and stored on the OCSE </w:t>
            </w:r>
            <w:r>
              <w:t>Case Master</w:t>
            </w:r>
            <w:r w:rsidRPr="00A67A4C">
              <w:t xml:space="preserve"> File.</w:t>
            </w:r>
          </w:p>
        </w:tc>
      </w:tr>
      <w:tr w14:paraId="31787B3A" w14:textId="77777777" w:rsidTr="00976F48">
        <w:tblPrEx>
          <w:tblW w:w="13050" w:type="dxa"/>
          <w:tblInd w:w="108" w:type="dxa"/>
          <w:tblLayout w:type="fixed"/>
          <w:tblLook w:val="0000"/>
        </w:tblPrEx>
        <w:trPr>
          <w:cantSplit/>
        </w:trPr>
        <w:tc>
          <w:tcPr>
            <w:tcW w:w="22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374115" w:rsidRPr="00A67A4C" w:rsidP="00976F48" w14:paraId="41D3C1D1" w14:textId="77777777">
            <w:pPr>
              <w:pStyle w:val="ChartText"/>
              <w:rPr>
                <w:u w:val="single"/>
              </w:rPr>
            </w:pPr>
            <w:r w:rsidRPr="00A67A4C">
              <w:t>Certified Arrearage Amount</w:t>
            </w:r>
          </w:p>
        </w:tc>
        <w:tc>
          <w:tcPr>
            <w:tcW w:w="117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374115" w:rsidRPr="00A67A4C" w:rsidP="00976F48" w14:paraId="73BF5546" w14:textId="77777777">
            <w:pPr>
              <w:pStyle w:val="ChartText-Centered"/>
            </w:pPr>
            <w:r w:rsidRPr="00A67A4C">
              <w:t>65-75</w:t>
            </w:r>
          </w:p>
        </w:tc>
        <w:tc>
          <w:tcPr>
            <w:tcW w:w="108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374115" w:rsidRPr="00A67A4C" w:rsidP="00976F48" w14:paraId="0E376348" w14:textId="77777777">
            <w:pPr>
              <w:pStyle w:val="ChartText-Centered"/>
            </w:pPr>
            <w:r w:rsidRPr="00A67A4C">
              <w:t>11</w:t>
            </w:r>
          </w:p>
        </w:tc>
        <w:tc>
          <w:tcPr>
            <w:tcW w:w="90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374115" w:rsidRPr="00A67A4C" w:rsidP="00976F48" w14:paraId="7DE87694" w14:textId="77777777">
            <w:pPr>
              <w:pStyle w:val="ChartText-Centered"/>
            </w:pPr>
            <w:r w:rsidRPr="00A67A4C">
              <w:t>N</w:t>
            </w:r>
          </w:p>
        </w:tc>
        <w:tc>
          <w:tcPr>
            <w:tcW w:w="76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374115" w:rsidRPr="00A67A4C" w:rsidP="00976F48" w14:paraId="5A19F929" w14:textId="5771E3C9">
            <w:pPr>
              <w:pStyle w:val="ChartText"/>
            </w:pPr>
            <w:r w:rsidRPr="00A67A4C">
              <w:t xml:space="preserve">This field contains the arrearage amount that is stored on the OCSE </w:t>
            </w:r>
            <w:r>
              <w:t>Case Master</w:t>
            </w:r>
            <w:r w:rsidRPr="00A67A4C">
              <w:t xml:space="preserve"> File at the time of certification. The certified arrearage amount is a signed positive numeric amount with two decimal places assumed.</w:t>
            </w:r>
          </w:p>
        </w:tc>
      </w:tr>
      <w:tr w14:paraId="67491381" w14:textId="77777777" w:rsidTr="00976F48">
        <w:tblPrEx>
          <w:tblW w:w="13050" w:type="dxa"/>
          <w:tblInd w:w="108" w:type="dxa"/>
          <w:tblLayout w:type="fixed"/>
          <w:tblLook w:val="0000"/>
        </w:tblPrEx>
        <w:trPr>
          <w:cantSplit/>
        </w:trPr>
        <w:tc>
          <w:tcPr>
            <w:tcW w:w="22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374115" w:rsidRPr="00A67A4C" w:rsidP="00976F48" w14:paraId="761C3808" w14:textId="77777777">
            <w:pPr>
              <w:pStyle w:val="ChartText"/>
              <w:rPr>
                <w:u w:val="single"/>
              </w:rPr>
            </w:pPr>
            <w:r w:rsidRPr="00A67A4C">
              <w:t>Collection Amount</w:t>
            </w:r>
          </w:p>
        </w:tc>
        <w:tc>
          <w:tcPr>
            <w:tcW w:w="117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374115" w:rsidRPr="00A67A4C" w:rsidP="00976F48" w14:paraId="339E948D" w14:textId="77777777">
            <w:pPr>
              <w:pStyle w:val="ChartText-Centered"/>
            </w:pPr>
            <w:r w:rsidRPr="00A67A4C">
              <w:t>76-86</w:t>
            </w:r>
          </w:p>
        </w:tc>
        <w:tc>
          <w:tcPr>
            <w:tcW w:w="108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374115" w:rsidRPr="00A67A4C" w:rsidP="00976F48" w14:paraId="65B5B29F" w14:textId="77777777">
            <w:pPr>
              <w:pStyle w:val="ChartText-Centered"/>
            </w:pPr>
            <w:r w:rsidRPr="00A67A4C">
              <w:t>11</w:t>
            </w:r>
          </w:p>
        </w:tc>
        <w:tc>
          <w:tcPr>
            <w:tcW w:w="90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374115" w:rsidRPr="00A67A4C" w:rsidP="00976F48" w14:paraId="06926FF5" w14:textId="77777777">
            <w:pPr>
              <w:pStyle w:val="ChartText-Centered"/>
            </w:pPr>
            <w:r w:rsidRPr="00A67A4C">
              <w:t>N</w:t>
            </w:r>
          </w:p>
        </w:tc>
        <w:tc>
          <w:tcPr>
            <w:tcW w:w="76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374115" w:rsidRPr="00EC15F6" w:rsidP="00976F48" w14:paraId="3ADDB696" w14:textId="220BF932">
            <w:pPr>
              <w:pStyle w:val="ChartText"/>
            </w:pPr>
            <w:r w:rsidRPr="00EC15F6">
              <w:t>This field contains the amount of the offset that was sent to OCSE on the BFS Collection Record. The collection amount is a signed positive numeric amount with two decimal places assumed.</w:t>
            </w:r>
          </w:p>
          <w:p w:rsidR="00374115" w:rsidRPr="00EC15F6" w:rsidP="0093099C" w14:paraId="66B27540" w14:textId="77777777">
            <w:pPr>
              <w:pStyle w:val="ChartFigBullet"/>
            </w:pPr>
            <w:r w:rsidRPr="00EC15F6">
              <w:t>If the Collection Amount Field contains a value greater than zero, the adjustment amount is zeroes.</w:t>
            </w:r>
          </w:p>
        </w:tc>
      </w:tr>
      <w:tr w14:paraId="5F5D8D91" w14:textId="77777777" w:rsidTr="00976F48">
        <w:tblPrEx>
          <w:tblW w:w="13050" w:type="dxa"/>
          <w:tblInd w:w="108" w:type="dxa"/>
          <w:tblLayout w:type="fixed"/>
          <w:tblLook w:val="0000"/>
        </w:tblPrEx>
        <w:trPr>
          <w:cantSplit/>
        </w:trPr>
        <w:tc>
          <w:tcPr>
            <w:tcW w:w="22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374115" w:rsidRPr="00A67A4C" w:rsidP="00976F48" w14:paraId="797E3458" w14:textId="77777777">
            <w:pPr>
              <w:pStyle w:val="ChartText"/>
              <w:rPr>
                <w:u w:val="single"/>
              </w:rPr>
            </w:pPr>
            <w:r w:rsidRPr="00A67A4C">
              <w:t>Adjustment Amount</w:t>
            </w:r>
          </w:p>
        </w:tc>
        <w:tc>
          <w:tcPr>
            <w:tcW w:w="117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374115" w:rsidRPr="00A67A4C" w:rsidP="00976F48" w14:paraId="79AB172A" w14:textId="77777777">
            <w:pPr>
              <w:pStyle w:val="ChartText-Centered"/>
            </w:pPr>
            <w:r w:rsidRPr="00A67A4C">
              <w:t>87-97</w:t>
            </w:r>
          </w:p>
        </w:tc>
        <w:tc>
          <w:tcPr>
            <w:tcW w:w="108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374115" w:rsidRPr="00A67A4C" w:rsidP="00976F48" w14:paraId="33A4A88F" w14:textId="77777777">
            <w:pPr>
              <w:pStyle w:val="ChartText-Centered"/>
            </w:pPr>
            <w:r w:rsidRPr="00A67A4C">
              <w:t>11</w:t>
            </w:r>
          </w:p>
        </w:tc>
        <w:tc>
          <w:tcPr>
            <w:tcW w:w="90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374115" w:rsidRPr="00A67A4C" w:rsidP="00976F48" w14:paraId="4EE34AFE" w14:textId="77777777">
            <w:pPr>
              <w:pStyle w:val="ChartText-Centered"/>
            </w:pPr>
            <w:r w:rsidRPr="00A67A4C">
              <w:t>N</w:t>
            </w:r>
          </w:p>
        </w:tc>
        <w:tc>
          <w:tcPr>
            <w:tcW w:w="76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374115" w:rsidRPr="00EC15F6" w:rsidP="00976F48" w14:paraId="00C0D256" w14:textId="453A41DA">
            <w:pPr>
              <w:pStyle w:val="ChartText"/>
            </w:pPr>
            <w:r w:rsidRPr="00EC15F6">
              <w:t>This field contains the amount of the adjustment that was sent to OCSE on the BFS Collection Record. The adjustment amount is a signed positive numeric amount with two decimal places assumed.</w:t>
            </w:r>
          </w:p>
          <w:p w:rsidR="00374115" w:rsidRPr="00EC15F6" w:rsidP="0093099C" w14:paraId="0051DB7A" w14:textId="77777777">
            <w:pPr>
              <w:pStyle w:val="ChartFigBullet"/>
            </w:pPr>
            <w:r w:rsidRPr="00EC15F6">
              <w:t>If the adjustment amount contains a value greater than zero, the collection amount is zeroes.</w:t>
            </w:r>
          </w:p>
        </w:tc>
      </w:tr>
      <w:tr w14:paraId="79F70B76" w14:textId="77777777" w:rsidTr="00976F48">
        <w:tblPrEx>
          <w:tblW w:w="13050" w:type="dxa"/>
          <w:tblInd w:w="108" w:type="dxa"/>
          <w:tblLayout w:type="fixed"/>
          <w:tblLook w:val="0000"/>
        </w:tblPrEx>
        <w:trPr>
          <w:cantSplit/>
        </w:trPr>
        <w:tc>
          <w:tcPr>
            <w:tcW w:w="22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374115" w:rsidRPr="00A67A4C" w:rsidP="00976F48" w14:paraId="230CEC7F" w14:textId="77777777">
            <w:pPr>
              <w:pStyle w:val="ChartText"/>
              <w:rPr>
                <w:u w:val="single"/>
              </w:rPr>
            </w:pPr>
            <w:r w:rsidRPr="00A67A4C">
              <w:t>Adjustment Year</w:t>
            </w:r>
          </w:p>
        </w:tc>
        <w:tc>
          <w:tcPr>
            <w:tcW w:w="117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374115" w:rsidRPr="00A67A4C" w:rsidP="00976F48" w14:paraId="41D99908" w14:textId="77777777">
            <w:pPr>
              <w:pStyle w:val="ChartText-Centered"/>
            </w:pPr>
            <w:r w:rsidRPr="00A67A4C">
              <w:t>98-101</w:t>
            </w:r>
          </w:p>
        </w:tc>
        <w:tc>
          <w:tcPr>
            <w:tcW w:w="108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374115" w:rsidRPr="00A67A4C" w:rsidP="00976F48" w14:paraId="53D09A07" w14:textId="77777777">
            <w:pPr>
              <w:pStyle w:val="ChartText-Centered"/>
            </w:pPr>
            <w:r w:rsidRPr="00A67A4C">
              <w:t>4</w:t>
            </w:r>
          </w:p>
        </w:tc>
        <w:tc>
          <w:tcPr>
            <w:tcW w:w="90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374115" w:rsidRPr="00A67A4C" w:rsidP="00976F48" w14:paraId="04B1DB62" w14:textId="77777777">
            <w:pPr>
              <w:pStyle w:val="ChartText-Centered"/>
            </w:pPr>
            <w:r w:rsidRPr="00A67A4C">
              <w:t>N</w:t>
            </w:r>
          </w:p>
        </w:tc>
        <w:tc>
          <w:tcPr>
            <w:tcW w:w="76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374115" w:rsidRPr="00EC15F6" w:rsidP="00976F48" w14:paraId="3639F41A" w14:textId="13A2C860">
            <w:pPr>
              <w:pStyle w:val="ChartText"/>
            </w:pPr>
            <w:r w:rsidRPr="00EC15F6">
              <w:t>This field contains the year during which the offset originated that was sent to OCSE on the BFS Collection Record. The adjustment year is in the CCYY format.</w:t>
            </w:r>
          </w:p>
          <w:p w:rsidR="00374115" w:rsidRPr="00EC15F6" w:rsidP="0093099C" w14:paraId="68565772" w14:textId="77777777">
            <w:pPr>
              <w:pStyle w:val="ChartFigBullet"/>
            </w:pPr>
            <w:r w:rsidRPr="00EC15F6">
              <w:t>If the adjustment amount is greater than zero, this field contains a valid year.</w:t>
            </w:r>
          </w:p>
          <w:p w:rsidR="00374115" w:rsidRPr="00EC15F6" w:rsidP="0093099C" w14:paraId="53658DA0" w14:textId="77777777">
            <w:pPr>
              <w:pStyle w:val="ChartFigBullet"/>
            </w:pPr>
            <w:r w:rsidRPr="00EC15F6">
              <w:t>If the collection amount is greater than zero, this field is zeroes.</w:t>
            </w:r>
          </w:p>
        </w:tc>
      </w:tr>
      <w:tr w14:paraId="4F71A804" w14:textId="77777777" w:rsidTr="00976F48">
        <w:tblPrEx>
          <w:tblW w:w="13050" w:type="dxa"/>
          <w:tblInd w:w="108" w:type="dxa"/>
          <w:tblLayout w:type="fixed"/>
          <w:tblLook w:val="0000"/>
        </w:tblPrEx>
        <w:trPr>
          <w:cantSplit/>
        </w:trPr>
        <w:tc>
          <w:tcPr>
            <w:tcW w:w="22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374115" w:rsidRPr="00A67A4C" w:rsidP="00976F48" w14:paraId="157FB3FE" w14:textId="77777777">
            <w:pPr>
              <w:pStyle w:val="ChartText"/>
            </w:pPr>
            <w:r w:rsidRPr="00A67A4C">
              <w:t>Offset Year</w:t>
            </w:r>
          </w:p>
        </w:tc>
        <w:tc>
          <w:tcPr>
            <w:tcW w:w="117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374115" w:rsidRPr="00A67A4C" w:rsidP="00976F48" w14:paraId="5F28D024" w14:textId="77777777">
            <w:pPr>
              <w:pStyle w:val="ChartText-Centered"/>
            </w:pPr>
            <w:r w:rsidRPr="00A67A4C">
              <w:t>102-105</w:t>
            </w:r>
          </w:p>
        </w:tc>
        <w:tc>
          <w:tcPr>
            <w:tcW w:w="108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374115" w:rsidRPr="00A67A4C" w:rsidP="00976F48" w14:paraId="3BC5F01C" w14:textId="77777777">
            <w:pPr>
              <w:pStyle w:val="ChartText-Centered"/>
            </w:pPr>
            <w:r w:rsidRPr="00A67A4C">
              <w:t>4</w:t>
            </w:r>
          </w:p>
        </w:tc>
        <w:tc>
          <w:tcPr>
            <w:tcW w:w="90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374115" w:rsidRPr="00A67A4C" w:rsidP="00976F48" w14:paraId="339945C1" w14:textId="77777777">
            <w:pPr>
              <w:pStyle w:val="ChartText-Centered"/>
            </w:pPr>
            <w:r w:rsidRPr="00A67A4C">
              <w:t>N</w:t>
            </w:r>
          </w:p>
        </w:tc>
        <w:tc>
          <w:tcPr>
            <w:tcW w:w="76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374115" w:rsidRPr="00EC15F6" w:rsidP="00976F48" w14:paraId="1A15BFF4" w14:textId="77777777">
            <w:pPr>
              <w:pStyle w:val="ChartText"/>
            </w:pPr>
            <w:r w:rsidRPr="00EC15F6">
              <w:t>This field contains the current processing year when the offset occurred, in the CCYY format.</w:t>
            </w:r>
          </w:p>
        </w:tc>
      </w:tr>
      <w:tr w14:paraId="2CA103D0" w14:textId="77777777" w:rsidTr="00976F48">
        <w:tblPrEx>
          <w:tblW w:w="13050" w:type="dxa"/>
          <w:tblInd w:w="108" w:type="dxa"/>
          <w:tblLayout w:type="fixed"/>
          <w:tblLook w:val="0000"/>
        </w:tblPrEx>
        <w:trPr>
          <w:cantSplit/>
        </w:trPr>
        <w:tc>
          <w:tcPr>
            <w:tcW w:w="22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374115" w:rsidRPr="00A67A4C" w:rsidP="00976F48" w14:paraId="56477A04" w14:textId="77777777">
            <w:pPr>
              <w:pStyle w:val="ChartText"/>
            </w:pPr>
            <w:r w:rsidRPr="00A67A4C">
              <w:t>Return Indicator</w:t>
            </w:r>
          </w:p>
        </w:tc>
        <w:tc>
          <w:tcPr>
            <w:tcW w:w="117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374115" w:rsidRPr="00A67A4C" w:rsidP="00976F48" w14:paraId="0F20E01F" w14:textId="77777777">
            <w:pPr>
              <w:pStyle w:val="ChartText-Centered"/>
            </w:pPr>
            <w:r w:rsidRPr="00A67A4C">
              <w:t>106</w:t>
            </w:r>
          </w:p>
        </w:tc>
        <w:tc>
          <w:tcPr>
            <w:tcW w:w="108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374115" w:rsidRPr="00A67A4C" w:rsidP="00976F48" w14:paraId="7B42B19E" w14:textId="77777777">
            <w:pPr>
              <w:pStyle w:val="ChartText-Centered"/>
            </w:pPr>
            <w:r w:rsidRPr="00A67A4C">
              <w:t>1</w:t>
            </w:r>
          </w:p>
        </w:tc>
        <w:tc>
          <w:tcPr>
            <w:tcW w:w="90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374115" w:rsidRPr="00A67A4C" w:rsidP="00976F48" w14:paraId="48A4E89E" w14:textId="77777777">
            <w:pPr>
              <w:pStyle w:val="ChartText-Centered"/>
            </w:pPr>
            <w:r w:rsidRPr="00A67A4C">
              <w:t>A</w:t>
            </w:r>
          </w:p>
        </w:tc>
        <w:tc>
          <w:tcPr>
            <w:tcW w:w="76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374115" w:rsidRPr="00EC15F6" w:rsidP="00976F48" w14:paraId="797CD6BA" w14:textId="31F8C9B0">
            <w:pPr>
              <w:pStyle w:val="ChartText"/>
            </w:pPr>
            <w:r w:rsidRPr="00EC15F6">
              <w:t xml:space="preserve">This field contains the return indicator that was sent to OCSE on the BFS Collection Record. The return indicator identifies </w:t>
            </w:r>
            <w:r w:rsidRPr="00EC15F6">
              <w:t>whether or not</w:t>
            </w:r>
            <w:r w:rsidRPr="00EC15F6">
              <w:t xml:space="preserve"> this is a joint return. Spaces are returned in this field for an adjustment record.</w:t>
            </w:r>
          </w:p>
          <w:p w:rsidR="00374115" w:rsidRPr="00EC15F6" w:rsidP="00976F48" w14:paraId="45469BE6" w14:textId="77777777">
            <w:pPr>
              <w:pStyle w:val="ChartList1A-1N"/>
            </w:pPr>
            <w:r w:rsidRPr="00EC15F6">
              <w:t>Y</w:t>
            </w:r>
            <w:r w:rsidRPr="00EC15F6">
              <w:tab/>
              <w:t>– joint return</w:t>
            </w:r>
          </w:p>
          <w:p w:rsidR="00374115" w:rsidRPr="00EC15F6" w:rsidP="00976F48" w14:paraId="40D7A9FC" w14:textId="77777777">
            <w:pPr>
              <w:pStyle w:val="ChartList1A-1N"/>
            </w:pPr>
            <w:r w:rsidRPr="00EC15F6">
              <w:t>N</w:t>
            </w:r>
            <w:r w:rsidRPr="00EC15F6">
              <w:tab/>
              <w:t>– not a joint return</w:t>
            </w:r>
          </w:p>
        </w:tc>
      </w:tr>
      <w:tr w14:paraId="1D75F6DA" w14:textId="77777777" w:rsidTr="00976F48">
        <w:tblPrEx>
          <w:tblW w:w="13050" w:type="dxa"/>
          <w:tblInd w:w="108" w:type="dxa"/>
          <w:tblLayout w:type="fixed"/>
          <w:tblLook w:val="0000"/>
        </w:tblPrEx>
        <w:trPr>
          <w:cantSplit/>
        </w:trPr>
        <w:tc>
          <w:tcPr>
            <w:tcW w:w="22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374115" w:rsidRPr="00A67A4C" w:rsidP="00976F48" w14:paraId="381BFF2E" w14:textId="77777777">
            <w:pPr>
              <w:pStyle w:val="ChartText"/>
            </w:pPr>
            <w:r w:rsidRPr="00A67A4C">
              <w:t>Case Type Indicator</w:t>
            </w:r>
          </w:p>
        </w:tc>
        <w:tc>
          <w:tcPr>
            <w:tcW w:w="117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374115" w:rsidRPr="00A67A4C" w:rsidP="00976F48" w14:paraId="25195F87" w14:textId="77777777">
            <w:pPr>
              <w:pStyle w:val="ChartText-Centered"/>
            </w:pPr>
            <w:r w:rsidRPr="00A67A4C">
              <w:t>107</w:t>
            </w:r>
          </w:p>
        </w:tc>
        <w:tc>
          <w:tcPr>
            <w:tcW w:w="108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374115" w:rsidRPr="00A67A4C" w:rsidP="00976F48" w14:paraId="59729363" w14:textId="77777777">
            <w:pPr>
              <w:pStyle w:val="ChartText-Centered"/>
            </w:pPr>
            <w:r w:rsidRPr="00A67A4C">
              <w:t>1</w:t>
            </w:r>
          </w:p>
        </w:tc>
        <w:tc>
          <w:tcPr>
            <w:tcW w:w="90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374115" w:rsidRPr="00A67A4C" w:rsidP="00976F48" w14:paraId="1B8D1289" w14:textId="77777777">
            <w:pPr>
              <w:pStyle w:val="ChartText-Centered"/>
            </w:pPr>
            <w:r w:rsidRPr="00A67A4C">
              <w:t>A</w:t>
            </w:r>
          </w:p>
        </w:tc>
        <w:tc>
          <w:tcPr>
            <w:tcW w:w="76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374115" w:rsidRPr="00A67A4C" w:rsidP="00976F48" w14:paraId="0E0CD5E2" w14:textId="050091A4">
            <w:pPr>
              <w:pStyle w:val="ChartText"/>
            </w:pPr>
            <w:r w:rsidRPr="00A67A4C">
              <w:t xml:space="preserve">This field contains the </w:t>
            </w:r>
            <w:r>
              <w:t>Case Type</w:t>
            </w:r>
            <w:r w:rsidRPr="00A67A4C">
              <w:t xml:space="preserve"> indicator that was sent to OCSE by the state and stored on the OCSE </w:t>
            </w:r>
            <w:r>
              <w:t>Case Master</w:t>
            </w:r>
            <w:r w:rsidRPr="00A67A4C">
              <w:t xml:space="preserve"> File.</w:t>
            </w:r>
          </w:p>
        </w:tc>
      </w:tr>
      <w:tr w14:paraId="2E392B65" w14:textId="77777777" w:rsidTr="00976F48">
        <w:tblPrEx>
          <w:tblW w:w="13050" w:type="dxa"/>
          <w:tblInd w:w="108" w:type="dxa"/>
          <w:tblLayout w:type="fixed"/>
          <w:tblLook w:val="0000"/>
        </w:tblPrEx>
        <w:trPr>
          <w:cantSplit/>
        </w:trPr>
        <w:tc>
          <w:tcPr>
            <w:tcW w:w="22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374115" w:rsidRPr="00EC15F6" w:rsidP="00976F48" w14:paraId="518BC211" w14:textId="77777777">
            <w:pPr>
              <w:pStyle w:val="ChartText"/>
            </w:pPr>
            <w:r w:rsidRPr="00EC15F6">
              <w:t>Filler</w:t>
            </w:r>
          </w:p>
        </w:tc>
        <w:tc>
          <w:tcPr>
            <w:tcW w:w="117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374115" w:rsidRPr="00EC15F6" w:rsidP="00976F48" w14:paraId="79A0DAD7" w14:textId="77777777">
            <w:pPr>
              <w:pStyle w:val="ChartText-Centered"/>
            </w:pPr>
            <w:r w:rsidRPr="00EC15F6">
              <w:t>108-112</w:t>
            </w:r>
          </w:p>
        </w:tc>
        <w:tc>
          <w:tcPr>
            <w:tcW w:w="108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374115" w:rsidRPr="00EC15F6" w:rsidP="00976F48" w14:paraId="2AF8740D" w14:textId="77777777">
            <w:pPr>
              <w:pStyle w:val="ChartText-Centered"/>
            </w:pPr>
            <w:r w:rsidRPr="00EC15F6">
              <w:t>5</w:t>
            </w:r>
          </w:p>
        </w:tc>
        <w:tc>
          <w:tcPr>
            <w:tcW w:w="90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374115" w:rsidRPr="00EC15F6" w:rsidP="00976F48" w14:paraId="1888D9A3" w14:textId="77777777">
            <w:pPr>
              <w:pStyle w:val="ChartText-Centered"/>
            </w:pPr>
            <w:r w:rsidRPr="00EC15F6">
              <w:t>A/N</w:t>
            </w:r>
          </w:p>
        </w:tc>
        <w:tc>
          <w:tcPr>
            <w:tcW w:w="76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374115" w:rsidRPr="00A67A4C" w:rsidP="00976F48" w14:paraId="5511FD8F" w14:textId="77777777">
            <w:pPr>
              <w:pStyle w:val="ChartText"/>
            </w:pPr>
            <w:r w:rsidRPr="00EC15F6">
              <w:t>Space filled.</w:t>
            </w:r>
          </w:p>
        </w:tc>
      </w:tr>
      <w:tr w14:paraId="2FD315CD" w14:textId="77777777" w:rsidTr="00976F48">
        <w:tblPrEx>
          <w:tblW w:w="13050" w:type="dxa"/>
          <w:tblInd w:w="108" w:type="dxa"/>
          <w:tblLayout w:type="fixed"/>
          <w:tblLook w:val="0000"/>
        </w:tblPrEx>
        <w:trPr>
          <w:cantSplit/>
        </w:trPr>
        <w:tc>
          <w:tcPr>
            <w:tcW w:w="22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374115" w:rsidRPr="00A67A4C" w:rsidP="00976F48" w14:paraId="6242905D" w14:textId="77777777">
            <w:pPr>
              <w:pStyle w:val="ChartText"/>
            </w:pPr>
            <w:r w:rsidRPr="00A67A4C">
              <w:t xml:space="preserve">Payment Name </w:t>
            </w:r>
          </w:p>
        </w:tc>
        <w:tc>
          <w:tcPr>
            <w:tcW w:w="117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374115" w:rsidRPr="00A67A4C" w:rsidP="00976F48" w14:paraId="2EA93559" w14:textId="77777777">
            <w:pPr>
              <w:pStyle w:val="ChartText-Centered"/>
            </w:pPr>
            <w:r w:rsidRPr="00A67A4C">
              <w:t>113-147</w:t>
            </w:r>
          </w:p>
        </w:tc>
        <w:tc>
          <w:tcPr>
            <w:tcW w:w="108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374115" w:rsidRPr="00A67A4C" w:rsidP="00976F48" w14:paraId="2C7070F3" w14:textId="77777777">
            <w:pPr>
              <w:pStyle w:val="ChartText-Centered"/>
            </w:pPr>
            <w:r w:rsidRPr="00A67A4C">
              <w:t>35</w:t>
            </w:r>
          </w:p>
        </w:tc>
        <w:tc>
          <w:tcPr>
            <w:tcW w:w="90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374115" w:rsidRPr="00A67A4C" w:rsidP="00976F48" w14:paraId="70A9D70B" w14:textId="77777777">
            <w:pPr>
              <w:pStyle w:val="ChartText-Centered"/>
            </w:pPr>
            <w:r w:rsidRPr="00A67A4C">
              <w:t>A/N</w:t>
            </w:r>
          </w:p>
        </w:tc>
        <w:tc>
          <w:tcPr>
            <w:tcW w:w="76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374115" w:rsidRPr="00EC15F6" w:rsidP="0093099C" w14:paraId="3EABA6C0" w14:textId="77777777">
            <w:pPr>
              <w:pStyle w:val="ChartFigBullet"/>
            </w:pPr>
            <w:r w:rsidRPr="00EC15F6">
              <w:t>If the collection amount is greater than zero, this field contains the name on the BFS Payment Record.</w:t>
            </w:r>
          </w:p>
          <w:p w:rsidR="00374115" w:rsidRPr="00EC15F6" w:rsidP="0093099C" w14:paraId="5A28E100" w14:textId="77777777">
            <w:pPr>
              <w:pStyle w:val="ChartFigBullet"/>
            </w:pPr>
            <w:r w:rsidRPr="00EC15F6">
              <w:t>If the return indicator is equal to ‘Y’, this field may contain both NCP and/or other name(s).</w:t>
            </w:r>
          </w:p>
          <w:p w:rsidR="00374115" w:rsidRPr="00EC15F6" w:rsidP="0093099C" w14:paraId="6D4CA140" w14:textId="77777777">
            <w:pPr>
              <w:pStyle w:val="ChartFigBullet"/>
            </w:pPr>
            <w:r w:rsidRPr="00EC15F6">
              <w:t>If the adjustment amount is greater than zero, this field contains spaces.</w:t>
            </w:r>
          </w:p>
        </w:tc>
      </w:tr>
      <w:tr w14:paraId="2E8EFAB3" w14:textId="77777777" w:rsidTr="00976F48">
        <w:tblPrEx>
          <w:tblW w:w="13050" w:type="dxa"/>
          <w:tblInd w:w="108" w:type="dxa"/>
          <w:tblLayout w:type="fixed"/>
          <w:tblLook w:val="0000"/>
        </w:tblPrEx>
        <w:trPr>
          <w:cantSplit/>
        </w:trPr>
        <w:tc>
          <w:tcPr>
            <w:tcW w:w="22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374115" w:rsidRPr="00A67A4C" w:rsidP="00976F48" w14:paraId="4FF8358F" w14:textId="77777777">
            <w:pPr>
              <w:pStyle w:val="ChartText"/>
            </w:pPr>
            <w:r w:rsidRPr="00A67A4C">
              <w:t>Payment Street Address</w:t>
            </w:r>
          </w:p>
        </w:tc>
        <w:tc>
          <w:tcPr>
            <w:tcW w:w="117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374115" w:rsidRPr="00A67A4C" w:rsidP="00976F48" w14:paraId="002B91DC" w14:textId="77777777">
            <w:pPr>
              <w:pStyle w:val="ChartText-Centered"/>
            </w:pPr>
            <w:r w:rsidRPr="00A67A4C">
              <w:t>148-182</w:t>
            </w:r>
          </w:p>
        </w:tc>
        <w:tc>
          <w:tcPr>
            <w:tcW w:w="108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374115" w:rsidRPr="00A67A4C" w:rsidP="00976F48" w14:paraId="22874F69" w14:textId="77777777">
            <w:pPr>
              <w:pStyle w:val="ChartText-Centered"/>
            </w:pPr>
            <w:r w:rsidRPr="00A67A4C">
              <w:t>35</w:t>
            </w:r>
          </w:p>
        </w:tc>
        <w:tc>
          <w:tcPr>
            <w:tcW w:w="90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374115" w:rsidRPr="00A67A4C" w:rsidP="00976F48" w14:paraId="3BFE223F" w14:textId="77777777">
            <w:pPr>
              <w:pStyle w:val="ChartText-Centered"/>
            </w:pPr>
            <w:r w:rsidRPr="00A67A4C">
              <w:t>A/N</w:t>
            </w:r>
          </w:p>
        </w:tc>
        <w:tc>
          <w:tcPr>
            <w:tcW w:w="76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374115" w:rsidRPr="00EC15F6" w:rsidP="0093099C" w14:paraId="1F74AE78" w14:textId="711018B5">
            <w:pPr>
              <w:pStyle w:val="ChartFigBullet"/>
            </w:pPr>
            <w:r w:rsidRPr="00EC15F6">
              <w:t>If the collection amount is greater than zero, this field contains the payment street address that was sent to OCSE on the BFS Collection Record.</w:t>
            </w:r>
          </w:p>
          <w:p w:rsidR="00374115" w:rsidRPr="00EC15F6" w:rsidP="0093099C" w14:paraId="5A55F46E" w14:textId="77777777">
            <w:pPr>
              <w:pStyle w:val="ChartFigBullet"/>
            </w:pPr>
            <w:r w:rsidRPr="00EC15F6">
              <w:t>If the adjustment amount is greater than zero, this field contains spaces.</w:t>
            </w:r>
          </w:p>
        </w:tc>
      </w:tr>
      <w:tr w14:paraId="0AFD094E" w14:textId="77777777" w:rsidTr="00976F48">
        <w:tblPrEx>
          <w:tblW w:w="13050" w:type="dxa"/>
          <w:tblInd w:w="108" w:type="dxa"/>
          <w:tblLayout w:type="fixed"/>
          <w:tblLook w:val="0000"/>
        </w:tblPrEx>
        <w:trPr>
          <w:cantSplit/>
        </w:trPr>
        <w:tc>
          <w:tcPr>
            <w:tcW w:w="22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374115" w:rsidRPr="00A67A4C" w:rsidP="00976F48" w14:paraId="3E347D98" w14:textId="77777777">
            <w:pPr>
              <w:pStyle w:val="ChartText"/>
            </w:pPr>
            <w:r w:rsidRPr="00A67A4C">
              <w:t>Payment City and State</w:t>
            </w:r>
          </w:p>
        </w:tc>
        <w:tc>
          <w:tcPr>
            <w:tcW w:w="117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374115" w:rsidRPr="00A67A4C" w:rsidP="00976F48" w14:paraId="7EC2FE84" w14:textId="77777777">
            <w:pPr>
              <w:pStyle w:val="ChartText-Centered"/>
            </w:pPr>
            <w:r w:rsidRPr="00A67A4C">
              <w:t>183-207</w:t>
            </w:r>
          </w:p>
        </w:tc>
        <w:tc>
          <w:tcPr>
            <w:tcW w:w="108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374115" w:rsidRPr="00A67A4C" w:rsidP="00976F48" w14:paraId="19AB070A" w14:textId="77777777">
            <w:pPr>
              <w:pStyle w:val="ChartText-Centered"/>
            </w:pPr>
            <w:r w:rsidRPr="00A67A4C">
              <w:t>25</w:t>
            </w:r>
          </w:p>
        </w:tc>
        <w:tc>
          <w:tcPr>
            <w:tcW w:w="90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374115" w:rsidRPr="00A67A4C" w:rsidP="00976F48" w14:paraId="5139D27D" w14:textId="77777777">
            <w:pPr>
              <w:pStyle w:val="ChartText-Centered"/>
            </w:pPr>
            <w:r w:rsidRPr="00A67A4C">
              <w:t>A/N</w:t>
            </w:r>
          </w:p>
        </w:tc>
        <w:tc>
          <w:tcPr>
            <w:tcW w:w="76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374115" w:rsidRPr="00EC15F6" w:rsidP="0093099C" w14:paraId="324CE6AB" w14:textId="2B32A2AF">
            <w:pPr>
              <w:pStyle w:val="ChartFigBullet"/>
            </w:pPr>
            <w:r w:rsidRPr="00EC15F6">
              <w:t>If the collection amount is greater than zero, this field contains the payment city and state that was sent to OCSE on the BFS Payment Record.</w:t>
            </w:r>
          </w:p>
          <w:p w:rsidR="00374115" w:rsidRPr="00EC15F6" w:rsidP="0093099C" w14:paraId="4B39FF1E" w14:textId="77777777">
            <w:pPr>
              <w:pStyle w:val="ChartFigBullet"/>
            </w:pPr>
            <w:r w:rsidRPr="00EC15F6">
              <w:t>If the adjustment amount is greater than zero, this field contains spaces.</w:t>
            </w:r>
          </w:p>
        </w:tc>
      </w:tr>
      <w:tr w14:paraId="07F569FF" w14:textId="77777777" w:rsidTr="00976F48">
        <w:tblPrEx>
          <w:tblW w:w="13050" w:type="dxa"/>
          <w:tblInd w:w="108" w:type="dxa"/>
          <w:tblLayout w:type="fixed"/>
          <w:tblLook w:val="0000"/>
        </w:tblPrEx>
        <w:trPr>
          <w:cantSplit/>
        </w:trPr>
        <w:tc>
          <w:tcPr>
            <w:tcW w:w="22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374115" w:rsidRPr="00A67A4C" w:rsidP="00976F48" w14:paraId="285A9BED" w14:textId="77777777">
            <w:pPr>
              <w:pStyle w:val="ChartText"/>
            </w:pPr>
            <w:r w:rsidRPr="00A67A4C">
              <w:t>Payment Zip Code</w:t>
            </w:r>
          </w:p>
        </w:tc>
        <w:tc>
          <w:tcPr>
            <w:tcW w:w="117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374115" w:rsidRPr="00A67A4C" w:rsidP="00976F48" w14:paraId="371C9B7B" w14:textId="77777777">
            <w:pPr>
              <w:pStyle w:val="ChartText-Centered"/>
            </w:pPr>
            <w:r w:rsidRPr="00A67A4C">
              <w:t>208-216</w:t>
            </w:r>
          </w:p>
        </w:tc>
        <w:tc>
          <w:tcPr>
            <w:tcW w:w="108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374115" w:rsidRPr="00A67A4C" w:rsidP="00976F48" w14:paraId="5F8582FE" w14:textId="77777777">
            <w:pPr>
              <w:pStyle w:val="ChartText-Centered"/>
            </w:pPr>
            <w:r w:rsidRPr="00A67A4C">
              <w:t>9</w:t>
            </w:r>
          </w:p>
        </w:tc>
        <w:tc>
          <w:tcPr>
            <w:tcW w:w="90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374115" w:rsidRPr="00A67A4C" w:rsidP="00976F48" w14:paraId="1FFF24CA" w14:textId="77777777">
            <w:pPr>
              <w:pStyle w:val="ChartText-Centered"/>
            </w:pPr>
            <w:r w:rsidRPr="00A67A4C">
              <w:t>N</w:t>
            </w:r>
          </w:p>
        </w:tc>
        <w:tc>
          <w:tcPr>
            <w:tcW w:w="76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374115" w:rsidRPr="00EC15F6" w:rsidP="0093099C" w14:paraId="1A331D0C" w14:textId="6DBF780C">
            <w:pPr>
              <w:pStyle w:val="ChartFigBullet"/>
            </w:pPr>
            <w:r w:rsidRPr="00EC15F6">
              <w:t>If the collection amount is greater than zero, this field contains the payment Zip Code that was sent to OCSE on the BFS Payment Record.</w:t>
            </w:r>
          </w:p>
          <w:p w:rsidR="00374115" w:rsidRPr="00EC15F6" w:rsidP="0093099C" w14:paraId="35EE09A9" w14:textId="77777777">
            <w:pPr>
              <w:pStyle w:val="ChartFigBullet"/>
            </w:pPr>
            <w:r w:rsidRPr="00EC15F6">
              <w:t>If the adjustment amount is greater than zero, this field contains spaces.</w:t>
            </w:r>
          </w:p>
        </w:tc>
      </w:tr>
      <w:tr w14:paraId="465D87B2" w14:textId="77777777" w:rsidTr="00976F48">
        <w:tblPrEx>
          <w:tblW w:w="13050" w:type="dxa"/>
          <w:tblInd w:w="108" w:type="dxa"/>
          <w:tblLayout w:type="fixed"/>
          <w:tblLook w:val="0000"/>
        </w:tblPrEx>
        <w:trPr>
          <w:cantSplit/>
        </w:trPr>
        <w:tc>
          <w:tcPr>
            <w:tcW w:w="22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374115" w:rsidRPr="00A67A4C" w:rsidP="00976F48" w14:paraId="6CF007B1" w14:textId="77777777">
            <w:pPr>
              <w:pStyle w:val="ChartText"/>
            </w:pPr>
            <w:r w:rsidRPr="00A67A4C">
              <w:t>Offset Type</w:t>
            </w:r>
          </w:p>
        </w:tc>
        <w:tc>
          <w:tcPr>
            <w:tcW w:w="117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374115" w:rsidRPr="00A67A4C" w:rsidP="00976F48" w14:paraId="4F640A02" w14:textId="77777777">
            <w:pPr>
              <w:pStyle w:val="ChartText-Centered"/>
            </w:pPr>
            <w:r w:rsidRPr="00A67A4C">
              <w:t>217-219</w:t>
            </w:r>
          </w:p>
        </w:tc>
        <w:tc>
          <w:tcPr>
            <w:tcW w:w="108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374115" w:rsidRPr="00A67A4C" w:rsidP="00976F48" w14:paraId="4BE0E08B" w14:textId="77777777">
            <w:pPr>
              <w:pStyle w:val="ChartText-Centered"/>
            </w:pPr>
            <w:r w:rsidRPr="00A67A4C">
              <w:t>3</w:t>
            </w:r>
          </w:p>
        </w:tc>
        <w:tc>
          <w:tcPr>
            <w:tcW w:w="90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374115" w:rsidRPr="00A67A4C" w:rsidP="00976F48" w14:paraId="0D130AF7" w14:textId="77777777">
            <w:pPr>
              <w:pStyle w:val="ChartText-Centered"/>
            </w:pPr>
            <w:r w:rsidRPr="00A67A4C">
              <w:t>A</w:t>
            </w:r>
          </w:p>
        </w:tc>
        <w:tc>
          <w:tcPr>
            <w:tcW w:w="76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374115" w:rsidRPr="00EC15F6" w:rsidP="00976F48" w14:paraId="2E9870BC" w14:textId="77777777">
            <w:pPr>
              <w:pStyle w:val="ChartText"/>
            </w:pPr>
            <w:r w:rsidRPr="00EC15F6">
              <w:t>This field identifies the type of offset or adjustment that applied.  Valid values are:</w:t>
            </w:r>
          </w:p>
          <w:p w:rsidR="00374115" w:rsidRPr="00EC15F6" w:rsidP="00976F48" w14:paraId="2929AF52" w14:textId="77777777">
            <w:pPr>
              <w:pStyle w:val="ChartList3A-4N"/>
            </w:pPr>
            <w:r w:rsidRPr="00EC15F6">
              <w:t>MPY</w:t>
            </w:r>
            <w:r w:rsidRPr="00EC15F6">
              <w:tab/>
              <w:t>– Manual Payment</w:t>
            </w:r>
          </w:p>
          <w:p w:rsidR="00374115" w:rsidRPr="00EC15F6" w:rsidP="00976F48" w14:paraId="3F379A28" w14:textId="77777777">
            <w:pPr>
              <w:pStyle w:val="ChartList3A-4N"/>
            </w:pPr>
            <w:r w:rsidRPr="00EC15F6">
              <w:t>RET</w:t>
            </w:r>
            <w:r w:rsidRPr="00EC15F6">
              <w:tab/>
              <w:t>– Federal Retirement</w:t>
            </w:r>
          </w:p>
          <w:p w:rsidR="00374115" w:rsidRPr="00EC15F6" w:rsidP="00976F48" w14:paraId="5321C14E" w14:textId="77777777">
            <w:pPr>
              <w:pStyle w:val="ChartList3A-4N"/>
            </w:pPr>
            <w:r w:rsidRPr="00EC15F6">
              <w:t>TAX</w:t>
            </w:r>
            <w:r w:rsidRPr="00EC15F6">
              <w:tab/>
              <w:t>– Tax Refund Offset</w:t>
            </w:r>
          </w:p>
          <w:p w:rsidR="00374115" w:rsidRPr="00EC15F6" w:rsidP="00976F48" w14:paraId="51019FD5" w14:textId="77777777">
            <w:pPr>
              <w:pStyle w:val="ChartList3A-4N"/>
            </w:pPr>
            <w:r w:rsidRPr="00EC15F6">
              <w:t>VEN</w:t>
            </w:r>
            <w:r w:rsidRPr="00EC15F6">
              <w:tab/>
              <w:t>– Vendor Payment/Miscellaneous</w:t>
            </w:r>
          </w:p>
        </w:tc>
      </w:tr>
      <w:tr w14:paraId="12BA6710" w14:textId="77777777" w:rsidTr="00976F48">
        <w:tblPrEx>
          <w:tblW w:w="13050" w:type="dxa"/>
          <w:tblInd w:w="108" w:type="dxa"/>
          <w:tblLayout w:type="fixed"/>
          <w:tblLook w:val="0000"/>
        </w:tblPrEx>
        <w:trPr>
          <w:cantSplit/>
        </w:trPr>
        <w:tc>
          <w:tcPr>
            <w:tcW w:w="22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374115" w:rsidRPr="00A67A4C" w:rsidP="00976F48" w14:paraId="0D2B7EED" w14:textId="77777777">
            <w:pPr>
              <w:pStyle w:val="ChartText"/>
            </w:pPr>
            <w:r w:rsidRPr="00A67A4C">
              <w:t>Fee Amount</w:t>
            </w:r>
          </w:p>
        </w:tc>
        <w:tc>
          <w:tcPr>
            <w:tcW w:w="117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374115" w:rsidRPr="00A67A4C" w:rsidP="00976F48" w14:paraId="58B0F39B" w14:textId="77777777">
            <w:pPr>
              <w:pStyle w:val="ChartText-Centered"/>
            </w:pPr>
            <w:r w:rsidRPr="00A67A4C">
              <w:t>220-224</w:t>
            </w:r>
          </w:p>
        </w:tc>
        <w:tc>
          <w:tcPr>
            <w:tcW w:w="108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374115" w:rsidRPr="00A67A4C" w:rsidP="00976F48" w14:paraId="177E7347" w14:textId="77777777">
            <w:pPr>
              <w:pStyle w:val="ChartText-Centered"/>
            </w:pPr>
            <w:r w:rsidRPr="00A67A4C">
              <w:t>5</w:t>
            </w:r>
          </w:p>
        </w:tc>
        <w:tc>
          <w:tcPr>
            <w:tcW w:w="90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374115" w:rsidRPr="00A67A4C" w:rsidP="00976F48" w14:paraId="691928D5" w14:textId="77777777">
            <w:pPr>
              <w:pStyle w:val="ChartText-Centered"/>
            </w:pPr>
            <w:r w:rsidRPr="00A67A4C">
              <w:t>N</w:t>
            </w:r>
          </w:p>
        </w:tc>
        <w:tc>
          <w:tcPr>
            <w:tcW w:w="76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374115" w:rsidRPr="00F814AD" w:rsidP="00976F48" w14:paraId="05405C82" w14:textId="3DCF97FE">
            <w:pPr>
              <w:pStyle w:val="ChartText"/>
            </w:pPr>
            <w:r w:rsidRPr="00F814AD">
              <w:t>This field contains the service fee amount for an offset that was sent to OCSE on the BFS Collection Record. The fee amount is a numeric amount with two decimal places assumed.</w:t>
            </w:r>
          </w:p>
          <w:p w:rsidR="00374115" w:rsidRPr="00F814AD" w:rsidP="0093099C" w14:paraId="112994A3" w14:textId="77777777">
            <w:pPr>
              <w:pStyle w:val="ChartFigBullet"/>
            </w:pPr>
            <w:r w:rsidRPr="00F814AD">
              <w:t>If the collection amount contains a value greater than zero, the fee amount is non-zeroes.</w:t>
            </w:r>
          </w:p>
          <w:p w:rsidR="00374115" w:rsidRPr="00F814AD" w:rsidP="0093099C" w14:paraId="0337E78B" w14:textId="77777777">
            <w:pPr>
              <w:pStyle w:val="ChartFigBullet"/>
            </w:pPr>
            <w:r w:rsidRPr="00F814AD">
              <w:t>If the offset type is ‘MPY’ or if the amount of the offset is less than the fee amount, the fee amount is zeroes.</w:t>
            </w:r>
          </w:p>
        </w:tc>
      </w:tr>
      <w:tr w14:paraId="2AE66A20" w14:textId="77777777" w:rsidTr="00976F48">
        <w:tblPrEx>
          <w:tblW w:w="13050" w:type="dxa"/>
          <w:tblInd w:w="108" w:type="dxa"/>
          <w:tblLayout w:type="fixed"/>
          <w:tblLook w:val="0000"/>
        </w:tblPrEx>
        <w:tc>
          <w:tcPr>
            <w:tcW w:w="22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374115" w:rsidRPr="00A67A4C" w:rsidP="00976F48" w14:paraId="141080B2" w14:textId="77777777">
            <w:pPr>
              <w:pStyle w:val="ChartText"/>
            </w:pPr>
            <w:r w:rsidRPr="00A67A4C">
              <w:t>Injured Spouse Indicator</w:t>
            </w:r>
          </w:p>
        </w:tc>
        <w:tc>
          <w:tcPr>
            <w:tcW w:w="117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374115" w:rsidRPr="00A67A4C" w:rsidP="00976F48" w14:paraId="5825F9C4" w14:textId="77777777">
            <w:pPr>
              <w:pStyle w:val="ChartText-Centered"/>
            </w:pPr>
            <w:r w:rsidRPr="00A67A4C">
              <w:t>225</w:t>
            </w:r>
          </w:p>
        </w:tc>
        <w:tc>
          <w:tcPr>
            <w:tcW w:w="108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374115" w:rsidRPr="00A67A4C" w:rsidP="00976F48" w14:paraId="43EBAA85" w14:textId="77777777">
            <w:pPr>
              <w:pStyle w:val="ChartText-Centered"/>
            </w:pPr>
            <w:r w:rsidRPr="00A67A4C">
              <w:t>1</w:t>
            </w:r>
          </w:p>
        </w:tc>
        <w:tc>
          <w:tcPr>
            <w:tcW w:w="90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374115" w:rsidRPr="00A67A4C" w:rsidP="00976F48" w14:paraId="42F993BF" w14:textId="77777777">
            <w:pPr>
              <w:pStyle w:val="ChartText-Centered"/>
            </w:pPr>
            <w:r w:rsidRPr="00A67A4C">
              <w:t>A</w:t>
            </w:r>
          </w:p>
        </w:tc>
        <w:tc>
          <w:tcPr>
            <w:tcW w:w="76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374115" w:rsidRPr="00F814AD" w:rsidP="00976F48" w14:paraId="7BA5E1A5" w14:textId="13779434">
            <w:pPr>
              <w:pStyle w:val="ChartText"/>
            </w:pPr>
            <w:r w:rsidRPr="00F814AD">
              <w:t>This field contains the injured spouse indicator that was sent to OCSE on the BFS Collection Record. The injured spouse indicator identifies if an injured spouse allocation has been processed.</w:t>
            </w:r>
          </w:p>
          <w:p w:rsidR="00374115" w:rsidRPr="00F814AD" w:rsidP="00976F48" w14:paraId="25CE8049" w14:textId="77777777">
            <w:pPr>
              <w:pStyle w:val="ChartList1A-1N"/>
            </w:pPr>
            <w:r w:rsidRPr="00F814AD">
              <w:t>Y</w:t>
            </w:r>
            <w:r w:rsidRPr="00F814AD">
              <w:tab/>
              <w:t>– processed injured spouse allocation.</w:t>
            </w:r>
          </w:p>
          <w:p w:rsidR="00374115" w:rsidRPr="00F814AD" w:rsidP="00976F48" w14:paraId="7E1C4868" w14:textId="77777777">
            <w:pPr>
              <w:pStyle w:val="ChartList1A-1N"/>
            </w:pPr>
            <w:r w:rsidRPr="00F814AD">
              <w:t>N</w:t>
            </w:r>
            <w:r w:rsidRPr="00F814AD">
              <w:tab/>
              <w:t>– no information is available, or no injured spouse allocation has been filed.</w:t>
            </w:r>
          </w:p>
          <w:p w:rsidR="00374115" w:rsidRPr="00F814AD" w:rsidP="00976F48" w14:paraId="1E12C075" w14:textId="77777777">
            <w:pPr>
              <w:pStyle w:val="ChartText"/>
            </w:pPr>
            <w:r w:rsidRPr="00F814AD">
              <w:t>This field is only populated for joint return offset records, that is, position 106 is a ‘Y’ and position 107 is an ‘N’.</w:t>
            </w:r>
          </w:p>
          <w:p w:rsidR="00374115" w:rsidRPr="00F814AD" w:rsidP="0093099C" w14:paraId="506E19F3" w14:textId="77777777">
            <w:pPr>
              <w:pStyle w:val="ChartFigBullet"/>
            </w:pPr>
            <w:r w:rsidRPr="00F814AD">
              <w:t>If the record is for a single return offset or any adjustment record, the field contains a space.</w:t>
            </w:r>
          </w:p>
        </w:tc>
      </w:tr>
      <w:tr w14:paraId="0288BBC6" w14:textId="77777777" w:rsidTr="00976F48">
        <w:tblPrEx>
          <w:tblW w:w="13050" w:type="dxa"/>
          <w:tblInd w:w="108" w:type="dxa"/>
          <w:tblLayout w:type="fixed"/>
          <w:tblLook w:val="0000"/>
        </w:tblPrEx>
        <w:trPr>
          <w:cantSplit/>
        </w:trPr>
        <w:tc>
          <w:tcPr>
            <w:tcW w:w="22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374115" w:rsidRPr="00A67A4C" w:rsidP="00976F48" w14:paraId="64822836" w14:textId="77777777">
            <w:pPr>
              <w:pStyle w:val="ChartText"/>
            </w:pPr>
            <w:r w:rsidRPr="00A67A4C">
              <w:t>Zero Balance Delete Indicator</w:t>
            </w:r>
          </w:p>
        </w:tc>
        <w:tc>
          <w:tcPr>
            <w:tcW w:w="117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374115" w:rsidRPr="00A67A4C" w:rsidP="00976F48" w14:paraId="704D909B" w14:textId="77777777">
            <w:pPr>
              <w:pStyle w:val="ChartText-Centered"/>
            </w:pPr>
            <w:r w:rsidRPr="00A67A4C">
              <w:t>226</w:t>
            </w:r>
          </w:p>
        </w:tc>
        <w:tc>
          <w:tcPr>
            <w:tcW w:w="108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374115" w:rsidRPr="00A67A4C" w:rsidP="00976F48" w14:paraId="6AB18736" w14:textId="77777777">
            <w:pPr>
              <w:pStyle w:val="ChartText-Centered"/>
            </w:pPr>
            <w:r w:rsidRPr="00A67A4C">
              <w:t>1</w:t>
            </w:r>
          </w:p>
        </w:tc>
        <w:tc>
          <w:tcPr>
            <w:tcW w:w="90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374115" w:rsidRPr="00A67A4C" w:rsidP="00976F48" w14:paraId="379D1B07" w14:textId="77777777">
            <w:pPr>
              <w:pStyle w:val="ChartText-Centered"/>
            </w:pPr>
            <w:r w:rsidRPr="00A67A4C">
              <w:t>A</w:t>
            </w:r>
          </w:p>
        </w:tc>
        <w:tc>
          <w:tcPr>
            <w:tcW w:w="76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374115" w:rsidRPr="00F814AD" w:rsidP="00976F48" w14:paraId="2122B16A" w14:textId="2192952E">
            <w:pPr>
              <w:pStyle w:val="ChartText"/>
            </w:pPr>
            <w:r w:rsidRPr="00F814AD">
              <w:t>This field contains the zero balance delete indicator that was set by OCSE to show that an offset reduced the modified arrearage amount for a case to zero.  The case is deleted at OCSE but not BFS.</w:t>
            </w:r>
          </w:p>
          <w:p w:rsidR="00374115" w:rsidRPr="00F814AD" w:rsidP="00976F48" w14:paraId="4AFCE921" w14:textId="77777777">
            <w:pPr>
              <w:pStyle w:val="ChartList1A-1N"/>
            </w:pPr>
            <w:r w:rsidRPr="00F814AD">
              <w:t>Y</w:t>
            </w:r>
            <w:r w:rsidRPr="00F814AD">
              <w:tab/>
              <w:t>– case deleted by the offset.</w:t>
            </w:r>
          </w:p>
          <w:p w:rsidR="00374115" w:rsidRPr="00F814AD" w:rsidP="00976F48" w14:paraId="6388649D" w14:textId="77777777">
            <w:pPr>
              <w:pStyle w:val="ChartList1A-1N"/>
            </w:pPr>
            <w:r w:rsidRPr="00F814AD">
              <w:t>N</w:t>
            </w:r>
            <w:r w:rsidRPr="00F814AD">
              <w:tab/>
              <w:t>– all other records, including adjustments and offsets that did not reduce the modified arrearage amount to zeroes.</w:t>
            </w:r>
          </w:p>
        </w:tc>
      </w:tr>
      <w:tr w14:paraId="2681AE53" w14:textId="77777777" w:rsidTr="00976F48">
        <w:tblPrEx>
          <w:tblW w:w="13050" w:type="dxa"/>
          <w:tblInd w:w="108" w:type="dxa"/>
          <w:tblLayout w:type="fixed"/>
          <w:tblLook w:val="0000"/>
        </w:tblPrEx>
        <w:trPr>
          <w:cantSplit/>
        </w:trPr>
        <w:tc>
          <w:tcPr>
            <w:tcW w:w="22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374115" w:rsidRPr="004F00FD" w:rsidP="00976F48" w14:paraId="52983B26" w14:textId="77777777">
            <w:pPr>
              <w:pStyle w:val="ChartText"/>
            </w:pPr>
            <w:r w:rsidRPr="004F00FD">
              <w:t>TOP Trace Number</w:t>
            </w:r>
          </w:p>
        </w:tc>
        <w:tc>
          <w:tcPr>
            <w:tcW w:w="117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374115" w:rsidRPr="004F00FD" w:rsidP="00976F48" w14:paraId="3521FEB1" w14:textId="77777777">
            <w:pPr>
              <w:pStyle w:val="ChartText-Centered"/>
            </w:pPr>
            <w:r w:rsidRPr="004F00FD">
              <w:t>227-236</w:t>
            </w:r>
          </w:p>
        </w:tc>
        <w:tc>
          <w:tcPr>
            <w:tcW w:w="108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374115" w:rsidRPr="004F00FD" w:rsidP="00976F48" w14:paraId="7434ADA1" w14:textId="77777777">
            <w:pPr>
              <w:pStyle w:val="ChartText-Centered"/>
            </w:pPr>
            <w:r w:rsidRPr="004F00FD">
              <w:t>10</w:t>
            </w:r>
          </w:p>
        </w:tc>
        <w:tc>
          <w:tcPr>
            <w:tcW w:w="90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374115" w:rsidRPr="004F00FD" w:rsidP="00976F48" w14:paraId="23F5F7D2" w14:textId="77777777">
            <w:pPr>
              <w:pStyle w:val="ChartText-Centered"/>
            </w:pPr>
            <w:r w:rsidRPr="004F00FD">
              <w:t>A/N</w:t>
            </w:r>
          </w:p>
        </w:tc>
        <w:tc>
          <w:tcPr>
            <w:tcW w:w="76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374115" w:rsidRPr="00A67A4C" w:rsidP="00976F48" w14:paraId="2E30F05B" w14:textId="77777777">
            <w:pPr>
              <w:pStyle w:val="ChartText"/>
            </w:pPr>
            <w:r w:rsidRPr="004F00FD">
              <w:t>The trace number assigned to an offset collection by BFS and returned as an identifier with a collection or associated adjustment.</w:t>
            </w:r>
          </w:p>
        </w:tc>
      </w:tr>
      <w:tr w14:paraId="3345E88E" w14:textId="77777777" w:rsidTr="00976F48">
        <w:tblPrEx>
          <w:tblW w:w="13050" w:type="dxa"/>
          <w:tblInd w:w="108" w:type="dxa"/>
          <w:tblLayout w:type="fixed"/>
          <w:tblLook w:val="0000"/>
        </w:tblPrEx>
        <w:trPr>
          <w:cantSplit/>
        </w:trPr>
        <w:tc>
          <w:tcPr>
            <w:tcW w:w="22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374115" w:rsidRPr="00F814AD" w:rsidP="00976F48" w14:paraId="580962C5" w14:textId="77777777">
            <w:pPr>
              <w:pStyle w:val="ChartText"/>
            </w:pPr>
            <w:r w:rsidRPr="00F814AD">
              <w:t xml:space="preserve">BFS Offset Month Day </w:t>
            </w:r>
            <w:r w:rsidRPr="00F814AD">
              <w:rPr>
                <w:b/>
              </w:rPr>
              <w:t>or</w:t>
            </w:r>
            <w:r w:rsidRPr="00F814AD">
              <w:t xml:space="preserve"> Reversal Reason Code</w:t>
            </w:r>
          </w:p>
        </w:tc>
        <w:tc>
          <w:tcPr>
            <w:tcW w:w="117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374115" w:rsidRPr="00F814AD" w:rsidP="00976F48" w14:paraId="7B1EF761" w14:textId="77777777">
            <w:pPr>
              <w:pStyle w:val="ChartText-Centered"/>
            </w:pPr>
            <w:r w:rsidRPr="00F814AD">
              <w:t>237-240</w:t>
            </w:r>
          </w:p>
        </w:tc>
        <w:tc>
          <w:tcPr>
            <w:tcW w:w="108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374115" w:rsidRPr="00F814AD" w:rsidP="00976F48" w14:paraId="6E053FF1" w14:textId="77777777">
            <w:pPr>
              <w:pStyle w:val="ChartText-Centered"/>
            </w:pPr>
            <w:r w:rsidRPr="00F814AD">
              <w:t>4</w:t>
            </w:r>
          </w:p>
        </w:tc>
        <w:tc>
          <w:tcPr>
            <w:tcW w:w="90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374115" w:rsidRPr="00F814AD" w:rsidP="00976F48" w14:paraId="5A72FC8E" w14:textId="77777777">
            <w:pPr>
              <w:pStyle w:val="ChartText-Centered"/>
            </w:pPr>
            <w:r w:rsidRPr="00F814AD">
              <w:t>A/N</w:t>
            </w:r>
          </w:p>
        </w:tc>
        <w:tc>
          <w:tcPr>
            <w:tcW w:w="76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374115" w:rsidRPr="00F814AD" w:rsidP="00976F48" w14:paraId="084FC51B" w14:textId="77777777">
            <w:pPr>
              <w:pStyle w:val="ChartText"/>
              <w:rPr>
                <w:b/>
              </w:rPr>
            </w:pPr>
            <w:r w:rsidRPr="00F814AD">
              <w:rPr>
                <w:b/>
              </w:rPr>
              <w:t>For offsets:</w:t>
            </w:r>
          </w:p>
          <w:p w:rsidR="00374115" w:rsidP="00976F48" w14:paraId="77495766" w14:textId="659B7FC5">
            <w:pPr>
              <w:pStyle w:val="ChartBullet"/>
            </w:pPr>
            <w:r w:rsidRPr="00F814AD">
              <w:t>This field contains the BFS month day (MMDD) of the tax offset.</w:t>
            </w:r>
          </w:p>
          <w:p w:rsidR="00374115" w:rsidRPr="00F814AD" w:rsidP="00976F48" w14:paraId="5E42C6E0" w14:textId="77777777">
            <w:pPr>
              <w:pStyle w:val="ChartBullet"/>
              <w:numPr>
                <w:ilvl w:val="0"/>
                <w:numId w:val="0"/>
              </w:numPr>
              <w:spacing w:before="0" w:after="0"/>
            </w:pPr>
          </w:p>
          <w:p w:rsidR="00374115" w:rsidRPr="00F814AD" w:rsidP="00976F48" w14:paraId="42D47829" w14:textId="77777777">
            <w:pPr>
              <w:pStyle w:val="ChartText"/>
              <w:rPr>
                <w:b/>
              </w:rPr>
            </w:pPr>
            <w:r w:rsidRPr="00F814AD">
              <w:rPr>
                <w:b/>
              </w:rPr>
              <w:t xml:space="preserve">For reversals, this field contains one of the following codes: </w:t>
            </w:r>
          </w:p>
          <w:p w:rsidR="00374115" w:rsidRPr="00F814AD" w:rsidP="00976F48" w14:paraId="6C128F3D" w14:textId="77777777">
            <w:pPr>
              <w:pStyle w:val="ChartBullet"/>
            </w:pPr>
            <w:r w:rsidRPr="00F814AD">
              <w:t>Spaces – BFS did not include a tax offset reversal reason code.</w:t>
            </w:r>
          </w:p>
          <w:p w:rsidR="00374115" w:rsidRPr="00F814AD" w:rsidP="00976F48" w14:paraId="1F0E08E7" w14:textId="77777777">
            <w:pPr>
              <w:pStyle w:val="ChartBullet"/>
            </w:pPr>
            <w:r w:rsidRPr="00F814AD">
              <w:t>0001 – IRS Injured Spouse. Reversal is from an injured spouse claim.</w:t>
            </w:r>
          </w:p>
          <w:p w:rsidR="00374115" w:rsidRPr="00F814AD" w:rsidP="00976F48" w14:paraId="78785590" w14:textId="77777777">
            <w:pPr>
              <w:pStyle w:val="ChartBullet"/>
            </w:pPr>
            <w:r w:rsidRPr="00F814AD">
              <w:t>0002 – IRS Other Reason. Reversal is for a reason other than injured spouse.</w:t>
            </w:r>
          </w:p>
          <w:p w:rsidR="00374115" w:rsidRPr="00F814AD" w:rsidP="00976F48" w14:paraId="3B7778BD" w14:textId="77777777">
            <w:pPr>
              <w:pStyle w:val="ChartBullet"/>
            </w:pPr>
            <w:r w:rsidRPr="00F814AD">
              <w:t>0003 – State-Approved IRS Partial Reversal. Reversal is older than six months from the BFS offset date. In accordance with Treasury's six-month rule, BFS contacted the state to confirm it retained a partial offset amount, and BFS reverses accordingly.</w:t>
            </w:r>
          </w:p>
          <w:p w:rsidR="00374115" w:rsidRPr="00F814AD" w:rsidP="00976F48" w14:paraId="715FB536" w14:textId="77777777">
            <w:pPr>
              <w:pStyle w:val="ChartBullet"/>
            </w:pPr>
            <w:r w:rsidRPr="00F814AD">
              <w:t xml:space="preserve">0004 – State-Approved IRS Full Reversal. Reversal is the same scenario as Reversal Reason Code '0003' with the exception that the state confirms it retained the full offset amount, and BFS reverses accordingly.  </w:t>
            </w:r>
          </w:p>
          <w:p w:rsidR="00374115" w:rsidRPr="00F814AD" w:rsidP="00976F48" w14:paraId="7FB7CE8D" w14:textId="77777777">
            <w:pPr>
              <w:pStyle w:val="ChartBullet"/>
            </w:pPr>
            <w:r w:rsidRPr="00F814AD">
              <w:t xml:space="preserve">0005 – BFS Initiated Reversal. BFS manually processed the </w:t>
            </w:r>
            <w:r w:rsidRPr="00F814AD">
              <w:t>reversal</w:t>
            </w:r>
            <w:r w:rsidRPr="00F814AD">
              <w:t xml:space="preserve"> or the obligor was due a partial offset (for example, zero balance delete) of a larger refund or payment and did not receive the remaining payment amount because of a bad address or incorrect bank account (if electronically deposited).</w:t>
            </w:r>
          </w:p>
          <w:p w:rsidR="00374115" w:rsidRPr="00F814AD" w:rsidP="00976F48" w14:paraId="497BF3D4" w14:textId="77777777">
            <w:pPr>
              <w:pStyle w:val="ChartBullet"/>
            </w:pPr>
            <w:r w:rsidRPr="00F814AD">
              <w:t xml:space="preserve">0006 – (No longer in use.) </w:t>
            </w:r>
          </w:p>
        </w:tc>
      </w:tr>
    </w:tbl>
    <w:p w:rsidR="00F24385" w14:paraId="6039DB07" w14:textId="3787286B"/>
    <w:tbl>
      <w:tblPr>
        <w:tblW w:w="130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50"/>
        <w:gridCol w:w="1170"/>
        <w:gridCol w:w="1080"/>
        <w:gridCol w:w="720"/>
        <w:gridCol w:w="7830"/>
      </w:tblGrid>
      <w:tr w14:paraId="2F922028" w14:textId="77777777" w:rsidTr="00976F48">
        <w:tblPrEx>
          <w:tblW w:w="130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Height w:val="280"/>
          <w:tblHeader/>
        </w:trPr>
        <w:tc>
          <w:tcPr>
            <w:tcW w:w="13050" w:type="dxa"/>
            <w:gridSpan w:val="5"/>
            <w:tcBorders>
              <w:top w:val="single" w:sz="4" w:space="0" w:color="auto"/>
              <w:left w:val="single" w:sz="4" w:space="0" w:color="auto"/>
              <w:bottom w:val="single" w:sz="4" w:space="0" w:color="auto"/>
              <w:right w:val="single" w:sz="4" w:space="0" w:color="auto"/>
            </w:tcBorders>
            <w:shd w:val="clear" w:color="auto" w:fill="D9D9D9"/>
            <w:tcMar>
              <w:top w:w="43" w:type="dxa"/>
              <w:left w:w="43" w:type="dxa"/>
              <w:bottom w:w="43" w:type="dxa"/>
              <w:right w:w="43" w:type="dxa"/>
            </w:tcMar>
          </w:tcPr>
          <w:p w:rsidR="00374115" w:rsidRPr="00A67A4C" w:rsidP="00976F48" w14:paraId="05221543" w14:textId="77777777">
            <w:pPr>
              <w:pStyle w:val="ChartTitle"/>
              <w:rPr>
                <w:rFonts w:cs="Arial"/>
              </w:rPr>
            </w:pPr>
            <w:bookmarkStart w:id="18" w:name="_Toc98817262"/>
            <w:bookmarkStart w:id="19" w:name="_Toc115835040"/>
            <w:bookmarkStart w:id="20" w:name="_Toc116461734"/>
            <w:bookmarkStart w:id="21" w:name="_Toc171908089"/>
            <w:bookmarkStart w:id="22" w:name="_Toc258930231"/>
            <w:bookmarkStart w:id="23" w:name="_Toc264897351"/>
            <w:bookmarkStart w:id="24" w:name="_Toc463427016"/>
            <w:bookmarkStart w:id="25" w:name="_Toc522272602"/>
            <w:bookmarkStart w:id="26" w:name="_Toc24446437"/>
            <w:r w:rsidRPr="00A67A4C">
              <w:rPr>
                <w:rFonts w:cs="Arial"/>
              </w:rPr>
              <w:t xml:space="preserve">Chart </w:t>
            </w:r>
            <w:r>
              <w:rPr>
                <w:rFonts w:cs="Arial"/>
              </w:rPr>
              <w:t>F</w:t>
            </w:r>
            <w:r w:rsidRPr="00A67A4C">
              <w:rPr>
                <w:rFonts w:cs="Arial"/>
              </w:rPr>
              <w:noBreakHyphen/>
            </w:r>
            <w:r w:rsidRPr="00A67A4C">
              <w:rPr>
                <w:rFonts w:cs="Arial"/>
              </w:rPr>
              <w:fldChar w:fldCharType="begin"/>
            </w:r>
            <w:r w:rsidRPr="00A67A4C">
              <w:rPr>
                <w:rFonts w:cs="Arial"/>
              </w:rPr>
              <w:instrText xml:space="preserve"> SEQ Chart-App \* ARABIC \s 7 </w:instrText>
            </w:r>
            <w:r w:rsidRPr="00A67A4C">
              <w:rPr>
                <w:rFonts w:cs="Arial"/>
              </w:rPr>
              <w:fldChar w:fldCharType="separate"/>
            </w:r>
            <w:r>
              <w:rPr>
                <w:rFonts w:cs="Arial"/>
                <w:noProof/>
              </w:rPr>
              <w:t>5</w:t>
            </w:r>
            <w:r w:rsidRPr="00A67A4C">
              <w:rPr>
                <w:rFonts w:cs="Arial"/>
              </w:rPr>
              <w:fldChar w:fldCharType="end"/>
            </w:r>
            <w:r w:rsidRPr="00A67A4C">
              <w:rPr>
                <w:rFonts w:cs="Arial"/>
              </w:rPr>
              <w:t>:  Collection and Adjustment Control Record Layout</w:t>
            </w:r>
            <w:bookmarkEnd w:id="18"/>
            <w:bookmarkEnd w:id="19"/>
            <w:bookmarkEnd w:id="20"/>
            <w:bookmarkEnd w:id="21"/>
            <w:bookmarkEnd w:id="22"/>
            <w:bookmarkEnd w:id="23"/>
            <w:bookmarkEnd w:id="24"/>
            <w:bookmarkEnd w:id="25"/>
            <w:bookmarkEnd w:id="26"/>
          </w:p>
          <w:p w:rsidR="00374115" w:rsidRPr="00A67A4C" w:rsidP="00976F48" w14:paraId="0796644A" w14:textId="3C0F3078">
            <w:pPr>
              <w:pStyle w:val="OMBInformationLine"/>
              <w:rPr>
                <w:rFonts w:ascii="Times New Roman" w:hAnsi="Times New Roman"/>
              </w:rPr>
            </w:pPr>
            <w:r w:rsidRPr="00A67A4C">
              <w:rPr>
                <w:rFonts w:cs="Arial"/>
              </w:rPr>
              <w:t>OMB Control No:  0970-0161    Expiration Date</w:t>
            </w:r>
            <w:r w:rsidRPr="00F814AD">
              <w:rPr>
                <w:rFonts w:cs="Arial"/>
              </w:rPr>
              <w:t xml:space="preserve">:  </w:t>
            </w:r>
            <w:r w:rsidR="00F24385">
              <w:rPr>
                <w:rFonts w:cs="Arial"/>
              </w:rPr>
              <w:t>XX/XX/XXXX</w:t>
            </w:r>
          </w:p>
        </w:tc>
      </w:tr>
      <w:tr w14:paraId="2980C317" w14:textId="77777777" w:rsidTr="00976F48">
        <w:tblPrEx>
          <w:tblW w:w="13050" w:type="dxa"/>
          <w:tblInd w:w="108" w:type="dxa"/>
          <w:tblLayout w:type="fixed"/>
          <w:tblLook w:val="0000"/>
        </w:tblPrEx>
        <w:trPr>
          <w:cantSplit/>
          <w:trHeight w:val="280"/>
          <w:tblHeader/>
        </w:trPr>
        <w:tc>
          <w:tcPr>
            <w:tcW w:w="2250" w:type="dxa"/>
            <w:tcBorders>
              <w:top w:val="single" w:sz="4" w:space="0" w:color="auto"/>
              <w:left w:val="single" w:sz="4" w:space="0" w:color="auto"/>
              <w:bottom w:val="single" w:sz="4" w:space="0" w:color="auto"/>
              <w:right w:val="single" w:sz="4" w:space="0" w:color="auto"/>
            </w:tcBorders>
            <w:shd w:val="clear" w:color="auto" w:fill="D9D9D9"/>
            <w:tcMar>
              <w:top w:w="43" w:type="dxa"/>
              <w:left w:w="43" w:type="dxa"/>
              <w:bottom w:w="43" w:type="dxa"/>
              <w:right w:w="43" w:type="dxa"/>
            </w:tcMar>
          </w:tcPr>
          <w:p w:rsidR="00374115" w:rsidRPr="00A67A4C" w:rsidP="00976F48" w14:paraId="13E87DFE" w14:textId="77777777">
            <w:pPr>
              <w:pStyle w:val="ChartColumnHead"/>
              <w:rPr>
                <w:rFonts w:ascii="Times New Roman" w:hAnsi="Times New Roman"/>
              </w:rPr>
            </w:pPr>
            <w:r w:rsidRPr="00A67A4C">
              <w:rPr>
                <w:rFonts w:ascii="Times New Roman" w:hAnsi="Times New Roman"/>
              </w:rPr>
              <w:t>Field Name</w:t>
            </w:r>
          </w:p>
        </w:tc>
        <w:tc>
          <w:tcPr>
            <w:tcW w:w="1170" w:type="dxa"/>
            <w:tcBorders>
              <w:top w:val="single" w:sz="4" w:space="0" w:color="auto"/>
              <w:left w:val="single" w:sz="4" w:space="0" w:color="auto"/>
              <w:bottom w:val="single" w:sz="4" w:space="0" w:color="auto"/>
              <w:right w:val="single" w:sz="4" w:space="0" w:color="auto"/>
            </w:tcBorders>
            <w:shd w:val="clear" w:color="auto" w:fill="D9D9D9"/>
            <w:tcMar>
              <w:top w:w="43" w:type="dxa"/>
              <w:left w:w="43" w:type="dxa"/>
              <w:bottom w:w="43" w:type="dxa"/>
              <w:right w:w="43" w:type="dxa"/>
            </w:tcMar>
          </w:tcPr>
          <w:p w:rsidR="00374115" w:rsidRPr="00A67A4C" w:rsidP="00976F48" w14:paraId="59363C7C" w14:textId="77777777">
            <w:pPr>
              <w:pStyle w:val="ChartColumnHead"/>
              <w:rPr>
                <w:rFonts w:ascii="Times New Roman" w:hAnsi="Times New Roman"/>
              </w:rPr>
            </w:pPr>
            <w:r w:rsidRPr="00A67A4C">
              <w:rPr>
                <w:rFonts w:ascii="Times New Roman" w:hAnsi="Times New Roman"/>
              </w:rPr>
              <w:t>Location</w:t>
            </w:r>
          </w:p>
        </w:tc>
        <w:tc>
          <w:tcPr>
            <w:tcW w:w="1080" w:type="dxa"/>
            <w:tcBorders>
              <w:top w:val="single" w:sz="4" w:space="0" w:color="auto"/>
              <w:left w:val="single" w:sz="4" w:space="0" w:color="auto"/>
              <w:bottom w:val="single" w:sz="4" w:space="0" w:color="auto"/>
              <w:right w:val="single" w:sz="4" w:space="0" w:color="auto"/>
            </w:tcBorders>
            <w:shd w:val="clear" w:color="auto" w:fill="D9D9D9"/>
            <w:tcMar>
              <w:top w:w="43" w:type="dxa"/>
              <w:left w:w="43" w:type="dxa"/>
              <w:bottom w:w="43" w:type="dxa"/>
              <w:right w:w="43" w:type="dxa"/>
            </w:tcMar>
          </w:tcPr>
          <w:p w:rsidR="00374115" w:rsidRPr="00A67A4C" w:rsidP="00976F48" w14:paraId="10BB3844" w14:textId="77777777">
            <w:pPr>
              <w:pStyle w:val="ChartColumnHead"/>
              <w:rPr>
                <w:rFonts w:ascii="Times New Roman" w:hAnsi="Times New Roman"/>
              </w:rPr>
            </w:pPr>
            <w:r w:rsidRPr="00A67A4C">
              <w:rPr>
                <w:rFonts w:ascii="Times New Roman" w:hAnsi="Times New Roman"/>
              </w:rPr>
              <w:t>Length</w:t>
            </w:r>
          </w:p>
        </w:tc>
        <w:tc>
          <w:tcPr>
            <w:tcW w:w="720" w:type="dxa"/>
            <w:tcBorders>
              <w:top w:val="single" w:sz="4" w:space="0" w:color="auto"/>
              <w:left w:val="single" w:sz="4" w:space="0" w:color="auto"/>
              <w:bottom w:val="single" w:sz="4" w:space="0" w:color="auto"/>
              <w:right w:val="single" w:sz="4" w:space="0" w:color="auto"/>
            </w:tcBorders>
            <w:shd w:val="clear" w:color="auto" w:fill="D9D9D9"/>
            <w:tcMar>
              <w:top w:w="43" w:type="dxa"/>
              <w:left w:w="43" w:type="dxa"/>
              <w:bottom w:w="43" w:type="dxa"/>
              <w:right w:w="43" w:type="dxa"/>
            </w:tcMar>
          </w:tcPr>
          <w:p w:rsidR="00374115" w:rsidRPr="00A67A4C" w:rsidP="00976F48" w14:paraId="796A4CA9" w14:textId="77777777">
            <w:pPr>
              <w:pStyle w:val="ChartColumnHead"/>
              <w:rPr>
                <w:rFonts w:ascii="Times New Roman" w:hAnsi="Times New Roman"/>
              </w:rPr>
            </w:pPr>
            <w:r w:rsidRPr="00A67A4C">
              <w:rPr>
                <w:rFonts w:ascii="Times New Roman" w:hAnsi="Times New Roman"/>
              </w:rPr>
              <w:t>A/N</w:t>
            </w:r>
          </w:p>
        </w:tc>
        <w:tc>
          <w:tcPr>
            <w:tcW w:w="7830" w:type="dxa"/>
            <w:tcBorders>
              <w:top w:val="single" w:sz="4" w:space="0" w:color="auto"/>
              <w:left w:val="single" w:sz="4" w:space="0" w:color="auto"/>
              <w:bottom w:val="single" w:sz="4" w:space="0" w:color="auto"/>
              <w:right w:val="single" w:sz="4" w:space="0" w:color="auto"/>
            </w:tcBorders>
            <w:shd w:val="clear" w:color="auto" w:fill="D9D9D9"/>
            <w:tcMar>
              <w:top w:w="43" w:type="dxa"/>
              <w:left w:w="43" w:type="dxa"/>
              <w:bottom w:w="43" w:type="dxa"/>
              <w:right w:w="43" w:type="dxa"/>
            </w:tcMar>
          </w:tcPr>
          <w:p w:rsidR="00374115" w:rsidRPr="00A67A4C" w:rsidP="00976F48" w14:paraId="7E0BE5ED" w14:textId="77777777">
            <w:pPr>
              <w:pStyle w:val="ChartColumnHead"/>
              <w:rPr>
                <w:rFonts w:ascii="Times New Roman" w:hAnsi="Times New Roman"/>
              </w:rPr>
            </w:pPr>
            <w:r w:rsidRPr="00A67A4C">
              <w:rPr>
                <w:rFonts w:ascii="Times New Roman" w:hAnsi="Times New Roman"/>
              </w:rPr>
              <w:t>Comments</w:t>
            </w:r>
          </w:p>
        </w:tc>
      </w:tr>
      <w:tr w14:paraId="074B15FC" w14:textId="77777777" w:rsidTr="00976F48">
        <w:tblPrEx>
          <w:tblW w:w="13050" w:type="dxa"/>
          <w:tblInd w:w="108" w:type="dxa"/>
          <w:tblLayout w:type="fixed"/>
          <w:tblLook w:val="0000"/>
        </w:tblPrEx>
        <w:trPr>
          <w:cantSplit/>
        </w:trPr>
        <w:tc>
          <w:tcPr>
            <w:tcW w:w="22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374115" w:rsidRPr="00A67A4C" w:rsidP="00976F48" w14:paraId="4BC904EC" w14:textId="77777777">
            <w:pPr>
              <w:pStyle w:val="ChartText"/>
              <w:rPr>
                <w:u w:val="single"/>
              </w:rPr>
            </w:pPr>
            <w:r w:rsidRPr="00A67A4C">
              <w:t>Submitting State Code</w:t>
            </w:r>
          </w:p>
        </w:tc>
        <w:tc>
          <w:tcPr>
            <w:tcW w:w="117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374115" w:rsidRPr="00A67A4C" w:rsidP="00976F48" w14:paraId="79CEBB15" w14:textId="77777777">
            <w:pPr>
              <w:pStyle w:val="ChartText-Centered"/>
            </w:pPr>
            <w:r w:rsidRPr="00A67A4C">
              <w:t>1-2</w:t>
            </w:r>
          </w:p>
        </w:tc>
        <w:tc>
          <w:tcPr>
            <w:tcW w:w="108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374115" w:rsidRPr="00A67A4C" w:rsidP="00976F48" w14:paraId="0AEBFD4F" w14:textId="77777777">
            <w:pPr>
              <w:pStyle w:val="ChartText-Centered"/>
            </w:pPr>
            <w:r w:rsidRPr="00A67A4C">
              <w:t>2</w:t>
            </w:r>
          </w:p>
        </w:tc>
        <w:tc>
          <w:tcPr>
            <w:tcW w:w="72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374115" w:rsidRPr="00A67A4C" w:rsidP="00976F48" w14:paraId="1A6169BD" w14:textId="77777777">
            <w:pPr>
              <w:pStyle w:val="ChartText-Centered"/>
            </w:pPr>
            <w:r w:rsidRPr="00A67A4C">
              <w:t>A</w:t>
            </w:r>
          </w:p>
        </w:tc>
        <w:tc>
          <w:tcPr>
            <w:tcW w:w="78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374115" w:rsidRPr="00A67A4C" w:rsidP="00976F48" w14:paraId="26222751" w14:textId="0C5BBAD6">
            <w:pPr>
              <w:pStyle w:val="ChartText"/>
            </w:pPr>
            <w:r w:rsidRPr="00A67A4C">
              <w:t xml:space="preserve">This field contains the state abbreviation that was sent to OCSE and stored on the OCSE </w:t>
            </w:r>
            <w:r>
              <w:t>Case Master</w:t>
            </w:r>
            <w:r w:rsidRPr="00A67A4C">
              <w:t xml:space="preserve"> File.</w:t>
            </w:r>
          </w:p>
        </w:tc>
      </w:tr>
      <w:tr w14:paraId="3E70F112" w14:textId="77777777" w:rsidTr="00976F48">
        <w:tblPrEx>
          <w:tblW w:w="13050" w:type="dxa"/>
          <w:tblInd w:w="108" w:type="dxa"/>
          <w:tblLayout w:type="fixed"/>
          <w:tblLook w:val="0000"/>
        </w:tblPrEx>
        <w:trPr>
          <w:cantSplit/>
        </w:trPr>
        <w:tc>
          <w:tcPr>
            <w:tcW w:w="22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374115" w:rsidRPr="00A67A4C" w:rsidP="00976F48" w14:paraId="669729EE" w14:textId="77777777">
            <w:pPr>
              <w:pStyle w:val="ChartText"/>
            </w:pPr>
            <w:r w:rsidRPr="00A67A4C">
              <w:t>Filler</w:t>
            </w:r>
          </w:p>
        </w:tc>
        <w:tc>
          <w:tcPr>
            <w:tcW w:w="117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374115" w:rsidRPr="00A67A4C" w:rsidP="00976F48" w14:paraId="503070F1" w14:textId="77777777">
            <w:pPr>
              <w:pStyle w:val="ChartText-Centered"/>
            </w:pPr>
            <w:r w:rsidRPr="00A67A4C">
              <w:t>3-5</w:t>
            </w:r>
          </w:p>
        </w:tc>
        <w:tc>
          <w:tcPr>
            <w:tcW w:w="108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374115" w:rsidRPr="00A67A4C" w:rsidP="00976F48" w14:paraId="6D69B373" w14:textId="77777777">
            <w:pPr>
              <w:pStyle w:val="ChartText-Centered"/>
            </w:pPr>
            <w:r w:rsidRPr="00A67A4C">
              <w:t>3</w:t>
            </w:r>
          </w:p>
        </w:tc>
        <w:tc>
          <w:tcPr>
            <w:tcW w:w="72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374115" w:rsidRPr="00A67A4C" w:rsidP="00976F48" w14:paraId="0B16442F" w14:textId="77777777">
            <w:pPr>
              <w:pStyle w:val="ChartText-Centered"/>
            </w:pPr>
            <w:r w:rsidRPr="00A67A4C">
              <w:t>A/N</w:t>
            </w:r>
          </w:p>
        </w:tc>
        <w:tc>
          <w:tcPr>
            <w:tcW w:w="78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374115" w:rsidRPr="00A67A4C" w:rsidP="00976F48" w14:paraId="704266DC" w14:textId="77777777">
            <w:pPr>
              <w:pStyle w:val="ChartText"/>
            </w:pPr>
            <w:r w:rsidRPr="00A67A4C">
              <w:t>Space Filled.</w:t>
            </w:r>
          </w:p>
        </w:tc>
      </w:tr>
      <w:tr w14:paraId="2DC2A5AC" w14:textId="77777777" w:rsidTr="00976F48">
        <w:tblPrEx>
          <w:tblW w:w="13050" w:type="dxa"/>
          <w:tblInd w:w="108" w:type="dxa"/>
          <w:tblLayout w:type="fixed"/>
          <w:tblLook w:val="0000"/>
        </w:tblPrEx>
        <w:trPr>
          <w:cantSplit/>
        </w:trPr>
        <w:tc>
          <w:tcPr>
            <w:tcW w:w="22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374115" w:rsidRPr="00A67A4C" w:rsidP="00976F48" w14:paraId="0DDD0FCA" w14:textId="77777777">
            <w:pPr>
              <w:pStyle w:val="ChartText"/>
            </w:pPr>
            <w:r w:rsidRPr="00A67A4C">
              <w:t>Total Control</w:t>
            </w:r>
          </w:p>
        </w:tc>
        <w:tc>
          <w:tcPr>
            <w:tcW w:w="117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374115" w:rsidRPr="00A67A4C" w:rsidP="00976F48" w14:paraId="74B38076" w14:textId="77777777">
            <w:pPr>
              <w:pStyle w:val="ChartText-Centered"/>
            </w:pPr>
            <w:r w:rsidRPr="00A67A4C">
              <w:t>6-14</w:t>
            </w:r>
          </w:p>
        </w:tc>
        <w:tc>
          <w:tcPr>
            <w:tcW w:w="108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374115" w:rsidRPr="00A67A4C" w:rsidP="00976F48" w14:paraId="25542508" w14:textId="77777777">
            <w:pPr>
              <w:pStyle w:val="ChartText-Centered"/>
            </w:pPr>
            <w:r w:rsidRPr="00A67A4C">
              <w:t>9</w:t>
            </w:r>
          </w:p>
        </w:tc>
        <w:tc>
          <w:tcPr>
            <w:tcW w:w="72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374115" w:rsidRPr="00A67A4C" w:rsidP="00976F48" w14:paraId="281D689E" w14:textId="77777777">
            <w:pPr>
              <w:pStyle w:val="ChartText-Centered"/>
            </w:pPr>
            <w:r w:rsidRPr="00A67A4C">
              <w:t>A/N</w:t>
            </w:r>
          </w:p>
        </w:tc>
        <w:tc>
          <w:tcPr>
            <w:tcW w:w="78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374115" w:rsidRPr="00A67A4C" w:rsidP="00976F48" w14:paraId="0B433E88" w14:textId="77777777">
            <w:pPr>
              <w:pStyle w:val="ChartText"/>
            </w:pPr>
            <w:r w:rsidRPr="00A67A4C">
              <w:t>This field is a constant field and contains ‘TOTAL’ to identify this record as the Collection and Adjustment Control Record.</w:t>
            </w:r>
          </w:p>
        </w:tc>
      </w:tr>
      <w:tr w14:paraId="0CC1DE90" w14:textId="77777777" w:rsidTr="00976F48">
        <w:tblPrEx>
          <w:tblW w:w="13050" w:type="dxa"/>
          <w:tblInd w:w="108" w:type="dxa"/>
          <w:tblLayout w:type="fixed"/>
          <w:tblLook w:val="0000"/>
        </w:tblPrEx>
        <w:trPr>
          <w:cantSplit/>
        </w:trPr>
        <w:tc>
          <w:tcPr>
            <w:tcW w:w="22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374115" w:rsidRPr="00A67A4C" w:rsidP="00976F48" w14:paraId="1F5A8F27" w14:textId="77777777">
            <w:pPr>
              <w:pStyle w:val="ChartText"/>
            </w:pPr>
            <w:r w:rsidRPr="00A67A4C">
              <w:t>Filler</w:t>
            </w:r>
          </w:p>
        </w:tc>
        <w:tc>
          <w:tcPr>
            <w:tcW w:w="117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374115" w:rsidRPr="00A67A4C" w:rsidP="00976F48" w14:paraId="70329292" w14:textId="77777777">
            <w:pPr>
              <w:pStyle w:val="ChartText-Centered"/>
            </w:pPr>
            <w:r w:rsidRPr="00A67A4C">
              <w:t>15-34</w:t>
            </w:r>
          </w:p>
        </w:tc>
        <w:tc>
          <w:tcPr>
            <w:tcW w:w="108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374115" w:rsidRPr="00A67A4C" w:rsidP="00976F48" w14:paraId="5F2DEF36" w14:textId="77777777">
            <w:pPr>
              <w:pStyle w:val="ChartText-Centered"/>
            </w:pPr>
            <w:r w:rsidRPr="00A67A4C">
              <w:t>20</w:t>
            </w:r>
          </w:p>
        </w:tc>
        <w:tc>
          <w:tcPr>
            <w:tcW w:w="72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374115" w:rsidRPr="00A67A4C" w:rsidP="00976F48" w14:paraId="003ED458" w14:textId="77777777">
            <w:pPr>
              <w:pStyle w:val="ChartText-Centered"/>
            </w:pPr>
            <w:r w:rsidRPr="00A67A4C">
              <w:t xml:space="preserve">A/N </w:t>
            </w:r>
          </w:p>
        </w:tc>
        <w:tc>
          <w:tcPr>
            <w:tcW w:w="78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374115" w:rsidRPr="00A67A4C" w:rsidP="00976F48" w14:paraId="0564F2C3" w14:textId="77777777">
            <w:pPr>
              <w:pStyle w:val="ChartText"/>
            </w:pPr>
            <w:r w:rsidRPr="00A67A4C">
              <w:t>Space Filled.</w:t>
            </w:r>
          </w:p>
        </w:tc>
      </w:tr>
      <w:tr w14:paraId="05BA8BA1" w14:textId="77777777" w:rsidTr="00976F48">
        <w:tblPrEx>
          <w:tblW w:w="13050" w:type="dxa"/>
          <w:tblInd w:w="108" w:type="dxa"/>
          <w:tblLayout w:type="fixed"/>
          <w:tblLook w:val="0000"/>
        </w:tblPrEx>
        <w:trPr>
          <w:cantSplit/>
        </w:trPr>
        <w:tc>
          <w:tcPr>
            <w:tcW w:w="22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374115" w:rsidRPr="00A67A4C" w:rsidP="00976F48" w14:paraId="0483F33F" w14:textId="77777777">
            <w:pPr>
              <w:pStyle w:val="ChartText"/>
            </w:pPr>
            <w:r w:rsidRPr="00A67A4C">
              <w:t>Total Adjustments</w:t>
            </w:r>
          </w:p>
        </w:tc>
        <w:tc>
          <w:tcPr>
            <w:tcW w:w="117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374115" w:rsidRPr="00A67A4C" w:rsidP="00976F48" w14:paraId="55177CA2" w14:textId="77777777">
            <w:pPr>
              <w:pStyle w:val="ChartText-Centered"/>
            </w:pPr>
            <w:r w:rsidRPr="00A67A4C">
              <w:t>35-49</w:t>
            </w:r>
          </w:p>
        </w:tc>
        <w:tc>
          <w:tcPr>
            <w:tcW w:w="108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374115" w:rsidRPr="00A67A4C" w:rsidP="00976F48" w14:paraId="011532A7" w14:textId="77777777">
            <w:pPr>
              <w:pStyle w:val="ChartText-Centered"/>
            </w:pPr>
            <w:r w:rsidRPr="00A67A4C">
              <w:t>15</w:t>
            </w:r>
          </w:p>
        </w:tc>
        <w:tc>
          <w:tcPr>
            <w:tcW w:w="72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374115" w:rsidRPr="00A67A4C" w:rsidP="00976F48" w14:paraId="2544D9BB" w14:textId="77777777">
            <w:pPr>
              <w:pStyle w:val="ChartText-Centered"/>
            </w:pPr>
            <w:r w:rsidRPr="00A67A4C">
              <w:t>N</w:t>
            </w:r>
          </w:p>
        </w:tc>
        <w:tc>
          <w:tcPr>
            <w:tcW w:w="78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374115" w:rsidRPr="00A67A4C" w:rsidP="00976F48" w14:paraId="5D61A317" w14:textId="77777777">
            <w:pPr>
              <w:pStyle w:val="ChartText"/>
            </w:pPr>
            <w:r w:rsidRPr="00A67A4C">
              <w:t>This field contains the total number of adjustments that were processed.</w:t>
            </w:r>
          </w:p>
        </w:tc>
      </w:tr>
      <w:tr w14:paraId="3907C80D" w14:textId="77777777" w:rsidTr="00976F48">
        <w:tblPrEx>
          <w:tblW w:w="13050" w:type="dxa"/>
          <w:tblInd w:w="108" w:type="dxa"/>
          <w:tblLayout w:type="fixed"/>
          <w:tblLook w:val="0000"/>
        </w:tblPrEx>
        <w:trPr>
          <w:cantSplit/>
        </w:trPr>
        <w:tc>
          <w:tcPr>
            <w:tcW w:w="22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374115" w:rsidRPr="00A67A4C" w:rsidP="00976F48" w14:paraId="608B483F" w14:textId="77777777">
            <w:pPr>
              <w:pStyle w:val="ChartText"/>
            </w:pPr>
            <w:r w:rsidRPr="00A67A4C">
              <w:t>Total Collections</w:t>
            </w:r>
          </w:p>
        </w:tc>
        <w:tc>
          <w:tcPr>
            <w:tcW w:w="117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374115" w:rsidRPr="00A67A4C" w:rsidP="00976F48" w14:paraId="5A5F91E5" w14:textId="77777777">
            <w:pPr>
              <w:pStyle w:val="ChartText-Centered"/>
            </w:pPr>
            <w:r w:rsidRPr="00A67A4C">
              <w:t>50-64</w:t>
            </w:r>
          </w:p>
        </w:tc>
        <w:tc>
          <w:tcPr>
            <w:tcW w:w="108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374115" w:rsidRPr="00A67A4C" w:rsidP="00976F48" w14:paraId="1F6CE572" w14:textId="77777777">
            <w:pPr>
              <w:pStyle w:val="ChartText-Centered"/>
            </w:pPr>
            <w:r w:rsidRPr="00A67A4C">
              <w:t>15</w:t>
            </w:r>
          </w:p>
        </w:tc>
        <w:tc>
          <w:tcPr>
            <w:tcW w:w="72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374115" w:rsidRPr="00A67A4C" w:rsidP="00976F48" w14:paraId="2FAB056E" w14:textId="77777777">
            <w:pPr>
              <w:pStyle w:val="ChartText-Centered"/>
            </w:pPr>
            <w:r w:rsidRPr="00A67A4C">
              <w:t>N</w:t>
            </w:r>
          </w:p>
        </w:tc>
        <w:tc>
          <w:tcPr>
            <w:tcW w:w="78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374115" w:rsidRPr="00A67A4C" w:rsidP="00976F48" w14:paraId="4EFC1D95" w14:textId="77777777">
            <w:pPr>
              <w:pStyle w:val="ChartText"/>
            </w:pPr>
            <w:r w:rsidRPr="00A67A4C">
              <w:t>This field contains the total number of collections that were processed.</w:t>
            </w:r>
          </w:p>
        </w:tc>
      </w:tr>
      <w:tr w14:paraId="52DCD9E2" w14:textId="77777777" w:rsidTr="00976F48">
        <w:tblPrEx>
          <w:tblW w:w="13050" w:type="dxa"/>
          <w:tblInd w:w="108" w:type="dxa"/>
          <w:tblLayout w:type="fixed"/>
          <w:tblLook w:val="0000"/>
        </w:tblPrEx>
        <w:trPr>
          <w:cantSplit/>
        </w:trPr>
        <w:tc>
          <w:tcPr>
            <w:tcW w:w="22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374115" w:rsidRPr="00A67A4C" w:rsidP="00976F48" w14:paraId="7A927C47" w14:textId="77777777">
            <w:pPr>
              <w:pStyle w:val="ChartText"/>
            </w:pPr>
            <w:r w:rsidRPr="00A67A4C">
              <w:t>Total Certified Arrearage Amount</w:t>
            </w:r>
          </w:p>
        </w:tc>
        <w:tc>
          <w:tcPr>
            <w:tcW w:w="117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374115" w:rsidRPr="00A67A4C" w:rsidP="00976F48" w14:paraId="60B69CAA" w14:textId="77777777">
            <w:pPr>
              <w:pStyle w:val="ChartText-Centered"/>
            </w:pPr>
            <w:r w:rsidRPr="00A67A4C">
              <w:t>65-75</w:t>
            </w:r>
          </w:p>
        </w:tc>
        <w:tc>
          <w:tcPr>
            <w:tcW w:w="108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374115" w:rsidRPr="00A67A4C" w:rsidP="00976F48" w14:paraId="58A4FCC0" w14:textId="77777777">
            <w:pPr>
              <w:pStyle w:val="ChartText-Centered"/>
            </w:pPr>
            <w:r w:rsidRPr="00A67A4C">
              <w:t>11</w:t>
            </w:r>
          </w:p>
        </w:tc>
        <w:tc>
          <w:tcPr>
            <w:tcW w:w="72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374115" w:rsidRPr="00A67A4C" w:rsidP="00976F48" w14:paraId="4C81272B" w14:textId="77777777">
            <w:pPr>
              <w:pStyle w:val="ChartText-Centered"/>
            </w:pPr>
            <w:r w:rsidRPr="00A67A4C">
              <w:t>N</w:t>
            </w:r>
          </w:p>
        </w:tc>
        <w:tc>
          <w:tcPr>
            <w:tcW w:w="78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374115" w:rsidRPr="00A67A4C" w:rsidP="00976F48" w14:paraId="11C87929" w14:textId="77777777">
            <w:pPr>
              <w:pStyle w:val="ChartText"/>
            </w:pPr>
            <w:r w:rsidRPr="00A67A4C">
              <w:t>This field is an accumulation of the certified arrearage amounts that were processed. The total certified arrearage amount is a signed positive numeric amount with two decimal places assumed.</w:t>
            </w:r>
          </w:p>
        </w:tc>
      </w:tr>
      <w:tr w14:paraId="496B0A35" w14:textId="77777777" w:rsidTr="00976F48">
        <w:tblPrEx>
          <w:tblW w:w="13050" w:type="dxa"/>
          <w:tblInd w:w="108" w:type="dxa"/>
          <w:tblLayout w:type="fixed"/>
          <w:tblLook w:val="0000"/>
        </w:tblPrEx>
        <w:trPr>
          <w:cantSplit/>
        </w:trPr>
        <w:tc>
          <w:tcPr>
            <w:tcW w:w="22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374115" w:rsidRPr="00A67A4C" w:rsidP="00976F48" w14:paraId="7D9F9195" w14:textId="77777777">
            <w:pPr>
              <w:pStyle w:val="ChartText"/>
            </w:pPr>
            <w:r w:rsidRPr="00A67A4C">
              <w:t>Total Collection Amount</w:t>
            </w:r>
          </w:p>
        </w:tc>
        <w:tc>
          <w:tcPr>
            <w:tcW w:w="117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374115" w:rsidRPr="00A67A4C" w:rsidP="00976F48" w14:paraId="6DA10334" w14:textId="77777777">
            <w:pPr>
              <w:pStyle w:val="ChartText-Centered"/>
            </w:pPr>
            <w:r w:rsidRPr="00A67A4C">
              <w:t>76-86</w:t>
            </w:r>
          </w:p>
        </w:tc>
        <w:tc>
          <w:tcPr>
            <w:tcW w:w="108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374115" w:rsidRPr="00A67A4C" w:rsidP="00976F48" w14:paraId="5504C851" w14:textId="77777777">
            <w:pPr>
              <w:pStyle w:val="ChartText-Centered"/>
            </w:pPr>
            <w:r w:rsidRPr="00A67A4C">
              <w:t>11</w:t>
            </w:r>
          </w:p>
        </w:tc>
        <w:tc>
          <w:tcPr>
            <w:tcW w:w="72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374115" w:rsidRPr="00A67A4C" w:rsidP="00976F48" w14:paraId="3385B0F4" w14:textId="77777777">
            <w:pPr>
              <w:pStyle w:val="ChartText-Centered"/>
            </w:pPr>
            <w:r w:rsidRPr="00A67A4C">
              <w:t>N</w:t>
            </w:r>
          </w:p>
        </w:tc>
        <w:tc>
          <w:tcPr>
            <w:tcW w:w="78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374115" w:rsidRPr="00A67A4C" w:rsidP="00976F48" w14:paraId="2AE25F34" w14:textId="77777777">
            <w:pPr>
              <w:pStyle w:val="ChartText"/>
            </w:pPr>
            <w:r w:rsidRPr="00A67A4C">
              <w:t>This field is an accumulation of the collection</w:t>
            </w:r>
            <w:r>
              <w:t xml:space="preserve"> amounts that were processed.  </w:t>
            </w:r>
            <w:r w:rsidRPr="00A67A4C">
              <w:t>The total collection amount is a signed positive numeric amount with two decimal places assumed.</w:t>
            </w:r>
          </w:p>
        </w:tc>
      </w:tr>
      <w:tr w14:paraId="21CBFC86" w14:textId="77777777" w:rsidTr="00976F48">
        <w:tblPrEx>
          <w:tblW w:w="13050" w:type="dxa"/>
          <w:tblInd w:w="108" w:type="dxa"/>
          <w:tblLayout w:type="fixed"/>
          <w:tblLook w:val="0000"/>
        </w:tblPrEx>
        <w:trPr>
          <w:cantSplit/>
        </w:trPr>
        <w:tc>
          <w:tcPr>
            <w:tcW w:w="22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374115" w:rsidRPr="00A67A4C" w:rsidP="00976F48" w14:paraId="2A737590" w14:textId="77777777">
            <w:pPr>
              <w:pStyle w:val="ChartText"/>
            </w:pPr>
            <w:r w:rsidRPr="00A67A4C">
              <w:t>Total Adjustment Amount</w:t>
            </w:r>
          </w:p>
        </w:tc>
        <w:tc>
          <w:tcPr>
            <w:tcW w:w="117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374115" w:rsidRPr="00A67A4C" w:rsidP="00976F48" w14:paraId="2A71D4C7" w14:textId="77777777">
            <w:pPr>
              <w:pStyle w:val="ChartText-Centered"/>
            </w:pPr>
            <w:r w:rsidRPr="00A67A4C">
              <w:t>87-97</w:t>
            </w:r>
          </w:p>
        </w:tc>
        <w:tc>
          <w:tcPr>
            <w:tcW w:w="108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374115" w:rsidRPr="00A67A4C" w:rsidP="00976F48" w14:paraId="6BFCAA5C" w14:textId="77777777">
            <w:pPr>
              <w:pStyle w:val="ChartText-Centered"/>
            </w:pPr>
            <w:r w:rsidRPr="00A67A4C">
              <w:t>11</w:t>
            </w:r>
          </w:p>
        </w:tc>
        <w:tc>
          <w:tcPr>
            <w:tcW w:w="72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374115" w:rsidRPr="00A67A4C" w:rsidP="00976F48" w14:paraId="572083FB" w14:textId="77777777">
            <w:pPr>
              <w:pStyle w:val="ChartText-Centered"/>
            </w:pPr>
            <w:r w:rsidRPr="00A67A4C">
              <w:t>N</w:t>
            </w:r>
          </w:p>
        </w:tc>
        <w:tc>
          <w:tcPr>
            <w:tcW w:w="78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374115" w:rsidRPr="00A67A4C" w:rsidP="00976F48" w14:paraId="15741811" w14:textId="77777777">
            <w:pPr>
              <w:pStyle w:val="ChartText"/>
            </w:pPr>
            <w:r w:rsidRPr="00A67A4C">
              <w:t>This field is an accumulation of the adjustmen</w:t>
            </w:r>
            <w:r>
              <w:t xml:space="preserve">t amounts that were processed. </w:t>
            </w:r>
            <w:r w:rsidRPr="00A67A4C">
              <w:t>The total adjustment amount is a signed positive numeric amount with two decimal places assumed.</w:t>
            </w:r>
          </w:p>
        </w:tc>
      </w:tr>
      <w:tr w14:paraId="1E441B7D" w14:textId="77777777" w:rsidTr="00976F48">
        <w:tblPrEx>
          <w:tblW w:w="13050" w:type="dxa"/>
          <w:tblInd w:w="108" w:type="dxa"/>
          <w:tblLayout w:type="fixed"/>
          <w:tblLook w:val="0000"/>
        </w:tblPrEx>
        <w:trPr>
          <w:cantSplit/>
        </w:trPr>
        <w:tc>
          <w:tcPr>
            <w:tcW w:w="22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374115" w:rsidRPr="00A67A4C" w:rsidP="00976F48" w14:paraId="29A36AEF" w14:textId="77777777">
            <w:pPr>
              <w:pStyle w:val="ChartText"/>
            </w:pPr>
            <w:r w:rsidRPr="00A67A4C">
              <w:t>Total Net Amount</w:t>
            </w:r>
          </w:p>
        </w:tc>
        <w:tc>
          <w:tcPr>
            <w:tcW w:w="117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374115" w:rsidRPr="00A67A4C" w:rsidP="00976F48" w14:paraId="7D4A2CE2" w14:textId="77777777">
            <w:pPr>
              <w:pStyle w:val="ChartText-Centered"/>
            </w:pPr>
            <w:r w:rsidRPr="00A67A4C">
              <w:t>98-108</w:t>
            </w:r>
          </w:p>
        </w:tc>
        <w:tc>
          <w:tcPr>
            <w:tcW w:w="108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374115" w:rsidRPr="00A67A4C" w:rsidP="00976F48" w14:paraId="21A8E70B" w14:textId="77777777">
            <w:pPr>
              <w:pStyle w:val="ChartText-Centered"/>
            </w:pPr>
            <w:r w:rsidRPr="00A67A4C">
              <w:t>11</w:t>
            </w:r>
          </w:p>
        </w:tc>
        <w:tc>
          <w:tcPr>
            <w:tcW w:w="72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374115" w:rsidRPr="00A67A4C" w:rsidP="00976F48" w14:paraId="67B45E18" w14:textId="77777777">
            <w:pPr>
              <w:pStyle w:val="ChartText-Centered"/>
            </w:pPr>
            <w:r w:rsidRPr="00A67A4C">
              <w:t>N</w:t>
            </w:r>
          </w:p>
        </w:tc>
        <w:tc>
          <w:tcPr>
            <w:tcW w:w="78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374115" w:rsidRPr="00A67A4C" w:rsidP="00976F48" w14:paraId="0D8ABB67" w14:textId="77777777">
            <w:pPr>
              <w:pStyle w:val="ChartText"/>
            </w:pPr>
            <w:r w:rsidRPr="00A67A4C">
              <w:t>This field contains the total collection amount minus the total adjusted amount. The total net amount is a signed positive numeric amount with two decimal places assumed.</w:t>
            </w:r>
          </w:p>
        </w:tc>
      </w:tr>
      <w:tr w14:paraId="415BEB61" w14:textId="77777777" w:rsidTr="00976F48">
        <w:tblPrEx>
          <w:tblW w:w="13050" w:type="dxa"/>
          <w:tblInd w:w="108" w:type="dxa"/>
          <w:tblLayout w:type="fixed"/>
          <w:tblLook w:val="0000"/>
        </w:tblPrEx>
        <w:trPr>
          <w:cantSplit/>
        </w:trPr>
        <w:tc>
          <w:tcPr>
            <w:tcW w:w="22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374115" w:rsidRPr="00F814AD" w:rsidP="00976F48" w14:paraId="35DF3F4F" w14:textId="3DFE66A7">
            <w:pPr>
              <w:pStyle w:val="ChartText"/>
            </w:pPr>
            <w:r w:rsidRPr="00F814AD">
              <w:t>OCSE Cycle Number</w:t>
            </w:r>
          </w:p>
        </w:tc>
        <w:tc>
          <w:tcPr>
            <w:tcW w:w="117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374115" w:rsidRPr="00F814AD" w:rsidP="00976F48" w14:paraId="508C9CAE" w14:textId="77777777">
            <w:pPr>
              <w:pStyle w:val="ChartText-Centered"/>
            </w:pPr>
            <w:r w:rsidRPr="00F814AD">
              <w:t>109-114</w:t>
            </w:r>
          </w:p>
        </w:tc>
        <w:tc>
          <w:tcPr>
            <w:tcW w:w="108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374115" w:rsidRPr="00F814AD" w:rsidP="00976F48" w14:paraId="3D639707" w14:textId="77777777">
            <w:pPr>
              <w:pStyle w:val="ChartText-Centered"/>
            </w:pPr>
            <w:r w:rsidRPr="00F814AD">
              <w:t>6</w:t>
            </w:r>
          </w:p>
        </w:tc>
        <w:tc>
          <w:tcPr>
            <w:tcW w:w="72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374115" w:rsidRPr="00F814AD" w:rsidP="00976F48" w14:paraId="30A5BCE3" w14:textId="77777777">
            <w:pPr>
              <w:pStyle w:val="ChartText-Centered"/>
            </w:pPr>
            <w:r w:rsidRPr="00F814AD">
              <w:t>A/N</w:t>
            </w:r>
          </w:p>
        </w:tc>
        <w:tc>
          <w:tcPr>
            <w:tcW w:w="78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374115" w:rsidRPr="00DE21A1" w:rsidP="00976F48" w14:paraId="614C2608" w14:textId="41B0F710">
            <w:pPr>
              <w:pStyle w:val="ChartText"/>
            </w:pPr>
            <w:r w:rsidRPr="005856C0">
              <w:rPr>
                <w:color w:val="000000" w:themeColor="text1"/>
              </w:rPr>
              <w:t>This field contains the</w:t>
            </w:r>
            <w:r w:rsidRPr="003709EB">
              <w:rPr>
                <w:color w:val="000000" w:themeColor="text1"/>
              </w:rPr>
              <w:t xml:space="preserve"> </w:t>
            </w:r>
            <w:r>
              <w:t xml:space="preserve">year and cycle number for this file of collections and adjustments. </w:t>
            </w:r>
            <w:r w:rsidRPr="00F814AD">
              <w:t>The format of the field is CCYYNN in which CC is century, YY is calendar year, and NN is the cycle number.</w:t>
            </w:r>
          </w:p>
        </w:tc>
      </w:tr>
      <w:tr w14:paraId="48124722" w14:textId="77777777" w:rsidTr="00976F48">
        <w:tblPrEx>
          <w:tblW w:w="13050" w:type="dxa"/>
          <w:tblInd w:w="108" w:type="dxa"/>
          <w:tblLayout w:type="fixed"/>
          <w:tblLook w:val="0000"/>
        </w:tblPrEx>
        <w:trPr>
          <w:cantSplit/>
        </w:trPr>
        <w:tc>
          <w:tcPr>
            <w:tcW w:w="22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374115" w:rsidRPr="00F814AD" w:rsidP="00976F48" w14:paraId="7E61C658" w14:textId="77777777">
            <w:pPr>
              <w:pStyle w:val="ChartText"/>
            </w:pPr>
            <w:r w:rsidRPr="00F814AD">
              <w:t>Filler</w:t>
            </w:r>
          </w:p>
        </w:tc>
        <w:tc>
          <w:tcPr>
            <w:tcW w:w="117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374115" w:rsidRPr="00F814AD" w:rsidP="00976F48" w14:paraId="08032392" w14:textId="77777777">
            <w:pPr>
              <w:pStyle w:val="ChartText-Centered"/>
            </w:pPr>
            <w:r w:rsidRPr="00F814AD">
              <w:t>115-240</w:t>
            </w:r>
          </w:p>
        </w:tc>
        <w:tc>
          <w:tcPr>
            <w:tcW w:w="108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374115" w:rsidRPr="00F814AD" w:rsidP="00976F48" w14:paraId="7B78466B" w14:textId="77777777">
            <w:pPr>
              <w:pStyle w:val="ChartText-Centered"/>
            </w:pPr>
            <w:r w:rsidRPr="00F814AD">
              <w:t>126</w:t>
            </w:r>
          </w:p>
        </w:tc>
        <w:tc>
          <w:tcPr>
            <w:tcW w:w="72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374115" w:rsidRPr="00F814AD" w:rsidP="00976F48" w14:paraId="5032616B" w14:textId="77777777">
            <w:pPr>
              <w:pStyle w:val="ChartText-Centered"/>
            </w:pPr>
            <w:r w:rsidRPr="00F814AD">
              <w:t>A/N</w:t>
            </w:r>
          </w:p>
        </w:tc>
        <w:tc>
          <w:tcPr>
            <w:tcW w:w="78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374115" w:rsidRPr="00A67A4C" w:rsidP="00976F48" w14:paraId="37D02B1A" w14:textId="77777777">
            <w:pPr>
              <w:pStyle w:val="ChartText"/>
            </w:pPr>
            <w:r w:rsidRPr="00F814AD">
              <w:t>Space Filled.</w:t>
            </w:r>
          </w:p>
        </w:tc>
      </w:tr>
    </w:tbl>
    <w:p w:rsidR="005928CE" w14:paraId="158274D4" w14:textId="77777777"/>
    <w:sectPr w:rsidSect="00B4040E">
      <w:pgSz w:w="15840" w:h="12240" w:orient="landscape"/>
      <w:pgMar w:top="81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F5002BB"/>
    <w:multiLevelType w:val="hybridMultilevel"/>
    <w:tmpl w:val="E0608036"/>
    <w:lvl w:ilvl="0">
      <w:start w:val="1"/>
      <w:numFmt w:val="upperLetter"/>
      <w:pStyle w:val="Heading7"/>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start w:val="1"/>
      <w:numFmt w:val="decimal"/>
      <w:lvlText w:val="%8."/>
      <w:lvlJc w:val="left"/>
      <w:pPr>
        <w:ind w:left="5760"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14:shadow w14:blurRad="0" w14:dist="0" w14:dir="0" w14:sx="0" w14:sy="0" w14:kx="0" w14:ky="0" w14:algn="none">
          <w14:srgbClr w14:val="000000"/>
        </w14:shadow>
        <w14:textOutline w14:w="0" w14:cap="rnd">
          <w14:noFill/>
          <w14:prstDash w14:val="solid"/>
          <w14:bevel/>
        </w14:textOutline>
      </w:rPr>
    </w:lvl>
    <w:lvl w:ilvl="8" w:tentative="1">
      <w:start w:val="1"/>
      <w:numFmt w:val="lowerRoman"/>
      <w:lvlText w:val="%9."/>
      <w:lvlJc w:val="right"/>
      <w:pPr>
        <w:ind w:left="6480" w:hanging="180"/>
      </w:pPr>
    </w:lvl>
  </w:abstractNum>
  <w:abstractNum w:abstractNumId="1">
    <w:nsid w:val="26124227"/>
    <w:multiLevelType w:val="hybridMultilevel"/>
    <w:tmpl w:val="AAC61E28"/>
    <w:lvl w:ilvl="0">
      <w:start w:val="1"/>
      <w:numFmt w:val="bullet"/>
      <w:pStyle w:val="ChartBullet"/>
      <w:lvlText w:val=""/>
      <w:lvlJc w:val="left"/>
      <w:pPr>
        <w:tabs>
          <w:tab w:val="num" w:pos="360"/>
        </w:tabs>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
    <w:nsid w:val="557A69A2"/>
    <w:multiLevelType w:val="hybridMultilevel"/>
    <w:tmpl w:val="4F9EE24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5B906077"/>
    <w:multiLevelType w:val="singleLevel"/>
    <w:tmpl w:val="7CFC676E"/>
    <w:lvl w:ilvl="0">
      <w:start w:val="1"/>
      <w:numFmt w:val="decimal"/>
      <w:pStyle w:val="ChartFigNumber"/>
      <w:lvlText w:val="%1."/>
      <w:lvlJc w:val="left"/>
      <w:pPr>
        <w:tabs>
          <w:tab w:val="num" w:pos="360"/>
        </w:tabs>
        <w:ind w:left="360" w:hanging="360"/>
      </w:pPr>
    </w:lvl>
  </w:abstractNum>
  <w:abstractNum w:abstractNumId="4">
    <w:nsid w:val="72B2622E"/>
    <w:multiLevelType w:val="hybridMultilevel"/>
    <w:tmpl w:val="FE4E8B1C"/>
    <w:lvl w:ilvl="0">
      <w:start w:val="1"/>
      <w:numFmt w:val="bullet"/>
      <w:pStyle w:val="ChartFig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417868893">
    <w:abstractNumId w:val="1"/>
  </w:num>
  <w:num w:numId="2" w16cid:durableId="1363482270">
    <w:abstractNumId w:val="4"/>
  </w:num>
  <w:num w:numId="3" w16cid:durableId="1753970975">
    <w:abstractNumId w:val="3"/>
  </w:num>
  <w:num w:numId="4" w16cid:durableId="1013646273">
    <w:abstractNumId w:val="0"/>
  </w:num>
  <w:num w:numId="5" w16cid:durableId="2821575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8CE"/>
    <w:rsid w:val="00235BE0"/>
    <w:rsid w:val="00245DD2"/>
    <w:rsid w:val="00265D13"/>
    <w:rsid w:val="003709EB"/>
    <w:rsid w:val="00374115"/>
    <w:rsid w:val="004B11E0"/>
    <w:rsid w:val="004F00FD"/>
    <w:rsid w:val="005263B2"/>
    <w:rsid w:val="005411EC"/>
    <w:rsid w:val="005856C0"/>
    <w:rsid w:val="005928CE"/>
    <w:rsid w:val="006A0F70"/>
    <w:rsid w:val="00710B19"/>
    <w:rsid w:val="00794381"/>
    <w:rsid w:val="007B0117"/>
    <w:rsid w:val="0093099C"/>
    <w:rsid w:val="00976F48"/>
    <w:rsid w:val="009D5B42"/>
    <w:rsid w:val="009F36DB"/>
    <w:rsid w:val="00A26B0C"/>
    <w:rsid w:val="00A67A4C"/>
    <w:rsid w:val="00A82014"/>
    <w:rsid w:val="00AF2413"/>
    <w:rsid w:val="00B4040E"/>
    <w:rsid w:val="00B754CE"/>
    <w:rsid w:val="00CA7611"/>
    <w:rsid w:val="00DE21A1"/>
    <w:rsid w:val="00EC15F6"/>
    <w:rsid w:val="00F24385"/>
    <w:rsid w:val="00F7063A"/>
    <w:rsid w:val="00F814AD"/>
    <w:rsid w:val="00FE659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7E5333"/>
  <w15:chartTrackingRefBased/>
  <w15:docId w15:val="{988BDA25-3A3F-4086-97A5-753348575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928C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B4040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7">
    <w:name w:val="heading 7"/>
    <w:basedOn w:val="Heading1"/>
    <w:next w:val="BodyText"/>
    <w:link w:val="Heading7Char"/>
    <w:qFormat/>
    <w:rsid w:val="00B4040E"/>
    <w:pPr>
      <w:keepLines w:val="0"/>
      <w:numPr>
        <w:numId w:val="4"/>
      </w:numPr>
      <w:spacing w:before="120" w:after="240"/>
      <w:outlineLvl w:val="6"/>
    </w:pPr>
    <w:rPr>
      <w:rFonts w:ascii="Arial" w:eastAsia="Times New Roman" w:hAnsi="Arial" w:cs="Times New Roman"/>
      <w:b/>
      <w:caps/>
      <w:color w:val="auto"/>
      <w:kern w:val="28"/>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tTitle">
    <w:name w:val="Chart Title"/>
    <w:basedOn w:val="Normal"/>
    <w:link w:val="ChartTitleChar"/>
    <w:rsid w:val="005928CE"/>
    <w:pPr>
      <w:ind w:left="43" w:right="43"/>
      <w:jc w:val="center"/>
    </w:pPr>
    <w:rPr>
      <w:rFonts w:ascii="Arial" w:hAnsi="Arial"/>
      <w:b/>
      <w:caps/>
      <w:szCs w:val="20"/>
    </w:rPr>
  </w:style>
  <w:style w:type="character" w:customStyle="1" w:styleId="ChartTitleChar">
    <w:name w:val="Chart Title Char"/>
    <w:link w:val="ChartTitle"/>
    <w:rsid w:val="005928CE"/>
    <w:rPr>
      <w:rFonts w:ascii="Arial" w:eastAsia="Times New Roman" w:hAnsi="Arial" w:cs="Times New Roman"/>
      <w:b/>
      <w:caps/>
      <w:sz w:val="24"/>
      <w:szCs w:val="20"/>
    </w:rPr>
  </w:style>
  <w:style w:type="paragraph" w:customStyle="1" w:styleId="ChartText-Centered">
    <w:name w:val="Chart Text - Centered"/>
    <w:basedOn w:val="Normal"/>
    <w:link w:val="ChartText-CenteredChar"/>
    <w:rsid w:val="005928CE"/>
    <w:pPr>
      <w:tabs>
        <w:tab w:val="left" w:pos="461"/>
      </w:tabs>
      <w:ind w:left="648" w:right="43" w:hanging="605"/>
      <w:jc w:val="center"/>
    </w:pPr>
    <w:rPr>
      <w:szCs w:val="20"/>
    </w:rPr>
  </w:style>
  <w:style w:type="character" w:customStyle="1" w:styleId="ChartText-CenteredChar">
    <w:name w:val="Chart Text - Centered Char"/>
    <w:link w:val="ChartText-Centered"/>
    <w:rsid w:val="005928CE"/>
    <w:rPr>
      <w:rFonts w:ascii="Times New Roman" w:eastAsia="Times New Roman" w:hAnsi="Times New Roman" w:cs="Times New Roman"/>
      <w:sz w:val="24"/>
      <w:szCs w:val="20"/>
    </w:rPr>
  </w:style>
  <w:style w:type="paragraph" w:customStyle="1" w:styleId="ChartColumnHead">
    <w:name w:val="Chart Column Head"/>
    <w:basedOn w:val="ChartTitle"/>
    <w:link w:val="ChartColumnHeadChar"/>
    <w:rsid w:val="005928CE"/>
    <w:pPr>
      <w:ind w:left="0" w:right="0"/>
    </w:pPr>
    <w:rPr>
      <w:b w:val="0"/>
      <w:bCs/>
      <w:caps w:val="0"/>
      <w:sz w:val="20"/>
      <w:szCs w:val="24"/>
    </w:rPr>
  </w:style>
  <w:style w:type="character" w:customStyle="1" w:styleId="ChartColumnHeadChar">
    <w:name w:val="Chart Column Head Char"/>
    <w:basedOn w:val="DefaultParagraphFont"/>
    <w:link w:val="ChartColumnHead"/>
    <w:locked/>
    <w:rsid w:val="005928CE"/>
    <w:rPr>
      <w:rFonts w:ascii="Arial" w:eastAsia="Times New Roman" w:hAnsi="Arial" w:cs="Times New Roman"/>
      <w:bCs/>
      <w:sz w:val="20"/>
      <w:szCs w:val="24"/>
    </w:rPr>
  </w:style>
  <w:style w:type="paragraph" w:customStyle="1" w:styleId="ChartList3A-4N">
    <w:name w:val="Chart List 3A-4N"/>
    <w:basedOn w:val="Normal"/>
    <w:rsid w:val="005928CE"/>
    <w:pPr>
      <w:tabs>
        <w:tab w:val="left" w:pos="720"/>
      </w:tabs>
      <w:ind w:left="907" w:right="43" w:hanging="864"/>
    </w:pPr>
  </w:style>
  <w:style w:type="paragraph" w:customStyle="1" w:styleId="ChartList4A-7N">
    <w:name w:val="Chart List 4A-7N"/>
    <w:basedOn w:val="Normal"/>
    <w:rsid w:val="005928CE"/>
    <w:pPr>
      <w:tabs>
        <w:tab w:val="left" w:pos="936"/>
      </w:tabs>
      <w:ind w:left="1123" w:right="43" w:hanging="1080"/>
    </w:pPr>
  </w:style>
  <w:style w:type="paragraph" w:customStyle="1" w:styleId="ChartText">
    <w:name w:val="Chart Text"/>
    <w:basedOn w:val="Normal"/>
    <w:link w:val="ChartTextChar"/>
    <w:qFormat/>
    <w:rsid w:val="005928CE"/>
    <w:pPr>
      <w:ind w:left="43" w:right="43"/>
    </w:pPr>
  </w:style>
  <w:style w:type="character" w:customStyle="1" w:styleId="ChartTextChar">
    <w:name w:val="Chart Text Char"/>
    <w:link w:val="ChartText"/>
    <w:rsid w:val="005928CE"/>
    <w:rPr>
      <w:rFonts w:ascii="Times New Roman" w:eastAsia="Times New Roman" w:hAnsi="Times New Roman" w:cs="Times New Roman"/>
      <w:sz w:val="24"/>
      <w:szCs w:val="24"/>
    </w:rPr>
  </w:style>
  <w:style w:type="paragraph" w:customStyle="1" w:styleId="OMBInformationLine">
    <w:name w:val="OMB Information Line"/>
    <w:basedOn w:val="ChartTitle"/>
    <w:rsid w:val="005928CE"/>
    <w:rPr>
      <w:b w:val="0"/>
      <w:caps w:val="0"/>
      <w:sz w:val="16"/>
    </w:rPr>
  </w:style>
  <w:style w:type="paragraph" w:customStyle="1" w:styleId="ChartFigBullet">
    <w:name w:val="Chart/Fig Bullet"/>
    <w:basedOn w:val="ListBullet"/>
    <w:autoRedefine/>
    <w:rsid w:val="0093099C"/>
    <w:pPr>
      <w:numPr>
        <w:numId w:val="2"/>
      </w:numPr>
      <w:tabs>
        <w:tab w:val="left" w:pos="360"/>
      </w:tabs>
      <w:ind w:right="43"/>
      <w:contextualSpacing w:val="0"/>
    </w:pPr>
    <w:rPr>
      <w:szCs w:val="20"/>
    </w:rPr>
  </w:style>
  <w:style w:type="paragraph" w:customStyle="1" w:styleId="ChartList1A-1N">
    <w:name w:val="Chart List 1A-1N"/>
    <w:basedOn w:val="Normal"/>
    <w:uiPriority w:val="99"/>
    <w:rsid w:val="00374115"/>
    <w:pPr>
      <w:tabs>
        <w:tab w:val="left" w:pos="331"/>
      </w:tabs>
      <w:ind w:left="533" w:right="43" w:hanging="490"/>
    </w:pPr>
  </w:style>
  <w:style w:type="paragraph" w:customStyle="1" w:styleId="ChartBullet">
    <w:name w:val="Chart Bullet"/>
    <w:basedOn w:val="ChartText"/>
    <w:rsid w:val="00374115"/>
    <w:pPr>
      <w:numPr>
        <w:numId w:val="1"/>
      </w:numPr>
      <w:spacing w:before="40" w:after="40"/>
      <w:ind w:right="0"/>
    </w:pPr>
    <w:rPr>
      <w:rFonts w:cs="Calibri"/>
    </w:rPr>
  </w:style>
  <w:style w:type="paragraph" w:styleId="ListBullet">
    <w:name w:val="List Bullet"/>
    <w:basedOn w:val="Normal"/>
    <w:uiPriority w:val="99"/>
    <w:semiHidden/>
    <w:unhideWhenUsed/>
    <w:rsid w:val="00374115"/>
    <w:pPr>
      <w:tabs>
        <w:tab w:val="num" w:pos="360"/>
      </w:tabs>
      <w:ind w:left="360" w:hanging="360"/>
      <w:contextualSpacing/>
    </w:pPr>
  </w:style>
  <w:style w:type="paragraph" w:customStyle="1" w:styleId="ChartFigNumber">
    <w:name w:val="Chart/Fig Number"/>
    <w:basedOn w:val="Normal"/>
    <w:rsid w:val="00374115"/>
    <w:pPr>
      <w:numPr>
        <w:numId w:val="3"/>
      </w:numPr>
      <w:tabs>
        <w:tab w:val="left" w:pos="461"/>
      </w:tabs>
      <w:ind w:right="43"/>
    </w:pPr>
    <w:rPr>
      <w:szCs w:val="20"/>
    </w:rPr>
  </w:style>
  <w:style w:type="paragraph" w:styleId="BalloonText">
    <w:name w:val="Balloon Text"/>
    <w:basedOn w:val="Normal"/>
    <w:link w:val="BalloonTextChar"/>
    <w:uiPriority w:val="99"/>
    <w:semiHidden/>
    <w:unhideWhenUsed/>
    <w:rsid w:val="00B754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54CE"/>
    <w:rPr>
      <w:rFonts w:ascii="Segoe UI" w:eastAsia="Times New Roman" w:hAnsi="Segoe UI" w:cs="Segoe UI"/>
      <w:sz w:val="18"/>
      <w:szCs w:val="18"/>
    </w:rPr>
  </w:style>
  <w:style w:type="character" w:customStyle="1" w:styleId="Heading7Char">
    <w:name w:val="Heading 7 Char"/>
    <w:basedOn w:val="DefaultParagraphFont"/>
    <w:link w:val="Heading7"/>
    <w:rsid w:val="00B4040E"/>
    <w:rPr>
      <w:rFonts w:ascii="Arial" w:eastAsia="Times New Roman" w:hAnsi="Arial" w:cs="Times New Roman"/>
      <w:b/>
      <w:caps/>
      <w:kern w:val="28"/>
      <w:sz w:val="28"/>
      <w:szCs w:val="24"/>
    </w:rPr>
  </w:style>
  <w:style w:type="character" w:styleId="Hyperlink">
    <w:name w:val="Hyperlink"/>
    <w:uiPriority w:val="99"/>
    <w:rsid w:val="00B4040E"/>
    <w:rPr>
      <w:color w:val="0000FF"/>
      <w:u w:val="single"/>
    </w:rPr>
  </w:style>
  <w:style w:type="paragraph" w:styleId="ListParagraph">
    <w:name w:val="List Paragraph"/>
    <w:basedOn w:val="Normal"/>
    <w:uiPriority w:val="34"/>
    <w:qFormat/>
    <w:rsid w:val="00B4040E"/>
    <w:pPr>
      <w:ind w:left="720"/>
      <w:contextualSpacing/>
    </w:pPr>
  </w:style>
  <w:style w:type="character" w:customStyle="1" w:styleId="Heading1Char">
    <w:name w:val="Heading 1 Char"/>
    <w:basedOn w:val="DefaultParagraphFont"/>
    <w:link w:val="Heading1"/>
    <w:uiPriority w:val="9"/>
    <w:rsid w:val="00B4040E"/>
    <w:rPr>
      <w:rFonts w:asciiTheme="majorHAnsi" w:eastAsiaTheme="majorEastAsia" w:hAnsiTheme="majorHAnsi" w:cstheme="majorBidi"/>
      <w:color w:val="2F5496" w:themeColor="accent1" w:themeShade="BF"/>
      <w:sz w:val="32"/>
      <w:szCs w:val="32"/>
    </w:rPr>
  </w:style>
  <w:style w:type="paragraph" w:styleId="BodyText">
    <w:name w:val="Body Text"/>
    <w:basedOn w:val="Normal"/>
    <w:link w:val="BodyTextChar"/>
    <w:uiPriority w:val="99"/>
    <w:semiHidden/>
    <w:unhideWhenUsed/>
    <w:rsid w:val="00B4040E"/>
    <w:pPr>
      <w:spacing w:after="120"/>
    </w:pPr>
  </w:style>
  <w:style w:type="character" w:customStyle="1" w:styleId="BodyTextChar">
    <w:name w:val="Body Text Char"/>
    <w:basedOn w:val="DefaultParagraphFont"/>
    <w:link w:val="BodyText"/>
    <w:uiPriority w:val="99"/>
    <w:semiHidden/>
    <w:rsid w:val="00B4040E"/>
    <w:rPr>
      <w:rFonts w:ascii="Times New Roman" w:eastAsia="Times New Roman" w:hAnsi="Times New Roman" w:cs="Times New Roman"/>
      <w:sz w:val="24"/>
      <w:szCs w:val="24"/>
    </w:rPr>
  </w:style>
  <w:style w:type="paragraph" w:styleId="Revision">
    <w:name w:val="Revision"/>
    <w:hidden/>
    <w:uiPriority w:val="99"/>
    <w:semiHidden/>
    <w:rsid w:val="0093099C"/>
    <w:pPr>
      <w:spacing w:after="0"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9309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OCSEFedSystems@acf.hhs.gov"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1696</Words>
  <Characters>9672</Characters>
  <Application>Microsoft Office Word</Application>
  <DocSecurity>0</DocSecurity>
  <Lines>80</Lines>
  <Paragraphs>22</Paragraphs>
  <ScaleCrop>false</ScaleCrop>
  <Company/>
  <LinksUpToDate>false</LinksUpToDate>
  <CharactersWithSpaces>11346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Tutwiler, Angela (ACF) (CTR)</dc:creator>
  <cp:lastModifiedBy>Hocker, Annette (ACF) (CTR)</cp:lastModifiedBy>
  <cp:revision>3</cp:revision>
  <dcterms:created xsi:type="dcterms:W3CDTF">2025-03-28T17:11:00Z</dcterms:created>
  <dcterms:modified xsi:type="dcterms:W3CDTF">2025-03-28T17:15:00Z</dcterms:modified>
</cp:coreProperties>
</file>