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368" w:type="dxa"/>
        <w:tblInd w:w="-540" w:type="dxa"/>
        <w:tblLayout w:type="fixed"/>
        <w:tblLook w:val="0000"/>
      </w:tblPr>
      <w:tblGrid>
        <w:gridCol w:w="10350"/>
        <w:gridCol w:w="18"/>
      </w:tblGrid>
      <w:tr w14:paraId="62EE9CC5" w14:textId="77777777" w:rsidTr="00C73592">
        <w:tblPrEx>
          <w:tblW w:w="10368" w:type="dxa"/>
          <w:tblInd w:w="-540" w:type="dxa"/>
          <w:tblLayout w:type="fixed"/>
          <w:tblLook w:val="0000"/>
        </w:tblPrEx>
        <w:trPr>
          <w:cantSplit/>
          <w:trHeight w:val="1128"/>
        </w:trPr>
        <w:tc>
          <w:tcPr>
            <w:tcW w:w="10368" w:type="dxa"/>
            <w:gridSpan w:val="2"/>
            <w:tcBorders>
              <w:top w:val="single" w:sz="48" w:space="0" w:color="800000"/>
              <w:bottom w:val="single" w:sz="12" w:space="0" w:color="800000"/>
            </w:tcBorders>
          </w:tcPr>
          <w:p w:rsidR="00C73592" w:rsidRPr="005A229C" w:rsidP="000F27C7" w14:paraId="20972EE4" w14:textId="77777777">
            <w:pPr>
              <w:pStyle w:val="To"/>
              <w:spacing w:before="120"/>
              <w:ind w:left="90"/>
              <w:rPr>
                <w:i/>
                <w:color w:val="800000"/>
              </w:rPr>
            </w:pPr>
            <w:r>
              <w:rPr>
                <w:i/>
                <w:noProof/>
                <w:color w:val="800000"/>
              </w:rPr>
              <w:drawing>
                <wp:inline distT="0" distB="0" distL="0" distR="0">
                  <wp:extent cx="3962400" cy="695325"/>
                  <wp:effectExtent l="0" t="0" r="0" b="9525"/>
                  <wp:docPr id="1" name="Picture 1" descr="DHSS-1DCSS_clr_logo j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HSS-1DCSS_clr_logo j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EB51C2" w14:textId="77777777" w:rsidTr="00C73592">
        <w:tblPrEx>
          <w:tblW w:w="10368" w:type="dxa"/>
          <w:tblInd w:w="-540" w:type="dxa"/>
          <w:tblLayout w:type="fixed"/>
          <w:tblLook w:val="0000"/>
        </w:tblPrEx>
        <w:trPr>
          <w:gridAfter w:val="1"/>
          <w:wAfter w:w="18" w:type="dxa"/>
          <w:cantSplit/>
          <w:trHeight w:val="385"/>
        </w:trPr>
        <w:tc>
          <w:tcPr>
            <w:tcW w:w="10350" w:type="dxa"/>
            <w:tcBorders>
              <w:top w:val="single" w:sz="12" w:space="0" w:color="800000"/>
            </w:tcBorders>
          </w:tcPr>
          <w:p w:rsidR="00C73592" w:rsidRPr="005A229C" w:rsidP="000F27C7" w14:paraId="77011764" w14:textId="77777777">
            <w:pPr>
              <w:pStyle w:val="To"/>
              <w:spacing w:before="80" w:after="100" w:afterAutospacing="1"/>
              <w:ind w:left="-115"/>
              <w:rPr>
                <w:rFonts w:ascii="Arial Alternative" w:hAnsi="Arial Alternative"/>
                <w:b/>
                <w:color w:val="800000"/>
                <w:sz w:val="24"/>
              </w:rPr>
            </w:pPr>
            <w:r>
              <w:rPr>
                <w:b/>
                <w:color w:val="800000"/>
                <w:spacing w:val="20"/>
                <w:sz w:val="24"/>
              </w:rPr>
              <w:t xml:space="preserve">                Office of the Director</w:t>
            </w:r>
          </w:p>
        </w:tc>
      </w:tr>
      <w:tr w14:paraId="508B94E4" w14:textId="77777777" w:rsidTr="00C73592">
        <w:tblPrEx>
          <w:tblW w:w="10368" w:type="dxa"/>
          <w:tblInd w:w="-540" w:type="dxa"/>
          <w:tblLayout w:type="fixed"/>
          <w:tblLook w:val="0000"/>
        </w:tblPrEx>
        <w:trPr>
          <w:cantSplit/>
          <w:trHeight w:val="76"/>
        </w:trPr>
        <w:tc>
          <w:tcPr>
            <w:tcW w:w="10368" w:type="dxa"/>
            <w:gridSpan w:val="2"/>
            <w:tcBorders>
              <w:top w:val="single" w:sz="12" w:space="0" w:color="800000"/>
              <w:bottom w:val="single" w:sz="12" w:space="0" w:color="800000"/>
            </w:tcBorders>
          </w:tcPr>
          <w:p w:rsidR="00C73592" w:rsidRPr="007869B5" w:rsidP="000F27C7" w14:paraId="01AC7831" w14:textId="77777777">
            <w:pPr>
              <w:pStyle w:val="To"/>
              <w:spacing w:before="60" w:after="60"/>
              <w:ind w:left="-115"/>
              <w:rPr>
                <w:rFonts w:ascii="Arial Alternative" w:hAnsi="Arial Alternative"/>
                <w:color w:val="580000"/>
                <w:sz w:val="24"/>
              </w:rPr>
            </w:pPr>
            <w:r>
              <w:rPr>
                <w:b/>
                <w:color w:val="800000"/>
                <w:spacing w:val="20"/>
                <w:sz w:val="24"/>
              </w:rPr>
              <w:t xml:space="preserve">                </w:t>
            </w:r>
            <w:r w:rsidRPr="00372030">
              <w:rPr>
                <w:color w:val="580000"/>
                <w:spacing w:val="20"/>
                <w:sz w:val="18"/>
              </w:rPr>
              <w:t xml:space="preserve">84A Christiana Road, New Castle, DE 19720                         </w:t>
            </w:r>
            <w:r>
              <w:rPr>
                <w:color w:val="580000"/>
                <w:spacing w:val="20"/>
                <w:sz w:val="18"/>
              </w:rPr>
              <w:t xml:space="preserve">         </w:t>
            </w:r>
            <w:r w:rsidRPr="00372030">
              <w:rPr>
                <w:color w:val="580000"/>
                <w:spacing w:val="20"/>
                <w:sz w:val="18"/>
              </w:rPr>
              <w:t>Phone 302-395-6520</w:t>
            </w:r>
          </w:p>
        </w:tc>
      </w:tr>
      <w:tr w14:paraId="2B2CD69E" w14:textId="77777777" w:rsidTr="00C73592">
        <w:tblPrEx>
          <w:tblW w:w="10368" w:type="dxa"/>
          <w:tblInd w:w="-540" w:type="dxa"/>
          <w:tblLayout w:type="fixed"/>
          <w:tblLook w:val="0000"/>
        </w:tblPrEx>
        <w:trPr>
          <w:cantSplit/>
          <w:trHeight w:val="385"/>
        </w:trPr>
        <w:tc>
          <w:tcPr>
            <w:tcW w:w="10368" w:type="dxa"/>
            <w:gridSpan w:val="2"/>
            <w:tcBorders>
              <w:top w:val="single" w:sz="12" w:space="0" w:color="800000"/>
            </w:tcBorders>
          </w:tcPr>
          <w:p w:rsidR="00C73592" w:rsidRPr="00B525F6" w:rsidP="000F27C7" w14:paraId="15DBC54D" w14:textId="77777777">
            <w:pPr>
              <w:pStyle w:val="To"/>
              <w:spacing w:before="80" w:after="100" w:afterAutospacing="1"/>
              <w:ind w:left="-115"/>
              <w:rPr>
                <w:color w:val="800000"/>
                <w:spacing w:val="20"/>
                <w:sz w:val="24"/>
                <w:u w:val="single"/>
              </w:rPr>
            </w:pPr>
            <w:r w:rsidRPr="00B525F6">
              <w:rPr>
                <w:color w:val="800000"/>
                <w:spacing w:val="20"/>
                <w:sz w:val="16"/>
                <w:u w:val="single"/>
              </w:rPr>
              <w:t xml:space="preserve">             </w:t>
            </w:r>
          </w:p>
        </w:tc>
      </w:tr>
    </w:tbl>
    <w:p w:rsidR="00C73592" w:rsidP="00C73592" w14:paraId="11B4F535" w14:textId="77777777">
      <w:pPr>
        <w:pStyle w:val="ListParagraph"/>
        <w:tabs>
          <w:tab w:val="left" w:pos="0"/>
        </w:tabs>
        <w:ind w:left="0"/>
        <w:jc w:val="both"/>
        <w:rPr>
          <w:b/>
          <w:bCs/>
        </w:rPr>
      </w:pPr>
    </w:p>
    <w:p w:rsidR="00C73592" w:rsidRPr="00C73592" w:rsidP="009F3960" w14:paraId="6B8B9D07" w14:textId="31F04CF4">
      <w:pPr>
        <w:pStyle w:val="ListParagraph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73592">
        <w:rPr>
          <w:rFonts w:ascii="Times New Roman" w:hAnsi="Times New Roman" w:cs="Times New Roman"/>
          <w:sz w:val="24"/>
          <w:szCs w:val="24"/>
        </w:rPr>
        <w:t>November 4, 2024</w:t>
      </w:r>
    </w:p>
    <w:p w:rsidR="00C73592" w:rsidRPr="00C73592" w:rsidP="00C73592" w14:paraId="6614076F" w14:textId="77777777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C73592">
        <w:rPr>
          <w:rFonts w:ascii="Times New Roman" w:hAnsi="Times New Roman" w:cs="Times New Roman"/>
          <w:sz w:val="24"/>
          <w:szCs w:val="24"/>
        </w:rPr>
        <w:t xml:space="preserve">Office of Child Support Services </w:t>
      </w:r>
    </w:p>
    <w:p w:rsidR="00C73592" w:rsidRPr="00C73592" w:rsidP="00C73592" w14:paraId="296E0AC3" w14:textId="77777777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73592">
        <w:rPr>
          <w:rFonts w:ascii="Times New Roman" w:hAnsi="Times New Roman" w:cs="Times New Roman"/>
          <w:sz w:val="24"/>
          <w:szCs w:val="24"/>
        </w:rPr>
        <w:t>Attention: Director of Policy and Training</w:t>
      </w:r>
    </w:p>
    <w:p w:rsidR="00C73592" w:rsidRPr="00C73592" w:rsidP="00C73592" w14:paraId="7D9FA1B8" w14:textId="77777777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C73592">
        <w:rPr>
          <w:rFonts w:ascii="Times New Roman" w:hAnsi="Times New Roman" w:cs="Times New Roman"/>
          <w:sz w:val="24"/>
          <w:szCs w:val="24"/>
        </w:rPr>
        <w:t xml:space="preserve">330 C Street SW </w:t>
      </w:r>
    </w:p>
    <w:p w:rsidR="009F3960" w:rsidP="009F3960" w14:paraId="6352F4A1" w14:textId="77777777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C73592">
        <w:rPr>
          <w:rFonts w:ascii="Times New Roman" w:hAnsi="Times New Roman" w:cs="Times New Roman"/>
          <w:sz w:val="24"/>
          <w:szCs w:val="24"/>
        </w:rPr>
        <w:t>Washington, DC 20201</w:t>
      </w:r>
    </w:p>
    <w:p w:rsidR="009F3960" w:rsidP="009F3960" w14:paraId="3F36BCA8" w14:textId="77777777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:rsidR="00290EA6" w:rsidRPr="009F3960" w:rsidP="009F3960" w14:paraId="2AB1621D" w14:textId="007FBB07">
      <w:pPr>
        <w:spacing w:after="0" w:line="240" w:lineRule="auto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 w:rsidRPr="009F3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RE: </w:t>
      </w:r>
      <w:r w:rsidRPr="009F3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No. 0970-0223- State Self-Assessment Report</w:t>
      </w:r>
      <w:r w:rsidRPr="009F3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C73592" w:rsidRPr="00F67A87" w:rsidP="00C73592" w14:paraId="0F7D442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3592" w:rsidRPr="00F67A87" w:rsidP="00C73592" w14:paraId="53AC9CDB" w14:textId="77777777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F67A87">
        <w:rPr>
          <w:rFonts w:ascii="Times New Roman" w:hAnsi="Times New Roman" w:cs="Times New Roman"/>
          <w:sz w:val="24"/>
          <w:szCs w:val="24"/>
        </w:rPr>
        <w:t xml:space="preserve">To Whom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7A87">
        <w:rPr>
          <w:rFonts w:ascii="Times New Roman" w:hAnsi="Times New Roman" w:cs="Times New Roman"/>
          <w:sz w:val="24"/>
          <w:szCs w:val="24"/>
        </w:rPr>
        <w:t xml:space="preserve">t May Concern: </w:t>
      </w:r>
    </w:p>
    <w:p w:rsidR="00C73592" w:rsidRPr="00F67A87" w:rsidP="00C73592" w14:paraId="200A4DBC" w14:textId="77777777">
      <w:pPr>
        <w:spacing w:after="0" w:line="240" w:lineRule="auto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</w:p>
    <w:p w:rsidR="00372CB0" w:rsidP="00D30B4C" w14:paraId="0FC4147F" w14:textId="497CE2CB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290EA6">
        <w:rPr>
          <w:rFonts w:ascii="Times New Roman" w:hAnsi="Times New Roman" w:cs="Times New Roman"/>
          <w:sz w:val="24"/>
          <w:szCs w:val="24"/>
        </w:rPr>
        <w:t xml:space="preserve">On behalf of the </w:t>
      </w:r>
      <w:r w:rsidR="00875B3D">
        <w:rPr>
          <w:rFonts w:ascii="Times New Roman" w:hAnsi="Times New Roman" w:cs="Times New Roman"/>
          <w:sz w:val="24"/>
          <w:szCs w:val="24"/>
        </w:rPr>
        <w:t>s</w:t>
      </w:r>
      <w:r w:rsidRPr="00290EA6">
        <w:rPr>
          <w:rFonts w:ascii="Times New Roman" w:hAnsi="Times New Roman" w:cs="Times New Roman"/>
          <w:sz w:val="24"/>
          <w:szCs w:val="24"/>
        </w:rPr>
        <w:t xml:space="preserve">tate of Delaware, I am writing to express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the following proposed </w:t>
      </w:r>
      <w:r w:rsidRPr="00290EA6">
        <w:rPr>
          <w:rFonts w:ascii="Times New Roman" w:hAnsi="Times New Roman" w:cs="Times New Roman"/>
          <w:sz w:val="24"/>
          <w:szCs w:val="24"/>
        </w:rPr>
        <w:t xml:space="preserve">changes that should be made to the </w:t>
      </w:r>
      <w:r w:rsidRPr="00290EA6" w:rsidR="00290EA6">
        <w:rPr>
          <w:rFonts w:ascii="Times New Roman" w:hAnsi="Times New Roman" w:cs="Times New Roman"/>
          <w:sz w:val="24"/>
          <w:szCs w:val="24"/>
        </w:rPr>
        <w:t>State Self-Assessment Report.  We hope that the Federal Office of Child Su</w:t>
      </w:r>
      <w:r w:rsidRPr="00290EA6">
        <w:rPr>
          <w:rFonts w:ascii="Times New Roman" w:hAnsi="Times New Roman" w:cs="Times New Roman"/>
          <w:sz w:val="24"/>
          <w:szCs w:val="24"/>
        </w:rPr>
        <w:t xml:space="preserve">pport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Services </w:t>
      </w:r>
      <w:r w:rsidR="00C52FC0">
        <w:rPr>
          <w:rFonts w:ascii="Times New Roman" w:hAnsi="Times New Roman" w:cs="Times New Roman"/>
          <w:sz w:val="24"/>
          <w:szCs w:val="24"/>
        </w:rPr>
        <w:t xml:space="preserve">(OCSS) </w:t>
      </w:r>
      <w:r w:rsidRPr="00290EA6" w:rsidR="00290EA6">
        <w:rPr>
          <w:rFonts w:ascii="Times New Roman" w:hAnsi="Times New Roman" w:cs="Times New Roman"/>
          <w:sz w:val="24"/>
          <w:szCs w:val="24"/>
        </w:rPr>
        <w:t>will consider the following</w:t>
      </w:r>
      <w:r w:rsidR="00142B90">
        <w:rPr>
          <w:rFonts w:ascii="Times New Roman" w:hAnsi="Times New Roman" w:cs="Times New Roman"/>
          <w:sz w:val="24"/>
          <w:szCs w:val="24"/>
        </w:rPr>
        <w:t xml:space="preserve"> comments,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 and </w:t>
      </w:r>
      <w:r w:rsidRPr="00290EA6">
        <w:rPr>
          <w:rFonts w:ascii="Times New Roman" w:hAnsi="Times New Roman" w:cs="Times New Roman"/>
          <w:sz w:val="24"/>
          <w:szCs w:val="24"/>
        </w:rPr>
        <w:t>implement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 </w:t>
      </w:r>
      <w:r w:rsidRPr="00290EA6">
        <w:rPr>
          <w:rFonts w:ascii="Times New Roman" w:hAnsi="Times New Roman" w:cs="Times New Roman"/>
          <w:sz w:val="24"/>
          <w:szCs w:val="24"/>
        </w:rPr>
        <w:t xml:space="preserve">regulatory changes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that will </w:t>
      </w:r>
      <w:r w:rsidR="00142B90">
        <w:rPr>
          <w:rFonts w:ascii="Times New Roman" w:hAnsi="Times New Roman" w:cs="Times New Roman"/>
          <w:sz w:val="24"/>
          <w:szCs w:val="24"/>
        </w:rPr>
        <w:t>assist</w:t>
      </w:r>
      <w:r w:rsidRPr="00290EA6" w:rsidR="00142B90">
        <w:rPr>
          <w:rFonts w:ascii="Times New Roman" w:hAnsi="Times New Roman" w:cs="Times New Roman"/>
          <w:sz w:val="24"/>
          <w:szCs w:val="24"/>
        </w:rPr>
        <w:t xml:space="preserve">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the states with </w:t>
      </w:r>
      <w:r w:rsidR="000A4822">
        <w:rPr>
          <w:rFonts w:ascii="Times New Roman" w:hAnsi="Times New Roman" w:cs="Times New Roman"/>
          <w:sz w:val="24"/>
          <w:szCs w:val="24"/>
        </w:rPr>
        <w:t>any updates</w:t>
      </w:r>
      <w:r w:rsidR="00CA66D4">
        <w:rPr>
          <w:rFonts w:ascii="Times New Roman" w:hAnsi="Times New Roman" w:cs="Times New Roman"/>
          <w:sz w:val="24"/>
          <w:szCs w:val="24"/>
        </w:rPr>
        <w:t xml:space="preserve"> made</w:t>
      </w:r>
      <w:r w:rsidR="000A4822">
        <w:rPr>
          <w:rFonts w:ascii="Times New Roman" w:hAnsi="Times New Roman" w:cs="Times New Roman"/>
          <w:sz w:val="24"/>
          <w:szCs w:val="24"/>
        </w:rPr>
        <w:t xml:space="preserve"> to the State Self-</w:t>
      </w:r>
      <w:r w:rsidR="000E4067">
        <w:rPr>
          <w:rFonts w:ascii="Times New Roman" w:hAnsi="Times New Roman" w:cs="Times New Roman"/>
          <w:sz w:val="24"/>
          <w:szCs w:val="24"/>
        </w:rPr>
        <w:t>Assessment</w:t>
      </w:r>
      <w:r w:rsidR="004D1218">
        <w:rPr>
          <w:rFonts w:ascii="Times New Roman" w:hAnsi="Times New Roman" w:cs="Times New Roman"/>
          <w:sz w:val="24"/>
          <w:szCs w:val="24"/>
        </w:rPr>
        <w:t xml:space="preserve"> Report</w:t>
      </w:r>
      <w:r w:rsidR="007F4EBA">
        <w:rPr>
          <w:rFonts w:ascii="Times New Roman" w:hAnsi="Times New Roman" w:cs="Times New Roman"/>
          <w:sz w:val="24"/>
          <w:szCs w:val="24"/>
        </w:rPr>
        <w:t>ing</w:t>
      </w:r>
      <w:r w:rsidR="00562500">
        <w:rPr>
          <w:rFonts w:ascii="Times New Roman" w:hAnsi="Times New Roman" w:cs="Times New Roman"/>
          <w:sz w:val="24"/>
          <w:szCs w:val="24"/>
        </w:rPr>
        <w:t xml:space="preserve">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process. </w:t>
      </w:r>
      <w:r w:rsidR="00C52FC0">
        <w:rPr>
          <w:rFonts w:ascii="Times New Roman" w:hAnsi="Times New Roman" w:cs="Times New Roman"/>
          <w:sz w:val="24"/>
          <w:szCs w:val="24"/>
        </w:rPr>
        <w:t>First</w:t>
      </w:r>
      <w:r w:rsidR="0021452E">
        <w:rPr>
          <w:rFonts w:ascii="Times New Roman" w:hAnsi="Times New Roman" w:cs="Times New Roman"/>
          <w:sz w:val="24"/>
          <w:szCs w:val="24"/>
        </w:rPr>
        <w:t>,</w:t>
      </w:r>
      <w:r w:rsidR="00C52FC0">
        <w:rPr>
          <w:rFonts w:ascii="Times New Roman" w:hAnsi="Times New Roman" w:cs="Times New Roman"/>
          <w:sz w:val="24"/>
          <w:szCs w:val="24"/>
        </w:rPr>
        <w:t xml:space="preserve"> and m</w:t>
      </w:r>
      <w:r w:rsidRPr="00290EA6" w:rsidR="00290EA6">
        <w:rPr>
          <w:rFonts w:ascii="Times New Roman" w:hAnsi="Times New Roman" w:cs="Times New Roman"/>
          <w:sz w:val="24"/>
          <w:szCs w:val="24"/>
        </w:rPr>
        <w:t>ost importantly, m</w:t>
      </w:r>
      <w:r w:rsidRPr="00290EA6">
        <w:rPr>
          <w:rFonts w:ascii="Times New Roman" w:hAnsi="Times New Roman" w:cs="Times New Roman"/>
          <w:sz w:val="24"/>
          <w:szCs w:val="24"/>
        </w:rPr>
        <w:t>y team in Delaware recommends</w:t>
      </w:r>
      <w:r w:rsidR="00C52FC0">
        <w:rPr>
          <w:rFonts w:ascii="Times New Roman" w:hAnsi="Times New Roman" w:cs="Times New Roman"/>
          <w:sz w:val="24"/>
          <w:szCs w:val="24"/>
        </w:rPr>
        <w:t>,</w:t>
      </w:r>
      <w:r w:rsidRPr="00290EA6">
        <w:rPr>
          <w:rFonts w:ascii="Times New Roman" w:hAnsi="Times New Roman" w:cs="Times New Roman"/>
          <w:sz w:val="24"/>
          <w:szCs w:val="24"/>
        </w:rPr>
        <w:t xml:space="preserve"> that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OCSS </w:t>
      </w:r>
      <w:r w:rsidR="00B76E38">
        <w:rPr>
          <w:rFonts w:ascii="Times New Roman" w:hAnsi="Times New Roman" w:cs="Times New Roman"/>
          <w:sz w:val="24"/>
          <w:szCs w:val="24"/>
        </w:rPr>
        <w:t xml:space="preserve">give </w:t>
      </w:r>
      <w:r w:rsidR="008A66E1">
        <w:rPr>
          <w:rFonts w:ascii="Times New Roman" w:hAnsi="Times New Roman" w:cs="Times New Roman"/>
          <w:sz w:val="24"/>
          <w:szCs w:val="24"/>
        </w:rPr>
        <w:t xml:space="preserve">heavy consideration </w:t>
      </w:r>
      <w:r w:rsidRPr="00290EA6" w:rsidR="00290EA6">
        <w:rPr>
          <w:rFonts w:ascii="Times New Roman" w:hAnsi="Times New Roman" w:cs="Times New Roman"/>
          <w:sz w:val="24"/>
          <w:szCs w:val="24"/>
        </w:rPr>
        <w:t>to</w:t>
      </w:r>
      <w:r w:rsidR="00235235">
        <w:rPr>
          <w:rFonts w:ascii="Times New Roman" w:hAnsi="Times New Roman" w:cs="Times New Roman"/>
          <w:sz w:val="24"/>
          <w:szCs w:val="24"/>
        </w:rPr>
        <w:t xml:space="preserve"> completely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 removing the </w:t>
      </w:r>
      <w:r w:rsidRPr="00290EA6" w:rsidR="00290EA6">
        <w:rPr>
          <w:rFonts w:ascii="Times New Roman" w:hAnsi="Times New Roman" w:cs="Times New Roman"/>
          <w:color w:val="000000"/>
          <w:sz w:val="24"/>
          <w:szCs w:val="24"/>
        </w:rPr>
        <w:t>State Self-Assessment Report</w:t>
      </w:r>
      <w:r w:rsidR="00441337">
        <w:rPr>
          <w:rFonts w:ascii="Times New Roman" w:hAnsi="Times New Roman" w:cs="Times New Roman"/>
          <w:color w:val="000000"/>
          <w:sz w:val="24"/>
          <w:szCs w:val="24"/>
        </w:rPr>
        <w:t>, all together</w:t>
      </w:r>
      <w:r w:rsidR="00D30B4C">
        <w:rPr>
          <w:rFonts w:ascii="Times New Roman" w:hAnsi="Times New Roman" w:cs="Times New Roman"/>
          <w:color w:val="000000"/>
          <w:sz w:val="24"/>
          <w:szCs w:val="24"/>
        </w:rPr>
        <w:t>, as a requirement</w:t>
      </w:r>
      <w:r w:rsidR="001979E5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235235">
        <w:rPr>
          <w:rFonts w:ascii="Times New Roman" w:hAnsi="Times New Roman" w:cs="Times New Roman"/>
          <w:color w:val="000000"/>
          <w:sz w:val="24"/>
          <w:szCs w:val="24"/>
        </w:rPr>
        <w:t xml:space="preserve">each </w:t>
      </w:r>
      <w:r w:rsidR="001979E5">
        <w:rPr>
          <w:rFonts w:ascii="Times New Roman" w:hAnsi="Times New Roman" w:cs="Times New Roman"/>
          <w:color w:val="000000"/>
          <w:sz w:val="24"/>
          <w:szCs w:val="24"/>
        </w:rPr>
        <w:t>state’s annual submission.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900F2" w:rsidP="00D900F2" w14:paraId="5BE24361" w14:textId="77777777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290EA6">
        <w:rPr>
          <w:rFonts w:ascii="Times New Roman" w:hAnsi="Times New Roman" w:cs="Times New Roman"/>
          <w:sz w:val="24"/>
          <w:szCs w:val="24"/>
        </w:rPr>
        <w:t xml:space="preserve">The </w:t>
      </w:r>
      <w:r w:rsidRPr="00290EA6">
        <w:rPr>
          <w:rFonts w:ascii="Times New Roman" w:hAnsi="Times New Roman" w:cs="Times New Roman"/>
          <w:color w:val="000000"/>
          <w:sz w:val="24"/>
          <w:szCs w:val="24"/>
        </w:rPr>
        <w:t>State Self-Assessment Report</w:t>
      </w:r>
      <w:r w:rsidRPr="00290EA6">
        <w:rPr>
          <w:rFonts w:ascii="Times New Roman" w:hAnsi="Times New Roman" w:cs="Times New Roman"/>
          <w:sz w:val="24"/>
          <w:szCs w:val="24"/>
        </w:rPr>
        <w:t xml:space="preserve"> </w:t>
      </w:r>
      <w:r w:rsidR="007A050D">
        <w:rPr>
          <w:rFonts w:ascii="Times New Roman" w:hAnsi="Times New Roman" w:cs="Times New Roman"/>
          <w:sz w:val="24"/>
          <w:szCs w:val="24"/>
        </w:rPr>
        <w:t>takes a tremendous amount of time, with multiple employees</w:t>
      </w:r>
      <w:r w:rsidR="00163CC3">
        <w:rPr>
          <w:rFonts w:ascii="Times New Roman" w:hAnsi="Times New Roman" w:cs="Times New Roman"/>
          <w:sz w:val="24"/>
          <w:szCs w:val="24"/>
        </w:rPr>
        <w:t xml:space="preserve">, in multiple counties, </w:t>
      </w:r>
      <w:r w:rsidR="007B0E7F">
        <w:rPr>
          <w:rFonts w:ascii="Times New Roman" w:hAnsi="Times New Roman" w:cs="Times New Roman"/>
          <w:sz w:val="24"/>
          <w:szCs w:val="24"/>
        </w:rPr>
        <w:t>in order for completion to be</w:t>
      </w:r>
      <w:r w:rsidR="00163CC3">
        <w:rPr>
          <w:rFonts w:ascii="Times New Roman" w:hAnsi="Times New Roman" w:cs="Times New Roman"/>
          <w:sz w:val="24"/>
          <w:szCs w:val="24"/>
        </w:rPr>
        <w:t xml:space="preserve"> achieve</w:t>
      </w:r>
      <w:r w:rsidR="007B0E7F">
        <w:rPr>
          <w:rFonts w:ascii="Times New Roman" w:hAnsi="Times New Roman" w:cs="Times New Roman"/>
          <w:sz w:val="24"/>
          <w:szCs w:val="24"/>
        </w:rPr>
        <w:t>d.</w:t>
      </w:r>
      <w:r w:rsidR="00372CB0">
        <w:rPr>
          <w:rFonts w:ascii="Times New Roman" w:hAnsi="Times New Roman" w:cs="Times New Roman"/>
          <w:sz w:val="24"/>
          <w:szCs w:val="24"/>
        </w:rPr>
        <w:t xml:space="preserve">  </w:t>
      </w:r>
      <w:r w:rsidR="00B17146">
        <w:rPr>
          <w:rFonts w:ascii="Times New Roman" w:hAnsi="Times New Roman" w:cs="Times New Roman"/>
          <w:sz w:val="24"/>
          <w:szCs w:val="24"/>
        </w:rPr>
        <w:t xml:space="preserve">The number of DCSS employees reviewing the sample of cases have expressed that the completion of the </w:t>
      </w:r>
      <w:r w:rsidRPr="00290EA6" w:rsidR="00B17146">
        <w:rPr>
          <w:rFonts w:ascii="Times New Roman" w:hAnsi="Times New Roman" w:cs="Times New Roman"/>
          <w:sz w:val="24"/>
          <w:szCs w:val="24"/>
        </w:rPr>
        <w:t>State Self-Assessment Report</w:t>
      </w:r>
      <w:r w:rsidR="00B17146">
        <w:rPr>
          <w:rFonts w:ascii="Times New Roman" w:hAnsi="Times New Roman" w:cs="Times New Roman"/>
          <w:sz w:val="24"/>
          <w:szCs w:val="24"/>
        </w:rPr>
        <w:t xml:space="preserve"> is extremely time consuming.</w:t>
      </w:r>
      <w:r w:rsidR="00372CB0">
        <w:rPr>
          <w:rFonts w:ascii="Times New Roman" w:hAnsi="Times New Roman" w:cs="Times New Roman"/>
          <w:sz w:val="24"/>
          <w:szCs w:val="24"/>
        </w:rPr>
        <w:t xml:space="preserve">  </w:t>
      </w:r>
      <w:r w:rsidRPr="00290EA6" w:rsidR="00DD0A52">
        <w:rPr>
          <w:rFonts w:ascii="Times New Roman" w:hAnsi="Times New Roman" w:cs="Times New Roman"/>
          <w:sz w:val="24"/>
          <w:szCs w:val="24"/>
        </w:rPr>
        <w:t>On average</w:t>
      </w:r>
      <w:r w:rsidR="00DD0A52">
        <w:rPr>
          <w:rFonts w:ascii="Times New Roman" w:hAnsi="Times New Roman" w:cs="Times New Roman"/>
          <w:sz w:val="24"/>
          <w:szCs w:val="24"/>
        </w:rPr>
        <w:t>, it takes</w:t>
      </w:r>
      <w:r w:rsidRPr="00290EA6" w:rsidR="00DD0A52">
        <w:rPr>
          <w:rFonts w:ascii="Times New Roman" w:hAnsi="Times New Roman" w:cs="Times New Roman"/>
          <w:sz w:val="24"/>
          <w:szCs w:val="24"/>
        </w:rPr>
        <w:t xml:space="preserve"> the Delaware employees five months to complete the </w:t>
      </w:r>
      <w:r w:rsidRPr="00290EA6" w:rsidR="00DD0A52">
        <w:rPr>
          <w:rFonts w:ascii="Times New Roman" w:hAnsi="Times New Roman" w:cs="Times New Roman"/>
          <w:color w:val="000000"/>
          <w:sz w:val="24"/>
          <w:szCs w:val="24"/>
        </w:rPr>
        <w:t>State Self-Assessment Report</w:t>
      </w:r>
      <w:r w:rsidR="00DD0A5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C52FC0" w:rsidRPr="00D900F2" w:rsidP="00D900F2" w14:paraId="7E731CC4" w14:textId="57696C51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workers</w:t>
      </w:r>
      <w:r w:rsidR="004D70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are pulled to </w:t>
      </w:r>
      <w:r w:rsidR="00F85A57">
        <w:rPr>
          <w:rFonts w:ascii="Times New Roman" w:hAnsi="Times New Roman" w:cs="Times New Roman"/>
          <w:sz w:val="24"/>
          <w:szCs w:val="24"/>
        </w:rPr>
        <w:t>assist</w:t>
      </w:r>
      <w:r w:rsidR="00AA4703">
        <w:rPr>
          <w:rFonts w:ascii="Times New Roman" w:hAnsi="Times New Roman" w:cs="Times New Roman"/>
          <w:sz w:val="24"/>
          <w:szCs w:val="24"/>
        </w:rPr>
        <w:t xml:space="preserve"> with the completion and review of ov</w:t>
      </w:r>
      <w:r w:rsidR="00F85A57">
        <w:rPr>
          <w:rFonts w:ascii="Times New Roman" w:hAnsi="Times New Roman" w:cs="Times New Roman"/>
          <w:sz w:val="24"/>
          <w:szCs w:val="24"/>
        </w:rPr>
        <w:t>er 825 cases</w:t>
      </w:r>
      <w:r w:rsidR="007B0E7F">
        <w:rPr>
          <w:rFonts w:ascii="Times New Roman" w:hAnsi="Times New Roman" w:cs="Times New Roman"/>
          <w:sz w:val="24"/>
          <w:szCs w:val="24"/>
        </w:rPr>
        <w:t>,</w:t>
      </w:r>
      <w:r w:rsidR="00F85A57">
        <w:rPr>
          <w:rFonts w:ascii="Times New Roman" w:hAnsi="Times New Roman" w:cs="Times New Roman"/>
          <w:sz w:val="24"/>
          <w:szCs w:val="24"/>
        </w:rPr>
        <w:t xml:space="preserve"> </w:t>
      </w:r>
      <w:r w:rsidR="00912B6C">
        <w:rPr>
          <w:rFonts w:ascii="Times New Roman" w:hAnsi="Times New Roman" w:cs="Times New Roman"/>
          <w:sz w:val="24"/>
          <w:szCs w:val="24"/>
        </w:rPr>
        <w:t>would</w:t>
      </w:r>
      <w:r w:rsidR="00F85A57">
        <w:rPr>
          <w:rFonts w:ascii="Times New Roman" w:hAnsi="Times New Roman" w:cs="Times New Roman"/>
          <w:sz w:val="24"/>
          <w:szCs w:val="24"/>
        </w:rPr>
        <w:t xml:space="preserve"> be better utilized </w:t>
      </w:r>
      <w:r w:rsidR="00AA4703">
        <w:rPr>
          <w:rFonts w:ascii="Times New Roman" w:hAnsi="Times New Roman" w:cs="Times New Roman"/>
          <w:sz w:val="24"/>
          <w:szCs w:val="24"/>
        </w:rPr>
        <w:t xml:space="preserve">directly </w:t>
      </w:r>
      <w:r w:rsidR="00B85CD6">
        <w:rPr>
          <w:rFonts w:ascii="Times New Roman" w:hAnsi="Times New Roman" w:cs="Times New Roman"/>
          <w:sz w:val="24"/>
          <w:szCs w:val="24"/>
        </w:rPr>
        <w:t xml:space="preserve">assisting Delaware’s constituents with </w:t>
      </w:r>
      <w:r w:rsidR="00AA4703">
        <w:rPr>
          <w:rFonts w:ascii="Times New Roman" w:hAnsi="Times New Roman" w:cs="Times New Roman"/>
          <w:sz w:val="24"/>
          <w:szCs w:val="24"/>
        </w:rPr>
        <w:t xml:space="preserve">the </w:t>
      </w:r>
      <w:r w:rsidR="00473F39">
        <w:rPr>
          <w:rFonts w:ascii="Times New Roman" w:hAnsi="Times New Roman" w:cs="Times New Roman"/>
          <w:sz w:val="24"/>
          <w:szCs w:val="24"/>
        </w:rPr>
        <w:t>continued processing</w:t>
      </w:r>
      <w:r w:rsidR="00E306D4">
        <w:rPr>
          <w:rFonts w:ascii="Times New Roman" w:hAnsi="Times New Roman" w:cs="Times New Roman"/>
          <w:sz w:val="24"/>
          <w:szCs w:val="24"/>
        </w:rPr>
        <w:t xml:space="preserve">, </w:t>
      </w:r>
      <w:r w:rsidR="00D85CE1">
        <w:rPr>
          <w:rFonts w:ascii="Times New Roman" w:hAnsi="Times New Roman" w:cs="Times New Roman"/>
          <w:sz w:val="24"/>
          <w:szCs w:val="24"/>
        </w:rPr>
        <w:t xml:space="preserve"> </w:t>
      </w:r>
      <w:r w:rsidR="00B85CD6">
        <w:rPr>
          <w:rFonts w:ascii="Times New Roman" w:hAnsi="Times New Roman" w:cs="Times New Roman"/>
          <w:sz w:val="24"/>
          <w:szCs w:val="24"/>
        </w:rPr>
        <w:t>establis</w:t>
      </w:r>
      <w:r w:rsidR="00E306D4">
        <w:rPr>
          <w:rFonts w:ascii="Times New Roman" w:hAnsi="Times New Roman" w:cs="Times New Roman"/>
          <w:sz w:val="24"/>
          <w:szCs w:val="24"/>
        </w:rPr>
        <w:t xml:space="preserve">hment, </w:t>
      </w:r>
      <w:r w:rsidR="00B85CD6">
        <w:rPr>
          <w:rFonts w:ascii="Times New Roman" w:hAnsi="Times New Roman" w:cs="Times New Roman"/>
          <w:sz w:val="24"/>
          <w:szCs w:val="24"/>
        </w:rPr>
        <w:t xml:space="preserve">and enforcement of </w:t>
      </w:r>
      <w:r w:rsidR="00AA4703">
        <w:rPr>
          <w:rFonts w:ascii="Times New Roman" w:hAnsi="Times New Roman" w:cs="Times New Roman"/>
          <w:sz w:val="24"/>
          <w:szCs w:val="24"/>
        </w:rPr>
        <w:t>their child support</w:t>
      </w:r>
      <w:r w:rsidR="008A124E">
        <w:rPr>
          <w:rFonts w:ascii="Times New Roman" w:hAnsi="Times New Roman" w:cs="Times New Roman"/>
          <w:sz w:val="24"/>
          <w:szCs w:val="24"/>
        </w:rPr>
        <w:t xml:space="preserve"> order</w:t>
      </w:r>
      <w:r w:rsidR="001818E6">
        <w:rPr>
          <w:rFonts w:ascii="Times New Roman" w:hAnsi="Times New Roman" w:cs="Times New Roman"/>
          <w:sz w:val="24"/>
          <w:szCs w:val="24"/>
        </w:rPr>
        <w:t xml:space="preserve">s </w:t>
      </w:r>
      <w:r w:rsidR="008A124E">
        <w:rPr>
          <w:rFonts w:ascii="Times New Roman" w:hAnsi="Times New Roman" w:cs="Times New Roman"/>
          <w:sz w:val="24"/>
          <w:szCs w:val="24"/>
        </w:rPr>
        <w:t>and</w:t>
      </w:r>
      <w:r w:rsidR="00AA4703">
        <w:rPr>
          <w:rFonts w:ascii="Times New Roman" w:hAnsi="Times New Roman" w:cs="Times New Roman"/>
          <w:sz w:val="24"/>
          <w:szCs w:val="24"/>
        </w:rPr>
        <w:t xml:space="preserve"> cases.</w:t>
      </w:r>
      <w:r w:rsidR="00D900F2">
        <w:rPr>
          <w:rFonts w:ascii="Times New Roman" w:hAnsi="Times New Roman" w:cs="Times New Roman"/>
          <w:sz w:val="24"/>
          <w:szCs w:val="24"/>
        </w:rPr>
        <w:t xml:space="preserve">  </w:t>
      </w:r>
      <w:r w:rsidR="001818E6">
        <w:rPr>
          <w:rFonts w:ascii="Times New Roman" w:hAnsi="Times New Roman" w:cs="Times New Roman"/>
          <w:sz w:val="24"/>
          <w:szCs w:val="24"/>
        </w:rPr>
        <w:t>In addition, b</w:t>
      </w:r>
      <w:r w:rsidRPr="00290EA6" w:rsidR="00290EA6">
        <w:rPr>
          <w:rFonts w:ascii="Times New Roman" w:hAnsi="Times New Roman" w:cs="Times New Roman"/>
          <w:sz w:val="24"/>
          <w:szCs w:val="24"/>
        </w:rPr>
        <w:t>y the time the report is completed and submitted to OCSS, there is not enough time</w:t>
      </w:r>
      <w:r w:rsidR="00864D17">
        <w:rPr>
          <w:rFonts w:ascii="Times New Roman" w:hAnsi="Times New Roman" w:cs="Times New Roman"/>
          <w:sz w:val="24"/>
          <w:szCs w:val="24"/>
        </w:rPr>
        <w:t xml:space="preserve"> </w:t>
      </w:r>
      <w:r w:rsidR="00745411">
        <w:rPr>
          <w:rFonts w:ascii="Times New Roman" w:hAnsi="Times New Roman" w:cs="Times New Roman"/>
          <w:sz w:val="24"/>
          <w:szCs w:val="24"/>
        </w:rPr>
        <w:t>in between each annual State Self-Assessment Report</w:t>
      </w:r>
      <w:r w:rsidR="00E90E63">
        <w:rPr>
          <w:rFonts w:ascii="Times New Roman" w:hAnsi="Times New Roman" w:cs="Times New Roman"/>
          <w:sz w:val="24"/>
          <w:szCs w:val="24"/>
        </w:rPr>
        <w:t xml:space="preserve">,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to </w:t>
      </w:r>
      <w:r w:rsidR="00D72959">
        <w:rPr>
          <w:rFonts w:ascii="Times New Roman" w:hAnsi="Times New Roman" w:cs="Times New Roman"/>
          <w:sz w:val="24"/>
          <w:szCs w:val="24"/>
        </w:rPr>
        <w:t xml:space="preserve">conduct </w:t>
      </w:r>
      <w:r w:rsidR="00D00CA7">
        <w:rPr>
          <w:rFonts w:ascii="Times New Roman" w:hAnsi="Times New Roman" w:cs="Times New Roman"/>
          <w:sz w:val="24"/>
          <w:szCs w:val="24"/>
        </w:rPr>
        <w:t>a</w:t>
      </w:r>
      <w:r w:rsidR="00B75BEA">
        <w:rPr>
          <w:rFonts w:ascii="Times New Roman" w:hAnsi="Times New Roman" w:cs="Times New Roman"/>
          <w:sz w:val="24"/>
          <w:szCs w:val="24"/>
        </w:rPr>
        <w:t xml:space="preserve"> thorough 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analysis and develop </w:t>
      </w:r>
      <w:r w:rsidR="00D00CA7">
        <w:rPr>
          <w:rFonts w:ascii="Times New Roman" w:hAnsi="Times New Roman" w:cs="Times New Roman"/>
          <w:sz w:val="24"/>
          <w:szCs w:val="24"/>
        </w:rPr>
        <w:t xml:space="preserve">a </w:t>
      </w:r>
      <w:r w:rsidRPr="00290EA6" w:rsidR="00290EA6">
        <w:rPr>
          <w:rFonts w:ascii="Times New Roman" w:hAnsi="Times New Roman" w:cs="Times New Roman"/>
          <w:sz w:val="24"/>
          <w:szCs w:val="24"/>
        </w:rPr>
        <w:t>training that</w:t>
      </w:r>
      <w:r w:rsidR="00B75BEA">
        <w:rPr>
          <w:rFonts w:ascii="Times New Roman" w:hAnsi="Times New Roman" w:cs="Times New Roman"/>
          <w:sz w:val="24"/>
          <w:szCs w:val="24"/>
        </w:rPr>
        <w:t xml:space="preserve"> would make the actual completion of the Self-Assessment Report a meaningful exercise</w:t>
      </w:r>
      <w:r w:rsidR="00BE6D38">
        <w:rPr>
          <w:rFonts w:ascii="Times New Roman" w:hAnsi="Times New Roman" w:cs="Times New Roman"/>
          <w:sz w:val="24"/>
          <w:szCs w:val="24"/>
        </w:rPr>
        <w:t xml:space="preserve"> that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 </w:t>
      </w:r>
      <w:r w:rsidR="00D00CA7">
        <w:rPr>
          <w:rFonts w:ascii="Times New Roman" w:hAnsi="Times New Roman" w:cs="Times New Roman"/>
          <w:sz w:val="24"/>
          <w:szCs w:val="24"/>
        </w:rPr>
        <w:t>could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 be shared with all</w:t>
      </w:r>
      <w:r w:rsidR="001818E6">
        <w:rPr>
          <w:rFonts w:ascii="Times New Roman" w:hAnsi="Times New Roman" w:cs="Times New Roman"/>
          <w:sz w:val="24"/>
          <w:szCs w:val="24"/>
        </w:rPr>
        <w:t xml:space="preserve"> DCSS</w:t>
      </w:r>
      <w:r w:rsidRPr="00290EA6" w:rsidR="00290EA6">
        <w:rPr>
          <w:rFonts w:ascii="Times New Roman" w:hAnsi="Times New Roman" w:cs="Times New Roman"/>
          <w:sz w:val="24"/>
          <w:szCs w:val="24"/>
        </w:rPr>
        <w:t xml:space="preserve"> </w:t>
      </w:r>
      <w:r w:rsidR="00BE6D38">
        <w:rPr>
          <w:rFonts w:ascii="Times New Roman" w:hAnsi="Times New Roman" w:cs="Times New Roman"/>
          <w:sz w:val="24"/>
          <w:szCs w:val="24"/>
        </w:rPr>
        <w:t xml:space="preserve"> employees</w:t>
      </w:r>
      <w:r w:rsidR="00B764D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A1B01" w:rsidP="007A1B01" w14:paraId="5ACFF778" w14:textId="48B42BB8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Secondly, if </w:t>
      </w:r>
      <w:r w:rsidR="00DC42A5">
        <w:rPr>
          <w:rFonts w:ascii="Times New Roman" w:hAnsi="Times New Roman" w:cs="Times New Roman"/>
          <w:sz w:val="24"/>
          <w:szCs w:val="24"/>
        </w:rPr>
        <w:t xml:space="preserve">OCSS </w:t>
      </w:r>
      <w:r>
        <w:rPr>
          <w:rFonts w:ascii="Times New Roman" w:hAnsi="Times New Roman" w:cs="Times New Roman"/>
          <w:sz w:val="24"/>
          <w:szCs w:val="24"/>
        </w:rPr>
        <w:t xml:space="preserve">will not eliminate the </w:t>
      </w:r>
      <w:r w:rsidRPr="00290EA6">
        <w:rPr>
          <w:rFonts w:ascii="Times New Roman" w:hAnsi="Times New Roman" w:cs="Times New Roman"/>
          <w:color w:val="000000"/>
          <w:sz w:val="24"/>
          <w:szCs w:val="24"/>
        </w:rPr>
        <w:t>State Self-Assessment Report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42A5">
        <w:rPr>
          <w:rFonts w:ascii="Times New Roman" w:hAnsi="Times New Roman" w:cs="Times New Roman"/>
          <w:color w:val="000000"/>
          <w:sz w:val="24"/>
          <w:szCs w:val="24"/>
        </w:rPr>
        <w:t xml:space="preserve"> in its entirety, </w:t>
      </w:r>
      <w:r w:rsidR="008A1D1E">
        <w:rPr>
          <w:rFonts w:ascii="Times New Roman" w:hAnsi="Times New Roman" w:cs="Times New Roman"/>
          <w:color w:val="000000"/>
          <w:sz w:val="24"/>
          <w:szCs w:val="24"/>
        </w:rPr>
        <w:t xml:space="preserve">Delaware </w:t>
      </w:r>
      <w:r w:rsidR="009B3C31">
        <w:rPr>
          <w:rFonts w:ascii="Times New Roman" w:hAnsi="Times New Roman" w:cs="Times New Roman"/>
          <w:color w:val="000000"/>
          <w:sz w:val="24"/>
          <w:szCs w:val="24"/>
        </w:rPr>
        <w:t>strongly recommends</w:t>
      </w:r>
      <w:r w:rsidR="008A1D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an alternative, </w:t>
      </w:r>
      <w:r w:rsidRPr="00C52FC0">
        <w:rPr>
          <w:rFonts w:ascii="Times New Roman" w:hAnsi="Times New Roman" w:cs="Times New Roman"/>
          <w:color w:val="000000"/>
          <w:sz w:val="24"/>
          <w:szCs w:val="24"/>
        </w:rPr>
        <w:t>that the</w:t>
      </w:r>
      <w:r w:rsidR="00FB103D">
        <w:rPr>
          <w:rFonts w:ascii="Times New Roman" w:hAnsi="Times New Roman" w:cs="Times New Roman"/>
          <w:color w:val="000000"/>
          <w:sz w:val="24"/>
          <w:szCs w:val="24"/>
        </w:rPr>
        <w:t xml:space="preserve"> sample</w:t>
      </w:r>
      <w:r w:rsidRPr="00C52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FC0" w:rsidR="00C73592">
        <w:rPr>
          <w:rFonts w:ascii="Times New Roman" w:hAnsi="Times New Roman" w:cs="Times New Roman"/>
          <w:sz w:val="24"/>
          <w:szCs w:val="24"/>
        </w:rPr>
        <w:t>number of cases</w:t>
      </w:r>
      <w:r w:rsidR="009B3C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needing to be</w:t>
      </w:r>
      <w:r w:rsidRPr="00C52FC0" w:rsidR="00C73592">
        <w:rPr>
          <w:rFonts w:ascii="Times New Roman" w:hAnsi="Times New Roman" w:cs="Times New Roman"/>
          <w:sz w:val="24"/>
          <w:szCs w:val="24"/>
        </w:rPr>
        <w:t xml:space="preserve"> reviewed</w:t>
      </w:r>
      <w:r w:rsidR="009B3C31">
        <w:rPr>
          <w:rFonts w:ascii="Times New Roman" w:hAnsi="Times New Roman" w:cs="Times New Roman"/>
          <w:sz w:val="24"/>
          <w:szCs w:val="24"/>
        </w:rPr>
        <w:t>,</w:t>
      </w:r>
      <w:r w:rsidRPr="00C52FC0">
        <w:rPr>
          <w:rFonts w:ascii="Times New Roman" w:hAnsi="Times New Roman" w:cs="Times New Roman"/>
          <w:sz w:val="24"/>
          <w:szCs w:val="24"/>
        </w:rPr>
        <w:t xml:space="preserve"> be</w:t>
      </w:r>
      <w:r w:rsidR="008A1D1E">
        <w:rPr>
          <w:rFonts w:ascii="Times New Roman" w:hAnsi="Times New Roman" w:cs="Times New Roman"/>
          <w:sz w:val="24"/>
          <w:szCs w:val="24"/>
        </w:rPr>
        <w:t xml:space="preserve"> minimized. </w:t>
      </w:r>
      <w:r w:rsidRPr="00C52FC0">
        <w:rPr>
          <w:rFonts w:ascii="Times New Roman" w:hAnsi="Times New Roman" w:cs="Times New Roman"/>
          <w:sz w:val="24"/>
          <w:szCs w:val="24"/>
        </w:rPr>
        <w:t xml:space="preserve"> </w:t>
      </w:r>
      <w:r w:rsidR="008A1D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7303" w:rsidP="007A1B01" w14:paraId="24AC5566" w14:textId="77777777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:rsidR="00372CB0" w:rsidP="009F3960" w14:paraId="179078E9" w14:textId="4ADC8496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Lastly, </w:t>
      </w:r>
      <w:r w:rsidR="00F61A09">
        <w:rPr>
          <w:rFonts w:ascii="Times New Roman" w:hAnsi="Times New Roman" w:cs="Times New Roman"/>
          <w:sz w:val="24"/>
          <w:szCs w:val="24"/>
        </w:rPr>
        <w:t xml:space="preserve">again, if eliminating the State Self-Assessment report is not an option, </w:t>
      </w:r>
      <w:r w:rsidR="00D83A35">
        <w:rPr>
          <w:rFonts w:ascii="Times New Roman" w:hAnsi="Times New Roman" w:cs="Times New Roman"/>
          <w:sz w:val="24"/>
          <w:szCs w:val="24"/>
        </w:rPr>
        <w:t xml:space="preserve">Delaware proposes streamlining the State Self-Assessment Report.  </w:t>
      </w:r>
      <w:r w:rsidR="000B5D49">
        <w:rPr>
          <w:rFonts w:ascii="Times New Roman" w:hAnsi="Times New Roman" w:cs="Times New Roman"/>
          <w:sz w:val="24"/>
          <w:szCs w:val="24"/>
        </w:rPr>
        <w:t xml:space="preserve">For example, Delaware </w:t>
      </w:r>
      <w:r w:rsidR="00D70678">
        <w:rPr>
          <w:rFonts w:ascii="Times New Roman" w:hAnsi="Times New Roman" w:cs="Times New Roman"/>
          <w:sz w:val="24"/>
          <w:szCs w:val="24"/>
        </w:rPr>
        <w:t>believes</w:t>
      </w:r>
      <w:r w:rsidR="000B5D49">
        <w:rPr>
          <w:rFonts w:ascii="Times New Roman" w:hAnsi="Times New Roman" w:cs="Times New Roman"/>
          <w:sz w:val="24"/>
          <w:szCs w:val="24"/>
        </w:rPr>
        <w:t xml:space="preserve"> that the State Self-Assessment </w:t>
      </w:r>
      <w:r w:rsidR="000954D2">
        <w:rPr>
          <w:rFonts w:ascii="Times New Roman" w:hAnsi="Times New Roman" w:cs="Times New Roman"/>
          <w:sz w:val="24"/>
          <w:szCs w:val="24"/>
        </w:rPr>
        <w:t xml:space="preserve">Report will allow each state </w:t>
      </w:r>
      <w:r w:rsidR="00D7067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83A35">
        <w:rPr>
          <w:rFonts w:ascii="Times New Roman" w:hAnsi="Times New Roman" w:cs="Times New Roman"/>
          <w:color w:val="000000"/>
          <w:sz w:val="24"/>
          <w:szCs w:val="24"/>
        </w:rPr>
        <w:t xml:space="preserve">o prepare and utilize the results of the report </w:t>
      </w:r>
      <w:r w:rsidR="00DF1AB5">
        <w:rPr>
          <w:rFonts w:ascii="Times New Roman" w:hAnsi="Times New Roman" w:cs="Times New Roman"/>
          <w:color w:val="000000"/>
          <w:sz w:val="24"/>
          <w:szCs w:val="24"/>
        </w:rPr>
        <w:t xml:space="preserve">for employment </w:t>
      </w:r>
      <w:r w:rsidR="00BD7AF8">
        <w:rPr>
          <w:rFonts w:ascii="Times New Roman" w:hAnsi="Times New Roman" w:cs="Times New Roman"/>
          <w:color w:val="000000"/>
          <w:sz w:val="24"/>
          <w:szCs w:val="24"/>
        </w:rPr>
        <w:t>and t</w:t>
      </w:r>
      <w:r w:rsidR="00DF1AB5">
        <w:rPr>
          <w:rFonts w:ascii="Times New Roman" w:hAnsi="Times New Roman" w:cs="Times New Roman"/>
          <w:color w:val="000000"/>
          <w:sz w:val="24"/>
          <w:szCs w:val="24"/>
        </w:rPr>
        <w:t>raining</w:t>
      </w:r>
      <w:r w:rsidR="00BD7AF8">
        <w:rPr>
          <w:rFonts w:ascii="Times New Roman" w:hAnsi="Times New Roman" w:cs="Times New Roman"/>
          <w:color w:val="000000"/>
          <w:sz w:val="24"/>
          <w:szCs w:val="24"/>
        </w:rPr>
        <w:t xml:space="preserve"> opportunities that lead to </w:t>
      </w:r>
      <w:r w:rsidR="00DF1AB5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="00BD7AF8">
        <w:rPr>
          <w:rFonts w:ascii="Times New Roman" w:hAnsi="Times New Roman" w:cs="Times New Roman"/>
          <w:color w:val="000000"/>
          <w:sz w:val="24"/>
          <w:szCs w:val="24"/>
        </w:rPr>
        <w:t xml:space="preserve">enhancements and </w:t>
      </w:r>
      <w:r w:rsidR="00DF1AB5">
        <w:rPr>
          <w:rFonts w:ascii="Times New Roman" w:hAnsi="Times New Roman" w:cs="Times New Roman"/>
          <w:color w:val="000000"/>
          <w:sz w:val="24"/>
          <w:szCs w:val="24"/>
        </w:rPr>
        <w:t>improvements.</w:t>
      </w:r>
      <w:r w:rsidR="00B57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960" w:rsidP="009F3960" w14:paraId="0D701AEA" w14:textId="3B6C9062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addition, Delaware feels that the State Self-Assessment Report contains unneeded, extra </w:t>
      </w:r>
      <w:r w:rsidR="008837E2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r w:rsidR="005C3A87">
        <w:rPr>
          <w:rFonts w:ascii="Times New Roman" w:hAnsi="Times New Roman" w:cs="Times New Roman"/>
          <w:color w:val="000000"/>
          <w:sz w:val="24"/>
          <w:szCs w:val="24"/>
        </w:rPr>
        <w:t xml:space="preserve"> such as ‘Program Service Enhancements and Program Direction</w:t>
      </w:r>
      <w:r w:rsidR="0004144A">
        <w:rPr>
          <w:rFonts w:ascii="Times New Roman" w:hAnsi="Times New Roman" w:cs="Times New Roman"/>
          <w:color w:val="000000"/>
          <w:sz w:val="24"/>
          <w:szCs w:val="24"/>
        </w:rPr>
        <w:t>;’</w:t>
      </w:r>
      <w:r w:rsidR="00EF087C">
        <w:rPr>
          <w:rFonts w:ascii="Times New Roman" w:hAnsi="Times New Roman" w:cs="Times New Roman"/>
          <w:color w:val="000000"/>
          <w:sz w:val="24"/>
          <w:szCs w:val="24"/>
        </w:rPr>
        <w:t xml:space="preserve">  Delaware moves to </w:t>
      </w:r>
      <w:r w:rsidR="00D70678">
        <w:rPr>
          <w:rFonts w:ascii="Times New Roman" w:hAnsi="Times New Roman" w:cs="Times New Roman"/>
          <w:color w:val="000000"/>
          <w:sz w:val="24"/>
          <w:szCs w:val="24"/>
        </w:rPr>
        <w:t>strike</w:t>
      </w:r>
      <w:r w:rsidR="00EF087C">
        <w:rPr>
          <w:rFonts w:ascii="Times New Roman" w:hAnsi="Times New Roman" w:cs="Times New Roman"/>
          <w:color w:val="000000"/>
          <w:sz w:val="24"/>
          <w:szCs w:val="24"/>
        </w:rPr>
        <w:t xml:space="preserve"> these items</w:t>
      </w:r>
      <w:r w:rsidR="0004144A">
        <w:rPr>
          <w:rFonts w:ascii="Times New Roman" w:hAnsi="Times New Roman" w:cs="Times New Roman"/>
          <w:color w:val="000000"/>
          <w:sz w:val="24"/>
          <w:szCs w:val="24"/>
        </w:rPr>
        <w:t>, in their entirety, from the need for review in the St</w:t>
      </w:r>
      <w:r w:rsidR="00EF087C">
        <w:rPr>
          <w:rFonts w:ascii="Times New Roman" w:hAnsi="Times New Roman" w:cs="Times New Roman"/>
          <w:color w:val="000000"/>
          <w:sz w:val="24"/>
          <w:szCs w:val="24"/>
        </w:rPr>
        <w:t xml:space="preserve">ate Self-Assessment Report.  </w:t>
      </w:r>
    </w:p>
    <w:p w:rsidR="00875B3D" w:rsidP="009F3960" w14:paraId="14540DF1" w14:textId="09D4C815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summarize, the state of Delaware</w:t>
      </w:r>
      <w:r w:rsidR="00E70EA6">
        <w:rPr>
          <w:rFonts w:ascii="Times New Roman" w:hAnsi="Times New Roman" w:cs="Times New Roman"/>
          <w:color w:val="000000"/>
          <w:sz w:val="24"/>
          <w:szCs w:val="24"/>
        </w:rPr>
        <w:t xml:space="preserve"> believes that the State Self-Assessment Report is much too time consuming.  </w:t>
      </w:r>
      <w:r w:rsidR="003E665A">
        <w:rPr>
          <w:rFonts w:ascii="Times New Roman" w:hAnsi="Times New Roman" w:cs="Times New Roman"/>
          <w:color w:val="000000"/>
          <w:sz w:val="24"/>
          <w:szCs w:val="24"/>
        </w:rPr>
        <w:t>Its overall, final information</w:t>
      </w:r>
      <w:r w:rsidR="00E70EA6">
        <w:rPr>
          <w:rFonts w:ascii="Times New Roman" w:hAnsi="Times New Roman" w:cs="Times New Roman"/>
          <w:color w:val="000000"/>
          <w:sz w:val="24"/>
          <w:szCs w:val="24"/>
        </w:rPr>
        <w:t xml:space="preserve"> does not allow much time for review, analysis</w:t>
      </w:r>
      <w:r w:rsidR="00D256D3"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="00A03939">
        <w:rPr>
          <w:rFonts w:ascii="Times New Roman" w:hAnsi="Times New Roman" w:cs="Times New Roman"/>
          <w:color w:val="000000"/>
          <w:sz w:val="24"/>
          <w:szCs w:val="24"/>
        </w:rPr>
        <w:t xml:space="preserve">distribution </w:t>
      </w:r>
      <w:r w:rsidR="001A32B4">
        <w:rPr>
          <w:rFonts w:ascii="Times New Roman" w:hAnsi="Times New Roman" w:cs="Times New Roman"/>
          <w:color w:val="000000"/>
          <w:sz w:val="24"/>
          <w:szCs w:val="24"/>
        </w:rPr>
        <w:t xml:space="preserve">to employees for </w:t>
      </w:r>
      <w:r w:rsidR="00655763">
        <w:rPr>
          <w:rFonts w:ascii="Times New Roman" w:hAnsi="Times New Roman" w:cs="Times New Roman"/>
          <w:color w:val="000000"/>
          <w:sz w:val="24"/>
          <w:szCs w:val="24"/>
        </w:rPr>
        <w:t xml:space="preserve">employment and training opportunities and program improvements.  </w:t>
      </w:r>
      <w:r w:rsidR="001A3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1EC8" w:rsidP="00CE1EC8" w14:paraId="6F95E229" w14:textId="77777777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E1EC8">
        <w:rPr>
          <w:rFonts w:ascii="Times New Roman" w:hAnsi="Times New Roman" w:cs="Times New Roman"/>
          <w:sz w:val="24"/>
          <w:szCs w:val="24"/>
        </w:rPr>
        <w:t xml:space="preserve">Thank you for your attention to this matter and your consideration of these comments. </w:t>
      </w:r>
    </w:p>
    <w:p w:rsidR="00CE1EC8" w:rsidP="00CE1EC8" w14:paraId="27FAB736" w14:textId="77777777">
      <w:pPr>
        <w:spacing w:after="120"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:rsidR="00CE1EC8" w:rsidP="00CE1EC8" w14:paraId="674FD5C7" w14:textId="77777777">
      <w:pPr>
        <w:spacing w:after="120"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E1EC8">
        <w:rPr>
          <w:rFonts w:ascii="Times New Roman" w:hAnsi="Times New Roman" w:cs="Times New Roman"/>
          <w:sz w:val="24"/>
          <w:szCs w:val="24"/>
        </w:rPr>
        <w:t>Sincerely,</w:t>
      </w:r>
    </w:p>
    <w:p w:rsidR="00CE1EC8" w:rsidRPr="00CE1EC8" w:rsidP="00CE1EC8" w14:paraId="28DA29E9" w14:textId="77777777">
      <w:pPr>
        <w:spacing w:after="120" w:line="240" w:lineRule="auto"/>
        <w:ind w:left="-540"/>
        <w:rPr>
          <w:rFonts w:ascii="Freestyle Script" w:hAnsi="Freestyle Script" w:cs="Times New Roman"/>
          <w:color w:val="000000"/>
          <w:sz w:val="40"/>
          <w:szCs w:val="40"/>
        </w:rPr>
      </w:pPr>
      <w:r w:rsidRPr="00CE1EC8">
        <w:rPr>
          <w:rFonts w:ascii="Freestyle Script" w:hAnsi="Freestyle Script" w:cs="Times New Roman"/>
          <w:sz w:val="40"/>
          <w:szCs w:val="40"/>
        </w:rPr>
        <w:t xml:space="preserve">Theodore G. Mermigos, Jr. </w:t>
      </w:r>
    </w:p>
    <w:p w:rsidR="00CE1EC8" w:rsidP="00CE1EC8" w14:paraId="559DA619" w14:textId="77777777">
      <w:pPr>
        <w:spacing w:after="0" w:line="240" w:lineRule="auto"/>
        <w:ind w:left="-547"/>
        <w:rPr>
          <w:rFonts w:ascii="Times New Roman" w:hAnsi="Times New Roman" w:cs="Times New Roman"/>
          <w:sz w:val="24"/>
          <w:szCs w:val="24"/>
        </w:rPr>
      </w:pPr>
      <w:r w:rsidRPr="00CE1EC8">
        <w:rPr>
          <w:rFonts w:ascii="Times New Roman" w:hAnsi="Times New Roman" w:cs="Times New Roman"/>
          <w:sz w:val="24"/>
          <w:szCs w:val="24"/>
        </w:rPr>
        <w:t>Theodore G. Mermigos, Jr.</w:t>
      </w:r>
    </w:p>
    <w:p w:rsidR="00CE1EC8" w:rsidRPr="00CE1EC8" w:rsidP="00CE1EC8" w14:paraId="7E6CF1BE" w14:textId="106A35C6">
      <w:pPr>
        <w:spacing w:after="0" w:line="240" w:lineRule="auto"/>
        <w:ind w:left="-547"/>
        <w:rPr>
          <w:rFonts w:ascii="Times New Roman" w:hAnsi="Times New Roman" w:cs="Times New Roman"/>
          <w:color w:val="000000"/>
          <w:sz w:val="24"/>
          <w:szCs w:val="24"/>
        </w:rPr>
      </w:pPr>
      <w:r w:rsidRPr="00CE1EC8">
        <w:rPr>
          <w:rFonts w:ascii="Times New Roman" w:hAnsi="Times New Roman" w:cs="Times New Roman"/>
          <w:sz w:val="24"/>
          <w:szCs w:val="24"/>
        </w:rPr>
        <w:t xml:space="preserve">IV-D Director, Delaware </w:t>
      </w:r>
    </w:p>
    <w:p w:rsidR="00CE1EC8" w:rsidP="00CE1EC8" w14:paraId="3482F96A" w14:textId="77777777">
      <w:pPr>
        <w:rPr>
          <w:rFonts w:ascii="Times New Roman" w:hAnsi="Times New Roman" w:cs="Times New Roman"/>
          <w:sz w:val="24"/>
          <w:szCs w:val="24"/>
        </w:rPr>
      </w:pPr>
    </w:p>
    <w:p w:rsidR="003E665A" w:rsidP="00CE1EC8" w14:paraId="5273F276" w14:textId="77777777">
      <w:pPr>
        <w:rPr>
          <w:rFonts w:ascii="Times New Roman" w:hAnsi="Times New Roman" w:cs="Times New Roman"/>
          <w:sz w:val="24"/>
          <w:szCs w:val="24"/>
        </w:rPr>
      </w:pPr>
    </w:p>
    <w:p w:rsidR="003E665A" w:rsidP="00CE1EC8" w14:paraId="640545B2" w14:textId="77777777">
      <w:pPr>
        <w:rPr>
          <w:rFonts w:ascii="Times New Roman" w:hAnsi="Times New Roman" w:cs="Times New Roman"/>
          <w:sz w:val="24"/>
          <w:szCs w:val="24"/>
        </w:rPr>
      </w:pPr>
    </w:p>
    <w:p w:rsidR="003E665A" w:rsidP="00CE1EC8" w14:paraId="42DD8333" w14:textId="77777777">
      <w:pPr>
        <w:rPr>
          <w:rFonts w:ascii="Times New Roman" w:hAnsi="Times New Roman" w:cs="Times New Roman"/>
          <w:sz w:val="24"/>
          <w:szCs w:val="24"/>
        </w:rPr>
      </w:pPr>
    </w:p>
    <w:p w:rsidR="003B4AAE" w:rsidP="00CE1EC8" w14:paraId="655D76B4" w14:textId="77777777">
      <w:pPr>
        <w:rPr>
          <w:rFonts w:ascii="Times New Roman" w:hAnsi="Times New Roman" w:cs="Times New Roman"/>
          <w:sz w:val="24"/>
          <w:szCs w:val="24"/>
        </w:rPr>
      </w:pPr>
    </w:p>
    <w:p w:rsidR="003B4AAE" w:rsidP="00CE1EC8" w14:paraId="0804D50F" w14:textId="77777777">
      <w:pPr>
        <w:rPr>
          <w:rFonts w:ascii="Times New Roman" w:hAnsi="Times New Roman" w:cs="Times New Roman"/>
          <w:sz w:val="24"/>
          <w:szCs w:val="24"/>
        </w:rPr>
      </w:pPr>
    </w:p>
    <w:p w:rsidR="003B4AAE" w:rsidP="00CE1EC8" w14:paraId="6F545FBE" w14:textId="77777777">
      <w:pPr>
        <w:rPr>
          <w:rFonts w:ascii="Times New Roman" w:hAnsi="Times New Roman" w:cs="Times New Roman"/>
          <w:sz w:val="24"/>
          <w:szCs w:val="24"/>
        </w:rPr>
      </w:pPr>
    </w:p>
    <w:p w:rsidR="003B4AAE" w:rsidRPr="00CE1EC8" w:rsidP="00CE1EC8" w14:paraId="3261D2B7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RPr="00CE1EC8" w:rsidP="00CE1EC8" w14:paraId="1FA726DC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RPr="00CE1EC8" w:rsidP="00CE1EC8" w14:paraId="6A8A871B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P="00CE1EC8" w14:paraId="5F6E180F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P="00CE1EC8" w14:paraId="1D9DDDF4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P="00CE1EC8" w14:paraId="4C589FB3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P="00CE1EC8" w14:paraId="7EF3697E" w14:textId="77777777">
      <w:pPr>
        <w:rPr>
          <w:rFonts w:ascii="Times New Roman" w:hAnsi="Times New Roman" w:cs="Times New Roman"/>
          <w:sz w:val="24"/>
          <w:szCs w:val="24"/>
        </w:rPr>
      </w:pPr>
    </w:p>
    <w:p w:rsidR="00CE1EC8" w:rsidP="00CE1EC8" w14:paraId="5B23145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Pc:</w:t>
      </w:r>
      <w:r>
        <w:rPr>
          <w:rFonts w:ascii="Times New Roman" w:hAnsi="Times New Roman" w:cs="Times New Roman"/>
          <w:sz w:val="24"/>
          <w:szCs w:val="24"/>
        </w:rPr>
        <w:tab/>
        <w:t>Julie Shahan, Deputy Director</w:t>
      </w:r>
    </w:p>
    <w:p w:rsidR="00CE1EC8" w:rsidP="00CE1EC8" w14:paraId="6BCF1F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Natasha Alessia, Social Service Sr. Administrator </w:t>
      </w:r>
    </w:p>
    <w:p w:rsidR="00CE1EC8" w:rsidRPr="00F3523F" w:rsidP="00F3523F" w14:paraId="73FE148D" w14:textId="1AD4F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Fil</w:t>
      </w:r>
      <w:r w:rsidR="00F3523F">
        <w:rPr>
          <w:rFonts w:ascii="Times New Roman" w:hAnsi="Times New Roman" w:cs="Times New Roman"/>
          <w:sz w:val="24"/>
          <w:szCs w:val="24"/>
        </w:rPr>
        <w:t>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lternative">
    <w:altName w:val="Symbol"/>
    <w:charset w:val="00"/>
    <w:family w:val="auto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082D89"/>
    <w:multiLevelType w:val="hybridMultilevel"/>
    <w:tmpl w:val="2812AF5A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06603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2"/>
    <w:rsid w:val="0004144A"/>
    <w:rsid w:val="00047F58"/>
    <w:rsid w:val="00092332"/>
    <w:rsid w:val="000954D2"/>
    <w:rsid w:val="000A4822"/>
    <w:rsid w:val="000B5D49"/>
    <w:rsid w:val="000E4067"/>
    <w:rsid w:val="000F27C7"/>
    <w:rsid w:val="00136B7F"/>
    <w:rsid w:val="00142B90"/>
    <w:rsid w:val="0015554D"/>
    <w:rsid w:val="00163CC3"/>
    <w:rsid w:val="001818E6"/>
    <w:rsid w:val="001979E5"/>
    <w:rsid w:val="001A32B4"/>
    <w:rsid w:val="001A7303"/>
    <w:rsid w:val="0021452E"/>
    <w:rsid w:val="0023459F"/>
    <w:rsid w:val="00235235"/>
    <w:rsid w:val="00254D44"/>
    <w:rsid w:val="00290EA6"/>
    <w:rsid w:val="00372030"/>
    <w:rsid w:val="00372CB0"/>
    <w:rsid w:val="003A05EE"/>
    <w:rsid w:val="003B4AAE"/>
    <w:rsid w:val="003C5DD0"/>
    <w:rsid w:val="003E665A"/>
    <w:rsid w:val="00441337"/>
    <w:rsid w:val="00473F39"/>
    <w:rsid w:val="004D1218"/>
    <w:rsid w:val="004D70BD"/>
    <w:rsid w:val="00541A8D"/>
    <w:rsid w:val="00562500"/>
    <w:rsid w:val="005A229C"/>
    <w:rsid w:val="005C3A87"/>
    <w:rsid w:val="00655763"/>
    <w:rsid w:val="00674553"/>
    <w:rsid w:val="00733BD4"/>
    <w:rsid w:val="00745411"/>
    <w:rsid w:val="007534F9"/>
    <w:rsid w:val="007869B5"/>
    <w:rsid w:val="007A050D"/>
    <w:rsid w:val="007A1B01"/>
    <w:rsid w:val="007B0E7F"/>
    <w:rsid w:val="007F4EBA"/>
    <w:rsid w:val="00864D17"/>
    <w:rsid w:val="00875B3D"/>
    <w:rsid w:val="008837E2"/>
    <w:rsid w:val="008A124E"/>
    <w:rsid w:val="008A1D1E"/>
    <w:rsid w:val="008A66E1"/>
    <w:rsid w:val="00912B6C"/>
    <w:rsid w:val="0097752C"/>
    <w:rsid w:val="009B3C31"/>
    <w:rsid w:val="009C546D"/>
    <w:rsid w:val="009F3960"/>
    <w:rsid w:val="00A03939"/>
    <w:rsid w:val="00AA4703"/>
    <w:rsid w:val="00B04760"/>
    <w:rsid w:val="00B17146"/>
    <w:rsid w:val="00B40192"/>
    <w:rsid w:val="00B525F6"/>
    <w:rsid w:val="00B570AC"/>
    <w:rsid w:val="00B75BEA"/>
    <w:rsid w:val="00B764DB"/>
    <w:rsid w:val="00B76E38"/>
    <w:rsid w:val="00B85CD6"/>
    <w:rsid w:val="00BA7E99"/>
    <w:rsid w:val="00BB4DD6"/>
    <w:rsid w:val="00BD7AF8"/>
    <w:rsid w:val="00BE6D38"/>
    <w:rsid w:val="00C242DA"/>
    <w:rsid w:val="00C30830"/>
    <w:rsid w:val="00C52FC0"/>
    <w:rsid w:val="00C73592"/>
    <w:rsid w:val="00CA66D4"/>
    <w:rsid w:val="00CE1EC8"/>
    <w:rsid w:val="00D00CA7"/>
    <w:rsid w:val="00D256D3"/>
    <w:rsid w:val="00D30B4C"/>
    <w:rsid w:val="00D70678"/>
    <w:rsid w:val="00D72959"/>
    <w:rsid w:val="00D83A35"/>
    <w:rsid w:val="00D85CE1"/>
    <w:rsid w:val="00D900F2"/>
    <w:rsid w:val="00DB62E7"/>
    <w:rsid w:val="00DC42A5"/>
    <w:rsid w:val="00DD0A52"/>
    <w:rsid w:val="00DE514A"/>
    <w:rsid w:val="00DF1AB5"/>
    <w:rsid w:val="00E306D4"/>
    <w:rsid w:val="00E70EA6"/>
    <w:rsid w:val="00E90E63"/>
    <w:rsid w:val="00EE620A"/>
    <w:rsid w:val="00EF087C"/>
    <w:rsid w:val="00F04A1C"/>
    <w:rsid w:val="00F3523F"/>
    <w:rsid w:val="00F61A09"/>
    <w:rsid w:val="00F63DD7"/>
    <w:rsid w:val="00F67A87"/>
    <w:rsid w:val="00F85A57"/>
    <w:rsid w:val="00F86B3C"/>
    <w:rsid w:val="00FA19EC"/>
    <w:rsid w:val="00FB103D"/>
    <w:rsid w:val="00FB42DF"/>
    <w:rsid w:val="00FC11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137089"/>
  <w15:chartTrackingRefBased/>
  <w15:docId w15:val="{01C30B68-718B-4B2A-9192-3C71FB5D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592"/>
    <w:pPr>
      <w:ind w:left="720"/>
      <w:contextualSpacing/>
    </w:pPr>
  </w:style>
  <w:style w:type="paragraph" w:customStyle="1" w:styleId="To">
    <w:name w:val="To"/>
    <w:basedOn w:val="Normal"/>
    <w:rsid w:val="00C73592"/>
    <w:pPr>
      <w:spacing w:after="0" w:line="240" w:lineRule="auto"/>
    </w:pPr>
    <w:rPr>
      <w:rFonts w:ascii="Arial" w:eastAsia="Times New Roman" w:hAnsi="Arial" w:cs="Times New Roman"/>
      <w:kern w:val="0"/>
      <w:sz w:val="36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C735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24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Mermigos, Theodore (DHSS)</dc:creator>
  <cp:lastModifiedBy>Alessia, Natasha M (DHSS)</cp:lastModifiedBy>
  <cp:revision>9</cp:revision>
  <cp:lastPrinted>2024-11-04T23:50:00Z</cp:lastPrinted>
  <dcterms:created xsi:type="dcterms:W3CDTF">2024-11-04T23:39:00Z</dcterms:created>
  <dcterms:modified xsi:type="dcterms:W3CDTF">2024-11-04T23:50:00Z</dcterms:modified>
</cp:coreProperties>
</file>