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3EE5" w:rsidP="00215BB6" w14:paraId="22AF3826" w14:textId="77777777">
      <w:pPr>
        <w:outlineLvl w:val="0"/>
        <w:rPr>
          <w:sz w:val="28"/>
          <w:szCs w:val="28"/>
        </w:rPr>
      </w:pPr>
    </w:p>
    <w:p w:rsidR="00715D99" w:rsidP="00215BB6" w14:paraId="3709DE40" w14:textId="42C355C7">
      <w:pPr>
        <w:outlineLvl w:val="0"/>
        <w:rPr>
          <w:b/>
          <w:i/>
          <w:sz w:val="28"/>
          <w:szCs w:val="28"/>
          <w:u w:val="single"/>
        </w:rPr>
      </w:pPr>
      <w:r>
        <w:rPr>
          <w:sz w:val="28"/>
          <w:szCs w:val="28"/>
        </w:rPr>
        <w:t>Revisions to Form CMS-</w:t>
      </w:r>
      <w:r w:rsidR="00B62A0A">
        <w:rPr>
          <w:sz w:val="28"/>
          <w:szCs w:val="28"/>
        </w:rPr>
        <w:t>209</w:t>
      </w:r>
      <w:r w:rsidR="00A9147D">
        <w:rPr>
          <w:sz w:val="28"/>
          <w:szCs w:val="28"/>
        </w:rPr>
        <w:t>,</w:t>
      </w:r>
      <w:r w:rsidR="00311FC1">
        <w:rPr>
          <w:sz w:val="28"/>
          <w:szCs w:val="28"/>
        </w:rPr>
        <w:t xml:space="preserve"> </w:t>
      </w:r>
      <w:r w:rsidR="00B62A0A">
        <w:rPr>
          <w:sz w:val="28"/>
          <w:szCs w:val="28"/>
        </w:rPr>
        <w:t>Laboratory Personnel Report</w:t>
      </w:r>
      <w:r w:rsidR="00DF35FA">
        <w:rPr>
          <w:sz w:val="28"/>
          <w:szCs w:val="28"/>
        </w:rPr>
        <w:t xml:space="preserve"> (CLIA)</w:t>
      </w:r>
      <w:r w:rsidRPr="001C0DE6" w:rsidR="001C0DE6">
        <w:rPr>
          <w:sz w:val="28"/>
          <w:szCs w:val="28"/>
        </w:rPr>
        <w:t xml:space="preserve"> </w:t>
      </w:r>
    </w:p>
    <w:p w:rsidR="00715D99" w:rsidP="001C0DE6" w14:paraId="10A00BEE" w14:textId="77777777">
      <w:pPr>
        <w:outlineLvl w:val="0"/>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590"/>
        <w:gridCol w:w="3960"/>
      </w:tblGrid>
      <w:tr w14:paraId="57140F7E" w14:textId="77777777" w:rsidTr="61F0EE96">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448" w:type="dxa"/>
            <w:shd w:val="clear" w:color="auto" w:fill="auto"/>
          </w:tcPr>
          <w:p w:rsidR="00A7418E" w:rsidRPr="00020C26" w:rsidP="00DF35FA" w14:paraId="66F6524B" w14:textId="14C69896">
            <w:pPr>
              <w:rPr>
                <w:b/>
              </w:rPr>
            </w:pPr>
            <w:r w:rsidRPr="00020C26">
              <w:rPr>
                <w:b/>
              </w:rPr>
              <w:t>Section</w:t>
            </w:r>
            <w:r>
              <w:rPr>
                <w:b/>
              </w:rPr>
              <w:t xml:space="preserve"> # on CMS-</w:t>
            </w:r>
            <w:r w:rsidR="00B62A0A">
              <w:rPr>
                <w:b/>
              </w:rPr>
              <w:t>209</w:t>
            </w:r>
          </w:p>
        </w:tc>
        <w:tc>
          <w:tcPr>
            <w:tcW w:w="4590" w:type="dxa"/>
            <w:shd w:val="clear" w:color="auto" w:fill="auto"/>
          </w:tcPr>
          <w:p w:rsidR="00A7418E" w:rsidRPr="00020C26" w:rsidP="00A7418E" w14:paraId="12C0073A" w14:textId="77777777">
            <w:pPr>
              <w:rPr>
                <w:b/>
              </w:rPr>
            </w:pPr>
            <w:r>
              <w:rPr>
                <w:b/>
              </w:rPr>
              <w:t>Type of Change</w:t>
            </w:r>
          </w:p>
        </w:tc>
        <w:tc>
          <w:tcPr>
            <w:tcW w:w="3960" w:type="dxa"/>
            <w:shd w:val="clear" w:color="auto" w:fill="auto"/>
          </w:tcPr>
          <w:p w:rsidR="00A7418E" w:rsidRPr="00020C26" w14:paraId="6BE1F8D6" w14:textId="77777777">
            <w:pPr>
              <w:rPr>
                <w:b/>
              </w:rPr>
            </w:pPr>
            <w:r w:rsidRPr="00020C26">
              <w:rPr>
                <w:b/>
              </w:rPr>
              <w:t>Reason for the Change</w:t>
            </w:r>
          </w:p>
        </w:tc>
      </w:tr>
      <w:tr w14:paraId="69DA9405" w14:textId="77777777" w:rsidTr="61F0EE96">
        <w:tblPrEx>
          <w:tblW w:w="10998" w:type="dxa"/>
          <w:tblLayout w:type="fixed"/>
          <w:tblLook w:val="01E0"/>
        </w:tblPrEx>
        <w:tc>
          <w:tcPr>
            <w:tcW w:w="2448" w:type="dxa"/>
            <w:shd w:val="clear" w:color="auto" w:fill="auto"/>
          </w:tcPr>
          <w:p w:rsidR="002C774A" w:rsidRPr="002C774A" w:rsidP="00DF35FA" w14:paraId="02C55B8A" w14:textId="26AA62FB">
            <w:pPr>
              <w:rPr>
                <w:bCs/>
              </w:rPr>
            </w:pPr>
            <w:r>
              <w:rPr>
                <w:bCs/>
              </w:rPr>
              <w:t>2. CLIA Identification Number</w:t>
            </w:r>
            <w:r w:rsidRPr="002C774A">
              <w:rPr>
                <w:bCs/>
              </w:rPr>
              <w:t xml:space="preserve"> </w:t>
            </w:r>
          </w:p>
        </w:tc>
        <w:tc>
          <w:tcPr>
            <w:tcW w:w="4590" w:type="dxa"/>
            <w:shd w:val="clear" w:color="auto" w:fill="auto"/>
          </w:tcPr>
          <w:p w:rsidR="00FB4877" w:rsidRPr="002C774A" w:rsidP="00A7418E" w14:paraId="68555DA6" w14:textId="01903E3E">
            <w:pPr>
              <w:rPr>
                <w:bCs/>
              </w:rPr>
            </w:pPr>
            <w:r>
              <w:rPr>
                <w:bCs/>
              </w:rPr>
              <w:t>Move the number 2</w:t>
            </w:r>
            <w:r w:rsidR="009F2ECD">
              <w:rPr>
                <w:bCs/>
              </w:rPr>
              <w:t>.</w:t>
            </w:r>
            <w:r>
              <w:rPr>
                <w:bCs/>
              </w:rPr>
              <w:t xml:space="preserve"> </w:t>
            </w:r>
            <w:r w:rsidR="008117D3">
              <w:rPr>
                <w:bCs/>
              </w:rPr>
              <w:t>to</w:t>
            </w:r>
            <w:r>
              <w:rPr>
                <w:bCs/>
              </w:rPr>
              <w:t xml:space="preserve"> the correct box</w:t>
            </w:r>
            <w:r w:rsidR="002F4469">
              <w:rPr>
                <w:bCs/>
              </w:rPr>
              <w:t>.</w:t>
            </w:r>
          </w:p>
        </w:tc>
        <w:tc>
          <w:tcPr>
            <w:tcW w:w="3960" w:type="dxa"/>
            <w:shd w:val="clear" w:color="auto" w:fill="auto"/>
          </w:tcPr>
          <w:p w:rsidR="002C774A" w:rsidRPr="00B62A0A" w14:paraId="2DF6A311" w14:textId="7D8DF726">
            <w:pPr>
              <w:rPr>
                <w:bCs/>
              </w:rPr>
            </w:pPr>
            <w:r w:rsidRPr="00B62A0A">
              <w:rPr>
                <w:bCs/>
              </w:rPr>
              <w:t>Formatting</w:t>
            </w:r>
          </w:p>
        </w:tc>
      </w:tr>
      <w:tr w14:paraId="5D25C539" w14:textId="77777777" w:rsidTr="61F0EE96">
        <w:tblPrEx>
          <w:tblW w:w="10998" w:type="dxa"/>
          <w:tblLayout w:type="fixed"/>
          <w:tblLook w:val="01E0"/>
        </w:tblPrEx>
        <w:tc>
          <w:tcPr>
            <w:tcW w:w="2448" w:type="dxa"/>
            <w:shd w:val="clear" w:color="auto" w:fill="auto"/>
          </w:tcPr>
          <w:p w:rsidR="009F2ECD" w:rsidP="00B62A0A" w14:paraId="3C1E25B7" w14:textId="40792880">
            <w:pPr>
              <w:rPr>
                <w:bCs/>
              </w:rPr>
            </w:pPr>
            <w:r>
              <w:rPr>
                <w:bCs/>
              </w:rPr>
              <w:t>5. Telephone</w:t>
            </w:r>
          </w:p>
        </w:tc>
        <w:tc>
          <w:tcPr>
            <w:tcW w:w="4590" w:type="dxa"/>
            <w:shd w:val="clear" w:color="auto" w:fill="auto"/>
          </w:tcPr>
          <w:p w:rsidR="009F2ECD" w:rsidRPr="006F08EC" w:rsidP="00A7418E" w14:paraId="6B99BD9C" w14:textId="15B089B2">
            <w:pPr>
              <w:rPr>
                <w:bCs/>
              </w:rPr>
            </w:pPr>
            <w:r>
              <w:rPr>
                <w:bCs/>
              </w:rPr>
              <w:t xml:space="preserve">Remove 5. Telephone </w:t>
            </w:r>
            <w:r w:rsidR="008117D3">
              <w:rPr>
                <w:bCs/>
              </w:rPr>
              <w:t>section</w:t>
            </w:r>
            <w:r w:rsidR="002F4469">
              <w:rPr>
                <w:bCs/>
              </w:rPr>
              <w:t>.</w:t>
            </w:r>
          </w:p>
        </w:tc>
        <w:tc>
          <w:tcPr>
            <w:tcW w:w="3960" w:type="dxa"/>
            <w:shd w:val="clear" w:color="auto" w:fill="auto"/>
          </w:tcPr>
          <w:p w:rsidR="009F2ECD" w:rsidRPr="006F08EC" w14:paraId="040C0B9A" w14:textId="634C17F4">
            <w:pPr>
              <w:rPr>
                <w:bCs/>
              </w:rPr>
            </w:pPr>
            <w:r>
              <w:rPr>
                <w:bCs/>
              </w:rPr>
              <w:t>Information already on CMS 116</w:t>
            </w:r>
          </w:p>
        </w:tc>
      </w:tr>
      <w:tr w14:paraId="7237D0D2" w14:textId="77777777" w:rsidTr="61F0EE96">
        <w:tblPrEx>
          <w:tblW w:w="10998" w:type="dxa"/>
          <w:tblLayout w:type="fixed"/>
          <w:tblLook w:val="01E0"/>
        </w:tblPrEx>
        <w:tc>
          <w:tcPr>
            <w:tcW w:w="2448" w:type="dxa"/>
            <w:shd w:val="clear" w:color="auto" w:fill="auto"/>
          </w:tcPr>
          <w:p w:rsidR="00B62A0A" w:rsidP="00B62A0A" w14:paraId="64C4DC46" w14:textId="77777777">
            <w:pPr>
              <w:rPr>
                <w:bCs/>
              </w:rPr>
            </w:pPr>
            <w:r>
              <w:rPr>
                <w:bCs/>
              </w:rPr>
              <w:t>Page 1</w:t>
            </w:r>
          </w:p>
          <w:p w:rsidR="006F08EC" w:rsidRPr="006F08EC" w:rsidP="00B62A0A" w14:paraId="4DBC4321" w14:textId="6F434D3B">
            <w:pPr>
              <w:rPr>
                <w:bCs/>
              </w:rPr>
            </w:pPr>
            <w:r>
              <w:rPr>
                <w:bCs/>
              </w:rPr>
              <w:t>4.</w:t>
            </w:r>
            <w:r w:rsidRPr="002C774A">
              <w:rPr>
                <w:bCs/>
              </w:rPr>
              <w:t xml:space="preserve"> Instructions</w:t>
            </w:r>
            <w:r>
              <w:rPr>
                <w:bCs/>
              </w:rPr>
              <w:t>:</w:t>
            </w:r>
          </w:p>
        </w:tc>
        <w:tc>
          <w:tcPr>
            <w:tcW w:w="4590" w:type="dxa"/>
            <w:shd w:val="clear" w:color="auto" w:fill="auto"/>
          </w:tcPr>
          <w:p w:rsidR="002F4469" w:rsidP="00A7418E" w14:paraId="7C0B3104" w14:textId="77777777">
            <w:pPr>
              <w:rPr>
                <w:bCs/>
              </w:rPr>
            </w:pPr>
            <w:r>
              <w:rPr>
                <w:bCs/>
              </w:rPr>
              <w:t>Update</w:t>
            </w:r>
          </w:p>
          <w:p w:rsidR="006F08EC" w:rsidP="00A7418E" w14:paraId="35BF833C" w14:textId="605E0A31">
            <w:pPr>
              <w:rPr>
                <w:bCs/>
              </w:rPr>
            </w:pPr>
            <w:r>
              <w:rPr>
                <w:bCs/>
              </w:rPr>
              <w:t>4.</w:t>
            </w:r>
            <w:r w:rsidR="009F2ECD">
              <w:rPr>
                <w:bCs/>
              </w:rPr>
              <w:t xml:space="preserve"> </w:t>
            </w:r>
            <w:r>
              <w:rPr>
                <w:bCs/>
              </w:rPr>
              <w:t>I</w:t>
            </w:r>
            <w:r w:rsidR="009F2ECD">
              <w:rPr>
                <w:bCs/>
              </w:rPr>
              <w:t>nstruction</w:t>
            </w:r>
            <w:r>
              <w:rPr>
                <w:bCs/>
              </w:rPr>
              <w:t>s for the Laboratory</w:t>
            </w:r>
          </w:p>
          <w:p w:rsidR="002F4469" w:rsidRPr="002F4469" w:rsidP="00A7418E" w14:paraId="4C9FB966" w14:textId="5F44E63C">
            <w:pPr>
              <w:rPr>
                <w:bCs/>
                <w:sz w:val="20"/>
                <w:szCs w:val="20"/>
              </w:rPr>
            </w:pPr>
            <w:r>
              <w:rPr>
                <w:bCs/>
              </w:rPr>
              <w:t>-</w:t>
            </w:r>
            <w:r w:rsidRPr="002F4469">
              <w:rPr>
                <w:bCs/>
                <w:sz w:val="20"/>
                <w:szCs w:val="20"/>
              </w:rPr>
              <w:t>List below all personnel with responsibilities for testing in the last two years.</w:t>
            </w:r>
          </w:p>
          <w:p w:rsidR="002F4469" w:rsidRPr="002F4469" w:rsidP="00A7418E" w14:paraId="79B8F846" w14:textId="67F4EB64">
            <w:pPr>
              <w:rPr>
                <w:bCs/>
                <w:sz w:val="20"/>
                <w:szCs w:val="20"/>
              </w:rPr>
            </w:pPr>
            <w:r w:rsidRPr="002F4469">
              <w:rPr>
                <w:bCs/>
                <w:sz w:val="20"/>
                <w:szCs w:val="20"/>
              </w:rPr>
              <w:t>-Do not list personnel that only perform specimen processing, clerical functions, waived or not testing.</w:t>
            </w:r>
          </w:p>
          <w:p w:rsidR="002F4469" w:rsidRPr="002F4469" w:rsidP="00A7418E" w14:paraId="5C607D0D" w14:textId="02E56164">
            <w:pPr>
              <w:rPr>
                <w:bCs/>
                <w:sz w:val="20"/>
                <w:szCs w:val="20"/>
              </w:rPr>
            </w:pPr>
            <w:r w:rsidRPr="002F4469">
              <w:rPr>
                <w:bCs/>
                <w:sz w:val="20"/>
                <w:szCs w:val="20"/>
              </w:rPr>
              <w:t>-Use a separate line for personnel performing more than one CLIA position.</w:t>
            </w:r>
          </w:p>
          <w:p w:rsidR="002F4469" w:rsidRPr="002F4469" w:rsidP="00A7418E" w14:paraId="002F443B" w14:textId="56C09A2F">
            <w:pPr>
              <w:rPr>
                <w:bCs/>
                <w:sz w:val="20"/>
                <w:szCs w:val="20"/>
              </w:rPr>
            </w:pPr>
            <w:r w:rsidRPr="002F4469">
              <w:rPr>
                <w:bCs/>
                <w:sz w:val="20"/>
                <w:szCs w:val="20"/>
              </w:rPr>
              <w:t xml:space="preserve">    For moderate complexity testing, list the positions of D, CC, TC and TP.</w:t>
            </w:r>
          </w:p>
          <w:p w:rsidR="002F4469" w:rsidRPr="002F4469" w:rsidP="00A7418E" w14:paraId="1B515503" w14:textId="7C5A1B25">
            <w:pPr>
              <w:rPr>
                <w:bCs/>
                <w:sz w:val="20"/>
                <w:szCs w:val="20"/>
              </w:rPr>
            </w:pPr>
            <w:r w:rsidRPr="002F4469">
              <w:rPr>
                <w:bCs/>
                <w:sz w:val="20"/>
                <w:szCs w:val="20"/>
              </w:rPr>
              <w:t xml:space="preserve">    For high complexity testing, list the positions of D, CC, TS, GS and TP.</w:t>
            </w:r>
          </w:p>
          <w:p w:rsidR="002F4469" w:rsidRPr="002F4469" w:rsidP="00A7418E" w14:paraId="7D6C121E" w14:textId="13410B56">
            <w:pPr>
              <w:rPr>
                <w:bCs/>
                <w:sz w:val="20"/>
                <w:szCs w:val="20"/>
              </w:rPr>
            </w:pPr>
            <w:r w:rsidRPr="002F4469">
              <w:rPr>
                <w:bCs/>
                <w:sz w:val="20"/>
                <w:szCs w:val="20"/>
              </w:rPr>
              <w:t xml:space="preserve">    For cytology, list D, CC, TS, CT/GS and CT.</w:t>
            </w:r>
          </w:p>
          <w:p w:rsidR="002F4469" w:rsidRPr="002F4469" w:rsidP="00A7418E" w14:paraId="18CB9B4D" w14:textId="27271D2F">
            <w:pPr>
              <w:rPr>
                <w:bCs/>
                <w:sz w:val="20"/>
                <w:szCs w:val="20"/>
              </w:rPr>
            </w:pPr>
            <w:r w:rsidRPr="002F4469">
              <w:rPr>
                <w:bCs/>
                <w:sz w:val="20"/>
                <w:szCs w:val="20"/>
              </w:rPr>
              <w:t xml:space="preserve">-Check the appropriate column for each position held.  For TC and TS use the number that corresponds with the specialty areas of responsibility.  Refer to the </w:t>
            </w:r>
            <w:r w:rsidRPr="00C05502">
              <w:rPr>
                <w:b/>
                <w:sz w:val="20"/>
                <w:szCs w:val="20"/>
              </w:rPr>
              <w:t>SPECIALTY LIST on page 2</w:t>
            </w:r>
            <w:r w:rsidRPr="002F4469">
              <w:rPr>
                <w:bCs/>
                <w:sz w:val="20"/>
                <w:szCs w:val="20"/>
              </w:rPr>
              <w:t>.</w:t>
            </w:r>
          </w:p>
          <w:p w:rsidR="002F4469" w:rsidRPr="002F4469" w:rsidP="00A7418E" w14:paraId="2338C006" w14:textId="20134496">
            <w:pPr>
              <w:rPr>
                <w:bCs/>
                <w:sz w:val="20"/>
                <w:szCs w:val="20"/>
              </w:rPr>
            </w:pPr>
            <w:r w:rsidRPr="002F4469">
              <w:rPr>
                <w:bCs/>
                <w:sz w:val="20"/>
                <w:szCs w:val="20"/>
              </w:rPr>
              <w:t>-Indicate each individual’s highest level of qualification: Use (M) for moderate and (H) for high complexity.</w:t>
            </w:r>
          </w:p>
          <w:p w:rsidR="002F4469" w:rsidRPr="002F4469" w:rsidP="00A7418E" w14:paraId="59203D88" w14:textId="660EAED9">
            <w:pPr>
              <w:rPr>
                <w:bCs/>
                <w:sz w:val="20"/>
                <w:szCs w:val="20"/>
              </w:rPr>
            </w:pPr>
            <w:r w:rsidRPr="002F4469">
              <w:rPr>
                <w:bCs/>
                <w:sz w:val="20"/>
                <w:szCs w:val="20"/>
              </w:rPr>
              <w:t>-Only one person may be listed as the laboratory director.</w:t>
            </w:r>
          </w:p>
          <w:p w:rsidR="002F4469" w:rsidRPr="006F08EC" w:rsidP="00A7418E" w14:paraId="4A6837BB" w14:textId="7B9D6A24">
            <w:pPr>
              <w:rPr>
                <w:bCs/>
              </w:rPr>
            </w:pPr>
          </w:p>
        </w:tc>
        <w:tc>
          <w:tcPr>
            <w:tcW w:w="3960" w:type="dxa"/>
            <w:shd w:val="clear" w:color="auto" w:fill="auto"/>
          </w:tcPr>
          <w:p w:rsidR="006F08EC" w:rsidRPr="006F08EC" w14:paraId="1B2EEC9C" w14:textId="54D6FDA0">
            <w:pPr>
              <w:rPr>
                <w:bCs/>
              </w:rPr>
            </w:pPr>
            <w:r>
              <w:rPr>
                <w:bCs/>
              </w:rPr>
              <w:t xml:space="preserve">Clarify/simplify instructions.  </w:t>
            </w:r>
          </w:p>
        </w:tc>
      </w:tr>
      <w:tr w14:paraId="57C00370" w14:textId="77777777" w:rsidTr="61F0EE96">
        <w:tblPrEx>
          <w:tblW w:w="10998" w:type="dxa"/>
          <w:tblLayout w:type="fixed"/>
          <w:tblLook w:val="01E0"/>
        </w:tblPrEx>
        <w:tc>
          <w:tcPr>
            <w:tcW w:w="2448" w:type="dxa"/>
            <w:shd w:val="clear" w:color="auto" w:fill="auto"/>
          </w:tcPr>
          <w:p w:rsidR="008117D3" w:rsidP="004A1BD1" w14:paraId="2993001F" w14:textId="77777777">
            <w:r>
              <w:t>Page 1</w:t>
            </w:r>
          </w:p>
          <w:p w:rsidR="00957822" w:rsidP="004A1BD1" w14:paraId="675D86DD" w14:textId="42148DDC">
            <w:r>
              <w:t>For Official Use Only</w:t>
            </w:r>
          </w:p>
        </w:tc>
        <w:tc>
          <w:tcPr>
            <w:tcW w:w="4590" w:type="dxa"/>
            <w:shd w:val="clear" w:color="auto" w:fill="auto"/>
          </w:tcPr>
          <w:p w:rsidR="00957822" w:rsidRPr="004D143B" w:rsidP="00DF35FA" w14:paraId="0A0BCB84" w14:textId="173DA68F">
            <w:pPr>
              <w:pStyle w:val="Default"/>
              <w:rPr>
                <w:rFonts w:ascii="Times New Roman" w:hAnsi="Times New Roman" w:cs="Times New Roman"/>
              </w:rPr>
            </w:pPr>
            <w:r>
              <w:rPr>
                <w:rFonts w:ascii="Times New Roman" w:hAnsi="Times New Roman" w:cs="Times New Roman"/>
              </w:rPr>
              <w:t xml:space="preserve">Gray out both boxes.  </w:t>
            </w:r>
            <w:r w:rsidR="007C5143">
              <w:rPr>
                <w:rFonts w:ascii="Times New Roman" w:hAnsi="Times New Roman" w:cs="Times New Roman"/>
              </w:rPr>
              <w:t>Move from the top box</w:t>
            </w:r>
            <w:r>
              <w:rPr>
                <w:rFonts w:ascii="Times New Roman" w:hAnsi="Times New Roman" w:cs="Times New Roman"/>
              </w:rPr>
              <w:t xml:space="preserve"> </w:t>
            </w:r>
            <w:r w:rsidR="00C75560">
              <w:rPr>
                <w:rFonts w:ascii="Times New Roman" w:hAnsi="Times New Roman" w:cs="Times New Roman"/>
              </w:rPr>
              <w:t xml:space="preserve">to </w:t>
            </w:r>
            <w:r w:rsidR="007C5143">
              <w:rPr>
                <w:rFonts w:ascii="Times New Roman" w:hAnsi="Times New Roman" w:cs="Times New Roman"/>
              </w:rPr>
              <w:t xml:space="preserve">the </w:t>
            </w:r>
            <w:r w:rsidR="00C75560">
              <w:rPr>
                <w:rFonts w:ascii="Times New Roman" w:hAnsi="Times New Roman" w:cs="Times New Roman"/>
              </w:rPr>
              <w:t>second box:  Qualifications according to Subpart M</w:t>
            </w:r>
          </w:p>
        </w:tc>
        <w:tc>
          <w:tcPr>
            <w:tcW w:w="3960" w:type="dxa"/>
            <w:shd w:val="clear" w:color="auto" w:fill="auto"/>
          </w:tcPr>
          <w:p w:rsidR="00957822" w:rsidP="004D143B" w14:paraId="018B4AC4" w14:textId="213DE774">
            <w:r>
              <w:t>To clarify visually the official use only sections</w:t>
            </w:r>
            <w:r w:rsidR="007C5143">
              <w:t>.</w:t>
            </w:r>
            <w:r w:rsidR="008117D3">
              <w:t xml:space="preserve"> </w:t>
            </w:r>
          </w:p>
        </w:tc>
      </w:tr>
      <w:tr w14:paraId="1D8C8DFD" w14:textId="77777777" w:rsidTr="61F0EE96">
        <w:tblPrEx>
          <w:tblW w:w="10998" w:type="dxa"/>
          <w:tblLayout w:type="fixed"/>
          <w:tblLook w:val="01E0"/>
        </w:tblPrEx>
        <w:tc>
          <w:tcPr>
            <w:tcW w:w="2448" w:type="dxa"/>
            <w:shd w:val="clear" w:color="auto" w:fill="auto"/>
          </w:tcPr>
          <w:p w:rsidR="002E11E7" w:rsidP="63F823B3" w14:paraId="6819B564" w14:textId="77777777">
            <w:r>
              <w:t>Page 1</w:t>
            </w:r>
          </w:p>
          <w:p w:rsidR="002E11E7" w:rsidP="63F823B3" w14:paraId="0F12E548" w14:textId="77777777">
            <w:r>
              <w:t>Section 4</w:t>
            </w:r>
          </w:p>
          <w:p w:rsidR="002E11E7" w:rsidP="63F823B3" w14:paraId="41299EB2" w14:textId="044EFCF6">
            <w:r>
              <w:t>Positions Held</w:t>
            </w:r>
          </w:p>
        </w:tc>
        <w:tc>
          <w:tcPr>
            <w:tcW w:w="4590" w:type="dxa"/>
            <w:shd w:val="clear" w:color="auto" w:fill="auto"/>
          </w:tcPr>
          <w:p w:rsidR="002F4469" w:rsidP="002F4469" w14:paraId="47297E75" w14:textId="77777777">
            <w:pPr>
              <w:pStyle w:val="Default"/>
              <w:rPr>
                <w:rFonts w:ascii="Times New Roman" w:hAnsi="Times New Roman" w:cs="Times New Roman"/>
              </w:rPr>
            </w:pPr>
            <w:r>
              <w:rPr>
                <w:rFonts w:ascii="Times New Roman" w:hAnsi="Times New Roman" w:cs="Times New Roman"/>
              </w:rPr>
              <w:t xml:space="preserve">Added (M) for moderate or (H) for high complexity after position titles.  </w:t>
            </w:r>
          </w:p>
          <w:p w:rsidR="002F4469" w:rsidRPr="002F4469" w:rsidP="002F4469" w14:paraId="02FD689C" w14:textId="5EB43109">
            <w:pPr>
              <w:pStyle w:val="Default"/>
              <w:rPr>
                <w:rFonts w:ascii="Times New Roman" w:hAnsi="Times New Roman" w:cs="Times New Roman"/>
                <w:bCs/>
                <w:color w:val="231F20"/>
                <w:spacing w:val="-2"/>
                <w:sz w:val="20"/>
                <w:szCs w:val="20"/>
              </w:rPr>
            </w:pPr>
            <w:r>
              <w:rPr>
                <w:rFonts w:ascii="Times New Roman" w:hAnsi="Times New Roman" w:cs="Times New Roman"/>
                <w:bCs/>
                <w:color w:val="231F20"/>
                <w:spacing w:val="-2"/>
                <w:sz w:val="20"/>
                <w:szCs w:val="20"/>
              </w:rPr>
              <w:t xml:space="preserve">    </w:t>
            </w:r>
            <w:r w:rsidRPr="002F4469">
              <w:rPr>
                <w:rFonts w:ascii="Times New Roman" w:hAnsi="Times New Roman" w:cs="Times New Roman"/>
                <w:bCs/>
                <w:color w:val="231F20"/>
                <w:spacing w:val="-2"/>
                <w:sz w:val="20"/>
                <w:szCs w:val="20"/>
              </w:rPr>
              <w:t>TC – Technical Consultant (M)</w:t>
            </w:r>
          </w:p>
          <w:p w:rsidR="002F4469" w:rsidRPr="002F4469" w:rsidP="002F4469" w14:paraId="1813E66B" w14:textId="35C2F95D">
            <w:pPr>
              <w:pStyle w:val="Default"/>
              <w:rPr>
                <w:rFonts w:ascii="Times New Roman" w:hAnsi="Times New Roman" w:cs="Times New Roman"/>
                <w:bCs/>
                <w:color w:val="231F20"/>
                <w:spacing w:val="-2"/>
                <w:sz w:val="20"/>
                <w:szCs w:val="20"/>
              </w:rPr>
            </w:pPr>
            <w:r>
              <w:rPr>
                <w:rFonts w:ascii="Times New Roman" w:hAnsi="Times New Roman" w:cs="Times New Roman"/>
                <w:bCs/>
                <w:color w:val="231F20"/>
                <w:spacing w:val="-2"/>
                <w:sz w:val="20"/>
                <w:szCs w:val="20"/>
              </w:rPr>
              <w:t xml:space="preserve">    </w:t>
            </w:r>
            <w:r w:rsidRPr="002F4469">
              <w:rPr>
                <w:rFonts w:ascii="Times New Roman" w:hAnsi="Times New Roman" w:cs="Times New Roman"/>
                <w:bCs/>
                <w:color w:val="231F20"/>
                <w:spacing w:val="-2"/>
                <w:sz w:val="20"/>
                <w:szCs w:val="20"/>
              </w:rPr>
              <w:t>TS – Technical Supervisor (H)</w:t>
            </w:r>
          </w:p>
          <w:p w:rsidR="002F4469" w:rsidRPr="002F4469" w:rsidP="002F4469" w14:paraId="22C6DEB2" w14:textId="0232758F">
            <w:pPr>
              <w:pStyle w:val="Default"/>
              <w:rPr>
                <w:rFonts w:ascii="Times New Roman" w:hAnsi="Times New Roman" w:cs="Times New Roman"/>
                <w:sz w:val="20"/>
                <w:szCs w:val="20"/>
              </w:rPr>
            </w:pPr>
            <w:r>
              <w:rPr>
                <w:rFonts w:ascii="Times New Roman" w:hAnsi="Times New Roman" w:cs="Times New Roman"/>
                <w:bCs/>
                <w:color w:val="231F20"/>
                <w:spacing w:val="-2"/>
                <w:sz w:val="20"/>
                <w:szCs w:val="20"/>
              </w:rPr>
              <w:t xml:space="preserve">    </w:t>
            </w:r>
            <w:r w:rsidRPr="002F4469">
              <w:rPr>
                <w:rFonts w:ascii="Times New Roman" w:hAnsi="Times New Roman" w:cs="Times New Roman"/>
                <w:bCs/>
                <w:color w:val="231F20"/>
                <w:spacing w:val="-2"/>
                <w:sz w:val="20"/>
                <w:szCs w:val="20"/>
              </w:rPr>
              <w:t>GS – General Supervisor (H)</w:t>
            </w:r>
          </w:p>
          <w:p w:rsidR="002F4469" w:rsidRPr="63F823B3" w:rsidP="63F823B3" w14:paraId="74B9DA38" w14:textId="2096A231">
            <w:pPr>
              <w:pStyle w:val="Default"/>
              <w:rPr>
                <w:rFonts w:ascii="Times New Roman" w:hAnsi="Times New Roman" w:cs="Times New Roman"/>
              </w:rPr>
            </w:pPr>
          </w:p>
        </w:tc>
        <w:tc>
          <w:tcPr>
            <w:tcW w:w="3960" w:type="dxa"/>
            <w:shd w:val="clear" w:color="auto" w:fill="auto"/>
          </w:tcPr>
          <w:p w:rsidR="002E11E7" w:rsidP="63F823B3" w14:paraId="18F58218" w14:textId="6B7F796F">
            <w:r>
              <w:rPr>
                <w:bCs/>
              </w:rPr>
              <w:t xml:space="preserve">Clarify/simplify instructions.  </w:t>
            </w:r>
          </w:p>
        </w:tc>
      </w:tr>
      <w:tr w14:paraId="0F02846B" w14:textId="77777777" w:rsidTr="61F0EE96">
        <w:tblPrEx>
          <w:tblW w:w="10998" w:type="dxa"/>
          <w:tblLayout w:type="fixed"/>
          <w:tblLook w:val="01E0"/>
        </w:tblPrEx>
        <w:tc>
          <w:tcPr>
            <w:tcW w:w="2448" w:type="dxa"/>
            <w:shd w:val="clear" w:color="auto" w:fill="auto"/>
          </w:tcPr>
          <w:p w:rsidR="00544A65" w:rsidP="00544A65" w14:paraId="72C37B3F" w14:textId="77777777">
            <w:r>
              <w:t>Page 1</w:t>
            </w:r>
          </w:p>
          <w:p w:rsidR="00544A65" w:rsidP="00544A65" w14:paraId="21E4C3C5" w14:textId="0000351F"/>
        </w:tc>
        <w:tc>
          <w:tcPr>
            <w:tcW w:w="4590" w:type="dxa"/>
            <w:shd w:val="clear" w:color="auto" w:fill="auto"/>
          </w:tcPr>
          <w:p w:rsidR="00544A65" w:rsidRPr="63F823B3" w:rsidP="63F823B3" w14:paraId="60372CE3" w14:textId="17DBC2A5">
            <w:pPr>
              <w:pStyle w:val="Default"/>
              <w:rPr>
                <w:rFonts w:ascii="Times New Roman" w:hAnsi="Times New Roman" w:cs="Times New Roman"/>
              </w:rPr>
            </w:pPr>
            <w:r>
              <w:rPr>
                <w:rFonts w:ascii="Times New Roman" w:hAnsi="Times New Roman" w:cs="Times New Roman"/>
              </w:rPr>
              <w:t>Update the abbreviation of Laboratory Director from D to LD</w:t>
            </w:r>
          </w:p>
        </w:tc>
        <w:tc>
          <w:tcPr>
            <w:tcW w:w="3960" w:type="dxa"/>
            <w:shd w:val="clear" w:color="auto" w:fill="auto"/>
          </w:tcPr>
          <w:p w:rsidR="00544A65" w:rsidP="63F823B3" w14:paraId="3FC1F5E1" w14:textId="3ED54C45">
            <w:r>
              <w:t>Consistency with other documents.</w:t>
            </w:r>
          </w:p>
        </w:tc>
      </w:tr>
      <w:tr w14:paraId="270DB230" w14:textId="77777777" w:rsidTr="61F0EE96">
        <w:tblPrEx>
          <w:tblW w:w="10998" w:type="dxa"/>
          <w:tblLayout w:type="fixed"/>
          <w:tblLook w:val="01E0"/>
        </w:tblPrEx>
        <w:tc>
          <w:tcPr>
            <w:tcW w:w="2448" w:type="dxa"/>
            <w:shd w:val="clear" w:color="auto" w:fill="auto"/>
          </w:tcPr>
          <w:p w:rsidR="63F823B3" w:rsidP="63F823B3" w14:paraId="5226B32F" w14:textId="05097B40">
            <w:r>
              <w:t>Page 1</w:t>
            </w:r>
          </w:p>
          <w:p w:rsidR="63F823B3" w:rsidP="63F823B3" w14:paraId="2E9DFD8E" w14:textId="55118FB4">
            <w:r>
              <w:t>Row with a. and b.</w:t>
            </w:r>
          </w:p>
        </w:tc>
        <w:tc>
          <w:tcPr>
            <w:tcW w:w="4590" w:type="dxa"/>
            <w:shd w:val="clear" w:color="auto" w:fill="auto"/>
          </w:tcPr>
          <w:p w:rsidR="63F823B3" w:rsidP="63F823B3" w14:paraId="63D72DC9" w14:textId="2942D201">
            <w:pPr>
              <w:pStyle w:val="Default"/>
              <w:rPr>
                <w:rFonts w:ascii="Times New Roman" w:hAnsi="Times New Roman" w:cs="Times New Roman"/>
              </w:rPr>
            </w:pPr>
            <w:r w:rsidRPr="63F823B3">
              <w:rPr>
                <w:rFonts w:ascii="Times New Roman" w:hAnsi="Times New Roman" w:cs="Times New Roman"/>
              </w:rPr>
              <w:t xml:space="preserve">Remove </w:t>
            </w:r>
            <w:r w:rsidR="002F4469">
              <w:rPr>
                <w:rFonts w:ascii="Times New Roman" w:hAnsi="Times New Roman" w:cs="Times New Roman"/>
              </w:rPr>
              <w:t xml:space="preserve">the </w:t>
            </w:r>
            <w:r w:rsidRPr="63F823B3">
              <w:rPr>
                <w:rFonts w:ascii="Times New Roman" w:hAnsi="Times New Roman" w:cs="Times New Roman"/>
              </w:rPr>
              <w:t>row with a. and b. above columns</w:t>
            </w:r>
            <w:r w:rsidR="002F4469">
              <w:rPr>
                <w:rFonts w:ascii="Times New Roman" w:hAnsi="Times New Roman" w:cs="Times New Roman"/>
              </w:rPr>
              <w:t>.</w:t>
            </w:r>
          </w:p>
        </w:tc>
        <w:tc>
          <w:tcPr>
            <w:tcW w:w="3960" w:type="dxa"/>
            <w:shd w:val="clear" w:color="auto" w:fill="auto"/>
          </w:tcPr>
          <w:p w:rsidR="63F823B3" w:rsidP="63F823B3" w14:paraId="5B3FF15C" w14:textId="34831CF4">
            <w:r>
              <w:t>No longer needed</w:t>
            </w:r>
            <w:r w:rsidR="002E11E7">
              <w:t xml:space="preserve"> with new instructions.</w:t>
            </w:r>
          </w:p>
        </w:tc>
      </w:tr>
      <w:tr w14:paraId="514FDE1F" w14:textId="77777777" w:rsidTr="61F0EE96">
        <w:tblPrEx>
          <w:tblW w:w="10998" w:type="dxa"/>
          <w:tblLayout w:type="fixed"/>
          <w:tblLook w:val="01E0"/>
        </w:tblPrEx>
        <w:tc>
          <w:tcPr>
            <w:tcW w:w="2448" w:type="dxa"/>
            <w:shd w:val="clear" w:color="auto" w:fill="auto"/>
          </w:tcPr>
          <w:p w:rsidR="61F0EE96" w:rsidP="61F0EE96" w14:paraId="2DB39FD7" w14:textId="23C023E2">
            <w:r>
              <w:t xml:space="preserve">Page 1 </w:t>
            </w:r>
          </w:p>
          <w:p w:rsidR="61F0EE96" w:rsidP="61F0EE96" w14:paraId="3986F53F" w14:textId="153EE6DA">
            <w:r>
              <w:t>Hover bubbles in blank boxes for positions held</w:t>
            </w:r>
          </w:p>
        </w:tc>
        <w:tc>
          <w:tcPr>
            <w:tcW w:w="4590" w:type="dxa"/>
            <w:shd w:val="clear" w:color="auto" w:fill="auto"/>
          </w:tcPr>
          <w:p w:rsidR="61F0EE96" w:rsidP="61F0EE96" w14:paraId="3AB4B13A" w14:textId="037F36A6">
            <w:pPr>
              <w:pStyle w:val="Default"/>
              <w:rPr>
                <w:rFonts w:ascii="Times New Roman" w:hAnsi="Times New Roman" w:cs="Times New Roman"/>
              </w:rPr>
            </w:pPr>
            <w:r w:rsidRPr="61F0EE96">
              <w:rPr>
                <w:rFonts w:ascii="Times New Roman" w:hAnsi="Times New Roman" w:cs="Times New Roman"/>
              </w:rPr>
              <w:t>Update the numbering of specialties for TC and TS</w:t>
            </w:r>
            <w:r w:rsidR="002F4469">
              <w:rPr>
                <w:rFonts w:ascii="Times New Roman" w:hAnsi="Times New Roman" w:cs="Times New Roman"/>
              </w:rPr>
              <w:t>.</w:t>
            </w:r>
          </w:p>
        </w:tc>
        <w:tc>
          <w:tcPr>
            <w:tcW w:w="3960" w:type="dxa"/>
            <w:shd w:val="clear" w:color="auto" w:fill="auto"/>
          </w:tcPr>
          <w:p w:rsidR="61F0EE96" w:rsidP="61F0EE96" w14:paraId="6132DBE9" w14:textId="7EFF8965">
            <w:r>
              <w:t>Clarify and match directions on page 2</w:t>
            </w:r>
          </w:p>
        </w:tc>
      </w:tr>
      <w:tr w14:paraId="2328F3BF" w14:textId="77777777" w:rsidTr="61F0EE96">
        <w:tblPrEx>
          <w:tblW w:w="10998" w:type="dxa"/>
          <w:tblLayout w:type="fixed"/>
          <w:tblLook w:val="01E0"/>
        </w:tblPrEx>
        <w:tc>
          <w:tcPr>
            <w:tcW w:w="2448" w:type="dxa"/>
            <w:shd w:val="clear" w:color="auto" w:fill="auto"/>
          </w:tcPr>
          <w:p w:rsidR="61F0EE96" w:rsidP="61F0EE96" w14:paraId="264D8049" w14:textId="760334BE">
            <w:r>
              <w:t xml:space="preserve">Page 1 </w:t>
            </w:r>
          </w:p>
          <w:p w:rsidR="61F0EE96" w:rsidP="61F0EE96" w14:paraId="5276B8EE" w14:textId="515147DA">
            <w:r>
              <w:t>Positions held boxes</w:t>
            </w:r>
          </w:p>
        </w:tc>
        <w:tc>
          <w:tcPr>
            <w:tcW w:w="4590" w:type="dxa"/>
            <w:shd w:val="clear" w:color="auto" w:fill="auto"/>
          </w:tcPr>
          <w:p w:rsidR="61F0EE96" w:rsidP="61F0EE96" w14:paraId="51F490D3" w14:textId="57C6A173">
            <w:pPr>
              <w:pStyle w:val="Default"/>
              <w:rPr>
                <w:rFonts w:ascii="Times New Roman" w:hAnsi="Times New Roman" w:cs="Times New Roman"/>
              </w:rPr>
            </w:pPr>
            <w:r w:rsidRPr="61F0EE96">
              <w:rPr>
                <w:rFonts w:ascii="Times New Roman" w:hAnsi="Times New Roman" w:cs="Times New Roman"/>
              </w:rPr>
              <w:t xml:space="preserve">Allow only one checkmark or number for a row.  </w:t>
            </w:r>
          </w:p>
        </w:tc>
        <w:tc>
          <w:tcPr>
            <w:tcW w:w="3960" w:type="dxa"/>
            <w:shd w:val="clear" w:color="auto" w:fill="auto"/>
          </w:tcPr>
          <w:p w:rsidR="61F0EE96" w:rsidP="61F0EE96" w14:paraId="2AFFA98E" w14:textId="51772119">
            <w:r>
              <w:t>Assist with instructions.</w:t>
            </w:r>
          </w:p>
        </w:tc>
      </w:tr>
      <w:tr w14:paraId="7A596A34" w14:textId="77777777" w:rsidTr="61F0EE96">
        <w:tblPrEx>
          <w:tblW w:w="10998" w:type="dxa"/>
          <w:tblLayout w:type="fixed"/>
          <w:tblLook w:val="01E0"/>
        </w:tblPrEx>
        <w:tc>
          <w:tcPr>
            <w:tcW w:w="2448" w:type="dxa"/>
            <w:shd w:val="clear" w:color="auto" w:fill="auto"/>
          </w:tcPr>
          <w:p w:rsidR="61F0EE96" w:rsidP="61F0EE96" w14:paraId="328486F6" w14:textId="67B14992">
            <w:r>
              <w:t xml:space="preserve">Page 1 under Certification </w:t>
            </w:r>
          </w:p>
        </w:tc>
        <w:tc>
          <w:tcPr>
            <w:tcW w:w="4590" w:type="dxa"/>
            <w:shd w:val="clear" w:color="auto" w:fill="auto"/>
          </w:tcPr>
          <w:p w:rsidR="61F0EE96" w:rsidP="61F0EE96" w14:paraId="31D97691" w14:textId="42604051">
            <w:pPr>
              <w:pStyle w:val="Default"/>
              <w:rPr>
                <w:rFonts w:ascii="Times New Roman" w:hAnsi="Times New Roman" w:cs="Times New Roman"/>
              </w:rPr>
            </w:pPr>
            <w:r w:rsidRPr="61F0EE96">
              <w:rPr>
                <w:rFonts w:ascii="Times New Roman" w:hAnsi="Times New Roman" w:cs="Times New Roman"/>
              </w:rPr>
              <w:t xml:space="preserve">Remove </w:t>
            </w:r>
            <w:r w:rsidR="002F4469">
              <w:rPr>
                <w:rFonts w:ascii="Times New Roman" w:hAnsi="Times New Roman" w:cs="Times New Roman"/>
              </w:rPr>
              <w:t xml:space="preserve">the </w:t>
            </w:r>
            <w:r w:rsidRPr="61F0EE96">
              <w:rPr>
                <w:rFonts w:ascii="Times New Roman" w:hAnsi="Times New Roman" w:cs="Times New Roman"/>
              </w:rPr>
              <w:t>comma after "qualify"</w:t>
            </w:r>
            <w:r w:rsidR="002F4469">
              <w:rPr>
                <w:rFonts w:ascii="Times New Roman" w:hAnsi="Times New Roman" w:cs="Times New Roman"/>
              </w:rPr>
              <w:t>.</w:t>
            </w:r>
          </w:p>
        </w:tc>
        <w:tc>
          <w:tcPr>
            <w:tcW w:w="3960" w:type="dxa"/>
            <w:shd w:val="clear" w:color="auto" w:fill="auto"/>
          </w:tcPr>
          <w:p w:rsidR="61F0EE96" w:rsidP="61F0EE96" w14:paraId="3CD78047" w14:textId="7AAF7BB2">
            <w:r>
              <w:t xml:space="preserve">Grammar </w:t>
            </w:r>
          </w:p>
        </w:tc>
      </w:tr>
      <w:tr w14:paraId="0BF9B115" w14:textId="77777777" w:rsidTr="61F0EE96">
        <w:tblPrEx>
          <w:tblW w:w="10998" w:type="dxa"/>
          <w:tblLayout w:type="fixed"/>
          <w:tblLook w:val="01E0"/>
        </w:tblPrEx>
        <w:tc>
          <w:tcPr>
            <w:tcW w:w="2448" w:type="dxa"/>
            <w:shd w:val="clear" w:color="auto" w:fill="auto"/>
          </w:tcPr>
          <w:p w:rsidR="008117D3" w:rsidP="004A1BD1" w14:paraId="264940F4" w14:textId="77777777">
            <w:r>
              <w:t xml:space="preserve">Page 2 </w:t>
            </w:r>
          </w:p>
          <w:p w:rsidR="008117D3" w:rsidP="004A1BD1" w14:paraId="1EDA241A" w14:textId="3AAAA722">
            <w:r>
              <w:t xml:space="preserve">Instructions </w:t>
            </w:r>
          </w:p>
        </w:tc>
        <w:tc>
          <w:tcPr>
            <w:tcW w:w="4590" w:type="dxa"/>
            <w:shd w:val="clear" w:color="auto" w:fill="auto"/>
          </w:tcPr>
          <w:p w:rsidR="008117D3" w:rsidP="00DF35FA" w14:paraId="3B40F2A2" w14:textId="34C2D98D">
            <w:pPr>
              <w:pStyle w:val="Default"/>
              <w:rPr>
                <w:rFonts w:ascii="Times New Roman" w:hAnsi="Times New Roman" w:cs="Times New Roman"/>
              </w:rPr>
            </w:pPr>
            <w:r w:rsidRPr="6B316706">
              <w:rPr>
                <w:rFonts w:ascii="Times New Roman" w:hAnsi="Times New Roman" w:cs="Times New Roman"/>
              </w:rPr>
              <w:t>Update instruction.</w:t>
            </w:r>
          </w:p>
          <w:p w:rsidR="6B316706" w:rsidP="6B316706" w14:paraId="384242D8" w14:textId="3877D664">
            <w:pPr>
              <w:ind w:left="219"/>
            </w:pPr>
            <w:r w:rsidRPr="6B316706">
              <w:rPr>
                <w:color w:val="231F20"/>
                <w:sz w:val="20"/>
                <w:szCs w:val="20"/>
              </w:rPr>
              <w:t>For the positions of Technical Consultant (TC) and Technical Supervisor (TS):</w:t>
            </w:r>
          </w:p>
          <w:p w:rsidR="6B316706" w:rsidP="6B316706" w14:paraId="7BBAD96B" w14:textId="1D8D2AA5">
            <w:pPr>
              <w:ind w:left="580"/>
            </w:pPr>
            <w:r w:rsidRPr="6B316706">
              <w:rPr>
                <w:sz w:val="20"/>
                <w:szCs w:val="20"/>
              </w:rPr>
              <w:t xml:space="preserve">Use the following SPECIALTY LIST to indicate the specialty areas of responsibility for the TC and/or TS. </w:t>
            </w:r>
            <w:r w:rsidRPr="6B316706">
              <w:rPr>
                <w:color w:val="231F20"/>
                <w:sz w:val="20"/>
                <w:szCs w:val="20"/>
              </w:rPr>
              <w:t>Record the number corresponding to the specialty in the appropriate TC or TS column. When one or more individuals function as a TC or TS in more than one specialty or subspecialty, use a separate line for each.</w:t>
            </w:r>
          </w:p>
          <w:p w:rsidR="008117D3" w:rsidP="00DF35FA" w14:paraId="31A7ADAC" w14:textId="09FF463D">
            <w:pPr>
              <w:pStyle w:val="Default"/>
              <w:rPr>
                <w:rFonts w:ascii="Times New Roman" w:hAnsi="Times New Roman" w:cs="Times New Roman"/>
              </w:rPr>
            </w:pPr>
          </w:p>
        </w:tc>
        <w:tc>
          <w:tcPr>
            <w:tcW w:w="3960" w:type="dxa"/>
            <w:shd w:val="clear" w:color="auto" w:fill="auto"/>
          </w:tcPr>
          <w:p w:rsidR="008117D3" w:rsidP="004D143B" w14:paraId="08BE6A1E" w14:textId="73337F59">
            <w:r>
              <w:rPr>
                <w:bCs/>
              </w:rPr>
              <w:t xml:space="preserve">Clarify/simplify instructions.  </w:t>
            </w:r>
          </w:p>
        </w:tc>
      </w:tr>
      <w:tr w14:paraId="7799F578" w14:textId="77777777" w:rsidTr="61F0EE96">
        <w:tblPrEx>
          <w:tblW w:w="10998" w:type="dxa"/>
          <w:tblLayout w:type="fixed"/>
          <w:tblLook w:val="01E0"/>
        </w:tblPrEx>
        <w:tc>
          <w:tcPr>
            <w:tcW w:w="2448" w:type="dxa"/>
            <w:shd w:val="clear" w:color="auto" w:fill="auto"/>
          </w:tcPr>
          <w:p w:rsidR="00541035" w:rsidP="004A1BD1" w14:paraId="03B2AF2F" w14:textId="77777777">
            <w:r>
              <w:t xml:space="preserve">Page 2 </w:t>
            </w:r>
          </w:p>
          <w:p w:rsidR="00957822" w:rsidP="004A1BD1" w14:paraId="6D3390A9" w14:textId="30BDFD7F">
            <w:r>
              <w:t>GRID:</w:t>
            </w:r>
          </w:p>
          <w:p w:rsidR="00B62A0A" w:rsidP="004A1BD1" w14:paraId="0B69544D" w14:textId="7434302A"/>
        </w:tc>
        <w:tc>
          <w:tcPr>
            <w:tcW w:w="4590" w:type="dxa"/>
            <w:shd w:val="clear" w:color="auto" w:fill="auto"/>
          </w:tcPr>
          <w:p w:rsidR="00957822" w:rsidRPr="004D143B" w:rsidP="00DF35FA" w14:paraId="62D3B229" w14:textId="6D6A0565">
            <w:pPr>
              <w:pStyle w:val="Default"/>
              <w:rPr>
                <w:rFonts w:ascii="Times New Roman" w:hAnsi="Times New Roman" w:cs="Times New Roman"/>
              </w:rPr>
            </w:pPr>
            <w:r>
              <w:rPr>
                <w:rFonts w:ascii="Times New Roman" w:hAnsi="Times New Roman" w:cs="Times New Roman"/>
              </w:rPr>
              <w:t xml:space="preserve">Replace </w:t>
            </w:r>
            <w:r w:rsidR="00541035">
              <w:rPr>
                <w:rFonts w:ascii="Times New Roman" w:hAnsi="Times New Roman" w:cs="Times New Roman"/>
              </w:rPr>
              <w:t>the word GRID with SPECIALTY LIST</w:t>
            </w:r>
            <w:r w:rsidR="00C05502">
              <w:rPr>
                <w:rFonts w:ascii="Times New Roman" w:hAnsi="Times New Roman" w:cs="Times New Roman"/>
              </w:rPr>
              <w:t>.</w:t>
            </w:r>
          </w:p>
        </w:tc>
        <w:tc>
          <w:tcPr>
            <w:tcW w:w="3960" w:type="dxa"/>
            <w:shd w:val="clear" w:color="auto" w:fill="auto"/>
          </w:tcPr>
          <w:p w:rsidR="00957822" w:rsidP="004D143B" w14:paraId="6E66C4D4" w14:textId="1401900A">
            <w:r>
              <w:t>Clarify</w:t>
            </w:r>
          </w:p>
        </w:tc>
      </w:tr>
      <w:tr w14:paraId="48722359" w14:textId="77777777" w:rsidTr="61F0EE96">
        <w:tblPrEx>
          <w:tblW w:w="10998" w:type="dxa"/>
          <w:tblLayout w:type="fixed"/>
          <w:tblLook w:val="01E0"/>
        </w:tblPrEx>
        <w:tc>
          <w:tcPr>
            <w:tcW w:w="2448" w:type="dxa"/>
            <w:shd w:val="clear" w:color="auto" w:fill="auto"/>
          </w:tcPr>
          <w:p w:rsidR="00957822" w:rsidP="00B62A0A" w14:paraId="6D8D6E06" w14:textId="77777777">
            <w:r>
              <w:t>Page 2</w:t>
            </w:r>
          </w:p>
          <w:p w:rsidR="00541035" w:rsidP="00B62A0A" w14:paraId="1B840F19" w14:textId="1797052F">
            <w:r>
              <w:t>GRID:</w:t>
            </w:r>
          </w:p>
        </w:tc>
        <w:tc>
          <w:tcPr>
            <w:tcW w:w="4590" w:type="dxa"/>
            <w:shd w:val="clear" w:color="auto" w:fill="auto"/>
          </w:tcPr>
          <w:p w:rsidR="00957822" w:rsidP="00DF35FA" w14:paraId="45A79F28" w14:textId="2C1EEAF7">
            <w:pPr>
              <w:pStyle w:val="Default"/>
              <w:rPr>
                <w:rFonts w:ascii="Times New Roman" w:hAnsi="Times New Roman" w:cs="Times New Roman"/>
              </w:rPr>
            </w:pPr>
            <w:r>
              <w:rPr>
                <w:rFonts w:ascii="Times New Roman" w:hAnsi="Times New Roman" w:cs="Times New Roman"/>
              </w:rPr>
              <w:t>Remove regulatory citations</w:t>
            </w:r>
            <w:r w:rsidR="00C75560">
              <w:rPr>
                <w:rFonts w:ascii="Times New Roman" w:hAnsi="Times New Roman" w:cs="Times New Roman"/>
              </w:rPr>
              <w:t xml:space="preserve"> </w:t>
            </w:r>
          </w:p>
          <w:p w:rsidR="00541035" w:rsidP="00541035" w14:paraId="6B704ED8" w14:textId="1512D70C">
            <w:pPr>
              <w:pStyle w:val="Default"/>
              <w:numPr>
                <w:ilvl w:val="0"/>
                <w:numId w:val="17"/>
              </w:numPr>
              <w:rPr>
                <w:rFonts w:ascii="Times New Roman" w:hAnsi="Times New Roman" w:cs="Times New Roman"/>
              </w:rPr>
            </w:pPr>
            <w:r>
              <w:rPr>
                <w:rFonts w:ascii="Times New Roman" w:hAnsi="Times New Roman" w:cs="Times New Roman"/>
              </w:rPr>
              <w:t>Bacteriology</w:t>
            </w:r>
          </w:p>
          <w:p w:rsidR="00376767" w:rsidP="00376767" w14:paraId="3F00ABF3" w14:textId="77777777">
            <w:pPr>
              <w:pStyle w:val="Default"/>
              <w:numPr>
                <w:ilvl w:val="0"/>
                <w:numId w:val="17"/>
              </w:numPr>
              <w:rPr>
                <w:rFonts w:ascii="Times New Roman" w:hAnsi="Times New Roman" w:cs="Times New Roman"/>
              </w:rPr>
            </w:pPr>
            <w:r>
              <w:rPr>
                <w:rFonts w:ascii="Times New Roman" w:hAnsi="Times New Roman" w:cs="Times New Roman"/>
              </w:rPr>
              <w:t>Mycobacteriology</w:t>
            </w:r>
          </w:p>
          <w:p w:rsidR="00F63A58" w:rsidP="00541035" w14:paraId="1D813722" w14:textId="43A1F8AC">
            <w:pPr>
              <w:pStyle w:val="Default"/>
              <w:numPr>
                <w:ilvl w:val="0"/>
                <w:numId w:val="17"/>
              </w:numPr>
              <w:rPr>
                <w:rFonts w:ascii="Times New Roman" w:hAnsi="Times New Roman" w:cs="Times New Roman"/>
              </w:rPr>
            </w:pPr>
            <w:r>
              <w:rPr>
                <w:rFonts w:ascii="Times New Roman" w:hAnsi="Times New Roman" w:cs="Times New Roman"/>
              </w:rPr>
              <w:t>Mycology</w:t>
            </w:r>
          </w:p>
          <w:p w:rsidR="00F63A58" w:rsidP="00541035" w14:paraId="69282534" w14:textId="33580B1F">
            <w:pPr>
              <w:pStyle w:val="Default"/>
              <w:numPr>
                <w:ilvl w:val="0"/>
                <w:numId w:val="17"/>
              </w:numPr>
              <w:rPr>
                <w:rFonts w:ascii="Times New Roman" w:hAnsi="Times New Roman" w:cs="Times New Roman"/>
              </w:rPr>
            </w:pPr>
            <w:r>
              <w:rPr>
                <w:rFonts w:ascii="Times New Roman" w:hAnsi="Times New Roman" w:cs="Times New Roman"/>
              </w:rPr>
              <w:t>Parasitology</w:t>
            </w:r>
          </w:p>
          <w:p w:rsidR="00F63A58" w:rsidP="00541035" w14:paraId="0E436018" w14:textId="4DDD4A64">
            <w:pPr>
              <w:pStyle w:val="Default"/>
              <w:numPr>
                <w:ilvl w:val="0"/>
                <w:numId w:val="17"/>
              </w:numPr>
              <w:rPr>
                <w:rFonts w:ascii="Times New Roman" w:hAnsi="Times New Roman" w:cs="Times New Roman"/>
              </w:rPr>
            </w:pPr>
            <w:r>
              <w:rPr>
                <w:rFonts w:ascii="Times New Roman" w:hAnsi="Times New Roman" w:cs="Times New Roman"/>
              </w:rPr>
              <w:t>Virology</w:t>
            </w:r>
          </w:p>
          <w:p w:rsidR="00541035" w:rsidP="00541035" w14:paraId="34390641" w14:textId="77777777">
            <w:pPr>
              <w:pStyle w:val="Default"/>
              <w:numPr>
                <w:ilvl w:val="0"/>
                <w:numId w:val="17"/>
              </w:numPr>
              <w:rPr>
                <w:rFonts w:ascii="Times New Roman" w:hAnsi="Times New Roman" w:cs="Times New Roman"/>
              </w:rPr>
            </w:pPr>
            <w:r>
              <w:rPr>
                <w:rFonts w:ascii="Times New Roman" w:hAnsi="Times New Roman" w:cs="Times New Roman"/>
              </w:rPr>
              <w:t>Diagnostic Immunology</w:t>
            </w:r>
          </w:p>
          <w:p w:rsidR="00541035" w:rsidP="00541035" w14:paraId="5570D50A" w14:textId="77777777">
            <w:pPr>
              <w:pStyle w:val="Default"/>
              <w:numPr>
                <w:ilvl w:val="0"/>
                <w:numId w:val="17"/>
              </w:numPr>
              <w:rPr>
                <w:rFonts w:ascii="Times New Roman" w:hAnsi="Times New Roman" w:cs="Times New Roman"/>
              </w:rPr>
            </w:pPr>
            <w:r>
              <w:rPr>
                <w:rFonts w:ascii="Times New Roman" w:hAnsi="Times New Roman" w:cs="Times New Roman"/>
              </w:rPr>
              <w:t>Chemistry</w:t>
            </w:r>
          </w:p>
          <w:p w:rsidR="00541035" w:rsidP="00541035" w14:paraId="7EA2D121" w14:textId="77777777">
            <w:pPr>
              <w:pStyle w:val="Default"/>
              <w:numPr>
                <w:ilvl w:val="0"/>
                <w:numId w:val="17"/>
              </w:numPr>
              <w:rPr>
                <w:rFonts w:ascii="Times New Roman" w:hAnsi="Times New Roman" w:cs="Times New Roman"/>
              </w:rPr>
            </w:pPr>
            <w:r>
              <w:rPr>
                <w:rFonts w:ascii="Times New Roman" w:hAnsi="Times New Roman" w:cs="Times New Roman"/>
              </w:rPr>
              <w:t>Hematology</w:t>
            </w:r>
          </w:p>
          <w:p w:rsidR="00541035" w:rsidP="00541035" w14:paraId="181B4B5E" w14:textId="77777777">
            <w:pPr>
              <w:pStyle w:val="Default"/>
              <w:numPr>
                <w:ilvl w:val="0"/>
                <w:numId w:val="17"/>
              </w:numPr>
              <w:rPr>
                <w:rFonts w:ascii="Times New Roman" w:hAnsi="Times New Roman" w:cs="Times New Roman"/>
              </w:rPr>
            </w:pPr>
            <w:r>
              <w:rPr>
                <w:rFonts w:ascii="Times New Roman" w:hAnsi="Times New Roman" w:cs="Times New Roman"/>
              </w:rPr>
              <w:t>Immunohematology</w:t>
            </w:r>
          </w:p>
          <w:p w:rsidR="00541035" w:rsidP="00541035" w14:paraId="12D786C3" w14:textId="77777777">
            <w:pPr>
              <w:pStyle w:val="Default"/>
              <w:numPr>
                <w:ilvl w:val="0"/>
                <w:numId w:val="17"/>
              </w:numPr>
              <w:rPr>
                <w:rFonts w:ascii="Times New Roman" w:hAnsi="Times New Roman" w:cs="Times New Roman"/>
              </w:rPr>
            </w:pPr>
            <w:r>
              <w:rPr>
                <w:rFonts w:ascii="Times New Roman" w:hAnsi="Times New Roman" w:cs="Times New Roman"/>
              </w:rPr>
              <w:t>Radiobioassay</w:t>
            </w:r>
          </w:p>
          <w:p w:rsidR="00D12B17" w:rsidP="00541035" w14:paraId="6002EC7D" w14:textId="77777777">
            <w:pPr>
              <w:pStyle w:val="Default"/>
              <w:numPr>
                <w:ilvl w:val="0"/>
                <w:numId w:val="17"/>
              </w:numPr>
              <w:rPr>
                <w:rFonts w:ascii="Times New Roman" w:hAnsi="Times New Roman" w:cs="Times New Roman"/>
              </w:rPr>
            </w:pPr>
            <w:r>
              <w:rPr>
                <w:rFonts w:ascii="Times New Roman" w:hAnsi="Times New Roman" w:cs="Times New Roman"/>
              </w:rPr>
              <w:t>Cytology</w:t>
            </w:r>
          </w:p>
          <w:p w:rsidR="00D12B17" w:rsidP="00541035" w14:paraId="0362BC01" w14:textId="77777777">
            <w:pPr>
              <w:pStyle w:val="Default"/>
              <w:numPr>
                <w:ilvl w:val="0"/>
                <w:numId w:val="17"/>
              </w:numPr>
              <w:rPr>
                <w:rFonts w:ascii="Times New Roman" w:hAnsi="Times New Roman" w:cs="Times New Roman"/>
              </w:rPr>
            </w:pPr>
            <w:r>
              <w:rPr>
                <w:rFonts w:ascii="Times New Roman" w:hAnsi="Times New Roman" w:cs="Times New Roman"/>
              </w:rPr>
              <w:t>Histopathology</w:t>
            </w:r>
          </w:p>
          <w:p w:rsidR="00D12B17" w:rsidP="00541035" w14:paraId="67721695" w14:textId="77777777">
            <w:pPr>
              <w:pStyle w:val="Default"/>
              <w:numPr>
                <w:ilvl w:val="0"/>
                <w:numId w:val="17"/>
              </w:numPr>
              <w:rPr>
                <w:rFonts w:ascii="Times New Roman" w:hAnsi="Times New Roman" w:cs="Times New Roman"/>
              </w:rPr>
            </w:pPr>
            <w:r>
              <w:rPr>
                <w:rFonts w:ascii="Times New Roman" w:hAnsi="Times New Roman" w:cs="Times New Roman"/>
              </w:rPr>
              <w:t>Dermatopathology</w:t>
            </w:r>
          </w:p>
          <w:p w:rsidR="00D12B17" w:rsidP="00541035" w14:paraId="3F1AFD53" w14:textId="4A825EE9">
            <w:pPr>
              <w:pStyle w:val="Default"/>
              <w:numPr>
                <w:ilvl w:val="0"/>
                <w:numId w:val="17"/>
              </w:numPr>
              <w:rPr>
                <w:rFonts w:ascii="Times New Roman" w:hAnsi="Times New Roman" w:cs="Times New Roman"/>
              </w:rPr>
            </w:pPr>
            <w:r>
              <w:rPr>
                <w:rFonts w:ascii="Times New Roman" w:hAnsi="Times New Roman" w:cs="Times New Roman"/>
              </w:rPr>
              <w:t>Ophthalmic Pathology</w:t>
            </w:r>
          </w:p>
          <w:p w:rsidR="00D12B17" w:rsidP="00541035" w14:paraId="01773CCF" w14:textId="77777777">
            <w:pPr>
              <w:pStyle w:val="Default"/>
              <w:numPr>
                <w:ilvl w:val="0"/>
                <w:numId w:val="17"/>
              </w:numPr>
              <w:rPr>
                <w:rFonts w:ascii="Times New Roman" w:hAnsi="Times New Roman" w:cs="Times New Roman"/>
              </w:rPr>
            </w:pPr>
            <w:r>
              <w:rPr>
                <w:rFonts w:ascii="Times New Roman" w:hAnsi="Times New Roman" w:cs="Times New Roman"/>
              </w:rPr>
              <w:t>Oral Pathology</w:t>
            </w:r>
          </w:p>
          <w:p w:rsidR="00D12B17" w:rsidP="00541035" w14:paraId="374F94F1" w14:textId="61DBEC06">
            <w:pPr>
              <w:pStyle w:val="Default"/>
              <w:numPr>
                <w:ilvl w:val="0"/>
                <w:numId w:val="17"/>
              </w:numPr>
              <w:rPr>
                <w:rFonts w:ascii="Times New Roman" w:hAnsi="Times New Roman" w:cs="Times New Roman"/>
              </w:rPr>
            </w:pPr>
            <w:r>
              <w:rPr>
                <w:rFonts w:ascii="Times New Roman" w:hAnsi="Times New Roman" w:cs="Times New Roman"/>
              </w:rPr>
              <w:t>Histocompatibility</w:t>
            </w:r>
          </w:p>
          <w:p w:rsidR="00D12B17" w:rsidP="00541035" w14:paraId="1A71166F" w14:textId="77777777">
            <w:pPr>
              <w:pStyle w:val="Default"/>
              <w:numPr>
                <w:ilvl w:val="0"/>
                <w:numId w:val="17"/>
              </w:numPr>
              <w:rPr>
                <w:rFonts w:ascii="Times New Roman" w:hAnsi="Times New Roman" w:cs="Times New Roman"/>
              </w:rPr>
            </w:pPr>
            <w:r>
              <w:rPr>
                <w:rFonts w:ascii="Times New Roman" w:hAnsi="Times New Roman" w:cs="Times New Roman"/>
              </w:rPr>
              <w:t>Clinical Cytogenetics</w:t>
            </w:r>
          </w:p>
          <w:p w:rsidR="00C05502" w:rsidRPr="004D143B" w:rsidP="00C05502" w14:paraId="3443F8D1" w14:textId="73F81BC2">
            <w:pPr>
              <w:pStyle w:val="Default"/>
              <w:rPr>
                <w:rFonts w:ascii="Times New Roman" w:hAnsi="Times New Roman" w:cs="Times New Roman"/>
              </w:rPr>
            </w:pPr>
          </w:p>
        </w:tc>
        <w:tc>
          <w:tcPr>
            <w:tcW w:w="3960" w:type="dxa"/>
            <w:shd w:val="clear" w:color="auto" w:fill="auto"/>
          </w:tcPr>
          <w:p w:rsidR="00D12B17" w:rsidP="00D12B17" w14:paraId="4FC7CC5A" w14:textId="77777777">
            <w:pPr>
              <w:rPr>
                <w:sz w:val="22"/>
                <w:szCs w:val="22"/>
              </w:rPr>
            </w:pPr>
            <w:r>
              <w:t xml:space="preserve">The current version of the </w:t>
            </w:r>
            <w:hyperlink r:id="rId8" w:history="1">
              <w:r>
                <w:rPr>
                  <w:rStyle w:val="Hyperlink"/>
                </w:rPr>
                <w:t> CMS-209</w:t>
              </w:r>
            </w:hyperlink>
            <w:r>
              <w:t xml:space="preserve"> lists technical supervisor regulatory citations, whereas this section of the form is intended for both technical supervisor and technical consultant. We believe this adds confusion. Further, we believe surveyors have other resources available (e.g. </w:t>
            </w:r>
            <w:hyperlink r:id="rId9" w:anchor="subpart-M" w:history="1">
              <w:r>
                <w:rPr>
                  <w:rStyle w:val="Hyperlink"/>
                </w:rPr>
                <w:t>eCFR</w:t>
              </w:r>
            </w:hyperlink>
            <w:r>
              <w:t xml:space="preserve">, </w:t>
            </w:r>
            <w:hyperlink r:id="rId10" w:history="1">
              <w:r>
                <w:rPr>
                  <w:rStyle w:val="Hyperlink"/>
                </w:rPr>
                <w:t>QSEP</w:t>
              </w:r>
            </w:hyperlink>
            <w:r>
              <w:t>) to assist with the regulatory citations needed to complete the Official Use Only portion of the form.</w:t>
            </w:r>
          </w:p>
          <w:p w:rsidR="00957822" w:rsidP="004D143B" w14:paraId="2EAD4664" w14:textId="0E5D8583"/>
        </w:tc>
      </w:tr>
      <w:tr w14:paraId="2A8772A1" w14:textId="77777777" w:rsidTr="61F0EE96">
        <w:tblPrEx>
          <w:tblW w:w="10998" w:type="dxa"/>
          <w:tblLayout w:type="fixed"/>
          <w:tblLook w:val="01E0"/>
        </w:tblPrEx>
        <w:tc>
          <w:tcPr>
            <w:tcW w:w="2448" w:type="dxa"/>
            <w:shd w:val="clear" w:color="auto" w:fill="auto"/>
          </w:tcPr>
          <w:p w:rsidR="00957822" w:rsidP="00B62A0A" w14:paraId="635CC737" w14:textId="77777777">
            <w:r>
              <w:t>Page 2</w:t>
            </w:r>
          </w:p>
          <w:p w:rsidR="008117D3" w:rsidP="00B62A0A" w14:paraId="3F7137D5" w14:textId="1F3FA950">
            <w:r>
              <w:t>EXAMPLE</w:t>
            </w:r>
          </w:p>
        </w:tc>
        <w:tc>
          <w:tcPr>
            <w:tcW w:w="4590" w:type="dxa"/>
            <w:shd w:val="clear" w:color="auto" w:fill="auto"/>
          </w:tcPr>
          <w:p w:rsidR="00957822" w:rsidP="61F0EE96" w14:paraId="5B1CAA78" w14:textId="51F75D4D">
            <w:pPr>
              <w:pStyle w:val="Default"/>
              <w:rPr>
                <w:rFonts w:ascii="Times New Roman" w:hAnsi="Times New Roman" w:cs="Times New Roman"/>
              </w:rPr>
            </w:pPr>
            <w:r w:rsidRPr="61F0EE96">
              <w:rPr>
                <w:rFonts w:ascii="Times New Roman" w:hAnsi="Times New Roman" w:cs="Times New Roman"/>
              </w:rPr>
              <w:t>Update the table example with additional personnel.</w:t>
            </w:r>
          </w:p>
          <w:p w:rsidR="007C5143" w:rsidRPr="004D143B" w:rsidP="00DF35FA" w14:paraId="7577CB61" w14:textId="4B4AEA9E">
            <w:pPr>
              <w:pStyle w:val="Default"/>
              <w:rPr>
                <w:rFonts w:ascii="Times New Roman" w:hAnsi="Times New Roman" w:cs="Times New Roman"/>
              </w:rPr>
            </w:pPr>
          </w:p>
        </w:tc>
        <w:tc>
          <w:tcPr>
            <w:tcW w:w="3960" w:type="dxa"/>
            <w:shd w:val="clear" w:color="auto" w:fill="auto"/>
          </w:tcPr>
          <w:p w:rsidR="00957822" w:rsidP="004D143B" w14:paraId="0FC242C0" w14:textId="458D9D87">
            <w:r>
              <w:t>Clarify</w:t>
            </w:r>
          </w:p>
        </w:tc>
      </w:tr>
      <w:tr w14:paraId="1E33E9F7" w14:textId="77777777" w:rsidTr="61F0EE96">
        <w:tblPrEx>
          <w:tblW w:w="10998" w:type="dxa"/>
          <w:tblLayout w:type="fixed"/>
          <w:tblLook w:val="01E0"/>
        </w:tblPrEx>
        <w:tc>
          <w:tcPr>
            <w:tcW w:w="2448" w:type="dxa"/>
            <w:shd w:val="clear" w:color="auto" w:fill="auto"/>
          </w:tcPr>
          <w:p w:rsidR="00B62A0A" w:rsidP="00B62A0A" w14:paraId="7A4409BA" w14:textId="77777777">
            <w:r>
              <w:t>Page 2</w:t>
            </w:r>
          </w:p>
          <w:p w:rsidR="008117D3" w:rsidP="00B62A0A" w14:paraId="49A2F947" w14:textId="77777777">
            <w:r>
              <w:t>EXAMPLE</w:t>
            </w:r>
          </w:p>
          <w:p w:rsidR="007C5143" w:rsidP="00B62A0A" w14:paraId="3A39F0C6" w14:textId="6A732A15"/>
        </w:tc>
        <w:tc>
          <w:tcPr>
            <w:tcW w:w="4590" w:type="dxa"/>
            <w:shd w:val="clear" w:color="auto" w:fill="auto"/>
          </w:tcPr>
          <w:p w:rsidR="008117D3" w:rsidP="00B62A0A" w14:paraId="66F740EF" w14:textId="77777777">
            <w:pPr>
              <w:pStyle w:val="Default"/>
              <w:rPr>
                <w:rFonts w:ascii="Times New Roman" w:hAnsi="Times New Roman" w:cs="Times New Roman"/>
              </w:rPr>
            </w:pPr>
            <w:r>
              <w:rPr>
                <w:rFonts w:ascii="Times New Roman" w:hAnsi="Times New Roman" w:cs="Times New Roman"/>
              </w:rPr>
              <w:t>Under the table in the example, add:</w:t>
            </w:r>
          </w:p>
          <w:p w:rsidR="00B62A0A" w:rsidRPr="004D143B" w:rsidP="63F823B3" w14:paraId="30627960" w14:textId="447CB160">
            <w:pPr>
              <w:ind w:left="720"/>
            </w:pPr>
            <w:r w:rsidRPr="63F823B3">
              <w:t xml:space="preserve"> In this example, John Smith is the TC for Microbiology and the TS for Hematology and Jane Cook is the TS for Immunohematology.</w:t>
            </w:r>
          </w:p>
          <w:p w:rsidR="00B62A0A" w:rsidRPr="004D143B" w:rsidP="6B316706" w14:paraId="5BD6A668" w14:textId="20E808B6">
            <w:pPr>
              <w:pStyle w:val="Default"/>
              <w:rPr>
                <w:rFonts w:ascii="Times New Roman" w:hAnsi="Times New Roman" w:cs="Times New Roman"/>
              </w:rPr>
            </w:pPr>
          </w:p>
        </w:tc>
        <w:tc>
          <w:tcPr>
            <w:tcW w:w="3960" w:type="dxa"/>
            <w:shd w:val="clear" w:color="auto" w:fill="auto"/>
          </w:tcPr>
          <w:p w:rsidR="00B62A0A" w:rsidP="00B62A0A" w14:paraId="54BAD2C0" w14:textId="4715D7B9">
            <w:r>
              <w:t xml:space="preserve">Additional vocabulary to help explain the usage of table. </w:t>
            </w:r>
          </w:p>
        </w:tc>
      </w:tr>
      <w:tr w14:paraId="363CFBF0" w14:textId="77777777" w:rsidTr="61F0EE96">
        <w:tblPrEx>
          <w:tblW w:w="10998" w:type="dxa"/>
          <w:tblLayout w:type="fixed"/>
          <w:tblLook w:val="01E0"/>
        </w:tblPrEx>
        <w:tc>
          <w:tcPr>
            <w:tcW w:w="2448" w:type="dxa"/>
            <w:shd w:val="clear" w:color="auto" w:fill="auto"/>
          </w:tcPr>
          <w:p w:rsidR="6B316706" w:rsidP="6B316706" w14:paraId="7CC1BF8E" w14:textId="620EF6E7">
            <w:r>
              <w:t>Page 2</w:t>
            </w:r>
          </w:p>
          <w:p w:rsidR="6B316706" w:rsidP="6B316706" w14:paraId="42E1C5B6" w14:textId="3C7AA2D1">
            <w:r>
              <w:t>FOR OFFICIAL USE ONLY</w:t>
            </w:r>
          </w:p>
        </w:tc>
        <w:tc>
          <w:tcPr>
            <w:tcW w:w="4590" w:type="dxa"/>
            <w:shd w:val="clear" w:color="auto" w:fill="auto"/>
          </w:tcPr>
          <w:p w:rsidR="6B316706" w:rsidP="6B316706" w14:paraId="6864CFC1" w14:textId="616431AA">
            <w:pPr>
              <w:pStyle w:val="Default"/>
              <w:rPr>
                <w:rFonts w:ascii="Times New Roman" w:hAnsi="Times New Roman" w:cs="Times New Roman"/>
              </w:rPr>
            </w:pPr>
            <w:r w:rsidRPr="6B316706">
              <w:rPr>
                <w:rFonts w:ascii="Times New Roman" w:hAnsi="Times New Roman" w:cs="Times New Roman"/>
              </w:rPr>
              <w:t>Add:</w:t>
            </w:r>
          </w:p>
          <w:p w:rsidR="6B316706" w:rsidP="6B316706" w14:paraId="7BAA37EC" w14:textId="77777777">
            <w:pPr>
              <w:pStyle w:val="Default"/>
              <w:rPr>
                <w:rFonts w:ascii="Times New Roman" w:hAnsi="Times New Roman" w:cs="Times New Roman"/>
              </w:rPr>
            </w:pPr>
            <w:r w:rsidRPr="6B316706">
              <w:rPr>
                <w:rFonts w:ascii="Times New Roman" w:hAnsi="Times New Roman" w:cs="Times New Roman"/>
              </w:rPr>
              <w:t xml:space="preserve">QUALIFICATIONS ACCORDING TO SUBPART M </w:t>
            </w:r>
          </w:p>
          <w:p w:rsidR="00C05502" w:rsidP="6B316706" w14:paraId="1A3FF6EE" w14:textId="4E965238">
            <w:pPr>
              <w:pStyle w:val="Default"/>
              <w:rPr>
                <w:rFonts w:ascii="Times New Roman" w:hAnsi="Times New Roman" w:cs="Times New Roman"/>
              </w:rPr>
            </w:pPr>
          </w:p>
        </w:tc>
        <w:tc>
          <w:tcPr>
            <w:tcW w:w="3960" w:type="dxa"/>
            <w:shd w:val="clear" w:color="auto" w:fill="auto"/>
          </w:tcPr>
          <w:p w:rsidR="6B316706" w:rsidP="6B316706" w14:paraId="062B6BED" w14:textId="76A6B318">
            <w:r>
              <w:t>To correspond with page</w:t>
            </w:r>
            <w:r w:rsidR="00544A65">
              <w:t xml:space="preserve"> 1</w:t>
            </w:r>
            <w:r>
              <w:t>.</w:t>
            </w:r>
          </w:p>
        </w:tc>
      </w:tr>
      <w:tr w14:paraId="34E0D054" w14:textId="77777777" w:rsidTr="61F0EE96">
        <w:tblPrEx>
          <w:tblW w:w="10998" w:type="dxa"/>
          <w:tblLayout w:type="fixed"/>
          <w:tblLook w:val="01E0"/>
        </w:tblPrEx>
        <w:tc>
          <w:tcPr>
            <w:tcW w:w="2448" w:type="dxa"/>
            <w:shd w:val="clear" w:color="auto" w:fill="auto"/>
          </w:tcPr>
          <w:p w:rsidR="00544A65" w:rsidP="00544A65" w14:paraId="0E57357A" w14:textId="77777777">
            <w:r>
              <w:t>Page 2</w:t>
            </w:r>
          </w:p>
          <w:p w:rsidR="00544A65" w:rsidP="00544A65" w14:paraId="10587BF7" w14:textId="21E78113">
            <w:r>
              <w:t>FOR OFFICIAL USE ONLY</w:t>
            </w:r>
            <w:r>
              <w:t xml:space="preserve"> (gray area)</w:t>
            </w:r>
          </w:p>
        </w:tc>
        <w:tc>
          <w:tcPr>
            <w:tcW w:w="4590" w:type="dxa"/>
            <w:shd w:val="clear" w:color="auto" w:fill="auto"/>
          </w:tcPr>
          <w:p w:rsidR="00544A65" w:rsidP="00544A65" w14:paraId="5827D795" w14:textId="77777777">
            <w:pPr>
              <w:pStyle w:val="Default"/>
              <w:rPr>
                <w:rFonts w:ascii="Times New Roman" w:hAnsi="Times New Roman" w:cs="Times New Roman"/>
              </w:rPr>
            </w:pPr>
            <w:r>
              <w:rPr>
                <w:rFonts w:ascii="Times New Roman" w:hAnsi="Times New Roman" w:cs="Times New Roman"/>
              </w:rPr>
              <w:t>Update cytology supervisor to cytology general supervisor.</w:t>
            </w:r>
          </w:p>
          <w:p w:rsidR="00544A65" w:rsidRPr="6B316706" w:rsidP="00544A65" w14:paraId="2D987B90" w14:textId="1AB92607">
            <w:pPr>
              <w:pStyle w:val="Default"/>
              <w:rPr>
                <w:rFonts w:ascii="Times New Roman" w:hAnsi="Times New Roman" w:cs="Times New Roman"/>
              </w:rPr>
            </w:pPr>
            <w:r>
              <w:rPr>
                <w:rFonts w:ascii="Times New Roman" w:hAnsi="Times New Roman" w:cs="Times New Roman"/>
              </w:rPr>
              <w:t xml:space="preserve">Update cytotechnologist to cytotechnologists.  </w:t>
            </w:r>
          </w:p>
        </w:tc>
        <w:tc>
          <w:tcPr>
            <w:tcW w:w="3960" w:type="dxa"/>
            <w:shd w:val="clear" w:color="auto" w:fill="auto"/>
          </w:tcPr>
          <w:p w:rsidR="00544A65" w:rsidP="00544A65" w14:paraId="2D444454" w14:textId="77777777">
            <w:r>
              <w:t>To correspond with page</w:t>
            </w:r>
            <w:r>
              <w:t xml:space="preserve"> 1</w:t>
            </w:r>
            <w:r>
              <w:t>.</w:t>
            </w:r>
          </w:p>
          <w:p w:rsidR="00544A65" w:rsidP="00544A65" w14:paraId="66BFC8FD" w14:textId="77777777"/>
          <w:p w:rsidR="00544A65" w:rsidP="00544A65" w14:paraId="4DC90C11" w14:textId="4D0E029C">
            <w:r>
              <w:t>Clarify.</w:t>
            </w:r>
          </w:p>
        </w:tc>
      </w:tr>
      <w:tr w14:paraId="3E5997BE" w14:textId="77777777" w:rsidTr="61F0EE96">
        <w:tblPrEx>
          <w:tblW w:w="10998" w:type="dxa"/>
          <w:tblLayout w:type="fixed"/>
          <w:tblLook w:val="01E0"/>
        </w:tblPrEx>
        <w:tc>
          <w:tcPr>
            <w:tcW w:w="2448" w:type="dxa"/>
            <w:shd w:val="clear" w:color="auto" w:fill="auto"/>
          </w:tcPr>
          <w:p w:rsidR="00544A65" w:rsidP="00544A65" w14:paraId="7E89D9AB" w14:textId="77777777">
            <w:r>
              <w:t>Page 2</w:t>
            </w:r>
          </w:p>
          <w:p w:rsidR="00544A65" w:rsidP="00544A65" w14:paraId="68FBEBB4" w14:textId="18919F2E">
            <w:r>
              <w:t>Expiration Date: 4/30/2025</w:t>
            </w:r>
          </w:p>
        </w:tc>
        <w:tc>
          <w:tcPr>
            <w:tcW w:w="4590" w:type="dxa"/>
            <w:shd w:val="clear" w:color="auto" w:fill="auto"/>
          </w:tcPr>
          <w:p w:rsidR="00544A65" w:rsidRPr="004D143B" w:rsidP="00544A65" w14:paraId="238E4DF5" w14:textId="6BA24CF1">
            <w:pPr>
              <w:pStyle w:val="Default"/>
              <w:rPr>
                <w:rFonts w:ascii="Times New Roman" w:hAnsi="Times New Roman" w:cs="Times New Roman"/>
              </w:rPr>
            </w:pPr>
            <w:r>
              <w:rPr>
                <w:rFonts w:ascii="Times New Roman" w:hAnsi="Times New Roman" w:cs="Times New Roman"/>
              </w:rPr>
              <w:t>Change expiration date to xx/xx/</w:t>
            </w:r>
            <w:r>
              <w:rPr>
                <w:rFonts w:ascii="Times New Roman" w:hAnsi="Times New Roman" w:cs="Times New Roman"/>
              </w:rPr>
              <w:t>xxxx</w:t>
            </w:r>
            <w:r>
              <w:rPr>
                <w:rFonts w:ascii="Times New Roman" w:hAnsi="Times New Roman" w:cs="Times New Roman"/>
              </w:rPr>
              <w:t xml:space="preserve"> until approved.</w:t>
            </w:r>
          </w:p>
        </w:tc>
        <w:tc>
          <w:tcPr>
            <w:tcW w:w="3960" w:type="dxa"/>
            <w:shd w:val="clear" w:color="auto" w:fill="auto"/>
          </w:tcPr>
          <w:p w:rsidR="00544A65" w:rsidP="00544A65" w14:paraId="25516342" w14:textId="7247BF98"/>
        </w:tc>
      </w:tr>
      <w:tr w14:paraId="5BE9C9B5" w14:textId="77777777" w:rsidTr="61F0EE96">
        <w:tblPrEx>
          <w:tblW w:w="10998" w:type="dxa"/>
          <w:tblLayout w:type="fixed"/>
          <w:tblLook w:val="01E0"/>
        </w:tblPrEx>
        <w:tc>
          <w:tcPr>
            <w:tcW w:w="2448" w:type="dxa"/>
            <w:tcBorders>
              <w:top w:val="single" w:sz="4" w:space="0" w:color="auto"/>
              <w:left w:val="single" w:sz="4" w:space="0" w:color="auto"/>
              <w:bottom w:val="single" w:sz="4" w:space="0" w:color="auto"/>
              <w:right w:val="single" w:sz="4" w:space="0" w:color="auto"/>
            </w:tcBorders>
            <w:shd w:val="clear" w:color="auto" w:fill="auto"/>
          </w:tcPr>
          <w:p w:rsidR="00544A65" w:rsidP="00544A65" w14:paraId="57AB5B60" w14:textId="77777777">
            <w:r>
              <w:t>Footer:</w:t>
            </w:r>
          </w:p>
          <w:p w:rsidR="00544A65" w:rsidP="00544A65" w14:paraId="3A977D00" w14:textId="20D44430">
            <w:r>
              <w:t>FORM CMS-209 (01/2021)</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544A65" w:rsidP="00544A65" w14:paraId="60A335CD" w14:textId="4B0C3D8F">
            <w:pPr>
              <w:pStyle w:val="Default"/>
              <w:rPr>
                <w:rFonts w:ascii="Times New Roman" w:hAnsi="Times New Roman" w:cs="Times New Roman"/>
              </w:rPr>
            </w:pPr>
            <w:r>
              <w:rPr>
                <w:rFonts w:ascii="Times New Roman" w:hAnsi="Times New Roman" w:cs="Times New Roman"/>
              </w:rPr>
              <w:t>Update date (9/2024)</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544A65" w:rsidP="00544A65" w14:paraId="7053DA47" w14:textId="59544BE4"/>
        </w:tc>
      </w:tr>
    </w:tbl>
    <w:p w:rsidR="001318AE" w14:paraId="5DEBB348" w14:textId="77777777"/>
    <w:sectPr w:rsidSect="005A2C24">
      <w:footerReference w:type="even" r:id="rId11"/>
      <w:footerReference w:type="default" r:id="rId12"/>
      <w:pgSz w:w="12240" w:h="15840" w:code="1"/>
      <w:pgMar w:top="720" w:right="720" w:bottom="432" w:left="720" w:header="144" w:footer="28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20E" w:rsidP="00E83628" w14:paraId="223D64A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4420E" w:rsidP="00C54C74" w14:paraId="284AB78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20E" w:rsidP="00E83628" w14:paraId="32D8CF5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143B">
      <w:rPr>
        <w:rStyle w:val="PageNumber"/>
        <w:noProof/>
      </w:rPr>
      <w:t>1</w:t>
    </w:r>
    <w:r>
      <w:rPr>
        <w:rStyle w:val="PageNumber"/>
      </w:rPr>
      <w:fldChar w:fldCharType="end"/>
    </w:r>
  </w:p>
  <w:p w:rsidR="0014420E" w:rsidP="00C54C74" w14:paraId="42963FED"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4272A"/>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F84365"/>
    <w:multiLevelType w:val="hybridMultilevel"/>
    <w:tmpl w:val="86840C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28C3372"/>
    <w:multiLevelType w:val="hybridMultilevel"/>
    <w:tmpl w:val="FF6ED1C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B5551E9"/>
    <w:multiLevelType w:val="multilevel"/>
    <w:tmpl w:val="D08879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89F0F33"/>
    <w:multiLevelType w:val="multilevel"/>
    <w:tmpl w:val="D8F27096"/>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E720D1B"/>
    <w:multiLevelType w:val="hybridMultilevel"/>
    <w:tmpl w:val="C9A2E634"/>
    <w:lvl w:ilvl="0">
      <w:start w:val="1"/>
      <w:numFmt w:val="decimal"/>
      <w:lvlText w:val="%1."/>
      <w:lvlJc w:val="left"/>
      <w:pPr>
        <w:tabs>
          <w:tab w:val="num" w:pos="414"/>
        </w:tabs>
        <w:ind w:left="70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861322D"/>
    <w:multiLevelType w:val="hybridMultilevel"/>
    <w:tmpl w:val="6744F544"/>
    <w:lvl w:ilvl="0">
      <w:start w:val="1"/>
      <w:numFmt w:val="decimal"/>
      <w:lvlText w:val="%1."/>
      <w:lvlJc w:val="left"/>
      <w:pPr>
        <w:tabs>
          <w:tab w:val="num" w:pos="432"/>
        </w:tabs>
        <w:ind w:left="720"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9D3261E"/>
    <w:multiLevelType w:val="hybridMultilevel"/>
    <w:tmpl w:val="F4E81C6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BF946D4"/>
    <w:multiLevelType w:val="hybridMultilevel"/>
    <w:tmpl w:val="F4C85E88"/>
    <w:lvl w:ilvl="0">
      <w:start w:val="4"/>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FDF7314"/>
    <w:multiLevelType w:val="hybridMultilevel"/>
    <w:tmpl w:val="D41495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1C10CBA"/>
    <w:multiLevelType w:val="hybridMultilevel"/>
    <w:tmpl w:val="9E1AF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1F43880"/>
    <w:multiLevelType w:val="multilevel"/>
    <w:tmpl w:val="6A3E4CD4"/>
    <w:lvl w:ilvl="0">
      <w:start w:val="1"/>
      <w:numFmt w:val="decimal"/>
      <w:lvlText w:val="%1."/>
      <w:lvlJc w:val="left"/>
      <w:pPr>
        <w:tabs>
          <w:tab w:val="num" w:pos="432"/>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4E351B8"/>
    <w:multiLevelType w:val="hybridMultilevel"/>
    <w:tmpl w:val="7E18EEF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6845CC0"/>
    <w:multiLevelType w:val="multilevel"/>
    <w:tmpl w:val="FABEF7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6BB1EDF"/>
    <w:multiLevelType w:val="hybridMultilevel"/>
    <w:tmpl w:val="50FEA0B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E0D70A7"/>
    <w:multiLevelType w:val="hybridMultilevel"/>
    <w:tmpl w:val="65D048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4370349">
    <w:abstractNumId w:val="8"/>
  </w:num>
  <w:num w:numId="2" w16cid:durableId="2061856428">
    <w:abstractNumId w:val="9"/>
  </w:num>
  <w:num w:numId="3" w16cid:durableId="105463339">
    <w:abstractNumId w:val="13"/>
  </w:num>
  <w:num w:numId="4" w16cid:durableId="760099948">
    <w:abstractNumId w:val="5"/>
  </w:num>
  <w:num w:numId="5" w16cid:durableId="1536044952">
    <w:abstractNumId w:val="3"/>
  </w:num>
  <w:num w:numId="6" w16cid:durableId="554004515">
    <w:abstractNumId w:val="0"/>
  </w:num>
  <w:num w:numId="7" w16cid:durableId="806318604">
    <w:abstractNumId w:val="11"/>
  </w:num>
  <w:num w:numId="8" w16cid:durableId="39794014">
    <w:abstractNumId w:val="12"/>
  </w:num>
  <w:num w:numId="9" w16cid:durableId="91704256">
    <w:abstractNumId w:val="7"/>
  </w:num>
  <w:num w:numId="10" w16cid:durableId="1336495670">
    <w:abstractNumId w:val="6"/>
  </w:num>
  <w:num w:numId="11" w16cid:durableId="920332163">
    <w:abstractNumId w:val="4"/>
  </w:num>
  <w:num w:numId="12" w16cid:durableId="1992246597">
    <w:abstractNumId w:val="14"/>
  </w:num>
  <w:num w:numId="13" w16cid:durableId="806435929">
    <w:abstractNumId w:val="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4" w16cid:durableId="19401365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037048">
    <w:abstractNumId w:val="2"/>
  </w:num>
  <w:num w:numId="16" w16cid:durableId="198861946">
    <w:abstractNumId w:val="1"/>
  </w:num>
  <w:num w:numId="17" w16cid:durableId="18453920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EA"/>
    <w:rsid w:val="00001D44"/>
    <w:rsid w:val="00013CCA"/>
    <w:rsid w:val="00020C26"/>
    <w:rsid w:val="00026394"/>
    <w:rsid w:val="0006447B"/>
    <w:rsid w:val="000838AF"/>
    <w:rsid w:val="00091F45"/>
    <w:rsid w:val="000942D0"/>
    <w:rsid w:val="000B3220"/>
    <w:rsid w:val="000B726E"/>
    <w:rsid w:val="000C3942"/>
    <w:rsid w:val="000C3BA2"/>
    <w:rsid w:val="000E0AB5"/>
    <w:rsid w:val="000F4DA7"/>
    <w:rsid w:val="000F7617"/>
    <w:rsid w:val="00103AD1"/>
    <w:rsid w:val="00114DD0"/>
    <w:rsid w:val="00121078"/>
    <w:rsid w:val="001267E3"/>
    <w:rsid w:val="001318AE"/>
    <w:rsid w:val="00134792"/>
    <w:rsid w:val="0014420E"/>
    <w:rsid w:val="00157CA6"/>
    <w:rsid w:val="00166556"/>
    <w:rsid w:val="00171C26"/>
    <w:rsid w:val="001760CA"/>
    <w:rsid w:val="00176A64"/>
    <w:rsid w:val="00181330"/>
    <w:rsid w:val="00192B60"/>
    <w:rsid w:val="001A5C37"/>
    <w:rsid w:val="001A6690"/>
    <w:rsid w:val="001B211C"/>
    <w:rsid w:val="001C0DE6"/>
    <w:rsid w:val="001C1C6E"/>
    <w:rsid w:val="001D3DAE"/>
    <w:rsid w:val="001D49E2"/>
    <w:rsid w:val="001E386E"/>
    <w:rsid w:val="001E4759"/>
    <w:rsid w:val="001E4809"/>
    <w:rsid w:val="001F2DDB"/>
    <w:rsid w:val="0020038F"/>
    <w:rsid w:val="00202D06"/>
    <w:rsid w:val="0020708C"/>
    <w:rsid w:val="0021101C"/>
    <w:rsid w:val="00211E6D"/>
    <w:rsid w:val="0021282A"/>
    <w:rsid w:val="00215BB6"/>
    <w:rsid w:val="0022115D"/>
    <w:rsid w:val="00221F69"/>
    <w:rsid w:val="00226635"/>
    <w:rsid w:val="00234617"/>
    <w:rsid w:val="00243460"/>
    <w:rsid w:val="002441DE"/>
    <w:rsid w:val="002525D7"/>
    <w:rsid w:val="00262ED4"/>
    <w:rsid w:val="002749D8"/>
    <w:rsid w:val="00274B91"/>
    <w:rsid w:val="0029280D"/>
    <w:rsid w:val="00294BA1"/>
    <w:rsid w:val="002A300B"/>
    <w:rsid w:val="002A7497"/>
    <w:rsid w:val="002B425B"/>
    <w:rsid w:val="002B7DF1"/>
    <w:rsid w:val="002C5057"/>
    <w:rsid w:val="002C774A"/>
    <w:rsid w:val="002D1718"/>
    <w:rsid w:val="002D21A4"/>
    <w:rsid w:val="002E11E7"/>
    <w:rsid w:val="002F2D75"/>
    <w:rsid w:val="002F4469"/>
    <w:rsid w:val="00311FC1"/>
    <w:rsid w:val="0032332F"/>
    <w:rsid w:val="0032611E"/>
    <w:rsid w:val="003552EF"/>
    <w:rsid w:val="003621DB"/>
    <w:rsid w:val="00364FAA"/>
    <w:rsid w:val="00372335"/>
    <w:rsid w:val="00376767"/>
    <w:rsid w:val="0038353E"/>
    <w:rsid w:val="00384606"/>
    <w:rsid w:val="00394A01"/>
    <w:rsid w:val="003A3B67"/>
    <w:rsid w:val="003C5B38"/>
    <w:rsid w:val="003D624A"/>
    <w:rsid w:val="003E0A6E"/>
    <w:rsid w:val="00412ADC"/>
    <w:rsid w:val="00413347"/>
    <w:rsid w:val="00416FE9"/>
    <w:rsid w:val="00417408"/>
    <w:rsid w:val="00422EF7"/>
    <w:rsid w:val="004314C6"/>
    <w:rsid w:val="00435B84"/>
    <w:rsid w:val="0044065A"/>
    <w:rsid w:val="00447D88"/>
    <w:rsid w:val="004530B6"/>
    <w:rsid w:val="004734BB"/>
    <w:rsid w:val="0048541B"/>
    <w:rsid w:val="004861F0"/>
    <w:rsid w:val="00496B29"/>
    <w:rsid w:val="004A0595"/>
    <w:rsid w:val="004A1BD1"/>
    <w:rsid w:val="004A6ABB"/>
    <w:rsid w:val="004B4B32"/>
    <w:rsid w:val="004B50F4"/>
    <w:rsid w:val="004D0DAB"/>
    <w:rsid w:val="004D143B"/>
    <w:rsid w:val="004D718B"/>
    <w:rsid w:val="004E0EDE"/>
    <w:rsid w:val="004E61D7"/>
    <w:rsid w:val="004F61D1"/>
    <w:rsid w:val="0050161B"/>
    <w:rsid w:val="00506557"/>
    <w:rsid w:val="00507B64"/>
    <w:rsid w:val="005108B1"/>
    <w:rsid w:val="00531F0C"/>
    <w:rsid w:val="005353C2"/>
    <w:rsid w:val="005401A8"/>
    <w:rsid w:val="00541035"/>
    <w:rsid w:val="00544A65"/>
    <w:rsid w:val="00553A70"/>
    <w:rsid w:val="00560F00"/>
    <w:rsid w:val="005748E8"/>
    <w:rsid w:val="00576BAB"/>
    <w:rsid w:val="00580435"/>
    <w:rsid w:val="005871A0"/>
    <w:rsid w:val="0059663F"/>
    <w:rsid w:val="005A2C24"/>
    <w:rsid w:val="005B2D1B"/>
    <w:rsid w:val="005B6CC8"/>
    <w:rsid w:val="005B742F"/>
    <w:rsid w:val="005B781D"/>
    <w:rsid w:val="005C076D"/>
    <w:rsid w:val="005E12D4"/>
    <w:rsid w:val="005F382E"/>
    <w:rsid w:val="005F7D0A"/>
    <w:rsid w:val="00614B3F"/>
    <w:rsid w:val="00616F9E"/>
    <w:rsid w:val="00617911"/>
    <w:rsid w:val="00632E5C"/>
    <w:rsid w:val="00634127"/>
    <w:rsid w:val="00645975"/>
    <w:rsid w:val="00650A05"/>
    <w:rsid w:val="0065607C"/>
    <w:rsid w:val="0067204A"/>
    <w:rsid w:val="006758F6"/>
    <w:rsid w:val="00675953"/>
    <w:rsid w:val="0067624A"/>
    <w:rsid w:val="006961A0"/>
    <w:rsid w:val="006A4ED7"/>
    <w:rsid w:val="006A57F8"/>
    <w:rsid w:val="006D6CF8"/>
    <w:rsid w:val="006E0BFD"/>
    <w:rsid w:val="006F08EC"/>
    <w:rsid w:val="006F28D0"/>
    <w:rsid w:val="007027A8"/>
    <w:rsid w:val="007068E0"/>
    <w:rsid w:val="00713FA5"/>
    <w:rsid w:val="00715D99"/>
    <w:rsid w:val="00717325"/>
    <w:rsid w:val="007239F5"/>
    <w:rsid w:val="0073223B"/>
    <w:rsid w:val="007349A7"/>
    <w:rsid w:val="00735FE4"/>
    <w:rsid w:val="00736D41"/>
    <w:rsid w:val="00743FD0"/>
    <w:rsid w:val="00763ED2"/>
    <w:rsid w:val="00781A30"/>
    <w:rsid w:val="007B2610"/>
    <w:rsid w:val="007C5143"/>
    <w:rsid w:val="007D0B7F"/>
    <w:rsid w:val="007D4F5A"/>
    <w:rsid w:val="007D7C13"/>
    <w:rsid w:val="007E3EE5"/>
    <w:rsid w:val="007E4EEA"/>
    <w:rsid w:val="007F04DF"/>
    <w:rsid w:val="00807EEA"/>
    <w:rsid w:val="008117D3"/>
    <w:rsid w:val="00813E55"/>
    <w:rsid w:val="0083101F"/>
    <w:rsid w:val="008411A2"/>
    <w:rsid w:val="008436CA"/>
    <w:rsid w:val="008501EF"/>
    <w:rsid w:val="008519A5"/>
    <w:rsid w:val="00852802"/>
    <w:rsid w:val="008570D4"/>
    <w:rsid w:val="00861213"/>
    <w:rsid w:val="00863A40"/>
    <w:rsid w:val="00865BB7"/>
    <w:rsid w:val="00885C54"/>
    <w:rsid w:val="008863EA"/>
    <w:rsid w:val="00886674"/>
    <w:rsid w:val="00892FD9"/>
    <w:rsid w:val="008A0C1C"/>
    <w:rsid w:val="008B6718"/>
    <w:rsid w:val="008D4BDA"/>
    <w:rsid w:val="008E0AC4"/>
    <w:rsid w:val="008F1D88"/>
    <w:rsid w:val="00932595"/>
    <w:rsid w:val="0093491C"/>
    <w:rsid w:val="00942CA6"/>
    <w:rsid w:val="00946A17"/>
    <w:rsid w:val="00956525"/>
    <w:rsid w:val="00957822"/>
    <w:rsid w:val="00974647"/>
    <w:rsid w:val="00990347"/>
    <w:rsid w:val="00990A6D"/>
    <w:rsid w:val="00994C73"/>
    <w:rsid w:val="0099553E"/>
    <w:rsid w:val="009958CE"/>
    <w:rsid w:val="009B45C0"/>
    <w:rsid w:val="009C41A2"/>
    <w:rsid w:val="009C5F18"/>
    <w:rsid w:val="009D63E1"/>
    <w:rsid w:val="009F2ECD"/>
    <w:rsid w:val="00A00DC7"/>
    <w:rsid w:val="00A113F7"/>
    <w:rsid w:val="00A133EA"/>
    <w:rsid w:val="00A221FD"/>
    <w:rsid w:val="00A274ED"/>
    <w:rsid w:val="00A4089F"/>
    <w:rsid w:val="00A6772A"/>
    <w:rsid w:val="00A71423"/>
    <w:rsid w:val="00A71F4F"/>
    <w:rsid w:val="00A7418E"/>
    <w:rsid w:val="00A85064"/>
    <w:rsid w:val="00A86CA3"/>
    <w:rsid w:val="00A9147D"/>
    <w:rsid w:val="00A96EAB"/>
    <w:rsid w:val="00A971C3"/>
    <w:rsid w:val="00AA027B"/>
    <w:rsid w:val="00AB3A7B"/>
    <w:rsid w:val="00AB4D2A"/>
    <w:rsid w:val="00AC16BC"/>
    <w:rsid w:val="00AE0BC5"/>
    <w:rsid w:val="00AE0F83"/>
    <w:rsid w:val="00AE7BE4"/>
    <w:rsid w:val="00AF56B7"/>
    <w:rsid w:val="00AF5DEA"/>
    <w:rsid w:val="00B06D8C"/>
    <w:rsid w:val="00B16FBC"/>
    <w:rsid w:val="00B36698"/>
    <w:rsid w:val="00B445D6"/>
    <w:rsid w:val="00B5751A"/>
    <w:rsid w:val="00B62A0A"/>
    <w:rsid w:val="00B67AA8"/>
    <w:rsid w:val="00B70E09"/>
    <w:rsid w:val="00B72305"/>
    <w:rsid w:val="00BA17A2"/>
    <w:rsid w:val="00BA4C71"/>
    <w:rsid w:val="00BB2F91"/>
    <w:rsid w:val="00BC0B5A"/>
    <w:rsid w:val="00BC1851"/>
    <w:rsid w:val="00BC4B4C"/>
    <w:rsid w:val="00BD1138"/>
    <w:rsid w:val="00C00039"/>
    <w:rsid w:val="00C05502"/>
    <w:rsid w:val="00C146CA"/>
    <w:rsid w:val="00C25949"/>
    <w:rsid w:val="00C32A81"/>
    <w:rsid w:val="00C41564"/>
    <w:rsid w:val="00C47647"/>
    <w:rsid w:val="00C54C74"/>
    <w:rsid w:val="00C56909"/>
    <w:rsid w:val="00C67093"/>
    <w:rsid w:val="00C71CAC"/>
    <w:rsid w:val="00C72A09"/>
    <w:rsid w:val="00C72AF8"/>
    <w:rsid w:val="00C75560"/>
    <w:rsid w:val="00C77EC6"/>
    <w:rsid w:val="00C82A50"/>
    <w:rsid w:val="00C87E3B"/>
    <w:rsid w:val="00CA7CD3"/>
    <w:rsid w:val="00CB0CD0"/>
    <w:rsid w:val="00CB2A29"/>
    <w:rsid w:val="00CB471A"/>
    <w:rsid w:val="00CC062E"/>
    <w:rsid w:val="00CD1126"/>
    <w:rsid w:val="00D0024F"/>
    <w:rsid w:val="00D12B17"/>
    <w:rsid w:val="00D1442A"/>
    <w:rsid w:val="00D42C49"/>
    <w:rsid w:val="00D4363E"/>
    <w:rsid w:val="00D67821"/>
    <w:rsid w:val="00D7244B"/>
    <w:rsid w:val="00D91560"/>
    <w:rsid w:val="00D97A65"/>
    <w:rsid w:val="00DA2C44"/>
    <w:rsid w:val="00DA4F6F"/>
    <w:rsid w:val="00DA7DB9"/>
    <w:rsid w:val="00DC2BEF"/>
    <w:rsid w:val="00DF35FA"/>
    <w:rsid w:val="00E1352C"/>
    <w:rsid w:val="00E36C9D"/>
    <w:rsid w:val="00E441C6"/>
    <w:rsid w:val="00E540AE"/>
    <w:rsid w:val="00E61363"/>
    <w:rsid w:val="00E679CF"/>
    <w:rsid w:val="00E83628"/>
    <w:rsid w:val="00E84BD7"/>
    <w:rsid w:val="00E85642"/>
    <w:rsid w:val="00E93272"/>
    <w:rsid w:val="00EA386E"/>
    <w:rsid w:val="00EA4E18"/>
    <w:rsid w:val="00EB5AD3"/>
    <w:rsid w:val="00EC010D"/>
    <w:rsid w:val="00EC71FB"/>
    <w:rsid w:val="00ED1C54"/>
    <w:rsid w:val="00ED40E3"/>
    <w:rsid w:val="00ED50B2"/>
    <w:rsid w:val="00EE17A4"/>
    <w:rsid w:val="00EE2998"/>
    <w:rsid w:val="00EF169B"/>
    <w:rsid w:val="00EF4722"/>
    <w:rsid w:val="00F0376E"/>
    <w:rsid w:val="00F12C98"/>
    <w:rsid w:val="00F14A8D"/>
    <w:rsid w:val="00F22E95"/>
    <w:rsid w:val="00F310D9"/>
    <w:rsid w:val="00F3365D"/>
    <w:rsid w:val="00F45AAE"/>
    <w:rsid w:val="00F50056"/>
    <w:rsid w:val="00F63A58"/>
    <w:rsid w:val="00F72CFC"/>
    <w:rsid w:val="00F76DC1"/>
    <w:rsid w:val="00FA12A5"/>
    <w:rsid w:val="00FA6AAC"/>
    <w:rsid w:val="00FB4877"/>
    <w:rsid w:val="00FB72D9"/>
    <w:rsid w:val="00FD0234"/>
    <w:rsid w:val="00FD07C8"/>
    <w:rsid w:val="00FF2133"/>
    <w:rsid w:val="00FF2B18"/>
    <w:rsid w:val="00FF4CA6"/>
    <w:rsid w:val="00FF58FC"/>
    <w:rsid w:val="13EC105E"/>
    <w:rsid w:val="61F0EE96"/>
    <w:rsid w:val="63F823B3"/>
    <w:rsid w:val="6B3167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2CE655"/>
  <w15:chartTrackingRefBased/>
  <w15:docId w15:val="{98ADFDDA-2036-4C65-B4D6-FC380127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33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113F7"/>
    <w:rPr>
      <w:rFonts w:ascii="Tahoma" w:hAnsi="Tahoma" w:cs="Tahoma"/>
      <w:sz w:val="16"/>
      <w:szCs w:val="16"/>
    </w:rPr>
  </w:style>
  <w:style w:type="paragraph" w:styleId="Footer">
    <w:name w:val="footer"/>
    <w:basedOn w:val="Normal"/>
    <w:rsid w:val="00C54C74"/>
    <w:pPr>
      <w:tabs>
        <w:tab w:val="center" w:pos="4320"/>
        <w:tab w:val="right" w:pos="8640"/>
      </w:tabs>
    </w:pPr>
  </w:style>
  <w:style w:type="character" w:styleId="PageNumber">
    <w:name w:val="page number"/>
    <w:basedOn w:val="DefaultParagraphFont"/>
    <w:rsid w:val="00C54C74"/>
  </w:style>
  <w:style w:type="paragraph" w:styleId="NormalWeb">
    <w:name w:val="Normal (Web)"/>
    <w:basedOn w:val="Normal"/>
    <w:rsid w:val="00A4089F"/>
    <w:pPr>
      <w:spacing w:before="100" w:beforeAutospacing="1" w:after="100" w:afterAutospacing="1"/>
    </w:pPr>
  </w:style>
  <w:style w:type="paragraph" w:styleId="DocumentMap">
    <w:name w:val="Document Map"/>
    <w:basedOn w:val="Normal"/>
    <w:semiHidden/>
    <w:rsid w:val="00215BB6"/>
    <w:pPr>
      <w:shd w:val="clear" w:color="auto" w:fill="000080"/>
    </w:pPr>
    <w:rPr>
      <w:rFonts w:ascii="Tahoma" w:hAnsi="Tahoma" w:cs="Tahoma"/>
      <w:sz w:val="20"/>
      <w:szCs w:val="20"/>
    </w:rPr>
  </w:style>
  <w:style w:type="character" w:styleId="Hyperlink">
    <w:name w:val="Hyperlink"/>
    <w:rsid w:val="001318AE"/>
    <w:rPr>
      <w:color w:val="0000FF"/>
      <w:u w:val="single"/>
    </w:rPr>
  </w:style>
  <w:style w:type="character" w:styleId="CommentReference">
    <w:name w:val="annotation reference"/>
    <w:rsid w:val="00580435"/>
    <w:rPr>
      <w:sz w:val="16"/>
      <w:szCs w:val="16"/>
    </w:rPr>
  </w:style>
  <w:style w:type="paragraph" w:styleId="CommentText">
    <w:name w:val="annotation text"/>
    <w:basedOn w:val="Normal"/>
    <w:link w:val="CommentTextChar"/>
    <w:rsid w:val="00580435"/>
    <w:rPr>
      <w:sz w:val="20"/>
      <w:szCs w:val="20"/>
    </w:rPr>
  </w:style>
  <w:style w:type="character" w:customStyle="1" w:styleId="CommentTextChar">
    <w:name w:val="Comment Text Char"/>
    <w:basedOn w:val="DefaultParagraphFont"/>
    <w:link w:val="CommentText"/>
    <w:rsid w:val="00580435"/>
  </w:style>
  <w:style w:type="paragraph" w:styleId="CommentSubject">
    <w:name w:val="annotation subject"/>
    <w:basedOn w:val="CommentText"/>
    <w:next w:val="CommentText"/>
    <w:link w:val="CommentSubjectChar"/>
    <w:rsid w:val="00580435"/>
    <w:rPr>
      <w:b/>
      <w:bCs/>
    </w:rPr>
  </w:style>
  <w:style w:type="character" w:customStyle="1" w:styleId="CommentSubjectChar">
    <w:name w:val="Comment Subject Char"/>
    <w:link w:val="CommentSubject"/>
    <w:rsid w:val="00580435"/>
    <w:rPr>
      <w:b/>
      <w:bCs/>
    </w:rPr>
  </w:style>
  <w:style w:type="paragraph" w:customStyle="1" w:styleId="Default">
    <w:name w:val="Default"/>
    <w:rsid w:val="00EC010D"/>
    <w:pPr>
      <w:autoSpaceDE w:val="0"/>
      <w:autoSpaceDN w:val="0"/>
      <w:adjustRightInd w:val="0"/>
    </w:pPr>
    <w:rPr>
      <w:rFonts w:ascii="Frutiger LT Std 55 Roman" w:hAnsi="Frutiger LT Std 55 Roman" w:cs="Frutiger LT Std 55 Roman"/>
      <w:color w:val="000000"/>
      <w:sz w:val="24"/>
      <w:szCs w:val="24"/>
    </w:rPr>
  </w:style>
  <w:style w:type="character" w:customStyle="1" w:styleId="A2">
    <w:name w:val="A2"/>
    <w:uiPriority w:val="99"/>
    <w:rsid w:val="001E4759"/>
    <w:rPr>
      <w:rFonts w:cs="Frutiger LT Std 55 Roman"/>
      <w:color w:val="211D1E"/>
      <w:sz w:val="20"/>
      <w:szCs w:val="20"/>
    </w:rPr>
  </w:style>
  <w:style w:type="paragraph" w:styleId="Revision">
    <w:name w:val="Revision"/>
    <w:hidden/>
    <w:uiPriority w:val="99"/>
    <w:semiHidden/>
    <w:rsid w:val="00957822"/>
    <w:rPr>
      <w:sz w:val="24"/>
      <w:szCs w:val="24"/>
    </w:rPr>
  </w:style>
  <w:style w:type="paragraph" w:styleId="Subtitle">
    <w:name w:val="Subtitle"/>
    <w:basedOn w:val="Normal"/>
    <w:next w:val="Normal"/>
    <w:link w:val="SubtitleChar"/>
    <w:uiPriority w:val="11"/>
    <w:qFormat/>
    <w:rsid w:val="002F446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F4469"/>
    <w:rPr>
      <w:rFonts w:asciiTheme="minorHAnsi" w:eastAsiaTheme="majorEastAsia" w:hAnsiTheme="minorHAnsi"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qsep.cms.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s.gov/Medicare/CMS-Forms/CMS-Forms/downloads/cms209.pdfCMS-209" TargetMode="External" /><Relationship Id="rId9" Type="http://schemas.openxmlformats.org/officeDocument/2006/relationships/hyperlink" Target="https://www.ecfr.gov/current/title-42/chapter-IV/subchapter-G/part-4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237A9FD446B4DB828D15E3801DC09" ma:contentTypeVersion="0" ma:contentTypeDescription="Create a new document." ma:contentTypeScope="" ma:versionID="ee50cbeb4abb4f313f08ffa5e213231e">
  <xsd:schema xmlns:xsd="http://www.w3.org/2001/XMLSchema" xmlns:xs="http://www.w3.org/2001/XMLSchema" xmlns:p="http://schemas.microsoft.com/office/2006/metadata/properties" targetNamespace="http://schemas.microsoft.com/office/2006/metadata/properties" ma:root="true" ma:fieldsID="d1618be233d3e29b182ccd59efb176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777B6-E2D5-4625-87B9-241BD1B7D862}">
  <ds:schemaRefs>
    <ds:schemaRef ds:uri="http://schemas.openxmlformats.org/officeDocument/2006/bibliography"/>
  </ds:schemaRefs>
</ds:datastoreItem>
</file>

<file path=customXml/itemProps2.xml><?xml version="1.0" encoding="utf-8"?>
<ds:datastoreItem xmlns:ds="http://schemas.openxmlformats.org/officeDocument/2006/customXml" ds:itemID="{D83ED880-1405-4FBA-8721-749E1E56BD1B}">
  <ds:schemaRefs/>
</ds:datastoreItem>
</file>

<file path=customXml/itemProps3.xml><?xml version="1.0" encoding="utf-8"?>
<ds:datastoreItem xmlns:ds="http://schemas.openxmlformats.org/officeDocument/2006/customXml" ds:itemID="{A9BC4653-B418-4653-968E-36F85AE5C382}">
  <ds:schemaRef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schemas.microsoft.com/office/infopath/2007/PartnerControls"/>
    <ds:schemaRef ds:uri="3975cba8-4a57-496a-aa93-d780dacf11e3"/>
  </ds:schemaRefs>
</ds:datastoreItem>
</file>

<file path=customXml/itemProps4.xml><?xml version="1.0" encoding="utf-8"?>
<ds:datastoreItem xmlns:ds="http://schemas.openxmlformats.org/officeDocument/2006/customXml" ds:itemID="{1955D78D-DF42-4056-B700-71284DDED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644</Words>
  <Characters>3471</Characters>
  <Application>Microsoft Office Word</Application>
  <DocSecurity>0</DocSecurity>
  <Lines>184</Lines>
  <Paragraphs>111</Paragraphs>
  <ScaleCrop>false</ScaleCrop>
  <HeadingPairs>
    <vt:vector size="2" baseType="variant">
      <vt:variant>
        <vt:lpstr>Title</vt:lpstr>
      </vt:variant>
      <vt:variant>
        <vt:i4>1</vt:i4>
      </vt:variant>
    </vt:vector>
  </HeadingPairs>
  <TitlesOfParts>
    <vt:vector size="1" baseType="lpstr">
      <vt:lpstr>Issue #</vt:lpstr>
    </vt:vector>
  </TitlesOfParts>
  <Company>CMS</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c:title>
  <dc:creator>CMS</dc:creator>
  <cp:lastModifiedBy>Murphy, Cheryl (CMS/CCSQ)</cp:lastModifiedBy>
  <cp:revision>20</cp:revision>
  <cp:lastPrinted>2017-09-18T22:02:00Z</cp:lastPrinted>
  <dcterms:created xsi:type="dcterms:W3CDTF">2024-06-27T19:11:00Z</dcterms:created>
  <dcterms:modified xsi:type="dcterms:W3CDTF">2024-08-27T13:57:00Z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0x010100B9E237A9FD446B4DB828D15E3801DC09</vt:lpwstr>
  </property>
  <property fmtid="{D5CDD505-2E9C-101B-9397-08002B2CF9AE}" pid="3" name="GrammarlyDocumentId">
    <vt:lpwstr>2ff31c457d9efb4232f9b60f1b49d4b820733a41be2a234eb8a09dd4dcb58b61</vt:lpwstr>
  </property>
  <property fmtid="{D5CDD505-2E9C-101B-9397-08002B2CF9AE}" pid="4" name="_NewReviewCycle">
    <vt:lpwstr/>
  </property>
</Properties>
</file>