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AA5" w:rsidRPr="00731F25" w:rsidP="00794A0B" w14:paraId="229F1FC9" w14:textId="17183EDD">
      <w:pPr>
        <w:spacing w:after="0" w:line="240" w:lineRule="auto"/>
        <w:ind w:left="0" w:firstLine="0"/>
        <w:jc w:val="center"/>
      </w:pPr>
      <w:r w:rsidRPr="00731F25">
        <w:t>Supporting Statement Part</w:t>
      </w:r>
      <w:r w:rsidRPr="00731F25" w:rsidR="00124569">
        <w:t xml:space="preserve"> </w:t>
      </w:r>
      <w:r w:rsidRPr="00731F25">
        <w:t xml:space="preserve">A  </w:t>
      </w:r>
    </w:p>
    <w:p w:rsidR="00F26AA5" w:rsidRPr="00731F25" w:rsidP="00794A0B" w14:paraId="4D932D79" w14:textId="77777777">
      <w:pPr>
        <w:spacing w:after="0" w:line="240" w:lineRule="auto"/>
        <w:ind w:left="0"/>
        <w:jc w:val="center"/>
      </w:pPr>
      <w:r w:rsidRPr="00731F25">
        <w:t>Model Medicare Advantage and Medicare Prescription Drug</w:t>
      </w:r>
    </w:p>
    <w:p w:rsidR="00F26AA5" w:rsidRPr="00731F25" w:rsidP="00794A0B" w14:paraId="2244516D" w14:textId="77777777">
      <w:pPr>
        <w:spacing w:after="0" w:line="240" w:lineRule="auto"/>
        <w:ind w:left="0"/>
        <w:jc w:val="center"/>
      </w:pPr>
      <w:r w:rsidRPr="00731F25">
        <w:t>Plan Ind</w:t>
      </w:r>
      <w:r w:rsidRPr="00731F25" w:rsidR="000E6E60">
        <w:t>ividual Enrollment Request Form</w:t>
      </w:r>
    </w:p>
    <w:p w:rsidR="00F26AA5" w:rsidRPr="00731F25" w:rsidP="00794A0B" w14:paraId="31F48D9A" w14:textId="77777777">
      <w:pPr>
        <w:spacing w:after="0" w:line="240" w:lineRule="auto"/>
        <w:ind w:left="0"/>
        <w:jc w:val="center"/>
      </w:pPr>
      <w:r w:rsidRPr="00731F25">
        <w:rPr>
          <w:rFonts w:eastAsia="Calibri"/>
          <w:szCs w:val="24"/>
        </w:rPr>
        <w:t>(</w:t>
      </w:r>
      <w:r w:rsidRPr="00731F25">
        <w:t>CMS-10718, OMB 0938-</w:t>
      </w:r>
      <w:r w:rsidRPr="00731F25" w:rsidR="00697AD9">
        <w:t>1378</w:t>
      </w:r>
      <w:r w:rsidRPr="00731F25">
        <w:t>)</w:t>
      </w:r>
    </w:p>
    <w:p w:rsidR="009738D2" w:rsidP="0068281B" w14:paraId="1028BB8E" w14:textId="77777777">
      <w:pPr>
        <w:spacing w:after="0" w:line="240" w:lineRule="auto"/>
        <w:ind w:left="0"/>
      </w:pPr>
    </w:p>
    <w:p w:rsidR="00F26AA5" w:rsidP="00794A0B" w14:paraId="0DE91FF8" w14:textId="3ECFB1F2">
      <w:pPr>
        <w:pStyle w:val="Heading1"/>
        <w:spacing w:after="0" w:line="240" w:lineRule="auto"/>
        <w:ind w:left="0"/>
      </w:pPr>
      <w:r w:rsidRPr="000D6854">
        <w:t>Background</w:t>
      </w:r>
    </w:p>
    <w:p w:rsidR="00124569" w:rsidP="00794A0B" w14:paraId="26E4CC95" w14:textId="77777777">
      <w:pPr>
        <w:spacing w:after="0" w:line="240" w:lineRule="auto"/>
        <w:ind w:left="0"/>
      </w:pPr>
    </w:p>
    <w:p w:rsidR="0099562D" w:rsidRPr="00DE1858" w:rsidP="00794A0B" w14:paraId="1D6D453B" w14:textId="77777777">
      <w:pPr>
        <w:widowControl w:val="0"/>
        <w:autoSpaceDE w:val="0"/>
        <w:autoSpaceDN w:val="0"/>
        <w:adjustRightInd w:val="0"/>
        <w:spacing w:after="0" w:line="240" w:lineRule="auto"/>
        <w:ind w:left="0"/>
        <w:contextualSpacing/>
        <w:rPr>
          <w:spacing w:val="1"/>
        </w:rPr>
      </w:pPr>
      <w:bookmarkStart w:id="0" w:name="_Hlk121901286"/>
      <w:r w:rsidRPr="00DE1858">
        <w:rPr>
          <w:spacing w:val="1"/>
        </w:rPr>
        <w:t>The purpose of this submission is to comply with the requirements of the Paperwork Reduction Act of 1995 (PRA) (44 U.S.C. 3501 et seq.).</w:t>
      </w:r>
    </w:p>
    <w:p w:rsidR="004C7A55" w:rsidRPr="00DE1858" w:rsidP="00794A0B" w14:paraId="0C763B24" w14:textId="77777777">
      <w:pPr>
        <w:widowControl w:val="0"/>
        <w:autoSpaceDE w:val="0"/>
        <w:autoSpaceDN w:val="0"/>
        <w:adjustRightInd w:val="0"/>
        <w:spacing w:after="0" w:line="240" w:lineRule="auto"/>
        <w:ind w:left="0"/>
        <w:contextualSpacing/>
        <w:rPr>
          <w:spacing w:val="1"/>
        </w:rPr>
      </w:pPr>
    </w:p>
    <w:p w:rsidR="00140810" w:rsidRPr="00DE1858" w:rsidP="00140810" w14:paraId="57F8FF7E" w14:textId="4D52154E">
      <w:pPr>
        <w:widowControl w:val="0"/>
        <w:autoSpaceDE w:val="0"/>
        <w:autoSpaceDN w:val="0"/>
        <w:adjustRightInd w:val="0"/>
        <w:spacing w:after="0" w:line="240" w:lineRule="auto"/>
        <w:ind w:left="0"/>
        <w:contextualSpacing/>
      </w:pPr>
      <w:r w:rsidRPr="00DE1858">
        <w:t xml:space="preserve">This </w:t>
      </w:r>
      <w:r w:rsidR="00716660">
        <w:t>non-substantive change request</w:t>
      </w:r>
      <w:r>
        <w:t xml:space="preserve"> proposes the removal of the collection of voluntary sexual orientation, gender identity, race, and ethnicity data from the model Medicare Advantage and Part D enrollment form in accordance with recent Executive Orders issued on January 20, 2025.</w:t>
      </w:r>
      <w:r w:rsidRPr="00DE1858">
        <w:t xml:space="preserve"> </w:t>
      </w:r>
      <w:r w:rsidRPr="00DE1858">
        <w:rPr>
          <w:rFonts w:cs="Calibri"/>
          <w:szCs w:val="20"/>
        </w:rPr>
        <w:t>See section 1</w:t>
      </w:r>
      <w:r w:rsidR="001757EE">
        <w:rPr>
          <w:rFonts w:cs="Calibri"/>
          <w:szCs w:val="20"/>
        </w:rPr>
        <w:t>5</w:t>
      </w:r>
      <w:r w:rsidRPr="00DE1858">
        <w:rPr>
          <w:rFonts w:cs="Calibri"/>
          <w:szCs w:val="20"/>
        </w:rPr>
        <w:t xml:space="preserve"> for the results of the changes. </w:t>
      </w:r>
      <w:r>
        <w:rPr>
          <w:rFonts w:cs="Calibri"/>
          <w:szCs w:val="20"/>
        </w:rPr>
        <w:t>This iteration does not change any burden estimates.</w:t>
      </w:r>
    </w:p>
    <w:p w:rsidR="00140810" w:rsidRPr="00DE1858" w:rsidP="00140810" w14:paraId="066E7312" w14:textId="77777777">
      <w:pPr>
        <w:spacing w:after="0" w:line="240" w:lineRule="auto"/>
        <w:ind w:left="0" w:firstLine="0"/>
      </w:pPr>
    </w:p>
    <w:p w:rsidR="00140810" w:rsidP="00140810" w14:paraId="56413B66" w14:textId="5F54CCC9">
      <w:pPr>
        <w:spacing w:after="0" w:line="240" w:lineRule="auto"/>
        <w:ind w:left="0" w:firstLine="0"/>
      </w:pPr>
      <w:r w:rsidRPr="00DE1858">
        <w:t xml:space="preserve">The </w:t>
      </w:r>
      <w:r>
        <w:t>current</w:t>
      </w:r>
      <w:r w:rsidRPr="00DE1858">
        <w:t xml:space="preserve"> CY 2025 MA and Part D enrollment form </w:t>
      </w:r>
      <w:r>
        <w:t xml:space="preserve">has been used </w:t>
      </w:r>
      <w:r w:rsidRPr="00DE1858">
        <w:t xml:space="preserve">for enrollments received </w:t>
      </w:r>
      <w:r>
        <w:t>since</w:t>
      </w:r>
      <w:r w:rsidRPr="00DE1858">
        <w:t xml:space="preserve"> January 1, 2025.  CMS announced the release of the</w:t>
      </w:r>
      <w:r>
        <w:t xml:space="preserve"> currently</w:t>
      </w:r>
      <w:r w:rsidRPr="00DE1858">
        <w:t xml:space="preserve"> approved form on July 2, 2024, to allow plans and third-party vendors at least 6 calendar months to implement systems changes. </w:t>
      </w:r>
      <w:r>
        <w:t xml:space="preserve">Due to proposed changes to the enrollment form, CMS will delay implementation of new enrollment form changes and will announce changes to plans in an upcoming HPMS memorandum. </w:t>
      </w:r>
    </w:p>
    <w:bookmarkEnd w:id="0"/>
    <w:p w:rsidR="00E458B2" w:rsidP="00794A0B" w14:paraId="4A851149" w14:textId="77777777">
      <w:pPr>
        <w:spacing w:after="0" w:line="240" w:lineRule="auto"/>
        <w:ind w:left="0"/>
      </w:pPr>
    </w:p>
    <w:p w:rsidR="00F26AA5" w:rsidP="00794A0B" w14:paraId="282C5AB9" w14:textId="76A7EC19">
      <w:pPr>
        <w:pStyle w:val="Heading1"/>
        <w:spacing w:after="0" w:line="240" w:lineRule="auto"/>
        <w:ind w:left="0"/>
      </w:pPr>
      <w:r>
        <w:t>A.</w:t>
      </w:r>
      <w:r>
        <w:rPr>
          <w:rFonts w:ascii="Arial" w:eastAsia="Arial" w:hAnsi="Arial" w:cs="Arial"/>
        </w:rPr>
        <w:t xml:space="preserve"> </w:t>
      </w:r>
      <w:r w:rsidR="00731F25">
        <w:t>Justification</w:t>
      </w:r>
    </w:p>
    <w:p w:rsidR="00F26AA5" w:rsidP="00794A0B" w14:paraId="48A12188" w14:textId="77777777">
      <w:pPr>
        <w:spacing w:after="0" w:line="240" w:lineRule="auto"/>
        <w:ind w:left="0" w:firstLine="0"/>
      </w:pPr>
      <w:r>
        <w:rPr>
          <w:b/>
        </w:rPr>
        <w:t xml:space="preserve"> </w:t>
      </w:r>
      <w:r>
        <w:t xml:space="preserve"> </w:t>
      </w:r>
    </w:p>
    <w:p w:rsidR="00F26AA5" w:rsidP="00794A0B" w14:paraId="68902C54" w14:textId="77777777">
      <w:pPr>
        <w:pStyle w:val="Heading2"/>
        <w:spacing w:after="0" w:line="240" w:lineRule="auto"/>
        <w:ind w:left="0"/>
      </w:pPr>
      <w:r>
        <w:rPr>
          <w:u w:val="none"/>
        </w:rPr>
        <w:t>1.</w:t>
      </w:r>
      <w:r>
        <w:rPr>
          <w:rFonts w:ascii="Arial" w:eastAsia="Arial" w:hAnsi="Arial" w:cs="Arial"/>
          <w:u w:val="none"/>
        </w:rPr>
        <w:t xml:space="preserve"> </w:t>
      </w:r>
      <w:r>
        <w:t>Need and Legal Basis</w:t>
      </w:r>
      <w:r>
        <w:rPr>
          <w:u w:val="none"/>
        </w:rPr>
        <w:t xml:space="preserve">  </w:t>
      </w:r>
    </w:p>
    <w:p w:rsidR="00F26AA5" w:rsidP="00794A0B" w14:paraId="7E018F1E" w14:textId="09E23B42">
      <w:pPr>
        <w:spacing w:after="0" w:line="240" w:lineRule="auto"/>
        <w:ind w:left="0" w:firstLine="0"/>
      </w:pPr>
    </w:p>
    <w:p w:rsidR="00F26AA5" w:rsidP="00794A0B" w14:paraId="1CDC74BA" w14:textId="2D546B61">
      <w:pPr>
        <w:spacing w:after="0" w:line="240" w:lineRule="auto"/>
        <w:ind w:left="0"/>
      </w:pPr>
      <w:r>
        <w:t xml:space="preserve">The </w:t>
      </w:r>
      <w:r w:rsidR="00C412CC">
        <w:t xml:space="preserve">general </w:t>
      </w:r>
      <w:r>
        <w:t>authority for requiring this data collection for MA plan enrollment is section 1851</w:t>
      </w:r>
      <w:r w:rsidR="00DB6551">
        <w:t>(c) – (2)(A)</w:t>
      </w:r>
      <w:r>
        <w:t xml:space="preserve"> of </w:t>
      </w:r>
      <w:r w:rsidR="00965E71">
        <w:t>the Social Security Act (</w:t>
      </w:r>
      <w:r>
        <w:t>the Act</w:t>
      </w:r>
      <w:r w:rsidR="007F68C7">
        <w:t>) and</w:t>
      </w:r>
      <w:r>
        <w:t xml:space="preserve"> implementing regulations at §§ 422.50 and 422.60.   </w:t>
      </w:r>
    </w:p>
    <w:p w:rsidR="009738D2" w:rsidP="00794A0B" w14:paraId="48EF96C5" w14:textId="77777777">
      <w:pPr>
        <w:spacing w:after="0" w:line="240" w:lineRule="auto"/>
        <w:ind w:left="0"/>
      </w:pPr>
    </w:p>
    <w:p w:rsidR="00A93882" w:rsidP="00794A0B" w14:paraId="5076BCBD" w14:textId="1AA82755">
      <w:pPr>
        <w:spacing w:after="0" w:line="240" w:lineRule="auto"/>
        <w:ind w:left="0"/>
      </w:pPr>
      <w:r>
        <w:t xml:space="preserve">The </w:t>
      </w:r>
      <w:r w:rsidR="00C800CA">
        <w:t xml:space="preserve">general </w:t>
      </w:r>
      <w:r>
        <w:t>authority for requiring this data collection for PDP enrollment is section 1860D-1</w:t>
      </w:r>
      <w:r w:rsidR="00DB6551">
        <w:t>(b)(1)(A)</w:t>
      </w:r>
      <w:r>
        <w:t xml:space="preserve"> of the </w:t>
      </w:r>
      <w:r w:rsidR="007F68C7">
        <w:t>Act and</w:t>
      </w:r>
      <w:r>
        <w:t xml:space="preserve"> implementing regulations at §§ 423.30 and 423.32.  </w:t>
      </w:r>
    </w:p>
    <w:p w:rsidR="009738D2" w:rsidP="00794A0B" w14:paraId="51EBE22C" w14:textId="77777777">
      <w:pPr>
        <w:spacing w:after="0" w:line="240" w:lineRule="auto"/>
        <w:ind w:left="0"/>
      </w:pPr>
    </w:p>
    <w:p w:rsidR="004B7C38" w:rsidP="00794A0B" w14:paraId="3BEA6D45" w14:textId="26F19F59">
      <w:pPr>
        <w:spacing w:after="0" w:line="240" w:lineRule="auto"/>
        <w:ind w:left="0" w:firstLine="0"/>
      </w:pPr>
      <w:r>
        <w:t xml:space="preserve">Section 4001 of the Balanced Budget Act of 1997 (Public Law 105-33) enacted August 5, 1997, established Part C of the Medicare program, known as the Medicare + Choice program, now referred to as Medicare Advantage (MA).  As required by </w:t>
      </w:r>
      <w:r w:rsidRPr="00281A4C">
        <w:t>§</w:t>
      </w:r>
      <w:r>
        <w:t xml:space="preserve"> 422.50(a)(5), an MA eligible </w:t>
      </w:r>
      <w:r w:rsidRPr="00281A4C">
        <w:t>individual who meets the eligibility requirements for enrollment into an MA or MA-PD plan may enroll during the enrollment periods specified in §</w:t>
      </w:r>
      <w:r>
        <w:t xml:space="preserve"> </w:t>
      </w:r>
      <w:r w:rsidRPr="00281A4C">
        <w:t xml:space="preserve">422.62, by completing an enrollment form with the MA organization or enrolling through other mechanisms that the Centers for Medicare &amp; Medicaid Services (CMS) determines are appropriate.  </w:t>
      </w:r>
    </w:p>
    <w:p w:rsidR="004B7C38" w:rsidRPr="00281A4C" w:rsidP="00794A0B" w14:paraId="2B6ECA05" w14:textId="77777777">
      <w:pPr>
        <w:spacing w:after="0" w:line="240" w:lineRule="auto"/>
        <w:ind w:left="0"/>
      </w:pPr>
    </w:p>
    <w:p w:rsidR="004B7C38" w:rsidP="00794A0B" w14:paraId="5448EACC" w14:textId="77777777">
      <w:pPr>
        <w:spacing w:after="0" w:line="240" w:lineRule="auto"/>
        <w:ind w:left="0"/>
      </w:pPr>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w:t>
      </w:r>
      <w:r>
        <w:t xml:space="preserve"> </w:t>
      </w:r>
      <w:r w:rsidRPr="00281A4C">
        <w:t xml:space="preserve">423.32(a) and (b), a Part D-eligible individual who wishes to enroll in a Medicare prescription </w:t>
      </w:r>
      <w:r w:rsidRPr="00281A4C">
        <w:t>drug plan (PDP) may enroll during the enrollment periods specified in §</w:t>
      </w:r>
      <w:r>
        <w:t xml:space="preserve"> </w:t>
      </w:r>
      <w:r w:rsidRPr="00281A4C">
        <w:t>423.38, by completing an enrollment form with the PDP, or enrolling through other mechanisms CMS determines are appropriate.</w:t>
      </w:r>
    </w:p>
    <w:p w:rsidR="004B7C38" w:rsidP="00794A0B" w14:paraId="0C646ACE" w14:textId="77777777">
      <w:pPr>
        <w:spacing w:after="0" w:line="240" w:lineRule="auto"/>
        <w:ind w:left="0"/>
      </w:pPr>
    </w:p>
    <w:p w:rsidR="004B7C38" w:rsidP="00794A0B" w14:paraId="03621A63" w14:textId="73B4B79E">
      <w:pPr>
        <w:spacing w:after="0" w:line="240" w:lineRule="auto"/>
        <w:ind w:left="0"/>
      </w:pPr>
      <w:r>
        <w:t xml:space="preserve">The current collection of information as required by §§ 422.50, 422.60, and 423.32 was originally approved by OMB on July 17, 2020. It </w:t>
      </w:r>
      <w:r w:rsidRPr="00A72305">
        <w:t>incorporated changes to the previous standard (“long”) model enrollment form (used by both MA and PDP sponsors) which yielded a new “shortened” model enrollment form.</w:t>
      </w:r>
      <w:r>
        <w:t xml:space="preserve"> </w:t>
      </w:r>
    </w:p>
    <w:p w:rsidR="004B7C38" w:rsidP="00794A0B" w14:paraId="2DFB008F" w14:textId="77777777">
      <w:pPr>
        <w:spacing w:after="0" w:line="240" w:lineRule="auto"/>
        <w:ind w:left="0"/>
      </w:pPr>
    </w:p>
    <w:p w:rsidR="00A93882" w:rsidP="00794A0B" w14:paraId="76338F33" w14:textId="32F85F48">
      <w:pPr>
        <w:spacing w:after="0" w:line="240" w:lineRule="auto"/>
        <w:ind w:left="0"/>
      </w:pPr>
      <w:r>
        <w:t>The enrollment form is considered a “model” under Medicare regulations at §§</w:t>
      </w:r>
      <w:r w:rsidR="00675B82">
        <w:t xml:space="preserve"> </w:t>
      </w:r>
      <w:r>
        <w:t>422.226</w:t>
      </w:r>
      <w:r w:rsidR="00D751E6">
        <w:t>7</w:t>
      </w:r>
      <w:r>
        <w:t xml:space="preserve"> and 42</w:t>
      </w:r>
      <w:r w:rsidR="00FD7428">
        <w:t>3</w:t>
      </w:r>
      <w:r>
        <w:t>.226</w:t>
      </w:r>
      <w:r w:rsidR="00D751E6">
        <w:t>7</w:t>
      </w:r>
      <w:r>
        <w:t xml:space="preserve">, for purposes of communication and marketing review and approval; therefore, MA and Part D plans are able to modify the language, format, or order of the enrollment form.  </w:t>
      </w:r>
      <w:r w:rsidRPr="0049369C" w:rsidR="00D1638D">
        <w:t xml:space="preserve">The model enrollment form </w:t>
      </w:r>
      <w:r w:rsidR="00980CF5">
        <w:t xml:space="preserve">includes </w:t>
      </w:r>
      <w:r w:rsidRPr="0049369C" w:rsidR="00D1638D">
        <w:t>the minimal amount of information to process the enrollment</w:t>
      </w:r>
      <w:r w:rsidR="004B4D38">
        <w:t>, located in Section 1 of the MA/PDP enrollment form</w:t>
      </w:r>
      <w:r w:rsidRPr="0049369C" w:rsidR="00D1638D">
        <w:t>, and other limited information</w:t>
      </w:r>
      <w:r w:rsidR="004B4D38">
        <w:t>, in Section 2,</w:t>
      </w:r>
      <w:r w:rsidRPr="0049369C" w:rsidR="00D1638D">
        <w:t xml:space="preserve"> that the sponsor is required </w:t>
      </w:r>
      <w:r w:rsidR="004B4D38">
        <w:t xml:space="preserve">(i.e. accessible format preference) </w:t>
      </w:r>
      <w:r w:rsidRPr="0049369C" w:rsidR="00D1638D">
        <w:t xml:space="preserve">or chooses </w:t>
      </w:r>
      <w:r w:rsidR="004B4D38">
        <w:t xml:space="preserve">(i.e. premium payment information) </w:t>
      </w:r>
      <w:r w:rsidRPr="0049369C" w:rsidR="00D1638D">
        <w:t>to provide to the beneficiary</w:t>
      </w:r>
      <w:r w:rsidR="00D1638D">
        <w:t xml:space="preserve">.  </w:t>
      </w:r>
      <w:r>
        <w:t xml:space="preserve">The optional </w:t>
      </w:r>
      <w:r w:rsidR="00D1638D">
        <w:t>data elements</w:t>
      </w:r>
      <w:r>
        <w:t xml:space="preserve">, which aids the MA and Part D plan in processing the enrollment, is developed for efficiency for the plan.  Plan sponsors can obtain information at the initial point of contact to help streamline the beneficiary’s enrollment process.  </w:t>
      </w:r>
      <w:r>
        <w:rPr>
          <w:color w:val="auto"/>
        </w:rPr>
        <w:t>The optional questions include information,</w:t>
      </w:r>
      <w:r w:rsidRPr="00E2625B">
        <w:rPr>
          <w:color w:val="auto"/>
        </w:rPr>
        <w:t xml:space="preserve"> </w:t>
      </w:r>
      <w:r>
        <w:rPr>
          <w:color w:val="auto"/>
        </w:rPr>
        <w:t xml:space="preserve">specific to the plan’s business needs that </w:t>
      </w:r>
      <w:r w:rsidR="00D1638D">
        <w:rPr>
          <w:color w:val="auto"/>
        </w:rPr>
        <w:t xml:space="preserve">serves to </w:t>
      </w:r>
      <w:r>
        <w:rPr>
          <w:color w:val="auto"/>
        </w:rPr>
        <w:t xml:space="preserve">reduce overall burden and allow for timely processing of an enrollment request.  </w:t>
      </w:r>
      <w:r w:rsidRPr="00A02853" w:rsidR="00F46A21">
        <w:t>All data elements in Section 2 are optional for the beneficiary to complete.  Plan enrollment will not be affected if the beneficiary does not complete this additional information</w:t>
      </w:r>
      <w:r w:rsidR="00F46A21">
        <w:t>.</w:t>
      </w:r>
      <w:r w:rsidR="009D05FF">
        <w:t xml:space="preserve"> </w:t>
      </w:r>
      <w:r w:rsidR="00C32341">
        <w:t xml:space="preserve"> </w:t>
      </w:r>
    </w:p>
    <w:p w:rsidR="009738D2" w:rsidP="00794A0B" w14:paraId="03B4E47A" w14:textId="77777777">
      <w:pPr>
        <w:spacing w:after="0" w:line="240" w:lineRule="auto"/>
        <w:ind w:left="0"/>
        <w:rPr>
          <w:rFonts w:eastAsiaTheme="minorEastAsia"/>
          <w:color w:val="000000" w:themeColor="text1"/>
        </w:rPr>
      </w:pPr>
    </w:p>
    <w:p w:rsidR="00F024CC" w:rsidP="00794A0B" w14:paraId="3C0047CB" w14:textId="64B4FB90">
      <w:pPr>
        <w:pStyle w:val="Heading2"/>
        <w:spacing w:after="0" w:line="240" w:lineRule="auto"/>
        <w:ind w:left="0"/>
      </w:pPr>
      <w:r>
        <w:rPr>
          <w:u w:val="none"/>
        </w:rPr>
        <w:t>2.</w:t>
      </w:r>
      <w:r>
        <w:rPr>
          <w:rFonts w:ascii="Arial" w:eastAsia="Arial" w:hAnsi="Arial" w:cs="Arial"/>
          <w:u w:val="none"/>
        </w:rPr>
        <w:t xml:space="preserve"> </w:t>
      </w:r>
      <w:r>
        <w:t>Information Users</w:t>
      </w:r>
      <w:r>
        <w:rPr>
          <w:u w:val="none"/>
        </w:rPr>
        <w:t xml:space="preserve">  </w:t>
      </w:r>
    </w:p>
    <w:p w:rsidR="00F024CC" w:rsidP="00794A0B" w14:paraId="4F67CBD6" w14:textId="77777777">
      <w:pPr>
        <w:spacing w:after="0" w:line="240" w:lineRule="auto"/>
        <w:ind w:left="0" w:firstLine="0"/>
      </w:pPr>
    </w:p>
    <w:p w:rsidR="00E96281" w:rsidP="00794A0B" w14:paraId="2B255967" w14:textId="1C264D9B">
      <w:pPr>
        <w:spacing w:after="0" w:line="240" w:lineRule="auto"/>
        <w:ind w:left="0" w:firstLine="0"/>
      </w:pPr>
      <w:r w:rsidRPr="0047067A">
        <w:t xml:space="preserve">MA </w:t>
      </w:r>
      <w:r w:rsidR="00905ACF">
        <w:t xml:space="preserve">organizations </w:t>
      </w:r>
      <w:r w:rsidRPr="0047067A">
        <w:t xml:space="preserve">and </w:t>
      </w:r>
      <w:r w:rsidR="00905ACF">
        <w:t>Part D sponsors</w:t>
      </w:r>
      <w:r w:rsidRPr="0047067A">
        <w:t>, applicants to MA</w:t>
      </w:r>
      <w:r w:rsidR="00905ACF">
        <w:t xml:space="preserve"> organizations</w:t>
      </w:r>
      <w:r w:rsidRPr="0047067A">
        <w:t xml:space="preserve"> and </w:t>
      </w:r>
      <w:r w:rsidR="00905ACF">
        <w:t>Part D sponsors</w:t>
      </w:r>
      <w:r w:rsidRPr="0047067A" w:rsidR="009E3F1F">
        <w:t xml:space="preserve">, and </w:t>
      </w:r>
      <w:r w:rsidRPr="0047067A">
        <w:t xml:space="preserve">CMS will use the information collected to comply with the eligibility and enrollment requirements for Medicare Part C and Part D plans. </w:t>
      </w:r>
      <w:r w:rsidRPr="0047067A" w:rsidR="007D5538">
        <w:t xml:space="preserve">Approximately </w:t>
      </w:r>
      <w:r w:rsidRPr="0047067A" w:rsidR="00961952">
        <w:t>1</w:t>
      </w:r>
      <w:r w:rsidRPr="0047067A" w:rsidR="007D5538">
        <w:t>9.8</w:t>
      </w:r>
      <w:r w:rsidRPr="0047067A" w:rsidR="00961952">
        <w:t xml:space="preserve"> million enrollments</w:t>
      </w:r>
      <w:r w:rsidRPr="0047067A" w:rsidR="007D5538">
        <w:t xml:space="preserve"> were</w:t>
      </w:r>
      <w:r w:rsidRPr="0047067A" w:rsidR="00961952">
        <w:t xml:space="preserve"> processed by MA and PDP</w:t>
      </w:r>
      <w:r w:rsidRPr="0047067A" w:rsidR="00850F7D">
        <w:t xml:space="preserve"> organization</w:t>
      </w:r>
      <w:r w:rsidRPr="0047067A" w:rsidR="00961952">
        <w:t>s (</w:t>
      </w:r>
      <w:r w:rsidRPr="0047067A" w:rsidR="007D5538">
        <w:t xml:space="preserve">11,697,487 </w:t>
      </w:r>
      <w:r w:rsidRPr="0047067A" w:rsidR="00961952">
        <w:rPr>
          <w:rFonts w:eastAsiaTheme="minorEastAsia"/>
          <w:color w:val="auto"/>
        </w:rPr>
        <w:t>MA and MA</w:t>
      </w:r>
      <w:r w:rsidR="007026AF">
        <w:rPr>
          <w:rFonts w:eastAsiaTheme="minorEastAsia"/>
          <w:color w:val="auto"/>
        </w:rPr>
        <w:t>-</w:t>
      </w:r>
      <w:r w:rsidRPr="0047067A" w:rsidR="00961952">
        <w:rPr>
          <w:rFonts w:eastAsiaTheme="minorEastAsia"/>
          <w:color w:val="auto"/>
        </w:rPr>
        <w:t xml:space="preserve">PDs and </w:t>
      </w:r>
      <w:r w:rsidRPr="0047067A" w:rsidR="007D5538">
        <w:rPr>
          <w:rFonts w:eastAsiaTheme="minorEastAsia"/>
          <w:color w:val="auto"/>
        </w:rPr>
        <w:t>8,118,410</w:t>
      </w:r>
      <w:r w:rsidRPr="0047067A" w:rsidR="00961952">
        <w:t xml:space="preserve"> by stand-alone PDPs)</w:t>
      </w:r>
      <w:r w:rsidRPr="0047067A" w:rsidR="007D5538">
        <w:t xml:space="preserve"> in 2022.</w:t>
      </w:r>
    </w:p>
    <w:p w:rsidR="008D1804" w:rsidP="00794A0B" w14:paraId="197966FD" w14:textId="77777777">
      <w:pPr>
        <w:spacing w:after="0" w:line="240" w:lineRule="auto"/>
        <w:ind w:left="0"/>
      </w:pPr>
    </w:p>
    <w:p w:rsidR="005630B7" w:rsidP="00794A0B" w14:paraId="32D6045C" w14:textId="047BF64C">
      <w:pPr>
        <w:spacing w:after="0" w:line="240" w:lineRule="auto"/>
        <w:ind w:left="0"/>
      </w:pPr>
      <w:r>
        <w:t xml:space="preserve">CMS expects </w:t>
      </w:r>
      <w:r w:rsidRPr="005630B7">
        <w:t>MA</w:t>
      </w:r>
      <w:r w:rsidR="00905ACF">
        <w:t xml:space="preserve"> organizations</w:t>
      </w:r>
      <w:r w:rsidRPr="005630B7">
        <w:t xml:space="preserve"> and </w:t>
      </w:r>
      <w:r w:rsidR="00905ACF">
        <w:t>Part D sponsors</w:t>
      </w:r>
      <w:r w:rsidRPr="005630B7">
        <w:t xml:space="preserve"> </w:t>
      </w:r>
      <w:r>
        <w:t xml:space="preserve">to </w:t>
      </w:r>
      <w:r w:rsidRPr="005630B7">
        <w:t xml:space="preserve">ensure </w:t>
      </w:r>
      <w:r>
        <w:t xml:space="preserve">the </w:t>
      </w:r>
      <w:r w:rsidRPr="005630B7">
        <w:t xml:space="preserve">enrollment </w:t>
      </w:r>
      <w:r>
        <w:t>form</w:t>
      </w:r>
      <w:r w:rsidRPr="005630B7">
        <w:t xml:space="preserve"> </w:t>
      </w:r>
      <w:r w:rsidR="00E81EC2">
        <w:t>complies with CMS</w:t>
      </w:r>
      <w:r w:rsidR="00E3644C">
        <w:t>’</w:t>
      </w:r>
      <w:r w:rsidR="00E81EC2">
        <w:t xml:space="preserve"> instructions regarding content and format.  New and current enrollees that utilize the enrollment form to elect an MA or Part D plan must acknowledge the requirement to</w:t>
      </w:r>
      <w:r>
        <w:t xml:space="preserve">: </w:t>
      </w:r>
      <w:r w:rsidR="00E3644C">
        <w:t xml:space="preserve">(1) </w:t>
      </w:r>
      <w:r w:rsidRPr="00E3644C">
        <w:t xml:space="preserve">maintain Medicare Part A </w:t>
      </w:r>
      <w:r w:rsidRPr="00706B8E">
        <w:t>and</w:t>
      </w:r>
      <w:r w:rsidRPr="00E3644C">
        <w:t xml:space="preserve"> B to stay in MA</w:t>
      </w:r>
      <w:r w:rsidR="00984911">
        <w:t>,</w:t>
      </w:r>
      <w:r w:rsidRPr="00E3644C" w:rsidR="00326DF2">
        <w:t xml:space="preserve"> or </w:t>
      </w:r>
      <w:r w:rsidRPr="00E3644C">
        <w:t xml:space="preserve">Part A </w:t>
      </w:r>
      <w:r w:rsidRPr="00706B8E">
        <w:t>or</w:t>
      </w:r>
      <w:r w:rsidRPr="00E3644C">
        <w:t xml:space="preserve"> B to stay in Part D; </w:t>
      </w:r>
      <w:r w:rsidR="00E3644C">
        <w:t xml:space="preserve">(2) </w:t>
      </w:r>
      <w:r w:rsidRPr="00E3644C">
        <w:t xml:space="preserve">reside in the </w:t>
      </w:r>
      <w:r w:rsidRPr="005630B7">
        <w:t>plan’s service area;</w:t>
      </w:r>
      <w:r>
        <w:t xml:space="preserve"> </w:t>
      </w:r>
      <w:r w:rsidR="00E3644C">
        <w:t xml:space="preserve">(3) </w:t>
      </w:r>
      <w:r w:rsidR="00326DF2">
        <w:t xml:space="preserve">make a </w:t>
      </w:r>
      <w:r w:rsidRPr="005630B7">
        <w:t xml:space="preserve">valid request </w:t>
      </w:r>
      <w:r w:rsidR="00326DF2">
        <w:t>during a valid</w:t>
      </w:r>
      <w:r w:rsidRPr="005630B7">
        <w:t xml:space="preserve"> election period;</w:t>
      </w:r>
      <w:r w:rsidR="00C21616">
        <w:t xml:space="preserve"> </w:t>
      </w:r>
      <w:r w:rsidR="00E3644C">
        <w:t xml:space="preserve">(4) </w:t>
      </w:r>
      <w:r w:rsidR="00C21616">
        <w:t>follow plan</w:t>
      </w:r>
      <w:r w:rsidRPr="005630B7">
        <w:t xml:space="preserve"> rules; </w:t>
      </w:r>
      <w:r w:rsidR="00E3644C">
        <w:t xml:space="preserve">(5) </w:t>
      </w:r>
      <w:r w:rsidR="00C21616">
        <w:t>c</w:t>
      </w:r>
      <w:r w:rsidRPr="005630B7">
        <w:t xml:space="preserve">onsent to the disclosure and exchange of information between the plan and CMS; </w:t>
      </w:r>
      <w:r w:rsidR="0019132A">
        <w:t>and</w:t>
      </w:r>
      <w:r w:rsidR="00E3644C">
        <w:t xml:space="preserve"> (6) </w:t>
      </w:r>
      <w:r w:rsidR="00326DF2">
        <w:t>enroll</w:t>
      </w:r>
      <w:r w:rsidRPr="005630B7">
        <w:t xml:space="preserve"> in only one Medicare health plan and that enrollment in the MA or Part D plan automatically disenrolls </w:t>
      </w:r>
      <w:r w:rsidR="00850F7D">
        <w:t>them</w:t>
      </w:r>
      <w:r w:rsidRPr="005630B7">
        <w:t xml:space="preserve"> from any other Medicare health plan and prescription drug plan</w:t>
      </w:r>
      <w:r w:rsidR="00C21616">
        <w:t>.</w:t>
      </w:r>
    </w:p>
    <w:p w:rsidR="0029553B" w:rsidRPr="00E951F2" w:rsidP="00794A0B" w14:paraId="442B1D9A" w14:textId="77777777">
      <w:pPr>
        <w:spacing w:after="0" w:line="240" w:lineRule="auto"/>
        <w:ind w:left="0" w:firstLine="0"/>
        <w:rPr>
          <w:szCs w:val="24"/>
        </w:rPr>
      </w:pPr>
    </w:p>
    <w:p w:rsidR="00F26AA5" w:rsidP="00794A0B" w14:paraId="451B7C8E" w14:textId="77777777">
      <w:pPr>
        <w:pStyle w:val="Heading2"/>
        <w:spacing w:after="0" w:line="240" w:lineRule="auto"/>
        <w:ind w:left="0"/>
      </w:pPr>
      <w:r>
        <w:rPr>
          <w:u w:val="none"/>
        </w:rPr>
        <w:t>3.</w:t>
      </w:r>
      <w:r>
        <w:rPr>
          <w:rFonts w:ascii="Arial" w:eastAsia="Arial" w:hAnsi="Arial" w:cs="Arial"/>
          <w:u w:val="none"/>
        </w:rPr>
        <w:t xml:space="preserve"> </w:t>
      </w:r>
      <w:r>
        <w:t>Use of Information Technology</w:t>
      </w:r>
      <w:r>
        <w:rPr>
          <w:u w:val="none"/>
        </w:rPr>
        <w:t xml:space="preserve">    </w:t>
      </w:r>
    </w:p>
    <w:p w:rsidR="00F26AA5" w:rsidP="00794A0B" w14:paraId="4A8624BC" w14:textId="77777777">
      <w:pPr>
        <w:spacing w:after="0" w:line="240" w:lineRule="auto"/>
        <w:ind w:left="0" w:firstLine="0"/>
      </w:pPr>
      <w:r>
        <w:t xml:space="preserve">  </w:t>
      </w:r>
    </w:p>
    <w:p w:rsidR="00F26AA5" w:rsidP="00794A0B" w14:paraId="173C0F46" w14:textId="6CC5BCDF">
      <w:pPr>
        <w:spacing w:after="0" w:line="240" w:lineRule="auto"/>
        <w:ind w:left="0"/>
      </w:pPr>
      <w:r w:rsidRPr="00861D02">
        <w:t>MA organizations and Part D sponsors</w:t>
      </w:r>
      <w:r>
        <w:t xml:space="preserve"> must have, at a minimum, a paper enrollment form process (approved through the CMS marketing material review process described in the </w:t>
      </w:r>
      <w:r w:rsidRPr="00AE51EB">
        <w:rPr>
          <w:i/>
          <w:iCs/>
        </w:rPr>
        <w:t>Medicare Communications and Marketing Guidelines</w:t>
      </w:r>
      <w:r>
        <w:t>)</w:t>
      </w:r>
      <w:r>
        <w:rPr>
          <w:rStyle w:val="FootnoteReference"/>
        </w:rPr>
        <w:footnoteReference w:id="3"/>
      </w:r>
      <w:r>
        <w:t xml:space="preserve"> available </w:t>
      </w:r>
      <w:r w:rsidRPr="00861D02">
        <w:t>for potential enrollees to elect enrollment in a MA or PDP plan.</w:t>
      </w:r>
      <w:r>
        <w:t xml:space="preserve">    </w:t>
      </w:r>
    </w:p>
    <w:p w:rsidR="009738D2" w:rsidP="00794A0B" w14:paraId="3A2346EB" w14:textId="77777777">
      <w:pPr>
        <w:spacing w:after="0" w:line="240" w:lineRule="auto"/>
        <w:ind w:left="0"/>
      </w:pPr>
    </w:p>
    <w:p w:rsidR="00F26AA5" w:rsidP="00794A0B" w14:paraId="7622B523" w14:textId="65D19825">
      <w:pPr>
        <w:spacing w:after="0" w:line="240" w:lineRule="auto"/>
        <w:ind w:left="0"/>
      </w:pPr>
      <w:r>
        <w:t xml:space="preserve">Where feasible, the collection of information involves the use of automated, electronic, telephonic, </w:t>
      </w:r>
      <w:r w:rsidR="00FE7064">
        <w:t>fax</w:t>
      </w:r>
      <w:r>
        <w:t xml:space="preserve">, or other technological collection techniques designed to reduce burden and enhance accuracy.    </w:t>
      </w:r>
    </w:p>
    <w:p w:rsidR="009738D2" w:rsidP="00794A0B" w14:paraId="05C7CAF1" w14:textId="77777777">
      <w:pPr>
        <w:spacing w:after="0" w:line="240" w:lineRule="auto"/>
        <w:ind w:left="0"/>
      </w:pPr>
    </w:p>
    <w:p w:rsidR="00F26AA5" w:rsidP="00794A0B" w14:paraId="2C8BEF36" w14:textId="77777777">
      <w:pPr>
        <w:spacing w:after="0" w:line="240" w:lineRule="auto"/>
        <w:ind w:left="0"/>
      </w:pPr>
      <w:r>
        <w:t xml:space="preserve">To comply with the Government Paperwork Elimination Act (GPEA), the following information is provided:  </w:t>
      </w:r>
    </w:p>
    <w:p w:rsidR="009738D2" w:rsidP="00794A0B" w14:paraId="7D648777" w14:textId="77777777">
      <w:pPr>
        <w:spacing w:after="0" w:line="240" w:lineRule="auto"/>
        <w:ind w:left="0"/>
      </w:pPr>
    </w:p>
    <w:p w:rsidR="00F26AA5" w:rsidP="00794A0B" w14:paraId="0F64A8E3" w14:textId="77777777">
      <w:pPr>
        <w:spacing w:after="0" w:line="240" w:lineRule="auto"/>
        <w:ind w:left="0"/>
      </w:pPr>
      <w:r>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8D1804" w:rsidP="00794A0B" w14:paraId="1C4A02B6" w14:textId="77777777">
      <w:pPr>
        <w:spacing w:after="0" w:line="240" w:lineRule="auto"/>
        <w:ind w:left="0"/>
      </w:pPr>
    </w:p>
    <w:p w:rsidR="00F26AA5" w:rsidP="00794A0B" w14:paraId="23AFBDC5" w14:textId="77777777">
      <w:pPr>
        <w:spacing w:after="0" w:line="240" w:lineRule="auto"/>
        <w:ind w:left="0"/>
      </w:pPr>
      <w:r>
        <w:t xml:space="preserve">CMS holds plans responsible for ensuring that:  </w:t>
      </w:r>
    </w:p>
    <w:p w:rsidR="009738D2" w:rsidP="00794A0B" w14:paraId="6F25C172" w14:textId="77777777">
      <w:pPr>
        <w:spacing w:after="0" w:line="240" w:lineRule="auto"/>
        <w:ind w:left="0"/>
      </w:pPr>
    </w:p>
    <w:p w:rsidR="00F26AA5" w:rsidP="00642FDF" w14:paraId="075C2F45" w14:textId="55B74413">
      <w:pPr>
        <w:numPr>
          <w:ilvl w:val="0"/>
          <w:numId w:val="2"/>
        </w:numPr>
        <w:spacing w:after="0" w:line="240" w:lineRule="auto"/>
        <w:ind w:left="0" w:firstLine="0"/>
      </w:pPr>
      <w:r>
        <w:t>Enrollment policies outlined in</w:t>
      </w:r>
      <w:r w:rsidR="00124569">
        <w:t xml:space="preserve"> the</w:t>
      </w:r>
      <w:r>
        <w:t xml:space="preserve"> </w:t>
      </w:r>
      <w:r w:rsidRPr="008D1804">
        <w:rPr>
          <w:i/>
          <w:iCs/>
        </w:rPr>
        <w:t>Medicare Advantage</w:t>
      </w:r>
      <w:r w:rsidRPr="008D1804" w:rsidR="00124569">
        <w:rPr>
          <w:i/>
          <w:iCs/>
        </w:rPr>
        <w:t xml:space="preserve"> and Part D</w:t>
      </w:r>
      <w:r w:rsidRPr="008D1804">
        <w:rPr>
          <w:i/>
          <w:iCs/>
        </w:rPr>
        <w:t xml:space="preserve"> Enrollment and Disenrollment</w:t>
      </w:r>
      <w:r w:rsidRPr="008D1804" w:rsidR="00124569">
        <w:rPr>
          <w:i/>
          <w:iCs/>
        </w:rPr>
        <w:t xml:space="preserve"> Guidance</w:t>
      </w:r>
      <w:r>
        <w:t xml:space="preserve"> are followed, and</w:t>
      </w:r>
    </w:p>
    <w:p w:rsidR="00F26AA5" w:rsidP="00794A0B" w14:paraId="768E2D6D" w14:textId="77777777">
      <w:pPr>
        <w:numPr>
          <w:ilvl w:val="0"/>
          <w:numId w:val="2"/>
        </w:numPr>
        <w:spacing w:after="0" w:line="240" w:lineRule="auto"/>
        <w:ind w:left="0" w:firstLine="0"/>
      </w:pPr>
      <w:r>
        <w:t xml:space="preserve">There is appropriate handling of any sensitive beneficiary information provided as part of the online enrollment.   </w:t>
      </w:r>
    </w:p>
    <w:p w:rsidR="009738D2" w:rsidP="00794A0B" w14:paraId="0D99DD03" w14:textId="77777777">
      <w:pPr>
        <w:spacing w:after="0" w:line="240" w:lineRule="auto"/>
        <w:ind w:left="0"/>
      </w:pPr>
    </w:p>
    <w:p w:rsidR="00F024CC" w:rsidP="00794A0B" w14:paraId="648700BF" w14:textId="1A9BFB4E">
      <w:pPr>
        <w:pStyle w:val="Heading2"/>
        <w:spacing w:after="0" w:line="240" w:lineRule="auto"/>
        <w:ind w:left="0"/>
      </w:pPr>
      <w:r>
        <w:rPr>
          <w:u w:val="none"/>
        </w:rPr>
        <w:t>4.</w:t>
      </w:r>
      <w:r>
        <w:rPr>
          <w:rFonts w:ascii="Arial" w:eastAsia="Arial" w:hAnsi="Arial" w:cs="Arial"/>
          <w:u w:val="none"/>
        </w:rPr>
        <w:t xml:space="preserve"> </w:t>
      </w:r>
      <w:r>
        <w:t>Duplication of Similar Information</w:t>
      </w:r>
      <w:r>
        <w:rPr>
          <w:u w:val="none"/>
        </w:rPr>
        <w:t xml:space="preserve">  </w:t>
      </w:r>
    </w:p>
    <w:p w:rsidR="00F26AA5" w:rsidP="00794A0B" w14:paraId="477193C0" w14:textId="45B7405C">
      <w:pPr>
        <w:spacing w:after="0" w:line="240" w:lineRule="auto"/>
        <w:ind w:left="0" w:firstLine="0"/>
      </w:pPr>
    </w:p>
    <w:p w:rsidR="00FE7064" w:rsidP="00794A0B" w14:paraId="49523034" w14:textId="0EF28F2C">
      <w:pPr>
        <w:spacing w:after="0" w:line="240" w:lineRule="auto"/>
        <w:ind w:left="0"/>
      </w:pPr>
      <w:r>
        <w:t xml:space="preserve">This information collection does not duplicate any other effort. The collected information cannot be obtained from any other source.  </w:t>
      </w:r>
    </w:p>
    <w:p w:rsidR="009738D2" w:rsidP="00794A0B" w14:paraId="741D8B54" w14:textId="77777777">
      <w:pPr>
        <w:spacing w:after="0" w:line="240" w:lineRule="auto"/>
        <w:ind w:left="0"/>
      </w:pPr>
    </w:p>
    <w:p w:rsidR="004B50AF" w:rsidP="00794A0B" w14:paraId="70DC8855" w14:textId="77777777">
      <w:pPr>
        <w:pStyle w:val="CommentText"/>
        <w:spacing w:after="0"/>
        <w:ind w:left="0"/>
        <w:rPr>
          <w:sz w:val="24"/>
          <w:szCs w:val="24"/>
        </w:rPr>
      </w:pPr>
      <w:r>
        <w:rPr>
          <w:sz w:val="24"/>
          <w:szCs w:val="24"/>
        </w:rPr>
        <w:t>A</w:t>
      </w:r>
      <w:r w:rsidRPr="004E4E68">
        <w:rPr>
          <w:sz w:val="24"/>
          <w:szCs w:val="24"/>
        </w:rPr>
        <w:t xml:space="preserve">n enrollment </w:t>
      </w:r>
      <w:r>
        <w:rPr>
          <w:sz w:val="24"/>
          <w:szCs w:val="24"/>
        </w:rPr>
        <w:t xml:space="preserve">request </w:t>
      </w:r>
      <w:r w:rsidRPr="004E4E68">
        <w:rPr>
          <w:sz w:val="24"/>
          <w:szCs w:val="24"/>
        </w:rPr>
        <w:t>mechanism</w:t>
      </w:r>
      <w:r>
        <w:rPr>
          <w:sz w:val="24"/>
          <w:szCs w:val="24"/>
        </w:rPr>
        <w:t xml:space="preserve"> (i.e. paper, electronic) is required </w:t>
      </w:r>
      <w:r w:rsidRPr="004E4E68">
        <w:rPr>
          <w:sz w:val="24"/>
          <w:szCs w:val="24"/>
        </w:rPr>
        <w:t xml:space="preserve">for the plan to </w:t>
      </w:r>
      <w:r>
        <w:rPr>
          <w:sz w:val="24"/>
          <w:szCs w:val="24"/>
        </w:rPr>
        <w:t>identify</w:t>
      </w:r>
      <w:r w:rsidRPr="004E4E68">
        <w:rPr>
          <w:sz w:val="24"/>
          <w:szCs w:val="24"/>
        </w:rPr>
        <w:t xml:space="preserve"> </w:t>
      </w:r>
      <w:r>
        <w:rPr>
          <w:sz w:val="24"/>
          <w:szCs w:val="24"/>
        </w:rPr>
        <w:t xml:space="preserve">a beneficiary’s expressed interest to join a plan and consequently for the plan to know </w:t>
      </w:r>
      <w:r w:rsidRPr="004E4E68">
        <w:rPr>
          <w:sz w:val="24"/>
          <w:szCs w:val="24"/>
        </w:rPr>
        <w:t xml:space="preserve">that an enrollment is requested. </w:t>
      </w:r>
    </w:p>
    <w:p w:rsidR="009738D2" w:rsidP="00794A0B" w14:paraId="0A4B8D73" w14:textId="77777777">
      <w:pPr>
        <w:pStyle w:val="CommentText"/>
        <w:spacing w:after="0"/>
        <w:ind w:left="0"/>
        <w:rPr>
          <w:sz w:val="24"/>
          <w:szCs w:val="24"/>
        </w:rPr>
      </w:pPr>
    </w:p>
    <w:p w:rsidR="00190834" w:rsidP="00794A0B" w14:paraId="08B6BA8B" w14:textId="77777777">
      <w:pPr>
        <w:pStyle w:val="CommentText"/>
        <w:spacing w:after="0"/>
        <w:ind w:left="0"/>
        <w:rPr>
          <w:sz w:val="24"/>
          <w:szCs w:val="24"/>
        </w:rPr>
      </w:pPr>
      <w:r w:rsidRPr="002C58C5">
        <w:rPr>
          <w:sz w:val="24"/>
          <w:szCs w:val="24"/>
        </w:rPr>
        <w:t>CMS maintains Medicare administrative records for beneficiaries in the Enrollment Database</w:t>
      </w:r>
      <w:r>
        <w:rPr>
          <w:sz w:val="24"/>
          <w:szCs w:val="24"/>
        </w:rPr>
        <w:t xml:space="preserve"> </w:t>
      </w:r>
      <w:r w:rsidRPr="002C58C5">
        <w:rPr>
          <w:sz w:val="24"/>
          <w:szCs w:val="24"/>
        </w:rPr>
        <w:t xml:space="preserve">(EDB). </w:t>
      </w:r>
      <w:r>
        <w:rPr>
          <w:sz w:val="24"/>
          <w:szCs w:val="24"/>
        </w:rPr>
        <w:t xml:space="preserve"> </w:t>
      </w:r>
      <w:r w:rsidRPr="002C58C5">
        <w:rPr>
          <w:sz w:val="24"/>
          <w:szCs w:val="24"/>
        </w:rPr>
        <w:t>The beneficiary Medicare eligibility determination and all originating data associated with the beneficiary are provided to CMS by the Social Security Administration (SSA) and to a lesser extent the Railroad Retirement Board (RRB) and the Office of Personnel Management</w:t>
      </w:r>
      <w:r w:rsidR="00C61EF2">
        <w:rPr>
          <w:sz w:val="24"/>
          <w:szCs w:val="24"/>
        </w:rPr>
        <w:t xml:space="preserve"> (OPM)</w:t>
      </w:r>
      <w:r w:rsidRPr="002C58C5">
        <w:rPr>
          <w:sz w:val="24"/>
          <w:szCs w:val="24"/>
        </w:rPr>
        <w:t>.</w:t>
      </w:r>
      <w:r>
        <w:rPr>
          <w:sz w:val="24"/>
          <w:szCs w:val="24"/>
        </w:rPr>
        <w:t xml:space="preserve">  </w:t>
      </w:r>
      <w:r w:rsidR="004B50AF">
        <w:rPr>
          <w:sz w:val="24"/>
          <w:szCs w:val="24"/>
        </w:rPr>
        <w:t xml:space="preserve">CMS receives information on individuals entitled to social security benefits and automatically enrolled in </w:t>
      </w:r>
      <w:r w:rsidR="00C61EF2">
        <w:rPr>
          <w:sz w:val="24"/>
          <w:szCs w:val="24"/>
        </w:rPr>
        <w:t>Medicare Parts A and Parts B, Fee-for-Service (</w:t>
      </w:r>
      <w:r w:rsidR="004B50AF">
        <w:rPr>
          <w:sz w:val="24"/>
          <w:szCs w:val="24"/>
        </w:rPr>
        <w:t>FFS</w:t>
      </w:r>
      <w:r w:rsidR="00C61EF2">
        <w:rPr>
          <w:sz w:val="24"/>
          <w:szCs w:val="24"/>
        </w:rPr>
        <w:t>)</w:t>
      </w:r>
      <w:r w:rsidR="004B50AF">
        <w:rPr>
          <w:sz w:val="24"/>
          <w:szCs w:val="24"/>
        </w:rPr>
        <w:t>; however, individuals not entitled to these benefits even if they are eligible for Medicare based on age, are not identified and accounted for in CMS systems.</w:t>
      </w:r>
      <w:r w:rsidR="0066655C">
        <w:rPr>
          <w:sz w:val="24"/>
          <w:szCs w:val="24"/>
        </w:rPr>
        <w:t xml:space="preserve">  </w:t>
      </w:r>
    </w:p>
    <w:p w:rsidR="009738D2" w:rsidP="00794A0B" w14:paraId="0E86592E" w14:textId="77777777">
      <w:pPr>
        <w:spacing w:after="0" w:line="240" w:lineRule="auto"/>
        <w:ind w:left="0" w:firstLine="0"/>
      </w:pPr>
    </w:p>
    <w:p w:rsidR="00F26AA5" w:rsidP="00794A0B" w14:paraId="0D91F0D0" w14:textId="77777777">
      <w:pPr>
        <w:pStyle w:val="Heading2"/>
        <w:spacing w:after="0" w:line="240" w:lineRule="auto"/>
        <w:ind w:left="0"/>
      </w:pPr>
      <w:r>
        <w:rPr>
          <w:u w:val="none"/>
        </w:rPr>
        <w:t>5.</w:t>
      </w:r>
      <w:r>
        <w:rPr>
          <w:rFonts w:ascii="Arial" w:eastAsia="Arial" w:hAnsi="Arial" w:cs="Arial"/>
          <w:u w:val="none"/>
        </w:rPr>
        <w:t xml:space="preserve"> </w:t>
      </w:r>
      <w:r>
        <w:t>Small Businesses</w:t>
      </w:r>
      <w:r>
        <w:rPr>
          <w:u w:val="none"/>
        </w:rPr>
        <w:t xml:space="preserve">  </w:t>
      </w:r>
    </w:p>
    <w:p w:rsidR="00F26AA5" w:rsidP="00794A0B" w14:paraId="32D01E66" w14:textId="77777777">
      <w:pPr>
        <w:spacing w:after="0" w:line="240" w:lineRule="auto"/>
        <w:ind w:left="0" w:firstLine="0"/>
      </w:pPr>
      <w:r>
        <w:t xml:space="preserve">  </w:t>
      </w:r>
    </w:p>
    <w:p w:rsidR="00F26AA5" w:rsidP="00794A0B" w14:paraId="752B09CA" w14:textId="5F261712">
      <w:pPr>
        <w:spacing w:after="0" w:line="240" w:lineRule="auto"/>
        <w:ind w:left="0"/>
      </w:pPr>
      <w:r>
        <w:t xml:space="preserve">Some MA organizations and Part D sponsors are small businesses so they may be affected.  They will have to comply with all the </w:t>
      </w:r>
      <w:r w:rsidR="00627AB8">
        <w:t xml:space="preserve">collection of </w:t>
      </w:r>
      <w:r>
        <w:t xml:space="preserve">information requirements described in this supporting statement.    </w:t>
      </w:r>
    </w:p>
    <w:p w:rsidR="00F26AA5" w:rsidP="00794A0B" w14:paraId="0F238951" w14:textId="77777777">
      <w:pPr>
        <w:spacing w:after="0" w:line="240" w:lineRule="auto"/>
        <w:ind w:left="0" w:firstLine="0"/>
      </w:pPr>
      <w:r>
        <w:t xml:space="preserve"> </w:t>
      </w:r>
    </w:p>
    <w:p w:rsidR="00F26AA5" w:rsidP="00794A0B" w14:paraId="61579083" w14:textId="77777777">
      <w:pPr>
        <w:pStyle w:val="Heading2"/>
        <w:spacing w:after="0" w:line="240" w:lineRule="auto"/>
        <w:ind w:left="0"/>
        <w:rPr>
          <w:u w:val="none"/>
        </w:rPr>
      </w:pPr>
      <w:r>
        <w:rPr>
          <w:u w:val="none"/>
        </w:rPr>
        <w:t>6.</w:t>
      </w:r>
      <w:r>
        <w:rPr>
          <w:rFonts w:ascii="Arial" w:eastAsia="Arial" w:hAnsi="Arial" w:cs="Arial"/>
          <w:u w:val="none"/>
        </w:rPr>
        <w:t xml:space="preserve"> </w:t>
      </w:r>
      <w:r>
        <w:t>Less Frequent Collection</w:t>
      </w:r>
      <w:r>
        <w:rPr>
          <w:u w:val="none"/>
        </w:rPr>
        <w:t xml:space="preserve">  </w:t>
      </w:r>
    </w:p>
    <w:p w:rsidR="00592817" w:rsidP="00794A0B" w14:paraId="1C554B8D" w14:textId="77777777">
      <w:pPr>
        <w:spacing w:after="0" w:line="240" w:lineRule="auto"/>
        <w:ind w:left="0"/>
      </w:pPr>
    </w:p>
    <w:p w:rsidR="00F26AA5" w:rsidP="00794A0B" w14:paraId="774FD23F" w14:textId="3D6D11EB">
      <w:pPr>
        <w:spacing w:after="0" w:line="240" w:lineRule="auto"/>
        <w:ind w:left="0"/>
      </w:pPr>
      <w:r>
        <w:t xml:space="preserve">This collection does not set out any daily, weekly, monthly, or annual requirements; rather this information is collected as needed (upon plan enrollment) to support the administration of the Medicare Part C and Part D plan enrollment process.  </w:t>
      </w:r>
    </w:p>
    <w:p w:rsidR="00F26AA5" w:rsidP="00794A0B" w14:paraId="4C41A0DD" w14:textId="77777777">
      <w:pPr>
        <w:spacing w:after="0" w:line="240" w:lineRule="auto"/>
        <w:ind w:left="0" w:firstLine="0"/>
      </w:pPr>
      <w:r>
        <w:t xml:space="preserve">  </w:t>
      </w:r>
    </w:p>
    <w:p w:rsidR="00F26AA5" w:rsidP="00794A0B" w14:paraId="0CC5205F" w14:textId="77777777">
      <w:pPr>
        <w:pStyle w:val="Heading2"/>
        <w:spacing w:after="0" w:line="240" w:lineRule="auto"/>
        <w:ind w:left="0"/>
        <w:rPr>
          <w:u w:val="none"/>
        </w:rPr>
      </w:pPr>
      <w:r>
        <w:rPr>
          <w:u w:val="none"/>
        </w:rPr>
        <w:t>7.</w:t>
      </w:r>
      <w:r>
        <w:rPr>
          <w:rFonts w:ascii="Arial" w:eastAsia="Arial" w:hAnsi="Arial" w:cs="Arial"/>
          <w:u w:val="none"/>
        </w:rPr>
        <w:t xml:space="preserve"> </w:t>
      </w:r>
      <w:r>
        <w:t>Special Circumstances</w:t>
      </w:r>
      <w:r>
        <w:rPr>
          <w:u w:val="none"/>
        </w:rPr>
        <w:t xml:space="preserve">   </w:t>
      </w:r>
    </w:p>
    <w:p w:rsidR="00592817" w:rsidP="00794A0B" w14:paraId="28EFE3D0" w14:textId="77777777">
      <w:pPr>
        <w:spacing w:after="0" w:line="240" w:lineRule="auto"/>
        <w:ind w:left="0"/>
      </w:pPr>
    </w:p>
    <w:p w:rsidR="00F26AA5" w:rsidP="00794A0B" w14:paraId="01778713" w14:textId="0F401846">
      <w:pPr>
        <w:spacing w:after="0" w:line="240" w:lineRule="auto"/>
        <w:ind w:left="0"/>
      </w:pPr>
      <w:r>
        <w:t xml:space="preserve">There are no special circumstances that would require this information collection to be conducted in a manner that requires respondents to:  </w:t>
      </w:r>
    </w:p>
    <w:p w:rsidR="009738D2" w:rsidP="00794A0B" w14:paraId="1EE498DC" w14:textId="77777777">
      <w:pPr>
        <w:spacing w:after="0" w:line="240" w:lineRule="auto"/>
        <w:ind w:left="0"/>
      </w:pPr>
    </w:p>
    <w:p w:rsidR="00F26AA5" w:rsidP="00B668E3" w14:paraId="61859DF8" w14:textId="77777777">
      <w:pPr>
        <w:numPr>
          <w:ilvl w:val="0"/>
          <w:numId w:val="3"/>
        </w:numPr>
        <w:spacing w:after="0" w:line="240" w:lineRule="auto"/>
        <w:ind w:left="720" w:hanging="720"/>
      </w:pPr>
      <w:r>
        <w:t xml:space="preserve">Report information to the agency more often than quarterly;  </w:t>
      </w:r>
    </w:p>
    <w:p w:rsidR="00F26AA5" w:rsidP="00B668E3" w14:paraId="5E0A2A87" w14:textId="77777777">
      <w:pPr>
        <w:numPr>
          <w:ilvl w:val="0"/>
          <w:numId w:val="3"/>
        </w:numPr>
        <w:spacing w:after="0" w:line="240" w:lineRule="auto"/>
        <w:ind w:left="720" w:hanging="720"/>
      </w:pPr>
      <w:r>
        <w:t xml:space="preserve">Prepare a written response to a collection of information in fewer than 30 days after receipt of it;   </w:t>
      </w:r>
    </w:p>
    <w:p w:rsidR="00F26AA5" w:rsidP="00B668E3" w14:paraId="470E76E0" w14:textId="77777777">
      <w:pPr>
        <w:numPr>
          <w:ilvl w:val="0"/>
          <w:numId w:val="3"/>
        </w:numPr>
        <w:spacing w:after="0" w:line="240" w:lineRule="auto"/>
        <w:ind w:left="720" w:hanging="720"/>
      </w:pPr>
      <w:r>
        <w:t xml:space="preserve">Submit more than an original and two copies of any document;  </w:t>
      </w:r>
    </w:p>
    <w:p w:rsidR="00F26AA5" w:rsidP="00B668E3" w14:paraId="10F3568E" w14:textId="77777777">
      <w:pPr>
        <w:numPr>
          <w:ilvl w:val="0"/>
          <w:numId w:val="3"/>
        </w:numPr>
        <w:spacing w:after="0" w:line="240" w:lineRule="auto"/>
        <w:ind w:left="720" w:hanging="720"/>
      </w:pPr>
      <w:r>
        <w:t xml:space="preserve">Retain records, other than health, medical, government contract, grant-in-aid, or tax records for more than three years;  </w:t>
      </w:r>
    </w:p>
    <w:p w:rsidR="00F26AA5" w:rsidP="00B668E3" w14:paraId="624C3DA1" w14:textId="77777777">
      <w:pPr>
        <w:numPr>
          <w:ilvl w:val="0"/>
          <w:numId w:val="3"/>
        </w:numPr>
        <w:spacing w:after="0" w:line="240" w:lineRule="auto"/>
        <w:ind w:left="720" w:hanging="720"/>
      </w:pPr>
      <w:r>
        <w:t>Collect data in connection with a statistical survey that is not designed to produce valid and reliable results that can be generalized to the universe of study</w:t>
      </w:r>
      <w:r w:rsidR="00B6490B">
        <w:t>;</w:t>
      </w:r>
    </w:p>
    <w:p w:rsidR="00F26AA5" w:rsidP="00B668E3" w14:paraId="21E54499" w14:textId="77777777">
      <w:pPr>
        <w:numPr>
          <w:ilvl w:val="0"/>
          <w:numId w:val="3"/>
        </w:numPr>
        <w:spacing w:after="0" w:line="240" w:lineRule="auto"/>
        <w:ind w:left="720" w:hanging="720"/>
      </w:pPr>
      <w:r>
        <w:t xml:space="preserve">Use a statistical data classification that has not been reviewed and approved by OMB;  </w:t>
      </w:r>
    </w:p>
    <w:p w:rsidR="00F26AA5" w:rsidP="00B668E3" w14:paraId="738565C4" w14:textId="77777777">
      <w:pPr>
        <w:numPr>
          <w:ilvl w:val="0"/>
          <w:numId w:val="3"/>
        </w:numPr>
        <w:spacing w:after="0" w:line="240" w:lineRule="auto"/>
        <w:ind w:left="720"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024CC" w:rsidP="009145A2" w14:paraId="490AEA01" w14:textId="5CF60470">
      <w:pPr>
        <w:numPr>
          <w:ilvl w:val="0"/>
          <w:numId w:val="3"/>
        </w:numPr>
        <w:spacing w:after="0" w:line="240" w:lineRule="auto"/>
        <w:ind w:left="720" w:hanging="720"/>
      </w:pPr>
      <w:r>
        <w:t xml:space="preserve">Submit proprietary trade secret, or other confidential information unless the agency can demonstrate that it has instituted procedures to protect the information's confidentiality to the extent permitted by law.  </w:t>
      </w:r>
    </w:p>
    <w:p w:rsidR="00912B3C" w:rsidP="00912B3C" w14:paraId="68BD22E5" w14:textId="77777777">
      <w:pPr>
        <w:spacing w:after="0" w:line="240" w:lineRule="auto"/>
        <w:ind w:left="0" w:firstLine="0"/>
      </w:pPr>
    </w:p>
    <w:p w:rsidR="00F024CC" w:rsidP="00912B3C" w14:paraId="681EFB2D" w14:textId="40E0822E">
      <w:pPr>
        <w:pStyle w:val="Heading2"/>
        <w:spacing w:after="0" w:line="240" w:lineRule="auto"/>
        <w:ind w:left="0"/>
      </w:pPr>
      <w:r>
        <w:rPr>
          <w:u w:val="none"/>
        </w:rPr>
        <w:t>8</w:t>
      </w:r>
      <w:r w:rsidRPr="00480697">
        <w:rPr>
          <w:u w:val="none"/>
        </w:rPr>
        <w:t xml:space="preserve">.  </w:t>
      </w:r>
      <w:r w:rsidRPr="00201624">
        <w:t xml:space="preserve">Federal Register/Outside Consultation  </w:t>
      </w:r>
    </w:p>
    <w:p w:rsidR="00731F25" w:rsidP="00794A0B" w14:paraId="782353AD" w14:textId="77777777">
      <w:pPr>
        <w:widowControl w:val="0"/>
        <w:autoSpaceDE w:val="0"/>
        <w:autoSpaceDN w:val="0"/>
        <w:adjustRightInd w:val="0"/>
        <w:spacing w:after="0" w:line="240" w:lineRule="auto"/>
        <w:ind w:left="0"/>
        <w:contextualSpacing/>
        <w:rPr>
          <w:spacing w:val="1"/>
          <w:szCs w:val="24"/>
        </w:rPr>
      </w:pPr>
    </w:p>
    <w:p w:rsidR="00140810" w:rsidP="00794A0B" w14:paraId="679911ED" w14:textId="396B1C6A">
      <w:pPr>
        <w:widowControl w:val="0"/>
        <w:autoSpaceDE w:val="0"/>
        <w:autoSpaceDN w:val="0"/>
        <w:adjustRightInd w:val="0"/>
        <w:spacing w:after="0" w:line="240" w:lineRule="auto"/>
        <w:ind w:left="0"/>
        <w:contextualSpacing/>
        <w:rPr>
          <w:i/>
          <w:iCs/>
        </w:rPr>
      </w:pPr>
      <w:r>
        <w:t>This iteration did not involve outside consultation.</w:t>
      </w:r>
    </w:p>
    <w:p w:rsidR="009738D2" w:rsidRPr="00BB6199" w:rsidP="00794A0B" w14:paraId="1B807BD6" w14:textId="77777777">
      <w:pPr>
        <w:spacing w:after="0" w:line="240" w:lineRule="auto"/>
        <w:ind w:left="0"/>
      </w:pPr>
    </w:p>
    <w:p w:rsidR="00F26AA5" w:rsidP="00794A0B" w14:paraId="00F41771" w14:textId="77777777">
      <w:pPr>
        <w:pStyle w:val="Heading2"/>
        <w:spacing w:after="0" w:line="240" w:lineRule="auto"/>
        <w:ind w:left="0"/>
        <w:rPr>
          <w:u w:val="none"/>
        </w:rPr>
      </w:pPr>
      <w:r>
        <w:rPr>
          <w:u w:val="none"/>
        </w:rPr>
        <w:t>9.</w:t>
      </w:r>
      <w:r>
        <w:rPr>
          <w:rFonts w:ascii="Arial" w:eastAsia="Arial" w:hAnsi="Arial" w:cs="Arial"/>
          <w:u w:val="none"/>
        </w:rPr>
        <w:t xml:space="preserve"> </w:t>
      </w:r>
      <w:r>
        <w:t>Payments/Gifts to Respondents</w:t>
      </w:r>
      <w:r>
        <w:rPr>
          <w:u w:val="none"/>
        </w:rPr>
        <w:t xml:space="preserve">  </w:t>
      </w:r>
    </w:p>
    <w:p w:rsidR="00731F25" w:rsidP="00794A0B" w14:paraId="3C655408" w14:textId="77777777">
      <w:pPr>
        <w:spacing w:after="0" w:line="240" w:lineRule="auto"/>
        <w:ind w:left="0"/>
      </w:pPr>
    </w:p>
    <w:p w:rsidR="00897531" w:rsidP="00794A0B" w14:paraId="1E8F923A" w14:textId="1D2C026A">
      <w:pPr>
        <w:spacing w:after="0" w:line="240" w:lineRule="auto"/>
        <w:ind w:left="0"/>
      </w:pPr>
      <w:r>
        <w:t xml:space="preserve">This enrollment form requests information to determine eligibility for, and enroll a beneficiary </w:t>
      </w:r>
      <w:r w:rsidRPr="00577710">
        <w:t xml:space="preserve">into a MA, </w:t>
      </w:r>
      <w:r w:rsidRPr="00577710" w:rsidR="007B49A9">
        <w:t>MA</w:t>
      </w:r>
      <w:r w:rsidRPr="00577710" w:rsidR="00BE39B7">
        <w:t>-</w:t>
      </w:r>
      <w:r w:rsidRPr="00577710" w:rsidR="007B49A9">
        <w:t xml:space="preserve">PD </w:t>
      </w:r>
      <w:r w:rsidRPr="00577710">
        <w:t>or PDP plan.</w:t>
      </w:r>
      <w:r>
        <w:t xml:space="preserve">  There are no payments/gifts to respondents.  </w:t>
      </w:r>
    </w:p>
    <w:p w:rsidR="009738D2" w:rsidP="00794A0B" w14:paraId="5AA79316" w14:textId="77777777">
      <w:pPr>
        <w:spacing w:after="0" w:line="240" w:lineRule="auto"/>
        <w:ind w:left="0"/>
      </w:pPr>
    </w:p>
    <w:p w:rsidR="00F26AA5" w:rsidP="00794A0B" w14:paraId="2F33E7E0" w14:textId="265613F6">
      <w:pPr>
        <w:spacing w:after="0" w:line="240" w:lineRule="auto"/>
        <w:ind w:left="0"/>
      </w:pPr>
      <w:r>
        <w:t xml:space="preserve">Requirements for plans offering nominal gifts to beneficiaries for marketing purposes, provided the gift is given regardless of whether they enroll, and without discrimination, are outlined in the </w:t>
      </w:r>
      <w:r w:rsidRPr="00AE51EB">
        <w:rPr>
          <w:i/>
          <w:iCs/>
        </w:rPr>
        <w:t>Medicare Communications and Marketing Guidelines</w:t>
      </w:r>
      <w:r w:rsidRPr="00CC11E9" w:rsidR="00712981">
        <w:rPr>
          <w:i/>
          <w:iCs/>
        </w:rPr>
        <w:t>.</w:t>
      </w:r>
      <w:r w:rsidR="00D6612E">
        <w:t xml:space="preserve"> HHS Office of Inspector General’s (OIG)</w:t>
      </w:r>
      <w:r w:rsidRPr="00152865" w:rsidR="00D6612E">
        <w:t xml:space="preserve"> current interpretation of “nominal value” is no more than $15 per item or $75 in the aggregate, per person, per year.</w:t>
      </w:r>
    </w:p>
    <w:p w:rsidR="00F26AA5" w:rsidP="00794A0B" w14:paraId="75533B17" w14:textId="4F487F43">
      <w:pPr>
        <w:spacing w:after="0" w:line="240" w:lineRule="auto"/>
        <w:ind w:left="0" w:firstLine="0"/>
      </w:pPr>
    </w:p>
    <w:p w:rsidR="00F26AA5" w:rsidP="00794A0B" w14:paraId="150EC7F9" w14:textId="77777777">
      <w:pPr>
        <w:pStyle w:val="Heading2"/>
        <w:spacing w:after="0" w:line="240" w:lineRule="auto"/>
        <w:ind w:left="0"/>
        <w:rPr>
          <w:u w:val="none"/>
        </w:rPr>
      </w:pPr>
      <w:r>
        <w:rPr>
          <w:u w:val="none"/>
        </w:rPr>
        <w:t xml:space="preserve">10.   </w:t>
      </w:r>
      <w:r>
        <w:t>Confidentiality</w:t>
      </w:r>
      <w:r>
        <w:rPr>
          <w:u w:val="none"/>
        </w:rPr>
        <w:t xml:space="preserve">  </w:t>
      </w:r>
    </w:p>
    <w:p w:rsidR="00731F25" w:rsidP="00794A0B" w14:paraId="694BBBD4" w14:textId="77777777">
      <w:pPr>
        <w:spacing w:after="0" w:line="240" w:lineRule="auto"/>
        <w:ind w:left="0"/>
      </w:pPr>
    </w:p>
    <w:p w:rsidR="00F960DF" w:rsidP="00794A0B" w14:paraId="776D60E5" w14:textId="1655813D">
      <w:pPr>
        <w:spacing w:after="0" w:line="240" w:lineRule="auto"/>
        <w:ind w:left="0"/>
        <w:rPr>
          <w:color w:val="auto"/>
        </w:rPr>
      </w:pPr>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(MARx)”, System No. 09-70-0588</w:t>
      </w:r>
      <w:r w:rsidR="00D5189A">
        <w:rPr>
          <w:color w:val="auto"/>
        </w:rPr>
        <w:t xml:space="preserve"> (February 14, 2018; 83 FR </w:t>
      </w:r>
      <w:r w:rsidRPr="00D5189A" w:rsidR="00D5189A">
        <w:rPr>
          <w:color w:val="auto"/>
        </w:rPr>
        <w:t>6591</w:t>
      </w:r>
      <w:r w:rsidR="00D5189A">
        <w:rPr>
          <w:color w:val="auto"/>
        </w:rPr>
        <w:t>)</w:t>
      </w:r>
      <w:r w:rsidRPr="00B920B3" w:rsidR="002B7840">
        <w:rPr>
          <w:color w:val="auto"/>
        </w:rPr>
        <w:t xml:space="preserve">.  </w:t>
      </w:r>
    </w:p>
    <w:p w:rsidR="009738D2" w:rsidP="00794A0B" w14:paraId="456C57B0" w14:textId="77777777">
      <w:pPr>
        <w:spacing w:after="0" w:line="240" w:lineRule="auto"/>
        <w:ind w:left="0"/>
        <w:rPr>
          <w:color w:val="auto"/>
        </w:rPr>
      </w:pPr>
    </w:p>
    <w:p w:rsidR="002B7840" w:rsidP="00794A0B" w14:paraId="731A58D2" w14:textId="47D167B6">
      <w:pPr>
        <w:spacing w:after="0" w:line="240" w:lineRule="auto"/>
        <w:ind w:left="0"/>
      </w:pPr>
      <w:r w:rsidRPr="00AE51EB">
        <w:rPr>
          <w:rFonts w:eastAsiaTheme="minorEastAsia"/>
          <w:color w:val="auto"/>
        </w:rPr>
        <w:t xml:space="preserve">Sections 1851 and 1860D-1 of the </w:t>
      </w:r>
      <w:r w:rsidRPr="00CC11E9" w:rsidR="005D4D41">
        <w:rPr>
          <w:rFonts w:eastAsiaTheme="minorEastAsia"/>
          <w:color w:val="auto"/>
        </w:rPr>
        <w:t xml:space="preserve">Act </w:t>
      </w:r>
      <w:r w:rsidRPr="00CC11E9">
        <w:rPr>
          <w:rFonts w:eastAsiaTheme="minorEastAsia"/>
          <w:color w:val="auto"/>
        </w:rPr>
        <w:t xml:space="preserve">and </w:t>
      </w:r>
      <w:r w:rsidR="00663F8C">
        <w:t>§§ 422</w:t>
      </w:r>
      <w:r w:rsidR="00193547">
        <w:t>.</w:t>
      </w:r>
      <w:r>
        <w:t>50, 422.</w:t>
      </w:r>
      <w:r w:rsidR="00193547">
        <w:t>60</w:t>
      </w:r>
      <w:r w:rsidR="008F1EC4">
        <w:t xml:space="preserve">, </w:t>
      </w:r>
      <w:r w:rsidR="00663F8C">
        <w:t>423</w:t>
      </w:r>
      <w:r w:rsidR="00193547">
        <w:t>.</w:t>
      </w:r>
      <w:r>
        <w:t>30</w:t>
      </w:r>
      <w:r w:rsidR="008F1EC4">
        <w:t>,</w:t>
      </w:r>
      <w:r>
        <w:t xml:space="preserve"> and </w:t>
      </w:r>
      <w:r w:rsidRPr="00AE51EB">
        <w:rPr>
          <w:rFonts w:eastAsiaTheme="minorEastAsia"/>
          <w:color w:val="auto"/>
        </w:rPr>
        <w:t xml:space="preserve">423.32 authorize the collection of this information </w:t>
      </w:r>
      <w:r w:rsidR="00663F8C">
        <w:t xml:space="preserve">including all Federal and State laws regarding confidentiality and disclosure. </w:t>
      </w:r>
    </w:p>
    <w:p w:rsidR="00B920B3" w:rsidP="00794A0B" w14:paraId="54CE676D" w14:textId="77777777">
      <w:pPr>
        <w:spacing w:after="0" w:line="240" w:lineRule="auto"/>
        <w:ind w:left="0"/>
      </w:pPr>
    </w:p>
    <w:p w:rsidR="00F26AA5" w:rsidRPr="0090581F" w:rsidP="00794A0B" w14:paraId="0D62933F" w14:textId="77777777">
      <w:pPr>
        <w:pStyle w:val="Heading2"/>
        <w:spacing w:after="0" w:line="240" w:lineRule="auto"/>
        <w:ind w:left="0"/>
        <w:rPr>
          <w:u w:val="none"/>
        </w:rPr>
      </w:pPr>
      <w:r w:rsidRPr="0090581F">
        <w:rPr>
          <w:u w:val="none"/>
        </w:rPr>
        <w:t xml:space="preserve">11.   </w:t>
      </w:r>
      <w:r w:rsidRPr="0090581F">
        <w:t>Sensitive Questions</w:t>
      </w:r>
      <w:r w:rsidRPr="0090581F">
        <w:rPr>
          <w:u w:val="none"/>
        </w:rPr>
        <w:t xml:space="preserve">   </w:t>
      </w:r>
    </w:p>
    <w:p w:rsidR="00731F25" w:rsidRPr="0090581F" w:rsidP="00794A0B" w14:paraId="35A66D5C" w14:textId="77777777">
      <w:pPr>
        <w:spacing w:after="0" w:line="240" w:lineRule="auto"/>
        <w:ind w:left="0"/>
      </w:pPr>
    </w:p>
    <w:p w:rsidR="00F831B8" w:rsidRPr="0090581F" w:rsidP="00794A0B" w14:paraId="336CC94F" w14:textId="363DFFB7">
      <w:pPr>
        <w:spacing w:after="0" w:line="240" w:lineRule="auto"/>
        <w:ind w:left="0"/>
      </w:pPr>
      <w:r w:rsidRPr="003F2E78">
        <w:t xml:space="preserve">The collection does not solicit questions, such as sexual behavior and attitudes, religious beliefs, and other matters that are commonly considered private.  More importantly, the collection fully informs enrollees that a response is optional and coverage can’t be denied because the enrollee declines to respond.  </w:t>
      </w:r>
      <w:r w:rsidRPr="0090581F" w:rsidR="002A6144">
        <w:t xml:space="preserve">  </w:t>
      </w:r>
    </w:p>
    <w:p w:rsidR="00E4162A" w:rsidRPr="0090581F" w:rsidP="00794A0B" w14:paraId="43A6B0B6" w14:textId="77777777">
      <w:pPr>
        <w:spacing w:after="0" w:line="240" w:lineRule="auto"/>
        <w:ind w:left="0" w:firstLine="0"/>
      </w:pPr>
    </w:p>
    <w:p w:rsidR="00905EB4" w:rsidRPr="0090581F" w:rsidP="00794A0B" w14:paraId="207D005A" w14:textId="21C0DD8F">
      <w:pPr>
        <w:pStyle w:val="Heading2"/>
        <w:spacing w:after="0" w:line="240" w:lineRule="auto"/>
        <w:ind w:left="0"/>
      </w:pPr>
      <w:r w:rsidRPr="0090581F">
        <w:rPr>
          <w:u w:val="none"/>
        </w:rPr>
        <w:t xml:space="preserve">12. </w:t>
      </w:r>
      <w:r w:rsidRPr="009145A2" w:rsidR="009F7A28">
        <w:t xml:space="preserve">Requirements and Associated </w:t>
      </w:r>
      <w:r w:rsidRPr="00036E11">
        <w:t>Bu</w:t>
      </w:r>
      <w:r w:rsidRPr="0090581F">
        <w:t>rden Estimates</w:t>
      </w:r>
      <w:r w:rsidRPr="0090581F">
        <w:rPr>
          <w:u w:val="none"/>
        </w:rPr>
        <w:t xml:space="preserve">   </w:t>
      </w:r>
    </w:p>
    <w:p w:rsidR="009738D2" w:rsidRPr="0090581F" w:rsidP="00794A0B" w14:paraId="604AD66B" w14:textId="77777777">
      <w:pPr>
        <w:spacing w:after="0" w:line="240" w:lineRule="auto"/>
        <w:ind w:left="0"/>
        <w:rPr>
          <w:rFonts w:ascii="Calibri" w:eastAsia="Calibri" w:hAnsi="Calibri" w:cs="Calibri"/>
          <w:sz w:val="22"/>
        </w:rPr>
      </w:pPr>
    </w:p>
    <w:p w:rsidR="00905EB4" w:rsidRPr="0090581F" w:rsidP="00794A0B" w14:paraId="768337BC" w14:textId="5FA441D8">
      <w:pPr>
        <w:spacing w:after="0" w:line="240" w:lineRule="auto"/>
        <w:ind w:left="0"/>
      </w:pPr>
      <w:r w:rsidRPr="0090581F">
        <w:rPr>
          <w:i/>
        </w:rPr>
        <w:t xml:space="preserve">Wage Estimates </w:t>
      </w:r>
      <w:r w:rsidRPr="0090581F">
        <w:t xml:space="preserve">  </w:t>
      </w:r>
    </w:p>
    <w:p w:rsidR="00905EB4" w:rsidRPr="0090581F" w:rsidP="00794A0B" w14:paraId="22FE2C99" w14:textId="10AF50FD">
      <w:pPr>
        <w:spacing w:after="0" w:line="240" w:lineRule="auto"/>
        <w:ind w:left="0" w:firstLine="0"/>
      </w:pPr>
    </w:p>
    <w:p w:rsidR="00905EB4" w:rsidP="00794A0B" w14:paraId="710BB8C7" w14:textId="3862B68D">
      <w:pPr>
        <w:spacing w:after="0" w:line="240" w:lineRule="auto"/>
        <w:ind w:left="0"/>
      </w:pPr>
      <w:r w:rsidRPr="0090581F">
        <w:t>To derive average costs, we used data from the U.S. Bureau of Labor Statistics’ (BLS’) May 20</w:t>
      </w:r>
      <w:r w:rsidRPr="0090581F" w:rsidR="002241E5">
        <w:t>23</w:t>
      </w:r>
      <w:r w:rsidRPr="0090581F">
        <w:t xml:space="preserve"> National Occupational Employment and Wage Estimates for all salary estimates  </w:t>
      </w:r>
      <w:hyperlink r:id="rId11">
        <w:r w:rsidRPr="0090581F">
          <w:t>(</w:t>
        </w:r>
      </w:hyperlink>
      <w:hyperlink r:id="rId12" w:history="1">
        <w:r w:rsidRPr="0090581F" w:rsidR="00311C1D">
          <w:rPr>
            <w:rStyle w:val="Hyperlink"/>
          </w:rPr>
          <w:t>https://www.bls.gov/oes/2023/may/oes_nat.ht</w:t>
        </w:r>
      </w:hyperlink>
      <w:hyperlink r:id="rId11">
        <w:r w:rsidRPr="0090581F">
          <w:rPr>
            <w:color w:val="0000FF"/>
            <w:u w:val="single" w:color="0000FF"/>
          </w:rPr>
          <w:t>m</w:t>
        </w:r>
      </w:hyperlink>
      <w:hyperlink r:id="rId11">
        <w:r w:rsidRPr="0090581F">
          <w:t>).</w:t>
        </w:r>
      </w:hyperlink>
      <w:hyperlink r:id="rId11">
        <w:r w:rsidRPr="0090581F">
          <w:t xml:space="preserve"> </w:t>
        </w:r>
      </w:hyperlink>
      <w:r w:rsidRPr="0090581F">
        <w:t>In this regard, the following table presents BLS’ mean hourly wage, our estimated cost of fringe benefits and o</w:t>
      </w:r>
      <w:r w:rsidRPr="0090581F" w:rsidR="00640DBB">
        <w:t>ther indirect cost</w:t>
      </w:r>
      <w:r w:rsidRPr="0090581F" w:rsidR="00066996">
        <w:t>s</w:t>
      </w:r>
      <w:r w:rsidRPr="0090581F" w:rsidR="00640DBB">
        <w:t xml:space="preserve"> </w:t>
      </w:r>
      <w:r w:rsidRPr="0090581F">
        <w:t>(calculated at 100 percent of salary), and our adjusted hourly wage.</w:t>
      </w:r>
      <w:r>
        <w:t xml:space="preserve">   </w:t>
      </w:r>
    </w:p>
    <w:p w:rsidR="00905EB4" w:rsidP="00794A0B" w14:paraId="69BC937D" w14:textId="77777777">
      <w:pPr>
        <w:spacing w:after="0" w:line="240" w:lineRule="auto"/>
        <w:ind w:left="0" w:firstLine="0"/>
      </w:pPr>
      <w:r>
        <w:t xml:space="preserve">   </w:t>
      </w:r>
    </w:p>
    <w:tbl>
      <w:tblPr>
        <w:tblStyle w:val="TableGrid"/>
        <w:tblW w:w="9454" w:type="dxa"/>
        <w:tblInd w:w="38" w:type="dxa"/>
        <w:tblCellMar>
          <w:top w:w="59" w:type="dxa"/>
          <w:left w:w="118" w:type="dxa"/>
        </w:tblCellMar>
        <w:tblLook w:val="04A0"/>
      </w:tblPr>
      <w:tblGrid>
        <w:gridCol w:w="1909"/>
        <w:gridCol w:w="1879"/>
        <w:gridCol w:w="1886"/>
        <w:gridCol w:w="1886"/>
        <w:gridCol w:w="1894"/>
      </w:tblGrid>
      <w:tr w14:paraId="002ED8A6" w14:textId="77777777" w:rsidTr="007D2FB2">
        <w:tblPrEx>
          <w:tblW w:w="9454" w:type="dxa"/>
          <w:tblInd w:w="38" w:type="dxa"/>
          <w:tblCellMar>
            <w:top w:w="59" w:type="dxa"/>
            <w:left w:w="118" w:type="dxa"/>
          </w:tblCellMar>
          <w:tblLook w:val="04A0"/>
        </w:tblPrEx>
        <w:trPr>
          <w:trHeight w:val="838"/>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02732384" w14:textId="77777777">
            <w:pPr>
              <w:spacing w:after="0" w:line="240" w:lineRule="auto"/>
              <w:ind w:left="0" w:firstLine="0"/>
            </w:pPr>
            <w:r>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16263128" w14:textId="77777777">
            <w:pPr>
              <w:spacing w:after="0" w:line="240" w:lineRule="auto"/>
              <w:ind w:left="0" w:hanging="7"/>
            </w:pPr>
            <w:r>
              <w:t xml:space="preserve">Occupation Code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523899D5" w14:textId="77777777">
            <w:pPr>
              <w:spacing w:after="0" w:line="240" w:lineRule="auto"/>
              <w:ind w:left="0" w:firstLine="0"/>
            </w:pPr>
            <w:r>
              <w:t xml:space="preserve">Mean Salary </w:t>
            </w:r>
          </w:p>
          <w:p w:rsidR="00905EB4" w:rsidP="00794A0B" w14:paraId="60726A1A" w14:textId="77777777">
            <w:pPr>
              <w:spacing w:after="0" w:line="240" w:lineRule="auto"/>
              <w:ind w:left="0" w:firstLine="0"/>
            </w:pPr>
            <w:r>
              <w:t xml:space="preserve">($/hr)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05D4C9A" w14:textId="762AC09C">
            <w:pPr>
              <w:spacing w:after="0" w:line="240" w:lineRule="auto"/>
              <w:ind w:left="0" w:hanging="7"/>
            </w:pPr>
            <w:r>
              <w:t>Fringe Benefits and O</w:t>
            </w:r>
            <w:r w:rsidR="00640DBB">
              <w:t>ther Indirect Cost</w:t>
            </w:r>
            <w:r w:rsidR="00066996">
              <w:t>s</w:t>
            </w:r>
            <w:r>
              <w:t xml:space="preserve"> ($/hr)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36506BAA" w14:textId="77777777">
            <w:pPr>
              <w:spacing w:after="0" w:line="240" w:lineRule="auto"/>
              <w:ind w:left="0" w:firstLine="0"/>
            </w:pPr>
            <w:r>
              <w:t xml:space="preserve">Adjusted Wage </w:t>
            </w:r>
          </w:p>
          <w:p w:rsidR="00905EB4" w:rsidP="00794A0B" w14:paraId="463F29AE" w14:textId="77777777">
            <w:pPr>
              <w:spacing w:after="0" w:line="240" w:lineRule="auto"/>
              <w:ind w:left="0" w:firstLine="0"/>
            </w:pPr>
            <w:r>
              <w:t xml:space="preserve">($/hr) </w:t>
            </w:r>
          </w:p>
        </w:tc>
      </w:tr>
      <w:tr w14:paraId="002F500B" w14:textId="77777777" w:rsidTr="007D2FB2">
        <w:tblPrEx>
          <w:tblW w:w="9454" w:type="dxa"/>
          <w:tblInd w:w="38" w:type="dxa"/>
          <w:tblCellMar>
            <w:top w:w="59" w:type="dxa"/>
            <w:left w:w="118" w:type="dxa"/>
          </w:tblCellMar>
          <w:tblLook w:val="04A0"/>
        </w:tblPrEx>
        <w:trPr>
          <w:trHeight w:val="742"/>
        </w:trPr>
        <w:tc>
          <w:tcPr>
            <w:tcW w:w="1908" w:type="dxa"/>
            <w:tcBorders>
              <w:top w:val="single" w:sz="2" w:space="0" w:color="000000"/>
              <w:left w:val="single" w:sz="2" w:space="0" w:color="000000"/>
              <w:bottom w:val="single" w:sz="2" w:space="0" w:color="000000"/>
              <w:right w:val="single" w:sz="2" w:space="0" w:color="000000"/>
            </w:tcBorders>
          </w:tcPr>
          <w:p w:rsidR="00905EB4" w:rsidRPr="00187AC5" w:rsidP="00794A0B" w14:paraId="203A0304" w14:textId="77777777">
            <w:pPr>
              <w:spacing w:after="0" w:line="240" w:lineRule="auto"/>
              <w:ind w:left="0" w:firstLine="0"/>
            </w:pPr>
            <w:r w:rsidRPr="00187AC5">
              <w:t xml:space="preserve">All Occupations </w:t>
            </w:r>
          </w:p>
        </w:tc>
        <w:tc>
          <w:tcPr>
            <w:tcW w:w="1879" w:type="dxa"/>
            <w:tcBorders>
              <w:top w:val="single" w:sz="2" w:space="0" w:color="000000"/>
              <w:left w:val="single" w:sz="2" w:space="0" w:color="000000"/>
              <w:bottom w:val="single" w:sz="2" w:space="0" w:color="000000"/>
              <w:right w:val="single" w:sz="2" w:space="0" w:color="000000"/>
            </w:tcBorders>
          </w:tcPr>
          <w:p w:rsidR="00905EB4" w:rsidRPr="00187AC5" w:rsidP="00794A0B" w14:paraId="6C927875" w14:textId="77777777">
            <w:pPr>
              <w:spacing w:after="0" w:line="240" w:lineRule="auto"/>
              <w:ind w:left="0" w:firstLine="0"/>
            </w:pPr>
            <w:r w:rsidRPr="00187AC5">
              <w:t xml:space="preserve">00-0000 </w:t>
            </w:r>
          </w:p>
        </w:tc>
        <w:tc>
          <w:tcPr>
            <w:tcW w:w="1886" w:type="dxa"/>
            <w:tcBorders>
              <w:top w:val="single" w:sz="2" w:space="0" w:color="000000"/>
              <w:left w:val="single" w:sz="2" w:space="0" w:color="000000"/>
              <w:bottom w:val="single" w:sz="2" w:space="0" w:color="000000"/>
              <w:right w:val="single" w:sz="2" w:space="0" w:color="000000"/>
            </w:tcBorders>
          </w:tcPr>
          <w:p w:rsidR="00905EB4" w:rsidRPr="00187AC5" w:rsidP="00794A0B" w14:paraId="4A241E15" w14:textId="3E020A14">
            <w:pPr>
              <w:spacing w:after="0" w:line="240" w:lineRule="auto"/>
              <w:ind w:left="0" w:firstLine="0"/>
            </w:pPr>
            <w:r w:rsidRPr="00187AC5">
              <w:t xml:space="preserve">31.48 </w:t>
            </w:r>
          </w:p>
        </w:tc>
        <w:tc>
          <w:tcPr>
            <w:tcW w:w="1886" w:type="dxa"/>
            <w:tcBorders>
              <w:top w:val="single" w:sz="2" w:space="0" w:color="000000"/>
              <w:left w:val="single" w:sz="2" w:space="0" w:color="000000"/>
              <w:bottom w:val="single" w:sz="2" w:space="0" w:color="000000"/>
              <w:right w:val="single" w:sz="2" w:space="0" w:color="000000"/>
            </w:tcBorders>
          </w:tcPr>
          <w:p w:rsidR="00905EB4" w:rsidRPr="00187AC5" w:rsidP="00794A0B" w14:paraId="66A2F5F3" w14:textId="77777777">
            <w:pPr>
              <w:spacing w:after="0" w:line="240" w:lineRule="auto"/>
              <w:ind w:left="0" w:firstLine="0"/>
            </w:pPr>
            <w:r w:rsidRPr="00187AC5">
              <w:t xml:space="preserve">n/a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14C261D1" w14:textId="77777777">
            <w:pPr>
              <w:spacing w:after="0" w:line="240" w:lineRule="auto"/>
              <w:ind w:left="0" w:firstLine="0"/>
            </w:pPr>
            <w:r w:rsidRPr="00187AC5">
              <w:t>n/a</w:t>
            </w:r>
            <w:r>
              <w:t xml:space="preserve"> </w:t>
            </w:r>
          </w:p>
        </w:tc>
      </w:tr>
      <w:tr w14:paraId="23E3F759" w14:textId="77777777" w:rsidTr="007D2FB2">
        <w:tblPrEx>
          <w:tblW w:w="9454" w:type="dxa"/>
          <w:tblInd w:w="38" w:type="dxa"/>
          <w:tblCellMar>
            <w:top w:w="59" w:type="dxa"/>
            <w:left w:w="118" w:type="dxa"/>
          </w:tblCellMar>
          <w:tblLook w:val="04A0"/>
        </w:tblPrEx>
        <w:trPr>
          <w:trHeight w:val="914"/>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321E638E" w14:textId="77777777">
            <w:pPr>
              <w:spacing w:after="0" w:line="240" w:lineRule="auto"/>
              <w:ind w:left="0" w:firstLine="0"/>
            </w:pPr>
            <w:r>
              <w:t xml:space="preserve">Business operation specialists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52DE02D9" w14:textId="6F496659">
            <w:pPr>
              <w:spacing w:after="0" w:line="240" w:lineRule="auto"/>
              <w:ind w:left="0" w:firstLine="0"/>
            </w:pPr>
            <w:r>
              <w:t>13-1000</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A2012E7" w14:textId="6DE8504D">
            <w:pPr>
              <w:spacing w:after="0" w:line="240" w:lineRule="auto"/>
              <w:ind w:left="0" w:firstLine="0"/>
            </w:pPr>
            <w:r>
              <w:t>42.33</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B81FA1E" w14:textId="045D9070">
            <w:pPr>
              <w:spacing w:after="0" w:line="240" w:lineRule="auto"/>
              <w:ind w:left="0" w:firstLine="0"/>
            </w:pPr>
            <w:r>
              <w:t xml:space="preserve">42.33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34650E57" w14:textId="147AD2E9">
            <w:pPr>
              <w:spacing w:after="0" w:line="240" w:lineRule="auto"/>
              <w:ind w:left="0" w:firstLine="0"/>
            </w:pPr>
            <w:r>
              <w:t>84.66</w:t>
            </w:r>
          </w:p>
        </w:tc>
      </w:tr>
      <w:tr w14:paraId="526DAC8E" w14:textId="77777777" w:rsidTr="007D2FB2">
        <w:tblPrEx>
          <w:tblW w:w="9454" w:type="dxa"/>
          <w:tblInd w:w="38" w:type="dxa"/>
          <w:tblCellMar>
            <w:top w:w="59" w:type="dxa"/>
            <w:left w:w="118" w:type="dxa"/>
          </w:tblCellMar>
          <w:tblLook w:val="04A0"/>
        </w:tblPrEx>
        <w:trPr>
          <w:trHeight w:val="1507"/>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7B94DFB4" w14:textId="77777777">
            <w:pPr>
              <w:spacing w:after="0" w:line="240" w:lineRule="auto"/>
              <w:ind w:left="0" w:firstLine="0"/>
            </w:pPr>
            <w:r>
              <w:t xml:space="preserve">Office and </w:t>
            </w:r>
          </w:p>
          <w:p w:rsidR="00905EB4" w:rsidP="00794A0B" w14:paraId="1956FC72" w14:textId="77777777">
            <w:pPr>
              <w:spacing w:after="0" w:line="240" w:lineRule="auto"/>
              <w:ind w:left="0" w:firstLine="0"/>
            </w:pPr>
            <w:r>
              <w:t xml:space="preserve">Administrative </w:t>
            </w:r>
          </w:p>
          <w:p w:rsidR="00905EB4" w:rsidP="00794A0B" w14:paraId="391F653A" w14:textId="77777777">
            <w:pPr>
              <w:spacing w:after="0" w:line="240" w:lineRule="auto"/>
              <w:ind w:left="0" w:firstLine="0"/>
            </w:pPr>
            <w:r>
              <w:t xml:space="preserve">Support Workers, </w:t>
            </w:r>
          </w:p>
          <w:p w:rsidR="00905EB4" w:rsidP="00794A0B" w14:paraId="047B2450" w14:textId="77777777">
            <w:pPr>
              <w:spacing w:after="0" w:line="240" w:lineRule="auto"/>
              <w:ind w:left="0" w:firstLine="0"/>
            </w:pPr>
            <w:r>
              <w:t xml:space="preserve">All Other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032CB40F" w14:textId="77777777">
            <w:pPr>
              <w:spacing w:after="0" w:line="240" w:lineRule="auto"/>
              <w:ind w:left="0" w:firstLine="0"/>
            </w:pPr>
            <w:r>
              <w:t xml:space="preserve">43-9199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65045041" w14:textId="46F9ED4A">
            <w:pPr>
              <w:spacing w:after="0" w:line="240" w:lineRule="auto"/>
              <w:ind w:left="0" w:firstLine="0"/>
            </w:pPr>
            <w:r>
              <w:t>22.41</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7187BF47" w14:textId="7D111602">
            <w:pPr>
              <w:spacing w:after="0" w:line="240" w:lineRule="auto"/>
              <w:ind w:left="0" w:firstLine="0"/>
            </w:pPr>
            <w:r>
              <w:t>22.41</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7FC20CB0" w14:textId="13863AAC">
            <w:pPr>
              <w:spacing w:after="0" w:line="240" w:lineRule="auto"/>
              <w:ind w:left="0" w:firstLine="0"/>
            </w:pPr>
            <w:r>
              <w:t>44.82</w:t>
            </w:r>
          </w:p>
        </w:tc>
      </w:tr>
    </w:tbl>
    <w:p w:rsidR="00905EB4" w:rsidP="00794A0B" w14:paraId="54819DB9" w14:textId="77777777">
      <w:pPr>
        <w:spacing w:after="0" w:line="240" w:lineRule="auto"/>
        <w:ind w:left="0" w:firstLine="0"/>
      </w:pPr>
      <w:r>
        <w:t xml:space="preserve"> </w:t>
      </w:r>
    </w:p>
    <w:p w:rsidR="00905EB4" w:rsidP="00794A0B" w14:paraId="0B8CAFC1" w14:textId="0C549E52">
      <w:pPr>
        <w:spacing w:after="0" w:line="240" w:lineRule="auto"/>
        <w:ind w:left="0"/>
      </w:pPr>
      <w:r>
        <w:rPr>
          <w:u w:val="single" w:color="000000"/>
        </w:rPr>
        <w:t xml:space="preserve">Private Sector Wages: </w:t>
      </w:r>
      <w:r>
        <w:t>As indicated, we are adjusting our employee hourly wage estimates by a factor of 100 percent. This is necessarily a rough adjustment, both because fringe benefits and o</w:t>
      </w:r>
      <w:r w:rsidR="00640DBB">
        <w:t>ther indirect cost</w:t>
      </w:r>
      <w:r>
        <w:t xml:space="preserve"> vary significantly from employer to employer, and because methods of estimating these costs vary widely from study to study. Nonetheless, we believe that doubling the hourly wage to estimate total cost is a reasonably accurate estimation method. </w:t>
      </w:r>
    </w:p>
    <w:p w:rsidR="00905EB4" w:rsidP="00794A0B" w14:paraId="2F3F4805" w14:textId="77777777">
      <w:pPr>
        <w:spacing w:after="0" w:line="240" w:lineRule="auto"/>
        <w:ind w:left="0" w:firstLine="0"/>
      </w:pPr>
      <w:r>
        <w:t xml:space="preserve"> </w:t>
      </w:r>
    </w:p>
    <w:p w:rsidR="00905EB4" w:rsidRPr="00FA57A8" w:rsidP="00794A0B" w14:paraId="29BAB78B" w14:textId="637F1535">
      <w:pPr>
        <w:spacing w:after="0" w:line="240" w:lineRule="auto"/>
        <w:ind w:left="0"/>
      </w:pPr>
      <w:r w:rsidRPr="00FA57A8">
        <w:rPr>
          <w:u w:val="single" w:color="000000"/>
        </w:rPr>
        <w:t>Wages for Individuals:</w:t>
      </w:r>
      <w:r w:rsidRPr="00FA57A8">
        <w:t xml:space="preserve"> To derive average costs for individuals, we used data from the May 202</w:t>
      </w:r>
      <w:r w:rsidR="007026AF">
        <w:t>3</w:t>
      </w:r>
      <w:r w:rsidRPr="00FA57A8">
        <w:t xml:space="preserve"> National Occupational Employment and Wage Estimates for our salary estimate.  We believe that the burden will be addressed under All Occupations (occupation code 00-0000) at $</w:t>
      </w:r>
      <w:r w:rsidRPr="00FA57A8" w:rsidR="0078526B">
        <w:t>31.48</w:t>
      </w:r>
      <w:r w:rsidRPr="00FA57A8">
        <w:t xml:space="preserve">/hr since the group of individual respondents varies widely from working and nonworking individuals and by respondent age, location, years of employment, and educational attainment, etc.   </w:t>
      </w:r>
    </w:p>
    <w:p w:rsidR="009738D2" w:rsidRPr="00FA57A8" w:rsidP="00794A0B" w14:paraId="3F2B4015" w14:textId="77777777">
      <w:pPr>
        <w:spacing w:after="0" w:line="240" w:lineRule="auto"/>
        <w:ind w:left="0"/>
      </w:pPr>
    </w:p>
    <w:p w:rsidR="00905EB4" w:rsidRPr="00FA57A8" w:rsidP="00794A0B" w14:paraId="7B200D29" w14:textId="64389231">
      <w:pPr>
        <w:spacing w:after="0" w:line="240" w:lineRule="auto"/>
        <w:ind w:left="0"/>
      </w:pPr>
      <w:r w:rsidRPr="00FA57A8">
        <w:t>Unlike our private sector adjustment to the respondent’s hourly wage, we are not adjusting this figure for fringe benefits and o</w:t>
      </w:r>
      <w:r w:rsidRPr="00FA57A8" w:rsidR="00640DBB">
        <w:t>ther indirect costs</w:t>
      </w:r>
      <w:r w:rsidRPr="00FA57A8">
        <w:t xml:space="preserve"> since the individuals’ activities would occur outside the scope of their employment.   </w:t>
      </w:r>
    </w:p>
    <w:p w:rsidR="009738D2" w:rsidRPr="00FA57A8" w:rsidP="00794A0B" w14:paraId="1862203B" w14:textId="77777777">
      <w:pPr>
        <w:spacing w:after="0" w:line="240" w:lineRule="auto"/>
        <w:ind w:left="0"/>
      </w:pPr>
    </w:p>
    <w:p w:rsidR="00905EB4" w:rsidP="00794A0B" w14:paraId="17A5CA8B" w14:textId="77777777">
      <w:pPr>
        <w:spacing w:after="0" w:line="240" w:lineRule="auto"/>
        <w:ind w:left="0"/>
      </w:pPr>
      <w:r w:rsidRPr="00FA57A8">
        <w:rPr>
          <w:i/>
        </w:rPr>
        <w:t>Information Collection Requirements and Associated Burden Estimates</w:t>
      </w:r>
      <w:r>
        <w:rPr>
          <w:i/>
        </w:rPr>
        <w:t xml:space="preserve"> </w:t>
      </w:r>
      <w:r>
        <w:t xml:space="preserve">  </w:t>
      </w:r>
    </w:p>
    <w:p w:rsidR="00905EB4" w:rsidP="00794A0B" w14:paraId="4E57F8A8" w14:textId="77777777">
      <w:pPr>
        <w:spacing w:after="0" w:line="240" w:lineRule="auto"/>
        <w:ind w:left="0" w:firstLine="0"/>
      </w:pPr>
      <w:r>
        <w:t xml:space="preserve">   </w:t>
      </w:r>
    </w:p>
    <w:p w:rsidR="009738D2" w:rsidP="00731F25" w14:paraId="6DB1DFE6" w14:textId="413CFAED">
      <w:pPr>
        <w:spacing w:after="0" w:line="240" w:lineRule="auto"/>
        <w:ind w:left="0"/>
        <w:jc w:val="center"/>
        <w:rPr>
          <w:b/>
        </w:rPr>
      </w:pPr>
      <w:r>
        <w:rPr>
          <w:b/>
        </w:rPr>
        <w:t xml:space="preserve">SUBPART B </w:t>
      </w:r>
      <w:r>
        <w:t xml:space="preserve">– </w:t>
      </w:r>
      <w:r>
        <w:rPr>
          <w:b/>
        </w:rPr>
        <w:t>ELIGIBILITY, ELECTION AND ENROLLMENT</w:t>
      </w:r>
    </w:p>
    <w:p w:rsidR="00905EB4" w:rsidP="00794A0B" w14:paraId="1FEB2DC9" w14:textId="63AC8D34">
      <w:pPr>
        <w:spacing w:after="0" w:line="240" w:lineRule="auto"/>
        <w:ind w:left="0"/>
      </w:pPr>
      <w:r>
        <w:rPr>
          <w:b/>
        </w:rPr>
        <w:t xml:space="preserve"> </w:t>
      </w:r>
    </w:p>
    <w:p w:rsidR="00905EB4" w:rsidP="00794A0B" w14:paraId="1C4828F3" w14:textId="77777777">
      <w:pPr>
        <w:pStyle w:val="Heading1"/>
        <w:spacing w:after="0" w:line="240" w:lineRule="auto"/>
        <w:ind w:left="0"/>
      </w:pPr>
      <w:r>
        <w:t xml:space="preserve">Eligibility to elect an MA plan (§ 422.50)   </w:t>
      </w:r>
    </w:p>
    <w:p w:rsidR="003C2AFD" w:rsidP="00794A0B" w14:paraId="43F48C1F" w14:textId="77777777">
      <w:pPr>
        <w:pStyle w:val="Heading2"/>
        <w:spacing w:after="0" w:line="240" w:lineRule="auto"/>
        <w:ind w:left="0"/>
        <w:rPr>
          <w:i/>
        </w:rPr>
      </w:pPr>
    </w:p>
    <w:p w:rsidR="00905EB4" w:rsidP="00794A0B" w14:paraId="1757BD35" w14:textId="5B115B9D">
      <w:pPr>
        <w:pStyle w:val="Heading2"/>
        <w:spacing w:after="0" w:line="240" w:lineRule="auto"/>
        <w:ind w:left="0"/>
      </w:pPr>
      <w:r>
        <w:rPr>
          <w:i/>
        </w:rPr>
        <w:t>Beneficiary Burden</w:t>
      </w:r>
      <w:r>
        <w:rPr>
          <w:i/>
          <w:u w:val="none"/>
        </w:rPr>
        <w:t xml:space="preserve"> </w:t>
      </w:r>
    </w:p>
    <w:p w:rsidR="00905EB4" w:rsidP="00794A0B" w14:paraId="1C02664F" w14:textId="77777777">
      <w:pPr>
        <w:spacing w:after="0" w:line="240" w:lineRule="auto"/>
        <w:ind w:left="0" w:firstLine="0"/>
      </w:pPr>
      <w:r>
        <w:t xml:space="preserve"> </w:t>
      </w:r>
    </w:p>
    <w:p w:rsidR="00905EB4" w:rsidP="00794A0B" w14:paraId="231BA630" w14:textId="77777777">
      <w:pPr>
        <w:spacing w:after="0" w:line="240" w:lineRule="auto"/>
        <w:ind w:left="0"/>
      </w:pPr>
      <w:r>
        <w:t xml:space="preserve">To elect an MA plan an individual must complete and sign an election form or complete another CMS-approved election method offered by the MA organization and provide information required for enrollment.   </w:t>
      </w:r>
    </w:p>
    <w:p w:rsidR="009738D2" w:rsidP="00794A0B" w14:paraId="5AADB29A" w14:textId="77777777">
      <w:pPr>
        <w:spacing w:after="0" w:line="240" w:lineRule="auto"/>
        <w:ind w:left="0"/>
      </w:pPr>
    </w:p>
    <w:p w:rsidR="00905EB4" w:rsidP="00794A0B" w14:paraId="3DDA9AC3" w14:textId="06356103">
      <w:pPr>
        <w:spacing w:after="0" w:line="240" w:lineRule="auto"/>
        <w:ind w:left="0" w:firstLine="0"/>
      </w:pPr>
      <w:r>
        <w:t xml:space="preserve">The burden associated with this requirement is captured below in § 422.60.   </w:t>
      </w:r>
    </w:p>
    <w:p w:rsidR="009738D2" w:rsidP="00794A0B" w14:paraId="0B9791E4" w14:textId="77777777">
      <w:pPr>
        <w:spacing w:after="0" w:line="240" w:lineRule="auto"/>
        <w:ind w:left="0" w:firstLine="0"/>
      </w:pPr>
    </w:p>
    <w:p w:rsidR="00905EB4" w:rsidP="00794A0B" w14:paraId="066FF266" w14:textId="15748033">
      <w:pPr>
        <w:pStyle w:val="Heading1"/>
        <w:spacing w:after="0" w:line="240" w:lineRule="auto"/>
        <w:ind w:left="0"/>
      </w:pPr>
      <w:r>
        <w:t xml:space="preserve">Election process (§ 422.60)   </w:t>
      </w:r>
    </w:p>
    <w:p w:rsidR="00905EB4" w:rsidP="00794A0B" w14:paraId="0FB2F871" w14:textId="77777777">
      <w:pPr>
        <w:spacing w:after="0" w:line="240" w:lineRule="auto"/>
        <w:ind w:left="0" w:firstLine="0"/>
      </w:pPr>
      <w:r>
        <w:t xml:space="preserve">   </w:t>
      </w:r>
    </w:p>
    <w:p w:rsidR="00905EB4" w:rsidP="00794A0B" w14:paraId="5FF1C22B" w14:textId="77777777">
      <w:pPr>
        <w:pStyle w:val="Heading2"/>
        <w:spacing w:after="0" w:line="240" w:lineRule="auto"/>
        <w:ind w:left="0"/>
      </w:pPr>
      <w:r>
        <w:rPr>
          <w:i/>
        </w:rPr>
        <w:t>Beneficiary Burden</w:t>
      </w:r>
      <w:r>
        <w:rPr>
          <w:i/>
          <w:u w:val="none"/>
        </w:rPr>
        <w:t xml:space="preserve"> </w:t>
      </w:r>
    </w:p>
    <w:p w:rsidR="00905EB4" w:rsidP="00794A0B" w14:paraId="58B2D186" w14:textId="77777777">
      <w:pPr>
        <w:spacing w:after="0" w:line="240" w:lineRule="auto"/>
        <w:ind w:left="0" w:firstLine="0"/>
      </w:pPr>
      <w:r>
        <w:t xml:space="preserve"> </w:t>
      </w:r>
    </w:p>
    <w:p w:rsidR="00905EB4" w:rsidP="00794A0B" w14:paraId="5F1CDCB7" w14:textId="77777777">
      <w:pPr>
        <w:spacing w:after="0" w:line="240" w:lineRule="auto"/>
        <w:ind w:left="0"/>
      </w:pPr>
      <w:r>
        <w:t xml:space="preserve">The election form or another CMS-approved election method offered by the MA organization must be completed by the MA eligible individual (or the individual who will soon become entitled to Medicare benefits) and include authorization for disclosure and exchange of necessary information between CMS and the MA organization. Individuals (i.e., authorized representatives) who assist beneficiaries in completing the enrollment form must sign the form and indicate their relationship to the beneficiary.   </w:t>
      </w:r>
    </w:p>
    <w:p w:rsidR="009738D2" w:rsidP="00794A0B" w14:paraId="0A1F60F6" w14:textId="77777777">
      <w:pPr>
        <w:spacing w:after="0" w:line="240" w:lineRule="auto"/>
        <w:ind w:left="0"/>
      </w:pPr>
    </w:p>
    <w:p w:rsidR="00905EB4" w:rsidP="00794A0B" w14:paraId="714C4CEB" w14:textId="77777777">
      <w:pPr>
        <w:spacing w:after="0" w:line="240" w:lineRule="auto"/>
        <w:ind w:left="0"/>
      </w:pPr>
      <w:r w:rsidRPr="009078E9">
        <w:t xml:space="preserve">There are approximately </w:t>
      </w:r>
      <w:r w:rsidRPr="0068281B">
        <w:t>11,697,487</w:t>
      </w:r>
      <w:r>
        <w:t xml:space="preserve"> enrollments processed by MA and MA-PDs in 2022. Based on the information requested for completion by the applicant on the enrollment form, we estimate it takes an enrollee 20 minutes (0.333 hr) to complete.    </w:t>
      </w:r>
    </w:p>
    <w:p w:rsidR="009738D2" w:rsidP="00794A0B" w14:paraId="147B3B5C" w14:textId="77777777">
      <w:pPr>
        <w:spacing w:after="0" w:line="240" w:lineRule="auto"/>
        <w:ind w:left="0"/>
      </w:pPr>
    </w:p>
    <w:p w:rsidR="00905EB4" w:rsidP="00794A0B" w14:paraId="1CA17085" w14:textId="1A0D1362">
      <w:pPr>
        <w:spacing w:after="0" w:line="240" w:lineRule="auto"/>
        <w:ind w:left="0"/>
      </w:pPr>
      <w:r>
        <w:t xml:space="preserve">For individuals to complete/submit the enrollment form, we estimate an annual aggregate burden of </w:t>
      </w:r>
      <w:r>
        <w:rPr>
          <w:b/>
        </w:rPr>
        <w:t>3,895,263 hours</w:t>
      </w:r>
      <w:r>
        <w:t xml:space="preserve"> (11,697,487 x 0.333 hr) at a cost of </w:t>
      </w:r>
      <w:r w:rsidRPr="0068281B">
        <w:rPr>
          <w:b/>
          <w:bCs/>
        </w:rPr>
        <w:t>$</w:t>
      </w:r>
      <w:r w:rsidR="00C52650">
        <w:rPr>
          <w:b/>
          <w:bCs/>
        </w:rPr>
        <w:t>122,622,885</w:t>
      </w:r>
      <w:r>
        <w:t xml:space="preserve"> (3,895,263 hr x $</w:t>
      </w:r>
      <w:r w:rsidR="00C52650">
        <w:t>31.</w:t>
      </w:r>
      <w:r w:rsidR="00F941C6">
        <w:t>48</w:t>
      </w:r>
      <w:r>
        <w:t xml:space="preserve">/hr).  </w:t>
      </w:r>
    </w:p>
    <w:p w:rsidR="00905EB4" w:rsidP="00794A0B" w14:paraId="78665F0D" w14:textId="77777777">
      <w:pPr>
        <w:spacing w:after="0" w:line="240" w:lineRule="auto"/>
        <w:ind w:left="0" w:firstLine="0"/>
      </w:pPr>
      <w:r>
        <w:t xml:space="preserve"> </w:t>
      </w:r>
    </w:p>
    <w:p w:rsidR="00905EB4" w:rsidP="00794A0B" w14:paraId="0A597388" w14:textId="77777777">
      <w:pPr>
        <w:pStyle w:val="Heading2"/>
        <w:spacing w:after="0" w:line="240" w:lineRule="auto"/>
        <w:ind w:left="0"/>
        <w:rPr>
          <w:u w:val="none"/>
        </w:rPr>
      </w:pPr>
      <w:r>
        <w:rPr>
          <w:i/>
        </w:rPr>
        <w:t>Plan Burden</w:t>
      </w:r>
      <w:r>
        <w:rPr>
          <w:i/>
          <w:u w:val="none"/>
        </w:rPr>
        <w:t xml:space="preserve"> </w:t>
      </w:r>
      <w:r>
        <w:rPr>
          <w:u w:val="none"/>
        </w:rPr>
        <w:t xml:space="preserve">  </w:t>
      </w:r>
    </w:p>
    <w:p w:rsidR="003C2AFD" w:rsidP="00794A0B" w14:paraId="652AB487" w14:textId="77777777">
      <w:pPr>
        <w:spacing w:after="0" w:line="240" w:lineRule="auto"/>
        <w:ind w:left="0"/>
      </w:pPr>
    </w:p>
    <w:p w:rsidR="00905EB4" w:rsidP="00794A0B" w14:paraId="24B1DAFC" w14:textId="17B0654B">
      <w:pPr>
        <w:spacing w:after="0" w:line="240" w:lineRule="auto"/>
        <w:ind w:left="0"/>
      </w:pPr>
      <w:r>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9738D2" w:rsidP="00794A0B" w14:paraId="109208CB" w14:textId="77777777">
      <w:pPr>
        <w:spacing w:after="0" w:line="240" w:lineRule="auto"/>
        <w:ind w:left="0"/>
      </w:pPr>
    </w:p>
    <w:p w:rsidR="00905EB4" w:rsidP="00794A0B" w14:paraId="562AC053" w14:textId="104922B9">
      <w:pPr>
        <w:numPr>
          <w:ilvl w:val="0"/>
          <w:numId w:val="17"/>
        </w:numPr>
        <w:spacing w:after="0" w:line="240" w:lineRule="auto"/>
        <w:ind w:left="0"/>
      </w:pPr>
      <w:r>
        <w:t>We estimate it would take approximately 5 minutes (0.083 hr) at $</w:t>
      </w:r>
      <w:r w:rsidRPr="0059571C" w:rsidR="0059571C">
        <w:t>84.66</w:t>
      </w:r>
      <w:r>
        <w:t xml:space="preserve">/hr for a business operations specialist to determine an enrollee’s eligibility and effectuate changes for enrollment.  The burden for all organizations is estimated at </w:t>
      </w:r>
      <w:r>
        <w:rPr>
          <w:b/>
        </w:rPr>
        <w:t>970,891</w:t>
      </w:r>
      <w:r>
        <w:t xml:space="preserve"> </w:t>
      </w:r>
      <w:r>
        <w:rPr>
          <w:b/>
        </w:rPr>
        <w:t>hours</w:t>
      </w:r>
      <w:r>
        <w:t xml:space="preserve"> (11,697,487 beneficiaries x 0.083 hr) at a cost of </w:t>
      </w:r>
      <w:r w:rsidRPr="0068281B">
        <w:rPr>
          <w:b/>
          <w:bCs/>
        </w:rPr>
        <w:t>$</w:t>
      </w:r>
      <w:bookmarkStart w:id="1" w:name="_Hlk175123792"/>
      <w:r w:rsidR="003F4307">
        <w:rPr>
          <w:b/>
          <w:bCs/>
        </w:rPr>
        <w:t>82,195,668</w:t>
      </w:r>
      <w:bookmarkEnd w:id="1"/>
      <w:r>
        <w:t xml:space="preserve"> (970,891 h</w:t>
      </w:r>
      <w:r w:rsidR="003F4307">
        <w:t>r</w:t>
      </w:r>
      <w:r>
        <w:t xml:space="preserve"> x $</w:t>
      </w:r>
      <w:r w:rsidR="00D85DE2">
        <w:t>84.66</w:t>
      </w:r>
      <w:r>
        <w:t>/h</w:t>
      </w:r>
      <w:r w:rsidR="003F4307">
        <w:t>r</w:t>
      </w:r>
      <w:r>
        <w:t>) or $</w:t>
      </w:r>
      <w:r w:rsidR="003F4307">
        <w:t>111,075</w:t>
      </w:r>
      <w:r>
        <w:t xml:space="preserve"> per organization ($</w:t>
      </w:r>
      <w:r w:rsidRPr="003F4307" w:rsidR="003F4307">
        <w:t>82,195,668</w:t>
      </w:r>
      <w:r>
        <w:t xml:space="preserve">/740 MA/MA-PDs).   </w:t>
      </w:r>
    </w:p>
    <w:p w:rsidR="00905EB4" w:rsidP="00794A0B" w14:paraId="412114A2" w14:textId="77777777">
      <w:pPr>
        <w:spacing w:after="0" w:line="240" w:lineRule="auto"/>
        <w:ind w:left="0" w:firstLine="0"/>
      </w:pPr>
      <w:r>
        <w:t xml:space="preserve">   </w:t>
      </w:r>
    </w:p>
    <w:p w:rsidR="00905EB4" w:rsidP="00794A0B" w14:paraId="2D215495" w14:textId="67792EA7">
      <w:pPr>
        <w:numPr>
          <w:ilvl w:val="0"/>
          <w:numId w:val="17"/>
        </w:numPr>
        <w:spacing w:after="0" w:line="240" w:lineRule="auto"/>
        <w:ind w:left="0"/>
      </w:pPr>
      <w:r>
        <w:t xml:space="preserve">The MA organization must submit each enrollment transaction to CMS promptly.  We estimate it would take the plan 1 minute (0.017 hr) per enrollment processed.  The burden associated with electronic submission of enrollment information to CMS is estimated at </w:t>
      </w:r>
      <w:r>
        <w:rPr>
          <w:b/>
        </w:rPr>
        <w:t>198,857</w:t>
      </w:r>
      <w:r>
        <w:t xml:space="preserve"> </w:t>
      </w:r>
      <w:r>
        <w:rPr>
          <w:b/>
        </w:rPr>
        <w:t>hours</w:t>
      </w:r>
      <w:r>
        <w:t xml:space="preserve"> (11,697,487 notices x 0.017 hr) at a cost of </w:t>
      </w:r>
      <w:r w:rsidRPr="0068281B">
        <w:rPr>
          <w:b/>
          <w:bCs/>
        </w:rPr>
        <w:t>$</w:t>
      </w:r>
      <w:r w:rsidR="007C23AB">
        <w:rPr>
          <w:b/>
          <w:bCs/>
        </w:rPr>
        <w:t>16,835,257</w:t>
      </w:r>
      <w:r>
        <w:t xml:space="preserve"> (198,857 hr x $</w:t>
      </w:r>
      <w:r w:rsidR="00D85DE2">
        <w:t>84.66</w:t>
      </w:r>
      <w:r>
        <w:t>/hr business operations specialist) or $</w:t>
      </w:r>
      <w:r w:rsidR="007C23AB">
        <w:t>22,750</w:t>
      </w:r>
      <w:r>
        <w:t xml:space="preserve"> per organization (</w:t>
      </w:r>
      <w:r w:rsidRPr="007A3970">
        <w:t>$</w:t>
      </w:r>
      <w:r w:rsidRPr="0068281B" w:rsidR="007C23AB">
        <w:t>16,835,257</w:t>
      </w:r>
      <w:r>
        <w:t xml:space="preserve"> / 740 MA/MA-PD contracts).   </w:t>
      </w:r>
    </w:p>
    <w:p w:rsidR="00905EB4" w:rsidP="00794A0B" w14:paraId="72B6A7C6" w14:textId="77777777">
      <w:pPr>
        <w:spacing w:after="0" w:line="240" w:lineRule="auto"/>
        <w:ind w:left="0" w:firstLine="0"/>
      </w:pPr>
      <w:r>
        <w:t xml:space="preserve">   </w:t>
      </w:r>
    </w:p>
    <w:p w:rsidR="00905EB4" w:rsidP="00794A0B" w14:paraId="644F5A5A" w14:textId="0C451FBF">
      <w:pPr>
        <w:numPr>
          <w:ilvl w:val="0"/>
          <w:numId w:val="17"/>
        </w:numPr>
        <w:spacing w:after="0" w:line="240" w:lineRule="auto"/>
        <w:ind w:left="0"/>
      </w:pPr>
      <w:r>
        <w:t>Once the enrollment change is completed, CMS estimates it would take 1 minute (0.017 hr) at $</w:t>
      </w:r>
      <w:r w:rsidRPr="0059571C" w:rsidR="0059571C">
        <w:t>84.66</w:t>
      </w:r>
      <w:r>
        <w:t xml:space="preserve">/hr for a business operations specialist to electronically generate and submit a notice to convey acceptance or denial of the enrollment request for each of the </w:t>
      </w:r>
      <w:r w:rsidR="007026AF">
        <w:t xml:space="preserve">11,697,487 </w:t>
      </w:r>
      <w:r>
        <w:t xml:space="preserve">beneficiaries.  The burden associated with each organization providing the beneficiary prompt written notice, performed by an automated system, is estimated at 1 minute (0.017 hr) per application processed.  The annual total burden is estimated at </w:t>
      </w:r>
      <w:r w:rsidR="001753EE">
        <w:rPr>
          <w:b/>
        </w:rPr>
        <w:t>198,857</w:t>
      </w:r>
      <w:r w:rsidR="001753EE">
        <w:t xml:space="preserve"> </w:t>
      </w:r>
      <w:r w:rsidR="001753EE">
        <w:rPr>
          <w:b/>
        </w:rPr>
        <w:t>hours</w:t>
      </w:r>
      <w:r w:rsidR="001753EE">
        <w:t xml:space="preserve"> (</w:t>
      </w:r>
      <w:r>
        <w:t>11,697,487 notices x 0.017 hr</w:t>
      </w:r>
      <w:r w:rsidR="001753EE">
        <w:t>)</w:t>
      </w:r>
      <w:r>
        <w:t xml:space="preserve"> resulting in an annual cost of </w:t>
      </w:r>
      <w:r w:rsidRPr="0068281B">
        <w:rPr>
          <w:b/>
          <w:bCs/>
        </w:rPr>
        <w:t>$</w:t>
      </w:r>
      <w:r w:rsidR="006E52CC">
        <w:rPr>
          <w:b/>
          <w:bCs/>
        </w:rPr>
        <w:t>16,835,257</w:t>
      </w:r>
      <w:r w:rsidR="00BF1A32">
        <w:t xml:space="preserve"> (198,857 h</w:t>
      </w:r>
      <w:r w:rsidR="006E52CC">
        <w:t>r</w:t>
      </w:r>
      <w:r w:rsidR="00BF1A32">
        <w:t xml:space="preserve"> x $8</w:t>
      </w:r>
      <w:r w:rsidR="00D85DE2">
        <w:t>4.66</w:t>
      </w:r>
      <w:r w:rsidR="00BF1A32">
        <w:t>/hr)</w:t>
      </w:r>
      <w:r>
        <w:t xml:space="preserve">.    </w:t>
      </w:r>
    </w:p>
    <w:p w:rsidR="00905EB4" w:rsidP="00794A0B" w14:paraId="534A1F9D" w14:textId="77777777">
      <w:pPr>
        <w:spacing w:after="0" w:line="240" w:lineRule="auto"/>
        <w:ind w:left="0" w:firstLine="0"/>
      </w:pPr>
      <w:r>
        <w:t xml:space="preserve">   </w:t>
      </w:r>
    </w:p>
    <w:p w:rsidR="00905EB4" w:rsidP="00794A0B" w14:paraId="5DAB999C" w14:textId="77777777">
      <w:pPr>
        <w:numPr>
          <w:ilvl w:val="0"/>
          <w:numId w:val="17"/>
        </w:numPr>
        <w:spacing w:after="0" w:line="240" w:lineRule="auto"/>
        <w:ind w:left="0"/>
      </w:pPr>
      <w:r>
        <w:t xml:space="preserve">Additionally, per § 422.60(c)(2), MA organizations must file and retain MA plan election forms, as well as records of MA enrollment requests made by any other enrollment request mechanism, for the period specified in CMS instructions.    </w:t>
      </w:r>
    </w:p>
    <w:p w:rsidR="00905EB4" w:rsidP="00794A0B" w14:paraId="1B30CBC4" w14:textId="77777777">
      <w:pPr>
        <w:spacing w:after="0" w:line="240" w:lineRule="auto"/>
        <w:ind w:left="0" w:firstLine="0"/>
      </w:pPr>
      <w:r>
        <w:t xml:space="preserve"> </w:t>
      </w:r>
    </w:p>
    <w:p w:rsidR="00905EB4" w:rsidP="00794A0B" w14:paraId="3A05ECBB" w14:textId="2C22D1D3">
      <w:pPr>
        <w:spacing w:after="0" w:line="240" w:lineRule="auto"/>
        <w:ind w:left="0"/>
      </w:pPr>
      <w:r>
        <w:t xml:space="preserve">The burden associated with this requirement is the time required for each organization to perform record keeping on each new application filed.  It is estimated that it will take each organization 5 minutes (0.083 hr) times 11,697,487, the number of enrollments processed by MA/MA-PDs in 2022, resulting in an annual burden of </w:t>
      </w:r>
      <w:r>
        <w:rPr>
          <w:b/>
        </w:rPr>
        <w:t>970,891</w:t>
      </w:r>
      <w:r>
        <w:t xml:space="preserve"> </w:t>
      </w:r>
      <w:r>
        <w:rPr>
          <w:b/>
        </w:rPr>
        <w:t>hours</w:t>
      </w:r>
      <w:r w:rsidR="00832F9A">
        <w:rPr>
          <w:b/>
        </w:rPr>
        <w:t xml:space="preserve"> (</w:t>
      </w:r>
      <w:r w:rsidR="00832F9A">
        <w:t>11,697,487 x 0.083 hr)</w:t>
      </w:r>
      <w:r>
        <w:t xml:space="preserve"> </w:t>
      </w:r>
      <w:r w:rsidR="00832F9A">
        <w:t xml:space="preserve">at </w:t>
      </w:r>
      <w:r w:rsidR="002323CE">
        <w:t>a cost</w:t>
      </w:r>
      <w:r>
        <w:t xml:space="preserve"> of </w:t>
      </w:r>
      <w:r w:rsidRPr="0068281B" w:rsidR="00832F9A">
        <w:rPr>
          <w:b/>
          <w:bCs/>
        </w:rPr>
        <w:t>$43,515,353</w:t>
      </w:r>
      <w:r w:rsidR="00832F9A">
        <w:t xml:space="preserve"> (</w:t>
      </w:r>
      <w:r>
        <w:t>970,891 h</w:t>
      </w:r>
      <w:r w:rsidR="00832F9A">
        <w:t>r</w:t>
      </w:r>
      <w:r>
        <w:t xml:space="preserve"> x $</w:t>
      </w:r>
      <w:r w:rsidR="00832F9A">
        <w:t>44.82</w:t>
      </w:r>
      <w:r>
        <w:t xml:space="preserve">/hr </w:t>
      </w:r>
      <w:r w:rsidR="00832F9A">
        <w:t>for</w:t>
      </w:r>
      <w:r>
        <w:t xml:space="preserve"> an administrative and support worker)</w:t>
      </w:r>
      <w:r w:rsidR="00832F9A">
        <w:t>.</w:t>
      </w:r>
    </w:p>
    <w:p w:rsidR="00905EB4" w:rsidP="00794A0B" w14:paraId="10578333" w14:textId="50BCD6F0">
      <w:pPr>
        <w:spacing w:after="0" w:line="240" w:lineRule="auto"/>
        <w:ind w:left="0"/>
      </w:pPr>
    </w:p>
    <w:p w:rsidR="00905EB4" w:rsidP="00794A0B" w14:paraId="0850F706" w14:textId="0CDCF084">
      <w:pPr>
        <w:spacing w:after="0" w:line="240" w:lineRule="auto"/>
        <w:ind w:left="0"/>
      </w:pPr>
      <w:r>
        <w:t xml:space="preserve">The total burden to MA and MA-PD plans of § 422.60 is </w:t>
      </w:r>
      <w:r>
        <w:rPr>
          <w:b/>
        </w:rPr>
        <w:t>2,339,496</w:t>
      </w:r>
      <w:r>
        <w:t xml:space="preserve"> </w:t>
      </w:r>
      <w:r>
        <w:rPr>
          <w:b/>
        </w:rPr>
        <w:t>hours</w:t>
      </w:r>
      <w:r>
        <w:t xml:space="preserve"> (970,891 </w:t>
      </w:r>
      <w:r w:rsidR="00B37F8A">
        <w:t xml:space="preserve">hr </w:t>
      </w:r>
      <w:r>
        <w:t xml:space="preserve">+ 198,857 </w:t>
      </w:r>
      <w:r w:rsidR="00B37F8A">
        <w:t xml:space="preserve">hr </w:t>
      </w:r>
      <w:r>
        <w:t xml:space="preserve">+ 198,857 </w:t>
      </w:r>
      <w:r w:rsidR="00B37F8A">
        <w:t>hr</w:t>
      </w:r>
      <w:r>
        <w:t xml:space="preserve"> + 970,891</w:t>
      </w:r>
      <w:r w:rsidR="00B37F8A">
        <w:t xml:space="preserve"> hr</w:t>
      </w:r>
      <w:r>
        <w:t>) at a cost of $</w:t>
      </w:r>
      <w:r w:rsidR="0006048C">
        <w:t>159,381,536</w:t>
      </w:r>
      <w:r>
        <w:t xml:space="preserve"> (</w:t>
      </w:r>
      <w:r w:rsidR="00B37F8A">
        <w:t>$</w:t>
      </w:r>
      <w:r w:rsidRPr="007A3970" w:rsidR="007A3970">
        <w:t>82,195,668</w:t>
      </w:r>
      <w:r>
        <w:t xml:space="preserve"> + </w:t>
      </w:r>
      <w:r w:rsidR="00B37F8A">
        <w:t>$</w:t>
      </w:r>
      <w:r w:rsidRPr="007A3970" w:rsidR="007A3970">
        <w:t>16,835,257</w:t>
      </w:r>
      <w:r>
        <w:t xml:space="preserve"> + </w:t>
      </w:r>
      <w:r w:rsidR="00B37F8A">
        <w:t>$</w:t>
      </w:r>
      <w:r w:rsidRPr="007A3970" w:rsidR="007A3970">
        <w:t>16,835,257</w:t>
      </w:r>
      <w:r>
        <w:t xml:space="preserve"> + </w:t>
      </w:r>
      <w:r w:rsidR="00B37F8A">
        <w:t>$</w:t>
      </w:r>
      <w:r w:rsidRPr="007A3970" w:rsidR="007A3970">
        <w:t>43,515,353</w:t>
      </w:r>
      <w:r>
        <w:t xml:space="preserve">).     </w:t>
      </w:r>
    </w:p>
    <w:p w:rsidR="00FC5039" w:rsidP="00794A0B" w14:paraId="76F05930" w14:textId="77777777">
      <w:pPr>
        <w:spacing w:after="0" w:line="240" w:lineRule="auto"/>
        <w:ind w:left="0"/>
      </w:pPr>
    </w:p>
    <w:p w:rsidR="00FC5039" w:rsidRPr="001B173E" w:rsidP="00794A0B" w14:paraId="6B723881" w14:textId="13CDEEBE">
      <w:pPr>
        <w:spacing w:line="240" w:lineRule="auto"/>
        <w:ind w:left="0" w:firstLine="0"/>
        <w:rPr>
          <w:b/>
        </w:rPr>
      </w:pPr>
      <w:r w:rsidRPr="001B173E">
        <w:rPr>
          <w:b/>
        </w:rPr>
        <w:t>Required Notice for Reinstatements Based on Beneficiary Cancellation of New Enrollment (§§ 422.60 and 423.32)</w:t>
      </w:r>
    </w:p>
    <w:p w:rsidR="00FC5039" w:rsidP="00794A0B" w14:paraId="01D45651" w14:textId="77777777">
      <w:pPr>
        <w:pStyle w:val="Heading2"/>
        <w:spacing w:after="0" w:line="240" w:lineRule="auto"/>
        <w:ind w:left="0"/>
        <w:rPr>
          <w:u w:val="none"/>
        </w:rPr>
      </w:pPr>
      <w:r>
        <w:rPr>
          <w:i/>
        </w:rPr>
        <w:t>Plan Burden</w:t>
      </w:r>
      <w:r>
        <w:rPr>
          <w:i/>
          <w:u w:val="none"/>
        </w:rPr>
        <w:t xml:space="preserve"> </w:t>
      </w:r>
      <w:r>
        <w:rPr>
          <w:u w:val="none"/>
        </w:rPr>
        <w:t xml:space="preserve">  </w:t>
      </w:r>
    </w:p>
    <w:p w:rsidR="003C2AFD" w:rsidP="00794A0B" w14:paraId="4A86EF5A" w14:textId="77777777">
      <w:pPr>
        <w:spacing w:line="240" w:lineRule="auto"/>
        <w:ind w:left="0" w:firstLine="0"/>
      </w:pPr>
    </w:p>
    <w:p w:rsidR="00FC5039" w:rsidRPr="001B173E" w:rsidP="00794A0B" w14:paraId="36F9FEF6" w14:textId="51A88F1B">
      <w:pPr>
        <w:spacing w:line="240" w:lineRule="auto"/>
        <w:ind w:left="0" w:firstLine="0"/>
      </w:pPr>
      <w:r w:rsidRPr="001B173E">
        <w:t xml:space="preserve">To estimate the number of reinstatement notices required due to an individual’s cancellation of enrollment in a new plan, we determined the number of annual reinstatements based on the cancellations of enrollment in a new plan.  In 2021, there were 5,686,989 disenrollments from MA and MA-PD plans due to enrollments in another plan and 4,292,426 disenrollments from PDP plans due to enrollments in another plan.  Further, between 2017 and 2021, there were an average of 193,183 cancelled enrollments per year in a new MA plan (including MA-PD plans).  Between 2017 and 2021, there were an average of 32,723 cancelled enrollments per year in a new PDP plan.  Each cancelled enrollment in a new plan results in a reinstatement notice sent to the beneficiary.  Thus, we estimate </w:t>
      </w:r>
      <w:r w:rsidRPr="0068281B">
        <w:rPr>
          <w:bCs/>
        </w:rPr>
        <w:t>225,906</w:t>
      </w:r>
      <w:r w:rsidRPr="001B173E">
        <w:t xml:space="preserve"> (193,183 + 32,723) cancelled enrollments and reinstatements annually. </w:t>
      </w:r>
    </w:p>
    <w:p w:rsidR="00FC5039" w:rsidRPr="00BD2844" w:rsidP="00794A0B" w14:paraId="2FB6EBC0" w14:textId="0204F4A6">
      <w:pPr>
        <w:spacing w:line="240" w:lineRule="auto"/>
        <w:ind w:left="0" w:firstLine="0"/>
      </w:pPr>
      <w:r w:rsidRPr="001B173E">
        <w:t>We estimate that it would take</w:t>
      </w:r>
      <w:r w:rsidRPr="009E1029">
        <w:rPr>
          <w:bCs/>
        </w:rPr>
        <w:t xml:space="preserve"> </w:t>
      </w:r>
      <w:r w:rsidRPr="0068281B">
        <w:rPr>
          <w:bCs/>
        </w:rPr>
        <w:t>1 minute (0.017 hr)</w:t>
      </w:r>
      <w:r w:rsidRPr="009E1029">
        <w:rPr>
          <w:bCs/>
        </w:rPr>
        <w:t xml:space="preserve"> </w:t>
      </w:r>
      <w:r w:rsidRPr="001B173E">
        <w:t>at $</w:t>
      </w:r>
      <w:r w:rsidR="009E1029">
        <w:t>84.66</w:t>
      </w:r>
      <w:r w:rsidRPr="001B173E">
        <w:t xml:space="preserve">/hr for a MA or PDP plan’s business operations specialist to assemble and disseminate the notice for each reinstatement.  In aggregate, we estimate an annual burden of </w:t>
      </w:r>
      <w:r w:rsidRPr="0060111E">
        <w:rPr>
          <w:b/>
        </w:rPr>
        <w:t>3,840 hours</w:t>
      </w:r>
      <w:r w:rsidRPr="001B173E">
        <w:t xml:space="preserve"> (225,906 reinstatements </w:t>
      </w:r>
      <w:r>
        <w:t>x</w:t>
      </w:r>
      <w:r w:rsidRPr="001B173E">
        <w:t xml:space="preserve"> 0.017 hr) at a cost of </w:t>
      </w:r>
      <w:r w:rsidRPr="0060111E">
        <w:rPr>
          <w:b/>
        </w:rPr>
        <w:t>$</w:t>
      </w:r>
      <w:r w:rsidR="0058780E">
        <w:rPr>
          <w:b/>
        </w:rPr>
        <w:t>325,</w:t>
      </w:r>
      <w:r w:rsidR="00662053">
        <w:rPr>
          <w:b/>
        </w:rPr>
        <w:t>094</w:t>
      </w:r>
      <w:r w:rsidRPr="001B173E">
        <w:t xml:space="preserve"> (3,840 hr </w:t>
      </w:r>
      <w:r>
        <w:t>x</w:t>
      </w:r>
      <w:r w:rsidRPr="001B173E">
        <w:t xml:space="preserve"> $</w:t>
      </w:r>
      <w:r w:rsidR="00EE4F0C">
        <w:t>84.66</w:t>
      </w:r>
      <w:r w:rsidRPr="001B173E">
        <w:t>/hr).</w:t>
      </w:r>
    </w:p>
    <w:p w:rsidR="009738D2" w:rsidP="00794A0B" w14:paraId="2B5FC214" w14:textId="77777777">
      <w:pPr>
        <w:spacing w:after="0" w:line="240" w:lineRule="auto"/>
        <w:ind w:left="0"/>
      </w:pPr>
    </w:p>
    <w:p w:rsidR="00905EB4" w:rsidRPr="003C2AFD" w:rsidP="00731F25" w14:paraId="25215D33" w14:textId="06D27F43">
      <w:pPr>
        <w:spacing w:after="0" w:line="240" w:lineRule="auto"/>
        <w:ind w:left="0"/>
        <w:jc w:val="center"/>
        <w:rPr>
          <w:b/>
        </w:rPr>
      </w:pPr>
      <w:r w:rsidRPr="003C2AFD">
        <w:rPr>
          <w:b/>
        </w:rPr>
        <w:t xml:space="preserve">SUBPART B </w:t>
      </w:r>
      <w:r w:rsidRPr="003C2AFD">
        <w:t xml:space="preserve">– </w:t>
      </w:r>
      <w:r w:rsidRPr="003C2AFD">
        <w:rPr>
          <w:b/>
        </w:rPr>
        <w:t>ELIGIBILITY AND ENROLLMENT</w:t>
      </w:r>
    </w:p>
    <w:p w:rsidR="009738D2" w:rsidP="00794A0B" w14:paraId="460DC007" w14:textId="77777777">
      <w:pPr>
        <w:spacing w:after="0" w:line="240" w:lineRule="auto"/>
        <w:ind w:left="0"/>
      </w:pPr>
    </w:p>
    <w:p w:rsidR="00905EB4" w:rsidP="00794A0B" w14:paraId="0C0133F7" w14:textId="77777777">
      <w:pPr>
        <w:pStyle w:val="Heading1"/>
        <w:spacing w:after="0" w:line="240" w:lineRule="auto"/>
        <w:ind w:left="0"/>
      </w:pPr>
      <w:r>
        <w:t xml:space="preserve">Enrollment process (§ 423.32)   </w:t>
      </w:r>
    </w:p>
    <w:p w:rsidR="00905EB4" w:rsidP="00794A0B" w14:paraId="25333451" w14:textId="77777777">
      <w:pPr>
        <w:spacing w:after="0" w:line="240" w:lineRule="auto"/>
        <w:ind w:left="0" w:firstLine="0"/>
      </w:pPr>
      <w:r>
        <w:t xml:space="preserve"> </w:t>
      </w:r>
    </w:p>
    <w:p w:rsidR="006D0458" w:rsidRPr="006D0458" w:rsidP="00794A0B" w14:paraId="2B24E80D" w14:textId="4AAB20EC">
      <w:pPr>
        <w:spacing w:after="0" w:line="240" w:lineRule="auto"/>
        <w:ind w:left="0"/>
        <w:rPr>
          <w:u w:val="single"/>
        </w:rPr>
      </w:pPr>
      <w:r w:rsidRPr="006D0458">
        <w:rPr>
          <w:u w:val="single"/>
        </w:rPr>
        <w:t>Beneficiary Burden</w:t>
      </w:r>
    </w:p>
    <w:p w:rsidR="006D0458" w:rsidP="00794A0B" w14:paraId="7A73D814" w14:textId="77777777">
      <w:pPr>
        <w:spacing w:after="0" w:line="240" w:lineRule="auto"/>
        <w:ind w:left="0"/>
      </w:pPr>
    </w:p>
    <w:p w:rsidR="00905EB4" w:rsidP="00794A0B" w14:paraId="386AD9FF" w14:textId="42860970">
      <w:pPr>
        <w:spacing w:after="0" w:line="240" w:lineRule="auto"/>
        <w:ind w:left="0"/>
      </w:pPr>
      <w:r>
        <w:t xml:space="preserve">To elect a Prescription Drug Plan (PDP), an individual must complete and sign an election form or complete another CMS-approved election method offered by the Part D sponsor and provide information required for enrollment.    </w:t>
      </w:r>
    </w:p>
    <w:p w:rsidR="009738D2" w:rsidP="00794A0B" w14:paraId="661737F0" w14:textId="77777777">
      <w:pPr>
        <w:spacing w:after="0" w:line="240" w:lineRule="auto"/>
        <w:ind w:left="0"/>
      </w:pPr>
    </w:p>
    <w:p w:rsidR="00905EB4" w:rsidP="00794A0B" w14:paraId="0B625E43" w14:textId="7B369CA8">
      <w:pPr>
        <w:spacing w:after="0" w:line="240" w:lineRule="auto"/>
        <w:ind w:left="0"/>
      </w:pPr>
      <w:r>
        <w:t xml:space="preserve">The election form or another CMS-approved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authorized representative) who assist beneficiaries in completing the enrollment form must sign the form and indicate their relationship to the beneficiary.   </w:t>
      </w:r>
    </w:p>
    <w:p w:rsidR="00905EB4" w:rsidP="00794A0B" w14:paraId="57C6F86B" w14:textId="77777777">
      <w:pPr>
        <w:spacing w:after="0" w:line="240" w:lineRule="auto"/>
        <w:ind w:left="0" w:firstLine="0"/>
      </w:pPr>
      <w:r>
        <w:t xml:space="preserve"> </w:t>
      </w:r>
    </w:p>
    <w:p w:rsidR="00905EB4" w:rsidP="00794A0B" w14:paraId="07351709" w14:textId="77777777">
      <w:pPr>
        <w:spacing w:after="0" w:line="240" w:lineRule="auto"/>
        <w:ind w:left="0"/>
        <w:jc w:val="both"/>
      </w:pPr>
      <w:r>
        <w:t xml:space="preserve">There are approximately </w:t>
      </w:r>
      <w:r w:rsidRPr="0068281B">
        <w:rPr>
          <w:bCs/>
        </w:rPr>
        <w:t>8,118,410</w:t>
      </w:r>
      <w:r w:rsidRPr="007122C3">
        <w:rPr>
          <w:bCs/>
        </w:rPr>
        <w:t xml:space="preserve"> </w:t>
      </w:r>
      <w:r>
        <w:t xml:space="preserve">enrollments processed by stand-alone PDPs in 2022.  Based on the information requested for completion by the applicant on the enrollment form, we estimate it takes an enrollee 0.333 hour(s) to complete.    </w:t>
      </w:r>
    </w:p>
    <w:p w:rsidR="00905EB4" w:rsidP="00794A0B" w14:paraId="1AC178E8" w14:textId="77777777">
      <w:pPr>
        <w:spacing w:after="0" w:line="240" w:lineRule="auto"/>
        <w:ind w:left="0" w:firstLine="0"/>
      </w:pPr>
      <w:r>
        <w:t xml:space="preserve">   </w:t>
      </w:r>
    </w:p>
    <w:p w:rsidR="00905EB4" w:rsidP="00794A0B" w14:paraId="0B481E72" w14:textId="77777777">
      <w:pPr>
        <w:spacing w:after="0" w:line="240" w:lineRule="auto"/>
        <w:ind w:left="0"/>
      </w:pPr>
      <w:r>
        <w:t xml:space="preserve">The first burden associated with this requirement is the time and effort necessary for an individual to complete/submit the enrollment request.    </w:t>
      </w:r>
    </w:p>
    <w:p w:rsidR="009738D2" w:rsidP="00794A0B" w14:paraId="10B60DEF" w14:textId="77777777">
      <w:pPr>
        <w:spacing w:after="0" w:line="240" w:lineRule="auto"/>
        <w:ind w:left="0"/>
      </w:pPr>
    </w:p>
    <w:p w:rsidR="00905EB4" w:rsidP="00794A0B" w14:paraId="5EB238C3" w14:textId="006672C0">
      <w:pPr>
        <w:spacing w:after="0" w:line="240" w:lineRule="auto"/>
        <w:ind w:left="0" w:firstLine="0"/>
      </w:pPr>
      <w:r>
        <w:t xml:space="preserve">We estimate an annual burden of </w:t>
      </w:r>
      <w:r>
        <w:rPr>
          <w:b/>
        </w:rPr>
        <w:t>2,703,431</w:t>
      </w:r>
      <w:r>
        <w:t xml:space="preserve"> </w:t>
      </w:r>
      <w:r>
        <w:rPr>
          <w:b/>
        </w:rPr>
        <w:t>hours</w:t>
      </w:r>
      <w:r>
        <w:t xml:space="preserve"> (8,118,410 x 0.333 h</w:t>
      </w:r>
      <w:r w:rsidR="007122C3">
        <w:t>r</w:t>
      </w:r>
      <w:r>
        <w:t xml:space="preserve">), with a consequent burden/cost of </w:t>
      </w:r>
      <w:r w:rsidRPr="0068281B">
        <w:rPr>
          <w:b/>
          <w:bCs/>
        </w:rPr>
        <w:t>$</w:t>
      </w:r>
      <w:r w:rsidRPr="0068281B" w:rsidR="007122C3">
        <w:rPr>
          <w:b/>
          <w:bCs/>
        </w:rPr>
        <w:t>85,103,993</w:t>
      </w:r>
      <w:r>
        <w:t xml:space="preserve"> (2,703,431 hr x $</w:t>
      </w:r>
      <w:r w:rsidR="007122C3">
        <w:t>31.48/hr</w:t>
      </w:r>
      <w:r>
        <w:t>) or $</w:t>
      </w:r>
      <w:r w:rsidR="007122C3">
        <w:t>10.48</w:t>
      </w:r>
      <w:r>
        <w:t xml:space="preserve"> per beneficiary ($</w:t>
      </w:r>
      <w:r w:rsidRPr="007122C3" w:rsidR="007122C3">
        <w:t>85,103,993</w:t>
      </w:r>
      <w:r>
        <w:t xml:space="preserve"> / 8,118,410 enrollments).   </w:t>
      </w:r>
    </w:p>
    <w:p w:rsidR="00905EB4" w:rsidP="00794A0B" w14:paraId="76388221" w14:textId="77777777">
      <w:pPr>
        <w:spacing w:after="0" w:line="240" w:lineRule="auto"/>
        <w:ind w:left="0" w:firstLine="0"/>
      </w:pPr>
      <w:r>
        <w:rPr>
          <w:sz w:val="26"/>
        </w:rPr>
        <w:t xml:space="preserve"> </w:t>
      </w:r>
      <w:r>
        <w:t xml:space="preserve">  </w:t>
      </w:r>
    </w:p>
    <w:p w:rsidR="00905EB4" w:rsidP="00794A0B" w14:paraId="70E51E67" w14:textId="77777777">
      <w:pPr>
        <w:pStyle w:val="Heading2"/>
        <w:spacing w:after="0" w:line="240" w:lineRule="auto"/>
        <w:ind w:left="0"/>
      </w:pPr>
      <w:r>
        <w:rPr>
          <w:i/>
        </w:rPr>
        <w:t>Plan Burden</w:t>
      </w:r>
      <w:r>
        <w:rPr>
          <w:i/>
          <w:u w:val="none"/>
        </w:rPr>
        <w:t xml:space="preserve"> </w:t>
      </w:r>
      <w:r>
        <w:rPr>
          <w:u w:val="none"/>
        </w:rPr>
        <w:t xml:space="preserve">  </w:t>
      </w:r>
    </w:p>
    <w:p w:rsidR="00905EB4" w:rsidP="00794A0B" w14:paraId="20CC3D59" w14:textId="77777777">
      <w:pPr>
        <w:spacing w:after="0" w:line="240" w:lineRule="auto"/>
        <w:ind w:left="0" w:firstLine="0"/>
      </w:pPr>
      <w:r>
        <w:t xml:space="preserve">   </w:t>
      </w:r>
    </w:p>
    <w:p w:rsidR="00905EB4" w:rsidP="00794A0B" w14:paraId="565A3069" w14:textId="77777777">
      <w:pPr>
        <w:spacing w:after="0" w:line="240" w:lineRule="auto"/>
        <w:ind w:left="0"/>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905EB4" w:rsidP="00794A0B" w14:paraId="5D000502" w14:textId="77777777">
      <w:pPr>
        <w:spacing w:after="0" w:line="240" w:lineRule="auto"/>
        <w:ind w:left="0" w:firstLine="0"/>
      </w:pPr>
      <w:r>
        <w:t xml:space="preserve">   </w:t>
      </w:r>
    </w:p>
    <w:p w:rsidR="00905EB4" w:rsidP="00794A0B" w14:paraId="64CD07E6" w14:textId="14159E83">
      <w:pPr>
        <w:numPr>
          <w:ilvl w:val="0"/>
          <w:numId w:val="18"/>
        </w:numPr>
        <w:spacing w:after="0" w:line="240" w:lineRule="auto"/>
        <w:ind w:left="0"/>
      </w:pPr>
      <w:r>
        <w:t>We estimate it would take approximately 5 minutes (0.083 hr) at $</w:t>
      </w:r>
      <w:r w:rsidR="00383398">
        <w:t>84.66</w:t>
      </w:r>
      <w:r>
        <w:t xml:space="preserve">/hr for a business operations specialist to determine an enrollee’s eligibility and effectuate changes for enrollment.  The burden for all organizations is estimated at </w:t>
      </w:r>
      <w:r>
        <w:rPr>
          <w:b/>
        </w:rPr>
        <w:t>673,828</w:t>
      </w:r>
      <w:r>
        <w:t xml:space="preserve"> </w:t>
      </w:r>
      <w:r>
        <w:rPr>
          <w:b/>
        </w:rPr>
        <w:t>hours</w:t>
      </w:r>
      <w:r>
        <w:t xml:space="preserve"> (8,118,410 beneficiaries x 0.083 hr) at a cost of </w:t>
      </w:r>
      <w:r w:rsidRPr="0068281B">
        <w:rPr>
          <w:b/>
          <w:bCs/>
        </w:rPr>
        <w:t>$</w:t>
      </w:r>
      <w:r w:rsidR="00FD1ED3">
        <w:rPr>
          <w:b/>
          <w:bCs/>
        </w:rPr>
        <w:t>57,046,281</w:t>
      </w:r>
      <w:r>
        <w:t xml:space="preserve"> (673,828 h</w:t>
      </w:r>
      <w:r w:rsidR="00FD1ED3">
        <w:t>r</w:t>
      </w:r>
      <w:r>
        <w:t xml:space="preserve"> x $</w:t>
      </w:r>
      <w:r w:rsidR="0050526C">
        <w:t>84.66</w:t>
      </w:r>
      <w:r>
        <w:t>/hr) or $</w:t>
      </w:r>
      <w:r w:rsidR="00C16A78">
        <w:t>905,497</w:t>
      </w:r>
      <w:r>
        <w:t xml:space="preserve"> per organization ($</w:t>
      </w:r>
      <w:r w:rsidRPr="0068281B" w:rsidR="008A4526">
        <w:t>57,046,281</w:t>
      </w:r>
      <w:r>
        <w:t xml:space="preserve"> /63 PDPs).   </w:t>
      </w:r>
    </w:p>
    <w:p w:rsidR="00905EB4" w:rsidP="00794A0B" w14:paraId="28B4EB28" w14:textId="77777777">
      <w:pPr>
        <w:spacing w:after="0" w:line="240" w:lineRule="auto"/>
        <w:ind w:left="0" w:firstLine="0"/>
      </w:pPr>
      <w:r>
        <w:t xml:space="preserve">   </w:t>
      </w:r>
    </w:p>
    <w:p w:rsidR="00905EB4" w:rsidP="00794A0B" w14:paraId="3FAE26E3" w14:textId="1303A5E3">
      <w:pPr>
        <w:numPr>
          <w:ilvl w:val="0"/>
          <w:numId w:val="18"/>
        </w:numPr>
        <w:spacing w:after="0" w:line="240" w:lineRule="auto"/>
        <w:ind w:left="0"/>
      </w:pPr>
      <w:r>
        <w:t xml:space="preserve">As noted in § 423.32(c), the Part D sponsor must submit each enrollment transaction to CMS promptly.  We estimate it would take the plan 1 minute per enrollment processed.  The burden associated with electronic submission of enrollment information to CMS is estimated at </w:t>
      </w:r>
      <w:r>
        <w:rPr>
          <w:b/>
        </w:rPr>
        <w:t>138,013</w:t>
      </w:r>
      <w:r>
        <w:t xml:space="preserve"> </w:t>
      </w:r>
      <w:r>
        <w:rPr>
          <w:b/>
        </w:rPr>
        <w:t>hours</w:t>
      </w:r>
      <w:r>
        <w:t xml:space="preserve"> (8,118,410 notices x 0.017 hr) at a cost of </w:t>
      </w:r>
      <w:r w:rsidRPr="0068281B">
        <w:rPr>
          <w:b/>
          <w:bCs/>
        </w:rPr>
        <w:t>$</w:t>
      </w:r>
      <w:r w:rsidR="009066A6">
        <w:rPr>
          <w:b/>
          <w:bCs/>
        </w:rPr>
        <w:t>11,684,178</w:t>
      </w:r>
      <w:r>
        <w:t xml:space="preserve"> (138,013 hr x $</w:t>
      </w:r>
      <w:r w:rsidR="009066A6">
        <w:t>84.66</w:t>
      </w:r>
      <w:r>
        <w:t>/hr business operations specialist) or $</w:t>
      </w:r>
      <w:r w:rsidR="009066A6">
        <w:t>185,463</w:t>
      </w:r>
      <w:r>
        <w:t xml:space="preserve"> per organization ($</w:t>
      </w:r>
      <w:r w:rsidRPr="0068281B" w:rsidR="009066A6">
        <w:t>11,684,178</w:t>
      </w:r>
      <w:r>
        <w:t xml:space="preserve"> / 63 Part D contracts).    </w:t>
      </w:r>
    </w:p>
    <w:p w:rsidR="00905EB4" w:rsidP="00794A0B" w14:paraId="1716A5A3" w14:textId="77777777">
      <w:pPr>
        <w:spacing w:after="0" w:line="240" w:lineRule="auto"/>
        <w:ind w:left="0" w:firstLine="0"/>
      </w:pPr>
      <w:r>
        <w:t xml:space="preserve">   </w:t>
      </w:r>
    </w:p>
    <w:p w:rsidR="00905EB4" w:rsidP="00794A0B" w14:paraId="5ADD2984" w14:textId="0DFFB635">
      <w:pPr>
        <w:numPr>
          <w:ilvl w:val="0"/>
          <w:numId w:val="18"/>
        </w:numPr>
        <w:spacing w:after="0" w:line="240" w:lineRule="auto"/>
        <w:ind w:left="0"/>
      </w:pPr>
      <w:r>
        <w:t>Once the enrollment change is completed, CMS estimates it would take 1 minute (0.017 hr) at $</w:t>
      </w:r>
      <w:r w:rsidR="00A00C23">
        <w:t>84.66</w:t>
      </w:r>
      <w:r>
        <w:t xml:space="preserve">/hr for a business operations specialist to electronically generate and submit a notice to convey acceptance or denial of the enrollment request for each of the 8,118,410 beneficiaries.  The burden associated with each sponsor providing the beneficiary prompt written notice, performed by an automated system, is estimated at 1 minute (0.017 hr) per application processed.  The annual total burden is estimated at </w:t>
      </w:r>
      <w:r>
        <w:rPr>
          <w:b/>
        </w:rPr>
        <w:t>138,013</w:t>
      </w:r>
      <w:r>
        <w:t xml:space="preserve"> </w:t>
      </w:r>
      <w:r>
        <w:rPr>
          <w:b/>
        </w:rPr>
        <w:t>hours</w:t>
      </w:r>
      <w:r w:rsidR="00A00C23">
        <w:rPr>
          <w:b/>
        </w:rPr>
        <w:t xml:space="preserve"> (</w:t>
      </w:r>
      <w:r w:rsidR="00A00C23">
        <w:t>8,118,410 x 0.017 hr)</w:t>
      </w:r>
      <w:r>
        <w:t xml:space="preserve"> </w:t>
      </w:r>
      <w:r w:rsidR="00A00C23">
        <w:t>at a</w:t>
      </w:r>
      <w:r>
        <w:t xml:space="preserve"> cost of </w:t>
      </w:r>
      <w:r w:rsidRPr="0068281B">
        <w:rPr>
          <w:b/>
          <w:bCs/>
        </w:rPr>
        <w:t>$</w:t>
      </w:r>
      <w:r w:rsidR="00A00C23">
        <w:rPr>
          <w:b/>
          <w:bCs/>
        </w:rPr>
        <w:t>11,684,178</w:t>
      </w:r>
      <w:r w:rsidR="00A00C23">
        <w:t xml:space="preserve"> (138,013 hours x $84.66/hr)</w:t>
      </w:r>
      <w:r>
        <w:t xml:space="preserve">.    </w:t>
      </w:r>
    </w:p>
    <w:p w:rsidR="00905EB4" w:rsidP="00794A0B" w14:paraId="718E9BD8" w14:textId="77777777">
      <w:pPr>
        <w:spacing w:after="0" w:line="240" w:lineRule="auto"/>
        <w:ind w:left="0" w:firstLine="0"/>
      </w:pPr>
      <w:r>
        <w:t xml:space="preserve">   </w:t>
      </w:r>
    </w:p>
    <w:p w:rsidR="00905EB4" w:rsidP="00794A0B" w14:paraId="06FDA715" w14:textId="77777777">
      <w:pPr>
        <w:numPr>
          <w:ilvl w:val="0"/>
          <w:numId w:val="18"/>
        </w:numPr>
        <w:spacing w:after="0" w:line="240" w:lineRule="auto"/>
        <w:ind w:left="0"/>
      </w:pPr>
      <w:r>
        <w:t xml:space="preserve">Additionally, PDP sponsors must file and retain Part D plan election forms, as well as records of PDP enrollment requests made by any other enrollment request mechanism, for the period specified in CMS instructions.    </w:t>
      </w:r>
    </w:p>
    <w:p w:rsidR="00905EB4" w:rsidP="00794A0B" w14:paraId="4BFF7C9D" w14:textId="77777777">
      <w:pPr>
        <w:spacing w:after="0" w:line="240" w:lineRule="auto"/>
        <w:ind w:left="0" w:firstLine="0"/>
      </w:pPr>
      <w:r>
        <w:t xml:space="preserve">   </w:t>
      </w:r>
    </w:p>
    <w:p w:rsidR="00905EB4" w:rsidP="00794A0B" w14:paraId="235C5E6A" w14:textId="12C855BF">
      <w:pPr>
        <w:spacing w:after="0" w:line="240" w:lineRule="auto"/>
        <w:ind w:left="0"/>
      </w:pPr>
      <w:r>
        <w:t xml:space="preserve">The burden associated with this requirement is the time required for each organization to perform record keeping on each new application filed.  It is estimated that it will take each organization 5 minutes (0.083 hr) times 8,118,410, the number of enrollments processed by standalone PDPs in 2022, resulting in an annual burden of </w:t>
      </w:r>
      <w:r>
        <w:rPr>
          <w:b/>
        </w:rPr>
        <w:t>673,828</w:t>
      </w:r>
      <w:r>
        <w:t xml:space="preserve"> </w:t>
      </w:r>
      <w:r>
        <w:rPr>
          <w:b/>
        </w:rPr>
        <w:t>hours</w:t>
      </w:r>
      <w:r w:rsidR="003210BE">
        <w:rPr>
          <w:b/>
        </w:rPr>
        <w:t xml:space="preserve"> </w:t>
      </w:r>
      <w:r w:rsidR="003210BE">
        <w:t>8,118,410 x 0.083 hr</w:t>
      </w:r>
      <w:r w:rsidRPr="0068281B">
        <w:rPr>
          <w:bCs/>
        </w:rPr>
        <w:t>,</w:t>
      </w:r>
      <w:r>
        <w:rPr>
          <w:b/>
        </w:rPr>
        <w:t xml:space="preserve"> </w:t>
      </w:r>
      <w:r>
        <w:t xml:space="preserve">and </w:t>
      </w:r>
      <w:r w:rsidRPr="0068281B" w:rsidR="003210BE">
        <w:rPr>
          <w:b/>
          <w:bCs/>
        </w:rPr>
        <w:t>$30,200,972</w:t>
      </w:r>
      <w:r w:rsidR="003210BE">
        <w:t xml:space="preserve"> (</w:t>
      </w:r>
      <w:r>
        <w:t>673,828 h</w:t>
      </w:r>
      <w:r w:rsidR="003210BE">
        <w:t>r</w:t>
      </w:r>
      <w:r>
        <w:t xml:space="preserve"> x $</w:t>
      </w:r>
      <w:r w:rsidR="003210BE">
        <w:t>44.82</w:t>
      </w:r>
      <w:r>
        <w:t xml:space="preserve">/hr </w:t>
      </w:r>
      <w:r w:rsidR="003210BE">
        <w:t xml:space="preserve">for </w:t>
      </w:r>
      <w:r>
        <w:t xml:space="preserve">an administrative and support worker).   </w:t>
      </w:r>
    </w:p>
    <w:p w:rsidR="00905EB4" w:rsidP="00794A0B" w14:paraId="299ED802" w14:textId="77777777">
      <w:pPr>
        <w:spacing w:after="0" w:line="240" w:lineRule="auto"/>
        <w:ind w:left="0" w:firstLine="0"/>
      </w:pPr>
      <w:r>
        <w:t xml:space="preserve"> </w:t>
      </w:r>
    </w:p>
    <w:p w:rsidR="00905EB4" w:rsidP="00794A0B" w14:paraId="4DD193DA" w14:textId="2A8E4433">
      <w:pPr>
        <w:spacing w:after="0" w:line="240" w:lineRule="auto"/>
        <w:ind w:left="0"/>
      </w:pPr>
      <w:r>
        <w:t xml:space="preserve">The total burden to stand-alone Part D plan sponsors of § 432.32 is </w:t>
      </w:r>
      <w:r w:rsidRPr="00A56CC9">
        <w:rPr>
          <w:b/>
        </w:rPr>
        <w:t>1</w:t>
      </w:r>
      <w:r>
        <w:rPr>
          <w:b/>
        </w:rPr>
        <w:t>,</w:t>
      </w:r>
      <w:r w:rsidRPr="00A56CC9">
        <w:rPr>
          <w:b/>
        </w:rPr>
        <w:t>623</w:t>
      </w:r>
      <w:r>
        <w:rPr>
          <w:b/>
        </w:rPr>
        <w:t>,</w:t>
      </w:r>
      <w:r w:rsidRPr="00A56CC9">
        <w:rPr>
          <w:b/>
        </w:rPr>
        <w:t>682</w:t>
      </w:r>
      <w:r>
        <w:rPr>
          <w:b/>
        </w:rPr>
        <w:t xml:space="preserve"> hours</w:t>
      </w:r>
      <w:r>
        <w:t xml:space="preserve"> (673,828 </w:t>
      </w:r>
      <w:r w:rsidR="00BB22F9">
        <w:t xml:space="preserve">hr </w:t>
      </w:r>
      <w:r>
        <w:t xml:space="preserve">+ 138,013 </w:t>
      </w:r>
      <w:r w:rsidR="00BB22F9">
        <w:t xml:space="preserve">hr </w:t>
      </w:r>
      <w:r>
        <w:t xml:space="preserve">+ 138,013 </w:t>
      </w:r>
      <w:r w:rsidR="00BB22F9">
        <w:t xml:space="preserve">hr </w:t>
      </w:r>
      <w:r>
        <w:t>+ 673,828</w:t>
      </w:r>
      <w:r w:rsidR="00BB22F9">
        <w:t xml:space="preserve"> hr</w:t>
      </w:r>
      <w:r>
        <w:t xml:space="preserve">) at a cost of </w:t>
      </w:r>
      <w:r w:rsidRPr="0068281B">
        <w:rPr>
          <w:b/>
          <w:bCs/>
        </w:rPr>
        <w:t>$</w:t>
      </w:r>
      <w:r w:rsidRPr="0068281B" w:rsidR="00BB22F9">
        <w:rPr>
          <w:b/>
          <w:bCs/>
        </w:rPr>
        <w:t>110,615,609</w:t>
      </w:r>
      <w:r w:rsidRPr="0068281B">
        <w:rPr>
          <w:b/>
          <w:bCs/>
        </w:rPr>
        <w:t xml:space="preserve"> </w:t>
      </w:r>
      <w:r>
        <w:t>(</w:t>
      </w:r>
      <w:r w:rsidR="00794B37">
        <w:t>$</w:t>
      </w:r>
      <w:r w:rsidRPr="00794B37" w:rsidR="00794B37">
        <w:t>57,046,281</w:t>
      </w:r>
      <w:r>
        <w:t xml:space="preserve"> + </w:t>
      </w:r>
      <w:r w:rsidR="00794B37">
        <w:t>$</w:t>
      </w:r>
      <w:r w:rsidRPr="00794B37" w:rsidR="00794B37">
        <w:t>11,684,178</w:t>
      </w:r>
      <w:r>
        <w:t xml:space="preserve"> + </w:t>
      </w:r>
      <w:r w:rsidR="00794B37">
        <w:t>$</w:t>
      </w:r>
      <w:r w:rsidRPr="00794B37" w:rsidR="00794B37">
        <w:t>11,684,178</w:t>
      </w:r>
      <w:r>
        <w:t xml:space="preserve"> + </w:t>
      </w:r>
      <w:r w:rsidR="00794B37">
        <w:t>$</w:t>
      </w:r>
      <w:r w:rsidRPr="00794B37" w:rsidR="00794B37">
        <w:t>30,200,972</w:t>
      </w:r>
      <w:r>
        <w:t xml:space="preserve">).  </w:t>
      </w:r>
    </w:p>
    <w:p w:rsidR="00905EB4" w:rsidP="00794A0B" w14:paraId="7C21E4D6" w14:textId="77777777">
      <w:pPr>
        <w:spacing w:after="0" w:line="240" w:lineRule="auto"/>
        <w:ind w:left="0" w:firstLine="0"/>
      </w:pPr>
      <w:r>
        <w:t xml:space="preserve"> </w:t>
      </w:r>
    </w:p>
    <w:p w:rsidR="009738D2" w:rsidP="00794A0B" w14:paraId="679A72FF" w14:textId="77777777">
      <w:pPr>
        <w:spacing w:after="0" w:line="240" w:lineRule="auto"/>
        <w:ind w:left="0"/>
      </w:pPr>
      <w:r>
        <w:t xml:space="preserve">As established by §§ 422.50 and 422.60, individuals who meet the eligibility criteria may enroll in an MA plan.  Similarly, §§ 423.30 and 423.32 affords individuals eligible for Part D with the opportunity to enroll in a PDP.  Requests for enrollment must comply with CMS instructions and be approved by CMS.  CMS permits multiple ways in which a beneficiary can submit an enrollment request to the MA or Part D organization of his or her choice, such as paper, </w:t>
      </w:r>
      <w:r>
        <w:t xml:space="preserve">telephonic and electronic.  In all instances, the MA and Part D organization is required to determine eligibility for enrollment based on the required collection of information. </w:t>
      </w:r>
    </w:p>
    <w:p w:rsidR="00905EB4" w:rsidP="00794A0B" w14:paraId="3B54F35B" w14:textId="334134FC">
      <w:pPr>
        <w:spacing w:after="0" w:line="240" w:lineRule="auto"/>
        <w:ind w:left="0"/>
      </w:pPr>
      <w:r>
        <w:t xml:space="preserve">    </w:t>
      </w:r>
    </w:p>
    <w:p w:rsidR="00905EB4" w:rsidP="00794A0B" w14:paraId="4508CF96" w14:textId="62885DAB">
      <w:pPr>
        <w:spacing w:after="0" w:line="240" w:lineRule="auto"/>
        <w:ind w:left="0"/>
      </w:pPr>
      <w:r>
        <w:t>While each organization develops their own enrollment collection (or “form”), sub-regulatory guidance</w:t>
      </w:r>
      <w:r w:rsidR="00B136C5">
        <w:t xml:space="preserve"> </w:t>
      </w:r>
      <w:r w:rsidR="000E1033">
        <w:t xml:space="preserve">in the </w:t>
      </w:r>
      <w:r w:rsidRPr="0068281B" w:rsidR="000E1033">
        <w:rPr>
          <w:i/>
          <w:iCs/>
        </w:rPr>
        <w:t>Medicare Advantage and Part D Enrollment and Disenrollment Guidance</w:t>
      </w:r>
      <w:r>
        <w:t xml:space="preserve">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9738D2" w:rsidP="00794A0B" w14:paraId="02B7CF9A" w14:textId="77777777">
      <w:pPr>
        <w:spacing w:after="0" w:line="240" w:lineRule="auto"/>
        <w:ind w:left="0"/>
      </w:pPr>
    </w:p>
    <w:p w:rsidR="00905EB4" w:rsidP="00794A0B" w14:paraId="7E108C0C" w14:textId="1B8C85E4">
      <w:pPr>
        <w:spacing w:after="0" w:line="240" w:lineRule="auto"/>
        <w:ind w:left="0"/>
      </w:pPr>
      <w:r>
        <w:t xml:space="preserve">Previously, the model enrollment form was not an OMB-approved form; however, the data elements required to be collected </w:t>
      </w:r>
      <w:r w:rsidR="002323CE">
        <w:t>for</w:t>
      </w:r>
      <w:r>
        <w:t xml:space="preserve"> the enrollment request to be considered valid were approved under OMB control number 0938-0753 (CMS-R-267) and 0938-0964 (CMS-10141).  The previously approved model enrollment “form” limits data collection to what is lawfully required to process the enrollment</w:t>
      </w:r>
      <w:r w:rsidR="002323CE">
        <w:t xml:space="preserve"> </w:t>
      </w:r>
      <w:r>
        <w:t>and other limited information that the sponsor is required or chooses to provide to the beneficiary.</w:t>
      </w:r>
      <w:r>
        <w:rPr>
          <w:vertAlign w:val="superscript"/>
        </w:rPr>
        <w:footnoteReference w:id="4"/>
      </w:r>
      <w:r>
        <w:t xml:space="preserve">   </w:t>
      </w:r>
    </w:p>
    <w:p w:rsidR="009738D2" w:rsidP="00794A0B" w14:paraId="0CC53EAE" w14:textId="77777777">
      <w:pPr>
        <w:spacing w:after="0" w:line="240" w:lineRule="auto"/>
        <w:ind w:left="0"/>
      </w:pPr>
    </w:p>
    <w:p w:rsidR="00905EB4" w:rsidP="00794A0B" w14:paraId="5BD9B167" w14:textId="77777777">
      <w:pPr>
        <w:spacing w:after="0" w:line="240" w:lineRule="auto"/>
        <w:ind w:left="0"/>
      </w:pPr>
      <w:r>
        <w:t xml:space="preserve">The model form consists of the following parts: (1) cover page with instructions, (2) model enrollment request form which is divided into sections. Section 1 includes data elements required to process the beneficiary’s enrollment. Section 2 includes data elements that CMS requires the plan to include on the application, even if those data elements are voluntary for a beneficiary to fill out. Plan enrollment will not be affected if the beneficiary completes or does not complete this additional information, and, (3) optional sponsor addendum which is not required to be completed by the beneficiary.  This optional addendum can include items such as premium payment option or beneficiary’s choice of primary care physician including beneficiary language or accessible format preference.  Please see model enrollment form attached.   </w:t>
      </w:r>
    </w:p>
    <w:p w:rsidR="00905EB4" w:rsidP="00794A0B" w14:paraId="49779ECC" w14:textId="77777777">
      <w:pPr>
        <w:spacing w:after="0" w:line="240" w:lineRule="auto"/>
        <w:ind w:left="0" w:firstLine="0"/>
      </w:pPr>
      <w:r>
        <w:t xml:space="preserve"> </w:t>
      </w:r>
    </w:p>
    <w:p w:rsidR="00905EB4" w:rsidRPr="00731F25" w:rsidP="00731F25" w14:paraId="0D13E4E9" w14:textId="5B775899">
      <w:pPr>
        <w:spacing w:after="0" w:line="240" w:lineRule="auto"/>
        <w:ind w:left="0"/>
        <w:jc w:val="center"/>
        <w:rPr>
          <w:b/>
        </w:rPr>
      </w:pPr>
      <w:r w:rsidRPr="00731F25">
        <w:rPr>
          <w:b/>
        </w:rPr>
        <w:t xml:space="preserve">SUBPART V </w:t>
      </w:r>
      <w:r w:rsidRPr="00731F25">
        <w:t xml:space="preserve">– </w:t>
      </w:r>
      <w:r w:rsidRPr="00731F25">
        <w:rPr>
          <w:b/>
        </w:rPr>
        <w:t>MEDICARE ADVANTAGE COMMUNICATION REQUIREMENTS</w:t>
      </w:r>
    </w:p>
    <w:p w:rsidR="009738D2" w:rsidP="00794A0B" w14:paraId="1AA480C1" w14:textId="77777777">
      <w:pPr>
        <w:spacing w:after="0" w:line="240" w:lineRule="auto"/>
        <w:ind w:left="0"/>
      </w:pPr>
    </w:p>
    <w:p w:rsidR="00905EB4" w:rsidRPr="006717D2" w:rsidP="00794A0B" w14:paraId="4F41683B" w14:textId="77777777">
      <w:pPr>
        <w:pStyle w:val="Heading1"/>
        <w:spacing w:after="0" w:line="240" w:lineRule="auto"/>
        <w:ind w:left="0"/>
      </w:pPr>
      <w:r w:rsidRPr="006717D2">
        <w:t xml:space="preserve">Required Materials and Content (§ 422.2267) </w:t>
      </w:r>
    </w:p>
    <w:p w:rsidR="00731F25" w:rsidRPr="006717D2" w:rsidP="00794A0B" w14:paraId="56CD362A" w14:textId="77777777">
      <w:pPr>
        <w:spacing w:after="0" w:line="240" w:lineRule="auto"/>
        <w:ind w:left="0"/>
      </w:pPr>
    </w:p>
    <w:p w:rsidR="00905EB4" w:rsidRPr="006717D2" w:rsidP="00794A0B" w14:paraId="1B487202" w14:textId="5A645993">
      <w:pPr>
        <w:spacing w:after="0" w:line="240" w:lineRule="auto"/>
        <w:ind w:left="0"/>
      </w:pPr>
      <w:r w:rsidRPr="006717D2">
        <w:t xml:space="preserve">To customize and produce the enrollment forms will require two teams: one team for requirements and another team for implementation. </w:t>
      </w:r>
    </w:p>
    <w:p w:rsidR="009738D2" w:rsidRPr="006717D2" w:rsidP="00794A0B" w14:paraId="07BAD08B" w14:textId="77777777">
      <w:pPr>
        <w:spacing w:after="0" w:line="240" w:lineRule="auto"/>
        <w:ind w:left="0"/>
      </w:pPr>
    </w:p>
    <w:p w:rsidR="00905EB4" w:rsidRPr="006717D2" w:rsidP="00794A0B" w14:paraId="6818E00D" w14:textId="70069596">
      <w:pPr>
        <w:spacing w:after="0" w:line="240" w:lineRule="auto"/>
        <w:ind w:left="0"/>
      </w:pPr>
      <w:r w:rsidRPr="006717D2">
        <w:t>The team to produce requirements will consist of a chief executive, a marketing manager, a web developer</w:t>
      </w:r>
      <w:r w:rsidRPr="006717D2" w:rsidR="00565802">
        <w:t>,</w:t>
      </w:r>
      <w:r w:rsidRPr="006717D2">
        <w:t xml:space="preserve"> and a compliance officer.  The chief executive is needed to explain plan goals. The marketing manager is needed to explain what sells best.  Similarly, the web developer is needed to explain how people use websites and what works well.  Finally, the compliance officer will assure that all needed elements are present.  Th</w:t>
      </w:r>
      <w:r w:rsidRPr="006717D2" w:rsidR="00565802">
        <w:t>e</w:t>
      </w:r>
      <w:r w:rsidRPr="006717D2">
        <w:t xml:space="preserve"> requirements team </w:t>
      </w:r>
      <w:r w:rsidRPr="006717D2" w:rsidR="00565802">
        <w:t>has</w:t>
      </w:r>
      <w:r w:rsidRPr="006717D2">
        <w:t xml:space="preserve"> an hourly wage of $</w:t>
      </w:r>
      <w:r w:rsidRPr="006717D2" w:rsidR="00403E06">
        <w:t>577.94/hr</w:t>
      </w:r>
      <w:r w:rsidRPr="006717D2">
        <w:t xml:space="preserve"> as shown in Table 2a. </w:t>
      </w:r>
    </w:p>
    <w:p w:rsidR="00905EB4" w:rsidRPr="006717D2" w:rsidP="00794A0B" w14:paraId="38DA5FE1" w14:textId="77777777">
      <w:pPr>
        <w:spacing w:after="0" w:line="240" w:lineRule="auto"/>
        <w:ind w:left="0"/>
      </w:pPr>
    </w:p>
    <w:p w:rsidR="003F333A" w14:paraId="35E09B40" w14:textId="77777777">
      <w:r>
        <w:br w:type="page"/>
      </w:r>
    </w:p>
    <w:tbl>
      <w:tblPr>
        <w:tblStyle w:val="TableGrid"/>
        <w:tblW w:w="9454" w:type="dxa"/>
        <w:tblInd w:w="38" w:type="dxa"/>
        <w:tblCellMar>
          <w:top w:w="62" w:type="dxa"/>
        </w:tblCellMar>
        <w:tblLook w:val="04A0"/>
      </w:tblPr>
      <w:tblGrid>
        <w:gridCol w:w="1909"/>
        <w:gridCol w:w="1879"/>
        <w:gridCol w:w="1886"/>
        <w:gridCol w:w="1886"/>
        <w:gridCol w:w="1894"/>
      </w:tblGrid>
      <w:tr w14:paraId="5C7103EF" w14:textId="77777777" w:rsidTr="00905EB4">
        <w:tblPrEx>
          <w:tblW w:w="9454" w:type="dxa"/>
          <w:tblInd w:w="38" w:type="dxa"/>
          <w:tblCellMar>
            <w:top w:w="62" w:type="dxa"/>
          </w:tblCellMar>
          <w:tblLook w:val="04A0"/>
        </w:tblPrEx>
        <w:trPr>
          <w:trHeight w:val="398"/>
        </w:trPr>
        <w:tc>
          <w:tcPr>
            <w:tcW w:w="9454" w:type="dxa"/>
            <w:gridSpan w:val="5"/>
            <w:tcBorders>
              <w:top w:val="single" w:sz="2" w:space="0" w:color="000000"/>
              <w:left w:val="single" w:sz="2" w:space="0" w:color="000000"/>
              <w:bottom w:val="single" w:sz="2" w:space="0" w:color="000000"/>
              <w:right w:val="single" w:sz="2" w:space="0" w:color="000000"/>
            </w:tcBorders>
          </w:tcPr>
          <w:p w:rsidR="00905EB4" w:rsidRPr="006717D2" w:rsidP="00794A0B" w14:paraId="7931548F" w14:textId="3B564A80">
            <w:pPr>
              <w:spacing w:after="0" w:line="240" w:lineRule="auto"/>
              <w:ind w:left="0" w:firstLine="0"/>
              <w:rPr>
                <w:sz w:val="22"/>
              </w:rPr>
            </w:pPr>
            <w:r w:rsidRPr="006717D2">
              <w:rPr>
                <w:b/>
                <w:sz w:val="22"/>
              </w:rPr>
              <w:t>Table 2</w:t>
            </w:r>
            <w:r w:rsidRPr="006717D2" w:rsidR="002323CE">
              <w:rPr>
                <w:b/>
                <w:sz w:val="22"/>
              </w:rPr>
              <w:t>a:</w:t>
            </w:r>
            <w:r w:rsidRPr="006717D2">
              <w:rPr>
                <w:b/>
                <w:sz w:val="22"/>
              </w:rPr>
              <w:t xml:space="preserve"> Requirements Team </w:t>
            </w:r>
            <w:r w:rsidRPr="006717D2">
              <w:rPr>
                <w:sz w:val="22"/>
              </w:rPr>
              <w:t xml:space="preserve"> </w:t>
            </w:r>
          </w:p>
          <w:p w:rsidR="00905EB4" w:rsidRPr="006717D2" w:rsidP="00794A0B" w14:paraId="02AA5AFB" w14:textId="77777777">
            <w:pPr>
              <w:spacing w:after="0" w:line="240" w:lineRule="auto"/>
              <w:ind w:left="0" w:firstLine="0"/>
              <w:rPr>
                <w:sz w:val="22"/>
              </w:rPr>
            </w:pPr>
          </w:p>
        </w:tc>
      </w:tr>
      <w:tr w14:paraId="7D151BA4" w14:textId="77777777" w:rsidTr="00905EB4">
        <w:tblPrEx>
          <w:tblW w:w="9454" w:type="dxa"/>
          <w:tblInd w:w="38" w:type="dxa"/>
          <w:tblCellMar>
            <w:top w:w="62" w:type="dxa"/>
          </w:tblCellMar>
          <w:tblLook w:val="04A0"/>
        </w:tblPrEx>
        <w:trPr>
          <w:trHeight w:val="90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1D584909" w14:textId="77777777">
            <w:pPr>
              <w:spacing w:after="0" w:line="240" w:lineRule="auto"/>
              <w:ind w:left="0" w:firstLine="0"/>
            </w:pPr>
            <w:r w:rsidRPr="006717D2">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5EF6B0D7" w14:textId="77777777">
            <w:pPr>
              <w:spacing w:after="0" w:line="240" w:lineRule="auto"/>
              <w:ind w:left="0" w:firstLine="0"/>
            </w:pPr>
            <w:r w:rsidRPr="006717D2">
              <w:t xml:space="preserve">Occupation </w:t>
            </w:r>
          </w:p>
          <w:p w:rsidR="00905EB4" w:rsidRPr="006717D2" w:rsidP="00794A0B" w14:paraId="38EB0864" w14:textId="77777777">
            <w:pPr>
              <w:spacing w:after="0" w:line="240" w:lineRule="auto"/>
              <w:ind w:left="0" w:firstLine="0"/>
            </w:pPr>
            <w:r w:rsidRPr="006717D2">
              <w:t xml:space="preserve">Code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2BADA777" w14:textId="77777777">
            <w:pPr>
              <w:spacing w:after="0" w:line="240" w:lineRule="auto"/>
              <w:ind w:left="0" w:firstLine="0"/>
            </w:pPr>
            <w:r w:rsidRPr="006717D2">
              <w:t xml:space="preserve">Mean Salary  </w:t>
            </w:r>
          </w:p>
          <w:p w:rsidR="00905EB4" w:rsidRPr="006717D2" w:rsidP="00794A0B" w14:paraId="3FFE507B" w14:textId="77777777">
            <w:pPr>
              <w:spacing w:after="0" w:line="240" w:lineRule="auto"/>
              <w:ind w:left="0" w:firstLine="0"/>
            </w:pPr>
            <w:r w:rsidRPr="006717D2">
              <w:t xml:space="preserve">($/hr)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A6246C4" w14:textId="47A59C5E">
            <w:pPr>
              <w:spacing w:after="0" w:line="240" w:lineRule="auto"/>
              <w:ind w:left="0" w:hanging="7"/>
            </w:pPr>
            <w:r w:rsidRPr="006717D2">
              <w:t>Fringe Benefits and O</w:t>
            </w:r>
            <w:r w:rsidRPr="006717D2" w:rsidR="00A463CB">
              <w:t>ther Indirect Costs</w:t>
            </w:r>
          </w:p>
          <w:p w:rsidR="00905EB4" w:rsidRPr="006717D2" w:rsidP="00794A0B" w14:paraId="47419D00" w14:textId="77777777">
            <w:pPr>
              <w:spacing w:after="0" w:line="240" w:lineRule="auto"/>
              <w:ind w:left="0" w:firstLine="0"/>
            </w:pPr>
            <w:r w:rsidRPr="006717D2">
              <w:t xml:space="preserve">($/hr) </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B30F400" w14:textId="77777777">
            <w:pPr>
              <w:spacing w:after="0" w:line="240" w:lineRule="auto"/>
              <w:ind w:left="0" w:firstLine="0"/>
            </w:pPr>
            <w:r w:rsidRPr="006717D2">
              <w:t xml:space="preserve">Adjusted Houry </w:t>
            </w:r>
          </w:p>
          <w:p w:rsidR="00905EB4" w:rsidRPr="006717D2" w:rsidP="00794A0B" w14:paraId="600D6629" w14:textId="77777777">
            <w:pPr>
              <w:spacing w:after="0" w:line="240" w:lineRule="auto"/>
              <w:ind w:left="0" w:firstLine="0"/>
            </w:pPr>
            <w:r w:rsidRPr="006717D2">
              <w:t xml:space="preserve">Wage ($/hr) </w:t>
            </w:r>
          </w:p>
        </w:tc>
      </w:tr>
      <w:tr w14:paraId="1EA83CB7" w14:textId="77777777" w:rsidTr="00905EB4">
        <w:tblPrEx>
          <w:tblW w:w="9454" w:type="dxa"/>
          <w:tblInd w:w="38" w:type="dxa"/>
          <w:tblCellMar>
            <w:top w:w="62" w:type="dxa"/>
          </w:tblCellMar>
          <w:tblLook w:val="04A0"/>
        </w:tblPrEx>
        <w:trPr>
          <w:trHeight w:val="60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2DD2603C" w14:textId="77777777">
            <w:pPr>
              <w:spacing w:after="0" w:line="240" w:lineRule="auto"/>
              <w:ind w:left="0" w:firstLine="0"/>
            </w:pPr>
            <w:r w:rsidRPr="006717D2">
              <w:t xml:space="preserve">Chief Executives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7AC2A8CC" w14:textId="5F15EEA5">
            <w:pPr>
              <w:spacing w:after="0" w:line="240" w:lineRule="auto"/>
              <w:ind w:left="0" w:firstLine="0"/>
            </w:pPr>
            <w:r w:rsidRPr="006717D2">
              <w:t>11-1011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8D2937F" w14:textId="7B149B56">
            <w:pPr>
              <w:spacing w:after="0" w:line="240" w:lineRule="auto"/>
              <w:ind w:left="0" w:firstLine="0"/>
            </w:pPr>
            <w:r w:rsidRPr="006717D2">
              <w:t>124.47</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61712C80" w14:textId="60982AF3">
            <w:pPr>
              <w:spacing w:after="0" w:line="240" w:lineRule="auto"/>
              <w:ind w:left="0" w:firstLine="0"/>
            </w:pPr>
            <w:r w:rsidRPr="006717D2">
              <w:t>124.47</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4DC521A3" w14:textId="5421D52F">
            <w:pPr>
              <w:spacing w:after="0" w:line="240" w:lineRule="auto"/>
              <w:ind w:left="0" w:firstLine="0"/>
            </w:pPr>
            <w:r w:rsidRPr="006717D2">
              <w:t>248.94</w:t>
            </w:r>
          </w:p>
        </w:tc>
      </w:tr>
      <w:tr w14:paraId="5A56827F" w14:textId="77777777" w:rsidTr="00905EB4">
        <w:tblPrEx>
          <w:tblW w:w="9454" w:type="dxa"/>
          <w:tblInd w:w="38" w:type="dxa"/>
          <w:tblCellMar>
            <w:top w:w="62" w:type="dxa"/>
          </w:tblCellMar>
          <w:tblLook w:val="04A0"/>
        </w:tblPrEx>
        <w:trPr>
          <w:trHeight w:val="607"/>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372DEB6F" w14:textId="77777777">
            <w:pPr>
              <w:spacing w:after="0" w:line="240" w:lineRule="auto"/>
              <w:ind w:left="0" w:firstLine="0"/>
            </w:pPr>
            <w:r w:rsidRPr="006717D2">
              <w:t xml:space="preserve">Compliance </w:t>
            </w:r>
          </w:p>
          <w:p w:rsidR="00905EB4" w:rsidRPr="006717D2" w:rsidP="00794A0B" w14:paraId="77ADC894" w14:textId="77777777">
            <w:pPr>
              <w:spacing w:after="0" w:line="240" w:lineRule="auto"/>
              <w:ind w:left="0" w:firstLine="0"/>
            </w:pPr>
            <w:r w:rsidRPr="006717D2">
              <w:t xml:space="preserve">Officers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60F4CC00" w14:textId="30FC5D71">
            <w:pPr>
              <w:spacing w:after="0" w:line="240" w:lineRule="auto"/>
              <w:ind w:left="0" w:firstLine="0"/>
            </w:pPr>
            <w:r w:rsidRPr="006717D2">
              <w:t>13-1041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2A430E1E" w14:textId="5C998B12">
            <w:pPr>
              <w:spacing w:after="0" w:line="240" w:lineRule="auto"/>
              <w:ind w:left="0" w:firstLine="0"/>
            </w:pPr>
            <w:r w:rsidRPr="006717D2">
              <w:t>38.55</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698160E0" w14:textId="09791546">
            <w:pPr>
              <w:spacing w:after="0" w:line="240" w:lineRule="auto"/>
              <w:ind w:left="0" w:firstLine="0"/>
            </w:pPr>
            <w:r w:rsidRPr="006717D2">
              <w:t>38.55</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236E5242" w14:textId="0531C8D8">
            <w:pPr>
              <w:spacing w:after="0" w:line="240" w:lineRule="auto"/>
              <w:ind w:left="0" w:firstLine="0"/>
            </w:pPr>
            <w:r w:rsidRPr="006717D2">
              <w:t>77.10</w:t>
            </w:r>
          </w:p>
        </w:tc>
      </w:tr>
      <w:tr w14:paraId="0A662B37" w14:textId="77777777" w:rsidTr="00905EB4">
        <w:tblPrEx>
          <w:tblW w:w="9454" w:type="dxa"/>
          <w:tblInd w:w="38" w:type="dxa"/>
          <w:tblCellMar>
            <w:top w:w="62" w:type="dxa"/>
          </w:tblCellMar>
          <w:tblLook w:val="04A0"/>
        </w:tblPrEx>
        <w:trPr>
          <w:trHeight w:val="61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43D917C8" w14:textId="77777777">
            <w:pPr>
              <w:spacing w:after="0" w:line="240" w:lineRule="auto"/>
              <w:ind w:left="0" w:firstLine="0"/>
            </w:pPr>
            <w:r w:rsidRPr="006717D2">
              <w:t xml:space="preserve">Marketing </w:t>
            </w:r>
          </w:p>
          <w:p w:rsidR="00905EB4" w:rsidRPr="006717D2" w:rsidP="00794A0B" w14:paraId="7A721EBB" w14:textId="77777777">
            <w:pPr>
              <w:spacing w:after="0" w:line="240" w:lineRule="auto"/>
              <w:ind w:left="0" w:firstLine="0"/>
            </w:pPr>
            <w:r w:rsidRPr="006717D2">
              <w:t xml:space="preserve">Managers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0711EC4A" w14:textId="61F2B29A">
            <w:pPr>
              <w:spacing w:after="0" w:line="240" w:lineRule="auto"/>
              <w:ind w:left="0" w:firstLine="0"/>
            </w:pPr>
            <w:r w:rsidRPr="006717D2">
              <w:t>11-2021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5A28C34" w14:textId="36BA9743">
            <w:pPr>
              <w:spacing w:after="0" w:line="240" w:lineRule="auto"/>
              <w:ind w:left="0" w:firstLine="0"/>
            </w:pPr>
            <w:r w:rsidRPr="006717D2">
              <w:t>80.00</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7E97F01" w14:textId="2F49AC99">
            <w:pPr>
              <w:spacing w:after="0" w:line="240" w:lineRule="auto"/>
              <w:ind w:left="0" w:firstLine="0"/>
            </w:pPr>
            <w:r w:rsidRPr="006717D2">
              <w:t>80.00</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3BA3A95" w14:textId="386F3975">
            <w:pPr>
              <w:spacing w:after="0" w:line="240" w:lineRule="auto"/>
              <w:ind w:left="0" w:firstLine="0"/>
            </w:pPr>
            <w:r w:rsidRPr="006717D2">
              <w:t>160.00</w:t>
            </w:r>
          </w:p>
        </w:tc>
      </w:tr>
      <w:tr w14:paraId="722CDCAD" w14:textId="77777777" w:rsidTr="00905EB4">
        <w:tblPrEx>
          <w:tblW w:w="9454" w:type="dxa"/>
          <w:tblInd w:w="38" w:type="dxa"/>
          <w:tblCellMar>
            <w:top w:w="62" w:type="dxa"/>
          </w:tblCellMar>
          <w:tblLook w:val="04A0"/>
        </w:tblPrEx>
        <w:trPr>
          <w:trHeight w:val="535"/>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0C94A298" w14:textId="77777777">
            <w:pPr>
              <w:spacing w:after="0" w:line="240" w:lineRule="auto"/>
              <w:ind w:left="0" w:firstLine="0"/>
            </w:pPr>
            <w:r w:rsidRPr="006717D2">
              <w:t xml:space="preserve">Web Developers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3D2E4AE1" w14:textId="1DFC091C">
            <w:pPr>
              <w:spacing w:after="0" w:line="240" w:lineRule="auto"/>
              <w:ind w:left="0" w:firstLine="0"/>
            </w:pPr>
            <w:r w:rsidRPr="006717D2">
              <w:t>15-1254</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33FB7347" w14:textId="68F63536">
            <w:pPr>
              <w:spacing w:after="0" w:line="240" w:lineRule="auto"/>
              <w:ind w:left="0" w:firstLine="0"/>
            </w:pPr>
            <w:r w:rsidRPr="006717D2">
              <w:t>45.95</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08246F4" w14:textId="486441BE">
            <w:pPr>
              <w:spacing w:after="0" w:line="240" w:lineRule="auto"/>
              <w:ind w:left="0" w:firstLine="0"/>
            </w:pPr>
            <w:r w:rsidRPr="006717D2">
              <w:t>45.95</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0E8E884" w14:textId="493AE9CB">
            <w:pPr>
              <w:spacing w:after="0" w:line="240" w:lineRule="auto"/>
              <w:ind w:left="0" w:firstLine="0"/>
            </w:pPr>
            <w:r w:rsidRPr="006717D2">
              <w:t>91.90</w:t>
            </w:r>
          </w:p>
        </w:tc>
      </w:tr>
      <w:tr w14:paraId="6E134968" w14:textId="77777777" w:rsidTr="00905EB4">
        <w:tblPrEx>
          <w:tblW w:w="9454" w:type="dxa"/>
          <w:tblInd w:w="38" w:type="dxa"/>
          <w:tblCellMar>
            <w:top w:w="62" w:type="dxa"/>
          </w:tblCellMar>
          <w:tblLook w:val="04A0"/>
        </w:tblPrEx>
        <w:trPr>
          <w:trHeight w:val="54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3E1AD90D" w14:textId="77777777">
            <w:pPr>
              <w:spacing w:after="0" w:line="240" w:lineRule="auto"/>
              <w:ind w:left="0" w:firstLine="0"/>
            </w:pPr>
            <w:r w:rsidRPr="006717D2">
              <w:t xml:space="preserve">Total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27059979" w14:textId="77777777">
            <w:pPr>
              <w:spacing w:after="0" w:line="240" w:lineRule="auto"/>
              <w:ind w:left="0" w:firstLine="0"/>
            </w:pP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CDD70F4" w14:textId="77777777">
            <w:pPr>
              <w:spacing w:after="0" w:line="240" w:lineRule="auto"/>
              <w:ind w:left="0" w:firstLine="0"/>
            </w:pP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76430ABE" w14:textId="77777777">
            <w:pPr>
              <w:spacing w:after="0" w:line="240" w:lineRule="auto"/>
              <w:ind w:left="0" w:firstLine="0"/>
            </w:pPr>
            <w:r w:rsidRPr="006717D2">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05000D85" w14:textId="7427ED6E">
            <w:pPr>
              <w:spacing w:after="0" w:line="240" w:lineRule="auto"/>
              <w:ind w:left="0" w:firstLine="0"/>
            </w:pPr>
            <w:r w:rsidRPr="006717D2">
              <w:t>577.94</w:t>
            </w:r>
          </w:p>
        </w:tc>
      </w:tr>
    </w:tbl>
    <w:p w:rsidR="00905EB4" w:rsidP="00794A0B" w14:paraId="74F40D6B" w14:textId="77777777">
      <w:pPr>
        <w:spacing w:after="0" w:line="240" w:lineRule="auto"/>
        <w:ind w:left="0" w:firstLine="0"/>
      </w:pPr>
      <w:r>
        <w:t xml:space="preserve">  </w:t>
      </w:r>
    </w:p>
    <w:p w:rsidR="00905EB4" w:rsidP="00794A0B" w14:paraId="51B3BEC7" w14:textId="7874E2C5">
      <w:pPr>
        <w:spacing w:after="0" w:line="240" w:lineRule="auto"/>
        <w:ind w:left="0"/>
      </w:pPr>
      <w:r>
        <w:t>We estimate that each of the</w:t>
      </w:r>
      <w:r w:rsidRPr="003D572C">
        <w:rPr>
          <w:bCs/>
        </w:rPr>
        <w:t xml:space="preserve"> </w:t>
      </w:r>
      <w:r w:rsidRPr="0068281B">
        <w:rPr>
          <w:bCs/>
        </w:rPr>
        <w:t>740 MA/MA-PD contracts</w:t>
      </w:r>
      <w:r>
        <w:t xml:space="preserve"> will spend </w:t>
      </w:r>
      <w:r w:rsidR="00E30D93">
        <w:t>4</w:t>
      </w:r>
      <w:r>
        <w:t xml:space="preserve"> hours for the development. Therefore, the 740 plans will spend </w:t>
      </w:r>
      <w:r>
        <w:rPr>
          <w:b/>
        </w:rPr>
        <w:t>2,960 hours</w:t>
      </w:r>
      <w:r>
        <w:t xml:space="preserve"> (740 contracts * 4 hr) at a cost of </w:t>
      </w:r>
      <w:r w:rsidRPr="00982383">
        <w:rPr>
          <w:b/>
          <w:bCs/>
        </w:rPr>
        <w:t>$</w:t>
      </w:r>
      <w:r w:rsidRPr="00982383" w:rsidR="00E55F01">
        <w:rPr>
          <w:b/>
          <w:bCs/>
        </w:rPr>
        <w:t>1,710,702</w:t>
      </w:r>
      <w:r>
        <w:t xml:space="preserve"> (</w:t>
      </w:r>
      <w:r w:rsidRPr="0068281B" w:rsidR="00AD2DAD">
        <w:rPr>
          <w:bCs/>
        </w:rPr>
        <w:t>2,960 hr</w:t>
      </w:r>
      <w:r w:rsidR="00AD2DAD">
        <w:t xml:space="preserve"> </w:t>
      </w:r>
      <w:r>
        <w:t xml:space="preserve">* </w:t>
      </w:r>
      <w:r w:rsidR="00AD2DAD">
        <w:t>$577.94/hr</w:t>
      </w:r>
      <w:r>
        <w:t>)</w:t>
      </w:r>
      <w:r w:rsidR="001556FE">
        <w:t xml:space="preserve"> or $</w:t>
      </w:r>
      <w:r w:rsidR="008547A3">
        <w:t>2,312</w:t>
      </w:r>
      <w:r w:rsidR="001556FE">
        <w:t xml:space="preserve"> ($1,710,702/740) per contract</w:t>
      </w:r>
      <w:r>
        <w:t xml:space="preserve">. </w:t>
      </w:r>
    </w:p>
    <w:p w:rsidR="009738D2" w:rsidP="00794A0B" w14:paraId="1F2E6B8B" w14:textId="77777777">
      <w:pPr>
        <w:spacing w:after="0" w:line="240" w:lineRule="auto"/>
        <w:ind w:left="0"/>
      </w:pPr>
    </w:p>
    <w:p w:rsidR="00905EB4" w:rsidRPr="0037276E" w:rsidP="00794A0B" w14:paraId="77AAAA56" w14:textId="3C401C4F">
      <w:pPr>
        <w:spacing w:after="0" w:line="240" w:lineRule="auto"/>
        <w:ind w:left="0"/>
      </w:pPr>
      <w:r w:rsidRPr="0037276E">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 $</w:t>
      </w:r>
      <w:r w:rsidRPr="0037276E" w:rsidR="006F5DB3">
        <w:t>210.14/hr</w:t>
      </w:r>
      <w:r w:rsidRPr="0037276E">
        <w:t xml:space="preserve">. This is presented in Table 2b. </w:t>
      </w:r>
    </w:p>
    <w:p w:rsidR="009738D2" w:rsidRPr="0037276E" w:rsidP="00794A0B" w14:paraId="0808D70B" w14:textId="77777777">
      <w:pPr>
        <w:spacing w:after="0" w:line="240" w:lineRule="auto"/>
        <w:ind w:left="0"/>
      </w:pPr>
    </w:p>
    <w:tbl>
      <w:tblPr>
        <w:tblStyle w:val="TableGrid"/>
        <w:tblW w:w="9454" w:type="dxa"/>
        <w:tblInd w:w="38" w:type="dxa"/>
        <w:tblCellMar>
          <w:top w:w="59" w:type="dxa"/>
          <w:left w:w="118" w:type="dxa"/>
        </w:tblCellMar>
        <w:tblLook w:val="04A0"/>
      </w:tblPr>
      <w:tblGrid>
        <w:gridCol w:w="1909"/>
        <w:gridCol w:w="1879"/>
        <w:gridCol w:w="1886"/>
        <w:gridCol w:w="1886"/>
        <w:gridCol w:w="1894"/>
      </w:tblGrid>
      <w:tr w14:paraId="535D489E" w14:textId="77777777" w:rsidTr="0011293B">
        <w:tblPrEx>
          <w:tblW w:w="9454" w:type="dxa"/>
          <w:tblInd w:w="38" w:type="dxa"/>
          <w:tblCellMar>
            <w:top w:w="59" w:type="dxa"/>
            <w:left w:w="118" w:type="dxa"/>
          </w:tblCellMar>
          <w:tblLook w:val="04A0"/>
        </w:tblPrEx>
        <w:trPr>
          <w:trHeight w:val="348"/>
        </w:trPr>
        <w:tc>
          <w:tcPr>
            <w:tcW w:w="9454" w:type="dxa"/>
            <w:gridSpan w:val="5"/>
            <w:tcBorders>
              <w:top w:val="single" w:sz="2" w:space="0" w:color="000000"/>
              <w:left w:val="single" w:sz="2" w:space="0" w:color="000000"/>
              <w:bottom w:val="single" w:sz="2" w:space="0" w:color="000000"/>
              <w:right w:val="single" w:sz="2" w:space="0" w:color="000000"/>
            </w:tcBorders>
          </w:tcPr>
          <w:p w:rsidR="00905EB4" w:rsidRPr="0037276E" w:rsidP="00794A0B" w14:paraId="30D0BFDD" w14:textId="42C3FF4D">
            <w:pPr>
              <w:spacing w:after="0" w:line="240" w:lineRule="auto"/>
              <w:ind w:left="0" w:firstLine="0"/>
            </w:pPr>
            <w:r w:rsidRPr="0037276E">
              <w:rPr>
                <w:b/>
                <w:sz w:val="22"/>
              </w:rPr>
              <w:t>Table 2</w:t>
            </w:r>
            <w:r w:rsidRPr="0037276E" w:rsidR="002323CE">
              <w:rPr>
                <w:b/>
                <w:sz w:val="22"/>
              </w:rPr>
              <w:t>b:</w:t>
            </w:r>
            <w:r w:rsidRPr="0037276E">
              <w:rPr>
                <w:b/>
                <w:sz w:val="22"/>
              </w:rPr>
              <w:t xml:space="preserve"> Implementation Team </w:t>
            </w:r>
            <w:r w:rsidRPr="0037276E">
              <w:t xml:space="preserve"> </w:t>
            </w:r>
          </w:p>
        </w:tc>
      </w:tr>
      <w:tr w14:paraId="4EF6EA99" w14:textId="77777777" w:rsidTr="00905EB4">
        <w:tblPrEx>
          <w:tblW w:w="9454" w:type="dxa"/>
          <w:tblInd w:w="38" w:type="dxa"/>
          <w:tblCellMar>
            <w:top w:w="59" w:type="dxa"/>
            <w:left w:w="118" w:type="dxa"/>
          </w:tblCellMar>
          <w:tblLook w:val="04A0"/>
        </w:tblPrEx>
        <w:trPr>
          <w:trHeight w:val="900"/>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3CB7AC3E" w14:textId="77777777">
            <w:pPr>
              <w:spacing w:after="0" w:line="240" w:lineRule="auto"/>
              <w:ind w:left="0" w:firstLine="0"/>
            </w:pPr>
            <w:r w:rsidRPr="0037276E">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6D578E01" w14:textId="77777777">
            <w:pPr>
              <w:spacing w:after="0" w:line="240" w:lineRule="auto"/>
              <w:ind w:left="0" w:firstLine="0"/>
            </w:pPr>
            <w:r w:rsidRPr="0037276E">
              <w:t xml:space="preserve">Occupation </w:t>
            </w:r>
          </w:p>
          <w:p w:rsidR="00905EB4" w:rsidRPr="0037276E" w:rsidP="00794A0B" w14:paraId="52EFA124" w14:textId="77777777">
            <w:pPr>
              <w:spacing w:after="0" w:line="240" w:lineRule="auto"/>
              <w:ind w:left="0" w:firstLine="0"/>
            </w:pPr>
            <w:r w:rsidRPr="0037276E">
              <w:t xml:space="preserve">Code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4E05C7C1" w14:textId="77777777">
            <w:pPr>
              <w:spacing w:after="0" w:line="240" w:lineRule="auto"/>
              <w:ind w:left="0" w:firstLine="0"/>
            </w:pPr>
            <w:r w:rsidRPr="0037276E">
              <w:t xml:space="preserve">Mean Salary  </w:t>
            </w:r>
          </w:p>
          <w:p w:rsidR="00905EB4" w:rsidRPr="0037276E" w:rsidP="00794A0B" w14:paraId="4ECD239C" w14:textId="77777777">
            <w:pPr>
              <w:spacing w:after="0" w:line="240" w:lineRule="auto"/>
              <w:ind w:left="0" w:firstLine="0"/>
            </w:pPr>
            <w:r w:rsidRPr="0037276E">
              <w:t xml:space="preserve">($/hr)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2EDBF21D" w14:textId="028AE2FC">
            <w:pPr>
              <w:spacing w:after="0" w:line="240" w:lineRule="auto"/>
              <w:ind w:left="0" w:hanging="7"/>
            </w:pPr>
            <w:r w:rsidRPr="0037276E">
              <w:t>Fringe Benefits and O</w:t>
            </w:r>
            <w:r w:rsidRPr="0037276E" w:rsidR="00A463CB">
              <w:t>ther Indirect Costs</w:t>
            </w:r>
          </w:p>
          <w:p w:rsidR="00905EB4" w:rsidRPr="0037276E" w:rsidP="00794A0B" w14:paraId="46E3FF3A" w14:textId="77777777">
            <w:pPr>
              <w:spacing w:after="0" w:line="240" w:lineRule="auto"/>
              <w:ind w:left="0" w:firstLine="0"/>
            </w:pPr>
            <w:r w:rsidRPr="0037276E">
              <w:t xml:space="preserve">($/hr) </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33C332DB" w14:textId="77777777">
            <w:pPr>
              <w:spacing w:after="0" w:line="240" w:lineRule="auto"/>
              <w:ind w:left="0" w:firstLine="0"/>
            </w:pPr>
            <w:r w:rsidRPr="0037276E">
              <w:t xml:space="preserve">Adjusted Houry </w:t>
            </w:r>
          </w:p>
          <w:p w:rsidR="00905EB4" w:rsidRPr="0037276E" w:rsidP="00794A0B" w14:paraId="6282CCC7" w14:textId="77777777">
            <w:pPr>
              <w:spacing w:after="0" w:line="240" w:lineRule="auto"/>
              <w:ind w:left="0" w:firstLine="0"/>
            </w:pPr>
            <w:r w:rsidRPr="0037276E">
              <w:t xml:space="preserve">Wage ($/hr) </w:t>
            </w:r>
          </w:p>
        </w:tc>
      </w:tr>
      <w:tr w14:paraId="65BCA630" w14:textId="77777777" w:rsidTr="00905EB4">
        <w:tblPrEx>
          <w:tblW w:w="9454" w:type="dxa"/>
          <w:tblInd w:w="38" w:type="dxa"/>
          <w:tblCellMar>
            <w:top w:w="59" w:type="dxa"/>
            <w:left w:w="118" w:type="dxa"/>
          </w:tblCellMar>
          <w:tblLook w:val="04A0"/>
        </w:tblPrEx>
        <w:trPr>
          <w:trHeight w:val="610"/>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7192D688" w14:textId="77777777">
            <w:pPr>
              <w:spacing w:after="0" w:line="240" w:lineRule="auto"/>
              <w:ind w:left="0" w:firstLine="0"/>
            </w:pPr>
            <w:r w:rsidRPr="0037276E">
              <w:t xml:space="preserve">Computer </w:t>
            </w:r>
          </w:p>
          <w:p w:rsidR="00905EB4" w:rsidRPr="0037276E" w:rsidP="00794A0B" w14:paraId="293D0F47" w14:textId="77777777">
            <w:pPr>
              <w:spacing w:after="0" w:line="240" w:lineRule="auto"/>
              <w:ind w:left="0" w:firstLine="0"/>
            </w:pPr>
            <w:r w:rsidRPr="0037276E">
              <w:t xml:space="preserve">Programmer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267FD19D" w14:textId="2532A0AF">
            <w:pPr>
              <w:spacing w:after="0" w:line="240" w:lineRule="auto"/>
              <w:ind w:left="0" w:firstLine="0"/>
            </w:pPr>
            <w:r w:rsidRPr="0037276E">
              <w:t>15-1251</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10993E11" w14:textId="224B29D4">
            <w:pPr>
              <w:spacing w:after="0" w:line="240" w:lineRule="auto"/>
              <w:ind w:left="0" w:firstLine="0"/>
            </w:pPr>
            <w:r w:rsidRPr="0037276E">
              <w:t>51.80</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61EED755" w14:textId="389062BD">
            <w:pPr>
              <w:spacing w:after="0" w:line="240" w:lineRule="auto"/>
              <w:ind w:left="0" w:firstLine="0"/>
            </w:pPr>
            <w:r w:rsidRPr="0037276E">
              <w:t>51.80</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22C7CAD2" w14:textId="1628B365">
            <w:pPr>
              <w:spacing w:after="0" w:line="240" w:lineRule="auto"/>
              <w:ind w:left="0" w:firstLine="0"/>
            </w:pPr>
            <w:r w:rsidRPr="0037276E">
              <w:t>103.60</w:t>
            </w:r>
          </w:p>
        </w:tc>
      </w:tr>
      <w:tr w14:paraId="44BBDF90" w14:textId="77777777" w:rsidTr="00905EB4">
        <w:tblPrEx>
          <w:tblW w:w="9454" w:type="dxa"/>
          <w:tblInd w:w="38" w:type="dxa"/>
          <w:tblCellMar>
            <w:top w:w="59" w:type="dxa"/>
            <w:left w:w="118" w:type="dxa"/>
          </w:tblCellMar>
          <w:tblLook w:val="04A0"/>
        </w:tblPrEx>
        <w:trPr>
          <w:trHeight w:val="607"/>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11407FB8" w14:textId="77777777">
            <w:pPr>
              <w:spacing w:after="0" w:line="240" w:lineRule="auto"/>
              <w:ind w:left="0" w:firstLine="0"/>
            </w:pPr>
            <w:r w:rsidRPr="0037276E">
              <w:t xml:space="preserve">Computer </w:t>
            </w:r>
          </w:p>
          <w:p w:rsidR="00905EB4" w:rsidRPr="0037276E" w:rsidP="00794A0B" w14:paraId="7270681E" w14:textId="77777777">
            <w:pPr>
              <w:spacing w:after="0" w:line="240" w:lineRule="auto"/>
              <w:ind w:left="0" w:firstLine="0"/>
            </w:pPr>
            <w:r w:rsidRPr="0037276E">
              <w:t xml:space="preserve">Systems analyst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5D574287" w14:textId="3276EF27">
            <w:pPr>
              <w:spacing w:after="0" w:line="240" w:lineRule="auto"/>
              <w:ind w:left="0" w:firstLine="0"/>
            </w:pPr>
            <w:r w:rsidRPr="0037276E">
              <w:t>15-1211</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77A02A27" w14:textId="17C16D42">
            <w:pPr>
              <w:spacing w:after="0" w:line="240" w:lineRule="auto"/>
              <w:ind w:left="0" w:firstLine="0"/>
            </w:pPr>
            <w:r w:rsidRPr="0037276E">
              <w:t>53.27</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567E16B3" w14:textId="72893864">
            <w:pPr>
              <w:spacing w:after="0" w:line="240" w:lineRule="auto"/>
              <w:ind w:left="0" w:firstLine="0"/>
            </w:pPr>
            <w:r w:rsidRPr="0037276E">
              <w:t>53.27</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3E39A6AC" w14:textId="1545561B">
            <w:pPr>
              <w:spacing w:after="0" w:line="240" w:lineRule="auto"/>
              <w:ind w:left="0" w:firstLine="0"/>
            </w:pPr>
            <w:r w:rsidRPr="0037276E">
              <w:t>106.54</w:t>
            </w:r>
          </w:p>
        </w:tc>
      </w:tr>
      <w:tr w14:paraId="51F7DFFF" w14:textId="77777777" w:rsidTr="00905EB4">
        <w:tblPrEx>
          <w:tblW w:w="9454" w:type="dxa"/>
          <w:tblInd w:w="38" w:type="dxa"/>
          <w:tblCellMar>
            <w:top w:w="59" w:type="dxa"/>
            <w:left w:w="118" w:type="dxa"/>
          </w:tblCellMar>
          <w:tblLook w:val="04A0"/>
        </w:tblPrEx>
        <w:trPr>
          <w:trHeight w:val="538"/>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767C714C" w14:textId="77777777">
            <w:pPr>
              <w:spacing w:after="0" w:line="240" w:lineRule="auto"/>
              <w:ind w:left="0" w:firstLine="0"/>
            </w:pPr>
            <w:r w:rsidRPr="0037276E">
              <w:t xml:space="preserve">Total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1F137695" w14:textId="77777777">
            <w:pPr>
              <w:spacing w:after="0" w:line="240" w:lineRule="auto"/>
              <w:ind w:left="0" w:firstLine="0"/>
            </w:pP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48B90347" w14:textId="77777777">
            <w:pPr>
              <w:spacing w:after="0" w:line="240" w:lineRule="auto"/>
              <w:ind w:left="0" w:firstLine="0"/>
            </w:pP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7CBF89C4" w14:textId="77777777">
            <w:pPr>
              <w:spacing w:after="0" w:line="240" w:lineRule="auto"/>
              <w:ind w:left="0" w:firstLine="0"/>
            </w:pPr>
            <w:r w:rsidRPr="0037276E">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5B150F46" w14:textId="2005145D">
            <w:pPr>
              <w:spacing w:after="0" w:line="240" w:lineRule="auto"/>
              <w:ind w:left="0" w:firstLine="0"/>
            </w:pPr>
            <w:r w:rsidRPr="0037276E">
              <w:t>210.14</w:t>
            </w:r>
          </w:p>
        </w:tc>
      </w:tr>
    </w:tbl>
    <w:p w:rsidR="00905EB4" w:rsidP="00794A0B" w14:paraId="2D59253C" w14:textId="77777777">
      <w:pPr>
        <w:spacing w:after="0" w:line="240" w:lineRule="auto"/>
        <w:ind w:left="0" w:firstLine="0"/>
      </w:pPr>
      <w:r>
        <w:t xml:space="preserve"> </w:t>
      </w:r>
    </w:p>
    <w:p w:rsidR="00E52B1F" w:rsidRPr="00982383" w:rsidP="00794A0B" w14:paraId="3F76262B" w14:textId="71421258">
      <w:pPr>
        <w:spacing w:after="0" w:line="240" w:lineRule="auto"/>
        <w:ind w:left="0"/>
      </w:pPr>
      <w:r>
        <w:t xml:space="preserve">We estimate that each of the 740 contracts will spend 2 hours for the software implementation. Therefore, all 740 contracts will spend a total of </w:t>
      </w:r>
      <w:r>
        <w:rPr>
          <w:b/>
        </w:rPr>
        <w:t>1,480 hours</w:t>
      </w:r>
      <w:r>
        <w:t xml:space="preserve"> (740 contracts * 2 hr) at a cost of </w:t>
      </w:r>
      <w:r w:rsidRPr="0068281B">
        <w:rPr>
          <w:b/>
          <w:bCs/>
        </w:rPr>
        <w:t>$</w:t>
      </w:r>
      <w:r>
        <w:rPr>
          <w:b/>
          <w:bCs/>
        </w:rPr>
        <w:t>311,007</w:t>
      </w:r>
      <w:r>
        <w:t xml:space="preserve"> (</w:t>
      </w:r>
      <w:r w:rsidRPr="0068281B">
        <w:rPr>
          <w:bCs/>
        </w:rPr>
        <w:t>1,480 h</w:t>
      </w:r>
      <w:r>
        <w:rPr>
          <w:bCs/>
        </w:rPr>
        <w:t>r</w:t>
      </w:r>
      <w:r>
        <w:t xml:space="preserve"> * $210.14/hr) </w:t>
      </w:r>
      <w:r w:rsidR="002323CE">
        <w:t xml:space="preserve">or </w:t>
      </w:r>
      <w:r w:rsidRPr="00982383" w:rsidR="002323CE">
        <w:t>$</w:t>
      </w:r>
      <w:r w:rsidRPr="00982383">
        <w:t>420 ($311,007 /740) per contract).</w:t>
      </w:r>
    </w:p>
    <w:p w:rsidR="00905EB4" w:rsidP="00794A0B" w14:paraId="4FF64257" w14:textId="192C294F">
      <w:pPr>
        <w:spacing w:after="0" w:line="240" w:lineRule="auto"/>
        <w:ind w:left="0"/>
      </w:pPr>
    </w:p>
    <w:p w:rsidR="00905EB4" w:rsidP="00794A0B" w14:paraId="355BF1C0" w14:textId="602521C3">
      <w:pPr>
        <w:spacing w:after="0" w:line="240" w:lineRule="auto"/>
        <w:ind w:left="0"/>
      </w:pPr>
      <w:r>
        <w:t xml:space="preserve">The total burden for 740 contracts is </w:t>
      </w:r>
      <w:r>
        <w:rPr>
          <w:b/>
        </w:rPr>
        <w:t>4,440 hours</w:t>
      </w:r>
      <w:r>
        <w:t xml:space="preserve"> (2,960 h</w:t>
      </w:r>
      <w:r w:rsidR="00A65A1F">
        <w:t>r</w:t>
      </w:r>
      <w:r>
        <w:t xml:space="preserve"> </w:t>
      </w:r>
      <w:r w:rsidR="00A65A1F">
        <w:t xml:space="preserve">for </w:t>
      </w:r>
      <w:r>
        <w:t>requirements + 1,480 h</w:t>
      </w:r>
      <w:r w:rsidR="00A65A1F">
        <w:t>r</w:t>
      </w:r>
      <w:r>
        <w:t xml:space="preserve"> for implementation) at </w:t>
      </w:r>
      <w:r w:rsidR="00A65A1F">
        <w:t>a</w:t>
      </w:r>
      <w:r>
        <w:t xml:space="preserve"> cost of </w:t>
      </w:r>
      <w:r w:rsidRPr="0068281B">
        <w:rPr>
          <w:b/>
          <w:bCs/>
        </w:rPr>
        <w:t>$</w:t>
      </w:r>
      <w:r w:rsidRPr="0068281B" w:rsidR="00A65A1F">
        <w:rPr>
          <w:b/>
          <w:bCs/>
        </w:rPr>
        <w:t>2,021,710</w:t>
      </w:r>
      <w:r>
        <w:t xml:space="preserve"> ($</w:t>
      </w:r>
      <w:r w:rsidRPr="00A65A1F" w:rsidR="00A65A1F">
        <w:t>1,710,702</w:t>
      </w:r>
      <w:r>
        <w:t xml:space="preserve"> for requirements + $</w:t>
      </w:r>
      <w:r w:rsidR="00A65A1F">
        <w:t>3</w:t>
      </w:r>
      <w:r w:rsidRPr="00A65A1F" w:rsidR="00A65A1F">
        <w:t>11,007</w:t>
      </w:r>
      <w:r>
        <w:t xml:space="preserve"> for implementation). </w:t>
      </w:r>
    </w:p>
    <w:p w:rsidR="00905EB4" w:rsidP="00794A0B" w14:paraId="23562D0A" w14:textId="77777777">
      <w:pPr>
        <w:spacing w:after="0" w:line="240" w:lineRule="auto"/>
        <w:ind w:left="0" w:firstLine="0"/>
      </w:pPr>
      <w:r>
        <w:t xml:space="preserve"> </w:t>
      </w:r>
    </w:p>
    <w:p w:rsidR="00731F25" w:rsidP="00731F25" w14:paraId="6BBB3E88" w14:textId="5ACE29DB">
      <w:pPr>
        <w:pStyle w:val="Heading1"/>
        <w:spacing w:after="0" w:line="240" w:lineRule="auto"/>
        <w:ind w:left="0"/>
        <w:jc w:val="center"/>
      </w:pPr>
      <w:r>
        <w:t>SUBPART V – PART D COMMUNICATION REQUIREMENTS</w:t>
      </w:r>
    </w:p>
    <w:p w:rsidR="00905EB4" w:rsidP="00731F25" w14:paraId="3C0AADC0" w14:textId="58D0EF62">
      <w:pPr>
        <w:pStyle w:val="Heading1"/>
        <w:spacing w:after="0" w:line="240" w:lineRule="auto"/>
        <w:ind w:left="0"/>
        <w:jc w:val="center"/>
      </w:pPr>
      <w:r>
        <w:t>REQUIRED MATERIALS AND CONTENT (§ 423.2267)</w:t>
      </w:r>
    </w:p>
    <w:p w:rsidR="00731F25" w:rsidP="00794A0B" w14:paraId="35F02FBE" w14:textId="77777777">
      <w:pPr>
        <w:spacing w:after="0" w:line="240" w:lineRule="auto"/>
        <w:ind w:left="0"/>
      </w:pPr>
    </w:p>
    <w:p w:rsidR="00905EB4" w:rsidRPr="00DF5AA4" w:rsidP="00794A0B" w14:paraId="00B885C8" w14:textId="53BDDDBB">
      <w:pPr>
        <w:spacing w:after="0" w:line="240" w:lineRule="auto"/>
        <w:ind w:left="0"/>
      </w:pPr>
      <w:r w:rsidRPr="00DF5AA4">
        <w:t xml:space="preserve">To customize and produce the enrollment forms will require two teams: one team for requirements and another team for implementation. </w:t>
      </w:r>
    </w:p>
    <w:p w:rsidR="009738D2" w:rsidRPr="00DF5AA4" w:rsidP="00794A0B" w14:paraId="50118DCD" w14:textId="77777777">
      <w:pPr>
        <w:spacing w:after="0" w:line="240" w:lineRule="auto"/>
        <w:ind w:left="0"/>
      </w:pPr>
    </w:p>
    <w:p w:rsidR="00905EB4" w:rsidRPr="00DF5AA4" w:rsidP="00794A0B" w14:paraId="41F0F3C4" w14:textId="40E0F261">
      <w:pPr>
        <w:spacing w:after="0" w:line="240" w:lineRule="auto"/>
        <w:ind w:left="0"/>
      </w:pPr>
      <w:r w:rsidRPr="00DF5AA4">
        <w:t xml:space="preserve">The team to produce requirements will consist of a chief executive, a marketing manager, a web developer and a compliance officer.  The chief executive is needed to explain plan goals. The marketing manager is needed to explain what sells best.  Similarly, the web developer is needed to explain how people use websites and what works well.  Finally, the compliance officer will assure that all needed elements are present.  This requirements team </w:t>
      </w:r>
      <w:r w:rsidRPr="00DF5AA4" w:rsidR="008C5797">
        <w:t>has</w:t>
      </w:r>
      <w:r w:rsidRPr="00DF5AA4">
        <w:t xml:space="preserve"> an hourly wage of $</w:t>
      </w:r>
      <w:r w:rsidRPr="00DF5AA4" w:rsidR="009A4C02">
        <w:t>577.94/hr</w:t>
      </w:r>
      <w:r w:rsidRPr="00DF5AA4">
        <w:t xml:space="preserve"> as shown in Table 2a. </w:t>
      </w:r>
    </w:p>
    <w:p w:rsidR="009738D2" w:rsidRPr="00DF5AA4" w:rsidP="00794A0B" w14:paraId="7676D95F" w14:textId="77777777">
      <w:pPr>
        <w:spacing w:after="0" w:line="240" w:lineRule="auto"/>
        <w:ind w:left="0"/>
      </w:pPr>
    </w:p>
    <w:p w:rsidR="00905EB4" w:rsidRPr="00DF5AA4" w:rsidP="00794A0B" w14:paraId="53C48330" w14:textId="0DF19703">
      <w:pPr>
        <w:spacing w:after="0" w:line="240" w:lineRule="auto"/>
        <w:ind w:left="0"/>
      </w:pPr>
      <w:r w:rsidRPr="00DF5AA4">
        <w:t>We estimate that each of the</w:t>
      </w:r>
      <w:r w:rsidRPr="00DF5AA4">
        <w:rPr>
          <w:bCs/>
        </w:rPr>
        <w:t xml:space="preserve"> </w:t>
      </w:r>
      <w:r w:rsidRPr="0068281B">
        <w:rPr>
          <w:bCs/>
        </w:rPr>
        <w:t>63 PDP</w:t>
      </w:r>
      <w:r w:rsidRPr="00DF5AA4">
        <w:rPr>
          <w:bCs/>
        </w:rPr>
        <w:t xml:space="preserve"> </w:t>
      </w:r>
      <w:r w:rsidRPr="00DF5AA4">
        <w:t xml:space="preserve">contracts will spend </w:t>
      </w:r>
      <w:r w:rsidRPr="00DF5AA4" w:rsidR="00D577D8">
        <w:t>4</w:t>
      </w:r>
      <w:r w:rsidRPr="00DF5AA4">
        <w:t xml:space="preserve"> hours for the development</w:t>
      </w:r>
      <w:r w:rsidRPr="00DF5AA4" w:rsidR="00D577D8">
        <w:t>.</w:t>
      </w:r>
      <w:r w:rsidRPr="00DF5AA4">
        <w:t xml:space="preserve"> Therefore, the 63 plans will spend </w:t>
      </w:r>
      <w:r w:rsidRPr="00DF5AA4">
        <w:rPr>
          <w:b/>
        </w:rPr>
        <w:t>252 hours</w:t>
      </w:r>
      <w:r w:rsidRPr="00DF5AA4">
        <w:t xml:space="preserve"> (63 contracts * 4 hr) at a cost of </w:t>
      </w:r>
      <w:r w:rsidRPr="0068281B">
        <w:rPr>
          <w:b/>
          <w:bCs/>
        </w:rPr>
        <w:t>$</w:t>
      </w:r>
      <w:bookmarkStart w:id="2" w:name="_Hlk175132293"/>
      <w:r w:rsidRPr="0068281B" w:rsidR="00AF6BED">
        <w:rPr>
          <w:b/>
          <w:bCs/>
        </w:rPr>
        <w:t>145,641</w:t>
      </w:r>
      <w:bookmarkEnd w:id="2"/>
      <w:r w:rsidRPr="00DF5AA4">
        <w:t xml:space="preserve"> (</w:t>
      </w:r>
      <w:r w:rsidRPr="00DF5AA4" w:rsidR="00D577D8">
        <w:t>252 hr</w:t>
      </w:r>
      <w:r w:rsidRPr="00DF5AA4">
        <w:t xml:space="preserve"> * </w:t>
      </w:r>
      <w:r w:rsidRPr="00DF5AA4" w:rsidR="00D577D8">
        <w:t>$577.94</w:t>
      </w:r>
      <w:r w:rsidRPr="00DF5AA4">
        <w:t xml:space="preserve">). </w:t>
      </w:r>
    </w:p>
    <w:p w:rsidR="009738D2" w:rsidRPr="00DF5AA4" w:rsidP="00794A0B" w14:paraId="258081FE" w14:textId="77777777">
      <w:pPr>
        <w:spacing w:after="0" w:line="240" w:lineRule="auto"/>
        <w:ind w:left="0"/>
      </w:pPr>
    </w:p>
    <w:p w:rsidR="00905EB4" w:rsidP="00794A0B" w14:paraId="34E9BDB4" w14:textId="083B04F1">
      <w:pPr>
        <w:spacing w:after="0" w:line="240" w:lineRule="auto"/>
        <w:ind w:left="0"/>
      </w:pPr>
      <w:r w:rsidRPr="00DF5AA4">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 $</w:t>
      </w:r>
      <w:r w:rsidRPr="00DF5AA4" w:rsidR="00474D58">
        <w:t>210.14/hr</w:t>
      </w:r>
      <w:r w:rsidRPr="00DF5AA4">
        <w:t>. This is presented in Table 2b.</w:t>
      </w:r>
      <w:r>
        <w:t xml:space="preserve"> </w:t>
      </w:r>
    </w:p>
    <w:p w:rsidR="009738D2" w:rsidP="00794A0B" w14:paraId="161ED262" w14:textId="77777777">
      <w:pPr>
        <w:spacing w:after="0" w:line="240" w:lineRule="auto"/>
        <w:ind w:left="0"/>
      </w:pPr>
    </w:p>
    <w:p w:rsidR="00905EB4" w:rsidP="00794A0B" w14:paraId="061F6023" w14:textId="6CAAA708">
      <w:pPr>
        <w:spacing w:after="0" w:line="240" w:lineRule="auto"/>
        <w:ind w:left="0"/>
      </w:pPr>
      <w:r>
        <w:t>We estimate that each of the 63 PDP contracts will spend 2 hours for the software implementation</w:t>
      </w:r>
      <w:r w:rsidR="008B78FB">
        <w:t>.</w:t>
      </w:r>
      <w:r>
        <w:t xml:space="preserve"> Therefore, all 63 PDP contracts will spend a total of </w:t>
      </w:r>
      <w:r>
        <w:rPr>
          <w:b/>
        </w:rPr>
        <w:t>126 hours</w:t>
      </w:r>
      <w:r>
        <w:t xml:space="preserve"> (63 contracts * 2 hr) at a cost of </w:t>
      </w:r>
      <w:r w:rsidRPr="0068281B">
        <w:rPr>
          <w:b/>
          <w:bCs/>
        </w:rPr>
        <w:t>$</w:t>
      </w:r>
      <w:r w:rsidRPr="0068281B" w:rsidR="008B78FB">
        <w:rPr>
          <w:b/>
          <w:bCs/>
        </w:rPr>
        <w:t>26,478</w:t>
      </w:r>
      <w:r>
        <w:t xml:space="preserve"> (</w:t>
      </w:r>
      <w:r w:rsidR="008B78FB">
        <w:t>126 hr</w:t>
      </w:r>
      <w:r>
        <w:t xml:space="preserve"> * $</w:t>
      </w:r>
      <w:r w:rsidR="008B78FB">
        <w:t>210.14</w:t>
      </w:r>
      <w:r>
        <w:t xml:space="preserve">/hr). </w:t>
      </w:r>
    </w:p>
    <w:p w:rsidR="00731F25" w:rsidP="00794A0B" w14:paraId="5867B11B" w14:textId="77777777">
      <w:pPr>
        <w:spacing w:after="0" w:line="240" w:lineRule="auto"/>
        <w:ind w:left="0"/>
      </w:pPr>
    </w:p>
    <w:p w:rsidR="00905EB4" w:rsidRPr="00466CD4" w:rsidP="00794A0B" w14:paraId="7CB7C599" w14:textId="7A99CE40">
      <w:pPr>
        <w:spacing w:after="0" w:line="240" w:lineRule="auto"/>
        <w:ind w:left="0"/>
      </w:pPr>
      <w:r>
        <w:t xml:space="preserve">The total burden for 63 contracts is </w:t>
      </w:r>
      <w:r>
        <w:rPr>
          <w:b/>
        </w:rPr>
        <w:t>378 hours</w:t>
      </w:r>
      <w:r>
        <w:t xml:space="preserve"> (252 h</w:t>
      </w:r>
      <w:r w:rsidR="003D47FE">
        <w:t>r</w:t>
      </w:r>
      <w:r>
        <w:t xml:space="preserve"> for requirements + 126 h</w:t>
      </w:r>
      <w:r w:rsidR="003D47FE">
        <w:t>r</w:t>
      </w:r>
      <w:r>
        <w:t xml:space="preserve"> for implementation) at a cost of </w:t>
      </w:r>
      <w:r w:rsidRPr="00210728">
        <w:rPr>
          <w:b/>
          <w:bCs/>
        </w:rPr>
        <w:t>$</w:t>
      </w:r>
      <w:r w:rsidRPr="00210728" w:rsidR="003D47FE">
        <w:rPr>
          <w:b/>
          <w:bCs/>
        </w:rPr>
        <w:t>172,119</w:t>
      </w:r>
      <w:r>
        <w:t xml:space="preserve"> ($</w:t>
      </w:r>
      <w:r w:rsidRPr="003B53BD" w:rsidR="003B53BD">
        <w:t>145,641</w:t>
      </w:r>
      <w:r>
        <w:t xml:space="preserve"> for requirements + $</w:t>
      </w:r>
      <w:r w:rsidRPr="00882292" w:rsidR="00882292">
        <w:t>26,478</w:t>
      </w:r>
      <w:r>
        <w:t xml:space="preserve"> for </w:t>
      </w:r>
      <w:r w:rsidRPr="00466CD4">
        <w:t xml:space="preserve">implementation). </w:t>
      </w:r>
    </w:p>
    <w:p w:rsidR="00905EB4" w:rsidRPr="00466CD4" w:rsidP="00794A0B" w14:paraId="31248933" w14:textId="77777777">
      <w:pPr>
        <w:spacing w:after="0" w:line="240" w:lineRule="auto"/>
        <w:ind w:left="0" w:firstLine="0"/>
      </w:pPr>
      <w:r w:rsidRPr="00466CD4">
        <w:t xml:space="preserve"> </w:t>
      </w:r>
    </w:p>
    <w:p w:rsidR="00905EB4" w:rsidRPr="00466CD4" w:rsidP="00794A0B" w14:paraId="61B044DD" w14:textId="77777777">
      <w:pPr>
        <w:spacing w:after="0" w:line="240" w:lineRule="auto"/>
        <w:ind w:left="0"/>
        <w:rPr>
          <w:i/>
        </w:rPr>
      </w:pPr>
      <w:r w:rsidRPr="00466CD4">
        <w:rPr>
          <w:i/>
        </w:rPr>
        <w:t xml:space="preserve">Burden Summary </w:t>
      </w:r>
    </w:p>
    <w:p w:rsidR="00731F25" w:rsidRPr="00466CD4" w:rsidP="00794A0B" w14:paraId="0F6F6B51" w14:textId="77777777">
      <w:pPr>
        <w:spacing w:after="0" w:line="240" w:lineRule="auto"/>
        <w:ind w:left="0"/>
      </w:pPr>
    </w:p>
    <w:tbl>
      <w:tblPr>
        <w:tblStyle w:val="TableGrid"/>
        <w:tblW w:w="9712" w:type="dxa"/>
        <w:tblInd w:w="0" w:type="dxa"/>
        <w:tblLayout w:type="fixed"/>
        <w:tblCellMar>
          <w:top w:w="62" w:type="dxa"/>
          <w:left w:w="106" w:type="dxa"/>
          <w:right w:w="53" w:type="dxa"/>
        </w:tblCellMar>
        <w:tblLook w:val="04A0"/>
      </w:tblPr>
      <w:tblGrid>
        <w:gridCol w:w="1795"/>
        <w:gridCol w:w="1530"/>
        <w:gridCol w:w="1350"/>
        <w:gridCol w:w="1170"/>
        <w:gridCol w:w="1260"/>
        <w:gridCol w:w="900"/>
        <w:gridCol w:w="1707"/>
      </w:tblGrid>
      <w:tr w14:paraId="20B634C2" w14:textId="77777777" w:rsidTr="0068281B">
        <w:tblPrEx>
          <w:tblW w:w="9712" w:type="dxa"/>
          <w:tblInd w:w="0" w:type="dxa"/>
          <w:tblLayout w:type="fixed"/>
          <w:tblCellMar>
            <w:top w:w="62" w:type="dxa"/>
            <w:left w:w="106" w:type="dxa"/>
            <w:right w:w="53" w:type="dxa"/>
          </w:tblCellMar>
          <w:tblLook w:val="04A0"/>
        </w:tblPrEx>
        <w:trPr>
          <w:trHeight w:val="1315"/>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424EBC3C" w14:textId="77777777">
            <w:pPr>
              <w:spacing w:after="0" w:line="240" w:lineRule="auto"/>
              <w:ind w:left="0" w:firstLine="0"/>
              <w:rPr>
                <w:bCs/>
              </w:rPr>
            </w:pPr>
            <w:bookmarkStart w:id="3" w:name="_Hlk175139203"/>
            <w:r w:rsidRPr="00466CD4">
              <w:rPr>
                <w:bCs/>
              </w:rPr>
              <w:t xml:space="preserve">Regulation </w:t>
            </w:r>
          </w:p>
          <w:p w:rsidR="00905EB4" w:rsidRPr="00466CD4" w:rsidP="00794A0B" w14:paraId="61981D7D" w14:textId="77777777">
            <w:pPr>
              <w:spacing w:after="0" w:line="240" w:lineRule="auto"/>
              <w:ind w:left="0" w:firstLine="0"/>
              <w:rPr>
                <w:bCs/>
              </w:rPr>
            </w:pPr>
            <w:r w:rsidRPr="00466CD4">
              <w:rPr>
                <w:bCs/>
              </w:rPr>
              <w:t xml:space="preserve">Section(s) in </w:t>
            </w:r>
          </w:p>
          <w:p w:rsidR="00905EB4" w:rsidRPr="00466CD4" w:rsidP="00794A0B" w14:paraId="23B0407E" w14:textId="77777777">
            <w:pPr>
              <w:spacing w:after="0" w:line="240" w:lineRule="auto"/>
              <w:ind w:left="0" w:firstLine="0"/>
              <w:rPr>
                <w:bCs/>
              </w:rPr>
            </w:pPr>
            <w:r w:rsidRPr="00466CD4">
              <w:rPr>
                <w:bCs/>
              </w:rPr>
              <w:t xml:space="preserve">Title 42 of the </w:t>
            </w:r>
          </w:p>
          <w:p w:rsidR="00905EB4" w:rsidRPr="00466CD4" w:rsidP="00794A0B" w14:paraId="3BA6F3D2" w14:textId="77777777">
            <w:pPr>
              <w:spacing w:after="0" w:line="240" w:lineRule="auto"/>
              <w:ind w:left="0" w:firstLine="0"/>
              <w:rPr>
                <w:bCs/>
              </w:rPr>
            </w:pPr>
            <w:r w:rsidRPr="00466CD4">
              <w:rPr>
                <w:bCs/>
              </w:rPr>
              <w:t xml:space="preserve">CFR </w:t>
            </w:r>
          </w:p>
        </w:tc>
        <w:tc>
          <w:tcPr>
            <w:tcW w:w="153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0EE49529" w14:textId="77777777">
            <w:pPr>
              <w:spacing w:after="0" w:line="240" w:lineRule="auto"/>
              <w:ind w:left="0" w:firstLine="0"/>
              <w:rPr>
                <w:bCs/>
              </w:rPr>
            </w:pPr>
            <w:r w:rsidRPr="00466CD4">
              <w:rPr>
                <w:bCs/>
              </w:rPr>
              <w:t xml:space="preserve">Respondents </w:t>
            </w:r>
          </w:p>
        </w:tc>
        <w:tc>
          <w:tcPr>
            <w:tcW w:w="135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723AFF83" w14:textId="77777777">
            <w:pPr>
              <w:spacing w:after="0" w:line="240" w:lineRule="auto"/>
              <w:ind w:left="0" w:firstLine="0"/>
              <w:rPr>
                <w:bCs/>
              </w:rPr>
            </w:pPr>
            <w:r w:rsidRPr="00466CD4">
              <w:rPr>
                <w:bCs/>
              </w:rPr>
              <w:t xml:space="preserve">Total </w:t>
            </w:r>
          </w:p>
          <w:p w:rsidR="00905EB4" w:rsidRPr="00466CD4" w:rsidP="00794A0B" w14:paraId="5C693894" w14:textId="77777777">
            <w:pPr>
              <w:spacing w:after="0" w:line="240" w:lineRule="auto"/>
              <w:ind w:left="0" w:firstLine="0"/>
              <w:rPr>
                <w:bCs/>
              </w:rPr>
            </w:pPr>
            <w:r w:rsidRPr="00466CD4">
              <w:rPr>
                <w:bCs/>
              </w:rPr>
              <w:t xml:space="preserve">Responses </w:t>
            </w:r>
          </w:p>
        </w:tc>
        <w:tc>
          <w:tcPr>
            <w:tcW w:w="117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4BAC667F" w14:textId="77777777">
            <w:pPr>
              <w:spacing w:after="0" w:line="240" w:lineRule="auto"/>
              <w:ind w:left="0" w:firstLine="0"/>
              <w:rPr>
                <w:bCs/>
              </w:rPr>
            </w:pPr>
            <w:r w:rsidRPr="00466CD4">
              <w:rPr>
                <w:bCs/>
              </w:rPr>
              <w:t xml:space="preserve">Time per </w:t>
            </w:r>
          </w:p>
          <w:p w:rsidR="00905EB4" w:rsidRPr="00466CD4" w:rsidP="00794A0B" w14:paraId="2FE50315" w14:textId="77777777">
            <w:pPr>
              <w:spacing w:after="0" w:line="240" w:lineRule="auto"/>
              <w:ind w:left="0" w:firstLine="0"/>
              <w:rPr>
                <w:bCs/>
              </w:rPr>
            </w:pPr>
            <w:r w:rsidRPr="00466CD4">
              <w:rPr>
                <w:bCs/>
              </w:rPr>
              <w:t xml:space="preserve">Response </w:t>
            </w:r>
          </w:p>
          <w:p w:rsidR="00905EB4" w:rsidRPr="00466CD4" w:rsidP="00794A0B" w14:paraId="7FB41A83" w14:textId="77777777">
            <w:pPr>
              <w:spacing w:after="0" w:line="240" w:lineRule="auto"/>
              <w:ind w:left="0" w:firstLine="0"/>
              <w:rPr>
                <w:bCs/>
              </w:rPr>
            </w:pPr>
            <w:r w:rsidRPr="00466CD4">
              <w:rPr>
                <w:bCs/>
              </w:rPr>
              <w:t xml:space="preserve">(hr) </w:t>
            </w:r>
          </w:p>
        </w:tc>
        <w:tc>
          <w:tcPr>
            <w:tcW w:w="126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3B6A0448" w14:textId="77777777">
            <w:pPr>
              <w:spacing w:after="0" w:line="240" w:lineRule="auto"/>
              <w:ind w:left="0" w:firstLine="0"/>
              <w:rPr>
                <w:bCs/>
              </w:rPr>
            </w:pPr>
            <w:r w:rsidRPr="00466CD4">
              <w:rPr>
                <w:bCs/>
              </w:rPr>
              <w:t xml:space="preserve">Total </w:t>
            </w:r>
          </w:p>
          <w:p w:rsidR="00905EB4" w:rsidRPr="00466CD4" w:rsidP="00794A0B" w14:paraId="6D331F30" w14:textId="77777777">
            <w:pPr>
              <w:spacing w:after="0" w:line="240" w:lineRule="auto"/>
              <w:ind w:left="0" w:firstLine="0"/>
              <w:rPr>
                <w:bCs/>
              </w:rPr>
            </w:pPr>
            <w:r w:rsidRPr="00466CD4">
              <w:rPr>
                <w:bCs/>
              </w:rPr>
              <w:t xml:space="preserve">Annual </w:t>
            </w:r>
          </w:p>
          <w:p w:rsidR="00905EB4" w:rsidRPr="00466CD4" w:rsidP="00794A0B" w14:paraId="5D4056E4" w14:textId="77777777">
            <w:pPr>
              <w:spacing w:after="0" w:line="240" w:lineRule="auto"/>
              <w:ind w:left="0" w:firstLine="0"/>
              <w:rPr>
                <w:bCs/>
              </w:rPr>
            </w:pPr>
            <w:r w:rsidRPr="00466CD4">
              <w:rPr>
                <w:bCs/>
              </w:rPr>
              <w:t xml:space="preserve">Time (hr) </w:t>
            </w:r>
          </w:p>
        </w:tc>
        <w:tc>
          <w:tcPr>
            <w:tcW w:w="90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08525CBF" w14:textId="77777777">
            <w:pPr>
              <w:spacing w:after="0" w:line="240" w:lineRule="auto"/>
              <w:ind w:left="0" w:firstLine="0"/>
              <w:rPr>
                <w:bCs/>
              </w:rPr>
            </w:pPr>
            <w:r w:rsidRPr="00466CD4">
              <w:rPr>
                <w:bCs/>
              </w:rPr>
              <w:t xml:space="preserve">Labor </w:t>
            </w:r>
          </w:p>
          <w:p w:rsidR="00905EB4" w:rsidRPr="00466CD4" w:rsidP="00794A0B" w14:paraId="5ABCBEC9" w14:textId="77777777">
            <w:pPr>
              <w:spacing w:after="0" w:line="240" w:lineRule="auto"/>
              <w:ind w:left="0" w:firstLine="0"/>
              <w:rPr>
                <w:bCs/>
              </w:rPr>
            </w:pPr>
            <w:r w:rsidRPr="00466CD4">
              <w:rPr>
                <w:bCs/>
              </w:rPr>
              <w:t xml:space="preserve">Rate </w:t>
            </w:r>
          </w:p>
          <w:p w:rsidR="00905EB4" w:rsidRPr="00466CD4" w:rsidP="00794A0B" w14:paraId="15F01617" w14:textId="77777777">
            <w:pPr>
              <w:spacing w:after="0" w:line="240" w:lineRule="auto"/>
              <w:ind w:left="0" w:firstLine="0"/>
              <w:rPr>
                <w:bCs/>
              </w:rPr>
            </w:pPr>
            <w:r w:rsidRPr="00466CD4">
              <w:rPr>
                <w:bCs/>
              </w:rPr>
              <w:t xml:space="preserve">($/hr) </w:t>
            </w:r>
          </w:p>
        </w:tc>
        <w:tc>
          <w:tcPr>
            <w:tcW w:w="1707"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368C2781" w14:textId="77777777">
            <w:pPr>
              <w:spacing w:after="0" w:line="240" w:lineRule="auto"/>
              <w:ind w:left="0" w:firstLine="0"/>
              <w:rPr>
                <w:bCs/>
              </w:rPr>
            </w:pPr>
            <w:r w:rsidRPr="00466CD4">
              <w:rPr>
                <w:bCs/>
              </w:rPr>
              <w:t xml:space="preserve">Total Cost </w:t>
            </w:r>
          </w:p>
          <w:p w:rsidR="00905EB4" w:rsidRPr="00466CD4" w:rsidP="00794A0B" w14:paraId="39D44DB7" w14:textId="77777777">
            <w:pPr>
              <w:spacing w:after="0" w:line="240" w:lineRule="auto"/>
              <w:ind w:left="0" w:firstLine="0"/>
              <w:rPr>
                <w:bCs/>
              </w:rPr>
            </w:pPr>
            <w:r w:rsidRPr="00466CD4">
              <w:rPr>
                <w:bCs/>
              </w:rPr>
              <w:t xml:space="preserve">($) </w:t>
            </w:r>
          </w:p>
        </w:tc>
      </w:tr>
      <w:tr w14:paraId="14AA50AF" w14:textId="77777777" w:rsidTr="0068281B">
        <w:tblPrEx>
          <w:tblW w:w="9712" w:type="dxa"/>
          <w:tblInd w:w="0" w:type="dxa"/>
          <w:tblLayout w:type="fixed"/>
          <w:tblCellMar>
            <w:top w:w="62" w:type="dxa"/>
            <w:left w:w="106" w:type="dxa"/>
            <w:right w:w="53" w:type="dxa"/>
          </w:tblCellMar>
          <w:tblLook w:val="04A0"/>
        </w:tblPrEx>
        <w:trPr>
          <w:trHeight w:val="883"/>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2D117BAD" w14:textId="46252ABE">
            <w:pPr>
              <w:spacing w:after="0" w:line="240" w:lineRule="auto"/>
              <w:ind w:left="0" w:firstLine="0"/>
            </w:pPr>
            <w:r w:rsidRPr="00466CD4">
              <w:t>Election process</w:t>
            </w:r>
            <w:r w:rsidRPr="00466CD4" w:rsidR="004F5B57">
              <w:t>: Beneficiaries</w:t>
            </w:r>
            <w:r w:rsidRPr="00466CD4">
              <w:t xml:space="preserve"> (§ 422.60)</w:t>
            </w:r>
            <w:r w:rsidRPr="00466CD4" w:rsidR="002323CE">
              <w:t xml:space="preserve">  </w:t>
            </w:r>
          </w:p>
        </w:tc>
        <w:tc>
          <w:tcPr>
            <w:tcW w:w="1530" w:type="dxa"/>
            <w:tcBorders>
              <w:top w:val="single" w:sz="4" w:space="0" w:color="000000"/>
              <w:left w:val="single" w:sz="4" w:space="0" w:color="000000"/>
              <w:bottom w:val="single" w:sz="4" w:space="0" w:color="000000"/>
              <w:right w:val="single" w:sz="4" w:space="0" w:color="000000"/>
            </w:tcBorders>
          </w:tcPr>
          <w:p w:rsidR="00905EB4" w:rsidRPr="00466CD4" w:rsidP="00794A0B" w14:paraId="12C25B9D" w14:textId="3B79CAC1">
            <w:pPr>
              <w:spacing w:after="0" w:line="240" w:lineRule="auto"/>
              <w:ind w:left="0" w:firstLine="0"/>
            </w:pPr>
            <w:r w:rsidRPr="00466CD4">
              <w:t xml:space="preserve">11,697,487 Beneficiaries  </w:t>
            </w:r>
          </w:p>
        </w:tc>
        <w:tc>
          <w:tcPr>
            <w:tcW w:w="1350" w:type="dxa"/>
            <w:tcBorders>
              <w:top w:val="single" w:sz="4" w:space="0" w:color="000000"/>
              <w:left w:val="single" w:sz="4" w:space="0" w:color="000000"/>
              <w:bottom w:val="single" w:sz="4" w:space="0" w:color="000000"/>
              <w:right w:val="single" w:sz="4" w:space="0" w:color="000000"/>
            </w:tcBorders>
          </w:tcPr>
          <w:p w:rsidR="00905EB4" w:rsidRPr="00466CD4" w:rsidP="00794A0B" w14:paraId="45415F9D" w14:textId="77777777">
            <w:pPr>
              <w:spacing w:after="0" w:line="240" w:lineRule="auto"/>
              <w:ind w:left="0" w:firstLine="0"/>
            </w:pPr>
            <w:r w:rsidRPr="00466CD4">
              <w:t xml:space="preserve">11,697,487 </w:t>
            </w:r>
          </w:p>
        </w:tc>
        <w:tc>
          <w:tcPr>
            <w:tcW w:w="1170" w:type="dxa"/>
            <w:tcBorders>
              <w:top w:val="single" w:sz="4" w:space="0" w:color="000000"/>
              <w:left w:val="single" w:sz="4" w:space="0" w:color="000000"/>
              <w:bottom w:val="single" w:sz="4" w:space="0" w:color="000000"/>
              <w:right w:val="single" w:sz="4" w:space="0" w:color="000000"/>
            </w:tcBorders>
          </w:tcPr>
          <w:p w:rsidR="00905EB4" w:rsidRPr="00466CD4" w:rsidP="00794A0B" w14:paraId="77FDF21C" w14:textId="77777777">
            <w:pPr>
              <w:spacing w:after="0" w:line="240" w:lineRule="auto"/>
              <w:ind w:left="0" w:firstLine="0"/>
            </w:pPr>
            <w:r w:rsidRPr="00466CD4">
              <w:t xml:space="preserve">0.333 </w:t>
            </w:r>
          </w:p>
        </w:tc>
        <w:tc>
          <w:tcPr>
            <w:tcW w:w="1260" w:type="dxa"/>
            <w:tcBorders>
              <w:top w:val="single" w:sz="4" w:space="0" w:color="000000"/>
              <w:left w:val="single" w:sz="4" w:space="0" w:color="000000"/>
              <w:bottom w:val="single" w:sz="4" w:space="0" w:color="000000"/>
              <w:right w:val="single" w:sz="4" w:space="0" w:color="000000"/>
            </w:tcBorders>
          </w:tcPr>
          <w:p w:rsidR="00905EB4" w:rsidRPr="00466CD4" w:rsidP="00794A0B" w14:paraId="643E0179" w14:textId="77777777">
            <w:pPr>
              <w:spacing w:after="0" w:line="240" w:lineRule="auto"/>
              <w:ind w:left="0" w:firstLine="0"/>
            </w:pPr>
            <w:r w:rsidRPr="00466CD4">
              <w:t xml:space="preserve">3,895,263 </w:t>
            </w:r>
          </w:p>
        </w:tc>
        <w:tc>
          <w:tcPr>
            <w:tcW w:w="900" w:type="dxa"/>
            <w:tcBorders>
              <w:top w:val="single" w:sz="4" w:space="0" w:color="000000"/>
              <w:left w:val="single" w:sz="4" w:space="0" w:color="000000"/>
              <w:bottom w:val="single" w:sz="4" w:space="0" w:color="000000"/>
              <w:right w:val="single" w:sz="4" w:space="0" w:color="000000"/>
            </w:tcBorders>
          </w:tcPr>
          <w:p w:rsidR="00905EB4" w:rsidRPr="00466CD4" w:rsidP="00794A0B" w14:paraId="39CB6EFA" w14:textId="28158BCB">
            <w:pPr>
              <w:spacing w:after="0" w:line="240" w:lineRule="auto"/>
              <w:ind w:left="0" w:firstLine="0"/>
            </w:pPr>
            <w:r w:rsidRPr="00466CD4">
              <w:t>31.48</w:t>
            </w:r>
          </w:p>
        </w:tc>
        <w:tc>
          <w:tcPr>
            <w:tcW w:w="1707" w:type="dxa"/>
            <w:tcBorders>
              <w:top w:val="single" w:sz="4" w:space="0" w:color="000000"/>
              <w:left w:val="single" w:sz="4" w:space="0" w:color="000000"/>
              <w:bottom w:val="single" w:sz="4" w:space="0" w:color="000000"/>
              <w:right w:val="single" w:sz="4" w:space="0" w:color="000000"/>
            </w:tcBorders>
          </w:tcPr>
          <w:p w:rsidR="00905EB4" w:rsidRPr="00466CD4" w:rsidP="00794A0B" w14:paraId="4C6D3580" w14:textId="4EA9EC0E">
            <w:pPr>
              <w:spacing w:after="0" w:line="240" w:lineRule="auto"/>
              <w:ind w:left="0" w:firstLine="0"/>
            </w:pPr>
            <w:r w:rsidRPr="00466CD4">
              <w:t>122,622,885</w:t>
            </w:r>
          </w:p>
        </w:tc>
      </w:tr>
      <w:tr w14:paraId="21F112D3" w14:textId="77777777" w:rsidTr="0068281B">
        <w:tblPrEx>
          <w:tblW w:w="9712" w:type="dxa"/>
          <w:tblInd w:w="0" w:type="dxa"/>
          <w:tblLayout w:type="fixed"/>
          <w:tblCellMar>
            <w:top w:w="62" w:type="dxa"/>
            <w:left w:w="106" w:type="dxa"/>
            <w:right w:w="53" w:type="dxa"/>
          </w:tblCellMar>
          <w:tblLook w:val="04A0"/>
        </w:tblPrEx>
        <w:trPr>
          <w:trHeight w:val="734"/>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64E6139A" w14:textId="536D5667">
            <w:pPr>
              <w:spacing w:after="0" w:line="240" w:lineRule="auto"/>
              <w:ind w:left="0" w:firstLine="0"/>
            </w:pPr>
            <w:r w:rsidRPr="00466CD4">
              <w:t xml:space="preserve">Election process: Plans (§ 422.60) </w:t>
            </w:r>
          </w:p>
        </w:tc>
        <w:tc>
          <w:tcPr>
            <w:tcW w:w="1530" w:type="dxa"/>
            <w:tcBorders>
              <w:top w:val="single" w:sz="4" w:space="0" w:color="000000"/>
              <w:left w:val="single" w:sz="4" w:space="0" w:color="000000"/>
              <w:bottom w:val="single" w:sz="4" w:space="0" w:color="000000"/>
              <w:right w:val="single" w:sz="4" w:space="0" w:color="000000"/>
            </w:tcBorders>
          </w:tcPr>
          <w:p w:rsidR="00905EB4" w:rsidRPr="00466CD4" w:rsidP="00794A0B" w14:paraId="698AE677" w14:textId="15339433">
            <w:pPr>
              <w:spacing w:after="0" w:line="240" w:lineRule="auto"/>
              <w:ind w:left="0" w:firstLine="0"/>
            </w:pPr>
            <w:r w:rsidRPr="00466CD4">
              <w:t xml:space="preserve">740 MA </w:t>
            </w:r>
          </w:p>
          <w:p w:rsidR="00905EB4" w:rsidRPr="00466CD4" w:rsidP="00794A0B" w14:paraId="10B8562C" w14:textId="77777777">
            <w:pPr>
              <w:spacing w:after="0" w:line="240" w:lineRule="auto"/>
              <w:ind w:left="0" w:firstLine="0"/>
            </w:pPr>
            <w:r w:rsidRPr="00466CD4">
              <w:t xml:space="preserve">organizations </w:t>
            </w:r>
          </w:p>
        </w:tc>
        <w:tc>
          <w:tcPr>
            <w:tcW w:w="1350" w:type="dxa"/>
            <w:tcBorders>
              <w:top w:val="single" w:sz="4" w:space="0" w:color="000000"/>
              <w:left w:val="single" w:sz="4" w:space="0" w:color="000000"/>
              <w:bottom w:val="single" w:sz="4" w:space="0" w:color="000000"/>
              <w:right w:val="single" w:sz="4" w:space="0" w:color="000000"/>
            </w:tcBorders>
          </w:tcPr>
          <w:p w:rsidR="00905EB4" w:rsidRPr="00466CD4" w:rsidP="00794A0B" w14:paraId="0ACEA1E4" w14:textId="77777777">
            <w:pPr>
              <w:spacing w:after="0" w:line="240" w:lineRule="auto"/>
              <w:ind w:left="0" w:firstLine="0"/>
            </w:pPr>
            <w:r w:rsidRPr="00466CD4">
              <w:t xml:space="preserve">11,697,487 </w:t>
            </w:r>
          </w:p>
        </w:tc>
        <w:tc>
          <w:tcPr>
            <w:tcW w:w="1170" w:type="dxa"/>
            <w:tcBorders>
              <w:top w:val="single" w:sz="4" w:space="0" w:color="000000"/>
              <w:left w:val="single" w:sz="4" w:space="0" w:color="000000"/>
              <w:bottom w:val="single" w:sz="4" w:space="0" w:color="000000"/>
              <w:right w:val="single" w:sz="4" w:space="0" w:color="000000"/>
            </w:tcBorders>
          </w:tcPr>
          <w:p w:rsidR="00905EB4" w:rsidRPr="00466CD4" w:rsidP="00794A0B" w14:paraId="34255B61"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05EB4" w:rsidRPr="00466CD4" w:rsidP="00794A0B" w14:paraId="182F70E2" w14:textId="77777777">
            <w:pPr>
              <w:spacing w:after="0" w:line="240" w:lineRule="auto"/>
              <w:ind w:left="0" w:firstLine="0"/>
            </w:pPr>
            <w:r w:rsidRPr="00466CD4">
              <w:t xml:space="preserve">2,339,496 </w:t>
            </w:r>
          </w:p>
        </w:tc>
        <w:tc>
          <w:tcPr>
            <w:tcW w:w="900" w:type="dxa"/>
            <w:tcBorders>
              <w:top w:val="single" w:sz="4" w:space="0" w:color="000000"/>
              <w:left w:val="single" w:sz="4" w:space="0" w:color="000000"/>
              <w:bottom w:val="single" w:sz="4" w:space="0" w:color="000000"/>
              <w:right w:val="single" w:sz="4" w:space="0" w:color="000000"/>
            </w:tcBorders>
          </w:tcPr>
          <w:p w:rsidR="00905EB4" w:rsidRPr="00466CD4" w:rsidP="00794A0B" w14:paraId="6F0A3D01" w14:textId="5178F32B">
            <w:pPr>
              <w:spacing w:after="0" w:line="240" w:lineRule="auto"/>
              <w:ind w:left="0" w:firstLine="0"/>
            </w:pPr>
            <w:r w:rsidRPr="00466CD4">
              <w:t>84.66</w:t>
            </w:r>
          </w:p>
        </w:tc>
        <w:tc>
          <w:tcPr>
            <w:tcW w:w="1707" w:type="dxa"/>
            <w:tcBorders>
              <w:top w:val="single" w:sz="4" w:space="0" w:color="000000"/>
              <w:left w:val="single" w:sz="4" w:space="0" w:color="000000"/>
              <w:bottom w:val="single" w:sz="4" w:space="0" w:color="000000"/>
              <w:right w:val="single" w:sz="4" w:space="0" w:color="000000"/>
            </w:tcBorders>
          </w:tcPr>
          <w:p w:rsidR="00905EB4" w:rsidRPr="00466CD4" w:rsidP="00794A0B" w14:paraId="76D34453" w14:textId="75A5E3EF">
            <w:pPr>
              <w:spacing w:after="0" w:line="240" w:lineRule="auto"/>
              <w:ind w:left="0" w:firstLine="0"/>
            </w:pPr>
            <w:r w:rsidRPr="00466CD4">
              <w:t xml:space="preserve">159,381,536 </w:t>
            </w:r>
          </w:p>
        </w:tc>
      </w:tr>
      <w:tr w14:paraId="043B5156" w14:textId="77777777" w:rsidTr="0068281B">
        <w:tblPrEx>
          <w:tblW w:w="9712" w:type="dxa"/>
          <w:tblInd w:w="0" w:type="dxa"/>
          <w:tblLayout w:type="fixed"/>
          <w:tblCellMar>
            <w:top w:w="62" w:type="dxa"/>
            <w:left w:w="106" w:type="dxa"/>
            <w:right w:w="53" w:type="dxa"/>
          </w:tblCellMar>
          <w:tblLook w:val="04A0"/>
        </w:tblPrEx>
        <w:trPr>
          <w:trHeight w:val="2412"/>
        </w:trPr>
        <w:tc>
          <w:tcPr>
            <w:tcW w:w="1795" w:type="dxa"/>
            <w:tcBorders>
              <w:top w:val="single" w:sz="4" w:space="0" w:color="000000"/>
              <w:left w:val="single" w:sz="4" w:space="0" w:color="000000"/>
              <w:right w:val="single" w:sz="4" w:space="0" w:color="000000"/>
            </w:tcBorders>
          </w:tcPr>
          <w:p w:rsidR="00905EB4" w:rsidRPr="00466CD4" w:rsidP="00794A0B" w14:paraId="10FB0DDA" w14:textId="4FA10CDE">
            <w:pPr>
              <w:spacing w:after="0" w:line="240" w:lineRule="auto"/>
              <w:ind w:left="0"/>
            </w:pPr>
            <w:r w:rsidRPr="00466CD4">
              <w:t xml:space="preserve">Required Materials and Content (§ 422.2267) </w:t>
            </w:r>
          </w:p>
        </w:tc>
        <w:tc>
          <w:tcPr>
            <w:tcW w:w="1530" w:type="dxa"/>
            <w:tcBorders>
              <w:top w:val="single" w:sz="4" w:space="0" w:color="000000"/>
              <w:left w:val="single" w:sz="4" w:space="0" w:color="000000"/>
              <w:right w:val="single" w:sz="4" w:space="0" w:color="000000"/>
            </w:tcBorders>
          </w:tcPr>
          <w:p w:rsidR="00905EB4" w:rsidRPr="00466CD4" w:rsidP="00794A0B" w14:paraId="0A4F2084" w14:textId="19637183">
            <w:pPr>
              <w:spacing w:after="0" w:line="240" w:lineRule="auto"/>
              <w:ind w:left="0" w:firstLine="0"/>
            </w:pPr>
            <w:r w:rsidRPr="00466CD4">
              <w:t xml:space="preserve">740 MA </w:t>
            </w:r>
          </w:p>
          <w:p w:rsidR="00905EB4" w:rsidRPr="00466CD4" w:rsidP="00794A0B" w14:paraId="189F23E6" w14:textId="77777777">
            <w:pPr>
              <w:spacing w:after="0" w:line="240" w:lineRule="auto"/>
              <w:ind w:left="0" w:firstLine="0"/>
            </w:pPr>
            <w:r w:rsidRPr="00466CD4">
              <w:t xml:space="preserve">organizations </w:t>
            </w:r>
          </w:p>
        </w:tc>
        <w:tc>
          <w:tcPr>
            <w:tcW w:w="1350" w:type="dxa"/>
            <w:tcBorders>
              <w:top w:val="single" w:sz="4" w:space="0" w:color="000000"/>
              <w:left w:val="single" w:sz="4" w:space="0" w:color="000000"/>
              <w:right w:val="single" w:sz="4" w:space="0" w:color="000000"/>
            </w:tcBorders>
          </w:tcPr>
          <w:p w:rsidR="00905EB4" w:rsidRPr="00466CD4" w:rsidP="00794A0B" w14:paraId="2C30EE05" w14:textId="77777777">
            <w:pPr>
              <w:spacing w:after="0" w:line="240" w:lineRule="auto"/>
              <w:ind w:left="0" w:firstLine="0"/>
            </w:pPr>
            <w:r w:rsidRPr="00466CD4">
              <w:t xml:space="preserve">740 </w:t>
            </w:r>
          </w:p>
        </w:tc>
        <w:tc>
          <w:tcPr>
            <w:tcW w:w="1170" w:type="dxa"/>
            <w:tcBorders>
              <w:top w:val="single" w:sz="4" w:space="0" w:color="000000"/>
              <w:left w:val="single" w:sz="4" w:space="0" w:color="000000"/>
              <w:right w:val="single" w:sz="4" w:space="0" w:color="000000"/>
            </w:tcBorders>
          </w:tcPr>
          <w:p w:rsidR="00905EB4" w:rsidRPr="00466CD4" w:rsidP="00794A0B" w14:paraId="6C2809E2"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right w:val="single" w:sz="4" w:space="0" w:color="000000"/>
            </w:tcBorders>
          </w:tcPr>
          <w:p w:rsidR="00905EB4" w:rsidRPr="00466CD4" w:rsidP="00794A0B" w14:paraId="57101BA9" w14:textId="77777777">
            <w:pPr>
              <w:spacing w:after="0" w:line="240" w:lineRule="auto"/>
              <w:ind w:left="0" w:firstLine="0"/>
            </w:pPr>
            <w:r w:rsidRPr="00466CD4">
              <w:t xml:space="preserve">4,440 </w:t>
            </w:r>
          </w:p>
        </w:tc>
        <w:tc>
          <w:tcPr>
            <w:tcW w:w="900" w:type="dxa"/>
            <w:tcBorders>
              <w:top w:val="single" w:sz="4" w:space="0" w:color="000000"/>
              <w:left w:val="single" w:sz="4" w:space="0" w:color="000000"/>
              <w:right w:val="single" w:sz="4" w:space="0" w:color="000000"/>
            </w:tcBorders>
          </w:tcPr>
          <w:p w:rsidR="00905EB4" w:rsidRPr="00466CD4" w:rsidP="00794A0B" w14:paraId="20020647"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right w:val="single" w:sz="4" w:space="0" w:color="000000"/>
            </w:tcBorders>
          </w:tcPr>
          <w:p w:rsidR="00905EB4" w:rsidRPr="00466CD4" w:rsidP="00794A0B" w14:paraId="08B78A25" w14:textId="78264447">
            <w:pPr>
              <w:spacing w:after="0" w:line="240" w:lineRule="auto"/>
              <w:ind w:left="0" w:firstLine="0"/>
            </w:pPr>
            <w:r w:rsidRPr="00466CD4">
              <w:t>2,021,710</w:t>
            </w:r>
          </w:p>
        </w:tc>
      </w:tr>
      <w:tr w14:paraId="779EE3D3" w14:textId="77777777" w:rsidTr="0068281B">
        <w:tblPrEx>
          <w:tblW w:w="9712" w:type="dxa"/>
          <w:tblInd w:w="0" w:type="dxa"/>
          <w:tblLayout w:type="fixed"/>
          <w:tblCellMar>
            <w:top w:w="62" w:type="dxa"/>
            <w:left w:w="106" w:type="dxa"/>
            <w:right w:w="53" w:type="dxa"/>
          </w:tblCellMar>
          <w:tblLook w:val="04A0"/>
        </w:tblPrEx>
        <w:trPr>
          <w:trHeight w:val="1365"/>
        </w:trPr>
        <w:tc>
          <w:tcPr>
            <w:tcW w:w="1795" w:type="dxa"/>
            <w:tcBorders>
              <w:top w:val="single" w:sz="4" w:space="0" w:color="000000"/>
              <w:left w:val="single" w:sz="4" w:space="0" w:color="000000"/>
              <w:right w:val="single" w:sz="4" w:space="0" w:color="000000"/>
            </w:tcBorders>
            <w:vAlign w:val="center"/>
          </w:tcPr>
          <w:p w:rsidR="0099562D" w:rsidRPr="00466CD4" w:rsidP="00794A0B" w14:paraId="36B46CF1" w14:textId="4443763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Cs w:val="24"/>
              </w:rPr>
            </w:pPr>
            <w:r w:rsidRPr="00466CD4">
              <w:rPr>
                <w:szCs w:val="24"/>
              </w:rPr>
              <w:t>Required Notice for Reinstatements Based on Beneficiary Cancellation of New Enrollment (§§ 422.60 and 423.32)</w:t>
            </w:r>
          </w:p>
          <w:p w:rsidR="00E35B74" w:rsidRPr="00466CD4" w:rsidP="00794A0B" w14:paraId="6696C18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Cs w:val="24"/>
              </w:rPr>
            </w:pPr>
          </w:p>
          <w:p w:rsidR="0099562D" w:rsidRPr="00466CD4" w:rsidP="00794A0B" w14:paraId="530510EB" w14:textId="0BBA5A74">
            <w:pPr>
              <w:spacing w:after="0" w:line="240" w:lineRule="auto"/>
              <w:ind w:left="0" w:firstLine="0"/>
              <w:rPr>
                <w:szCs w:val="24"/>
              </w:rPr>
            </w:pPr>
            <w:r w:rsidRPr="00466CD4">
              <w:rPr>
                <w:szCs w:val="24"/>
              </w:rPr>
              <w:t>CMS-4201-F3 Burden (see section 15, below)</w:t>
            </w:r>
          </w:p>
        </w:tc>
        <w:tc>
          <w:tcPr>
            <w:tcW w:w="1530" w:type="dxa"/>
            <w:tcBorders>
              <w:top w:val="single" w:sz="4" w:space="0" w:color="000000"/>
              <w:left w:val="single" w:sz="4" w:space="0" w:color="000000"/>
              <w:right w:val="single" w:sz="4" w:space="0" w:color="000000"/>
            </w:tcBorders>
            <w:vAlign w:val="center"/>
          </w:tcPr>
          <w:p w:rsidR="0099562D" w:rsidRPr="00466CD4" w:rsidP="00794A0B" w14:paraId="0466E004" w14:textId="071161CF">
            <w:pPr>
              <w:spacing w:after="0" w:line="240" w:lineRule="auto"/>
              <w:ind w:left="0" w:firstLine="0"/>
              <w:rPr>
                <w:szCs w:val="24"/>
              </w:rPr>
            </w:pPr>
            <w:r w:rsidRPr="00466CD4">
              <w:rPr>
                <w:szCs w:val="24"/>
              </w:rPr>
              <w:t>740 MA organizations and 63 Part D sponsors</w:t>
            </w:r>
          </w:p>
        </w:tc>
        <w:tc>
          <w:tcPr>
            <w:tcW w:w="1350" w:type="dxa"/>
            <w:tcBorders>
              <w:top w:val="single" w:sz="4" w:space="0" w:color="000000"/>
              <w:left w:val="single" w:sz="4" w:space="0" w:color="000000"/>
              <w:right w:val="single" w:sz="4" w:space="0" w:color="000000"/>
            </w:tcBorders>
            <w:vAlign w:val="center"/>
          </w:tcPr>
          <w:p w:rsidR="0099562D" w:rsidRPr="00466CD4" w:rsidP="00794A0B" w14:paraId="79ACBF5C" w14:textId="4C1292DA">
            <w:pPr>
              <w:spacing w:after="0" w:line="240" w:lineRule="auto"/>
              <w:ind w:left="0" w:firstLine="0"/>
              <w:rPr>
                <w:szCs w:val="24"/>
              </w:rPr>
            </w:pPr>
            <w:r w:rsidRPr="00466CD4">
              <w:rPr>
                <w:szCs w:val="24"/>
              </w:rPr>
              <w:t>225,906</w:t>
            </w:r>
          </w:p>
        </w:tc>
        <w:tc>
          <w:tcPr>
            <w:tcW w:w="1170" w:type="dxa"/>
            <w:tcBorders>
              <w:top w:val="single" w:sz="4" w:space="0" w:color="000000"/>
              <w:left w:val="single" w:sz="4" w:space="0" w:color="000000"/>
              <w:right w:val="single" w:sz="4" w:space="0" w:color="000000"/>
            </w:tcBorders>
            <w:vAlign w:val="center"/>
          </w:tcPr>
          <w:p w:rsidR="0099562D" w:rsidRPr="00466CD4" w:rsidP="00794A0B" w14:paraId="73361851" w14:textId="7F98A582">
            <w:pPr>
              <w:spacing w:after="0" w:line="240" w:lineRule="auto"/>
              <w:ind w:left="0" w:firstLine="0"/>
              <w:rPr>
                <w:szCs w:val="24"/>
              </w:rPr>
            </w:pPr>
            <w:r w:rsidRPr="00466CD4">
              <w:rPr>
                <w:szCs w:val="24"/>
              </w:rPr>
              <w:t>0.017</w:t>
            </w:r>
          </w:p>
        </w:tc>
        <w:tc>
          <w:tcPr>
            <w:tcW w:w="1260" w:type="dxa"/>
            <w:tcBorders>
              <w:top w:val="single" w:sz="4" w:space="0" w:color="000000"/>
              <w:left w:val="single" w:sz="4" w:space="0" w:color="000000"/>
              <w:right w:val="single" w:sz="4" w:space="0" w:color="000000"/>
            </w:tcBorders>
            <w:vAlign w:val="center"/>
          </w:tcPr>
          <w:p w:rsidR="0099562D" w:rsidRPr="00466CD4" w:rsidP="00794A0B" w14:paraId="7D4FCAD7" w14:textId="1E127725">
            <w:pPr>
              <w:spacing w:after="0" w:line="240" w:lineRule="auto"/>
              <w:ind w:left="0" w:firstLine="0"/>
              <w:rPr>
                <w:szCs w:val="24"/>
              </w:rPr>
            </w:pPr>
            <w:r w:rsidRPr="00466CD4">
              <w:rPr>
                <w:szCs w:val="24"/>
              </w:rPr>
              <w:t>3,840</w:t>
            </w:r>
          </w:p>
        </w:tc>
        <w:tc>
          <w:tcPr>
            <w:tcW w:w="900" w:type="dxa"/>
            <w:tcBorders>
              <w:top w:val="single" w:sz="4" w:space="0" w:color="000000"/>
              <w:left w:val="single" w:sz="4" w:space="0" w:color="000000"/>
              <w:right w:val="single" w:sz="4" w:space="0" w:color="000000"/>
            </w:tcBorders>
            <w:vAlign w:val="center"/>
          </w:tcPr>
          <w:p w:rsidR="0099562D" w:rsidRPr="00466CD4" w:rsidP="00794A0B" w14:paraId="79259E33" w14:textId="6F164CC1">
            <w:pPr>
              <w:spacing w:after="0" w:line="240" w:lineRule="auto"/>
              <w:ind w:left="0" w:firstLine="0"/>
              <w:rPr>
                <w:szCs w:val="24"/>
              </w:rPr>
            </w:pPr>
            <w:r w:rsidRPr="00466CD4">
              <w:rPr>
                <w:szCs w:val="24"/>
              </w:rPr>
              <w:t>84.66</w:t>
            </w:r>
          </w:p>
        </w:tc>
        <w:tc>
          <w:tcPr>
            <w:tcW w:w="1707" w:type="dxa"/>
            <w:tcBorders>
              <w:top w:val="single" w:sz="4" w:space="0" w:color="000000"/>
              <w:left w:val="single" w:sz="4" w:space="0" w:color="000000"/>
              <w:right w:val="single" w:sz="4" w:space="0" w:color="000000"/>
            </w:tcBorders>
            <w:vAlign w:val="center"/>
          </w:tcPr>
          <w:p w:rsidR="0099562D" w:rsidRPr="00466CD4" w:rsidP="00794A0B" w14:paraId="333313B9" w14:textId="458B76C8">
            <w:pPr>
              <w:spacing w:after="0" w:line="240" w:lineRule="auto"/>
              <w:ind w:left="0" w:firstLine="0"/>
              <w:rPr>
                <w:szCs w:val="24"/>
              </w:rPr>
            </w:pPr>
            <w:r w:rsidRPr="00466CD4">
              <w:rPr>
                <w:szCs w:val="24"/>
              </w:rPr>
              <w:t>325,094</w:t>
            </w:r>
          </w:p>
        </w:tc>
      </w:tr>
      <w:tr w14:paraId="6396F068" w14:textId="77777777" w:rsidTr="0068281B">
        <w:tblPrEx>
          <w:tblW w:w="9712" w:type="dxa"/>
          <w:tblInd w:w="0" w:type="dxa"/>
          <w:tblLayout w:type="fixed"/>
          <w:tblCellMar>
            <w:top w:w="62" w:type="dxa"/>
            <w:left w:w="106" w:type="dxa"/>
            <w:right w:w="53" w:type="dxa"/>
          </w:tblCellMar>
          <w:tblLook w:val="04A0"/>
        </w:tblPrEx>
        <w:trPr>
          <w:trHeight w:val="883"/>
        </w:trPr>
        <w:tc>
          <w:tcPr>
            <w:tcW w:w="1795" w:type="dxa"/>
            <w:tcBorders>
              <w:top w:val="single" w:sz="4" w:space="0" w:color="000000"/>
              <w:left w:val="single" w:sz="4" w:space="0" w:color="000000"/>
              <w:bottom w:val="single" w:sz="4" w:space="0" w:color="000000"/>
              <w:right w:val="single" w:sz="4" w:space="0" w:color="000000"/>
            </w:tcBorders>
          </w:tcPr>
          <w:p w:rsidR="00B50432" w:rsidRPr="00466CD4" w:rsidP="00794A0B" w14:paraId="0D220E8D" w14:textId="143A5295">
            <w:pPr>
              <w:spacing w:after="0" w:line="240" w:lineRule="auto"/>
              <w:ind w:left="0" w:firstLine="0"/>
            </w:pPr>
            <w:r w:rsidRPr="00466CD4">
              <w:t>Enrollment process: Beneficiaries (§ 423.32</w:t>
            </w:r>
            <w:r w:rsidRPr="00466CD4" w:rsidR="00BF3C54">
              <w:t>)</w:t>
            </w:r>
          </w:p>
          <w:p w:rsidR="0099562D" w:rsidRPr="00466CD4" w:rsidP="00794A0B" w14:paraId="7B3BBA52" w14:textId="59E6FA6D">
            <w:pPr>
              <w:spacing w:after="0" w:line="240" w:lineRule="auto"/>
              <w:ind w:left="0" w:firstLine="0"/>
            </w:pPr>
            <w:r w:rsidRPr="00466CD4">
              <w:t xml:space="preserve"> </w:t>
            </w:r>
          </w:p>
          <w:p w:rsidR="0099562D" w:rsidRPr="00466CD4" w:rsidP="00794A0B" w14:paraId="3D67DCBE" w14:textId="66ED4651">
            <w:pPr>
              <w:spacing w:after="0" w:line="240" w:lineRule="auto"/>
              <w:ind w:left="0" w:firstLine="0"/>
            </w:pPr>
            <w:r w:rsidRPr="00466CD4">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548C2FBA" w14:textId="7CDE3AB4">
            <w:pPr>
              <w:spacing w:after="0" w:line="240" w:lineRule="auto"/>
              <w:ind w:left="0" w:firstLine="0"/>
            </w:pPr>
            <w:r w:rsidRPr="00466CD4">
              <w:t xml:space="preserve">8,118,410 Beneficiaries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210FD015" w14:textId="77777777">
            <w:pPr>
              <w:spacing w:after="0" w:line="240" w:lineRule="auto"/>
              <w:ind w:left="0" w:firstLine="0"/>
            </w:pPr>
            <w:r w:rsidRPr="00466CD4">
              <w:t xml:space="preserve">8,118,410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76AE837A" w14:textId="77777777">
            <w:pPr>
              <w:spacing w:after="0" w:line="240" w:lineRule="auto"/>
              <w:ind w:left="0" w:firstLine="0"/>
            </w:pPr>
            <w:r w:rsidRPr="00466CD4">
              <w:t xml:space="preserve">0.333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1FF6D4F6" w14:textId="77777777">
            <w:pPr>
              <w:spacing w:after="0" w:line="240" w:lineRule="auto"/>
              <w:ind w:left="0" w:firstLine="0"/>
            </w:pPr>
            <w:r w:rsidRPr="00466CD4">
              <w:t xml:space="preserve">2,703,431 </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5B549BBC" w14:textId="1258BB70">
            <w:pPr>
              <w:spacing w:after="0" w:line="240" w:lineRule="auto"/>
              <w:ind w:left="0" w:firstLine="0"/>
            </w:pPr>
            <w:r w:rsidRPr="00466CD4">
              <w:t>31.48</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57E7683E" w14:textId="711B76ED">
            <w:pPr>
              <w:spacing w:after="0" w:line="240" w:lineRule="auto"/>
              <w:ind w:left="0" w:firstLine="0"/>
            </w:pPr>
            <w:r w:rsidRPr="00466CD4">
              <w:t>85,103,993</w:t>
            </w:r>
          </w:p>
        </w:tc>
      </w:tr>
      <w:tr w14:paraId="7A543BDD" w14:textId="77777777" w:rsidTr="0068281B">
        <w:tblPrEx>
          <w:tblW w:w="9712" w:type="dxa"/>
          <w:tblInd w:w="0" w:type="dxa"/>
          <w:tblLayout w:type="fixed"/>
          <w:tblCellMar>
            <w:top w:w="62" w:type="dxa"/>
            <w:left w:w="106" w:type="dxa"/>
            <w:right w:w="53" w:type="dxa"/>
          </w:tblCellMar>
          <w:tblLook w:val="04A0"/>
        </w:tblPrEx>
        <w:trPr>
          <w:trHeight w:val="734"/>
        </w:trPr>
        <w:tc>
          <w:tcPr>
            <w:tcW w:w="1795" w:type="dxa"/>
            <w:tcBorders>
              <w:top w:val="single" w:sz="4" w:space="0" w:color="000000"/>
              <w:left w:val="single" w:sz="4" w:space="0" w:color="000000"/>
              <w:bottom w:val="single" w:sz="4" w:space="0" w:color="000000"/>
              <w:right w:val="single" w:sz="4" w:space="0" w:color="000000"/>
            </w:tcBorders>
          </w:tcPr>
          <w:p w:rsidR="0099562D" w:rsidRPr="00466CD4" w:rsidP="00794A0B" w14:paraId="3091B67A" w14:textId="158BB41B">
            <w:pPr>
              <w:spacing w:after="0" w:line="240" w:lineRule="auto"/>
              <w:ind w:left="0" w:firstLine="0"/>
            </w:pPr>
            <w:r w:rsidRPr="00466CD4">
              <w:t>Enrollment process: Plans (§ 423.32)</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611220FD" w14:textId="4F55E794">
            <w:pPr>
              <w:spacing w:after="0" w:line="240" w:lineRule="auto"/>
              <w:ind w:left="0" w:firstLine="0"/>
            </w:pPr>
            <w:r w:rsidRPr="00466CD4">
              <w:t xml:space="preserve">63 Part D sponsors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0F886C5F" w14:textId="77777777">
            <w:pPr>
              <w:spacing w:after="0" w:line="240" w:lineRule="auto"/>
              <w:ind w:left="0" w:firstLine="0"/>
            </w:pPr>
            <w:r w:rsidRPr="00466CD4">
              <w:t xml:space="preserve">8,118,410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7FB21F8C"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6F71300C" w14:textId="77777777">
            <w:pPr>
              <w:spacing w:after="0" w:line="240" w:lineRule="auto"/>
              <w:ind w:left="0" w:firstLine="0"/>
            </w:pPr>
            <w:r w:rsidRPr="00466CD4">
              <w:t>1,623,682</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644D35AB"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0110BDF6" w14:textId="45AE47A0">
            <w:pPr>
              <w:spacing w:after="0" w:line="240" w:lineRule="auto"/>
              <w:ind w:left="0" w:firstLine="0"/>
            </w:pPr>
            <w:r w:rsidRPr="00466CD4">
              <w:t>110,615,609</w:t>
            </w:r>
          </w:p>
        </w:tc>
      </w:tr>
      <w:tr w14:paraId="18106895" w14:textId="77777777" w:rsidTr="0068281B">
        <w:tblPrEx>
          <w:tblW w:w="9712" w:type="dxa"/>
          <w:tblInd w:w="0" w:type="dxa"/>
          <w:tblLayout w:type="fixed"/>
          <w:tblCellMar>
            <w:top w:w="62" w:type="dxa"/>
            <w:left w:w="106" w:type="dxa"/>
            <w:right w:w="53" w:type="dxa"/>
          </w:tblCellMar>
          <w:tblLook w:val="04A0"/>
        </w:tblPrEx>
        <w:trPr>
          <w:trHeight w:val="2330"/>
        </w:trPr>
        <w:tc>
          <w:tcPr>
            <w:tcW w:w="1795" w:type="dxa"/>
            <w:tcBorders>
              <w:top w:val="single" w:sz="4" w:space="0" w:color="000000"/>
              <w:left w:val="single" w:sz="4" w:space="0" w:color="000000"/>
              <w:bottom w:val="single" w:sz="4" w:space="0" w:color="000000"/>
              <w:right w:val="single" w:sz="4" w:space="0" w:color="000000"/>
            </w:tcBorders>
          </w:tcPr>
          <w:p w:rsidR="0099562D" w:rsidRPr="00466CD4" w:rsidP="00794A0B" w14:paraId="0C8981A7" w14:textId="77777777">
            <w:pPr>
              <w:spacing w:after="0" w:line="240" w:lineRule="auto"/>
              <w:ind w:left="0" w:firstLine="0"/>
            </w:pPr>
            <w:r w:rsidRPr="00466CD4">
              <w:t xml:space="preserve">§ 423.2267 </w:t>
            </w:r>
          </w:p>
          <w:p w:rsidR="0099562D" w:rsidRPr="00466CD4" w:rsidP="00794A0B" w14:paraId="123FA622" w14:textId="77777777">
            <w:pPr>
              <w:spacing w:after="0" w:line="240" w:lineRule="auto"/>
              <w:ind w:left="0" w:firstLine="0"/>
            </w:pPr>
            <w:r w:rsidRPr="00466CD4">
              <w:t xml:space="preserve">(Part D </w:t>
            </w:r>
          </w:p>
          <w:p w:rsidR="0099562D" w:rsidRPr="00466CD4" w:rsidP="00794A0B" w14:paraId="2ED51E40" w14:textId="77777777">
            <w:pPr>
              <w:spacing w:after="0" w:line="240" w:lineRule="auto"/>
              <w:ind w:left="0" w:firstLine="0"/>
            </w:pPr>
            <w:r w:rsidRPr="00466CD4">
              <w:t xml:space="preserve">Communication </w:t>
            </w:r>
          </w:p>
          <w:p w:rsidR="0099562D" w:rsidRPr="00466CD4" w:rsidP="00794A0B" w14:paraId="40F6440F" w14:textId="77777777">
            <w:pPr>
              <w:spacing w:after="0" w:line="240" w:lineRule="auto"/>
              <w:ind w:left="0" w:firstLine="0"/>
            </w:pPr>
            <w:r w:rsidRPr="00466CD4">
              <w:t xml:space="preserve">Requirements </w:t>
            </w:r>
          </w:p>
          <w:p w:rsidR="0099562D" w:rsidRPr="00466CD4" w:rsidP="00794A0B" w14:paraId="429DBFE0" w14:textId="77777777">
            <w:pPr>
              <w:spacing w:after="0" w:line="240" w:lineRule="auto"/>
              <w:ind w:left="0" w:firstLine="0"/>
            </w:pPr>
            <w:r w:rsidRPr="00466CD4">
              <w:t xml:space="preserve">Required </w:t>
            </w:r>
          </w:p>
          <w:p w:rsidR="0099562D" w:rsidRPr="00466CD4" w:rsidP="00794A0B" w14:paraId="38D6D8B4" w14:textId="77777777">
            <w:pPr>
              <w:spacing w:after="0" w:line="240" w:lineRule="auto"/>
              <w:ind w:left="0" w:firstLine="0"/>
            </w:pPr>
            <w:r w:rsidRPr="00466CD4">
              <w:t xml:space="preserve">Materials and </w:t>
            </w:r>
          </w:p>
          <w:p w:rsidR="0099562D" w:rsidRPr="00466CD4" w:rsidP="00794A0B" w14:paraId="2544538C" w14:textId="77777777">
            <w:pPr>
              <w:spacing w:after="0" w:line="240" w:lineRule="auto"/>
              <w:ind w:left="0" w:firstLine="0"/>
            </w:pPr>
            <w:r w:rsidRPr="00466CD4">
              <w:t xml:space="preserve">Content) </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4945F9C0" w14:textId="04683A43">
            <w:pPr>
              <w:spacing w:after="0" w:line="240" w:lineRule="auto"/>
              <w:ind w:left="0" w:firstLine="0"/>
            </w:pPr>
            <w:r w:rsidRPr="00466CD4">
              <w:t xml:space="preserve">63 Part D sponsors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1C8B1710" w14:textId="77777777">
            <w:pPr>
              <w:spacing w:after="0" w:line="240" w:lineRule="auto"/>
              <w:ind w:left="0" w:firstLine="0"/>
            </w:pPr>
            <w:r w:rsidRPr="00466CD4">
              <w:t xml:space="preserve">63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1F009243"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73F7D8D2" w14:textId="77777777">
            <w:pPr>
              <w:spacing w:after="0" w:line="240" w:lineRule="auto"/>
              <w:ind w:left="0" w:firstLine="0"/>
            </w:pPr>
            <w:r w:rsidRPr="00466CD4">
              <w:t xml:space="preserve">378 </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0645F13F"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4444A23A" w14:textId="49FEA3C2">
            <w:pPr>
              <w:spacing w:after="0" w:line="240" w:lineRule="auto"/>
              <w:ind w:left="0" w:firstLine="0"/>
            </w:pPr>
            <w:r w:rsidRPr="00466CD4">
              <w:t>172,119</w:t>
            </w:r>
          </w:p>
        </w:tc>
      </w:tr>
      <w:tr w14:paraId="5B47CF20" w14:textId="77777777" w:rsidTr="0068281B">
        <w:tblPrEx>
          <w:tblW w:w="9712" w:type="dxa"/>
          <w:tblInd w:w="0" w:type="dxa"/>
          <w:tblLayout w:type="fixed"/>
          <w:tblCellMar>
            <w:top w:w="62" w:type="dxa"/>
            <w:left w:w="106" w:type="dxa"/>
            <w:right w:w="53" w:type="dxa"/>
          </w:tblCellMar>
          <w:tblLook w:val="04A0"/>
        </w:tblPrEx>
        <w:trPr>
          <w:trHeight w:val="446"/>
        </w:trPr>
        <w:tc>
          <w:tcPr>
            <w:tcW w:w="1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888E9FB" w14:textId="77777777">
            <w:pPr>
              <w:spacing w:after="0" w:line="240" w:lineRule="auto"/>
              <w:ind w:left="0" w:firstLine="0"/>
              <w:rPr>
                <w:b/>
                <w:bCs/>
              </w:rPr>
            </w:pPr>
            <w:r w:rsidRPr="00466CD4">
              <w:rPr>
                <w:b/>
                <w:bCs/>
              </w:rPr>
              <w:t xml:space="preserve">Total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7851175" w14:textId="299CC2AE">
            <w:pPr>
              <w:spacing w:after="0" w:line="240" w:lineRule="auto"/>
              <w:ind w:left="0" w:firstLine="0"/>
              <w:rPr>
                <w:b/>
                <w:bCs/>
              </w:rPr>
            </w:pPr>
            <w:r w:rsidRPr="00466CD4">
              <w:rPr>
                <w:b/>
                <w:bCs/>
              </w:rPr>
              <w:t xml:space="preserve"> </w:t>
            </w:r>
            <w:r w:rsidRPr="00466CD4" w:rsidR="004704C2">
              <w:rPr>
                <w:b/>
                <w:bCs/>
              </w:rPr>
              <w:t>19,816,700 (11,697,487 + 740 + 8,118,410 + 63)</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56FB9616" w14:textId="6533B717">
            <w:pPr>
              <w:spacing w:after="0" w:line="240" w:lineRule="auto"/>
              <w:ind w:left="0" w:firstLine="0"/>
              <w:rPr>
                <w:b/>
                <w:bCs/>
              </w:rPr>
            </w:pPr>
            <w:r w:rsidRPr="00466CD4">
              <w:rPr>
                <w:b/>
                <w:bCs/>
              </w:rPr>
              <w:t xml:space="preserve">39,858,503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0CB9A901" w14:textId="77777777">
            <w:pPr>
              <w:spacing w:after="0" w:line="240" w:lineRule="auto"/>
              <w:ind w:left="0" w:firstLine="0"/>
              <w:rPr>
                <w:b/>
                <w:bCs/>
              </w:rPr>
            </w:pPr>
            <w:r w:rsidRPr="00466CD4">
              <w:rPr>
                <w:b/>
                <w:bCs/>
              </w:rPr>
              <w:t xml:space="preserve">Varies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9954B21" w14:textId="77D0E419">
            <w:pPr>
              <w:spacing w:after="0" w:line="240" w:lineRule="auto"/>
              <w:ind w:left="0" w:firstLine="0"/>
              <w:rPr>
                <w:b/>
                <w:bCs/>
              </w:rPr>
            </w:pPr>
            <w:r w:rsidRPr="00466CD4">
              <w:rPr>
                <w:b/>
                <w:bCs/>
              </w:rPr>
              <w:t>10,570,530</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7F6FFA90" w14:textId="77777777">
            <w:pPr>
              <w:spacing w:after="0" w:line="240" w:lineRule="auto"/>
              <w:ind w:left="0" w:firstLine="0"/>
              <w:rPr>
                <w:b/>
                <w:bCs/>
              </w:rPr>
            </w:pPr>
            <w:r w:rsidRPr="00466CD4">
              <w:rPr>
                <w:b/>
                <w:bCs/>
              </w:rPr>
              <w:t xml:space="preserve">Varies </w:t>
            </w:r>
          </w:p>
        </w:tc>
        <w:tc>
          <w:tcPr>
            <w:tcW w:w="1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05EC74C1" w14:textId="48DD3320">
            <w:pPr>
              <w:spacing w:after="0" w:line="240" w:lineRule="auto"/>
              <w:ind w:left="0" w:firstLine="0"/>
              <w:rPr>
                <w:b/>
                <w:bCs/>
              </w:rPr>
            </w:pPr>
            <w:r w:rsidRPr="00466CD4">
              <w:rPr>
                <w:b/>
                <w:bCs/>
              </w:rPr>
              <w:t xml:space="preserve">480,242,946 </w:t>
            </w:r>
          </w:p>
        </w:tc>
      </w:tr>
      <w:bookmarkEnd w:id="3"/>
    </w:tbl>
    <w:p w:rsidR="009738D2" w:rsidRPr="00466CD4" w:rsidP="00794A0B" w14:paraId="0943FA9F" w14:textId="77777777">
      <w:pPr>
        <w:spacing w:after="0" w:line="240" w:lineRule="auto"/>
        <w:ind w:left="0" w:firstLine="0"/>
      </w:pPr>
    </w:p>
    <w:p w:rsidR="00E11DA0" w:rsidRPr="00466CD4" w:rsidP="00794A0B" w14:paraId="669B9431" w14:textId="346B08F9">
      <w:pPr>
        <w:spacing w:after="0" w:line="240" w:lineRule="auto"/>
        <w:ind w:left="0" w:firstLine="0"/>
        <w:rPr>
          <w:i/>
          <w:iCs/>
        </w:rPr>
      </w:pPr>
      <w:r w:rsidRPr="00466CD4">
        <w:rPr>
          <w:i/>
          <w:iCs/>
        </w:rPr>
        <w:t>Collection of Information Instruments and Instruction/Guidance Documents</w:t>
      </w:r>
    </w:p>
    <w:p w:rsidR="009738D2" w:rsidRPr="00466CD4" w:rsidP="00794A0B" w14:paraId="50C99742" w14:textId="77777777">
      <w:pPr>
        <w:spacing w:after="0" w:line="240" w:lineRule="auto"/>
        <w:ind w:left="0" w:firstLine="0"/>
      </w:pPr>
    </w:p>
    <w:p w:rsidR="008F0620" w:rsidRPr="00466CD4" w:rsidP="00001537" w14:paraId="0761F431" w14:textId="7EC815D1">
      <w:pPr>
        <w:pStyle w:val="ListParagraph"/>
        <w:numPr>
          <w:ilvl w:val="0"/>
          <w:numId w:val="16"/>
        </w:numPr>
        <w:spacing w:after="0" w:line="240" w:lineRule="auto"/>
        <w:ind w:left="0" w:firstLine="0"/>
      </w:pPr>
      <w:r w:rsidRPr="00466CD4">
        <w:t xml:space="preserve">Model Individual Enrollment Request Form to Enroll in a Medicare Advantage Plan (Part C) or Medicare Prescription Drug Plan (Part D) </w:t>
      </w:r>
    </w:p>
    <w:p w:rsidR="009738D2" w:rsidRPr="00466CD4" w:rsidP="00794A0B" w14:paraId="3E8CF81B" w14:textId="77777777">
      <w:pPr>
        <w:spacing w:after="0" w:line="240" w:lineRule="auto"/>
        <w:ind w:left="0"/>
      </w:pPr>
    </w:p>
    <w:p w:rsidR="008F0620" w:rsidP="00794A0B" w14:paraId="53E1A802" w14:textId="32B61C36">
      <w:pPr>
        <w:spacing w:after="0" w:line="240" w:lineRule="auto"/>
        <w:ind w:left="0" w:hanging="14"/>
      </w:pPr>
      <w:r w:rsidRPr="00466CD4">
        <w:t>We are not proposing any changes to the active form in this August 2024 iteration. The form is associated with:</w:t>
      </w:r>
    </w:p>
    <w:p w:rsidR="008F0620" w:rsidP="00794A0B" w14:paraId="12F73503" w14:textId="2F748670">
      <w:pPr>
        <w:spacing w:after="0" w:line="240" w:lineRule="auto"/>
        <w:ind w:left="0" w:hanging="14"/>
      </w:pPr>
      <w:r>
        <w:t>ROCIS IC: Election Process (Beneficiaries),</w:t>
      </w:r>
    </w:p>
    <w:p w:rsidR="008F0620" w:rsidP="00794A0B" w14:paraId="30B9773A" w14:textId="77777777">
      <w:pPr>
        <w:spacing w:after="0" w:line="240" w:lineRule="auto"/>
        <w:ind w:left="0" w:hanging="14"/>
      </w:pPr>
      <w:r>
        <w:t>ROCIS IC: Eligibility and Enrollment (Beneficiaries),</w:t>
      </w:r>
    </w:p>
    <w:p w:rsidR="008F0620" w:rsidP="00794A0B" w14:paraId="561FBC51" w14:textId="5D24D118">
      <w:pPr>
        <w:spacing w:after="0" w:line="240" w:lineRule="auto"/>
        <w:ind w:left="0" w:hanging="14"/>
      </w:pPr>
      <w:r>
        <w:t xml:space="preserve">ROCIS IC: Election Process (MA Organizations), and </w:t>
      </w:r>
    </w:p>
    <w:p w:rsidR="008F0620" w:rsidP="00794A0B" w14:paraId="1A885DDF" w14:textId="77777777">
      <w:pPr>
        <w:spacing w:after="0" w:line="240" w:lineRule="auto"/>
        <w:ind w:left="0" w:hanging="14"/>
      </w:pPr>
      <w:r>
        <w:t>ROCIS IC: Eligibility and Enrollment (Part D Sponsors).</w:t>
      </w:r>
    </w:p>
    <w:p w:rsidR="00E11DA0" w:rsidRPr="00ED555F" w:rsidP="00794A0B" w14:paraId="0F87FEC6" w14:textId="77777777">
      <w:pPr>
        <w:spacing w:after="0" w:line="240" w:lineRule="auto"/>
        <w:ind w:left="0" w:firstLine="0"/>
      </w:pPr>
    </w:p>
    <w:p w:rsidR="00F26AA5" w:rsidP="00794A0B" w14:paraId="5B060F56" w14:textId="77777777">
      <w:pPr>
        <w:pStyle w:val="Heading2"/>
        <w:spacing w:after="0" w:line="240" w:lineRule="auto"/>
        <w:ind w:left="0"/>
        <w:rPr>
          <w:u w:val="none"/>
        </w:rPr>
      </w:pPr>
      <w:r w:rsidRPr="00480697">
        <w:rPr>
          <w:u w:val="none"/>
        </w:rPr>
        <w:t xml:space="preserve">13.  </w:t>
      </w:r>
      <w:r w:rsidRPr="00480697">
        <w:t>Capital Costs</w:t>
      </w:r>
      <w:r>
        <w:rPr>
          <w:u w:val="none"/>
        </w:rPr>
        <w:t xml:space="preserve">  </w:t>
      </w:r>
    </w:p>
    <w:p w:rsidR="00731F25" w:rsidP="00794A0B" w14:paraId="7AC5004C" w14:textId="77777777">
      <w:pPr>
        <w:spacing w:after="0" w:line="240" w:lineRule="auto"/>
        <w:ind w:left="0"/>
      </w:pPr>
    </w:p>
    <w:p w:rsidR="00F26AA5" w:rsidP="00794A0B" w14:paraId="12873062" w14:textId="1D0242AF">
      <w:pPr>
        <w:spacing w:after="0" w:line="240" w:lineRule="auto"/>
        <w:ind w:left="0"/>
      </w:pPr>
      <w:r>
        <w:t>Potential</w:t>
      </w:r>
      <w:r w:rsidRPr="00900670" w:rsidR="00900670">
        <w:t xml:space="preserve"> implementation costs are discussed in Secti</w:t>
      </w:r>
      <w:r>
        <w:t xml:space="preserve">on </w:t>
      </w:r>
      <w:r w:rsidRPr="00900670" w:rsidR="00900670">
        <w:t>12</w:t>
      </w:r>
      <w:r>
        <w:t xml:space="preserve"> which includes </w:t>
      </w:r>
      <w:r w:rsidRPr="00900670" w:rsidR="00900670">
        <w:t xml:space="preserve">the costs of producing software. </w:t>
      </w:r>
      <w:r>
        <w:t xml:space="preserve"> No additional capital or IT equipment costs will result from this collection </w:t>
      </w:r>
      <w:r w:rsidRPr="00900670" w:rsidR="00900670">
        <w:t xml:space="preserve">since the software upgrades are sufficient to accomplish the task. </w:t>
      </w:r>
      <w:r w:rsidR="0081484E">
        <w:t xml:space="preserve"> MA </w:t>
      </w:r>
      <w:r w:rsidR="001E2C38">
        <w:t xml:space="preserve">organizations’ </w:t>
      </w:r>
      <w:r w:rsidR="0081484E">
        <w:t xml:space="preserve">and Part D </w:t>
      </w:r>
      <w:r w:rsidR="001E2C38">
        <w:t>s</w:t>
      </w:r>
      <w:r w:rsidR="0081484E">
        <w:t>ponsors</w:t>
      </w:r>
      <w:r w:rsidR="001E2C38">
        <w:t>’</w:t>
      </w:r>
      <w:r w:rsidR="0081484E">
        <w:t xml:space="preserve"> </w:t>
      </w:r>
      <w:r w:rsidR="0060611A">
        <w:t>IT s</w:t>
      </w:r>
      <w:r w:rsidR="004424C7">
        <w:t xml:space="preserve">ystems are fully operational/equipped to accept plan enrollments and determine an individual’s eligibility per </w:t>
      </w:r>
      <w:r w:rsidR="00663F8C">
        <w:t xml:space="preserve">statutory and regulatory requirements.  </w:t>
      </w:r>
    </w:p>
    <w:p w:rsidR="00F26AA5" w:rsidP="00794A0B" w14:paraId="6757E6C8" w14:textId="77777777">
      <w:pPr>
        <w:spacing w:after="0" w:line="240" w:lineRule="auto"/>
        <w:ind w:left="0" w:firstLine="0"/>
      </w:pPr>
      <w:r>
        <w:t xml:space="preserve">  </w:t>
      </w:r>
    </w:p>
    <w:p w:rsidR="00F26AA5" w:rsidP="00794A0B" w14:paraId="323D75ED" w14:textId="77777777">
      <w:pPr>
        <w:pStyle w:val="Heading2"/>
        <w:spacing w:after="0" w:line="240" w:lineRule="auto"/>
        <w:ind w:left="0"/>
        <w:rPr>
          <w:u w:val="none"/>
        </w:rPr>
      </w:pPr>
      <w:r w:rsidRPr="00480697">
        <w:rPr>
          <w:u w:val="none"/>
        </w:rPr>
        <w:t xml:space="preserve">14.  </w:t>
      </w:r>
      <w:r w:rsidRPr="00480697">
        <w:t>Cost to Federal Government</w:t>
      </w:r>
      <w:r>
        <w:rPr>
          <w:u w:val="none"/>
        </w:rPr>
        <w:t xml:space="preserve">  </w:t>
      </w:r>
    </w:p>
    <w:p w:rsidR="00731F25" w:rsidP="00794A0B" w14:paraId="6766F44F" w14:textId="77777777">
      <w:pPr>
        <w:spacing w:after="0" w:line="240" w:lineRule="auto"/>
        <w:ind w:left="0"/>
      </w:pPr>
    </w:p>
    <w:p w:rsidR="00F26AA5" w:rsidP="00794A0B" w14:paraId="7AE1D4D1" w14:textId="72A963CF">
      <w:pPr>
        <w:spacing w:after="0" w:line="240" w:lineRule="auto"/>
        <w:ind w:left="0"/>
      </w:pPr>
      <w:r>
        <w:t>MA organizations and Part D sponsors are responsible for receiv</w:t>
      </w:r>
      <w:r w:rsidR="00D57A7D">
        <w:t>ing</w:t>
      </w:r>
      <w:r>
        <w:t xml:space="preserve"> the enrollment</w:t>
      </w:r>
      <w:r w:rsidR="00D57A7D">
        <w:t xml:space="preserve"> form</w:t>
      </w:r>
      <w:r>
        <w:t>, determin</w:t>
      </w:r>
      <w:r w:rsidR="00D57A7D">
        <w:t>ing</w:t>
      </w:r>
      <w:r>
        <w:t xml:space="preserve"> eligibility, mak</w:t>
      </w:r>
      <w:r w:rsidR="00D57A7D">
        <w:t>ing</w:t>
      </w:r>
      <w:r>
        <w:t xml:space="preserve"> a</w:t>
      </w:r>
      <w:r w:rsidR="00B61C89">
        <w:t xml:space="preserve"> </w:t>
      </w:r>
      <w:r>
        <w:t>determination if the enrollment is accepted, denied or incomplete and finally communicat</w:t>
      </w:r>
      <w:r w:rsidR="00D57A7D">
        <w:t>ing</w:t>
      </w:r>
      <w:r>
        <w:t xml:space="preserve"> the decision to the beneficiary within specified timeframes.  CMS systems provide automated responses to plan submitted transactions on a transaction reply report, which includes no additional burden or cost to change or shorten the enrollment form.  There is no change to the process CMS uses for plans to submit the enrollment.</w:t>
      </w:r>
    </w:p>
    <w:p w:rsidR="00406E81" w:rsidRPr="00406E81" w:rsidP="00794A0B" w14:paraId="620F2F74" w14:textId="0785F2E8">
      <w:pPr>
        <w:widowControl w:val="0"/>
        <w:autoSpaceDE w:val="0"/>
        <w:autoSpaceDN w:val="0"/>
        <w:spacing w:before="194" w:after="0" w:line="240" w:lineRule="auto"/>
        <w:ind w:left="0"/>
        <w:rPr>
          <w:color w:val="auto"/>
          <w:szCs w:val="24"/>
        </w:rPr>
      </w:pPr>
      <w:r w:rsidRPr="00406E81">
        <w:rPr>
          <w:color w:val="auto"/>
          <w:szCs w:val="24"/>
        </w:rPr>
        <w:t xml:space="preserve">CMS staff are responsible for drafting, reviewing, and producing the MA and Part D model enrollment form. We estimate it takes 2 hours each for two CMS staff members to produce the enrollment form for a total of 4 hours (2 hr * 2). To derive average costs, we used data from OPM’s </w:t>
      </w:r>
      <w:r w:rsidR="001C178B">
        <w:rPr>
          <w:color w:val="auto"/>
          <w:szCs w:val="24"/>
        </w:rPr>
        <w:t>2024</w:t>
      </w:r>
      <w:r w:rsidRPr="00406E81">
        <w:rPr>
          <w:color w:val="auto"/>
          <w:szCs w:val="24"/>
        </w:rPr>
        <w:t xml:space="preserve"> base salary for the Baltimore/Washington, D.C. region at the GS-13, step 1 level (</w:t>
      </w:r>
      <w:hyperlink r:id="rId13" w:history="1">
        <w:r w:rsidRPr="00896378" w:rsidR="00896378">
          <w:rPr>
            <w:rStyle w:val="Hyperlink"/>
            <w:szCs w:val="24"/>
          </w:rPr>
          <w:t>https://www.opm.gov/policy-data-oversight/pay-leave/salaries-wages/salary-tables/24Tables/pdf/DCB_h.pdf</w:t>
        </w:r>
      </w:hyperlink>
      <w:r w:rsidRPr="00406E81">
        <w:rPr>
          <w:color w:val="auto"/>
          <w:szCs w:val="24"/>
        </w:rPr>
        <w:t xml:space="preserve">). In this regard, the following table presents the hourly wage, the cost of fringe benefits </w:t>
      </w:r>
      <w:r w:rsidR="001C178B">
        <w:rPr>
          <w:color w:val="auto"/>
          <w:szCs w:val="24"/>
        </w:rPr>
        <w:t>and other indirect costs</w:t>
      </w:r>
      <w:r w:rsidR="00C10D61">
        <w:rPr>
          <w:color w:val="auto"/>
          <w:szCs w:val="24"/>
        </w:rPr>
        <w:t xml:space="preserve"> </w:t>
      </w:r>
      <w:r w:rsidRPr="00406E81">
        <w:rPr>
          <w:color w:val="auto"/>
          <w:szCs w:val="24"/>
        </w:rPr>
        <w:t xml:space="preserve">(calculated at 100 percent of salary), and the adjusted hourly wage. </w:t>
      </w:r>
    </w:p>
    <w:p w:rsidR="00406E81" w:rsidRPr="00406E81" w:rsidP="00794A0B" w14:paraId="7B9C6528" w14:textId="77777777">
      <w:pPr>
        <w:widowControl w:val="0"/>
        <w:autoSpaceDE w:val="0"/>
        <w:autoSpaceDN w:val="0"/>
        <w:spacing w:before="194" w:after="0" w:line="240" w:lineRule="auto"/>
        <w:ind w:left="0" w:hanging="12"/>
        <w:rPr>
          <w:color w:val="auto"/>
          <w:szCs w:val="24"/>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1"/>
        <w:gridCol w:w="1680"/>
        <w:gridCol w:w="1684"/>
        <w:gridCol w:w="1723"/>
      </w:tblGrid>
      <w:tr w14:paraId="27E98B37" w14:textId="77777777" w:rsidTr="00020E56">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9"/>
        </w:trPr>
        <w:tc>
          <w:tcPr>
            <w:tcW w:w="1771" w:type="dxa"/>
          </w:tcPr>
          <w:p w:rsidR="00406E81" w:rsidRPr="00406E81" w:rsidP="00794A0B" w14:paraId="39E19E93" w14:textId="77777777">
            <w:pPr>
              <w:widowControl w:val="0"/>
              <w:autoSpaceDE w:val="0"/>
              <w:autoSpaceDN w:val="0"/>
              <w:spacing w:before="1" w:after="0" w:line="240" w:lineRule="auto"/>
              <w:ind w:left="0" w:firstLine="0"/>
              <w:rPr>
                <w:color w:val="auto"/>
              </w:rPr>
            </w:pPr>
            <w:r w:rsidRPr="00406E81">
              <w:rPr>
                <w:color w:val="auto"/>
              </w:rPr>
              <w:t>Grade</w:t>
            </w:r>
            <w:r w:rsidRPr="00406E81">
              <w:rPr>
                <w:color w:val="auto"/>
                <w:spacing w:val="-7"/>
              </w:rPr>
              <w:t xml:space="preserve"> </w:t>
            </w:r>
            <w:r w:rsidRPr="00406E81">
              <w:rPr>
                <w:color w:val="auto"/>
                <w:spacing w:val="-2"/>
              </w:rPr>
              <w:t>(Step)</w:t>
            </w:r>
          </w:p>
        </w:tc>
        <w:tc>
          <w:tcPr>
            <w:tcW w:w="1680" w:type="dxa"/>
          </w:tcPr>
          <w:p w:rsidR="00406E81" w:rsidRPr="00406E81" w:rsidP="00794A0B" w14:paraId="1F8D4EBD" w14:textId="77777777">
            <w:pPr>
              <w:widowControl w:val="0"/>
              <w:autoSpaceDE w:val="0"/>
              <w:autoSpaceDN w:val="0"/>
              <w:spacing w:before="1" w:after="0" w:line="240" w:lineRule="auto"/>
              <w:ind w:left="0" w:firstLine="0"/>
              <w:rPr>
                <w:color w:val="auto"/>
              </w:rPr>
            </w:pPr>
            <w:r w:rsidRPr="00406E81">
              <w:rPr>
                <w:color w:val="auto"/>
                <w:spacing w:val="-2"/>
              </w:rPr>
              <w:t>Hourly</w:t>
            </w:r>
            <w:r w:rsidRPr="00406E81">
              <w:rPr>
                <w:color w:val="auto"/>
                <w:spacing w:val="-15"/>
              </w:rPr>
              <w:t xml:space="preserve"> </w:t>
            </w:r>
            <w:r w:rsidRPr="00406E81">
              <w:rPr>
                <w:color w:val="auto"/>
                <w:spacing w:val="-2"/>
              </w:rPr>
              <w:t>Wage ($/hr)</w:t>
            </w:r>
          </w:p>
        </w:tc>
        <w:tc>
          <w:tcPr>
            <w:tcW w:w="1684" w:type="dxa"/>
          </w:tcPr>
          <w:p w:rsidR="00406E81" w:rsidRPr="00406E81" w:rsidP="00794A0B" w14:paraId="0B125A44" w14:textId="5FBE371A">
            <w:pPr>
              <w:widowControl w:val="0"/>
              <w:autoSpaceDE w:val="0"/>
              <w:autoSpaceDN w:val="0"/>
              <w:spacing w:before="1" w:after="0" w:line="240" w:lineRule="auto"/>
              <w:ind w:left="0" w:firstLine="0"/>
              <w:rPr>
                <w:color w:val="auto"/>
              </w:rPr>
            </w:pPr>
            <w:r w:rsidRPr="00406E81">
              <w:rPr>
                <w:color w:val="auto"/>
                <w:spacing w:val="-2"/>
              </w:rPr>
              <w:t>Fringe</w:t>
            </w:r>
            <w:r w:rsidRPr="00406E81">
              <w:rPr>
                <w:color w:val="auto"/>
                <w:spacing w:val="-15"/>
              </w:rPr>
              <w:t xml:space="preserve"> </w:t>
            </w:r>
            <w:r w:rsidRPr="00406E81">
              <w:rPr>
                <w:color w:val="auto"/>
                <w:spacing w:val="-2"/>
              </w:rPr>
              <w:t>Benefit</w:t>
            </w:r>
            <w:r w:rsidR="00CD0E96">
              <w:rPr>
                <w:color w:val="auto"/>
                <w:spacing w:val="-2"/>
              </w:rPr>
              <w:t>s and Other Indirect Costs</w:t>
            </w:r>
            <w:r w:rsidRPr="00406E81">
              <w:rPr>
                <w:color w:val="auto"/>
                <w:spacing w:val="-2"/>
              </w:rPr>
              <w:t xml:space="preserve"> ($/hr)</w:t>
            </w:r>
          </w:p>
        </w:tc>
        <w:tc>
          <w:tcPr>
            <w:tcW w:w="1723" w:type="dxa"/>
          </w:tcPr>
          <w:p w:rsidR="00406E81" w:rsidRPr="00406E81" w:rsidP="00794A0B" w14:paraId="5A1D9F9E" w14:textId="77777777">
            <w:pPr>
              <w:widowControl w:val="0"/>
              <w:autoSpaceDE w:val="0"/>
              <w:autoSpaceDN w:val="0"/>
              <w:spacing w:before="1" w:after="0" w:line="240" w:lineRule="auto"/>
              <w:ind w:left="0" w:firstLine="0"/>
              <w:rPr>
                <w:color w:val="auto"/>
              </w:rPr>
            </w:pPr>
            <w:r w:rsidRPr="00406E81">
              <w:rPr>
                <w:color w:val="auto"/>
                <w:spacing w:val="-2"/>
              </w:rPr>
              <w:t>Adjusted Hourly</w:t>
            </w:r>
            <w:r w:rsidRPr="00406E81">
              <w:rPr>
                <w:color w:val="auto"/>
                <w:spacing w:val="-13"/>
              </w:rPr>
              <w:t xml:space="preserve"> </w:t>
            </w:r>
            <w:r w:rsidRPr="00406E81">
              <w:rPr>
                <w:color w:val="auto"/>
                <w:spacing w:val="-2"/>
              </w:rPr>
              <w:t>Wage</w:t>
            </w:r>
          </w:p>
          <w:p w:rsidR="00406E81" w:rsidRPr="00406E81" w:rsidP="00794A0B" w14:paraId="3D816417" w14:textId="77777777">
            <w:pPr>
              <w:widowControl w:val="0"/>
              <w:autoSpaceDE w:val="0"/>
              <w:autoSpaceDN w:val="0"/>
              <w:spacing w:before="1" w:after="0" w:line="240" w:lineRule="auto"/>
              <w:ind w:left="0" w:firstLine="0"/>
              <w:rPr>
                <w:color w:val="auto"/>
              </w:rPr>
            </w:pPr>
            <w:r w:rsidRPr="00406E81">
              <w:rPr>
                <w:color w:val="auto"/>
                <w:spacing w:val="-2"/>
              </w:rPr>
              <w:t>($/hr)</w:t>
            </w:r>
          </w:p>
        </w:tc>
      </w:tr>
      <w:tr w14:paraId="466CCD7D" w14:textId="77777777" w:rsidTr="00020E56">
        <w:tblPrEx>
          <w:tblW w:w="0" w:type="auto"/>
          <w:tblInd w:w="420" w:type="dxa"/>
          <w:tblLayout w:type="fixed"/>
          <w:tblCellMar>
            <w:left w:w="0" w:type="dxa"/>
            <w:right w:w="0" w:type="dxa"/>
          </w:tblCellMar>
          <w:tblLook w:val="01E0"/>
        </w:tblPrEx>
        <w:trPr>
          <w:trHeight w:val="282"/>
        </w:trPr>
        <w:tc>
          <w:tcPr>
            <w:tcW w:w="1771" w:type="dxa"/>
          </w:tcPr>
          <w:p w:rsidR="00406E81" w:rsidRPr="00406E81" w:rsidP="00794A0B" w14:paraId="458E940C" w14:textId="77777777">
            <w:pPr>
              <w:widowControl w:val="0"/>
              <w:autoSpaceDE w:val="0"/>
              <w:autoSpaceDN w:val="0"/>
              <w:spacing w:before="1" w:after="0" w:line="240" w:lineRule="auto"/>
              <w:ind w:left="0" w:firstLine="0"/>
              <w:rPr>
                <w:color w:val="auto"/>
              </w:rPr>
            </w:pPr>
            <w:r w:rsidRPr="00406E81">
              <w:rPr>
                <w:color w:val="auto"/>
              </w:rPr>
              <w:t>GS-13</w:t>
            </w:r>
            <w:r w:rsidRPr="00406E81">
              <w:rPr>
                <w:color w:val="auto"/>
                <w:spacing w:val="-8"/>
              </w:rPr>
              <w:t xml:space="preserve"> </w:t>
            </w:r>
            <w:r w:rsidRPr="00406E81">
              <w:rPr>
                <w:color w:val="auto"/>
              </w:rPr>
              <w:t>(step</w:t>
            </w:r>
            <w:r w:rsidRPr="00406E81">
              <w:rPr>
                <w:color w:val="auto"/>
                <w:spacing w:val="-8"/>
              </w:rPr>
              <w:t xml:space="preserve"> </w:t>
            </w:r>
            <w:r w:rsidRPr="00406E81">
              <w:rPr>
                <w:color w:val="auto"/>
                <w:spacing w:val="-5"/>
              </w:rPr>
              <w:t>1)</w:t>
            </w:r>
          </w:p>
        </w:tc>
        <w:tc>
          <w:tcPr>
            <w:tcW w:w="1680" w:type="dxa"/>
          </w:tcPr>
          <w:p w:rsidR="00406E81" w:rsidRPr="00406E81" w:rsidP="00794A0B" w14:paraId="09D26CC0" w14:textId="38C46E6C">
            <w:pPr>
              <w:widowControl w:val="0"/>
              <w:autoSpaceDE w:val="0"/>
              <w:autoSpaceDN w:val="0"/>
              <w:spacing w:before="1" w:after="0" w:line="240" w:lineRule="auto"/>
              <w:ind w:left="0" w:firstLine="0"/>
              <w:rPr>
                <w:color w:val="auto"/>
              </w:rPr>
            </w:pPr>
            <w:r>
              <w:rPr>
                <w:color w:val="auto"/>
                <w:spacing w:val="-2"/>
              </w:rPr>
              <w:t>56.52</w:t>
            </w:r>
          </w:p>
        </w:tc>
        <w:tc>
          <w:tcPr>
            <w:tcW w:w="1684" w:type="dxa"/>
          </w:tcPr>
          <w:p w:rsidR="00406E81" w:rsidRPr="00406E81" w:rsidP="00794A0B" w14:paraId="68A2B3CD" w14:textId="62CCEB4A">
            <w:pPr>
              <w:widowControl w:val="0"/>
              <w:autoSpaceDE w:val="0"/>
              <w:autoSpaceDN w:val="0"/>
              <w:spacing w:before="1" w:after="0" w:line="240" w:lineRule="auto"/>
              <w:ind w:left="0" w:firstLine="0"/>
              <w:rPr>
                <w:color w:val="auto"/>
              </w:rPr>
            </w:pPr>
            <w:r>
              <w:rPr>
                <w:color w:val="auto"/>
                <w:spacing w:val="-2"/>
              </w:rPr>
              <w:t>56.52</w:t>
            </w:r>
          </w:p>
        </w:tc>
        <w:tc>
          <w:tcPr>
            <w:tcW w:w="1723" w:type="dxa"/>
          </w:tcPr>
          <w:p w:rsidR="00406E81" w:rsidRPr="00406E81" w:rsidP="00794A0B" w14:paraId="44D8A633" w14:textId="6A6B6FB7">
            <w:pPr>
              <w:widowControl w:val="0"/>
              <w:autoSpaceDE w:val="0"/>
              <w:autoSpaceDN w:val="0"/>
              <w:spacing w:before="1" w:after="0" w:line="240" w:lineRule="auto"/>
              <w:ind w:left="0" w:firstLine="0"/>
              <w:rPr>
                <w:color w:val="auto"/>
              </w:rPr>
            </w:pPr>
            <w:r>
              <w:rPr>
                <w:color w:val="auto"/>
                <w:spacing w:val="-2"/>
              </w:rPr>
              <w:t>113.04</w:t>
            </w:r>
          </w:p>
        </w:tc>
      </w:tr>
    </w:tbl>
    <w:p w:rsidR="00406E81" w:rsidRPr="00406E81" w:rsidP="00794A0B" w14:paraId="3A649D0A" w14:textId="77777777">
      <w:pPr>
        <w:widowControl w:val="0"/>
        <w:autoSpaceDE w:val="0"/>
        <w:autoSpaceDN w:val="0"/>
        <w:spacing w:before="194" w:after="0" w:line="240" w:lineRule="auto"/>
        <w:ind w:left="0" w:hanging="12"/>
        <w:rPr>
          <w:color w:val="auto"/>
          <w:szCs w:val="24"/>
        </w:rPr>
      </w:pPr>
      <w:r w:rsidRPr="00406E81">
        <w:rPr>
          <w:color w:val="auto"/>
          <w:szCs w:val="24"/>
        </w:rPr>
        <w:t>Annualized Cost to Federal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88"/>
        <w:gridCol w:w="3817"/>
        <w:gridCol w:w="2953"/>
      </w:tblGrid>
      <w:tr w14:paraId="3D8C9FBE" w14:textId="77777777" w:rsidTr="00020E56">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2"/>
        </w:trPr>
        <w:tc>
          <w:tcPr>
            <w:tcW w:w="2088" w:type="dxa"/>
          </w:tcPr>
          <w:p w:rsidR="00406E81" w:rsidRPr="00406E81" w:rsidP="00794A0B" w14:paraId="40E95C7A" w14:textId="77777777">
            <w:pPr>
              <w:widowControl w:val="0"/>
              <w:autoSpaceDE w:val="0"/>
              <w:autoSpaceDN w:val="0"/>
              <w:spacing w:before="1" w:after="0" w:line="240" w:lineRule="auto"/>
              <w:ind w:left="0" w:firstLine="0"/>
              <w:rPr>
                <w:color w:val="auto"/>
              </w:rPr>
            </w:pPr>
            <w:r w:rsidRPr="00406E81">
              <w:rPr>
                <w:color w:val="auto"/>
              </w:rPr>
              <w:t>CMS</w:t>
            </w:r>
            <w:r w:rsidRPr="00406E81">
              <w:rPr>
                <w:color w:val="auto"/>
                <w:spacing w:val="56"/>
              </w:rPr>
              <w:t xml:space="preserve"> </w:t>
            </w:r>
            <w:r w:rsidRPr="00406E81">
              <w:rPr>
                <w:color w:val="auto"/>
                <w:spacing w:val="-2"/>
              </w:rPr>
              <w:t>Staff</w:t>
            </w:r>
          </w:p>
        </w:tc>
        <w:tc>
          <w:tcPr>
            <w:tcW w:w="3817" w:type="dxa"/>
          </w:tcPr>
          <w:p w:rsidR="00406E81" w:rsidRPr="00406E81" w:rsidP="00794A0B" w14:paraId="538D97F9" w14:textId="225318CC">
            <w:pPr>
              <w:widowControl w:val="0"/>
              <w:autoSpaceDE w:val="0"/>
              <w:autoSpaceDN w:val="0"/>
              <w:spacing w:before="1" w:after="0" w:line="240" w:lineRule="auto"/>
              <w:ind w:left="0" w:firstLine="0"/>
              <w:rPr>
                <w:color w:val="auto"/>
              </w:rPr>
            </w:pPr>
            <w:r w:rsidRPr="00406E81">
              <w:rPr>
                <w:color w:val="auto"/>
              </w:rPr>
              <w:t>(4)</w:t>
            </w:r>
            <w:r w:rsidRPr="00406E81">
              <w:rPr>
                <w:color w:val="auto"/>
                <w:spacing w:val="-6"/>
              </w:rPr>
              <w:t xml:space="preserve"> </w:t>
            </w:r>
            <w:r w:rsidRPr="00406E81">
              <w:rPr>
                <w:color w:val="auto"/>
              </w:rPr>
              <w:t>hours</w:t>
            </w:r>
            <w:r w:rsidRPr="00406E81">
              <w:rPr>
                <w:color w:val="auto"/>
                <w:spacing w:val="-4"/>
              </w:rPr>
              <w:t xml:space="preserve"> </w:t>
            </w:r>
            <w:r w:rsidRPr="00406E81">
              <w:rPr>
                <w:color w:val="auto"/>
              </w:rPr>
              <w:t>x</w:t>
            </w:r>
            <w:r w:rsidRPr="00406E81">
              <w:rPr>
                <w:color w:val="auto"/>
                <w:spacing w:val="-1"/>
              </w:rPr>
              <w:t xml:space="preserve"> </w:t>
            </w:r>
            <w:r w:rsidRPr="00406E81">
              <w:rPr>
                <w:color w:val="auto"/>
                <w:spacing w:val="-2"/>
              </w:rPr>
              <w:t>$</w:t>
            </w:r>
            <w:r w:rsidRPr="00896378" w:rsidR="00896378">
              <w:rPr>
                <w:color w:val="auto"/>
                <w:spacing w:val="-2"/>
              </w:rPr>
              <w:t>113.04</w:t>
            </w:r>
            <w:r w:rsidRPr="00406E81">
              <w:rPr>
                <w:color w:val="auto"/>
                <w:spacing w:val="-2"/>
              </w:rPr>
              <w:t>/h</w:t>
            </w:r>
            <w:r w:rsidR="00896378">
              <w:rPr>
                <w:color w:val="auto"/>
                <w:spacing w:val="-2"/>
              </w:rPr>
              <w:t>r</w:t>
            </w:r>
          </w:p>
        </w:tc>
        <w:tc>
          <w:tcPr>
            <w:tcW w:w="2953" w:type="dxa"/>
          </w:tcPr>
          <w:p w:rsidR="00406E81" w:rsidRPr="00406E81" w:rsidP="00794A0B" w14:paraId="7A0C1B9F" w14:textId="68EB0E4B">
            <w:pPr>
              <w:widowControl w:val="0"/>
              <w:autoSpaceDE w:val="0"/>
              <w:autoSpaceDN w:val="0"/>
              <w:spacing w:before="1" w:after="0" w:line="240" w:lineRule="auto"/>
              <w:ind w:left="0" w:firstLine="0"/>
              <w:rPr>
                <w:color w:val="auto"/>
              </w:rPr>
            </w:pPr>
            <w:r w:rsidRPr="00406E81">
              <w:rPr>
                <w:color w:val="auto"/>
                <w:spacing w:val="-2"/>
              </w:rPr>
              <w:t>$</w:t>
            </w:r>
            <w:r w:rsidR="00896378">
              <w:rPr>
                <w:color w:val="auto"/>
                <w:spacing w:val="-2"/>
              </w:rPr>
              <w:t>452</w:t>
            </w:r>
          </w:p>
        </w:tc>
      </w:tr>
    </w:tbl>
    <w:p w:rsidR="00406E81" w:rsidRPr="00406E81" w:rsidP="00794A0B" w14:paraId="56D914F6" w14:textId="1C903854">
      <w:pPr>
        <w:widowControl w:val="0"/>
        <w:autoSpaceDE w:val="0"/>
        <w:autoSpaceDN w:val="0"/>
        <w:spacing w:before="194" w:after="0" w:line="240" w:lineRule="auto"/>
        <w:ind w:left="0"/>
        <w:rPr>
          <w:color w:val="auto"/>
          <w:szCs w:val="24"/>
        </w:rPr>
      </w:pPr>
      <w:r w:rsidRPr="00406E81">
        <w:rPr>
          <w:color w:val="auto"/>
          <w:szCs w:val="24"/>
        </w:rPr>
        <w:t>The estimated annual cost to the Federal Government associated with drafting, reviewing, and producing the MA and Part D model enrollment form is $</w:t>
      </w:r>
      <w:r w:rsidR="00896378">
        <w:rPr>
          <w:color w:val="auto"/>
          <w:spacing w:val="-2"/>
          <w:szCs w:val="24"/>
        </w:rPr>
        <w:t>452</w:t>
      </w:r>
      <w:r w:rsidRPr="00406E81">
        <w:rPr>
          <w:color w:val="auto"/>
          <w:szCs w:val="24"/>
        </w:rPr>
        <w:t>.</w:t>
      </w:r>
    </w:p>
    <w:p w:rsidR="00406E81" w:rsidP="00794A0B" w14:paraId="26C3B77B" w14:textId="77777777">
      <w:pPr>
        <w:spacing w:after="0" w:line="240" w:lineRule="auto"/>
        <w:ind w:left="0"/>
      </w:pPr>
    </w:p>
    <w:p w:rsidR="00F26AA5" w:rsidP="00794A0B" w14:paraId="70B1F025" w14:textId="77777777">
      <w:pPr>
        <w:pStyle w:val="Heading2"/>
        <w:spacing w:after="0" w:line="240" w:lineRule="auto"/>
        <w:ind w:left="0"/>
        <w:rPr>
          <w:u w:val="none"/>
        </w:rPr>
      </w:pPr>
      <w:r w:rsidRPr="00480697">
        <w:rPr>
          <w:u w:val="none"/>
        </w:rPr>
        <w:t xml:space="preserve">15.  </w:t>
      </w:r>
      <w:r w:rsidRPr="00480697">
        <w:t>Program/Burden Changes</w:t>
      </w:r>
      <w:r>
        <w:rPr>
          <w:u w:val="none"/>
        </w:rPr>
        <w:t xml:space="preserve">  </w:t>
      </w:r>
    </w:p>
    <w:p w:rsidR="00853E26" w:rsidP="00794A0B" w14:paraId="74185E50" w14:textId="77777777">
      <w:pPr>
        <w:widowControl w:val="0"/>
        <w:autoSpaceDE w:val="0"/>
        <w:autoSpaceDN w:val="0"/>
        <w:adjustRightInd w:val="0"/>
        <w:spacing w:after="0" w:line="240" w:lineRule="auto"/>
        <w:ind w:left="0"/>
        <w:contextualSpacing/>
        <w:rPr>
          <w:spacing w:val="1"/>
          <w:szCs w:val="24"/>
        </w:rPr>
      </w:pPr>
    </w:p>
    <w:p w:rsidR="00140810" w:rsidP="00140810" w14:paraId="11F9BCA3" w14:textId="77777777">
      <w:pPr>
        <w:spacing w:after="0" w:line="240" w:lineRule="auto"/>
        <w:ind w:left="1" w:firstLine="0"/>
      </w:pPr>
      <w:r>
        <w:t xml:space="preserve">We are updating this collection of information request to account for changes to our currently approved form to remove the sexual orientation, gender identity, race, and ethnicity questions and categories. The responses to these questions are no longer required as part of the enrollment transactions submitted to CMS. The removal of sexual orientation, gender identity, race, and ethnicity data, which was previously required to be included and submitted to CMS as part of the enrollment transaction, does not impose additional plan burden. </w:t>
      </w:r>
    </w:p>
    <w:p w:rsidR="00140810" w:rsidP="00140810" w14:paraId="52C94338" w14:textId="77777777">
      <w:pPr>
        <w:spacing w:after="0" w:line="240" w:lineRule="auto"/>
        <w:ind w:left="1" w:firstLine="0"/>
      </w:pPr>
    </w:p>
    <w:p w:rsidR="00915B7F" w:rsidP="00794A0B" w14:paraId="57647A30" w14:textId="5CC7CCCB">
      <w:pPr>
        <w:pStyle w:val="Heading2"/>
        <w:spacing w:after="0" w:line="240" w:lineRule="auto"/>
        <w:ind w:left="0"/>
        <w:rPr>
          <w:u w:val="none"/>
        </w:rPr>
      </w:pPr>
      <w:r w:rsidRPr="00480697">
        <w:rPr>
          <w:u w:val="none"/>
        </w:rPr>
        <w:t>1</w:t>
      </w:r>
      <w:r>
        <w:rPr>
          <w:u w:val="none"/>
        </w:rPr>
        <w:t>6</w:t>
      </w:r>
      <w:r w:rsidRPr="00480697">
        <w:rPr>
          <w:u w:val="none"/>
        </w:rPr>
        <w:t xml:space="preserve">.  </w:t>
      </w:r>
      <w:r>
        <w:t>Publication/Tabulation</w:t>
      </w:r>
      <w:r>
        <w:rPr>
          <w:u w:val="none"/>
        </w:rPr>
        <w:t xml:space="preserve">  </w:t>
      </w:r>
    </w:p>
    <w:p w:rsidR="00024D16" w:rsidRPr="00024D16" w:rsidP="0068281B" w14:paraId="7D65BDDF" w14:textId="77777777">
      <w:pPr>
        <w:spacing w:after="0" w:line="240" w:lineRule="auto"/>
        <w:ind w:left="14" w:hanging="14"/>
      </w:pPr>
    </w:p>
    <w:p w:rsidR="00F024CC" w:rsidP="00794A0B" w14:paraId="766425F0" w14:textId="77777777">
      <w:pPr>
        <w:spacing w:after="0" w:line="240" w:lineRule="auto"/>
        <w:ind w:left="0" w:firstLine="0"/>
      </w:pPr>
      <w:r>
        <w:t>Currently, t</w:t>
      </w:r>
      <w:r w:rsidR="00915B7F">
        <w:t xml:space="preserve">here are no plans to publish or tabulate the information collected.  </w:t>
      </w:r>
    </w:p>
    <w:p w:rsidR="00F024CC" w:rsidP="00794A0B" w14:paraId="655D0C53" w14:textId="77777777">
      <w:pPr>
        <w:spacing w:after="0" w:line="240" w:lineRule="auto"/>
        <w:ind w:left="0" w:firstLine="0"/>
      </w:pPr>
    </w:p>
    <w:p w:rsidR="00F26AA5" w:rsidP="00794A0B" w14:paraId="42797F80" w14:textId="5391DF1A">
      <w:pPr>
        <w:pStyle w:val="Heading2"/>
        <w:spacing w:after="0" w:line="240" w:lineRule="auto"/>
        <w:ind w:left="0"/>
      </w:pPr>
      <w:r w:rsidRPr="00480697">
        <w:rPr>
          <w:u w:val="none"/>
        </w:rPr>
        <w:t>1</w:t>
      </w:r>
      <w:r>
        <w:rPr>
          <w:u w:val="none"/>
        </w:rPr>
        <w:t>7</w:t>
      </w:r>
      <w:r w:rsidRPr="00480697">
        <w:rPr>
          <w:u w:val="none"/>
        </w:rPr>
        <w:t xml:space="preserve">.  </w:t>
      </w:r>
      <w:r>
        <w:t>Expiration Date</w:t>
      </w:r>
      <w:r>
        <w:rPr>
          <w:u w:val="none"/>
        </w:rPr>
        <w:t xml:space="preserve">  </w:t>
      </w:r>
      <w:r w:rsidR="00663F8C">
        <w:t xml:space="preserve">  </w:t>
      </w:r>
    </w:p>
    <w:p w:rsidR="00024D16" w:rsidRPr="00024D16" w:rsidP="0068281B" w14:paraId="25781BB7" w14:textId="77777777">
      <w:pPr>
        <w:spacing w:after="0" w:line="240" w:lineRule="auto"/>
        <w:ind w:left="14" w:hanging="14"/>
      </w:pPr>
    </w:p>
    <w:p w:rsidR="000214E4" w:rsidP="00794A0B" w14:paraId="62ABCC4C" w14:textId="4E6C95E9">
      <w:pPr>
        <w:spacing w:after="0" w:line="240" w:lineRule="auto"/>
        <w:ind w:left="0"/>
      </w:pPr>
      <w:r>
        <w:t>CMS w</w:t>
      </w:r>
      <w:r w:rsidR="00201C3D">
        <w:t xml:space="preserve">ill display </w:t>
      </w:r>
      <w:r>
        <w:t>the expiration date</w:t>
      </w:r>
      <w:r w:rsidR="00406E81">
        <w:t xml:space="preserve"> </w:t>
      </w:r>
      <w:r w:rsidR="007D28DA">
        <w:t>on the model enrollment form</w:t>
      </w:r>
      <w:r w:rsidR="00201C3D">
        <w:t>.</w:t>
      </w:r>
    </w:p>
    <w:p w:rsidR="00FF2CAC" w:rsidP="00794A0B" w14:paraId="25CB4D62" w14:textId="77777777">
      <w:pPr>
        <w:spacing w:after="0" w:line="240" w:lineRule="auto"/>
        <w:ind w:left="0" w:firstLine="0"/>
      </w:pPr>
    </w:p>
    <w:p w:rsidR="00F26AA5" w:rsidP="00794A0B" w14:paraId="5420CF3C" w14:textId="302F6891">
      <w:pPr>
        <w:pStyle w:val="Heading2"/>
        <w:spacing w:after="0" w:line="240" w:lineRule="auto"/>
        <w:ind w:left="0"/>
      </w:pPr>
      <w:r>
        <w:rPr>
          <w:u w:val="none"/>
        </w:rPr>
        <w:t xml:space="preserve">18. </w:t>
      </w:r>
      <w:r>
        <w:t>Certification Statement</w:t>
      </w:r>
      <w:r>
        <w:rPr>
          <w:u w:val="none"/>
        </w:rPr>
        <w:t xml:space="preserve">  </w:t>
      </w:r>
    </w:p>
    <w:p w:rsidR="00F26AA5" w:rsidP="00794A0B" w14:paraId="09BB1FB2" w14:textId="77777777">
      <w:pPr>
        <w:spacing w:after="0" w:line="240" w:lineRule="auto"/>
        <w:ind w:left="0" w:firstLine="0"/>
      </w:pPr>
      <w:r>
        <w:t xml:space="preserve">  </w:t>
      </w:r>
    </w:p>
    <w:p w:rsidR="00942BEF" w:rsidP="00794A0B" w14:paraId="7634609E" w14:textId="02353B01">
      <w:pPr>
        <w:spacing w:after="0" w:line="240" w:lineRule="auto"/>
        <w:ind w:left="0"/>
      </w:pPr>
      <w:r>
        <w:t>There are no exceptions to the certification statement</w:t>
      </w:r>
      <w:r w:rsidRPr="00AE51EB">
        <w:rPr>
          <w:i/>
          <w:iCs/>
        </w:rPr>
        <w:t>.</w:t>
      </w:r>
      <w:r>
        <w:t xml:space="preserve">  </w:t>
      </w:r>
    </w:p>
    <w:p w:rsidR="009738D2" w:rsidP="00794A0B" w14:paraId="7539FA24" w14:textId="77777777">
      <w:pPr>
        <w:spacing w:after="0" w:line="240" w:lineRule="auto"/>
        <w:ind w:left="0"/>
      </w:pPr>
    </w:p>
    <w:p w:rsidR="00942BEF" w:rsidP="00794A0B" w14:paraId="384ED769" w14:textId="0FF26827">
      <w:pPr>
        <w:pStyle w:val="Heading1"/>
        <w:spacing w:after="0" w:line="240" w:lineRule="auto"/>
        <w:ind w:left="0"/>
      </w:pPr>
      <w:r>
        <w:t>B.</w:t>
      </w:r>
      <w:r>
        <w:rPr>
          <w:rFonts w:ascii="Arial" w:eastAsia="Arial" w:hAnsi="Arial" w:cs="Arial"/>
        </w:rPr>
        <w:t xml:space="preserve"> </w:t>
      </w:r>
      <w:r w:rsidRPr="00AE51EB">
        <w:rPr>
          <w:bCs/>
        </w:rPr>
        <w:t xml:space="preserve">Collection of Information Employing Statistical Methods  </w:t>
      </w:r>
      <w:r>
        <w:t xml:space="preserve">  </w:t>
      </w:r>
    </w:p>
    <w:p w:rsidR="00731F25" w:rsidP="00794A0B" w14:paraId="09B630F0" w14:textId="77777777">
      <w:pPr>
        <w:spacing w:after="0" w:line="240" w:lineRule="auto"/>
        <w:ind w:left="0" w:firstLine="0"/>
      </w:pPr>
    </w:p>
    <w:p w:rsidR="00F26AA5" w:rsidP="00794A0B" w14:paraId="07BBF977" w14:textId="461AB59D">
      <w:pPr>
        <w:spacing w:after="0" w:line="240" w:lineRule="auto"/>
        <w:ind w:left="0" w:firstLine="0"/>
      </w:pPr>
      <w:r>
        <w:t>This collection does n</w:t>
      </w:r>
      <w:r w:rsidR="005472B4">
        <w:t xml:space="preserve">ot employ statistical methods. </w:t>
      </w:r>
    </w:p>
    <w:p w:rsidR="00731F25" w:rsidP="00794A0B" w14:paraId="1ACD03E2" w14:textId="77777777">
      <w:pPr>
        <w:spacing w:after="0" w:line="240" w:lineRule="auto"/>
        <w:ind w:left="0" w:firstLine="0"/>
      </w:pPr>
    </w:p>
    <w:sectPr w:rsidSect="00794A0B">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2BD4" w14:paraId="02FF7FAC" w14:textId="77777777">
      <w:pPr>
        <w:spacing w:after="0" w:line="240" w:lineRule="auto"/>
      </w:pPr>
      <w:r>
        <w:separator/>
      </w:r>
    </w:p>
  </w:endnote>
  <w:endnote w:type="continuationSeparator" w:id="1">
    <w:p w:rsidR="00C92BD4" w14:paraId="6D061DF1" w14:textId="77777777">
      <w:pPr>
        <w:spacing w:after="0" w:line="240" w:lineRule="auto"/>
      </w:pPr>
      <w:r>
        <w:continuationSeparator/>
      </w:r>
    </w:p>
  </w:endnote>
  <w:endnote w:type="continuationNotice" w:id="2">
    <w:p w:rsidR="00C92BD4" w14:paraId="032C72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041022"/>
      <w:docPartObj>
        <w:docPartGallery w:val="Page Numbers (Bottom of Page)"/>
        <w:docPartUnique/>
      </w:docPartObj>
    </w:sdtPr>
    <w:sdtEndPr>
      <w:rPr>
        <w:noProof/>
      </w:rPr>
    </w:sdtEndPr>
    <w:sdtContent>
      <w:p w:rsidR="00794A0B" w14:paraId="27E550DB" w14:textId="686D1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2BD4" w14:paraId="0DD6995E" w14:textId="77777777">
      <w:pPr>
        <w:spacing w:after="0" w:line="367" w:lineRule="auto"/>
        <w:ind w:left="15" w:firstLine="0"/>
        <w:jc w:val="both"/>
      </w:pPr>
      <w:r>
        <w:separator/>
      </w:r>
    </w:p>
  </w:footnote>
  <w:footnote w:type="continuationSeparator" w:id="1">
    <w:p w:rsidR="00C92BD4" w14:paraId="600C5E99" w14:textId="77777777">
      <w:pPr>
        <w:spacing w:after="0" w:line="367" w:lineRule="auto"/>
        <w:ind w:left="15" w:firstLine="0"/>
        <w:jc w:val="both"/>
      </w:pPr>
      <w:r>
        <w:continuationSeparator/>
      </w:r>
    </w:p>
  </w:footnote>
  <w:footnote w:type="continuationNotice" w:id="2">
    <w:p w:rsidR="00C92BD4" w14:paraId="7759F085" w14:textId="77777777">
      <w:pPr>
        <w:spacing w:after="0" w:line="240" w:lineRule="auto"/>
      </w:pPr>
    </w:p>
  </w:footnote>
  <w:footnote w:id="3">
    <w:p w:rsidR="00FE7064" w14:paraId="78EBA587" w14:textId="58226A62">
      <w:pPr>
        <w:pStyle w:val="FootnoteText"/>
      </w:pPr>
      <w:r>
        <w:rPr>
          <w:rStyle w:val="FootnoteReference"/>
        </w:rPr>
        <w:footnoteRef/>
      </w:r>
      <w:r>
        <w:t xml:space="preserve"> </w:t>
      </w:r>
      <w:hyperlink r:id="rId1" w:history="1">
        <w:r w:rsidRPr="00964F80">
          <w:rPr>
            <w:rStyle w:val="Hyperlink"/>
          </w:rPr>
          <w:t>https://www.cms.gov/files/document/medicare-communications-and-marketing-guidelines-3-16-2022.pdf</w:t>
        </w:r>
      </w:hyperlink>
      <w:r>
        <w:t>.</w:t>
      </w:r>
    </w:p>
  </w:footnote>
  <w:footnote w:id="4">
    <w:p w:rsidR="00905EB4" w:rsidP="0068281B" w14:paraId="55DB956E" w14:textId="77777777">
      <w:pPr>
        <w:pStyle w:val="footnotedescription"/>
        <w:spacing w:line="240" w:lineRule="auto"/>
        <w:ind w:left="29"/>
      </w:pPr>
      <w:r>
        <w:rPr>
          <w:rStyle w:val="footnotemark"/>
        </w:rPr>
        <w:footnoteRef/>
      </w:r>
      <w:r>
        <w:t xml:space="preserve"> Requests for enrollment must comply with all requirements outlined in §§ 422.2262 &amp; 423.2262 and be approved by CMS.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80810"/>
    <w:multiLevelType w:val="hybridMultilevel"/>
    <w:tmpl w:val="186EB40A"/>
    <w:lvl w:ilvl="0">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F7782B"/>
    <w:multiLevelType w:val="hybridMultilevel"/>
    <w:tmpl w:val="FC6E9164"/>
    <w:lvl w:ilvl="0">
      <w:start w:val="1"/>
      <w:numFmt w:val="upp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
    <w:nsid w:val="0B417C06"/>
    <w:multiLevelType w:val="hybridMultilevel"/>
    <w:tmpl w:val="82B035F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3">
    <w:nsid w:val="0C4319A0"/>
    <w:multiLevelType w:val="hybridMultilevel"/>
    <w:tmpl w:val="8E6656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DC0B83"/>
    <w:multiLevelType w:val="hybridMultilevel"/>
    <w:tmpl w:val="94E22AAE"/>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5">
    <w:nsid w:val="163819C9"/>
    <w:multiLevelType w:val="hybridMultilevel"/>
    <w:tmpl w:val="D15C6D26"/>
    <w:lvl w:ilvl="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C1748AB"/>
    <w:multiLevelType w:val="hybridMultilevel"/>
    <w:tmpl w:val="C136D9D0"/>
    <w:lvl w:ilvl="0">
      <w:start w:val="1"/>
      <w:numFmt w:val="decimal"/>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7">
    <w:nsid w:val="1E706FDC"/>
    <w:multiLevelType w:val="hybridMultilevel"/>
    <w:tmpl w:val="3EDA871A"/>
    <w:lvl w:ilvl="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DA6F4F"/>
    <w:multiLevelType w:val="hybridMultilevel"/>
    <w:tmpl w:val="14C084C4"/>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9">
    <w:nsid w:val="35EE1C75"/>
    <w:multiLevelType w:val="hybridMultilevel"/>
    <w:tmpl w:val="F5B01F18"/>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0">
    <w:nsid w:val="402C0F1A"/>
    <w:multiLevelType w:val="hybridMultilevel"/>
    <w:tmpl w:val="1906716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1">
    <w:nsid w:val="55EB6B5D"/>
    <w:multiLevelType w:val="hybridMultilevel"/>
    <w:tmpl w:val="1D20C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DE31ABE"/>
    <w:multiLevelType w:val="hybridMultilevel"/>
    <w:tmpl w:val="F03251FC"/>
    <w:lvl w:ilvl="0">
      <w:start w:val="1"/>
      <w:numFmt w:val="decimal"/>
      <w:lvlText w:val="(%1)"/>
      <w:lvlJc w:val="left"/>
      <w:pPr>
        <w:ind w:left="238"/>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78D46E3"/>
    <w:multiLevelType w:val="hybridMultilevel"/>
    <w:tmpl w:val="62EEDBA0"/>
    <w:lvl w:ilvl="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A7670C9"/>
    <w:multiLevelType w:val="hybridMultilevel"/>
    <w:tmpl w:val="582C054C"/>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5">
    <w:nsid w:val="73137917"/>
    <w:multiLevelType w:val="hybridMultilevel"/>
    <w:tmpl w:val="924E3EE4"/>
    <w:lvl w:ilvl="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61A0A77"/>
    <w:multiLevelType w:val="hybridMultilevel"/>
    <w:tmpl w:val="749E54E6"/>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4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17">
    <w:nsid w:val="7B75799A"/>
    <w:multiLevelType w:val="hybridMultilevel"/>
    <w:tmpl w:val="8BEEB0E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num w:numId="1" w16cid:durableId="1173913568">
    <w:abstractNumId w:val="0"/>
  </w:num>
  <w:num w:numId="2" w16cid:durableId="157619592">
    <w:abstractNumId w:val="12"/>
  </w:num>
  <w:num w:numId="3" w16cid:durableId="667713453">
    <w:abstractNumId w:val="5"/>
  </w:num>
  <w:num w:numId="4" w16cid:durableId="1323304">
    <w:abstractNumId w:val="15"/>
  </w:num>
  <w:num w:numId="5" w16cid:durableId="1147472400">
    <w:abstractNumId w:val="1"/>
  </w:num>
  <w:num w:numId="6" w16cid:durableId="829056692">
    <w:abstractNumId w:val="6"/>
  </w:num>
  <w:num w:numId="7" w16cid:durableId="905917770">
    <w:abstractNumId w:val="2"/>
  </w:num>
  <w:num w:numId="8" w16cid:durableId="954756464">
    <w:abstractNumId w:val="14"/>
  </w:num>
  <w:num w:numId="9" w16cid:durableId="966399556">
    <w:abstractNumId w:val="9"/>
  </w:num>
  <w:num w:numId="10" w16cid:durableId="1660159031">
    <w:abstractNumId w:val="17"/>
  </w:num>
  <w:num w:numId="11" w16cid:durableId="2033147817">
    <w:abstractNumId w:val="8"/>
  </w:num>
  <w:num w:numId="12" w16cid:durableId="1019628375">
    <w:abstractNumId w:val="4"/>
  </w:num>
  <w:num w:numId="13" w16cid:durableId="640885808">
    <w:abstractNumId w:val="10"/>
  </w:num>
  <w:num w:numId="14" w16cid:durableId="1693721108">
    <w:abstractNumId w:val="3"/>
  </w:num>
  <w:num w:numId="15" w16cid:durableId="1234314888">
    <w:abstractNumId w:val="3"/>
  </w:num>
  <w:num w:numId="16" w16cid:durableId="2121223213">
    <w:abstractNumId w:val="11"/>
  </w:num>
  <w:num w:numId="17" w16cid:durableId="982537404">
    <w:abstractNumId w:val="13"/>
  </w:num>
  <w:num w:numId="18" w16cid:durableId="945431415">
    <w:abstractNumId w:val="7"/>
  </w:num>
  <w:num w:numId="19" w16cid:durableId="818688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A5"/>
    <w:rsid w:val="000011DF"/>
    <w:rsid w:val="00001537"/>
    <w:rsid w:val="00001B5B"/>
    <w:rsid w:val="000020AA"/>
    <w:rsid w:val="00002ECC"/>
    <w:rsid w:val="00005955"/>
    <w:rsid w:val="0001017F"/>
    <w:rsid w:val="00011B76"/>
    <w:rsid w:val="00014529"/>
    <w:rsid w:val="0001469F"/>
    <w:rsid w:val="000214E4"/>
    <w:rsid w:val="00021679"/>
    <w:rsid w:val="00021CAD"/>
    <w:rsid w:val="000226E6"/>
    <w:rsid w:val="00022A26"/>
    <w:rsid w:val="00024D16"/>
    <w:rsid w:val="00026A95"/>
    <w:rsid w:val="0002758B"/>
    <w:rsid w:val="00027AA5"/>
    <w:rsid w:val="00027DEE"/>
    <w:rsid w:val="00032A60"/>
    <w:rsid w:val="000335E6"/>
    <w:rsid w:val="00035517"/>
    <w:rsid w:val="00036B83"/>
    <w:rsid w:val="00036E11"/>
    <w:rsid w:val="000377B5"/>
    <w:rsid w:val="00040B9E"/>
    <w:rsid w:val="00040E86"/>
    <w:rsid w:val="0004154C"/>
    <w:rsid w:val="00042D8C"/>
    <w:rsid w:val="0004337D"/>
    <w:rsid w:val="0004368F"/>
    <w:rsid w:val="000436FD"/>
    <w:rsid w:val="00043E08"/>
    <w:rsid w:val="00045183"/>
    <w:rsid w:val="00045B84"/>
    <w:rsid w:val="00046055"/>
    <w:rsid w:val="000462DB"/>
    <w:rsid w:val="000466A7"/>
    <w:rsid w:val="000472E3"/>
    <w:rsid w:val="0004737B"/>
    <w:rsid w:val="0005026B"/>
    <w:rsid w:val="000515C0"/>
    <w:rsid w:val="000523CA"/>
    <w:rsid w:val="000527EB"/>
    <w:rsid w:val="000543AB"/>
    <w:rsid w:val="00054597"/>
    <w:rsid w:val="0005595E"/>
    <w:rsid w:val="000559AA"/>
    <w:rsid w:val="0005628F"/>
    <w:rsid w:val="00056E2D"/>
    <w:rsid w:val="00057FFE"/>
    <w:rsid w:val="00060064"/>
    <w:rsid w:val="0006021B"/>
    <w:rsid w:val="0006048C"/>
    <w:rsid w:val="00060D82"/>
    <w:rsid w:val="00063237"/>
    <w:rsid w:val="00063A2F"/>
    <w:rsid w:val="00064307"/>
    <w:rsid w:val="00066996"/>
    <w:rsid w:val="00067233"/>
    <w:rsid w:val="000674AE"/>
    <w:rsid w:val="0006782F"/>
    <w:rsid w:val="00070B63"/>
    <w:rsid w:val="00071B67"/>
    <w:rsid w:val="00073673"/>
    <w:rsid w:val="0007383F"/>
    <w:rsid w:val="00080056"/>
    <w:rsid w:val="0008042F"/>
    <w:rsid w:val="00082F9D"/>
    <w:rsid w:val="00090F7A"/>
    <w:rsid w:val="00091A5B"/>
    <w:rsid w:val="00093094"/>
    <w:rsid w:val="000931AA"/>
    <w:rsid w:val="000939E4"/>
    <w:rsid w:val="00095457"/>
    <w:rsid w:val="0009638F"/>
    <w:rsid w:val="00097671"/>
    <w:rsid w:val="000A05C8"/>
    <w:rsid w:val="000A1549"/>
    <w:rsid w:val="000A26D2"/>
    <w:rsid w:val="000A3013"/>
    <w:rsid w:val="000A378F"/>
    <w:rsid w:val="000A3AEA"/>
    <w:rsid w:val="000A4C2D"/>
    <w:rsid w:val="000B086E"/>
    <w:rsid w:val="000B2E5D"/>
    <w:rsid w:val="000B306E"/>
    <w:rsid w:val="000B3F79"/>
    <w:rsid w:val="000B4394"/>
    <w:rsid w:val="000B46F1"/>
    <w:rsid w:val="000B521A"/>
    <w:rsid w:val="000C0640"/>
    <w:rsid w:val="000C0D48"/>
    <w:rsid w:val="000C1FAC"/>
    <w:rsid w:val="000C2347"/>
    <w:rsid w:val="000C48DA"/>
    <w:rsid w:val="000C4C68"/>
    <w:rsid w:val="000C619D"/>
    <w:rsid w:val="000C69BB"/>
    <w:rsid w:val="000D0007"/>
    <w:rsid w:val="000D00D2"/>
    <w:rsid w:val="000D0EC2"/>
    <w:rsid w:val="000D17B8"/>
    <w:rsid w:val="000D2054"/>
    <w:rsid w:val="000D22CA"/>
    <w:rsid w:val="000D258C"/>
    <w:rsid w:val="000D3BAF"/>
    <w:rsid w:val="000D5310"/>
    <w:rsid w:val="000D55EE"/>
    <w:rsid w:val="000D56A2"/>
    <w:rsid w:val="000D6854"/>
    <w:rsid w:val="000D7966"/>
    <w:rsid w:val="000D7C22"/>
    <w:rsid w:val="000E03E2"/>
    <w:rsid w:val="000E04BA"/>
    <w:rsid w:val="000E1033"/>
    <w:rsid w:val="000E3F90"/>
    <w:rsid w:val="000E41CF"/>
    <w:rsid w:val="000E421D"/>
    <w:rsid w:val="000E5A34"/>
    <w:rsid w:val="000E5D7D"/>
    <w:rsid w:val="000E6E60"/>
    <w:rsid w:val="000F18B9"/>
    <w:rsid w:val="000F2628"/>
    <w:rsid w:val="000F3B47"/>
    <w:rsid w:val="000F5363"/>
    <w:rsid w:val="000F67B2"/>
    <w:rsid w:val="001000DE"/>
    <w:rsid w:val="00100C82"/>
    <w:rsid w:val="00100D9D"/>
    <w:rsid w:val="001030D6"/>
    <w:rsid w:val="001031B8"/>
    <w:rsid w:val="00103B4C"/>
    <w:rsid w:val="00104B0C"/>
    <w:rsid w:val="001053BF"/>
    <w:rsid w:val="00106BFA"/>
    <w:rsid w:val="00107031"/>
    <w:rsid w:val="00112B20"/>
    <w:rsid w:val="001134FB"/>
    <w:rsid w:val="001135BC"/>
    <w:rsid w:val="001139ED"/>
    <w:rsid w:val="00117123"/>
    <w:rsid w:val="00120478"/>
    <w:rsid w:val="00123745"/>
    <w:rsid w:val="00124569"/>
    <w:rsid w:val="00126F36"/>
    <w:rsid w:val="00127A05"/>
    <w:rsid w:val="00127B37"/>
    <w:rsid w:val="00131A6C"/>
    <w:rsid w:val="001343DE"/>
    <w:rsid w:val="00135BD2"/>
    <w:rsid w:val="00140810"/>
    <w:rsid w:val="00141F62"/>
    <w:rsid w:val="00144773"/>
    <w:rsid w:val="00144F09"/>
    <w:rsid w:val="001460FD"/>
    <w:rsid w:val="0014643B"/>
    <w:rsid w:val="0014691F"/>
    <w:rsid w:val="00150C36"/>
    <w:rsid w:val="0015159A"/>
    <w:rsid w:val="00152865"/>
    <w:rsid w:val="00152A74"/>
    <w:rsid w:val="00152AA3"/>
    <w:rsid w:val="00153D1E"/>
    <w:rsid w:val="0015540F"/>
    <w:rsid w:val="001556FE"/>
    <w:rsid w:val="00155D03"/>
    <w:rsid w:val="00156CF5"/>
    <w:rsid w:val="00161474"/>
    <w:rsid w:val="00162714"/>
    <w:rsid w:val="001631D9"/>
    <w:rsid w:val="00164AC2"/>
    <w:rsid w:val="00167F1C"/>
    <w:rsid w:val="001714E4"/>
    <w:rsid w:val="0017321A"/>
    <w:rsid w:val="00174A98"/>
    <w:rsid w:val="001753EE"/>
    <w:rsid w:val="001757EE"/>
    <w:rsid w:val="00176267"/>
    <w:rsid w:val="001763D1"/>
    <w:rsid w:val="001767CC"/>
    <w:rsid w:val="00180110"/>
    <w:rsid w:val="00180B40"/>
    <w:rsid w:val="00182C2C"/>
    <w:rsid w:val="0018440A"/>
    <w:rsid w:val="00186EB9"/>
    <w:rsid w:val="00187068"/>
    <w:rsid w:val="00187AC5"/>
    <w:rsid w:val="00190834"/>
    <w:rsid w:val="0019132A"/>
    <w:rsid w:val="0019184C"/>
    <w:rsid w:val="00191C1B"/>
    <w:rsid w:val="00192361"/>
    <w:rsid w:val="00192E8F"/>
    <w:rsid w:val="00193547"/>
    <w:rsid w:val="001942CA"/>
    <w:rsid w:val="00194497"/>
    <w:rsid w:val="00195BAA"/>
    <w:rsid w:val="001969AE"/>
    <w:rsid w:val="001A0DB3"/>
    <w:rsid w:val="001A4657"/>
    <w:rsid w:val="001A47C6"/>
    <w:rsid w:val="001A528E"/>
    <w:rsid w:val="001A6338"/>
    <w:rsid w:val="001B0C04"/>
    <w:rsid w:val="001B107B"/>
    <w:rsid w:val="001B173E"/>
    <w:rsid w:val="001B3D8C"/>
    <w:rsid w:val="001B4F0E"/>
    <w:rsid w:val="001B5BA0"/>
    <w:rsid w:val="001B6FEF"/>
    <w:rsid w:val="001C0BD7"/>
    <w:rsid w:val="001C178B"/>
    <w:rsid w:val="001C1843"/>
    <w:rsid w:val="001C2EC1"/>
    <w:rsid w:val="001C42B7"/>
    <w:rsid w:val="001C551F"/>
    <w:rsid w:val="001C5C70"/>
    <w:rsid w:val="001C6F93"/>
    <w:rsid w:val="001C6FF3"/>
    <w:rsid w:val="001D0D3F"/>
    <w:rsid w:val="001D19CC"/>
    <w:rsid w:val="001D28A3"/>
    <w:rsid w:val="001D3B28"/>
    <w:rsid w:val="001D5579"/>
    <w:rsid w:val="001D652D"/>
    <w:rsid w:val="001D795E"/>
    <w:rsid w:val="001D7CDC"/>
    <w:rsid w:val="001D7D92"/>
    <w:rsid w:val="001E068C"/>
    <w:rsid w:val="001E1159"/>
    <w:rsid w:val="001E11C3"/>
    <w:rsid w:val="001E225B"/>
    <w:rsid w:val="001E2C38"/>
    <w:rsid w:val="001E34C2"/>
    <w:rsid w:val="001E3FAF"/>
    <w:rsid w:val="001E4AF6"/>
    <w:rsid w:val="001E6E6E"/>
    <w:rsid w:val="001E71AB"/>
    <w:rsid w:val="001E7489"/>
    <w:rsid w:val="001E7893"/>
    <w:rsid w:val="001E7AC2"/>
    <w:rsid w:val="001F321A"/>
    <w:rsid w:val="001F5979"/>
    <w:rsid w:val="001F5C1A"/>
    <w:rsid w:val="001F5CD3"/>
    <w:rsid w:val="001F76C9"/>
    <w:rsid w:val="001F7D13"/>
    <w:rsid w:val="0020011F"/>
    <w:rsid w:val="0020057F"/>
    <w:rsid w:val="00201624"/>
    <w:rsid w:val="0020181D"/>
    <w:rsid w:val="00201A48"/>
    <w:rsid w:val="00201C3D"/>
    <w:rsid w:val="00201CFF"/>
    <w:rsid w:val="00203AF3"/>
    <w:rsid w:val="00204271"/>
    <w:rsid w:val="002042CD"/>
    <w:rsid w:val="00205819"/>
    <w:rsid w:val="0020590A"/>
    <w:rsid w:val="00205B58"/>
    <w:rsid w:val="00206D11"/>
    <w:rsid w:val="00206DBB"/>
    <w:rsid w:val="00210728"/>
    <w:rsid w:val="002107FA"/>
    <w:rsid w:val="00211001"/>
    <w:rsid w:val="0021107F"/>
    <w:rsid w:val="0021371C"/>
    <w:rsid w:val="0021755C"/>
    <w:rsid w:val="00221788"/>
    <w:rsid w:val="00221D68"/>
    <w:rsid w:val="00222A49"/>
    <w:rsid w:val="00223DC4"/>
    <w:rsid w:val="002241E5"/>
    <w:rsid w:val="00226EBE"/>
    <w:rsid w:val="0022749C"/>
    <w:rsid w:val="00231F99"/>
    <w:rsid w:val="002323CE"/>
    <w:rsid w:val="002337A1"/>
    <w:rsid w:val="002346B8"/>
    <w:rsid w:val="002348B5"/>
    <w:rsid w:val="00234D20"/>
    <w:rsid w:val="00240D88"/>
    <w:rsid w:val="00242484"/>
    <w:rsid w:val="00242D7E"/>
    <w:rsid w:val="00243C0F"/>
    <w:rsid w:val="002456BA"/>
    <w:rsid w:val="00245B16"/>
    <w:rsid w:val="00253651"/>
    <w:rsid w:val="002540FE"/>
    <w:rsid w:val="002544CB"/>
    <w:rsid w:val="002544F9"/>
    <w:rsid w:val="00254D0A"/>
    <w:rsid w:val="00261879"/>
    <w:rsid w:val="002619BA"/>
    <w:rsid w:val="002619BC"/>
    <w:rsid w:val="00261C2A"/>
    <w:rsid w:val="00261DC6"/>
    <w:rsid w:val="00262E35"/>
    <w:rsid w:val="00263FF2"/>
    <w:rsid w:val="002640EE"/>
    <w:rsid w:val="00264712"/>
    <w:rsid w:val="002651A5"/>
    <w:rsid w:val="00266159"/>
    <w:rsid w:val="00266199"/>
    <w:rsid w:val="00266DDE"/>
    <w:rsid w:val="00270F16"/>
    <w:rsid w:val="00271D8A"/>
    <w:rsid w:val="00275338"/>
    <w:rsid w:val="00276A84"/>
    <w:rsid w:val="00280073"/>
    <w:rsid w:val="002805A6"/>
    <w:rsid w:val="00281A4C"/>
    <w:rsid w:val="002834D1"/>
    <w:rsid w:val="00283A2C"/>
    <w:rsid w:val="00283DBE"/>
    <w:rsid w:val="00284305"/>
    <w:rsid w:val="002845E6"/>
    <w:rsid w:val="002858D4"/>
    <w:rsid w:val="00285BC3"/>
    <w:rsid w:val="00285E14"/>
    <w:rsid w:val="00287B96"/>
    <w:rsid w:val="0029095A"/>
    <w:rsid w:val="00293062"/>
    <w:rsid w:val="002932A9"/>
    <w:rsid w:val="0029407E"/>
    <w:rsid w:val="00294624"/>
    <w:rsid w:val="0029553B"/>
    <w:rsid w:val="002958B6"/>
    <w:rsid w:val="002A04FE"/>
    <w:rsid w:val="002A2136"/>
    <w:rsid w:val="002A29DF"/>
    <w:rsid w:val="002A4507"/>
    <w:rsid w:val="002A4E8A"/>
    <w:rsid w:val="002A54F5"/>
    <w:rsid w:val="002A6144"/>
    <w:rsid w:val="002A61B2"/>
    <w:rsid w:val="002A7D93"/>
    <w:rsid w:val="002B0325"/>
    <w:rsid w:val="002B1139"/>
    <w:rsid w:val="002B18EC"/>
    <w:rsid w:val="002B1BC8"/>
    <w:rsid w:val="002B43B2"/>
    <w:rsid w:val="002B4C33"/>
    <w:rsid w:val="002B5B35"/>
    <w:rsid w:val="002B6B25"/>
    <w:rsid w:val="002B7840"/>
    <w:rsid w:val="002C1B0F"/>
    <w:rsid w:val="002C203B"/>
    <w:rsid w:val="002C3D2C"/>
    <w:rsid w:val="002C3F0C"/>
    <w:rsid w:val="002C58C5"/>
    <w:rsid w:val="002C5B13"/>
    <w:rsid w:val="002C66CD"/>
    <w:rsid w:val="002C6D0B"/>
    <w:rsid w:val="002D0670"/>
    <w:rsid w:val="002D4588"/>
    <w:rsid w:val="002D45A1"/>
    <w:rsid w:val="002D5A3D"/>
    <w:rsid w:val="002D664D"/>
    <w:rsid w:val="002E0C05"/>
    <w:rsid w:val="002E0E88"/>
    <w:rsid w:val="002E258B"/>
    <w:rsid w:val="002E3BE7"/>
    <w:rsid w:val="002E3E88"/>
    <w:rsid w:val="002E5B0E"/>
    <w:rsid w:val="002E631C"/>
    <w:rsid w:val="002F010D"/>
    <w:rsid w:val="002F278F"/>
    <w:rsid w:val="002F409F"/>
    <w:rsid w:val="00302A94"/>
    <w:rsid w:val="00303CA8"/>
    <w:rsid w:val="00305A7B"/>
    <w:rsid w:val="00306D25"/>
    <w:rsid w:val="00311C1D"/>
    <w:rsid w:val="00313CAC"/>
    <w:rsid w:val="00314BF9"/>
    <w:rsid w:val="00314C47"/>
    <w:rsid w:val="00315029"/>
    <w:rsid w:val="003154B0"/>
    <w:rsid w:val="0031607E"/>
    <w:rsid w:val="0031675D"/>
    <w:rsid w:val="00320CB2"/>
    <w:rsid w:val="003210BE"/>
    <w:rsid w:val="003230DB"/>
    <w:rsid w:val="00324DE4"/>
    <w:rsid w:val="00326D42"/>
    <w:rsid w:val="00326DF2"/>
    <w:rsid w:val="003301B7"/>
    <w:rsid w:val="00330838"/>
    <w:rsid w:val="00330FD9"/>
    <w:rsid w:val="00331069"/>
    <w:rsid w:val="003335AD"/>
    <w:rsid w:val="00334C53"/>
    <w:rsid w:val="00334CC1"/>
    <w:rsid w:val="00334CE8"/>
    <w:rsid w:val="00335C90"/>
    <w:rsid w:val="00340E6A"/>
    <w:rsid w:val="00342019"/>
    <w:rsid w:val="003421DF"/>
    <w:rsid w:val="00342B5D"/>
    <w:rsid w:val="003439FC"/>
    <w:rsid w:val="003446F0"/>
    <w:rsid w:val="00346CED"/>
    <w:rsid w:val="00354EE8"/>
    <w:rsid w:val="0035503C"/>
    <w:rsid w:val="003554AF"/>
    <w:rsid w:val="003574CB"/>
    <w:rsid w:val="00357846"/>
    <w:rsid w:val="00361767"/>
    <w:rsid w:val="00361BA3"/>
    <w:rsid w:val="00361BEC"/>
    <w:rsid w:val="00367129"/>
    <w:rsid w:val="0036745E"/>
    <w:rsid w:val="003674EC"/>
    <w:rsid w:val="0037276E"/>
    <w:rsid w:val="00372B14"/>
    <w:rsid w:val="0037374B"/>
    <w:rsid w:val="00373E05"/>
    <w:rsid w:val="00374911"/>
    <w:rsid w:val="00375A19"/>
    <w:rsid w:val="00375DC8"/>
    <w:rsid w:val="0038309F"/>
    <w:rsid w:val="00383398"/>
    <w:rsid w:val="003834CF"/>
    <w:rsid w:val="00385045"/>
    <w:rsid w:val="0038525B"/>
    <w:rsid w:val="003854D9"/>
    <w:rsid w:val="00387171"/>
    <w:rsid w:val="00390B12"/>
    <w:rsid w:val="00390F6C"/>
    <w:rsid w:val="00392394"/>
    <w:rsid w:val="00392816"/>
    <w:rsid w:val="003964A6"/>
    <w:rsid w:val="0039755F"/>
    <w:rsid w:val="003A2C87"/>
    <w:rsid w:val="003A654F"/>
    <w:rsid w:val="003A6F7D"/>
    <w:rsid w:val="003A7BD9"/>
    <w:rsid w:val="003B0073"/>
    <w:rsid w:val="003B0402"/>
    <w:rsid w:val="003B107F"/>
    <w:rsid w:val="003B1600"/>
    <w:rsid w:val="003B163B"/>
    <w:rsid w:val="003B3A68"/>
    <w:rsid w:val="003B4E41"/>
    <w:rsid w:val="003B53BD"/>
    <w:rsid w:val="003B544D"/>
    <w:rsid w:val="003B75D5"/>
    <w:rsid w:val="003B7732"/>
    <w:rsid w:val="003B79C4"/>
    <w:rsid w:val="003C0024"/>
    <w:rsid w:val="003C063F"/>
    <w:rsid w:val="003C0C8F"/>
    <w:rsid w:val="003C1B37"/>
    <w:rsid w:val="003C1F00"/>
    <w:rsid w:val="003C2AFD"/>
    <w:rsid w:val="003C4590"/>
    <w:rsid w:val="003C52CD"/>
    <w:rsid w:val="003C52FD"/>
    <w:rsid w:val="003C579D"/>
    <w:rsid w:val="003C5A74"/>
    <w:rsid w:val="003C63E3"/>
    <w:rsid w:val="003C6618"/>
    <w:rsid w:val="003C7D97"/>
    <w:rsid w:val="003D1793"/>
    <w:rsid w:val="003D1B27"/>
    <w:rsid w:val="003D4006"/>
    <w:rsid w:val="003D47FE"/>
    <w:rsid w:val="003D572C"/>
    <w:rsid w:val="003E135D"/>
    <w:rsid w:val="003E2D5D"/>
    <w:rsid w:val="003E4A00"/>
    <w:rsid w:val="003E5E49"/>
    <w:rsid w:val="003E65AE"/>
    <w:rsid w:val="003E7921"/>
    <w:rsid w:val="003F0015"/>
    <w:rsid w:val="003F00DB"/>
    <w:rsid w:val="003F0F8A"/>
    <w:rsid w:val="003F213C"/>
    <w:rsid w:val="003F2E78"/>
    <w:rsid w:val="003F333A"/>
    <w:rsid w:val="003F4307"/>
    <w:rsid w:val="003F442F"/>
    <w:rsid w:val="003F4435"/>
    <w:rsid w:val="003F4B15"/>
    <w:rsid w:val="003F666B"/>
    <w:rsid w:val="003F6955"/>
    <w:rsid w:val="003F6ABF"/>
    <w:rsid w:val="003F7A93"/>
    <w:rsid w:val="00401AB5"/>
    <w:rsid w:val="00401C52"/>
    <w:rsid w:val="00402863"/>
    <w:rsid w:val="004030E0"/>
    <w:rsid w:val="00403E06"/>
    <w:rsid w:val="00406E81"/>
    <w:rsid w:val="00407B06"/>
    <w:rsid w:val="0041102B"/>
    <w:rsid w:val="0041226D"/>
    <w:rsid w:val="004126AE"/>
    <w:rsid w:val="00413C03"/>
    <w:rsid w:val="00417CAD"/>
    <w:rsid w:val="00422006"/>
    <w:rsid w:val="004239C9"/>
    <w:rsid w:val="004253C2"/>
    <w:rsid w:val="00425B4F"/>
    <w:rsid w:val="00426BBC"/>
    <w:rsid w:val="00430BE3"/>
    <w:rsid w:val="0043205C"/>
    <w:rsid w:val="00432407"/>
    <w:rsid w:val="0043256B"/>
    <w:rsid w:val="00433026"/>
    <w:rsid w:val="0043389B"/>
    <w:rsid w:val="00434920"/>
    <w:rsid w:val="004363FF"/>
    <w:rsid w:val="00436F19"/>
    <w:rsid w:val="00440219"/>
    <w:rsid w:val="00440C81"/>
    <w:rsid w:val="00441463"/>
    <w:rsid w:val="004419B0"/>
    <w:rsid w:val="004424C7"/>
    <w:rsid w:val="00442974"/>
    <w:rsid w:val="00443F1A"/>
    <w:rsid w:val="00445CBE"/>
    <w:rsid w:val="00445F8A"/>
    <w:rsid w:val="004465EE"/>
    <w:rsid w:val="0044687F"/>
    <w:rsid w:val="0045155E"/>
    <w:rsid w:val="00451EE6"/>
    <w:rsid w:val="00453146"/>
    <w:rsid w:val="00453320"/>
    <w:rsid w:val="00455547"/>
    <w:rsid w:val="00455BD4"/>
    <w:rsid w:val="004562A4"/>
    <w:rsid w:val="00456335"/>
    <w:rsid w:val="00462BC2"/>
    <w:rsid w:val="00464626"/>
    <w:rsid w:val="00464F0C"/>
    <w:rsid w:val="00465818"/>
    <w:rsid w:val="00466389"/>
    <w:rsid w:val="00466CD4"/>
    <w:rsid w:val="004672D0"/>
    <w:rsid w:val="004704C2"/>
    <w:rsid w:val="0047067A"/>
    <w:rsid w:val="00470C00"/>
    <w:rsid w:val="00470D96"/>
    <w:rsid w:val="00471E25"/>
    <w:rsid w:val="004722AB"/>
    <w:rsid w:val="004727CF"/>
    <w:rsid w:val="004729DB"/>
    <w:rsid w:val="00474CCC"/>
    <w:rsid w:val="00474D58"/>
    <w:rsid w:val="00474DDC"/>
    <w:rsid w:val="00476CD6"/>
    <w:rsid w:val="00477EB5"/>
    <w:rsid w:val="00480206"/>
    <w:rsid w:val="00480697"/>
    <w:rsid w:val="00481092"/>
    <w:rsid w:val="00481FA0"/>
    <w:rsid w:val="0048313E"/>
    <w:rsid w:val="0048372A"/>
    <w:rsid w:val="004849E8"/>
    <w:rsid w:val="004879BD"/>
    <w:rsid w:val="00487F96"/>
    <w:rsid w:val="004905BE"/>
    <w:rsid w:val="00490713"/>
    <w:rsid w:val="004907C4"/>
    <w:rsid w:val="00490825"/>
    <w:rsid w:val="00492A15"/>
    <w:rsid w:val="0049369C"/>
    <w:rsid w:val="00494741"/>
    <w:rsid w:val="00495DE0"/>
    <w:rsid w:val="00497EC2"/>
    <w:rsid w:val="004A0602"/>
    <w:rsid w:val="004A10FB"/>
    <w:rsid w:val="004A4515"/>
    <w:rsid w:val="004A4DCB"/>
    <w:rsid w:val="004A5063"/>
    <w:rsid w:val="004A60EF"/>
    <w:rsid w:val="004A6541"/>
    <w:rsid w:val="004A74E0"/>
    <w:rsid w:val="004B00EB"/>
    <w:rsid w:val="004B1014"/>
    <w:rsid w:val="004B1ED5"/>
    <w:rsid w:val="004B3F79"/>
    <w:rsid w:val="004B4A67"/>
    <w:rsid w:val="004B4D38"/>
    <w:rsid w:val="004B50AF"/>
    <w:rsid w:val="004B54DE"/>
    <w:rsid w:val="004B5598"/>
    <w:rsid w:val="004B7C38"/>
    <w:rsid w:val="004C14FC"/>
    <w:rsid w:val="004C1D71"/>
    <w:rsid w:val="004C2CFE"/>
    <w:rsid w:val="004C3C1B"/>
    <w:rsid w:val="004C4D5E"/>
    <w:rsid w:val="004C5FCC"/>
    <w:rsid w:val="004C660F"/>
    <w:rsid w:val="004C6C1C"/>
    <w:rsid w:val="004C7A55"/>
    <w:rsid w:val="004D1198"/>
    <w:rsid w:val="004D15AC"/>
    <w:rsid w:val="004D218A"/>
    <w:rsid w:val="004D295F"/>
    <w:rsid w:val="004D2B3D"/>
    <w:rsid w:val="004D2D02"/>
    <w:rsid w:val="004D338B"/>
    <w:rsid w:val="004D5249"/>
    <w:rsid w:val="004D5B3E"/>
    <w:rsid w:val="004D679A"/>
    <w:rsid w:val="004E2205"/>
    <w:rsid w:val="004E4E68"/>
    <w:rsid w:val="004E521C"/>
    <w:rsid w:val="004F0B2E"/>
    <w:rsid w:val="004F0BF9"/>
    <w:rsid w:val="004F41AA"/>
    <w:rsid w:val="004F4CC9"/>
    <w:rsid w:val="004F5B57"/>
    <w:rsid w:val="004F78E2"/>
    <w:rsid w:val="004F7E0C"/>
    <w:rsid w:val="00500361"/>
    <w:rsid w:val="00501A04"/>
    <w:rsid w:val="0050255B"/>
    <w:rsid w:val="00503192"/>
    <w:rsid w:val="00504389"/>
    <w:rsid w:val="0050526C"/>
    <w:rsid w:val="00505BAA"/>
    <w:rsid w:val="00506703"/>
    <w:rsid w:val="00506711"/>
    <w:rsid w:val="00506B54"/>
    <w:rsid w:val="00507077"/>
    <w:rsid w:val="00507508"/>
    <w:rsid w:val="00510684"/>
    <w:rsid w:val="005110A8"/>
    <w:rsid w:val="00512166"/>
    <w:rsid w:val="00514738"/>
    <w:rsid w:val="00516835"/>
    <w:rsid w:val="00516EA2"/>
    <w:rsid w:val="005170D6"/>
    <w:rsid w:val="00517A8F"/>
    <w:rsid w:val="0052109D"/>
    <w:rsid w:val="0052178E"/>
    <w:rsid w:val="00522E3C"/>
    <w:rsid w:val="00524FA5"/>
    <w:rsid w:val="005275DD"/>
    <w:rsid w:val="00527C4A"/>
    <w:rsid w:val="0053016C"/>
    <w:rsid w:val="00531D3F"/>
    <w:rsid w:val="00534F1C"/>
    <w:rsid w:val="00535020"/>
    <w:rsid w:val="005357C9"/>
    <w:rsid w:val="0053725B"/>
    <w:rsid w:val="00537842"/>
    <w:rsid w:val="00543185"/>
    <w:rsid w:val="00544489"/>
    <w:rsid w:val="00546AE4"/>
    <w:rsid w:val="005472B4"/>
    <w:rsid w:val="0054786D"/>
    <w:rsid w:val="00555CA2"/>
    <w:rsid w:val="005564EE"/>
    <w:rsid w:val="005577DB"/>
    <w:rsid w:val="00561B8D"/>
    <w:rsid w:val="00561E18"/>
    <w:rsid w:val="00562072"/>
    <w:rsid w:val="00562D83"/>
    <w:rsid w:val="00562E15"/>
    <w:rsid w:val="005630B7"/>
    <w:rsid w:val="0056505B"/>
    <w:rsid w:val="00565802"/>
    <w:rsid w:val="00565C58"/>
    <w:rsid w:val="00570D3A"/>
    <w:rsid w:val="00571883"/>
    <w:rsid w:val="00572CAF"/>
    <w:rsid w:val="00572F6E"/>
    <w:rsid w:val="00573044"/>
    <w:rsid w:val="00573086"/>
    <w:rsid w:val="00574A77"/>
    <w:rsid w:val="00577710"/>
    <w:rsid w:val="00581315"/>
    <w:rsid w:val="005838F6"/>
    <w:rsid w:val="00584208"/>
    <w:rsid w:val="00585B50"/>
    <w:rsid w:val="0058689B"/>
    <w:rsid w:val="00586A7D"/>
    <w:rsid w:val="0058780E"/>
    <w:rsid w:val="00587866"/>
    <w:rsid w:val="00591215"/>
    <w:rsid w:val="00591C9E"/>
    <w:rsid w:val="00592537"/>
    <w:rsid w:val="0059256E"/>
    <w:rsid w:val="00592817"/>
    <w:rsid w:val="00592F07"/>
    <w:rsid w:val="00593DC6"/>
    <w:rsid w:val="0059437B"/>
    <w:rsid w:val="0059571C"/>
    <w:rsid w:val="00597AA7"/>
    <w:rsid w:val="005A18C0"/>
    <w:rsid w:val="005A20E4"/>
    <w:rsid w:val="005A2B7A"/>
    <w:rsid w:val="005A2D65"/>
    <w:rsid w:val="005A33D2"/>
    <w:rsid w:val="005A5AA1"/>
    <w:rsid w:val="005A6BB6"/>
    <w:rsid w:val="005B078B"/>
    <w:rsid w:val="005B088C"/>
    <w:rsid w:val="005B1B9A"/>
    <w:rsid w:val="005B3ED5"/>
    <w:rsid w:val="005B5A53"/>
    <w:rsid w:val="005C0EB9"/>
    <w:rsid w:val="005C1273"/>
    <w:rsid w:val="005C4440"/>
    <w:rsid w:val="005C4670"/>
    <w:rsid w:val="005C7176"/>
    <w:rsid w:val="005D091A"/>
    <w:rsid w:val="005D1995"/>
    <w:rsid w:val="005D40E7"/>
    <w:rsid w:val="005D4D41"/>
    <w:rsid w:val="005D78A0"/>
    <w:rsid w:val="005E1192"/>
    <w:rsid w:val="005E1E68"/>
    <w:rsid w:val="005E3670"/>
    <w:rsid w:val="005E3C3E"/>
    <w:rsid w:val="005E67CA"/>
    <w:rsid w:val="005E68EC"/>
    <w:rsid w:val="005E7A05"/>
    <w:rsid w:val="005F2A93"/>
    <w:rsid w:val="005F300B"/>
    <w:rsid w:val="005F3462"/>
    <w:rsid w:val="005F428B"/>
    <w:rsid w:val="005F65A9"/>
    <w:rsid w:val="005F6C3D"/>
    <w:rsid w:val="005F6CE9"/>
    <w:rsid w:val="005F7EA1"/>
    <w:rsid w:val="0060003B"/>
    <w:rsid w:val="0060111E"/>
    <w:rsid w:val="0060403C"/>
    <w:rsid w:val="0060611A"/>
    <w:rsid w:val="00607B0F"/>
    <w:rsid w:val="0061212A"/>
    <w:rsid w:val="00613F1E"/>
    <w:rsid w:val="00614381"/>
    <w:rsid w:val="0061629C"/>
    <w:rsid w:val="006168C4"/>
    <w:rsid w:val="0061761B"/>
    <w:rsid w:val="00620494"/>
    <w:rsid w:val="00620DFE"/>
    <w:rsid w:val="00621B9D"/>
    <w:rsid w:val="00622696"/>
    <w:rsid w:val="006239E2"/>
    <w:rsid w:val="00623AC2"/>
    <w:rsid w:val="00624434"/>
    <w:rsid w:val="006248CB"/>
    <w:rsid w:val="00627AB8"/>
    <w:rsid w:val="006301D3"/>
    <w:rsid w:val="0063307F"/>
    <w:rsid w:val="0063427F"/>
    <w:rsid w:val="00634B70"/>
    <w:rsid w:val="006358F3"/>
    <w:rsid w:val="006359BC"/>
    <w:rsid w:val="00635AAD"/>
    <w:rsid w:val="00637B9A"/>
    <w:rsid w:val="00640DBB"/>
    <w:rsid w:val="00641195"/>
    <w:rsid w:val="00642FDF"/>
    <w:rsid w:val="006454BB"/>
    <w:rsid w:val="00647730"/>
    <w:rsid w:val="0065028F"/>
    <w:rsid w:val="00650D71"/>
    <w:rsid w:val="00652443"/>
    <w:rsid w:val="00652C09"/>
    <w:rsid w:val="00653284"/>
    <w:rsid w:val="0065369C"/>
    <w:rsid w:val="00653724"/>
    <w:rsid w:val="00657664"/>
    <w:rsid w:val="00662053"/>
    <w:rsid w:val="00663F8C"/>
    <w:rsid w:val="00664742"/>
    <w:rsid w:val="006664EF"/>
    <w:rsid w:val="0066655C"/>
    <w:rsid w:val="006670CD"/>
    <w:rsid w:val="00667312"/>
    <w:rsid w:val="0067173B"/>
    <w:rsid w:val="006717D2"/>
    <w:rsid w:val="00674F21"/>
    <w:rsid w:val="00675B82"/>
    <w:rsid w:val="006813BF"/>
    <w:rsid w:val="00681B98"/>
    <w:rsid w:val="006820A9"/>
    <w:rsid w:val="0068281B"/>
    <w:rsid w:val="00685836"/>
    <w:rsid w:val="006878F3"/>
    <w:rsid w:val="006954CF"/>
    <w:rsid w:val="00695B05"/>
    <w:rsid w:val="006964E9"/>
    <w:rsid w:val="00697AD9"/>
    <w:rsid w:val="006A3E64"/>
    <w:rsid w:val="006A633A"/>
    <w:rsid w:val="006A719B"/>
    <w:rsid w:val="006A7F53"/>
    <w:rsid w:val="006B14C3"/>
    <w:rsid w:val="006B23F9"/>
    <w:rsid w:val="006B40B6"/>
    <w:rsid w:val="006B443B"/>
    <w:rsid w:val="006C0DF6"/>
    <w:rsid w:val="006C106E"/>
    <w:rsid w:val="006C109D"/>
    <w:rsid w:val="006C2427"/>
    <w:rsid w:val="006C5366"/>
    <w:rsid w:val="006C6BC7"/>
    <w:rsid w:val="006C6E44"/>
    <w:rsid w:val="006D0264"/>
    <w:rsid w:val="006D0279"/>
    <w:rsid w:val="006D0458"/>
    <w:rsid w:val="006D0583"/>
    <w:rsid w:val="006D2B30"/>
    <w:rsid w:val="006D542D"/>
    <w:rsid w:val="006D5D7F"/>
    <w:rsid w:val="006D6A02"/>
    <w:rsid w:val="006E47E7"/>
    <w:rsid w:val="006E52CC"/>
    <w:rsid w:val="006F1065"/>
    <w:rsid w:val="006F19B9"/>
    <w:rsid w:val="006F3506"/>
    <w:rsid w:val="006F5DB3"/>
    <w:rsid w:val="006F6314"/>
    <w:rsid w:val="006F714A"/>
    <w:rsid w:val="00702019"/>
    <w:rsid w:val="00702281"/>
    <w:rsid w:val="007026AF"/>
    <w:rsid w:val="007028C1"/>
    <w:rsid w:val="00703723"/>
    <w:rsid w:val="00706B8E"/>
    <w:rsid w:val="00707AB5"/>
    <w:rsid w:val="00710C56"/>
    <w:rsid w:val="00711B59"/>
    <w:rsid w:val="007122C3"/>
    <w:rsid w:val="00712981"/>
    <w:rsid w:val="00713699"/>
    <w:rsid w:val="00714367"/>
    <w:rsid w:val="00715BEE"/>
    <w:rsid w:val="00716660"/>
    <w:rsid w:val="00717120"/>
    <w:rsid w:val="00721DCB"/>
    <w:rsid w:val="00723273"/>
    <w:rsid w:val="00723B79"/>
    <w:rsid w:val="00727F4D"/>
    <w:rsid w:val="0073018C"/>
    <w:rsid w:val="00731F25"/>
    <w:rsid w:val="007332FC"/>
    <w:rsid w:val="0073398E"/>
    <w:rsid w:val="00735202"/>
    <w:rsid w:val="00735298"/>
    <w:rsid w:val="007363AB"/>
    <w:rsid w:val="007369B1"/>
    <w:rsid w:val="00737437"/>
    <w:rsid w:val="00737E42"/>
    <w:rsid w:val="0074155F"/>
    <w:rsid w:val="00742793"/>
    <w:rsid w:val="00742C8B"/>
    <w:rsid w:val="00742FB3"/>
    <w:rsid w:val="00744CF6"/>
    <w:rsid w:val="007501C2"/>
    <w:rsid w:val="0075193A"/>
    <w:rsid w:val="00751F80"/>
    <w:rsid w:val="00752405"/>
    <w:rsid w:val="007532F4"/>
    <w:rsid w:val="007553C8"/>
    <w:rsid w:val="00761DF1"/>
    <w:rsid w:val="00762843"/>
    <w:rsid w:val="00763F3F"/>
    <w:rsid w:val="00765C8C"/>
    <w:rsid w:val="00771C4B"/>
    <w:rsid w:val="00772620"/>
    <w:rsid w:val="00772D38"/>
    <w:rsid w:val="0077352C"/>
    <w:rsid w:val="0077368D"/>
    <w:rsid w:val="00776369"/>
    <w:rsid w:val="007765F1"/>
    <w:rsid w:val="007776F5"/>
    <w:rsid w:val="007779AA"/>
    <w:rsid w:val="00780C27"/>
    <w:rsid w:val="00781404"/>
    <w:rsid w:val="00781D32"/>
    <w:rsid w:val="00781E0B"/>
    <w:rsid w:val="007826A6"/>
    <w:rsid w:val="00784A8C"/>
    <w:rsid w:val="0078526B"/>
    <w:rsid w:val="00787C3D"/>
    <w:rsid w:val="007907D9"/>
    <w:rsid w:val="007929A5"/>
    <w:rsid w:val="00794A0B"/>
    <w:rsid w:val="00794B37"/>
    <w:rsid w:val="00794E43"/>
    <w:rsid w:val="007A1997"/>
    <w:rsid w:val="007A2B8A"/>
    <w:rsid w:val="007A322D"/>
    <w:rsid w:val="007A3970"/>
    <w:rsid w:val="007B49A9"/>
    <w:rsid w:val="007B6640"/>
    <w:rsid w:val="007B7261"/>
    <w:rsid w:val="007B7B3C"/>
    <w:rsid w:val="007B7E46"/>
    <w:rsid w:val="007C23AB"/>
    <w:rsid w:val="007C3157"/>
    <w:rsid w:val="007C3F3C"/>
    <w:rsid w:val="007C4861"/>
    <w:rsid w:val="007C4A50"/>
    <w:rsid w:val="007C50EA"/>
    <w:rsid w:val="007C61DC"/>
    <w:rsid w:val="007C7361"/>
    <w:rsid w:val="007D09BC"/>
    <w:rsid w:val="007D205E"/>
    <w:rsid w:val="007D28DA"/>
    <w:rsid w:val="007D4216"/>
    <w:rsid w:val="007D52A4"/>
    <w:rsid w:val="007D5538"/>
    <w:rsid w:val="007D5C83"/>
    <w:rsid w:val="007D5CA5"/>
    <w:rsid w:val="007E216E"/>
    <w:rsid w:val="007E3549"/>
    <w:rsid w:val="007E478F"/>
    <w:rsid w:val="007E4E0D"/>
    <w:rsid w:val="007E6118"/>
    <w:rsid w:val="007E629B"/>
    <w:rsid w:val="007E6720"/>
    <w:rsid w:val="007F1585"/>
    <w:rsid w:val="007F255A"/>
    <w:rsid w:val="007F4801"/>
    <w:rsid w:val="007F68C7"/>
    <w:rsid w:val="007F6A0F"/>
    <w:rsid w:val="007F719E"/>
    <w:rsid w:val="00800A2C"/>
    <w:rsid w:val="00800C7C"/>
    <w:rsid w:val="008016D1"/>
    <w:rsid w:val="0080603C"/>
    <w:rsid w:val="0080665E"/>
    <w:rsid w:val="00806C09"/>
    <w:rsid w:val="00812BB8"/>
    <w:rsid w:val="00813C11"/>
    <w:rsid w:val="00813E55"/>
    <w:rsid w:val="00814619"/>
    <w:rsid w:val="0081484E"/>
    <w:rsid w:val="00816E35"/>
    <w:rsid w:val="00820241"/>
    <w:rsid w:val="008231F7"/>
    <w:rsid w:val="0082331B"/>
    <w:rsid w:val="00824BED"/>
    <w:rsid w:val="008259C4"/>
    <w:rsid w:val="008272CC"/>
    <w:rsid w:val="00827B23"/>
    <w:rsid w:val="00830D5F"/>
    <w:rsid w:val="008310C7"/>
    <w:rsid w:val="00832F9A"/>
    <w:rsid w:val="0083311F"/>
    <w:rsid w:val="00836C40"/>
    <w:rsid w:val="00836EDB"/>
    <w:rsid w:val="008427D4"/>
    <w:rsid w:val="00843805"/>
    <w:rsid w:val="00844C45"/>
    <w:rsid w:val="008456DF"/>
    <w:rsid w:val="00846F8B"/>
    <w:rsid w:val="008478F5"/>
    <w:rsid w:val="0085031C"/>
    <w:rsid w:val="00850BBC"/>
    <w:rsid w:val="00850F7D"/>
    <w:rsid w:val="00852095"/>
    <w:rsid w:val="00852DE3"/>
    <w:rsid w:val="00853E26"/>
    <w:rsid w:val="008543A6"/>
    <w:rsid w:val="008547A3"/>
    <w:rsid w:val="00861D02"/>
    <w:rsid w:val="00866305"/>
    <w:rsid w:val="0086716A"/>
    <w:rsid w:val="008716BF"/>
    <w:rsid w:val="00874FEC"/>
    <w:rsid w:val="00876DA1"/>
    <w:rsid w:val="008778FD"/>
    <w:rsid w:val="00880B95"/>
    <w:rsid w:val="00880CFA"/>
    <w:rsid w:val="00882292"/>
    <w:rsid w:val="00882AF2"/>
    <w:rsid w:val="00882CB7"/>
    <w:rsid w:val="00883383"/>
    <w:rsid w:val="00883E79"/>
    <w:rsid w:val="00883FA7"/>
    <w:rsid w:val="0088447D"/>
    <w:rsid w:val="0088539A"/>
    <w:rsid w:val="008865EB"/>
    <w:rsid w:val="008870B7"/>
    <w:rsid w:val="00887306"/>
    <w:rsid w:val="00887C06"/>
    <w:rsid w:val="00891D4F"/>
    <w:rsid w:val="00892098"/>
    <w:rsid w:val="0089252B"/>
    <w:rsid w:val="00893718"/>
    <w:rsid w:val="00894D33"/>
    <w:rsid w:val="00895189"/>
    <w:rsid w:val="00895E9E"/>
    <w:rsid w:val="00896378"/>
    <w:rsid w:val="00897531"/>
    <w:rsid w:val="008A0B9A"/>
    <w:rsid w:val="008A2DD6"/>
    <w:rsid w:val="008A30AD"/>
    <w:rsid w:val="008A4526"/>
    <w:rsid w:val="008A4866"/>
    <w:rsid w:val="008A780E"/>
    <w:rsid w:val="008B13FC"/>
    <w:rsid w:val="008B3BC0"/>
    <w:rsid w:val="008B571E"/>
    <w:rsid w:val="008B78FB"/>
    <w:rsid w:val="008C1155"/>
    <w:rsid w:val="008C2E57"/>
    <w:rsid w:val="008C3D6F"/>
    <w:rsid w:val="008C495B"/>
    <w:rsid w:val="008C53F8"/>
    <w:rsid w:val="008C5797"/>
    <w:rsid w:val="008C65C7"/>
    <w:rsid w:val="008C70A2"/>
    <w:rsid w:val="008D0C33"/>
    <w:rsid w:val="008D0D2A"/>
    <w:rsid w:val="008D1804"/>
    <w:rsid w:val="008D2AFC"/>
    <w:rsid w:val="008D2CCA"/>
    <w:rsid w:val="008D31CD"/>
    <w:rsid w:val="008D44BE"/>
    <w:rsid w:val="008D4758"/>
    <w:rsid w:val="008D4EBA"/>
    <w:rsid w:val="008E1089"/>
    <w:rsid w:val="008E5225"/>
    <w:rsid w:val="008E5BAF"/>
    <w:rsid w:val="008E7F3C"/>
    <w:rsid w:val="008F0620"/>
    <w:rsid w:val="008F15D3"/>
    <w:rsid w:val="008F1C9C"/>
    <w:rsid w:val="008F1EC4"/>
    <w:rsid w:val="008F2228"/>
    <w:rsid w:val="008F36BF"/>
    <w:rsid w:val="008F3DF0"/>
    <w:rsid w:val="008F451A"/>
    <w:rsid w:val="008F637E"/>
    <w:rsid w:val="008F71A5"/>
    <w:rsid w:val="008F7997"/>
    <w:rsid w:val="00900670"/>
    <w:rsid w:val="00900AA0"/>
    <w:rsid w:val="00900E6E"/>
    <w:rsid w:val="00900F66"/>
    <w:rsid w:val="009010E5"/>
    <w:rsid w:val="0090116B"/>
    <w:rsid w:val="0090144E"/>
    <w:rsid w:val="00901969"/>
    <w:rsid w:val="00901EB3"/>
    <w:rsid w:val="00902502"/>
    <w:rsid w:val="00903256"/>
    <w:rsid w:val="0090581F"/>
    <w:rsid w:val="00905ACF"/>
    <w:rsid w:val="00905EB4"/>
    <w:rsid w:val="009066A6"/>
    <w:rsid w:val="009078E9"/>
    <w:rsid w:val="00907A54"/>
    <w:rsid w:val="009122E1"/>
    <w:rsid w:val="009128DD"/>
    <w:rsid w:val="009129B1"/>
    <w:rsid w:val="00912A21"/>
    <w:rsid w:val="00912B3C"/>
    <w:rsid w:val="00913927"/>
    <w:rsid w:val="009140AC"/>
    <w:rsid w:val="009145A2"/>
    <w:rsid w:val="00915B7F"/>
    <w:rsid w:val="0091612F"/>
    <w:rsid w:val="0091728D"/>
    <w:rsid w:val="00917770"/>
    <w:rsid w:val="00920FD1"/>
    <w:rsid w:val="009240C7"/>
    <w:rsid w:val="009243C9"/>
    <w:rsid w:val="00924441"/>
    <w:rsid w:val="00925A8F"/>
    <w:rsid w:val="00926DF2"/>
    <w:rsid w:val="00931AF2"/>
    <w:rsid w:val="00932673"/>
    <w:rsid w:val="00933A38"/>
    <w:rsid w:val="00933E3C"/>
    <w:rsid w:val="00937847"/>
    <w:rsid w:val="00940827"/>
    <w:rsid w:val="009425FB"/>
    <w:rsid w:val="009427D1"/>
    <w:rsid w:val="00942BEF"/>
    <w:rsid w:val="0094609A"/>
    <w:rsid w:val="00946A5B"/>
    <w:rsid w:val="009501FE"/>
    <w:rsid w:val="009534B5"/>
    <w:rsid w:val="00953BA1"/>
    <w:rsid w:val="00953C41"/>
    <w:rsid w:val="009545C0"/>
    <w:rsid w:val="00954E2C"/>
    <w:rsid w:val="00954F78"/>
    <w:rsid w:val="00956FDF"/>
    <w:rsid w:val="00960388"/>
    <w:rsid w:val="00961952"/>
    <w:rsid w:val="0096435C"/>
    <w:rsid w:val="00964CA3"/>
    <w:rsid w:val="00964F80"/>
    <w:rsid w:val="00965E71"/>
    <w:rsid w:val="00966206"/>
    <w:rsid w:val="0096695F"/>
    <w:rsid w:val="00967F1B"/>
    <w:rsid w:val="00970CBC"/>
    <w:rsid w:val="00970FC4"/>
    <w:rsid w:val="00971669"/>
    <w:rsid w:val="009724BC"/>
    <w:rsid w:val="009738D2"/>
    <w:rsid w:val="00973A0E"/>
    <w:rsid w:val="00975C08"/>
    <w:rsid w:val="00976634"/>
    <w:rsid w:val="00976C06"/>
    <w:rsid w:val="0097789D"/>
    <w:rsid w:val="00980CF5"/>
    <w:rsid w:val="00982383"/>
    <w:rsid w:val="00982AA9"/>
    <w:rsid w:val="00982B53"/>
    <w:rsid w:val="00984911"/>
    <w:rsid w:val="009856CF"/>
    <w:rsid w:val="009862B0"/>
    <w:rsid w:val="009872CC"/>
    <w:rsid w:val="00992916"/>
    <w:rsid w:val="00994080"/>
    <w:rsid w:val="009952B5"/>
    <w:rsid w:val="0099562D"/>
    <w:rsid w:val="00995F31"/>
    <w:rsid w:val="009A030E"/>
    <w:rsid w:val="009A0456"/>
    <w:rsid w:val="009A0CD5"/>
    <w:rsid w:val="009A120D"/>
    <w:rsid w:val="009A2566"/>
    <w:rsid w:val="009A3045"/>
    <w:rsid w:val="009A3419"/>
    <w:rsid w:val="009A4C02"/>
    <w:rsid w:val="009A55DE"/>
    <w:rsid w:val="009B015E"/>
    <w:rsid w:val="009B2198"/>
    <w:rsid w:val="009B2B8B"/>
    <w:rsid w:val="009B7147"/>
    <w:rsid w:val="009B7F98"/>
    <w:rsid w:val="009C11B6"/>
    <w:rsid w:val="009C35E9"/>
    <w:rsid w:val="009C3DAB"/>
    <w:rsid w:val="009C529B"/>
    <w:rsid w:val="009C52FB"/>
    <w:rsid w:val="009C5344"/>
    <w:rsid w:val="009C59F7"/>
    <w:rsid w:val="009C6518"/>
    <w:rsid w:val="009C704C"/>
    <w:rsid w:val="009D05FF"/>
    <w:rsid w:val="009D26A1"/>
    <w:rsid w:val="009D36E9"/>
    <w:rsid w:val="009D4274"/>
    <w:rsid w:val="009D46E9"/>
    <w:rsid w:val="009D6936"/>
    <w:rsid w:val="009D6CC8"/>
    <w:rsid w:val="009E1029"/>
    <w:rsid w:val="009E202D"/>
    <w:rsid w:val="009E3915"/>
    <w:rsid w:val="009E3A4F"/>
    <w:rsid w:val="009E3F1F"/>
    <w:rsid w:val="009E418B"/>
    <w:rsid w:val="009E5533"/>
    <w:rsid w:val="009E704D"/>
    <w:rsid w:val="009E7B0A"/>
    <w:rsid w:val="009F1268"/>
    <w:rsid w:val="009F4786"/>
    <w:rsid w:val="009F4855"/>
    <w:rsid w:val="009F7599"/>
    <w:rsid w:val="009F7A28"/>
    <w:rsid w:val="00A00694"/>
    <w:rsid w:val="00A00C23"/>
    <w:rsid w:val="00A00CE8"/>
    <w:rsid w:val="00A012DA"/>
    <w:rsid w:val="00A01BA4"/>
    <w:rsid w:val="00A02853"/>
    <w:rsid w:val="00A02D8E"/>
    <w:rsid w:val="00A0552A"/>
    <w:rsid w:val="00A110CE"/>
    <w:rsid w:val="00A1118C"/>
    <w:rsid w:val="00A1234A"/>
    <w:rsid w:val="00A132A5"/>
    <w:rsid w:val="00A132D2"/>
    <w:rsid w:val="00A13EEE"/>
    <w:rsid w:val="00A152BC"/>
    <w:rsid w:val="00A1684F"/>
    <w:rsid w:val="00A22483"/>
    <w:rsid w:val="00A23E44"/>
    <w:rsid w:val="00A243A9"/>
    <w:rsid w:val="00A24F36"/>
    <w:rsid w:val="00A25597"/>
    <w:rsid w:val="00A27407"/>
    <w:rsid w:val="00A300D4"/>
    <w:rsid w:val="00A30917"/>
    <w:rsid w:val="00A31916"/>
    <w:rsid w:val="00A335A7"/>
    <w:rsid w:val="00A33851"/>
    <w:rsid w:val="00A35E58"/>
    <w:rsid w:val="00A37960"/>
    <w:rsid w:val="00A40D63"/>
    <w:rsid w:val="00A40FE0"/>
    <w:rsid w:val="00A42453"/>
    <w:rsid w:val="00A43207"/>
    <w:rsid w:val="00A43324"/>
    <w:rsid w:val="00A43DFA"/>
    <w:rsid w:val="00A446C0"/>
    <w:rsid w:val="00A463CB"/>
    <w:rsid w:val="00A46B37"/>
    <w:rsid w:val="00A470FC"/>
    <w:rsid w:val="00A47837"/>
    <w:rsid w:val="00A47A3A"/>
    <w:rsid w:val="00A50328"/>
    <w:rsid w:val="00A5063D"/>
    <w:rsid w:val="00A510FE"/>
    <w:rsid w:val="00A5265C"/>
    <w:rsid w:val="00A52BB8"/>
    <w:rsid w:val="00A52C73"/>
    <w:rsid w:val="00A531EB"/>
    <w:rsid w:val="00A56552"/>
    <w:rsid w:val="00A567E1"/>
    <w:rsid w:val="00A56CC9"/>
    <w:rsid w:val="00A601EE"/>
    <w:rsid w:val="00A61231"/>
    <w:rsid w:val="00A63458"/>
    <w:rsid w:val="00A63932"/>
    <w:rsid w:val="00A65A1F"/>
    <w:rsid w:val="00A65E1C"/>
    <w:rsid w:val="00A7033B"/>
    <w:rsid w:val="00A7033C"/>
    <w:rsid w:val="00A70E60"/>
    <w:rsid w:val="00A72305"/>
    <w:rsid w:val="00A73EBD"/>
    <w:rsid w:val="00A74265"/>
    <w:rsid w:val="00A74EA5"/>
    <w:rsid w:val="00A76559"/>
    <w:rsid w:val="00A76DAE"/>
    <w:rsid w:val="00A801C9"/>
    <w:rsid w:val="00A824B2"/>
    <w:rsid w:val="00A8382F"/>
    <w:rsid w:val="00A83D70"/>
    <w:rsid w:val="00A85E3B"/>
    <w:rsid w:val="00A86DB0"/>
    <w:rsid w:val="00A912BF"/>
    <w:rsid w:val="00A928A5"/>
    <w:rsid w:val="00A93465"/>
    <w:rsid w:val="00A93882"/>
    <w:rsid w:val="00A95351"/>
    <w:rsid w:val="00A96F88"/>
    <w:rsid w:val="00A970E0"/>
    <w:rsid w:val="00A97108"/>
    <w:rsid w:val="00A9746C"/>
    <w:rsid w:val="00AA03CA"/>
    <w:rsid w:val="00AA18D2"/>
    <w:rsid w:val="00AA2DC6"/>
    <w:rsid w:val="00AA36D3"/>
    <w:rsid w:val="00AA4438"/>
    <w:rsid w:val="00AA5BCD"/>
    <w:rsid w:val="00AB30EF"/>
    <w:rsid w:val="00AB4760"/>
    <w:rsid w:val="00AB4B89"/>
    <w:rsid w:val="00AB4D70"/>
    <w:rsid w:val="00AB5698"/>
    <w:rsid w:val="00AB6344"/>
    <w:rsid w:val="00AC00BB"/>
    <w:rsid w:val="00AC1C12"/>
    <w:rsid w:val="00AC2190"/>
    <w:rsid w:val="00AC23EC"/>
    <w:rsid w:val="00AC3D52"/>
    <w:rsid w:val="00AC40EF"/>
    <w:rsid w:val="00AC41AF"/>
    <w:rsid w:val="00AC4436"/>
    <w:rsid w:val="00AC456E"/>
    <w:rsid w:val="00AC4802"/>
    <w:rsid w:val="00AD2DAD"/>
    <w:rsid w:val="00AD3C93"/>
    <w:rsid w:val="00AD65A1"/>
    <w:rsid w:val="00AD73BD"/>
    <w:rsid w:val="00AE1521"/>
    <w:rsid w:val="00AE213F"/>
    <w:rsid w:val="00AE4C5B"/>
    <w:rsid w:val="00AE51EB"/>
    <w:rsid w:val="00AE7CE0"/>
    <w:rsid w:val="00AF132F"/>
    <w:rsid w:val="00AF1C5D"/>
    <w:rsid w:val="00AF2915"/>
    <w:rsid w:val="00AF2B9E"/>
    <w:rsid w:val="00AF4803"/>
    <w:rsid w:val="00AF592F"/>
    <w:rsid w:val="00AF6BED"/>
    <w:rsid w:val="00B0045A"/>
    <w:rsid w:val="00B0081F"/>
    <w:rsid w:val="00B01F7F"/>
    <w:rsid w:val="00B02675"/>
    <w:rsid w:val="00B0484C"/>
    <w:rsid w:val="00B04BAF"/>
    <w:rsid w:val="00B05B34"/>
    <w:rsid w:val="00B07BA2"/>
    <w:rsid w:val="00B1053D"/>
    <w:rsid w:val="00B136C5"/>
    <w:rsid w:val="00B16184"/>
    <w:rsid w:val="00B16FEC"/>
    <w:rsid w:val="00B17967"/>
    <w:rsid w:val="00B17B36"/>
    <w:rsid w:val="00B21197"/>
    <w:rsid w:val="00B27B60"/>
    <w:rsid w:val="00B31378"/>
    <w:rsid w:val="00B323A1"/>
    <w:rsid w:val="00B324C5"/>
    <w:rsid w:val="00B32E01"/>
    <w:rsid w:val="00B332CB"/>
    <w:rsid w:val="00B338B0"/>
    <w:rsid w:val="00B33A7D"/>
    <w:rsid w:val="00B33E9C"/>
    <w:rsid w:val="00B35F60"/>
    <w:rsid w:val="00B3674D"/>
    <w:rsid w:val="00B37232"/>
    <w:rsid w:val="00B37391"/>
    <w:rsid w:val="00B37F8A"/>
    <w:rsid w:val="00B40FBE"/>
    <w:rsid w:val="00B41198"/>
    <w:rsid w:val="00B4166A"/>
    <w:rsid w:val="00B45025"/>
    <w:rsid w:val="00B46D14"/>
    <w:rsid w:val="00B47C21"/>
    <w:rsid w:val="00B50432"/>
    <w:rsid w:val="00B50BC3"/>
    <w:rsid w:val="00B5183F"/>
    <w:rsid w:val="00B5244E"/>
    <w:rsid w:val="00B52940"/>
    <w:rsid w:val="00B537C4"/>
    <w:rsid w:val="00B57E75"/>
    <w:rsid w:val="00B61C89"/>
    <w:rsid w:val="00B625CE"/>
    <w:rsid w:val="00B64725"/>
    <w:rsid w:val="00B6490B"/>
    <w:rsid w:val="00B668E3"/>
    <w:rsid w:val="00B678CD"/>
    <w:rsid w:val="00B70B56"/>
    <w:rsid w:val="00B711F5"/>
    <w:rsid w:val="00B71866"/>
    <w:rsid w:val="00B719EB"/>
    <w:rsid w:val="00B721CA"/>
    <w:rsid w:val="00B7472E"/>
    <w:rsid w:val="00B7482F"/>
    <w:rsid w:val="00B75902"/>
    <w:rsid w:val="00B773AE"/>
    <w:rsid w:val="00B7784E"/>
    <w:rsid w:val="00B779E2"/>
    <w:rsid w:val="00B820AE"/>
    <w:rsid w:val="00B83130"/>
    <w:rsid w:val="00B8405E"/>
    <w:rsid w:val="00B84CAD"/>
    <w:rsid w:val="00B85FBD"/>
    <w:rsid w:val="00B8676A"/>
    <w:rsid w:val="00B86D3F"/>
    <w:rsid w:val="00B8796E"/>
    <w:rsid w:val="00B90C31"/>
    <w:rsid w:val="00B90C70"/>
    <w:rsid w:val="00B914FE"/>
    <w:rsid w:val="00B91907"/>
    <w:rsid w:val="00B920B3"/>
    <w:rsid w:val="00B930DF"/>
    <w:rsid w:val="00B94499"/>
    <w:rsid w:val="00B96553"/>
    <w:rsid w:val="00B965CC"/>
    <w:rsid w:val="00BA1D57"/>
    <w:rsid w:val="00BA41AE"/>
    <w:rsid w:val="00BA7196"/>
    <w:rsid w:val="00BA727D"/>
    <w:rsid w:val="00BB07F1"/>
    <w:rsid w:val="00BB22F9"/>
    <w:rsid w:val="00BB5576"/>
    <w:rsid w:val="00BB6199"/>
    <w:rsid w:val="00BB7FE6"/>
    <w:rsid w:val="00BC1358"/>
    <w:rsid w:val="00BC1D80"/>
    <w:rsid w:val="00BC55A1"/>
    <w:rsid w:val="00BC616F"/>
    <w:rsid w:val="00BC61E0"/>
    <w:rsid w:val="00BC6946"/>
    <w:rsid w:val="00BD2844"/>
    <w:rsid w:val="00BD5951"/>
    <w:rsid w:val="00BD631D"/>
    <w:rsid w:val="00BD66B2"/>
    <w:rsid w:val="00BD6C71"/>
    <w:rsid w:val="00BE07B2"/>
    <w:rsid w:val="00BE155D"/>
    <w:rsid w:val="00BE2E47"/>
    <w:rsid w:val="00BE39B7"/>
    <w:rsid w:val="00BE40DD"/>
    <w:rsid w:val="00BE4945"/>
    <w:rsid w:val="00BE4A79"/>
    <w:rsid w:val="00BE653C"/>
    <w:rsid w:val="00BE6B20"/>
    <w:rsid w:val="00BE6DC3"/>
    <w:rsid w:val="00BE7412"/>
    <w:rsid w:val="00BE7E08"/>
    <w:rsid w:val="00BF0636"/>
    <w:rsid w:val="00BF067A"/>
    <w:rsid w:val="00BF1A32"/>
    <w:rsid w:val="00BF343B"/>
    <w:rsid w:val="00BF3C54"/>
    <w:rsid w:val="00C00F38"/>
    <w:rsid w:val="00C05EE3"/>
    <w:rsid w:val="00C066CD"/>
    <w:rsid w:val="00C10D61"/>
    <w:rsid w:val="00C11B59"/>
    <w:rsid w:val="00C12A3F"/>
    <w:rsid w:val="00C16A78"/>
    <w:rsid w:val="00C20B12"/>
    <w:rsid w:val="00C21616"/>
    <w:rsid w:val="00C243B7"/>
    <w:rsid w:val="00C24DC8"/>
    <w:rsid w:val="00C25C12"/>
    <w:rsid w:val="00C25CA9"/>
    <w:rsid w:val="00C320AA"/>
    <w:rsid w:val="00C32341"/>
    <w:rsid w:val="00C3255B"/>
    <w:rsid w:val="00C336B7"/>
    <w:rsid w:val="00C35293"/>
    <w:rsid w:val="00C4125F"/>
    <w:rsid w:val="00C412CC"/>
    <w:rsid w:val="00C41A65"/>
    <w:rsid w:val="00C47643"/>
    <w:rsid w:val="00C47BC6"/>
    <w:rsid w:val="00C5134A"/>
    <w:rsid w:val="00C51482"/>
    <w:rsid w:val="00C52650"/>
    <w:rsid w:val="00C527D0"/>
    <w:rsid w:val="00C53C32"/>
    <w:rsid w:val="00C54E70"/>
    <w:rsid w:val="00C56DBA"/>
    <w:rsid w:val="00C60D35"/>
    <w:rsid w:val="00C61EF2"/>
    <w:rsid w:val="00C63432"/>
    <w:rsid w:val="00C63A8F"/>
    <w:rsid w:val="00C6437B"/>
    <w:rsid w:val="00C64D35"/>
    <w:rsid w:val="00C64F9B"/>
    <w:rsid w:val="00C66299"/>
    <w:rsid w:val="00C716BB"/>
    <w:rsid w:val="00C74A73"/>
    <w:rsid w:val="00C74A8E"/>
    <w:rsid w:val="00C75D8F"/>
    <w:rsid w:val="00C776CA"/>
    <w:rsid w:val="00C800CA"/>
    <w:rsid w:val="00C804AF"/>
    <w:rsid w:val="00C83032"/>
    <w:rsid w:val="00C837CE"/>
    <w:rsid w:val="00C83FF6"/>
    <w:rsid w:val="00C8430F"/>
    <w:rsid w:val="00C84C0B"/>
    <w:rsid w:val="00C85D10"/>
    <w:rsid w:val="00C9045A"/>
    <w:rsid w:val="00C91D14"/>
    <w:rsid w:val="00C92BD4"/>
    <w:rsid w:val="00C93BF8"/>
    <w:rsid w:val="00C94926"/>
    <w:rsid w:val="00C95A12"/>
    <w:rsid w:val="00C9783A"/>
    <w:rsid w:val="00CA0A3B"/>
    <w:rsid w:val="00CA0DAF"/>
    <w:rsid w:val="00CA2804"/>
    <w:rsid w:val="00CA3E36"/>
    <w:rsid w:val="00CA3EA8"/>
    <w:rsid w:val="00CA660B"/>
    <w:rsid w:val="00CA6917"/>
    <w:rsid w:val="00CB283E"/>
    <w:rsid w:val="00CB28D8"/>
    <w:rsid w:val="00CB2E07"/>
    <w:rsid w:val="00CB6456"/>
    <w:rsid w:val="00CB7177"/>
    <w:rsid w:val="00CC00E5"/>
    <w:rsid w:val="00CC0AB3"/>
    <w:rsid w:val="00CC11E9"/>
    <w:rsid w:val="00CC2E28"/>
    <w:rsid w:val="00CC3CDB"/>
    <w:rsid w:val="00CC41B1"/>
    <w:rsid w:val="00CC4525"/>
    <w:rsid w:val="00CC5B04"/>
    <w:rsid w:val="00CC6321"/>
    <w:rsid w:val="00CC63A0"/>
    <w:rsid w:val="00CC7E71"/>
    <w:rsid w:val="00CD0E96"/>
    <w:rsid w:val="00CD1CD2"/>
    <w:rsid w:val="00CD2A07"/>
    <w:rsid w:val="00CD54D3"/>
    <w:rsid w:val="00CD5F98"/>
    <w:rsid w:val="00CE07E7"/>
    <w:rsid w:val="00CE0B6A"/>
    <w:rsid w:val="00CE20A3"/>
    <w:rsid w:val="00CE431F"/>
    <w:rsid w:val="00CE45C5"/>
    <w:rsid w:val="00CE54B0"/>
    <w:rsid w:val="00CE7941"/>
    <w:rsid w:val="00CF02F9"/>
    <w:rsid w:val="00CF0C5F"/>
    <w:rsid w:val="00CF476D"/>
    <w:rsid w:val="00CF4A2A"/>
    <w:rsid w:val="00D008AC"/>
    <w:rsid w:val="00D00FBC"/>
    <w:rsid w:val="00D01C69"/>
    <w:rsid w:val="00D021D5"/>
    <w:rsid w:val="00D0387F"/>
    <w:rsid w:val="00D03B09"/>
    <w:rsid w:val="00D043FE"/>
    <w:rsid w:val="00D04E1C"/>
    <w:rsid w:val="00D06D83"/>
    <w:rsid w:val="00D12A2C"/>
    <w:rsid w:val="00D12D3A"/>
    <w:rsid w:val="00D160B2"/>
    <w:rsid w:val="00D16121"/>
    <w:rsid w:val="00D1638D"/>
    <w:rsid w:val="00D17379"/>
    <w:rsid w:val="00D178CB"/>
    <w:rsid w:val="00D225D1"/>
    <w:rsid w:val="00D24EAB"/>
    <w:rsid w:val="00D25D44"/>
    <w:rsid w:val="00D263C0"/>
    <w:rsid w:val="00D30ACB"/>
    <w:rsid w:val="00D31443"/>
    <w:rsid w:val="00D31861"/>
    <w:rsid w:val="00D32448"/>
    <w:rsid w:val="00D34928"/>
    <w:rsid w:val="00D36026"/>
    <w:rsid w:val="00D36E4C"/>
    <w:rsid w:val="00D37F5B"/>
    <w:rsid w:val="00D41474"/>
    <w:rsid w:val="00D4152B"/>
    <w:rsid w:val="00D4303B"/>
    <w:rsid w:val="00D430F7"/>
    <w:rsid w:val="00D5189A"/>
    <w:rsid w:val="00D5208F"/>
    <w:rsid w:val="00D53C09"/>
    <w:rsid w:val="00D54251"/>
    <w:rsid w:val="00D577D8"/>
    <w:rsid w:val="00D57A7D"/>
    <w:rsid w:val="00D57E40"/>
    <w:rsid w:val="00D61BDD"/>
    <w:rsid w:val="00D62779"/>
    <w:rsid w:val="00D629E9"/>
    <w:rsid w:val="00D62BD3"/>
    <w:rsid w:val="00D63366"/>
    <w:rsid w:val="00D641DA"/>
    <w:rsid w:val="00D65319"/>
    <w:rsid w:val="00D6612E"/>
    <w:rsid w:val="00D6645C"/>
    <w:rsid w:val="00D70CFA"/>
    <w:rsid w:val="00D746AF"/>
    <w:rsid w:val="00D751E6"/>
    <w:rsid w:val="00D760B5"/>
    <w:rsid w:val="00D77525"/>
    <w:rsid w:val="00D77B09"/>
    <w:rsid w:val="00D802EA"/>
    <w:rsid w:val="00D81767"/>
    <w:rsid w:val="00D81D45"/>
    <w:rsid w:val="00D82DFD"/>
    <w:rsid w:val="00D8325D"/>
    <w:rsid w:val="00D8401D"/>
    <w:rsid w:val="00D85A32"/>
    <w:rsid w:val="00D85DE2"/>
    <w:rsid w:val="00D862FD"/>
    <w:rsid w:val="00D864EB"/>
    <w:rsid w:val="00D86524"/>
    <w:rsid w:val="00D940F3"/>
    <w:rsid w:val="00D96299"/>
    <w:rsid w:val="00D96D3F"/>
    <w:rsid w:val="00D977BE"/>
    <w:rsid w:val="00DA0B28"/>
    <w:rsid w:val="00DA0EA5"/>
    <w:rsid w:val="00DA17BC"/>
    <w:rsid w:val="00DA24CD"/>
    <w:rsid w:val="00DA4F95"/>
    <w:rsid w:val="00DA567E"/>
    <w:rsid w:val="00DA6288"/>
    <w:rsid w:val="00DA6439"/>
    <w:rsid w:val="00DB1267"/>
    <w:rsid w:val="00DB2C83"/>
    <w:rsid w:val="00DB6551"/>
    <w:rsid w:val="00DB6CF8"/>
    <w:rsid w:val="00DC2064"/>
    <w:rsid w:val="00DC2916"/>
    <w:rsid w:val="00DC384A"/>
    <w:rsid w:val="00DC5B11"/>
    <w:rsid w:val="00DC6B0E"/>
    <w:rsid w:val="00DC799A"/>
    <w:rsid w:val="00DD1DD0"/>
    <w:rsid w:val="00DD779F"/>
    <w:rsid w:val="00DD7A90"/>
    <w:rsid w:val="00DE0A44"/>
    <w:rsid w:val="00DE1858"/>
    <w:rsid w:val="00DE21C9"/>
    <w:rsid w:val="00DE5CD4"/>
    <w:rsid w:val="00DE64BB"/>
    <w:rsid w:val="00DE713C"/>
    <w:rsid w:val="00DF1DE6"/>
    <w:rsid w:val="00DF28F9"/>
    <w:rsid w:val="00DF2BBD"/>
    <w:rsid w:val="00DF4214"/>
    <w:rsid w:val="00DF4406"/>
    <w:rsid w:val="00DF5AA4"/>
    <w:rsid w:val="00DF5B24"/>
    <w:rsid w:val="00DF6B6D"/>
    <w:rsid w:val="00DF6FF5"/>
    <w:rsid w:val="00E044D8"/>
    <w:rsid w:val="00E05B2A"/>
    <w:rsid w:val="00E06565"/>
    <w:rsid w:val="00E07561"/>
    <w:rsid w:val="00E07DA5"/>
    <w:rsid w:val="00E110E7"/>
    <w:rsid w:val="00E11DA0"/>
    <w:rsid w:val="00E1282F"/>
    <w:rsid w:val="00E13809"/>
    <w:rsid w:val="00E143EB"/>
    <w:rsid w:val="00E1792D"/>
    <w:rsid w:val="00E2081A"/>
    <w:rsid w:val="00E21C0B"/>
    <w:rsid w:val="00E225B7"/>
    <w:rsid w:val="00E256BF"/>
    <w:rsid w:val="00E26246"/>
    <w:rsid w:val="00E2625B"/>
    <w:rsid w:val="00E2710E"/>
    <w:rsid w:val="00E30D93"/>
    <w:rsid w:val="00E30E3D"/>
    <w:rsid w:val="00E32EF6"/>
    <w:rsid w:val="00E32F20"/>
    <w:rsid w:val="00E34467"/>
    <w:rsid w:val="00E35A4F"/>
    <w:rsid w:val="00E35B74"/>
    <w:rsid w:val="00E35D05"/>
    <w:rsid w:val="00E3644C"/>
    <w:rsid w:val="00E40846"/>
    <w:rsid w:val="00E411DD"/>
    <w:rsid w:val="00E4162A"/>
    <w:rsid w:val="00E458B2"/>
    <w:rsid w:val="00E462A5"/>
    <w:rsid w:val="00E470D6"/>
    <w:rsid w:val="00E4712B"/>
    <w:rsid w:val="00E525D4"/>
    <w:rsid w:val="00E52B1F"/>
    <w:rsid w:val="00E53C21"/>
    <w:rsid w:val="00E54C1E"/>
    <w:rsid w:val="00E55F01"/>
    <w:rsid w:val="00E56DD6"/>
    <w:rsid w:val="00E57FD3"/>
    <w:rsid w:val="00E6002A"/>
    <w:rsid w:val="00E605C8"/>
    <w:rsid w:val="00E61136"/>
    <w:rsid w:val="00E62423"/>
    <w:rsid w:val="00E7034D"/>
    <w:rsid w:val="00E71699"/>
    <w:rsid w:val="00E729B0"/>
    <w:rsid w:val="00E752EB"/>
    <w:rsid w:val="00E757B3"/>
    <w:rsid w:val="00E76C0C"/>
    <w:rsid w:val="00E76EA1"/>
    <w:rsid w:val="00E77938"/>
    <w:rsid w:val="00E80A2C"/>
    <w:rsid w:val="00E81EC2"/>
    <w:rsid w:val="00E822A6"/>
    <w:rsid w:val="00E82467"/>
    <w:rsid w:val="00E82B4D"/>
    <w:rsid w:val="00E86F32"/>
    <w:rsid w:val="00E87042"/>
    <w:rsid w:val="00E905A9"/>
    <w:rsid w:val="00E910F6"/>
    <w:rsid w:val="00E91DB0"/>
    <w:rsid w:val="00E93746"/>
    <w:rsid w:val="00E93D06"/>
    <w:rsid w:val="00E93E4E"/>
    <w:rsid w:val="00E943DB"/>
    <w:rsid w:val="00E94BFC"/>
    <w:rsid w:val="00E951F2"/>
    <w:rsid w:val="00E96281"/>
    <w:rsid w:val="00E96BA3"/>
    <w:rsid w:val="00EA096F"/>
    <w:rsid w:val="00EA133C"/>
    <w:rsid w:val="00EA1ADB"/>
    <w:rsid w:val="00EA6E0D"/>
    <w:rsid w:val="00EA6FEF"/>
    <w:rsid w:val="00EB160D"/>
    <w:rsid w:val="00EB16AB"/>
    <w:rsid w:val="00EB2828"/>
    <w:rsid w:val="00EB34A0"/>
    <w:rsid w:val="00EB4592"/>
    <w:rsid w:val="00EB5296"/>
    <w:rsid w:val="00EB7075"/>
    <w:rsid w:val="00EC096E"/>
    <w:rsid w:val="00EC2682"/>
    <w:rsid w:val="00EC4CFD"/>
    <w:rsid w:val="00EC6AA3"/>
    <w:rsid w:val="00ED184E"/>
    <w:rsid w:val="00ED1CAE"/>
    <w:rsid w:val="00ED1DFC"/>
    <w:rsid w:val="00ED264D"/>
    <w:rsid w:val="00ED3A9B"/>
    <w:rsid w:val="00ED49ED"/>
    <w:rsid w:val="00ED555F"/>
    <w:rsid w:val="00ED56AA"/>
    <w:rsid w:val="00ED66F9"/>
    <w:rsid w:val="00ED6E68"/>
    <w:rsid w:val="00ED7E6E"/>
    <w:rsid w:val="00EE1224"/>
    <w:rsid w:val="00EE29D9"/>
    <w:rsid w:val="00EE4F0C"/>
    <w:rsid w:val="00EE6AB6"/>
    <w:rsid w:val="00EE6C98"/>
    <w:rsid w:val="00EE701B"/>
    <w:rsid w:val="00EF3C18"/>
    <w:rsid w:val="00EF67FB"/>
    <w:rsid w:val="00EF6EFD"/>
    <w:rsid w:val="00EF6FB4"/>
    <w:rsid w:val="00EF7AA1"/>
    <w:rsid w:val="00F00332"/>
    <w:rsid w:val="00F018D9"/>
    <w:rsid w:val="00F024CC"/>
    <w:rsid w:val="00F037B3"/>
    <w:rsid w:val="00F05CBD"/>
    <w:rsid w:val="00F06FF4"/>
    <w:rsid w:val="00F073FA"/>
    <w:rsid w:val="00F1161A"/>
    <w:rsid w:val="00F11650"/>
    <w:rsid w:val="00F13B6D"/>
    <w:rsid w:val="00F14241"/>
    <w:rsid w:val="00F16D6D"/>
    <w:rsid w:val="00F1718F"/>
    <w:rsid w:val="00F209EF"/>
    <w:rsid w:val="00F2178C"/>
    <w:rsid w:val="00F23DCF"/>
    <w:rsid w:val="00F24A94"/>
    <w:rsid w:val="00F261F0"/>
    <w:rsid w:val="00F26AA5"/>
    <w:rsid w:val="00F27130"/>
    <w:rsid w:val="00F2759E"/>
    <w:rsid w:val="00F303BB"/>
    <w:rsid w:val="00F31176"/>
    <w:rsid w:val="00F3176D"/>
    <w:rsid w:val="00F31B28"/>
    <w:rsid w:val="00F32564"/>
    <w:rsid w:val="00F32DB8"/>
    <w:rsid w:val="00F33A73"/>
    <w:rsid w:val="00F35785"/>
    <w:rsid w:val="00F37705"/>
    <w:rsid w:val="00F406F7"/>
    <w:rsid w:val="00F429D9"/>
    <w:rsid w:val="00F42DE4"/>
    <w:rsid w:val="00F43129"/>
    <w:rsid w:val="00F4329B"/>
    <w:rsid w:val="00F446EB"/>
    <w:rsid w:val="00F4583B"/>
    <w:rsid w:val="00F4614F"/>
    <w:rsid w:val="00F46A21"/>
    <w:rsid w:val="00F46E30"/>
    <w:rsid w:val="00F52576"/>
    <w:rsid w:val="00F53BA7"/>
    <w:rsid w:val="00F56B7A"/>
    <w:rsid w:val="00F57D4E"/>
    <w:rsid w:val="00F60089"/>
    <w:rsid w:val="00F60226"/>
    <w:rsid w:val="00F60C1F"/>
    <w:rsid w:val="00F612D7"/>
    <w:rsid w:val="00F65FE5"/>
    <w:rsid w:val="00F660E4"/>
    <w:rsid w:val="00F6784D"/>
    <w:rsid w:val="00F716F5"/>
    <w:rsid w:val="00F71D5A"/>
    <w:rsid w:val="00F71F39"/>
    <w:rsid w:val="00F74388"/>
    <w:rsid w:val="00F74571"/>
    <w:rsid w:val="00F76BA1"/>
    <w:rsid w:val="00F779EE"/>
    <w:rsid w:val="00F77AC5"/>
    <w:rsid w:val="00F810B1"/>
    <w:rsid w:val="00F8272D"/>
    <w:rsid w:val="00F82C1B"/>
    <w:rsid w:val="00F83166"/>
    <w:rsid w:val="00F831B8"/>
    <w:rsid w:val="00F837E6"/>
    <w:rsid w:val="00F83E77"/>
    <w:rsid w:val="00F83E90"/>
    <w:rsid w:val="00F83F75"/>
    <w:rsid w:val="00F848BA"/>
    <w:rsid w:val="00F848DF"/>
    <w:rsid w:val="00F85505"/>
    <w:rsid w:val="00F86259"/>
    <w:rsid w:val="00F90336"/>
    <w:rsid w:val="00F90FFF"/>
    <w:rsid w:val="00F91C7E"/>
    <w:rsid w:val="00F9212D"/>
    <w:rsid w:val="00F92371"/>
    <w:rsid w:val="00F941C6"/>
    <w:rsid w:val="00F959A2"/>
    <w:rsid w:val="00F9605C"/>
    <w:rsid w:val="00F960DF"/>
    <w:rsid w:val="00F97D45"/>
    <w:rsid w:val="00FA28B4"/>
    <w:rsid w:val="00FA2B2A"/>
    <w:rsid w:val="00FA3B03"/>
    <w:rsid w:val="00FA48A4"/>
    <w:rsid w:val="00FA50C2"/>
    <w:rsid w:val="00FA526D"/>
    <w:rsid w:val="00FA57A8"/>
    <w:rsid w:val="00FA6BF9"/>
    <w:rsid w:val="00FA7C6F"/>
    <w:rsid w:val="00FB05B5"/>
    <w:rsid w:val="00FB10DA"/>
    <w:rsid w:val="00FB14CE"/>
    <w:rsid w:val="00FB3086"/>
    <w:rsid w:val="00FB3697"/>
    <w:rsid w:val="00FB3E6E"/>
    <w:rsid w:val="00FB4EB7"/>
    <w:rsid w:val="00FB5842"/>
    <w:rsid w:val="00FB5E17"/>
    <w:rsid w:val="00FB67C5"/>
    <w:rsid w:val="00FB792C"/>
    <w:rsid w:val="00FC0A31"/>
    <w:rsid w:val="00FC0A39"/>
    <w:rsid w:val="00FC30C3"/>
    <w:rsid w:val="00FC41E8"/>
    <w:rsid w:val="00FC4BDC"/>
    <w:rsid w:val="00FC5039"/>
    <w:rsid w:val="00FC5E93"/>
    <w:rsid w:val="00FC6EA3"/>
    <w:rsid w:val="00FD1ED3"/>
    <w:rsid w:val="00FD39B5"/>
    <w:rsid w:val="00FD4766"/>
    <w:rsid w:val="00FD4DF7"/>
    <w:rsid w:val="00FD5048"/>
    <w:rsid w:val="00FD5C6D"/>
    <w:rsid w:val="00FD7428"/>
    <w:rsid w:val="00FE2E1E"/>
    <w:rsid w:val="00FE3E08"/>
    <w:rsid w:val="00FE489C"/>
    <w:rsid w:val="00FE5587"/>
    <w:rsid w:val="00FE57CD"/>
    <w:rsid w:val="00FE7064"/>
    <w:rsid w:val="00FF0947"/>
    <w:rsid w:val="00FF0FD4"/>
    <w:rsid w:val="00FF2CAC"/>
    <w:rsid w:val="00FF73B0"/>
    <w:rsid w:val="00FF7FBD"/>
    <w:rsid w:val="03B87688"/>
    <w:rsid w:val="09788761"/>
    <w:rsid w:val="0EBE1FC6"/>
    <w:rsid w:val="1E3B78BB"/>
    <w:rsid w:val="2E7F317F"/>
    <w:rsid w:val="37BFD51D"/>
    <w:rsid w:val="3C99C0F2"/>
    <w:rsid w:val="417D1D39"/>
    <w:rsid w:val="7131DC13"/>
    <w:rsid w:val="75B30CE7"/>
    <w:rsid w:val="78D9A4A8"/>
    <w:rsid w:val="7B047BD8"/>
    <w:rsid w:val="7DC54209"/>
    <w:rsid w:val="7FE0D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F1C39"/>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paragraph" w:styleId="Heading4">
    <w:name w:val="heading 4"/>
    <w:basedOn w:val="Normal"/>
    <w:next w:val="Normal"/>
    <w:link w:val="Heading4Char"/>
    <w:uiPriority w:val="9"/>
    <w:unhideWhenUsed/>
    <w:qFormat/>
    <w:rsid w:val="00F024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B7F98"/>
    <w:rPr>
      <w:sz w:val="16"/>
      <w:szCs w:val="16"/>
    </w:rPr>
  </w:style>
  <w:style w:type="paragraph" w:styleId="CommentText">
    <w:name w:val="annotation text"/>
    <w:aliases w:val="Times New Roman,t"/>
    <w:basedOn w:val="Normal"/>
    <w:link w:val="CommentTextChar"/>
    <w:uiPriority w:val="99"/>
    <w:unhideWhenUsed/>
    <w:qFormat/>
    <w:rsid w:val="009B7F98"/>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hAnsi="Times New Roman" w:eastAsiaTheme="minorHAnsi"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rsid w:val="006301D3"/>
    <w:rPr>
      <w:rFonts w:ascii="Times New Roman" w:hAnsi="Times New Roman" w:eastAsiaTheme="minorHAnsi"/>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 w:type="paragraph" w:customStyle="1" w:styleId="TableParagraph">
    <w:name w:val="Table Paragraph"/>
    <w:basedOn w:val="Normal"/>
    <w:uiPriority w:val="1"/>
    <w:qFormat/>
    <w:rsid w:val="00D17379"/>
    <w:pPr>
      <w:autoSpaceDE w:val="0"/>
      <w:autoSpaceDN w:val="0"/>
      <w:adjustRightInd w:val="0"/>
      <w:spacing w:after="0" w:line="240" w:lineRule="auto"/>
      <w:ind w:left="0" w:firstLine="0"/>
    </w:pPr>
    <w:rPr>
      <w:rFonts w:eastAsiaTheme="minorEastAsia"/>
      <w:color w:val="auto"/>
      <w:szCs w:val="24"/>
    </w:rPr>
  </w:style>
  <w:style w:type="paragraph" w:styleId="Revision">
    <w:name w:val="Revision"/>
    <w:hidden/>
    <w:uiPriority w:val="99"/>
    <w:semiHidden/>
    <w:rsid w:val="0073529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3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ED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3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ED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6D0279"/>
    <w:rPr>
      <w:color w:val="954F72" w:themeColor="followedHyperlink"/>
      <w:u w:val="single"/>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1"/>
    <w:qFormat/>
    <w:rsid w:val="00843805"/>
    <w:pPr>
      <w:ind w:left="720"/>
      <w:contextualSpacing/>
    </w:p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qFormat/>
    <w:locked/>
    <w:rsid w:val="00712981"/>
    <w:rPr>
      <w:rFonts w:ascii="Times New Roman" w:eastAsia="Times New Roman" w:hAnsi="Times New Roman" w:cs="Times New Roman"/>
      <w:color w:val="000000"/>
      <w:sz w:val="24"/>
    </w:rPr>
  </w:style>
  <w:style w:type="paragraph" w:styleId="FootnoteText">
    <w:name w:val="footnote text"/>
    <w:basedOn w:val="Normal"/>
    <w:link w:val="FootnoteTextChar"/>
    <w:uiPriority w:val="99"/>
    <w:unhideWhenUsed/>
    <w:rsid w:val="00320CB2"/>
    <w:pPr>
      <w:widowControl w:val="0"/>
      <w:autoSpaceDE w:val="0"/>
      <w:autoSpaceDN w:val="0"/>
      <w:spacing w:after="0" w:line="240" w:lineRule="auto"/>
      <w:ind w:left="0" w:firstLine="0"/>
    </w:pPr>
    <w:rPr>
      <w:color w:val="auto"/>
      <w:sz w:val="20"/>
      <w:szCs w:val="20"/>
    </w:rPr>
  </w:style>
  <w:style w:type="character" w:customStyle="1" w:styleId="FootnoteTextChar">
    <w:name w:val="Footnote Text Char"/>
    <w:basedOn w:val="DefaultParagraphFont"/>
    <w:link w:val="FootnoteText"/>
    <w:uiPriority w:val="99"/>
    <w:rsid w:val="00320C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0CB2"/>
    <w:rPr>
      <w:vertAlign w:val="superscript"/>
    </w:rPr>
  </w:style>
  <w:style w:type="paragraph" w:styleId="NoSpacing">
    <w:name w:val="No Spacing"/>
    <w:basedOn w:val="Normal"/>
    <w:uiPriority w:val="1"/>
    <w:qFormat/>
    <w:rsid w:val="00F16D6D"/>
    <w:pPr>
      <w:spacing w:after="0" w:line="240" w:lineRule="auto"/>
      <w:ind w:left="0" w:firstLine="0"/>
    </w:pPr>
    <w:rPr>
      <w:rFonts w:eastAsiaTheme="minorHAnsi"/>
      <w:color w:val="auto"/>
      <w:szCs w:val="24"/>
    </w:rPr>
  </w:style>
  <w:style w:type="character" w:styleId="UnresolvedMention">
    <w:name w:val="Unresolved Mention"/>
    <w:basedOn w:val="DefaultParagraphFont"/>
    <w:uiPriority w:val="99"/>
    <w:semiHidden/>
    <w:unhideWhenUsed/>
    <w:rsid w:val="009D26A1"/>
    <w:rPr>
      <w:color w:val="605E5C"/>
      <w:shd w:val="clear" w:color="auto" w:fill="E1DFDD"/>
    </w:rPr>
  </w:style>
  <w:style w:type="character" w:customStyle="1" w:styleId="bodytextChar0">
    <w:name w:val="body text Char"/>
    <w:link w:val="BodyText1"/>
    <w:locked/>
    <w:rsid w:val="00954E2C"/>
    <w:rPr>
      <w:rFonts w:ascii="Times New Roman" w:hAnsi="Times New Roman"/>
      <w:sz w:val="24"/>
    </w:rPr>
  </w:style>
  <w:style w:type="paragraph" w:customStyle="1" w:styleId="BodyText1">
    <w:name w:val="Body Text1"/>
    <w:basedOn w:val="Normal"/>
    <w:link w:val="bodytextChar0"/>
    <w:rsid w:val="00954E2C"/>
    <w:pPr>
      <w:spacing w:after="240" w:line="240" w:lineRule="auto"/>
      <w:ind w:left="0" w:firstLine="720"/>
    </w:pPr>
    <w:rPr>
      <w:rFonts w:eastAsiaTheme="minorEastAsia" w:cstheme="minorBidi"/>
      <w:color w:val="auto"/>
    </w:rPr>
  </w:style>
  <w:style w:type="character" w:styleId="PlaceholderText">
    <w:name w:val="Placeholder Text"/>
    <w:basedOn w:val="DefaultParagraphFont"/>
    <w:uiPriority w:val="99"/>
    <w:semiHidden/>
    <w:rsid w:val="00ED264D"/>
    <w:rPr>
      <w:color w:val="808080"/>
    </w:rPr>
  </w:style>
  <w:style w:type="character" w:customStyle="1" w:styleId="Heading4Char">
    <w:name w:val="Heading 4 Char"/>
    <w:basedOn w:val="DefaultParagraphFont"/>
    <w:link w:val="Heading4"/>
    <w:uiPriority w:val="9"/>
    <w:rsid w:val="00F024CC"/>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nat.htm" TargetMode="External" /><Relationship Id="rId12" Type="http://schemas.openxmlformats.org/officeDocument/2006/relationships/hyperlink" Target="https://www.bls.gov/oes/2023/may/oes_nat.ht" TargetMode="External" /><Relationship Id="rId13" Type="http://schemas.openxmlformats.org/officeDocument/2006/relationships/hyperlink" Target="https://www.opm.gov/policy-data-oversight/pay-leave/salaries-wages/salary-tables/24Tables/pdf/DCB_h.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communications-and-marketing-guidelines-3-16-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A03CC423-AACF-4CC9-9866-DE3F9E713A5A}">
  <ds:schemaRefs>
    <ds:schemaRef ds:uri="http://schemas.microsoft.com/sharepoint/v3/contenttype/forms"/>
  </ds:schemaRefs>
</ds:datastoreItem>
</file>

<file path=customXml/itemProps2.xml><?xml version="1.0" encoding="utf-8"?>
<ds:datastoreItem xmlns:ds="http://schemas.openxmlformats.org/officeDocument/2006/customXml" ds:itemID="{77D2A84B-3D39-4A46-B992-EB8C8126BFF7}">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8EAE8A4A-309C-45EF-8157-E0DD4AC0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0D16E-25DA-4228-BA4C-96F5DCEC3216}">
  <ds:schemaRefs>
    <ds:schemaRef ds:uri="http://schemas.openxmlformats.org/officeDocument/2006/bibliography"/>
  </ds:schemaRefs>
</ds:datastoreItem>
</file>

<file path=customXml/itemProps5.xml><?xml version="1.0" encoding="utf-8"?>
<ds:datastoreItem xmlns:ds="http://schemas.openxmlformats.org/officeDocument/2006/customXml" ds:itemID="{56A672E8-FF73-4A61-A18C-E12562102F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CMS-10718 COMBINED_PRA_PACKAGE-9-30-19_DEEP Redline_rev</vt:lpstr>
    </vt:vector>
  </TitlesOfParts>
  <Company>CMS</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CMS-10718 COMBINED_PRA_PACKAGE-9-30-19_DEEP Redline_rev</dc:title>
  <dc:creator>GAIL SEXTON</dc:creator>
  <cp:lastModifiedBy>Gutierrez, Marie (CMS/CM)</cp:lastModifiedBy>
  <cp:revision>3</cp:revision>
  <dcterms:created xsi:type="dcterms:W3CDTF">2025-03-10T19:55:00Z</dcterms:created>
  <dcterms:modified xsi:type="dcterms:W3CDTF">2025-03-10T19:56:00Z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