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63511" w:rsidRPr="00462892" w:rsidP="00863511" w14:paraId="3C2AA40C" w14:textId="77777777">
      <w:pPr>
        <w:widowControl w:val="0"/>
        <w:rPr>
          <w:rFonts w:ascii="Times New Roman" w:eastAsia="Libre Franklin" w:hAnsi="Times New Roman" w:cs="Times New Roman"/>
          <w:bCs w:val="0"/>
          <w:sz w:val="24"/>
          <w:szCs w:val="24"/>
        </w:rPr>
      </w:pPr>
      <w:r w:rsidRPr="00462892">
        <w:rPr>
          <w:rFonts w:ascii="Times New Roman" w:eastAsia="Libre Franklin" w:hAnsi="Times New Roman" w:cs="Times New Roman"/>
          <w:b/>
          <w:sz w:val="24"/>
          <w:szCs w:val="24"/>
        </w:rPr>
        <w:t xml:space="preserve">Project Title: </w:t>
      </w:r>
      <w:r w:rsidRPr="00462892">
        <w:rPr>
          <w:rFonts w:ascii="Times New Roman" w:eastAsia="Libre Franklin" w:hAnsi="Times New Roman" w:cs="Times New Roman"/>
          <w:sz w:val="24"/>
          <w:szCs w:val="24"/>
        </w:rPr>
        <w:t>CDC Screen for Life Message Testing</w:t>
      </w:r>
    </w:p>
    <w:p w:rsidR="00863511" w:rsidRPr="00462892" w:rsidP="00863511" w14:paraId="4AE447C3" w14:textId="1682B12A">
      <w:pPr>
        <w:widowControl w:val="0"/>
        <w:rPr>
          <w:rFonts w:ascii="Times New Roman" w:eastAsia="Libre Franklin" w:hAnsi="Times New Roman" w:cs="Times New Roman"/>
          <w:b/>
          <w:color w:val="000000" w:themeColor="text1"/>
          <w:sz w:val="24"/>
          <w:szCs w:val="24"/>
        </w:rPr>
      </w:pPr>
      <w:r w:rsidRPr="00462892">
        <w:rPr>
          <w:rFonts w:ascii="Times New Roman" w:eastAsia="Libre Franklin" w:hAnsi="Times New Roman" w:cs="Times New Roman"/>
          <w:b/>
          <w:color w:val="000000" w:themeColor="text1"/>
          <w:sz w:val="24"/>
          <w:szCs w:val="24"/>
        </w:rPr>
        <w:t xml:space="preserve">Attachment Title: </w:t>
      </w:r>
      <w:r w:rsidRPr="00462892">
        <w:rPr>
          <w:rFonts w:ascii="Times New Roman" w:eastAsia="Libre Franklin" w:hAnsi="Times New Roman" w:cs="Times New Roman"/>
          <w:color w:val="000000" w:themeColor="text1"/>
          <w:sz w:val="24"/>
          <w:szCs w:val="24"/>
        </w:rPr>
        <w:t>Screener</w:t>
      </w:r>
      <w:r>
        <w:rPr>
          <w:rFonts w:ascii="Times New Roman" w:eastAsia="Libre Franklin" w:hAnsi="Times New Roman" w:cs="Times New Roman"/>
          <w:color w:val="000000" w:themeColor="text1"/>
          <w:sz w:val="24"/>
          <w:szCs w:val="24"/>
        </w:rPr>
        <w:t>_</w:t>
      </w:r>
      <w:r w:rsidR="00CD2CEE">
        <w:rPr>
          <w:rFonts w:ascii="Times New Roman" w:eastAsia="Libre Franklin" w:hAnsi="Times New Roman" w:cs="Times New Roman"/>
          <w:color w:val="000000" w:themeColor="text1"/>
          <w:sz w:val="24"/>
          <w:szCs w:val="24"/>
        </w:rPr>
        <w:t>Spanish</w:t>
      </w:r>
      <w:r>
        <w:rPr>
          <w:rFonts w:ascii="Times New Roman" w:eastAsia="Libre Franklin" w:hAnsi="Times New Roman" w:cs="Times New Roman"/>
          <w:color w:val="000000" w:themeColor="text1"/>
          <w:sz w:val="24"/>
          <w:szCs w:val="24"/>
        </w:rPr>
        <w:t>_online version</w:t>
      </w:r>
    </w:p>
    <w:p w:rsidR="00863511" w:rsidRPr="00462892" w:rsidP="00863511" w14:paraId="32A1D0CB" w14:textId="37A3FF8D">
      <w:pPr>
        <w:widowControl w:val="0"/>
        <w:rPr>
          <w:rFonts w:ascii="Times New Roman" w:eastAsia="Libre Franklin" w:hAnsi="Times New Roman" w:cs="Times New Roman"/>
          <w:b/>
          <w:color w:val="000000" w:themeColor="text1"/>
          <w:sz w:val="24"/>
          <w:szCs w:val="24"/>
        </w:rPr>
      </w:pPr>
      <w:r w:rsidRPr="00462892">
        <w:rPr>
          <w:rFonts w:ascii="Times New Roman" w:eastAsia="Libre Franklin" w:hAnsi="Times New Roman" w:cs="Times New Roman"/>
          <w:b/>
          <w:color w:val="000000" w:themeColor="text1"/>
          <w:sz w:val="24"/>
          <w:szCs w:val="24"/>
        </w:rPr>
        <w:t xml:space="preserve">Attachment Number: </w:t>
      </w:r>
      <w:r w:rsidR="00CD2CEE">
        <w:rPr>
          <w:rFonts w:ascii="Times New Roman" w:eastAsia="Libre Franklin" w:hAnsi="Times New Roman" w:cs="Times New Roman"/>
          <w:color w:val="000000" w:themeColor="text1"/>
          <w:sz w:val="24"/>
          <w:szCs w:val="24"/>
        </w:rPr>
        <w:t>G</w:t>
      </w:r>
    </w:p>
    <w:p w:rsidR="00863511" w:rsidRPr="00462892" w:rsidP="00863511" w14:paraId="04D3C421" w14:textId="77777777">
      <w:pPr>
        <w:pStyle w:val="NormalWeb"/>
        <w:spacing w:before="0" w:beforeAutospacing="0" w:after="0" w:afterAutospacing="0"/>
        <w:rPr>
          <w:color w:val="000000"/>
        </w:rPr>
      </w:pPr>
      <w:r w:rsidRPr="00462892">
        <w:rPr>
          <w:b/>
          <w:bCs/>
          <w:color w:val="000000"/>
        </w:rPr>
        <w:t xml:space="preserve">CDC Contact Information:  </w:t>
      </w:r>
    </w:p>
    <w:p w:rsidR="00863511" w:rsidRPr="00462892" w:rsidP="00863511" w14:paraId="4B17EB4C" w14:textId="77777777">
      <w:pPr>
        <w:pStyle w:val="NormalWeb"/>
        <w:spacing w:before="0" w:beforeAutospacing="0" w:after="0" w:afterAutospacing="0"/>
        <w:rPr>
          <w:color w:val="000000"/>
        </w:rPr>
      </w:pPr>
      <w:r w:rsidRPr="00462892">
        <w:rPr>
          <w:color w:val="000000"/>
        </w:rPr>
        <w:t>Ginny Kincaid</w:t>
      </w:r>
    </w:p>
    <w:p w:rsidR="00863511" w:rsidRPr="00462892" w:rsidP="00863511" w14:paraId="6FAA9D1F" w14:textId="77777777">
      <w:pPr>
        <w:pStyle w:val="NormalWeb"/>
        <w:spacing w:before="0" w:beforeAutospacing="0" w:after="0" w:afterAutospacing="0"/>
        <w:rPr>
          <w:color w:val="000000"/>
        </w:rPr>
      </w:pPr>
      <w:r w:rsidRPr="00462892">
        <w:rPr>
          <w:color w:val="000000"/>
        </w:rPr>
        <w:t>Health Communication Specialist</w:t>
      </w:r>
    </w:p>
    <w:p w:rsidR="00863511" w:rsidRPr="00462892" w:rsidP="00863511" w14:paraId="7F5A9848" w14:textId="77777777">
      <w:pPr>
        <w:pStyle w:val="NormalWeb"/>
        <w:spacing w:before="0" w:beforeAutospacing="0" w:after="0" w:afterAutospacing="0"/>
        <w:rPr>
          <w:color w:val="000000"/>
        </w:rPr>
      </w:pPr>
      <w:r w:rsidRPr="00462892">
        <w:rPr>
          <w:color w:val="000000"/>
        </w:rPr>
        <w:t>Division of Cancer Prevention and Control (DCPC) </w:t>
      </w:r>
    </w:p>
    <w:p w:rsidR="00863511" w:rsidRPr="00462892" w:rsidP="00863511" w14:paraId="51910342" w14:textId="77777777">
      <w:pPr>
        <w:pStyle w:val="NormalWeb"/>
        <w:spacing w:before="0" w:beforeAutospacing="0" w:after="0" w:afterAutospacing="0"/>
        <w:rPr>
          <w:color w:val="000000"/>
        </w:rPr>
      </w:pPr>
      <w:r w:rsidRPr="00462892">
        <w:rPr>
          <w:color w:val="000000"/>
        </w:rPr>
        <w:t>Centers for Disease Control and Prevention </w:t>
      </w:r>
    </w:p>
    <w:p w:rsidR="00863511" w:rsidRPr="00462892" w:rsidP="00863511" w14:paraId="4336D39E" w14:textId="77777777">
      <w:pPr>
        <w:pStyle w:val="NormalWeb"/>
        <w:spacing w:before="0" w:beforeAutospacing="0" w:after="0" w:afterAutospacing="0"/>
      </w:pPr>
      <w:r w:rsidRPr="00462892">
        <w:rPr>
          <w:color w:val="000000"/>
        </w:rPr>
        <w:t>Email: ycn6@cdc.gov</w:t>
      </w:r>
    </w:p>
    <w:p w:rsidR="000B1EC0" w14:paraId="6E6BD6DA" w14:textId="07C4CABC">
      <w:pPr>
        <w:rPr>
          <w:noProof/>
        </w:rPr>
      </w:pPr>
    </w:p>
    <w:p w:rsidR="005A631E" w14:paraId="21B9A680" w14:textId="6FF62FA7">
      <w:r>
        <w:rPr>
          <w:noProof/>
        </w:rPr>
        <w:drawing>
          <wp:inline distT="0" distB="0" distL="0" distR="0">
            <wp:extent cx="5943600" cy="3708400"/>
            <wp:effectExtent l="0" t="0" r="0" b="6350"/>
            <wp:docPr id="12674165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16587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5CD" w14:paraId="7CCDE6F4" w14:textId="12BA30AC">
      <w:r>
        <w:rPr>
          <w:noProof/>
        </w:rPr>
        <w:drawing>
          <wp:inline distT="0" distB="0" distL="0" distR="0">
            <wp:extent cx="5943600" cy="4702175"/>
            <wp:effectExtent l="0" t="0" r="0" b="3175"/>
            <wp:docPr id="14568006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800681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392" w14:paraId="7B4DCBA8" w14:textId="74490F3A">
      <w:r>
        <w:rPr>
          <w:noProof/>
        </w:rPr>
        <w:drawing>
          <wp:inline distT="0" distB="0" distL="0" distR="0">
            <wp:extent cx="5943600" cy="2344420"/>
            <wp:effectExtent l="0" t="0" r="0" b="0"/>
            <wp:docPr id="189123369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233698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392" w14:paraId="4BD26B26" w14:textId="61D49611">
      <w:r>
        <w:rPr>
          <w:noProof/>
        </w:rPr>
        <w:drawing>
          <wp:inline distT="0" distB="0" distL="0" distR="0">
            <wp:extent cx="5943600" cy="4857115"/>
            <wp:effectExtent l="0" t="0" r="0" b="635"/>
            <wp:docPr id="18982301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230150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8F9" w14:paraId="4E110EF9" w14:textId="6A24DDFA">
      <w:r>
        <w:rPr>
          <w:noProof/>
        </w:rPr>
        <w:drawing>
          <wp:inline distT="0" distB="0" distL="0" distR="0">
            <wp:extent cx="5943600" cy="6641465"/>
            <wp:effectExtent l="0" t="0" r="0" b="6985"/>
            <wp:docPr id="51517316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73169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4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358" w14:paraId="642F3DBC" w14:textId="135B5C2C">
      <w:r>
        <w:rPr>
          <w:noProof/>
        </w:rPr>
        <w:drawing>
          <wp:inline distT="0" distB="0" distL="0" distR="0">
            <wp:extent cx="5943600" cy="4087495"/>
            <wp:effectExtent l="0" t="0" r="0" b="8255"/>
            <wp:docPr id="18619649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964987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F64" w14:paraId="1B85FB7B" w14:textId="034045FD">
      <w:r>
        <w:rPr>
          <w:noProof/>
        </w:rPr>
        <w:drawing>
          <wp:inline distT="0" distB="0" distL="0" distR="0">
            <wp:extent cx="5943600" cy="3695065"/>
            <wp:effectExtent l="0" t="0" r="0" b="635"/>
            <wp:docPr id="131051602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516028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F64" w14:paraId="3C6EDEDD" w14:textId="016CFB26"/>
    <w:p w:rsidR="00F423B6" w14:paraId="28A4E1C1" w14:textId="08F0D7CF">
      <w:r>
        <w:rPr>
          <w:noProof/>
        </w:rPr>
        <w:drawing>
          <wp:inline distT="0" distB="0" distL="0" distR="0">
            <wp:extent cx="5943600" cy="6017895"/>
            <wp:effectExtent l="0" t="0" r="0" b="1905"/>
            <wp:docPr id="2068148055" name="Picture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148055" name="Picture 1" descr="A screenshot of a chat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1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3B6" w14:paraId="6AB43286" w14:textId="4B669F75">
      <w:r>
        <w:rPr>
          <w:noProof/>
        </w:rPr>
        <w:drawing>
          <wp:inline distT="0" distB="0" distL="0" distR="0">
            <wp:extent cx="5943600" cy="3472815"/>
            <wp:effectExtent l="0" t="0" r="0" b="0"/>
            <wp:docPr id="8448388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838865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CC1" w14:paraId="24E1A329" w14:textId="7927FFA3">
      <w:r>
        <w:rPr>
          <w:noProof/>
        </w:rPr>
        <w:drawing>
          <wp:inline distT="0" distB="0" distL="0" distR="0">
            <wp:extent cx="5943600" cy="5053965"/>
            <wp:effectExtent l="0" t="0" r="0" b="0"/>
            <wp:docPr id="13175004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500486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5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CC1" w14:paraId="7B4438DE" w14:textId="7DADF21B">
      <w:r>
        <w:rPr>
          <w:noProof/>
        </w:rPr>
        <w:drawing>
          <wp:inline distT="0" distB="0" distL="0" distR="0">
            <wp:extent cx="5943600" cy="4068445"/>
            <wp:effectExtent l="0" t="0" r="0" b="8255"/>
            <wp:docPr id="7624518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451854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3B6" w14:paraId="42FA1E91" w14:textId="01FAF2CA">
      <w:r>
        <w:rPr>
          <w:noProof/>
        </w:rPr>
        <w:drawing>
          <wp:inline distT="0" distB="0" distL="0" distR="0">
            <wp:extent cx="5943600" cy="5374005"/>
            <wp:effectExtent l="0" t="0" r="0" b="0"/>
            <wp:docPr id="97503746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37463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7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3B6" w14:paraId="1A901FB2" w14:textId="149EEC2B">
      <w:r>
        <w:rPr>
          <w:noProof/>
        </w:rPr>
        <w:drawing>
          <wp:inline distT="0" distB="0" distL="0" distR="0">
            <wp:extent cx="5943600" cy="6221095"/>
            <wp:effectExtent l="0" t="0" r="0" b="8255"/>
            <wp:docPr id="150662328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62328" name="Picture 1" descr="A screenshot of a social media post&#10;&#10;Description automatically generated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2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E6C" w14:paraId="26A1B68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rlingskeSans-Md">
    <w:altName w:val="Calibri"/>
    <w:charset w:val="00"/>
    <w:family w:val="auto"/>
    <w:pitch w:val="variable"/>
    <w:sig w:usb0="E00002EF" w:usb1="5000A07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68"/>
    <w:rsid w:val="00014ACF"/>
    <w:rsid w:val="00085752"/>
    <w:rsid w:val="000B1EC0"/>
    <w:rsid w:val="00136483"/>
    <w:rsid w:val="00145C0C"/>
    <w:rsid w:val="00193F64"/>
    <w:rsid w:val="00205E4D"/>
    <w:rsid w:val="0028157D"/>
    <w:rsid w:val="00294180"/>
    <w:rsid w:val="002B3684"/>
    <w:rsid w:val="002E3068"/>
    <w:rsid w:val="0035493E"/>
    <w:rsid w:val="00406358"/>
    <w:rsid w:val="00462892"/>
    <w:rsid w:val="005A631E"/>
    <w:rsid w:val="00655E6C"/>
    <w:rsid w:val="0067535E"/>
    <w:rsid w:val="00684659"/>
    <w:rsid w:val="006B34FA"/>
    <w:rsid w:val="006D4669"/>
    <w:rsid w:val="007349DD"/>
    <w:rsid w:val="00783FF4"/>
    <w:rsid w:val="0079107C"/>
    <w:rsid w:val="007C3392"/>
    <w:rsid w:val="00823157"/>
    <w:rsid w:val="008328A1"/>
    <w:rsid w:val="00863511"/>
    <w:rsid w:val="00964D48"/>
    <w:rsid w:val="009875CD"/>
    <w:rsid w:val="00992497"/>
    <w:rsid w:val="009C3D21"/>
    <w:rsid w:val="00A621A0"/>
    <w:rsid w:val="00C05B7E"/>
    <w:rsid w:val="00C96AD4"/>
    <w:rsid w:val="00CB3CFC"/>
    <w:rsid w:val="00CD2CEE"/>
    <w:rsid w:val="00D1038E"/>
    <w:rsid w:val="00D908F9"/>
    <w:rsid w:val="00DA3F5B"/>
    <w:rsid w:val="00DC0CEE"/>
    <w:rsid w:val="00DC774D"/>
    <w:rsid w:val="00E10137"/>
    <w:rsid w:val="00EF0FA6"/>
    <w:rsid w:val="00F233B6"/>
    <w:rsid w:val="00F423B6"/>
    <w:rsid w:val="00F453DB"/>
    <w:rsid w:val="00F87C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9E8A4B"/>
  <w15:chartTrackingRefBased/>
  <w15:docId w15:val="{ADC9FBF4-C554-4278-8D42-8CB9075F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erlingskeSans-Md" w:hAnsi="BerlingskeSans-Md" w:eastAsiaTheme="minorHAnsi" w:cs="BerlingskeSans-Md"/>
        <w:bCs/>
        <w:color w:val="000000"/>
        <w:spacing w:val="-6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0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0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0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0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0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0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0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0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06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0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0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0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0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0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06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06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0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0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068"/>
    <w:rPr>
      <w:b/>
      <w:bCs w:val="0"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color w:val="auto"/>
      <w:spacing w:val="0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6D46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0F4F09516604EB8E2849A7153B399" ma:contentTypeVersion="17" ma:contentTypeDescription="Create a new document." ma:contentTypeScope="" ma:versionID="49842eba10038a0fce12a1e97e0a286f">
  <xsd:schema xmlns:xsd="http://www.w3.org/2001/XMLSchema" xmlns:xs="http://www.w3.org/2001/XMLSchema" xmlns:p="http://schemas.microsoft.com/office/2006/metadata/properties" xmlns:ns2="156195f8-efa4-40ac-bdd1-7cdd5eb95b9d" xmlns:ns3="ed07399b-d2f0-45cd-932a-cd68600fa310" targetNamespace="http://schemas.microsoft.com/office/2006/metadata/properties" ma:root="true" ma:fieldsID="a54c069556401ee40e3bc196d238815b" ns2:_="" ns3:_="">
    <xsd:import namespace="156195f8-efa4-40ac-bdd1-7cdd5eb95b9d"/>
    <xsd:import namespace="ed07399b-d2f0-45cd-932a-cd68600fa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195f8-efa4-40ac-bdd1-7cdd5eb95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7399b-d2f0-45cd-932a-cd68600fa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ab19ec-937f-4973-8408-526f185bdd5f}" ma:internalName="TaxCatchAll" ma:showField="CatchAllData" ma:web="ed07399b-d2f0-45cd-932a-cd68600fa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07399b-d2f0-45cd-932a-cd68600fa310" xsi:nil="true"/>
    <lcf76f155ced4ddcb4097134ff3c332f xmlns="156195f8-efa4-40ac-bdd1-7cdd5eb95b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D206F4-8A7F-4ED4-8E04-0E4C801AE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195f8-efa4-40ac-bdd1-7cdd5eb95b9d"/>
    <ds:schemaRef ds:uri="ed07399b-d2f0-45cd-932a-cd68600fa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45DB9E-6761-459A-97BA-FBBA42AEB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F934C-6903-4D7D-B7AE-C65BBBA28FB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56195f8-efa4-40ac-bdd1-7cdd5eb95b9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d07399b-d2f0-45cd-932a-cd68600fa31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Vercammen</dc:creator>
  <cp:lastModifiedBy>Laura Vercammen</cp:lastModifiedBy>
  <cp:revision>4</cp:revision>
  <dcterms:created xsi:type="dcterms:W3CDTF">2025-03-13T16:06:00Z</dcterms:created>
  <dcterms:modified xsi:type="dcterms:W3CDTF">2025-03-21T14:02:00Z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0x0101008CA0F4F09516604EB8E2849A7153B399</vt:lpwstr>
  </property>
  <property fmtid="{D5CDD505-2E9C-101B-9397-08002B2CF9AE}" pid="3" name="MediaServiceImageTags">
    <vt:lpwstr/>
  </property>
</Properties>
</file>