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05E0" w:rsidP="000D05E0" w14:paraId="62F76C92" w14:textId="77777777">
      <w:pPr>
        <w:pStyle w:val="Heading1"/>
      </w:pPr>
      <w:r>
        <w:t>OVERVIEW</w:t>
      </w:r>
    </w:p>
    <w:p w:rsidR="000D05E0" w:rsidRPr="00AE2F51" w:rsidP="000D05E0" w14:paraId="490D1B11" w14:textId="77777777"/>
    <w:p w:rsidR="000D05E0" w:rsidP="000D05E0" w14:paraId="16D448F3" w14:textId="77777777">
      <w:pPr>
        <w:ind w:left="1160"/>
        <w:rPr>
          <w:bCs/>
          <w:szCs w:val="20"/>
        </w:rPr>
      </w:pPr>
      <w:r w:rsidRPr="00103BA4">
        <w:t xml:space="preserve">The following is a collection of potential questions (question bank) to be used in testing a variety of communication content, including statements, rationales, messages, recommendations, guidelines, </w:t>
      </w:r>
      <w:r>
        <w:t xml:space="preserve">articles, </w:t>
      </w:r>
      <w:r w:rsidRPr="00103BA4">
        <w:t xml:space="preserve">factsheets, webpages, </w:t>
      </w:r>
      <w:r>
        <w:t xml:space="preserve">maps </w:t>
      </w:r>
      <w:r w:rsidRPr="00103BA4">
        <w:t>etc. for</w:t>
      </w:r>
      <w:r>
        <w:t xml:space="preserve"> CDC.  </w:t>
      </w:r>
      <w:r w:rsidRPr="00103BA4">
        <w:t xml:space="preserve">It should NOT be viewed as a single questionnaire. </w:t>
      </w:r>
      <w:r w:rsidRPr="00103BA4">
        <w:rPr>
          <w:bCs/>
        </w:rPr>
        <w:t>The question bank is arranged into the following sections</w:t>
      </w:r>
      <w:r>
        <w:rPr>
          <w:bCs/>
        </w:rPr>
        <w:t>, and by topic.</w:t>
      </w:r>
    </w:p>
    <w:p w:rsidR="000D05E0" w:rsidP="000D05E0" w14:paraId="68FF49B9" w14:textId="77777777">
      <w:pPr>
        <w:ind w:left="1160"/>
        <w:rPr>
          <w:b/>
          <w:bCs/>
        </w:rPr>
      </w:pPr>
    </w:p>
    <w:p w:rsidR="000D05E0" w:rsidRPr="001228D5" w:rsidP="000D05E0" w14:paraId="24BC27EF" w14:textId="77777777">
      <w:pPr>
        <w:ind w:left="1160"/>
        <w:rPr>
          <w:b/>
          <w:bCs/>
          <w:szCs w:val="24"/>
        </w:rPr>
      </w:pPr>
      <w:r w:rsidRPr="001228D5">
        <w:rPr>
          <w:b/>
          <w:bCs/>
          <w:szCs w:val="24"/>
        </w:rPr>
        <w:t>Sections</w:t>
      </w:r>
    </w:p>
    <w:p w:rsidR="000D05E0" w:rsidRPr="00254C1A" w:rsidP="000D05E0" w14:paraId="6154BA9D" w14:textId="77777777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ind w:left="1880"/>
        <w:contextualSpacing/>
        <w:rPr>
          <w:bCs/>
          <w:sz w:val="20"/>
          <w:szCs w:val="20"/>
        </w:rPr>
      </w:pPr>
      <w:r>
        <w:t>Demographic questions</w:t>
      </w:r>
    </w:p>
    <w:p w:rsidR="000D05E0" w:rsidP="000D05E0" w14:paraId="0A87FB1F" w14:textId="77777777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ind w:left="188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Market research experience questions</w:t>
      </w:r>
    </w:p>
    <w:p w:rsidR="000D05E0" w:rsidP="000D05E0" w14:paraId="1DB97ED3" w14:textId="77777777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ind w:left="188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Introductory questions</w:t>
      </w:r>
    </w:p>
    <w:p w:rsidR="000D05E0" w:rsidP="000D05E0" w14:paraId="70431EB8" w14:textId="77777777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ind w:left="188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Core questions</w:t>
      </w:r>
    </w:p>
    <w:p w:rsidR="000D05E0" w:rsidP="000D05E0" w14:paraId="59FE7047" w14:textId="77777777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ind w:left="188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Activity/</w:t>
      </w:r>
      <w:r>
        <w:rPr>
          <w:bCs/>
          <w:sz w:val="20"/>
          <w:szCs w:val="20"/>
        </w:rPr>
        <w:t>task based</w:t>
      </w:r>
      <w:r>
        <w:rPr>
          <w:bCs/>
          <w:sz w:val="20"/>
          <w:szCs w:val="20"/>
        </w:rPr>
        <w:t xml:space="preserve"> questions</w:t>
      </w:r>
    </w:p>
    <w:p w:rsidR="000D05E0" w:rsidRPr="00F30F63" w:rsidP="000D05E0" w14:paraId="11264251" w14:textId="77777777">
      <w:pPr>
        <w:pStyle w:val="ListParagraph"/>
        <w:widowControl/>
        <w:numPr>
          <w:ilvl w:val="0"/>
          <w:numId w:val="1"/>
        </w:numPr>
        <w:autoSpaceDE/>
        <w:autoSpaceDN/>
        <w:spacing w:line="240" w:lineRule="auto"/>
        <w:ind w:left="188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Follow-up questions</w:t>
      </w:r>
    </w:p>
    <w:p w:rsidR="000D05E0" w:rsidRPr="0095042F" w:rsidP="000D05E0" w14:paraId="03CACDD5" w14:textId="77777777">
      <w:pPr>
        <w:pStyle w:val="ListParagraph"/>
        <w:ind w:left="3758"/>
        <w:rPr>
          <w:bCs/>
          <w:sz w:val="20"/>
          <w:szCs w:val="20"/>
          <w:u w:val="single"/>
        </w:rPr>
      </w:pPr>
    </w:p>
    <w:p w:rsidR="000D05E0" w:rsidRPr="001228D5" w:rsidP="000D05E0" w14:paraId="164724E5" w14:textId="77777777">
      <w:pPr>
        <w:ind w:left="1160"/>
        <w:rPr>
          <w:b/>
        </w:rPr>
      </w:pPr>
      <w:r w:rsidRPr="001228D5">
        <w:rPr>
          <w:b/>
        </w:rPr>
        <w:t>Customizations</w:t>
      </w:r>
    </w:p>
    <w:p w:rsidR="000D05E0" w:rsidRPr="00F31325" w:rsidP="000D05E0" w14:paraId="425F27BA" w14:textId="77777777">
      <w:pPr>
        <w:ind w:left="1160"/>
        <w:rPr>
          <w:bCs/>
          <w:szCs w:val="20"/>
        </w:rPr>
      </w:pPr>
      <w:r w:rsidRPr="00AF31BE">
        <w:rPr>
          <w:bCs/>
          <w:szCs w:val="20"/>
        </w:rPr>
        <w:t>M</w:t>
      </w:r>
      <w:r>
        <w:rPr>
          <w:bCs/>
          <w:szCs w:val="20"/>
        </w:rPr>
        <w:t>any</w:t>
      </w:r>
      <w:r w:rsidRPr="00AF31BE">
        <w:rPr>
          <w:bCs/>
          <w:szCs w:val="20"/>
        </w:rPr>
        <w:t xml:space="preserve"> questions are customizable to the type of content tested and the topic using the following bracketed phrases</w:t>
      </w:r>
      <w:r>
        <w:rPr>
          <w:bCs/>
          <w:szCs w:val="20"/>
        </w:rPr>
        <w:t>:</w:t>
      </w:r>
    </w:p>
    <w:p w:rsidR="000D05E0" w:rsidRPr="00AF31BE" w:rsidP="000D05E0" w14:paraId="5783EFCC" w14:textId="77777777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ind w:left="1970"/>
        <w:contextualSpacing/>
        <w:rPr>
          <w:bCs/>
          <w:color w:val="44546A" w:themeColor="text2"/>
          <w:sz w:val="20"/>
          <w:szCs w:val="20"/>
        </w:rPr>
      </w:pPr>
      <w:bookmarkStart w:id="0" w:name="_Hlk132976867"/>
      <w:r w:rsidRPr="00AF31BE">
        <w:rPr>
          <w:bCs/>
          <w:color w:val="44546A" w:themeColor="text2"/>
          <w:sz w:val="20"/>
          <w:szCs w:val="20"/>
        </w:rPr>
        <w:t xml:space="preserve">[CONTENT TYPE] </w:t>
      </w:r>
      <w:bookmarkEnd w:id="0"/>
      <w:r w:rsidRPr="00AF31BE">
        <w:rPr>
          <w:bCs/>
          <w:sz w:val="20"/>
          <w:szCs w:val="20"/>
        </w:rPr>
        <w:t>indicates that the material type should be inserted (e.g., statement, message, recommendation, factsheet, etc.)</w:t>
      </w:r>
    </w:p>
    <w:p w:rsidR="000D05E0" w:rsidRPr="00B5777D" w:rsidP="000D05E0" w14:paraId="7B934E28" w14:textId="77777777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ind w:left="1970"/>
        <w:contextualSpacing/>
        <w:rPr>
          <w:bCs/>
          <w:color w:val="44546A" w:themeColor="text2"/>
          <w:sz w:val="20"/>
          <w:szCs w:val="20"/>
        </w:rPr>
      </w:pPr>
      <w:r w:rsidRPr="00B5777D">
        <w:rPr>
          <w:bCs/>
          <w:color w:val="A5A5A5" w:themeColor="accent3"/>
          <w:sz w:val="20"/>
          <w:szCs w:val="20"/>
        </w:rPr>
        <w:t xml:space="preserve">[TOPIC] </w:t>
      </w:r>
      <w:r w:rsidRPr="00B5777D">
        <w:rPr>
          <w:bCs/>
          <w:sz w:val="20"/>
          <w:szCs w:val="20"/>
        </w:rPr>
        <w:t>indicates that a topic should be inserted (e.g., screening guideline, vaccine, etc.)</w:t>
      </w:r>
    </w:p>
    <w:p w:rsidR="000D05E0" w:rsidRPr="008A5C37" w:rsidP="000D05E0" w14:paraId="5D2A47B2" w14:textId="77777777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ind w:left="1970"/>
        <w:contextualSpacing/>
        <w:rPr>
          <w:bCs/>
          <w:color w:val="44546A" w:themeColor="text2"/>
          <w:sz w:val="20"/>
          <w:szCs w:val="20"/>
        </w:rPr>
      </w:pPr>
      <w:r w:rsidRPr="00ED3910">
        <w:rPr>
          <w:color w:val="70AD47" w:themeColor="accent6"/>
          <w:sz w:val="20"/>
          <w:szCs w:val="20"/>
        </w:rPr>
        <w:t xml:space="preserve">[CAPITALIZED ORANGE] </w:t>
      </w:r>
      <w:r w:rsidRPr="00AF31BE">
        <w:rPr>
          <w:sz w:val="20"/>
          <w:szCs w:val="20"/>
        </w:rPr>
        <w:t>describes when an additional insertion is needed.</w:t>
      </w:r>
    </w:p>
    <w:p w:rsidR="000D05E0" w:rsidRPr="00AF31BE" w:rsidP="000D05E0" w14:paraId="3A0D588C" w14:textId="77777777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ind w:left="1970"/>
        <w:contextualSpacing/>
        <w:rPr>
          <w:bCs/>
          <w:color w:val="44546A" w:themeColor="text2"/>
          <w:sz w:val="20"/>
          <w:szCs w:val="20"/>
        </w:rPr>
      </w:pPr>
      <w:r w:rsidRPr="00AF31BE">
        <w:rPr>
          <w:sz w:val="20"/>
          <w:szCs w:val="20"/>
        </w:rPr>
        <w:t xml:space="preserve">The emotions listed below can be inserted into questions </w:t>
      </w:r>
      <w:r w:rsidRPr="00AF31BE">
        <w:rPr>
          <w:sz w:val="20"/>
          <w:szCs w:val="20"/>
        </w:rPr>
        <w:t>where</w:t>
      </w:r>
      <w:r w:rsidRPr="00AF31BE">
        <w:rPr>
          <w:sz w:val="20"/>
          <w:szCs w:val="20"/>
        </w:rPr>
        <w:t xml:space="preserve"> prompted by </w:t>
      </w:r>
      <w:r w:rsidRPr="00AF31BE">
        <w:rPr>
          <w:color w:val="ED7D31" w:themeColor="accent2"/>
          <w:sz w:val="20"/>
          <w:szCs w:val="20"/>
        </w:rPr>
        <w:t xml:space="preserve">[EMOTION]. </w:t>
      </w:r>
    </w:p>
    <w:p w:rsidR="000D05E0" w:rsidRPr="003A145D" w:rsidP="000D05E0" w14:paraId="2D0AC761" w14:textId="77777777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ind w:left="1970"/>
        <w:contextualSpacing/>
        <w:rPr>
          <w:szCs w:val="20"/>
        </w:rPr>
      </w:pPr>
      <w:r w:rsidRPr="003A145D">
        <w:rPr>
          <w:sz w:val="20"/>
          <w:szCs w:val="20"/>
        </w:rPr>
        <w:t xml:space="preserve">The adjectives listed below can be inserted into questions </w:t>
      </w:r>
      <w:r w:rsidRPr="003A145D">
        <w:rPr>
          <w:sz w:val="20"/>
          <w:szCs w:val="20"/>
        </w:rPr>
        <w:t>where</w:t>
      </w:r>
      <w:r w:rsidRPr="003A145D">
        <w:rPr>
          <w:sz w:val="20"/>
          <w:szCs w:val="20"/>
        </w:rPr>
        <w:t xml:space="preserve"> prompted by </w:t>
      </w:r>
      <w:r w:rsidRPr="003A145D">
        <w:rPr>
          <w:bCs/>
          <w:color w:val="FFC000" w:themeColor="accent4"/>
          <w:sz w:val="20"/>
          <w:szCs w:val="20"/>
        </w:rPr>
        <w:t xml:space="preserve">[ADJECTIVE] </w:t>
      </w:r>
      <w:r w:rsidRPr="003A145D">
        <w:rPr>
          <w:bCs/>
          <w:sz w:val="20"/>
          <w:szCs w:val="20"/>
        </w:rPr>
        <w:t>and represent a variety of constructs used in testing communication materials and messages</w:t>
      </w:r>
      <w:r w:rsidRPr="003A145D">
        <w:rPr>
          <w:sz w:val="20"/>
          <w:szCs w:val="20"/>
        </w:rPr>
        <w:t xml:space="preserve">. </w:t>
      </w:r>
    </w:p>
    <w:p w:rsidR="000D05E0" w:rsidRPr="003A145D" w:rsidP="000D05E0" w14:paraId="118FA9E2" w14:textId="77777777">
      <w:pPr>
        <w:widowControl/>
        <w:autoSpaceDE/>
        <w:autoSpaceDN/>
        <w:contextualSpacing/>
        <w:rPr>
          <w:szCs w:val="20"/>
        </w:rPr>
      </w:pPr>
    </w:p>
    <w:tbl>
      <w:tblPr>
        <w:tblStyle w:val="TableGrid"/>
        <w:tblpPr w:leftFromText="180" w:rightFromText="180" w:vertAnchor="text" w:horzAnchor="page" w:tblpX="2231" w:tblpY="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9"/>
        <w:gridCol w:w="1901"/>
        <w:gridCol w:w="1080"/>
        <w:gridCol w:w="1931"/>
        <w:gridCol w:w="1896"/>
      </w:tblGrid>
      <w:tr w14:paraId="7EFC5C5C" w14:textId="77777777" w:rsidTr="00ED391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0" w:type="dxa"/>
            <w:gridSpan w:val="2"/>
            <w:shd w:val="clear" w:color="auto" w:fill="C55911" w:themeFill="accent2" w:themeFillShade="BF"/>
          </w:tcPr>
          <w:p w:rsidR="000D05E0" w:rsidRPr="00BD45FC" w:rsidP="00ED3910" w14:paraId="4F750E2E" w14:textId="77777777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103BA4">
              <w:rPr>
                <w:b/>
                <w:bCs/>
                <w:color w:val="FFFFFF" w:themeColor="background1"/>
                <w:sz w:val="22"/>
              </w:rPr>
              <w:t>EMOTIONS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D05E0" w:rsidRPr="00BD45FC" w:rsidP="00ED3910" w14:paraId="58ADD4B3" w14:textId="77777777">
            <w:pPr>
              <w:jc w:val="center"/>
              <w:rPr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827" w:type="dxa"/>
            <w:gridSpan w:val="2"/>
            <w:shd w:val="clear" w:color="auto" w:fill="BF8F00" w:themeFill="accent4" w:themeFillShade="BF"/>
          </w:tcPr>
          <w:p w:rsidR="000D05E0" w:rsidRPr="00BD45FC" w:rsidP="00ED3910" w14:paraId="1FC5B6A3" w14:textId="77777777">
            <w:pPr>
              <w:jc w:val="center"/>
              <w:rPr>
                <w:b/>
                <w:bCs/>
                <w:color w:val="FFFFFF" w:themeColor="background1"/>
                <w:sz w:val="22"/>
              </w:rPr>
            </w:pPr>
            <w:r w:rsidRPr="00103BA4">
              <w:rPr>
                <w:b/>
                <w:bCs/>
                <w:color w:val="FFFFFF" w:themeColor="background1"/>
                <w:sz w:val="22"/>
              </w:rPr>
              <w:t>ADJECTIVES</w:t>
            </w:r>
          </w:p>
        </w:tc>
      </w:tr>
      <w:tr w14:paraId="14B7C34F" w14:textId="77777777" w:rsidTr="00ED3910">
        <w:tblPrEx>
          <w:tblW w:w="0" w:type="auto"/>
          <w:tblLook w:val="04A0"/>
        </w:tblPrEx>
        <w:trPr>
          <w:trHeight w:val="83"/>
        </w:trPr>
        <w:tc>
          <w:tcPr>
            <w:tcW w:w="2599" w:type="dxa"/>
            <w:shd w:val="clear" w:color="auto" w:fill="FBE5D5" w:themeFill="accent2" w:themeFillTint="33"/>
          </w:tcPr>
          <w:p w:rsidR="000D05E0" w:rsidRPr="00BD45FC" w:rsidP="00ED3910" w14:paraId="32702AC3" w14:textId="77777777">
            <w:pPr>
              <w:rPr>
                <w:color w:val="auto"/>
                <w:szCs w:val="20"/>
              </w:rPr>
            </w:pPr>
            <w:r w:rsidRPr="00BD45FC">
              <w:rPr>
                <w:color w:val="auto"/>
                <w:szCs w:val="20"/>
              </w:rPr>
              <w:t>Positive</w:t>
            </w:r>
          </w:p>
        </w:tc>
        <w:tc>
          <w:tcPr>
            <w:tcW w:w="1901" w:type="dxa"/>
            <w:shd w:val="clear" w:color="auto" w:fill="FBE5D5" w:themeFill="accent2" w:themeFillTint="33"/>
          </w:tcPr>
          <w:p w:rsidR="000D05E0" w:rsidRPr="00BD45FC" w:rsidP="00ED3910" w14:paraId="14253FB4" w14:textId="77777777">
            <w:pPr>
              <w:rPr>
                <w:color w:val="auto"/>
                <w:szCs w:val="20"/>
              </w:rPr>
            </w:pPr>
            <w:r w:rsidRPr="00BD45FC">
              <w:rPr>
                <w:color w:val="auto"/>
                <w:szCs w:val="20"/>
              </w:rPr>
              <w:t>Negative</w:t>
            </w:r>
          </w:p>
        </w:tc>
        <w:tc>
          <w:tcPr>
            <w:tcW w:w="1080" w:type="dxa"/>
            <w:vMerge/>
          </w:tcPr>
          <w:p w:rsidR="000D05E0" w:rsidRPr="00BD45FC" w:rsidP="00ED3910" w14:paraId="74098D17" w14:textId="77777777">
            <w:pPr>
              <w:rPr>
                <w:color w:val="auto"/>
                <w:szCs w:val="20"/>
              </w:rPr>
            </w:pPr>
          </w:p>
        </w:tc>
        <w:tc>
          <w:tcPr>
            <w:tcW w:w="1931" w:type="dxa"/>
            <w:shd w:val="clear" w:color="auto" w:fill="FEF2CC" w:themeFill="accent4" w:themeFillTint="33"/>
          </w:tcPr>
          <w:p w:rsidR="000D05E0" w:rsidRPr="00BD45FC" w:rsidP="00ED3910" w14:paraId="2D76AE1B" w14:textId="77777777">
            <w:pPr>
              <w:rPr>
                <w:color w:val="auto"/>
                <w:szCs w:val="20"/>
              </w:rPr>
            </w:pPr>
            <w:r w:rsidRPr="00BD45FC">
              <w:rPr>
                <w:color w:val="auto"/>
                <w:szCs w:val="20"/>
              </w:rPr>
              <w:t>Positive</w:t>
            </w:r>
          </w:p>
        </w:tc>
        <w:tc>
          <w:tcPr>
            <w:tcW w:w="1896" w:type="dxa"/>
            <w:shd w:val="clear" w:color="auto" w:fill="FEF2CC" w:themeFill="accent4" w:themeFillTint="33"/>
          </w:tcPr>
          <w:p w:rsidR="000D05E0" w:rsidRPr="00BD45FC" w:rsidP="00ED3910" w14:paraId="3D021A4D" w14:textId="77777777">
            <w:pPr>
              <w:rPr>
                <w:color w:val="auto"/>
                <w:szCs w:val="20"/>
              </w:rPr>
            </w:pPr>
            <w:r w:rsidRPr="00BD45FC">
              <w:rPr>
                <w:color w:val="auto"/>
                <w:szCs w:val="20"/>
              </w:rPr>
              <w:t>Negative</w:t>
            </w:r>
          </w:p>
        </w:tc>
      </w:tr>
      <w:tr w14:paraId="7445323D" w14:textId="77777777" w:rsidTr="00ED3910">
        <w:tblPrEx>
          <w:tblW w:w="0" w:type="auto"/>
          <w:tblLook w:val="04A0"/>
        </w:tblPrEx>
        <w:tc>
          <w:tcPr>
            <w:tcW w:w="2599" w:type="dxa"/>
          </w:tcPr>
          <w:p w:rsidR="000D05E0" w:rsidRPr="002A1DFE" w:rsidP="00ED3910" w14:paraId="68CC5E2D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Calm</w:t>
            </w:r>
          </w:p>
          <w:p w:rsidR="000D05E0" w:rsidRPr="002A1DFE" w:rsidP="00ED3910" w14:paraId="0345D232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Curious</w:t>
            </w:r>
          </w:p>
          <w:p w:rsidR="000D05E0" w:rsidRPr="002A1DFE" w:rsidP="00ED3910" w14:paraId="289D8695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Determined</w:t>
            </w:r>
          </w:p>
          <w:p w:rsidR="000D05E0" w:rsidRPr="002A1DFE" w:rsidP="00ED3910" w14:paraId="3E40C15F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Empowered</w:t>
            </w:r>
          </w:p>
          <w:p w:rsidR="000D05E0" w:rsidRPr="002A1DFE" w:rsidP="00ED3910" w14:paraId="55472FAE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Enthusiastic</w:t>
            </w:r>
          </w:p>
          <w:p w:rsidR="000D05E0" w:rsidRPr="002A1DFE" w:rsidP="00ED3910" w14:paraId="26FCFBB5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Grateful</w:t>
            </w:r>
          </w:p>
          <w:p w:rsidR="000D05E0" w:rsidRPr="002A1DFE" w:rsidP="00ED3910" w14:paraId="52510BE5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Happy</w:t>
            </w:r>
          </w:p>
          <w:p w:rsidR="000D05E0" w:rsidRPr="002A1DFE" w:rsidP="00ED3910" w14:paraId="0A42326D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Hopeful</w:t>
            </w:r>
          </w:p>
          <w:p w:rsidR="000D05E0" w:rsidRPr="002A1DFE" w:rsidP="00ED3910" w14:paraId="28953818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Informed</w:t>
            </w:r>
          </w:p>
          <w:p w:rsidR="000D05E0" w:rsidRPr="002A1DFE" w:rsidP="00ED3910" w14:paraId="7F95C8E8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Interested</w:t>
            </w:r>
          </w:p>
          <w:p w:rsidR="000D05E0" w:rsidRPr="002A1DFE" w:rsidP="00ED3910" w14:paraId="30496478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Satisfied</w:t>
            </w:r>
          </w:p>
          <w:p w:rsidR="000D05E0" w:rsidRPr="002A1DFE" w:rsidP="00ED3910" w14:paraId="0AA0108F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Amused/Entertained</w:t>
            </w:r>
          </w:p>
          <w:p w:rsidR="000D05E0" w:rsidRPr="00524418" w:rsidP="00ED3910" w14:paraId="39A803EF" w14:textId="77777777">
            <w:pPr>
              <w:pStyle w:val="ListParagraph"/>
              <w:rPr>
                <w:color w:val="ED7D31" w:themeColor="accent2"/>
                <w:szCs w:val="18"/>
              </w:rPr>
            </w:pPr>
          </w:p>
          <w:p w:rsidR="000D05E0" w:rsidRPr="00524418" w:rsidP="00ED3910" w14:paraId="7DABB453" w14:textId="77777777">
            <w:pPr>
              <w:pStyle w:val="ListParagraph"/>
              <w:rPr>
                <w:color w:val="ED7D31" w:themeColor="accent2"/>
                <w:szCs w:val="18"/>
              </w:rPr>
            </w:pPr>
          </w:p>
        </w:tc>
        <w:tc>
          <w:tcPr>
            <w:tcW w:w="1901" w:type="dxa"/>
          </w:tcPr>
          <w:p w:rsidR="000D05E0" w:rsidRPr="002A1DFE" w:rsidP="00ED3910" w14:paraId="3F31BF73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Amused/Mocking</w:t>
            </w:r>
          </w:p>
          <w:p w:rsidR="000D05E0" w:rsidRPr="002A1DFE" w:rsidP="00ED3910" w14:paraId="728A7CCF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Angry</w:t>
            </w:r>
          </w:p>
          <w:p w:rsidR="000D05E0" w:rsidRPr="002A1DFE" w:rsidP="00ED3910" w14:paraId="45E30FD4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Annoyed</w:t>
            </w:r>
          </w:p>
          <w:p w:rsidR="000D05E0" w:rsidRPr="002A1DFE" w:rsidP="00ED3910" w14:paraId="32E310F5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Concerned</w:t>
            </w:r>
          </w:p>
          <w:p w:rsidR="000D05E0" w:rsidRPr="002A1DFE" w:rsidP="00ED3910" w14:paraId="4C0E51C8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Confused</w:t>
            </w:r>
          </w:p>
          <w:p w:rsidR="000D05E0" w:rsidRPr="002A1DFE" w:rsidP="00ED3910" w14:paraId="5C644A22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Frustrated</w:t>
            </w:r>
          </w:p>
          <w:p w:rsidR="000D05E0" w:rsidRPr="002A1DFE" w:rsidP="00ED3910" w14:paraId="0E7CEA73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Irritated</w:t>
            </w:r>
          </w:p>
          <w:p w:rsidR="000D05E0" w:rsidRPr="002A1DFE" w:rsidP="00ED3910" w14:paraId="693AE710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Overwhelmed</w:t>
            </w:r>
          </w:p>
          <w:p w:rsidR="000D05E0" w:rsidRPr="002A1DFE" w:rsidP="00ED3910" w14:paraId="13BF2DE0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Scared</w:t>
            </w:r>
          </w:p>
          <w:p w:rsidR="000D05E0" w:rsidRPr="002A1DFE" w:rsidP="00ED3910" w14:paraId="284FB4C8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Skeptical</w:t>
            </w:r>
          </w:p>
          <w:p w:rsidR="000D05E0" w:rsidRPr="00524418" w:rsidP="00ED3910" w14:paraId="14D71E4C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D05E0" w:rsidRPr="00524418" w:rsidP="00ED3910" w14:paraId="1BB20195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931" w:type="dxa"/>
          </w:tcPr>
          <w:p w:rsidR="000D05E0" w:rsidRPr="002A1DFE" w:rsidP="00ED3910" w14:paraId="16F37EE8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Attention-grabbing</w:t>
            </w:r>
          </w:p>
          <w:p w:rsidR="000D05E0" w:rsidRPr="002A1DFE" w:rsidP="00ED3910" w14:paraId="16585297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Appealing</w:t>
            </w:r>
          </w:p>
          <w:p w:rsidR="000D05E0" w:rsidRPr="002A1DFE" w:rsidP="00ED3910" w14:paraId="55652932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Appropriate</w:t>
            </w:r>
          </w:p>
          <w:p w:rsidR="000D05E0" w:rsidRPr="002A1DFE" w:rsidP="00ED3910" w14:paraId="24EA41CD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Attractive</w:t>
            </w:r>
          </w:p>
          <w:p w:rsidR="000D05E0" w:rsidRPr="002A1DFE" w:rsidP="00ED3910" w14:paraId="49EB18C2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Believable</w:t>
            </w:r>
          </w:p>
          <w:p w:rsidR="000D05E0" w:rsidRPr="002A1DFE" w:rsidP="00ED3910" w14:paraId="5B21A8A9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Clear</w:t>
            </w:r>
          </w:p>
          <w:p w:rsidR="000D05E0" w:rsidRPr="002A1DFE" w:rsidP="00ED3910" w14:paraId="35504199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Compelling</w:t>
            </w:r>
          </w:p>
          <w:p w:rsidR="000D05E0" w:rsidRPr="002A1DFE" w:rsidP="00ED3910" w14:paraId="62F15B21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Consistent</w:t>
            </w:r>
          </w:p>
          <w:p w:rsidR="000D05E0" w:rsidRPr="002A1DFE" w:rsidP="00ED3910" w14:paraId="6041E4F1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Credible</w:t>
            </w:r>
          </w:p>
          <w:p w:rsidR="000D05E0" w:rsidRPr="002A1DFE" w:rsidP="00ED3910" w14:paraId="5AF8D73A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Easy</w:t>
            </w:r>
          </w:p>
          <w:p w:rsidR="000D05E0" w:rsidRPr="002A1DFE" w:rsidP="00ED3910" w14:paraId="1765B892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Easy to read</w:t>
            </w:r>
          </w:p>
          <w:p w:rsidR="000D05E0" w:rsidRPr="002A1DFE" w:rsidP="00ED3910" w14:paraId="34666D1E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Focused</w:t>
            </w:r>
          </w:p>
          <w:p w:rsidR="000D05E0" w:rsidRPr="002A1DFE" w:rsidP="00ED3910" w14:paraId="5874D497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Helpful</w:t>
            </w:r>
          </w:p>
          <w:p w:rsidR="000D05E0" w:rsidRPr="002A1DFE" w:rsidP="00ED3910" w14:paraId="150C83A5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Important</w:t>
            </w:r>
          </w:p>
          <w:p w:rsidR="000D05E0" w:rsidRPr="002A1DFE" w:rsidP="00ED3910" w14:paraId="1C22FBCE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Informative</w:t>
            </w:r>
          </w:p>
          <w:p w:rsidR="000D05E0" w:rsidRPr="002A1DFE" w:rsidP="00ED3910" w14:paraId="0522BD6B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Interesting</w:t>
            </w:r>
          </w:p>
          <w:p w:rsidR="000D05E0" w:rsidRPr="002A1DFE" w:rsidP="00ED3910" w14:paraId="20C97276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Meant for me</w:t>
            </w:r>
          </w:p>
          <w:p w:rsidR="000D05E0" w:rsidRPr="002A1DFE" w:rsidP="00ED3910" w14:paraId="6B38E25F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Relevant</w:t>
            </w:r>
          </w:p>
          <w:p w:rsidR="000D05E0" w:rsidRPr="002A1DFE" w:rsidP="00ED3910" w14:paraId="0051379F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Responsive</w:t>
            </w:r>
          </w:p>
          <w:p w:rsidR="000D05E0" w:rsidRPr="002A1DFE" w:rsidP="00ED3910" w14:paraId="46CF91D3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Serious</w:t>
            </w:r>
          </w:p>
          <w:p w:rsidR="000D05E0" w:rsidRPr="002A1DFE" w:rsidP="00ED3910" w14:paraId="241A14F0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Simple</w:t>
            </w:r>
          </w:p>
          <w:p w:rsidR="000D05E0" w:rsidRPr="002A1DFE" w:rsidP="00ED3910" w14:paraId="17A1EF6A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Timely</w:t>
            </w:r>
          </w:p>
          <w:p w:rsidR="000D05E0" w:rsidRPr="002A1DFE" w:rsidP="00ED3910" w14:paraId="3A6A8023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Trustworthy</w:t>
            </w:r>
          </w:p>
          <w:p w:rsidR="000D05E0" w:rsidRPr="002A1DFE" w:rsidP="00ED3910" w14:paraId="22C29542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Unique or different</w:t>
            </w:r>
          </w:p>
          <w:p w:rsidR="000D05E0" w:rsidRPr="002A1DFE" w:rsidP="00ED3910" w14:paraId="1DE4D6F3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Urgent</w:t>
            </w:r>
          </w:p>
          <w:p w:rsidR="000D05E0" w:rsidRPr="002B0B79" w:rsidP="00ED3910" w14:paraId="6F16F72D" w14:textId="77777777">
            <w:pPr>
              <w:rPr>
                <w:color w:val="C00000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Useful</w:t>
            </w:r>
          </w:p>
        </w:tc>
        <w:tc>
          <w:tcPr>
            <w:tcW w:w="1896" w:type="dxa"/>
          </w:tcPr>
          <w:p w:rsidR="000D05E0" w:rsidRPr="002A1DFE" w:rsidP="00ED3910" w14:paraId="5F155D73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Boring</w:t>
            </w:r>
          </w:p>
          <w:p w:rsidR="000D05E0" w:rsidRPr="002A1DFE" w:rsidP="00ED3910" w14:paraId="51AEF864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Confusing</w:t>
            </w:r>
          </w:p>
          <w:p w:rsidR="000D05E0" w:rsidRPr="002A1DFE" w:rsidP="00ED3910" w14:paraId="407BF895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Generic</w:t>
            </w:r>
          </w:p>
          <w:p w:rsidR="000D05E0" w:rsidRPr="002A1DFE" w:rsidP="00ED3910" w14:paraId="6EFC4750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Embarrassing</w:t>
            </w:r>
          </w:p>
          <w:p w:rsidR="000D05E0" w:rsidRPr="002A1DFE" w:rsidP="00ED3910" w14:paraId="5F48CA70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Hard to read</w:t>
            </w:r>
          </w:p>
          <w:p w:rsidR="000D05E0" w:rsidRPr="002A1DFE" w:rsidP="00ED3910" w14:paraId="068B06A1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Inappropriate</w:t>
            </w:r>
          </w:p>
          <w:p w:rsidR="000D05E0" w:rsidRPr="002A1DFE" w:rsidP="00ED3910" w14:paraId="1E89FD19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Offensive</w:t>
            </w:r>
          </w:p>
          <w:p w:rsidR="000D05E0" w:rsidRPr="002A1DFE" w:rsidP="00ED3910" w14:paraId="2EBF5ACF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Ridiculous</w:t>
            </w:r>
          </w:p>
          <w:p w:rsidR="000D05E0" w:rsidRPr="002A1DFE" w:rsidP="00ED3910" w14:paraId="7E0B8FE9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Scary</w:t>
            </w:r>
          </w:p>
          <w:p w:rsidR="000D05E0" w:rsidRPr="002A1DFE" w:rsidP="00ED3910" w14:paraId="1C9CE03F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Unclear</w:t>
            </w:r>
          </w:p>
          <w:p w:rsidR="000D05E0" w:rsidRPr="002A1DFE" w:rsidP="00ED3910" w14:paraId="49539B71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Unorganized</w:t>
            </w:r>
          </w:p>
          <w:p w:rsidR="000D05E0" w:rsidRPr="002A1DFE" w:rsidP="00ED3910" w14:paraId="277F0DA0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Unrealistic</w:t>
            </w:r>
          </w:p>
          <w:p w:rsidR="000D05E0" w:rsidRPr="002A1DFE" w:rsidP="00ED3910" w14:paraId="503A8938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Silly</w:t>
            </w:r>
          </w:p>
          <w:p w:rsidR="000D05E0" w:rsidRPr="002A1DFE" w:rsidP="00ED3910" w14:paraId="70AEF7DE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Stigmatizing</w:t>
            </w:r>
          </w:p>
          <w:p w:rsidR="000D05E0" w:rsidRPr="002A1DFE" w:rsidP="00ED3910" w14:paraId="0367E747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Too technical</w:t>
            </w:r>
          </w:p>
          <w:p w:rsidR="000D05E0" w:rsidRPr="002A1DFE" w:rsidP="00ED3910" w14:paraId="44204A5C" w14:textId="77777777">
            <w:pPr>
              <w:rPr>
                <w:color w:val="auto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Too long</w:t>
            </w:r>
          </w:p>
          <w:p w:rsidR="000D05E0" w:rsidRPr="002B0B79" w:rsidP="00ED3910" w14:paraId="25D194C6" w14:textId="77777777">
            <w:pPr>
              <w:rPr>
                <w:color w:val="C00000"/>
                <w:sz w:val="18"/>
                <w:szCs w:val="18"/>
              </w:rPr>
            </w:pPr>
            <w:r w:rsidRPr="002A1DFE">
              <w:rPr>
                <w:color w:val="auto"/>
                <w:sz w:val="18"/>
                <w:szCs w:val="18"/>
              </w:rPr>
              <w:t>Hard</w:t>
            </w:r>
          </w:p>
        </w:tc>
      </w:tr>
    </w:tbl>
    <w:p w:rsidR="000D05E0" w:rsidP="000D05E0" w14:paraId="1DA544D9" w14:textId="77777777">
      <w:pPr>
        <w:spacing w:line="243" w:lineRule="exact"/>
        <w:rPr>
          <w:sz w:val="20"/>
        </w:rPr>
        <w:sectPr w:rsidSect="000D05E0">
          <w:footerReference w:type="default" r:id="rId4"/>
          <w:pgSz w:w="12240" w:h="15840"/>
          <w:pgMar w:top="1360" w:right="280" w:bottom="980" w:left="280" w:header="0" w:footer="796" w:gutter="0"/>
          <w:pgNumType w:start="2"/>
          <w:cols w:space="720"/>
        </w:sectPr>
      </w:pPr>
      <w:bookmarkStart w:id="1" w:name="_OPEN-ENDED_QUESTIONS"/>
      <w:bookmarkEnd w:id="1"/>
    </w:p>
    <w:p w:rsidR="00C40CBC" w14:paraId="46E2E76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05E0" w14:paraId="5F6BA1AA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3784091</wp:posOffset>
              </wp:positionH>
              <wp:positionV relativeFrom="page">
                <wp:posOffset>9413399</wp:posOffset>
              </wp:positionV>
              <wp:extent cx="217170" cy="15367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05E0" w14:textId="77777777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7.1pt;height:12.1pt;margin-top:741.2pt;margin-left:297.9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D05E0" w14:paraId="684F07E1" w14:textId="77777777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046C"/>
    <w:multiLevelType w:val="hybridMultilevel"/>
    <w:tmpl w:val="D2AA48B0"/>
    <w:lvl w:ilvl="0">
      <w:start w:val="1"/>
      <w:numFmt w:val="bullet"/>
      <w:lvlText w:val=""/>
      <w:lvlJc w:val="left"/>
      <w:pPr>
        <w:ind w:left="17954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6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3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1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8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15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222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229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3714" w:hanging="360"/>
      </w:pPr>
      <w:rPr>
        <w:rFonts w:ascii="Wingdings" w:hAnsi="Wingdings" w:hint="default"/>
      </w:rPr>
    </w:lvl>
  </w:abstractNum>
  <w:abstractNum w:abstractNumId="1">
    <w:nsid w:val="0F9B5FF8"/>
    <w:multiLevelType w:val="hybridMultilevel"/>
    <w:tmpl w:val="F3E67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0345">
    <w:abstractNumId w:val="1"/>
  </w:num>
  <w:num w:numId="2" w16cid:durableId="63918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E0"/>
    <w:rsid w:val="000D05E0"/>
    <w:rsid w:val="00103BA4"/>
    <w:rsid w:val="001228D5"/>
    <w:rsid w:val="001D6925"/>
    <w:rsid w:val="00254C1A"/>
    <w:rsid w:val="002A1DFE"/>
    <w:rsid w:val="002B0B79"/>
    <w:rsid w:val="003A145D"/>
    <w:rsid w:val="00524418"/>
    <w:rsid w:val="00670008"/>
    <w:rsid w:val="0077254D"/>
    <w:rsid w:val="008A5C37"/>
    <w:rsid w:val="0095042F"/>
    <w:rsid w:val="00AE2F51"/>
    <w:rsid w:val="00AF31BE"/>
    <w:rsid w:val="00B5777D"/>
    <w:rsid w:val="00BD45FC"/>
    <w:rsid w:val="00C40CBC"/>
    <w:rsid w:val="00D05714"/>
    <w:rsid w:val="00ED3910"/>
    <w:rsid w:val="00F30F63"/>
    <w:rsid w:val="00F31325"/>
    <w:rsid w:val="00FC53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2989E3"/>
  <w15:chartTrackingRefBased/>
  <w15:docId w15:val="{E1BFD4A6-B6D3-4298-800F-07DA6570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5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0D05E0"/>
    <w:pPr>
      <w:spacing w:before="78"/>
      <w:ind w:left="1452" w:hanging="292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5E0"/>
    <w:rPr>
      <w:rFonts w:ascii="Tahoma" w:eastAsia="Tahoma" w:hAnsi="Tahoma" w:cs="Tahoma"/>
      <w:b/>
      <w:bCs/>
      <w:sz w:val="34"/>
      <w:szCs w:val="34"/>
    </w:rPr>
  </w:style>
  <w:style w:type="paragraph" w:styleId="BodyText">
    <w:name w:val="Body Text"/>
    <w:basedOn w:val="Normal"/>
    <w:link w:val="BodyTextChar"/>
    <w:uiPriority w:val="1"/>
    <w:qFormat/>
    <w:rsid w:val="000D05E0"/>
    <w:pPr>
      <w:ind w:left="259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D05E0"/>
    <w:rPr>
      <w:rFonts w:ascii="Tahoma" w:eastAsia="Tahoma" w:hAnsi="Tahoma" w:cs="Tahoma"/>
      <w:sz w:val="18"/>
      <w:szCs w:val="18"/>
    </w:rPr>
  </w:style>
  <w:style w:type="paragraph" w:styleId="ListParagraph">
    <w:name w:val="List Paragraph"/>
    <w:aliases w:val="????,????1,Bullet List,Bulletr List Paragraph,Customer text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0D05E0"/>
    <w:pPr>
      <w:spacing w:line="224" w:lineRule="exact"/>
      <w:ind w:left="2598" w:hanging="215"/>
    </w:pPr>
  </w:style>
  <w:style w:type="character" w:customStyle="1" w:styleId="ListParagraphChar">
    <w:name w:val="List Paragraph Char"/>
    <w:aliases w:val="Bullet List Char,Bulletr List Paragraph Char,FooterText Char,List Paragraph1 Char,Listeafsnit1 Char,Paragraphe de liste1 Char,Parágrafo da Lista1 Char,Response list Char,Response options Char,numbered Char,列出段落 Char,列出段落1 Char"/>
    <w:basedOn w:val="DefaultParagraphFont"/>
    <w:link w:val="ListParagraph"/>
    <w:uiPriority w:val="34"/>
    <w:locked/>
    <w:rsid w:val="000D05E0"/>
    <w:rPr>
      <w:rFonts w:ascii="Tahoma" w:eastAsia="Tahoma" w:hAnsi="Tahoma" w:cs="Tahoma"/>
    </w:rPr>
  </w:style>
  <w:style w:type="table" w:styleId="TableGrid">
    <w:name w:val="Table Grid"/>
    <w:basedOn w:val="TableNormal"/>
    <w:uiPriority w:val="59"/>
    <w:rsid w:val="000D05E0"/>
    <w:pPr>
      <w:spacing w:after="0" w:line="240" w:lineRule="auto"/>
    </w:pPr>
    <w:rPr>
      <w:rFonts w:ascii="Arial" w:hAnsi="Arial" w:cs="Arial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Dawn (CDC/OD/OC)</dc:creator>
  <cp:lastModifiedBy>Griffin, Dawn (CDC/OD/OC)</cp:lastModifiedBy>
  <cp:revision>2</cp:revision>
  <dcterms:created xsi:type="dcterms:W3CDTF">2025-02-21T15:55:00Z</dcterms:created>
  <dcterms:modified xsi:type="dcterms:W3CDTF">2025-02-21T15:55:00Z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e741e9ec-762b-4479-884f-e1e6d9f54aa8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2025-01-17T19:00:23Z</vt:lpwstr>
  </property>
  <property fmtid="{D5CDD505-2E9C-101B-9397-08002B2CF9AE}" pid="8" name="MSIP_Label_8af03ff0-41c5-4c41-b55e-fabb8fae94be_SiteId">
    <vt:lpwstr>9ce70869-60db-44fd-abe8-d2767077fc8f</vt:lpwstr>
  </property>
</Properties>
</file>