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1B30" w:rsidRPr="00E03F92" w:rsidP="00DE1B30" w14:paraId="680F3056" w14:textId="77777777">
      <w:pPr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>Form Approved</w:t>
      </w:r>
    </w:p>
    <w:p w:rsidR="00DE1B30" w:rsidRPr="00E03F92" w:rsidP="00DE1B30" w14:paraId="29BE47C2" w14:textId="7D4220B6">
      <w:pPr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ab/>
      </w:r>
      <w:r w:rsidRPr="00E03F92">
        <w:rPr>
          <w:rFonts w:ascii="Arial Nova" w:hAnsi="Arial Nova" w:cs="Arial"/>
          <w:bCs/>
          <w:sz w:val="18"/>
          <w:szCs w:val="18"/>
        </w:rPr>
        <w:tab/>
        <w:t>OMB No. 0920-</w:t>
      </w:r>
      <w:r w:rsidR="00566FF2">
        <w:rPr>
          <w:rFonts w:ascii="Arial Nova" w:hAnsi="Arial Nova" w:cs="Arial"/>
          <w:bCs/>
          <w:sz w:val="18"/>
          <w:szCs w:val="18"/>
        </w:rPr>
        <w:t>1273</w:t>
      </w:r>
    </w:p>
    <w:p w:rsidR="00DE1B30" w:rsidRPr="00E03F92" w:rsidP="00DE1B30" w14:paraId="03D3A244" w14:textId="77777777">
      <w:pPr>
        <w:jc w:val="right"/>
        <w:rPr>
          <w:rFonts w:ascii="Arial Nova" w:hAnsi="Arial Nova" w:cs="Arial"/>
          <w:bCs/>
          <w:sz w:val="18"/>
          <w:szCs w:val="18"/>
        </w:rPr>
      </w:pPr>
      <w:r w:rsidRPr="00E03F92">
        <w:rPr>
          <w:rFonts w:ascii="Arial Nova" w:hAnsi="Arial Nova" w:cs="Arial"/>
          <w:bCs/>
          <w:sz w:val="18"/>
          <w:szCs w:val="18"/>
        </w:rPr>
        <w:tab/>
      </w:r>
      <w:r w:rsidRPr="00E03F92">
        <w:rPr>
          <w:rFonts w:ascii="Arial Nova" w:hAnsi="Arial Nova" w:cs="Arial"/>
          <w:bCs/>
          <w:sz w:val="18"/>
          <w:szCs w:val="18"/>
        </w:rPr>
        <w:tab/>
        <w:t>Exp. Date xx/xx/</w:t>
      </w:r>
      <w:r w:rsidRPr="00E03F92">
        <w:rPr>
          <w:rFonts w:ascii="Arial Nova" w:hAnsi="Arial Nova" w:cs="Arial"/>
          <w:bCs/>
          <w:sz w:val="18"/>
          <w:szCs w:val="18"/>
        </w:rPr>
        <w:t>xxxx</w:t>
      </w:r>
    </w:p>
    <w:p w:rsidR="00555C47" w:rsidP="00604527" w14:paraId="0728545C" w14:textId="77777777">
      <w:pPr>
        <w:pStyle w:val="Heading2"/>
        <w:jc w:val="center"/>
        <w:rPr>
          <w:rFonts w:ascii="Arial Nova" w:hAnsi="Arial Nova" w:cstheme="minorHAnsi"/>
          <w:color w:val="0070C0"/>
        </w:rPr>
      </w:pPr>
    </w:p>
    <w:p w:rsidR="00604527" w:rsidRPr="00C064A1" w:rsidP="00604527" w14:paraId="001A489D" w14:textId="6C54AAC6">
      <w:pPr>
        <w:pStyle w:val="Heading2"/>
        <w:jc w:val="center"/>
        <w:rPr>
          <w:rFonts w:ascii="Arial Nova" w:hAnsi="Arial Nova" w:cstheme="minorHAnsi"/>
          <w:color w:val="0070C0"/>
        </w:rPr>
      </w:pPr>
      <w:r w:rsidRPr="00C064A1">
        <w:rPr>
          <w:rFonts w:ascii="Arial Nova" w:hAnsi="Arial Nova" w:cstheme="minorHAnsi"/>
          <w:color w:val="0070C0"/>
        </w:rPr>
        <w:t>PRAMS Field Testing Methodology</w:t>
      </w:r>
    </w:p>
    <w:p w:rsidR="00B25234" w:rsidP="003C75CA" w14:paraId="3490E390" w14:textId="77777777">
      <w:pPr>
        <w:pStyle w:val="Heading2"/>
        <w:rPr>
          <w:rFonts w:ascii="Arial Nova" w:hAnsi="Arial Nova" w:cstheme="minorHAnsi"/>
          <w:color w:val="0070C0"/>
        </w:rPr>
      </w:pPr>
    </w:p>
    <w:p w:rsidR="005F3EB9" w:rsidRPr="00C064A1" w:rsidP="003C75CA" w14:paraId="0B60613E" w14:textId="7B02C6C8">
      <w:pPr>
        <w:pStyle w:val="Heading2"/>
        <w:rPr>
          <w:rFonts w:ascii="Arial Nova" w:hAnsi="Arial Nova" w:cstheme="minorHAnsi"/>
          <w:color w:val="0070C0"/>
        </w:rPr>
      </w:pPr>
      <w:r w:rsidRPr="00C064A1">
        <w:rPr>
          <w:rFonts w:ascii="Arial Nova" w:hAnsi="Arial Nova" w:cstheme="minorHAnsi"/>
          <w:color w:val="0070C0"/>
        </w:rPr>
        <w:t xml:space="preserve">Justification </w:t>
      </w:r>
    </w:p>
    <w:p w:rsidR="008F559B" w:rsidRPr="008F559B" w:rsidP="005F3EB9" w14:paraId="52D898AA" w14:textId="77777777">
      <w:pPr>
        <w:rPr>
          <w:rFonts w:ascii="Arial Nova" w:hAnsi="Arial Nova" w:cstheme="minorHAnsi"/>
        </w:rPr>
      </w:pPr>
    </w:p>
    <w:p w:rsidR="005F3EB9" w:rsidRPr="008F559B" w:rsidP="005F3EB9" w14:paraId="0B7F2F77" w14:textId="0DCDA728">
      <w:pPr>
        <w:rPr>
          <w:rFonts w:ascii="Arial Nova" w:hAnsi="Arial Nova" w:cstheme="minorBidi"/>
        </w:rPr>
      </w:pPr>
      <w:r w:rsidRPr="590E03AA">
        <w:rPr>
          <w:rFonts w:ascii="Arial Nova" w:hAnsi="Arial Nova" w:cstheme="minorBidi"/>
        </w:rPr>
        <w:t>Prior to field testing, c</w:t>
      </w:r>
      <w:r w:rsidRPr="590E03AA" w:rsidR="00604527">
        <w:rPr>
          <w:rFonts w:ascii="Arial Nova" w:hAnsi="Arial Nova" w:cstheme="minorBidi"/>
        </w:rPr>
        <w:t xml:space="preserve">ognitive </w:t>
      </w:r>
      <w:r w:rsidRPr="590E03AA" w:rsidR="00604527">
        <w:rPr>
          <w:rFonts w:ascii="Arial Nova" w:hAnsi="Arial Nova" w:cstheme="minorBidi"/>
        </w:rPr>
        <w:t>testing</w:t>
      </w:r>
      <w:r w:rsidRPr="590E03AA" w:rsidR="005D211D">
        <w:rPr>
          <w:rFonts w:ascii="Arial Nova" w:hAnsi="Arial Nova" w:cstheme="minorBidi"/>
        </w:rPr>
        <w:t xml:space="preserve"> or interviews</w:t>
      </w:r>
      <w:r w:rsidRPr="590E03AA" w:rsidR="00604527">
        <w:rPr>
          <w:rFonts w:ascii="Arial Nova" w:hAnsi="Arial Nova" w:cstheme="minorBidi"/>
        </w:rPr>
        <w:t xml:space="preserve"> for newly developed questions for emerging supplements, call back surveys, the core questionnaire and standard modules are </w:t>
      </w:r>
      <w:r w:rsidRPr="590E03AA" w:rsidR="005D211D">
        <w:rPr>
          <w:rFonts w:ascii="Arial Nova" w:hAnsi="Arial Nova" w:cstheme="minorBidi"/>
        </w:rPr>
        <w:t xml:space="preserve">first </w:t>
      </w:r>
      <w:r w:rsidRPr="590E03AA" w:rsidR="00604527">
        <w:rPr>
          <w:rFonts w:ascii="Arial Nova" w:hAnsi="Arial Nova" w:cstheme="minorBidi"/>
        </w:rPr>
        <w:t xml:space="preserve">conducted </w:t>
      </w:r>
      <w:r w:rsidRPr="590E03AA" w:rsidR="00542682">
        <w:rPr>
          <w:rFonts w:ascii="Arial Nova" w:hAnsi="Arial Nova" w:cstheme="minorBidi"/>
        </w:rPr>
        <w:t>to ensure reading comprehension and detect response errors</w:t>
      </w:r>
      <w:r w:rsidRPr="590E03AA" w:rsidR="00604527">
        <w:rPr>
          <w:rFonts w:ascii="Arial Nova" w:hAnsi="Arial Nova" w:cstheme="minorBidi"/>
        </w:rPr>
        <w:t xml:space="preserve">. </w:t>
      </w:r>
      <w:r w:rsidRPr="590E03AA" w:rsidR="007C163F">
        <w:rPr>
          <w:rFonts w:ascii="Arial Nova" w:hAnsi="Arial Nova" w:cstheme="minorBidi"/>
        </w:rPr>
        <w:t xml:space="preserve">Survey questions </w:t>
      </w:r>
      <w:r w:rsidRPr="590E03AA" w:rsidR="00EF24F9">
        <w:rPr>
          <w:rFonts w:ascii="Arial Nova" w:hAnsi="Arial Nova" w:cstheme="minorBidi"/>
        </w:rPr>
        <w:t>may be refined</w:t>
      </w:r>
      <w:r w:rsidRPr="590E03AA" w:rsidR="00D47536">
        <w:rPr>
          <w:rFonts w:ascii="Arial Nova" w:hAnsi="Arial Nova" w:cstheme="minorBidi"/>
        </w:rPr>
        <w:t xml:space="preserve"> based on cognitive testing findings. </w:t>
      </w:r>
      <w:r w:rsidR="00BC63F9">
        <w:rPr>
          <w:rFonts w:ascii="Arial Nova" w:hAnsi="Arial Nova"/>
        </w:rPr>
        <w:t>T</w:t>
      </w:r>
      <w:r w:rsidRPr="00BD5B32" w:rsidR="00BC63F9">
        <w:rPr>
          <w:rFonts w:ascii="Arial Nova" w:hAnsi="Arial Nova"/>
        </w:rPr>
        <w:t>o identify issues that may affect implementation of</w:t>
      </w:r>
      <w:r w:rsidR="00BC63F9">
        <w:rPr>
          <w:rFonts w:ascii="Arial Nova" w:hAnsi="Arial Nova"/>
        </w:rPr>
        <w:t xml:space="preserve"> the questionnaire</w:t>
      </w:r>
      <w:r w:rsidRPr="590E03AA" w:rsidR="00542682">
        <w:rPr>
          <w:rFonts w:ascii="Arial Nova" w:hAnsi="Arial Nova" w:cstheme="minorBidi"/>
        </w:rPr>
        <w:t>,</w:t>
      </w:r>
      <w:r w:rsidRPr="590E03AA">
        <w:rPr>
          <w:rFonts w:ascii="Arial Nova" w:hAnsi="Arial Nova" w:cstheme="minorBidi"/>
        </w:rPr>
        <w:t xml:space="preserve"> </w:t>
      </w:r>
      <w:r w:rsidRPr="590E03AA" w:rsidR="00604527">
        <w:rPr>
          <w:rFonts w:ascii="Arial Nova" w:hAnsi="Arial Nova" w:cstheme="minorBidi"/>
        </w:rPr>
        <w:t>PRAMS conducts</w:t>
      </w:r>
      <w:r w:rsidRPr="590E03AA">
        <w:rPr>
          <w:rFonts w:ascii="Arial Nova" w:hAnsi="Arial Nova" w:cstheme="minorBidi"/>
        </w:rPr>
        <w:t xml:space="preserve"> </w:t>
      </w:r>
      <w:r w:rsidRPr="590E03AA" w:rsidR="00604527">
        <w:rPr>
          <w:rFonts w:ascii="Arial Nova" w:hAnsi="Arial Nova" w:cstheme="minorBidi"/>
        </w:rPr>
        <w:t>field-testing</w:t>
      </w:r>
      <w:r w:rsidRPr="590E03AA">
        <w:rPr>
          <w:rFonts w:ascii="Arial Nova" w:hAnsi="Arial Nova" w:cstheme="minorBidi"/>
        </w:rPr>
        <w:t xml:space="preserve"> of the</w:t>
      </w:r>
      <w:r w:rsidRPr="590E03AA" w:rsidR="00604527">
        <w:rPr>
          <w:rFonts w:ascii="Arial Nova" w:hAnsi="Arial Nova" w:cstheme="minorBidi"/>
        </w:rPr>
        <w:t>se</w:t>
      </w:r>
      <w:r w:rsidRPr="590E03AA">
        <w:rPr>
          <w:rFonts w:ascii="Arial Nova" w:hAnsi="Arial Nova" w:cstheme="minorBidi"/>
        </w:rPr>
        <w:t xml:space="preserve"> questions.  We will ask a convenience sample of new mothers to review and answer the </w:t>
      </w:r>
      <w:r w:rsidRPr="590E03AA" w:rsidR="006F6BD8">
        <w:rPr>
          <w:rFonts w:ascii="Arial Nova" w:hAnsi="Arial Nova" w:cstheme="minorBidi"/>
        </w:rPr>
        <w:t>field</w:t>
      </w:r>
      <w:r w:rsidRPr="590E03AA" w:rsidR="2059D880">
        <w:rPr>
          <w:rFonts w:ascii="Arial Nova" w:hAnsi="Arial Nova" w:cstheme="minorBidi"/>
        </w:rPr>
        <w:t>-</w:t>
      </w:r>
      <w:r w:rsidRPr="590E03AA" w:rsidR="006F6BD8">
        <w:rPr>
          <w:rFonts w:ascii="Arial Nova" w:hAnsi="Arial Nova" w:cstheme="minorBidi"/>
        </w:rPr>
        <w:t>testing questionnaire</w:t>
      </w:r>
      <w:r w:rsidRPr="590E03AA">
        <w:rPr>
          <w:rFonts w:ascii="Arial Nova" w:hAnsi="Arial Nova" w:cstheme="minorBidi"/>
        </w:rPr>
        <w:t xml:space="preserve"> </w:t>
      </w:r>
      <w:r w:rsidRPr="590E03AA">
        <w:rPr>
          <w:rFonts w:ascii="Arial Nova" w:hAnsi="Arial Nova" w:cstheme="minorBidi"/>
        </w:rPr>
        <w:t>in order to</w:t>
      </w:r>
      <w:r w:rsidRPr="590E03AA">
        <w:rPr>
          <w:rFonts w:ascii="Arial Nova" w:hAnsi="Arial Nova" w:cstheme="minorBidi"/>
        </w:rPr>
        <w:t xml:space="preserve"> assess </w:t>
      </w:r>
      <w:r w:rsidR="00EB61D9">
        <w:rPr>
          <w:rFonts w:ascii="Arial Nova" w:hAnsi="Arial Nova" w:cstheme="minorBidi"/>
        </w:rPr>
        <w:t>clari</w:t>
      </w:r>
      <w:r w:rsidR="00713F4A">
        <w:rPr>
          <w:rFonts w:ascii="Arial Nova" w:hAnsi="Arial Nova" w:cstheme="minorBidi"/>
        </w:rPr>
        <w:t>t</w:t>
      </w:r>
      <w:r w:rsidR="00EB61D9">
        <w:rPr>
          <w:rFonts w:ascii="Arial Nova" w:hAnsi="Arial Nova" w:cstheme="minorBidi"/>
        </w:rPr>
        <w:t xml:space="preserve">y of instructions, </w:t>
      </w:r>
      <w:r w:rsidRPr="590E03AA">
        <w:rPr>
          <w:rFonts w:ascii="Arial Nova" w:hAnsi="Arial Nova" w:cstheme="minorBidi"/>
        </w:rPr>
        <w:t>appropriateness of response options, and overall quality of the question in terms of capturing the desired information</w:t>
      </w:r>
      <w:r w:rsidRPr="590E03AA" w:rsidR="00604527">
        <w:rPr>
          <w:rFonts w:ascii="Arial Nova" w:hAnsi="Arial Nova" w:cstheme="minorBidi"/>
        </w:rPr>
        <w:t xml:space="preserve">. </w:t>
      </w:r>
    </w:p>
    <w:p w:rsidR="00B25234" w:rsidP="003C75CA" w14:paraId="20AA9847" w14:textId="77777777">
      <w:pPr>
        <w:pStyle w:val="Heading2"/>
        <w:rPr>
          <w:rFonts w:ascii="Arial Nova" w:hAnsi="Arial Nova" w:cstheme="minorHAnsi"/>
          <w:color w:val="0070C0"/>
        </w:rPr>
      </w:pPr>
    </w:p>
    <w:p w:rsidR="00914726" w:rsidRPr="00C064A1" w:rsidP="003C75CA" w14:paraId="294CA2F7" w14:textId="05DA3EDF">
      <w:pPr>
        <w:pStyle w:val="Heading2"/>
        <w:rPr>
          <w:rFonts w:ascii="Arial Nova" w:hAnsi="Arial Nova" w:cstheme="minorHAnsi"/>
          <w:color w:val="0070C0"/>
        </w:rPr>
      </w:pPr>
      <w:r w:rsidRPr="00C064A1">
        <w:rPr>
          <w:rFonts w:ascii="Arial Nova" w:hAnsi="Arial Nova" w:cstheme="minorHAnsi"/>
          <w:color w:val="0070C0"/>
        </w:rPr>
        <w:t>Summary of PRAMS Field Testing Activity</w:t>
      </w:r>
    </w:p>
    <w:p w:rsidR="00914726" w:rsidRPr="008F559B" w:rsidP="00914726" w14:paraId="7C14B7E5" w14:textId="77777777">
      <w:pPr>
        <w:ind w:left="720"/>
        <w:rPr>
          <w:rFonts w:ascii="Arial Nova" w:hAnsi="Arial Nova" w:cstheme="minorHAnsi"/>
        </w:rPr>
      </w:pPr>
    </w:p>
    <w:p w:rsidR="00914726" w:rsidRPr="008F559B" w:rsidP="00B25234" w14:paraId="41DFC128" w14:textId="77777777">
      <w:pPr>
        <w:rPr>
          <w:rFonts w:ascii="Arial Nova" w:hAnsi="Arial Nova" w:cstheme="minorHAnsi"/>
        </w:rPr>
      </w:pPr>
      <w:r w:rsidRPr="008F559B">
        <w:rPr>
          <w:rFonts w:ascii="Arial Nova" w:hAnsi="Arial Nova" w:cstheme="minorHAnsi"/>
        </w:rPr>
        <w:t>CDC’s Division of Reproductive Health, Pregnancy Risk Assessment Monitoring System (PRAMS) project collects information on maternal behaviors and experiences before, during and after pregnancy by sending a survey to mothers who recently gave birth to a live infant</w:t>
      </w:r>
      <w:r w:rsidRPr="008F559B" w:rsidR="003C75CA">
        <w:rPr>
          <w:rFonts w:ascii="Arial Nova" w:hAnsi="Arial Nova" w:cstheme="minorHAnsi"/>
        </w:rPr>
        <w:t>, or by interviewing them by phone</w:t>
      </w:r>
      <w:r w:rsidRPr="008F559B">
        <w:rPr>
          <w:rFonts w:ascii="Arial Nova" w:hAnsi="Arial Nova" w:cstheme="minorHAnsi"/>
        </w:rPr>
        <w:t>.</w:t>
      </w:r>
    </w:p>
    <w:p w:rsidR="00914726" w:rsidRPr="008F559B" w:rsidP="00B25234" w14:paraId="4001E3D6" w14:textId="77777777">
      <w:pPr>
        <w:rPr>
          <w:rFonts w:ascii="Arial Nova" w:hAnsi="Arial Nova" w:cstheme="minorHAnsi"/>
        </w:rPr>
      </w:pPr>
    </w:p>
    <w:p w:rsidR="00914726" w:rsidRPr="008F559B" w:rsidP="00B25234" w14:paraId="238E6D73" w14:textId="463745F8">
      <w:pPr>
        <w:rPr>
          <w:rFonts w:ascii="Arial Nova" w:hAnsi="Arial Nova" w:cstheme="minorBidi"/>
        </w:rPr>
      </w:pPr>
      <w:r w:rsidRPr="5D9818A7">
        <w:rPr>
          <w:rFonts w:ascii="Arial Nova" w:hAnsi="Arial Nova" w:cstheme="minorBidi"/>
        </w:rPr>
        <w:t xml:space="preserve">To field test the new and modified questions that have completed cognitive testing, mothers </w:t>
      </w:r>
      <w:r w:rsidRPr="590E03AA" w:rsidR="009329E3">
        <w:rPr>
          <w:rFonts w:ascii="Arial Nova" w:hAnsi="Arial Nova" w:cstheme="minorBidi"/>
        </w:rPr>
        <w:t>aged 18 or older</w:t>
      </w:r>
      <w:r w:rsidRPr="590E03AA">
        <w:rPr>
          <w:rFonts w:ascii="Arial Nova" w:hAnsi="Arial Nova" w:cstheme="minorBidi"/>
        </w:rPr>
        <w:t xml:space="preserve"> </w:t>
      </w:r>
      <w:r w:rsidRPr="5D9818A7">
        <w:rPr>
          <w:rFonts w:ascii="Arial Nova" w:hAnsi="Arial Nova" w:cstheme="minorBidi"/>
        </w:rPr>
        <w:t xml:space="preserve">with infants who are 1 year old or less </w:t>
      </w:r>
      <w:r w:rsidRPr="5D9818A7" w:rsidR="008E0609">
        <w:rPr>
          <w:rFonts w:ascii="Arial Nova" w:hAnsi="Arial Nova" w:cstheme="minorBidi"/>
        </w:rPr>
        <w:t xml:space="preserve">are recruited </w:t>
      </w:r>
      <w:r w:rsidRPr="5D9818A7">
        <w:rPr>
          <w:rFonts w:ascii="Arial Nova" w:hAnsi="Arial Nova" w:cstheme="minorBidi"/>
        </w:rPr>
        <w:t xml:space="preserve">to answer a short </w:t>
      </w:r>
      <w:r w:rsidRPr="5D9818A7" w:rsidR="006F6BD8">
        <w:rPr>
          <w:rFonts w:ascii="Arial Nova" w:hAnsi="Arial Nova" w:cstheme="minorBidi"/>
        </w:rPr>
        <w:t>survey and</w:t>
      </w:r>
      <w:r w:rsidRPr="5D9818A7">
        <w:rPr>
          <w:rFonts w:ascii="Arial Nova" w:hAnsi="Arial Nova" w:cstheme="minorBidi"/>
        </w:rPr>
        <w:t xml:space="preserve"> provide us with their feedback on the quality of our questions.  We obtain</w:t>
      </w:r>
      <w:r w:rsidRPr="590E03AA">
        <w:rPr>
          <w:rFonts w:ascii="Arial Nova" w:hAnsi="Arial Nova" w:cstheme="minorBidi"/>
        </w:rPr>
        <w:t xml:space="preserve"> the</w:t>
      </w:r>
      <w:r w:rsidRPr="5D9818A7">
        <w:rPr>
          <w:rFonts w:ascii="Arial Nova" w:hAnsi="Arial Nova" w:cstheme="minorBidi"/>
        </w:rPr>
        <w:t xml:space="preserve"> permission from the directors of relevant </w:t>
      </w:r>
      <w:r w:rsidRPr="5D9818A7" w:rsidR="036EA2D8">
        <w:rPr>
          <w:rFonts w:ascii="Arial Nova" w:hAnsi="Arial Nova" w:cstheme="minorBidi"/>
        </w:rPr>
        <w:t>h</w:t>
      </w:r>
      <w:r w:rsidRPr="5D9818A7">
        <w:rPr>
          <w:rFonts w:ascii="Arial Nova" w:hAnsi="Arial Nova" w:cstheme="minorBidi"/>
        </w:rPr>
        <w:t xml:space="preserve">ealth </w:t>
      </w:r>
      <w:r w:rsidRPr="5D9818A7" w:rsidR="5B60B63F">
        <w:rPr>
          <w:rFonts w:ascii="Arial Nova" w:hAnsi="Arial Nova" w:cstheme="minorBidi"/>
        </w:rPr>
        <w:t>d</w:t>
      </w:r>
      <w:r w:rsidRPr="5D9818A7">
        <w:rPr>
          <w:rFonts w:ascii="Arial Nova" w:hAnsi="Arial Nova" w:cstheme="minorBidi"/>
        </w:rPr>
        <w:t xml:space="preserve">epartment </w:t>
      </w:r>
      <w:r w:rsidRPr="5D9818A7" w:rsidR="02C08BB9">
        <w:rPr>
          <w:rFonts w:ascii="Arial Nova" w:hAnsi="Arial Nova" w:cstheme="minorBidi"/>
        </w:rPr>
        <w:t>c</w:t>
      </w:r>
      <w:r w:rsidRPr="5D9818A7">
        <w:rPr>
          <w:rFonts w:ascii="Arial Nova" w:hAnsi="Arial Nova" w:cstheme="minorBidi"/>
        </w:rPr>
        <w:t>linics and pediatrician’s offices to recruit women in the</w:t>
      </w:r>
      <w:r w:rsidRPr="5D9818A7" w:rsidR="003C75CA">
        <w:rPr>
          <w:rFonts w:ascii="Arial Nova" w:hAnsi="Arial Nova" w:cstheme="minorBidi"/>
        </w:rPr>
        <w:t>ir office</w:t>
      </w:r>
      <w:r w:rsidRPr="5D9818A7">
        <w:rPr>
          <w:rFonts w:ascii="Arial Nova" w:hAnsi="Arial Nova" w:cstheme="minorBidi"/>
        </w:rPr>
        <w:t xml:space="preserve"> waiting rooms to complete the survey.  </w:t>
      </w:r>
    </w:p>
    <w:p w:rsidR="00604527" w:rsidRPr="008F559B" w:rsidP="00B25234" w14:paraId="2A098D0D" w14:textId="77777777">
      <w:pPr>
        <w:rPr>
          <w:rFonts w:ascii="Arial Nova" w:hAnsi="Arial Nova" w:cstheme="minorHAnsi"/>
        </w:rPr>
      </w:pPr>
    </w:p>
    <w:p w:rsidR="00914726" w:rsidRPr="008F559B" w:rsidP="00B25234" w14:paraId="4B74EF02" w14:textId="000E7E29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Interview </w:t>
      </w:r>
      <w:r w:rsidRPr="008F559B">
        <w:rPr>
          <w:rFonts w:ascii="Arial Nova" w:hAnsi="Arial Nova" w:cstheme="minorHAnsi"/>
        </w:rPr>
        <w:t>staff approach women who are waiting for appointments in the clinic setting</w:t>
      </w:r>
      <w:r w:rsidR="00753219">
        <w:rPr>
          <w:rFonts w:ascii="Arial Nova" w:hAnsi="Arial Nova" w:cstheme="minorHAnsi"/>
        </w:rPr>
        <w:t xml:space="preserve"> </w:t>
      </w:r>
      <w:r w:rsidR="009A4A34">
        <w:rPr>
          <w:rFonts w:ascii="Arial Nova" w:hAnsi="Arial Nova" w:cstheme="minorHAnsi"/>
        </w:rPr>
        <w:t>and ask</w:t>
      </w:r>
      <w:r w:rsidR="00753219">
        <w:rPr>
          <w:rFonts w:ascii="Arial Nova" w:hAnsi="Arial Nova" w:cstheme="minorHAnsi"/>
        </w:rPr>
        <w:t xml:space="preserve"> if they would consider participating in the study.  If they </w:t>
      </w:r>
      <w:r w:rsidR="004A388B">
        <w:rPr>
          <w:rFonts w:ascii="Arial Nova" w:hAnsi="Arial Nova" w:cstheme="minorHAnsi"/>
        </w:rPr>
        <w:t>are open to participating</w:t>
      </w:r>
      <w:r w:rsidR="00753219">
        <w:rPr>
          <w:rFonts w:ascii="Arial Nova" w:hAnsi="Arial Nova" w:cstheme="minorHAnsi"/>
        </w:rPr>
        <w:t>, the recruiter ask</w:t>
      </w:r>
      <w:r w:rsidR="00F921D9">
        <w:rPr>
          <w:rFonts w:ascii="Arial Nova" w:hAnsi="Arial Nova" w:cstheme="minorHAnsi"/>
        </w:rPr>
        <w:t>s</w:t>
      </w:r>
      <w:r w:rsidR="00753219">
        <w:rPr>
          <w:rFonts w:ascii="Arial Nova" w:hAnsi="Arial Nova" w:cstheme="minorHAnsi"/>
        </w:rPr>
        <w:t xml:space="preserve"> two screener questions (</w:t>
      </w:r>
      <w:r w:rsidR="00753219">
        <w:rPr>
          <w:rFonts w:ascii="Arial Nova" w:hAnsi="Arial Nova" w:cstheme="minorHAnsi"/>
          <w:b/>
          <w:bCs/>
        </w:rPr>
        <w:t>Attachment 1</w:t>
      </w:r>
      <w:r w:rsidR="005F059F">
        <w:rPr>
          <w:rFonts w:ascii="Arial Nova" w:hAnsi="Arial Nova" w:cstheme="minorHAnsi"/>
          <w:b/>
          <w:bCs/>
        </w:rPr>
        <w:t>5</w:t>
      </w:r>
      <w:r w:rsidR="00753219">
        <w:rPr>
          <w:rFonts w:ascii="Arial Nova" w:hAnsi="Arial Nova" w:cstheme="minorHAnsi"/>
          <w:b/>
          <w:bCs/>
        </w:rPr>
        <w:t>b)</w:t>
      </w:r>
      <w:r w:rsidR="00753219">
        <w:rPr>
          <w:rFonts w:ascii="Arial Nova" w:hAnsi="Arial Nova" w:cstheme="minorHAnsi"/>
        </w:rPr>
        <w:t xml:space="preserve"> to determine eligibility. If the mothers agree to continue, they are asked to read the informed consent form</w:t>
      </w:r>
      <w:r w:rsidR="00A07CC0">
        <w:rPr>
          <w:rFonts w:ascii="Arial Nova" w:hAnsi="Arial Nova" w:cstheme="minorHAnsi"/>
        </w:rPr>
        <w:t xml:space="preserve"> (</w:t>
      </w:r>
      <w:r w:rsidR="00A07CC0">
        <w:rPr>
          <w:rFonts w:ascii="Arial Nova" w:hAnsi="Arial Nova" w:cstheme="minorHAnsi"/>
          <w:b/>
          <w:bCs/>
        </w:rPr>
        <w:t>Attachments 1</w:t>
      </w:r>
      <w:r w:rsidR="005F059F">
        <w:rPr>
          <w:rFonts w:ascii="Arial Nova" w:hAnsi="Arial Nova" w:cstheme="minorHAnsi"/>
          <w:b/>
          <w:bCs/>
        </w:rPr>
        <w:t>5</w:t>
      </w:r>
      <w:r w:rsidR="00A07CC0">
        <w:rPr>
          <w:rFonts w:ascii="Arial Nova" w:hAnsi="Arial Nova" w:cstheme="minorHAnsi"/>
          <w:b/>
          <w:bCs/>
        </w:rPr>
        <w:t>c-1</w:t>
      </w:r>
      <w:r w:rsidR="005F059F">
        <w:rPr>
          <w:rFonts w:ascii="Arial Nova" w:hAnsi="Arial Nova" w:cstheme="minorHAnsi"/>
          <w:b/>
          <w:bCs/>
        </w:rPr>
        <w:t>5</w:t>
      </w:r>
      <w:r w:rsidR="00A07CC0">
        <w:rPr>
          <w:rFonts w:ascii="Arial Nova" w:hAnsi="Arial Nova" w:cstheme="minorHAnsi"/>
          <w:b/>
          <w:bCs/>
        </w:rPr>
        <w:t>d)</w:t>
      </w:r>
      <w:r w:rsidRPr="008F559B">
        <w:rPr>
          <w:rFonts w:ascii="Arial Nova" w:hAnsi="Arial Nova" w:cstheme="minorHAnsi"/>
        </w:rPr>
        <w:t xml:space="preserve">.  </w:t>
      </w:r>
      <w:r w:rsidRPr="008F559B" w:rsidR="00604527">
        <w:rPr>
          <w:rFonts w:ascii="Arial Nova" w:hAnsi="Arial Nova" w:cstheme="minorHAnsi"/>
        </w:rPr>
        <w:t>S</w:t>
      </w:r>
      <w:r w:rsidRPr="008F559B">
        <w:rPr>
          <w:rFonts w:ascii="Arial Nova" w:hAnsi="Arial Nova" w:cstheme="minorHAnsi"/>
        </w:rPr>
        <w:t>he will also be informed that her participation will not affect</w:t>
      </w:r>
      <w:r w:rsidR="002047C9">
        <w:rPr>
          <w:rFonts w:ascii="Arial Nova" w:hAnsi="Arial Nova" w:cstheme="minorHAnsi"/>
        </w:rPr>
        <w:t xml:space="preserve"> </w:t>
      </w:r>
      <w:r w:rsidR="00082B92">
        <w:rPr>
          <w:rFonts w:ascii="Arial Nova" w:hAnsi="Arial Nova" w:cstheme="minorHAnsi"/>
        </w:rPr>
        <w:t>the care that she and/or her baby receives</w:t>
      </w:r>
      <w:r w:rsidRPr="008F559B">
        <w:rPr>
          <w:rFonts w:ascii="Arial Nova" w:hAnsi="Arial Nova" w:cstheme="minorHAnsi"/>
        </w:rPr>
        <w:t xml:space="preserve">. </w:t>
      </w:r>
      <w:r w:rsidR="005B7EBA">
        <w:rPr>
          <w:rFonts w:ascii="Arial Nova" w:hAnsi="Arial Nova" w:cstheme="minorHAnsi"/>
        </w:rPr>
        <w:t xml:space="preserve">Once </w:t>
      </w:r>
      <w:r w:rsidR="00D74E76">
        <w:rPr>
          <w:rFonts w:ascii="Arial Nova" w:hAnsi="Arial Nova" w:cstheme="minorHAnsi"/>
        </w:rPr>
        <w:t>verbal consent is given, participants are as</w:t>
      </w:r>
      <w:r w:rsidR="005E5077">
        <w:rPr>
          <w:rFonts w:ascii="Arial Nova" w:hAnsi="Arial Nova" w:cstheme="minorHAnsi"/>
        </w:rPr>
        <w:t>ked to answer a set of demographic questions (</w:t>
      </w:r>
      <w:r w:rsidR="005E5077">
        <w:rPr>
          <w:rFonts w:ascii="Arial Nova" w:hAnsi="Arial Nova" w:cstheme="minorHAnsi"/>
          <w:b/>
          <w:bCs/>
        </w:rPr>
        <w:t>Attachment 1</w:t>
      </w:r>
      <w:r w:rsidR="000E1A5D">
        <w:rPr>
          <w:rFonts w:ascii="Arial Nova" w:hAnsi="Arial Nova" w:cstheme="minorHAnsi"/>
          <w:b/>
          <w:bCs/>
        </w:rPr>
        <w:t>5</w:t>
      </w:r>
      <w:r w:rsidR="005E5077">
        <w:rPr>
          <w:rFonts w:ascii="Arial Nova" w:hAnsi="Arial Nova" w:cstheme="minorHAnsi"/>
          <w:b/>
          <w:bCs/>
        </w:rPr>
        <w:t>b</w:t>
      </w:r>
      <w:r w:rsidR="005E5077">
        <w:rPr>
          <w:rFonts w:ascii="Arial Nova" w:hAnsi="Arial Nova" w:cstheme="minorHAnsi"/>
        </w:rPr>
        <w:t>)</w:t>
      </w:r>
      <w:r w:rsidR="000075AF">
        <w:rPr>
          <w:rFonts w:ascii="Arial Nova" w:hAnsi="Arial Nova" w:cstheme="minorHAnsi"/>
        </w:rPr>
        <w:t xml:space="preserve"> and</w:t>
      </w:r>
      <w:r w:rsidR="005E5077">
        <w:rPr>
          <w:rFonts w:ascii="Arial Nova" w:hAnsi="Arial Nova" w:cstheme="minorHAnsi"/>
        </w:rPr>
        <w:t xml:space="preserve"> a short survey</w:t>
      </w:r>
      <w:r w:rsidR="00616A6B">
        <w:rPr>
          <w:rFonts w:ascii="Arial Nova" w:hAnsi="Arial Nova" w:cstheme="minorHAnsi"/>
        </w:rPr>
        <w:t xml:space="preserve"> </w:t>
      </w:r>
      <w:r w:rsidR="00616A6B">
        <w:rPr>
          <w:rStyle w:val="normaltextrun"/>
          <w:rFonts w:ascii="Arial Nova" w:hAnsi="Arial Nova"/>
          <w:color w:val="000000"/>
          <w:shd w:val="clear" w:color="auto" w:fill="FFFFFF"/>
        </w:rPr>
        <w:t>made up of questions to be tested</w:t>
      </w:r>
      <w:r w:rsidR="000075AF">
        <w:rPr>
          <w:rStyle w:val="normaltextrun"/>
          <w:rFonts w:ascii="Arial Nova" w:hAnsi="Arial Nova"/>
          <w:color w:val="000000"/>
          <w:shd w:val="clear" w:color="auto" w:fill="FFFFFF"/>
        </w:rPr>
        <w:t xml:space="preserve">. </w:t>
      </w:r>
      <w:r w:rsidRPr="008F559B" w:rsidR="000075AF">
        <w:rPr>
          <w:rFonts w:ascii="Arial Nova" w:hAnsi="Arial Nova" w:cstheme="minorHAnsi"/>
        </w:rPr>
        <w:t>We will offer women a self-</w:t>
      </w:r>
      <w:r w:rsidRPr="008F559B" w:rsidR="000075AF">
        <w:rPr>
          <w:rFonts w:ascii="Arial Nova" w:hAnsi="Arial Nova" w:cstheme="minorHAnsi"/>
        </w:rPr>
        <w:t>administered</w:t>
      </w:r>
      <w:r w:rsidR="007C3A60">
        <w:rPr>
          <w:rFonts w:ascii="Arial Nova" w:hAnsi="Arial Nova" w:cstheme="minorHAnsi"/>
        </w:rPr>
        <w:t>, mail</w:t>
      </w:r>
      <w:r w:rsidRPr="008F559B" w:rsidR="000075AF">
        <w:rPr>
          <w:rFonts w:ascii="Arial Nova" w:hAnsi="Arial Nova" w:cstheme="minorHAnsi"/>
        </w:rPr>
        <w:t xml:space="preserve"> version of the survey or will administer</w:t>
      </w:r>
      <w:r w:rsidR="00E0600B">
        <w:rPr>
          <w:rFonts w:ascii="Arial Nova" w:hAnsi="Arial Nova" w:cstheme="minorHAnsi"/>
        </w:rPr>
        <w:t xml:space="preserve"> the phone version of</w:t>
      </w:r>
      <w:r w:rsidRPr="008F559B" w:rsidR="000075AF">
        <w:rPr>
          <w:rFonts w:ascii="Arial Nova" w:hAnsi="Arial Nova" w:cstheme="minorHAnsi"/>
        </w:rPr>
        <w:t xml:space="preserve"> the </w:t>
      </w:r>
      <w:r w:rsidR="00E0600B">
        <w:rPr>
          <w:rFonts w:ascii="Arial Nova" w:hAnsi="Arial Nova" w:cstheme="minorHAnsi"/>
        </w:rPr>
        <w:t>survey</w:t>
      </w:r>
      <w:r w:rsidR="00381E70">
        <w:rPr>
          <w:rFonts w:ascii="Arial Nova" w:hAnsi="Arial Nova" w:cstheme="minorHAnsi"/>
        </w:rPr>
        <w:t xml:space="preserve"> </w:t>
      </w:r>
      <w:r w:rsidRPr="008F559B" w:rsidR="000075AF">
        <w:rPr>
          <w:rFonts w:ascii="Arial Nova" w:hAnsi="Arial Nova" w:cstheme="minorHAnsi"/>
        </w:rPr>
        <w:t>questions to her in an</w:t>
      </w:r>
      <w:r w:rsidR="00F8582A">
        <w:rPr>
          <w:rFonts w:ascii="Arial Nova" w:hAnsi="Arial Nova" w:cstheme="minorHAnsi"/>
        </w:rPr>
        <w:t xml:space="preserve"> in-person</w:t>
      </w:r>
      <w:r w:rsidRPr="008F559B" w:rsidR="000075AF">
        <w:rPr>
          <w:rFonts w:ascii="Arial Nova" w:hAnsi="Arial Nova" w:cstheme="minorHAnsi"/>
        </w:rPr>
        <w:t xml:space="preserve"> interview format</w:t>
      </w:r>
      <w:r w:rsidR="00D22FFE">
        <w:rPr>
          <w:rFonts w:ascii="Arial Nova" w:hAnsi="Arial Nova" w:cstheme="minorHAnsi"/>
        </w:rPr>
        <w:t xml:space="preserve"> by reading the </w:t>
      </w:r>
      <w:r w:rsidR="00EF7249">
        <w:rPr>
          <w:rFonts w:ascii="Arial Nova" w:hAnsi="Arial Nova" w:cstheme="minorHAnsi"/>
        </w:rPr>
        <w:t>phone survey questions</w:t>
      </w:r>
      <w:r w:rsidR="007B620B">
        <w:rPr>
          <w:rFonts w:ascii="Arial Nova" w:hAnsi="Arial Nova" w:cstheme="minorHAnsi"/>
        </w:rPr>
        <w:t xml:space="preserve"> to the mother</w:t>
      </w:r>
      <w:r w:rsidRPr="008F559B" w:rsidR="000075AF">
        <w:rPr>
          <w:rFonts w:ascii="Arial Nova" w:hAnsi="Arial Nova" w:cstheme="minorHAnsi"/>
        </w:rPr>
        <w:t xml:space="preserve">.  </w:t>
      </w:r>
      <w:r w:rsidR="0030472C">
        <w:rPr>
          <w:rFonts w:ascii="Arial Nova" w:hAnsi="Arial Nova" w:cstheme="minorHAnsi"/>
        </w:rPr>
        <w:t>Participants will be provided one of f</w:t>
      </w:r>
      <w:r w:rsidRPr="008F559B" w:rsidR="000075AF">
        <w:rPr>
          <w:rFonts w:ascii="Arial Nova" w:hAnsi="Arial Nova" w:cstheme="minorHAnsi"/>
        </w:rPr>
        <w:t xml:space="preserve">our different versions of the questionnaire (mail </w:t>
      </w:r>
      <w:r w:rsidR="0030472C">
        <w:rPr>
          <w:rFonts w:ascii="Arial Nova" w:hAnsi="Arial Nova" w:cstheme="minorHAnsi"/>
        </w:rPr>
        <w:t>or</w:t>
      </w:r>
      <w:r w:rsidRPr="008F559B" w:rsidR="0030472C">
        <w:rPr>
          <w:rFonts w:ascii="Arial Nova" w:hAnsi="Arial Nova" w:cstheme="minorHAnsi"/>
        </w:rPr>
        <w:t xml:space="preserve"> </w:t>
      </w:r>
      <w:r w:rsidRPr="008F559B" w:rsidR="000075AF">
        <w:rPr>
          <w:rFonts w:ascii="Arial Nova" w:hAnsi="Arial Nova" w:cstheme="minorHAnsi"/>
        </w:rPr>
        <w:t xml:space="preserve">phone version of new questions being tested in </w:t>
      </w:r>
      <w:r w:rsidR="0030472C">
        <w:rPr>
          <w:rFonts w:ascii="Arial Nova" w:hAnsi="Arial Nova" w:cstheme="minorHAnsi"/>
        </w:rPr>
        <w:t>English or Spanish</w:t>
      </w:r>
      <w:r w:rsidRPr="008F559B" w:rsidR="000075AF">
        <w:rPr>
          <w:rFonts w:ascii="Arial Nova" w:hAnsi="Arial Nova" w:cstheme="minorHAnsi"/>
        </w:rPr>
        <w:t xml:space="preserve">).  </w:t>
      </w:r>
      <w:r w:rsidR="00C32058">
        <w:rPr>
          <w:rFonts w:ascii="Arial Nova" w:hAnsi="Arial Nova" w:cstheme="minorHAnsi"/>
        </w:rPr>
        <w:t xml:space="preserve">The mail version </w:t>
      </w:r>
      <w:r w:rsidR="002F1441">
        <w:rPr>
          <w:rFonts w:ascii="Arial Nova" w:hAnsi="Arial Nova" w:cstheme="minorHAnsi"/>
        </w:rPr>
        <w:t xml:space="preserve">for both languages </w:t>
      </w:r>
      <w:r w:rsidR="0055683C">
        <w:rPr>
          <w:rFonts w:ascii="Arial Nova" w:hAnsi="Arial Nova" w:cstheme="minorHAnsi"/>
        </w:rPr>
        <w:t xml:space="preserve">is self-administered </w:t>
      </w:r>
      <w:r w:rsidR="008E60C9">
        <w:rPr>
          <w:rFonts w:ascii="Arial Nova" w:hAnsi="Arial Nova" w:cstheme="minorHAnsi"/>
        </w:rPr>
        <w:t>so response options are written using</w:t>
      </w:r>
      <w:r w:rsidR="002F1441">
        <w:rPr>
          <w:rFonts w:ascii="Arial Nova" w:hAnsi="Arial Nova" w:cstheme="minorHAnsi"/>
        </w:rPr>
        <w:t xml:space="preserve"> </w:t>
      </w:r>
      <w:r w:rsidR="008113CB">
        <w:rPr>
          <w:rFonts w:ascii="Arial Nova" w:hAnsi="Arial Nova" w:cstheme="minorHAnsi"/>
        </w:rPr>
        <w:t>first</w:t>
      </w:r>
      <w:r w:rsidR="002F1441">
        <w:rPr>
          <w:rFonts w:ascii="Arial Nova" w:hAnsi="Arial Nova" w:cstheme="minorHAnsi"/>
        </w:rPr>
        <w:t xml:space="preserve"> </w:t>
      </w:r>
      <w:r w:rsidR="008113CB">
        <w:rPr>
          <w:rFonts w:ascii="Arial Nova" w:hAnsi="Arial Nova" w:cstheme="minorHAnsi"/>
        </w:rPr>
        <w:t>person</w:t>
      </w:r>
      <w:r w:rsidR="007E6018">
        <w:rPr>
          <w:rFonts w:ascii="Arial Nova" w:hAnsi="Arial Nova" w:cstheme="minorHAnsi"/>
        </w:rPr>
        <w:t xml:space="preserve"> </w:t>
      </w:r>
      <w:r w:rsidR="002F1441">
        <w:rPr>
          <w:rFonts w:ascii="Arial Nova" w:hAnsi="Arial Nova" w:cstheme="minorHAnsi"/>
        </w:rPr>
        <w:t>pronouns</w:t>
      </w:r>
      <w:r w:rsidR="007E6018">
        <w:rPr>
          <w:rFonts w:ascii="Arial Nova" w:hAnsi="Arial Nova" w:cstheme="minorHAnsi"/>
        </w:rPr>
        <w:t xml:space="preserve"> and possessive pronouns</w:t>
      </w:r>
      <w:r w:rsidR="002F1441">
        <w:rPr>
          <w:rFonts w:ascii="Arial Nova" w:hAnsi="Arial Nova" w:cstheme="minorHAnsi"/>
        </w:rPr>
        <w:t xml:space="preserve"> and include </w:t>
      </w:r>
      <w:r w:rsidR="008E60C9">
        <w:rPr>
          <w:rFonts w:ascii="Arial Nova" w:hAnsi="Arial Nova" w:cstheme="minorHAnsi"/>
        </w:rPr>
        <w:t xml:space="preserve">question skip instructions on the survey for participants to follow.  </w:t>
      </w:r>
      <w:r w:rsidR="006A45D1">
        <w:rPr>
          <w:rFonts w:ascii="Arial Nova" w:hAnsi="Arial Nova" w:cstheme="minorHAnsi"/>
        </w:rPr>
        <w:t xml:space="preserve">The phone version uses second person pronouns and possessive pronouns in the response options </w:t>
      </w:r>
      <w:r w:rsidR="00FF1FE1">
        <w:rPr>
          <w:rFonts w:ascii="Arial Nova" w:hAnsi="Arial Nova" w:cstheme="minorHAnsi"/>
        </w:rPr>
        <w:t>and question skips are p</w:t>
      </w:r>
      <w:r w:rsidR="008959E7">
        <w:rPr>
          <w:rFonts w:ascii="Arial Nova" w:hAnsi="Arial Nova" w:cstheme="minorHAnsi"/>
        </w:rPr>
        <w:t>rogrammed for a seamless interview.</w:t>
      </w:r>
      <w:r w:rsidR="006A45D1">
        <w:rPr>
          <w:rFonts w:ascii="Arial Nova" w:hAnsi="Arial Nova" w:cstheme="minorHAnsi"/>
        </w:rPr>
        <w:t xml:space="preserve"> </w:t>
      </w:r>
      <w:r w:rsidR="000075AF">
        <w:rPr>
          <w:rFonts w:ascii="Arial Nova" w:hAnsi="Arial Nova" w:cstheme="minorHAnsi"/>
        </w:rPr>
        <w:t>P</w:t>
      </w:r>
      <w:r w:rsidR="00AD5567">
        <w:rPr>
          <w:rFonts w:ascii="Arial Nova" w:hAnsi="Arial Nova" w:cstheme="minorHAnsi"/>
        </w:rPr>
        <w:t>articipa</w:t>
      </w:r>
      <w:r w:rsidR="000075AF">
        <w:rPr>
          <w:rFonts w:ascii="Arial Nova" w:hAnsi="Arial Nova" w:cstheme="minorHAnsi"/>
        </w:rPr>
        <w:t xml:space="preserve">nts will then respond to the </w:t>
      </w:r>
      <w:r w:rsidR="00094CE6">
        <w:rPr>
          <w:rFonts w:ascii="Arial Nova" w:hAnsi="Arial Nova" w:cstheme="minorHAnsi"/>
        </w:rPr>
        <w:t>fiel</w:t>
      </w:r>
      <w:r w:rsidR="006721E0">
        <w:rPr>
          <w:rFonts w:ascii="Arial Nova" w:hAnsi="Arial Nova" w:cstheme="minorHAnsi"/>
        </w:rPr>
        <w:t>d testing</w:t>
      </w:r>
      <w:r w:rsidR="006721E0">
        <w:rPr>
          <w:rFonts w:ascii="Arial Nova" w:hAnsi="Arial Nova" w:cstheme="minorHAnsi"/>
        </w:rPr>
        <w:t xml:space="preserve"> interview questionnaire (</w:t>
      </w:r>
      <w:r w:rsidRPr="006721E0" w:rsidR="006721E0">
        <w:rPr>
          <w:rFonts w:ascii="Arial Nova" w:hAnsi="Arial Nova" w:cstheme="minorHAnsi"/>
          <w:b/>
          <w:bCs/>
        </w:rPr>
        <w:t>Attachment 1</w:t>
      </w:r>
      <w:r w:rsidR="000E1A5D">
        <w:rPr>
          <w:rFonts w:ascii="Arial Nova" w:hAnsi="Arial Nova" w:cstheme="minorHAnsi"/>
          <w:b/>
          <w:bCs/>
        </w:rPr>
        <w:t>5</w:t>
      </w:r>
      <w:r w:rsidRPr="006721E0" w:rsidR="006721E0">
        <w:rPr>
          <w:rFonts w:ascii="Arial Nova" w:hAnsi="Arial Nova" w:cstheme="minorHAnsi"/>
          <w:b/>
          <w:bCs/>
        </w:rPr>
        <w:t>b</w:t>
      </w:r>
      <w:r w:rsidR="006721E0">
        <w:rPr>
          <w:rFonts w:ascii="Arial Nova" w:hAnsi="Arial Nova" w:cstheme="minorHAnsi"/>
        </w:rPr>
        <w:t>)</w:t>
      </w:r>
      <w:r w:rsidR="00DF7C74">
        <w:rPr>
          <w:rFonts w:ascii="Arial Nova" w:hAnsi="Arial Nova" w:cstheme="minorHAnsi"/>
        </w:rPr>
        <w:t xml:space="preserve">.  </w:t>
      </w:r>
      <w:r w:rsidR="000E4CBA">
        <w:rPr>
          <w:rFonts w:ascii="Arial Nova" w:hAnsi="Arial Nova" w:cstheme="minorHAnsi"/>
        </w:rPr>
        <w:t>The testing process, which</w:t>
      </w:r>
      <w:r w:rsidR="00656FCF">
        <w:rPr>
          <w:rFonts w:ascii="Arial Nova" w:hAnsi="Arial Nova" w:cstheme="minorHAnsi"/>
        </w:rPr>
        <w:t xml:space="preserve"> includes </w:t>
      </w:r>
      <w:r w:rsidR="008B5B9F">
        <w:rPr>
          <w:rFonts w:ascii="Arial Nova" w:hAnsi="Arial Nova" w:cstheme="minorHAnsi"/>
        </w:rPr>
        <w:t>completing the</w:t>
      </w:r>
      <w:r w:rsidR="00234DF5">
        <w:rPr>
          <w:rFonts w:ascii="Arial Nova" w:hAnsi="Arial Nova" w:cstheme="minorHAnsi"/>
        </w:rPr>
        <w:t xml:space="preserve"> survey</w:t>
      </w:r>
      <w:r w:rsidR="00656FCF">
        <w:rPr>
          <w:rFonts w:ascii="Arial Nova" w:hAnsi="Arial Nova" w:cstheme="minorHAnsi"/>
        </w:rPr>
        <w:t xml:space="preserve"> and</w:t>
      </w:r>
      <w:r w:rsidR="004A318D">
        <w:rPr>
          <w:rFonts w:ascii="Arial Nova" w:hAnsi="Arial Nova" w:cstheme="minorHAnsi"/>
        </w:rPr>
        <w:t xml:space="preserve"> participating in the follow-up interview, does not exceed 40 minutes.  Testing for mail and phone surveys are completed in person.  </w:t>
      </w:r>
      <w:r w:rsidRPr="008F559B">
        <w:rPr>
          <w:rFonts w:ascii="Arial Nova" w:hAnsi="Arial Nova" w:cstheme="minorHAnsi"/>
        </w:rPr>
        <w:t xml:space="preserve">  </w:t>
      </w:r>
    </w:p>
    <w:p w:rsidR="00914726" w:rsidRPr="008F559B" w:rsidP="00B25234" w14:paraId="6001FDE9" w14:textId="77777777">
      <w:pPr>
        <w:rPr>
          <w:rFonts w:ascii="Arial Nova" w:hAnsi="Arial Nova" w:cstheme="minorHAnsi"/>
        </w:rPr>
      </w:pPr>
    </w:p>
    <w:p w:rsidR="00914726" w:rsidP="00B25234" w14:paraId="4776B9D9" w14:textId="0324D624">
      <w:pPr>
        <w:rPr>
          <w:rFonts w:ascii="Arial Nova" w:hAnsi="Arial Nova" w:cstheme="minorBidi"/>
        </w:rPr>
      </w:pPr>
      <w:r w:rsidRPr="098B646D">
        <w:rPr>
          <w:rFonts w:ascii="Arial Nova" w:hAnsi="Arial Nova" w:cstheme="minorBidi"/>
        </w:rPr>
        <w:t>We anticipate doing a preliminary round of testing</w:t>
      </w:r>
      <w:r w:rsidRPr="098B646D" w:rsidR="00FC5AD0">
        <w:rPr>
          <w:rFonts w:ascii="Arial Nova" w:hAnsi="Arial Nova" w:cstheme="minorBidi"/>
        </w:rPr>
        <w:t xml:space="preserve"> as well as </w:t>
      </w:r>
      <w:r w:rsidRPr="098B646D">
        <w:rPr>
          <w:rFonts w:ascii="Arial Nova" w:hAnsi="Arial Nova" w:cstheme="minorBidi"/>
        </w:rPr>
        <w:t xml:space="preserve">a round of repeat testing based on results over the course of approximately </w:t>
      </w:r>
      <w:r w:rsidRPr="098B646D" w:rsidR="00BF5373">
        <w:rPr>
          <w:rFonts w:ascii="Arial Nova" w:hAnsi="Arial Nova" w:cstheme="minorBidi"/>
        </w:rPr>
        <w:t>two</w:t>
      </w:r>
      <w:r w:rsidRPr="098B646D">
        <w:rPr>
          <w:rFonts w:ascii="Arial Nova" w:hAnsi="Arial Nova" w:cstheme="minorBidi"/>
        </w:rPr>
        <w:t xml:space="preserve"> months and </w:t>
      </w:r>
      <w:r w:rsidRPr="098B646D" w:rsidR="00B251ED">
        <w:rPr>
          <w:rFonts w:ascii="Arial Nova" w:hAnsi="Arial Nova" w:cstheme="minorBidi"/>
        </w:rPr>
        <w:t xml:space="preserve">possibly </w:t>
      </w:r>
      <w:r w:rsidRPr="098B646D" w:rsidR="00921682">
        <w:rPr>
          <w:rFonts w:ascii="Arial Nova" w:hAnsi="Arial Nova" w:cstheme="minorBidi"/>
        </w:rPr>
        <w:t>coordinate</w:t>
      </w:r>
      <w:r w:rsidRPr="098B646D" w:rsidR="004B3522">
        <w:rPr>
          <w:rFonts w:ascii="Arial Nova" w:hAnsi="Arial Nova" w:cstheme="minorBidi"/>
        </w:rPr>
        <w:t xml:space="preserve"> with PRAMS jurisdiction to include additional venues for testing</w:t>
      </w:r>
      <w:r w:rsidRPr="098B646D">
        <w:rPr>
          <w:rFonts w:ascii="Arial Nova" w:hAnsi="Arial Nova" w:cstheme="minorBidi"/>
        </w:rPr>
        <w:t>.</w:t>
      </w:r>
      <w:r w:rsidRPr="098B646D" w:rsidR="00604527">
        <w:rPr>
          <w:rFonts w:ascii="Arial Nova" w:hAnsi="Arial Nova" w:cstheme="minorBidi"/>
        </w:rPr>
        <w:t xml:space="preserve"> We anticipate a total sample of about 50 women per testing cycle (</w:t>
      </w:r>
      <w:r w:rsidR="00B465D4">
        <w:rPr>
          <w:rFonts w:ascii="Arial Nova" w:hAnsi="Arial Nova" w:cstheme="minorBidi"/>
        </w:rPr>
        <w:t xml:space="preserve">DRH projects </w:t>
      </w:r>
      <w:r w:rsidRPr="098B646D" w:rsidR="00604527">
        <w:rPr>
          <w:rFonts w:ascii="Arial Nova" w:hAnsi="Arial Nova" w:cstheme="minorBidi"/>
        </w:rPr>
        <w:t xml:space="preserve">approximately </w:t>
      </w:r>
      <w:r w:rsidRPr="098B646D" w:rsidR="00BF5373">
        <w:rPr>
          <w:rFonts w:ascii="Arial Nova" w:hAnsi="Arial Nova" w:cstheme="minorBidi"/>
        </w:rPr>
        <w:t>three</w:t>
      </w:r>
      <w:r w:rsidR="00604527">
        <w:rPr>
          <w:rFonts w:ascii="Arial Nova" w:hAnsi="Arial Nova" w:cstheme="minorBidi"/>
        </w:rPr>
        <w:t xml:space="preserve"> </w:t>
      </w:r>
      <w:r w:rsidR="00722D04">
        <w:rPr>
          <w:rFonts w:ascii="Arial Nova" w:hAnsi="Arial Nova" w:cstheme="minorBidi"/>
        </w:rPr>
        <w:t>testing cycles</w:t>
      </w:r>
      <w:r w:rsidRPr="098B646D" w:rsidR="00604527">
        <w:rPr>
          <w:rFonts w:ascii="Arial Nova" w:hAnsi="Arial Nova" w:cstheme="minorBidi"/>
        </w:rPr>
        <w:t xml:space="preserve"> per year).  </w:t>
      </w:r>
    </w:p>
    <w:p w:rsidR="00616A6B" w:rsidP="00B25234" w14:paraId="46630470" w14:textId="77777777">
      <w:pPr>
        <w:rPr>
          <w:rFonts w:ascii="Arial Nova" w:hAnsi="Arial Nova" w:cstheme="minorHAnsi"/>
        </w:rPr>
      </w:pPr>
    </w:p>
    <w:p w:rsidR="00616A6B" w:rsidP="3AF7320C" w14:paraId="37395A8B" w14:textId="0DFA73CD">
      <w:pPr>
        <w:rPr>
          <w:rFonts w:ascii="Arial Nova" w:eastAsia="Arial Nova" w:hAnsi="Arial Nova" w:cs="Arial Nova"/>
          <w:color w:val="000000" w:themeColor="text1"/>
        </w:rPr>
      </w:pPr>
      <w:r w:rsidRPr="3AF7320C">
        <w:rPr>
          <w:rFonts w:ascii="Arial Nova" w:hAnsi="Arial Nova" w:cstheme="minorBidi"/>
        </w:rPr>
        <w:t xml:space="preserve">The process will take no more than 40 minutes per interview.  </w:t>
      </w:r>
      <w:r w:rsidRPr="3AF7320C" w:rsidR="5794257B">
        <w:rPr>
          <w:rFonts w:ascii="Arial Nova" w:eastAsia="Arial Nova" w:hAnsi="Arial Nova" w:cs="Arial Nova"/>
          <w:color w:val="000000" w:themeColor="text1"/>
        </w:rPr>
        <w:t>Women will receive a</w:t>
      </w:r>
      <w:r w:rsidR="007F5254">
        <w:rPr>
          <w:rFonts w:ascii="Arial Nova" w:eastAsia="Arial Nova" w:hAnsi="Arial Nova" w:cs="Arial Nova"/>
          <w:color w:val="000000" w:themeColor="text1"/>
        </w:rPr>
        <w:t>n</w:t>
      </w:r>
      <w:r w:rsidRPr="3AF7320C" w:rsidR="5794257B">
        <w:rPr>
          <w:rFonts w:ascii="Arial Nova" w:eastAsia="Arial Nova" w:hAnsi="Arial Nova" w:cs="Arial Nova"/>
          <w:color w:val="000000" w:themeColor="text1"/>
        </w:rPr>
        <w:t xml:space="preserve"> </w:t>
      </w:r>
      <w:r w:rsidR="007F5254">
        <w:rPr>
          <w:rFonts w:ascii="Arial Nova" w:eastAsia="Arial Nova" w:hAnsi="Arial Nova" w:cs="Arial Nova"/>
          <w:color w:val="000000" w:themeColor="text1"/>
        </w:rPr>
        <w:t>incentive</w:t>
      </w:r>
      <w:r w:rsidR="00595EFA">
        <w:rPr>
          <w:rFonts w:ascii="Arial Nova" w:eastAsia="Arial Nova" w:hAnsi="Arial Nova" w:cs="Arial Nova"/>
          <w:color w:val="000000" w:themeColor="text1"/>
        </w:rPr>
        <w:t xml:space="preserve"> </w:t>
      </w:r>
      <w:r w:rsidRPr="3AF7320C" w:rsidR="5794257B">
        <w:rPr>
          <w:rFonts w:ascii="Arial Nova" w:eastAsia="Arial Nova" w:hAnsi="Arial Nova" w:cs="Arial Nova"/>
          <w:color w:val="000000" w:themeColor="text1"/>
        </w:rPr>
        <w:t>valued at $</w:t>
      </w:r>
      <w:r w:rsidR="00BE5752">
        <w:rPr>
          <w:rFonts w:ascii="Arial Nova" w:eastAsia="Arial Nova" w:hAnsi="Arial Nova" w:cs="Arial Nova"/>
          <w:color w:val="000000" w:themeColor="text1"/>
        </w:rPr>
        <w:t>25</w:t>
      </w:r>
      <w:r w:rsidRPr="3AF7320C" w:rsidR="5794257B">
        <w:rPr>
          <w:rFonts w:ascii="Arial Nova" w:eastAsia="Arial Nova" w:hAnsi="Arial Nova" w:cs="Arial Nova"/>
          <w:color w:val="000000" w:themeColor="text1"/>
        </w:rPr>
        <w:t xml:space="preserve"> for participating. </w:t>
      </w:r>
    </w:p>
    <w:p w:rsidR="3AF7320C" w:rsidP="3AF7320C" w14:paraId="5198F0EF" w14:textId="15001E2E"/>
    <w:sectPr w:rsidSect="00535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2F34" w14:paraId="03187C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2F34" w14:paraId="4E865D3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2F34" w14:paraId="4EF045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2F34" w14:paraId="24D9A7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3A8C" w:rsidRPr="00F63A8C" w14:paraId="7B82EBAD" w14:textId="4BB4BEC7">
    <w:pPr>
      <w:pStyle w:val="Header"/>
      <w:rPr>
        <w:rFonts w:ascii="Arial Nova" w:hAnsi="Arial Nova"/>
      </w:rPr>
    </w:pPr>
    <w:r>
      <w:rPr>
        <w:rFonts w:ascii="Arial Nova" w:hAnsi="Arial Nova"/>
      </w:rPr>
      <w:t xml:space="preserve">Attachment </w:t>
    </w:r>
    <w:r w:rsidR="00173BBF">
      <w:rPr>
        <w:rFonts w:ascii="Arial Nova" w:hAnsi="Arial Nova"/>
      </w:rPr>
      <w:t>1</w:t>
    </w:r>
    <w:r w:rsidR="00140EC8">
      <w:rPr>
        <w:rFonts w:ascii="Arial Nova" w:hAnsi="Arial Nova"/>
      </w:rPr>
      <w:t>5</w:t>
    </w:r>
    <w:r w:rsidR="00173BBF">
      <w:rPr>
        <w:rFonts w:ascii="Arial Nova" w:hAnsi="Arial Nova"/>
      </w:rPr>
      <w:t>a – PRAMS Field Testing Methodology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2F34" w14:paraId="60B28E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946D23"/>
    <w:multiLevelType w:val="hybridMultilevel"/>
    <w:tmpl w:val="48C8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82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6"/>
    <w:rsid w:val="000075AF"/>
    <w:rsid w:val="000438EF"/>
    <w:rsid w:val="00074DC3"/>
    <w:rsid w:val="00082B92"/>
    <w:rsid w:val="00094CE6"/>
    <w:rsid w:val="000A12AE"/>
    <w:rsid w:val="000B38AC"/>
    <w:rsid w:val="000E1A5D"/>
    <w:rsid w:val="000E1F47"/>
    <w:rsid w:val="000E4CBA"/>
    <w:rsid w:val="000F1DA1"/>
    <w:rsid w:val="00140EC8"/>
    <w:rsid w:val="001428E2"/>
    <w:rsid w:val="00173BBF"/>
    <w:rsid w:val="0018072E"/>
    <w:rsid w:val="00193C37"/>
    <w:rsid w:val="001948CE"/>
    <w:rsid w:val="001A0267"/>
    <w:rsid w:val="001A683D"/>
    <w:rsid w:val="001B30CA"/>
    <w:rsid w:val="001B3701"/>
    <w:rsid w:val="001D507E"/>
    <w:rsid w:val="002047C9"/>
    <w:rsid w:val="00210A44"/>
    <w:rsid w:val="00234DF5"/>
    <w:rsid w:val="002E078D"/>
    <w:rsid w:val="002E2700"/>
    <w:rsid w:val="002F1441"/>
    <w:rsid w:val="00301065"/>
    <w:rsid w:val="003031A1"/>
    <w:rsid w:val="0030472C"/>
    <w:rsid w:val="00305AA9"/>
    <w:rsid w:val="00347B4A"/>
    <w:rsid w:val="00380FE1"/>
    <w:rsid w:val="00381E70"/>
    <w:rsid w:val="00395F3F"/>
    <w:rsid w:val="003A2DC7"/>
    <w:rsid w:val="003B05ED"/>
    <w:rsid w:val="003C75CA"/>
    <w:rsid w:val="003E6F72"/>
    <w:rsid w:val="0040136F"/>
    <w:rsid w:val="00401B99"/>
    <w:rsid w:val="00402F29"/>
    <w:rsid w:val="004157C8"/>
    <w:rsid w:val="00494B8D"/>
    <w:rsid w:val="00496E67"/>
    <w:rsid w:val="004A2E5C"/>
    <w:rsid w:val="004A318D"/>
    <w:rsid w:val="004A388B"/>
    <w:rsid w:val="004B3522"/>
    <w:rsid w:val="004D3D12"/>
    <w:rsid w:val="004E7617"/>
    <w:rsid w:val="00535EAB"/>
    <w:rsid w:val="00542682"/>
    <w:rsid w:val="00547A2C"/>
    <w:rsid w:val="00555C47"/>
    <w:rsid w:val="0055683C"/>
    <w:rsid w:val="00566FF2"/>
    <w:rsid w:val="00595EFA"/>
    <w:rsid w:val="005B7EBA"/>
    <w:rsid w:val="005C6C4F"/>
    <w:rsid w:val="005D211D"/>
    <w:rsid w:val="005E5077"/>
    <w:rsid w:val="005E78F1"/>
    <w:rsid w:val="005F059F"/>
    <w:rsid w:val="005F3EB9"/>
    <w:rsid w:val="006009E2"/>
    <w:rsid w:val="00604527"/>
    <w:rsid w:val="00616A6B"/>
    <w:rsid w:val="00622539"/>
    <w:rsid w:val="00656FCF"/>
    <w:rsid w:val="00670BA9"/>
    <w:rsid w:val="006721E0"/>
    <w:rsid w:val="006A19DB"/>
    <w:rsid w:val="006A45D1"/>
    <w:rsid w:val="006F6BD8"/>
    <w:rsid w:val="00713F4A"/>
    <w:rsid w:val="00721B69"/>
    <w:rsid w:val="00722D04"/>
    <w:rsid w:val="00734189"/>
    <w:rsid w:val="00737CEF"/>
    <w:rsid w:val="00753219"/>
    <w:rsid w:val="00754BBE"/>
    <w:rsid w:val="0076455D"/>
    <w:rsid w:val="007867DC"/>
    <w:rsid w:val="007B620B"/>
    <w:rsid w:val="007B7F09"/>
    <w:rsid w:val="007C163F"/>
    <w:rsid w:val="007C3A60"/>
    <w:rsid w:val="007D3C4D"/>
    <w:rsid w:val="007D529B"/>
    <w:rsid w:val="007E6018"/>
    <w:rsid w:val="007F5254"/>
    <w:rsid w:val="008107A5"/>
    <w:rsid w:val="008113CB"/>
    <w:rsid w:val="00814081"/>
    <w:rsid w:val="00835307"/>
    <w:rsid w:val="0086052A"/>
    <w:rsid w:val="008959E7"/>
    <w:rsid w:val="008B4F63"/>
    <w:rsid w:val="008B5B9F"/>
    <w:rsid w:val="008C0E82"/>
    <w:rsid w:val="008D597A"/>
    <w:rsid w:val="008D60DA"/>
    <w:rsid w:val="008E0609"/>
    <w:rsid w:val="008E60C9"/>
    <w:rsid w:val="008F559B"/>
    <w:rsid w:val="00914726"/>
    <w:rsid w:val="00921682"/>
    <w:rsid w:val="00921C01"/>
    <w:rsid w:val="009329E3"/>
    <w:rsid w:val="00936DF2"/>
    <w:rsid w:val="00956432"/>
    <w:rsid w:val="00972683"/>
    <w:rsid w:val="00995FD1"/>
    <w:rsid w:val="009A19C2"/>
    <w:rsid w:val="009A4A34"/>
    <w:rsid w:val="00A07CC0"/>
    <w:rsid w:val="00A12AE0"/>
    <w:rsid w:val="00A16B38"/>
    <w:rsid w:val="00A179F5"/>
    <w:rsid w:val="00A44290"/>
    <w:rsid w:val="00AA1B04"/>
    <w:rsid w:val="00AD5567"/>
    <w:rsid w:val="00B251ED"/>
    <w:rsid w:val="00B25234"/>
    <w:rsid w:val="00B465D4"/>
    <w:rsid w:val="00B51B87"/>
    <w:rsid w:val="00B77887"/>
    <w:rsid w:val="00B90E68"/>
    <w:rsid w:val="00BA6CBA"/>
    <w:rsid w:val="00BB3714"/>
    <w:rsid w:val="00BC3155"/>
    <w:rsid w:val="00BC448C"/>
    <w:rsid w:val="00BC63F9"/>
    <w:rsid w:val="00BD5B32"/>
    <w:rsid w:val="00BE5752"/>
    <w:rsid w:val="00BF5373"/>
    <w:rsid w:val="00C064A1"/>
    <w:rsid w:val="00C21605"/>
    <w:rsid w:val="00C32058"/>
    <w:rsid w:val="00C52384"/>
    <w:rsid w:val="00C82C12"/>
    <w:rsid w:val="00C85721"/>
    <w:rsid w:val="00D05A6F"/>
    <w:rsid w:val="00D15988"/>
    <w:rsid w:val="00D22FFE"/>
    <w:rsid w:val="00D23055"/>
    <w:rsid w:val="00D47536"/>
    <w:rsid w:val="00D51E20"/>
    <w:rsid w:val="00D57D5D"/>
    <w:rsid w:val="00D74E76"/>
    <w:rsid w:val="00DD465F"/>
    <w:rsid w:val="00DE1B30"/>
    <w:rsid w:val="00DF6086"/>
    <w:rsid w:val="00DF7C74"/>
    <w:rsid w:val="00E03F92"/>
    <w:rsid w:val="00E0600B"/>
    <w:rsid w:val="00E32F34"/>
    <w:rsid w:val="00E33500"/>
    <w:rsid w:val="00E47074"/>
    <w:rsid w:val="00E57EC3"/>
    <w:rsid w:val="00E97C2F"/>
    <w:rsid w:val="00EB13F7"/>
    <w:rsid w:val="00EB61D9"/>
    <w:rsid w:val="00EC3624"/>
    <w:rsid w:val="00ED339C"/>
    <w:rsid w:val="00EF24F9"/>
    <w:rsid w:val="00EF7249"/>
    <w:rsid w:val="00F05A63"/>
    <w:rsid w:val="00F63A8C"/>
    <w:rsid w:val="00F84EDD"/>
    <w:rsid w:val="00F8582A"/>
    <w:rsid w:val="00F921D9"/>
    <w:rsid w:val="00FA6155"/>
    <w:rsid w:val="00FA74F6"/>
    <w:rsid w:val="00FB4F63"/>
    <w:rsid w:val="00FC5AD0"/>
    <w:rsid w:val="00FE51B8"/>
    <w:rsid w:val="00FF1FE1"/>
    <w:rsid w:val="02C08BB9"/>
    <w:rsid w:val="036EA2D8"/>
    <w:rsid w:val="098B646D"/>
    <w:rsid w:val="2059D880"/>
    <w:rsid w:val="3106CEE1"/>
    <w:rsid w:val="390B9DE1"/>
    <w:rsid w:val="3AF7320C"/>
    <w:rsid w:val="4BBD2189"/>
    <w:rsid w:val="50AB257B"/>
    <w:rsid w:val="5794257B"/>
    <w:rsid w:val="590E03AA"/>
    <w:rsid w:val="5B60B63F"/>
    <w:rsid w:val="5D9818A7"/>
    <w:rsid w:val="66F71358"/>
    <w:rsid w:val="69A2EF44"/>
    <w:rsid w:val="705FE0ED"/>
    <w:rsid w:val="785264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FD8F30"/>
  <w15:docId w15:val="{C273D338-F430-4D08-BB2D-26469B33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5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7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6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A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A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A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3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3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8C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6A6B"/>
  </w:style>
  <w:style w:type="paragraph" w:styleId="BalloonText">
    <w:name w:val="Balloon Text"/>
    <w:basedOn w:val="Normal"/>
    <w:link w:val="BalloonTextChar"/>
    <w:uiPriority w:val="99"/>
    <w:semiHidden/>
    <w:unhideWhenUsed/>
    <w:rsid w:val="001B3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0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CE4B5-0BA0-4AC2-AF5E-20319FBF4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F025D-C092-4B1C-A9DF-30C21C556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BC3636-603B-48BD-98BB-70C739394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dnd1</dc:creator>
  <cp:lastModifiedBy>Tevendale, Heather D. (CDC/DDNID/NCCDPHP/DRH)</cp:lastModifiedBy>
  <cp:revision>3</cp:revision>
  <dcterms:created xsi:type="dcterms:W3CDTF">2023-03-13T21:15:00Z</dcterms:created>
  <dcterms:modified xsi:type="dcterms:W3CDTF">2023-03-13T21:20:00Z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41d8837e-fc84-4dd1-a09d-c92d16653983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2022-08-26T19:11:14Z</vt:lpwstr>
  </property>
  <property fmtid="{D5CDD505-2E9C-101B-9397-08002B2CF9AE}" pid="9" name="MSIP_Label_7b94a7b8-f06c-4dfe-bdcc-9b548fd58c31_SiteId">
    <vt:lpwstr>9ce70869-60db-44fd-abe8-d2767077fc8f</vt:lpwstr>
  </property>
</Properties>
</file>