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21B1" w:rsidRPr="00FE21B1" w:rsidP="00FE21B1" w14:paraId="01B85C8A" w14:textId="77777777">
      <w:pPr>
        <w:shd w:val="clear" w:color="auto" w:fill="FFFFFF"/>
        <w:spacing w:before="300" w:after="150" w:line="240" w:lineRule="auto"/>
        <w:outlineLvl w:val="0"/>
        <w:rPr>
          <w:rFonts w:ascii="Verdana" w:eastAsia="Times New Roman" w:hAnsi="Verdana" w:cs="Times New Roman"/>
          <w:color w:val="333333"/>
          <w:kern w:val="36"/>
          <w:sz w:val="54"/>
          <w:szCs w:val="54"/>
        </w:rPr>
      </w:pPr>
      <w:r w:rsidRPr="00FE21B1">
        <w:rPr>
          <w:rFonts w:ascii="Verdana" w:eastAsia="Times New Roman" w:hAnsi="Verdana" w:cs="Times New Roman"/>
          <w:color w:val="333333"/>
          <w:kern w:val="36"/>
          <w:sz w:val="54"/>
          <w:szCs w:val="54"/>
        </w:rPr>
        <w:t>42 U.S. Code § 247b–12 - Safe motherhood</w:t>
      </w:r>
    </w:p>
    <w:p w:rsidR="00FE21B1" w:rsidP="00FE21B1" w14:paraId="7CD5F714" w14:textId="77777777">
      <w:pPr>
        <w:shd w:val="clear" w:color="auto" w:fill="FFFFFF"/>
        <w:spacing w:after="0" w:line="240" w:lineRule="auto"/>
        <w:rPr>
          <w:rFonts w:ascii="Verdana" w:eastAsia="Times New Roman" w:hAnsi="Verdana" w:cs="Times New Roman"/>
          <w:color w:val="333333"/>
          <w:sz w:val="24"/>
          <w:szCs w:val="24"/>
        </w:rPr>
      </w:pPr>
      <w:bookmarkStart w:id="0" w:name="a"/>
      <w:bookmarkEnd w:id="0"/>
    </w:p>
    <w:p w:rsidR="00FE21B1" w:rsidRPr="00FE21B1" w:rsidP="00FE21B1" w14:paraId="5AA9A017" w14:textId="599D265F">
      <w:pPr>
        <w:shd w:val="clear" w:color="auto" w:fill="FFFFFF"/>
        <w:spacing w:after="0" w:line="240" w:lineRule="auto"/>
        <w:rPr>
          <w:rFonts w:ascii="Verdana" w:eastAsia="Times New Roman" w:hAnsi="Verdana" w:cs="Times New Roman"/>
          <w:color w:val="333333"/>
          <w:sz w:val="24"/>
          <w:szCs w:val="24"/>
        </w:rPr>
      </w:pPr>
      <w:r w:rsidRPr="00FE21B1">
        <w:rPr>
          <w:rFonts w:ascii="Verdana" w:eastAsia="Times New Roman" w:hAnsi="Verdana" w:cs="Times New Roman"/>
          <w:b/>
          <w:bCs/>
          <w:color w:val="333333"/>
          <w:sz w:val="24"/>
          <w:szCs w:val="24"/>
        </w:rPr>
        <w:t>(a)</w:t>
      </w:r>
      <w:r w:rsidRPr="00FE21B1">
        <w:rPr>
          <w:rFonts w:ascii="Verdana" w:eastAsia="Times New Roman" w:hAnsi="Verdana" w:cs="Times New Roman"/>
          <w:b/>
          <w:bCs/>
          <w:smallCaps/>
          <w:color w:val="333333"/>
          <w:sz w:val="24"/>
          <w:szCs w:val="24"/>
        </w:rPr>
        <w:t>Surveillance</w:t>
      </w:r>
    </w:p>
    <w:p w:rsidR="00FE21B1" w:rsidRPr="00FE21B1" w:rsidP="00FE21B1" w14:paraId="386F7E8D" w14:textId="77777777">
      <w:pPr>
        <w:shd w:val="clear" w:color="auto" w:fill="FFFFFF"/>
        <w:spacing w:after="0" w:line="240" w:lineRule="auto"/>
        <w:rPr>
          <w:rFonts w:ascii="Verdana" w:eastAsia="Times New Roman" w:hAnsi="Verdana" w:cs="Times New Roman"/>
          <w:color w:val="333333"/>
          <w:sz w:val="24"/>
          <w:szCs w:val="24"/>
        </w:rPr>
      </w:pPr>
      <w:bookmarkStart w:id="1" w:name="a_1"/>
      <w:bookmarkEnd w:id="1"/>
      <w:r w:rsidRPr="00FE21B1">
        <w:rPr>
          <w:rFonts w:ascii="Verdana" w:eastAsia="Times New Roman" w:hAnsi="Verdana" w:cs="Times New Roman"/>
          <w:b/>
          <w:bCs/>
          <w:color w:val="333333"/>
          <w:sz w:val="24"/>
          <w:szCs w:val="24"/>
        </w:rPr>
        <w:t>(</w:t>
      </w:r>
      <w:r w:rsidRPr="00FE21B1">
        <w:rPr>
          <w:rFonts w:ascii="Verdana" w:eastAsia="Times New Roman" w:hAnsi="Verdana" w:cs="Times New Roman"/>
          <w:b/>
          <w:bCs/>
          <w:color w:val="333333"/>
          <w:sz w:val="24"/>
          <w:szCs w:val="24"/>
        </w:rPr>
        <w:t>1)</w:t>
      </w:r>
      <w:r w:rsidRPr="00FE21B1">
        <w:rPr>
          <w:rFonts w:ascii="Verdana" w:eastAsia="Times New Roman" w:hAnsi="Verdana" w:cs="Times New Roman"/>
          <w:b/>
          <w:bCs/>
          <w:smallCaps/>
          <w:color w:val="333333"/>
          <w:sz w:val="24"/>
          <w:szCs w:val="24"/>
        </w:rPr>
        <w:t>Purpose</w:t>
      </w:r>
    </w:p>
    <w:p w:rsidR="00FE21B1" w:rsidRPr="00FE21B1" w:rsidP="00FE21B1" w14:paraId="2856CC27" w14:textId="77777777">
      <w:pPr>
        <w:shd w:val="clear" w:color="auto" w:fill="FFFFFF"/>
        <w:spacing w:after="15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The purposes of this subsection are to establish or continue a </w:t>
      </w:r>
      <w:r w:rsidRPr="00FE21B1">
        <w:rPr>
          <w:rFonts w:ascii="Verdana" w:eastAsia="Times New Roman" w:hAnsi="Verdana" w:cs="Times New Roman"/>
          <w:color w:val="333333"/>
          <w:sz w:val="24"/>
          <w:szCs w:val="24"/>
        </w:rPr>
        <w:t>Federal</w:t>
      </w:r>
      <w:r w:rsidRPr="00FE21B1">
        <w:rPr>
          <w:rFonts w:ascii="Verdana" w:eastAsia="Times New Roman" w:hAnsi="Verdana" w:cs="Times New Roman"/>
          <w:color w:val="333333"/>
          <w:sz w:val="24"/>
          <w:szCs w:val="24"/>
        </w:rPr>
        <w:t xml:space="preserve"> initiative to support State and tribal maternal mortality review committees, to improve data collection and reporting around maternal mortality, and to develop or support surveillance systems at the local, State, and national level to better understand the burden of maternal complications and mortality and to decrease the disparities among populations at risk of death and severe complications from pregnancy.</w:t>
      </w:r>
    </w:p>
    <w:p w:rsidR="00FE21B1" w:rsidRPr="00FE21B1" w:rsidP="00FE21B1" w14:paraId="24E2C159" w14:textId="4427F38C">
      <w:pPr>
        <w:shd w:val="clear" w:color="auto" w:fill="FFFFFF"/>
        <w:spacing w:after="0" w:line="240" w:lineRule="auto"/>
        <w:rPr>
          <w:rFonts w:ascii="Verdana" w:eastAsia="Times New Roman" w:hAnsi="Verdana" w:cs="Times New Roman"/>
          <w:color w:val="333333"/>
          <w:sz w:val="24"/>
          <w:szCs w:val="24"/>
        </w:rPr>
      </w:pPr>
      <w:bookmarkStart w:id="2" w:name="a_2"/>
      <w:bookmarkEnd w:id="2"/>
      <w:r w:rsidRPr="00FE21B1">
        <w:rPr>
          <w:rFonts w:ascii="Verdana" w:eastAsia="Times New Roman" w:hAnsi="Verdana" w:cs="Times New Roman"/>
          <w:b/>
          <w:bCs/>
          <w:color w:val="333333"/>
          <w:sz w:val="24"/>
          <w:szCs w:val="24"/>
        </w:rPr>
        <w:t>(2)</w:t>
      </w:r>
      <w:r w:rsidRPr="00FE21B1">
        <w:rPr>
          <w:rFonts w:ascii="Verdana" w:eastAsia="Times New Roman" w:hAnsi="Verdana" w:cs="Times New Roman"/>
          <w:b/>
          <w:bCs/>
          <w:smallCaps/>
          <w:color w:val="333333"/>
          <w:sz w:val="24"/>
          <w:szCs w:val="24"/>
        </w:rPr>
        <w:t>Activities</w:t>
      </w:r>
      <w:r>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For the purpose described in paragraph (1), 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acting through the Director of the Centers for Disease Control and Prevention, may carry out the following activities:</w:t>
      </w:r>
    </w:p>
    <w:p w:rsidR="00FE21B1" w:rsidRPr="00FE21B1" w:rsidP="00FE21B1" w14:paraId="2A202A42" w14:textId="77777777">
      <w:pPr>
        <w:shd w:val="clear" w:color="auto" w:fill="FFFFFF"/>
        <w:spacing w:after="0" w:line="240" w:lineRule="auto"/>
        <w:rPr>
          <w:rFonts w:ascii="Verdana" w:eastAsia="Times New Roman" w:hAnsi="Verdana" w:cs="Times New Roman"/>
          <w:color w:val="333333"/>
          <w:sz w:val="24"/>
          <w:szCs w:val="24"/>
        </w:rPr>
      </w:pPr>
      <w:bookmarkStart w:id="3" w:name="a_2_A"/>
      <w:bookmarkEnd w:id="3"/>
      <w:r w:rsidRPr="00FE21B1">
        <w:rPr>
          <w:rFonts w:ascii="Verdana" w:eastAsia="Times New Roman" w:hAnsi="Verdana" w:cs="Times New Roman"/>
          <w:b/>
          <w:bCs/>
          <w:color w:val="333333"/>
          <w:sz w:val="24"/>
          <w:szCs w:val="24"/>
        </w:rPr>
        <w:t>(A)</w:t>
      </w:r>
    </w:p>
    <w:p w:rsidR="00FE21B1" w:rsidRPr="00FE21B1" w:rsidP="00FE21B1" w14:paraId="2F01DEEC"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may continue and improve activities related to a national maternal mortality data collection and surveillance program to identify and support the review of </w:t>
      </w:r>
      <w:hyperlink r:id="rId8" w:history="1">
        <w:r w:rsidRPr="00FE21B1">
          <w:rPr>
            <w:rFonts w:ascii="Verdana" w:eastAsia="Times New Roman" w:hAnsi="Verdana" w:cs="Times New Roman"/>
            <w:color w:val="0068AC"/>
            <w:sz w:val="24"/>
            <w:szCs w:val="24"/>
            <w:u w:val="single"/>
          </w:rPr>
          <w:t>pregnancy-associated deaths</w:t>
        </w:r>
      </w:hyperlink>
      <w:r w:rsidRPr="00FE21B1">
        <w:rPr>
          <w:rFonts w:ascii="Verdana" w:eastAsia="Times New Roman" w:hAnsi="Verdana" w:cs="Times New Roman"/>
          <w:color w:val="333333"/>
          <w:sz w:val="24"/>
          <w:szCs w:val="24"/>
        </w:rPr>
        <w:t> and</w:t>
      </w:r>
      <w:hyperlink r:id="rId9" w:history="1">
        <w:r w:rsidRPr="00FE21B1">
          <w:rPr>
            <w:rFonts w:ascii="Verdana" w:eastAsia="Times New Roman" w:hAnsi="Verdana" w:cs="Times New Roman"/>
            <w:color w:val="0068AC"/>
            <w:sz w:val="24"/>
            <w:szCs w:val="24"/>
            <w:u w:val="single"/>
          </w:rPr>
          <w:t> pregnancy-related deaths </w:t>
        </w:r>
      </w:hyperlink>
      <w:r w:rsidRPr="00FE21B1">
        <w:rPr>
          <w:rFonts w:ascii="Verdana" w:eastAsia="Times New Roman" w:hAnsi="Verdana" w:cs="Times New Roman"/>
          <w:color w:val="333333"/>
          <w:sz w:val="24"/>
          <w:szCs w:val="24"/>
        </w:rPr>
        <w:t>that occur during, or within 1 year following, pregnancy, including improving disaggregation of data (in a manner consistent with applicable State and Federal privacy laws).</w:t>
      </w:r>
    </w:p>
    <w:p w:rsidR="00FE21B1" w:rsidRPr="00FE21B1" w:rsidP="00FE21B1" w14:paraId="75D1DF5E" w14:textId="77777777">
      <w:pPr>
        <w:shd w:val="clear" w:color="auto" w:fill="FFFFFF"/>
        <w:spacing w:after="0" w:line="240" w:lineRule="auto"/>
        <w:rPr>
          <w:rFonts w:ascii="Verdana" w:eastAsia="Times New Roman" w:hAnsi="Verdana" w:cs="Times New Roman"/>
          <w:color w:val="333333"/>
          <w:sz w:val="24"/>
          <w:szCs w:val="24"/>
        </w:rPr>
      </w:pPr>
      <w:bookmarkStart w:id="4" w:name="a_2_B"/>
      <w:bookmarkEnd w:id="4"/>
      <w:r w:rsidRPr="00FE21B1">
        <w:rPr>
          <w:rFonts w:ascii="Verdana" w:eastAsia="Times New Roman" w:hAnsi="Verdana" w:cs="Times New Roman"/>
          <w:b/>
          <w:bCs/>
          <w:color w:val="333333"/>
          <w:sz w:val="24"/>
          <w:szCs w:val="24"/>
        </w:rPr>
        <w:t>(B)</w:t>
      </w:r>
    </w:p>
    <w:p w:rsidR="00FE21B1" w:rsidRPr="00FE21B1" w:rsidP="00FE21B1" w14:paraId="0F731EF9"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may expand the Pregnancy Risk Assessment Monitoring System to provide surveillance and collect data in each State.</w:t>
      </w:r>
    </w:p>
    <w:p w:rsidR="00FE21B1" w:rsidRPr="00FE21B1" w:rsidP="00FE21B1" w14:paraId="4E77F9D1" w14:textId="77777777">
      <w:pPr>
        <w:shd w:val="clear" w:color="auto" w:fill="FFFFFF"/>
        <w:spacing w:after="0" w:line="240" w:lineRule="auto"/>
        <w:rPr>
          <w:rFonts w:ascii="Verdana" w:eastAsia="Times New Roman" w:hAnsi="Verdana" w:cs="Times New Roman"/>
          <w:color w:val="333333"/>
          <w:sz w:val="24"/>
          <w:szCs w:val="24"/>
        </w:rPr>
      </w:pPr>
      <w:bookmarkStart w:id="5" w:name="a_2_C"/>
      <w:bookmarkEnd w:id="5"/>
      <w:r w:rsidRPr="00FE21B1">
        <w:rPr>
          <w:rFonts w:ascii="Verdana" w:eastAsia="Times New Roman" w:hAnsi="Verdana" w:cs="Times New Roman"/>
          <w:b/>
          <w:bCs/>
          <w:color w:val="333333"/>
          <w:sz w:val="24"/>
          <w:szCs w:val="24"/>
        </w:rPr>
        <w:t>(C)</w:t>
      </w:r>
    </w:p>
    <w:p w:rsidR="00FE21B1" w:rsidRPr="00FE21B1" w:rsidP="00FE21B1" w14:paraId="6BB7AC14"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may expand the Maternal and Child Health Epidemiology Program to provide technical support, financial assistance, or the time-limited assignment of senior epidemiologists to maternal and child health programs in each State.</w:t>
      </w:r>
    </w:p>
    <w:p w:rsidR="00FE21B1" w:rsidRPr="00FE21B1" w:rsidP="00FE21B1" w14:paraId="00515D5A" w14:textId="77777777">
      <w:pPr>
        <w:shd w:val="clear" w:color="auto" w:fill="FFFFFF"/>
        <w:spacing w:after="0" w:line="240" w:lineRule="auto"/>
        <w:rPr>
          <w:rFonts w:ascii="Verdana" w:eastAsia="Times New Roman" w:hAnsi="Verdana" w:cs="Times New Roman"/>
          <w:color w:val="333333"/>
          <w:sz w:val="24"/>
          <w:szCs w:val="24"/>
        </w:rPr>
      </w:pPr>
      <w:bookmarkStart w:id="6" w:name="a_2_D"/>
      <w:bookmarkEnd w:id="6"/>
      <w:r w:rsidRPr="00FE21B1">
        <w:rPr>
          <w:rFonts w:ascii="Verdana" w:eastAsia="Times New Roman" w:hAnsi="Verdana" w:cs="Times New Roman"/>
          <w:b/>
          <w:bCs/>
          <w:color w:val="333333"/>
          <w:sz w:val="24"/>
          <w:szCs w:val="24"/>
        </w:rPr>
        <w:t>(D)</w:t>
      </w:r>
    </w:p>
    <w:p w:rsidR="00FE21B1" w:rsidRPr="00FE21B1" w:rsidP="00FE21B1" w14:paraId="4C76F054"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may, in cooperation with States, </w:t>
      </w:r>
      <w:hyperlink r:id="rId10" w:history="1">
        <w:r w:rsidRPr="00FE21B1">
          <w:rPr>
            <w:rFonts w:ascii="Verdana" w:eastAsia="Times New Roman" w:hAnsi="Verdana" w:cs="Times New Roman"/>
            <w:color w:val="0068AC"/>
            <w:sz w:val="24"/>
            <w:szCs w:val="24"/>
            <w:u w:val="single"/>
          </w:rPr>
          <w:t>Indian tribes</w:t>
        </w:r>
      </w:hyperlink>
      <w:r w:rsidRPr="00FE21B1">
        <w:rPr>
          <w:rFonts w:ascii="Verdana" w:eastAsia="Times New Roman" w:hAnsi="Verdana" w:cs="Times New Roman"/>
          <w:color w:val="333333"/>
          <w:sz w:val="24"/>
          <w:szCs w:val="24"/>
        </w:rPr>
        <w:t>, and </w:t>
      </w:r>
      <w:hyperlink r:id="rId11" w:history="1">
        <w:r w:rsidRPr="00FE21B1">
          <w:rPr>
            <w:rFonts w:ascii="Verdana" w:eastAsia="Times New Roman" w:hAnsi="Verdana" w:cs="Times New Roman"/>
            <w:color w:val="0068AC"/>
            <w:sz w:val="24"/>
            <w:szCs w:val="24"/>
            <w:u w:val="single"/>
          </w:rPr>
          <w:t>tribal organizations</w:t>
        </w:r>
      </w:hyperlink>
      <w:r w:rsidRPr="00FE21B1">
        <w:rPr>
          <w:rFonts w:ascii="Verdana" w:eastAsia="Times New Roman" w:hAnsi="Verdana" w:cs="Times New Roman"/>
          <w:color w:val="333333"/>
          <w:sz w:val="24"/>
          <w:szCs w:val="24"/>
        </w:rPr>
        <w:t>, develop a program to support States,</w:t>
      </w:r>
      <w:hyperlink r:id="rId10" w:history="1">
        <w:r w:rsidRPr="00FE21B1">
          <w:rPr>
            <w:rFonts w:ascii="Verdana" w:eastAsia="Times New Roman" w:hAnsi="Verdana" w:cs="Times New Roman"/>
            <w:color w:val="0068AC"/>
            <w:sz w:val="24"/>
            <w:szCs w:val="24"/>
            <w:u w:val="single"/>
          </w:rPr>
          <w:t> Indian tribes,</w:t>
        </w:r>
      </w:hyperlink>
      <w:r w:rsidRPr="00FE21B1">
        <w:rPr>
          <w:rFonts w:ascii="Verdana" w:eastAsia="Times New Roman" w:hAnsi="Verdana" w:cs="Times New Roman"/>
          <w:color w:val="333333"/>
          <w:sz w:val="24"/>
          <w:szCs w:val="24"/>
        </w:rPr>
        <w:t> and </w:t>
      </w:r>
      <w:hyperlink r:id="rId11" w:history="1">
        <w:r w:rsidRPr="00FE21B1">
          <w:rPr>
            <w:rFonts w:ascii="Verdana" w:eastAsia="Times New Roman" w:hAnsi="Verdana" w:cs="Times New Roman"/>
            <w:color w:val="0068AC"/>
            <w:sz w:val="24"/>
            <w:szCs w:val="24"/>
            <w:u w:val="single"/>
          </w:rPr>
          <w:t>tribal organizations</w:t>
        </w:r>
      </w:hyperlink>
      <w:r w:rsidRPr="00FE21B1">
        <w:rPr>
          <w:rFonts w:ascii="Verdana" w:eastAsia="Times New Roman" w:hAnsi="Verdana" w:cs="Times New Roman"/>
          <w:color w:val="333333"/>
          <w:sz w:val="24"/>
          <w:szCs w:val="24"/>
        </w:rPr>
        <w:t> in establishing or operating maternal mortality review committees, in accordance with subsection (d).</w:t>
      </w:r>
    </w:p>
    <w:p w:rsidR="00FE21B1" w:rsidRPr="00FE21B1" w:rsidP="00FE21B1" w14:paraId="09EEADEC" w14:textId="77777777">
      <w:pPr>
        <w:shd w:val="clear" w:color="auto" w:fill="FFFFFF"/>
        <w:spacing w:after="0" w:line="240" w:lineRule="auto"/>
        <w:rPr>
          <w:rFonts w:ascii="Verdana" w:eastAsia="Times New Roman" w:hAnsi="Verdana" w:cs="Times New Roman"/>
          <w:color w:val="333333"/>
          <w:sz w:val="24"/>
          <w:szCs w:val="24"/>
        </w:rPr>
      </w:pPr>
      <w:bookmarkStart w:id="7" w:name="b"/>
      <w:bookmarkEnd w:id="7"/>
      <w:r w:rsidRPr="00FE21B1">
        <w:rPr>
          <w:rFonts w:ascii="Verdana" w:eastAsia="Times New Roman" w:hAnsi="Verdana" w:cs="Times New Roman"/>
          <w:b/>
          <w:bCs/>
          <w:color w:val="333333"/>
          <w:sz w:val="24"/>
          <w:szCs w:val="24"/>
        </w:rPr>
        <w:t>(b)</w:t>
      </w:r>
      <w:r w:rsidRPr="00FE21B1">
        <w:rPr>
          <w:rFonts w:ascii="Verdana" w:eastAsia="Times New Roman" w:hAnsi="Verdana" w:cs="Times New Roman"/>
          <w:b/>
          <w:bCs/>
          <w:smallCaps/>
          <w:color w:val="333333"/>
          <w:sz w:val="24"/>
          <w:szCs w:val="24"/>
        </w:rPr>
        <w:t>Prevention research</w:t>
      </w:r>
    </w:p>
    <w:p w:rsidR="00FE21B1" w:rsidRPr="00FE21B1" w:rsidP="00FE21B1" w14:paraId="2492EBB6" w14:textId="77777777">
      <w:pPr>
        <w:shd w:val="clear" w:color="auto" w:fill="FFFFFF"/>
        <w:spacing w:after="0" w:line="240" w:lineRule="auto"/>
        <w:rPr>
          <w:rFonts w:ascii="Verdana" w:eastAsia="Times New Roman" w:hAnsi="Verdana" w:cs="Times New Roman"/>
          <w:color w:val="333333"/>
          <w:sz w:val="24"/>
          <w:szCs w:val="24"/>
        </w:rPr>
      </w:pPr>
      <w:bookmarkStart w:id="8" w:name="b_1"/>
      <w:bookmarkEnd w:id="8"/>
      <w:r w:rsidRPr="00FE21B1">
        <w:rPr>
          <w:rFonts w:ascii="Verdana" w:eastAsia="Times New Roman" w:hAnsi="Verdana" w:cs="Times New Roman"/>
          <w:b/>
          <w:bCs/>
          <w:color w:val="333333"/>
          <w:sz w:val="24"/>
          <w:szCs w:val="24"/>
        </w:rPr>
        <w:t>(</w:t>
      </w:r>
      <w:r w:rsidRPr="00FE21B1">
        <w:rPr>
          <w:rFonts w:ascii="Verdana" w:eastAsia="Times New Roman" w:hAnsi="Verdana" w:cs="Times New Roman"/>
          <w:b/>
          <w:bCs/>
          <w:color w:val="333333"/>
          <w:sz w:val="24"/>
          <w:szCs w:val="24"/>
        </w:rPr>
        <w:t>1)</w:t>
      </w:r>
      <w:r w:rsidRPr="00FE21B1">
        <w:rPr>
          <w:rFonts w:ascii="Verdana" w:eastAsia="Times New Roman" w:hAnsi="Verdana" w:cs="Times New Roman"/>
          <w:b/>
          <w:bCs/>
          <w:smallCaps/>
          <w:color w:val="333333"/>
          <w:sz w:val="24"/>
          <w:szCs w:val="24"/>
        </w:rPr>
        <w:t>Purpose</w:t>
      </w:r>
    </w:p>
    <w:p w:rsidR="00FE21B1" w:rsidRPr="00FE21B1" w:rsidP="00FE21B1" w14:paraId="336968B4" w14:textId="77777777">
      <w:pPr>
        <w:shd w:val="clear" w:color="auto" w:fill="FFFFFF"/>
        <w:spacing w:after="15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purpose of this subsection is to provide 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xml:space="preserve"> with the authority to further expand research concerning risk factors, prevention strategies, </w:t>
      </w:r>
      <w:r w:rsidRPr="00FE21B1">
        <w:rPr>
          <w:rFonts w:ascii="Verdana" w:eastAsia="Times New Roman" w:hAnsi="Verdana" w:cs="Times New Roman"/>
          <w:color w:val="333333"/>
          <w:sz w:val="24"/>
          <w:szCs w:val="24"/>
        </w:rPr>
        <w:t>and the roles of the family, health care providers and the community in safe motherhood.</w:t>
      </w:r>
    </w:p>
    <w:p w:rsidR="00FE21B1" w:rsidRPr="00FE21B1" w:rsidP="00FE21B1" w14:paraId="6DE29515" w14:textId="4BB72D3B">
      <w:pPr>
        <w:shd w:val="clear" w:color="auto" w:fill="FFFFFF"/>
        <w:spacing w:after="0" w:line="240" w:lineRule="auto"/>
        <w:rPr>
          <w:rFonts w:ascii="Verdana" w:eastAsia="Times New Roman" w:hAnsi="Verdana" w:cs="Times New Roman"/>
          <w:color w:val="333333"/>
          <w:sz w:val="24"/>
          <w:szCs w:val="24"/>
        </w:rPr>
      </w:pPr>
      <w:bookmarkStart w:id="9" w:name="b_2"/>
      <w:bookmarkEnd w:id="9"/>
      <w:r w:rsidRPr="00FE21B1">
        <w:rPr>
          <w:rFonts w:ascii="Verdana" w:eastAsia="Times New Roman" w:hAnsi="Verdana" w:cs="Times New Roman"/>
          <w:b/>
          <w:bCs/>
          <w:color w:val="333333"/>
          <w:sz w:val="24"/>
          <w:szCs w:val="24"/>
        </w:rPr>
        <w:t>(2)</w:t>
      </w:r>
      <w:r w:rsidRPr="00FE21B1">
        <w:rPr>
          <w:rFonts w:ascii="Verdana" w:eastAsia="Times New Roman" w:hAnsi="Verdana" w:cs="Times New Roman"/>
          <w:b/>
          <w:bCs/>
          <w:smallCaps/>
          <w:color w:val="333333"/>
          <w:sz w:val="24"/>
          <w:szCs w:val="24"/>
        </w:rPr>
        <w:t>Research</w:t>
      </w:r>
      <w:r>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may carry out activities to expand research relating to—</w:t>
      </w:r>
    </w:p>
    <w:p w:rsidR="00FE21B1" w:rsidRPr="00FE21B1" w:rsidP="00FE21B1" w14:paraId="287E42B6" w14:textId="77777777">
      <w:pPr>
        <w:shd w:val="clear" w:color="auto" w:fill="FFFFFF"/>
        <w:spacing w:after="0" w:line="240" w:lineRule="auto"/>
        <w:rPr>
          <w:rFonts w:ascii="Verdana" w:eastAsia="Times New Roman" w:hAnsi="Verdana" w:cs="Times New Roman"/>
          <w:color w:val="333333"/>
          <w:sz w:val="24"/>
          <w:szCs w:val="24"/>
        </w:rPr>
      </w:pPr>
      <w:bookmarkStart w:id="10" w:name="b_2_A"/>
      <w:bookmarkEnd w:id="10"/>
      <w:r w:rsidRPr="00FE21B1">
        <w:rPr>
          <w:rFonts w:ascii="Verdana" w:eastAsia="Times New Roman" w:hAnsi="Verdana" w:cs="Times New Roman"/>
          <w:b/>
          <w:bCs/>
          <w:color w:val="333333"/>
          <w:sz w:val="24"/>
          <w:szCs w:val="24"/>
        </w:rPr>
        <w:t>(A)</w:t>
      </w:r>
    </w:p>
    <w:p w:rsidR="00FE21B1" w:rsidRPr="00FE21B1" w:rsidP="00FE21B1" w14:paraId="0ED2122B"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prepregnancy</w:t>
      </w:r>
      <w:r w:rsidRPr="00FE21B1">
        <w:rPr>
          <w:rFonts w:ascii="Verdana" w:eastAsia="Times New Roman" w:hAnsi="Verdana" w:cs="Times New Roman"/>
          <w:color w:val="333333"/>
          <w:sz w:val="24"/>
          <w:szCs w:val="24"/>
        </w:rPr>
        <w:t xml:space="preserve"> counseling, especially for at risk populations such as women with diabetes and women with substance use </w:t>
      </w:r>
      <w:r w:rsidRPr="00FE21B1">
        <w:rPr>
          <w:rFonts w:ascii="Verdana" w:eastAsia="Times New Roman" w:hAnsi="Verdana" w:cs="Times New Roman"/>
          <w:color w:val="333333"/>
          <w:sz w:val="24"/>
          <w:szCs w:val="24"/>
        </w:rPr>
        <w:t>disorder;</w:t>
      </w:r>
    </w:p>
    <w:p w:rsidR="00FE21B1" w:rsidRPr="00FE21B1" w:rsidP="00FE21B1" w14:paraId="2C0FAB21" w14:textId="77777777">
      <w:pPr>
        <w:shd w:val="clear" w:color="auto" w:fill="FFFFFF"/>
        <w:spacing w:after="0" w:line="240" w:lineRule="auto"/>
        <w:rPr>
          <w:rFonts w:ascii="Verdana" w:eastAsia="Times New Roman" w:hAnsi="Verdana" w:cs="Times New Roman"/>
          <w:color w:val="333333"/>
          <w:sz w:val="24"/>
          <w:szCs w:val="24"/>
        </w:rPr>
      </w:pPr>
      <w:bookmarkStart w:id="11" w:name="b_2_B"/>
      <w:bookmarkEnd w:id="11"/>
      <w:r w:rsidRPr="00FE21B1">
        <w:rPr>
          <w:rFonts w:ascii="Verdana" w:eastAsia="Times New Roman" w:hAnsi="Verdana" w:cs="Times New Roman"/>
          <w:b/>
          <w:bCs/>
          <w:color w:val="333333"/>
          <w:sz w:val="24"/>
          <w:szCs w:val="24"/>
        </w:rPr>
        <w:t>(B)</w:t>
      </w:r>
    </w:p>
    <w:p w:rsidR="00FE21B1" w:rsidRPr="00FE21B1" w:rsidP="00FE21B1" w14:paraId="7024CA9B"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the identification of critical components of prenatal delivery and postpartum </w:t>
      </w:r>
      <w:r w:rsidRPr="00FE21B1">
        <w:rPr>
          <w:rFonts w:ascii="Verdana" w:eastAsia="Times New Roman" w:hAnsi="Verdana" w:cs="Times New Roman"/>
          <w:color w:val="333333"/>
          <w:sz w:val="24"/>
          <w:szCs w:val="24"/>
        </w:rPr>
        <w:t>care;</w:t>
      </w:r>
    </w:p>
    <w:p w:rsidR="00FE21B1" w:rsidRPr="00FE21B1" w:rsidP="00FE21B1" w14:paraId="4E7D904C" w14:textId="77777777">
      <w:pPr>
        <w:shd w:val="clear" w:color="auto" w:fill="FFFFFF"/>
        <w:spacing w:after="0" w:line="240" w:lineRule="auto"/>
        <w:rPr>
          <w:rFonts w:ascii="Verdana" w:eastAsia="Times New Roman" w:hAnsi="Verdana" w:cs="Times New Roman"/>
          <w:color w:val="333333"/>
          <w:sz w:val="24"/>
          <w:szCs w:val="24"/>
        </w:rPr>
      </w:pPr>
      <w:bookmarkStart w:id="12" w:name="b_2_C"/>
      <w:bookmarkEnd w:id="12"/>
      <w:r w:rsidRPr="00FE21B1">
        <w:rPr>
          <w:rFonts w:ascii="Verdana" w:eastAsia="Times New Roman" w:hAnsi="Verdana" w:cs="Times New Roman"/>
          <w:b/>
          <w:bCs/>
          <w:color w:val="333333"/>
          <w:sz w:val="24"/>
          <w:szCs w:val="24"/>
        </w:rPr>
        <w:t>(C)</w:t>
      </w:r>
    </w:p>
    <w:p w:rsidR="00FE21B1" w:rsidRPr="00FE21B1" w:rsidP="00FE21B1" w14:paraId="42159458"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identification of outreach and support </w:t>
      </w:r>
      <w:hyperlink r:id="rId12" w:history="1">
        <w:r w:rsidRPr="00FE21B1">
          <w:rPr>
            <w:rFonts w:ascii="Verdana" w:eastAsia="Times New Roman" w:hAnsi="Verdana" w:cs="Times New Roman"/>
            <w:color w:val="0068AC"/>
            <w:sz w:val="24"/>
            <w:szCs w:val="24"/>
            <w:u w:val="single"/>
          </w:rPr>
          <w:t>services</w:t>
        </w:r>
      </w:hyperlink>
      <w:r w:rsidRPr="00FE21B1">
        <w:rPr>
          <w:rFonts w:ascii="Verdana" w:eastAsia="Times New Roman" w:hAnsi="Verdana" w:cs="Times New Roman"/>
          <w:color w:val="333333"/>
          <w:sz w:val="24"/>
          <w:szCs w:val="24"/>
        </w:rPr>
        <w:t>, such as folic acid education, that are available for pregnant women;</w:t>
      </w:r>
    </w:p>
    <w:p w:rsidR="00FE21B1" w:rsidRPr="00FE21B1" w:rsidP="00FE21B1" w14:paraId="50E8BA8D" w14:textId="77777777">
      <w:pPr>
        <w:shd w:val="clear" w:color="auto" w:fill="FFFFFF"/>
        <w:spacing w:after="0" w:line="240" w:lineRule="auto"/>
        <w:rPr>
          <w:rFonts w:ascii="Verdana" w:eastAsia="Times New Roman" w:hAnsi="Verdana" w:cs="Times New Roman"/>
          <w:color w:val="333333"/>
          <w:sz w:val="24"/>
          <w:szCs w:val="24"/>
        </w:rPr>
      </w:pPr>
      <w:bookmarkStart w:id="13" w:name="b_2_D"/>
      <w:bookmarkEnd w:id="13"/>
      <w:r w:rsidRPr="00FE21B1">
        <w:rPr>
          <w:rFonts w:ascii="Verdana" w:eastAsia="Times New Roman" w:hAnsi="Verdana" w:cs="Times New Roman"/>
          <w:b/>
          <w:bCs/>
          <w:color w:val="333333"/>
          <w:sz w:val="24"/>
          <w:szCs w:val="24"/>
        </w:rPr>
        <w:t>(D)</w:t>
      </w:r>
    </w:p>
    <w:p w:rsidR="00FE21B1" w:rsidRPr="00FE21B1" w:rsidP="00FE21B1" w14:paraId="0B49911D"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the identification of women who are at high risk for </w:t>
      </w:r>
      <w:r w:rsidRPr="00FE21B1">
        <w:rPr>
          <w:rFonts w:ascii="Verdana" w:eastAsia="Times New Roman" w:hAnsi="Verdana" w:cs="Times New Roman"/>
          <w:color w:val="333333"/>
          <w:sz w:val="24"/>
          <w:szCs w:val="24"/>
        </w:rPr>
        <w:t>complications;</w:t>
      </w:r>
    </w:p>
    <w:p w:rsidR="00FE21B1" w:rsidRPr="00FE21B1" w:rsidP="00FE21B1" w14:paraId="2050A981" w14:textId="77777777">
      <w:pPr>
        <w:shd w:val="clear" w:color="auto" w:fill="FFFFFF"/>
        <w:spacing w:after="0" w:line="240" w:lineRule="auto"/>
        <w:rPr>
          <w:rFonts w:ascii="Verdana" w:eastAsia="Times New Roman" w:hAnsi="Verdana" w:cs="Times New Roman"/>
          <w:color w:val="333333"/>
          <w:sz w:val="24"/>
          <w:szCs w:val="24"/>
        </w:rPr>
      </w:pPr>
      <w:bookmarkStart w:id="14" w:name="b_2_E"/>
      <w:bookmarkEnd w:id="14"/>
      <w:r w:rsidRPr="00FE21B1">
        <w:rPr>
          <w:rFonts w:ascii="Verdana" w:eastAsia="Times New Roman" w:hAnsi="Verdana" w:cs="Times New Roman"/>
          <w:b/>
          <w:bCs/>
          <w:color w:val="333333"/>
          <w:sz w:val="24"/>
          <w:szCs w:val="24"/>
        </w:rPr>
        <w:t>(E)</w:t>
      </w:r>
    </w:p>
    <w:p w:rsidR="00FE21B1" w:rsidRPr="00FE21B1" w:rsidP="00FE21B1" w14:paraId="51837488"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preventing preterm </w:t>
      </w:r>
      <w:r w:rsidRPr="00FE21B1">
        <w:rPr>
          <w:rFonts w:ascii="Verdana" w:eastAsia="Times New Roman" w:hAnsi="Verdana" w:cs="Times New Roman"/>
          <w:color w:val="333333"/>
          <w:sz w:val="24"/>
          <w:szCs w:val="24"/>
        </w:rPr>
        <w:t>delivery;</w:t>
      </w:r>
    </w:p>
    <w:p w:rsidR="00FE21B1" w:rsidRPr="00FE21B1" w:rsidP="00FE21B1" w14:paraId="3B1A67DD" w14:textId="77777777">
      <w:pPr>
        <w:shd w:val="clear" w:color="auto" w:fill="FFFFFF"/>
        <w:spacing w:after="0" w:line="240" w:lineRule="auto"/>
        <w:rPr>
          <w:rFonts w:ascii="Verdana" w:eastAsia="Times New Roman" w:hAnsi="Verdana" w:cs="Times New Roman"/>
          <w:color w:val="333333"/>
          <w:sz w:val="24"/>
          <w:szCs w:val="24"/>
        </w:rPr>
      </w:pPr>
      <w:bookmarkStart w:id="15" w:name="b_2_F"/>
      <w:bookmarkEnd w:id="15"/>
      <w:r w:rsidRPr="00FE21B1">
        <w:rPr>
          <w:rFonts w:ascii="Verdana" w:eastAsia="Times New Roman" w:hAnsi="Verdana" w:cs="Times New Roman"/>
          <w:b/>
          <w:bCs/>
          <w:color w:val="333333"/>
          <w:sz w:val="24"/>
          <w:szCs w:val="24"/>
        </w:rPr>
        <w:t>(F)</w:t>
      </w:r>
    </w:p>
    <w:p w:rsidR="00FE21B1" w:rsidRPr="00FE21B1" w:rsidP="00FE21B1" w14:paraId="7F0F56AF"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preventing urinary tract </w:t>
      </w:r>
      <w:r w:rsidRPr="00FE21B1">
        <w:rPr>
          <w:rFonts w:ascii="Verdana" w:eastAsia="Times New Roman" w:hAnsi="Verdana" w:cs="Times New Roman"/>
          <w:color w:val="333333"/>
          <w:sz w:val="24"/>
          <w:szCs w:val="24"/>
        </w:rPr>
        <w:t>infections;</w:t>
      </w:r>
    </w:p>
    <w:p w:rsidR="00FE21B1" w:rsidRPr="00FE21B1" w:rsidP="00FE21B1" w14:paraId="0A7D69C5" w14:textId="77777777">
      <w:pPr>
        <w:shd w:val="clear" w:color="auto" w:fill="FFFFFF"/>
        <w:spacing w:after="0" w:line="240" w:lineRule="auto"/>
        <w:rPr>
          <w:rFonts w:ascii="Verdana" w:eastAsia="Times New Roman" w:hAnsi="Verdana" w:cs="Times New Roman"/>
          <w:color w:val="333333"/>
          <w:sz w:val="24"/>
          <w:szCs w:val="24"/>
        </w:rPr>
      </w:pPr>
      <w:bookmarkStart w:id="16" w:name="b_2_G"/>
      <w:bookmarkEnd w:id="16"/>
      <w:r w:rsidRPr="00FE21B1">
        <w:rPr>
          <w:rFonts w:ascii="Verdana" w:eastAsia="Times New Roman" w:hAnsi="Verdana" w:cs="Times New Roman"/>
          <w:b/>
          <w:bCs/>
          <w:color w:val="333333"/>
          <w:sz w:val="24"/>
          <w:szCs w:val="24"/>
        </w:rPr>
        <w:t>(G)</w:t>
      </w:r>
    </w:p>
    <w:p w:rsidR="00FE21B1" w:rsidRPr="00FE21B1" w:rsidP="00FE21B1" w14:paraId="084F5727"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preventing unnecessary caesarean </w:t>
      </w:r>
      <w:r w:rsidRPr="00FE21B1">
        <w:rPr>
          <w:rFonts w:ascii="Verdana" w:eastAsia="Times New Roman" w:hAnsi="Verdana" w:cs="Times New Roman"/>
          <w:color w:val="333333"/>
          <w:sz w:val="24"/>
          <w:szCs w:val="24"/>
        </w:rPr>
        <w:t>sections;</w:t>
      </w:r>
    </w:p>
    <w:p w:rsidR="00FE21B1" w:rsidRPr="00FE21B1" w:rsidP="00FE21B1" w14:paraId="66CF2990" w14:textId="77777777">
      <w:pPr>
        <w:shd w:val="clear" w:color="auto" w:fill="FFFFFF"/>
        <w:spacing w:after="0" w:line="240" w:lineRule="auto"/>
        <w:rPr>
          <w:rFonts w:ascii="Verdana" w:eastAsia="Times New Roman" w:hAnsi="Verdana" w:cs="Times New Roman"/>
          <w:color w:val="333333"/>
          <w:sz w:val="24"/>
          <w:szCs w:val="24"/>
        </w:rPr>
      </w:pPr>
      <w:bookmarkStart w:id="17" w:name="b_2_H"/>
      <w:bookmarkEnd w:id="17"/>
      <w:r w:rsidRPr="00FE21B1">
        <w:rPr>
          <w:rFonts w:ascii="Verdana" w:eastAsia="Times New Roman" w:hAnsi="Verdana" w:cs="Times New Roman"/>
          <w:b/>
          <w:bCs/>
          <w:color w:val="333333"/>
          <w:sz w:val="24"/>
          <w:szCs w:val="24"/>
        </w:rPr>
        <w:t>(H)</w:t>
      </w:r>
    </w:p>
    <w:p w:rsidR="00FE21B1" w:rsidRPr="00FE21B1" w:rsidP="00FE21B1" w14:paraId="347A7492"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the identification of the determinants of disparities in maternal care, health risks, and health outcomes, including an examination of the higher rates of maternal mortality among African American women and other groups of women with disproportionately high rates of maternal </w:t>
      </w:r>
      <w:r w:rsidRPr="00FE21B1">
        <w:rPr>
          <w:rFonts w:ascii="Verdana" w:eastAsia="Times New Roman" w:hAnsi="Verdana" w:cs="Times New Roman"/>
          <w:color w:val="333333"/>
          <w:sz w:val="24"/>
          <w:szCs w:val="24"/>
        </w:rPr>
        <w:t>mortality;</w:t>
      </w:r>
    </w:p>
    <w:p w:rsidR="00FE21B1" w:rsidRPr="00FE21B1" w:rsidP="00FE21B1" w14:paraId="58D6D729" w14:textId="77777777">
      <w:pPr>
        <w:shd w:val="clear" w:color="auto" w:fill="FFFFFF"/>
        <w:spacing w:after="0" w:line="240" w:lineRule="auto"/>
        <w:rPr>
          <w:rFonts w:ascii="Verdana" w:eastAsia="Times New Roman" w:hAnsi="Verdana" w:cs="Times New Roman"/>
          <w:color w:val="333333"/>
          <w:sz w:val="24"/>
          <w:szCs w:val="24"/>
        </w:rPr>
      </w:pPr>
      <w:bookmarkStart w:id="18" w:name="b_2_I"/>
      <w:bookmarkEnd w:id="18"/>
      <w:r w:rsidRPr="00FE21B1">
        <w:rPr>
          <w:rFonts w:ascii="Verdana" w:eastAsia="Times New Roman" w:hAnsi="Verdana" w:cs="Times New Roman"/>
          <w:b/>
          <w:bCs/>
          <w:color w:val="333333"/>
          <w:sz w:val="24"/>
          <w:szCs w:val="24"/>
        </w:rPr>
        <w:t>(I)</w:t>
      </w:r>
    </w:p>
    <w:p w:rsidR="00FE21B1" w:rsidRPr="00FE21B1" w:rsidP="00FE21B1" w14:paraId="45091CBB"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activities to reduce disparities in maternity </w:t>
      </w:r>
      <w:hyperlink r:id="rId12" w:history="1">
        <w:r w:rsidRPr="00FE21B1">
          <w:rPr>
            <w:rFonts w:ascii="Verdana" w:eastAsia="Times New Roman" w:hAnsi="Verdana" w:cs="Times New Roman"/>
            <w:color w:val="0068AC"/>
            <w:sz w:val="24"/>
            <w:szCs w:val="24"/>
            <w:u w:val="single"/>
          </w:rPr>
          <w:t>services</w:t>
        </w:r>
      </w:hyperlink>
      <w:r w:rsidRPr="00FE21B1">
        <w:rPr>
          <w:rFonts w:ascii="Verdana" w:eastAsia="Times New Roman" w:hAnsi="Verdana" w:cs="Times New Roman"/>
          <w:color w:val="333333"/>
          <w:sz w:val="24"/>
          <w:szCs w:val="24"/>
        </w:rPr>
        <w:t> and outcomes;</w:t>
      </w:r>
    </w:p>
    <w:p w:rsidR="00FE21B1" w:rsidRPr="00FE21B1" w:rsidP="00FE21B1" w14:paraId="09A00DCD" w14:textId="77777777">
      <w:pPr>
        <w:shd w:val="clear" w:color="auto" w:fill="FFFFFF"/>
        <w:spacing w:after="0" w:line="240" w:lineRule="auto"/>
        <w:rPr>
          <w:rFonts w:ascii="Verdana" w:eastAsia="Times New Roman" w:hAnsi="Verdana" w:cs="Times New Roman"/>
          <w:color w:val="333333"/>
          <w:sz w:val="24"/>
          <w:szCs w:val="24"/>
        </w:rPr>
      </w:pPr>
      <w:bookmarkStart w:id="19" w:name="b_2_J"/>
      <w:bookmarkEnd w:id="19"/>
      <w:r w:rsidRPr="00FE21B1">
        <w:rPr>
          <w:rFonts w:ascii="Verdana" w:eastAsia="Times New Roman" w:hAnsi="Verdana" w:cs="Times New Roman"/>
          <w:b/>
          <w:bCs/>
          <w:color w:val="333333"/>
          <w:sz w:val="24"/>
          <w:szCs w:val="24"/>
        </w:rPr>
        <w:t>(J)</w:t>
      </w:r>
    </w:p>
    <w:p w:rsidR="00FE21B1" w:rsidRPr="00FE21B1" w:rsidP="00FE21B1" w14:paraId="5C3E191C"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an examination of the relationship between interpersonal violence and maternal complications and </w:t>
      </w:r>
      <w:r w:rsidRPr="00FE21B1">
        <w:rPr>
          <w:rFonts w:ascii="Verdana" w:eastAsia="Times New Roman" w:hAnsi="Verdana" w:cs="Times New Roman"/>
          <w:color w:val="333333"/>
          <w:sz w:val="24"/>
          <w:szCs w:val="24"/>
        </w:rPr>
        <w:t>mortality;</w:t>
      </w:r>
    </w:p>
    <w:p w:rsidR="00FE21B1" w:rsidRPr="00FE21B1" w:rsidP="00FE21B1" w14:paraId="55562462" w14:textId="77777777">
      <w:pPr>
        <w:shd w:val="clear" w:color="auto" w:fill="FFFFFF"/>
        <w:spacing w:after="0" w:line="240" w:lineRule="auto"/>
        <w:rPr>
          <w:rFonts w:ascii="Verdana" w:eastAsia="Times New Roman" w:hAnsi="Verdana" w:cs="Times New Roman"/>
          <w:color w:val="333333"/>
          <w:sz w:val="24"/>
          <w:szCs w:val="24"/>
        </w:rPr>
      </w:pPr>
      <w:bookmarkStart w:id="20" w:name="b_2_K"/>
      <w:bookmarkEnd w:id="20"/>
      <w:r w:rsidRPr="00FE21B1">
        <w:rPr>
          <w:rFonts w:ascii="Verdana" w:eastAsia="Times New Roman" w:hAnsi="Verdana" w:cs="Times New Roman"/>
          <w:b/>
          <w:bCs/>
          <w:color w:val="333333"/>
          <w:sz w:val="24"/>
          <w:szCs w:val="24"/>
        </w:rPr>
        <w:t>(K)</w:t>
      </w:r>
    </w:p>
    <w:p w:rsidR="00FE21B1" w:rsidRPr="00FE21B1" w:rsidP="00FE21B1" w14:paraId="64BE9BF1"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preventing and reducing adverse health consequences that may result from smoking and substance abuse and misuse before, during and after </w:t>
      </w:r>
      <w:r w:rsidRPr="00FE21B1">
        <w:rPr>
          <w:rFonts w:ascii="Verdana" w:eastAsia="Times New Roman" w:hAnsi="Verdana" w:cs="Times New Roman"/>
          <w:color w:val="333333"/>
          <w:sz w:val="24"/>
          <w:szCs w:val="24"/>
        </w:rPr>
        <w:t>pregnancy;</w:t>
      </w:r>
    </w:p>
    <w:p w:rsidR="00FE21B1" w:rsidRPr="00FE21B1" w:rsidP="00FE21B1" w14:paraId="7F714C4E" w14:textId="77777777">
      <w:pPr>
        <w:shd w:val="clear" w:color="auto" w:fill="FFFFFF"/>
        <w:spacing w:after="0" w:line="240" w:lineRule="auto"/>
        <w:rPr>
          <w:rFonts w:ascii="Verdana" w:eastAsia="Times New Roman" w:hAnsi="Verdana" w:cs="Times New Roman"/>
          <w:color w:val="333333"/>
          <w:sz w:val="24"/>
          <w:szCs w:val="24"/>
        </w:rPr>
      </w:pPr>
      <w:bookmarkStart w:id="21" w:name="b_2_L"/>
      <w:bookmarkEnd w:id="21"/>
      <w:r w:rsidRPr="00FE21B1">
        <w:rPr>
          <w:rFonts w:ascii="Verdana" w:eastAsia="Times New Roman" w:hAnsi="Verdana" w:cs="Times New Roman"/>
          <w:b/>
          <w:bCs/>
          <w:color w:val="333333"/>
          <w:sz w:val="24"/>
          <w:szCs w:val="24"/>
        </w:rPr>
        <w:t>(L)</w:t>
      </w:r>
    </w:p>
    <w:p w:rsidR="00FE21B1" w:rsidRPr="00FE21B1" w:rsidP="00FE21B1" w14:paraId="388951C9"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preventing infections that cause maternal and infant </w:t>
      </w:r>
      <w:r w:rsidRPr="00FE21B1">
        <w:rPr>
          <w:rFonts w:ascii="Verdana" w:eastAsia="Times New Roman" w:hAnsi="Verdana" w:cs="Times New Roman"/>
          <w:color w:val="333333"/>
          <w:sz w:val="24"/>
          <w:szCs w:val="24"/>
        </w:rPr>
        <w:t>complications;</w:t>
      </w:r>
    </w:p>
    <w:p w:rsidR="00FE21B1" w:rsidRPr="00FE21B1" w:rsidP="00FE21B1" w14:paraId="071352D5" w14:textId="77777777">
      <w:pPr>
        <w:shd w:val="clear" w:color="auto" w:fill="FFFFFF"/>
        <w:spacing w:after="0" w:line="240" w:lineRule="auto"/>
        <w:rPr>
          <w:rFonts w:ascii="Verdana" w:eastAsia="Times New Roman" w:hAnsi="Verdana" w:cs="Times New Roman"/>
          <w:color w:val="333333"/>
          <w:sz w:val="24"/>
          <w:szCs w:val="24"/>
        </w:rPr>
      </w:pPr>
      <w:bookmarkStart w:id="22" w:name="b_2_M"/>
      <w:bookmarkEnd w:id="22"/>
      <w:r w:rsidRPr="00FE21B1">
        <w:rPr>
          <w:rFonts w:ascii="Verdana" w:eastAsia="Times New Roman" w:hAnsi="Verdana" w:cs="Times New Roman"/>
          <w:b/>
          <w:bCs/>
          <w:color w:val="333333"/>
          <w:sz w:val="24"/>
          <w:szCs w:val="24"/>
        </w:rPr>
        <w:t>(M)</w:t>
      </w:r>
    </w:p>
    <w:p w:rsidR="00FE21B1" w:rsidRPr="00FE21B1" w:rsidP="00FE21B1" w14:paraId="0B5D5B72"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an examination of the relationship between maternal health and obstetric </w:t>
      </w:r>
      <w:hyperlink r:id="rId12" w:history="1">
        <w:r w:rsidRPr="00FE21B1">
          <w:rPr>
            <w:rFonts w:ascii="Verdana" w:eastAsia="Times New Roman" w:hAnsi="Verdana" w:cs="Times New Roman"/>
            <w:color w:val="0068AC"/>
            <w:sz w:val="24"/>
            <w:szCs w:val="24"/>
            <w:u w:val="single"/>
          </w:rPr>
          <w:t>services</w:t>
        </w:r>
      </w:hyperlink>
      <w:r w:rsidRPr="00FE21B1">
        <w:rPr>
          <w:rFonts w:ascii="Verdana" w:eastAsia="Times New Roman" w:hAnsi="Verdana" w:cs="Times New Roman"/>
          <w:color w:val="333333"/>
          <w:sz w:val="24"/>
          <w:szCs w:val="24"/>
        </w:rPr>
        <w:t> in rural areas and outcomes in delivery and postpartum care; and</w:t>
      </w:r>
    </w:p>
    <w:p w:rsidR="00FE21B1" w:rsidRPr="00FE21B1" w:rsidP="00FE21B1" w14:paraId="1789E262" w14:textId="77777777">
      <w:pPr>
        <w:shd w:val="clear" w:color="auto" w:fill="FFFFFF"/>
        <w:spacing w:after="0" w:line="240" w:lineRule="auto"/>
        <w:rPr>
          <w:rFonts w:ascii="Verdana" w:eastAsia="Times New Roman" w:hAnsi="Verdana" w:cs="Times New Roman"/>
          <w:color w:val="333333"/>
          <w:sz w:val="24"/>
          <w:szCs w:val="24"/>
        </w:rPr>
      </w:pPr>
      <w:bookmarkStart w:id="23" w:name="b_2_N"/>
      <w:bookmarkEnd w:id="23"/>
      <w:r w:rsidRPr="00FE21B1">
        <w:rPr>
          <w:rFonts w:ascii="Verdana" w:eastAsia="Times New Roman" w:hAnsi="Verdana" w:cs="Times New Roman"/>
          <w:b/>
          <w:bCs/>
          <w:color w:val="333333"/>
          <w:sz w:val="24"/>
          <w:szCs w:val="24"/>
        </w:rPr>
        <w:t>(N)</w:t>
      </w:r>
    </w:p>
    <w:p w:rsidR="00FE21B1" w:rsidRPr="00FE21B1" w:rsidP="00FE21B1" w14:paraId="1FBE8566"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other areas determined appropriate by 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w:t>
      </w:r>
    </w:p>
    <w:p w:rsidR="00FE21B1" w:rsidRPr="00FE21B1" w:rsidP="00FE21B1" w14:paraId="6B104B94" w14:textId="4D4F1570">
      <w:pPr>
        <w:shd w:val="clear" w:color="auto" w:fill="FFFFFF"/>
        <w:spacing w:after="0" w:line="240" w:lineRule="auto"/>
        <w:rPr>
          <w:rFonts w:ascii="Verdana" w:eastAsia="Times New Roman" w:hAnsi="Verdana" w:cs="Times New Roman"/>
          <w:color w:val="333333"/>
          <w:sz w:val="24"/>
          <w:szCs w:val="24"/>
        </w:rPr>
      </w:pPr>
      <w:bookmarkStart w:id="24" w:name="c"/>
      <w:bookmarkEnd w:id="24"/>
      <w:r w:rsidRPr="00FE21B1">
        <w:rPr>
          <w:rFonts w:ascii="Verdana" w:eastAsia="Times New Roman" w:hAnsi="Verdana" w:cs="Times New Roman"/>
          <w:b/>
          <w:bCs/>
          <w:color w:val="333333"/>
          <w:sz w:val="24"/>
          <w:szCs w:val="24"/>
        </w:rPr>
        <w:t>(c)</w:t>
      </w:r>
      <w:r w:rsidRPr="00FE21B1">
        <w:rPr>
          <w:rFonts w:ascii="Verdana" w:eastAsia="Times New Roman" w:hAnsi="Verdana" w:cs="Times New Roman"/>
          <w:b/>
          <w:bCs/>
          <w:smallCaps/>
          <w:color w:val="333333"/>
          <w:sz w:val="24"/>
          <w:szCs w:val="24"/>
        </w:rPr>
        <w:t>Prevention programs</w:t>
      </w:r>
      <w:r>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may carry out activities to promote safe motherhood, including—</w:t>
      </w:r>
    </w:p>
    <w:p w:rsidR="00FE21B1" w:rsidRPr="00FE21B1" w:rsidP="00FE21B1" w14:paraId="6B306F70" w14:textId="77777777">
      <w:pPr>
        <w:shd w:val="clear" w:color="auto" w:fill="FFFFFF"/>
        <w:spacing w:after="0" w:line="240" w:lineRule="auto"/>
        <w:rPr>
          <w:rFonts w:ascii="Verdana" w:eastAsia="Times New Roman" w:hAnsi="Verdana" w:cs="Times New Roman"/>
          <w:color w:val="333333"/>
          <w:sz w:val="24"/>
          <w:szCs w:val="24"/>
        </w:rPr>
      </w:pPr>
      <w:bookmarkStart w:id="25" w:name="c_1"/>
      <w:bookmarkEnd w:id="25"/>
      <w:r w:rsidRPr="00FE21B1">
        <w:rPr>
          <w:rFonts w:ascii="Verdana" w:eastAsia="Times New Roman" w:hAnsi="Verdana" w:cs="Times New Roman"/>
          <w:b/>
          <w:bCs/>
          <w:color w:val="333333"/>
          <w:sz w:val="24"/>
          <w:szCs w:val="24"/>
        </w:rPr>
        <w:t>(1)</w:t>
      </w:r>
    </w:p>
    <w:p w:rsidR="00FE21B1" w:rsidRPr="00FE21B1" w:rsidP="00FE21B1" w14:paraId="3C301380"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public education campaigns on healthy </w:t>
      </w:r>
      <w:r w:rsidRPr="00FE21B1">
        <w:rPr>
          <w:rFonts w:ascii="Verdana" w:eastAsia="Times New Roman" w:hAnsi="Verdana" w:cs="Times New Roman"/>
          <w:color w:val="333333"/>
          <w:sz w:val="24"/>
          <w:szCs w:val="24"/>
        </w:rPr>
        <w:t>pregnancies;</w:t>
      </w:r>
    </w:p>
    <w:p w:rsidR="00FE21B1" w:rsidRPr="00FE21B1" w:rsidP="00FE21B1" w14:paraId="1B68DA10" w14:textId="77777777">
      <w:pPr>
        <w:shd w:val="clear" w:color="auto" w:fill="FFFFFF"/>
        <w:spacing w:after="0" w:line="240" w:lineRule="auto"/>
        <w:rPr>
          <w:rFonts w:ascii="Verdana" w:eastAsia="Times New Roman" w:hAnsi="Verdana" w:cs="Times New Roman"/>
          <w:color w:val="333333"/>
          <w:sz w:val="24"/>
          <w:szCs w:val="24"/>
        </w:rPr>
      </w:pPr>
      <w:bookmarkStart w:id="26" w:name="c_2"/>
      <w:bookmarkEnd w:id="26"/>
      <w:r w:rsidRPr="00FE21B1">
        <w:rPr>
          <w:rFonts w:ascii="Verdana" w:eastAsia="Times New Roman" w:hAnsi="Verdana" w:cs="Times New Roman"/>
          <w:b/>
          <w:bCs/>
          <w:color w:val="333333"/>
          <w:sz w:val="24"/>
          <w:szCs w:val="24"/>
        </w:rPr>
        <w:t>(2)</w:t>
      </w:r>
    </w:p>
    <w:p w:rsidR="00FE21B1" w:rsidRPr="00FE21B1" w:rsidP="00FE21B1" w14:paraId="20825302"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education programs for physicians, nurses and other health care </w:t>
      </w:r>
      <w:r w:rsidRPr="00FE21B1">
        <w:rPr>
          <w:rFonts w:ascii="Verdana" w:eastAsia="Times New Roman" w:hAnsi="Verdana" w:cs="Times New Roman"/>
          <w:color w:val="333333"/>
          <w:sz w:val="24"/>
          <w:szCs w:val="24"/>
        </w:rPr>
        <w:t>providers;</w:t>
      </w:r>
    </w:p>
    <w:p w:rsidR="00FE21B1" w:rsidRPr="00FE21B1" w:rsidP="00FE21B1" w14:paraId="42B73A3C" w14:textId="77777777">
      <w:pPr>
        <w:shd w:val="clear" w:color="auto" w:fill="FFFFFF"/>
        <w:spacing w:after="0" w:line="240" w:lineRule="auto"/>
        <w:rPr>
          <w:rFonts w:ascii="Verdana" w:eastAsia="Times New Roman" w:hAnsi="Verdana" w:cs="Times New Roman"/>
          <w:color w:val="333333"/>
          <w:sz w:val="24"/>
          <w:szCs w:val="24"/>
        </w:rPr>
      </w:pPr>
      <w:bookmarkStart w:id="27" w:name="c_3"/>
      <w:bookmarkEnd w:id="27"/>
      <w:r w:rsidRPr="00FE21B1">
        <w:rPr>
          <w:rFonts w:ascii="Verdana" w:eastAsia="Times New Roman" w:hAnsi="Verdana" w:cs="Times New Roman"/>
          <w:b/>
          <w:bCs/>
          <w:color w:val="333333"/>
          <w:sz w:val="24"/>
          <w:szCs w:val="24"/>
        </w:rPr>
        <w:t>(3)</w:t>
      </w:r>
    </w:p>
    <w:p w:rsidR="00FE21B1" w:rsidRPr="00FE21B1" w:rsidP="00FE21B1" w14:paraId="0A41E6B8"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activities to promote community support </w:t>
      </w:r>
      <w:hyperlink r:id="rId12" w:history="1">
        <w:r w:rsidRPr="00FE21B1">
          <w:rPr>
            <w:rFonts w:ascii="Verdana" w:eastAsia="Times New Roman" w:hAnsi="Verdana" w:cs="Times New Roman"/>
            <w:color w:val="0068AC"/>
            <w:sz w:val="24"/>
            <w:szCs w:val="24"/>
            <w:u w:val="single"/>
          </w:rPr>
          <w:t>services</w:t>
        </w:r>
      </w:hyperlink>
      <w:r w:rsidRPr="00FE21B1">
        <w:rPr>
          <w:rFonts w:ascii="Verdana" w:eastAsia="Times New Roman" w:hAnsi="Verdana" w:cs="Times New Roman"/>
          <w:color w:val="333333"/>
          <w:sz w:val="24"/>
          <w:szCs w:val="24"/>
        </w:rPr>
        <w:t> for pregnant women; and</w:t>
      </w:r>
    </w:p>
    <w:p w:rsidR="00FE21B1" w:rsidRPr="00FE21B1" w:rsidP="00FE21B1" w14:paraId="1D3CC8EF" w14:textId="77777777">
      <w:pPr>
        <w:shd w:val="clear" w:color="auto" w:fill="FFFFFF"/>
        <w:spacing w:after="0" w:line="240" w:lineRule="auto"/>
        <w:rPr>
          <w:rFonts w:ascii="Verdana" w:eastAsia="Times New Roman" w:hAnsi="Verdana" w:cs="Times New Roman"/>
          <w:color w:val="333333"/>
          <w:sz w:val="24"/>
          <w:szCs w:val="24"/>
        </w:rPr>
      </w:pPr>
      <w:bookmarkStart w:id="28" w:name="c_4"/>
      <w:bookmarkEnd w:id="28"/>
      <w:r w:rsidRPr="00FE21B1">
        <w:rPr>
          <w:rFonts w:ascii="Verdana" w:eastAsia="Times New Roman" w:hAnsi="Verdana" w:cs="Times New Roman"/>
          <w:b/>
          <w:bCs/>
          <w:color w:val="333333"/>
          <w:sz w:val="24"/>
          <w:szCs w:val="24"/>
        </w:rPr>
        <w:t>(4)</w:t>
      </w:r>
    </w:p>
    <w:p w:rsidR="00FE21B1" w:rsidRPr="00FE21B1" w:rsidP="00FE21B1" w14:paraId="3FF5331E"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activities to promote physical, mental, and behavioral health during, and up to 1 year following, pregnancy, with an emphasis on prevention of, and treatment for, mental health disorders and substance use disorder.</w:t>
      </w:r>
    </w:p>
    <w:p w:rsidR="00FE21B1" w:rsidRPr="00FE21B1" w:rsidP="00FE21B1" w14:paraId="3CB6EBE0" w14:textId="77777777">
      <w:pPr>
        <w:shd w:val="clear" w:color="auto" w:fill="FFFFFF"/>
        <w:spacing w:after="0" w:line="240" w:lineRule="auto"/>
        <w:rPr>
          <w:rFonts w:ascii="Verdana" w:eastAsia="Times New Roman" w:hAnsi="Verdana" w:cs="Times New Roman"/>
          <w:color w:val="333333"/>
          <w:sz w:val="24"/>
          <w:szCs w:val="24"/>
        </w:rPr>
      </w:pPr>
      <w:bookmarkStart w:id="29" w:name="d"/>
      <w:bookmarkEnd w:id="29"/>
      <w:r w:rsidRPr="00FE21B1">
        <w:rPr>
          <w:rFonts w:ascii="Verdana" w:eastAsia="Times New Roman" w:hAnsi="Verdana" w:cs="Times New Roman"/>
          <w:b/>
          <w:bCs/>
          <w:color w:val="333333"/>
          <w:sz w:val="24"/>
          <w:szCs w:val="24"/>
        </w:rPr>
        <w:t>(d)</w:t>
      </w:r>
      <w:r w:rsidRPr="00FE21B1">
        <w:rPr>
          <w:rFonts w:ascii="Verdana" w:eastAsia="Times New Roman" w:hAnsi="Verdana" w:cs="Times New Roman"/>
          <w:b/>
          <w:bCs/>
          <w:smallCaps/>
          <w:color w:val="333333"/>
          <w:sz w:val="24"/>
          <w:szCs w:val="24"/>
        </w:rPr>
        <w:t>Maternal mortality review committees</w:t>
      </w:r>
    </w:p>
    <w:p w:rsidR="00FE21B1" w:rsidRPr="00FE21B1" w:rsidP="00FE21B1" w14:paraId="5083D261" w14:textId="3CB9A4A7">
      <w:pPr>
        <w:shd w:val="clear" w:color="auto" w:fill="FFFFFF"/>
        <w:spacing w:after="0" w:line="240" w:lineRule="auto"/>
        <w:rPr>
          <w:rFonts w:ascii="Verdana" w:eastAsia="Times New Roman" w:hAnsi="Verdana" w:cs="Times New Roman"/>
          <w:color w:val="333333"/>
          <w:sz w:val="24"/>
          <w:szCs w:val="24"/>
        </w:rPr>
      </w:pPr>
      <w:bookmarkStart w:id="30" w:name="d_1"/>
      <w:bookmarkEnd w:id="30"/>
      <w:r w:rsidRPr="00FE21B1">
        <w:rPr>
          <w:rFonts w:ascii="Verdana" w:eastAsia="Times New Roman" w:hAnsi="Verdana" w:cs="Times New Roman"/>
          <w:b/>
          <w:bCs/>
          <w:color w:val="333333"/>
          <w:sz w:val="24"/>
          <w:szCs w:val="24"/>
        </w:rPr>
        <w:t>(1)</w:t>
      </w:r>
      <w:r w:rsidRPr="00FE21B1">
        <w:rPr>
          <w:rFonts w:ascii="Verdana" w:eastAsia="Times New Roman" w:hAnsi="Verdana" w:cs="Times New Roman"/>
          <w:b/>
          <w:bCs/>
          <w:smallCaps/>
          <w:color w:val="333333"/>
          <w:sz w:val="24"/>
          <w:szCs w:val="24"/>
        </w:rPr>
        <w:t>In general</w:t>
      </w:r>
      <w:r w:rsidR="00DB6260">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In order to participate in the program under subsection (a)(2)(D), the applicable maternal mortality review committee of the State, </w:t>
      </w:r>
      <w:hyperlink r:id="rId10" w:history="1">
        <w:r w:rsidRPr="00FE21B1">
          <w:rPr>
            <w:rFonts w:ascii="Verdana" w:eastAsia="Times New Roman" w:hAnsi="Verdana" w:cs="Times New Roman"/>
            <w:color w:val="0068AC"/>
            <w:sz w:val="24"/>
            <w:szCs w:val="24"/>
            <w:u w:val="single"/>
          </w:rPr>
          <w:t>Indian tribe</w:t>
        </w:r>
      </w:hyperlink>
      <w:r w:rsidRPr="00FE21B1">
        <w:rPr>
          <w:rFonts w:ascii="Verdana" w:eastAsia="Times New Roman" w:hAnsi="Verdana" w:cs="Times New Roman"/>
          <w:color w:val="333333"/>
          <w:sz w:val="24"/>
          <w:szCs w:val="24"/>
        </w:rPr>
        <w:t>, or </w:t>
      </w:r>
      <w:hyperlink r:id="rId11" w:history="1">
        <w:r w:rsidRPr="00FE21B1">
          <w:rPr>
            <w:rFonts w:ascii="Verdana" w:eastAsia="Times New Roman" w:hAnsi="Verdana" w:cs="Times New Roman"/>
            <w:color w:val="0068AC"/>
            <w:sz w:val="24"/>
            <w:szCs w:val="24"/>
            <w:u w:val="single"/>
          </w:rPr>
          <w:t>tribal organization</w:t>
        </w:r>
      </w:hyperlink>
      <w:r w:rsidRPr="00FE21B1">
        <w:rPr>
          <w:rFonts w:ascii="Verdana" w:eastAsia="Times New Roman" w:hAnsi="Verdana" w:cs="Times New Roman"/>
          <w:color w:val="333333"/>
          <w:sz w:val="24"/>
          <w:szCs w:val="24"/>
        </w:rPr>
        <w:t> shall—</w:t>
      </w:r>
    </w:p>
    <w:p w:rsidR="00FE21B1" w:rsidRPr="00FE21B1" w:rsidP="00FE21B1" w14:paraId="6C2AC38E" w14:textId="77777777">
      <w:pPr>
        <w:shd w:val="clear" w:color="auto" w:fill="FFFFFF"/>
        <w:spacing w:after="0" w:line="240" w:lineRule="auto"/>
        <w:rPr>
          <w:rFonts w:ascii="Verdana" w:eastAsia="Times New Roman" w:hAnsi="Verdana" w:cs="Times New Roman"/>
          <w:color w:val="333333"/>
          <w:sz w:val="24"/>
          <w:szCs w:val="24"/>
        </w:rPr>
      </w:pPr>
      <w:bookmarkStart w:id="31" w:name="d_1_A"/>
      <w:bookmarkEnd w:id="31"/>
      <w:r w:rsidRPr="00FE21B1">
        <w:rPr>
          <w:rFonts w:ascii="Verdana" w:eastAsia="Times New Roman" w:hAnsi="Verdana" w:cs="Times New Roman"/>
          <w:b/>
          <w:bCs/>
          <w:color w:val="333333"/>
          <w:sz w:val="24"/>
          <w:szCs w:val="24"/>
        </w:rPr>
        <w:t>(A)</w:t>
      </w:r>
    </w:p>
    <w:p w:rsidR="00FE21B1" w:rsidRPr="00FE21B1" w:rsidP="00FE21B1" w14:paraId="3F9D0324"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include multidisciplinary and diverse membership that represents a variety of clinical specialties, State, tribal, or local public health officials, epidemiologists, statisticians, community organizations, geographic regions within the area covered by such committee, and individuals or organizations that represent the populations in the area covered by such committee that are most affected by </w:t>
      </w:r>
      <w:hyperlink r:id="rId9" w:history="1">
        <w:r w:rsidRPr="00FE21B1">
          <w:rPr>
            <w:rFonts w:ascii="Verdana" w:eastAsia="Times New Roman" w:hAnsi="Verdana" w:cs="Times New Roman"/>
            <w:color w:val="0068AC"/>
            <w:sz w:val="24"/>
            <w:szCs w:val="24"/>
            <w:u w:val="single"/>
          </w:rPr>
          <w:t>pregnancy-related deaths</w:t>
        </w:r>
      </w:hyperlink>
      <w:r w:rsidRPr="00FE21B1">
        <w:rPr>
          <w:rFonts w:ascii="Verdana" w:eastAsia="Times New Roman" w:hAnsi="Verdana" w:cs="Times New Roman"/>
          <w:color w:val="333333"/>
          <w:sz w:val="24"/>
          <w:szCs w:val="24"/>
        </w:rPr>
        <w:t> or </w:t>
      </w:r>
      <w:hyperlink r:id="rId8" w:history="1">
        <w:r w:rsidRPr="00FE21B1">
          <w:rPr>
            <w:rFonts w:ascii="Verdana" w:eastAsia="Times New Roman" w:hAnsi="Verdana" w:cs="Times New Roman"/>
            <w:color w:val="0068AC"/>
            <w:sz w:val="24"/>
            <w:szCs w:val="24"/>
            <w:u w:val="single"/>
          </w:rPr>
          <w:t>pregnancy-associated deaths</w:t>
        </w:r>
      </w:hyperlink>
      <w:r w:rsidRPr="00FE21B1">
        <w:rPr>
          <w:rFonts w:ascii="Verdana" w:eastAsia="Times New Roman" w:hAnsi="Verdana" w:cs="Times New Roman"/>
          <w:color w:val="333333"/>
          <w:sz w:val="24"/>
          <w:szCs w:val="24"/>
        </w:rPr>
        <w:t> and lack of access to maternal health care</w:t>
      </w:r>
      <w:hyperlink r:id="rId12" w:history="1">
        <w:r w:rsidRPr="00FE21B1">
          <w:rPr>
            <w:rFonts w:ascii="Verdana" w:eastAsia="Times New Roman" w:hAnsi="Verdana" w:cs="Times New Roman"/>
            <w:color w:val="0068AC"/>
            <w:sz w:val="24"/>
            <w:szCs w:val="24"/>
            <w:u w:val="single"/>
          </w:rPr>
          <w:t> services;</w:t>
        </w:r>
      </w:hyperlink>
      <w:r w:rsidRPr="00FE21B1">
        <w:rPr>
          <w:rFonts w:ascii="Verdana" w:eastAsia="Times New Roman" w:hAnsi="Verdana" w:cs="Times New Roman"/>
          <w:color w:val="333333"/>
          <w:sz w:val="24"/>
          <w:szCs w:val="24"/>
        </w:rPr>
        <w:t> and</w:t>
      </w:r>
    </w:p>
    <w:p w:rsidR="00FE21B1" w:rsidRPr="00FE21B1" w:rsidP="00FE21B1" w14:paraId="058E4CEE" w14:textId="77777777">
      <w:pPr>
        <w:shd w:val="clear" w:color="auto" w:fill="FFFFFF"/>
        <w:spacing w:after="0" w:line="240" w:lineRule="auto"/>
        <w:rPr>
          <w:rFonts w:ascii="Verdana" w:eastAsia="Times New Roman" w:hAnsi="Verdana" w:cs="Times New Roman"/>
          <w:color w:val="333333"/>
          <w:sz w:val="24"/>
          <w:szCs w:val="24"/>
        </w:rPr>
      </w:pPr>
      <w:bookmarkStart w:id="32" w:name="d_1_B"/>
      <w:bookmarkEnd w:id="32"/>
      <w:r w:rsidRPr="00FE21B1">
        <w:rPr>
          <w:rFonts w:ascii="Verdana" w:eastAsia="Times New Roman" w:hAnsi="Verdana" w:cs="Times New Roman"/>
          <w:b/>
          <w:bCs/>
          <w:color w:val="333333"/>
          <w:sz w:val="24"/>
          <w:szCs w:val="24"/>
        </w:rPr>
        <w:t>(B)</w:t>
      </w:r>
    </w:p>
    <w:p w:rsidR="00FE21B1" w:rsidRPr="00FE21B1" w:rsidP="00FE21B1" w14:paraId="3F29F990"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demonstrate to the Centers for Disease Control and Prevention that such maternal mortality review committee’s methods and processes for data collection and review, as required under paragraph (3), use best practices to reliably determine and include all</w:t>
      </w:r>
      <w:hyperlink r:id="rId8" w:history="1">
        <w:r w:rsidRPr="00FE21B1">
          <w:rPr>
            <w:rFonts w:ascii="Verdana" w:eastAsia="Times New Roman" w:hAnsi="Verdana" w:cs="Times New Roman"/>
            <w:color w:val="0068AC"/>
            <w:sz w:val="24"/>
            <w:szCs w:val="24"/>
            <w:u w:val="single"/>
          </w:rPr>
          <w:t> pregnancy-associated deaths </w:t>
        </w:r>
      </w:hyperlink>
      <w:r w:rsidRPr="00FE21B1">
        <w:rPr>
          <w:rFonts w:ascii="Verdana" w:eastAsia="Times New Roman" w:hAnsi="Verdana" w:cs="Times New Roman"/>
          <w:color w:val="333333"/>
          <w:sz w:val="24"/>
          <w:szCs w:val="24"/>
        </w:rPr>
        <w:t>and</w:t>
      </w:r>
      <w:hyperlink r:id="rId9" w:history="1">
        <w:r w:rsidRPr="00FE21B1">
          <w:rPr>
            <w:rFonts w:ascii="Verdana" w:eastAsia="Times New Roman" w:hAnsi="Verdana" w:cs="Times New Roman"/>
            <w:color w:val="0068AC"/>
            <w:sz w:val="24"/>
            <w:szCs w:val="24"/>
            <w:u w:val="single"/>
          </w:rPr>
          <w:t> pregnancy-related deaths,</w:t>
        </w:r>
      </w:hyperlink>
      <w:r w:rsidRPr="00FE21B1">
        <w:rPr>
          <w:rFonts w:ascii="Verdana" w:eastAsia="Times New Roman" w:hAnsi="Verdana" w:cs="Times New Roman"/>
          <w:color w:val="333333"/>
          <w:sz w:val="24"/>
          <w:szCs w:val="24"/>
        </w:rPr>
        <w:t> regardless of the outcome of the pregnancy.</w:t>
      </w:r>
    </w:p>
    <w:p w:rsidR="00FE21B1" w:rsidRPr="00FE21B1" w:rsidP="00FE21B1" w14:paraId="4857DE81" w14:textId="38EE6080">
      <w:pPr>
        <w:shd w:val="clear" w:color="auto" w:fill="FFFFFF"/>
        <w:spacing w:after="0" w:line="240" w:lineRule="auto"/>
        <w:rPr>
          <w:rFonts w:ascii="Verdana" w:eastAsia="Times New Roman" w:hAnsi="Verdana" w:cs="Times New Roman"/>
          <w:color w:val="333333"/>
          <w:sz w:val="24"/>
          <w:szCs w:val="24"/>
        </w:rPr>
      </w:pPr>
      <w:bookmarkStart w:id="33" w:name="d_2"/>
      <w:bookmarkEnd w:id="33"/>
      <w:r w:rsidRPr="00FE21B1">
        <w:rPr>
          <w:rFonts w:ascii="Verdana" w:eastAsia="Times New Roman" w:hAnsi="Verdana" w:cs="Times New Roman"/>
          <w:b/>
          <w:bCs/>
          <w:color w:val="333333"/>
          <w:sz w:val="24"/>
          <w:szCs w:val="24"/>
        </w:rPr>
        <w:t>(2)</w:t>
      </w:r>
      <w:r w:rsidRPr="00FE21B1">
        <w:rPr>
          <w:rFonts w:ascii="Verdana" w:eastAsia="Times New Roman" w:hAnsi="Verdana" w:cs="Times New Roman"/>
          <w:b/>
          <w:bCs/>
          <w:smallCaps/>
          <w:color w:val="333333"/>
          <w:sz w:val="24"/>
          <w:szCs w:val="24"/>
        </w:rPr>
        <w:t>Process for confidential reporting</w:t>
      </w:r>
      <w:r w:rsidR="00DB6260">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States, </w:t>
      </w:r>
      <w:hyperlink r:id="rId10" w:history="1">
        <w:r w:rsidRPr="00FE21B1">
          <w:rPr>
            <w:rFonts w:ascii="Verdana" w:eastAsia="Times New Roman" w:hAnsi="Verdana" w:cs="Times New Roman"/>
            <w:color w:val="0068AC"/>
            <w:sz w:val="24"/>
            <w:szCs w:val="24"/>
            <w:u w:val="single"/>
          </w:rPr>
          <w:t>Indian tribes</w:t>
        </w:r>
      </w:hyperlink>
      <w:r w:rsidRPr="00FE21B1">
        <w:rPr>
          <w:rFonts w:ascii="Verdana" w:eastAsia="Times New Roman" w:hAnsi="Verdana" w:cs="Times New Roman"/>
          <w:color w:val="333333"/>
          <w:sz w:val="24"/>
          <w:szCs w:val="24"/>
        </w:rPr>
        <w:t>, and </w:t>
      </w:r>
      <w:hyperlink r:id="rId11" w:history="1">
        <w:r w:rsidRPr="00FE21B1">
          <w:rPr>
            <w:rFonts w:ascii="Verdana" w:eastAsia="Times New Roman" w:hAnsi="Verdana" w:cs="Times New Roman"/>
            <w:color w:val="0068AC"/>
            <w:sz w:val="24"/>
            <w:szCs w:val="24"/>
            <w:u w:val="single"/>
          </w:rPr>
          <w:t>tribal organizations</w:t>
        </w:r>
      </w:hyperlink>
      <w:r w:rsidRPr="00FE21B1">
        <w:rPr>
          <w:rFonts w:ascii="Verdana" w:eastAsia="Times New Roman" w:hAnsi="Verdana" w:cs="Times New Roman"/>
          <w:color w:val="333333"/>
          <w:sz w:val="24"/>
          <w:szCs w:val="24"/>
        </w:rPr>
        <w:t> that participate in the program described in this subsection shall, through the State maternal mortality review committee, develop a process that—</w:t>
      </w:r>
    </w:p>
    <w:p w:rsidR="00FE21B1" w:rsidRPr="00FE21B1" w:rsidP="00FE21B1" w14:paraId="6DFFE8DB" w14:textId="77777777">
      <w:pPr>
        <w:shd w:val="clear" w:color="auto" w:fill="FFFFFF"/>
        <w:spacing w:after="0" w:line="240" w:lineRule="auto"/>
        <w:rPr>
          <w:rFonts w:ascii="Verdana" w:eastAsia="Times New Roman" w:hAnsi="Verdana" w:cs="Times New Roman"/>
          <w:color w:val="333333"/>
          <w:sz w:val="24"/>
          <w:szCs w:val="24"/>
        </w:rPr>
      </w:pPr>
      <w:bookmarkStart w:id="34" w:name="d_2_A"/>
      <w:bookmarkEnd w:id="34"/>
      <w:r w:rsidRPr="00FE21B1">
        <w:rPr>
          <w:rFonts w:ascii="Verdana" w:eastAsia="Times New Roman" w:hAnsi="Verdana" w:cs="Times New Roman"/>
          <w:b/>
          <w:bCs/>
          <w:color w:val="333333"/>
          <w:sz w:val="24"/>
          <w:szCs w:val="24"/>
        </w:rPr>
        <w:t>(A)</w:t>
      </w:r>
      <w:r w:rsidRPr="00FE21B1">
        <w:rPr>
          <w:rFonts w:ascii="Verdana" w:eastAsia="Times New Roman" w:hAnsi="Verdana" w:cs="Times New Roman"/>
          <w:color w:val="333333"/>
          <w:sz w:val="24"/>
          <w:szCs w:val="24"/>
        </w:rPr>
        <w:t>provides for confidential case reporting of pregnancy-associated and </w:t>
      </w:r>
      <w:hyperlink r:id="rId9" w:history="1">
        <w:r w:rsidRPr="00FE21B1">
          <w:rPr>
            <w:rFonts w:ascii="Verdana" w:eastAsia="Times New Roman" w:hAnsi="Verdana" w:cs="Times New Roman"/>
            <w:color w:val="0068AC"/>
            <w:sz w:val="24"/>
            <w:szCs w:val="24"/>
            <w:u w:val="single"/>
          </w:rPr>
          <w:t>pregnancy-related deaths</w:t>
        </w:r>
      </w:hyperlink>
      <w:r w:rsidRPr="00FE21B1">
        <w:rPr>
          <w:rFonts w:ascii="Verdana" w:eastAsia="Times New Roman" w:hAnsi="Verdana" w:cs="Times New Roman"/>
          <w:color w:val="333333"/>
          <w:sz w:val="24"/>
          <w:szCs w:val="24"/>
        </w:rPr>
        <w:t> to the appropriate State or tribal health agency, including such reporting by—</w:t>
      </w:r>
    </w:p>
    <w:p w:rsidR="00FE21B1" w:rsidRPr="00FE21B1" w:rsidP="00FE21B1" w14:paraId="0D950C47" w14:textId="77777777">
      <w:pPr>
        <w:shd w:val="clear" w:color="auto" w:fill="FFFFFF"/>
        <w:spacing w:after="0" w:line="240" w:lineRule="auto"/>
        <w:rPr>
          <w:rFonts w:ascii="Verdana" w:eastAsia="Times New Roman" w:hAnsi="Verdana" w:cs="Times New Roman"/>
          <w:color w:val="333333"/>
          <w:sz w:val="24"/>
          <w:szCs w:val="24"/>
        </w:rPr>
      </w:pPr>
      <w:bookmarkStart w:id="35" w:name="d_2_A_i"/>
      <w:bookmarkEnd w:id="35"/>
      <w:r w:rsidRPr="00FE21B1">
        <w:rPr>
          <w:rFonts w:ascii="Verdana" w:eastAsia="Times New Roman" w:hAnsi="Verdana" w:cs="Times New Roman"/>
          <w:b/>
          <w:bCs/>
          <w:color w:val="333333"/>
          <w:sz w:val="24"/>
          <w:szCs w:val="24"/>
        </w:rPr>
        <w:t>(i)</w:t>
      </w:r>
    </w:p>
    <w:p w:rsidR="00FE21B1" w:rsidRPr="00FE21B1" w:rsidP="00FE21B1" w14:paraId="2A04B6DE"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health care </w:t>
      </w:r>
      <w:r w:rsidRPr="00FE21B1">
        <w:rPr>
          <w:rFonts w:ascii="Verdana" w:eastAsia="Times New Roman" w:hAnsi="Verdana" w:cs="Times New Roman"/>
          <w:color w:val="333333"/>
          <w:sz w:val="24"/>
          <w:szCs w:val="24"/>
        </w:rPr>
        <w:t>professionals;</w:t>
      </w:r>
    </w:p>
    <w:p w:rsidR="00FE21B1" w:rsidRPr="00FE21B1" w:rsidP="00FE21B1" w14:paraId="11E82989" w14:textId="77777777">
      <w:pPr>
        <w:shd w:val="clear" w:color="auto" w:fill="FFFFFF"/>
        <w:spacing w:after="0" w:line="240" w:lineRule="auto"/>
        <w:rPr>
          <w:rFonts w:ascii="Verdana" w:eastAsia="Times New Roman" w:hAnsi="Verdana" w:cs="Times New Roman"/>
          <w:color w:val="333333"/>
          <w:sz w:val="24"/>
          <w:szCs w:val="24"/>
        </w:rPr>
      </w:pPr>
      <w:bookmarkStart w:id="36" w:name="d_2_A_ii"/>
      <w:bookmarkEnd w:id="36"/>
      <w:r w:rsidRPr="00FE21B1">
        <w:rPr>
          <w:rFonts w:ascii="Verdana" w:eastAsia="Times New Roman" w:hAnsi="Verdana" w:cs="Times New Roman"/>
          <w:b/>
          <w:bCs/>
          <w:color w:val="333333"/>
          <w:sz w:val="24"/>
          <w:szCs w:val="24"/>
        </w:rPr>
        <w:t>(ii)</w:t>
      </w:r>
    </w:p>
    <w:p w:rsidR="00FE21B1" w:rsidRPr="00FE21B1" w:rsidP="00FE21B1" w14:paraId="128E19CE"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health care </w:t>
      </w:r>
      <w:r w:rsidRPr="00FE21B1">
        <w:rPr>
          <w:rFonts w:ascii="Verdana" w:eastAsia="Times New Roman" w:hAnsi="Verdana" w:cs="Times New Roman"/>
          <w:color w:val="333333"/>
          <w:sz w:val="24"/>
          <w:szCs w:val="24"/>
        </w:rPr>
        <w:t>facilities;</w:t>
      </w:r>
    </w:p>
    <w:p w:rsidR="00FE21B1" w:rsidRPr="00FE21B1" w:rsidP="00FE21B1" w14:paraId="7080ADAE" w14:textId="77777777">
      <w:pPr>
        <w:shd w:val="clear" w:color="auto" w:fill="FFFFFF"/>
        <w:spacing w:after="0" w:line="240" w:lineRule="auto"/>
        <w:rPr>
          <w:rFonts w:ascii="Verdana" w:eastAsia="Times New Roman" w:hAnsi="Verdana" w:cs="Times New Roman"/>
          <w:color w:val="333333"/>
          <w:sz w:val="24"/>
          <w:szCs w:val="24"/>
        </w:rPr>
      </w:pPr>
      <w:bookmarkStart w:id="37" w:name="d_2_A_iii"/>
      <w:bookmarkEnd w:id="37"/>
      <w:r w:rsidRPr="00FE21B1">
        <w:rPr>
          <w:rFonts w:ascii="Verdana" w:eastAsia="Times New Roman" w:hAnsi="Verdana" w:cs="Times New Roman"/>
          <w:b/>
          <w:bCs/>
          <w:color w:val="333333"/>
          <w:sz w:val="24"/>
          <w:szCs w:val="24"/>
        </w:rPr>
        <w:t>(iii)</w:t>
      </w:r>
    </w:p>
    <w:p w:rsidR="00FE21B1" w:rsidRPr="00FE21B1" w:rsidP="00FE21B1" w14:paraId="1393CEBF"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any individual responsible for completing death records, including medical examiners and medical coroners; and</w:t>
      </w:r>
    </w:p>
    <w:p w:rsidR="00FE21B1" w:rsidRPr="00FE21B1" w:rsidP="00FE21B1" w14:paraId="286F2378" w14:textId="77777777">
      <w:pPr>
        <w:shd w:val="clear" w:color="auto" w:fill="FFFFFF"/>
        <w:spacing w:after="0" w:line="240" w:lineRule="auto"/>
        <w:rPr>
          <w:rFonts w:ascii="Verdana" w:eastAsia="Times New Roman" w:hAnsi="Verdana" w:cs="Times New Roman"/>
          <w:color w:val="333333"/>
          <w:sz w:val="24"/>
          <w:szCs w:val="24"/>
        </w:rPr>
      </w:pPr>
      <w:bookmarkStart w:id="38" w:name="d_2_A_iv"/>
      <w:bookmarkEnd w:id="38"/>
      <w:r w:rsidRPr="00FE21B1">
        <w:rPr>
          <w:rFonts w:ascii="Verdana" w:eastAsia="Times New Roman" w:hAnsi="Verdana" w:cs="Times New Roman"/>
          <w:b/>
          <w:bCs/>
          <w:color w:val="333333"/>
          <w:sz w:val="24"/>
          <w:szCs w:val="24"/>
        </w:rPr>
        <w:t>(iv)</w:t>
      </w:r>
    </w:p>
    <w:p w:rsidR="00FE21B1" w:rsidRPr="00FE21B1" w:rsidP="00FE21B1" w14:paraId="4AB08145"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other appropriate individuals or entities; and</w:t>
      </w:r>
    </w:p>
    <w:p w:rsidR="00FE21B1" w:rsidRPr="00FE21B1" w:rsidP="00FE21B1" w14:paraId="705C0343" w14:textId="77777777">
      <w:pPr>
        <w:shd w:val="clear" w:color="auto" w:fill="FFFFFF"/>
        <w:spacing w:after="0" w:line="240" w:lineRule="auto"/>
        <w:rPr>
          <w:rFonts w:ascii="Verdana" w:eastAsia="Times New Roman" w:hAnsi="Verdana" w:cs="Times New Roman"/>
          <w:color w:val="333333"/>
          <w:sz w:val="24"/>
          <w:szCs w:val="24"/>
        </w:rPr>
      </w:pPr>
      <w:bookmarkStart w:id="39" w:name="d_2_B"/>
      <w:bookmarkEnd w:id="39"/>
      <w:r w:rsidRPr="00FE21B1">
        <w:rPr>
          <w:rFonts w:ascii="Verdana" w:eastAsia="Times New Roman" w:hAnsi="Verdana" w:cs="Times New Roman"/>
          <w:b/>
          <w:bCs/>
          <w:color w:val="333333"/>
          <w:sz w:val="24"/>
          <w:szCs w:val="24"/>
        </w:rPr>
        <w:t>(B)</w:t>
      </w:r>
    </w:p>
    <w:p w:rsidR="00FE21B1" w:rsidRPr="00FE21B1" w:rsidP="00FE21B1" w14:paraId="14F62152"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provides for voluntary and confidential case reporting of </w:t>
      </w:r>
      <w:hyperlink r:id="rId8" w:history="1">
        <w:r w:rsidRPr="00FE21B1">
          <w:rPr>
            <w:rFonts w:ascii="Verdana" w:eastAsia="Times New Roman" w:hAnsi="Verdana" w:cs="Times New Roman"/>
            <w:color w:val="0068AC"/>
            <w:sz w:val="24"/>
            <w:szCs w:val="24"/>
            <w:u w:val="single"/>
          </w:rPr>
          <w:t>pregnancy-associated deaths</w:t>
        </w:r>
      </w:hyperlink>
      <w:r w:rsidRPr="00FE21B1">
        <w:rPr>
          <w:rFonts w:ascii="Verdana" w:eastAsia="Times New Roman" w:hAnsi="Verdana" w:cs="Times New Roman"/>
          <w:color w:val="333333"/>
          <w:sz w:val="24"/>
          <w:szCs w:val="24"/>
        </w:rPr>
        <w:t> and</w:t>
      </w:r>
      <w:hyperlink r:id="rId9" w:history="1">
        <w:r w:rsidRPr="00FE21B1">
          <w:rPr>
            <w:rFonts w:ascii="Verdana" w:eastAsia="Times New Roman" w:hAnsi="Verdana" w:cs="Times New Roman"/>
            <w:color w:val="0068AC"/>
            <w:sz w:val="24"/>
            <w:szCs w:val="24"/>
            <w:u w:val="single"/>
          </w:rPr>
          <w:t> pregnancy-related deaths </w:t>
        </w:r>
      </w:hyperlink>
      <w:r w:rsidRPr="00FE21B1">
        <w:rPr>
          <w:rFonts w:ascii="Verdana" w:eastAsia="Times New Roman" w:hAnsi="Verdana" w:cs="Times New Roman"/>
          <w:color w:val="333333"/>
          <w:sz w:val="24"/>
          <w:szCs w:val="24"/>
        </w:rPr>
        <w:t>to the appropriate State or tribal health agency by family members of the deceased, and other appropriate individuals, for purposes of review by the applicable maternal mortality review committee; and</w:t>
      </w:r>
    </w:p>
    <w:p w:rsidR="00FE21B1" w:rsidRPr="00FE21B1" w:rsidP="00FE21B1" w14:paraId="4169038E" w14:textId="77777777">
      <w:pPr>
        <w:shd w:val="clear" w:color="auto" w:fill="FFFFFF"/>
        <w:spacing w:after="0" w:line="240" w:lineRule="auto"/>
        <w:rPr>
          <w:rFonts w:ascii="Verdana" w:eastAsia="Times New Roman" w:hAnsi="Verdana" w:cs="Times New Roman"/>
          <w:color w:val="333333"/>
          <w:sz w:val="24"/>
          <w:szCs w:val="24"/>
        </w:rPr>
      </w:pPr>
      <w:bookmarkStart w:id="40" w:name="d_2_C"/>
      <w:bookmarkEnd w:id="40"/>
      <w:r w:rsidRPr="00FE21B1">
        <w:rPr>
          <w:rFonts w:ascii="Verdana" w:eastAsia="Times New Roman" w:hAnsi="Verdana" w:cs="Times New Roman"/>
          <w:b/>
          <w:bCs/>
          <w:color w:val="333333"/>
          <w:sz w:val="24"/>
          <w:szCs w:val="24"/>
        </w:rPr>
        <w:t>(C)</w:t>
      </w:r>
      <w:r w:rsidRPr="00FE21B1">
        <w:rPr>
          <w:rFonts w:ascii="Verdana" w:eastAsia="Times New Roman" w:hAnsi="Verdana" w:cs="Times New Roman"/>
          <w:color w:val="333333"/>
          <w:sz w:val="24"/>
          <w:szCs w:val="24"/>
        </w:rPr>
        <w:t>shall include—</w:t>
      </w:r>
    </w:p>
    <w:p w:rsidR="00FE21B1" w:rsidRPr="00FE21B1" w:rsidP="00FE21B1" w14:paraId="74BA4456" w14:textId="77777777">
      <w:pPr>
        <w:shd w:val="clear" w:color="auto" w:fill="FFFFFF"/>
        <w:spacing w:after="0" w:line="240" w:lineRule="auto"/>
        <w:rPr>
          <w:rFonts w:ascii="Verdana" w:eastAsia="Times New Roman" w:hAnsi="Verdana" w:cs="Times New Roman"/>
          <w:color w:val="333333"/>
          <w:sz w:val="24"/>
          <w:szCs w:val="24"/>
        </w:rPr>
      </w:pPr>
      <w:bookmarkStart w:id="41" w:name="d_2_C_i"/>
      <w:bookmarkEnd w:id="41"/>
      <w:r w:rsidRPr="00FE21B1">
        <w:rPr>
          <w:rFonts w:ascii="Verdana" w:eastAsia="Times New Roman" w:hAnsi="Verdana" w:cs="Times New Roman"/>
          <w:b/>
          <w:bCs/>
          <w:color w:val="333333"/>
          <w:sz w:val="24"/>
          <w:szCs w:val="24"/>
        </w:rPr>
        <w:t>(i)</w:t>
      </w:r>
    </w:p>
    <w:p w:rsidR="00FE21B1" w:rsidRPr="00FE21B1" w:rsidP="00FE21B1" w14:paraId="28DC8AB5"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making publicly available contact information of the committee for use in such reporting; and</w:t>
      </w:r>
    </w:p>
    <w:p w:rsidR="00FE21B1" w:rsidRPr="00FE21B1" w:rsidP="00FE21B1" w14:paraId="2FC21826" w14:textId="77777777">
      <w:pPr>
        <w:shd w:val="clear" w:color="auto" w:fill="FFFFFF"/>
        <w:spacing w:after="0" w:line="240" w:lineRule="auto"/>
        <w:rPr>
          <w:rFonts w:ascii="Verdana" w:eastAsia="Times New Roman" w:hAnsi="Verdana" w:cs="Times New Roman"/>
          <w:color w:val="333333"/>
          <w:sz w:val="24"/>
          <w:szCs w:val="24"/>
        </w:rPr>
      </w:pPr>
      <w:bookmarkStart w:id="42" w:name="d_2_C_ii"/>
      <w:bookmarkEnd w:id="42"/>
      <w:r w:rsidRPr="00FE21B1">
        <w:rPr>
          <w:rFonts w:ascii="Verdana" w:eastAsia="Times New Roman" w:hAnsi="Verdana" w:cs="Times New Roman"/>
          <w:b/>
          <w:bCs/>
          <w:color w:val="333333"/>
          <w:sz w:val="24"/>
          <w:szCs w:val="24"/>
        </w:rPr>
        <w:t>(ii)</w:t>
      </w:r>
    </w:p>
    <w:p w:rsidR="00FE21B1" w:rsidRPr="00FE21B1" w:rsidP="00FE21B1" w14:paraId="44252DD7"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conducting outreach to local professional organizations, community organizations, and social </w:t>
      </w:r>
      <w:hyperlink r:id="rId12" w:history="1">
        <w:r w:rsidRPr="00FE21B1">
          <w:rPr>
            <w:rFonts w:ascii="Verdana" w:eastAsia="Times New Roman" w:hAnsi="Verdana" w:cs="Times New Roman"/>
            <w:color w:val="0068AC"/>
            <w:sz w:val="24"/>
            <w:szCs w:val="24"/>
            <w:u w:val="single"/>
          </w:rPr>
          <w:t>services</w:t>
        </w:r>
      </w:hyperlink>
      <w:r w:rsidRPr="00FE21B1">
        <w:rPr>
          <w:rFonts w:ascii="Verdana" w:eastAsia="Times New Roman" w:hAnsi="Verdana" w:cs="Times New Roman"/>
          <w:color w:val="333333"/>
          <w:sz w:val="24"/>
          <w:szCs w:val="24"/>
        </w:rPr>
        <w:t> agencies regarding the availability of the review committee.</w:t>
      </w:r>
    </w:p>
    <w:p w:rsidR="00FE21B1" w:rsidRPr="00FE21B1" w:rsidP="00FE21B1" w14:paraId="615C683F" w14:textId="2BF8F36E">
      <w:pPr>
        <w:shd w:val="clear" w:color="auto" w:fill="FFFFFF"/>
        <w:spacing w:after="0" w:line="240" w:lineRule="auto"/>
        <w:rPr>
          <w:rFonts w:ascii="Verdana" w:eastAsia="Times New Roman" w:hAnsi="Verdana" w:cs="Times New Roman"/>
          <w:color w:val="333333"/>
          <w:sz w:val="24"/>
          <w:szCs w:val="24"/>
        </w:rPr>
      </w:pPr>
      <w:bookmarkStart w:id="43" w:name="d_3"/>
      <w:bookmarkEnd w:id="43"/>
      <w:r w:rsidRPr="00FE21B1">
        <w:rPr>
          <w:rFonts w:ascii="Verdana" w:eastAsia="Times New Roman" w:hAnsi="Verdana" w:cs="Times New Roman"/>
          <w:b/>
          <w:bCs/>
          <w:color w:val="333333"/>
          <w:sz w:val="24"/>
          <w:szCs w:val="24"/>
        </w:rPr>
        <w:t>(3)</w:t>
      </w:r>
      <w:r w:rsidRPr="00FE21B1">
        <w:rPr>
          <w:rFonts w:ascii="Verdana" w:eastAsia="Times New Roman" w:hAnsi="Verdana" w:cs="Times New Roman"/>
          <w:b/>
          <w:bCs/>
          <w:smallCaps/>
          <w:color w:val="333333"/>
          <w:sz w:val="24"/>
          <w:szCs w:val="24"/>
        </w:rPr>
        <w:t>Data collection and review</w:t>
      </w:r>
      <w:r w:rsidR="00DB6260">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States, </w:t>
      </w:r>
      <w:hyperlink r:id="rId10" w:history="1">
        <w:r w:rsidRPr="00FE21B1">
          <w:rPr>
            <w:rFonts w:ascii="Verdana" w:eastAsia="Times New Roman" w:hAnsi="Verdana" w:cs="Times New Roman"/>
            <w:color w:val="0068AC"/>
            <w:sz w:val="24"/>
            <w:szCs w:val="24"/>
            <w:u w:val="single"/>
          </w:rPr>
          <w:t>Indian tribes</w:t>
        </w:r>
      </w:hyperlink>
      <w:r w:rsidRPr="00FE21B1">
        <w:rPr>
          <w:rFonts w:ascii="Verdana" w:eastAsia="Times New Roman" w:hAnsi="Verdana" w:cs="Times New Roman"/>
          <w:color w:val="333333"/>
          <w:sz w:val="24"/>
          <w:szCs w:val="24"/>
        </w:rPr>
        <w:t>, and </w:t>
      </w:r>
      <w:hyperlink r:id="rId11" w:history="1">
        <w:r w:rsidRPr="00FE21B1">
          <w:rPr>
            <w:rFonts w:ascii="Verdana" w:eastAsia="Times New Roman" w:hAnsi="Verdana" w:cs="Times New Roman"/>
            <w:color w:val="0068AC"/>
            <w:sz w:val="24"/>
            <w:szCs w:val="24"/>
            <w:u w:val="single"/>
          </w:rPr>
          <w:t>tribal organizations</w:t>
        </w:r>
      </w:hyperlink>
      <w:r w:rsidRPr="00FE21B1">
        <w:rPr>
          <w:rFonts w:ascii="Verdana" w:eastAsia="Times New Roman" w:hAnsi="Verdana" w:cs="Times New Roman"/>
          <w:color w:val="333333"/>
          <w:sz w:val="24"/>
          <w:szCs w:val="24"/>
        </w:rPr>
        <w:t> that participate in the program described in this subsection shall—</w:t>
      </w:r>
    </w:p>
    <w:p w:rsidR="00FE21B1" w:rsidRPr="00FE21B1" w:rsidP="00FE21B1" w14:paraId="31181C3E" w14:textId="77777777">
      <w:pPr>
        <w:shd w:val="clear" w:color="auto" w:fill="FFFFFF"/>
        <w:spacing w:after="0" w:line="240" w:lineRule="auto"/>
        <w:rPr>
          <w:rFonts w:ascii="Verdana" w:eastAsia="Times New Roman" w:hAnsi="Verdana" w:cs="Times New Roman"/>
          <w:color w:val="333333"/>
          <w:sz w:val="24"/>
          <w:szCs w:val="24"/>
        </w:rPr>
      </w:pPr>
      <w:bookmarkStart w:id="44" w:name="d_3_A"/>
      <w:bookmarkEnd w:id="44"/>
      <w:r w:rsidRPr="00FE21B1">
        <w:rPr>
          <w:rFonts w:ascii="Verdana" w:eastAsia="Times New Roman" w:hAnsi="Verdana" w:cs="Times New Roman"/>
          <w:b/>
          <w:bCs/>
          <w:color w:val="333333"/>
          <w:sz w:val="24"/>
          <w:szCs w:val="24"/>
        </w:rPr>
        <w:t>(A)</w:t>
      </w:r>
      <w:r w:rsidRPr="00FE21B1">
        <w:rPr>
          <w:rFonts w:ascii="Verdana" w:eastAsia="Times New Roman" w:hAnsi="Verdana" w:cs="Times New Roman"/>
          <w:color w:val="333333"/>
          <w:sz w:val="24"/>
          <w:szCs w:val="24"/>
        </w:rPr>
        <w:t>annually identify </w:t>
      </w:r>
      <w:hyperlink r:id="rId8" w:history="1">
        <w:r w:rsidRPr="00FE21B1">
          <w:rPr>
            <w:rFonts w:ascii="Verdana" w:eastAsia="Times New Roman" w:hAnsi="Verdana" w:cs="Times New Roman"/>
            <w:color w:val="0068AC"/>
            <w:sz w:val="24"/>
            <w:szCs w:val="24"/>
            <w:u w:val="single"/>
          </w:rPr>
          <w:t>pregnancy-associated deaths</w:t>
        </w:r>
      </w:hyperlink>
      <w:r w:rsidRPr="00FE21B1">
        <w:rPr>
          <w:rFonts w:ascii="Verdana" w:eastAsia="Times New Roman" w:hAnsi="Verdana" w:cs="Times New Roman"/>
          <w:color w:val="333333"/>
          <w:sz w:val="24"/>
          <w:szCs w:val="24"/>
        </w:rPr>
        <w:t> and</w:t>
      </w:r>
      <w:hyperlink r:id="rId9" w:history="1">
        <w:r w:rsidRPr="00FE21B1">
          <w:rPr>
            <w:rFonts w:ascii="Verdana" w:eastAsia="Times New Roman" w:hAnsi="Verdana" w:cs="Times New Roman"/>
            <w:color w:val="0068AC"/>
            <w:sz w:val="24"/>
            <w:szCs w:val="24"/>
            <w:u w:val="single"/>
          </w:rPr>
          <w:t> pregnancy-related deaths—</w:t>
        </w:r>
      </w:hyperlink>
    </w:p>
    <w:p w:rsidR="00FE21B1" w:rsidRPr="00FE21B1" w:rsidP="00FE21B1" w14:paraId="05004AD2" w14:textId="77777777">
      <w:pPr>
        <w:shd w:val="clear" w:color="auto" w:fill="FFFFFF"/>
        <w:spacing w:after="0" w:line="240" w:lineRule="auto"/>
        <w:rPr>
          <w:rFonts w:ascii="Verdana" w:eastAsia="Times New Roman" w:hAnsi="Verdana" w:cs="Times New Roman"/>
          <w:color w:val="333333"/>
          <w:sz w:val="24"/>
          <w:szCs w:val="24"/>
        </w:rPr>
      </w:pPr>
      <w:bookmarkStart w:id="45" w:name="d_3_A_i"/>
      <w:bookmarkEnd w:id="45"/>
      <w:r w:rsidRPr="00FE21B1">
        <w:rPr>
          <w:rFonts w:ascii="Verdana" w:eastAsia="Times New Roman" w:hAnsi="Verdana" w:cs="Times New Roman"/>
          <w:b/>
          <w:bCs/>
          <w:color w:val="333333"/>
          <w:sz w:val="24"/>
          <w:szCs w:val="24"/>
        </w:rPr>
        <w:t>(i)</w:t>
      </w:r>
      <w:r w:rsidRPr="00FE21B1">
        <w:rPr>
          <w:rFonts w:ascii="Verdana" w:eastAsia="Times New Roman" w:hAnsi="Verdana" w:cs="Times New Roman"/>
          <w:color w:val="333333"/>
          <w:sz w:val="24"/>
          <w:szCs w:val="24"/>
        </w:rPr>
        <w:t>through the appropriate vital statistics unit by—</w:t>
      </w:r>
    </w:p>
    <w:p w:rsidR="00FE21B1" w:rsidRPr="00FE21B1" w:rsidP="00FE21B1" w14:paraId="77431B06" w14:textId="77777777">
      <w:pPr>
        <w:shd w:val="clear" w:color="auto" w:fill="FFFFFF"/>
        <w:spacing w:after="0" w:line="240" w:lineRule="auto"/>
        <w:rPr>
          <w:rFonts w:ascii="Verdana" w:eastAsia="Times New Roman" w:hAnsi="Verdana" w:cs="Times New Roman"/>
          <w:color w:val="333333"/>
          <w:sz w:val="24"/>
          <w:szCs w:val="24"/>
        </w:rPr>
      </w:pPr>
      <w:bookmarkStart w:id="46" w:name="d_3_A_i_I"/>
      <w:bookmarkEnd w:id="46"/>
      <w:r w:rsidRPr="00FE21B1">
        <w:rPr>
          <w:rFonts w:ascii="Verdana" w:eastAsia="Times New Roman" w:hAnsi="Verdana" w:cs="Times New Roman"/>
          <w:b/>
          <w:bCs/>
          <w:color w:val="333333"/>
          <w:sz w:val="24"/>
          <w:szCs w:val="24"/>
        </w:rPr>
        <w:t>(I)</w:t>
      </w:r>
    </w:p>
    <w:p w:rsidR="00FE21B1" w:rsidRPr="00FE21B1" w:rsidP="00FE21B1" w14:paraId="6470B2FB"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matching each death record related to a </w:t>
      </w:r>
      <w:hyperlink r:id="rId8" w:history="1">
        <w:r w:rsidRPr="00FE21B1">
          <w:rPr>
            <w:rFonts w:ascii="Verdana" w:eastAsia="Times New Roman" w:hAnsi="Verdana" w:cs="Times New Roman"/>
            <w:color w:val="0068AC"/>
            <w:sz w:val="24"/>
            <w:szCs w:val="24"/>
            <w:u w:val="single"/>
          </w:rPr>
          <w:t>pregnancy-associated death</w:t>
        </w:r>
      </w:hyperlink>
      <w:r w:rsidRPr="00FE21B1">
        <w:rPr>
          <w:rFonts w:ascii="Verdana" w:eastAsia="Times New Roman" w:hAnsi="Verdana" w:cs="Times New Roman"/>
          <w:color w:val="333333"/>
          <w:sz w:val="24"/>
          <w:szCs w:val="24"/>
        </w:rPr>
        <w:t> or</w:t>
      </w:r>
      <w:hyperlink r:id="rId9" w:history="1">
        <w:r w:rsidRPr="00FE21B1">
          <w:rPr>
            <w:rFonts w:ascii="Verdana" w:eastAsia="Times New Roman" w:hAnsi="Verdana" w:cs="Times New Roman"/>
            <w:color w:val="0068AC"/>
            <w:sz w:val="24"/>
            <w:szCs w:val="24"/>
            <w:u w:val="single"/>
          </w:rPr>
          <w:t> pregnancy-related death </w:t>
        </w:r>
      </w:hyperlink>
      <w:r w:rsidRPr="00FE21B1">
        <w:rPr>
          <w:rFonts w:ascii="Verdana" w:eastAsia="Times New Roman" w:hAnsi="Verdana" w:cs="Times New Roman"/>
          <w:color w:val="333333"/>
          <w:sz w:val="24"/>
          <w:szCs w:val="24"/>
        </w:rPr>
        <w:t>in the State or tribal area in the applicable year to a birth certificate of an infant or fetal death record, as applicable;</w:t>
      </w:r>
    </w:p>
    <w:p w:rsidR="00FE21B1" w:rsidRPr="00FE21B1" w:rsidP="00FE21B1" w14:paraId="528F467C" w14:textId="77777777">
      <w:pPr>
        <w:shd w:val="clear" w:color="auto" w:fill="FFFFFF"/>
        <w:spacing w:after="0" w:line="240" w:lineRule="auto"/>
        <w:rPr>
          <w:rFonts w:ascii="Verdana" w:eastAsia="Times New Roman" w:hAnsi="Verdana" w:cs="Times New Roman"/>
          <w:color w:val="333333"/>
          <w:sz w:val="24"/>
          <w:szCs w:val="24"/>
        </w:rPr>
      </w:pPr>
      <w:bookmarkStart w:id="47" w:name="d_3_A_i_II"/>
      <w:bookmarkEnd w:id="47"/>
      <w:r w:rsidRPr="00FE21B1">
        <w:rPr>
          <w:rFonts w:ascii="Verdana" w:eastAsia="Times New Roman" w:hAnsi="Verdana" w:cs="Times New Roman"/>
          <w:b/>
          <w:bCs/>
          <w:color w:val="333333"/>
          <w:sz w:val="24"/>
          <w:szCs w:val="24"/>
        </w:rPr>
        <w:t>(II)</w:t>
      </w:r>
    </w:p>
    <w:p w:rsidR="00FE21B1" w:rsidRPr="00FE21B1" w:rsidP="00FE21B1" w14:paraId="5D8FF430"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to the extent practicable, identifying an underlying or contributing cause of each </w:t>
      </w:r>
      <w:hyperlink r:id="rId8" w:history="1">
        <w:r w:rsidRPr="00FE21B1">
          <w:rPr>
            <w:rFonts w:ascii="Verdana" w:eastAsia="Times New Roman" w:hAnsi="Verdana" w:cs="Times New Roman"/>
            <w:color w:val="0068AC"/>
            <w:sz w:val="24"/>
            <w:szCs w:val="24"/>
            <w:u w:val="single"/>
          </w:rPr>
          <w:t>pregnancy-associated death</w:t>
        </w:r>
      </w:hyperlink>
      <w:r w:rsidRPr="00FE21B1">
        <w:rPr>
          <w:rFonts w:ascii="Verdana" w:eastAsia="Times New Roman" w:hAnsi="Verdana" w:cs="Times New Roman"/>
          <w:color w:val="333333"/>
          <w:sz w:val="24"/>
          <w:szCs w:val="24"/>
        </w:rPr>
        <w:t> and each</w:t>
      </w:r>
      <w:hyperlink r:id="rId9" w:history="1">
        <w:r w:rsidRPr="00FE21B1">
          <w:rPr>
            <w:rFonts w:ascii="Verdana" w:eastAsia="Times New Roman" w:hAnsi="Verdana" w:cs="Times New Roman"/>
            <w:color w:val="0068AC"/>
            <w:sz w:val="24"/>
            <w:szCs w:val="24"/>
            <w:u w:val="single"/>
          </w:rPr>
          <w:t> pregnancy-related death </w:t>
        </w:r>
      </w:hyperlink>
      <w:r w:rsidRPr="00FE21B1">
        <w:rPr>
          <w:rFonts w:ascii="Verdana" w:eastAsia="Times New Roman" w:hAnsi="Verdana" w:cs="Times New Roman"/>
          <w:color w:val="333333"/>
          <w:sz w:val="24"/>
          <w:szCs w:val="24"/>
        </w:rPr>
        <w:t>in the State or tribal area in the applicable year; and</w:t>
      </w:r>
    </w:p>
    <w:p w:rsidR="00FE21B1" w:rsidRPr="00FE21B1" w:rsidP="00FE21B1" w14:paraId="7697B9EA" w14:textId="77777777">
      <w:pPr>
        <w:shd w:val="clear" w:color="auto" w:fill="FFFFFF"/>
        <w:spacing w:after="0" w:line="240" w:lineRule="auto"/>
        <w:rPr>
          <w:rFonts w:ascii="Verdana" w:eastAsia="Times New Roman" w:hAnsi="Verdana" w:cs="Times New Roman"/>
          <w:color w:val="333333"/>
          <w:sz w:val="24"/>
          <w:szCs w:val="24"/>
        </w:rPr>
      </w:pPr>
      <w:bookmarkStart w:id="48" w:name="d_3_A_i_III"/>
      <w:bookmarkEnd w:id="48"/>
      <w:r w:rsidRPr="00FE21B1">
        <w:rPr>
          <w:rFonts w:ascii="Verdana" w:eastAsia="Times New Roman" w:hAnsi="Verdana" w:cs="Times New Roman"/>
          <w:b/>
          <w:bCs/>
          <w:color w:val="333333"/>
          <w:sz w:val="24"/>
          <w:szCs w:val="24"/>
        </w:rPr>
        <w:t>(III)</w:t>
      </w:r>
    </w:p>
    <w:p w:rsidR="00FE21B1" w:rsidRPr="00FE21B1" w:rsidP="00FE21B1" w14:paraId="35C4361A"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collecting data from medical examiner and coroner reports, as </w:t>
      </w:r>
      <w:r w:rsidRPr="00FE21B1">
        <w:rPr>
          <w:rFonts w:ascii="Verdana" w:eastAsia="Times New Roman" w:hAnsi="Verdana" w:cs="Times New Roman"/>
          <w:color w:val="333333"/>
          <w:sz w:val="24"/>
          <w:szCs w:val="24"/>
        </w:rPr>
        <w:t>appropriate;</w:t>
      </w:r>
    </w:p>
    <w:p w:rsidR="00FE21B1" w:rsidRPr="00FE21B1" w:rsidP="00FE21B1" w14:paraId="435C5318" w14:textId="77777777">
      <w:pPr>
        <w:shd w:val="clear" w:color="auto" w:fill="FFFFFF"/>
        <w:spacing w:after="0" w:line="240" w:lineRule="auto"/>
        <w:rPr>
          <w:rFonts w:ascii="Verdana" w:eastAsia="Times New Roman" w:hAnsi="Verdana" w:cs="Times New Roman"/>
          <w:color w:val="333333"/>
          <w:sz w:val="24"/>
          <w:szCs w:val="24"/>
        </w:rPr>
      </w:pPr>
      <w:bookmarkStart w:id="49" w:name="d_3_A_ii"/>
      <w:bookmarkEnd w:id="49"/>
      <w:r w:rsidRPr="00FE21B1">
        <w:rPr>
          <w:rFonts w:ascii="Verdana" w:eastAsia="Times New Roman" w:hAnsi="Verdana" w:cs="Times New Roman"/>
          <w:b/>
          <w:bCs/>
          <w:color w:val="333333"/>
          <w:sz w:val="24"/>
          <w:szCs w:val="24"/>
        </w:rPr>
        <w:t>(ii)</w:t>
      </w:r>
    </w:p>
    <w:p w:rsidR="00FE21B1" w:rsidRPr="00FE21B1" w:rsidP="00FE21B1" w14:paraId="47EC9CC8"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using other appropriate methods or information to identify </w:t>
      </w:r>
      <w:hyperlink r:id="rId8" w:history="1">
        <w:r w:rsidRPr="00FE21B1">
          <w:rPr>
            <w:rFonts w:ascii="Verdana" w:eastAsia="Times New Roman" w:hAnsi="Verdana" w:cs="Times New Roman"/>
            <w:color w:val="0068AC"/>
            <w:sz w:val="24"/>
            <w:szCs w:val="24"/>
            <w:u w:val="single"/>
          </w:rPr>
          <w:t>pregnancy-associated deaths</w:t>
        </w:r>
      </w:hyperlink>
      <w:r w:rsidRPr="00FE21B1">
        <w:rPr>
          <w:rFonts w:ascii="Verdana" w:eastAsia="Times New Roman" w:hAnsi="Verdana" w:cs="Times New Roman"/>
          <w:color w:val="333333"/>
          <w:sz w:val="24"/>
          <w:szCs w:val="24"/>
        </w:rPr>
        <w:t> and</w:t>
      </w:r>
      <w:hyperlink r:id="rId9" w:history="1">
        <w:r w:rsidRPr="00FE21B1">
          <w:rPr>
            <w:rFonts w:ascii="Verdana" w:eastAsia="Times New Roman" w:hAnsi="Verdana" w:cs="Times New Roman"/>
            <w:color w:val="0068AC"/>
            <w:sz w:val="24"/>
            <w:szCs w:val="24"/>
            <w:u w:val="single"/>
          </w:rPr>
          <w:t> pregnancy-related deaths,</w:t>
        </w:r>
      </w:hyperlink>
      <w:r w:rsidRPr="00FE21B1">
        <w:rPr>
          <w:rFonts w:ascii="Verdana" w:eastAsia="Times New Roman" w:hAnsi="Verdana" w:cs="Times New Roman"/>
          <w:color w:val="333333"/>
          <w:sz w:val="24"/>
          <w:szCs w:val="24"/>
        </w:rPr>
        <w:t> including deaths from pregnancy outcomes not identified through clause (i)(I);</w:t>
      </w:r>
    </w:p>
    <w:p w:rsidR="00FE21B1" w:rsidRPr="00FE21B1" w:rsidP="00FE21B1" w14:paraId="5B476F0F" w14:textId="77777777">
      <w:pPr>
        <w:shd w:val="clear" w:color="auto" w:fill="FFFFFF"/>
        <w:spacing w:after="0" w:line="240" w:lineRule="auto"/>
        <w:rPr>
          <w:rFonts w:ascii="Verdana" w:eastAsia="Times New Roman" w:hAnsi="Verdana" w:cs="Times New Roman"/>
          <w:color w:val="333333"/>
          <w:sz w:val="24"/>
          <w:szCs w:val="24"/>
        </w:rPr>
      </w:pPr>
      <w:bookmarkStart w:id="50" w:name="d_3_B"/>
      <w:bookmarkEnd w:id="50"/>
      <w:r w:rsidRPr="00FE21B1">
        <w:rPr>
          <w:rFonts w:ascii="Verdana" w:eastAsia="Times New Roman" w:hAnsi="Verdana" w:cs="Times New Roman"/>
          <w:b/>
          <w:bCs/>
          <w:color w:val="333333"/>
          <w:sz w:val="24"/>
          <w:szCs w:val="24"/>
        </w:rPr>
        <w:t>(B)</w:t>
      </w:r>
    </w:p>
    <w:p w:rsidR="00FE21B1" w:rsidRPr="00FE21B1" w:rsidP="00FE21B1" w14:paraId="5E7C7A73"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through the maternal mortality review committee, review data and information to identify adverse outcomes that may contribute to </w:t>
      </w:r>
      <w:hyperlink r:id="rId8" w:history="1">
        <w:r w:rsidRPr="00FE21B1">
          <w:rPr>
            <w:rFonts w:ascii="Verdana" w:eastAsia="Times New Roman" w:hAnsi="Verdana" w:cs="Times New Roman"/>
            <w:color w:val="0068AC"/>
            <w:sz w:val="24"/>
            <w:szCs w:val="24"/>
            <w:u w:val="single"/>
          </w:rPr>
          <w:t>pregnancy-associated death</w:t>
        </w:r>
      </w:hyperlink>
      <w:r w:rsidRPr="00FE21B1">
        <w:rPr>
          <w:rFonts w:ascii="Verdana" w:eastAsia="Times New Roman" w:hAnsi="Verdana" w:cs="Times New Roman"/>
          <w:color w:val="333333"/>
          <w:sz w:val="24"/>
          <w:szCs w:val="24"/>
        </w:rPr>
        <w:t> and</w:t>
      </w:r>
      <w:hyperlink r:id="rId9" w:history="1">
        <w:r w:rsidRPr="00FE21B1">
          <w:rPr>
            <w:rFonts w:ascii="Verdana" w:eastAsia="Times New Roman" w:hAnsi="Verdana" w:cs="Times New Roman"/>
            <w:color w:val="0068AC"/>
            <w:sz w:val="24"/>
            <w:szCs w:val="24"/>
            <w:u w:val="single"/>
          </w:rPr>
          <w:t> pregnancy-related death,</w:t>
        </w:r>
      </w:hyperlink>
      <w:r w:rsidRPr="00FE21B1">
        <w:rPr>
          <w:rFonts w:ascii="Verdana" w:eastAsia="Times New Roman" w:hAnsi="Verdana" w:cs="Times New Roman"/>
          <w:color w:val="333333"/>
          <w:sz w:val="24"/>
          <w:szCs w:val="24"/>
        </w:rPr>
        <w:t> and to identify trends, patterns, and disparities in such adverse outcomes to allow the State,</w:t>
      </w:r>
      <w:hyperlink r:id="rId10" w:history="1">
        <w:r w:rsidRPr="00FE21B1">
          <w:rPr>
            <w:rFonts w:ascii="Verdana" w:eastAsia="Times New Roman" w:hAnsi="Verdana" w:cs="Times New Roman"/>
            <w:color w:val="0068AC"/>
            <w:sz w:val="24"/>
            <w:szCs w:val="24"/>
            <w:u w:val="single"/>
          </w:rPr>
          <w:t> Indian tribe,</w:t>
        </w:r>
      </w:hyperlink>
      <w:r w:rsidRPr="00FE21B1">
        <w:rPr>
          <w:rFonts w:ascii="Verdana" w:eastAsia="Times New Roman" w:hAnsi="Verdana" w:cs="Times New Roman"/>
          <w:color w:val="333333"/>
          <w:sz w:val="24"/>
          <w:szCs w:val="24"/>
        </w:rPr>
        <w:t> or</w:t>
      </w:r>
      <w:hyperlink r:id="rId11" w:history="1">
        <w:r w:rsidRPr="00FE21B1">
          <w:rPr>
            <w:rFonts w:ascii="Verdana" w:eastAsia="Times New Roman" w:hAnsi="Verdana" w:cs="Times New Roman"/>
            <w:color w:val="0068AC"/>
            <w:sz w:val="24"/>
            <w:szCs w:val="24"/>
            <w:u w:val="single"/>
          </w:rPr>
          <w:t> tribal organization </w:t>
        </w:r>
      </w:hyperlink>
      <w:r w:rsidRPr="00FE21B1">
        <w:rPr>
          <w:rFonts w:ascii="Verdana" w:eastAsia="Times New Roman" w:hAnsi="Verdana" w:cs="Times New Roman"/>
          <w:color w:val="333333"/>
          <w:sz w:val="24"/>
          <w:szCs w:val="24"/>
        </w:rPr>
        <w:t>to make recommendations to individuals and entities described in paragraph (2)(A), as appropriate, to improve maternal care and reduce </w:t>
      </w:r>
      <w:hyperlink r:id="rId8" w:history="1">
        <w:r w:rsidRPr="00FE21B1">
          <w:rPr>
            <w:rFonts w:ascii="Verdana" w:eastAsia="Times New Roman" w:hAnsi="Verdana" w:cs="Times New Roman"/>
            <w:color w:val="0068AC"/>
            <w:sz w:val="24"/>
            <w:szCs w:val="24"/>
            <w:u w:val="single"/>
          </w:rPr>
          <w:t>pregnancy-associated death</w:t>
        </w:r>
      </w:hyperlink>
      <w:r w:rsidRPr="00FE21B1">
        <w:rPr>
          <w:rFonts w:ascii="Verdana" w:eastAsia="Times New Roman" w:hAnsi="Verdana" w:cs="Times New Roman"/>
          <w:color w:val="333333"/>
          <w:sz w:val="24"/>
          <w:szCs w:val="24"/>
        </w:rPr>
        <w:t> and</w:t>
      </w:r>
      <w:hyperlink r:id="rId9" w:history="1">
        <w:r w:rsidRPr="00FE21B1">
          <w:rPr>
            <w:rFonts w:ascii="Verdana" w:eastAsia="Times New Roman" w:hAnsi="Verdana" w:cs="Times New Roman"/>
            <w:color w:val="0068AC"/>
            <w:sz w:val="24"/>
            <w:szCs w:val="24"/>
            <w:u w:val="single"/>
          </w:rPr>
          <w:t> pregnancy-related death;</w:t>
        </w:r>
      </w:hyperlink>
    </w:p>
    <w:p w:rsidR="00FE21B1" w:rsidRPr="00FE21B1" w:rsidP="00FE21B1" w14:paraId="68726C1C" w14:textId="77777777">
      <w:pPr>
        <w:shd w:val="clear" w:color="auto" w:fill="FFFFFF"/>
        <w:spacing w:after="0" w:line="240" w:lineRule="auto"/>
        <w:rPr>
          <w:rFonts w:ascii="Verdana" w:eastAsia="Times New Roman" w:hAnsi="Verdana" w:cs="Times New Roman"/>
          <w:color w:val="333333"/>
          <w:sz w:val="24"/>
          <w:szCs w:val="24"/>
        </w:rPr>
      </w:pPr>
      <w:bookmarkStart w:id="51" w:name="d_3_C"/>
      <w:bookmarkEnd w:id="51"/>
      <w:r w:rsidRPr="00FE21B1">
        <w:rPr>
          <w:rFonts w:ascii="Verdana" w:eastAsia="Times New Roman" w:hAnsi="Verdana" w:cs="Times New Roman"/>
          <w:b/>
          <w:bCs/>
          <w:color w:val="333333"/>
          <w:sz w:val="24"/>
          <w:szCs w:val="24"/>
        </w:rPr>
        <w:t>(C)</w:t>
      </w:r>
    </w:p>
    <w:p w:rsidR="00FE21B1" w:rsidRPr="00FE21B1" w:rsidP="00FE21B1" w14:paraId="08AA6250"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identify training available to the individuals and entities described in paragraph (2)(A) for accurate identification and reporting of pregnancy-associated and </w:t>
      </w:r>
      <w:hyperlink r:id="rId9" w:history="1">
        <w:r w:rsidRPr="00FE21B1">
          <w:rPr>
            <w:rFonts w:ascii="Verdana" w:eastAsia="Times New Roman" w:hAnsi="Verdana" w:cs="Times New Roman"/>
            <w:color w:val="0068AC"/>
            <w:sz w:val="24"/>
            <w:szCs w:val="24"/>
            <w:u w:val="single"/>
          </w:rPr>
          <w:t>pregnancy-related deaths</w:t>
        </w:r>
      </w:hyperlink>
      <w:r w:rsidRPr="00FE21B1">
        <w:rPr>
          <w:rFonts w:ascii="Verdana" w:eastAsia="Times New Roman" w:hAnsi="Verdana" w:cs="Times New Roman"/>
          <w:color w:val="333333"/>
          <w:sz w:val="24"/>
          <w:szCs w:val="24"/>
        </w:rPr>
        <w:t>;</w:t>
      </w:r>
    </w:p>
    <w:p w:rsidR="00FE21B1" w:rsidRPr="00FE21B1" w:rsidP="00FE21B1" w14:paraId="0B8A5F5F" w14:textId="77777777">
      <w:pPr>
        <w:shd w:val="clear" w:color="auto" w:fill="FFFFFF"/>
        <w:spacing w:after="0" w:line="240" w:lineRule="auto"/>
        <w:rPr>
          <w:rFonts w:ascii="Verdana" w:eastAsia="Times New Roman" w:hAnsi="Verdana" w:cs="Times New Roman"/>
          <w:color w:val="333333"/>
          <w:sz w:val="24"/>
          <w:szCs w:val="24"/>
        </w:rPr>
      </w:pPr>
      <w:bookmarkStart w:id="52" w:name="d_3_D"/>
      <w:bookmarkEnd w:id="52"/>
      <w:r w:rsidRPr="00FE21B1">
        <w:rPr>
          <w:rFonts w:ascii="Verdana" w:eastAsia="Times New Roman" w:hAnsi="Verdana" w:cs="Times New Roman"/>
          <w:b/>
          <w:bCs/>
          <w:color w:val="333333"/>
          <w:sz w:val="24"/>
          <w:szCs w:val="24"/>
        </w:rPr>
        <w:t>(D)</w:t>
      </w:r>
    </w:p>
    <w:p w:rsidR="00FE21B1" w:rsidRPr="00FE21B1" w:rsidP="00FE21B1" w14:paraId="56797DDA"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ensure that, to the extent practicable, the data collected and reported under this paragraph is in a format that allows for analysis by the Centers for Disease Control and Prevention; and</w:t>
      </w:r>
    </w:p>
    <w:p w:rsidR="00FE21B1" w:rsidRPr="00FE21B1" w:rsidP="00FE21B1" w14:paraId="0DDDF2D5" w14:textId="77777777">
      <w:pPr>
        <w:shd w:val="clear" w:color="auto" w:fill="FFFFFF"/>
        <w:spacing w:after="0" w:line="240" w:lineRule="auto"/>
        <w:rPr>
          <w:rFonts w:ascii="Verdana" w:eastAsia="Times New Roman" w:hAnsi="Verdana" w:cs="Times New Roman"/>
          <w:color w:val="333333"/>
          <w:sz w:val="24"/>
          <w:szCs w:val="24"/>
        </w:rPr>
      </w:pPr>
      <w:bookmarkStart w:id="53" w:name="d_3_E"/>
      <w:bookmarkEnd w:id="53"/>
      <w:r w:rsidRPr="00FE21B1">
        <w:rPr>
          <w:rFonts w:ascii="Verdana" w:eastAsia="Times New Roman" w:hAnsi="Verdana" w:cs="Times New Roman"/>
          <w:b/>
          <w:bCs/>
          <w:color w:val="333333"/>
          <w:sz w:val="24"/>
          <w:szCs w:val="24"/>
        </w:rPr>
        <w:t>(E)</w:t>
      </w:r>
    </w:p>
    <w:p w:rsidR="00FE21B1" w:rsidRPr="00FE21B1" w:rsidP="00FE21B1" w14:paraId="16B998AB"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publicly identify the methods used to identify </w:t>
      </w:r>
      <w:hyperlink r:id="rId8" w:history="1">
        <w:r w:rsidRPr="00FE21B1">
          <w:rPr>
            <w:rFonts w:ascii="Verdana" w:eastAsia="Times New Roman" w:hAnsi="Verdana" w:cs="Times New Roman"/>
            <w:color w:val="0068AC"/>
            <w:sz w:val="24"/>
            <w:szCs w:val="24"/>
            <w:u w:val="single"/>
          </w:rPr>
          <w:t>pregnancy-associated deaths</w:t>
        </w:r>
      </w:hyperlink>
      <w:r w:rsidRPr="00FE21B1">
        <w:rPr>
          <w:rFonts w:ascii="Verdana" w:eastAsia="Times New Roman" w:hAnsi="Verdana" w:cs="Times New Roman"/>
          <w:color w:val="333333"/>
          <w:sz w:val="24"/>
          <w:szCs w:val="24"/>
        </w:rPr>
        <w:t> and</w:t>
      </w:r>
      <w:hyperlink r:id="rId9" w:history="1">
        <w:r w:rsidRPr="00FE21B1">
          <w:rPr>
            <w:rFonts w:ascii="Verdana" w:eastAsia="Times New Roman" w:hAnsi="Verdana" w:cs="Times New Roman"/>
            <w:color w:val="0068AC"/>
            <w:sz w:val="24"/>
            <w:szCs w:val="24"/>
            <w:u w:val="single"/>
          </w:rPr>
          <w:t> pregnancy-related deaths </w:t>
        </w:r>
      </w:hyperlink>
      <w:r w:rsidRPr="00FE21B1">
        <w:rPr>
          <w:rFonts w:ascii="Verdana" w:eastAsia="Times New Roman" w:hAnsi="Verdana" w:cs="Times New Roman"/>
          <w:color w:val="333333"/>
          <w:sz w:val="24"/>
          <w:szCs w:val="24"/>
        </w:rPr>
        <w:t>in accordance with this section.</w:t>
      </w:r>
    </w:p>
    <w:p w:rsidR="00FE21B1" w:rsidRPr="00FE21B1" w:rsidP="00FE21B1" w14:paraId="69228FF1" w14:textId="089F9024">
      <w:pPr>
        <w:shd w:val="clear" w:color="auto" w:fill="FFFFFF"/>
        <w:spacing w:after="0" w:line="240" w:lineRule="auto"/>
        <w:rPr>
          <w:rFonts w:ascii="Verdana" w:eastAsia="Times New Roman" w:hAnsi="Verdana" w:cs="Times New Roman"/>
          <w:color w:val="333333"/>
          <w:sz w:val="24"/>
          <w:szCs w:val="24"/>
        </w:rPr>
      </w:pPr>
      <w:bookmarkStart w:id="54" w:name="d_4"/>
      <w:bookmarkEnd w:id="54"/>
      <w:r w:rsidRPr="00FE21B1">
        <w:rPr>
          <w:rFonts w:ascii="Verdana" w:eastAsia="Times New Roman" w:hAnsi="Verdana" w:cs="Times New Roman"/>
          <w:b/>
          <w:bCs/>
          <w:color w:val="333333"/>
          <w:sz w:val="24"/>
          <w:szCs w:val="24"/>
        </w:rPr>
        <w:t>(4)</w:t>
      </w:r>
      <w:r w:rsidRPr="00FE21B1">
        <w:rPr>
          <w:rFonts w:ascii="Verdana" w:eastAsia="Times New Roman" w:hAnsi="Verdana" w:cs="Times New Roman"/>
          <w:b/>
          <w:bCs/>
          <w:smallCaps/>
          <w:color w:val="333333"/>
          <w:sz w:val="24"/>
          <w:szCs w:val="24"/>
        </w:rPr>
        <w:t>Confidentiality</w:t>
      </w:r>
      <w:r w:rsidR="00DB6260">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States, </w:t>
      </w:r>
      <w:hyperlink r:id="rId10" w:history="1">
        <w:r w:rsidRPr="00FE21B1">
          <w:rPr>
            <w:rFonts w:ascii="Verdana" w:eastAsia="Times New Roman" w:hAnsi="Verdana" w:cs="Times New Roman"/>
            <w:color w:val="0068AC"/>
            <w:sz w:val="24"/>
            <w:szCs w:val="24"/>
            <w:u w:val="single"/>
          </w:rPr>
          <w:t>Indian tribes</w:t>
        </w:r>
      </w:hyperlink>
      <w:r w:rsidRPr="00FE21B1">
        <w:rPr>
          <w:rFonts w:ascii="Verdana" w:eastAsia="Times New Roman" w:hAnsi="Verdana" w:cs="Times New Roman"/>
          <w:color w:val="333333"/>
          <w:sz w:val="24"/>
          <w:szCs w:val="24"/>
        </w:rPr>
        <w:t>, and </w:t>
      </w:r>
      <w:hyperlink r:id="rId11" w:history="1">
        <w:r w:rsidRPr="00FE21B1">
          <w:rPr>
            <w:rFonts w:ascii="Verdana" w:eastAsia="Times New Roman" w:hAnsi="Verdana" w:cs="Times New Roman"/>
            <w:color w:val="0068AC"/>
            <w:sz w:val="24"/>
            <w:szCs w:val="24"/>
            <w:u w:val="single"/>
          </w:rPr>
          <w:t>tribal organizations</w:t>
        </w:r>
      </w:hyperlink>
      <w:r w:rsidRPr="00FE21B1">
        <w:rPr>
          <w:rFonts w:ascii="Verdana" w:eastAsia="Times New Roman" w:hAnsi="Verdana" w:cs="Times New Roman"/>
          <w:color w:val="333333"/>
          <w:sz w:val="24"/>
          <w:szCs w:val="24"/>
        </w:rPr>
        <w:t> participating in the program described in this subsection shall establish confidentiality protections to ensure, at a minimum, that—</w:t>
      </w:r>
    </w:p>
    <w:p w:rsidR="00FE21B1" w:rsidRPr="00FE21B1" w:rsidP="00FE21B1" w14:paraId="6DF8F6C0" w14:textId="77777777">
      <w:pPr>
        <w:shd w:val="clear" w:color="auto" w:fill="FFFFFF"/>
        <w:spacing w:after="0" w:line="240" w:lineRule="auto"/>
        <w:rPr>
          <w:rFonts w:ascii="Verdana" w:eastAsia="Times New Roman" w:hAnsi="Verdana" w:cs="Times New Roman"/>
          <w:color w:val="333333"/>
          <w:sz w:val="24"/>
          <w:szCs w:val="24"/>
        </w:rPr>
      </w:pPr>
      <w:bookmarkStart w:id="55" w:name="d_4_A"/>
      <w:bookmarkEnd w:id="55"/>
      <w:r w:rsidRPr="00FE21B1">
        <w:rPr>
          <w:rFonts w:ascii="Verdana" w:eastAsia="Times New Roman" w:hAnsi="Verdana" w:cs="Times New Roman"/>
          <w:b/>
          <w:bCs/>
          <w:color w:val="333333"/>
          <w:sz w:val="24"/>
          <w:szCs w:val="24"/>
        </w:rPr>
        <w:t>(A)</w:t>
      </w:r>
    </w:p>
    <w:p w:rsidR="00FE21B1" w:rsidRPr="00FE21B1" w:rsidP="00FE21B1" w14:paraId="031F1AAA"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there is no disclosure by the maternal mortality review committee, including any individual members of the committee, to any person, including any government official, of any identifying information about any specific maternal mortality case; and</w:t>
      </w:r>
    </w:p>
    <w:p w:rsidR="00FE21B1" w:rsidRPr="00FE21B1" w:rsidP="00FE21B1" w14:paraId="5B4EA96C" w14:textId="77777777">
      <w:pPr>
        <w:shd w:val="clear" w:color="auto" w:fill="FFFFFF"/>
        <w:spacing w:after="0" w:line="240" w:lineRule="auto"/>
        <w:rPr>
          <w:rFonts w:ascii="Verdana" w:eastAsia="Times New Roman" w:hAnsi="Verdana" w:cs="Times New Roman"/>
          <w:color w:val="333333"/>
          <w:sz w:val="24"/>
          <w:szCs w:val="24"/>
        </w:rPr>
      </w:pPr>
      <w:bookmarkStart w:id="56" w:name="d_4_B"/>
      <w:bookmarkEnd w:id="56"/>
      <w:r w:rsidRPr="00FE21B1">
        <w:rPr>
          <w:rFonts w:ascii="Verdana" w:eastAsia="Times New Roman" w:hAnsi="Verdana" w:cs="Times New Roman"/>
          <w:b/>
          <w:bCs/>
          <w:color w:val="333333"/>
          <w:sz w:val="24"/>
          <w:szCs w:val="24"/>
        </w:rPr>
        <w:t>(B)</w:t>
      </w:r>
    </w:p>
    <w:p w:rsidR="00FE21B1" w:rsidRPr="00FE21B1" w:rsidP="00FE21B1" w14:paraId="73C680E1"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no information from committee proceedings, including deliberation or records, is made public unless specifically authorized under State and Federal law.</w:t>
      </w:r>
    </w:p>
    <w:p w:rsidR="00FE21B1" w:rsidRPr="00FE21B1" w:rsidP="00FE21B1" w14:paraId="214B371E" w14:textId="6C696C00">
      <w:pPr>
        <w:shd w:val="clear" w:color="auto" w:fill="FFFFFF"/>
        <w:spacing w:after="0" w:line="240" w:lineRule="auto"/>
        <w:rPr>
          <w:rFonts w:ascii="Verdana" w:eastAsia="Times New Roman" w:hAnsi="Verdana" w:cs="Times New Roman"/>
          <w:color w:val="333333"/>
          <w:sz w:val="24"/>
          <w:szCs w:val="24"/>
        </w:rPr>
      </w:pPr>
      <w:bookmarkStart w:id="57" w:name="d_5"/>
      <w:bookmarkEnd w:id="57"/>
      <w:r w:rsidRPr="00FE21B1">
        <w:rPr>
          <w:rFonts w:ascii="Verdana" w:eastAsia="Times New Roman" w:hAnsi="Verdana" w:cs="Times New Roman"/>
          <w:b/>
          <w:bCs/>
          <w:color w:val="333333"/>
          <w:sz w:val="24"/>
          <w:szCs w:val="24"/>
        </w:rPr>
        <w:t>(</w:t>
      </w:r>
      <w:r w:rsidRPr="00FE21B1">
        <w:rPr>
          <w:rFonts w:ascii="Verdana" w:eastAsia="Times New Roman" w:hAnsi="Verdana" w:cs="Times New Roman"/>
          <w:b/>
          <w:bCs/>
          <w:color w:val="333333"/>
          <w:sz w:val="24"/>
          <w:szCs w:val="24"/>
        </w:rPr>
        <w:t>5)</w:t>
      </w:r>
      <w:r w:rsidRPr="00FE21B1">
        <w:rPr>
          <w:rFonts w:ascii="Verdana" w:eastAsia="Times New Roman" w:hAnsi="Verdana" w:cs="Times New Roman"/>
          <w:b/>
          <w:bCs/>
          <w:smallCaps/>
          <w:color w:val="333333"/>
          <w:sz w:val="24"/>
          <w:szCs w:val="24"/>
        </w:rPr>
        <w:t>Reports</w:t>
      </w:r>
      <w:r w:rsidRPr="00FE21B1">
        <w:rPr>
          <w:rFonts w:ascii="Verdana" w:eastAsia="Times New Roman" w:hAnsi="Verdana" w:cs="Times New Roman"/>
          <w:b/>
          <w:bCs/>
          <w:smallCaps/>
          <w:color w:val="333333"/>
          <w:sz w:val="24"/>
          <w:szCs w:val="24"/>
        </w:rPr>
        <w:t xml:space="preserve"> to CDC</w:t>
      </w:r>
      <w:r w:rsidR="00DB6260">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For fiscal year 2019, and each subsequent fiscal year, each maternal mortality review committee participating in the program described in this subsection shall submit to the Director of the Centers for Disease Control and Prevention a report that includes—</w:t>
      </w:r>
    </w:p>
    <w:p w:rsidR="00FE21B1" w:rsidRPr="00FE21B1" w:rsidP="00FE21B1" w14:paraId="5D8E4BA5" w14:textId="77777777">
      <w:pPr>
        <w:shd w:val="clear" w:color="auto" w:fill="FFFFFF"/>
        <w:spacing w:after="0" w:line="240" w:lineRule="auto"/>
        <w:rPr>
          <w:rFonts w:ascii="Verdana" w:eastAsia="Times New Roman" w:hAnsi="Verdana" w:cs="Times New Roman"/>
          <w:color w:val="333333"/>
          <w:sz w:val="24"/>
          <w:szCs w:val="24"/>
        </w:rPr>
      </w:pPr>
      <w:bookmarkStart w:id="58" w:name="d_5_A"/>
      <w:bookmarkEnd w:id="58"/>
      <w:r w:rsidRPr="00FE21B1">
        <w:rPr>
          <w:rFonts w:ascii="Verdana" w:eastAsia="Times New Roman" w:hAnsi="Verdana" w:cs="Times New Roman"/>
          <w:b/>
          <w:bCs/>
          <w:color w:val="333333"/>
          <w:sz w:val="24"/>
          <w:szCs w:val="24"/>
        </w:rPr>
        <w:t>(A)</w:t>
      </w:r>
    </w:p>
    <w:p w:rsidR="00FE21B1" w:rsidRPr="00FE21B1" w:rsidP="00FE21B1" w14:paraId="36F8D94D"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data, findings, and any recommendations of such committee; and</w:t>
      </w:r>
    </w:p>
    <w:p w:rsidR="00FE21B1" w:rsidRPr="00FE21B1" w:rsidP="00FE21B1" w14:paraId="03B52915" w14:textId="77777777">
      <w:pPr>
        <w:shd w:val="clear" w:color="auto" w:fill="FFFFFF"/>
        <w:spacing w:after="0" w:line="240" w:lineRule="auto"/>
        <w:rPr>
          <w:rFonts w:ascii="Verdana" w:eastAsia="Times New Roman" w:hAnsi="Verdana" w:cs="Times New Roman"/>
          <w:color w:val="333333"/>
          <w:sz w:val="24"/>
          <w:szCs w:val="24"/>
        </w:rPr>
      </w:pPr>
      <w:bookmarkStart w:id="59" w:name="d_5_B"/>
      <w:bookmarkEnd w:id="59"/>
      <w:r w:rsidRPr="00FE21B1">
        <w:rPr>
          <w:rFonts w:ascii="Verdana" w:eastAsia="Times New Roman" w:hAnsi="Verdana" w:cs="Times New Roman"/>
          <w:b/>
          <w:bCs/>
          <w:color w:val="333333"/>
          <w:sz w:val="24"/>
          <w:szCs w:val="24"/>
        </w:rPr>
        <w:t>(B)</w:t>
      </w:r>
    </w:p>
    <w:p w:rsidR="00FE21B1" w:rsidRPr="00FE21B1" w:rsidP="00FE21B1" w14:paraId="57F5B064"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as applicable, information on the implementation during such year of any recommendations submitted by the committee in a previous year.</w:t>
      </w:r>
    </w:p>
    <w:p w:rsidR="00FE21B1" w:rsidRPr="00FE21B1" w:rsidP="00FE21B1" w14:paraId="077CDB27" w14:textId="77777777">
      <w:pPr>
        <w:shd w:val="clear" w:color="auto" w:fill="FFFFFF"/>
        <w:spacing w:after="0" w:line="240" w:lineRule="auto"/>
        <w:rPr>
          <w:rFonts w:ascii="Verdana" w:eastAsia="Times New Roman" w:hAnsi="Verdana" w:cs="Times New Roman"/>
          <w:color w:val="333333"/>
          <w:sz w:val="24"/>
          <w:szCs w:val="24"/>
        </w:rPr>
      </w:pPr>
      <w:bookmarkStart w:id="60" w:name="d_6"/>
      <w:bookmarkEnd w:id="60"/>
      <w:r w:rsidRPr="00FE21B1">
        <w:rPr>
          <w:rFonts w:ascii="Verdana" w:eastAsia="Times New Roman" w:hAnsi="Verdana" w:cs="Times New Roman"/>
          <w:b/>
          <w:bCs/>
          <w:color w:val="333333"/>
          <w:sz w:val="24"/>
          <w:szCs w:val="24"/>
        </w:rPr>
        <w:t>(</w:t>
      </w:r>
      <w:r w:rsidRPr="00FE21B1">
        <w:rPr>
          <w:rFonts w:ascii="Verdana" w:eastAsia="Times New Roman" w:hAnsi="Verdana" w:cs="Times New Roman"/>
          <w:b/>
          <w:bCs/>
          <w:color w:val="333333"/>
          <w:sz w:val="24"/>
          <w:szCs w:val="24"/>
        </w:rPr>
        <w:t>6)</w:t>
      </w:r>
      <w:r w:rsidRPr="00FE21B1">
        <w:rPr>
          <w:rFonts w:ascii="Verdana" w:eastAsia="Times New Roman" w:hAnsi="Verdana" w:cs="Times New Roman"/>
          <w:b/>
          <w:bCs/>
          <w:smallCaps/>
          <w:color w:val="333333"/>
          <w:sz w:val="24"/>
          <w:szCs w:val="24"/>
        </w:rPr>
        <w:t>State</w:t>
      </w:r>
      <w:r w:rsidRPr="00FE21B1">
        <w:rPr>
          <w:rFonts w:ascii="Verdana" w:eastAsia="Times New Roman" w:hAnsi="Verdana" w:cs="Times New Roman"/>
          <w:b/>
          <w:bCs/>
          <w:smallCaps/>
          <w:color w:val="333333"/>
          <w:sz w:val="24"/>
          <w:szCs w:val="24"/>
        </w:rPr>
        <w:t xml:space="preserve"> partnerships</w:t>
      </w:r>
    </w:p>
    <w:p w:rsidR="00FE21B1" w:rsidRPr="00FE21B1" w:rsidP="00FE21B1" w14:paraId="5BF00D15" w14:textId="77777777">
      <w:pPr>
        <w:shd w:val="clear" w:color="auto" w:fill="FFFFFF"/>
        <w:spacing w:after="15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States may partner with one or more neighboring States to carry out the activities under this subparagraph. With respect to the States in such a </w:t>
      </w:r>
      <w:r w:rsidRPr="00FE21B1">
        <w:rPr>
          <w:rFonts w:ascii="Verdana" w:eastAsia="Times New Roman" w:hAnsi="Verdana" w:cs="Times New Roman"/>
          <w:color w:val="333333"/>
          <w:sz w:val="24"/>
          <w:szCs w:val="24"/>
        </w:rPr>
        <w:t>partnership, any requirement under this subparagraph relating to the reporting of information related to such activities shall be deemed to be fulfilled by each such State if a single such report is submitted for the partnership.</w:t>
      </w:r>
    </w:p>
    <w:p w:rsidR="00FE21B1" w:rsidRPr="00FE21B1" w:rsidP="00FE21B1" w14:paraId="2332B506" w14:textId="77777777">
      <w:pPr>
        <w:shd w:val="clear" w:color="auto" w:fill="FFFFFF"/>
        <w:spacing w:after="0" w:line="240" w:lineRule="auto"/>
        <w:rPr>
          <w:rFonts w:ascii="Verdana" w:eastAsia="Times New Roman" w:hAnsi="Verdana" w:cs="Times New Roman"/>
          <w:color w:val="333333"/>
          <w:sz w:val="24"/>
          <w:szCs w:val="24"/>
        </w:rPr>
      </w:pPr>
      <w:bookmarkStart w:id="61" w:name="d_7"/>
      <w:bookmarkEnd w:id="61"/>
      <w:r w:rsidRPr="00FE21B1">
        <w:rPr>
          <w:rFonts w:ascii="Verdana" w:eastAsia="Times New Roman" w:hAnsi="Verdana" w:cs="Times New Roman"/>
          <w:b/>
          <w:bCs/>
          <w:color w:val="333333"/>
          <w:sz w:val="24"/>
          <w:szCs w:val="24"/>
        </w:rPr>
        <w:t>(</w:t>
      </w:r>
      <w:r w:rsidRPr="00FE21B1">
        <w:rPr>
          <w:rFonts w:ascii="Verdana" w:eastAsia="Times New Roman" w:hAnsi="Verdana" w:cs="Times New Roman"/>
          <w:b/>
          <w:bCs/>
          <w:color w:val="333333"/>
          <w:sz w:val="24"/>
          <w:szCs w:val="24"/>
        </w:rPr>
        <w:t>7)</w:t>
      </w:r>
      <w:r w:rsidRPr="00FE21B1">
        <w:rPr>
          <w:rFonts w:ascii="Verdana" w:eastAsia="Times New Roman" w:hAnsi="Verdana" w:cs="Times New Roman"/>
          <w:b/>
          <w:bCs/>
          <w:smallCaps/>
          <w:color w:val="333333"/>
          <w:sz w:val="24"/>
          <w:szCs w:val="24"/>
        </w:rPr>
        <w:t>Appropriate</w:t>
      </w:r>
      <w:r w:rsidRPr="00FE21B1">
        <w:rPr>
          <w:rFonts w:ascii="Verdana" w:eastAsia="Times New Roman" w:hAnsi="Verdana" w:cs="Times New Roman"/>
          <w:b/>
          <w:bCs/>
          <w:smallCaps/>
          <w:color w:val="333333"/>
          <w:sz w:val="24"/>
          <w:szCs w:val="24"/>
        </w:rPr>
        <w:t xml:space="preserve"> mechanisms for Indian tribes and tribal organizations</w:t>
      </w:r>
    </w:p>
    <w:p w:rsidR="00FE21B1" w:rsidRPr="00FE21B1" w:rsidP="00FE21B1" w14:paraId="6B576B36" w14:textId="77777777">
      <w:pPr>
        <w:shd w:val="clear" w:color="auto" w:fill="FFFFFF"/>
        <w:spacing w:after="15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in consultation with </w:t>
      </w:r>
      <w:hyperlink r:id="rId10" w:history="1">
        <w:r w:rsidRPr="00FE21B1">
          <w:rPr>
            <w:rFonts w:ascii="Verdana" w:eastAsia="Times New Roman" w:hAnsi="Verdana" w:cs="Times New Roman"/>
            <w:color w:val="0068AC"/>
            <w:sz w:val="24"/>
            <w:szCs w:val="24"/>
            <w:u w:val="single"/>
          </w:rPr>
          <w:t>Indian tribes</w:t>
        </w:r>
      </w:hyperlink>
      <w:r w:rsidRPr="00FE21B1">
        <w:rPr>
          <w:rFonts w:ascii="Verdana" w:eastAsia="Times New Roman" w:hAnsi="Verdana" w:cs="Times New Roman"/>
          <w:color w:val="333333"/>
          <w:sz w:val="24"/>
          <w:szCs w:val="24"/>
        </w:rPr>
        <w:t>, shall identify and establish appropriate mechanisms for </w:t>
      </w:r>
      <w:hyperlink r:id="rId10" w:history="1">
        <w:r w:rsidRPr="00FE21B1">
          <w:rPr>
            <w:rFonts w:ascii="Verdana" w:eastAsia="Times New Roman" w:hAnsi="Verdana" w:cs="Times New Roman"/>
            <w:color w:val="0068AC"/>
            <w:sz w:val="24"/>
            <w:szCs w:val="24"/>
            <w:u w:val="single"/>
          </w:rPr>
          <w:t>Indian tribes</w:t>
        </w:r>
      </w:hyperlink>
      <w:r w:rsidRPr="00FE21B1">
        <w:rPr>
          <w:rFonts w:ascii="Verdana" w:eastAsia="Times New Roman" w:hAnsi="Verdana" w:cs="Times New Roman"/>
          <w:color w:val="333333"/>
          <w:sz w:val="24"/>
          <w:szCs w:val="24"/>
        </w:rPr>
        <w:t> and </w:t>
      </w:r>
      <w:hyperlink r:id="rId11" w:history="1">
        <w:r w:rsidRPr="00FE21B1">
          <w:rPr>
            <w:rFonts w:ascii="Verdana" w:eastAsia="Times New Roman" w:hAnsi="Verdana" w:cs="Times New Roman"/>
            <w:color w:val="0068AC"/>
            <w:sz w:val="24"/>
            <w:szCs w:val="24"/>
            <w:u w:val="single"/>
          </w:rPr>
          <w:t>tribal organizations</w:t>
        </w:r>
      </w:hyperlink>
      <w:r w:rsidRPr="00FE21B1">
        <w:rPr>
          <w:rFonts w:ascii="Verdana" w:eastAsia="Times New Roman" w:hAnsi="Verdana" w:cs="Times New Roman"/>
          <w:color w:val="333333"/>
          <w:sz w:val="24"/>
          <w:szCs w:val="24"/>
        </w:rPr>
        <w:t> to demonstrate, report data, and conduct the activities as required for participation in the program described in this subsection. Such mechanisms may include technical assistance with respect to grant application and submission procedures, and award management activities.</w:t>
      </w:r>
    </w:p>
    <w:p w:rsidR="00FE21B1" w:rsidRPr="00FE21B1" w:rsidP="00FE21B1" w14:paraId="13B8F420" w14:textId="77777777">
      <w:pPr>
        <w:shd w:val="clear" w:color="auto" w:fill="FFFFFF"/>
        <w:spacing w:after="0" w:line="240" w:lineRule="auto"/>
        <w:rPr>
          <w:rFonts w:ascii="Verdana" w:eastAsia="Times New Roman" w:hAnsi="Verdana" w:cs="Times New Roman"/>
          <w:color w:val="333333"/>
          <w:sz w:val="24"/>
          <w:szCs w:val="24"/>
        </w:rPr>
      </w:pPr>
      <w:bookmarkStart w:id="62" w:name="d_8"/>
      <w:bookmarkEnd w:id="62"/>
      <w:r w:rsidRPr="00FE21B1">
        <w:rPr>
          <w:rFonts w:ascii="Verdana" w:eastAsia="Times New Roman" w:hAnsi="Verdana" w:cs="Times New Roman"/>
          <w:b/>
          <w:bCs/>
          <w:color w:val="333333"/>
          <w:sz w:val="24"/>
          <w:szCs w:val="24"/>
        </w:rPr>
        <w:t>(</w:t>
      </w:r>
      <w:r w:rsidRPr="00FE21B1">
        <w:rPr>
          <w:rFonts w:ascii="Verdana" w:eastAsia="Times New Roman" w:hAnsi="Verdana" w:cs="Times New Roman"/>
          <w:b/>
          <w:bCs/>
          <w:color w:val="333333"/>
          <w:sz w:val="24"/>
          <w:szCs w:val="24"/>
        </w:rPr>
        <w:t>8)</w:t>
      </w:r>
      <w:r w:rsidRPr="00FE21B1">
        <w:rPr>
          <w:rFonts w:ascii="Verdana" w:eastAsia="Times New Roman" w:hAnsi="Verdana" w:cs="Times New Roman"/>
          <w:b/>
          <w:bCs/>
          <w:smallCaps/>
          <w:color w:val="333333"/>
          <w:sz w:val="24"/>
          <w:szCs w:val="24"/>
        </w:rPr>
        <w:t>Research</w:t>
      </w:r>
      <w:r w:rsidRPr="00FE21B1">
        <w:rPr>
          <w:rFonts w:ascii="Verdana" w:eastAsia="Times New Roman" w:hAnsi="Verdana" w:cs="Times New Roman"/>
          <w:b/>
          <w:bCs/>
          <w:smallCaps/>
          <w:color w:val="333333"/>
          <w:sz w:val="24"/>
          <w:szCs w:val="24"/>
        </w:rPr>
        <w:t xml:space="preserve"> availability</w:t>
      </w:r>
    </w:p>
    <w:p w:rsidR="00FE21B1" w:rsidRPr="00FE21B1" w:rsidP="00FE21B1" w14:paraId="397A2CB1" w14:textId="77777777">
      <w:pPr>
        <w:shd w:val="clear" w:color="auto" w:fill="FFFFFF"/>
        <w:spacing w:after="15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w:t>
      </w:r>
      <w:hyperlink r:id="rId7" w:history="1">
        <w:r w:rsidRPr="00FE21B1">
          <w:rPr>
            <w:rFonts w:ascii="Verdana" w:eastAsia="Times New Roman" w:hAnsi="Verdana" w:cs="Times New Roman"/>
            <w:color w:val="0068AC"/>
            <w:sz w:val="24"/>
            <w:szCs w:val="24"/>
            <w:u w:val="single"/>
          </w:rPr>
          <w:t>Secretary</w:t>
        </w:r>
      </w:hyperlink>
      <w:r w:rsidRPr="00FE21B1">
        <w:rPr>
          <w:rFonts w:ascii="Verdana" w:eastAsia="Times New Roman" w:hAnsi="Verdana" w:cs="Times New Roman"/>
          <w:color w:val="333333"/>
          <w:sz w:val="24"/>
          <w:szCs w:val="24"/>
        </w:rPr>
        <w:t> shall develop a process to ensure that data collected under paragraph (5) is made available, as appropriate and practicable, for research purposes, in a manner that protects individually identifiable or potentially identifiable information and that is consistent with State and Federal privacy law.</w:t>
      </w:r>
    </w:p>
    <w:p w:rsidR="00FE21B1" w:rsidRPr="00FE21B1" w:rsidP="00FE21B1" w14:paraId="1F115D91" w14:textId="23611B50">
      <w:pPr>
        <w:shd w:val="clear" w:color="auto" w:fill="FFFFFF"/>
        <w:spacing w:after="0" w:line="240" w:lineRule="auto"/>
        <w:rPr>
          <w:rFonts w:ascii="Verdana" w:eastAsia="Times New Roman" w:hAnsi="Verdana" w:cs="Times New Roman"/>
          <w:color w:val="333333"/>
          <w:sz w:val="24"/>
          <w:szCs w:val="24"/>
        </w:rPr>
      </w:pPr>
      <w:bookmarkStart w:id="63" w:name="e"/>
      <w:bookmarkEnd w:id="63"/>
      <w:r w:rsidRPr="00FE21B1">
        <w:rPr>
          <w:rFonts w:ascii="Verdana" w:eastAsia="Times New Roman" w:hAnsi="Verdana" w:cs="Times New Roman"/>
          <w:b/>
          <w:bCs/>
          <w:color w:val="333333"/>
          <w:sz w:val="24"/>
          <w:szCs w:val="24"/>
        </w:rPr>
        <w:t>(e)</w:t>
      </w:r>
      <w:r w:rsidRPr="00FE21B1">
        <w:rPr>
          <w:rFonts w:ascii="Verdana" w:eastAsia="Times New Roman" w:hAnsi="Verdana" w:cs="Times New Roman"/>
          <w:b/>
          <w:bCs/>
          <w:smallCaps/>
          <w:color w:val="333333"/>
          <w:sz w:val="24"/>
          <w:szCs w:val="24"/>
        </w:rPr>
        <w:t>Definitions</w:t>
      </w:r>
      <w:r w:rsidR="00DB6260">
        <w:rPr>
          <w:rFonts w:ascii="Verdana" w:eastAsia="Times New Roman" w:hAnsi="Verdana" w:cs="Times New Roman"/>
          <w:b/>
          <w:bCs/>
          <w:smallCaps/>
          <w:color w:val="333333"/>
          <w:sz w:val="24"/>
          <w:szCs w:val="24"/>
        </w:rPr>
        <w:t xml:space="preserve"> </w:t>
      </w:r>
      <w:r w:rsidRPr="00FE21B1">
        <w:rPr>
          <w:rFonts w:ascii="Verdana" w:eastAsia="Times New Roman" w:hAnsi="Verdana" w:cs="Times New Roman"/>
          <w:color w:val="333333"/>
          <w:sz w:val="24"/>
          <w:szCs w:val="24"/>
        </w:rPr>
        <w:t>In this section—</w:t>
      </w:r>
    </w:p>
    <w:p w:rsidR="00FE21B1" w:rsidRPr="00FE21B1" w:rsidP="00FE21B1" w14:paraId="783F404A" w14:textId="77777777">
      <w:pPr>
        <w:shd w:val="clear" w:color="auto" w:fill="FFFFFF"/>
        <w:spacing w:after="0" w:line="240" w:lineRule="auto"/>
        <w:rPr>
          <w:rFonts w:ascii="Verdana" w:eastAsia="Times New Roman" w:hAnsi="Verdana" w:cs="Times New Roman"/>
          <w:color w:val="333333"/>
          <w:sz w:val="24"/>
          <w:szCs w:val="24"/>
        </w:rPr>
      </w:pPr>
      <w:bookmarkStart w:id="64" w:name="e_1"/>
      <w:bookmarkEnd w:id="64"/>
      <w:r w:rsidRPr="00FE21B1">
        <w:rPr>
          <w:rFonts w:ascii="Verdana" w:eastAsia="Times New Roman" w:hAnsi="Verdana" w:cs="Times New Roman"/>
          <w:b/>
          <w:bCs/>
          <w:color w:val="333333"/>
          <w:sz w:val="24"/>
          <w:szCs w:val="24"/>
        </w:rPr>
        <w:t>(1)</w:t>
      </w:r>
    </w:p>
    <w:p w:rsidR="00FE21B1" w:rsidRPr="00FE21B1" w:rsidP="00FE21B1" w14:paraId="2D925510"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terms “</w:t>
      </w:r>
      <w:hyperlink r:id="rId10" w:history="1">
        <w:r w:rsidRPr="00FE21B1">
          <w:rPr>
            <w:rFonts w:ascii="Verdana" w:eastAsia="Times New Roman" w:hAnsi="Verdana" w:cs="Times New Roman"/>
            <w:color w:val="0068AC"/>
            <w:sz w:val="24"/>
            <w:szCs w:val="24"/>
            <w:u w:val="single"/>
          </w:rPr>
          <w:t>Indian tribe</w:t>
        </w:r>
      </w:hyperlink>
      <w:r w:rsidRPr="00FE21B1">
        <w:rPr>
          <w:rFonts w:ascii="Verdana" w:eastAsia="Times New Roman" w:hAnsi="Verdana" w:cs="Times New Roman"/>
          <w:color w:val="333333"/>
          <w:sz w:val="24"/>
          <w:szCs w:val="24"/>
        </w:rPr>
        <w:t>” and “</w:t>
      </w:r>
      <w:hyperlink r:id="rId11" w:history="1">
        <w:r w:rsidRPr="00FE21B1">
          <w:rPr>
            <w:rFonts w:ascii="Verdana" w:eastAsia="Times New Roman" w:hAnsi="Verdana" w:cs="Times New Roman"/>
            <w:color w:val="0068AC"/>
            <w:sz w:val="24"/>
            <w:szCs w:val="24"/>
            <w:u w:val="single"/>
          </w:rPr>
          <w:t>tribal organization</w:t>
        </w:r>
      </w:hyperlink>
      <w:r w:rsidRPr="00FE21B1">
        <w:rPr>
          <w:rFonts w:ascii="Verdana" w:eastAsia="Times New Roman" w:hAnsi="Verdana" w:cs="Times New Roman"/>
          <w:color w:val="333333"/>
          <w:sz w:val="24"/>
          <w:szCs w:val="24"/>
        </w:rPr>
        <w:t>” have the meanings given such terms in </w:t>
      </w:r>
      <w:hyperlink r:id="rId13" w:history="1">
        <w:r w:rsidRPr="00FE21B1">
          <w:rPr>
            <w:rFonts w:ascii="Verdana" w:eastAsia="Times New Roman" w:hAnsi="Verdana" w:cs="Times New Roman"/>
            <w:color w:val="0068AC"/>
            <w:sz w:val="24"/>
            <w:szCs w:val="24"/>
            <w:u w:val="single"/>
          </w:rPr>
          <w:t>section 5304 of title 25</w:t>
        </w:r>
      </w:hyperlink>
      <w:r w:rsidRPr="00FE21B1">
        <w:rPr>
          <w:rFonts w:ascii="Verdana" w:eastAsia="Times New Roman" w:hAnsi="Verdana" w:cs="Times New Roman"/>
          <w:color w:val="333333"/>
          <w:sz w:val="24"/>
          <w:szCs w:val="24"/>
        </w:rPr>
        <w:t>;</w:t>
      </w:r>
    </w:p>
    <w:p w:rsidR="00FE21B1" w:rsidRPr="00FE21B1" w:rsidP="00FE21B1" w14:paraId="61D61C27" w14:textId="77777777">
      <w:pPr>
        <w:shd w:val="clear" w:color="auto" w:fill="FFFFFF"/>
        <w:spacing w:after="0" w:line="240" w:lineRule="auto"/>
        <w:rPr>
          <w:rFonts w:ascii="Verdana" w:eastAsia="Times New Roman" w:hAnsi="Verdana" w:cs="Times New Roman"/>
          <w:color w:val="333333"/>
          <w:sz w:val="24"/>
          <w:szCs w:val="24"/>
        </w:rPr>
      </w:pPr>
      <w:bookmarkStart w:id="65" w:name="e_2"/>
      <w:bookmarkEnd w:id="65"/>
      <w:r w:rsidRPr="00FE21B1">
        <w:rPr>
          <w:rFonts w:ascii="Verdana" w:eastAsia="Times New Roman" w:hAnsi="Verdana" w:cs="Times New Roman"/>
          <w:b/>
          <w:bCs/>
          <w:color w:val="333333"/>
          <w:sz w:val="24"/>
          <w:szCs w:val="24"/>
        </w:rPr>
        <w:t>(2)</w:t>
      </w:r>
    </w:p>
    <w:p w:rsidR="00FE21B1" w:rsidRPr="00FE21B1" w:rsidP="00FE21B1" w14:paraId="6E030019"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the term “</w:t>
      </w:r>
      <w:hyperlink r:id="rId8" w:history="1">
        <w:r w:rsidRPr="00FE21B1">
          <w:rPr>
            <w:rFonts w:ascii="Verdana" w:eastAsia="Times New Roman" w:hAnsi="Verdana" w:cs="Times New Roman"/>
            <w:color w:val="0068AC"/>
            <w:sz w:val="24"/>
            <w:szCs w:val="24"/>
            <w:u w:val="single"/>
          </w:rPr>
          <w:t>pregnancy-associated death</w:t>
        </w:r>
      </w:hyperlink>
      <w:r w:rsidRPr="00FE21B1">
        <w:rPr>
          <w:rFonts w:ascii="Verdana" w:eastAsia="Times New Roman" w:hAnsi="Verdana" w:cs="Times New Roman"/>
          <w:color w:val="333333"/>
          <w:sz w:val="24"/>
          <w:szCs w:val="24"/>
        </w:rPr>
        <w:t>” means a death of a woman, by any cause, that occurs during, or within 1 year following, her pregnancy, regardless of the outcome, duration, or site of the pregnancy; and</w:t>
      </w:r>
    </w:p>
    <w:p w:rsidR="00FE21B1" w:rsidRPr="00FE21B1" w:rsidP="00FE21B1" w14:paraId="0427A98F" w14:textId="77777777">
      <w:pPr>
        <w:shd w:val="clear" w:color="auto" w:fill="FFFFFF"/>
        <w:spacing w:after="0" w:line="240" w:lineRule="auto"/>
        <w:rPr>
          <w:rFonts w:ascii="Verdana" w:eastAsia="Times New Roman" w:hAnsi="Verdana" w:cs="Times New Roman"/>
          <w:color w:val="333333"/>
          <w:sz w:val="24"/>
          <w:szCs w:val="24"/>
        </w:rPr>
      </w:pPr>
      <w:bookmarkStart w:id="66" w:name="e_3"/>
      <w:bookmarkEnd w:id="66"/>
      <w:r w:rsidRPr="00FE21B1">
        <w:rPr>
          <w:rFonts w:ascii="Verdana" w:eastAsia="Times New Roman" w:hAnsi="Verdana" w:cs="Times New Roman"/>
          <w:b/>
          <w:bCs/>
          <w:color w:val="333333"/>
          <w:sz w:val="24"/>
          <w:szCs w:val="24"/>
        </w:rPr>
        <w:t>(3)</w:t>
      </w:r>
      <w:r w:rsidRPr="00FE21B1">
        <w:rPr>
          <w:rFonts w:ascii="Verdana" w:eastAsia="Times New Roman" w:hAnsi="Verdana" w:cs="Times New Roman"/>
          <w:color w:val="333333"/>
          <w:sz w:val="24"/>
          <w:szCs w:val="24"/>
        </w:rPr>
        <w:t>the term “</w:t>
      </w:r>
      <w:hyperlink r:id="rId9" w:history="1">
        <w:r w:rsidRPr="00FE21B1">
          <w:rPr>
            <w:rFonts w:ascii="Verdana" w:eastAsia="Times New Roman" w:hAnsi="Verdana" w:cs="Times New Roman"/>
            <w:color w:val="0068AC"/>
            <w:sz w:val="24"/>
            <w:szCs w:val="24"/>
            <w:u w:val="single"/>
          </w:rPr>
          <w:t>pregnancy-related death</w:t>
        </w:r>
      </w:hyperlink>
      <w:r w:rsidRPr="00FE21B1">
        <w:rPr>
          <w:rFonts w:ascii="Verdana" w:eastAsia="Times New Roman" w:hAnsi="Verdana" w:cs="Times New Roman"/>
          <w:color w:val="333333"/>
          <w:sz w:val="24"/>
          <w:szCs w:val="24"/>
        </w:rPr>
        <w:t>” means a death of a woman that occurs during, or within 1 year following, her pregnancy, regardless of the outcome, duration, or site of the pregnancy—</w:t>
      </w:r>
    </w:p>
    <w:p w:rsidR="00FE21B1" w:rsidRPr="00FE21B1" w:rsidP="00FE21B1" w14:paraId="00A08AC6" w14:textId="77777777">
      <w:pPr>
        <w:shd w:val="clear" w:color="auto" w:fill="FFFFFF"/>
        <w:spacing w:after="0" w:line="240" w:lineRule="auto"/>
        <w:rPr>
          <w:rFonts w:ascii="Verdana" w:eastAsia="Times New Roman" w:hAnsi="Verdana" w:cs="Times New Roman"/>
          <w:color w:val="333333"/>
          <w:sz w:val="24"/>
          <w:szCs w:val="24"/>
        </w:rPr>
      </w:pPr>
      <w:bookmarkStart w:id="67" w:name="e_3_A"/>
      <w:bookmarkEnd w:id="67"/>
      <w:r w:rsidRPr="00FE21B1">
        <w:rPr>
          <w:rFonts w:ascii="Verdana" w:eastAsia="Times New Roman" w:hAnsi="Verdana" w:cs="Times New Roman"/>
          <w:b/>
          <w:bCs/>
          <w:color w:val="333333"/>
          <w:sz w:val="24"/>
          <w:szCs w:val="24"/>
        </w:rPr>
        <w:t>(A)</w:t>
      </w:r>
    </w:p>
    <w:p w:rsidR="00FE21B1" w:rsidRPr="00FE21B1" w:rsidP="00FE21B1" w14:paraId="29F88DC5"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from any cause related to, or aggravated by, the pregnancy or its management; and</w:t>
      </w:r>
    </w:p>
    <w:p w:rsidR="00FE21B1" w:rsidRPr="00FE21B1" w:rsidP="00FE21B1" w14:paraId="3F638F1E" w14:textId="77777777">
      <w:pPr>
        <w:shd w:val="clear" w:color="auto" w:fill="FFFFFF"/>
        <w:spacing w:after="0" w:line="240" w:lineRule="auto"/>
        <w:rPr>
          <w:rFonts w:ascii="Verdana" w:eastAsia="Times New Roman" w:hAnsi="Verdana" w:cs="Times New Roman"/>
          <w:color w:val="333333"/>
          <w:sz w:val="24"/>
          <w:szCs w:val="24"/>
        </w:rPr>
      </w:pPr>
      <w:bookmarkStart w:id="68" w:name="e_3_B"/>
      <w:bookmarkEnd w:id="68"/>
      <w:r w:rsidRPr="00FE21B1">
        <w:rPr>
          <w:rFonts w:ascii="Verdana" w:eastAsia="Times New Roman" w:hAnsi="Verdana" w:cs="Times New Roman"/>
          <w:b/>
          <w:bCs/>
          <w:color w:val="333333"/>
          <w:sz w:val="24"/>
          <w:szCs w:val="24"/>
        </w:rPr>
        <w:t>(B)</w:t>
      </w:r>
    </w:p>
    <w:p w:rsidR="00FE21B1" w:rsidRPr="00FE21B1" w:rsidP="00FE21B1" w14:paraId="69763AFD"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not from accidental or incidental causes.</w:t>
      </w:r>
    </w:p>
    <w:p w:rsidR="00FE21B1" w:rsidRPr="00FE21B1" w:rsidP="00FE21B1" w14:paraId="77C1F032" w14:textId="77777777">
      <w:pPr>
        <w:shd w:val="clear" w:color="auto" w:fill="FFFFFF"/>
        <w:spacing w:after="0" w:line="240" w:lineRule="auto"/>
        <w:rPr>
          <w:rFonts w:ascii="Verdana" w:eastAsia="Times New Roman" w:hAnsi="Verdana" w:cs="Times New Roman"/>
          <w:color w:val="333333"/>
          <w:sz w:val="24"/>
          <w:szCs w:val="24"/>
        </w:rPr>
      </w:pPr>
      <w:bookmarkStart w:id="69" w:name="f"/>
      <w:bookmarkEnd w:id="69"/>
      <w:r w:rsidRPr="00FE21B1">
        <w:rPr>
          <w:rFonts w:ascii="Verdana" w:eastAsia="Times New Roman" w:hAnsi="Verdana" w:cs="Times New Roman"/>
          <w:b/>
          <w:bCs/>
          <w:color w:val="333333"/>
          <w:sz w:val="24"/>
          <w:szCs w:val="24"/>
        </w:rPr>
        <w:t>(f)</w:t>
      </w:r>
      <w:r w:rsidRPr="00FE21B1">
        <w:rPr>
          <w:rFonts w:ascii="Verdana" w:eastAsia="Times New Roman" w:hAnsi="Verdana" w:cs="Times New Roman"/>
          <w:b/>
          <w:bCs/>
          <w:smallCaps/>
          <w:color w:val="333333"/>
          <w:sz w:val="24"/>
          <w:szCs w:val="24"/>
        </w:rPr>
        <w:t>Authorization of appropriations</w:t>
      </w:r>
    </w:p>
    <w:p w:rsidR="00FE21B1" w:rsidRPr="00FE21B1" w:rsidP="00FE21B1" w14:paraId="6628AAC5" w14:textId="77777777">
      <w:pPr>
        <w:shd w:val="clear" w:color="auto" w:fill="FFFFFF"/>
        <w:spacing w:after="15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For the purpose of</w:t>
      </w:r>
      <w:r w:rsidRPr="00FE21B1">
        <w:rPr>
          <w:rFonts w:ascii="Verdana" w:eastAsia="Times New Roman" w:hAnsi="Verdana" w:cs="Times New Roman"/>
          <w:color w:val="333333"/>
          <w:sz w:val="24"/>
          <w:szCs w:val="24"/>
        </w:rPr>
        <w:t xml:space="preserve"> carrying out this section, there are authorized to be appropriated $58,000,000 for each of fiscal years 2019 through 2023.</w:t>
      </w:r>
    </w:p>
    <w:p w:rsidR="00FE21B1" w:rsidRPr="00FE21B1" w:rsidP="00FE21B1" w14:paraId="412C241A" w14:textId="77777777">
      <w:pPr>
        <w:shd w:val="clear" w:color="auto" w:fill="FFFFFF"/>
        <w:spacing w:after="60" w:line="240" w:lineRule="auto"/>
        <w:rPr>
          <w:rFonts w:ascii="Verdana" w:eastAsia="Times New Roman" w:hAnsi="Verdana" w:cs="Times New Roman"/>
          <w:color w:val="333333"/>
          <w:sz w:val="24"/>
          <w:szCs w:val="24"/>
        </w:rPr>
      </w:pPr>
      <w:r w:rsidRPr="00FE21B1">
        <w:rPr>
          <w:rFonts w:ascii="Verdana" w:eastAsia="Times New Roman" w:hAnsi="Verdana" w:cs="Times New Roman"/>
          <w:color w:val="333333"/>
          <w:sz w:val="24"/>
          <w:szCs w:val="24"/>
        </w:rPr>
        <w:t xml:space="preserve">(July 1, 1944, </w:t>
      </w:r>
      <w:r w:rsidRPr="00FE21B1">
        <w:rPr>
          <w:rFonts w:ascii="Verdana" w:eastAsia="Times New Roman" w:hAnsi="Verdana" w:cs="Times New Roman"/>
          <w:color w:val="333333"/>
          <w:sz w:val="24"/>
          <w:szCs w:val="24"/>
        </w:rPr>
        <w:t>ch.</w:t>
      </w:r>
      <w:r w:rsidRPr="00FE21B1">
        <w:rPr>
          <w:rFonts w:ascii="Verdana" w:eastAsia="Times New Roman" w:hAnsi="Verdana" w:cs="Times New Roman"/>
          <w:color w:val="333333"/>
          <w:sz w:val="24"/>
          <w:szCs w:val="24"/>
        </w:rPr>
        <w:t xml:space="preserve"> 373, title III, § 317K, as added </w:t>
      </w:r>
      <w:hyperlink r:id="rId14" w:history="1">
        <w:r w:rsidRPr="00FE21B1">
          <w:rPr>
            <w:rFonts w:ascii="Verdana" w:eastAsia="Times New Roman" w:hAnsi="Verdana" w:cs="Times New Roman"/>
            <w:color w:val="0068AC"/>
            <w:sz w:val="24"/>
            <w:szCs w:val="24"/>
            <w:u w:val="single"/>
          </w:rPr>
          <w:t>Pub. L. 106–310, div. A, title IX, § 901</w:t>
        </w:r>
      </w:hyperlink>
      <w:r w:rsidRPr="00FE21B1">
        <w:rPr>
          <w:rFonts w:ascii="Verdana" w:eastAsia="Times New Roman" w:hAnsi="Verdana" w:cs="Times New Roman"/>
          <w:color w:val="333333"/>
          <w:sz w:val="24"/>
          <w:szCs w:val="24"/>
        </w:rPr>
        <w:t>, Oct. 17, 2000, </w:t>
      </w:r>
      <w:hyperlink r:id="rId15" w:history="1">
        <w:r w:rsidRPr="00FE21B1">
          <w:rPr>
            <w:rFonts w:ascii="Verdana" w:eastAsia="Times New Roman" w:hAnsi="Verdana" w:cs="Times New Roman"/>
            <w:color w:val="0068AC"/>
            <w:sz w:val="24"/>
            <w:szCs w:val="24"/>
            <w:u w:val="single"/>
          </w:rPr>
          <w:t>114 Stat. 1125</w:t>
        </w:r>
      </w:hyperlink>
      <w:r w:rsidRPr="00FE21B1">
        <w:rPr>
          <w:rFonts w:ascii="Verdana" w:eastAsia="Times New Roman" w:hAnsi="Verdana" w:cs="Times New Roman"/>
          <w:color w:val="333333"/>
          <w:sz w:val="24"/>
          <w:szCs w:val="24"/>
        </w:rPr>
        <w:t>; amended </w:t>
      </w:r>
      <w:hyperlink r:id="rId16" w:history="1">
        <w:r w:rsidRPr="00FE21B1">
          <w:rPr>
            <w:rFonts w:ascii="Verdana" w:eastAsia="Times New Roman" w:hAnsi="Verdana" w:cs="Times New Roman"/>
            <w:color w:val="0068AC"/>
            <w:sz w:val="24"/>
            <w:szCs w:val="24"/>
            <w:u w:val="single"/>
          </w:rPr>
          <w:t>Pub. L. 115–344, § 2</w:t>
        </w:r>
      </w:hyperlink>
      <w:r w:rsidRPr="00FE21B1">
        <w:rPr>
          <w:rFonts w:ascii="Verdana" w:eastAsia="Times New Roman" w:hAnsi="Verdana" w:cs="Times New Roman"/>
          <w:color w:val="333333"/>
          <w:sz w:val="24"/>
          <w:szCs w:val="24"/>
        </w:rPr>
        <w:t>, Dec. 21, 2018, </w:t>
      </w:r>
      <w:hyperlink r:id="rId17" w:history="1">
        <w:r w:rsidRPr="00FE21B1">
          <w:rPr>
            <w:rFonts w:ascii="Verdana" w:eastAsia="Times New Roman" w:hAnsi="Verdana" w:cs="Times New Roman"/>
            <w:color w:val="0068AC"/>
            <w:sz w:val="24"/>
            <w:szCs w:val="24"/>
            <w:u w:val="single"/>
          </w:rPr>
          <w:t>132 Stat. 5047</w:t>
        </w:r>
      </w:hyperlink>
      <w:r w:rsidRPr="00FE21B1">
        <w:rPr>
          <w:rFonts w:ascii="Verdana" w:eastAsia="Times New Roman" w:hAnsi="Verdana" w:cs="Times New Roman"/>
          <w:color w:val="333333"/>
          <w:sz w:val="24"/>
          <w:szCs w:val="24"/>
        </w:rPr>
        <w:t>; </w:t>
      </w:r>
      <w:hyperlink r:id="rId18" w:history="1">
        <w:r w:rsidRPr="00FE21B1">
          <w:rPr>
            <w:rFonts w:ascii="Verdana" w:eastAsia="Times New Roman" w:hAnsi="Verdana" w:cs="Times New Roman"/>
            <w:color w:val="0068AC"/>
            <w:sz w:val="24"/>
            <w:szCs w:val="24"/>
            <w:u w:val="single"/>
          </w:rPr>
          <w:t>Pub. L. 117–103, div. P, title I, § 141(c)</w:t>
        </w:r>
      </w:hyperlink>
      <w:r w:rsidRPr="00FE21B1">
        <w:rPr>
          <w:rFonts w:ascii="Verdana" w:eastAsia="Times New Roman" w:hAnsi="Verdana" w:cs="Times New Roman"/>
          <w:color w:val="333333"/>
          <w:sz w:val="24"/>
          <w:szCs w:val="24"/>
        </w:rPr>
        <w:t>, Mar. 15, 2022, </w:t>
      </w:r>
      <w:hyperlink r:id="rId19" w:history="1">
        <w:r w:rsidRPr="00FE21B1">
          <w:rPr>
            <w:rFonts w:ascii="Verdana" w:eastAsia="Times New Roman" w:hAnsi="Verdana" w:cs="Times New Roman"/>
            <w:color w:val="0068AC"/>
            <w:sz w:val="24"/>
            <w:szCs w:val="24"/>
            <w:u w:val="single"/>
          </w:rPr>
          <w:t>136 Stat. 798</w:t>
        </w:r>
      </w:hyperlink>
      <w:r w:rsidRPr="00FE21B1">
        <w:rPr>
          <w:rFonts w:ascii="Verdana" w:eastAsia="Times New Roman" w:hAnsi="Verdana" w:cs="Times New Roman"/>
          <w:color w:val="333333"/>
          <w:sz w:val="24"/>
          <w:szCs w:val="24"/>
        </w:rPr>
        <w:t>.)</w:t>
      </w:r>
    </w:p>
    <w:p w:rsidR="009A7B07" w14:paraId="45B88BD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D3F61FC"/>
    <w:multiLevelType w:val="multilevel"/>
    <w:tmpl w:val="898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B1"/>
    <w:rsid w:val="009A7B07"/>
    <w:rsid w:val="00C64D44"/>
    <w:rsid w:val="00DB6260"/>
    <w:rsid w:val="00DC490E"/>
    <w:rsid w:val="00FE21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144CEC"/>
  <w15:chartTrackingRefBased/>
  <w15:docId w15:val="{DD5B6B40-C97D-4545-9A37-91398E01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definitions/uscode.php?width=840&amp;height=800&amp;iframe=true&amp;def_id=42-USC-1121892347-926974217&amp;term_occur=999&amp;term_src=title:42:chapter:6A:subchapter:II:part:B:section:247b%E2%80%9312" TargetMode="External" /><Relationship Id="rId11" Type="http://schemas.openxmlformats.org/officeDocument/2006/relationships/hyperlink" Target="https://www.law.cornell.edu/definitions/uscode.php?width=840&amp;height=800&amp;iframe=true&amp;def_id=42-USC-1777858031-926974217&amp;term_occur=999&amp;term_src=title:42:chapter:6A:subchapter:II:part:B:section:247b%E2%80%9312" TargetMode="External" /><Relationship Id="rId12" Type="http://schemas.openxmlformats.org/officeDocument/2006/relationships/hyperlink" Target="https://www.law.cornell.edu/definitions/uscode.php?width=840&amp;height=800&amp;iframe=true&amp;def_id=42-USC-646160747-1342391136&amp;term_occur=999&amp;term_src=title:42:chapter:6A:subchapter:II:part:B:section:247b%E2%80%9312" TargetMode="External" /><Relationship Id="rId13" Type="http://schemas.openxmlformats.org/officeDocument/2006/relationships/hyperlink" Target="https://www.law.cornell.edu/uscode/text/25/5304" TargetMode="External" /><Relationship Id="rId14" Type="http://schemas.openxmlformats.org/officeDocument/2006/relationships/hyperlink" Target="https://www.law.cornell.edu/rio/citation/Pub._L._106-310" TargetMode="External" /><Relationship Id="rId15" Type="http://schemas.openxmlformats.org/officeDocument/2006/relationships/hyperlink" Target="https://www.law.cornell.edu/rio/citation/114_Stat._1125" TargetMode="External" /><Relationship Id="rId16" Type="http://schemas.openxmlformats.org/officeDocument/2006/relationships/hyperlink" Target="https://www.law.cornell.edu/rio/citation/Pub._L._115-344" TargetMode="External" /><Relationship Id="rId17" Type="http://schemas.openxmlformats.org/officeDocument/2006/relationships/hyperlink" Target="https://www.law.cornell.edu/rio/citation/132_Stat._5047" TargetMode="External" /><Relationship Id="rId18" Type="http://schemas.openxmlformats.org/officeDocument/2006/relationships/hyperlink" Target="https://www.law.cornell.edu/rio/citation/Pub._L._117-103" TargetMode="External" /><Relationship Id="rId19" Type="http://schemas.openxmlformats.org/officeDocument/2006/relationships/hyperlink" Target="https://www.law.cornell.edu/rio/citation/136_Stat._798"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definitions/uscode.php?width=840&amp;height=800&amp;iframe=true&amp;def_id=42-USC-1264422296-1342391138&amp;term_occur=999&amp;term_src=title:42:chapter:6A:subchapter:II:part:B:section:247b%E2%80%9312" TargetMode="External" /><Relationship Id="rId8" Type="http://schemas.openxmlformats.org/officeDocument/2006/relationships/hyperlink" Target="https://www.law.cornell.edu/definitions/uscode.php?width=840&amp;height=800&amp;iframe=true&amp;def_id=42-USC-293655930-926974218&amp;term_occur=999&amp;term_src=title:42:chapter:6A:subchapter:II:part:B:section:247b%E2%80%9312" TargetMode="External" /><Relationship Id="rId9" Type="http://schemas.openxmlformats.org/officeDocument/2006/relationships/hyperlink" Target="https://www.law.cornell.edu/definitions/uscode.php?width=840&amp;height=800&amp;iframe=true&amp;def_id=42-USC-605881247-926974219&amp;term_occur=999&amp;term_src=title:42:chapter:6A:subchapter:II:part:B:section:247b%E2%80%9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76219-D406-43C9-A38F-5780FD918785}">
  <ds:schemaRefs/>
</ds:datastoreItem>
</file>

<file path=customXml/itemProps2.xml><?xml version="1.0" encoding="utf-8"?>
<ds:datastoreItem xmlns:ds="http://schemas.openxmlformats.org/officeDocument/2006/customXml" ds:itemID="{58EC35FF-7411-4F51-A678-76157078C9C9}">
  <ds:schemaRefs/>
</ds:datastoreItem>
</file>

<file path=customXml/itemProps3.xml><?xml version="1.0" encoding="utf-8"?>
<ds:datastoreItem xmlns:ds="http://schemas.openxmlformats.org/officeDocument/2006/customXml" ds:itemID="{67CF5F55-602C-40C3-8362-FB6E14639F5F}">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Sarah (CDC/DDNID/NCCDPHP/DRH)</dc:creator>
  <cp:lastModifiedBy>Foster, Sarah (CDC/DDNID/NCCDPHP/DRH)</cp:lastModifiedBy>
  <cp:revision>1</cp:revision>
  <dcterms:created xsi:type="dcterms:W3CDTF">2022-10-20T16:59:00Z</dcterms:created>
  <dcterms:modified xsi:type="dcterms:W3CDTF">2022-10-20T17:32:00Z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8af03ff0-41c5-4c41-b55e-fabb8fae94be_ActionId">
    <vt:lpwstr>12fc412b-9149-41f2-990f-4fc24eec88df</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2022-10-20T17:31:58Z</vt:lpwstr>
  </property>
  <property fmtid="{D5CDD505-2E9C-101B-9397-08002B2CF9AE}" pid="9" name="MSIP_Label_8af03ff0-41c5-4c41-b55e-fabb8fae94be_SiteId">
    <vt:lpwstr>9ce70869-60db-44fd-abe8-d2767077fc8f</vt:lpwstr>
  </property>
</Properties>
</file>