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0F2B" w:rsidRPr="00B5321E" w:rsidP="00FE2F37" w14:paraId="0DB7AFF9" w14:textId="4A1AA9C0">
      <w:pPr>
        <w:widowControl w:val="0"/>
      </w:pPr>
      <w:r w:rsidRPr="00B5321E">
        <w:t xml:space="preserve">Attachment </w:t>
      </w:r>
      <w:r w:rsidR="00F1623F">
        <w:t>5</w:t>
      </w:r>
      <w:r w:rsidRPr="00B5321E">
        <w:t xml:space="preserve">. </w:t>
      </w:r>
      <w:r w:rsidRPr="00C97313" w:rsidR="00C97313">
        <w:t>M</w:t>
      </w:r>
      <w:r w:rsidR="00C97313">
        <w:t xml:space="preserve">inimal </w:t>
      </w:r>
      <w:r w:rsidRPr="00C97313" w:rsidR="00C97313">
        <w:t>D</w:t>
      </w:r>
      <w:r w:rsidR="00C97313">
        <w:t xml:space="preserve">ata </w:t>
      </w:r>
      <w:r w:rsidRPr="00C97313" w:rsidR="00C97313">
        <w:t>N</w:t>
      </w:r>
      <w:r w:rsidR="00C97313">
        <w:t>ecessary</w:t>
      </w:r>
      <w:r w:rsidRPr="00C97313" w:rsidR="00C97313">
        <w:t xml:space="preserve"> for Case Data During an Emergency Response Form</w:t>
      </w:r>
    </w:p>
    <w:p w:rsidR="00F60F2B" w:rsidP="00FE2F37" w14:paraId="5AE6A9BD" w14:textId="7777777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:rsidR="003F1C7A" w:rsidRPr="00FE2F37" w:rsidP="00FE2F37" w14:paraId="5E0AA009" w14:textId="55FD2A07">
      <w:pPr>
        <w:pStyle w:val="Heading2"/>
        <w:keepNext w:val="0"/>
        <w:widowControl w:val="0"/>
        <w:tabs>
          <w:tab w:val="left" w:pos="900"/>
        </w:tabs>
        <w:ind w:right="-180"/>
      </w:pPr>
      <w:r>
        <w:rPr>
          <w:sz w:val="28"/>
        </w:rPr>
        <w:t>REQUEST FOR APPROVAL UNDER</w:t>
      </w:r>
      <w:r w:rsidR="001F1FAE">
        <w:rPr>
          <w:sz w:val="28"/>
        </w:rPr>
        <w:t xml:space="preserve"> </w:t>
      </w:r>
      <w:r>
        <w:rPr>
          <w:sz w:val="28"/>
        </w:rPr>
        <w:t>THE GENERIC CLEARANCE</w:t>
      </w:r>
      <w:r w:rsidR="003B5356">
        <w:rPr>
          <w:sz w:val="28"/>
        </w:rPr>
        <w:t xml:space="preserve"> FOR</w:t>
      </w:r>
      <w:r>
        <w:rPr>
          <w:sz w:val="28"/>
        </w:rPr>
        <w:t xml:space="preserve"> </w:t>
      </w:r>
      <w:r w:rsidR="00722F8E">
        <w:rPr>
          <w:sz w:val="28"/>
        </w:rPr>
        <w:t>THE COLLECTION OF MINIMAL DATA NECESSARY FOR CASE DATA DURING AN EMERGENCY RESPONSE</w:t>
      </w:r>
      <w:r w:rsidRPr="00E74BB5" w:rsidR="00E74BB5">
        <w:rPr>
          <w:sz w:val="28"/>
        </w:rPr>
        <w:t xml:space="preserve"> </w:t>
      </w:r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AB4455">
        <w:rPr>
          <w:sz w:val="28"/>
        </w:rPr>
        <w:t>XXXX</w:t>
      </w:r>
      <w:r w:rsidR="003B2B91">
        <w:rPr>
          <w:sz w:val="28"/>
        </w:rPr>
        <w:t>)</w:t>
      </w:r>
    </w:p>
    <w:p w:rsidR="003F1C7A" w:rsidP="000124C4" w14:paraId="58AA5415" w14:textId="77777777">
      <w:pPr>
        <w:widowControl w:val="0"/>
      </w:pPr>
      <w:r w:rsidRPr="00FE2F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9pt,3.8pt" to="459pt,3.8pt" strokeweight="1.5pt"/>
            </w:pict>
          </mc:Fallback>
        </mc:AlternateContent>
      </w:r>
    </w:p>
    <w:p w:rsidR="00513EF5" w:rsidP="000124C4" w14:paraId="1968892A" w14:textId="0A2FD5F3">
      <w:pPr>
        <w:widowControl w:val="0"/>
        <w:rPr>
          <w:i/>
        </w:rPr>
      </w:pPr>
      <w:r w:rsidRPr="00FA73A6">
        <w:rPr>
          <w:i/>
        </w:rPr>
        <w:t xml:space="preserve">This form should be completed by the primary contact person </w:t>
      </w:r>
      <w:r w:rsidR="00270881">
        <w:rPr>
          <w:i/>
        </w:rPr>
        <w:t>for the emergency response</w:t>
      </w:r>
      <w:r w:rsidRPr="00FA73A6">
        <w:rPr>
          <w:i/>
        </w:rPr>
        <w:t>.</w:t>
      </w:r>
      <w:r w:rsidR="00525795">
        <w:rPr>
          <w:i/>
        </w:rPr>
        <w:t xml:space="preserve"> </w:t>
      </w:r>
    </w:p>
    <w:p w:rsidR="00512489" w:rsidP="000124C4" w14:paraId="5A62DA6F" w14:textId="77777777">
      <w:pPr>
        <w:widowControl w:val="0"/>
        <w:rPr>
          <w:i/>
        </w:rPr>
      </w:pPr>
    </w:p>
    <w:p w:rsidR="00513EF5" w:rsidP="000124C4" w14:paraId="1D62CDC9" w14:textId="6AFA596C">
      <w:pPr>
        <w:widowControl w:val="0"/>
        <w:rPr>
          <w:i/>
        </w:rPr>
      </w:pPr>
      <w:r w:rsidRPr="00124840">
        <w:rPr>
          <w:b/>
        </w:rPr>
        <w:t>D</w:t>
      </w:r>
      <w:r w:rsidRPr="00124840" w:rsidR="00124840">
        <w:rPr>
          <w:b/>
        </w:rPr>
        <w:t>ETERMINE IF</w:t>
      </w:r>
      <w:r w:rsidR="004D4D22">
        <w:rPr>
          <w:b/>
        </w:rPr>
        <w:t xml:space="preserve"> THE DATA COLLECTION</w:t>
      </w:r>
      <w:r w:rsidR="00D50363">
        <w:rPr>
          <w:b/>
        </w:rPr>
        <w:t xml:space="preserve"> </w:t>
      </w:r>
      <w:r w:rsidRPr="00124840" w:rsidR="00124840">
        <w:rPr>
          <w:b/>
        </w:rPr>
        <w:t xml:space="preserve">IS APPROPRIATE FOR </w:t>
      </w:r>
      <w:r w:rsidRPr="003B5356" w:rsidR="00124840">
        <w:rPr>
          <w:b/>
        </w:rPr>
        <w:t>T</w:t>
      </w:r>
      <w:r w:rsidRPr="003B5356" w:rsidR="003B5356">
        <w:rPr>
          <w:b/>
        </w:rPr>
        <w:t>HIS</w:t>
      </w:r>
      <w:r w:rsidR="00D00E91">
        <w:rPr>
          <w:b/>
        </w:rPr>
        <w:t xml:space="preserve"> </w:t>
      </w:r>
      <w:r w:rsidRPr="00124840" w:rsidR="00124840">
        <w:rPr>
          <w:b/>
        </w:rPr>
        <w:t>GENERIC CLEARANCE MECHANISM:</w:t>
      </w:r>
      <w:r w:rsidR="00124840">
        <w:rPr>
          <w:b/>
        </w:rPr>
        <w:t xml:space="preserve"> </w:t>
      </w:r>
      <w:r w:rsidRPr="00124840" w:rsidR="00124840">
        <w:rPr>
          <w:i/>
        </w:rPr>
        <w:t>Before completing</w:t>
      </w:r>
      <w:r w:rsidR="00CF1796">
        <w:rPr>
          <w:i/>
        </w:rPr>
        <w:t xml:space="preserve"> and submitting</w:t>
      </w:r>
      <w:r w:rsidRPr="00124840" w:rsidR="00124840">
        <w:rPr>
          <w:i/>
        </w:rPr>
        <w:t xml:space="preserve"> this form, determine first if the proposed </w:t>
      </w:r>
      <w:r w:rsidR="003D0B80">
        <w:rPr>
          <w:i/>
        </w:rPr>
        <w:t>data collection</w:t>
      </w:r>
      <w:r w:rsidRPr="00124840" w:rsidR="00124840">
        <w:rPr>
          <w:i/>
        </w:rPr>
        <w:t xml:space="preserve"> is appropriate for the </w:t>
      </w:r>
      <w:r w:rsidR="00270881">
        <w:rPr>
          <w:i/>
        </w:rPr>
        <w:t>MDN for Case Data</w:t>
      </w:r>
      <w:r w:rsidRPr="00124840" w:rsidR="00124840">
        <w:rPr>
          <w:i/>
        </w:rPr>
        <w:t xml:space="preserve"> Generic </w:t>
      </w:r>
      <w:r w:rsidR="00A04442">
        <w:rPr>
          <w:i/>
        </w:rPr>
        <w:t xml:space="preserve">ICR </w:t>
      </w:r>
      <w:r w:rsidRPr="00124840" w:rsidR="00124840">
        <w:rPr>
          <w:i/>
        </w:rPr>
        <w:t>mechanism.  Complete the checklist belo</w:t>
      </w:r>
      <w:r w:rsidR="00CF1796">
        <w:rPr>
          <w:i/>
        </w:rPr>
        <w:t xml:space="preserve">w.  If you select “yes” to </w:t>
      </w:r>
      <w:r w:rsidR="00DA1146">
        <w:rPr>
          <w:i/>
        </w:rPr>
        <w:t>the criterion</w:t>
      </w:r>
      <w:r w:rsidRPr="00124840" w:rsidR="00124840">
        <w:rPr>
          <w:i/>
        </w:rPr>
        <w:t xml:space="preserve"> in Column A, the </w:t>
      </w:r>
      <w:r w:rsidR="00EF1356">
        <w:rPr>
          <w:i/>
        </w:rPr>
        <w:t>MDN</w:t>
      </w:r>
      <w:r w:rsidRPr="00124840" w:rsidR="00124840">
        <w:rPr>
          <w:i/>
        </w:rPr>
        <w:t xml:space="preserve"> Generic </w:t>
      </w:r>
      <w:r w:rsidR="00A04442">
        <w:rPr>
          <w:i/>
        </w:rPr>
        <w:t>I</w:t>
      </w:r>
      <w:r w:rsidR="00EF1356">
        <w:rPr>
          <w:i/>
        </w:rPr>
        <w:t>C</w:t>
      </w:r>
      <w:r w:rsidR="00A04442">
        <w:rPr>
          <w:i/>
        </w:rPr>
        <w:t xml:space="preserve">R </w:t>
      </w:r>
      <w:r w:rsidRPr="00124840" w:rsidR="00124840">
        <w:rPr>
          <w:i/>
        </w:rPr>
        <w:t xml:space="preserve">mechanism </w:t>
      </w:r>
      <w:r w:rsidRPr="00B46DC8" w:rsidR="00B46DC8">
        <w:rPr>
          <w:i/>
          <w:u w:val="single"/>
        </w:rPr>
        <w:t>can</w:t>
      </w:r>
      <w:r w:rsidRPr="00B46DC8" w:rsidR="00B46DC8">
        <w:rPr>
          <w:i/>
        </w:rPr>
        <w:t xml:space="preserve"> be used</w:t>
      </w:r>
      <w:r w:rsidRPr="00124840" w:rsidR="00124840">
        <w:rPr>
          <w:i/>
        </w:rPr>
        <w:t xml:space="preserve">.  If </w:t>
      </w:r>
      <w:r w:rsidR="00CF1796">
        <w:rPr>
          <w:i/>
        </w:rPr>
        <w:t xml:space="preserve">you select “yes” to </w:t>
      </w:r>
      <w:r w:rsidR="00DA1146">
        <w:rPr>
          <w:i/>
        </w:rPr>
        <w:t>the criterion</w:t>
      </w:r>
      <w:r w:rsidRPr="00124840" w:rsidR="00124840">
        <w:rPr>
          <w:i/>
        </w:rPr>
        <w:t xml:space="preserve"> in Column B, the </w:t>
      </w:r>
      <w:r w:rsidRPr="00275FAC" w:rsidR="00275FAC">
        <w:rPr>
          <w:i/>
        </w:rPr>
        <w:t>MDN</w:t>
      </w:r>
      <w:r w:rsidRPr="00124840" w:rsidR="00124840">
        <w:rPr>
          <w:i/>
        </w:rPr>
        <w:t xml:space="preserve"> Generic</w:t>
      </w:r>
      <w:r w:rsidR="00A04442">
        <w:rPr>
          <w:i/>
        </w:rPr>
        <w:t xml:space="preserve"> ICR</w:t>
      </w:r>
      <w:r w:rsidRPr="00124840" w:rsidR="00124840">
        <w:rPr>
          <w:i/>
        </w:rPr>
        <w:t xml:space="preserve"> mechanism </w:t>
      </w:r>
      <w:r w:rsidRPr="00B46DC8" w:rsidR="00124840">
        <w:rPr>
          <w:i/>
          <w:u w:val="single"/>
        </w:rPr>
        <w:t>cannot</w:t>
      </w:r>
      <w:r w:rsidRPr="00124840" w:rsidR="00124840">
        <w:rPr>
          <w:i/>
        </w:rPr>
        <w:t xml:space="preserve"> be used.</w:t>
      </w:r>
    </w:p>
    <w:p w:rsidR="00221778" w:rsidP="000124C4" w14:paraId="4988BBAD" w14:textId="77777777">
      <w:pPr>
        <w:widowControl w:val="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676"/>
        <w:gridCol w:w="4674"/>
      </w:tblGrid>
      <w:tr w14:paraId="095D4A94" w14:textId="77777777" w:rsidTr="004E79E2">
        <w:tblPrEx>
          <w:tblW w:w="0" w:type="auto"/>
          <w:tblLook w:val="04A0"/>
        </w:tblPrEx>
        <w:tc>
          <w:tcPr>
            <w:tcW w:w="4676" w:type="dxa"/>
          </w:tcPr>
          <w:p w:rsidR="00124840" w:rsidRPr="00CF1796" w:rsidP="000124C4" w14:paraId="4E4CDBB6" w14:textId="77777777">
            <w:pPr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674" w:type="dxa"/>
          </w:tcPr>
          <w:p w:rsidR="00124840" w:rsidRPr="00CF1796" w:rsidP="000124C4" w14:paraId="7595A80F" w14:textId="77777777">
            <w:pPr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14:paraId="09E0C838" w14:textId="77777777" w:rsidTr="004E79E2">
        <w:tblPrEx>
          <w:tblW w:w="0" w:type="auto"/>
          <w:tblLook w:val="04A0"/>
        </w:tblPrEx>
        <w:tc>
          <w:tcPr>
            <w:tcW w:w="4676" w:type="dxa"/>
          </w:tcPr>
          <w:p w:rsidR="00734306" w:rsidP="000124C4" w14:paraId="0B89CFCA" w14:textId="77777777">
            <w:pPr>
              <w:widowControl w:val="0"/>
              <w:rPr>
                <w:bCs/>
              </w:rPr>
            </w:pPr>
            <w:r w:rsidRPr="0073754A">
              <w:rPr>
                <w:bCs/>
              </w:rPr>
              <w:t>Public harm is reasonably likely to result if normal clearance procedures are followed</w:t>
            </w:r>
            <w:r w:rsidR="00261430">
              <w:rPr>
                <w:bCs/>
              </w:rPr>
              <w:t>.</w:t>
            </w:r>
          </w:p>
          <w:p w:rsidR="00261430" w:rsidRPr="0073754A" w:rsidP="000124C4" w14:paraId="1A27C0CC" w14:textId="2AF68AB4">
            <w:pPr>
              <w:widowControl w:val="0"/>
              <w:rPr>
                <w:bCs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  ] No</w:t>
            </w:r>
          </w:p>
        </w:tc>
        <w:tc>
          <w:tcPr>
            <w:tcW w:w="4674" w:type="dxa"/>
          </w:tcPr>
          <w:p w:rsidR="00734306" w:rsidP="000124C4" w14:paraId="158A9EAC" w14:textId="5C6C3CB4">
            <w:pPr>
              <w:widowControl w:val="0"/>
              <w:rPr>
                <w:bCs/>
              </w:rPr>
            </w:pPr>
            <w:r w:rsidRPr="0073754A">
              <w:rPr>
                <w:bCs/>
              </w:rPr>
              <w:t xml:space="preserve">Public harm is </w:t>
            </w:r>
            <w:r w:rsidRPr="00012012" w:rsidR="00012012">
              <w:rPr>
                <w:bCs/>
                <w:u w:val="single"/>
              </w:rPr>
              <w:t>not</w:t>
            </w:r>
            <w:r w:rsidR="00012012">
              <w:rPr>
                <w:bCs/>
              </w:rPr>
              <w:t xml:space="preserve"> </w:t>
            </w:r>
            <w:r w:rsidRPr="0073754A">
              <w:rPr>
                <w:bCs/>
              </w:rPr>
              <w:t>reasonably likely to result if normal clearance procedures are followed</w:t>
            </w:r>
            <w:r w:rsidR="00261430">
              <w:rPr>
                <w:bCs/>
              </w:rPr>
              <w:t>.</w:t>
            </w:r>
          </w:p>
          <w:p w:rsidR="00261430" w:rsidRPr="0073754A" w:rsidP="000124C4" w14:paraId="021C11BA" w14:textId="01F5E296">
            <w:pPr>
              <w:widowControl w:val="0"/>
              <w:rPr>
                <w:bCs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  ] No</w:t>
            </w:r>
          </w:p>
        </w:tc>
      </w:tr>
      <w:tr w14:paraId="569821C5" w14:textId="77777777" w:rsidTr="004E79E2">
        <w:tblPrEx>
          <w:tblW w:w="0" w:type="auto"/>
          <w:tblLook w:val="04A0"/>
        </w:tblPrEx>
        <w:tc>
          <w:tcPr>
            <w:tcW w:w="4676" w:type="dxa"/>
          </w:tcPr>
          <w:p w:rsidR="00261430" w:rsidP="000124C4" w14:paraId="0A23D982" w14:textId="36E599B4">
            <w:pPr>
              <w:widowControl w:val="0"/>
            </w:pPr>
            <w:r w:rsidRPr="00101296">
              <w:t>An emergency has occurred</w:t>
            </w:r>
            <w:r w:rsidR="00784A68">
              <w:t>.</w:t>
            </w:r>
          </w:p>
          <w:p w:rsidR="00734306" w:rsidRPr="00CF1796" w:rsidP="000124C4" w14:paraId="591295D0" w14:textId="60647D32">
            <w:pPr>
              <w:widowControl w:val="0"/>
              <w:rPr>
                <w:b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  ] No</w:t>
            </w:r>
          </w:p>
        </w:tc>
        <w:tc>
          <w:tcPr>
            <w:tcW w:w="4674" w:type="dxa"/>
          </w:tcPr>
          <w:p w:rsidR="00734306" w:rsidRPr="0091158D" w:rsidP="000124C4" w14:paraId="121515E9" w14:textId="2146501B">
            <w:pPr>
              <w:widowControl w:val="0"/>
              <w:rPr>
                <w:bCs/>
              </w:rPr>
            </w:pPr>
            <w:r w:rsidRPr="0091158D">
              <w:rPr>
                <w:bCs/>
              </w:rPr>
              <w:t xml:space="preserve">An emergency has </w:t>
            </w:r>
            <w:r w:rsidRPr="0091158D">
              <w:rPr>
                <w:bCs/>
                <w:u w:val="single"/>
              </w:rPr>
              <w:t>not</w:t>
            </w:r>
            <w:r w:rsidRPr="0091158D">
              <w:rPr>
                <w:bCs/>
              </w:rPr>
              <w:t xml:space="preserve"> occurred</w:t>
            </w:r>
            <w:r w:rsidR="00784A68">
              <w:rPr>
                <w:bCs/>
              </w:rPr>
              <w:t>.</w:t>
            </w:r>
          </w:p>
          <w:p w:rsidR="00261430" w:rsidRPr="00CF1796" w:rsidP="000124C4" w14:paraId="390A2E1F" w14:textId="4DF63AEC">
            <w:pPr>
              <w:widowControl w:val="0"/>
              <w:rPr>
                <w:b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  ] No</w:t>
            </w:r>
          </w:p>
        </w:tc>
      </w:tr>
      <w:tr w14:paraId="601FF698" w14:textId="77777777" w:rsidTr="004E79E2">
        <w:tblPrEx>
          <w:tblW w:w="0" w:type="auto"/>
          <w:tblLook w:val="04A0"/>
        </w:tblPrEx>
        <w:tc>
          <w:tcPr>
            <w:tcW w:w="4676" w:type="dxa"/>
          </w:tcPr>
          <w:p w:rsidR="0066473F" w:rsidP="000124C4" w14:paraId="6F49A242" w14:textId="1C9750BD">
            <w:pPr>
              <w:widowControl w:val="0"/>
            </w:pPr>
            <w:r w:rsidRPr="003777B4">
              <w:t>The use of normal clearance procedures is reasonably likely to prevent or disrupt the collection of information</w:t>
            </w:r>
            <w:r>
              <w:t>.</w:t>
            </w:r>
          </w:p>
          <w:p w:rsidR="00734306" w:rsidRPr="00CF1796" w:rsidP="000124C4" w14:paraId="17F457B0" w14:textId="3448FE1E">
            <w:pPr>
              <w:widowControl w:val="0"/>
              <w:rPr>
                <w:b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  ] No</w:t>
            </w:r>
          </w:p>
        </w:tc>
        <w:tc>
          <w:tcPr>
            <w:tcW w:w="4674" w:type="dxa"/>
          </w:tcPr>
          <w:p w:rsidR="0066473F" w:rsidP="000124C4" w14:paraId="6FC42934" w14:textId="74012498">
            <w:pPr>
              <w:widowControl w:val="0"/>
            </w:pPr>
            <w:r w:rsidRPr="003777B4">
              <w:t xml:space="preserve">The use of normal clearance procedures is </w:t>
            </w:r>
            <w:r w:rsidRPr="003777B4">
              <w:rPr>
                <w:u w:val="single"/>
              </w:rPr>
              <w:t>not</w:t>
            </w:r>
            <w:r>
              <w:t xml:space="preserve"> </w:t>
            </w:r>
            <w:r w:rsidRPr="003777B4">
              <w:t>reasonably likely to prevent or disrupt the collection of information</w:t>
            </w:r>
            <w:r>
              <w:t>.</w:t>
            </w:r>
          </w:p>
          <w:p w:rsidR="00734306" w:rsidRPr="00CF1796" w:rsidP="000124C4" w14:paraId="13D4A739" w14:textId="76E2A440">
            <w:pPr>
              <w:widowControl w:val="0"/>
              <w:rPr>
                <w:b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  ] No</w:t>
            </w:r>
          </w:p>
        </w:tc>
      </w:tr>
      <w:tr w14:paraId="38ADCEB3" w14:textId="77777777" w:rsidTr="004E79E2">
        <w:tblPrEx>
          <w:tblW w:w="0" w:type="auto"/>
          <w:tblLook w:val="04A0"/>
        </w:tblPrEx>
        <w:tc>
          <w:tcPr>
            <w:tcW w:w="4676" w:type="dxa"/>
          </w:tcPr>
          <w:p w:rsidR="00B928C7" w:rsidP="00124840" w14:paraId="2EE505FC" w14:textId="72FF7DC5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 xml:space="preserve">Case data will be collected </w:t>
            </w:r>
            <w:r w:rsidR="007D2009">
              <w:rPr>
                <w:szCs w:val="24"/>
              </w:rPr>
              <w:t xml:space="preserve">for a </w:t>
            </w:r>
            <w:r w:rsidRPr="007D2009" w:rsidR="007D2009">
              <w:rPr>
                <w:szCs w:val="24"/>
              </w:rPr>
              <w:t xml:space="preserve">disease or condition that is the subject of </w:t>
            </w:r>
            <w:r w:rsidR="0032642A">
              <w:rPr>
                <w:szCs w:val="24"/>
              </w:rPr>
              <w:t>a</w:t>
            </w:r>
            <w:r w:rsidR="004A2144">
              <w:rPr>
                <w:szCs w:val="24"/>
              </w:rPr>
              <w:t>n</w:t>
            </w:r>
            <w:r w:rsidRPr="007D2009" w:rsidR="007D2009">
              <w:rPr>
                <w:szCs w:val="24"/>
              </w:rPr>
              <w:t xml:space="preserve"> emergency response </w:t>
            </w:r>
            <w:r w:rsidR="007D2009">
              <w:rPr>
                <w:szCs w:val="24"/>
              </w:rPr>
              <w:t>at CDC</w:t>
            </w:r>
            <w:r>
              <w:rPr>
                <w:szCs w:val="24"/>
              </w:rPr>
              <w:t>.</w:t>
            </w:r>
          </w:p>
          <w:p w:rsidR="00124840" w:rsidRPr="00CF1796" w:rsidP="00124840" w14:paraId="1350FB7A" w14:textId="7A0BB9D4">
            <w:pPr>
              <w:pStyle w:val="Body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CF1796" w:rsidR="00B31155">
              <w:rPr>
                <w:szCs w:val="24"/>
              </w:rPr>
              <w:t xml:space="preserve">[ </w:t>
            </w:r>
            <w:r w:rsidRPr="00CF1796" w:rsidR="00B31155">
              <w:rPr>
                <w:szCs w:val="24"/>
              </w:rPr>
              <w:t xml:space="preserve">  ]</w:t>
            </w:r>
            <w:r w:rsidRPr="00CF1796" w:rsidR="00B31155">
              <w:rPr>
                <w:szCs w:val="24"/>
              </w:rPr>
              <w:t xml:space="preserve"> Yes    [   ] No</w:t>
            </w:r>
          </w:p>
        </w:tc>
        <w:tc>
          <w:tcPr>
            <w:tcW w:w="4674" w:type="dxa"/>
          </w:tcPr>
          <w:p w:rsidR="00B928C7" w:rsidP="000124C4" w14:paraId="331CFC67" w14:textId="4E88E584">
            <w:pPr>
              <w:widowControl w:val="0"/>
            </w:pPr>
            <w:r w:rsidRPr="007D2009">
              <w:t xml:space="preserve">Case data will be collected for a disease or condition that is </w:t>
            </w:r>
            <w:r w:rsidRPr="00B928C7">
              <w:rPr>
                <w:u w:val="single"/>
              </w:rPr>
              <w:t>not</w:t>
            </w:r>
            <w:r>
              <w:t xml:space="preserve"> </w:t>
            </w:r>
            <w:r w:rsidRPr="007D2009">
              <w:t xml:space="preserve">the subject of </w:t>
            </w:r>
            <w:r w:rsidR="0032642A">
              <w:t>a</w:t>
            </w:r>
            <w:r w:rsidR="004A2144">
              <w:t>n</w:t>
            </w:r>
            <w:r w:rsidRPr="007D2009">
              <w:t xml:space="preserve"> emergency response at CDC</w:t>
            </w:r>
            <w:r>
              <w:t>.</w:t>
            </w:r>
          </w:p>
          <w:p w:rsidR="008344F9" w:rsidRPr="00CF1796" w:rsidP="000124C4" w14:paraId="46C96ED5" w14:textId="38BC83E7">
            <w:pPr>
              <w:widowControl w:val="0"/>
              <w:rPr>
                <w:b/>
              </w:rPr>
            </w:pPr>
            <w:r w:rsidRPr="00CF1796">
              <w:t xml:space="preserve">[ </w:t>
            </w:r>
            <w:r w:rsidRPr="00CF1796">
              <w:t xml:space="preserve">  ]</w:t>
            </w:r>
            <w:r w:rsidRPr="00CF1796">
              <w:t xml:space="preserve"> Yes    [   ] No</w:t>
            </w:r>
          </w:p>
        </w:tc>
      </w:tr>
    </w:tbl>
    <w:p w:rsidR="00124840" w:rsidRPr="00124840" w:rsidP="000124C4" w14:paraId="3FC22962" w14:textId="77777777">
      <w:pPr>
        <w:widowControl w:val="0"/>
        <w:rPr>
          <w:b/>
        </w:rPr>
      </w:pPr>
    </w:p>
    <w:p w:rsidR="008344F9" w:rsidRPr="008344F9" w:rsidP="000124C4" w14:paraId="16BA60E2" w14:textId="729C05DA">
      <w:pPr>
        <w:widowControl w:val="0"/>
      </w:pPr>
      <w:r>
        <w:t xml:space="preserve">Did you select “Yes” to </w:t>
      </w:r>
      <w:r w:rsidRPr="004D75E4" w:rsidR="004E79E2">
        <w:t>the</w:t>
      </w:r>
      <w:r>
        <w:t xml:space="preserve"> criteri</w:t>
      </w:r>
      <w:r w:rsidR="004D75E4">
        <w:t>on</w:t>
      </w:r>
      <w:r w:rsidRPr="008344F9">
        <w:t xml:space="preserve"> in Column A? </w:t>
      </w:r>
    </w:p>
    <w:p w:rsidR="008344F9" w:rsidP="002A2DBD" w14:paraId="07236E22" w14:textId="79E3F882">
      <w:pPr>
        <w:widowControl w:val="0"/>
        <w:ind w:left="450"/>
      </w:pPr>
      <w:r>
        <w:t xml:space="preserve">If yes, the </w:t>
      </w:r>
      <w:r w:rsidR="003E1657">
        <w:t>MDN</w:t>
      </w:r>
      <w:r>
        <w:t xml:space="preserve"> Generic </w:t>
      </w:r>
      <w:r w:rsidR="00A04442">
        <w:t xml:space="preserve">ICR </w:t>
      </w:r>
      <w:r>
        <w:t>may be</w:t>
      </w:r>
      <w:r w:rsidRPr="008344F9">
        <w:t xml:space="preserve"> approp</w:t>
      </w:r>
      <w:r>
        <w:t xml:space="preserve">riate for your </w:t>
      </w:r>
      <w:r w:rsidR="00B94BDF">
        <w:t>data collection</w:t>
      </w:r>
      <w:r>
        <w:t xml:space="preserve">.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r>
        <w:t>You may proceed with this form.</w:t>
      </w:r>
    </w:p>
    <w:p w:rsidR="002A2DBD" w:rsidP="00D50363" w14:paraId="7544D262" w14:textId="77777777">
      <w:pPr>
        <w:widowControl w:val="0"/>
      </w:pPr>
    </w:p>
    <w:p w:rsidR="00D50363" w:rsidRPr="002A2DBD" w:rsidP="00D50363" w14:paraId="6C47F71B" w14:textId="322EDB0F">
      <w:pPr>
        <w:widowControl w:val="0"/>
      </w:pPr>
      <w:r>
        <w:t xml:space="preserve">Did you select “Yes” to </w:t>
      </w:r>
      <w:r w:rsidRPr="00974A7C" w:rsidR="00974A7C">
        <w:t>the</w:t>
      </w:r>
      <w:r>
        <w:t xml:space="preserve"> criterion in Column B?</w:t>
      </w:r>
    </w:p>
    <w:p w:rsidR="008344F9" w:rsidRPr="008344F9" w:rsidP="002A2DBD" w14:paraId="1FDFAA3E" w14:textId="3A9E6B8C">
      <w:pPr>
        <w:widowControl w:val="0"/>
        <w:ind w:left="450"/>
      </w:pPr>
      <w:r>
        <w:t>If yes</w:t>
      </w:r>
      <w:r w:rsidR="002A2DBD">
        <w:t xml:space="preserve">, </w:t>
      </w:r>
      <w:r w:rsidRPr="008344F9">
        <w:t xml:space="preserve">the </w:t>
      </w:r>
      <w:r w:rsidR="00B94BDF">
        <w:t>MDN</w:t>
      </w:r>
      <w:r w:rsidRPr="008344F9">
        <w:t xml:space="preserve"> Generic</w:t>
      </w:r>
      <w:r w:rsidR="00A04442">
        <w:t xml:space="preserve"> ICR</w:t>
      </w:r>
      <w:r w:rsidRPr="008344F9">
        <w:t xml:space="preserve"> is not appropriate for your </w:t>
      </w:r>
      <w:r w:rsidR="00B94BDF">
        <w:t>data collection</w:t>
      </w:r>
      <w:r w:rsidRPr="008344F9">
        <w:t>.</w:t>
      </w:r>
      <w:r w:rsidR="002A2DBD">
        <w:t xml:space="preserve"> </w:t>
      </w:r>
      <w:r w:rsidRPr="002A2DBD" w:rsidR="002A2DBD">
        <w:rPr>
          <w:sz w:val="52"/>
          <w:szCs w:val="52"/>
        </w:rPr>
        <w:t>→</w:t>
      </w:r>
      <w:r w:rsidR="002A2DBD">
        <w:rPr>
          <w:sz w:val="52"/>
          <w:szCs w:val="52"/>
        </w:rPr>
        <w:t xml:space="preserve"> </w:t>
      </w:r>
      <w:r w:rsidRPr="002A2DBD" w:rsidR="002A2DBD">
        <w:t xml:space="preserve">Stop completing </w:t>
      </w:r>
      <w:r>
        <w:t xml:space="preserve">this </w:t>
      </w:r>
      <w:r w:rsidRPr="002A2DBD" w:rsidR="002A2DBD">
        <w:t>form now.</w:t>
      </w:r>
    </w:p>
    <w:p w:rsidR="00B46DC8" w:rsidP="000124C4" w14:paraId="6292C17F" w14:textId="1DF91505">
      <w:pPr>
        <w:widowControl w:val="0"/>
        <w:spacing w:before="120"/>
        <w:rPr>
          <w:bCs/>
          <w:i/>
          <w:iCs/>
        </w:rPr>
      </w:pPr>
      <w:r>
        <w:rPr>
          <w:b/>
        </w:rPr>
        <w:t xml:space="preserve">TIMING OF </w:t>
      </w:r>
      <w:r w:rsidR="009E5B2D">
        <w:rPr>
          <w:b/>
        </w:rPr>
        <w:t>OMB APPROVAL</w:t>
      </w:r>
      <w:r w:rsidR="005D1107">
        <w:rPr>
          <w:b/>
        </w:rPr>
        <w:t xml:space="preserve"> </w:t>
      </w:r>
      <w:r w:rsidR="001360FC">
        <w:rPr>
          <w:b/>
        </w:rPr>
        <w:t>FOR</w:t>
      </w:r>
      <w:r w:rsidR="005D1107">
        <w:rPr>
          <w:b/>
        </w:rPr>
        <w:t xml:space="preserve"> THIS </w:t>
      </w:r>
      <w:r w:rsidR="00F2620B">
        <w:rPr>
          <w:b/>
        </w:rPr>
        <w:t>DATA COLLECTION</w:t>
      </w:r>
      <w:r w:rsidR="009E5B2D">
        <w:rPr>
          <w:b/>
        </w:rPr>
        <w:t xml:space="preserve">: </w:t>
      </w:r>
      <w:r w:rsidR="001360FC">
        <w:rPr>
          <w:bCs/>
          <w:i/>
          <w:iCs/>
        </w:rPr>
        <w:t>Indicate</w:t>
      </w:r>
      <w:r w:rsidR="00637B78">
        <w:rPr>
          <w:bCs/>
          <w:i/>
          <w:iCs/>
        </w:rPr>
        <w:t xml:space="preserve"> the </w:t>
      </w:r>
      <w:r w:rsidR="005D1107">
        <w:rPr>
          <w:bCs/>
          <w:i/>
          <w:iCs/>
        </w:rPr>
        <w:t>approval time that OMB agreed to</w:t>
      </w:r>
      <w:r w:rsidR="001360FC">
        <w:rPr>
          <w:bCs/>
          <w:i/>
          <w:iCs/>
        </w:rPr>
        <w:t xml:space="preserve"> for this </w:t>
      </w:r>
      <w:r w:rsidR="00DE1DBF">
        <w:rPr>
          <w:bCs/>
          <w:i/>
          <w:iCs/>
        </w:rPr>
        <w:t>information</w:t>
      </w:r>
      <w:r w:rsidR="00F2620B">
        <w:rPr>
          <w:bCs/>
          <w:i/>
          <w:iCs/>
        </w:rPr>
        <w:t xml:space="preserve"> collection</w:t>
      </w:r>
      <w:r w:rsidR="00DE1DBF">
        <w:rPr>
          <w:bCs/>
          <w:i/>
          <w:iCs/>
        </w:rPr>
        <w:t>.</w:t>
      </w:r>
    </w:p>
    <w:p w:rsidR="001360FC" w:rsidP="000124C4" w14:paraId="7BA1429A" w14:textId="77D8C7DC">
      <w:pPr>
        <w:widowControl w:val="0"/>
        <w:spacing w:before="120"/>
      </w:pPr>
      <w:r w:rsidRPr="00CF1796">
        <w:t xml:space="preserve">[ </w:t>
      </w:r>
      <w:r w:rsidRPr="00CF1796">
        <w:t xml:space="preserve">  ]</w:t>
      </w:r>
      <w:r w:rsidRPr="00CF1796">
        <w:t xml:space="preserve"> </w:t>
      </w:r>
      <w:r w:rsidR="005317EB">
        <w:t>72 hours</w:t>
      </w:r>
    </w:p>
    <w:p w:rsidR="001360FC" w:rsidP="000124C4" w14:paraId="23B40079" w14:textId="59BF57EA">
      <w:pPr>
        <w:widowControl w:val="0"/>
        <w:spacing w:before="120"/>
      </w:pPr>
      <w:r w:rsidRPr="00CF1796">
        <w:t xml:space="preserve">[ </w:t>
      </w:r>
      <w:r w:rsidRPr="00CF1796">
        <w:t xml:space="preserve">  ]</w:t>
      </w:r>
      <w:r w:rsidRPr="00CF1796">
        <w:t xml:space="preserve"> </w:t>
      </w:r>
      <w:r w:rsidR="004A3F54">
        <w:t>4 days</w:t>
      </w:r>
    </w:p>
    <w:p w:rsidR="009015F2" w:rsidP="000124C4" w14:paraId="06DF6394" w14:textId="77777777">
      <w:pPr>
        <w:widowControl w:val="0"/>
        <w:spacing w:before="120"/>
      </w:pPr>
      <w:r w:rsidRPr="00CF1796">
        <w:t xml:space="preserve">[ </w:t>
      </w:r>
      <w:r w:rsidRPr="00CF1796">
        <w:t xml:space="preserve">  ]</w:t>
      </w:r>
      <w:r w:rsidRPr="00CF1796">
        <w:t xml:space="preserve"> </w:t>
      </w:r>
      <w:r w:rsidR="004A3F54">
        <w:t>5 days</w:t>
      </w:r>
    </w:p>
    <w:p w:rsidR="009015F2" w:rsidP="000124C4" w14:paraId="5504F8C7" w14:textId="77777777">
      <w:pPr>
        <w:widowControl w:val="0"/>
        <w:spacing w:before="120"/>
      </w:pPr>
    </w:p>
    <w:p w:rsidR="00313960" w:rsidP="000124C4" w14:paraId="1F1771F6" w14:textId="77777777">
      <w:pPr>
        <w:widowControl w:val="0"/>
        <w:spacing w:before="120"/>
        <w:rPr>
          <w:b/>
          <w:bCs/>
        </w:rPr>
      </w:pPr>
    </w:p>
    <w:p w:rsidR="009B332B" w:rsidP="000124C4" w14:paraId="04D83512" w14:textId="5939F276">
      <w:pPr>
        <w:widowControl w:val="0"/>
        <w:spacing w:before="120"/>
        <w:rPr>
          <w:i/>
          <w:iCs/>
        </w:rPr>
      </w:pPr>
      <w:r w:rsidRPr="00FA3526">
        <w:rPr>
          <w:b/>
          <w:bCs/>
        </w:rPr>
        <w:t>ESTIMATION OF LENGTH OF APPROVAL</w:t>
      </w:r>
      <w:r>
        <w:t xml:space="preserve">: </w:t>
      </w:r>
      <w:r w:rsidR="00D4597C">
        <w:rPr>
          <w:i/>
          <w:iCs/>
        </w:rPr>
        <w:t>Estimate</w:t>
      </w:r>
      <w:r>
        <w:rPr>
          <w:i/>
          <w:iCs/>
        </w:rPr>
        <w:t xml:space="preserve"> </w:t>
      </w:r>
      <w:r w:rsidR="00753F5E">
        <w:rPr>
          <w:i/>
          <w:iCs/>
        </w:rPr>
        <w:t xml:space="preserve">the duration of </w:t>
      </w:r>
      <w:r w:rsidR="00DE1DBF">
        <w:rPr>
          <w:i/>
          <w:iCs/>
        </w:rPr>
        <w:t>this information</w:t>
      </w:r>
      <w:r w:rsidR="00753F5E">
        <w:rPr>
          <w:i/>
          <w:iCs/>
        </w:rPr>
        <w:t xml:space="preserve"> collection</w:t>
      </w:r>
      <w:r>
        <w:rPr>
          <w:i/>
          <w:iCs/>
        </w:rPr>
        <w:t>.</w:t>
      </w:r>
    </w:p>
    <w:p w:rsidR="001360FC" w:rsidRPr="001360FC" w:rsidP="000124C4" w14:paraId="7D35F88F" w14:textId="762F04CD">
      <w:pPr>
        <w:widowControl w:val="0"/>
        <w:spacing w:before="120"/>
        <w:rPr>
          <w:bCs/>
        </w:rPr>
      </w:pPr>
      <w:r w:rsidRPr="00CF1796">
        <w:t xml:space="preserve">    </w:t>
      </w:r>
    </w:p>
    <w:p w:rsidR="003F1C7A" w:rsidP="00AB41DC" w14:paraId="704D92AF" w14:textId="68F977E0">
      <w:pPr>
        <w:widowControl w:val="0"/>
        <w:spacing w:before="120"/>
        <w:rPr>
          <w:i/>
        </w:rPr>
      </w:pPr>
      <w:r>
        <w:rPr>
          <w:b/>
        </w:rPr>
        <w:t>TITLE OF</w:t>
      </w:r>
      <w:r w:rsidR="00D2084C">
        <w:rPr>
          <w:b/>
        </w:rPr>
        <w:t xml:space="preserve"> EMERGENCY RESPONSE</w:t>
      </w:r>
      <w:r>
        <w:rPr>
          <w:b/>
        </w:rPr>
        <w:t>:</w:t>
      </w:r>
      <w:r>
        <w:t xml:space="preserve">  </w:t>
      </w:r>
    </w:p>
    <w:p w:rsidR="00AB41DC" w:rsidRPr="00AB41DC" w:rsidP="00AB41DC" w14:paraId="3EDFD9DA" w14:textId="77777777">
      <w:pPr>
        <w:widowControl w:val="0"/>
        <w:spacing w:before="120"/>
        <w:rPr>
          <w:iCs/>
        </w:rPr>
      </w:pPr>
    </w:p>
    <w:p w:rsidR="003F1C7A" w:rsidP="00FE2F37" w14:paraId="6B013FA7" w14:textId="38CBDF61">
      <w:pPr>
        <w:widowControl w:val="0"/>
        <w:spacing w:after="120"/>
      </w:pPr>
      <w:r>
        <w:rPr>
          <w:b/>
        </w:rPr>
        <w:t>DESCRIPTION</w:t>
      </w:r>
      <w:r w:rsidR="007072EB">
        <w:rPr>
          <w:b/>
        </w:rPr>
        <w:t>:</w:t>
      </w:r>
    </w:p>
    <w:p w:rsidR="00C72B93" w:rsidRPr="00AA598F" w:rsidP="00AA598F" w14:paraId="0C3F016C" w14:textId="66D637C7">
      <w:pPr>
        <w:pStyle w:val="ListParagraph"/>
        <w:widowControl w:val="0"/>
        <w:numPr>
          <w:ilvl w:val="0"/>
          <w:numId w:val="34"/>
        </w:numPr>
        <w:jc w:val="both"/>
        <w:rPr>
          <w:color w:val="000000"/>
        </w:rPr>
      </w:pPr>
      <w:r>
        <w:t xml:space="preserve">Description of the </w:t>
      </w:r>
      <w:r w:rsidR="001A0D24">
        <w:t>emergency response</w:t>
      </w:r>
      <w:r w:rsidRPr="00EA5C45" w:rsidR="003F1C7A">
        <w:t xml:space="preserve">:  </w:t>
      </w:r>
    </w:p>
    <w:p w:rsidR="00CE78E3" w:rsidP="00AA598F" w14:paraId="29F3E214" w14:textId="56B74EE7">
      <w:pPr>
        <w:widowControl w:val="0"/>
        <w:ind w:left="720"/>
        <w:jc w:val="both"/>
        <w:rPr>
          <w:i/>
        </w:rPr>
      </w:pPr>
      <w:r>
        <w:rPr>
          <w:i/>
        </w:rPr>
        <w:t>I</w:t>
      </w:r>
      <w:r w:rsidRPr="007931ED" w:rsidR="00650C17">
        <w:rPr>
          <w:i/>
        </w:rPr>
        <w:t xml:space="preserve">nclude </w:t>
      </w:r>
      <w:r w:rsidRPr="007931ED" w:rsidR="007C56B0">
        <w:rPr>
          <w:i/>
        </w:rPr>
        <w:t>all</w:t>
      </w:r>
      <w:r w:rsidR="00D416A6">
        <w:rPr>
          <w:i/>
        </w:rPr>
        <w:t xml:space="preserve"> </w:t>
      </w:r>
      <w:r w:rsidRPr="007931ED" w:rsidR="00C243A2">
        <w:rPr>
          <w:i/>
        </w:rPr>
        <w:t xml:space="preserve">information </w:t>
      </w:r>
      <w:r w:rsidR="00D416A6">
        <w:rPr>
          <w:i/>
        </w:rPr>
        <w:t>known</w:t>
      </w:r>
      <w:r w:rsidRPr="007931ED" w:rsidR="00C243A2">
        <w:rPr>
          <w:i/>
        </w:rPr>
        <w:t xml:space="preserve"> at this time </w:t>
      </w:r>
      <w:r w:rsidRPr="007931ED" w:rsidR="00525795">
        <w:rPr>
          <w:i/>
        </w:rPr>
        <w:t xml:space="preserve">about the </w:t>
      </w:r>
      <w:r w:rsidR="00796BC4">
        <w:rPr>
          <w:i/>
        </w:rPr>
        <w:t xml:space="preserve">emergency </w:t>
      </w:r>
      <w:r w:rsidR="00234B6D">
        <w:rPr>
          <w:i/>
        </w:rPr>
        <w:t>response</w:t>
      </w:r>
      <w:r w:rsidR="00A512E5">
        <w:rPr>
          <w:i/>
        </w:rPr>
        <w:t xml:space="preserve"> including </w:t>
      </w:r>
      <w:r w:rsidRPr="0065563B" w:rsidR="0065563B">
        <w:rPr>
          <w:i/>
        </w:rPr>
        <w:t xml:space="preserve">background </w:t>
      </w:r>
      <w:r w:rsidR="005B7019">
        <w:rPr>
          <w:i/>
        </w:rPr>
        <w:t xml:space="preserve">information that is </w:t>
      </w:r>
      <w:r w:rsidRPr="0065563B" w:rsidR="0065563B">
        <w:rPr>
          <w:i/>
        </w:rPr>
        <w:t xml:space="preserve">necessary to understand the importance of the </w:t>
      </w:r>
      <w:r w:rsidR="00796BC4">
        <w:rPr>
          <w:i/>
        </w:rPr>
        <w:t xml:space="preserve">emergency </w:t>
      </w:r>
      <w:r w:rsidR="00234B6D">
        <w:rPr>
          <w:i/>
        </w:rPr>
        <w:t>response</w:t>
      </w:r>
      <w:r w:rsidR="005B7019">
        <w:rPr>
          <w:i/>
        </w:rPr>
        <w:t>,</w:t>
      </w:r>
      <w:r w:rsidRPr="0065563B" w:rsidR="0065563B">
        <w:rPr>
          <w:i/>
        </w:rPr>
        <w:t xml:space="preserve"> </w:t>
      </w:r>
      <w:r w:rsidR="00A512E5">
        <w:rPr>
          <w:i/>
        </w:rPr>
        <w:t xml:space="preserve">a description of the disease or condition that is the subject of the </w:t>
      </w:r>
      <w:r w:rsidR="00796BC4">
        <w:rPr>
          <w:i/>
        </w:rPr>
        <w:t xml:space="preserve">emergency </w:t>
      </w:r>
      <w:r w:rsidR="00234B6D">
        <w:rPr>
          <w:i/>
        </w:rPr>
        <w:t>response</w:t>
      </w:r>
      <w:r w:rsidR="005B7019">
        <w:rPr>
          <w:i/>
        </w:rPr>
        <w:t>, wh</w:t>
      </w:r>
      <w:r w:rsidR="002F1DBE">
        <w:rPr>
          <w:i/>
        </w:rPr>
        <w:t xml:space="preserve">at prompted CDC to respond to the </w:t>
      </w:r>
      <w:r w:rsidR="00796BC4">
        <w:rPr>
          <w:i/>
        </w:rPr>
        <w:t>emergency</w:t>
      </w:r>
      <w:r w:rsidR="00141D26">
        <w:rPr>
          <w:i/>
        </w:rPr>
        <w:t xml:space="preserve">, </w:t>
      </w:r>
      <w:r w:rsidR="00890A83">
        <w:rPr>
          <w:i/>
        </w:rPr>
        <w:t>and how case data will be used.</w:t>
      </w:r>
      <w:r w:rsidRPr="007931ED" w:rsidR="00C243A2">
        <w:rPr>
          <w:i/>
        </w:rPr>
        <w:t xml:space="preserve"> </w:t>
      </w:r>
    </w:p>
    <w:p w:rsidR="00B52408" w:rsidP="00AA598F" w14:paraId="63A7567A" w14:textId="77777777">
      <w:pPr>
        <w:widowControl w:val="0"/>
        <w:ind w:left="720"/>
        <w:jc w:val="both"/>
        <w:rPr>
          <w:i/>
        </w:rPr>
      </w:pPr>
    </w:p>
    <w:p w:rsidR="00B52408" w:rsidP="00AA598F" w14:paraId="5F2ABEED" w14:textId="6ABB9BE3">
      <w:pPr>
        <w:pStyle w:val="ListParagraph"/>
        <w:widowControl w:val="0"/>
        <w:numPr>
          <w:ilvl w:val="0"/>
          <w:numId w:val="34"/>
        </w:numPr>
        <w:jc w:val="both"/>
        <w:rPr>
          <w:iCs/>
        </w:rPr>
      </w:pPr>
      <w:r>
        <w:rPr>
          <w:iCs/>
        </w:rPr>
        <w:t xml:space="preserve">Is the disease or condition that is the subject of the </w:t>
      </w:r>
      <w:r w:rsidR="00F94D8B">
        <w:rPr>
          <w:iCs/>
        </w:rPr>
        <w:t>e</w:t>
      </w:r>
      <w:r>
        <w:rPr>
          <w:iCs/>
        </w:rPr>
        <w:t xml:space="preserve">mergency </w:t>
      </w:r>
      <w:r w:rsidR="00F94D8B">
        <w:rPr>
          <w:iCs/>
        </w:rPr>
        <w:t>r</w:t>
      </w:r>
      <w:r>
        <w:rPr>
          <w:iCs/>
        </w:rPr>
        <w:t>esponse a nationally notifiable condition</w:t>
      </w:r>
      <w:r w:rsidR="00302A77">
        <w:rPr>
          <w:iCs/>
        </w:rPr>
        <w:t xml:space="preserve"> or a condition under standardized surveillance</w:t>
      </w:r>
      <w:r>
        <w:rPr>
          <w:iCs/>
        </w:rPr>
        <w:t xml:space="preserve">? </w:t>
      </w:r>
    </w:p>
    <w:p w:rsidR="00AA598F" w:rsidRPr="003532DF" w:rsidP="003532DF" w14:paraId="3E80E8C3" w14:textId="7CF9FEA2">
      <w:pPr>
        <w:pStyle w:val="ListParagraph"/>
        <w:widowControl w:val="0"/>
        <w:jc w:val="both"/>
        <w:rPr>
          <w:iCs/>
        </w:rPr>
      </w:pPr>
      <w:r w:rsidRPr="00CF1796">
        <w:t xml:space="preserve">[ </w:t>
      </w:r>
      <w:r w:rsidRPr="00CF1796">
        <w:t xml:space="preserve">  ]</w:t>
      </w:r>
      <w:r w:rsidRPr="00CF1796">
        <w:t xml:space="preserve"> Yes    [   ] No</w:t>
      </w:r>
      <w:r w:rsidR="006D229C">
        <w:t>,</w:t>
      </w:r>
      <w:r w:rsidRPr="003532DF">
        <w:rPr>
          <w:iCs/>
        </w:rPr>
        <w:t xml:space="preserve"> CDC requests permission to collect GenV2 data elements</w:t>
      </w:r>
    </w:p>
    <w:p w:rsidR="00F85874" w:rsidRPr="00F85874" w:rsidP="00F85874" w14:paraId="0F9433A3" w14:textId="363E4A92">
      <w:pPr>
        <w:widowControl w:val="0"/>
        <w:jc w:val="both"/>
        <w:rPr>
          <w:iCs/>
          <w:color w:val="000000"/>
        </w:rPr>
      </w:pPr>
    </w:p>
    <w:p w:rsidR="006D7929" w:rsidRPr="00EA5C45" w:rsidP="000124C4" w14:paraId="0C34EF36" w14:textId="77777777">
      <w:pPr>
        <w:widowControl w:val="0"/>
        <w:tabs>
          <w:tab w:val="num" w:pos="360"/>
        </w:tabs>
        <w:jc w:val="both"/>
        <w:rPr>
          <w:color w:val="000000"/>
        </w:rPr>
      </w:pPr>
    </w:p>
    <w:p w:rsidR="00CE78E3" w:rsidP="001D346E" w14:paraId="3354ADDA" w14:textId="4B957610">
      <w:pPr>
        <w:pStyle w:val="ListParagraph"/>
        <w:widowControl w:val="0"/>
        <w:numPr>
          <w:ilvl w:val="0"/>
          <w:numId w:val="34"/>
        </w:numPr>
      </w:pPr>
      <w:r>
        <w:t>How is</w:t>
      </w:r>
      <w:r w:rsidR="007072EB">
        <w:t xml:space="preserve"> this information collection essential to the mission of the agency?</w:t>
      </w:r>
    </w:p>
    <w:p w:rsidR="00AC3B67" w:rsidP="00AC3B67" w14:paraId="3539CE32" w14:textId="77777777">
      <w:pPr>
        <w:pStyle w:val="ListParagraph"/>
        <w:widowControl w:val="0"/>
      </w:pPr>
    </w:p>
    <w:p w:rsidR="00F261F6" w:rsidP="00F261F6" w14:paraId="1A23C26E" w14:textId="77777777">
      <w:pPr>
        <w:pStyle w:val="ListParagraph"/>
      </w:pPr>
    </w:p>
    <w:p w:rsidR="00C72B93" w:rsidRPr="007072EB" w:rsidP="007072EB" w14:paraId="78EDEB6B" w14:textId="692B48FA">
      <w:pPr>
        <w:rPr>
          <w:bCs/>
        </w:rPr>
      </w:pPr>
      <w:r w:rsidRPr="007072EB">
        <w:rPr>
          <w:b/>
        </w:rPr>
        <w:t>RESPONSE-SPECIFIC DATA ELEMENTS TO BE COLLECTED</w:t>
      </w:r>
      <w:r>
        <w:rPr>
          <w:bCs/>
        </w:rPr>
        <w:t>:</w:t>
      </w:r>
    </w:p>
    <w:p w:rsidR="006702DB" w:rsidRPr="006E2FF1" w:rsidP="001D346E" w14:paraId="02934206" w14:textId="2CF0BF8C">
      <w:pPr>
        <w:widowControl w:val="0"/>
        <w:tabs>
          <w:tab w:val="num" w:pos="360"/>
        </w:tabs>
        <w:ind w:left="720"/>
        <w:rPr>
          <w:b/>
          <w:i/>
        </w:rPr>
      </w:pPr>
      <w:r>
        <w:rPr>
          <w:bCs/>
          <w:i/>
        </w:rPr>
        <w:t>In the table below</w:t>
      </w:r>
      <w:r w:rsidR="0013181C">
        <w:rPr>
          <w:bCs/>
          <w:i/>
        </w:rPr>
        <w:t xml:space="preserve"> or on an attached spreadsheet</w:t>
      </w:r>
      <w:r>
        <w:rPr>
          <w:bCs/>
          <w:i/>
        </w:rPr>
        <w:t>, l</w:t>
      </w:r>
      <w:r w:rsidR="005430EE">
        <w:rPr>
          <w:bCs/>
          <w:i/>
        </w:rPr>
        <w:t>ist each response-spec</w:t>
      </w:r>
      <w:r w:rsidR="006B762A">
        <w:rPr>
          <w:bCs/>
          <w:i/>
        </w:rPr>
        <w:t xml:space="preserve">ific data element, its definition, and its value set. </w:t>
      </w:r>
      <w:r w:rsidR="00E3198C">
        <w:rPr>
          <w:bCs/>
          <w:i/>
        </w:rPr>
        <w:t>I</w:t>
      </w:r>
      <w:r w:rsidR="006B762A">
        <w:rPr>
          <w:bCs/>
          <w:i/>
        </w:rPr>
        <w:t>nclude the prece</w:t>
      </w:r>
      <w:r w:rsidR="00712AE3">
        <w:rPr>
          <w:bCs/>
          <w:i/>
        </w:rPr>
        <w:t xml:space="preserve">dent for </w:t>
      </w:r>
      <w:r w:rsidR="00E13941">
        <w:rPr>
          <w:bCs/>
          <w:i/>
        </w:rPr>
        <w:t xml:space="preserve">using </w:t>
      </w:r>
      <w:r w:rsidR="00712AE3">
        <w:rPr>
          <w:bCs/>
          <w:i/>
        </w:rPr>
        <w:t>the definition and value set</w:t>
      </w:r>
      <w:r w:rsidR="00E3198C">
        <w:rPr>
          <w:bCs/>
          <w:i/>
        </w:rPr>
        <w:t xml:space="preserve">, including </w:t>
      </w:r>
      <w:r w:rsidR="00320B93">
        <w:rPr>
          <w:bCs/>
          <w:i/>
        </w:rPr>
        <w:t xml:space="preserve">whether </w:t>
      </w:r>
      <w:r w:rsidR="001A1175">
        <w:rPr>
          <w:bCs/>
          <w:i/>
        </w:rPr>
        <w:t>the definition and value set</w:t>
      </w:r>
      <w:r w:rsidR="00967AD6">
        <w:rPr>
          <w:bCs/>
          <w:i/>
        </w:rPr>
        <w:t xml:space="preserve"> are currently used for routine surveillance </w:t>
      </w:r>
      <w:r w:rsidR="003F5FEB">
        <w:rPr>
          <w:bCs/>
          <w:i/>
        </w:rPr>
        <w:t xml:space="preserve">(e.g., definition and value set used for routine influenza surveillance) </w:t>
      </w:r>
      <w:r w:rsidR="00967AD6">
        <w:rPr>
          <w:bCs/>
          <w:i/>
        </w:rPr>
        <w:t xml:space="preserve">and </w:t>
      </w:r>
      <w:r w:rsidR="007B0C30">
        <w:rPr>
          <w:bCs/>
          <w:i/>
        </w:rPr>
        <w:t>the</w:t>
      </w:r>
      <w:r w:rsidR="00BB2827">
        <w:rPr>
          <w:bCs/>
          <w:i/>
        </w:rPr>
        <w:t xml:space="preserve"> situation or event</w:t>
      </w:r>
      <w:r w:rsidR="007B0C30">
        <w:rPr>
          <w:bCs/>
          <w:i/>
        </w:rPr>
        <w:t xml:space="preserve"> where</w:t>
      </w:r>
      <w:r w:rsidR="00BB2827">
        <w:rPr>
          <w:bCs/>
          <w:i/>
        </w:rPr>
        <w:t xml:space="preserve"> the definition and value set were used in the past</w:t>
      </w:r>
      <w:r w:rsidR="00797115">
        <w:rPr>
          <w:bCs/>
          <w:i/>
        </w:rPr>
        <w:t xml:space="preserve"> (</w:t>
      </w:r>
      <w:r w:rsidR="003F5FEB">
        <w:rPr>
          <w:bCs/>
          <w:i/>
        </w:rPr>
        <w:t xml:space="preserve">e.g., </w:t>
      </w:r>
      <w:r w:rsidR="00797115">
        <w:rPr>
          <w:bCs/>
          <w:i/>
        </w:rPr>
        <w:t>definition used during the COVID</w:t>
      </w:r>
      <w:r w:rsidR="000F135E">
        <w:rPr>
          <w:bCs/>
          <w:i/>
        </w:rPr>
        <w:t xml:space="preserve">-19 response; value set </w:t>
      </w:r>
      <w:r w:rsidR="00F66D0C">
        <w:rPr>
          <w:bCs/>
          <w:i/>
        </w:rPr>
        <w:t>used</w:t>
      </w:r>
      <w:r w:rsidR="000F135E">
        <w:rPr>
          <w:bCs/>
          <w:i/>
        </w:rPr>
        <w:t xml:space="preserve"> </w:t>
      </w:r>
      <w:r w:rsidR="003F5FEB">
        <w:rPr>
          <w:bCs/>
          <w:i/>
        </w:rPr>
        <w:t xml:space="preserve">in </w:t>
      </w:r>
      <w:r w:rsidR="001465CC">
        <w:rPr>
          <w:bCs/>
          <w:i/>
        </w:rPr>
        <w:t xml:space="preserve">the </w:t>
      </w:r>
      <w:r w:rsidRPr="00CF0744" w:rsidR="00CF0744">
        <w:rPr>
          <w:bCs/>
          <w:i/>
        </w:rPr>
        <w:t xml:space="preserve">United States Core Data for Interoperability </w:t>
      </w:r>
      <w:r w:rsidR="001465CC">
        <w:rPr>
          <w:bCs/>
          <w:i/>
        </w:rPr>
        <w:t>(</w:t>
      </w:r>
      <w:r w:rsidR="00C32A35">
        <w:rPr>
          <w:bCs/>
          <w:i/>
        </w:rPr>
        <w:t>USCDI</w:t>
      </w:r>
      <w:r w:rsidR="001465CC">
        <w:rPr>
          <w:bCs/>
          <w:i/>
        </w:rPr>
        <w:t>)</w:t>
      </w:r>
      <w:r w:rsidR="00C32A35">
        <w:rPr>
          <w:bCs/>
          <w:i/>
        </w:rPr>
        <w:t>)</w:t>
      </w:r>
      <w:r w:rsidRPr="00E17833" w:rsidR="00E17833">
        <w:rPr>
          <w:bCs/>
          <w:i/>
        </w:rPr>
        <w:t xml:space="preserve">. </w:t>
      </w:r>
      <w:r w:rsidR="00967AD6">
        <w:rPr>
          <w:bCs/>
          <w:i/>
        </w:rPr>
        <w:t>Include dates of use</w:t>
      </w:r>
      <w:r w:rsidR="0009767A">
        <w:rPr>
          <w:bCs/>
          <w:i/>
        </w:rPr>
        <w:t xml:space="preserve">. Include an overall justification for using the data element </w:t>
      </w:r>
      <w:r w:rsidR="001465CC">
        <w:rPr>
          <w:bCs/>
          <w:i/>
        </w:rPr>
        <w:t>and include</w:t>
      </w:r>
      <w:r w:rsidR="0009767A">
        <w:rPr>
          <w:bCs/>
          <w:i/>
        </w:rPr>
        <w:t xml:space="preserve"> what information </w:t>
      </w:r>
      <w:r w:rsidR="001A1175">
        <w:rPr>
          <w:bCs/>
          <w:i/>
        </w:rPr>
        <w:t>and insight it will provide that is not already provided.</w:t>
      </w:r>
      <w:r w:rsidR="00F92BF5">
        <w:rPr>
          <w:bCs/>
          <w:i/>
        </w:rPr>
        <w:t xml:space="preserve"> </w:t>
      </w:r>
      <w:r w:rsidRPr="006E2FF1" w:rsidR="00F92BF5">
        <w:rPr>
          <w:b/>
          <w:i/>
        </w:rPr>
        <w:t xml:space="preserve">Note that the definition and value set precedent </w:t>
      </w:r>
      <w:r w:rsidRPr="006E2FF1" w:rsidR="0045387E">
        <w:rPr>
          <w:b/>
          <w:i/>
        </w:rPr>
        <w:t xml:space="preserve">and overall justification can apply to more </w:t>
      </w:r>
      <w:r w:rsidRPr="006E2FF1" w:rsidR="00380589">
        <w:rPr>
          <w:b/>
          <w:i/>
        </w:rPr>
        <w:t>than</w:t>
      </w:r>
      <w:r w:rsidRPr="006E2FF1" w:rsidR="0045387E">
        <w:rPr>
          <w:b/>
          <w:i/>
        </w:rPr>
        <w:t xml:space="preserve"> one data element.</w:t>
      </w:r>
    </w:p>
    <w:p w:rsidR="00B46DC8" w:rsidP="000124C4" w14:paraId="66589E4B" w14:textId="77777777">
      <w:pPr>
        <w:widowControl w:val="0"/>
        <w:tabs>
          <w:tab w:val="num" w:pos="360"/>
        </w:tabs>
        <w:rPr>
          <w:bCs/>
        </w:rPr>
      </w:pPr>
    </w:p>
    <w:p w:rsidR="008C13E8" w:rsidP="00FE2F37" w14:paraId="2B4A9720" w14:textId="77777777">
      <w:pPr>
        <w:widowControl w:val="0"/>
        <w:tabs>
          <w:tab w:val="num" w:pos="360"/>
        </w:tabs>
        <w:ind w:left="360"/>
        <w:rPr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68"/>
        <w:gridCol w:w="1810"/>
        <w:gridCol w:w="1769"/>
        <w:gridCol w:w="1810"/>
        <w:gridCol w:w="1833"/>
      </w:tblGrid>
      <w:tr w14:paraId="23594F3C" w14:textId="77777777" w:rsidTr="000572D1">
        <w:tblPrEx>
          <w:tblW w:w="0" w:type="auto"/>
          <w:tblInd w:w="360" w:type="dxa"/>
          <w:tblLook w:val="04A0"/>
        </w:tblPrEx>
        <w:tc>
          <w:tcPr>
            <w:tcW w:w="1768" w:type="dxa"/>
          </w:tcPr>
          <w:p w:rsidR="006E7ED9" w:rsidRPr="009B27DA" w:rsidP="00FE2F37" w14:paraId="1756DEF8" w14:textId="5F079DBF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>Name</w:t>
            </w:r>
          </w:p>
        </w:tc>
        <w:tc>
          <w:tcPr>
            <w:tcW w:w="1810" w:type="dxa"/>
          </w:tcPr>
          <w:p w:rsidR="006E7ED9" w:rsidRPr="009B27DA" w:rsidP="00FE2F37" w14:paraId="7AB48A62" w14:textId="4D071324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>Definition</w:t>
            </w:r>
          </w:p>
        </w:tc>
        <w:tc>
          <w:tcPr>
            <w:tcW w:w="1769" w:type="dxa"/>
          </w:tcPr>
          <w:p w:rsidR="006E7ED9" w:rsidRPr="009B27DA" w:rsidP="00FE2F37" w14:paraId="7B2DDDF0" w14:textId="676C8A48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>Value Set</w:t>
            </w:r>
          </w:p>
        </w:tc>
        <w:tc>
          <w:tcPr>
            <w:tcW w:w="1810" w:type="dxa"/>
          </w:tcPr>
          <w:p w:rsidR="006E7ED9" w:rsidRPr="009B27DA" w:rsidP="00FE2F37" w14:paraId="29A848A2" w14:textId="66244C22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 xml:space="preserve">Definition and </w:t>
            </w:r>
            <w:r w:rsidRPr="009B27DA" w:rsidR="00A72A51">
              <w:rPr>
                <w:b/>
              </w:rPr>
              <w:t xml:space="preserve">Value Set Precedent </w:t>
            </w:r>
          </w:p>
        </w:tc>
        <w:tc>
          <w:tcPr>
            <w:tcW w:w="1833" w:type="dxa"/>
          </w:tcPr>
          <w:p w:rsidR="006E7ED9" w:rsidRPr="009B27DA" w:rsidP="00FE2F37" w14:paraId="37F73FDA" w14:textId="05F99E5A">
            <w:pPr>
              <w:widowControl w:val="0"/>
              <w:tabs>
                <w:tab w:val="num" w:pos="360"/>
              </w:tabs>
              <w:rPr>
                <w:b/>
              </w:rPr>
            </w:pPr>
            <w:r w:rsidRPr="009B27DA">
              <w:rPr>
                <w:b/>
              </w:rPr>
              <w:t>Overall Justification</w:t>
            </w:r>
          </w:p>
        </w:tc>
      </w:tr>
      <w:tr w14:paraId="208410A1" w14:textId="77777777" w:rsidTr="000572D1">
        <w:tblPrEx>
          <w:tblW w:w="0" w:type="auto"/>
          <w:tblInd w:w="360" w:type="dxa"/>
          <w:tblLook w:val="04A0"/>
        </w:tblPrEx>
        <w:tc>
          <w:tcPr>
            <w:tcW w:w="1768" w:type="dxa"/>
          </w:tcPr>
          <w:p w:rsidR="0013181C" w:rsidRPr="009B27DA" w:rsidP="00FE2F37" w14:paraId="407A4491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2DA54FDC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769" w:type="dxa"/>
          </w:tcPr>
          <w:p w:rsidR="0013181C" w:rsidRPr="009B27DA" w:rsidP="00FE2F37" w14:paraId="39F574F4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189479CD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33" w:type="dxa"/>
          </w:tcPr>
          <w:p w:rsidR="0013181C" w:rsidRPr="009B27DA" w:rsidP="00FE2F37" w14:paraId="13117A0D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</w:tr>
      <w:tr w14:paraId="190A3166" w14:textId="77777777" w:rsidTr="000572D1">
        <w:tblPrEx>
          <w:tblW w:w="0" w:type="auto"/>
          <w:tblInd w:w="360" w:type="dxa"/>
          <w:tblLook w:val="04A0"/>
        </w:tblPrEx>
        <w:tc>
          <w:tcPr>
            <w:tcW w:w="1768" w:type="dxa"/>
          </w:tcPr>
          <w:p w:rsidR="0013181C" w:rsidRPr="009B27DA" w:rsidP="00FE2F37" w14:paraId="44C34F92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13D07599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769" w:type="dxa"/>
          </w:tcPr>
          <w:p w:rsidR="0013181C" w:rsidRPr="009B27DA" w:rsidP="00FE2F37" w14:paraId="3F3C3517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03CD8A47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33" w:type="dxa"/>
          </w:tcPr>
          <w:p w:rsidR="0013181C" w:rsidRPr="009B27DA" w:rsidP="00FE2F37" w14:paraId="7F3E6DE0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</w:tr>
      <w:tr w14:paraId="79801A0E" w14:textId="77777777" w:rsidTr="000572D1">
        <w:tblPrEx>
          <w:tblW w:w="0" w:type="auto"/>
          <w:tblInd w:w="360" w:type="dxa"/>
          <w:tblLook w:val="04A0"/>
        </w:tblPrEx>
        <w:tc>
          <w:tcPr>
            <w:tcW w:w="1768" w:type="dxa"/>
          </w:tcPr>
          <w:p w:rsidR="0013181C" w:rsidRPr="009B27DA" w:rsidP="00FE2F37" w14:paraId="0970F1FE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4D0051DF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769" w:type="dxa"/>
          </w:tcPr>
          <w:p w:rsidR="0013181C" w:rsidRPr="009B27DA" w:rsidP="00FE2F37" w14:paraId="2051C57C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7C11E7FB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33" w:type="dxa"/>
          </w:tcPr>
          <w:p w:rsidR="0013181C" w:rsidRPr="009B27DA" w:rsidP="00FE2F37" w14:paraId="55FD8264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</w:tr>
      <w:tr w14:paraId="18521079" w14:textId="77777777" w:rsidTr="000572D1">
        <w:tblPrEx>
          <w:tblW w:w="0" w:type="auto"/>
          <w:tblInd w:w="360" w:type="dxa"/>
          <w:tblLook w:val="04A0"/>
        </w:tblPrEx>
        <w:tc>
          <w:tcPr>
            <w:tcW w:w="1768" w:type="dxa"/>
          </w:tcPr>
          <w:p w:rsidR="0013181C" w:rsidRPr="009B27DA" w:rsidP="00FE2F37" w14:paraId="1374E37D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0647DBA0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769" w:type="dxa"/>
          </w:tcPr>
          <w:p w:rsidR="0013181C" w:rsidRPr="009B27DA" w:rsidP="00FE2F37" w14:paraId="0DC138DC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48AEF815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33" w:type="dxa"/>
          </w:tcPr>
          <w:p w:rsidR="0013181C" w:rsidRPr="009B27DA" w:rsidP="00FE2F37" w14:paraId="7B702540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</w:tr>
      <w:tr w14:paraId="43D982B4" w14:textId="77777777" w:rsidTr="000572D1">
        <w:tblPrEx>
          <w:tblW w:w="0" w:type="auto"/>
          <w:tblInd w:w="360" w:type="dxa"/>
          <w:tblLook w:val="04A0"/>
        </w:tblPrEx>
        <w:tc>
          <w:tcPr>
            <w:tcW w:w="1768" w:type="dxa"/>
          </w:tcPr>
          <w:p w:rsidR="0013181C" w:rsidRPr="009B27DA" w:rsidP="00FE2F37" w14:paraId="4262D003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63D2D117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769" w:type="dxa"/>
          </w:tcPr>
          <w:p w:rsidR="0013181C" w:rsidRPr="009B27DA" w:rsidP="00FE2F37" w14:paraId="29AC3C91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10" w:type="dxa"/>
          </w:tcPr>
          <w:p w:rsidR="0013181C" w:rsidRPr="009B27DA" w:rsidP="00FE2F37" w14:paraId="4F9C5F04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  <w:tc>
          <w:tcPr>
            <w:tcW w:w="1833" w:type="dxa"/>
          </w:tcPr>
          <w:p w:rsidR="0013181C" w:rsidRPr="009B27DA" w:rsidP="00FE2F37" w14:paraId="3CF5FC36" w14:textId="77777777">
            <w:pPr>
              <w:widowControl w:val="0"/>
              <w:tabs>
                <w:tab w:val="num" w:pos="360"/>
              </w:tabs>
              <w:rPr>
                <w:b/>
              </w:rPr>
            </w:pPr>
          </w:p>
        </w:tc>
      </w:tr>
    </w:tbl>
    <w:p w:rsidR="008C13E8" w:rsidP="00FE2F37" w14:paraId="4692AC98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722A50" w:rsidP="00722A50" w14:paraId="265192D1" w14:textId="77777777">
      <w:pPr>
        <w:widowControl w:val="0"/>
      </w:pPr>
    </w:p>
    <w:p w:rsidR="00313960" w:rsidP="00722A50" w14:paraId="5E381B14" w14:textId="77777777">
      <w:pPr>
        <w:widowControl w:val="0"/>
        <w:rPr>
          <w:b/>
          <w:bCs/>
        </w:rPr>
      </w:pPr>
    </w:p>
    <w:p w:rsidR="00313960" w:rsidP="00722A50" w14:paraId="58775DC7" w14:textId="77777777">
      <w:pPr>
        <w:widowControl w:val="0"/>
        <w:rPr>
          <w:b/>
          <w:bCs/>
        </w:rPr>
      </w:pPr>
    </w:p>
    <w:p w:rsidR="00722A50" w:rsidRPr="00A74C1B" w:rsidP="00722A50" w14:paraId="227A1CBE" w14:textId="2973BF1C">
      <w:pPr>
        <w:widowControl w:val="0"/>
      </w:pPr>
      <w:r w:rsidRPr="00A74C1B">
        <w:rPr>
          <w:b/>
          <w:bCs/>
        </w:rPr>
        <w:t>BURDEN TABLE</w:t>
      </w:r>
    </w:p>
    <w:p w:rsidR="00722A50" w:rsidRPr="00A74C1B" w:rsidP="00722A50" w14:paraId="41AD5D12" w14:textId="77777777">
      <w:pPr>
        <w:widowControl w:val="0"/>
      </w:pPr>
    </w:p>
    <w:p w:rsidR="00722A50" w:rsidRPr="00A74C1B" w:rsidP="00722A50" w14:paraId="32D85049" w14:textId="637BF979">
      <w:pPr>
        <w:widowControl w:val="0"/>
      </w:pPr>
      <w:r w:rsidRPr="00A74C1B">
        <w:t xml:space="preserve">The burden table below is the standard burden table that is used for each </w:t>
      </w:r>
      <w:r w:rsidRPr="00A74C1B">
        <w:t>GenIC</w:t>
      </w:r>
      <w:r w:rsidRPr="00A74C1B">
        <w:t xml:space="preserve"> under the MDN Generic ICR. This burden table </w:t>
      </w:r>
      <w:r w:rsidRPr="00A74C1B" w:rsidR="00FD52C6">
        <w:t xml:space="preserve">estimates the burden incurred by states, territories, </w:t>
      </w:r>
      <w:r w:rsidRPr="00A74C1B" w:rsidR="00313960">
        <w:t>f</w:t>
      </w:r>
      <w:r w:rsidRPr="00A74C1B" w:rsidR="000165D4">
        <w:t>r</w:t>
      </w:r>
      <w:r w:rsidRPr="00A74C1B" w:rsidR="00FD52C6">
        <w:t xml:space="preserve">eely </w:t>
      </w:r>
      <w:r w:rsidRPr="00A74C1B" w:rsidR="000165D4">
        <w:t>associated states</w:t>
      </w:r>
      <w:r w:rsidRPr="00A74C1B" w:rsidR="001A64B6">
        <w:t>,</w:t>
      </w:r>
      <w:r w:rsidRPr="00A74C1B" w:rsidR="000165D4">
        <w:t xml:space="preserve"> and cities </w:t>
      </w:r>
      <w:r w:rsidRPr="00A74C1B" w:rsidR="00B57A56">
        <w:t xml:space="preserve">to </w:t>
      </w:r>
      <w:r w:rsidRPr="00A74C1B" w:rsidR="007040FB">
        <w:t>submit</w:t>
      </w:r>
      <w:r w:rsidRPr="00A74C1B" w:rsidR="00B57A56">
        <w:t xml:space="preserve"> case data to CDC daily</w:t>
      </w:r>
      <w:r w:rsidRPr="00A74C1B">
        <w:t>.</w:t>
      </w:r>
      <w:r w:rsidRPr="00A74C1B" w:rsidR="0054331E">
        <w:t xml:space="preserve"> The burden table does not need to be modified and will accommodate a</w:t>
      </w:r>
      <w:r w:rsidRPr="00A74C1B" w:rsidR="003B6DB0">
        <w:t>ll</w:t>
      </w:r>
      <w:r w:rsidRPr="00A74C1B" w:rsidR="0054331E">
        <w:t xml:space="preserve"> </w:t>
      </w:r>
      <w:r w:rsidRPr="00A74C1B" w:rsidR="00F353E1">
        <w:t xml:space="preserve">condition(s) </w:t>
      </w:r>
      <w:r w:rsidRPr="00A74C1B" w:rsidR="003B6DB0">
        <w:t>and</w:t>
      </w:r>
      <w:r w:rsidRPr="00A74C1B" w:rsidR="00F353E1">
        <w:t xml:space="preserve"> data element(s) that are specified on this form.</w:t>
      </w:r>
    </w:p>
    <w:p w:rsidR="00722A50" w:rsidRPr="00A74C1B" w:rsidP="00722A50" w14:paraId="2F8CC4B5" w14:textId="77777777">
      <w:pPr>
        <w:widowControl w:val="0"/>
      </w:pPr>
    </w:p>
    <w:tbl>
      <w:tblPr>
        <w:tblW w:w="102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2700"/>
        <w:gridCol w:w="1659"/>
        <w:gridCol w:w="1657"/>
        <w:gridCol w:w="1369"/>
        <w:gridCol w:w="1268"/>
      </w:tblGrid>
      <w:tr w14:paraId="652E442D" w14:textId="77777777" w:rsidTr="0079219F">
        <w:tblPrEx>
          <w:tblW w:w="10273" w:type="dxa"/>
          <w:tblInd w:w="-1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620" w:type="dxa"/>
            <w:shd w:val="clear" w:color="auto" w:fill="auto"/>
          </w:tcPr>
          <w:p w:rsidR="00722A50" w:rsidRPr="00A74C1B" w:rsidP="0079219F" w14:paraId="46631278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Type of Respondent</w:t>
            </w:r>
          </w:p>
        </w:tc>
        <w:tc>
          <w:tcPr>
            <w:tcW w:w="2700" w:type="dxa"/>
            <w:shd w:val="clear" w:color="auto" w:fill="auto"/>
          </w:tcPr>
          <w:p w:rsidR="00722A50" w:rsidRPr="00A74C1B" w:rsidP="0079219F" w14:paraId="61C860B4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Form Name</w:t>
            </w:r>
          </w:p>
        </w:tc>
        <w:tc>
          <w:tcPr>
            <w:tcW w:w="1659" w:type="dxa"/>
            <w:shd w:val="clear" w:color="auto" w:fill="auto"/>
          </w:tcPr>
          <w:p w:rsidR="00722A50" w:rsidRPr="00A74C1B" w:rsidP="0079219F" w14:paraId="5F32D4CC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Number of Respondents</w:t>
            </w:r>
          </w:p>
        </w:tc>
        <w:tc>
          <w:tcPr>
            <w:tcW w:w="1657" w:type="dxa"/>
            <w:shd w:val="clear" w:color="auto" w:fill="auto"/>
          </w:tcPr>
          <w:p w:rsidR="00722A50" w:rsidRPr="00A74C1B" w:rsidP="0079219F" w14:paraId="3C1A762B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Number of Responses per Respondent</w:t>
            </w:r>
          </w:p>
        </w:tc>
        <w:tc>
          <w:tcPr>
            <w:tcW w:w="1369" w:type="dxa"/>
            <w:shd w:val="clear" w:color="auto" w:fill="auto"/>
          </w:tcPr>
          <w:p w:rsidR="00722A50" w:rsidRPr="00A74C1B" w:rsidP="0079219F" w14:paraId="5E342437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Average Burden per Response (in hours)</w:t>
            </w:r>
          </w:p>
        </w:tc>
        <w:tc>
          <w:tcPr>
            <w:tcW w:w="1268" w:type="dxa"/>
            <w:shd w:val="clear" w:color="auto" w:fill="auto"/>
          </w:tcPr>
          <w:p w:rsidR="00722A50" w:rsidRPr="00A74C1B" w:rsidP="0079219F" w14:paraId="115E2E98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Total Burden (in hours)</w:t>
            </w:r>
          </w:p>
        </w:tc>
      </w:tr>
      <w:tr w14:paraId="7EACBA03" w14:textId="77777777" w:rsidTr="0079219F">
        <w:tblPrEx>
          <w:tblW w:w="10273" w:type="dxa"/>
          <w:tblInd w:w="-185" w:type="dxa"/>
          <w:tblLook w:val="04A0"/>
        </w:tblPrEx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3AFA4CB6" w14:textId="77777777">
            <w:pPr>
              <w:spacing w:line="360" w:lineRule="auto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States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2F5DBE35" w14:textId="77777777">
            <w:pPr>
              <w:spacing w:line="360" w:lineRule="auto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 xml:space="preserve">Submission of case data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3A56B3CC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2B3C69F5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365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47B9B578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30/60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3A7391CA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9,125</w:t>
            </w:r>
          </w:p>
        </w:tc>
      </w:tr>
      <w:tr w14:paraId="5727A3AC" w14:textId="77777777" w:rsidTr="0079219F">
        <w:tblPrEx>
          <w:tblW w:w="10273" w:type="dxa"/>
          <w:tblInd w:w="-185" w:type="dxa"/>
          <w:tblLook w:val="04A0"/>
        </w:tblPrEx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4368F7CE" w14:textId="77777777">
            <w:pPr>
              <w:spacing w:line="360" w:lineRule="auto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Territories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2CF77746" w14:textId="77777777">
            <w:pPr>
              <w:spacing w:line="360" w:lineRule="auto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 xml:space="preserve">Submission of case data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2CA77F50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30CBF375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365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1B47AFB7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30/60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282CBBA6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913</w:t>
            </w:r>
          </w:p>
        </w:tc>
      </w:tr>
      <w:tr w14:paraId="556B290E" w14:textId="77777777" w:rsidTr="0079219F">
        <w:tblPrEx>
          <w:tblW w:w="10273" w:type="dxa"/>
          <w:tblInd w:w="-185" w:type="dxa"/>
          <w:tblLook w:val="04A0"/>
        </w:tblPrEx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26BEEB8E" w14:textId="77777777">
            <w:pPr>
              <w:spacing w:line="360" w:lineRule="auto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Freely Associated States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055F79E9" w14:textId="77777777">
            <w:pPr>
              <w:spacing w:line="360" w:lineRule="auto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 xml:space="preserve">Submission of case data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3AD49286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0805DEF9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365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6447A416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30/60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2B6ED196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548</w:t>
            </w:r>
          </w:p>
        </w:tc>
      </w:tr>
      <w:tr w14:paraId="2AD8330E" w14:textId="77777777" w:rsidTr="0079219F">
        <w:tblPrEx>
          <w:tblW w:w="10273" w:type="dxa"/>
          <w:tblInd w:w="-185" w:type="dxa"/>
          <w:tblLook w:val="04A0"/>
        </w:tblPrEx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0B12D575" w14:textId="77777777">
            <w:pPr>
              <w:spacing w:line="360" w:lineRule="auto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Cities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6C939509" w14:textId="77777777">
            <w:pPr>
              <w:spacing w:line="360" w:lineRule="auto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 xml:space="preserve">Submission of case data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74C96890" w14:textId="77777777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6DBD4489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365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10FB2F16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30/60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A50" w:rsidRPr="00A74C1B" w:rsidP="0079219F" w14:paraId="0F4A2773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365</w:t>
            </w:r>
          </w:p>
        </w:tc>
      </w:tr>
      <w:tr w14:paraId="1FE85BFB" w14:textId="77777777" w:rsidTr="0079219F">
        <w:tblPrEx>
          <w:tblW w:w="10273" w:type="dxa"/>
          <w:tblInd w:w="-185" w:type="dxa"/>
          <w:tblLook w:val="04A0"/>
        </w:tblPrEx>
        <w:tc>
          <w:tcPr>
            <w:tcW w:w="1620" w:type="dxa"/>
            <w:shd w:val="clear" w:color="auto" w:fill="auto"/>
            <w:vAlign w:val="center"/>
          </w:tcPr>
          <w:p w:rsidR="00722A50" w:rsidRPr="00A74C1B" w:rsidP="0079219F" w14:paraId="432B767A" w14:textId="77777777">
            <w:pPr>
              <w:spacing w:line="360" w:lineRule="auto"/>
              <w:rPr>
                <w:rFonts w:eastAsia="Calibri"/>
                <w:bCs/>
              </w:rPr>
            </w:pPr>
            <w:r w:rsidRPr="00A74C1B">
              <w:rPr>
                <w:rFonts w:eastAsia="Calibri"/>
                <w:bCs/>
              </w:rPr>
              <w:t>Total</w:t>
            </w:r>
          </w:p>
        </w:tc>
        <w:tc>
          <w:tcPr>
            <w:tcW w:w="7385" w:type="dxa"/>
            <w:gridSpan w:val="4"/>
            <w:shd w:val="clear" w:color="auto" w:fill="auto"/>
            <w:vAlign w:val="center"/>
          </w:tcPr>
          <w:p w:rsidR="00722A50" w:rsidRPr="00A74C1B" w:rsidP="0079219F" w14:paraId="756D10B7" w14:textId="77777777">
            <w:pPr>
              <w:spacing w:line="360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722A50" w:rsidRPr="004F6D2A" w:rsidP="0079219F" w14:paraId="742739FC" w14:textId="77777777">
            <w:pPr>
              <w:spacing w:line="360" w:lineRule="auto"/>
              <w:jc w:val="center"/>
              <w:rPr>
                <w:rFonts w:eastAsia="Calibri"/>
              </w:rPr>
            </w:pPr>
            <w:r w:rsidRPr="00A74C1B">
              <w:rPr>
                <w:rFonts w:eastAsia="Calibri"/>
              </w:rPr>
              <w:t>10,951</w:t>
            </w:r>
          </w:p>
        </w:tc>
      </w:tr>
    </w:tbl>
    <w:p w:rsidR="00722A50" w:rsidP="00722A50" w14:paraId="301D6129" w14:textId="77777777">
      <w:pPr>
        <w:widowControl w:val="0"/>
      </w:pPr>
    </w:p>
    <w:p w:rsidR="00722A50" w:rsidP="00722A50" w14:paraId="7225257A" w14:textId="77777777">
      <w:pPr>
        <w:widowControl w:val="0"/>
      </w:pPr>
    </w:p>
    <w:p w:rsidR="008C13E8" w:rsidP="00FE2F37" w14:paraId="4567ED01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8C13E8" w:rsidP="00FE2F37" w14:paraId="667CC74A" w14:textId="77777777">
      <w:pPr>
        <w:widowControl w:val="0"/>
        <w:tabs>
          <w:tab w:val="num" w:pos="360"/>
        </w:tabs>
        <w:ind w:left="360"/>
        <w:rPr>
          <w:bCs/>
        </w:rPr>
      </w:pPr>
    </w:p>
    <w:p w:rsidR="003F1C7A" w:rsidP="00FE2F37" w14:paraId="5CC7B0A9" w14:textId="15C507E3">
      <w:pPr>
        <w:widowControl w:val="0"/>
      </w:pPr>
      <w:r>
        <w:rPr>
          <w:b/>
        </w:rPr>
        <w:t>EMERGENCY RESPONSE</w:t>
      </w:r>
      <w:r w:rsidR="00DD4AC0">
        <w:rPr>
          <w:b/>
        </w:rPr>
        <w:t xml:space="preserve"> LEAD</w:t>
      </w:r>
      <w:r w:rsidR="00B31155">
        <w:rPr>
          <w:b/>
        </w:rPr>
        <w:t xml:space="preserve">:  </w:t>
      </w:r>
      <w:r w:rsidR="00E215FA">
        <w:rPr>
          <w:b/>
        </w:rPr>
        <w:t xml:space="preserve"> </w:t>
      </w:r>
      <w:r w:rsidR="003D0D1E">
        <w:rPr>
          <w:b/>
        </w:rPr>
        <w:t>I</w:t>
      </w:r>
      <w:r w:rsidRPr="00316ADD" w:rsidR="00316ADD">
        <w:rPr>
          <w:i/>
        </w:rPr>
        <w:t xml:space="preserve">ndicate the name, title, and </w:t>
      </w:r>
      <w:r w:rsidR="00D449BD">
        <w:rPr>
          <w:i/>
        </w:rPr>
        <w:t>Affiliation (CIO, Division, and Branch)</w:t>
      </w:r>
      <w:r w:rsidRPr="00316ADD" w:rsidR="00316ADD">
        <w:rPr>
          <w:i/>
        </w:rPr>
        <w:t xml:space="preserve"> of the person who will be leading the </w:t>
      </w:r>
      <w:r w:rsidR="00A12E98">
        <w:rPr>
          <w:i/>
        </w:rPr>
        <w:t>emergency response</w:t>
      </w:r>
      <w:r w:rsidRPr="00316ADD" w:rsidR="00316ADD">
        <w:rPr>
          <w:i/>
        </w:rPr>
        <w:t>.</w:t>
      </w:r>
    </w:p>
    <w:p w:rsidR="00CD79C2" w:rsidP="00FE2F37" w14:paraId="73D135CF" w14:textId="77777777">
      <w:pPr>
        <w:widowControl w:val="0"/>
      </w:pPr>
      <w:r>
        <w:t xml:space="preserve">Name: </w:t>
      </w:r>
    </w:p>
    <w:p w:rsidR="00CD79C2" w:rsidP="00FE2F37" w14:paraId="3C0A2E0D" w14:textId="77777777">
      <w:pPr>
        <w:widowControl w:val="0"/>
      </w:pPr>
      <w:r>
        <w:t xml:space="preserve">Title: </w:t>
      </w:r>
    </w:p>
    <w:p w:rsidR="00CD79C2" w:rsidP="00FE2F37" w14:paraId="6D957945" w14:textId="77777777">
      <w:pPr>
        <w:widowControl w:val="0"/>
      </w:pPr>
      <w:r>
        <w:t>Affiliation</w:t>
      </w:r>
      <w:r w:rsidR="00C96DE1">
        <w:t xml:space="preserve">: </w:t>
      </w:r>
    </w:p>
    <w:p w:rsidR="00430E84" w:rsidP="00FE2F37" w14:paraId="1A5A3006" w14:textId="77777777">
      <w:pPr>
        <w:widowControl w:val="0"/>
      </w:pPr>
    </w:p>
    <w:p w:rsidR="0049419A" w:rsidP="00FE2F37" w14:paraId="76B90364" w14:textId="77777777">
      <w:pPr>
        <w:widowControl w:val="0"/>
        <w:tabs>
          <w:tab w:val="left" w:pos="5670"/>
        </w:tabs>
        <w:rPr>
          <w:b/>
        </w:rPr>
      </w:pPr>
    </w:p>
    <w:p w:rsidR="00CD79C2" w:rsidP="00044CC5" w14:paraId="32C416D4" w14:textId="054CA595">
      <w:pPr>
        <w:widowControl w:val="0"/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>CERTIFICATION:</w:t>
      </w:r>
      <w:r w:rsidR="00E0014D">
        <w:rPr>
          <w:b/>
        </w:rPr>
        <w:t xml:space="preserve"> </w:t>
      </w:r>
      <w:r w:rsidRPr="00FE2F37" w:rsidR="00E0014D">
        <w:rPr>
          <w:i/>
        </w:rPr>
        <w:t xml:space="preserve">Please read the certification carefully.  Type your name to validate that you are providing certification. Note: If you incorrectly certify, the collection will be returned as improperly submitted or it will be disapproved.  Certification should be signed by the </w:t>
      </w:r>
      <w:r w:rsidR="00C81367">
        <w:rPr>
          <w:i/>
        </w:rPr>
        <w:t>Emergency Response Lead</w:t>
      </w:r>
      <w:r w:rsidRPr="00FE2F37" w:rsidR="00E0014D">
        <w:rPr>
          <w:i/>
        </w:rPr>
        <w:t>.</w:t>
      </w:r>
    </w:p>
    <w:p w:rsidR="00CD79C2" w:rsidP="00FE2F37" w14:paraId="27AC9477" w14:textId="77777777">
      <w:pPr>
        <w:widowControl w:val="0"/>
        <w:pBdr>
          <w:top w:val="single" w:sz="4" w:space="1" w:color="auto"/>
          <w:bottom w:val="single" w:sz="4" w:space="1" w:color="auto"/>
        </w:pBdr>
        <w:rPr>
          <w:sz w:val="16"/>
          <w:szCs w:val="16"/>
        </w:rPr>
      </w:pPr>
    </w:p>
    <w:p w:rsidR="00CD79C2" w:rsidRPr="009C13B9" w:rsidP="00FE2F37" w14:paraId="22C85DB8" w14:textId="1AFF8008">
      <w:pPr>
        <w:widowControl w:val="0"/>
        <w:pBdr>
          <w:top w:val="single" w:sz="4" w:space="1" w:color="auto"/>
          <w:bottom w:val="single" w:sz="4" w:space="1" w:color="auto"/>
        </w:pBdr>
      </w:pPr>
      <w:r w:rsidRPr="00DE619B">
        <w:t>I</w:t>
      </w:r>
      <w:r w:rsidRPr="00DE619B" w:rsidR="00FD01A6">
        <w:t xml:space="preserve">, [INSERT NAME </w:t>
      </w:r>
      <w:r w:rsidRPr="00DE619B" w:rsidR="009E769E">
        <w:t xml:space="preserve">OF </w:t>
      </w:r>
      <w:r w:rsidR="00DD4AC0">
        <w:t>EMERGENCY RESPONSE LEAD</w:t>
      </w:r>
      <w:r w:rsidRPr="00DE619B" w:rsidR="00FD01A6">
        <w:t>]</w:t>
      </w:r>
      <w:r w:rsidRPr="00DE619B" w:rsidR="00D43310">
        <w:t>,</w:t>
      </w:r>
      <w:r>
        <w:t xml:space="preserve"> certify the following to be true: </w:t>
      </w:r>
    </w:p>
    <w:p w:rsidR="00CD79C2" w:rsidP="00FE2F37" w14:paraId="7BC01011" w14:textId="7777777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The collection is voluntary.</w:t>
      </w:r>
      <w:r w:rsidRPr="00C14CC4">
        <w:t xml:space="preserve"> </w:t>
      </w:r>
    </w:p>
    <w:p w:rsidR="00CD79C2" w:rsidP="00FE2F37" w14:paraId="6676BA3A" w14:textId="34D0D6D9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 xml:space="preserve">Information gathered will </w:t>
      </w:r>
      <w:r w:rsidR="00BD6E74">
        <w:t xml:space="preserve">be primarily used to </w:t>
      </w:r>
      <w:r w:rsidRPr="00DA1146" w:rsidR="00DA1146">
        <w:t>provide situational awareness at the federal level to support decision making, particularly for public health threats that escalate quickly and cross jurisdictions</w:t>
      </w:r>
      <w:r w:rsidR="00DA1146">
        <w:t>.</w:t>
      </w:r>
    </w:p>
    <w:p w:rsidR="0057734F" w:rsidP="00FE2F37" w14:paraId="72AFC9A9" w14:textId="625F07B6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The MDN</w:t>
      </w:r>
      <w:r w:rsidR="001D346E">
        <w:t>, GenV2,</w:t>
      </w:r>
      <w:r>
        <w:t xml:space="preserve"> and response-specific data elements </w:t>
      </w:r>
      <w:r w:rsidR="00E50146">
        <w:t xml:space="preserve">(if applicable) </w:t>
      </w:r>
      <w:r>
        <w:t>will be collected for the duration of the response.</w:t>
      </w:r>
    </w:p>
    <w:p w:rsidR="00A93603" w:rsidP="00FE2F37" w14:paraId="5CC747CF" w14:textId="677A3BD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A f</w:t>
      </w:r>
      <w:r w:rsidRPr="00254DFF" w:rsidR="00254DFF">
        <w:t xml:space="preserve">inal </w:t>
      </w:r>
      <w:r w:rsidR="00E70530">
        <w:t xml:space="preserve">and complete </w:t>
      </w:r>
      <w:r w:rsidRPr="00254DFF" w:rsidR="00254DFF">
        <w:t>Response-Specific Data Elements Form</w:t>
      </w:r>
      <w:r w:rsidR="00254DFF">
        <w:t xml:space="preserve"> will be submitted</w:t>
      </w:r>
      <w:r w:rsidR="0023231D">
        <w:t xml:space="preserve"> </w:t>
      </w:r>
      <w:r w:rsidR="00A42EA9">
        <w:t xml:space="preserve">within 30 </w:t>
      </w:r>
      <w:r w:rsidR="00A42EA9">
        <w:t>days of</w:t>
      </w:r>
      <w:r w:rsidR="0023231D">
        <w:t xml:space="preserve"> the conclusion of the response</w:t>
      </w:r>
      <w:r w:rsidR="00D55E03">
        <w:t xml:space="preserve">. The form </w:t>
      </w:r>
      <w:r>
        <w:t xml:space="preserve">will include a complete list of response-specific data elements that were collected </w:t>
      </w:r>
      <w:r w:rsidR="00E70530">
        <w:t xml:space="preserve">during the response </w:t>
      </w:r>
      <w:r>
        <w:t xml:space="preserve">including </w:t>
      </w:r>
      <w:r w:rsidR="00E347B8">
        <w:t>those</w:t>
      </w:r>
      <w:r>
        <w:t xml:space="preserve"> that were </w:t>
      </w:r>
      <w:r w:rsidRPr="0007184D">
        <w:rPr>
          <w:u w:val="single"/>
        </w:rPr>
        <w:t>not</w:t>
      </w:r>
      <w:r>
        <w:t xml:space="preserve"> listed on this initial request form. </w:t>
      </w:r>
    </w:p>
    <w:p w:rsidR="00DA1146" w:rsidP="00DA1146" w14:paraId="02363615" w14:textId="77777777">
      <w:pPr>
        <w:pStyle w:val="ListParagraph"/>
        <w:widowControl w:val="0"/>
        <w:pBdr>
          <w:top w:val="single" w:sz="4" w:space="1" w:color="auto"/>
          <w:bottom w:val="single" w:sz="4" w:space="1" w:color="auto"/>
        </w:pBdr>
        <w:ind w:left="360"/>
      </w:pPr>
    </w:p>
    <w:p w:rsidR="00044CC5" w:rsidP="00FE2F37" w14:paraId="73D33855" w14:textId="34ADB6B2">
      <w:pPr>
        <w:widowControl w:val="0"/>
        <w:pBdr>
          <w:top w:val="single" w:sz="4" w:space="1" w:color="auto"/>
          <w:bottom w:val="single" w:sz="4" w:space="1" w:color="auto"/>
        </w:pBdr>
      </w:pPr>
      <w:r>
        <w:t>Emergency Response Lead</w:t>
      </w:r>
      <w:r w:rsidR="00B31155">
        <w:t xml:space="preserve"> Name</w:t>
      </w:r>
      <w:r w:rsidR="00CD79C2">
        <w:t>:</w:t>
      </w:r>
      <w:r w:rsidR="000149C7">
        <w:tab/>
      </w:r>
      <w:r w:rsidR="000149C7">
        <w:tab/>
        <w:t xml:space="preserve">                               </w:t>
      </w:r>
    </w:p>
    <w:p w:rsidR="00C96DE1" w:rsidP="00044CC5" w14:paraId="0924F8FD" w14:textId="77777777">
      <w:pPr>
        <w:widowControl w:val="0"/>
        <w:pBdr>
          <w:top w:val="single" w:sz="4" w:space="1" w:color="auto"/>
          <w:bottom w:val="single" w:sz="4" w:space="1" w:color="auto"/>
        </w:pBdr>
      </w:pPr>
      <w:r>
        <w:t>Date</w:t>
      </w:r>
      <w:r w:rsidR="00044CC5">
        <w:t xml:space="preserve"> of Certification</w:t>
      </w:r>
      <w:r>
        <w:t>:</w:t>
      </w:r>
    </w:p>
    <w:p w:rsidR="00044CC5" w:rsidP="000124C4" w14:paraId="6A70A8CC" w14:textId="77777777">
      <w:pPr>
        <w:widowControl w:val="0"/>
        <w:rPr>
          <w:b/>
        </w:rPr>
      </w:pPr>
    </w:p>
    <w:p w:rsidR="000149C7" w:rsidP="00FE2F37" w14:paraId="7F087E5C" w14:textId="46B7B5C1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Pr="00260488" w:rsidR="00260488">
        <w:rPr>
          <w:i/>
        </w:rPr>
        <w:t>Instruction: Indicate the date by which approval is needed.</w:t>
      </w:r>
      <w:r w:rsidR="009E77A1">
        <w:rPr>
          <w:i/>
        </w:rPr>
        <w:t xml:space="preserve"> This date must be in the timeframe (between 72 hours and 5 days) that was previously agreed to with OMB</w:t>
      </w:r>
    </w:p>
    <w:p w:rsidR="00DE619B" w:rsidP="00FE2F37" w14:paraId="03E490FA" w14:textId="77777777">
      <w:pPr>
        <w:widowControl w:val="0"/>
        <w:rPr>
          <w:b/>
        </w:rPr>
      </w:pPr>
    </w:p>
    <w:p w:rsidR="00DE619B" w:rsidP="00FE2F37" w14:paraId="729A7C8B" w14:textId="77777777">
      <w:pPr>
        <w:widowControl w:val="0"/>
        <w:rPr>
          <w:b/>
        </w:rPr>
      </w:pPr>
    </w:p>
    <w:p w:rsidR="00DE619B" w:rsidP="000124C4" w14:paraId="2BA8C367" w14:textId="77777777">
      <w:pPr>
        <w:widowControl w:val="0"/>
        <w:rPr>
          <w:i/>
        </w:rPr>
      </w:pPr>
      <w:r>
        <w:rPr>
          <w:b/>
        </w:rPr>
        <w:t>DATE SUBMITTED TO INFORMATION COLLECTION REQUEST LIAISON (MM/DD/YYYY):</w:t>
      </w:r>
      <w:r w:rsidRPr="00FE2F37" w:rsidR="00CA3A61">
        <w:rPr>
          <w:b/>
        </w:rPr>
        <w:t xml:space="preserve"> </w:t>
      </w:r>
      <w:r w:rsidRPr="00CA3A61" w:rsidR="00CA3A61">
        <w:rPr>
          <w:i/>
        </w:rPr>
        <w:t>Instruction:</w:t>
      </w:r>
      <w:r w:rsidRPr="00FE2F37" w:rsidR="00CA3A61">
        <w:rPr>
          <w:i/>
        </w:rPr>
        <w:t xml:space="preserve"> Please indicate the date the request is submitted to the ICRL.</w:t>
      </w:r>
    </w:p>
    <w:p w:rsidR="00044CC5" w:rsidRPr="00FE2F37" w:rsidP="00FE2F37" w14:paraId="045D1745" w14:textId="77777777">
      <w:pPr>
        <w:widowControl w:val="0"/>
        <w:rPr>
          <w:b/>
        </w:rPr>
      </w:pPr>
    </w:p>
    <w:p w:rsidR="00CA3A61" w:rsidP="00FE2F37" w14:paraId="0252652C" w14:textId="77777777">
      <w:pPr>
        <w:widowControl w:val="0"/>
        <w:tabs>
          <w:tab w:val="left" w:pos="5670"/>
        </w:tabs>
        <w:rPr>
          <w:b/>
        </w:rPr>
      </w:pPr>
    </w:p>
    <w:p w:rsidR="00D43310" w:rsidRPr="00FE2F37" w:rsidP="00FE2F37" w14:paraId="2DFFF7D1" w14:textId="77777777">
      <w:pPr>
        <w:widowControl w:val="0"/>
        <w:tabs>
          <w:tab w:val="left" w:pos="5670"/>
        </w:tabs>
        <w:rPr>
          <w:b/>
        </w:rPr>
      </w:pPr>
      <w:r>
        <w:rPr>
          <w:b/>
        </w:rPr>
        <w:t>E-mail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Information Collection Request Liaison (ICRL), FIRST LAST, at </w:t>
      </w:r>
      <w:hyperlink r:id="rId6" w:history="1">
        <w:r w:rsidRPr="003C16CA">
          <w:rPr>
            <w:rStyle w:val="Hyperlink"/>
            <w:b/>
          </w:rPr>
          <w:t>XXXX@cdc.gov</w:t>
        </w:r>
      </w:hyperlink>
      <w:r>
        <w:rPr>
          <w:b/>
        </w:rPr>
        <w:t>.  If submitting outside business hours and immediate approval is needed, call XXX-XXX-XXXX to notify the ICRL of the submission.</w:t>
      </w:r>
      <w:r w:rsidR="00044CC5">
        <w:rPr>
          <w:b/>
        </w:rPr>
        <w:t xml:space="preserve"> </w:t>
      </w:r>
    </w:p>
    <w:sectPr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24F7" w14:paraId="4F89E9A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E39D9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20ED" w14:paraId="39B506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0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FD16FA"/>
    <w:multiLevelType w:val="hybridMultilevel"/>
    <w:tmpl w:val="4BAA26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>
    <w:nsid w:val="6C0D07D9"/>
    <w:multiLevelType w:val="hybridMultilevel"/>
    <w:tmpl w:val="E8967E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8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59554E"/>
    <w:multiLevelType w:val="hybridMultilevel"/>
    <w:tmpl w:val="7494C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0584176">
    <w:abstractNumId w:val="23"/>
  </w:num>
  <w:num w:numId="2" w16cid:durableId="824198433">
    <w:abstractNumId w:val="32"/>
  </w:num>
  <w:num w:numId="3" w16cid:durableId="707535213">
    <w:abstractNumId w:val="31"/>
  </w:num>
  <w:num w:numId="4" w16cid:durableId="2027098587">
    <w:abstractNumId w:val="33"/>
  </w:num>
  <w:num w:numId="5" w16cid:durableId="1853572289">
    <w:abstractNumId w:val="14"/>
  </w:num>
  <w:num w:numId="6" w16cid:durableId="288320072">
    <w:abstractNumId w:val="12"/>
  </w:num>
  <w:num w:numId="7" w16cid:durableId="1766264298">
    <w:abstractNumId w:val="21"/>
  </w:num>
  <w:num w:numId="8" w16cid:durableId="21173713">
    <w:abstractNumId w:val="26"/>
  </w:num>
  <w:num w:numId="9" w16cid:durableId="1657103733">
    <w:abstractNumId w:val="22"/>
  </w:num>
  <w:num w:numId="10" w16cid:durableId="1025058236">
    <w:abstractNumId w:val="13"/>
  </w:num>
  <w:num w:numId="11" w16cid:durableId="974529722">
    <w:abstractNumId w:val="16"/>
  </w:num>
  <w:num w:numId="12" w16cid:durableId="1715695566">
    <w:abstractNumId w:val="18"/>
  </w:num>
  <w:num w:numId="13" w16cid:durableId="1021277554">
    <w:abstractNumId w:val="11"/>
  </w:num>
  <w:num w:numId="14" w16cid:durableId="694119444">
    <w:abstractNumId w:val="20"/>
  </w:num>
  <w:num w:numId="15" w16cid:durableId="1070227412">
    <w:abstractNumId w:val="27"/>
  </w:num>
  <w:num w:numId="16" w16cid:durableId="1995716918">
    <w:abstractNumId w:val="25"/>
  </w:num>
  <w:num w:numId="17" w16cid:durableId="1112820395">
    <w:abstractNumId w:val="10"/>
  </w:num>
  <w:num w:numId="18" w16cid:durableId="170804777">
    <w:abstractNumId w:val="19"/>
  </w:num>
  <w:num w:numId="19" w16cid:durableId="1628974045">
    <w:abstractNumId w:val="17"/>
  </w:num>
  <w:num w:numId="20" w16cid:durableId="59062973">
    <w:abstractNumId w:val="9"/>
  </w:num>
  <w:num w:numId="21" w16cid:durableId="1395205269">
    <w:abstractNumId w:val="7"/>
  </w:num>
  <w:num w:numId="22" w16cid:durableId="1309894240">
    <w:abstractNumId w:val="6"/>
  </w:num>
  <w:num w:numId="23" w16cid:durableId="168761304">
    <w:abstractNumId w:val="5"/>
  </w:num>
  <w:num w:numId="24" w16cid:durableId="1879704949">
    <w:abstractNumId w:val="4"/>
  </w:num>
  <w:num w:numId="25" w16cid:durableId="752052188">
    <w:abstractNumId w:val="8"/>
  </w:num>
  <w:num w:numId="26" w16cid:durableId="1353992194">
    <w:abstractNumId w:val="3"/>
  </w:num>
  <w:num w:numId="27" w16cid:durableId="546376614">
    <w:abstractNumId w:val="2"/>
  </w:num>
  <w:num w:numId="28" w16cid:durableId="1554346683">
    <w:abstractNumId w:val="1"/>
  </w:num>
  <w:num w:numId="29" w16cid:durableId="685793238">
    <w:abstractNumId w:val="0"/>
  </w:num>
  <w:num w:numId="30" w16cid:durableId="1632632936">
    <w:abstractNumId w:val="28"/>
  </w:num>
  <w:num w:numId="31" w16cid:durableId="707022912">
    <w:abstractNumId w:val="29"/>
  </w:num>
  <w:num w:numId="32" w16cid:durableId="1154296479">
    <w:abstractNumId w:val="15"/>
  </w:num>
  <w:num w:numId="33" w16cid:durableId="570315481">
    <w:abstractNumId w:val="24"/>
  </w:num>
  <w:num w:numId="34" w16cid:durableId="11018776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3269"/>
    <w:rsid w:val="00005D48"/>
    <w:rsid w:val="00012012"/>
    <w:rsid w:val="000124C4"/>
    <w:rsid w:val="000149C7"/>
    <w:rsid w:val="000165D4"/>
    <w:rsid w:val="00035B5C"/>
    <w:rsid w:val="00044CC5"/>
    <w:rsid w:val="000469A8"/>
    <w:rsid w:val="000515F3"/>
    <w:rsid w:val="000572D1"/>
    <w:rsid w:val="0007184D"/>
    <w:rsid w:val="00085F9E"/>
    <w:rsid w:val="0009767A"/>
    <w:rsid w:val="000A525C"/>
    <w:rsid w:val="000B2A25"/>
    <w:rsid w:val="000C10BB"/>
    <w:rsid w:val="000C386B"/>
    <w:rsid w:val="000E02AC"/>
    <w:rsid w:val="000F067F"/>
    <w:rsid w:val="000F135E"/>
    <w:rsid w:val="000F1CDA"/>
    <w:rsid w:val="00101296"/>
    <w:rsid w:val="0012286F"/>
    <w:rsid w:val="001247E2"/>
    <w:rsid w:val="00124840"/>
    <w:rsid w:val="00126D06"/>
    <w:rsid w:val="0013181C"/>
    <w:rsid w:val="00132EF8"/>
    <w:rsid w:val="00133E27"/>
    <w:rsid w:val="00135B5E"/>
    <w:rsid w:val="001360FC"/>
    <w:rsid w:val="00140343"/>
    <w:rsid w:val="00141D26"/>
    <w:rsid w:val="00143C2A"/>
    <w:rsid w:val="001465CC"/>
    <w:rsid w:val="00146732"/>
    <w:rsid w:val="001543F5"/>
    <w:rsid w:val="001555EF"/>
    <w:rsid w:val="00172A6E"/>
    <w:rsid w:val="00177F74"/>
    <w:rsid w:val="00190AA2"/>
    <w:rsid w:val="00193668"/>
    <w:rsid w:val="001A0D24"/>
    <w:rsid w:val="001A1175"/>
    <w:rsid w:val="001A64B6"/>
    <w:rsid w:val="001A68F4"/>
    <w:rsid w:val="001B3D77"/>
    <w:rsid w:val="001C00CF"/>
    <w:rsid w:val="001C0117"/>
    <w:rsid w:val="001C06A5"/>
    <w:rsid w:val="001C1465"/>
    <w:rsid w:val="001C260F"/>
    <w:rsid w:val="001C655B"/>
    <w:rsid w:val="001D19B4"/>
    <w:rsid w:val="001D346E"/>
    <w:rsid w:val="001E0652"/>
    <w:rsid w:val="001E5C91"/>
    <w:rsid w:val="001F09C0"/>
    <w:rsid w:val="001F1087"/>
    <w:rsid w:val="001F1FAE"/>
    <w:rsid w:val="00200A7B"/>
    <w:rsid w:val="0021379E"/>
    <w:rsid w:val="00221778"/>
    <w:rsid w:val="00225E22"/>
    <w:rsid w:val="0023231D"/>
    <w:rsid w:val="00234B6D"/>
    <w:rsid w:val="0023691D"/>
    <w:rsid w:val="002506A8"/>
    <w:rsid w:val="00254DFF"/>
    <w:rsid w:val="00255B16"/>
    <w:rsid w:val="00260488"/>
    <w:rsid w:val="00261430"/>
    <w:rsid w:val="00270881"/>
    <w:rsid w:val="00272DE8"/>
    <w:rsid w:val="00275FAC"/>
    <w:rsid w:val="00290590"/>
    <w:rsid w:val="002A119E"/>
    <w:rsid w:val="002A2DBD"/>
    <w:rsid w:val="002C604D"/>
    <w:rsid w:val="002C6EE6"/>
    <w:rsid w:val="002C7DC0"/>
    <w:rsid w:val="002E0663"/>
    <w:rsid w:val="002E3A32"/>
    <w:rsid w:val="002F1DBE"/>
    <w:rsid w:val="00302A77"/>
    <w:rsid w:val="003073BF"/>
    <w:rsid w:val="00313960"/>
    <w:rsid w:val="00316ADD"/>
    <w:rsid w:val="00320B93"/>
    <w:rsid w:val="0032642A"/>
    <w:rsid w:val="003270CF"/>
    <w:rsid w:val="00334F65"/>
    <w:rsid w:val="00336E95"/>
    <w:rsid w:val="003532DF"/>
    <w:rsid w:val="00364051"/>
    <w:rsid w:val="003777B4"/>
    <w:rsid w:val="00377F69"/>
    <w:rsid w:val="00380589"/>
    <w:rsid w:val="00386D2B"/>
    <w:rsid w:val="003951BC"/>
    <w:rsid w:val="003951F5"/>
    <w:rsid w:val="003B2B91"/>
    <w:rsid w:val="003B5356"/>
    <w:rsid w:val="003B5608"/>
    <w:rsid w:val="003B6DB0"/>
    <w:rsid w:val="003C16CA"/>
    <w:rsid w:val="003D0B80"/>
    <w:rsid w:val="003D0D1E"/>
    <w:rsid w:val="003D4160"/>
    <w:rsid w:val="003E1657"/>
    <w:rsid w:val="003E2FE8"/>
    <w:rsid w:val="003E31A4"/>
    <w:rsid w:val="003F1BDD"/>
    <w:rsid w:val="003F1C7A"/>
    <w:rsid w:val="003F24D2"/>
    <w:rsid w:val="003F5FEB"/>
    <w:rsid w:val="00407C60"/>
    <w:rsid w:val="00411149"/>
    <w:rsid w:val="0042302A"/>
    <w:rsid w:val="00430E84"/>
    <w:rsid w:val="00443F0A"/>
    <w:rsid w:val="00445227"/>
    <w:rsid w:val="0045387E"/>
    <w:rsid w:val="00477647"/>
    <w:rsid w:val="0049419A"/>
    <w:rsid w:val="004A2144"/>
    <w:rsid w:val="004A3F54"/>
    <w:rsid w:val="004B654F"/>
    <w:rsid w:val="004B694D"/>
    <w:rsid w:val="004C338F"/>
    <w:rsid w:val="004D4D22"/>
    <w:rsid w:val="004D6CB5"/>
    <w:rsid w:val="004D75E4"/>
    <w:rsid w:val="004E79E2"/>
    <w:rsid w:val="004F3408"/>
    <w:rsid w:val="004F6D2A"/>
    <w:rsid w:val="00502622"/>
    <w:rsid w:val="00505C1A"/>
    <w:rsid w:val="00506279"/>
    <w:rsid w:val="00512489"/>
    <w:rsid w:val="00513EF5"/>
    <w:rsid w:val="00517F9E"/>
    <w:rsid w:val="00525795"/>
    <w:rsid w:val="005317EB"/>
    <w:rsid w:val="00535D71"/>
    <w:rsid w:val="005430EE"/>
    <w:rsid w:val="0054331E"/>
    <w:rsid w:val="005503F1"/>
    <w:rsid w:val="00551F6E"/>
    <w:rsid w:val="00563861"/>
    <w:rsid w:val="005679E6"/>
    <w:rsid w:val="0057734F"/>
    <w:rsid w:val="005A18A4"/>
    <w:rsid w:val="005B7019"/>
    <w:rsid w:val="005C3741"/>
    <w:rsid w:val="005D0CA5"/>
    <w:rsid w:val="005D1107"/>
    <w:rsid w:val="005E23BA"/>
    <w:rsid w:val="005E4981"/>
    <w:rsid w:val="005F1B67"/>
    <w:rsid w:val="005F718A"/>
    <w:rsid w:val="006133A2"/>
    <w:rsid w:val="0061577B"/>
    <w:rsid w:val="006373F0"/>
    <w:rsid w:val="00637B78"/>
    <w:rsid w:val="00650C17"/>
    <w:rsid w:val="0065563B"/>
    <w:rsid w:val="00662E9F"/>
    <w:rsid w:val="0066473F"/>
    <w:rsid w:val="00666EE5"/>
    <w:rsid w:val="006702DB"/>
    <w:rsid w:val="00677579"/>
    <w:rsid w:val="0068247D"/>
    <w:rsid w:val="006917D4"/>
    <w:rsid w:val="00696B03"/>
    <w:rsid w:val="006B762A"/>
    <w:rsid w:val="006D229C"/>
    <w:rsid w:val="006D3B31"/>
    <w:rsid w:val="006D7929"/>
    <w:rsid w:val="006E2FF1"/>
    <w:rsid w:val="006E7ED9"/>
    <w:rsid w:val="007040FB"/>
    <w:rsid w:val="0070547F"/>
    <w:rsid w:val="007072EB"/>
    <w:rsid w:val="00710D3F"/>
    <w:rsid w:val="0071153D"/>
    <w:rsid w:val="00712AE3"/>
    <w:rsid w:val="00722A50"/>
    <w:rsid w:val="00722F8E"/>
    <w:rsid w:val="00734306"/>
    <w:rsid w:val="00736155"/>
    <w:rsid w:val="0073754A"/>
    <w:rsid w:val="007408D4"/>
    <w:rsid w:val="0074463A"/>
    <w:rsid w:val="00744F5B"/>
    <w:rsid w:val="0075370E"/>
    <w:rsid w:val="00753F5E"/>
    <w:rsid w:val="00761C4D"/>
    <w:rsid w:val="00762972"/>
    <w:rsid w:val="00762C3E"/>
    <w:rsid w:val="00784A68"/>
    <w:rsid w:val="00786E59"/>
    <w:rsid w:val="0079219F"/>
    <w:rsid w:val="00792BC3"/>
    <w:rsid w:val="007931ED"/>
    <w:rsid w:val="00796BC4"/>
    <w:rsid w:val="00797115"/>
    <w:rsid w:val="007A1FCD"/>
    <w:rsid w:val="007A2662"/>
    <w:rsid w:val="007A4303"/>
    <w:rsid w:val="007A4331"/>
    <w:rsid w:val="007B045B"/>
    <w:rsid w:val="007B0C30"/>
    <w:rsid w:val="007B4DB9"/>
    <w:rsid w:val="007B6EB9"/>
    <w:rsid w:val="007C0889"/>
    <w:rsid w:val="007C56B0"/>
    <w:rsid w:val="007D2009"/>
    <w:rsid w:val="007D7AC6"/>
    <w:rsid w:val="00801423"/>
    <w:rsid w:val="00802E10"/>
    <w:rsid w:val="00831DE4"/>
    <w:rsid w:val="008338B8"/>
    <w:rsid w:val="008344F9"/>
    <w:rsid w:val="0085037A"/>
    <w:rsid w:val="0085093B"/>
    <w:rsid w:val="00882AE4"/>
    <w:rsid w:val="0088349A"/>
    <w:rsid w:val="008857E2"/>
    <w:rsid w:val="008863D0"/>
    <w:rsid w:val="008874DD"/>
    <w:rsid w:val="00890A83"/>
    <w:rsid w:val="008C13E8"/>
    <w:rsid w:val="008C34D8"/>
    <w:rsid w:val="008D7831"/>
    <w:rsid w:val="008E5B98"/>
    <w:rsid w:val="008E6145"/>
    <w:rsid w:val="008F6E91"/>
    <w:rsid w:val="009015F2"/>
    <w:rsid w:val="009036E7"/>
    <w:rsid w:val="0091158D"/>
    <w:rsid w:val="00937A65"/>
    <w:rsid w:val="00943B00"/>
    <w:rsid w:val="009507FE"/>
    <w:rsid w:val="00957E47"/>
    <w:rsid w:val="00962D6E"/>
    <w:rsid w:val="00963002"/>
    <w:rsid w:val="00965697"/>
    <w:rsid w:val="00966150"/>
    <w:rsid w:val="00967AD6"/>
    <w:rsid w:val="00974A7C"/>
    <w:rsid w:val="00985F9A"/>
    <w:rsid w:val="009B27DA"/>
    <w:rsid w:val="009B332B"/>
    <w:rsid w:val="009C13B9"/>
    <w:rsid w:val="009C480B"/>
    <w:rsid w:val="009D1C0B"/>
    <w:rsid w:val="009E1108"/>
    <w:rsid w:val="009E5B2D"/>
    <w:rsid w:val="009E769E"/>
    <w:rsid w:val="009E77A1"/>
    <w:rsid w:val="00A04442"/>
    <w:rsid w:val="00A05C3E"/>
    <w:rsid w:val="00A10C1D"/>
    <w:rsid w:val="00A10CC1"/>
    <w:rsid w:val="00A10E6D"/>
    <w:rsid w:val="00A12E98"/>
    <w:rsid w:val="00A26BA5"/>
    <w:rsid w:val="00A33084"/>
    <w:rsid w:val="00A36857"/>
    <w:rsid w:val="00A42131"/>
    <w:rsid w:val="00A42EA9"/>
    <w:rsid w:val="00A44BF9"/>
    <w:rsid w:val="00A45B23"/>
    <w:rsid w:val="00A512E5"/>
    <w:rsid w:val="00A54791"/>
    <w:rsid w:val="00A5496F"/>
    <w:rsid w:val="00A64853"/>
    <w:rsid w:val="00A66EB1"/>
    <w:rsid w:val="00A7261A"/>
    <w:rsid w:val="00A72A51"/>
    <w:rsid w:val="00A74C1B"/>
    <w:rsid w:val="00A81A2E"/>
    <w:rsid w:val="00A82DCC"/>
    <w:rsid w:val="00A830AA"/>
    <w:rsid w:val="00A83F53"/>
    <w:rsid w:val="00A85033"/>
    <w:rsid w:val="00A91F31"/>
    <w:rsid w:val="00A93603"/>
    <w:rsid w:val="00A94BCB"/>
    <w:rsid w:val="00AA598F"/>
    <w:rsid w:val="00AB2E21"/>
    <w:rsid w:val="00AB41DC"/>
    <w:rsid w:val="00AB4455"/>
    <w:rsid w:val="00AB7359"/>
    <w:rsid w:val="00AC3B67"/>
    <w:rsid w:val="00AE39D9"/>
    <w:rsid w:val="00B024DC"/>
    <w:rsid w:val="00B13C9C"/>
    <w:rsid w:val="00B20F92"/>
    <w:rsid w:val="00B23AE5"/>
    <w:rsid w:val="00B31155"/>
    <w:rsid w:val="00B37DC7"/>
    <w:rsid w:val="00B40327"/>
    <w:rsid w:val="00B45A27"/>
    <w:rsid w:val="00B4685E"/>
    <w:rsid w:val="00B46DC8"/>
    <w:rsid w:val="00B50ED8"/>
    <w:rsid w:val="00B52408"/>
    <w:rsid w:val="00B5321E"/>
    <w:rsid w:val="00B57A56"/>
    <w:rsid w:val="00B64A7B"/>
    <w:rsid w:val="00B7096C"/>
    <w:rsid w:val="00B712AB"/>
    <w:rsid w:val="00B721B9"/>
    <w:rsid w:val="00B8108D"/>
    <w:rsid w:val="00B817F3"/>
    <w:rsid w:val="00B82220"/>
    <w:rsid w:val="00B84D32"/>
    <w:rsid w:val="00B928C7"/>
    <w:rsid w:val="00B94BDF"/>
    <w:rsid w:val="00B970CF"/>
    <w:rsid w:val="00BA2A25"/>
    <w:rsid w:val="00BB2827"/>
    <w:rsid w:val="00BB2CBA"/>
    <w:rsid w:val="00BD6E74"/>
    <w:rsid w:val="00BD787F"/>
    <w:rsid w:val="00BF4E59"/>
    <w:rsid w:val="00C00B38"/>
    <w:rsid w:val="00C124F0"/>
    <w:rsid w:val="00C14CC4"/>
    <w:rsid w:val="00C2064B"/>
    <w:rsid w:val="00C243A2"/>
    <w:rsid w:val="00C263AD"/>
    <w:rsid w:val="00C32A35"/>
    <w:rsid w:val="00C33692"/>
    <w:rsid w:val="00C34336"/>
    <w:rsid w:val="00C55B7B"/>
    <w:rsid w:val="00C72B93"/>
    <w:rsid w:val="00C72F99"/>
    <w:rsid w:val="00C81367"/>
    <w:rsid w:val="00C969FE"/>
    <w:rsid w:val="00C96DE1"/>
    <w:rsid w:val="00C97313"/>
    <w:rsid w:val="00CA3A61"/>
    <w:rsid w:val="00CC3CF9"/>
    <w:rsid w:val="00CC7689"/>
    <w:rsid w:val="00CD79C2"/>
    <w:rsid w:val="00CE1038"/>
    <w:rsid w:val="00CE57C2"/>
    <w:rsid w:val="00CE78E3"/>
    <w:rsid w:val="00CF0744"/>
    <w:rsid w:val="00CF10F4"/>
    <w:rsid w:val="00CF1796"/>
    <w:rsid w:val="00D00E91"/>
    <w:rsid w:val="00D103C3"/>
    <w:rsid w:val="00D15D5C"/>
    <w:rsid w:val="00D1711D"/>
    <w:rsid w:val="00D2084C"/>
    <w:rsid w:val="00D320ED"/>
    <w:rsid w:val="00D340AB"/>
    <w:rsid w:val="00D416A6"/>
    <w:rsid w:val="00D43310"/>
    <w:rsid w:val="00D44286"/>
    <w:rsid w:val="00D443F8"/>
    <w:rsid w:val="00D449BD"/>
    <w:rsid w:val="00D4597C"/>
    <w:rsid w:val="00D469B7"/>
    <w:rsid w:val="00D50363"/>
    <w:rsid w:val="00D542D4"/>
    <w:rsid w:val="00D55E03"/>
    <w:rsid w:val="00D62BE2"/>
    <w:rsid w:val="00D70A25"/>
    <w:rsid w:val="00D74096"/>
    <w:rsid w:val="00D9202A"/>
    <w:rsid w:val="00D97C08"/>
    <w:rsid w:val="00D97EA5"/>
    <w:rsid w:val="00DA1146"/>
    <w:rsid w:val="00DA41BC"/>
    <w:rsid w:val="00DC2D77"/>
    <w:rsid w:val="00DC3E77"/>
    <w:rsid w:val="00DC76EE"/>
    <w:rsid w:val="00DD1CCA"/>
    <w:rsid w:val="00DD4AC0"/>
    <w:rsid w:val="00DD6106"/>
    <w:rsid w:val="00DE1DBF"/>
    <w:rsid w:val="00DE619B"/>
    <w:rsid w:val="00DF0139"/>
    <w:rsid w:val="00E0014D"/>
    <w:rsid w:val="00E06BD2"/>
    <w:rsid w:val="00E13941"/>
    <w:rsid w:val="00E17833"/>
    <w:rsid w:val="00E215FA"/>
    <w:rsid w:val="00E26798"/>
    <w:rsid w:val="00E26DE7"/>
    <w:rsid w:val="00E3198C"/>
    <w:rsid w:val="00E347B8"/>
    <w:rsid w:val="00E41914"/>
    <w:rsid w:val="00E45BA0"/>
    <w:rsid w:val="00E50146"/>
    <w:rsid w:val="00E54404"/>
    <w:rsid w:val="00E629FF"/>
    <w:rsid w:val="00E70530"/>
    <w:rsid w:val="00E710B2"/>
    <w:rsid w:val="00E74BB5"/>
    <w:rsid w:val="00E80BE1"/>
    <w:rsid w:val="00E85419"/>
    <w:rsid w:val="00E87DCF"/>
    <w:rsid w:val="00EA0586"/>
    <w:rsid w:val="00EA5C45"/>
    <w:rsid w:val="00EB06C0"/>
    <w:rsid w:val="00EB4D1B"/>
    <w:rsid w:val="00EE7334"/>
    <w:rsid w:val="00EF082D"/>
    <w:rsid w:val="00EF1356"/>
    <w:rsid w:val="00EF448A"/>
    <w:rsid w:val="00F12AEE"/>
    <w:rsid w:val="00F1623F"/>
    <w:rsid w:val="00F21F72"/>
    <w:rsid w:val="00F221C4"/>
    <w:rsid w:val="00F22C5A"/>
    <w:rsid w:val="00F24CE8"/>
    <w:rsid w:val="00F261F6"/>
    <w:rsid w:val="00F2620B"/>
    <w:rsid w:val="00F33766"/>
    <w:rsid w:val="00F353E1"/>
    <w:rsid w:val="00F3704A"/>
    <w:rsid w:val="00F379E6"/>
    <w:rsid w:val="00F60566"/>
    <w:rsid w:val="00F60F2B"/>
    <w:rsid w:val="00F624F7"/>
    <w:rsid w:val="00F62605"/>
    <w:rsid w:val="00F64C23"/>
    <w:rsid w:val="00F66D0C"/>
    <w:rsid w:val="00F67737"/>
    <w:rsid w:val="00F84108"/>
    <w:rsid w:val="00F85874"/>
    <w:rsid w:val="00F92BF5"/>
    <w:rsid w:val="00F94B6C"/>
    <w:rsid w:val="00F94D8B"/>
    <w:rsid w:val="00FA3526"/>
    <w:rsid w:val="00FA6314"/>
    <w:rsid w:val="00FA73A6"/>
    <w:rsid w:val="00FD01A6"/>
    <w:rsid w:val="00FD52C6"/>
    <w:rsid w:val="00FE2F37"/>
    <w:rsid w:val="00FF0A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6CD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styleId="Revision">
    <w:name w:val="Revision"/>
    <w:hidden/>
    <w:uiPriority w:val="99"/>
    <w:semiHidden/>
    <w:rsid w:val="00761C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XXXX@cdc.gov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682B-788E-4EE0-9572-0198729CE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7947F-D7AB-4A61-9B2B-B90D2678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2024-09-09T15:59:00Z</dcterms:created>
  <dcterms:modified xsi:type="dcterms:W3CDTF">2024-09-12T21:06:00Z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18b249cd-983f-4bf1-ad53-7a3cccd713bd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2024-04-20T16:45:28Z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