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520FD" w:rsidRPr="001B068F" w14:paraId="7E267EE1" w14:textId="73DF9A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068F">
        <w:rPr>
          <w:rFonts w:ascii="Times New Roman" w:hAnsi="Times New Roman" w:cs="Times New Roman"/>
          <w:b/>
          <w:bCs/>
          <w:sz w:val="24"/>
          <w:szCs w:val="24"/>
        </w:rPr>
        <w:t>Comments in response to the Federal Register Notice</w:t>
      </w:r>
    </w:p>
    <w:p w:rsidR="001B068F" w:rsidRPr="001B068F" w14:paraId="64372A71" w14:textId="459BDF83">
      <w:pPr>
        <w:rPr>
          <w:rFonts w:ascii="Times New Roman" w:hAnsi="Times New Roman" w:cs="Times New Roman"/>
          <w:sz w:val="24"/>
          <w:szCs w:val="24"/>
        </w:rPr>
      </w:pPr>
      <w:r w:rsidRPr="001B068F">
        <w:rPr>
          <w:rFonts w:ascii="Times New Roman" w:hAnsi="Times New Roman" w:cs="Times New Roman"/>
          <w:sz w:val="24"/>
          <w:szCs w:val="24"/>
        </w:rPr>
        <w:t xml:space="preserve">A 60-day notice was published in the Federal Register on </w:t>
      </w:r>
      <w:r w:rsidRPr="001B068F">
        <w:rPr>
          <w:rFonts w:ascii="Times New Roman" w:hAnsi="Times New Roman" w:cs="Times New Roman"/>
          <w:sz w:val="24"/>
          <w:szCs w:val="24"/>
        </w:rPr>
        <w:t>January 11</w:t>
      </w:r>
      <w:r w:rsidRPr="001B068F">
        <w:rPr>
          <w:rFonts w:ascii="Times New Roman" w:hAnsi="Times New Roman" w:cs="Times New Roman"/>
          <w:sz w:val="24"/>
          <w:szCs w:val="24"/>
        </w:rPr>
        <w:t>, 2</w:t>
      </w:r>
      <w:r w:rsidRPr="001B068F">
        <w:rPr>
          <w:rFonts w:ascii="Times New Roman" w:hAnsi="Times New Roman" w:cs="Times New Roman"/>
          <w:sz w:val="24"/>
          <w:szCs w:val="24"/>
        </w:rPr>
        <w:t>023</w:t>
      </w:r>
      <w:r w:rsidRPr="001B068F">
        <w:rPr>
          <w:rFonts w:ascii="Times New Roman" w:hAnsi="Times New Roman" w:cs="Times New Roman"/>
          <w:sz w:val="24"/>
          <w:szCs w:val="24"/>
        </w:rPr>
        <w:t>, Vol. 8</w:t>
      </w:r>
      <w:r w:rsidRPr="001B068F">
        <w:rPr>
          <w:rFonts w:ascii="Times New Roman" w:hAnsi="Times New Roman" w:cs="Times New Roman"/>
          <w:sz w:val="24"/>
          <w:szCs w:val="24"/>
        </w:rPr>
        <w:t>8</w:t>
      </w:r>
      <w:r w:rsidRPr="001B068F">
        <w:rPr>
          <w:rFonts w:ascii="Times New Roman" w:hAnsi="Times New Roman" w:cs="Times New Roman"/>
          <w:sz w:val="24"/>
          <w:szCs w:val="24"/>
        </w:rPr>
        <w:t xml:space="preserve">, No. </w:t>
      </w:r>
      <w:r w:rsidRPr="001B068F">
        <w:rPr>
          <w:rFonts w:ascii="Times New Roman" w:hAnsi="Times New Roman" w:cs="Times New Roman"/>
          <w:sz w:val="24"/>
          <w:szCs w:val="24"/>
        </w:rPr>
        <w:t>7</w:t>
      </w:r>
      <w:r w:rsidRPr="001B068F">
        <w:rPr>
          <w:rFonts w:ascii="Times New Roman" w:hAnsi="Times New Roman" w:cs="Times New Roman"/>
          <w:sz w:val="24"/>
          <w:szCs w:val="24"/>
        </w:rPr>
        <w:t xml:space="preserve">, pp. </w:t>
      </w:r>
      <w:r w:rsidRPr="001B068F">
        <w:rPr>
          <w:rFonts w:ascii="Times New Roman" w:hAnsi="Times New Roman" w:cs="Times New Roman"/>
          <w:sz w:val="24"/>
          <w:szCs w:val="24"/>
        </w:rPr>
        <w:t>1580</w:t>
      </w:r>
      <w:r w:rsidRPr="001B068F">
        <w:rPr>
          <w:rFonts w:ascii="Times New Roman" w:hAnsi="Times New Roman" w:cs="Times New Roman"/>
          <w:sz w:val="24"/>
          <w:szCs w:val="24"/>
        </w:rPr>
        <w:t>-</w:t>
      </w:r>
      <w:r w:rsidRPr="001B068F">
        <w:rPr>
          <w:rFonts w:ascii="Times New Roman" w:hAnsi="Times New Roman" w:cs="Times New Roman"/>
          <w:sz w:val="24"/>
          <w:szCs w:val="24"/>
        </w:rPr>
        <w:t>1582</w:t>
      </w:r>
      <w:r w:rsidRPr="001B068F">
        <w:rPr>
          <w:rFonts w:ascii="Times New Roman" w:hAnsi="Times New Roman" w:cs="Times New Roman"/>
          <w:sz w:val="24"/>
          <w:szCs w:val="24"/>
        </w:rPr>
        <w:t xml:space="preserve"> with the title “The Maternal Mortality Review Information Application (MMRIA)” (Attachment </w:t>
      </w:r>
      <w:r w:rsidRPr="001B068F">
        <w:rPr>
          <w:rFonts w:ascii="Times New Roman" w:hAnsi="Times New Roman" w:cs="Times New Roman"/>
          <w:sz w:val="24"/>
          <w:szCs w:val="24"/>
        </w:rPr>
        <w:t>4a</w:t>
      </w:r>
      <w:r w:rsidRPr="001B068F">
        <w:rPr>
          <w:rFonts w:ascii="Times New Roman" w:hAnsi="Times New Roman" w:cs="Times New Roman"/>
          <w:sz w:val="24"/>
          <w:szCs w:val="24"/>
        </w:rPr>
        <w:t xml:space="preserve">). CDC received </w:t>
      </w:r>
      <w:r w:rsidRPr="001B068F">
        <w:rPr>
          <w:rFonts w:ascii="Times New Roman" w:hAnsi="Times New Roman" w:cs="Times New Roman"/>
          <w:sz w:val="24"/>
          <w:szCs w:val="24"/>
        </w:rPr>
        <w:t>one</w:t>
      </w:r>
      <w:r w:rsidRPr="001B068F">
        <w:rPr>
          <w:rFonts w:ascii="Times New Roman" w:hAnsi="Times New Roman" w:cs="Times New Roman"/>
          <w:sz w:val="24"/>
          <w:szCs w:val="24"/>
        </w:rPr>
        <w:t xml:space="preserve"> comments related to this notice (Attachment </w:t>
      </w:r>
      <w:r w:rsidRPr="001B068F">
        <w:rPr>
          <w:rFonts w:ascii="Times New Roman" w:hAnsi="Times New Roman" w:cs="Times New Roman"/>
          <w:sz w:val="24"/>
          <w:szCs w:val="24"/>
        </w:rPr>
        <w:t>4</w:t>
      </w:r>
      <w:r w:rsidRPr="001B068F">
        <w:rPr>
          <w:rFonts w:ascii="Times New Roman" w:hAnsi="Times New Roman" w:cs="Times New Roman"/>
          <w:sz w:val="24"/>
          <w:szCs w:val="24"/>
        </w:rPr>
        <w:t xml:space="preserve">b). </w:t>
      </w:r>
      <w:r w:rsidRPr="001B068F">
        <w:rPr>
          <w:rFonts w:ascii="Times New Roman" w:hAnsi="Times New Roman" w:cs="Times New Roman"/>
          <w:sz w:val="24"/>
          <w:szCs w:val="24"/>
        </w:rPr>
        <w:t>This comment</w:t>
      </w:r>
      <w:r w:rsidRPr="001B068F">
        <w:rPr>
          <w:rFonts w:ascii="Times New Roman" w:hAnsi="Times New Roman" w:cs="Times New Roman"/>
          <w:sz w:val="24"/>
          <w:szCs w:val="24"/>
        </w:rPr>
        <w:t xml:space="preserve"> </w:t>
      </w:r>
      <w:r w:rsidRPr="001B068F">
        <w:rPr>
          <w:rFonts w:ascii="Times New Roman" w:hAnsi="Times New Roman" w:cs="Times New Roman"/>
          <w:sz w:val="24"/>
          <w:szCs w:val="24"/>
        </w:rPr>
        <w:t>was sent by an</w:t>
      </w:r>
      <w:r w:rsidRPr="001B068F">
        <w:rPr>
          <w:rFonts w:ascii="Times New Roman" w:hAnsi="Times New Roman" w:cs="Times New Roman"/>
          <w:sz w:val="24"/>
          <w:szCs w:val="24"/>
        </w:rPr>
        <w:t xml:space="preserve"> organization outside of CDC and </w:t>
      </w:r>
      <w:r w:rsidRPr="001B068F">
        <w:rPr>
          <w:rFonts w:ascii="Times New Roman" w:hAnsi="Times New Roman" w:cs="Times New Roman"/>
          <w:sz w:val="24"/>
          <w:szCs w:val="24"/>
        </w:rPr>
        <w:t>was</w:t>
      </w:r>
      <w:r w:rsidRPr="001B068F">
        <w:rPr>
          <w:rFonts w:ascii="Times New Roman" w:hAnsi="Times New Roman" w:cs="Times New Roman"/>
          <w:sz w:val="24"/>
          <w:szCs w:val="24"/>
        </w:rPr>
        <w:t xml:space="preserve"> supportive. CDC has responded to </w:t>
      </w:r>
      <w:r w:rsidRPr="001B068F">
        <w:rPr>
          <w:rFonts w:ascii="Times New Roman" w:hAnsi="Times New Roman" w:cs="Times New Roman"/>
          <w:sz w:val="24"/>
          <w:szCs w:val="24"/>
        </w:rPr>
        <w:t>the comment</w:t>
      </w:r>
      <w:r w:rsidRPr="001B068F">
        <w:rPr>
          <w:rFonts w:ascii="Times New Roman" w:hAnsi="Times New Roman" w:cs="Times New Roman"/>
          <w:sz w:val="24"/>
          <w:szCs w:val="24"/>
        </w:rPr>
        <w:t xml:space="preserve"> related to </w:t>
      </w:r>
      <w:r w:rsidRPr="001B068F">
        <w:rPr>
          <w:rFonts w:ascii="Times New Roman" w:hAnsi="Times New Roman" w:cs="Times New Roman"/>
          <w:sz w:val="24"/>
          <w:szCs w:val="24"/>
        </w:rPr>
        <w:t>the use of MMRIA to collect data</w:t>
      </w:r>
      <w:r w:rsidRPr="001B068F">
        <w:rPr>
          <w:rFonts w:ascii="Times New Roman" w:hAnsi="Times New Roman" w:cs="Times New Roman"/>
          <w:sz w:val="24"/>
          <w:szCs w:val="24"/>
        </w:rPr>
        <w:t xml:space="preserve"> (Attachment </w:t>
      </w:r>
      <w:r w:rsidRPr="001B068F">
        <w:rPr>
          <w:rFonts w:ascii="Times New Roman" w:hAnsi="Times New Roman" w:cs="Times New Roman"/>
          <w:sz w:val="24"/>
          <w:szCs w:val="24"/>
        </w:rPr>
        <w:t>4</w:t>
      </w:r>
      <w:r w:rsidRPr="001B068F">
        <w:rPr>
          <w:rFonts w:ascii="Times New Roman" w:hAnsi="Times New Roman" w:cs="Times New Roman"/>
          <w:sz w:val="24"/>
          <w:szCs w:val="24"/>
        </w:rPr>
        <w:t>b). No changes in the information collection were made in response to these comments.</w:t>
      </w:r>
    </w:p>
    <w:p w:rsidR="001B068F" w:rsidRPr="001B068F" w14:paraId="07DA8B5C" w14:textId="6620ED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495"/>
        <w:gridCol w:w="1620"/>
        <w:gridCol w:w="3235"/>
      </w:tblGrid>
      <w:tr w14:paraId="4C93E2F2" w14:textId="77777777" w:rsidTr="001B068F">
        <w:tblPrEx>
          <w:tblW w:w="0" w:type="auto"/>
          <w:tblLook w:val="04A0"/>
        </w:tblPrEx>
        <w:tc>
          <w:tcPr>
            <w:tcW w:w="4495" w:type="dxa"/>
          </w:tcPr>
          <w:p w:rsidR="001B068F" w:rsidRPr="001B068F" w:rsidP="001B068F" w14:paraId="57CE2BC1" w14:textId="30AA9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</w:p>
        </w:tc>
        <w:tc>
          <w:tcPr>
            <w:tcW w:w="1620" w:type="dxa"/>
          </w:tcPr>
          <w:p w:rsidR="001B068F" w:rsidRPr="001B068F" w:rsidP="001B068F" w14:paraId="1B717510" w14:textId="7E18B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>Date received by CDC</w:t>
            </w:r>
          </w:p>
        </w:tc>
        <w:tc>
          <w:tcPr>
            <w:tcW w:w="3235" w:type="dxa"/>
          </w:tcPr>
          <w:p w:rsidR="001B068F" w:rsidRPr="001B068F" w:rsidP="001B068F" w14:paraId="6AA4BA81" w14:textId="5B988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>CDC’s Response</w:t>
            </w:r>
          </w:p>
        </w:tc>
      </w:tr>
      <w:tr w14:paraId="67823A07" w14:textId="77777777" w:rsidTr="001B068F">
        <w:tblPrEx>
          <w:tblW w:w="0" w:type="auto"/>
          <w:tblLook w:val="04A0"/>
        </w:tblPrEx>
        <w:tc>
          <w:tcPr>
            <w:tcW w:w="4495" w:type="dxa"/>
          </w:tcPr>
          <w:p w:rsidR="001B068F" w:rsidRPr="001B068F" w:rsidP="001B068F" w14:paraId="3D1D8548" w14:textId="1818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 xml:space="preserve">Ellen </w:t>
            </w: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>Hartenbach</w:t>
            </w: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 xml:space="preserve"> of the University of Wisconsin School of Medicine and Public Health, Department of Obstetrics and Gynecology, commented that the department supports the information collection.</w:t>
            </w:r>
          </w:p>
        </w:tc>
        <w:tc>
          <w:tcPr>
            <w:tcW w:w="1620" w:type="dxa"/>
          </w:tcPr>
          <w:p w:rsidR="001B068F" w:rsidRPr="001B068F" w:rsidP="001B068F" w14:paraId="308EFBE4" w14:textId="5B263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>3/12/2023</w:t>
            </w:r>
          </w:p>
        </w:tc>
        <w:tc>
          <w:tcPr>
            <w:tcW w:w="3235" w:type="dxa"/>
          </w:tcPr>
          <w:p w:rsidR="001B068F" w:rsidRPr="001B068F" w:rsidP="001B068F" w14:paraId="78622068" w14:textId="6BCD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8F">
              <w:rPr>
                <w:rFonts w:ascii="Times New Roman" w:hAnsi="Times New Roman" w:cs="Times New Roman"/>
                <w:sz w:val="24"/>
                <w:szCs w:val="24"/>
              </w:rPr>
              <w:t>CDC appreciates the affirmation that the proposed data collection is important.</w:t>
            </w:r>
          </w:p>
        </w:tc>
      </w:tr>
    </w:tbl>
    <w:p w:rsidR="001B068F" w:rsidRPr="001B068F" w14:paraId="183BF173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8F"/>
    <w:rsid w:val="001726C6"/>
    <w:rsid w:val="001B068F"/>
    <w:rsid w:val="002A3A52"/>
    <w:rsid w:val="00AE4CF4"/>
    <w:rsid w:val="00E520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2AF51"/>
  <w15:chartTrackingRefBased/>
  <w15:docId w15:val="{74D1EC1A-9FD4-46C2-8A6D-969863D5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Crystal (CDC/DDNID/NCCDPHP/DRH)</dc:creator>
  <cp:lastModifiedBy>GIBSON, Crystal (CDC/DDNID/NCCDPHP/DRH)</cp:lastModifiedBy>
  <cp:revision>1</cp:revision>
  <dcterms:created xsi:type="dcterms:W3CDTF">2023-03-15T12:18:00Z</dcterms:created>
  <dcterms:modified xsi:type="dcterms:W3CDTF">2023-03-15T12:29:00Z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cb9c982a-fb92-42af-bf60-cca1a57f68cf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2023-03-15T12:29:15Z</vt:lpwstr>
  </property>
  <property fmtid="{D5CDD505-2E9C-101B-9397-08002B2CF9AE}" pid="8" name="MSIP_Label_7b94a7b8-f06c-4dfe-bdcc-9b548fd58c31_SiteId">
    <vt:lpwstr>9ce70869-60db-44fd-abe8-d2767077fc8f</vt:lpwstr>
  </property>
</Properties>
</file>