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BDA" w:rsidRPr="00014035" w:rsidP="00014035" w14:paraId="251D0DF0" w14:textId="00F3F499">
      <w:pPr>
        <w:pStyle w:val="NoSpacing"/>
        <w:rPr>
          <w:rFonts w:ascii="Arial" w:hAnsi="Arial" w:cs="Arial"/>
          <w:b/>
          <w:bCs/>
          <w:color w:val="44546A" w:themeColor="text2"/>
        </w:rPr>
      </w:pPr>
      <w:r>
        <w:rPr>
          <w:rFonts w:ascii="Arial" w:hAnsi="Arial" w:cs="Arial"/>
          <w:b/>
          <w:bCs/>
          <w:color w:val="44546A" w:themeColor="text2"/>
        </w:rPr>
        <w:t>Survivor</w:t>
      </w:r>
      <w:r w:rsidRPr="00014035" w:rsidR="68C251DD">
        <w:rPr>
          <w:rFonts w:ascii="Arial" w:hAnsi="Arial" w:cs="Arial"/>
          <w:b/>
          <w:bCs/>
          <w:color w:val="44546A" w:themeColor="text2"/>
        </w:rPr>
        <w:t xml:space="preserve"> Surve</w:t>
      </w:r>
      <w:r w:rsidR="00FE5B32">
        <w:rPr>
          <w:rFonts w:ascii="Arial" w:hAnsi="Arial" w:cs="Arial"/>
          <w:b/>
          <w:bCs/>
          <w:color w:val="44546A" w:themeColor="text2"/>
        </w:rPr>
        <w:t>y</w:t>
      </w:r>
    </w:p>
    <w:p w:rsidR="00014035" w:rsidRPr="00014035" w:rsidP="00014035" w14:paraId="61D3DB8B" w14:textId="3145D42C">
      <w:pPr>
        <w:pStyle w:val="NoSpacing"/>
        <w:rPr>
          <w:rFonts w:ascii="Arial" w:hAnsi="Arial" w:cs="Arial"/>
          <w:color w:val="44546A" w:themeColor="text2"/>
        </w:rPr>
      </w:pPr>
      <w:r w:rsidRPr="00014035">
        <w:rPr>
          <w:rFonts w:ascii="Arial" w:hAnsi="Arial" w:cs="Arial"/>
          <w:b/>
          <w:bCs/>
          <w:color w:val="44546A" w:themeColor="text2"/>
        </w:rPr>
        <w:t>V</w:t>
      </w:r>
      <w:r w:rsidR="003179C2">
        <w:rPr>
          <w:rFonts w:ascii="Arial" w:hAnsi="Arial" w:cs="Arial"/>
          <w:b/>
          <w:bCs/>
          <w:color w:val="44546A" w:themeColor="text2"/>
        </w:rPr>
        <w:t>5</w:t>
      </w:r>
      <w:r w:rsidRPr="00014035">
        <w:rPr>
          <w:rFonts w:ascii="Arial" w:hAnsi="Arial" w:cs="Arial"/>
          <w:b/>
          <w:bCs/>
          <w:color w:val="44546A" w:themeColor="text2"/>
        </w:rPr>
        <w:t xml:space="preserve"> DRAFT</w:t>
      </w:r>
      <w:r w:rsidR="003179C2">
        <w:rPr>
          <w:rFonts w:ascii="Arial" w:hAnsi="Arial" w:cs="Arial"/>
          <w:color w:val="44546A" w:themeColor="text2"/>
        </w:rPr>
        <w:t xml:space="preserve"> 5/7</w:t>
      </w:r>
      <w:r w:rsidR="0071249B">
        <w:rPr>
          <w:rFonts w:ascii="Arial" w:hAnsi="Arial" w:cs="Arial"/>
          <w:color w:val="44546A" w:themeColor="text2"/>
        </w:rPr>
        <w:t>/202</w:t>
      </w:r>
      <w:r w:rsidR="006809F1">
        <w:rPr>
          <w:rFonts w:ascii="Arial" w:hAnsi="Arial" w:cs="Arial"/>
          <w:color w:val="44546A" w:themeColor="text2"/>
        </w:rPr>
        <w:t>4</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014035" w:rsidP="00014035" w14:paraId="733B4063" w14:textId="4BB0118A">
      <w:pPr>
        <w:spacing w:after="0"/>
        <w:rPr>
          <w:rFonts w:ascii="Arial" w:eastAsia="Calibri" w:hAnsi="Arial" w:cs="Arial"/>
          <w:b/>
          <w:bCs/>
          <w:color w:val="44546A" w:themeColor="text2"/>
          <w:sz w:val="36"/>
          <w:szCs w:val="36"/>
        </w:rPr>
      </w:pPr>
      <w:r>
        <w:rPr>
          <w:noProof/>
        </w:rPr>
        <w:drawing>
          <wp:inline distT="0" distB="0" distL="0" distR="0">
            <wp:extent cx="5943600" cy="2400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5943600" cy="2400935"/>
                    </a:xfrm>
                    <a:prstGeom prst="rect">
                      <a:avLst/>
                    </a:prstGeom>
                  </pic:spPr>
                </pic:pic>
              </a:graphicData>
            </a:graphic>
          </wp:inline>
        </w:drawing>
      </w:r>
    </w:p>
    <w:p w:rsidR="00083840" w:rsidRPr="00014035" w:rsidP="00014035" w14:paraId="03E59220" w14:textId="77777777">
      <w:pPr>
        <w:spacing w:after="0"/>
        <w:rPr>
          <w:rFonts w:ascii="Arial" w:eastAsia="Calibri" w:hAnsi="Arial" w:cs="Arial"/>
          <w:b/>
          <w:bCs/>
          <w:color w:val="44546A" w:themeColor="text2"/>
          <w:sz w:val="36"/>
          <w:szCs w:val="36"/>
        </w:rPr>
      </w:pPr>
    </w:p>
    <w:p w:rsidR="008E7CBB" w:rsidRPr="006020A2" w:rsidP="00014035" w14:paraId="4366A8C1" w14:textId="56C24201">
      <w:pPr>
        <w:spacing w:after="0"/>
        <w:rPr>
          <w:rFonts w:ascii="Arial" w:eastAsia="Calibri" w:hAnsi="Arial" w:cs="Arial"/>
          <w:color w:val="FF0000"/>
        </w:rPr>
      </w:pPr>
      <w:r w:rsidRPr="00153866">
        <w:rPr>
          <w:rFonts w:ascii="Arial" w:eastAsia="Calibri" w:hAnsi="Arial" w:cs="Arial"/>
        </w:rPr>
        <w:t>Thank you for joining us at this event.</w:t>
      </w:r>
      <w:r>
        <w:rPr>
          <w:rFonts w:ascii="Arial" w:eastAsia="Calibri" w:hAnsi="Arial" w:cs="Arial"/>
        </w:rPr>
        <w:t xml:space="preserve"> </w:t>
      </w:r>
      <w:r w:rsidRPr="186FD258" w:rsidR="68C251DD">
        <w:rPr>
          <w:rFonts w:ascii="Arial" w:eastAsia="Calibri" w:hAnsi="Arial" w:cs="Arial"/>
        </w:rPr>
        <w:t xml:space="preserve">We want to hear about your experience </w:t>
      </w:r>
      <w:r w:rsidR="00030868">
        <w:rPr>
          <w:rFonts w:ascii="Arial" w:eastAsia="Calibri" w:hAnsi="Arial" w:cs="Arial"/>
        </w:rPr>
        <w:t xml:space="preserve">with </w:t>
      </w:r>
      <w:r w:rsidR="00AF6FF8">
        <w:rPr>
          <w:rFonts w:ascii="Arial" w:eastAsia="Calibri" w:hAnsi="Arial" w:cs="Arial"/>
        </w:rPr>
        <w:t xml:space="preserve">applying for and </w:t>
      </w:r>
      <w:r w:rsidR="00030868">
        <w:rPr>
          <w:rFonts w:ascii="Arial" w:eastAsia="Calibri" w:hAnsi="Arial" w:cs="Arial"/>
        </w:rPr>
        <w:t xml:space="preserve">receiving </w:t>
      </w:r>
      <w:r w:rsidR="00D41CF1">
        <w:rPr>
          <w:rFonts w:ascii="Arial" w:eastAsia="Calibri" w:hAnsi="Arial" w:cs="Arial"/>
        </w:rPr>
        <w:t xml:space="preserve">your VA </w:t>
      </w:r>
      <w:r w:rsidR="00030868">
        <w:rPr>
          <w:rFonts w:ascii="Arial" w:eastAsia="Calibri" w:hAnsi="Arial" w:cs="Arial"/>
        </w:rPr>
        <w:t xml:space="preserve">survivor </w:t>
      </w:r>
      <w:r w:rsidR="00F144A7">
        <w:rPr>
          <w:rFonts w:ascii="Arial" w:eastAsia="Calibri" w:hAnsi="Arial" w:cs="Arial"/>
        </w:rPr>
        <w:t xml:space="preserve">benefits and </w:t>
      </w:r>
      <w:r w:rsidR="00D41CF1">
        <w:rPr>
          <w:rFonts w:ascii="Arial" w:eastAsia="Calibri" w:hAnsi="Arial" w:cs="Arial"/>
        </w:rPr>
        <w:t>services</w:t>
      </w:r>
      <w:r w:rsidR="00F42EAF">
        <w:rPr>
          <w:rFonts w:ascii="Arial" w:eastAsia="Calibri" w:hAnsi="Arial" w:cs="Arial"/>
        </w:rPr>
        <w:t>.</w:t>
      </w:r>
      <w:r w:rsidR="00D41CF1">
        <w:rPr>
          <w:rFonts w:ascii="Arial" w:eastAsia="Calibri" w:hAnsi="Arial" w:cs="Arial"/>
        </w:rPr>
        <w:t xml:space="preserve"> </w:t>
      </w:r>
      <w:r w:rsidRPr="186FD258" w:rsidR="00205BDC">
        <w:rPr>
          <w:rFonts w:ascii="Arial" w:eastAsia="Calibri" w:hAnsi="Arial" w:cs="Arial"/>
        </w:rPr>
        <w:t>By respond</w:t>
      </w:r>
      <w:r w:rsidRPr="186FD258" w:rsidR="00411CF5">
        <w:rPr>
          <w:rFonts w:ascii="Arial" w:eastAsia="Calibri" w:hAnsi="Arial" w:cs="Arial"/>
        </w:rPr>
        <w:t>ing to this surve</w:t>
      </w:r>
      <w:r w:rsidRPr="186FD258" w:rsidR="68C251DD">
        <w:rPr>
          <w:rFonts w:ascii="Arial" w:eastAsia="Calibri" w:hAnsi="Arial" w:cs="Arial"/>
        </w:rPr>
        <w:t>y</w:t>
      </w:r>
      <w:r w:rsidRPr="186FD258" w:rsidR="00411CF5">
        <w:rPr>
          <w:rFonts w:ascii="Arial" w:eastAsia="Calibri" w:hAnsi="Arial" w:cs="Arial"/>
        </w:rPr>
        <w:t>, you will dire</w:t>
      </w:r>
      <w:r w:rsidRPr="186FD258" w:rsidR="68C251DD">
        <w:rPr>
          <w:rFonts w:ascii="Arial" w:eastAsia="Calibri" w:hAnsi="Arial" w:cs="Arial"/>
        </w:rPr>
        <w:t>c</w:t>
      </w:r>
      <w:r w:rsidRPr="186FD258" w:rsidR="00E01F43">
        <w:rPr>
          <w:rFonts w:ascii="Arial" w:eastAsia="Calibri" w:hAnsi="Arial" w:cs="Arial"/>
        </w:rPr>
        <w:t xml:space="preserve">tly </w:t>
      </w:r>
      <w:r w:rsidRPr="186FD258" w:rsidR="68C251DD">
        <w:rPr>
          <w:rFonts w:ascii="Arial" w:eastAsia="Calibri" w:hAnsi="Arial" w:cs="Arial"/>
        </w:rPr>
        <w:t xml:space="preserve">help us improve </w:t>
      </w:r>
      <w:r w:rsidRPr="186FD258">
        <w:rPr>
          <w:rFonts w:ascii="Arial" w:eastAsia="Calibri" w:hAnsi="Arial" w:cs="Arial"/>
        </w:rPr>
        <w:t xml:space="preserve">the </w:t>
      </w:r>
      <w:r w:rsidRPr="186FD258" w:rsidR="00AA6F86">
        <w:rPr>
          <w:rFonts w:ascii="Arial" w:eastAsia="Calibri" w:hAnsi="Arial" w:cs="Arial"/>
        </w:rPr>
        <w:t>services we provide</w:t>
      </w:r>
      <w:r w:rsidRPr="186FD258" w:rsidR="002F52BF">
        <w:rPr>
          <w:rFonts w:ascii="Arial" w:eastAsia="Calibri" w:hAnsi="Arial" w:cs="Arial"/>
        </w:rPr>
        <w:t>!</w:t>
      </w:r>
      <w:r w:rsidRPr="186FD258" w:rsidR="000871C2">
        <w:rPr>
          <w:rFonts w:ascii="Arial" w:eastAsia="Calibri" w:hAnsi="Arial" w:cs="Arial"/>
        </w:rPr>
        <w:t xml:space="preserve"> </w:t>
      </w:r>
    </w:p>
    <w:p w:rsidR="00014035" w:rsidRPr="00247D50" w:rsidP="00014035" w14:paraId="0B801AFA" w14:textId="77777777">
      <w:pPr>
        <w:spacing w:after="0"/>
        <w:rPr>
          <w:rFonts w:ascii="Arial" w:eastAsia="Calibri" w:hAnsi="Arial" w:cs="Arial"/>
        </w:rPr>
      </w:pPr>
    </w:p>
    <w:p w:rsidR="001B6467" w:rsidP="00014035" w14:paraId="5FBEF327" w14:textId="099B0B7D">
      <w:pPr>
        <w:spacing w:after="0"/>
        <w:rPr>
          <w:rFonts w:ascii="Arial" w:eastAsia="Calibri" w:hAnsi="Arial" w:cs="Arial"/>
          <w:sz w:val="20"/>
          <w:szCs w:val="20"/>
        </w:rPr>
      </w:pPr>
      <w:r w:rsidRPr="00AC1DC9">
        <w:rPr>
          <w:rFonts w:ascii="Arial" w:eastAsia="Calibri" w:hAnsi="Arial" w:cs="Arial"/>
          <w:sz w:val="20"/>
          <w:szCs w:val="20"/>
        </w:rPr>
        <w:t xml:space="preserve">This </w:t>
      </w:r>
      <w:r w:rsidR="006541EE">
        <w:rPr>
          <w:rFonts w:ascii="Arial" w:eastAsia="Calibri" w:hAnsi="Arial" w:cs="Arial"/>
          <w:sz w:val="20"/>
          <w:szCs w:val="20"/>
        </w:rPr>
        <w:t xml:space="preserve">voluntary </w:t>
      </w:r>
      <w:r w:rsidRPr="00AC1DC9">
        <w:rPr>
          <w:rFonts w:ascii="Arial" w:eastAsia="Calibri" w:hAnsi="Arial" w:cs="Arial"/>
          <w:sz w:val="20"/>
          <w:szCs w:val="20"/>
        </w:rPr>
        <w:t>survey should take approximately 5 minutes to complete</w:t>
      </w:r>
      <w:r w:rsidRPr="00AC1DC9">
        <w:rPr>
          <w:rFonts w:ascii="Arial" w:eastAsia="Calibri" w:hAnsi="Arial" w:cs="Arial"/>
          <w:color w:val="44546A" w:themeColor="text2"/>
          <w:sz w:val="20"/>
          <w:szCs w:val="20"/>
        </w:rPr>
        <w:t>.</w:t>
      </w:r>
    </w:p>
    <w:p w:rsidR="001B6467" w:rsidP="00014035" w14:paraId="2EAB1B75" w14:textId="77777777">
      <w:pPr>
        <w:spacing w:after="0"/>
        <w:rPr>
          <w:rFonts w:ascii="Arial" w:eastAsia="Calibri" w:hAnsi="Arial" w:cs="Arial"/>
          <w:sz w:val="20"/>
          <w:szCs w:val="20"/>
        </w:rPr>
      </w:pPr>
    </w:p>
    <w:p w:rsidR="00B767C6" w:rsidRPr="00DF2D90" w:rsidP="00B767C6" w14:paraId="0081BE9D" w14:textId="2D52F74B">
      <w:pPr>
        <w:rPr>
          <w:rFonts w:ascii="Arial" w:eastAsia="Calibri" w:hAnsi="Arial" w:cs="Arial"/>
        </w:rPr>
      </w:pPr>
      <w:r w:rsidRPr="009B355B">
        <w:rPr>
          <w:rFonts w:ascii="Arial" w:eastAsia="Calibri" w:hAnsi="Arial" w:cs="Arial"/>
          <w:color w:val="7030A0"/>
        </w:rPr>
        <w:t xml:space="preserve">[1] </w:t>
      </w:r>
      <w:r>
        <w:rPr>
          <w:rFonts w:ascii="Arial" w:eastAsia="Calibri" w:hAnsi="Arial" w:cs="Arial"/>
        </w:rPr>
        <w:t xml:space="preserve">Survivors may be eligible for a wide variety of </w:t>
      </w:r>
      <w:r w:rsidR="005B14CE">
        <w:rPr>
          <w:rFonts w:ascii="Arial" w:eastAsia="Calibri" w:hAnsi="Arial" w:cs="Arial"/>
        </w:rPr>
        <w:t xml:space="preserve">benefits and </w:t>
      </w:r>
      <w:r>
        <w:rPr>
          <w:rFonts w:ascii="Arial" w:eastAsia="Calibri" w:hAnsi="Arial" w:cs="Arial"/>
        </w:rPr>
        <w:t>services. Please le</w:t>
      </w:r>
      <w:r w:rsidR="00A22891">
        <w:rPr>
          <w:rFonts w:ascii="Arial" w:eastAsia="Calibri" w:hAnsi="Arial" w:cs="Arial"/>
        </w:rPr>
        <w:t>t us know which services or benefits you have used</w:t>
      </w:r>
      <w:r>
        <w:rPr>
          <w:rFonts w:ascii="Arial" w:eastAsia="Calibri" w:hAnsi="Arial" w:cs="Arial"/>
        </w:rPr>
        <w:t>.</w:t>
      </w:r>
      <w:r w:rsidRPr="00DF2D90">
        <w:rPr>
          <w:rFonts w:ascii="Arial" w:eastAsia="Calibri" w:hAnsi="Arial" w:cs="Arial"/>
        </w:rPr>
        <w:t xml:space="preserve"> (Select all that apply)</w:t>
      </w:r>
    </w:p>
    <w:p w:rsidR="00B767C6" w:rsidRPr="00DF2D90" w:rsidP="00B767C6" w14:paraId="0C7A4EAD" w14:textId="724B4929">
      <w:pPr>
        <w:pStyle w:val="ListParagraph"/>
        <w:numPr>
          <w:ilvl w:val="1"/>
          <w:numId w:val="11"/>
        </w:numPr>
        <w:spacing w:line="276" w:lineRule="auto"/>
        <w:rPr>
          <w:rFonts w:ascii="Arial" w:eastAsia="Calibri" w:hAnsi="Arial" w:cs="Arial"/>
        </w:rPr>
      </w:pPr>
      <w:r>
        <w:rPr>
          <w:rFonts w:ascii="Arial" w:eastAsia="Calibri" w:hAnsi="Arial" w:cs="Arial"/>
        </w:rPr>
        <w:t>Health Care</w:t>
      </w:r>
    </w:p>
    <w:p w:rsidR="00B767C6" w:rsidRPr="00DF2D90" w:rsidP="00B767C6" w14:paraId="4B28FAD2" w14:textId="1B46D87F">
      <w:pPr>
        <w:pStyle w:val="ListParagraph"/>
        <w:numPr>
          <w:ilvl w:val="1"/>
          <w:numId w:val="11"/>
        </w:numPr>
        <w:spacing w:line="276" w:lineRule="auto"/>
        <w:rPr>
          <w:rFonts w:ascii="Arial" w:eastAsia="Calibri" w:hAnsi="Arial" w:cs="Arial"/>
        </w:rPr>
      </w:pPr>
      <w:r>
        <w:rPr>
          <w:rFonts w:ascii="Arial" w:eastAsia="Calibri" w:hAnsi="Arial" w:cs="Arial"/>
        </w:rPr>
        <w:t>Education</w:t>
      </w:r>
    </w:p>
    <w:p w:rsidR="00B767C6" w:rsidP="00B767C6" w14:paraId="7E2B2390" w14:textId="36528A33">
      <w:pPr>
        <w:pStyle w:val="ListParagraph"/>
        <w:numPr>
          <w:ilvl w:val="1"/>
          <w:numId w:val="11"/>
        </w:numPr>
        <w:spacing w:line="276" w:lineRule="auto"/>
        <w:rPr>
          <w:rFonts w:ascii="Arial" w:eastAsia="Calibri" w:hAnsi="Arial" w:cs="Arial"/>
        </w:rPr>
      </w:pPr>
      <w:r>
        <w:rPr>
          <w:rFonts w:ascii="Arial" w:eastAsia="Calibri" w:hAnsi="Arial" w:cs="Arial"/>
        </w:rPr>
        <w:t>Employment</w:t>
      </w:r>
    </w:p>
    <w:p w:rsidR="00B71181" w:rsidP="00B767C6" w14:paraId="06BDA12C" w14:textId="6699FF2D">
      <w:pPr>
        <w:pStyle w:val="ListParagraph"/>
        <w:numPr>
          <w:ilvl w:val="1"/>
          <w:numId w:val="11"/>
        </w:numPr>
        <w:spacing w:line="276" w:lineRule="auto"/>
        <w:rPr>
          <w:rFonts w:ascii="Arial" w:eastAsia="Calibri" w:hAnsi="Arial" w:cs="Arial"/>
        </w:rPr>
      </w:pPr>
      <w:r>
        <w:rPr>
          <w:rFonts w:ascii="Arial" w:eastAsia="Calibri" w:hAnsi="Arial" w:cs="Arial"/>
        </w:rPr>
        <w:t>Home Loans</w:t>
      </w:r>
    </w:p>
    <w:p w:rsidR="00B71181" w:rsidP="00B767C6" w14:paraId="60C24EFD" w14:textId="5B7B4376">
      <w:pPr>
        <w:pStyle w:val="ListParagraph"/>
        <w:numPr>
          <w:ilvl w:val="1"/>
          <w:numId w:val="11"/>
        </w:numPr>
        <w:spacing w:line="276" w:lineRule="auto"/>
        <w:rPr>
          <w:rFonts w:ascii="Arial" w:eastAsia="Calibri" w:hAnsi="Arial" w:cs="Arial"/>
        </w:rPr>
      </w:pPr>
      <w:r>
        <w:rPr>
          <w:rFonts w:ascii="Arial" w:eastAsia="Calibri" w:hAnsi="Arial" w:cs="Arial"/>
        </w:rPr>
        <w:t>Life Insurance</w:t>
      </w:r>
    </w:p>
    <w:p w:rsidR="00AD6725" w:rsidP="00B767C6" w14:paraId="4FB388A8" w14:textId="59C0DA41">
      <w:pPr>
        <w:pStyle w:val="ListParagraph"/>
        <w:numPr>
          <w:ilvl w:val="1"/>
          <w:numId w:val="11"/>
        </w:numPr>
        <w:spacing w:line="276" w:lineRule="auto"/>
        <w:rPr>
          <w:rFonts w:ascii="Arial" w:eastAsia="Calibri" w:hAnsi="Arial" w:cs="Arial"/>
        </w:rPr>
      </w:pPr>
      <w:r>
        <w:rPr>
          <w:rFonts w:ascii="Arial" w:eastAsia="Calibri" w:hAnsi="Arial" w:cs="Arial"/>
        </w:rPr>
        <w:t>Burial</w:t>
      </w:r>
    </w:p>
    <w:p w:rsidR="00AD6725" w:rsidP="00B767C6" w14:paraId="4F02B751" w14:textId="33CDFBAD">
      <w:pPr>
        <w:pStyle w:val="ListParagraph"/>
        <w:numPr>
          <w:ilvl w:val="1"/>
          <w:numId w:val="11"/>
        </w:numPr>
        <w:spacing w:line="276" w:lineRule="auto"/>
        <w:rPr>
          <w:rFonts w:ascii="Arial" w:eastAsia="Calibri" w:hAnsi="Arial" w:cs="Arial"/>
        </w:rPr>
      </w:pPr>
      <w:r>
        <w:rPr>
          <w:rFonts w:ascii="Arial" w:eastAsia="Calibri" w:hAnsi="Arial" w:cs="Arial"/>
        </w:rPr>
        <w:t>Dependency and Indemnity Compensation</w:t>
      </w:r>
      <w:r w:rsidR="005B480E">
        <w:rPr>
          <w:rFonts w:ascii="Arial" w:eastAsia="Calibri" w:hAnsi="Arial" w:cs="Arial"/>
        </w:rPr>
        <w:t xml:space="preserve"> (DIC)</w:t>
      </w:r>
    </w:p>
    <w:p w:rsidR="00AD6725" w:rsidRPr="00DF2D90" w:rsidP="00B767C6" w14:paraId="187EBB59" w14:textId="50BC6EF2">
      <w:pPr>
        <w:pStyle w:val="ListParagraph"/>
        <w:numPr>
          <w:ilvl w:val="1"/>
          <w:numId w:val="11"/>
        </w:numPr>
        <w:spacing w:line="276" w:lineRule="auto"/>
        <w:rPr>
          <w:rFonts w:ascii="Arial" w:eastAsia="Calibri" w:hAnsi="Arial" w:cs="Arial"/>
        </w:rPr>
      </w:pPr>
      <w:r>
        <w:rPr>
          <w:rFonts w:ascii="Arial" w:eastAsia="Calibri" w:hAnsi="Arial" w:cs="Arial"/>
        </w:rPr>
        <w:t>P</w:t>
      </w:r>
      <w:r w:rsidR="002656ED">
        <w:rPr>
          <w:rFonts w:ascii="Arial" w:eastAsia="Calibri" w:hAnsi="Arial" w:cs="Arial"/>
        </w:rPr>
        <w:t>ension</w:t>
      </w:r>
    </w:p>
    <w:p w:rsidR="00B767C6" w:rsidP="00B767C6" w14:paraId="615477B8" w14:textId="77777777">
      <w:pPr>
        <w:pStyle w:val="ListParagraph"/>
        <w:spacing w:line="276" w:lineRule="auto"/>
        <w:ind w:left="1440"/>
        <w:rPr>
          <w:rFonts w:ascii="Arial" w:eastAsia="Calibri" w:hAnsi="Arial" w:cs="Arial"/>
        </w:rPr>
      </w:pPr>
    </w:p>
    <w:p w:rsidR="00AB1C8B" w:rsidRPr="00440C5E" w:rsidP="00AB1C8B" w14:paraId="23E845D9" w14:textId="0DB821C9">
      <w:pPr>
        <w:rPr>
          <w:rFonts w:ascii="Arial" w:eastAsia="Calibri" w:hAnsi="Arial" w:cs="Arial"/>
        </w:rPr>
      </w:pPr>
      <w:r w:rsidRPr="009B355B">
        <w:rPr>
          <w:rFonts w:ascii="Arial" w:eastAsia="Calibri" w:hAnsi="Arial" w:cs="Arial"/>
          <w:color w:val="7030A0"/>
        </w:rPr>
        <w:t>[</w:t>
      </w:r>
      <w:r>
        <w:rPr>
          <w:rFonts w:ascii="Arial" w:eastAsia="Calibri" w:hAnsi="Arial" w:cs="Arial"/>
          <w:color w:val="7030A0"/>
        </w:rPr>
        <w:t>2</w:t>
      </w:r>
      <w:r w:rsidRPr="009B355B">
        <w:rPr>
          <w:rFonts w:ascii="Arial" w:eastAsia="Calibri" w:hAnsi="Arial" w:cs="Arial"/>
          <w:color w:val="7030A0"/>
        </w:rPr>
        <w:t xml:space="preserve">] </w:t>
      </w:r>
      <w:r w:rsidR="001B74FB">
        <w:rPr>
          <w:rFonts w:ascii="Arial" w:eastAsia="Calibri" w:hAnsi="Arial" w:cs="Arial"/>
        </w:rPr>
        <w:t>The VA Office of Surv</w:t>
      </w:r>
      <w:r w:rsidR="003D607B">
        <w:rPr>
          <w:rFonts w:ascii="Arial" w:eastAsia="Calibri" w:hAnsi="Arial" w:cs="Arial"/>
        </w:rPr>
        <w:t xml:space="preserve">ivor </w:t>
      </w:r>
      <w:r w:rsidR="00440C5E">
        <w:rPr>
          <w:rFonts w:ascii="Arial" w:eastAsia="Calibri" w:hAnsi="Arial" w:cs="Arial"/>
        </w:rPr>
        <w:t>Assistance serv</w:t>
      </w:r>
      <w:r w:rsidR="00F14849">
        <w:rPr>
          <w:rFonts w:ascii="Arial" w:eastAsia="Calibri" w:hAnsi="Arial" w:cs="Arial"/>
        </w:rPr>
        <w:t>es a</w:t>
      </w:r>
      <w:r w:rsidR="00440C5E">
        <w:rPr>
          <w:rFonts w:ascii="Arial" w:eastAsia="Calibri" w:hAnsi="Arial" w:cs="Arial"/>
        </w:rPr>
        <w:t xml:space="preserve">s a resource regarding all benefits and services furnished to </w:t>
      </w:r>
      <w:r w:rsidR="00D14A96">
        <w:rPr>
          <w:rFonts w:ascii="Arial" w:eastAsia="Calibri" w:hAnsi="Arial" w:cs="Arial"/>
        </w:rPr>
        <w:t>s</w:t>
      </w:r>
      <w:r w:rsidR="00440C5E">
        <w:rPr>
          <w:rFonts w:ascii="Arial" w:eastAsia="Calibri" w:hAnsi="Arial" w:cs="Arial"/>
        </w:rPr>
        <w:t>urvivors of deceased Veterans.</w:t>
      </w:r>
      <w:r w:rsidR="007A1B76">
        <w:rPr>
          <w:rFonts w:ascii="Arial" w:eastAsia="Calibri" w:hAnsi="Arial" w:cs="Arial"/>
        </w:rPr>
        <w:t xml:space="preserve"> </w:t>
      </w:r>
      <w:r w:rsidR="0022385C">
        <w:rPr>
          <w:rFonts w:ascii="Arial" w:eastAsia="Calibri" w:hAnsi="Arial" w:cs="Arial"/>
        </w:rPr>
        <w:t xml:space="preserve">Did you </w:t>
      </w:r>
      <w:r w:rsidR="00440C5E">
        <w:rPr>
          <w:rFonts w:ascii="Arial" w:eastAsia="Calibri" w:hAnsi="Arial" w:cs="Arial"/>
        </w:rPr>
        <w:t xml:space="preserve">contact the VA Office of </w:t>
      </w:r>
      <w:r w:rsidR="00C71438">
        <w:rPr>
          <w:rFonts w:ascii="Arial" w:eastAsia="Calibri" w:hAnsi="Arial" w:cs="Arial"/>
        </w:rPr>
        <w:t xml:space="preserve">Survivor </w:t>
      </w:r>
      <w:r w:rsidR="00440C5E">
        <w:rPr>
          <w:rFonts w:ascii="Arial" w:eastAsia="Calibri" w:hAnsi="Arial" w:cs="Arial"/>
        </w:rPr>
        <w:t>Assistance to learn more</w:t>
      </w:r>
      <w:r w:rsidR="003F4F05">
        <w:rPr>
          <w:rFonts w:ascii="Arial" w:eastAsia="Calibri" w:hAnsi="Arial" w:cs="Arial"/>
        </w:rPr>
        <w:t xml:space="preserve"> about</w:t>
      </w:r>
      <w:r w:rsidR="00440C5E">
        <w:rPr>
          <w:rFonts w:ascii="Arial" w:eastAsia="Calibri" w:hAnsi="Arial" w:cs="Arial"/>
        </w:rPr>
        <w:t xml:space="preserve"> Survivor benefits and services</w:t>
      </w:r>
      <w:r w:rsidR="009D4E9C">
        <w:rPr>
          <w:rFonts w:ascii="Arial" w:eastAsia="Calibri" w:hAnsi="Arial" w:cs="Arial"/>
        </w:rPr>
        <w:t xml:space="preserve">?  </w:t>
      </w:r>
    </w:p>
    <w:p w:rsidR="00AB1C8B" w:rsidRPr="00E14531" w:rsidP="00AB1C8B" w14:paraId="20CC6303" w14:textId="7B67CACB">
      <w:pPr>
        <w:pStyle w:val="ListParagraph"/>
        <w:numPr>
          <w:ilvl w:val="1"/>
          <w:numId w:val="8"/>
        </w:numPr>
        <w:spacing w:line="276" w:lineRule="auto"/>
        <w:rPr>
          <w:rFonts w:ascii="Arial" w:eastAsia="Calibri" w:hAnsi="Arial" w:cs="Arial"/>
        </w:rPr>
      </w:pPr>
      <w:r>
        <w:rPr>
          <w:rFonts w:ascii="Arial" w:eastAsia="Calibri" w:hAnsi="Arial" w:cs="Arial"/>
        </w:rPr>
        <w:t>Yes</w:t>
      </w:r>
    </w:p>
    <w:p w:rsidR="00AB1C8B" w:rsidRPr="00E14531" w:rsidP="00AB1C8B" w14:paraId="5BFF2103" w14:textId="47B485BC">
      <w:pPr>
        <w:pStyle w:val="ListParagraph"/>
        <w:numPr>
          <w:ilvl w:val="1"/>
          <w:numId w:val="8"/>
        </w:numPr>
        <w:spacing w:line="276" w:lineRule="auto"/>
        <w:rPr>
          <w:rFonts w:ascii="Arial" w:eastAsia="Calibri" w:hAnsi="Arial" w:cs="Arial"/>
        </w:rPr>
      </w:pPr>
      <w:r>
        <w:rPr>
          <w:rFonts w:ascii="Arial" w:eastAsia="Calibri" w:hAnsi="Arial" w:cs="Arial"/>
        </w:rPr>
        <w:t>No</w:t>
      </w:r>
    </w:p>
    <w:p w:rsidR="00AB1C8B" w:rsidRPr="00E14531" w:rsidP="00AB1C8B" w14:paraId="65A24F66" w14:textId="3F8638F4">
      <w:pPr>
        <w:pStyle w:val="ListParagraph"/>
        <w:numPr>
          <w:ilvl w:val="1"/>
          <w:numId w:val="8"/>
        </w:numPr>
        <w:spacing w:line="276" w:lineRule="auto"/>
        <w:rPr>
          <w:rFonts w:ascii="Arial" w:eastAsia="Calibri" w:hAnsi="Arial" w:cs="Arial"/>
        </w:rPr>
      </w:pPr>
      <w:r>
        <w:rPr>
          <w:rFonts w:ascii="Arial" w:eastAsia="Calibri" w:hAnsi="Arial" w:cs="Arial"/>
        </w:rPr>
        <w:t>I was unaware that there was a VA Office of Survivor Assistance</w:t>
      </w:r>
    </w:p>
    <w:p w:rsidR="00AB1C8B" w:rsidP="00B767C6" w14:paraId="3C299FE7" w14:textId="77777777">
      <w:pPr>
        <w:pStyle w:val="ListParagraph"/>
        <w:spacing w:line="276" w:lineRule="auto"/>
        <w:ind w:left="1440"/>
        <w:rPr>
          <w:rFonts w:ascii="Arial" w:eastAsia="Calibri" w:hAnsi="Arial" w:cs="Arial"/>
        </w:rPr>
      </w:pPr>
    </w:p>
    <w:p w:rsidR="00F14849" w:rsidRPr="00C060D4" w:rsidP="00F14849" w14:paraId="22F6FA78" w14:textId="15AC2013">
      <w:pPr>
        <w:tabs>
          <w:tab w:val="left" w:pos="3600"/>
        </w:tabs>
        <w:rPr>
          <w:rFonts w:ascii="Arial" w:eastAsia="Calibri" w:hAnsi="Arial" w:cs="Arial"/>
          <w:color w:val="FF0000"/>
        </w:rPr>
      </w:pPr>
      <w:r w:rsidRPr="009B355B">
        <w:rPr>
          <w:rFonts w:ascii="Arial" w:eastAsia="Calibri" w:hAnsi="Arial" w:cs="Arial"/>
          <w:color w:val="7030A0"/>
        </w:rPr>
        <w:t>[</w:t>
      </w:r>
      <w:r>
        <w:rPr>
          <w:rFonts w:ascii="Arial" w:eastAsia="Calibri" w:hAnsi="Arial" w:cs="Arial"/>
          <w:color w:val="7030A0"/>
        </w:rPr>
        <w:t>3</w:t>
      </w:r>
      <w:r w:rsidRPr="009B355B">
        <w:rPr>
          <w:rFonts w:ascii="Arial" w:eastAsia="Calibri" w:hAnsi="Arial" w:cs="Arial"/>
          <w:color w:val="7030A0"/>
        </w:rPr>
        <w:t xml:space="preserve">] </w:t>
      </w:r>
      <w:r>
        <w:rPr>
          <w:rFonts w:ascii="Arial" w:eastAsia="Calibri" w:hAnsi="Arial" w:cs="Arial"/>
        </w:rPr>
        <w:t xml:space="preserve">I am satisfied with the service I received from the VA Office of Survivor Assistance. </w:t>
      </w:r>
      <w:r w:rsidRPr="00C060D4">
        <w:rPr>
          <w:rFonts w:ascii="Arial" w:eastAsia="Calibri" w:hAnsi="Arial" w:cs="Arial"/>
          <w:color w:val="FF0000"/>
        </w:rPr>
        <w:t>[Question skipped if “No” or “I was unaware that there was a VA Office of Survivor Assistance.” was selected for question 2.]</w:t>
      </w:r>
    </w:p>
    <w:p w:rsidR="00F14849" w:rsidRPr="00B767C6" w:rsidP="003E0323" w14:paraId="1BF50CC1" w14:textId="35687677">
      <w:pPr>
        <w:pStyle w:val="ListParagraph"/>
        <w:spacing w:line="276" w:lineRule="auto"/>
        <w:ind w:left="1440" w:hanging="1350"/>
        <w:rPr>
          <w:rFonts w:ascii="Arial" w:eastAsia="Calibri" w:hAnsi="Arial" w:cs="Arial"/>
        </w:rPr>
      </w:pPr>
      <w:r>
        <w:rPr>
          <w:noProof/>
        </w:rPr>
        <w:drawing>
          <wp:inline distT="0" distB="0" distL="0" distR="0">
            <wp:extent cx="4846320" cy="10833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16AB4" w:rsidRPr="00DF2D90" w:rsidP="00E16AB4" w14:paraId="5D27C726" w14:textId="0EC0F14A">
      <w:pPr>
        <w:rPr>
          <w:rFonts w:ascii="Arial" w:eastAsia="Calibri" w:hAnsi="Arial" w:cs="Arial"/>
        </w:rPr>
      </w:pPr>
      <w:r w:rsidRPr="009B355B">
        <w:rPr>
          <w:rFonts w:ascii="Arial" w:eastAsia="Calibri" w:hAnsi="Arial" w:cs="Arial"/>
          <w:color w:val="7030A0"/>
        </w:rPr>
        <w:t>[</w:t>
      </w:r>
      <w:r>
        <w:rPr>
          <w:rFonts w:ascii="Arial" w:eastAsia="Calibri" w:hAnsi="Arial" w:cs="Arial"/>
          <w:color w:val="7030A0"/>
        </w:rPr>
        <w:t>4</w:t>
      </w:r>
      <w:r w:rsidRPr="009B355B">
        <w:rPr>
          <w:rFonts w:ascii="Arial" w:eastAsia="Calibri" w:hAnsi="Arial" w:cs="Arial"/>
          <w:color w:val="7030A0"/>
        </w:rPr>
        <w:t xml:space="preserve">] </w:t>
      </w:r>
      <w:r w:rsidRPr="005E5DE6" w:rsidR="005E5DE6">
        <w:rPr>
          <w:rFonts w:ascii="Arial" w:eastAsia="Calibri" w:hAnsi="Arial" w:cs="Arial"/>
        </w:rPr>
        <w:t>Regarding survivor benefits and services, what would be the most effective method of communication from the VA</w:t>
      </w:r>
      <w:r w:rsidR="00991475">
        <w:rPr>
          <w:rFonts w:ascii="Arial" w:eastAsia="Calibri" w:hAnsi="Arial" w:cs="Arial"/>
        </w:rPr>
        <w:t>?</w:t>
      </w:r>
    </w:p>
    <w:p w:rsidR="00E16AB4" w:rsidP="002B7A67" w14:paraId="5A0FF19E" w14:textId="5B8A9669">
      <w:pPr>
        <w:pStyle w:val="ListParagraph"/>
        <w:numPr>
          <w:ilvl w:val="1"/>
          <w:numId w:val="13"/>
        </w:numPr>
        <w:spacing w:line="276" w:lineRule="auto"/>
        <w:rPr>
          <w:rFonts w:ascii="Arial" w:eastAsia="Calibri" w:hAnsi="Arial" w:cs="Arial"/>
        </w:rPr>
      </w:pPr>
      <w:r>
        <w:rPr>
          <w:rFonts w:ascii="Arial" w:eastAsia="Calibri" w:hAnsi="Arial" w:cs="Arial"/>
        </w:rPr>
        <w:t>Email</w:t>
      </w:r>
    </w:p>
    <w:p w:rsidR="00DF7789" w:rsidRPr="00DF2D90" w:rsidP="002B7A67" w14:paraId="1E99A1F8" w14:textId="079DADB1">
      <w:pPr>
        <w:pStyle w:val="ListParagraph"/>
        <w:numPr>
          <w:ilvl w:val="1"/>
          <w:numId w:val="13"/>
        </w:numPr>
        <w:spacing w:line="276" w:lineRule="auto"/>
        <w:rPr>
          <w:rFonts w:ascii="Arial" w:eastAsia="Calibri" w:hAnsi="Arial" w:cs="Arial"/>
        </w:rPr>
      </w:pPr>
      <w:r>
        <w:rPr>
          <w:rFonts w:ascii="Arial" w:eastAsia="Calibri" w:hAnsi="Arial" w:cs="Arial"/>
        </w:rPr>
        <w:t>Mail</w:t>
      </w:r>
    </w:p>
    <w:p w:rsidR="00E16AB4" w:rsidRPr="00DF2D90" w:rsidP="002B7A67" w14:paraId="30B51B0F" w14:textId="38364F81">
      <w:pPr>
        <w:pStyle w:val="ListParagraph"/>
        <w:numPr>
          <w:ilvl w:val="1"/>
          <w:numId w:val="13"/>
        </w:numPr>
        <w:spacing w:line="276" w:lineRule="auto"/>
        <w:rPr>
          <w:rFonts w:ascii="Arial" w:eastAsia="Calibri" w:hAnsi="Arial" w:cs="Arial"/>
        </w:rPr>
      </w:pPr>
      <w:r>
        <w:rPr>
          <w:rFonts w:ascii="Arial" w:eastAsia="Calibri" w:hAnsi="Arial" w:cs="Arial"/>
        </w:rPr>
        <w:t>Telephone</w:t>
      </w:r>
    </w:p>
    <w:p w:rsidR="00955561" w:rsidRPr="00D25BE5" w:rsidP="00E53F4C" w14:paraId="0636196B" w14:textId="2A042288">
      <w:pPr>
        <w:pStyle w:val="ListParagraph"/>
        <w:numPr>
          <w:ilvl w:val="1"/>
          <w:numId w:val="13"/>
        </w:numPr>
        <w:spacing w:line="276" w:lineRule="auto"/>
        <w:rPr>
          <w:rFonts w:ascii="Arial" w:eastAsia="Calibri" w:hAnsi="Arial" w:cs="Arial"/>
          <w:color w:val="7030A0"/>
        </w:rPr>
      </w:pPr>
      <w:r w:rsidRPr="00DF7789">
        <w:rPr>
          <w:rFonts w:ascii="Arial" w:eastAsia="Calibri" w:hAnsi="Arial" w:cs="Arial"/>
        </w:rPr>
        <w:t>Text</w:t>
      </w:r>
    </w:p>
    <w:p w:rsidR="00D25BE5" w:rsidP="00D25BE5" w14:paraId="2E48FF07" w14:textId="7C49A17C">
      <w:pPr>
        <w:pStyle w:val="ListParagraph"/>
        <w:spacing w:line="276" w:lineRule="auto"/>
        <w:ind w:left="2160"/>
        <w:rPr>
          <w:rFonts w:ascii="Arial" w:eastAsia="Calibri" w:hAnsi="Arial" w:cs="Arial"/>
          <w:color w:val="7030A0"/>
        </w:rPr>
      </w:pPr>
    </w:p>
    <w:p w:rsidR="00D5180E" w:rsidRPr="00DF2D90" w:rsidP="00D5180E" w14:paraId="14650131" w14:textId="5A9D1146">
      <w:pPr>
        <w:rPr>
          <w:rFonts w:ascii="Arial" w:eastAsia="Calibri" w:hAnsi="Arial" w:cs="Arial"/>
        </w:rPr>
      </w:pPr>
      <w:r w:rsidRPr="009B355B">
        <w:rPr>
          <w:rFonts w:ascii="Arial" w:eastAsia="Calibri" w:hAnsi="Arial" w:cs="Arial"/>
          <w:color w:val="7030A0"/>
        </w:rPr>
        <w:t>[</w:t>
      </w:r>
      <w:r>
        <w:rPr>
          <w:rFonts w:ascii="Arial" w:eastAsia="Calibri" w:hAnsi="Arial" w:cs="Arial"/>
          <w:color w:val="7030A0"/>
        </w:rPr>
        <w:t>5</w:t>
      </w:r>
      <w:r w:rsidRPr="009B355B">
        <w:rPr>
          <w:rFonts w:ascii="Arial" w:eastAsia="Calibri" w:hAnsi="Arial" w:cs="Arial"/>
          <w:color w:val="7030A0"/>
        </w:rPr>
        <w:t xml:space="preserve">] </w:t>
      </w:r>
      <w:r w:rsidRPr="008D56EC" w:rsidR="008D56EC">
        <w:rPr>
          <w:rFonts w:ascii="Arial" w:eastAsia="Calibri" w:hAnsi="Arial" w:cs="Arial"/>
        </w:rPr>
        <w:t>What was the status of your Veteran when they died?</w:t>
      </w:r>
    </w:p>
    <w:p w:rsidR="00D5180E" w:rsidP="00D5180E" w14:paraId="01EB6B81" w14:textId="2CEC5832">
      <w:pPr>
        <w:pStyle w:val="ListParagraph"/>
        <w:numPr>
          <w:ilvl w:val="1"/>
          <w:numId w:val="13"/>
        </w:numPr>
        <w:spacing w:line="276" w:lineRule="auto"/>
        <w:rPr>
          <w:rFonts w:ascii="Arial" w:eastAsia="Calibri" w:hAnsi="Arial" w:cs="Arial"/>
        </w:rPr>
      </w:pPr>
      <w:r>
        <w:rPr>
          <w:rFonts w:ascii="Arial" w:eastAsia="Calibri" w:hAnsi="Arial" w:cs="Arial"/>
        </w:rPr>
        <w:t>Active Duty Service Member</w:t>
      </w:r>
    </w:p>
    <w:p w:rsidR="00D5180E" w:rsidRPr="00DF2D90" w:rsidP="00D5180E" w14:paraId="3F87D7E7" w14:textId="5A37B3BD">
      <w:pPr>
        <w:pStyle w:val="ListParagraph"/>
        <w:numPr>
          <w:ilvl w:val="1"/>
          <w:numId w:val="13"/>
        </w:numPr>
        <w:spacing w:line="276" w:lineRule="auto"/>
        <w:rPr>
          <w:rFonts w:ascii="Arial" w:eastAsia="Calibri" w:hAnsi="Arial" w:cs="Arial"/>
        </w:rPr>
      </w:pPr>
      <w:r>
        <w:rPr>
          <w:rFonts w:ascii="Arial" w:eastAsia="Calibri" w:hAnsi="Arial" w:cs="Arial"/>
        </w:rPr>
        <w:t>National Guard/Reserve</w:t>
      </w:r>
    </w:p>
    <w:p w:rsidR="00D5180E" w:rsidP="00D5180E" w14:paraId="5972A0EB" w14:textId="0C8DBCBD">
      <w:pPr>
        <w:pStyle w:val="ListParagraph"/>
        <w:numPr>
          <w:ilvl w:val="1"/>
          <w:numId w:val="13"/>
        </w:numPr>
        <w:spacing w:line="276" w:lineRule="auto"/>
        <w:rPr>
          <w:rFonts w:ascii="Arial" w:eastAsia="Calibri" w:hAnsi="Arial" w:cs="Arial"/>
        </w:rPr>
      </w:pPr>
      <w:r>
        <w:rPr>
          <w:rFonts w:ascii="Arial" w:eastAsia="Calibri" w:hAnsi="Arial" w:cs="Arial"/>
        </w:rPr>
        <w:t>Veteran</w:t>
      </w:r>
    </w:p>
    <w:p w:rsidR="002115D3" w:rsidP="002115D3" w14:paraId="1AB8ACE7" w14:textId="77777777">
      <w:pPr>
        <w:pStyle w:val="ListParagraph"/>
        <w:numPr>
          <w:ilvl w:val="1"/>
          <w:numId w:val="13"/>
        </w:numPr>
        <w:spacing w:line="276" w:lineRule="auto"/>
        <w:rPr>
          <w:rFonts w:ascii="Arial" w:eastAsia="Calibri" w:hAnsi="Arial" w:cs="Arial"/>
        </w:rPr>
      </w:pPr>
      <w:r>
        <w:rPr>
          <w:rFonts w:ascii="Arial" w:eastAsia="Calibri" w:hAnsi="Arial" w:cs="Arial"/>
        </w:rPr>
        <w:t>Not Applicable (N/A)</w:t>
      </w:r>
    </w:p>
    <w:p w:rsidR="00D5180E" w:rsidRPr="00D25BE5" w:rsidP="0046061D" w14:paraId="1D944CB6" w14:textId="457EEBE3">
      <w:pPr>
        <w:pStyle w:val="ListParagraph"/>
        <w:spacing w:line="276" w:lineRule="auto"/>
        <w:ind w:left="1440"/>
        <w:rPr>
          <w:rFonts w:ascii="Arial" w:eastAsia="Calibri" w:hAnsi="Arial" w:cs="Arial"/>
          <w:color w:val="7030A0"/>
        </w:rPr>
      </w:pPr>
    </w:p>
    <w:p w:rsidR="00440BDA" w:rsidRPr="004F469E" w:rsidP="00CD7BF4" w14:paraId="663051B2" w14:textId="5B610863">
      <w:pPr>
        <w:ind w:firstLine="90"/>
        <w:rPr>
          <w:rFonts w:ascii="Arial" w:eastAsia="Calibri" w:hAnsi="Arial" w:cs="Arial"/>
          <w:color w:val="44546A" w:themeColor="text2"/>
        </w:rPr>
      </w:pPr>
      <w:r w:rsidRPr="009B355B">
        <w:rPr>
          <w:rFonts w:ascii="Arial" w:eastAsia="Calibri" w:hAnsi="Arial" w:cs="Arial"/>
          <w:color w:val="7030A0"/>
        </w:rPr>
        <w:t>[</w:t>
      </w:r>
      <w:r w:rsidR="0028148D">
        <w:rPr>
          <w:rFonts w:ascii="Arial" w:eastAsia="Calibri" w:hAnsi="Arial" w:cs="Arial"/>
          <w:color w:val="7030A0"/>
        </w:rPr>
        <w:t>6</w:t>
      </w:r>
      <w:r w:rsidRPr="009B355B">
        <w:rPr>
          <w:rFonts w:ascii="Arial" w:eastAsia="Calibri" w:hAnsi="Arial" w:cs="Arial"/>
          <w:color w:val="7030A0"/>
        </w:rPr>
        <w:t xml:space="preserve">] </w:t>
      </w:r>
      <w:r w:rsidRPr="0028148D" w:rsidR="0028148D">
        <w:rPr>
          <w:rFonts w:ascii="Arial" w:eastAsia="Calibri" w:hAnsi="Arial" w:cs="Arial"/>
        </w:rPr>
        <w:t xml:space="preserve">Overall, </w:t>
      </w:r>
      <w:r w:rsidRPr="0028148D" w:rsidR="002160BC">
        <w:rPr>
          <w:rFonts w:ascii="Arial" w:eastAsia="Calibri" w:hAnsi="Arial" w:cs="Arial"/>
        </w:rPr>
        <w:t xml:space="preserve">I found </w:t>
      </w:r>
      <w:r w:rsidR="002160BC">
        <w:rPr>
          <w:rFonts w:ascii="Arial" w:eastAsia="Calibri" w:hAnsi="Arial" w:cs="Arial"/>
        </w:rPr>
        <w:t>the process of applying for</w:t>
      </w:r>
      <w:r w:rsidR="00B448F9">
        <w:rPr>
          <w:rFonts w:ascii="Arial" w:eastAsia="Calibri" w:hAnsi="Arial" w:cs="Arial"/>
        </w:rPr>
        <w:t xml:space="preserve"> s</w:t>
      </w:r>
      <w:r w:rsidR="002160BC">
        <w:rPr>
          <w:rFonts w:ascii="Arial" w:eastAsia="Calibri" w:hAnsi="Arial" w:cs="Arial"/>
        </w:rPr>
        <w:t xml:space="preserve">urvivors benefits and services to be easy. </w:t>
      </w:r>
    </w:p>
    <w:p w:rsidR="0028148D" w:rsidP="003E0323" w14:paraId="2019077F" w14:textId="7B414E54">
      <w:pPr>
        <w:pStyle w:val="ListParagraph"/>
        <w:tabs>
          <w:tab w:val="left" w:pos="90"/>
        </w:tabs>
        <w:spacing w:line="276" w:lineRule="auto"/>
        <w:ind w:left="1440" w:hanging="1350"/>
        <w:rPr>
          <w:rFonts w:ascii="Arial" w:eastAsia="Calibri" w:hAnsi="Arial" w:cs="Arial"/>
        </w:rPr>
      </w:pPr>
      <w:r>
        <w:rPr>
          <w:noProof/>
        </w:rPr>
        <w:drawing>
          <wp:inline distT="0" distB="0" distL="0" distR="0">
            <wp:extent cx="5943600" cy="1083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5943600" cy="1083310"/>
                    </a:xfrm>
                    <a:prstGeom prst="rect">
                      <a:avLst/>
                    </a:prstGeom>
                  </pic:spPr>
                </pic:pic>
              </a:graphicData>
            </a:graphic>
          </wp:inline>
        </w:drawing>
      </w:r>
    </w:p>
    <w:p w:rsidR="007A7215" w:rsidP="005E6644" w14:paraId="0DF1FD9F" w14:textId="77777777">
      <w:pPr>
        <w:rPr>
          <w:rFonts w:ascii="Arial" w:eastAsia="Calibri" w:hAnsi="Arial" w:cs="Arial"/>
          <w:color w:val="7030A0"/>
        </w:rPr>
      </w:pPr>
    </w:p>
    <w:p w:rsidR="007A7215" w:rsidP="005E6644" w14:paraId="43C887D4" w14:textId="77777777">
      <w:pPr>
        <w:rPr>
          <w:rFonts w:ascii="Arial" w:eastAsia="Calibri" w:hAnsi="Arial" w:cs="Arial"/>
          <w:color w:val="7030A0"/>
        </w:rPr>
      </w:pPr>
    </w:p>
    <w:p w:rsidR="005E6644" w:rsidRPr="00DF2D90" w:rsidP="005E6644" w14:paraId="3361ED24" w14:textId="78C8608E">
      <w:pPr>
        <w:rPr>
          <w:rFonts w:ascii="Arial" w:eastAsia="Calibri" w:hAnsi="Arial" w:cs="Arial"/>
        </w:rPr>
      </w:pPr>
      <w:r w:rsidRPr="009B355B">
        <w:rPr>
          <w:rFonts w:ascii="Arial" w:eastAsia="Calibri" w:hAnsi="Arial" w:cs="Arial"/>
          <w:color w:val="7030A0"/>
        </w:rPr>
        <w:t>[</w:t>
      </w:r>
      <w:r w:rsidR="00097A8D">
        <w:rPr>
          <w:rFonts w:ascii="Arial" w:eastAsia="Calibri" w:hAnsi="Arial" w:cs="Arial"/>
          <w:color w:val="7030A0"/>
        </w:rPr>
        <w:t>7</w:t>
      </w:r>
      <w:r w:rsidRPr="009B355B">
        <w:rPr>
          <w:rFonts w:ascii="Arial" w:eastAsia="Calibri" w:hAnsi="Arial" w:cs="Arial"/>
          <w:color w:val="7030A0"/>
        </w:rPr>
        <w:t xml:space="preserve">] </w:t>
      </w:r>
      <w:r w:rsidR="00090014">
        <w:rPr>
          <w:rFonts w:ascii="Arial" w:eastAsia="Calibri" w:hAnsi="Arial" w:cs="Arial"/>
        </w:rPr>
        <w:t xml:space="preserve">If you learned about </w:t>
      </w:r>
      <w:r w:rsidR="006A68B3">
        <w:rPr>
          <w:rFonts w:ascii="Arial" w:eastAsia="Calibri" w:hAnsi="Arial" w:cs="Arial"/>
        </w:rPr>
        <w:t>s</w:t>
      </w:r>
      <w:r w:rsidR="00090014">
        <w:rPr>
          <w:rFonts w:ascii="Arial" w:eastAsia="Calibri" w:hAnsi="Arial" w:cs="Arial"/>
        </w:rPr>
        <w:t xml:space="preserve">urvivors benefits and services through independent research, what </w:t>
      </w:r>
      <w:r w:rsidR="00AF6B1B">
        <w:rPr>
          <w:rFonts w:ascii="Arial" w:eastAsia="Calibri" w:hAnsi="Arial" w:cs="Arial"/>
        </w:rPr>
        <w:t>sources did you use?</w:t>
      </w:r>
      <w:r w:rsidRPr="00DF2D90">
        <w:rPr>
          <w:rFonts w:ascii="Arial" w:eastAsia="Calibri" w:hAnsi="Arial" w:cs="Arial"/>
        </w:rPr>
        <w:t xml:space="preserve"> (Select all that apply)</w:t>
      </w:r>
    </w:p>
    <w:p w:rsidR="005E6644" w:rsidRPr="00DF2D90" w:rsidP="005E6644" w14:paraId="4ED33AFF" w14:textId="6C0E1CEC">
      <w:pPr>
        <w:pStyle w:val="ListParagraph"/>
        <w:numPr>
          <w:ilvl w:val="1"/>
          <w:numId w:val="11"/>
        </w:numPr>
        <w:spacing w:line="276" w:lineRule="auto"/>
        <w:rPr>
          <w:rFonts w:ascii="Arial" w:eastAsia="Calibri" w:hAnsi="Arial" w:cs="Arial"/>
        </w:rPr>
      </w:pPr>
      <w:r>
        <w:rPr>
          <w:rFonts w:ascii="Arial" w:eastAsia="Calibri" w:hAnsi="Arial" w:cs="Arial"/>
        </w:rPr>
        <w:t>VA.gov or benefits.va.gov websites</w:t>
      </w:r>
    </w:p>
    <w:p w:rsidR="005E6644" w:rsidRPr="00DF2D90" w:rsidP="005E6644" w14:paraId="188B15F7" w14:textId="4871A112">
      <w:pPr>
        <w:pStyle w:val="ListParagraph"/>
        <w:numPr>
          <w:ilvl w:val="1"/>
          <w:numId w:val="11"/>
        </w:numPr>
        <w:spacing w:line="276" w:lineRule="auto"/>
        <w:rPr>
          <w:rFonts w:ascii="Arial" w:eastAsia="Calibri" w:hAnsi="Arial" w:cs="Arial"/>
        </w:rPr>
      </w:pPr>
      <w:r>
        <w:rPr>
          <w:rFonts w:ascii="Arial" w:eastAsia="Calibri" w:hAnsi="Arial" w:cs="Arial"/>
        </w:rPr>
        <w:t>Spouse and/or family member</w:t>
      </w:r>
    </w:p>
    <w:p w:rsidR="005E6644" w:rsidP="005E6644" w14:paraId="2AD66997" w14:textId="0D01162E">
      <w:pPr>
        <w:pStyle w:val="ListParagraph"/>
        <w:numPr>
          <w:ilvl w:val="1"/>
          <w:numId w:val="11"/>
        </w:numPr>
        <w:spacing w:line="276" w:lineRule="auto"/>
        <w:rPr>
          <w:rFonts w:ascii="Arial" w:eastAsia="Calibri" w:hAnsi="Arial" w:cs="Arial"/>
        </w:rPr>
      </w:pPr>
      <w:r>
        <w:rPr>
          <w:rFonts w:ascii="Arial" w:eastAsia="Calibri" w:hAnsi="Arial" w:cs="Arial"/>
        </w:rPr>
        <w:t>Friend</w:t>
      </w:r>
    </w:p>
    <w:p w:rsidR="005E6644" w:rsidP="005E6644" w14:paraId="7E9D9CEB" w14:textId="58350999">
      <w:pPr>
        <w:pStyle w:val="ListParagraph"/>
        <w:numPr>
          <w:ilvl w:val="1"/>
          <w:numId w:val="11"/>
        </w:numPr>
        <w:spacing w:line="276" w:lineRule="auto"/>
        <w:rPr>
          <w:rFonts w:ascii="Arial" w:eastAsia="Calibri" w:hAnsi="Arial" w:cs="Arial"/>
        </w:rPr>
      </w:pPr>
      <w:r>
        <w:rPr>
          <w:rFonts w:ascii="Arial" w:eastAsia="Calibri" w:hAnsi="Arial" w:cs="Arial"/>
        </w:rPr>
        <w:t xml:space="preserve">Social Media (e.g. </w:t>
      </w:r>
      <w:r w:rsidR="00AB3208">
        <w:rPr>
          <w:rFonts w:ascii="Arial" w:eastAsia="Calibri" w:hAnsi="Arial" w:cs="Arial"/>
        </w:rPr>
        <w:t>Facebook, LinkedIn)</w:t>
      </w:r>
    </w:p>
    <w:p w:rsidR="007A7215" w:rsidP="005E6644" w14:paraId="1755C3D6" w14:textId="58E1714F">
      <w:pPr>
        <w:pStyle w:val="ListParagraph"/>
        <w:numPr>
          <w:ilvl w:val="1"/>
          <w:numId w:val="11"/>
        </w:numPr>
        <w:spacing w:line="276" w:lineRule="auto"/>
        <w:rPr>
          <w:rFonts w:ascii="Arial" w:eastAsia="Calibri" w:hAnsi="Arial" w:cs="Arial"/>
        </w:rPr>
      </w:pPr>
      <w:r>
        <w:rPr>
          <w:rFonts w:ascii="Arial" w:eastAsia="Calibri" w:hAnsi="Arial" w:cs="Arial"/>
        </w:rPr>
        <w:t xml:space="preserve">Veterans Service Organization </w:t>
      </w:r>
      <w:r w:rsidR="0088463F">
        <w:rPr>
          <w:rFonts w:ascii="Arial" w:eastAsia="Calibri" w:hAnsi="Arial" w:cs="Arial"/>
        </w:rPr>
        <w:t>(e.g. Veterans of Foreign Wars, The American Legion)</w:t>
      </w:r>
    </w:p>
    <w:p w:rsidR="00FE6D00" w:rsidP="005E6644" w14:paraId="417A5CA0" w14:textId="3998D269">
      <w:pPr>
        <w:pStyle w:val="ListParagraph"/>
        <w:numPr>
          <w:ilvl w:val="1"/>
          <w:numId w:val="11"/>
        </w:numPr>
        <w:spacing w:line="276" w:lineRule="auto"/>
        <w:rPr>
          <w:rFonts w:ascii="Arial" w:eastAsia="Calibri" w:hAnsi="Arial" w:cs="Arial"/>
        </w:rPr>
      </w:pPr>
      <w:r>
        <w:rPr>
          <w:rFonts w:ascii="Arial" w:eastAsia="Calibri" w:hAnsi="Arial" w:cs="Arial"/>
        </w:rPr>
        <w:t>Tragedy Assistance Program for Survivors (TAPS)</w:t>
      </w:r>
    </w:p>
    <w:p w:rsidR="005E6644" w:rsidRPr="007F7914" w:rsidP="005E6644" w14:paraId="7F99E61E" w14:textId="3AEC4D17">
      <w:pPr>
        <w:pStyle w:val="ListParagraph"/>
        <w:numPr>
          <w:ilvl w:val="1"/>
          <w:numId w:val="11"/>
        </w:numPr>
        <w:spacing w:line="276" w:lineRule="auto"/>
        <w:rPr>
          <w:rFonts w:ascii="Arial" w:eastAsia="Calibri" w:hAnsi="Arial" w:cs="Arial"/>
        </w:rPr>
      </w:pPr>
      <w:r w:rsidRPr="007F7914">
        <w:rPr>
          <w:rFonts w:ascii="Arial" w:eastAsia="Calibri" w:hAnsi="Arial" w:cs="Arial"/>
        </w:rPr>
        <w:t xml:space="preserve">I did not learn </w:t>
      </w:r>
      <w:r w:rsidRPr="007F7914" w:rsidR="00672087">
        <w:rPr>
          <w:rFonts w:ascii="Arial" w:eastAsia="Calibri" w:hAnsi="Arial" w:cs="Arial"/>
        </w:rPr>
        <w:t>about benefits and services through independent research</w:t>
      </w:r>
      <w:r w:rsidRPr="007F7914" w:rsidR="007F7914">
        <w:rPr>
          <w:rFonts w:ascii="Arial" w:eastAsia="Calibri" w:hAnsi="Arial" w:cs="Arial"/>
        </w:rPr>
        <w:t xml:space="preserve"> </w:t>
      </w:r>
      <w:r w:rsidRPr="007F7914" w:rsidR="007F7914">
        <w:rPr>
          <w:rFonts w:ascii="Arial" w:hAnsi="Arial" w:cs="Arial"/>
          <w:color w:val="FF0000"/>
        </w:rPr>
        <w:t>[Add error message if they select "I did not learn about benefits and services through independent research" with other answer options - Error: “I did not learn about benefits and services through independent research” may not be selected with any other answers.]</w:t>
      </w:r>
    </w:p>
    <w:p w:rsidR="005E6644" w:rsidRPr="00AB5515" w:rsidP="005E6644" w14:paraId="4E1E0BC0" w14:textId="40A73E7E">
      <w:pPr>
        <w:pStyle w:val="ListParagraph"/>
        <w:numPr>
          <w:ilvl w:val="1"/>
          <w:numId w:val="11"/>
        </w:numPr>
        <w:spacing w:line="276" w:lineRule="auto"/>
        <w:rPr>
          <w:rFonts w:ascii="Arial" w:eastAsia="Calibri" w:hAnsi="Arial" w:cs="Arial"/>
        </w:rPr>
      </w:pPr>
      <w:r w:rsidRPr="00AB5515">
        <w:rPr>
          <w:rFonts w:ascii="Arial" w:eastAsia="Calibri" w:hAnsi="Arial" w:cs="Arial"/>
        </w:rPr>
        <w:t xml:space="preserve">Other </w:t>
      </w:r>
      <w:r w:rsidRPr="00AB5515">
        <w:rPr>
          <w:rFonts w:ascii="Arial" w:eastAsia="Calibri" w:hAnsi="Arial" w:cs="Arial"/>
          <w:color w:val="FF0000"/>
        </w:rPr>
        <w:t>[If selected a free text will appear]</w:t>
      </w:r>
    </w:p>
    <w:p w:rsidR="005E6644" w:rsidRPr="00DF2D90" w:rsidP="004B311F" w14:paraId="628E7620" w14:textId="088E94D1">
      <w:pPr>
        <w:pStyle w:val="ListParagraph"/>
        <w:spacing w:line="276" w:lineRule="auto"/>
        <w:ind w:left="1440"/>
        <w:rPr>
          <w:rFonts w:ascii="Arial" w:eastAsia="Calibri" w:hAnsi="Arial" w:cs="Arial"/>
        </w:rPr>
      </w:pPr>
    </w:p>
    <w:p w:rsidR="001349DF" w:rsidRPr="00DF2D90" w:rsidP="001349DF" w14:paraId="1B221A74" w14:textId="72E050BE">
      <w:pPr>
        <w:rPr>
          <w:rFonts w:ascii="Arial" w:eastAsia="Calibri" w:hAnsi="Arial" w:cs="Arial"/>
        </w:rPr>
      </w:pPr>
      <w:r w:rsidRPr="009B355B">
        <w:rPr>
          <w:rFonts w:ascii="Arial" w:eastAsia="Calibri" w:hAnsi="Arial" w:cs="Arial"/>
          <w:color w:val="7030A0"/>
        </w:rPr>
        <w:t>[</w:t>
      </w:r>
      <w:r w:rsidR="00097A8D">
        <w:rPr>
          <w:rFonts w:ascii="Arial" w:eastAsia="Calibri" w:hAnsi="Arial" w:cs="Arial"/>
          <w:color w:val="7030A0"/>
        </w:rPr>
        <w:t>8</w:t>
      </w:r>
      <w:r w:rsidRPr="009B355B">
        <w:rPr>
          <w:rFonts w:ascii="Arial" w:eastAsia="Calibri" w:hAnsi="Arial" w:cs="Arial"/>
          <w:color w:val="7030A0"/>
        </w:rPr>
        <w:t xml:space="preserve">] </w:t>
      </w:r>
      <w:r w:rsidR="00305A7F">
        <w:rPr>
          <w:rFonts w:ascii="Arial" w:eastAsia="Calibri" w:hAnsi="Arial" w:cs="Arial"/>
        </w:rPr>
        <w:t xml:space="preserve">Please indicate who you relied upon most to file </w:t>
      </w:r>
      <w:r w:rsidR="00E469B9">
        <w:rPr>
          <w:rFonts w:ascii="Arial" w:eastAsia="Calibri" w:hAnsi="Arial" w:cs="Arial"/>
        </w:rPr>
        <w:t xml:space="preserve">your DIC and/or pension </w:t>
      </w:r>
      <w:r w:rsidR="00305A7F">
        <w:rPr>
          <w:rFonts w:ascii="Arial" w:eastAsia="Calibri" w:hAnsi="Arial" w:cs="Arial"/>
        </w:rPr>
        <w:t>claim.</w:t>
      </w:r>
      <w:r w:rsidRPr="00DF2D90">
        <w:rPr>
          <w:rFonts w:ascii="Arial" w:eastAsia="Calibri" w:hAnsi="Arial" w:cs="Arial"/>
        </w:rPr>
        <w:t xml:space="preserve"> </w:t>
      </w:r>
    </w:p>
    <w:p w:rsidR="00881043" w:rsidP="009B2602" w14:paraId="6A7B3E4F" w14:textId="1AA45C3D">
      <w:pPr>
        <w:pStyle w:val="ListParagraph"/>
        <w:numPr>
          <w:ilvl w:val="1"/>
          <w:numId w:val="14"/>
        </w:numPr>
        <w:spacing w:line="276" w:lineRule="auto"/>
        <w:rPr>
          <w:rFonts w:ascii="Arial" w:eastAsia="Calibri" w:hAnsi="Arial" w:cs="Arial"/>
        </w:rPr>
      </w:pPr>
      <w:r>
        <w:rPr>
          <w:rFonts w:ascii="Arial" w:eastAsia="Calibri" w:hAnsi="Arial" w:cs="Arial"/>
        </w:rPr>
        <w:t>National Call Center</w:t>
      </w:r>
    </w:p>
    <w:p w:rsidR="001349DF" w:rsidRPr="00DF2D90" w:rsidP="009B2602" w14:paraId="065D8885" w14:textId="29D4F9AE">
      <w:pPr>
        <w:pStyle w:val="ListParagraph"/>
        <w:numPr>
          <w:ilvl w:val="1"/>
          <w:numId w:val="14"/>
        </w:numPr>
        <w:spacing w:line="276" w:lineRule="auto"/>
        <w:rPr>
          <w:rFonts w:ascii="Arial" w:eastAsia="Calibri" w:hAnsi="Arial" w:cs="Arial"/>
        </w:rPr>
      </w:pPr>
      <w:r>
        <w:rPr>
          <w:rFonts w:ascii="Arial" w:eastAsia="Calibri" w:hAnsi="Arial" w:cs="Arial"/>
        </w:rPr>
        <w:t xml:space="preserve">VA </w:t>
      </w:r>
      <w:r w:rsidR="00305A7F">
        <w:rPr>
          <w:rFonts w:ascii="Arial" w:eastAsia="Calibri" w:hAnsi="Arial" w:cs="Arial"/>
        </w:rPr>
        <w:t>Office of Survivor Assistance</w:t>
      </w:r>
    </w:p>
    <w:p w:rsidR="001349DF" w:rsidP="009B2602" w14:paraId="4D4B0885" w14:textId="45488C0D">
      <w:pPr>
        <w:pStyle w:val="ListParagraph"/>
        <w:numPr>
          <w:ilvl w:val="1"/>
          <w:numId w:val="14"/>
        </w:numPr>
        <w:spacing w:line="276" w:lineRule="auto"/>
        <w:rPr>
          <w:rFonts w:ascii="Arial" w:eastAsia="Calibri" w:hAnsi="Arial" w:cs="Arial"/>
        </w:rPr>
      </w:pPr>
      <w:r>
        <w:rPr>
          <w:rFonts w:ascii="Arial" w:eastAsia="Calibri" w:hAnsi="Arial" w:cs="Arial"/>
        </w:rPr>
        <w:t>VA Regional Office</w:t>
      </w:r>
    </w:p>
    <w:p w:rsidR="00F114EA" w:rsidP="009B2602" w14:paraId="52E4D735" w14:textId="42F2B422">
      <w:pPr>
        <w:pStyle w:val="ListParagraph"/>
        <w:numPr>
          <w:ilvl w:val="1"/>
          <w:numId w:val="14"/>
        </w:numPr>
        <w:spacing w:line="276" w:lineRule="auto"/>
        <w:rPr>
          <w:rFonts w:ascii="Arial" w:eastAsia="Calibri" w:hAnsi="Arial" w:cs="Arial"/>
        </w:rPr>
      </w:pPr>
      <w:r>
        <w:rPr>
          <w:rFonts w:ascii="Arial" w:eastAsia="Calibri" w:hAnsi="Arial" w:cs="Arial"/>
        </w:rPr>
        <w:t>State Veterans Affairs Office</w:t>
      </w:r>
    </w:p>
    <w:p w:rsidR="00F114EA" w:rsidRPr="00DF2D90" w:rsidP="009B2602" w14:paraId="24043DFA" w14:textId="3E369947">
      <w:pPr>
        <w:pStyle w:val="ListParagraph"/>
        <w:numPr>
          <w:ilvl w:val="1"/>
          <w:numId w:val="14"/>
        </w:numPr>
        <w:spacing w:line="276" w:lineRule="auto"/>
        <w:rPr>
          <w:rFonts w:ascii="Arial" w:eastAsia="Calibri" w:hAnsi="Arial" w:cs="Arial"/>
        </w:rPr>
      </w:pPr>
      <w:r>
        <w:rPr>
          <w:rFonts w:ascii="Arial" w:eastAsia="Calibri" w:hAnsi="Arial" w:cs="Arial"/>
        </w:rPr>
        <w:t>County Veterans Service Officer</w:t>
      </w:r>
    </w:p>
    <w:p w:rsidR="00105C72" w:rsidP="009B2602" w14:paraId="134C9D3B" w14:textId="77777777">
      <w:pPr>
        <w:pStyle w:val="ListParagraph"/>
        <w:numPr>
          <w:ilvl w:val="1"/>
          <w:numId w:val="14"/>
        </w:numPr>
        <w:spacing w:line="276" w:lineRule="auto"/>
        <w:rPr>
          <w:rFonts w:ascii="Arial" w:eastAsia="Calibri" w:hAnsi="Arial" w:cs="Arial"/>
        </w:rPr>
      </w:pPr>
      <w:r>
        <w:rPr>
          <w:rFonts w:ascii="Arial" w:eastAsia="Calibri" w:hAnsi="Arial" w:cs="Arial"/>
        </w:rPr>
        <w:t>Veterans Service Organization</w:t>
      </w:r>
      <w:r>
        <w:rPr>
          <w:rFonts w:ascii="Arial" w:eastAsia="Calibri" w:hAnsi="Arial" w:cs="Arial"/>
        </w:rPr>
        <w:t xml:space="preserve"> (e.g. Veterans of Foreign Wars, The American Legion)</w:t>
      </w:r>
    </w:p>
    <w:p w:rsidR="003460F8" w:rsidP="009B2602" w14:paraId="7DFC319B" w14:textId="18F5E5C7">
      <w:pPr>
        <w:pStyle w:val="ListParagraph"/>
        <w:numPr>
          <w:ilvl w:val="1"/>
          <w:numId w:val="14"/>
        </w:numPr>
        <w:spacing w:line="276" w:lineRule="auto"/>
        <w:rPr>
          <w:rFonts w:ascii="Arial" w:eastAsia="Calibri" w:hAnsi="Arial" w:cs="Arial"/>
        </w:rPr>
      </w:pPr>
      <w:r>
        <w:rPr>
          <w:rFonts w:ascii="Arial" w:eastAsia="Calibri" w:hAnsi="Arial" w:cs="Arial"/>
        </w:rPr>
        <w:t xml:space="preserve">Casualty Assistance Officer </w:t>
      </w:r>
    </w:p>
    <w:p w:rsidR="00D26AEE" w:rsidP="009B2602" w14:paraId="26E8D1DD" w14:textId="7E877E30">
      <w:pPr>
        <w:pStyle w:val="ListParagraph"/>
        <w:numPr>
          <w:ilvl w:val="1"/>
          <w:numId w:val="14"/>
        </w:numPr>
        <w:spacing w:line="276" w:lineRule="auto"/>
        <w:rPr>
          <w:rFonts w:ascii="Arial" w:eastAsia="Calibri" w:hAnsi="Arial" w:cs="Arial"/>
        </w:rPr>
      </w:pPr>
      <w:r>
        <w:rPr>
          <w:rFonts w:ascii="Arial" w:eastAsia="Calibri" w:hAnsi="Arial" w:cs="Arial"/>
        </w:rPr>
        <w:t>Tragedy Assistance Program for Survivors (TAPS)</w:t>
      </w:r>
    </w:p>
    <w:p w:rsidR="001349DF" w:rsidRPr="00AB5515" w:rsidP="009B2602" w14:paraId="21B9AD28" w14:textId="77777777">
      <w:pPr>
        <w:pStyle w:val="ListParagraph"/>
        <w:numPr>
          <w:ilvl w:val="1"/>
          <w:numId w:val="14"/>
        </w:numPr>
        <w:spacing w:line="276" w:lineRule="auto"/>
        <w:rPr>
          <w:rFonts w:ascii="Arial" w:eastAsia="Calibri" w:hAnsi="Arial" w:cs="Arial"/>
        </w:rPr>
      </w:pPr>
      <w:r w:rsidRPr="00AB5515">
        <w:rPr>
          <w:rFonts w:ascii="Arial" w:eastAsia="Calibri" w:hAnsi="Arial" w:cs="Arial"/>
        </w:rPr>
        <w:t xml:space="preserve">Other </w:t>
      </w:r>
      <w:r w:rsidRPr="00AB5515">
        <w:rPr>
          <w:rFonts w:ascii="Arial" w:eastAsia="Calibri" w:hAnsi="Arial" w:cs="Arial"/>
          <w:color w:val="FF0000"/>
        </w:rPr>
        <w:t>[If selected a free text will appear]</w:t>
      </w:r>
    </w:p>
    <w:p w:rsidR="002115D3" w:rsidP="002115D3" w14:paraId="4917DFC2" w14:textId="77777777">
      <w:pPr>
        <w:pStyle w:val="ListParagraph"/>
        <w:numPr>
          <w:ilvl w:val="1"/>
          <w:numId w:val="14"/>
        </w:numPr>
        <w:spacing w:line="276" w:lineRule="auto"/>
        <w:rPr>
          <w:rFonts w:ascii="Arial" w:eastAsia="Calibri" w:hAnsi="Arial" w:cs="Arial"/>
        </w:rPr>
      </w:pPr>
      <w:r>
        <w:rPr>
          <w:rFonts w:ascii="Arial" w:eastAsia="Calibri" w:hAnsi="Arial" w:cs="Arial"/>
        </w:rPr>
        <w:t>Not Applicable (N/A)</w:t>
      </w:r>
    </w:p>
    <w:p w:rsidR="00874530" w:rsidRPr="00DF2D90" w:rsidP="00874530" w14:paraId="012BAB2A" w14:textId="4B6495B3">
      <w:pPr>
        <w:pStyle w:val="ListParagraph"/>
        <w:spacing w:line="276" w:lineRule="auto"/>
        <w:ind w:left="1440"/>
        <w:rPr>
          <w:rFonts w:ascii="Arial" w:eastAsia="Calibri" w:hAnsi="Arial" w:cs="Arial"/>
        </w:rPr>
      </w:pPr>
    </w:p>
    <w:p w:rsidR="00EB2154" w:rsidP="00EB2154" w14:paraId="12E8A9FF" w14:textId="1DE40393">
      <w:pPr>
        <w:rPr>
          <w:rFonts w:ascii="Arial" w:hAnsi="Arial" w:cs="Arial"/>
        </w:rPr>
      </w:pPr>
      <w:r w:rsidRPr="009B355B">
        <w:rPr>
          <w:rFonts w:ascii="Arial" w:eastAsia="Calibri" w:hAnsi="Arial" w:cs="Arial"/>
          <w:color w:val="7030A0"/>
        </w:rPr>
        <w:t>[</w:t>
      </w:r>
      <w:r w:rsidR="00097A8D">
        <w:rPr>
          <w:rFonts w:ascii="Arial" w:eastAsia="Calibri" w:hAnsi="Arial" w:cs="Arial"/>
          <w:color w:val="7030A0"/>
        </w:rPr>
        <w:t>9</w:t>
      </w:r>
      <w:r w:rsidRPr="009B355B">
        <w:rPr>
          <w:rFonts w:ascii="Arial" w:eastAsia="Calibri" w:hAnsi="Arial" w:cs="Arial"/>
          <w:color w:val="7030A0"/>
        </w:rPr>
        <w:t xml:space="preserve">] </w:t>
      </w:r>
      <w:r w:rsidRPr="00EB2154">
        <w:rPr>
          <w:rFonts w:ascii="Arial" w:hAnsi="Arial" w:cs="Arial"/>
        </w:rPr>
        <w:t>Please tell us how long it took for your DIC and/or pension to be approved</w:t>
      </w:r>
      <w:r w:rsidR="00526C0A">
        <w:rPr>
          <w:rFonts w:ascii="Arial" w:hAnsi="Arial" w:cs="Arial"/>
        </w:rPr>
        <w:t>.</w:t>
      </w:r>
    </w:p>
    <w:p w:rsidR="009B2602" w:rsidRPr="00DF2D90" w:rsidP="009B2602" w14:paraId="0F85D5A1" w14:textId="0E8F12DE">
      <w:pPr>
        <w:pStyle w:val="ListParagraph"/>
        <w:numPr>
          <w:ilvl w:val="1"/>
          <w:numId w:val="14"/>
        </w:numPr>
        <w:spacing w:line="276" w:lineRule="auto"/>
        <w:rPr>
          <w:rFonts w:ascii="Arial" w:eastAsia="Calibri" w:hAnsi="Arial" w:cs="Arial"/>
        </w:rPr>
      </w:pPr>
      <w:r>
        <w:rPr>
          <w:rFonts w:ascii="Arial" w:eastAsia="Calibri" w:hAnsi="Arial" w:cs="Arial"/>
        </w:rPr>
        <w:t>Less than 60 days</w:t>
      </w:r>
    </w:p>
    <w:p w:rsidR="009B2602" w:rsidP="009B2602" w14:paraId="1C6137E4" w14:textId="20F41D4F">
      <w:pPr>
        <w:pStyle w:val="ListParagraph"/>
        <w:numPr>
          <w:ilvl w:val="1"/>
          <w:numId w:val="14"/>
        </w:numPr>
        <w:spacing w:line="276" w:lineRule="auto"/>
        <w:rPr>
          <w:rFonts w:ascii="Arial" w:eastAsia="Calibri" w:hAnsi="Arial" w:cs="Arial"/>
        </w:rPr>
      </w:pPr>
      <w:r>
        <w:rPr>
          <w:rFonts w:ascii="Arial" w:eastAsia="Calibri" w:hAnsi="Arial" w:cs="Arial"/>
        </w:rPr>
        <w:t>61 to 90 days</w:t>
      </w:r>
    </w:p>
    <w:p w:rsidR="009B2602" w:rsidP="009B2602" w14:paraId="58A9D45B" w14:textId="33D124CD">
      <w:pPr>
        <w:pStyle w:val="ListParagraph"/>
        <w:numPr>
          <w:ilvl w:val="1"/>
          <w:numId w:val="14"/>
        </w:numPr>
        <w:spacing w:line="276" w:lineRule="auto"/>
        <w:rPr>
          <w:rFonts w:ascii="Arial" w:eastAsia="Calibri" w:hAnsi="Arial" w:cs="Arial"/>
        </w:rPr>
      </w:pPr>
      <w:r>
        <w:rPr>
          <w:rFonts w:ascii="Arial" w:eastAsia="Calibri" w:hAnsi="Arial" w:cs="Arial"/>
        </w:rPr>
        <w:t>91 to 120 days</w:t>
      </w:r>
    </w:p>
    <w:p w:rsidR="003D3BF9" w:rsidP="009B2602" w14:paraId="609F280F" w14:textId="70CDF732">
      <w:pPr>
        <w:pStyle w:val="ListParagraph"/>
        <w:numPr>
          <w:ilvl w:val="1"/>
          <w:numId w:val="14"/>
        </w:numPr>
        <w:spacing w:line="276" w:lineRule="auto"/>
        <w:rPr>
          <w:rFonts w:ascii="Arial" w:eastAsia="Calibri" w:hAnsi="Arial" w:cs="Arial"/>
        </w:rPr>
      </w:pPr>
      <w:r>
        <w:rPr>
          <w:rFonts w:ascii="Arial" w:eastAsia="Calibri" w:hAnsi="Arial" w:cs="Arial"/>
        </w:rPr>
        <w:t>More than 120 days</w:t>
      </w:r>
    </w:p>
    <w:p w:rsidR="009B2602" w:rsidP="009B2602" w14:paraId="272516AC" w14:textId="4CE44EB5">
      <w:pPr>
        <w:pStyle w:val="ListParagraph"/>
        <w:numPr>
          <w:ilvl w:val="1"/>
          <w:numId w:val="14"/>
        </w:numPr>
        <w:spacing w:line="276" w:lineRule="auto"/>
        <w:rPr>
          <w:rFonts w:ascii="Arial" w:eastAsia="Calibri" w:hAnsi="Arial" w:cs="Arial"/>
        </w:rPr>
      </w:pPr>
      <w:r>
        <w:rPr>
          <w:rFonts w:ascii="Arial" w:eastAsia="Calibri" w:hAnsi="Arial" w:cs="Arial"/>
        </w:rPr>
        <w:t xml:space="preserve">Not Applicable </w:t>
      </w:r>
      <w:r w:rsidR="002115D3">
        <w:rPr>
          <w:rFonts w:ascii="Arial" w:eastAsia="Calibri" w:hAnsi="Arial" w:cs="Arial"/>
        </w:rPr>
        <w:t>(</w:t>
      </w:r>
      <w:r>
        <w:rPr>
          <w:rFonts w:ascii="Arial" w:eastAsia="Calibri" w:hAnsi="Arial" w:cs="Arial"/>
        </w:rPr>
        <w:t>N/A</w:t>
      </w:r>
      <w:r w:rsidR="002115D3">
        <w:rPr>
          <w:rFonts w:ascii="Arial" w:eastAsia="Calibri" w:hAnsi="Arial" w:cs="Arial"/>
        </w:rPr>
        <w:t>)</w:t>
      </w:r>
    </w:p>
    <w:p w:rsidR="00D14FA8" w:rsidP="004F469E" w14:paraId="39ED91EE" w14:textId="554E4606">
      <w:pPr>
        <w:rPr>
          <w:rFonts w:ascii="Arial" w:eastAsia="Calibri" w:hAnsi="Arial" w:cs="Arial"/>
          <w:color w:val="0070C0"/>
        </w:rPr>
      </w:pPr>
      <w:r w:rsidRPr="009B355B">
        <w:rPr>
          <w:rFonts w:ascii="Arial" w:eastAsia="Calibri" w:hAnsi="Arial" w:cs="Arial"/>
          <w:color w:val="7030A0"/>
        </w:rPr>
        <w:t>[</w:t>
      </w:r>
      <w:r w:rsidR="00487076">
        <w:rPr>
          <w:rFonts w:ascii="Arial" w:eastAsia="Calibri" w:hAnsi="Arial" w:cs="Arial"/>
          <w:color w:val="7030A0"/>
        </w:rPr>
        <w:t>1</w:t>
      </w:r>
      <w:r w:rsidR="00097A8D">
        <w:rPr>
          <w:rFonts w:ascii="Arial" w:eastAsia="Calibri" w:hAnsi="Arial" w:cs="Arial"/>
          <w:color w:val="7030A0"/>
        </w:rPr>
        <w:t>0</w:t>
      </w:r>
      <w:r w:rsidRPr="009B355B">
        <w:rPr>
          <w:rFonts w:ascii="Arial" w:eastAsia="Calibri" w:hAnsi="Arial" w:cs="Arial"/>
          <w:color w:val="7030A0"/>
        </w:rPr>
        <w:t xml:space="preserve">] </w:t>
      </w:r>
      <w:r w:rsidR="006F33EC">
        <w:rPr>
          <w:rFonts w:ascii="Arial" w:eastAsia="Calibri" w:hAnsi="Arial" w:cs="Arial"/>
        </w:rPr>
        <w:t>After my Veteran</w:t>
      </w:r>
      <w:r w:rsidR="006B343E">
        <w:rPr>
          <w:rFonts w:ascii="Arial" w:eastAsia="Calibri" w:hAnsi="Arial" w:cs="Arial"/>
        </w:rPr>
        <w:t>’</w:t>
      </w:r>
      <w:r w:rsidR="006F33EC">
        <w:rPr>
          <w:rFonts w:ascii="Arial" w:eastAsia="Calibri" w:hAnsi="Arial" w:cs="Arial"/>
        </w:rPr>
        <w:t xml:space="preserve">s death </w:t>
      </w:r>
      <w:r w:rsidR="00B62120">
        <w:rPr>
          <w:rFonts w:ascii="Arial" w:eastAsia="Calibri" w:hAnsi="Arial" w:cs="Arial"/>
        </w:rPr>
        <w:t xml:space="preserve">was reported to the VA, I received information on survivors benefits and services. </w:t>
      </w:r>
    </w:p>
    <w:p w:rsidR="00E2613D" w:rsidP="004F469E" w14:paraId="0D215F3C" w14:textId="745A9C98">
      <w:pPr>
        <w:rPr>
          <w:rFonts w:ascii="Arial" w:eastAsia="Calibri" w:hAnsi="Arial" w:cs="Arial"/>
          <w:color w:val="0070C0"/>
        </w:rPr>
      </w:pPr>
      <w:r>
        <w:rPr>
          <w:noProof/>
        </w:rPr>
        <w:drawing>
          <wp:inline distT="0" distB="0" distL="0" distR="0">
            <wp:extent cx="5943600" cy="10833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0"/>
                    <a:stretch>
                      <a:fillRect/>
                    </a:stretch>
                  </pic:blipFill>
                  <pic:spPr>
                    <a:xfrm>
                      <a:off x="0" y="0"/>
                      <a:ext cx="5943600" cy="1083310"/>
                    </a:xfrm>
                    <a:prstGeom prst="rect">
                      <a:avLst/>
                    </a:prstGeom>
                  </pic:spPr>
                </pic:pic>
              </a:graphicData>
            </a:graphic>
          </wp:inline>
        </w:drawing>
      </w:r>
    </w:p>
    <w:p w:rsidR="00E2613D" w:rsidP="004F469E" w14:paraId="7EDA047C" w14:textId="675BF09F">
      <w:pPr>
        <w:rPr>
          <w:rFonts w:ascii="Arial" w:eastAsia="Calibri" w:hAnsi="Arial" w:cs="Arial"/>
          <w:color w:val="0070C0"/>
        </w:rPr>
      </w:pPr>
    </w:p>
    <w:p w:rsidR="007B3467" w:rsidP="007B3467" w14:paraId="1177A9A3" w14:textId="36FC7B9A">
      <w:pPr>
        <w:rPr>
          <w:rFonts w:ascii="Arial" w:eastAsia="Calibri" w:hAnsi="Arial" w:cs="Arial"/>
          <w:color w:val="0070C0"/>
        </w:rPr>
      </w:pPr>
      <w:r w:rsidRPr="009B355B">
        <w:rPr>
          <w:rFonts w:ascii="Arial" w:eastAsia="Calibri" w:hAnsi="Arial" w:cs="Arial"/>
          <w:color w:val="7030A0"/>
        </w:rPr>
        <w:t>[</w:t>
      </w:r>
      <w:r>
        <w:rPr>
          <w:rFonts w:ascii="Arial" w:eastAsia="Calibri" w:hAnsi="Arial" w:cs="Arial"/>
          <w:color w:val="7030A0"/>
        </w:rPr>
        <w:t>1</w:t>
      </w:r>
      <w:r w:rsidR="00373203">
        <w:rPr>
          <w:rFonts w:ascii="Arial" w:eastAsia="Calibri" w:hAnsi="Arial" w:cs="Arial"/>
          <w:color w:val="7030A0"/>
        </w:rPr>
        <w:t>1</w:t>
      </w:r>
      <w:r w:rsidRPr="009B355B">
        <w:rPr>
          <w:rFonts w:ascii="Arial" w:eastAsia="Calibri" w:hAnsi="Arial" w:cs="Arial"/>
          <w:color w:val="7030A0"/>
        </w:rPr>
        <w:t xml:space="preserve">] </w:t>
      </w:r>
      <w:r w:rsidRPr="00153866" w:rsidR="001E0405">
        <w:rPr>
          <w:rFonts w:ascii="Arial" w:eastAsia="Calibri" w:hAnsi="Arial" w:cs="Arial"/>
        </w:rPr>
        <w:t>At today’s event</w:t>
      </w:r>
      <w:r w:rsidRPr="00153866" w:rsidR="00DD153F">
        <w:rPr>
          <w:rFonts w:ascii="Arial" w:eastAsia="Calibri" w:hAnsi="Arial" w:cs="Arial"/>
        </w:rPr>
        <w:t>,</w:t>
      </w:r>
      <w:r w:rsidR="00DD153F">
        <w:rPr>
          <w:rFonts w:ascii="Arial" w:eastAsia="Calibri" w:hAnsi="Arial" w:cs="Arial"/>
        </w:rPr>
        <w:t xml:space="preserve"> t</w:t>
      </w:r>
      <w:r>
        <w:rPr>
          <w:rFonts w:ascii="Arial" w:eastAsia="Calibri" w:hAnsi="Arial" w:cs="Arial"/>
        </w:rPr>
        <w:t>he VA employee I communicated with treated me with respect.</w:t>
      </w:r>
    </w:p>
    <w:p w:rsidR="00AC33DB" w:rsidRPr="0058654F" w:rsidP="004F469E" w14:paraId="5F87D7E8" w14:textId="20DE4014">
      <w:pPr>
        <w:rPr>
          <w:rFonts w:ascii="Arial" w:eastAsia="Calibri" w:hAnsi="Arial" w:cs="Arial"/>
          <w:color w:val="0070C0"/>
        </w:rPr>
      </w:pPr>
      <w:r>
        <w:rPr>
          <w:noProof/>
        </w:rPr>
        <w:drawing>
          <wp:inline distT="0" distB="0" distL="0" distR="0">
            <wp:extent cx="5943600" cy="10833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0"/>
                    <a:stretch>
                      <a:fillRect/>
                    </a:stretch>
                  </pic:blipFill>
                  <pic:spPr>
                    <a:xfrm>
                      <a:off x="0" y="0"/>
                      <a:ext cx="5943600" cy="1083310"/>
                    </a:xfrm>
                    <a:prstGeom prst="rect">
                      <a:avLst/>
                    </a:prstGeom>
                  </pic:spPr>
                </pic:pic>
              </a:graphicData>
            </a:graphic>
          </wp:inline>
        </w:drawing>
      </w:r>
    </w:p>
    <w:p w:rsidR="00440BDA" w:rsidP="009B355B" w14:paraId="5CF49032" w14:textId="50784E58">
      <w:pPr>
        <w:rPr>
          <w:rFonts w:ascii="Arial" w:eastAsia="Calibri" w:hAnsi="Arial" w:cs="Arial"/>
          <w:color w:val="44546A" w:themeColor="text2"/>
        </w:rPr>
      </w:pPr>
      <w:r w:rsidRPr="009B355B">
        <w:rPr>
          <w:rFonts w:ascii="Arial" w:eastAsia="Calibri" w:hAnsi="Arial" w:cs="Arial"/>
          <w:color w:val="7030A0"/>
        </w:rPr>
        <w:t>[</w:t>
      </w:r>
      <w:r w:rsidR="009B1C4F">
        <w:rPr>
          <w:rFonts w:ascii="Arial" w:eastAsia="Calibri" w:hAnsi="Arial" w:cs="Arial"/>
          <w:color w:val="7030A0"/>
        </w:rPr>
        <w:t>1</w:t>
      </w:r>
      <w:r w:rsidR="005E3C37">
        <w:rPr>
          <w:rFonts w:ascii="Arial" w:eastAsia="Calibri" w:hAnsi="Arial" w:cs="Arial"/>
          <w:color w:val="7030A0"/>
        </w:rPr>
        <w:t>2</w:t>
      </w:r>
      <w:r w:rsidRPr="009B355B">
        <w:rPr>
          <w:rFonts w:ascii="Arial" w:eastAsia="Calibri" w:hAnsi="Arial" w:cs="Arial"/>
          <w:color w:val="7030A0"/>
        </w:rPr>
        <w:t>]</w:t>
      </w:r>
      <w:r w:rsidR="0065695B">
        <w:rPr>
          <w:rFonts w:ascii="Arial" w:eastAsia="Calibri" w:hAnsi="Arial" w:cs="Arial"/>
          <w:color w:val="7030A0"/>
        </w:rPr>
        <w:t xml:space="preserve"> </w:t>
      </w:r>
      <w:r w:rsidRPr="00153866" w:rsidR="001E0405">
        <w:rPr>
          <w:rFonts w:ascii="Arial" w:eastAsia="Calibri" w:hAnsi="Arial" w:cs="Arial"/>
        </w:rPr>
        <w:t>At today’s event,</w:t>
      </w:r>
      <w:r w:rsidRPr="00153866" w:rsidR="00035949">
        <w:rPr>
          <w:rFonts w:ascii="Arial" w:eastAsia="Calibri" w:hAnsi="Arial" w:cs="Arial"/>
        </w:rPr>
        <w:t xml:space="preserve"> t</w:t>
      </w:r>
      <w:r w:rsidRPr="00153866" w:rsidR="007F6BA0">
        <w:rPr>
          <w:rFonts w:ascii="Arial" w:eastAsia="Calibri" w:hAnsi="Arial" w:cs="Arial"/>
        </w:rPr>
        <w:t>he</w:t>
      </w:r>
      <w:r w:rsidR="007F6BA0">
        <w:rPr>
          <w:rFonts w:ascii="Arial" w:eastAsia="Calibri" w:hAnsi="Arial" w:cs="Arial"/>
        </w:rPr>
        <w:t xml:space="preserve"> VA employee I communicated with did a good job of explaining survivors benefits and services.</w:t>
      </w:r>
    </w:p>
    <w:p w:rsidR="00CA1DFD" w:rsidRPr="009B355B" w:rsidP="009B355B" w14:paraId="357B058A" w14:textId="2A192DCE">
      <w:pPr>
        <w:rPr>
          <w:rFonts w:ascii="Arial" w:eastAsia="Calibri" w:hAnsi="Arial" w:cs="Arial"/>
          <w:color w:val="44546A" w:themeColor="text2"/>
        </w:rPr>
      </w:pPr>
      <w:r>
        <w:rPr>
          <w:noProof/>
        </w:rPr>
        <w:drawing>
          <wp:inline distT="0" distB="0" distL="0" distR="0">
            <wp:extent cx="5943600" cy="10833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0"/>
                    <a:stretch>
                      <a:fillRect/>
                    </a:stretch>
                  </pic:blipFill>
                  <pic:spPr>
                    <a:xfrm>
                      <a:off x="0" y="0"/>
                      <a:ext cx="5943600" cy="1083310"/>
                    </a:xfrm>
                    <a:prstGeom prst="rect">
                      <a:avLst/>
                    </a:prstGeom>
                  </pic:spPr>
                </pic:pic>
              </a:graphicData>
            </a:graphic>
          </wp:inline>
        </w:drawing>
      </w:r>
    </w:p>
    <w:p w:rsidR="00775C84" w:rsidRPr="00153866" w:rsidP="00775C84" w14:paraId="02637228" w14:textId="63638354">
      <w:pPr>
        <w:rPr>
          <w:rFonts w:ascii="Arial" w:eastAsia="Calibri" w:hAnsi="Arial" w:cs="Arial"/>
          <w:color w:val="44546A" w:themeColor="text2"/>
        </w:rPr>
      </w:pPr>
      <w:r w:rsidRPr="009B355B">
        <w:rPr>
          <w:rFonts w:ascii="Arial" w:eastAsia="Calibri" w:hAnsi="Arial" w:cs="Arial"/>
          <w:color w:val="7030A0"/>
        </w:rPr>
        <w:t>[</w:t>
      </w:r>
      <w:r w:rsidR="00A92222">
        <w:rPr>
          <w:rFonts w:ascii="Arial" w:eastAsia="Calibri" w:hAnsi="Arial" w:cs="Arial"/>
          <w:color w:val="7030A0"/>
        </w:rPr>
        <w:t>1</w:t>
      </w:r>
      <w:r w:rsidR="005E3C37">
        <w:rPr>
          <w:rFonts w:ascii="Arial" w:eastAsia="Calibri" w:hAnsi="Arial" w:cs="Arial"/>
          <w:color w:val="7030A0"/>
        </w:rPr>
        <w:t>3</w:t>
      </w:r>
      <w:r w:rsidRPr="009B355B">
        <w:rPr>
          <w:rFonts w:ascii="Arial" w:eastAsia="Calibri" w:hAnsi="Arial" w:cs="Arial"/>
          <w:color w:val="7030A0"/>
        </w:rPr>
        <w:t xml:space="preserve">] </w:t>
      </w:r>
      <w:r w:rsidR="00E449EF">
        <w:rPr>
          <w:rFonts w:ascii="Arial" w:eastAsia="Calibri" w:hAnsi="Arial" w:cs="Arial"/>
        </w:rPr>
        <w:t xml:space="preserve">After </w:t>
      </w:r>
      <w:r w:rsidRPr="00153866" w:rsidR="007A30B7">
        <w:rPr>
          <w:rFonts w:ascii="Arial" w:eastAsia="Calibri" w:hAnsi="Arial" w:cs="Arial"/>
        </w:rPr>
        <w:t>communicating with a VA employee</w:t>
      </w:r>
      <w:r w:rsidR="00E449EF">
        <w:rPr>
          <w:rFonts w:ascii="Arial" w:eastAsia="Calibri" w:hAnsi="Arial" w:cs="Arial"/>
        </w:rPr>
        <w:t xml:space="preserve"> at today’s event, </w:t>
      </w:r>
      <w:r w:rsidRPr="00153866" w:rsidR="007A30B7">
        <w:rPr>
          <w:rFonts w:ascii="Arial" w:eastAsia="Calibri" w:hAnsi="Arial" w:cs="Arial"/>
        </w:rPr>
        <w:t>I clearly understood</w:t>
      </w:r>
      <w:r w:rsidRPr="00153866" w:rsidR="00A92222">
        <w:rPr>
          <w:rFonts w:ascii="Arial" w:eastAsia="Calibri" w:hAnsi="Arial" w:cs="Arial"/>
        </w:rPr>
        <w:t xml:space="preserve"> </w:t>
      </w:r>
      <w:r w:rsidRPr="00153866" w:rsidR="005F4BD6">
        <w:rPr>
          <w:rFonts w:ascii="Arial" w:eastAsia="Calibri" w:hAnsi="Arial" w:cs="Arial"/>
        </w:rPr>
        <w:t xml:space="preserve">what my next steps </w:t>
      </w:r>
      <w:r w:rsidRPr="00153866" w:rsidR="002779F9">
        <w:rPr>
          <w:rFonts w:ascii="Arial" w:eastAsia="Calibri" w:hAnsi="Arial" w:cs="Arial"/>
        </w:rPr>
        <w:t xml:space="preserve">should be. </w:t>
      </w:r>
    </w:p>
    <w:p w:rsidR="00775C84" w:rsidRPr="009B355B" w:rsidP="00775C84" w14:paraId="3C1F0AC6" w14:textId="2565C5E1">
      <w:pPr>
        <w:rPr>
          <w:rFonts w:ascii="Arial" w:eastAsia="Calibri" w:hAnsi="Arial" w:cs="Arial"/>
          <w:color w:val="44546A" w:themeColor="text2"/>
        </w:rPr>
      </w:pPr>
      <w:r>
        <w:rPr>
          <w:noProof/>
        </w:rPr>
        <w:drawing>
          <wp:inline distT="0" distB="0" distL="0" distR="0">
            <wp:extent cx="5943600" cy="108331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0"/>
                    <a:stretch>
                      <a:fillRect/>
                    </a:stretch>
                  </pic:blipFill>
                  <pic:spPr>
                    <a:xfrm>
                      <a:off x="0" y="0"/>
                      <a:ext cx="5943600" cy="1083310"/>
                    </a:xfrm>
                    <a:prstGeom prst="rect">
                      <a:avLst/>
                    </a:prstGeom>
                  </pic:spPr>
                </pic:pic>
              </a:graphicData>
            </a:graphic>
          </wp:inline>
        </w:drawing>
      </w:r>
    </w:p>
    <w:p w:rsidR="00775C84" w:rsidP="00775C84" w14:paraId="610FE2AD" w14:textId="4439C375">
      <w:pPr>
        <w:rPr>
          <w:rFonts w:ascii="Arial" w:eastAsia="Calibri" w:hAnsi="Arial" w:cs="Arial"/>
          <w:color w:val="44546A" w:themeColor="text2"/>
        </w:rPr>
      </w:pPr>
      <w:r w:rsidRPr="009B355B">
        <w:rPr>
          <w:rFonts w:ascii="Arial" w:eastAsia="Calibri" w:hAnsi="Arial" w:cs="Arial"/>
          <w:color w:val="7030A0"/>
        </w:rPr>
        <w:t>[</w:t>
      </w:r>
      <w:r w:rsidR="0065695B">
        <w:rPr>
          <w:rFonts w:ascii="Arial" w:eastAsia="Calibri" w:hAnsi="Arial" w:cs="Arial"/>
          <w:color w:val="7030A0"/>
        </w:rPr>
        <w:t>1</w:t>
      </w:r>
      <w:r w:rsidR="005E3C37">
        <w:rPr>
          <w:rFonts w:ascii="Arial" w:eastAsia="Calibri" w:hAnsi="Arial" w:cs="Arial"/>
          <w:color w:val="7030A0"/>
        </w:rPr>
        <w:t>4</w:t>
      </w:r>
      <w:r w:rsidRPr="009B355B">
        <w:rPr>
          <w:rFonts w:ascii="Arial" w:eastAsia="Calibri" w:hAnsi="Arial" w:cs="Arial"/>
          <w:color w:val="7030A0"/>
        </w:rPr>
        <w:t xml:space="preserve">] </w:t>
      </w:r>
      <w:r w:rsidR="0065695B">
        <w:rPr>
          <w:rFonts w:ascii="Arial" w:eastAsia="Calibri" w:hAnsi="Arial" w:cs="Arial"/>
        </w:rPr>
        <w:t>The VA met my expectations as it relates to survivors benefits and services.</w:t>
      </w:r>
    </w:p>
    <w:p w:rsidR="00775C84" w:rsidRPr="009B355B" w:rsidP="00775C84" w14:paraId="3977FEF5" w14:textId="77777777">
      <w:pPr>
        <w:rPr>
          <w:rFonts w:ascii="Arial" w:eastAsia="Calibri" w:hAnsi="Arial" w:cs="Arial"/>
          <w:color w:val="44546A" w:themeColor="text2"/>
        </w:rPr>
      </w:pPr>
      <w:r>
        <w:rPr>
          <w:noProof/>
        </w:rPr>
        <w:drawing>
          <wp:inline distT="0" distB="0" distL="0" distR="0">
            <wp:extent cx="4846320" cy="1083310"/>
            <wp:effectExtent l="0" t="0" r="0" b="254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E1F3F" w:rsidP="004E1F3F" w14:paraId="3AF7860A" w14:textId="546CFFBC">
      <w:pPr>
        <w:rPr>
          <w:rFonts w:ascii="Arial" w:eastAsia="Calibri" w:hAnsi="Arial" w:cs="Arial"/>
          <w:color w:val="FF0000"/>
        </w:rPr>
      </w:pPr>
      <w:r w:rsidRPr="009B355B">
        <w:rPr>
          <w:rFonts w:ascii="Arial" w:eastAsia="Calibri" w:hAnsi="Arial" w:cs="Arial"/>
          <w:color w:val="7030A0"/>
        </w:rPr>
        <w:t>[</w:t>
      </w:r>
      <w:r w:rsidR="00F76408">
        <w:rPr>
          <w:rFonts w:ascii="Arial" w:eastAsia="Calibri" w:hAnsi="Arial" w:cs="Arial"/>
          <w:color w:val="7030A0"/>
        </w:rPr>
        <w:t>15</w:t>
      </w:r>
      <w:r w:rsidRPr="009B355B">
        <w:rPr>
          <w:rFonts w:ascii="Arial" w:eastAsia="Calibri" w:hAnsi="Arial" w:cs="Arial"/>
          <w:color w:val="7030A0"/>
        </w:rPr>
        <w:t xml:space="preserve">] </w:t>
      </w:r>
      <w:r w:rsidR="00F76408">
        <w:rPr>
          <w:rFonts w:ascii="Arial" w:eastAsia="Calibri" w:hAnsi="Arial" w:cs="Arial"/>
        </w:rPr>
        <w:t xml:space="preserve">I trust the VA to effectively administer survivors benefits and services. </w:t>
      </w:r>
      <w:r w:rsidRPr="00F76408" w:rsidR="00F76408">
        <w:rPr>
          <w:rFonts w:ascii="Arial" w:eastAsia="Calibri" w:hAnsi="Arial" w:cs="Arial"/>
          <w:color w:val="FF0000"/>
        </w:rPr>
        <w:t>[Required]</w:t>
      </w:r>
    </w:p>
    <w:p w:rsidR="00F76408" w:rsidP="004E1F3F" w14:paraId="7855AE27" w14:textId="3D8098FD">
      <w:pPr>
        <w:rPr>
          <w:rFonts w:ascii="Arial" w:eastAsia="Calibri" w:hAnsi="Arial" w:cs="Arial"/>
          <w:color w:val="FF0000"/>
        </w:rPr>
      </w:pPr>
      <w:r>
        <w:rPr>
          <w:noProof/>
        </w:rPr>
        <w:drawing>
          <wp:inline distT="0" distB="0" distL="0" distR="0">
            <wp:extent cx="4846320" cy="10833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66E43" w:rsidP="00466E43" w14:paraId="2CE853B5" w14:textId="1DCDA6CB">
      <w:pPr>
        <w:jc w:val="center"/>
        <w:rPr>
          <w:rFonts w:ascii="Arial" w:hAnsi="Arial" w:cs="Arial"/>
          <w:color w:val="44546A" w:themeColor="text2"/>
        </w:rPr>
      </w:pPr>
      <w:r>
        <w:rPr>
          <w:noProof/>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1"/>
                    <a:stretch>
                      <a:fillRect/>
                    </a:stretch>
                  </pic:blipFill>
                  <pic:spPr>
                    <a:xfrm>
                      <a:off x="0" y="0"/>
                      <a:ext cx="986912" cy="497005"/>
                    </a:xfrm>
                    <a:prstGeom prst="rect">
                      <a:avLst/>
                    </a:prstGeom>
                  </pic:spPr>
                </pic:pic>
              </a:graphicData>
            </a:graphic>
          </wp:inline>
        </w:drawing>
      </w:r>
      <w:r w:rsidR="00B626AE">
        <w:rPr>
          <w:rFonts w:ascii="Arial" w:hAnsi="Arial" w:cs="Arial"/>
          <w:color w:val="44546A" w:themeColor="text2"/>
        </w:rPr>
        <w:br w:type="page"/>
      </w:r>
    </w:p>
    <w:p w:rsidR="00267FB2" w:rsidRPr="00267FB2" w:rsidP="00267FB2" w14:paraId="2F1D17CD" w14:textId="77777777">
      <w:pPr>
        <w:rPr>
          <w:sz w:val="18"/>
          <w:szCs w:val="18"/>
        </w:rPr>
      </w:pPr>
      <w:r w:rsidRPr="00267FB2">
        <w:rPr>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2" w:history="1">
        <w:r w:rsidRPr="00267FB2">
          <w:rPr>
            <w:rStyle w:val="Hyperlink"/>
            <w:sz w:val="18"/>
            <w:szCs w:val="18"/>
          </w:rPr>
          <w:t>https://www.reginfo.gov/public/do/PRAMain</w:t>
        </w:r>
      </w:hyperlink>
      <w:r w:rsidRPr="00267FB2">
        <w:rPr>
          <w:sz w:val="18"/>
          <w:szCs w:val="18"/>
        </w:rPr>
        <w:t>. Information gathered will be kept private to the extent provided by law.</w:t>
      </w:r>
    </w:p>
    <w:p w:rsidR="00466E43" w:rsidP="00466E43" w14:paraId="3E50300E" w14:textId="49A5F2B5">
      <w:pPr>
        <w:jc w:val="center"/>
        <w:rPr>
          <w:rFonts w:ascii="Arial" w:hAnsi="Arial" w:cs="Arial"/>
          <w:color w:val="44546A" w:themeColor="text2"/>
        </w:rPr>
      </w:pPr>
    </w:p>
    <w:p w:rsidR="00466E43" w:rsidP="00466E43" w14:paraId="2550525E" w14:textId="77777777">
      <w:pPr>
        <w:jc w:val="center"/>
        <w:rPr>
          <w:rFonts w:ascii="Arial" w:hAnsi="Arial" w:cs="Arial"/>
          <w:color w:val="44546A" w:themeColor="text2"/>
        </w:rPr>
      </w:pPr>
      <w:r>
        <w:rPr>
          <w:noProof/>
        </w:rPr>
        <w:drawing>
          <wp:inline distT="0" distB="0" distL="0" distR="0">
            <wp:extent cx="5943600" cy="603250"/>
            <wp:effectExtent l="0" t="0" r="0" b="635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
                    <pic:cNvPicPr/>
                  </pic:nvPicPr>
                  <pic:blipFill>
                    <a:blip xmlns:r="http://schemas.openxmlformats.org/officeDocument/2006/relationships" r:embed="rId13"/>
                    <a:stretch>
                      <a:fillRect/>
                    </a:stretch>
                  </pic:blipFill>
                  <pic:spPr>
                    <a:xfrm>
                      <a:off x="0" y="0"/>
                      <a:ext cx="5943600" cy="603250"/>
                    </a:xfrm>
                    <a:prstGeom prst="rect">
                      <a:avLst/>
                    </a:prstGeom>
                  </pic:spPr>
                </pic:pic>
              </a:graphicData>
            </a:graphic>
          </wp:inline>
        </w:drawing>
      </w:r>
    </w:p>
    <w:p w:rsidR="00466E43" w:rsidRPr="00014035" w:rsidP="00A75664" w14:paraId="420880A3" w14:textId="75849912">
      <w:pPr>
        <w:rPr>
          <w:rFonts w:ascii="Arial" w:hAnsi="Arial" w:cs="Arial"/>
          <w:color w:val="44546A" w:themeColor="text2"/>
        </w:rPr>
      </w:pPr>
      <w:r>
        <w:rPr>
          <w:rFonts w:ascii="Arial" w:hAnsi="Arial" w:cs="Arial"/>
          <w:color w:val="44546A" w:themeColor="text2"/>
        </w:rPr>
        <w:br w:type="page"/>
      </w:r>
    </w:p>
    <w:p w:rsidR="00466E43" w:rsidP="00466E43" w14:paraId="5B3BD417" w14:textId="77777777">
      <w:pPr>
        <w:pStyle w:val="NoSpacing"/>
      </w:pPr>
    </w:p>
    <w:p w:rsidR="00466E43" w:rsidRPr="00014035" w:rsidP="00466E43" w14:paraId="21445F42" w14:textId="77777777">
      <w:pPr>
        <w:rPr>
          <w:rFonts w:ascii="Arial" w:eastAsia="Calibri" w:hAnsi="Arial" w:cs="Arial"/>
          <w:color w:val="44546A" w:themeColor="text2"/>
        </w:rPr>
      </w:pPr>
      <w:r>
        <w:rPr>
          <w:noProof/>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466E43" w:rsidRPr="00014035" w:rsidP="00466E43" w14:paraId="6BC19A30" w14:textId="5ADD8D02">
      <w:pPr>
        <w:rPr>
          <w:rFonts w:ascii="Arial" w:hAnsi="Arial" w:cs="Arial"/>
          <w:color w:val="44546A" w:themeColor="text2"/>
        </w:rPr>
      </w:pPr>
      <w:r>
        <w:rPr>
          <w:noProof/>
        </w:rPr>
        <w:drawing>
          <wp:inline distT="0" distB="0" distL="0" distR="0">
            <wp:extent cx="5943600" cy="3956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4"/>
                    <a:stretch>
                      <a:fillRect/>
                    </a:stretch>
                  </pic:blipFill>
                  <pic:spPr>
                    <a:xfrm>
                      <a:off x="0" y="0"/>
                      <a:ext cx="5943600" cy="3956050"/>
                    </a:xfrm>
                    <a:prstGeom prst="rect">
                      <a:avLst/>
                    </a:prstGeom>
                  </pic:spPr>
                </pic:pic>
              </a:graphicData>
            </a:graphic>
          </wp:inline>
        </w:drawing>
      </w:r>
    </w:p>
    <w:p w:rsidR="00B626AE" w:rsidRPr="00014035" w:rsidP="00466E43" w14:paraId="1F6CEB7C" w14:textId="7D45145A">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790247"/>
    <w:multiLevelType w:val="hybridMultilevel"/>
    <w:tmpl w:val="5EF4126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531A67"/>
    <w:multiLevelType w:val="hybridMultilevel"/>
    <w:tmpl w:val="4E14E8F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11"/>
  </w:num>
  <w:num w:numId="2" w16cid:durableId="1405687185">
    <w:abstractNumId w:val="8"/>
  </w:num>
  <w:num w:numId="3" w16cid:durableId="1990749319">
    <w:abstractNumId w:val="13"/>
  </w:num>
  <w:num w:numId="4" w16cid:durableId="154104069">
    <w:abstractNumId w:val="7"/>
  </w:num>
  <w:num w:numId="5" w16cid:durableId="1469585968">
    <w:abstractNumId w:val="9"/>
  </w:num>
  <w:num w:numId="6" w16cid:durableId="1476722694">
    <w:abstractNumId w:val="6"/>
  </w:num>
  <w:num w:numId="7" w16cid:durableId="103809233">
    <w:abstractNumId w:val="12"/>
  </w:num>
  <w:num w:numId="8" w16cid:durableId="1933973965">
    <w:abstractNumId w:val="0"/>
  </w:num>
  <w:num w:numId="9" w16cid:durableId="683869276">
    <w:abstractNumId w:val="10"/>
  </w:num>
  <w:num w:numId="10" w16cid:durableId="2026205547">
    <w:abstractNumId w:val="1"/>
  </w:num>
  <w:num w:numId="11" w16cid:durableId="690379280">
    <w:abstractNumId w:val="2"/>
  </w:num>
  <w:num w:numId="12" w16cid:durableId="1794664588">
    <w:abstractNumId w:val="3"/>
  </w:num>
  <w:num w:numId="13" w16cid:durableId="635381266">
    <w:abstractNumId w:val="5"/>
  </w:num>
  <w:num w:numId="14" w16cid:durableId="21138186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O'Shea, Laura, VBAVACO">
    <w15:presenceInfo w15:providerId="AD" w15:userId="S::laura.oshea@va.gov::6b7f1d74-d354-4f56-823d-a42186f81c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F57"/>
    <w:rsid w:val="00010174"/>
    <w:rsid w:val="00014035"/>
    <w:rsid w:val="00015F68"/>
    <w:rsid w:val="00030868"/>
    <w:rsid w:val="00035949"/>
    <w:rsid w:val="00051D89"/>
    <w:rsid w:val="00065762"/>
    <w:rsid w:val="00065B4E"/>
    <w:rsid w:val="000809AB"/>
    <w:rsid w:val="00082EDE"/>
    <w:rsid w:val="00083840"/>
    <w:rsid w:val="000871C2"/>
    <w:rsid w:val="00090014"/>
    <w:rsid w:val="00097A8D"/>
    <w:rsid w:val="000A549B"/>
    <w:rsid w:val="000A5B35"/>
    <w:rsid w:val="000A67B9"/>
    <w:rsid w:val="000A6F44"/>
    <w:rsid w:val="000B4318"/>
    <w:rsid w:val="000B4795"/>
    <w:rsid w:val="000C1E0E"/>
    <w:rsid w:val="000C43A4"/>
    <w:rsid w:val="000C5805"/>
    <w:rsid w:val="000D1B4B"/>
    <w:rsid w:val="000D567B"/>
    <w:rsid w:val="000D6296"/>
    <w:rsid w:val="000E3F87"/>
    <w:rsid w:val="00105C72"/>
    <w:rsid w:val="00110C90"/>
    <w:rsid w:val="00122C1D"/>
    <w:rsid w:val="00125449"/>
    <w:rsid w:val="00130769"/>
    <w:rsid w:val="001349DF"/>
    <w:rsid w:val="0013708B"/>
    <w:rsid w:val="001452A0"/>
    <w:rsid w:val="00153866"/>
    <w:rsid w:val="00163372"/>
    <w:rsid w:val="00170111"/>
    <w:rsid w:val="0017731B"/>
    <w:rsid w:val="00181CAA"/>
    <w:rsid w:val="00185345"/>
    <w:rsid w:val="00194BA5"/>
    <w:rsid w:val="001A0D3E"/>
    <w:rsid w:val="001A29D5"/>
    <w:rsid w:val="001A4605"/>
    <w:rsid w:val="001B5327"/>
    <w:rsid w:val="001B6467"/>
    <w:rsid w:val="001B74FB"/>
    <w:rsid w:val="001D1FF0"/>
    <w:rsid w:val="001E0405"/>
    <w:rsid w:val="001E1E05"/>
    <w:rsid w:val="001E3417"/>
    <w:rsid w:val="001E657D"/>
    <w:rsid w:val="001F364F"/>
    <w:rsid w:val="001F6367"/>
    <w:rsid w:val="001F7DD7"/>
    <w:rsid w:val="0020599C"/>
    <w:rsid w:val="00205BDC"/>
    <w:rsid w:val="00207DF3"/>
    <w:rsid w:val="002115D3"/>
    <w:rsid w:val="002160BC"/>
    <w:rsid w:val="00222585"/>
    <w:rsid w:val="0022302E"/>
    <w:rsid w:val="00223219"/>
    <w:rsid w:val="0022385C"/>
    <w:rsid w:val="00226811"/>
    <w:rsid w:val="00227A3A"/>
    <w:rsid w:val="00246944"/>
    <w:rsid w:val="002478B7"/>
    <w:rsid w:val="00247D50"/>
    <w:rsid w:val="002656ED"/>
    <w:rsid w:val="00267FB2"/>
    <w:rsid w:val="002706D6"/>
    <w:rsid w:val="002779F9"/>
    <w:rsid w:val="0028148D"/>
    <w:rsid w:val="00285F1B"/>
    <w:rsid w:val="002A6702"/>
    <w:rsid w:val="002B1A98"/>
    <w:rsid w:val="002B7A67"/>
    <w:rsid w:val="002C14BA"/>
    <w:rsid w:val="002C3461"/>
    <w:rsid w:val="002E17C8"/>
    <w:rsid w:val="002E2AEE"/>
    <w:rsid w:val="002F46E7"/>
    <w:rsid w:val="002F52BF"/>
    <w:rsid w:val="002F5D56"/>
    <w:rsid w:val="00305A7F"/>
    <w:rsid w:val="00306C26"/>
    <w:rsid w:val="003119ED"/>
    <w:rsid w:val="003179C2"/>
    <w:rsid w:val="00333DFF"/>
    <w:rsid w:val="00342F58"/>
    <w:rsid w:val="003451CB"/>
    <w:rsid w:val="003460F8"/>
    <w:rsid w:val="00350327"/>
    <w:rsid w:val="00352184"/>
    <w:rsid w:val="00373203"/>
    <w:rsid w:val="00374007"/>
    <w:rsid w:val="003750C9"/>
    <w:rsid w:val="00375B73"/>
    <w:rsid w:val="0037745A"/>
    <w:rsid w:val="003801B7"/>
    <w:rsid w:val="0038397A"/>
    <w:rsid w:val="003876FC"/>
    <w:rsid w:val="00391A9F"/>
    <w:rsid w:val="00395889"/>
    <w:rsid w:val="003A7C73"/>
    <w:rsid w:val="003B0DF8"/>
    <w:rsid w:val="003B17A0"/>
    <w:rsid w:val="003B3099"/>
    <w:rsid w:val="003D3BF9"/>
    <w:rsid w:val="003D607B"/>
    <w:rsid w:val="003D6317"/>
    <w:rsid w:val="003D7F68"/>
    <w:rsid w:val="003E0323"/>
    <w:rsid w:val="003E168F"/>
    <w:rsid w:val="003E2897"/>
    <w:rsid w:val="003F27D6"/>
    <w:rsid w:val="003F4F05"/>
    <w:rsid w:val="00405A8F"/>
    <w:rsid w:val="0040756A"/>
    <w:rsid w:val="00411CF5"/>
    <w:rsid w:val="0041238E"/>
    <w:rsid w:val="00413C97"/>
    <w:rsid w:val="004204DB"/>
    <w:rsid w:val="00426EF4"/>
    <w:rsid w:val="004375FD"/>
    <w:rsid w:val="00440310"/>
    <w:rsid w:val="00440BDA"/>
    <w:rsid w:val="00440C5E"/>
    <w:rsid w:val="0044236E"/>
    <w:rsid w:val="00444C82"/>
    <w:rsid w:val="00447295"/>
    <w:rsid w:val="0046061D"/>
    <w:rsid w:val="004650A8"/>
    <w:rsid w:val="00466E43"/>
    <w:rsid w:val="004725FE"/>
    <w:rsid w:val="00475D27"/>
    <w:rsid w:val="004763D0"/>
    <w:rsid w:val="0048312C"/>
    <w:rsid w:val="00487076"/>
    <w:rsid w:val="004914AE"/>
    <w:rsid w:val="004A398F"/>
    <w:rsid w:val="004B311F"/>
    <w:rsid w:val="004B38D9"/>
    <w:rsid w:val="004E1F3F"/>
    <w:rsid w:val="004E2784"/>
    <w:rsid w:val="004F362F"/>
    <w:rsid w:val="004F469E"/>
    <w:rsid w:val="004F7E8F"/>
    <w:rsid w:val="00526C0A"/>
    <w:rsid w:val="00536491"/>
    <w:rsid w:val="005473A1"/>
    <w:rsid w:val="005556B4"/>
    <w:rsid w:val="0056116F"/>
    <w:rsid w:val="005611DA"/>
    <w:rsid w:val="00564FF4"/>
    <w:rsid w:val="005808A0"/>
    <w:rsid w:val="0058654F"/>
    <w:rsid w:val="005A28F6"/>
    <w:rsid w:val="005A73DE"/>
    <w:rsid w:val="005B14CE"/>
    <w:rsid w:val="005B480E"/>
    <w:rsid w:val="005B7FAF"/>
    <w:rsid w:val="005D785B"/>
    <w:rsid w:val="005E14B8"/>
    <w:rsid w:val="005E3C37"/>
    <w:rsid w:val="005E5DE6"/>
    <w:rsid w:val="005E6644"/>
    <w:rsid w:val="005F23E7"/>
    <w:rsid w:val="005F4BD6"/>
    <w:rsid w:val="006020A2"/>
    <w:rsid w:val="00602966"/>
    <w:rsid w:val="006234DC"/>
    <w:rsid w:val="00624888"/>
    <w:rsid w:val="006259DF"/>
    <w:rsid w:val="00630AFF"/>
    <w:rsid w:val="00634611"/>
    <w:rsid w:val="00634E5A"/>
    <w:rsid w:val="00641C1F"/>
    <w:rsid w:val="006504C9"/>
    <w:rsid w:val="006541EE"/>
    <w:rsid w:val="006557E7"/>
    <w:rsid w:val="0065695B"/>
    <w:rsid w:val="00665878"/>
    <w:rsid w:val="0066679A"/>
    <w:rsid w:val="00672087"/>
    <w:rsid w:val="006809F1"/>
    <w:rsid w:val="00693BA9"/>
    <w:rsid w:val="00694C44"/>
    <w:rsid w:val="006961F1"/>
    <w:rsid w:val="006A68B3"/>
    <w:rsid w:val="006B0C97"/>
    <w:rsid w:val="006B343E"/>
    <w:rsid w:val="006B53B8"/>
    <w:rsid w:val="006D4898"/>
    <w:rsid w:val="006D4FF2"/>
    <w:rsid w:val="006F257C"/>
    <w:rsid w:val="006F33EC"/>
    <w:rsid w:val="006F4D25"/>
    <w:rsid w:val="00703EB2"/>
    <w:rsid w:val="007047E2"/>
    <w:rsid w:val="00710E5D"/>
    <w:rsid w:val="0071249B"/>
    <w:rsid w:val="007172D3"/>
    <w:rsid w:val="00731B55"/>
    <w:rsid w:val="00736D2E"/>
    <w:rsid w:val="0074377B"/>
    <w:rsid w:val="0075304A"/>
    <w:rsid w:val="00762FB0"/>
    <w:rsid w:val="007670BD"/>
    <w:rsid w:val="00775C84"/>
    <w:rsid w:val="00776D6F"/>
    <w:rsid w:val="00791F36"/>
    <w:rsid w:val="007940E3"/>
    <w:rsid w:val="007A1B76"/>
    <w:rsid w:val="007A30B7"/>
    <w:rsid w:val="007A7215"/>
    <w:rsid w:val="007B06CE"/>
    <w:rsid w:val="007B3467"/>
    <w:rsid w:val="007B5397"/>
    <w:rsid w:val="007C196A"/>
    <w:rsid w:val="007D4E6A"/>
    <w:rsid w:val="007E49C4"/>
    <w:rsid w:val="007F6BA0"/>
    <w:rsid w:val="007F7914"/>
    <w:rsid w:val="00806537"/>
    <w:rsid w:val="00806BAD"/>
    <w:rsid w:val="008224F6"/>
    <w:rsid w:val="0082479A"/>
    <w:rsid w:val="00825817"/>
    <w:rsid w:val="008305D7"/>
    <w:rsid w:val="0083450A"/>
    <w:rsid w:val="0084612C"/>
    <w:rsid w:val="00851E89"/>
    <w:rsid w:val="0085426F"/>
    <w:rsid w:val="00860941"/>
    <w:rsid w:val="008626C2"/>
    <w:rsid w:val="00863ED3"/>
    <w:rsid w:val="00867078"/>
    <w:rsid w:val="008736EA"/>
    <w:rsid w:val="00874530"/>
    <w:rsid w:val="008808D1"/>
    <w:rsid w:val="00881043"/>
    <w:rsid w:val="00881BF0"/>
    <w:rsid w:val="0088463F"/>
    <w:rsid w:val="008A0E4C"/>
    <w:rsid w:val="008A7707"/>
    <w:rsid w:val="008A7B37"/>
    <w:rsid w:val="008B4248"/>
    <w:rsid w:val="008B51B7"/>
    <w:rsid w:val="008B69B2"/>
    <w:rsid w:val="008B69C0"/>
    <w:rsid w:val="008C617E"/>
    <w:rsid w:val="008D15D8"/>
    <w:rsid w:val="008D56EC"/>
    <w:rsid w:val="008E2F34"/>
    <w:rsid w:val="008E7CBB"/>
    <w:rsid w:val="008F0334"/>
    <w:rsid w:val="008F150A"/>
    <w:rsid w:val="008F1A1A"/>
    <w:rsid w:val="00900F8B"/>
    <w:rsid w:val="009011E7"/>
    <w:rsid w:val="0090196C"/>
    <w:rsid w:val="00910A10"/>
    <w:rsid w:val="00910D0C"/>
    <w:rsid w:val="00910E60"/>
    <w:rsid w:val="00940147"/>
    <w:rsid w:val="00945DE0"/>
    <w:rsid w:val="00946C09"/>
    <w:rsid w:val="00950A8E"/>
    <w:rsid w:val="00952231"/>
    <w:rsid w:val="009545BE"/>
    <w:rsid w:val="00955561"/>
    <w:rsid w:val="00964286"/>
    <w:rsid w:val="00967A9B"/>
    <w:rsid w:val="00970376"/>
    <w:rsid w:val="00991475"/>
    <w:rsid w:val="009925FE"/>
    <w:rsid w:val="009A7ED2"/>
    <w:rsid w:val="009B1C4F"/>
    <w:rsid w:val="009B2602"/>
    <w:rsid w:val="009B26B4"/>
    <w:rsid w:val="009B355B"/>
    <w:rsid w:val="009B6697"/>
    <w:rsid w:val="009B68D4"/>
    <w:rsid w:val="009D0D61"/>
    <w:rsid w:val="009D4E9C"/>
    <w:rsid w:val="009D5EB5"/>
    <w:rsid w:val="009E42AD"/>
    <w:rsid w:val="009E5541"/>
    <w:rsid w:val="009F75B9"/>
    <w:rsid w:val="00A06C8E"/>
    <w:rsid w:val="00A22891"/>
    <w:rsid w:val="00A259BF"/>
    <w:rsid w:val="00A3515E"/>
    <w:rsid w:val="00A447E5"/>
    <w:rsid w:val="00A44B2B"/>
    <w:rsid w:val="00A470A5"/>
    <w:rsid w:val="00A51FCC"/>
    <w:rsid w:val="00A6107B"/>
    <w:rsid w:val="00A7462F"/>
    <w:rsid w:val="00A75664"/>
    <w:rsid w:val="00A83A86"/>
    <w:rsid w:val="00A92222"/>
    <w:rsid w:val="00AA663B"/>
    <w:rsid w:val="00AA6F86"/>
    <w:rsid w:val="00AB1C8B"/>
    <w:rsid w:val="00AB2966"/>
    <w:rsid w:val="00AB3208"/>
    <w:rsid w:val="00AB5515"/>
    <w:rsid w:val="00AC1DC9"/>
    <w:rsid w:val="00AC33DB"/>
    <w:rsid w:val="00AC38EE"/>
    <w:rsid w:val="00AC67AF"/>
    <w:rsid w:val="00AD2AFD"/>
    <w:rsid w:val="00AD6352"/>
    <w:rsid w:val="00AD6725"/>
    <w:rsid w:val="00AD7A77"/>
    <w:rsid w:val="00AF21A9"/>
    <w:rsid w:val="00AF4D4F"/>
    <w:rsid w:val="00AF6A46"/>
    <w:rsid w:val="00AF6B1B"/>
    <w:rsid w:val="00AF6FF8"/>
    <w:rsid w:val="00B06303"/>
    <w:rsid w:val="00B11F73"/>
    <w:rsid w:val="00B22642"/>
    <w:rsid w:val="00B27C3B"/>
    <w:rsid w:val="00B33296"/>
    <w:rsid w:val="00B448F9"/>
    <w:rsid w:val="00B44F71"/>
    <w:rsid w:val="00B54781"/>
    <w:rsid w:val="00B574C5"/>
    <w:rsid w:val="00B62120"/>
    <w:rsid w:val="00B626AE"/>
    <w:rsid w:val="00B71181"/>
    <w:rsid w:val="00B73FCF"/>
    <w:rsid w:val="00B767C6"/>
    <w:rsid w:val="00B8349D"/>
    <w:rsid w:val="00B84232"/>
    <w:rsid w:val="00B85B76"/>
    <w:rsid w:val="00B90246"/>
    <w:rsid w:val="00B91DD0"/>
    <w:rsid w:val="00B9305F"/>
    <w:rsid w:val="00BA040E"/>
    <w:rsid w:val="00BA13B1"/>
    <w:rsid w:val="00BA273A"/>
    <w:rsid w:val="00BA4ED7"/>
    <w:rsid w:val="00BA57DC"/>
    <w:rsid w:val="00BB2191"/>
    <w:rsid w:val="00BD0B96"/>
    <w:rsid w:val="00BE4FE5"/>
    <w:rsid w:val="00BE719C"/>
    <w:rsid w:val="00BF12A4"/>
    <w:rsid w:val="00BF3D1F"/>
    <w:rsid w:val="00C00F5F"/>
    <w:rsid w:val="00C060D4"/>
    <w:rsid w:val="00C07AD5"/>
    <w:rsid w:val="00C1594E"/>
    <w:rsid w:val="00C204AB"/>
    <w:rsid w:val="00C24772"/>
    <w:rsid w:val="00C30DB8"/>
    <w:rsid w:val="00C30DFE"/>
    <w:rsid w:val="00C359D6"/>
    <w:rsid w:val="00C37DE7"/>
    <w:rsid w:val="00C4799F"/>
    <w:rsid w:val="00C54E98"/>
    <w:rsid w:val="00C636BA"/>
    <w:rsid w:val="00C65659"/>
    <w:rsid w:val="00C658D4"/>
    <w:rsid w:val="00C671BB"/>
    <w:rsid w:val="00C7061D"/>
    <w:rsid w:val="00C71438"/>
    <w:rsid w:val="00C769F9"/>
    <w:rsid w:val="00CA095F"/>
    <w:rsid w:val="00CA1DFD"/>
    <w:rsid w:val="00CB1098"/>
    <w:rsid w:val="00CB1984"/>
    <w:rsid w:val="00CB502D"/>
    <w:rsid w:val="00CC27BF"/>
    <w:rsid w:val="00CC463F"/>
    <w:rsid w:val="00CD39DD"/>
    <w:rsid w:val="00CD4E54"/>
    <w:rsid w:val="00CD783B"/>
    <w:rsid w:val="00CD7BF4"/>
    <w:rsid w:val="00CE2F06"/>
    <w:rsid w:val="00CE6DFF"/>
    <w:rsid w:val="00CF546C"/>
    <w:rsid w:val="00D012DA"/>
    <w:rsid w:val="00D14A96"/>
    <w:rsid w:val="00D14CE0"/>
    <w:rsid w:val="00D14F4F"/>
    <w:rsid w:val="00D14FA8"/>
    <w:rsid w:val="00D1557E"/>
    <w:rsid w:val="00D25BE5"/>
    <w:rsid w:val="00D2629B"/>
    <w:rsid w:val="00D26AEE"/>
    <w:rsid w:val="00D30577"/>
    <w:rsid w:val="00D347A0"/>
    <w:rsid w:val="00D37076"/>
    <w:rsid w:val="00D41CF1"/>
    <w:rsid w:val="00D517BC"/>
    <w:rsid w:val="00D5180E"/>
    <w:rsid w:val="00D6568B"/>
    <w:rsid w:val="00D674A1"/>
    <w:rsid w:val="00D7326C"/>
    <w:rsid w:val="00D8408E"/>
    <w:rsid w:val="00DC0CBA"/>
    <w:rsid w:val="00DC787A"/>
    <w:rsid w:val="00DD153F"/>
    <w:rsid w:val="00DD58A1"/>
    <w:rsid w:val="00DF0D34"/>
    <w:rsid w:val="00DF2D90"/>
    <w:rsid w:val="00DF3BB5"/>
    <w:rsid w:val="00DF7789"/>
    <w:rsid w:val="00E00FF4"/>
    <w:rsid w:val="00E01B75"/>
    <w:rsid w:val="00E01F43"/>
    <w:rsid w:val="00E01FBE"/>
    <w:rsid w:val="00E10148"/>
    <w:rsid w:val="00E10966"/>
    <w:rsid w:val="00E14531"/>
    <w:rsid w:val="00E14AF5"/>
    <w:rsid w:val="00E1567C"/>
    <w:rsid w:val="00E16AB4"/>
    <w:rsid w:val="00E2613D"/>
    <w:rsid w:val="00E41258"/>
    <w:rsid w:val="00E449EF"/>
    <w:rsid w:val="00E45087"/>
    <w:rsid w:val="00E469B9"/>
    <w:rsid w:val="00E5367D"/>
    <w:rsid w:val="00E53F4C"/>
    <w:rsid w:val="00E61F6F"/>
    <w:rsid w:val="00E76BCB"/>
    <w:rsid w:val="00E81EB3"/>
    <w:rsid w:val="00E854F3"/>
    <w:rsid w:val="00EB2154"/>
    <w:rsid w:val="00EB249E"/>
    <w:rsid w:val="00EC20F2"/>
    <w:rsid w:val="00EE2E2B"/>
    <w:rsid w:val="00EE5033"/>
    <w:rsid w:val="00EE53BF"/>
    <w:rsid w:val="00EE5853"/>
    <w:rsid w:val="00EE5C38"/>
    <w:rsid w:val="00EF05FF"/>
    <w:rsid w:val="00EF0D2F"/>
    <w:rsid w:val="00EF58BC"/>
    <w:rsid w:val="00F114EA"/>
    <w:rsid w:val="00F144A7"/>
    <w:rsid w:val="00F14849"/>
    <w:rsid w:val="00F223F8"/>
    <w:rsid w:val="00F23721"/>
    <w:rsid w:val="00F2501A"/>
    <w:rsid w:val="00F26899"/>
    <w:rsid w:val="00F34AE8"/>
    <w:rsid w:val="00F42EAF"/>
    <w:rsid w:val="00F61CD8"/>
    <w:rsid w:val="00F70CF9"/>
    <w:rsid w:val="00F71B27"/>
    <w:rsid w:val="00F76408"/>
    <w:rsid w:val="00F81CFD"/>
    <w:rsid w:val="00F875C6"/>
    <w:rsid w:val="00F878A3"/>
    <w:rsid w:val="00F87D46"/>
    <w:rsid w:val="00FA7D24"/>
    <w:rsid w:val="00FB35B7"/>
    <w:rsid w:val="00FC5460"/>
    <w:rsid w:val="00FD1C31"/>
    <w:rsid w:val="00FE5B32"/>
    <w:rsid w:val="00FE69A2"/>
    <w:rsid w:val="00FE6D00"/>
    <w:rsid w:val="00FF745F"/>
    <w:rsid w:val="09968946"/>
    <w:rsid w:val="0CF5AF2F"/>
    <w:rsid w:val="10D12131"/>
    <w:rsid w:val="13551535"/>
    <w:rsid w:val="139EEEB5"/>
    <w:rsid w:val="14F2BE52"/>
    <w:rsid w:val="17ACB4DA"/>
    <w:rsid w:val="186FD258"/>
    <w:rsid w:val="1FF2A519"/>
    <w:rsid w:val="20926155"/>
    <w:rsid w:val="2182BBE5"/>
    <w:rsid w:val="2906E9BF"/>
    <w:rsid w:val="2AF08B57"/>
    <w:rsid w:val="31EF52AA"/>
    <w:rsid w:val="3304A159"/>
    <w:rsid w:val="336763A2"/>
    <w:rsid w:val="35BEC222"/>
    <w:rsid w:val="3C2FF82F"/>
    <w:rsid w:val="3DC9D407"/>
    <w:rsid w:val="4442BC5B"/>
    <w:rsid w:val="46AF8082"/>
    <w:rsid w:val="4818C3BB"/>
    <w:rsid w:val="4E544E5B"/>
    <w:rsid w:val="4F4A596F"/>
    <w:rsid w:val="51F67608"/>
    <w:rsid w:val="53A72BE7"/>
    <w:rsid w:val="53CB6E51"/>
    <w:rsid w:val="5449FDCB"/>
    <w:rsid w:val="5758AF0D"/>
    <w:rsid w:val="57BBADC3"/>
    <w:rsid w:val="5A58BDE0"/>
    <w:rsid w:val="5DA5D857"/>
    <w:rsid w:val="5FF74FD0"/>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D4EAB5A-E5A5-4336-8F46-E4CD8764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8F1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yperlink" Target="https://gcc02.safelinks.protection.outlook.com/?url=https%3A%2F%2Fwww.reginfo.gov%2Fpublic%2Fdo%2FPRAMain&amp;data=05%7C02%7C%7C05756af030e145b0fb3d08dc5b126543%7Ce95f1b23abaf45ee821db7ab251ab3bf%7C0%7C0%7C638485381761056882%7CUnknown%7CTWFpbGZsb3d8eyJWIjoiMC4wLjAwMDAiLCJQIjoiV2luMzIiLCJBTiI6Ik1haWwiLCJXVCI6Mn0%3D%7C0%7C%7C%7C&amp;sdata=vbWGb%2BCzuTvgRcDSN%2Bg2JMw7NtqdZ5UqpheQT9bCaeY%3D&amp;reserved=0" TargetMode="External"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7dce447-0566-47ff-8c07-c9b85fda5322">
      <UserInfo>
        <DisplayName>Jackson, Juan</DisplayName>
        <AccountId>60</AccountId>
        <AccountType/>
      </UserInfo>
      <UserInfo>
        <DisplayName>Brown, Brian T.</DisplayName>
        <AccountId>146</AccountId>
        <AccountType/>
      </UserInfo>
    </SharedWithUsers>
    <ProjectID xmlns="9ad4b631-f9cc-45c1-9fff-0c767075733c" xsi:nil="true"/>
    <DocumentType xmlns="9ad4b631-f9cc-45c1-9fff-0c767075733c" xsi:nil="true"/>
    <FY xmlns="9ad4b631-f9cc-45c1-9fff-0c767075733c" xsi:nil="true"/>
    <TaxCatchAll xmlns="77dce447-0566-47ff-8c07-c9b85fda5322"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http://schemas.microsoft.com/sharepoint/v3"/>
    <ds:schemaRef ds:uri="77dce447-0566-47ff-8c07-c9b85fda5322"/>
    <ds:schemaRef ds:uri="9ad4b631-f9cc-45c1-9fff-0c767075733c"/>
  </ds:schemaRefs>
</ds:datastoreItem>
</file>

<file path=customXml/itemProps2.xml><?xml version="1.0" encoding="utf-8"?>
<ds:datastoreItem xmlns:ds="http://schemas.openxmlformats.org/officeDocument/2006/customXml" ds:itemID="{F3628F02-DFE7-4722-80CD-A8B30B4EC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4.xml><?xml version="1.0" encoding="utf-8"?>
<ds:datastoreItem xmlns:ds="http://schemas.openxmlformats.org/officeDocument/2006/customXml" ds:itemID="{362CF7C6-47AC-4A4E-8F0F-1A94E910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Jackson, Juan</cp:lastModifiedBy>
  <cp:revision>6</cp:revision>
  <dcterms:created xsi:type="dcterms:W3CDTF">2024-05-14T15:17:00Z</dcterms:created>
  <dcterms:modified xsi:type="dcterms:W3CDTF">2024-05-14T17:16:00Z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0x0101005D6D7BD6596A9A48B156AB94C21A3709</vt:lpwstr>
  </property>
  <property fmtid="{D5CDD505-2E9C-101B-9397-08002B2CF9AE}" pid="3" name="MediaServiceImageTags">
    <vt:lpwstr/>
  </property>
</Properties>
</file>