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BDA" w:rsidRPr="00014035" w:rsidP="00014035" w14:paraId="251D0DF0" w14:textId="6545B5A6">
      <w:pPr>
        <w:pStyle w:val="NoSpacing"/>
        <w:rPr>
          <w:rFonts w:ascii="Arial" w:hAnsi="Arial" w:cs="Arial"/>
          <w:b/>
          <w:bCs/>
          <w:color w:val="44546A" w:themeColor="text2"/>
        </w:rPr>
      </w:pPr>
      <w:r>
        <w:rPr>
          <w:rFonts w:ascii="Arial" w:hAnsi="Arial" w:cs="Arial"/>
          <w:b/>
          <w:bCs/>
          <w:color w:val="44546A" w:themeColor="text2"/>
        </w:rPr>
        <w:t>Completing VR&amp;E</w:t>
      </w:r>
      <w:r w:rsidRPr="00014035" w:rsidR="68C251DD">
        <w:rPr>
          <w:rFonts w:ascii="Arial" w:hAnsi="Arial" w:cs="Arial"/>
          <w:b/>
          <w:bCs/>
          <w:color w:val="44546A" w:themeColor="text2"/>
        </w:rPr>
        <w:t xml:space="preserve"> Survey</w:t>
      </w:r>
    </w:p>
    <w:p w:rsidR="00014035" w:rsidRPr="00014035" w:rsidP="00014035" w14:paraId="61D3DB8B" w14:textId="7924FE58">
      <w:pPr>
        <w:pStyle w:val="NoSpacing"/>
        <w:rPr>
          <w:rFonts w:ascii="Arial" w:hAnsi="Arial" w:cs="Arial"/>
          <w:color w:val="44546A" w:themeColor="text2"/>
        </w:rPr>
      </w:pPr>
      <w:r w:rsidRPr="00014035">
        <w:rPr>
          <w:rFonts w:ascii="Arial" w:hAnsi="Arial" w:cs="Arial"/>
          <w:b/>
          <w:bCs/>
          <w:color w:val="44546A" w:themeColor="text2"/>
        </w:rPr>
        <w:t>V</w:t>
      </w:r>
      <w:r w:rsidR="00D07AD0">
        <w:rPr>
          <w:rFonts w:ascii="Arial" w:hAnsi="Arial" w:cs="Arial"/>
          <w:b/>
          <w:bCs/>
          <w:color w:val="44546A" w:themeColor="text2"/>
        </w:rPr>
        <w:t xml:space="preserve">1 </w:t>
      </w:r>
      <w:r w:rsidRPr="00014035">
        <w:rPr>
          <w:rFonts w:ascii="Arial" w:hAnsi="Arial" w:cs="Arial"/>
          <w:b/>
          <w:bCs/>
          <w:color w:val="44546A" w:themeColor="text2"/>
        </w:rPr>
        <w:t>DRAFT</w:t>
      </w:r>
      <w:r w:rsidRPr="00014035">
        <w:rPr>
          <w:rFonts w:ascii="Arial" w:hAnsi="Arial" w:cs="Arial"/>
          <w:color w:val="44546A" w:themeColor="text2"/>
        </w:rPr>
        <w:t xml:space="preserve"> 0</w:t>
      </w:r>
      <w:r w:rsidR="00065762">
        <w:rPr>
          <w:rFonts w:ascii="Arial" w:hAnsi="Arial" w:cs="Arial"/>
          <w:color w:val="44546A" w:themeColor="text2"/>
        </w:rPr>
        <w:t>1/23/2024</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P="00014035" w14:paraId="733B4063" w14:textId="4BB0118A">
      <w:pPr>
        <w:spacing w:after="0"/>
        <w:rPr>
          <w:rFonts w:ascii="Arial" w:eastAsia="Calibri" w:hAnsi="Arial" w:cs="Arial"/>
          <w:b/>
          <w:bCs/>
          <w:color w:val="44546A" w:themeColor="text2"/>
          <w:sz w:val="36"/>
          <w:szCs w:val="36"/>
        </w:rPr>
      </w:pPr>
      <w:r>
        <w:rPr>
          <w:noProof/>
        </w:rPr>
        <w:drawing>
          <wp:inline distT="0" distB="0" distL="0" distR="0">
            <wp:extent cx="5943600" cy="2400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2400935"/>
                    </a:xfrm>
                    <a:prstGeom prst="rect">
                      <a:avLst/>
                    </a:prstGeom>
                  </pic:spPr>
                </pic:pic>
              </a:graphicData>
            </a:graphic>
          </wp:inline>
        </w:drawing>
      </w:r>
    </w:p>
    <w:p w:rsidR="005B3C25" w:rsidRPr="005B3C25" w:rsidP="005B3C25" w14:paraId="63EB3B65" w14:textId="77777777">
      <w:pPr>
        <w:spacing w:before="204"/>
        <w:ind w:right="328"/>
        <w:rPr>
          <w:rFonts w:ascii="Arial" w:hAnsi="Arial" w:cs="Arial"/>
        </w:rPr>
      </w:pPr>
      <w:r w:rsidRPr="005B3C25">
        <w:rPr>
          <w:rFonts w:ascii="Arial" w:hAnsi="Arial" w:cs="Arial"/>
        </w:rPr>
        <w:t>We want to hear about your experience learning about the Veteran Readiness &amp; Employment (VR&amp;E) Program, also known as Chapter 31. By responding to this survey, you will directly help us improve the program and provide better support to Veterans like you. Your ability to become employed and live independently is important to us!</w:t>
      </w:r>
    </w:p>
    <w:p w:rsidR="00440BDA" w:rsidRPr="00AC1DC9" w:rsidP="00014035" w14:paraId="0AD30244" w14:textId="746EA6DC">
      <w:pPr>
        <w:spacing w:after="0"/>
        <w:rPr>
          <w:rFonts w:ascii="Arial" w:eastAsia="Calibri" w:hAnsi="Arial" w:cs="Arial"/>
          <w:sz w:val="20"/>
          <w:szCs w:val="20"/>
        </w:rPr>
      </w:pPr>
      <w:r w:rsidRPr="00AC1DC9">
        <w:rPr>
          <w:rFonts w:ascii="Arial" w:eastAsia="Calibri" w:hAnsi="Arial" w:cs="Arial"/>
          <w:sz w:val="20"/>
          <w:szCs w:val="20"/>
        </w:rPr>
        <w:t xml:space="preserve">The following questions ask about </w:t>
      </w:r>
      <w:r w:rsidRPr="00AC1DC9" w:rsidR="001B5327">
        <w:rPr>
          <w:rFonts w:ascii="Arial" w:eastAsia="Calibri" w:hAnsi="Arial" w:cs="Arial"/>
          <w:sz w:val="20"/>
          <w:szCs w:val="20"/>
        </w:rPr>
        <w:t xml:space="preserve">your most recent experience with </w:t>
      </w:r>
      <w:r w:rsidR="00532FBA">
        <w:rPr>
          <w:rFonts w:ascii="Arial" w:eastAsia="Calibri" w:hAnsi="Arial" w:cs="Arial"/>
          <w:sz w:val="20"/>
          <w:szCs w:val="20"/>
        </w:rPr>
        <w:t xml:space="preserve">your </w:t>
      </w:r>
      <w:r w:rsidRPr="00AC1DC9" w:rsidR="001B5327">
        <w:rPr>
          <w:rFonts w:ascii="Arial" w:eastAsia="Calibri" w:hAnsi="Arial" w:cs="Arial"/>
          <w:sz w:val="20"/>
          <w:szCs w:val="20"/>
        </w:rPr>
        <w:t xml:space="preserve">VA </w:t>
      </w:r>
      <w:r w:rsidR="00532FBA">
        <w:rPr>
          <w:rFonts w:ascii="Arial" w:eastAsia="Calibri" w:hAnsi="Arial" w:cs="Arial"/>
          <w:sz w:val="20"/>
          <w:szCs w:val="20"/>
        </w:rPr>
        <w:t xml:space="preserve">Vocational Rehabilitation Counselor. </w:t>
      </w:r>
    </w:p>
    <w:p w:rsidR="00014035" w:rsidRPr="00AC1DC9" w:rsidP="00014035" w14:paraId="6BD971F1" w14:textId="77777777">
      <w:pPr>
        <w:spacing w:after="0"/>
        <w:rPr>
          <w:rFonts w:ascii="Arial" w:eastAsia="Calibri" w:hAnsi="Arial" w:cs="Arial"/>
          <w:sz w:val="20"/>
          <w:szCs w:val="20"/>
        </w:rPr>
      </w:pPr>
    </w:p>
    <w:p w:rsidR="00440BDA" w:rsidP="00014035" w14:paraId="064B9217" w14:textId="531FEEDC">
      <w:pPr>
        <w:spacing w:after="0"/>
        <w:rPr>
          <w:rFonts w:ascii="Arial" w:eastAsia="Calibri" w:hAnsi="Arial" w:cs="Arial"/>
          <w:color w:val="44546A" w:themeColor="text2"/>
          <w:sz w:val="20"/>
          <w:szCs w:val="20"/>
        </w:rPr>
      </w:pPr>
      <w:r w:rsidRPr="00AC1DC9">
        <w:rPr>
          <w:rFonts w:ascii="Arial" w:eastAsia="Calibri" w:hAnsi="Arial" w:cs="Arial"/>
          <w:sz w:val="20"/>
          <w:szCs w:val="20"/>
        </w:rPr>
        <w:t>This survey should take approximately 5 minutes to complete</w:t>
      </w:r>
      <w:r w:rsidRPr="00AC1DC9">
        <w:rPr>
          <w:rFonts w:ascii="Arial" w:eastAsia="Calibri" w:hAnsi="Arial" w:cs="Arial"/>
          <w:color w:val="44546A" w:themeColor="text2"/>
          <w:sz w:val="20"/>
          <w:szCs w:val="20"/>
        </w:rPr>
        <w:t>.</w:t>
      </w:r>
    </w:p>
    <w:p w:rsidR="001821D7" w:rsidP="00014035" w14:paraId="366C1D03" w14:textId="77777777">
      <w:pPr>
        <w:spacing w:after="0"/>
        <w:rPr>
          <w:rFonts w:ascii="Arial" w:eastAsia="Calibri" w:hAnsi="Arial" w:cs="Arial"/>
          <w:color w:val="44546A" w:themeColor="text2"/>
          <w:sz w:val="20"/>
          <w:szCs w:val="20"/>
        </w:rPr>
      </w:pPr>
    </w:p>
    <w:p w:rsidR="00D91032" w:rsidRPr="00D91032" w:rsidP="004F469E" w14:paraId="53D81FDC" w14:textId="21E0A98C">
      <w:pPr>
        <w:rPr>
          <w:rFonts w:ascii="Arial" w:eastAsia="Calibri" w:hAnsi="Arial" w:cs="Arial"/>
          <w:strike/>
        </w:rPr>
      </w:pPr>
      <w:r w:rsidRPr="00786D53">
        <w:rPr>
          <w:rFonts w:ascii="Arial" w:eastAsia="Calibri" w:hAnsi="Arial" w:cs="Arial"/>
          <w:noProof/>
        </w:rPr>
        <w:drawing>
          <wp:anchor distT="0" distB="0" distL="114300" distR="114300" simplePos="0" relativeHeight="251660288" behindDoc="0" locked="0" layoutInCell="1" allowOverlap="1">
            <wp:simplePos x="0" y="0"/>
            <wp:positionH relativeFrom="margin">
              <wp:align>left</wp:align>
            </wp:positionH>
            <wp:positionV relativeFrom="paragraph">
              <wp:posOffset>267335</wp:posOffset>
            </wp:positionV>
            <wp:extent cx="5970905" cy="1057275"/>
            <wp:effectExtent l="0" t="0" r="0" b="952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31465" cy="1068210"/>
                    </a:xfrm>
                    <a:prstGeom prst="rect">
                      <a:avLst/>
                    </a:prstGeom>
                  </pic:spPr>
                </pic:pic>
              </a:graphicData>
            </a:graphic>
            <wp14:sizeRelH relativeFrom="margin">
              <wp14:pctWidth>0</wp14:pctWidth>
            </wp14:sizeRelH>
            <wp14:sizeRelV relativeFrom="margin">
              <wp14:pctHeight>0</wp14:pctHeight>
            </wp14:sizeRelV>
          </wp:anchor>
        </w:drawing>
      </w:r>
      <w:r w:rsidRPr="00786D53" w:rsidR="009B355B">
        <w:rPr>
          <w:rFonts w:ascii="Arial" w:eastAsia="Calibri" w:hAnsi="Arial" w:cs="Arial"/>
        </w:rPr>
        <w:t xml:space="preserve">[1] </w:t>
      </w:r>
      <w:r w:rsidRPr="0030419B" w:rsidR="0081537B">
        <w:rPr>
          <w:rFonts w:ascii="Arial" w:eastAsia="Calibri" w:hAnsi="Arial" w:cs="Arial"/>
        </w:rPr>
        <w:t xml:space="preserve">The services I </w:t>
      </w:r>
      <w:r w:rsidRPr="0030419B" w:rsidR="003A1BE2">
        <w:rPr>
          <w:rFonts w:ascii="Arial" w:eastAsia="Calibri" w:hAnsi="Arial" w:cs="Arial"/>
        </w:rPr>
        <w:t>received were helpful in getting a job</w:t>
      </w:r>
      <w:r w:rsidR="003A1BE2">
        <w:rPr>
          <w:rFonts w:ascii="Arial" w:eastAsia="Calibri" w:hAnsi="Arial" w:cs="Arial"/>
        </w:rPr>
        <w:t xml:space="preserve"> </w:t>
      </w:r>
    </w:p>
    <w:p w:rsidR="00BA35CC" w:rsidP="004F469E" w14:paraId="311F31E7" w14:textId="77777777">
      <w:pPr>
        <w:rPr>
          <w:rFonts w:ascii="Arial" w:eastAsia="Calibri" w:hAnsi="Arial" w:cs="Arial"/>
        </w:rPr>
      </w:pPr>
    </w:p>
    <w:p w:rsidR="009555DD" w:rsidRPr="00ED2F35" w:rsidP="00BA35CC" w14:paraId="670810D2" w14:textId="129B0D3B">
      <w:pPr>
        <w:rPr>
          <w:rFonts w:ascii="Arial" w:eastAsia="Calibri" w:hAnsi="Arial" w:cs="Arial"/>
        </w:rPr>
      </w:pPr>
      <w:r w:rsidRPr="00BA35CC">
        <w:rPr>
          <w:rFonts w:ascii="Arial" w:eastAsia="Calibri" w:hAnsi="Arial" w:cs="Arial"/>
          <w:noProof/>
        </w:rPr>
        <w:drawing>
          <wp:anchor distT="0" distB="0" distL="114300" distR="114300" simplePos="0" relativeHeight="251661312" behindDoc="0" locked="0" layoutInCell="1" allowOverlap="1">
            <wp:simplePos x="0" y="0"/>
            <wp:positionH relativeFrom="margin">
              <wp:align>left</wp:align>
            </wp:positionH>
            <wp:positionV relativeFrom="paragraph">
              <wp:posOffset>269875</wp:posOffset>
            </wp:positionV>
            <wp:extent cx="5351145" cy="946785"/>
            <wp:effectExtent l="0" t="0" r="1905" b="571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51145" cy="946785"/>
                    </a:xfrm>
                    <a:prstGeom prst="rect">
                      <a:avLst/>
                    </a:prstGeom>
                  </pic:spPr>
                </pic:pic>
              </a:graphicData>
            </a:graphic>
            <wp14:sizeRelH relativeFrom="margin">
              <wp14:pctWidth>0</wp14:pctWidth>
            </wp14:sizeRelH>
            <wp14:sizeRelV relativeFrom="margin">
              <wp14:pctHeight>0</wp14:pctHeight>
            </wp14:sizeRelV>
          </wp:anchor>
        </w:drawing>
      </w:r>
      <w:r w:rsidRPr="00BA35CC" w:rsidR="009B355B">
        <w:rPr>
          <w:rFonts w:ascii="Arial" w:eastAsia="Calibri" w:hAnsi="Arial" w:cs="Arial"/>
        </w:rPr>
        <w:t xml:space="preserve">[2] </w:t>
      </w:r>
      <w:r w:rsidRPr="00BA35CC" w:rsidR="00FA7026">
        <w:rPr>
          <w:rFonts w:ascii="Arial" w:eastAsia="Calibri" w:hAnsi="Arial" w:cs="Arial"/>
        </w:rPr>
        <w:t xml:space="preserve">I found it </w:t>
      </w:r>
      <w:r w:rsidRPr="00BA35CC" w:rsidR="00E75DA9">
        <w:rPr>
          <w:rFonts w:ascii="Arial" w:eastAsia="Calibri" w:hAnsi="Arial" w:cs="Arial"/>
        </w:rPr>
        <w:t>easy</w:t>
      </w:r>
      <w:r w:rsidRPr="00BA35CC" w:rsidR="00FA7026">
        <w:rPr>
          <w:rFonts w:ascii="Arial" w:eastAsia="Calibri" w:hAnsi="Arial" w:cs="Arial"/>
        </w:rPr>
        <w:t xml:space="preserve"> to contact my counselor.</w:t>
      </w:r>
    </w:p>
    <w:p w:rsidR="009555DD" w:rsidP="009555DD" w14:paraId="3B7A36CF" w14:textId="4CDBF48B">
      <w:pPr>
        <w:rPr>
          <w:rFonts w:ascii="Arial" w:eastAsia="Calibri" w:hAnsi="Arial" w:cs="Arial"/>
        </w:rPr>
      </w:pPr>
    </w:p>
    <w:p w:rsidR="002C0579" w:rsidP="00D91032" w14:paraId="18B32C05" w14:textId="46B02A7B">
      <w:pPr>
        <w:rPr>
          <w:rFonts w:ascii="Arial" w:eastAsia="Calibri" w:hAnsi="Arial" w:cs="Arial"/>
        </w:rPr>
      </w:pPr>
      <w:r w:rsidRPr="00ED2F35">
        <w:rPr>
          <w:rFonts w:ascii="Arial" w:eastAsia="Calibri" w:hAnsi="Arial" w:cs="Arial"/>
        </w:rPr>
        <w:t>[</w:t>
      </w:r>
      <w:r w:rsidR="0030419B">
        <w:rPr>
          <w:rFonts w:ascii="Arial" w:eastAsia="Calibri" w:hAnsi="Arial" w:cs="Arial"/>
        </w:rPr>
        <w:t>3</w:t>
      </w:r>
      <w:r w:rsidRPr="0030419B">
        <w:rPr>
          <w:rFonts w:ascii="Arial" w:eastAsia="Calibri" w:hAnsi="Arial" w:cs="Arial"/>
        </w:rPr>
        <w:t xml:space="preserve">] </w:t>
      </w:r>
      <w:r w:rsidRPr="0030419B" w:rsidR="00FC5ED1">
        <w:rPr>
          <w:rFonts w:ascii="Arial" w:eastAsia="Calibri" w:hAnsi="Arial" w:cs="Arial"/>
        </w:rPr>
        <w:t>My counselor treated me fairly</w:t>
      </w:r>
      <w:r w:rsidR="00FC5ED1">
        <w:rPr>
          <w:rFonts w:ascii="Arial" w:eastAsia="Calibri" w:hAnsi="Arial" w:cs="Arial"/>
        </w:rPr>
        <w:t xml:space="preserve"> </w:t>
      </w:r>
    </w:p>
    <w:p w:rsidR="00BB64D0" w:rsidP="00D91032" w14:paraId="57818365" w14:textId="2CF5DD08">
      <w:pPr>
        <w:rPr>
          <w:rFonts w:ascii="Arial" w:eastAsia="Calibri" w:hAnsi="Arial" w:cs="Arial"/>
          <w:strike/>
        </w:rPr>
      </w:pPr>
      <w:r>
        <w:rPr>
          <w:noProof/>
        </w:rPr>
        <w:drawing>
          <wp:inline distT="0" distB="0" distL="0" distR="0">
            <wp:extent cx="5462546" cy="97287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0"/>
                    <a:stretch>
                      <a:fillRect/>
                    </a:stretch>
                  </pic:blipFill>
                  <pic:spPr>
                    <a:xfrm>
                      <a:off x="0" y="0"/>
                      <a:ext cx="5481407" cy="976229"/>
                    </a:xfrm>
                    <a:prstGeom prst="rect">
                      <a:avLst/>
                    </a:prstGeom>
                  </pic:spPr>
                </pic:pic>
              </a:graphicData>
            </a:graphic>
          </wp:inline>
        </w:drawing>
      </w:r>
    </w:p>
    <w:p w:rsidR="00BB64D0" w:rsidRPr="00D91032" w:rsidP="00D91032" w14:paraId="3F7D44FB" w14:textId="77777777">
      <w:pPr>
        <w:rPr>
          <w:rFonts w:ascii="Arial" w:eastAsia="Calibri" w:hAnsi="Arial" w:cs="Arial"/>
          <w:strike/>
        </w:rPr>
      </w:pPr>
    </w:p>
    <w:p w:rsidR="000C5F71" w:rsidRPr="00271B2D" w:rsidP="000C5F71" w14:paraId="6F1E4499" w14:textId="583CDFAD">
      <w:pPr>
        <w:rPr>
          <w:rFonts w:ascii="Arial" w:eastAsia="Calibri" w:hAnsi="Arial" w:cs="Arial"/>
          <w:strike/>
        </w:rPr>
      </w:pPr>
      <w:r w:rsidRPr="0030419B">
        <w:rPr>
          <w:rFonts w:ascii="Arial" w:eastAsia="Calibri" w:hAnsi="Arial" w:cs="Arial"/>
        </w:rPr>
        <w:t>[</w:t>
      </w:r>
      <w:r w:rsidR="0030419B">
        <w:rPr>
          <w:rFonts w:ascii="Arial" w:eastAsia="Calibri" w:hAnsi="Arial" w:cs="Arial"/>
        </w:rPr>
        <w:t>4</w:t>
      </w:r>
      <w:r w:rsidRPr="0030419B">
        <w:rPr>
          <w:rFonts w:ascii="Arial" w:eastAsia="Calibri" w:hAnsi="Arial" w:cs="Arial"/>
        </w:rPr>
        <w:t xml:space="preserve">] </w:t>
      </w:r>
      <w:r w:rsidRPr="0030419B" w:rsidR="00911E30">
        <w:rPr>
          <w:rFonts w:ascii="Arial" w:eastAsia="Calibri" w:hAnsi="Arial" w:cs="Arial"/>
        </w:rPr>
        <w:t xml:space="preserve">The goals </w:t>
      </w:r>
      <w:r w:rsidRPr="0030419B" w:rsidR="00AD62CC">
        <w:rPr>
          <w:rFonts w:ascii="Arial" w:eastAsia="Calibri" w:hAnsi="Arial" w:cs="Arial"/>
        </w:rPr>
        <w:t xml:space="preserve">of </w:t>
      </w:r>
      <w:r w:rsidRPr="0030419B" w:rsidR="00911E30">
        <w:rPr>
          <w:rFonts w:ascii="Arial" w:eastAsia="Calibri" w:hAnsi="Arial" w:cs="Arial"/>
        </w:rPr>
        <w:t>my plan were met before my case was closed</w:t>
      </w:r>
      <w:r w:rsidR="00911E30">
        <w:rPr>
          <w:rFonts w:ascii="Arial" w:eastAsia="Calibri" w:hAnsi="Arial" w:cs="Arial"/>
        </w:rPr>
        <w:t xml:space="preserve"> </w:t>
      </w:r>
    </w:p>
    <w:p w:rsidR="00E572CA" w:rsidP="0030419B" w14:paraId="243E0F36" w14:textId="146FC802">
      <w:pPr>
        <w:spacing w:line="276" w:lineRule="auto"/>
        <w:rPr>
          <w:rFonts w:ascii="Arial" w:eastAsia="Calibri" w:hAnsi="Arial" w:cs="Arial"/>
          <w:highlight w:val="cyan"/>
        </w:rPr>
      </w:pPr>
      <w:r>
        <w:rPr>
          <w:noProof/>
        </w:rPr>
        <w:drawing>
          <wp:inline distT="0" distB="0" distL="0" distR="0">
            <wp:extent cx="5414838" cy="964373"/>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0"/>
                    <a:stretch>
                      <a:fillRect/>
                    </a:stretch>
                  </pic:blipFill>
                  <pic:spPr>
                    <a:xfrm>
                      <a:off x="0" y="0"/>
                      <a:ext cx="5428938" cy="966884"/>
                    </a:xfrm>
                    <a:prstGeom prst="rect">
                      <a:avLst/>
                    </a:prstGeom>
                  </pic:spPr>
                </pic:pic>
              </a:graphicData>
            </a:graphic>
          </wp:inline>
        </w:drawing>
      </w:r>
    </w:p>
    <w:p w:rsidR="00BB64D0" w:rsidRPr="0030419B" w:rsidP="0030419B" w14:paraId="09876345" w14:textId="77777777">
      <w:pPr>
        <w:spacing w:line="276" w:lineRule="auto"/>
        <w:rPr>
          <w:rFonts w:ascii="Arial" w:eastAsia="Calibri" w:hAnsi="Arial" w:cs="Arial"/>
          <w:highlight w:val="cyan"/>
        </w:rPr>
      </w:pPr>
    </w:p>
    <w:p w:rsidR="003F2A68" w:rsidRPr="0030419B" w:rsidP="00EE2496" w14:paraId="72FA11C7" w14:textId="4B619026">
      <w:pPr>
        <w:rPr>
          <w:rFonts w:ascii="Arial" w:eastAsia="Calibri" w:hAnsi="Arial" w:cs="Arial"/>
        </w:rPr>
      </w:pPr>
      <w:r w:rsidRPr="0030419B">
        <w:rPr>
          <w:rFonts w:ascii="Arial" w:eastAsia="Calibri" w:hAnsi="Arial" w:cs="Arial"/>
        </w:rPr>
        <w:t>[</w:t>
      </w:r>
      <w:r w:rsidR="0030419B">
        <w:rPr>
          <w:rFonts w:ascii="Arial" w:eastAsia="Calibri" w:hAnsi="Arial" w:cs="Arial"/>
        </w:rPr>
        <w:t>5</w:t>
      </w:r>
      <w:r w:rsidRPr="0030419B">
        <w:rPr>
          <w:rFonts w:ascii="Arial" w:eastAsia="Calibri" w:hAnsi="Arial" w:cs="Arial"/>
        </w:rPr>
        <w:t>]</w:t>
      </w:r>
      <w:r w:rsidRPr="0030419B">
        <w:rPr>
          <w:rFonts w:ascii="Arial" w:eastAsia="Calibri" w:hAnsi="Arial" w:cs="Arial"/>
        </w:rPr>
        <w:t xml:space="preserve"> VR&amp;E had a positive impact on my </w:t>
      </w:r>
      <w:r w:rsidR="000A50BE">
        <w:rPr>
          <w:rFonts w:ascii="Arial" w:eastAsia="Calibri" w:hAnsi="Arial" w:cs="Arial"/>
        </w:rPr>
        <w:t>life</w:t>
      </w:r>
      <w:r w:rsidRPr="0030419B">
        <w:rPr>
          <w:rFonts w:ascii="Arial" w:eastAsia="Calibri" w:hAnsi="Arial" w:cs="Arial"/>
        </w:rPr>
        <w:t xml:space="preserve"> (yes/no)</w:t>
      </w:r>
    </w:p>
    <w:p w:rsidR="00F576BE" w:rsidRPr="0030419B" w:rsidP="00EE2496" w14:paraId="1A3930CB" w14:textId="7DC5A159">
      <w:pPr>
        <w:rPr>
          <w:rFonts w:ascii="Arial" w:eastAsia="Calibri" w:hAnsi="Arial" w:cs="Arial"/>
        </w:rPr>
      </w:pPr>
      <w:r w:rsidRPr="0030419B">
        <w:rPr>
          <w:rFonts w:ascii="Arial" w:eastAsia="Calibri" w:hAnsi="Arial" w:cs="Arial"/>
        </w:rPr>
        <w:tab/>
        <w:t>Yes</w:t>
      </w:r>
      <w:r w:rsidRPr="0030419B" w:rsidR="00AA04BA">
        <w:rPr>
          <w:rFonts w:ascii="Arial" w:eastAsia="Calibri" w:hAnsi="Arial" w:cs="Arial"/>
        </w:rPr>
        <w:t xml:space="preserve"> – </w:t>
      </w:r>
      <w:r w:rsidRPr="0030419B">
        <w:rPr>
          <w:rFonts w:ascii="Arial" w:eastAsia="Calibri" w:hAnsi="Arial" w:cs="Arial"/>
        </w:rPr>
        <w:t>Free Text</w:t>
      </w:r>
      <w:r w:rsidRPr="0030419B" w:rsidR="00C14B02">
        <w:rPr>
          <w:rFonts w:ascii="Arial" w:eastAsia="Calibri" w:hAnsi="Arial" w:cs="Arial"/>
        </w:rPr>
        <w:t>: You said yes to the question above. Please tel</w:t>
      </w:r>
      <w:r w:rsidRPr="0030419B">
        <w:rPr>
          <w:rFonts w:ascii="Arial" w:eastAsia="Calibri" w:hAnsi="Arial" w:cs="Arial"/>
        </w:rPr>
        <w:t>l us why.</w:t>
      </w:r>
    </w:p>
    <w:p w:rsidR="00B1564B" w:rsidP="00EE2496" w14:paraId="2159EF00" w14:textId="06480E0E">
      <w:pPr>
        <w:rPr>
          <w:rFonts w:ascii="Arial" w:eastAsia="Calibri" w:hAnsi="Arial" w:cs="Arial"/>
        </w:rPr>
      </w:pPr>
      <w:r w:rsidRPr="0030419B">
        <w:rPr>
          <w:rFonts w:ascii="Arial" w:eastAsia="Calibri" w:hAnsi="Arial" w:cs="Arial"/>
        </w:rPr>
        <w:tab/>
        <w:t>No – Free Text: You said no to the question above. Please tell us why.</w:t>
      </w:r>
      <w:r>
        <w:rPr>
          <w:rFonts w:ascii="Arial" w:eastAsia="Calibri" w:hAnsi="Arial" w:cs="Arial"/>
        </w:rPr>
        <w:t xml:space="preserve"> </w:t>
      </w:r>
      <w:r>
        <w:rPr>
          <w:rFonts w:ascii="Arial" w:eastAsia="Calibri" w:hAnsi="Arial" w:cs="Arial"/>
        </w:rPr>
        <w:t xml:space="preserve"> </w:t>
      </w:r>
    </w:p>
    <w:p w:rsidR="0030419B" w:rsidP="00EE2496" w14:paraId="7B4B7769" w14:textId="77777777">
      <w:pPr>
        <w:rPr>
          <w:rFonts w:ascii="Arial" w:eastAsia="Calibri" w:hAnsi="Arial" w:cs="Arial"/>
        </w:rPr>
      </w:pPr>
    </w:p>
    <w:p w:rsidR="00B4213E" w:rsidP="00B4213E" w14:paraId="534A4F47" w14:textId="06D420AD">
      <w:pPr>
        <w:spacing w:after="0"/>
        <w:rPr>
          <w:rFonts w:ascii="Arial" w:eastAsia="Calibri" w:hAnsi="Arial" w:cs="Arial"/>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58240" behindDoc="0" locked="0" layoutInCell="1" allowOverlap="1">
                <wp:simplePos x="0" y="0"/>
                <wp:positionH relativeFrom="margin">
                  <wp:posOffset>2464656</wp:posOffset>
                </wp:positionH>
                <wp:positionV relativeFrom="paragraph">
                  <wp:posOffset>156237</wp:posOffset>
                </wp:positionV>
                <wp:extent cx="857250" cy="228600"/>
                <wp:effectExtent l="0" t="0" r="0" b="0"/>
                <wp:wrapNone/>
                <wp:docPr id="228" name="Text Box 2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647414" w:rsidRPr="00CA1DFD" w:rsidP="00647414" w14:paraId="4BECA618"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8" o:spid="_x0000_s1025" type="#_x0000_t202" style="width:67.5pt;height:18pt;margin-top:12.3pt;margin-left:194.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647414" w:rsidRPr="00CA1DFD" w:rsidP="00647414" w14:paraId="232871E4"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1861AC" w:rsidR="00CC0E5B">
        <w:rPr>
          <w:rFonts w:ascii="Arial" w:eastAsia="Calibri" w:hAnsi="Arial" w:cs="Arial"/>
        </w:rPr>
        <w:t>[</w:t>
      </w:r>
      <w:r w:rsidR="0030419B">
        <w:rPr>
          <w:rFonts w:ascii="Arial" w:eastAsia="Calibri" w:hAnsi="Arial" w:cs="Arial"/>
        </w:rPr>
        <w:t>6</w:t>
      </w:r>
      <w:r w:rsidR="00CC0E5B">
        <w:rPr>
          <w:rFonts w:ascii="Arial" w:eastAsia="Calibri" w:hAnsi="Arial" w:cs="Arial"/>
        </w:rPr>
        <w:t xml:space="preserve">] </w:t>
      </w:r>
      <w:r w:rsidR="00521E3A">
        <w:rPr>
          <w:rFonts w:ascii="Arial" w:eastAsia="Calibri" w:hAnsi="Arial" w:cs="Arial"/>
        </w:rPr>
        <w:t xml:space="preserve">I trust VR&amp;E to help me prepare </w:t>
      </w:r>
      <w:r w:rsidR="00AF3421">
        <w:rPr>
          <w:rFonts w:ascii="Arial" w:eastAsia="Calibri" w:hAnsi="Arial" w:cs="Arial"/>
        </w:rPr>
        <w:t>f</w:t>
      </w:r>
      <w:r w:rsidR="00521E3A">
        <w:rPr>
          <w:rFonts w:ascii="Arial" w:eastAsia="Calibri" w:hAnsi="Arial" w:cs="Arial"/>
        </w:rPr>
        <w:t xml:space="preserve">or, obtain, and maintain suitable employment or achieve </w:t>
      </w:r>
    </w:p>
    <w:p w:rsidR="00CC0E5B" w:rsidRPr="00647414" w:rsidP="00B4213E" w14:paraId="69CA1706" w14:textId="6081D4CC">
      <w:pPr>
        <w:spacing w:after="0"/>
        <w:rPr>
          <w:rFonts w:ascii="Arial" w:eastAsia="Calibri" w:hAnsi="Arial" w:cs="Arial"/>
          <w:color w:val="44546A" w:themeColor="text2"/>
        </w:rPr>
      </w:pPr>
      <w:r>
        <w:rPr>
          <w:rFonts w:ascii="Arial" w:eastAsia="Calibri" w:hAnsi="Arial" w:cs="Arial"/>
        </w:rPr>
        <w:t xml:space="preserve">       </w:t>
      </w:r>
      <w:r w:rsidR="00521E3A">
        <w:rPr>
          <w:rFonts w:ascii="Arial" w:eastAsia="Calibri" w:hAnsi="Arial" w:cs="Arial"/>
        </w:rPr>
        <w:t>independ</w:t>
      </w:r>
      <w:r>
        <w:rPr>
          <w:rFonts w:ascii="Arial" w:eastAsia="Calibri" w:hAnsi="Arial" w:cs="Arial"/>
        </w:rPr>
        <w:t>ence in my daily living.</w:t>
      </w:r>
    </w:p>
    <w:p w:rsidR="003C6FE5" w:rsidRPr="001861AC" w:rsidP="003C6FE5" w14:paraId="7343D7F4" w14:textId="70C5FF09">
      <w:pPr>
        <w:rPr>
          <w:rFonts w:ascii="Arial" w:eastAsia="Calibri" w:hAnsi="Arial" w:cs="Arial"/>
        </w:rPr>
      </w:pPr>
      <w:r>
        <w:rPr>
          <w:rFonts w:ascii="Arial" w:eastAsia="Calibri" w:hAnsi="Arial" w:cs="Arial"/>
        </w:rPr>
        <w:t xml:space="preserve"> </w:t>
      </w:r>
      <w:r w:rsidR="004D3BE5">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1"/>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C6FE5" w:rsidRPr="00194BA5" w:rsidP="003C6FE5" w14:paraId="0CC09358" w14:textId="4BB86FFE">
      <w:pPr>
        <w:rPr>
          <w:rFonts w:ascii="Arial" w:eastAsia="Calibri" w:hAnsi="Arial" w:cs="Arial"/>
          <w:color w:val="44546A" w:themeColor="text2"/>
        </w:rPr>
      </w:pPr>
    </w:p>
    <w:p w:rsidR="00EF2439" w:rsidP="00EF2439" w14:paraId="49386E02" w14:textId="04904E9A">
      <w:pPr>
        <w:rPr>
          <w:rFonts w:ascii="Arial" w:eastAsia="Calibri" w:hAnsi="Arial" w:cs="Arial"/>
        </w:rPr>
      </w:pPr>
    </w:p>
    <w:p w:rsidR="00FD1E79" w:rsidP="009B355B" w14:paraId="4B778171" w14:textId="77777777">
      <w:pPr>
        <w:rPr>
          <w:rFonts w:ascii="Arial" w:eastAsia="Calibri" w:hAnsi="Arial" w:cs="Arial"/>
        </w:rPr>
      </w:pPr>
    </w:p>
    <w:p w:rsidR="00FD1E79" w:rsidP="002E3A26" w14:paraId="19EA5734" w14:textId="78F057AD">
      <w:pPr>
        <w:tabs>
          <w:tab w:val="left" w:pos="3299"/>
        </w:tabs>
        <w:rPr>
          <w:rFonts w:ascii="Arial" w:eastAsia="Calibri" w:hAnsi="Arial" w:cs="Arial"/>
        </w:rPr>
      </w:pPr>
      <w:r>
        <w:rPr>
          <w:rFonts w:ascii="Arial" w:eastAsia="Calibri" w:hAnsi="Arial" w:cs="Arial"/>
        </w:rPr>
        <w:tab/>
      </w:r>
    </w:p>
    <w:p w:rsidR="00440BDA" w:rsidP="005D785B" w14:paraId="5CA4D6AD" w14:textId="633795C1">
      <w:pPr>
        <w:jc w:val="center"/>
        <w:rPr>
          <w:rFonts w:ascii="Arial" w:hAnsi="Arial" w:cs="Arial"/>
          <w:color w:val="44546A" w:themeColor="text2"/>
        </w:rPr>
      </w:pPr>
      <w:r>
        <w:rPr>
          <w:noProof/>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2"/>
                    <a:stretch>
                      <a:fillRect/>
                    </a:stretch>
                  </pic:blipFill>
                  <pic:spPr>
                    <a:xfrm>
                      <a:off x="0" y="0"/>
                      <a:ext cx="986912" cy="497005"/>
                    </a:xfrm>
                    <a:prstGeom prst="rect">
                      <a:avLst/>
                    </a:prstGeom>
                  </pic:spPr>
                </pic:pic>
              </a:graphicData>
            </a:graphic>
          </wp:inline>
        </w:drawing>
      </w:r>
    </w:p>
    <w:p w:rsidR="00466E43" w:rsidP="00466E43" w14:paraId="3E50300E" w14:textId="0EE9D2AF">
      <w:pPr>
        <w:jc w:val="center"/>
        <w:rPr>
          <w:rFonts w:ascii="Arial" w:hAnsi="Arial" w:cs="Arial"/>
          <w:color w:val="44546A" w:themeColor="text2"/>
        </w:rPr>
      </w:pPr>
      <w:r>
        <w:rPr>
          <w:noProof/>
        </w:rPr>
        <w:drawing>
          <wp:inline distT="0" distB="0" distL="0" distR="0">
            <wp:extent cx="5943600" cy="1513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3"/>
                    <a:stretch>
                      <a:fillRect/>
                    </a:stretch>
                  </pic:blipFill>
                  <pic:spPr>
                    <a:xfrm>
                      <a:off x="0" y="0"/>
                      <a:ext cx="5943600" cy="1513205"/>
                    </a:xfrm>
                    <a:prstGeom prst="rect">
                      <a:avLst/>
                    </a:prstGeom>
                  </pic:spPr>
                </pic:pic>
              </a:graphicData>
            </a:graphic>
          </wp:inline>
        </w:drawing>
      </w:r>
    </w:p>
    <w:p w:rsidR="00466E43" w:rsidP="00466E43" w14:paraId="2550525E" w14:textId="77777777">
      <w:pPr>
        <w:jc w:val="center"/>
        <w:rPr>
          <w:rFonts w:ascii="Arial" w:hAnsi="Arial" w:cs="Arial"/>
          <w:color w:val="44546A" w:themeColor="text2"/>
        </w:rPr>
      </w:pPr>
      <w:r>
        <w:rPr>
          <w:noProof/>
        </w:rPr>
        <w:drawing>
          <wp:inline distT="0" distB="0" distL="0" distR="0">
            <wp:extent cx="5943600" cy="603250"/>
            <wp:effectExtent l="0" t="0" r="0" b="635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
                    <pic:cNvPicPr/>
                  </pic:nvPicPr>
                  <pic:blipFill>
                    <a:blip xmlns:r="http://schemas.openxmlformats.org/officeDocument/2006/relationships" r:embed="rId14"/>
                    <a:stretch>
                      <a:fillRect/>
                    </a:stretch>
                  </pic:blipFill>
                  <pic:spPr>
                    <a:xfrm>
                      <a:off x="0" y="0"/>
                      <a:ext cx="5943600" cy="603250"/>
                    </a:xfrm>
                    <a:prstGeom prst="rect">
                      <a:avLst/>
                    </a:prstGeom>
                  </pic:spPr>
                </pic:pic>
              </a:graphicData>
            </a:graphic>
          </wp:inline>
        </w:drawing>
      </w:r>
    </w:p>
    <w:p w:rsidR="00466E43" w:rsidRPr="00014035" w:rsidP="00A75664" w14:paraId="420880A3" w14:textId="75849912">
      <w:pPr>
        <w:rPr>
          <w:rFonts w:ascii="Arial" w:hAnsi="Arial" w:cs="Arial"/>
          <w:color w:val="44546A" w:themeColor="text2"/>
        </w:rPr>
      </w:pPr>
      <w:r>
        <w:rPr>
          <w:rFonts w:ascii="Arial" w:hAnsi="Arial" w:cs="Arial"/>
          <w:color w:val="44546A" w:themeColor="text2"/>
        </w:rPr>
        <w:br w:type="page"/>
      </w:r>
    </w:p>
    <w:p w:rsidR="00466E43" w:rsidP="00466E43" w14:paraId="5B3BD417" w14:textId="77777777">
      <w:pPr>
        <w:pStyle w:val="NoSpacing"/>
      </w:pPr>
    </w:p>
    <w:p w:rsidR="00466E43" w:rsidRPr="00014035" w:rsidP="00466E43" w14:paraId="21445F42" w14:textId="77777777">
      <w:pPr>
        <w:rPr>
          <w:rFonts w:ascii="Arial" w:eastAsia="Calibri" w:hAnsi="Arial" w:cs="Arial"/>
          <w:color w:val="44546A" w:themeColor="text2"/>
        </w:rPr>
      </w:pPr>
      <w:r>
        <w:rPr>
          <w:noProof/>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466E43" w:rsidRPr="00014035" w:rsidP="00466E43" w14:paraId="6BC19A30" w14:textId="5ADD8D02">
      <w:pPr>
        <w:rPr>
          <w:rFonts w:ascii="Arial" w:hAnsi="Arial" w:cs="Arial"/>
          <w:color w:val="44546A" w:themeColor="text2"/>
        </w:rPr>
      </w:pPr>
      <w:r>
        <w:rPr>
          <w:noProof/>
        </w:rPr>
        <w:drawing>
          <wp:inline distT="0" distB="0" distL="0" distR="0">
            <wp:extent cx="5943600" cy="3956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5"/>
                    <a:stretch>
                      <a:fillRect/>
                    </a:stretch>
                  </pic:blipFill>
                  <pic:spPr>
                    <a:xfrm>
                      <a:off x="0" y="0"/>
                      <a:ext cx="5943600" cy="3956050"/>
                    </a:xfrm>
                    <a:prstGeom prst="rect">
                      <a:avLst/>
                    </a:prstGeom>
                  </pic:spPr>
                </pic:pic>
              </a:graphicData>
            </a:graphic>
          </wp:inline>
        </w:drawing>
      </w:r>
    </w:p>
    <w:p w:rsidR="00B626AE" w:rsidRPr="00014035" w:rsidP="00466E43" w14:paraId="1F6CEB7C" w14:textId="7D45145A">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9"/>
  </w:num>
  <w:num w:numId="2" w16cid:durableId="1405687185">
    <w:abstractNumId w:val="6"/>
  </w:num>
  <w:num w:numId="3" w16cid:durableId="1990749319">
    <w:abstractNumId w:val="11"/>
  </w:num>
  <w:num w:numId="4" w16cid:durableId="154104069">
    <w:abstractNumId w:val="5"/>
  </w:num>
  <w:num w:numId="5" w16cid:durableId="1469585968">
    <w:abstractNumId w:val="7"/>
  </w:num>
  <w:num w:numId="6" w16cid:durableId="1476722694">
    <w:abstractNumId w:val="4"/>
  </w:num>
  <w:num w:numId="7" w16cid:durableId="103809233">
    <w:abstractNumId w:val="10"/>
  </w:num>
  <w:num w:numId="8" w16cid:durableId="1933973965">
    <w:abstractNumId w:val="0"/>
  </w:num>
  <w:num w:numId="9" w16cid:durableId="683869276">
    <w:abstractNumId w:val="8"/>
  </w:num>
  <w:num w:numId="10" w16cid:durableId="2026205547">
    <w:abstractNumId w:val="1"/>
  </w:num>
  <w:num w:numId="11" w16cid:durableId="690379280">
    <w:abstractNumId w:val="2"/>
  </w:num>
  <w:num w:numId="12" w16cid:durableId="1794664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10BFE"/>
    <w:rsid w:val="00014035"/>
    <w:rsid w:val="000355A3"/>
    <w:rsid w:val="00046843"/>
    <w:rsid w:val="00054FD6"/>
    <w:rsid w:val="00065762"/>
    <w:rsid w:val="00065B4E"/>
    <w:rsid w:val="000809AB"/>
    <w:rsid w:val="00081E94"/>
    <w:rsid w:val="00083840"/>
    <w:rsid w:val="000A50BE"/>
    <w:rsid w:val="000A5B35"/>
    <w:rsid w:val="000A67B9"/>
    <w:rsid w:val="000A6F44"/>
    <w:rsid w:val="000B10B7"/>
    <w:rsid w:val="000B4318"/>
    <w:rsid w:val="000B4795"/>
    <w:rsid w:val="000C43A4"/>
    <w:rsid w:val="000C5805"/>
    <w:rsid w:val="000C5F71"/>
    <w:rsid w:val="000D1B4B"/>
    <w:rsid w:val="000D567B"/>
    <w:rsid w:val="000D6296"/>
    <w:rsid w:val="000E00F7"/>
    <w:rsid w:val="00105AC8"/>
    <w:rsid w:val="00105CD0"/>
    <w:rsid w:val="001112B0"/>
    <w:rsid w:val="00112564"/>
    <w:rsid w:val="00113E61"/>
    <w:rsid w:val="00122C1D"/>
    <w:rsid w:val="00130769"/>
    <w:rsid w:val="0013702F"/>
    <w:rsid w:val="0013708B"/>
    <w:rsid w:val="001452A0"/>
    <w:rsid w:val="0015296C"/>
    <w:rsid w:val="00165B14"/>
    <w:rsid w:val="0017731B"/>
    <w:rsid w:val="001821D7"/>
    <w:rsid w:val="001861AC"/>
    <w:rsid w:val="00194BA5"/>
    <w:rsid w:val="001A0D3E"/>
    <w:rsid w:val="001A29D5"/>
    <w:rsid w:val="001A4605"/>
    <w:rsid w:val="001A641E"/>
    <w:rsid w:val="001A6B6B"/>
    <w:rsid w:val="001B2779"/>
    <w:rsid w:val="001B3E45"/>
    <w:rsid w:val="001B5327"/>
    <w:rsid w:val="001C6679"/>
    <w:rsid w:val="001E1E05"/>
    <w:rsid w:val="001E3417"/>
    <w:rsid w:val="001E37DA"/>
    <w:rsid w:val="001E657D"/>
    <w:rsid w:val="001F2781"/>
    <w:rsid w:val="001F6367"/>
    <w:rsid w:val="00205BDC"/>
    <w:rsid w:val="00227A3A"/>
    <w:rsid w:val="00232669"/>
    <w:rsid w:val="0024094A"/>
    <w:rsid w:val="00247D50"/>
    <w:rsid w:val="002706D6"/>
    <w:rsid w:val="00271B2D"/>
    <w:rsid w:val="0027488F"/>
    <w:rsid w:val="00285F1B"/>
    <w:rsid w:val="00287595"/>
    <w:rsid w:val="00294A7A"/>
    <w:rsid w:val="002B6490"/>
    <w:rsid w:val="002C0579"/>
    <w:rsid w:val="002C14BA"/>
    <w:rsid w:val="002E17C8"/>
    <w:rsid w:val="002E2AEE"/>
    <w:rsid w:val="002E3A26"/>
    <w:rsid w:val="002E7B02"/>
    <w:rsid w:val="002F46E7"/>
    <w:rsid w:val="002F5D56"/>
    <w:rsid w:val="002F7D9A"/>
    <w:rsid w:val="0030419B"/>
    <w:rsid w:val="00312B27"/>
    <w:rsid w:val="00342F58"/>
    <w:rsid w:val="00344779"/>
    <w:rsid w:val="00350327"/>
    <w:rsid w:val="00352184"/>
    <w:rsid w:val="0036296C"/>
    <w:rsid w:val="00365824"/>
    <w:rsid w:val="00375B73"/>
    <w:rsid w:val="0037745A"/>
    <w:rsid w:val="00380B3F"/>
    <w:rsid w:val="00391A9F"/>
    <w:rsid w:val="00395889"/>
    <w:rsid w:val="00396C07"/>
    <w:rsid w:val="003A1BE2"/>
    <w:rsid w:val="003A7C73"/>
    <w:rsid w:val="003B0DF8"/>
    <w:rsid w:val="003C6FE5"/>
    <w:rsid w:val="003D74CE"/>
    <w:rsid w:val="003E168F"/>
    <w:rsid w:val="003E2897"/>
    <w:rsid w:val="003F27D6"/>
    <w:rsid w:val="003F2A68"/>
    <w:rsid w:val="00405A8F"/>
    <w:rsid w:val="0040756A"/>
    <w:rsid w:val="00411CF5"/>
    <w:rsid w:val="0041238E"/>
    <w:rsid w:val="00413C97"/>
    <w:rsid w:val="004204DB"/>
    <w:rsid w:val="0042586E"/>
    <w:rsid w:val="00431E87"/>
    <w:rsid w:val="00440310"/>
    <w:rsid w:val="00440BDA"/>
    <w:rsid w:val="00441366"/>
    <w:rsid w:val="004413D2"/>
    <w:rsid w:val="00444C82"/>
    <w:rsid w:val="00447295"/>
    <w:rsid w:val="00447FD0"/>
    <w:rsid w:val="00461D39"/>
    <w:rsid w:val="004650A8"/>
    <w:rsid w:val="00466E43"/>
    <w:rsid w:val="00475D27"/>
    <w:rsid w:val="004763D0"/>
    <w:rsid w:val="004802CD"/>
    <w:rsid w:val="0048312C"/>
    <w:rsid w:val="004914AE"/>
    <w:rsid w:val="004A2F6C"/>
    <w:rsid w:val="004A398F"/>
    <w:rsid w:val="004A6B5B"/>
    <w:rsid w:val="004B55B3"/>
    <w:rsid w:val="004D3BE5"/>
    <w:rsid w:val="004E1F3F"/>
    <w:rsid w:val="004E5976"/>
    <w:rsid w:val="004F469E"/>
    <w:rsid w:val="004F7E8F"/>
    <w:rsid w:val="00516417"/>
    <w:rsid w:val="00521E3A"/>
    <w:rsid w:val="00525BC6"/>
    <w:rsid w:val="00532EC4"/>
    <w:rsid w:val="00532FBA"/>
    <w:rsid w:val="00536491"/>
    <w:rsid w:val="005473A1"/>
    <w:rsid w:val="005556B4"/>
    <w:rsid w:val="0056225F"/>
    <w:rsid w:val="005713A9"/>
    <w:rsid w:val="00576309"/>
    <w:rsid w:val="00577D54"/>
    <w:rsid w:val="005808A0"/>
    <w:rsid w:val="0058654F"/>
    <w:rsid w:val="005A28F6"/>
    <w:rsid w:val="005B3C25"/>
    <w:rsid w:val="005B7FAF"/>
    <w:rsid w:val="005D785B"/>
    <w:rsid w:val="005F23E7"/>
    <w:rsid w:val="005F731C"/>
    <w:rsid w:val="00602966"/>
    <w:rsid w:val="00615495"/>
    <w:rsid w:val="006259DF"/>
    <w:rsid w:val="006309B1"/>
    <w:rsid w:val="00630AFF"/>
    <w:rsid w:val="006323AD"/>
    <w:rsid w:val="00634611"/>
    <w:rsid w:val="00634E5A"/>
    <w:rsid w:val="00647414"/>
    <w:rsid w:val="00650465"/>
    <w:rsid w:val="006530E0"/>
    <w:rsid w:val="006557E7"/>
    <w:rsid w:val="00665878"/>
    <w:rsid w:val="0066679A"/>
    <w:rsid w:val="00680DC7"/>
    <w:rsid w:val="00693BA9"/>
    <w:rsid w:val="00694C44"/>
    <w:rsid w:val="006961F1"/>
    <w:rsid w:val="006A37AD"/>
    <w:rsid w:val="006B0C97"/>
    <w:rsid w:val="006B2861"/>
    <w:rsid w:val="006B53B8"/>
    <w:rsid w:val="006C6B42"/>
    <w:rsid w:val="00703EB2"/>
    <w:rsid w:val="007047E2"/>
    <w:rsid w:val="007172D3"/>
    <w:rsid w:val="00736D2E"/>
    <w:rsid w:val="0074377B"/>
    <w:rsid w:val="0075304A"/>
    <w:rsid w:val="0076019E"/>
    <w:rsid w:val="007641F5"/>
    <w:rsid w:val="00772D66"/>
    <w:rsid w:val="00775C84"/>
    <w:rsid w:val="00781CA9"/>
    <w:rsid w:val="0078359D"/>
    <w:rsid w:val="00785613"/>
    <w:rsid w:val="00785634"/>
    <w:rsid w:val="00786D53"/>
    <w:rsid w:val="007940E3"/>
    <w:rsid w:val="0079786D"/>
    <w:rsid w:val="007A56B0"/>
    <w:rsid w:val="007B1A41"/>
    <w:rsid w:val="007B5397"/>
    <w:rsid w:val="007C6A38"/>
    <w:rsid w:val="007E49C4"/>
    <w:rsid w:val="007F6397"/>
    <w:rsid w:val="007F7DC0"/>
    <w:rsid w:val="00806537"/>
    <w:rsid w:val="00806BAD"/>
    <w:rsid w:val="008150A4"/>
    <w:rsid w:val="0081537B"/>
    <w:rsid w:val="008224F6"/>
    <w:rsid w:val="00825817"/>
    <w:rsid w:val="008305D7"/>
    <w:rsid w:val="0083450A"/>
    <w:rsid w:val="0084612C"/>
    <w:rsid w:val="00851E89"/>
    <w:rsid w:val="00853213"/>
    <w:rsid w:val="0085426F"/>
    <w:rsid w:val="00860941"/>
    <w:rsid w:val="008626C2"/>
    <w:rsid w:val="008736EA"/>
    <w:rsid w:val="00874530"/>
    <w:rsid w:val="008808D1"/>
    <w:rsid w:val="00881BF0"/>
    <w:rsid w:val="008A3431"/>
    <w:rsid w:val="008A7707"/>
    <w:rsid w:val="008A7B37"/>
    <w:rsid w:val="008B170E"/>
    <w:rsid w:val="008B4248"/>
    <w:rsid w:val="008B51B7"/>
    <w:rsid w:val="008C617E"/>
    <w:rsid w:val="008D15D8"/>
    <w:rsid w:val="008D1E67"/>
    <w:rsid w:val="008E23FB"/>
    <w:rsid w:val="008E2F34"/>
    <w:rsid w:val="008E7CBB"/>
    <w:rsid w:val="008F0334"/>
    <w:rsid w:val="008F150A"/>
    <w:rsid w:val="008F73C2"/>
    <w:rsid w:val="00900001"/>
    <w:rsid w:val="00900F8B"/>
    <w:rsid w:val="009011E7"/>
    <w:rsid w:val="0090196C"/>
    <w:rsid w:val="00910E60"/>
    <w:rsid w:val="00911E30"/>
    <w:rsid w:val="00934C95"/>
    <w:rsid w:val="00945DE0"/>
    <w:rsid w:val="00946C09"/>
    <w:rsid w:val="00950A8E"/>
    <w:rsid w:val="009555DD"/>
    <w:rsid w:val="00963005"/>
    <w:rsid w:val="00964286"/>
    <w:rsid w:val="00964C42"/>
    <w:rsid w:val="00972D7E"/>
    <w:rsid w:val="00974E15"/>
    <w:rsid w:val="009925FE"/>
    <w:rsid w:val="00992CA3"/>
    <w:rsid w:val="00993DFD"/>
    <w:rsid w:val="009A7ED2"/>
    <w:rsid w:val="009B26B4"/>
    <w:rsid w:val="009B355B"/>
    <w:rsid w:val="009B6697"/>
    <w:rsid w:val="009B68D4"/>
    <w:rsid w:val="009D0D61"/>
    <w:rsid w:val="009D5EB5"/>
    <w:rsid w:val="009E42AD"/>
    <w:rsid w:val="009E5541"/>
    <w:rsid w:val="009E5832"/>
    <w:rsid w:val="00A00CB3"/>
    <w:rsid w:val="00A071BC"/>
    <w:rsid w:val="00A100B8"/>
    <w:rsid w:val="00A259BF"/>
    <w:rsid w:val="00A31346"/>
    <w:rsid w:val="00A447E5"/>
    <w:rsid w:val="00A44B2B"/>
    <w:rsid w:val="00A577E2"/>
    <w:rsid w:val="00A6107B"/>
    <w:rsid w:val="00A649BA"/>
    <w:rsid w:val="00A75664"/>
    <w:rsid w:val="00A83A86"/>
    <w:rsid w:val="00A958AE"/>
    <w:rsid w:val="00AA04BA"/>
    <w:rsid w:val="00AA6F86"/>
    <w:rsid w:val="00AB1DC3"/>
    <w:rsid w:val="00AB2966"/>
    <w:rsid w:val="00AC1DC9"/>
    <w:rsid w:val="00AC38EE"/>
    <w:rsid w:val="00AC67AF"/>
    <w:rsid w:val="00AD2AFD"/>
    <w:rsid w:val="00AD4326"/>
    <w:rsid w:val="00AD62CC"/>
    <w:rsid w:val="00AE51A3"/>
    <w:rsid w:val="00AE58E2"/>
    <w:rsid w:val="00AF21A9"/>
    <w:rsid w:val="00AF3421"/>
    <w:rsid w:val="00AF5F6D"/>
    <w:rsid w:val="00AF6A46"/>
    <w:rsid w:val="00B06303"/>
    <w:rsid w:val="00B1564B"/>
    <w:rsid w:val="00B244E4"/>
    <w:rsid w:val="00B2770A"/>
    <w:rsid w:val="00B27C3B"/>
    <w:rsid w:val="00B33296"/>
    <w:rsid w:val="00B4213E"/>
    <w:rsid w:val="00B448AB"/>
    <w:rsid w:val="00B44F71"/>
    <w:rsid w:val="00B50609"/>
    <w:rsid w:val="00B54781"/>
    <w:rsid w:val="00B574C5"/>
    <w:rsid w:val="00B626AE"/>
    <w:rsid w:val="00B73FCF"/>
    <w:rsid w:val="00B82953"/>
    <w:rsid w:val="00B85B76"/>
    <w:rsid w:val="00B91DD0"/>
    <w:rsid w:val="00B9305F"/>
    <w:rsid w:val="00B958D6"/>
    <w:rsid w:val="00BA040E"/>
    <w:rsid w:val="00BA13B1"/>
    <w:rsid w:val="00BA273A"/>
    <w:rsid w:val="00BA35CC"/>
    <w:rsid w:val="00BA4ED7"/>
    <w:rsid w:val="00BB2191"/>
    <w:rsid w:val="00BB64D0"/>
    <w:rsid w:val="00BC189D"/>
    <w:rsid w:val="00BC679F"/>
    <w:rsid w:val="00BD0B96"/>
    <w:rsid w:val="00BE4FE5"/>
    <w:rsid w:val="00BE719C"/>
    <w:rsid w:val="00BF12A4"/>
    <w:rsid w:val="00BF3D1F"/>
    <w:rsid w:val="00C00F5F"/>
    <w:rsid w:val="00C121DC"/>
    <w:rsid w:val="00C148BB"/>
    <w:rsid w:val="00C14B02"/>
    <w:rsid w:val="00C1594E"/>
    <w:rsid w:val="00C204AB"/>
    <w:rsid w:val="00C30DB8"/>
    <w:rsid w:val="00C30DFE"/>
    <w:rsid w:val="00C359D6"/>
    <w:rsid w:val="00C4799F"/>
    <w:rsid w:val="00C54E98"/>
    <w:rsid w:val="00C56A9B"/>
    <w:rsid w:val="00C636BA"/>
    <w:rsid w:val="00C6401C"/>
    <w:rsid w:val="00C658D4"/>
    <w:rsid w:val="00C7061D"/>
    <w:rsid w:val="00C769F9"/>
    <w:rsid w:val="00C90345"/>
    <w:rsid w:val="00CA095F"/>
    <w:rsid w:val="00CA1DFD"/>
    <w:rsid w:val="00CA553D"/>
    <w:rsid w:val="00CB0D8B"/>
    <w:rsid w:val="00CB502D"/>
    <w:rsid w:val="00CC0E5B"/>
    <w:rsid w:val="00CC27BF"/>
    <w:rsid w:val="00CC463F"/>
    <w:rsid w:val="00CC4EC5"/>
    <w:rsid w:val="00CD2CFE"/>
    <w:rsid w:val="00CD39DD"/>
    <w:rsid w:val="00CD4891"/>
    <w:rsid w:val="00CD4E54"/>
    <w:rsid w:val="00CD783B"/>
    <w:rsid w:val="00CE1ED8"/>
    <w:rsid w:val="00CE2F06"/>
    <w:rsid w:val="00D012DA"/>
    <w:rsid w:val="00D07AD0"/>
    <w:rsid w:val="00D103BB"/>
    <w:rsid w:val="00D14F4F"/>
    <w:rsid w:val="00D14FA8"/>
    <w:rsid w:val="00D1557E"/>
    <w:rsid w:val="00D2629B"/>
    <w:rsid w:val="00D347A0"/>
    <w:rsid w:val="00D3563F"/>
    <w:rsid w:val="00D42F94"/>
    <w:rsid w:val="00D517BC"/>
    <w:rsid w:val="00D530B2"/>
    <w:rsid w:val="00D54F69"/>
    <w:rsid w:val="00D6568B"/>
    <w:rsid w:val="00D67062"/>
    <w:rsid w:val="00D7326C"/>
    <w:rsid w:val="00D846EA"/>
    <w:rsid w:val="00D861FC"/>
    <w:rsid w:val="00D91032"/>
    <w:rsid w:val="00DB0701"/>
    <w:rsid w:val="00DC0CBA"/>
    <w:rsid w:val="00DC787A"/>
    <w:rsid w:val="00DE4B96"/>
    <w:rsid w:val="00DF0D34"/>
    <w:rsid w:val="00DF2D90"/>
    <w:rsid w:val="00DF3BB5"/>
    <w:rsid w:val="00E01B75"/>
    <w:rsid w:val="00E01F43"/>
    <w:rsid w:val="00E01FBE"/>
    <w:rsid w:val="00E028F3"/>
    <w:rsid w:val="00E10148"/>
    <w:rsid w:val="00E10966"/>
    <w:rsid w:val="00E13873"/>
    <w:rsid w:val="00E14531"/>
    <w:rsid w:val="00E41258"/>
    <w:rsid w:val="00E5367D"/>
    <w:rsid w:val="00E572CA"/>
    <w:rsid w:val="00E60192"/>
    <w:rsid w:val="00E75DA9"/>
    <w:rsid w:val="00E81EB3"/>
    <w:rsid w:val="00E841FB"/>
    <w:rsid w:val="00E854F3"/>
    <w:rsid w:val="00E900A9"/>
    <w:rsid w:val="00E90391"/>
    <w:rsid w:val="00ED2F35"/>
    <w:rsid w:val="00EE2496"/>
    <w:rsid w:val="00EE2E2B"/>
    <w:rsid w:val="00EE5033"/>
    <w:rsid w:val="00EE53BF"/>
    <w:rsid w:val="00EE5853"/>
    <w:rsid w:val="00EE5C38"/>
    <w:rsid w:val="00EF05FF"/>
    <w:rsid w:val="00EF0D2F"/>
    <w:rsid w:val="00EF0F68"/>
    <w:rsid w:val="00EF2439"/>
    <w:rsid w:val="00F02ADE"/>
    <w:rsid w:val="00F04122"/>
    <w:rsid w:val="00F11BAC"/>
    <w:rsid w:val="00F223F8"/>
    <w:rsid w:val="00F23721"/>
    <w:rsid w:val="00F2501A"/>
    <w:rsid w:val="00F26899"/>
    <w:rsid w:val="00F34AE8"/>
    <w:rsid w:val="00F576BE"/>
    <w:rsid w:val="00F632DF"/>
    <w:rsid w:val="00F80744"/>
    <w:rsid w:val="00F81CFD"/>
    <w:rsid w:val="00F875C6"/>
    <w:rsid w:val="00F878A3"/>
    <w:rsid w:val="00F87D46"/>
    <w:rsid w:val="00F904EB"/>
    <w:rsid w:val="00FA1CD0"/>
    <w:rsid w:val="00FA7026"/>
    <w:rsid w:val="00FA7D24"/>
    <w:rsid w:val="00FB35B7"/>
    <w:rsid w:val="00FB5D28"/>
    <w:rsid w:val="00FB78D5"/>
    <w:rsid w:val="00FC0707"/>
    <w:rsid w:val="00FC5ED1"/>
    <w:rsid w:val="00FD1C31"/>
    <w:rsid w:val="00FD1E79"/>
    <w:rsid w:val="00FD5002"/>
    <w:rsid w:val="00FE0B68"/>
    <w:rsid w:val="00FE69A2"/>
    <w:rsid w:val="09968946"/>
    <w:rsid w:val="0CF5AF2F"/>
    <w:rsid w:val="10D12131"/>
    <w:rsid w:val="13551535"/>
    <w:rsid w:val="139EEEB5"/>
    <w:rsid w:val="14F2BE52"/>
    <w:rsid w:val="17ACB4DA"/>
    <w:rsid w:val="1FF2A519"/>
    <w:rsid w:val="20926155"/>
    <w:rsid w:val="2182BBE5"/>
    <w:rsid w:val="21C8EB10"/>
    <w:rsid w:val="2906E9BF"/>
    <w:rsid w:val="2AF08B57"/>
    <w:rsid w:val="31EF52AA"/>
    <w:rsid w:val="3304A159"/>
    <w:rsid w:val="336763A2"/>
    <w:rsid w:val="35BEC222"/>
    <w:rsid w:val="3C2FF82F"/>
    <w:rsid w:val="3DC9D407"/>
    <w:rsid w:val="4442BC5B"/>
    <w:rsid w:val="46AF8082"/>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830A6499-13DF-48F9-BD1B-ACFCB27D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532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601e27f9-a772-434f-8ec6-4b1d1a3b49e6"/>
    <ds:schemaRef ds:uri="e9fe2beb-b182-4394-99a7-a6f32c554651"/>
  </ds:schemaRefs>
</ds:datastoreItem>
</file>

<file path=customXml/itemProps3.xml><?xml version="1.0" encoding="utf-8"?>
<ds:datastoreItem xmlns:ds="http://schemas.openxmlformats.org/officeDocument/2006/customXml" ds:itemID="{3F9CEBF9-5F67-46F6-97F2-40E6FACB0D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Bruce, Alphonso, VBAWASH</cp:lastModifiedBy>
  <cp:revision>2</cp:revision>
  <dcterms:created xsi:type="dcterms:W3CDTF">2024-02-29T17:10:00Z</dcterms:created>
  <dcterms:modified xsi:type="dcterms:W3CDTF">2024-02-29T17:10:00Z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0x01010030C7C90EC7604049A6DAA0B04921259E</vt:lpwstr>
  </property>
  <property fmtid="{D5CDD505-2E9C-101B-9397-08002B2CF9AE}" pid="3" name="GrammarlyDocumentId">
    <vt:lpwstr>604ce1011350f9c4f53592fd2bb1adfdb86d22d56980697c73d3c4c6304ccbbc</vt:lpwstr>
  </property>
  <property fmtid="{D5CDD505-2E9C-101B-9397-08002B2CF9AE}" pid="4" name="MediaServiceImageTags">
    <vt:lpwstr/>
  </property>
</Properties>
</file>