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3E7EA15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B00D88F"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45D5A">
        <w:rPr>
          <w:rFonts w:ascii="Courier New" w:hAnsi="Courier New" w:cs="Courier New"/>
        </w:rPr>
        <w:t>2900</w:t>
      </w:r>
      <w:r w:rsidRPr="00C514B9" w:rsidR="005362CA">
        <w:rPr>
          <w:rFonts w:ascii="Courier New" w:hAnsi="Courier New" w:cs="Courier New"/>
        </w:rPr>
        <w:t>-</w:t>
      </w:r>
      <w:r w:rsidR="00945D5A">
        <w:rPr>
          <w:rFonts w:ascii="Courier New" w:hAnsi="Courier New" w:cs="Courier New"/>
        </w:rPr>
        <w:t>0876</w:t>
      </w:r>
      <w:r w:rsidRPr="00C514B9">
        <w:rPr>
          <w:rFonts w:ascii="Courier New" w:hAnsi="Courier New" w:cs="Courier New"/>
        </w:rPr>
        <w:t>)</w:t>
      </w:r>
    </w:p>
    <w:p w:rsidR="0084422D" w:rsidRPr="00C514B9" w:rsidP="00434E33" w14:paraId="0A8097C8"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24B7F1E"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5F1EBA">
        <w:rPr>
          <w:rFonts w:ascii="Courier New" w:hAnsi="Courier New" w:cs="Courier New"/>
        </w:rPr>
        <w:t>Homelessness Survey</w:t>
      </w:r>
    </w:p>
    <w:p w:rsidR="0084422D" w:rsidRPr="00C514B9" w14:paraId="255862DD" w14:textId="77777777">
      <w:pPr>
        <w:rPr>
          <w:rFonts w:ascii="Courier New" w:hAnsi="Courier New" w:cs="Courier New"/>
          <w:b/>
        </w:rPr>
      </w:pPr>
    </w:p>
    <w:p w:rsidR="001B0AAA" w:rsidRPr="00C514B9" w14:paraId="4AD57E45"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382483" w:rsidP="00434E33" w14:paraId="7B5A0091" w14:textId="77777777">
      <w:pPr>
        <w:pStyle w:val="Header"/>
        <w:tabs>
          <w:tab w:val="clear" w:pos="4320"/>
          <w:tab w:val="clear" w:pos="8640"/>
        </w:tabs>
        <w:rPr>
          <w:rFonts w:ascii="Courier New" w:hAnsi="Courier New" w:cs="Courier New"/>
        </w:rPr>
      </w:pPr>
      <w:r w:rsidRPr="00BA600E">
        <w:rPr>
          <w:rFonts w:ascii="Courier New" w:hAnsi="Courier New" w:cs="Courier New"/>
        </w:rPr>
        <w:t xml:space="preserve">Cleland Dole Section 313 Study on Financial and Credit Counseling mandates U.S. Department of Veterans Affairs (VA) to survey Veterans experiencing homelessness and housing instability about their use of financial and credit counseling, their barriers to using financial and credit counseling and their outcomes of using financial and credit counseling. Cleland Dole Section 313 also mandates VA to survey Veteran homeless program providers, financial and credit counselors, and other subject matter experts on financial and credit counseling services about their perceptions of Veterans experiencing homelessness and housing instability use of financial and credit counseling, their barriers to using financial and credit counseling and their outcomes of using financial and credit counseling. </w:t>
      </w:r>
    </w:p>
    <w:p w:rsidR="00AF48ED" w:rsidRPr="00C514B9" w:rsidP="00434E33" w14:paraId="46D4C345" w14:textId="77777777">
      <w:pPr>
        <w:pStyle w:val="Header"/>
        <w:tabs>
          <w:tab w:val="clear" w:pos="4320"/>
          <w:tab w:val="clear" w:pos="8640"/>
        </w:tabs>
        <w:rPr>
          <w:rFonts w:ascii="Courier New" w:hAnsi="Courier New" w:cs="Courier New"/>
        </w:rPr>
      </w:pPr>
      <w:r w:rsidRPr="00BA600E">
        <w:rPr>
          <w:rFonts w:ascii="Courier New" w:hAnsi="Courier New" w:cs="Courier New"/>
        </w:rPr>
        <w:t>The findings from these surveys will be shared with the Advisory Committee on Homeless Veterans, the Advisory Committee on Women Veterans, the Advisory Committee on Minority Veterans, the Veterans Health Administration Homeless Programs Office, the Office of Tribal Government Relations and Congress. Findings from these surveys will inform the aforementioned entities about the gaps in service delivery of financial and credit counseling to Veterans experiencing homelessness and housing instability. Depending on the elucidated service gaps, processes and policies may be modified and/or developed to better meet the financial and credit counseling needs of Veterans experiencing homelessness and housing instability.</w:t>
      </w:r>
    </w:p>
    <w:p w:rsidR="00C8488C" w:rsidRPr="00C514B9" w:rsidP="00434E33" w14:paraId="6B540D00" w14:textId="77777777">
      <w:pPr>
        <w:pStyle w:val="Header"/>
        <w:tabs>
          <w:tab w:val="clear" w:pos="4320"/>
          <w:tab w:val="clear" w:pos="8640"/>
        </w:tabs>
        <w:rPr>
          <w:rFonts w:ascii="Courier New" w:hAnsi="Courier New" w:cs="Courier New"/>
          <w:b/>
        </w:rPr>
      </w:pPr>
    </w:p>
    <w:p w:rsidR="00F06866" w:rsidRPr="00C514B9" w14:paraId="12839829"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D712ABE" w14:textId="77777777">
      <w:pPr>
        <w:pStyle w:val="BodyTextIndent"/>
        <w:tabs>
          <w:tab w:val="left" w:pos="360"/>
        </w:tabs>
        <w:ind w:left="0"/>
        <w:rPr>
          <w:rFonts w:ascii="Courier New" w:hAnsi="Courier New" w:cs="Courier New"/>
          <w:bCs/>
          <w:sz w:val="16"/>
          <w:szCs w:val="16"/>
        </w:rPr>
      </w:pPr>
    </w:p>
    <w:p w:rsidR="00461FE3" w:rsidRPr="00C514B9" w:rsidP="0096108F" w14:paraId="5981B0A9" w14:textId="4550556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3B7B63">
        <w:rPr>
          <w:rFonts w:ascii="Courier New" w:hAnsi="Courier New" w:cs="Courier New"/>
          <w:bCs/>
          <w:sz w:val="24"/>
        </w:rPr>
        <w:t>X</w:t>
      </w: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5F6323FA" w14:textId="6381F1B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3B7B63">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79680CD4"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27C10725" w14:textId="77777777">
      <w:pPr>
        <w:pStyle w:val="BodyTextIndent"/>
        <w:tabs>
          <w:tab w:val="left" w:pos="360"/>
        </w:tabs>
        <w:ind w:left="0"/>
        <w:rPr>
          <w:rFonts w:ascii="Courier New" w:hAnsi="Courier New" w:cs="Courier New"/>
          <w:bCs/>
          <w:sz w:val="24"/>
        </w:rPr>
      </w:pPr>
    </w:p>
    <w:p w:rsidR="001D3627" w:rsidRPr="00C514B9" w:rsidP="00461FE3" w14:paraId="333BE019"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B10E7C4" w14:textId="77777777">
      <w:pPr>
        <w:pStyle w:val="BodyTextIndent"/>
        <w:tabs>
          <w:tab w:val="left" w:pos="360"/>
        </w:tabs>
        <w:ind w:left="0"/>
        <w:rPr>
          <w:rFonts w:ascii="Courier New" w:hAnsi="Courier New" w:cs="Courier New"/>
          <w:bCs/>
          <w:sz w:val="24"/>
        </w:rPr>
      </w:pPr>
    </w:p>
    <w:p w:rsidR="005B10E5" w:rsidRPr="00C514B9" w:rsidP="005B10E5" w14:paraId="7298050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D058135" w14:textId="77777777">
      <w:pPr>
        <w:ind w:left="720"/>
        <w:rPr>
          <w:rFonts w:ascii="Courier New" w:hAnsi="Courier New" w:cs="Courier New"/>
        </w:rPr>
      </w:pPr>
      <w:r w:rsidRPr="00C514B9">
        <w:rPr>
          <w:rFonts w:ascii="Courier New" w:hAnsi="Courier New" w:cs="Courier New"/>
        </w:rPr>
        <w:t>[</w:t>
      </w:r>
      <w:r w:rsidR="00FD5DC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673AB9C6"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2F5D3DE"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BCDDDEA"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3C733EB"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6C1FBD5F" w14:textId="77777777">
      <w:pPr>
        <w:rPr>
          <w:rFonts w:ascii="Courier New" w:hAnsi="Courier New" w:cs="Courier New"/>
        </w:rPr>
      </w:pPr>
    </w:p>
    <w:p w:rsidR="001D3627" w:rsidRPr="00C514B9" w:rsidP="001D3627" w14:paraId="18B0E125"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4BA1731"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021888F9" w14:textId="77777777">
      <w:pPr>
        <w:pStyle w:val="ListParagraph"/>
        <w:ind w:left="0"/>
        <w:rPr>
          <w:rFonts w:ascii="Courier New" w:hAnsi="Courier New" w:cs="Courier New"/>
          <w:i/>
        </w:rPr>
      </w:pPr>
    </w:p>
    <w:p w:rsidR="001D3627" w:rsidP="00FD5DC4" w14:paraId="024B6797" w14:textId="77777777">
      <w:pPr>
        <w:pStyle w:val="Header"/>
        <w:numPr>
          <w:ilvl w:val="0"/>
          <w:numId w:val="23"/>
        </w:numPr>
        <w:tabs>
          <w:tab w:val="clear" w:pos="4320"/>
          <w:tab w:val="clear" w:pos="8640"/>
        </w:tabs>
        <w:rPr>
          <w:rFonts w:ascii="Courier New" w:hAnsi="Courier New" w:cs="Courier New"/>
        </w:rPr>
      </w:pPr>
      <w:r w:rsidRPr="00C3635C">
        <w:rPr>
          <w:rFonts w:ascii="Courier New" w:hAnsi="Courier New" w:cs="Courier New"/>
        </w:rPr>
        <w:t>Veterans experiencing homelessness and housing instability about their use of financial and credit counseling, their barriers to using financial and credit counseling and their outcomes of using financial and credit counseling.</w:t>
      </w:r>
    </w:p>
    <w:p w:rsidR="00CF4BAB" w:rsidP="00FD5DC4" w14:paraId="21D1C900" w14:textId="77777777">
      <w:pPr>
        <w:pStyle w:val="Header"/>
        <w:numPr>
          <w:ilvl w:val="0"/>
          <w:numId w:val="23"/>
        </w:numPr>
        <w:tabs>
          <w:tab w:val="clear" w:pos="4320"/>
          <w:tab w:val="clear" w:pos="8640"/>
        </w:tabs>
        <w:rPr>
          <w:rFonts w:ascii="Courier New" w:hAnsi="Courier New" w:cs="Courier New"/>
        </w:rPr>
      </w:pPr>
      <w:r w:rsidRPr="00CF4BAB">
        <w:rPr>
          <w:rFonts w:ascii="Courier New" w:hAnsi="Courier New" w:cs="Courier New"/>
        </w:rPr>
        <w:t>The target population for this survey is any participant of the VA Homeless Program. Program data indicates that, of 425,256 program participants, 327,464 (77.0%) have an email address. Of these participants, VEO estimates that 199,222 participants will be available. VEO does not have historic response rate data for this population but assumes the return rate will be lower than we receive with other surveys due to the nature of the population. VEO has, therefor, used a conservatively low estimated return rate of 5% to determine sample needs.</w:t>
      </w:r>
    </w:p>
    <w:p w:rsidR="000D7A37" w:rsidRPr="000D7A37" w:rsidP="00FD5DC4" w14:paraId="0818D7DF" w14:textId="77777777">
      <w:pPr>
        <w:pStyle w:val="Header"/>
        <w:numPr>
          <w:ilvl w:val="0"/>
          <w:numId w:val="23"/>
        </w:numPr>
        <w:tabs>
          <w:tab w:val="clear" w:pos="4320"/>
          <w:tab w:val="clear" w:pos="8640"/>
        </w:tabs>
        <w:rPr>
          <w:rFonts w:ascii="Courier New" w:hAnsi="Courier New" w:cs="Courier New"/>
          <w:b/>
          <w:bCs/>
        </w:rPr>
      </w:pPr>
      <w:r w:rsidRPr="000D7A37">
        <w:rPr>
          <w:rFonts w:ascii="Courier New" w:hAnsi="Courier New" w:cs="Courier New"/>
          <w:b/>
          <w:bCs/>
        </w:rPr>
        <w:t>Please see Page 6 for a more in-depth explanation.</w:t>
      </w:r>
    </w:p>
    <w:p w:rsidR="004A2D73" w:rsidRPr="00C514B9" w14:paraId="3C1E2DCD" w14:textId="77777777">
      <w:pPr>
        <w:pStyle w:val="Header"/>
        <w:tabs>
          <w:tab w:val="clear" w:pos="4320"/>
          <w:tab w:val="clear" w:pos="8640"/>
        </w:tabs>
        <w:ind w:left="720"/>
        <w:rPr>
          <w:rFonts w:ascii="Courier New" w:hAnsi="Courier New" w:cs="Courier New"/>
        </w:rPr>
      </w:pPr>
    </w:p>
    <w:p w:rsidR="00F633EA" w:rsidRPr="00C514B9" w:rsidP="00AF48ED" w14:paraId="6CCFD641" w14:textId="77777777">
      <w:pPr>
        <w:pStyle w:val="ListParagraph"/>
        <w:ind w:left="0"/>
        <w:rPr>
          <w:rFonts w:ascii="Courier New" w:hAnsi="Courier New" w:cs="Courier New"/>
          <w:i/>
        </w:rPr>
      </w:pPr>
    </w:p>
    <w:p w:rsidR="001D3627" w:rsidRPr="00C514B9" w:rsidP="001D3627" w14:paraId="7C5B7212"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B34237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A422B21" w14:textId="77777777">
      <w:pPr>
        <w:pStyle w:val="ListParagraph"/>
        <w:ind w:left="0"/>
        <w:rPr>
          <w:rFonts w:ascii="Courier New" w:hAnsi="Courier New" w:cs="Courier New"/>
          <w:i/>
        </w:rPr>
      </w:pPr>
    </w:p>
    <w:p w:rsidR="00AF48ED" w:rsidRPr="00C514B9" w:rsidP="00FD5DC4" w14:paraId="577D7E15" w14:textId="77777777">
      <w:pPr>
        <w:pStyle w:val="Header"/>
        <w:numPr>
          <w:ilvl w:val="0"/>
          <w:numId w:val="22"/>
        </w:numPr>
        <w:tabs>
          <w:tab w:val="clear" w:pos="4320"/>
          <w:tab w:val="clear" w:pos="8640"/>
        </w:tabs>
        <w:rPr>
          <w:rFonts w:ascii="Courier New" w:hAnsi="Courier New" w:cs="Courier New"/>
        </w:rPr>
      </w:pPr>
      <w:r>
        <w:rPr>
          <w:rFonts w:ascii="Courier New" w:hAnsi="Courier New" w:cs="Courier New"/>
        </w:rPr>
        <w:t>VEO will send out an</w:t>
      </w:r>
      <w:r w:rsidR="00F5664A">
        <w:rPr>
          <w:rFonts w:ascii="Courier New" w:hAnsi="Courier New" w:cs="Courier New"/>
        </w:rPr>
        <w:t xml:space="preserve"> email</w:t>
      </w:r>
      <w:r w:rsidR="008B2C72">
        <w:rPr>
          <w:rFonts w:ascii="Courier New" w:hAnsi="Courier New" w:cs="Courier New"/>
        </w:rPr>
        <w:t xml:space="preserve"> invitation</w:t>
      </w:r>
      <w:r>
        <w:rPr>
          <w:rFonts w:ascii="Courier New" w:hAnsi="Courier New" w:cs="Courier New"/>
        </w:rPr>
        <w:t xml:space="preserve"> to the online survey through Medallia. The email addresses were provided by the </w:t>
      </w:r>
      <w:r w:rsidRPr="00A05AE4" w:rsidR="00A05AE4">
        <w:rPr>
          <w:rFonts w:ascii="Courier New" w:hAnsi="Courier New" w:cs="Courier New"/>
        </w:rPr>
        <w:t>VA Homeless Program</w:t>
      </w:r>
      <w:r w:rsidR="00A05AE4">
        <w:rPr>
          <w:rFonts w:ascii="Courier New" w:hAnsi="Courier New" w:cs="Courier New"/>
        </w:rPr>
        <w:t>.</w:t>
      </w:r>
    </w:p>
    <w:p w:rsidR="00AF48ED" w:rsidRPr="00C514B9" w:rsidP="00AF48ED" w14:paraId="045AD774" w14:textId="77777777">
      <w:pPr>
        <w:pStyle w:val="ListParagraph"/>
        <w:ind w:left="0"/>
        <w:rPr>
          <w:rFonts w:ascii="Courier New" w:hAnsi="Courier New" w:cs="Courier New"/>
        </w:rPr>
      </w:pPr>
    </w:p>
    <w:p w:rsidR="001D3627" w:rsidRPr="00C514B9" w:rsidP="001D3627" w14:paraId="2C083F3B"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36E75D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FAC079B" w14:textId="77777777">
      <w:pPr>
        <w:pStyle w:val="Header"/>
        <w:tabs>
          <w:tab w:val="clear" w:pos="4320"/>
          <w:tab w:val="clear" w:pos="8640"/>
        </w:tabs>
        <w:rPr>
          <w:rFonts w:ascii="Courier New" w:hAnsi="Courier New" w:cs="Courier New"/>
        </w:rPr>
      </w:pPr>
    </w:p>
    <w:p w:rsidR="00166F55" w:rsidRPr="00C514B9" w:rsidP="00FD5DC4" w14:paraId="15ACB63A"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The a</w:t>
      </w:r>
      <w:r w:rsidR="00C93656">
        <w:rPr>
          <w:rFonts w:ascii="Courier New" w:hAnsi="Courier New" w:cs="Courier New"/>
        </w:rPr>
        <w:t>ctivity will be an online survey</w:t>
      </w:r>
      <w:r w:rsidR="00CA07B1">
        <w:rPr>
          <w:rFonts w:ascii="Courier New" w:hAnsi="Courier New" w:cs="Courier New"/>
        </w:rPr>
        <w:t xml:space="preserve"> that takes 5 minutes to complete</w:t>
      </w:r>
      <w:r w:rsidR="00C93656">
        <w:rPr>
          <w:rFonts w:ascii="Courier New" w:hAnsi="Courier New" w:cs="Courier New"/>
        </w:rPr>
        <w:t>.</w:t>
      </w:r>
    </w:p>
    <w:p w:rsidR="00166F55" w:rsidRPr="00C514B9" w:rsidP="005B10E5" w14:paraId="1DD79EA6" w14:textId="77777777">
      <w:pPr>
        <w:rPr>
          <w:rFonts w:ascii="Courier New" w:hAnsi="Courier New" w:cs="Courier New"/>
          <w:i/>
        </w:rPr>
      </w:pPr>
    </w:p>
    <w:p w:rsidR="00F87A4F" w:rsidRPr="00C514B9" w:rsidP="001D3627" w14:paraId="73EDF608"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0B0485C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78DA45F" w14:textId="77777777">
      <w:pPr>
        <w:rPr>
          <w:rFonts w:ascii="Courier New" w:hAnsi="Courier New" w:cs="Courier New"/>
          <w:b/>
        </w:rPr>
      </w:pPr>
    </w:p>
    <w:p w:rsidR="00F633EA" w:rsidRPr="00C514B9" w:rsidP="00F633EA" w14:paraId="1FE7B25F"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D5DC4" w14:paraId="16B2A288"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5E1201D6" w14:textId="77777777">
      <w:pPr>
        <w:pStyle w:val="ListParagraph"/>
        <w:ind w:left="0"/>
        <w:rPr>
          <w:rFonts w:ascii="Courier New" w:hAnsi="Courier New" w:cs="Courier New"/>
          <w:b/>
        </w:rPr>
      </w:pPr>
    </w:p>
    <w:p w:rsidR="00F633EA" w:rsidRPr="00C514B9" w:rsidP="00F633EA" w14:paraId="73DD650D"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7A9CA9"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D5DC4" w14:paraId="6DD8B976"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After receiving OMB approval, w</w:t>
      </w:r>
      <w:r w:rsidR="00A65F90">
        <w:rPr>
          <w:rFonts w:ascii="Courier New" w:hAnsi="Courier New" w:cs="Courier New"/>
        </w:rPr>
        <w:t>e plan to send out the invitation emails</w:t>
      </w:r>
      <w:r w:rsidR="00591589">
        <w:rPr>
          <w:rFonts w:ascii="Courier New" w:hAnsi="Courier New" w:cs="Courier New"/>
        </w:rPr>
        <w:t xml:space="preserve"> in one batch</w:t>
      </w:r>
      <w:r w:rsidR="00661034">
        <w:rPr>
          <w:rFonts w:ascii="Courier New" w:hAnsi="Courier New" w:cs="Courier New"/>
        </w:rPr>
        <w:t xml:space="preserve"> during regular business hours</w:t>
      </w:r>
      <w:r>
        <w:rPr>
          <w:rFonts w:ascii="Courier New" w:hAnsi="Courier New" w:cs="Courier New"/>
        </w:rPr>
        <w:t>.</w:t>
      </w:r>
    </w:p>
    <w:p w:rsidR="00F633EA" w:rsidRPr="00C514B9" w:rsidP="00F633EA" w14:paraId="2E4FDB4E" w14:textId="77777777">
      <w:pPr>
        <w:rPr>
          <w:rFonts w:ascii="Courier New" w:hAnsi="Courier New" w:cs="Courier New"/>
        </w:rPr>
      </w:pPr>
    </w:p>
    <w:p w:rsidR="00F633EA" w:rsidRPr="00C514B9" w:rsidP="00F633EA" w14:paraId="489D077E" w14:textId="77777777">
      <w:pPr>
        <w:rPr>
          <w:rFonts w:ascii="Courier New" w:hAnsi="Courier New" w:cs="Courier New"/>
        </w:rPr>
      </w:pPr>
    </w:p>
    <w:p w:rsidR="00F633EA" w:rsidRPr="00C514B9" w:rsidP="00F633EA" w14:paraId="4B35438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56CEC02" w14:textId="77777777">
      <w:pPr>
        <w:ind w:left="360"/>
        <w:rPr>
          <w:rFonts w:ascii="Courier New" w:hAnsi="Courier New" w:cs="Courier New"/>
        </w:rPr>
      </w:pPr>
      <w:r w:rsidRPr="00C514B9">
        <w:rPr>
          <w:rFonts w:ascii="Courier New" w:hAnsi="Courier New" w:cs="Courier New"/>
        </w:rPr>
        <w:t>[  ] Yes [</w:t>
      </w:r>
      <w:r w:rsidR="00945D5A">
        <w:rPr>
          <w:rFonts w:ascii="Courier New" w:hAnsi="Courier New" w:cs="Courier New"/>
        </w:rPr>
        <w:t>X</w:t>
      </w:r>
      <w:r w:rsidRPr="00C514B9">
        <w:rPr>
          <w:rFonts w:ascii="Courier New" w:hAnsi="Courier New" w:cs="Courier New"/>
        </w:rPr>
        <w:t xml:space="preserve">] No  </w:t>
      </w:r>
    </w:p>
    <w:p w:rsidR="00F633EA" w:rsidRPr="00C514B9" w:rsidP="00F633EA" w14:paraId="4EA6F1A0"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D5DC4" w14:paraId="75906C5A"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4099A1BF" w14:textId="77777777">
      <w:pPr>
        <w:ind w:left="360"/>
        <w:rPr>
          <w:rFonts w:ascii="Courier New" w:hAnsi="Courier New" w:cs="Courier New"/>
        </w:rPr>
      </w:pPr>
    </w:p>
    <w:p w:rsidR="009C13B9" w:rsidRPr="00C514B9" w:rsidP="00AF48ED" w14:paraId="60DEE956" w14:textId="77777777">
      <w:pPr>
        <w:pStyle w:val="ListParagraph"/>
        <w:ind w:left="0"/>
        <w:rPr>
          <w:rFonts w:ascii="Courier New" w:hAnsi="Courier New" w:cs="Courier New"/>
        </w:rPr>
      </w:pPr>
    </w:p>
    <w:p w:rsidR="005E714A" w:rsidRPr="00C514B9" w:rsidP="00C86E91" w14:paraId="62AA76FC"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0A38D38"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3BC429AD"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5D6D77D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B9BF695"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94F8CCB"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BD9195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2AE1765" w14:textId="77777777">
            <w:pPr>
              <w:rPr>
                <w:rFonts w:ascii="Courier New" w:hAnsi="Courier New" w:cs="Courier New"/>
                <w:b/>
                <w:sz w:val="20"/>
                <w:szCs w:val="20"/>
              </w:rPr>
            </w:pPr>
            <w:r w:rsidRPr="00C514B9">
              <w:rPr>
                <w:rFonts w:ascii="Courier New" w:hAnsi="Courier New" w:cs="Courier New"/>
                <w:b/>
                <w:sz w:val="20"/>
                <w:szCs w:val="20"/>
              </w:rPr>
              <w:t>Hours</w:t>
            </w:r>
          </w:p>
        </w:tc>
      </w:tr>
      <w:tr w14:paraId="42A7550F" w14:textId="77777777" w:rsidTr="00166F55">
        <w:tblPrEx>
          <w:tblW w:w="9661" w:type="dxa"/>
          <w:tblLayout w:type="fixed"/>
          <w:tblLook w:val="01E0"/>
        </w:tblPrEx>
        <w:trPr>
          <w:trHeight w:val="274"/>
        </w:trPr>
        <w:tc>
          <w:tcPr>
            <w:tcW w:w="5058" w:type="dxa"/>
          </w:tcPr>
          <w:p w:rsidR="006832D9" w:rsidRPr="00C514B9" w:rsidP="00843796" w14:paraId="6F7F9D39"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8B2C72" w:rsidP="00843796" w14:paraId="0DBF8993" w14:textId="77777777">
            <w:pPr>
              <w:rPr>
                <w:rFonts w:ascii="Courier New" w:hAnsi="Courier New" w:cs="Courier New"/>
                <w:bCs/>
                <w:sz w:val="20"/>
                <w:szCs w:val="20"/>
              </w:rPr>
            </w:pPr>
            <w:r w:rsidRPr="008B2C72">
              <w:rPr>
                <w:rFonts w:ascii="Courier New" w:hAnsi="Courier New" w:cs="Courier New"/>
                <w:bCs/>
                <w:sz w:val="20"/>
                <w:szCs w:val="20"/>
              </w:rPr>
              <w:t>2,400</w:t>
            </w:r>
          </w:p>
        </w:tc>
        <w:tc>
          <w:tcPr>
            <w:tcW w:w="1980" w:type="dxa"/>
          </w:tcPr>
          <w:p w:rsidR="006832D9" w:rsidRPr="00C514B9" w:rsidP="00843796" w14:paraId="080D753E" w14:textId="77777777">
            <w:pPr>
              <w:rPr>
                <w:rFonts w:ascii="Courier New" w:hAnsi="Courier New" w:cs="Courier New"/>
                <w:sz w:val="20"/>
                <w:szCs w:val="20"/>
              </w:rPr>
            </w:pPr>
            <w:r>
              <w:rPr>
                <w:rFonts w:ascii="Courier New" w:hAnsi="Courier New" w:cs="Courier New"/>
                <w:sz w:val="20"/>
                <w:szCs w:val="20"/>
              </w:rPr>
              <w:t>5</w:t>
            </w:r>
            <w:r w:rsidR="009304DB">
              <w:rPr>
                <w:rFonts w:ascii="Courier New" w:hAnsi="Courier New" w:cs="Courier New"/>
                <w:sz w:val="20"/>
                <w:szCs w:val="20"/>
              </w:rPr>
              <w:t xml:space="preserve"> minutes</w:t>
            </w:r>
          </w:p>
        </w:tc>
        <w:tc>
          <w:tcPr>
            <w:tcW w:w="1003" w:type="dxa"/>
          </w:tcPr>
          <w:p w:rsidR="006832D9" w:rsidRPr="00C514B9" w:rsidP="00843796" w14:paraId="07577EC7" w14:textId="77777777">
            <w:pPr>
              <w:rPr>
                <w:rFonts w:ascii="Courier New" w:hAnsi="Courier New" w:cs="Courier New"/>
                <w:sz w:val="20"/>
                <w:szCs w:val="20"/>
              </w:rPr>
            </w:pPr>
            <w:r>
              <w:rPr>
                <w:rFonts w:ascii="Courier New" w:hAnsi="Courier New" w:cs="Courier New"/>
                <w:sz w:val="20"/>
                <w:szCs w:val="20"/>
              </w:rPr>
              <w:t>200</w:t>
            </w:r>
          </w:p>
        </w:tc>
      </w:tr>
      <w:tr w14:paraId="04502EC9" w14:textId="77777777" w:rsidTr="00166F55">
        <w:tblPrEx>
          <w:tblW w:w="9661" w:type="dxa"/>
          <w:tblLayout w:type="fixed"/>
          <w:tblLook w:val="01E0"/>
        </w:tblPrEx>
        <w:trPr>
          <w:trHeight w:val="274"/>
        </w:trPr>
        <w:tc>
          <w:tcPr>
            <w:tcW w:w="5058" w:type="dxa"/>
          </w:tcPr>
          <w:p w:rsidR="006832D9" w:rsidRPr="00C514B9" w:rsidP="00843796" w14:paraId="28770634" w14:textId="77777777">
            <w:pPr>
              <w:rPr>
                <w:rFonts w:ascii="Courier New" w:hAnsi="Courier New" w:cs="Courier New"/>
                <w:sz w:val="20"/>
                <w:szCs w:val="20"/>
              </w:rPr>
            </w:pPr>
          </w:p>
        </w:tc>
        <w:tc>
          <w:tcPr>
            <w:tcW w:w="1620" w:type="dxa"/>
          </w:tcPr>
          <w:p w:rsidR="006832D9" w:rsidRPr="00C514B9" w:rsidP="00843796" w14:paraId="7935C5FD" w14:textId="77777777">
            <w:pPr>
              <w:rPr>
                <w:rFonts w:ascii="Courier New" w:hAnsi="Courier New" w:cs="Courier New"/>
                <w:sz w:val="20"/>
                <w:szCs w:val="20"/>
              </w:rPr>
            </w:pPr>
          </w:p>
        </w:tc>
        <w:tc>
          <w:tcPr>
            <w:tcW w:w="1980" w:type="dxa"/>
          </w:tcPr>
          <w:p w:rsidR="006832D9" w:rsidRPr="00C514B9" w:rsidP="00843796" w14:paraId="1EF97798" w14:textId="77777777">
            <w:pPr>
              <w:rPr>
                <w:rFonts w:ascii="Courier New" w:hAnsi="Courier New" w:cs="Courier New"/>
                <w:sz w:val="20"/>
                <w:szCs w:val="20"/>
              </w:rPr>
            </w:pPr>
          </w:p>
        </w:tc>
        <w:tc>
          <w:tcPr>
            <w:tcW w:w="1003" w:type="dxa"/>
          </w:tcPr>
          <w:p w:rsidR="006832D9" w:rsidRPr="00C514B9" w:rsidP="00843796" w14:paraId="636DBF49" w14:textId="77777777">
            <w:pPr>
              <w:rPr>
                <w:rFonts w:ascii="Courier New" w:hAnsi="Courier New" w:cs="Courier New"/>
                <w:sz w:val="20"/>
                <w:szCs w:val="20"/>
              </w:rPr>
            </w:pPr>
          </w:p>
        </w:tc>
      </w:tr>
      <w:tr w14:paraId="4D047A66" w14:textId="77777777" w:rsidTr="00166F55">
        <w:tblPrEx>
          <w:tblW w:w="9661" w:type="dxa"/>
          <w:tblLayout w:type="fixed"/>
          <w:tblLook w:val="01E0"/>
        </w:tblPrEx>
        <w:trPr>
          <w:trHeight w:val="289"/>
        </w:trPr>
        <w:tc>
          <w:tcPr>
            <w:tcW w:w="5058" w:type="dxa"/>
          </w:tcPr>
          <w:p w:rsidR="006832D9" w:rsidRPr="00C514B9" w:rsidP="00843796" w14:paraId="131F91A4"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D22F208" w14:textId="77777777">
            <w:pPr>
              <w:rPr>
                <w:rFonts w:ascii="Courier New" w:hAnsi="Courier New" w:cs="Courier New"/>
                <w:b/>
                <w:sz w:val="20"/>
                <w:szCs w:val="20"/>
              </w:rPr>
            </w:pPr>
            <w:r>
              <w:rPr>
                <w:rFonts w:ascii="Courier New" w:hAnsi="Courier New" w:cs="Courier New"/>
                <w:b/>
                <w:sz w:val="20"/>
                <w:szCs w:val="20"/>
              </w:rPr>
              <w:t>2,400</w:t>
            </w:r>
          </w:p>
        </w:tc>
        <w:tc>
          <w:tcPr>
            <w:tcW w:w="1980" w:type="dxa"/>
          </w:tcPr>
          <w:p w:rsidR="006832D9" w:rsidRPr="008B2C72" w:rsidP="00843796" w14:paraId="00ABF241" w14:textId="77777777">
            <w:pPr>
              <w:rPr>
                <w:rFonts w:ascii="Courier New" w:hAnsi="Courier New" w:cs="Courier New"/>
                <w:b/>
                <w:bCs/>
                <w:sz w:val="20"/>
                <w:szCs w:val="20"/>
              </w:rPr>
            </w:pPr>
            <w:r w:rsidRPr="008B2C72">
              <w:rPr>
                <w:rFonts w:ascii="Courier New" w:hAnsi="Courier New" w:cs="Courier New"/>
                <w:b/>
                <w:bCs/>
                <w:sz w:val="20"/>
                <w:szCs w:val="20"/>
              </w:rPr>
              <w:t>5 minutes</w:t>
            </w:r>
          </w:p>
        </w:tc>
        <w:tc>
          <w:tcPr>
            <w:tcW w:w="1003" w:type="dxa"/>
          </w:tcPr>
          <w:p w:rsidR="006832D9" w:rsidRPr="00C514B9" w:rsidP="00843796" w14:paraId="5F7956D1" w14:textId="77777777">
            <w:pPr>
              <w:rPr>
                <w:rFonts w:ascii="Courier New" w:hAnsi="Courier New" w:cs="Courier New"/>
                <w:b/>
                <w:sz w:val="20"/>
                <w:szCs w:val="20"/>
              </w:rPr>
            </w:pPr>
            <w:r>
              <w:rPr>
                <w:rFonts w:ascii="Courier New" w:hAnsi="Courier New" w:cs="Courier New"/>
                <w:b/>
                <w:sz w:val="20"/>
                <w:szCs w:val="20"/>
              </w:rPr>
              <w:t>200</w:t>
            </w:r>
          </w:p>
        </w:tc>
      </w:tr>
    </w:tbl>
    <w:p w:rsidR="00F3170F" w:rsidRPr="00C514B9" w:rsidP="00F3170F" w14:paraId="3FD884A1" w14:textId="77777777">
      <w:pPr>
        <w:rPr>
          <w:rFonts w:ascii="Courier New" w:hAnsi="Courier New" w:cs="Courier New"/>
        </w:rPr>
      </w:pPr>
    </w:p>
    <w:p w:rsidR="00F633EA" w:rsidRPr="00C514B9" w:rsidP="00F633EA" w14:paraId="7064EBB4" w14:textId="77777777">
      <w:pPr>
        <w:rPr>
          <w:rFonts w:ascii="Courier New" w:hAnsi="Courier New" w:cs="Courier New"/>
          <w:b/>
        </w:rPr>
      </w:pPr>
      <w:r w:rsidRPr="00C514B9">
        <w:rPr>
          <w:rFonts w:ascii="Courier New" w:hAnsi="Courier New" w:cs="Courier New"/>
          <w:b/>
        </w:rPr>
        <w:t>CERTIFICATION:</w:t>
      </w:r>
    </w:p>
    <w:p w:rsidR="00F633EA" w:rsidRPr="00C514B9" w:rsidP="00F633EA" w14:paraId="6AB342B6" w14:textId="77777777">
      <w:pPr>
        <w:rPr>
          <w:rFonts w:ascii="Courier New" w:hAnsi="Courier New" w:cs="Courier New"/>
          <w:sz w:val="16"/>
          <w:szCs w:val="16"/>
        </w:rPr>
      </w:pPr>
    </w:p>
    <w:p w:rsidR="00F633EA" w:rsidRPr="00C514B9" w:rsidP="00F633EA" w14:paraId="7A1336BA"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E276C0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967A5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84132F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784DF43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619DE55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01756B2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109D1B8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sidR="00013969">
        <w:rPr>
          <w:rFonts w:ascii="Courier New" w:hAnsi="Courier New" w:cs="Courier New"/>
          <w:sz w:val="24"/>
          <w:szCs w:val="24"/>
        </w:rPr>
        <w:t>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7636BC46" w14:textId="77777777">
      <w:pPr>
        <w:pStyle w:val="PlainText"/>
        <w:ind w:left="360"/>
        <w:rPr>
          <w:rFonts w:ascii="Courier New" w:hAnsi="Courier New" w:cs="Courier New"/>
          <w:sz w:val="24"/>
          <w:szCs w:val="24"/>
        </w:rPr>
      </w:pPr>
    </w:p>
    <w:p w:rsidR="00F633EA" w:rsidRPr="00C514B9" w:rsidP="00F633EA" w14:paraId="2CE1BCC9" w14:textId="77777777">
      <w:pPr>
        <w:rPr>
          <w:rFonts w:ascii="Courier New" w:hAnsi="Courier New" w:cs="Courier New"/>
        </w:rPr>
      </w:pPr>
    </w:p>
    <w:p w:rsidR="00F633EA" w:rsidRPr="00C514B9" w:rsidP="00F633EA" w14:paraId="6B1423BD" w14:textId="77777777">
      <w:pPr>
        <w:rPr>
          <w:rFonts w:ascii="Courier New" w:hAnsi="Courier New" w:cs="Courier New"/>
        </w:rPr>
      </w:pPr>
      <w:r w:rsidRPr="00C514B9">
        <w:rPr>
          <w:rFonts w:ascii="Courier New" w:hAnsi="Courier New" w:cs="Courier New"/>
        </w:rPr>
        <w:t xml:space="preserve">Name: </w:t>
      </w:r>
      <w:r w:rsidRPr="00F7751E" w:rsidR="00F7751E">
        <w:rPr>
          <w:rFonts w:ascii="Courier New" w:hAnsi="Courier New" w:cs="Courier New"/>
          <w:u w:val="single"/>
        </w:rPr>
        <w:t>Sergio Gazaryan, Enterprise Measurement Project Manager, Veterans Experience Office, VA (603) 203-3167</w:t>
      </w:r>
    </w:p>
    <w:p w:rsidR="00F633EA" w:rsidRPr="00C514B9" w:rsidP="0024521E" w14:paraId="7EABF6C1" w14:textId="77777777">
      <w:pPr>
        <w:rPr>
          <w:rFonts w:ascii="Courier New" w:hAnsi="Courier New" w:cs="Courier New"/>
          <w:b/>
        </w:rPr>
      </w:pPr>
    </w:p>
    <w:p w:rsidR="00F633EA" w:rsidRPr="00C514B9" w:rsidP="0024521E" w14:paraId="262635F0" w14:textId="77777777">
      <w:pPr>
        <w:rPr>
          <w:rFonts w:ascii="Courier New" w:hAnsi="Courier New" w:cs="Courier New"/>
          <w:b/>
        </w:rPr>
      </w:pPr>
    </w:p>
    <w:p w:rsidR="00437660" w:rsidRPr="00C514B9" w:rsidP="0024521E" w14:paraId="22EFFA5A"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B641114" w14:textId="77777777">
      <w:pPr>
        <w:rPr>
          <w:rFonts w:ascii="Courier New" w:hAnsi="Courier New" w:cs="Courier New"/>
          <w:b/>
        </w:rPr>
      </w:pPr>
      <w:r w:rsidRPr="00C514B9">
        <w:rPr>
          <w:rFonts w:ascii="Courier New" w:hAnsi="Courier New" w:cs="Courier New"/>
          <w:b/>
        </w:rPr>
        <w:t xml:space="preserve">OMB Control No. </w:t>
      </w:r>
      <w:r w:rsidR="00F7751E">
        <w:rPr>
          <w:rFonts w:ascii="Courier New" w:hAnsi="Courier New" w:cs="Courier New"/>
          <w:b/>
        </w:rPr>
        <w:t>2900</w:t>
      </w:r>
      <w:r w:rsidRPr="00C514B9" w:rsidR="00230D02">
        <w:rPr>
          <w:rFonts w:ascii="Courier New" w:hAnsi="Courier New" w:cs="Courier New"/>
          <w:b/>
        </w:rPr>
        <w:t>-</w:t>
      </w:r>
      <w:r w:rsidR="00F7751E">
        <w:rPr>
          <w:rFonts w:ascii="Courier New" w:hAnsi="Courier New" w:cs="Courier New"/>
          <w:b/>
        </w:rPr>
        <w:t>0876</w:t>
      </w:r>
    </w:p>
    <w:p w:rsidR="00437660" w:rsidRPr="00C514B9" w:rsidP="0024521E" w14:paraId="78F029EB" w14:textId="77777777">
      <w:pPr>
        <w:rPr>
          <w:rFonts w:ascii="Courier New" w:hAnsi="Courier New" w:cs="Courier New"/>
          <w:b/>
        </w:rPr>
      </w:pPr>
      <w:r w:rsidRPr="00C514B9">
        <w:rPr>
          <w:rFonts w:ascii="Courier New" w:hAnsi="Courier New" w:cs="Courier New"/>
          <w:b/>
        </w:rPr>
        <w:t xml:space="preserve">Expiration Date: </w:t>
      </w:r>
      <w:r w:rsidRPr="00F7751E" w:rsidR="00F7751E">
        <w:rPr>
          <w:rFonts w:ascii="Courier New" w:hAnsi="Courier New" w:cs="Courier New"/>
          <w:b/>
        </w:rPr>
        <w:t>2/28/2026</w:t>
      </w:r>
    </w:p>
    <w:p w:rsidR="00F87A4F" w:rsidRPr="00C514B9" w:rsidP="00F87A4F" w14:paraId="30850DBD"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7B6CDEC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1AAA7CD0" w14:textId="77777777">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9830438"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524584DA" w14:textId="77777777">
      <w:pPr>
        <w:rPr>
          <w:rFonts w:ascii="Courier New" w:hAnsi="Courier New" w:cs="Courier New"/>
          <w:sz w:val="20"/>
          <w:szCs w:val="20"/>
        </w:rPr>
      </w:pPr>
    </w:p>
    <w:p w:rsidR="00F24CFC" w:rsidRPr="00C514B9" w:rsidP="00F24CFC" w14:paraId="500674FD"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2C2E6ED" w14:textId="77777777">
      <w:pPr>
        <w:pStyle w:val="Header"/>
        <w:tabs>
          <w:tab w:val="clear" w:pos="4320"/>
          <w:tab w:val="clear" w:pos="8640"/>
        </w:tabs>
        <w:rPr>
          <w:rFonts w:ascii="Courier New" w:hAnsi="Courier New" w:cs="Courier New"/>
          <w:b/>
          <w:sz w:val="20"/>
          <w:szCs w:val="20"/>
        </w:rPr>
      </w:pPr>
    </w:p>
    <w:p w:rsidR="00F24CFC" w:rsidRPr="00C514B9" w:rsidP="00F24CFC" w14:paraId="2A21E3D9"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12EB5D3" w14:textId="77777777">
      <w:pPr>
        <w:pStyle w:val="BodyTextIndent"/>
        <w:tabs>
          <w:tab w:val="left" w:pos="360"/>
        </w:tabs>
        <w:ind w:left="0"/>
        <w:rPr>
          <w:rFonts w:ascii="Courier New" w:hAnsi="Courier New" w:cs="Courier New"/>
          <w:bCs/>
        </w:rPr>
      </w:pPr>
    </w:p>
    <w:p w:rsidR="00F24CFC" w:rsidRPr="00C514B9" w:rsidP="00F24CFC" w14:paraId="2802501F"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7BC88176" w14:textId="77777777">
      <w:pPr>
        <w:rPr>
          <w:rFonts w:ascii="Courier New" w:hAnsi="Courier New" w:cs="Courier New"/>
          <w:sz w:val="20"/>
          <w:szCs w:val="20"/>
        </w:rPr>
      </w:pPr>
    </w:p>
    <w:p w:rsidR="00F24CFC" w:rsidRPr="00C514B9" w:rsidP="00F24CFC" w14:paraId="561B81A7"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7849D22F" w14:textId="77777777">
      <w:pPr>
        <w:rPr>
          <w:rFonts w:ascii="Courier New" w:hAnsi="Courier New" w:cs="Courier New"/>
          <w:sz w:val="20"/>
          <w:szCs w:val="20"/>
        </w:rPr>
      </w:pPr>
    </w:p>
    <w:p w:rsidR="008F50D4" w:rsidRPr="00C514B9" w:rsidP="00F24CFC" w14:paraId="43115234"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0A8B7BE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41DB6D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22FC597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4600A0F0"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C417C2" w:rsidRPr="00C417C2" w:rsidP="00C417C2" w14:paraId="212B0350" w14:textId="77777777">
      <w:pPr>
        <w:spacing w:after="160" w:line="259" w:lineRule="auto"/>
        <w:rPr>
          <w:rFonts w:ascii="Calibri" w:eastAsia="Calibri" w:hAnsi="Calibri"/>
          <w:sz w:val="22"/>
          <w:szCs w:val="22"/>
        </w:rPr>
      </w:pPr>
    </w:p>
    <w:p w:rsidR="00DA1E25" w:rsidP="00B533B8" w14:paraId="0A2ACBAA" w14:textId="77777777">
      <w:pPr>
        <w:keepNext/>
        <w:keepLines/>
        <w:rPr>
          <w:rFonts w:ascii="Courier New" w:hAnsi="Courier New" w:cs="Courier New"/>
          <w:b/>
          <w:sz w:val="20"/>
          <w:szCs w:val="20"/>
        </w:rPr>
      </w:pPr>
      <w:r w:rsidRPr="00B533B8">
        <w:rPr>
          <w:rFonts w:ascii="Courier New" w:hAnsi="Courier New" w:cs="Courier New"/>
          <w:b/>
          <w:sz w:val="20"/>
          <w:szCs w:val="20"/>
        </w:rPr>
        <w:t xml:space="preserve">Homelessness Survey: </w:t>
      </w:r>
      <w:bookmarkStart w:id="0" w:name="_Hlk137221048"/>
      <w:r w:rsidRPr="00B533B8">
        <w:rPr>
          <w:rFonts w:ascii="Courier New" w:hAnsi="Courier New" w:cs="Courier New"/>
          <w:b/>
          <w:sz w:val="20"/>
          <w:szCs w:val="20"/>
        </w:rPr>
        <w:t>Sampling Methodology</w:t>
      </w:r>
    </w:p>
    <w:p w:rsidR="00DA1E25" w:rsidRPr="00B533B8" w:rsidP="00B533B8" w14:paraId="26D3E3B2" w14:textId="77777777">
      <w:pPr>
        <w:keepNext/>
        <w:keepLines/>
        <w:rPr>
          <w:rFonts w:ascii="Courier New" w:hAnsi="Courier New" w:cs="Courier New"/>
          <w:b/>
          <w:sz w:val="20"/>
          <w:szCs w:val="20"/>
        </w:rPr>
      </w:pPr>
    </w:p>
    <w:p w:rsidR="00B533B8" w:rsidRPr="00B533B8" w:rsidP="00B533B8" w14:paraId="29D2DA37" w14:textId="77777777">
      <w:pPr>
        <w:keepNext/>
        <w:keepLines/>
        <w:rPr>
          <w:rFonts w:ascii="Courier New" w:hAnsi="Courier New" w:cs="Courier New"/>
          <w:b/>
          <w:sz w:val="20"/>
          <w:szCs w:val="20"/>
        </w:rPr>
      </w:pPr>
      <w:r w:rsidRPr="00B533B8">
        <w:rPr>
          <w:rFonts w:ascii="Courier New" w:hAnsi="Courier New" w:cs="Courier New"/>
          <w:b/>
          <w:sz w:val="20"/>
          <w:szCs w:val="20"/>
        </w:rPr>
        <w:t>Background</w:t>
      </w:r>
    </w:p>
    <w:p w:rsidR="00B533B8" w:rsidP="00B533B8" w14:paraId="190A2C73" w14:textId="77777777">
      <w:pPr>
        <w:keepNext/>
        <w:keepLines/>
        <w:rPr>
          <w:rFonts w:ascii="Courier New" w:hAnsi="Courier New" w:cs="Courier New"/>
          <w:bCs/>
          <w:sz w:val="20"/>
          <w:szCs w:val="20"/>
        </w:rPr>
      </w:pPr>
      <w:r w:rsidRPr="001B6E70">
        <w:rPr>
          <w:rFonts w:ascii="Courier New" w:hAnsi="Courier New" w:cs="Courier New"/>
          <w:bCs/>
          <w:sz w:val="20"/>
          <w:szCs w:val="20"/>
        </w:rPr>
        <w:t>VEO has been asked to conduct a single wave survey of participants in the VA Homeless Program. The purpose of the report is to provide a sample methodology for this survey.</w:t>
      </w:r>
    </w:p>
    <w:p w:rsidR="00DA1E25" w:rsidRPr="001B6E70" w:rsidP="00B533B8" w14:paraId="365801A8" w14:textId="77777777">
      <w:pPr>
        <w:keepNext/>
        <w:keepLines/>
        <w:rPr>
          <w:rFonts w:ascii="Courier New" w:hAnsi="Courier New" w:cs="Courier New"/>
          <w:bCs/>
          <w:sz w:val="20"/>
          <w:szCs w:val="20"/>
        </w:rPr>
      </w:pPr>
    </w:p>
    <w:p w:rsidR="00B533B8" w:rsidRPr="00DA1E25" w:rsidP="00B533B8" w14:paraId="6944679D" w14:textId="77777777">
      <w:pPr>
        <w:keepNext/>
        <w:keepLines/>
        <w:rPr>
          <w:rFonts w:ascii="Courier New" w:hAnsi="Courier New" w:cs="Courier New"/>
          <w:b/>
          <w:sz w:val="20"/>
          <w:szCs w:val="20"/>
        </w:rPr>
      </w:pPr>
      <w:r w:rsidRPr="00DA1E25">
        <w:rPr>
          <w:rFonts w:ascii="Courier New" w:hAnsi="Courier New" w:cs="Courier New"/>
          <w:b/>
          <w:sz w:val="20"/>
          <w:szCs w:val="20"/>
        </w:rPr>
        <w:t>Sample Frame</w:t>
      </w:r>
    </w:p>
    <w:p w:rsidR="00B533B8" w:rsidRPr="001B6E70" w:rsidP="00B533B8" w14:paraId="0047ED39" w14:textId="77777777">
      <w:pPr>
        <w:keepNext/>
        <w:keepLines/>
        <w:rPr>
          <w:rFonts w:ascii="Courier New" w:hAnsi="Courier New" w:cs="Courier New"/>
          <w:bCs/>
          <w:sz w:val="20"/>
          <w:szCs w:val="20"/>
        </w:rPr>
      </w:pPr>
      <w:r w:rsidRPr="001B6E70">
        <w:rPr>
          <w:rFonts w:ascii="Courier New" w:hAnsi="Courier New" w:cs="Courier New"/>
          <w:bCs/>
          <w:sz w:val="20"/>
          <w:szCs w:val="20"/>
        </w:rPr>
        <w:t>The target population for this survey is any participant of the VA Homeless Program. Program data indicates that, of 425,256 program participants, 327,464 (77.0%) have an email address. Of these participants, VEO estimates that 199,222 participants will be available for the sample frame once the following have been removed because of:</w:t>
      </w:r>
    </w:p>
    <w:p w:rsidR="00B533B8" w:rsidRPr="001B6E70" w:rsidP="00B533B8" w14:paraId="6264487F" w14:textId="77777777">
      <w:pPr>
        <w:keepNext/>
        <w:keepLines/>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Bad email addresses</w:t>
      </w:r>
    </w:p>
    <w:p w:rsidR="00B533B8" w:rsidRPr="001B6E70" w:rsidP="00B533B8" w14:paraId="3C3E1119" w14:textId="77777777">
      <w:pPr>
        <w:keepNext/>
        <w:keepLines/>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Email addresses associated with multiple veterans</w:t>
      </w:r>
    </w:p>
    <w:p w:rsidR="00B533B8" w:rsidRPr="001B6E70" w:rsidP="00B533B8" w14:paraId="3422AF98" w14:textId="77777777">
      <w:pPr>
        <w:keepNext/>
        <w:keepLines/>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Participants that have opt out from receiving VEO surveys</w:t>
      </w:r>
    </w:p>
    <w:p w:rsidR="00B533B8" w:rsidP="00DA1E25" w14:paraId="31B726F2" w14:textId="77777777">
      <w:pPr>
        <w:keepNext/>
        <w:keepLines/>
        <w:ind w:left="720" w:hanging="720"/>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Participants that have received another VEO survey in the past 30 days (quarantine)</w:t>
      </w:r>
    </w:p>
    <w:p w:rsidR="00DA1E25" w:rsidRPr="001B6E70" w:rsidP="00B533B8" w14:paraId="5A5DEBC0" w14:textId="77777777">
      <w:pPr>
        <w:keepNext/>
        <w:keepLines/>
        <w:rPr>
          <w:rFonts w:ascii="Courier New" w:hAnsi="Courier New" w:cs="Courier New"/>
          <w:bCs/>
          <w:sz w:val="20"/>
          <w:szCs w:val="20"/>
        </w:rPr>
      </w:pPr>
    </w:p>
    <w:p w:rsidR="00B533B8" w:rsidRPr="00DA1E25" w:rsidP="00B533B8" w14:paraId="602A1CC9" w14:textId="77777777">
      <w:pPr>
        <w:keepNext/>
        <w:keepLines/>
        <w:rPr>
          <w:rFonts w:ascii="Courier New" w:hAnsi="Courier New" w:cs="Courier New"/>
          <w:b/>
          <w:sz w:val="20"/>
          <w:szCs w:val="20"/>
        </w:rPr>
      </w:pPr>
      <w:r w:rsidRPr="00DA1E25">
        <w:rPr>
          <w:rFonts w:ascii="Courier New" w:hAnsi="Courier New" w:cs="Courier New"/>
          <w:b/>
          <w:sz w:val="20"/>
          <w:szCs w:val="20"/>
        </w:rPr>
        <w:t>Estimated Return Rate</w:t>
      </w:r>
    </w:p>
    <w:p w:rsidR="00B533B8" w:rsidRPr="001B6E70" w:rsidP="00B533B8" w14:paraId="4A9F2469" w14:textId="77777777">
      <w:pPr>
        <w:keepNext/>
        <w:keepLines/>
        <w:rPr>
          <w:rFonts w:ascii="Courier New" w:hAnsi="Courier New" w:cs="Courier New"/>
          <w:bCs/>
          <w:sz w:val="20"/>
          <w:szCs w:val="20"/>
        </w:rPr>
      </w:pPr>
      <w:r w:rsidRPr="001B6E70">
        <w:rPr>
          <w:rFonts w:ascii="Courier New" w:hAnsi="Courier New" w:cs="Courier New"/>
          <w:bCs/>
          <w:sz w:val="20"/>
          <w:szCs w:val="20"/>
        </w:rPr>
        <w:t>VEO does not have historic response rate data for this population but assumes the return rate will be lower than we receive with other surveys due to the nature of the population. While we have validated email addresses for the sample frame, current or past struggles with homelessness is likely associated with:</w:t>
      </w:r>
    </w:p>
    <w:p w:rsidR="00B533B8" w:rsidRPr="001B6E70" w:rsidP="00B533B8" w14:paraId="56449E5E" w14:textId="77777777">
      <w:pPr>
        <w:keepNext/>
        <w:keepLines/>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Limited access to the technology (smart phone/ computer) to view email</w:t>
      </w:r>
    </w:p>
    <w:p w:rsidR="00B533B8" w:rsidRPr="001B6E70" w:rsidP="00B533B8" w14:paraId="217C6E44" w14:textId="77777777">
      <w:pPr>
        <w:keepNext/>
        <w:keepLines/>
        <w:rPr>
          <w:rFonts w:ascii="Courier New" w:hAnsi="Courier New" w:cs="Courier New"/>
          <w:bCs/>
          <w:sz w:val="20"/>
          <w:szCs w:val="20"/>
        </w:rPr>
      </w:pPr>
      <w:r w:rsidRPr="001B6E70">
        <w:rPr>
          <w:rFonts w:ascii="Courier New" w:hAnsi="Courier New" w:cs="Courier New"/>
          <w:bCs/>
          <w:sz w:val="20"/>
          <w:szCs w:val="20"/>
        </w:rPr>
        <w:t>•</w:t>
      </w:r>
      <w:r w:rsidRPr="001B6E70">
        <w:rPr>
          <w:rFonts w:ascii="Courier New" w:hAnsi="Courier New" w:cs="Courier New"/>
          <w:bCs/>
          <w:sz w:val="20"/>
          <w:szCs w:val="20"/>
        </w:rPr>
        <w:tab/>
        <w:t>Less frequent monitoring of email due to focusing on the more immediate needs of those in economic distress or, in some cases, psychological distress</w:t>
      </w:r>
    </w:p>
    <w:p w:rsidR="00B533B8" w:rsidP="00B533B8" w14:paraId="3D9EF2AE" w14:textId="77777777">
      <w:pPr>
        <w:keepNext/>
        <w:keepLines/>
        <w:rPr>
          <w:rFonts w:ascii="Courier New" w:hAnsi="Courier New" w:cs="Courier New"/>
          <w:bCs/>
          <w:sz w:val="20"/>
          <w:szCs w:val="20"/>
        </w:rPr>
      </w:pPr>
      <w:r w:rsidRPr="001B6E70">
        <w:rPr>
          <w:rFonts w:ascii="Courier New" w:hAnsi="Courier New" w:cs="Courier New"/>
          <w:bCs/>
          <w:sz w:val="20"/>
          <w:szCs w:val="20"/>
        </w:rPr>
        <w:t>VEO has, therefor, used a conservatively low estimated return rate of 5% to determine sample needs. As a result, we expect to exceed the target discussed below by as much as 50% and potentially even more given the uncertainty of the actual return rate.</w:t>
      </w:r>
    </w:p>
    <w:p w:rsidR="00DA1E25" w:rsidRPr="001B6E70" w:rsidP="00B533B8" w14:paraId="15D0DE19" w14:textId="77777777">
      <w:pPr>
        <w:keepNext/>
        <w:keepLines/>
        <w:rPr>
          <w:rFonts w:ascii="Courier New" w:hAnsi="Courier New" w:cs="Courier New"/>
          <w:bCs/>
          <w:sz w:val="20"/>
          <w:szCs w:val="20"/>
        </w:rPr>
      </w:pPr>
    </w:p>
    <w:p w:rsidR="00B533B8" w:rsidRPr="00DA1E25" w:rsidP="00B533B8" w14:paraId="08E5133E" w14:textId="77777777">
      <w:pPr>
        <w:keepNext/>
        <w:keepLines/>
        <w:rPr>
          <w:rFonts w:ascii="Courier New" w:hAnsi="Courier New" w:cs="Courier New"/>
          <w:b/>
          <w:sz w:val="20"/>
          <w:szCs w:val="20"/>
        </w:rPr>
      </w:pPr>
      <w:r w:rsidRPr="00DA1E25">
        <w:rPr>
          <w:rFonts w:ascii="Courier New" w:hAnsi="Courier New" w:cs="Courier New"/>
          <w:b/>
          <w:sz w:val="20"/>
          <w:szCs w:val="20"/>
        </w:rPr>
        <w:t>Target Number of Respondents and Sample Needs</w:t>
      </w:r>
    </w:p>
    <w:p w:rsidR="00B533B8" w:rsidP="00B533B8" w14:paraId="571FE0CD" w14:textId="77777777">
      <w:pPr>
        <w:keepNext/>
        <w:keepLines/>
        <w:rPr>
          <w:rFonts w:ascii="Courier New" w:hAnsi="Courier New" w:cs="Courier New"/>
          <w:bCs/>
          <w:sz w:val="20"/>
          <w:szCs w:val="20"/>
        </w:rPr>
      </w:pPr>
      <w:r w:rsidRPr="001B6E70">
        <w:rPr>
          <w:rFonts w:ascii="Courier New" w:hAnsi="Courier New" w:cs="Courier New"/>
          <w:bCs/>
          <w:sz w:val="20"/>
          <w:szCs w:val="20"/>
        </w:rPr>
        <w:t xml:space="preserve">VEO proposes to target a Margin of Error (MOE) of +/-2% with a 95% confidence interval to assure a statistically robust sample. This will require roughly 2,400 completed surveys. Given an estimated return rate of 5% we will need to send 48,000 survey invitations to safely achieve this target. </w:t>
      </w:r>
    </w:p>
    <w:p w:rsidR="00DA1E25" w:rsidRPr="001B6E70" w:rsidP="00B533B8" w14:paraId="7D0009E9" w14:textId="77777777">
      <w:pPr>
        <w:keepNext/>
        <w:keepLines/>
        <w:rPr>
          <w:rFonts w:ascii="Courier New" w:hAnsi="Courier New" w:cs="Courier New"/>
          <w:bCs/>
          <w:sz w:val="20"/>
          <w:szCs w:val="20"/>
        </w:rPr>
      </w:pPr>
    </w:p>
    <w:p w:rsidR="00B533B8" w:rsidRPr="00DA1E25" w:rsidP="00B533B8" w14:paraId="05893000" w14:textId="77777777">
      <w:pPr>
        <w:keepNext/>
        <w:keepLines/>
        <w:rPr>
          <w:rFonts w:ascii="Courier New" w:hAnsi="Courier New" w:cs="Courier New"/>
          <w:b/>
          <w:sz w:val="20"/>
          <w:szCs w:val="20"/>
        </w:rPr>
      </w:pPr>
      <w:r w:rsidRPr="00DA1E25">
        <w:rPr>
          <w:rFonts w:ascii="Courier New" w:hAnsi="Courier New" w:cs="Courier New"/>
          <w:b/>
          <w:sz w:val="20"/>
          <w:szCs w:val="20"/>
        </w:rPr>
        <w:t>Stratification</w:t>
      </w:r>
    </w:p>
    <w:p w:rsidR="00F24CFC" w:rsidRPr="001B6E70" w:rsidP="00B533B8" w14:paraId="7B032951" w14:textId="77777777">
      <w:pPr>
        <w:keepNext/>
        <w:keepLines/>
        <w:rPr>
          <w:rFonts w:ascii="Courier New" w:hAnsi="Courier New" w:cs="Courier New"/>
          <w:bCs/>
          <w:sz w:val="20"/>
          <w:szCs w:val="20"/>
        </w:rPr>
      </w:pPr>
      <w:r w:rsidRPr="001B6E70">
        <w:rPr>
          <w:rFonts w:ascii="Courier New" w:hAnsi="Courier New" w:cs="Courier New"/>
          <w:bCs/>
          <w:sz w:val="20"/>
          <w:szCs w:val="20"/>
        </w:rPr>
        <w:t>VEO will not use explicit strata targets for this survey to preserve equal probability of selection. Instead, it will use balancing variable or implicit stratification to assure that the sample closely mirrors the distribution of the sample frame. Typically, we use age, gender, and location as balancing variables but additional variables may be added if seen fit.</w:t>
      </w:r>
      <w:r w:rsidRPr="001B6E70" w:rsidR="009304DB">
        <w:rPr>
          <w:rFonts w:ascii="Courier New" w:hAnsi="Courier New" w:cs="Courier New"/>
          <w:bCs/>
          <w:sz w:val="20"/>
          <w:szCs w:val="20"/>
        </w:rPr>
        <w:t xml:space="preserve"> </w:t>
      </w:r>
    </w:p>
    <w:bookmarkEnd w:id="0"/>
    <w:p w:rsidR="009304DB" w:rsidP="00F24CFC" w14:paraId="435506E8" w14:textId="77777777">
      <w:pPr>
        <w:keepNext/>
        <w:keepLines/>
        <w:rPr>
          <w:rFonts w:ascii="Courier New" w:hAnsi="Courier New" w:cs="Courier New"/>
          <w:b/>
          <w:sz w:val="20"/>
          <w:szCs w:val="20"/>
        </w:rPr>
      </w:pPr>
    </w:p>
    <w:p w:rsidR="00BB1B40" w:rsidP="00F24CFC" w14:paraId="2FF6BD23" w14:textId="77777777">
      <w:pPr>
        <w:keepNext/>
        <w:keepLines/>
        <w:rPr>
          <w:rFonts w:ascii="Courier New" w:hAnsi="Courier New" w:cs="Courier New"/>
          <w:b/>
          <w:sz w:val="20"/>
          <w:szCs w:val="20"/>
        </w:rPr>
      </w:pPr>
    </w:p>
    <w:p w:rsidR="00BB1B40" w:rsidP="00F24CFC" w14:paraId="27C2ACCD" w14:textId="77777777">
      <w:pPr>
        <w:keepNext/>
        <w:keepLines/>
        <w:rPr>
          <w:rFonts w:ascii="Courier New" w:hAnsi="Courier New" w:cs="Courier New"/>
          <w:b/>
          <w:sz w:val="20"/>
          <w:szCs w:val="20"/>
        </w:rPr>
      </w:pPr>
    </w:p>
    <w:p w:rsidR="00BB1B40" w:rsidP="00F24CFC" w14:paraId="726BFA14" w14:textId="77777777">
      <w:pPr>
        <w:keepNext/>
        <w:keepLines/>
        <w:rPr>
          <w:rFonts w:ascii="Courier New" w:hAnsi="Courier New" w:cs="Courier New"/>
          <w:b/>
          <w:sz w:val="20"/>
          <w:szCs w:val="20"/>
        </w:rPr>
      </w:pPr>
    </w:p>
    <w:p w:rsidR="00BB1B40" w:rsidP="00F24CFC" w14:paraId="3365C7A7" w14:textId="77777777">
      <w:pPr>
        <w:keepNext/>
        <w:keepLines/>
        <w:rPr>
          <w:rFonts w:ascii="Courier New" w:hAnsi="Courier New" w:cs="Courier New"/>
          <w:b/>
          <w:sz w:val="20"/>
          <w:szCs w:val="20"/>
        </w:rPr>
      </w:pPr>
    </w:p>
    <w:p w:rsidR="00BB1B40" w:rsidP="00F24CFC" w14:paraId="62A92B35" w14:textId="77777777">
      <w:pPr>
        <w:keepNext/>
        <w:keepLines/>
        <w:rPr>
          <w:rFonts w:ascii="Courier New" w:hAnsi="Courier New" w:cs="Courier New"/>
          <w:b/>
          <w:sz w:val="20"/>
          <w:szCs w:val="20"/>
        </w:rPr>
      </w:pPr>
    </w:p>
    <w:p w:rsidR="00BB1B40" w:rsidP="00F24CFC" w14:paraId="0EEB6C6B" w14:textId="77777777">
      <w:pPr>
        <w:keepNext/>
        <w:keepLines/>
        <w:rPr>
          <w:rFonts w:ascii="Courier New" w:hAnsi="Courier New" w:cs="Courier New"/>
          <w:b/>
          <w:sz w:val="20"/>
          <w:szCs w:val="20"/>
        </w:rPr>
      </w:pPr>
    </w:p>
    <w:p w:rsidR="00BB1B40" w:rsidP="00F24CFC" w14:paraId="78AB0861" w14:textId="77777777">
      <w:pPr>
        <w:keepNext/>
        <w:keepLines/>
        <w:rPr>
          <w:rFonts w:ascii="Courier New" w:hAnsi="Courier New" w:cs="Courier New"/>
          <w:b/>
          <w:sz w:val="20"/>
          <w:szCs w:val="20"/>
        </w:rPr>
      </w:pPr>
    </w:p>
    <w:p w:rsidR="00BB1B40" w:rsidP="00F24CFC" w14:paraId="546D6454" w14:textId="77777777">
      <w:pPr>
        <w:keepNext/>
        <w:keepLines/>
        <w:rPr>
          <w:rFonts w:ascii="Courier New" w:hAnsi="Courier New" w:cs="Courier New"/>
          <w:b/>
          <w:sz w:val="20"/>
          <w:szCs w:val="20"/>
        </w:rPr>
      </w:pPr>
    </w:p>
    <w:p w:rsidR="00BB1B40" w:rsidP="00F24CFC" w14:paraId="03AEC45C" w14:textId="77777777">
      <w:pPr>
        <w:keepNext/>
        <w:keepLines/>
        <w:rPr>
          <w:rFonts w:ascii="Courier New" w:hAnsi="Courier New" w:cs="Courier New"/>
          <w:b/>
          <w:sz w:val="20"/>
          <w:szCs w:val="20"/>
        </w:rPr>
      </w:pPr>
    </w:p>
    <w:p w:rsidR="00BB1B40" w:rsidP="00F24CFC" w14:paraId="62AFA8BB" w14:textId="77777777">
      <w:pPr>
        <w:keepNext/>
        <w:keepLines/>
        <w:rPr>
          <w:rFonts w:ascii="Courier New" w:hAnsi="Courier New" w:cs="Courier New"/>
          <w:b/>
          <w:sz w:val="20"/>
          <w:szCs w:val="20"/>
        </w:rPr>
      </w:pPr>
    </w:p>
    <w:p w:rsidR="00BB1B40" w:rsidP="00F24CFC" w14:paraId="07E8E754" w14:textId="77777777">
      <w:pPr>
        <w:keepNext/>
        <w:keepLines/>
        <w:rPr>
          <w:rFonts w:ascii="Courier New" w:hAnsi="Courier New" w:cs="Courier New"/>
          <w:b/>
          <w:sz w:val="20"/>
          <w:szCs w:val="20"/>
        </w:rPr>
      </w:pPr>
    </w:p>
    <w:p w:rsidR="00BB1B40" w:rsidP="00F24CFC" w14:paraId="0CFF2962" w14:textId="77777777">
      <w:pPr>
        <w:keepNext/>
        <w:keepLines/>
        <w:rPr>
          <w:rFonts w:ascii="Courier New" w:hAnsi="Courier New" w:cs="Courier New"/>
          <w:b/>
          <w:sz w:val="20"/>
          <w:szCs w:val="20"/>
        </w:rPr>
      </w:pPr>
    </w:p>
    <w:p w:rsidR="00555251" w:rsidRPr="00166F55" w:rsidP="00F24CFC" w14:paraId="33E339FE"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5B4E310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047B2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716A7"/>
    <w:multiLevelType w:val="hybridMultilevel"/>
    <w:tmpl w:val="8CBCA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162662"/>
    <w:multiLevelType w:val="hybridMultilevel"/>
    <w:tmpl w:val="76C86A1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9792577">
    <w:abstractNumId w:val="17"/>
  </w:num>
  <w:num w:numId="2" w16cid:durableId="1937009667">
    <w:abstractNumId w:val="23"/>
  </w:num>
  <w:num w:numId="3" w16cid:durableId="295834701">
    <w:abstractNumId w:val="22"/>
  </w:num>
  <w:num w:numId="4" w16cid:durableId="1674408590">
    <w:abstractNumId w:val="24"/>
  </w:num>
  <w:num w:numId="5" w16cid:durableId="886070343">
    <w:abstractNumId w:val="6"/>
  </w:num>
  <w:num w:numId="6" w16cid:durableId="2056851278">
    <w:abstractNumId w:val="2"/>
  </w:num>
  <w:num w:numId="7" w16cid:durableId="1048183049">
    <w:abstractNumId w:val="15"/>
  </w:num>
  <w:num w:numId="8" w16cid:durableId="1749186592">
    <w:abstractNumId w:val="20"/>
  </w:num>
  <w:num w:numId="9" w16cid:durableId="705788593">
    <w:abstractNumId w:val="16"/>
  </w:num>
  <w:num w:numId="10" w16cid:durableId="1752390827">
    <w:abstractNumId w:val="3"/>
  </w:num>
  <w:num w:numId="11" w16cid:durableId="988360653">
    <w:abstractNumId w:val="10"/>
  </w:num>
  <w:num w:numId="12" w16cid:durableId="1543781599">
    <w:abstractNumId w:val="13"/>
  </w:num>
  <w:num w:numId="13" w16cid:durableId="1306466323">
    <w:abstractNumId w:val="1"/>
  </w:num>
  <w:num w:numId="14" w16cid:durableId="1551722404">
    <w:abstractNumId w:val="21"/>
  </w:num>
  <w:num w:numId="15" w16cid:durableId="1262106303">
    <w:abstractNumId w:val="19"/>
  </w:num>
  <w:num w:numId="16" w16cid:durableId="1743404538">
    <w:abstractNumId w:val="18"/>
  </w:num>
  <w:num w:numId="17" w16cid:durableId="164562966">
    <w:abstractNumId w:val="7"/>
  </w:num>
  <w:num w:numId="18" w16cid:durableId="1300111237">
    <w:abstractNumId w:val="8"/>
  </w:num>
  <w:num w:numId="19" w16cid:durableId="1865165898">
    <w:abstractNumId w:val="4"/>
  </w:num>
  <w:num w:numId="20" w16cid:durableId="1449474028">
    <w:abstractNumId w:val="14"/>
  </w:num>
  <w:num w:numId="21" w16cid:durableId="1201090420">
    <w:abstractNumId w:val="11"/>
  </w:num>
  <w:num w:numId="22" w16cid:durableId="1197430779">
    <w:abstractNumId w:val="12"/>
  </w:num>
  <w:num w:numId="23" w16cid:durableId="277488838">
    <w:abstractNumId w:val="9"/>
  </w:num>
  <w:num w:numId="24" w16cid:durableId="555313202">
    <w:abstractNumId w:val="0"/>
  </w:num>
  <w:num w:numId="25" w16cid:durableId="833764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Zheng, Bin EOP/OMB">
    <w15:presenceInfo w15:providerId="AD" w15:userId="S-1-5-21-2153146651-2037946966-3331982856-161867"/>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969"/>
    <w:rsid w:val="00013A0C"/>
    <w:rsid w:val="00023A57"/>
    <w:rsid w:val="00047A64"/>
    <w:rsid w:val="00052898"/>
    <w:rsid w:val="00067329"/>
    <w:rsid w:val="000B2838"/>
    <w:rsid w:val="000D44CA"/>
    <w:rsid w:val="000D7A37"/>
    <w:rsid w:val="000E200B"/>
    <w:rsid w:val="000F68BE"/>
    <w:rsid w:val="00117D2B"/>
    <w:rsid w:val="00166F55"/>
    <w:rsid w:val="001927A4"/>
    <w:rsid w:val="00194AC6"/>
    <w:rsid w:val="001A23B0"/>
    <w:rsid w:val="001A25CC"/>
    <w:rsid w:val="001A3971"/>
    <w:rsid w:val="001B0AAA"/>
    <w:rsid w:val="001B6E70"/>
    <w:rsid w:val="001C39F7"/>
    <w:rsid w:val="001D3627"/>
    <w:rsid w:val="001F2839"/>
    <w:rsid w:val="00230D02"/>
    <w:rsid w:val="00237B48"/>
    <w:rsid w:val="0024130D"/>
    <w:rsid w:val="0024521E"/>
    <w:rsid w:val="002571CD"/>
    <w:rsid w:val="00263C3D"/>
    <w:rsid w:val="002717BB"/>
    <w:rsid w:val="00271B5C"/>
    <w:rsid w:val="00274D0B"/>
    <w:rsid w:val="00291B64"/>
    <w:rsid w:val="00292A36"/>
    <w:rsid w:val="002B052D"/>
    <w:rsid w:val="002B34CD"/>
    <w:rsid w:val="002B3C95"/>
    <w:rsid w:val="002C410F"/>
    <w:rsid w:val="002D0B92"/>
    <w:rsid w:val="003518EC"/>
    <w:rsid w:val="00382483"/>
    <w:rsid w:val="003B7B63"/>
    <w:rsid w:val="003D5BBE"/>
    <w:rsid w:val="003E3C61"/>
    <w:rsid w:val="003F1C5B"/>
    <w:rsid w:val="00434E33"/>
    <w:rsid w:val="00437660"/>
    <w:rsid w:val="00441434"/>
    <w:rsid w:val="0045264C"/>
    <w:rsid w:val="00461EDC"/>
    <w:rsid w:val="00461FE3"/>
    <w:rsid w:val="00462DF6"/>
    <w:rsid w:val="004876EC"/>
    <w:rsid w:val="0049586A"/>
    <w:rsid w:val="00495982"/>
    <w:rsid w:val="004A2D73"/>
    <w:rsid w:val="004D6E14"/>
    <w:rsid w:val="005009B0"/>
    <w:rsid w:val="0051270F"/>
    <w:rsid w:val="00516FCD"/>
    <w:rsid w:val="005362CA"/>
    <w:rsid w:val="00555251"/>
    <w:rsid w:val="00574B13"/>
    <w:rsid w:val="00591589"/>
    <w:rsid w:val="005A1006"/>
    <w:rsid w:val="005B10E5"/>
    <w:rsid w:val="005E714A"/>
    <w:rsid w:val="005F1EBA"/>
    <w:rsid w:val="005F693D"/>
    <w:rsid w:val="006140A0"/>
    <w:rsid w:val="00620BED"/>
    <w:rsid w:val="00636621"/>
    <w:rsid w:val="00642B49"/>
    <w:rsid w:val="00661034"/>
    <w:rsid w:val="006832D9"/>
    <w:rsid w:val="0069011C"/>
    <w:rsid w:val="00690F31"/>
    <w:rsid w:val="0069403B"/>
    <w:rsid w:val="006F0B46"/>
    <w:rsid w:val="006F3DDE"/>
    <w:rsid w:val="00704678"/>
    <w:rsid w:val="007147B9"/>
    <w:rsid w:val="007425E7"/>
    <w:rsid w:val="00775BCD"/>
    <w:rsid w:val="007D46F0"/>
    <w:rsid w:val="007F7080"/>
    <w:rsid w:val="00802607"/>
    <w:rsid w:val="0080268B"/>
    <w:rsid w:val="008101A5"/>
    <w:rsid w:val="00822664"/>
    <w:rsid w:val="00843796"/>
    <w:rsid w:val="0084422D"/>
    <w:rsid w:val="008471E7"/>
    <w:rsid w:val="00884AEA"/>
    <w:rsid w:val="008931CD"/>
    <w:rsid w:val="00895229"/>
    <w:rsid w:val="008A57FA"/>
    <w:rsid w:val="008B011E"/>
    <w:rsid w:val="008B2C72"/>
    <w:rsid w:val="008B2EB3"/>
    <w:rsid w:val="008C0628"/>
    <w:rsid w:val="008D5887"/>
    <w:rsid w:val="008F0203"/>
    <w:rsid w:val="008F50D4"/>
    <w:rsid w:val="008F5C25"/>
    <w:rsid w:val="00900588"/>
    <w:rsid w:val="009012BD"/>
    <w:rsid w:val="009239AA"/>
    <w:rsid w:val="009304DB"/>
    <w:rsid w:val="00935ADA"/>
    <w:rsid w:val="00945D5A"/>
    <w:rsid w:val="00946B6C"/>
    <w:rsid w:val="00955A71"/>
    <w:rsid w:val="0096108F"/>
    <w:rsid w:val="009623EC"/>
    <w:rsid w:val="0099541D"/>
    <w:rsid w:val="009C13B9"/>
    <w:rsid w:val="009D01A2"/>
    <w:rsid w:val="009D1B8C"/>
    <w:rsid w:val="009D3831"/>
    <w:rsid w:val="009F5923"/>
    <w:rsid w:val="00A05AE4"/>
    <w:rsid w:val="00A403BB"/>
    <w:rsid w:val="00A65F90"/>
    <w:rsid w:val="00A674DF"/>
    <w:rsid w:val="00A83AA6"/>
    <w:rsid w:val="00A90CDC"/>
    <w:rsid w:val="00A934D6"/>
    <w:rsid w:val="00AA2D11"/>
    <w:rsid w:val="00AC63DA"/>
    <w:rsid w:val="00AE1809"/>
    <w:rsid w:val="00AE37FA"/>
    <w:rsid w:val="00AF48ED"/>
    <w:rsid w:val="00B258CD"/>
    <w:rsid w:val="00B533B8"/>
    <w:rsid w:val="00B80D76"/>
    <w:rsid w:val="00BA14D9"/>
    <w:rsid w:val="00BA2105"/>
    <w:rsid w:val="00BA600E"/>
    <w:rsid w:val="00BA7E06"/>
    <w:rsid w:val="00BB1B40"/>
    <w:rsid w:val="00BB43B5"/>
    <w:rsid w:val="00BB6219"/>
    <w:rsid w:val="00BC6BFA"/>
    <w:rsid w:val="00BD290F"/>
    <w:rsid w:val="00BF3CD8"/>
    <w:rsid w:val="00C14CC4"/>
    <w:rsid w:val="00C33C52"/>
    <w:rsid w:val="00C3635C"/>
    <w:rsid w:val="00C40D8B"/>
    <w:rsid w:val="00C417C2"/>
    <w:rsid w:val="00C514B9"/>
    <w:rsid w:val="00C74799"/>
    <w:rsid w:val="00C8407A"/>
    <w:rsid w:val="00C8488C"/>
    <w:rsid w:val="00C86E91"/>
    <w:rsid w:val="00C93656"/>
    <w:rsid w:val="00CA07B1"/>
    <w:rsid w:val="00CA2650"/>
    <w:rsid w:val="00CB1078"/>
    <w:rsid w:val="00CC6FAF"/>
    <w:rsid w:val="00CD5EF4"/>
    <w:rsid w:val="00CF4BAB"/>
    <w:rsid w:val="00CF6542"/>
    <w:rsid w:val="00CF7D00"/>
    <w:rsid w:val="00D20D9D"/>
    <w:rsid w:val="00D24698"/>
    <w:rsid w:val="00D6383F"/>
    <w:rsid w:val="00DA1E25"/>
    <w:rsid w:val="00DB59D0"/>
    <w:rsid w:val="00DC33D3"/>
    <w:rsid w:val="00DC396E"/>
    <w:rsid w:val="00E26329"/>
    <w:rsid w:val="00E27D6B"/>
    <w:rsid w:val="00E40B50"/>
    <w:rsid w:val="00E50293"/>
    <w:rsid w:val="00E65FFC"/>
    <w:rsid w:val="00E744EA"/>
    <w:rsid w:val="00E80951"/>
    <w:rsid w:val="00E86CC6"/>
    <w:rsid w:val="00EB56B3"/>
    <w:rsid w:val="00EC2232"/>
    <w:rsid w:val="00ED6492"/>
    <w:rsid w:val="00EF113D"/>
    <w:rsid w:val="00EF2095"/>
    <w:rsid w:val="00F06866"/>
    <w:rsid w:val="00F06906"/>
    <w:rsid w:val="00F15956"/>
    <w:rsid w:val="00F24CFC"/>
    <w:rsid w:val="00F3170F"/>
    <w:rsid w:val="00F41205"/>
    <w:rsid w:val="00F5664A"/>
    <w:rsid w:val="00F633EA"/>
    <w:rsid w:val="00F7751E"/>
    <w:rsid w:val="00F87A4F"/>
    <w:rsid w:val="00F976B0"/>
    <w:rsid w:val="00FA6DE7"/>
    <w:rsid w:val="00FC0A8E"/>
    <w:rsid w:val="00FD5DC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6FB989"/>
  <w15:chartTrackingRefBased/>
  <w15:docId w15:val="{41F5E326-F6E9-42F5-BF75-56E5EF81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747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2</cp:revision>
  <cp:lastPrinted>2011-05-04T16:54:00Z</cp:lastPrinted>
  <dcterms:created xsi:type="dcterms:W3CDTF">2023-06-23T19:42:00Z</dcterms:created>
  <dcterms:modified xsi:type="dcterms:W3CDTF">2023-06-23T19:42:00Z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