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colors1.xml" ContentType="application/vnd.ms-office.chartcolorstyle+xml"/>
  <Override PartName="/word/charts/chart/style1.xml" ContentType="application/vnd.ms-office.chartstyle+xml"/>
  <Override PartName="/word/charts/chart1.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0720" w:rsidRPr="005612EB" w14:paraId="24988D7B" w14:textId="77777777">
      <w:pPr>
        <w:pStyle w:val="Title"/>
        <w:rPr>
          <w:rFonts w:ascii="Times New Roman" w:hAnsi="Times New Roman"/>
          <w:sz w:val="28"/>
          <w:szCs w:val="28"/>
          <w:u w:val="none"/>
        </w:rPr>
      </w:pPr>
      <w:r w:rsidRPr="005612EB">
        <w:rPr>
          <w:rFonts w:ascii="Times New Roman" w:hAnsi="Times New Roman"/>
          <w:sz w:val="28"/>
          <w:szCs w:val="28"/>
          <w:u w:val="none"/>
        </w:rPr>
        <w:t>Department of Transportation</w:t>
      </w:r>
    </w:p>
    <w:p w:rsidR="00470720" w:rsidRPr="005612EB" w:rsidP="00407E96" w14:paraId="0B786521" w14:textId="77777777">
      <w:pPr>
        <w:pStyle w:val="Title"/>
        <w:outlineLvl w:val="0"/>
        <w:rPr>
          <w:rFonts w:ascii="Times New Roman" w:hAnsi="Times New Roman"/>
          <w:sz w:val="32"/>
          <w:szCs w:val="32"/>
        </w:rPr>
      </w:pPr>
      <w:r>
        <w:rPr>
          <w:rFonts w:ascii="Times New Roman" w:hAnsi="Times New Roman"/>
          <w:sz w:val="28"/>
          <w:szCs w:val="28"/>
          <w:u w:val="none"/>
        </w:rPr>
        <w:t>Federal Motor Carrier Safety Administration</w:t>
      </w:r>
    </w:p>
    <w:p w:rsidR="00470720" w:rsidRPr="005612EB" w14:paraId="24CC545E" w14:textId="77777777">
      <w:pPr>
        <w:pStyle w:val="Title"/>
        <w:rPr>
          <w:rFonts w:ascii="Times New Roman" w:hAnsi="Times New Roman"/>
        </w:rPr>
      </w:pPr>
    </w:p>
    <w:p w:rsidR="0004749E" w:rsidRPr="005612EB" w:rsidP="00407E96" w14:paraId="4DCD6886" w14:textId="77777777">
      <w:pPr>
        <w:pStyle w:val="Title"/>
        <w:outlineLvl w:val="0"/>
        <w:rPr>
          <w:rFonts w:ascii="Times New Roman" w:hAnsi="Times New Roman"/>
        </w:rPr>
      </w:pPr>
      <w:r w:rsidRPr="005612EB">
        <w:rPr>
          <w:rFonts w:ascii="Times New Roman" w:hAnsi="Times New Roman"/>
        </w:rPr>
        <w:t>SUPPORTING STATEMENT</w:t>
      </w:r>
      <w:r w:rsidR="00CA26EF">
        <w:rPr>
          <w:rFonts w:ascii="Times New Roman" w:hAnsi="Times New Roman"/>
        </w:rPr>
        <w:t xml:space="preserve"> PART B</w:t>
      </w:r>
    </w:p>
    <w:p w:rsidR="0004749E" w:rsidRPr="003C020C" w14:paraId="5C2FB65E" w14:textId="56F1899E">
      <w:pPr>
        <w:pStyle w:val="Title"/>
        <w:rPr>
          <w:rFonts w:ascii="Times New Roman" w:hAnsi="Times New Roman"/>
          <w:u w:val="none"/>
        </w:rPr>
      </w:pPr>
      <w:r>
        <w:rPr>
          <w:rFonts w:ascii="Times New Roman" w:hAnsi="Times New Roman"/>
          <w:u w:val="none"/>
        </w:rPr>
        <w:t>Safety Impacts of Human-Automated Driving System (ADS) Team Driving Applications</w:t>
      </w:r>
    </w:p>
    <w:p w:rsidR="0004749E" w:rsidRPr="005612EB" w14:paraId="2D741E40" w14:textId="47D791C5">
      <w:pPr>
        <w:rPr>
          <w:rFonts w:ascii="Times New Roman" w:hAnsi="Times New Roman"/>
          <w:b/>
          <w:bCs/>
          <w:sz w:val="24"/>
          <w:szCs w:val="24"/>
        </w:rPr>
      </w:pPr>
    </w:p>
    <w:p w:rsidR="00105F8E" w:rsidRPr="005612EB" w14:paraId="5AB93884" w14:textId="77777777">
      <w:pPr>
        <w:rPr>
          <w:rFonts w:ascii="Times New Roman" w:hAnsi="Times New Roman"/>
          <w:b/>
          <w:bCs/>
          <w:sz w:val="24"/>
          <w:szCs w:val="24"/>
        </w:rPr>
      </w:pPr>
    </w:p>
    <w:p w:rsidR="0004749E" w:rsidRPr="005612EB" w:rsidP="00407E96" w14:paraId="0EBA13CC" w14:textId="77777777">
      <w:pPr>
        <w:pStyle w:val="Subtitle"/>
        <w:outlineLvl w:val="0"/>
        <w:rPr>
          <w:rFonts w:ascii="Times New Roman" w:hAnsi="Times New Roman"/>
        </w:rPr>
      </w:pPr>
      <w:r w:rsidRPr="005612EB">
        <w:rPr>
          <w:rFonts w:ascii="Times New Roman" w:hAnsi="Times New Roman"/>
        </w:rPr>
        <w:t>INTRODUCTION</w:t>
      </w:r>
    </w:p>
    <w:p w:rsidR="0004749E" w:rsidP="00A64BF2" w14:paraId="1396258B" w14:textId="0B39517C">
      <w:pPr>
        <w:spacing w:before="240"/>
        <w:jc w:val="both"/>
      </w:pPr>
      <w:r w:rsidRPr="003C020C">
        <w:rPr>
          <w:rFonts w:ascii="Times New Roman" w:hAnsi="Times New Roman"/>
          <w:sz w:val="24"/>
          <w:szCs w:val="24"/>
        </w:rPr>
        <w:t>This is to request the Office of Management and Budget’s (OMB’s) review and approval of a new Federal Motor Carrier Safety Administration (FMCSA) information collection request (ICR) titled</w:t>
      </w:r>
      <w:r w:rsidR="00A23469">
        <w:rPr>
          <w:rFonts w:ascii="Times New Roman" w:hAnsi="Times New Roman"/>
          <w:sz w:val="24"/>
          <w:szCs w:val="24"/>
        </w:rPr>
        <w:t xml:space="preserve"> </w:t>
      </w:r>
      <w:r w:rsidRPr="00A92BA8" w:rsidR="00AB2C9F">
        <w:rPr>
          <w:rFonts w:ascii="Times New Roman" w:hAnsi="Times New Roman"/>
          <w:sz w:val="24"/>
          <w:szCs w:val="24"/>
        </w:rPr>
        <w:t>Safety Impacts of Human-Automated Driving System (ADS) Team Driving Applications</w:t>
      </w:r>
      <w:r w:rsidR="00A23469">
        <w:rPr>
          <w:rFonts w:ascii="Times New Roman" w:hAnsi="Times New Roman"/>
          <w:sz w:val="24"/>
          <w:szCs w:val="24"/>
        </w:rPr>
        <w:t>.</w:t>
      </w:r>
    </w:p>
    <w:p w:rsidR="003C020C" w:rsidRPr="005612EB" w14:paraId="022B1453" w14:textId="77777777">
      <w:pPr>
        <w:rPr>
          <w:rFonts w:ascii="Times New Roman" w:hAnsi="Times New Roman"/>
          <w:b/>
          <w:bCs/>
          <w:sz w:val="24"/>
          <w:szCs w:val="24"/>
        </w:rPr>
      </w:pPr>
    </w:p>
    <w:p w:rsidR="0004749E" w:rsidRPr="005612EB" w:rsidP="009E2F2D" w14:paraId="49B76AED" w14:textId="398C4220">
      <w:pPr>
        <w:pStyle w:val="NormalWeb"/>
        <w:spacing w:before="0" w:beforeAutospacing="0" w:after="0" w:afterAutospacing="0"/>
        <w:outlineLvl w:val="0"/>
        <w:rPr>
          <w:rFonts w:ascii="Times New Roman" w:hAnsi="Times New Roman" w:cs="Times New Roman"/>
          <w:b/>
          <w:u w:val="single"/>
        </w:rPr>
      </w:pPr>
      <w:r w:rsidRPr="498C0F93">
        <w:rPr>
          <w:rFonts w:ascii="Times New Roman" w:hAnsi="Times New Roman" w:cs="Times New Roman"/>
          <w:b/>
          <w:u w:val="single"/>
        </w:rPr>
        <w:t>Part B. Collections of Informatio</w:t>
      </w:r>
      <w:r w:rsidRPr="498C0F93" w:rsidR="00D569DC">
        <w:rPr>
          <w:rFonts w:ascii="Times New Roman" w:hAnsi="Times New Roman" w:cs="Times New Roman"/>
          <w:b/>
          <w:u w:val="single"/>
        </w:rPr>
        <w:t>n Employing Statistical Methods</w:t>
      </w:r>
    </w:p>
    <w:p w:rsidR="00BA09BD" w:rsidRPr="005612EB" w:rsidP="009E2F2D" w14:paraId="1C8DD77A" w14:textId="77777777">
      <w:pPr>
        <w:tabs>
          <w:tab w:val="left" w:pos="-1440"/>
          <w:tab w:val="left" w:pos="-720"/>
        </w:tabs>
        <w:rPr>
          <w:rFonts w:ascii="Times New Roman" w:hAnsi="Times New Roman"/>
          <w:sz w:val="24"/>
        </w:rPr>
      </w:pPr>
    </w:p>
    <w:p w:rsidR="00EF1B6B" w:rsidRPr="00D84D75" w:rsidP="10351DFE" w14:paraId="0890117B" w14:textId="77777777">
      <w:pPr>
        <w:numPr>
          <w:ilvl w:val="0"/>
          <w:numId w:val="33"/>
        </w:numPr>
        <w:rPr>
          <w:rFonts w:ascii="Times New Roman" w:hAnsi="Times New Roman"/>
          <w:b/>
          <w:bCs/>
          <w:sz w:val="24"/>
          <w:szCs w:val="24"/>
        </w:rPr>
      </w:pPr>
      <w:r w:rsidRPr="10351DFE">
        <w:rPr>
          <w:rFonts w:ascii="Times New Roman" w:hAnsi="Times New Roman"/>
          <w:b/>
          <w:bCs/>
          <w:sz w:val="24"/>
          <w:szCs w:val="24"/>
        </w:rPr>
        <w:t>DESCRIBE POTENTIAL RESPONDENT UNIVERSE AND ANY SAMPLING SELECTION METHOD TO BE USED</w:t>
      </w:r>
      <w:r w:rsidRPr="10351DFE" w:rsidR="0004749E">
        <w:rPr>
          <w:rFonts w:ascii="Times New Roman" w:hAnsi="Times New Roman"/>
          <w:sz w:val="24"/>
          <w:szCs w:val="24"/>
        </w:rPr>
        <w:t>.</w:t>
      </w:r>
    </w:p>
    <w:p w:rsidR="008531BD" w:rsidP="2C3B138A" w14:paraId="22BC3680" w14:textId="77777777">
      <w:pPr>
        <w:ind w:left="360"/>
        <w:rPr>
          <w:rStyle w:val="normaltextrun"/>
          <w:rFonts w:ascii="Times New Roman" w:hAnsi="Times New Roman"/>
          <w:color w:val="000000"/>
          <w:sz w:val="24"/>
          <w:szCs w:val="24"/>
          <w:bdr w:val="none" w:sz="0" w:space="0" w:color="auto" w:frame="1"/>
        </w:rPr>
      </w:pPr>
    </w:p>
    <w:p w:rsidR="008531BD" w:rsidRPr="00986461" w:rsidP="00A64BF2" w14:paraId="2387A88B" w14:textId="5DFDF136">
      <w:pPr>
        <w:spacing w:after="240"/>
        <w:ind w:left="360"/>
        <w:rPr>
          <w:rStyle w:val="normaltextrun"/>
          <w:rFonts w:ascii="Times New Roman" w:hAnsi="Times New Roman"/>
          <w:b/>
          <w:bCs/>
          <w:color w:val="000000"/>
          <w:sz w:val="24"/>
          <w:szCs w:val="24"/>
          <w:u w:val="single"/>
          <w:bdr w:val="none" w:sz="0" w:space="0" w:color="auto" w:frame="1"/>
        </w:rPr>
      </w:pPr>
      <w:r>
        <w:rPr>
          <w:rStyle w:val="normaltextrun"/>
          <w:rFonts w:ascii="Times New Roman" w:hAnsi="Times New Roman"/>
          <w:b/>
          <w:color w:val="000000" w:themeColor="text1"/>
          <w:sz w:val="24"/>
          <w:szCs w:val="24"/>
          <w:u w:val="single"/>
        </w:rPr>
        <w:t xml:space="preserve">1.1 </w:t>
      </w:r>
      <w:r w:rsidRPr="00986461">
        <w:rPr>
          <w:rStyle w:val="normaltextrun"/>
          <w:rFonts w:ascii="Times New Roman" w:hAnsi="Times New Roman"/>
          <w:b/>
          <w:color w:val="000000" w:themeColor="text1"/>
          <w:sz w:val="24"/>
          <w:szCs w:val="24"/>
          <w:u w:val="single"/>
        </w:rPr>
        <w:t xml:space="preserve">Respondent </w:t>
      </w:r>
      <w:r w:rsidRPr="726E1517">
        <w:rPr>
          <w:rStyle w:val="normaltextrun"/>
          <w:rFonts w:ascii="Times New Roman" w:hAnsi="Times New Roman"/>
          <w:b/>
          <w:bCs/>
          <w:color w:val="000000" w:themeColor="text1"/>
          <w:sz w:val="24"/>
          <w:szCs w:val="24"/>
          <w:u w:val="single"/>
        </w:rPr>
        <w:t>u</w:t>
      </w:r>
      <w:r w:rsidRPr="00986461">
        <w:rPr>
          <w:rStyle w:val="normaltextrun"/>
          <w:rFonts w:ascii="Times New Roman" w:hAnsi="Times New Roman"/>
          <w:b/>
          <w:bCs/>
          <w:color w:val="000000" w:themeColor="text1"/>
          <w:sz w:val="24"/>
          <w:szCs w:val="24"/>
          <w:u w:val="single"/>
        </w:rPr>
        <w:t>niverse</w:t>
      </w:r>
    </w:p>
    <w:p w:rsidR="004510F4" w:rsidP="00A64BF2" w14:paraId="65CE2D3E" w14:textId="7E09407F">
      <w:pPr>
        <w:spacing w:after="240"/>
        <w:ind w:left="360"/>
        <w:rPr>
          <w:rStyle w:val="normaltextrun"/>
          <w:rFonts w:ascii="Times New Roman" w:hAnsi="Times New Roman"/>
          <w:color w:val="000000"/>
          <w:sz w:val="24"/>
          <w:szCs w:val="24"/>
          <w:bdr w:val="none" w:sz="0" w:space="0" w:color="auto" w:frame="1"/>
        </w:rPr>
      </w:pPr>
      <w:r w:rsidRPr="00A51FBD">
        <w:rPr>
          <w:rStyle w:val="normaltextrun"/>
          <w:rFonts w:ascii="Times New Roman" w:hAnsi="Times New Roman"/>
          <w:color w:val="000000"/>
          <w:sz w:val="24"/>
          <w:szCs w:val="24"/>
          <w:bdr w:val="none" w:sz="0" w:space="0" w:color="auto" w:frame="1"/>
        </w:rPr>
        <w:t xml:space="preserve">The </w:t>
      </w:r>
      <w:r w:rsidRPr="00A51FBD" w:rsidR="00CF63D2">
        <w:rPr>
          <w:rStyle w:val="normaltextrun"/>
          <w:rFonts w:ascii="Times New Roman" w:hAnsi="Times New Roman"/>
          <w:color w:val="000000"/>
          <w:sz w:val="24"/>
          <w:szCs w:val="24"/>
          <w:bdr w:val="none" w:sz="0" w:space="0" w:color="auto" w:frame="1"/>
        </w:rPr>
        <w:t xml:space="preserve">inclusion criteria for this study </w:t>
      </w:r>
      <w:r w:rsidR="005001D5">
        <w:rPr>
          <w:rStyle w:val="normaltextrun"/>
          <w:rFonts w:ascii="Times New Roman" w:hAnsi="Times New Roman"/>
          <w:color w:val="000000"/>
          <w:sz w:val="24"/>
          <w:szCs w:val="24"/>
          <w:bdr w:val="none" w:sz="0" w:space="0" w:color="auto" w:frame="1"/>
        </w:rPr>
        <w:t>are</w:t>
      </w:r>
      <w:r w:rsidR="00AD5EFF">
        <w:rPr>
          <w:rStyle w:val="normaltextrun"/>
          <w:rFonts w:ascii="Times New Roman" w:hAnsi="Times New Roman"/>
          <w:color w:val="000000"/>
          <w:sz w:val="24"/>
          <w:szCs w:val="24"/>
          <w:bdr w:val="none" w:sz="0" w:space="0" w:color="auto" w:frame="1"/>
        </w:rPr>
        <w:t xml:space="preserve"> that drivers</w:t>
      </w:r>
      <w:r>
        <w:rPr>
          <w:rStyle w:val="normaltextrun"/>
          <w:rFonts w:ascii="Times New Roman" w:hAnsi="Times New Roman"/>
          <w:color w:val="000000"/>
          <w:sz w:val="24"/>
          <w:szCs w:val="24"/>
          <w:bdr w:val="none" w:sz="0" w:space="0" w:color="auto" w:frame="1"/>
        </w:rPr>
        <w:t>:</w:t>
      </w:r>
    </w:p>
    <w:p w:rsidR="004510F4" w:rsidP="00567D00" w14:paraId="427D003D" w14:textId="7EAECA4A">
      <w:pPr>
        <w:pStyle w:val="ListParagraph"/>
        <w:numPr>
          <w:ilvl w:val="0"/>
          <w:numId w:val="83"/>
        </w:numPr>
        <w:spacing w:after="120"/>
        <w:ind w:left="1080"/>
        <w:jc w:val="both"/>
        <w:rPr>
          <w:rStyle w:val="normaltextrun"/>
          <w:rFonts w:ascii="Times New Roman" w:hAnsi="Times New Roman"/>
          <w:color w:val="000000"/>
          <w:sz w:val="24"/>
          <w:szCs w:val="24"/>
          <w:bdr w:val="none" w:sz="0" w:space="0" w:color="auto" w:frame="1"/>
        </w:rPr>
      </w:pPr>
      <w:r>
        <w:rPr>
          <w:rStyle w:val="normaltextrun"/>
          <w:rFonts w:ascii="Times New Roman" w:hAnsi="Times New Roman"/>
          <w:color w:val="000000"/>
          <w:sz w:val="24"/>
          <w:szCs w:val="24"/>
          <w:bdr w:val="none" w:sz="0" w:space="0" w:color="auto" w:frame="1"/>
        </w:rPr>
        <w:t>p</w:t>
      </w:r>
      <w:r w:rsidR="00C055E1">
        <w:rPr>
          <w:rStyle w:val="normaltextrun"/>
          <w:rFonts w:ascii="Times New Roman" w:hAnsi="Times New Roman"/>
          <w:color w:val="000000"/>
          <w:sz w:val="24"/>
          <w:szCs w:val="24"/>
          <w:bdr w:val="none" w:sz="0" w:space="0" w:color="auto" w:frame="1"/>
        </w:rPr>
        <w:t xml:space="preserve">ossess </w:t>
      </w:r>
      <w:r w:rsidRPr="004510F4" w:rsidR="00CF63D2">
        <w:rPr>
          <w:rStyle w:val="normaltextrun"/>
          <w:rFonts w:ascii="Times New Roman" w:hAnsi="Times New Roman"/>
          <w:color w:val="000000"/>
          <w:sz w:val="24"/>
          <w:szCs w:val="24"/>
          <w:bdr w:val="none" w:sz="0" w:space="0" w:color="auto" w:frame="1"/>
        </w:rPr>
        <w:t xml:space="preserve">a valid Class A </w:t>
      </w:r>
      <w:r w:rsidRPr="004510F4" w:rsidR="00832CE5">
        <w:rPr>
          <w:rStyle w:val="normaltextrun"/>
          <w:rFonts w:ascii="Times New Roman" w:hAnsi="Times New Roman"/>
          <w:color w:val="000000"/>
          <w:sz w:val="24"/>
          <w:szCs w:val="24"/>
          <w:bdr w:val="none" w:sz="0" w:space="0" w:color="auto" w:frame="1"/>
        </w:rPr>
        <w:t xml:space="preserve">or Class B </w:t>
      </w:r>
      <w:r w:rsidRPr="004510F4" w:rsidR="00CF63D2">
        <w:rPr>
          <w:rStyle w:val="normaltextrun"/>
          <w:rFonts w:ascii="Times New Roman" w:hAnsi="Times New Roman"/>
          <w:color w:val="000000"/>
          <w:sz w:val="24"/>
          <w:szCs w:val="24"/>
          <w:bdr w:val="none" w:sz="0" w:space="0" w:color="auto" w:frame="1"/>
        </w:rPr>
        <w:t>commercial driver’s license (CDL)</w:t>
      </w:r>
      <w:r w:rsidRPr="004510F4">
        <w:rPr>
          <w:rStyle w:val="normaltextrun"/>
          <w:rFonts w:ascii="Times New Roman" w:hAnsi="Times New Roman"/>
          <w:color w:val="000000"/>
          <w:sz w:val="24"/>
          <w:szCs w:val="24"/>
          <w:bdr w:val="none" w:sz="0" w:space="0" w:color="auto" w:frame="1"/>
        </w:rPr>
        <w:t xml:space="preserve">, </w:t>
      </w:r>
    </w:p>
    <w:p w:rsidR="004510F4" w:rsidP="00567D00" w14:paraId="640602AB" w14:textId="2D33AD85">
      <w:pPr>
        <w:pStyle w:val="ListParagraph"/>
        <w:numPr>
          <w:ilvl w:val="0"/>
          <w:numId w:val="83"/>
        </w:numPr>
        <w:spacing w:after="120"/>
        <w:ind w:left="1080"/>
        <w:jc w:val="both"/>
        <w:rPr>
          <w:rStyle w:val="normaltextrun"/>
          <w:rFonts w:ascii="Times New Roman" w:hAnsi="Times New Roman"/>
          <w:color w:val="000000"/>
          <w:sz w:val="24"/>
          <w:szCs w:val="24"/>
          <w:bdr w:val="none" w:sz="0" w:space="0" w:color="auto" w:frame="1"/>
        </w:rPr>
      </w:pPr>
      <w:r w:rsidRPr="004510F4">
        <w:rPr>
          <w:rStyle w:val="normaltextrun"/>
          <w:rFonts w:ascii="Times New Roman" w:hAnsi="Times New Roman"/>
          <w:color w:val="000000"/>
          <w:sz w:val="24"/>
          <w:szCs w:val="24"/>
          <w:bdr w:val="none" w:sz="0" w:space="0" w:color="auto" w:frame="1"/>
        </w:rPr>
        <w:t xml:space="preserve">not </w:t>
      </w:r>
      <w:r w:rsidRPr="004510F4" w:rsidR="005001D5">
        <w:rPr>
          <w:rStyle w:val="normaltextrun"/>
          <w:rFonts w:ascii="Times New Roman" w:hAnsi="Times New Roman"/>
          <w:color w:val="000000"/>
          <w:sz w:val="24"/>
          <w:szCs w:val="24"/>
          <w:bdr w:val="none" w:sz="0" w:space="0" w:color="auto" w:frame="1"/>
        </w:rPr>
        <w:t xml:space="preserve">be </w:t>
      </w:r>
      <w:r w:rsidRPr="004510F4">
        <w:rPr>
          <w:rStyle w:val="normaltextrun"/>
          <w:rFonts w:ascii="Times New Roman" w:hAnsi="Times New Roman"/>
          <w:color w:val="000000"/>
          <w:sz w:val="24"/>
          <w:szCs w:val="24"/>
          <w:bdr w:val="none" w:sz="0" w:space="0" w:color="auto" w:frame="1"/>
        </w:rPr>
        <w:t>prone to simulator/motion sickness</w:t>
      </w:r>
      <w:r>
        <w:rPr>
          <w:rStyle w:val="normaltextrun"/>
          <w:rFonts w:ascii="Times New Roman" w:hAnsi="Times New Roman"/>
          <w:color w:val="000000"/>
          <w:sz w:val="24"/>
          <w:szCs w:val="24"/>
          <w:bdr w:val="none" w:sz="0" w:space="0" w:color="auto" w:frame="1"/>
        </w:rPr>
        <w:t xml:space="preserve">, </w:t>
      </w:r>
    </w:p>
    <w:p w:rsidR="004510F4" w:rsidP="00567D00" w14:paraId="49B15B60" w14:textId="12937C63">
      <w:pPr>
        <w:pStyle w:val="ListParagraph"/>
        <w:numPr>
          <w:ilvl w:val="0"/>
          <w:numId w:val="83"/>
        </w:numPr>
        <w:spacing w:after="120"/>
        <w:ind w:left="1080"/>
        <w:jc w:val="both"/>
        <w:rPr>
          <w:rStyle w:val="normaltextrun"/>
          <w:rFonts w:ascii="Times New Roman" w:hAnsi="Times New Roman"/>
          <w:color w:val="000000"/>
          <w:sz w:val="24"/>
          <w:szCs w:val="24"/>
          <w:bdr w:val="none" w:sz="0" w:space="0" w:color="auto" w:frame="1"/>
        </w:rPr>
      </w:pPr>
      <w:r>
        <w:rPr>
          <w:rStyle w:val="normaltextrun"/>
          <w:rFonts w:ascii="Times New Roman" w:hAnsi="Times New Roman"/>
          <w:color w:val="000000"/>
          <w:sz w:val="24"/>
          <w:szCs w:val="24"/>
          <w:bdr w:val="none" w:sz="0" w:space="0" w:color="auto" w:frame="1"/>
        </w:rPr>
        <w:t xml:space="preserve">be </w:t>
      </w:r>
      <w:r>
        <w:rPr>
          <w:rStyle w:val="normaltextrun"/>
          <w:rFonts w:ascii="Times New Roman" w:hAnsi="Times New Roman"/>
          <w:color w:val="000000"/>
          <w:sz w:val="24"/>
          <w:szCs w:val="24"/>
          <w:bdr w:val="none" w:sz="0" w:space="0" w:color="auto" w:frame="1"/>
        </w:rPr>
        <w:t>21 years of age</w:t>
      </w:r>
      <w:r w:rsidR="00260B09">
        <w:rPr>
          <w:rStyle w:val="normaltextrun"/>
          <w:rFonts w:ascii="Times New Roman" w:hAnsi="Times New Roman"/>
          <w:color w:val="000000"/>
          <w:sz w:val="24"/>
          <w:szCs w:val="24"/>
          <w:bdr w:val="none" w:sz="0" w:space="0" w:color="auto" w:frame="1"/>
        </w:rPr>
        <w:t xml:space="preserve"> or older</w:t>
      </w:r>
      <w:r>
        <w:rPr>
          <w:rStyle w:val="normaltextrun"/>
          <w:rFonts w:ascii="Times New Roman" w:hAnsi="Times New Roman"/>
          <w:color w:val="000000"/>
          <w:sz w:val="24"/>
          <w:szCs w:val="24"/>
          <w:bdr w:val="none" w:sz="0" w:space="0" w:color="auto" w:frame="1"/>
        </w:rPr>
        <w:t>, and</w:t>
      </w:r>
    </w:p>
    <w:p w:rsidR="004548A1" w:rsidRPr="009E3B2C" w:rsidP="00567D00" w14:paraId="68DBFC8D" w14:textId="497E6074">
      <w:pPr>
        <w:pStyle w:val="ListParagraph"/>
        <w:numPr>
          <w:ilvl w:val="0"/>
          <w:numId w:val="83"/>
        </w:numPr>
        <w:spacing w:after="240"/>
        <w:ind w:left="1080"/>
        <w:jc w:val="both"/>
        <w:rPr>
          <w:rStyle w:val="normaltextrun"/>
          <w:rFonts w:ascii="Times New Roman" w:hAnsi="Times New Roman"/>
          <w:color w:val="000000"/>
          <w:sz w:val="24"/>
          <w:szCs w:val="24"/>
          <w:bdr w:val="none" w:sz="0" w:space="0" w:color="auto" w:frame="1"/>
        </w:rPr>
      </w:pPr>
      <w:r>
        <w:rPr>
          <w:rStyle w:val="normaltextrun"/>
          <w:rFonts w:ascii="Times New Roman" w:hAnsi="Times New Roman"/>
          <w:color w:val="000000"/>
          <w:sz w:val="24"/>
          <w:szCs w:val="24"/>
          <w:bdr w:val="none" w:sz="0" w:space="0" w:color="auto" w:frame="1"/>
        </w:rPr>
        <w:t xml:space="preserve">be </w:t>
      </w:r>
      <w:r w:rsidR="004510F4">
        <w:rPr>
          <w:rStyle w:val="normaltextrun"/>
          <w:rFonts w:ascii="Times New Roman" w:hAnsi="Times New Roman"/>
          <w:color w:val="000000"/>
          <w:sz w:val="24"/>
          <w:szCs w:val="24"/>
          <w:bdr w:val="none" w:sz="0" w:space="0" w:color="auto" w:frame="1"/>
        </w:rPr>
        <w:t xml:space="preserve">within </w:t>
      </w:r>
      <w:r>
        <w:rPr>
          <w:rStyle w:val="normaltextrun"/>
          <w:rFonts w:ascii="Times New Roman" w:hAnsi="Times New Roman"/>
          <w:color w:val="000000"/>
          <w:sz w:val="24"/>
          <w:szCs w:val="24"/>
          <w:bdr w:val="none" w:sz="0" w:space="0" w:color="auto" w:frame="1"/>
        </w:rPr>
        <w:t>one</w:t>
      </w:r>
      <w:r w:rsidR="004510F4">
        <w:rPr>
          <w:rStyle w:val="normaltextrun"/>
          <w:rFonts w:ascii="Times New Roman" w:hAnsi="Times New Roman"/>
          <w:color w:val="000000"/>
          <w:sz w:val="24"/>
          <w:szCs w:val="24"/>
          <w:bdr w:val="none" w:sz="0" w:space="0" w:color="auto" w:frame="1"/>
        </w:rPr>
        <w:t xml:space="preserve"> </w:t>
      </w:r>
      <w:r>
        <w:rPr>
          <w:rStyle w:val="normaltextrun"/>
          <w:rFonts w:ascii="Times New Roman" w:hAnsi="Times New Roman"/>
          <w:color w:val="000000"/>
          <w:sz w:val="24"/>
          <w:szCs w:val="24"/>
          <w:bdr w:val="none" w:sz="0" w:space="0" w:color="auto" w:frame="1"/>
        </w:rPr>
        <w:t xml:space="preserve">day drive of </w:t>
      </w:r>
      <w:r w:rsidR="00C30BE2">
        <w:rPr>
          <w:rStyle w:val="normaltextrun"/>
          <w:rFonts w:ascii="Times New Roman" w:hAnsi="Times New Roman"/>
          <w:color w:val="000000"/>
          <w:sz w:val="24"/>
          <w:szCs w:val="24"/>
          <w:bdr w:val="none" w:sz="0" w:space="0" w:color="auto" w:frame="1"/>
        </w:rPr>
        <w:t xml:space="preserve">the </w:t>
      </w:r>
      <w:r w:rsidRPr="00B04E1C" w:rsidR="00C30BE2">
        <w:rPr>
          <w:rFonts w:ascii="Times New Roman" w:hAnsi="Times New Roman"/>
          <w:sz w:val="24"/>
          <w:szCs w:val="24"/>
        </w:rPr>
        <w:t xml:space="preserve">Virginia Tech Transportation Institute </w:t>
      </w:r>
      <w:r w:rsidR="00C30BE2">
        <w:rPr>
          <w:rFonts w:ascii="Times New Roman" w:hAnsi="Times New Roman"/>
          <w:sz w:val="24"/>
          <w:szCs w:val="24"/>
        </w:rPr>
        <w:t>(</w:t>
      </w:r>
      <w:r>
        <w:rPr>
          <w:rStyle w:val="normaltextrun"/>
          <w:rFonts w:ascii="Times New Roman" w:hAnsi="Times New Roman"/>
          <w:color w:val="000000"/>
          <w:sz w:val="24"/>
          <w:szCs w:val="24"/>
          <w:bdr w:val="none" w:sz="0" w:space="0" w:color="auto" w:frame="1"/>
        </w:rPr>
        <w:t>VTTI</w:t>
      </w:r>
      <w:r w:rsidRPr="03F143C4" w:rsidR="00C30BE2">
        <w:rPr>
          <w:rStyle w:val="normaltextrun"/>
          <w:rFonts w:ascii="Times New Roman" w:hAnsi="Times New Roman"/>
          <w:color w:val="000000" w:themeColor="text1"/>
          <w:sz w:val="24"/>
          <w:szCs w:val="24"/>
        </w:rPr>
        <w:t>;</w:t>
      </w:r>
      <w:r w:rsidR="00C30BE2">
        <w:rPr>
          <w:rStyle w:val="normaltextrun"/>
          <w:rFonts w:ascii="Times New Roman" w:hAnsi="Times New Roman"/>
          <w:color w:val="000000"/>
          <w:sz w:val="24"/>
          <w:szCs w:val="24"/>
          <w:bdr w:val="none" w:sz="0" w:space="0" w:color="auto" w:frame="1"/>
        </w:rPr>
        <w:t xml:space="preserve"> </w:t>
      </w:r>
      <w:r>
        <w:rPr>
          <w:rStyle w:val="normaltextrun"/>
          <w:rFonts w:ascii="Times New Roman" w:hAnsi="Times New Roman"/>
          <w:color w:val="000000"/>
          <w:sz w:val="24"/>
          <w:szCs w:val="24"/>
          <w:bdr w:val="none" w:sz="0" w:space="0" w:color="auto" w:frame="1"/>
        </w:rPr>
        <w:t>as reported by the driver)</w:t>
      </w:r>
      <w:r w:rsidRPr="004510F4" w:rsidR="00D96DD3">
        <w:rPr>
          <w:rStyle w:val="normaltextrun"/>
          <w:rFonts w:ascii="Times New Roman" w:hAnsi="Times New Roman"/>
          <w:color w:val="000000"/>
          <w:sz w:val="24"/>
          <w:szCs w:val="24"/>
          <w:bdr w:val="none" w:sz="0" w:space="0" w:color="auto" w:frame="1"/>
        </w:rPr>
        <w:t xml:space="preserve">. </w:t>
      </w:r>
    </w:p>
    <w:p w:rsidR="00A51FBD" w:rsidRPr="004548A1" w:rsidP="00A64BF2" w14:paraId="7BC4DFEB" w14:textId="5233B91B">
      <w:pPr>
        <w:spacing w:after="240"/>
        <w:ind w:left="360"/>
        <w:jc w:val="both"/>
        <w:rPr>
          <w:rStyle w:val="normaltextrun"/>
          <w:rFonts w:ascii="Times New Roman" w:hAnsi="Times New Roman"/>
          <w:color w:val="000000"/>
          <w:sz w:val="24"/>
          <w:szCs w:val="24"/>
          <w:bdr w:val="none" w:sz="0" w:space="0" w:color="auto" w:frame="1"/>
        </w:rPr>
      </w:pPr>
      <w:r w:rsidRPr="004548A1">
        <w:rPr>
          <w:rStyle w:val="normaltextrun"/>
          <w:rFonts w:ascii="Times New Roman" w:hAnsi="Times New Roman"/>
          <w:color w:val="000000"/>
          <w:sz w:val="24"/>
          <w:szCs w:val="24"/>
          <w:bdr w:val="none" w:sz="0" w:space="0" w:color="auto" w:frame="1"/>
        </w:rPr>
        <w:t>As of 2020, over 6.5 million commercial vehicle drivers were operating a large truck or bus in the United States</w:t>
      </w:r>
      <w:r w:rsidRPr="004548A1" w:rsidR="00D846BB">
        <w:rPr>
          <w:rStyle w:val="normaltextrun"/>
          <w:rFonts w:ascii="Times New Roman" w:hAnsi="Times New Roman"/>
          <w:color w:val="000000"/>
          <w:sz w:val="24"/>
          <w:szCs w:val="24"/>
          <w:bdr w:val="none" w:sz="0" w:space="0" w:color="auto" w:frame="1"/>
        </w:rPr>
        <w:t>.</w:t>
      </w:r>
      <w:r>
        <w:rPr>
          <w:rStyle w:val="EndnoteReference"/>
          <w:rFonts w:ascii="Times New Roman" w:hAnsi="Times New Roman"/>
          <w:color w:val="000000"/>
          <w:sz w:val="24"/>
          <w:szCs w:val="24"/>
          <w:bdr w:val="none" w:sz="0" w:space="0" w:color="auto" w:frame="1"/>
        </w:rPr>
        <w:endnoteReference w:id="3"/>
      </w:r>
      <w:r w:rsidRPr="004548A1" w:rsidR="00196900">
        <w:rPr>
          <w:rStyle w:val="normaltextrun"/>
          <w:rFonts w:ascii="Times New Roman" w:hAnsi="Times New Roman"/>
          <w:color w:val="000000"/>
          <w:sz w:val="24"/>
          <w:szCs w:val="24"/>
          <w:bdr w:val="none" w:sz="0" w:space="0" w:color="auto" w:frame="1"/>
        </w:rPr>
        <w:t xml:space="preserve"> Of these drivers, approximately 4.0 million have a valid CDL. </w:t>
      </w:r>
      <w:r w:rsidRPr="004548A1" w:rsidR="00A52E35">
        <w:rPr>
          <w:rStyle w:val="normaltextrun"/>
          <w:rFonts w:ascii="Times New Roman" w:hAnsi="Times New Roman"/>
          <w:color w:val="000000"/>
          <w:sz w:val="24"/>
          <w:szCs w:val="24"/>
          <w:bdr w:val="none" w:sz="0" w:space="0" w:color="auto" w:frame="1"/>
        </w:rPr>
        <w:t xml:space="preserve">Furthermore, </w:t>
      </w:r>
      <w:r w:rsidRPr="004548A1" w:rsidR="00E40468">
        <w:rPr>
          <w:rStyle w:val="normaltextrun"/>
          <w:rFonts w:ascii="Times New Roman" w:hAnsi="Times New Roman"/>
          <w:color w:val="000000"/>
          <w:sz w:val="24"/>
          <w:szCs w:val="24"/>
          <w:bdr w:val="none" w:sz="0" w:space="0" w:color="auto" w:frame="1"/>
        </w:rPr>
        <w:t>it is estimated that approximately 1.9 million individuals hold a Class A CDL</w:t>
      </w:r>
      <w:r>
        <w:rPr>
          <w:rStyle w:val="EndnoteReference"/>
          <w:rFonts w:ascii="Times New Roman" w:hAnsi="Times New Roman"/>
          <w:color w:val="000000"/>
          <w:sz w:val="24"/>
          <w:szCs w:val="24"/>
          <w:bdr w:val="none" w:sz="0" w:space="0" w:color="auto" w:frame="1"/>
        </w:rPr>
        <w:endnoteReference w:id="4"/>
      </w:r>
      <w:r w:rsidRPr="004548A1" w:rsidR="00E40468">
        <w:rPr>
          <w:rStyle w:val="normaltextrun"/>
          <w:rFonts w:ascii="Times New Roman" w:hAnsi="Times New Roman"/>
          <w:color w:val="000000"/>
          <w:sz w:val="24"/>
          <w:szCs w:val="24"/>
          <w:bdr w:val="none" w:sz="0" w:space="0" w:color="auto" w:frame="1"/>
        </w:rPr>
        <w:t xml:space="preserve"> </w:t>
      </w:r>
      <w:r w:rsidRPr="004548A1" w:rsidR="0025188B">
        <w:rPr>
          <w:rStyle w:val="normaltextrun"/>
          <w:rFonts w:ascii="Times New Roman" w:hAnsi="Times New Roman"/>
          <w:color w:val="000000"/>
          <w:sz w:val="24"/>
          <w:szCs w:val="24"/>
          <w:bdr w:val="none" w:sz="0" w:space="0" w:color="auto" w:frame="1"/>
        </w:rPr>
        <w:t xml:space="preserve">and </w:t>
      </w:r>
      <w:r w:rsidRPr="00986461" w:rsidR="0025188B">
        <w:rPr>
          <w:rFonts w:ascii="Times New Roman" w:hAnsi="Times New Roman"/>
          <w:color w:val="212529"/>
          <w:sz w:val="24"/>
          <w:szCs w:val="24"/>
          <w:shd w:val="clear" w:color="auto" w:fill="FFFFFF"/>
        </w:rPr>
        <w:t>more than 645,000 individuals hold a Class B CDL.</w:t>
      </w:r>
      <w:r>
        <w:rPr>
          <w:rStyle w:val="EndnoteReference"/>
          <w:rFonts w:ascii="Times New Roman" w:hAnsi="Times New Roman"/>
          <w:color w:val="212529"/>
          <w:sz w:val="24"/>
          <w:szCs w:val="24"/>
          <w:shd w:val="clear" w:color="auto" w:fill="FFFFFF"/>
        </w:rPr>
        <w:endnoteReference w:id="5"/>
      </w:r>
      <w:r w:rsidRPr="004548A1" w:rsidR="0025188B">
        <w:rPr>
          <w:rFonts w:ascii="Open Sans" w:hAnsi="Open Sans" w:cs="Open Sans"/>
          <w:color w:val="212529"/>
          <w:shd w:val="clear" w:color="auto" w:fill="FFFFFF"/>
        </w:rPr>
        <w:t> </w:t>
      </w:r>
      <w:r w:rsidRPr="64FE9EBF" w:rsidR="00672C03">
        <w:rPr>
          <w:rStyle w:val="normaltextrun"/>
          <w:rFonts w:ascii="Times New Roman" w:hAnsi="Times New Roman"/>
          <w:color w:val="000000" w:themeColor="text1"/>
          <w:sz w:val="24"/>
          <w:szCs w:val="24"/>
        </w:rPr>
        <w:t xml:space="preserve">Approximately </w:t>
      </w:r>
      <w:r w:rsidRPr="64FE9EBF" w:rsidR="001B3E88">
        <w:rPr>
          <w:rStyle w:val="normaltextrun"/>
          <w:rFonts w:ascii="Times New Roman" w:hAnsi="Times New Roman"/>
          <w:color w:val="000000" w:themeColor="text1"/>
          <w:sz w:val="24"/>
          <w:szCs w:val="24"/>
        </w:rPr>
        <w:t xml:space="preserve">20% or fewer </w:t>
      </w:r>
      <w:r w:rsidR="00D07BBB">
        <w:rPr>
          <w:rStyle w:val="normaltextrun"/>
          <w:rFonts w:ascii="Times New Roman" w:hAnsi="Times New Roman"/>
          <w:color w:val="000000" w:themeColor="text1"/>
          <w:sz w:val="24"/>
          <w:szCs w:val="24"/>
        </w:rPr>
        <w:t xml:space="preserve">of these drivers </w:t>
      </w:r>
      <w:r w:rsidRPr="64FE9EBF" w:rsidR="001B3E88">
        <w:rPr>
          <w:rStyle w:val="normaltextrun"/>
          <w:rFonts w:ascii="Times New Roman" w:hAnsi="Times New Roman"/>
          <w:color w:val="000000" w:themeColor="text1"/>
          <w:sz w:val="24"/>
          <w:szCs w:val="24"/>
        </w:rPr>
        <w:t>are expected to</w:t>
      </w:r>
      <w:r w:rsidRPr="64FE9EBF">
        <w:rPr>
          <w:rStyle w:val="normaltextrun"/>
          <w:rFonts w:ascii="Times New Roman" w:hAnsi="Times New Roman"/>
          <w:color w:val="000000" w:themeColor="text1"/>
          <w:sz w:val="24"/>
          <w:szCs w:val="24"/>
        </w:rPr>
        <w:t xml:space="preserve"> </w:t>
      </w:r>
      <w:r w:rsidRPr="64FE9EBF" w:rsidR="001B3E88">
        <w:rPr>
          <w:rStyle w:val="normaltextrun"/>
          <w:rFonts w:ascii="Times New Roman" w:hAnsi="Times New Roman"/>
          <w:color w:val="000000" w:themeColor="text1"/>
          <w:sz w:val="24"/>
          <w:szCs w:val="24"/>
        </w:rPr>
        <w:t>be prone to simulator/motion sickness.</w:t>
      </w:r>
      <w:r>
        <w:rPr>
          <w:rStyle w:val="EndnoteReference"/>
          <w:rFonts w:ascii="Times New Roman" w:hAnsi="Times New Roman"/>
          <w:color w:val="000000"/>
          <w:sz w:val="24"/>
          <w:szCs w:val="24"/>
          <w:bdr w:val="none" w:sz="0" w:space="0" w:color="auto" w:frame="1"/>
        </w:rPr>
        <w:endnoteReference w:id="6"/>
      </w:r>
      <w:r w:rsidRPr="64FE9EBF" w:rsidR="00D25A67">
        <w:rPr>
          <w:rStyle w:val="normaltextrun"/>
          <w:rFonts w:ascii="Times New Roman" w:hAnsi="Times New Roman"/>
          <w:color w:val="000000" w:themeColor="text1"/>
          <w:sz w:val="24"/>
          <w:szCs w:val="24"/>
          <w:vertAlign w:val="superscript"/>
        </w:rPr>
        <w:t>,</w:t>
      </w:r>
      <w:r>
        <w:rPr>
          <w:rStyle w:val="EndnoteReference"/>
          <w:rFonts w:ascii="Times New Roman" w:hAnsi="Times New Roman"/>
          <w:color w:val="000000"/>
          <w:sz w:val="24"/>
          <w:szCs w:val="24"/>
          <w:bdr w:val="none" w:sz="0" w:space="0" w:color="auto" w:frame="1"/>
        </w:rPr>
        <w:endnoteReference w:id="7"/>
      </w:r>
      <w:r w:rsidRPr="64FE9EBF" w:rsidR="001B3E88">
        <w:rPr>
          <w:rStyle w:val="normaltextrun"/>
          <w:rFonts w:ascii="Times New Roman" w:hAnsi="Times New Roman"/>
          <w:color w:val="000000" w:themeColor="text1"/>
          <w:sz w:val="24"/>
          <w:szCs w:val="24"/>
        </w:rPr>
        <w:t xml:space="preserve"> </w:t>
      </w:r>
      <w:r w:rsidRPr="64FE9EBF" w:rsidR="00D25A67">
        <w:rPr>
          <w:rStyle w:val="normaltextrun"/>
          <w:rFonts w:ascii="Times New Roman" w:hAnsi="Times New Roman"/>
          <w:color w:val="000000" w:themeColor="text1"/>
          <w:sz w:val="24"/>
          <w:szCs w:val="24"/>
        </w:rPr>
        <w:t>A p</w:t>
      </w:r>
      <w:r w:rsidRPr="64FE9EBF" w:rsidR="008042AE">
        <w:rPr>
          <w:rStyle w:val="normaltextrun"/>
          <w:rFonts w:ascii="Times New Roman" w:hAnsi="Times New Roman"/>
          <w:color w:val="000000" w:themeColor="text1"/>
          <w:sz w:val="24"/>
          <w:szCs w:val="24"/>
        </w:rPr>
        <w:t>revious VTTI simulator stud</w:t>
      </w:r>
      <w:r w:rsidRPr="64FE9EBF" w:rsidR="00D25A67">
        <w:rPr>
          <w:rStyle w:val="normaltextrun"/>
          <w:rFonts w:ascii="Times New Roman" w:hAnsi="Times New Roman"/>
          <w:color w:val="000000" w:themeColor="text1"/>
          <w:sz w:val="24"/>
          <w:szCs w:val="24"/>
        </w:rPr>
        <w:t>y</w:t>
      </w:r>
      <w:r w:rsidRPr="64FE9EBF" w:rsidR="008042AE">
        <w:rPr>
          <w:rStyle w:val="normaltextrun"/>
          <w:rFonts w:ascii="Times New Roman" w:hAnsi="Times New Roman"/>
          <w:color w:val="000000" w:themeColor="text1"/>
          <w:sz w:val="24"/>
          <w:szCs w:val="24"/>
        </w:rPr>
        <w:t xml:space="preserve"> </w:t>
      </w:r>
      <w:r w:rsidRPr="64FE9EBF" w:rsidR="00C12138">
        <w:rPr>
          <w:rStyle w:val="normaltextrun"/>
          <w:rFonts w:ascii="Times New Roman" w:hAnsi="Times New Roman"/>
          <w:color w:val="000000" w:themeColor="text1"/>
          <w:sz w:val="24"/>
          <w:szCs w:val="24"/>
        </w:rPr>
        <w:t>had evidence of</w:t>
      </w:r>
      <w:r w:rsidRPr="64FE9EBF" w:rsidR="008042AE">
        <w:rPr>
          <w:rStyle w:val="normaltextrun"/>
          <w:rFonts w:ascii="Times New Roman" w:hAnsi="Times New Roman"/>
          <w:color w:val="000000" w:themeColor="text1"/>
          <w:sz w:val="24"/>
          <w:szCs w:val="24"/>
        </w:rPr>
        <w:t xml:space="preserve"> simulator sickness </w:t>
      </w:r>
      <w:r w:rsidRPr="64FE9EBF" w:rsidR="00C12138">
        <w:rPr>
          <w:rStyle w:val="normaltextrun"/>
          <w:rFonts w:ascii="Times New Roman" w:hAnsi="Times New Roman"/>
          <w:color w:val="000000" w:themeColor="text1"/>
          <w:sz w:val="24"/>
          <w:szCs w:val="24"/>
        </w:rPr>
        <w:t>in 5%</w:t>
      </w:r>
      <w:r w:rsidRPr="64FE9EBF" w:rsidR="00C30BE2">
        <w:rPr>
          <w:rStyle w:val="normaltextrun"/>
          <w:rFonts w:ascii="Times New Roman" w:hAnsi="Times New Roman"/>
          <w:color w:val="000000" w:themeColor="text1"/>
          <w:sz w:val="24"/>
          <w:szCs w:val="24"/>
        </w:rPr>
        <w:t>–</w:t>
      </w:r>
      <w:r w:rsidRPr="64FE9EBF" w:rsidR="00C12138">
        <w:rPr>
          <w:rStyle w:val="normaltextrun"/>
          <w:rFonts w:ascii="Times New Roman" w:hAnsi="Times New Roman"/>
          <w:color w:val="000000" w:themeColor="text1"/>
          <w:sz w:val="24"/>
          <w:szCs w:val="24"/>
        </w:rPr>
        <w:t>12% of participating drivers.</w:t>
      </w:r>
      <w:r>
        <w:rPr>
          <w:rStyle w:val="EndnoteReference"/>
          <w:rFonts w:ascii="Times New Roman" w:hAnsi="Times New Roman"/>
          <w:color w:val="000000"/>
          <w:sz w:val="24"/>
          <w:szCs w:val="24"/>
          <w:bdr w:val="none" w:sz="0" w:space="0" w:color="auto" w:frame="1"/>
        </w:rPr>
        <w:endnoteReference w:id="8"/>
      </w:r>
      <w:r w:rsidRPr="64FE9EBF" w:rsidR="00C12138">
        <w:rPr>
          <w:rStyle w:val="normaltextrun"/>
          <w:rFonts w:ascii="Times New Roman" w:hAnsi="Times New Roman"/>
          <w:color w:val="000000" w:themeColor="text1"/>
          <w:sz w:val="24"/>
          <w:szCs w:val="24"/>
        </w:rPr>
        <w:t xml:space="preserve"> </w:t>
      </w:r>
      <w:r w:rsidRPr="64FE9EBF" w:rsidR="00ED3EEC">
        <w:rPr>
          <w:rStyle w:val="normaltextrun"/>
          <w:rFonts w:ascii="Times New Roman" w:hAnsi="Times New Roman"/>
          <w:color w:val="000000" w:themeColor="text1"/>
          <w:sz w:val="24"/>
          <w:szCs w:val="24"/>
        </w:rPr>
        <w:t xml:space="preserve">Drivers </w:t>
      </w:r>
      <w:r w:rsidRPr="64FE9EBF" w:rsidR="00C30BE2">
        <w:rPr>
          <w:rStyle w:val="normaltextrun"/>
          <w:rFonts w:ascii="Times New Roman" w:hAnsi="Times New Roman"/>
          <w:color w:val="000000" w:themeColor="text1"/>
          <w:sz w:val="24"/>
          <w:szCs w:val="24"/>
        </w:rPr>
        <w:t>“</w:t>
      </w:r>
      <w:r w:rsidRPr="64FE9EBF" w:rsidR="00ED3EEC">
        <w:rPr>
          <w:rStyle w:val="normaltextrun"/>
          <w:rFonts w:ascii="Times New Roman" w:hAnsi="Times New Roman"/>
          <w:color w:val="000000" w:themeColor="text1"/>
          <w:sz w:val="24"/>
          <w:szCs w:val="24"/>
        </w:rPr>
        <w:t>within one day drive</w:t>
      </w:r>
      <w:r w:rsidRPr="64FE9EBF" w:rsidR="00C30BE2">
        <w:rPr>
          <w:rStyle w:val="normaltextrun"/>
          <w:rFonts w:ascii="Times New Roman" w:hAnsi="Times New Roman"/>
          <w:color w:val="000000" w:themeColor="text1"/>
          <w:sz w:val="24"/>
          <w:szCs w:val="24"/>
        </w:rPr>
        <w:t>”</w:t>
      </w:r>
      <w:r w:rsidRPr="64FE9EBF" w:rsidR="00ED3EEC">
        <w:rPr>
          <w:rStyle w:val="normaltextrun"/>
          <w:rFonts w:ascii="Times New Roman" w:hAnsi="Times New Roman"/>
          <w:color w:val="000000" w:themeColor="text1"/>
          <w:sz w:val="24"/>
          <w:szCs w:val="24"/>
        </w:rPr>
        <w:t xml:space="preserve"> include</w:t>
      </w:r>
      <w:r w:rsidRPr="64FE9EBF" w:rsidR="00FF745F">
        <w:rPr>
          <w:rStyle w:val="normaltextrun"/>
          <w:rFonts w:ascii="Times New Roman" w:hAnsi="Times New Roman"/>
          <w:color w:val="000000" w:themeColor="text1"/>
          <w:sz w:val="24"/>
          <w:szCs w:val="24"/>
        </w:rPr>
        <w:t>s</w:t>
      </w:r>
      <w:r w:rsidRPr="64FE9EBF" w:rsidR="00ED3EEC">
        <w:rPr>
          <w:rStyle w:val="normaltextrun"/>
          <w:rFonts w:ascii="Times New Roman" w:hAnsi="Times New Roman"/>
          <w:color w:val="000000" w:themeColor="text1"/>
          <w:sz w:val="24"/>
          <w:szCs w:val="24"/>
        </w:rPr>
        <w:t xml:space="preserve"> </w:t>
      </w:r>
      <w:r w:rsidRPr="64FE9EBF" w:rsidR="00FF745F">
        <w:rPr>
          <w:rStyle w:val="normaltextrun"/>
          <w:rFonts w:ascii="Times New Roman" w:hAnsi="Times New Roman"/>
          <w:color w:val="000000" w:themeColor="text1"/>
          <w:sz w:val="24"/>
          <w:szCs w:val="24"/>
        </w:rPr>
        <w:t>drivers</w:t>
      </w:r>
      <w:r w:rsidRPr="64FE9EBF" w:rsidR="00ED3EEC">
        <w:rPr>
          <w:rStyle w:val="normaltextrun"/>
          <w:rFonts w:ascii="Times New Roman" w:hAnsi="Times New Roman"/>
          <w:color w:val="000000" w:themeColor="text1"/>
          <w:sz w:val="24"/>
          <w:szCs w:val="24"/>
        </w:rPr>
        <w:t xml:space="preserve"> </w:t>
      </w:r>
      <w:r w:rsidRPr="64FE9EBF" w:rsidR="00806B8E">
        <w:rPr>
          <w:rStyle w:val="normaltextrun"/>
          <w:rFonts w:ascii="Times New Roman" w:hAnsi="Times New Roman"/>
          <w:color w:val="000000" w:themeColor="text1"/>
          <w:sz w:val="24"/>
          <w:szCs w:val="24"/>
        </w:rPr>
        <w:t xml:space="preserve">living within </w:t>
      </w:r>
      <w:r w:rsidR="00D07BBB">
        <w:rPr>
          <w:rStyle w:val="normaltextrun"/>
          <w:rFonts w:ascii="Times New Roman" w:hAnsi="Times New Roman"/>
          <w:color w:val="000000" w:themeColor="text1"/>
          <w:sz w:val="24"/>
          <w:szCs w:val="24"/>
        </w:rPr>
        <w:t xml:space="preserve">a </w:t>
      </w:r>
      <w:r w:rsidRPr="64FE9EBF" w:rsidR="00806B8E">
        <w:rPr>
          <w:rStyle w:val="normaltextrun"/>
          <w:rFonts w:ascii="Times New Roman" w:hAnsi="Times New Roman"/>
          <w:color w:val="000000" w:themeColor="text1"/>
          <w:sz w:val="24"/>
          <w:szCs w:val="24"/>
        </w:rPr>
        <w:t xml:space="preserve">one day drive, as well as </w:t>
      </w:r>
      <w:r w:rsidRPr="64FE9EBF" w:rsidR="00FF745F">
        <w:rPr>
          <w:rStyle w:val="normaltextrun"/>
          <w:rFonts w:ascii="Times New Roman" w:hAnsi="Times New Roman"/>
          <w:color w:val="000000" w:themeColor="text1"/>
          <w:sz w:val="24"/>
          <w:szCs w:val="24"/>
        </w:rPr>
        <w:t xml:space="preserve">drivers who live farther than </w:t>
      </w:r>
      <w:r w:rsidR="00D07BBB">
        <w:rPr>
          <w:rStyle w:val="normaltextrun"/>
          <w:rFonts w:ascii="Times New Roman" w:hAnsi="Times New Roman"/>
          <w:color w:val="000000" w:themeColor="text1"/>
          <w:sz w:val="24"/>
          <w:szCs w:val="24"/>
        </w:rPr>
        <w:t xml:space="preserve">a </w:t>
      </w:r>
      <w:r w:rsidRPr="64FE9EBF" w:rsidR="00FF745F">
        <w:rPr>
          <w:rStyle w:val="normaltextrun"/>
          <w:rFonts w:ascii="Times New Roman" w:hAnsi="Times New Roman"/>
          <w:color w:val="000000" w:themeColor="text1"/>
          <w:sz w:val="24"/>
          <w:szCs w:val="24"/>
        </w:rPr>
        <w:t>one day drive but</w:t>
      </w:r>
      <w:r w:rsidRPr="64FE9EBF" w:rsidR="00806B8E">
        <w:rPr>
          <w:rStyle w:val="normaltextrun"/>
          <w:rFonts w:ascii="Times New Roman" w:hAnsi="Times New Roman"/>
          <w:color w:val="000000" w:themeColor="text1"/>
          <w:sz w:val="24"/>
          <w:szCs w:val="24"/>
        </w:rPr>
        <w:t xml:space="preserve"> whose </w:t>
      </w:r>
      <w:r w:rsidRPr="64FE9EBF" w:rsidR="00FF745F">
        <w:rPr>
          <w:rStyle w:val="normaltextrun"/>
          <w:rFonts w:ascii="Times New Roman" w:hAnsi="Times New Roman"/>
          <w:color w:val="000000" w:themeColor="text1"/>
          <w:sz w:val="24"/>
          <w:szCs w:val="24"/>
        </w:rPr>
        <w:t xml:space="preserve">working drive route brings them </w:t>
      </w:r>
      <w:r w:rsidRPr="64FE9EBF" w:rsidR="00806B8E">
        <w:rPr>
          <w:rStyle w:val="normaltextrun"/>
          <w:rFonts w:ascii="Times New Roman" w:hAnsi="Times New Roman"/>
          <w:color w:val="000000" w:themeColor="text1"/>
          <w:sz w:val="24"/>
          <w:szCs w:val="24"/>
        </w:rPr>
        <w:t>near VTTI</w:t>
      </w:r>
      <w:r w:rsidRPr="64FE9EBF" w:rsidR="00FF745F">
        <w:rPr>
          <w:rStyle w:val="normaltextrun"/>
          <w:rFonts w:ascii="Times New Roman" w:hAnsi="Times New Roman"/>
          <w:color w:val="000000" w:themeColor="text1"/>
          <w:sz w:val="24"/>
          <w:szCs w:val="24"/>
        </w:rPr>
        <w:t xml:space="preserve">. </w:t>
      </w:r>
      <w:r w:rsidRPr="64FE9EBF" w:rsidR="00512B80">
        <w:rPr>
          <w:rStyle w:val="normaltextrun"/>
          <w:rFonts w:ascii="Times New Roman" w:hAnsi="Times New Roman"/>
          <w:color w:val="000000" w:themeColor="text1"/>
          <w:sz w:val="24"/>
          <w:szCs w:val="24"/>
        </w:rPr>
        <w:t>This</w:t>
      </w:r>
      <w:r w:rsidRPr="004548A1" w:rsidR="00512B80">
        <w:rPr>
          <w:rStyle w:val="normaltextrun"/>
          <w:rFonts w:ascii="Times New Roman" w:hAnsi="Times New Roman"/>
          <w:color w:val="000000"/>
          <w:sz w:val="24"/>
          <w:szCs w:val="24"/>
          <w:bdr w:val="none" w:sz="0" w:space="0" w:color="auto" w:frame="1"/>
        </w:rPr>
        <w:t xml:space="preserve"> is the </w:t>
      </w:r>
      <w:r w:rsidRPr="004548A1" w:rsidR="00996E1E">
        <w:rPr>
          <w:rStyle w:val="normaltextrun"/>
          <w:rFonts w:ascii="Times New Roman" w:hAnsi="Times New Roman"/>
          <w:color w:val="000000"/>
          <w:sz w:val="24"/>
          <w:szCs w:val="24"/>
          <w:bdr w:val="none" w:sz="0" w:space="0" w:color="auto" w:frame="1"/>
        </w:rPr>
        <w:t xml:space="preserve">potential respondent universe. </w:t>
      </w:r>
    </w:p>
    <w:p w:rsidR="008531BD" w:rsidP="00A64BF2" w14:paraId="38BEA4EF" w14:textId="38E1F5A1">
      <w:pPr>
        <w:spacing w:after="240"/>
        <w:ind w:left="360"/>
        <w:rPr>
          <w:rStyle w:val="normaltextrun"/>
          <w:rFonts w:ascii="Times New Roman" w:hAnsi="Times New Roman"/>
          <w:color w:val="000000"/>
          <w:sz w:val="24"/>
          <w:szCs w:val="24"/>
          <w:bdr w:val="none" w:sz="0" w:space="0" w:color="auto" w:frame="1"/>
        </w:rPr>
      </w:pPr>
      <w:r>
        <w:rPr>
          <w:rStyle w:val="normaltextrun"/>
          <w:rFonts w:ascii="Times New Roman" w:hAnsi="Times New Roman"/>
          <w:b/>
          <w:bCs/>
          <w:color w:val="000000" w:themeColor="text1"/>
          <w:sz w:val="24"/>
          <w:szCs w:val="24"/>
          <w:u w:val="single"/>
        </w:rPr>
        <w:t xml:space="preserve">1.2 </w:t>
      </w:r>
      <w:r w:rsidRPr="726E1517">
        <w:rPr>
          <w:rStyle w:val="normaltextrun"/>
          <w:rFonts w:ascii="Times New Roman" w:hAnsi="Times New Roman"/>
          <w:b/>
          <w:bCs/>
          <w:color w:val="000000" w:themeColor="text1"/>
          <w:sz w:val="24"/>
          <w:szCs w:val="24"/>
          <w:u w:val="single"/>
        </w:rPr>
        <w:t>Sampling selection method</w:t>
      </w:r>
    </w:p>
    <w:p w:rsidR="00681EA7" w:rsidP="00A64BF2" w14:paraId="12F2E977" w14:textId="78287DCD">
      <w:pPr>
        <w:spacing w:after="240"/>
        <w:ind w:left="360"/>
        <w:jc w:val="both"/>
        <w:rPr>
          <w:rFonts w:ascii="Times New Roman" w:hAnsi="Times New Roman"/>
          <w:sz w:val="24"/>
          <w:szCs w:val="24"/>
        </w:rPr>
      </w:pPr>
      <w:r w:rsidRPr="10351DFE">
        <w:rPr>
          <w:rFonts w:ascii="Times New Roman" w:hAnsi="Times New Roman"/>
          <w:sz w:val="24"/>
          <w:szCs w:val="24"/>
        </w:rPr>
        <w:t xml:space="preserve">We </w:t>
      </w:r>
      <w:r w:rsidRPr="10351DFE" w:rsidR="00BD1724">
        <w:rPr>
          <w:rFonts w:ascii="Times New Roman" w:hAnsi="Times New Roman"/>
          <w:sz w:val="24"/>
          <w:szCs w:val="24"/>
        </w:rPr>
        <w:t xml:space="preserve">anticipate a </w:t>
      </w:r>
      <w:bookmarkStart w:id="0" w:name="_Int_4m7AjNFy"/>
      <w:r w:rsidRPr="10351DFE" w:rsidR="00BD1724">
        <w:rPr>
          <w:rFonts w:ascii="Times New Roman" w:hAnsi="Times New Roman"/>
          <w:sz w:val="24"/>
          <w:szCs w:val="24"/>
        </w:rPr>
        <w:t>convenience sample</w:t>
      </w:r>
      <w:bookmarkEnd w:id="0"/>
      <w:r w:rsidRPr="10351DFE" w:rsidR="00BD1724">
        <w:rPr>
          <w:rFonts w:ascii="Times New Roman" w:hAnsi="Times New Roman"/>
          <w:sz w:val="24"/>
          <w:szCs w:val="24"/>
        </w:rPr>
        <w:t xml:space="preserve"> </w:t>
      </w:r>
      <w:r w:rsidR="001351FC">
        <w:rPr>
          <w:rFonts w:ascii="Times New Roman" w:hAnsi="Times New Roman"/>
          <w:sz w:val="24"/>
          <w:szCs w:val="24"/>
        </w:rPr>
        <w:t xml:space="preserve">of </w:t>
      </w:r>
      <w:r w:rsidR="00730751">
        <w:rPr>
          <w:rFonts w:ascii="Times New Roman" w:hAnsi="Times New Roman"/>
          <w:sz w:val="24"/>
          <w:szCs w:val="24"/>
        </w:rPr>
        <w:t>80</w:t>
      </w:r>
      <w:r w:rsidRPr="10351DFE" w:rsidR="00730751">
        <w:rPr>
          <w:rFonts w:ascii="Times New Roman" w:hAnsi="Times New Roman"/>
          <w:sz w:val="24"/>
          <w:szCs w:val="24"/>
        </w:rPr>
        <w:t xml:space="preserve"> </w:t>
      </w:r>
      <w:r w:rsidRPr="10351DFE">
        <w:rPr>
          <w:rFonts w:ascii="Times New Roman" w:hAnsi="Times New Roman"/>
          <w:sz w:val="24"/>
          <w:szCs w:val="24"/>
        </w:rPr>
        <w:t xml:space="preserve">drivers to </w:t>
      </w:r>
      <w:r w:rsidR="008824C9">
        <w:rPr>
          <w:rFonts w:ascii="Times New Roman" w:hAnsi="Times New Roman"/>
          <w:sz w:val="24"/>
          <w:szCs w:val="24"/>
        </w:rPr>
        <w:t>complete</w:t>
      </w:r>
      <w:r w:rsidRPr="10351DFE" w:rsidR="008824C9">
        <w:rPr>
          <w:rFonts w:ascii="Times New Roman" w:hAnsi="Times New Roman"/>
          <w:sz w:val="24"/>
          <w:szCs w:val="24"/>
        </w:rPr>
        <w:t xml:space="preserve"> </w:t>
      </w:r>
      <w:r w:rsidR="00760A75">
        <w:rPr>
          <w:rFonts w:ascii="Times New Roman" w:hAnsi="Times New Roman"/>
          <w:sz w:val="24"/>
          <w:szCs w:val="24"/>
        </w:rPr>
        <w:t>one</w:t>
      </w:r>
      <w:r w:rsidRPr="10351DFE" w:rsidR="00760A75">
        <w:rPr>
          <w:rFonts w:ascii="Times New Roman" w:hAnsi="Times New Roman"/>
          <w:sz w:val="24"/>
          <w:szCs w:val="24"/>
        </w:rPr>
        <w:t xml:space="preserve"> </w:t>
      </w:r>
      <w:r w:rsidRPr="10351DFE">
        <w:rPr>
          <w:rFonts w:ascii="Times New Roman" w:hAnsi="Times New Roman"/>
          <w:sz w:val="24"/>
          <w:szCs w:val="24"/>
        </w:rPr>
        <w:t>study session.</w:t>
      </w:r>
      <w:r w:rsidR="00730751">
        <w:rPr>
          <w:rFonts w:ascii="Times New Roman" w:hAnsi="Times New Roman"/>
          <w:sz w:val="24"/>
          <w:szCs w:val="24"/>
        </w:rPr>
        <w:t xml:space="preserve"> </w:t>
      </w:r>
      <w:r w:rsidR="00C42F3D">
        <w:rPr>
          <w:rFonts w:ascii="Times New Roman" w:hAnsi="Times New Roman"/>
          <w:sz w:val="24"/>
          <w:szCs w:val="24"/>
        </w:rPr>
        <w:t>M</w:t>
      </w:r>
      <w:r w:rsidR="00C47235">
        <w:rPr>
          <w:rFonts w:ascii="Times New Roman" w:hAnsi="Times New Roman"/>
          <w:sz w:val="24"/>
          <w:szCs w:val="24"/>
        </w:rPr>
        <w:t>ultiple</w:t>
      </w:r>
      <w:r>
        <w:rPr>
          <w:rFonts w:ascii="Times New Roman" w:hAnsi="Times New Roman"/>
          <w:sz w:val="24"/>
          <w:szCs w:val="24"/>
        </w:rPr>
        <w:t xml:space="preserve"> participant</w:t>
      </w:r>
      <w:r w:rsidR="00C47235">
        <w:rPr>
          <w:rFonts w:ascii="Times New Roman" w:hAnsi="Times New Roman"/>
          <w:sz w:val="24"/>
          <w:szCs w:val="24"/>
        </w:rPr>
        <w:t xml:space="preserve"> recruitment </w:t>
      </w:r>
      <w:r>
        <w:rPr>
          <w:rFonts w:ascii="Times New Roman" w:hAnsi="Times New Roman"/>
          <w:sz w:val="24"/>
          <w:szCs w:val="24"/>
        </w:rPr>
        <w:t>methods</w:t>
      </w:r>
      <w:r w:rsidR="00C42F3D">
        <w:rPr>
          <w:rFonts w:ascii="Times New Roman" w:hAnsi="Times New Roman"/>
          <w:sz w:val="24"/>
          <w:szCs w:val="24"/>
        </w:rPr>
        <w:t xml:space="preserve"> will be utilized</w:t>
      </w:r>
      <w:r>
        <w:rPr>
          <w:rFonts w:ascii="Times New Roman" w:hAnsi="Times New Roman"/>
          <w:sz w:val="24"/>
          <w:szCs w:val="24"/>
        </w:rPr>
        <w:t>:</w:t>
      </w:r>
    </w:p>
    <w:p w:rsidR="00681EA7" w:rsidP="004249CB" w14:paraId="4BFE7538" w14:textId="64D85A61">
      <w:pPr>
        <w:pStyle w:val="ListParagraph"/>
        <w:numPr>
          <w:ilvl w:val="0"/>
          <w:numId w:val="82"/>
        </w:numPr>
        <w:spacing w:after="120"/>
        <w:ind w:left="1080"/>
        <w:jc w:val="both"/>
        <w:rPr>
          <w:rFonts w:ascii="Times New Roman" w:hAnsi="Times New Roman"/>
          <w:sz w:val="24"/>
          <w:szCs w:val="24"/>
        </w:rPr>
      </w:pPr>
      <w:r w:rsidRPr="64FE9EBF">
        <w:rPr>
          <w:rFonts w:ascii="Times New Roman" w:hAnsi="Times New Roman"/>
          <w:sz w:val="24"/>
          <w:szCs w:val="24"/>
        </w:rPr>
        <w:t xml:space="preserve">VTTI will leverage its large database of Class A </w:t>
      </w:r>
      <w:r w:rsidRPr="64FE9EBF" w:rsidR="00832CE5">
        <w:rPr>
          <w:rFonts w:ascii="Times New Roman" w:hAnsi="Times New Roman"/>
          <w:sz w:val="24"/>
          <w:szCs w:val="24"/>
        </w:rPr>
        <w:t xml:space="preserve">or Class B </w:t>
      </w:r>
      <w:r w:rsidRPr="64FE9EBF">
        <w:rPr>
          <w:rFonts w:ascii="Times New Roman" w:hAnsi="Times New Roman"/>
          <w:sz w:val="24"/>
          <w:szCs w:val="24"/>
        </w:rPr>
        <w:t xml:space="preserve">CDL drivers </w:t>
      </w:r>
      <w:r w:rsidR="00D07BBB">
        <w:rPr>
          <w:rFonts w:ascii="Times New Roman" w:hAnsi="Times New Roman"/>
          <w:sz w:val="24"/>
          <w:szCs w:val="24"/>
        </w:rPr>
        <w:t>who</w:t>
      </w:r>
      <w:r w:rsidRPr="64FE9EBF" w:rsidR="00D07BBB">
        <w:rPr>
          <w:rFonts w:ascii="Times New Roman" w:hAnsi="Times New Roman"/>
          <w:sz w:val="24"/>
          <w:szCs w:val="24"/>
        </w:rPr>
        <w:t xml:space="preserve"> </w:t>
      </w:r>
      <w:r w:rsidRPr="64FE9EBF" w:rsidR="002B44F4">
        <w:rPr>
          <w:rFonts w:ascii="Times New Roman" w:hAnsi="Times New Roman"/>
          <w:sz w:val="24"/>
          <w:szCs w:val="24"/>
        </w:rPr>
        <w:t xml:space="preserve">have participated in previous research studies or have expressed interest in possible participation. </w:t>
      </w:r>
      <w:r w:rsidRPr="64FE9EBF" w:rsidR="00711CF2">
        <w:rPr>
          <w:rFonts w:ascii="Times New Roman" w:hAnsi="Times New Roman"/>
          <w:sz w:val="24"/>
          <w:szCs w:val="24"/>
        </w:rPr>
        <w:t xml:space="preserve">A total of </w:t>
      </w:r>
      <w:r w:rsidRPr="64FE9EBF" w:rsidR="009410EF">
        <w:rPr>
          <w:rFonts w:ascii="Times New Roman" w:hAnsi="Times New Roman"/>
          <w:sz w:val="24"/>
          <w:szCs w:val="24"/>
        </w:rPr>
        <w:t>959 Class A or Class B CDL drivers are currently in the system, which undergoes continuous updating.</w:t>
      </w:r>
      <w:r w:rsidRPr="353996E9" w:rsidR="009410EF">
        <w:rPr>
          <w:rFonts w:ascii="Times New Roman" w:hAnsi="Times New Roman"/>
          <w:sz w:val="24"/>
          <w:szCs w:val="24"/>
        </w:rPr>
        <w:t xml:space="preserve"> The database includes information on driver </w:t>
      </w:r>
      <w:r w:rsidRPr="03F143C4" w:rsidR="009410EF">
        <w:rPr>
          <w:rFonts w:ascii="Times New Roman" w:hAnsi="Times New Roman"/>
          <w:sz w:val="24"/>
          <w:szCs w:val="24"/>
        </w:rPr>
        <w:t>attributes, such as driver age, gender, and location.</w:t>
      </w:r>
    </w:p>
    <w:p w:rsidR="00681EA7" w:rsidRPr="00534C79" w:rsidP="004249CB" w14:paraId="7A92A81E" w14:textId="54CE707C">
      <w:pPr>
        <w:pStyle w:val="ListParagraph"/>
        <w:numPr>
          <w:ilvl w:val="0"/>
          <w:numId w:val="82"/>
        </w:numPr>
        <w:spacing w:after="120"/>
        <w:ind w:left="1080"/>
        <w:jc w:val="both"/>
        <w:rPr>
          <w:rFonts w:ascii="Times New Roman" w:hAnsi="Times New Roman"/>
          <w:sz w:val="24"/>
          <w:szCs w:val="24"/>
        </w:rPr>
      </w:pPr>
      <w:r w:rsidRPr="64FE9EBF">
        <w:rPr>
          <w:rFonts w:ascii="Times New Roman" w:hAnsi="Times New Roman"/>
          <w:sz w:val="24"/>
          <w:szCs w:val="24"/>
        </w:rPr>
        <w:t xml:space="preserve">Additionally, VTTI has existing relationships with numerous commercial fleets within a </w:t>
      </w:r>
      <w:r w:rsidRPr="64FE9EBF" w:rsidR="54898046">
        <w:rPr>
          <w:rFonts w:ascii="Times New Roman" w:hAnsi="Times New Roman"/>
          <w:sz w:val="24"/>
          <w:szCs w:val="24"/>
        </w:rPr>
        <w:t>day</w:t>
      </w:r>
      <w:r w:rsidRPr="64FE9EBF" w:rsidR="00A325AF">
        <w:rPr>
          <w:rFonts w:ascii="Times New Roman" w:hAnsi="Times New Roman"/>
          <w:sz w:val="24"/>
          <w:szCs w:val="24"/>
        </w:rPr>
        <w:t>’</w:t>
      </w:r>
      <w:r w:rsidRPr="64FE9EBF" w:rsidR="54898046">
        <w:rPr>
          <w:rFonts w:ascii="Times New Roman" w:hAnsi="Times New Roman"/>
          <w:sz w:val="24"/>
          <w:szCs w:val="24"/>
        </w:rPr>
        <w:t>s</w:t>
      </w:r>
      <w:r w:rsidRPr="64FE9EBF">
        <w:rPr>
          <w:rFonts w:ascii="Times New Roman" w:hAnsi="Times New Roman"/>
          <w:sz w:val="24"/>
          <w:szCs w:val="24"/>
        </w:rPr>
        <w:t xml:space="preserve"> drive of </w:t>
      </w:r>
      <w:r w:rsidRPr="64FE9EBF" w:rsidR="00A325AF">
        <w:rPr>
          <w:rFonts w:ascii="Times New Roman" w:hAnsi="Times New Roman"/>
          <w:sz w:val="24"/>
          <w:szCs w:val="24"/>
        </w:rPr>
        <w:t>s</w:t>
      </w:r>
      <w:r w:rsidRPr="64FE9EBF">
        <w:rPr>
          <w:rFonts w:ascii="Times New Roman" w:hAnsi="Times New Roman"/>
          <w:sz w:val="24"/>
          <w:szCs w:val="24"/>
        </w:rPr>
        <w:t xml:space="preserve">outhwest Virginia. VTTI has conducted research on trucking for over 20 years. Many VTTI studies have involved working with local commercial fleets. </w:t>
      </w:r>
      <w:r w:rsidRPr="03F143C4">
        <w:rPr>
          <w:rFonts w:ascii="Times New Roman" w:hAnsi="Times New Roman"/>
          <w:sz w:val="24"/>
          <w:szCs w:val="24"/>
        </w:rPr>
        <w:t xml:space="preserve">Through these experiences, VTTI has developed positive working relationships with over 40 fleets within a four-hour drive of VTTI. </w:t>
      </w:r>
      <w:r w:rsidRPr="64FE9EBF" w:rsidR="00E81635">
        <w:rPr>
          <w:rFonts w:ascii="Times New Roman" w:hAnsi="Times New Roman"/>
          <w:sz w:val="24"/>
          <w:szCs w:val="24"/>
        </w:rPr>
        <w:t xml:space="preserve">These fleets have agreed </w:t>
      </w:r>
      <w:r w:rsidRPr="64FE9EBF" w:rsidR="00AB1C42">
        <w:rPr>
          <w:rFonts w:ascii="Times New Roman" w:hAnsi="Times New Roman"/>
          <w:sz w:val="24"/>
          <w:szCs w:val="24"/>
        </w:rPr>
        <w:t>to share VTTI research study information</w:t>
      </w:r>
      <w:r w:rsidRPr="64FE9EBF" w:rsidR="00E81635">
        <w:rPr>
          <w:rFonts w:ascii="Times New Roman" w:hAnsi="Times New Roman"/>
          <w:sz w:val="24"/>
          <w:szCs w:val="24"/>
        </w:rPr>
        <w:t xml:space="preserve"> in their break rooms, next to time clocks, and via email</w:t>
      </w:r>
      <w:r w:rsidRPr="64FE9EBF" w:rsidR="00AB1C42">
        <w:rPr>
          <w:rFonts w:ascii="Times New Roman" w:hAnsi="Times New Roman"/>
          <w:sz w:val="24"/>
          <w:szCs w:val="24"/>
        </w:rPr>
        <w:t>.</w:t>
      </w:r>
    </w:p>
    <w:p w:rsidR="00681EA7" w:rsidRPr="004249CB" w:rsidP="004249CB" w14:paraId="41B889F6" w14:textId="28CAA7E0">
      <w:pPr>
        <w:pStyle w:val="ListParagraph"/>
        <w:numPr>
          <w:ilvl w:val="0"/>
          <w:numId w:val="82"/>
        </w:numPr>
        <w:spacing w:after="240"/>
        <w:ind w:left="1080"/>
        <w:jc w:val="both"/>
        <w:rPr>
          <w:rFonts w:ascii="Times New Roman" w:hAnsi="Times New Roman"/>
          <w:sz w:val="24"/>
          <w:szCs w:val="24"/>
        </w:rPr>
      </w:pPr>
      <w:r w:rsidRPr="00986461">
        <w:rPr>
          <w:rFonts w:ascii="Times New Roman" w:hAnsi="Times New Roman"/>
          <w:sz w:val="24"/>
          <w:szCs w:val="24"/>
        </w:rPr>
        <w:t>Finally, VTTI will place recruitment ads in newsletters and on social media.</w:t>
      </w:r>
    </w:p>
    <w:p w:rsidR="00730751" w:rsidP="004249CB" w14:paraId="65769679" w14:textId="446F2652">
      <w:pPr>
        <w:spacing w:after="240"/>
        <w:ind w:left="360"/>
        <w:rPr>
          <w:rFonts w:ascii="Times New Roman" w:hAnsi="Times New Roman"/>
          <w:sz w:val="24"/>
          <w:szCs w:val="24"/>
        </w:rPr>
      </w:pPr>
      <w:r w:rsidRPr="64FE9EBF">
        <w:rPr>
          <w:rFonts w:ascii="Times New Roman" w:hAnsi="Times New Roman"/>
          <w:sz w:val="24"/>
          <w:szCs w:val="24"/>
        </w:rPr>
        <w:t xml:space="preserve">Through these methods, </w:t>
      </w:r>
      <w:r w:rsidRPr="64FE9EBF" w:rsidR="006B6748">
        <w:rPr>
          <w:rFonts w:ascii="Times New Roman" w:hAnsi="Times New Roman"/>
          <w:sz w:val="24"/>
          <w:szCs w:val="24"/>
        </w:rPr>
        <w:t xml:space="preserve">interested participants may </w:t>
      </w:r>
      <w:r w:rsidRPr="64FE9EBF" w:rsidR="00E63BC4">
        <w:rPr>
          <w:rFonts w:ascii="Times New Roman" w:hAnsi="Times New Roman"/>
          <w:sz w:val="24"/>
          <w:szCs w:val="24"/>
        </w:rPr>
        <w:t>be contacted by VTTI or may contact VTTI.</w:t>
      </w:r>
      <w:r w:rsidRPr="64FE9EBF" w:rsidR="001945B3">
        <w:rPr>
          <w:rFonts w:ascii="Times New Roman" w:hAnsi="Times New Roman"/>
          <w:sz w:val="24"/>
          <w:szCs w:val="24"/>
        </w:rPr>
        <w:t xml:space="preserve"> </w:t>
      </w:r>
      <w:r w:rsidRPr="64FE9EBF" w:rsidR="001945B3">
        <w:rPr>
          <w:rStyle w:val="normaltextrun"/>
          <w:rFonts w:ascii="Times New Roman" w:hAnsi="Times New Roman"/>
          <w:color w:val="000000" w:themeColor="text1"/>
          <w:sz w:val="24"/>
          <w:szCs w:val="24"/>
        </w:rPr>
        <w:t>We anticipate receiving a pool of potential participants, with the ability to include difficult to reach truck driver</w:t>
      </w:r>
      <w:r w:rsidR="00D07BBB">
        <w:rPr>
          <w:rStyle w:val="normaltextrun"/>
          <w:rFonts w:ascii="Times New Roman" w:hAnsi="Times New Roman"/>
          <w:color w:val="000000" w:themeColor="text1"/>
          <w:sz w:val="24"/>
          <w:szCs w:val="24"/>
        </w:rPr>
        <w:t xml:space="preserve"> types</w:t>
      </w:r>
      <w:r w:rsidRPr="64FE9EBF" w:rsidR="001945B3">
        <w:rPr>
          <w:rStyle w:val="normaltextrun"/>
          <w:rFonts w:ascii="Times New Roman" w:hAnsi="Times New Roman"/>
          <w:color w:val="000000" w:themeColor="text1"/>
          <w:sz w:val="24"/>
          <w:szCs w:val="24"/>
        </w:rPr>
        <w:t xml:space="preserve"> such as females and minorities. However, there will be no required minimum number of female or minority drivers to be included in the study.</w:t>
      </w:r>
      <w:r w:rsidRPr="64FE9EBF" w:rsidR="001945B3">
        <w:rPr>
          <w:rStyle w:val="eop"/>
          <w:rFonts w:ascii="Times New Roman" w:hAnsi="Times New Roman"/>
          <w:color w:val="000000" w:themeColor="text1"/>
          <w:sz w:val="24"/>
          <w:szCs w:val="24"/>
        </w:rPr>
        <w:t> </w:t>
      </w:r>
      <w:r w:rsidRPr="64FE9EBF" w:rsidR="00E63BC4">
        <w:rPr>
          <w:rFonts w:ascii="Times New Roman" w:hAnsi="Times New Roman"/>
          <w:sz w:val="24"/>
          <w:szCs w:val="24"/>
        </w:rPr>
        <w:t xml:space="preserve">VTTI will </w:t>
      </w:r>
      <w:r w:rsidRPr="64FE9EBF" w:rsidR="00B0523F">
        <w:rPr>
          <w:rFonts w:ascii="Times New Roman" w:hAnsi="Times New Roman"/>
          <w:sz w:val="24"/>
          <w:szCs w:val="24"/>
        </w:rPr>
        <w:t>select</w:t>
      </w:r>
      <w:r w:rsidRPr="64FE9EBF" w:rsidR="00E63BC4">
        <w:rPr>
          <w:rFonts w:ascii="Times New Roman" w:hAnsi="Times New Roman"/>
          <w:sz w:val="24"/>
          <w:szCs w:val="24"/>
        </w:rPr>
        <w:t xml:space="preserve"> the </w:t>
      </w:r>
      <w:r w:rsidRPr="64FE9EBF" w:rsidR="00B0523F">
        <w:rPr>
          <w:rFonts w:ascii="Times New Roman" w:hAnsi="Times New Roman"/>
          <w:sz w:val="24"/>
          <w:szCs w:val="24"/>
        </w:rPr>
        <w:t xml:space="preserve">first </w:t>
      </w:r>
      <w:r>
        <w:rPr>
          <w:rFonts w:ascii="Times New Roman" w:hAnsi="Times New Roman"/>
          <w:sz w:val="24"/>
          <w:szCs w:val="24"/>
        </w:rPr>
        <w:t>8</w:t>
      </w:r>
      <w:r w:rsidR="009A05C4">
        <w:rPr>
          <w:rFonts w:ascii="Times New Roman" w:hAnsi="Times New Roman"/>
          <w:sz w:val="24"/>
          <w:szCs w:val="24"/>
        </w:rPr>
        <w:t>8</w:t>
      </w:r>
      <w:r w:rsidRPr="64FE9EBF">
        <w:rPr>
          <w:rFonts w:ascii="Times New Roman" w:hAnsi="Times New Roman"/>
          <w:sz w:val="24"/>
          <w:szCs w:val="24"/>
        </w:rPr>
        <w:t xml:space="preserve"> </w:t>
      </w:r>
      <w:r w:rsidR="009A05C4">
        <w:rPr>
          <w:rFonts w:ascii="Times New Roman" w:hAnsi="Times New Roman"/>
          <w:sz w:val="24"/>
          <w:szCs w:val="24"/>
        </w:rPr>
        <w:t xml:space="preserve">(to account for participant </w:t>
      </w:r>
      <w:r w:rsidR="009A05C4">
        <w:rPr>
          <w:rFonts w:ascii="Times New Roman" w:hAnsi="Times New Roman"/>
          <w:sz w:val="24"/>
          <w:szCs w:val="24"/>
        </w:rPr>
        <w:t>drop outs</w:t>
      </w:r>
      <w:r w:rsidR="009A05C4">
        <w:rPr>
          <w:rFonts w:ascii="Times New Roman" w:hAnsi="Times New Roman"/>
          <w:sz w:val="24"/>
          <w:szCs w:val="24"/>
        </w:rPr>
        <w:t xml:space="preserve">) </w:t>
      </w:r>
      <w:r w:rsidRPr="64FE9EBF" w:rsidR="00E63BC4">
        <w:rPr>
          <w:rFonts w:ascii="Times New Roman" w:hAnsi="Times New Roman"/>
          <w:sz w:val="24"/>
          <w:szCs w:val="24"/>
        </w:rPr>
        <w:t>drivers who express interest in study</w:t>
      </w:r>
      <w:r w:rsidRPr="64FE9EBF" w:rsidR="000417AF">
        <w:rPr>
          <w:rFonts w:ascii="Times New Roman" w:hAnsi="Times New Roman"/>
          <w:sz w:val="24"/>
          <w:szCs w:val="24"/>
        </w:rPr>
        <w:t xml:space="preserve"> participation through the contact methods above</w:t>
      </w:r>
      <w:r w:rsidRPr="64FE9EBF" w:rsidR="008A0FC8">
        <w:rPr>
          <w:rFonts w:ascii="Times New Roman" w:hAnsi="Times New Roman"/>
          <w:sz w:val="24"/>
          <w:szCs w:val="24"/>
        </w:rPr>
        <w:t xml:space="preserve"> and</w:t>
      </w:r>
      <w:r w:rsidRPr="64FE9EBF" w:rsidR="00D73771">
        <w:rPr>
          <w:rFonts w:ascii="Times New Roman" w:hAnsi="Times New Roman"/>
          <w:sz w:val="24"/>
          <w:szCs w:val="24"/>
        </w:rPr>
        <w:t xml:space="preserve"> who</w:t>
      </w:r>
      <w:r w:rsidRPr="64FE9EBF" w:rsidR="008A0FC8">
        <w:rPr>
          <w:rFonts w:ascii="Times New Roman" w:hAnsi="Times New Roman"/>
          <w:sz w:val="24"/>
          <w:szCs w:val="24"/>
        </w:rPr>
        <w:t xml:space="preserve"> meet the </w:t>
      </w:r>
      <w:r w:rsidRPr="64FE9EBF" w:rsidR="00397EE9">
        <w:rPr>
          <w:rFonts w:ascii="Times New Roman" w:hAnsi="Times New Roman"/>
          <w:sz w:val="24"/>
          <w:szCs w:val="24"/>
        </w:rPr>
        <w:t>study inclusion criteria</w:t>
      </w:r>
      <w:r w:rsidRPr="64FE9EBF" w:rsidR="00E63BC4">
        <w:rPr>
          <w:rFonts w:ascii="Times New Roman" w:hAnsi="Times New Roman"/>
          <w:sz w:val="24"/>
          <w:szCs w:val="24"/>
        </w:rPr>
        <w:t>.</w:t>
      </w:r>
      <w:r w:rsidRPr="64FE9EBF" w:rsidR="001945B3">
        <w:rPr>
          <w:rFonts w:ascii="Times New Roman" w:hAnsi="Times New Roman"/>
          <w:sz w:val="24"/>
          <w:szCs w:val="24"/>
        </w:rPr>
        <w:t xml:space="preserve"> </w:t>
      </w:r>
      <w:r w:rsidR="005C0090">
        <w:rPr>
          <w:rFonts w:ascii="Times New Roman" w:hAnsi="Times New Roman"/>
          <w:sz w:val="24"/>
          <w:szCs w:val="24"/>
        </w:rPr>
        <w:t xml:space="preserve">VTTI anticipate 80 participants will complete the entire study. </w:t>
      </w:r>
    </w:p>
    <w:p w:rsidR="00547501" w:rsidP="00547501" w14:paraId="38FDE4D1" w14:textId="65C62405">
      <w:pPr>
        <w:pStyle w:val="paragraph"/>
        <w:spacing w:before="0" w:beforeAutospacing="0" w:after="240" w:afterAutospacing="0"/>
        <w:ind w:left="360"/>
        <w:jc w:val="both"/>
        <w:textAlignment w:val="baseline"/>
        <w:rPr>
          <w:rFonts w:ascii="Segoe UI" w:hAnsi="Segoe UI" w:cs="Segoe UI"/>
          <w:sz w:val="18"/>
          <w:szCs w:val="18"/>
        </w:rPr>
      </w:pPr>
      <w:r>
        <w:rPr>
          <w:rStyle w:val="normaltextrun"/>
        </w:rPr>
        <w:t>The study is investigating four human-Automated Driving System</w:t>
      </w:r>
      <w:r w:rsidR="00401C47">
        <w:rPr>
          <w:rStyle w:val="normaltextrun"/>
        </w:rPr>
        <w:t xml:space="preserve"> (ADS)</w:t>
      </w:r>
      <w:r>
        <w:rPr>
          <w:rStyle w:val="normaltextrun"/>
        </w:rPr>
        <w:t xml:space="preserve"> teaming use cases (each described in more detail in Section 2.1). </w:t>
      </w:r>
      <w:r w:rsidR="006059CF">
        <w:rPr>
          <w:rStyle w:val="normaltextrun"/>
        </w:rPr>
        <w:t>At a high level, a</w:t>
      </w:r>
      <w:r w:rsidR="00FF40A9">
        <w:rPr>
          <w:rStyle w:val="normaltextrun"/>
        </w:rPr>
        <w:t xml:space="preserve"> teaming use case is defined as </w:t>
      </w:r>
      <w:r w:rsidR="00700C74">
        <w:rPr>
          <w:rStyle w:val="normaltextrun"/>
        </w:rPr>
        <w:t xml:space="preserve">the operation of one </w:t>
      </w:r>
      <w:r w:rsidR="003F728B">
        <w:rPr>
          <w:rStyle w:val="normaltextrun"/>
        </w:rPr>
        <w:t xml:space="preserve">or more </w:t>
      </w:r>
      <w:r w:rsidR="00700C74">
        <w:rPr>
          <w:rStyle w:val="normaltextrun"/>
        </w:rPr>
        <w:t xml:space="preserve">commercial </w:t>
      </w:r>
      <w:r w:rsidR="0069536D">
        <w:rPr>
          <w:rStyle w:val="normaltextrun"/>
        </w:rPr>
        <w:t>motor vehicle</w:t>
      </w:r>
      <w:r w:rsidR="003F728B">
        <w:rPr>
          <w:rStyle w:val="normaltextrun"/>
        </w:rPr>
        <w:t>s</w:t>
      </w:r>
      <w:r w:rsidR="00A35C7D">
        <w:rPr>
          <w:rStyle w:val="normaltextrun"/>
        </w:rPr>
        <w:t xml:space="preserve"> (CMVs)</w:t>
      </w:r>
      <w:r w:rsidR="001474D9">
        <w:rPr>
          <w:rStyle w:val="normaltextrun"/>
        </w:rPr>
        <w:t xml:space="preserve"> by at least one person in partnership with an ADS, each with a distinct role</w:t>
      </w:r>
      <w:r w:rsidR="002D72A5">
        <w:rPr>
          <w:rStyle w:val="normaltextrun"/>
        </w:rPr>
        <w:t xml:space="preserve">. </w:t>
      </w:r>
      <w:r w:rsidR="007922ED">
        <w:rPr>
          <w:rStyle w:val="normaltextrun"/>
        </w:rPr>
        <w:t>A j</w:t>
      </w:r>
      <w:r w:rsidR="00B76C9E">
        <w:rPr>
          <w:rStyle w:val="normaltextrun"/>
        </w:rPr>
        <w:t xml:space="preserve">ob role </w:t>
      </w:r>
      <w:r w:rsidR="007922ED">
        <w:rPr>
          <w:rStyle w:val="normaltextrun"/>
        </w:rPr>
        <w:t xml:space="preserve">is one of the </w:t>
      </w:r>
      <w:r w:rsidR="000171CA">
        <w:rPr>
          <w:rStyle w:val="normaltextrun"/>
        </w:rPr>
        <w:t xml:space="preserve">ways in which a human can </w:t>
      </w:r>
      <w:r w:rsidR="00A35C7D">
        <w:rPr>
          <w:rStyle w:val="normaltextrun"/>
        </w:rPr>
        <w:t xml:space="preserve">oversee, </w:t>
      </w:r>
      <w:r w:rsidR="000171CA">
        <w:rPr>
          <w:rStyle w:val="normaltextrun"/>
        </w:rPr>
        <w:t xml:space="preserve">operate, </w:t>
      </w:r>
      <w:r w:rsidR="00A35C7D">
        <w:rPr>
          <w:rStyle w:val="normaltextrun"/>
        </w:rPr>
        <w:t>or control a CMV that has ADS capabilities.</w:t>
      </w:r>
      <w:r w:rsidR="000B2BE5">
        <w:rPr>
          <w:rStyle w:val="normaltextrun"/>
        </w:rPr>
        <w:t xml:space="preserve"> </w:t>
      </w:r>
      <w:r>
        <w:rPr>
          <w:rStyle w:val="normaltextrun"/>
        </w:rPr>
        <w:t xml:space="preserve">Three of the four teaming use cases have one </w:t>
      </w:r>
      <w:r w:rsidR="00500973">
        <w:rPr>
          <w:rStyle w:val="normaltextrun"/>
        </w:rPr>
        <w:t xml:space="preserve">job </w:t>
      </w:r>
      <w:r>
        <w:rPr>
          <w:rStyle w:val="normaltextrun"/>
        </w:rPr>
        <w:t xml:space="preserve">role in the teaming use case for a participant. One of the four teaming use cases has two </w:t>
      </w:r>
      <w:r w:rsidR="00500973">
        <w:rPr>
          <w:rStyle w:val="normaltextrun"/>
        </w:rPr>
        <w:t xml:space="preserve">job </w:t>
      </w:r>
      <w:r>
        <w:rPr>
          <w:rStyle w:val="normaltextrun"/>
        </w:rPr>
        <w:t xml:space="preserve">roles in the teaming use case for participants. Each participant will be assigned to one teaming use case and one </w:t>
      </w:r>
      <w:r w:rsidR="005B4336">
        <w:rPr>
          <w:rStyle w:val="normaltextrun"/>
        </w:rPr>
        <w:t xml:space="preserve">job </w:t>
      </w:r>
      <w:r>
        <w:rPr>
          <w:rStyle w:val="normaltextrun"/>
        </w:rPr>
        <w:t xml:space="preserve">role. </w:t>
      </w:r>
      <w:r w:rsidR="00730751">
        <w:rPr>
          <w:rStyle w:val="normaltextrun"/>
        </w:rPr>
        <w:t>Th</w:t>
      </w:r>
      <w:r w:rsidR="00A36CFA">
        <w:rPr>
          <w:rStyle w:val="normaltextrun"/>
        </w:rPr>
        <w:t xml:space="preserve">e </w:t>
      </w:r>
      <w:r w:rsidR="00EB2321">
        <w:rPr>
          <w:rStyle w:val="normaltextrun"/>
        </w:rPr>
        <w:t xml:space="preserve">final </w:t>
      </w:r>
      <w:r w:rsidR="00A36CFA">
        <w:rPr>
          <w:rStyle w:val="normaltextrun"/>
        </w:rPr>
        <w:t>participant s</w:t>
      </w:r>
      <w:r w:rsidR="00730751">
        <w:rPr>
          <w:rStyle w:val="normaltextrun"/>
        </w:rPr>
        <w:t xml:space="preserve">ample </w:t>
      </w:r>
      <w:r w:rsidR="009E2874">
        <w:rPr>
          <w:rStyle w:val="normaltextrun"/>
        </w:rPr>
        <w:t xml:space="preserve">will </w:t>
      </w:r>
      <w:r w:rsidR="00730751">
        <w:rPr>
          <w:rStyle w:val="normaltextrun"/>
        </w:rPr>
        <w:t xml:space="preserve">contain </w:t>
      </w:r>
      <w:r w:rsidR="009859ED">
        <w:rPr>
          <w:rStyle w:val="normaltextrun"/>
        </w:rPr>
        <w:t xml:space="preserve">80 </w:t>
      </w:r>
      <w:r w:rsidR="00C00652">
        <w:rPr>
          <w:rStyle w:val="normaltextrun"/>
        </w:rPr>
        <w:t>commercial motor vehicle (</w:t>
      </w:r>
      <w:r w:rsidR="009859ED">
        <w:rPr>
          <w:rStyle w:val="normaltextrun"/>
        </w:rPr>
        <w:t>CMV</w:t>
      </w:r>
      <w:r w:rsidR="00C00652">
        <w:rPr>
          <w:rStyle w:val="normaltextrun"/>
        </w:rPr>
        <w:t>)</w:t>
      </w:r>
      <w:r w:rsidR="009859ED">
        <w:rPr>
          <w:rStyle w:val="normaltextrun"/>
        </w:rPr>
        <w:t xml:space="preserve"> drivers with a valid Class A </w:t>
      </w:r>
      <w:r w:rsidR="00FE0C14">
        <w:rPr>
          <w:rStyle w:val="normaltextrun"/>
        </w:rPr>
        <w:t xml:space="preserve">or Class B </w:t>
      </w:r>
      <w:r w:rsidR="009859ED">
        <w:rPr>
          <w:rStyle w:val="normaltextrun"/>
        </w:rPr>
        <w:t>commercial driver’s license</w:t>
      </w:r>
      <w:r w:rsidR="005E7D0C">
        <w:rPr>
          <w:rStyle w:val="normaltextrun"/>
        </w:rPr>
        <w:t xml:space="preserve">, resulting in </w:t>
      </w:r>
      <w:r w:rsidR="00730751">
        <w:rPr>
          <w:rStyle w:val="normaltextrun"/>
        </w:rPr>
        <w:t xml:space="preserve">16 participants per </w:t>
      </w:r>
      <w:r w:rsidR="005B4336">
        <w:rPr>
          <w:rStyle w:val="normaltextrun"/>
        </w:rPr>
        <w:t xml:space="preserve">job </w:t>
      </w:r>
      <w:r w:rsidR="0035741A">
        <w:rPr>
          <w:rStyle w:val="normaltextrun"/>
        </w:rPr>
        <w:t xml:space="preserve">role </w:t>
      </w:r>
      <w:r w:rsidR="00730751">
        <w:rPr>
          <w:rStyle w:val="normaltextrun"/>
        </w:rPr>
        <w:t>type in each team</w:t>
      </w:r>
      <w:r w:rsidR="00220961">
        <w:rPr>
          <w:rStyle w:val="normaltextrun"/>
        </w:rPr>
        <w:t>ing</w:t>
      </w:r>
      <w:r w:rsidR="00730751">
        <w:rPr>
          <w:rStyle w:val="normaltextrun"/>
        </w:rPr>
        <w:t xml:space="preserve"> use case</w:t>
      </w:r>
      <w:r w:rsidR="007B1A0F">
        <w:rPr>
          <w:rStyle w:val="normaltextrun"/>
        </w:rPr>
        <w:t xml:space="preserve"> (i.e., 16 participants each for three of the teaming use cases and 32 participants for one teaming use case)</w:t>
      </w:r>
      <w:r w:rsidR="00730751">
        <w:rPr>
          <w:rStyle w:val="normaltextrun"/>
        </w:rPr>
        <w:t xml:space="preserve">. </w:t>
      </w:r>
      <w:r>
        <w:rPr>
          <w:rStyle w:val="normaltextrun"/>
        </w:rPr>
        <w:t xml:space="preserve">Selected participants will be assigned to the teaming use cases with consideration for balance by age and gender across the experimental conditions, depending on the distribution of these factors in the participant sample. To account for attrition and safeguard the analysis against partial or incomplete data, the participant sample recruited will be approximately 10% to 20% higher than the intended sample size. Participants will be randomly assigned to an experimental condition (driving team use case and driving schedule). </w:t>
      </w:r>
    </w:p>
    <w:p w:rsidR="00036508" w:rsidRPr="004F64B2" w:rsidP="004249CB" w14:paraId="30776F9F" w14:textId="04E98A0E">
      <w:pPr>
        <w:pStyle w:val="paragraph"/>
        <w:spacing w:before="0" w:beforeAutospacing="0" w:after="240" w:afterAutospacing="0"/>
        <w:ind w:left="360"/>
        <w:jc w:val="both"/>
        <w:textAlignment w:val="baseline"/>
      </w:pPr>
      <w:r>
        <w:rPr>
          <w:rStyle w:val="normaltextrun"/>
        </w:rPr>
        <w:t>The sample size in the proposed study was chosen in consideration of the following study factors: 1) the study design includes approximately four transitions per team</w:t>
      </w:r>
      <w:r w:rsidR="00F5516E">
        <w:rPr>
          <w:rStyle w:val="normaltextrun"/>
        </w:rPr>
        <w:t>ing use case</w:t>
      </w:r>
      <w:r>
        <w:rPr>
          <w:rStyle w:val="normaltextrun"/>
        </w:rPr>
        <w:t xml:space="preserve"> (an opportunity to assess up to 60 transitions per team</w:t>
      </w:r>
      <w:r w:rsidR="001B30DD">
        <w:rPr>
          <w:rStyle w:val="normaltextrun"/>
        </w:rPr>
        <w:t>ing</w:t>
      </w:r>
      <w:r>
        <w:rPr>
          <w:rStyle w:val="normaltextrun"/>
        </w:rPr>
        <w:t xml:space="preserve"> use case); 2) the proposed shift length of 14 vehicle in motion hours will provide ample time to collect data on distracted behaviors, fatigue, and driving performance; and 3) collecting driving data using a simulator will give researchers more control over the driving environment compared to a naturalistic driving study. </w:t>
      </w:r>
      <w:r>
        <w:rPr>
          <w:rStyle w:val="eop"/>
        </w:rPr>
        <w:t> </w:t>
      </w:r>
    </w:p>
    <w:p w:rsidR="0026533A" w14:paraId="051A5290" w14:textId="1CB256E5">
      <w:pPr>
        <w:keepNext/>
        <w:spacing w:after="240"/>
        <w:ind w:left="360"/>
        <w:jc w:val="both"/>
        <w:rPr>
          <w:rFonts w:ascii="Times New Roman" w:hAnsi="Times New Roman"/>
          <w:sz w:val="24"/>
          <w:szCs w:val="24"/>
        </w:rPr>
      </w:pPr>
      <w:r>
        <w:rPr>
          <w:rFonts w:ascii="Times New Roman" w:hAnsi="Times New Roman"/>
          <w:sz w:val="24"/>
          <w:szCs w:val="24"/>
        </w:rPr>
        <w:t xml:space="preserve">A power analysis was performed to determine the appropriate sample size. </w:t>
      </w:r>
      <w:r w:rsidRPr="7F9C94C5">
        <w:rPr>
          <w:rFonts w:ascii="Times New Roman" w:hAnsi="Times New Roman"/>
          <w:sz w:val="24"/>
          <w:szCs w:val="24"/>
        </w:rPr>
        <w:t xml:space="preserve">The power analysis </w:t>
      </w:r>
      <w:r>
        <w:rPr>
          <w:rFonts w:ascii="Times New Roman" w:hAnsi="Times New Roman"/>
          <w:sz w:val="24"/>
          <w:szCs w:val="24"/>
        </w:rPr>
        <w:t>provides an</w:t>
      </w:r>
      <w:r w:rsidRPr="7F9C94C5">
        <w:rPr>
          <w:rFonts w:ascii="Times New Roman" w:hAnsi="Times New Roman"/>
          <w:sz w:val="24"/>
          <w:szCs w:val="24"/>
        </w:rPr>
        <w:t xml:space="preserve"> estimated sample size for developing a strong study with sufficient data to answer all research questions. </w:t>
      </w:r>
      <w:r w:rsidR="00870F72">
        <w:rPr>
          <w:rFonts w:ascii="Times New Roman" w:hAnsi="Times New Roman"/>
          <w:sz w:val="24"/>
          <w:szCs w:val="24"/>
        </w:rPr>
        <w:t>C</w:t>
      </w:r>
      <w:r w:rsidR="00191E81">
        <w:rPr>
          <w:rFonts w:ascii="Times New Roman" w:hAnsi="Times New Roman"/>
          <w:sz w:val="24"/>
          <w:szCs w:val="24"/>
        </w:rPr>
        <w:t xml:space="preserve">urrent </w:t>
      </w:r>
      <w:r w:rsidR="006F06F6">
        <w:rPr>
          <w:rFonts w:ascii="Times New Roman" w:hAnsi="Times New Roman"/>
          <w:sz w:val="24"/>
          <w:szCs w:val="24"/>
        </w:rPr>
        <w:t>published</w:t>
      </w:r>
      <w:r w:rsidR="00191E81">
        <w:rPr>
          <w:rFonts w:ascii="Times New Roman" w:hAnsi="Times New Roman"/>
          <w:sz w:val="24"/>
          <w:szCs w:val="24"/>
        </w:rPr>
        <w:t xml:space="preserve"> research</w:t>
      </w:r>
      <w:r w:rsidR="002F43C9">
        <w:rPr>
          <w:rFonts w:ascii="Times New Roman" w:hAnsi="Times New Roman"/>
          <w:sz w:val="24"/>
          <w:szCs w:val="24"/>
        </w:rPr>
        <w:t xml:space="preserve"> </w:t>
      </w:r>
      <w:r w:rsidR="006F4A9A">
        <w:rPr>
          <w:rFonts w:ascii="Times New Roman" w:hAnsi="Times New Roman"/>
          <w:sz w:val="24"/>
          <w:szCs w:val="24"/>
        </w:rPr>
        <w:t xml:space="preserve">focused on simulator studies and driver readiness and performance </w:t>
      </w:r>
      <w:r w:rsidR="00191E81">
        <w:rPr>
          <w:rFonts w:ascii="Times New Roman" w:hAnsi="Times New Roman"/>
          <w:sz w:val="24"/>
          <w:szCs w:val="24"/>
        </w:rPr>
        <w:t>was reviewed</w:t>
      </w:r>
      <w:r w:rsidR="00870F72">
        <w:rPr>
          <w:rFonts w:ascii="Times New Roman" w:hAnsi="Times New Roman"/>
          <w:sz w:val="24"/>
          <w:szCs w:val="24"/>
        </w:rPr>
        <w:t xml:space="preserve"> to identify </w:t>
      </w:r>
      <w:r w:rsidR="006F06F6">
        <w:rPr>
          <w:rFonts w:ascii="Times New Roman" w:hAnsi="Times New Roman"/>
          <w:sz w:val="24"/>
          <w:szCs w:val="24"/>
        </w:rPr>
        <w:t xml:space="preserve">possible </w:t>
      </w:r>
      <w:r w:rsidR="00870F72">
        <w:rPr>
          <w:rFonts w:ascii="Times New Roman" w:hAnsi="Times New Roman"/>
          <w:sz w:val="24"/>
          <w:szCs w:val="24"/>
        </w:rPr>
        <w:t>values</w:t>
      </w:r>
      <w:r w:rsidR="00ED0CE8">
        <w:rPr>
          <w:rFonts w:ascii="Times New Roman" w:hAnsi="Times New Roman"/>
          <w:sz w:val="24"/>
          <w:szCs w:val="24"/>
        </w:rPr>
        <w:t xml:space="preserve"> to expect in the current </w:t>
      </w:r>
      <w:r w:rsidR="00ED0CE8">
        <w:rPr>
          <w:rFonts w:ascii="Times New Roman" w:hAnsi="Times New Roman"/>
          <w:sz w:val="24"/>
          <w:szCs w:val="24"/>
        </w:rPr>
        <w:t xml:space="preserve">study. </w:t>
      </w:r>
      <w:r w:rsidR="006F4A9A">
        <w:rPr>
          <w:rFonts w:ascii="Times New Roman" w:hAnsi="Times New Roman"/>
          <w:sz w:val="24"/>
          <w:szCs w:val="24"/>
        </w:rPr>
        <w:t>A</w:t>
      </w:r>
      <w:r w:rsidR="007C2BA6">
        <w:rPr>
          <w:rFonts w:ascii="Times New Roman" w:hAnsi="Times New Roman"/>
          <w:sz w:val="24"/>
          <w:szCs w:val="24"/>
        </w:rPr>
        <w:t xml:space="preserve"> study by </w:t>
      </w:r>
      <w:r w:rsidRPr="7F9C94C5">
        <w:rPr>
          <w:rFonts w:ascii="Times New Roman" w:hAnsi="Times New Roman"/>
          <w:sz w:val="24"/>
          <w:szCs w:val="24"/>
        </w:rPr>
        <w:t>Zhang et al.</w:t>
      </w:r>
      <w:r>
        <w:rPr>
          <w:rStyle w:val="EndnoteReference"/>
          <w:rFonts w:ascii="Times New Roman" w:hAnsi="Times New Roman"/>
          <w:sz w:val="24"/>
          <w:szCs w:val="24"/>
        </w:rPr>
        <w:endnoteReference w:id="9"/>
      </w:r>
      <w:r w:rsidRPr="7F9C94C5">
        <w:rPr>
          <w:rFonts w:ascii="Times New Roman" w:hAnsi="Times New Roman"/>
          <w:sz w:val="24"/>
          <w:szCs w:val="24"/>
        </w:rPr>
        <w:t xml:space="preserve"> </w:t>
      </w:r>
      <w:r w:rsidR="0088462E">
        <w:rPr>
          <w:rFonts w:ascii="Times New Roman" w:hAnsi="Times New Roman"/>
          <w:sz w:val="24"/>
          <w:szCs w:val="24"/>
        </w:rPr>
        <w:t xml:space="preserve">included 22 </w:t>
      </w:r>
      <w:r w:rsidR="00BD1DC1">
        <w:rPr>
          <w:rFonts w:ascii="Times New Roman" w:hAnsi="Times New Roman"/>
          <w:sz w:val="24"/>
          <w:szCs w:val="24"/>
        </w:rPr>
        <w:t>professional truck drivers in a simulator study</w:t>
      </w:r>
      <w:r w:rsidR="00287486">
        <w:rPr>
          <w:rFonts w:ascii="Times New Roman" w:hAnsi="Times New Roman"/>
          <w:sz w:val="24"/>
          <w:szCs w:val="24"/>
        </w:rPr>
        <w:t xml:space="preserve"> assessing driver behavior in a truck platooning scenario</w:t>
      </w:r>
      <w:r w:rsidR="00BD1DC1">
        <w:rPr>
          <w:rFonts w:ascii="Times New Roman" w:hAnsi="Times New Roman"/>
          <w:sz w:val="24"/>
          <w:szCs w:val="24"/>
        </w:rPr>
        <w:t xml:space="preserve">. </w:t>
      </w:r>
      <w:r w:rsidR="00287486">
        <w:rPr>
          <w:rFonts w:ascii="Times New Roman" w:hAnsi="Times New Roman"/>
          <w:sz w:val="24"/>
          <w:szCs w:val="24"/>
        </w:rPr>
        <w:t xml:space="preserve">Truck platooning requires drivers to </w:t>
      </w:r>
      <w:r w:rsidR="00B81803">
        <w:rPr>
          <w:rFonts w:ascii="Times New Roman" w:hAnsi="Times New Roman"/>
          <w:sz w:val="24"/>
          <w:szCs w:val="24"/>
        </w:rPr>
        <w:t>monitor the vehicle and to be prepared to take over vehicle control. In the study, d</w:t>
      </w:r>
      <w:r w:rsidR="00A65139">
        <w:rPr>
          <w:rFonts w:ascii="Times New Roman" w:hAnsi="Times New Roman"/>
          <w:sz w:val="24"/>
          <w:szCs w:val="24"/>
        </w:rPr>
        <w:t xml:space="preserve">rivers received training and then operated the simulator under </w:t>
      </w:r>
      <w:r w:rsidR="00B81803">
        <w:rPr>
          <w:rFonts w:ascii="Times New Roman" w:hAnsi="Times New Roman"/>
          <w:sz w:val="24"/>
          <w:szCs w:val="24"/>
        </w:rPr>
        <w:t>different</w:t>
      </w:r>
      <w:r w:rsidR="00A65139">
        <w:rPr>
          <w:rFonts w:ascii="Times New Roman" w:hAnsi="Times New Roman"/>
          <w:sz w:val="24"/>
          <w:szCs w:val="24"/>
        </w:rPr>
        <w:t xml:space="preserve"> trials and conditions</w:t>
      </w:r>
      <w:r w:rsidR="00947F93">
        <w:rPr>
          <w:rFonts w:ascii="Times New Roman" w:hAnsi="Times New Roman"/>
          <w:sz w:val="24"/>
          <w:szCs w:val="24"/>
        </w:rPr>
        <w:t xml:space="preserve">. The conditions included </w:t>
      </w:r>
      <w:r w:rsidR="00C34540">
        <w:rPr>
          <w:rFonts w:ascii="Times New Roman" w:hAnsi="Times New Roman"/>
          <w:sz w:val="24"/>
          <w:szCs w:val="24"/>
        </w:rPr>
        <w:t xml:space="preserve">features planned in the current study, such as </w:t>
      </w:r>
      <w:r w:rsidR="00300C95">
        <w:rPr>
          <w:rFonts w:ascii="Times New Roman" w:hAnsi="Times New Roman"/>
          <w:sz w:val="24"/>
          <w:szCs w:val="24"/>
        </w:rPr>
        <w:t xml:space="preserve">opportunities for </w:t>
      </w:r>
      <w:r w:rsidR="001847FC">
        <w:rPr>
          <w:rFonts w:ascii="Times New Roman" w:hAnsi="Times New Roman"/>
          <w:sz w:val="24"/>
          <w:szCs w:val="24"/>
        </w:rPr>
        <w:t>the driver to perform non-driving tasks</w:t>
      </w:r>
      <w:r w:rsidR="002C337E">
        <w:rPr>
          <w:rFonts w:ascii="Times New Roman" w:hAnsi="Times New Roman"/>
          <w:sz w:val="24"/>
          <w:szCs w:val="24"/>
        </w:rPr>
        <w:t xml:space="preserve">. </w:t>
      </w:r>
      <w:r w:rsidR="00BD1DC1">
        <w:rPr>
          <w:rFonts w:ascii="Times New Roman" w:hAnsi="Times New Roman"/>
          <w:sz w:val="24"/>
          <w:szCs w:val="24"/>
        </w:rPr>
        <w:t xml:space="preserve">The researchers </w:t>
      </w:r>
      <w:r w:rsidRPr="7F9C94C5">
        <w:rPr>
          <w:rFonts w:ascii="Times New Roman" w:hAnsi="Times New Roman"/>
          <w:sz w:val="24"/>
          <w:szCs w:val="24"/>
        </w:rPr>
        <w:t xml:space="preserve">compared drivers’ perception reaction time (the time it takes for a driver to perceive a stimulus, cognitively process the situation, and decide on a response), movement reaction time (the time it takes the driver to perform the mitigation strategy), and the total reaction time (the total time for transfer of control from the vehicle to the driver). </w:t>
      </w:r>
      <w:r w:rsidR="008B53AB">
        <w:rPr>
          <w:rFonts w:ascii="Times New Roman" w:hAnsi="Times New Roman"/>
          <w:sz w:val="24"/>
          <w:szCs w:val="24"/>
        </w:rPr>
        <w:t>The authors</w:t>
      </w:r>
      <w:r w:rsidRPr="7F9C94C5" w:rsidR="008B53AB">
        <w:rPr>
          <w:rFonts w:ascii="Times New Roman" w:hAnsi="Times New Roman"/>
          <w:sz w:val="24"/>
          <w:szCs w:val="24"/>
        </w:rPr>
        <w:t xml:space="preserve"> </w:t>
      </w:r>
      <w:r w:rsidRPr="7F9C94C5">
        <w:rPr>
          <w:rFonts w:ascii="Times New Roman" w:hAnsi="Times New Roman"/>
          <w:sz w:val="24"/>
          <w:szCs w:val="24"/>
        </w:rPr>
        <w:t>found significant differences in reaction times among driver groups, ranging from 15% to 55%</w:t>
      </w:r>
      <w:r w:rsidRPr="7F9C94C5">
        <w:rPr>
          <w:rFonts w:ascii="Times New Roman" w:hAnsi="Times New Roman"/>
          <w:sz w:val="24"/>
          <w:szCs w:val="24"/>
        </w:rPr>
        <w:t>.</w:t>
      </w:r>
      <w:r w:rsidR="00D25A67">
        <w:rPr>
          <w:rFonts w:ascii="Times New Roman" w:hAnsi="Times New Roman"/>
          <w:sz w:val="24"/>
          <w:szCs w:val="24"/>
          <w:vertAlign w:val="superscript"/>
        </w:rPr>
        <w:t>7</w:t>
      </w:r>
      <w:r w:rsidRPr="7F9C94C5">
        <w:rPr>
          <w:rFonts w:ascii="Times New Roman" w:hAnsi="Times New Roman"/>
          <w:sz w:val="24"/>
          <w:szCs w:val="24"/>
        </w:rPr>
        <w:t xml:space="preserve"> </w:t>
      </w:r>
    </w:p>
    <w:p w:rsidR="00862000" w:rsidP="00A64BF2" w14:paraId="51015457" w14:textId="6B5DADA7">
      <w:pPr>
        <w:spacing w:after="240"/>
        <w:ind w:left="360"/>
        <w:jc w:val="both"/>
        <w:rPr>
          <w:rFonts w:ascii="Times New Roman" w:hAnsi="Times New Roman"/>
          <w:sz w:val="24"/>
          <w:szCs w:val="24"/>
        </w:rPr>
      </w:pPr>
      <w:r>
        <w:rPr>
          <w:rFonts w:ascii="Times New Roman" w:hAnsi="Times New Roman"/>
          <w:sz w:val="24"/>
          <w:szCs w:val="24"/>
        </w:rPr>
        <w:t>The power analysis considered the</w:t>
      </w:r>
      <w:r w:rsidR="00266FAA">
        <w:rPr>
          <w:rFonts w:ascii="Times New Roman" w:hAnsi="Times New Roman"/>
          <w:sz w:val="24"/>
          <w:szCs w:val="24"/>
        </w:rPr>
        <w:t xml:space="preserve"> need to detect</w:t>
      </w:r>
      <w:r>
        <w:rPr>
          <w:rFonts w:ascii="Times New Roman" w:hAnsi="Times New Roman"/>
          <w:sz w:val="24"/>
          <w:szCs w:val="24"/>
        </w:rPr>
        <w:t xml:space="preserve"> difference</w:t>
      </w:r>
      <w:r w:rsidR="00266FAA">
        <w:rPr>
          <w:rFonts w:ascii="Times New Roman" w:hAnsi="Times New Roman"/>
          <w:sz w:val="24"/>
          <w:szCs w:val="24"/>
        </w:rPr>
        <w:t>s</w:t>
      </w:r>
      <w:r>
        <w:rPr>
          <w:rFonts w:ascii="Times New Roman" w:hAnsi="Times New Roman"/>
          <w:sz w:val="24"/>
          <w:szCs w:val="24"/>
        </w:rPr>
        <w:t xml:space="preserve"> in perception reaction time</w:t>
      </w:r>
      <w:r w:rsidR="001D025F">
        <w:rPr>
          <w:rFonts w:ascii="Times New Roman" w:hAnsi="Times New Roman"/>
          <w:sz w:val="24"/>
          <w:szCs w:val="24"/>
        </w:rPr>
        <w:t xml:space="preserve"> (PRT)</w:t>
      </w:r>
      <w:r>
        <w:rPr>
          <w:rFonts w:ascii="Times New Roman" w:hAnsi="Times New Roman"/>
          <w:sz w:val="24"/>
          <w:szCs w:val="24"/>
        </w:rPr>
        <w:t xml:space="preserve"> for drivers monitoring </w:t>
      </w:r>
      <w:r w:rsidR="00151A95">
        <w:rPr>
          <w:rFonts w:ascii="Times New Roman" w:hAnsi="Times New Roman"/>
          <w:sz w:val="24"/>
          <w:szCs w:val="24"/>
        </w:rPr>
        <w:t xml:space="preserve">(drivers not physically interacting with pedals or steering wheel but visually monitoring the roadway) </w:t>
      </w:r>
      <w:r>
        <w:rPr>
          <w:rFonts w:ascii="Times New Roman" w:hAnsi="Times New Roman"/>
          <w:sz w:val="24"/>
          <w:szCs w:val="24"/>
        </w:rPr>
        <w:t>and drivers no</w:t>
      </w:r>
      <w:r w:rsidR="00151A95">
        <w:rPr>
          <w:rFonts w:ascii="Times New Roman" w:hAnsi="Times New Roman"/>
          <w:sz w:val="24"/>
          <w:szCs w:val="24"/>
        </w:rPr>
        <w:t>t-</w:t>
      </w:r>
      <w:r>
        <w:rPr>
          <w:rFonts w:ascii="Times New Roman" w:hAnsi="Times New Roman"/>
          <w:sz w:val="24"/>
          <w:szCs w:val="24"/>
        </w:rPr>
        <w:t>monitorin</w:t>
      </w:r>
      <w:r w:rsidR="00151A95">
        <w:rPr>
          <w:rFonts w:ascii="Times New Roman" w:hAnsi="Times New Roman"/>
          <w:sz w:val="24"/>
          <w:szCs w:val="24"/>
        </w:rPr>
        <w:t>g (</w:t>
      </w:r>
      <w:r w:rsidR="006A03BE">
        <w:rPr>
          <w:rFonts w:ascii="Times New Roman" w:hAnsi="Times New Roman"/>
          <w:sz w:val="24"/>
          <w:szCs w:val="24"/>
        </w:rPr>
        <w:t xml:space="preserve">drivers not physically interacting with pedals or steering wheel, visually interacting with a tablet, but allowed to visually scan the roadway at their choice). </w:t>
      </w:r>
      <w:r w:rsidR="001D025F">
        <w:rPr>
          <w:rFonts w:ascii="Times New Roman" w:hAnsi="Times New Roman"/>
          <w:sz w:val="24"/>
          <w:szCs w:val="24"/>
        </w:rPr>
        <w:t>The driver monitoring group had a PRT of 0.78</w:t>
      </w:r>
      <w:r w:rsidR="008B53AB">
        <w:rPr>
          <w:rFonts w:ascii="Times New Roman" w:hAnsi="Times New Roman"/>
          <w:sz w:val="24"/>
          <w:szCs w:val="24"/>
        </w:rPr>
        <w:t xml:space="preserve"> </w:t>
      </w:r>
      <w:r w:rsidR="004377FE">
        <w:rPr>
          <w:rFonts w:ascii="Times New Roman" w:hAnsi="Times New Roman"/>
          <w:sz w:val="24"/>
          <w:szCs w:val="24"/>
        </w:rPr>
        <w:t>s</w:t>
      </w:r>
      <w:r w:rsidR="001D025F">
        <w:rPr>
          <w:rFonts w:ascii="Times New Roman" w:hAnsi="Times New Roman"/>
          <w:sz w:val="24"/>
          <w:szCs w:val="24"/>
        </w:rPr>
        <w:t xml:space="preserve"> (SD = 0.14) and the driver not-monitoring group had a PRT of </w:t>
      </w:r>
      <w:r w:rsidR="008311D9">
        <w:rPr>
          <w:rFonts w:ascii="Times New Roman" w:hAnsi="Times New Roman"/>
          <w:sz w:val="24"/>
          <w:szCs w:val="24"/>
        </w:rPr>
        <w:t>0.91</w:t>
      </w:r>
      <w:r w:rsidR="008B53AB">
        <w:rPr>
          <w:rFonts w:ascii="Times New Roman" w:hAnsi="Times New Roman"/>
          <w:sz w:val="24"/>
          <w:szCs w:val="24"/>
        </w:rPr>
        <w:t xml:space="preserve"> </w:t>
      </w:r>
      <w:r w:rsidR="004377FE">
        <w:rPr>
          <w:rFonts w:ascii="Times New Roman" w:hAnsi="Times New Roman"/>
          <w:sz w:val="24"/>
          <w:szCs w:val="24"/>
        </w:rPr>
        <w:t xml:space="preserve">s </w:t>
      </w:r>
      <w:r w:rsidR="008311D9">
        <w:rPr>
          <w:rFonts w:ascii="Times New Roman" w:hAnsi="Times New Roman"/>
          <w:sz w:val="24"/>
          <w:szCs w:val="24"/>
        </w:rPr>
        <w:t>(SD = 0.35).</w:t>
      </w:r>
      <w:r w:rsidR="00AC0FA6">
        <w:rPr>
          <w:rFonts w:ascii="Times New Roman" w:hAnsi="Times New Roman"/>
          <w:sz w:val="24"/>
          <w:szCs w:val="24"/>
          <w:vertAlign w:val="superscript"/>
        </w:rPr>
        <w:t>7</w:t>
      </w:r>
      <w:r w:rsidRPr="7F9C94C5" w:rsidR="00AC0FA6">
        <w:rPr>
          <w:rFonts w:ascii="Times New Roman" w:hAnsi="Times New Roman"/>
          <w:sz w:val="24"/>
          <w:szCs w:val="24"/>
        </w:rPr>
        <w:t xml:space="preserve"> </w:t>
      </w:r>
      <w:r w:rsidR="00172492">
        <w:rPr>
          <w:rFonts w:ascii="Times New Roman" w:hAnsi="Times New Roman"/>
          <w:sz w:val="24"/>
          <w:szCs w:val="24"/>
        </w:rPr>
        <w:t>The power analysis used</w:t>
      </w:r>
      <w:r w:rsidRPr="7F9C94C5" w:rsidR="0026533A">
        <w:rPr>
          <w:rFonts w:ascii="Times New Roman" w:hAnsi="Times New Roman"/>
          <w:sz w:val="24"/>
          <w:szCs w:val="24"/>
        </w:rPr>
        <w:t xml:space="preserve"> </w:t>
      </w:r>
      <w:r w:rsidR="008311D9">
        <w:rPr>
          <w:rFonts w:ascii="Times New Roman" w:hAnsi="Times New Roman"/>
          <w:sz w:val="24"/>
          <w:szCs w:val="24"/>
        </w:rPr>
        <w:t xml:space="preserve">these PRT values </w:t>
      </w:r>
      <w:r w:rsidRPr="7F9C94C5" w:rsidR="0026533A">
        <w:rPr>
          <w:rFonts w:ascii="Times New Roman" w:hAnsi="Times New Roman"/>
          <w:sz w:val="24"/>
          <w:szCs w:val="24"/>
        </w:rPr>
        <w:t xml:space="preserve">as a baseline level for significant findings. </w:t>
      </w:r>
      <w:r w:rsidR="003E6B63">
        <w:rPr>
          <w:rFonts w:ascii="Times New Roman" w:hAnsi="Times New Roman"/>
          <w:sz w:val="24"/>
          <w:szCs w:val="24"/>
        </w:rPr>
        <w:t xml:space="preserve">The power analysis was performed in </w:t>
      </w:r>
      <w:r w:rsidR="008311D9">
        <w:rPr>
          <w:rFonts w:ascii="Times New Roman" w:hAnsi="Times New Roman"/>
          <w:sz w:val="24"/>
          <w:szCs w:val="24"/>
        </w:rPr>
        <w:t>SAS</w:t>
      </w:r>
      <w:r w:rsidR="00D42944">
        <w:rPr>
          <w:rFonts w:ascii="Times New Roman" w:hAnsi="Times New Roman"/>
          <w:sz w:val="24"/>
          <w:szCs w:val="24"/>
        </w:rPr>
        <w:t xml:space="preserve"> 9.4</w:t>
      </w:r>
      <w:r w:rsidR="003E6B63">
        <w:rPr>
          <w:rFonts w:ascii="Times New Roman" w:hAnsi="Times New Roman"/>
          <w:sz w:val="24"/>
          <w:szCs w:val="24"/>
        </w:rPr>
        <w:t xml:space="preserve">. </w:t>
      </w:r>
      <w:r w:rsidR="00B916E3">
        <w:rPr>
          <w:rFonts w:ascii="Times New Roman" w:hAnsi="Times New Roman"/>
          <w:sz w:val="24"/>
          <w:szCs w:val="24"/>
        </w:rPr>
        <w:t xml:space="preserve">The power analysis assumptions included a </w:t>
      </w:r>
      <w:r w:rsidR="00266FAA">
        <w:rPr>
          <w:rFonts w:ascii="Times New Roman" w:hAnsi="Times New Roman"/>
          <w:sz w:val="24"/>
          <w:szCs w:val="24"/>
        </w:rPr>
        <w:t>desired</w:t>
      </w:r>
      <w:r w:rsidR="00B916E3">
        <w:rPr>
          <w:rFonts w:ascii="Times New Roman" w:hAnsi="Times New Roman"/>
          <w:sz w:val="24"/>
          <w:szCs w:val="24"/>
        </w:rPr>
        <w:t xml:space="preserve"> power of 0.80 (industry standard), alpha or significance level of 0.05 (industry standard), </w:t>
      </w:r>
      <w:r w:rsidR="00D42944">
        <w:rPr>
          <w:rFonts w:ascii="Times New Roman" w:hAnsi="Times New Roman"/>
          <w:sz w:val="24"/>
          <w:szCs w:val="24"/>
        </w:rPr>
        <w:t>group PRTs of 0.78</w:t>
      </w:r>
      <w:r w:rsidR="008B53AB">
        <w:rPr>
          <w:rFonts w:ascii="Times New Roman" w:hAnsi="Times New Roman"/>
          <w:sz w:val="24"/>
          <w:szCs w:val="24"/>
        </w:rPr>
        <w:t xml:space="preserve"> </w:t>
      </w:r>
      <w:r w:rsidR="004377FE">
        <w:rPr>
          <w:rFonts w:ascii="Times New Roman" w:hAnsi="Times New Roman"/>
          <w:sz w:val="24"/>
          <w:szCs w:val="24"/>
        </w:rPr>
        <w:t>s</w:t>
      </w:r>
      <w:r w:rsidR="00D42944">
        <w:rPr>
          <w:rFonts w:ascii="Times New Roman" w:hAnsi="Times New Roman"/>
          <w:sz w:val="24"/>
          <w:szCs w:val="24"/>
        </w:rPr>
        <w:t xml:space="preserve"> and 0.91</w:t>
      </w:r>
      <w:r w:rsidR="008B53AB">
        <w:rPr>
          <w:rFonts w:ascii="Times New Roman" w:hAnsi="Times New Roman"/>
          <w:sz w:val="24"/>
          <w:szCs w:val="24"/>
        </w:rPr>
        <w:t xml:space="preserve"> </w:t>
      </w:r>
      <w:r w:rsidR="004377FE">
        <w:rPr>
          <w:rFonts w:ascii="Times New Roman" w:hAnsi="Times New Roman"/>
          <w:sz w:val="24"/>
          <w:szCs w:val="24"/>
        </w:rPr>
        <w:t>s</w:t>
      </w:r>
      <w:r w:rsidR="00D42944">
        <w:rPr>
          <w:rFonts w:ascii="Times New Roman" w:hAnsi="Times New Roman"/>
          <w:sz w:val="24"/>
          <w:szCs w:val="24"/>
        </w:rPr>
        <w:t xml:space="preserve"> respectively</w:t>
      </w:r>
      <w:r w:rsidR="00FB4ACF">
        <w:rPr>
          <w:rFonts w:ascii="Times New Roman" w:hAnsi="Times New Roman"/>
          <w:sz w:val="24"/>
          <w:szCs w:val="24"/>
        </w:rPr>
        <w:t xml:space="preserve">, and </w:t>
      </w:r>
      <w:r w:rsidRPr="7F9C94C5" w:rsidR="00D6775F">
        <w:rPr>
          <w:rFonts w:ascii="Times New Roman" w:hAnsi="Times New Roman"/>
          <w:sz w:val="24"/>
          <w:szCs w:val="24"/>
        </w:rPr>
        <w:t xml:space="preserve">an analysis of variance (ANOVA; the </w:t>
      </w:r>
      <w:r w:rsidR="00E9316C">
        <w:rPr>
          <w:rFonts w:ascii="Times New Roman" w:hAnsi="Times New Roman"/>
          <w:sz w:val="24"/>
          <w:szCs w:val="24"/>
        </w:rPr>
        <w:t xml:space="preserve">study </w:t>
      </w:r>
      <w:r w:rsidRPr="7F9C94C5" w:rsidR="00D6775F">
        <w:rPr>
          <w:rFonts w:ascii="Times New Roman" w:hAnsi="Times New Roman"/>
          <w:sz w:val="24"/>
          <w:szCs w:val="24"/>
        </w:rPr>
        <w:t xml:space="preserve">analysis approach </w:t>
      </w:r>
      <w:r w:rsidR="00E9316C">
        <w:rPr>
          <w:rFonts w:ascii="Times New Roman" w:hAnsi="Times New Roman"/>
          <w:sz w:val="24"/>
          <w:szCs w:val="24"/>
        </w:rPr>
        <w:t xml:space="preserve">to assess reaction time </w:t>
      </w:r>
      <w:r w:rsidRPr="7F9C94C5" w:rsidR="00D6775F">
        <w:rPr>
          <w:rFonts w:ascii="Times New Roman" w:hAnsi="Times New Roman"/>
          <w:sz w:val="24"/>
          <w:szCs w:val="24"/>
        </w:rPr>
        <w:t>will involve multiple covariates and control of multiple observations per driver</w:t>
      </w:r>
      <w:r w:rsidR="00D6775F">
        <w:rPr>
          <w:rFonts w:ascii="Times New Roman" w:hAnsi="Times New Roman"/>
          <w:sz w:val="24"/>
          <w:szCs w:val="24"/>
        </w:rPr>
        <w:t xml:space="preserve">). </w:t>
      </w:r>
      <w:r w:rsidRPr="7F9C94C5" w:rsidR="0026533A">
        <w:rPr>
          <w:rFonts w:ascii="Times New Roman" w:hAnsi="Times New Roman"/>
          <w:sz w:val="24"/>
          <w:szCs w:val="24"/>
        </w:rPr>
        <w:t xml:space="preserve">To obtain a power of 0.80, a sample size of </w:t>
      </w:r>
      <w:r w:rsidR="00D42944">
        <w:rPr>
          <w:rFonts w:ascii="Times New Roman" w:hAnsi="Times New Roman"/>
          <w:sz w:val="24"/>
          <w:szCs w:val="24"/>
        </w:rPr>
        <w:t>39</w:t>
      </w:r>
      <w:r w:rsidRPr="7F9C94C5" w:rsidR="00D42944">
        <w:rPr>
          <w:rFonts w:ascii="Times New Roman" w:hAnsi="Times New Roman"/>
          <w:sz w:val="24"/>
          <w:szCs w:val="24"/>
        </w:rPr>
        <w:t xml:space="preserve"> </w:t>
      </w:r>
      <w:r w:rsidR="00D42944">
        <w:rPr>
          <w:rFonts w:ascii="Times New Roman" w:hAnsi="Times New Roman"/>
          <w:sz w:val="24"/>
          <w:szCs w:val="24"/>
        </w:rPr>
        <w:t>observations</w:t>
      </w:r>
      <w:r w:rsidRPr="7F9C94C5" w:rsidR="00D42944">
        <w:rPr>
          <w:rFonts w:ascii="Times New Roman" w:hAnsi="Times New Roman"/>
          <w:sz w:val="24"/>
          <w:szCs w:val="24"/>
        </w:rPr>
        <w:t xml:space="preserve"> </w:t>
      </w:r>
      <w:r w:rsidRPr="7F9C94C5" w:rsidR="0026533A">
        <w:rPr>
          <w:rFonts w:ascii="Times New Roman" w:hAnsi="Times New Roman"/>
          <w:sz w:val="24"/>
          <w:szCs w:val="24"/>
        </w:rPr>
        <w:t xml:space="preserve">will be required to detect </w:t>
      </w:r>
      <w:r w:rsidR="00D42944">
        <w:rPr>
          <w:rFonts w:ascii="Times New Roman" w:hAnsi="Times New Roman"/>
          <w:sz w:val="24"/>
          <w:szCs w:val="24"/>
        </w:rPr>
        <w:t>a</w:t>
      </w:r>
      <w:r w:rsidRPr="7F9C94C5" w:rsidR="0026533A">
        <w:rPr>
          <w:rFonts w:ascii="Times New Roman" w:hAnsi="Times New Roman"/>
          <w:sz w:val="24"/>
          <w:szCs w:val="24"/>
        </w:rPr>
        <w:t xml:space="preserve"> statistically significant difference in </w:t>
      </w:r>
      <w:r w:rsidR="00D42944">
        <w:rPr>
          <w:rFonts w:ascii="Times New Roman" w:hAnsi="Times New Roman"/>
          <w:sz w:val="24"/>
          <w:szCs w:val="24"/>
        </w:rPr>
        <w:t>PRT</w:t>
      </w:r>
      <w:r w:rsidRPr="7F9C94C5" w:rsidR="0026533A">
        <w:rPr>
          <w:rFonts w:ascii="Times New Roman" w:hAnsi="Times New Roman"/>
          <w:sz w:val="24"/>
          <w:szCs w:val="24"/>
        </w:rPr>
        <w:t xml:space="preserve">. Each driver will likely contribute multiple data points for certain variables. </w:t>
      </w:r>
      <w:r w:rsidR="00D42944">
        <w:rPr>
          <w:rFonts w:ascii="Times New Roman" w:hAnsi="Times New Roman"/>
          <w:sz w:val="24"/>
          <w:szCs w:val="24"/>
        </w:rPr>
        <w:t>With 16 drivers in each team</w:t>
      </w:r>
      <w:r w:rsidR="00444E3D">
        <w:rPr>
          <w:rFonts w:ascii="Times New Roman" w:hAnsi="Times New Roman"/>
          <w:sz w:val="24"/>
          <w:szCs w:val="24"/>
        </w:rPr>
        <w:t>ing</w:t>
      </w:r>
      <w:r w:rsidR="00D42944">
        <w:rPr>
          <w:rFonts w:ascii="Times New Roman" w:hAnsi="Times New Roman"/>
          <w:sz w:val="24"/>
          <w:szCs w:val="24"/>
        </w:rPr>
        <w:t xml:space="preserve"> use case</w:t>
      </w:r>
      <w:r w:rsidR="00D932ED">
        <w:rPr>
          <w:rFonts w:ascii="Times New Roman" w:hAnsi="Times New Roman"/>
          <w:sz w:val="24"/>
          <w:szCs w:val="24"/>
        </w:rPr>
        <w:t xml:space="preserve"> and role</w:t>
      </w:r>
      <w:r w:rsidR="00D42944">
        <w:rPr>
          <w:rFonts w:ascii="Times New Roman" w:hAnsi="Times New Roman"/>
          <w:sz w:val="24"/>
          <w:szCs w:val="24"/>
        </w:rPr>
        <w:t xml:space="preserve">, and 2 to 4 transitions per driver, </w:t>
      </w:r>
      <w:r w:rsidR="00A041C5">
        <w:rPr>
          <w:rFonts w:ascii="Times New Roman" w:hAnsi="Times New Roman"/>
          <w:sz w:val="24"/>
          <w:szCs w:val="24"/>
        </w:rPr>
        <w:t xml:space="preserve">we expect between 32 and 64 transitions to measure reaction time. </w:t>
      </w:r>
      <w:r w:rsidRPr="7F9C94C5" w:rsidR="0026533A">
        <w:rPr>
          <w:rFonts w:ascii="Times New Roman" w:hAnsi="Times New Roman"/>
          <w:sz w:val="24"/>
          <w:szCs w:val="24"/>
        </w:rPr>
        <w:t>To</w:t>
      </w:r>
      <w:r w:rsidR="00172492">
        <w:rPr>
          <w:rFonts w:ascii="Times New Roman" w:hAnsi="Times New Roman"/>
          <w:sz w:val="24"/>
          <w:szCs w:val="24"/>
        </w:rPr>
        <w:t xml:space="preserve"> </w:t>
      </w:r>
      <w:r w:rsidRPr="7F9C94C5" w:rsidR="0026533A">
        <w:rPr>
          <w:rFonts w:ascii="Times New Roman" w:hAnsi="Times New Roman"/>
          <w:sz w:val="24"/>
          <w:szCs w:val="24"/>
        </w:rPr>
        <w:t xml:space="preserve">ensure a sample large enough to answer all research questions, a sample of </w:t>
      </w:r>
      <w:r w:rsidR="001276E8">
        <w:rPr>
          <w:rFonts w:ascii="Times New Roman" w:hAnsi="Times New Roman"/>
          <w:sz w:val="24"/>
          <w:szCs w:val="24"/>
        </w:rPr>
        <w:t>16</w:t>
      </w:r>
      <w:r w:rsidRPr="7F9C94C5" w:rsidR="001276E8">
        <w:rPr>
          <w:rFonts w:ascii="Times New Roman" w:hAnsi="Times New Roman"/>
          <w:sz w:val="24"/>
          <w:szCs w:val="24"/>
        </w:rPr>
        <w:t xml:space="preserve"> </w:t>
      </w:r>
      <w:r w:rsidRPr="7F9C94C5" w:rsidR="0026533A">
        <w:rPr>
          <w:rFonts w:ascii="Times New Roman" w:hAnsi="Times New Roman"/>
          <w:sz w:val="24"/>
          <w:szCs w:val="24"/>
        </w:rPr>
        <w:t xml:space="preserve">drivers </w:t>
      </w:r>
      <w:r w:rsidR="00D932ED">
        <w:rPr>
          <w:rFonts w:ascii="Times New Roman" w:hAnsi="Times New Roman"/>
          <w:sz w:val="24"/>
          <w:szCs w:val="24"/>
        </w:rPr>
        <w:t xml:space="preserve">per teaming use case and role </w:t>
      </w:r>
      <w:r w:rsidR="008B53AB">
        <w:rPr>
          <w:rFonts w:ascii="Times New Roman" w:hAnsi="Times New Roman"/>
          <w:sz w:val="24"/>
          <w:szCs w:val="24"/>
        </w:rPr>
        <w:t>who</w:t>
      </w:r>
      <w:r w:rsidRPr="7F9C94C5" w:rsidR="008B53AB">
        <w:rPr>
          <w:rFonts w:ascii="Times New Roman" w:hAnsi="Times New Roman"/>
          <w:sz w:val="24"/>
          <w:szCs w:val="24"/>
        </w:rPr>
        <w:t xml:space="preserve"> </w:t>
      </w:r>
      <w:r w:rsidRPr="7F9C94C5" w:rsidR="0026533A">
        <w:rPr>
          <w:rFonts w:ascii="Times New Roman" w:hAnsi="Times New Roman"/>
          <w:sz w:val="24"/>
          <w:szCs w:val="24"/>
        </w:rPr>
        <w:t>complete the study protocols is recommended for recruitment.</w:t>
      </w:r>
      <w:r w:rsidR="00A35DE4">
        <w:rPr>
          <w:rFonts w:ascii="Times New Roman" w:hAnsi="Times New Roman"/>
          <w:sz w:val="24"/>
          <w:szCs w:val="24"/>
        </w:rPr>
        <w:t xml:space="preserve"> </w:t>
      </w:r>
      <w:r w:rsidRPr="007558C9" w:rsidR="007558C9">
        <w:rPr>
          <w:rFonts w:ascii="Times New Roman" w:hAnsi="Times New Roman"/>
          <w:sz w:val="24"/>
          <w:szCs w:val="24"/>
        </w:rPr>
        <w:fldChar w:fldCharType="begin"/>
      </w:r>
      <w:r w:rsidRPr="007558C9" w:rsidR="007558C9">
        <w:rPr>
          <w:rFonts w:ascii="Times New Roman" w:hAnsi="Times New Roman"/>
          <w:sz w:val="24"/>
          <w:szCs w:val="24"/>
        </w:rPr>
        <w:instrText xml:space="preserve"> REF _Ref117774909 \h  \* MERGEFORMAT </w:instrText>
      </w:r>
      <w:r w:rsidRPr="007558C9" w:rsidR="007558C9">
        <w:rPr>
          <w:rFonts w:ascii="Times New Roman" w:hAnsi="Times New Roman"/>
          <w:sz w:val="24"/>
          <w:szCs w:val="24"/>
        </w:rPr>
        <w:fldChar w:fldCharType="separate"/>
      </w:r>
      <w:r w:rsidRPr="00A3039D" w:rsidR="007558C9">
        <w:rPr>
          <w:rFonts w:ascii="Times New Roman" w:hAnsi="Times New Roman"/>
          <w:sz w:val="24"/>
          <w:szCs w:val="24"/>
        </w:rPr>
        <w:t xml:space="preserve">Figure </w:t>
      </w:r>
      <w:r w:rsidRPr="00A3039D" w:rsidR="007558C9">
        <w:rPr>
          <w:rFonts w:ascii="Times New Roman" w:hAnsi="Times New Roman"/>
          <w:noProof/>
          <w:sz w:val="24"/>
          <w:szCs w:val="24"/>
        </w:rPr>
        <w:t>1</w:t>
      </w:r>
      <w:r w:rsidRPr="007558C9" w:rsidR="007558C9">
        <w:rPr>
          <w:rFonts w:ascii="Times New Roman" w:hAnsi="Times New Roman"/>
          <w:sz w:val="24"/>
          <w:szCs w:val="24"/>
        </w:rPr>
        <w:fldChar w:fldCharType="end"/>
      </w:r>
      <w:r w:rsidR="007558C9">
        <w:rPr>
          <w:rFonts w:ascii="Times New Roman" w:hAnsi="Times New Roman"/>
          <w:sz w:val="24"/>
          <w:szCs w:val="24"/>
        </w:rPr>
        <w:t xml:space="preserve"> </w:t>
      </w:r>
      <w:r w:rsidRPr="00A35DE4" w:rsidR="00A35DE4">
        <w:rPr>
          <w:rFonts w:ascii="Times New Roman" w:hAnsi="Times New Roman"/>
          <w:sz w:val="24"/>
          <w:szCs w:val="24"/>
        </w:rPr>
        <w:t>s</w:t>
      </w:r>
      <w:r w:rsidRPr="00A35DE4" w:rsidR="0026533A">
        <w:rPr>
          <w:rFonts w:ascii="Times New Roman" w:hAnsi="Times New Roman"/>
          <w:sz w:val="24"/>
          <w:szCs w:val="24"/>
        </w:rPr>
        <w:t>hows</w:t>
      </w:r>
      <w:r w:rsidRPr="7F9C94C5" w:rsidR="0026533A">
        <w:rPr>
          <w:rFonts w:ascii="Times New Roman" w:hAnsi="Times New Roman"/>
          <w:sz w:val="24"/>
          <w:szCs w:val="24"/>
        </w:rPr>
        <w:t xml:space="preserve"> the power curve in</w:t>
      </w:r>
      <w:r w:rsidR="00A95A0E">
        <w:rPr>
          <w:rFonts w:ascii="Times New Roman" w:hAnsi="Times New Roman"/>
          <w:sz w:val="24"/>
          <w:szCs w:val="24"/>
        </w:rPr>
        <w:t xml:space="preserve"> </w:t>
      </w:r>
      <w:r w:rsidR="00D44B45">
        <w:rPr>
          <w:rFonts w:ascii="Times New Roman" w:hAnsi="Times New Roman"/>
          <w:sz w:val="24"/>
          <w:szCs w:val="24"/>
        </w:rPr>
        <w:t xml:space="preserve">the </w:t>
      </w:r>
      <w:r w:rsidR="00A95A0E">
        <w:rPr>
          <w:rFonts w:ascii="Times New Roman" w:hAnsi="Times New Roman"/>
          <w:sz w:val="24"/>
          <w:szCs w:val="24"/>
        </w:rPr>
        <w:t>solid</w:t>
      </w:r>
      <w:r w:rsidRPr="7F9C94C5" w:rsidR="0026533A">
        <w:rPr>
          <w:rFonts w:ascii="Times New Roman" w:hAnsi="Times New Roman"/>
          <w:sz w:val="24"/>
          <w:szCs w:val="24"/>
        </w:rPr>
        <w:t xml:space="preserve"> blue</w:t>
      </w:r>
      <w:r w:rsidR="009C7EE3">
        <w:rPr>
          <w:rFonts w:ascii="Times New Roman" w:hAnsi="Times New Roman"/>
          <w:sz w:val="24"/>
          <w:szCs w:val="24"/>
        </w:rPr>
        <w:t xml:space="preserve"> line</w:t>
      </w:r>
      <w:r w:rsidR="00D44B45">
        <w:rPr>
          <w:rFonts w:ascii="Times New Roman" w:hAnsi="Times New Roman"/>
          <w:sz w:val="24"/>
          <w:szCs w:val="24"/>
        </w:rPr>
        <w:t>,</w:t>
      </w:r>
      <w:r w:rsidRPr="7F9C94C5" w:rsidR="0026533A">
        <w:rPr>
          <w:rFonts w:ascii="Times New Roman" w:hAnsi="Times New Roman"/>
          <w:sz w:val="24"/>
          <w:szCs w:val="24"/>
        </w:rPr>
        <w:t xml:space="preserve"> </w:t>
      </w:r>
      <w:r w:rsidR="00E9316C">
        <w:rPr>
          <w:rFonts w:ascii="Times New Roman" w:hAnsi="Times New Roman"/>
          <w:sz w:val="24"/>
          <w:szCs w:val="24"/>
        </w:rPr>
        <w:t>generated based on the above stated assumptions</w:t>
      </w:r>
      <w:r w:rsidR="00D44B45">
        <w:rPr>
          <w:rFonts w:ascii="Times New Roman" w:hAnsi="Times New Roman"/>
          <w:sz w:val="24"/>
          <w:szCs w:val="24"/>
        </w:rPr>
        <w:t>,</w:t>
      </w:r>
      <w:r w:rsidR="00E9316C">
        <w:rPr>
          <w:rFonts w:ascii="Times New Roman" w:hAnsi="Times New Roman"/>
          <w:sz w:val="24"/>
          <w:szCs w:val="24"/>
        </w:rPr>
        <w:t xml:space="preserve"> </w:t>
      </w:r>
      <w:r w:rsidRPr="7F9C94C5" w:rsidR="0026533A">
        <w:rPr>
          <w:rFonts w:ascii="Times New Roman" w:hAnsi="Times New Roman"/>
          <w:sz w:val="24"/>
          <w:szCs w:val="24"/>
        </w:rPr>
        <w:t xml:space="preserve">as the estimated sample size changes from </w:t>
      </w:r>
      <w:r w:rsidRPr="10351DFE" w:rsidR="0026533A">
        <w:rPr>
          <w:rFonts w:ascii="Times New Roman" w:hAnsi="Times New Roman"/>
          <w:i/>
          <w:iCs/>
          <w:sz w:val="24"/>
          <w:szCs w:val="24"/>
        </w:rPr>
        <w:t>n</w:t>
      </w:r>
      <w:r w:rsidRPr="7F9C94C5" w:rsidR="0026533A">
        <w:rPr>
          <w:rFonts w:ascii="Times New Roman" w:hAnsi="Times New Roman"/>
          <w:sz w:val="24"/>
          <w:szCs w:val="24"/>
        </w:rPr>
        <w:t xml:space="preserve"> = </w:t>
      </w:r>
      <w:r w:rsidR="007558C9">
        <w:rPr>
          <w:rFonts w:ascii="Times New Roman" w:hAnsi="Times New Roman"/>
          <w:sz w:val="24"/>
          <w:szCs w:val="24"/>
        </w:rPr>
        <w:t>28</w:t>
      </w:r>
      <w:r w:rsidRPr="7F9C94C5" w:rsidR="0026533A">
        <w:rPr>
          <w:rFonts w:ascii="Times New Roman" w:hAnsi="Times New Roman"/>
          <w:sz w:val="24"/>
          <w:szCs w:val="24"/>
        </w:rPr>
        <w:t xml:space="preserve"> to </w:t>
      </w:r>
      <w:r w:rsidRPr="10351DFE" w:rsidR="0026533A">
        <w:rPr>
          <w:rFonts w:ascii="Times New Roman" w:hAnsi="Times New Roman"/>
          <w:i/>
          <w:iCs/>
          <w:sz w:val="24"/>
          <w:szCs w:val="24"/>
        </w:rPr>
        <w:t>n</w:t>
      </w:r>
      <w:r w:rsidRPr="7F9C94C5" w:rsidR="0026533A">
        <w:rPr>
          <w:rFonts w:ascii="Times New Roman" w:hAnsi="Times New Roman"/>
          <w:sz w:val="24"/>
          <w:szCs w:val="24"/>
        </w:rPr>
        <w:t xml:space="preserve"> = 6</w:t>
      </w:r>
      <w:r w:rsidR="007558C9">
        <w:rPr>
          <w:rFonts w:ascii="Times New Roman" w:hAnsi="Times New Roman"/>
          <w:sz w:val="24"/>
          <w:szCs w:val="24"/>
        </w:rPr>
        <w:t>8</w:t>
      </w:r>
      <w:r w:rsidRPr="7F9C94C5" w:rsidR="0026533A">
        <w:rPr>
          <w:rFonts w:ascii="Times New Roman" w:hAnsi="Times New Roman"/>
          <w:sz w:val="24"/>
          <w:szCs w:val="24"/>
        </w:rPr>
        <w:t>. The dashed orange</w:t>
      </w:r>
      <w:r w:rsidR="00D932ED">
        <w:rPr>
          <w:rFonts w:ascii="Times New Roman" w:hAnsi="Times New Roman"/>
          <w:sz w:val="24"/>
          <w:szCs w:val="24"/>
        </w:rPr>
        <w:t xml:space="preserve"> </w:t>
      </w:r>
      <w:r w:rsidRPr="7F9C94C5" w:rsidR="0026533A">
        <w:rPr>
          <w:rFonts w:ascii="Times New Roman" w:hAnsi="Times New Roman"/>
          <w:sz w:val="24"/>
          <w:szCs w:val="24"/>
        </w:rPr>
        <w:t xml:space="preserve">line, which indicates power = 0.80, intersects with the power curve at approximately </w:t>
      </w:r>
      <w:r w:rsidRPr="10351DFE" w:rsidR="0026533A">
        <w:rPr>
          <w:rFonts w:ascii="Times New Roman" w:hAnsi="Times New Roman"/>
          <w:i/>
          <w:iCs/>
          <w:sz w:val="24"/>
          <w:szCs w:val="24"/>
        </w:rPr>
        <w:t>n</w:t>
      </w:r>
      <w:r w:rsidRPr="7F9C94C5" w:rsidR="0026533A">
        <w:rPr>
          <w:rFonts w:ascii="Times New Roman" w:hAnsi="Times New Roman"/>
          <w:sz w:val="24"/>
          <w:szCs w:val="24"/>
        </w:rPr>
        <w:t xml:space="preserve"> = </w:t>
      </w:r>
      <w:r w:rsidR="008D3FE3">
        <w:rPr>
          <w:rFonts w:ascii="Times New Roman" w:hAnsi="Times New Roman"/>
          <w:sz w:val="24"/>
          <w:szCs w:val="24"/>
        </w:rPr>
        <w:t>39</w:t>
      </w:r>
      <w:r w:rsidRPr="7F9C94C5" w:rsidR="0026533A">
        <w:rPr>
          <w:rFonts w:ascii="Times New Roman" w:hAnsi="Times New Roman"/>
          <w:sz w:val="24"/>
          <w:szCs w:val="24"/>
        </w:rPr>
        <w:t xml:space="preserve">. </w:t>
      </w:r>
    </w:p>
    <w:p w:rsidR="007558C9" w:rsidP="007558C9" w14:paraId="5DBA403C" w14:textId="77777777">
      <w:pPr>
        <w:keepNext/>
        <w:spacing w:after="240"/>
        <w:ind w:left="360"/>
        <w:jc w:val="both"/>
      </w:pPr>
      <w:r>
        <w:rPr>
          <w:noProof/>
        </w:rPr>
        <w:drawing>
          <wp:inline distT="0" distB="0" distL="0" distR="0">
            <wp:extent cx="5248275" cy="2286000"/>
            <wp:effectExtent l="0" t="0" r="9525" b="0"/>
            <wp:docPr id="2" name="Chart 2">
              <a:extLst xmlns:a="http://schemas.openxmlformats.org/drawingml/2006/main">
                <a:ext xmlns:a="http://schemas.openxmlformats.org/drawingml/2006/main" uri="{FF2B5EF4-FFF2-40B4-BE49-F238E27FC236}">
                  <a16:creationId xmlns:a16="http://schemas.microsoft.com/office/drawing/2014/main" id="{17BDDDB8-0B2D-4DEC-8DC2-D0541AC001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558C9" w:rsidP="00A3039D" w14:paraId="6A5F715E" w14:textId="1DB3F2DC">
      <w:pPr>
        <w:pStyle w:val="Caption"/>
        <w:rPr>
          <w:sz w:val="24"/>
          <w:szCs w:val="24"/>
        </w:rPr>
      </w:pPr>
      <w:bookmarkStart w:id="1" w:name="_Ref117774909"/>
      <w:r>
        <w:t xml:space="preserve">Figure </w:t>
      </w:r>
      <w:r>
        <w:fldChar w:fldCharType="begin"/>
      </w:r>
      <w:r>
        <w:instrText xml:space="preserve"> SEQ Figure \* ARABIC </w:instrText>
      </w:r>
      <w:r>
        <w:fldChar w:fldCharType="separate"/>
      </w:r>
      <w:r w:rsidR="001D6816">
        <w:rPr>
          <w:noProof/>
        </w:rPr>
        <w:t>1</w:t>
      </w:r>
      <w:r w:rsidR="001D6816">
        <w:rPr>
          <w:noProof/>
        </w:rPr>
        <w:fldChar w:fldCharType="end"/>
      </w:r>
      <w:bookmarkEnd w:id="1"/>
      <w:r>
        <w:t>. Estimated study sample size in terms of number of transitions captured for each team</w:t>
      </w:r>
      <w:r w:rsidR="00D267E4">
        <w:t>ing</w:t>
      </w:r>
      <w:r>
        <w:t xml:space="preserve"> use case.</w:t>
      </w:r>
    </w:p>
    <w:p w:rsidR="003354A2" w:rsidP="10351DFE" w14:paraId="1BEF23CC" w14:textId="00BF74CD">
      <w:pPr>
        <w:numPr>
          <w:ilvl w:val="0"/>
          <w:numId w:val="33"/>
        </w:numPr>
        <w:rPr>
          <w:rFonts w:ascii="Times New Roman" w:hAnsi="Times New Roman"/>
          <w:b/>
          <w:bCs/>
          <w:sz w:val="24"/>
          <w:szCs w:val="24"/>
        </w:rPr>
      </w:pPr>
      <w:r w:rsidRPr="64FE9EBF">
        <w:rPr>
          <w:rFonts w:ascii="Times New Roman" w:hAnsi="Times New Roman"/>
          <w:b/>
          <w:bCs/>
          <w:sz w:val="24"/>
          <w:szCs w:val="24"/>
        </w:rPr>
        <w:t xml:space="preserve">DESCRIBE PROCEDURES FOR COLLECTING INFORMATION, INCLUDING STATISTICAL METHODOLOGY FOR STRATIFICATION AND SAMPLE SELECTION, ESTIMATION PROCEDURES, DEGREE OF ACCURACY NEEDED, AND LESS THAN ANNUAL PERIODIC DATA CYCLES.  </w:t>
      </w:r>
    </w:p>
    <w:p w:rsidR="006E60AB" w:rsidP="006E60AB" w14:paraId="57941DBB" w14:textId="77777777">
      <w:pPr>
        <w:ind w:left="360"/>
        <w:rPr>
          <w:rFonts w:ascii="Times New Roman" w:hAnsi="Times New Roman"/>
          <w:b/>
          <w:bCs/>
          <w:sz w:val="24"/>
        </w:rPr>
      </w:pPr>
    </w:p>
    <w:p w:rsidR="003B2561" w:rsidP="00384D28" w14:paraId="09EDD426" w14:textId="0752DA03">
      <w:pPr>
        <w:ind w:left="360"/>
        <w:rPr>
          <w:rStyle w:val="normaltextrun"/>
          <w:rFonts w:ascii="Times New Roman" w:hAnsi="Times New Roman"/>
          <w:b/>
          <w:bCs/>
          <w:color w:val="000000" w:themeColor="text1"/>
          <w:sz w:val="24"/>
          <w:szCs w:val="24"/>
          <w:u w:val="single"/>
        </w:rPr>
      </w:pPr>
      <w:r>
        <w:rPr>
          <w:rStyle w:val="normaltextrun"/>
          <w:rFonts w:ascii="Times New Roman" w:hAnsi="Times New Roman"/>
          <w:b/>
          <w:bCs/>
          <w:color w:val="000000" w:themeColor="text1"/>
          <w:sz w:val="24"/>
          <w:szCs w:val="24"/>
          <w:u w:val="single"/>
        </w:rPr>
        <w:t xml:space="preserve">2.1 </w:t>
      </w:r>
      <w:r w:rsidRPr="726E1517" w:rsidR="008531BD">
        <w:rPr>
          <w:rStyle w:val="normaltextrun"/>
          <w:rFonts w:ascii="Times New Roman" w:hAnsi="Times New Roman"/>
          <w:b/>
          <w:bCs/>
          <w:color w:val="000000" w:themeColor="text1"/>
          <w:sz w:val="24"/>
          <w:szCs w:val="24"/>
          <w:u w:val="single"/>
        </w:rPr>
        <w:t xml:space="preserve">Procedures for collecting </w:t>
      </w:r>
      <w:r w:rsidRPr="726E1517" w:rsidR="008531BD">
        <w:rPr>
          <w:rStyle w:val="normaltextrun"/>
          <w:rFonts w:ascii="Times New Roman" w:hAnsi="Times New Roman"/>
          <w:b/>
          <w:bCs/>
          <w:color w:val="000000" w:themeColor="text1"/>
          <w:sz w:val="24"/>
          <w:szCs w:val="24"/>
          <w:u w:val="single"/>
        </w:rPr>
        <w:t>information</w:t>
      </w:r>
    </w:p>
    <w:p w:rsidR="005E58AE" w:rsidP="00A64BF2" w14:paraId="01E8AF65" w14:textId="2F8712D5">
      <w:pPr>
        <w:spacing w:before="240" w:after="240"/>
        <w:ind w:left="360"/>
        <w:jc w:val="both"/>
        <w:rPr>
          <w:rFonts w:ascii="Times New Roman" w:hAnsi="Times New Roman"/>
          <w:sz w:val="24"/>
          <w:szCs w:val="24"/>
        </w:rPr>
      </w:pPr>
      <w:r>
        <w:rPr>
          <w:rFonts w:ascii="Times New Roman" w:hAnsi="Times New Roman"/>
          <w:sz w:val="24"/>
          <w:szCs w:val="24"/>
        </w:rPr>
        <w:t xml:space="preserve">The following section describes the procedures for collecting information in terms of the study methodology. Following this </w:t>
      </w:r>
      <w:r w:rsidR="0031793D">
        <w:rPr>
          <w:rFonts w:ascii="Times New Roman" w:hAnsi="Times New Roman"/>
          <w:sz w:val="24"/>
          <w:szCs w:val="24"/>
        </w:rPr>
        <w:t xml:space="preserve">information, additional sections will provide answers to the </w:t>
      </w:r>
      <w:r w:rsidR="00DC352C">
        <w:rPr>
          <w:rFonts w:ascii="Times New Roman" w:hAnsi="Times New Roman"/>
          <w:sz w:val="24"/>
          <w:szCs w:val="24"/>
        </w:rPr>
        <w:t>stratification, sample selection, estimation procedures, degree of accuracy need</w:t>
      </w:r>
      <w:r w:rsidR="00D6736E">
        <w:rPr>
          <w:rFonts w:ascii="Times New Roman" w:hAnsi="Times New Roman"/>
          <w:sz w:val="24"/>
          <w:szCs w:val="24"/>
        </w:rPr>
        <w:t>ed</w:t>
      </w:r>
      <w:r w:rsidR="00DC352C">
        <w:rPr>
          <w:rFonts w:ascii="Times New Roman" w:hAnsi="Times New Roman"/>
          <w:sz w:val="24"/>
          <w:szCs w:val="24"/>
        </w:rPr>
        <w:t>, less than annual periodic data cycles</w:t>
      </w:r>
      <w:r w:rsidR="0013773F">
        <w:rPr>
          <w:rFonts w:ascii="Times New Roman" w:hAnsi="Times New Roman"/>
          <w:sz w:val="24"/>
          <w:szCs w:val="24"/>
        </w:rPr>
        <w:t>, and analysis methodology</w:t>
      </w:r>
      <w:r w:rsidR="00DC352C">
        <w:rPr>
          <w:rFonts w:ascii="Times New Roman" w:hAnsi="Times New Roman"/>
          <w:sz w:val="24"/>
          <w:szCs w:val="24"/>
        </w:rPr>
        <w:t>.</w:t>
      </w:r>
    </w:p>
    <w:p w:rsidR="00C176CC" w:rsidP="00384D28" w14:paraId="1D3D4CB9" w14:textId="2BEDEEB9">
      <w:pPr>
        <w:spacing w:after="240"/>
        <w:ind w:left="360"/>
        <w:jc w:val="both"/>
        <w:rPr>
          <w:rFonts w:ascii="Times New Roman" w:hAnsi="Times New Roman"/>
          <w:sz w:val="24"/>
          <w:szCs w:val="24"/>
        </w:rPr>
      </w:pPr>
      <w:r w:rsidRPr="64FE9EBF">
        <w:rPr>
          <w:rFonts w:ascii="Times New Roman" w:hAnsi="Times New Roman"/>
          <w:sz w:val="24"/>
          <w:szCs w:val="24"/>
        </w:rPr>
        <w:t xml:space="preserve">The study includes data collection from </w:t>
      </w:r>
      <w:r w:rsidR="00621BA1">
        <w:rPr>
          <w:rFonts w:ascii="Times New Roman" w:hAnsi="Times New Roman"/>
          <w:sz w:val="24"/>
          <w:szCs w:val="24"/>
        </w:rPr>
        <w:t xml:space="preserve">a </w:t>
      </w:r>
      <w:r w:rsidRPr="64FE9EBF">
        <w:rPr>
          <w:rFonts w:ascii="Times New Roman" w:hAnsi="Times New Roman"/>
          <w:sz w:val="24"/>
          <w:szCs w:val="24"/>
        </w:rPr>
        <w:t>driving-simulator experiment.</w:t>
      </w:r>
      <w:r w:rsidRPr="64FE9EBF">
        <w:rPr>
          <w:rFonts w:ascii="Times New Roman" w:hAnsi="Times New Roman"/>
          <w:sz w:val="24"/>
          <w:szCs w:val="24"/>
        </w:rPr>
        <w:t xml:space="preserve"> </w:t>
      </w:r>
      <w:r w:rsidR="006061D3">
        <w:rPr>
          <w:rFonts w:ascii="Times New Roman" w:hAnsi="Times New Roman"/>
          <w:sz w:val="24"/>
          <w:szCs w:val="24"/>
        </w:rPr>
        <w:t xml:space="preserve">Participants in the driving-simulator experiment will provide survey data. </w:t>
      </w:r>
      <w:r w:rsidRPr="64FE9EBF">
        <w:rPr>
          <w:rFonts w:ascii="Times New Roman" w:hAnsi="Times New Roman"/>
          <w:sz w:val="24"/>
          <w:szCs w:val="24"/>
        </w:rPr>
        <w:t xml:space="preserve">The collected survey data will support the simulator experiment data. The survey data will be used in the assessment of driving performance data as covariates in the model (to control for certain variables, such as age, gender, and </w:t>
      </w:r>
      <w:r w:rsidR="006061D3">
        <w:rPr>
          <w:rFonts w:ascii="Times New Roman" w:hAnsi="Times New Roman"/>
          <w:sz w:val="24"/>
          <w:szCs w:val="24"/>
        </w:rPr>
        <w:t xml:space="preserve">driving </w:t>
      </w:r>
      <w:r w:rsidRPr="64FE9EBF">
        <w:rPr>
          <w:rFonts w:ascii="Times New Roman" w:hAnsi="Times New Roman"/>
          <w:sz w:val="24"/>
          <w:szCs w:val="24"/>
        </w:rPr>
        <w:t xml:space="preserve">experience). Data on driver readiness and performance will be collected from the simulator experiment. The planned experiment is explained in full below. The final experimental design will be informed by results of the literature review and an assessment of industry practices. </w:t>
      </w:r>
      <w:r w:rsidR="0061016D">
        <w:rPr>
          <w:rFonts w:ascii="Times New Roman" w:hAnsi="Times New Roman"/>
          <w:sz w:val="24"/>
          <w:szCs w:val="24"/>
        </w:rPr>
        <w:t>These results</w:t>
      </w:r>
      <w:r w:rsidR="00880526">
        <w:rPr>
          <w:rFonts w:ascii="Times New Roman" w:hAnsi="Times New Roman"/>
          <w:sz w:val="24"/>
          <w:szCs w:val="24"/>
        </w:rPr>
        <w:t xml:space="preserve"> will support the simulator experimental design</w:t>
      </w:r>
      <w:r w:rsidR="00197C95">
        <w:rPr>
          <w:rFonts w:ascii="Times New Roman" w:hAnsi="Times New Roman"/>
          <w:sz w:val="24"/>
          <w:szCs w:val="24"/>
        </w:rPr>
        <w:t xml:space="preserve"> </w:t>
      </w:r>
      <w:r w:rsidR="00880526">
        <w:rPr>
          <w:rFonts w:ascii="Times New Roman" w:hAnsi="Times New Roman"/>
          <w:sz w:val="24"/>
          <w:szCs w:val="24"/>
        </w:rPr>
        <w:t xml:space="preserve">in terms of </w:t>
      </w:r>
      <w:r w:rsidRPr="3FCCB9F3" w:rsidR="0BF02DD1">
        <w:rPr>
          <w:rFonts w:ascii="Times New Roman" w:hAnsi="Times New Roman"/>
          <w:sz w:val="24"/>
          <w:szCs w:val="24"/>
        </w:rPr>
        <w:t xml:space="preserve">teaming use cases, </w:t>
      </w:r>
      <w:r w:rsidR="00DB6C1C">
        <w:rPr>
          <w:rFonts w:ascii="Times New Roman" w:hAnsi="Times New Roman"/>
          <w:sz w:val="24"/>
          <w:szCs w:val="24"/>
        </w:rPr>
        <w:t>job</w:t>
      </w:r>
      <w:r w:rsidRPr="3FCCB9F3" w:rsidR="0BF02DD1">
        <w:rPr>
          <w:rFonts w:ascii="Times New Roman" w:hAnsi="Times New Roman"/>
          <w:sz w:val="24"/>
          <w:szCs w:val="24"/>
        </w:rPr>
        <w:t xml:space="preserve"> roles, </w:t>
      </w:r>
      <w:r w:rsidRPr="3FCCB9F3" w:rsidR="345A1472">
        <w:rPr>
          <w:rFonts w:ascii="Times New Roman" w:hAnsi="Times New Roman"/>
          <w:sz w:val="24"/>
          <w:szCs w:val="24"/>
        </w:rPr>
        <w:t xml:space="preserve">and </w:t>
      </w:r>
      <w:r w:rsidR="00880526">
        <w:rPr>
          <w:rFonts w:ascii="Times New Roman" w:hAnsi="Times New Roman"/>
          <w:sz w:val="24"/>
          <w:szCs w:val="24"/>
        </w:rPr>
        <w:t>lengths of driving shifts</w:t>
      </w:r>
      <w:r w:rsidR="00E66B32">
        <w:rPr>
          <w:rFonts w:ascii="Times New Roman" w:hAnsi="Times New Roman"/>
          <w:sz w:val="24"/>
          <w:szCs w:val="24"/>
        </w:rPr>
        <w:t xml:space="preserve"> (these terms are defined following this paragraph)</w:t>
      </w:r>
      <w:r w:rsidR="00880526">
        <w:rPr>
          <w:rFonts w:ascii="Times New Roman" w:hAnsi="Times New Roman"/>
          <w:sz w:val="24"/>
          <w:szCs w:val="24"/>
        </w:rPr>
        <w:t xml:space="preserve">. </w:t>
      </w:r>
      <w:r w:rsidRPr="64FE9EBF">
        <w:rPr>
          <w:rFonts w:ascii="Times New Roman" w:hAnsi="Times New Roman"/>
          <w:sz w:val="24"/>
          <w:szCs w:val="24"/>
        </w:rPr>
        <w:t>These design components are specified in detail in the following sections</w:t>
      </w:r>
      <w:r w:rsidR="006061D3">
        <w:rPr>
          <w:rFonts w:ascii="Times New Roman" w:hAnsi="Times New Roman"/>
          <w:sz w:val="24"/>
          <w:szCs w:val="24"/>
        </w:rPr>
        <w:t xml:space="preserve">, with expectations that these details </w:t>
      </w:r>
      <w:r w:rsidR="0088125A">
        <w:rPr>
          <w:rFonts w:ascii="Times New Roman" w:hAnsi="Times New Roman"/>
          <w:sz w:val="24"/>
          <w:szCs w:val="24"/>
        </w:rPr>
        <w:t xml:space="preserve">are hypothetical and </w:t>
      </w:r>
      <w:r w:rsidR="006061D3">
        <w:rPr>
          <w:rFonts w:ascii="Times New Roman" w:hAnsi="Times New Roman"/>
          <w:sz w:val="24"/>
          <w:szCs w:val="24"/>
        </w:rPr>
        <w:t xml:space="preserve">could be adjusted to best match </w:t>
      </w:r>
      <w:r w:rsidR="00880526">
        <w:rPr>
          <w:rFonts w:ascii="Times New Roman" w:hAnsi="Times New Roman"/>
          <w:sz w:val="24"/>
          <w:szCs w:val="24"/>
        </w:rPr>
        <w:t>industry practices</w:t>
      </w:r>
      <w:r w:rsidRPr="64FE9EBF">
        <w:rPr>
          <w:rFonts w:ascii="Times New Roman" w:hAnsi="Times New Roman"/>
          <w:sz w:val="24"/>
          <w:szCs w:val="24"/>
        </w:rPr>
        <w:t xml:space="preserve">. However, the plans for survey data collection </w:t>
      </w:r>
      <w:r w:rsidR="00AC1EB5">
        <w:rPr>
          <w:rFonts w:ascii="Times New Roman" w:hAnsi="Times New Roman"/>
          <w:sz w:val="24"/>
          <w:szCs w:val="24"/>
        </w:rPr>
        <w:t xml:space="preserve">and the data sources during the simulator experiment </w:t>
      </w:r>
      <w:r w:rsidRPr="64FE9EBF">
        <w:rPr>
          <w:rFonts w:ascii="Times New Roman" w:hAnsi="Times New Roman"/>
          <w:sz w:val="24"/>
          <w:szCs w:val="24"/>
        </w:rPr>
        <w:t>will remain as stated in this document.</w:t>
      </w:r>
    </w:p>
    <w:p w:rsidR="00D62D8A" w:rsidP="00384D28" w14:paraId="268BFC6B" w14:textId="7FC76E43">
      <w:pPr>
        <w:widowControl/>
        <w:autoSpaceDE/>
        <w:autoSpaceDN/>
        <w:adjustRightInd/>
        <w:spacing w:after="240"/>
        <w:ind w:left="360"/>
        <w:jc w:val="both"/>
        <w:textAlignment w:val="baseline"/>
        <w:rPr>
          <w:rFonts w:ascii="Times New Roman" w:hAnsi="Times New Roman"/>
          <w:sz w:val="24"/>
          <w:szCs w:val="24"/>
        </w:rPr>
      </w:pPr>
      <w:r>
        <w:rPr>
          <w:rFonts w:ascii="Times New Roman" w:hAnsi="Times New Roman"/>
          <w:sz w:val="24"/>
          <w:szCs w:val="24"/>
        </w:rPr>
        <w:t>The</w:t>
      </w:r>
      <w:r w:rsidRPr="000A2C43" w:rsidR="009F55E1">
        <w:rPr>
          <w:rFonts w:ascii="Times New Roman" w:hAnsi="Times New Roman"/>
          <w:sz w:val="24"/>
          <w:szCs w:val="24"/>
        </w:rPr>
        <w:t xml:space="preserve"> study design </w:t>
      </w:r>
      <w:r w:rsidR="004A58AF">
        <w:rPr>
          <w:rFonts w:ascii="Times New Roman" w:hAnsi="Times New Roman"/>
          <w:sz w:val="24"/>
          <w:szCs w:val="24"/>
        </w:rPr>
        <w:t xml:space="preserve">for the driving-simulator experiment </w:t>
      </w:r>
      <w:r w:rsidRPr="000A2C43" w:rsidR="009F55E1">
        <w:rPr>
          <w:rFonts w:ascii="Times New Roman" w:hAnsi="Times New Roman"/>
          <w:sz w:val="24"/>
          <w:szCs w:val="24"/>
        </w:rPr>
        <w:t xml:space="preserve">is shown in </w:t>
      </w:r>
      <w:r w:rsidRPr="00B4062F" w:rsidR="009F55E1">
        <w:rPr>
          <w:rFonts w:ascii="Times New Roman" w:hAnsi="Times New Roman"/>
          <w:sz w:val="24"/>
          <w:szCs w:val="24"/>
        </w:rPr>
        <w:t>Table 2</w:t>
      </w:r>
      <w:r w:rsidRPr="000A2C43" w:rsidR="009F55E1">
        <w:rPr>
          <w:rFonts w:ascii="Times New Roman" w:hAnsi="Times New Roman"/>
          <w:sz w:val="24"/>
          <w:szCs w:val="24"/>
        </w:rPr>
        <w:t xml:space="preserve">. </w:t>
      </w:r>
      <w:r w:rsidR="00B4062F">
        <w:rPr>
          <w:rFonts w:ascii="Times New Roman" w:hAnsi="Times New Roman"/>
          <w:sz w:val="24"/>
          <w:szCs w:val="24"/>
        </w:rPr>
        <w:t xml:space="preserve">This design includes </w:t>
      </w:r>
      <w:r w:rsidRPr="000A2C43" w:rsidR="009F55E1">
        <w:rPr>
          <w:rFonts w:ascii="Times New Roman" w:hAnsi="Times New Roman"/>
          <w:sz w:val="24"/>
          <w:szCs w:val="24"/>
        </w:rPr>
        <w:t>four human-</w:t>
      </w:r>
      <w:r w:rsidR="008B53AB">
        <w:rPr>
          <w:rFonts w:ascii="Times New Roman" w:hAnsi="Times New Roman"/>
          <w:sz w:val="24"/>
          <w:szCs w:val="24"/>
        </w:rPr>
        <w:t>Automated Driving System (</w:t>
      </w:r>
      <w:r w:rsidRPr="000A2C43" w:rsidR="009F55E1">
        <w:rPr>
          <w:rFonts w:ascii="Times New Roman" w:hAnsi="Times New Roman"/>
          <w:sz w:val="24"/>
          <w:szCs w:val="24"/>
        </w:rPr>
        <w:t>ADS</w:t>
      </w:r>
      <w:r w:rsidR="008B53AB">
        <w:rPr>
          <w:rFonts w:ascii="Times New Roman" w:hAnsi="Times New Roman"/>
          <w:sz w:val="24"/>
          <w:szCs w:val="24"/>
        </w:rPr>
        <w:t>)</w:t>
      </w:r>
      <w:r w:rsidRPr="000A2C43" w:rsidR="009F55E1">
        <w:rPr>
          <w:rFonts w:ascii="Times New Roman" w:hAnsi="Times New Roman"/>
          <w:sz w:val="24"/>
          <w:szCs w:val="24"/>
        </w:rPr>
        <w:t xml:space="preserve"> teaming use cases </w:t>
      </w:r>
      <w:r w:rsidR="00A824F2">
        <w:rPr>
          <w:rFonts w:ascii="Times New Roman" w:hAnsi="Times New Roman"/>
          <w:sz w:val="24"/>
          <w:szCs w:val="24"/>
        </w:rPr>
        <w:t xml:space="preserve">where </w:t>
      </w:r>
      <w:r w:rsidR="00B073B5">
        <w:rPr>
          <w:rFonts w:ascii="Times New Roman" w:hAnsi="Times New Roman"/>
          <w:sz w:val="24"/>
          <w:szCs w:val="24"/>
        </w:rPr>
        <w:t xml:space="preserve">control of the vehicle transitions between job roles. </w:t>
      </w:r>
      <w:r w:rsidR="009C033B">
        <w:rPr>
          <w:rFonts w:ascii="Times New Roman" w:hAnsi="Times New Roman"/>
          <w:sz w:val="24"/>
          <w:szCs w:val="24"/>
        </w:rPr>
        <w:t xml:space="preserve">As stated </w:t>
      </w:r>
      <w:r w:rsidRPr="009C033B" w:rsidR="009C033B">
        <w:rPr>
          <w:rFonts w:ascii="Times New Roman" w:hAnsi="Times New Roman"/>
          <w:sz w:val="24"/>
          <w:szCs w:val="24"/>
        </w:rPr>
        <w:t xml:space="preserve">previously, </w:t>
      </w:r>
      <w:r w:rsidRPr="00A64BF2" w:rsidR="009C033B">
        <w:rPr>
          <w:rStyle w:val="normaltextrun"/>
          <w:rFonts w:ascii="Times New Roman" w:hAnsi="Times New Roman"/>
          <w:sz w:val="24"/>
          <w:szCs w:val="24"/>
        </w:rPr>
        <w:t>a teaming use case is defined as the operation of one or more commercial motor vehicles (CMVs</w:t>
      </w:r>
      <w:r w:rsidRPr="001474D9" w:rsidR="001474D9">
        <w:rPr>
          <w:rStyle w:val="normaltextrun"/>
          <w:rFonts w:ascii="Times New Roman" w:hAnsi="Times New Roman"/>
          <w:sz w:val="24"/>
          <w:szCs w:val="24"/>
        </w:rPr>
        <w:t xml:space="preserve">) </w:t>
      </w:r>
      <w:r w:rsidRPr="00A64BF2" w:rsidR="001474D9">
        <w:rPr>
          <w:rStyle w:val="normaltextrun"/>
          <w:rFonts w:ascii="Times New Roman" w:hAnsi="Times New Roman"/>
          <w:sz w:val="24"/>
          <w:szCs w:val="24"/>
        </w:rPr>
        <w:t>by at least one person in partnership with an ADS, each with a distinct role,</w:t>
      </w:r>
      <w:r w:rsidR="009C033B">
        <w:rPr>
          <w:rStyle w:val="normaltextrun"/>
          <w:rFonts w:ascii="Times New Roman" w:hAnsi="Times New Roman"/>
          <w:sz w:val="24"/>
          <w:szCs w:val="24"/>
        </w:rPr>
        <w:t xml:space="preserve"> and a</w:t>
      </w:r>
      <w:r w:rsidRPr="00A64BF2" w:rsidR="009C033B">
        <w:rPr>
          <w:rStyle w:val="normaltextrun"/>
          <w:rFonts w:ascii="Times New Roman" w:hAnsi="Times New Roman"/>
          <w:sz w:val="24"/>
          <w:szCs w:val="24"/>
        </w:rPr>
        <w:t xml:space="preserve"> job role is one of the </w:t>
      </w:r>
      <w:r w:rsidR="009C033B">
        <w:rPr>
          <w:rStyle w:val="normaltextrun"/>
          <w:rFonts w:ascii="Times New Roman" w:hAnsi="Times New Roman"/>
          <w:sz w:val="24"/>
          <w:szCs w:val="24"/>
        </w:rPr>
        <w:t>methods</w:t>
      </w:r>
      <w:r w:rsidRPr="00A64BF2" w:rsidR="009C033B">
        <w:rPr>
          <w:rStyle w:val="normaltextrun"/>
          <w:rFonts w:ascii="Times New Roman" w:hAnsi="Times New Roman"/>
          <w:sz w:val="24"/>
          <w:szCs w:val="24"/>
        </w:rPr>
        <w:t xml:space="preserve"> in which a human can oversee, operate, or control a CMV that has ADS capabilities. </w:t>
      </w:r>
      <w:r w:rsidRPr="009C033B" w:rsidR="009F55E1">
        <w:rPr>
          <w:rFonts w:ascii="Times New Roman" w:hAnsi="Times New Roman"/>
          <w:sz w:val="24"/>
          <w:szCs w:val="24"/>
        </w:rPr>
        <w:t xml:space="preserve">The study design includes </w:t>
      </w:r>
      <w:r w:rsidRPr="009C033B" w:rsidR="00344C01">
        <w:rPr>
          <w:rFonts w:ascii="Times New Roman" w:hAnsi="Times New Roman"/>
          <w:sz w:val="24"/>
          <w:szCs w:val="24"/>
        </w:rPr>
        <w:t xml:space="preserve">data collection sessions that may resemble </w:t>
      </w:r>
      <w:r w:rsidRPr="009C033B" w:rsidR="002C7469">
        <w:rPr>
          <w:rFonts w:ascii="Times New Roman" w:hAnsi="Times New Roman"/>
          <w:sz w:val="24"/>
          <w:szCs w:val="24"/>
        </w:rPr>
        <w:t xml:space="preserve">a </w:t>
      </w:r>
      <w:r w:rsidRPr="00B45A9B" w:rsidR="00344C01">
        <w:rPr>
          <w:rFonts w:ascii="Times New Roman" w:hAnsi="Times New Roman"/>
          <w:sz w:val="24"/>
          <w:szCs w:val="24"/>
        </w:rPr>
        <w:t>CMV</w:t>
      </w:r>
      <w:r w:rsidR="00B9233C">
        <w:rPr>
          <w:rFonts w:ascii="Times New Roman" w:hAnsi="Times New Roman"/>
          <w:sz w:val="24"/>
          <w:szCs w:val="24"/>
        </w:rPr>
        <w:t xml:space="preserve"> </w:t>
      </w:r>
      <w:r w:rsidR="002C7469">
        <w:rPr>
          <w:rFonts w:ascii="Times New Roman" w:hAnsi="Times New Roman"/>
          <w:sz w:val="24"/>
          <w:szCs w:val="24"/>
        </w:rPr>
        <w:t>driver’s working day</w:t>
      </w:r>
      <w:r w:rsidRPr="002C7469" w:rsidR="00344C01">
        <w:rPr>
          <w:rFonts w:ascii="Times New Roman" w:hAnsi="Times New Roman"/>
          <w:sz w:val="24"/>
          <w:szCs w:val="24"/>
        </w:rPr>
        <w:t>, with periods of driving, non-driving work, and breaks.</w:t>
      </w:r>
      <w:r w:rsidRPr="000A2C43" w:rsidR="00344C01">
        <w:rPr>
          <w:rFonts w:ascii="Times New Roman" w:hAnsi="Times New Roman"/>
          <w:sz w:val="24"/>
          <w:szCs w:val="24"/>
        </w:rPr>
        <w:t xml:space="preserve"> </w:t>
      </w:r>
      <w:r w:rsidRPr="005E2C28">
        <w:rPr>
          <w:rFonts w:ascii="Times New Roman" w:hAnsi="Times New Roman"/>
          <w:sz w:val="24"/>
          <w:szCs w:val="24"/>
        </w:rPr>
        <w:t>During the study</w:t>
      </w:r>
      <w:r>
        <w:rPr>
          <w:rFonts w:ascii="Times New Roman" w:hAnsi="Times New Roman"/>
          <w:sz w:val="24"/>
          <w:szCs w:val="24"/>
        </w:rPr>
        <w:t>,</w:t>
      </w:r>
      <w:r w:rsidRPr="005E2C28">
        <w:rPr>
          <w:rFonts w:ascii="Times New Roman" w:hAnsi="Times New Roman"/>
          <w:sz w:val="24"/>
          <w:szCs w:val="24"/>
        </w:rPr>
        <w:t xml:space="preserve"> participants will drive or monitor the CMV in their team</w:t>
      </w:r>
      <w:r w:rsidR="00500973">
        <w:rPr>
          <w:rFonts w:ascii="Times New Roman" w:hAnsi="Times New Roman"/>
          <w:sz w:val="24"/>
          <w:szCs w:val="24"/>
        </w:rPr>
        <w:t>ing</w:t>
      </w:r>
      <w:r w:rsidRPr="005E2C28">
        <w:rPr>
          <w:rFonts w:ascii="Times New Roman" w:hAnsi="Times New Roman"/>
          <w:sz w:val="24"/>
          <w:szCs w:val="24"/>
        </w:rPr>
        <w:t xml:space="preserve"> use case and can choose to engage in driving-related and non-driving tasks at their own discretion. Drivers can engage in secondary tasks, but they will not be explicitly instructed to do so. </w:t>
      </w:r>
      <w:r>
        <w:rPr>
          <w:rFonts w:ascii="Times New Roman" w:hAnsi="Times New Roman"/>
          <w:sz w:val="24"/>
          <w:szCs w:val="24"/>
        </w:rPr>
        <w:t>Data collected from this study will be used to understand the impact of team</w:t>
      </w:r>
      <w:r w:rsidR="00500973">
        <w:rPr>
          <w:rFonts w:ascii="Times New Roman" w:hAnsi="Times New Roman"/>
          <w:sz w:val="24"/>
          <w:szCs w:val="24"/>
        </w:rPr>
        <w:t>ing</w:t>
      </w:r>
      <w:r>
        <w:rPr>
          <w:rFonts w:ascii="Times New Roman" w:hAnsi="Times New Roman"/>
          <w:sz w:val="24"/>
          <w:szCs w:val="24"/>
        </w:rPr>
        <w:t xml:space="preserve"> use cases and job roles on driver performance, workload, and inattention. </w:t>
      </w:r>
    </w:p>
    <w:p w:rsidR="00087670" w:rsidP="00384D28" w14:paraId="3043C67A" w14:textId="43D66F36">
      <w:pPr>
        <w:widowControl/>
        <w:autoSpaceDE/>
        <w:autoSpaceDN/>
        <w:adjustRightInd/>
        <w:spacing w:after="240"/>
        <w:ind w:left="360"/>
        <w:jc w:val="both"/>
        <w:textAlignment w:val="baseline"/>
        <w:rPr>
          <w:rStyle w:val="normaltextrun"/>
          <w:rFonts w:ascii="Times New Roman" w:hAnsi="Times New Roman"/>
          <w:color w:val="000000"/>
          <w:sz w:val="24"/>
          <w:szCs w:val="24"/>
          <w:shd w:val="clear" w:color="auto" w:fill="FFFFFF"/>
        </w:rPr>
      </w:pPr>
      <w:r w:rsidRPr="003E5FB8">
        <w:rPr>
          <w:rStyle w:val="normaltextrun"/>
          <w:rFonts w:ascii="Times New Roman" w:hAnsi="Times New Roman"/>
          <w:color w:val="000000"/>
          <w:sz w:val="24"/>
          <w:szCs w:val="24"/>
          <w:shd w:val="clear" w:color="auto" w:fill="FFFFFF"/>
        </w:rPr>
        <w:t>In th</w:t>
      </w:r>
      <w:r w:rsidRPr="003E5FB8" w:rsidR="6501D0B5">
        <w:rPr>
          <w:rStyle w:val="normaltextrun"/>
          <w:rFonts w:ascii="Times New Roman" w:hAnsi="Times New Roman"/>
          <w:color w:val="000000"/>
          <w:sz w:val="24"/>
          <w:szCs w:val="24"/>
          <w:shd w:val="clear" w:color="auto" w:fill="FFFFFF"/>
        </w:rPr>
        <w:t>is study</w:t>
      </w:r>
      <w:r w:rsidRPr="003E5FB8">
        <w:rPr>
          <w:rStyle w:val="normaltextrun"/>
          <w:rFonts w:ascii="Times New Roman" w:hAnsi="Times New Roman"/>
          <w:color w:val="000000"/>
          <w:sz w:val="24"/>
          <w:szCs w:val="24"/>
          <w:shd w:val="clear" w:color="auto" w:fill="FFFFFF"/>
        </w:rPr>
        <w:t xml:space="preserve">, a </w:t>
      </w:r>
      <w:r>
        <w:rPr>
          <w:rStyle w:val="normaltextrun"/>
          <w:rFonts w:ascii="Times New Roman" w:hAnsi="Times New Roman"/>
          <w:color w:val="000000"/>
          <w:sz w:val="24"/>
          <w:szCs w:val="24"/>
          <w:shd w:val="clear" w:color="auto" w:fill="FFFFFF"/>
        </w:rPr>
        <w:t>“</w:t>
      </w:r>
      <w:r w:rsidRPr="003E5FB8">
        <w:rPr>
          <w:rStyle w:val="normaltextrun"/>
          <w:rFonts w:ascii="Times New Roman" w:hAnsi="Times New Roman"/>
          <w:color w:val="000000"/>
          <w:sz w:val="24"/>
          <w:szCs w:val="24"/>
          <w:shd w:val="clear" w:color="auto" w:fill="FFFFFF"/>
        </w:rPr>
        <w:t>driver</w:t>
      </w:r>
      <w:r>
        <w:rPr>
          <w:rStyle w:val="normaltextrun"/>
          <w:rFonts w:ascii="Times New Roman" w:hAnsi="Times New Roman"/>
          <w:color w:val="000000"/>
          <w:sz w:val="24"/>
          <w:szCs w:val="24"/>
          <w:shd w:val="clear" w:color="auto" w:fill="FFFFFF"/>
        </w:rPr>
        <w:t>”</w:t>
      </w:r>
      <w:r w:rsidRPr="003E5FB8">
        <w:rPr>
          <w:rStyle w:val="normaltextrun"/>
          <w:rFonts w:ascii="Times New Roman" w:hAnsi="Times New Roman"/>
          <w:color w:val="000000"/>
          <w:sz w:val="24"/>
          <w:szCs w:val="24"/>
          <w:shd w:val="clear" w:color="auto" w:fill="FFFFFF"/>
        </w:rPr>
        <w:t xml:space="preserve"> is a human in the driver seat </w:t>
      </w:r>
      <w:r>
        <w:rPr>
          <w:rStyle w:val="normaltextrun"/>
          <w:rFonts w:ascii="Times New Roman" w:hAnsi="Times New Roman"/>
          <w:color w:val="000000"/>
          <w:sz w:val="24"/>
          <w:szCs w:val="24"/>
          <w:shd w:val="clear" w:color="auto" w:fill="FFFFFF"/>
        </w:rPr>
        <w:t xml:space="preserve">that is </w:t>
      </w:r>
      <w:r w:rsidRPr="003E5FB8">
        <w:rPr>
          <w:rStyle w:val="normaltextrun"/>
          <w:rFonts w:ascii="Times New Roman" w:hAnsi="Times New Roman"/>
          <w:color w:val="000000"/>
          <w:sz w:val="24"/>
          <w:szCs w:val="24"/>
          <w:shd w:val="clear" w:color="auto" w:fill="FFFFFF"/>
        </w:rPr>
        <w:t>in control of the vehicle.</w:t>
      </w:r>
      <w:r>
        <w:rPr>
          <w:rStyle w:val="normaltextrun"/>
          <w:rFonts w:ascii="Times New Roman" w:hAnsi="Times New Roman"/>
          <w:color w:val="000000"/>
          <w:sz w:val="24"/>
          <w:szCs w:val="24"/>
          <w:shd w:val="clear" w:color="auto" w:fill="FFFFFF"/>
        </w:rPr>
        <w:t xml:space="preserve"> SAE J3016 defines a “[human] driver” as, “A user </w:t>
      </w:r>
      <w:r w:rsidRPr="00892ACE">
        <w:rPr>
          <w:rStyle w:val="normaltextrun"/>
          <w:rFonts w:ascii="Times New Roman" w:hAnsi="Times New Roman"/>
          <w:color w:val="000000"/>
          <w:sz w:val="24"/>
          <w:szCs w:val="24"/>
          <w:shd w:val="clear" w:color="auto" w:fill="FFFFFF"/>
        </w:rPr>
        <w:t xml:space="preserve">who performs in real time part or all of the </w:t>
      </w:r>
      <w:r>
        <w:rPr>
          <w:rStyle w:val="normaltextrun"/>
          <w:rFonts w:ascii="Times New Roman" w:hAnsi="Times New Roman"/>
          <w:color w:val="000000"/>
          <w:sz w:val="24"/>
          <w:szCs w:val="24"/>
          <w:shd w:val="clear" w:color="auto" w:fill="FFFFFF"/>
        </w:rPr>
        <w:t>dynamic driving task (</w:t>
      </w:r>
      <w:r w:rsidRPr="00892ACE">
        <w:rPr>
          <w:rStyle w:val="normaltextrun"/>
          <w:rFonts w:ascii="Times New Roman" w:hAnsi="Times New Roman"/>
          <w:color w:val="000000"/>
          <w:sz w:val="24"/>
          <w:szCs w:val="24"/>
          <w:shd w:val="clear" w:color="auto" w:fill="FFFFFF"/>
        </w:rPr>
        <w:t>DDT</w:t>
      </w:r>
      <w:r>
        <w:rPr>
          <w:rStyle w:val="normaltextrun"/>
          <w:rFonts w:ascii="Times New Roman" w:hAnsi="Times New Roman"/>
          <w:color w:val="000000"/>
          <w:sz w:val="24"/>
          <w:szCs w:val="24"/>
          <w:shd w:val="clear" w:color="auto" w:fill="FFFFFF"/>
        </w:rPr>
        <w:t>)</w:t>
      </w:r>
      <w:r w:rsidRPr="00892ACE">
        <w:rPr>
          <w:rStyle w:val="normaltextrun"/>
          <w:rFonts w:ascii="Times New Roman" w:hAnsi="Times New Roman"/>
          <w:color w:val="000000"/>
          <w:sz w:val="24"/>
          <w:szCs w:val="24"/>
          <w:shd w:val="clear" w:color="auto" w:fill="FFFFFF"/>
        </w:rPr>
        <w:t xml:space="preserve"> and/or DDT fallback for a particular vehicle.</w:t>
      </w:r>
      <w:r>
        <w:rPr>
          <w:rStyle w:val="normaltextrun"/>
          <w:rFonts w:ascii="Times New Roman" w:hAnsi="Times New Roman"/>
          <w:color w:val="000000"/>
          <w:sz w:val="24"/>
          <w:szCs w:val="24"/>
          <w:shd w:val="clear" w:color="auto" w:fill="FFFFFF"/>
        </w:rPr>
        <w:t xml:space="preserve">” It goes on to define an “in-vehicle driver” as, “A </w:t>
      </w:r>
      <w:r w:rsidRPr="00FE003F">
        <w:rPr>
          <w:rStyle w:val="normaltextrun"/>
          <w:rFonts w:ascii="Times New Roman" w:hAnsi="Times New Roman"/>
          <w:color w:val="000000"/>
          <w:sz w:val="24"/>
          <w:szCs w:val="24"/>
          <w:shd w:val="clear" w:color="auto" w:fill="FFFFFF"/>
        </w:rPr>
        <w:t>driver who manually exercises in-vehicle braking, accelerating, steering, and transmission gear selection input devices in order to operate a vehicle.</w:t>
      </w:r>
      <w:r>
        <w:rPr>
          <w:rStyle w:val="normaltextrun"/>
          <w:rFonts w:ascii="Times New Roman" w:hAnsi="Times New Roman"/>
          <w:color w:val="000000"/>
          <w:sz w:val="24"/>
          <w:szCs w:val="24"/>
          <w:shd w:val="clear" w:color="auto" w:fill="FFFFFF"/>
        </w:rPr>
        <w:t xml:space="preserve">” The driver might go off-duty and enter the sleeper under teaming </w:t>
      </w:r>
      <w:r w:rsidR="00DB6813">
        <w:rPr>
          <w:rStyle w:val="normaltextrun"/>
          <w:rFonts w:ascii="Times New Roman" w:hAnsi="Times New Roman"/>
          <w:color w:val="000000"/>
          <w:sz w:val="24"/>
          <w:szCs w:val="24"/>
          <w:shd w:val="clear" w:color="auto" w:fill="FFFFFF"/>
        </w:rPr>
        <w:t xml:space="preserve">use </w:t>
      </w:r>
      <w:r>
        <w:rPr>
          <w:rStyle w:val="normaltextrun"/>
          <w:rFonts w:ascii="Times New Roman" w:hAnsi="Times New Roman"/>
          <w:color w:val="000000"/>
          <w:sz w:val="24"/>
          <w:szCs w:val="24"/>
          <w:shd w:val="clear" w:color="auto" w:fill="FFFFFF"/>
        </w:rPr>
        <w:t>case(s) relinquishing DDT to a remote driver or ADS.</w:t>
      </w:r>
      <w:r w:rsidRPr="003E5FB8">
        <w:rPr>
          <w:rStyle w:val="normaltextrun"/>
          <w:rFonts w:ascii="Times New Roman" w:hAnsi="Times New Roman"/>
          <w:color w:val="000000"/>
          <w:sz w:val="24"/>
          <w:szCs w:val="24"/>
          <w:shd w:val="clear" w:color="auto" w:fill="FFFFFF"/>
        </w:rPr>
        <w:t xml:space="preserve"> </w:t>
      </w:r>
    </w:p>
    <w:p w:rsidR="00087670" w:rsidP="00384D28" w14:paraId="332210FC" w14:textId="71D3AC87">
      <w:pPr>
        <w:widowControl/>
        <w:autoSpaceDE/>
        <w:autoSpaceDN/>
        <w:adjustRightInd/>
        <w:spacing w:after="240"/>
        <w:ind w:left="360"/>
        <w:jc w:val="both"/>
        <w:textAlignment w:val="baseline"/>
        <w:rPr>
          <w:rStyle w:val="normaltextrun"/>
          <w:rFonts w:ascii="Times New Roman" w:hAnsi="Times New Roman"/>
          <w:color w:val="000000"/>
          <w:sz w:val="24"/>
          <w:szCs w:val="24"/>
          <w:shd w:val="clear" w:color="auto" w:fill="FFFFFF"/>
        </w:rPr>
      </w:pPr>
      <w:r w:rsidRPr="003E5FB8">
        <w:rPr>
          <w:rStyle w:val="normaltextrun"/>
          <w:rFonts w:ascii="Times New Roman" w:hAnsi="Times New Roman"/>
          <w:color w:val="000000"/>
          <w:sz w:val="24"/>
          <w:szCs w:val="24"/>
          <w:shd w:val="clear" w:color="auto" w:fill="FFFFFF"/>
        </w:rPr>
        <w:t xml:space="preserve">A </w:t>
      </w:r>
      <w:r>
        <w:rPr>
          <w:rStyle w:val="normaltextrun"/>
          <w:rFonts w:ascii="Times New Roman" w:hAnsi="Times New Roman"/>
          <w:color w:val="000000"/>
          <w:sz w:val="24"/>
          <w:szCs w:val="24"/>
          <w:shd w:val="clear" w:color="auto" w:fill="FFFFFF"/>
        </w:rPr>
        <w:t>“</w:t>
      </w:r>
      <w:r w:rsidRPr="003E5FB8">
        <w:rPr>
          <w:rStyle w:val="normaltextrun"/>
          <w:rFonts w:ascii="Times New Roman" w:hAnsi="Times New Roman"/>
          <w:color w:val="000000"/>
          <w:sz w:val="24"/>
          <w:szCs w:val="24"/>
          <w:shd w:val="clear" w:color="auto" w:fill="FFFFFF"/>
        </w:rPr>
        <w:t xml:space="preserve">remote </w:t>
      </w:r>
      <w:r>
        <w:rPr>
          <w:rStyle w:val="normaltextrun"/>
          <w:rFonts w:ascii="Times New Roman" w:hAnsi="Times New Roman"/>
          <w:color w:val="000000"/>
          <w:sz w:val="24"/>
          <w:szCs w:val="24"/>
          <w:shd w:val="clear" w:color="auto" w:fill="FFFFFF"/>
        </w:rPr>
        <w:t>driver”</w:t>
      </w:r>
      <w:r w:rsidRPr="003E5FB8">
        <w:rPr>
          <w:rStyle w:val="normaltextrun"/>
          <w:rFonts w:ascii="Times New Roman" w:hAnsi="Times New Roman"/>
          <w:color w:val="000000"/>
          <w:sz w:val="24"/>
          <w:szCs w:val="24"/>
          <w:shd w:val="clear" w:color="auto" w:fill="FFFFFF"/>
        </w:rPr>
        <w:t xml:space="preserve"> is </w:t>
      </w:r>
      <w:r>
        <w:rPr>
          <w:rStyle w:val="normaltextrun"/>
          <w:rFonts w:ascii="Times New Roman" w:hAnsi="Times New Roman"/>
          <w:color w:val="000000"/>
          <w:sz w:val="24"/>
          <w:szCs w:val="24"/>
          <w:shd w:val="clear" w:color="auto" w:fill="FFFFFF"/>
        </w:rPr>
        <w:t>defined as, “</w:t>
      </w:r>
      <w:r w:rsidRPr="00BE22EE">
        <w:rPr>
          <w:rStyle w:val="normaltextrun"/>
          <w:rFonts w:ascii="Times New Roman" w:hAnsi="Times New Roman"/>
          <w:color w:val="000000"/>
          <w:sz w:val="24"/>
          <w:szCs w:val="24"/>
          <w:shd w:val="clear" w:color="auto" w:fill="FFFFFF"/>
        </w:rPr>
        <w:t>A driver who is not seated in a position to manually exercise in-vehicle braking, accelerating, steering, and transmission gear selection input devices (if any), but is able to operate the vehicle.</w:t>
      </w:r>
      <w:r>
        <w:rPr>
          <w:rStyle w:val="normaltextrun"/>
          <w:rFonts w:ascii="Times New Roman" w:hAnsi="Times New Roman"/>
          <w:color w:val="000000"/>
          <w:sz w:val="24"/>
          <w:szCs w:val="24"/>
          <w:shd w:val="clear" w:color="auto" w:fill="FFFFFF"/>
        </w:rPr>
        <w:t>” Remote driving is often colloquially referred to as “teleoperation.” SAE J3016 defines remote driving as, “</w:t>
      </w:r>
      <w:r w:rsidRPr="008C2B3A">
        <w:rPr>
          <w:rStyle w:val="normaltextrun"/>
          <w:rFonts w:ascii="Times New Roman" w:hAnsi="Times New Roman"/>
          <w:color w:val="000000"/>
          <w:sz w:val="24"/>
          <w:szCs w:val="24"/>
          <w:shd w:val="clear" w:color="auto" w:fill="FFFFFF"/>
        </w:rPr>
        <w:t>Real-time performance of part or all of the DDT</w:t>
      </w:r>
      <w:r>
        <w:rPr>
          <w:rStyle w:val="normaltextrun"/>
          <w:rFonts w:ascii="Times New Roman" w:hAnsi="Times New Roman"/>
          <w:color w:val="000000"/>
          <w:sz w:val="24"/>
          <w:szCs w:val="24"/>
          <w:shd w:val="clear" w:color="auto" w:fill="FFFFFF"/>
        </w:rPr>
        <w:t xml:space="preserve"> [dynamic driving task]</w:t>
      </w:r>
      <w:r w:rsidRPr="008C2B3A">
        <w:rPr>
          <w:rStyle w:val="normaltextrun"/>
          <w:rFonts w:ascii="Times New Roman" w:hAnsi="Times New Roman"/>
          <w:color w:val="000000"/>
          <w:sz w:val="24"/>
          <w:szCs w:val="24"/>
          <w:shd w:val="clear" w:color="auto" w:fill="FFFFFF"/>
        </w:rPr>
        <w:t xml:space="preserve"> and/or DDT fallback (including, real-time braking, steering, acceleration, and transmission shifting), by a remote driver.</w:t>
      </w:r>
      <w:r>
        <w:rPr>
          <w:rStyle w:val="normaltextrun"/>
          <w:rFonts w:ascii="Times New Roman" w:hAnsi="Times New Roman"/>
          <w:color w:val="000000"/>
          <w:sz w:val="24"/>
          <w:szCs w:val="24"/>
          <w:shd w:val="clear" w:color="auto" w:fill="FFFFFF"/>
        </w:rPr>
        <w:t>” As J3016 defines, t</w:t>
      </w:r>
      <w:r w:rsidRPr="003E5FB8">
        <w:rPr>
          <w:rStyle w:val="normaltextrun"/>
          <w:rFonts w:ascii="Times New Roman" w:hAnsi="Times New Roman"/>
          <w:color w:val="000000"/>
          <w:sz w:val="24"/>
          <w:szCs w:val="24"/>
          <w:shd w:val="clear" w:color="auto" w:fill="FFFFFF"/>
        </w:rPr>
        <w:t xml:space="preserve">he remote </w:t>
      </w:r>
      <w:r>
        <w:rPr>
          <w:rStyle w:val="normaltextrun"/>
          <w:rFonts w:ascii="Times New Roman" w:hAnsi="Times New Roman"/>
          <w:color w:val="000000"/>
          <w:sz w:val="24"/>
          <w:szCs w:val="24"/>
          <w:shd w:val="clear" w:color="auto" w:fill="FFFFFF"/>
        </w:rPr>
        <w:t>driver</w:t>
      </w:r>
      <w:r w:rsidRPr="003E5FB8">
        <w:rPr>
          <w:rStyle w:val="normaltextrun"/>
          <w:rFonts w:ascii="Times New Roman" w:hAnsi="Times New Roman"/>
          <w:color w:val="000000"/>
          <w:sz w:val="24"/>
          <w:szCs w:val="24"/>
          <w:shd w:val="clear" w:color="auto" w:fill="FFFFFF"/>
        </w:rPr>
        <w:t xml:space="preserve"> </w:t>
      </w:r>
      <w:r>
        <w:rPr>
          <w:rStyle w:val="normaltextrun"/>
          <w:rFonts w:ascii="Times New Roman" w:hAnsi="Times New Roman"/>
          <w:color w:val="000000"/>
          <w:sz w:val="24"/>
          <w:szCs w:val="24"/>
          <w:shd w:val="clear" w:color="auto" w:fill="FFFFFF"/>
        </w:rPr>
        <w:t>is responsible for object and event detection and response but could operate in cooperation with an ADS by overruling the ADS for motion control. Industry experts caution that r</w:t>
      </w:r>
      <w:r w:rsidRPr="003E5FB8">
        <w:rPr>
          <w:rStyle w:val="normaltextrun"/>
          <w:rFonts w:ascii="Times New Roman" w:hAnsi="Times New Roman"/>
          <w:color w:val="000000"/>
          <w:sz w:val="24"/>
          <w:szCs w:val="24"/>
          <w:shd w:val="clear" w:color="auto" w:fill="FFFFFF"/>
        </w:rPr>
        <w:t xml:space="preserve">emote </w:t>
      </w:r>
      <w:r>
        <w:rPr>
          <w:rStyle w:val="normaltextrun"/>
          <w:rFonts w:ascii="Times New Roman" w:hAnsi="Times New Roman"/>
          <w:color w:val="000000"/>
          <w:sz w:val="24"/>
          <w:szCs w:val="24"/>
          <w:shd w:val="clear" w:color="auto" w:fill="FFFFFF"/>
        </w:rPr>
        <w:t>driving should be limited to slower speeds (e.g., below 35 mph), especially in dense traffic.</w:t>
      </w:r>
      <w:r w:rsidRPr="003E5FB8">
        <w:rPr>
          <w:rStyle w:val="normaltextrun"/>
          <w:rFonts w:ascii="Times New Roman" w:hAnsi="Times New Roman"/>
          <w:color w:val="000000"/>
          <w:sz w:val="24"/>
          <w:szCs w:val="24"/>
          <w:shd w:val="clear" w:color="auto" w:fill="FFFFFF"/>
        </w:rPr>
        <w:t xml:space="preserve"> </w:t>
      </w:r>
    </w:p>
    <w:p w:rsidR="00087670" w:rsidRPr="000A2C43" w:rsidP="00384D28" w14:paraId="5B6A0E0A" w14:textId="3CF26525">
      <w:pPr>
        <w:widowControl/>
        <w:autoSpaceDE/>
        <w:autoSpaceDN/>
        <w:adjustRightInd/>
        <w:spacing w:after="240"/>
        <w:ind w:left="360"/>
        <w:jc w:val="both"/>
        <w:textAlignment w:val="baseline"/>
        <w:rPr>
          <w:rFonts w:ascii="Times New Roman" w:hAnsi="Times New Roman"/>
          <w:sz w:val="24"/>
          <w:szCs w:val="24"/>
        </w:rPr>
      </w:pPr>
      <w:r>
        <w:rPr>
          <w:rStyle w:val="normaltextrun"/>
          <w:rFonts w:ascii="Times New Roman" w:hAnsi="Times New Roman"/>
          <w:color w:val="000000"/>
          <w:sz w:val="24"/>
          <w:szCs w:val="24"/>
          <w:shd w:val="clear" w:color="auto" w:fill="FFFFFF"/>
        </w:rPr>
        <w:t>J3016 defines a remote assistant as, “A human(s) who provides remote assistance to an ADS-equipped vehicle in driverless operation.” Remote assistance is defined as, “</w:t>
      </w:r>
      <w:r w:rsidRPr="002F58CC">
        <w:rPr>
          <w:rStyle w:val="normaltextrun"/>
          <w:rFonts w:ascii="Times New Roman" w:hAnsi="Times New Roman"/>
          <w:color w:val="000000"/>
          <w:sz w:val="24"/>
          <w:szCs w:val="24"/>
          <w:shd w:val="clear" w:color="auto" w:fill="FFFFFF"/>
        </w:rPr>
        <w:t>Event-driven provision, by a remotely located human (see</w:t>
      </w:r>
      <w:r>
        <w:rPr>
          <w:rStyle w:val="normaltextrun"/>
          <w:rFonts w:ascii="Times New Roman" w:hAnsi="Times New Roman"/>
          <w:color w:val="000000"/>
          <w:sz w:val="24"/>
          <w:szCs w:val="24"/>
          <w:shd w:val="clear" w:color="auto" w:fill="FFFFFF"/>
        </w:rPr>
        <w:t xml:space="preserve"> J3016</w:t>
      </w:r>
      <w:r w:rsidRPr="002F58CC">
        <w:rPr>
          <w:rStyle w:val="normaltextrun"/>
          <w:rFonts w:ascii="Times New Roman" w:hAnsi="Times New Roman"/>
          <w:color w:val="000000"/>
          <w:sz w:val="24"/>
          <w:szCs w:val="24"/>
          <w:shd w:val="clear" w:color="auto" w:fill="FFFFFF"/>
        </w:rPr>
        <w:t xml:space="preserve"> 3.31.5), of information or advice to an ADS-equipped vehicle in driverless operation in order to facilitate trip continuation when the ADS encounters a situation it cannot manage.</w:t>
      </w:r>
      <w:r>
        <w:rPr>
          <w:rStyle w:val="normaltextrun"/>
          <w:rFonts w:ascii="Times New Roman" w:hAnsi="Times New Roman"/>
          <w:color w:val="000000"/>
          <w:sz w:val="24"/>
          <w:szCs w:val="24"/>
          <w:shd w:val="clear" w:color="auto" w:fill="FFFFFF"/>
        </w:rPr>
        <w:t>” J3016 goes on to note that remote assistance does not include real-time DDT or fallback performance by a remote driver.</w:t>
      </w:r>
    </w:p>
    <w:p w:rsidR="009F55E1" w:rsidRPr="00A64BF2" w:rsidP="00765B23" w14:paraId="4C73A368" w14:textId="0B2E71A3">
      <w:pPr>
        <w:keepNext/>
        <w:widowControl/>
        <w:autoSpaceDE/>
        <w:autoSpaceDN/>
        <w:adjustRightInd/>
        <w:spacing w:after="120"/>
        <w:jc w:val="center"/>
        <w:textAlignment w:val="baseline"/>
        <w:rPr>
          <w:rFonts w:ascii="Segoe UI" w:hAnsi="Segoe UI" w:cs="Segoe UI"/>
          <w:b/>
          <w:bCs/>
          <w:sz w:val="16"/>
          <w:szCs w:val="16"/>
        </w:rPr>
      </w:pPr>
      <w:r w:rsidRPr="00A64BF2">
        <w:rPr>
          <w:rFonts w:ascii="Times New Roman" w:hAnsi="Times New Roman"/>
          <w:b/>
          <w:bCs/>
        </w:rPr>
        <w:t xml:space="preserve">Table </w:t>
      </w:r>
      <w:r w:rsidRPr="00A64BF2">
        <w:rPr>
          <w:rFonts w:ascii="Times New Roman" w:hAnsi="Times New Roman"/>
          <w:b/>
          <w:bCs/>
          <w:color w:val="000000"/>
          <w:shd w:val="clear" w:color="auto" w:fill="E1E3E6"/>
        </w:rPr>
        <w:t>2</w:t>
      </w:r>
      <w:r w:rsidRPr="00A64BF2">
        <w:rPr>
          <w:rFonts w:ascii="Times New Roman" w:hAnsi="Times New Roman"/>
          <w:b/>
          <w:bCs/>
        </w:rPr>
        <w:t xml:space="preserve">. Study </w:t>
      </w:r>
      <w:r w:rsidR="00B42F7D">
        <w:rPr>
          <w:rFonts w:ascii="Times New Roman" w:hAnsi="Times New Roman"/>
          <w:b/>
          <w:bCs/>
        </w:rPr>
        <w:t>d</w:t>
      </w:r>
      <w:r w:rsidRPr="00A64BF2">
        <w:rPr>
          <w:rFonts w:ascii="Times New Roman" w:hAnsi="Times New Roman"/>
          <w:b/>
          <w:bCs/>
        </w:rPr>
        <w:t xml:space="preserve">esign and </w:t>
      </w:r>
      <w:r w:rsidR="00B42F7D">
        <w:rPr>
          <w:rFonts w:ascii="Times New Roman" w:hAnsi="Times New Roman"/>
          <w:b/>
          <w:bCs/>
        </w:rPr>
        <w:t>s</w:t>
      </w:r>
      <w:r w:rsidRPr="00A64BF2">
        <w:rPr>
          <w:rFonts w:ascii="Times New Roman" w:hAnsi="Times New Roman"/>
          <w:b/>
          <w:bCs/>
        </w:rPr>
        <w:t xml:space="preserve">ample </w:t>
      </w:r>
      <w:r w:rsidR="00796422">
        <w:rPr>
          <w:rFonts w:ascii="Times New Roman" w:hAnsi="Times New Roman"/>
          <w:b/>
          <w:bCs/>
        </w:rPr>
        <w:t>s</w:t>
      </w:r>
      <w:r w:rsidRPr="00A64BF2">
        <w:rPr>
          <w:rFonts w:ascii="Times New Roman" w:hAnsi="Times New Roman"/>
          <w:b/>
          <w:bCs/>
        </w:rPr>
        <w:t xml:space="preserve">ize for </w:t>
      </w:r>
      <w:r w:rsidR="00796422">
        <w:rPr>
          <w:rFonts w:ascii="Times New Roman" w:hAnsi="Times New Roman"/>
          <w:b/>
          <w:bCs/>
        </w:rPr>
        <w:t>h</w:t>
      </w:r>
      <w:r w:rsidRPr="00A64BF2">
        <w:rPr>
          <w:rFonts w:ascii="Times New Roman" w:hAnsi="Times New Roman"/>
          <w:b/>
          <w:bCs/>
        </w:rPr>
        <w:t xml:space="preserve">ypothetical </w:t>
      </w:r>
      <w:r w:rsidR="00796422">
        <w:rPr>
          <w:rFonts w:ascii="Times New Roman" w:hAnsi="Times New Roman"/>
          <w:b/>
          <w:bCs/>
        </w:rPr>
        <w:t>s</w:t>
      </w:r>
      <w:r w:rsidRPr="00A64BF2">
        <w:rPr>
          <w:rFonts w:ascii="Times New Roman" w:hAnsi="Times New Roman"/>
          <w:b/>
          <w:bCs/>
        </w:rPr>
        <w:t xml:space="preserve">imulation </w:t>
      </w:r>
      <w:r w:rsidR="00796422">
        <w:rPr>
          <w:rFonts w:ascii="Times New Roman" w:hAnsi="Times New Roman"/>
          <w:b/>
          <w:bCs/>
        </w:rPr>
        <w:t>t</w:t>
      </w:r>
      <w:r w:rsidRPr="00A64BF2" w:rsidR="008B53AB">
        <w:rPr>
          <w:rFonts w:ascii="Times New Roman" w:hAnsi="Times New Roman"/>
          <w:b/>
          <w:bCs/>
        </w:rPr>
        <w:t xml:space="preserve">est </w:t>
      </w:r>
      <w:r w:rsidR="00796422">
        <w:rPr>
          <w:rFonts w:ascii="Times New Roman" w:hAnsi="Times New Roman"/>
          <w:b/>
          <w:bCs/>
        </w:rPr>
        <w:t>and e</w:t>
      </w:r>
      <w:r w:rsidRPr="00A64BF2" w:rsidR="008B53AB">
        <w:rPr>
          <w:rFonts w:ascii="Times New Roman" w:hAnsi="Times New Roman"/>
          <w:b/>
          <w:bCs/>
        </w:rPr>
        <w:t>val</w:t>
      </w:r>
      <w:r w:rsidRPr="00A64BF2" w:rsidR="00FD4FCA">
        <w:rPr>
          <w:rFonts w:ascii="Times New Roman" w:hAnsi="Times New Roman"/>
          <w:b/>
          <w:bCs/>
        </w:rPr>
        <w:t>u</w:t>
      </w:r>
      <w:r w:rsidRPr="00A64BF2" w:rsidR="008B2644">
        <w:rPr>
          <w:rFonts w:ascii="Times New Roman" w:hAnsi="Times New Roman"/>
          <w:b/>
          <w:bCs/>
        </w:rPr>
        <w:t>a</w:t>
      </w:r>
      <w:r w:rsidRPr="00A64BF2" w:rsidR="008B53AB">
        <w:rPr>
          <w:rFonts w:ascii="Times New Roman" w:hAnsi="Times New Roman"/>
          <w:b/>
          <w:bCs/>
        </w:rPr>
        <w:t>tion</w:t>
      </w:r>
      <w:r w:rsidRPr="00A64BF2">
        <w:rPr>
          <w:rFonts w:ascii="Times New Roman" w:hAnsi="Times New Roman"/>
          <w:b/>
          <w:bCs/>
        </w:rPr>
        <w:t xml:space="preserve"> </w:t>
      </w:r>
      <w:r w:rsidR="00796422">
        <w:rPr>
          <w:rFonts w:ascii="Times New Roman" w:hAnsi="Times New Roman"/>
          <w:b/>
          <w:bCs/>
        </w:rPr>
        <w:t>d</w:t>
      </w:r>
      <w:r w:rsidRPr="00A64BF2">
        <w:rPr>
          <w:rFonts w:ascii="Times New Roman" w:hAnsi="Times New Roman"/>
          <w:b/>
          <w:bCs/>
        </w:rPr>
        <w:t>esign</w:t>
      </w:r>
      <w:r w:rsidR="00796422">
        <w:rPr>
          <w:rFonts w:ascii="Times New Roman" w:hAnsi="Times New Roman"/>
          <w:b/>
          <w:bCs/>
        </w:rPr>
        <w:t>.</w:t>
      </w:r>
      <w:r w:rsidRPr="00A64BF2">
        <w:rPr>
          <w:rFonts w:ascii="Times New Roman" w:hAnsi="Times New Roman"/>
          <w:b/>
          <w:bCs/>
        </w:rPr>
        <w:t> </w:t>
      </w:r>
    </w:p>
    <w:tbl>
      <w:tblPr>
        <w:tblW w:w="9360" w:type="dxa"/>
        <w:tblBorders>
          <w:top w:val="outset" w:sz="6" w:space="0" w:color="auto"/>
          <w:left w:val="outset" w:sz="6" w:space="0" w:color="auto"/>
          <w:bottom w:val="outset" w:sz="6" w:space="0" w:color="auto"/>
          <w:right w:val="outset" w:sz="6" w:space="0" w:color="auto"/>
        </w:tblBorders>
        <w:tblLayout w:type="fixed"/>
        <w:tblCellMar>
          <w:left w:w="29" w:type="dxa"/>
          <w:right w:w="29" w:type="dxa"/>
        </w:tblCellMar>
        <w:tblLook w:val="04A0"/>
      </w:tblPr>
      <w:tblGrid>
        <w:gridCol w:w="720"/>
        <w:gridCol w:w="1584"/>
        <w:gridCol w:w="2304"/>
        <w:gridCol w:w="2160"/>
        <w:gridCol w:w="1584"/>
        <w:gridCol w:w="1008"/>
      </w:tblGrid>
      <w:tr w14:paraId="774D783F" w14:textId="77777777" w:rsidTr="00A64BF2">
        <w:tblPrEx>
          <w:tblW w:w="9360" w:type="dxa"/>
          <w:tblBorders>
            <w:top w:val="outset" w:sz="6" w:space="0" w:color="auto"/>
            <w:left w:val="outset" w:sz="6" w:space="0" w:color="auto"/>
            <w:bottom w:val="outset" w:sz="6" w:space="0" w:color="auto"/>
            <w:right w:val="outset" w:sz="6" w:space="0" w:color="auto"/>
          </w:tblBorders>
          <w:tblLayout w:type="fixed"/>
          <w:tblCellMar>
            <w:left w:w="29" w:type="dxa"/>
            <w:right w:w="29" w:type="dxa"/>
          </w:tblCellMar>
          <w:tblLook w:val="04A0"/>
        </w:tblPrEx>
        <w:trPr>
          <w:trHeight w:val="285"/>
          <w:tblHeader/>
        </w:trPr>
        <w:tc>
          <w:tcPr>
            <w:tcW w:w="720" w:type="dxa"/>
            <w:tcBorders>
              <w:top w:val="single" w:sz="6" w:space="0" w:color="000000"/>
              <w:left w:val="single" w:sz="6" w:space="0" w:color="000000"/>
              <w:bottom w:val="single" w:sz="6" w:space="0" w:color="000000"/>
              <w:right w:val="single" w:sz="6" w:space="0" w:color="000000"/>
            </w:tcBorders>
            <w:shd w:val="clear" w:color="auto" w:fill="861F41"/>
            <w:vAlign w:val="center"/>
          </w:tcPr>
          <w:p w:rsidR="00765B23" w:rsidRPr="009F55E1" w:rsidP="00A64BF2" w14:paraId="1FD60379" w14:textId="086516F4">
            <w:pPr>
              <w:widowControl/>
              <w:autoSpaceDE/>
              <w:autoSpaceDN/>
              <w:adjustRightInd/>
              <w:spacing w:before="60" w:after="60"/>
              <w:jc w:val="center"/>
              <w:textAlignment w:val="baseline"/>
              <w:rPr>
                <w:rFonts w:ascii="Times New Roman" w:hAnsi="Times New Roman"/>
                <w:b/>
                <w:bCs/>
                <w:color w:val="FFFFFF"/>
              </w:rPr>
            </w:pPr>
            <w:r>
              <w:rPr>
                <w:rFonts w:ascii="Times New Roman" w:hAnsi="Times New Roman"/>
                <w:b/>
                <w:bCs/>
                <w:color w:val="FFFFFF"/>
              </w:rPr>
              <w:t>Use Case</w:t>
            </w:r>
            <w:r w:rsidR="008B62B1">
              <w:rPr>
                <w:rFonts w:ascii="Times New Roman" w:hAnsi="Times New Roman"/>
                <w:b/>
                <w:bCs/>
                <w:color w:val="FFFFFF"/>
              </w:rPr>
              <w:t xml:space="preserve"> </w:t>
            </w:r>
            <w:r w:rsidR="00767924">
              <w:rPr>
                <w:rFonts w:ascii="Times New Roman" w:hAnsi="Times New Roman"/>
                <w:b/>
                <w:bCs/>
                <w:color w:val="FFFFFF"/>
              </w:rPr>
              <w:t>No.</w:t>
            </w:r>
          </w:p>
        </w:tc>
        <w:tc>
          <w:tcPr>
            <w:tcW w:w="1584" w:type="dxa"/>
            <w:tcBorders>
              <w:top w:val="single" w:sz="6" w:space="0" w:color="000000"/>
              <w:left w:val="single" w:sz="6" w:space="0" w:color="000000"/>
              <w:bottom w:val="single" w:sz="6" w:space="0" w:color="000000"/>
              <w:right w:val="single" w:sz="6" w:space="0" w:color="000000"/>
            </w:tcBorders>
            <w:shd w:val="clear" w:color="auto" w:fill="861F41"/>
            <w:vAlign w:val="center"/>
            <w:hideMark/>
          </w:tcPr>
          <w:p w:rsidR="00765B23" w:rsidRPr="009F55E1" w:rsidP="00A64BF2" w14:paraId="704FFDAA" w14:textId="0FCA24DA">
            <w:pPr>
              <w:widowControl/>
              <w:autoSpaceDE/>
              <w:autoSpaceDN/>
              <w:adjustRightInd/>
              <w:spacing w:before="60" w:after="60"/>
              <w:jc w:val="center"/>
              <w:textAlignment w:val="baseline"/>
              <w:rPr>
                <w:rFonts w:ascii="Times New Roman" w:hAnsi="Times New Roman"/>
                <w:sz w:val="24"/>
                <w:szCs w:val="24"/>
              </w:rPr>
            </w:pPr>
            <w:r w:rsidRPr="009F55E1">
              <w:rPr>
                <w:rFonts w:ascii="Times New Roman" w:hAnsi="Times New Roman"/>
                <w:b/>
                <w:bCs/>
                <w:color w:val="FFFFFF"/>
              </w:rPr>
              <w:t>Team</w:t>
            </w:r>
            <w:r w:rsidR="009308D3">
              <w:rPr>
                <w:rFonts w:ascii="Times New Roman" w:hAnsi="Times New Roman"/>
                <w:b/>
                <w:bCs/>
                <w:color w:val="FFFFFF"/>
              </w:rPr>
              <w:t>ing</w:t>
            </w:r>
            <w:r w:rsidRPr="009F55E1">
              <w:rPr>
                <w:rFonts w:ascii="Times New Roman" w:hAnsi="Times New Roman"/>
                <w:b/>
                <w:bCs/>
                <w:color w:val="FFFFFF"/>
              </w:rPr>
              <w:t xml:space="preserve"> Use</w:t>
            </w:r>
            <w:r w:rsidRPr="00094AD1">
              <w:rPr>
                <w:rFonts w:ascii="Times New Roman" w:hAnsi="Times New Roman"/>
                <w:b/>
                <w:bCs/>
                <w:color w:val="FFFFFF"/>
              </w:rPr>
              <w:t xml:space="preserve"> Case</w:t>
            </w:r>
            <w:r w:rsidRPr="00A64BF2">
              <w:rPr>
                <w:rFonts w:ascii="Times New Roman" w:hAnsi="Times New Roman"/>
                <w:b/>
                <w:bCs/>
                <w:color w:val="FFFFFF"/>
              </w:rPr>
              <w:t> </w:t>
            </w:r>
            <w:r w:rsidRPr="00A64BF2" w:rsidR="00094AD1">
              <w:rPr>
                <w:rFonts w:ascii="Times New Roman" w:hAnsi="Times New Roman"/>
                <w:b/>
                <w:bCs/>
                <w:color w:val="FFFFFF"/>
              </w:rPr>
              <w:t>with Job Roles</w:t>
            </w:r>
          </w:p>
        </w:tc>
        <w:tc>
          <w:tcPr>
            <w:tcW w:w="2304" w:type="dxa"/>
            <w:tcBorders>
              <w:top w:val="single" w:sz="6" w:space="0" w:color="000000"/>
              <w:left w:val="single" w:sz="6" w:space="0" w:color="auto"/>
              <w:bottom w:val="single" w:sz="6" w:space="0" w:color="000000"/>
              <w:right w:val="single" w:sz="6" w:space="0" w:color="auto"/>
            </w:tcBorders>
            <w:shd w:val="clear" w:color="auto" w:fill="861F41"/>
            <w:vAlign w:val="center"/>
          </w:tcPr>
          <w:p w:rsidR="00765B23" w:rsidRPr="009F55E1" w:rsidP="00A64BF2" w14:paraId="47C35240" w14:textId="26DDA15D">
            <w:pPr>
              <w:widowControl/>
              <w:autoSpaceDE/>
              <w:autoSpaceDN/>
              <w:adjustRightInd/>
              <w:spacing w:before="60" w:after="60"/>
              <w:jc w:val="center"/>
              <w:textAlignment w:val="baseline"/>
              <w:rPr>
                <w:rFonts w:ascii="Times New Roman" w:hAnsi="Times New Roman"/>
                <w:b/>
                <w:bCs/>
                <w:color w:val="FFFFFF"/>
              </w:rPr>
            </w:pPr>
            <w:r>
              <w:rPr>
                <w:rFonts w:ascii="Times New Roman" w:hAnsi="Times New Roman"/>
                <w:b/>
                <w:bCs/>
                <w:color w:val="FFFFFF"/>
              </w:rPr>
              <w:t>Team</w:t>
            </w:r>
            <w:r w:rsidR="00395299">
              <w:rPr>
                <w:rFonts w:ascii="Times New Roman" w:hAnsi="Times New Roman"/>
                <w:b/>
                <w:bCs/>
                <w:color w:val="FFFFFF"/>
              </w:rPr>
              <w:t>i</w:t>
            </w:r>
            <w:r>
              <w:rPr>
                <w:rFonts w:ascii="Times New Roman" w:hAnsi="Times New Roman"/>
                <w:b/>
                <w:bCs/>
                <w:color w:val="FFFFFF"/>
              </w:rPr>
              <w:t xml:space="preserve">ng </w:t>
            </w:r>
            <w:r>
              <w:rPr>
                <w:rFonts w:ascii="Times New Roman" w:hAnsi="Times New Roman"/>
                <w:b/>
                <w:bCs/>
                <w:color w:val="FFFFFF"/>
              </w:rPr>
              <w:t>Use Case Description</w:t>
            </w:r>
          </w:p>
        </w:tc>
        <w:tc>
          <w:tcPr>
            <w:tcW w:w="2160" w:type="dxa"/>
            <w:tcBorders>
              <w:top w:val="single" w:sz="6" w:space="0" w:color="000000"/>
              <w:left w:val="single" w:sz="6" w:space="0" w:color="auto"/>
              <w:bottom w:val="single" w:sz="6" w:space="0" w:color="000000"/>
              <w:right w:val="single" w:sz="6" w:space="0" w:color="000000"/>
            </w:tcBorders>
            <w:shd w:val="clear" w:color="auto" w:fill="861F41"/>
            <w:vAlign w:val="center"/>
            <w:hideMark/>
          </w:tcPr>
          <w:p w:rsidR="00765B23" w:rsidRPr="009F55E1" w:rsidP="00A64BF2" w14:paraId="2B3745E1" w14:textId="07120E3E">
            <w:pPr>
              <w:widowControl/>
              <w:autoSpaceDE/>
              <w:autoSpaceDN/>
              <w:adjustRightInd/>
              <w:spacing w:before="60" w:after="60"/>
              <w:jc w:val="center"/>
              <w:textAlignment w:val="baseline"/>
              <w:rPr>
                <w:rFonts w:ascii="Times New Roman" w:hAnsi="Times New Roman"/>
                <w:sz w:val="24"/>
                <w:szCs w:val="24"/>
              </w:rPr>
            </w:pPr>
            <w:r w:rsidRPr="009F55E1">
              <w:rPr>
                <w:rFonts w:ascii="Times New Roman" w:hAnsi="Times New Roman"/>
                <w:b/>
                <w:bCs/>
                <w:color w:val="FFFFFF"/>
              </w:rPr>
              <w:t>Study Design</w:t>
            </w:r>
            <w:r w:rsidRPr="009F55E1">
              <w:rPr>
                <w:rFonts w:ascii="Times New Roman" w:hAnsi="Times New Roman"/>
                <w:color w:val="FFFFFF"/>
              </w:rPr>
              <w:t> </w:t>
            </w:r>
            <w:r w:rsidRPr="00A64BF2" w:rsidR="00193ABB">
              <w:rPr>
                <w:rFonts w:ascii="Times New Roman" w:hAnsi="Times New Roman"/>
                <w:b/>
                <w:bCs/>
                <w:color w:val="FFFFFF"/>
              </w:rPr>
              <w:t>Description</w:t>
            </w:r>
          </w:p>
        </w:tc>
        <w:tc>
          <w:tcPr>
            <w:tcW w:w="1584" w:type="dxa"/>
            <w:tcBorders>
              <w:top w:val="single" w:sz="6" w:space="0" w:color="000000"/>
              <w:left w:val="single" w:sz="6" w:space="0" w:color="auto"/>
              <w:bottom w:val="single" w:sz="6" w:space="0" w:color="000000"/>
              <w:right w:val="single" w:sz="6" w:space="0" w:color="000000"/>
            </w:tcBorders>
            <w:shd w:val="clear" w:color="auto" w:fill="861F41"/>
            <w:vAlign w:val="center"/>
            <w:hideMark/>
          </w:tcPr>
          <w:p w:rsidR="00765B23" w:rsidRPr="009F55E1" w:rsidP="00A64BF2" w14:paraId="0280A069" w14:textId="36E84AC0">
            <w:pPr>
              <w:widowControl/>
              <w:autoSpaceDE/>
              <w:autoSpaceDN/>
              <w:adjustRightInd/>
              <w:spacing w:before="60" w:after="60"/>
              <w:jc w:val="center"/>
              <w:textAlignment w:val="baseline"/>
              <w:rPr>
                <w:rFonts w:ascii="Times New Roman" w:hAnsi="Times New Roman"/>
                <w:sz w:val="24"/>
                <w:szCs w:val="24"/>
              </w:rPr>
            </w:pPr>
            <w:r w:rsidRPr="009F55E1">
              <w:rPr>
                <w:rFonts w:ascii="Times New Roman" w:hAnsi="Times New Roman"/>
                <w:b/>
                <w:bCs/>
                <w:color w:val="FFFFFF"/>
              </w:rPr>
              <w:t>Team</w:t>
            </w:r>
            <w:r w:rsidR="00395299">
              <w:rPr>
                <w:rFonts w:ascii="Times New Roman" w:hAnsi="Times New Roman"/>
                <w:b/>
                <w:bCs/>
                <w:color w:val="FFFFFF"/>
              </w:rPr>
              <w:t xml:space="preserve">ing Use Case </w:t>
            </w:r>
            <w:r w:rsidRPr="009F55E1">
              <w:rPr>
                <w:rFonts w:ascii="Times New Roman" w:hAnsi="Times New Roman"/>
                <w:b/>
                <w:bCs/>
                <w:color w:val="FFFFFF"/>
              </w:rPr>
              <w:t>Operation Time</w:t>
            </w:r>
            <w:r w:rsidRPr="009F55E1">
              <w:rPr>
                <w:rFonts w:ascii="Times New Roman" w:hAnsi="Times New Roman"/>
                <w:color w:val="FFFFFF"/>
              </w:rPr>
              <w:t> </w:t>
            </w:r>
          </w:p>
        </w:tc>
        <w:tc>
          <w:tcPr>
            <w:tcW w:w="1008" w:type="dxa"/>
            <w:tcBorders>
              <w:top w:val="single" w:sz="6" w:space="0" w:color="000000"/>
              <w:left w:val="single" w:sz="6" w:space="0" w:color="auto"/>
              <w:bottom w:val="single" w:sz="6" w:space="0" w:color="000000"/>
              <w:right w:val="single" w:sz="6" w:space="0" w:color="auto"/>
            </w:tcBorders>
            <w:shd w:val="clear" w:color="auto" w:fill="861F41"/>
            <w:vAlign w:val="center"/>
            <w:hideMark/>
          </w:tcPr>
          <w:p w:rsidR="00765B23" w:rsidRPr="009F55E1" w:rsidP="00A64BF2" w14:paraId="1B967D31" w14:textId="6899AB2F">
            <w:pPr>
              <w:widowControl/>
              <w:autoSpaceDE/>
              <w:autoSpaceDN/>
              <w:adjustRightInd/>
              <w:spacing w:before="60" w:after="60"/>
              <w:jc w:val="center"/>
              <w:textAlignment w:val="baseline"/>
              <w:rPr>
                <w:rFonts w:ascii="Times New Roman" w:hAnsi="Times New Roman"/>
                <w:sz w:val="24"/>
                <w:szCs w:val="24"/>
              </w:rPr>
            </w:pPr>
            <w:r>
              <w:rPr>
                <w:rFonts w:ascii="Times New Roman" w:hAnsi="Times New Roman"/>
                <w:b/>
                <w:bCs/>
                <w:color w:val="FFFFFF"/>
              </w:rPr>
              <w:t>Use Case</w:t>
            </w:r>
            <w:r w:rsidR="00395299">
              <w:rPr>
                <w:rFonts w:ascii="Times New Roman" w:hAnsi="Times New Roman"/>
                <w:b/>
                <w:bCs/>
                <w:color w:val="FFFFFF"/>
              </w:rPr>
              <w:t xml:space="preserve"> </w:t>
            </w:r>
            <w:r w:rsidRPr="009F55E1">
              <w:rPr>
                <w:rFonts w:ascii="Times New Roman" w:hAnsi="Times New Roman"/>
                <w:b/>
                <w:bCs/>
                <w:color w:val="FFFFFF"/>
              </w:rPr>
              <w:t>Sample Size</w:t>
            </w:r>
            <w:r w:rsidRPr="009F55E1">
              <w:rPr>
                <w:rFonts w:ascii="Times New Roman" w:hAnsi="Times New Roman"/>
                <w:color w:val="FFFFFF"/>
              </w:rPr>
              <w:t> </w:t>
            </w:r>
          </w:p>
        </w:tc>
      </w:tr>
      <w:tr w14:paraId="483B39C1" w14:textId="77777777" w:rsidTr="00B949B3">
        <w:tblPrEx>
          <w:tblW w:w="9360" w:type="dxa"/>
          <w:tblLayout w:type="fixed"/>
          <w:tblCellMar>
            <w:left w:w="29" w:type="dxa"/>
            <w:right w:w="29" w:type="dxa"/>
          </w:tblCellMar>
          <w:tblLook w:val="04A0"/>
        </w:tblPrEx>
        <w:trPr>
          <w:trHeight w:val="432"/>
          <w:tblHeader/>
        </w:trPr>
        <w:tc>
          <w:tcPr>
            <w:tcW w:w="720" w:type="dxa"/>
            <w:tcBorders>
              <w:top w:val="nil"/>
              <w:left w:val="single" w:sz="6" w:space="0" w:color="000000"/>
              <w:bottom w:val="single" w:sz="6" w:space="0" w:color="000000"/>
              <w:right w:val="single" w:sz="6" w:space="0" w:color="000000"/>
            </w:tcBorders>
            <w:vAlign w:val="center"/>
          </w:tcPr>
          <w:p w:rsidR="00765B23" w:rsidRPr="009F55E1" w:rsidP="00A64BF2" w14:paraId="720B099C" w14:textId="77777777">
            <w:pPr>
              <w:widowControl/>
              <w:autoSpaceDE/>
              <w:autoSpaceDN/>
              <w:adjustRightInd/>
              <w:spacing w:before="60" w:after="60"/>
              <w:jc w:val="center"/>
              <w:textAlignment w:val="baseline"/>
              <w:rPr>
                <w:rFonts w:ascii="Times New Roman" w:hAnsi="Times New Roman"/>
              </w:rPr>
            </w:pPr>
            <w:bookmarkStart w:id="2" w:name="_Hlk146090308"/>
            <w:r>
              <w:rPr>
                <w:rFonts w:ascii="Times New Roman" w:hAnsi="Times New Roman"/>
              </w:rPr>
              <w:t>1</w:t>
            </w:r>
          </w:p>
        </w:tc>
        <w:tc>
          <w:tcPr>
            <w:tcW w:w="1584" w:type="dxa"/>
            <w:tcBorders>
              <w:top w:val="nil"/>
              <w:left w:val="single" w:sz="6" w:space="0" w:color="000000"/>
              <w:bottom w:val="single" w:sz="6" w:space="0" w:color="000000"/>
              <w:right w:val="single" w:sz="6" w:space="0" w:color="000000"/>
            </w:tcBorders>
            <w:shd w:val="clear" w:color="auto" w:fill="auto"/>
            <w:vAlign w:val="center"/>
            <w:hideMark/>
          </w:tcPr>
          <w:p w:rsidR="00765B23" w:rsidRPr="009F55E1" w:rsidP="00A64BF2" w14:paraId="2C7CA846" w14:textId="77777777">
            <w:pPr>
              <w:widowControl/>
              <w:autoSpaceDE/>
              <w:autoSpaceDN/>
              <w:adjustRightInd/>
              <w:spacing w:before="60" w:after="60"/>
              <w:textAlignment w:val="baseline"/>
              <w:rPr>
                <w:rFonts w:ascii="Times New Roman" w:hAnsi="Times New Roman"/>
                <w:sz w:val="24"/>
                <w:szCs w:val="24"/>
              </w:rPr>
            </w:pPr>
            <w:r w:rsidRPr="009F55E1">
              <w:rPr>
                <w:rFonts w:ascii="Times New Roman" w:hAnsi="Times New Roman"/>
              </w:rPr>
              <w:t xml:space="preserve">Driver </w:t>
            </w:r>
            <w:r w:rsidRPr="000B29E2">
              <w:rPr>
                <w:rFonts w:ascii="Times New Roman" w:hAnsi="Times New Roman"/>
              </w:rPr>
              <w:t>t</w:t>
            </w:r>
            <w:r w:rsidRPr="001640F1">
              <w:rPr>
                <w:rFonts w:ascii="Times New Roman" w:hAnsi="Times New Roman"/>
              </w:rPr>
              <w:t>eaming with an</w:t>
            </w:r>
            <w:r w:rsidRPr="000B29E2">
              <w:rPr>
                <w:rFonts w:ascii="Times New Roman" w:hAnsi="Times New Roman"/>
              </w:rPr>
              <w:t xml:space="preserve"> </w:t>
            </w:r>
            <w:r w:rsidRPr="009F55E1">
              <w:rPr>
                <w:rFonts w:ascii="Times New Roman" w:hAnsi="Times New Roman"/>
              </w:rPr>
              <w:t>ADS in same truck  </w:t>
            </w:r>
          </w:p>
        </w:tc>
        <w:tc>
          <w:tcPr>
            <w:tcW w:w="2304" w:type="dxa"/>
            <w:tcBorders>
              <w:top w:val="nil"/>
              <w:left w:val="single" w:sz="6" w:space="0" w:color="auto"/>
              <w:bottom w:val="single" w:sz="6" w:space="0" w:color="000000"/>
              <w:right w:val="single" w:sz="6" w:space="0" w:color="auto"/>
            </w:tcBorders>
            <w:vAlign w:val="center"/>
          </w:tcPr>
          <w:p w:rsidR="00765B23" w:rsidRPr="009F55E1" w:rsidP="00A64BF2" w14:paraId="45504FFC" w14:textId="77777777">
            <w:pPr>
              <w:widowControl/>
              <w:autoSpaceDE/>
              <w:autoSpaceDN/>
              <w:adjustRightInd/>
              <w:spacing w:before="60" w:after="60"/>
              <w:textAlignment w:val="baseline"/>
              <w:rPr>
                <w:rFonts w:ascii="Times New Roman" w:hAnsi="Times New Roman"/>
              </w:rPr>
            </w:pPr>
            <w:r>
              <w:rPr>
                <w:rFonts w:ascii="Times New Roman" w:hAnsi="Times New Roman"/>
              </w:rPr>
              <w:t>Driving performed by the onboard driver in the driver seat, who is responsible for monitoring and directly controlling the vehicle while ADS is not in operation, and by ADS when ADS is operating</w:t>
            </w:r>
          </w:p>
        </w:tc>
        <w:tc>
          <w:tcPr>
            <w:tcW w:w="2160" w:type="dxa"/>
            <w:tcBorders>
              <w:top w:val="nil"/>
              <w:left w:val="single" w:sz="6" w:space="0" w:color="auto"/>
              <w:bottom w:val="single" w:sz="6" w:space="0" w:color="000000"/>
              <w:right w:val="single" w:sz="6" w:space="0" w:color="000000"/>
            </w:tcBorders>
            <w:shd w:val="clear" w:color="auto" w:fill="auto"/>
            <w:vAlign w:val="center"/>
            <w:hideMark/>
          </w:tcPr>
          <w:p w:rsidR="00765B23" w:rsidRPr="009F55E1" w:rsidP="00A64BF2" w14:paraId="3519461F" w14:textId="7F4E3791">
            <w:pPr>
              <w:widowControl/>
              <w:autoSpaceDE/>
              <w:autoSpaceDN/>
              <w:adjustRightInd/>
              <w:spacing w:before="60" w:after="60"/>
              <w:textAlignment w:val="baseline"/>
              <w:rPr>
                <w:rFonts w:ascii="Times New Roman" w:hAnsi="Times New Roman"/>
                <w:sz w:val="24"/>
                <w:szCs w:val="24"/>
              </w:rPr>
            </w:pPr>
            <w:r w:rsidRPr="009F55E1">
              <w:rPr>
                <w:rFonts w:ascii="Times New Roman" w:hAnsi="Times New Roman"/>
              </w:rPr>
              <w:t xml:space="preserve">Driving team transitions after </w:t>
            </w:r>
            <w:r w:rsidR="00213199">
              <w:rPr>
                <w:rFonts w:ascii="Times New Roman" w:hAnsi="Times New Roman"/>
              </w:rPr>
              <w:t>1</w:t>
            </w:r>
            <w:r w:rsidRPr="009F55E1">
              <w:rPr>
                <w:rFonts w:ascii="Times New Roman" w:hAnsi="Times New Roman"/>
              </w:rPr>
              <w:t xml:space="preserve">- and </w:t>
            </w:r>
            <w:r w:rsidR="00213199">
              <w:rPr>
                <w:rFonts w:ascii="Times New Roman" w:hAnsi="Times New Roman"/>
              </w:rPr>
              <w:t>2</w:t>
            </w:r>
            <w:r w:rsidRPr="009F55E1">
              <w:rPr>
                <w:rFonts w:ascii="Times New Roman" w:hAnsi="Times New Roman"/>
              </w:rPr>
              <w:t xml:space="preserve">-hour blocks </w:t>
            </w:r>
            <w:r w:rsidRPr="000A1431">
              <w:rPr>
                <w:rFonts w:ascii="Times New Roman" w:hAnsi="Times New Roman"/>
              </w:rPr>
              <w:t>with responsibility for the DDT</w:t>
            </w:r>
            <w:r>
              <w:t xml:space="preserve"> </w:t>
            </w:r>
            <w:r w:rsidRPr="009F55E1">
              <w:rPr>
                <w:rFonts w:ascii="Times New Roman" w:hAnsi="Times New Roman"/>
              </w:rPr>
              <w:t xml:space="preserve">(e.g., driver for </w:t>
            </w:r>
            <w:r w:rsidR="00213199">
              <w:rPr>
                <w:rFonts w:ascii="Times New Roman" w:hAnsi="Times New Roman"/>
              </w:rPr>
              <w:t>1</w:t>
            </w:r>
            <w:r w:rsidRPr="009F55E1">
              <w:rPr>
                <w:rFonts w:ascii="Times New Roman" w:hAnsi="Times New Roman"/>
              </w:rPr>
              <w:t xml:space="preserve"> hours, ADS for </w:t>
            </w:r>
            <w:r w:rsidR="007D1E46">
              <w:rPr>
                <w:rFonts w:ascii="Times New Roman" w:hAnsi="Times New Roman"/>
              </w:rPr>
              <w:t>2</w:t>
            </w:r>
            <w:r w:rsidRPr="009F55E1">
              <w:rPr>
                <w:rFonts w:ascii="Times New Roman" w:hAnsi="Times New Roman"/>
              </w:rPr>
              <w:t xml:space="preserve"> hours, etc.; six block combinations to be randomly assigned across participants)  </w:t>
            </w:r>
          </w:p>
        </w:tc>
        <w:tc>
          <w:tcPr>
            <w:tcW w:w="1584" w:type="dxa"/>
            <w:tcBorders>
              <w:top w:val="nil"/>
              <w:left w:val="single" w:sz="6" w:space="0" w:color="auto"/>
              <w:bottom w:val="single" w:sz="6" w:space="0" w:color="000000"/>
              <w:right w:val="single" w:sz="6" w:space="0" w:color="000000"/>
            </w:tcBorders>
            <w:shd w:val="clear" w:color="auto" w:fill="auto"/>
            <w:vAlign w:val="center"/>
            <w:hideMark/>
          </w:tcPr>
          <w:p w:rsidR="00765B23" w:rsidRPr="009F55E1" w:rsidP="00A64BF2" w14:paraId="25A3E95B" w14:textId="77777777">
            <w:pPr>
              <w:widowControl/>
              <w:autoSpaceDE/>
              <w:autoSpaceDN/>
              <w:adjustRightInd/>
              <w:spacing w:before="60" w:after="60"/>
              <w:textAlignment w:val="baseline"/>
              <w:rPr>
                <w:rFonts w:ascii="Times New Roman" w:hAnsi="Times New Roman"/>
                <w:sz w:val="24"/>
                <w:szCs w:val="24"/>
              </w:rPr>
            </w:pPr>
            <w:r w:rsidRPr="009F55E1">
              <w:rPr>
                <w:rFonts w:ascii="Times New Roman" w:hAnsi="Times New Roman"/>
              </w:rPr>
              <w:t>14 hours vehicle in motion split between team; 16 hours on duty </w:t>
            </w:r>
          </w:p>
        </w:tc>
        <w:tc>
          <w:tcPr>
            <w:tcW w:w="1008" w:type="dxa"/>
            <w:tcBorders>
              <w:top w:val="nil"/>
              <w:left w:val="single" w:sz="6" w:space="0" w:color="auto"/>
              <w:bottom w:val="single" w:sz="6" w:space="0" w:color="000000"/>
              <w:right w:val="single" w:sz="6" w:space="0" w:color="auto"/>
            </w:tcBorders>
            <w:shd w:val="clear" w:color="auto" w:fill="auto"/>
            <w:vAlign w:val="center"/>
            <w:hideMark/>
          </w:tcPr>
          <w:p w:rsidR="00765B23" w:rsidRPr="009F55E1" w:rsidP="00A64BF2" w14:paraId="1C3C1696" w14:textId="77777777">
            <w:pPr>
              <w:widowControl/>
              <w:autoSpaceDE/>
              <w:autoSpaceDN/>
              <w:adjustRightInd/>
              <w:spacing w:before="60" w:after="60"/>
              <w:jc w:val="center"/>
              <w:textAlignment w:val="baseline"/>
              <w:rPr>
                <w:rFonts w:ascii="Times New Roman" w:hAnsi="Times New Roman"/>
                <w:sz w:val="24"/>
                <w:szCs w:val="24"/>
              </w:rPr>
            </w:pPr>
            <w:r w:rsidRPr="009F55E1">
              <w:rPr>
                <w:rFonts w:ascii="Times New Roman" w:hAnsi="Times New Roman"/>
              </w:rPr>
              <w:t>N = 16 </w:t>
            </w:r>
          </w:p>
        </w:tc>
      </w:tr>
      <w:tr w14:paraId="30A09A9A" w14:textId="77777777" w:rsidTr="00A64BF2">
        <w:tblPrEx>
          <w:tblW w:w="9360" w:type="dxa"/>
          <w:tblLayout w:type="fixed"/>
          <w:tblCellMar>
            <w:left w:w="29" w:type="dxa"/>
            <w:right w:w="29" w:type="dxa"/>
          </w:tblCellMar>
          <w:tblLook w:val="04A0"/>
        </w:tblPrEx>
        <w:trPr>
          <w:trHeight w:val="1440"/>
          <w:tblHeader/>
        </w:trPr>
        <w:tc>
          <w:tcPr>
            <w:tcW w:w="720" w:type="dxa"/>
            <w:tcBorders>
              <w:top w:val="nil"/>
              <w:left w:val="single" w:sz="6" w:space="0" w:color="000000"/>
              <w:bottom w:val="single" w:sz="6" w:space="0" w:color="000000"/>
              <w:right w:val="single" w:sz="6" w:space="0" w:color="000000"/>
            </w:tcBorders>
            <w:shd w:val="clear" w:color="auto" w:fill="E5E1E6"/>
            <w:vAlign w:val="center"/>
          </w:tcPr>
          <w:p w:rsidR="00765B23" w:rsidRPr="009F55E1" w:rsidP="00A64BF2" w14:paraId="232382F9" w14:textId="77777777">
            <w:pPr>
              <w:widowControl/>
              <w:autoSpaceDE/>
              <w:autoSpaceDN/>
              <w:adjustRightInd/>
              <w:spacing w:before="60" w:after="60"/>
              <w:jc w:val="center"/>
              <w:textAlignment w:val="baseline"/>
              <w:rPr>
                <w:rFonts w:ascii="Times New Roman" w:hAnsi="Times New Roman"/>
              </w:rPr>
            </w:pPr>
            <w:bookmarkStart w:id="3" w:name="_Hlk146090336"/>
            <w:bookmarkEnd w:id="2"/>
            <w:r>
              <w:rPr>
                <w:rFonts w:ascii="Times New Roman" w:hAnsi="Times New Roman"/>
              </w:rPr>
              <w:t>2</w:t>
            </w:r>
          </w:p>
        </w:tc>
        <w:tc>
          <w:tcPr>
            <w:tcW w:w="1584" w:type="dxa"/>
            <w:tcBorders>
              <w:top w:val="nil"/>
              <w:left w:val="single" w:sz="6" w:space="0" w:color="000000"/>
              <w:bottom w:val="single" w:sz="6" w:space="0" w:color="000000"/>
              <w:right w:val="single" w:sz="6" w:space="0" w:color="000000"/>
            </w:tcBorders>
            <w:shd w:val="clear" w:color="auto" w:fill="E5E1E6"/>
            <w:vAlign w:val="center"/>
            <w:hideMark/>
          </w:tcPr>
          <w:p w:rsidR="00765B23" w:rsidRPr="009F55E1" w:rsidP="00A64BF2" w14:paraId="2464467A" w14:textId="77777777">
            <w:pPr>
              <w:widowControl/>
              <w:autoSpaceDE/>
              <w:autoSpaceDN/>
              <w:adjustRightInd/>
              <w:spacing w:before="60" w:after="60"/>
              <w:textAlignment w:val="baseline"/>
              <w:rPr>
                <w:rFonts w:ascii="Times New Roman" w:hAnsi="Times New Roman"/>
                <w:sz w:val="24"/>
                <w:szCs w:val="24"/>
              </w:rPr>
            </w:pPr>
            <w:r w:rsidRPr="009F55E1">
              <w:rPr>
                <w:rFonts w:ascii="Times New Roman" w:hAnsi="Times New Roman"/>
              </w:rPr>
              <w:t xml:space="preserve">Driver in Truck 1 </w:t>
            </w:r>
            <w:r>
              <w:rPr>
                <w:rFonts w:ascii="Times New Roman" w:hAnsi="Times New Roman"/>
              </w:rPr>
              <w:t>teaming with an</w:t>
            </w:r>
            <w:r w:rsidRPr="009F55E1">
              <w:rPr>
                <w:rFonts w:ascii="Times New Roman" w:hAnsi="Times New Roman"/>
              </w:rPr>
              <w:t xml:space="preserve"> ADS in Truck 2   </w:t>
            </w:r>
          </w:p>
        </w:tc>
        <w:tc>
          <w:tcPr>
            <w:tcW w:w="2304" w:type="dxa"/>
            <w:tcBorders>
              <w:top w:val="nil"/>
              <w:left w:val="single" w:sz="6" w:space="0" w:color="auto"/>
              <w:bottom w:val="single" w:sz="6" w:space="0" w:color="000000"/>
              <w:right w:val="single" w:sz="6" w:space="0" w:color="auto"/>
            </w:tcBorders>
            <w:shd w:val="clear" w:color="auto" w:fill="E5E1E6"/>
            <w:vAlign w:val="center"/>
          </w:tcPr>
          <w:p w:rsidR="00765B23" w:rsidRPr="009F55E1" w:rsidP="00A64BF2" w14:paraId="35F07CC1" w14:textId="77777777">
            <w:pPr>
              <w:widowControl/>
              <w:autoSpaceDE/>
              <w:autoSpaceDN/>
              <w:adjustRightInd/>
              <w:spacing w:before="60" w:after="60"/>
              <w:textAlignment w:val="baseline"/>
              <w:rPr>
                <w:rFonts w:ascii="Times New Roman" w:hAnsi="Times New Roman"/>
              </w:rPr>
            </w:pPr>
            <w:r>
              <w:rPr>
                <w:rFonts w:ascii="Times New Roman" w:hAnsi="Times New Roman"/>
              </w:rPr>
              <w:t>Driver in the driver seat of Truck 1 responsible for monitoring or directly controlling Truck 1, while being followed by Truck 2 which is fully operated by ADS</w:t>
            </w:r>
          </w:p>
        </w:tc>
        <w:tc>
          <w:tcPr>
            <w:tcW w:w="2160" w:type="dxa"/>
            <w:tcBorders>
              <w:top w:val="nil"/>
              <w:left w:val="single" w:sz="6" w:space="0" w:color="auto"/>
              <w:bottom w:val="single" w:sz="6" w:space="0" w:color="000000"/>
              <w:right w:val="single" w:sz="6" w:space="0" w:color="000000"/>
            </w:tcBorders>
            <w:shd w:val="clear" w:color="auto" w:fill="E5E1E6"/>
            <w:vAlign w:val="center"/>
            <w:hideMark/>
          </w:tcPr>
          <w:p w:rsidR="00765B23" w:rsidRPr="009F55E1" w:rsidP="00A64BF2" w14:paraId="65EEC80F" w14:textId="0443BA69">
            <w:pPr>
              <w:widowControl/>
              <w:autoSpaceDE/>
              <w:autoSpaceDN/>
              <w:adjustRightInd/>
              <w:spacing w:before="60" w:after="60"/>
              <w:textAlignment w:val="baseline"/>
              <w:rPr>
                <w:rFonts w:ascii="Times New Roman" w:hAnsi="Times New Roman"/>
                <w:sz w:val="24"/>
                <w:szCs w:val="24"/>
              </w:rPr>
            </w:pPr>
            <w:r w:rsidRPr="009F55E1">
              <w:rPr>
                <w:rFonts w:ascii="Times New Roman" w:hAnsi="Times New Roman"/>
              </w:rPr>
              <w:t xml:space="preserve">Driver operates truck, with scheduled rest or work-related breaks at </w:t>
            </w:r>
            <w:r w:rsidR="007D1E46">
              <w:rPr>
                <w:rFonts w:ascii="Times New Roman" w:hAnsi="Times New Roman"/>
              </w:rPr>
              <w:t>1</w:t>
            </w:r>
            <w:r w:rsidRPr="009F55E1">
              <w:rPr>
                <w:rFonts w:ascii="Times New Roman" w:hAnsi="Times New Roman"/>
              </w:rPr>
              <w:t xml:space="preserve">- or </w:t>
            </w:r>
            <w:r w:rsidR="007D1E46">
              <w:rPr>
                <w:rFonts w:ascii="Times New Roman" w:hAnsi="Times New Roman"/>
              </w:rPr>
              <w:t>2</w:t>
            </w:r>
            <w:r w:rsidRPr="009F55E1">
              <w:rPr>
                <w:rFonts w:ascii="Times New Roman" w:hAnsi="Times New Roman"/>
              </w:rPr>
              <w:t>-hour intervals </w:t>
            </w:r>
          </w:p>
        </w:tc>
        <w:tc>
          <w:tcPr>
            <w:tcW w:w="1584" w:type="dxa"/>
            <w:tcBorders>
              <w:top w:val="nil"/>
              <w:left w:val="single" w:sz="6" w:space="0" w:color="auto"/>
              <w:bottom w:val="single" w:sz="6" w:space="0" w:color="000000"/>
              <w:right w:val="single" w:sz="6" w:space="0" w:color="000000"/>
            </w:tcBorders>
            <w:shd w:val="clear" w:color="auto" w:fill="E5E1E6"/>
            <w:vAlign w:val="center"/>
            <w:hideMark/>
          </w:tcPr>
          <w:p w:rsidR="00765B23" w:rsidRPr="009F55E1" w:rsidP="00A64BF2" w14:paraId="147DE063" w14:textId="77777777">
            <w:pPr>
              <w:widowControl/>
              <w:autoSpaceDE/>
              <w:autoSpaceDN/>
              <w:adjustRightInd/>
              <w:spacing w:before="60" w:after="60"/>
              <w:textAlignment w:val="baseline"/>
              <w:rPr>
                <w:rFonts w:ascii="Times New Roman" w:hAnsi="Times New Roman"/>
                <w:sz w:val="24"/>
                <w:szCs w:val="24"/>
              </w:rPr>
            </w:pPr>
            <w:r w:rsidRPr="009F55E1">
              <w:rPr>
                <w:rFonts w:ascii="Times New Roman" w:hAnsi="Times New Roman"/>
              </w:rPr>
              <w:t xml:space="preserve">14 hours vehicle in motion, </w:t>
            </w:r>
            <w:r w:rsidRPr="009F55E1">
              <w:rPr>
                <w:rFonts w:ascii="Times New Roman" w:hAnsi="Times New Roman"/>
                <w:i/>
                <w:iCs/>
              </w:rPr>
              <w:t>not</w:t>
            </w:r>
            <w:r w:rsidRPr="009F55E1">
              <w:rPr>
                <w:rFonts w:ascii="Times New Roman" w:hAnsi="Times New Roman"/>
              </w:rPr>
              <w:t xml:space="preserve"> split between team; 16 hours on duty </w:t>
            </w:r>
          </w:p>
        </w:tc>
        <w:tc>
          <w:tcPr>
            <w:tcW w:w="1008" w:type="dxa"/>
            <w:tcBorders>
              <w:top w:val="nil"/>
              <w:left w:val="single" w:sz="6" w:space="0" w:color="auto"/>
              <w:bottom w:val="single" w:sz="6" w:space="0" w:color="000000"/>
              <w:right w:val="single" w:sz="6" w:space="0" w:color="auto"/>
            </w:tcBorders>
            <w:shd w:val="clear" w:color="auto" w:fill="E5E1E6"/>
            <w:vAlign w:val="center"/>
            <w:hideMark/>
          </w:tcPr>
          <w:p w:rsidR="00765B23" w:rsidRPr="009F55E1" w:rsidP="00A64BF2" w14:paraId="3C15EFE3" w14:textId="77777777">
            <w:pPr>
              <w:widowControl/>
              <w:autoSpaceDE/>
              <w:autoSpaceDN/>
              <w:adjustRightInd/>
              <w:spacing w:before="60" w:after="60"/>
              <w:jc w:val="center"/>
              <w:textAlignment w:val="baseline"/>
              <w:rPr>
                <w:rFonts w:ascii="Times New Roman" w:hAnsi="Times New Roman"/>
                <w:sz w:val="24"/>
                <w:szCs w:val="24"/>
              </w:rPr>
            </w:pPr>
            <w:r w:rsidRPr="009F55E1">
              <w:rPr>
                <w:rFonts w:ascii="Times New Roman" w:hAnsi="Times New Roman"/>
              </w:rPr>
              <w:t>N = 16 </w:t>
            </w:r>
          </w:p>
        </w:tc>
      </w:tr>
      <w:tr w14:paraId="3E946F4F" w14:textId="77777777" w:rsidTr="00B949B3">
        <w:tblPrEx>
          <w:tblW w:w="9360" w:type="dxa"/>
          <w:tblLayout w:type="fixed"/>
          <w:tblCellMar>
            <w:left w:w="29" w:type="dxa"/>
            <w:right w:w="29" w:type="dxa"/>
          </w:tblCellMar>
          <w:tblLook w:val="04A0"/>
        </w:tblPrEx>
        <w:trPr>
          <w:trHeight w:val="1584"/>
          <w:tblHeader/>
        </w:trPr>
        <w:tc>
          <w:tcPr>
            <w:tcW w:w="720" w:type="dxa"/>
            <w:tcBorders>
              <w:top w:val="nil"/>
              <w:left w:val="single" w:sz="6" w:space="0" w:color="000000"/>
              <w:bottom w:val="single" w:sz="6" w:space="0" w:color="000000"/>
              <w:right w:val="single" w:sz="6" w:space="0" w:color="000000"/>
            </w:tcBorders>
            <w:vAlign w:val="center"/>
          </w:tcPr>
          <w:p w:rsidR="00765B23" w:rsidP="00A64BF2" w14:paraId="1C57D632" w14:textId="77777777">
            <w:pPr>
              <w:widowControl/>
              <w:autoSpaceDE/>
              <w:autoSpaceDN/>
              <w:adjustRightInd/>
              <w:spacing w:before="60" w:after="60"/>
              <w:jc w:val="center"/>
              <w:textAlignment w:val="baseline"/>
              <w:rPr>
                <w:rFonts w:ascii="Times New Roman" w:hAnsi="Times New Roman"/>
              </w:rPr>
            </w:pPr>
            <w:r>
              <w:rPr>
                <w:rFonts w:ascii="Times New Roman" w:hAnsi="Times New Roman"/>
              </w:rPr>
              <w:t>3</w:t>
            </w:r>
          </w:p>
        </w:tc>
        <w:tc>
          <w:tcPr>
            <w:tcW w:w="1584" w:type="dxa"/>
            <w:tcBorders>
              <w:top w:val="nil"/>
              <w:left w:val="single" w:sz="6" w:space="0" w:color="000000"/>
              <w:bottom w:val="single" w:sz="6" w:space="0" w:color="000000"/>
              <w:right w:val="single" w:sz="6" w:space="0" w:color="000000"/>
            </w:tcBorders>
            <w:shd w:val="clear" w:color="auto" w:fill="auto"/>
            <w:vAlign w:val="center"/>
            <w:hideMark/>
          </w:tcPr>
          <w:p w:rsidR="00765B23" w:rsidRPr="009F55E1" w:rsidP="00A64BF2" w14:paraId="70C1043E" w14:textId="77777777">
            <w:pPr>
              <w:widowControl/>
              <w:autoSpaceDE/>
              <w:autoSpaceDN/>
              <w:adjustRightInd/>
              <w:spacing w:before="60" w:after="60"/>
              <w:textAlignment w:val="baseline"/>
              <w:rPr>
                <w:rFonts w:ascii="Times New Roman" w:hAnsi="Times New Roman"/>
                <w:sz w:val="24"/>
                <w:szCs w:val="24"/>
              </w:rPr>
            </w:pPr>
            <w:r>
              <w:rPr>
                <w:rFonts w:ascii="Times New Roman" w:hAnsi="Times New Roman"/>
              </w:rPr>
              <w:t>D</w:t>
            </w:r>
            <w:r w:rsidRPr="009F55E1">
              <w:rPr>
                <w:rFonts w:ascii="Times New Roman" w:hAnsi="Times New Roman"/>
              </w:rPr>
              <w:t xml:space="preserve">river </w:t>
            </w:r>
            <w:r>
              <w:rPr>
                <w:rFonts w:ascii="Times New Roman" w:hAnsi="Times New Roman"/>
              </w:rPr>
              <w:t>teaming with a</w:t>
            </w:r>
            <w:r w:rsidRPr="009F55E1">
              <w:rPr>
                <w:rFonts w:ascii="Times New Roman" w:hAnsi="Times New Roman"/>
              </w:rPr>
              <w:t xml:space="preserve"> Remote </w:t>
            </w:r>
            <w:r>
              <w:rPr>
                <w:rFonts w:ascii="Times New Roman" w:hAnsi="Times New Roman"/>
              </w:rPr>
              <w:t>Assistant in same truck</w:t>
            </w:r>
            <w:r w:rsidRPr="009F55E1">
              <w:rPr>
                <w:rFonts w:ascii="Times New Roman" w:hAnsi="Times New Roman"/>
              </w:rPr>
              <w:t>  </w:t>
            </w:r>
          </w:p>
        </w:tc>
        <w:tc>
          <w:tcPr>
            <w:tcW w:w="2304" w:type="dxa"/>
            <w:tcBorders>
              <w:top w:val="nil"/>
              <w:left w:val="single" w:sz="6" w:space="0" w:color="auto"/>
              <w:bottom w:val="single" w:sz="6" w:space="0" w:color="000000"/>
              <w:right w:val="single" w:sz="6" w:space="0" w:color="auto"/>
            </w:tcBorders>
            <w:vAlign w:val="center"/>
          </w:tcPr>
          <w:p w:rsidR="00765B23" w:rsidRPr="009F55E1" w:rsidP="00A64BF2" w14:paraId="37CCB4B0" w14:textId="77777777">
            <w:pPr>
              <w:widowControl/>
              <w:autoSpaceDE/>
              <w:autoSpaceDN/>
              <w:adjustRightInd/>
              <w:spacing w:before="60" w:after="60"/>
              <w:textAlignment w:val="baseline"/>
              <w:rPr>
                <w:rFonts w:ascii="Times New Roman" w:hAnsi="Times New Roman"/>
              </w:rPr>
            </w:pPr>
            <w:r>
              <w:rPr>
                <w:rFonts w:ascii="Times New Roman" w:hAnsi="Times New Roman"/>
              </w:rPr>
              <w:t>Driver in the driver seat responsible for monitoring and directly controlling the vehicle when the ADS is not in operation, and a remote assistant responsible for monitoring and providing prompts to the vehicle when the ADS is operating</w:t>
            </w:r>
          </w:p>
        </w:tc>
        <w:tc>
          <w:tcPr>
            <w:tcW w:w="2160" w:type="dxa"/>
            <w:tcBorders>
              <w:top w:val="nil"/>
              <w:left w:val="single" w:sz="6" w:space="0" w:color="auto"/>
              <w:bottom w:val="single" w:sz="6" w:space="0" w:color="000000"/>
              <w:right w:val="single" w:sz="6" w:space="0" w:color="000000"/>
            </w:tcBorders>
            <w:shd w:val="clear" w:color="auto" w:fill="auto"/>
            <w:vAlign w:val="center"/>
            <w:hideMark/>
          </w:tcPr>
          <w:p w:rsidR="00765B23" w:rsidRPr="009F55E1" w:rsidP="00A64BF2" w14:paraId="433C88A6" w14:textId="2C263D63">
            <w:pPr>
              <w:widowControl/>
              <w:autoSpaceDE/>
              <w:autoSpaceDN/>
              <w:adjustRightInd/>
              <w:spacing w:before="60" w:after="60"/>
              <w:textAlignment w:val="baseline"/>
              <w:rPr>
                <w:rFonts w:ascii="Times New Roman" w:hAnsi="Times New Roman"/>
                <w:sz w:val="24"/>
                <w:szCs w:val="24"/>
              </w:rPr>
            </w:pPr>
            <w:r w:rsidRPr="009F55E1">
              <w:rPr>
                <w:rFonts w:ascii="Times New Roman" w:hAnsi="Times New Roman"/>
              </w:rPr>
              <w:t xml:space="preserve">Driving team transitions after </w:t>
            </w:r>
            <w:r w:rsidR="007D1E46">
              <w:rPr>
                <w:rFonts w:ascii="Times New Roman" w:hAnsi="Times New Roman"/>
              </w:rPr>
              <w:t>1</w:t>
            </w:r>
            <w:r w:rsidRPr="009F55E1">
              <w:rPr>
                <w:rFonts w:ascii="Times New Roman" w:hAnsi="Times New Roman"/>
              </w:rPr>
              <w:t xml:space="preserve">- and </w:t>
            </w:r>
            <w:r w:rsidR="007D1E46">
              <w:rPr>
                <w:rFonts w:ascii="Times New Roman" w:hAnsi="Times New Roman"/>
              </w:rPr>
              <w:t>2</w:t>
            </w:r>
            <w:r w:rsidRPr="009F55E1">
              <w:rPr>
                <w:rFonts w:ascii="Times New Roman" w:hAnsi="Times New Roman"/>
              </w:rPr>
              <w:t xml:space="preserve">-hour blocks </w:t>
            </w:r>
            <w:r w:rsidRPr="000A1431">
              <w:rPr>
                <w:rFonts w:ascii="Times New Roman" w:hAnsi="Times New Roman"/>
              </w:rPr>
              <w:t>with responsibility for the DDT</w:t>
            </w:r>
            <w:r>
              <w:t xml:space="preserve"> </w:t>
            </w:r>
            <w:r w:rsidRPr="009F55E1">
              <w:rPr>
                <w:rFonts w:ascii="Times New Roman" w:hAnsi="Times New Roman"/>
              </w:rPr>
              <w:t>using same method described above </w:t>
            </w:r>
          </w:p>
        </w:tc>
        <w:tc>
          <w:tcPr>
            <w:tcW w:w="1584" w:type="dxa"/>
            <w:tcBorders>
              <w:top w:val="nil"/>
              <w:left w:val="single" w:sz="6" w:space="0" w:color="auto"/>
              <w:bottom w:val="single" w:sz="6" w:space="0" w:color="000000"/>
              <w:right w:val="single" w:sz="6" w:space="0" w:color="000000"/>
            </w:tcBorders>
            <w:shd w:val="clear" w:color="auto" w:fill="auto"/>
            <w:vAlign w:val="center"/>
            <w:hideMark/>
          </w:tcPr>
          <w:p w:rsidR="00765B23" w:rsidRPr="009F55E1" w:rsidP="00A64BF2" w14:paraId="04531170" w14:textId="77777777">
            <w:pPr>
              <w:widowControl/>
              <w:autoSpaceDE/>
              <w:autoSpaceDN/>
              <w:adjustRightInd/>
              <w:spacing w:before="60" w:after="60"/>
              <w:textAlignment w:val="baseline"/>
              <w:rPr>
                <w:rFonts w:ascii="Times New Roman" w:hAnsi="Times New Roman"/>
                <w:sz w:val="24"/>
                <w:szCs w:val="24"/>
              </w:rPr>
            </w:pPr>
            <w:r w:rsidRPr="009F55E1">
              <w:rPr>
                <w:rFonts w:ascii="Times New Roman" w:hAnsi="Times New Roman"/>
              </w:rPr>
              <w:t>14 hours vehicle in motion split between team; 16 hours on duty </w:t>
            </w:r>
          </w:p>
        </w:tc>
        <w:tc>
          <w:tcPr>
            <w:tcW w:w="1008" w:type="dxa"/>
            <w:tcBorders>
              <w:top w:val="nil"/>
              <w:left w:val="single" w:sz="6" w:space="0" w:color="auto"/>
              <w:bottom w:val="single" w:sz="6" w:space="0" w:color="000000"/>
              <w:right w:val="single" w:sz="6" w:space="0" w:color="auto"/>
            </w:tcBorders>
            <w:shd w:val="clear" w:color="auto" w:fill="auto"/>
            <w:vAlign w:val="center"/>
            <w:hideMark/>
          </w:tcPr>
          <w:p w:rsidR="00765B23" w:rsidRPr="009F55E1" w:rsidP="00A64BF2" w14:paraId="01D0B3F5" w14:textId="77777777">
            <w:pPr>
              <w:widowControl/>
              <w:autoSpaceDE/>
              <w:autoSpaceDN/>
              <w:adjustRightInd/>
              <w:spacing w:before="60" w:after="60"/>
              <w:jc w:val="center"/>
              <w:textAlignment w:val="baseline"/>
              <w:rPr>
                <w:rFonts w:ascii="Times New Roman" w:hAnsi="Times New Roman"/>
                <w:sz w:val="24"/>
                <w:szCs w:val="24"/>
              </w:rPr>
            </w:pPr>
            <w:r w:rsidRPr="009F55E1">
              <w:rPr>
                <w:rFonts w:ascii="Times New Roman" w:hAnsi="Times New Roman"/>
              </w:rPr>
              <w:t xml:space="preserve">N = </w:t>
            </w:r>
            <w:r w:rsidRPr="00AE0BBB">
              <w:rPr>
                <w:rFonts w:ascii="Times New Roman" w:hAnsi="Times New Roman"/>
              </w:rPr>
              <w:t xml:space="preserve">32 </w:t>
            </w:r>
            <w:r w:rsidRPr="002C7469">
              <w:rPr>
                <w:rFonts w:ascii="Times New Roman" w:hAnsi="Times New Roman"/>
              </w:rPr>
              <w:t xml:space="preserve">(16 drivers, 16 remote </w:t>
            </w:r>
            <w:r>
              <w:rPr>
                <w:rFonts w:ascii="Times New Roman" w:hAnsi="Times New Roman"/>
              </w:rPr>
              <w:t>assistants</w:t>
            </w:r>
            <w:r w:rsidRPr="002C7469">
              <w:rPr>
                <w:rFonts w:ascii="Times New Roman" w:hAnsi="Times New Roman"/>
              </w:rPr>
              <w:t>)</w:t>
            </w:r>
            <w:r w:rsidRPr="009F55E1">
              <w:rPr>
                <w:rFonts w:ascii="Times New Roman" w:hAnsi="Times New Roman"/>
              </w:rPr>
              <w:t> </w:t>
            </w:r>
          </w:p>
        </w:tc>
      </w:tr>
      <w:tr w14:paraId="7BC480E4" w14:textId="77777777" w:rsidTr="00A64BF2">
        <w:tblPrEx>
          <w:tblW w:w="9360" w:type="dxa"/>
          <w:tblLayout w:type="fixed"/>
          <w:tblCellMar>
            <w:left w:w="29" w:type="dxa"/>
            <w:right w:w="29" w:type="dxa"/>
          </w:tblCellMar>
          <w:tblLook w:val="04A0"/>
        </w:tblPrEx>
        <w:trPr>
          <w:trHeight w:val="1152"/>
          <w:tblHeader/>
        </w:trPr>
        <w:tc>
          <w:tcPr>
            <w:tcW w:w="720" w:type="dxa"/>
            <w:tcBorders>
              <w:top w:val="single" w:sz="6" w:space="0" w:color="000000"/>
              <w:left w:val="single" w:sz="6" w:space="0" w:color="000000"/>
              <w:bottom w:val="single" w:sz="6" w:space="0" w:color="auto"/>
              <w:right w:val="single" w:sz="6" w:space="0" w:color="000000"/>
            </w:tcBorders>
            <w:shd w:val="clear" w:color="auto" w:fill="E5E1E6"/>
            <w:vAlign w:val="center"/>
          </w:tcPr>
          <w:p w:rsidR="00765B23" w:rsidRPr="009F55E1" w:rsidP="00A64BF2" w14:paraId="5F7EF11B" w14:textId="77777777">
            <w:pPr>
              <w:widowControl/>
              <w:autoSpaceDE/>
              <w:autoSpaceDN/>
              <w:adjustRightInd/>
              <w:spacing w:before="60" w:after="60"/>
              <w:jc w:val="center"/>
              <w:textAlignment w:val="baseline"/>
              <w:rPr>
                <w:rFonts w:ascii="Times New Roman" w:hAnsi="Times New Roman"/>
              </w:rPr>
            </w:pPr>
            <w:r>
              <w:rPr>
                <w:rFonts w:ascii="Times New Roman" w:hAnsi="Times New Roman"/>
              </w:rPr>
              <w:t>4</w:t>
            </w:r>
          </w:p>
        </w:tc>
        <w:tc>
          <w:tcPr>
            <w:tcW w:w="1584" w:type="dxa"/>
            <w:tcBorders>
              <w:top w:val="single" w:sz="6" w:space="0" w:color="000000"/>
              <w:left w:val="single" w:sz="6" w:space="0" w:color="000000"/>
              <w:bottom w:val="single" w:sz="6" w:space="0" w:color="auto"/>
              <w:right w:val="single" w:sz="6" w:space="0" w:color="000000"/>
            </w:tcBorders>
            <w:shd w:val="clear" w:color="auto" w:fill="E5E1E6"/>
            <w:vAlign w:val="center"/>
            <w:hideMark/>
          </w:tcPr>
          <w:p w:rsidR="00765B23" w:rsidRPr="009F55E1" w:rsidP="00A64BF2" w14:paraId="23F48DA0" w14:textId="77777777">
            <w:pPr>
              <w:widowControl/>
              <w:autoSpaceDE/>
              <w:autoSpaceDN/>
              <w:adjustRightInd/>
              <w:spacing w:before="60" w:after="60"/>
              <w:textAlignment w:val="baseline"/>
              <w:rPr>
                <w:rFonts w:ascii="Times New Roman" w:hAnsi="Times New Roman"/>
                <w:sz w:val="24"/>
                <w:szCs w:val="24"/>
              </w:rPr>
            </w:pPr>
            <w:r w:rsidRPr="009F55E1">
              <w:rPr>
                <w:rFonts w:ascii="Times New Roman" w:hAnsi="Times New Roman"/>
              </w:rPr>
              <w:t xml:space="preserve">ADS </w:t>
            </w:r>
            <w:r>
              <w:rPr>
                <w:rFonts w:ascii="Times New Roman" w:hAnsi="Times New Roman"/>
              </w:rPr>
              <w:t>teaming with a</w:t>
            </w:r>
            <w:r w:rsidRPr="009F55E1">
              <w:rPr>
                <w:rFonts w:ascii="Times New Roman" w:hAnsi="Times New Roman"/>
              </w:rPr>
              <w:t xml:space="preserve"> Remote </w:t>
            </w:r>
            <w:r>
              <w:rPr>
                <w:rFonts w:ascii="Times New Roman" w:hAnsi="Times New Roman"/>
              </w:rPr>
              <w:t>Driver</w:t>
            </w:r>
            <w:r w:rsidRPr="009F55E1">
              <w:rPr>
                <w:rFonts w:ascii="Times New Roman" w:hAnsi="Times New Roman"/>
              </w:rPr>
              <w:t xml:space="preserve"> </w:t>
            </w:r>
            <w:r>
              <w:rPr>
                <w:rFonts w:ascii="Times New Roman" w:hAnsi="Times New Roman"/>
              </w:rPr>
              <w:t>in same truck</w:t>
            </w:r>
            <w:r w:rsidRPr="009F55E1">
              <w:rPr>
                <w:rFonts w:ascii="Times New Roman" w:hAnsi="Times New Roman"/>
              </w:rPr>
              <w:t>  </w:t>
            </w:r>
          </w:p>
        </w:tc>
        <w:tc>
          <w:tcPr>
            <w:tcW w:w="2304" w:type="dxa"/>
            <w:tcBorders>
              <w:top w:val="single" w:sz="6" w:space="0" w:color="000000"/>
              <w:left w:val="single" w:sz="6" w:space="0" w:color="auto"/>
              <w:bottom w:val="single" w:sz="6" w:space="0" w:color="auto"/>
              <w:right w:val="single" w:sz="6" w:space="0" w:color="auto"/>
            </w:tcBorders>
            <w:shd w:val="clear" w:color="auto" w:fill="E5E1E6"/>
            <w:vAlign w:val="center"/>
          </w:tcPr>
          <w:p w:rsidR="00765B23" w:rsidRPr="009F55E1" w:rsidP="00A64BF2" w14:paraId="77E9ED6B" w14:textId="77777777">
            <w:pPr>
              <w:widowControl/>
              <w:autoSpaceDE/>
              <w:autoSpaceDN/>
              <w:adjustRightInd/>
              <w:spacing w:before="60" w:after="60"/>
              <w:textAlignment w:val="baseline"/>
              <w:rPr>
                <w:rFonts w:ascii="Times New Roman" w:hAnsi="Times New Roman"/>
              </w:rPr>
            </w:pPr>
            <w:r>
              <w:rPr>
                <w:rFonts w:ascii="Times New Roman" w:hAnsi="Times New Roman"/>
              </w:rPr>
              <w:t>Driving performed by remote driver outside of the vehicle, who is responsible for monitoring or directly controlling a vehicle with ADS while ADS is not in operation, and by ADS when ADS is operating</w:t>
            </w:r>
          </w:p>
        </w:tc>
        <w:tc>
          <w:tcPr>
            <w:tcW w:w="2160" w:type="dxa"/>
            <w:tcBorders>
              <w:top w:val="single" w:sz="6" w:space="0" w:color="000000"/>
              <w:left w:val="single" w:sz="6" w:space="0" w:color="auto"/>
              <w:bottom w:val="single" w:sz="6" w:space="0" w:color="auto"/>
              <w:right w:val="single" w:sz="6" w:space="0" w:color="000000"/>
            </w:tcBorders>
            <w:shd w:val="clear" w:color="auto" w:fill="E5E1E6"/>
            <w:vAlign w:val="center"/>
            <w:hideMark/>
          </w:tcPr>
          <w:p w:rsidR="00765B23" w:rsidRPr="009F55E1" w:rsidP="00A64BF2" w14:paraId="644607D9" w14:textId="73BFDEC2">
            <w:pPr>
              <w:widowControl/>
              <w:autoSpaceDE/>
              <w:autoSpaceDN/>
              <w:adjustRightInd/>
              <w:spacing w:before="60" w:after="60"/>
              <w:textAlignment w:val="baseline"/>
              <w:rPr>
                <w:rFonts w:ascii="Times New Roman" w:hAnsi="Times New Roman"/>
                <w:sz w:val="24"/>
                <w:szCs w:val="24"/>
              </w:rPr>
            </w:pPr>
            <w:r w:rsidRPr="009F55E1">
              <w:rPr>
                <w:rFonts w:ascii="Times New Roman" w:hAnsi="Times New Roman"/>
              </w:rPr>
              <w:t xml:space="preserve">Driving team transitions after </w:t>
            </w:r>
            <w:r w:rsidR="007D1E46">
              <w:rPr>
                <w:rFonts w:ascii="Times New Roman" w:hAnsi="Times New Roman"/>
              </w:rPr>
              <w:t>1</w:t>
            </w:r>
            <w:r w:rsidRPr="009F55E1">
              <w:rPr>
                <w:rFonts w:ascii="Times New Roman" w:hAnsi="Times New Roman"/>
              </w:rPr>
              <w:t xml:space="preserve">- and </w:t>
            </w:r>
            <w:r w:rsidR="007D1E46">
              <w:rPr>
                <w:rFonts w:ascii="Times New Roman" w:hAnsi="Times New Roman"/>
              </w:rPr>
              <w:t>2</w:t>
            </w:r>
            <w:r w:rsidRPr="009F55E1">
              <w:rPr>
                <w:rFonts w:ascii="Times New Roman" w:hAnsi="Times New Roman"/>
              </w:rPr>
              <w:t xml:space="preserve">-hour blocks </w:t>
            </w:r>
            <w:r w:rsidRPr="000A1431">
              <w:rPr>
                <w:rFonts w:ascii="Times New Roman" w:hAnsi="Times New Roman"/>
              </w:rPr>
              <w:t>with responsibility for the DDT</w:t>
            </w:r>
            <w:r>
              <w:t xml:space="preserve"> </w:t>
            </w:r>
            <w:r w:rsidRPr="009F55E1">
              <w:rPr>
                <w:rFonts w:ascii="Times New Roman" w:hAnsi="Times New Roman"/>
              </w:rPr>
              <w:t>using same method described above </w:t>
            </w:r>
          </w:p>
        </w:tc>
        <w:tc>
          <w:tcPr>
            <w:tcW w:w="1584" w:type="dxa"/>
            <w:tcBorders>
              <w:top w:val="single" w:sz="6" w:space="0" w:color="000000"/>
              <w:left w:val="single" w:sz="6" w:space="0" w:color="auto"/>
              <w:bottom w:val="single" w:sz="6" w:space="0" w:color="auto"/>
              <w:right w:val="single" w:sz="6" w:space="0" w:color="000000"/>
            </w:tcBorders>
            <w:shd w:val="clear" w:color="auto" w:fill="E5E1E6"/>
            <w:vAlign w:val="center"/>
            <w:hideMark/>
          </w:tcPr>
          <w:p w:rsidR="00765B23" w:rsidRPr="009F55E1" w:rsidP="00A64BF2" w14:paraId="6DA7F1E9" w14:textId="77777777">
            <w:pPr>
              <w:widowControl/>
              <w:autoSpaceDE/>
              <w:autoSpaceDN/>
              <w:adjustRightInd/>
              <w:spacing w:before="60" w:after="60"/>
              <w:textAlignment w:val="baseline"/>
              <w:rPr>
                <w:rFonts w:ascii="Times New Roman" w:hAnsi="Times New Roman"/>
                <w:sz w:val="24"/>
                <w:szCs w:val="24"/>
              </w:rPr>
            </w:pPr>
            <w:r w:rsidRPr="009F55E1">
              <w:rPr>
                <w:rFonts w:ascii="Times New Roman" w:hAnsi="Times New Roman"/>
              </w:rPr>
              <w:t>14 hours vehicle in motion split between team; 16 hours on duty </w:t>
            </w:r>
          </w:p>
        </w:tc>
        <w:tc>
          <w:tcPr>
            <w:tcW w:w="1008" w:type="dxa"/>
            <w:tcBorders>
              <w:top w:val="single" w:sz="6" w:space="0" w:color="000000"/>
              <w:left w:val="single" w:sz="6" w:space="0" w:color="auto"/>
              <w:bottom w:val="single" w:sz="6" w:space="0" w:color="auto"/>
              <w:right w:val="single" w:sz="6" w:space="0" w:color="auto"/>
            </w:tcBorders>
            <w:shd w:val="clear" w:color="auto" w:fill="E5E1E6"/>
            <w:vAlign w:val="center"/>
            <w:hideMark/>
          </w:tcPr>
          <w:p w:rsidR="00765B23" w:rsidRPr="009F55E1" w:rsidP="00A64BF2" w14:paraId="5EF86EEE" w14:textId="77777777">
            <w:pPr>
              <w:widowControl/>
              <w:autoSpaceDE/>
              <w:autoSpaceDN/>
              <w:adjustRightInd/>
              <w:spacing w:before="60" w:after="60"/>
              <w:jc w:val="center"/>
              <w:textAlignment w:val="baseline"/>
              <w:rPr>
                <w:rFonts w:ascii="Times New Roman" w:hAnsi="Times New Roman"/>
                <w:sz w:val="24"/>
                <w:szCs w:val="24"/>
              </w:rPr>
            </w:pPr>
            <w:r w:rsidRPr="009F55E1">
              <w:rPr>
                <w:rFonts w:ascii="Times New Roman" w:hAnsi="Times New Roman"/>
              </w:rPr>
              <w:t>N = 16 </w:t>
            </w:r>
          </w:p>
        </w:tc>
      </w:tr>
    </w:tbl>
    <w:bookmarkEnd w:id="3"/>
    <w:p w:rsidR="002C459F" w:rsidP="00A64BF2" w14:paraId="017259F9" w14:textId="306C9674">
      <w:pPr>
        <w:widowControl/>
        <w:autoSpaceDE/>
        <w:autoSpaceDN/>
        <w:adjustRightInd/>
        <w:spacing w:before="240" w:after="240"/>
        <w:ind w:left="360"/>
        <w:jc w:val="both"/>
        <w:textAlignment w:val="baseline"/>
        <w:rPr>
          <w:rStyle w:val="normaltextrun"/>
          <w:rFonts w:ascii="Times New Roman" w:hAnsi="Times New Roman"/>
          <w:color w:val="000000"/>
          <w:sz w:val="24"/>
          <w:szCs w:val="24"/>
          <w:shd w:val="clear" w:color="auto" w:fill="FFFFFF"/>
        </w:rPr>
      </w:pPr>
      <w:r>
        <w:rPr>
          <w:rStyle w:val="normaltextrun"/>
          <w:rFonts w:ascii="Times New Roman" w:hAnsi="Times New Roman"/>
          <w:color w:val="000000"/>
          <w:sz w:val="24"/>
          <w:szCs w:val="24"/>
          <w:shd w:val="clear" w:color="auto" w:fill="FFFFFF"/>
        </w:rPr>
        <w:t>The following</w:t>
      </w:r>
      <w:r w:rsidR="003608FD">
        <w:rPr>
          <w:rStyle w:val="normaltextrun"/>
          <w:rFonts w:ascii="Times New Roman" w:hAnsi="Times New Roman"/>
          <w:color w:val="000000"/>
          <w:sz w:val="24"/>
          <w:szCs w:val="24"/>
          <w:shd w:val="clear" w:color="auto" w:fill="FFFFFF"/>
        </w:rPr>
        <w:t xml:space="preserve"> hypothetical </w:t>
      </w:r>
      <w:r>
        <w:rPr>
          <w:rStyle w:val="normaltextrun"/>
          <w:rFonts w:ascii="Times New Roman" w:hAnsi="Times New Roman"/>
          <w:color w:val="000000"/>
          <w:sz w:val="24"/>
          <w:szCs w:val="24"/>
          <w:shd w:val="clear" w:color="auto" w:fill="FFFFFF"/>
        </w:rPr>
        <w:t>examples are intended to further explain the operational profile of the team</w:t>
      </w:r>
      <w:r w:rsidR="000F065F">
        <w:rPr>
          <w:rStyle w:val="normaltextrun"/>
          <w:rFonts w:ascii="Times New Roman" w:hAnsi="Times New Roman"/>
          <w:color w:val="000000"/>
          <w:sz w:val="24"/>
          <w:szCs w:val="24"/>
          <w:shd w:val="clear" w:color="auto" w:fill="FFFFFF"/>
        </w:rPr>
        <w:t>ing</w:t>
      </w:r>
      <w:r>
        <w:rPr>
          <w:rStyle w:val="normaltextrun"/>
          <w:rFonts w:ascii="Times New Roman" w:hAnsi="Times New Roman"/>
          <w:color w:val="000000"/>
          <w:sz w:val="24"/>
          <w:szCs w:val="24"/>
          <w:shd w:val="clear" w:color="auto" w:fill="FFFFFF"/>
        </w:rPr>
        <w:t xml:space="preserve"> use cases listed in the previous table.</w:t>
      </w:r>
      <w:r w:rsidR="00CB52B7">
        <w:rPr>
          <w:rStyle w:val="normaltextrun"/>
          <w:rFonts w:ascii="Times New Roman" w:hAnsi="Times New Roman"/>
          <w:color w:val="000000"/>
          <w:sz w:val="24"/>
          <w:szCs w:val="24"/>
          <w:shd w:val="clear" w:color="auto" w:fill="FFFFFF"/>
        </w:rPr>
        <w:t xml:space="preserve"> The</w:t>
      </w:r>
      <w:r w:rsidR="008450F4">
        <w:rPr>
          <w:rStyle w:val="normaltextrun"/>
          <w:rFonts w:ascii="Times New Roman" w:hAnsi="Times New Roman"/>
          <w:color w:val="000000"/>
          <w:sz w:val="24"/>
          <w:szCs w:val="24"/>
          <w:shd w:val="clear" w:color="auto" w:fill="FFFFFF"/>
        </w:rPr>
        <w:t xml:space="preserve"> </w:t>
      </w:r>
      <w:r w:rsidR="00CB52B7">
        <w:rPr>
          <w:rStyle w:val="normaltextrun"/>
          <w:rFonts w:ascii="Times New Roman" w:hAnsi="Times New Roman"/>
          <w:color w:val="000000"/>
          <w:sz w:val="24"/>
          <w:szCs w:val="24"/>
          <w:shd w:val="clear" w:color="auto" w:fill="FFFFFF"/>
        </w:rPr>
        <w:t>example</w:t>
      </w:r>
      <w:r w:rsidR="008450F4">
        <w:rPr>
          <w:rStyle w:val="normaltextrun"/>
          <w:rFonts w:ascii="Times New Roman" w:hAnsi="Times New Roman"/>
          <w:color w:val="000000"/>
          <w:sz w:val="24"/>
          <w:szCs w:val="24"/>
          <w:shd w:val="clear" w:color="auto" w:fill="FFFFFF"/>
        </w:rPr>
        <w:t xml:space="preserve"> description</w:t>
      </w:r>
      <w:r w:rsidR="00CB52B7">
        <w:rPr>
          <w:rStyle w:val="normaltextrun"/>
          <w:rFonts w:ascii="Times New Roman" w:hAnsi="Times New Roman"/>
          <w:color w:val="000000"/>
          <w:sz w:val="24"/>
          <w:szCs w:val="24"/>
          <w:shd w:val="clear" w:color="auto" w:fill="FFFFFF"/>
        </w:rPr>
        <w:t xml:space="preserve">s </w:t>
      </w:r>
      <w:r w:rsidR="00CC13BC">
        <w:rPr>
          <w:rStyle w:val="normaltextrun"/>
          <w:rFonts w:ascii="Times New Roman" w:hAnsi="Times New Roman"/>
          <w:color w:val="000000"/>
          <w:sz w:val="24"/>
          <w:szCs w:val="24"/>
          <w:shd w:val="clear" w:color="auto" w:fill="FFFFFF"/>
        </w:rPr>
        <w:t>use</w:t>
      </w:r>
      <w:r w:rsidR="00CB52B7">
        <w:rPr>
          <w:rStyle w:val="normaltextrun"/>
          <w:rFonts w:ascii="Times New Roman" w:hAnsi="Times New Roman"/>
          <w:color w:val="000000"/>
          <w:sz w:val="24"/>
          <w:szCs w:val="24"/>
          <w:shd w:val="clear" w:color="auto" w:fill="FFFFFF"/>
        </w:rPr>
        <w:t xml:space="preserve"> the</w:t>
      </w:r>
      <w:r w:rsidR="00CC13BC">
        <w:rPr>
          <w:rStyle w:val="normaltextrun"/>
          <w:rFonts w:ascii="Times New Roman" w:hAnsi="Times New Roman"/>
          <w:color w:val="000000"/>
          <w:sz w:val="24"/>
          <w:szCs w:val="24"/>
          <w:shd w:val="clear" w:color="auto" w:fill="FFFFFF"/>
        </w:rPr>
        <w:t xml:space="preserve"> terms for the</w:t>
      </w:r>
      <w:r w:rsidR="00CB52B7">
        <w:rPr>
          <w:rStyle w:val="normaltextrun"/>
          <w:rFonts w:ascii="Times New Roman" w:hAnsi="Times New Roman"/>
          <w:color w:val="000000"/>
          <w:sz w:val="24"/>
          <w:szCs w:val="24"/>
          <w:shd w:val="clear" w:color="auto" w:fill="FFFFFF"/>
        </w:rPr>
        <w:t xml:space="preserve"> </w:t>
      </w:r>
      <w:r w:rsidR="000F065F">
        <w:rPr>
          <w:rStyle w:val="normaltextrun"/>
          <w:rFonts w:ascii="Times New Roman" w:hAnsi="Times New Roman"/>
          <w:color w:val="000000"/>
          <w:sz w:val="24"/>
          <w:szCs w:val="24"/>
          <w:shd w:val="clear" w:color="auto" w:fill="FFFFFF"/>
        </w:rPr>
        <w:t xml:space="preserve">job </w:t>
      </w:r>
      <w:r w:rsidR="001B6A58">
        <w:rPr>
          <w:rStyle w:val="normaltextrun"/>
          <w:rFonts w:ascii="Times New Roman" w:hAnsi="Times New Roman"/>
          <w:color w:val="000000"/>
          <w:sz w:val="24"/>
          <w:szCs w:val="24"/>
          <w:shd w:val="clear" w:color="auto" w:fill="FFFFFF"/>
        </w:rPr>
        <w:t>roles</w:t>
      </w:r>
      <w:r w:rsidR="008450F4">
        <w:rPr>
          <w:rStyle w:val="normaltextrun"/>
          <w:rFonts w:ascii="Times New Roman" w:hAnsi="Times New Roman"/>
          <w:color w:val="000000"/>
          <w:sz w:val="24"/>
          <w:szCs w:val="24"/>
          <w:shd w:val="clear" w:color="auto" w:fill="FFFFFF"/>
        </w:rPr>
        <w:t xml:space="preserve"> </w:t>
      </w:r>
      <w:r w:rsidR="00CC13BC">
        <w:rPr>
          <w:rStyle w:val="normaltextrun"/>
          <w:rFonts w:ascii="Times New Roman" w:hAnsi="Times New Roman"/>
          <w:color w:val="000000"/>
          <w:sz w:val="24"/>
          <w:szCs w:val="24"/>
          <w:shd w:val="clear" w:color="auto" w:fill="FFFFFF"/>
        </w:rPr>
        <w:t>included in each team</w:t>
      </w:r>
      <w:r w:rsidR="000F065F">
        <w:rPr>
          <w:rStyle w:val="normaltextrun"/>
          <w:rFonts w:ascii="Times New Roman" w:hAnsi="Times New Roman"/>
          <w:color w:val="000000"/>
          <w:sz w:val="24"/>
          <w:szCs w:val="24"/>
          <w:shd w:val="clear" w:color="auto" w:fill="FFFFFF"/>
        </w:rPr>
        <w:t>ing</w:t>
      </w:r>
      <w:r w:rsidR="00CC13BC">
        <w:rPr>
          <w:rStyle w:val="normaltextrun"/>
          <w:rFonts w:ascii="Times New Roman" w:hAnsi="Times New Roman"/>
          <w:color w:val="000000"/>
          <w:sz w:val="24"/>
          <w:szCs w:val="24"/>
          <w:shd w:val="clear" w:color="auto" w:fill="FFFFFF"/>
        </w:rPr>
        <w:t xml:space="preserve"> use case. </w:t>
      </w:r>
      <w:r w:rsidR="00AD5297">
        <w:rPr>
          <w:rStyle w:val="normaltextrun"/>
          <w:rFonts w:ascii="Times New Roman" w:hAnsi="Times New Roman"/>
          <w:color w:val="000000"/>
          <w:sz w:val="24"/>
          <w:szCs w:val="24"/>
          <w:shd w:val="clear" w:color="auto" w:fill="FFFFFF"/>
        </w:rPr>
        <w:t>As this study will be completed in a driving simulator, the actual study will not include operation of fully operational CMV</w:t>
      </w:r>
      <w:r w:rsidR="00E26D4B">
        <w:rPr>
          <w:rStyle w:val="normaltextrun"/>
          <w:rFonts w:ascii="Times New Roman" w:hAnsi="Times New Roman"/>
          <w:color w:val="000000"/>
          <w:sz w:val="24"/>
          <w:szCs w:val="24"/>
          <w:shd w:val="clear" w:color="auto" w:fill="FFFFFF"/>
        </w:rPr>
        <w:t xml:space="preserve">s. Where the term CMV is used below, </w:t>
      </w:r>
      <w:r w:rsidR="005664F2">
        <w:rPr>
          <w:rStyle w:val="normaltextrun"/>
          <w:rFonts w:ascii="Times New Roman" w:hAnsi="Times New Roman"/>
          <w:color w:val="000000"/>
          <w:sz w:val="24"/>
          <w:szCs w:val="24"/>
          <w:shd w:val="clear" w:color="auto" w:fill="FFFFFF"/>
        </w:rPr>
        <w:t>a participant would be operating a driving simulator.</w:t>
      </w:r>
    </w:p>
    <w:p w:rsidR="002C459F" w:rsidRPr="00512631" w:rsidP="00A64BF2" w14:paraId="2AFB513F" w14:textId="77777777">
      <w:pPr>
        <w:widowControl/>
        <w:autoSpaceDE/>
        <w:autoSpaceDN/>
        <w:adjustRightInd/>
        <w:spacing w:after="240"/>
        <w:ind w:left="360"/>
        <w:jc w:val="both"/>
        <w:textAlignment w:val="baseline"/>
        <w:rPr>
          <w:rStyle w:val="normaltextrun"/>
          <w:rFonts w:ascii="Times New Roman" w:hAnsi="Times New Roman"/>
          <w:b/>
          <w:bCs/>
          <w:color w:val="000000"/>
          <w:sz w:val="24"/>
          <w:szCs w:val="24"/>
          <w:shd w:val="clear" w:color="auto" w:fill="FFFFFF"/>
        </w:rPr>
      </w:pPr>
      <w:r w:rsidRPr="00512631">
        <w:rPr>
          <w:rStyle w:val="normaltextrun"/>
          <w:rFonts w:ascii="Times New Roman" w:hAnsi="Times New Roman"/>
          <w:b/>
          <w:bCs/>
          <w:color w:val="000000"/>
          <w:sz w:val="24"/>
          <w:szCs w:val="24"/>
          <w:shd w:val="clear" w:color="auto" w:fill="FFFFFF"/>
        </w:rPr>
        <w:t xml:space="preserve">Use Case 1: Single CMV; Human Driver performing DDT or ADS performing </w:t>
      </w:r>
      <w:r w:rsidRPr="00512631">
        <w:rPr>
          <w:rStyle w:val="normaltextrun"/>
          <w:rFonts w:ascii="Times New Roman" w:hAnsi="Times New Roman"/>
          <w:b/>
          <w:bCs/>
          <w:color w:val="000000"/>
          <w:sz w:val="24"/>
          <w:szCs w:val="24"/>
          <w:shd w:val="clear" w:color="auto" w:fill="FFFFFF"/>
        </w:rPr>
        <w:t>DDT</w:t>
      </w:r>
      <w:r w:rsidRPr="00512631">
        <w:rPr>
          <w:rStyle w:val="normaltextrun"/>
          <w:rFonts w:ascii="Times New Roman" w:hAnsi="Times New Roman"/>
          <w:b/>
          <w:bCs/>
          <w:color w:val="000000"/>
          <w:sz w:val="24"/>
          <w:szCs w:val="24"/>
          <w:shd w:val="clear" w:color="auto" w:fill="FFFFFF"/>
        </w:rPr>
        <w:t xml:space="preserve">  </w:t>
      </w:r>
    </w:p>
    <w:p w:rsidR="002C459F" w:rsidRPr="00512631" w:rsidP="00A64BF2" w14:paraId="0668B82E" w14:textId="751FD5FE">
      <w:pPr>
        <w:widowControl/>
        <w:autoSpaceDE/>
        <w:autoSpaceDN/>
        <w:adjustRightInd/>
        <w:spacing w:after="240"/>
        <w:ind w:left="360"/>
        <w:jc w:val="both"/>
        <w:textAlignment w:val="baseline"/>
        <w:rPr>
          <w:rStyle w:val="normaltextrun"/>
          <w:rFonts w:ascii="Times New Roman" w:hAnsi="Times New Roman"/>
          <w:color w:val="000000"/>
          <w:sz w:val="24"/>
          <w:szCs w:val="24"/>
          <w:shd w:val="clear" w:color="auto" w:fill="FFFFFF"/>
        </w:rPr>
      </w:pPr>
      <w:r w:rsidRPr="00512631">
        <w:rPr>
          <w:rStyle w:val="normaltextrun"/>
          <w:rFonts w:ascii="Times New Roman" w:hAnsi="Times New Roman"/>
          <w:color w:val="000000"/>
          <w:sz w:val="24"/>
          <w:szCs w:val="24"/>
          <w:shd w:val="clear" w:color="auto" w:fill="FFFFFF"/>
        </w:rPr>
        <w:t xml:space="preserve">Hypothetical Example: A driver is on board the CMV in the driver seat and operates the manual controls to move the CMV from a freight distribution center to the highway. After entering the on-ramp of the highway, the driver operates the CMV for </w:t>
      </w:r>
      <w:r w:rsidRPr="00512631">
        <w:rPr>
          <w:rStyle w:val="normaltextrun"/>
          <w:rFonts w:ascii="Times New Roman" w:hAnsi="Times New Roman"/>
          <w:color w:val="000000"/>
          <w:sz w:val="24"/>
          <w:szCs w:val="24"/>
          <w:shd w:val="clear" w:color="auto" w:fill="FFFFFF"/>
        </w:rPr>
        <w:t>a period of time</w:t>
      </w:r>
      <w:r w:rsidRPr="00512631">
        <w:rPr>
          <w:rStyle w:val="normaltextrun"/>
          <w:rFonts w:ascii="Times New Roman" w:hAnsi="Times New Roman"/>
          <w:color w:val="000000"/>
          <w:sz w:val="24"/>
          <w:szCs w:val="24"/>
          <w:shd w:val="clear" w:color="auto" w:fill="FFFFFF"/>
        </w:rPr>
        <w:t xml:space="preserve"> in heavy traffic on the highway. After this period ends and the traffic calms, the driver pulls the CMV off the </w:t>
      </w:r>
      <w:r w:rsidRPr="00512631">
        <w:rPr>
          <w:rStyle w:val="normaltextrun"/>
          <w:rFonts w:ascii="Times New Roman" w:hAnsi="Times New Roman"/>
          <w:color w:val="000000"/>
          <w:sz w:val="24"/>
          <w:szCs w:val="24"/>
          <w:shd w:val="clear" w:color="auto" w:fill="FFFFFF"/>
        </w:rPr>
        <w:t>highway onto the shoulder or onto a specially marked automation transition lane. The driver checks all ADS functions and enters the navigation destination. The driver activates the ADS, re-positions and restrains as necessary for the scenario, the ADS</w:t>
      </w:r>
      <w:r w:rsidR="00F10283">
        <w:rPr>
          <w:rStyle w:val="normaltextrun"/>
          <w:rFonts w:ascii="Times New Roman" w:hAnsi="Times New Roman"/>
          <w:color w:val="000000"/>
          <w:sz w:val="24"/>
          <w:szCs w:val="24"/>
          <w:shd w:val="clear" w:color="auto" w:fill="FFFFFF"/>
        </w:rPr>
        <w:t xml:space="preserve"> </w:t>
      </w:r>
      <w:r w:rsidRPr="00512631">
        <w:rPr>
          <w:rStyle w:val="normaltextrun"/>
          <w:rFonts w:ascii="Times New Roman" w:hAnsi="Times New Roman"/>
          <w:color w:val="000000"/>
          <w:sz w:val="24"/>
          <w:szCs w:val="24"/>
          <w:shd w:val="clear" w:color="auto" w:fill="FFFFFF"/>
        </w:rPr>
        <w:t>engages and begins operating the CMV on the highway, continuing to the destination point</w:t>
      </w:r>
      <w:r>
        <w:rPr>
          <w:rStyle w:val="normaltextrun"/>
          <w:rFonts w:ascii="Times New Roman" w:hAnsi="Times New Roman"/>
          <w:color w:val="000000"/>
          <w:sz w:val="24"/>
          <w:szCs w:val="24"/>
          <w:shd w:val="clear" w:color="auto" w:fill="FFFFFF"/>
        </w:rPr>
        <w:t>,</w:t>
      </w:r>
      <w:r w:rsidRPr="00512631">
        <w:rPr>
          <w:rStyle w:val="normaltextrun"/>
          <w:rFonts w:ascii="Times New Roman" w:hAnsi="Times New Roman"/>
          <w:color w:val="000000"/>
          <w:sz w:val="24"/>
          <w:szCs w:val="24"/>
          <w:shd w:val="clear" w:color="auto" w:fill="FFFFFF"/>
        </w:rPr>
        <w:t xml:space="preserve"> </w:t>
      </w:r>
      <w:r>
        <w:rPr>
          <w:rStyle w:val="normaltextrun"/>
          <w:rFonts w:ascii="Times New Roman" w:hAnsi="Times New Roman"/>
          <w:color w:val="000000"/>
          <w:sz w:val="24"/>
          <w:szCs w:val="24"/>
          <w:shd w:val="clear" w:color="auto" w:fill="FFFFFF"/>
        </w:rPr>
        <w:t>after t</w:t>
      </w:r>
      <w:r w:rsidRPr="00512631">
        <w:rPr>
          <w:rStyle w:val="normaltextrun"/>
          <w:rFonts w:ascii="Times New Roman" w:hAnsi="Times New Roman"/>
          <w:color w:val="000000"/>
          <w:sz w:val="24"/>
          <w:szCs w:val="24"/>
          <w:shd w:val="clear" w:color="auto" w:fill="FFFFFF"/>
        </w:rPr>
        <w:t>he driver has transitioned to a secure rest area in the CMV sleeper. The ADS</w:t>
      </w:r>
      <w:r w:rsidRPr="00F6039B">
        <w:rPr>
          <w:rStyle w:val="normaltextrun"/>
          <w:rFonts w:ascii="Times New Roman" w:hAnsi="Times New Roman"/>
          <w:color w:val="000000"/>
          <w:sz w:val="24"/>
          <w:szCs w:val="24"/>
          <w:shd w:val="clear" w:color="auto" w:fill="FFFFFF"/>
        </w:rPr>
        <w:t xml:space="preserve"> may encounter challenging roadway conditions in the future that may require the ADS to pull the CMV off the highway onto a shoulder. After parking</w:t>
      </w:r>
      <w:r>
        <w:rPr>
          <w:rStyle w:val="normaltextrun"/>
          <w:rFonts w:ascii="Times New Roman" w:hAnsi="Times New Roman"/>
          <w:color w:val="000000"/>
          <w:sz w:val="24"/>
          <w:szCs w:val="24"/>
          <w:shd w:val="clear" w:color="auto" w:fill="FFFFFF"/>
        </w:rPr>
        <w:t xml:space="preserve"> (in a minimal risk condition)</w:t>
      </w:r>
      <w:r w:rsidRPr="00F6039B">
        <w:rPr>
          <w:rStyle w:val="normaltextrun"/>
          <w:rFonts w:ascii="Times New Roman" w:hAnsi="Times New Roman"/>
          <w:color w:val="000000"/>
          <w:sz w:val="24"/>
          <w:szCs w:val="24"/>
          <w:shd w:val="clear" w:color="auto" w:fill="FFFFFF"/>
        </w:rPr>
        <w:t xml:space="preserve">, the driver can return to the driving seat and operate the CMV during the current leg of the trip or the entire trip. </w:t>
      </w:r>
      <w:r>
        <w:rPr>
          <w:rStyle w:val="normaltextrun"/>
          <w:rFonts w:ascii="Times New Roman" w:hAnsi="Times New Roman"/>
          <w:color w:val="000000"/>
          <w:sz w:val="24"/>
          <w:szCs w:val="24"/>
          <w:shd w:val="clear" w:color="auto" w:fill="FFFFFF"/>
        </w:rPr>
        <w:t xml:space="preserve">This use case may be applicable and </w:t>
      </w:r>
      <w:r w:rsidRPr="00512631">
        <w:rPr>
          <w:rStyle w:val="normaltextrun"/>
          <w:rFonts w:ascii="Times New Roman" w:hAnsi="Times New Roman"/>
          <w:color w:val="000000"/>
          <w:sz w:val="24"/>
          <w:szCs w:val="24"/>
          <w:shd w:val="clear" w:color="auto" w:fill="FFFFFF"/>
        </w:rPr>
        <w:t>of interest to less-than-truckload operations. After continued ADS operation ends, the driver is on board the CMV and back in the driver seat and operates the manual controls to move the CMV from the highway to a freight distribution center.</w:t>
      </w:r>
    </w:p>
    <w:p w:rsidR="002C459F" w:rsidRPr="00512631" w:rsidP="00A64BF2" w14:paraId="7A6E6B77" w14:textId="77777777">
      <w:pPr>
        <w:widowControl/>
        <w:autoSpaceDE/>
        <w:autoSpaceDN/>
        <w:adjustRightInd/>
        <w:spacing w:after="240"/>
        <w:ind w:left="360"/>
        <w:jc w:val="both"/>
        <w:textAlignment w:val="baseline"/>
        <w:rPr>
          <w:rStyle w:val="normaltextrun"/>
          <w:rFonts w:ascii="Times New Roman" w:hAnsi="Times New Roman"/>
          <w:b/>
          <w:bCs/>
          <w:color w:val="000000"/>
          <w:sz w:val="24"/>
          <w:szCs w:val="24"/>
          <w:shd w:val="clear" w:color="auto" w:fill="FFFFFF"/>
        </w:rPr>
      </w:pPr>
      <w:r w:rsidRPr="00512631">
        <w:rPr>
          <w:rStyle w:val="normaltextrun"/>
          <w:rFonts w:ascii="Times New Roman" w:hAnsi="Times New Roman"/>
          <w:b/>
          <w:bCs/>
          <w:color w:val="000000"/>
          <w:sz w:val="24"/>
          <w:szCs w:val="24"/>
          <w:shd w:val="clear" w:color="auto" w:fill="FFFFFF"/>
        </w:rPr>
        <w:t>Use Case 2: Two-CMV Platoon; Human Driver performing DDT in Truck 1, ADS performing DDT in Truck 2</w:t>
      </w:r>
    </w:p>
    <w:p w:rsidR="002C459F" w:rsidRPr="00F6039B" w:rsidP="00A64BF2" w14:paraId="791D9B41" w14:textId="77777777">
      <w:pPr>
        <w:widowControl/>
        <w:autoSpaceDE/>
        <w:autoSpaceDN/>
        <w:adjustRightInd/>
        <w:spacing w:after="240"/>
        <w:ind w:left="360"/>
        <w:jc w:val="both"/>
        <w:textAlignment w:val="baseline"/>
        <w:rPr>
          <w:rStyle w:val="normaltextrun"/>
          <w:rFonts w:ascii="Times New Roman" w:hAnsi="Times New Roman"/>
          <w:color w:val="000000"/>
          <w:sz w:val="24"/>
          <w:szCs w:val="24"/>
          <w:shd w:val="clear" w:color="auto" w:fill="FFFFFF"/>
        </w:rPr>
      </w:pPr>
      <w:r w:rsidRPr="00512631">
        <w:rPr>
          <w:rStyle w:val="normaltextrun"/>
          <w:rFonts w:ascii="Times New Roman" w:hAnsi="Times New Roman"/>
          <w:color w:val="000000"/>
          <w:sz w:val="24"/>
          <w:szCs w:val="24"/>
          <w:shd w:val="clear" w:color="auto" w:fill="FFFFFF"/>
        </w:rPr>
        <w:t>Hypothetical Example: CMV-1 and CMV-2 have been moved and setup at a specially marked automation transition lane on the highway. A driver remains onboard CMV-1 in the driver seat and operates the manual controls to move CMV-1 from the highway automation transition lane onto the highway. CMV-2 is being operated by ADS after being staged in the highway automation transition lane and follows CMV-1 onto the highway. CMV-1 continues to be operated by a driver and CMV-2 continues to follow CMV-1 and be operated by the ADS until arriving at another automation transition lane waypoint. CMV-2 may need to separate and re-connect with CMV-1 occasionally due to traffic. The driver in CMV-1 will monitor the status of CMV-2 throughout the trip and may slow to a minimum safe speed to allow CMV-2 to re-connect when necessary. This scenario represents a platooning operation under consideration</w:t>
      </w:r>
      <w:r>
        <w:rPr>
          <w:rStyle w:val="normaltextrun"/>
          <w:rFonts w:ascii="Times New Roman" w:hAnsi="Times New Roman"/>
          <w:color w:val="000000"/>
          <w:sz w:val="24"/>
          <w:szCs w:val="24"/>
          <w:shd w:val="clear" w:color="auto" w:fill="FFFFFF"/>
        </w:rPr>
        <w:t xml:space="preserve"> (past and present) by ADS developers. </w:t>
      </w:r>
    </w:p>
    <w:p w:rsidR="002C459F" w:rsidRPr="00F6039B" w:rsidP="00A64BF2" w14:paraId="7FDA0385" w14:textId="77777777">
      <w:pPr>
        <w:widowControl/>
        <w:autoSpaceDE/>
        <w:autoSpaceDN/>
        <w:adjustRightInd/>
        <w:spacing w:after="240"/>
        <w:ind w:left="360"/>
        <w:jc w:val="both"/>
        <w:textAlignment w:val="baseline"/>
        <w:rPr>
          <w:rStyle w:val="normaltextrun"/>
          <w:rFonts w:ascii="Times New Roman" w:hAnsi="Times New Roman"/>
          <w:b/>
          <w:bCs/>
          <w:color w:val="000000"/>
          <w:sz w:val="24"/>
          <w:szCs w:val="24"/>
          <w:shd w:val="clear" w:color="auto" w:fill="FFFFFF"/>
        </w:rPr>
      </w:pPr>
      <w:r w:rsidRPr="00F6039B">
        <w:rPr>
          <w:rStyle w:val="normaltextrun"/>
          <w:rFonts w:ascii="Times New Roman" w:hAnsi="Times New Roman"/>
          <w:b/>
          <w:bCs/>
          <w:color w:val="000000"/>
          <w:sz w:val="24"/>
          <w:szCs w:val="24"/>
          <w:shd w:val="clear" w:color="auto" w:fill="FFFFFF"/>
        </w:rPr>
        <w:t>Use Case 3: Single CMV; Human Driver performing DDT or ADS performing DDT combined with a Remote Assistant</w:t>
      </w:r>
    </w:p>
    <w:p w:rsidR="002C459F" w:rsidRPr="00512631" w:rsidP="00A64BF2" w14:paraId="69C60FB5" w14:textId="77777777">
      <w:pPr>
        <w:widowControl/>
        <w:autoSpaceDE/>
        <w:autoSpaceDN/>
        <w:adjustRightInd/>
        <w:spacing w:after="240"/>
        <w:ind w:left="360"/>
        <w:jc w:val="both"/>
        <w:textAlignment w:val="baseline"/>
        <w:rPr>
          <w:rStyle w:val="normaltextrun"/>
          <w:rFonts w:ascii="Times New Roman" w:hAnsi="Times New Roman"/>
          <w:color w:val="000000"/>
          <w:sz w:val="24"/>
          <w:szCs w:val="24"/>
          <w:shd w:val="clear" w:color="auto" w:fill="FFFFFF"/>
        </w:rPr>
      </w:pPr>
      <w:r w:rsidRPr="00F6039B">
        <w:rPr>
          <w:rStyle w:val="normaltextrun"/>
          <w:rFonts w:ascii="Times New Roman" w:hAnsi="Times New Roman"/>
          <w:color w:val="000000"/>
          <w:sz w:val="24"/>
          <w:szCs w:val="24"/>
          <w:shd w:val="clear" w:color="auto" w:fill="FFFFFF"/>
        </w:rPr>
        <w:t>Hypothetical Example</w:t>
      </w:r>
      <w:r w:rsidRPr="00512631">
        <w:rPr>
          <w:rStyle w:val="normaltextrun"/>
          <w:rFonts w:ascii="Times New Roman" w:hAnsi="Times New Roman"/>
          <w:color w:val="000000"/>
          <w:sz w:val="24"/>
          <w:szCs w:val="24"/>
          <w:shd w:val="clear" w:color="auto" w:fill="FFFFFF"/>
        </w:rPr>
        <w:t xml:space="preserve">: This example is </w:t>
      </w:r>
      <w:r w:rsidRPr="00512631">
        <w:rPr>
          <w:rStyle w:val="normaltextrun"/>
          <w:rFonts w:ascii="Times New Roman" w:hAnsi="Times New Roman"/>
          <w:color w:val="000000"/>
          <w:sz w:val="24"/>
          <w:szCs w:val="24"/>
          <w:shd w:val="clear" w:color="auto" w:fill="FFFFFF"/>
        </w:rPr>
        <w:t>similar to</w:t>
      </w:r>
      <w:r w:rsidRPr="00512631">
        <w:rPr>
          <w:rStyle w:val="normaltextrun"/>
          <w:rFonts w:ascii="Times New Roman" w:hAnsi="Times New Roman"/>
          <w:color w:val="000000"/>
          <w:sz w:val="24"/>
          <w:szCs w:val="24"/>
          <w:shd w:val="clear" w:color="auto" w:fill="FFFFFF"/>
        </w:rPr>
        <w:t xml:space="preserve"> Use Case 1 and involves only one CMV; however, a Remote Assistant will be available at all times to monitor the ADS and to provide prompts to the ADS. When the ADS is operating the CMV and encounters a challenging roadway condition (e.g., dynamic construction zone), the Remote Assistant can support the ADS in making operational decisions. The Remote Assistant may allow a dynamic transition of the DDT to the driver prior to arriving at the challenging roadway section of highway and after a minimum </w:t>
      </w:r>
      <w:r w:rsidRPr="00512631">
        <w:rPr>
          <w:rStyle w:val="normaltextrun"/>
          <w:rFonts w:ascii="Times New Roman" w:hAnsi="Times New Roman"/>
          <w:color w:val="000000"/>
          <w:sz w:val="24"/>
          <w:szCs w:val="24"/>
          <w:shd w:val="clear" w:color="auto" w:fill="FFFFFF"/>
        </w:rPr>
        <w:t>period of time</w:t>
      </w:r>
      <w:r w:rsidRPr="00512631">
        <w:rPr>
          <w:rStyle w:val="normaltextrun"/>
          <w:rFonts w:ascii="Times New Roman" w:hAnsi="Times New Roman"/>
          <w:color w:val="000000"/>
          <w:sz w:val="24"/>
          <w:szCs w:val="24"/>
          <w:shd w:val="clear" w:color="auto" w:fill="FFFFFF"/>
        </w:rPr>
        <w:t xml:space="preserve"> that allows the driver onboard the CMV and the Remote Assistant to verify situational awareness and takeover. This scenario may represent operations that are under consideration by several of the leading ADS developers as described in the interview task.    </w:t>
      </w:r>
    </w:p>
    <w:p w:rsidR="002C459F" w:rsidRPr="00512631" w:rsidP="00A64BF2" w14:paraId="6E557F79" w14:textId="77777777">
      <w:pPr>
        <w:widowControl/>
        <w:autoSpaceDE/>
        <w:autoSpaceDN/>
        <w:adjustRightInd/>
        <w:spacing w:after="240"/>
        <w:ind w:left="360"/>
        <w:jc w:val="both"/>
        <w:textAlignment w:val="baseline"/>
        <w:rPr>
          <w:rStyle w:val="normaltextrun"/>
          <w:rFonts w:ascii="Times New Roman" w:hAnsi="Times New Roman"/>
          <w:b/>
          <w:bCs/>
          <w:color w:val="000000"/>
          <w:sz w:val="24"/>
          <w:szCs w:val="24"/>
          <w:shd w:val="clear" w:color="auto" w:fill="FFFFFF"/>
        </w:rPr>
      </w:pPr>
      <w:r w:rsidRPr="00512631">
        <w:rPr>
          <w:rStyle w:val="normaltextrun"/>
          <w:rFonts w:ascii="Times New Roman" w:hAnsi="Times New Roman"/>
          <w:b/>
          <w:bCs/>
          <w:color w:val="000000"/>
          <w:sz w:val="24"/>
          <w:szCs w:val="24"/>
          <w:shd w:val="clear" w:color="auto" w:fill="FFFFFF"/>
        </w:rPr>
        <w:t xml:space="preserve">Use Case 4: Single CMV; ADS performing DDT or Remote Driver performing the </w:t>
      </w:r>
      <w:r w:rsidRPr="00512631">
        <w:rPr>
          <w:rStyle w:val="normaltextrun"/>
          <w:rFonts w:ascii="Times New Roman" w:hAnsi="Times New Roman"/>
          <w:b/>
          <w:bCs/>
          <w:color w:val="000000"/>
          <w:sz w:val="24"/>
          <w:szCs w:val="24"/>
          <w:shd w:val="clear" w:color="auto" w:fill="FFFFFF"/>
        </w:rPr>
        <w:t>DDT</w:t>
      </w:r>
    </w:p>
    <w:p w:rsidR="002C459F" w:rsidP="00A64BF2" w14:paraId="6108344C" w14:textId="77777777">
      <w:pPr>
        <w:widowControl/>
        <w:autoSpaceDE/>
        <w:autoSpaceDN/>
        <w:adjustRightInd/>
        <w:spacing w:after="240"/>
        <w:ind w:left="360"/>
        <w:jc w:val="both"/>
        <w:textAlignment w:val="baseline"/>
        <w:rPr>
          <w:rStyle w:val="normaltextrun"/>
          <w:rFonts w:ascii="Times New Roman" w:hAnsi="Times New Roman"/>
          <w:color w:val="000000"/>
          <w:sz w:val="24"/>
          <w:szCs w:val="24"/>
          <w:shd w:val="clear" w:color="auto" w:fill="FFFFFF"/>
        </w:rPr>
      </w:pPr>
      <w:r w:rsidRPr="00512631">
        <w:rPr>
          <w:rStyle w:val="normaltextrun"/>
          <w:rFonts w:ascii="Times New Roman" w:hAnsi="Times New Roman"/>
          <w:color w:val="000000"/>
          <w:sz w:val="24"/>
          <w:szCs w:val="24"/>
          <w:shd w:val="clear" w:color="auto" w:fill="FFFFFF"/>
        </w:rPr>
        <w:t xml:space="preserve">Hypothetical Example: This case involves only one CMV. Only the ADS is </w:t>
      </w:r>
      <w:r w:rsidRPr="00512631">
        <w:rPr>
          <w:rStyle w:val="normaltextrun"/>
          <w:rFonts w:ascii="Times New Roman" w:hAnsi="Times New Roman"/>
          <w:color w:val="000000"/>
          <w:sz w:val="24"/>
          <w:szCs w:val="24"/>
          <w:shd w:val="clear" w:color="auto" w:fill="FFFFFF"/>
        </w:rPr>
        <w:t>onboard</w:t>
      </w:r>
      <w:r w:rsidRPr="00512631">
        <w:rPr>
          <w:rStyle w:val="normaltextrun"/>
          <w:rFonts w:ascii="Times New Roman" w:hAnsi="Times New Roman"/>
          <w:color w:val="000000"/>
          <w:sz w:val="24"/>
          <w:szCs w:val="24"/>
          <w:shd w:val="clear" w:color="auto" w:fill="FFFFFF"/>
        </w:rPr>
        <w:t xml:space="preserve"> the CMV while a Remote Driver is prepared during specific parts of the trip to perform the DDT instead of the CMV. The CMV is located at a distribution center or automation hub. The Remote Driver performs the DDT moving the CMV out of the distribution center and onto a highway ramp and onto the highway. As the CMV gets up to speed, approximately 25-35 mph, the </w:t>
      </w:r>
      <w:r w:rsidRPr="00512631">
        <w:rPr>
          <w:rStyle w:val="normaltextrun"/>
          <w:rFonts w:ascii="Times New Roman" w:hAnsi="Times New Roman"/>
          <w:color w:val="000000"/>
          <w:sz w:val="24"/>
          <w:szCs w:val="24"/>
          <w:shd w:val="clear" w:color="auto" w:fill="FFFFFF"/>
        </w:rPr>
        <w:t>Remote Driver is confirming the ADS is ready to perform the DDT for the CMV at higher speeds. The ADS may encounter challenging roadway conditions (e.g., construction zone) in the future that may require the ADS to pull the CMV off the highway onto a shoulder. The Remote Driver prepares to perform the DDT at reduced speeds to navigate the construction zone or other challenging conditions. If</w:t>
      </w:r>
      <w:r w:rsidRPr="00F6039B">
        <w:rPr>
          <w:rStyle w:val="normaltextrun"/>
          <w:rFonts w:ascii="Times New Roman" w:hAnsi="Times New Roman"/>
          <w:color w:val="000000"/>
          <w:sz w:val="24"/>
          <w:szCs w:val="24"/>
          <w:shd w:val="clear" w:color="auto" w:fill="FFFFFF"/>
        </w:rPr>
        <w:t xml:space="preserve"> the CMV must operate at high speeds to safely operate on that specific section of highway, the Remote Driver will maintain control at low speeds interacting with onsite construction or law enforcement personnel to move the CMV to a safe parking location until a driver can be dispatched to the CMV to complete the current leg of the trip or the entire trip.</w:t>
      </w:r>
      <w:r>
        <w:rPr>
          <w:rStyle w:val="normaltextrun"/>
          <w:rFonts w:ascii="Times New Roman" w:hAnsi="Times New Roman"/>
          <w:color w:val="000000"/>
          <w:sz w:val="24"/>
          <w:szCs w:val="24"/>
          <w:shd w:val="clear" w:color="auto" w:fill="FFFFFF"/>
        </w:rPr>
        <w:t xml:space="preserve"> This scenario represents the operational environments considered by at least one ADS developer.</w:t>
      </w:r>
    </w:p>
    <w:p w:rsidR="009A584E" w:rsidP="00A64BF2" w14:paraId="32987E51" w14:textId="679585B1">
      <w:pPr>
        <w:pStyle w:val="paragraph"/>
        <w:spacing w:before="0" w:beforeAutospacing="0" w:after="240" w:afterAutospacing="0"/>
        <w:ind w:left="360"/>
        <w:jc w:val="both"/>
        <w:textAlignment w:val="baseline"/>
      </w:pPr>
      <w:r>
        <w:rPr>
          <w:rStyle w:val="normaltextrun"/>
        </w:rPr>
        <w:t>The following assumptions of the study inform the team use case designs. </w:t>
      </w:r>
      <w:r>
        <w:rPr>
          <w:rStyle w:val="eop"/>
        </w:rPr>
        <w:t> </w:t>
      </w:r>
    </w:p>
    <w:p w:rsidR="009A584E" w:rsidP="009A584E" w14:paraId="1F32B27C" w14:textId="77777777">
      <w:pPr>
        <w:pStyle w:val="paragraph"/>
        <w:numPr>
          <w:ilvl w:val="0"/>
          <w:numId w:val="90"/>
        </w:numPr>
        <w:spacing w:before="0" w:beforeAutospacing="0" w:after="120" w:afterAutospacing="0"/>
        <w:ind w:left="1080"/>
        <w:jc w:val="both"/>
        <w:textAlignment w:val="baseline"/>
      </w:pPr>
      <w:r>
        <w:rPr>
          <w:rStyle w:val="normaltextrun"/>
          <w:lang w:val="en"/>
        </w:rPr>
        <w:t>The ADS will operate at SAE International level 4 within its operational design domain (ODD), which never requires the driver to take over the driving task while the CMV is in motion. </w:t>
      </w:r>
      <w:r>
        <w:rPr>
          <w:rStyle w:val="eop"/>
        </w:rPr>
        <w:t> </w:t>
      </w:r>
    </w:p>
    <w:p w:rsidR="009A584E" w:rsidP="009A584E" w14:paraId="76F5F657" w14:textId="77777777">
      <w:pPr>
        <w:pStyle w:val="paragraph"/>
        <w:numPr>
          <w:ilvl w:val="0"/>
          <w:numId w:val="90"/>
        </w:numPr>
        <w:spacing w:before="0" w:beforeAutospacing="0" w:after="120" w:afterAutospacing="0"/>
        <w:ind w:left="1080"/>
        <w:jc w:val="both"/>
        <w:textAlignment w:val="baseline"/>
      </w:pPr>
      <w:r>
        <w:rPr>
          <w:rStyle w:val="normaltextrun"/>
          <w:lang w:val="en"/>
        </w:rPr>
        <w:t>The ADS shall be capable of coming to a safe stop independently when an equipment failure or un-solvable situation occurs, or the ADS-equipped CMV goes beyond its ODD. </w:t>
      </w:r>
      <w:r>
        <w:rPr>
          <w:rStyle w:val="eop"/>
        </w:rPr>
        <w:t> </w:t>
      </w:r>
    </w:p>
    <w:p w:rsidR="009A584E" w:rsidP="009A584E" w14:paraId="54F869C1" w14:textId="77777777">
      <w:pPr>
        <w:pStyle w:val="paragraph"/>
        <w:numPr>
          <w:ilvl w:val="0"/>
          <w:numId w:val="90"/>
        </w:numPr>
        <w:spacing w:before="0" w:beforeAutospacing="0" w:after="120" w:afterAutospacing="0"/>
        <w:ind w:left="1080"/>
        <w:jc w:val="both"/>
        <w:textAlignment w:val="baseline"/>
      </w:pPr>
      <w:r>
        <w:rPr>
          <w:rStyle w:val="normaltextrun"/>
          <w:lang w:val="en"/>
        </w:rPr>
        <w:t>The driver will be allowed to move from the driver seat to the passenger seat or sleeper berth after the transition to ADS operation, per the below conditions. </w:t>
      </w:r>
      <w:r>
        <w:rPr>
          <w:rStyle w:val="eop"/>
        </w:rPr>
        <w:t> </w:t>
      </w:r>
    </w:p>
    <w:p w:rsidR="009A584E" w:rsidRPr="00D8248E" w:rsidP="009A584E" w14:paraId="58FDFE95" w14:textId="77777777">
      <w:pPr>
        <w:pStyle w:val="paragraph"/>
        <w:numPr>
          <w:ilvl w:val="1"/>
          <w:numId w:val="90"/>
        </w:numPr>
        <w:spacing w:before="0" w:beforeAutospacing="0" w:after="120" w:afterAutospacing="0"/>
        <w:jc w:val="both"/>
        <w:textAlignment w:val="baseline"/>
        <w:rPr>
          <w:rStyle w:val="normaltextrun"/>
        </w:rPr>
      </w:pPr>
      <w:r>
        <w:rPr>
          <w:rStyle w:val="normaltextrun"/>
          <w:lang w:val="en"/>
        </w:rPr>
        <w:t>The transition from driver to ADS operation will be completed while the vehicle is stationary. </w:t>
      </w:r>
    </w:p>
    <w:p w:rsidR="009A584E" w:rsidRPr="00C938D7" w:rsidP="009A584E" w14:paraId="231C826E" w14:textId="77777777">
      <w:pPr>
        <w:pStyle w:val="paragraph"/>
        <w:numPr>
          <w:ilvl w:val="1"/>
          <w:numId w:val="90"/>
        </w:numPr>
        <w:spacing w:before="0" w:beforeAutospacing="0" w:after="120" w:afterAutospacing="0"/>
        <w:jc w:val="both"/>
        <w:textAlignment w:val="baseline"/>
        <w:rPr>
          <w:rStyle w:val="normaltextrun"/>
          <w:rFonts w:ascii="Letter Gothic 12cpi" w:hAnsi="Letter Gothic 12cpi"/>
          <w:sz w:val="20"/>
          <w:szCs w:val="20"/>
        </w:rPr>
      </w:pPr>
      <w:r>
        <w:rPr>
          <w:rStyle w:val="normaltextrun"/>
        </w:rPr>
        <w:t xml:space="preserve">The ADS-equipped CMV must not operate when the occupant is not properly positioned and </w:t>
      </w:r>
      <w:r>
        <w:rPr>
          <w:rStyle w:val="normaltextrun"/>
        </w:rPr>
        <w:t>restrained</w:t>
      </w:r>
    </w:p>
    <w:p w:rsidR="00801F8E" w:rsidRPr="00801F8E" w:rsidP="00A64BF2" w14:paraId="148EF7EB" w14:textId="17C489CF">
      <w:pPr>
        <w:pStyle w:val="paragraph"/>
        <w:numPr>
          <w:ilvl w:val="0"/>
          <w:numId w:val="90"/>
        </w:numPr>
        <w:spacing w:before="0" w:beforeAutospacing="0" w:after="240" w:afterAutospacing="0"/>
        <w:ind w:left="1080"/>
        <w:jc w:val="both"/>
        <w:textAlignment w:val="baseline"/>
      </w:pPr>
      <w:r>
        <w:rPr>
          <w:rStyle w:val="normaltextrun"/>
          <w:lang w:val="en"/>
        </w:rPr>
        <w:t>Remote assistants and remote drivers will be considered on duty/driving when monitoring or controlling the ADS-equipped CMV.</w:t>
      </w:r>
      <w:r>
        <w:rPr>
          <w:rStyle w:val="eop"/>
        </w:rPr>
        <w:t> </w:t>
      </w:r>
      <w:r>
        <w:rPr>
          <w:rStyle w:val="eop"/>
        </w:rPr>
        <w:t> </w:t>
      </w:r>
    </w:p>
    <w:p w:rsidR="00635146" w:rsidRPr="00201BBA" w:rsidP="00A64BF2" w14:paraId="06C41FF7" w14:textId="50D4AD77">
      <w:pPr>
        <w:widowControl/>
        <w:autoSpaceDE/>
        <w:autoSpaceDN/>
        <w:adjustRightInd/>
        <w:spacing w:after="240"/>
        <w:ind w:left="360"/>
        <w:jc w:val="both"/>
        <w:textAlignment w:val="baseline"/>
        <w:rPr>
          <w:rFonts w:ascii="Times New Roman" w:hAnsi="Times New Roman"/>
          <w:sz w:val="24"/>
          <w:szCs w:val="24"/>
        </w:rPr>
      </w:pPr>
      <w:r w:rsidRPr="00B45A9B">
        <w:rPr>
          <w:rFonts w:ascii="Times New Roman" w:hAnsi="Times New Roman"/>
          <w:sz w:val="24"/>
          <w:szCs w:val="24"/>
        </w:rPr>
        <w:t>CMV drivers are limited in their working and driving hours according to Hours</w:t>
      </w:r>
      <w:r w:rsidR="008B53AB">
        <w:rPr>
          <w:rFonts w:ascii="Times New Roman" w:hAnsi="Times New Roman"/>
          <w:sz w:val="24"/>
          <w:szCs w:val="24"/>
        </w:rPr>
        <w:t xml:space="preserve"> </w:t>
      </w:r>
      <w:r w:rsidRPr="00B45A9B">
        <w:rPr>
          <w:rFonts w:ascii="Times New Roman" w:hAnsi="Times New Roman"/>
          <w:sz w:val="24"/>
          <w:szCs w:val="24"/>
        </w:rPr>
        <w:t>of</w:t>
      </w:r>
      <w:r w:rsidR="008B53AB">
        <w:rPr>
          <w:rFonts w:ascii="Times New Roman" w:hAnsi="Times New Roman"/>
          <w:sz w:val="24"/>
          <w:szCs w:val="24"/>
        </w:rPr>
        <w:t xml:space="preserve"> </w:t>
      </w:r>
      <w:r w:rsidRPr="00B45A9B">
        <w:rPr>
          <w:rFonts w:ascii="Times New Roman" w:hAnsi="Times New Roman"/>
          <w:sz w:val="24"/>
          <w:szCs w:val="24"/>
        </w:rPr>
        <w:t xml:space="preserve">Service (HOS) regulations. The data collection runs will include “working shifts” beyond current HOS regulations (participant on duty; vehicle in motion for </w:t>
      </w:r>
      <w:r w:rsidRPr="00B45A9B" w:rsidR="006B7F6E">
        <w:rPr>
          <w:rFonts w:ascii="Times New Roman" w:hAnsi="Times New Roman"/>
          <w:sz w:val="24"/>
          <w:szCs w:val="24"/>
        </w:rPr>
        <w:t>1</w:t>
      </w:r>
      <w:r w:rsidR="006B7F6E">
        <w:rPr>
          <w:rFonts w:ascii="Times New Roman" w:hAnsi="Times New Roman"/>
          <w:sz w:val="24"/>
          <w:szCs w:val="24"/>
        </w:rPr>
        <w:t>3</w:t>
      </w:r>
      <w:r w:rsidRPr="00B45A9B" w:rsidR="006B7F6E">
        <w:rPr>
          <w:rFonts w:ascii="Times New Roman" w:hAnsi="Times New Roman"/>
          <w:sz w:val="24"/>
          <w:szCs w:val="24"/>
        </w:rPr>
        <w:t xml:space="preserve"> </w:t>
      </w:r>
      <w:r w:rsidRPr="00B45A9B">
        <w:rPr>
          <w:rFonts w:ascii="Times New Roman" w:hAnsi="Times New Roman"/>
          <w:sz w:val="24"/>
          <w:szCs w:val="24"/>
        </w:rPr>
        <w:t xml:space="preserve">hours in a 16-hour duty period; vehicle in-motion duties split between driver, remote </w:t>
      </w:r>
      <w:r w:rsidR="00BE411C">
        <w:rPr>
          <w:rFonts w:ascii="Times New Roman" w:hAnsi="Times New Roman"/>
          <w:sz w:val="24"/>
          <w:szCs w:val="24"/>
        </w:rPr>
        <w:t>driver</w:t>
      </w:r>
      <w:r w:rsidRPr="00B45A9B">
        <w:rPr>
          <w:rFonts w:ascii="Times New Roman" w:hAnsi="Times New Roman"/>
          <w:sz w:val="24"/>
          <w:szCs w:val="24"/>
        </w:rPr>
        <w:t>, and/or ADS</w:t>
      </w:r>
      <w:r w:rsidR="00E375FB">
        <w:rPr>
          <w:rFonts w:ascii="Times New Roman" w:hAnsi="Times New Roman"/>
          <w:sz w:val="24"/>
          <w:szCs w:val="24"/>
        </w:rPr>
        <w:t xml:space="preserve"> </w:t>
      </w:r>
      <w:r w:rsidR="00E375FB">
        <w:rPr>
          <w:rFonts w:ascii="Times New Roman" w:hAnsi="Times New Roman"/>
          <w:sz w:val="24"/>
          <w:szCs w:val="24"/>
        </w:rPr>
        <w:t>roels</w:t>
      </w:r>
      <w:r w:rsidRPr="00B45A9B">
        <w:rPr>
          <w:rFonts w:ascii="Times New Roman" w:hAnsi="Times New Roman"/>
          <w:sz w:val="24"/>
          <w:szCs w:val="24"/>
        </w:rPr>
        <w:t xml:space="preserve">). </w:t>
      </w:r>
      <w:r w:rsidRPr="00201BBA">
        <w:rPr>
          <w:rFonts w:ascii="Times New Roman" w:hAnsi="Times New Roman"/>
          <w:sz w:val="24"/>
          <w:szCs w:val="24"/>
        </w:rPr>
        <w:t xml:space="preserve">Data collected </w:t>
      </w:r>
      <w:r w:rsidRPr="00201BBA" w:rsidR="00366B07">
        <w:rPr>
          <w:rFonts w:ascii="Times New Roman" w:hAnsi="Times New Roman"/>
          <w:sz w:val="24"/>
          <w:szCs w:val="24"/>
        </w:rPr>
        <w:t>throughout the l</w:t>
      </w:r>
      <w:r w:rsidRPr="00201BBA">
        <w:rPr>
          <w:rFonts w:ascii="Times New Roman" w:hAnsi="Times New Roman"/>
          <w:sz w:val="24"/>
          <w:szCs w:val="24"/>
        </w:rPr>
        <w:t>ong</w:t>
      </w:r>
      <w:r w:rsidRPr="00201BBA" w:rsidR="00366B07">
        <w:rPr>
          <w:rFonts w:ascii="Times New Roman" w:hAnsi="Times New Roman"/>
          <w:sz w:val="24"/>
          <w:szCs w:val="24"/>
        </w:rPr>
        <w:t xml:space="preserve"> working</w:t>
      </w:r>
      <w:r w:rsidRPr="00201BBA">
        <w:rPr>
          <w:rFonts w:ascii="Times New Roman" w:hAnsi="Times New Roman"/>
          <w:sz w:val="24"/>
          <w:szCs w:val="24"/>
        </w:rPr>
        <w:t xml:space="preserve"> shifts will provide opportunities to assess team</w:t>
      </w:r>
      <w:r w:rsidR="00E375FB">
        <w:rPr>
          <w:rFonts w:ascii="Times New Roman" w:hAnsi="Times New Roman"/>
          <w:sz w:val="24"/>
          <w:szCs w:val="24"/>
        </w:rPr>
        <w:t>ing</w:t>
      </w:r>
      <w:r w:rsidRPr="00201BBA">
        <w:rPr>
          <w:rFonts w:ascii="Times New Roman" w:hAnsi="Times New Roman"/>
          <w:sz w:val="24"/>
          <w:szCs w:val="24"/>
        </w:rPr>
        <w:t xml:space="preserve"> use cases in the following scenarios: </w:t>
      </w:r>
    </w:p>
    <w:p w:rsidR="00911AC8" w:rsidRPr="00B45A9B" w:rsidP="00911AC8" w14:paraId="48168138" w14:textId="77777777">
      <w:pPr>
        <w:pStyle w:val="BioNormal"/>
        <w:numPr>
          <w:ilvl w:val="0"/>
          <w:numId w:val="80"/>
        </w:numPr>
        <w:ind w:left="1080"/>
      </w:pPr>
      <w:r w:rsidRPr="00B45A9B">
        <w:t>CMV operation hours 1</w:t>
      </w:r>
      <w:r>
        <w:t>–</w:t>
      </w:r>
      <w:r w:rsidRPr="00B45A9B">
        <w:t xml:space="preserve">6 as a proxy for short working </w:t>
      </w:r>
      <w:r w:rsidRPr="00B45A9B">
        <w:t>shifts;</w:t>
      </w:r>
    </w:p>
    <w:p w:rsidR="003E2B07" w:rsidRPr="00B45A9B" w:rsidP="00B45A9B" w14:paraId="3E0D1F9B" w14:textId="1FF8DDD6">
      <w:pPr>
        <w:pStyle w:val="ListParagraph"/>
        <w:widowControl/>
        <w:numPr>
          <w:ilvl w:val="0"/>
          <w:numId w:val="80"/>
        </w:numPr>
        <w:autoSpaceDE/>
        <w:autoSpaceDN/>
        <w:adjustRightInd/>
        <w:spacing w:after="120"/>
        <w:ind w:left="1080"/>
        <w:jc w:val="both"/>
        <w:rPr>
          <w:rFonts w:ascii="Times New Roman" w:hAnsi="Times New Roman"/>
          <w:sz w:val="24"/>
          <w:szCs w:val="24"/>
        </w:rPr>
      </w:pPr>
      <w:r w:rsidRPr="00B45A9B">
        <w:rPr>
          <w:rFonts w:ascii="Times New Roman" w:hAnsi="Times New Roman"/>
          <w:sz w:val="24"/>
          <w:szCs w:val="24"/>
        </w:rPr>
        <w:t xml:space="preserve">CMV operation hours </w:t>
      </w:r>
      <w:r w:rsidR="00981D91">
        <w:rPr>
          <w:rFonts w:ascii="Times New Roman" w:hAnsi="Times New Roman"/>
          <w:sz w:val="24"/>
          <w:szCs w:val="24"/>
        </w:rPr>
        <w:t>7</w:t>
      </w:r>
      <w:r w:rsidR="008B53AB">
        <w:rPr>
          <w:rFonts w:ascii="Times New Roman" w:hAnsi="Times New Roman"/>
          <w:sz w:val="24"/>
          <w:szCs w:val="24"/>
        </w:rPr>
        <w:t>–</w:t>
      </w:r>
      <w:r w:rsidRPr="00B45A9B" w:rsidR="00981D91">
        <w:rPr>
          <w:rFonts w:ascii="Times New Roman" w:hAnsi="Times New Roman"/>
          <w:sz w:val="24"/>
          <w:szCs w:val="24"/>
        </w:rPr>
        <w:t>1</w:t>
      </w:r>
      <w:r w:rsidR="00981D91">
        <w:rPr>
          <w:rFonts w:ascii="Times New Roman" w:hAnsi="Times New Roman"/>
          <w:sz w:val="24"/>
          <w:szCs w:val="24"/>
        </w:rPr>
        <w:t>4</w:t>
      </w:r>
      <w:r w:rsidRPr="00B45A9B" w:rsidR="00981D91">
        <w:rPr>
          <w:rFonts w:ascii="Times New Roman" w:hAnsi="Times New Roman"/>
          <w:sz w:val="24"/>
          <w:szCs w:val="24"/>
        </w:rPr>
        <w:t xml:space="preserve"> </w:t>
      </w:r>
      <w:r w:rsidRPr="00B45A9B">
        <w:rPr>
          <w:rFonts w:ascii="Times New Roman" w:hAnsi="Times New Roman"/>
          <w:sz w:val="24"/>
          <w:szCs w:val="24"/>
        </w:rPr>
        <w:t xml:space="preserve">as a proxy for working shifts following current HOS regulations; and </w:t>
      </w:r>
    </w:p>
    <w:p w:rsidR="00635146" w:rsidRPr="00B45A9B" w:rsidP="00B45A9B" w14:paraId="4AD067EB" w14:textId="5B8663E0">
      <w:pPr>
        <w:pStyle w:val="ListParagraph"/>
        <w:widowControl/>
        <w:numPr>
          <w:ilvl w:val="0"/>
          <w:numId w:val="80"/>
        </w:numPr>
        <w:autoSpaceDE/>
        <w:autoSpaceDN/>
        <w:adjustRightInd/>
        <w:spacing w:after="240"/>
        <w:ind w:left="1080"/>
        <w:jc w:val="both"/>
        <w:rPr>
          <w:rFonts w:ascii="Times New Roman" w:hAnsi="Times New Roman"/>
          <w:sz w:val="24"/>
          <w:szCs w:val="24"/>
        </w:rPr>
      </w:pPr>
      <w:r w:rsidRPr="00B45A9B">
        <w:rPr>
          <w:rFonts w:ascii="Times New Roman" w:hAnsi="Times New Roman"/>
          <w:sz w:val="24"/>
          <w:szCs w:val="24"/>
        </w:rPr>
        <w:t xml:space="preserve">CMV operation hours </w:t>
      </w:r>
      <w:r w:rsidRPr="00B45A9B" w:rsidR="00981D91">
        <w:rPr>
          <w:rFonts w:ascii="Times New Roman" w:hAnsi="Times New Roman"/>
          <w:sz w:val="24"/>
          <w:szCs w:val="24"/>
        </w:rPr>
        <w:t>1</w:t>
      </w:r>
      <w:r w:rsidR="00A80838">
        <w:rPr>
          <w:rFonts w:ascii="Times New Roman" w:hAnsi="Times New Roman"/>
          <w:sz w:val="24"/>
          <w:szCs w:val="24"/>
        </w:rPr>
        <w:t>5-</w:t>
      </w:r>
      <w:r w:rsidR="00981D91">
        <w:rPr>
          <w:rFonts w:ascii="Times New Roman" w:hAnsi="Times New Roman"/>
          <w:sz w:val="24"/>
          <w:szCs w:val="24"/>
        </w:rPr>
        <w:t>16</w:t>
      </w:r>
      <w:r w:rsidRPr="00B45A9B">
        <w:rPr>
          <w:rFonts w:ascii="Times New Roman" w:hAnsi="Times New Roman"/>
          <w:sz w:val="24"/>
          <w:szCs w:val="24"/>
        </w:rPr>
        <w:t xml:space="preserve"> as a proxy for working shifts beyond current HOS regulations. </w:t>
      </w:r>
    </w:p>
    <w:p w:rsidR="000F626B" w:rsidP="00B45A9B" w14:paraId="6D024876" w14:textId="2D83D4FA">
      <w:pPr>
        <w:spacing w:after="240"/>
        <w:ind w:left="360"/>
        <w:jc w:val="both"/>
        <w:rPr>
          <w:rFonts w:ascii="Times New Roman" w:hAnsi="Times New Roman"/>
          <w:sz w:val="24"/>
          <w:szCs w:val="24"/>
        </w:rPr>
      </w:pPr>
      <w:r w:rsidRPr="00B45A9B">
        <w:rPr>
          <w:rFonts w:ascii="Times New Roman" w:hAnsi="Times New Roman"/>
          <w:sz w:val="24"/>
          <w:szCs w:val="24"/>
        </w:rPr>
        <w:t xml:space="preserve">The driving time conditions include data collection for </w:t>
      </w:r>
      <w:r w:rsidR="00F7706F">
        <w:rPr>
          <w:rFonts w:ascii="Times New Roman" w:hAnsi="Times New Roman"/>
          <w:sz w:val="24"/>
          <w:szCs w:val="24"/>
        </w:rPr>
        <w:t>periods</w:t>
      </w:r>
      <w:r w:rsidRPr="00B45A9B" w:rsidR="00F7706F">
        <w:rPr>
          <w:rFonts w:ascii="Times New Roman" w:hAnsi="Times New Roman"/>
          <w:sz w:val="24"/>
          <w:szCs w:val="24"/>
        </w:rPr>
        <w:t xml:space="preserve"> </w:t>
      </w:r>
      <w:r w:rsidRPr="00B45A9B">
        <w:rPr>
          <w:rFonts w:ascii="Times New Roman" w:hAnsi="Times New Roman"/>
          <w:sz w:val="24"/>
          <w:szCs w:val="24"/>
        </w:rPr>
        <w:t xml:space="preserve">of </w:t>
      </w:r>
      <w:r w:rsidRPr="00B45A9B" w:rsidR="6883065E">
        <w:rPr>
          <w:rFonts w:ascii="Times New Roman" w:hAnsi="Times New Roman"/>
          <w:sz w:val="24"/>
          <w:szCs w:val="24"/>
        </w:rPr>
        <w:t xml:space="preserve">time </w:t>
      </w:r>
      <w:r w:rsidR="002912FE">
        <w:rPr>
          <w:rFonts w:ascii="Times New Roman" w:hAnsi="Times New Roman"/>
          <w:sz w:val="24"/>
          <w:szCs w:val="24"/>
        </w:rPr>
        <w:t xml:space="preserve">in </w:t>
      </w:r>
      <w:r w:rsidR="000F1BA1">
        <w:rPr>
          <w:rFonts w:ascii="Times New Roman" w:hAnsi="Times New Roman"/>
          <w:sz w:val="24"/>
          <w:szCs w:val="24"/>
        </w:rPr>
        <w:t>each</w:t>
      </w:r>
      <w:r w:rsidR="00A356DE">
        <w:rPr>
          <w:rFonts w:ascii="Times New Roman" w:hAnsi="Times New Roman"/>
          <w:sz w:val="24"/>
          <w:szCs w:val="24"/>
        </w:rPr>
        <w:t xml:space="preserve"> teaming use case job role </w:t>
      </w:r>
      <w:r w:rsidR="002912FE">
        <w:rPr>
          <w:rFonts w:ascii="Times New Roman" w:hAnsi="Times New Roman"/>
          <w:sz w:val="24"/>
          <w:szCs w:val="24"/>
        </w:rPr>
        <w:t xml:space="preserve">and </w:t>
      </w:r>
      <w:r w:rsidRPr="3FCCB9F3" w:rsidR="4A0EACD0">
        <w:rPr>
          <w:rFonts w:ascii="Times New Roman" w:hAnsi="Times New Roman"/>
          <w:sz w:val="24"/>
          <w:szCs w:val="24"/>
        </w:rPr>
        <w:t xml:space="preserve">to capture </w:t>
      </w:r>
      <w:r w:rsidR="002912FE">
        <w:rPr>
          <w:rFonts w:ascii="Times New Roman" w:hAnsi="Times New Roman"/>
          <w:sz w:val="24"/>
          <w:szCs w:val="24"/>
        </w:rPr>
        <w:t xml:space="preserve">transitions </w:t>
      </w:r>
      <w:r w:rsidR="004C48FD">
        <w:rPr>
          <w:rFonts w:ascii="Times New Roman" w:hAnsi="Times New Roman"/>
          <w:sz w:val="24"/>
          <w:szCs w:val="24"/>
        </w:rPr>
        <w:t>between</w:t>
      </w:r>
      <w:r w:rsidR="002912FE">
        <w:rPr>
          <w:rFonts w:ascii="Times New Roman" w:hAnsi="Times New Roman"/>
          <w:sz w:val="24"/>
          <w:szCs w:val="24"/>
        </w:rPr>
        <w:t xml:space="preserve"> teaming</w:t>
      </w:r>
      <w:r w:rsidR="004C48FD">
        <w:rPr>
          <w:rFonts w:ascii="Times New Roman" w:hAnsi="Times New Roman"/>
          <w:sz w:val="24"/>
          <w:szCs w:val="24"/>
        </w:rPr>
        <w:t xml:space="preserve"> use case job roles</w:t>
      </w:r>
      <w:r w:rsidRPr="00E85C67">
        <w:rPr>
          <w:rFonts w:ascii="Times New Roman" w:hAnsi="Times New Roman"/>
          <w:sz w:val="24"/>
          <w:szCs w:val="24"/>
        </w:rPr>
        <w:t xml:space="preserve">. A minimum of </w:t>
      </w:r>
      <w:r w:rsidR="008B53AB">
        <w:rPr>
          <w:rFonts w:ascii="Times New Roman" w:hAnsi="Times New Roman"/>
          <w:sz w:val="24"/>
          <w:szCs w:val="24"/>
        </w:rPr>
        <w:t>two</w:t>
      </w:r>
      <w:r w:rsidRPr="00E85C67">
        <w:rPr>
          <w:rFonts w:ascii="Times New Roman" w:hAnsi="Times New Roman"/>
          <w:sz w:val="24"/>
          <w:szCs w:val="24"/>
        </w:rPr>
        <w:t xml:space="preserve"> transitions will be planned for each participant run.  Participant runs </w:t>
      </w:r>
      <w:r w:rsidR="00E72D59">
        <w:rPr>
          <w:rFonts w:ascii="Times New Roman" w:hAnsi="Times New Roman"/>
          <w:sz w:val="24"/>
          <w:szCs w:val="24"/>
        </w:rPr>
        <w:t xml:space="preserve">will </w:t>
      </w:r>
      <w:r w:rsidRPr="00E85C67">
        <w:rPr>
          <w:rFonts w:ascii="Times New Roman" w:hAnsi="Times New Roman"/>
          <w:sz w:val="24"/>
          <w:szCs w:val="24"/>
        </w:rPr>
        <w:t xml:space="preserve">include combinations of </w:t>
      </w:r>
      <w:r w:rsidR="00981D91">
        <w:rPr>
          <w:rFonts w:ascii="Times New Roman" w:hAnsi="Times New Roman"/>
          <w:sz w:val="24"/>
          <w:szCs w:val="24"/>
        </w:rPr>
        <w:t>1</w:t>
      </w:r>
      <w:r w:rsidRPr="00E85C67">
        <w:rPr>
          <w:rFonts w:ascii="Times New Roman" w:hAnsi="Times New Roman"/>
          <w:sz w:val="24"/>
          <w:szCs w:val="24"/>
        </w:rPr>
        <w:t xml:space="preserve">- and </w:t>
      </w:r>
      <w:r w:rsidR="00981D91">
        <w:rPr>
          <w:rFonts w:ascii="Times New Roman" w:hAnsi="Times New Roman"/>
          <w:sz w:val="24"/>
          <w:szCs w:val="24"/>
        </w:rPr>
        <w:t>2</w:t>
      </w:r>
      <w:r w:rsidRPr="00E85C67">
        <w:rPr>
          <w:rFonts w:ascii="Times New Roman" w:hAnsi="Times New Roman"/>
          <w:sz w:val="24"/>
          <w:szCs w:val="24"/>
        </w:rPr>
        <w:t>-hour blocks</w:t>
      </w:r>
      <w:r w:rsidR="003576F1">
        <w:rPr>
          <w:rFonts w:ascii="Times New Roman" w:hAnsi="Times New Roman"/>
          <w:sz w:val="24"/>
          <w:szCs w:val="24"/>
        </w:rPr>
        <w:t xml:space="preserve"> per </w:t>
      </w:r>
      <w:r w:rsidR="001D4CEB">
        <w:rPr>
          <w:rFonts w:ascii="Times New Roman" w:hAnsi="Times New Roman"/>
          <w:sz w:val="24"/>
          <w:szCs w:val="24"/>
        </w:rPr>
        <w:t>job role</w:t>
      </w:r>
      <w:r w:rsidRPr="00E85C67">
        <w:rPr>
          <w:rFonts w:ascii="Times New Roman" w:hAnsi="Times New Roman"/>
          <w:sz w:val="24"/>
          <w:szCs w:val="24"/>
        </w:rPr>
        <w:t xml:space="preserve">, with each run starting with </w:t>
      </w:r>
      <w:r w:rsidR="001D4CEB">
        <w:rPr>
          <w:rFonts w:ascii="Times New Roman" w:hAnsi="Times New Roman"/>
          <w:sz w:val="24"/>
          <w:szCs w:val="24"/>
        </w:rPr>
        <w:t xml:space="preserve">the </w:t>
      </w:r>
      <w:r w:rsidRPr="00E85C67">
        <w:rPr>
          <w:rFonts w:ascii="Times New Roman" w:hAnsi="Times New Roman"/>
          <w:sz w:val="24"/>
          <w:szCs w:val="24"/>
        </w:rPr>
        <w:t xml:space="preserve">human </w:t>
      </w:r>
      <w:r w:rsidR="00CD2503">
        <w:rPr>
          <w:rFonts w:ascii="Times New Roman" w:hAnsi="Times New Roman"/>
          <w:sz w:val="24"/>
          <w:szCs w:val="24"/>
        </w:rPr>
        <w:t>driving</w:t>
      </w:r>
      <w:r w:rsidR="001D4CEB">
        <w:rPr>
          <w:rFonts w:ascii="Times New Roman" w:hAnsi="Times New Roman"/>
          <w:sz w:val="24"/>
          <w:szCs w:val="24"/>
        </w:rPr>
        <w:t xml:space="preserve"> </w:t>
      </w:r>
      <w:r w:rsidRPr="00E85C67">
        <w:rPr>
          <w:rFonts w:ascii="Times New Roman" w:hAnsi="Times New Roman"/>
          <w:sz w:val="24"/>
          <w:szCs w:val="24"/>
        </w:rPr>
        <w:t xml:space="preserve">and ending </w:t>
      </w:r>
      <w:r w:rsidRPr="00E85C67">
        <w:rPr>
          <w:rFonts w:ascii="Times New Roman" w:hAnsi="Times New Roman"/>
          <w:sz w:val="24"/>
          <w:szCs w:val="24"/>
        </w:rPr>
        <w:t xml:space="preserve">with </w:t>
      </w:r>
      <w:r w:rsidR="001D4CEB">
        <w:rPr>
          <w:rFonts w:ascii="Times New Roman" w:hAnsi="Times New Roman"/>
          <w:sz w:val="24"/>
          <w:szCs w:val="24"/>
        </w:rPr>
        <w:t xml:space="preserve">the </w:t>
      </w:r>
      <w:r w:rsidRPr="00E85C67">
        <w:rPr>
          <w:rFonts w:ascii="Times New Roman" w:hAnsi="Times New Roman"/>
          <w:sz w:val="24"/>
          <w:szCs w:val="24"/>
        </w:rPr>
        <w:t xml:space="preserve">human </w:t>
      </w:r>
      <w:r w:rsidR="00CD2503">
        <w:rPr>
          <w:rFonts w:ascii="Times New Roman" w:hAnsi="Times New Roman"/>
          <w:sz w:val="24"/>
          <w:szCs w:val="24"/>
        </w:rPr>
        <w:t>driving</w:t>
      </w:r>
      <w:r w:rsidR="001D4CEB">
        <w:rPr>
          <w:rFonts w:ascii="Times New Roman" w:hAnsi="Times New Roman"/>
          <w:sz w:val="24"/>
          <w:szCs w:val="24"/>
        </w:rPr>
        <w:t xml:space="preserve"> </w:t>
      </w:r>
      <w:r w:rsidRPr="00E85C67">
        <w:rPr>
          <w:rFonts w:ascii="Times New Roman" w:hAnsi="Times New Roman"/>
          <w:sz w:val="24"/>
          <w:szCs w:val="24"/>
        </w:rPr>
        <w:t xml:space="preserve">for a total of </w:t>
      </w:r>
      <w:r w:rsidRPr="00E85C67" w:rsidR="008578FB">
        <w:rPr>
          <w:rFonts w:ascii="Times New Roman" w:hAnsi="Times New Roman"/>
          <w:sz w:val="24"/>
          <w:szCs w:val="24"/>
        </w:rPr>
        <w:t>1</w:t>
      </w:r>
      <w:r w:rsidR="008578FB">
        <w:rPr>
          <w:rFonts w:ascii="Times New Roman" w:hAnsi="Times New Roman"/>
          <w:sz w:val="24"/>
          <w:szCs w:val="24"/>
        </w:rPr>
        <w:t>3</w:t>
      </w:r>
      <w:r w:rsidRPr="00E85C67" w:rsidR="008578FB">
        <w:rPr>
          <w:rFonts w:ascii="Times New Roman" w:hAnsi="Times New Roman"/>
          <w:sz w:val="24"/>
          <w:szCs w:val="24"/>
        </w:rPr>
        <w:t xml:space="preserve"> </w:t>
      </w:r>
      <w:r w:rsidRPr="00E85C67">
        <w:rPr>
          <w:rFonts w:ascii="Times New Roman" w:hAnsi="Times New Roman"/>
          <w:sz w:val="24"/>
          <w:szCs w:val="24"/>
        </w:rPr>
        <w:t>hours vehicle in motion in 16 hours of on-duty time</w:t>
      </w:r>
      <w:r w:rsidR="00501D42">
        <w:rPr>
          <w:rFonts w:ascii="Times New Roman" w:hAnsi="Times New Roman"/>
          <w:sz w:val="24"/>
          <w:szCs w:val="24"/>
        </w:rPr>
        <w:t xml:space="preserve">. An example run (working shift) is shown </w:t>
      </w:r>
      <w:r w:rsidRPr="00E85C67" w:rsidR="00501D42">
        <w:rPr>
          <w:rFonts w:ascii="Times New Roman" w:hAnsi="Times New Roman"/>
          <w:sz w:val="24"/>
          <w:szCs w:val="24"/>
        </w:rPr>
        <w:t xml:space="preserve">in </w:t>
      </w:r>
      <w:r w:rsidR="00501D42">
        <w:rPr>
          <w:rFonts w:ascii="Times New Roman" w:hAnsi="Times New Roman"/>
          <w:sz w:val="24"/>
          <w:szCs w:val="24"/>
        </w:rPr>
        <w:t xml:space="preserve">Team Use Case </w:t>
      </w:r>
      <w:r w:rsidRPr="00E85C67" w:rsidR="00501D42">
        <w:rPr>
          <w:rFonts w:ascii="Times New Roman" w:hAnsi="Times New Roman"/>
          <w:sz w:val="24"/>
          <w:szCs w:val="24"/>
        </w:rPr>
        <w:t xml:space="preserve">Example </w:t>
      </w:r>
      <w:r w:rsidR="00501D42">
        <w:rPr>
          <w:rFonts w:ascii="Times New Roman" w:hAnsi="Times New Roman"/>
          <w:sz w:val="24"/>
          <w:szCs w:val="24"/>
        </w:rPr>
        <w:t>Run #</w:t>
      </w:r>
      <w:r w:rsidRPr="00E85C67" w:rsidR="00501D42">
        <w:rPr>
          <w:rFonts w:ascii="Times New Roman" w:hAnsi="Times New Roman"/>
          <w:sz w:val="24"/>
          <w:szCs w:val="24"/>
        </w:rPr>
        <w:t>1 of</w:t>
      </w:r>
      <w:r w:rsidRPr="001D6816" w:rsidR="00501D42">
        <w:rPr>
          <w:rFonts w:ascii="Times New Roman" w:hAnsi="Times New Roman"/>
          <w:sz w:val="24"/>
          <w:szCs w:val="24"/>
        </w:rPr>
        <w:t xml:space="preserve"> </w:t>
      </w:r>
      <w:r w:rsidRPr="001D6816" w:rsidR="00501D42">
        <w:rPr>
          <w:rFonts w:ascii="Times New Roman" w:hAnsi="Times New Roman"/>
          <w:sz w:val="24"/>
          <w:szCs w:val="24"/>
        </w:rPr>
        <w:fldChar w:fldCharType="begin"/>
      </w:r>
      <w:r w:rsidRPr="001D6816" w:rsidR="00501D42">
        <w:rPr>
          <w:rFonts w:ascii="Times New Roman" w:hAnsi="Times New Roman"/>
          <w:sz w:val="24"/>
          <w:szCs w:val="24"/>
        </w:rPr>
        <w:instrText xml:space="preserve"> REF _Ref150343528 \h  \* MERGEFORMAT </w:instrText>
      </w:r>
      <w:r w:rsidRPr="001D6816" w:rsidR="00501D42">
        <w:rPr>
          <w:rFonts w:ascii="Times New Roman" w:hAnsi="Times New Roman"/>
          <w:sz w:val="24"/>
          <w:szCs w:val="24"/>
        </w:rPr>
        <w:fldChar w:fldCharType="separate"/>
      </w:r>
      <w:r w:rsidRPr="000C3A45" w:rsidR="00501D42">
        <w:rPr>
          <w:rFonts w:ascii="Times New Roman" w:hAnsi="Times New Roman"/>
          <w:sz w:val="24"/>
          <w:szCs w:val="24"/>
        </w:rPr>
        <w:t xml:space="preserve">Figure </w:t>
      </w:r>
      <w:r w:rsidRPr="000C3A45" w:rsidR="00501D42">
        <w:rPr>
          <w:rFonts w:ascii="Times New Roman" w:hAnsi="Times New Roman"/>
          <w:noProof/>
          <w:sz w:val="24"/>
          <w:szCs w:val="24"/>
        </w:rPr>
        <w:t>2</w:t>
      </w:r>
      <w:r w:rsidRPr="001D6816" w:rsidR="00501D42">
        <w:rPr>
          <w:rFonts w:ascii="Times New Roman" w:hAnsi="Times New Roman"/>
          <w:sz w:val="24"/>
          <w:szCs w:val="24"/>
        </w:rPr>
        <w:fldChar w:fldCharType="end"/>
      </w:r>
      <w:r w:rsidR="00526838">
        <w:rPr>
          <w:rFonts w:ascii="Times New Roman" w:hAnsi="Times New Roman"/>
          <w:sz w:val="24"/>
          <w:szCs w:val="24"/>
        </w:rPr>
        <w:t xml:space="preserve"> below</w:t>
      </w:r>
      <w:r w:rsidR="00501D42">
        <w:rPr>
          <w:rFonts w:ascii="Times New Roman" w:hAnsi="Times New Roman"/>
          <w:sz w:val="24"/>
          <w:szCs w:val="24"/>
        </w:rPr>
        <w:t xml:space="preserve">. In this </w:t>
      </w:r>
      <w:r w:rsidR="00526838">
        <w:rPr>
          <w:rFonts w:ascii="Times New Roman" w:hAnsi="Times New Roman"/>
          <w:sz w:val="24"/>
          <w:szCs w:val="24"/>
        </w:rPr>
        <w:t xml:space="preserve">example </w:t>
      </w:r>
      <w:r w:rsidR="00501D42">
        <w:rPr>
          <w:rFonts w:ascii="Times New Roman" w:hAnsi="Times New Roman"/>
          <w:sz w:val="24"/>
          <w:szCs w:val="24"/>
        </w:rPr>
        <w:t xml:space="preserve">run, the </w:t>
      </w:r>
      <w:r w:rsidR="008B0269">
        <w:rPr>
          <w:rFonts w:ascii="Times New Roman" w:hAnsi="Times New Roman"/>
          <w:sz w:val="24"/>
          <w:szCs w:val="24"/>
        </w:rPr>
        <w:t>working shift includes</w:t>
      </w:r>
      <w:r w:rsidR="00526838">
        <w:rPr>
          <w:rFonts w:ascii="Times New Roman" w:hAnsi="Times New Roman"/>
          <w:sz w:val="24"/>
          <w:szCs w:val="24"/>
        </w:rPr>
        <w:t xml:space="preserve"> </w:t>
      </w:r>
      <w:r w:rsidR="008578FB">
        <w:rPr>
          <w:rFonts w:ascii="Times New Roman" w:hAnsi="Times New Roman"/>
          <w:sz w:val="24"/>
          <w:szCs w:val="24"/>
        </w:rPr>
        <w:t>1</w:t>
      </w:r>
      <w:r w:rsidRPr="00E85C67" w:rsidR="008578FB">
        <w:rPr>
          <w:rFonts w:ascii="Times New Roman" w:hAnsi="Times New Roman"/>
          <w:sz w:val="24"/>
          <w:szCs w:val="24"/>
        </w:rPr>
        <w:t xml:space="preserve"> </w:t>
      </w:r>
      <w:r w:rsidRPr="00E85C67">
        <w:rPr>
          <w:rFonts w:ascii="Times New Roman" w:hAnsi="Times New Roman"/>
          <w:sz w:val="24"/>
          <w:szCs w:val="24"/>
        </w:rPr>
        <w:t>hour</w:t>
      </w:r>
      <w:r w:rsidRPr="00E85C67">
        <w:rPr>
          <w:rFonts w:ascii="Times New Roman" w:hAnsi="Times New Roman"/>
          <w:sz w:val="24"/>
          <w:szCs w:val="24"/>
        </w:rPr>
        <w:t xml:space="preserve"> </w:t>
      </w:r>
      <w:r w:rsidR="00CD2503">
        <w:rPr>
          <w:rFonts w:ascii="Times New Roman" w:hAnsi="Times New Roman"/>
          <w:sz w:val="24"/>
          <w:szCs w:val="24"/>
        </w:rPr>
        <w:t xml:space="preserve">human </w:t>
      </w:r>
      <w:r w:rsidRPr="00E85C67">
        <w:rPr>
          <w:rFonts w:ascii="Times New Roman" w:hAnsi="Times New Roman"/>
          <w:sz w:val="24"/>
          <w:szCs w:val="24"/>
        </w:rPr>
        <w:t xml:space="preserve">driving, </w:t>
      </w:r>
      <w:r w:rsidR="008578FB">
        <w:rPr>
          <w:rFonts w:ascii="Times New Roman" w:hAnsi="Times New Roman"/>
          <w:sz w:val="24"/>
          <w:szCs w:val="24"/>
        </w:rPr>
        <w:t>2</w:t>
      </w:r>
      <w:r w:rsidRPr="00E85C67">
        <w:rPr>
          <w:rFonts w:ascii="Times New Roman" w:hAnsi="Times New Roman"/>
          <w:sz w:val="24"/>
          <w:szCs w:val="24"/>
        </w:rPr>
        <w:t xml:space="preserve"> hours </w:t>
      </w:r>
      <w:r w:rsidR="00825EE6">
        <w:rPr>
          <w:rFonts w:ascii="Times New Roman" w:hAnsi="Times New Roman"/>
          <w:sz w:val="24"/>
          <w:szCs w:val="24"/>
        </w:rPr>
        <w:t>ADS</w:t>
      </w:r>
      <w:r w:rsidRPr="00E85C67">
        <w:rPr>
          <w:rFonts w:ascii="Times New Roman" w:hAnsi="Times New Roman"/>
          <w:sz w:val="24"/>
          <w:szCs w:val="24"/>
        </w:rPr>
        <w:t xml:space="preserve">, </w:t>
      </w:r>
      <w:r w:rsidR="008B0269">
        <w:rPr>
          <w:rFonts w:ascii="Times New Roman" w:hAnsi="Times New Roman"/>
          <w:sz w:val="24"/>
          <w:szCs w:val="24"/>
        </w:rPr>
        <w:t xml:space="preserve">and </w:t>
      </w:r>
      <w:r w:rsidR="00DB66D1">
        <w:rPr>
          <w:rFonts w:ascii="Times New Roman" w:hAnsi="Times New Roman"/>
          <w:sz w:val="24"/>
          <w:szCs w:val="24"/>
        </w:rPr>
        <w:t>a break</w:t>
      </w:r>
      <w:r w:rsidR="008B0269">
        <w:rPr>
          <w:rFonts w:ascii="Times New Roman" w:hAnsi="Times New Roman"/>
          <w:sz w:val="24"/>
          <w:szCs w:val="24"/>
        </w:rPr>
        <w:t xml:space="preserve"> in hours 1-6;</w:t>
      </w:r>
      <w:r w:rsidR="00DB66D1">
        <w:rPr>
          <w:rFonts w:ascii="Times New Roman" w:hAnsi="Times New Roman"/>
          <w:sz w:val="24"/>
          <w:szCs w:val="24"/>
        </w:rPr>
        <w:t xml:space="preserve"> </w:t>
      </w:r>
      <w:r w:rsidR="00641415">
        <w:rPr>
          <w:rFonts w:ascii="Times New Roman" w:hAnsi="Times New Roman"/>
          <w:sz w:val="24"/>
          <w:szCs w:val="24"/>
        </w:rPr>
        <w:t>2</w:t>
      </w:r>
      <w:r w:rsidRPr="00E85C67" w:rsidR="008578FB">
        <w:rPr>
          <w:rFonts w:ascii="Times New Roman" w:hAnsi="Times New Roman"/>
          <w:sz w:val="24"/>
          <w:szCs w:val="24"/>
        </w:rPr>
        <w:t xml:space="preserve"> </w:t>
      </w:r>
      <w:r w:rsidRPr="00E85C67">
        <w:rPr>
          <w:rFonts w:ascii="Times New Roman" w:hAnsi="Times New Roman"/>
          <w:sz w:val="24"/>
          <w:szCs w:val="24"/>
        </w:rPr>
        <w:t xml:space="preserve">hours driving, </w:t>
      </w:r>
      <w:r w:rsidR="00641415">
        <w:rPr>
          <w:rFonts w:ascii="Times New Roman" w:hAnsi="Times New Roman"/>
          <w:sz w:val="24"/>
          <w:szCs w:val="24"/>
        </w:rPr>
        <w:t>1</w:t>
      </w:r>
      <w:r w:rsidRPr="00E85C67" w:rsidR="008578FB">
        <w:rPr>
          <w:rFonts w:ascii="Times New Roman" w:hAnsi="Times New Roman"/>
          <w:sz w:val="24"/>
          <w:szCs w:val="24"/>
        </w:rPr>
        <w:t xml:space="preserve"> </w:t>
      </w:r>
      <w:r w:rsidRPr="00E85C67">
        <w:rPr>
          <w:rFonts w:ascii="Times New Roman" w:hAnsi="Times New Roman"/>
          <w:sz w:val="24"/>
          <w:szCs w:val="24"/>
        </w:rPr>
        <w:t xml:space="preserve">hour </w:t>
      </w:r>
      <w:r w:rsidR="00825EE6">
        <w:rPr>
          <w:rFonts w:ascii="Times New Roman" w:hAnsi="Times New Roman"/>
          <w:sz w:val="24"/>
          <w:szCs w:val="24"/>
        </w:rPr>
        <w:t>ADS</w:t>
      </w:r>
      <w:r w:rsidRPr="00E85C67">
        <w:rPr>
          <w:rFonts w:ascii="Times New Roman" w:hAnsi="Times New Roman"/>
          <w:sz w:val="24"/>
          <w:szCs w:val="24"/>
        </w:rPr>
        <w:t xml:space="preserve">, </w:t>
      </w:r>
      <w:r w:rsidR="00DB66D1">
        <w:rPr>
          <w:rFonts w:ascii="Times New Roman" w:hAnsi="Times New Roman"/>
          <w:sz w:val="24"/>
          <w:szCs w:val="24"/>
        </w:rPr>
        <w:t xml:space="preserve">a break, 1 hour driving, 2 hours ADS, a break, 1 hour driving, </w:t>
      </w:r>
      <w:r w:rsidR="00526838">
        <w:rPr>
          <w:rFonts w:ascii="Times New Roman" w:hAnsi="Times New Roman"/>
          <w:sz w:val="24"/>
          <w:szCs w:val="24"/>
        </w:rPr>
        <w:t>and 1 hour ADS in hours 7-14; and 1</w:t>
      </w:r>
      <w:r w:rsidR="00DB66D1">
        <w:rPr>
          <w:rFonts w:ascii="Times New Roman" w:hAnsi="Times New Roman"/>
          <w:sz w:val="24"/>
          <w:szCs w:val="24"/>
        </w:rPr>
        <w:t xml:space="preserve"> hour ADS </w:t>
      </w:r>
      <w:r w:rsidR="005A611E">
        <w:rPr>
          <w:rFonts w:ascii="Times New Roman" w:hAnsi="Times New Roman"/>
          <w:sz w:val="24"/>
          <w:szCs w:val="24"/>
        </w:rPr>
        <w:t xml:space="preserve">and </w:t>
      </w:r>
      <w:r w:rsidR="00DB66D1">
        <w:rPr>
          <w:rFonts w:ascii="Times New Roman" w:hAnsi="Times New Roman"/>
          <w:sz w:val="24"/>
          <w:szCs w:val="24"/>
        </w:rPr>
        <w:t>1 hour driving</w:t>
      </w:r>
      <w:r w:rsidR="00526838">
        <w:rPr>
          <w:rFonts w:ascii="Times New Roman" w:hAnsi="Times New Roman"/>
          <w:sz w:val="24"/>
          <w:szCs w:val="24"/>
        </w:rPr>
        <w:t xml:space="preserve"> in hours 15-16. </w:t>
      </w:r>
      <w:r w:rsidRPr="00E85C67">
        <w:rPr>
          <w:rFonts w:ascii="Times New Roman" w:hAnsi="Times New Roman"/>
          <w:sz w:val="24"/>
          <w:szCs w:val="24"/>
        </w:rPr>
        <w:t xml:space="preserve">The design incorporates multiple transitions within each </w:t>
      </w:r>
      <w:r w:rsidR="00544880">
        <w:rPr>
          <w:rFonts w:ascii="Times New Roman" w:hAnsi="Times New Roman"/>
          <w:sz w:val="24"/>
          <w:szCs w:val="24"/>
        </w:rPr>
        <w:t xml:space="preserve">of the </w:t>
      </w:r>
      <w:r w:rsidR="00F274B7">
        <w:rPr>
          <w:rFonts w:ascii="Times New Roman" w:hAnsi="Times New Roman"/>
          <w:sz w:val="24"/>
          <w:szCs w:val="24"/>
        </w:rPr>
        <w:t>proxy working shift lengths</w:t>
      </w:r>
      <w:r w:rsidRPr="00E85C67">
        <w:rPr>
          <w:rFonts w:ascii="Times New Roman" w:hAnsi="Times New Roman"/>
          <w:sz w:val="24"/>
          <w:szCs w:val="24"/>
        </w:rPr>
        <w:t xml:space="preserve">. Data collected before and after these transitions will be essential to assess the impact of ADS and remote operation on driver performance. Additionally, within the remote </w:t>
      </w:r>
      <w:r w:rsidR="00BE411C">
        <w:rPr>
          <w:rFonts w:ascii="Times New Roman" w:hAnsi="Times New Roman"/>
          <w:sz w:val="24"/>
          <w:szCs w:val="24"/>
        </w:rPr>
        <w:t>driver</w:t>
      </w:r>
      <w:r w:rsidRPr="00E85C67">
        <w:rPr>
          <w:rFonts w:ascii="Times New Roman" w:hAnsi="Times New Roman"/>
          <w:sz w:val="24"/>
          <w:szCs w:val="24"/>
        </w:rPr>
        <w:t xml:space="preserve"> scenarios, it will be possible to vary the number of trucks being monitored.</w:t>
      </w:r>
      <w:r w:rsidRPr="009F55E1" w:rsidR="009F55E1">
        <w:rPr>
          <w:rFonts w:ascii="Times New Roman" w:hAnsi="Times New Roman"/>
          <w:sz w:val="24"/>
          <w:szCs w:val="24"/>
        </w:rPr>
        <w:t xml:space="preserve"> </w:t>
      </w:r>
    </w:p>
    <w:p w:rsidR="001D6816" w:rsidP="00224BC6" w14:paraId="60B8BD6E" w14:textId="77777777">
      <w:pPr>
        <w:keepNext/>
        <w:spacing w:after="240"/>
        <w:ind w:left="360"/>
        <w:jc w:val="center"/>
      </w:pPr>
      <w:r>
        <w:rPr>
          <w:rFonts w:ascii="Times New Roman" w:hAnsi="Times New Roman"/>
          <w:noProof/>
          <w:sz w:val="24"/>
          <w:szCs w:val="24"/>
        </w:rPr>
        <w:drawing>
          <wp:inline distT="0" distB="0" distL="0" distR="0">
            <wp:extent cx="5334000" cy="2598420"/>
            <wp:effectExtent l="19050" t="19050" r="19050" b="11430"/>
            <wp:docPr id="1832115518" name="Picture 4" descr="A diagram of a number of hou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115518" name="Picture 4" descr="A diagram of a number of hours&#10;&#10;Description automatically generated"/>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5334000" cy="2598420"/>
                    </a:xfrm>
                    <a:prstGeom prst="rect">
                      <a:avLst/>
                    </a:prstGeom>
                    <a:ln>
                      <a:solidFill>
                        <a:schemeClr val="tx1"/>
                      </a:solidFill>
                    </a:ln>
                  </pic:spPr>
                </pic:pic>
              </a:graphicData>
            </a:graphic>
          </wp:inline>
        </w:drawing>
      </w:r>
    </w:p>
    <w:p w:rsidR="001D6816" w:rsidP="001D6816" w14:paraId="5A360C6F" w14:textId="5D26A9D1">
      <w:pPr>
        <w:pStyle w:val="Caption"/>
        <w:ind w:left="360"/>
      </w:pPr>
      <w:bookmarkStart w:id="4" w:name="_Ref150343528"/>
      <w:r>
        <w:t xml:space="preserve">Figure </w:t>
      </w:r>
      <w:r>
        <w:fldChar w:fldCharType="begin"/>
      </w:r>
      <w:r>
        <w:instrText xml:space="preserve"> SEQ Figure \* ARABIC </w:instrText>
      </w:r>
      <w:r>
        <w:fldChar w:fldCharType="separate"/>
      </w:r>
      <w:r>
        <w:rPr>
          <w:noProof/>
        </w:rPr>
        <w:t>2</w:t>
      </w:r>
      <w:r>
        <w:rPr>
          <w:noProof/>
        </w:rPr>
        <w:fldChar w:fldCharType="end"/>
      </w:r>
      <w:bookmarkEnd w:id="4"/>
      <w:r>
        <w:t>. Examples of team use case experimental runs, with team roles switching after 1 and 2 consecutive hour periods.</w:t>
      </w:r>
    </w:p>
    <w:p w:rsidR="00BD2259" w:rsidP="00123E96" w14:paraId="42A975DE" w14:textId="0A985A75">
      <w:pPr>
        <w:widowControl/>
        <w:autoSpaceDE/>
        <w:autoSpaceDN/>
        <w:adjustRightInd/>
        <w:spacing w:after="240"/>
        <w:ind w:left="360"/>
        <w:jc w:val="both"/>
        <w:textAlignment w:val="baseline"/>
        <w:rPr>
          <w:rFonts w:ascii="Times New Roman" w:hAnsi="Times New Roman"/>
          <w:sz w:val="24"/>
          <w:szCs w:val="24"/>
        </w:rPr>
      </w:pPr>
      <w:r>
        <w:rPr>
          <w:rFonts w:ascii="Times New Roman" w:hAnsi="Times New Roman"/>
          <w:sz w:val="24"/>
          <w:szCs w:val="24"/>
        </w:rPr>
        <w:t>The simulated drive will include various environmental and roadway conditions, which will be balanced across the study duration and over the participants. The selection of environmental and roadway conditions, to be based on current industry practice and operational design domains of ADS-</w:t>
      </w:r>
      <w:r w:rsidR="00C00652">
        <w:rPr>
          <w:rFonts w:ascii="Times New Roman" w:hAnsi="Times New Roman"/>
          <w:sz w:val="24"/>
          <w:szCs w:val="24"/>
        </w:rPr>
        <w:t xml:space="preserve">equipped </w:t>
      </w:r>
      <w:r>
        <w:rPr>
          <w:rFonts w:ascii="Times New Roman" w:hAnsi="Times New Roman"/>
          <w:sz w:val="24"/>
          <w:szCs w:val="24"/>
        </w:rPr>
        <w:t xml:space="preserve">CMVs, will determine study timing and counterbalancing needs across participants. </w:t>
      </w:r>
      <w:r w:rsidRPr="009F55E1" w:rsidR="005A2BF5">
        <w:rPr>
          <w:rFonts w:ascii="Times New Roman" w:hAnsi="Times New Roman"/>
          <w:sz w:val="24"/>
          <w:szCs w:val="24"/>
        </w:rPr>
        <w:t>These scenarios may include dense traffic around rush hour, work zones, divided and undivided highways, slow traffic, and unexpected hazards, for example.</w:t>
      </w:r>
      <w:r w:rsidR="005A2BF5">
        <w:rPr>
          <w:rFonts w:ascii="Times New Roman" w:hAnsi="Times New Roman"/>
          <w:sz w:val="24"/>
          <w:szCs w:val="24"/>
        </w:rPr>
        <w:t xml:space="preserve"> </w:t>
      </w:r>
    </w:p>
    <w:p w:rsidR="00972C45" w:rsidP="00972C45" w14:paraId="645FD1A7" w14:textId="507CE5B4">
      <w:pPr>
        <w:widowControl/>
        <w:autoSpaceDE/>
        <w:autoSpaceDN/>
        <w:adjustRightInd/>
        <w:spacing w:after="240"/>
        <w:ind w:left="360"/>
        <w:jc w:val="both"/>
        <w:textAlignment w:val="baseline"/>
        <w:rPr>
          <w:rFonts w:ascii="Times New Roman" w:hAnsi="Times New Roman"/>
          <w:sz w:val="24"/>
          <w:szCs w:val="24"/>
        </w:rPr>
      </w:pPr>
      <w:r>
        <w:rPr>
          <w:rFonts w:ascii="Times New Roman" w:hAnsi="Times New Roman"/>
          <w:sz w:val="24"/>
          <w:szCs w:val="24"/>
        </w:rPr>
        <w:t xml:space="preserve">As stated earlier, data collected from this study will be used to understand the impact of driving team use cases and job roles on driver performance, workload, and inattention. </w:t>
      </w:r>
      <w:r>
        <w:rPr>
          <w:rFonts w:ascii="Times New Roman" w:hAnsi="Times New Roman"/>
          <w:sz w:val="24"/>
          <w:szCs w:val="24"/>
        </w:rPr>
        <w:t>To assess driver performance, workload, and inattention, the following d</w:t>
      </w:r>
      <w:r w:rsidR="00850054">
        <w:rPr>
          <w:rFonts w:ascii="Times New Roman" w:hAnsi="Times New Roman"/>
          <w:sz w:val="24"/>
          <w:szCs w:val="24"/>
        </w:rPr>
        <w:t xml:space="preserve">ata </w:t>
      </w:r>
      <w:r>
        <w:rPr>
          <w:rFonts w:ascii="Times New Roman" w:hAnsi="Times New Roman"/>
          <w:sz w:val="24"/>
          <w:szCs w:val="24"/>
        </w:rPr>
        <w:t xml:space="preserve">will be </w:t>
      </w:r>
      <w:r w:rsidR="00850054">
        <w:rPr>
          <w:rFonts w:ascii="Times New Roman" w:hAnsi="Times New Roman"/>
          <w:sz w:val="24"/>
          <w:szCs w:val="24"/>
        </w:rPr>
        <w:t>collected during the driving simulator portion</w:t>
      </w:r>
      <w:r>
        <w:rPr>
          <w:rFonts w:ascii="Times New Roman" w:hAnsi="Times New Roman"/>
          <w:sz w:val="24"/>
          <w:szCs w:val="24"/>
        </w:rPr>
        <w:t>:</w:t>
      </w:r>
    </w:p>
    <w:p w:rsidR="00972C45" w:rsidP="00972C45" w14:paraId="36866B60" w14:textId="25CB1830">
      <w:pPr>
        <w:pStyle w:val="ListParagraph"/>
        <w:widowControl/>
        <w:numPr>
          <w:ilvl w:val="0"/>
          <w:numId w:val="92"/>
        </w:numPr>
        <w:autoSpaceDE/>
        <w:autoSpaceDN/>
        <w:adjustRightInd/>
        <w:spacing w:after="240"/>
        <w:jc w:val="both"/>
        <w:textAlignment w:val="baseline"/>
        <w:rPr>
          <w:rFonts w:ascii="Times New Roman" w:hAnsi="Times New Roman"/>
          <w:sz w:val="24"/>
          <w:szCs w:val="24"/>
        </w:rPr>
      </w:pPr>
      <w:r>
        <w:rPr>
          <w:rFonts w:ascii="Times New Roman" w:hAnsi="Times New Roman"/>
          <w:sz w:val="24"/>
          <w:szCs w:val="24"/>
        </w:rPr>
        <w:t>c</w:t>
      </w:r>
      <w:r w:rsidRPr="00A64BF2" w:rsidR="003D6D9A">
        <w:rPr>
          <w:rFonts w:ascii="Times New Roman" w:hAnsi="Times New Roman"/>
          <w:sz w:val="24"/>
          <w:szCs w:val="24"/>
        </w:rPr>
        <w:t>ontinuous data such as steering input, brake input, acceleration/deceleration, speed, stop sign/traffic light violations, major and minor crashes, curb strikes, near-crashes, and lane excursions</w:t>
      </w:r>
      <w:r>
        <w:rPr>
          <w:rFonts w:ascii="Times New Roman" w:hAnsi="Times New Roman"/>
          <w:sz w:val="24"/>
          <w:szCs w:val="24"/>
        </w:rPr>
        <w:t xml:space="preserve"> to inform conclusions on driver performance</w:t>
      </w:r>
      <w:r w:rsidR="008D5D32">
        <w:rPr>
          <w:rFonts w:ascii="Times New Roman" w:hAnsi="Times New Roman"/>
          <w:sz w:val="24"/>
          <w:szCs w:val="24"/>
        </w:rPr>
        <w:t xml:space="preserve"> during driving/assisting tasks and </w:t>
      </w:r>
      <w:r w:rsidR="008D5D32">
        <w:rPr>
          <w:rFonts w:ascii="Times New Roman" w:hAnsi="Times New Roman"/>
          <w:sz w:val="24"/>
          <w:szCs w:val="24"/>
        </w:rPr>
        <w:t>transitions</w:t>
      </w:r>
      <w:r>
        <w:rPr>
          <w:rFonts w:ascii="Times New Roman" w:hAnsi="Times New Roman"/>
          <w:sz w:val="24"/>
          <w:szCs w:val="24"/>
        </w:rPr>
        <w:t>;</w:t>
      </w:r>
    </w:p>
    <w:p w:rsidR="008D5D32" w:rsidP="008D5D32" w14:paraId="2F5F454C" w14:textId="77777777">
      <w:pPr>
        <w:pStyle w:val="ListParagraph"/>
        <w:widowControl/>
        <w:numPr>
          <w:ilvl w:val="0"/>
          <w:numId w:val="92"/>
        </w:numPr>
        <w:autoSpaceDE/>
        <w:autoSpaceDN/>
        <w:adjustRightInd/>
        <w:spacing w:after="240"/>
        <w:jc w:val="both"/>
        <w:textAlignment w:val="baseline"/>
        <w:rPr>
          <w:rFonts w:ascii="Times New Roman" w:hAnsi="Times New Roman"/>
          <w:sz w:val="24"/>
          <w:szCs w:val="24"/>
        </w:rPr>
      </w:pPr>
      <w:r>
        <w:rPr>
          <w:rFonts w:ascii="Times New Roman" w:hAnsi="Times New Roman"/>
          <w:sz w:val="24"/>
          <w:szCs w:val="24"/>
        </w:rPr>
        <w:t>e</w:t>
      </w:r>
      <w:r w:rsidRPr="00A64BF2">
        <w:rPr>
          <w:rFonts w:ascii="Times New Roman" w:hAnsi="Times New Roman"/>
          <w:sz w:val="24"/>
          <w:szCs w:val="24"/>
        </w:rPr>
        <w:t xml:space="preserve">ye-tracking data to </w:t>
      </w:r>
      <w:r w:rsidRPr="00A64BF2" w:rsidR="00BD29A4">
        <w:rPr>
          <w:rFonts w:ascii="Times New Roman" w:hAnsi="Times New Roman"/>
          <w:sz w:val="24"/>
          <w:szCs w:val="24"/>
        </w:rPr>
        <w:t xml:space="preserve">collect objective measures of the driver's attention, gaze direction, reaction time, and drowsiness to inform conclusions on engagement in the driving/assisting tasks, distraction from a task, and </w:t>
      </w:r>
      <w:r w:rsidRPr="00A64BF2" w:rsidR="00BD29A4">
        <w:rPr>
          <w:rFonts w:ascii="Times New Roman" w:hAnsi="Times New Roman"/>
          <w:sz w:val="24"/>
          <w:szCs w:val="24"/>
        </w:rPr>
        <w:t>fatigue</w:t>
      </w:r>
      <w:r w:rsidRPr="00A64BF2">
        <w:rPr>
          <w:rFonts w:ascii="Times New Roman" w:hAnsi="Times New Roman"/>
          <w:sz w:val="24"/>
          <w:szCs w:val="24"/>
        </w:rPr>
        <w:t>;</w:t>
      </w:r>
    </w:p>
    <w:p w:rsidR="00850054" w:rsidRPr="00015011" w:rsidP="00A64BF2" w14:paraId="7F09223F" w14:textId="42086704">
      <w:pPr>
        <w:pStyle w:val="ListParagraph"/>
        <w:widowControl/>
        <w:numPr>
          <w:ilvl w:val="0"/>
          <w:numId w:val="92"/>
        </w:numPr>
        <w:tabs>
          <w:tab w:val="left" w:pos="360"/>
        </w:tabs>
        <w:autoSpaceDE/>
        <w:autoSpaceDN/>
        <w:adjustRightInd/>
        <w:spacing w:after="240"/>
        <w:jc w:val="both"/>
        <w:textAlignment w:val="baseline"/>
        <w:rPr>
          <w:rFonts w:ascii="Times New Roman" w:hAnsi="Times New Roman"/>
          <w:sz w:val="24"/>
          <w:szCs w:val="24"/>
        </w:rPr>
      </w:pPr>
      <w:r w:rsidRPr="00015011">
        <w:rPr>
          <w:rFonts w:ascii="Times New Roman" w:hAnsi="Times New Roman"/>
          <w:sz w:val="24"/>
          <w:szCs w:val="24"/>
        </w:rPr>
        <w:t>psychomotor vigilance tests (PVT)</w:t>
      </w:r>
      <w:r>
        <w:t xml:space="preserve"> </w:t>
      </w:r>
      <w:r w:rsidRPr="00015011">
        <w:rPr>
          <w:rFonts w:ascii="Times New Roman" w:hAnsi="Times New Roman"/>
          <w:sz w:val="24"/>
          <w:szCs w:val="24"/>
        </w:rPr>
        <w:t>data, collected b</w:t>
      </w:r>
      <w:r w:rsidRPr="00A64BF2">
        <w:rPr>
          <w:rFonts w:ascii="Times New Roman" w:hAnsi="Times New Roman"/>
          <w:sz w:val="24"/>
          <w:szCs w:val="24"/>
        </w:rPr>
        <w:t>etween driving tasks,</w:t>
      </w:r>
      <w:r w:rsidRPr="00015011">
        <w:rPr>
          <w:rFonts w:ascii="Times New Roman" w:hAnsi="Times New Roman"/>
          <w:sz w:val="24"/>
          <w:szCs w:val="24"/>
        </w:rPr>
        <w:t xml:space="preserve"> to </w:t>
      </w:r>
      <w:r w:rsidR="00384D28">
        <w:rPr>
          <w:rFonts w:ascii="Times New Roman" w:hAnsi="Times New Roman"/>
          <w:sz w:val="24"/>
          <w:szCs w:val="24"/>
        </w:rPr>
        <w:t xml:space="preserve">inform conclusions on </w:t>
      </w:r>
      <w:r w:rsidRPr="00A64BF2">
        <w:rPr>
          <w:rFonts w:ascii="Times New Roman" w:hAnsi="Times New Roman"/>
          <w:sz w:val="24"/>
          <w:szCs w:val="24"/>
        </w:rPr>
        <w:t>driver</w:t>
      </w:r>
      <w:r w:rsidRPr="00015011" w:rsidR="00015011">
        <w:rPr>
          <w:rFonts w:ascii="Times New Roman" w:hAnsi="Times New Roman"/>
          <w:sz w:val="24"/>
          <w:szCs w:val="24"/>
        </w:rPr>
        <w:t xml:space="preserve"> </w:t>
      </w:r>
      <w:r w:rsidR="00384D28">
        <w:rPr>
          <w:rFonts w:ascii="Times New Roman" w:hAnsi="Times New Roman"/>
          <w:sz w:val="24"/>
          <w:szCs w:val="24"/>
        </w:rPr>
        <w:t>fatigue</w:t>
      </w:r>
      <w:r w:rsidRPr="00015011" w:rsidR="00015011">
        <w:rPr>
          <w:rFonts w:ascii="Times New Roman" w:hAnsi="Times New Roman"/>
          <w:sz w:val="24"/>
          <w:szCs w:val="24"/>
        </w:rPr>
        <w:t xml:space="preserve">. </w:t>
      </w:r>
    </w:p>
    <w:p w:rsidR="004B65A7" w:rsidRPr="00986461" w:rsidP="004B65A7" w14:paraId="2BF18592" w14:textId="53B2B421">
      <w:pPr>
        <w:ind w:left="360"/>
        <w:rPr>
          <w:rFonts w:ascii="Times New Roman" w:hAnsi="Times New Roman"/>
          <w:b/>
          <w:bCs/>
          <w:sz w:val="24"/>
          <w:szCs w:val="24"/>
          <w:u w:val="single"/>
        </w:rPr>
      </w:pPr>
      <w:r w:rsidRPr="00986461">
        <w:rPr>
          <w:rFonts w:ascii="Times New Roman" w:hAnsi="Times New Roman"/>
          <w:b/>
          <w:bCs/>
          <w:sz w:val="24"/>
          <w:szCs w:val="24"/>
          <w:u w:val="single"/>
        </w:rPr>
        <w:t>2.</w:t>
      </w:r>
      <w:r w:rsidRPr="00986461" w:rsidR="00D77419">
        <w:rPr>
          <w:rFonts w:ascii="Times New Roman" w:hAnsi="Times New Roman"/>
          <w:b/>
          <w:bCs/>
          <w:sz w:val="24"/>
          <w:szCs w:val="24"/>
          <w:u w:val="single"/>
        </w:rPr>
        <w:t>2</w:t>
      </w:r>
      <w:r w:rsidRPr="00986461">
        <w:rPr>
          <w:rFonts w:ascii="Times New Roman" w:hAnsi="Times New Roman"/>
          <w:b/>
          <w:bCs/>
          <w:sz w:val="24"/>
          <w:szCs w:val="24"/>
          <w:u w:val="single"/>
        </w:rPr>
        <w:t xml:space="preserve"> </w:t>
      </w:r>
      <w:r w:rsidRPr="00986461" w:rsidR="003B2561">
        <w:rPr>
          <w:rFonts w:ascii="Times New Roman" w:hAnsi="Times New Roman"/>
          <w:b/>
          <w:bCs/>
          <w:sz w:val="24"/>
          <w:szCs w:val="24"/>
          <w:u w:val="single"/>
        </w:rPr>
        <w:t>Statistical Methodology for Stratification and Sample Selection</w:t>
      </w:r>
    </w:p>
    <w:p w:rsidR="00333AF3" w:rsidP="00A64BF2" w14:paraId="2D0D03B1" w14:textId="6E0F5C1B">
      <w:pPr>
        <w:spacing w:before="240" w:after="240"/>
        <w:ind w:left="360"/>
        <w:jc w:val="both"/>
        <w:rPr>
          <w:rFonts w:ascii="Times New Roman" w:hAnsi="Times New Roman"/>
          <w:sz w:val="24"/>
          <w:szCs w:val="24"/>
        </w:rPr>
      </w:pPr>
      <w:r w:rsidRPr="00986461">
        <w:rPr>
          <w:rFonts w:ascii="Times New Roman" w:hAnsi="Times New Roman"/>
          <w:sz w:val="24"/>
          <w:szCs w:val="24"/>
        </w:rPr>
        <w:t xml:space="preserve">The sampling selection will be purposive in nature. The research team will recruit </w:t>
      </w:r>
      <w:r w:rsidRPr="00986461" w:rsidR="0066036C">
        <w:rPr>
          <w:rFonts w:ascii="Times New Roman" w:hAnsi="Times New Roman"/>
          <w:sz w:val="24"/>
          <w:szCs w:val="24"/>
        </w:rPr>
        <w:t xml:space="preserve">CMV drivers using the following techniques: </w:t>
      </w:r>
      <w:r w:rsidRPr="00986461" w:rsidR="0044311E">
        <w:rPr>
          <w:rFonts w:ascii="Times New Roman" w:hAnsi="Times New Roman"/>
          <w:sz w:val="24"/>
          <w:szCs w:val="24"/>
        </w:rPr>
        <w:t xml:space="preserve">contact Class A or Class B CDL drivers from VTTI’s large database of drivers </w:t>
      </w:r>
      <w:r w:rsidR="00C00652">
        <w:rPr>
          <w:rFonts w:ascii="Times New Roman" w:hAnsi="Times New Roman"/>
          <w:sz w:val="24"/>
          <w:szCs w:val="24"/>
        </w:rPr>
        <w:t>who</w:t>
      </w:r>
      <w:r w:rsidRPr="00333AF3" w:rsidR="00C00652">
        <w:rPr>
          <w:rFonts w:ascii="Times New Roman" w:hAnsi="Times New Roman"/>
          <w:sz w:val="24"/>
          <w:szCs w:val="24"/>
        </w:rPr>
        <w:t xml:space="preserve"> </w:t>
      </w:r>
      <w:r w:rsidRPr="00333AF3" w:rsidR="0044311E">
        <w:rPr>
          <w:rFonts w:ascii="Times New Roman" w:hAnsi="Times New Roman"/>
          <w:sz w:val="24"/>
          <w:szCs w:val="24"/>
        </w:rPr>
        <w:t xml:space="preserve">have participated in previous research studies or have expressed interest in possible participation; contact </w:t>
      </w:r>
      <w:r w:rsidRPr="00333AF3" w:rsidR="00A7654A">
        <w:rPr>
          <w:rFonts w:ascii="Times New Roman" w:hAnsi="Times New Roman"/>
          <w:sz w:val="24"/>
          <w:szCs w:val="24"/>
        </w:rPr>
        <w:t xml:space="preserve">commercial fleets within one day’s drive of VTTI and ask the fleets to disseminate </w:t>
      </w:r>
      <w:r w:rsidRPr="00333AF3" w:rsidR="00FA231B">
        <w:rPr>
          <w:rFonts w:ascii="Times New Roman" w:hAnsi="Times New Roman"/>
          <w:sz w:val="24"/>
          <w:szCs w:val="24"/>
        </w:rPr>
        <w:t>recruitment announcements describing the study and providing contact information</w:t>
      </w:r>
      <w:r w:rsidRPr="00333AF3" w:rsidR="00A7654A">
        <w:rPr>
          <w:rFonts w:ascii="Times New Roman" w:hAnsi="Times New Roman"/>
          <w:sz w:val="24"/>
          <w:szCs w:val="24"/>
        </w:rPr>
        <w:t xml:space="preserve">; </w:t>
      </w:r>
      <w:r w:rsidRPr="00333AF3" w:rsidR="00FA231B">
        <w:rPr>
          <w:rFonts w:ascii="Times New Roman" w:hAnsi="Times New Roman"/>
          <w:sz w:val="24"/>
          <w:szCs w:val="24"/>
        </w:rPr>
        <w:t xml:space="preserve">place recruitment ads in industry-relevant newsletters and social media accounts. </w:t>
      </w:r>
    </w:p>
    <w:p w:rsidR="00A91F9F" w:rsidP="00D60788" w14:paraId="57DEE10A" w14:textId="6E78073C">
      <w:pPr>
        <w:spacing w:after="240"/>
        <w:ind w:left="360"/>
        <w:jc w:val="both"/>
        <w:rPr>
          <w:rFonts w:ascii="Times New Roman" w:hAnsi="Times New Roman"/>
          <w:sz w:val="24"/>
          <w:szCs w:val="24"/>
        </w:rPr>
      </w:pPr>
      <w:r>
        <w:rPr>
          <w:rFonts w:ascii="Times New Roman" w:hAnsi="Times New Roman"/>
          <w:sz w:val="24"/>
          <w:szCs w:val="24"/>
        </w:rPr>
        <w:t>The sample selection method will follow a non-random</w:t>
      </w:r>
      <w:r w:rsidR="006F3166">
        <w:rPr>
          <w:rFonts w:ascii="Times New Roman" w:hAnsi="Times New Roman"/>
          <w:sz w:val="24"/>
          <w:szCs w:val="24"/>
        </w:rPr>
        <w:t xml:space="preserve">, convenience sampling plan. </w:t>
      </w:r>
      <w:r w:rsidR="00333AF3">
        <w:rPr>
          <w:rFonts w:ascii="Times New Roman" w:hAnsi="Times New Roman"/>
          <w:sz w:val="24"/>
          <w:szCs w:val="24"/>
        </w:rPr>
        <w:t xml:space="preserve">Drivers who express interest in the study </w:t>
      </w:r>
      <w:r>
        <w:rPr>
          <w:rFonts w:ascii="Times New Roman" w:hAnsi="Times New Roman"/>
          <w:sz w:val="24"/>
          <w:szCs w:val="24"/>
        </w:rPr>
        <w:t xml:space="preserve">and meet study inclusion criteria </w:t>
      </w:r>
      <w:r w:rsidR="00333AF3">
        <w:rPr>
          <w:rFonts w:ascii="Times New Roman" w:hAnsi="Times New Roman"/>
          <w:sz w:val="24"/>
          <w:szCs w:val="24"/>
        </w:rPr>
        <w:t>will be selected</w:t>
      </w:r>
      <w:r>
        <w:rPr>
          <w:rFonts w:ascii="Times New Roman" w:hAnsi="Times New Roman"/>
          <w:sz w:val="24"/>
          <w:szCs w:val="24"/>
        </w:rPr>
        <w:t xml:space="preserve"> </w:t>
      </w:r>
      <w:r w:rsidR="006F3166">
        <w:rPr>
          <w:rFonts w:ascii="Times New Roman" w:hAnsi="Times New Roman"/>
          <w:sz w:val="24"/>
          <w:szCs w:val="24"/>
        </w:rPr>
        <w:t xml:space="preserve">on a first-come basis. Through the recruitment methods, we anticipate receiving a pool of potential participants that </w:t>
      </w:r>
      <w:r w:rsidR="00226860">
        <w:rPr>
          <w:rFonts w:ascii="Times New Roman" w:hAnsi="Times New Roman"/>
          <w:sz w:val="24"/>
          <w:szCs w:val="24"/>
        </w:rPr>
        <w:t>include</w:t>
      </w:r>
      <w:r w:rsidR="00BC74DC">
        <w:rPr>
          <w:rFonts w:ascii="Times New Roman" w:hAnsi="Times New Roman"/>
          <w:sz w:val="24"/>
          <w:szCs w:val="24"/>
        </w:rPr>
        <w:t>s</w:t>
      </w:r>
      <w:r w:rsidR="00226860">
        <w:rPr>
          <w:rFonts w:ascii="Times New Roman" w:hAnsi="Times New Roman"/>
          <w:sz w:val="24"/>
          <w:szCs w:val="24"/>
        </w:rPr>
        <w:t xml:space="preserve"> females, minorities, and varying driving experience levels. </w:t>
      </w:r>
      <w:r w:rsidRPr="00986461" w:rsidR="005150B8">
        <w:rPr>
          <w:rFonts w:ascii="Times New Roman" w:hAnsi="Times New Roman"/>
          <w:sz w:val="24"/>
          <w:szCs w:val="24"/>
        </w:rPr>
        <w:t xml:space="preserve">Although CMV carriers will be selected in a nonrandom fashion, this sampling methodology should not produce any bias in any of the key findings to be generated from the study. This stems from the fact that the research is not intended to produce national representative point estimates for any metric, but rather </w:t>
      </w:r>
      <w:r w:rsidR="00226860">
        <w:rPr>
          <w:rFonts w:ascii="Times New Roman" w:hAnsi="Times New Roman"/>
          <w:sz w:val="24"/>
          <w:szCs w:val="24"/>
        </w:rPr>
        <w:t xml:space="preserve">to </w:t>
      </w:r>
      <w:r w:rsidR="000C53C6">
        <w:rPr>
          <w:rFonts w:ascii="Times New Roman" w:hAnsi="Times New Roman"/>
          <w:sz w:val="24"/>
          <w:szCs w:val="24"/>
        </w:rPr>
        <w:t>continue</w:t>
      </w:r>
      <w:r w:rsidR="00825C40">
        <w:rPr>
          <w:rFonts w:ascii="Times New Roman" w:hAnsi="Times New Roman"/>
          <w:sz w:val="24"/>
          <w:szCs w:val="24"/>
        </w:rPr>
        <w:t xml:space="preserve"> to </w:t>
      </w:r>
      <w:r w:rsidR="004478DF">
        <w:rPr>
          <w:rFonts w:ascii="Times New Roman" w:hAnsi="Times New Roman"/>
          <w:sz w:val="24"/>
          <w:szCs w:val="24"/>
        </w:rPr>
        <w:t xml:space="preserve">better understand the </w:t>
      </w:r>
      <w:r w:rsidR="002D0C37">
        <w:rPr>
          <w:rFonts w:ascii="Times New Roman" w:hAnsi="Times New Roman"/>
          <w:sz w:val="24"/>
          <w:szCs w:val="24"/>
        </w:rPr>
        <w:t xml:space="preserve">potential </w:t>
      </w:r>
      <w:r w:rsidR="004478DF">
        <w:rPr>
          <w:rFonts w:ascii="Times New Roman" w:hAnsi="Times New Roman"/>
          <w:sz w:val="24"/>
          <w:szCs w:val="24"/>
        </w:rPr>
        <w:t xml:space="preserve">impact of </w:t>
      </w:r>
      <w:r>
        <w:rPr>
          <w:rFonts w:ascii="Times New Roman" w:hAnsi="Times New Roman"/>
          <w:sz w:val="24"/>
          <w:szCs w:val="24"/>
        </w:rPr>
        <w:t xml:space="preserve">driving team use cases and ADS teaming technology on </w:t>
      </w:r>
      <w:r w:rsidR="004478DF">
        <w:rPr>
          <w:rFonts w:ascii="Times New Roman" w:hAnsi="Times New Roman"/>
          <w:sz w:val="24"/>
          <w:szCs w:val="24"/>
        </w:rPr>
        <w:t xml:space="preserve">driver performance and behavior while operating a vehicle with </w:t>
      </w:r>
      <w:r>
        <w:rPr>
          <w:rFonts w:ascii="Times New Roman" w:hAnsi="Times New Roman"/>
          <w:sz w:val="24"/>
          <w:szCs w:val="24"/>
        </w:rPr>
        <w:t>these</w:t>
      </w:r>
      <w:r w:rsidR="004478DF">
        <w:rPr>
          <w:rFonts w:ascii="Times New Roman" w:hAnsi="Times New Roman"/>
          <w:sz w:val="24"/>
          <w:szCs w:val="24"/>
        </w:rPr>
        <w:t xml:space="preserve"> technologies.</w:t>
      </w:r>
    </w:p>
    <w:p w:rsidR="00584F4C" w:rsidP="00D60788" w14:paraId="74D3F5B3" w14:textId="305FD6A6">
      <w:pPr>
        <w:spacing w:after="240"/>
        <w:ind w:left="360"/>
        <w:jc w:val="both"/>
        <w:rPr>
          <w:rFonts w:ascii="Times New Roman" w:hAnsi="Times New Roman"/>
          <w:sz w:val="24"/>
          <w:szCs w:val="24"/>
        </w:rPr>
      </w:pPr>
      <w:r>
        <w:rPr>
          <w:rFonts w:ascii="Times New Roman" w:hAnsi="Times New Roman"/>
          <w:sz w:val="24"/>
        </w:rPr>
        <w:t>To the extent possible, p</w:t>
      </w:r>
      <w:r w:rsidRPr="00696342" w:rsidR="00CF242A">
        <w:rPr>
          <w:rFonts w:ascii="Times New Roman" w:hAnsi="Times New Roman"/>
          <w:sz w:val="24"/>
        </w:rPr>
        <w:t xml:space="preserve">articipants will be balanced by age and gender across the experimental conditions. </w:t>
      </w:r>
      <w:r w:rsidR="00CF242A">
        <w:rPr>
          <w:rFonts w:ascii="Times New Roman" w:hAnsi="Times New Roman"/>
          <w:sz w:val="24"/>
          <w:szCs w:val="24"/>
        </w:rPr>
        <w:t>S</w:t>
      </w:r>
      <w:r w:rsidRPr="00E27121" w:rsidR="0002552A">
        <w:rPr>
          <w:rFonts w:ascii="Times New Roman" w:hAnsi="Times New Roman"/>
          <w:sz w:val="24"/>
          <w:szCs w:val="24"/>
        </w:rPr>
        <w:t>tratification by key variables, such as age, gender, or driving experience, will be included in the a</w:t>
      </w:r>
      <w:r w:rsidRPr="00E27121" w:rsidR="00425CF8">
        <w:rPr>
          <w:rFonts w:ascii="Times New Roman" w:hAnsi="Times New Roman"/>
          <w:sz w:val="24"/>
          <w:szCs w:val="24"/>
        </w:rPr>
        <w:t xml:space="preserve">nalysis </w:t>
      </w:r>
      <w:r w:rsidRPr="00E27121" w:rsidR="0002552A">
        <w:rPr>
          <w:rFonts w:ascii="Times New Roman" w:hAnsi="Times New Roman"/>
          <w:sz w:val="24"/>
          <w:szCs w:val="24"/>
        </w:rPr>
        <w:t>approach.</w:t>
      </w:r>
      <w:r w:rsidRPr="00E27121" w:rsidR="00E27121">
        <w:rPr>
          <w:rFonts w:ascii="Times New Roman" w:hAnsi="Times New Roman"/>
          <w:sz w:val="24"/>
          <w:szCs w:val="24"/>
        </w:rPr>
        <w:t xml:space="preserve"> In th</w:t>
      </w:r>
      <w:r w:rsidRPr="00E27121" w:rsidR="0002552A">
        <w:rPr>
          <w:rFonts w:ascii="Times New Roman" w:hAnsi="Times New Roman"/>
          <w:sz w:val="24"/>
          <w:szCs w:val="24"/>
        </w:rPr>
        <w:t xml:space="preserve">e </w:t>
      </w:r>
      <w:r w:rsidRPr="00E27121" w:rsidR="000F518E">
        <w:rPr>
          <w:rFonts w:ascii="Times New Roman" w:hAnsi="Times New Roman"/>
          <w:sz w:val="24"/>
          <w:szCs w:val="24"/>
        </w:rPr>
        <w:t>analysis models</w:t>
      </w:r>
      <w:r w:rsidRPr="00E27121" w:rsidR="00E27121">
        <w:rPr>
          <w:rFonts w:ascii="Times New Roman" w:hAnsi="Times New Roman"/>
          <w:sz w:val="24"/>
          <w:szCs w:val="24"/>
        </w:rPr>
        <w:t xml:space="preserve">, </w:t>
      </w:r>
      <w:r w:rsidRPr="00986461" w:rsidR="00E27121">
        <w:rPr>
          <w:rFonts w:ascii="Times New Roman" w:hAnsi="Times New Roman"/>
          <w:sz w:val="24"/>
          <w:szCs w:val="24"/>
        </w:rPr>
        <w:t>drivers’ demographic characteristics, including age and gender, will be treated as blocking factors</w:t>
      </w:r>
      <w:r w:rsidR="00BC74DC">
        <w:rPr>
          <w:rFonts w:ascii="Times New Roman" w:hAnsi="Times New Roman"/>
          <w:sz w:val="24"/>
          <w:szCs w:val="24"/>
        </w:rPr>
        <w:t>,</w:t>
      </w:r>
      <w:r w:rsidRPr="00986461" w:rsidR="00E27121">
        <w:rPr>
          <w:rFonts w:ascii="Times New Roman" w:hAnsi="Times New Roman"/>
          <w:sz w:val="24"/>
          <w:szCs w:val="24"/>
        </w:rPr>
        <w:t xml:space="preserve"> as they may influence driving </w:t>
      </w:r>
      <w:r w:rsidR="00A91F9F">
        <w:rPr>
          <w:rFonts w:ascii="Times New Roman" w:hAnsi="Times New Roman"/>
          <w:sz w:val="24"/>
          <w:szCs w:val="24"/>
        </w:rPr>
        <w:t>p</w:t>
      </w:r>
      <w:r w:rsidRPr="00986461" w:rsidR="00E27121">
        <w:rPr>
          <w:rFonts w:ascii="Times New Roman" w:hAnsi="Times New Roman"/>
          <w:sz w:val="24"/>
          <w:szCs w:val="24"/>
        </w:rPr>
        <w:t>erformance under the study conditions.</w:t>
      </w:r>
      <w:r w:rsidR="00CF242A">
        <w:rPr>
          <w:rFonts w:ascii="Times New Roman" w:hAnsi="Times New Roman"/>
          <w:sz w:val="24"/>
          <w:szCs w:val="24"/>
        </w:rPr>
        <w:t xml:space="preserve"> </w:t>
      </w:r>
      <w:r w:rsidRPr="00696342" w:rsidR="00CF242A">
        <w:rPr>
          <w:rFonts w:ascii="Times New Roman" w:hAnsi="Times New Roman"/>
          <w:sz w:val="24"/>
        </w:rPr>
        <w:t>Participants will be randomly assigned to an experimental condition (team</w:t>
      </w:r>
      <w:r w:rsidR="00E375FB">
        <w:rPr>
          <w:rFonts w:ascii="Times New Roman" w:hAnsi="Times New Roman"/>
          <w:sz w:val="24"/>
        </w:rPr>
        <w:t>ing</w:t>
      </w:r>
      <w:r w:rsidRPr="00696342" w:rsidR="00CF242A">
        <w:rPr>
          <w:rFonts w:ascii="Times New Roman" w:hAnsi="Times New Roman"/>
          <w:sz w:val="24"/>
        </w:rPr>
        <w:t xml:space="preserve"> use case and driving schedule).</w:t>
      </w:r>
    </w:p>
    <w:p w:rsidR="00411AEB" w:rsidRPr="00986461" w:rsidP="00986461" w14:paraId="085A0ABB" w14:textId="01F5328D">
      <w:pPr>
        <w:keepNext/>
        <w:ind w:left="360"/>
        <w:rPr>
          <w:rFonts w:ascii="Times New Roman" w:hAnsi="Times New Roman"/>
          <w:b/>
          <w:bCs/>
          <w:sz w:val="24"/>
          <w:szCs w:val="24"/>
          <w:u w:val="single"/>
        </w:rPr>
      </w:pPr>
      <w:r w:rsidRPr="00986461">
        <w:rPr>
          <w:rFonts w:ascii="Times New Roman" w:hAnsi="Times New Roman"/>
          <w:b/>
          <w:bCs/>
          <w:sz w:val="24"/>
          <w:szCs w:val="24"/>
          <w:u w:val="single"/>
        </w:rPr>
        <w:t>2.</w:t>
      </w:r>
      <w:r w:rsidRPr="00986461" w:rsidR="00D77419">
        <w:rPr>
          <w:rFonts w:ascii="Times New Roman" w:hAnsi="Times New Roman"/>
          <w:b/>
          <w:bCs/>
          <w:sz w:val="24"/>
          <w:szCs w:val="24"/>
          <w:u w:val="single"/>
        </w:rPr>
        <w:t>3</w:t>
      </w:r>
      <w:r w:rsidRPr="00986461">
        <w:rPr>
          <w:rFonts w:ascii="Times New Roman" w:hAnsi="Times New Roman"/>
          <w:b/>
          <w:bCs/>
          <w:sz w:val="24"/>
          <w:szCs w:val="24"/>
          <w:u w:val="single"/>
        </w:rPr>
        <w:t xml:space="preserve"> Degree of Accuracy Needed</w:t>
      </w:r>
    </w:p>
    <w:p w:rsidR="00810562" w:rsidRPr="00D855D4" w:rsidP="00A64BF2" w14:paraId="156B776A" w14:textId="0F25F356">
      <w:pPr>
        <w:keepNext/>
        <w:spacing w:before="240" w:after="240"/>
        <w:ind w:left="360"/>
        <w:jc w:val="both"/>
      </w:pPr>
      <w:r w:rsidRPr="00D60788">
        <w:rPr>
          <w:rFonts w:ascii="Times New Roman" w:hAnsi="Times New Roman"/>
          <w:sz w:val="24"/>
        </w:rPr>
        <w:t>The study design includes 80 CMV drivers with a valid Class A</w:t>
      </w:r>
      <w:r w:rsidR="00123E96">
        <w:rPr>
          <w:rFonts w:ascii="Times New Roman" w:hAnsi="Times New Roman"/>
          <w:sz w:val="24"/>
        </w:rPr>
        <w:t xml:space="preserve"> or Class B</w:t>
      </w:r>
      <w:r w:rsidRPr="00D60788">
        <w:rPr>
          <w:rFonts w:ascii="Times New Roman" w:hAnsi="Times New Roman"/>
          <w:sz w:val="24"/>
        </w:rPr>
        <w:t xml:space="preserve"> commercial driver’s license. This sample contains 16 participants per </w:t>
      </w:r>
      <w:r w:rsidR="005A259A">
        <w:rPr>
          <w:rFonts w:ascii="Times New Roman" w:hAnsi="Times New Roman"/>
          <w:sz w:val="24"/>
        </w:rPr>
        <w:t>job</w:t>
      </w:r>
      <w:r w:rsidRPr="00D60788" w:rsidR="005A259A">
        <w:rPr>
          <w:rFonts w:ascii="Times New Roman" w:hAnsi="Times New Roman"/>
          <w:sz w:val="24"/>
        </w:rPr>
        <w:t xml:space="preserve"> </w:t>
      </w:r>
      <w:r w:rsidR="005A259A">
        <w:rPr>
          <w:rFonts w:ascii="Times New Roman" w:hAnsi="Times New Roman"/>
          <w:sz w:val="24"/>
        </w:rPr>
        <w:t>role</w:t>
      </w:r>
      <w:r w:rsidRPr="00D60788" w:rsidR="005A259A">
        <w:rPr>
          <w:rFonts w:ascii="Times New Roman" w:hAnsi="Times New Roman"/>
          <w:sz w:val="24"/>
        </w:rPr>
        <w:t xml:space="preserve"> </w:t>
      </w:r>
      <w:r w:rsidRPr="00D60788">
        <w:rPr>
          <w:rFonts w:ascii="Times New Roman" w:hAnsi="Times New Roman"/>
          <w:sz w:val="24"/>
        </w:rPr>
        <w:t>in each team</w:t>
      </w:r>
      <w:r w:rsidR="005A259A">
        <w:rPr>
          <w:rFonts w:ascii="Times New Roman" w:hAnsi="Times New Roman"/>
          <w:sz w:val="24"/>
        </w:rPr>
        <w:t>ing</w:t>
      </w:r>
      <w:r w:rsidRPr="00D60788">
        <w:rPr>
          <w:rFonts w:ascii="Times New Roman" w:hAnsi="Times New Roman"/>
          <w:sz w:val="24"/>
        </w:rPr>
        <w:t xml:space="preserve"> use case</w:t>
      </w:r>
      <w:r w:rsidR="00587377">
        <w:rPr>
          <w:rFonts w:ascii="Times New Roman" w:hAnsi="Times New Roman"/>
          <w:sz w:val="24"/>
        </w:rPr>
        <w:t>.</w:t>
      </w:r>
      <w:r w:rsidRPr="00D60788">
        <w:rPr>
          <w:rFonts w:ascii="Times New Roman" w:hAnsi="Times New Roman"/>
          <w:sz w:val="24"/>
        </w:rPr>
        <w:t xml:space="preserve"> Driving simulator studies allow the effective analysis of fatigue and driving behaviors based on wide ranges of participant sample size.</w:t>
      </w:r>
      <w:r>
        <w:rPr>
          <w:rStyle w:val="EndnoteReference"/>
          <w:rFonts w:ascii="Times New Roman" w:hAnsi="Times New Roman"/>
          <w:sz w:val="24"/>
        </w:rPr>
        <w:endnoteReference w:id="10"/>
      </w:r>
      <w:r w:rsidRPr="00D60788">
        <w:rPr>
          <w:rFonts w:ascii="Times New Roman" w:hAnsi="Times New Roman"/>
          <w:sz w:val="24"/>
        </w:rPr>
        <w:t xml:space="preserve"> The sample size in the proposed study was chosen in consideration of the following study factors: </w:t>
      </w:r>
      <w:r w:rsidR="00C00652">
        <w:rPr>
          <w:rFonts w:ascii="Times New Roman" w:hAnsi="Times New Roman"/>
          <w:sz w:val="24"/>
        </w:rPr>
        <w:t>(</w:t>
      </w:r>
      <w:r w:rsidRPr="00D60788">
        <w:rPr>
          <w:rFonts w:ascii="Times New Roman" w:hAnsi="Times New Roman"/>
          <w:sz w:val="24"/>
        </w:rPr>
        <w:t xml:space="preserve">1) the study design includes approximately </w:t>
      </w:r>
      <w:r w:rsidR="00C00652">
        <w:rPr>
          <w:rFonts w:ascii="Times New Roman" w:hAnsi="Times New Roman"/>
          <w:sz w:val="24"/>
        </w:rPr>
        <w:t>two to four</w:t>
      </w:r>
      <w:r w:rsidRPr="00D60788">
        <w:rPr>
          <w:rFonts w:ascii="Times New Roman" w:hAnsi="Times New Roman"/>
          <w:sz w:val="24"/>
        </w:rPr>
        <w:t xml:space="preserve"> transitions per team</w:t>
      </w:r>
      <w:r w:rsidR="005A259A">
        <w:rPr>
          <w:rFonts w:ascii="Times New Roman" w:hAnsi="Times New Roman"/>
          <w:sz w:val="24"/>
        </w:rPr>
        <w:t>ing use case</w:t>
      </w:r>
      <w:r w:rsidRPr="00D60788">
        <w:rPr>
          <w:rFonts w:ascii="Times New Roman" w:hAnsi="Times New Roman"/>
          <w:sz w:val="24"/>
        </w:rPr>
        <w:t xml:space="preserve"> (an opportunity to assess up to 6</w:t>
      </w:r>
      <w:r w:rsidR="004B4340">
        <w:rPr>
          <w:rFonts w:ascii="Times New Roman" w:hAnsi="Times New Roman"/>
          <w:sz w:val="24"/>
        </w:rPr>
        <w:t>4</w:t>
      </w:r>
      <w:r w:rsidRPr="00D60788">
        <w:rPr>
          <w:rFonts w:ascii="Times New Roman" w:hAnsi="Times New Roman"/>
          <w:sz w:val="24"/>
        </w:rPr>
        <w:t xml:space="preserve"> transitions per team</w:t>
      </w:r>
      <w:r w:rsidR="005A259A">
        <w:rPr>
          <w:rFonts w:ascii="Times New Roman" w:hAnsi="Times New Roman"/>
          <w:sz w:val="24"/>
        </w:rPr>
        <w:t>ing</w:t>
      </w:r>
      <w:r w:rsidRPr="00D60788">
        <w:rPr>
          <w:rFonts w:ascii="Times New Roman" w:hAnsi="Times New Roman"/>
          <w:sz w:val="24"/>
        </w:rPr>
        <w:t xml:space="preserve"> use case); </w:t>
      </w:r>
      <w:r w:rsidR="00C00652">
        <w:rPr>
          <w:rFonts w:ascii="Times New Roman" w:hAnsi="Times New Roman"/>
          <w:sz w:val="24"/>
        </w:rPr>
        <w:t>(</w:t>
      </w:r>
      <w:r w:rsidRPr="00D60788">
        <w:rPr>
          <w:rFonts w:ascii="Times New Roman" w:hAnsi="Times New Roman"/>
          <w:sz w:val="24"/>
        </w:rPr>
        <w:t xml:space="preserve">2) the proposed shift length of 14 vehicle in motion hours will provide ample time to collect data on distracted behaviors, fatigue, and driving performance; and </w:t>
      </w:r>
      <w:r w:rsidR="00C00652">
        <w:rPr>
          <w:rFonts w:ascii="Times New Roman" w:hAnsi="Times New Roman"/>
          <w:sz w:val="24"/>
        </w:rPr>
        <w:t>(</w:t>
      </w:r>
      <w:r w:rsidRPr="00D60788">
        <w:rPr>
          <w:rFonts w:ascii="Times New Roman" w:hAnsi="Times New Roman"/>
          <w:sz w:val="24"/>
        </w:rPr>
        <w:t xml:space="preserve">3) collecting driving data using a simulator will give researchers more control over the driving environment compared to a naturalistic driving study. </w:t>
      </w:r>
      <w:r w:rsidR="00025238">
        <w:rPr>
          <w:rFonts w:ascii="Times New Roman" w:hAnsi="Times New Roman"/>
          <w:sz w:val="24"/>
          <w:szCs w:val="24"/>
        </w:rPr>
        <w:t>The power analysis used</w:t>
      </w:r>
      <w:r w:rsidRPr="7F9C94C5" w:rsidR="00025238">
        <w:rPr>
          <w:rFonts w:ascii="Times New Roman" w:hAnsi="Times New Roman"/>
          <w:sz w:val="24"/>
          <w:szCs w:val="24"/>
        </w:rPr>
        <w:t xml:space="preserve"> a difference in </w:t>
      </w:r>
      <w:r w:rsidR="00025238">
        <w:rPr>
          <w:rFonts w:ascii="Times New Roman" w:hAnsi="Times New Roman"/>
          <w:sz w:val="24"/>
          <w:szCs w:val="24"/>
        </w:rPr>
        <w:t>PRT</w:t>
      </w:r>
      <w:r w:rsidRPr="7F9C94C5" w:rsidR="00025238">
        <w:rPr>
          <w:rFonts w:ascii="Times New Roman" w:hAnsi="Times New Roman"/>
          <w:sz w:val="24"/>
          <w:szCs w:val="24"/>
        </w:rPr>
        <w:t xml:space="preserve"> of </w:t>
      </w:r>
      <w:r w:rsidR="00025238">
        <w:rPr>
          <w:rFonts w:ascii="Times New Roman" w:hAnsi="Times New Roman"/>
          <w:sz w:val="24"/>
          <w:szCs w:val="24"/>
        </w:rPr>
        <w:t xml:space="preserve">approximately </w:t>
      </w:r>
      <w:r w:rsidRPr="7F9C94C5" w:rsidR="00025238">
        <w:rPr>
          <w:rFonts w:ascii="Times New Roman" w:hAnsi="Times New Roman"/>
          <w:sz w:val="24"/>
          <w:szCs w:val="24"/>
        </w:rPr>
        <w:t>15%</w:t>
      </w:r>
      <w:r w:rsidR="00025238">
        <w:rPr>
          <w:rFonts w:ascii="Times New Roman" w:hAnsi="Times New Roman"/>
          <w:sz w:val="24"/>
          <w:szCs w:val="24"/>
        </w:rPr>
        <w:t xml:space="preserve"> between</w:t>
      </w:r>
      <w:r w:rsidRPr="7F9C94C5" w:rsidR="00025238">
        <w:rPr>
          <w:rFonts w:ascii="Times New Roman" w:hAnsi="Times New Roman"/>
          <w:sz w:val="24"/>
          <w:szCs w:val="24"/>
        </w:rPr>
        <w:t xml:space="preserve"> </w:t>
      </w:r>
      <w:r w:rsidR="00DE27EB">
        <w:rPr>
          <w:rFonts w:ascii="Times New Roman" w:hAnsi="Times New Roman"/>
          <w:sz w:val="24"/>
          <w:szCs w:val="24"/>
        </w:rPr>
        <w:t>drivers in a vehicle</w:t>
      </w:r>
      <w:r w:rsidR="00FA0F52">
        <w:rPr>
          <w:rFonts w:ascii="Times New Roman" w:hAnsi="Times New Roman"/>
          <w:sz w:val="24"/>
          <w:szCs w:val="24"/>
        </w:rPr>
        <w:t xml:space="preserve"> monitoring state and </w:t>
      </w:r>
      <w:r w:rsidR="00DE27EB">
        <w:rPr>
          <w:rFonts w:ascii="Times New Roman" w:hAnsi="Times New Roman"/>
          <w:sz w:val="24"/>
          <w:szCs w:val="24"/>
        </w:rPr>
        <w:t xml:space="preserve">in a </w:t>
      </w:r>
      <w:r w:rsidR="00FA0F52">
        <w:rPr>
          <w:rFonts w:ascii="Times New Roman" w:hAnsi="Times New Roman"/>
          <w:sz w:val="24"/>
          <w:szCs w:val="24"/>
        </w:rPr>
        <w:t>not</w:t>
      </w:r>
      <w:r w:rsidR="00DE27EB">
        <w:rPr>
          <w:rFonts w:ascii="Times New Roman" w:hAnsi="Times New Roman"/>
          <w:sz w:val="24"/>
          <w:szCs w:val="24"/>
        </w:rPr>
        <w:t>-</w:t>
      </w:r>
      <w:r w:rsidR="00FA0F52">
        <w:rPr>
          <w:rFonts w:ascii="Times New Roman" w:hAnsi="Times New Roman"/>
          <w:sz w:val="24"/>
          <w:szCs w:val="24"/>
        </w:rPr>
        <w:t xml:space="preserve">monitoring state </w:t>
      </w:r>
      <w:r w:rsidRPr="7F9C94C5" w:rsidR="00025238">
        <w:rPr>
          <w:rFonts w:ascii="Times New Roman" w:hAnsi="Times New Roman"/>
          <w:sz w:val="24"/>
          <w:szCs w:val="24"/>
        </w:rPr>
        <w:t>as a baseline level for significant findings.</w:t>
      </w:r>
      <w:r w:rsidRPr="00123E96" w:rsidR="00C30BFF">
        <w:rPr>
          <w:rFonts w:ascii="Times New Roman" w:hAnsi="Times New Roman"/>
          <w:sz w:val="24"/>
          <w:szCs w:val="24"/>
          <w:vertAlign w:val="superscript"/>
        </w:rPr>
        <w:t>7</w:t>
      </w:r>
      <w:r w:rsidR="00C30BFF">
        <w:rPr>
          <w:rFonts w:ascii="Times New Roman" w:hAnsi="Times New Roman"/>
          <w:sz w:val="24"/>
          <w:szCs w:val="24"/>
        </w:rPr>
        <w:t xml:space="preserve"> </w:t>
      </w:r>
      <w:r w:rsidR="00025238">
        <w:rPr>
          <w:rFonts w:ascii="Times New Roman" w:hAnsi="Times New Roman"/>
          <w:sz w:val="24"/>
          <w:szCs w:val="24"/>
        </w:rPr>
        <w:t xml:space="preserve">The power analysis assumptions include a goal power of 0.80 (industry standard), alpha or significance level of 0.05 (industry standard), a 15% difference in </w:t>
      </w:r>
      <w:r w:rsidR="00DE27EB">
        <w:rPr>
          <w:rFonts w:ascii="Times New Roman" w:hAnsi="Times New Roman"/>
          <w:sz w:val="24"/>
          <w:szCs w:val="24"/>
        </w:rPr>
        <w:t>PRT</w:t>
      </w:r>
      <w:r w:rsidR="00025238">
        <w:rPr>
          <w:rFonts w:ascii="Times New Roman" w:hAnsi="Times New Roman"/>
          <w:sz w:val="24"/>
          <w:szCs w:val="24"/>
        </w:rPr>
        <w:t xml:space="preserve">, and </w:t>
      </w:r>
      <w:r w:rsidRPr="7F9C94C5" w:rsidR="00025238">
        <w:rPr>
          <w:rFonts w:ascii="Times New Roman" w:hAnsi="Times New Roman"/>
          <w:sz w:val="24"/>
          <w:szCs w:val="24"/>
        </w:rPr>
        <w:t>an ANOVA</w:t>
      </w:r>
      <w:r w:rsidR="00025238">
        <w:rPr>
          <w:rFonts w:ascii="Times New Roman" w:hAnsi="Times New Roman"/>
          <w:sz w:val="24"/>
          <w:szCs w:val="24"/>
        </w:rPr>
        <w:t xml:space="preserve"> (</w:t>
      </w:r>
      <w:r w:rsidRPr="7F9C94C5" w:rsidR="00025238">
        <w:rPr>
          <w:rFonts w:ascii="Times New Roman" w:hAnsi="Times New Roman"/>
          <w:sz w:val="24"/>
          <w:szCs w:val="24"/>
        </w:rPr>
        <w:t xml:space="preserve">the </w:t>
      </w:r>
      <w:r w:rsidR="00025238">
        <w:rPr>
          <w:rFonts w:ascii="Times New Roman" w:hAnsi="Times New Roman"/>
          <w:sz w:val="24"/>
          <w:szCs w:val="24"/>
        </w:rPr>
        <w:t xml:space="preserve">study </w:t>
      </w:r>
      <w:r w:rsidRPr="7F9C94C5" w:rsidR="00025238">
        <w:rPr>
          <w:rFonts w:ascii="Times New Roman" w:hAnsi="Times New Roman"/>
          <w:sz w:val="24"/>
          <w:szCs w:val="24"/>
        </w:rPr>
        <w:t xml:space="preserve">analysis approach </w:t>
      </w:r>
      <w:r w:rsidR="00025238">
        <w:rPr>
          <w:rFonts w:ascii="Times New Roman" w:hAnsi="Times New Roman"/>
          <w:sz w:val="24"/>
          <w:szCs w:val="24"/>
        </w:rPr>
        <w:t xml:space="preserve">to assess reaction time </w:t>
      </w:r>
      <w:r w:rsidRPr="7F9C94C5" w:rsidR="00025238">
        <w:rPr>
          <w:rFonts w:ascii="Times New Roman" w:hAnsi="Times New Roman"/>
          <w:sz w:val="24"/>
          <w:szCs w:val="24"/>
        </w:rPr>
        <w:t>will involve multiple covariates and control of multiple observations per driver</w:t>
      </w:r>
      <w:r w:rsidR="00025238">
        <w:rPr>
          <w:rFonts w:ascii="Times New Roman" w:hAnsi="Times New Roman"/>
          <w:sz w:val="24"/>
          <w:szCs w:val="24"/>
        </w:rPr>
        <w:t xml:space="preserve">). </w:t>
      </w:r>
      <w:r w:rsidR="00025238">
        <w:rPr>
          <w:rFonts w:ascii="Times New Roman" w:hAnsi="Times New Roman"/>
          <w:sz w:val="24"/>
          <w:szCs w:val="24"/>
        </w:rPr>
        <w:t xml:space="preserve">Based on the power analysis, the recommended sample includes </w:t>
      </w:r>
      <w:r w:rsidR="00DE27EB">
        <w:rPr>
          <w:rFonts w:ascii="Times New Roman" w:hAnsi="Times New Roman"/>
          <w:sz w:val="24"/>
          <w:szCs w:val="24"/>
        </w:rPr>
        <w:t>approximately 39 transitions</w:t>
      </w:r>
      <w:r w:rsidR="00E53BF6">
        <w:rPr>
          <w:rFonts w:ascii="Times New Roman" w:hAnsi="Times New Roman"/>
          <w:sz w:val="24"/>
          <w:szCs w:val="24"/>
        </w:rPr>
        <w:t xml:space="preserve"> per teaming use case</w:t>
      </w:r>
      <w:r w:rsidR="00025238">
        <w:rPr>
          <w:rFonts w:ascii="Times New Roman" w:hAnsi="Times New Roman"/>
          <w:sz w:val="24"/>
          <w:szCs w:val="24"/>
        </w:rPr>
        <w:t xml:space="preserve">. The inclusion of </w:t>
      </w:r>
      <w:r w:rsidR="00DE27EB">
        <w:rPr>
          <w:rFonts w:ascii="Times New Roman" w:hAnsi="Times New Roman"/>
          <w:sz w:val="24"/>
          <w:szCs w:val="24"/>
        </w:rPr>
        <w:t>16</w:t>
      </w:r>
      <w:r w:rsidR="00025238">
        <w:rPr>
          <w:rFonts w:ascii="Times New Roman" w:hAnsi="Times New Roman"/>
          <w:sz w:val="24"/>
          <w:szCs w:val="24"/>
        </w:rPr>
        <w:t xml:space="preserve"> drivers per </w:t>
      </w:r>
      <w:r w:rsidR="00DE27EB">
        <w:rPr>
          <w:rFonts w:ascii="Times New Roman" w:hAnsi="Times New Roman"/>
          <w:sz w:val="24"/>
          <w:szCs w:val="24"/>
        </w:rPr>
        <w:t>team</w:t>
      </w:r>
      <w:r w:rsidR="005A259A">
        <w:rPr>
          <w:rFonts w:ascii="Times New Roman" w:hAnsi="Times New Roman"/>
          <w:sz w:val="24"/>
          <w:szCs w:val="24"/>
        </w:rPr>
        <w:t>ing</w:t>
      </w:r>
      <w:r w:rsidR="00DE27EB">
        <w:rPr>
          <w:rFonts w:ascii="Times New Roman" w:hAnsi="Times New Roman"/>
          <w:sz w:val="24"/>
          <w:szCs w:val="24"/>
        </w:rPr>
        <w:t xml:space="preserve"> use case </w:t>
      </w:r>
      <w:r w:rsidR="005A259A">
        <w:rPr>
          <w:rFonts w:ascii="Times New Roman" w:hAnsi="Times New Roman"/>
          <w:sz w:val="24"/>
          <w:szCs w:val="24"/>
        </w:rPr>
        <w:t xml:space="preserve">job role </w:t>
      </w:r>
      <w:r w:rsidR="00025238">
        <w:rPr>
          <w:rFonts w:ascii="Times New Roman" w:hAnsi="Times New Roman"/>
          <w:sz w:val="24"/>
          <w:szCs w:val="24"/>
        </w:rPr>
        <w:t>is expected to meet the accuracy needs for assessing driver performance and behavior under various study conditions. In addition, the power analysis use</w:t>
      </w:r>
      <w:r w:rsidR="00C00652">
        <w:rPr>
          <w:rFonts w:ascii="Times New Roman" w:hAnsi="Times New Roman"/>
          <w:sz w:val="24"/>
          <w:szCs w:val="24"/>
        </w:rPr>
        <w:t>s</w:t>
      </w:r>
      <w:r w:rsidR="00025238">
        <w:rPr>
          <w:rFonts w:ascii="Times New Roman" w:hAnsi="Times New Roman"/>
          <w:sz w:val="24"/>
          <w:szCs w:val="24"/>
        </w:rPr>
        <w:t xml:space="preserve"> a previous study with similar metrics to guide assumptions.</w:t>
      </w:r>
      <w:r w:rsidR="004377FE">
        <w:rPr>
          <w:rFonts w:ascii="Times New Roman" w:hAnsi="Times New Roman"/>
          <w:sz w:val="24"/>
          <w:szCs w:val="24"/>
        </w:rPr>
        <w:t xml:space="preserve"> </w:t>
      </w:r>
      <w:r w:rsidR="00025238">
        <w:rPr>
          <w:rFonts w:ascii="Times New Roman" w:hAnsi="Times New Roman"/>
          <w:sz w:val="24"/>
          <w:szCs w:val="24"/>
        </w:rPr>
        <w:t>If the proposed study were to find a larger difference</w:t>
      </w:r>
      <w:r w:rsidR="004377FE">
        <w:rPr>
          <w:rFonts w:ascii="Times New Roman" w:hAnsi="Times New Roman"/>
          <w:sz w:val="24"/>
          <w:szCs w:val="24"/>
        </w:rPr>
        <w:t xml:space="preserve"> in PRT or similar driver metrics</w:t>
      </w:r>
      <w:r w:rsidR="00025238">
        <w:rPr>
          <w:rFonts w:ascii="Times New Roman" w:hAnsi="Times New Roman"/>
          <w:sz w:val="24"/>
          <w:szCs w:val="24"/>
        </w:rPr>
        <w:t>, the power of the study would increase.</w:t>
      </w:r>
    </w:p>
    <w:p w:rsidR="006037C4" w:rsidRPr="00986461" w:rsidP="006037C4" w14:paraId="1C78D509" w14:textId="3AF13F5A">
      <w:pPr>
        <w:ind w:left="360"/>
        <w:rPr>
          <w:rFonts w:ascii="Times New Roman" w:hAnsi="Times New Roman"/>
          <w:b/>
          <w:bCs/>
          <w:sz w:val="24"/>
          <w:szCs w:val="24"/>
          <w:u w:val="single"/>
        </w:rPr>
      </w:pPr>
      <w:r w:rsidRPr="00986461">
        <w:rPr>
          <w:rFonts w:ascii="Times New Roman" w:hAnsi="Times New Roman"/>
          <w:b/>
          <w:bCs/>
          <w:sz w:val="24"/>
          <w:szCs w:val="24"/>
          <w:u w:val="single"/>
        </w:rPr>
        <w:t>2.</w:t>
      </w:r>
      <w:r w:rsidRPr="00986461" w:rsidR="00D77419">
        <w:rPr>
          <w:rFonts w:ascii="Times New Roman" w:hAnsi="Times New Roman"/>
          <w:b/>
          <w:bCs/>
          <w:sz w:val="24"/>
          <w:szCs w:val="24"/>
          <w:u w:val="single"/>
        </w:rPr>
        <w:t>4</w:t>
      </w:r>
      <w:r w:rsidRPr="00986461">
        <w:rPr>
          <w:rFonts w:ascii="Times New Roman" w:hAnsi="Times New Roman"/>
          <w:b/>
          <w:bCs/>
          <w:sz w:val="24"/>
          <w:szCs w:val="24"/>
          <w:u w:val="single"/>
        </w:rPr>
        <w:t xml:space="preserve"> </w:t>
      </w:r>
      <w:r w:rsidRPr="00986461">
        <w:rPr>
          <w:rFonts w:ascii="Times New Roman" w:hAnsi="Times New Roman"/>
          <w:b/>
          <w:bCs/>
          <w:sz w:val="24"/>
          <w:szCs w:val="24"/>
          <w:u w:val="single"/>
        </w:rPr>
        <w:t>Less than Annual Periodic Data Cycles</w:t>
      </w:r>
    </w:p>
    <w:p w:rsidR="00D27263" w:rsidRPr="00E24E96" w:rsidP="00A64BF2" w14:paraId="37A91FEF" w14:textId="40727B7F">
      <w:pPr>
        <w:spacing w:before="240" w:after="240"/>
        <w:ind w:left="360"/>
        <w:rPr>
          <w:rFonts w:ascii="Times New Roman" w:hAnsi="Times New Roman"/>
          <w:sz w:val="24"/>
          <w:szCs w:val="24"/>
        </w:rPr>
      </w:pPr>
      <w:r w:rsidRPr="00410E63">
        <w:rPr>
          <w:rFonts w:ascii="Times New Roman" w:hAnsi="Times New Roman"/>
          <w:sz w:val="24"/>
          <w:szCs w:val="24"/>
        </w:rPr>
        <w:t>The proposed study will include data collection from each participant at the time of each sub-study. The data collection is expected to be on less than annual periodic data cycles</w:t>
      </w:r>
      <w:r w:rsidRPr="00410E63">
        <w:rPr>
          <w:rFonts w:ascii="Times New Roman" w:hAnsi="Times New Roman"/>
          <w:b/>
          <w:sz w:val="24"/>
          <w:szCs w:val="24"/>
        </w:rPr>
        <w:t>.</w:t>
      </w:r>
    </w:p>
    <w:p w:rsidR="008D5399" w:rsidRPr="00986461" w:rsidP="00986461" w14:paraId="4D1999CF" w14:textId="51545563">
      <w:pPr>
        <w:ind w:left="360"/>
        <w:rPr>
          <w:rFonts w:ascii="Times New Roman" w:hAnsi="Times New Roman"/>
          <w:b/>
          <w:bCs/>
          <w:sz w:val="24"/>
          <w:szCs w:val="24"/>
          <w:u w:val="single"/>
        </w:rPr>
      </w:pPr>
      <w:r>
        <w:rPr>
          <w:rFonts w:ascii="Times New Roman" w:hAnsi="Times New Roman"/>
          <w:b/>
          <w:bCs/>
          <w:sz w:val="24"/>
          <w:szCs w:val="24"/>
          <w:u w:val="single"/>
        </w:rPr>
        <w:t xml:space="preserve">2.5 </w:t>
      </w:r>
      <w:r w:rsidRPr="00986461">
        <w:rPr>
          <w:rFonts w:ascii="Times New Roman" w:hAnsi="Times New Roman"/>
          <w:b/>
          <w:bCs/>
          <w:sz w:val="24"/>
          <w:szCs w:val="24"/>
          <w:u w:val="single"/>
        </w:rPr>
        <w:t>Analysis Methodology</w:t>
      </w:r>
    </w:p>
    <w:p w:rsidR="00BD0718" w:rsidP="00A64BF2" w14:paraId="096E98EA" w14:textId="56239F6E">
      <w:pPr>
        <w:spacing w:before="240" w:after="240"/>
        <w:ind w:left="360"/>
        <w:jc w:val="both"/>
        <w:rPr>
          <w:rFonts w:ascii="Times New Roman" w:hAnsi="Times New Roman"/>
          <w:sz w:val="24"/>
          <w:szCs w:val="24"/>
        </w:rPr>
      </w:pPr>
      <w:r w:rsidRPr="00262257">
        <w:rPr>
          <w:rFonts w:ascii="Times New Roman" w:hAnsi="Times New Roman"/>
          <w:sz w:val="24"/>
          <w:szCs w:val="24"/>
        </w:rPr>
        <w:t>The analysis methodology uses a multi</w:t>
      </w:r>
      <w:r w:rsidR="008273B8">
        <w:rPr>
          <w:rFonts w:ascii="Times New Roman" w:hAnsi="Times New Roman"/>
          <w:sz w:val="24"/>
          <w:szCs w:val="24"/>
        </w:rPr>
        <w:t>faceted</w:t>
      </w:r>
      <w:r w:rsidRPr="00262257">
        <w:rPr>
          <w:rFonts w:ascii="Times New Roman" w:hAnsi="Times New Roman"/>
          <w:sz w:val="24"/>
          <w:szCs w:val="24"/>
        </w:rPr>
        <w:t xml:space="preserve"> approach to address</w:t>
      </w:r>
      <w:r w:rsidRPr="00262257" w:rsidR="00262257">
        <w:rPr>
          <w:rFonts w:ascii="Times New Roman" w:hAnsi="Times New Roman"/>
          <w:sz w:val="24"/>
          <w:szCs w:val="24"/>
        </w:rPr>
        <w:t xml:space="preserve"> research questions on</w:t>
      </w:r>
      <w:r w:rsidRPr="00262257">
        <w:rPr>
          <w:rFonts w:ascii="Times New Roman" w:hAnsi="Times New Roman"/>
          <w:sz w:val="24"/>
          <w:szCs w:val="24"/>
        </w:rPr>
        <w:t xml:space="preserve"> </w:t>
      </w:r>
      <w:r w:rsidRPr="3FCCB9F3" w:rsidR="00262257">
        <w:rPr>
          <w:rFonts w:ascii="Times New Roman" w:hAnsi="Times New Roman"/>
          <w:sz w:val="24"/>
          <w:szCs w:val="24"/>
        </w:rPr>
        <w:t xml:space="preserve">driver workload, fatigue, alertness, distraction, and </w:t>
      </w:r>
      <w:r w:rsidRPr="3FCCB9F3" w:rsidR="00C00652">
        <w:rPr>
          <w:rFonts w:ascii="Times New Roman" w:hAnsi="Times New Roman"/>
          <w:sz w:val="24"/>
          <w:szCs w:val="24"/>
        </w:rPr>
        <w:t>safety critical event (</w:t>
      </w:r>
      <w:r w:rsidRPr="3FCCB9F3" w:rsidR="00262257">
        <w:rPr>
          <w:rFonts w:ascii="Times New Roman" w:hAnsi="Times New Roman"/>
          <w:sz w:val="24"/>
          <w:szCs w:val="24"/>
        </w:rPr>
        <w:t>SCE</w:t>
      </w:r>
      <w:r>
        <w:rPr>
          <w:rStyle w:val="FootnoteReference"/>
          <w:rFonts w:ascii="Times New Roman" w:hAnsi="Times New Roman"/>
          <w:sz w:val="24"/>
        </w:rPr>
        <w:footnoteReference w:id="3"/>
      </w:r>
      <w:r w:rsidRPr="3FCCB9F3" w:rsidR="00C00652">
        <w:rPr>
          <w:rFonts w:ascii="Times New Roman" w:hAnsi="Times New Roman"/>
          <w:sz w:val="24"/>
          <w:szCs w:val="24"/>
        </w:rPr>
        <w:t>)</w:t>
      </w:r>
      <w:r w:rsidRPr="3FCCB9F3" w:rsidR="00262257">
        <w:rPr>
          <w:rFonts w:ascii="Times New Roman" w:hAnsi="Times New Roman"/>
          <w:sz w:val="24"/>
          <w:szCs w:val="24"/>
        </w:rPr>
        <w:t xml:space="preserve"> rate</w:t>
      </w:r>
      <w:r w:rsidRPr="00262257" w:rsidR="005B0A11">
        <w:rPr>
          <w:rFonts w:ascii="Times New Roman" w:hAnsi="Times New Roman"/>
          <w:sz w:val="24"/>
          <w:szCs w:val="24"/>
        </w:rPr>
        <w:t>.</w:t>
      </w:r>
      <w:r w:rsidR="00192023">
        <w:rPr>
          <w:rFonts w:ascii="Times New Roman" w:hAnsi="Times New Roman"/>
          <w:sz w:val="24"/>
          <w:szCs w:val="24"/>
        </w:rPr>
        <w:t xml:space="preserve"> </w:t>
      </w:r>
      <w:r w:rsidRPr="00986461" w:rsidR="00192023">
        <w:rPr>
          <w:rFonts w:ascii="Times New Roman" w:hAnsi="Times New Roman"/>
          <w:sz w:val="24"/>
          <w:szCs w:val="24"/>
        </w:rPr>
        <w:t xml:space="preserve">The principal statistical method for analyzing </w:t>
      </w:r>
      <w:r w:rsidRPr="00DF7262" w:rsidR="00192023">
        <w:rPr>
          <w:rFonts w:ascii="Times New Roman" w:hAnsi="Times New Roman"/>
          <w:sz w:val="24"/>
          <w:szCs w:val="24"/>
        </w:rPr>
        <w:t>the data will include mixed</w:t>
      </w:r>
      <w:r w:rsidR="00665F38">
        <w:rPr>
          <w:rFonts w:ascii="Times New Roman" w:hAnsi="Times New Roman"/>
          <w:sz w:val="24"/>
          <w:szCs w:val="24"/>
        </w:rPr>
        <w:t>-effect</w:t>
      </w:r>
      <w:r w:rsidR="00ED08DC">
        <w:rPr>
          <w:rFonts w:ascii="Times New Roman" w:hAnsi="Times New Roman"/>
          <w:sz w:val="24"/>
          <w:szCs w:val="24"/>
        </w:rPr>
        <w:t xml:space="preserve"> regression</w:t>
      </w:r>
      <w:r w:rsidRPr="00DF7262" w:rsidR="00192023">
        <w:rPr>
          <w:rFonts w:ascii="Times New Roman" w:hAnsi="Times New Roman"/>
          <w:sz w:val="24"/>
          <w:szCs w:val="24"/>
        </w:rPr>
        <w:t xml:space="preserve"> models to account for multiple, correlated data points from a single participant.</w:t>
      </w:r>
      <w:r w:rsidRPr="00262257" w:rsidR="005B0A11">
        <w:rPr>
          <w:rFonts w:ascii="Times New Roman" w:hAnsi="Times New Roman"/>
          <w:sz w:val="24"/>
          <w:szCs w:val="24"/>
        </w:rPr>
        <w:t xml:space="preserve"> </w:t>
      </w:r>
      <w:r w:rsidRPr="3FCCB9F3" w:rsidR="00262257">
        <w:rPr>
          <w:rFonts w:ascii="Times New Roman" w:hAnsi="Times New Roman"/>
          <w:sz w:val="24"/>
          <w:szCs w:val="24"/>
        </w:rPr>
        <w:t xml:space="preserve">The experimental design allows for comparisons of: </w:t>
      </w:r>
    </w:p>
    <w:p w:rsidR="00BD0718" w:rsidRPr="00123E96" w:rsidP="00123E96" w14:paraId="2D340D93" w14:textId="024E4030">
      <w:pPr>
        <w:pStyle w:val="ListParagraph"/>
        <w:numPr>
          <w:ilvl w:val="0"/>
          <w:numId w:val="78"/>
        </w:numPr>
        <w:spacing w:after="120"/>
        <w:ind w:left="1080"/>
        <w:jc w:val="both"/>
        <w:rPr>
          <w:rFonts w:ascii="Times New Roman" w:hAnsi="Times New Roman"/>
          <w:sz w:val="24"/>
        </w:rPr>
      </w:pPr>
      <w:r w:rsidRPr="00123E96">
        <w:rPr>
          <w:rFonts w:ascii="Times New Roman" w:hAnsi="Times New Roman"/>
          <w:sz w:val="24"/>
        </w:rPr>
        <w:t>the same hour of vehicle in motion between team</w:t>
      </w:r>
      <w:r w:rsidR="0037710E">
        <w:rPr>
          <w:rFonts w:ascii="Times New Roman" w:hAnsi="Times New Roman"/>
          <w:sz w:val="24"/>
        </w:rPr>
        <w:t>ing</w:t>
      </w:r>
      <w:r w:rsidRPr="00123E96">
        <w:rPr>
          <w:rFonts w:ascii="Times New Roman" w:hAnsi="Times New Roman"/>
          <w:sz w:val="24"/>
        </w:rPr>
        <w:t xml:space="preserve"> use cases</w:t>
      </w:r>
      <w:r w:rsidRPr="00123E96" w:rsidR="00EF2084">
        <w:rPr>
          <w:rFonts w:ascii="Times New Roman" w:hAnsi="Times New Roman"/>
          <w:sz w:val="24"/>
        </w:rPr>
        <w:t xml:space="preserve"> (e.g., comparing driving hour 6 for team</w:t>
      </w:r>
      <w:r w:rsidR="0037710E">
        <w:rPr>
          <w:rFonts w:ascii="Times New Roman" w:hAnsi="Times New Roman"/>
          <w:sz w:val="24"/>
        </w:rPr>
        <w:t>ing</w:t>
      </w:r>
      <w:r w:rsidRPr="00123E96" w:rsidR="00EF2084">
        <w:rPr>
          <w:rFonts w:ascii="Times New Roman" w:hAnsi="Times New Roman"/>
          <w:sz w:val="24"/>
        </w:rPr>
        <w:t xml:space="preserve"> use case Driver + ADS in the same truck and driver in Truck 1 + ADS in Truck 2</w:t>
      </w:r>
      <w:r w:rsidRPr="00123E96" w:rsidR="00EF2084">
        <w:rPr>
          <w:rFonts w:ascii="Times New Roman" w:hAnsi="Times New Roman"/>
          <w:sz w:val="24"/>
        </w:rPr>
        <w:t>);</w:t>
      </w:r>
      <w:r w:rsidRPr="00123E96" w:rsidR="00EF2084">
        <w:rPr>
          <w:rFonts w:ascii="Times New Roman" w:hAnsi="Times New Roman"/>
          <w:sz w:val="24"/>
        </w:rPr>
        <w:t xml:space="preserve"> </w:t>
      </w:r>
    </w:p>
    <w:p w:rsidR="00BD0718" w:rsidRPr="00123E96" w:rsidP="00123E96" w14:paraId="545BBF2E" w14:textId="0F011E06">
      <w:pPr>
        <w:pStyle w:val="ListParagraph"/>
        <w:numPr>
          <w:ilvl w:val="0"/>
          <w:numId w:val="78"/>
        </w:numPr>
        <w:spacing w:after="120"/>
        <w:ind w:left="1080"/>
        <w:jc w:val="both"/>
        <w:rPr>
          <w:rFonts w:ascii="Times New Roman" w:hAnsi="Times New Roman"/>
          <w:sz w:val="24"/>
        </w:rPr>
      </w:pPr>
      <w:r w:rsidRPr="00123E96">
        <w:rPr>
          <w:rFonts w:ascii="Times New Roman" w:hAnsi="Times New Roman"/>
          <w:sz w:val="24"/>
        </w:rPr>
        <w:t>different hours in a shift within a team</w:t>
      </w:r>
      <w:r w:rsidR="0037710E">
        <w:rPr>
          <w:rFonts w:ascii="Times New Roman" w:hAnsi="Times New Roman"/>
          <w:sz w:val="24"/>
        </w:rPr>
        <w:t>ing</w:t>
      </w:r>
      <w:r w:rsidRPr="00123E96">
        <w:rPr>
          <w:rFonts w:ascii="Times New Roman" w:hAnsi="Times New Roman"/>
          <w:sz w:val="24"/>
        </w:rPr>
        <w:t xml:space="preserve"> use case</w:t>
      </w:r>
      <w:r w:rsidRPr="00123E96" w:rsidR="00EF2084">
        <w:rPr>
          <w:rFonts w:ascii="Times New Roman" w:hAnsi="Times New Roman"/>
          <w:sz w:val="24"/>
        </w:rPr>
        <w:t xml:space="preserve"> (e.g., comparing driving hours 2, 4, 6, 8, and 10 for driving team use case Driver + ADS in same truck); </w:t>
      </w:r>
      <w:r w:rsidRPr="00123E96">
        <w:rPr>
          <w:rFonts w:ascii="Times New Roman" w:hAnsi="Times New Roman"/>
          <w:sz w:val="24"/>
        </w:rPr>
        <w:t xml:space="preserve">and </w:t>
      </w:r>
    </w:p>
    <w:p w:rsidR="00A554D9" w:rsidP="00384D28" w14:paraId="3929F39C" w14:textId="714353A9">
      <w:pPr>
        <w:pStyle w:val="ListParagraph"/>
        <w:numPr>
          <w:ilvl w:val="0"/>
          <w:numId w:val="78"/>
        </w:numPr>
        <w:spacing w:after="240"/>
        <w:ind w:left="1080"/>
        <w:jc w:val="both"/>
        <w:rPr>
          <w:rFonts w:ascii="Times New Roman" w:hAnsi="Times New Roman"/>
          <w:sz w:val="24"/>
        </w:rPr>
      </w:pPr>
      <w:r w:rsidRPr="00123E96">
        <w:rPr>
          <w:rFonts w:ascii="Times New Roman" w:hAnsi="Times New Roman"/>
          <w:sz w:val="24"/>
        </w:rPr>
        <w:t xml:space="preserve">driver/remote </w:t>
      </w:r>
      <w:r w:rsidR="008A7BEC">
        <w:rPr>
          <w:rFonts w:ascii="Times New Roman" w:hAnsi="Times New Roman"/>
          <w:sz w:val="24"/>
        </w:rPr>
        <w:t>assistant/</w:t>
      </w:r>
      <w:r w:rsidR="00BE411C">
        <w:rPr>
          <w:rFonts w:ascii="Times New Roman" w:hAnsi="Times New Roman"/>
          <w:sz w:val="24"/>
        </w:rPr>
        <w:t>driver</w:t>
      </w:r>
      <w:r w:rsidRPr="00123E96">
        <w:rPr>
          <w:rFonts w:ascii="Times New Roman" w:hAnsi="Times New Roman"/>
          <w:sz w:val="24"/>
        </w:rPr>
        <w:t xml:space="preserve"> roles at the same hour of vehicle in motion within a team</w:t>
      </w:r>
      <w:r w:rsidR="0037710E">
        <w:rPr>
          <w:rFonts w:ascii="Times New Roman" w:hAnsi="Times New Roman"/>
          <w:sz w:val="24"/>
        </w:rPr>
        <w:t>ing</w:t>
      </w:r>
      <w:r w:rsidRPr="00123E96">
        <w:rPr>
          <w:rFonts w:ascii="Times New Roman" w:hAnsi="Times New Roman"/>
          <w:sz w:val="24"/>
        </w:rPr>
        <w:t xml:space="preserve"> </w:t>
      </w:r>
      <w:r w:rsidRPr="00123E96">
        <w:rPr>
          <w:rFonts w:ascii="Times New Roman" w:hAnsi="Times New Roman"/>
          <w:sz w:val="24"/>
        </w:rPr>
        <w:t xml:space="preserve">use case (e.g., comparing driving hour 6 for driver and remote </w:t>
      </w:r>
      <w:r w:rsidR="00971F96">
        <w:rPr>
          <w:rFonts w:ascii="Times New Roman" w:hAnsi="Times New Roman"/>
          <w:sz w:val="24"/>
        </w:rPr>
        <w:t>assistant/</w:t>
      </w:r>
      <w:r w:rsidR="00BE411C">
        <w:rPr>
          <w:rFonts w:ascii="Times New Roman" w:hAnsi="Times New Roman"/>
          <w:sz w:val="24"/>
        </w:rPr>
        <w:t>driver</w:t>
      </w:r>
      <w:r w:rsidRPr="00123E96">
        <w:rPr>
          <w:rFonts w:ascii="Times New Roman" w:hAnsi="Times New Roman"/>
          <w:sz w:val="24"/>
        </w:rPr>
        <w:t xml:space="preserve"> for team</w:t>
      </w:r>
      <w:r w:rsidR="0037710E">
        <w:rPr>
          <w:rFonts w:ascii="Times New Roman" w:hAnsi="Times New Roman"/>
          <w:sz w:val="24"/>
        </w:rPr>
        <w:t>ing</w:t>
      </w:r>
      <w:r w:rsidRPr="00123E96">
        <w:rPr>
          <w:rFonts w:ascii="Times New Roman" w:hAnsi="Times New Roman"/>
          <w:sz w:val="24"/>
        </w:rPr>
        <w:t xml:space="preserve"> use case Driver + Remote </w:t>
      </w:r>
      <w:r w:rsidR="008A7BEC">
        <w:rPr>
          <w:rFonts w:ascii="Times New Roman" w:hAnsi="Times New Roman"/>
          <w:sz w:val="24"/>
        </w:rPr>
        <w:t>Assistant/</w:t>
      </w:r>
      <w:r w:rsidR="00BE411C">
        <w:rPr>
          <w:rFonts w:ascii="Times New Roman" w:hAnsi="Times New Roman"/>
          <w:sz w:val="24"/>
        </w:rPr>
        <w:t>Driver</w:t>
      </w:r>
      <w:r w:rsidRPr="00123E96">
        <w:rPr>
          <w:rFonts w:ascii="Times New Roman" w:hAnsi="Times New Roman"/>
          <w:sz w:val="24"/>
        </w:rPr>
        <w:t xml:space="preserve"> in same truck). </w:t>
      </w:r>
    </w:p>
    <w:p w:rsidR="008528CA" w:rsidP="008528CA" w14:paraId="36A98A5E" w14:textId="22A5D4F8">
      <w:pPr>
        <w:widowControl/>
        <w:autoSpaceDE/>
        <w:autoSpaceDN/>
        <w:adjustRightInd/>
        <w:spacing w:after="240"/>
        <w:ind w:left="360"/>
        <w:jc w:val="both"/>
        <w:textAlignment w:val="baseline"/>
        <w:rPr>
          <w:rFonts w:ascii="Times New Roman" w:hAnsi="Times New Roman"/>
          <w:sz w:val="24"/>
          <w:szCs w:val="24"/>
        </w:rPr>
      </w:pPr>
      <w:r>
        <w:rPr>
          <w:rFonts w:ascii="Times New Roman" w:hAnsi="Times New Roman"/>
          <w:sz w:val="24"/>
          <w:szCs w:val="24"/>
        </w:rPr>
        <w:t xml:space="preserve">Data collected in this study will include </w:t>
      </w:r>
      <w:r w:rsidRPr="00A64BF2" w:rsidR="00665F38">
        <w:rPr>
          <w:rFonts w:ascii="Times New Roman" w:hAnsi="Times New Roman"/>
          <w:sz w:val="24"/>
          <w:szCs w:val="24"/>
        </w:rPr>
        <w:t>continuous data such as steering input, brake input, acceleration/deceleration, speed, stop sign/traffic light violations, major and minor crashes, curb strikes, near-crashes, and lane excursions;</w:t>
      </w:r>
      <w:r>
        <w:rPr>
          <w:rFonts w:ascii="Times New Roman" w:hAnsi="Times New Roman"/>
          <w:sz w:val="24"/>
          <w:szCs w:val="24"/>
        </w:rPr>
        <w:t xml:space="preserve"> </w:t>
      </w:r>
      <w:r w:rsidR="00665F38">
        <w:rPr>
          <w:rFonts w:ascii="Times New Roman" w:hAnsi="Times New Roman"/>
          <w:sz w:val="24"/>
          <w:szCs w:val="24"/>
        </w:rPr>
        <w:t>e</w:t>
      </w:r>
      <w:r w:rsidRPr="00BB0A66" w:rsidR="00665F38">
        <w:rPr>
          <w:rFonts w:ascii="Times New Roman" w:hAnsi="Times New Roman"/>
          <w:sz w:val="24"/>
          <w:szCs w:val="24"/>
        </w:rPr>
        <w:t>ye-tracking data to collect objective measures of the driver's attention, gaze direction, reaction time, and drowsiness;</w:t>
      </w:r>
      <w:r>
        <w:rPr>
          <w:rFonts w:ascii="Times New Roman" w:hAnsi="Times New Roman"/>
          <w:sz w:val="24"/>
          <w:szCs w:val="24"/>
        </w:rPr>
        <w:t xml:space="preserve"> and </w:t>
      </w:r>
      <w:r w:rsidRPr="00015011" w:rsidR="00665F38">
        <w:rPr>
          <w:rFonts w:ascii="Times New Roman" w:hAnsi="Times New Roman"/>
          <w:sz w:val="24"/>
          <w:szCs w:val="24"/>
        </w:rPr>
        <w:t>PVT</w:t>
      </w:r>
      <w:r w:rsidR="00665F38">
        <w:t xml:space="preserve"> </w:t>
      </w:r>
      <w:r w:rsidRPr="00015011" w:rsidR="00665F38">
        <w:rPr>
          <w:rFonts w:ascii="Times New Roman" w:hAnsi="Times New Roman"/>
          <w:sz w:val="24"/>
          <w:szCs w:val="24"/>
        </w:rPr>
        <w:t>data, collected b</w:t>
      </w:r>
      <w:r w:rsidRPr="00BB0A66" w:rsidR="00665F38">
        <w:rPr>
          <w:rFonts w:ascii="Times New Roman" w:hAnsi="Times New Roman"/>
          <w:sz w:val="24"/>
          <w:szCs w:val="24"/>
        </w:rPr>
        <w:t>etween driving tasks</w:t>
      </w:r>
      <w:r>
        <w:rPr>
          <w:rFonts w:ascii="Times New Roman" w:hAnsi="Times New Roman"/>
          <w:sz w:val="24"/>
          <w:szCs w:val="24"/>
        </w:rPr>
        <w:t xml:space="preserve">. These data will be </w:t>
      </w:r>
      <w:r>
        <w:rPr>
          <w:rFonts w:ascii="Times New Roman" w:hAnsi="Times New Roman"/>
          <w:sz w:val="24"/>
          <w:szCs w:val="24"/>
        </w:rPr>
        <w:t xml:space="preserve">assessed </w:t>
      </w:r>
      <w:r w:rsidR="00030FAD">
        <w:rPr>
          <w:rFonts w:ascii="Times New Roman" w:hAnsi="Times New Roman"/>
          <w:sz w:val="24"/>
          <w:szCs w:val="24"/>
        </w:rPr>
        <w:t xml:space="preserve">in various response variables </w:t>
      </w:r>
      <w:r>
        <w:rPr>
          <w:rFonts w:ascii="Times New Roman" w:hAnsi="Times New Roman"/>
          <w:sz w:val="24"/>
          <w:szCs w:val="24"/>
        </w:rPr>
        <w:t xml:space="preserve">to </w:t>
      </w:r>
      <w:r>
        <w:rPr>
          <w:rFonts w:ascii="Times New Roman" w:hAnsi="Times New Roman"/>
          <w:sz w:val="24"/>
          <w:szCs w:val="24"/>
        </w:rPr>
        <w:t xml:space="preserve"> </w:t>
      </w:r>
      <w:r w:rsidRPr="00BB0A66" w:rsidR="00166BD4">
        <w:rPr>
          <w:rFonts w:ascii="Times New Roman" w:hAnsi="Times New Roman"/>
          <w:sz w:val="24"/>
          <w:szCs w:val="24"/>
        </w:rPr>
        <w:t>inform</w:t>
      </w:r>
      <w:r w:rsidRPr="00BB0A66" w:rsidR="00166BD4">
        <w:rPr>
          <w:rFonts w:ascii="Times New Roman" w:hAnsi="Times New Roman"/>
          <w:sz w:val="24"/>
          <w:szCs w:val="24"/>
        </w:rPr>
        <w:t xml:space="preserve"> conclusions on </w:t>
      </w:r>
      <w:r>
        <w:rPr>
          <w:rFonts w:ascii="Times New Roman" w:hAnsi="Times New Roman"/>
          <w:sz w:val="24"/>
          <w:szCs w:val="24"/>
        </w:rPr>
        <w:t>driver performance, workload, inattention, and fatigu</w:t>
      </w:r>
      <w:r w:rsidR="00166BD4">
        <w:rPr>
          <w:rFonts w:ascii="Times New Roman" w:hAnsi="Times New Roman"/>
          <w:sz w:val="24"/>
          <w:szCs w:val="24"/>
        </w:rPr>
        <w:t>e</w:t>
      </w:r>
      <w:r>
        <w:rPr>
          <w:rFonts w:ascii="Times New Roman" w:hAnsi="Times New Roman"/>
          <w:sz w:val="24"/>
          <w:szCs w:val="24"/>
        </w:rPr>
        <w:t>, as described below.</w:t>
      </w:r>
    </w:p>
    <w:p w:rsidR="00166BD4" w:rsidRPr="00015011" w:rsidP="00A64BF2" w14:paraId="045F660B" w14:textId="3EED69D0">
      <w:pPr>
        <w:widowControl/>
        <w:autoSpaceDE/>
        <w:autoSpaceDN/>
        <w:adjustRightInd/>
        <w:spacing w:after="240"/>
        <w:ind w:left="360"/>
        <w:jc w:val="both"/>
        <w:textAlignment w:val="baseline"/>
        <w:rPr>
          <w:rFonts w:ascii="Times New Roman" w:hAnsi="Times New Roman"/>
          <w:sz w:val="24"/>
          <w:szCs w:val="24"/>
        </w:rPr>
      </w:pPr>
      <w:r>
        <w:rPr>
          <w:rFonts w:ascii="Times New Roman" w:hAnsi="Times New Roman"/>
          <w:sz w:val="24"/>
          <w:szCs w:val="24"/>
        </w:rPr>
        <w:t xml:space="preserve">Continuous data will be collected through a video monitoring system that collects </w:t>
      </w:r>
      <w:r w:rsidRPr="69FDA9E1">
        <w:rPr>
          <w:rFonts w:ascii="Times New Roman" w:hAnsi="Times New Roman"/>
          <w:sz w:val="24"/>
          <w:szCs w:val="24"/>
        </w:rPr>
        <w:t>continuous video and simulator data during the driving scenarios.</w:t>
      </w:r>
      <w:r>
        <w:rPr>
          <w:rFonts w:ascii="Times New Roman" w:hAnsi="Times New Roman"/>
          <w:sz w:val="24"/>
          <w:szCs w:val="24"/>
        </w:rPr>
        <w:t xml:space="preserve"> This system </w:t>
      </w:r>
      <w:r w:rsidRPr="69FDA9E1">
        <w:rPr>
          <w:rFonts w:ascii="Times New Roman" w:hAnsi="Times New Roman"/>
          <w:sz w:val="24"/>
          <w:szCs w:val="24"/>
        </w:rPr>
        <w:t>will be integrated to record data from the forward roadway simulation, the left-side and right-side simulations, a driver-facing camera, and an over-the-shoulder camera (when appropriate).</w:t>
      </w:r>
      <w:r>
        <w:rPr>
          <w:rFonts w:ascii="Times New Roman" w:hAnsi="Times New Roman"/>
          <w:sz w:val="24"/>
          <w:szCs w:val="24"/>
        </w:rPr>
        <w:t xml:space="preserve"> </w:t>
      </w:r>
      <w:r w:rsidR="006540F1">
        <w:rPr>
          <w:rFonts w:ascii="Times New Roman" w:hAnsi="Times New Roman"/>
          <w:sz w:val="24"/>
          <w:szCs w:val="24"/>
        </w:rPr>
        <w:t>Examples of d</w:t>
      </w:r>
      <w:r>
        <w:rPr>
          <w:rFonts w:ascii="Times New Roman" w:hAnsi="Times New Roman"/>
          <w:sz w:val="24"/>
          <w:szCs w:val="24"/>
        </w:rPr>
        <w:t xml:space="preserve">river performance </w:t>
      </w:r>
      <w:r w:rsidR="00C06EFB">
        <w:rPr>
          <w:rFonts w:ascii="Times New Roman" w:hAnsi="Times New Roman"/>
          <w:sz w:val="24"/>
          <w:szCs w:val="24"/>
        </w:rPr>
        <w:t>variables and metrics</w:t>
      </w:r>
      <w:r>
        <w:rPr>
          <w:rFonts w:ascii="Times New Roman" w:hAnsi="Times New Roman"/>
          <w:sz w:val="24"/>
          <w:szCs w:val="24"/>
        </w:rPr>
        <w:t xml:space="preserve"> </w:t>
      </w:r>
      <w:r>
        <w:rPr>
          <w:rFonts w:ascii="Times New Roman" w:hAnsi="Times New Roman"/>
          <w:sz w:val="24"/>
          <w:szCs w:val="24"/>
        </w:rPr>
        <w:t xml:space="preserve">from the continuous data </w:t>
      </w:r>
      <w:r w:rsidR="00C06EFB">
        <w:rPr>
          <w:rFonts w:ascii="Times New Roman" w:hAnsi="Times New Roman"/>
          <w:sz w:val="24"/>
          <w:szCs w:val="24"/>
        </w:rPr>
        <w:t>include</w:t>
      </w:r>
      <w:r>
        <w:rPr>
          <w:rFonts w:ascii="Times New Roman" w:hAnsi="Times New Roman"/>
          <w:sz w:val="24"/>
          <w:szCs w:val="24"/>
        </w:rPr>
        <w:t xml:space="preserve"> eye state</w:t>
      </w:r>
      <w:r w:rsidR="00C06EFB">
        <w:rPr>
          <w:rFonts w:ascii="Times New Roman" w:hAnsi="Times New Roman"/>
          <w:sz w:val="24"/>
          <w:szCs w:val="24"/>
        </w:rPr>
        <w:t>;</w:t>
      </w:r>
      <w:r>
        <w:rPr>
          <w:rFonts w:ascii="Times New Roman" w:hAnsi="Times New Roman"/>
          <w:sz w:val="24"/>
          <w:szCs w:val="24"/>
        </w:rPr>
        <w:t xml:space="preserve"> </w:t>
      </w:r>
      <w:r w:rsidR="006540F1">
        <w:rPr>
          <w:rFonts w:ascii="Times New Roman" w:hAnsi="Times New Roman"/>
          <w:sz w:val="24"/>
          <w:szCs w:val="24"/>
        </w:rPr>
        <w:t>peak acceleration/deceleration</w:t>
      </w:r>
      <w:r w:rsidR="00C06EFB">
        <w:rPr>
          <w:rFonts w:ascii="Times New Roman" w:hAnsi="Times New Roman"/>
          <w:sz w:val="24"/>
          <w:szCs w:val="24"/>
        </w:rPr>
        <w:t>;</w:t>
      </w:r>
      <w:r w:rsidR="006540F1">
        <w:rPr>
          <w:rFonts w:ascii="Times New Roman" w:hAnsi="Times New Roman"/>
          <w:sz w:val="24"/>
          <w:szCs w:val="24"/>
        </w:rPr>
        <w:t xml:space="preserve"> </w:t>
      </w:r>
      <w:r w:rsidR="00C06EFB">
        <w:rPr>
          <w:rFonts w:ascii="Times New Roman" w:hAnsi="Times New Roman"/>
          <w:sz w:val="24"/>
          <w:szCs w:val="24"/>
        </w:rPr>
        <w:t xml:space="preserve">peak and average speed; </w:t>
      </w:r>
      <w:r w:rsidR="006251EF">
        <w:rPr>
          <w:rFonts w:ascii="Times New Roman" w:hAnsi="Times New Roman"/>
          <w:sz w:val="24"/>
          <w:szCs w:val="24"/>
        </w:rPr>
        <w:t xml:space="preserve">standard deviation of lane position; </w:t>
      </w:r>
      <w:r w:rsidR="002C2807">
        <w:rPr>
          <w:rFonts w:ascii="Times New Roman" w:hAnsi="Times New Roman"/>
          <w:sz w:val="24"/>
          <w:szCs w:val="24"/>
        </w:rPr>
        <w:t xml:space="preserve">and </w:t>
      </w:r>
      <w:r w:rsidR="0047265E">
        <w:rPr>
          <w:rFonts w:ascii="Times New Roman" w:hAnsi="Times New Roman"/>
          <w:sz w:val="24"/>
          <w:szCs w:val="24"/>
        </w:rPr>
        <w:t xml:space="preserve">frequency and severity of traffic violations, crashes, curb strikes, </w:t>
      </w:r>
      <w:r w:rsidR="002C2807">
        <w:rPr>
          <w:rFonts w:ascii="Times New Roman" w:hAnsi="Times New Roman"/>
          <w:sz w:val="24"/>
          <w:szCs w:val="24"/>
        </w:rPr>
        <w:t xml:space="preserve">near-crashes, lane excursions, </w:t>
      </w:r>
      <w:r w:rsidR="00131CF7">
        <w:rPr>
          <w:rFonts w:ascii="Times New Roman" w:hAnsi="Times New Roman"/>
          <w:sz w:val="24"/>
          <w:szCs w:val="24"/>
        </w:rPr>
        <w:t>hard braking</w:t>
      </w:r>
      <w:r w:rsidR="002C2807">
        <w:rPr>
          <w:rFonts w:ascii="Times New Roman" w:hAnsi="Times New Roman"/>
          <w:sz w:val="24"/>
          <w:szCs w:val="24"/>
        </w:rPr>
        <w:t xml:space="preserve">. </w:t>
      </w:r>
      <w:r w:rsidR="00E12221">
        <w:rPr>
          <w:rFonts w:ascii="Times New Roman" w:hAnsi="Times New Roman"/>
          <w:sz w:val="24"/>
          <w:szCs w:val="24"/>
        </w:rPr>
        <w:t xml:space="preserve">Inattention variables and metrics include eye state; total time eyes off forward </w:t>
      </w:r>
      <w:r w:rsidR="00E12221">
        <w:rPr>
          <w:rFonts w:ascii="Times New Roman" w:hAnsi="Times New Roman"/>
          <w:sz w:val="24"/>
          <w:szCs w:val="24"/>
        </w:rPr>
        <w:t>roadway; average and maximum glance length</w:t>
      </w:r>
      <w:r w:rsidR="00F21AEA">
        <w:rPr>
          <w:rFonts w:ascii="Times New Roman" w:hAnsi="Times New Roman"/>
          <w:sz w:val="24"/>
          <w:szCs w:val="24"/>
        </w:rPr>
        <w:t xml:space="preserve">; and frequency and duration of secondary task engagement. </w:t>
      </w:r>
    </w:p>
    <w:p w:rsidR="008F2593" w:rsidRPr="001A2EC1" w:rsidP="00123E96" w14:paraId="113050E7" w14:textId="2E3A915A">
      <w:pPr>
        <w:spacing w:after="240"/>
        <w:ind w:left="360"/>
        <w:jc w:val="both"/>
        <w:rPr>
          <w:rFonts w:ascii="Times New Roman" w:hAnsi="Times New Roman"/>
          <w:sz w:val="24"/>
          <w:szCs w:val="24"/>
        </w:rPr>
      </w:pPr>
      <w:r w:rsidRPr="00854529">
        <w:rPr>
          <w:rFonts w:ascii="Times New Roman" w:hAnsi="Times New Roman"/>
          <w:sz w:val="24"/>
          <w:szCs w:val="24"/>
        </w:rPr>
        <w:t>Eye-tracking data will be used to assess driver workload, fatigue, alertness, distraction, and reaction time. These data will be described using summary statistics and advanced plotting techniques to visually compare driver</w:t>
      </w:r>
      <w:r w:rsidR="00E375FB">
        <w:rPr>
          <w:rFonts w:ascii="Times New Roman" w:hAnsi="Times New Roman"/>
          <w:sz w:val="24"/>
          <w:szCs w:val="24"/>
        </w:rPr>
        <w:t>s</w:t>
      </w:r>
      <w:r w:rsidRPr="00854529">
        <w:rPr>
          <w:rFonts w:ascii="Times New Roman" w:hAnsi="Times New Roman"/>
          <w:sz w:val="24"/>
          <w:szCs w:val="24"/>
        </w:rPr>
        <w:t xml:space="preserve"> and remote </w:t>
      </w:r>
      <w:r w:rsidR="00BE411C">
        <w:rPr>
          <w:rFonts w:ascii="Times New Roman" w:hAnsi="Times New Roman"/>
          <w:sz w:val="24"/>
          <w:szCs w:val="24"/>
        </w:rPr>
        <w:t>driver</w:t>
      </w:r>
      <w:r w:rsidR="00E375FB">
        <w:rPr>
          <w:rFonts w:ascii="Times New Roman" w:hAnsi="Times New Roman"/>
          <w:sz w:val="24"/>
          <w:szCs w:val="24"/>
        </w:rPr>
        <w:t>s (distinct job roles)</w:t>
      </w:r>
      <w:r w:rsidRPr="00854529">
        <w:rPr>
          <w:rFonts w:ascii="Times New Roman" w:hAnsi="Times New Roman"/>
          <w:sz w:val="24"/>
          <w:szCs w:val="24"/>
        </w:rPr>
        <w:t xml:space="preserve"> during in-vehicle driving, in-vehicle monitoring, and remote operation. Data will be assessed for periods of operation of the vehicle or transitions between </w:t>
      </w:r>
      <w:r w:rsidR="00E375FB">
        <w:rPr>
          <w:rFonts w:ascii="Times New Roman" w:hAnsi="Times New Roman"/>
          <w:sz w:val="24"/>
          <w:szCs w:val="24"/>
        </w:rPr>
        <w:t xml:space="preserve">job </w:t>
      </w:r>
      <w:r w:rsidRPr="00854529">
        <w:rPr>
          <w:rFonts w:ascii="Times New Roman" w:hAnsi="Times New Roman"/>
          <w:sz w:val="24"/>
          <w:szCs w:val="24"/>
        </w:rPr>
        <w:t>roles of a team</w:t>
      </w:r>
      <w:r w:rsidR="00E375FB">
        <w:rPr>
          <w:rFonts w:ascii="Times New Roman" w:hAnsi="Times New Roman"/>
          <w:sz w:val="24"/>
          <w:szCs w:val="24"/>
        </w:rPr>
        <w:t>ing</w:t>
      </w:r>
      <w:r w:rsidRPr="00854529">
        <w:rPr>
          <w:rFonts w:ascii="Times New Roman" w:hAnsi="Times New Roman"/>
          <w:sz w:val="24"/>
          <w:szCs w:val="24"/>
        </w:rPr>
        <w:t xml:space="preserve"> use case. </w:t>
      </w:r>
      <w:r w:rsidR="00FC718D">
        <w:rPr>
          <w:rFonts w:ascii="Times New Roman" w:hAnsi="Times New Roman"/>
          <w:sz w:val="24"/>
          <w:szCs w:val="24"/>
        </w:rPr>
        <w:t xml:space="preserve">Metrics to measure fatigue and inattention </w:t>
      </w:r>
      <w:r w:rsidR="00FA0604">
        <w:rPr>
          <w:rFonts w:ascii="Times New Roman" w:hAnsi="Times New Roman"/>
          <w:sz w:val="24"/>
          <w:szCs w:val="24"/>
        </w:rPr>
        <w:t xml:space="preserve">through eye-tracking data </w:t>
      </w:r>
      <w:r w:rsidR="00FC718D">
        <w:rPr>
          <w:rFonts w:ascii="Times New Roman" w:hAnsi="Times New Roman"/>
          <w:sz w:val="24"/>
          <w:szCs w:val="24"/>
        </w:rPr>
        <w:t>include the following. O</w:t>
      </w:r>
      <w:r w:rsidRPr="00854529">
        <w:rPr>
          <w:rFonts w:ascii="Times New Roman" w:hAnsi="Times New Roman"/>
          <w:sz w:val="24"/>
          <w:szCs w:val="24"/>
        </w:rPr>
        <w:t xml:space="preserve">ne way to measure fatigue </w:t>
      </w:r>
      <w:r w:rsidR="000C2B44">
        <w:rPr>
          <w:rFonts w:ascii="Times New Roman" w:hAnsi="Times New Roman"/>
          <w:sz w:val="24"/>
          <w:szCs w:val="24"/>
        </w:rPr>
        <w:t>will be through</w:t>
      </w:r>
      <w:r w:rsidRPr="00854529">
        <w:rPr>
          <w:rFonts w:ascii="Times New Roman" w:hAnsi="Times New Roman"/>
          <w:sz w:val="24"/>
          <w:szCs w:val="24"/>
        </w:rPr>
        <w:t xml:space="preserve"> observation of eye closures or other drowsy behaviors, using previously validated metrics like PERCLOS or Ob</w:t>
      </w:r>
      <w:r w:rsidRPr="00447721">
        <w:rPr>
          <w:rFonts w:ascii="Times New Roman" w:hAnsi="Times New Roman"/>
          <w:sz w:val="24"/>
          <w:szCs w:val="24"/>
        </w:rPr>
        <w:t>server Rating of Drowsiness</w:t>
      </w:r>
      <w:r w:rsidR="00FA0604">
        <w:rPr>
          <w:rFonts w:ascii="Times New Roman" w:hAnsi="Times New Roman"/>
          <w:sz w:val="24"/>
          <w:szCs w:val="24"/>
        </w:rPr>
        <w:t>.</w:t>
      </w:r>
      <w:r w:rsidRPr="00447721" w:rsidR="007C12C4">
        <w:rPr>
          <w:rFonts w:ascii="Times New Roman" w:hAnsi="Times New Roman"/>
          <w:sz w:val="24"/>
          <w:szCs w:val="24"/>
        </w:rPr>
        <w:t xml:space="preserve"> </w:t>
      </w:r>
      <w:r w:rsidRPr="00854529">
        <w:rPr>
          <w:rFonts w:ascii="Times New Roman" w:hAnsi="Times New Roman"/>
          <w:sz w:val="24"/>
          <w:szCs w:val="24"/>
        </w:rPr>
        <w:t xml:space="preserve">Distraction </w:t>
      </w:r>
      <w:r w:rsidR="00FA0604">
        <w:rPr>
          <w:rFonts w:ascii="Times New Roman" w:hAnsi="Times New Roman"/>
          <w:sz w:val="24"/>
          <w:szCs w:val="24"/>
        </w:rPr>
        <w:t xml:space="preserve">or inattention </w:t>
      </w:r>
      <w:r w:rsidR="000C2B44">
        <w:rPr>
          <w:rFonts w:ascii="Times New Roman" w:hAnsi="Times New Roman"/>
          <w:sz w:val="24"/>
          <w:szCs w:val="24"/>
        </w:rPr>
        <w:t>will also</w:t>
      </w:r>
      <w:r w:rsidRPr="00854529" w:rsidR="000C2B44">
        <w:rPr>
          <w:rFonts w:ascii="Times New Roman" w:hAnsi="Times New Roman"/>
          <w:sz w:val="24"/>
          <w:szCs w:val="24"/>
        </w:rPr>
        <w:t xml:space="preserve"> </w:t>
      </w:r>
      <w:r w:rsidRPr="00854529">
        <w:rPr>
          <w:rFonts w:ascii="Times New Roman" w:hAnsi="Times New Roman"/>
          <w:sz w:val="24"/>
          <w:szCs w:val="24"/>
        </w:rPr>
        <w:t xml:space="preserve">be measured by time </w:t>
      </w:r>
      <w:r w:rsidR="00C00652">
        <w:rPr>
          <w:rFonts w:ascii="Times New Roman" w:hAnsi="Times New Roman"/>
          <w:sz w:val="24"/>
          <w:szCs w:val="24"/>
        </w:rPr>
        <w:t xml:space="preserve">the </w:t>
      </w:r>
      <w:r w:rsidRPr="00854529">
        <w:rPr>
          <w:rFonts w:ascii="Times New Roman" w:hAnsi="Times New Roman"/>
          <w:sz w:val="24"/>
          <w:szCs w:val="24"/>
        </w:rPr>
        <w:t xml:space="preserve">eyes look off road or frequency of long glances away from the forward roadway (greater than 2-seconds in duration). Reaction time can be measured as the time between a roadway event and driver returning hands to steering wheel or feet to brake pedals. Reaction time </w:t>
      </w:r>
      <w:r w:rsidR="000C2B44">
        <w:rPr>
          <w:rFonts w:ascii="Times New Roman" w:hAnsi="Times New Roman"/>
          <w:sz w:val="24"/>
          <w:szCs w:val="24"/>
        </w:rPr>
        <w:t>will</w:t>
      </w:r>
      <w:r w:rsidRPr="00854529" w:rsidR="000C2B44">
        <w:rPr>
          <w:rFonts w:ascii="Times New Roman" w:hAnsi="Times New Roman"/>
          <w:sz w:val="24"/>
          <w:szCs w:val="24"/>
        </w:rPr>
        <w:t xml:space="preserve"> </w:t>
      </w:r>
      <w:r w:rsidRPr="00854529">
        <w:rPr>
          <w:rFonts w:ascii="Times New Roman" w:hAnsi="Times New Roman"/>
          <w:sz w:val="24"/>
          <w:szCs w:val="24"/>
        </w:rPr>
        <w:t xml:space="preserve">be plotted over driving time or compared between </w:t>
      </w:r>
      <w:r w:rsidR="00C00652">
        <w:rPr>
          <w:rFonts w:ascii="Times New Roman" w:hAnsi="Times New Roman"/>
          <w:sz w:val="24"/>
          <w:szCs w:val="24"/>
        </w:rPr>
        <w:t xml:space="preserve">periods of </w:t>
      </w:r>
      <w:r w:rsidRPr="00854529">
        <w:rPr>
          <w:rFonts w:ascii="Times New Roman" w:hAnsi="Times New Roman"/>
          <w:sz w:val="24"/>
          <w:szCs w:val="24"/>
        </w:rPr>
        <w:t>transition driving and regular, non-transition periods of driving.</w:t>
      </w:r>
      <w:r>
        <w:rPr>
          <w:rFonts w:ascii="Times New Roman" w:hAnsi="Times New Roman"/>
          <w:sz w:val="24"/>
          <w:szCs w:val="24"/>
        </w:rPr>
        <w:t xml:space="preserve"> </w:t>
      </w:r>
      <w:r w:rsidR="00FA0604">
        <w:rPr>
          <w:rFonts w:ascii="Times New Roman" w:hAnsi="Times New Roman"/>
          <w:sz w:val="24"/>
          <w:szCs w:val="24"/>
        </w:rPr>
        <w:t xml:space="preserve">Another option to measure fatigue </w:t>
      </w:r>
      <w:r w:rsidR="000C2B44">
        <w:rPr>
          <w:rFonts w:ascii="Times New Roman" w:hAnsi="Times New Roman"/>
          <w:sz w:val="24"/>
          <w:szCs w:val="24"/>
        </w:rPr>
        <w:t>will be</w:t>
      </w:r>
      <w:r w:rsidR="00FA0604">
        <w:rPr>
          <w:rFonts w:ascii="Times New Roman" w:hAnsi="Times New Roman"/>
          <w:sz w:val="24"/>
          <w:szCs w:val="24"/>
        </w:rPr>
        <w:t xml:space="preserve"> through </w:t>
      </w:r>
      <w:r w:rsidRPr="00123E96" w:rsidR="00FA0604">
        <w:rPr>
          <w:rFonts w:ascii="Times New Roman" w:hAnsi="Times New Roman"/>
          <w:sz w:val="24"/>
          <w:szCs w:val="24"/>
        </w:rPr>
        <w:t>PVT</w:t>
      </w:r>
      <w:r w:rsidR="00FA0604">
        <w:t xml:space="preserve"> </w:t>
      </w:r>
      <w:r w:rsidRPr="00123E96" w:rsidR="00FA0604">
        <w:rPr>
          <w:rFonts w:ascii="Times New Roman" w:hAnsi="Times New Roman"/>
          <w:sz w:val="24"/>
          <w:szCs w:val="24"/>
        </w:rPr>
        <w:t>data</w:t>
      </w:r>
      <w:r w:rsidRPr="007C12C4" w:rsidR="00FA0604">
        <w:rPr>
          <w:rFonts w:ascii="Times New Roman" w:hAnsi="Times New Roman"/>
          <w:sz w:val="24"/>
          <w:szCs w:val="24"/>
        </w:rPr>
        <w:t>.</w:t>
      </w:r>
    </w:p>
    <w:p w:rsidR="00683825" w:rsidP="00123E96" w14:paraId="1D627583" w14:textId="17E6E890">
      <w:pPr>
        <w:pStyle w:val="BioNormal"/>
        <w:spacing w:after="240"/>
        <w:ind w:left="360"/>
      </w:pPr>
      <w:r w:rsidRPr="008F2593">
        <w:rPr>
          <w:szCs w:val="24"/>
        </w:rPr>
        <w:t xml:space="preserve">A generalized linear mixed model </w:t>
      </w:r>
      <w:r>
        <w:rPr>
          <w:szCs w:val="24"/>
        </w:rPr>
        <w:t xml:space="preserve">(GLMM) </w:t>
      </w:r>
      <w:r w:rsidRPr="008F2593">
        <w:rPr>
          <w:szCs w:val="24"/>
        </w:rPr>
        <w:t xml:space="preserve">will be used to assess differences in average </w:t>
      </w:r>
      <w:r w:rsidR="001E49B1">
        <w:rPr>
          <w:szCs w:val="24"/>
        </w:rPr>
        <w:t xml:space="preserve">performance, </w:t>
      </w:r>
      <w:r w:rsidRPr="008F2593">
        <w:rPr>
          <w:szCs w:val="24"/>
        </w:rPr>
        <w:t>fatigue, workload, alertness, distraction, and reaction tim</w:t>
      </w:r>
      <w:r w:rsidR="00491E83">
        <w:rPr>
          <w:szCs w:val="24"/>
        </w:rPr>
        <w:t xml:space="preserve">e metrics </w:t>
      </w:r>
      <w:r w:rsidRPr="008F2593">
        <w:rPr>
          <w:szCs w:val="24"/>
        </w:rPr>
        <w:t xml:space="preserve">between in-vehicle driving and remote </w:t>
      </w:r>
      <w:r w:rsidR="00BE411C">
        <w:rPr>
          <w:szCs w:val="24"/>
        </w:rPr>
        <w:t>driver</w:t>
      </w:r>
      <w:r w:rsidRPr="008F2593">
        <w:rPr>
          <w:szCs w:val="24"/>
        </w:rPr>
        <w:t xml:space="preserve"> driving operation types. </w:t>
      </w:r>
      <w:r w:rsidR="001A2EC1">
        <w:rPr>
          <w:szCs w:val="24"/>
        </w:rPr>
        <w:t xml:space="preserve">A </w:t>
      </w:r>
      <w:r>
        <w:rPr>
          <w:szCs w:val="24"/>
        </w:rPr>
        <w:t>GLMM</w:t>
      </w:r>
      <w:r w:rsidRPr="008F2593">
        <w:rPr>
          <w:szCs w:val="24"/>
        </w:rPr>
        <w:t xml:space="preserve"> measure</w:t>
      </w:r>
      <w:r w:rsidR="001A2EC1">
        <w:rPr>
          <w:szCs w:val="24"/>
        </w:rPr>
        <w:t>s</w:t>
      </w:r>
      <w:r w:rsidRPr="008F2593">
        <w:rPr>
          <w:szCs w:val="24"/>
        </w:rPr>
        <w:t xml:space="preserve"> the relationship between a response variable and explanatory factors</w:t>
      </w:r>
      <w:r w:rsidR="00894F92">
        <w:rPr>
          <w:szCs w:val="24"/>
        </w:rPr>
        <w:t xml:space="preserve"> and i</w:t>
      </w:r>
      <w:r w:rsidRPr="00334CE7" w:rsidR="00894F92">
        <w:rPr>
          <w:szCs w:val="24"/>
        </w:rPr>
        <w:t>n the transportation safety field, GLMMs are often used to analyze driver behavior and assess relationships between driving scenarios and behaviors</w:t>
      </w:r>
      <w:r w:rsidR="00894F92">
        <w:rPr>
          <w:szCs w:val="24"/>
        </w:rPr>
        <w:t>.</w:t>
      </w:r>
      <w:r>
        <w:rPr>
          <w:rStyle w:val="EndnoteReference"/>
          <w:szCs w:val="24"/>
        </w:rPr>
        <w:endnoteReference w:id="11"/>
      </w:r>
      <w:r w:rsidRPr="00334CE7">
        <w:rPr>
          <w:szCs w:val="24"/>
        </w:rPr>
        <w:t xml:space="preserve"> A GLMM is an extension of the generalized linear model, in which the linear predictor contains random effects in addition to the usual fixed effects. As participants will experience </w:t>
      </w:r>
      <w:r w:rsidR="00EE566E">
        <w:rPr>
          <w:szCs w:val="24"/>
        </w:rPr>
        <w:t>multiple transitions</w:t>
      </w:r>
      <w:r w:rsidRPr="00334CE7">
        <w:rPr>
          <w:szCs w:val="24"/>
        </w:rPr>
        <w:t xml:space="preserve">, it will be necessary to use a model that includes driver-specific random effects. </w:t>
      </w:r>
    </w:p>
    <w:p w:rsidR="005F05FA" w:rsidRPr="00D855D4" w:rsidP="00123E96" w14:paraId="08CACF60" w14:textId="7B0D8C47">
      <w:pPr>
        <w:spacing w:after="120"/>
        <w:ind w:left="360"/>
        <w:jc w:val="both"/>
      </w:pPr>
      <w:r>
        <w:rPr>
          <w:rFonts w:ascii="Times New Roman" w:hAnsi="Times New Roman"/>
          <w:sz w:val="24"/>
          <w:szCs w:val="24"/>
        </w:rPr>
        <w:t>For</w:t>
      </w:r>
      <w:r w:rsidRPr="00696342" w:rsidR="0056643C">
        <w:rPr>
          <w:rFonts w:ascii="Times New Roman" w:hAnsi="Times New Roman"/>
          <w:sz w:val="24"/>
          <w:szCs w:val="24"/>
        </w:rPr>
        <w:t xml:space="preserve"> each research question, individual models will be built for the driver readiness and performance measures and experimental condition variables.</w:t>
      </w:r>
      <w:r w:rsidR="0056643C">
        <w:rPr>
          <w:rFonts w:ascii="Times New Roman" w:hAnsi="Times New Roman"/>
          <w:sz w:val="24"/>
          <w:szCs w:val="24"/>
        </w:rPr>
        <w:t xml:space="preserve"> E</w:t>
      </w:r>
      <w:r w:rsidRPr="008F2593" w:rsidR="008F2593">
        <w:rPr>
          <w:rFonts w:ascii="Times New Roman" w:hAnsi="Times New Roman"/>
          <w:sz w:val="24"/>
          <w:szCs w:val="24"/>
        </w:rPr>
        <w:t xml:space="preserve">xplanatory factors included in each model will be determined by the research </w:t>
      </w:r>
      <w:r w:rsidRPr="00123E96" w:rsidR="008F2593">
        <w:rPr>
          <w:rFonts w:ascii="Times New Roman" w:hAnsi="Times New Roman"/>
          <w:sz w:val="24"/>
          <w:szCs w:val="24"/>
        </w:rPr>
        <w:t>question. They can include team</w:t>
      </w:r>
      <w:r w:rsidR="00E375FB">
        <w:rPr>
          <w:rFonts w:ascii="Times New Roman" w:hAnsi="Times New Roman"/>
          <w:sz w:val="24"/>
          <w:szCs w:val="24"/>
        </w:rPr>
        <w:t>ing</w:t>
      </w:r>
      <w:r w:rsidRPr="00123E96" w:rsidR="008F2593">
        <w:rPr>
          <w:rFonts w:ascii="Times New Roman" w:hAnsi="Times New Roman"/>
          <w:sz w:val="24"/>
          <w:szCs w:val="24"/>
        </w:rPr>
        <w:t xml:space="preserve"> use case, vehicle </w:t>
      </w:r>
      <w:r w:rsidR="00BE411C">
        <w:rPr>
          <w:rFonts w:ascii="Times New Roman" w:hAnsi="Times New Roman"/>
          <w:sz w:val="24"/>
          <w:szCs w:val="24"/>
        </w:rPr>
        <w:t>driver</w:t>
      </w:r>
      <w:r w:rsidRPr="00123E96" w:rsidR="008F2593">
        <w:rPr>
          <w:rFonts w:ascii="Times New Roman" w:hAnsi="Times New Roman"/>
          <w:sz w:val="24"/>
          <w:szCs w:val="24"/>
        </w:rPr>
        <w:t xml:space="preserve">, driving hour, and transition or non-transition period. The models </w:t>
      </w:r>
      <w:r>
        <w:rPr>
          <w:rFonts w:ascii="Times New Roman" w:hAnsi="Times New Roman"/>
          <w:sz w:val="24"/>
          <w:szCs w:val="24"/>
        </w:rPr>
        <w:t>will</w:t>
      </w:r>
      <w:r w:rsidRPr="00123E96" w:rsidR="008F2593">
        <w:rPr>
          <w:rFonts w:ascii="Times New Roman" w:hAnsi="Times New Roman"/>
          <w:sz w:val="24"/>
          <w:szCs w:val="24"/>
        </w:rPr>
        <w:t xml:space="preserve"> also control for correlated data from individual participants by including a random error term for </w:t>
      </w:r>
      <w:r w:rsidR="00E37E65">
        <w:rPr>
          <w:rFonts w:ascii="Times New Roman" w:hAnsi="Times New Roman"/>
          <w:sz w:val="24"/>
          <w:szCs w:val="24"/>
        </w:rPr>
        <w:t xml:space="preserve">a </w:t>
      </w:r>
      <w:r w:rsidRPr="00123E96" w:rsidR="008F2593">
        <w:rPr>
          <w:rFonts w:ascii="Times New Roman" w:hAnsi="Times New Roman"/>
          <w:sz w:val="24"/>
          <w:szCs w:val="24"/>
        </w:rPr>
        <w:t>participant</w:t>
      </w:r>
      <w:r w:rsidR="0056643C">
        <w:rPr>
          <w:rFonts w:ascii="Times New Roman" w:hAnsi="Times New Roman"/>
          <w:sz w:val="24"/>
          <w:szCs w:val="24"/>
        </w:rPr>
        <w:t>. G</w:t>
      </w:r>
      <w:r w:rsidRPr="00123E96">
        <w:rPr>
          <w:rFonts w:ascii="Times New Roman" w:hAnsi="Times New Roman"/>
          <w:sz w:val="24"/>
          <w:szCs w:val="24"/>
        </w:rPr>
        <w:t>eneral descriptions of anticipated models are:</w:t>
      </w:r>
    </w:p>
    <w:p w:rsidR="00393A7A" w:rsidP="00030573" w14:paraId="371394C4" w14:textId="77777777">
      <w:pPr>
        <w:pStyle w:val="BioNormal"/>
        <w:numPr>
          <w:ilvl w:val="0"/>
          <w:numId w:val="75"/>
        </w:numPr>
        <w:rPr>
          <w:rFonts w:eastAsia="Times New Roman"/>
        </w:rPr>
      </w:pPr>
      <w:r w:rsidRPr="00334CE7">
        <w:rPr>
          <w:szCs w:val="24"/>
        </w:rPr>
        <w:t xml:space="preserve">For driver performance or readiness measures with binary response options (e.g., eye state), the model will be a mixed-effect logistic regression model. </w:t>
      </w:r>
    </w:p>
    <w:p w:rsidR="00393A7A" w:rsidP="00030573" w14:paraId="0E3AB638" w14:textId="77777777">
      <w:pPr>
        <w:pStyle w:val="BioNormal"/>
        <w:numPr>
          <w:ilvl w:val="0"/>
          <w:numId w:val="75"/>
        </w:numPr>
        <w:rPr>
          <w:rFonts w:eastAsia="Times New Roman"/>
        </w:rPr>
      </w:pPr>
      <w:r w:rsidRPr="00393A7A">
        <w:rPr>
          <w:szCs w:val="24"/>
        </w:rPr>
        <w:t xml:space="preserve">For categorical variables with more than two response options (e.g., driver state), a multinomial logistic regression model will be used. </w:t>
      </w:r>
    </w:p>
    <w:p w:rsidR="00393A7A" w:rsidRPr="00123E96" w:rsidP="00030573" w14:paraId="53DECD77" w14:textId="77777777">
      <w:pPr>
        <w:pStyle w:val="BioNormal"/>
        <w:numPr>
          <w:ilvl w:val="0"/>
          <w:numId w:val="75"/>
        </w:numPr>
        <w:rPr>
          <w:rFonts w:eastAsia="Times New Roman"/>
        </w:rPr>
      </w:pPr>
      <w:r w:rsidRPr="00393A7A">
        <w:rPr>
          <w:szCs w:val="24"/>
        </w:rPr>
        <w:t xml:space="preserve">For continuous response variables (e.g., speed or following distance), linear mixed models will be used to test for differences between experimental conditions. </w:t>
      </w:r>
    </w:p>
    <w:p w:rsidR="009F4162" w:rsidRPr="00341623" w:rsidP="00123E96" w14:paraId="0F67D261" w14:textId="00B02B2E">
      <w:pPr>
        <w:pStyle w:val="BioNormal"/>
        <w:numPr>
          <w:ilvl w:val="0"/>
          <w:numId w:val="75"/>
        </w:numPr>
        <w:spacing w:after="240"/>
      </w:pPr>
      <w:r w:rsidRPr="00393A7A">
        <w:rPr>
          <w:szCs w:val="24"/>
        </w:rPr>
        <w:t>Longitudinal mixed models may also be used to assess fatigue and reaction time over time in a shift (</w:t>
      </w:r>
      <w:r w:rsidRPr="00393A7A">
        <w:t xml:space="preserve">Grove et al., 2016). Longitudinal mixed models can compare changes in a variable over time, while controlling for data from a single participant. The models can be used to assess the impact of time on task, under different operating conditions, </w:t>
      </w:r>
      <w:r w:rsidR="00E37E65">
        <w:t xml:space="preserve">and </w:t>
      </w:r>
      <w:r w:rsidRPr="00393A7A">
        <w:t xml:space="preserve">on fatigue or reaction time. </w:t>
      </w:r>
    </w:p>
    <w:p w:rsidR="00F860C5" w:rsidP="00123E96" w14:paraId="10FED7EE" w14:textId="51CB73B5">
      <w:pPr>
        <w:spacing w:after="240"/>
        <w:ind w:left="360"/>
        <w:jc w:val="both"/>
        <w:rPr>
          <w:rFonts w:ascii="Times New Roman" w:eastAsia="Arial" w:hAnsi="Times New Roman"/>
          <w:sz w:val="24"/>
          <w:szCs w:val="24"/>
        </w:rPr>
      </w:pPr>
      <w:r>
        <w:rPr>
          <w:rFonts w:ascii="Times New Roman" w:hAnsi="Times New Roman"/>
          <w:sz w:val="24"/>
        </w:rPr>
        <w:t>In addition, h</w:t>
      </w:r>
      <w:r w:rsidR="00BC4FED">
        <w:rPr>
          <w:rFonts w:ascii="Times New Roman" w:hAnsi="Times New Roman"/>
          <w:sz w:val="24"/>
        </w:rPr>
        <w:t>ourly r</w:t>
      </w:r>
      <w:r w:rsidRPr="00854529" w:rsidR="00192023">
        <w:rPr>
          <w:rFonts w:ascii="Times New Roman" w:hAnsi="Times New Roman"/>
          <w:sz w:val="24"/>
        </w:rPr>
        <w:t>ates of SCEs, including unintentional lane deviations (which are surrogates for fatigue and alertness)</w:t>
      </w:r>
      <w:r w:rsidR="00BC4FED">
        <w:rPr>
          <w:rFonts w:ascii="Times New Roman" w:hAnsi="Times New Roman"/>
          <w:sz w:val="24"/>
        </w:rPr>
        <w:t>,</w:t>
      </w:r>
      <w:r w:rsidRPr="00854529" w:rsidR="00192023">
        <w:rPr>
          <w:rFonts w:ascii="Times New Roman" w:hAnsi="Times New Roman"/>
          <w:sz w:val="24"/>
        </w:rPr>
        <w:t xml:space="preserve"> </w:t>
      </w:r>
      <w:r w:rsidR="00192023">
        <w:rPr>
          <w:rFonts w:ascii="Times New Roman" w:hAnsi="Times New Roman"/>
          <w:sz w:val="24"/>
        </w:rPr>
        <w:t>will</w:t>
      </w:r>
      <w:r w:rsidRPr="00854529" w:rsidR="00192023">
        <w:rPr>
          <w:rFonts w:ascii="Times New Roman" w:hAnsi="Times New Roman"/>
          <w:sz w:val="24"/>
        </w:rPr>
        <w:t xml:space="preserve"> be analyzed using a Poisson or negative binomial mixed-effect regression model. Poisson or negative binomial regression models are standard practice for the assessment of events over a unit of exposure in the field of transportation safety</w:t>
      </w:r>
      <w:r w:rsidR="004377FE">
        <w:rPr>
          <w:rFonts w:ascii="Times New Roman" w:hAnsi="Times New Roman"/>
          <w:sz w:val="24"/>
        </w:rPr>
        <w:t>.</w:t>
      </w:r>
      <w:r>
        <w:rPr>
          <w:rStyle w:val="EndnoteReference"/>
          <w:rFonts w:ascii="Times New Roman" w:hAnsi="Times New Roman"/>
          <w:sz w:val="24"/>
        </w:rPr>
        <w:endnoteReference w:id="12"/>
      </w:r>
      <w:r w:rsidR="004377FE">
        <w:rPr>
          <w:rFonts w:ascii="Times New Roman" w:hAnsi="Times New Roman"/>
          <w:sz w:val="24"/>
        </w:rPr>
        <w:t xml:space="preserve"> </w:t>
      </w:r>
      <w:r w:rsidRPr="00854529" w:rsidR="00192023">
        <w:rPr>
          <w:rFonts w:ascii="Times New Roman" w:hAnsi="Times New Roman"/>
          <w:sz w:val="24"/>
        </w:rPr>
        <w:t>Mixed-effect Poisson or negative binomial regression accounts for exposure time (in this case, driving hours) as well as correlations among</w:t>
      </w:r>
      <w:r w:rsidRPr="0041300B" w:rsidR="00192023">
        <w:rPr>
          <w:rFonts w:ascii="Times New Roman" w:hAnsi="Times New Roman"/>
          <w:sz w:val="24"/>
        </w:rPr>
        <w:t xml:space="preserve"> observations from the same driver.</w:t>
      </w:r>
      <w:r>
        <w:rPr>
          <w:rStyle w:val="EndnoteReference"/>
          <w:rFonts w:ascii="Times New Roman" w:hAnsi="Times New Roman"/>
          <w:sz w:val="24"/>
        </w:rPr>
        <w:endnoteReference w:id="13"/>
      </w:r>
      <w:r w:rsidRPr="0041300B" w:rsidR="00192023">
        <w:rPr>
          <w:rFonts w:ascii="Times New Roman" w:hAnsi="Times New Roman"/>
          <w:sz w:val="24"/>
        </w:rPr>
        <w:t xml:space="preserve"> As participants will likely have multiple driving operation type transitions, non-transition breaks, and operating periods, it is necessary to use a model that includes driver-specific random effects.</w:t>
      </w:r>
      <w:r w:rsidRPr="0041300B" w:rsidR="0041300B">
        <w:rPr>
          <w:rFonts w:ascii="Times New Roman" w:hAnsi="Times New Roman"/>
          <w:sz w:val="24"/>
        </w:rPr>
        <w:t xml:space="preserve"> Output of these models will include </w:t>
      </w:r>
      <w:r w:rsidRPr="00123E96" w:rsidR="0041300B">
        <w:rPr>
          <w:rFonts w:ascii="Times New Roman" w:eastAsia="Arial" w:hAnsi="Times New Roman"/>
          <w:sz w:val="24"/>
          <w:szCs w:val="24"/>
        </w:rPr>
        <w:t xml:space="preserve">odds ratio estimates </w:t>
      </w:r>
      <w:r w:rsidRPr="00123E96" w:rsidR="0041300B">
        <w:rPr>
          <w:rFonts w:ascii="Times New Roman" w:hAnsi="Times New Roman"/>
          <w:sz w:val="24"/>
          <w:szCs w:val="24"/>
        </w:rPr>
        <w:t xml:space="preserve">of </w:t>
      </w:r>
      <w:r w:rsidR="005A1759">
        <w:rPr>
          <w:rFonts w:ascii="Times New Roman" w:hAnsi="Times New Roman"/>
          <w:sz w:val="24"/>
          <w:szCs w:val="24"/>
        </w:rPr>
        <w:t xml:space="preserve">the increased likelihood of </w:t>
      </w:r>
      <w:r w:rsidRPr="00123E96" w:rsidR="0041300B">
        <w:rPr>
          <w:rFonts w:ascii="Times New Roman" w:hAnsi="Times New Roman"/>
          <w:sz w:val="24"/>
          <w:szCs w:val="24"/>
        </w:rPr>
        <w:t>being involved in an SCE at the time of human-ADS transition</w:t>
      </w:r>
      <w:r w:rsidRPr="00123E96" w:rsidR="0041300B">
        <w:rPr>
          <w:rFonts w:ascii="Times New Roman" w:hAnsi="Times New Roman"/>
          <w:color w:val="000000"/>
          <w:sz w:val="24"/>
          <w:szCs w:val="24"/>
        </w:rPr>
        <w:t>. In addition,</w:t>
      </w:r>
      <w:r w:rsidRPr="00123E96" w:rsidR="0041300B">
        <w:rPr>
          <w:rFonts w:ascii="Times New Roman" w:eastAsia="Arial" w:hAnsi="Times New Roman"/>
          <w:sz w:val="24"/>
          <w:szCs w:val="24"/>
        </w:rPr>
        <w:t xml:space="preserve"> population attributable risk estimates will be calculated.</w:t>
      </w:r>
    </w:p>
    <w:p w:rsidR="008A349B" w:rsidRPr="00986461" w:rsidP="00A64BF2" w14:paraId="26138C38" w14:textId="3A79179B">
      <w:pPr>
        <w:tabs>
          <w:tab w:val="left" w:pos="5746"/>
        </w:tabs>
        <w:spacing w:after="240"/>
        <w:ind w:left="360"/>
        <w:rPr>
          <w:rFonts w:ascii="Times New Roman" w:hAnsi="Times New Roman"/>
          <w:b/>
          <w:bCs/>
          <w:sz w:val="24"/>
          <w:szCs w:val="24"/>
          <w:u w:val="single"/>
        </w:rPr>
      </w:pPr>
      <w:r w:rsidRPr="00986461">
        <w:rPr>
          <w:rFonts w:ascii="Times New Roman" w:hAnsi="Times New Roman"/>
          <w:b/>
          <w:bCs/>
          <w:sz w:val="24"/>
          <w:szCs w:val="24"/>
          <w:u w:val="single"/>
        </w:rPr>
        <w:t xml:space="preserve">2.6 </w:t>
      </w:r>
      <w:r w:rsidR="0002508A">
        <w:rPr>
          <w:rFonts w:ascii="Times New Roman" w:hAnsi="Times New Roman"/>
          <w:b/>
          <w:bCs/>
          <w:sz w:val="24"/>
          <w:szCs w:val="24"/>
          <w:u w:val="single"/>
        </w:rPr>
        <w:t>Considerations for the S</w:t>
      </w:r>
      <w:r w:rsidRPr="00986461">
        <w:rPr>
          <w:rFonts w:ascii="Times New Roman" w:hAnsi="Times New Roman"/>
          <w:b/>
          <w:bCs/>
          <w:sz w:val="24"/>
          <w:szCs w:val="24"/>
          <w:u w:val="single"/>
        </w:rPr>
        <w:t xml:space="preserve">tudy </w:t>
      </w:r>
      <w:r>
        <w:rPr>
          <w:rFonts w:ascii="Times New Roman" w:hAnsi="Times New Roman"/>
          <w:b/>
          <w:bCs/>
          <w:sz w:val="24"/>
          <w:szCs w:val="24"/>
          <w:u w:val="single"/>
        </w:rPr>
        <w:t>Design</w:t>
      </w:r>
    </w:p>
    <w:p w:rsidR="00675E34" w:rsidRPr="00675E34" w:rsidP="00123E96" w14:paraId="4342659B" w14:textId="44541509">
      <w:pPr>
        <w:spacing w:after="240"/>
        <w:ind w:left="360"/>
        <w:jc w:val="both"/>
        <w:rPr>
          <w:rFonts w:ascii="Times New Roman" w:hAnsi="Times New Roman"/>
          <w:sz w:val="24"/>
        </w:rPr>
      </w:pPr>
      <w:r w:rsidRPr="00E24E96">
        <w:rPr>
          <w:rFonts w:ascii="Times New Roman" w:hAnsi="Times New Roman"/>
          <w:sz w:val="24"/>
          <w:szCs w:val="24"/>
        </w:rPr>
        <w:t xml:space="preserve">The study design for the </w:t>
      </w:r>
      <w:r w:rsidR="0030412D">
        <w:rPr>
          <w:rFonts w:ascii="Times New Roman" w:hAnsi="Times New Roman"/>
          <w:sz w:val="24"/>
          <w:szCs w:val="24"/>
        </w:rPr>
        <w:t xml:space="preserve">driving team use case </w:t>
      </w:r>
      <w:r w:rsidRPr="00E24E96">
        <w:rPr>
          <w:rFonts w:ascii="Times New Roman" w:hAnsi="Times New Roman"/>
          <w:sz w:val="24"/>
          <w:szCs w:val="24"/>
        </w:rPr>
        <w:t>assessment</w:t>
      </w:r>
      <w:r w:rsidR="0030412D">
        <w:rPr>
          <w:rFonts w:ascii="Times New Roman" w:hAnsi="Times New Roman"/>
          <w:sz w:val="24"/>
          <w:szCs w:val="24"/>
        </w:rPr>
        <w:t xml:space="preserve">s </w:t>
      </w:r>
      <w:r w:rsidR="00E37E65">
        <w:rPr>
          <w:rFonts w:ascii="Times New Roman" w:hAnsi="Times New Roman"/>
          <w:sz w:val="24"/>
          <w:szCs w:val="24"/>
        </w:rPr>
        <w:t>was</w:t>
      </w:r>
      <w:r w:rsidRPr="00E24E96" w:rsidR="00E37E65">
        <w:rPr>
          <w:rFonts w:ascii="Times New Roman" w:hAnsi="Times New Roman"/>
          <w:sz w:val="24"/>
          <w:szCs w:val="24"/>
        </w:rPr>
        <w:t xml:space="preserve"> </w:t>
      </w:r>
      <w:r w:rsidRPr="00E24E96">
        <w:rPr>
          <w:rFonts w:ascii="Times New Roman" w:hAnsi="Times New Roman"/>
          <w:sz w:val="24"/>
          <w:szCs w:val="24"/>
        </w:rPr>
        <w:t xml:space="preserve">created to best address the research questions within certain experiment bounds. The design maximizes data collection in scenarios of particular interest within the time constraints of a simulated driving session. The design also creates a simulated driving environment that closely resembles real-world driving. The design also controls for simulator experience as a possible confounding variable. However, it is important to also highlight design limitations. One such limitation is the incomplete randomized order of study factors. Orders of </w:t>
      </w:r>
      <w:r>
        <w:rPr>
          <w:rFonts w:ascii="Times New Roman" w:hAnsi="Times New Roman"/>
          <w:sz w:val="24"/>
          <w:szCs w:val="24"/>
        </w:rPr>
        <w:t>environmental or roadway</w:t>
      </w:r>
      <w:r w:rsidRPr="00E24E96">
        <w:rPr>
          <w:rFonts w:ascii="Times New Roman" w:hAnsi="Times New Roman"/>
          <w:sz w:val="24"/>
          <w:szCs w:val="24"/>
        </w:rPr>
        <w:t xml:space="preserve"> conditions will be counterbalanced across participants but will be limited to orders that most resemble real-world driving (e.g., drivers will not cycle through night driving, day driving, and again night driving within a short period of time).  </w:t>
      </w:r>
    </w:p>
    <w:p w:rsidR="00612EBB" w:rsidP="3890FDAC" w14:paraId="61A3DE27" w14:textId="225E8534">
      <w:pPr>
        <w:pStyle w:val="BodyText2"/>
        <w:numPr>
          <w:ilvl w:val="0"/>
          <w:numId w:val="33"/>
        </w:numPr>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b w:val="0"/>
          <w:bCs w:val="0"/>
        </w:rPr>
      </w:pPr>
      <w:r>
        <w:t>DESCRIBE METHODS TO MAXIMIZE RESPONSE RATE AND TO DEAL WITH THE ISSUES OF NON-RESPONSE</w:t>
      </w:r>
      <w:r>
        <w:rPr>
          <w:b w:val="0"/>
          <w:bCs w:val="0"/>
        </w:rPr>
        <w:t>.</w:t>
      </w:r>
    </w:p>
    <w:p w:rsidR="3890FDAC" w:rsidP="3890FDAC" w14:paraId="0689347F" w14:textId="3B393AE6">
      <w:pPr>
        <w:widowControl/>
        <w:ind w:left="360"/>
        <w:rPr>
          <w:rFonts w:ascii="Times New Roman" w:hAnsi="Times New Roman"/>
          <w:sz w:val="24"/>
          <w:szCs w:val="24"/>
        </w:rPr>
      </w:pPr>
    </w:p>
    <w:p w:rsidR="001B7A72" w:rsidRPr="00986461" w:rsidP="002614E5" w14:paraId="7821B2EF" w14:textId="4D4C3596">
      <w:pPr>
        <w:widowControl/>
        <w:ind w:left="360"/>
        <w:rPr>
          <w:rFonts w:ascii="Times New Roman" w:hAnsi="Times New Roman"/>
          <w:b/>
          <w:bCs/>
          <w:sz w:val="24"/>
          <w:szCs w:val="24"/>
          <w:u w:val="single"/>
        </w:rPr>
      </w:pPr>
      <w:r>
        <w:rPr>
          <w:rFonts w:ascii="Times New Roman" w:hAnsi="Times New Roman"/>
          <w:b/>
          <w:bCs/>
          <w:sz w:val="24"/>
          <w:szCs w:val="24"/>
          <w:u w:val="single"/>
        </w:rPr>
        <w:t xml:space="preserve">3.1 </w:t>
      </w:r>
      <w:r w:rsidRPr="00986461">
        <w:rPr>
          <w:rFonts w:ascii="Times New Roman" w:hAnsi="Times New Roman"/>
          <w:b/>
          <w:bCs/>
          <w:sz w:val="24"/>
          <w:szCs w:val="24"/>
          <w:u w:val="single"/>
        </w:rPr>
        <w:t>Methods to Maximize Response Rate</w:t>
      </w:r>
    </w:p>
    <w:p w:rsidR="00633BAF" w:rsidP="00A64BF2" w14:paraId="23BC6D70" w14:textId="61D8FEF6">
      <w:pPr>
        <w:widowControl/>
        <w:spacing w:before="240" w:after="240"/>
        <w:ind w:left="360"/>
        <w:jc w:val="both"/>
        <w:rPr>
          <w:rFonts w:ascii="Times New Roman" w:hAnsi="Times New Roman"/>
          <w:sz w:val="24"/>
          <w:szCs w:val="24"/>
        </w:rPr>
      </w:pPr>
      <w:r w:rsidRPr="1FBED021">
        <w:rPr>
          <w:rFonts w:ascii="Times New Roman" w:hAnsi="Times New Roman"/>
          <w:sz w:val="24"/>
          <w:szCs w:val="24"/>
        </w:rPr>
        <w:t xml:space="preserve">Participants will be recruited </w:t>
      </w:r>
      <w:r w:rsidR="005855AC">
        <w:rPr>
          <w:rFonts w:ascii="Times New Roman" w:hAnsi="Times New Roman"/>
          <w:sz w:val="24"/>
          <w:szCs w:val="24"/>
        </w:rPr>
        <w:t>from VTTI’s database of drivers</w:t>
      </w:r>
      <w:r w:rsidRPr="1FBED021">
        <w:rPr>
          <w:rFonts w:ascii="Times New Roman" w:hAnsi="Times New Roman"/>
          <w:sz w:val="24"/>
          <w:szCs w:val="24"/>
        </w:rPr>
        <w:t xml:space="preserve"> who indicate</w:t>
      </w:r>
      <w:r w:rsidRPr="1FBED021" w:rsidR="006D31C1">
        <w:rPr>
          <w:rFonts w:ascii="Times New Roman" w:hAnsi="Times New Roman"/>
          <w:sz w:val="24"/>
          <w:szCs w:val="24"/>
        </w:rPr>
        <w:t>d</w:t>
      </w:r>
      <w:r w:rsidRPr="1FBED021">
        <w:rPr>
          <w:rFonts w:ascii="Times New Roman" w:hAnsi="Times New Roman"/>
          <w:sz w:val="24"/>
          <w:szCs w:val="24"/>
        </w:rPr>
        <w:t xml:space="preserve"> interest in future studies and C</w:t>
      </w:r>
      <w:r w:rsidRPr="1FBED021" w:rsidR="21B2E403">
        <w:rPr>
          <w:rFonts w:ascii="Times New Roman" w:hAnsi="Times New Roman"/>
          <w:sz w:val="24"/>
          <w:szCs w:val="24"/>
        </w:rPr>
        <w:t xml:space="preserve">MV drivers </w:t>
      </w:r>
      <w:r w:rsidRPr="1FBED021" w:rsidR="093329E8">
        <w:rPr>
          <w:rFonts w:ascii="Times New Roman" w:hAnsi="Times New Roman"/>
          <w:sz w:val="24"/>
          <w:szCs w:val="24"/>
        </w:rPr>
        <w:t xml:space="preserve">located </w:t>
      </w:r>
      <w:r w:rsidRPr="1FBED021" w:rsidR="21B2E403">
        <w:rPr>
          <w:rFonts w:ascii="Times New Roman" w:hAnsi="Times New Roman"/>
          <w:sz w:val="24"/>
          <w:szCs w:val="24"/>
        </w:rPr>
        <w:t xml:space="preserve">within a day’s drive </w:t>
      </w:r>
      <w:bookmarkStart w:id="5" w:name="_Int_Hp6CoVBZ"/>
      <w:r w:rsidRPr="1FBED021" w:rsidR="21B2E403">
        <w:rPr>
          <w:rFonts w:ascii="Times New Roman" w:hAnsi="Times New Roman"/>
          <w:sz w:val="24"/>
          <w:szCs w:val="24"/>
        </w:rPr>
        <w:t>of</w:t>
      </w:r>
      <w:bookmarkEnd w:id="5"/>
      <w:r w:rsidRPr="1FBED021" w:rsidR="21B2E403">
        <w:rPr>
          <w:rFonts w:ascii="Times New Roman" w:hAnsi="Times New Roman"/>
          <w:sz w:val="24"/>
          <w:szCs w:val="24"/>
        </w:rPr>
        <w:t xml:space="preserve"> </w:t>
      </w:r>
      <w:r w:rsidR="000D0916">
        <w:rPr>
          <w:rFonts w:ascii="Times New Roman" w:hAnsi="Times New Roman"/>
          <w:sz w:val="24"/>
          <w:szCs w:val="24"/>
        </w:rPr>
        <w:t xml:space="preserve">VTTI headquarters in </w:t>
      </w:r>
      <w:r w:rsidRPr="1FBED021" w:rsidR="21B2E403">
        <w:rPr>
          <w:rFonts w:ascii="Times New Roman" w:hAnsi="Times New Roman"/>
          <w:sz w:val="24"/>
          <w:szCs w:val="24"/>
        </w:rPr>
        <w:t>Blacksburg, Virginia</w:t>
      </w:r>
      <w:r w:rsidRPr="1FBED021">
        <w:rPr>
          <w:rFonts w:ascii="Times New Roman" w:hAnsi="Times New Roman"/>
          <w:sz w:val="24"/>
          <w:szCs w:val="24"/>
        </w:rPr>
        <w:t>.</w:t>
      </w:r>
      <w:r w:rsidRPr="1FBED021" w:rsidR="44B09DEA">
        <w:rPr>
          <w:rFonts w:ascii="Times New Roman" w:hAnsi="Times New Roman"/>
          <w:sz w:val="24"/>
          <w:szCs w:val="24"/>
        </w:rPr>
        <w:t xml:space="preserve"> </w:t>
      </w:r>
      <w:r w:rsidR="00C72E88">
        <w:rPr>
          <w:rFonts w:ascii="Times New Roman" w:hAnsi="Times New Roman"/>
          <w:sz w:val="24"/>
          <w:szCs w:val="24"/>
        </w:rPr>
        <w:t xml:space="preserve">The database includes drivers who have previously completed a study with VTTI, and therefore have shown a commitment to study participation in past research. </w:t>
      </w:r>
      <w:r w:rsidRPr="1FBED021" w:rsidR="44B09DEA">
        <w:rPr>
          <w:rFonts w:ascii="Times New Roman" w:hAnsi="Times New Roman"/>
          <w:sz w:val="24"/>
          <w:szCs w:val="24"/>
        </w:rPr>
        <w:t xml:space="preserve">Considering the </w:t>
      </w:r>
      <w:r w:rsidRPr="1FBED021" w:rsidR="5CC8A801">
        <w:rPr>
          <w:rFonts w:ascii="Times New Roman" w:hAnsi="Times New Roman"/>
          <w:sz w:val="24"/>
          <w:szCs w:val="24"/>
        </w:rPr>
        <w:t>proximity of accessible</w:t>
      </w:r>
      <w:r w:rsidRPr="1FBED021" w:rsidR="00D1309E">
        <w:rPr>
          <w:rFonts w:ascii="Times New Roman" w:hAnsi="Times New Roman"/>
          <w:sz w:val="24"/>
          <w:szCs w:val="24"/>
        </w:rPr>
        <w:t>, interested participants</w:t>
      </w:r>
      <w:r w:rsidRPr="1FBED021" w:rsidR="5CC8A801">
        <w:rPr>
          <w:rFonts w:ascii="Times New Roman" w:hAnsi="Times New Roman"/>
          <w:sz w:val="24"/>
          <w:szCs w:val="24"/>
        </w:rPr>
        <w:t xml:space="preserve">, </w:t>
      </w:r>
      <w:r w:rsidRPr="1FBED021" w:rsidR="00D91E28">
        <w:rPr>
          <w:rFonts w:ascii="Times New Roman" w:hAnsi="Times New Roman"/>
          <w:sz w:val="24"/>
          <w:szCs w:val="24"/>
        </w:rPr>
        <w:t xml:space="preserve">VTTI expects to find drivers with a </w:t>
      </w:r>
      <w:r w:rsidRPr="1FBED021" w:rsidR="5CC8A801">
        <w:rPr>
          <w:rFonts w:ascii="Times New Roman" w:hAnsi="Times New Roman"/>
          <w:sz w:val="24"/>
          <w:szCs w:val="24"/>
        </w:rPr>
        <w:t xml:space="preserve">desire </w:t>
      </w:r>
      <w:r w:rsidRPr="1FBED021" w:rsidR="00E06851">
        <w:rPr>
          <w:rFonts w:ascii="Times New Roman" w:hAnsi="Times New Roman"/>
          <w:sz w:val="24"/>
          <w:szCs w:val="24"/>
        </w:rPr>
        <w:t xml:space="preserve">and ability </w:t>
      </w:r>
      <w:r w:rsidRPr="1FBED021" w:rsidR="5CC8A801">
        <w:rPr>
          <w:rFonts w:ascii="Times New Roman" w:hAnsi="Times New Roman"/>
          <w:sz w:val="24"/>
          <w:szCs w:val="24"/>
        </w:rPr>
        <w:t xml:space="preserve">to participate </w:t>
      </w:r>
      <w:r w:rsidRPr="1FBED021" w:rsidR="1A72BE62">
        <w:rPr>
          <w:rFonts w:ascii="Times New Roman" w:hAnsi="Times New Roman"/>
          <w:sz w:val="24"/>
          <w:szCs w:val="24"/>
        </w:rPr>
        <w:t xml:space="preserve">and complete the study. </w:t>
      </w:r>
      <w:r>
        <w:rPr>
          <w:rFonts w:ascii="Times New Roman" w:hAnsi="Times New Roman"/>
          <w:sz w:val="24"/>
          <w:szCs w:val="24"/>
        </w:rPr>
        <w:t>Drivers selected for the study will be reminded of the study participation date through phone calls and email</w:t>
      </w:r>
      <w:r w:rsidR="00037B38">
        <w:rPr>
          <w:rFonts w:ascii="Times New Roman" w:hAnsi="Times New Roman"/>
          <w:sz w:val="24"/>
          <w:szCs w:val="24"/>
        </w:rPr>
        <w:t xml:space="preserve"> the day </w:t>
      </w:r>
      <w:r w:rsidR="00AB1777">
        <w:rPr>
          <w:rFonts w:ascii="Times New Roman" w:hAnsi="Times New Roman"/>
          <w:sz w:val="24"/>
          <w:szCs w:val="24"/>
        </w:rPr>
        <w:t>before their scheduled participation</w:t>
      </w:r>
      <w:r>
        <w:rPr>
          <w:rFonts w:ascii="Times New Roman" w:hAnsi="Times New Roman"/>
          <w:sz w:val="24"/>
          <w:szCs w:val="24"/>
        </w:rPr>
        <w:t>. The phone calls and emails will include VTTI contact information, with multiple VTTI contact options.</w:t>
      </w:r>
    </w:p>
    <w:p w:rsidR="00167FD7" w:rsidP="00123E96" w14:paraId="2182E505" w14:textId="67C82C74">
      <w:pPr>
        <w:widowControl/>
        <w:spacing w:after="240"/>
        <w:ind w:left="360"/>
        <w:jc w:val="both"/>
        <w:rPr>
          <w:rFonts w:ascii="Times New Roman" w:hAnsi="Times New Roman"/>
          <w:sz w:val="24"/>
          <w:szCs w:val="24"/>
        </w:rPr>
      </w:pPr>
      <w:r>
        <w:rPr>
          <w:rFonts w:ascii="Times New Roman" w:hAnsi="Times New Roman"/>
          <w:sz w:val="24"/>
          <w:szCs w:val="24"/>
        </w:rPr>
        <w:t>T</w:t>
      </w:r>
      <w:r w:rsidRPr="1FBED021" w:rsidR="1A72BE62">
        <w:rPr>
          <w:rFonts w:ascii="Times New Roman" w:hAnsi="Times New Roman"/>
          <w:sz w:val="24"/>
          <w:szCs w:val="24"/>
        </w:rPr>
        <w:t xml:space="preserve">he participants will be told their participation is voluntary, and they can terminate their participation at any point without prejudice or harm to them in any way. </w:t>
      </w:r>
      <w:r w:rsidRPr="1FBED021" w:rsidR="003E2D11">
        <w:rPr>
          <w:rFonts w:ascii="Times New Roman" w:hAnsi="Times New Roman"/>
          <w:sz w:val="24"/>
          <w:szCs w:val="24"/>
        </w:rPr>
        <w:t>Participants</w:t>
      </w:r>
      <w:r w:rsidRPr="1FBED021" w:rsidR="56DE6FBA">
        <w:rPr>
          <w:rFonts w:ascii="Times New Roman" w:hAnsi="Times New Roman"/>
          <w:sz w:val="24"/>
          <w:szCs w:val="24"/>
        </w:rPr>
        <w:t xml:space="preserve"> </w:t>
      </w:r>
      <w:r w:rsidRPr="1FBED021" w:rsidR="003E2D11">
        <w:rPr>
          <w:rFonts w:ascii="Times New Roman" w:hAnsi="Times New Roman"/>
          <w:sz w:val="24"/>
          <w:szCs w:val="24"/>
        </w:rPr>
        <w:t xml:space="preserve">will have the opportunity </w:t>
      </w:r>
      <w:r w:rsidRPr="1FBED021" w:rsidR="56DE6FBA">
        <w:rPr>
          <w:rFonts w:ascii="Times New Roman" w:hAnsi="Times New Roman"/>
          <w:sz w:val="24"/>
          <w:szCs w:val="24"/>
        </w:rPr>
        <w:t xml:space="preserve">to have any questions answered prior to deciding to </w:t>
      </w:r>
      <w:r w:rsidRPr="1FBED021" w:rsidR="7CF15F9F">
        <w:rPr>
          <w:rFonts w:ascii="Times New Roman" w:hAnsi="Times New Roman"/>
          <w:sz w:val="24"/>
          <w:szCs w:val="24"/>
        </w:rPr>
        <w:t>participate</w:t>
      </w:r>
      <w:r w:rsidRPr="1FBED021" w:rsidR="49BBACE2">
        <w:rPr>
          <w:rFonts w:ascii="Times New Roman" w:hAnsi="Times New Roman"/>
          <w:sz w:val="24"/>
          <w:szCs w:val="24"/>
        </w:rPr>
        <w:t>. This</w:t>
      </w:r>
      <w:r w:rsidRPr="1FBED021" w:rsidR="56DE6FBA">
        <w:rPr>
          <w:rFonts w:ascii="Times New Roman" w:hAnsi="Times New Roman"/>
          <w:sz w:val="24"/>
          <w:szCs w:val="24"/>
        </w:rPr>
        <w:t xml:space="preserve"> should also increase the likelihood </w:t>
      </w:r>
      <w:r w:rsidR="00E37E65">
        <w:rPr>
          <w:rFonts w:ascii="Times New Roman" w:hAnsi="Times New Roman"/>
          <w:sz w:val="24"/>
          <w:szCs w:val="24"/>
        </w:rPr>
        <w:t>that they</w:t>
      </w:r>
      <w:r w:rsidRPr="1FBED021" w:rsidR="00921C55">
        <w:rPr>
          <w:rFonts w:ascii="Times New Roman" w:hAnsi="Times New Roman"/>
          <w:sz w:val="24"/>
          <w:szCs w:val="24"/>
        </w:rPr>
        <w:t xml:space="preserve"> </w:t>
      </w:r>
      <w:r w:rsidRPr="1FBED021" w:rsidR="56DE6FBA">
        <w:rPr>
          <w:rFonts w:ascii="Times New Roman" w:hAnsi="Times New Roman"/>
          <w:sz w:val="24"/>
          <w:szCs w:val="24"/>
        </w:rPr>
        <w:t>complet</w:t>
      </w:r>
      <w:r w:rsidR="00E37E65">
        <w:rPr>
          <w:rFonts w:ascii="Times New Roman" w:hAnsi="Times New Roman"/>
          <w:sz w:val="24"/>
          <w:szCs w:val="24"/>
        </w:rPr>
        <w:t>e</w:t>
      </w:r>
      <w:r w:rsidRPr="1FBED021" w:rsidR="56DE6FBA">
        <w:rPr>
          <w:rFonts w:ascii="Times New Roman" w:hAnsi="Times New Roman"/>
          <w:sz w:val="24"/>
          <w:szCs w:val="24"/>
        </w:rPr>
        <w:t xml:space="preserve"> the entire study.</w:t>
      </w:r>
      <w:r w:rsidRPr="1FBED021" w:rsidR="29E7E7AD">
        <w:rPr>
          <w:rFonts w:ascii="Times New Roman" w:hAnsi="Times New Roman"/>
          <w:sz w:val="24"/>
          <w:szCs w:val="24"/>
        </w:rPr>
        <w:t xml:space="preserve"> </w:t>
      </w:r>
    </w:p>
    <w:p w:rsidR="3890FDAC" w:rsidP="00123E96" w14:paraId="754A66A7" w14:textId="7B0ED33E">
      <w:pPr>
        <w:widowControl/>
        <w:spacing w:after="240"/>
        <w:ind w:left="360"/>
        <w:jc w:val="both"/>
        <w:rPr>
          <w:rFonts w:ascii="Times New Roman" w:hAnsi="Times New Roman"/>
          <w:sz w:val="24"/>
          <w:szCs w:val="24"/>
        </w:rPr>
      </w:pPr>
      <w:r>
        <w:rPr>
          <w:rFonts w:ascii="Times New Roman" w:hAnsi="Times New Roman"/>
          <w:sz w:val="24"/>
          <w:szCs w:val="24"/>
        </w:rPr>
        <w:t>The research team</w:t>
      </w:r>
      <w:r w:rsidRPr="3890FDAC">
        <w:rPr>
          <w:rFonts w:ascii="Times New Roman" w:hAnsi="Times New Roman"/>
          <w:sz w:val="24"/>
          <w:szCs w:val="24"/>
        </w:rPr>
        <w:t xml:space="preserve"> </w:t>
      </w:r>
      <w:r w:rsidRPr="3890FDAC" w:rsidR="0FA0F0AA">
        <w:rPr>
          <w:rFonts w:ascii="Times New Roman" w:hAnsi="Times New Roman"/>
          <w:sz w:val="24"/>
          <w:szCs w:val="24"/>
        </w:rPr>
        <w:t xml:space="preserve">will offer incentives to promote interest in participating in the study and </w:t>
      </w:r>
      <w:r w:rsidR="005B7742">
        <w:rPr>
          <w:rFonts w:ascii="Times New Roman" w:hAnsi="Times New Roman"/>
          <w:sz w:val="24"/>
          <w:szCs w:val="24"/>
        </w:rPr>
        <w:t xml:space="preserve">to improve </w:t>
      </w:r>
      <w:r w:rsidRPr="3890FDAC" w:rsidR="0FA0F0AA">
        <w:rPr>
          <w:rFonts w:ascii="Times New Roman" w:hAnsi="Times New Roman"/>
          <w:sz w:val="24"/>
          <w:szCs w:val="24"/>
        </w:rPr>
        <w:t xml:space="preserve">retention over the study period. The proposed incentives have been reviewed and approved by the Virginia Tech Institutional Review Board. </w:t>
      </w:r>
      <w:r w:rsidRPr="3890FDAC" w:rsidR="0A2D5512">
        <w:rPr>
          <w:rFonts w:ascii="Times New Roman" w:hAnsi="Times New Roman"/>
          <w:sz w:val="24"/>
          <w:szCs w:val="24"/>
        </w:rPr>
        <w:t xml:space="preserve">Drivers will receive an additional </w:t>
      </w:r>
      <w:r w:rsidRPr="3890FDAC" w:rsidR="0A2D5512">
        <w:rPr>
          <w:rFonts w:ascii="Times New Roman" w:hAnsi="Times New Roman"/>
          <w:sz w:val="24"/>
          <w:szCs w:val="24"/>
        </w:rPr>
        <w:t xml:space="preserve">incentive if they complete </w:t>
      </w:r>
      <w:r w:rsidR="003B1F3E">
        <w:rPr>
          <w:rFonts w:ascii="Times New Roman" w:hAnsi="Times New Roman"/>
          <w:sz w:val="24"/>
          <w:szCs w:val="24"/>
        </w:rPr>
        <w:t xml:space="preserve">the study </w:t>
      </w:r>
      <w:r w:rsidRPr="3890FDAC" w:rsidR="0A2D5512">
        <w:rPr>
          <w:rFonts w:ascii="Times New Roman" w:hAnsi="Times New Roman"/>
          <w:sz w:val="24"/>
          <w:szCs w:val="24"/>
        </w:rPr>
        <w:t xml:space="preserve">session. </w:t>
      </w:r>
      <w:r w:rsidRPr="3890FDAC" w:rsidR="721F91E7">
        <w:rPr>
          <w:rFonts w:ascii="Times New Roman" w:hAnsi="Times New Roman"/>
          <w:sz w:val="24"/>
          <w:szCs w:val="24"/>
        </w:rPr>
        <w:t>Incentives will be distributed via a rechargeable debit card</w:t>
      </w:r>
      <w:r w:rsidR="00921C55">
        <w:rPr>
          <w:rFonts w:ascii="Times New Roman" w:hAnsi="Times New Roman"/>
          <w:sz w:val="24"/>
          <w:szCs w:val="24"/>
        </w:rPr>
        <w:t>,</w:t>
      </w:r>
      <w:r w:rsidRPr="3890FDAC" w:rsidR="721F91E7">
        <w:rPr>
          <w:rFonts w:ascii="Times New Roman" w:hAnsi="Times New Roman"/>
          <w:sz w:val="24"/>
          <w:szCs w:val="24"/>
        </w:rPr>
        <w:t xml:space="preserve"> which participant</w:t>
      </w:r>
      <w:r w:rsidR="00E37E65">
        <w:rPr>
          <w:rFonts w:ascii="Times New Roman" w:hAnsi="Times New Roman"/>
          <w:sz w:val="24"/>
          <w:szCs w:val="24"/>
        </w:rPr>
        <w:t>s</w:t>
      </w:r>
      <w:r w:rsidRPr="3890FDAC" w:rsidR="721F91E7">
        <w:rPr>
          <w:rFonts w:ascii="Times New Roman" w:hAnsi="Times New Roman"/>
          <w:sz w:val="24"/>
          <w:szCs w:val="24"/>
        </w:rPr>
        <w:t xml:space="preserve"> will receive at meeting. </w:t>
      </w:r>
    </w:p>
    <w:p w:rsidR="00BA7A12" w:rsidP="00123E96" w14:paraId="62FA7F52" w14:textId="49D3A166">
      <w:pPr>
        <w:widowControl/>
        <w:spacing w:after="240"/>
        <w:ind w:left="360"/>
        <w:jc w:val="both"/>
        <w:rPr>
          <w:rFonts w:ascii="Times New Roman" w:hAnsi="Times New Roman"/>
          <w:sz w:val="24"/>
          <w:szCs w:val="24"/>
        </w:rPr>
      </w:pPr>
      <w:r w:rsidRPr="3890FDAC">
        <w:rPr>
          <w:rFonts w:ascii="Times New Roman" w:hAnsi="Times New Roman"/>
          <w:sz w:val="24"/>
          <w:szCs w:val="24"/>
        </w:rPr>
        <w:t>In</w:t>
      </w:r>
      <w:r w:rsidRPr="3890FDAC" w:rsidR="3619C413">
        <w:rPr>
          <w:rFonts w:ascii="Times New Roman" w:hAnsi="Times New Roman"/>
          <w:sz w:val="24"/>
          <w:szCs w:val="24"/>
        </w:rPr>
        <w:t xml:space="preserve"> simulator studies, participants </w:t>
      </w:r>
      <w:r w:rsidRPr="3890FDAC" w:rsidR="7AA10D86">
        <w:rPr>
          <w:rFonts w:ascii="Times New Roman" w:hAnsi="Times New Roman"/>
          <w:sz w:val="24"/>
          <w:szCs w:val="24"/>
        </w:rPr>
        <w:t xml:space="preserve">may feel simulator sickness and excuse themselves from further participation. </w:t>
      </w:r>
      <w:r w:rsidRPr="3890FDAC" w:rsidR="0E889E84">
        <w:rPr>
          <w:rFonts w:ascii="Times New Roman" w:hAnsi="Times New Roman"/>
          <w:sz w:val="24"/>
          <w:szCs w:val="24"/>
        </w:rPr>
        <w:t>To</w:t>
      </w:r>
      <w:r w:rsidRPr="3890FDAC" w:rsidR="7AA10D86">
        <w:rPr>
          <w:rFonts w:ascii="Times New Roman" w:hAnsi="Times New Roman"/>
          <w:sz w:val="24"/>
          <w:szCs w:val="24"/>
        </w:rPr>
        <w:t xml:space="preserve"> minimize th</w:t>
      </w:r>
      <w:r w:rsidRPr="3890FDAC" w:rsidR="0102E259">
        <w:rPr>
          <w:rFonts w:ascii="Times New Roman" w:hAnsi="Times New Roman"/>
          <w:sz w:val="24"/>
          <w:szCs w:val="24"/>
        </w:rPr>
        <w:t>ese simulator side effects</w:t>
      </w:r>
      <w:r w:rsidRPr="3890FDAC" w:rsidR="7AA10D86">
        <w:rPr>
          <w:rFonts w:ascii="Times New Roman" w:hAnsi="Times New Roman"/>
          <w:sz w:val="24"/>
          <w:szCs w:val="24"/>
        </w:rPr>
        <w:t xml:space="preserve">, and thereby maximize responses, </w:t>
      </w:r>
      <w:r w:rsidRPr="3890FDAC" w:rsidR="62934A5C">
        <w:rPr>
          <w:rFonts w:ascii="Times New Roman" w:hAnsi="Times New Roman"/>
          <w:sz w:val="24"/>
          <w:szCs w:val="24"/>
        </w:rPr>
        <w:t xml:space="preserve">verbal health checks will be given periodically to allow for breaks and rests. </w:t>
      </w:r>
      <w:r w:rsidR="00E37E65">
        <w:rPr>
          <w:rFonts w:ascii="Times New Roman" w:hAnsi="Times New Roman"/>
          <w:sz w:val="24"/>
          <w:szCs w:val="24"/>
        </w:rPr>
        <w:t>In the case of participants</w:t>
      </w:r>
      <w:r w:rsidRPr="3890FDAC" w:rsidR="2FE879BE">
        <w:rPr>
          <w:rFonts w:ascii="Times New Roman" w:hAnsi="Times New Roman"/>
          <w:sz w:val="24"/>
          <w:szCs w:val="24"/>
        </w:rPr>
        <w:t xml:space="preserve"> who do not respond, or choose to withdraw from the study, new participants will be recruited to fill their spots. Non-response data points will not be included in the analysis. </w:t>
      </w:r>
      <w:r w:rsidRPr="498C0F93" w:rsidR="00497DC7">
        <w:rPr>
          <w:rFonts w:ascii="Times New Roman" w:hAnsi="Times New Roman"/>
          <w:sz w:val="24"/>
          <w:szCs w:val="24"/>
        </w:rPr>
        <w:t>However</w:t>
      </w:r>
      <w:r w:rsidRPr="3890FDAC" w:rsidR="0DCD0EA1">
        <w:rPr>
          <w:rFonts w:ascii="Times New Roman" w:hAnsi="Times New Roman"/>
          <w:sz w:val="24"/>
          <w:szCs w:val="24"/>
        </w:rPr>
        <w:t xml:space="preserve">, any data points collected prior to a participant’s </w:t>
      </w:r>
      <w:r w:rsidR="008025D4">
        <w:rPr>
          <w:rFonts w:ascii="Times New Roman" w:hAnsi="Times New Roman"/>
          <w:sz w:val="24"/>
          <w:szCs w:val="24"/>
        </w:rPr>
        <w:t xml:space="preserve">withdrawal </w:t>
      </w:r>
      <w:r w:rsidRPr="3890FDAC" w:rsidR="0DCD0EA1">
        <w:rPr>
          <w:rFonts w:ascii="Times New Roman" w:hAnsi="Times New Roman"/>
          <w:sz w:val="24"/>
          <w:szCs w:val="24"/>
        </w:rPr>
        <w:t>will be included.</w:t>
      </w:r>
    </w:p>
    <w:p w:rsidR="00980554" w:rsidRPr="008C7270" w:rsidP="00980554" w14:paraId="79A8F4AA" w14:textId="39A2C709">
      <w:pPr>
        <w:widowControl/>
        <w:ind w:left="360"/>
        <w:rPr>
          <w:rFonts w:ascii="Times New Roman" w:hAnsi="Times New Roman"/>
          <w:b/>
          <w:bCs/>
          <w:sz w:val="24"/>
          <w:szCs w:val="24"/>
          <w:u w:val="single"/>
        </w:rPr>
      </w:pPr>
      <w:r>
        <w:rPr>
          <w:rFonts w:ascii="Times New Roman" w:hAnsi="Times New Roman"/>
          <w:b/>
          <w:bCs/>
          <w:sz w:val="24"/>
          <w:szCs w:val="24"/>
          <w:u w:val="single"/>
        </w:rPr>
        <w:t xml:space="preserve">3.2 </w:t>
      </w:r>
      <w:r w:rsidRPr="008C7270">
        <w:rPr>
          <w:rFonts w:ascii="Times New Roman" w:hAnsi="Times New Roman"/>
          <w:b/>
          <w:bCs/>
          <w:sz w:val="24"/>
          <w:szCs w:val="24"/>
          <w:u w:val="single"/>
        </w:rPr>
        <w:t xml:space="preserve">Methods to </w:t>
      </w:r>
      <w:r w:rsidR="00CE5811">
        <w:rPr>
          <w:rFonts w:ascii="Times New Roman" w:hAnsi="Times New Roman"/>
          <w:b/>
          <w:bCs/>
          <w:sz w:val="24"/>
          <w:szCs w:val="24"/>
          <w:u w:val="single"/>
        </w:rPr>
        <w:t>Deal with Issues of Non-Response</w:t>
      </w:r>
    </w:p>
    <w:p w:rsidR="00CF6532" w:rsidP="00A64BF2" w14:paraId="2CB5C694" w14:textId="56E3A404">
      <w:pPr>
        <w:widowControl/>
        <w:spacing w:before="240" w:after="240"/>
        <w:ind w:left="360"/>
        <w:jc w:val="both"/>
        <w:rPr>
          <w:rFonts w:ascii="Times New Roman" w:hAnsi="Times New Roman"/>
          <w:sz w:val="24"/>
          <w:szCs w:val="24"/>
        </w:rPr>
      </w:pPr>
      <w:r>
        <w:rPr>
          <w:rFonts w:ascii="Times New Roman" w:hAnsi="Times New Roman"/>
          <w:sz w:val="24"/>
          <w:szCs w:val="24"/>
        </w:rPr>
        <w:t>During data collection, there will be multiple opportunities to correct missing data</w:t>
      </w:r>
      <w:r w:rsidR="00F55C9E">
        <w:rPr>
          <w:rFonts w:ascii="Times New Roman" w:hAnsi="Times New Roman"/>
          <w:sz w:val="24"/>
          <w:szCs w:val="24"/>
        </w:rPr>
        <w:t xml:space="preserve"> to lessen instances of non-response. For example, driver questionnaires filled out at the study start will be reviewed by a researcher during the simulator portion of the study. If the questionnaire is not fully complete, participants can be asked at study completion if they would like to provide a response to missed questions</w:t>
      </w:r>
      <w:r>
        <w:rPr>
          <w:rFonts w:ascii="Times New Roman" w:hAnsi="Times New Roman"/>
          <w:sz w:val="24"/>
          <w:szCs w:val="24"/>
        </w:rPr>
        <w:t xml:space="preserve"> or keep responses as originally submitted</w:t>
      </w:r>
      <w:r w:rsidR="00F55C9E">
        <w:rPr>
          <w:rFonts w:ascii="Times New Roman" w:hAnsi="Times New Roman"/>
          <w:sz w:val="24"/>
          <w:szCs w:val="24"/>
        </w:rPr>
        <w:t xml:space="preserve">. During the simulator portion of the study, drivers will be </w:t>
      </w:r>
      <w:r w:rsidR="00E13488">
        <w:rPr>
          <w:rFonts w:ascii="Times New Roman" w:hAnsi="Times New Roman"/>
          <w:sz w:val="24"/>
          <w:szCs w:val="24"/>
        </w:rPr>
        <w:t xml:space="preserve">presented with multiple </w:t>
      </w:r>
      <w:r w:rsidR="00024508">
        <w:rPr>
          <w:rFonts w:ascii="Times New Roman" w:hAnsi="Times New Roman"/>
          <w:sz w:val="24"/>
          <w:szCs w:val="24"/>
        </w:rPr>
        <w:t>opportunities</w:t>
      </w:r>
      <w:r w:rsidR="00A22F6B">
        <w:rPr>
          <w:rFonts w:ascii="Times New Roman" w:hAnsi="Times New Roman"/>
          <w:sz w:val="24"/>
          <w:szCs w:val="24"/>
        </w:rPr>
        <w:t xml:space="preserve"> designed to </w:t>
      </w:r>
      <w:r w:rsidR="00E970AF">
        <w:rPr>
          <w:rFonts w:ascii="Times New Roman" w:hAnsi="Times New Roman"/>
          <w:sz w:val="24"/>
          <w:szCs w:val="24"/>
        </w:rPr>
        <w:t>elicit</w:t>
      </w:r>
      <w:r w:rsidR="00A22F6B">
        <w:rPr>
          <w:rFonts w:ascii="Times New Roman" w:hAnsi="Times New Roman"/>
          <w:sz w:val="24"/>
          <w:szCs w:val="24"/>
        </w:rPr>
        <w:t xml:space="preserve"> a </w:t>
      </w:r>
      <w:r w:rsidR="00E970AF">
        <w:rPr>
          <w:rFonts w:ascii="Times New Roman" w:hAnsi="Times New Roman"/>
          <w:sz w:val="24"/>
          <w:szCs w:val="24"/>
        </w:rPr>
        <w:t xml:space="preserve">behavior </w:t>
      </w:r>
      <w:r w:rsidR="006A123A">
        <w:rPr>
          <w:rFonts w:ascii="Times New Roman" w:hAnsi="Times New Roman"/>
          <w:sz w:val="24"/>
          <w:szCs w:val="24"/>
        </w:rPr>
        <w:t>and capture a</w:t>
      </w:r>
      <w:r w:rsidR="00E970AF">
        <w:rPr>
          <w:rFonts w:ascii="Times New Roman" w:hAnsi="Times New Roman"/>
          <w:sz w:val="24"/>
          <w:szCs w:val="24"/>
        </w:rPr>
        <w:t xml:space="preserve"> </w:t>
      </w:r>
      <w:r w:rsidR="00A22F6B">
        <w:rPr>
          <w:rFonts w:ascii="Times New Roman" w:hAnsi="Times New Roman"/>
          <w:sz w:val="24"/>
          <w:szCs w:val="24"/>
        </w:rPr>
        <w:t>driving performance metric (e</w:t>
      </w:r>
      <w:r w:rsidR="009952BA">
        <w:rPr>
          <w:rFonts w:ascii="Times New Roman" w:hAnsi="Times New Roman"/>
          <w:sz w:val="24"/>
          <w:szCs w:val="24"/>
        </w:rPr>
        <w:t xml:space="preserve">xamples include </w:t>
      </w:r>
      <w:r w:rsidR="00B312FE">
        <w:rPr>
          <w:rFonts w:ascii="Times New Roman" w:hAnsi="Times New Roman"/>
          <w:sz w:val="24"/>
          <w:szCs w:val="24"/>
        </w:rPr>
        <w:t xml:space="preserve">several transitions </w:t>
      </w:r>
      <w:r w:rsidR="009952BA">
        <w:rPr>
          <w:rFonts w:ascii="Times New Roman" w:hAnsi="Times New Roman"/>
          <w:sz w:val="24"/>
          <w:szCs w:val="24"/>
        </w:rPr>
        <w:t xml:space="preserve">between driving team use cases during the participation period or </w:t>
      </w:r>
      <w:r w:rsidR="00A22F6B">
        <w:rPr>
          <w:rFonts w:ascii="Times New Roman" w:hAnsi="Times New Roman"/>
          <w:sz w:val="24"/>
          <w:szCs w:val="24"/>
        </w:rPr>
        <w:t xml:space="preserve">including </w:t>
      </w:r>
      <w:r w:rsidR="009952BA">
        <w:rPr>
          <w:rFonts w:ascii="Times New Roman" w:hAnsi="Times New Roman"/>
          <w:sz w:val="24"/>
          <w:szCs w:val="24"/>
        </w:rPr>
        <w:t>multiple</w:t>
      </w:r>
      <w:r w:rsidR="00A22F6B">
        <w:rPr>
          <w:rFonts w:ascii="Times New Roman" w:hAnsi="Times New Roman"/>
          <w:sz w:val="24"/>
          <w:szCs w:val="24"/>
        </w:rPr>
        <w:t xml:space="preserve"> </w:t>
      </w:r>
      <w:r w:rsidR="009952BA">
        <w:rPr>
          <w:rFonts w:ascii="Times New Roman" w:hAnsi="Times New Roman"/>
          <w:sz w:val="24"/>
          <w:szCs w:val="24"/>
        </w:rPr>
        <w:t>events</w:t>
      </w:r>
      <w:r w:rsidR="00A22F6B">
        <w:rPr>
          <w:rFonts w:ascii="Times New Roman" w:hAnsi="Times New Roman"/>
          <w:sz w:val="24"/>
          <w:szCs w:val="24"/>
        </w:rPr>
        <w:t xml:space="preserve"> during the simulated drive that would </w:t>
      </w:r>
      <w:r w:rsidR="00B312FE">
        <w:rPr>
          <w:rFonts w:ascii="Times New Roman" w:hAnsi="Times New Roman"/>
          <w:sz w:val="24"/>
          <w:szCs w:val="24"/>
        </w:rPr>
        <w:t xml:space="preserve">normally cause a driver to </w:t>
      </w:r>
      <w:r w:rsidR="00E37E65">
        <w:rPr>
          <w:rFonts w:ascii="Times New Roman" w:hAnsi="Times New Roman"/>
          <w:sz w:val="24"/>
          <w:szCs w:val="24"/>
        </w:rPr>
        <w:t>brake</w:t>
      </w:r>
      <w:r w:rsidR="009952BA">
        <w:rPr>
          <w:rFonts w:ascii="Times New Roman" w:hAnsi="Times New Roman"/>
          <w:sz w:val="24"/>
          <w:szCs w:val="24"/>
        </w:rPr>
        <w:t>)</w:t>
      </w:r>
      <w:r w:rsidR="006A123A">
        <w:rPr>
          <w:rFonts w:ascii="Times New Roman" w:hAnsi="Times New Roman"/>
          <w:sz w:val="24"/>
          <w:szCs w:val="24"/>
        </w:rPr>
        <w:t xml:space="preserve">. </w:t>
      </w:r>
      <w:r w:rsidR="00F55C9E">
        <w:rPr>
          <w:rFonts w:ascii="Times New Roman" w:hAnsi="Times New Roman"/>
          <w:sz w:val="24"/>
          <w:szCs w:val="24"/>
        </w:rPr>
        <w:t xml:space="preserve">This </w:t>
      </w:r>
      <w:r>
        <w:rPr>
          <w:rFonts w:ascii="Times New Roman" w:hAnsi="Times New Roman"/>
          <w:sz w:val="24"/>
          <w:szCs w:val="24"/>
        </w:rPr>
        <w:t xml:space="preserve">will provide the participant multiple opportunities to provide answers </w:t>
      </w:r>
      <w:r w:rsidR="006A123A">
        <w:rPr>
          <w:rFonts w:ascii="Times New Roman" w:hAnsi="Times New Roman"/>
          <w:sz w:val="24"/>
          <w:szCs w:val="24"/>
        </w:rPr>
        <w:t xml:space="preserve">and data for </w:t>
      </w:r>
      <w:r>
        <w:rPr>
          <w:rFonts w:ascii="Times New Roman" w:hAnsi="Times New Roman"/>
          <w:sz w:val="24"/>
          <w:szCs w:val="24"/>
        </w:rPr>
        <w:t xml:space="preserve">study questions scheduled </w:t>
      </w:r>
      <w:r w:rsidR="006A123A">
        <w:rPr>
          <w:rFonts w:ascii="Times New Roman" w:hAnsi="Times New Roman"/>
          <w:sz w:val="24"/>
          <w:szCs w:val="24"/>
        </w:rPr>
        <w:t xml:space="preserve">during </w:t>
      </w:r>
      <w:r>
        <w:rPr>
          <w:rFonts w:ascii="Times New Roman" w:hAnsi="Times New Roman"/>
          <w:sz w:val="24"/>
          <w:szCs w:val="24"/>
        </w:rPr>
        <w:t xml:space="preserve">the </w:t>
      </w:r>
      <w:r w:rsidR="006A123A">
        <w:rPr>
          <w:rFonts w:ascii="Times New Roman" w:hAnsi="Times New Roman"/>
          <w:sz w:val="24"/>
          <w:szCs w:val="24"/>
        </w:rPr>
        <w:t xml:space="preserve">participation </w:t>
      </w:r>
      <w:r>
        <w:rPr>
          <w:rFonts w:ascii="Times New Roman" w:hAnsi="Times New Roman"/>
          <w:sz w:val="24"/>
          <w:szCs w:val="24"/>
        </w:rPr>
        <w:t xml:space="preserve">time window. Researchers will </w:t>
      </w:r>
      <w:r w:rsidR="00D2452E">
        <w:rPr>
          <w:rFonts w:ascii="Times New Roman" w:hAnsi="Times New Roman"/>
          <w:sz w:val="24"/>
          <w:szCs w:val="24"/>
        </w:rPr>
        <w:t>address any</w:t>
      </w:r>
      <w:r>
        <w:rPr>
          <w:rFonts w:ascii="Times New Roman" w:hAnsi="Times New Roman"/>
          <w:sz w:val="24"/>
          <w:szCs w:val="24"/>
        </w:rPr>
        <w:t xml:space="preserve"> follow-up questions participants may have regarding the study question. </w:t>
      </w:r>
    </w:p>
    <w:p w:rsidR="00D876E2" w:rsidP="00123E96" w14:paraId="017AB7CA" w14:textId="1A46C1D4">
      <w:pPr>
        <w:widowControl/>
        <w:spacing w:after="120"/>
        <w:ind w:left="360"/>
        <w:jc w:val="both"/>
        <w:rPr>
          <w:rFonts w:ascii="Times New Roman" w:hAnsi="Times New Roman"/>
          <w:sz w:val="24"/>
          <w:szCs w:val="24"/>
        </w:rPr>
      </w:pPr>
      <w:r>
        <w:rPr>
          <w:rFonts w:ascii="Times New Roman" w:hAnsi="Times New Roman"/>
          <w:sz w:val="24"/>
          <w:szCs w:val="24"/>
        </w:rPr>
        <w:t>T</w:t>
      </w:r>
      <w:r>
        <w:rPr>
          <w:rFonts w:ascii="Times New Roman" w:hAnsi="Times New Roman"/>
          <w:sz w:val="24"/>
          <w:szCs w:val="24"/>
        </w:rPr>
        <w:t xml:space="preserve">here will be several </w:t>
      </w:r>
      <w:r>
        <w:rPr>
          <w:rFonts w:ascii="Times New Roman" w:hAnsi="Times New Roman"/>
          <w:sz w:val="24"/>
          <w:szCs w:val="24"/>
        </w:rPr>
        <w:t xml:space="preserve">additional </w:t>
      </w:r>
      <w:r>
        <w:rPr>
          <w:rFonts w:ascii="Times New Roman" w:hAnsi="Times New Roman"/>
          <w:sz w:val="24"/>
          <w:szCs w:val="24"/>
        </w:rPr>
        <w:t>strategies to deal with non</w:t>
      </w:r>
      <w:r w:rsidR="00F64428">
        <w:rPr>
          <w:rFonts w:ascii="Times New Roman" w:hAnsi="Times New Roman"/>
          <w:sz w:val="24"/>
          <w:szCs w:val="24"/>
        </w:rPr>
        <w:t>-</w:t>
      </w:r>
      <w:r>
        <w:rPr>
          <w:rFonts w:ascii="Times New Roman" w:hAnsi="Times New Roman"/>
          <w:sz w:val="24"/>
          <w:szCs w:val="24"/>
        </w:rPr>
        <w:t>response</w:t>
      </w:r>
      <w:r w:rsidR="00F64428">
        <w:rPr>
          <w:rFonts w:ascii="Times New Roman" w:hAnsi="Times New Roman"/>
          <w:sz w:val="24"/>
          <w:szCs w:val="24"/>
        </w:rPr>
        <w:t xml:space="preserve"> in the data. These include:</w:t>
      </w:r>
    </w:p>
    <w:p w:rsidR="00F64428" w:rsidRPr="00393A7A" w:rsidP="00123E96" w14:paraId="772B996A" w14:textId="3A136EC6">
      <w:pPr>
        <w:pStyle w:val="pf1"/>
        <w:numPr>
          <w:ilvl w:val="0"/>
          <w:numId w:val="77"/>
        </w:numPr>
        <w:spacing w:before="0" w:beforeAutospacing="0" w:after="120" w:afterAutospacing="0"/>
        <w:ind w:left="1080"/>
        <w:jc w:val="both"/>
      </w:pPr>
      <w:r w:rsidRPr="00393A7A">
        <w:rPr>
          <w:rStyle w:val="cf01"/>
          <w:rFonts w:ascii="Times New Roman" w:hAnsi="Times New Roman" w:cs="Times New Roman"/>
          <w:sz w:val="24"/>
          <w:szCs w:val="24"/>
        </w:rPr>
        <w:t>Generalize to the respondents only</w:t>
      </w:r>
      <w:r w:rsidRPr="00393A7A">
        <w:rPr>
          <w:rStyle w:val="cf21"/>
          <w:rFonts w:ascii="Times New Roman" w:hAnsi="Times New Roman" w:cs="Times New Roman"/>
          <w:sz w:val="24"/>
          <w:szCs w:val="24"/>
        </w:rPr>
        <w:t>.</w:t>
      </w:r>
      <w:r w:rsidRPr="00393A7A">
        <w:rPr>
          <w:rStyle w:val="cf01"/>
          <w:rFonts w:ascii="Times New Roman" w:hAnsi="Times New Roman" w:cs="Times New Roman"/>
          <w:sz w:val="24"/>
          <w:szCs w:val="24"/>
        </w:rPr>
        <w:t xml:space="preserve"> This strategy avoids making erroneous inferences about the larger population.</w:t>
      </w:r>
    </w:p>
    <w:p w:rsidR="003627CC" w:rsidRPr="002614E5" w:rsidP="00123E96" w14:paraId="6639E5EF" w14:textId="73F32189">
      <w:pPr>
        <w:pStyle w:val="pf1"/>
        <w:numPr>
          <w:ilvl w:val="0"/>
          <w:numId w:val="77"/>
        </w:numPr>
        <w:spacing w:before="0" w:beforeAutospacing="0" w:after="240" w:afterAutospacing="0"/>
        <w:ind w:left="1080"/>
        <w:jc w:val="both"/>
        <w:rPr>
          <w:rStyle w:val="cf01"/>
        </w:rPr>
      </w:pPr>
      <w:r w:rsidRPr="00393A7A">
        <w:rPr>
          <w:rStyle w:val="cf01"/>
          <w:rFonts w:ascii="Times New Roman" w:hAnsi="Times New Roman" w:cs="Times New Roman"/>
          <w:sz w:val="24"/>
          <w:szCs w:val="24"/>
        </w:rPr>
        <w:t>Compare data in hand on respondents and nonrespondents</w:t>
      </w:r>
      <w:r w:rsidRPr="00393A7A">
        <w:rPr>
          <w:rStyle w:val="cf21"/>
          <w:rFonts w:ascii="Times New Roman" w:hAnsi="Times New Roman" w:cs="Times New Roman"/>
          <w:sz w:val="24"/>
          <w:szCs w:val="24"/>
        </w:rPr>
        <w:t>.</w:t>
      </w:r>
      <w:r w:rsidRPr="00393A7A">
        <w:rPr>
          <w:rStyle w:val="cf01"/>
          <w:rFonts w:ascii="Times New Roman" w:hAnsi="Times New Roman" w:cs="Times New Roman"/>
          <w:sz w:val="24"/>
          <w:szCs w:val="24"/>
        </w:rPr>
        <w:t xml:space="preserve"> If data (e.g., gender, age, race</w:t>
      </w:r>
      <w:r w:rsidRPr="00393A7A" w:rsidR="0075609D">
        <w:rPr>
          <w:rStyle w:val="cf01"/>
          <w:rFonts w:ascii="Times New Roman" w:hAnsi="Times New Roman" w:cs="Times New Roman"/>
          <w:sz w:val="24"/>
          <w:szCs w:val="24"/>
        </w:rPr>
        <w:t xml:space="preserve">) </w:t>
      </w:r>
      <w:r w:rsidRPr="00393A7A">
        <w:rPr>
          <w:rStyle w:val="cf01"/>
          <w:rFonts w:ascii="Times New Roman" w:hAnsi="Times New Roman" w:cs="Times New Roman"/>
          <w:sz w:val="24"/>
          <w:szCs w:val="24"/>
        </w:rPr>
        <w:t>is available</w:t>
      </w:r>
      <w:r w:rsidRPr="00393A7A" w:rsidR="00AB0D53">
        <w:rPr>
          <w:rStyle w:val="cf01"/>
          <w:rFonts w:ascii="Times New Roman" w:hAnsi="Times New Roman" w:cs="Times New Roman"/>
          <w:sz w:val="24"/>
          <w:szCs w:val="24"/>
        </w:rPr>
        <w:t>,</w:t>
      </w:r>
      <w:r w:rsidRPr="00393A7A">
        <w:rPr>
          <w:rStyle w:val="cf01"/>
          <w:rFonts w:ascii="Times New Roman" w:hAnsi="Times New Roman" w:cs="Times New Roman"/>
          <w:sz w:val="24"/>
          <w:szCs w:val="24"/>
        </w:rPr>
        <w:t xml:space="preserve"> the composition</w:t>
      </w:r>
      <w:r w:rsidRPr="10351DFE">
        <w:rPr>
          <w:rStyle w:val="cf01"/>
          <w:rFonts w:ascii="Times New Roman" w:hAnsi="Times New Roman" w:cs="Times New Roman"/>
          <w:sz w:val="24"/>
          <w:szCs w:val="24"/>
        </w:rPr>
        <w:t xml:space="preserve"> of respondents will be compared with that of nonrespondents to see if there are any differences. The presence of differences indicates response </w:t>
      </w:r>
      <w:r w:rsidRPr="10351DFE">
        <w:rPr>
          <w:rStyle w:val="cf01"/>
          <w:rFonts w:ascii="Times New Roman" w:hAnsi="Times New Roman" w:cs="Times New Roman"/>
          <w:sz w:val="24"/>
          <w:szCs w:val="24"/>
        </w:rPr>
        <w:t>bias</w:t>
      </w:r>
      <w:r w:rsidRPr="10351DFE">
        <w:rPr>
          <w:rStyle w:val="cf01"/>
          <w:rFonts w:ascii="Times New Roman" w:hAnsi="Times New Roman" w:cs="Times New Roman"/>
          <w:sz w:val="24"/>
          <w:szCs w:val="24"/>
        </w:rPr>
        <w:t xml:space="preserve"> and that caution is necessary in making inferences.</w:t>
      </w:r>
    </w:p>
    <w:p w:rsidR="000E41E8" w:rsidRPr="000E41E8" w:rsidP="498C0F93" w14:paraId="5152105D" w14:textId="31CA62C2">
      <w:pPr>
        <w:numPr>
          <w:ilvl w:val="0"/>
          <w:numId w:val="33"/>
        </w:numPr>
        <w:rPr>
          <w:rFonts w:ascii="Times New Roman" w:hAnsi="Times New Roman"/>
          <w:b/>
          <w:sz w:val="24"/>
          <w:szCs w:val="24"/>
        </w:rPr>
      </w:pPr>
      <w:r w:rsidRPr="498C0F93">
        <w:rPr>
          <w:rFonts w:ascii="Times New Roman" w:hAnsi="Times New Roman"/>
          <w:b/>
          <w:sz w:val="24"/>
          <w:szCs w:val="24"/>
        </w:rPr>
        <w:t>DESCRIBE TESTS OF PROCEDURES OR METHODS TO BE UNDERTAKEN</w:t>
      </w:r>
      <w:r w:rsidRPr="498C0F93" w:rsidR="0004749E">
        <w:rPr>
          <w:rFonts w:ascii="Times New Roman" w:hAnsi="Times New Roman"/>
          <w:sz w:val="24"/>
          <w:szCs w:val="24"/>
        </w:rPr>
        <w:t>.</w:t>
      </w:r>
      <w:r w:rsidRPr="498C0F93" w:rsidR="00EF52E4">
        <w:rPr>
          <w:rFonts w:ascii="Times New Roman" w:hAnsi="Times New Roman"/>
          <w:sz w:val="24"/>
          <w:szCs w:val="24"/>
        </w:rPr>
        <w:t xml:space="preserve">  </w:t>
      </w:r>
    </w:p>
    <w:p w:rsidR="007B44A7" w:rsidRPr="000E6689" w:rsidP="00A64BF2" w14:paraId="6E6D5C34" w14:textId="218BD7F0">
      <w:pPr>
        <w:pStyle w:val="ListParagraph"/>
        <w:spacing w:before="240" w:after="240"/>
        <w:ind w:left="360"/>
        <w:jc w:val="both"/>
      </w:pPr>
      <w:r w:rsidRPr="007B44A7">
        <w:rPr>
          <w:rFonts w:ascii="Times New Roman" w:hAnsi="Times New Roman"/>
          <w:sz w:val="24"/>
          <w:szCs w:val="24"/>
        </w:rPr>
        <w:t>All data collection methods</w:t>
      </w:r>
      <w:r w:rsidR="00CB1126">
        <w:rPr>
          <w:rFonts w:ascii="Times New Roman" w:hAnsi="Times New Roman"/>
          <w:sz w:val="24"/>
          <w:szCs w:val="24"/>
        </w:rPr>
        <w:t xml:space="preserve"> proposed in the current study</w:t>
      </w:r>
      <w:r w:rsidRPr="007B44A7">
        <w:rPr>
          <w:rFonts w:ascii="Times New Roman" w:hAnsi="Times New Roman"/>
          <w:sz w:val="24"/>
          <w:szCs w:val="24"/>
        </w:rPr>
        <w:t xml:space="preserve"> have been assessed in prior VTTI studies. The demographic questions have been successfully used and tested in various prior VTTI studies</w:t>
      </w:r>
      <w:r w:rsidR="00921C55">
        <w:rPr>
          <w:rFonts w:ascii="Times New Roman" w:hAnsi="Times New Roman"/>
          <w:sz w:val="24"/>
          <w:szCs w:val="24"/>
        </w:rPr>
        <w:t>.</w:t>
      </w:r>
      <w:r w:rsidRPr="00B45DAE" w:rsidR="00B45DAE">
        <w:rPr>
          <w:rFonts w:ascii="Times New Roman" w:hAnsi="Times New Roman"/>
          <w:sz w:val="24"/>
          <w:szCs w:val="24"/>
          <w:vertAlign w:val="superscript"/>
        </w:rPr>
        <w:fldChar w:fldCharType="begin"/>
      </w:r>
      <w:r w:rsidRPr="00B45DAE" w:rsidR="00B45DAE">
        <w:rPr>
          <w:rFonts w:ascii="Times New Roman" w:hAnsi="Times New Roman"/>
          <w:sz w:val="24"/>
          <w:szCs w:val="24"/>
          <w:vertAlign w:val="superscript"/>
        </w:rPr>
        <w:instrText xml:space="preserve"> NOTEREF _Ref96606863 \h </w:instrText>
      </w:r>
      <w:r w:rsidR="00B45DAE">
        <w:rPr>
          <w:rFonts w:ascii="Times New Roman" w:hAnsi="Times New Roman"/>
          <w:sz w:val="24"/>
          <w:szCs w:val="24"/>
          <w:vertAlign w:val="superscript"/>
        </w:rPr>
        <w:instrText xml:space="preserve"> \* MERGEFORMAT </w:instrText>
      </w:r>
      <w:r w:rsidRPr="00B45DAE" w:rsidR="00B45DAE">
        <w:rPr>
          <w:rFonts w:ascii="Times New Roman" w:hAnsi="Times New Roman"/>
          <w:sz w:val="24"/>
          <w:szCs w:val="24"/>
          <w:vertAlign w:val="superscript"/>
        </w:rPr>
        <w:fldChar w:fldCharType="separate"/>
      </w:r>
      <w:r w:rsidR="003561E4">
        <w:rPr>
          <w:rFonts w:ascii="Times New Roman" w:hAnsi="Times New Roman"/>
          <w:sz w:val="24"/>
          <w:szCs w:val="24"/>
          <w:vertAlign w:val="superscript"/>
        </w:rPr>
        <w:t>13</w:t>
      </w:r>
      <w:r w:rsidRPr="00B45DAE" w:rsidR="00B45DAE">
        <w:rPr>
          <w:rFonts w:ascii="Times New Roman" w:hAnsi="Times New Roman"/>
          <w:sz w:val="24"/>
          <w:szCs w:val="24"/>
          <w:vertAlign w:val="superscript"/>
        </w:rPr>
        <w:fldChar w:fldCharType="end"/>
      </w:r>
      <w:r w:rsidR="00B45DAE">
        <w:rPr>
          <w:rFonts w:ascii="Times New Roman" w:hAnsi="Times New Roman"/>
          <w:sz w:val="24"/>
          <w:szCs w:val="24"/>
        </w:rPr>
        <w:t xml:space="preserve"> </w:t>
      </w:r>
      <w:r w:rsidRPr="007B44A7">
        <w:rPr>
          <w:rFonts w:ascii="Times New Roman" w:hAnsi="Times New Roman"/>
          <w:sz w:val="24"/>
          <w:szCs w:val="24"/>
        </w:rPr>
        <w:t>Alertness questions included in the demographics survey were cited from the well</w:t>
      </w:r>
      <w:r w:rsidR="00921C55">
        <w:rPr>
          <w:rFonts w:ascii="Times New Roman" w:hAnsi="Times New Roman"/>
          <w:sz w:val="24"/>
          <w:szCs w:val="24"/>
        </w:rPr>
        <w:t>-</w:t>
      </w:r>
      <w:r w:rsidRPr="007B44A7">
        <w:rPr>
          <w:rFonts w:ascii="Times New Roman" w:hAnsi="Times New Roman"/>
          <w:sz w:val="24"/>
          <w:szCs w:val="24"/>
        </w:rPr>
        <w:t>validated Karolinska Sleepiness Scale</w:t>
      </w:r>
      <w:r w:rsidR="00921C55">
        <w:rPr>
          <w:rFonts w:ascii="Times New Roman" w:hAnsi="Times New Roman"/>
          <w:sz w:val="24"/>
          <w:szCs w:val="24"/>
        </w:rPr>
        <w:t>.</w:t>
      </w:r>
      <w:r>
        <w:rPr>
          <w:rStyle w:val="EndnoteReference"/>
          <w:rFonts w:ascii="Times New Roman" w:hAnsi="Times New Roman"/>
          <w:sz w:val="24"/>
          <w:szCs w:val="24"/>
        </w:rPr>
        <w:endnoteReference w:id="14"/>
      </w:r>
      <w:r w:rsidRPr="007B44A7">
        <w:rPr>
          <w:rFonts w:ascii="Times New Roman" w:hAnsi="Times New Roman"/>
          <w:sz w:val="24"/>
          <w:szCs w:val="24"/>
        </w:rPr>
        <w:t xml:space="preserve"> The driver behavior questions pertaining to signs of aggressive driving on the roadway use the Dula Dangerous Driving index, a well-known metric for assessing driving characteristics</w:t>
      </w:r>
      <w:r w:rsidR="00921C55">
        <w:rPr>
          <w:rFonts w:ascii="Times New Roman" w:hAnsi="Times New Roman"/>
          <w:sz w:val="24"/>
          <w:szCs w:val="24"/>
        </w:rPr>
        <w:t>.</w:t>
      </w:r>
      <w:r>
        <w:rPr>
          <w:rStyle w:val="EndnoteReference"/>
          <w:rFonts w:ascii="Times New Roman" w:hAnsi="Times New Roman"/>
          <w:sz w:val="24"/>
          <w:szCs w:val="24"/>
        </w:rPr>
        <w:endnoteReference w:id="15"/>
      </w:r>
      <w:r w:rsidRPr="007B44A7">
        <w:rPr>
          <w:rFonts w:ascii="Times New Roman" w:hAnsi="Times New Roman"/>
          <w:sz w:val="24"/>
          <w:szCs w:val="24"/>
        </w:rPr>
        <w:t xml:space="preserve"> Moreover, the simulator sickness procedures and questionnaires are all materials administered in previous VTTI simulator studies to minimize participant risk of negative side effects</w:t>
      </w:r>
      <w:r w:rsidR="00F76F4E">
        <w:rPr>
          <w:rFonts w:ascii="Times New Roman" w:hAnsi="Times New Roman"/>
          <w:sz w:val="24"/>
          <w:szCs w:val="24"/>
        </w:rPr>
        <w:t>.</w:t>
      </w:r>
      <w:r w:rsidRPr="00986461" w:rsidR="00D103F9">
        <w:rPr>
          <w:rFonts w:ascii="Times New Roman" w:hAnsi="Times New Roman"/>
          <w:sz w:val="24"/>
          <w:szCs w:val="24"/>
          <w:vertAlign w:val="superscript"/>
        </w:rPr>
        <w:t>6,</w:t>
      </w:r>
      <w:r>
        <w:rPr>
          <w:rStyle w:val="EndnoteReference"/>
          <w:rFonts w:ascii="Times New Roman" w:hAnsi="Times New Roman"/>
          <w:sz w:val="24"/>
          <w:szCs w:val="24"/>
        </w:rPr>
        <w:endnoteReference w:id="16"/>
      </w:r>
      <w:r w:rsidR="00F76F4E">
        <w:rPr>
          <w:rFonts w:ascii="Times New Roman" w:hAnsi="Times New Roman"/>
          <w:sz w:val="24"/>
          <w:szCs w:val="24"/>
          <w:vertAlign w:val="superscript"/>
        </w:rPr>
        <w:t>,</w:t>
      </w:r>
      <w:r>
        <w:rPr>
          <w:rStyle w:val="EndnoteReference"/>
          <w:rFonts w:ascii="Times New Roman" w:hAnsi="Times New Roman"/>
          <w:sz w:val="24"/>
          <w:szCs w:val="24"/>
        </w:rPr>
        <w:endnoteReference w:id="17"/>
      </w:r>
      <w:r w:rsidRPr="007B44A7">
        <w:rPr>
          <w:rFonts w:ascii="Times New Roman" w:hAnsi="Times New Roman"/>
          <w:sz w:val="24"/>
          <w:szCs w:val="24"/>
        </w:rPr>
        <w:t xml:space="preserve"> </w:t>
      </w:r>
    </w:p>
    <w:p w:rsidR="00D569DC" w:rsidRPr="00FB4FAA" w:rsidP="00123E96" w14:paraId="5A54BB0C" w14:textId="414F9DEB">
      <w:pPr>
        <w:spacing w:after="240"/>
        <w:ind w:left="360"/>
        <w:jc w:val="both"/>
        <w:rPr>
          <w:rFonts w:ascii="Times New Roman" w:hAnsi="Times New Roman"/>
          <w:sz w:val="24"/>
          <w:szCs w:val="24"/>
        </w:rPr>
      </w:pPr>
      <w:r w:rsidRPr="10351DFE">
        <w:rPr>
          <w:rFonts w:ascii="Times New Roman" w:hAnsi="Times New Roman"/>
          <w:sz w:val="24"/>
          <w:szCs w:val="24"/>
        </w:rPr>
        <w:t>The study will include</w:t>
      </w:r>
      <w:r w:rsidRPr="10351DFE" w:rsidR="0040735E">
        <w:rPr>
          <w:rFonts w:ascii="Times New Roman" w:hAnsi="Times New Roman"/>
          <w:sz w:val="24"/>
          <w:szCs w:val="24"/>
        </w:rPr>
        <w:t xml:space="preserve"> </w:t>
      </w:r>
      <w:r w:rsidRPr="10351DFE" w:rsidR="00E20662">
        <w:rPr>
          <w:rFonts w:ascii="Times New Roman" w:hAnsi="Times New Roman"/>
          <w:sz w:val="24"/>
          <w:szCs w:val="24"/>
        </w:rPr>
        <w:t>a</w:t>
      </w:r>
      <w:r w:rsidRPr="10351DFE" w:rsidR="003C6F3B">
        <w:rPr>
          <w:rFonts w:ascii="Times New Roman" w:hAnsi="Times New Roman"/>
          <w:sz w:val="24"/>
          <w:szCs w:val="24"/>
        </w:rPr>
        <w:t xml:space="preserve"> </w:t>
      </w:r>
      <w:r w:rsidRPr="10351DFE">
        <w:rPr>
          <w:rFonts w:ascii="Times New Roman" w:hAnsi="Times New Roman"/>
          <w:sz w:val="24"/>
          <w:szCs w:val="24"/>
        </w:rPr>
        <w:t>pilot test</w:t>
      </w:r>
      <w:r w:rsidRPr="10351DFE" w:rsidR="00E20662">
        <w:rPr>
          <w:rFonts w:ascii="Times New Roman" w:hAnsi="Times New Roman"/>
          <w:sz w:val="24"/>
          <w:szCs w:val="24"/>
        </w:rPr>
        <w:t xml:space="preserve"> </w:t>
      </w:r>
      <w:r w:rsidR="00875524">
        <w:rPr>
          <w:rFonts w:ascii="Times New Roman" w:hAnsi="Times New Roman"/>
          <w:sz w:val="24"/>
          <w:szCs w:val="24"/>
        </w:rPr>
        <w:t xml:space="preserve">with a trained researcher </w:t>
      </w:r>
      <w:r w:rsidR="00E74C04">
        <w:rPr>
          <w:rFonts w:ascii="Times New Roman" w:hAnsi="Times New Roman"/>
          <w:sz w:val="24"/>
          <w:szCs w:val="24"/>
        </w:rPr>
        <w:t xml:space="preserve">with a valid CDL </w:t>
      </w:r>
      <w:r w:rsidR="00875524">
        <w:rPr>
          <w:rFonts w:ascii="Times New Roman" w:hAnsi="Times New Roman"/>
          <w:sz w:val="24"/>
          <w:szCs w:val="24"/>
        </w:rPr>
        <w:t>acting as a study participant</w:t>
      </w:r>
      <w:r w:rsidRPr="10351DFE" w:rsidR="00E20662">
        <w:rPr>
          <w:rFonts w:ascii="Times New Roman" w:hAnsi="Times New Roman"/>
          <w:sz w:val="24"/>
          <w:szCs w:val="24"/>
        </w:rPr>
        <w:t>. The pilot test</w:t>
      </w:r>
      <w:r w:rsidR="00875524">
        <w:rPr>
          <w:rFonts w:ascii="Times New Roman" w:hAnsi="Times New Roman"/>
          <w:sz w:val="24"/>
          <w:szCs w:val="24"/>
        </w:rPr>
        <w:t xml:space="preserve"> </w:t>
      </w:r>
      <w:r w:rsidRPr="10351DFE" w:rsidR="00E20662">
        <w:rPr>
          <w:rFonts w:ascii="Times New Roman" w:hAnsi="Times New Roman"/>
          <w:sz w:val="24"/>
          <w:szCs w:val="24"/>
        </w:rPr>
        <w:t xml:space="preserve">will use </w:t>
      </w:r>
      <w:r w:rsidRPr="10351DFE" w:rsidR="00297178">
        <w:rPr>
          <w:rFonts w:ascii="Times New Roman" w:hAnsi="Times New Roman"/>
          <w:sz w:val="24"/>
          <w:szCs w:val="24"/>
        </w:rPr>
        <w:t xml:space="preserve">the protocol drafted for the full </w:t>
      </w:r>
      <w:r w:rsidR="00875524">
        <w:rPr>
          <w:rFonts w:ascii="Times New Roman" w:hAnsi="Times New Roman"/>
          <w:sz w:val="24"/>
          <w:szCs w:val="24"/>
        </w:rPr>
        <w:t>experiment</w:t>
      </w:r>
      <w:r w:rsidRPr="10351DFE" w:rsidR="002932F2">
        <w:rPr>
          <w:rFonts w:ascii="Times New Roman" w:hAnsi="Times New Roman"/>
          <w:sz w:val="24"/>
          <w:szCs w:val="24"/>
        </w:rPr>
        <w:t xml:space="preserve">. </w:t>
      </w:r>
      <w:r w:rsidR="00875524">
        <w:rPr>
          <w:rFonts w:ascii="Times New Roman" w:hAnsi="Times New Roman"/>
          <w:sz w:val="24"/>
          <w:szCs w:val="24"/>
        </w:rPr>
        <w:t xml:space="preserve">During </w:t>
      </w:r>
      <w:r w:rsidRPr="10351DFE" w:rsidR="007F49F9">
        <w:rPr>
          <w:rFonts w:ascii="Times New Roman" w:hAnsi="Times New Roman"/>
          <w:sz w:val="24"/>
          <w:szCs w:val="24"/>
        </w:rPr>
        <w:t>the pilot test</w:t>
      </w:r>
      <w:r w:rsidR="00875524">
        <w:rPr>
          <w:rFonts w:ascii="Times New Roman" w:hAnsi="Times New Roman"/>
          <w:sz w:val="24"/>
          <w:szCs w:val="24"/>
        </w:rPr>
        <w:t>, the resea</w:t>
      </w:r>
      <w:r w:rsidR="00E74C04">
        <w:rPr>
          <w:rFonts w:ascii="Times New Roman" w:hAnsi="Times New Roman"/>
          <w:sz w:val="24"/>
          <w:szCs w:val="24"/>
        </w:rPr>
        <w:t>rcher</w:t>
      </w:r>
      <w:r w:rsidRPr="10351DFE" w:rsidR="008658DF">
        <w:rPr>
          <w:rFonts w:ascii="Times New Roman" w:hAnsi="Times New Roman"/>
          <w:sz w:val="24"/>
          <w:szCs w:val="24"/>
        </w:rPr>
        <w:t xml:space="preserve"> will operate the simulator</w:t>
      </w:r>
      <w:r w:rsidRPr="10351DFE" w:rsidR="00810F12">
        <w:rPr>
          <w:rFonts w:ascii="Times New Roman" w:hAnsi="Times New Roman"/>
          <w:sz w:val="24"/>
          <w:szCs w:val="24"/>
        </w:rPr>
        <w:t xml:space="preserve"> as directed in the </w:t>
      </w:r>
      <w:r w:rsidRPr="10351DFE" w:rsidR="00CE66F7">
        <w:rPr>
          <w:rFonts w:ascii="Times New Roman" w:hAnsi="Times New Roman"/>
          <w:sz w:val="24"/>
          <w:szCs w:val="24"/>
        </w:rPr>
        <w:t>full tests</w:t>
      </w:r>
      <w:r w:rsidRPr="10351DFE" w:rsidR="007F49F9">
        <w:rPr>
          <w:rFonts w:ascii="Times New Roman" w:hAnsi="Times New Roman"/>
          <w:sz w:val="24"/>
          <w:szCs w:val="24"/>
        </w:rPr>
        <w:t xml:space="preserve">. Results from the pilot </w:t>
      </w:r>
      <w:r w:rsidRPr="10351DFE" w:rsidR="007F49F9">
        <w:rPr>
          <w:rFonts w:ascii="Times New Roman" w:hAnsi="Times New Roman"/>
          <w:sz w:val="24"/>
          <w:szCs w:val="24"/>
        </w:rPr>
        <w:t>test will be used to</w:t>
      </w:r>
      <w:r w:rsidRPr="10351DFE" w:rsidR="00CE66F7">
        <w:rPr>
          <w:rFonts w:ascii="Times New Roman" w:hAnsi="Times New Roman"/>
          <w:sz w:val="24"/>
          <w:szCs w:val="24"/>
        </w:rPr>
        <w:t xml:space="preserve"> identify areas for improvement and</w:t>
      </w:r>
      <w:r w:rsidRPr="10351DFE" w:rsidR="007F49F9">
        <w:rPr>
          <w:rFonts w:ascii="Times New Roman" w:hAnsi="Times New Roman"/>
          <w:sz w:val="24"/>
          <w:szCs w:val="24"/>
        </w:rPr>
        <w:t xml:space="preserve"> refine </w:t>
      </w:r>
      <w:r w:rsidRPr="10351DFE" w:rsidR="00CE66F7">
        <w:rPr>
          <w:rFonts w:ascii="Times New Roman" w:hAnsi="Times New Roman"/>
          <w:sz w:val="24"/>
          <w:szCs w:val="24"/>
        </w:rPr>
        <w:t>study</w:t>
      </w:r>
      <w:r w:rsidRPr="10351DFE" w:rsidR="009D3F8F">
        <w:rPr>
          <w:rFonts w:ascii="Times New Roman" w:hAnsi="Times New Roman"/>
          <w:sz w:val="24"/>
          <w:szCs w:val="24"/>
        </w:rPr>
        <w:t xml:space="preserve"> protocol</w:t>
      </w:r>
      <w:r w:rsidRPr="10351DFE" w:rsidR="00CE66F7">
        <w:rPr>
          <w:rFonts w:ascii="Times New Roman" w:hAnsi="Times New Roman"/>
          <w:sz w:val="24"/>
          <w:szCs w:val="24"/>
        </w:rPr>
        <w:t>s</w:t>
      </w:r>
      <w:r w:rsidRPr="10351DFE" w:rsidR="009D3F8F">
        <w:rPr>
          <w:rFonts w:ascii="Times New Roman" w:hAnsi="Times New Roman"/>
          <w:sz w:val="24"/>
          <w:szCs w:val="24"/>
        </w:rPr>
        <w:t xml:space="preserve"> for the full test runs.</w:t>
      </w:r>
    </w:p>
    <w:p w:rsidR="00C34526" w:rsidP="001C2B34" w14:paraId="7F9897BE" w14:textId="77777777">
      <w:pPr>
        <w:numPr>
          <w:ilvl w:val="0"/>
          <w:numId w:val="33"/>
        </w:numPr>
        <w:tabs>
          <w:tab w:val="left" w:pos="-1440"/>
          <w:tab w:val="left" w:pos="-720"/>
        </w:tabs>
        <w:rPr>
          <w:rFonts w:ascii="Times New Roman" w:hAnsi="Times New Roman"/>
          <w:sz w:val="24"/>
          <w:szCs w:val="24"/>
        </w:rPr>
      </w:pPr>
      <w:r w:rsidRPr="498C0F93">
        <w:rPr>
          <w:rFonts w:ascii="Times New Roman" w:hAnsi="Times New Roman"/>
          <w:b/>
          <w:sz w:val="24"/>
          <w:szCs w:val="24"/>
        </w:rPr>
        <w:t>PROVIDE NAME AND TELEPHONE NUMBER OF INDIVIDUALS WHO WERE CONSULTED ON STATISTICAL ASPECTS OF THE INFORMATION COLLECTION AND WHO WILL ACTUALLY COLLECT AND/OR ANALYZE THE INFORMATION</w:t>
      </w:r>
      <w:r w:rsidRPr="498C0F93">
        <w:rPr>
          <w:rFonts w:ascii="Times New Roman" w:hAnsi="Times New Roman"/>
          <w:sz w:val="24"/>
          <w:szCs w:val="24"/>
        </w:rPr>
        <w:t xml:space="preserve">.       </w:t>
      </w:r>
    </w:p>
    <w:p w:rsidR="00003755" w:rsidP="00003755" w14:paraId="1C0252CE" w14:textId="77777777">
      <w:pPr>
        <w:tabs>
          <w:tab w:val="left" w:pos="-1440"/>
          <w:tab w:val="left" w:pos="-720"/>
        </w:tabs>
        <w:rPr>
          <w:rFonts w:ascii="Times New Roman" w:hAnsi="Times New Roman"/>
          <w:sz w:val="24"/>
        </w:rPr>
      </w:pPr>
    </w:p>
    <w:p w:rsidR="00003755" w:rsidRPr="00003755" w:rsidP="00003755" w14:paraId="202F6934" w14:textId="4120A5C6">
      <w:pPr>
        <w:tabs>
          <w:tab w:val="left" w:pos="-1440"/>
          <w:tab w:val="left" w:pos="-720"/>
        </w:tabs>
        <w:rPr>
          <w:rFonts w:ascii="Times New Roman" w:hAnsi="Times New Roman"/>
          <w:b/>
          <w:bCs/>
          <w:sz w:val="24"/>
        </w:rPr>
      </w:pPr>
      <w:r w:rsidRPr="00003755">
        <w:rPr>
          <w:rFonts w:ascii="Times New Roman" w:hAnsi="Times New Roman"/>
          <w:b/>
          <w:bCs/>
          <w:sz w:val="24"/>
        </w:rPr>
        <w:t xml:space="preserve">Project Leads for this </w:t>
      </w:r>
      <w:r w:rsidR="00921C55">
        <w:rPr>
          <w:rFonts w:ascii="Times New Roman" w:hAnsi="Times New Roman"/>
          <w:b/>
          <w:bCs/>
          <w:sz w:val="24"/>
        </w:rPr>
        <w:t>ICR</w:t>
      </w:r>
      <w:r w:rsidRPr="00003755">
        <w:rPr>
          <w:rFonts w:ascii="Times New Roman" w:hAnsi="Times New Roman"/>
          <w:b/>
          <w:bCs/>
          <w:sz w:val="24"/>
        </w:rPr>
        <w:t xml:space="preserve">: </w:t>
      </w:r>
    </w:p>
    <w:p w:rsidR="00003755" w:rsidRPr="00003755" w:rsidP="00003755" w14:paraId="55E3A47D" w14:textId="77777777">
      <w:pPr>
        <w:tabs>
          <w:tab w:val="left" w:pos="-1440"/>
          <w:tab w:val="left" w:pos="-720"/>
        </w:tabs>
        <w:rPr>
          <w:rFonts w:ascii="Times New Roman" w:hAnsi="Times New Roman"/>
          <w:sz w:val="24"/>
        </w:rPr>
      </w:pPr>
      <w:r w:rsidRPr="00003755">
        <w:rPr>
          <w:rFonts w:ascii="Times New Roman" w:hAnsi="Times New Roman"/>
          <w:sz w:val="24"/>
        </w:rPr>
        <w:t xml:space="preserve">Susan Soccolich </w:t>
      </w:r>
    </w:p>
    <w:p w:rsidR="00003755" w:rsidRPr="00003755" w:rsidP="00003755" w14:paraId="192A3CE2" w14:textId="77777777">
      <w:pPr>
        <w:tabs>
          <w:tab w:val="left" w:pos="-1440"/>
          <w:tab w:val="left" w:pos="-720"/>
        </w:tabs>
        <w:rPr>
          <w:rFonts w:ascii="Times New Roman" w:hAnsi="Times New Roman"/>
          <w:sz w:val="24"/>
        </w:rPr>
      </w:pPr>
      <w:r w:rsidRPr="00003755">
        <w:rPr>
          <w:rFonts w:ascii="Times New Roman" w:hAnsi="Times New Roman"/>
          <w:sz w:val="24"/>
        </w:rPr>
        <w:t>Statistician</w:t>
      </w:r>
    </w:p>
    <w:p w:rsidR="00003755" w:rsidRPr="00003755" w:rsidP="00003755" w14:paraId="046E6C0B" w14:textId="77777777">
      <w:pPr>
        <w:tabs>
          <w:tab w:val="left" w:pos="-1440"/>
          <w:tab w:val="left" w:pos="-720"/>
        </w:tabs>
        <w:rPr>
          <w:rFonts w:ascii="Times New Roman" w:hAnsi="Times New Roman"/>
          <w:sz w:val="24"/>
        </w:rPr>
      </w:pPr>
      <w:r w:rsidRPr="00003755">
        <w:rPr>
          <w:rFonts w:ascii="Times New Roman" w:hAnsi="Times New Roman"/>
          <w:sz w:val="24"/>
        </w:rPr>
        <w:t>Virginia Tech Transportation Institute</w:t>
      </w:r>
    </w:p>
    <w:p w:rsidR="00003755" w:rsidRPr="00003755" w:rsidP="00003755" w14:paraId="1B338F7B" w14:textId="77777777">
      <w:pPr>
        <w:tabs>
          <w:tab w:val="left" w:pos="-1440"/>
          <w:tab w:val="left" w:pos="-720"/>
        </w:tabs>
        <w:rPr>
          <w:rFonts w:ascii="Times New Roman" w:hAnsi="Times New Roman"/>
          <w:sz w:val="24"/>
        </w:rPr>
      </w:pPr>
      <w:r w:rsidRPr="00003755">
        <w:rPr>
          <w:rFonts w:ascii="Times New Roman" w:hAnsi="Times New Roman"/>
          <w:sz w:val="24"/>
        </w:rPr>
        <w:t xml:space="preserve">3500 Transportation Research Plaza </w:t>
      </w:r>
    </w:p>
    <w:p w:rsidR="00003755" w:rsidRPr="00003755" w:rsidP="00003755" w14:paraId="24141EFA" w14:textId="77777777">
      <w:pPr>
        <w:tabs>
          <w:tab w:val="left" w:pos="-1440"/>
          <w:tab w:val="left" w:pos="-720"/>
        </w:tabs>
        <w:rPr>
          <w:rFonts w:ascii="Times New Roman" w:hAnsi="Times New Roman"/>
          <w:sz w:val="24"/>
        </w:rPr>
      </w:pPr>
      <w:r w:rsidRPr="00003755">
        <w:rPr>
          <w:rFonts w:ascii="Times New Roman" w:hAnsi="Times New Roman"/>
          <w:sz w:val="24"/>
        </w:rPr>
        <w:t xml:space="preserve">Blacksburg, VA 24061     </w:t>
      </w:r>
    </w:p>
    <w:p w:rsidR="00003755" w:rsidRPr="00003755" w:rsidP="00003755" w14:paraId="32F526A0" w14:textId="77777777">
      <w:pPr>
        <w:tabs>
          <w:tab w:val="left" w:pos="-1440"/>
          <w:tab w:val="left" w:pos="-720"/>
        </w:tabs>
        <w:rPr>
          <w:rFonts w:ascii="Times New Roman" w:hAnsi="Times New Roman"/>
          <w:sz w:val="24"/>
        </w:rPr>
      </w:pPr>
      <w:r w:rsidRPr="00003755">
        <w:rPr>
          <w:rFonts w:ascii="Times New Roman" w:hAnsi="Times New Roman"/>
          <w:sz w:val="24"/>
        </w:rPr>
        <w:t xml:space="preserve">(540) 231-1032     </w:t>
      </w:r>
    </w:p>
    <w:p w:rsidR="00003755" w:rsidP="00003755" w14:paraId="01D79EBF" w14:textId="77777777">
      <w:pPr>
        <w:tabs>
          <w:tab w:val="left" w:pos="-1440"/>
          <w:tab w:val="left" w:pos="-720"/>
        </w:tabs>
        <w:rPr>
          <w:rFonts w:ascii="Times New Roman" w:hAnsi="Times New Roman"/>
          <w:sz w:val="24"/>
        </w:rPr>
      </w:pPr>
      <w:hyperlink r:id="rId12" w:history="1">
        <w:r w:rsidRPr="00341139">
          <w:rPr>
            <w:rStyle w:val="Hyperlink"/>
            <w:rFonts w:ascii="Times New Roman" w:hAnsi="Times New Roman"/>
            <w:sz w:val="24"/>
          </w:rPr>
          <w:t>ssoccolich@vtti.vt.edu</w:t>
        </w:r>
      </w:hyperlink>
    </w:p>
    <w:p w:rsidR="00CD7543" w:rsidRPr="001C2B34" w:rsidP="00003755" w14:paraId="47F1B7F7" w14:textId="77777777">
      <w:pPr>
        <w:tabs>
          <w:tab w:val="left" w:pos="-1440"/>
          <w:tab w:val="left" w:pos="-720"/>
        </w:tabs>
        <w:rPr>
          <w:rFonts w:ascii="Times New Roman" w:hAnsi="Times New Roman"/>
          <w:sz w:val="24"/>
        </w:rPr>
      </w:pPr>
      <w:r w:rsidRPr="005612EB">
        <w:rPr>
          <w:rFonts w:ascii="Times New Roman" w:hAnsi="Times New Roman"/>
          <w:sz w:val="24"/>
        </w:rPr>
        <w:t xml:space="preserve">                                                                                                           </w:t>
      </w:r>
    </w:p>
    <w:sectPr>
      <w:footerReference w:type="default" r:id="rId13"/>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63DFF" w14:paraId="48B19CCE" w14:textId="77777777">
      <w:r>
        <w:separator/>
      </w:r>
    </w:p>
  </w:endnote>
  <w:endnote w:type="continuationSeparator" w:id="1">
    <w:p w:rsidR="00463DFF" w14:paraId="0DB900E1" w14:textId="77777777">
      <w:r>
        <w:continuationSeparator/>
      </w:r>
    </w:p>
  </w:endnote>
  <w:endnote w:type="continuationNotice" w:id="2">
    <w:p w:rsidR="00463DFF" w14:paraId="39939479" w14:textId="77777777"/>
  </w:endnote>
  <w:endnote w:id="3">
    <w:p w:rsidR="000D6A76" w:rsidRPr="00B45DAE" w14:paraId="197A6FE7" w14:textId="122C10A9">
      <w:pPr>
        <w:pStyle w:val="EndnoteText"/>
      </w:pPr>
      <w:r w:rsidRPr="00B45DAE">
        <w:rPr>
          <w:rStyle w:val="EndnoteReference"/>
        </w:rPr>
        <w:endnoteRef/>
      </w:r>
      <w:r w:rsidRPr="00B45DAE">
        <w:t xml:space="preserve"> Federal Motor Carrier Safety Administration. (2021). </w:t>
      </w:r>
      <w:r w:rsidRPr="008025D4">
        <w:rPr>
          <w:i/>
          <w:iCs/>
        </w:rPr>
        <w:t xml:space="preserve">2021 </w:t>
      </w:r>
      <w:r w:rsidRPr="008025D4" w:rsidR="00921C55">
        <w:rPr>
          <w:i/>
          <w:iCs/>
        </w:rPr>
        <w:t>pocket guide to large truck and bus statistics</w:t>
      </w:r>
      <w:r w:rsidRPr="00B45DAE">
        <w:t>.</w:t>
      </w:r>
      <w:r w:rsidRPr="00B45DAE" w:rsidR="00A905C9">
        <w:t xml:space="preserve"> Federal Motor Carrier Safety Administration.</w:t>
      </w:r>
      <w:r w:rsidRPr="00B45DAE" w:rsidR="00F86878">
        <w:t xml:space="preserve"> </w:t>
      </w:r>
      <w:r w:rsidRPr="00B45DAE">
        <w:t>https://www.fmcsa.dot.gov/sites/fmcsa.dot.gov/files/2022-01/FMCSA%20Pocket%20Guide%202021.pdf</w:t>
      </w:r>
    </w:p>
  </w:endnote>
  <w:endnote w:id="4">
    <w:p w:rsidR="00730A81" w:rsidRPr="00B45DAE" w14:paraId="4B14CEB8" w14:textId="1030A7A4">
      <w:pPr>
        <w:pStyle w:val="EndnoteText"/>
      </w:pPr>
      <w:r w:rsidRPr="00B45DAE">
        <w:rPr>
          <w:rStyle w:val="EndnoteReference"/>
        </w:rPr>
        <w:endnoteRef/>
      </w:r>
      <w:r w:rsidRPr="00B45DAE">
        <w:t xml:space="preserve"> Zippia. (2021). </w:t>
      </w:r>
      <w:r w:rsidRPr="008025D4" w:rsidR="00EA325E">
        <w:rPr>
          <w:i/>
          <w:iCs/>
        </w:rPr>
        <w:t>CDL Class A Driver: Demographics and statistics in the US</w:t>
      </w:r>
      <w:r w:rsidRPr="00B45DAE" w:rsidR="00EA325E">
        <w:t xml:space="preserve">. </w:t>
      </w:r>
      <w:r w:rsidRPr="00B45DAE">
        <w:t>https://www.zippia.com/cdl-class-a-driver-jobs/demographics/</w:t>
      </w:r>
    </w:p>
  </w:endnote>
  <w:endnote w:id="5">
    <w:p w:rsidR="0025188B" w14:paraId="7C0E148F" w14:textId="4225C1DE">
      <w:pPr>
        <w:pStyle w:val="EndnoteText"/>
      </w:pPr>
      <w:r>
        <w:rPr>
          <w:rStyle w:val="EndnoteReference"/>
        </w:rPr>
        <w:endnoteRef/>
      </w:r>
      <w:r>
        <w:t xml:space="preserve"> </w:t>
      </w:r>
      <w:r w:rsidRPr="00B45DAE">
        <w:t xml:space="preserve">Zippia. (2021). </w:t>
      </w:r>
      <w:r w:rsidRPr="008025D4">
        <w:rPr>
          <w:i/>
          <w:iCs/>
        </w:rPr>
        <w:t xml:space="preserve">Class </w:t>
      </w:r>
      <w:r>
        <w:rPr>
          <w:i/>
          <w:iCs/>
        </w:rPr>
        <w:t>B</w:t>
      </w:r>
      <w:r w:rsidRPr="008025D4">
        <w:rPr>
          <w:i/>
          <w:iCs/>
        </w:rPr>
        <w:t xml:space="preserve"> </w:t>
      </w:r>
      <w:r>
        <w:rPr>
          <w:i/>
          <w:iCs/>
        </w:rPr>
        <w:t>d</w:t>
      </w:r>
      <w:r w:rsidRPr="008025D4">
        <w:rPr>
          <w:i/>
          <w:iCs/>
        </w:rPr>
        <w:t>river</w:t>
      </w:r>
      <w:r>
        <w:rPr>
          <w:i/>
          <w:iCs/>
        </w:rPr>
        <w:t xml:space="preserve"> d</w:t>
      </w:r>
      <w:r w:rsidRPr="008025D4">
        <w:rPr>
          <w:i/>
          <w:iCs/>
        </w:rPr>
        <w:t>emographics and statistics in the US</w:t>
      </w:r>
      <w:r w:rsidRPr="00B45DAE">
        <w:t>. https://www.zippia.com/class-</w:t>
      </w:r>
      <w:r>
        <w:t>b</w:t>
      </w:r>
      <w:r w:rsidRPr="00B45DAE">
        <w:t>-driver-jobs/demographics/</w:t>
      </w:r>
    </w:p>
  </w:endnote>
  <w:endnote w:id="6">
    <w:p w:rsidR="0034775E" w:rsidP="0034775E" w14:paraId="3EAEA0F4" w14:textId="63F82AE2">
      <w:pPr>
        <w:pStyle w:val="EndnoteText"/>
      </w:pPr>
      <w:r>
        <w:rPr>
          <w:rStyle w:val="EndnoteReference"/>
        </w:rPr>
        <w:endnoteRef/>
      </w:r>
      <w:r>
        <w:t xml:space="preserve"> Nelson, E. T., Kidd, D. G., &amp; Cades, D. M. (2010). Examining patterns of simulator sickness </w:t>
      </w:r>
    </w:p>
    <w:p w:rsidR="0034775E" w:rsidP="0034775E" w14:paraId="2CBCB2E0" w14:textId="4029694D">
      <w:pPr>
        <w:pStyle w:val="EndnoteText"/>
      </w:pPr>
      <w:r>
        <w:t xml:space="preserve">during increased exposure to a motion-base driving simulator over Time. </w:t>
      </w:r>
      <w:r w:rsidRPr="00986461">
        <w:rPr>
          <w:i/>
          <w:iCs/>
        </w:rPr>
        <w:t>Journal of the Washington Academy of Sciences, 96</w:t>
      </w:r>
      <w:r w:rsidRPr="009B2100">
        <w:t>(3)</w:t>
      </w:r>
      <w:r>
        <w:t>, 1–14. http://www.jstor.org/stable/24536258</w:t>
      </w:r>
    </w:p>
  </w:endnote>
  <w:endnote w:id="7">
    <w:p w:rsidR="00872AFF" w:rsidP="00872AFF" w14:paraId="5CC71AE0" w14:textId="652FE409">
      <w:pPr>
        <w:pStyle w:val="EndnoteText"/>
      </w:pPr>
      <w:r>
        <w:rPr>
          <w:rStyle w:val="EndnoteReference"/>
        </w:rPr>
        <w:endnoteRef/>
      </w:r>
      <w:r>
        <w:t xml:space="preserve"> Classen, S., Hwangbo, S.W., Mason, J., Wersal, J., Rogers, J., &amp; Sisiopiku, V.P. (2021). Older </w:t>
      </w:r>
      <w:r w:rsidR="00D43B47">
        <w:t>d</w:t>
      </w:r>
      <w:r>
        <w:t xml:space="preserve">rivers’ </w:t>
      </w:r>
      <w:r w:rsidR="00D43B47">
        <w:t>m</w:t>
      </w:r>
      <w:r>
        <w:t>otion</w:t>
      </w:r>
    </w:p>
    <w:p w:rsidR="00872AFF" w:rsidP="00872AFF" w14:paraId="639A0CD9" w14:textId="0FB52526">
      <w:pPr>
        <w:pStyle w:val="EndnoteText"/>
      </w:pPr>
      <w:r>
        <w:t xml:space="preserve">and </w:t>
      </w:r>
      <w:r w:rsidR="00D43B47">
        <w:t>s</w:t>
      </w:r>
      <w:r>
        <w:t xml:space="preserve">imulator </w:t>
      </w:r>
      <w:r w:rsidR="00D43B47">
        <w:t>s</w:t>
      </w:r>
      <w:r>
        <w:t xml:space="preserve">ickness before and after </w:t>
      </w:r>
      <w:r w:rsidR="00D43B47">
        <w:t>a</w:t>
      </w:r>
      <w:r>
        <w:t xml:space="preserve">utomated </w:t>
      </w:r>
      <w:r w:rsidR="00D43B47">
        <w:t>v</w:t>
      </w:r>
      <w:r>
        <w:t xml:space="preserve">ehicle </w:t>
      </w:r>
      <w:r w:rsidR="00D43B47">
        <w:t>e</w:t>
      </w:r>
      <w:r>
        <w:t>xposure</w:t>
      </w:r>
      <w:r w:rsidRPr="00986461">
        <w:rPr>
          <w:i/>
          <w:iCs/>
        </w:rPr>
        <w:t>. Safety, 7</w:t>
      </w:r>
      <w:r w:rsidRPr="009B2100">
        <w:t>(26).</w:t>
      </w:r>
      <w:r>
        <w:t xml:space="preserve"> https://doi.org/10.3390/safety7020026</w:t>
      </w:r>
    </w:p>
  </w:endnote>
  <w:endnote w:id="8">
    <w:p w:rsidR="00B44AD8" w:rsidP="00B44AD8" w14:paraId="7B633E50" w14:textId="0BB8DC7E">
      <w:pPr>
        <w:pStyle w:val="EndnoteText"/>
      </w:pPr>
      <w:r>
        <w:rPr>
          <w:rStyle w:val="EndnoteReference"/>
        </w:rPr>
        <w:endnoteRef/>
      </w:r>
      <w:r>
        <w:t xml:space="preserve"> </w:t>
      </w:r>
      <w:r w:rsidRPr="00B45DAE">
        <w:rPr>
          <w:lang w:bidi="en-US"/>
        </w:rPr>
        <w:t>Morgan, J.</w:t>
      </w:r>
      <w:r>
        <w:rPr>
          <w:lang w:bidi="en-US"/>
        </w:rPr>
        <w:t xml:space="preserve"> </w:t>
      </w:r>
      <w:r w:rsidRPr="00B45DAE">
        <w:rPr>
          <w:lang w:bidi="en-US"/>
        </w:rPr>
        <w:t xml:space="preserve">F., </w:t>
      </w:r>
      <w:r w:rsidRPr="008025D4">
        <w:rPr>
          <w:bCs/>
          <w:lang w:bidi="en-US"/>
        </w:rPr>
        <w:t>Tidwell, S.</w:t>
      </w:r>
      <w:r>
        <w:rPr>
          <w:bCs/>
          <w:lang w:bidi="en-US"/>
        </w:rPr>
        <w:t xml:space="preserve"> </w:t>
      </w:r>
      <w:r w:rsidRPr="008025D4">
        <w:rPr>
          <w:bCs/>
          <w:lang w:bidi="en-US"/>
        </w:rPr>
        <w:t>A</w:t>
      </w:r>
      <w:r w:rsidRPr="00B45DAE">
        <w:rPr>
          <w:b/>
          <w:lang w:bidi="en-US"/>
        </w:rPr>
        <w:t>.</w:t>
      </w:r>
      <w:r w:rsidRPr="00B45DAE">
        <w:rPr>
          <w:lang w:bidi="en-US"/>
        </w:rPr>
        <w:t>, Medina, A., Blanco, M., Hickman, J.</w:t>
      </w:r>
      <w:r>
        <w:rPr>
          <w:lang w:bidi="en-US"/>
        </w:rPr>
        <w:t xml:space="preserve"> </w:t>
      </w:r>
      <w:r w:rsidRPr="00B45DAE">
        <w:rPr>
          <w:lang w:bidi="en-US"/>
        </w:rPr>
        <w:t>S., &amp; Hanowski, R.</w:t>
      </w:r>
      <w:r>
        <w:rPr>
          <w:lang w:bidi="en-US"/>
        </w:rPr>
        <w:t xml:space="preserve"> </w:t>
      </w:r>
      <w:r w:rsidRPr="00B45DAE">
        <w:rPr>
          <w:lang w:bidi="en-US"/>
        </w:rPr>
        <w:t>J</w:t>
      </w:r>
      <w:r>
        <w:rPr>
          <w:lang w:bidi="en-US"/>
        </w:rPr>
        <w:t xml:space="preserve"> </w:t>
      </w:r>
      <w:r w:rsidRPr="00B45DAE">
        <w:rPr>
          <w:lang w:bidi="en-US"/>
        </w:rPr>
        <w:t xml:space="preserve">. (2011). </w:t>
      </w:r>
      <w:r w:rsidRPr="00B45DAE">
        <w:rPr>
          <w:i/>
          <w:lang w:bidi="en-US"/>
        </w:rPr>
        <w:t xml:space="preserve">Commercial motor vehicle driving simulator validation study (SimVal): Phase II </w:t>
      </w:r>
      <w:r w:rsidRPr="00B45DAE">
        <w:rPr>
          <w:lang w:bidi="en-US"/>
        </w:rPr>
        <w:t xml:space="preserve">(Report No. FMCSA-RRR-11-014). </w:t>
      </w:r>
      <w:r w:rsidR="00A13DF5">
        <w:rPr>
          <w:lang w:bidi="en-US"/>
        </w:rPr>
        <w:t xml:space="preserve">Washington, D.C.: United States Department of Transportation </w:t>
      </w:r>
      <w:r w:rsidRPr="00B45DAE">
        <w:rPr>
          <w:lang w:bidi="en-US"/>
        </w:rPr>
        <w:t>Federal Motor Carrier Safety Administration.</w:t>
      </w:r>
    </w:p>
  </w:endnote>
  <w:endnote w:id="9">
    <w:p w:rsidR="0026533A" w:rsidP="0026533A" w14:paraId="74B2902F" w14:textId="77777777">
      <w:pPr>
        <w:pStyle w:val="EndnoteText"/>
      </w:pPr>
      <w:r>
        <w:rPr>
          <w:rStyle w:val="EndnoteReference"/>
        </w:rPr>
        <w:endnoteRef/>
      </w:r>
      <w:r>
        <w:t xml:space="preserve"> </w:t>
      </w:r>
      <w:r w:rsidRPr="00BF1E37">
        <w:rPr>
          <w:color w:val="242424"/>
          <w:shd w:val="clear" w:color="auto" w:fill="FFFFFF"/>
        </w:rPr>
        <w:t>Zhang, B., Wilschut, E. S., Willemsen, D.</w:t>
      </w:r>
      <w:r>
        <w:rPr>
          <w:color w:val="242424"/>
          <w:shd w:val="clear" w:color="auto" w:fill="FFFFFF"/>
        </w:rPr>
        <w:t xml:space="preserve"> </w:t>
      </w:r>
      <w:r w:rsidRPr="00BF1E37">
        <w:rPr>
          <w:color w:val="242424"/>
          <w:shd w:val="clear" w:color="auto" w:fill="FFFFFF"/>
        </w:rPr>
        <w:t>M.</w:t>
      </w:r>
      <w:r>
        <w:rPr>
          <w:color w:val="242424"/>
          <w:shd w:val="clear" w:color="auto" w:fill="FFFFFF"/>
        </w:rPr>
        <w:t xml:space="preserve"> </w:t>
      </w:r>
      <w:r w:rsidRPr="00BF1E37">
        <w:rPr>
          <w:color w:val="242424"/>
          <w:shd w:val="clear" w:color="auto" w:fill="FFFFFF"/>
        </w:rPr>
        <w:t>C., &amp; Martens, M.</w:t>
      </w:r>
      <w:r>
        <w:rPr>
          <w:color w:val="242424"/>
          <w:shd w:val="clear" w:color="auto" w:fill="FFFFFF"/>
        </w:rPr>
        <w:t xml:space="preserve"> </w:t>
      </w:r>
      <w:r w:rsidRPr="00BF1E37">
        <w:rPr>
          <w:color w:val="242424"/>
          <w:shd w:val="clear" w:color="auto" w:fill="FFFFFF"/>
        </w:rPr>
        <w:t>H. (2019). Transitions to manual control from highly automated driving in non-critical truck platooning scenarios. </w:t>
      </w:r>
      <w:r w:rsidRPr="00BF1E37">
        <w:rPr>
          <w:i/>
          <w:iCs/>
          <w:color w:val="242424"/>
          <w:shd w:val="clear" w:color="auto" w:fill="FFFFFF"/>
        </w:rPr>
        <w:t>Transportation Research Part F: Traffic Psychology and Behaviour</w:t>
      </w:r>
      <w:r w:rsidRPr="00986461">
        <w:rPr>
          <w:i/>
          <w:iCs/>
          <w:color w:val="242424"/>
          <w:shd w:val="clear" w:color="auto" w:fill="FFFFFF"/>
        </w:rPr>
        <w:t>, 64</w:t>
      </w:r>
      <w:r w:rsidRPr="00BF1E37">
        <w:rPr>
          <w:color w:val="242424"/>
          <w:shd w:val="clear" w:color="auto" w:fill="FFFFFF"/>
        </w:rPr>
        <w:t>, 84-97.</w:t>
      </w:r>
    </w:p>
  </w:endnote>
  <w:endnote w:id="10">
    <w:p w:rsidR="00241966" w14:paraId="4E7E323E" w14:textId="48E6DAA4">
      <w:pPr>
        <w:pStyle w:val="EndnoteText"/>
      </w:pPr>
      <w:r>
        <w:rPr>
          <w:rStyle w:val="EndnoteReference"/>
        </w:rPr>
        <w:endnoteRef/>
      </w:r>
      <w:r>
        <w:t xml:space="preserve"> Soares, </w:t>
      </w:r>
      <w:r w:rsidR="007A12A4">
        <w:t xml:space="preserve">S., Ferreira, S., &amp; Couto, A. (2020). Driving simulator experiments to study drowsiness: a systematic review. </w:t>
      </w:r>
      <w:r w:rsidRPr="00123E96" w:rsidR="007A12A4">
        <w:rPr>
          <w:i/>
          <w:iCs/>
        </w:rPr>
        <w:t xml:space="preserve">Traffic Injury Prevention, </w:t>
      </w:r>
      <w:r w:rsidRPr="0027039E" w:rsidR="007A12A4">
        <w:rPr>
          <w:i/>
          <w:iCs/>
        </w:rPr>
        <w:t>21</w:t>
      </w:r>
      <w:r w:rsidR="007A12A4">
        <w:t>(1), 29-37.</w:t>
      </w:r>
    </w:p>
  </w:endnote>
  <w:endnote w:id="11">
    <w:p w:rsidR="00894F92" w:rsidRPr="00B45DAE" w:rsidP="00894F92" w14:paraId="5B16EF5E" w14:textId="77777777">
      <w:pPr>
        <w:pStyle w:val="EndnoteText"/>
      </w:pPr>
      <w:r w:rsidRPr="00B45DAE">
        <w:rPr>
          <w:rStyle w:val="EndnoteReference"/>
        </w:rPr>
        <w:endnoteRef/>
      </w:r>
      <w:r w:rsidRPr="00B45DAE">
        <w:t xml:space="preserve"> </w:t>
      </w:r>
      <w:r w:rsidRPr="00B45DAE">
        <w:rPr>
          <w:rStyle w:val="normaltextrun"/>
          <w:color w:val="000000"/>
          <w:shd w:val="clear" w:color="auto" w:fill="FFFFFF"/>
        </w:rPr>
        <w:t>Guo, F. (2019). Statistical methods for naturalistic driving studies.</w:t>
      </w:r>
      <w:r w:rsidRPr="00B45DAE">
        <w:rPr>
          <w:rStyle w:val="normaltextrun"/>
          <w:i/>
          <w:iCs/>
          <w:color w:val="000000"/>
          <w:shd w:val="clear" w:color="auto" w:fill="FFFFFF"/>
        </w:rPr>
        <w:t xml:space="preserve"> Annual Review of Statistics and Its Application, </w:t>
      </w:r>
      <w:r w:rsidRPr="008025D4">
        <w:rPr>
          <w:rStyle w:val="normaltextrun"/>
          <w:i/>
          <w:iCs/>
          <w:color w:val="000000"/>
          <w:shd w:val="clear" w:color="auto" w:fill="FFFFFF"/>
        </w:rPr>
        <w:t>6</w:t>
      </w:r>
      <w:r w:rsidRPr="00B45DAE">
        <w:rPr>
          <w:rStyle w:val="normaltextrun"/>
          <w:color w:val="000000"/>
          <w:shd w:val="clear" w:color="auto" w:fill="FFFFFF"/>
        </w:rPr>
        <w:t>, 309–328.</w:t>
      </w:r>
    </w:p>
  </w:endnote>
  <w:endnote w:id="12">
    <w:p w:rsidR="004377FE" w14:paraId="6299E7E0" w14:textId="5AA1A1F9">
      <w:pPr>
        <w:pStyle w:val="EndnoteText"/>
      </w:pPr>
      <w:r>
        <w:rPr>
          <w:rStyle w:val="EndnoteReference"/>
        </w:rPr>
        <w:endnoteRef/>
      </w:r>
      <w:r>
        <w:t xml:space="preserve"> </w:t>
      </w:r>
      <w:r w:rsidRPr="00B45DAE">
        <w:rPr>
          <w:rStyle w:val="normaltextrun"/>
          <w:color w:val="000000"/>
          <w:shd w:val="clear" w:color="auto" w:fill="FFFFFF"/>
        </w:rPr>
        <w:t>Guo, F. (2019). Statistical methods for naturalistic driving studies.</w:t>
      </w:r>
      <w:r w:rsidRPr="00B45DAE">
        <w:rPr>
          <w:rStyle w:val="normaltextrun"/>
          <w:i/>
          <w:iCs/>
          <w:color w:val="000000"/>
          <w:shd w:val="clear" w:color="auto" w:fill="FFFFFF"/>
        </w:rPr>
        <w:t xml:space="preserve"> Annual Review of Statistics and Its Application, </w:t>
      </w:r>
      <w:r w:rsidRPr="008025D4">
        <w:rPr>
          <w:rStyle w:val="normaltextrun"/>
          <w:i/>
          <w:iCs/>
          <w:color w:val="000000"/>
          <w:shd w:val="clear" w:color="auto" w:fill="FFFFFF"/>
        </w:rPr>
        <w:t>6</w:t>
      </w:r>
      <w:r w:rsidRPr="00B45DAE">
        <w:rPr>
          <w:rStyle w:val="normaltextrun"/>
          <w:color w:val="000000"/>
          <w:shd w:val="clear" w:color="auto" w:fill="FFFFFF"/>
        </w:rPr>
        <w:t>, 309–328.</w:t>
      </w:r>
    </w:p>
  </w:endnote>
  <w:endnote w:id="13">
    <w:p w:rsidR="00022E8A" w14:paraId="52033C21" w14:textId="57C6C492">
      <w:pPr>
        <w:pStyle w:val="EndnoteText"/>
      </w:pPr>
      <w:r>
        <w:rPr>
          <w:rStyle w:val="EndnoteReference"/>
        </w:rPr>
        <w:endnoteRef/>
      </w:r>
      <w:r>
        <w:t xml:space="preserve"> Blanco, M., Hanowski, R.</w:t>
      </w:r>
      <w:r w:rsidR="00A13DF5">
        <w:t xml:space="preserve"> </w:t>
      </w:r>
      <w:r>
        <w:t xml:space="preserve">J., </w:t>
      </w:r>
      <w:r w:rsidR="00A13DF5">
        <w:t xml:space="preserve">Olson, R. L., Morgan, J. F., Soccolich, S. A., &amp; Wu, S.-C. (2011). The impact of driving, non-driving work, and rest breaks on driving performance in commercial vehicle operations. (DOT-HS-810594). Washington, D.C.: </w:t>
      </w:r>
      <w:r w:rsidR="00A13DF5">
        <w:rPr>
          <w:lang w:bidi="en-US"/>
        </w:rPr>
        <w:t>United States Department of Transportation</w:t>
      </w:r>
      <w:r w:rsidR="00A13DF5">
        <w:t xml:space="preserve"> Federal Motor Carrier Safety Administration. Retrieved from http://ntl.bts.gov/lib/51000/51300/51</w:t>
      </w:r>
      <w:r w:rsidR="00122317">
        <w:t>387/Work-Hours-HOS.pdf</w:t>
      </w:r>
    </w:p>
  </w:endnote>
  <w:endnote w:id="14">
    <w:p w:rsidR="007B44A7" w:rsidRPr="00B45DAE" w:rsidP="007B44A7" w14:paraId="747735BE" w14:textId="65865C7A">
      <w:pPr>
        <w:pStyle w:val="EndnoteText"/>
      </w:pPr>
      <w:r w:rsidRPr="00B45DAE">
        <w:rPr>
          <w:rStyle w:val="EndnoteReference"/>
        </w:rPr>
        <w:endnoteRef/>
      </w:r>
      <w:r w:rsidRPr="00B45DAE">
        <w:t xml:space="preserve"> Kaida</w:t>
      </w:r>
      <w:r w:rsidR="003445F8">
        <w:t>,</w:t>
      </w:r>
      <w:r w:rsidRPr="00B45DAE">
        <w:t xml:space="preserve"> M</w:t>
      </w:r>
      <w:r w:rsidR="003445F8">
        <w:t>.</w:t>
      </w:r>
      <w:r w:rsidRPr="00B45DAE">
        <w:t>, Takahashi</w:t>
      </w:r>
      <w:r w:rsidR="003445F8">
        <w:t>,</w:t>
      </w:r>
      <w:r w:rsidRPr="00B45DAE">
        <w:t xml:space="preserve"> T</w:t>
      </w:r>
      <w:r w:rsidR="003445F8">
        <w:t>.</w:t>
      </w:r>
      <w:r w:rsidRPr="00B45DAE">
        <w:t>, Åkerstedt</w:t>
      </w:r>
      <w:r w:rsidR="003445F8">
        <w:t>,</w:t>
      </w:r>
      <w:r w:rsidRPr="00B45DAE">
        <w:t xml:space="preserve"> A</w:t>
      </w:r>
      <w:r w:rsidR="003445F8">
        <w:t>.</w:t>
      </w:r>
      <w:r w:rsidRPr="00B45DAE">
        <w:t>, Nakata</w:t>
      </w:r>
      <w:r w:rsidR="003445F8">
        <w:t>,</w:t>
      </w:r>
      <w:r w:rsidRPr="00B45DAE">
        <w:t xml:space="preserve"> Y</w:t>
      </w:r>
      <w:r w:rsidR="003445F8">
        <w:t>.</w:t>
      </w:r>
      <w:r w:rsidRPr="00B45DAE">
        <w:t>, Otsuka</w:t>
      </w:r>
      <w:r w:rsidR="003445F8">
        <w:t>,</w:t>
      </w:r>
      <w:r w:rsidRPr="00B45DAE">
        <w:t xml:space="preserve"> T</w:t>
      </w:r>
      <w:r w:rsidR="003445F8">
        <w:t>.</w:t>
      </w:r>
      <w:r w:rsidRPr="00B45DAE">
        <w:t>, Haratani</w:t>
      </w:r>
      <w:r w:rsidR="003445F8">
        <w:t>,</w:t>
      </w:r>
      <w:r w:rsidRPr="00B45DAE">
        <w:t xml:space="preserve"> K</w:t>
      </w:r>
      <w:r w:rsidR="003445F8">
        <w:t>.</w:t>
      </w:r>
      <w:r w:rsidRPr="00B45DAE">
        <w:t xml:space="preserve">, et al. (2006). Validation of the Karolinska sleepiness scale against performance and EEG variables. </w:t>
      </w:r>
      <w:r w:rsidRPr="008025D4">
        <w:rPr>
          <w:i/>
          <w:iCs/>
        </w:rPr>
        <w:t>Clinical Neurophysiology</w:t>
      </w:r>
      <w:r w:rsidRPr="00B45DAE">
        <w:t xml:space="preserve">, </w:t>
      </w:r>
      <w:r w:rsidRPr="008025D4">
        <w:rPr>
          <w:i/>
          <w:iCs/>
        </w:rPr>
        <w:t>117</w:t>
      </w:r>
      <w:r w:rsidRPr="00B45DAE">
        <w:t>, 1574–81.</w:t>
      </w:r>
    </w:p>
  </w:endnote>
  <w:endnote w:id="15">
    <w:p w:rsidR="007B44A7" w:rsidRPr="008025D4" w:rsidP="007B44A7" w14:paraId="351C04EA" w14:textId="657DEC2D">
      <w:pPr>
        <w:pStyle w:val="EndnoteText"/>
        <w:rPr>
          <w:rFonts w:eastAsia="Segoe UI"/>
          <w:color w:val="333333"/>
        </w:rPr>
      </w:pPr>
      <w:r w:rsidRPr="00B45DAE">
        <w:rPr>
          <w:rStyle w:val="EndnoteReference"/>
        </w:rPr>
        <w:endnoteRef/>
      </w:r>
      <w:r w:rsidRPr="00B45DAE">
        <w:t xml:space="preserve"> </w:t>
      </w:r>
      <w:r w:rsidRPr="008025D4">
        <w:rPr>
          <w:rFonts w:eastAsia="Segoe UI"/>
          <w:color w:val="333333"/>
        </w:rPr>
        <w:t xml:space="preserve">Dula, C. S., &amp; Ballard, M. E. (2003). Development and evaluation of a measure of dangerous, aggressive, negative emotional, and risky driving 1. </w:t>
      </w:r>
      <w:r w:rsidRPr="008025D4">
        <w:rPr>
          <w:rFonts w:eastAsia="Segoe UI"/>
          <w:i/>
          <w:iCs/>
          <w:color w:val="333333"/>
        </w:rPr>
        <w:t>Journal of Applied Social Psychology</w:t>
      </w:r>
      <w:r w:rsidRPr="008025D4">
        <w:rPr>
          <w:rFonts w:eastAsia="Segoe UI"/>
          <w:color w:val="333333"/>
        </w:rPr>
        <w:t xml:space="preserve">, </w:t>
      </w:r>
      <w:r w:rsidRPr="008025D4">
        <w:rPr>
          <w:rFonts w:eastAsia="Segoe UI"/>
          <w:i/>
          <w:iCs/>
          <w:color w:val="333333"/>
        </w:rPr>
        <w:t>33</w:t>
      </w:r>
      <w:r w:rsidRPr="008025D4">
        <w:rPr>
          <w:rFonts w:eastAsia="Segoe UI"/>
          <w:color w:val="333333"/>
        </w:rPr>
        <w:t>(2), 263-282.</w:t>
      </w:r>
    </w:p>
  </w:endnote>
  <w:endnote w:id="16">
    <w:p w:rsidR="00F76F4E" w:rsidRPr="00B45DAE" w14:paraId="2485301A" w14:textId="468DE816">
      <w:pPr>
        <w:pStyle w:val="EndnoteText"/>
      </w:pPr>
      <w:r w:rsidRPr="00B45DAE">
        <w:rPr>
          <w:rStyle w:val="EndnoteReference"/>
        </w:rPr>
        <w:endnoteRef/>
      </w:r>
      <w:r w:rsidRPr="00B45DAE">
        <w:t xml:space="preserve"> </w:t>
      </w:r>
      <w:r w:rsidRPr="008025D4" w:rsidR="008025D4">
        <w:t xml:space="preserve">Robin, J. L., Knipling, R. R., Tidwell, S. A., McFann, J., Derrickson, M. L., &amp; Antonik, C. (2005). </w:t>
      </w:r>
      <w:r w:rsidRPr="008025D4" w:rsidR="008025D4">
        <w:rPr>
          <w:i/>
          <w:iCs/>
        </w:rPr>
        <w:t>FMCSA Commercial Truck Simulation Validation Study Phase I Pilot Test: Driving scenario definition and development</w:t>
      </w:r>
      <w:r w:rsidRPr="008025D4" w:rsidR="008025D4">
        <w:t>. Driving Simulation Conference North America 2005, Orlando, FL.</w:t>
      </w:r>
      <w:r w:rsidR="008025D4">
        <w:t xml:space="preserve">  </w:t>
      </w:r>
    </w:p>
  </w:endnote>
  <w:endnote w:id="17">
    <w:p w:rsidR="00504300" w:rsidRPr="00B45DAE" w:rsidP="00504300" w14:paraId="70EF7C3E" w14:textId="25E338ED">
      <w:pPr>
        <w:spacing w:after="120"/>
        <w:rPr>
          <w:rStyle w:val="normaltextrun"/>
          <w:rFonts w:ascii="Times New Roman" w:hAnsi="Times New Roman"/>
          <w:color w:val="000000"/>
          <w:shd w:val="clear" w:color="auto" w:fill="FFFF00"/>
        </w:rPr>
      </w:pPr>
      <w:r w:rsidRPr="00B45DAE">
        <w:rPr>
          <w:rStyle w:val="EndnoteReference"/>
          <w:rFonts w:ascii="Times New Roman" w:hAnsi="Times New Roman"/>
        </w:rPr>
        <w:endnoteRef/>
      </w:r>
      <w:r w:rsidRPr="00B45DAE">
        <w:rPr>
          <w:rFonts w:ascii="Times New Roman" w:hAnsi="Times New Roman"/>
        </w:rPr>
        <w:t xml:space="preserve"> </w:t>
      </w:r>
      <w:r w:rsidRPr="008025D4" w:rsidR="008025D4">
        <w:rPr>
          <w:rFonts w:ascii="Times New Roman" w:hAnsi="Times New Roman"/>
        </w:rPr>
        <w:t xml:space="preserve">Morgan, J. F., Tidwell, S. A., Blanco, M., Medina-Flinstch, A., &amp; Hanowski, R. J. (2013). Commercial truck driver performance in emergency maneuvers and extreme roadway conditions presented in a driving simulator. </w:t>
      </w:r>
      <w:r w:rsidRPr="008025D4" w:rsidR="008025D4">
        <w:rPr>
          <w:rFonts w:ascii="Times New Roman" w:hAnsi="Times New Roman"/>
          <w:i/>
          <w:iCs/>
        </w:rPr>
        <w:t>Washington Academy of Sciences,</w:t>
      </w:r>
      <w:r w:rsidRPr="008025D4" w:rsidR="008025D4">
        <w:rPr>
          <w:rFonts w:ascii="Times New Roman" w:hAnsi="Times New Roman"/>
        </w:rPr>
        <w:t xml:space="preserve"> </w:t>
      </w:r>
      <w:r w:rsidRPr="008025D4" w:rsidR="008025D4">
        <w:rPr>
          <w:rFonts w:ascii="Times New Roman" w:hAnsi="Times New Roman"/>
          <w:i/>
          <w:iCs/>
        </w:rPr>
        <w:t>99</w:t>
      </w:r>
      <w:r w:rsidRPr="008025D4" w:rsidR="008025D4">
        <w:rPr>
          <w:rFonts w:ascii="Times New Roman" w:hAnsi="Times New Roman"/>
        </w:rPr>
        <w:t>, 25-37</w:t>
      </w:r>
      <w:r w:rsidR="008025D4">
        <w:rPr>
          <w:rFonts w:ascii="Times New Roman" w:hAnsi="Times New Roman"/>
        </w:rPr>
        <w:t xml:space="preserve">.   </w:t>
      </w:r>
    </w:p>
    <w:p w:rsidR="00504300" w14:paraId="76B8B38C" w14:textId="2E7E3A1B">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53CC" w:rsidRPr="00534C79" w14:paraId="4B38C392" w14:textId="77777777">
    <w:pPr>
      <w:pStyle w:val="Footer"/>
      <w:framePr w:w="576" w:wrap="auto" w:vAnchor="page" w:hAnchor="page" w:x="5545" w:y="15121"/>
      <w:jc w:val="right"/>
      <w:rPr>
        <w:rStyle w:val="PageNumber"/>
        <w:rFonts w:ascii="Times New Roman" w:hAnsi="Times New Roman"/>
        <w:sz w:val="22"/>
      </w:rPr>
    </w:pPr>
    <w:r w:rsidRPr="00534C79">
      <w:rPr>
        <w:rStyle w:val="PageNumber"/>
        <w:rFonts w:ascii="Times New Roman" w:hAnsi="Times New Roman"/>
        <w:sz w:val="22"/>
      </w:rPr>
      <w:fldChar w:fldCharType="begin"/>
    </w:r>
    <w:r w:rsidRPr="005955BD">
      <w:rPr>
        <w:rStyle w:val="PageNumber"/>
        <w:rFonts w:ascii="Times New Roman" w:hAnsi="Times New Roman"/>
        <w:sz w:val="22"/>
      </w:rPr>
      <w:instrText xml:space="preserve">PAGE  </w:instrText>
    </w:r>
    <w:r w:rsidRPr="00534C79">
      <w:rPr>
        <w:rStyle w:val="PageNumber"/>
        <w:rFonts w:ascii="Times New Roman" w:hAnsi="Times New Roman"/>
        <w:sz w:val="22"/>
      </w:rPr>
      <w:fldChar w:fldCharType="separate"/>
    </w:r>
    <w:r w:rsidRPr="005955BD" w:rsidR="00567528">
      <w:rPr>
        <w:rStyle w:val="PageNumber"/>
        <w:rFonts w:ascii="Times New Roman" w:hAnsi="Times New Roman"/>
        <w:sz w:val="22"/>
      </w:rPr>
      <w:t>3</w:t>
    </w:r>
    <w:r w:rsidRPr="00534C79">
      <w:rPr>
        <w:rStyle w:val="PageNumber"/>
        <w:rFonts w:ascii="Times New Roman" w:hAnsi="Times New Roman"/>
        <w:sz w:val="22"/>
      </w:rPr>
      <w:fldChar w:fldCharType="end"/>
    </w:r>
  </w:p>
  <w:p w:rsidR="00F853CC" w14:paraId="5BB3995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63DFF" w14:paraId="244C23F4" w14:textId="77777777">
      <w:r>
        <w:separator/>
      </w:r>
    </w:p>
  </w:footnote>
  <w:footnote w:type="continuationSeparator" w:id="1">
    <w:p w:rsidR="00463DFF" w14:paraId="2208F8E7" w14:textId="77777777">
      <w:r>
        <w:continuationSeparator/>
      </w:r>
    </w:p>
  </w:footnote>
  <w:footnote w:type="continuationNotice" w:id="2">
    <w:p w:rsidR="00463DFF" w14:paraId="66743FD0" w14:textId="77777777"/>
  </w:footnote>
  <w:footnote w:id="3">
    <w:p w:rsidR="00294349" w14:paraId="2FA812A8" w14:textId="1C833B67">
      <w:pPr>
        <w:pStyle w:val="FootnoteText"/>
      </w:pPr>
      <w:r>
        <w:rPr>
          <w:rStyle w:val="FootnoteReference"/>
        </w:rPr>
        <w:footnoteRef/>
      </w:r>
      <w:r>
        <w:t xml:space="preserve"> </w:t>
      </w:r>
      <w:r w:rsidR="00186C4C">
        <w:t xml:space="preserve">Safety-critical events, or SCEs, are </w:t>
      </w:r>
      <w:r w:rsidR="00FD0B35">
        <w:t xml:space="preserve">moments </w:t>
      </w:r>
      <w:r w:rsidR="00336959">
        <w:t>during</w:t>
      </w:r>
      <w:r w:rsidR="00FD0B35">
        <w:t xml:space="preserve"> driving </w:t>
      </w:r>
      <w:r w:rsidR="00194BD5">
        <w:t xml:space="preserve">where the </w:t>
      </w:r>
      <w:r w:rsidR="000A6866">
        <w:t>subject vehicle is involved in a crash, near-crash, crash-relevant conflict, or unintential lane deviation</w:t>
      </w:r>
      <w:r w:rsidR="00261B8C">
        <w:t>; each SCE type</w:t>
      </w:r>
      <w:r w:rsidR="00A0433E">
        <w:t xml:space="preserve"> has</w:t>
      </w:r>
      <w:r w:rsidR="00261B8C">
        <w:t xml:space="preserve"> a</w:t>
      </w:r>
      <w:r w:rsidR="0061659D">
        <w:t xml:space="preserve"> specific</w:t>
      </w:r>
      <w:r w:rsidR="00A0433E">
        <w:t xml:space="preserve"> definition and</w:t>
      </w:r>
      <w:r w:rsidR="00130C5C">
        <w:t xml:space="preserve"> validated</w:t>
      </w:r>
      <w:r w:rsidR="00FD0B35">
        <w:t xml:space="preserve"> kinematic threshold</w:t>
      </w:r>
      <w:r w:rsidR="00E375FB">
        <w:t xml:space="preserve"> for vehicle-related metrics, such as </w:t>
      </w:r>
      <w:r w:rsidR="00D45F9A">
        <w:t xml:space="preserve">longitudinal </w:t>
      </w:r>
      <w:r w:rsidR="00E375FB">
        <w:t xml:space="preserve">acceleration, </w:t>
      </w:r>
      <w:r w:rsidR="00D45F9A">
        <w:t>swerve, and</w:t>
      </w:r>
      <w:r w:rsidR="00E375FB">
        <w:t xml:space="preserve"> </w:t>
      </w:r>
      <w:r w:rsidR="00D45F9A">
        <w:t>time-to-crash</w:t>
      </w:r>
      <w:r w:rsidR="00E375F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DFCE8C7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6405CE"/>
    <w:multiLevelType w:val="multilevel"/>
    <w:tmpl w:val="D9D2DC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BD4157"/>
    <w:multiLevelType w:val="hybridMultilevel"/>
    <w:tmpl w:val="F57E72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38A6FB1"/>
    <w:multiLevelType w:val="hybridMultilevel"/>
    <w:tmpl w:val="5AA49AE2"/>
    <w:lvl w:ilvl="0">
      <w:start w:val="1"/>
      <w:numFmt w:val="decimal"/>
      <w:lvlText w:val="%1)"/>
      <w:lvlJc w:val="left"/>
      <w:pPr>
        <w:ind w:left="720" w:hanging="360"/>
      </w:pPr>
      <w:rPr>
        <w:rFonts w:eastAsia="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5E70D4F"/>
    <w:multiLevelType w:val="hybridMultilevel"/>
    <w:tmpl w:val="606C83A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68434F4"/>
    <w:multiLevelType w:val="hybridMultilevel"/>
    <w:tmpl w:val="F13E605A"/>
    <w:lvl w:ilvl="0">
      <w:start w:val="1"/>
      <w:numFmt w:val="upperLetter"/>
      <w:lvlText w:val="%1."/>
      <w:lvlJc w:val="left"/>
      <w:pPr>
        <w:ind w:left="720" w:hanging="360"/>
      </w:pPr>
      <w:rPr>
        <w:rFonts w:ascii="Times New Roman" w:hAnsi="Times New Roman" w:cs="Times New Roman" w:hint="default"/>
        <w:i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7771834"/>
    <w:multiLevelType w:val="hybridMultilevel"/>
    <w:tmpl w:val="5D389A92"/>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9511E75"/>
    <w:multiLevelType w:val="hybridMultilevel"/>
    <w:tmpl w:val="594E7B6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9911DD0"/>
    <w:multiLevelType w:val="hybridMultilevel"/>
    <w:tmpl w:val="FDE60F98"/>
    <w:lvl w:ilvl="0">
      <w:start w:val="2"/>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09941487"/>
    <w:multiLevelType w:val="hybridMultilevel"/>
    <w:tmpl w:val="7BCA82AE"/>
    <w:lvl w:ilvl="0">
      <w:start w:val="1"/>
      <w:numFmt w:val="lowerLetter"/>
      <w:lvlText w:val="(%1)"/>
      <w:lvlJc w:val="left"/>
      <w:pPr>
        <w:ind w:left="1080" w:hanging="360"/>
      </w:pPr>
      <w:rPr>
        <w:rFonts w:eastAsia="Calibri"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0A521959"/>
    <w:multiLevelType w:val="multilevel"/>
    <w:tmpl w:val="334E7F1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CC47289"/>
    <w:multiLevelType w:val="hybridMultilevel"/>
    <w:tmpl w:val="1CF64B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0EA33F6F"/>
    <w:multiLevelType w:val="hybridMultilevel"/>
    <w:tmpl w:val="BF18899A"/>
    <w:lvl w:ilvl="0">
      <w:start w:val="1"/>
      <w:numFmt w:val="bullet"/>
      <w:pStyle w:val="FMCSAListBullet1"/>
      <w:lvlText w:val="•"/>
      <w:lvlJc w:val="left"/>
      <w:pPr>
        <w:ind w:left="720" w:hanging="360"/>
      </w:pPr>
      <w:rPr>
        <w:rFonts w:ascii="Times New Roman" w:hAnsi="Times New Roman" w:cs="Times New Roman" w:hint="default"/>
        <w:kern w:val="0"/>
        <w:position w:val="-2"/>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0EBE47B3"/>
    <w:multiLevelType w:val="multilevel"/>
    <w:tmpl w:val="E5E87326"/>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43726DC"/>
    <w:multiLevelType w:val="hybridMultilevel"/>
    <w:tmpl w:val="EAE629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145407E5"/>
    <w:multiLevelType w:val="multilevel"/>
    <w:tmpl w:val="AA8EA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5F05731"/>
    <w:multiLevelType w:val="hybridMultilevel"/>
    <w:tmpl w:val="9BD00A6C"/>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15FD4007"/>
    <w:multiLevelType w:val="hybridMultilevel"/>
    <w:tmpl w:val="2D9AE9C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1A962B56"/>
    <w:multiLevelType w:val="hybridMultilevel"/>
    <w:tmpl w:val="88CA429E"/>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Letter Gothic 12cpi" w:eastAsia="Times New Roman" w:hAnsi="Letter Gothic 12cpi"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1CB508FE"/>
    <w:multiLevelType w:val="hybridMultilevel"/>
    <w:tmpl w:val="7CC4F7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CFD5469"/>
    <w:multiLevelType w:val="hybridMultilevel"/>
    <w:tmpl w:val="CEE60202"/>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i w:val="0"/>
      </w:rPr>
    </w:lvl>
    <w:lvl w:ilvl="2">
      <w:start w:val="1"/>
      <w:numFmt w:val="bullet"/>
      <w:lvlText w:val=""/>
      <w:lvlJc w:val="left"/>
      <w:pPr>
        <w:tabs>
          <w:tab w:val="num" w:pos="1980"/>
        </w:tabs>
        <w:ind w:left="1980" w:hanging="360"/>
      </w:pPr>
      <w:rPr>
        <w:rFonts w:ascii="Symbol" w:hAnsi="Symbol" w:hint="default"/>
      </w:rPr>
    </w:lvl>
    <w:lvl w:ilvl="3">
      <w:start w:val="1"/>
      <w:numFmt w:val="decimal"/>
      <w:lvlText w:val="%4."/>
      <w:lvlJc w:val="left"/>
      <w:pPr>
        <w:tabs>
          <w:tab w:val="num" w:pos="2520"/>
        </w:tabs>
        <w:ind w:left="2520" w:hanging="360"/>
      </w:pPr>
      <w:rPr>
        <w:rFonts w:hint="default"/>
        <w:b/>
        <w:i w:val="0"/>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nsid w:val="1E1962F0"/>
    <w:multiLevelType w:val="hybrid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3">
    <w:nsid w:val="1E7D55F5"/>
    <w:multiLevelType w:val="multilevel"/>
    <w:tmpl w:val="DBBC4944"/>
    <w:lvl w:ilvl="0">
      <w:start w:val="2"/>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nsid w:val="1FDB4EB5"/>
    <w:multiLevelType w:val="hybridMultilevel"/>
    <w:tmpl w:val="F8602EB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6">
    <w:nsid w:val="219D30A7"/>
    <w:multiLevelType w:val="hybridMultilevel"/>
    <w:tmpl w:val="5720D81C"/>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7">
    <w:nsid w:val="221A0452"/>
    <w:multiLevelType w:val="hybridMultilevel"/>
    <w:tmpl w:val="C8A6082C"/>
    <w:lvl w:ilvl="0">
      <w:start w:val="1"/>
      <w:numFmt w:val="decimal"/>
      <w:lvlText w:val="%1)"/>
      <w:lvlJc w:val="left"/>
      <w:pPr>
        <w:ind w:left="720" w:hanging="360"/>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4841052"/>
    <w:multiLevelType w:val="hybridMultilevel"/>
    <w:tmpl w:val="75CEC866"/>
    <w:lvl w:ilvl="0">
      <w:start w:val="5"/>
      <w:numFmt w:val="decimal"/>
      <w:lvlText w:val="%1."/>
      <w:lvlJc w:val="left"/>
      <w:pPr>
        <w:ind w:left="360" w:hanging="360"/>
      </w:pPr>
      <w:rPr>
        <w:rFonts w:ascii="Times New Roman" w:hAnsi="Times New Roman" w:cs="Times New Roman" w:hint="default"/>
        <w:b/>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6A96C33"/>
    <w:multiLevelType w:val="multilevel"/>
    <w:tmpl w:val="3D62477E"/>
    <w:lvl w:ilvl="0">
      <w:start w:val="1"/>
      <w:numFmt w:val="decimal"/>
      <w:lvlText w:val="%1."/>
      <w:lvlJc w:val="left"/>
      <w:pPr>
        <w:tabs>
          <w:tab w:val="num" w:pos="720"/>
        </w:tabs>
        <w:ind w:left="720" w:hanging="360"/>
      </w:pPr>
    </w:lvl>
    <w:lvl w:ilvl="1" w:tentative="1">
      <w:start w:val="0"/>
      <w:numFmt w:val="decimal"/>
      <w:lvlText w:val="%2."/>
      <w:lvlJc w:val="left"/>
      <w:pPr>
        <w:tabs>
          <w:tab w:val="num" w:pos="1440"/>
        </w:tabs>
        <w:ind w:left="1440" w:hanging="360"/>
      </w:pPr>
    </w:lvl>
    <w:lvl w:ilvl="2" w:tentative="1">
      <w:start w:val="0"/>
      <w:numFmt w:val="decimal"/>
      <w:lvlText w:val="%3."/>
      <w:lvlJc w:val="left"/>
      <w:pPr>
        <w:tabs>
          <w:tab w:val="num" w:pos="2160"/>
        </w:tabs>
        <w:ind w:left="2160" w:hanging="360"/>
      </w:pPr>
    </w:lvl>
    <w:lvl w:ilvl="3" w:tentative="1">
      <w:start w:val="0"/>
      <w:numFmt w:val="decimal"/>
      <w:lvlText w:val="%4."/>
      <w:lvlJc w:val="left"/>
      <w:pPr>
        <w:tabs>
          <w:tab w:val="num" w:pos="2880"/>
        </w:tabs>
        <w:ind w:left="2880" w:hanging="360"/>
      </w:pPr>
    </w:lvl>
    <w:lvl w:ilvl="4" w:tentative="1">
      <w:start w:val="0"/>
      <w:numFmt w:val="decimal"/>
      <w:lvlText w:val="%5."/>
      <w:lvlJc w:val="left"/>
      <w:pPr>
        <w:tabs>
          <w:tab w:val="num" w:pos="3600"/>
        </w:tabs>
        <w:ind w:left="3600" w:hanging="360"/>
      </w:pPr>
    </w:lvl>
    <w:lvl w:ilvl="5" w:tentative="1">
      <w:start w:val="0"/>
      <w:numFmt w:val="decimal"/>
      <w:lvlText w:val="%6."/>
      <w:lvlJc w:val="left"/>
      <w:pPr>
        <w:tabs>
          <w:tab w:val="num" w:pos="4320"/>
        </w:tabs>
        <w:ind w:left="4320" w:hanging="360"/>
      </w:pPr>
    </w:lvl>
    <w:lvl w:ilvl="6" w:tentative="1">
      <w:start w:val="0"/>
      <w:numFmt w:val="decimal"/>
      <w:lvlText w:val="%7."/>
      <w:lvlJc w:val="left"/>
      <w:pPr>
        <w:tabs>
          <w:tab w:val="num" w:pos="5040"/>
        </w:tabs>
        <w:ind w:left="5040" w:hanging="360"/>
      </w:pPr>
    </w:lvl>
    <w:lvl w:ilvl="7" w:tentative="1">
      <w:start w:val="0"/>
      <w:numFmt w:val="decimal"/>
      <w:lvlText w:val="%8."/>
      <w:lvlJc w:val="left"/>
      <w:pPr>
        <w:tabs>
          <w:tab w:val="num" w:pos="5760"/>
        </w:tabs>
        <w:ind w:left="5760" w:hanging="360"/>
      </w:pPr>
    </w:lvl>
    <w:lvl w:ilvl="8" w:tentative="1">
      <w:start w:val="0"/>
      <w:numFmt w:val="decimal"/>
      <w:lvlText w:val="%9."/>
      <w:lvlJc w:val="left"/>
      <w:pPr>
        <w:tabs>
          <w:tab w:val="num" w:pos="6480"/>
        </w:tabs>
        <w:ind w:left="6480" w:hanging="360"/>
      </w:pPr>
    </w:lvl>
  </w:abstractNum>
  <w:abstractNum w:abstractNumId="30">
    <w:nsid w:val="26E310B7"/>
    <w:multiLevelType w:val="hybridMultilevel"/>
    <w:tmpl w:val="AC0E1DA6"/>
    <w:lvl w:ilvl="0">
      <w:start w:val="1"/>
      <w:numFmt w:val="decimal"/>
      <w:lvlText w:val="%1.)"/>
      <w:lvlJc w:val="left"/>
      <w:pPr>
        <w:ind w:left="72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72F7857"/>
    <w:multiLevelType w:val="hybridMultilevel"/>
    <w:tmpl w:val="04848C16"/>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73023BA"/>
    <w:multiLevelType w:val="hybridMultilevel"/>
    <w:tmpl w:val="36D267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8D9470C"/>
    <w:multiLevelType w:val="hybridMultilevel"/>
    <w:tmpl w:val="B19E7EB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2B6A2C6D"/>
    <w:multiLevelType w:val="multilevel"/>
    <w:tmpl w:val="10783B84"/>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2CFD2FB8"/>
    <w:multiLevelType w:val="multilevel"/>
    <w:tmpl w:val="C5B40728"/>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nsid w:val="2E970298"/>
    <w:multiLevelType w:val="hybridMultilevel"/>
    <w:tmpl w:val="AE88215A"/>
    <w:lvl w:ilvl="0">
      <w:start w:val="1"/>
      <w:numFmt w:val="lowerLetter"/>
      <w:lvlText w:val="(%1)"/>
      <w:lvlJc w:val="left"/>
      <w:pPr>
        <w:ind w:left="72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2F423CF0"/>
    <w:multiLevelType w:val="hybridMultilevel"/>
    <w:tmpl w:val="23F4A330"/>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302C34D1"/>
    <w:multiLevelType w:val="multilevel"/>
    <w:tmpl w:val="C5B40728"/>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nsid w:val="30CF4526"/>
    <w:multiLevelType w:val="hybridMultilevel"/>
    <w:tmpl w:val="11D80470"/>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326B7499"/>
    <w:multiLevelType w:val="hybridMultilevel"/>
    <w:tmpl w:val="C632168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330A383F"/>
    <w:multiLevelType w:val="multilevel"/>
    <w:tmpl w:val="EE222684"/>
    <w:lvl w:ilvl="0">
      <w:start w:val="2"/>
      <w:numFmt w:val="decimal"/>
      <w:lvlText w:val="%1"/>
      <w:lvlJc w:val="left"/>
      <w:pPr>
        <w:ind w:left="480" w:hanging="480"/>
      </w:pPr>
      <w:rPr>
        <w:rFonts w:hint="default"/>
      </w:rPr>
    </w:lvl>
    <w:lvl w:ilvl="1">
      <w:start w:val="5"/>
      <w:numFmt w:val="decimal"/>
      <w:lvlText w:val="%1.%2"/>
      <w:lvlJc w:val="left"/>
      <w:pPr>
        <w:ind w:left="624" w:hanging="480"/>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952" w:hanging="1800"/>
      </w:pPr>
      <w:rPr>
        <w:rFonts w:hint="default"/>
      </w:rPr>
    </w:lvl>
  </w:abstractNum>
  <w:abstractNum w:abstractNumId="42">
    <w:nsid w:val="34CE10C8"/>
    <w:multiLevelType w:val="hybridMultilevel"/>
    <w:tmpl w:val="AB4E7B7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35F53E17"/>
    <w:multiLevelType w:val="hybridMultilevel"/>
    <w:tmpl w:val="7DAA3EBA"/>
    <w:lvl w:ilvl="0">
      <w:start w:val="1"/>
      <w:numFmt w:val="lowerLetter"/>
      <w:lvlText w:val="(%1)"/>
      <w:lvlJc w:val="left"/>
      <w:pPr>
        <w:ind w:left="108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36231FBD"/>
    <w:multiLevelType w:val="hybridMultilevel"/>
    <w:tmpl w:val="7D800B3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36D26517"/>
    <w:multiLevelType w:val="hybridMultilevel"/>
    <w:tmpl w:val="8D905FF2"/>
    <w:lvl w:ilvl="0">
      <w:start w:val="1"/>
      <w:numFmt w:val="decimal"/>
      <w:lvlText w:val="%1."/>
      <w:lvlJc w:val="left"/>
      <w:pPr>
        <w:ind w:left="360" w:hanging="360"/>
      </w:pPr>
      <w:rPr>
        <w:rFonts w:hint="default"/>
        <w:b/>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37186575"/>
    <w:multiLevelType w:val="multilevel"/>
    <w:tmpl w:val="19F8A6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nsid w:val="38D1655D"/>
    <w:multiLevelType w:val="hybridMultilevel"/>
    <w:tmpl w:val="8B2A49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9E24280"/>
    <w:multiLevelType w:val="multilevel"/>
    <w:tmpl w:val="C4A21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C037486"/>
    <w:multiLevelType w:val="hybridMultilevel"/>
    <w:tmpl w:val="D422AC7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nsid w:val="3CAD05CD"/>
    <w:multiLevelType w:val="hybridMultilevel"/>
    <w:tmpl w:val="AD787E6C"/>
    <w:lvl w:ilvl="0">
      <w:start w:val="1"/>
      <w:numFmt w:val="decimal"/>
      <w:lvlText w:val="%1."/>
      <w:lvlJc w:val="left"/>
      <w:pPr>
        <w:tabs>
          <w:tab w:val="num" w:pos="720"/>
        </w:tabs>
        <w:ind w:left="72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nsid w:val="3CBD5240"/>
    <w:multiLevelType w:val="multilevel"/>
    <w:tmpl w:val="338265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D32693A"/>
    <w:multiLevelType w:val="hybridMultilevel"/>
    <w:tmpl w:val="CCBCE9DC"/>
    <w:lvl w:ilvl="0">
      <w:start w:val="1"/>
      <w:numFmt w:val="decimal"/>
      <w:lvlText w:val="%1."/>
      <w:lvlJc w:val="left"/>
      <w:pPr>
        <w:tabs>
          <w:tab w:val="num" w:pos="720"/>
        </w:tabs>
        <w:ind w:left="720" w:hanging="360"/>
      </w:pPr>
      <w:rPr>
        <w:rFonts w:hint="default"/>
        <w:b w:val="0"/>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4">
    <w:nsid w:val="3E836992"/>
    <w:multiLevelType w:val="multilevel"/>
    <w:tmpl w:val="AF420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3EB8568A"/>
    <w:multiLevelType w:val="hybridMultilevel"/>
    <w:tmpl w:val="5E2E64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3F1F471D"/>
    <w:multiLevelType w:val="hybridMultilevel"/>
    <w:tmpl w:val="E2A8D9C8"/>
    <w:lvl w:ilvl="0">
      <w:start w:val="15"/>
      <w:numFmt w:val="decimal"/>
      <w:lvlText w:val="%1."/>
      <w:lvlJc w:val="left"/>
      <w:pPr>
        <w:ind w:left="360" w:hanging="360"/>
      </w:pPr>
      <w:rPr>
        <w:rFonts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40891C41"/>
    <w:multiLevelType w:val="hybridMultilevel"/>
    <w:tmpl w:val="B32294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40BF2BAD"/>
    <w:multiLevelType w:val="multilevel"/>
    <w:tmpl w:val="886893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3D0389B"/>
    <w:multiLevelType w:val="hybridMultilevel"/>
    <w:tmpl w:val="9FC00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44F12222"/>
    <w:multiLevelType w:val="hybridMultilevel"/>
    <w:tmpl w:val="689A4796"/>
    <w:lvl w:ilvl="0">
      <w:start w:val="14"/>
      <w:numFmt w:val="decimal"/>
      <w:lvlText w:val="%1."/>
      <w:lvlJc w:val="left"/>
      <w:pPr>
        <w:ind w:left="360" w:hanging="360"/>
      </w:pPr>
      <w:rPr>
        <w:rFonts w:ascii="Times New Roman" w:hAnsi="Times New Roman" w:cs="Times New Roman" w:hint="default"/>
        <w:b/>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46E62F45"/>
    <w:multiLevelType w:val="hybridMultilevel"/>
    <w:tmpl w:val="434407D2"/>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Wingdings" w:hAnsi="Wingdings" w:hint="default"/>
      </w:rPr>
    </w:lvl>
    <w:lvl w:ilvl="2">
      <w:start w:val="0"/>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2">
    <w:nsid w:val="471C32C0"/>
    <w:multiLevelType w:val="multilevel"/>
    <w:tmpl w:val="C5B40728"/>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3">
    <w:nsid w:val="47BD7437"/>
    <w:multiLevelType w:val="multilevel"/>
    <w:tmpl w:val="700E5ED6"/>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4A097A2F"/>
    <w:multiLevelType w:val="hybridMultilevel"/>
    <w:tmpl w:val="5E8CAEB0"/>
    <w:lvl w:ilvl="0">
      <w:start w:val="3"/>
      <w:numFmt w:val="decimal"/>
      <w:lvlText w:val="%1."/>
      <w:lvlJc w:val="left"/>
      <w:pPr>
        <w:ind w:left="360" w:hanging="360"/>
      </w:pPr>
      <w:rPr>
        <w:rFonts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4A0D16D9"/>
    <w:multiLevelType w:val="hybridMultilevel"/>
    <w:tmpl w:val="63507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4AC40E03"/>
    <w:multiLevelType w:val="hybridMultilevel"/>
    <w:tmpl w:val="961C254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67">
    <w:nsid w:val="4AC815F2"/>
    <w:multiLevelType w:val="hybridMultilevel"/>
    <w:tmpl w:val="46106AC0"/>
    <w:lvl w:ilvl="0">
      <w:start w:val="12"/>
      <w:numFmt w:val="decimal"/>
      <w:lvlText w:val="%1."/>
      <w:lvlJc w:val="left"/>
      <w:pPr>
        <w:tabs>
          <w:tab w:val="num" w:pos="810"/>
        </w:tabs>
        <w:ind w:left="810" w:hanging="45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8">
    <w:nsid w:val="4B3D3819"/>
    <w:multiLevelType w:val="hybridMultilevel"/>
    <w:tmpl w:val="7DE2B4A0"/>
    <w:lvl w:ilvl="0">
      <w:start w:val="1"/>
      <w:numFmt w:val="decimal"/>
      <w:lvlText w:val="%1."/>
      <w:lvlJc w:val="left"/>
      <w:pPr>
        <w:ind w:left="360" w:hanging="360"/>
      </w:pPr>
      <w:rPr>
        <w:rFonts w:hint="default"/>
        <w:b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9">
    <w:nsid w:val="55D17E42"/>
    <w:multiLevelType w:val="hybridMultilevel"/>
    <w:tmpl w:val="0748A2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563276FE"/>
    <w:multiLevelType w:val="hybridMultilevel"/>
    <w:tmpl w:val="8B4C72FE"/>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71">
    <w:nsid w:val="57133728"/>
    <w:multiLevelType w:val="hybridMultilevel"/>
    <w:tmpl w:val="4C8C0FF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2">
    <w:nsid w:val="57E660C3"/>
    <w:multiLevelType w:val="hybridMultilevel"/>
    <w:tmpl w:val="EB1C0F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583B0F5D"/>
    <w:multiLevelType w:val="hybridMultilevel"/>
    <w:tmpl w:val="48B6DE5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4">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5">
    <w:nsid w:val="5F214840"/>
    <w:multiLevelType w:val="multilevel"/>
    <w:tmpl w:val="C5B40728"/>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6">
    <w:nsid w:val="60340694"/>
    <w:multiLevelType w:val="hybridMultilevel"/>
    <w:tmpl w:val="E744D7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625074B3"/>
    <w:multiLevelType w:val="hybridMultilevel"/>
    <w:tmpl w:val="AC26CC6C"/>
    <w:lvl w:ilvl="0">
      <w:start w:val="1"/>
      <w:numFmt w:val="bullet"/>
      <w:lvlText w:val=""/>
      <w:lvlJc w:val="left"/>
      <w:pPr>
        <w:ind w:left="360" w:hanging="360"/>
      </w:pPr>
      <w:rPr>
        <w:rFonts w:ascii="Symbol" w:hAnsi="Symbol" w:hint="default"/>
        <w:b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8">
    <w:nsid w:val="629C501B"/>
    <w:multiLevelType w:val="hybridMultilevel"/>
    <w:tmpl w:val="5D5E5B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669408D0"/>
    <w:multiLevelType w:val="hybridMultilevel"/>
    <w:tmpl w:val="61BA85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1">
    <w:nsid w:val="69472714"/>
    <w:multiLevelType w:val="multilevel"/>
    <w:tmpl w:val="B838EF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6AEE7588"/>
    <w:multiLevelType w:val="hybridMultilevel"/>
    <w:tmpl w:val="8280F3E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3">
    <w:nsid w:val="6B4D2D6D"/>
    <w:multiLevelType w:val="hybridMultilevel"/>
    <w:tmpl w:val="C242F29C"/>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6C2934C9"/>
    <w:multiLevelType w:val="hybridMultilevel"/>
    <w:tmpl w:val="5FA47B3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5">
    <w:nsid w:val="6DD43176"/>
    <w:multiLevelType w:val="hybridMultilevel"/>
    <w:tmpl w:val="DCDC6A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6">
    <w:nsid w:val="76E87785"/>
    <w:multiLevelType w:val="hybridMultilevel"/>
    <w:tmpl w:val="17EAC5DA"/>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Wingdings" w:hAnsi="Wingdings" w:hint="default"/>
      </w:rPr>
    </w:lvl>
    <w:lvl w:ilvl="2">
      <w:start w:val="0"/>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nsid w:val="792843B9"/>
    <w:multiLevelType w:val="multilevel"/>
    <w:tmpl w:val="A2E6BD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7AAF670B"/>
    <w:multiLevelType w:val="hybridMultilevel"/>
    <w:tmpl w:val="0478BD2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7E060422"/>
    <w:multiLevelType w:val="hybridMultilevel"/>
    <w:tmpl w:val="2678147C"/>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0">
    <w:nsid w:val="7EB10FB0"/>
    <w:multiLevelType w:val="hybridMultilevel"/>
    <w:tmpl w:val="A2F87148"/>
    <w:lvl w:ilvl="0">
      <w:start w:val="1"/>
      <w:numFmt w:val="decimal"/>
      <w:lvlText w:val="%1."/>
      <w:lvlJc w:val="left"/>
      <w:pPr>
        <w:ind w:left="360" w:hanging="360"/>
      </w:pPr>
      <w:rPr>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1">
    <w:nsid w:val="7F512ADA"/>
    <w:multiLevelType w:val="hybridMultilevel"/>
    <w:tmpl w:val="EE8C3930"/>
    <w:lvl w:ilvl="0">
      <w:start w:val="13"/>
      <w:numFmt w:val="decimal"/>
      <w:lvlText w:val="%1."/>
      <w:lvlJc w:val="left"/>
      <w:pPr>
        <w:ind w:left="36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331524376">
    <w:abstractNumId w:val="11"/>
  </w:num>
  <w:num w:numId="2" w16cid:durableId="70663342">
    <w:abstractNumId w:val="19"/>
  </w:num>
  <w:num w:numId="3" w16cid:durableId="2064601380">
    <w:abstractNumId w:val="22"/>
  </w:num>
  <w:num w:numId="4" w16cid:durableId="1322613528">
    <w:abstractNumId w:val="80"/>
  </w:num>
  <w:num w:numId="5" w16cid:durableId="1360472155">
    <w:abstractNumId w:val="74"/>
  </w:num>
  <w:num w:numId="6" w16cid:durableId="2017415276">
    <w:abstractNumId w:val="25"/>
  </w:num>
  <w:num w:numId="7" w16cid:durableId="640504208">
    <w:abstractNumId w:val="73"/>
  </w:num>
  <w:num w:numId="8" w16cid:durableId="1335568589">
    <w:abstractNumId w:val="47"/>
  </w:num>
  <w:num w:numId="9" w16cid:durableId="178474438">
    <w:abstractNumId w:val="18"/>
  </w:num>
  <w:num w:numId="10" w16cid:durableId="201328694">
    <w:abstractNumId w:val="21"/>
  </w:num>
  <w:num w:numId="11" w16cid:durableId="1242719817">
    <w:abstractNumId w:val="53"/>
  </w:num>
  <w:num w:numId="12" w16cid:durableId="1839883848">
    <w:abstractNumId w:val="24"/>
  </w:num>
  <w:num w:numId="13" w16cid:durableId="608850190">
    <w:abstractNumId w:val="89"/>
  </w:num>
  <w:num w:numId="14" w16cid:durableId="1428891047">
    <w:abstractNumId w:val="85"/>
  </w:num>
  <w:num w:numId="15" w16cid:durableId="1223952515">
    <w:abstractNumId w:val="67"/>
  </w:num>
  <w:num w:numId="16" w16cid:durableId="979960876">
    <w:abstractNumId w:val="50"/>
  </w:num>
  <w:num w:numId="17" w16cid:durableId="1571185217">
    <w:abstractNumId w:val="51"/>
  </w:num>
  <w:num w:numId="18" w16cid:durableId="1386177169">
    <w:abstractNumId w:val="90"/>
  </w:num>
  <w:num w:numId="19" w16cid:durableId="1141074583">
    <w:abstractNumId w:val="33"/>
  </w:num>
  <w:num w:numId="20" w16cid:durableId="1126658755">
    <w:abstractNumId w:val="2"/>
  </w:num>
  <w:num w:numId="21" w16cid:durableId="1075861774">
    <w:abstractNumId w:val="14"/>
  </w:num>
  <w:num w:numId="22" w16cid:durableId="459416421">
    <w:abstractNumId w:val="68"/>
  </w:num>
  <w:num w:numId="23" w16cid:durableId="194857536">
    <w:abstractNumId w:val="71"/>
  </w:num>
  <w:num w:numId="24" w16cid:durableId="1733968738">
    <w:abstractNumId w:val="82"/>
  </w:num>
  <w:num w:numId="25" w16cid:durableId="1416978685">
    <w:abstractNumId w:val="4"/>
  </w:num>
  <w:num w:numId="26" w16cid:durableId="1743016528">
    <w:abstractNumId w:val="55"/>
  </w:num>
  <w:num w:numId="27" w16cid:durableId="473258940">
    <w:abstractNumId w:val="17"/>
  </w:num>
  <w:num w:numId="28" w16cid:durableId="1080441013">
    <w:abstractNumId w:val="77"/>
  </w:num>
  <w:num w:numId="29" w16cid:durableId="689602160">
    <w:abstractNumId w:val="83"/>
  </w:num>
  <w:num w:numId="30" w16cid:durableId="1497183116">
    <w:abstractNumId w:val="31"/>
  </w:num>
  <w:num w:numId="31" w16cid:durableId="1028094929">
    <w:abstractNumId w:val="91"/>
  </w:num>
  <w:num w:numId="32" w16cid:durableId="58406604">
    <w:abstractNumId w:val="59"/>
  </w:num>
  <w:num w:numId="33" w16cid:durableId="1267074504">
    <w:abstractNumId w:val="45"/>
  </w:num>
  <w:num w:numId="34" w16cid:durableId="464128148">
    <w:abstractNumId w:val="72"/>
  </w:num>
  <w:num w:numId="35" w16cid:durableId="744689320">
    <w:abstractNumId w:val="64"/>
  </w:num>
  <w:num w:numId="36" w16cid:durableId="692725371">
    <w:abstractNumId w:val="65"/>
  </w:num>
  <w:num w:numId="37" w16cid:durableId="433936677">
    <w:abstractNumId w:val="0"/>
  </w:num>
  <w:num w:numId="38" w16cid:durableId="1269503277">
    <w:abstractNumId w:val="6"/>
  </w:num>
  <w:num w:numId="39" w16cid:durableId="1623347301">
    <w:abstractNumId w:val="28"/>
  </w:num>
  <w:num w:numId="40" w16cid:durableId="1547913858">
    <w:abstractNumId w:val="12"/>
  </w:num>
  <w:num w:numId="41" w16cid:durableId="1228612078">
    <w:abstractNumId w:val="60"/>
  </w:num>
  <w:num w:numId="42" w16cid:durableId="335576803">
    <w:abstractNumId w:val="56"/>
  </w:num>
  <w:num w:numId="43" w16cid:durableId="582647709">
    <w:abstractNumId w:val="5"/>
  </w:num>
  <w:num w:numId="44" w16cid:durableId="371807465">
    <w:abstractNumId w:val="61"/>
  </w:num>
  <w:num w:numId="45" w16cid:durableId="1645161979">
    <w:abstractNumId w:val="86"/>
  </w:num>
  <w:num w:numId="46" w16cid:durableId="1268463259">
    <w:abstractNumId w:val="15"/>
  </w:num>
  <w:num w:numId="47" w16cid:durableId="1069111765">
    <w:abstractNumId w:val="29"/>
  </w:num>
  <w:num w:numId="48" w16cid:durableId="190920001">
    <w:abstractNumId w:val="30"/>
  </w:num>
  <w:num w:numId="49" w16cid:durableId="1672374636">
    <w:abstractNumId w:val="32"/>
  </w:num>
  <w:num w:numId="50" w16cid:durableId="517818768">
    <w:abstractNumId w:val="48"/>
  </w:num>
  <w:num w:numId="51" w16cid:durableId="995842905">
    <w:abstractNumId w:val="27"/>
  </w:num>
  <w:num w:numId="52" w16cid:durableId="562985365">
    <w:abstractNumId w:val="41"/>
  </w:num>
  <w:num w:numId="53" w16cid:durableId="1359693496">
    <w:abstractNumId w:val="35"/>
  </w:num>
  <w:num w:numId="54" w16cid:durableId="433404706">
    <w:abstractNumId w:val="57"/>
  </w:num>
  <w:num w:numId="55" w16cid:durableId="1622952369">
    <w:abstractNumId w:val="3"/>
  </w:num>
  <w:num w:numId="56" w16cid:durableId="1469688">
    <w:abstractNumId w:val="75"/>
  </w:num>
  <w:num w:numId="57" w16cid:durableId="64111220">
    <w:abstractNumId w:val="78"/>
  </w:num>
  <w:num w:numId="58" w16cid:durableId="398332349">
    <w:abstractNumId w:val="76"/>
  </w:num>
  <w:num w:numId="59" w16cid:durableId="603422334">
    <w:abstractNumId w:val="20"/>
  </w:num>
  <w:num w:numId="60" w16cid:durableId="1470706397">
    <w:abstractNumId w:val="62"/>
  </w:num>
  <w:num w:numId="61" w16cid:durableId="1966502493">
    <w:abstractNumId w:val="10"/>
  </w:num>
  <w:num w:numId="62" w16cid:durableId="2068524461">
    <w:abstractNumId w:val="38"/>
  </w:num>
  <w:num w:numId="63" w16cid:durableId="1179078030">
    <w:abstractNumId w:val="63"/>
  </w:num>
  <w:num w:numId="64" w16cid:durableId="1435898833">
    <w:abstractNumId w:val="13"/>
  </w:num>
  <w:num w:numId="65" w16cid:durableId="3289493">
    <w:abstractNumId w:val="23"/>
  </w:num>
  <w:num w:numId="66" w16cid:durableId="711736576">
    <w:abstractNumId w:val="34"/>
  </w:num>
  <w:num w:numId="67" w16cid:durableId="1299646628">
    <w:abstractNumId w:val="26"/>
  </w:num>
  <w:num w:numId="68" w16cid:durableId="1523131331">
    <w:abstractNumId w:val="70"/>
  </w:num>
  <w:num w:numId="69" w16cid:durableId="685327820">
    <w:abstractNumId w:val="79"/>
  </w:num>
  <w:num w:numId="70" w16cid:durableId="1235166945">
    <w:abstractNumId w:val="7"/>
  </w:num>
  <w:num w:numId="71" w16cid:durableId="1622808551">
    <w:abstractNumId w:val="49"/>
  </w:num>
  <w:num w:numId="72" w16cid:durableId="893082004">
    <w:abstractNumId w:val="81"/>
  </w:num>
  <w:num w:numId="73" w16cid:durableId="342057299">
    <w:abstractNumId w:val="58"/>
  </w:num>
  <w:num w:numId="74" w16cid:durableId="2088111574">
    <w:abstractNumId w:val="69"/>
  </w:num>
  <w:num w:numId="75" w16cid:durableId="359353607">
    <w:abstractNumId w:val="43"/>
  </w:num>
  <w:num w:numId="76" w16cid:durableId="1763990300">
    <w:abstractNumId w:val="9"/>
  </w:num>
  <w:num w:numId="77" w16cid:durableId="46996918">
    <w:abstractNumId w:val="36"/>
  </w:num>
  <w:num w:numId="78" w16cid:durableId="1776095387">
    <w:abstractNumId w:val="16"/>
  </w:num>
  <w:num w:numId="79" w16cid:durableId="538738624">
    <w:abstractNumId w:val="42"/>
  </w:num>
  <w:num w:numId="80" w16cid:durableId="508982338">
    <w:abstractNumId w:val="39"/>
  </w:num>
  <w:num w:numId="81" w16cid:durableId="227886743">
    <w:abstractNumId w:val="40"/>
  </w:num>
  <w:num w:numId="82" w16cid:durableId="1028725480">
    <w:abstractNumId w:val="88"/>
  </w:num>
  <w:num w:numId="83" w16cid:durableId="1736900743">
    <w:abstractNumId w:val="44"/>
  </w:num>
  <w:num w:numId="84" w16cid:durableId="903445249">
    <w:abstractNumId w:val="54"/>
  </w:num>
  <w:num w:numId="85" w16cid:durableId="1295482565">
    <w:abstractNumId w:val="52"/>
  </w:num>
  <w:num w:numId="86" w16cid:durableId="975067480">
    <w:abstractNumId w:val="1"/>
  </w:num>
  <w:num w:numId="87" w16cid:durableId="23404357">
    <w:abstractNumId w:val="87"/>
  </w:num>
  <w:num w:numId="88" w16cid:durableId="1420449291">
    <w:abstractNumId w:val="46"/>
  </w:num>
  <w:num w:numId="89" w16cid:durableId="792792005">
    <w:abstractNumId w:val="84"/>
  </w:num>
  <w:num w:numId="90" w16cid:durableId="938873293">
    <w:abstractNumId w:val="37"/>
  </w:num>
  <w:num w:numId="91" w16cid:durableId="276836996">
    <w:abstractNumId w:val="66"/>
  </w:num>
  <w:num w:numId="92" w16cid:durableId="1353610752">
    <w:abstractNumId w:val="8"/>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5D"/>
    <w:rsid w:val="00000067"/>
    <w:rsid w:val="00002C64"/>
    <w:rsid w:val="00003755"/>
    <w:rsid w:val="00004F86"/>
    <w:rsid w:val="00015011"/>
    <w:rsid w:val="000171CA"/>
    <w:rsid w:val="00017399"/>
    <w:rsid w:val="000175D5"/>
    <w:rsid w:val="00022E8A"/>
    <w:rsid w:val="00024508"/>
    <w:rsid w:val="00024AF3"/>
    <w:rsid w:val="0002508A"/>
    <w:rsid w:val="00025238"/>
    <w:rsid w:val="0002552A"/>
    <w:rsid w:val="00027A0D"/>
    <w:rsid w:val="00030573"/>
    <w:rsid w:val="00030F06"/>
    <w:rsid w:val="00030FAD"/>
    <w:rsid w:val="0003181D"/>
    <w:rsid w:val="0003385D"/>
    <w:rsid w:val="00034199"/>
    <w:rsid w:val="00036508"/>
    <w:rsid w:val="0003690B"/>
    <w:rsid w:val="00037B38"/>
    <w:rsid w:val="000403F4"/>
    <w:rsid w:val="00041797"/>
    <w:rsid w:val="000417AF"/>
    <w:rsid w:val="00044733"/>
    <w:rsid w:val="0004654F"/>
    <w:rsid w:val="0004749E"/>
    <w:rsid w:val="0005064C"/>
    <w:rsid w:val="00051F16"/>
    <w:rsid w:val="0005279A"/>
    <w:rsid w:val="00061AEA"/>
    <w:rsid w:val="00062322"/>
    <w:rsid w:val="0006251F"/>
    <w:rsid w:val="000654AD"/>
    <w:rsid w:val="00067A2F"/>
    <w:rsid w:val="000708E6"/>
    <w:rsid w:val="00071218"/>
    <w:rsid w:val="0007135E"/>
    <w:rsid w:val="00073968"/>
    <w:rsid w:val="00073C60"/>
    <w:rsid w:val="000741ED"/>
    <w:rsid w:val="00075B32"/>
    <w:rsid w:val="00075BBE"/>
    <w:rsid w:val="00082636"/>
    <w:rsid w:val="0008270D"/>
    <w:rsid w:val="00083A98"/>
    <w:rsid w:val="000840DB"/>
    <w:rsid w:val="00084F3F"/>
    <w:rsid w:val="00087670"/>
    <w:rsid w:val="0009005F"/>
    <w:rsid w:val="000929A6"/>
    <w:rsid w:val="00092FA5"/>
    <w:rsid w:val="00094AD1"/>
    <w:rsid w:val="000977F2"/>
    <w:rsid w:val="000A02BE"/>
    <w:rsid w:val="000A0564"/>
    <w:rsid w:val="000A08BC"/>
    <w:rsid w:val="000A10FC"/>
    <w:rsid w:val="000A1431"/>
    <w:rsid w:val="000A2C43"/>
    <w:rsid w:val="000A5CEB"/>
    <w:rsid w:val="000A6866"/>
    <w:rsid w:val="000A68D1"/>
    <w:rsid w:val="000B276C"/>
    <w:rsid w:val="000B29E2"/>
    <w:rsid w:val="000B2BE5"/>
    <w:rsid w:val="000B2E5A"/>
    <w:rsid w:val="000B31AE"/>
    <w:rsid w:val="000B357D"/>
    <w:rsid w:val="000B3A48"/>
    <w:rsid w:val="000B5BAA"/>
    <w:rsid w:val="000C2B44"/>
    <w:rsid w:val="000C3A45"/>
    <w:rsid w:val="000C53C6"/>
    <w:rsid w:val="000C74D5"/>
    <w:rsid w:val="000C75C4"/>
    <w:rsid w:val="000D0916"/>
    <w:rsid w:val="000D1072"/>
    <w:rsid w:val="000D1AB9"/>
    <w:rsid w:val="000D1E4F"/>
    <w:rsid w:val="000D543D"/>
    <w:rsid w:val="000D6A76"/>
    <w:rsid w:val="000D6E86"/>
    <w:rsid w:val="000D7DAB"/>
    <w:rsid w:val="000E41E8"/>
    <w:rsid w:val="000E4718"/>
    <w:rsid w:val="000E4917"/>
    <w:rsid w:val="000E6689"/>
    <w:rsid w:val="000E6EDA"/>
    <w:rsid w:val="000E73D3"/>
    <w:rsid w:val="000E74DA"/>
    <w:rsid w:val="000F051A"/>
    <w:rsid w:val="000F065F"/>
    <w:rsid w:val="000F0694"/>
    <w:rsid w:val="000F1BA1"/>
    <w:rsid w:val="000F47FF"/>
    <w:rsid w:val="000F518E"/>
    <w:rsid w:val="000F5869"/>
    <w:rsid w:val="000F626B"/>
    <w:rsid w:val="000F653E"/>
    <w:rsid w:val="000F6DC7"/>
    <w:rsid w:val="000F706E"/>
    <w:rsid w:val="001006D6"/>
    <w:rsid w:val="0010200C"/>
    <w:rsid w:val="0010273F"/>
    <w:rsid w:val="00103851"/>
    <w:rsid w:val="0010550C"/>
    <w:rsid w:val="001056B2"/>
    <w:rsid w:val="00105E4F"/>
    <w:rsid w:val="00105F8E"/>
    <w:rsid w:val="0010671A"/>
    <w:rsid w:val="00106A51"/>
    <w:rsid w:val="00106BF2"/>
    <w:rsid w:val="00107F2F"/>
    <w:rsid w:val="00114674"/>
    <w:rsid w:val="001212A0"/>
    <w:rsid w:val="00122317"/>
    <w:rsid w:val="00122735"/>
    <w:rsid w:val="00123C5D"/>
    <w:rsid w:val="00123E96"/>
    <w:rsid w:val="00124B68"/>
    <w:rsid w:val="0012685A"/>
    <w:rsid w:val="001276E8"/>
    <w:rsid w:val="001300B8"/>
    <w:rsid w:val="00130C5C"/>
    <w:rsid w:val="00131CF7"/>
    <w:rsid w:val="00133388"/>
    <w:rsid w:val="00133724"/>
    <w:rsid w:val="00134CC7"/>
    <w:rsid w:val="001351FC"/>
    <w:rsid w:val="00135381"/>
    <w:rsid w:val="0013773F"/>
    <w:rsid w:val="00140D3B"/>
    <w:rsid w:val="001436CF"/>
    <w:rsid w:val="00146E61"/>
    <w:rsid w:val="001474D9"/>
    <w:rsid w:val="0014766B"/>
    <w:rsid w:val="00151A95"/>
    <w:rsid w:val="00152C82"/>
    <w:rsid w:val="00153288"/>
    <w:rsid w:val="00156859"/>
    <w:rsid w:val="00157CF7"/>
    <w:rsid w:val="00162918"/>
    <w:rsid w:val="001640F1"/>
    <w:rsid w:val="00165690"/>
    <w:rsid w:val="00166048"/>
    <w:rsid w:val="00166BD4"/>
    <w:rsid w:val="00167FD7"/>
    <w:rsid w:val="00172492"/>
    <w:rsid w:val="00173C54"/>
    <w:rsid w:val="001744F0"/>
    <w:rsid w:val="00175C5D"/>
    <w:rsid w:val="0017628C"/>
    <w:rsid w:val="00181BB0"/>
    <w:rsid w:val="001822AC"/>
    <w:rsid w:val="00184005"/>
    <w:rsid w:val="001847FC"/>
    <w:rsid w:val="00186C4C"/>
    <w:rsid w:val="0019128A"/>
    <w:rsid w:val="00191313"/>
    <w:rsid w:val="00191E81"/>
    <w:rsid w:val="00192023"/>
    <w:rsid w:val="00193ABA"/>
    <w:rsid w:val="00193ABB"/>
    <w:rsid w:val="001945B3"/>
    <w:rsid w:val="00194678"/>
    <w:rsid w:val="00194A2F"/>
    <w:rsid w:val="00194BD5"/>
    <w:rsid w:val="00194C1E"/>
    <w:rsid w:val="00196900"/>
    <w:rsid w:val="00197050"/>
    <w:rsid w:val="00197C95"/>
    <w:rsid w:val="001A2EC1"/>
    <w:rsid w:val="001A7A5C"/>
    <w:rsid w:val="001B12CE"/>
    <w:rsid w:val="001B2546"/>
    <w:rsid w:val="001B30DD"/>
    <w:rsid w:val="001B3E88"/>
    <w:rsid w:val="001B6A58"/>
    <w:rsid w:val="001B6C5E"/>
    <w:rsid w:val="001B7A72"/>
    <w:rsid w:val="001C2B34"/>
    <w:rsid w:val="001C3B86"/>
    <w:rsid w:val="001C3EE4"/>
    <w:rsid w:val="001C5E04"/>
    <w:rsid w:val="001C6C7D"/>
    <w:rsid w:val="001C7FCD"/>
    <w:rsid w:val="001D025F"/>
    <w:rsid w:val="001D3C0D"/>
    <w:rsid w:val="001D4111"/>
    <w:rsid w:val="001D4CEB"/>
    <w:rsid w:val="001D6816"/>
    <w:rsid w:val="001E0D44"/>
    <w:rsid w:val="001E15D2"/>
    <w:rsid w:val="001E333C"/>
    <w:rsid w:val="001E49B1"/>
    <w:rsid w:val="001E56C7"/>
    <w:rsid w:val="001E5F7B"/>
    <w:rsid w:val="001E6588"/>
    <w:rsid w:val="001E68A6"/>
    <w:rsid w:val="001F11DE"/>
    <w:rsid w:val="001F1279"/>
    <w:rsid w:val="001F4E4C"/>
    <w:rsid w:val="001F6309"/>
    <w:rsid w:val="001F6395"/>
    <w:rsid w:val="001F73C3"/>
    <w:rsid w:val="001F7989"/>
    <w:rsid w:val="00200FEA"/>
    <w:rsid w:val="00201BBA"/>
    <w:rsid w:val="002075D9"/>
    <w:rsid w:val="0021182F"/>
    <w:rsid w:val="00213199"/>
    <w:rsid w:val="00215BDE"/>
    <w:rsid w:val="0021737F"/>
    <w:rsid w:val="00217967"/>
    <w:rsid w:val="00220961"/>
    <w:rsid w:val="0022097E"/>
    <w:rsid w:val="00221947"/>
    <w:rsid w:val="00221B49"/>
    <w:rsid w:val="00221C4A"/>
    <w:rsid w:val="002225E2"/>
    <w:rsid w:val="00223581"/>
    <w:rsid w:val="002238E0"/>
    <w:rsid w:val="002249EB"/>
    <w:rsid w:val="00224BC6"/>
    <w:rsid w:val="00226860"/>
    <w:rsid w:val="0023238E"/>
    <w:rsid w:val="002359AA"/>
    <w:rsid w:val="00237271"/>
    <w:rsid w:val="002401DF"/>
    <w:rsid w:val="002407F1"/>
    <w:rsid w:val="002412D5"/>
    <w:rsid w:val="00241966"/>
    <w:rsid w:val="002439BA"/>
    <w:rsid w:val="00244145"/>
    <w:rsid w:val="002502FF"/>
    <w:rsid w:val="0025080E"/>
    <w:rsid w:val="0025188B"/>
    <w:rsid w:val="00251BE9"/>
    <w:rsid w:val="00252208"/>
    <w:rsid w:val="002522C6"/>
    <w:rsid w:val="002544F7"/>
    <w:rsid w:val="0025573D"/>
    <w:rsid w:val="00255F4B"/>
    <w:rsid w:val="00256F7E"/>
    <w:rsid w:val="002604B4"/>
    <w:rsid w:val="00260B09"/>
    <w:rsid w:val="002614E5"/>
    <w:rsid w:val="00261B8C"/>
    <w:rsid w:val="00262020"/>
    <w:rsid w:val="00262257"/>
    <w:rsid w:val="00262B95"/>
    <w:rsid w:val="002634FB"/>
    <w:rsid w:val="0026513F"/>
    <w:rsid w:val="0026533A"/>
    <w:rsid w:val="00266FAA"/>
    <w:rsid w:val="00270024"/>
    <w:rsid w:val="00270246"/>
    <w:rsid w:val="0027039E"/>
    <w:rsid w:val="00272D5C"/>
    <w:rsid w:val="002748C0"/>
    <w:rsid w:val="00276C1F"/>
    <w:rsid w:val="00282F78"/>
    <w:rsid w:val="00284694"/>
    <w:rsid w:val="0028654D"/>
    <w:rsid w:val="00287486"/>
    <w:rsid w:val="002912FE"/>
    <w:rsid w:val="0029162E"/>
    <w:rsid w:val="00291A20"/>
    <w:rsid w:val="00291EE5"/>
    <w:rsid w:val="002932F2"/>
    <w:rsid w:val="0029422F"/>
    <w:rsid w:val="00294349"/>
    <w:rsid w:val="0029532F"/>
    <w:rsid w:val="0029709B"/>
    <w:rsid w:val="00297178"/>
    <w:rsid w:val="002A1286"/>
    <w:rsid w:val="002A28E8"/>
    <w:rsid w:val="002B01A9"/>
    <w:rsid w:val="002B0AE6"/>
    <w:rsid w:val="002B13FF"/>
    <w:rsid w:val="002B188A"/>
    <w:rsid w:val="002B44F4"/>
    <w:rsid w:val="002B4928"/>
    <w:rsid w:val="002B50B3"/>
    <w:rsid w:val="002B58D5"/>
    <w:rsid w:val="002C07A7"/>
    <w:rsid w:val="002C252A"/>
    <w:rsid w:val="002C2807"/>
    <w:rsid w:val="002C337E"/>
    <w:rsid w:val="002C3554"/>
    <w:rsid w:val="002C459B"/>
    <w:rsid w:val="002C459F"/>
    <w:rsid w:val="002C4DD9"/>
    <w:rsid w:val="002C4F97"/>
    <w:rsid w:val="002C5191"/>
    <w:rsid w:val="002C7469"/>
    <w:rsid w:val="002C7F0B"/>
    <w:rsid w:val="002D0C37"/>
    <w:rsid w:val="002D2296"/>
    <w:rsid w:val="002D2FE4"/>
    <w:rsid w:val="002D4BEF"/>
    <w:rsid w:val="002D72A5"/>
    <w:rsid w:val="002D74AF"/>
    <w:rsid w:val="002D77D8"/>
    <w:rsid w:val="002D7A82"/>
    <w:rsid w:val="002D7F8D"/>
    <w:rsid w:val="002E1720"/>
    <w:rsid w:val="002E2BA4"/>
    <w:rsid w:val="002E5979"/>
    <w:rsid w:val="002E6219"/>
    <w:rsid w:val="002E68F6"/>
    <w:rsid w:val="002F05A4"/>
    <w:rsid w:val="002F43C9"/>
    <w:rsid w:val="002F4773"/>
    <w:rsid w:val="002F55E8"/>
    <w:rsid w:val="002F5744"/>
    <w:rsid w:val="002F58CC"/>
    <w:rsid w:val="002F7FF6"/>
    <w:rsid w:val="00300C95"/>
    <w:rsid w:val="00303658"/>
    <w:rsid w:val="0030412D"/>
    <w:rsid w:val="003060F7"/>
    <w:rsid w:val="00310F08"/>
    <w:rsid w:val="003115D3"/>
    <w:rsid w:val="003130CC"/>
    <w:rsid w:val="003144B7"/>
    <w:rsid w:val="00314DCA"/>
    <w:rsid w:val="0031722B"/>
    <w:rsid w:val="0031793D"/>
    <w:rsid w:val="00321B45"/>
    <w:rsid w:val="003256E4"/>
    <w:rsid w:val="0032729B"/>
    <w:rsid w:val="00327FD3"/>
    <w:rsid w:val="003307D3"/>
    <w:rsid w:val="00331E0F"/>
    <w:rsid w:val="00333AF3"/>
    <w:rsid w:val="003340FC"/>
    <w:rsid w:val="00334CE7"/>
    <w:rsid w:val="003354A2"/>
    <w:rsid w:val="00336959"/>
    <w:rsid w:val="00341139"/>
    <w:rsid w:val="00341623"/>
    <w:rsid w:val="003445F8"/>
    <w:rsid w:val="00344C01"/>
    <w:rsid w:val="003453DB"/>
    <w:rsid w:val="00346352"/>
    <w:rsid w:val="00346793"/>
    <w:rsid w:val="003474D9"/>
    <w:rsid w:val="0034775E"/>
    <w:rsid w:val="0035288E"/>
    <w:rsid w:val="00352D9A"/>
    <w:rsid w:val="00353C80"/>
    <w:rsid w:val="00354C29"/>
    <w:rsid w:val="0035511F"/>
    <w:rsid w:val="003561E4"/>
    <w:rsid w:val="00356982"/>
    <w:rsid w:val="0035741A"/>
    <w:rsid w:val="003576F1"/>
    <w:rsid w:val="003608FD"/>
    <w:rsid w:val="003627CC"/>
    <w:rsid w:val="00364B18"/>
    <w:rsid w:val="00364C0E"/>
    <w:rsid w:val="003652AA"/>
    <w:rsid w:val="00366B07"/>
    <w:rsid w:val="00371827"/>
    <w:rsid w:val="00371BC4"/>
    <w:rsid w:val="00372551"/>
    <w:rsid w:val="00372CF9"/>
    <w:rsid w:val="00372F7F"/>
    <w:rsid w:val="0037353B"/>
    <w:rsid w:val="00374F28"/>
    <w:rsid w:val="0037710E"/>
    <w:rsid w:val="00384D28"/>
    <w:rsid w:val="0038717A"/>
    <w:rsid w:val="0038717D"/>
    <w:rsid w:val="00387E1A"/>
    <w:rsid w:val="00390DD1"/>
    <w:rsid w:val="00393A7A"/>
    <w:rsid w:val="00395299"/>
    <w:rsid w:val="00397304"/>
    <w:rsid w:val="00397EE9"/>
    <w:rsid w:val="003A0394"/>
    <w:rsid w:val="003A0611"/>
    <w:rsid w:val="003A1003"/>
    <w:rsid w:val="003A29FE"/>
    <w:rsid w:val="003A46BB"/>
    <w:rsid w:val="003A4B39"/>
    <w:rsid w:val="003A7EB8"/>
    <w:rsid w:val="003B133A"/>
    <w:rsid w:val="003B1E8B"/>
    <w:rsid w:val="003B1F3E"/>
    <w:rsid w:val="003B2561"/>
    <w:rsid w:val="003B2A6C"/>
    <w:rsid w:val="003B3DDD"/>
    <w:rsid w:val="003B687C"/>
    <w:rsid w:val="003C020C"/>
    <w:rsid w:val="003C111D"/>
    <w:rsid w:val="003C52E8"/>
    <w:rsid w:val="003C6A1D"/>
    <w:rsid w:val="003C6F3B"/>
    <w:rsid w:val="003D21CE"/>
    <w:rsid w:val="003D25AA"/>
    <w:rsid w:val="003D271B"/>
    <w:rsid w:val="003D30D0"/>
    <w:rsid w:val="003D4B3F"/>
    <w:rsid w:val="003D550F"/>
    <w:rsid w:val="003D6D9A"/>
    <w:rsid w:val="003E0523"/>
    <w:rsid w:val="003E2B07"/>
    <w:rsid w:val="003E2D11"/>
    <w:rsid w:val="003E3579"/>
    <w:rsid w:val="003E3862"/>
    <w:rsid w:val="003E5E5C"/>
    <w:rsid w:val="003E5FB8"/>
    <w:rsid w:val="003E673D"/>
    <w:rsid w:val="003E6B63"/>
    <w:rsid w:val="003E7074"/>
    <w:rsid w:val="003E79B2"/>
    <w:rsid w:val="003F111E"/>
    <w:rsid w:val="003F173D"/>
    <w:rsid w:val="003F717C"/>
    <w:rsid w:val="003F728B"/>
    <w:rsid w:val="004006DE"/>
    <w:rsid w:val="00401025"/>
    <w:rsid w:val="004014B5"/>
    <w:rsid w:val="00401A56"/>
    <w:rsid w:val="00401C47"/>
    <w:rsid w:val="00401D17"/>
    <w:rsid w:val="00403348"/>
    <w:rsid w:val="004039E1"/>
    <w:rsid w:val="0040735E"/>
    <w:rsid w:val="004075F7"/>
    <w:rsid w:val="00407E96"/>
    <w:rsid w:val="00410E63"/>
    <w:rsid w:val="004115A2"/>
    <w:rsid w:val="00411AEB"/>
    <w:rsid w:val="0041300B"/>
    <w:rsid w:val="004130D6"/>
    <w:rsid w:val="00414B9D"/>
    <w:rsid w:val="00414EBA"/>
    <w:rsid w:val="00416FE2"/>
    <w:rsid w:val="00417477"/>
    <w:rsid w:val="00420445"/>
    <w:rsid w:val="00422FC9"/>
    <w:rsid w:val="004249CB"/>
    <w:rsid w:val="00425CF8"/>
    <w:rsid w:val="00427EBA"/>
    <w:rsid w:val="00427F10"/>
    <w:rsid w:val="00433098"/>
    <w:rsid w:val="0043312E"/>
    <w:rsid w:val="004348F2"/>
    <w:rsid w:val="004364BC"/>
    <w:rsid w:val="004377FE"/>
    <w:rsid w:val="00442AFE"/>
    <w:rsid w:val="0044311E"/>
    <w:rsid w:val="00443AB4"/>
    <w:rsid w:val="00444E3D"/>
    <w:rsid w:val="00446800"/>
    <w:rsid w:val="004475D9"/>
    <w:rsid w:val="00447721"/>
    <w:rsid w:val="004478DF"/>
    <w:rsid w:val="004510BE"/>
    <w:rsid w:val="004510F4"/>
    <w:rsid w:val="004532A7"/>
    <w:rsid w:val="004548A1"/>
    <w:rsid w:val="00463463"/>
    <w:rsid w:val="00463DFF"/>
    <w:rsid w:val="004672B6"/>
    <w:rsid w:val="00470309"/>
    <w:rsid w:val="00470517"/>
    <w:rsid w:val="00470720"/>
    <w:rsid w:val="004709CB"/>
    <w:rsid w:val="00470F55"/>
    <w:rsid w:val="0047265E"/>
    <w:rsid w:val="00473DA2"/>
    <w:rsid w:val="00475066"/>
    <w:rsid w:val="00480D9C"/>
    <w:rsid w:val="00481BCC"/>
    <w:rsid w:val="004846D7"/>
    <w:rsid w:val="00491E83"/>
    <w:rsid w:val="00492C24"/>
    <w:rsid w:val="0049343E"/>
    <w:rsid w:val="00497259"/>
    <w:rsid w:val="00497838"/>
    <w:rsid w:val="00497DC7"/>
    <w:rsid w:val="004A0A7D"/>
    <w:rsid w:val="004A1EB6"/>
    <w:rsid w:val="004A3FDE"/>
    <w:rsid w:val="004A58AF"/>
    <w:rsid w:val="004A70C9"/>
    <w:rsid w:val="004B06EC"/>
    <w:rsid w:val="004B4340"/>
    <w:rsid w:val="004B4CC6"/>
    <w:rsid w:val="004B5E66"/>
    <w:rsid w:val="004B60D5"/>
    <w:rsid w:val="004B65A7"/>
    <w:rsid w:val="004B6ABA"/>
    <w:rsid w:val="004C0306"/>
    <w:rsid w:val="004C39EE"/>
    <w:rsid w:val="004C48FD"/>
    <w:rsid w:val="004C4BD0"/>
    <w:rsid w:val="004C60F6"/>
    <w:rsid w:val="004C63D0"/>
    <w:rsid w:val="004C660B"/>
    <w:rsid w:val="004C6D40"/>
    <w:rsid w:val="004D0D27"/>
    <w:rsid w:val="004D47E3"/>
    <w:rsid w:val="004D7773"/>
    <w:rsid w:val="004D7CEB"/>
    <w:rsid w:val="004E252E"/>
    <w:rsid w:val="004E2D8B"/>
    <w:rsid w:val="004E671A"/>
    <w:rsid w:val="004F0D96"/>
    <w:rsid w:val="004F32B7"/>
    <w:rsid w:val="004F64B2"/>
    <w:rsid w:val="005001D5"/>
    <w:rsid w:val="00500973"/>
    <w:rsid w:val="00501D42"/>
    <w:rsid w:val="00502A0D"/>
    <w:rsid w:val="00504300"/>
    <w:rsid w:val="00506DA8"/>
    <w:rsid w:val="00507570"/>
    <w:rsid w:val="005114C1"/>
    <w:rsid w:val="00512631"/>
    <w:rsid w:val="00512B80"/>
    <w:rsid w:val="005150B8"/>
    <w:rsid w:val="00515433"/>
    <w:rsid w:val="005206A7"/>
    <w:rsid w:val="005228A6"/>
    <w:rsid w:val="00523937"/>
    <w:rsid w:val="00526838"/>
    <w:rsid w:val="00526E40"/>
    <w:rsid w:val="005307A7"/>
    <w:rsid w:val="0053204D"/>
    <w:rsid w:val="00532BB0"/>
    <w:rsid w:val="005336F2"/>
    <w:rsid w:val="00534C79"/>
    <w:rsid w:val="00535A0F"/>
    <w:rsid w:val="00536502"/>
    <w:rsid w:val="00543BD6"/>
    <w:rsid w:val="00544880"/>
    <w:rsid w:val="00547501"/>
    <w:rsid w:val="00550340"/>
    <w:rsid w:val="00551282"/>
    <w:rsid w:val="0055214F"/>
    <w:rsid w:val="00552E19"/>
    <w:rsid w:val="00556998"/>
    <w:rsid w:val="00556EE0"/>
    <w:rsid w:val="00557018"/>
    <w:rsid w:val="005575AF"/>
    <w:rsid w:val="00560B8D"/>
    <w:rsid w:val="005612EB"/>
    <w:rsid w:val="00563437"/>
    <w:rsid w:val="005637AD"/>
    <w:rsid w:val="00565661"/>
    <w:rsid w:val="0056643C"/>
    <w:rsid w:val="005664F2"/>
    <w:rsid w:val="00566DB1"/>
    <w:rsid w:val="00567528"/>
    <w:rsid w:val="00567D00"/>
    <w:rsid w:val="005727F9"/>
    <w:rsid w:val="00572AE5"/>
    <w:rsid w:val="0057345C"/>
    <w:rsid w:val="0057371D"/>
    <w:rsid w:val="00576C3C"/>
    <w:rsid w:val="00577296"/>
    <w:rsid w:val="00581EEA"/>
    <w:rsid w:val="00584549"/>
    <w:rsid w:val="00584636"/>
    <w:rsid w:val="00584F4C"/>
    <w:rsid w:val="00585292"/>
    <w:rsid w:val="005855AC"/>
    <w:rsid w:val="00586D83"/>
    <w:rsid w:val="00587377"/>
    <w:rsid w:val="00587DB9"/>
    <w:rsid w:val="00590AA0"/>
    <w:rsid w:val="00590F2E"/>
    <w:rsid w:val="005923A2"/>
    <w:rsid w:val="00594265"/>
    <w:rsid w:val="005955BD"/>
    <w:rsid w:val="005A0CA7"/>
    <w:rsid w:val="005A1193"/>
    <w:rsid w:val="005A1759"/>
    <w:rsid w:val="005A259A"/>
    <w:rsid w:val="005A2BD2"/>
    <w:rsid w:val="005A2BF5"/>
    <w:rsid w:val="005A611E"/>
    <w:rsid w:val="005B0A11"/>
    <w:rsid w:val="005B0AB9"/>
    <w:rsid w:val="005B0BE3"/>
    <w:rsid w:val="005B290E"/>
    <w:rsid w:val="005B4336"/>
    <w:rsid w:val="005B596E"/>
    <w:rsid w:val="005B5F2F"/>
    <w:rsid w:val="005B6737"/>
    <w:rsid w:val="005B7742"/>
    <w:rsid w:val="005C0090"/>
    <w:rsid w:val="005C4D38"/>
    <w:rsid w:val="005C6242"/>
    <w:rsid w:val="005C6CA3"/>
    <w:rsid w:val="005C76E5"/>
    <w:rsid w:val="005D2510"/>
    <w:rsid w:val="005D44CD"/>
    <w:rsid w:val="005D623F"/>
    <w:rsid w:val="005D79BC"/>
    <w:rsid w:val="005E2C28"/>
    <w:rsid w:val="005E58AE"/>
    <w:rsid w:val="005E5B3B"/>
    <w:rsid w:val="005E5BBC"/>
    <w:rsid w:val="005E62D1"/>
    <w:rsid w:val="005E7069"/>
    <w:rsid w:val="005E7D0C"/>
    <w:rsid w:val="005F05FA"/>
    <w:rsid w:val="005F065A"/>
    <w:rsid w:val="005F1FAC"/>
    <w:rsid w:val="005F6F12"/>
    <w:rsid w:val="00601CBA"/>
    <w:rsid w:val="006037C4"/>
    <w:rsid w:val="00604AF8"/>
    <w:rsid w:val="006059CF"/>
    <w:rsid w:val="006061D3"/>
    <w:rsid w:val="0061016D"/>
    <w:rsid w:val="0061117F"/>
    <w:rsid w:val="006112F5"/>
    <w:rsid w:val="00612EBB"/>
    <w:rsid w:val="00614073"/>
    <w:rsid w:val="006146B9"/>
    <w:rsid w:val="0061548C"/>
    <w:rsid w:val="006156E5"/>
    <w:rsid w:val="00615A6B"/>
    <w:rsid w:val="0061659D"/>
    <w:rsid w:val="006166AF"/>
    <w:rsid w:val="006178D5"/>
    <w:rsid w:val="0061797F"/>
    <w:rsid w:val="00620335"/>
    <w:rsid w:val="00621BA1"/>
    <w:rsid w:val="00621D95"/>
    <w:rsid w:val="006226E2"/>
    <w:rsid w:val="006251EF"/>
    <w:rsid w:val="006271E9"/>
    <w:rsid w:val="006305A3"/>
    <w:rsid w:val="00631190"/>
    <w:rsid w:val="006323E6"/>
    <w:rsid w:val="006334B9"/>
    <w:rsid w:val="00633862"/>
    <w:rsid w:val="00633BAF"/>
    <w:rsid w:val="00635146"/>
    <w:rsid w:val="0063728A"/>
    <w:rsid w:val="00641415"/>
    <w:rsid w:val="0064269B"/>
    <w:rsid w:val="0064280B"/>
    <w:rsid w:val="0064474E"/>
    <w:rsid w:val="00644D1F"/>
    <w:rsid w:val="00646427"/>
    <w:rsid w:val="006540F1"/>
    <w:rsid w:val="00654B54"/>
    <w:rsid w:val="0065633F"/>
    <w:rsid w:val="00656E8B"/>
    <w:rsid w:val="00657412"/>
    <w:rsid w:val="0066036C"/>
    <w:rsid w:val="00661C54"/>
    <w:rsid w:val="00663A9D"/>
    <w:rsid w:val="0066444D"/>
    <w:rsid w:val="00665B76"/>
    <w:rsid w:val="00665F38"/>
    <w:rsid w:val="006668AB"/>
    <w:rsid w:val="00670196"/>
    <w:rsid w:val="0067076C"/>
    <w:rsid w:val="006708B5"/>
    <w:rsid w:val="00672750"/>
    <w:rsid w:val="00672BAC"/>
    <w:rsid w:val="00672C03"/>
    <w:rsid w:val="00673998"/>
    <w:rsid w:val="00675E34"/>
    <w:rsid w:val="00676A9B"/>
    <w:rsid w:val="00680C45"/>
    <w:rsid w:val="00681EA7"/>
    <w:rsid w:val="00683825"/>
    <w:rsid w:val="00685616"/>
    <w:rsid w:val="00686EE0"/>
    <w:rsid w:val="0069536D"/>
    <w:rsid w:val="00696342"/>
    <w:rsid w:val="006978C6"/>
    <w:rsid w:val="006A03BE"/>
    <w:rsid w:val="006A123A"/>
    <w:rsid w:val="006A1A69"/>
    <w:rsid w:val="006A2674"/>
    <w:rsid w:val="006A28F7"/>
    <w:rsid w:val="006A6A92"/>
    <w:rsid w:val="006A74EF"/>
    <w:rsid w:val="006B3865"/>
    <w:rsid w:val="006B5C1D"/>
    <w:rsid w:val="006B6748"/>
    <w:rsid w:val="006B7D42"/>
    <w:rsid w:val="006B7F6E"/>
    <w:rsid w:val="006C066F"/>
    <w:rsid w:val="006C085E"/>
    <w:rsid w:val="006C4AB4"/>
    <w:rsid w:val="006C714E"/>
    <w:rsid w:val="006C79DB"/>
    <w:rsid w:val="006D0F52"/>
    <w:rsid w:val="006D172D"/>
    <w:rsid w:val="006D31C1"/>
    <w:rsid w:val="006D6525"/>
    <w:rsid w:val="006E0380"/>
    <w:rsid w:val="006E2F63"/>
    <w:rsid w:val="006E3A1C"/>
    <w:rsid w:val="006E41A2"/>
    <w:rsid w:val="006E60AB"/>
    <w:rsid w:val="006F06F6"/>
    <w:rsid w:val="006F14B1"/>
    <w:rsid w:val="006F3166"/>
    <w:rsid w:val="006F3950"/>
    <w:rsid w:val="006F3F01"/>
    <w:rsid w:val="006F486E"/>
    <w:rsid w:val="006F4A5D"/>
    <w:rsid w:val="006F4A9A"/>
    <w:rsid w:val="006F506A"/>
    <w:rsid w:val="006F5839"/>
    <w:rsid w:val="006F74DD"/>
    <w:rsid w:val="006F7EC5"/>
    <w:rsid w:val="00700362"/>
    <w:rsid w:val="00700C74"/>
    <w:rsid w:val="0070189A"/>
    <w:rsid w:val="00702537"/>
    <w:rsid w:val="00702BCB"/>
    <w:rsid w:val="0070318F"/>
    <w:rsid w:val="007034EF"/>
    <w:rsid w:val="00704CEC"/>
    <w:rsid w:val="00706FC8"/>
    <w:rsid w:val="00707176"/>
    <w:rsid w:val="00710D30"/>
    <w:rsid w:val="007119F5"/>
    <w:rsid w:val="00711CF2"/>
    <w:rsid w:val="00714057"/>
    <w:rsid w:val="0071464B"/>
    <w:rsid w:val="00715719"/>
    <w:rsid w:val="00721781"/>
    <w:rsid w:val="0072292E"/>
    <w:rsid w:val="00723F22"/>
    <w:rsid w:val="0072540C"/>
    <w:rsid w:val="00730751"/>
    <w:rsid w:val="00730A81"/>
    <w:rsid w:val="007343F4"/>
    <w:rsid w:val="007403AB"/>
    <w:rsid w:val="0074214B"/>
    <w:rsid w:val="00742B8C"/>
    <w:rsid w:val="0074390E"/>
    <w:rsid w:val="00744EFF"/>
    <w:rsid w:val="00746D12"/>
    <w:rsid w:val="007471C6"/>
    <w:rsid w:val="007475A0"/>
    <w:rsid w:val="00750140"/>
    <w:rsid w:val="007507C1"/>
    <w:rsid w:val="0075400F"/>
    <w:rsid w:val="007540F8"/>
    <w:rsid w:val="00754FAD"/>
    <w:rsid w:val="007558C9"/>
    <w:rsid w:val="0075609D"/>
    <w:rsid w:val="00756B19"/>
    <w:rsid w:val="00760507"/>
    <w:rsid w:val="00760A75"/>
    <w:rsid w:val="00765A3A"/>
    <w:rsid w:val="00765B23"/>
    <w:rsid w:val="00766D4B"/>
    <w:rsid w:val="00767924"/>
    <w:rsid w:val="00772241"/>
    <w:rsid w:val="00781431"/>
    <w:rsid w:val="00781D4B"/>
    <w:rsid w:val="007821E7"/>
    <w:rsid w:val="007832C6"/>
    <w:rsid w:val="00783D97"/>
    <w:rsid w:val="00786084"/>
    <w:rsid w:val="00787EF6"/>
    <w:rsid w:val="007922ED"/>
    <w:rsid w:val="007932B2"/>
    <w:rsid w:val="0079395E"/>
    <w:rsid w:val="007956C3"/>
    <w:rsid w:val="00795F83"/>
    <w:rsid w:val="00796422"/>
    <w:rsid w:val="007967C4"/>
    <w:rsid w:val="007A12A4"/>
    <w:rsid w:val="007A2451"/>
    <w:rsid w:val="007A5214"/>
    <w:rsid w:val="007A5E43"/>
    <w:rsid w:val="007A7DC2"/>
    <w:rsid w:val="007B1A0F"/>
    <w:rsid w:val="007B23AE"/>
    <w:rsid w:val="007B3C3C"/>
    <w:rsid w:val="007B44A7"/>
    <w:rsid w:val="007B4E78"/>
    <w:rsid w:val="007B620F"/>
    <w:rsid w:val="007B62EF"/>
    <w:rsid w:val="007B79F2"/>
    <w:rsid w:val="007C12C4"/>
    <w:rsid w:val="007C2BA6"/>
    <w:rsid w:val="007C2E02"/>
    <w:rsid w:val="007C53BD"/>
    <w:rsid w:val="007D1E46"/>
    <w:rsid w:val="007D26F3"/>
    <w:rsid w:val="007D328E"/>
    <w:rsid w:val="007D6828"/>
    <w:rsid w:val="007E24B1"/>
    <w:rsid w:val="007E6EEF"/>
    <w:rsid w:val="007F49F9"/>
    <w:rsid w:val="007F6CFC"/>
    <w:rsid w:val="0080081B"/>
    <w:rsid w:val="00800E65"/>
    <w:rsid w:val="00801F8E"/>
    <w:rsid w:val="008025D4"/>
    <w:rsid w:val="008025E7"/>
    <w:rsid w:val="00804002"/>
    <w:rsid w:val="008042AE"/>
    <w:rsid w:val="00805081"/>
    <w:rsid w:val="00806B8E"/>
    <w:rsid w:val="00810562"/>
    <w:rsid w:val="0081064D"/>
    <w:rsid w:val="00810F12"/>
    <w:rsid w:val="008133B1"/>
    <w:rsid w:val="00814715"/>
    <w:rsid w:val="0081739B"/>
    <w:rsid w:val="00817629"/>
    <w:rsid w:val="00821168"/>
    <w:rsid w:val="00822610"/>
    <w:rsid w:val="0082369D"/>
    <w:rsid w:val="008236F5"/>
    <w:rsid w:val="00823D84"/>
    <w:rsid w:val="00823F7E"/>
    <w:rsid w:val="00825C40"/>
    <w:rsid w:val="00825EE6"/>
    <w:rsid w:val="008273B8"/>
    <w:rsid w:val="00830A7D"/>
    <w:rsid w:val="00830F5D"/>
    <w:rsid w:val="008311D9"/>
    <w:rsid w:val="00832CE5"/>
    <w:rsid w:val="00833E24"/>
    <w:rsid w:val="00834ACC"/>
    <w:rsid w:val="0083556D"/>
    <w:rsid w:val="008356CA"/>
    <w:rsid w:val="0083666E"/>
    <w:rsid w:val="00836A99"/>
    <w:rsid w:val="008375C5"/>
    <w:rsid w:val="0084083F"/>
    <w:rsid w:val="00844CD2"/>
    <w:rsid w:val="008450F4"/>
    <w:rsid w:val="00850054"/>
    <w:rsid w:val="008508EC"/>
    <w:rsid w:val="00850949"/>
    <w:rsid w:val="008528CA"/>
    <w:rsid w:val="008531BD"/>
    <w:rsid w:val="00854529"/>
    <w:rsid w:val="00854F1C"/>
    <w:rsid w:val="00855580"/>
    <w:rsid w:val="00855C89"/>
    <w:rsid w:val="008567F3"/>
    <w:rsid w:val="008578FB"/>
    <w:rsid w:val="00861D4F"/>
    <w:rsid w:val="00862000"/>
    <w:rsid w:val="00864B3A"/>
    <w:rsid w:val="008658A9"/>
    <w:rsid w:val="008658DF"/>
    <w:rsid w:val="008673AC"/>
    <w:rsid w:val="008701F2"/>
    <w:rsid w:val="00870F72"/>
    <w:rsid w:val="00871EEE"/>
    <w:rsid w:val="00872AFF"/>
    <w:rsid w:val="00875524"/>
    <w:rsid w:val="008776CF"/>
    <w:rsid w:val="00880526"/>
    <w:rsid w:val="00880B79"/>
    <w:rsid w:val="00880FF6"/>
    <w:rsid w:val="008811A7"/>
    <w:rsid w:val="0088125A"/>
    <w:rsid w:val="008814A9"/>
    <w:rsid w:val="008816FF"/>
    <w:rsid w:val="00881D36"/>
    <w:rsid w:val="008824C9"/>
    <w:rsid w:val="0088462E"/>
    <w:rsid w:val="0088522E"/>
    <w:rsid w:val="00890576"/>
    <w:rsid w:val="00891884"/>
    <w:rsid w:val="00892ACE"/>
    <w:rsid w:val="00894F92"/>
    <w:rsid w:val="008961A2"/>
    <w:rsid w:val="008961B1"/>
    <w:rsid w:val="008A0FC8"/>
    <w:rsid w:val="008A144E"/>
    <w:rsid w:val="008A238E"/>
    <w:rsid w:val="008A349B"/>
    <w:rsid w:val="008A3D46"/>
    <w:rsid w:val="008A5D1C"/>
    <w:rsid w:val="008A7BEC"/>
    <w:rsid w:val="008A7DF8"/>
    <w:rsid w:val="008B0269"/>
    <w:rsid w:val="008B0753"/>
    <w:rsid w:val="008B2644"/>
    <w:rsid w:val="008B53AB"/>
    <w:rsid w:val="008B5870"/>
    <w:rsid w:val="008B62B1"/>
    <w:rsid w:val="008B6655"/>
    <w:rsid w:val="008B72DA"/>
    <w:rsid w:val="008B7837"/>
    <w:rsid w:val="008C0A10"/>
    <w:rsid w:val="008C1436"/>
    <w:rsid w:val="008C23C2"/>
    <w:rsid w:val="008C2B3A"/>
    <w:rsid w:val="008C37A6"/>
    <w:rsid w:val="008C5819"/>
    <w:rsid w:val="008C6AAE"/>
    <w:rsid w:val="008C7270"/>
    <w:rsid w:val="008D0BAD"/>
    <w:rsid w:val="008D2FC5"/>
    <w:rsid w:val="008D34A3"/>
    <w:rsid w:val="008D3FE3"/>
    <w:rsid w:val="008D4227"/>
    <w:rsid w:val="008D5399"/>
    <w:rsid w:val="008D5B49"/>
    <w:rsid w:val="008D5D32"/>
    <w:rsid w:val="008D7F9C"/>
    <w:rsid w:val="008E0E85"/>
    <w:rsid w:val="008E3DE0"/>
    <w:rsid w:val="008E49D0"/>
    <w:rsid w:val="008E4E78"/>
    <w:rsid w:val="008E646D"/>
    <w:rsid w:val="008F1F2C"/>
    <w:rsid w:val="008F2593"/>
    <w:rsid w:val="008F2CDB"/>
    <w:rsid w:val="008F3BC6"/>
    <w:rsid w:val="0090139B"/>
    <w:rsid w:val="00902DFA"/>
    <w:rsid w:val="00910FD5"/>
    <w:rsid w:val="00911AC8"/>
    <w:rsid w:val="00911D85"/>
    <w:rsid w:val="00911FBD"/>
    <w:rsid w:val="0091241B"/>
    <w:rsid w:val="0091477B"/>
    <w:rsid w:val="00914935"/>
    <w:rsid w:val="0091655D"/>
    <w:rsid w:val="0091660C"/>
    <w:rsid w:val="009202FC"/>
    <w:rsid w:val="00921293"/>
    <w:rsid w:val="00921C55"/>
    <w:rsid w:val="009302AE"/>
    <w:rsid w:val="009308D3"/>
    <w:rsid w:val="009316EF"/>
    <w:rsid w:val="00935584"/>
    <w:rsid w:val="00936760"/>
    <w:rsid w:val="00936A99"/>
    <w:rsid w:val="009400E9"/>
    <w:rsid w:val="009403E1"/>
    <w:rsid w:val="009405A9"/>
    <w:rsid w:val="009410EF"/>
    <w:rsid w:val="009440F6"/>
    <w:rsid w:val="009466A1"/>
    <w:rsid w:val="00947F93"/>
    <w:rsid w:val="00950879"/>
    <w:rsid w:val="00953677"/>
    <w:rsid w:val="00953B38"/>
    <w:rsid w:val="00953CFD"/>
    <w:rsid w:val="00954A96"/>
    <w:rsid w:val="009561DB"/>
    <w:rsid w:val="00960944"/>
    <w:rsid w:val="00964B1D"/>
    <w:rsid w:val="00967590"/>
    <w:rsid w:val="00967896"/>
    <w:rsid w:val="00971995"/>
    <w:rsid w:val="00971F96"/>
    <w:rsid w:val="00972C45"/>
    <w:rsid w:val="00974E8B"/>
    <w:rsid w:val="00975995"/>
    <w:rsid w:val="00975DC3"/>
    <w:rsid w:val="00976F36"/>
    <w:rsid w:val="00980554"/>
    <w:rsid w:val="00981D91"/>
    <w:rsid w:val="00983E02"/>
    <w:rsid w:val="00985258"/>
    <w:rsid w:val="009859ED"/>
    <w:rsid w:val="00986461"/>
    <w:rsid w:val="00987513"/>
    <w:rsid w:val="0099124D"/>
    <w:rsid w:val="0099226C"/>
    <w:rsid w:val="009952BA"/>
    <w:rsid w:val="009957F6"/>
    <w:rsid w:val="00995BED"/>
    <w:rsid w:val="00996E1E"/>
    <w:rsid w:val="009A05C4"/>
    <w:rsid w:val="009A4F24"/>
    <w:rsid w:val="009A521B"/>
    <w:rsid w:val="009A584E"/>
    <w:rsid w:val="009A5D61"/>
    <w:rsid w:val="009A7AA4"/>
    <w:rsid w:val="009B2100"/>
    <w:rsid w:val="009B41E5"/>
    <w:rsid w:val="009B53CD"/>
    <w:rsid w:val="009B62FF"/>
    <w:rsid w:val="009B6B4B"/>
    <w:rsid w:val="009B6B56"/>
    <w:rsid w:val="009B792A"/>
    <w:rsid w:val="009B7962"/>
    <w:rsid w:val="009C033B"/>
    <w:rsid w:val="009C16C7"/>
    <w:rsid w:val="009C5DFE"/>
    <w:rsid w:val="009C6BC4"/>
    <w:rsid w:val="009C7B19"/>
    <w:rsid w:val="009C7EE3"/>
    <w:rsid w:val="009D3F8F"/>
    <w:rsid w:val="009D4C82"/>
    <w:rsid w:val="009D4F72"/>
    <w:rsid w:val="009E0597"/>
    <w:rsid w:val="009E169F"/>
    <w:rsid w:val="009E2874"/>
    <w:rsid w:val="009E2F2D"/>
    <w:rsid w:val="009E319D"/>
    <w:rsid w:val="009E3B2C"/>
    <w:rsid w:val="009E421F"/>
    <w:rsid w:val="009E43F8"/>
    <w:rsid w:val="009E4F82"/>
    <w:rsid w:val="009E5B4B"/>
    <w:rsid w:val="009E6773"/>
    <w:rsid w:val="009F07F4"/>
    <w:rsid w:val="009F2324"/>
    <w:rsid w:val="009F4162"/>
    <w:rsid w:val="009F55E1"/>
    <w:rsid w:val="009F673A"/>
    <w:rsid w:val="00A004DE"/>
    <w:rsid w:val="00A016AB"/>
    <w:rsid w:val="00A03FD1"/>
    <w:rsid w:val="00A041C5"/>
    <w:rsid w:val="00A0433E"/>
    <w:rsid w:val="00A049F7"/>
    <w:rsid w:val="00A06F4D"/>
    <w:rsid w:val="00A07E8C"/>
    <w:rsid w:val="00A122D9"/>
    <w:rsid w:val="00A13DF5"/>
    <w:rsid w:val="00A14546"/>
    <w:rsid w:val="00A16516"/>
    <w:rsid w:val="00A22279"/>
    <w:rsid w:val="00A2227F"/>
    <w:rsid w:val="00A229FA"/>
    <w:rsid w:val="00A22F6B"/>
    <w:rsid w:val="00A23469"/>
    <w:rsid w:val="00A2384B"/>
    <w:rsid w:val="00A248F9"/>
    <w:rsid w:val="00A24ACF"/>
    <w:rsid w:val="00A257DE"/>
    <w:rsid w:val="00A27BC9"/>
    <w:rsid w:val="00A3039D"/>
    <w:rsid w:val="00A30A97"/>
    <w:rsid w:val="00A325AF"/>
    <w:rsid w:val="00A3429C"/>
    <w:rsid w:val="00A356DE"/>
    <w:rsid w:val="00A35C7D"/>
    <w:rsid w:val="00A35DE4"/>
    <w:rsid w:val="00A36940"/>
    <w:rsid w:val="00A36CFA"/>
    <w:rsid w:val="00A42EB5"/>
    <w:rsid w:val="00A45643"/>
    <w:rsid w:val="00A461DA"/>
    <w:rsid w:val="00A47427"/>
    <w:rsid w:val="00A50832"/>
    <w:rsid w:val="00A510B5"/>
    <w:rsid w:val="00A51FBD"/>
    <w:rsid w:val="00A527F0"/>
    <w:rsid w:val="00A528E7"/>
    <w:rsid w:val="00A52B46"/>
    <w:rsid w:val="00A52E35"/>
    <w:rsid w:val="00A554D9"/>
    <w:rsid w:val="00A55870"/>
    <w:rsid w:val="00A56E11"/>
    <w:rsid w:val="00A574AE"/>
    <w:rsid w:val="00A57D71"/>
    <w:rsid w:val="00A607BE"/>
    <w:rsid w:val="00A613EE"/>
    <w:rsid w:val="00A64BF2"/>
    <w:rsid w:val="00A65139"/>
    <w:rsid w:val="00A65ACE"/>
    <w:rsid w:val="00A65FF1"/>
    <w:rsid w:val="00A71916"/>
    <w:rsid w:val="00A72045"/>
    <w:rsid w:val="00A72695"/>
    <w:rsid w:val="00A72E59"/>
    <w:rsid w:val="00A742FC"/>
    <w:rsid w:val="00A749BE"/>
    <w:rsid w:val="00A75DE6"/>
    <w:rsid w:val="00A7654A"/>
    <w:rsid w:val="00A80838"/>
    <w:rsid w:val="00A809F1"/>
    <w:rsid w:val="00A817F3"/>
    <w:rsid w:val="00A822A0"/>
    <w:rsid w:val="00A824F2"/>
    <w:rsid w:val="00A87FAE"/>
    <w:rsid w:val="00A905C9"/>
    <w:rsid w:val="00A9188C"/>
    <w:rsid w:val="00A91F9F"/>
    <w:rsid w:val="00A92BA8"/>
    <w:rsid w:val="00A95A0E"/>
    <w:rsid w:val="00A96682"/>
    <w:rsid w:val="00AA420B"/>
    <w:rsid w:val="00AB0D53"/>
    <w:rsid w:val="00AB1777"/>
    <w:rsid w:val="00AB1C42"/>
    <w:rsid w:val="00AB2C9F"/>
    <w:rsid w:val="00AB67A0"/>
    <w:rsid w:val="00AC02E6"/>
    <w:rsid w:val="00AC0B41"/>
    <w:rsid w:val="00AC0FA6"/>
    <w:rsid w:val="00AC1CF2"/>
    <w:rsid w:val="00AC1EB5"/>
    <w:rsid w:val="00AC3D8F"/>
    <w:rsid w:val="00AC5075"/>
    <w:rsid w:val="00AC62BE"/>
    <w:rsid w:val="00AC710D"/>
    <w:rsid w:val="00AC7F26"/>
    <w:rsid w:val="00AD0240"/>
    <w:rsid w:val="00AD0DBF"/>
    <w:rsid w:val="00AD1505"/>
    <w:rsid w:val="00AD26B8"/>
    <w:rsid w:val="00AD325F"/>
    <w:rsid w:val="00AD4900"/>
    <w:rsid w:val="00AD5297"/>
    <w:rsid w:val="00AD5EFF"/>
    <w:rsid w:val="00AD6718"/>
    <w:rsid w:val="00AE0BBB"/>
    <w:rsid w:val="00AE44FC"/>
    <w:rsid w:val="00AE4F5B"/>
    <w:rsid w:val="00AF07D7"/>
    <w:rsid w:val="00AF1970"/>
    <w:rsid w:val="00AF1F11"/>
    <w:rsid w:val="00AF534E"/>
    <w:rsid w:val="00AF6F44"/>
    <w:rsid w:val="00AF7BEE"/>
    <w:rsid w:val="00AF7C89"/>
    <w:rsid w:val="00AF7EB7"/>
    <w:rsid w:val="00B003EB"/>
    <w:rsid w:val="00B00502"/>
    <w:rsid w:val="00B04E1C"/>
    <w:rsid w:val="00B0523F"/>
    <w:rsid w:val="00B05DA6"/>
    <w:rsid w:val="00B073B5"/>
    <w:rsid w:val="00B10AD8"/>
    <w:rsid w:val="00B11689"/>
    <w:rsid w:val="00B1472A"/>
    <w:rsid w:val="00B2051C"/>
    <w:rsid w:val="00B20A96"/>
    <w:rsid w:val="00B22478"/>
    <w:rsid w:val="00B231F1"/>
    <w:rsid w:val="00B312FE"/>
    <w:rsid w:val="00B315E5"/>
    <w:rsid w:val="00B32C64"/>
    <w:rsid w:val="00B34286"/>
    <w:rsid w:val="00B37DFE"/>
    <w:rsid w:val="00B4062F"/>
    <w:rsid w:val="00B40A3F"/>
    <w:rsid w:val="00B42F7D"/>
    <w:rsid w:val="00B43474"/>
    <w:rsid w:val="00B44AD8"/>
    <w:rsid w:val="00B44DBE"/>
    <w:rsid w:val="00B45A9B"/>
    <w:rsid w:val="00B45DAE"/>
    <w:rsid w:val="00B524DE"/>
    <w:rsid w:val="00B539D0"/>
    <w:rsid w:val="00B54759"/>
    <w:rsid w:val="00B548C6"/>
    <w:rsid w:val="00B5702F"/>
    <w:rsid w:val="00B60785"/>
    <w:rsid w:val="00B7353F"/>
    <w:rsid w:val="00B74D7B"/>
    <w:rsid w:val="00B76C9E"/>
    <w:rsid w:val="00B76E73"/>
    <w:rsid w:val="00B81803"/>
    <w:rsid w:val="00B837C4"/>
    <w:rsid w:val="00B83BC9"/>
    <w:rsid w:val="00B8451C"/>
    <w:rsid w:val="00B849AF"/>
    <w:rsid w:val="00B86A55"/>
    <w:rsid w:val="00B872AB"/>
    <w:rsid w:val="00B900AF"/>
    <w:rsid w:val="00B907FA"/>
    <w:rsid w:val="00B916E3"/>
    <w:rsid w:val="00B9183C"/>
    <w:rsid w:val="00B9233C"/>
    <w:rsid w:val="00B92710"/>
    <w:rsid w:val="00B949B3"/>
    <w:rsid w:val="00B95B49"/>
    <w:rsid w:val="00B97360"/>
    <w:rsid w:val="00BA00C3"/>
    <w:rsid w:val="00BA09BD"/>
    <w:rsid w:val="00BA22D2"/>
    <w:rsid w:val="00BA28A6"/>
    <w:rsid w:val="00BA3A92"/>
    <w:rsid w:val="00BA473E"/>
    <w:rsid w:val="00BA7113"/>
    <w:rsid w:val="00BA72C2"/>
    <w:rsid w:val="00BA7A12"/>
    <w:rsid w:val="00BB0A66"/>
    <w:rsid w:val="00BB2156"/>
    <w:rsid w:val="00BB3619"/>
    <w:rsid w:val="00BB6669"/>
    <w:rsid w:val="00BB7145"/>
    <w:rsid w:val="00BC10CA"/>
    <w:rsid w:val="00BC3D89"/>
    <w:rsid w:val="00BC4526"/>
    <w:rsid w:val="00BC4FED"/>
    <w:rsid w:val="00BC519A"/>
    <w:rsid w:val="00BC74DC"/>
    <w:rsid w:val="00BD04E6"/>
    <w:rsid w:val="00BD0718"/>
    <w:rsid w:val="00BD1724"/>
    <w:rsid w:val="00BD1DC1"/>
    <w:rsid w:val="00BD2259"/>
    <w:rsid w:val="00BD27FD"/>
    <w:rsid w:val="00BD29A4"/>
    <w:rsid w:val="00BD2B6D"/>
    <w:rsid w:val="00BD3894"/>
    <w:rsid w:val="00BD3E56"/>
    <w:rsid w:val="00BD4E65"/>
    <w:rsid w:val="00BE1B56"/>
    <w:rsid w:val="00BE22EE"/>
    <w:rsid w:val="00BE2D80"/>
    <w:rsid w:val="00BE2EEC"/>
    <w:rsid w:val="00BE3707"/>
    <w:rsid w:val="00BE411C"/>
    <w:rsid w:val="00BE6D6E"/>
    <w:rsid w:val="00BE6F02"/>
    <w:rsid w:val="00BE7998"/>
    <w:rsid w:val="00BF00D4"/>
    <w:rsid w:val="00BF1311"/>
    <w:rsid w:val="00BF1E37"/>
    <w:rsid w:val="00BF228A"/>
    <w:rsid w:val="00BF38F4"/>
    <w:rsid w:val="00BF4902"/>
    <w:rsid w:val="00BF5590"/>
    <w:rsid w:val="00BF7372"/>
    <w:rsid w:val="00C00652"/>
    <w:rsid w:val="00C0140F"/>
    <w:rsid w:val="00C055E1"/>
    <w:rsid w:val="00C06EFB"/>
    <w:rsid w:val="00C07C13"/>
    <w:rsid w:val="00C10870"/>
    <w:rsid w:val="00C11786"/>
    <w:rsid w:val="00C12138"/>
    <w:rsid w:val="00C12337"/>
    <w:rsid w:val="00C14920"/>
    <w:rsid w:val="00C173CF"/>
    <w:rsid w:val="00C176CC"/>
    <w:rsid w:val="00C221B7"/>
    <w:rsid w:val="00C22358"/>
    <w:rsid w:val="00C234EF"/>
    <w:rsid w:val="00C27E66"/>
    <w:rsid w:val="00C307F5"/>
    <w:rsid w:val="00C30BE2"/>
    <w:rsid w:val="00C30BFF"/>
    <w:rsid w:val="00C320FC"/>
    <w:rsid w:val="00C34526"/>
    <w:rsid w:val="00C34540"/>
    <w:rsid w:val="00C37C77"/>
    <w:rsid w:val="00C414D5"/>
    <w:rsid w:val="00C426FF"/>
    <w:rsid w:val="00C42736"/>
    <w:rsid w:val="00C42F3D"/>
    <w:rsid w:val="00C441DC"/>
    <w:rsid w:val="00C47235"/>
    <w:rsid w:val="00C4735F"/>
    <w:rsid w:val="00C50AA2"/>
    <w:rsid w:val="00C51101"/>
    <w:rsid w:val="00C51F94"/>
    <w:rsid w:val="00C6297A"/>
    <w:rsid w:val="00C63CF5"/>
    <w:rsid w:val="00C64D61"/>
    <w:rsid w:val="00C662C1"/>
    <w:rsid w:val="00C66B09"/>
    <w:rsid w:val="00C71259"/>
    <w:rsid w:val="00C72AAC"/>
    <w:rsid w:val="00C72E88"/>
    <w:rsid w:val="00C76F11"/>
    <w:rsid w:val="00C80CA0"/>
    <w:rsid w:val="00C8264F"/>
    <w:rsid w:val="00C8359A"/>
    <w:rsid w:val="00C91CD9"/>
    <w:rsid w:val="00C9261D"/>
    <w:rsid w:val="00C938D7"/>
    <w:rsid w:val="00C959E8"/>
    <w:rsid w:val="00C95D65"/>
    <w:rsid w:val="00C95FC1"/>
    <w:rsid w:val="00C97803"/>
    <w:rsid w:val="00C97FA5"/>
    <w:rsid w:val="00CA26EF"/>
    <w:rsid w:val="00CA3831"/>
    <w:rsid w:val="00CA3C7E"/>
    <w:rsid w:val="00CA609A"/>
    <w:rsid w:val="00CA7DC8"/>
    <w:rsid w:val="00CB0FF6"/>
    <w:rsid w:val="00CB1126"/>
    <w:rsid w:val="00CB3CF8"/>
    <w:rsid w:val="00CB3EBB"/>
    <w:rsid w:val="00CB46D4"/>
    <w:rsid w:val="00CB4C1E"/>
    <w:rsid w:val="00CB52B7"/>
    <w:rsid w:val="00CC13BC"/>
    <w:rsid w:val="00CC194B"/>
    <w:rsid w:val="00CC319F"/>
    <w:rsid w:val="00CC40B9"/>
    <w:rsid w:val="00CC57A6"/>
    <w:rsid w:val="00CD1CAD"/>
    <w:rsid w:val="00CD2503"/>
    <w:rsid w:val="00CD2A40"/>
    <w:rsid w:val="00CD390D"/>
    <w:rsid w:val="00CD4CC4"/>
    <w:rsid w:val="00CD6098"/>
    <w:rsid w:val="00CD66E5"/>
    <w:rsid w:val="00CD71B9"/>
    <w:rsid w:val="00CD7543"/>
    <w:rsid w:val="00CE224B"/>
    <w:rsid w:val="00CE5811"/>
    <w:rsid w:val="00CE5CA5"/>
    <w:rsid w:val="00CE66F7"/>
    <w:rsid w:val="00CE71B5"/>
    <w:rsid w:val="00CE7392"/>
    <w:rsid w:val="00CF1D5A"/>
    <w:rsid w:val="00CF242A"/>
    <w:rsid w:val="00CF3D8E"/>
    <w:rsid w:val="00CF55E7"/>
    <w:rsid w:val="00CF63D2"/>
    <w:rsid w:val="00CF64FD"/>
    <w:rsid w:val="00CF6532"/>
    <w:rsid w:val="00CF67AA"/>
    <w:rsid w:val="00D07BBB"/>
    <w:rsid w:val="00D103F9"/>
    <w:rsid w:val="00D107EE"/>
    <w:rsid w:val="00D1309E"/>
    <w:rsid w:val="00D13EAF"/>
    <w:rsid w:val="00D15BE9"/>
    <w:rsid w:val="00D15C44"/>
    <w:rsid w:val="00D15E59"/>
    <w:rsid w:val="00D1711E"/>
    <w:rsid w:val="00D2024B"/>
    <w:rsid w:val="00D204FE"/>
    <w:rsid w:val="00D23E9E"/>
    <w:rsid w:val="00D2452E"/>
    <w:rsid w:val="00D25A67"/>
    <w:rsid w:val="00D267E4"/>
    <w:rsid w:val="00D26BF6"/>
    <w:rsid w:val="00D27263"/>
    <w:rsid w:val="00D30440"/>
    <w:rsid w:val="00D32B4A"/>
    <w:rsid w:val="00D32BB5"/>
    <w:rsid w:val="00D35956"/>
    <w:rsid w:val="00D366E1"/>
    <w:rsid w:val="00D37240"/>
    <w:rsid w:val="00D42944"/>
    <w:rsid w:val="00D43B47"/>
    <w:rsid w:val="00D43C71"/>
    <w:rsid w:val="00D44B45"/>
    <w:rsid w:val="00D44FCA"/>
    <w:rsid w:val="00D45F9A"/>
    <w:rsid w:val="00D52811"/>
    <w:rsid w:val="00D5331B"/>
    <w:rsid w:val="00D539CA"/>
    <w:rsid w:val="00D5404E"/>
    <w:rsid w:val="00D56614"/>
    <w:rsid w:val="00D569DC"/>
    <w:rsid w:val="00D57946"/>
    <w:rsid w:val="00D60562"/>
    <w:rsid w:val="00D60788"/>
    <w:rsid w:val="00D62D8A"/>
    <w:rsid w:val="00D635CE"/>
    <w:rsid w:val="00D63CD6"/>
    <w:rsid w:val="00D66C8B"/>
    <w:rsid w:val="00D67177"/>
    <w:rsid w:val="00D6736E"/>
    <w:rsid w:val="00D6775F"/>
    <w:rsid w:val="00D70706"/>
    <w:rsid w:val="00D729E4"/>
    <w:rsid w:val="00D7363F"/>
    <w:rsid w:val="00D73771"/>
    <w:rsid w:val="00D73BC4"/>
    <w:rsid w:val="00D76B77"/>
    <w:rsid w:val="00D77419"/>
    <w:rsid w:val="00D804C0"/>
    <w:rsid w:val="00D8248E"/>
    <w:rsid w:val="00D83EA9"/>
    <w:rsid w:val="00D846BB"/>
    <w:rsid w:val="00D84D75"/>
    <w:rsid w:val="00D85552"/>
    <w:rsid w:val="00D855D4"/>
    <w:rsid w:val="00D863E1"/>
    <w:rsid w:val="00D876E2"/>
    <w:rsid w:val="00D87E11"/>
    <w:rsid w:val="00D91D00"/>
    <w:rsid w:val="00D91E28"/>
    <w:rsid w:val="00D932ED"/>
    <w:rsid w:val="00D94DF4"/>
    <w:rsid w:val="00D96DD3"/>
    <w:rsid w:val="00DA74E5"/>
    <w:rsid w:val="00DA77E2"/>
    <w:rsid w:val="00DB0D8E"/>
    <w:rsid w:val="00DB0EC5"/>
    <w:rsid w:val="00DB1607"/>
    <w:rsid w:val="00DB17CF"/>
    <w:rsid w:val="00DB1AF7"/>
    <w:rsid w:val="00DB1F32"/>
    <w:rsid w:val="00DB269A"/>
    <w:rsid w:val="00DB2B35"/>
    <w:rsid w:val="00DB4B07"/>
    <w:rsid w:val="00DB514C"/>
    <w:rsid w:val="00DB66D1"/>
    <w:rsid w:val="00DB6813"/>
    <w:rsid w:val="00DB6C1C"/>
    <w:rsid w:val="00DB7734"/>
    <w:rsid w:val="00DC1EF4"/>
    <w:rsid w:val="00DC352C"/>
    <w:rsid w:val="00DC4F59"/>
    <w:rsid w:val="00DC50A9"/>
    <w:rsid w:val="00DC5DA8"/>
    <w:rsid w:val="00DC7228"/>
    <w:rsid w:val="00DC766C"/>
    <w:rsid w:val="00DD0388"/>
    <w:rsid w:val="00DD13CD"/>
    <w:rsid w:val="00DD2F5D"/>
    <w:rsid w:val="00DD7FA9"/>
    <w:rsid w:val="00DE242C"/>
    <w:rsid w:val="00DE27EB"/>
    <w:rsid w:val="00DE4E14"/>
    <w:rsid w:val="00DE5C04"/>
    <w:rsid w:val="00DF038B"/>
    <w:rsid w:val="00DF1DEB"/>
    <w:rsid w:val="00DF3E8C"/>
    <w:rsid w:val="00DF5393"/>
    <w:rsid w:val="00DF5846"/>
    <w:rsid w:val="00DF66E9"/>
    <w:rsid w:val="00DF67DD"/>
    <w:rsid w:val="00DF7262"/>
    <w:rsid w:val="00E038A8"/>
    <w:rsid w:val="00E06851"/>
    <w:rsid w:val="00E12221"/>
    <w:rsid w:val="00E13488"/>
    <w:rsid w:val="00E14EA5"/>
    <w:rsid w:val="00E152A3"/>
    <w:rsid w:val="00E17136"/>
    <w:rsid w:val="00E17B3D"/>
    <w:rsid w:val="00E17E6D"/>
    <w:rsid w:val="00E204D5"/>
    <w:rsid w:val="00E20662"/>
    <w:rsid w:val="00E23C8E"/>
    <w:rsid w:val="00E24314"/>
    <w:rsid w:val="00E24E96"/>
    <w:rsid w:val="00E26CF7"/>
    <w:rsid w:val="00E26D4B"/>
    <w:rsid w:val="00E27121"/>
    <w:rsid w:val="00E33B38"/>
    <w:rsid w:val="00E3488C"/>
    <w:rsid w:val="00E349F8"/>
    <w:rsid w:val="00E369E6"/>
    <w:rsid w:val="00E375FB"/>
    <w:rsid w:val="00E37E65"/>
    <w:rsid w:val="00E40468"/>
    <w:rsid w:val="00E4077E"/>
    <w:rsid w:val="00E40CC1"/>
    <w:rsid w:val="00E43CD4"/>
    <w:rsid w:val="00E53BF6"/>
    <w:rsid w:val="00E560B7"/>
    <w:rsid w:val="00E561AE"/>
    <w:rsid w:val="00E6231B"/>
    <w:rsid w:val="00E62C1B"/>
    <w:rsid w:val="00E63BC4"/>
    <w:rsid w:val="00E66B32"/>
    <w:rsid w:val="00E6742B"/>
    <w:rsid w:val="00E674CF"/>
    <w:rsid w:val="00E678F6"/>
    <w:rsid w:val="00E70D8A"/>
    <w:rsid w:val="00E72D59"/>
    <w:rsid w:val="00E74C04"/>
    <w:rsid w:val="00E771AE"/>
    <w:rsid w:val="00E80237"/>
    <w:rsid w:val="00E81635"/>
    <w:rsid w:val="00E84B51"/>
    <w:rsid w:val="00E85C67"/>
    <w:rsid w:val="00E92B58"/>
    <w:rsid w:val="00E92B7F"/>
    <w:rsid w:val="00E9316C"/>
    <w:rsid w:val="00E964DF"/>
    <w:rsid w:val="00E970AF"/>
    <w:rsid w:val="00EA0315"/>
    <w:rsid w:val="00EA1175"/>
    <w:rsid w:val="00EA1A86"/>
    <w:rsid w:val="00EA325E"/>
    <w:rsid w:val="00EA4F2D"/>
    <w:rsid w:val="00EA5238"/>
    <w:rsid w:val="00EA567A"/>
    <w:rsid w:val="00EA5E92"/>
    <w:rsid w:val="00EA7584"/>
    <w:rsid w:val="00EB1B7A"/>
    <w:rsid w:val="00EB2321"/>
    <w:rsid w:val="00EB5F02"/>
    <w:rsid w:val="00EB7C22"/>
    <w:rsid w:val="00EC21CD"/>
    <w:rsid w:val="00EC4573"/>
    <w:rsid w:val="00EC6E8A"/>
    <w:rsid w:val="00ED08DC"/>
    <w:rsid w:val="00ED0CE8"/>
    <w:rsid w:val="00ED1414"/>
    <w:rsid w:val="00ED218C"/>
    <w:rsid w:val="00ED2365"/>
    <w:rsid w:val="00ED3EEC"/>
    <w:rsid w:val="00ED47C6"/>
    <w:rsid w:val="00ED47CD"/>
    <w:rsid w:val="00ED57EC"/>
    <w:rsid w:val="00ED6762"/>
    <w:rsid w:val="00EE4051"/>
    <w:rsid w:val="00EE4C2E"/>
    <w:rsid w:val="00EE566E"/>
    <w:rsid w:val="00EE5B82"/>
    <w:rsid w:val="00EF02EE"/>
    <w:rsid w:val="00EF03CA"/>
    <w:rsid w:val="00EF0880"/>
    <w:rsid w:val="00EF0C7D"/>
    <w:rsid w:val="00EF1B6B"/>
    <w:rsid w:val="00EF2084"/>
    <w:rsid w:val="00EF3A38"/>
    <w:rsid w:val="00EF52E4"/>
    <w:rsid w:val="00EF5310"/>
    <w:rsid w:val="00EF5322"/>
    <w:rsid w:val="00F02378"/>
    <w:rsid w:val="00F05ED2"/>
    <w:rsid w:val="00F10283"/>
    <w:rsid w:val="00F109A4"/>
    <w:rsid w:val="00F10CB2"/>
    <w:rsid w:val="00F11142"/>
    <w:rsid w:val="00F12D50"/>
    <w:rsid w:val="00F13A12"/>
    <w:rsid w:val="00F13BC9"/>
    <w:rsid w:val="00F13F24"/>
    <w:rsid w:val="00F172E0"/>
    <w:rsid w:val="00F175A0"/>
    <w:rsid w:val="00F21AEA"/>
    <w:rsid w:val="00F21DC2"/>
    <w:rsid w:val="00F2418A"/>
    <w:rsid w:val="00F25CFA"/>
    <w:rsid w:val="00F27428"/>
    <w:rsid w:val="00F274B7"/>
    <w:rsid w:val="00F278FD"/>
    <w:rsid w:val="00F33C5A"/>
    <w:rsid w:val="00F358A1"/>
    <w:rsid w:val="00F35DFA"/>
    <w:rsid w:val="00F407F6"/>
    <w:rsid w:val="00F41264"/>
    <w:rsid w:val="00F41FFC"/>
    <w:rsid w:val="00F426F7"/>
    <w:rsid w:val="00F5012C"/>
    <w:rsid w:val="00F528EE"/>
    <w:rsid w:val="00F53FB7"/>
    <w:rsid w:val="00F54F6E"/>
    <w:rsid w:val="00F5516E"/>
    <w:rsid w:val="00F55C9E"/>
    <w:rsid w:val="00F578CE"/>
    <w:rsid w:val="00F60361"/>
    <w:rsid w:val="00F6039B"/>
    <w:rsid w:val="00F6113D"/>
    <w:rsid w:val="00F63E6C"/>
    <w:rsid w:val="00F64428"/>
    <w:rsid w:val="00F66D0D"/>
    <w:rsid w:val="00F7030E"/>
    <w:rsid w:val="00F74958"/>
    <w:rsid w:val="00F7622E"/>
    <w:rsid w:val="00F76F4E"/>
    <w:rsid w:val="00F7706F"/>
    <w:rsid w:val="00F77AAC"/>
    <w:rsid w:val="00F80C73"/>
    <w:rsid w:val="00F80DF0"/>
    <w:rsid w:val="00F81612"/>
    <w:rsid w:val="00F81F45"/>
    <w:rsid w:val="00F84568"/>
    <w:rsid w:val="00F853CC"/>
    <w:rsid w:val="00F85487"/>
    <w:rsid w:val="00F860C5"/>
    <w:rsid w:val="00F86878"/>
    <w:rsid w:val="00F90487"/>
    <w:rsid w:val="00F91339"/>
    <w:rsid w:val="00F92057"/>
    <w:rsid w:val="00F92723"/>
    <w:rsid w:val="00F9394E"/>
    <w:rsid w:val="00F954C9"/>
    <w:rsid w:val="00FA0604"/>
    <w:rsid w:val="00FA0F52"/>
    <w:rsid w:val="00FA153C"/>
    <w:rsid w:val="00FA15A3"/>
    <w:rsid w:val="00FA1A5B"/>
    <w:rsid w:val="00FA231B"/>
    <w:rsid w:val="00FB1669"/>
    <w:rsid w:val="00FB2558"/>
    <w:rsid w:val="00FB2A93"/>
    <w:rsid w:val="00FB3D4C"/>
    <w:rsid w:val="00FB484A"/>
    <w:rsid w:val="00FB4ACF"/>
    <w:rsid w:val="00FB4DDF"/>
    <w:rsid w:val="00FB4FAA"/>
    <w:rsid w:val="00FB7323"/>
    <w:rsid w:val="00FB7B1D"/>
    <w:rsid w:val="00FC06A9"/>
    <w:rsid w:val="00FC14CB"/>
    <w:rsid w:val="00FC583C"/>
    <w:rsid w:val="00FC5BEB"/>
    <w:rsid w:val="00FC6D0A"/>
    <w:rsid w:val="00FC718D"/>
    <w:rsid w:val="00FC7433"/>
    <w:rsid w:val="00FC7BBF"/>
    <w:rsid w:val="00FD0B35"/>
    <w:rsid w:val="00FD2949"/>
    <w:rsid w:val="00FD4FCA"/>
    <w:rsid w:val="00FD7055"/>
    <w:rsid w:val="00FE003F"/>
    <w:rsid w:val="00FE04CD"/>
    <w:rsid w:val="00FE0C14"/>
    <w:rsid w:val="00FE2184"/>
    <w:rsid w:val="00FE31ED"/>
    <w:rsid w:val="00FE5895"/>
    <w:rsid w:val="00FE688C"/>
    <w:rsid w:val="00FE7843"/>
    <w:rsid w:val="00FE7FAC"/>
    <w:rsid w:val="00FF0D53"/>
    <w:rsid w:val="00FF0F2F"/>
    <w:rsid w:val="00FF1158"/>
    <w:rsid w:val="00FF1AFE"/>
    <w:rsid w:val="00FF2407"/>
    <w:rsid w:val="00FF2C8F"/>
    <w:rsid w:val="00FF3349"/>
    <w:rsid w:val="00FF40A9"/>
    <w:rsid w:val="00FF4166"/>
    <w:rsid w:val="00FF745F"/>
    <w:rsid w:val="0102E259"/>
    <w:rsid w:val="02073D21"/>
    <w:rsid w:val="03284B66"/>
    <w:rsid w:val="03A97349"/>
    <w:rsid w:val="03F143C4"/>
    <w:rsid w:val="041E1972"/>
    <w:rsid w:val="059AC168"/>
    <w:rsid w:val="05E01EBD"/>
    <w:rsid w:val="066D0669"/>
    <w:rsid w:val="0853F125"/>
    <w:rsid w:val="085FCD25"/>
    <w:rsid w:val="08B939CD"/>
    <w:rsid w:val="093329E8"/>
    <w:rsid w:val="097BA047"/>
    <w:rsid w:val="09F97277"/>
    <w:rsid w:val="0A2D5512"/>
    <w:rsid w:val="0A6C3131"/>
    <w:rsid w:val="0B16BC76"/>
    <w:rsid w:val="0B3EDE41"/>
    <w:rsid w:val="0B79B4FD"/>
    <w:rsid w:val="0B94D10C"/>
    <w:rsid w:val="0BDD9EA1"/>
    <w:rsid w:val="0BF02DD1"/>
    <w:rsid w:val="0DA5D34D"/>
    <w:rsid w:val="0DCD0EA1"/>
    <w:rsid w:val="0E604BFE"/>
    <w:rsid w:val="0E889E84"/>
    <w:rsid w:val="0EDBEACC"/>
    <w:rsid w:val="0FA0F0AA"/>
    <w:rsid w:val="1017C293"/>
    <w:rsid w:val="10238D38"/>
    <w:rsid w:val="10351DFE"/>
    <w:rsid w:val="10F09BEA"/>
    <w:rsid w:val="1162CFE2"/>
    <w:rsid w:val="137B968E"/>
    <w:rsid w:val="13E474AD"/>
    <w:rsid w:val="1465096E"/>
    <w:rsid w:val="14E93B90"/>
    <w:rsid w:val="1580450E"/>
    <w:rsid w:val="17338D36"/>
    <w:rsid w:val="173F6DF2"/>
    <w:rsid w:val="177553DB"/>
    <w:rsid w:val="18313941"/>
    <w:rsid w:val="192C4DF3"/>
    <w:rsid w:val="19C3208A"/>
    <w:rsid w:val="1A72BE62"/>
    <w:rsid w:val="1B4C4D9F"/>
    <w:rsid w:val="1BE773EC"/>
    <w:rsid w:val="1DE6EAA9"/>
    <w:rsid w:val="1EEAC943"/>
    <w:rsid w:val="1FBED021"/>
    <w:rsid w:val="1FF70317"/>
    <w:rsid w:val="20895FDC"/>
    <w:rsid w:val="21B2E403"/>
    <w:rsid w:val="226FDDCD"/>
    <w:rsid w:val="2297BC26"/>
    <w:rsid w:val="23359445"/>
    <w:rsid w:val="24325BD8"/>
    <w:rsid w:val="244F762D"/>
    <w:rsid w:val="2562C38D"/>
    <w:rsid w:val="2612D55C"/>
    <w:rsid w:val="265E403A"/>
    <w:rsid w:val="278FBBE4"/>
    <w:rsid w:val="27D8E66D"/>
    <w:rsid w:val="2914C1C8"/>
    <w:rsid w:val="298E2025"/>
    <w:rsid w:val="29E7E7AD"/>
    <w:rsid w:val="2AD56054"/>
    <w:rsid w:val="2C3B138A"/>
    <w:rsid w:val="2C40EE58"/>
    <w:rsid w:val="2C68D08B"/>
    <w:rsid w:val="2CE5E41A"/>
    <w:rsid w:val="2FE879BE"/>
    <w:rsid w:val="3014F445"/>
    <w:rsid w:val="3093F346"/>
    <w:rsid w:val="33609C2D"/>
    <w:rsid w:val="345A1472"/>
    <w:rsid w:val="34FC6C8E"/>
    <w:rsid w:val="350DC857"/>
    <w:rsid w:val="3512CB20"/>
    <w:rsid w:val="353996E9"/>
    <w:rsid w:val="35F09AEE"/>
    <w:rsid w:val="3619C413"/>
    <w:rsid w:val="387E8B4F"/>
    <w:rsid w:val="388BDEA8"/>
    <w:rsid w:val="3890FDAC"/>
    <w:rsid w:val="39B3F24C"/>
    <w:rsid w:val="3A34431A"/>
    <w:rsid w:val="3A7612D8"/>
    <w:rsid w:val="3ACA02B4"/>
    <w:rsid w:val="3AFC2B75"/>
    <w:rsid w:val="3D30F020"/>
    <w:rsid w:val="3DAEE28A"/>
    <w:rsid w:val="3DFFA21C"/>
    <w:rsid w:val="3F53EC1B"/>
    <w:rsid w:val="3FCCB9F3"/>
    <w:rsid w:val="402A58CC"/>
    <w:rsid w:val="407074D7"/>
    <w:rsid w:val="42C77D6D"/>
    <w:rsid w:val="43850F8D"/>
    <w:rsid w:val="43A7C2A4"/>
    <w:rsid w:val="43C2757C"/>
    <w:rsid w:val="44B09DEA"/>
    <w:rsid w:val="44EEB14B"/>
    <w:rsid w:val="44FDB928"/>
    <w:rsid w:val="46B64E3F"/>
    <w:rsid w:val="46BB3948"/>
    <w:rsid w:val="47CF67E4"/>
    <w:rsid w:val="47EC4DBB"/>
    <w:rsid w:val="48389EA0"/>
    <w:rsid w:val="498C0F93"/>
    <w:rsid w:val="49BBACE2"/>
    <w:rsid w:val="49F386C8"/>
    <w:rsid w:val="4A0EACD0"/>
    <w:rsid w:val="4ACBEE71"/>
    <w:rsid w:val="4DB4C79C"/>
    <w:rsid w:val="4E18FE7D"/>
    <w:rsid w:val="4EF0607C"/>
    <w:rsid w:val="4F75BA79"/>
    <w:rsid w:val="50CC2F9E"/>
    <w:rsid w:val="5369D69B"/>
    <w:rsid w:val="54898046"/>
    <w:rsid w:val="56DE6FBA"/>
    <w:rsid w:val="5883EFCB"/>
    <w:rsid w:val="5883F23B"/>
    <w:rsid w:val="5917433E"/>
    <w:rsid w:val="5918D6D5"/>
    <w:rsid w:val="5A10EB5A"/>
    <w:rsid w:val="5CC8A801"/>
    <w:rsid w:val="5D387985"/>
    <w:rsid w:val="5D85C2A1"/>
    <w:rsid w:val="5D94D269"/>
    <w:rsid w:val="5DDA18E3"/>
    <w:rsid w:val="5E164E23"/>
    <w:rsid w:val="5ED5E781"/>
    <w:rsid w:val="5FEA0A83"/>
    <w:rsid w:val="60C264DA"/>
    <w:rsid w:val="62934A5C"/>
    <w:rsid w:val="6340951E"/>
    <w:rsid w:val="6362CE5E"/>
    <w:rsid w:val="63E3E449"/>
    <w:rsid w:val="64FE9EBF"/>
    <w:rsid w:val="6501D0B5"/>
    <w:rsid w:val="662FAF9E"/>
    <w:rsid w:val="6641B67D"/>
    <w:rsid w:val="66C13C3B"/>
    <w:rsid w:val="677CBA7A"/>
    <w:rsid w:val="6883065E"/>
    <w:rsid w:val="69FDA9E1"/>
    <w:rsid w:val="6AB62924"/>
    <w:rsid w:val="6CACA274"/>
    <w:rsid w:val="6D729230"/>
    <w:rsid w:val="708B4D61"/>
    <w:rsid w:val="70F3F140"/>
    <w:rsid w:val="715DBD4F"/>
    <w:rsid w:val="721F91E7"/>
    <w:rsid w:val="72450F55"/>
    <w:rsid w:val="726E1517"/>
    <w:rsid w:val="728FC1A1"/>
    <w:rsid w:val="73DEDE5C"/>
    <w:rsid w:val="73F3A603"/>
    <w:rsid w:val="7419B518"/>
    <w:rsid w:val="75764E07"/>
    <w:rsid w:val="770108B1"/>
    <w:rsid w:val="78B24F7F"/>
    <w:rsid w:val="795DE9BD"/>
    <w:rsid w:val="79909C05"/>
    <w:rsid w:val="7AA10D86"/>
    <w:rsid w:val="7B43E42D"/>
    <w:rsid w:val="7BC09F86"/>
    <w:rsid w:val="7CF15F9F"/>
    <w:rsid w:val="7D1DB1F5"/>
    <w:rsid w:val="7DA4DF4E"/>
    <w:rsid w:val="7ED56E41"/>
    <w:rsid w:val="7F9C94C5"/>
    <w:rsid w:val="7FE25AE3"/>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03958A11"/>
  <w15:chartTrackingRefBased/>
  <w15:docId w15:val="{2F94A818-736A-408D-AB7B-ED85E2CDF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List Bullet"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uiPriority w:val="22"/>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aliases w:val="1st level - Bullet List Paragraph,Bullet list,C-Change,Citation List,Graphic,Ha,Lettre d'introduction,List Paragraph - bullets,List Paragraph1,List_Paragraph,Multilevel para_II,Paragrafo elenco,Primus H 3,References,Resume Title,heading 4"/>
    <w:basedOn w:val="Normal"/>
    <w:link w:val="ListParagraphChar"/>
    <w:uiPriority w:val="34"/>
    <w:qFormat/>
    <w:rsid w:val="001C2B34"/>
    <w:pPr>
      <w:ind w:left="720"/>
    </w:pPr>
  </w:style>
  <w:style w:type="paragraph" w:styleId="BalloonText">
    <w:name w:val="Balloon Text"/>
    <w:basedOn w:val="Normal"/>
    <w:link w:val="BalloonTextChar"/>
    <w:rsid w:val="00DF66E9"/>
    <w:rPr>
      <w:rFonts w:ascii="Tahoma" w:hAnsi="Tahoma" w:cs="Tahoma"/>
      <w:sz w:val="16"/>
      <w:szCs w:val="16"/>
    </w:rPr>
  </w:style>
  <w:style w:type="character" w:customStyle="1" w:styleId="BalloonTextChar">
    <w:name w:val="Balloon Text Char"/>
    <w:link w:val="BalloonText"/>
    <w:rsid w:val="00DF66E9"/>
    <w:rPr>
      <w:rFonts w:ascii="Tahoma" w:hAnsi="Tahoma" w:cs="Tahoma"/>
      <w:sz w:val="16"/>
      <w:szCs w:val="16"/>
    </w:rPr>
  </w:style>
  <w:style w:type="paragraph" w:styleId="FootnoteText">
    <w:name w:val="footnote text"/>
    <w:basedOn w:val="Normal"/>
    <w:link w:val="FootnoteTextChar"/>
    <w:uiPriority w:val="99"/>
    <w:rsid w:val="007B620F"/>
  </w:style>
  <w:style w:type="character" w:customStyle="1" w:styleId="FootnoteTextChar">
    <w:name w:val="Footnote Text Char"/>
    <w:link w:val="FootnoteText"/>
    <w:uiPriority w:val="99"/>
    <w:rsid w:val="007B620F"/>
    <w:rPr>
      <w:rFonts w:ascii="Letter Gothic 12cpi" w:hAnsi="Letter Gothic 12cpi"/>
    </w:rPr>
  </w:style>
  <w:style w:type="character" w:styleId="FootnoteReference">
    <w:name w:val="footnote reference"/>
    <w:uiPriority w:val="99"/>
    <w:rsid w:val="007B620F"/>
    <w:rPr>
      <w:vertAlign w:val="superscript"/>
    </w:rPr>
  </w:style>
  <w:style w:type="character" w:styleId="FollowedHyperlink">
    <w:name w:val="FollowedHyperlink"/>
    <w:rsid w:val="00A809F1"/>
    <w:rPr>
      <w:color w:val="954F72"/>
      <w:u w:val="single"/>
    </w:rPr>
  </w:style>
  <w:style w:type="character" w:styleId="CommentReference">
    <w:name w:val="annotation reference"/>
    <w:uiPriority w:val="99"/>
    <w:rsid w:val="00FB2A93"/>
    <w:rPr>
      <w:sz w:val="16"/>
      <w:szCs w:val="16"/>
    </w:rPr>
  </w:style>
  <w:style w:type="paragraph" w:styleId="CommentText">
    <w:name w:val="annotation text"/>
    <w:basedOn w:val="Normal"/>
    <w:link w:val="CommentTextChar"/>
    <w:uiPriority w:val="99"/>
    <w:rsid w:val="00FB2A93"/>
  </w:style>
  <w:style w:type="character" w:customStyle="1" w:styleId="CommentTextChar">
    <w:name w:val="Comment Text Char"/>
    <w:link w:val="CommentText"/>
    <w:uiPriority w:val="99"/>
    <w:rsid w:val="00FB2A93"/>
    <w:rPr>
      <w:rFonts w:ascii="Letter Gothic 12cpi" w:hAnsi="Letter Gothic 12cpi"/>
    </w:rPr>
  </w:style>
  <w:style w:type="paragraph" w:styleId="CommentSubject">
    <w:name w:val="annotation subject"/>
    <w:basedOn w:val="CommentText"/>
    <w:next w:val="CommentText"/>
    <w:link w:val="CommentSubjectChar"/>
    <w:rsid w:val="00FB2A93"/>
    <w:rPr>
      <w:b/>
      <w:bCs/>
    </w:rPr>
  </w:style>
  <w:style w:type="character" w:customStyle="1" w:styleId="CommentSubjectChar">
    <w:name w:val="Comment Subject Char"/>
    <w:link w:val="CommentSubject"/>
    <w:rsid w:val="00FB2A93"/>
    <w:rPr>
      <w:rFonts w:ascii="Letter Gothic 12cpi" w:hAnsi="Letter Gothic 12cpi"/>
      <w:b/>
      <w:bCs/>
    </w:rPr>
  </w:style>
  <w:style w:type="paragraph" w:styleId="Caption">
    <w:name w:val="caption"/>
    <w:aliases w:val="Caption Char Char Char,Caption Char1 Char,Table Caption"/>
    <w:basedOn w:val="Normal"/>
    <w:next w:val="Normal"/>
    <w:link w:val="CaptionChar"/>
    <w:unhideWhenUsed/>
    <w:qFormat/>
    <w:rsid w:val="00986461"/>
    <w:pPr>
      <w:widowControl/>
      <w:autoSpaceDE/>
      <w:autoSpaceDN/>
      <w:adjustRightInd/>
      <w:spacing w:after="120"/>
      <w:jc w:val="center"/>
    </w:pPr>
    <w:rPr>
      <w:rFonts w:ascii="Times New Roman" w:eastAsia="Calibri" w:hAnsi="Times New Roman"/>
      <w:b/>
      <w:bCs/>
    </w:rPr>
  </w:style>
  <w:style w:type="character" w:customStyle="1" w:styleId="CaptionChar">
    <w:name w:val="Caption Char"/>
    <w:aliases w:val="Caption Char Char Char Char,Caption Char1 Char Char,Table Caption Char"/>
    <w:link w:val="Caption"/>
    <w:uiPriority w:val="35"/>
    <w:locked/>
    <w:rsid w:val="00D6736E"/>
    <w:rPr>
      <w:rFonts w:eastAsia="Calibri"/>
      <w:b/>
      <w:bCs/>
    </w:rPr>
  </w:style>
  <w:style w:type="character" w:customStyle="1" w:styleId="FMCSAText1Char">
    <w:name w:val="FMCSA Text 1 Char"/>
    <w:link w:val="FMCSAText1"/>
    <w:uiPriority w:val="99"/>
    <w:locked/>
    <w:rsid w:val="006C066F"/>
    <w:rPr>
      <w:sz w:val="24"/>
      <w:szCs w:val="24"/>
    </w:rPr>
  </w:style>
  <w:style w:type="paragraph" w:customStyle="1" w:styleId="FMCSAText1">
    <w:name w:val="FMCSA Text 1"/>
    <w:link w:val="FMCSAText1Char"/>
    <w:uiPriority w:val="99"/>
    <w:qFormat/>
    <w:rsid w:val="006C066F"/>
    <w:pPr>
      <w:spacing w:after="240"/>
    </w:pPr>
    <w:rPr>
      <w:sz w:val="24"/>
      <w:szCs w:val="24"/>
    </w:rPr>
  </w:style>
  <w:style w:type="paragraph" w:customStyle="1" w:styleId="FMCSAText112above">
    <w:name w:val="FMCSA Text 1 + 12 above"/>
    <w:basedOn w:val="FMCSAText1"/>
    <w:next w:val="FMCSAText1"/>
    <w:uiPriority w:val="99"/>
    <w:qFormat/>
    <w:rsid w:val="00830A7D"/>
    <w:pPr>
      <w:spacing w:before="240"/>
    </w:pPr>
  </w:style>
  <w:style w:type="paragraph" w:styleId="ListBullet">
    <w:name w:val="List Bullet"/>
    <w:aliases w:val="Short (to sentence)"/>
    <w:basedOn w:val="Normal"/>
    <w:uiPriority w:val="99"/>
    <w:rsid w:val="009C7B19"/>
    <w:pPr>
      <w:widowControl/>
      <w:numPr>
        <w:numId w:val="37"/>
      </w:numPr>
      <w:autoSpaceDE/>
      <w:autoSpaceDN/>
      <w:adjustRightInd/>
    </w:pPr>
    <w:rPr>
      <w:rFonts w:ascii="Book Antiqua" w:hAnsi="Book Antiqua"/>
      <w:sz w:val="24"/>
      <w:szCs w:val="24"/>
    </w:rPr>
  </w:style>
  <w:style w:type="paragraph" w:styleId="EndnoteText">
    <w:name w:val="endnote text"/>
    <w:basedOn w:val="Normal"/>
    <w:link w:val="EndnoteTextChar"/>
    <w:uiPriority w:val="99"/>
    <w:rsid w:val="00E43CD4"/>
    <w:pPr>
      <w:widowControl/>
      <w:autoSpaceDE/>
      <w:autoSpaceDN/>
      <w:adjustRightInd/>
    </w:pPr>
    <w:rPr>
      <w:rFonts w:ascii="Times New Roman" w:eastAsia="SimSun" w:hAnsi="Times New Roman"/>
    </w:rPr>
  </w:style>
  <w:style w:type="character" w:customStyle="1" w:styleId="EndnoteTextChar">
    <w:name w:val="Endnote Text Char"/>
    <w:link w:val="EndnoteText"/>
    <w:uiPriority w:val="99"/>
    <w:rsid w:val="00E43CD4"/>
    <w:rPr>
      <w:rFonts w:eastAsia="SimSun"/>
    </w:rPr>
  </w:style>
  <w:style w:type="character" w:styleId="EndnoteReference">
    <w:name w:val="endnote reference"/>
    <w:uiPriority w:val="99"/>
    <w:unhideWhenUsed/>
    <w:rsid w:val="00E43CD4"/>
    <w:rPr>
      <w:vertAlign w:val="superscript"/>
    </w:rPr>
  </w:style>
  <w:style w:type="paragraph" w:customStyle="1" w:styleId="FMCSAFrontSubhead-2">
    <w:name w:val="FMCSA Front Subhead-2"/>
    <w:basedOn w:val="Normal"/>
    <w:next w:val="FMCSAText1"/>
    <w:uiPriority w:val="99"/>
    <w:rsid w:val="000D1E4F"/>
    <w:pPr>
      <w:keepNext/>
      <w:keepLines/>
      <w:widowControl/>
      <w:autoSpaceDE/>
      <w:autoSpaceDN/>
      <w:adjustRightInd/>
      <w:spacing w:before="240" w:after="120"/>
      <w:outlineLvl w:val="2"/>
    </w:pPr>
    <w:rPr>
      <w:rFonts w:ascii="Times New Roman" w:hAnsi="Times New Roman"/>
      <w:b/>
      <w:sz w:val="24"/>
      <w:szCs w:val="24"/>
    </w:rPr>
  </w:style>
  <w:style w:type="paragraph" w:customStyle="1" w:styleId="FMCSACaption-Table">
    <w:name w:val="FMCSA Caption-Table"/>
    <w:next w:val="Normal"/>
    <w:uiPriority w:val="99"/>
    <w:rsid w:val="009B6B56"/>
    <w:pPr>
      <w:keepNext/>
      <w:keepLines/>
      <w:spacing w:before="240" w:after="120"/>
      <w:jc w:val="center"/>
    </w:pPr>
    <w:rPr>
      <w:b/>
      <w:szCs w:val="24"/>
    </w:rPr>
  </w:style>
  <w:style w:type="paragraph" w:customStyle="1" w:styleId="FMCSATableBody2">
    <w:name w:val="FMCSA Table Body 2"/>
    <w:basedOn w:val="Normal"/>
    <w:uiPriority w:val="99"/>
    <w:rsid w:val="009B6B56"/>
    <w:pPr>
      <w:widowControl/>
      <w:autoSpaceDE/>
      <w:autoSpaceDN/>
      <w:adjustRightInd/>
      <w:spacing w:before="60" w:after="60"/>
    </w:pPr>
    <w:rPr>
      <w:rFonts w:ascii="Times New Roman" w:hAnsi="Times New Roman"/>
      <w:szCs w:val="24"/>
    </w:rPr>
  </w:style>
  <w:style w:type="paragraph" w:customStyle="1" w:styleId="FMCSACaption-Source">
    <w:name w:val="FMCSA Caption-Source"/>
    <w:next w:val="FMCSAText112above"/>
    <w:autoRedefine/>
    <w:uiPriority w:val="99"/>
    <w:rsid w:val="009B6B56"/>
    <w:pPr>
      <w:tabs>
        <w:tab w:val="left" w:pos="360"/>
        <w:tab w:val="left" w:pos="720"/>
        <w:tab w:val="left" w:pos="1080"/>
        <w:tab w:val="left" w:pos="1440"/>
        <w:tab w:val="left" w:pos="1800"/>
        <w:tab w:val="left" w:pos="2160"/>
        <w:tab w:val="left" w:pos="2520"/>
        <w:tab w:val="left" w:pos="2880"/>
      </w:tabs>
      <w:spacing w:before="60"/>
      <w:ind w:left="720" w:hanging="360"/>
    </w:pPr>
    <w:rPr>
      <w:szCs w:val="24"/>
    </w:rPr>
  </w:style>
  <w:style w:type="paragraph" w:customStyle="1" w:styleId="FMCSATableHead">
    <w:name w:val="FMCSA Table Head"/>
    <w:uiPriority w:val="99"/>
    <w:rsid w:val="009B6B56"/>
    <w:pPr>
      <w:keepLines/>
      <w:widowControl w:val="0"/>
      <w:spacing w:before="60" w:after="60"/>
      <w:jc w:val="center"/>
    </w:pPr>
    <w:rPr>
      <w:b/>
      <w:szCs w:val="24"/>
    </w:rPr>
  </w:style>
  <w:style w:type="paragraph" w:customStyle="1" w:styleId="FMCSAListBullet1">
    <w:name w:val="FMCSA List Bullet 1"/>
    <w:uiPriority w:val="99"/>
    <w:qFormat/>
    <w:rsid w:val="00133388"/>
    <w:pPr>
      <w:numPr>
        <w:numId w:val="40"/>
      </w:numPr>
      <w:spacing w:before="120"/>
    </w:pPr>
    <w:rPr>
      <w:sz w:val="24"/>
      <w:szCs w:val="24"/>
    </w:rPr>
  </w:style>
  <w:style w:type="character" w:styleId="UnresolvedMention">
    <w:name w:val="Unresolved Mention"/>
    <w:uiPriority w:val="99"/>
    <w:unhideWhenUsed/>
    <w:rsid w:val="008A5D1C"/>
    <w:rPr>
      <w:color w:val="605E5C"/>
      <w:shd w:val="clear" w:color="auto" w:fill="E1DFDD"/>
    </w:rPr>
  </w:style>
  <w:style w:type="paragraph" w:styleId="Revision">
    <w:name w:val="Revision"/>
    <w:hidden/>
    <w:uiPriority w:val="99"/>
    <w:semiHidden/>
    <w:rsid w:val="00817629"/>
    <w:rPr>
      <w:rFonts w:ascii="Letter Gothic 12cpi" w:hAnsi="Letter Gothic 12cpi"/>
    </w:rPr>
  </w:style>
  <w:style w:type="character" w:styleId="Mention">
    <w:name w:val="Mention"/>
    <w:basedOn w:val="DefaultParagraphFont"/>
    <w:uiPriority w:val="99"/>
    <w:unhideWhenUsed/>
    <w:rsid w:val="00AF7C89"/>
    <w:rPr>
      <w:color w:val="2B579A"/>
      <w:shd w:val="clear" w:color="auto" w:fill="E1DFDD"/>
    </w:rPr>
  </w:style>
  <w:style w:type="character" w:customStyle="1" w:styleId="normaltextrun">
    <w:name w:val="normaltextrun"/>
    <w:basedOn w:val="DefaultParagraphFont"/>
    <w:rsid w:val="00356982"/>
  </w:style>
  <w:style w:type="paragraph" w:customStyle="1" w:styleId="paragraph">
    <w:name w:val="paragraph"/>
    <w:basedOn w:val="Normal"/>
    <w:rsid w:val="00122735"/>
    <w:pPr>
      <w:widowControl/>
      <w:autoSpaceDE/>
      <w:autoSpaceDN/>
      <w:adjustRightInd/>
      <w:spacing w:before="100" w:beforeAutospacing="1" w:after="100" w:afterAutospacing="1"/>
    </w:pPr>
    <w:rPr>
      <w:rFonts w:ascii="Times New Roman" w:hAnsi="Times New Roman"/>
      <w:sz w:val="24"/>
      <w:szCs w:val="24"/>
    </w:rPr>
  </w:style>
  <w:style w:type="paragraph" w:customStyle="1" w:styleId="BioNormal">
    <w:name w:val="Bio Normal"/>
    <w:basedOn w:val="Normal"/>
    <w:qFormat/>
    <w:rsid w:val="006978C6"/>
    <w:pPr>
      <w:widowControl/>
      <w:autoSpaceDE/>
      <w:autoSpaceDN/>
      <w:adjustRightInd/>
      <w:spacing w:after="120"/>
      <w:jc w:val="both"/>
    </w:pPr>
    <w:rPr>
      <w:rFonts w:ascii="Times New Roman" w:eastAsia="Calibri" w:hAnsi="Times New Roman"/>
      <w:sz w:val="24"/>
      <w:szCs w:val="22"/>
    </w:rPr>
  </w:style>
  <w:style w:type="paragraph" w:customStyle="1" w:styleId="pf1">
    <w:name w:val="pf1"/>
    <w:basedOn w:val="Normal"/>
    <w:rsid w:val="00F2418A"/>
    <w:pPr>
      <w:widowControl/>
      <w:autoSpaceDE/>
      <w:autoSpaceDN/>
      <w:adjustRightInd/>
      <w:spacing w:before="100" w:beforeAutospacing="1" w:after="100" w:afterAutospacing="1"/>
    </w:pPr>
    <w:rPr>
      <w:rFonts w:ascii="Times New Roman" w:hAnsi="Times New Roman"/>
      <w:sz w:val="24"/>
      <w:szCs w:val="24"/>
    </w:rPr>
  </w:style>
  <w:style w:type="paragraph" w:customStyle="1" w:styleId="pf0">
    <w:name w:val="pf0"/>
    <w:basedOn w:val="Normal"/>
    <w:rsid w:val="00F2418A"/>
    <w:pPr>
      <w:widowControl/>
      <w:autoSpaceDE/>
      <w:autoSpaceDN/>
      <w:adjustRightInd/>
      <w:spacing w:before="100" w:beforeAutospacing="1" w:after="100" w:afterAutospacing="1"/>
    </w:pPr>
    <w:rPr>
      <w:rFonts w:ascii="Times New Roman" w:hAnsi="Times New Roman"/>
      <w:sz w:val="24"/>
      <w:szCs w:val="24"/>
    </w:rPr>
  </w:style>
  <w:style w:type="character" w:customStyle="1" w:styleId="cf01">
    <w:name w:val="cf01"/>
    <w:basedOn w:val="DefaultParagraphFont"/>
    <w:rsid w:val="00F2418A"/>
    <w:rPr>
      <w:rFonts w:ascii="Segoe UI" w:hAnsi="Segoe UI" w:cs="Segoe UI" w:hint="default"/>
      <w:sz w:val="18"/>
      <w:szCs w:val="18"/>
    </w:rPr>
  </w:style>
  <w:style w:type="character" w:customStyle="1" w:styleId="cf21">
    <w:name w:val="cf21"/>
    <w:basedOn w:val="DefaultParagraphFont"/>
    <w:rsid w:val="00F2418A"/>
    <w:rPr>
      <w:rFonts w:ascii="Segoe UI" w:hAnsi="Segoe UI" w:cs="Segoe UI" w:hint="default"/>
      <w:i/>
      <w:iCs/>
      <w:sz w:val="18"/>
      <w:szCs w:val="18"/>
    </w:rPr>
  </w:style>
  <w:style w:type="character" w:customStyle="1" w:styleId="cf11">
    <w:name w:val="cf11"/>
    <w:basedOn w:val="DefaultParagraphFont"/>
    <w:rsid w:val="00F2418A"/>
    <w:rPr>
      <w:rFonts w:ascii="Segoe UI" w:hAnsi="Segoe UI" w:cs="Segoe UI" w:hint="default"/>
      <w:sz w:val="18"/>
      <w:szCs w:val="18"/>
    </w:rPr>
  </w:style>
  <w:style w:type="character" w:customStyle="1" w:styleId="eop">
    <w:name w:val="eop"/>
    <w:basedOn w:val="DefaultParagraphFont"/>
    <w:rsid w:val="001945B3"/>
  </w:style>
  <w:style w:type="character" w:customStyle="1" w:styleId="ListParagraphChar">
    <w:name w:val="List Paragraph Char"/>
    <w:aliases w:val="1st level - Bullet List Paragraph Char,Bullet list Char,Citation List Char,Graphic Char,Ha Char,Lettre d'introduction Char,List Paragraph - bullets Char,List Paragraph1 Char,Paragrafo elenco Char,Resume Title Char,heading 4 Char"/>
    <w:basedOn w:val="DefaultParagraphFont"/>
    <w:link w:val="ListParagraph"/>
    <w:uiPriority w:val="34"/>
    <w:rsid w:val="00416FE2"/>
    <w:rPr>
      <w:rFonts w:ascii="Letter Gothic 12cpi" w:hAnsi="Letter Gothic 12cp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hart" Target="charts/chart1.xml" /><Relationship Id="rId11" Type="http://schemas.openxmlformats.org/officeDocument/2006/relationships/image" Target="media/image1.jpeg" /><Relationship Id="rId12" Type="http://schemas.openxmlformats.org/officeDocument/2006/relationships/hyperlink" Target="mailto:ssoccolich@vtti.vt.edu"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charts/_rels/chart1.xml.rels><?xml version="1.0" encoding="utf-8" standalone="yes"?><Relationships xmlns="http://schemas.openxmlformats.org/package/2006/relationships"><Relationship Id="rId1" Type="http://schemas.openxmlformats.org/officeDocument/2006/relationships/oleObject" Target="Book1" TargetMode="External" /><Relationship Id="rId2" Type="http://schemas.microsoft.com/office/2011/relationships/chartColorStyle" Target="chart/colors1.xml" /><Relationship Id="rId3" Type="http://schemas.microsoft.com/office/2011/relationships/chartStyle" Target="chart/style1.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1"/>
          <c:order val="0"/>
          <c:tx>
            <c:strRef>
              <c:f>Sheet1!$C$20</c:f>
              <c:strCache>
                <c:ptCount val="1"/>
                <c:pt idx="0">
                  <c:v>Power</c:v>
                </c:pt>
              </c:strCache>
            </c:strRef>
          </c:tx>
          <c:spPr>
            <a:ln w="22225" cap="rnd">
              <a:solidFill>
                <a:schemeClr val="accent1">
                  <a:lumMod val="50000"/>
                </a:schemeClr>
              </a:solidFill>
              <a:round/>
            </a:ln>
            <a:effectLst/>
          </c:spPr>
          <c:marker>
            <c:symbol val="circle"/>
            <c:size val="5"/>
            <c:spPr>
              <a:solidFill>
                <a:schemeClr val="accent1">
                  <a:lumMod val="50000"/>
                </a:schemeClr>
              </a:solidFill>
              <a:ln w="9525">
                <a:solidFill>
                  <a:schemeClr val="accent1">
                    <a:lumMod val="50000"/>
                  </a:schemeClr>
                </a:solidFill>
              </a:ln>
              <a:effectLst/>
            </c:spPr>
          </c:marker>
          <c:cat>
            <c:numRef>
              <c:f>Sheet1!$B$21:$B$31</c:f>
              <c:numCache>
                <c:formatCode>General</c:formatCode>
                <c:ptCount val="11"/>
                <c:pt idx="0">
                  <c:v>28</c:v>
                </c:pt>
                <c:pt idx="1">
                  <c:v>32</c:v>
                </c:pt>
                <c:pt idx="2">
                  <c:v>36</c:v>
                </c:pt>
                <c:pt idx="3">
                  <c:v>40</c:v>
                </c:pt>
                <c:pt idx="4">
                  <c:v>44</c:v>
                </c:pt>
                <c:pt idx="5">
                  <c:v>48</c:v>
                </c:pt>
                <c:pt idx="6">
                  <c:v>52</c:v>
                </c:pt>
                <c:pt idx="7">
                  <c:v>56</c:v>
                </c:pt>
                <c:pt idx="8">
                  <c:v>60</c:v>
                </c:pt>
                <c:pt idx="9">
                  <c:v>64</c:v>
                </c:pt>
                <c:pt idx="10">
                  <c:v>68</c:v>
                </c:pt>
              </c:numCache>
            </c:numRef>
          </c:cat>
          <c:val>
            <c:numRef>
              <c:f>Sheet1!$C$21:$C$31</c:f>
              <c:numCache>
                <c:formatCode>General</c:formatCode>
                <c:ptCount val="11"/>
                <c:pt idx="0">
                  <c:v>0.666</c:v>
                </c:pt>
                <c:pt idx="1">
                  <c:v>0.726</c:v>
                </c:pt>
                <c:pt idx="2">
                  <c:v>0.776</c:v>
                </c:pt>
                <c:pt idx="3">
                  <c:v>0.819</c:v>
                </c:pt>
                <c:pt idx="4">
                  <c:v>0.854</c:v>
                </c:pt>
                <c:pt idx="5">
                  <c:v>0.883</c:v>
                </c:pt>
                <c:pt idx="6">
                  <c:v>0.907</c:v>
                </c:pt>
                <c:pt idx="7">
                  <c:v>0.926</c:v>
                </c:pt>
                <c:pt idx="8">
                  <c:v>0.942</c:v>
                </c:pt>
                <c:pt idx="9">
                  <c:v>0.954</c:v>
                </c:pt>
                <c:pt idx="10">
                  <c:v>0.964</c:v>
                </c:pt>
              </c:numCache>
            </c:numRef>
          </c:val>
          <c:smooth val="0"/>
          <c:extLst>
            <c:ext xmlns:c16="http://schemas.microsoft.com/office/drawing/2014/chart" uri="{C3380CC4-5D6E-409C-BE32-E72D297353CC}">
              <c16:uniqueId val="{00000000-4BEA-4897-92B8-13A00E84D4B5}"/>
            </c:ext>
          </c:extLst>
        </c:ser>
        <c:ser>
          <c:idx val="0"/>
          <c:order val="1"/>
          <c:tx>
            <c:v>Power = 0.80</c:v>
          </c:tx>
          <c:spPr>
            <a:ln w="19050" cap="rnd">
              <a:solidFill>
                <a:schemeClr val="accent2"/>
              </a:solidFill>
              <a:prstDash val="sysDash"/>
              <a:round/>
            </a:ln>
            <a:effectLst/>
          </c:spPr>
          <c:marker>
            <c:symbol val="none"/>
          </c:marker>
          <c:val>
            <c:numRef>
              <c:f>Sheet1!$D$21:$D$31</c:f>
              <c:numCache>
                <c:formatCode>General</c:formatCode>
                <c:ptCount val="11"/>
                <c:pt idx="0">
                  <c:v>0.8</c:v>
                </c:pt>
                <c:pt idx="1">
                  <c:v>0.8</c:v>
                </c:pt>
                <c:pt idx="2">
                  <c:v>0.8</c:v>
                </c:pt>
                <c:pt idx="3">
                  <c:v>0.8</c:v>
                </c:pt>
                <c:pt idx="4">
                  <c:v>0.8</c:v>
                </c:pt>
                <c:pt idx="5">
                  <c:v>0.8</c:v>
                </c:pt>
                <c:pt idx="6">
                  <c:v>0.8</c:v>
                </c:pt>
                <c:pt idx="7">
                  <c:v>0.8</c:v>
                </c:pt>
                <c:pt idx="8">
                  <c:v>0.8</c:v>
                </c:pt>
                <c:pt idx="9">
                  <c:v>0.8</c:v>
                </c:pt>
                <c:pt idx="10">
                  <c:v>0.8</c:v>
                </c:pt>
              </c:numCache>
            </c:numRef>
          </c:val>
          <c:smooth val="0"/>
          <c:extLst>
            <c:ext xmlns:c16="http://schemas.microsoft.com/office/drawing/2014/chart" uri="{C3380CC4-5D6E-409C-BE32-E72D297353CC}">
              <c16:uniqueId val="{00000001-4BEA-4897-92B8-13A00E84D4B5}"/>
            </c:ext>
          </c:extLst>
        </c:ser>
        <c:dLbls>
          <c:showLegendKey val="0"/>
          <c:showVal val="0"/>
          <c:showCatName val="0"/>
          <c:showSerName val="0"/>
          <c:showPercent val="0"/>
          <c:showBubbleSize val="0"/>
        </c:dLbls>
        <c:marker val="1"/>
        <c:smooth val="0"/>
        <c:axId val="1654409424"/>
        <c:axId val="1654395696"/>
      </c:lineChart>
      <c:catAx>
        <c:axId val="1654409424"/>
        <c:scaling>
          <c:orientation val="minMax"/>
        </c:scaling>
        <c:delete val="0"/>
        <c:axPos val="b"/>
        <c:title>
          <c:tx>
            <c:rich>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b="1"/>
                  <a:t>Total Transitions per Teaming Use Case (Sample Size)</a:t>
                </a:r>
              </a:p>
            </c:rich>
          </c:tx>
          <c:layout>
            <c:manualLayout>
              <c:xMode val="edge"/>
              <c:yMode val="edge"/>
              <c:x val="0.23284431551319243"/>
              <c:y val="0.81954463353371154"/>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54395696"/>
        <c:crosses val="autoZero"/>
        <c:auto val="1"/>
        <c:lblAlgn val="ctr"/>
        <c:lblOffset val="100"/>
        <c:noMultiLvlLbl val="0"/>
      </c:catAx>
      <c:valAx>
        <c:axId val="1654395696"/>
        <c:scaling>
          <c:orientation val="minMax"/>
          <c:max val="1"/>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b="1"/>
                  <a:t>Power</a:t>
                </a:r>
              </a:p>
            </c:rich>
          </c:tx>
          <c:layout>
            <c:manualLayout>
              <c:xMode val="edge"/>
              <c:yMode val="edge"/>
              <c:x val="0.019358741681790685"/>
              <c:y val="0.349310209633586"/>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0"/>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54409424"/>
        <c:crosses val="autoZero"/>
        <c:crossBetween val="between"/>
      </c:valAx>
      <c:spPr>
        <a:noFill/>
        <a:ln>
          <a:noFill/>
        </a:ln>
        <a:effectLst/>
      </c:spPr>
    </c:plotArea>
    <c:legend>
      <c:legendPos val="b"/>
      <c:layout>
        <c:manualLayout>
          <c:xMode val="edge"/>
          <c:yMode val="edge"/>
          <c:x val="0.31767942800253424"/>
          <c:y val="0.906074492704541"/>
          <c:w val="0.4130379981994084"/>
          <c:h val="0.076004360342054017"/>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6b849c-fe14-4d36-a9e5-296e1e7f5dd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4557974FB6404C8625B795ECA2922B" ma:contentTypeVersion="11" ma:contentTypeDescription="Create a new document." ma:contentTypeScope="" ma:versionID="623114cf23b89da28b3b6051d01144bd">
  <xsd:schema xmlns:xsd="http://www.w3.org/2001/XMLSchema" xmlns:xs="http://www.w3.org/2001/XMLSchema" xmlns:p="http://schemas.microsoft.com/office/2006/metadata/properties" xmlns:ns2="556b849c-fe14-4d36-a9e5-296e1e7f5dd2" targetNamespace="http://schemas.microsoft.com/office/2006/metadata/properties" ma:root="true" ma:fieldsID="4b132a85fb320fe5649e6aac78e536ae" ns2:_="">
    <xsd:import namespace="556b849c-fe14-4d36-a9e5-296e1e7f5d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b849c-fe14-4d36-a9e5-296e1e7f5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7cefeb7-e383-468c-8cc7-8ff3ad6e95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65A5AE-7160-41CE-A7D2-C2610C551044}">
  <ds:schemaRefs>
    <ds:schemaRef ds:uri="http://schemas.microsoft.com/office/2006/metadata/properties"/>
    <ds:schemaRef ds:uri="http://schemas.microsoft.com/office/infopath/2007/PartnerControls"/>
    <ds:schemaRef ds:uri="556b849c-fe14-4d36-a9e5-296e1e7f5dd2"/>
  </ds:schemaRefs>
</ds:datastoreItem>
</file>

<file path=customXml/itemProps2.xml><?xml version="1.0" encoding="utf-8"?>
<ds:datastoreItem xmlns:ds="http://schemas.openxmlformats.org/officeDocument/2006/customXml" ds:itemID="{2B0407C7-B4D2-4B5D-8738-3BF1DC17E893}">
  <ds:schemaRefs>
    <ds:schemaRef ds:uri="http://schemas.openxmlformats.org/officeDocument/2006/bibliography"/>
  </ds:schemaRefs>
</ds:datastoreItem>
</file>

<file path=customXml/itemProps3.xml><?xml version="1.0" encoding="utf-8"?>
<ds:datastoreItem xmlns:ds="http://schemas.openxmlformats.org/officeDocument/2006/customXml" ds:itemID="{40F4A9FA-9940-4304-BFB3-E9CC0FE14C64}">
  <ds:schemaRefs>
    <ds:schemaRef ds:uri="http://schemas.microsoft.com/sharepoint/v3/contenttype/forms"/>
  </ds:schemaRefs>
</ds:datastoreItem>
</file>

<file path=customXml/itemProps4.xml><?xml version="1.0" encoding="utf-8"?>
<ds:datastoreItem xmlns:ds="http://schemas.openxmlformats.org/officeDocument/2006/customXml" ds:itemID="{146A5D3D-2ECA-495C-A7B9-A7E0B7051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b849c-fe14-4d36-a9e5-296e1e7f5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6448</Words>
  <Characters>36758</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43120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Oliver, Roxane (FMCSA)</cp:lastModifiedBy>
  <cp:revision>2</cp:revision>
  <cp:lastPrinted>2022-06-07T15:44:00Z</cp:lastPrinted>
  <dcterms:created xsi:type="dcterms:W3CDTF">2024-03-13T19:53:00Z</dcterms:created>
  <dcterms:modified xsi:type="dcterms:W3CDTF">2024-03-13T19:53:00Z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0x010100A14557974FB6404C8625B795ECA2922B</vt:lpwstr>
  </property>
  <property fmtid="{D5CDD505-2E9C-101B-9397-08002B2CF9AE}" pid="3" name="MediaServiceImageTags">
    <vt:lpwstr/>
  </property>
</Properties>
</file>