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4C26" w:rsidRPr="00AE0D1F" w:rsidP="00733C44" w14:paraId="1547F9F0" w14:textId="77777777">
      <w:pPr>
        <w:spacing w:after="0" w:line="240" w:lineRule="auto"/>
        <w:rPr>
          <w:rFonts w:cs="Arial"/>
          <w:i/>
          <w:sz w:val="18"/>
          <w:szCs w:val="18"/>
        </w:rPr>
      </w:pPr>
    </w:p>
    <w:p w:rsidR="00437DA2" w:rsidRPr="00AE0D1F" w:rsidP="00881349" w14:paraId="054C388B" w14:textId="372CB8B8">
      <w:pPr>
        <w:pBdr>
          <w:top w:val="single" w:sz="12" w:space="1" w:color="5E1785"/>
        </w:pBdr>
        <w:spacing w:after="0" w:line="240" w:lineRule="auto"/>
        <w:rPr>
          <w:rFonts w:cs="Arial"/>
          <w:i/>
          <w:sz w:val="18"/>
          <w:szCs w:val="18"/>
        </w:rPr>
      </w:pPr>
      <w:r w:rsidRPr="00AE0D1F">
        <w:rPr>
          <w:rFonts w:cs="Arial"/>
          <w:i/>
          <w:sz w:val="18"/>
          <w:szCs w:val="18"/>
        </w:rPr>
        <w:t xml:space="preserve">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w:t>
      </w:r>
      <w:r w:rsidRPr="00AE0D1F">
        <w:rPr>
          <w:rFonts w:cs="Arial"/>
          <w:i/>
          <w:sz w:val="18"/>
          <w:szCs w:val="18"/>
        </w:rPr>
        <w:t>include:</w:t>
      </w:r>
      <w:r w:rsidRPr="00AE0D1F">
        <w:rPr>
          <w:rFonts w:cs="Arial"/>
          <w:i/>
          <w:sz w:val="18"/>
          <w:szCs w:val="18"/>
        </w:rPr>
        <w:t xml:space="preserv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00B85872" w:rsidRPr="00AE0D1F" w:rsidP="00733C44" w14:paraId="5BCCA4FA" w14:textId="64D8B2AC">
      <w:pPr>
        <w:pBdr>
          <w:top w:val="single" w:sz="18" w:space="1" w:color="5E1785"/>
        </w:pBdr>
        <w:spacing w:after="0" w:line="240" w:lineRule="auto"/>
        <w:rPr>
          <w:rFonts w:cs="Arial"/>
          <w:i/>
          <w:sz w:val="18"/>
          <w:szCs w:val="18"/>
        </w:rPr>
      </w:pPr>
    </w:p>
    <w:p w:rsidR="00AD4A97" w:rsidRPr="00AE0D1F" w:rsidP="00B85872" w14:paraId="417CAD3D" w14:textId="5A62EA29">
      <w:pPr>
        <w:tabs>
          <w:tab w:val="left" w:pos="1980"/>
          <w:tab w:val="left" w:pos="3330"/>
          <w:tab w:val="left" w:pos="5040"/>
        </w:tabs>
        <w:spacing w:after="0" w:line="360" w:lineRule="auto"/>
        <w:ind w:left="7920"/>
        <w:rPr>
          <w:rFonts w:cs="Arial"/>
          <w:sz w:val="18"/>
          <w:szCs w:val="18"/>
        </w:rPr>
      </w:pPr>
      <w:r w:rsidRPr="00AE0D1F">
        <w:rPr>
          <w:rFonts w:cs="Arial"/>
          <w:b/>
          <w:sz w:val="18"/>
          <w:szCs w:val="18"/>
        </w:rPr>
        <w:t>SUBMISSION DATE</w:t>
      </w:r>
      <w:r w:rsidRPr="00AE0D1F" w:rsidR="00016546">
        <w:rPr>
          <w:rFonts w:cs="Arial"/>
          <w:b/>
          <w:sz w:val="18"/>
          <w:szCs w:val="18"/>
        </w:rPr>
        <w:t>:</w:t>
      </w:r>
      <w:r w:rsidRPr="003D3D50" w:rsidR="00F30BE8">
        <w:rPr>
          <w:rFonts w:cs="Arial"/>
          <w:bCs/>
          <w:sz w:val="18"/>
          <w:szCs w:val="18"/>
        </w:rPr>
        <w:t>12/</w:t>
      </w:r>
      <w:r w:rsidRPr="003D3D50" w:rsidR="003D3D50">
        <w:rPr>
          <w:rFonts w:cs="Arial"/>
          <w:bCs/>
          <w:sz w:val="18"/>
          <w:szCs w:val="18"/>
        </w:rPr>
        <w:t>11/2024</w:t>
      </w:r>
      <w:r w:rsidRPr="00AE0D1F" w:rsidR="00016546">
        <w:rPr>
          <w:rFonts w:cs="Arial"/>
          <w:sz w:val="18"/>
          <w:szCs w:val="18"/>
        </w:rPr>
        <w:tab/>
      </w:r>
    </w:p>
    <w:p w:rsidR="00674E50" w:rsidRPr="00AE0D1F" w:rsidP="00B85872" w14:paraId="7F327F71" w14:textId="5BC6042D">
      <w:pPr>
        <w:tabs>
          <w:tab w:val="left" w:pos="1980"/>
          <w:tab w:val="left" w:pos="3330"/>
          <w:tab w:val="left" w:pos="5040"/>
        </w:tabs>
        <w:spacing w:after="0" w:line="240" w:lineRule="auto"/>
        <w:ind w:left="1530" w:hanging="1530"/>
        <w:rPr>
          <w:rFonts w:cs="Arial"/>
          <w:b/>
          <w:bCs/>
          <w:i/>
        </w:rPr>
      </w:pPr>
      <w:r w:rsidRPr="00AE0D1F">
        <w:rPr>
          <w:rFonts w:cs="Arial"/>
          <w:b/>
        </w:rPr>
        <w:t>PROJECT TITLE</w:t>
      </w:r>
      <w:r w:rsidRPr="00AE0D1F" w:rsidR="00DA5C9A">
        <w:rPr>
          <w:rFonts w:cs="Arial"/>
          <w:b/>
        </w:rPr>
        <w:t>:</w:t>
      </w:r>
      <w:r w:rsidRPr="00AE0D1F">
        <w:rPr>
          <w:rFonts w:cs="Arial"/>
        </w:rPr>
        <w:t xml:space="preserve">  </w:t>
      </w:r>
      <w:r w:rsidRPr="00685D04" w:rsidR="00685D04">
        <w:rPr>
          <w:rFonts w:cs="Arial"/>
          <w:lang w:bidi="en-US"/>
        </w:rPr>
        <w:t xml:space="preserve"> </w:t>
      </w:r>
      <w:r w:rsidR="009825D9">
        <w:rPr>
          <w:rFonts w:cs="Arial"/>
          <w:lang w:bidi="en-US"/>
        </w:rPr>
        <w:t>Saguaro National Park Natural Soundscapes Study</w:t>
      </w:r>
    </w:p>
    <w:p w:rsidR="00B85872" w:rsidRPr="00AE0D1F" w:rsidP="00881349" w14:paraId="32034FF0" w14:textId="77777777">
      <w:pPr>
        <w:tabs>
          <w:tab w:val="left" w:pos="1980"/>
          <w:tab w:val="left" w:pos="3330"/>
          <w:tab w:val="left" w:pos="5040"/>
        </w:tabs>
        <w:spacing w:after="0" w:line="240" w:lineRule="auto"/>
        <w:ind w:left="1530" w:hanging="1530"/>
        <w:rPr>
          <w:rFonts w:cs="Arial"/>
          <w:b/>
          <w:bCs/>
          <w:i/>
        </w:rPr>
      </w:pPr>
    </w:p>
    <w:p w:rsidR="00DA5C9A" w:rsidRPr="00AE0D1F" w:rsidP="00881349" w14:paraId="14377321" w14:textId="4C6A911D">
      <w:pPr>
        <w:pStyle w:val="NoSpacing"/>
        <w:shd w:val="clear" w:color="auto" w:fill="E5DFEC" w:themeFill="accent4" w:themeFillTint="33"/>
        <w:rPr>
          <w:rFonts w:asciiTheme="minorHAnsi" w:hAnsiTheme="minorHAnsi" w:cstheme="minorHAnsi"/>
          <w:b/>
          <w:sz w:val="22"/>
          <w:szCs w:val="22"/>
        </w:rPr>
      </w:pPr>
      <w:r w:rsidRPr="00AE0D1F">
        <w:rPr>
          <w:rFonts w:asciiTheme="minorHAnsi" w:hAnsiTheme="minorHAnsi" w:cstheme="minorHAnsi"/>
          <w:b/>
          <w:sz w:val="22"/>
          <w:szCs w:val="22"/>
        </w:rPr>
        <w:t>ABSTRACT</w:t>
      </w:r>
      <w:r w:rsidRPr="00AE0D1F" w:rsidR="0065616C">
        <w:rPr>
          <w:rFonts w:asciiTheme="minorHAnsi" w:hAnsiTheme="minorHAnsi" w:cstheme="minorHAnsi"/>
          <w:b/>
          <w:sz w:val="22"/>
          <w:szCs w:val="22"/>
        </w:rPr>
        <w:t>:</w:t>
      </w:r>
      <w:r w:rsidRPr="00AE0D1F">
        <w:rPr>
          <w:rFonts w:asciiTheme="minorHAnsi" w:hAnsiTheme="minorHAnsi" w:cstheme="minorHAnsi"/>
          <w:b/>
          <w:sz w:val="22"/>
          <w:szCs w:val="22"/>
        </w:rPr>
        <w:t xml:space="preserve"> (not to exceed 150 words)</w:t>
      </w:r>
    </w:p>
    <w:p w:rsidR="00685D04" w:rsidRPr="00E177EA" w:rsidP="00464545" w14:paraId="672AD8B2" w14:textId="5F2DE794">
      <w:pPr>
        <w:pStyle w:val="NormalWeb"/>
        <w:ind w:right="972"/>
        <w:contextualSpacing/>
        <w:rPr>
          <w:rFonts w:asciiTheme="minorHAnsi" w:hAnsiTheme="minorHAnsi" w:cstheme="minorHAnsi"/>
          <w:i/>
          <w:iCs/>
          <w:sz w:val="22"/>
          <w:szCs w:val="22"/>
        </w:rPr>
      </w:pPr>
      <w:r w:rsidRPr="00E177EA">
        <w:rPr>
          <w:rFonts w:asciiTheme="minorHAnsi" w:hAnsiTheme="minorHAnsi" w:cstheme="minorHAnsi"/>
          <w:i/>
          <w:iCs/>
          <w:sz w:val="22"/>
          <w:szCs w:val="22"/>
        </w:rPr>
        <w:t xml:space="preserve">Recently, The National Park Service Natural Sounds and Night Skies Division (NSNSD), in collaboration with Leave No Trace, published a series of Soundscape Guidelines </w:t>
      </w:r>
      <w:r w:rsidRPr="00E177EA" w:rsidR="006774E0">
        <w:rPr>
          <w:rFonts w:asciiTheme="minorHAnsi" w:hAnsiTheme="minorHAnsi" w:cstheme="minorHAnsi"/>
          <w:i/>
          <w:iCs/>
          <w:sz w:val="22"/>
          <w:szCs w:val="22"/>
        </w:rPr>
        <w:t>encouraging</w:t>
      </w:r>
      <w:r w:rsidRPr="00E177EA">
        <w:rPr>
          <w:rFonts w:asciiTheme="minorHAnsi" w:hAnsiTheme="minorHAnsi" w:cstheme="minorHAnsi"/>
          <w:i/>
          <w:iCs/>
          <w:sz w:val="22"/>
          <w:szCs w:val="22"/>
        </w:rPr>
        <w:t xml:space="preserve"> visitors to minimize noise and attend to natural soundscapes while in park settings. To date, no study has tested the efficacy of these guidelines and visitor perception of this type of intervention</w:t>
      </w:r>
      <w:r w:rsidRPr="00E177EA" w:rsidR="009F65E4">
        <w:rPr>
          <w:rFonts w:asciiTheme="minorHAnsi" w:hAnsiTheme="minorHAnsi" w:cstheme="minorHAnsi"/>
          <w:i/>
          <w:iCs/>
          <w:sz w:val="22"/>
          <w:szCs w:val="22"/>
        </w:rPr>
        <w:t>.</w:t>
      </w:r>
      <w:r w:rsidRPr="00E177EA">
        <w:rPr>
          <w:rFonts w:asciiTheme="minorHAnsi" w:hAnsiTheme="minorHAnsi" w:cstheme="minorHAnsi"/>
          <w:i/>
          <w:iCs/>
          <w:sz w:val="22"/>
          <w:szCs w:val="22"/>
        </w:rPr>
        <w:t xml:space="preserve"> Park managers recognize the importance of strategies to safeguard soundscapes; however, they acknowledge their need to understand the effects of signage that </w:t>
      </w:r>
      <w:r w:rsidRPr="00E177EA" w:rsidR="009F65E4">
        <w:rPr>
          <w:rFonts w:asciiTheme="minorHAnsi" w:hAnsiTheme="minorHAnsi" w:cstheme="minorHAnsi"/>
          <w:i/>
          <w:iCs/>
          <w:sz w:val="22"/>
          <w:szCs w:val="22"/>
        </w:rPr>
        <w:t>encourages</w:t>
      </w:r>
      <w:r w:rsidRPr="00E177EA">
        <w:rPr>
          <w:rFonts w:asciiTheme="minorHAnsi" w:hAnsiTheme="minorHAnsi" w:cstheme="minorHAnsi"/>
          <w:i/>
          <w:iCs/>
          <w:sz w:val="22"/>
          <w:szCs w:val="22"/>
        </w:rPr>
        <w:t xml:space="preserve"> visitors to “listen” and “reduce noise” on visitor behaviors and </w:t>
      </w:r>
      <w:r w:rsidRPr="00E177EA" w:rsidR="009F65E4">
        <w:rPr>
          <w:rFonts w:asciiTheme="minorHAnsi" w:hAnsiTheme="minorHAnsi" w:cstheme="minorHAnsi"/>
          <w:i/>
          <w:iCs/>
          <w:sz w:val="22"/>
          <w:szCs w:val="22"/>
        </w:rPr>
        <w:t>experiences. This</w:t>
      </w:r>
      <w:r w:rsidRPr="00E177EA">
        <w:rPr>
          <w:rFonts w:asciiTheme="minorHAnsi" w:hAnsiTheme="minorHAnsi" w:cstheme="minorHAnsi"/>
          <w:i/>
          <w:iCs/>
          <w:sz w:val="22"/>
          <w:szCs w:val="22"/>
        </w:rPr>
        <w:t xml:space="preserve"> study will utilize a field experiment</w:t>
      </w:r>
      <w:r w:rsidRPr="00E177EA" w:rsidR="008F583D">
        <w:rPr>
          <w:rFonts w:asciiTheme="minorHAnsi" w:hAnsiTheme="minorHAnsi" w:cstheme="minorHAnsi"/>
          <w:i/>
          <w:iCs/>
          <w:sz w:val="22"/>
          <w:szCs w:val="22"/>
        </w:rPr>
        <w:t xml:space="preserve"> in Saguaro National Park (SAGU)</w:t>
      </w:r>
      <w:r w:rsidRPr="00E177EA">
        <w:rPr>
          <w:rFonts w:asciiTheme="minorHAnsi" w:hAnsiTheme="minorHAnsi" w:cstheme="minorHAnsi"/>
          <w:i/>
          <w:iCs/>
          <w:sz w:val="22"/>
          <w:szCs w:val="22"/>
        </w:rPr>
        <w:t xml:space="preserve"> to test messaging outcomes on the physical soundscape and visitor behaviors.</w:t>
      </w:r>
      <w:r w:rsidRPr="00E177EA" w:rsidR="008F583D">
        <w:rPr>
          <w:rFonts w:asciiTheme="minorHAnsi" w:hAnsiTheme="minorHAnsi" w:cstheme="minorHAnsi"/>
          <w:i/>
          <w:iCs/>
          <w:sz w:val="22"/>
          <w:szCs w:val="22"/>
        </w:rPr>
        <w:t xml:space="preserve"> </w:t>
      </w:r>
      <w:bookmarkStart w:id="0" w:name="_Hlk184736980"/>
      <w:r w:rsidRPr="00E177EA" w:rsidR="008F583D">
        <w:rPr>
          <w:rFonts w:asciiTheme="minorHAnsi" w:hAnsiTheme="minorHAnsi" w:cstheme="minorHAnsi"/>
          <w:i/>
          <w:iCs/>
          <w:sz w:val="22"/>
          <w:szCs w:val="22"/>
        </w:rPr>
        <w:t>This study will also examine visitor experiences with the soundscape in SAGU and preferences and attitudes towards soundscape management.</w:t>
      </w:r>
      <w:r w:rsidRPr="00E177EA">
        <w:rPr>
          <w:rFonts w:asciiTheme="minorHAnsi" w:hAnsiTheme="minorHAnsi" w:cstheme="minorHAnsi"/>
          <w:i/>
          <w:iCs/>
          <w:sz w:val="22"/>
          <w:szCs w:val="22"/>
        </w:rPr>
        <w:t xml:space="preserve"> </w:t>
      </w:r>
      <w:bookmarkEnd w:id="0"/>
      <w:r w:rsidRPr="00E177EA">
        <w:rPr>
          <w:rFonts w:asciiTheme="minorHAnsi" w:hAnsiTheme="minorHAnsi" w:cstheme="minorHAnsi"/>
          <w:i/>
          <w:iCs/>
          <w:sz w:val="22"/>
          <w:szCs w:val="22"/>
        </w:rPr>
        <w:t xml:space="preserve">Additionally, a mapping survey will assess which </w:t>
      </w:r>
      <w:r w:rsidRPr="00E177EA" w:rsidR="00464545">
        <w:rPr>
          <w:rFonts w:asciiTheme="minorHAnsi" w:hAnsiTheme="minorHAnsi" w:cstheme="minorHAnsi"/>
          <w:i/>
          <w:iCs/>
          <w:sz w:val="22"/>
          <w:szCs w:val="22"/>
        </w:rPr>
        <w:t>park areas</w:t>
      </w:r>
      <w:r w:rsidRPr="00E177EA">
        <w:rPr>
          <w:rFonts w:asciiTheme="minorHAnsi" w:hAnsiTheme="minorHAnsi" w:cstheme="minorHAnsi"/>
          <w:i/>
          <w:iCs/>
          <w:sz w:val="22"/>
          <w:szCs w:val="22"/>
        </w:rPr>
        <w:t xml:space="preserve"> are considered acceptable or unacceptable for visitor noise. </w:t>
      </w:r>
    </w:p>
    <w:tbl>
      <w:tblPr>
        <w:tblStyle w:val="TableGrid"/>
        <w:tblW w:w="0" w:type="auto"/>
        <w:tblLook w:val="04A0"/>
      </w:tblPr>
      <w:tblGrid>
        <w:gridCol w:w="10790"/>
      </w:tblGrid>
      <w:tr w14:paraId="24B49223" w14:textId="77777777" w:rsidTr="008823F2">
        <w:tblPrEx>
          <w:tblW w:w="0" w:type="auto"/>
          <w:tblLook w:val="04A0"/>
        </w:tblPrEx>
        <w:tc>
          <w:tcPr>
            <w:tcW w:w="10790" w:type="dxa"/>
            <w:tcBorders>
              <w:top w:val="single" w:sz="12" w:space="0" w:color="auto"/>
              <w:left w:val="nil"/>
              <w:bottom w:val="single" w:sz="12" w:space="0" w:color="auto"/>
              <w:right w:val="nil"/>
            </w:tcBorders>
            <w:shd w:val="clear" w:color="auto" w:fill="E5E0EC" w:themeFill="accent4" w:themeFillTint="33"/>
          </w:tcPr>
          <w:p w:rsidR="000B709A" w:rsidRPr="000B709A" w:rsidP="00881349" w14:paraId="2EFFC1A5" w14:textId="65F0543C">
            <w:pPr>
              <w:tabs>
                <w:tab w:val="left" w:pos="360"/>
                <w:tab w:val="left" w:pos="720"/>
                <w:tab w:val="left" w:pos="1440"/>
                <w:tab w:val="left" w:pos="2160"/>
                <w:tab w:val="left" w:pos="3600"/>
                <w:tab w:val="left" w:pos="5040"/>
                <w:tab w:val="left" w:pos="5760"/>
              </w:tabs>
              <w:rPr>
                <w:rFonts w:cs="Arial"/>
                <w:b/>
                <w:bCs/>
                <w:sz w:val="20"/>
                <w:szCs w:val="20"/>
              </w:rPr>
            </w:pPr>
            <w:r w:rsidRPr="000B709A">
              <w:rPr>
                <w:rFonts w:cs="Arial"/>
                <w:b/>
                <w:bCs/>
                <w:sz w:val="20"/>
                <w:szCs w:val="20"/>
              </w:rPr>
              <w:t xml:space="preserve">PRINCIPAL INVESTIGATOR CONTACT </w:t>
            </w:r>
            <w:r w:rsidR="009025BF">
              <w:rPr>
                <w:rFonts w:cs="Arial"/>
                <w:b/>
                <w:bCs/>
                <w:sz w:val="20"/>
                <w:szCs w:val="20"/>
              </w:rPr>
              <w:t>INFORMATION</w:t>
            </w:r>
            <w:r w:rsidRPr="000B709A">
              <w:rPr>
                <w:rFonts w:cs="Arial"/>
                <w:b/>
                <w:bCs/>
                <w:sz w:val="20"/>
                <w:szCs w:val="20"/>
              </w:rPr>
              <w:t xml:space="preserve">: </w:t>
            </w:r>
          </w:p>
        </w:tc>
      </w:tr>
    </w:tbl>
    <w:p w:rsidR="000B709A" w:rsidRPr="000B709A" w:rsidP="00881349" w14:paraId="36670CBD" w14:textId="77777777">
      <w:pPr>
        <w:tabs>
          <w:tab w:val="left" w:pos="360"/>
          <w:tab w:val="left" w:pos="720"/>
          <w:tab w:val="left" w:pos="1440"/>
          <w:tab w:val="left" w:pos="2160"/>
          <w:tab w:val="left" w:pos="3600"/>
          <w:tab w:val="left" w:pos="5040"/>
          <w:tab w:val="left" w:pos="5760"/>
        </w:tabs>
        <w:spacing w:after="0"/>
        <w:rPr>
          <w:rFonts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46"/>
        <w:gridCol w:w="8454"/>
      </w:tblGrid>
      <w:tr w14:paraId="20E02B07" w14:textId="77777777" w:rsidTr="000B709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1641" w:type="dxa"/>
          </w:tcPr>
          <w:p w:rsidR="00B85872" w:rsidRPr="00AE0D1F" w:rsidP="00B85872" w14:paraId="6A04EA51" w14:textId="5E9AFF32">
            <w:pPr>
              <w:tabs>
                <w:tab w:val="left" w:pos="360"/>
                <w:tab w:val="left" w:pos="720"/>
                <w:tab w:val="left" w:pos="1440"/>
                <w:tab w:val="left" w:pos="2160"/>
                <w:tab w:val="left" w:pos="3600"/>
                <w:tab w:val="left" w:pos="5040"/>
                <w:tab w:val="left" w:pos="5760"/>
              </w:tabs>
              <w:rPr>
                <w:rFonts w:cs="Arial"/>
                <w:sz w:val="20"/>
                <w:szCs w:val="20"/>
              </w:rPr>
            </w:pPr>
            <w:bookmarkStart w:id="1" w:name="_Hlk45530174"/>
            <w:r w:rsidRPr="00AE0D1F">
              <w:rPr>
                <w:rFonts w:cs="Arial"/>
                <w:sz w:val="20"/>
                <w:szCs w:val="20"/>
              </w:rPr>
              <w:t>NAME:</w:t>
            </w:r>
          </w:p>
        </w:tc>
        <w:tc>
          <w:tcPr>
            <w:tcW w:w="9159" w:type="dxa"/>
          </w:tcPr>
          <w:p w:rsidR="00B85872" w:rsidRPr="00AE0D1F" w:rsidP="00B85872" w14:paraId="599E16DE" w14:textId="318E4D21">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Lauren Ferguson</w:t>
            </w:r>
          </w:p>
        </w:tc>
      </w:tr>
      <w:tr w14:paraId="4658F2A0" w14:textId="77777777" w:rsidTr="000B709A">
        <w:tblPrEx>
          <w:tblW w:w="0" w:type="auto"/>
          <w:tblLook w:val="04A0"/>
        </w:tblPrEx>
        <w:trPr>
          <w:trHeight w:val="367"/>
        </w:trPr>
        <w:tc>
          <w:tcPr>
            <w:tcW w:w="1641" w:type="dxa"/>
          </w:tcPr>
          <w:p w:rsidR="00B85872" w:rsidRPr="00AE0D1F" w:rsidP="00B85872" w14:paraId="43CB6507" w14:textId="3EDE5773">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p>
        </w:tc>
        <w:tc>
          <w:tcPr>
            <w:tcW w:w="9159" w:type="dxa"/>
          </w:tcPr>
          <w:p w:rsidR="00B85872" w:rsidRPr="00AE0D1F" w:rsidP="00B85872" w14:paraId="3D8F87C9" w14:textId="5978DD59">
            <w:pPr>
              <w:tabs>
                <w:tab w:val="left" w:pos="360"/>
                <w:tab w:val="left" w:pos="720"/>
                <w:tab w:val="left" w:pos="1440"/>
                <w:tab w:val="left" w:pos="2160"/>
                <w:tab w:val="left" w:pos="3600"/>
                <w:tab w:val="left" w:pos="5040"/>
                <w:tab w:val="left" w:pos="5760"/>
              </w:tabs>
              <w:rPr>
                <w:rFonts w:cs="Arial"/>
                <w:sz w:val="20"/>
                <w:szCs w:val="20"/>
              </w:rPr>
            </w:pPr>
            <w:r w:rsidRPr="000E7CD4">
              <w:rPr>
                <w:rFonts w:cs="Arial"/>
                <w:bCs/>
                <w:sz w:val="20"/>
                <w:szCs w:val="20"/>
                <w:lang w:bidi="en-US"/>
              </w:rPr>
              <w:t>Assistant Professor – Recreation</w:t>
            </w:r>
            <w:r>
              <w:rPr>
                <w:rFonts w:cs="Arial"/>
                <w:bCs/>
                <w:sz w:val="20"/>
                <w:szCs w:val="20"/>
                <w:lang w:bidi="en-US"/>
              </w:rPr>
              <w:t xml:space="preserve"> Management and Policy</w:t>
            </w:r>
          </w:p>
        </w:tc>
      </w:tr>
      <w:tr w14:paraId="08B713EC" w14:textId="77777777" w:rsidTr="000B709A">
        <w:tblPrEx>
          <w:tblW w:w="0" w:type="auto"/>
          <w:tblLook w:val="04A0"/>
        </w:tblPrEx>
        <w:trPr>
          <w:trHeight w:val="367"/>
        </w:trPr>
        <w:tc>
          <w:tcPr>
            <w:tcW w:w="1641" w:type="dxa"/>
          </w:tcPr>
          <w:p w:rsidR="00B85872" w:rsidRPr="00AE0D1F" w:rsidP="00B85872" w14:paraId="2FD2ECF2" w14:textId="76BB8D6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p>
        </w:tc>
        <w:tc>
          <w:tcPr>
            <w:tcW w:w="9159" w:type="dxa"/>
          </w:tcPr>
          <w:p w:rsidR="00B85872" w:rsidRPr="00AE0D1F" w:rsidP="00B85872" w14:paraId="1CBC8E98" w14:textId="1C14DCB4">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University of New Hampshire</w:t>
            </w:r>
          </w:p>
        </w:tc>
      </w:tr>
      <w:tr w14:paraId="21C4BAE3" w14:textId="77777777" w:rsidTr="000B709A">
        <w:tblPrEx>
          <w:tblW w:w="0" w:type="auto"/>
          <w:tblLook w:val="04A0"/>
        </w:tblPrEx>
        <w:trPr>
          <w:trHeight w:val="387"/>
        </w:trPr>
        <w:tc>
          <w:tcPr>
            <w:tcW w:w="1641" w:type="dxa"/>
          </w:tcPr>
          <w:p w:rsidR="00B85872" w:rsidRPr="00AE0D1F" w:rsidP="00B85872" w14:paraId="7283E8C6" w14:textId="142B947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p>
        </w:tc>
        <w:tc>
          <w:tcPr>
            <w:tcW w:w="9159" w:type="dxa"/>
          </w:tcPr>
          <w:p w:rsidR="00B85872" w:rsidRPr="00AE0D1F" w:rsidP="00B85872" w14:paraId="2F5317CC" w14:textId="4F024B34">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 xml:space="preserve">Hewitt Hall, 4 Library Way, Durham, NH </w:t>
            </w:r>
            <w:r w:rsidR="00F159C4">
              <w:rPr>
                <w:rFonts w:cs="Arial"/>
                <w:sz w:val="20"/>
                <w:szCs w:val="20"/>
              </w:rPr>
              <w:t>03824</w:t>
            </w:r>
          </w:p>
        </w:tc>
      </w:tr>
      <w:tr w14:paraId="52BF0DC0" w14:textId="77777777" w:rsidTr="000B709A">
        <w:tblPrEx>
          <w:tblW w:w="0" w:type="auto"/>
          <w:tblLook w:val="04A0"/>
        </w:tblPrEx>
        <w:trPr>
          <w:trHeight w:val="378"/>
        </w:trPr>
        <w:tc>
          <w:tcPr>
            <w:tcW w:w="1641" w:type="dxa"/>
          </w:tcPr>
          <w:p w:rsidR="00906064" w:rsidRPr="00AE0D1F" w:rsidP="00B85872" w14:paraId="13425EC6" w14:textId="2F97FFA1">
            <w:pPr>
              <w:tabs>
                <w:tab w:val="left" w:pos="360"/>
                <w:tab w:val="left" w:pos="720"/>
                <w:tab w:val="left" w:pos="1440"/>
                <w:tab w:val="left" w:pos="2160"/>
                <w:tab w:val="left" w:pos="3600"/>
                <w:tab w:val="left" w:pos="5040"/>
                <w:tab w:val="left" w:pos="5760"/>
              </w:tabs>
              <w:ind w:left="-15"/>
              <w:rPr>
                <w:rFonts w:cs="Arial"/>
                <w:sz w:val="20"/>
                <w:szCs w:val="20"/>
              </w:rPr>
            </w:pPr>
            <w:r w:rsidRPr="00AE0D1F">
              <w:rPr>
                <w:rFonts w:cs="Arial"/>
                <w:sz w:val="20"/>
                <w:szCs w:val="20"/>
              </w:rPr>
              <w:t>EMAIL:</w:t>
            </w:r>
            <w:r>
              <w:rPr>
                <w:rFonts w:cs="Arial"/>
                <w:sz w:val="20"/>
                <w:szCs w:val="20"/>
              </w:rPr>
              <w:t xml:space="preserve"> lauren.ferguson@unh.edu</w:t>
            </w:r>
          </w:p>
        </w:tc>
        <w:tc>
          <w:tcPr>
            <w:tcW w:w="9159" w:type="dxa"/>
          </w:tcPr>
          <w:p w:rsidR="00906064" w:rsidRPr="00AE0D1F" w:rsidP="00B85872" w14:paraId="05BD85B4" w14:textId="18B02E01">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PHONE</w:t>
            </w:r>
            <w:r w:rsidR="008430CD">
              <w:rPr>
                <w:rFonts w:cs="Arial"/>
                <w:sz w:val="20"/>
                <w:szCs w:val="20"/>
              </w:rPr>
              <w:t>: (847)606-0275</w:t>
            </w:r>
          </w:p>
        </w:tc>
      </w:tr>
      <w:bookmarkEnd w:id="1"/>
    </w:tbl>
    <w:p w:rsidR="00B85872" w:rsidP="00FA5DEF" w14:paraId="25BC7DCB" w14:textId="4B329BA1">
      <w:pPr>
        <w:tabs>
          <w:tab w:val="left" w:pos="360"/>
          <w:tab w:val="left" w:pos="720"/>
          <w:tab w:val="left" w:pos="1440"/>
          <w:tab w:val="left" w:pos="2160"/>
          <w:tab w:val="left" w:pos="3600"/>
          <w:tab w:val="left" w:pos="5040"/>
          <w:tab w:val="left" w:pos="5760"/>
        </w:tabs>
        <w:spacing w:after="0"/>
        <w:rPr>
          <w:rFonts w:cs="Arial"/>
          <w:sz w:val="16"/>
          <w:szCs w:val="16"/>
        </w:rPr>
      </w:pPr>
    </w:p>
    <w:tbl>
      <w:tblPr>
        <w:tblStyle w:val="TableGrid"/>
        <w:tblW w:w="0" w:type="auto"/>
        <w:tblLook w:val="04A0"/>
      </w:tblPr>
      <w:tblGrid>
        <w:gridCol w:w="10790"/>
      </w:tblGrid>
      <w:tr w14:paraId="3C8AAFC7" w14:textId="77777777" w:rsidTr="00FE1B6C">
        <w:tblPrEx>
          <w:tblW w:w="0" w:type="auto"/>
          <w:tblLook w:val="04A0"/>
        </w:tblPrEx>
        <w:tc>
          <w:tcPr>
            <w:tcW w:w="10790" w:type="dxa"/>
            <w:tcBorders>
              <w:top w:val="single" w:sz="12" w:space="0" w:color="auto"/>
              <w:left w:val="nil"/>
              <w:bottom w:val="single" w:sz="12" w:space="0" w:color="auto"/>
              <w:right w:val="nil"/>
            </w:tcBorders>
            <w:shd w:val="clear" w:color="auto" w:fill="E5E0EC" w:themeFill="accent4" w:themeFillTint="33"/>
          </w:tcPr>
          <w:p w:rsidR="000754B1" w:rsidRPr="000F0030" w:rsidP="00FA5DEF" w14:paraId="7A7D8600" w14:textId="7472A925">
            <w:pPr>
              <w:tabs>
                <w:tab w:val="left" w:pos="360"/>
                <w:tab w:val="left" w:pos="720"/>
                <w:tab w:val="left" w:pos="1440"/>
                <w:tab w:val="left" w:pos="2160"/>
                <w:tab w:val="left" w:pos="3600"/>
                <w:tab w:val="left" w:pos="5040"/>
                <w:tab w:val="left" w:pos="5760"/>
              </w:tabs>
              <w:rPr>
                <w:rFonts w:cs="Arial"/>
                <w:b/>
                <w:bCs/>
                <w:sz w:val="20"/>
                <w:szCs w:val="20"/>
              </w:rPr>
            </w:pPr>
            <w:r w:rsidRPr="000F0030">
              <w:rPr>
                <w:rFonts w:cs="Arial"/>
                <w:b/>
                <w:bCs/>
                <w:sz w:val="20"/>
                <w:szCs w:val="20"/>
              </w:rPr>
              <w:t xml:space="preserve">PARK OR PROGRAM LIASION CONTACT INFORMATION: </w:t>
            </w:r>
          </w:p>
        </w:tc>
      </w:tr>
    </w:tbl>
    <w:p w:rsidR="00CA1560" w:rsidP="00FA5DEF" w14:paraId="1E58B84A" w14:textId="77777777">
      <w:pPr>
        <w:tabs>
          <w:tab w:val="left" w:pos="360"/>
          <w:tab w:val="left" w:pos="720"/>
          <w:tab w:val="left" w:pos="1440"/>
          <w:tab w:val="left" w:pos="2160"/>
          <w:tab w:val="left" w:pos="3600"/>
          <w:tab w:val="left" w:pos="5040"/>
          <w:tab w:val="left" w:pos="5760"/>
        </w:tabs>
        <w:spacing w:after="0"/>
        <w:rPr>
          <w:rFonts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0"/>
        <w:gridCol w:w="7980"/>
      </w:tblGrid>
      <w:tr w14:paraId="365D0374" w14:textId="77777777" w:rsidTr="000B709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1641" w:type="dxa"/>
          </w:tcPr>
          <w:p w:rsidR="00B85872" w:rsidRPr="00AE0D1F" w:rsidP="00820AB7" w14:paraId="249F1BB3" w14:textId="00D1DEA3">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p>
        </w:tc>
        <w:tc>
          <w:tcPr>
            <w:tcW w:w="9159" w:type="dxa"/>
          </w:tcPr>
          <w:p w:rsidR="00B85872" w:rsidRPr="00AE0D1F" w:rsidP="00820AB7" w14:paraId="06F66A69" w14:textId="75A54364">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 xml:space="preserve">Adam Springer </w:t>
            </w:r>
          </w:p>
        </w:tc>
      </w:tr>
      <w:tr w14:paraId="6F648DA5" w14:textId="77777777" w:rsidTr="000B709A">
        <w:tblPrEx>
          <w:tblW w:w="0" w:type="auto"/>
          <w:tblLook w:val="04A0"/>
        </w:tblPrEx>
        <w:trPr>
          <w:trHeight w:val="360"/>
        </w:trPr>
        <w:tc>
          <w:tcPr>
            <w:tcW w:w="1641" w:type="dxa"/>
          </w:tcPr>
          <w:p w:rsidR="00B85872" w:rsidRPr="00AE0D1F" w:rsidP="00820AB7" w14:paraId="1654E67D"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p>
        </w:tc>
        <w:tc>
          <w:tcPr>
            <w:tcW w:w="9159" w:type="dxa"/>
          </w:tcPr>
          <w:p w:rsidR="00B85872" w:rsidRPr="00AE0D1F" w:rsidP="00820AB7" w14:paraId="521AF637" w14:textId="1270F234">
            <w:pPr>
              <w:tabs>
                <w:tab w:val="left" w:pos="360"/>
                <w:tab w:val="left" w:pos="720"/>
                <w:tab w:val="left" w:pos="1440"/>
                <w:tab w:val="left" w:pos="2160"/>
                <w:tab w:val="left" w:pos="3600"/>
                <w:tab w:val="left" w:pos="5040"/>
                <w:tab w:val="left" w:pos="5760"/>
              </w:tabs>
              <w:rPr>
                <w:rFonts w:cs="Arial"/>
                <w:sz w:val="20"/>
                <w:szCs w:val="20"/>
              </w:rPr>
            </w:pPr>
            <w:r w:rsidRPr="009025BF">
              <w:rPr>
                <w:rFonts w:cs="Arial"/>
                <w:sz w:val="20"/>
                <w:szCs w:val="20"/>
              </w:rPr>
              <w:t>Resource Management Specialist</w:t>
            </w:r>
          </w:p>
        </w:tc>
      </w:tr>
      <w:tr w14:paraId="0C113943" w14:textId="77777777" w:rsidTr="000B709A">
        <w:tblPrEx>
          <w:tblW w:w="0" w:type="auto"/>
          <w:tblLook w:val="04A0"/>
        </w:tblPrEx>
        <w:trPr>
          <w:trHeight w:val="360"/>
        </w:trPr>
        <w:tc>
          <w:tcPr>
            <w:tcW w:w="1641" w:type="dxa"/>
          </w:tcPr>
          <w:p w:rsidR="00B85872" w:rsidRPr="00AE0D1F" w:rsidP="00820AB7" w14:paraId="7F9AE1D5"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p>
        </w:tc>
        <w:tc>
          <w:tcPr>
            <w:tcW w:w="9159" w:type="dxa"/>
          </w:tcPr>
          <w:p w:rsidR="00B85872" w:rsidRPr="00AE0D1F" w:rsidP="00820AB7" w14:paraId="73D6A1FC" w14:textId="2871EB97">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Saguaro National Park</w:t>
            </w:r>
          </w:p>
        </w:tc>
      </w:tr>
      <w:tr w14:paraId="0FD094F8" w14:textId="77777777" w:rsidTr="000B709A">
        <w:tblPrEx>
          <w:tblW w:w="0" w:type="auto"/>
          <w:tblLook w:val="04A0"/>
        </w:tblPrEx>
        <w:trPr>
          <w:trHeight w:val="360"/>
        </w:trPr>
        <w:tc>
          <w:tcPr>
            <w:tcW w:w="1641" w:type="dxa"/>
          </w:tcPr>
          <w:p w:rsidR="00B85872" w:rsidRPr="00AE0D1F" w:rsidP="00820AB7" w14:paraId="0BCE646F"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p>
        </w:tc>
        <w:tc>
          <w:tcPr>
            <w:tcW w:w="9159" w:type="dxa"/>
          </w:tcPr>
          <w:p w:rsidR="00B85872" w:rsidRPr="00AE0D1F" w:rsidP="00820AB7" w14:paraId="07EFA66F" w14:textId="6331C2D7">
            <w:pPr>
              <w:tabs>
                <w:tab w:val="left" w:pos="360"/>
                <w:tab w:val="left" w:pos="720"/>
                <w:tab w:val="left" w:pos="1440"/>
                <w:tab w:val="left" w:pos="2160"/>
                <w:tab w:val="left" w:pos="3600"/>
                <w:tab w:val="left" w:pos="5040"/>
                <w:tab w:val="left" w:pos="5760"/>
              </w:tabs>
              <w:rPr>
                <w:rFonts w:cs="Arial"/>
                <w:sz w:val="20"/>
                <w:szCs w:val="20"/>
              </w:rPr>
            </w:pPr>
            <w:r w:rsidRPr="009025BF">
              <w:rPr>
                <w:rFonts w:cs="Arial"/>
                <w:sz w:val="20"/>
                <w:szCs w:val="20"/>
              </w:rPr>
              <w:t>3693 S. Old Spanish Trail, Tucson, AZ 85730</w:t>
            </w:r>
          </w:p>
        </w:tc>
      </w:tr>
      <w:tr w14:paraId="1D0C6651" w14:textId="77777777" w:rsidTr="000B709A">
        <w:tblPrEx>
          <w:tblW w:w="0" w:type="auto"/>
          <w:tblLook w:val="04A0"/>
        </w:tblPrEx>
        <w:trPr>
          <w:trHeight w:val="360"/>
        </w:trPr>
        <w:tc>
          <w:tcPr>
            <w:tcW w:w="1641" w:type="dxa"/>
          </w:tcPr>
          <w:p w:rsidR="00B963A2" w:rsidRPr="00AE0D1F" w:rsidP="00820AB7" w14:paraId="4FEF9AC0" w14:textId="23706599">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r w:rsidRPr="009025BF" w:rsidR="009025BF">
              <w:rPr>
                <w:rFonts w:cs="Arial"/>
                <w:sz w:val="20"/>
                <w:szCs w:val="20"/>
              </w:rPr>
              <w:t>adam_springer@nps.gov</w:t>
            </w:r>
            <w:r w:rsidR="00F13E48">
              <w:rPr>
                <w:rFonts w:cs="Arial"/>
                <w:sz w:val="20"/>
                <w:szCs w:val="20"/>
              </w:rPr>
              <w:t xml:space="preserve"> </w:t>
            </w:r>
          </w:p>
        </w:tc>
        <w:tc>
          <w:tcPr>
            <w:tcW w:w="9159" w:type="dxa"/>
          </w:tcPr>
          <w:p w:rsidR="00B963A2" w:rsidRPr="00AE0D1F" w:rsidP="00820AB7" w14:paraId="734AF0FF" w14:textId="1A0D7558">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PHONE:</w:t>
            </w:r>
            <w:r w:rsidRPr="009025BF" w:rsidR="009025BF">
              <w:rPr>
                <w:rFonts w:cs="Arial"/>
                <w:sz w:val="20"/>
                <w:szCs w:val="20"/>
              </w:rPr>
              <w:t>520-733-5171</w:t>
            </w:r>
          </w:p>
        </w:tc>
      </w:tr>
    </w:tbl>
    <w:p w:rsidR="00B80788" w:rsidRPr="00AE0D1F" w14:paraId="245AD6B5" w14:textId="77777777">
      <w:pPr>
        <w:rPr>
          <w:rFonts w:cs="Arial"/>
          <w:b/>
        </w:rPr>
      </w:pPr>
      <w:r w:rsidRPr="00AE0D1F">
        <w:rPr>
          <w:rFonts w:cs="Arial"/>
          <w:b/>
        </w:rPr>
        <w:br w:type="page"/>
      </w:r>
    </w:p>
    <w:p w:rsidR="00B85872" w:rsidRPr="00AE0D1F" w:rsidP="0075054E" w14:paraId="6B927E45" w14:textId="774789C0">
      <w:pPr>
        <w:pStyle w:val="NoSpacing"/>
        <w:pBdr>
          <w:top w:val="single" w:sz="12" w:space="1" w:color="5F497A" w:themeColor="accent4" w:themeShade="BF"/>
          <w:bottom w:val="single" w:sz="12" w:space="1" w:color="5F497A" w:themeColor="accent4" w:themeShade="BF"/>
        </w:pBdr>
        <w:shd w:val="clear" w:color="auto" w:fill="E5DFEC" w:themeFill="accent4" w:themeFillTint="33"/>
        <w:rPr>
          <w:rFonts w:asciiTheme="minorHAnsi" w:hAnsiTheme="minorHAnsi" w:cstheme="minorHAnsi"/>
          <w:b/>
          <w:bCs/>
          <w:sz w:val="22"/>
          <w:szCs w:val="22"/>
        </w:rPr>
      </w:pPr>
      <w:r w:rsidRPr="00AE0D1F">
        <w:rPr>
          <w:rFonts w:asciiTheme="minorHAnsi" w:hAnsiTheme="minorHAnsi" w:cstheme="minorHAnsi"/>
          <w:b/>
          <w:bCs/>
          <w:sz w:val="22"/>
          <w:szCs w:val="22"/>
        </w:rPr>
        <w:t>PROJECT INFORMATION</w:t>
      </w:r>
      <w:r w:rsidRPr="00AE0D1F" w:rsidR="0065616C">
        <w:rPr>
          <w:rFonts w:asciiTheme="minorHAnsi" w:hAnsiTheme="minorHAnsi" w:cstheme="minorHAnsi"/>
          <w:b/>
          <w:bCs/>
          <w:sz w:val="22"/>
          <w:szCs w:val="22"/>
        </w:rPr>
        <w:t>:</w:t>
      </w:r>
    </w:p>
    <w:tbl>
      <w:tblPr>
        <w:tblStyle w:val="TableGrid"/>
        <w:tblW w:w="0" w:type="auto"/>
        <w:tblLook w:val="04A0"/>
      </w:tblPr>
      <w:tblGrid>
        <w:gridCol w:w="10790"/>
      </w:tblGrid>
      <w:tr w14:paraId="7CD63B6D" w14:textId="77777777" w:rsidTr="005B4059">
        <w:tblPrEx>
          <w:tblW w:w="0" w:type="auto"/>
          <w:tblLook w:val="04A0"/>
        </w:tblPrEx>
        <w:trPr>
          <w:trHeight w:val="332"/>
        </w:trPr>
        <w:tc>
          <w:tcPr>
            <w:tcW w:w="10790" w:type="dxa"/>
            <w:tcBorders>
              <w:top w:val="nil"/>
              <w:left w:val="nil"/>
              <w:bottom w:val="nil"/>
              <w:right w:val="nil"/>
            </w:tcBorders>
          </w:tcPr>
          <w:p w:rsidR="005B4059" w:rsidRPr="00AE0D1F" w:rsidP="005B4059" w14:paraId="53D06597" w14:textId="4DBDB9CB">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 xml:space="preserve">Where will the collection take place?  </w:t>
            </w:r>
            <w:r w:rsidR="00A316B4">
              <w:rPr>
                <w:rFonts w:asciiTheme="minorHAnsi" w:hAnsiTheme="minorHAnsi" w:cstheme="minorHAnsi"/>
                <w:b/>
                <w:bCs/>
                <w:sz w:val="22"/>
                <w:szCs w:val="22"/>
                <w:lang w:bidi="en-US"/>
              </w:rPr>
              <w:t xml:space="preserve"> </w:t>
            </w:r>
            <w:r w:rsidR="00DA0FDD">
              <w:rPr>
                <w:rFonts w:asciiTheme="minorHAnsi" w:hAnsiTheme="minorHAnsi" w:cstheme="minorHAnsi"/>
                <w:b/>
                <w:bCs/>
                <w:sz w:val="22"/>
                <w:szCs w:val="22"/>
                <w:lang w:bidi="en-US"/>
              </w:rPr>
              <w:t>Saguaro National Park</w:t>
            </w:r>
          </w:p>
        </w:tc>
      </w:tr>
      <w:tr w14:paraId="28CEF0A9" w14:textId="77777777" w:rsidTr="00EF549B">
        <w:tblPrEx>
          <w:tblW w:w="0" w:type="auto"/>
          <w:tblLook w:val="04A0"/>
        </w:tblPrEx>
        <w:trPr>
          <w:trHeight w:val="350"/>
        </w:trPr>
        <w:tc>
          <w:tcPr>
            <w:tcW w:w="10790" w:type="dxa"/>
            <w:tcBorders>
              <w:top w:val="nil"/>
              <w:left w:val="nil"/>
              <w:bottom w:val="nil"/>
              <w:right w:val="nil"/>
            </w:tcBorders>
          </w:tcPr>
          <w:p w:rsidR="00B963A2" w:rsidRPr="009E6D81" w:rsidP="005B4059" w14:paraId="01FE0AC4" w14:textId="202BE704">
            <w:pPr>
              <w:pStyle w:val="NoSpacing"/>
              <w:rPr>
                <w:rFonts w:asciiTheme="minorHAnsi" w:hAnsiTheme="minorHAnsi" w:cstheme="minorHAnsi"/>
                <w:sz w:val="22"/>
                <w:szCs w:val="22"/>
              </w:rPr>
            </w:pPr>
            <w:r w:rsidRPr="00AE0D1F">
              <w:rPr>
                <w:rFonts w:asciiTheme="minorHAnsi" w:hAnsiTheme="minorHAnsi" w:cstheme="minorHAnsi"/>
                <w:b/>
                <w:bCs/>
                <w:sz w:val="22"/>
                <w:szCs w:val="22"/>
              </w:rPr>
              <w:t>Sampling Period Start Date:</w:t>
            </w:r>
            <w:r w:rsidR="00DA0FDD">
              <w:rPr>
                <w:rFonts w:asciiTheme="minorHAnsi" w:hAnsiTheme="minorHAnsi" w:cstheme="minorHAnsi"/>
                <w:b/>
                <w:bCs/>
                <w:sz w:val="22"/>
                <w:szCs w:val="22"/>
              </w:rPr>
              <w:t xml:space="preserve"> </w:t>
            </w:r>
            <w:r w:rsidRPr="009E6D81" w:rsidR="00DA0FDD">
              <w:rPr>
                <w:rFonts w:asciiTheme="minorHAnsi" w:hAnsiTheme="minorHAnsi" w:cstheme="minorHAnsi"/>
                <w:sz w:val="22"/>
                <w:szCs w:val="22"/>
              </w:rPr>
              <w:t>3/</w:t>
            </w:r>
            <w:r w:rsidR="00F043EC">
              <w:rPr>
                <w:rFonts w:asciiTheme="minorHAnsi" w:hAnsiTheme="minorHAnsi" w:cstheme="minorHAnsi"/>
                <w:sz w:val="22"/>
                <w:szCs w:val="22"/>
              </w:rPr>
              <w:t>20</w:t>
            </w:r>
            <w:r w:rsidRPr="009E6D81" w:rsidR="00DA0FDD">
              <w:rPr>
                <w:rFonts w:asciiTheme="minorHAnsi" w:hAnsiTheme="minorHAnsi" w:cstheme="minorHAnsi"/>
                <w:sz w:val="22"/>
                <w:szCs w:val="22"/>
              </w:rPr>
              <w:t>/2025-</w:t>
            </w:r>
          </w:p>
          <w:p w:rsidR="00B963A2" w:rsidRPr="00AE0D1F" w:rsidP="005B4059" w14:paraId="01D022AD" w14:textId="20082BB8">
            <w:pPr>
              <w:pStyle w:val="NoSpacing"/>
              <w:rPr>
                <w:rFonts w:asciiTheme="minorHAnsi" w:hAnsiTheme="minorHAnsi" w:cstheme="minorHAnsi"/>
                <w:sz w:val="22"/>
                <w:szCs w:val="22"/>
              </w:rPr>
            </w:pPr>
            <w:r w:rsidRPr="00AE0D1F">
              <w:rPr>
                <w:rFonts w:asciiTheme="minorHAnsi" w:hAnsiTheme="minorHAnsi" w:cstheme="minorHAnsi"/>
                <w:sz w:val="22"/>
                <w:szCs w:val="22"/>
              </w:rPr>
              <w:t xml:space="preserve">Sampling Period End Date: </w:t>
            </w:r>
            <w:r w:rsidR="00A31DB9">
              <w:rPr>
                <w:rFonts w:asciiTheme="minorHAnsi" w:hAnsiTheme="minorHAnsi" w:cstheme="minorHAnsi"/>
                <w:sz w:val="22"/>
                <w:szCs w:val="22"/>
              </w:rPr>
              <w:t>4/26</w:t>
            </w:r>
            <w:r w:rsidRPr="009E6D81" w:rsidR="00FC3E88">
              <w:rPr>
                <w:rFonts w:asciiTheme="minorHAnsi" w:hAnsiTheme="minorHAnsi" w:cstheme="minorHAnsi"/>
                <w:sz w:val="22"/>
                <w:szCs w:val="22"/>
              </w:rPr>
              <w:t xml:space="preserve">/2025   </w:t>
            </w:r>
          </w:p>
        </w:tc>
      </w:tr>
      <w:tr w14:paraId="6630055C" w14:textId="77777777" w:rsidTr="00CD1688">
        <w:tblPrEx>
          <w:tblW w:w="0" w:type="auto"/>
          <w:tblLook w:val="04A0"/>
        </w:tblPrEx>
        <w:trPr>
          <w:trHeight w:val="387"/>
        </w:trPr>
        <w:tc>
          <w:tcPr>
            <w:tcW w:w="10790" w:type="dxa"/>
            <w:tcBorders>
              <w:top w:val="nil"/>
              <w:left w:val="nil"/>
              <w:bottom w:val="nil"/>
              <w:right w:val="nil"/>
            </w:tcBorders>
          </w:tcPr>
          <w:p w:rsidR="005B4059" w:rsidRPr="00AE0D1F" w:rsidP="005B4059" w14:paraId="00981A27" w14:textId="3396787F">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Type of Information Collection Instrument: (Check ALL that Apply)</w:t>
            </w:r>
          </w:p>
        </w:tc>
      </w:tr>
      <w:tr w14:paraId="73B128EB" w14:textId="77777777" w:rsidTr="00A6521A">
        <w:tblPrEx>
          <w:tblW w:w="0" w:type="auto"/>
          <w:tblLook w:val="04A0"/>
        </w:tblPrEx>
        <w:trPr>
          <w:trHeight w:val="620"/>
        </w:trPr>
        <w:tc>
          <w:tcPr>
            <w:tcW w:w="10790" w:type="dxa"/>
            <w:tcBorders>
              <w:top w:val="nil"/>
              <w:left w:val="nil"/>
              <w:bottom w:val="nil"/>
              <w:right w:val="nil"/>
            </w:tcBorders>
          </w:tcPr>
          <w:p w:rsidR="00B963A2" w:rsidRPr="00AE0D1F" w:rsidP="005B4059" w14:paraId="11AA0BC4" w14:textId="77777777">
            <w:pPr>
              <w:pStyle w:val="NoSpacing"/>
              <w:rPr>
                <w:rFonts w:asciiTheme="minorHAnsi" w:hAnsiTheme="minorHAnsi" w:cstheme="minorHAnsi"/>
                <w:sz w:val="22"/>
                <w:szCs w:val="22"/>
              </w:rPr>
            </w:pPr>
            <w:r w:rsidRPr="00A316B4">
              <w:rPr>
                <w:rFonts w:ascii="Wingdings 2" w:hAnsi="Wingdings 2" w:cstheme="minorHAnsi"/>
                <w:sz w:val="22"/>
                <w:szCs w:val="22"/>
              </w:rPr>
              <w:sym w:font="Wingdings 2" w:char="F0A3"/>
            </w:r>
            <w:r>
              <w:rPr>
                <w:rFonts w:asciiTheme="minorHAnsi" w:hAnsiTheme="minorHAnsi" w:cstheme="minorHAnsi"/>
                <w:sz w:val="22"/>
                <w:szCs w:val="22"/>
              </w:rPr>
              <w:t xml:space="preserve">  </w:t>
            </w:r>
            <w:r w:rsidRPr="00AE0D1F">
              <w:rPr>
                <w:rFonts w:asciiTheme="minorHAnsi" w:hAnsiTheme="minorHAnsi" w:cstheme="minorHAnsi"/>
                <w:sz w:val="22"/>
                <w:szCs w:val="22"/>
              </w:rPr>
              <w:t>Mail-Back Questionnaire</w:t>
            </w:r>
          </w:p>
          <w:p w:rsidR="00B963A2" w:rsidRPr="00AE0D1F" w:rsidP="005B4059" w14:paraId="65B3C9B6" w14:textId="5124F9AC">
            <w:pPr>
              <w:pStyle w:val="NoSpacing"/>
              <w:rPr>
                <w:rFonts w:asciiTheme="minorHAnsi" w:hAnsiTheme="minorHAnsi" w:cstheme="minorHAnsi"/>
                <w:sz w:val="22"/>
                <w:szCs w:val="22"/>
              </w:rPr>
            </w:pPr>
            <w:r w:rsidRPr="00AE0D1F">
              <w:rPr>
                <w:rFonts w:asciiTheme="minorHAnsi" w:hAnsiTheme="minorHAnsi" w:cstheme="minorHAnsi"/>
                <w:sz w:val="22"/>
                <w:szCs w:val="22"/>
              </w:rPr>
              <w:t xml:space="preserve">  Face-to-Face Interview</w:t>
            </w:r>
          </w:p>
          <w:p w:rsidR="00B963A2" w:rsidRPr="00AE0D1F" w:rsidP="005B4059" w14:paraId="008B7DFB" w14:textId="7B9E6FC1">
            <w:pPr>
              <w:pStyle w:val="NoSpacing"/>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rPr>
              <w:t xml:space="preserve">  </w:t>
            </w:r>
            <w:r w:rsidRPr="00AE0D1F">
              <w:rPr>
                <w:rFonts w:asciiTheme="minorHAnsi" w:hAnsiTheme="minorHAnsi" w:cstheme="minorHAnsi"/>
                <w:sz w:val="22"/>
                <w:szCs w:val="22"/>
              </w:rPr>
              <w:t>On</w:t>
            </w:r>
            <w:r w:rsidRPr="00AE0D1F">
              <w:rPr>
                <w:rFonts w:asciiTheme="minorHAnsi" w:hAnsiTheme="minorHAnsi" w:cstheme="minorHAnsi"/>
                <w:sz w:val="22"/>
                <w:szCs w:val="22"/>
              </w:rPr>
              <w:t>-Site Questionnaire</w:t>
            </w:r>
          </w:p>
          <w:p w:rsidR="00B963A2" w:rsidRPr="00AE0D1F" w:rsidP="005B4059" w14:paraId="224A263F" w14:textId="77777777">
            <w:pPr>
              <w:pStyle w:val="NoSpacing"/>
              <w:rPr>
                <w:rFonts w:asciiTheme="minorHAnsi" w:hAnsiTheme="minorHAnsi" w:cstheme="minorHAnsi"/>
                <w:sz w:val="22"/>
                <w:szCs w:val="22"/>
              </w:rPr>
            </w:pPr>
            <w:bookmarkStart w:id="2" w:name="_Hlk52977995"/>
            <w:r w:rsidRPr="00AE0D1F">
              <w:rPr>
                <w:rFonts w:ascii="Wingdings 2" w:hAnsi="Wingdings 2" w:cstheme="minorHAnsi"/>
                <w:sz w:val="22"/>
                <w:szCs w:val="22"/>
              </w:rPr>
              <w:sym w:font="Wingdings 2" w:char="F0A3"/>
            </w:r>
            <w:bookmarkEnd w:id="2"/>
            <w:r w:rsidRPr="00AE0D1F">
              <w:rPr>
                <w:rFonts w:asciiTheme="minorHAnsi" w:hAnsiTheme="minorHAnsi" w:cstheme="minorHAnsi"/>
                <w:sz w:val="22"/>
                <w:szCs w:val="22"/>
              </w:rPr>
              <w:t xml:space="preserve">  Focus Groups</w:t>
            </w:r>
          </w:p>
          <w:p w:rsidR="00B963A2" w:rsidRPr="00AE0D1F" w:rsidP="005B4059" w14:paraId="415108C6" w14:textId="5BF6B352">
            <w:pPr>
              <w:pStyle w:val="NoSpacing"/>
              <w:rPr>
                <w:rFonts w:asciiTheme="minorHAnsi" w:hAnsiTheme="minorHAnsi" w:cstheme="minorHAnsi"/>
                <w:sz w:val="22"/>
                <w:szCs w:val="22"/>
              </w:rPr>
            </w:pPr>
            <w:r w:rsidRPr="00AE0D1F">
              <w:rPr>
                <w:rFonts w:ascii="Wingdings 2" w:hAnsi="Wingdings 2" w:cstheme="minorHAnsi"/>
                <w:sz w:val="22"/>
                <w:szCs w:val="22"/>
              </w:rPr>
              <w:sym w:font="Wingdings 2" w:char="F0A3"/>
            </w:r>
            <w:r w:rsidRPr="00AE0D1F">
              <w:rPr>
                <w:rFonts w:asciiTheme="minorHAnsi" w:hAnsiTheme="minorHAnsi" w:cstheme="minorHAnsi"/>
                <w:sz w:val="22"/>
                <w:szCs w:val="22"/>
              </w:rPr>
              <w:t xml:space="preserve">  Telephone Survey </w:t>
            </w:r>
          </w:p>
          <w:p w:rsidR="00B963A2" w:rsidRPr="00AE0D1F" w:rsidP="005B4059" w14:paraId="55352AA0" w14:textId="5ABA8A1B">
            <w:pPr>
              <w:pStyle w:val="NoSpacing"/>
              <w:rPr>
                <w:rFonts w:asciiTheme="minorHAnsi" w:hAnsiTheme="minorHAnsi" w:cstheme="minorHAnsi"/>
                <w:sz w:val="22"/>
                <w:szCs w:val="22"/>
              </w:rPr>
            </w:pPr>
            <w:r w:rsidRPr="00AE0D1F">
              <w:rPr>
                <w:rFonts w:ascii="Wingdings 2" w:hAnsi="Wingdings 2" w:cstheme="minorHAnsi"/>
                <w:sz w:val="22"/>
                <w:szCs w:val="22"/>
              </w:rPr>
              <w:sym w:font="Wingdings 2" w:char="F0A3"/>
            </w:r>
            <w:r w:rsidRPr="00AE0D1F">
              <w:rPr>
                <w:rFonts w:asciiTheme="minorHAnsi" w:hAnsiTheme="minorHAnsi" w:cstheme="minorHAnsi"/>
                <w:sz w:val="22"/>
                <w:szCs w:val="22"/>
              </w:rPr>
              <w:t xml:space="preserve">  Other (List)  </w:t>
            </w:r>
          </w:p>
        </w:tc>
      </w:tr>
      <w:tr w14:paraId="62CEC4AB" w14:textId="77777777" w:rsidTr="00090BAE">
        <w:tblPrEx>
          <w:tblW w:w="0" w:type="auto"/>
          <w:tblLook w:val="04A0"/>
        </w:tblPrEx>
        <w:trPr>
          <w:trHeight w:val="405"/>
        </w:trPr>
        <w:tc>
          <w:tcPr>
            <w:tcW w:w="10790" w:type="dxa"/>
            <w:tcBorders>
              <w:top w:val="nil"/>
              <w:left w:val="nil"/>
              <w:bottom w:val="nil"/>
              <w:right w:val="nil"/>
            </w:tcBorders>
          </w:tcPr>
          <w:p w:rsidR="00B2760C" w:rsidRPr="00AE0D1F" w:rsidP="005B4059" w14:paraId="0999C110" w14:textId="77777777">
            <w:pPr>
              <w:pStyle w:val="NoSpacing"/>
              <w:rPr>
                <w:rFonts w:asciiTheme="minorHAnsi" w:hAnsiTheme="minorHAnsi" w:cstheme="minorHAnsi"/>
                <w:sz w:val="22"/>
                <w:szCs w:val="22"/>
              </w:rPr>
            </w:pPr>
            <w:r w:rsidRPr="00AE0D1F">
              <w:rPr>
                <w:rFonts w:asciiTheme="minorHAnsi" w:hAnsiTheme="minorHAnsi" w:cstheme="minorHAnsi"/>
                <w:sz w:val="22"/>
                <w:szCs w:val="22"/>
              </w:rPr>
              <w:t xml:space="preserve">Will an electronic device be used to collect information?  </w:t>
            </w:r>
          </w:p>
          <w:p w:rsidR="00B2760C" w:rsidP="005B4059" w14:paraId="0766D84A" w14:textId="77777777">
            <w:pPr>
              <w:pStyle w:val="NoSpacing"/>
              <w:rPr>
                <w:rFonts w:asciiTheme="minorHAnsi" w:hAnsiTheme="minorHAnsi" w:cstheme="minorHAnsi"/>
                <w:sz w:val="22"/>
                <w:szCs w:val="22"/>
              </w:rPr>
            </w:pPr>
            <w:r w:rsidRPr="00AE0D1F">
              <w:rPr>
                <w:rFonts w:ascii="Wingdings 2" w:hAnsi="Wingdings 2" w:cstheme="minorHAnsi"/>
                <w:sz w:val="22"/>
                <w:szCs w:val="22"/>
              </w:rPr>
              <w:sym w:font="Wingdings 2" w:char="F0A3"/>
            </w:r>
            <w:r w:rsidRPr="00AE0D1F">
              <w:rPr>
                <w:rFonts w:asciiTheme="minorHAnsi" w:hAnsiTheme="minorHAnsi" w:cstheme="minorHAnsi"/>
                <w:sz w:val="22"/>
                <w:szCs w:val="22"/>
              </w:rPr>
              <w:t xml:space="preserve">  No     </w:t>
            </w:r>
            <w:r>
              <w:rPr>
                <w:rFonts w:asciiTheme="minorHAnsi" w:hAnsiTheme="minorHAnsi" w:cstheme="minorHAnsi"/>
                <w:b/>
                <w:bCs/>
              </w:rPr>
              <w:t xml:space="preserve"> </w:t>
            </w:r>
            <w:r w:rsidRPr="00AE0D1F">
              <w:rPr>
                <w:rFonts w:asciiTheme="minorHAnsi" w:hAnsiTheme="minorHAnsi" w:cstheme="minorHAnsi"/>
                <w:sz w:val="22"/>
                <w:szCs w:val="22"/>
              </w:rPr>
              <w:t xml:space="preserve"> </w:t>
            </w:r>
          </w:p>
          <w:p w:rsidR="00B2760C" w:rsidRPr="00AE0D1F" w:rsidP="005B4059" w14:paraId="1AF5CD39" w14:textId="6DE67A29">
            <w:pPr>
              <w:pStyle w:val="NoSpacing"/>
              <w:rPr>
                <w:rFonts w:asciiTheme="minorHAnsi" w:hAnsiTheme="minorHAnsi" w:cstheme="minorHAnsi"/>
                <w:sz w:val="22"/>
                <w:szCs w:val="22"/>
              </w:rPr>
            </w:pPr>
            <w:r>
              <w:rPr>
                <w:rFonts w:asciiTheme="minorHAnsi" w:hAnsiTheme="minorHAnsi" w:cstheme="minorHAnsi"/>
                <w:sz w:val="22"/>
                <w:szCs w:val="22"/>
              </w:rPr>
              <w:t>X</w:t>
            </w:r>
            <w:r w:rsidR="008C6D59">
              <w:rPr>
                <w:rFonts w:asciiTheme="minorHAnsi" w:hAnsiTheme="minorHAnsi" w:cstheme="minorHAnsi"/>
                <w:sz w:val="22"/>
                <w:szCs w:val="22"/>
              </w:rPr>
              <w:t xml:space="preserve"> </w:t>
            </w:r>
            <w:r w:rsidRPr="00AE0D1F">
              <w:rPr>
                <w:rFonts w:asciiTheme="minorHAnsi" w:hAnsiTheme="minorHAnsi" w:cstheme="minorHAnsi"/>
                <w:sz w:val="22"/>
                <w:szCs w:val="22"/>
              </w:rPr>
              <w:t xml:space="preserve">Yes  </w:t>
            </w:r>
            <w:r w:rsidRPr="008C6D59" w:rsidR="008C6D59">
              <w:rPr>
                <w:rFonts w:asciiTheme="minorHAnsi" w:hAnsiTheme="minorHAnsi" w:cstheme="minorHAnsi"/>
                <w:sz w:val="22"/>
                <w:szCs w:val="22"/>
              </w:rPr>
              <w:t>personal</w:t>
            </w:r>
            <w:r w:rsidRPr="008C6D59" w:rsidR="008C6D59">
              <w:rPr>
                <w:rFonts w:asciiTheme="minorHAnsi" w:hAnsiTheme="minorHAnsi" w:cstheme="minorHAnsi"/>
                <w:sz w:val="22"/>
                <w:szCs w:val="22"/>
              </w:rPr>
              <w:t xml:space="preserve"> computers or electronic devices</w:t>
            </w:r>
            <w:r>
              <w:rPr>
                <w:rFonts w:asciiTheme="minorHAnsi" w:hAnsiTheme="minorHAnsi" w:cstheme="minorHAnsi"/>
                <w:sz w:val="22"/>
                <w:szCs w:val="22"/>
              </w:rPr>
              <w:t xml:space="preserve"> </w:t>
            </w:r>
          </w:p>
        </w:tc>
      </w:tr>
    </w:tbl>
    <w:p w:rsidR="00733C44" w:rsidRPr="00AE0D1F" w:rsidP="00733C44" w14:paraId="524ECD96" w14:textId="77777777">
      <w:pPr>
        <w:pStyle w:val="NoSpacing"/>
      </w:pPr>
    </w:p>
    <w:p w:rsidR="00FD32CF" w:rsidRPr="004C1C07" w:rsidP="0075054E" w14:paraId="281FB883" w14:textId="052CACB2">
      <w:pPr>
        <w:pStyle w:val="NoSpacing"/>
        <w:pBdr>
          <w:top w:val="single" w:sz="12" w:space="1" w:color="5F497A" w:themeColor="accent4" w:themeShade="BF"/>
          <w:bottom w:val="single" w:sz="12" w:space="1" w:color="5F497A" w:themeColor="accent4" w:themeShade="BF"/>
        </w:pBdr>
        <w:shd w:val="clear" w:color="auto" w:fill="CCC0D9" w:themeFill="accent4" w:themeFillTint="66"/>
        <w:rPr>
          <w:rFonts w:asciiTheme="minorHAnsi" w:hAnsiTheme="minorHAnsi" w:cstheme="minorHAnsi"/>
          <w:b/>
          <w:bCs/>
        </w:rPr>
      </w:pPr>
      <w:r w:rsidRPr="00FD32CF">
        <w:rPr>
          <w:rFonts w:asciiTheme="minorHAnsi" w:hAnsiTheme="minorHAnsi" w:cstheme="minorHAnsi"/>
          <w:b/>
          <w:bCs/>
        </w:rPr>
        <w:t>SURVEY JUSTIFICATION</w:t>
      </w:r>
      <w:r w:rsidRPr="00FD32CF" w:rsidR="00BB4F22">
        <w:rPr>
          <w:rFonts w:asciiTheme="minorHAnsi" w:hAnsiTheme="minorHAnsi" w:cstheme="minorHAnsi"/>
          <w:b/>
          <w:bCs/>
        </w:rPr>
        <w:t>:</w:t>
      </w:r>
    </w:p>
    <w:p w:rsidR="00D405E8" w:rsidRPr="00AE0D1F" w:rsidP="00795BB2" w14:paraId="7D87BE73" w14:textId="762729E8">
      <w:pPr>
        <w:tabs>
          <w:tab w:val="left" w:pos="720"/>
          <w:tab w:val="left" w:pos="1440"/>
          <w:tab w:val="left" w:pos="2160"/>
          <w:tab w:val="left" w:pos="3600"/>
          <w:tab w:val="left" w:pos="5040"/>
          <w:tab w:val="left" w:pos="5760"/>
        </w:tabs>
        <w:spacing w:before="220" w:after="0"/>
        <w:rPr>
          <w:rFonts w:cs="Arial"/>
          <w:i/>
        </w:rPr>
      </w:pPr>
      <w:r w:rsidRPr="00AE0D1F">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Pr="00AE0D1F" w:rsidR="00C071FC">
        <w:rPr>
          <w:rFonts w:cs="Arial"/>
          <w:i/>
        </w:rPr>
        <w:t xml:space="preserve"> </w:t>
      </w:r>
    </w:p>
    <w:p w:rsidR="00EA3D8B" w:rsidRPr="00EC07C2" w:rsidP="008038A8" w14:paraId="15E72E47" w14:textId="2FDF24D9">
      <w:pPr>
        <w:pStyle w:val="NormalWeb"/>
        <w:ind w:right="972"/>
        <w:contextualSpacing/>
        <w:rPr>
          <w:rFonts w:asciiTheme="minorHAnsi" w:hAnsiTheme="minorHAnsi" w:cstheme="minorHAnsi"/>
          <w:sz w:val="22"/>
          <w:szCs w:val="22"/>
        </w:rPr>
      </w:pPr>
      <w:r w:rsidRPr="00EC07C2">
        <w:rPr>
          <w:rFonts w:asciiTheme="minorHAnsi" w:hAnsiTheme="minorHAnsi" w:cstheme="minorHAnsi"/>
          <w:sz w:val="22"/>
          <w:szCs w:val="22"/>
        </w:rPr>
        <w:t>Although the NPS has a solid reputation for measuring and monitoring natural, ambient, and human-caused sound levels in parks for more than 2</w:t>
      </w:r>
      <w:r w:rsidRPr="00EC07C2" w:rsidR="007B4396">
        <w:rPr>
          <w:rFonts w:asciiTheme="minorHAnsi" w:hAnsiTheme="minorHAnsi" w:cstheme="minorHAnsi"/>
          <w:sz w:val="22"/>
          <w:szCs w:val="22"/>
        </w:rPr>
        <w:t>5</w:t>
      </w:r>
      <w:r w:rsidRPr="00EC07C2">
        <w:rPr>
          <w:rFonts w:asciiTheme="minorHAnsi" w:hAnsiTheme="minorHAnsi" w:cstheme="minorHAnsi"/>
          <w:sz w:val="22"/>
          <w:szCs w:val="22"/>
        </w:rPr>
        <w:t xml:space="preserve"> years, there is an emerging need for new studies that specifically focus on visitor’s experiences, perceptions</w:t>
      </w:r>
      <w:r w:rsidR="00BA61E7">
        <w:rPr>
          <w:rFonts w:asciiTheme="minorHAnsi" w:hAnsiTheme="minorHAnsi" w:cstheme="minorHAnsi"/>
          <w:sz w:val="22"/>
          <w:szCs w:val="22"/>
        </w:rPr>
        <w:t>,</w:t>
      </w:r>
      <w:r w:rsidRPr="00EC07C2">
        <w:rPr>
          <w:rFonts w:asciiTheme="minorHAnsi" w:hAnsiTheme="minorHAnsi" w:cstheme="minorHAnsi"/>
          <w:sz w:val="22"/>
          <w:szCs w:val="22"/>
        </w:rPr>
        <w:t xml:space="preserve"> and attitudes related to sounds</w:t>
      </w:r>
      <w:r w:rsidRPr="00EC07C2" w:rsidR="007B4396">
        <w:rPr>
          <w:rFonts w:asciiTheme="minorHAnsi" w:hAnsiTheme="minorHAnsi" w:cstheme="minorHAnsi"/>
          <w:sz w:val="22"/>
          <w:szCs w:val="22"/>
        </w:rPr>
        <w:t xml:space="preserve"> and management interventions related to noise</w:t>
      </w:r>
      <w:r w:rsidRPr="00EC07C2">
        <w:rPr>
          <w:rFonts w:asciiTheme="minorHAnsi" w:hAnsiTheme="minorHAnsi" w:cstheme="minorHAnsi"/>
          <w:sz w:val="22"/>
          <w:szCs w:val="22"/>
        </w:rPr>
        <w:t xml:space="preserve">. </w:t>
      </w:r>
      <w:r w:rsidRPr="00EC07C2" w:rsidR="009875AB">
        <w:rPr>
          <w:rFonts w:asciiTheme="minorHAnsi" w:hAnsiTheme="minorHAnsi" w:cstheme="minorHAnsi"/>
          <w:sz w:val="22"/>
          <w:szCs w:val="22"/>
        </w:rPr>
        <w:t>Recently, The</w:t>
      </w:r>
      <w:r w:rsidR="00216187">
        <w:rPr>
          <w:rFonts w:asciiTheme="minorHAnsi" w:hAnsiTheme="minorHAnsi" w:cstheme="minorHAnsi"/>
          <w:sz w:val="22"/>
          <w:szCs w:val="22"/>
        </w:rPr>
        <w:t xml:space="preserve"> </w:t>
      </w:r>
      <w:r w:rsidRPr="00EC07C2" w:rsidR="00216187">
        <w:rPr>
          <w:rFonts w:asciiTheme="minorHAnsi" w:hAnsiTheme="minorHAnsi" w:cstheme="minorHAnsi"/>
          <w:sz w:val="22"/>
          <w:szCs w:val="22"/>
        </w:rPr>
        <w:t xml:space="preserve">National Park Service Natural Sounds and Night Skies Division </w:t>
      </w:r>
      <w:r w:rsidR="00216187">
        <w:rPr>
          <w:rFonts w:asciiTheme="minorHAnsi" w:hAnsiTheme="minorHAnsi" w:cstheme="minorHAnsi"/>
          <w:sz w:val="22"/>
          <w:szCs w:val="22"/>
        </w:rPr>
        <w:t>(</w:t>
      </w:r>
      <w:r w:rsidRPr="00EC07C2" w:rsidR="009875AB">
        <w:rPr>
          <w:rFonts w:asciiTheme="minorHAnsi" w:hAnsiTheme="minorHAnsi" w:cstheme="minorHAnsi"/>
          <w:sz w:val="22"/>
          <w:szCs w:val="22"/>
        </w:rPr>
        <w:t>NSNSD</w:t>
      </w:r>
      <w:r w:rsidR="00216187">
        <w:rPr>
          <w:rFonts w:asciiTheme="minorHAnsi" w:hAnsiTheme="minorHAnsi" w:cstheme="minorHAnsi"/>
          <w:sz w:val="22"/>
          <w:szCs w:val="22"/>
        </w:rPr>
        <w:t>)</w:t>
      </w:r>
      <w:r w:rsidRPr="00EC07C2" w:rsidR="009875AB">
        <w:rPr>
          <w:rFonts w:asciiTheme="minorHAnsi" w:hAnsiTheme="minorHAnsi" w:cstheme="minorHAnsi"/>
          <w:sz w:val="22"/>
          <w:szCs w:val="22"/>
        </w:rPr>
        <w:t xml:space="preserve">, in collaboration with Leave No Trace, published a series of </w:t>
      </w:r>
      <w:r w:rsidRPr="00EC07C2" w:rsidR="00FB260A">
        <w:rPr>
          <w:rFonts w:asciiTheme="minorHAnsi" w:hAnsiTheme="minorHAnsi" w:cstheme="minorHAnsi"/>
          <w:sz w:val="22"/>
          <w:szCs w:val="22"/>
        </w:rPr>
        <w:t xml:space="preserve">Soundscape Guidelines that </w:t>
      </w:r>
      <w:r w:rsidR="00DC42A4">
        <w:rPr>
          <w:rFonts w:asciiTheme="minorHAnsi" w:hAnsiTheme="minorHAnsi" w:cstheme="minorHAnsi"/>
          <w:sz w:val="22"/>
          <w:szCs w:val="22"/>
        </w:rPr>
        <w:t>encourage</w:t>
      </w:r>
      <w:r w:rsidRPr="00EC07C2" w:rsidR="00FB260A">
        <w:rPr>
          <w:rFonts w:asciiTheme="minorHAnsi" w:hAnsiTheme="minorHAnsi" w:cstheme="minorHAnsi"/>
          <w:sz w:val="22"/>
          <w:szCs w:val="22"/>
        </w:rPr>
        <w:t xml:space="preserve"> visitors to minimize noise and attend to natural soundscapes while in park settings</w:t>
      </w:r>
      <w:r w:rsidRPr="00EC07C2">
        <w:rPr>
          <w:rFonts w:asciiTheme="minorHAnsi" w:hAnsiTheme="minorHAnsi" w:cstheme="minorHAnsi"/>
          <w:sz w:val="22"/>
          <w:szCs w:val="22"/>
        </w:rPr>
        <w:t>.</w:t>
      </w:r>
      <w:r w:rsidRPr="00EC07C2" w:rsidR="00FB260A">
        <w:rPr>
          <w:rFonts w:asciiTheme="minorHAnsi" w:hAnsiTheme="minorHAnsi" w:cstheme="minorHAnsi"/>
          <w:sz w:val="22"/>
          <w:szCs w:val="22"/>
        </w:rPr>
        <w:t xml:space="preserve"> </w:t>
      </w:r>
      <w:r w:rsidRPr="00EC07C2" w:rsidR="00533FA8">
        <w:rPr>
          <w:rFonts w:asciiTheme="minorHAnsi" w:hAnsiTheme="minorHAnsi" w:cstheme="minorHAnsi"/>
          <w:sz w:val="22"/>
          <w:szCs w:val="22"/>
        </w:rPr>
        <w:t xml:space="preserve">To date, no study has tested the efficacy of these guidelines and visitor perception of this type of intervention. </w:t>
      </w:r>
      <w:r w:rsidRPr="00EC07C2" w:rsidR="00216187">
        <w:rPr>
          <w:rFonts w:asciiTheme="minorHAnsi" w:hAnsiTheme="minorHAnsi" w:cstheme="minorHAnsi"/>
          <w:sz w:val="22"/>
          <w:szCs w:val="22"/>
        </w:rPr>
        <w:t>A fundamental goal of the NSNSD is to protect, maintain and restore natural soundscape resources throughout the National Park System. Using the most innovative science and technology NSNSD works to develop new approaches to safeguard natural sounds and identify management solutions to restore these resources. Park managers recognize the importance of strategies to safeguard soundscapes; however, they acknowledge their need to understand the effects of signage that encourage visitors to “listen” and “reduce noise” on visitor behaviors and experiences.</w:t>
      </w:r>
    </w:p>
    <w:p w:rsidR="00256200" w:rsidP="008038A8" w14:paraId="48870728" w14:textId="3859DB3B">
      <w:pPr>
        <w:tabs>
          <w:tab w:val="left" w:pos="360"/>
          <w:tab w:val="left" w:pos="5040"/>
          <w:tab w:val="left" w:pos="5760"/>
        </w:tabs>
        <w:spacing w:before="220" w:after="0" w:line="240" w:lineRule="auto"/>
        <w:contextualSpacing/>
        <w:rPr>
          <w:rFonts w:cstheme="minorHAnsi"/>
        </w:rPr>
      </w:pPr>
      <w:r w:rsidRPr="004D4C80">
        <w:rPr>
          <w:rFonts w:cstheme="minorHAnsi"/>
        </w:rPr>
        <w:t>This study will examine visitor experiences with the soundscape in S</w:t>
      </w:r>
      <w:r w:rsidR="00BA61E7">
        <w:rPr>
          <w:rFonts w:cstheme="minorHAnsi"/>
        </w:rPr>
        <w:t>aguaro National Park (SAGU)</w:t>
      </w:r>
      <w:r w:rsidRPr="004D4C80">
        <w:rPr>
          <w:rFonts w:cstheme="minorHAnsi"/>
        </w:rPr>
        <w:t xml:space="preserve"> and preferences and attitudes </w:t>
      </w:r>
      <w:r w:rsidR="00AA606F">
        <w:rPr>
          <w:rFonts w:cstheme="minorHAnsi"/>
        </w:rPr>
        <w:t>toward</w:t>
      </w:r>
      <w:r w:rsidRPr="004D4C80">
        <w:rPr>
          <w:rFonts w:cstheme="minorHAnsi"/>
        </w:rPr>
        <w:t xml:space="preserve"> soundscape management. Additionally, a </w:t>
      </w:r>
      <w:r w:rsidR="00AA606F">
        <w:rPr>
          <w:rFonts w:cstheme="minorHAnsi"/>
        </w:rPr>
        <w:t xml:space="preserve">participatory </w:t>
      </w:r>
      <w:r w:rsidRPr="004D4C80">
        <w:rPr>
          <w:rFonts w:cstheme="minorHAnsi"/>
        </w:rPr>
        <w:t xml:space="preserve">mapping survey will assess which park areas are considered acceptable or unacceptable for visitor noise. </w:t>
      </w:r>
      <w:r w:rsidR="00234374">
        <w:rPr>
          <w:rFonts w:cstheme="minorHAnsi"/>
        </w:rPr>
        <w:t xml:space="preserve">For example, visitors will be asked to mark where on a map of the park it is acceptable to hear </w:t>
      </w:r>
      <w:r w:rsidR="002B600C">
        <w:rPr>
          <w:rFonts w:cstheme="minorHAnsi"/>
        </w:rPr>
        <w:t xml:space="preserve">music playing from speakers. </w:t>
      </w:r>
      <w:r w:rsidR="004D4C80">
        <w:rPr>
          <w:rFonts w:cstheme="minorHAnsi"/>
        </w:rPr>
        <w:t xml:space="preserve">Outcomes </w:t>
      </w:r>
      <w:r w:rsidR="0055255F">
        <w:rPr>
          <w:rFonts w:cstheme="minorHAnsi"/>
        </w:rPr>
        <w:t xml:space="preserve">from this study will be used to inform </w:t>
      </w:r>
      <w:r w:rsidR="00872DB7">
        <w:rPr>
          <w:rFonts w:cstheme="minorHAnsi"/>
        </w:rPr>
        <w:t>National Park managers, specifically the NSNSD</w:t>
      </w:r>
      <w:r w:rsidR="00200BD1">
        <w:rPr>
          <w:rFonts w:cstheme="minorHAnsi"/>
        </w:rPr>
        <w:t>, how soundscape messaging can be used</w:t>
      </w:r>
      <w:r w:rsidR="002B600C">
        <w:rPr>
          <w:rFonts w:cstheme="minorHAnsi"/>
        </w:rPr>
        <w:t xml:space="preserve"> to encourage visitors </w:t>
      </w:r>
      <w:r w:rsidR="008716AB">
        <w:rPr>
          <w:rFonts w:cstheme="minorHAnsi"/>
        </w:rPr>
        <w:t xml:space="preserve">be cognizant of </w:t>
      </w:r>
      <w:r>
        <w:rPr>
          <w:rFonts w:cstheme="minorHAnsi"/>
        </w:rPr>
        <w:t xml:space="preserve">and reduce </w:t>
      </w:r>
      <w:r w:rsidR="008716AB">
        <w:rPr>
          <w:rFonts w:cstheme="minorHAnsi"/>
        </w:rPr>
        <w:t xml:space="preserve">human-created </w:t>
      </w:r>
      <w:r>
        <w:rPr>
          <w:rFonts w:cstheme="minorHAnsi"/>
        </w:rPr>
        <w:t>noise</w:t>
      </w:r>
      <w:r w:rsidR="00200BD1">
        <w:rPr>
          <w:rFonts w:cstheme="minorHAnsi"/>
        </w:rPr>
        <w:t xml:space="preserve"> and visitor perceptions of </w:t>
      </w:r>
      <w:r w:rsidR="00D34979">
        <w:rPr>
          <w:rFonts w:cstheme="minorHAnsi"/>
        </w:rPr>
        <w:t>different approaches to soundscape management.</w:t>
      </w:r>
    </w:p>
    <w:p w:rsidR="00256200" w:rsidP="008038A8" w14:paraId="534599EB" w14:textId="77777777">
      <w:pPr>
        <w:tabs>
          <w:tab w:val="left" w:pos="360"/>
          <w:tab w:val="left" w:pos="5040"/>
          <w:tab w:val="left" w:pos="5760"/>
        </w:tabs>
        <w:spacing w:before="220" w:after="0" w:line="240" w:lineRule="auto"/>
        <w:contextualSpacing/>
        <w:rPr>
          <w:rFonts w:cstheme="minorHAnsi"/>
        </w:rPr>
      </w:pPr>
    </w:p>
    <w:p w:rsidR="00E21031" w:rsidRPr="004D4C80" w:rsidP="008038A8" w14:paraId="53CC5CD0" w14:textId="09F9E7FD">
      <w:pPr>
        <w:tabs>
          <w:tab w:val="left" w:pos="360"/>
          <w:tab w:val="left" w:pos="5040"/>
          <w:tab w:val="left" w:pos="5760"/>
        </w:tabs>
        <w:spacing w:before="220" w:after="0" w:line="240" w:lineRule="auto"/>
        <w:contextualSpacing/>
        <w:rPr>
          <w:lang w:bidi="en-US"/>
        </w:rPr>
      </w:pPr>
      <w:r>
        <w:rPr>
          <w:rFonts w:cstheme="minorHAnsi"/>
        </w:rPr>
        <w:t xml:space="preserve"> </w:t>
      </w:r>
    </w:p>
    <w:p w:rsidR="00AE0D1F" w:rsidRPr="004C1C07" w:rsidP="0075054E" w14:paraId="4E23155B" w14:textId="1DE9EEB9">
      <w:pPr>
        <w:pStyle w:val="NoSpacing"/>
        <w:pBdr>
          <w:top w:val="single" w:sz="12" w:space="1" w:color="5F497A" w:themeColor="accent4" w:themeShade="BF"/>
          <w:bottom w:val="single" w:sz="12" w:space="1" w:color="5F497A" w:themeColor="accent4" w:themeShade="BF"/>
        </w:pBdr>
        <w:shd w:val="clear" w:color="auto" w:fill="CCC0D9" w:themeFill="accent4" w:themeFillTint="66"/>
        <w:spacing w:line="276" w:lineRule="auto"/>
        <w:rPr>
          <w:rFonts w:asciiTheme="minorHAnsi" w:hAnsiTheme="minorHAnsi" w:cstheme="minorHAnsi"/>
          <w:b/>
          <w:bCs/>
        </w:rPr>
      </w:pPr>
      <w:r w:rsidRPr="00AE0D1F">
        <w:rPr>
          <w:rFonts w:asciiTheme="minorHAnsi" w:hAnsiTheme="minorHAnsi" w:cstheme="minorHAnsi"/>
          <w:b/>
          <w:bCs/>
        </w:rPr>
        <w:fldChar w:fldCharType="begin"/>
      </w:r>
      <w:r w:rsidRPr="00AE0D1F">
        <w:rPr>
          <w:rFonts w:asciiTheme="minorHAnsi" w:hAnsiTheme="minorHAnsi" w:cstheme="minorHAnsi"/>
          <w:b/>
          <w:bCs/>
        </w:rPr>
        <w:instrText xml:space="preserve">  </w:instrText>
      </w:r>
      <w:r w:rsidRPr="00AE0D1F">
        <w:rPr>
          <w:rFonts w:asciiTheme="minorHAnsi" w:hAnsiTheme="minorHAnsi" w:cstheme="minorHAnsi"/>
          <w:b/>
          <w:bCs/>
        </w:rPr>
        <w:fldChar w:fldCharType="end"/>
      </w:r>
      <w:r w:rsidRPr="00AE0D1F" w:rsidR="00391556">
        <w:rPr>
          <w:rFonts w:asciiTheme="minorHAnsi" w:hAnsiTheme="minorHAnsi" w:cstheme="minorHAnsi"/>
          <w:b/>
          <w:bCs/>
        </w:rPr>
        <w:t>SURVEY METHODOLOGY</w:t>
      </w:r>
    </w:p>
    <w:p w:rsidR="00E95952" w:rsidP="00795BB2" w14:paraId="1DD2F5A5" w14:textId="51792AE4">
      <w:pPr>
        <w:pStyle w:val="ListParagraph"/>
        <w:numPr>
          <w:ilvl w:val="0"/>
          <w:numId w:val="25"/>
        </w:numPr>
        <w:tabs>
          <w:tab w:val="left" w:pos="360"/>
          <w:tab w:val="left" w:pos="1440"/>
          <w:tab w:val="left" w:pos="2160"/>
          <w:tab w:val="left" w:pos="3600"/>
          <w:tab w:val="left" w:pos="5040"/>
          <w:tab w:val="left" w:pos="5760"/>
        </w:tabs>
        <w:spacing w:before="220" w:after="0"/>
        <w:ind w:left="360"/>
        <w:rPr>
          <w:rFonts w:cs="Arial"/>
          <w:b/>
        </w:rPr>
      </w:pPr>
      <w:r w:rsidRPr="00AE0D1F">
        <w:rPr>
          <w:rFonts w:cs="Arial"/>
          <w:b/>
        </w:rPr>
        <w:t xml:space="preserve">Respondent Universe:  </w:t>
      </w:r>
    </w:p>
    <w:p w:rsidR="00A316B4" w:rsidRPr="003614BC" w:rsidP="00A316B4" w14:paraId="37C2CABD" w14:textId="4ABF42B6">
      <w:pPr>
        <w:tabs>
          <w:tab w:val="left" w:pos="360"/>
          <w:tab w:val="left" w:pos="1440"/>
          <w:tab w:val="left" w:pos="2160"/>
          <w:tab w:val="left" w:pos="3600"/>
          <w:tab w:val="left" w:pos="5040"/>
          <w:tab w:val="left" w:pos="5760"/>
        </w:tabs>
        <w:spacing w:before="220" w:after="0"/>
        <w:rPr>
          <w:rFonts w:cs="Arial"/>
          <w:bCs/>
        </w:rPr>
      </w:pPr>
      <w:r w:rsidRPr="00551DE2">
        <w:rPr>
          <w:rFonts w:cs="Arial"/>
          <w:bCs/>
          <w:lang w:bidi="en-US"/>
        </w:rPr>
        <w:t xml:space="preserve">All adult, recreational users (18 years and older) visiting </w:t>
      </w:r>
      <w:r>
        <w:rPr>
          <w:rFonts w:cs="Arial"/>
          <w:bCs/>
          <w:lang w:bidi="en-US"/>
        </w:rPr>
        <w:t>SAGU</w:t>
      </w:r>
      <w:r w:rsidRPr="00551DE2">
        <w:rPr>
          <w:rFonts w:cs="Arial"/>
          <w:bCs/>
          <w:lang w:bidi="en-US"/>
        </w:rPr>
        <w:t xml:space="preserve"> from </w:t>
      </w:r>
      <w:r>
        <w:rPr>
          <w:rFonts w:cs="Arial"/>
          <w:bCs/>
          <w:lang w:bidi="en-US"/>
        </w:rPr>
        <w:t xml:space="preserve">March </w:t>
      </w:r>
      <w:r w:rsidR="008A18A6">
        <w:rPr>
          <w:rFonts w:cs="Arial"/>
          <w:bCs/>
          <w:lang w:bidi="en-US"/>
        </w:rPr>
        <w:t>20</w:t>
      </w:r>
      <w:r>
        <w:rPr>
          <w:rFonts w:cs="Arial"/>
          <w:bCs/>
          <w:lang w:bidi="en-US"/>
        </w:rPr>
        <w:t xml:space="preserve">, 2025- </w:t>
      </w:r>
      <w:r w:rsidR="00E514FE">
        <w:rPr>
          <w:rFonts w:cs="Arial"/>
          <w:bCs/>
          <w:lang w:bidi="en-US"/>
        </w:rPr>
        <w:t>April 26</w:t>
      </w:r>
      <w:r>
        <w:rPr>
          <w:rFonts w:cs="Arial"/>
          <w:bCs/>
          <w:lang w:bidi="en-US"/>
        </w:rPr>
        <w:t>, 2025</w:t>
      </w:r>
    </w:p>
    <w:p w:rsidR="00E95952" w:rsidRPr="00AE0D1F" w:rsidP="0075054E" w14:paraId="5CEEC091" w14:textId="60C916BB">
      <w:pPr>
        <w:pStyle w:val="ListParagraph"/>
        <w:numPr>
          <w:ilvl w:val="0"/>
          <w:numId w:val="25"/>
        </w:numPr>
        <w:pBdr>
          <w:top w:val="single" w:sz="12" w:space="1" w:color="5F497A" w:themeColor="accent4" w:themeShade="BF"/>
        </w:pBdr>
        <w:tabs>
          <w:tab w:val="left" w:pos="1440"/>
          <w:tab w:val="left" w:pos="2160"/>
          <w:tab w:val="left" w:pos="3600"/>
          <w:tab w:val="left" w:pos="5040"/>
          <w:tab w:val="left" w:pos="5760"/>
        </w:tabs>
        <w:spacing w:before="600" w:after="0"/>
        <w:ind w:left="360"/>
        <w:rPr>
          <w:rFonts w:cs="Arial"/>
          <w:b/>
        </w:rPr>
      </w:pPr>
      <w:r w:rsidRPr="00AE0D1F">
        <w:rPr>
          <w:rFonts w:cs="Arial"/>
          <w:b/>
        </w:rPr>
        <w:t xml:space="preserve">Sampling Plan / Procedures:  </w:t>
      </w:r>
    </w:p>
    <w:p w:rsidR="005130D7" w:rsidRPr="003C13CE" w:rsidP="003C13CE" w14:paraId="3C101557" w14:textId="574B9FBF">
      <w:pPr>
        <w:rPr>
          <w:rFonts w:cstheme="minorHAnsi"/>
          <w:bCs/>
          <w:lang w:bidi="en-US"/>
        </w:rPr>
      </w:pPr>
      <w:bookmarkStart w:id="3" w:name="_Ref48914805"/>
      <w:r w:rsidRPr="003C13CE">
        <w:rPr>
          <w:rFonts w:cstheme="minorHAnsi"/>
          <w:bCs/>
          <w:lang w:bidi="en-US"/>
        </w:rPr>
        <w:t xml:space="preserve">This study will use a Qualtrics-based survey facilitated through </w:t>
      </w:r>
      <w:r>
        <w:rPr>
          <w:rFonts w:cstheme="minorHAnsi"/>
          <w:bCs/>
          <w:lang w:bidi="en-US"/>
        </w:rPr>
        <w:t>the University of New Hampshire</w:t>
      </w:r>
      <w:r w:rsidRPr="003C13CE">
        <w:rPr>
          <w:rFonts w:cstheme="minorHAnsi"/>
          <w:bCs/>
          <w:lang w:bidi="en-US"/>
        </w:rPr>
        <w:t xml:space="preserve">. Recruitment will be performed by onsite researchers. The study will take place within </w:t>
      </w:r>
      <w:r w:rsidR="00D77EE4">
        <w:rPr>
          <w:rFonts w:cstheme="minorHAnsi"/>
          <w:bCs/>
          <w:lang w:bidi="en-US"/>
        </w:rPr>
        <w:t>SAGU</w:t>
      </w:r>
      <w:r w:rsidR="000837CD">
        <w:rPr>
          <w:rFonts w:cstheme="minorHAnsi"/>
          <w:bCs/>
          <w:lang w:bidi="en-US"/>
        </w:rPr>
        <w:t xml:space="preserve">. </w:t>
      </w:r>
      <w:r w:rsidRPr="003C13CE">
        <w:rPr>
          <w:rFonts w:cstheme="minorHAnsi"/>
          <w:bCs/>
          <w:lang w:bidi="en-US"/>
        </w:rPr>
        <w:t xml:space="preserve">Data collection among visitors will take place from </w:t>
      </w:r>
      <w:r w:rsidRPr="004E3952" w:rsidR="000837CD">
        <w:rPr>
          <w:rFonts w:cstheme="minorHAnsi"/>
          <w:bCs/>
          <w:lang w:bidi="en-US"/>
        </w:rPr>
        <w:t xml:space="preserve">March </w:t>
      </w:r>
      <w:r w:rsidRPr="004E3952" w:rsidR="004E3952">
        <w:rPr>
          <w:rFonts w:cstheme="minorHAnsi"/>
          <w:bCs/>
          <w:lang w:bidi="en-US"/>
        </w:rPr>
        <w:t>20</w:t>
      </w:r>
      <w:r w:rsidRPr="004E3952" w:rsidR="000837CD">
        <w:rPr>
          <w:rFonts w:cstheme="minorHAnsi"/>
          <w:bCs/>
          <w:lang w:bidi="en-US"/>
        </w:rPr>
        <w:t xml:space="preserve"> to </w:t>
      </w:r>
      <w:r w:rsidR="00C94B36">
        <w:rPr>
          <w:rFonts w:cstheme="minorHAnsi"/>
          <w:bCs/>
          <w:lang w:bidi="en-US"/>
        </w:rPr>
        <w:t>April 26</w:t>
      </w:r>
      <w:r w:rsidRPr="004E3952" w:rsidR="004E3952">
        <w:rPr>
          <w:rFonts w:cstheme="minorHAnsi"/>
          <w:bCs/>
          <w:lang w:bidi="en-US"/>
        </w:rPr>
        <w:t>,</w:t>
      </w:r>
      <w:r w:rsidRPr="004E3952" w:rsidR="000837CD">
        <w:rPr>
          <w:rFonts w:cstheme="minorHAnsi"/>
          <w:bCs/>
          <w:lang w:bidi="en-US"/>
        </w:rPr>
        <w:t xml:space="preserve"> </w:t>
      </w:r>
      <w:r w:rsidRPr="004E3952" w:rsidR="000837CD">
        <w:rPr>
          <w:rFonts w:cstheme="minorHAnsi"/>
          <w:bCs/>
          <w:lang w:bidi="en-US"/>
        </w:rPr>
        <w:t>202</w:t>
      </w:r>
      <w:r w:rsidRPr="004E3952" w:rsidR="004E3952">
        <w:rPr>
          <w:rFonts w:cstheme="minorHAnsi"/>
          <w:bCs/>
          <w:lang w:bidi="en-US"/>
        </w:rPr>
        <w:t>5</w:t>
      </w:r>
      <w:r w:rsidRPr="004E3952" w:rsidR="004E3952">
        <w:rPr>
          <w:rFonts w:cstheme="minorHAnsi"/>
          <w:bCs/>
          <w:lang w:bidi="en-US"/>
        </w:rPr>
        <w:t xml:space="preserve"> </w:t>
      </w:r>
      <w:r w:rsidRPr="004E3952">
        <w:rPr>
          <w:rFonts w:cstheme="minorHAnsi"/>
          <w:bCs/>
          <w:lang w:bidi="en-US"/>
        </w:rPr>
        <w:t xml:space="preserve">from 9:00 AM to 7:00 PM at </w:t>
      </w:r>
      <w:r w:rsidR="006C2EF1">
        <w:rPr>
          <w:rFonts w:cstheme="minorHAnsi"/>
          <w:bCs/>
          <w:lang w:bidi="en-US"/>
        </w:rPr>
        <w:t xml:space="preserve">two popular </w:t>
      </w:r>
      <w:r w:rsidRPr="004E3952" w:rsidR="000837CD">
        <w:rPr>
          <w:rFonts w:cstheme="minorHAnsi"/>
          <w:bCs/>
          <w:lang w:bidi="en-US"/>
        </w:rPr>
        <w:t>trailheads within the park.</w:t>
      </w:r>
      <w:r w:rsidRPr="004E3952">
        <w:rPr>
          <w:rFonts w:cstheme="minorHAnsi"/>
          <w:bCs/>
          <w:lang w:bidi="en-US"/>
        </w:rPr>
        <w:t xml:space="preserve"> </w:t>
      </w:r>
      <w:r w:rsidRPr="003C13CE">
        <w:rPr>
          <w:rFonts w:cstheme="minorHAnsi"/>
          <w:bCs/>
          <w:lang w:bidi="en-US"/>
        </w:rPr>
        <w:t xml:space="preserve">These </w:t>
      </w:r>
      <w:r w:rsidR="001C5663">
        <w:rPr>
          <w:rFonts w:cstheme="minorHAnsi"/>
          <w:bCs/>
          <w:lang w:bidi="en-US"/>
        </w:rPr>
        <w:t xml:space="preserve">trailhead locations </w:t>
      </w:r>
      <w:r w:rsidRPr="003C13CE">
        <w:rPr>
          <w:rFonts w:cstheme="minorHAnsi"/>
          <w:bCs/>
          <w:lang w:bidi="en-US"/>
        </w:rPr>
        <w:t>were selected because they serve as the most reliable locations for recruiting a representative sample of visitors who</w:t>
      </w:r>
      <w:r w:rsidR="006E2BE5">
        <w:rPr>
          <w:rFonts w:cstheme="minorHAnsi"/>
          <w:bCs/>
          <w:lang w:bidi="en-US"/>
        </w:rPr>
        <w:t xml:space="preserve"> are hiking, backpacking, </w:t>
      </w:r>
      <w:r w:rsidR="00BF10C4">
        <w:rPr>
          <w:rFonts w:cstheme="minorHAnsi"/>
          <w:bCs/>
          <w:lang w:bidi="en-US"/>
        </w:rPr>
        <w:t>using the day-use picnic sites, etc</w:t>
      </w:r>
      <w:r w:rsidRPr="003C13CE">
        <w:rPr>
          <w:rFonts w:cstheme="minorHAnsi"/>
          <w:bCs/>
          <w:lang w:bidi="en-US"/>
        </w:rPr>
        <w:t xml:space="preserve">. </w:t>
      </w:r>
      <w:r w:rsidR="00B86019">
        <w:rPr>
          <w:rFonts w:cstheme="minorHAnsi"/>
          <w:bCs/>
          <w:lang w:bidi="en-US"/>
        </w:rPr>
        <w:t xml:space="preserve">We plan to </w:t>
      </w:r>
      <w:r w:rsidR="00E16DD5">
        <w:rPr>
          <w:rFonts w:cstheme="minorHAnsi"/>
          <w:bCs/>
          <w:lang w:bidi="en-US"/>
        </w:rPr>
        <w:t xml:space="preserve">set up Leave No Trace Soundscape Guideline </w:t>
      </w:r>
      <w:r w:rsidR="00F91E2C">
        <w:rPr>
          <w:rFonts w:cstheme="minorHAnsi"/>
          <w:bCs/>
          <w:lang w:bidi="en-US"/>
        </w:rPr>
        <w:t>messaging signs</w:t>
      </w:r>
      <w:r w:rsidR="00E16DD5">
        <w:rPr>
          <w:rFonts w:cstheme="minorHAnsi"/>
          <w:bCs/>
          <w:lang w:bidi="en-US"/>
        </w:rPr>
        <w:t xml:space="preserve"> during half of the sampling days and </w:t>
      </w:r>
      <w:r w:rsidR="005623B6">
        <w:rPr>
          <w:rFonts w:cstheme="minorHAnsi"/>
          <w:bCs/>
          <w:lang w:bidi="en-US"/>
        </w:rPr>
        <w:t>take down the sign</w:t>
      </w:r>
      <w:r w:rsidR="00A2363E">
        <w:rPr>
          <w:rFonts w:cstheme="minorHAnsi"/>
          <w:bCs/>
          <w:lang w:bidi="en-US"/>
        </w:rPr>
        <w:t>s</w:t>
      </w:r>
      <w:r w:rsidR="005623B6">
        <w:rPr>
          <w:rFonts w:cstheme="minorHAnsi"/>
          <w:bCs/>
          <w:lang w:bidi="en-US"/>
        </w:rPr>
        <w:t xml:space="preserve"> during the other half of the sampling days. </w:t>
      </w:r>
      <w:r w:rsidRPr="003C13CE">
        <w:rPr>
          <w:rFonts w:cstheme="minorHAnsi"/>
          <w:bCs/>
          <w:lang w:bidi="en-US"/>
        </w:rPr>
        <w:t xml:space="preserve">Sampling will be temporally stratified over five hours with half of the sampling days taking place from 9:00 AM to 2:00 PM and the other half from 2:00 PM to 7:00 PM. </w:t>
      </w:r>
      <w:r w:rsidR="006C39BD">
        <w:rPr>
          <w:rFonts w:cstheme="minorHAnsi"/>
          <w:bCs/>
          <w:lang w:bidi="en-US"/>
        </w:rPr>
        <w:t xml:space="preserve">We will have two research assistants sampling at two locations simultaneously. </w:t>
      </w:r>
      <w:r w:rsidRPr="003C13CE">
        <w:rPr>
          <w:rFonts w:cstheme="minorHAnsi"/>
          <w:bCs/>
          <w:lang w:bidi="en-US"/>
        </w:rPr>
        <w:t xml:space="preserve">We will recruit one adult per group. Therefore, we will sample </w:t>
      </w:r>
      <w:r w:rsidR="00C84D67">
        <w:rPr>
          <w:rFonts w:cstheme="minorHAnsi"/>
          <w:bCs/>
          <w:lang w:bidi="en-US"/>
        </w:rPr>
        <w:t>6</w:t>
      </w:r>
      <w:r w:rsidRPr="003C13CE">
        <w:rPr>
          <w:rFonts w:cstheme="minorHAnsi"/>
          <w:bCs/>
          <w:lang w:bidi="en-US"/>
        </w:rPr>
        <w:t xml:space="preserve"> days per week</w:t>
      </w:r>
      <w:r w:rsidR="00CB0ED6">
        <w:rPr>
          <w:rFonts w:cstheme="minorHAnsi"/>
          <w:bCs/>
          <w:lang w:bidi="en-US"/>
        </w:rPr>
        <w:t xml:space="preserve">, at two locations, </w:t>
      </w:r>
      <w:r w:rsidRPr="003C13CE">
        <w:rPr>
          <w:rFonts w:cstheme="minorHAnsi"/>
          <w:bCs/>
          <w:lang w:bidi="en-US"/>
        </w:rPr>
        <w:t xml:space="preserve">over </w:t>
      </w:r>
      <w:r w:rsidR="00412B81">
        <w:rPr>
          <w:rFonts w:cstheme="minorHAnsi"/>
          <w:bCs/>
          <w:lang w:bidi="en-US"/>
        </w:rPr>
        <w:t>five</w:t>
      </w:r>
      <w:r w:rsidRPr="003C13CE">
        <w:rPr>
          <w:rFonts w:cstheme="minorHAnsi"/>
          <w:bCs/>
          <w:lang w:bidi="en-US"/>
        </w:rPr>
        <w:t xml:space="preserve"> weeks</w:t>
      </w:r>
      <w:r w:rsidR="005A2665">
        <w:rPr>
          <w:rFonts w:cstheme="minorHAnsi"/>
          <w:bCs/>
          <w:lang w:bidi="en-US"/>
        </w:rPr>
        <w:t>,</w:t>
      </w:r>
      <w:r w:rsidRPr="003C13CE">
        <w:rPr>
          <w:rFonts w:cstheme="minorHAnsi"/>
          <w:bCs/>
          <w:lang w:bidi="en-US"/>
        </w:rPr>
        <w:t xml:space="preserve"> recruiting</w:t>
      </w:r>
      <w:r w:rsidR="00B071A1">
        <w:rPr>
          <w:rFonts w:cstheme="minorHAnsi"/>
          <w:bCs/>
          <w:lang w:bidi="en-US"/>
        </w:rPr>
        <w:t xml:space="preserve"> </w:t>
      </w:r>
      <w:r w:rsidR="00036B22">
        <w:rPr>
          <w:rFonts w:cstheme="minorHAnsi"/>
          <w:bCs/>
          <w:lang w:bidi="en-US"/>
        </w:rPr>
        <w:t>three</w:t>
      </w:r>
      <w:r w:rsidR="00B071A1">
        <w:rPr>
          <w:rFonts w:cstheme="minorHAnsi"/>
          <w:bCs/>
          <w:lang w:bidi="en-US"/>
        </w:rPr>
        <w:t xml:space="preserve"> </w:t>
      </w:r>
      <w:r w:rsidRPr="003C13CE">
        <w:rPr>
          <w:rFonts w:cstheme="minorHAnsi"/>
          <w:bCs/>
          <w:lang w:bidi="en-US"/>
        </w:rPr>
        <w:t xml:space="preserve">participants per hour, resulting in </w:t>
      </w:r>
      <w:r w:rsidR="00036B22">
        <w:rPr>
          <w:rFonts w:cstheme="minorHAnsi"/>
          <w:bCs/>
          <w:lang w:bidi="en-US"/>
        </w:rPr>
        <w:t>30</w:t>
      </w:r>
      <w:r w:rsidRPr="003C13CE">
        <w:rPr>
          <w:rFonts w:cstheme="minorHAnsi"/>
          <w:bCs/>
          <w:lang w:bidi="en-US"/>
        </w:rPr>
        <w:t xml:space="preserve"> people being recruited per day and </w:t>
      </w:r>
      <w:r w:rsidR="00EE21D4">
        <w:rPr>
          <w:rFonts w:cstheme="minorHAnsi"/>
          <w:bCs/>
          <w:lang w:bidi="en-US"/>
        </w:rPr>
        <w:t>900</w:t>
      </w:r>
      <w:r w:rsidR="008E4247">
        <w:rPr>
          <w:rFonts w:cstheme="minorHAnsi"/>
          <w:bCs/>
          <w:lang w:bidi="en-US"/>
        </w:rPr>
        <w:t xml:space="preserve"> </w:t>
      </w:r>
      <w:r w:rsidRPr="003C13CE">
        <w:rPr>
          <w:rFonts w:cstheme="minorHAnsi"/>
          <w:bCs/>
          <w:lang w:bidi="en-US"/>
        </w:rPr>
        <w:t xml:space="preserve">visitors recruited in total.  </w:t>
      </w:r>
    </w:p>
    <w:p w:rsidR="00BD7705" w:rsidP="00BD7705" w14:paraId="16E38C26" w14:textId="77777777">
      <w:pPr>
        <w:widowControl w:val="0"/>
        <w:tabs>
          <w:tab w:val="left" w:pos="360"/>
          <w:tab w:val="left" w:pos="540"/>
          <w:tab w:val="left" w:pos="1440"/>
          <w:tab w:val="left" w:pos="2160"/>
          <w:tab w:val="left" w:pos="3600"/>
          <w:tab w:val="left" w:pos="5040"/>
          <w:tab w:val="left" w:pos="5760"/>
        </w:tabs>
        <w:autoSpaceDE w:val="0"/>
        <w:autoSpaceDN w:val="0"/>
        <w:spacing w:after="0" w:line="360" w:lineRule="auto"/>
        <w:rPr>
          <w:rFonts w:eastAsia="Arial" w:cstheme="minorHAnsi"/>
          <w:b/>
          <w:lang w:bidi="en-US"/>
        </w:rPr>
      </w:pPr>
      <w:r>
        <w:rPr>
          <w:rFonts w:eastAsia="Arial" w:cstheme="minorHAnsi"/>
          <w:b/>
          <w:lang w:bidi="en-US"/>
        </w:rPr>
        <w:t>Table 1</w:t>
      </w:r>
      <w:r w:rsidRPr="00FD6C74">
        <w:rPr>
          <w:rFonts w:eastAsia="Arial" w:cstheme="minorHAnsi"/>
          <w:b/>
          <w:lang w:bidi="en-US"/>
        </w:rPr>
        <w:t>. Example Schedule</w:t>
      </w:r>
      <w:r w:rsidRPr="00FD6C74">
        <w:rPr>
          <w:rFonts w:eastAsia="Times New Roman" w:cstheme="minorHAnsi"/>
          <w:b/>
          <w:color w:val="000000"/>
          <w:lang w:bidi="en-US"/>
        </w:rPr>
        <w:t xml:space="preserve"> </w:t>
      </w:r>
      <w:r w:rsidRPr="00FD6C74">
        <w:rPr>
          <w:rFonts w:eastAsia="Arial" w:cstheme="minorHAnsi"/>
          <w:b/>
          <w:lang w:bidi="en-US"/>
        </w:rPr>
        <w:t xml:space="preserve">During a Sampling Period. </w:t>
      </w:r>
    </w:p>
    <w:tbl>
      <w:tblPr>
        <w:tblStyle w:val="TableGrid"/>
        <w:tblW w:w="0" w:type="auto"/>
        <w:tblLook w:val="04A0"/>
      </w:tblPr>
      <w:tblGrid>
        <w:gridCol w:w="1798"/>
        <w:gridCol w:w="1798"/>
        <w:gridCol w:w="1798"/>
        <w:gridCol w:w="1798"/>
        <w:gridCol w:w="1799"/>
        <w:gridCol w:w="1799"/>
      </w:tblGrid>
      <w:tr w14:paraId="658A800F" w14:textId="77777777" w:rsidTr="002D1A22">
        <w:tblPrEx>
          <w:tblW w:w="0" w:type="auto"/>
          <w:tblLook w:val="04A0"/>
        </w:tblPrEx>
        <w:trPr>
          <w:trHeight w:val="305"/>
        </w:trPr>
        <w:tc>
          <w:tcPr>
            <w:tcW w:w="1798" w:type="dxa"/>
            <w:tcBorders>
              <w:bottom w:val="nil"/>
            </w:tcBorders>
            <w:shd w:val="clear" w:color="auto" w:fill="8064A2" w:themeFill="accent4"/>
            <w:vAlign w:val="center"/>
          </w:tcPr>
          <w:p w:rsidR="00BD7705" w:rsidRPr="003E1FB8" w:rsidP="002D1A22" w14:paraId="32845C68" w14:textId="77777777">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b/>
                <w:bCs/>
                <w:sz w:val="20"/>
                <w:szCs w:val="20"/>
                <w:lang w:bidi="en-US"/>
              </w:rPr>
            </w:pPr>
            <w:r w:rsidRPr="003E1FB8">
              <w:rPr>
                <w:rFonts w:ascii="Calibri" w:eastAsia="Times New Roman" w:hAnsi="Calibri" w:cs="Calibri"/>
                <w:b/>
                <w:bCs/>
                <w:color w:val="FFFFFF"/>
                <w:sz w:val="20"/>
                <w:szCs w:val="20"/>
              </w:rPr>
              <w:t>Survey Locations</w:t>
            </w:r>
          </w:p>
        </w:tc>
        <w:tc>
          <w:tcPr>
            <w:tcW w:w="1798" w:type="dxa"/>
            <w:tcBorders>
              <w:bottom w:val="nil"/>
            </w:tcBorders>
            <w:shd w:val="clear" w:color="auto" w:fill="8064A2" w:themeFill="accent4"/>
            <w:vAlign w:val="center"/>
          </w:tcPr>
          <w:p w:rsidR="00BD7705" w:rsidRPr="003E1FB8" w:rsidP="002D1A22" w14:paraId="1AD9CA04" w14:textId="77777777">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b/>
                <w:bCs/>
                <w:sz w:val="20"/>
                <w:szCs w:val="20"/>
                <w:lang w:bidi="en-US"/>
              </w:rPr>
            </w:pPr>
            <w:r w:rsidRPr="003E1FB8">
              <w:rPr>
                <w:rFonts w:ascii="Calibri" w:eastAsia="Times New Roman" w:hAnsi="Calibri" w:cs="Calibri"/>
                <w:b/>
                <w:bCs/>
                <w:color w:val="FFFFFF"/>
                <w:sz w:val="20"/>
                <w:szCs w:val="20"/>
              </w:rPr>
              <w:t>Conditions</w:t>
            </w:r>
          </w:p>
        </w:tc>
        <w:tc>
          <w:tcPr>
            <w:tcW w:w="1798" w:type="dxa"/>
            <w:tcBorders>
              <w:bottom w:val="nil"/>
            </w:tcBorders>
            <w:shd w:val="clear" w:color="auto" w:fill="8064A2" w:themeFill="accent4"/>
            <w:vAlign w:val="center"/>
          </w:tcPr>
          <w:p w:rsidR="00BD7705" w:rsidRPr="003E1FB8" w:rsidP="002D1A22" w14:paraId="3027B2D4" w14:textId="77777777">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b/>
                <w:bCs/>
                <w:sz w:val="20"/>
                <w:szCs w:val="20"/>
                <w:lang w:bidi="en-US"/>
              </w:rPr>
            </w:pPr>
            <w:r w:rsidRPr="003E1FB8">
              <w:rPr>
                <w:rFonts w:ascii="Calibri" w:eastAsia="Times New Roman" w:hAnsi="Calibri" w:cs="Calibri"/>
                <w:b/>
                <w:bCs/>
                <w:color w:val="FFFFFF"/>
                <w:sz w:val="20"/>
                <w:szCs w:val="20"/>
              </w:rPr>
              <w:t>Dates</w:t>
            </w:r>
          </w:p>
        </w:tc>
        <w:tc>
          <w:tcPr>
            <w:tcW w:w="1798" w:type="dxa"/>
            <w:tcBorders>
              <w:bottom w:val="nil"/>
            </w:tcBorders>
            <w:shd w:val="clear" w:color="auto" w:fill="8064A2" w:themeFill="accent4"/>
            <w:vAlign w:val="center"/>
          </w:tcPr>
          <w:p w:rsidR="00BD7705" w:rsidRPr="003E1FB8" w:rsidP="002D1A22" w14:paraId="7E042B68" w14:textId="4FD58D07">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b/>
                <w:bCs/>
                <w:sz w:val="20"/>
                <w:szCs w:val="20"/>
                <w:lang w:bidi="en-US"/>
              </w:rPr>
            </w:pPr>
            <w:r w:rsidRPr="003E1FB8">
              <w:rPr>
                <w:rFonts w:ascii="Calibri" w:eastAsia="Times New Roman" w:hAnsi="Calibri" w:cs="Calibri"/>
                <w:b/>
                <w:bCs/>
                <w:color w:val="FFFFFF"/>
                <w:sz w:val="20"/>
                <w:szCs w:val="20"/>
              </w:rPr>
              <w:t xml:space="preserve">Sampling </w:t>
            </w:r>
            <w:r w:rsidR="00ED533F">
              <w:rPr>
                <w:rFonts w:ascii="Calibri" w:eastAsia="Times New Roman" w:hAnsi="Calibri" w:cs="Calibri"/>
                <w:b/>
                <w:bCs/>
                <w:color w:val="FFFFFF"/>
                <w:sz w:val="20"/>
                <w:szCs w:val="20"/>
              </w:rPr>
              <w:t>Days</w:t>
            </w:r>
          </w:p>
        </w:tc>
        <w:tc>
          <w:tcPr>
            <w:tcW w:w="1799" w:type="dxa"/>
            <w:tcBorders>
              <w:bottom w:val="nil"/>
            </w:tcBorders>
            <w:shd w:val="clear" w:color="auto" w:fill="8064A2" w:themeFill="accent4"/>
            <w:vAlign w:val="center"/>
          </w:tcPr>
          <w:p w:rsidR="00BD7705" w:rsidRPr="003E1FB8" w:rsidP="002D1A22" w14:paraId="01021E0F" w14:textId="77777777">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b/>
                <w:bCs/>
                <w:sz w:val="20"/>
                <w:szCs w:val="20"/>
                <w:lang w:bidi="en-US"/>
              </w:rPr>
            </w:pPr>
            <w:r w:rsidRPr="003E1FB8">
              <w:rPr>
                <w:rFonts w:ascii="Calibri" w:eastAsia="Times New Roman" w:hAnsi="Calibri" w:cs="Calibri"/>
                <w:b/>
                <w:bCs/>
                <w:color w:val="FFFFFF"/>
                <w:sz w:val="20"/>
                <w:szCs w:val="20"/>
              </w:rPr>
              <w:t>Number of Visitor Contacts</w:t>
            </w:r>
          </w:p>
        </w:tc>
        <w:tc>
          <w:tcPr>
            <w:tcW w:w="1799" w:type="dxa"/>
            <w:tcBorders>
              <w:bottom w:val="nil"/>
            </w:tcBorders>
            <w:shd w:val="clear" w:color="auto" w:fill="8064A2" w:themeFill="accent4"/>
            <w:vAlign w:val="center"/>
          </w:tcPr>
          <w:p w:rsidR="00BD7705" w:rsidRPr="003E1FB8" w:rsidP="002D1A22" w14:paraId="4947E0DE" w14:textId="77777777">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b/>
                <w:bCs/>
                <w:sz w:val="20"/>
                <w:szCs w:val="20"/>
                <w:lang w:bidi="en-US"/>
              </w:rPr>
            </w:pPr>
            <w:r w:rsidRPr="003E1FB8">
              <w:rPr>
                <w:rFonts w:ascii="Calibri" w:eastAsia="Times New Roman" w:hAnsi="Calibri" w:cs="Calibri"/>
                <w:b/>
                <w:bCs/>
                <w:color w:val="FFFFFF"/>
                <w:sz w:val="20"/>
                <w:szCs w:val="20"/>
              </w:rPr>
              <w:t>Surveys Completed</w:t>
            </w:r>
          </w:p>
        </w:tc>
      </w:tr>
      <w:tr w14:paraId="1D4FFC07" w14:textId="77777777" w:rsidTr="002D1A22">
        <w:tblPrEx>
          <w:tblW w:w="0" w:type="auto"/>
          <w:tblLook w:val="04A0"/>
        </w:tblPrEx>
        <w:trPr>
          <w:trHeight w:val="806"/>
        </w:trPr>
        <w:tc>
          <w:tcPr>
            <w:tcW w:w="1798" w:type="dxa"/>
            <w:tcBorders>
              <w:top w:val="nil"/>
              <w:left w:val="nil"/>
              <w:bottom w:val="nil"/>
              <w:right w:val="nil"/>
            </w:tcBorders>
            <w:vAlign w:val="center"/>
          </w:tcPr>
          <w:p w:rsidR="00BD7705" w:rsidRPr="003E1FB8" w:rsidP="002D1A22" w14:paraId="0D5FBBD5" w14:textId="77F2D1D0">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Pr>
                <w:rFonts w:ascii="Calibri" w:eastAsia="Times New Roman" w:hAnsi="Calibri" w:cs="Calibri"/>
                <w:color w:val="000000"/>
                <w:sz w:val="20"/>
                <w:szCs w:val="20"/>
              </w:rPr>
              <w:t>King Canyon Trail Head</w:t>
            </w:r>
          </w:p>
        </w:tc>
        <w:tc>
          <w:tcPr>
            <w:tcW w:w="1798" w:type="dxa"/>
            <w:tcBorders>
              <w:top w:val="nil"/>
              <w:left w:val="nil"/>
              <w:bottom w:val="nil"/>
              <w:right w:val="nil"/>
            </w:tcBorders>
            <w:vAlign w:val="center"/>
          </w:tcPr>
          <w:p w:rsidR="00BD7705" w:rsidRPr="003E1FB8" w:rsidP="002D1A22" w14:paraId="2CB5A1F0" w14:textId="2DE60730">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Pr>
                <w:rFonts w:ascii="Calibri" w:eastAsia="Times New Roman" w:hAnsi="Calibri" w:cs="Calibri"/>
                <w:color w:val="000000"/>
                <w:sz w:val="20"/>
                <w:szCs w:val="20"/>
              </w:rPr>
              <w:t xml:space="preserve">No </w:t>
            </w:r>
            <w:r w:rsidR="002228B0">
              <w:rPr>
                <w:rFonts w:ascii="Calibri" w:eastAsia="Times New Roman" w:hAnsi="Calibri" w:cs="Calibri"/>
                <w:color w:val="000000"/>
                <w:sz w:val="20"/>
                <w:szCs w:val="20"/>
              </w:rPr>
              <w:t>Soundscape Sign</w:t>
            </w:r>
          </w:p>
        </w:tc>
        <w:tc>
          <w:tcPr>
            <w:tcW w:w="1798" w:type="dxa"/>
            <w:tcBorders>
              <w:top w:val="nil"/>
              <w:left w:val="nil"/>
              <w:bottom w:val="nil"/>
              <w:right w:val="nil"/>
            </w:tcBorders>
            <w:vAlign w:val="center"/>
          </w:tcPr>
          <w:p w:rsidR="00BD7705" w:rsidRPr="003E1FB8" w:rsidP="002D1A22" w14:paraId="4F123992" w14:textId="77777777">
            <w:pPr>
              <w:widowControl w:val="0"/>
              <w:tabs>
                <w:tab w:val="left" w:pos="360"/>
                <w:tab w:val="left" w:pos="540"/>
                <w:tab w:val="left" w:pos="1440"/>
                <w:tab w:val="left" w:pos="2160"/>
                <w:tab w:val="left" w:pos="3600"/>
                <w:tab w:val="left" w:pos="5040"/>
                <w:tab w:val="left" w:pos="5760"/>
              </w:tabs>
              <w:autoSpaceDE w:val="0"/>
              <w:autoSpaceDN w:val="0"/>
              <w:jc w:val="center"/>
              <w:rPr>
                <w:rFonts w:cstheme="minorHAnsi"/>
                <w:sz w:val="20"/>
                <w:szCs w:val="20"/>
                <w:lang w:bidi="en-US"/>
              </w:rPr>
            </w:pPr>
          </w:p>
          <w:p w:rsidR="00BD7705" w:rsidRPr="003E1FB8" w:rsidP="002D1A22" w14:paraId="09377786" w14:textId="2CBE26F4">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Pr>
                <w:rFonts w:cstheme="minorHAnsi"/>
                <w:sz w:val="20"/>
                <w:szCs w:val="20"/>
                <w:lang w:bidi="en-US"/>
              </w:rPr>
              <w:t>March 20</w:t>
            </w:r>
            <w:r w:rsidR="00ED533F">
              <w:rPr>
                <w:rFonts w:cstheme="minorHAnsi"/>
                <w:sz w:val="20"/>
                <w:szCs w:val="20"/>
                <w:lang w:bidi="en-US"/>
              </w:rPr>
              <w:t>-</w:t>
            </w:r>
            <w:r w:rsidR="00D20B2B">
              <w:rPr>
                <w:rFonts w:cstheme="minorHAnsi"/>
                <w:sz w:val="20"/>
                <w:szCs w:val="20"/>
                <w:lang w:bidi="en-US"/>
              </w:rPr>
              <w:t>3</w:t>
            </w:r>
            <w:r w:rsidR="00712AC3">
              <w:rPr>
                <w:rFonts w:cstheme="minorHAnsi"/>
                <w:sz w:val="20"/>
                <w:szCs w:val="20"/>
                <w:lang w:bidi="en-US"/>
              </w:rPr>
              <w:t>1</w:t>
            </w:r>
            <w:r w:rsidR="00ED533F">
              <w:rPr>
                <w:rFonts w:cstheme="minorHAnsi"/>
                <w:sz w:val="20"/>
                <w:szCs w:val="20"/>
                <w:lang w:bidi="en-US"/>
              </w:rPr>
              <w:t xml:space="preserve"> </w:t>
            </w:r>
            <w:r w:rsidRPr="003E1FB8">
              <w:rPr>
                <w:rFonts w:cstheme="minorHAnsi"/>
                <w:sz w:val="20"/>
                <w:szCs w:val="20"/>
                <w:lang w:bidi="en-US"/>
              </w:rPr>
              <w:t>,</w:t>
            </w:r>
            <w:r w:rsidRPr="003E1FB8">
              <w:rPr>
                <w:rFonts w:cstheme="minorHAnsi"/>
                <w:sz w:val="20"/>
                <w:szCs w:val="20"/>
                <w:lang w:bidi="en-US"/>
              </w:rPr>
              <w:t xml:space="preserve"> 2025</w:t>
            </w:r>
          </w:p>
        </w:tc>
        <w:tc>
          <w:tcPr>
            <w:tcW w:w="1798" w:type="dxa"/>
            <w:tcBorders>
              <w:top w:val="nil"/>
              <w:left w:val="nil"/>
              <w:bottom w:val="nil"/>
              <w:right w:val="nil"/>
            </w:tcBorders>
            <w:vAlign w:val="center"/>
          </w:tcPr>
          <w:p w:rsidR="00BD7705" w:rsidRPr="003E1FB8" w:rsidP="002D1A22" w14:paraId="2FF10F38" w14:textId="196C4873">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Pr>
                <w:rFonts w:eastAsia="Arial" w:cstheme="minorHAnsi"/>
                <w:sz w:val="20"/>
                <w:szCs w:val="20"/>
                <w:lang w:bidi="en-US"/>
              </w:rPr>
              <w:t>7</w:t>
            </w:r>
          </w:p>
        </w:tc>
        <w:tc>
          <w:tcPr>
            <w:tcW w:w="1799" w:type="dxa"/>
            <w:tcBorders>
              <w:top w:val="nil"/>
              <w:left w:val="nil"/>
              <w:bottom w:val="nil"/>
              <w:right w:val="nil"/>
            </w:tcBorders>
            <w:vAlign w:val="center"/>
          </w:tcPr>
          <w:p w:rsidR="00BD7705" w:rsidRPr="003E1FB8" w:rsidP="002D1A22" w14:paraId="4DE1B262" w14:textId="4F8FDD6D">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Pr>
                <w:rFonts w:ascii="Calibri" w:eastAsia="Times New Roman" w:hAnsi="Calibri" w:cs="Calibri"/>
                <w:color w:val="000000"/>
                <w:sz w:val="20"/>
                <w:szCs w:val="20"/>
              </w:rPr>
              <w:t>225</w:t>
            </w:r>
          </w:p>
        </w:tc>
        <w:tc>
          <w:tcPr>
            <w:tcW w:w="1799" w:type="dxa"/>
            <w:tcBorders>
              <w:top w:val="nil"/>
              <w:left w:val="nil"/>
              <w:bottom w:val="nil"/>
              <w:right w:val="nil"/>
            </w:tcBorders>
            <w:vAlign w:val="center"/>
          </w:tcPr>
          <w:p w:rsidR="00BD7705" w:rsidRPr="003E1FB8" w:rsidP="002D1A22" w14:paraId="668527AD" w14:textId="5F23B958">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Pr>
                <w:rFonts w:eastAsia="Arial" w:cstheme="minorHAnsi"/>
                <w:sz w:val="20"/>
                <w:szCs w:val="20"/>
                <w:lang w:bidi="en-US"/>
              </w:rPr>
              <w:t>157</w:t>
            </w:r>
          </w:p>
        </w:tc>
      </w:tr>
      <w:tr w14:paraId="49822436" w14:textId="77777777" w:rsidTr="002D1A22">
        <w:tblPrEx>
          <w:tblW w:w="0" w:type="auto"/>
          <w:tblLook w:val="04A0"/>
        </w:tblPrEx>
        <w:trPr>
          <w:trHeight w:val="806"/>
        </w:trPr>
        <w:tc>
          <w:tcPr>
            <w:tcW w:w="1798" w:type="dxa"/>
            <w:tcBorders>
              <w:top w:val="nil"/>
              <w:left w:val="nil"/>
              <w:bottom w:val="nil"/>
              <w:right w:val="nil"/>
            </w:tcBorders>
            <w:shd w:val="clear" w:color="auto" w:fill="D9D9D9" w:themeFill="background1" w:themeFillShade="D9"/>
            <w:vAlign w:val="center"/>
          </w:tcPr>
          <w:p w:rsidR="00BD7705" w:rsidRPr="003E1FB8" w:rsidP="002D1A22" w14:paraId="20846CC4" w14:textId="6AA1D2FD">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Pr>
                <w:rFonts w:ascii="Calibri" w:eastAsia="Times New Roman" w:hAnsi="Calibri" w:cs="Calibri"/>
                <w:color w:val="000000"/>
                <w:sz w:val="20"/>
                <w:szCs w:val="20"/>
              </w:rPr>
              <w:t>King Canyon Trailhead</w:t>
            </w:r>
          </w:p>
        </w:tc>
        <w:tc>
          <w:tcPr>
            <w:tcW w:w="1798" w:type="dxa"/>
            <w:tcBorders>
              <w:top w:val="nil"/>
              <w:left w:val="nil"/>
              <w:bottom w:val="nil"/>
              <w:right w:val="nil"/>
            </w:tcBorders>
            <w:shd w:val="clear" w:color="auto" w:fill="D9D9D9" w:themeFill="background1" w:themeFillShade="D9"/>
            <w:vAlign w:val="center"/>
          </w:tcPr>
          <w:p w:rsidR="00BD7705" w:rsidRPr="003E1FB8" w:rsidP="002D1A22" w14:paraId="134D54FA" w14:textId="4A7462F4">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Pr>
                <w:rFonts w:ascii="Calibri" w:eastAsia="Times New Roman" w:hAnsi="Calibri" w:cs="Calibri"/>
                <w:color w:val="000000"/>
                <w:sz w:val="20"/>
                <w:szCs w:val="20"/>
              </w:rPr>
              <w:t>Soundscape Sign</w:t>
            </w:r>
          </w:p>
        </w:tc>
        <w:tc>
          <w:tcPr>
            <w:tcW w:w="1798" w:type="dxa"/>
            <w:tcBorders>
              <w:top w:val="nil"/>
              <w:left w:val="nil"/>
              <w:bottom w:val="nil"/>
              <w:right w:val="nil"/>
            </w:tcBorders>
            <w:shd w:val="clear" w:color="auto" w:fill="D9D9D9" w:themeFill="background1" w:themeFillShade="D9"/>
            <w:vAlign w:val="center"/>
          </w:tcPr>
          <w:p w:rsidR="00BD7705" w:rsidRPr="003E1FB8" w:rsidP="002D1A22" w14:paraId="18C1B006" w14:textId="77777777">
            <w:pPr>
              <w:widowControl w:val="0"/>
              <w:tabs>
                <w:tab w:val="left" w:pos="360"/>
                <w:tab w:val="left" w:pos="540"/>
                <w:tab w:val="left" w:pos="1440"/>
                <w:tab w:val="left" w:pos="2160"/>
                <w:tab w:val="left" w:pos="3600"/>
                <w:tab w:val="left" w:pos="5040"/>
                <w:tab w:val="left" w:pos="5760"/>
              </w:tabs>
              <w:autoSpaceDE w:val="0"/>
              <w:autoSpaceDN w:val="0"/>
              <w:jc w:val="center"/>
              <w:rPr>
                <w:rFonts w:cstheme="minorHAnsi"/>
                <w:sz w:val="20"/>
                <w:szCs w:val="20"/>
                <w:lang w:bidi="en-US"/>
              </w:rPr>
            </w:pPr>
          </w:p>
          <w:p w:rsidR="00BD7705" w:rsidRPr="003E1FB8" w:rsidP="002D1A22" w14:paraId="598A884E" w14:textId="18CDA9A3">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Pr>
                <w:rFonts w:cstheme="minorHAnsi"/>
                <w:sz w:val="20"/>
                <w:szCs w:val="20"/>
                <w:lang w:bidi="en-US"/>
              </w:rPr>
              <w:t>April 1-26</w:t>
            </w:r>
            <w:r w:rsidRPr="003E1FB8">
              <w:rPr>
                <w:rFonts w:cstheme="minorHAnsi"/>
                <w:sz w:val="20"/>
                <w:szCs w:val="20"/>
                <w:lang w:bidi="en-US"/>
              </w:rPr>
              <w:t>, 2025</w:t>
            </w:r>
          </w:p>
        </w:tc>
        <w:tc>
          <w:tcPr>
            <w:tcW w:w="1798" w:type="dxa"/>
            <w:tcBorders>
              <w:top w:val="nil"/>
              <w:left w:val="nil"/>
              <w:bottom w:val="nil"/>
              <w:right w:val="nil"/>
            </w:tcBorders>
            <w:shd w:val="clear" w:color="auto" w:fill="D9D9D9" w:themeFill="background1" w:themeFillShade="D9"/>
            <w:vAlign w:val="center"/>
          </w:tcPr>
          <w:p w:rsidR="00BD7705" w:rsidRPr="003E1FB8" w:rsidP="002D1A22" w14:paraId="329C0608" w14:textId="09711E30">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Pr>
                <w:rFonts w:eastAsia="Arial" w:cstheme="minorHAnsi"/>
                <w:sz w:val="20"/>
                <w:szCs w:val="20"/>
                <w:lang w:bidi="en-US"/>
              </w:rPr>
              <w:t>7</w:t>
            </w:r>
          </w:p>
        </w:tc>
        <w:tc>
          <w:tcPr>
            <w:tcW w:w="1799" w:type="dxa"/>
            <w:tcBorders>
              <w:top w:val="nil"/>
              <w:left w:val="nil"/>
              <w:bottom w:val="nil"/>
              <w:right w:val="nil"/>
            </w:tcBorders>
            <w:shd w:val="clear" w:color="auto" w:fill="D9D9D9" w:themeFill="background1" w:themeFillShade="D9"/>
            <w:vAlign w:val="center"/>
          </w:tcPr>
          <w:p w:rsidR="00BD7705" w:rsidRPr="003E1FB8" w:rsidP="002D1A22" w14:paraId="26A037C0" w14:textId="0C0FDDF5">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Pr>
                <w:rFonts w:ascii="Calibri" w:eastAsia="Times New Roman" w:hAnsi="Calibri" w:cs="Calibri"/>
                <w:color w:val="000000"/>
                <w:sz w:val="20"/>
                <w:szCs w:val="20"/>
              </w:rPr>
              <w:t>225</w:t>
            </w:r>
          </w:p>
        </w:tc>
        <w:tc>
          <w:tcPr>
            <w:tcW w:w="1799" w:type="dxa"/>
            <w:tcBorders>
              <w:top w:val="nil"/>
              <w:left w:val="nil"/>
              <w:bottom w:val="nil"/>
              <w:right w:val="nil"/>
            </w:tcBorders>
            <w:shd w:val="clear" w:color="auto" w:fill="D9D9D9" w:themeFill="background1" w:themeFillShade="D9"/>
            <w:vAlign w:val="center"/>
          </w:tcPr>
          <w:p w:rsidR="00BD7705" w:rsidRPr="003E1FB8" w:rsidP="002D1A22" w14:paraId="6B87883B" w14:textId="1079528D">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Pr>
                <w:rFonts w:eastAsia="Arial" w:cstheme="minorHAnsi"/>
                <w:sz w:val="20"/>
                <w:szCs w:val="20"/>
                <w:lang w:bidi="en-US"/>
              </w:rPr>
              <w:t>157</w:t>
            </w:r>
          </w:p>
        </w:tc>
      </w:tr>
      <w:tr w14:paraId="2A6E3914" w14:textId="77777777" w:rsidTr="002D1A22">
        <w:tblPrEx>
          <w:tblW w:w="0" w:type="auto"/>
          <w:tblLook w:val="04A0"/>
        </w:tblPrEx>
        <w:tc>
          <w:tcPr>
            <w:tcW w:w="1798" w:type="dxa"/>
            <w:tcBorders>
              <w:top w:val="nil"/>
              <w:left w:val="nil"/>
              <w:bottom w:val="nil"/>
              <w:right w:val="nil"/>
            </w:tcBorders>
            <w:vAlign w:val="center"/>
          </w:tcPr>
          <w:p w:rsidR="00BD7705" w:rsidRPr="003E1FB8" w:rsidP="002D1A22" w14:paraId="20B4114C" w14:textId="4C1C8FE1">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Pr>
                <w:rFonts w:eastAsia="Arial" w:cstheme="minorHAnsi"/>
                <w:sz w:val="20"/>
                <w:szCs w:val="20"/>
                <w:lang w:bidi="en-US"/>
              </w:rPr>
              <w:t>Ridge View Trailhead</w:t>
            </w:r>
          </w:p>
        </w:tc>
        <w:tc>
          <w:tcPr>
            <w:tcW w:w="1798" w:type="dxa"/>
            <w:tcBorders>
              <w:top w:val="nil"/>
              <w:left w:val="nil"/>
              <w:bottom w:val="nil"/>
              <w:right w:val="nil"/>
            </w:tcBorders>
            <w:vAlign w:val="center"/>
          </w:tcPr>
          <w:p w:rsidR="00BD7705" w:rsidRPr="003E1FB8" w:rsidP="002D1A22" w14:paraId="370856BE" w14:textId="514EA24B">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Pr>
                <w:rFonts w:eastAsia="Arial" w:cstheme="minorHAnsi"/>
                <w:sz w:val="20"/>
                <w:szCs w:val="20"/>
                <w:lang w:bidi="en-US"/>
              </w:rPr>
              <w:t>No Soundscape Sign</w:t>
            </w:r>
          </w:p>
        </w:tc>
        <w:tc>
          <w:tcPr>
            <w:tcW w:w="1798" w:type="dxa"/>
            <w:tcBorders>
              <w:top w:val="nil"/>
              <w:left w:val="nil"/>
              <w:bottom w:val="nil"/>
              <w:right w:val="nil"/>
            </w:tcBorders>
            <w:vAlign w:val="center"/>
          </w:tcPr>
          <w:p w:rsidR="00BD7705" w:rsidRPr="003E1FB8" w:rsidP="002D1A22" w14:paraId="55F49176" w14:textId="407681DD">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Pr>
                <w:rFonts w:eastAsia="Arial" w:cstheme="minorHAnsi"/>
                <w:sz w:val="20"/>
                <w:szCs w:val="20"/>
                <w:lang w:bidi="en-US"/>
              </w:rPr>
              <w:t>April 1-26</w:t>
            </w:r>
            <w:r w:rsidRPr="003E1FB8">
              <w:rPr>
                <w:rFonts w:eastAsia="Arial" w:cstheme="minorHAnsi"/>
                <w:sz w:val="20"/>
                <w:szCs w:val="20"/>
                <w:lang w:bidi="en-US"/>
              </w:rPr>
              <w:t>, 2025</w:t>
            </w:r>
          </w:p>
        </w:tc>
        <w:tc>
          <w:tcPr>
            <w:tcW w:w="1798" w:type="dxa"/>
            <w:tcBorders>
              <w:top w:val="nil"/>
              <w:left w:val="nil"/>
              <w:bottom w:val="nil"/>
              <w:right w:val="nil"/>
            </w:tcBorders>
            <w:vAlign w:val="center"/>
          </w:tcPr>
          <w:p w:rsidR="00BD7705" w:rsidRPr="003E1FB8" w:rsidP="002D1A22" w14:paraId="227D3EED" w14:textId="36464D04">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Pr>
                <w:rFonts w:eastAsia="Arial" w:cstheme="minorHAnsi"/>
                <w:sz w:val="20"/>
                <w:szCs w:val="20"/>
                <w:lang w:bidi="en-US"/>
              </w:rPr>
              <w:t>8</w:t>
            </w:r>
          </w:p>
        </w:tc>
        <w:tc>
          <w:tcPr>
            <w:tcW w:w="1799" w:type="dxa"/>
            <w:tcBorders>
              <w:top w:val="nil"/>
              <w:left w:val="nil"/>
              <w:bottom w:val="nil"/>
              <w:right w:val="nil"/>
            </w:tcBorders>
            <w:vAlign w:val="center"/>
          </w:tcPr>
          <w:p w:rsidR="00BD7705" w:rsidRPr="003E1FB8" w:rsidP="002D1A22" w14:paraId="39E3C285" w14:textId="35E0BA4B">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Pr>
                <w:rFonts w:ascii="Calibri" w:eastAsia="Times New Roman" w:hAnsi="Calibri" w:cs="Calibri"/>
                <w:color w:val="000000"/>
                <w:sz w:val="20"/>
                <w:szCs w:val="20"/>
              </w:rPr>
              <w:t>225</w:t>
            </w:r>
          </w:p>
        </w:tc>
        <w:tc>
          <w:tcPr>
            <w:tcW w:w="1799" w:type="dxa"/>
            <w:tcBorders>
              <w:top w:val="nil"/>
              <w:left w:val="nil"/>
              <w:bottom w:val="nil"/>
              <w:right w:val="nil"/>
            </w:tcBorders>
            <w:vAlign w:val="center"/>
          </w:tcPr>
          <w:p w:rsidR="00BD7705" w:rsidRPr="003E1FB8" w:rsidP="002D1A22" w14:paraId="71AA3989" w14:textId="086566FA">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sidRPr="003E1FB8">
              <w:rPr>
                <w:rFonts w:eastAsia="Arial" w:cstheme="minorHAnsi"/>
                <w:sz w:val="20"/>
                <w:szCs w:val="20"/>
                <w:lang w:bidi="en-US"/>
              </w:rPr>
              <w:t>1</w:t>
            </w:r>
            <w:r w:rsidR="00301241">
              <w:rPr>
                <w:rFonts w:eastAsia="Arial" w:cstheme="minorHAnsi"/>
                <w:sz w:val="20"/>
                <w:szCs w:val="20"/>
                <w:lang w:bidi="en-US"/>
              </w:rPr>
              <w:t>58</w:t>
            </w:r>
          </w:p>
        </w:tc>
      </w:tr>
      <w:tr w14:paraId="64C45F14" w14:textId="77777777" w:rsidTr="002D1A22">
        <w:tblPrEx>
          <w:tblW w:w="0" w:type="auto"/>
          <w:tblLook w:val="04A0"/>
        </w:tblPrEx>
        <w:tc>
          <w:tcPr>
            <w:tcW w:w="1798" w:type="dxa"/>
            <w:tcBorders>
              <w:top w:val="nil"/>
              <w:left w:val="nil"/>
              <w:bottom w:val="nil"/>
              <w:right w:val="nil"/>
            </w:tcBorders>
            <w:shd w:val="clear" w:color="auto" w:fill="D9D9D9" w:themeFill="background1" w:themeFillShade="D9"/>
            <w:vAlign w:val="center"/>
          </w:tcPr>
          <w:p w:rsidR="00BD7705" w:rsidRPr="003E1FB8" w:rsidP="002D1A22" w14:paraId="619074ED" w14:textId="0BEBD7F2">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Pr>
                <w:rFonts w:eastAsia="Arial" w:cstheme="minorHAnsi"/>
                <w:sz w:val="20"/>
                <w:szCs w:val="20"/>
                <w:lang w:bidi="en-US"/>
              </w:rPr>
              <w:t>Ridge View Trailhead</w:t>
            </w:r>
          </w:p>
        </w:tc>
        <w:tc>
          <w:tcPr>
            <w:tcW w:w="1798" w:type="dxa"/>
            <w:tcBorders>
              <w:top w:val="nil"/>
              <w:left w:val="nil"/>
              <w:bottom w:val="nil"/>
              <w:right w:val="nil"/>
            </w:tcBorders>
            <w:shd w:val="clear" w:color="auto" w:fill="D9D9D9" w:themeFill="background1" w:themeFillShade="D9"/>
            <w:vAlign w:val="center"/>
          </w:tcPr>
          <w:p w:rsidR="00BD7705" w:rsidRPr="003E1FB8" w:rsidP="002D1A22" w14:paraId="7DE29EEE" w14:textId="4E2351AE">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Pr>
                <w:rFonts w:eastAsia="Arial" w:cstheme="minorHAnsi"/>
                <w:sz w:val="20"/>
                <w:szCs w:val="20"/>
                <w:lang w:bidi="en-US"/>
              </w:rPr>
              <w:t>Soundscape Sign</w:t>
            </w:r>
          </w:p>
        </w:tc>
        <w:tc>
          <w:tcPr>
            <w:tcW w:w="1798" w:type="dxa"/>
            <w:tcBorders>
              <w:top w:val="nil"/>
              <w:left w:val="nil"/>
              <w:bottom w:val="nil"/>
              <w:right w:val="nil"/>
            </w:tcBorders>
            <w:shd w:val="clear" w:color="auto" w:fill="D9D9D9" w:themeFill="background1" w:themeFillShade="D9"/>
            <w:vAlign w:val="center"/>
          </w:tcPr>
          <w:p w:rsidR="00BD7705" w:rsidRPr="003E1FB8" w:rsidP="002D1A22" w14:paraId="79F813CF" w14:textId="2AB64B92">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Pr>
                <w:rFonts w:cstheme="minorHAnsi"/>
                <w:sz w:val="20"/>
                <w:szCs w:val="20"/>
                <w:lang w:bidi="en-US"/>
              </w:rPr>
              <w:t>March 20-3</w:t>
            </w:r>
            <w:r w:rsidR="00712AC3">
              <w:rPr>
                <w:rFonts w:cstheme="minorHAnsi"/>
                <w:sz w:val="20"/>
                <w:szCs w:val="20"/>
                <w:lang w:bidi="en-US"/>
              </w:rPr>
              <w:t>1</w:t>
            </w:r>
            <w:r w:rsidRPr="003E1FB8">
              <w:rPr>
                <w:rFonts w:eastAsia="Arial" w:cstheme="minorHAnsi"/>
                <w:sz w:val="20"/>
                <w:szCs w:val="20"/>
                <w:lang w:bidi="en-US"/>
              </w:rPr>
              <w:t>, 2025</w:t>
            </w:r>
          </w:p>
        </w:tc>
        <w:tc>
          <w:tcPr>
            <w:tcW w:w="1798" w:type="dxa"/>
            <w:tcBorders>
              <w:top w:val="nil"/>
              <w:left w:val="nil"/>
              <w:bottom w:val="nil"/>
              <w:right w:val="nil"/>
            </w:tcBorders>
            <w:shd w:val="clear" w:color="auto" w:fill="D9D9D9" w:themeFill="background1" w:themeFillShade="D9"/>
            <w:vAlign w:val="center"/>
          </w:tcPr>
          <w:p w:rsidR="00BD7705" w:rsidRPr="003E1FB8" w:rsidP="002D1A22" w14:paraId="3D1CD613" w14:textId="613E5746">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Pr>
                <w:rFonts w:eastAsia="Arial" w:cstheme="minorHAnsi"/>
                <w:sz w:val="20"/>
                <w:szCs w:val="20"/>
                <w:lang w:bidi="en-US"/>
              </w:rPr>
              <w:t>8</w:t>
            </w:r>
          </w:p>
        </w:tc>
        <w:tc>
          <w:tcPr>
            <w:tcW w:w="1799" w:type="dxa"/>
            <w:tcBorders>
              <w:top w:val="nil"/>
              <w:left w:val="nil"/>
              <w:bottom w:val="nil"/>
              <w:right w:val="nil"/>
            </w:tcBorders>
            <w:shd w:val="clear" w:color="auto" w:fill="D9D9D9" w:themeFill="background1" w:themeFillShade="D9"/>
            <w:vAlign w:val="center"/>
          </w:tcPr>
          <w:p w:rsidR="00BD7705" w:rsidRPr="003E1FB8" w:rsidP="002D1A22" w14:paraId="164D63B5" w14:textId="618350EA">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Pr>
                <w:rFonts w:ascii="Calibri" w:eastAsia="Times New Roman" w:hAnsi="Calibri" w:cs="Calibri"/>
                <w:color w:val="000000"/>
                <w:sz w:val="20"/>
                <w:szCs w:val="20"/>
              </w:rPr>
              <w:t>225</w:t>
            </w:r>
          </w:p>
        </w:tc>
        <w:tc>
          <w:tcPr>
            <w:tcW w:w="1799" w:type="dxa"/>
            <w:tcBorders>
              <w:top w:val="nil"/>
              <w:left w:val="nil"/>
              <w:bottom w:val="nil"/>
              <w:right w:val="nil"/>
            </w:tcBorders>
            <w:shd w:val="clear" w:color="auto" w:fill="D9D9D9" w:themeFill="background1" w:themeFillShade="D9"/>
            <w:vAlign w:val="center"/>
          </w:tcPr>
          <w:p w:rsidR="00BD7705" w:rsidRPr="003E1FB8" w:rsidP="002D1A22" w14:paraId="31F6D133" w14:textId="696D8E3A">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Pr>
                <w:rFonts w:eastAsia="Arial" w:cstheme="minorHAnsi"/>
                <w:sz w:val="20"/>
                <w:szCs w:val="20"/>
                <w:lang w:bidi="en-US"/>
              </w:rPr>
              <w:t>158</w:t>
            </w:r>
          </w:p>
        </w:tc>
      </w:tr>
      <w:tr w14:paraId="7BEFDAB3" w14:textId="77777777" w:rsidTr="002D1A22">
        <w:tblPrEx>
          <w:tblW w:w="0" w:type="auto"/>
          <w:tblLook w:val="04A0"/>
        </w:tblPrEx>
        <w:tc>
          <w:tcPr>
            <w:tcW w:w="1798" w:type="dxa"/>
            <w:tcBorders>
              <w:top w:val="nil"/>
            </w:tcBorders>
            <w:shd w:val="clear" w:color="auto" w:fill="8064A2" w:themeFill="accent4"/>
          </w:tcPr>
          <w:p w:rsidR="00BD7705" w:rsidP="002D1A22" w14:paraId="225463B3" w14:textId="77777777">
            <w:pPr>
              <w:widowControl w:val="0"/>
              <w:tabs>
                <w:tab w:val="left" w:pos="360"/>
                <w:tab w:val="left" w:pos="540"/>
                <w:tab w:val="left" w:pos="1440"/>
                <w:tab w:val="left" w:pos="2160"/>
                <w:tab w:val="left" w:pos="3600"/>
                <w:tab w:val="left" w:pos="5040"/>
                <w:tab w:val="left" w:pos="5760"/>
              </w:tabs>
              <w:autoSpaceDE w:val="0"/>
              <w:autoSpaceDN w:val="0"/>
              <w:rPr>
                <w:rFonts w:eastAsia="Arial" w:cstheme="minorHAnsi"/>
                <w:b/>
                <w:lang w:bidi="en-US"/>
              </w:rPr>
            </w:pPr>
            <w:r w:rsidRPr="003E1FB8">
              <w:rPr>
                <w:rFonts w:eastAsia="Arial" w:cstheme="minorHAnsi"/>
                <w:b/>
                <w:color w:val="FFFFFF" w:themeColor="background1"/>
                <w:lang w:bidi="en-US"/>
              </w:rPr>
              <w:t>Totals</w:t>
            </w:r>
          </w:p>
        </w:tc>
        <w:tc>
          <w:tcPr>
            <w:tcW w:w="1798" w:type="dxa"/>
            <w:tcBorders>
              <w:top w:val="nil"/>
            </w:tcBorders>
            <w:shd w:val="clear" w:color="auto" w:fill="8064A2" w:themeFill="accent4"/>
          </w:tcPr>
          <w:p w:rsidR="00BD7705" w:rsidP="002D1A22" w14:paraId="1A81939C" w14:textId="77777777">
            <w:pPr>
              <w:widowControl w:val="0"/>
              <w:tabs>
                <w:tab w:val="left" w:pos="360"/>
                <w:tab w:val="left" w:pos="540"/>
                <w:tab w:val="left" w:pos="1440"/>
                <w:tab w:val="left" w:pos="2160"/>
                <w:tab w:val="left" w:pos="3600"/>
                <w:tab w:val="left" w:pos="5040"/>
                <w:tab w:val="left" w:pos="5760"/>
              </w:tabs>
              <w:autoSpaceDE w:val="0"/>
              <w:autoSpaceDN w:val="0"/>
              <w:rPr>
                <w:rFonts w:eastAsia="Arial" w:cstheme="minorHAnsi"/>
                <w:b/>
                <w:lang w:bidi="en-US"/>
              </w:rPr>
            </w:pPr>
          </w:p>
        </w:tc>
        <w:tc>
          <w:tcPr>
            <w:tcW w:w="1798" w:type="dxa"/>
            <w:tcBorders>
              <w:top w:val="nil"/>
            </w:tcBorders>
            <w:shd w:val="clear" w:color="auto" w:fill="8064A2" w:themeFill="accent4"/>
          </w:tcPr>
          <w:p w:rsidR="00BD7705" w:rsidP="002D1A22" w14:paraId="78088962" w14:textId="77777777">
            <w:pPr>
              <w:widowControl w:val="0"/>
              <w:tabs>
                <w:tab w:val="left" w:pos="360"/>
                <w:tab w:val="left" w:pos="540"/>
                <w:tab w:val="left" w:pos="1440"/>
                <w:tab w:val="left" w:pos="2160"/>
                <w:tab w:val="left" w:pos="3600"/>
                <w:tab w:val="left" w:pos="5040"/>
                <w:tab w:val="left" w:pos="5760"/>
              </w:tabs>
              <w:autoSpaceDE w:val="0"/>
              <w:autoSpaceDN w:val="0"/>
              <w:rPr>
                <w:rFonts w:eastAsia="Arial" w:cstheme="minorHAnsi"/>
                <w:b/>
                <w:lang w:bidi="en-US"/>
              </w:rPr>
            </w:pPr>
          </w:p>
        </w:tc>
        <w:tc>
          <w:tcPr>
            <w:tcW w:w="1798" w:type="dxa"/>
            <w:tcBorders>
              <w:top w:val="nil"/>
            </w:tcBorders>
            <w:shd w:val="clear" w:color="auto" w:fill="8064A2" w:themeFill="accent4"/>
          </w:tcPr>
          <w:p w:rsidR="00BD7705" w:rsidP="002D1A22" w14:paraId="7A8B59E7" w14:textId="303CF40B">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b/>
                <w:lang w:bidi="en-US"/>
              </w:rPr>
            </w:pPr>
            <w:r>
              <w:rPr>
                <w:rFonts w:eastAsia="Arial" w:cstheme="minorHAnsi"/>
                <w:b/>
                <w:color w:val="FFFFFF" w:themeColor="background1"/>
                <w:lang w:bidi="en-US"/>
              </w:rPr>
              <w:t>30</w:t>
            </w:r>
          </w:p>
        </w:tc>
        <w:tc>
          <w:tcPr>
            <w:tcW w:w="1799" w:type="dxa"/>
            <w:tcBorders>
              <w:top w:val="nil"/>
            </w:tcBorders>
            <w:shd w:val="clear" w:color="auto" w:fill="8064A2" w:themeFill="accent4"/>
          </w:tcPr>
          <w:p w:rsidR="00BD7705" w:rsidP="002D1A22" w14:paraId="4F04E2EF" w14:textId="77777777">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b/>
                <w:lang w:bidi="en-US"/>
              </w:rPr>
            </w:pPr>
            <w:r w:rsidRPr="003E1FB8">
              <w:rPr>
                <w:rFonts w:eastAsia="Arial" w:cstheme="minorHAnsi"/>
                <w:b/>
                <w:color w:val="FFFFFF" w:themeColor="background1"/>
                <w:lang w:bidi="en-US"/>
              </w:rPr>
              <w:t>900</w:t>
            </w:r>
          </w:p>
        </w:tc>
        <w:tc>
          <w:tcPr>
            <w:tcW w:w="1799" w:type="dxa"/>
            <w:tcBorders>
              <w:top w:val="nil"/>
            </w:tcBorders>
            <w:shd w:val="clear" w:color="auto" w:fill="8064A2" w:themeFill="accent4"/>
          </w:tcPr>
          <w:p w:rsidR="00BD7705" w:rsidP="002D1A22" w14:paraId="0982D9F2" w14:textId="77777777">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b/>
                <w:lang w:bidi="en-US"/>
              </w:rPr>
            </w:pPr>
            <w:r w:rsidRPr="003E1FB8">
              <w:rPr>
                <w:rFonts w:eastAsia="Arial" w:cstheme="minorHAnsi"/>
                <w:b/>
                <w:color w:val="FFFFFF" w:themeColor="background1"/>
                <w:lang w:bidi="en-US"/>
              </w:rPr>
              <w:t>630</w:t>
            </w:r>
          </w:p>
        </w:tc>
      </w:tr>
    </w:tbl>
    <w:p w:rsidR="00A316B4" w14:paraId="77EC8FDF" w14:textId="77777777">
      <w:pPr>
        <w:rPr>
          <w:rFonts w:cstheme="minorHAnsi"/>
          <w:b/>
          <w:lang w:bidi="en-US"/>
        </w:rPr>
      </w:pPr>
    </w:p>
    <w:bookmarkEnd w:id="3"/>
    <w:p w:rsidR="00E95952" w:rsidRPr="00AE0D1F" w:rsidP="0075054E" w14:paraId="245EFEA5" w14:textId="501D4664">
      <w:pPr>
        <w:pStyle w:val="ListParagraph"/>
        <w:numPr>
          <w:ilvl w:val="0"/>
          <w:numId w:val="25"/>
        </w:numPr>
        <w:pBdr>
          <w:top w:val="single" w:sz="12" w:space="1" w:color="5F497A" w:themeColor="accent4" w:themeShade="BF"/>
        </w:pBdr>
        <w:tabs>
          <w:tab w:val="left" w:pos="360"/>
          <w:tab w:val="left" w:pos="1440"/>
          <w:tab w:val="left" w:pos="2160"/>
          <w:tab w:val="left" w:pos="3600"/>
          <w:tab w:val="left" w:pos="5040"/>
          <w:tab w:val="left" w:pos="5760"/>
        </w:tabs>
        <w:spacing w:after="0"/>
        <w:ind w:left="360"/>
        <w:rPr>
          <w:rFonts w:cs="Arial"/>
          <w:b/>
        </w:rPr>
      </w:pPr>
      <w:r w:rsidRPr="00AE0D1F">
        <w:rPr>
          <w:rFonts w:cs="Arial"/>
          <w:b/>
        </w:rPr>
        <w:t>Instrument Administration:</w:t>
      </w:r>
    </w:p>
    <w:p w:rsidR="00245A7D" w:rsidRPr="00E84E50" w:rsidP="00245A7D" w14:paraId="7F850B8D" w14:textId="46E796B0">
      <w:pPr>
        <w:pStyle w:val="ListParagraph"/>
        <w:spacing w:before="120" w:after="120"/>
        <w:ind w:left="0"/>
        <w:rPr>
          <w:rFonts w:cstheme="minorHAnsi"/>
        </w:rPr>
      </w:pPr>
      <w:r w:rsidRPr="00E84E50">
        <w:t xml:space="preserve">During the sampling period, trained surveyors will ask every </w:t>
      </w:r>
      <w:r>
        <w:t>3rd</w:t>
      </w:r>
      <w:r w:rsidRPr="00E84E50">
        <w:t xml:space="preserve"> visitor/group exiting the sampling location if they would be willing to participate in a visitor survey. </w:t>
      </w:r>
      <w:r>
        <w:t xml:space="preserve"> </w:t>
      </w:r>
      <w:r w:rsidRPr="00E84E50">
        <w:t xml:space="preserve">Visitors who are unwilling or unable to participate in the survey will be asked two </w:t>
      </w:r>
      <w:r w:rsidRPr="00AD69CC">
        <w:t xml:space="preserve">questions that will be used to assess non-response bias and thanked for their consideration. </w:t>
      </w:r>
      <w:r w:rsidRPr="00A419AA" w:rsidR="00A21F31">
        <w:t>Initial</w:t>
      </w:r>
      <w:r w:rsidRPr="00A419AA">
        <w:t xml:space="preserve"> contact with visitors who are willing to participate</w:t>
      </w:r>
      <w:r w:rsidRPr="00E84E50">
        <w:t>, and who have not previously participated, will be used to explain the purpose of the study and to provide instructions. This should take approximately 1 minute. At the end of the initial contact the surveyor</w:t>
      </w:r>
      <w:r w:rsidRPr="00E84E50">
        <w:rPr>
          <w:rFonts w:cstheme="minorHAnsi"/>
        </w:rPr>
        <w:t xml:space="preserve"> will hand the visitor a laminated (re-usable) copy of the questionnaire and will instruct them to provide verbal responses that will be recorded by the surveyor using a tablet computer.</w:t>
      </w:r>
    </w:p>
    <w:p w:rsidR="0027280D" w:rsidRPr="00AD69CC" w:rsidP="0027280D" w14:paraId="3B607279" w14:textId="77777777">
      <w:pPr>
        <w:rPr>
          <w:rFonts w:cstheme="minorHAnsi"/>
        </w:rPr>
      </w:pPr>
      <w:r w:rsidRPr="00AD69CC">
        <w:rPr>
          <w:rFonts w:cstheme="minorHAnsi"/>
        </w:rPr>
        <w:t>The research assistant will use the following script to solicit participation:</w:t>
      </w:r>
    </w:p>
    <w:p w:rsidR="0027280D" w:rsidRPr="00AD69CC" w:rsidP="00D22353" w14:paraId="700DAF38" w14:textId="7E7A4420">
      <w:pPr>
        <w:ind w:left="345" w:right="1062"/>
        <w:jc w:val="both"/>
        <w:rPr>
          <w:rFonts w:cstheme="minorHAnsi"/>
          <w:i/>
        </w:rPr>
      </w:pPr>
      <w:r w:rsidRPr="00AD69CC">
        <w:rPr>
          <w:rFonts w:cstheme="minorHAnsi"/>
          <w:i/>
        </w:rPr>
        <w:t xml:space="preserve">Hello, my name is ___________. I am a researcher at </w:t>
      </w:r>
      <w:r>
        <w:rPr>
          <w:rFonts w:cstheme="minorHAnsi"/>
          <w:i/>
        </w:rPr>
        <w:t>University of New Hampshire.</w:t>
      </w:r>
      <w:r w:rsidRPr="00AD69CC">
        <w:rPr>
          <w:rFonts w:cstheme="minorHAnsi"/>
          <w:i/>
        </w:rPr>
        <w:t xml:space="preserve"> Managers </w:t>
      </w:r>
      <w:r>
        <w:rPr>
          <w:rFonts w:cstheme="minorHAnsi"/>
          <w:i/>
        </w:rPr>
        <w:t xml:space="preserve">here </w:t>
      </w:r>
      <w:r w:rsidRPr="00AD69CC">
        <w:rPr>
          <w:rFonts w:cstheme="minorHAnsi"/>
          <w:i/>
        </w:rPr>
        <w:t xml:space="preserve">at </w:t>
      </w:r>
      <w:r>
        <w:rPr>
          <w:rFonts w:cstheme="minorHAnsi"/>
          <w:i/>
        </w:rPr>
        <w:t>Saguaro</w:t>
      </w:r>
      <w:r w:rsidRPr="00AD69CC">
        <w:rPr>
          <w:rFonts w:cstheme="minorHAnsi"/>
          <w:i/>
        </w:rPr>
        <w:t xml:space="preserve"> are interested in how visitors respond to a variety of sounds in the park</w:t>
      </w:r>
      <w:r>
        <w:rPr>
          <w:rFonts w:cstheme="minorHAnsi"/>
          <w:i/>
        </w:rPr>
        <w:t xml:space="preserve"> and soundscape </w:t>
      </w:r>
      <w:r>
        <w:rPr>
          <w:rFonts w:cstheme="minorHAnsi"/>
          <w:i/>
        </w:rPr>
        <w:t>management</w:t>
      </w:r>
      <w:r w:rsidRPr="00AD69CC">
        <w:rPr>
          <w:rFonts w:cstheme="minorHAnsi"/>
          <w:i/>
        </w:rPr>
        <w:t xml:space="preserve">. I am asking a random sample of visitors to take a short survey that will gather information about perceptions of </w:t>
      </w:r>
      <w:r>
        <w:rPr>
          <w:rFonts w:cstheme="minorHAnsi"/>
          <w:i/>
        </w:rPr>
        <w:t xml:space="preserve">different </w:t>
      </w:r>
      <w:r w:rsidRPr="00AD69CC">
        <w:rPr>
          <w:rFonts w:cstheme="minorHAnsi"/>
          <w:i/>
        </w:rPr>
        <w:t xml:space="preserve">sounds in the park. Your participation is </w:t>
      </w:r>
      <w:r w:rsidRPr="00AD69CC">
        <w:rPr>
          <w:rFonts w:cstheme="minorHAnsi"/>
          <w:i/>
        </w:rPr>
        <w:t>voluntary</w:t>
      </w:r>
      <w:r w:rsidRPr="00AD69CC">
        <w:rPr>
          <w:rFonts w:cstheme="minorHAnsi"/>
          <w:i/>
        </w:rPr>
        <w:t xml:space="preserve"> and your responses will be anonymous. This should only take about 15 minutes to complete. Would you be willing to participate?”</w:t>
      </w:r>
    </w:p>
    <w:p w:rsidR="0027280D" w:rsidRPr="00AD69CC" w:rsidP="0027280D" w14:paraId="5807DF6B" w14:textId="211524A3">
      <w:pPr>
        <w:ind w:left="795" w:right="1062"/>
        <w:rPr>
          <w:rFonts w:cstheme="minorHAnsi"/>
          <w:i/>
        </w:rPr>
      </w:pPr>
      <w:r w:rsidRPr="00AD69CC">
        <w:rPr>
          <w:rFonts w:cstheme="minorHAnsi"/>
          <w:b/>
        </w:rPr>
        <w:t>If NO</w:t>
      </w:r>
      <w:r w:rsidRPr="00AD69CC">
        <w:rPr>
          <w:rFonts w:cstheme="minorHAnsi"/>
        </w:rPr>
        <w:t xml:space="preserve">: </w:t>
      </w:r>
      <w:r w:rsidRPr="00AD69CC">
        <w:rPr>
          <w:rFonts w:cstheme="minorHAnsi"/>
          <w:i/>
        </w:rPr>
        <w:t xml:space="preserve">“Would you mind if I ask you </w:t>
      </w:r>
      <w:r w:rsidR="00A8742F">
        <w:rPr>
          <w:rFonts w:cstheme="minorHAnsi"/>
          <w:i/>
        </w:rPr>
        <w:t>two</w:t>
      </w:r>
      <w:r w:rsidRPr="00AD69CC">
        <w:rPr>
          <w:rFonts w:cstheme="minorHAnsi"/>
          <w:i/>
        </w:rPr>
        <w:t xml:space="preserve"> question</w:t>
      </w:r>
      <w:r w:rsidR="00A8742F">
        <w:rPr>
          <w:rFonts w:cstheme="minorHAnsi"/>
          <w:i/>
        </w:rPr>
        <w:t>s</w:t>
      </w:r>
      <w:r w:rsidRPr="00AD69CC">
        <w:rPr>
          <w:rFonts w:cstheme="minorHAnsi"/>
          <w:i/>
        </w:rPr>
        <w:t xml:space="preserve">?  </w:t>
      </w:r>
    </w:p>
    <w:p w:rsidR="0027280D" w:rsidP="0027280D" w14:paraId="4112F140" w14:textId="77777777">
      <w:pPr>
        <w:pStyle w:val="ListParagraph"/>
        <w:numPr>
          <w:ilvl w:val="0"/>
          <w:numId w:val="38"/>
        </w:numPr>
        <w:autoSpaceDE w:val="0"/>
        <w:autoSpaceDN w:val="0"/>
        <w:spacing w:after="0" w:line="240" w:lineRule="auto"/>
        <w:ind w:left="1425" w:right="1062"/>
        <w:rPr>
          <w:rFonts w:cstheme="minorHAnsi"/>
          <w:i/>
        </w:rPr>
      </w:pPr>
      <w:r>
        <w:rPr>
          <w:rFonts w:cstheme="minorHAnsi"/>
          <w:i/>
        </w:rPr>
        <w:t>W</w:t>
      </w:r>
      <w:r w:rsidRPr="00E84E50">
        <w:rPr>
          <w:rFonts w:cstheme="minorHAnsi"/>
          <w:i/>
        </w:rPr>
        <w:t xml:space="preserve">hat is the primary activity you are planning to do during your visit? </w:t>
      </w:r>
    </w:p>
    <w:p w:rsidR="007B5A20" w:rsidRPr="00E84E50" w:rsidP="0027280D" w14:paraId="3C0BEC0C" w14:textId="15851B3A">
      <w:pPr>
        <w:pStyle w:val="ListParagraph"/>
        <w:numPr>
          <w:ilvl w:val="0"/>
          <w:numId w:val="38"/>
        </w:numPr>
        <w:autoSpaceDE w:val="0"/>
        <w:autoSpaceDN w:val="0"/>
        <w:spacing w:after="0" w:line="240" w:lineRule="auto"/>
        <w:ind w:left="1425" w:right="1062"/>
        <w:rPr>
          <w:rFonts w:cstheme="minorHAnsi"/>
          <w:i/>
        </w:rPr>
      </w:pPr>
      <w:r w:rsidRPr="00E4487F">
        <w:rPr>
          <w:rFonts w:cstheme="minorHAnsi"/>
          <w:i/>
          <w:iCs/>
        </w:rPr>
        <w:t>How many people were in your personal group today, including you?</w:t>
      </w:r>
    </w:p>
    <w:p w:rsidR="007B5A20" w:rsidRPr="00AD69CC" w:rsidP="007B5A20" w14:paraId="45DF12C5" w14:textId="60E90446">
      <w:pPr>
        <w:ind w:left="345" w:right="1062"/>
        <w:rPr>
          <w:rFonts w:cstheme="minorHAnsi"/>
          <w:i/>
        </w:rPr>
      </w:pPr>
      <w:r w:rsidRPr="00AD69CC">
        <w:rPr>
          <w:rFonts w:cstheme="minorHAnsi"/>
          <w:i/>
        </w:rPr>
        <w:t>Thank you for your response. This will help us to know a little about visitors experience the park. I hope you enjoy your visit.”</w:t>
      </w:r>
    </w:p>
    <w:p w:rsidR="007B5A20" w:rsidRPr="007B5A20" w:rsidP="007B5A20" w14:paraId="3F68BCAD" w14:textId="5EAEAFAD">
      <w:pPr>
        <w:ind w:left="795" w:right="1062"/>
        <w:rPr>
          <w:rFonts w:cstheme="minorHAnsi"/>
        </w:rPr>
      </w:pPr>
      <w:r w:rsidRPr="00AD69CC">
        <w:rPr>
          <w:rFonts w:cstheme="minorHAnsi"/>
          <w:b/>
        </w:rPr>
        <w:t>If YES</w:t>
      </w:r>
      <w:r w:rsidRPr="00AD69CC">
        <w:rPr>
          <w:rFonts w:cstheme="minorHAnsi"/>
          <w:i/>
        </w:rPr>
        <w:t xml:space="preserve">: “Thank you. Who in your group (who is at least 18 years old) has the next birthday? Would you be willing to participate in the study?  </w:t>
      </w:r>
      <w:r w:rsidRPr="00AD69CC">
        <w:rPr>
          <w:rFonts w:cstheme="minorHAnsi"/>
        </w:rPr>
        <w:t xml:space="preserve"> </w:t>
      </w:r>
    </w:p>
    <w:p w:rsidR="007B5A20" w:rsidP="00CE3990" w14:paraId="18FC435F" w14:textId="5E680826">
      <w:pPr>
        <w:ind w:left="1065" w:right="1062"/>
        <w:rPr>
          <w:rFonts w:cstheme="minorHAnsi"/>
        </w:rPr>
      </w:pPr>
      <w:r>
        <w:rPr>
          <w:rFonts w:cstheme="minorHAnsi"/>
          <w:i/>
        </w:rPr>
        <w:t xml:space="preserve">Have you or anyone in your group already taken this survey at any time during your visit? </w:t>
      </w:r>
      <w:r w:rsidRPr="009C0F71">
        <w:rPr>
          <w:rFonts w:cstheme="minorHAnsi"/>
        </w:rPr>
        <w:t>(anyone taking the survey will be deemed ineligible at this point)</w:t>
      </w:r>
    </w:p>
    <w:p w:rsidR="00245A7D" w:rsidRPr="00E84E50" w:rsidP="00CE3990" w14:paraId="2E191BA2" w14:textId="76701D99">
      <w:pPr>
        <w:ind w:left="75"/>
        <w:rPr>
          <w:rFonts w:cstheme="minorHAnsi"/>
        </w:rPr>
      </w:pPr>
      <w:r>
        <w:rPr>
          <w:rFonts w:cstheme="minorHAnsi"/>
        </w:rPr>
        <w:t>Once eligibility is established, t</w:t>
      </w:r>
      <w:r w:rsidRPr="00AD69CC">
        <w:rPr>
          <w:rFonts w:cstheme="minorHAnsi"/>
        </w:rPr>
        <w:t>he surveyor will provide the instructions for completing the survey and will begin the process.</w:t>
      </w:r>
    </w:p>
    <w:p w:rsidR="00E95952" w:rsidRPr="00AE0D1F" w:rsidP="00795BB2" w14:paraId="096938AC" w14:textId="51AEA57F">
      <w:pPr>
        <w:pStyle w:val="ListParagraph"/>
        <w:numPr>
          <w:ilvl w:val="0"/>
          <w:numId w:val="25"/>
        </w:numPr>
        <w:pBdr>
          <w:top w:val="single" w:sz="12" w:space="1" w:color="5F497A" w:themeColor="accent4" w:themeShade="BF"/>
        </w:pBdr>
        <w:tabs>
          <w:tab w:val="left" w:pos="360"/>
          <w:tab w:val="left" w:pos="1440"/>
          <w:tab w:val="left" w:pos="2160"/>
          <w:tab w:val="left" w:pos="3600"/>
          <w:tab w:val="left" w:pos="5040"/>
          <w:tab w:val="left" w:pos="5760"/>
        </w:tabs>
        <w:spacing w:after="0"/>
        <w:ind w:left="360"/>
        <w:rPr>
          <w:rFonts w:cs="Arial"/>
          <w:b/>
        </w:rPr>
      </w:pPr>
      <w:r>
        <w:rPr>
          <w:rFonts w:cs="Arial"/>
          <w:b/>
        </w:rPr>
        <w:t>\</w:t>
      </w:r>
      <w:r w:rsidRPr="00AE0D1F">
        <w:rPr>
          <w:rFonts w:cs="Arial"/>
          <w:b/>
        </w:rPr>
        <w:t>Expected Response Rate / Confidence Level:</w:t>
      </w:r>
    </w:p>
    <w:p w:rsidR="00605C6A" w:rsidRPr="005367B3" w:rsidP="005367B3" w14:paraId="2726749D" w14:textId="5C240934">
      <w:pPr>
        <w:pStyle w:val="ListParagraph"/>
        <w:ind w:left="75"/>
        <w:rPr>
          <w:rFonts w:cstheme="minorHAnsi"/>
        </w:rPr>
      </w:pPr>
      <w:bookmarkStart w:id="4" w:name="_Ref49166731"/>
      <w:r>
        <w:rPr>
          <w:rFonts w:cstheme="minorHAnsi"/>
        </w:rPr>
        <w:t xml:space="preserve">A total of </w:t>
      </w:r>
      <w:r w:rsidR="00EE21D4">
        <w:rPr>
          <w:rFonts w:cstheme="minorHAnsi"/>
        </w:rPr>
        <w:t>900</w:t>
      </w:r>
      <w:r w:rsidRPr="00AD69CC">
        <w:rPr>
          <w:rFonts w:cstheme="minorHAnsi"/>
        </w:rPr>
        <w:t xml:space="preserve"> visitors will be approached during the sampling period. </w:t>
      </w:r>
      <w:r>
        <w:t xml:space="preserve">Based upon a 70% respondent rate, </w:t>
      </w:r>
      <w:r w:rsidR="00AB2BDE">
        <w:rPr>
          <w:rFonts w:cstheme="minorHAnsi"/>
        </w:rPr>
        <w:t xml:space="preserve">we expect to receive a total of 630 completed surveys. Of the </w:t>
      </w:r>
      <w:r w:rsidR="002F308E">
        <w:rPr>
          <w:rFonts w:cstheme="minorHAnsi"/>
        </w:rPr>
        <w:t xml:space="preserve">270 individuals who decline to participate, we expect 70% (n=189) to complete the non-response survey, and the other 30% (n=81) to refuse entirely. </w:t>
      </w:r>
    </w:p>
    <w:p w:rsidR="001761E9" w:rsidRPr="00436135" w:rsidP="00436135" w14:paraId="0B16701C" w14:textId="44F043EA">
      <w:pPr>
        <w:pStyle w:val="NoSpacing"/>
        <w:spacing w:before="220" w:line="360" w:lineRule="auto"/>
        <w:ind w:left="360"/>
        <w:rPr>
          <w:rFonts w:asciiTheme="minorHAnsi" w:hAnsiTheme="minorHAnsi" w:cstheme="minorHAnsi"/>
          <w:b/>
          <w:bCs/>
          <w:sz w:val="22"/>
          <w:lang w:bidi="en-US"/>
        </w:rPr>
      </w:pPr>
      <w:r w:rsidRPr="004C1C07">
        <w:rPr>
          <w:rFonts w:asciiTheme="minorHAnsi" w:eastAsiaTheme="minorHAnsi" w:hAnsiTheme="minorHAnsi" w:cstheme="minorHAnsi"/>
          <w:b/>
          <w:sz w:val="22"/>
          <w:szCs w:val="22"/>
          <w:lang w:bidi="en-US"/>
        </w:rPr>
        <w:t xml:space="preserve">Table </w:t>
      </w:r>
      <w:r w:rsidR="0011281C">
        <w:rPr>
          <w:rFonts w:asciiTheme="minorHAnsi" w:eastAsiaTheme="minorHAnsi" w:hAnsiTheme="minorHAnsi" w:cstheme="minorHAnsi"/>
          <w:b/>
          <w:sz w:val="22"/>
          <w:szCs w:val="22"/>
          <w:lang w:bidi="en-US"/>
        </w:rPr>
        <w:t>2</w:t>
      </w:r>
      <w:bookmarkEnd w:id="4"/>
      <w:r w:rsidRPr="004C1C07">
        <w:rPr>
          <w:rFonts w:asciiTheme="minorHAnsi" w:eastAsiaTheme="minorHAnsi" w:hAnsiTheme="minorHAnsi" w:cstheme="minorHAnsi"/>
          <w:b/>
          <w:sz w:val="22"/>
          <w:szCs w:val="22"/>
          <w:lang w:bidi="en-US"/>
        </w:rPr>
        <w:t xml:space="preserve">. </w:t>
      </w:r>
      <w:r>
        <w:rPr>
          <w:rFonts w:asciiTheme="minorHAnsi" w:hAnsiTheme="minorHAnsi" w:cstheme="minorHAnsi"/>
          <w:b/>
          <w:bCs/>
          <w:sz w:val="22"/>
          <w:lang w:bidi="en-US"/>
        </w:rPr>
        <w:t>Anticipated Onsite Survey Response Rates</w:t>
      </w:r>
    </w:p>
    <w:tbl>
      <w:tblPr>
        <w:tblStyle w:val="TableGrid"/>
        <w:tblW w:w="0" w:type="auto"/>
        <w:tblInd w:w="630" w:type="dxa"/>
        <w:tblBorders>
          <w:left w:val="none" w:sz="0" w:space="0" w:color="auto"/>
          <w:right w:val="none" w:sz="0" w:space="0" w:color="auto"/>
          <w:insideH w:val="none" w:sz="0" w:space="0" w:color="auto"/>
          <w:insideV w:val="none" w:sz="0" w:space="0" w:color="auto"/>
        </w:tblBorders>
        <w:tblLook w:val="04A0"/>
      </w:tblPr>
      <w:tblGrid>
        <w:gridCol w:w="1710"/>
        <w:gridCol w:w="1530"/>
        <w:gridCol w:w="1800"/>
        <w:gridCol w:w="2340"/>
        <w:gridCol w:w="1800"/>
      </w:tblGrid>
      <w:tr w14:paraId="10584B9A" w14:textId="67A78901" w:rsidTr="007E7676">
        <w:tblPrEx>
          <w:tblW w:w="0" w:type="auto"/>
          <w:tblInd w:w="630" w:type="dxa"/>
          <w:tblBorders>
            <w:left w:val="none" w:sz="0" w:space="0" w:color="auto"/>
            <w:right w:val="none" w:sz="0" w:space="0" w:color="auto"/>
            <w:insideH w:val="none" w:sz="0" w:space="0" w:color="auto"/>
            <w:insideV w:val="none" w:sz="0" w:space="0" w:color="auto"/>
          </w:tblBorders>
          <w:tblLook w:val="04A0"/>
        </w:tblPrEx>
        <w:trPr>
          <w:trHeight w:val="772"/>
        </w:trPr>
        <w:tc>
          <w:tcPr>
            <w:tcW w:w="1710" w:type="dxa"/>
            <w:tcBorders>
              <w:top w:val="single" w:sz="4" w:space="0" w:color="auto"/>
              <w:bottom w:val="single" w:sz="4" w:space="0" w:color="auto"/>
            </w:tcBorders>
            <w:shd w:val="clear" w:color="auto" w:fill="5F497A" w:themeFill="accent4" w:themeFillShade="BF"/>
            <w:vAlign w:val="center"/>
          </w:tcPr>
          <w:p w:rsidR="00B401D7" w:rsidP="00B401D7" w14:paraId="39485259" w14:textId="452BD841">
            <w:pPr>
              <w:pStyle w:val="NoSpacing"/>
              <w:jc w:val="center"/>
              <w:rPr>
                <w:rFonts w:asciiTheme="minorHAnsi" w:hAnsiTheme="minorHAnsi" w:cstheme="minorHAnsi"/>
                <w:b/>
                <w:bCs/>
                <w:color w:val="FFFFFF" w:themeColor="background1"/>
                <w:sz w:val="18"/>
                <w:szCs w:val="18"/>
              </w:rPr>
            </w:pPr>
            <w:bookmarkStart w:id="5" w:name="_Hlk48827534"/>
            <w:r>
              <w:rPr>
                <w:rFonts w:asciiTheme="minorHAnsi" w:hAnsiTheme="minorHAnsi" w:cstheme="minorHAnsi"/>
                <w:b/>
                <w:bCs/>
                <w:color w:val="FFFFFF" w:themeColor="background1"/>
                <w:sz w:val="18"/>
                <w:szCs w:val="18"/>
              </w:rPr>
              <w:t>Total Number of Visitor Contacts)</w:t>
            </w:r>
          </w:p>
        </w:tc>
        <w:tc>
          <w:tcPr>
            <w:tcW w:w="1530" w:type="dxa"/>
            <w:tcBorders>
              <w:top w:val="single" w:sz="4" w:space="0" w:color="auto"/>
              <w:bottom w:val="single" w:sz="4" w:space="0" w:color="auto"/>
            </w:tcBorders>
            <w:shd w:val="clear" w:color="auto" w:fill="5F497A" w:themeFill="accent4" w:themeFillShade="BF"/>
            <w:vAlign w:val="center"/>
          </w:tcPr>
          <w:p w:rsidR="00B401D7" w:rsidP="00B401D7" w14:paraId="67E08714" w14:textId="1CEF25AD">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Completed Onsite Surveys</w:t>
            </w:r>
          </w:p>
          <w:p w:rsidR="00B401D7" w:rsidRPr="005622A5" w:rsidP="00B401D7" w14:paraId="268BE57E" w14:textId="684BA839">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w:t>
            </w:r>
            <w:r w:rsidR="00F11730">
              <w:rPr>
                <w:rFonts w:asciiTheme="minorHAnsi" w:hAnsiTheme="minorHAnsi" w:cstheme="minorHAnsi"/>
                <w:b/>
                <w:bCs/>
                <w:color w:val="FFFFFF" w:themeColor="background1"/>
                <w:sz w:val="18"/>
                <w:szCs w:val="18"/>
              </w:rPr>
              <w:t>70</w:t>
            </w:r>
            <w:r>
              <w:rPr>
                <w:rFonts w:asciiTheme="minorHAnsi" w:hAnsiTheme="minorHAnsi" w:cstheme="minorHAnsi"/>
                <w:b/>
                <w:bCs/>
                <w:color w:val="FFFFFF" w:themeColor="background1"/>
                <w:sz w:val="18"/>
                <w:szCs w:val="18"/>
              </w:rPr>
              <w:t>% of contacts)</w:t>
            </w:r>
          </w:p>
        </w:tc>
        <w:tc>
          <w:tcPr>
            <w:tcW w:w="1800" w:type="dxa"/>
            <w:tcBorders>
              <w:top w:val="single" w:sz="4" w:space="0" w:color="auto"/>
              <w:bottom w:val="single" w:sz="4" w:space="0" w:color="auto"/>
            </w:tcBorders>
            <w:shd w:val="clear" w:color="auto" w:fill="5F497A" w:themeFill="accent4" w:themeFillShade="BF"/>
            <w:vAlign w:val="center"/>
          </w:tcPr>
          <w:p w:rsidR="00B401D7" w:rsidP="00B401D7" w14:paraId="32C2749A" w14:textId="2385E7C9">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Soft Refusals </w:t>
            </w:r>
            <w:r>
              <w:rPr>
                <w:rFonts w:asciiTheme="minorHAnsi" w:hAnsiTheme="minorHAnsi" w:cstheme="minorHAnsi"/>
                <w:b/>
                <w:bCs/>
                <w:color w:val="FFFFFF" w:themeColor="background1"/>
                <w:sz w:val="18"/>
                <w:szCs w:val="18"/>
              </w:rPr>
              <w:br/>
              <w:t>(</w:t>
            </w:r>
            <w:r w:rsidR="000C644C">
              <w:rPr>
                <w:rFonts w:asciiTheme="minorHAnsi" w:hAnsiTheme="minorHAnsi" w:cstheme="minorHAnsi"/>
                <w:b/>
                <w:bCs/>
                <w:color w:val="FFFFFF" w:themeColor="background1"/>
                <w:sz w:val="18"/>
                <w:szCs w:val="18"/>
              </w:rPr>
              <w:t>3</w:t>
            </w:r>
            <w:r w:rsidR="003F6493">
              <w:rPr>
                <w:rFonts w:asciiTheme="minorHAnsi" w:hAnsiTheme="minorHAnsi" w:cstheme="minorHAnsi"/>
                <w:b/>
                <w:bCs/>
                <w:color w:val="FFFFFF" w:themeColor="background1"/>
                <w:sz w:val="18"/>
                <w:szCs w:val="18"/>
              </w:rPr>
              <w:t>0</w:t>
            </w:r>
            <w:r>
              <w:rPr>
                <w:rFonts w:asciiTheme="minorHAnsi" w:hAnsiTheme="minorHAnsi" w:cstheme="minorHAnsi"/>
                <w:b/>
                <w:bCs/>
                <w:color w:val="FFFFFF" w:themeColor="background1"/>
                <w:sz w:val="18"/>
                <w:szCs w:val="18"/>
              </w:rPr>
              <w:t>% of contacts)</w:t>
            </w:r>
          </w:p>
        </w:tc>
        <w:tc>
          <w:tcPr>
            <w:tcW w:w="2340" w:type="dxa"/>
            <w:tcBorders>
              <w:top w:val="single" w:sz="4" w:space="0" w:color="auto"/>
              <w:bottom w:val="single" w:sz="4" w:space="0" w:color="auto"/>
            </w:tcBorders>
            <w:shd w:val="clear" w:color="auto" w:fill="5F497A" w:themeFill="accent4" w:themeFillShade="BF"/>
            <w:vAlign w:val="center"/>
          </w:tcPr>
          <w:p w:rsidR="00B401D7" w:rsidRPr="00436135" w:rsidP="00B401D7" w14:paraId="5FEFDF59" w14:textId="23801608">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Completed </w:t>
            </w:r>
            <w:r>
              <w:rPr>
                <w:rFonts w:asciiTheme="minorHAnsi" w:hAnsiTheme="minorHAnsi" w:cstheme="minorHAnsi"/>
                <w:b/>
                <w:bCs/>
                <w:color w:val="FFFFFF" w:themeColor="background1"/>
                <w:sz w:val="18"/>
                <w:szCs w:val="18"/>
              </w:rPr>
              <w:br/>
              <w:t xml:space="preserve">Non-Response Surveys </w:t>
            </w:r>
            <w:r>
              <w:rPr>
                <w:rFonts w:asciiTheme="minorHAnsi" w:hAnsiTheme="minorHAnsi" w:cstheme="minorHAnsi"/>
                <w:b/>
                <w:bCs/>
                <w:color w:val="FFFFFF" w:themeColor="background1"/>
                <w:sz w:val="18"/>
                <w:szCs w:val="18"/>
              </w:rPr>
              <w:br/>
              <w:t xml:space="preserve"> (</w:t>
            </w:r>
            <w:r w:rsidR="008E6A0D">
              <w:rPr>
                <w:rFonts w:asciiTheme="minorHAnsi" w:hAnsiTheme="minorHAnsi" w:cstheme="minorHAnsi"/>
                <w:b/>
                <w:bCs/>
                <w:color w:val="FFFFFF" w:themeColor="background1"/>
                <w:sz w:val="18"/>
                <w:szCs w:val="18"/>
              </w:rPr>
              <w:t>70</w:t>
            </w:r>
            <w:r>
              <w:rPr>
                <w:rFonts w:asciiTheme="minorHAnsi" w:hAnsiTheme="minorHAnsi" w:cstheme="minorHAnsi"/>
                <w:b/>
                <w:bCs/>
                <w:color w:val="FFFFFF" w:themeColor="background1"/>
                <w:sz w:val="18"/>
                <w:szCs w:val="18"/>
              </w:rPr>
              <w:t>% of soft refusals)</w:t>
            </w:r>
          </w:p>
        </w:tc>
        <w:tc>
          <w:tcPr>
            <w:tcW w:w="1800" w:type="dxa"/>
            <w:tcBorders>
              <w:top w:val="single" w:sz="4" w:space="0" w:color="auto"/>
              <w:bottom w:val="single" w:sz="4" w:space="0" w:color="auto"/>
            </w:tcBorders>
            <w:shd w:val="clear" w:color="auto" w:fill="5F497A" w:themeFill="accent4" w:themeFillShade="BF"/>
            <w:vAlign w:val="center"/>
          </w:tcPr>
          <w:p w:rsidR="00B401D7" w:rsidRPr="00436135" w:rsidP="00B401D7" w14:paraId="213FD2D7" w14:textId="611948F3">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Hard Refusals </w:t>
            </w:r>
            <w:r>
              <w:rPr>
                <w:rFonts w:asciiTheme="minorHAnsi" w:hAnsiTheme="minorHAnsi" w:cstheme="minorHAnsi"/>
                <w:b/>
                <w:bCs/>
                <w:color w:val="FFFFFF" w:themeColor="background1"/>
                <w:sz w:val="18"/>
                <w:szCs w:val="18"/>
              </w:rPr>
              <w:br/>
            </w:r>
            <w:r w:rsidR="00A316B4">
              <w:rPr>
                <w:rFonts w:asciiTheme="minorHAnsi" w:hAnsiTheme="minorHAnsi" w:cstheme="minorHAnsi"/>
                <w:b/>
                <w:bCs/>
                <w:color w:val="FFFFFF" w:themeColor="background1"/>
                <w:sz w:val="18"/>
                <w:szCs w:val="18"/>
              </w:rPr>
              <w:t>(</w:t>
            </w:r>
            <w:r w:rsidR="001E266C">
              <w:rPr>
                <w:rFonts w:asciiTheme="minorHAnsi" w:hAnsiTheme="minorHAnsi" w:cstheme="minorHAnsi"/>
                <w:b/>
                <w:bCs/>
                <w:color w:val="FFFFFF" w:themeColor="background1"/>
                <w:sz w:val="18"/>
                <w:szCs w:val="18"/>
              </w:rPr>
              <w:t>30</w:t>
            </w:r>
            <w:r>
              <w:rPr>
                <w:rFonts w:asciiTheme="minorHAnsi" w:hAnsiTheme="minorHAnsi" w:cstheme="minorHAnsi"/>
                <w:b/>
                <w:bCs/>
                <w:color w:val="FFFFFF" w:themeColor="background1"/>
                <w:sz w:val="18"/>
                <w:szCs w:val="18"/>
              </w:rPr>
              <w:t>% of soft refusals)</w:t>
            </w:r>
          </w:p>
        </w:tc>
      </w:tr>
      <w:tr w14:paraId="2EBB6D57" w14:textId="3043471E" w:rsidTr="00CB18BC">
        <w:tblPrEx>
          <w:tblW w:w="0" w:type="auto"/>
          <w:tblInd w:w="630" w:type="dxa"/>
          <w:tblLook w:val="04A0"/>
        </w:tblPrEx>
        <w:trPr>
          <w:trHeight w:val="332"/>
        </w:trPr>
        <w:tc>
          <w:tcPr>
            <w:tcW w:w="1710" w:type="dxa"/>
            <w:tcBorders>
              <w:top w:val="single" w:sz="4" w:space="0" w:color="auto"/>
            </w:tcBorders>
            <w:shd w:val="clear" w:color="auto" w:fill="auto"/>
            <w:vAlign w:val="center"/>
          </w:tcPr>
          <w:p w:rsidR="00B401D7" w:rsidRPr="00B401D7" w:rsidP="00CB18BC" w14:paraId="119DE10A" w14:textId="76620CD6">
            <w:pPr>
              <w:pStyle w:val="NoSpacing"/>
              <w:jc w:val="center"/>
              <w:rPr>
                <w:rFonts w:asciiTheme="minorHAnsi" w:hAnsiTheme="minorHAnsi" w:cstheme="minorHAnsi"/>
                <w:b/>
                <w:bCs/>
                <w:sz w:val="20"/>
                <w:szCs w:val="20"/>
              </w:rPr>
            </w:pPr>
            <w:r>
              <w:rPr>
                <w:rFonts w:asciiTheme="minorHAnsi" w:hAnsiTheme="minorHAnsi" w:cstheme="minorHAnsi"/>
                <w:b/>
                <w:bCs/>
                <w:sz w:val="20"/>
                <w:szCs w:val="20"/>
              </w:rPr>
              <w:t>900</w:t>
            </w:r>
          </w:p>
        </w:tc>
        <w:tc>
          <w:tcPr>
            <w:tcW w:w="1530" w:type="dxa"/>
            <w:tcBorders>
              <w:top w:val="single" w:sz="4" w:space="0" w:color="auto"/>
            </w:tcBorders>
            <w:shd w:val="clear" w:color="auto" w:fill="E5E0EC" w:themeFill="accent4" w:themeFillTint="33"/>
            <w:vAlign w:val="center"/>
          </w:tcPr>
          <w:p w:rsidR="00B401D7" w:rsidRPr="005C0499" w:rsidP="00CB18BC" w14:paraId="70CF0456" w14:textId="037E5BBE">
            <w:pPr>
              <w:pStyle w:val="NoSpacing"/>
              <w:jc w:val="center"/>
              <w:rPr>
                <w:rFonts w:asciiTheme="minorHAnsi" w:hAnsiTheme="minorHAnsi" w:cstheme="minorHAnsi"/>
                <w:sz w:val="20"/>
                <w:szCs w:val="20"/>
              </w:rPr>
            </w:pPr>
            <w:r>
              <w:rPr>
                <w:rFonts w:asciiTheme="minorHAnsi" w:hAnsiTheme="minorHAnsi" w:cstheme="minorHAnsi"/>
                <w:sz w:val="20"/>
                <w:szCs w:val="20"/>
              </w:rPr>
              <w:t>630</w:t>
            </w:r>
          </w:p>
        </w:tc>
        <w:tc>
          <w:tcPr>
            <w:tcW w:w="1800" w:type="dxa"/>
            <w:tcBorders>
              <w:top w:val="single" w:sz="4" w:space="0" w:color="auto"/>
            </w:tcBorders>
            <w:vAlign w:val="center"/>
          </w:tcPr>
          <w:p w:rsidR="00B401D7" w:rsidRPr="005C0499" w:rsidP="00CB18BC" w14:paraId="435B0D53" w14:textId="65200724">
            <w:pPr>
              <w:pStyle w:val="NoSpacing"/>
              <w:jc w:val="center"/>
              <w:rPr>
                <w:rFonts w:asciiTheme="minorHAnsi" w:hAnsiTheme="minorHAnsi" w:cstheme="minorHAnsi"/>
                <w:sz w:val="20"/>
                <w:szCs w:val="20"/>
              </w:rPr>
            </w:pPr>
            <w:r>
              <w:rPr>
                <w:rFonts w:asciiTheme="minorHAnsi" w:hAnsiTheme="minorHAnsi" w:cstheme="minorHAnsi"/>
                <w:sz w:val="20"/>
                <w:szCs w:val="20"/>
              </w:rPr>
              <w:t>270</w:t>
            </w:r>
          </w:p>
        </w:tc>
        <w:tc>
          <w:tcPr>
            <w:tcW w:w="2340" w:type="dxa"/>
            <w:tcBorders>
              <w:top w:val="single" w:sz="4" w:space="0" w:color="auto"/>
            </w:tcBorders>
            <w:shd w:val="clear" w:color="auto" w:fill="E5E0EC" w:themeFill="accent4" w:themeFillTint="33"/>
            <w:vAlign w:val="center"/>
          </w:tcPr>
          <w:p w:rsidR="00B401D7" w:rsidRPr="005C0499" w:rsidP="00CB18BC" w14:paraId="50E650ED" w14:textId="6EFCDC06">
            <w:pPr>
              <w:pStyle w:val="NoSpacing"/>
              <w:jc w:val="center"/>
              <w:rPr>
                <w:rFonts w:asciiTheme="minorHAnsi" w:hAnsiTheme="minorHAnsi" w:cstheme="minorHAnsi"/>
                <w:sz w:val="20"/>
                <w:szCs w:val="20"/>
              </w:rPr>
            </w:pPr>
            <w:r>
              <w:rPr>
                <w:rFonts w:asciiTheme="minorHAnsi" w:hAnsiTheme="minorHAnsi" w:cstheme="minorHAnsi"/>
                <w:sz w:val="20"/>
                <w:szCs w:val="20"/>
              </w:rPr>
              <w:t>189</w:t>
            </w:r>
          </w:p>
        </w:tc>
        <w:tc>
          <w:tcPr>
            <w:tcW w:w="1800" w:type="dxa"/>
            <w:tcBorders>
              <w:top w:val="single" w:sz="4" w:space="0" w:color="auto"/>
            </w:tcBorders>
            <w:shd w:val="clear" w:color="auto" w:fill="auto"/>
            <w:vAlign w:val="center"/>
          </w:tcPr>
          <w:p w:rsidR="00B401D7" w:rsidRPr="005C0499" w:rsidP="00CB18BC" w14:paraId="200C2670" w14:textId="02E70467">
            <w:pPr>
              <w:pStyle w:val="NoSpacing"/>
              <w:jc w:val="center"/>
              <w:rPr>
                <w:rFonts w:asciiTheme="minorHAnsi" w:hAnsiTheme="minorHAnsi" w:cstheme="minorHAnsi"/>
                <w:sz w:val="20"/>
                <w:szCs w:val="20"/>
              </w:rPr>
            </w:pPr>
            <w:r>
              <w:rPr>
                <w:rFonts w:asciiTheme="minorHAnsi" w:hAnsiTheme="minorHAnsi" w:cstheme="minorHAnsi"/>
                <w:sz w:val="20"/>
                <w:szCs w:val="20"/>
              </w:rPr>
              <w:t>81</w:t>
            </w:r>
          </w:p>
        </w:tc>
      </w:tr>
      <w:bookmarkEnd w:id="5"/>
    </w:tbl>
    <w:p w:rsidR="00FC7B7C" w:rsidP="00FC7B7C" w14:paraId="078C28B8" w14:textId="77777777">
      <w:pPr>
        <w:pStyle w:val="ListParagraph"/>
        <w:ind w:left="165"/>
        <w:rPr>
          <w:rFonts w:cstheme="minorHAnsi"/>
        </w:rPr>
      </w:pPr>
    </w:p>
    <w:p w:rsidR="00086605" w:rsidRPr="00FC7B7C" w:rsidP="00FC7B7C" w14:paraId="59DAD078" w14:textId="31B03EA5">
      <w:pPr>
        <w:pStyle w:val="ListParagraph"/>
        <w:ind w:left="165"/>
        <w:rPr>
          <w:rFonts w:cstheme="minorHAnsi"/>
        </w:rPr>
      </w:pPr>
      <w:r w:rsidRPr="00E84E50">
        <w:rPr>
          <w:rFonts w:cstheme="minorHAnsi"/>
        </w:rPr>
        <w:t>Previous studies conducted i</w:t>
      </w:r>
      <w:r w:rsidR="00E67B82">
        <w:rPr>
          <w:rFonts w:cstheme="minorHAnsi"/>
        </w:rPr>
        <w:t xml:space="preserve">n </w:t>
      </w:r>
      <w:r w:rsidRPr="00E84E50">
        <w:rPr>
          <w:rFonts w:cstheme="minorHAnsi"/>
        </w:rPr>
        <w:t>National Park locations have elicited similar response rate</w:t>
      </w:r>
      <w:r>
        <w:rPr>
          <w:rFonts w:cstheme="minorHAnsi"/>
        </w:rPr>
        <w:t>s (for example: Stack et al., 2011; Lelaina et al., 2011; Taff et al., 2014)</w:t>
      </w:r>
      <w:r w:rsidRPr="00E84E50">
        <w:rPr>
          <w:rFonts w:cstheme="minorHAnsi"/>
        </w:rPr>
        <w:t>. Additionally, experts in the field have concluded that the estimated sample size, given this unique and under-studied user-group, typically allows generalization with a 95% confidence interval that the survey findings will be accurate to within ±5 percentage points.</w:t>
      </w:r>
    </w:p>
    <w:p w:rsidR="00C449F3" w:rsidRPr="00884B77" w:rsidP="00E21031" w14:paraId="0A256973" w14:textId="5858C5DA">
      <w:pPr>
        <w:pStyle w:val="ListParagraph"/>
        <w:numPr>
          <w:ilvl w:val="0"/>
          <w:numId w:val="25"/>
        </w:numPr>
        <w:pBdr>
          <w:top w:val="single" w:sz="12" w:space="1" w:color="5F497A" w:themeColor="accent4" w:themeShade="BF"/>
        </w:pBdr>
        <w:tabs>
          <w:tab w:val="left" w:pos="360"/>
          <w:tab w:val="left" w:pos="1440"/>
          <w:tab w:val="left" w:pos="2160"/>
          <w:tab w:val="left" w:pos="3600"/>
          <w:tab w:val="left" w:pos="5040"/>
          <w:tab w:val="left" w:pos="5760"/>
        </w:tabs>
        <w:spacing w:after="0" w:line="360" w:lineRule="auto"/>
        <w:ind w:left="360"/>
        <w:rPr>
          <w:rFonts w:cs="Arial"/>
          <w:b/>
        </w:rPr>
      </w:pPr>
      <w:r w:rsidRPr="00884B77">
        <w:rPr>
          <w:rFonts w:cs="Arial"/>
          <w:b/>
        </w:rPr>
        <w:t>Strategies for dealing with potential non-response bias:</w:t>
      </w:r>
    </w:p>
    <w:p w:rsidR="00121E73" w:rsidRPr="00A419AA" w:rsidP="00121E73" w14:paraId="5470FEB2" w14:textId="77777777">
      <w:pPr>
        <w:rPr>
          <w:rFonts w:cstheme="minorHAnsi"/>
        </w:rPr>
      </w:pPr>
      <w:r w:rsidRPr="00A419AA">
        <w:rPr>
          <w:rFonts w:cstheme="minorHAnsi"/>
        </w:rPr>
        <w:t xml:space="preserve">The surveyors will capture observational information in the survey log from interactions with visitors that do not agree to participate: </w:t>
      </w:r>
    </w:p>
    <w:p w:rsidR="00121E73" w:rsidRPr="00CC3628" w:rsidP="00121E73" w14:paraId="0DE7DAE5" w14:textId="77777777">
      <w:pPr>
        <w:pStyle w:val="ListParagraph"/>
        <w:numPr>
          <w:ilvl w:val="0"/>
          <w:numId w:val="39"/>
        </w:numPr>
        <w:autoSpaceDE w:val="0"/>
        <w:autoSpaceDN w:val="0"/>
        <w:spacing w:after="0" w:line="240" w:lineRule="auto"/>
        <w:ind w:left="795"/>
        <w:rPr>
          <w:rFonts w:cstheme="minorHAnsi"/>
        </w:rPr>
      </w:pPr>
      <w:r w:rsidRPr="00CC3628">
        <w:rPr>
          <w:rFonts w:cstheme="minorHAnsi"/>
        </w:rPr>
        <w:t>time and day of contact,</w:t>
      </w:r>
    </w:p>
    <w:p w:rsidR="00121E73" w:rsidRPr="00CC3628" w:rsidP="00121E73" w14:paraId="1F1BB1DD" w14:textId="3593B9C4">
      <w:pPr>
        <w:pStyle w:val="ListParagraph"/>
        <w:numPr>
          <w:ilvl w:val="0"/>
          <w:numId w:val="39"/>
        </w:numPr>
        <w:autoSpaceDE w:val="0"/>
        <w:autoSpaceDN w:val="0"/>
        <w:spacing w:after="0" w:line="240" w:lineRule="auto"/>
        <w:ind w:left="795"/>
        <w:rPr>
          <w:rFonts w:cstheme="minorHAnsi"/>
        </w:rPr>
      </w:pPr>
      <w:r w:rsidRPr="00CC3628">
        <w:rPr>
          <w:rFonts w:cstheme="minorHAnsi"/>
        </w:rPr>
        <w:t>number of adults and children in</w:t>
      </w:r>
      <w:r w:rsidR="00D90C4E">
        <w:rPr>
          <w:rFonts w:cstheme="minorHAnsi"/>
        </w:rPr>
        <w:t xml:space="preserve"> the</w:t>
      </w:r>
      <w:r w:rsidRPr="00CC3628">
        <w:rPr>
          <w:rFonts w:cstheme="minorHAnsi"/>
        </w:rPr>
        <w:t xml:space="preserve"> group, and </w:t>
      </w:r>
    </w:p>
    <w:p w:rsidR="00D90C4E" w:rsidP="00121E73" w14:paraId="62393286" w14:textId="0300FC51">
      <w:pPr>
        <w:pStyle w:val="ListParagraph"/>
        <w:numPr>
          <w:ilvl w:val="0"/>
          <w:numId w:val="39"/>
        </w:numPr>
        <w:autoSpaceDE w:val="0"/>
        <w:autoSpaceDN w:val="0"/>
        <w:spacing w:after="0" w:line="240" w:lineRule="auto"/>
        <w:ind w:left="795"/>
        <w:rPr>
          <w:rFonts w:cstheme="minorHAnsi"/>
        </w:rPr>
      </w:pPr>
      <w:r w:rsidRPr="00CC3628">
        <w:rPr>
          <w:rFonts w:cstheme="minorHAnsi"/>
        </w:rPr>
        <w:t>potential language barrier</w:t>
      </w:r>
    </w:p>
    <w:p w:rsidR="00B940B6" w:rsidRPr="00F54996" w:rsidP="00121E73" w14:paraId="3E7A3632" w14:textId="77777777">
      <w:pPr>
        <w:pStyle w:val="ListParagraph"/>
        <w:numPr>
          <w:ilvl w:val="0"/>
          <w:numId w:val="39"/>
        </w:numPr>
        <w:autoSpaceDE w:val="0"/>
        <w:autoSpaceDN w:val="0"/>
        <w:spacing w:after="0" w:line="240" w:lineRule="auto"/>
        <w:ind w:left="795"/>
        <w:rPr>
          <w:rFonts w:cstheme="minorHAnsi"/>
        </w:rPr>
      </w:pPr>
    </w:p>
    <w:p w:rsidR="00121E73" w:rsidRPr="00403BD7" w:rsidP="00121E73" w14:paraId="3B517439" w14:textId="78CED403">
      <w:pPr>
        <w:rPr>
          <w:rFonts w:cstheme="minorHAnsi"/>
        </w:rPr>
      </w:pPr>
      <w:r w:rsidRPr="00403BD7">
        <w:rPr>
          <w:rFonts w:cstheme="minorHAnsi"/>
        </w:rPr>
        <w:t xml:space="preserve">We anticipate that </w:t>
      </w:r>
      <w:r w:rsidR="00E46CD1">
        <w:rPr>
          <w:rFonts w:cstheme="minorHAnsi"/>
        </w:rPr>
        <w:t>3</w:t>
      </w:r>
      <w:r w:rsidRPr="00403BD7">
        <w:rPr>
          <w:rFonts w:cstheme="minorHAnsi"/>
        </w:rPr>
        <w:t>0% (n=</w:t>
      </w:r>
      <w:r w:rsidR="00E46CD1">
        <w:rPr>
          <w:rFonts w:cstheme="minorHAnsi"/>
        </w:rPr>
        <w:t>270</w:t>
      </w:r>
      <w:r w:rsidRPr="00403BD7">
        <w:rPr>
          <w:rFonts w:cstheme="minorHAnsi"/>
        </w:rPr>
        <w:t xml:space="preserve">) of all visitors contacted will refuse to complete the full survey, however of those we expect that at least </w:t>
      </w:r>
      <w:r w:rsidR="00E12337">
        <w:rPr>
          <w:rFonts w:cstheme="minorHAnsi"/>
        </w:rPr>
        <w:t>189 (70% of refusals)</w:t>
      </w:r>
      <w:r w:rsidRPr="00403BD7">
        <w:rPr>
          <w:rFonts w:cstheme="minorHAnsi"/>
        </w:rPr>
        <w:t xml:space="preserve"> visitors will agree to answer two questions taken directly from the survey that will serve to evaluate any non-response bias. The </w:t>
      </w:r>
      <w:r w:rsidRPr="00403BD7">
        <w:rPr>
          <w:rFonts w:cstheme="minorHAnsi"/>
        </w:rPr>
        <w:t>questions  to</w:t>
      </w:r>
      <w:r w:rsidRPr="00403BD7">
        <w:rPr>
          <w:rFonts w:cstheme="minorHAnsi"/>
        </w:rPr>
        <w:t xml:space="preserve"> be used are: </w:t>
      </w:r>
    </w:p>
    <w:p w:rsidR="00A8742F" w:rsidP="00494E58" w14:paraId="4F51F086" w14:textId="77777777">
      <w:pPr>
        <w:pStyle w:val="ListParagraph"/>
        <w:numPr>
          <w:ilvl w:val="0"/>
          <w:numId w:val="40"/>
        </w:numPr>
        <w:autoSpaceDE w:val="0"/>
        <w:autoSpaceDN w:val="0"/>
        <w:spacing w:after="0" w:line="240" w:lineRule="auto"/>
        <w:rPr>
          <w:rFonts w:cstheme="minorHAnsi"/>
          <w:i/>
        </w:rPr>
      </w:pPr>
      <w:r w:rsidRPr="00403BD7">
        <w:rPr>
          <w:rFonts w:cstheme="minorHAnsi"/>
          <w:i/>
        </w:rPr>
        <w:t>What is the primary activity you are planning to do during your visit?</w:t>
      </w:r>
    </w:p>
    <w:p w:rsidR="00494E58" w:rsidRPr="00B940B6" w:rsidP="00494E58" w14:paraId="7380421D" w14:textId="4528F529">
      <w:pPr>
        <w:pStyle w:val="ListParagraph"/>
        <w:numPr>
          <w:ilvl w:val="0"/>
          <w:numId w:val="40"/>
        </w:numPr>
        <w:autoSpaceDE w:val="0"/>
        <w:autoSpaceDN w:val="0"/>
        <w:spacing w:after="0" w:line="240" w:lineRule="auto"/>
        <w:rPr>
          <w:rFonts w:cstheme="minorHAnsi"/>
          <w:i/>
        </w:rPr>
      </w:pPr>
      <w:r w:rsidRPr="00A8742F">
        <w:rPr>
          <w:rFonts w:cstheme="minorHAnsi"/>
          <w:i/>
          <w:iCs/>
        </w:rPr>
        <w:t>How many people were in your personal group today, including you?</w:t>
      </w:r>
    </w:p>
    <w:p w:rsidR="00B940B6" w:rsidRPr="00A8742F" w:rsidP="00B940B6" w14:paraId="054E18D4" w14:textId="77777777">
      <w:pPr>
        <w:pStyle w:val="ListParagraph"/>
        <w:autoSpaceDE w:val="0"/>
        <w:autoSpaceDN w:val="0"/>
        <w:spacing w:after="0" w:line="240" w:lineRule="auto"/>
        <w:rPr>
          <w:rFonts w:cstheme="minorHAnsi"/>
          <w:i/>
        </w:rPr>
      </w:pPr>
    </w:p>
    <w:p w:rsidR="00A316B4" w:rsidRPr="00853CC3" w:rsidP="00853CC3" w14:paraId="4F622C1E" w14:textId="5AC321E3">
      <w:pPr>
        <w:tabs>
          <w:tab w:val="left" w:pos="360"/>
          <w:tab w:val="left" w:pos="1440"/>
          <w:tab w:val="left" w:pos="2160"/>
          <w:tab w:val="left" w:pos="3600"/>
          <w:tab w:val="left" w:pos="5040"/>
          <w:tab w:val="left" w:pos="5760"/>
        </w:tabs>
        <w:spacing w:line="240" w:lineRule="auto"/>
        <w:rPr>
          <w:rFonts w:cstheme="minorHAnsi"/>
        </w:rPr>
      </w:pPr>
      <w:r w:rsidRPr="00853CC3">
        <w:rPr>
          <w:rFonts w:cstheme="minorHAnsi"/>
        </w:rPr>
        <w:t xml:space="preserve">The data from these questions and the observational data collected during the intercept (outlined above) will be used to determine any non-response bias. Any implications of non-response bias will be outlined in the final report and discussed with NPS managers and staff. </w:t>
      </w:r>
    </w:p>
    <w:p w:rsidR="0019450C" w:rsidRPr="00AE0D1F" w:rsidP="0075054E" w14:paraId="29C0522D" w14:textId="77777777">
      <w:pPr>
        <w:pStyle w:val="ListParagraph"/>
        <w:numPr>
          <w:ilvl w:val="0"/>
          <w:numId w:val="25"/>
        </w:numPr>
        <w:pBdr>
          <w:top w:val="single" w:sz="12" w:space="1" w:color="5F497A" w:themeColor="accent4" w:themeShade="BF"/>
        </w:pBdr>
        <w:tabs>
          <w:tab w:val="left" w:pos="360"/>
          <w:tab w:val="left" w:pos="1440"/>
          <w:tab w:val="left" w:pos="2160"/>
          <w:tab w:val="left" w:pos="3600"/>
          <w:tab w:val="left" w:pos="5040"/>
          <w:tab w:val="left" w:pos="5760"/>
        </w:tabs>
        <w:spacing w:after="0"/>
        <w:ind w:left="360"/>
        <w:rPr>
          <w:rFonts w:cs="Arial"/>
          <w:b/>
        </w:rPr>
      </w:pPr>
      <w:r w:rsidRPr="00AE0D1F">
        <w:rPr>
          <w:rFonts w:cs="Arial"/>
          <w:b/>
        </w:rPr>
        <w:t>Description of any pre-testing and peer review o</w:t>
      </w:r>
      <w:r w:rsidRPr="00AE0D1F" w:rsidR="000D13B3">
        <w:rPr>
          <w:rFonts w:cs="Arial"/>
          <w:b/>
        </w:rPr>
        <w:t>f the methods and/or instrument:</w:t>
      </w:r>
    </w:p>
    <w:p w:rsidR="006D7376" w:rsidP="006100AB" w14:paraId="37ACA2CD" w14:textId="23257E09">
      <w:pPr>
        <w:autoSpaceDE w:val="0"/>
        <w:autoSpaceDN w:val="0"/>
        <w:spacing w:after="0" w:line="240" w:lineRule="auto"/>
        <w:rPr>
          <w:rFonts w:ascii="Calibri" w:hAnsi="Calibri" w:cs="Calibri"/>
        </w:rPr>
      </w:pPr>
      <w:r w:rsidRPr="00E4487F">
        <w:rPr>
          <w:rFonts w:cstheme="minorHAnsi"/>
        </w:rPr>
        <w:t xml:space="preserve">The questionnaire format and variations of </w:t>
      </w:r>
      <w:r w:rsidRPr="00E4487F">
        <w:rPr>
          <w:rFonts w:cstheme="minorHAnsi"/>
        </w:rPr>
        <w:t>a majority of</w:t>
      </w:r>
      <w:r w:rsidRPr="00E4487F">
        <w:rPr>
          <w:rFonts w:cstheme="minorHAnsi"/>
        </w:rPr>
        <w:t xml:space="preserve"> the questions have been used in NPS survey instruments previously approved by OMB</w:t>
      </w:r>
      <w:r>
        <w:rPr>
          <w:rFonts w:cstheme="minorHAnsi"/>
        </w:rPr>
        <w:t xml:space="preserve">. </w:t>
      </w:r>
      <w:r w:rsidRPr="00E4487F">
        <w:rPr>
          <w:rFonts w:cstheme="minorHAnsi"/>
        </w:rPr>
        <w:t xml:space="preserve">More than </w:t>
      </w:r>
      <w:r w:rsidR="003755C9">
        <w:rPr>
          <w:rFonts w:cstheme="minorHAnsi"/>
        </w:rPr>
        <w:t>80</w:t>
      </w:r>
      <w:r w:rsidRPr="00E4487F">
        <w:rPr>
          <w:rFonts w:cstheme="minorHAnsi"/>
        </w:rPr>
        <w:t>% of the questions are from the approved NPS Pool of Known Questions with minor site-specific and program-specific alteration</w:t>
      </w:r>
      <w:r>
        <w:rPr>
          <w:rFonts w:cstheme="minorHAnsi"/>
        </w:rPr>
        <w:t>s</w:t>
      </w:r>
      <w:r w:rsidRPr="00E4487F">
        <w:rPr>
          <w:rFonts w:cstheme="minorHAnsi"/>
        </w:rPr>
        <w:t>.</w:t>
      </w:r>
    </w:p>
    <w:p w:rsidR="006100AB" w:rsidRPr="006100AB" w:rsidP="006100AB" w14:paraId="5E035653" w14:textId="1B906C4C">
      <w:pPr>
        <w:autoSpaceDE w:val="0"/>
        <w:autoSpaceDN w:val="0"/>
        <w:spacing w:after="0" w:line="240" w:lineRule="auto"/>
        <w:rPr>
          <w:rFonts w:ascii="Calibri" w:hAnsi="Calibri" w:cs="Calibri"/>
        </w:rPr>
      </w:pPr>
      <w:r w:rsidRPr="00CC3628">
        <w:rPr>
          <w:rFonts w:ascii="Calibri" w:hAnsi="Calibri" w:cs="Calibri"/>
        </w:rPr>
        <w:t>The questions included in the survey instrument were reviewed and pretested</w:t>
      </w:r>
      <w:r w:rsidR="00E213FD">
        <w:rPr>
          <w:rFonts w:ascii="Calibri" w:hAnsi="Calibri" w:cs="Calibri"/>
        </w:rPr>
        <w:t xml:space="preserve"> to estimate burden </w:t>
      </w:r>
      <w:r w:rsidR="00D72B56">
        <w:rPr>
          <w:rFonts w:ascii="Calibri" w:hAnsi="Calibri" w:cs="Calibri"/>
        </w:rPr>
        <w:t>and ensure survey clarity</w:t>
      </w:r>
      <w:r w:rsidRPr="00CC3628">
        <w:rPr>
          <w:rFonts w:ascii="Calibri" w:hAnsi="Calibri" w:cs="Calibri"/>
        </w:rPr>
        <w:t xml:space="preserve"> by the following:</w:t>
      </w:r>
    </w:p>
    <w:p w:rsidR="008E12AB" w:rsidP="008E12AB" w14:paraId="150F3C89" w14:textId="51BD453C">
      <w:pPr>
        <w:pStyle w:val="ListParagraph"/>
        <w:numPr>
          <w:ilvl w:val="0"/>
          <w:numId w:val="41"/>
        </w:numPr>
        <w:autoSpaceDE w:val="0"/>
        <w:autoSpaceDN w:val="0"/>
        <w:spacing w:after="0" w:line="240" w:lineRule="auto"/>
        <w:rPr>
          <w:rFonts w:ascii="Calibri" w:hAnsi="Calibri" w:cs="Calibri"/>
        </w:rPr>
      </w:pPr>
      <w:r w:rsidRPr="00CC3628">
        <w:rPr>
          <w:rFonts w:ascii="Calibri" w:hAnsi="Calibri" w:cs="Calibri"/>
        </w:rPr>
        <w:t>Research staff and graduate students, scientists in the Recreation</w:t>
      </w:r>
      <w:r w:rsidR="006100AB">
        <w:rPr>
          <w:rFonts w:ascii="Calibri" w:hAnsi="Calibri" w:cs="Calibri"/>
        </w:rPr>
        <w:t xml:space="preserve"> </w:t>
      </w:r>
      <w:r w:rsidRPr="00CC3628">
        <w:rPr>
          <w:rFonts w:ascii="Calibri" w:hAnsi="Calibri" w:cs="Calibri"/>
        </w:rPr>
        <w:t>Management</w:t>
      </w:r>
      <w:r w:rsidR="006100AB">
        <w:rPr>
          <w:rFonts w:ascii="Calibri" w:hAnsi="Calibri" w:cs="Calibri"/>
        </w:rPr>
        <w:t xml:space="preserve"> and Policy</w:t>
      </w:r>
      <w:r w:rsidRPr="00CC3628">
        <w:rPr>
          <w:rFonts w:ascii="Calibri" w:hAnsi="Calibri" w:cs="Calibri"/>
        </w:rPr>
        <w:t xml:space="preserve"> Department at </w:t>
      </w:r>
      <w:r w:rsidR="006100AB">
        <w:rPr>
          <w:rFonts w:ascii="Calibri" w:hAnsi="Calibri" w:cs="Calibri"/>
        </w:rPr>
        <w:t>University of New Hampshire</w:t>
      </w:r>
      <w:r w:rsidRPr="00CC3628">
        <w:rPr>
          <w:rFonts w:ascii="Calibri" w:hAnsi="Calibri" w:cs="Calibri"/>
        </w:rPr>
        <w:t xml:space="preserve"> with expertise in survey research</w:t>
      </w:r>
      <w:r>
        <w:rPr>
          <w:rFonts w:ascii="Calibri" w:hAnsi="Calibri" w:cs="Calibri"/>
        </w:rPr>
        <w:t xml:space="preserve">, and </w:t>
      </w:r>
    </w:p>
    <w:p w:rsidR="008E12AB" w:rsidP="008E12AB" w14:paraId="04921D94" w14:textId="7176E4C9">
      <w:pPr>
        <w:pStyle w:val="ListParagraph"/>
        <w:numPr>
          <w:ilvl w:val="0"/>
          <w:numId w:val="41"/>
        </w:numPr>
        <w:autoSpaceDE w:val="0"/>
        <w:autoSpaceDN w:val="0"/>
        <w:spacing w:after="0" w:line="240" w:lineRule="auto"/>
        <w:rPr>
          <w:rFonts w:ascii="Calibri" w:hAnsi="Calibri" w:cs="Calibri"/>
        </w:rPr>
      </w:pPr>
      <w:r>
        <w:rPr>
          <w:rFonts w:ascii="Calibri" w:hAnsi="Calibri" w:cs="Calibri"/>
        </w:rPr>
        <w:t>SAGU</w:t>
      </w:r>
      <w:r w:rsidRPr="00CC3628">
        <w:rPr>
          <w:rFonts w:ascii="Calibri" w:hAnsi="Calibri" w:cs="Calibri"/>
        </w:rPr>
        <w:t xml:space="preserve"> Management Team</w:t>
      </w:r>
      <w:r w:rsidR="006316AC">
        <w:rPr>
          <w:rFonts w:ascii="Calibri" w:hAnsi="Calibri" w:cs="Calibri"/>
        </w:rPr>
        <w:t>, and</w:t>
      </w:r>
      <w:r w:rsidRPr="00CC3628">
        <w:rPr>
          <w:rFonts w:ascii="Calibri" w:hAnsi="Calibri" w:cs="Calibri"/>
        </w:rPr>
        <w:t xml:space="preserve"> </w:t>
      </w:r>
    </w:p>
    <w:p w:rsidR="008E12AB" w:rsidRPr="006100AB" w:rsidP="006100AB" w14:paraId="74856704" w14:textId="32112590">
      <w:pPr>
        <w:pStyle w:val="ListParagraph"/>
        <w:numPr>
          <w:ilvl w:val="0"/>
          <w:numId w:val="41"/>
        </w:numPr>
        <w:autoSpaceDE w:val="0"/>
        <w:autoSpaceDN w:val="0"/>
        <w:spacing w:after="0" w:line="240" w:lineRule="auto"/>
        <w:rPr>
          <w:rFonts w:ascii="Calibri" w:hAnsi="Calibri" w:cs="Calibri"/>
        </w:rPr>
      </w:pPr>
      <w:r>
        <w:rPr>
          <w:rFonts w:ascii="Calibri" w:hAnsi="Calibri" w:cs="Calibri"/>
        </w:rPr>
        <w:t>NSNSD Management Team</w:t>
      </w:r>
    </w:p>
    <w:p w:rsidR="006E33D2" w:rsidP="008E12AB" w14:paraId="75A8E9B6" w14:textId="759B03E2">
      <w:pPr>
        <w:tabs>
          <w:tab w:val="left" w:pos="360"/>
          <w:tab w:val="left" w:pos="720"/>
          <w:tab w:val="left" w:pos="1440"/>
          <w:tab w:val="left" w:pos="2160"/>
          <w:tab w:val="left" w:pos="3600"/>
          <w:tab w:val="left" w:pos="5040"/>
          <w:tab w:val="left" w:pos="5760"/>
        </w:tabs>
        <w:spacing w:after="0"/>
        <w:rPr>
          <w:rFonts w:cs="Arial"/>
        </w:rPr>
      </w:pPr>
    </w:p>
    <w:p w:rsidR="005316F2" w:rsidRPr="00E21031" w:rsidP="00E21031" w14:paraId="16FD3AA0" w14:textId="26C293BC">
      <w:pPr>
        <w:pBdr>
          <w:top w:val="single" w:sz="12" w:space="1" w:color="5F497A" w:themeColor="accent4" w:themeShade="BF"/>
          <w:bottom w:val="single" w:sz="12" w:space="1" w:color="5F497A" w:themeColor="accent4" w:themeShade="BF"/>
        </w:pBdr>
        <w:shd w:val="clear" w:color="auto" w:fill="CCC0D9" w:themeFill="accent4" w:themeFillTint="66"/>
        <w:spacing w:line="240" w:lineRule="auto"/>
        <w:rPr>
          <w:b/>
          <w:bCs/>
          <w:sz w:val="24"/>
          <w:szCs w:val="24"/>
          <w:lang w:bidi="en-US"/>
        </w:rPr>
      </w:pPr>
      <w:r w:rsidRPr="00E21031">
        <w:rPr>
          <w:b/>
          <w:bCs/>
          <w:sz w:val="24"/>
          <w:szCs w:val="24"/>
        </w:rPr>
        <w:t>BURDEN ESTIMATES</w:t>
      </w:r>
    </w:p>
    <w:p w:rsidR="00D72B56" w:rsidP="001569B8" w14:paraId="0E6F21A7" w14:textId="13FB2BB4">
      <w:pPr>
        <w:tabs>
          <w:tab w:val="left" w:pos="360"/>
          <w:tab w:val="left" w:pos="720"/>
          <w:tab w:val="left" w:pos="1440"/>
          <w:tab w:val="left" w:pos="2160"/>
          <w:tab w:val="left" w:pos="3600"/>
          <w:tab w:val="left" w:pos="5040"/>
          <w:tab w:val="left" w:pos="5760"/>
        </w:tabs>
        <w:spacing w:line="240" w:lineRule="auto"/>
        <w:rPr>
          <w:rFonts w:cstheme="minorHAnsi"/>
          <w:lang w:bidi="en-US"/>
        </w:rPr>
      </w:pPr>
      <w:r>
        <w:rPr>
          <w:rFonts w:cstheme="minorHAnsi"/>
          <w:lang w:bidi="en-US"/>
        </w:rPr>
        <w:t xml:space="preserve">We anticipate contacting a total of </w:t>
      </w:r>
      <w:r w:rsidR="0038387D">
        <w:rPr>
          <w:rFonts w:cstheme="minorHAnsi"/>
          <w:lang w:bidi="en-US"/>
        </w:rPr>
        <w:t>900</w:t>
      </w:r>
      <w:r>
        <w:rPr>
          <w:rFonts w:cstheme="minorHAnsi"/>
          <w:lang w:bidi="en-US"/>
        </w:rPr>
        <w:t xml:space="preserve"> individuals, resulting in a total of </w:t>
      </w:r>
      <w:r w:rsidR="003A2CD8">
        <w:rPr>
          <w:rFonts w:cstheme="minorHAnsi"/>
          <w:lang w:bidi="en-US"/>
        </w:rPr>
        <w:t>819</w:t>
      </w:r>
      <w:r>
        <w:rPr>
          <w:rFonts w:cstheme="minorHAnsi"/>
          <w:lang w:bidi="en-US"/>
        </w:rPr>
        <w:t xml:space="preserve"> completed responses (</w:t>
      </w:r>
      <w:r w:rsidR="0038387D">
        <w:rPr>
          <w:rFonts w:cstheme="minorHAnsi"/>
          <w:lang w:bidi="en-US"/>
        </w:rPr>
        <w:t>630</w:t>
      </w:r>
      <w:r>
        <w:rPr>
          <w:rFonts w:cstheme="minorHAnsi"/>
          <w:lang w:bidi="en-US"/>
        </w:rPr>
        <w:t xml:space="preserve"> visitor surveys and </w:t>
      </w:r>
      <w:r w:rsidR="00D224EF">
        <w:rPr>
          <w:rFonts w:cstheme="minorHAnsi"/>
          <w:lang w:bidi="en-US"/>
        </w:rPr>
        <w:t>189</w:t>
      </w:r>
      <w:r>
        <w:rPr>
          <w:rFonts w:cstheme="minorHAnsi"/>
          <w:lang w:bidi="en-US"/>
        </w:rPr>
        <w:t xml:space="preserve"> non-response surveys) for a total burden of </w:t>
      </w:r>
      <w:r w:rsidR="004F7004">
        <w:rPr>
          <w:rFonts w:cstheme="minorHAnsi"/>
          <w:lang w:bidi="en-US"/>
        </w:rPr>
        <w:t>16</w:t>
      </w:r>
      <w:r w:rsidR="001B5053">
        <w:rPr>
          <w:rFonts w:cstheme="minorHAnsi"/>
          <w:lang w:bidi="en-US"/>
        </w:rPr>
        <w:t>1</w:t>
      </w:r>
      <w:r>
        <w:rPr>
          <w:rFonts w:cstheme="minorHAnsi"/>
          <w:lang w:bidi="en-US"/>
        </w:rPr>
        <w:t xml:space="preserve"> hours.</w:t>
      </w:r>
      <w:r w:rsidRPr="001569B8">
        <w:rPr>
          <w:rFonts w:cstheme="minorHAnsi"/>
          <w:lang w:bidi="en-US"/>
        </w:rPr>
        <w:t xml:space="preserve"> </w:t>
      </w:r>
    </w:p>
    <w:p w:rsidR="00890FCF" w:rsidRPr="001569B8" w:rsidP="001569B8" w14:paraId="38CC0901" w14:textId="6E6200AC">
      <w:pPr>
        <w:tabs>
          <w:tab w:val="left" w:pos="360"/>
          <w:tab w:val="left" w:pos="720"/>
          <w:tab w:val="left" w:pos="1440"/>
          <w:tab w:val="left" w:pos="2160"/>
          <w:tab w:val="left" w:pos="3600"/>
          <w:tab w:val="left" w:pos="5040"/>
          <w:tab w:val="left" w:pos="5760"/>
        </w:tabs>
        <w:spacing w:line="240" w:lineRule="auto"/>
        <w:rPr>
          <w:rFonts w:cstheme="minorHAnsi"/>
          <w:lang w:bidi="en-US"/>
        </w:rPr>
      </w:pPr>
      <w:r>
        <w:rPr>
          <w:rFonts w:cstheme="minorHAnsi"/>
          <w:lang w:bidi="en-US"/>
        </w:rPr>
        <w:t xml:space="preserve">On-site Survey: </w:t>
      </w:r>
      <w:r w:rsidRPr="001569B8">
        <w:rPr>
          <w:rFonts w:cstheme="minorHAnsi"/>
          <w:lang w:bidi="en-US"/>
        </w:rPr>
        <w:t xml:space="preserve">Of the </w:t>
      </w:r>
      <w:r w:rsidR="0038387D">
        <w:rPr>
          <w:rFonts w:cstheme="minorHAnsi"/>
          <w:lang w:bidi="en-US"/>
        </w:rPr>
        <w:t>900</w:t>
      </w:r>
      <w:r w:rsidRPr="001569B8">
        <w:rPr>
          <w:rFonts w:cstheme="minorHAnsi"/>
          <w:lang w:bidi="en-US"/>
        </w:rPr>
        <w:t xml:space="preserve"> visitors we intercept across the sampling locations, we expect </w:t>
      </w:r>
      <w:r w:rsidR="001569B8">
        <w:rPr>
          <w:rFonts w:cstheme="minorHAnsi"/>
          <w:lang w:bidi="en-US"/>
        </w:rPr>
        <w:t>70</w:t>
      </w:r>
      <w:r w:rsidRPr="001569B8">
        <w:rPr>
          <w:rFonts w:cstheme="minorHAnsi"/>
          <w:lang w:bidi="en-US"/>
        </w:rPr>
        <w:t>% (n=</w:t>
      </w:r>
      <w:r w:rsidR="0038387D">
        <w:rPr>
          <w:rFonts w:cstheme="minorHAnsi"/>
          <w:lang w:bidi="en-US"/>
        </w:rPr>
        <w:t>630</w:t>
      </w:r>
      <w:r w:rsidRPr="001569B8">
        <w:rPr>
          <w:rFonts w:cstheme="minorHAnsi"/>
          <w:lang w:bidi="en-US"/>
        </w:rPr>
        <w:t xml:space="preserve">) to agree to participate in the survey. The survey will take 14 minutes to complete, plus an additional 1 minute for the initial contact, resulting in a total burden of </w:t>
      </w:r>
      <w:r w:rsidR="005F2C47">
        <w:rPr>
          <w:rFonts w:cstheme="minorHAnsi"/>
          <w:lang w:bidi="en-US"/>
        </w:rPr>
        <w:t>158</w:t>
      </w:r>
      <w:r w:rsidRPr="001569B8">
        <w:rPr>
          <w:rFonts w:cstheme="minorHAnsi"/>
          <w:lang w:bidi="en-US"/>
        </w:rPr>
        <w:t xml:space="preserve"> hours.</w:t>
      </w:r>
    </w:p>
    <w:p w:rsidR="00A316B4" w:rsidP="006C60CE" w14:paraId="59E4E0D1" w14:textId="33F7500C">
      <w:pPr>
        <w:tabs>
          <w:tab w:val="left" w:pos="360"/>
          <w:tab w:val="left" w:pos="720"/>
          <w:tab w:val="left" w:pos="1440"/>
          <w:tab w:val="left" w:pos="2160"/>
          <w:tab w:val="left" w:pos="3600"/>
          <w:tab w:val="left" w:pos="5040"/>
          <w:tab w:val="left" w:pos="5760"/>
        </w:tabs>
        <w:spacing w:after="0" w:line="240" w:lineRule="auto"/>
        <w:rPr>
          <w:rFonts w:ascii="Calibri" w:eastAsia="Calibri" w:hAnsi="Calibri" w:cs="Arial"/>
          <w:b/>
        </w:rPr>
      </w:pPr>
      <w:r>
        <w:rPr>
          <w:rFonts w:cstheme="minorHAnsi"/>
          <w:lang w:bidi="en-US"/>
        </w:rPr>
        <w:t>Non-response Survey: Of those individuals intercepted who decline to participate (n=</w:t>
      </w:r>
      <w:r w:rsidR="004C5D86">
        <w:rPr>
          <w:rFonts w:cstheme="minorHAnsi"/>
          <w:lang w:bidi="en-US"/>
        </w:rPr>
        <w:t>270</w:t>
      </w:r>
      <w:r>
        <w:rPr>
          <w:rFonts w:cstheme="minorHAnsi"/>
          <w:lang w:bidi="en-US"/>
        </w:rPr>
        <w:t xml:space="preserve">), we expect </w:t>
      </w:r>
      <w:r w:rsidR="00DF12BE">
        <w:rPr>
          <w:rFonts w:cstheme="minorHAnsi"/>
          <w:lang w:bidi="en-US"/>
        </w:rPr>
        <w:t>7</w:t>
      </w:r>
      <w:r>
        <w:rPr>
          <w:rFonts w:cstheme="minorHAnsi"/>
          <w:lang w:bidi="en-US"/>
        </w:rPr>
        <w:t>0% (n=</w:t>
      </w:r>
      <w:r w:rsidR="004C5D86">
        <w:rPr>
          <w:rFonts w:cstheme="minorHAnsi"/>
          <w:lang w:bidi="en-US"/>
        </w:rPr>
        <w:t>189</w:t>
      </w:r>
      <w:r>
        <w:rPr>
          <w:rFonts w:cstheme="minorHAnsi"/>
          <w:lang w:bidi="en-US"/>
        </w:rPr>
        <w:t xml:space="preserve">) to agree to complete the non-response survey. The non-response survey will take one minute to complete, including the initial contact and answering the </w:t>
      </w:r>
      <w:r w:rsidR="006C60CE">
        <w:rPr>
          <w:rFonts w:cstheme="minorHAnsi"/>
          <w:lang w:bidi="en-US"/>
        </w:rPr>
        <w:t>2</w:t>
      </w:r>
      <w:r>
        <w:rPr>
          <w:rFonts w:cstheme="minorHAnsi"/>
          <w:lang w:bidi="en-US"/>
        </w:rPr>
        <w:t xml:space="preserve"> non-response questions, resulting in a total burden of </w:t>
      </w:r>
      <w:r w:rsidR="001B5053">
        <w:rPr>
          <w:rFonts w:cstheme="minorHAnsi"/>
          <w:lang w:bidi="en-US"/>
        </w:rPr>
        <w:t>three</w:t>
      </w:r>
      <w:r w:rsidR="006C60CE">
        <w:rPr>
          <w:rFonts w:cstheme="minorHAnsi"/>
          <w:lang w:bidi="en-US"/>
        </w:rPr>
        <w:t xml:space="preserve"> hours.</w:t>
      </w:r>
    </w:p>
    <w:p w:rsidR="00A316B4" w:rsidP="006C60CE" w14:paraId="48E298E1" w14:textId="77777777">
      <w:pPr>
        <w:tabs>
          <w:tab w:val="left" w:pos="360"/>
          <w:tab w:val="left" w:pos="720"/>
          <w:tab w:val="left" w:pos="1440"/>
          <w:tab w:val="left" w:pos="2160"/>
          <w:tab w:val="left" w:pos="3600"/>
          <w:tab w:val="left" w:pos="5040"/>
          <w:tab w:val="left" w:pos="5760"/>
        </w:tabs>
        <w:spacing w:after="0" w:line="240" w:lineRule="auto"/>
        <w:rPr>
          <w:rFonts w:ascii="Calibri" w:eastAsia="Calibri" w:hAnsi="Calibri" w:cs="Arial"/>
          <w:b/>
        </w:rPr>
      </w:pPr>
    </w:p>
    <w:p w:rsidR="00521751" w:rsidRPr="00521751" w:rsidP="00521751" w14:paraId="33177F81" w14:textId="73E9A667">
      <w:pPr>
        <w:tabs>
          <w:tab w:val="left" w:pos="360"/>
          <w:tab w:val="left" w:pos="720"/>
          <w:tab w:val="left" w:pos="1440"/>
          <w:tab w:val="left" w:pos="2160"/>
          <w:tab w:val="left" w:pos="3600"/>
          <w:tab w:val="left" w:pos="5040"/>
          <w:tab w:val="left" w:pos="5760"/>
        </w:tabs>
        <w:spacing w:after="0" w:line="240" w:lineRule="auto"/>
        <w:ind w:left="450"/>
        <w:rPr>
          <w:rFonts w:ascii="Calibri" w:eastAsia="Calibri" w:hAnsi="Calibri" w:cs="Arial"/>
          <w:b/>
        </w:rPr>
      </w:pPr>
      <w:r w:rsidRPr="00521751">
        <w:rPr>
          <w:rFonts w:ascii="Calibri" w:eastAsia="Calibri" w:hAnsi="Calibri" w:cs="Arial"/>
          <w:b/>
        </w:rPr>
        <w:t xml:space="preserve">Table </w:t>
      </w:r>
      <w:r w:rsidR="00BD7705">
        <w:rPr>
          <w:rFonts w:ascii="Calibri" w:eastAsia="Calibri" w:hAnsi="Calibri" w:cs="Arial"/>
          <w:b/>
        </w:rPr>
        <w:t>3</w:t>
      </w:r>
      <w:r w:rsidRPr="00521751">
        <w:rPr>
          <w:rFonts w:ascii="Calibri" w:eastAsia="Calibri" w:hAnsi="Calibri" w:cs="Arial"/>
          <w:b/>
        </w:rPr>
        <w:t>. Burden Estimates</w:t>
      </w:r>
    </w:p>
    <w:tbl>
      <w:tblPr>
        <w:tblDescription w:val="table that charts list of ICs"/>
        <w:tblW w:w="4250" w:type="pct"/>
        <w:tblInd w:w="450" w:type="dxa"/>
        <w:shd w:val="clear" w:color="auto" w:fill="FFFFFF"/>
        <w:tblCellMar>
          <w:left w:w="0" w:type="dxa"/>
          <w:right w:w="0" w:type="dxa"/>
        </w:tblCellMar>
        <w:tblLook w:val="04A0"/>
      </w:tblPr>
      <w:tblGrid>
        <w:gridCol w:w="4049"/>
        <w:gridCol w:w="1529"/>
        <w:gridCol w:w="1893"/>
        <w:gridCol w:w="1709"/>
      </w:tblGrid>
      <w:tr w14:paraId="015D6FD0" w14:textId="77777777" w:rsidTr="00521751">
        <w:tblPrEx>
          <w:tblW w:w="4250" w:type="pct"/>
          <w:tblInd w:w="450" w:type="dxa"/>
          <w:shd w:val="clear" w:color="auto" w:fill="FFFFFF"/>
          <w:tblCellMar>
            <w:left w:w="0" w:type="dxa"/>
            <w:right w:w="0" w:type="dxa"/>
          </w:tblCellMar>
          <w:tblLook w:val="04A0"/>
        </w:tblPrEx>
        <w:trPr>
          <w:trHeight w:val="375"/>
        </w:trPr>
        <w:tc>
          <w:tcPr>
            <w:tcW w:w="2205" w:type="pct"/>
            <w:tcBorders>
              <w:top w:val="single" w:sz="8" w:space="0" w:color="auto"/>
              <w:left w:val="nil"/>
              <w:bottom w:val="single" w:sz="8" w:space="0" w:color="auto"/>
              <w:right w:val="nil"/>
            </w:tcBorders>
            <w:shd w:val="clear" w:color="auto" w:fill="B2A2C7" w:themeFill="accent4" w:themeFillTint="99"/>
            <w:tcMar>
              <w:top w:w="60" w:type="dxa"/>
              <w:left w:w="60" w:type="dxa"/>
              <w:bottom w:w="60" w:type="dxa"/>
              <w:right w:w="60" w:type="dxa"/>
            </w:tcMar>
            <w:vAlign w:val="center"/>
            <w:hideMark/>
          </w:tcPr>
          <w:p w:rsidR="00521751" w:rsidRPr="00521751" w:rsidP="00521751" w14:paraId="2783409F" w14:textId="77777777">
            <w:pPr>
              <w:rPr>
                <w:rFonts w:ascii="Calibri" w:eastAsia="Calibri" w:hAnsi="Calibri" w:cs="Arial"/>
                <w:b/>
              </w:rPr>
            </w:pPr>
          </w:p>
        </w:tc>
        <w:tc>
          <w:tcPr>
            <w:tcW w:w="833" w:type="pct"/>
            <w:tcBorders>
              <w:top w:val="single" w:sz="8" w:space="0" w:color="auto"/>
              <w:left w:val="nil"/>
              <w:bottom w:val="single" w:sz="8" w:space="0" w:color="auto"/>
              <w:right w:val="nil"/>
            </w:tcBorders>
            <w:shd w:val="clear" w:color="auto" w:fill="B2A2C7" w:themeFill="accent4" w:themeFillTint="99"/>
            <w:tcMar>
              <w:top w:w="60" w:type="dxa"/>
              <w:left w:w="60" w:type="dxa"/>
              <w:bottom w:w="60" w:type="dxa"/>
              <w:right w:w="60" w:type="dxa"/>
            </w:tcMar>
            <w:vAlign w:val="center"/>
            <w:hideMark/>
          </w:tcPr>
          <w:p w:rsidR="00521751" w:rsidRPr="00521751" w:rsidP="00521751" w14:paraId="7152D58C" w14:textId="01A275CC">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bCs/>
                <w:sz w:val="20"/>
                <w:szCs w:val="20"/>
              </w:rPr>
            </w:pPr>
            <w:r>
              <w:rPr>
                <w:rFonts w:ascii="Calibri" w:eastAsia="Calibri" w:hAnsi="Calibri" w:cs="Arial"/>
                <w:b/>
                <w:bCs/>
                <w:sz w:val="20"/>
                <w:szCs w:val="20"/>
              </w:rPr>
              <w:t xml:space="preserve">Completed </w:t>
            </w:r>
            <w:r w:rsidRPr="00521751">
              <w:rPr>
                <w:rFonts w:ascii="Calibri" w:eastAsia="Calibri" w:hAnsi="Calibri" w:cs="Arial"/>
                <w:b/>
                <w:bCs/>
                <w:sz w:val="20"/>
                <w:szCs w:val="20"/>
              </w:rPr>
              <w:t>Responses</w:t>
            </w:r>
          </w:p>
        </w:tc>
        <w:tc>
          <w:tcPr>
            <w:tcW w:w="1031" w:type="pct"/>
            <w:tcBorders>
              <w:top w:val="single" w:sz="8" w:space="0" w:color="auto"/>
              <w:left w:val="nil"/>
              <w:bottom w:val="single" w:sz="8" w:space="0" w:color="auto"/>
              <w:right w:val="nil"/>
            </w:tcBorders>
            <w:shd w:val="clear" w:color="auto" w:fill="B2A2C7" w:themeFill="accent4" w:themeFillTint="99"/>
            <w:hideMark/>
          </w:tcPr>
          <w:p w:rsidR="00521751" w:rsidRPr="00521751" w:rsidP="00521751" w14:paraId="11D74822" w14:textId="77777777">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bCs/>
                <w:sz w:val="20"/>
                <w:szCs w:val="20"/>
              </w:rPr>
            </w:pPr>
            <w:r w:rsidRPr="00521751">
              <w:rPr>
                <w:rFonts w:ascii="Calibri" w:eastAsia="Calibri" w:hAnsi="Calibri" w:cs="Arial"/>
                <w:b/>
                <w:bCs/>
                <w:sz w:val="20"/>
                <w:szCs w:val="20"/>
              </w:rPr>
              <w:t xml:space="preserve">Completion Time * </w:t>
            </w:r>
          </w:p>
          <w:p w:rsidR="00521751" w:rsidRPr="00521751" w:rsidP="00521751" w14:paraId="0AF705F7" w14:textId="77777777">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bCs/>
                <w:sz w:val="20"/>
                <w:szCs w:val="20"/>
              </w:rPr>
            </w:pPr>
            <w:r w:rsidRPr="00521751">
              <w:rPr>
                <w:rFonts w:ascii="Calibri" w:eastAsia="Calibri" w:hAnsi="Calibri" w:cs="Arial"/>
                <w:b/>
                <w:bCs/>
                <w:sz w:val="20"/>
                <w:szCs w:val="20"/>
              </w:rPr>
              <w:t>(minutes)</w:t>
            </w:r>
          </w:p>
        </w:tc>
        <w:tc>
          <w:tcPr>
            <w:tcW w:w="931" w:type="pct"/>
            <w:tcBorders>
              <w:top w:val="single" w:sz="8" w:space="0" w:color="auto"/>
              <w:left w:val="nil"/>
              <w:bottom w:val="single" w:sz="8" w:space="0" w:color="auto"/>
              <w:right w:val="nil"/>
            </w:tcBorders>
            <w:shd w:val="clear" w:color="auto" w:fill="B2A2C7" w:themeFill="accent4" w:themeFillTint="99"/>
            <w:tcMar>
              <w:top w:w="60" w:type="dxa"/>
              <w:left w:w="60" w:type="dxa"/>
              <w:bottom w:w="60" w:type="dxa"/>
              <w:right w:w="60" w:type="dxa"/>
            </w:tcMar>
            <w:vAlign w:val="center"/>
            <w:hideMark/>
          </w:tcPr>
          <w:p w:rsidR="00521751" w:rsidRPr="00521751" w:rsidP="00521751" w14:paraId="41AC7E64" w14:textId="77777777">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bCs/>
                <w:sz w:val="20"/>
                <w:szCs w:val="20"/>
              </w:rPr>
            </w:pPr>
            <w:r w:rsidRPr="00521751">
              <w:rPr>
                <w:rFonts w:ascii="Calibri" w:eastAsia="Calibri" w:hAnsi="Calibri" w:cs="Arial"/>
                <w:b/>
                <w:bCs/>
                <w:sz w:val="20"/>
                <w:szCs w:val="20"/>
              </w:rPr>
              <w:t>Burden Hours</w:t>
            </w:r>
          </w:p>
          <w:p w:rsidR="00521751" w:rsidRPr="00521751" w:rsidP="00521751" w14:paraId="11799BDF" w14:textId="77777777">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bCs/>
                <w:sz w:val="20"/>
                <w:szCs w:val="20"/>
              </w:rPr>
            </w:pPr>
            <w:r w:rsidRPr="00521751">
              <w:rPr>
                <w:rFonts w:ascii="Calibri" w:eastAsia="Calibri" w:hAnsi="Calibri" w:cs="Arial"/>
                <w:b/>
                <w:bCs/>
                <w:sz w:val="20"/>
                <w:szCs w:val="20"/>
              </w:rPr>
              <w:t>(rounded up)</w:t>
            </w:r>
          </w:p>
        </w:tc>
      </w:tr>
      <w:tr w14:paraId="7FF5EAFC" w14:textId="77777777" w:rsidTr="00521751">
        <w:tblPrEx>
          <w:tblW w:w="4250" w:type="pct"/>
          <w:tblInd w:w="450" w:type="dxa"/>
          <w:shd w:val="clear" w:color="auto" w:fill="FFFFFF"/>
          <w:tblCellMar>
            <w:left w:w="0" w:type="dxa"/>
            <w:right w:w="0" w:type="dxa"/>
          </w:tblCellMar>
          <w:tblLook w:val="04A0"/>
        </w:tblPrEx>
        <w:trPr>
          <w:trHeight w:val="222"/>
        </w:trPr>
        <w:tc>
          <w:tcPr>
            <w:tcW w:w="2205" w:type="pct"/>
            <w:tcBorders>
              <w:top w:val="single" w:sz="8" w:space="0" w:color="auto"/>
              <w:left w:val="nil"/>
              <w:bottom w:val="nil"/>
              <w:right w:val="nil"/>
            </w:tcBorders>
            <w:shd w:val="clear" w:color="auto" w:fill="FFFFFF"/>
            <w:tcMar>
              <w:top w:w="60" w:type="dxa"/>
              <w:left w:w="60" w:type="dxa"/>
              <w:bottom w:w="60" w:type="dxa"/>
              <w:right w:w="60" w:type="dxa"/>
            </w:tcMar>
            <w:hideMark/>
          </w:tcPr>
          <w:p w:rsidR="00521751" w:rsidRPr="00D37FCA" w:rsidP="00521751" w14:paraId="78974212" w14:textId="7DB22F95">
            <w:pPr>
              <w:tabs>
                <w:tab w:val="left" w:pos="360"/>
                <w:tab w:val="left" w:pos="720"/>
                <w:tab w:val="left" w:pos="1440"/>
                <w:tab w:val="left" w:pos="2160"/>
                <w:tab w:val="left" w:pos="3600"/>
                <w:tab w:val="left" w:pos="5040"/>
                <w:tab w:val="left" w:pos="5760"/>
              </w:tabs>
              <w:spacing w:after="0" w:line="240" w:lineRule="auto"/>
              <w:rPr>
                <w:rFonts w:ascii="Calibri" w:eastAsia="Calibri" w:hAnsi="Calibri" w:cs="Arial"/>
                <w:sz w:val="20"/>
                <w:szCs w:val="20"/>
              </w:rPr>
            </w:pPr>
            <w:r w:rsidRPr="00D37FCA">
              <w:rPr>
                <w:rFonts w:ascii="Calibri" w:eastAsia="Calibri" w:hAnsi="Calibri" w:cs="Arial"/>
                <w:sz w:val="20"/>
                <w:szCs w:val="20"/>
              </w:rPr>
              <w:t xml:space="preserve">On-site Survey* </w:t>
            </w:r>
          </w:p>
        </w:tc>
        <w:tc>
          <w:tcPr>
            <w:tcW w:w="833" w:type="pct"/>
            <w:tcBorders>
              <w:top w:val="single" w:sz="8" w:space="0" w:color="auto"/>
              <w:left w:val="nil"/>
              <w:bottom w:val="nil"/>
              <w:right w:val="nil"/>
            </w:tcBorders>
            <w:shd w:val="clear" w:color="auto" w:fill="auto"/>
            <w:tcMar>
              <w:top w:w="60" w:type="dxa"/>
              <w:left w:w="60" w:type="dxa"/>
              <w:bottom w:w="60" w:type="dxa"/>
              <w:right w:w="60" w:type="dxa"/>
            </w:tcMar>
          </w:tcPr>
          <w:p w:rsidR="00521751" w:rsidRPr="00521751" w:rsidP="00521751" w14:paraId="5DCE9FA1" w14:textId="288EFDE0">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sz w:val="20"/>
                <w:szCs w:val="20"/>
              </w:rPr>
            </w:pPr>
            <w:r>
              <w:rPr>
                <w:rFonts w:ascii="Calibri" w:eastAsia="Calibri" w:hAnsi="Calibri" w:cs="Arial"/>
                <w:sz w:val="20"/>
                <w:szCs w:val="20"/>
              </w:rPr>
              <w:t>630</w:t>
            </w:r>
          </w:p>
        </w:tc>
        <w:tc>
          <w:tcPr>
            <w:tcW w:w="1031" w:type="pct"/>
            <w:tcBorders>
              <w:top w:val="single" w:sz="8" w:space="0" w:color="auto"/>
              <w:left w:val="nil"/>
              <w:bottom w:val="nil"/>
              <w:right w:val="nil"/>
            </w:tcBorders>
            <w:shd w:val="clear" w:color="auto" w:fill="auto"/>
          </w:tcPr>
          <w:p w:rsidR="00521751" w:rsidRPr="00521751" w:rsidP="00521751" w14:paraId="5ACEC8DD" w14:textId="03C2AEB9">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sz w:val="20"/>
                <w:szCs w:val="20"/>
              </w:rPr>
            </w:pPr>
            <w:r>
              <w:rPr>
                <w:rFonts w:ascii="Calibri" w:eastAsia="Calibri" w:hAnsi="Calibri" w:cs="Arial"/>
                <w:sz w:val="20"/>
                <w:szCs w:val="20"/>
              </w:rPr>
              <w:t>15</w:t>
            </w:r>
          </w:p>
        </w:tc>
        <w:tc>
          <w:tcPr>
            <w:tcW w:w="931" w:type="pct"/>
            <w:tcBorders>
              <w:top w:val="single" w:sz="8" w:space="0" w:color="auto"/>
              <w:left w:val="nil"/>
              <w:bottom w:val="nil"/>
              <w:right w:val="nil"/>
            </w:tcBorders>
            <w:shd w:val="clear" w:color="auto" w:fill="auto"/>
            <w:tcMar>
              <w:top w:w="60" w:type="dxa"/>
              <w:left w:w="60" w:type="dxa"/>
              <w:bottom w:w="60" w:type="dxa"/>
              <w:right w:w="60" w:type="dxa"/>
            </w:tcMar>
          </w:tcPr>
          <w:p w:rsidR="00521751" w:rsidRPr="00521751" w:rsidP="00521751" w14:paraId="49FCBD45" w14:textId="041D7FAE">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sz w:val="20"/>
                <w:szCs w:val="20"/>
              </w:rPr>
            </w:pPr>
            <w:r>
              <w:rPr>
                <w:rFonts w:ascii="Calibri" w:eastAsia="Calibri" w:hAnsi="Calibri" w:cs="Arial"/>
                <w:sz w:val="20"/>
                <w:szCs w:val="20"/>
              </w:rPr>
              <w:t>158</w:t>
            </w:r>
          </w:p>
        </w:tc>
      </w:tr>
      <w:tr w14:paraId="0206AC83" w14:textId="77777777" w:rsidTr="00521751">
        <w:tblPrEx>
          <w:tblW w:w="4250" w:type="pct"/>
          <w:tblInd w:w="450" w:type="dxa"/>
          <w:shd w:val="clear" w:color="auto" w:fill="FFFFFF"/>
          <w:tblCellMar>
            <w:left w:w="0" w:type="dxa"/>
            <w:right w:w="0" w:type="dxa"/>
          </w:tblCellMar>
          <w:tblLook w:val="04A0"/>
        </w:tblPrEx>
        <w:trPr>
          <w:trHeight w:val="222"/>
        </w:trPr>
        <w:tc>
          <w:tcPr>
            <w:tcW w:w="2205" w:type="pct"/>
            <w:shd w:val="clear" w:color="auto" w:fill="FFFFFF"/>
            <w:tcMar>
              <w:top w:w="60" w:type="dxa"/>
              <w:left w:w="60" w:type="dxa"/>
              <w:bottom w:w="60" w:type="dxa"/>
              <w:right w:w="60" w:type="dxa"/>
            </w:tcMar>
          </w:tcPr>
          <w:p w:rsidR="00521751" w:rsidRPr="00D37FCA" w:rsidP="00521751" w14:paraId="689873E8" w14:textId="37D85367">
            <w:pPr>
              <w:tabs>
                <w:tab w:val="left" w:pos="360"/>
                <w:tab w:val="left" w:pos="720"/>
                <w:tab w:val="left" w:pos="1440"/>
                <w:tab w:val="left" w:pos="2160"/>
                <w:tab w:val="left" w:pos="3600"/>
                <w:tab w:val="left" w:pos="5040"/>
                <w:tab w:val="left" w:pos="5760"/>
              </w:tabs>
              <w:spacing w:after="0" w:line="240" w:lineRule="auto"/>
              <w:ind w:firstLine="30"/>
              <w:rPr>
                <w:rFonts w:ascii="Calibri" w:eastAsia="Calibri" w:hAnsi="Calibri" w:cs="Times New Roman"/>
                <w:sz w:val="20"/>
                <w:szCs w:val="20"/>
              </w:rPr>
            </w:pPr>
            <w:r w:rsidRPr="00D37FCA">
              <w:rPr>
                <w:rFonts w:ascii="Calibri" w:eastAsia="Calibri" w:hAnsi="Calibri" w:cs="Times New Roman"/>
                <w:sz w:val="20"/>
                <w:szCs w:val="20"/>
              </w:rPr>
              <w:t>On-site n</w:t>
            </w:r>
            <w:r w:rsidRPr="00D37FCA">
              <w:rPr>
                <w:rFonts w:ascii="Calibri" w:eastAsia="Calibri" w:hAnsi="Calibri" w:cs="Arial"/>
                <w:sz w:val="20"/>
                <w:szCs w:val="20"/>
              </w:rPr>
              <w:t>on-response survey</w:t>
            </w:r>
          </w:p>
        </w:tc>
        <w:tc>
          <w:tcPr>
            <w:tcW w:w="833" w:type="pct"/>
            <w:shd w:val="clear" w:color="auto" w:fill="auto"/>
            <w:tcMar>
              <w:top w:w="60" w:type="dxa"/>
              <w:left w:w="60" w:type="dxa"/>
              <w:bottom w:w="60" w:type="dxa"/>
              <w:right w:w="60" w:type="dxa"/>
            </w:tcMar>
          </w:tcPr>
          <w:p w:rsidR="00521751" w:rsidRPr="00521751" w:rsidP="00521751" w14:paraId="3BA38856" w14:textId="6AE39022">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sz w:val="20"/>
                <w:szCs w:val="20"/>
              </w:rPr>
            </w:pPr>
            <w:r>
              <w:rPr>
                <w:rFonts w:ascii="Calibri" w:eastAsia="Calibri" w:hAnsi="Calibri" w:cs="Arial"/>
                <w:sz w:val="20"/>
                <w:szCs w:val="20"/>
              </w:rPr>
              <w:t>189</w:t>
            </w:r>
          </w:p>
        </w:tc>
        <w:tc>
          <w:tcPr>
            <w:tcW w:w="1031" w:type="pct"/>
            <w:shd w:val="clear" w:color="auto" w:fill="auto"/>
          </w:tcPr>
          <w:p w:rsidR="00521751" w:rsidRPr="00521751" w:rsidP="00521751" w14:paraId="0BB22B27" w14:textId="1BC98F7D">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sz w:val="20"/>
                <w:szCs w:val="20"/>
              </w:rPr>
            </w:pPr>
            <w:r>
              <w:rPr>
                <w:rFonts w:ascii="Calibri" w:eastAsia="Calibri" w:hAnsi="Calibri" w:cs="Arial"/>
                <w:sz w:val="20"/>
                <w:szCs w:val="20"/>
              </w:rPr>
              <w:t>1</w:t>
            </w:r>
          </w:p>
        </w:tc>
        <w:tc>
          <w:tcPr>
            <w:tcW w:w="931" w:type="pct"/>
            <w:shd w:val="clear" w:color="auto" w:fill="auto"/>
            <w:tcMar>
              <w:top w:w="60" w:type="dxa"/>
              <w:left w:w="60" w:type="dxa"/>
              <w:bottom w:w="60" w:type="dxa"/>
              <w:right w:w="60" w:type="dxa"/>
            </w:tcMar>
          </w:tcPr>
          <w:p w:rsidR="00521751" w:rsidRPr="00521751" w:rsidP="00521751" w14:paraId="4D2E3DD3" w14:textId="2BB5A6DF">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sz w:val="20"/>
                <w:szCs w:val="20"/>
              </w:rPr>
            </w:pPr>
            <w:r>
              <w:rPr>
                <w:rFonts w:ascii="Calibri" w:eastAsia="Calibri" w:hAnsi="Calibri" w:cs="Arial"/>
                <w:sz w:val="20"/>
                <w:szCs w:val="20"/>
              </w:rPr>
              <w:t>3</w:t>
            </w:r>
          </w:p>
        </w:tc>
      </w:tr>
      <w:tr w14:paraId="0A85F3FE" w14:textId="77777777" w:rsidTr="00521751">
        <w:tblPrEx>
          <w:tblW w:w="4250" w:type="pct"/>
          <w:tblInd w:w="450" w:type="dxa"/>
          <w:shd w:val="clear" w:color="auto" w:fill="FFFFFF"/>
          <w:tblCellMar>
            <w:left w:w="0" w:type="dxa"/>
            <w:right w:w="0" w:type="dxa"/>
          </w:tblCellMar>
          <w:tblLook w:val="04A0"/>
        </w:tblPrEx>
        <w:trPr>
          <w:trHeight w:val="222"/>
        </w:trPr>
        <w:tc>
          <w:tcPr>
            <w:tcW w:w="2205" w:type="pct"/>
            <w:tcBorders>
              <w:top w:val="nil"/>
              <w:left w:val="nil"/>
              <w:bottom w:val="single" w:sz="8" w:space="0" w:color="auto"/>
              <w:right w:val="nil"/>
            </w:tcBorders>
            <w:shd w:val="clear" w:color="auto" w:fill="FFFFFF"/>
            <w:tcMar>
              <w:top w:w="60" w:type="dxa"/>
              <w:left w:w="60" w:type="dxa"/>
              <w:bottom w:w="60" w:type="dxa"/>
              <w:right w:w="60" w:type="dxa"/>
            </w:tcMar>
            <w:hideMark/>
          </w:tcPr>
          <w:p w:rsidR="00521751" w:rsidRPr="00521751" w:rsidP="00521751" w14:paraId="2D26A1DC" w14:textId="77777777">
            <w:pPr>
              <w:tabs>
                <w:tab w:val="left" w:pos="360"/>
                <w:tab w:val="left" w:pos="720"/>
                <w:tab w:val="left" w:pos="1440"/>
                <w:tab w:val="left" w:pos="2160"/>
                <w:tab w:val="left" w:pos="3600"/>
                <w:tab w:val="left" w:pos="5040"/>
                <w:tab w:val="left" w:pos="5760"/>
              </w:tabs>
              <w:spacing w:after="0" w:line="240" w:lineRule="auto"/>
              <w:ind w:firstLine="630"/>
              <w:rPr>
                <w:rFonts w:ascii="Calibri" w:eastAsia="Calibri" w:hAnsi="Calibri" w:cs="Arial"/>
                <w:sz w:val="20"/>
                <w:szCs w:val="20"/>
              </w:rPr>
            </w:pPr>
            <w:r w:rsidRPr="00521751">
              <w:rPr>
                <w:rFonts w:ascii="Calibri" w:eastAsia="Calibri" w:hAnsi="Calibri" w:cs="Arial"/>
                <w:sz w:val="20"/>
                <w:szCs w:val="20"/>
              </w:rPr>
              <w:t>Total burden requested under this ICR:</w:t>
            </w:r>
          </w:p>
        </w:tc>
        <w:tc>
          <w:tcPr>
            <w:tcW w:w="833" w:type="pct"/>
            <w:tcBorders>
              <w:top w:val="nil"/>
              <w:left w:val="nil"/>
              <w:bottom w:val="single" w:sz="8" w:space="0" w:color="auto"/>
              <w:right w:val="nil"/>
            </w:tcBorders>
            <w:shd w:val="clear" w:color="auto" w:fill="auto"/>
            <w:tcMar>
              <w:top w:w="60" w:type="dxa"/>
              <w:left w:w="60" w:type="dxa"/>
              <w:bottom w:w="60" w:type="dxa"/>
              <w:right w:w="60" w:type="dxa"/>
            </w:tcMar>
            <w:hideMark/>
          </w:tcPr>
          <w:p w:rsidR="00521751" w:rsidRPr="00521751" w:rsidP="004727B4" w14:paraId="3E1C2DB8" w14:textId="03F25862">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sz w:val="20"/>
                <w:szCs w:val="20"/>
              </w:rPr>
            </w:pPr>
            <w:r>
              <w:rPr>
                <w:rFonts w:ascii="Calibri" w:eastAsia="Calibri" w:hAnsi="Calibri" w:cs="Arial"/>
                <w:b/>
                <w:sz w:val="20"/>
                <w:szCs w:val="20"/>
              </w:rPr>
              <w:t>819</w:t>
            </w:r>
          </w:p>
        </w:tc>
        <w:tc>
          <w:tcPr>
            <w:tcW w:w="1031" w:type="pct"/>
            <w:tcBorders>
              <w:top w:val="nil"/>
              <w:left w:val="nil"/>
              <w:bottom w:val="single" w:sz="8" w:space="0" w:color="auto"/>
              <w:right w:val="nil"/>
            </w:tcBorders>
            <w:shd w:val="clear" w:color="auto" w:fill="auto"/>
          </w:tcPr>
          <w:p w:rsidR="00521751" w:rsidRPr="00521751" w:rsidP="00521751" w14:paraId="5A12B98B" w14:textId="77777777">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sz w:val="20"/>
                <w:szCs w:val="20"/>
              </w:rPr>
            </w:pPr>
          </w:p>
        </w:tc>
        <w:tc>
          <w:tcPr>
            <w:tcW w:w="931" w:type="pct"/>
            <w:tcBorders>
              <w:top w:val="nil"/>
              <w:left w:val="nil"/>
              <w:bottom w:val="single" w:sz="4" w:space="0" w:color="auto"/>
              <w:right w:val="nil"/>
            </w:tcBorders>
            <w:shd w:val="clear" w:color="auto" w:fill="auto"/>
            <w:tcMar>
              <w:top w:w="60" w:type="dxa"/>
              <w:left w:w="60" w:type="dxa"/>
              <w:bottom w:w="60" w:type="dxa"/>
              <w:right w:w="60" w:type="dxa"/>
            </w:tcMar>
            <w:hideMark/>
          </w:tcPr>
          <w:p w:rsidR="00521751" w:rsidRPr="00521751" w:rsidP="00521751" w14:paraId="1B64F133" w14:textId="1DB5043A">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sz w:val="20"/>
                <w:szCs w:val="20"/>
              </w:rPr>
            </w:pPr>
            <w:r>
              <w:rPr>
                <w:rFonts w:ascii="Calibri" w:eastAsia="Calibri" w:hAnsi="Calibri" w:cs="Arial"/>
                <w:b/>
                <w:sz w:val="20"/>
                <w:szCs w:val="20"/>
              </w:rPr>
              <w:t>1</w:t>
            </w:r>
            <w:r w:rsidR="005C1494">
              <w:rPr>
                <w:rFonts w:ascii="Calibri" w:eastAsia="Calibri" w:hAnsi="Calibri" w:cs="Arial"/>
                <w:b/>
                <w:sz w:val="20"/>
                <w:szCs w:val="20"/>
              </w:rPr>
              <w:t>6</w:t>
            </w:r>
            <w:r w:rsidR="001B5053">
              <w:rPr>
                <w:rFonts w:ascii="Calibri" w:eastAsia="Calibri" w:hAnsi="Calibri" w:cs="Arial"/>
                <w:b/>
                <w:sz w:val="20"/>
                <w:szCs w:val="20"/>
              </w:rPr>
              <w:t>1</w:t>
            </w:r>
            <w:r w:rsidRPr="00521751">
              <w:rPr>
                <w:rFonts w:ascii="Calibri" w:eastAsia="Calibri" w:hAnsi="Calibri" w:cs="Arial"/>
                <w:b/>
                <w:sz w:val="20"/>
                <w:szCs w:val="20"/>
              </w:rPr>
              <w:fldChar w:fldCharType="begin"/>
            </w:r>
            <w:r w:rsidRPr="00521751">
              <w:rPr>
                <w:rFonts w:ascii="Calibri" w:eastAsia="Calibri" w:hAnsi="Calibri" w:cs="Arial"/>
                <w:b/>
                <w:sz w:val="20"/>
                <w:szCs w:val="20"/>
              </w:rPr>
              <w:instrText xml:space="preserve"> =SUM(ABOVE) </w:instrText>
            </w:r>
            <w:r w:rsidRPr="00521751">
              <w:rPr>
                <w:rFonts w:ascii="Calibri" w:eastAsia="Calibri" w:hAnsi="Calibri" w:cs="Arial"/>
                <w:b/>
                <w:sz w:val="20"/>
                <w:szCs w:val="20"/>
              </w:rPr>
              <w:fldChar w:fldCharType="separate"/>
            </w:r>
            <w:r w:rsidRPr="00521751">
              <w:rPr>
                <w:rFonts w:ascii="Calibri" w:eastAsia="Calibri" w:hAnsi="Calibri" w:cs="Arial"/>
                <w:b/>
                <w:sz w:val="20"/>
                <w:szCs w:val="20"/>
              </w:rPr>
              <w:fldChar w:fldCharType="end"/>
            </w:r>
          </w:p>
        </w:tc>
      </w:tr>
    </w:tbl>
    <w:p w:rsidR="00521751" w:rsidRPr="004E7782" w:rsidP="00E21031" w14:paraId="45ED2D5F" w14:textId="4FEE0F2B">
      <w:pPr>
        <w:tabs>
          <w:tab w:val="left" w:pos="360"/>
          <w:tab w:val="left" w:pos="720"/>
          <w:tab w:val="left" w:pos="1440"/>
          <w:tab w:val="left" w:pos="2160"/>
          <w:tab w:val="left" w:pos="3600"/>
          <w:tab w:val="left" w:pos="5040"/>
          <w:tab w:val="left" w:pos="5760"/>
        </w:tabs>
        <w:spacing w:after="220"/>
        <w:ind w:left="360"/>
        <w:rPr>
          <w:rFonts w:cs="Arial"/>
          <w:lang w:bidi="en-US"/>
        </w:rPr>
      </w:pPr>
      <w:r w:rsidRPr="00521751">
        <w:rPr>
          <w:rFonts w:ascii="Calibri" w:eastAsia="Calibri" w:hAnsi="Calibri" w:cs="Arial"/>
          <w:b/>
        </w:rPr>
        <w:t>*</w:t>
      </w:r>
      <w:r w:rsidRPr="00521751">
        <w:rPr>
          <w:rFonts w:ascii="Calibri" w:eastAsia="Calibri" w:hAnsi="Calibri" w:cs="Arial"/>
          <w:i/>
        </w:rPr>
        <w:t xml:space="preserve"> Initial contact time of one minute is added to the time to complete the surveys</w:t>
      </w:r>
    </w:p>
    <w:p w:rsidR="0019450C" w:rsidRPr="00AE0D1F" w:rsidP="00795BB2" w14:paraId="316AFEFC" w14:textId="77777777">
      <w:pPr>
        <w:pBdr>
          <w:top w:val="single" w:sz="12" w:space="1" w:color="5F497A" w:themeColor="accent4" w:themeShade="BF"/>
        </w:pBdr>
        <w:tabs>
          <w:tab w:val="left" w:pos="360"/>
          <w:tab w:val="left" w:pos="720"/>
          <w:tab w:val="left" w:pos="1440"/>
          <w:tab w:val="left" w:pos="2160"/>
          <w:tab w:val="left" w:pos="3600"/>
          <w:tab w:val="left" w:pos="5040"/>
          <w:tab w:val="left" w:pos="5760"/>
        </w:tabs>
        <w:spacing w:after="0"/>
        <w:rPr>
          <w:rFonts w:cs="Arial"/>
        </w:rPr>
      </w:pPr>
      <w:r w:rsidRPr="00AE0D1F">
        <w:rPr>
          <w:rFonts w:cs="Arial"/>
          <w:b/>
        </w:rPr>
        <w:t>REPORTING PLAN:</w:t>
      </w:r>
    </w:p>
    <w:p w:rsidR="0067046D" w:rsidRPr="00397E84" w:rsidP="0067046D" w14:paraId="2DF7BC62" w14:textId="33B8686D">
      <w:pPr>
        <w:tabs>
          <w:tab w:val="left" w:pos="360"/>
          <w:tab w:val="left" w:pos="720"/>
          <w:tab w:val="left" w:pos="1440"/>
          <w:tab w:val="left" w:pos="2160"/>
          <w:tab w:val="left" w:pos="3600"/>
          <w:tab w:val="left" w:pos="5040"/>
          <w:tab w:val="left" w:pos="5760"/>
        </w:tabs>
        <w:spacing w:line="240" w:lineRule="auto"/>
      </w:pPr>
      <w:r>
        <w:t xml:space="preserve">The study results will be presented </w:t>
      </w:r>
      <w:r w:rsidR="00AA1109">
        <w:t xml:space="preserve">in an internal agency report for the NPS NSNSD. </w:t>
      </w:r>
      <w:r w:rsidRPr="005C20A7" w:rsidR="00F0593D">
        <w:rPr>
          <w:rFonts w:cstheme="minorHAnsi"/>
        </w:rPr>
        <w:t xml:space="preserve">Univariate summary statistics will be provided, as well as comparative statistics between </w:t>
      </w:r>
      <w:r w:rsidR="00361BA9">
        <w:rPr>
          <w:rFonts w:cstheme="minorHAnsi"/>
        </w:rPr>
        <w:t xml:space="preserve">visitors who were exposed to the Soundscape </w:t>
      </w:r>
      <w:r w:rsidR="00A86AAA">
        <w:rPr>
          <w:rFonts w:cstheme="minorHAnsi"/>
        </w:rPr>
        <w:t>G</w:t>
      </w:r>
      <w:r w:rsidR="00361BA9">
        <w:rPr>
          <w:rFonts w:cstheme="minorHAnsi"/>
        </w:rPr>
        <w:t>uideline</w:t>
      </w:r>
      <w:r w:rsidR="00A86AAA">
        <w:rPr>
          <w:rFonts w:cstheme="minorHAnsi"/>
        </w:rPr>
        <w:t xml:space="preserve"> messages</w:t>
      </w:r>
      <w:r w:rsidR="00361BA9">
        <w:rPr>
          <w:rFonts w:cstheme="minorHAnsi"/>
        </w:rPr>
        <w:t xml:space="preserve"> and those who were not</w:t>
      </w:r>
      <w:r w:rsidRPr="005C20A7" w:rsidR="00F0593D">
        <w:rPr>
          <w:rFonts w:cstheme="minorHAnsi"/>
        </w:rPr>
        <w:t>.</w:t>
      </w:r>
      <w:r w:rsidR="00F8087C">
        <w:rPr>
          <w:rFonts w:cstheme="minorHAnsi"/>
        </w:rPr>
        <w:t xml:space="preserve"> </w:t>
      </w:r>
      <w:r w:rsidRPr="005C20A7">
        <w:rPr>
          <w:rFonts w:cstheme="minorHAnsi"/>
        </w:rPr>
        <w:t>The report will be archived with the NPS Social Science Program for inclusion in the NPS Social Science Studies Collection as required by the NPS Programmatic Approval process. Hard copies will be available upon request.</w:t>
      </w:r>
    </w:p>
    <w:p w:rsidR="00D37FCA" w:rsidP="0067046D" w14:paraId="5DFB1EB2" w14:textId="39032C6B">
      <w:pPr>
        <w:tabs>
          <w:tab w:val="left" w:pos="360"/>
          <w:tab w:val="left" w:pos="720"/>
          <w:tab w:val="left" w:pos="1440"/>
          <w:tab w:val="left" w:pos="2160"/>
          <w:tab w:val="left" w:pos="3600"/>
          <w:tab w:val="left" w:pos="5040"/>
          <w:tab w:val="left" w:pos="5760"/>
        </w:tabs>
        <w:spacing w:after="0" w:line="240" w:lineRule="auto"/>
        <w:rPr>
          <w:rFonts w:ascii="Calibri" w:eastAsia="Times New Roman" w:hAnsi="Calibri" w:cs="Calibri"/>
        </w:rPr>
      </w:pPr>
    </w:p>
    <w:p w:rsidR="00D31F13" w:rsidP="0067046D" w14:paraId="2F0B97E4" w14:textId="77777777">
      <w:pPr>
        <w:tabs>
          <w:tab w:val="left" w:pos="360"/>
          <w:tab w:val="left" w:pos="720"/>
          <w:tab w:val="left" w:pos="1440"/>
          <w:tab w:val="left" w:pos="2160"/>
          <w:tab w:val="left" w:pos="3600"/>
          <w:tab w:val="left" w:pos="5040"/>
          <w:tab w:val="left" w:pos="5760"/>
        </w:tabs>
        <w:spacing w:after="0" w:line="240" w:lineRule="auto"/>
        <w:rPr>
          <w:rFonts w:ascii="Calibri" w:eastAsia="Times New Roman" w:hAnsi="Calibri" w:cs="Calibri"/>
        </w:rPr>
      </w:pPr>
    </w:p>
    <w:p w:rsidR="00A86AAA" w:rsidRPr="00A86AAA" w:rsidP="00A86AAA" w14:paraId="20949F6D" w14:textId="520D633E">
      <w:pPr>
        <w:rPr>
          <w:rFonts w:cstheme="minorHAnsi"/>
          <w:b/>
          <w:szCs w:val="20"/>
        </w:rPr>
      </w:pPr>
      <w:r w:rsidRPr="004B4DB0">
        <w:rPr>
          <w:rFonts w:cstheme="minorHAnsi"/>
          <w:b/>
          <w:szCs w:val="20"/>
        </w:rPr>
        <w:t xml:space="preserve">References: </w:t>
      </w:r>
    </w:p>
    <w:p w:rsidR="00A86AAA" w:rsidP="00A86AAA" w14:paraId="333C641E" w14:textId="44D7B292">
      <w:pPr>
        <w:rPr>
          <w:rFonts w:cstheme="minorHAnsi"/>
          <w:sz w:val="20"/>
          <w:szCs w:val="20"/>
        </w:rPr>
      </w:pPr>
      <w:r>
        <w:rPr>
          <w:rFonts w:cstheme="minorHAnsi"/>
          <w:sz w:val="20"/>
          <w:szCs w:val="20"/>
        </w:rPr>
        <w:t xml:space="preserve">Marin, L., Newman, P., Manning, R., Vaske, J., Stack, D. (2011). Motivation and acceptability norms of human-caused sound in Muir Woods National Monument. </w:t>
      </w:r>
      <w:r>
        <w:rPr>
          <w:rFonts w:cstheme="minorHAnsi"/>
          <w:i/>
          <w:sz w:val="20"/>
          <w:szCs w:val="20"/>
        </w:rPr>
        <w:t xml:space="preserve">Leisure Sciences. </w:t>
      </w:r>
      <w:r w:rsidRPr="00F0588C">
        <w:rPr>
          <w:rFonts w:cstheme="minorHAnsi"/>
          <w:sz w:val="20"/>
          <w:szCs w:val="20"/>
        </w:rPr>
        <w:t>I33(2): 147-161</w:t>
      </w:r>
      <w:r>
        <w:rPr>
          <w:rFonts w:cstheme="minorHAnsi"/>
          <w:i/>
          <w:sz w:val="20"/>
          <w:szCs w:val="20"/>
        </w:rPr>
        <w:t>.</w:t>
      </w:r>
      <w:r>
        <w:rPr>
          <w:rFonts w:cstheme="minorHAnsi"/>
          <w:sz w:val="20"/>
          <w:szCs w:val="20"/>
        </w:rPr>
        <w:t xml:space="preserve"> </w:t>
      </w:r>
    </w:p>
    <w:p w:rsidR="00A86AAA" w:rsidRPr="00C67A1A" w:rsidP="00A86AAA" w14:paraId="6F770F53" w14:textId="7EE2611E">
      <w:pPr>
        <w:rPr>
          <w:rFonts w:cstheme="minorHAnsi"/>
          <w:sz w:val="20"/>
          <w:szCs w:val="20"/>
        </w:rPr>
      </w:pPr>
      <w:r>
        <w:rPr>
          <w:rFonts w:cstheme="minorHAnsi"/>
          <w:sz w:val="20"/>
          <w:szCs w:val="20"/>
        </w:rPr>
        <w:t xml:space="preserve">Stack, D., Newman, P., Manning, R., </w:t>
      </w:r>
      <w:r>
        <w:rPr>
          <w:rFonts w:cstheme="minorHAnsi"/>
          <w:sz w:val="20"/>
          <w:szCs w:val="20"/>
        </w:rPr>
        <w:t>Kristrup</w:t>
      </w:r>
      <w:r>
        <w:rPr>
          <w:rFonts w:cstheme="minorHAnsi"/>
          <w:sz w:val="20"/>
          <w:szCs w:val="20"/>
        </w:rPr>
        <w:t xml:space="preserve">, K. (2011). Reducing visitor noise levels at Muir Woods National Monument using experimental management. </w:t>
      </w:r>
      <w:r>
        <w:rPr>
          <w:rFonts w:cstheme="minorHAnsi"/>
          <w:i/>
          <w:sz w:val="20"/>
          <w:szCs w:val="20"/>
        </w:rPr>
        <w:t xml:space="preserve">Acoustical Society of America. </w:t>
      </w:r>
      <w:r>
        <w:rPr>
          <w:rFonts w:cstheme="minorHAnsi"/>
          <w:sz w:val="20"/>
          <w:szCs w:val="20"/>
        </w:rPr>
        <w:t>129 (3): 1375-1380.</w:t>
      </w:r>
    </w:p>
    <w:p w:rsidR="00A86AAA" w:rsidP="00A86AAA" w14:paraId="51544C12" w14:textId="2F2EB78C">
      <w:pPr>
        <w:rPr>
          <w:rFonts w:cstheme="minorHAnsi"/>
          <w:sz w:val="20"/>
          <w:szCs w:val="20"/>
        </w:rPr>
      </w:pPr>
      <w:r>
        <w:rPr>
          <w:rFonts w:cstheme="minorHAnsi"/>
          <w:sz w:val="20"/>
          <w:szCs w:val="20"/>
        </w:rPr>
        <w:t xml:space="preserve">Taff, D., Newman, P., Lawson, S., Bright, A., Marin, L., Gibson, A., Archie, T. (2014). The role of messaging on acceptability of military aircraft sounds in Sequoia National Park. </w:t>
      </w:r>
      <w:r>
        <w:rPr>
          <w:rFonts w:cstheme="minorHAnsi"/>
          <w:i/>
          <w:sz w:val="20"/>
          <w:szCs w:val="20"/>
        </w:rPr>
        <w:t>Applied Acoustics.</w:t>
      </w:r>
      <w:r>
        <w:rPr>
          <w:rFonts w:cstheme="minorHAnsi"/>
          <w:sz w:val="20"/>
          <w:szCs w:val="20"/>
        </w:rPr>
        <w:t xml:space="preserve"> 84: 122-128. </w:t>
      </w:r>
    </w:p>
    <w:p w:rsidR="00D37FCA" w:rsidP="00A86AAA" w14:paraId="319C2588" w14:textId="77777777">
      <w:pPr>
        <w:pBdr>
          <w:top w:val="single" w:sz="4" w:space="31" w:color="auto"/>
        </w:pBdr>
        <w:rPr>
          <w:rFonts w:cstheme="minorHAnsi"/>
          <w:b/>
          <w:bCs/>
          <w:sz w:val="28"/>
          <w:szCs w:val="28"/>
        </w:rPr>
      </w:pPr>
    </w:p>
    <w:p w:rsidR="00A316B4" w14:paraId="120B4476" w14:textId="77777777">
      <w:pPr>
        <w:rPr>
          <w:rFonts w:cstheme="minorHAnsi"/>
          <w:b/>
          <w:bCs/>
          <w:sz w:val="28"/>
          <w:szCs w:val="28"/>
        </w:rPr>
      </w:pPr>
      <w:r>
        <w:rPr>
          <w:rFonts w:cstheme="minorHAnsi"/>
          <w:b/>
          <w:bCs/>
          <w:sz w:val="28"/>
          <w:szCs w:val="28"/>
        </w:rPr>
        <w:br w:type="page"/>
      </w:r>
    </w:p>
    <w:p w:rsidR="00DD4CE9" w:rsidRPr="00D37FCA" w:rsidP="00D37FCA" w14:paraId="0754EF03" w14:textId="1530F3F2">
      <w:pPr>
        <w:pBdr>
          <w:top w:val="single" w:sz="4" w:space="1" w:color="auto"/>
        </w:pBdr>
        <w:jc w:val="center"/>
        <w:rPr>
          <w:rFonts w:cstheme="minorHAnsi"/>
          <w:b/>
          <w:bCs/>
          <w:sz w:val="28"/>
          <w:szCs w:val="28"/>
        </w:rPr>
      </w:pPr>
      <w:r w:rsidRPr="00D37FCA">
        <w:rPr>
          <w:rFonts w:cstheme="minorHAnsi"/>
          <w:b/>
          <w:bCs/>
          <w:sz w:val="28"/>
          <w:szCs w:val="28"/>
        </w:rPr>
        <w:t>NOTICES</w:t>
      </w:r>
    </w:p>
    <w:p w:rsidR="00DD4CE9" w:rsidRPr="00D37FCA" w:rsidP="00AE0D1F" w14:paraId="28D2AB4F" w14:textId="77777777">
      <w:pPr>
        <w:pStyle w:val="NoSpacing"/>
        <w:jc w:val="center"/>
        <w:rPr>
          <w:rFonts w:asciiTheme="minorHAnsi" w:hAnsiTheme="minorHAnsi" w:cstheme="minorHAnsi"/>
          <w:b/>
          <w:bCs/>
          <w:sz w:val="22"/>
          <w:szCs w:val="22"/>
        </w:rPr>
      </w:pPr>
      <w:r w:rsidRPr="00D37FCA">
        <w:rPr>
          <w:rFonts w:asciiTheme="minorHAnsi" w:hAnsiTheme="minorHAnsi" w:cstheme="minorHAnsi"/>
          <w:b/>
          <w:bCs/>
          <w:sz w:val="22"/>
          <w:szCs w:val="22"/>
        </w:rPr>
        <w:t>Privacy Act Statement</w:t>
      </w:r>
    </w:p>
    <w:p w:rsidR="005F0CAA" w:rsidRPr="00795BB2" w:rsidP="00DD4CE9" w14:paraId="3502B324"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p w:rsidR="005F0CAA" w:rsidRPr="00795BB2" w:rsidP="005F0CAA" w14:paraId="439F43D2" w14:textId="77777777">
      <w:pPr>
        <w:pStyle w:val="Footer"/>
        <w:jc w:val="both"/>
        <w:rPr>
          <w:rFonts w:cs="Arial"/>
          <w:sz w:val="20"/>
          <w:szCs w:val="20"/>
        </w:rPr>
      </w:pPr>
      <w:r w:rsidRPr="00795BB2">
        <w:rPr>
          <w:rFonts w:cs="Arial"/>
          <w:b/>
          <w:sz w:val="20"/>
          <w:szCs w:val="20"/>
        </w:rPr>
        <w:t>General:</w:t>
      </w:r>
      <w:r w:rsidRPr="00795BB2">
        <w:rPr>
          <w:rFonts w:cs="Arial"/>
          <w:sz w:val="20"/>
          <w:szCs w:val="20"/>
        </w:rPr>
        <w:t xml:space="preserve">  This information is provided pursuant to Public Law 93-579 (Privacy Act of 1974), December 21, 1984, for individuals completing this form.</w:t>
      </w:r>
    </w:p>
    <w:p w:rsidR="005F0CAA" w:rsidRPr="00795BB2" w:rsidP="005F0CAA" w14:paraId="4FF99DAA" w14:textId="77777777">
      <w:pPr>
        <w:pStyle w:val="Footer"/>
        <w:jc w:val="both"/>
        <w:rPr>
          <w:rFonts w:cs="Arial"/>
          <w:sz w:val="20"/>
          <w:szCs w:val="20"/>
        </w:rPr>
      </w:pPr>
    </w:p>
    <w:p w:rsidR="005F0CAA" w:rsidRPr="00795BB2" w:rsidP="005F0CAA" w14:paraId="36225C73" w14:textId="77777777">
      <w:pPr>
        <w:pStyle w:val="Footer"/>
        <w:jc w:val="both"/>
        <w:rPr>
          <w:rFonts w:cs="Arial"/>
          <w:sz w:val="20"/>
          <w:szCs w:val="20"/>
        </w:rPr>
      </w:pPr>
      <w:r w:rsidRPr="00795BB2">
        <w:rPr>
          <w:rFonts w:cs="Arial"/>
          <w:b/>
          <w:sz w:val="20"/>
          <w:szCs w:val="20"/>
        </w:rPr>
        <w:t>Authority:</w:t>
      </w:r>
      <w:r w:rsidRPr="00795BB2">
        <w:rPr>
          <w:rFonts w:cs="Arial"/>
          <w:sz w:val="20"/>
          <w:szCs w:val="20"/>
        </w:rPr>
        <w:t xml:space="preserve">  </w:t>
      </w:r>
      <w:r w:rsidRPr="00795BB2" w:rsidR="00DF757A">
        <w:rPr>
          <w:rFonts w:cs="Arial"/>
          <w:sz w:val="20"/>
          <w:szCs w:val="20"/>
        </w:rPr>
        <w:t>National Park Service Research mandate (54 USC 100702)</w:t>
      </w:r>
    </w:p>
    <w:p w:rsidR="005F0CAA" w:rsidRPr="00795BB2" w:rsidP="005F0CAA" w14:paraId="5F416B83" w14:textId="77777777">
      <w:pPr>
        <w:pStyle w:val="Footer"/>
        <w:jc w:val="both"/>
        <w:rPr>
          <w:rFonts w:cs="Arial"/>
          <w:sz w:val="20"/>
          <w:szCs w:val="20"/>
        </w:rPr>
      </w:pPr>
    </w:p>
    <w:p w:rsidR="005F0CAA" w:rsidRPr="00795BB2" w:rsidP="005F0CAA" w14:paraId="6BC66238" w14:textId="77777777">
      <w:pPr>
        <w:pStyle w:val="Footer"/>
        <w:jc w:val="both"/>
        <w:rPr>
          <w:rFonts w:cs="Arial"/>
          <w:sz w:val="20"/>
          <w:szCs w:val="20"/>
        </w:rPr>
      </w:pPr>
      <w:r w:rsidRPr="00795BB2">
        <w:rPr>
          <w:rFonts w:cs="Arial"/>
          <w:b/>
          <w:sz w:val="20"/>
          <w:szCs w:val="20"/>
        </w:rPr>
        <w:t>Purpose and Uses:</w:t>
      </w:r>
      <w:r w:rsidRPr="00795BB2">
        <w:rPr>
          <w:rFonts w:cs="Arial"/>
          <w:sz w:val="20"/>
          <w:szCs w:val="20"/>
        </w:rPr>
        <w:t xml:space="preserve"> </w:t>
      </w:r>
      <w:r w:rsidRPr="00795BB2" w:rsidR="00DF757A">
        <w:rPr>
          <w:rFonts w:eastAsia="Times New Roman" w:cs="Times New Roman"/>
          <w:sz w:val="20"/>
          <w:szCs w:val="20"/>
        </w:rPr>
        <w:t xml:space="preserve">This information will be used by The NPS Information Collections Coordinator to </w:t>
      </w:r>
      <w:r w:rsidRPr="00795BB2" w:rsidR="00DF757A">
        <w:rPr>
          <w:rFonts w:cs="Helvetica"/>
          <w:sz w:val="20"/>
          <w:szCs w:val="20"/>
        </w:rPr>
        <w:t>ensure appropriate documentation of information collections conducted in areas managed by or that are sponsored by the National Park Service</w:t>
      </w:r>
      <w:r w:rsidRPr="00795BB2" w:rsidR="00DF757A">
        <w:rPr>
          <w:rFonts w:cs="Arial"/>
          <w:sz w:val="20"/>
          <w:szCs w:val="20"/>
        </w:rPr>
        <w:t xml:space="preserve">. </w:t>
      </w:r>
      <w:r w:rsidRPr="00795BB2">
        <w:rPr>
          <w:rFonts w:cs="Arial"/>
          <w:sz w:val="20"/>
          <w:szCs w:val="20"/>
        </w:rPr>
        <w:t xml:space="preserve"> </w:t>
      </w:r>
    </w:p>
    <w:p w:rsidR="005F0CAA" w:rsidRPr="00795BB2" w:rsidP="005F0CAA" w14:paraId="34B2F22F" w14:textId="77777777">
      <w:pPr>
        <w:pStyle w:val="Footer"/>
        <w:jc w:val="both"/>
        <w:rPr>
          <w:rFonts w:cs="Arial"/>
          <w:sz w:val="20"/>
          <w:szCs w:val="20"/>
        </w:rPr>
      </w:pPr>
    </w:p>
    <w:p w:rsidR="00DD4CE9" w:rsidRPr="00795BB2" w:rsidP="005F0CAA" w14:paraId="5001C805" w14:textId="77777777">
      <w:pPr>
        <w:pStyle w:val="Footer"/>
        <w:jc w:val="both"/>
        <w:rPr>
          <w:rFonts w:cs="Arial"/>
          <w:sz w:val="20"/>
          <w:szCs w:val="20"/>
        </w:rPr>
      </w:pPr>
      <w:r w:rsidRPr="00795BB2">
        <w:rPr>
          <w:rFonts w:cs="Arial"/>
          <w:b/>
          <w:sz w:val="20"/>
          <w:szCs w:val="20"/>
        </w:rPr>
        <w:t>Effects of Nondisclosure:</w:t>
      </w:r>
      <w:r w:rsidRPr="00795BB2">
        <w:rPr>
          <w:rFonts w:cs="Arial"/>
          <w:sz w:val="20"/>
          <w:szCs w:val="20"/>
        </w:rPr>
        <w:t xml:space="preserve">  </w:t>
      </w:r>
      <w:r w:rsidRPr="00795BB2" w:rsidR="00DF757A">
        <w:rPr>
          <w:rFonts w:cs="Arial"/>
          <w:sz w:val="20"/>
          <w:szCs w:val="20"/>
        </w:rPr>
        <w:t>Providing information is mandatory to submit Information Collection Requests to Programmatic Review Process.</w:t>
      </w:r>
    </w:p>
    <w:p w:rsidR="00DD4CE9" w:rsidRPr="00795BB2" w:rsidP="00DD4CE9" w14:paraId="6F63449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D37FCA" w:rsidP="00DD4CE9" w14:paraId="234E4398" w14:textId="77777777">
      <w:pPr>
        <w:tabs>
          <w:tab w:val="left" w:pos="360"/>
          <w:tab w:val="left" w:pos="720"/>
          <w:tab w:val="left" w:pos="1440"/>
          <w:tab w:val="left" w:pos="2160"/>
          <w:tab w:val="left" w:pos="3600"/>
          <w:tab w:val="left" w:pos="5040"/>
          <w:tab w:val="left" w:pos="5760"/>
        </w:tabs>
        <w:spacing w:after="0" w:line="240" w:lineRule="auto"/>
        <w:jc w:val="center"/>
        <w:rPr>
          <w:rFonts w:cs="Arial"/>
        </w:rPr>
      </w:pPr>
      <w:r w:rsidRPr="00D37FCA">
        <w:rPr>
          <w:rFonts w:cs="Arial"/>
          <w:b/>
        </w:rPr>
        <w:t>Paperwork Reduction Act Statement</w:t>
      </w:r>
    </w:p>
    <w:p w:rsidR="00DD4CE9" w:rsidRPr="00795BB2" w:rsidP="00DD4CE9" w14:paraId="0C83DBA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795BB2" w:rsidP="00DD4CE9" w14:paraId="398EBA2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95BB2">
        <w:rPr>
          <w:rFonts w:cs="Arial"/>
          <w:sz w:val="20"/>
          <w:szCs w:val="20"/>
        </w:rPr>
        <w:t xml:space="preserve">We are collecting this information subject to the Paperwork Reduction Act (44 U.S.C. 3501) and </w:t>
      </w:r>
      <w:r w:rsidRPr="00795BB2" w:rsidR="00D60F86">
        <w:rPr>
          <w:rFonts w:cs="Arial"/>
          <w:sz w:val="20"/>
          <w:szCs w:val="20"/>
        </w:rPr>
        <w:t>is authorized by the National Park Service Research mandate (</w:t>
      </w:r>
      <w:r w:rsidRPr="00795BB2" w:rsidR="00D60F86">
        <w:rPr>
          <w:rFonts w:cs="Arial"/>
          <w:sz w:val="20"/>
          <w:szCs w:val="20"/>
          <w:shd w:val="clear" w:color="auto" w:fill="FFFFFF"/>
        </w:rPr>
        <w:t>54 USC 100702)</w:t>
      </w:r>
      <w:r w:rsidRPr="00795BB2" w:rsidR="00D60F86">
        <w:rPr>
          <w:rFonts w:cs="Arial"/>
          <w:sz w:val="20"/>
          <w:szCs w:val="20"/>
        </w:rPr>
        <w:t>.</w:t>
      </w:r>
      <w:r w:rsidRPr="00795BB2">
        <w:rPr>
          <w:rFonts w:cs="Arial"/>
          <w:sz w:val="20"/>
          <w:szCs w:val="20"/>
        </w:rPr>
        <w:t xml:space="preserve"> </w:t>
      </w:r>
      <w:r w:rsidRPr="00795BB2" w:rsidR="00212E14">
        <w:rPr>
          <w:rFonts w:eastAsia="Times New Roman" w:cs="Times New Roman"/>
          <w:sz w:val="20"/>
          <w:szCs w:val="20"/>
        </w:rPr>
        <w:t xml:space="preserve">This information will be used by The NPS Information Collections Coordinator to </w:t>
      </w:r>
      <w:r w:rsidRPr="00795BB2" w:rsidR="00D60F86">
        <w:rPr>
          <w:rFonts w:cs="Helvetica"/>
          <w:sz w:val="20"/>
          <w:szCs w:val="20"/>
        </w:rPr>
        <w:t xml:space="preserve">ensure appropriate documentation of information collections conducted in areas managed by </w:t>
      </w:r>
      <w:r w:rsidRPr="00795BB2" w:rsidR="00212E14">
        <w:rPr>
          <w:rFonts w:cs="Helvetica"/>
          <w:sz w:val="20"/>
          <w:szCs w:val="20"/>
        </w:rPr>
        <w:t xml:space="preserve">or that are sponsored by </w:t>
      </w:r>
      <w:r w:rsidRPr="00795BB2" w:rsidR="00D60F86">
        <w:rPr>
          <w:rFonts w:cs="Helvetica"/>
          <w:sz w:val="20"/>
          <w:szCs w:val="20"/>
        </w:rPr>
        <w:t>the National Park Service</w:t>
      </w:r>
      <w:r w:rsidRPr="00795BB2">
        <w:rPr>
          <w:rFonts w:cs="Arial"/>
          <w:sz w:val="20"/>
          <w:szCs w:val="20"/>
        </w:rPr>
        <w:t xml:space="preserve">.  All parts of the form must be completed </w:t>
      </w:r>
      <w:r w:rsidRPr="00795BB2">
        <w:rPr>
          <w:rFonts w:cs="Arial"/>
          <w:sz w:val="20"/>
          <w:szCs w:val="20"/>
        </w:rPr>
        <w:t>in order for</w:t>
      </w:r>
      <w:r w:rsidRPr="00795BB2">
        <w:rPr>
          <w:rFonts w:cs="Arial"/>
          <w:sz w:val="20"/>
          <w:szCs w:val="20"/>
        </w:rPr>
        <w:t xml:space="preserve"> your request to be considered.  We may not </w:t>
      </w:r>
      <w:r w:rsidRPr="00795BB2">
        <w:rPr>
          <w:rFonts w:cs="Arial"/>
          <w:sz w:val="20"/>
          <w:szCs w:val="20"/>
        </w:rPr>
        <w:t>conduct</w:t>
      </w:r>
      <w:r w:rsidRPr="00795BB2">
        <w:rPr>
          <w:rFonts w:cs="Arial"/>
          <w:sz w:val="20"/>
          <w:szCs w:val="20"/>
        </w:rPr>
        <w:t xml:space="preserve"> or </w:t>
      </w:r>
      <w:r w:rsidRPr="00795BB2" w:rsidR="00D60F86">
        <w:rPr>
          <w:rFonts w:cs="Arial"/>
          <w:sz w:val="20"/>
          <w:szCs w:val="20"/>
        </w:rPr>
        <w:t>sponsor</w:t>
      </w:r>
      <w:r w:rsidRPr="00795BB2">
        <w:rPr>
          <w:rFonts w:cs="Arial"/>
          <w:sz w:val="20"/>
          <w:szCs w:val="20"/>
        </w:rPr>
        <w:t xml:space="preserve"> and you are not required to respond to</w:t>
      </w:r>
      <w:r w:rsidRPr="00795BB2" w:rsidR="00F349BC">
        <w:rPr>
          <w:rFonts w:cs="Arial"/>
          <w:sz w:val="20"/>
          <w:szCs w:val="20"/>
        </w:rPr>
        <w:t>,</w:t>
      </w:r>
      <w:r w:rsidRPr="00795BB2">
        <w:rPr>
          <w:rFonts w:cs="Arial"/>
          <w:sz w:val="20"/>
          <w:szCs w:val="20"/>
        </w:rPr>
        <w:t xml:space="preserve"> this or any other Federal agency-sponsored information collection unless it displays a currently valid OMB control number.  OMB has reviewed and approved </w:t>
      </w:r>
      <w:r w:rsidRPr="00795BB2" w:rsidR="00D60F86">
        <w:rPr>
          <w:rFonts w:cs="Arial"/>
          <w:sz w:val="20"/>
          <w:szCs w:val="20"/>
        </w:rPr>
        <w:t>The National Park Service Programmatic Review Process</w:t>
      </w:r>
      <w:r w:rsidRPr="00795BB2">
        <w:rPr>
          <w:rFonts w:cs="Arial"/>
          <w:sz w:val="20"/>
          <w:szCs w:val="20"/>
        </w:rPr>
        <w:t xml:space="preserve"> and assigned OMB Control Number </w:t>
      </w:r>
      <w:r w:rsidRPr="00795BB2" w:rsidR="00D60F86">
        <w:rPr>
          <w:rFonts w:cs="Arial"/>
          <w:sz w:val="20"/>
          <w:szCs w:val="20"/>
        </w:rPr>
        <w:t>1024-022</w:t>
      </w:r>
      <w:r w:rsidRPr="00795BB2">
        <w:rPr>
          <w:rFonts w:cs="Arial"/>
          <w:sz w:val="20"/>
          <w:szCs w:val="20"/>
        </w:rPr>
        <w:t xml:space="preserve">4.  </w:t>
      </w:r>
    </w:p>
    <w:p w:rsidR="005F0CAA" w:rsidRPr="00795BB2" w:rsidP="00DD4CE9" w14:paraId="33879F17"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D37FCA" w:rsidP="00DD4CE9" w14:paraId="12210319" w14:textId="77777777">
      <w:pPr>
        <w:tabs>
          <w:tab w:val="left" w:pos="360"/>
          <w:tab w:val="left" w:pos="720"/>
          <w:tab w:val="left" w:pos="1440"/>
          <w:tab w:val="left" w:pos="2160"/>
          <w:tab w:val="left" w:pos="3600"/>
          <w:tab w:val="left" w:pos="5040"/>
          <w:tab w:val="left" w:pos="5760"/>
        </w:tabs>
        <w:spacing w:after="0" w:line="240" w:lineRule="auto"/>
        <w:jc w:val="center"/>
        <w:rPr>
          <w:rFonts w:cs="Arial"/>
          <w:b/>
        </w:rPr>
      </w:pPr>
      <w:r w:rsidRPr="00D37FCA">
        <w:rPr>
          <w:rFonts w:cs="Arial"/>
          <w:b/>
        </w:rPr>
        <w:t>Estimated Burden Statement</w:t>
      </w:r>
    </w:p>
    <w:p w:rsidR="00DD4CE9" w:rsidRPr="00795BB2" w:rsidP="00DD4CE9" w14:paraId="1780915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795BB2" w:rsidP="00DD4CE9" w14:paraId="3A54F72C" w14:textId="3AC7CC25">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95BB2">
        <w:rPr>
          <w:rFonts w:cs="Arial"/>
          <w:sz w:val="20"/>
          <w:szCs w:val="20"/>
        </w:rPr>
        <w:t xml:space="preserve">Public Reporting burden for this form is estimated to average </w:t>
      </w:r>
      <w:r w:rsidRPr="00795BB2" w:rsidR="00970F2F">
        <w:rPr>
          <w:rFonts w:cs="Arial"/>
          <w:sz w:val="20"/>
          <w:szCs w:val="20"/>
        </w:rPr>
        <w:t>60</w:t>
      </w:r>
      <w:r w:rsidRPr="00795BB2">
        <w:rPr>
          <w:rFonts w:cs="Arial"/>
          <w:sz w:val="20"/>
          <w:szCs w:val="20"/>
        </w:rPr>
        <w:t xml:space="preserve"> minutes per</w:t>
      </w:r>
      <w:r w:rsidRPr="00795BB2" w:rsidR="00D60F86">
        <w:rPr>
          <w:rFonts w:cs="Arial"/>
          <w:sz w:val="20"/>
          <w:szCs w:val="20"/>
        </w:rPr>
        <w:t xml:space="preserve"> collection</w:t>
      </w:r>
      <w:r w:rsidRPr="00795BB2">
        <w:rPr>
          <w:rFonts w:cs="Arial"/>
          <w:sz w:val="20"/>
          <w:szCs w:val="20"/>
        </w:rPr>
        <w:t xml:space="preserve">, including the time it takes for reviewing instructions, gathering </w:t>
      </w:r>
      <w:r w:rsidRPr="00795BB2" w:rsidR="00D60F86">
        <w:rPr>
          <w:rFonts w:cs="Arial"/>
          <w:sz w:val="20"/>
          <w:szCs w:val="20"/>
        </w:rPr>
        <w:t>information</w:t>
      </w:r>
      <w:r w:rsidRPr="00795BB2" w:rsidR="00D60F86">
        <w:rPr>
          <w:rFonts w:cs="Arial"/>
          <w:sz w:val="20"/>
          <w:szCs w:val="20"/>
        </w:rPr>
        <w:t xml:space="preserve"> and </w:t>
      </w:r>
      <w:r w:rsidRPr="00795BB2">
        <w:rPr>
          <w:rFonts w:cs="Arial"/>
          <w:sz w:val="20"/>
          <w:szCs w:val="20"/>
        </w:rPr>
        <w:t xml:space="preserve">completing and reviewing the form.  </w:t>
      </w:r>
      <w:r w:rsidRPr="00795BB2" w:rsidR="00D60F86">
        <w:rPr>
          <w:rFonts w:cs="Arial"/>
          <w:sz w:val="20"/>
          <w:szCs w:val="20"/>
        </w:rPr>
        <w:t xml:space="preserve">This time does not include the editorial time required to finalize the submission. </w:t>
      </w:r>
      <w:r w:rsidRPr="00795BB2">
        <w:rPr>
          <w:rFonts w:cs="Arial"/>
          <w:sz w:val="20"/>
          <w:szCs w:val="20"/>
        </w:rPr>
        <w:t>Comments regarding this burden estimate or any aspect of this form should be sent to the Information Collection Clearance Coordinator, National Park Service, 1201 Oakridge Dr., Fort Collins, CO  80</w:t>
      </w:r>
      <w:r w:rsidR="0038387D">
        <w:rPr>
          <w:rFonts w:cs="Arial"/>
          <w:sz w:val="20"/>
          <w:szCs w:val="20"/>
        </w:rPr>
        <w:t>630</w:t>
      </w:r>
      <w:r w:rsidRPr="00795BB2">
        <w:rPr>
          <w:rFonts w:cs="Arial"/>
          <w:sz w:val="20"/>
          <w:szCs w:val="20"/>
        </w:rPr>
        <w:t>.</w:t>
      </w:r>
    </w:p>
    <w:p w:rsidR="00DD4CE9" w:rsidRPr="00AE0D1F" w:rsidP="00D37FCA" w14:paraId="689B25C7" w14:textId="77777777">
      <w:pPr>
        <w:pBdr>
          <w:bottom w:val="single" w:sz="4" w:space="1" w:color="auto"/>
        </w:pBdr>
        <w:tabs>
          <w:tab w:val="left" w:pos="360"/>
          <w:tab w:val="left" w:pos="720"/>
          <w:tab w:val="left" w:pos="1440"/>
          <w:tab w:val="left" w:pos="2160"/>
          <w:tab w:val="left" w:pos="3600"/>
          <w:tab w:val="left" w:pos="5040"/>
          <w:tab w:val="left" w:pos="5760"/>
        </w:tabs>
        <w:spacing w:after="0" w:line="240" w:lineRule="auto"/>
        <w:rPr>
          <w:rFonts w:cs="Arial"/>
          <w:sz w:val="20"/>
          <w:szCs w:val="20"/>
        </w:rPr>
      </w:pPr>
    </w:p>
    <w:sectPr w:rsidSect="005749F3">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1301917767"/>
      <w:docPartObj>
        <w:docPartGallery w:val="Page Numbers (Bottom of Page)"/>
        <w:docPartUnique/>
      </w:docPartObj>
    </w:sdtPr>
    <w:sdtContent>
      <w:sdt>
        <w:sdtPr>
          <w:rPr>
            <w:rFonts w:ascii="Arial" w:hAnsi="Arial" w:cs="Arial"/>
            <w:sz w:val="16"/>
            <w:szCs w:val="16"/>
          </w:rPr>
          <w:id w:val="-1705238520"/>
          <w:docPartObj>
            <w:docPartGallery w:val="Page Numbers (Top of Page)"/>
            <w:docPartUnique/>
          </w:docPartObj>
        </w:sdtPr>
        <w:sdtContent>
          <w:p w:rsidR="004D2A9A" w:rsidRPr="00AA2AA1" w:rsidP="00AA2AA1" w14:paraId="26D3BA30" w14:textId="5BE26ADC">
            <w:pPr>
              <w:pStyle w:val="Footer"/>
              <w:tabs>
                <w:tab w:val="clear" w:pos="4680"/>
                <w:tab w:val="center" w:pos="5400"/>
                <w:tab w:val="clear" w:pos="936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5"/>
        <w:szCs w:val="15"/>
      </w:rPr>
      <w:id w:val="1380666324"/>
      <w:docPartObj>
        <w:docPartGallery w:val="Page Numbers (Bottom of Page)"/>
        <w:docPartUnique/>
      </w:docPartObj>
    </w:sdtPr>
    <w:sdtContent>
      <w:sdt>
        <w:sdtPr>
          <w:rPr>
            <w:rFonts w:ascii="Arial" w:hAnsi="Arial" w:cs="Arial"/>
            <w:sz w:val="15"/>
            <w:szCs w:val="15"/>
          </w:rPr>
          <w:id w:val="549114079"/>
          <w:docPartObj>
            <w:docPartGallery w:val="Page Numbers (Top of Page)"/>
            <w:docPartUnique/>
          </w:docPartObj>
        </w:sdtPr>
        <w:sdtContent>
          <w:p w:rsidR="004D2A9A" w:rsidRPr="00F60E00" w:rsidP="00DA5C9A" w14:paraId="2F60E0B1" w14:textId="5D46912C">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Pr>
                <w:rFonts w:ascii="Arial" w:hAnsi="Arial" w:cs="Arial"/>
                <w:b/>
                <w:bCs/>
                <w:noProof/>
                <w:sz w:val="15"/>
                <w:szCs w:val="15"/>
              </w:rPr>
              <w:t>7</w:t>
            </w:r>
            <w:r w:rsidRPr="00F60E00">
              <w:rPr>
                <w:rFonts w:ascii="Arial" w:hAnsi="Arial" w:cs="Arial"/>
                <w:b/>
                <w:bCs/>
                <w:sz w:val="15"/>
                <w:szCs w:val="15"/>
              </w:rPr>
              <w:fldChar w:fldCharType="end"/>
            </w:r>
          </w:p>
        </w:sdtContent>
      </w:sdt>
    </w:sdtContent>
  </w:sdt>
  <w:p w:rsidR="004D2A9A" w:rsidRPr="00DA5C9A" w:rsidP="00DA5C9A" w14:paraId="3298C589" w14:textId="77777777">
    <w:pPr>
      <w:pStyle w:val="Footer"/>
    </w:pPr>
    <w:r w:rsidRPr="00CE3AB3">
      <w:rPr>
        <w:rFonts w:ascii="Arial" w:hAnsi="Arial" w:cs="Arial"/>
        <w:sz w:val="15"/>
        <w:szCs w:val="15"/>
      </w:rPr>
      <w:t>Management And Lands (Item 1.A.2) (N1-79-08-1)).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A9A" w:rsidP="00AA2AA1" w14:paraId="499C6F3F" w14:textId="17BE90C1">
    <w:pPr>
      <w:pStyle w:val="Header"/>
      <w:tabs>
        <w:tab w:val="clear" w:pos="4680"/>
        <w:tab w:val="center" w:pos="5400"/>
        <w:tab w:val="clear" w:pos="936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rsidR="004D2A9A" w:rsidRPr="009E5218" w:rsidP="00AA2AA1" w14:paraId="1164A752" w14:textId="3F13EF9B">
    <w:pPr>
      <w:pStyle w:val="Header"/>
      <w:tabs>
        <w:tab w:val="clear" w:pos="4680"/>
        <w:tab w:val="center" w:pos="5400"/>
        <w:tab w:val="clear" w:pos="936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rsidR="004D2A9A" w:rsidRPr="00AA2AA1" w:rsidP="00AA2AA1" w14:paraId="5D73A9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A9A" w:rsidP="005749F3" w14:paraId="7CE40639" w14:textId="36F3279E">
    <w:pPr>
      <w:pStyle w:val="Header"/>
      <w:tabs>
        <w:tab w:val="clear" w:pos="4680"/>
        <w:tab w:val="center" w:pos="5400"/>
        <w:tab w:val="clear" w:pos="936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rsidR="004D2A9A" w:rsidRPr="009E5218" w:rsidP="005749F3" w14:paraId="52CFA32E" w14:textId="1E788674">
    <w:pPr>
      <w:pStyle w:val="Header"/>
      <w:tabs>
        <w:tab w:val="clear" w:pos="4680"/>
        <w:tab w:val="center" w:pos="5400"/>
        <w:tab w:val="clear" w:pos="936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0</w:t>
    </w:r>
    <w:r w:rsidR="002F7C24">
      <w:rPr>
        <w:rFonts w:ascii="Times New Roman" w:hAnsi="Times New Roman" w:cs="Times New Roman"/>
        <w:sz w:val="16"/>
        <w:szCs w:val="16"/>
      </w:rPr>
      <w:t>8</w:t>
    </w:r>
    <w:r>
      <w:rPr>
        <w:rFonts w:ascii="Times New Roman" w:hAnsi="Times New Roman" w:cs="Times New Roman"/>
        <w:sz w:val="16"/>
        <w:szCs w:val="16"/>
      </w:rPr>
      <w:t>/31/202</w:t>
    </w:r>
    <w:r w:rsidR="002F7C24">
      <w:rPr>
        <w:rFonts w:ascii="Times New Roman" w:hAnsi="Times New Roman" w:cs="Times New Roman"/>
        <w:sz w:val="16"/>
        <w:szCs w:val="16"/>
      </w:rPr>
      <w:t>6</w:t>
    </w:r>
  </w:p>
  <w:p w:rsidR="004D2A9A" w:rsidP="005749F3" w14:paraId="02B3F9E6" w14:textId="77777777">
    <w:pPr>
      <w:pStyle w:val="Header"/>
      <w:tabs>
        <w:tab w:val="clear" w:pos="4680"/>
        <w:tab w:val="center" w:pos="5400"/>
        <w:tab w:val="clear" w:pos="936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simplePos x="0" y="0"/>
          <wp:positionH relativeFrom="margin">
            <wp:posOffset>6324600</wp:posOffset>
          </wp:positionH>
          <wp:positionV relativeFrom="paragraph">
            <wp:posOffset>40277</wp:posOffset>
          </wp:positionV>
          <wp:extent cx="530225" cy="685800"/>
          <wp:effectExtent l="0" t="0" r="3175" b="0"/>
          <wp:wrapThrough wrapText="bothSides">
            <wp:wrapPolygon>
              <wp:start x="0" y="0"/>
              <wp:lineTo x="0" y="21000"/>
              <wp:lineTo x="20953" y="21000"/>
              <wp:lineTo x="20953" y="0"/>
              <wp:lineTo x="0" y="0"/>
            </wp:wrapPolygon>
          </wp:wrapThrough>
          <wp:docPr id="2" name="Picture 2" descr="The National Park Service logo in the shape of an arrowhead with mountains, trees, and a lake in the background and a tall tree and bison in the foregroun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National Park Service logo in the shape of an arrowhead with mountains, trees, and a lake in the background and a tall tree and bison in the foreground.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simplePos x="0" y="0"/>
          <wp:positionH relativeFrom="margin">
            <wp:posOffset>0</wp:posOffset>
          </wp:positionH>
          <wp:positionV relativeFrom="paragraph">
            <wp:posOffset>39733</wp:posOffset>
          </wp:positionV>
          <wp:extent cx="685800" cy="685800"/>
          <wp:effectExtent l="0" t="0" r="0" b="0"/>
          <wp:wrapThrough wrapText="bothSides">
            <wp:wrapPolygon>
              <wp:start x="0" y="0"/>
              <wp:lineTo x="0" y="21000"/>
              <wp:lineTo x="21000" y="21000"/>
              <wp:lineTo x="21000" y="0"/>
              <wp:lineTo x="0" y="0"/>
            </wp:wrapPolygon>
          </wp:wrapThrough>
          <wp:docPr id="1" name="Picture 1" descr="The Department of the Interior logo is a circular emblem with the following features: in the center, there is an image of a bison standing on a landscape. Behind the bison, there is a depiction of a rising sun with rays extending outward. Surrounding the central image is a ring containing the text, &quot;U.S. Department of the Interior&quot; at the top and &quot;March 3, 1849&quot; at the bott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Department of the Interior logo is a circular emblem with the following features: in the center, there is an image of a bison standing on a landscape. Behind the bison, there is a depiction of a rising sun with rays extending outward. Surrounding the central image is a ring containing the text, &quot;U.S. Department of the Interior&quot; at the top and &quot;March 3, 1849&quot; at the bottom. "/>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4D2A9A" w:rsidP="005749F3" w14:paraId="4D86AC65" w14:textId="77777777">
    <w:pPr>
      <w:pStyle w:val="Header"/>
      <w:tabs>
        <w:tab w:val="clear" w:pos="4680"/>
        <w:tab w:val="center" w:pos="5400"/>
        <w:tab w:val="clear" w:pos="936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rsidR="004D2A9A" w:rsidP="005749F3" w14:paraId="42906F3E" w14:textId="77777777">
    <w:pPr>
      <w:pStyle w:val="Header"/>
      <w:tabs>
        <w:tab w:val="clear" w:pos="4680"/>
        <w:tab w:val="center" w:pos="5400"/>
        <w:tab w:val="clear" w:pos="9360"/>
        <w:tab w:val="right" w:pos="10800"/>
      </w:tabs>
      <w:rPr>
        <w:rFonts w:ascii="Arial" w:hAnsi="Arial" w:cs="Arial"/>
        <w:sz w:val="20"/>
        <w:szCs w:val="20"/>
      </w:rPr>
    </w:pPr>
    <w:r>
      <w:rPr>
        <w:rFonts w:ascii="Arial" w:hAnsi="Arial" w:cs="Arial"/>
        <w:b/>
        <w:sz w:val="20"/>
        <w:szCs w:val="20"/>
      </w:rPr>
      <w:tab/>
      <w:t>FOR NPS-SPONSORED PUBLIC SURVEYS</w:t>
    </w:r>
  </w:p>
  <w:p w:rsidR="004D2A9A" w:rsidRPr="00016546" w:rsidP="005749F3" w14:paraId="3A08721E" w14:textId="77777777">
    <w:pPr>
      <w:pStyle w:val="Header"/>
      <w:tabs>
        <w:tab w:val="clear" w:pos="4680"/>
        <w:tab w:val="center" w:pos="5400"/>
        <w:tab w:val="clear" w:pos="9360"/>
        <w:tab w:val="right" w:pos="10800"/>
      </w:tabs>
      <w:rPr>
        <w:rFonts w:ascii="Arial" w:hAnsi="Arial" w:cs="Arial"/>
        <w:sz w:val="18"/>
        <w:szCs w:val="18"/>
      </w:rPr>
    </w:pPr>
  </w:p>
  <w:p w:rsidR="004D2A9A" w:rsidRPr="00016546" w:rsidP="005749F3" w14:paraId="710EC582" w14:textId="77777777">
    <w:pPr>
      <w:pStyle w:val="Header"/>
      <w:tabs>
        <w:tab w:val="clear" w:pos="4680"/>
        <w:tab w:val="center" w:pos="5400"/>
        <w:tab w:val="clear" w:pos="9360"/>
        <w:tab w:val="right" w:pos="10800"/>
      </w:tabs>
      <w:rPr>
        <w:rFonts w:ascii="Arial" w:hAnsi="Arial" w:cs="Arial"/>
        <w:sz w:val="18"/>
        <w:szCs w:val="18"/>
      </w:rPr>
    </w:pPr>
  </w:p>
  <w:p w:rsidR="004D2A9A" w:rsidRPr="00016546" w:rsidP="005749F3" w14:paraId="5EBBF98C" w14:textId="77777777">
    <w:pPr>
      <w:pStyle w:val="Header"/>
      <w:tabs>
        <w:tab w:val="clear" w:pos="4680"/>
        <w:tab w:val="center" w:pos="5400"/>
        <w:tab w:val="clear" w:pos="9360"/>
        <w:tab w:val="right" w:pos="10800"/>
      </w:tabs>
      <w:rPr>
        <w:rFonts w:ascii="Arial" w:hAnsi="Arial" w:cs="Arial"/>
        <w:sz w:val="18"/>
        <w:szCs w:val="18"/>
      </w:rPr>
    </w:pPr>
  </w:p>
  <w:p w:rsidR="004D2A9A" w:rsidRPr="00016546" w:rsidP="005749F3" w14:paraId="6C614A4C" w14:textId="77777777">
    <w:pPr>
      <w:pStyle w:val="Header"/>
      <w:tabs>
        <w:tab w:val="clear" w:pos="4680"/>
        <w:tab w:val="center" w:pos="5400"/>
        <w:tab w:val="clear" w:pos="936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D28E5"/>
    <w:multiLevelType w:val="hybridMultilevel"/>
    <w:tmpl w:val="0936BB1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60A6ED7"/>
    <w:multiLevelType w:val="hybridMultilevel"/>
    <w:tmpl w:val="5F468EA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0C060573"/>
    <w:multiLevelType w:val="hybridMultilevel"/>
    <w:tmpl w:val="0388EDB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D2D38EF"/>
    <w:multiLevelType w:val="hybridMultilevel"/>
    <w:tmpl w:val="16FC2830"/>
    <w:lvl w:ilvl="0">
      <w:start w:val="1"/>
      <w:numFmt w:val="bullet"/>
      <w:lvlText w:val=""/>
      <w:lvlJc w:val="left"/>
      <w:pPr>
        <w:ind w:left="1086" w:hanging="360"/>
      </w:pPr>
      <w:rPr>
        <w:rFonts w:ascii="Symbol" w:hAnsi="Symbol" w:hint="default"/>
      </w:rPr>
    </w:lvl>
    <w:lvl w:ilvl="1">
      <w:start w:val="1"/>
      <w:numFmt w:val="bullet"/>
      <w:lvlText w:val="o"/>
      <w:lvlJc w:val="left"/>
      <w:pPr>
        <w:ind w:left="1806" w:hanging="360"/>
      </w:pPr>
      <w:rPr>
        <w:rFonts w:ascii="Courier New" w:hAnsi="Courier New" w:cs="Courier New" w:hint="default"/>
      </w:rPr>
    </w:lvl>
    <w:lvl w:ilvl="2" w:tentative="1">
      <w:start w:val="1"/>
      <w:numFmt w:val="bullet"/>
      <w:lvlText w:val=""/>
      <w:lvlJc w:val="left"/>
      <w:pPr>
        <w:ind w:left="2526" w:hanging="360"/>
      </w:pPr>
      <w:rPr>
        <w:rFonts w:ascii="Wingdings" w:hAnsi="Wingdings" w:hint="default"/>
      </w:rPr>
    </w:lvl>
    <w:lvl w:ilvl="3" w:tentative="1">
      <w:start w:val="1"/>
      <w:numFmt w:val="bullet"/>
      <w:lvlText w:val=""/>
      <w:lvlJc w:val="left"/>
      <w:pPr>
        <w:ind w:left="3246" w:hanging="360"/>
      </w:pPr>
      <w:rPr>
        <w:rFonts w:ascii="Symbol" w:hAnsi="Symbol" w:hint="default"/>
      </w:rPr>
    </w:lvl>
    <w:lvl w:ilvl="4" w:tentative="1">
      <w:start w:val="1"/>
      <w:numFmt w:val="bullet"/>
      <w:lvlText w:val="o"/>
      <w:lvlJc w:val="left"/>
      <w:pPr>
        <w:ind w:left="3966" w:hanging="360"/>
      </w:pPr>
      <w:rPr>
        <w:rFonts w:ascii="Courier New" w:hAnsi="Courier New" w:cs="Courier New" w:hint="default"/>
      </w:rPr>
    </w:lvl>
    <w:lvl w:ilvl="5" w:tentative="1">
      <w:start w:val="1"/>
      <w:numFmt w:val="bullet"/>
      <w:lvlText w:val=""/>
      <w:lvlJc w:val="left"/>
      <w:pPr>
        <w:ind w:left="4686" w:hanging="360"/>
      </w:pPr>
      <w:rPr>
        <w:rFonts w:ascii="Wingdings" w:hAnsi="Wingdings" w:hint="default"/>
      </w:rPr>
    </w:lvl>
    <w:lvl w:ilvl="6" w:tentative="1">
      <w:start w:val="1"/>
      <w:numFmt w:val="bullet"/>
      <w:lvlText w:val=""/>
      <w:lvlJc w:val="left"/>
      <w:pPr>
        <w:ind w:left="5406" w:hanging="360"/>
      </w:pPr>
      <w:rPr>
        <w:rFonts w:ascii="Symbol" w:hAnsi="Symbol" w:hint="default"/>
      </w:rPr>
    </w:lvl>
    <w:lvl w:ilvl="7" w:tentative="1">
      <w:start w:val="1"/>
      <w:numFmt w:val="bullet"/>
      <w:lvlText w:val="o"/>
      <w:lvlJc w:val="left"/>
      <w:pPr>
        <w:ind w:left="6126" w:hanging="360"/>
      </w:pPr>
      <w:rPr>
        <w:rFonts w:ascii="Courier New" w:hAnsi="Courier New" w:cs="Courier New" w:hint="default"/>
      </w:rPr>
    </w:lvl>
    <w:lvl w:ilvl="8" w:tentative="1">
      <w:start w:val="1"/>
      <w:numFmt w:val="bullet"/>
      <w:lvlText w:val=""/>
      <w:lvlJc w:val="left"/>
      <w:pPr>
        <w:ind w:left="6846" w:hanging="360"/>
      </w:pPr>
      <w:rPr>
        <w:rFonts w:ascii="Wingdings" w:hAnsi="Wingdings" w:hint="default"/>
      </w:rPr>
    </w:lvl>
  </w:abstractNum>
  <w:abstractNum w:abstractNumId="4">
    <w:nsid w:val="0E1C79F9"/>
    <w:multiLevelType w:val="hybridMultilevel"/>
    <w:tmpl w:val="4E1C13FA"/>
    <w:lvl w:ilvl="0">
      <w:start w:val="1"/>
      <w:numFmt w:val="bullet"/>
      <w:lvlText w:val=""/>
      <w:lvlJc w:val="left"/>
      <w:pPr>
        <w:ind w:left="1129" w:hanging="360"/>
      </w:pPr>
      <w:rPr>
        <w:rFonts w:ascii="Symbol" w:hAnsi="Symbol" w:hint="default"/>
      </w:rPr>
    </w:lvl>
    <w:lvl w:ilvl="1" w:tentative="1">
      <w:start w:val="1"/>
      <w:numFmt w:val="bullet"/>
      <w:lvlText w:val="o"/>
      <w:lvlJc w:val="left"/>
      <w:pPr>
        <w:ind w:left="1849" w:hanging="360"/>
      </w:pPr>
      <w:rPr>
        <w:rFonts w:ascii="Courier New" w:hAnsi="Courier New" w:cs="Courier New" w:hint="default"/>
      </w:rPr>
    </w:lvl>
    <w:lvl w:ilvl="2" w:tentative="1">
      <w:start w:val="1"/>
      <w:numFmt w:val="bullet"/>
      <w:lvlText w:val=""/>
      <w:lvlJc w:val="left"/>
      <w:pPr>
        <w:ind w:left="2569" w:hanging="360"/>
      </w:pPr>
      <w:rPr>
        <w:rFonts w:ascii="Wingdings" w:hAnsi="Wingdings" w:hint="default"/>
      </w:rPr>
    </w:lvl>
    <w:lvl w:ilvl="3" w:tentative="1">
      <w:start w:val="1"/>
      <w:numFmt w:val="bullet"/>
      <w:lvlText w:val=""/>
      <w:lvlJc w:val="left"/>
      <w:pPr>
        <w:ind w:left="3289" w:hanging="360"/>
      </w:pPr>
      <w:rPr>
        <w:rFonts w:ascii="Symbol" w:hAnsi="Symbol" w:hint="default"/>
      </w:rPr>
    </w:lvl>
    <w:lvl w:ilvl="4" w:tentative="1">
      <w:start w:val="1"/>
      <w:numFmt w:val="bullet"/>
      <w:lvlText w:val="o"/>
      <w:lvlJc w:val="left"/>
      <w:pPr>
        <w:ind w:left="4009" w:hanging="360"/>
      </w:pPr>
      <w:rPr>
        <w:rFonts w:ascii="Courier New" w:hAnsi="Courier New" w:cs="Courier New" w:hint="default"/>
      </w:rPr>
    </w:lvl>
    <w:lvl w:ilvl="5" w:tentative="1">
      <w:start w:val="1"/>
      <w:numFmt w:val="bullet"/>
      <w:lvlText w:val=""/>
      <w:lvlJc w:val="left"/>
      <w:pPr>
        <w:ind w:left="4729" w:hanging="360"/>
      </w:pPr>
      <w:rPr>
        <w:rFonts w:ascii="Wingdings" w:hAnsi="Wingdings" w:hint="default"/>
      </w:rPr>
    </w:lvl>
    <w:lvl w:ilvl="6" w:tentative="1">
      <w:start w:val="1"/>
      <w:numFmt w:val="bullet"/>
      <w:lvlText w:val=""/>
      <w:lvlJc w:val="left"/>
      <w:pPr>
        <w:ind w:left="5449" w:hanging="360"/>
      </w:pPr>
      <w:rPr>
        <w:rFonts w:ascii="Symbol" w:hAnsi="Symbol" w:hint="default"/>
      </w:rPr>
    </w:lvl>
    <w:lvl w:ilvl="7" w:tentative="1">
      <w:start w:val="1"/>
      <w:numFmt w:val="bullet"/>
      <w:lvlText w:val="o"/>
      <w:lvlJc w:val="left"/>
      <w:pPr>
        <w:ind w:left="6169" w:hanging="360"/>
      </w:pPr>
      <w:rPr>
        <w:rFonts w:ascii="Courier New" w:hAnsi="Courier New" w:cs="Courier New" w:hint="default"/>
      </w:rPr>
    </w:lvl>
    <w:lvl w:ilvl="8" w:tentative="1">
      <w:start w:val="1"/>
      <w:numFmt w:val="bullet"/>
      <w:lvlText w:val=""/>
      <w:lvlJc w:val="left"/>
      <w:pPr>
        <w:ind w:left="6889" w:hanging="360"/>
      </w:pPr>
      <w:rPr>
        <w:rFonts w:ascii="Wingdings" w:hAnsi="Wingdings" w:hint="default"/>
      </w:rPr>
    </w:lvl>
  </w:abstractNum>
  <w:abstractNum w:abstractNumId="5">
    <w:nsid w:val="111B6467"/>
    <w:multiLevelType w:val="hybridMultilevel"/>
    <w:tmpl w:val="0BB8DB28"/>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952F72"/>
    <w:multiLevelType w:val="hybridMultilevel"/>
    <w:tmpl w:val="C72A2730"/>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4D8565C"/>
    <w:multiLevelType w:val="hybridMultilevel"/>
    <w:tmpl w:val="456CAA64"/>
    <w:lvl w:ilvl="0">
      <w:start w:val="1"/>
      <w:numFmt w:val="decimal"/>
      <w:lvlText w:val="%1."/>
      <w:lvlJc w:val="left"/>
      <w:pPr>
        <w:ind w:left="1073" w:hanging="360"/>
      </w:pPr>
      <w:rPr>
        <w:rFonts w:hint="default"/>
      </w:rPr>
    </w:lvl>
    <w:lvl w:ilvl="1" w:tentative="1">
      <w:start w:val="1"/>
      <w:numFmt w:val="lowerLetter"/>
      <w:lvlText w:val="%2."/>
      <w:lvlJc w:val="left"/>
      <w:pPr>
        <w:ind w:left="1793" w:hanging="360"/>
      </w:pPr>
    </w:lvl>
    <w:lvl w:ilvl="2" w:tentative="1">
      <w:start w:val="1"/>
      <w:numFmt w:val="lowerRoman"/>
      <w:lvlText w:val="%3."/>
      <w:lvlJc w:val="right"/>
      <w:pPr>
        <w:ind w:left="2513" w:hanging="180"/>
      </w:pPr>
    </w:lvl>
    <w:lvl w:ilvl="3" w:tentative="1">
      <w:start w:val="1"/>
      <w:numFmt w:val="decimal"/>
      <w:lvlText w:val="%4."/>
      <w:lvlJc w:val="left"/>
      <w:pPr>
        <w:ind w:left="3233" w:hanging="360"/>
      </w:pPr>
    </w:lvl>
    <w:lvl w:ilvl="4" w:tentative="1">
      <w:start w:val="1"/>
      <w:numFmt w:val="lowerLetter"/>
      <w:lvlText w:val="%5."/>
      <w:lvlJc w:val="left"/>
      <w:pPr>
        <w:ind w:left="3953" w:hanging="360"/>
      </w:pPr>
    </w:lvl>
    <w:lvl w:ilvl="5" w:tentative="1">
      <w:start w:val="1"/>
      <w:numFmt w:val="lowerRoman"/>
      <w:lvlText w:val="%6."/>
      <w:lvlJc w:val="right"/>
      <w:pPr>
        <w:ind w:left="4673" w:hanging="180"/>
      </w:pPr>
    </w:lvl>
    <w:lvl w:ilvl="6" w:tentative="1">
      <w:start w:val="1"/>
      <w:numFmt w:val="decimal"/>
      <w:lvlText w:val="%7."/>
      <w:lvlJc w:val="left"/>
      <w:pPr>
        <w:ind w:left="5393" w:hanging="360"/>
      </w:pPr>
    </w:lvl>
    <w:lvl w:ilvl="7" w:tentative="1">
      <w:start w:val="1"/>
      <w:numFmt w:val="lowerLetter"/>
      <w:lvlText w:val="%8."/>
      <w:lvlJc w:val="left"/>
      <w:pPr>
        <w:ind w:left="6113" w:hanging="360"/>
      </w:pPr>
    </w:lvl>
    <w:lvl w:ilvl="8" w:tentative="1">
      <w:start w:val="1"/>
      <w:numFmt w:val="lowerRoman"/>
      <w:lvlText w:val="%9."/>
      <w:lvlJc w:val="right"/>
      <w:pPr>
        <w:ind w:left="6833" w:hanging="180"/>
      </w:pPr>
    </w:lvl>
  </w:abstractNum>
  <w:abstractNum w:abstractNumId="8">
    <w:nsid w:val="15B85EDD"/>
    <w:multiLevelType w:val="hybridMultilevel"/>
    <w:tmpl w:val="B642A4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98094D"/>
    <w:multiLevelType w:val="hybridMultilevel"/>
    <w:tmpl w:val="11D0BE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4E1433"/>
    <w:multiLevelType w:val="hybridMultilevel"/>
    <w:tmpl w:val="3144881E"/>
    <w:lvl w:ilvl="0">
      <w:start w:val="1"/>
      <w:numFmt w:val="bullet"/>
      <w:lvlText w:val=""/>
      <w:lvlJc w:val="left"/>
      <w:pPr>
        <w:ind w:left="1515" w:hanging="360"/>
      </w:pPr>
      <w:rPr>
        <w:rFonts w:ascii="Symbol" w:hAnsi="Symbol" w:hint="default"/>
      </w:rPr>
    </w:lvl>
    <w:lvl w:ilvl="1" w:tentative="1">
      <w:start w:val="1"/>
      <w:numFmt w:val="bullet"/>
      <w:lvlText w:val="o"/>
      <w:lvlJc w:val="left"/>
      <w:pPr>
        <w:ind w:left="2235" w:hanging="360"/>
      </w:pPr>
      <w:rPr>
        <w:rFonts w:ascii="Courier New" w:hAnsi="Courier New" w:cs="Courier New" w:hint="default"/>
      </w:rPr>
    </w:lvl>
    <w:lvl w:ilvl="2" w:tentative="1">
      <w:start w:val="1"/>
      <w:numFmt w:val="bullet"/>
      <w:lvlText w:val=""/>
      <w:lvlJc w:val="left"/>
      <w:pPr>
        <w:ind w:left="2955" w:hanging="360"/>
      </w:pPr>
      <w:rPr>
        <w:rFonts w:ascii="Wingdings" w:hAnsi="Wingdings" w:hint="default"/>
      </w:rPr>
    </w:lvl>
    <w:lvl w:ilvl="3" w:tentative="1">
      <w:start w:val="1"/>
      <w:numFmt w:val="bullet"/>
      <w:lvlText w:val=""/>
      <w:lvlJc w:val="left"/>
      <w:pPr>
        <w:ind w:left="3675" w:hanging="360"/>
      </w:pPr>
      <w:rPr>
        <w:rFonts w:ascii="Symbol" w:hAnsi="Symbol" w:hint="default"/>
      </w:rPr>
    </w:lvl>
    <w:lvl w:ilvl="4" w:tentative="1">
      <w:start w:val="1"/>
      <w:numFmt w:val="bullet"/>
      <w:lvlText w:val="o"/>
      <w:lvlJc w:val="left"/>
      <w:pPr>
        <w:ind w:left="4395" w:hanging="360"/>
      </w:pPr>
      <w:rPr>
        <w:rFonts w:ascii="Courier New" w:hAnsi="Courier New" w:cs="Courier New" w:hint="default"/>
      </w:rPr>
    </w:lvl>
    <w:lvl w:ilvl="5" w:tentative="1">
      <w:start w:val="1"/>
      <w:numFmt w:val="bullet"/>
      <w:lvlText w:val=""/>
      <w:lvlJc w:val="left"/>
      <w:pPr>
        <w:ind w:left="5115" w:hanging="360"/>
      </w:pPr>
      <w:rPr>
        <w:rFonts w:ascii="Wingdings" w:hAnsi="Wingdings" w:hint="default"/>
      </w:rPr>
    </w:lvl>
    <w:lvl w:ilvl="6" w:tentative="1">
      <w:start w:val="1"/>
      <w:numFmt w:val="bullet"/>
      <w:lvlText w:val=""/>
      <w:lvlJc w:val="left"/>
      <w:pPr>
        <w:ind w:left="5835" w:hanging="360"/>
      </w:pPr>
      <w:rPr>
        <w:rFonts w:ascii="Symbol" w:hAnsi="Symbol" w:hint="default"/>
      </w:rPr>
    </w:lvl>
    <w:lvl w:ilvl="7" w:tentative="1">
      <w:start w:val="1"/>
      <w:numFmt w:val="bullet"/>
      <w:lvlText w:val="o"/>
      <w:lvlJc w:val="left"/>
      <w:pPr>
        <w:ind w:left="6555" w:hanging="360"/>
      </w:pPr>
      <w:rPr>
        <w:rFonts w:ascii="Courier New" w:hAnsi="Courier New" w:cs="Courier New" w:hint="default"/>
      </w:rPr>
    </w:lvl>
    <w:lvl w:ilvl="8" w:tentative="1">
      <w:start w:val="1"/>
      <w:numFmt w:val="bullet"/>
      <w:lvlText w:val=""/>
      <w:lvlJc w:val="left"/>
      <w:pPr>
        <w:ind w:left="7275" w:hanging="360"/>
      </w:pPr>
      <w:rPr>
        <w:rFonts w:ascii="Wingdings" w:hAnsi="Wingdings" w:hint="default"/>
      </w:rPr>
    </w:lvl>
  </w:abstractNum>
  <w:abstractNum w:abstractNumId="11">
    <w:nsid w:val="1DF20E58"/>
    <w:multiLevelType w:val="hybridMultilevel"/>
    <w:tmpl w:val="E8B60F54"/>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
    <w:nsid w:val="20CF5D37"/>
    <w:multiLevelType w:val="hybridMultilevel"/>
    <w:tmpl w:val="A3D0F24C"/>
    <w:lvl w:ilvl="0">
      <w:start w:val="1"/>
      <w:numFmt w:val="bullet"/>
      <w:lvlText w:val=""/>
      <w:lvlJc w:val="left"/>
      <w:pPr>
        <w:ind w:left="714" w:hanging="360"/>
      </w:pPr>
      <w:rPr>
        <w:rFonts w:ascii="Symbol" w:hAnsi="Symbol" w:hint="default"/>
      </w:rPr>
    </w:lvl>
    <w:lvl w:ilvl="1" w:tentative="1">
      <w:start w:val="1"/>
      <w:numFmt w:val="bullet"/>
      <w:lvlText w:val="o"/>
      <w:lvlJc w:val="left"/>
      <w:pPr>
        <w:ind w:left="1434" w:hanging="360"/>
      </w:pPr>
      <w:rPr>
        <w:rFonts w:ascii="Courier New" w:hAnsi="Courier New" w:cs="Courier New" w:hint="default"/>
      </w:rPr>
    </w:lvl>
    <w:lvl w:ilvl="2" w:tentative="1">
      <w:start w:val="1"/>
      <w:numFmt w:val="bullet"/>
      <w:lvlText w:val=""/>
      <w:lvlJc w:val="left"/>
      <w:pPr>
        <w:ind w:left="2154" w:hanging="360"/>
      </w:pPr>
      <w:rPr>
        <w:rFonts w:ascii="Wingdings" w:hAnsi="Wingdings" w:hint="default"/>
      </w:rPr>
    </w:lvl>
    <w:lvl w:ilvl="3" w:tentative="1">
      <w:start w:val="1"/>
      <w:numFmt w:val="bullet"/>
      <w:lvlText w:val=""/>
      <w:lvlJc w:val="left"/>
      <w:pPr>
        <w:ind w:left="2874" w:hanging="360"/>
      </w:pPr>
      <w:rPr>
        <w:rFonts w:ascii="Symbol" w:hAnsi="Symbol" w:hint="default"/>
      </w:rPr>
    </w:lvl>
    <w:lvl w:ilvl="4" w:tentative="1">
      <w:start w:val="1"/>
      <w:numFmt w:val="bullet"/>
      <w:lvlText w:val="o"/>
      <w:lvlJc w:val="left"/>
      <w:pPr>
        <w:ind w:left="3594" w:hanging="360"/>
      </w:pPr>
      <w:rPr>
        <w:rFonts w:ascii="Courier New" w:hAnsi="Courier New" w:cs="Courier New" w:hint="default"/>
      </w:rPr>
    </w:lvl>
    <w:lvl w:ilvl="5" w:tentative="1">
      <w:start w:val="1"/>
      <w:numFmt w:val="bullet"/>
      <w:lvlText w:val=""/>
      <w:lvlJc w:val="left"/>
      <w:pPr>
        <w:ind w:left="4314" w:hanging="360"/>
      </w:pPr>
      <w:rPr>
        <w:rFonts w:ascii="Wingdings" w:hAnsi="Wingdings" w:hint="default"/>
      </w:rPr>
    </w:lvl>
    <w:lvl w:ilvl="6" w:tentative="1">
      <w:start w:val="1"/>
      <w:numFmt w:val="bullet"/>
      <w:lvlText w:val=""/>
      <w:lvlJc w:val="left"/>
      <w:pPr>
        <w:ind w:left="5034" w:hanging="360"/>
      </w:pPr>
      <w:rPr>
        <w:rFonts w:ascii="Symbol" w:hAnsi="Symbol" w:hint="default"/>
      </w:rPr>
    </w:lvl>
    <w:lvl w:ilvl="7" w:tentative="1">
      <w:start w:val="1"/>
      <w:numFmt w:val="bullet"/>
      <w:lvlText w:val="o"/>
      <w:lvlJc w:val="left"/>
      <w:pPr>
        <w:ind w:left="5754" w:hanging="360"/>
      </w:pPr>
      <w:rPr>
        <w:rFonts w:ascii="Courier New" w:hAnsi="Courier New" w:cs="Courier New" w:hint="default"/>
      </w:rPr>
    </w:lvl>
    <w:lvl w:ilvl="8" w:tentative="1">
      <w:start w:val="1"/>
      <w:numFmt w:val="bullet"/>
      <w:lvlText w:val=""/>
      <w:lvlJc w:val="left"/>
      <w:pPr>
        <w:ind w:left="6474" w:hanging="360"/>
      </w:pPr>
      <w:rPr>
        <w:rFonts w:ascii="Wingdings" w:hAnsi="Wingdings" w:hint="default"/>
      </w:rPr>
    </w:lvl>
  </w:abstractNum>
  <w:abstractNum w:abstractNumId="13">
    <w:nsid w:val="210D14E4"/>
    <w:multiLevelType w:val="hybridMultilevel"/>
    <w:tmpl w:val="935EE7C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3E42688"/>
    <w:multiLevelType w:val="hybridMultilevel"/>
    <w:tmpl w:val="C0C4BB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49928E5"/>
    <w:multiLevelType w:val="hybridMultilevel"/>
    <w:tmpl w:val="13A6100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5390171"/>
    <w:multiLevelType w:val="hybridMultilevel"/>
    <w:tmpl w:val="C30EA9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A200CC7"/>
    <w:multiLevelType w:val="hybridMultilevel"/>
    <w:tmpl w:val="C5AE60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BD471E2"/>
    <w:multiLevelType w:val="hybridMultilevel"/>
    <w:tmpl w:val="F6C45066"/>
    <w:lvl w:ilvl="0">
      <w:start w:val="1"/>
      <w:numFmt w:val="upperLetter"/>
      <w:lvlText w:val="(%1)"/>
      <w:lvlJc w:val="left"/>
      <w:pPr>
        <w:ind w:left="33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D3F5257"/>
    <w:multiLevelType w:val="hybridMultilevel"/>
    <w:tmpl w:val="176CF90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4147B91"/>
    <w:multiLevelType w:val="hybridMultilevel"/>
    <w:tmpl w:val="98C073E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441449D"/>
    <w:multiLevelType w:val="hybridMultilevel"/>
    <w:tmpl w:val="F11A12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4FE7C75"/>
    <w:multiLevelType w:val="hybridMultilevel"/>
    <w:tmpl w:val="9DBEF0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717034B"/>
    <w:multiLevelType w:val="hybridMultilevel"/>
    <w:tmpl w:val="37226A62"/>
    <w:lvl w:ilvl="0">
      <w:start w:val="1"/>
      <w:numFmt w:val="decimal"/>
      <w:lvlText w:val="%1."/>
      <w:lvlJc w:val="left"/>
      <w:pPr>
        <w:ind w:left="99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ABA0FD4"/>
    <w:multiLevelType w:val="hybridMultilevel"/>
    <w:tmpl w:val="E8DCCF54"/>
    <w:lvl w:ilvl="0">
      <w:start w:val="1"/>
      <w:numFmt w:val="bullet"/>
      <w:lvlText w:val=""/>
      <w:lvlJc w:val="left"/>
      <w:pPr>
        <w:ind w:left="853" w:hanging="360"/>
      </w:pPr>
      <w:rPr>
        <w:rFonts w:ascii="Symbol" w:hAnsi="Symbol" w:hint="default"/>
      </w:rPr>
    </w:lvl>
    <w:lvl w:ilvl="1" w:tentative="1">
      <w:start w:val="1"/>
      <w:numFmt w:val="bullet"/>
      <w:lvlText w:val="o"/>
      <w:lvlJc w:val="left"/>
      <w:pPr>
        <w:ind w:left="1573" w:hanging="360"/>
      </w:pPr>
      <w:rPr>
        <w:rFonts w:ascii="Courier New" w:hAnsi="Courier New" w:cs="Courier New" w:hint="default"/>
      </w:rPr>
    </w:lvl>
    <w:lvl w:ilvl="2" w:tentative="1">
      <w:start w:val="1"/>
      <w:numFmt w:val="bullet"/>
      <w:lvlText w:val=""/>
      <w:lvlJc w:val="left"/>
      <w:pPr>
        <w:ind w:left="2293" w:hanging="360"/>
      </w:pPr>
      <w:rPr>
        <w:rFonts w:ascii="Wingdings" w:hAnsi="Wingdings" w:hint="default"/>
      </w:rPr>
    </w:lvl>
    <w:lvl w:ilvl="3" w:tentative="1">
      <w:start w:val="1"/>
      <w:numFmt w:val="bullet"/>
      <w:lvlText w:val=""/>
      <w:lvlJc w:val="left"/>
      <w:pPr>
        <w:ind w:left="3013" w:hanging="360"/>
      </w:pPr>
      <w:rPr>
        <w:rFonts w:ascii="Symbol" w:hAnsi="Symbol" w:hint="default"/>
      </w:rPr>
    </w:lvl>
    <w:lvl w:ilvl="4" w:tentative="1">
      <w:start w:val="1"/>
      <w:numFmt w:val="bullet"/>
      <w:lvlText w:val="o"/>
      <w:lvlJc w:val="left"/>
      <w:pPr>
        <w:ind w:left="3733" w:hanging="360"/>
      </w:pPr>
      <w:rPr>
        <w:rFonts w:ascii="Courier New" w:hAnsi="Courier New" w:cs="Courier New" w:hint="default"/>
      </w:rPr>
    </w:lvl>
    <w:lvl w:ilvl="5" w:tentative="1">
      <w:start w:val="1"/>
      <w:numFmt w:val="bullet"/>
      <w:lvlText w:val=""/>
      <w:lvlJc w:val="left"/>
      <w:pPr>
        <w:ind w:left="4453" w:hanging="360"/>
      </w:pPr>
      <w:rPr>
        <w:rFonts w:ascii="Wingdings" w:hAnsi="Wingdings" w:hint="default"/>
      </w:rPr>
    </w:lvl>
    <w:lvl w:ilvl="6" w:tentative="1">
      <w:start w:val="1"/>
      <w:numFmt w:val="bullet"/>
      <w:lvlText w:val=""/>
      <w:lvlJc w:val="left"/>
      <w:pPr>
        <w:ind w:left="5173" w:hanging="360"/>
      </w:pPr>
      <w:rPr>
        <w:rFonts w:ascii="Symbol" w:hAnsi="Symbol" w:hint="default"/>
      </w:rPr>
    </w:lvl>
    <w:lvl w:ilvl="7" w:tentative="1">
      <w:start w:val="1"/>
      <w:numFmt w:val="bullet"/>
      <w:lvlText w:val="o"/>
      <w:lvlJc w:val="left"/>
      <w:pPr>
        <w:ind w:left="5893" w:hanging="360"/>
      </w:pPr>
      <w:rPr>
        <w:rFonts w:ascii="Courier New" w:hAnsi="Courier New" w:cs="Courier New" w:hint="default"/>
      </w:rPr>
    </w:lvl>
    <w:lvl w:ilvl="8" w:tentative="1">
      <w:start w:val="1"/>
      <w:numFmt w:val="bullet"/>
      <w:lvlText w:val=""/>
      <w:lvlJc w:val="left"/>
      <w:pPr>
        <w:ind w:left="6613" w:hanging="360"/>
      </w:pPr>
      <w:rPr>
        <w:rFonts w:ascii="Wingdings" w:hAnsi="Wingdings" w:hint="default"/>
      </w:rPr>
    </w:lvl>
  </w:abstractNum>
  <w:abstractNum w:abstractNumId="25">
    <w:nsid w:val="4B605C3A"/>
    <w:multiLevelType w:val="hybridMultilevel"/>
    <w:tmpl w:val="B93E11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FE84323"/>
    <w:multiLevelType w:val="hybridMultilevel"/>
    <w:tmpl w:val="7AD6CC2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1236AEA"/>
    <w:multiLevelType w:val="hybridMultilevel"/>
    <w:tmpl w:val="F54E45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8AB530F"/>
    <w:multiLevelType w:val="hybridMultilevel"/>
    <w:tmpl w:val="7F5C70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9037DD2"/>
    <w:multiLevelType w:val="hybridMultilevel"/>
    <w:tmpl w:val="8348F3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A5C3A2C"/>
    <w:multiLevelType w:val="hybridMultilevel"/>
    <w:tmpl w:val="37226A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CC074EF"/>
    <w:multiLevelType w:val="hybridMultilevel"/>
    <w:tmpl w:val="ACEC61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DBF3D33"/>
    <w:multiLevelType w:val="hybridMultilevel"/>
    <w:tmpl w:val="F2820AF0"/>
    <w:lvl w:ilvl="0">
      <w:start w:val="1"/>
      <w:numFmt w:val="bullet"/>
      <w:lvlText w:val=""/>
      <w:lvlJc w:val="left"/>
      <w:pPr>
        <w:ind w:left="853" w:hanging="360"/>
      </w:pPr>
      <w:rPr>
        <w:rFonts w:ascii="Symbol" w:hAnsi="Symbol" w:hint="default"/>
      </w:rPr>
    </w:lvl>
    <w:lvl w:ilvl="1" w:tentative="1">
      <w:start w:val="1"/>
      <w:numFmt w:val="bullet"/>
      <w:lvlText w:val="o"/>
      <w:lvlJc w:val="left"/>
      <w:pPr>
        <w:ind w:left="1573" w:hanging="360"/>
      </w:pPr>
      <w:rPr>
        <w:rFonts w:ascii="Courier New" w:hAnsi="Courier New" w:cs="Courier New" w:hint="default"/>
      </w:rPr>
    </w:lvl>
    <w:lvl w:ilvl="2" w:tentative="1">
      <w:start w:val="1"/>
      <w:numFmt w:val="bullet"/>
      <w:lvlText w:val=""/>
      <w:lvlJc w:val="left"/>
      <w:pPr>
        <w:ind w:left="2293" w:hanging="360"/>
      </w:pPr>
      <w:rPr>
        <w:rFonts w:ascii="Wingdings" w:hAnsi="Wingdings" w:hint="default"/>
      </w:rPr>
    </w:lvl>
    <w:lvl w:ilvl="3" w:tentative="1">
      <w:start w:val="1"/>
      <w:numFmt w:val="bullet"/>
      <w:lvlText w:val=""/>
      <w:lvlJc w:val="left"/>
      <w:pPr>
        <w:ind w:left="3013" w:hanging="360"/>
      </w:pPr>
      <w:rPr>
        <w:rFonts w:ascii="Symbol" w:hAnsi="Symbol" w:hint="default"/>
      </w:rPr>
    </w:lvl>
    <w:lvl w:ilvl="4" w:tentative="1">
      <w:start w:val="1"/>
      <w:numFmt w:val="bullet"/>
      <w:lvlText w:val="o"/>
      <w:lvlJc w:val="left"/>
      <w:pPr>
        <w:ind w:left="3733" w:hanging="360"/>
      </w:pPr>
      <w:rPr>
        <w:rFonts w:ascii="Courier New" w:hAnsi="Courier New" w:cs="Courier New" w:hint="default"/>
      </w:rPr>
    </w:lvl>
    <w:lvl w:ilvl="5" w:tentative="1">
      <w:start w:val="1"/>
      <w:numFmt w:val="bullet"/>
      <w:lvlText w:val=""/>
      <w:lvlJc w:val="left"/>
      <w:pPr>
        <w:ind w:left="4453" w:hanging="360"/>
      </w:pPr>
      <w:rPr>
        <w:rFonts w:ascii="Wingdings" w:hAnsi="Wingdings" w:hint="default"/>
      </w:rPr>
    </w:lvl>
    <w:lvl w:ilvl="6" w:tentative="1">
      <w:start w:val="1"/>
      <w:numFmt w:val="bullet"/>
      <w:lvlText w:val=""/>
      <w:lvlJc w:val="left"/>
      <w:pPr>
        <w:ind w:left="5173" w:hanging="360"/>
      </w:pPr>
      <w:rPr>
        <w:rFonts w:ascii="Symbol" w:hAnsi="Symbol" w:hint="default"/>
      </w:rPr>
    </w:lvl>
    <w:lvl w:ilvl="7" w:tentative="1">
      <w:start w:val="1"/>
      <w:numFmt w:val="bullet"/>
      <w:lvlText w:val="o"/>
      <w:lvlJc w:val="left"/>
      <w:pPr>
        <w:ind w:left="5893" w:hanging="360"/>
      </w:pPr>
      <w:rPr>
        <w:rFonts w:ascii="Courier New" w:hAnsi="Courier New" w:cs="Courier New" w:hint="default"/>
      </w:rPr>
    </w:lvl>
    <w:lvl w:ilvl="8" w:tentative="1">
      <w:start w:val="1"/>
      <w:numFmt w:val="bullet"/>
      <w:lvlText w:val=""/>
      <w:lvlJc w:val="left"/>
      <w:pPr>
        <w:ind w:left="6613" w:hanging="360"/>
      </w:pPr>
      <w:rPr>
        <w:rFonts w:ascii="Wingdings" w:hAnsi="Wingdings" w:hint="default"/>
      </w:rPr>
    </w:lvl>
  </w:abstractNum>
  <w:abstractNum w:abstractNumId="33">
    <w:nsid w:val="5E3438B8"/>
    <w:multiLevelType w:val="hybridMultilevel"/>
    <w:tmpl w:val="33E40E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4A671E0"/>
    <w:multiLevelType w:val="hybridMultilevel"/>
    <w:tmpl w:val="D6841260"/>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67CD6C60"/>
    <w:multiLevelType w:val="hybridMultilevel"/>
    <w:tmpl w:val="8E5835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D826C52"/>
    <w:multiLevelType w:val="hybridMultilevel"/>
    <w:tmpl w:val="B02AD90E"/>
    <w:lvl w:ilvl="0">
      <w:start w:val="1"/>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bullet"/>
      <w:lvlText w:val=""/>
      <w:lvlJc w:val="left"/>
      <w:pPr>
        <w:ind w:left="2520" w:hanging="360"/>
      </w:pPr>
      <w:rPr>
        <w:rFonts w:ascii="Wingdings" w:hAnsi="Wingdings" w:hint="default"/>
      </w:rPr>
    </w:lvl>
    <w:lvl w:ilvl="3">
      <w:start w:val="1"/>
      <w:numFmt w:val="decimal"/>
      <w:lvlText w:val="%4."/>
      <w:lvlJc w:val="left"/>
      <w:pPr>
        <w:ind w:left="3240" w:hanging="360"/>
      </w:pPr>
      <w:rPr>
        <w:rFonts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8773F11"/>
    <w:multiLevelType w:val="hybridMultilevel"/>
    <w:tmpl w:val="3A4E36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7A1D74D4"/>
    <w:multiLevelType w:val="hybridMultilevel"/>
    <w:tmpl w:val="99582FF4"/>
    <w:lvl w:ilvl="0">
      <w:start w:val="1"/>
      <w:numFmt w:val="decimal"/>
      <w:lvlText w:val="%1."/>
      <w:lvlJc w:val="left"/>
      <w:pPr>
        <w:ind w:left="360" w:hanging="360"/>
      </w:pPr>
      <w:rPr>
        <w:i w:val="0"/>
        <w:color w:val="auto"/>
      </w:rPr>
    </w:lvl>
    <w:lvl w:ilvl="1">
      <w:start w:val="1"/>
      <w:numFmt w:val="lowerLetter"/>
      <w:lvlText w:val="%2."/>
      <w:lvlJc w:val="left"/>
      <w:pPr>
        <w:ind w:left="1080" w:hanging="360"/>
      </w:p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7A544642"/>
    <w:multiLevelType w:val="hybridMultilevel"/>
    <w:tmpl w:val="2D2C76EE"/>
    <w:lvl w:ilvl="0">
      <w:start w:val="1"/>
      <w:numFmt w:val="upperLetter"/>
      <w:lvlText w:val="(%1)"/>
      <w:lvlJc w:val="left"/>
      <w:pPr>
        <w:ind w:left="360" w:hanging="360"/>
      </w:pPr>
      <w:rPr>
        <w:rFonts w:hint="default"/>
        <w:b/>
        <w:color w:val="5E1785"/>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7E350660"/>
    <w:multiLevelType w:val="hybridMultilevel"/>
    <w:tmpl w:val="10B079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1745670">
    <w:abstractNumId w:val="39"/>
  </w:num>
  <w:num w:numId="2" w16cid:durableId="1029453253">
    <w:abstractNumId w:val="19"/>
  </w:num>
  <w:num w:numId="3" w16cid:durableId="89812594">
    <w:abstractNumId w:val="30"/>
  </w:num>
  <w:num w:numId="4" w16cid:durableId="1509060487">
    <w:abstractNumId w:val="23"/>
  </w:num>
  <w:num w:numId="5" w16cid:durableId="1058936611">
    <w:abstractNumId w:val="3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83307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1534107">
    <w:abstractNumId w:val="5"/>
  </w:num>
  <w:num w:numId="8" w16cid:durableId="1680354986">
    <w:abstractNumId w:val="38"/>
  </w:num>
  <w:num w:numId="9" w16cid:durableId="357972368">
    <w:abstractNumId w:val="14"/>
  </w:num>
  <w:num w:numId="10" w16cid:durableId="2086493713">
    <w:abstractNumId w:val="29"/>
  </w:num>
  <w:num w:numId="11" w16cid:durableId="1989629812">
    <w:abstractNumId w:val="33"/>
  </w:num>
  <w:num w:numId="12" w16cid:durableId="578514939">
    <w:abstractNumId w:val="27"/>
  </w:num>
  <w:num w:numId="13" w16cid:durableId="693305801">
    <w:abstractNumId w:val="8"/>
  </w:num>
  <w:num w:numId="14" w16cid:durableId="7412383">
    <w:abstractNumId w:val="22"/>
  </w:num>
  <w:num w:numId="15" w16cid:durableId="130901590">
    <w:abstractNumId w:val="20"/>
  </w:num>
  <w:num w:numId="16" w16cid:durableId="1736470424">
    <w:abstractNumId w:val="25"/>
  </w:num>
  <w:num w:numId="17" w16cid:durableId="935752466">
    <w:abstractNumId w:val="2"/>
  </w:num>
  <w:num w:numId="18" w16cid:durableId="539781132">
    <w:abstractNumId w:val="6"/>
  </w:num>
  <w:num w:numId="19" w16cid:durableId="2114089203">
    <w:abstractNumId w:val="15"/>
  </w:num>
  <w:num w:numId="20" w16cid:durableId="386029400">
    <w:abstractNumId w:val="4"/>
  </w:num>
  <w:num w:numId="21" w16cid:durableId="497040746">
    <w:abstractNumId w:val="37"/>
  </w:num>
  <w:num w:numId="22" w16cid:durableId="534150449">
    <w:abstractNumId w:val="35"/>
  </w:num>
  <w:num w:numId="23" w16cid:durableId="500318184">
    <w:abstractNumId w:val="13"/>
  </w:num>
  <w:num w:numId="24" w16cid:durableId="1589727214">
    <w:abstractNumId w:val="21"/>
  </w:num>
  <w:num w:numId="25" w16cid:durableId="885064422">
    <w:abstractNumId w:val="18"/>
  </w:num>
  <w:num w:numId="26" w16cid:durableId="1221793034">
    <w:abstractNumId w:val="17"/>
  </w:num>
  <w:num w:numId="27" w16cid:durableId="249236326">
    <w:abstractNumId w:val="36"/>
  </w:num>
  <w:num w:numId="28" w16cid:durableId="143473928">
    <w:abstractNumId w:val="26"/>
  </w:num>
  <w:num w:numId="29" w16cid:durableId="2095783748">
    <w:abstractNumId w:val="9"/>
  </w:num>
  <w:num w:numId="30" w16cid:durableId="277180077">
    <w:abstractNumId w:val="7"/>
  </w:num>
  <w:num w:numId="31" w16cid:durableId="438376344">
    <w:abstractNumId w:val="32"/>
  </w:num>
  <w:num w:numId="32" w16cid:durableId="314727686">
    <w:abstractNumId w:val="24"/>
  </w:num>
  <w:num w:numId="33" w16cid:durableId="777456995">
    <w:abstractNumId w:val="11"/>
  </w:num>
  <w:num w:numId="34" w16cid:durableId="1179662033">
    <w:abstractNumId w:val="16"/>
  </w:num>
  <w:num w:numId="35" w16cid:durableId="1283540398">
    <w:abstractNumId w:val="34"/>
  </w:num>
  <w:num w:numId="36" w16cid:durableId="1406224912">
    <w:abstractNumId w:val="0"/>
  </w:num>
  <w:num w:numId="37" w16cid:durableId="423889473">
    <w:abstractNumId w:val="28"/>
  </w:num>
  <w:num w:numId="38" w16cid:durableId="2081710533">
    <w:abstractNumId w:val="10"/>
  </w:num>
  <w:num w:numId="39" w16cid:durableId="1734547775">
    <w:abstractNumId w:val="1"/>
  </w:num>
  <w:num w:numId="40" w16cid:durableId="765732999">
    <w:abstractNumId w:val="40"/>
  </w:num>
  <w:num w:numId="41" w16cid:durableId="1316910971">
    <w:abstractNumId w:val="12"/>
  </w:num>
  <w:num w:numId="42" w16cid:durableId="2047025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9CA"/>
    <w:rsid w:val="000011F0"/>
    <w:rsid w:val="000015A2"/>
    <w:rsid w:val="00003CC6"/>
    <w:rsid w:val="00004EA6"/>
    <w:rsid w:val="00013ACA"/>
    <w:rsid w:val="00015220"/>
    <w:rsid w:val="00016546"/>
    <w:rsid w:val="0002408F"/>
    <w:rsid w:val="00027E07"/>
    <w:rsid w:val="00036B22"/>
    <w:rsid w:val="00037C37"/>
    <w:rsid w:val="00047067"/>
    <w:rsid w:val="000524E6"/>
    <w:rsid w:val="00055E34"/>
    <w:rsid w:val="0005789F"/>
    <w:rsid w:val="00060618"/>
    <w:rsid w:val="00060F9A"/>
    <w:rsid w:val="0006223F"/>
    <w:rsid w:val="00066F99"/>
    <w:rsid w:val="00073C58"/>
    <w:rsid w:val="00074B8E"/>
    <w:rsid w:val="000754B1"/>
    <w:rsid w:val="00081320"/>
    <w:rsid w:val="000837CD"/>
    <w:rsid w:val="00086605"/>
    <w:rsid w:val="0008754D"/>
    <w:rsid w:val="0009103E"/>
    <w:rsid w:val="000A04C6"/>
    <w:rsid w:val="000A1EB8"/>
    <w:rsid w:val="000A3486"/>
    <w:rsid w:val="000A423B"/>
    <w:rsid w:val="000A73BD"/>
    <w:rsid w:val="000B1E59"/>
    <w:rsid w:val="000B709A"/>
    <w:rsid w:val="000C59B9"/>
    <w:rsid w:val="000C644C"/>
    <w:rsid w:val="000D13B3"/>
    <w:rsid w:val="000D197A"/>
    <w:rsid w:val="000D25D8"/>
    <w:rsid w:val="000D4454"/>
    <w:rsid w:val="000D6041"/>
    <w:rsid w:val="000D62B8"/>
    <w:rsid w:val="000D6EDE"/>
    <w:rsid w:val="000D7305"/>
    <w:rsid w:val="000E18A6"/>
    <w:rsid w:val="000E33DE"/>
    <w:rsid w:val="000E7CD4"/>
    <w:rsid w:val="000F0030"/>
    <w:rsid w:val="000F0594"/>
    <w:rsid w:val="000F1F40"/>
    <w:rsid w:val="000F3C6F"/>
    <w:rsid w:val="000F4A6E"/>
    <w:rsid w:val="000F4AD0"/>
    <w:rsid w:val="000F54AC"/>
    <w:rsid w:val="00101E0A"/>
    <w:rsid w:val="001030FE"/>
    <w:rsid w:val="00103628"/>
    <w:rsid w:val="00104EA6"/>
    <w:rsid w:val="001055AF"/>
    <w:rsid w:val="00105686"/>
    <w:rsid w:val="00106211"/>
    <w:rsid w:val="00106C3E"/>
    <w:rsid w:val="00110BFB"/>
    <w:rsid w:val="001120BD"/>
    <w:rsid w:val="0011281C"/>
    <w:rsid w:val="00113698"/>
    <w:rsid w:val="00113D18"/>
    <w:rsid w:val="00115B2E"/>
    <w:rsid w:val="0011771D"/>
    <w:rsid w:val="001200ED"/>
    <w:rsid w:val="00120E3F"/>
    <w:rsid w:val="00121E73"/>
    <w:rsid w:val="00123FA2"/>
    <w:rsid w:val="00130F07"/>
    <w:rsid w:val="0014061F"/>
    <w:rsid w:val="0014108F"/>
    <w:rsid w:val="00144F71"/>
    <w:rsid w:val="001460F7"/>
    <w:rsid w:val="00146CDE"/>
    <w:rsid w:val="00151B26"/>
    <w:rsid w:val="001526AE"/>
    <w:rsid w:val="001569B8"/>
    <w:rsid w:val="00162323"/>
    <w:rsid w:val="00164BD1"/>
    <w:rsid w:val="00165B54"/>
    <w:rsid w:val="0017058A"/>
    <w:rsid w:val="00171CBD"/>
    <w:rsid w:val="001761E9"/>
    <w:rsid w:val="001829F2"/>
    <w:rsid w:val="00182DBC"/>
    <w:rsid w:val="001868B8"/>
    <w:rsid w:val="00187665"/>
    <w:rsid w:val="00190ECA"/>
    <w:rsid w:val="001925A2"/>
    <w:rsid w:val="0019450C"/>
    <w:rsid w:val="0019532E"/>
    <w:rsid w:val="001959CF"/>
    <w:rsid w:val="0019756E"/>
    <w:rsid w:val="001975DB"/>
    <w:rsid w:val="001A07C7"/>
    <w:rsid w:val="001B0570"/>
    <w:rsid w:val="001B07C3"/>
    <w:rsid w:val="001B0FB7"/>
    <w:rsid w:val="001B45B5"/>
    <w:rsid w:val="001B5053"/>
    <w:rsid w:val="001C0B6C"/>
    <w:rsid w:val="001C2ED4"/>
    <w:rsid w:val="001C3619"/>
    <w:rsid w:val="001C5663"/>
    <w:rsid w:val="001D1745"/>
    <w:rsid w:val="001D2CA8"/>
    <w:rsid w:val="001D2CEF"/>
    <w:rsid w:val="001D3ABD"/>
    <w:rsid w:val="001D6222"/>
    <w:rsid w:val="001E266C"/>
    <w:rsid w:val="001F1283"/>
    <w:rsid w:val="001F33D7"/>
    <w:rsid w:val="001F6742"/>
    <w:rsid w:val="00200BD1"/>
    <w:rsid w:val="00204683"/>
    <w:rsid w:val="0020596F"/>
    <w:rsid w:val="00206DBC"/>
    <w:rsid w:val="00212E14"/>
    <w:rsid w:val="00215751"/>
    <w:rsid w:val="00216187"/>
    <w:rsid w:val="00217668"/>
    <w:rsid w:val="002228B0"/>
    <w:rsid w:val="0022525F"/>
    <w:rsid w:val="002311DC"/>
    <w:rsid w:val="00232E04"/>
    <w:rsid w:val="00233F23"/>
    <w:rsid w:val="00234374"/>
    <w:rsid w:val="00245A7D"/>
    <w:rsid w:val="00247DA4"/>
    <w:rsid w:val="002509CF"/>
    <w:rsid w:val="0025212A"/>
    <w:rsid w:val="00256200"/>
    <w:rsid w:val="0025743C"/>
    <w:rsid w:val="002620B3"/>
    <w:rsid w:val="00265AB9"/>
    <w:rsid w:val="002709FA"/>
    <w:rsid w:val="00270C3D"/>
    <w:rsid w:val="0027280D"/>
    <w:rsid w:val="00272FC6"/>
    <w:rsid w:val="002800BF"/>
    <w:rsid w:val="0028219B"/>
    <w:rsid w:val="00283302"/>
    <w:rsid w:val="002851F2"/>
    <w:rsid w:val="002869A1"/>
    <w:rsid w:val="002936E9"/>
    <w:rsid w:val="002942B0"/>
    <w:rsid w:val="00297504"/>
    <w:rsid w:val="002A5058"/>
    <w:rsid w:val="002A5EBF"/>
    <w:rsid w:val="002A70D7"/>
    <w:rsid w:val="002B0CBC"/>
    <w:rsid w:val="002B600C"/>
    <w:rsid w:val="002B6E64"/>
    <w:rsid w:val="002C7EEC"/>
    <w:rsid w:val="002D1A22"/>
    <w:rsid w:val="002E2158"/>
    <w:rsid w:val="002F308E"/>
    <w:rsid w:val="002F4E06"/>
    <w:rsid w:val="002F7C24"/>
    <w:rsid w:val="00300669"/>
    <w:rsid w:val="00301241"/>
    <w:rsid w:val="003144D6"/>
    <w:rsid w:val="00316D44"/>
    <w:rsid w:val="003202A3"/>
    <w:rsid w:val="00321BDD"/>
    <w:rsid w:val="00322654"/>
    <w:rsid w:val="00324904"/>
    <w:rsid w:val="003258F2"/>
    <w:rsid w:val="0032615A"/>
    <w:rsid w:val="003271D8"/>
    <w:rsid w:val="00327BD2"/>
    <w:rsid w:val="003303FE"/>
    <w:rsid w:val="0033711B"/>
    <w:rsid w:val="003445DC"/>
    <w:rsid w:val="00350763"/>
    <w:rsid w:val="00352C53"/>
    <w:rsid w:val="003544AE"/>
    <w:rsid w:val="003544F8"/>
    <w:rsid w:val="00357131"/>
    <w:rsid w:val="00360CB6"/>
    <w:rsid w:val="00360F15"/>
    <w:rsid w:val="003614BC"/>
    <w:rsid w:val="00361BA9"/>
    <w:rsid w:val="00363783"/>
    <w:rsid w:val="00364EA6"/>
    <w:rsid w:val="00367A5A"/>
    <w:rsid w:val="00373CC3"/>
    <w:rsid w:val="003755C9"/>
    <w:rsid w:val="00375671"/>
    <w:rsid w:val="00381B4F"/>
    <w:rsid w:val="00383490"/>
    <w:rsid w:val="0038387D"/>
    <w:rsid w:val="003843AA"/>
    <w:rsid w:val="00385969"/>
    <w:rsid w:val="003864D8"/>
    <w:rsid w:val="003866B2"/>
    <w:rsid w:val="003906B3"/>
    <w:rsid w:val="00391556"/>
    <w:rsid w:val="00392BD6"/>
    <w:rsid w:val="00394268"/>
    <w:rsid w:val="003959B6"/>
    <w:rsid w:val="00397E84"/>
    <w:rsid w:val="003A0EEA"/>
    <w:rsid w:val="003A2CD8"/>
    <w:rsid w:val="003A2E1E"/>
    <w:rsid w:val="003A4183"/>
    <w:rsid w:val="003A469E"/>
    <w:rsid w:val="003A5DBE"/>
    <w:rsid w:val="003B1B8B"/>
    <w:rsid w:val="003C1098"/>
    <w:rsid w:val="003C13CE"/>
    <w:rsid w:val="003C1F71"/>
    <w:rsid w:val="003C1FEE"/>
    <w:rsid w:val="003C6595"/>
    <w:rsid w:val="003C67E8"/>
    <w:rsid w:val="003C6E65"/>
    <w:rsid w:val="003C7497"/>
    <w:rsid w:val="003D2EEE"/>
    <w:rsid w:val="003D3D50"/>
    <w:rsid w:val="003D4B6E"/>
    <w:rsid w:val="003D565C"/>
    <w:rsid w:val="003D61B1"/>
    <w:rsid w:val="003E1FB8"/>
    <w:rsid w:val="003E7128"/>
    <w:rsid w:val="003F18D7"/>
    <w:rsid w:val="003F6493"/>
    <w:rsid w:val="004023C8"/>
    <w:rsid w:val="00403432"/>
    <w:rsid w:val="00403BD7"/>
    <w:rsid w:val="00407336"/>
    <w:rsid w:val="00412B81"/>
    <w:rsid w:val="004140B1"/>
    <w:rsid w:val="0042231D"/>
    <w:rsid w:val="00424096"/>
    <w:rsid w:val="00425D13"/>
    <w:rsid w:val="00425EE8"/>
    <w:rsid w:val="00427909"/>
    <w:rsid w:val="00436135"/>
    <w:rsid w:val="00437DA2"/>
    <w:rsid w:val="004403F5"/>
    <w:rsid w:val="00441ED8"/>
    <w:rsid w:val="00444F94"/>
    <w:rsid w:val="004453BF"/>
    <w:rsid w:val="00446B0E"/>
    <w:rsid w:val="00446D68"/>
    <w:rsid w:val="00451A51"/>
    <w:rsid w:val="00452246"/>
    <w:rsid w:val="00452698"/>
    <w:rsid w:val="00456C5A"/>
    <w:rsid w:val="004614A0"/>
    <w:rsid w:val="0046312F"/>
    <w:rsid w:val="00464545"/>
    <w:rsid w:val="00465F43"/>
    <w:rsid w:val="004665B5"/>
    <w:rsid w:val="004672A6"/>
    <w:rsid w:val="004727B4"/>
    <w:rsid w:val="00474DDB"/>
    <w:rsid w:val="004772EE"/>
    <w:rsid w:val="004840BF"/>
    <w:rsid w:val="004855F3"/>
    <w:rsid w:val="00491099"/>
    <w:rsid w:val="00493A97"/>
    <w:rsid w:val="0049484C"/>
    <w:rsid w:val="00494E58"/>
    <w:rsid w:val="00497D21"/>
    <w:rsid w:val="004A3511"/>
    <w:rsid w:val="004A364C"/>
    <w:rsid w:val="004A3907"/>
    <w:rsid w:val="004B1104"/>
    <w:rsid w:val="004B4332"/>
    <w:rsid w:val="004B4D1B"/>
    <w:rsid w:val="004B4DB0"/>
    <w:rsid w:val="004C0B7D"/>
    <w:rsid w:val="004C1C07"/>
    <w:rsid w:val="004C2171"/>
    <w:rsid w:val="004C5D86"/>
    <w:rsid w:val="004C607E"/>
    <w:rsid w:val="004C6689"/>
    <w:rsid w:val="004D2527"/>
    <w:rsid w:val="004D2A9A"/>
    <w:rsid w:val="004D2F5E"/>
    <w:rsid w:val="004D4C80"/>
    <w:rsid w:val="004E3952"/>
    <w:rsid w:val="004E6D37"/>
    <w:rsid w:val="004E7782"/>
    <w:rsid w:val="004F2EFD"/>
    <w:rsid w:val="004F3AE9"/>
    <w:rsid w:val="004F4D75"/>
    <w:rsid w:val="004F5F1B"/>
    <w:rsid w:val="004F7004"/>
    <w:rsid w:val="005041FA"/>
    <w:rsid w:val="005058F7"/>
    <w:rsid w:val="005130D7"/>
    <w:rsid w:val="00514DE3"/>
    <w:rsid w:val="00515116"/>
    <w:rsid w:val="00516F94"/>
    <w:rsid w:val="00517536"/>
    <w:rsid w:val="00521751"/>
    <w:rsid w:val="005221F8"/>
    <w:rsid w:val="00523D7A"/>
    <w:rsid w:val="00523E33"/>
    <w:rsid w:val="00523F20"/>
    <w:rsid w:val="00525EAB"/>
    <w:rsid w:val="00526141"/>
    <w:rsid w:val="0052661B"/>
    <w:rsid w:val="00530DD0"/>
    <w:rsid w:val="005316F2"/>
    <w:rsid w:val="00533FA8"/>
    <w:rsid w:val="0053411B"/>
    <w:rsid w:val="005367B3"/>
    <w:rsid w:val="005375F4"/>
    <w:rsid w:val="00537DF5"/>
    <w:rsid w:val="00545521"/>
    <w:rsid w:val="005501CC"/>
    <w:rsid w:val="00550AFC"/>
    <w:rsid w:val="00551DE2"/>
    <w:rsid w:val="0055255F"/>
    <w:rsid w:val="00552CD3"/>
    <w:rsid w:val="00555635"/>
    <w:rsid w:val="00561D08"/>
    <w:rsid w:val="005622A5"/>
    <w:rsid w:val="005623B6"/>
    <w:rsid w:val="005709C8"/>
    <w:rsid w:val="00571344"/>
    <w:rsid w:val="005719CA"/>
    <w:rsid w:val="005725F2"/>
    <w:rsid w:val="005749F3"/>
    <w:rsid w:val="0057593C"/>
    <w:rsid w:val="00577081"/>
    <w:rsid w:val="0057712C"/>
    <w:rsid w:val="0057729E"/>
    <w:rsid w:val="00584103"/>
    <w:rsid w:val="00586267"/>
    <w:rsid w:val="005902AC"/>
    <w:rsid w:val="00595BA4"/>
    <w:rsid w:val="00596E03"/>
    <w:rsid w:val="005A1EE2"/>
    <w:rsid w:val="005A2265"/>
    <w:rsid w:val="005A2665"/>
    <w:rsid w:val="005A5C45"/>
    <w:rsid w:val="005B037D"/>
    <w:rsid w:val="005B4059"/>
    <w:rsid w:val="005B5747"/>
    <w:rsid w:val="005B58E2"/>
    <w:rsid w:val="005C0499"/>
    <w:rsid w:val="005C0678"/>
    <w:rsid w:val="005C1303"/>
    <w:rsid w:val="005C1494"/>
    <w:rsid w:val="005C20A7"/>
    <w:rsid w:val="005C6FBA"/>
    <w:rsid w:val="005E3C43"/>
    <w:rsid w:val="005E563D"/>
    <w:rsid w:val="005F0CAA"/>
    <w:rsid w:val="005F2C47"/>
    <w:rsid w:val="005F33A0"/>
    <w:rsid w:val="005F7642"/>
    <w:rsid w:val="0060302F"/>
    <w:rsid w:val="00605C6A"/>
    <w:rsid w:val="006100AB"/>
    <w:rsid w:val="0061180A"/>
    <w:rsid w:val="00613DEC"/>
    <w:rsid w:val="00614D03"/>
    <w:rsid w:val="00620262"/>
    <w:rsid w:val="00620587"/>
    <w:rsid w:val="00622DF0"/>
    <w:rsid w:val="00623543"/>
    <w:rsid w:val="006236CB"/>
    <w:rsid w:val="0062510C"/>
    <w:rsid w:val="00630191"/>
    <w:rsid w:val="0063132A"/>
    <w:rsid w:val="006316AC"/>
    <w:rsid w:val="00631E41"/>
    <w:rsid w:val="00633C43"/>
    <w:rsid w:val="00641766"/>
    <w:rsid w:val="00643738"/>
    <w:rsid w:val="00645C26"/>
    <w:rsid w:val="0064712C"/>
    <w:rsid w:val="00651F98"/>
    <w:rsid w:val="00652F3A"/>
    <w:rsid w:val="0065616C"/>
    <w:rsid w:val="00660325"/>
    <w:rsid w:val="00660F47"/>
    <w:rsid w:val="00661AB3"/>
    <w:rsid w:val="00666E0F"/>
    <w:rsid w:val="0067046D"/>
    <w:rsid w:val="00670CE6"/>
    <w:rsid w:val="00671104"/>
    <w:rsid w:val="00674382"/>
    <w:rsid w:val="00674E50"/>
    <w:rsid w:val="006774E0"/>
    <w:rsid w:val="0068098F"/>
    <w:rsid w:val="00682359"/>
    <w:rsid w:val="00683DC8"/>
    <w:rsid w:val="00684B19"/>
    <w:rsid w:val="00685D04"/>
    <w:rsid w:val="00691BF5"/>
    <w:rsid w:val="00693071"/>
    <w:rsid w:val="006942C8"/>
    <w:rsid w:val="00697025"/>
    <w:rsid w:val="006A0C4F"/>
    <w:rsid w:val="006A336B"/>
    <w:rsid w:val="006A7B97"/>
    <w:rsid w:val="006B1E11"/>
    <w:rsid w:val="006B1FCB"/>
    <w:rsid w:val="006B27D1"/>
    <w:rsid w:val="006B4070"/>
    <w:rsid w:val="006B54A6"/>
    <w:rsid w:val="006C09BC"/>
    <w:rsid w:val="006C0D2B"/>
    <w:rsid w:val="006C25A0"/>
    <w:rsid w:val="006C2EF1"/>
    <w:rsid w:val="006C39BD"/>
    <w:rsid w:val="006C3AFF"/>
    <w:rsid w:val="006C4271"/>
    <w:rsid w:val="006C4321"/>
    <w:rsid w:val="006C60CE"/>
    <w:rsid w:val="006C65F9"/>
    <w:rsid w:val="006D1A99"/>
    <w:rsid w:val="006D64EC"/>
    <w:rsid w:val="006D7376"/>
    <w:rsid w:val="006E224A"/>
    <w:rsid w:val="006E2BE5"/>
    <w:rsid w:val="006E2E11"/>
    <w:rsid w:val="006E33D2"/>
    <w:rsid w:val="006E3CC1"/>
    <w:rsid w:val="006E54AB"/>
    <w:rsid w:val="006E791A"/>
    <w:rsid w:val="006F73A1"/>
    <w:rsid w:val="00705518"/>
    <w:rsid w:val="00705583"/>
    <w:rsid w:val="00712AC3"/>
    <w:rsid w:val="007224EF"/>
    <w:rsid w:val="00723C8F"/>
    <w:rsid w:val="00725750"/>
    <w:rsid w:val="00726F94"/>
    <w:rsid w:val="007276BF"/>
    <w:rsid w:val="00733C44"/>
    <w:rsid w:val="00734D11"/>
    <w:rsid w:val="00737A57"/>
    <w:rsid w:val="00741A8A"/>
    <w:rsid w:val="0075054E"/>
    <w:rsid w:val="00753D07"/>
    <w:rsid w:val="0075406E"/>
    <w:rsid w:val="00760B19"/>
    <w:rsid w:val="00771E4B"/>
    <w:rsid w:val="00772F8C"/>
    <w:rsid w:val="007761E9"/>
    <w:rsid w:val="00781A3C"/>
    <w:rsid w:val="0078417F"/>
    <w:rsid w:val="00791A02"/>
    <w:rsid w:val="00792F57"/>
    <w:rsid w:val="0079534A"/>
    <w:rsid w:val="00795BB2"/>
    <w:rsid w:val="007A2BF8"/>
    <w:rsid w:val="007A4E1D"/>
    <w:rsid w:val="007B2007"/>
    <w:rsid w:val="007B4378"/>
    <w:rsid w:val="007B4396"/>
    <w:rsid w:val="007B52EC"/>
    <w:rsid w:val="007B5A20"/>
    <w:rsid w:val="007C2810"/>
    <w:rsid w:val="007C626D"/>
    <w:rsid w:val="007C7CC0"/>
    <w:rsid w:val="007D323B"/>
    <w:rsid w:val="007D4868"/>
    <w:rsid w:val="007D4C26"/>
    <w:rsid w:val="007E7676"/>
    <w:rsid w:val="007F61EA"/>
    <w:rsid w:val="00800934"/>
    <w:rsid w:val="00800B34"/>
    <w:rsid w:val="00801898"/>
    <w:rsid w:val="0080234B"/>
    <w:rsid w:val="008038A8"/>
    <w:rsid w:val="00812247"/>
    <w:rsid w:val="00814545"/>
    <w:rsid w:val="0081742F"/>
    <w:rsid w:val="00820AB7"/>
    <w:rsid w:val="00820B7D"/>
    <w:rsid w:val="00821F55"/>
    <w:rsid w:val="008227A1"/>
    <w:rsid w:val="00830A83"/>
    <w:rsid w:val="00835808"/>
    <w:rsid w:val="0083649F"/>
    <w:rsid w:val="008428D5"/>
    <w:rsid w:val="008430CD"/>
    <w:rsid w:val="00844602"/>
    <w:rsid w:val="00844F2D"/>
    <w:rsid w:val="00845AF5"/>
    <w:rsid w:val="0085174C"/>
    <w:rsid w:val="00851B64"/>
    <w:rsid w:val="00853CC3"/>
    <w:rsid w:val="00856FF7"/>
    <w:rsid w:val="008640D8"/>
    <w:rsid w:val="008644B9"/>
    <w:rsid w:val="00866A71"/>
    <w:rsid w:val="0086743F"/>
    <w:rsid w:val="008716AB"/>
    <w:rsid w:val="00871A3B"/>
    <w:rsid w:val="008723D7"/>
    <w:rsid w:val="008727AC"/>
    <w:rsid w:val="00872DB7"/>
    <w:rsid w:val="00874688"/>
    <w:rsid w:val="00881349"/>
    <w:rsid w:val="008823F2"/>
    <w:rsid w:val="008844F0"/>
    <w:rsid w:val="00884B77"/>
    <w:rsid w:val="0088667A"/>
    <w:rsid w:val="008879C5"/>
    <w:rsid w:val="00890638"/>
    <w:rsid w:val="00890FCF"/>
    <w:rsid w:val="0089205C"/>
    <w:rsid w:val="00893A31"/>
    <w:rsid w:val="00894278"/>
    <w:rsid w:val="008965B3"/>
    <w:rsid w:val="008A005C"/>
    <w:rsid w:val="008A05A0"/>
    <w:rsid w:val="008A18A6"/>
    <w:rsid w:val="008A1BDF"/>
    <w:rsid w:val="008A3516"/>
    <w:rsid w:val="008A7145"/>
    <w:rsid w:val="008A7847"/>
    <w:rsid w:val="008A7B3B"/>
    <w:rsid w:val="008B0117"/>
    <w:rsid w:val="008B3FCE"/>
    <w:rsid w:val="008B4B17"/>
    <w:rsid w:val="008B7604"/>
    <w:rsid w:val="008C2657"/>
    <w:rsid w:val="008C2C6E"/>
    <w:rsid w:val="008C38FB"/>
    <w:rsid w:val="008C54C0"/>
    <w:rsid w:val="008C6585"/>
    <w:rsid w:val="008C6D59"/>
    <w:rsid w:val="008D121F"/>
    <w:rsid w:val="008D1D72"/>
    <w:rsid w:val="008D1F0A"/>
    <w:rsid w:val="008D6579"/>
    <w:rsid w:val="008D7952"/>
    <w:rsid w:val="008D7D63"/>
    <w:rsid w:val="008E0009"/>
    <w:rsid w:val="008E0FB9"/>
    <w:rsid w:val="008E12AB"/>
    <w:rsid w:val="008E4247"/>
    <w:rsid w:val="008E585A"/>
    <w:rsid w:val="008E5CE6"/>
    <w:rsid w:val="008E6A0D"/>
    <w:rsid w:val="008F1A68"/>
    <w:rsid w:val="008F583D"/>
    <w:rsid w:val="008F72D0"/>
    <w:rsid w:val="00900377"/>
    <w:rsid w:val="00900514"/>
    <w:rsid w:val="009016D2"/>
    <w:rsid w:val="00902254"/>
    <w:rsid w:val="009025BF"/>
    <w:rsid w:val="00903433"/>
    <w:rsid w:val="00903C4C"/>
    <w:rsid w:val="00904688"/>
    <w:rsid w:val="00906064"/>
    <w:rsid w:val="00906125"/>
    <w:rsid w:val="009072F6"/>
    <w:rsid w:val="00912F81"/>
    <w:rsid w:val="00922ED0"/>
    <w:rsid w:val="0092583B"/>
    <w:rsid w:val="00927AAE"/>
    <w:rsid w:val="00930648"/>
    <w:rsid w:val="0093184E"/>
    <w:rsid w:val="00932431"/>
    <w:rsid w:val="00936C43"/>
    <w:rsid w:val="009402E7"/>
    <w:rsid w:val="0094519E"/>
    <w:rsid w:val="0094570D"/>
    <w:rsid w:val="00946A6B"/>
    <w:rsid w:val="00947B88"/>
    <w:rsid w:val="00950F66"/>
    <w:rsid w:val="00961952"/>
    <w:rsid w:val="00970F2F"/>
    <w:rsid w:val="0098041D"/>
    <w:rsid w:val="009825D9"/>
    <w:rsid w:val="00982B28"/>
    <w:rsid w:val="009844C4"/>
    <w:rsid w:val="00987334"/>
    <w:rsid w:val="009875AB"/>
    <w:rsid w:val="0099183D"/>
    <w:rsid w:val="009A6AB2"/>
    <w:rsid w:val="009A7E2E"/>
    <w:rsid w:val="009B219C"/>
    <w:rsid w:val="009B265D"/>
    <w:rsid w:val="009B39F0"/>
    <w:rsid w:val="009B59E6"/>
    <w:rsid w:val="009C02F9"/>
    <w:rsid w:val="009C0F71"/>
    <w:rsid w:val="009C0FB0"/>
    <w:rsid w:val="009C1262"/>
    <w:rsid w:val="009D2A35"/>
    <w:rsid w:val="009D435C"/>
    <w:rsid w:val="009D72AF"/>
    <w:rsid w:val="009D7BE3"/>
    <w:rsid w:val="009E1BE5"/>
    <w:rsid w:val="009E5218"/>
    <w:rsid w:val="009E6D81"/>
    <w:rsid w:val="009F0F3F"/>
    <w:rsid w:val="009F23CC"/>
    <w:rsid w:val="009F2A7F"/>
    <w:rsid w:val="009F4BA4"/>
    <w:rsid w:val="009F65E4"/>
    <w:rsid w:val="00A003A7"/>
    <w:rsid w:val="00A01685"/>
    <w:rsid w:val="00A04255"/>
    <w:rsid w:val="00A072EC"/>
    <w:rsid w:val="00A110DC"/>
    <w:rsid w:val="00A127B8"/>
    <w:rsid w:val="00A15282"/>
    <w:rsid w:val="00A20F0F"/>
    <w:rsid w:val="00A21595"/>
    <w:rsid w:val="00A21F31"/>
    <w:rsid w:val="00A2363E"/>
    <w:rsid w:val="00A2771E"/>
    <w:rsid w:val="00A3073B"/>
    <w:rsid w:val="00A316B4"/>
    <w:rsid w:val="00A31DB9"/>
    <w:rsid w:val="00A3524B"/>
    <w:rsid w:val="00A40D50"/>
    <w:rsid w:val="00A419AA"/>
    <w:rsid w:val="00A46E01"/>
    <w:rsid w:val="00A57A03"/>
    <w:rsid w:val="00A60B8B"/>
    <w:rsid w:val="00A63C0E"/>
    <w:rsid w:val="00A70685"/>
    <w:rsid w:val="00A70EA9"/>
    <w:rsid w:val="00A7285D"/>
    <w:rsid w:val="00A75D58"/>
    <w:rsid w:val="00A86AAA"/>
    <w:rsid w:val="00A8742F"/>
    <w:rsid w:val="00A87B37"/>
    <w:rsid w:val="00AA1109"/>
    <w:rsid w:val="00AA1741"/>
    <w:rsid w:val="00AA2AA1"/>
    <w:rsid w:val="00AA3850"/>
    <w:rsid w:val="00AA606F"/>
    <w:rsid w:val="00AA675C"/>
    <w:rsid w:val="00AB0D02"/>
    <w:rsid w:val="00AB16F6"/>
    <w:rsid w:val="00AB1E7E"/>
    <w:rsid w:val="00AB2BDE"/>
    <w:rsid w:val="00AB4EC5"/>
    <w:rsid w:val="00AD0FD9"/>
    <w:rsid w:val="00AD297B"/>
    <w:rsid w:val="00AD2B69"/>
    <w:rsid w:val="00AD4226"/>
    <w:rsid w:val="00AD4A97"/>
    <w:rsid w:val="00AD69CC"/>
    <w:rsid w:val="00AE02F8"/>
    <w:rsid w:val="00AE0D1F"/>
    <w:rsid w:val="00AE267E"/>
    <w:rsid w:val="00AE5722"/>
    <w:rsid w:val="00AF1D8A"/>
    <w:rsid w:val="00AF2E22"/>
    <w:rsid w:val="00AF57BE"/>
    <w:rsid w:val="00AF59DF"/>
    <w:rsid w:val="00AF7270"/>
    <w:rsid w:val="00B0546C"/>
    <w:rsid w:val="00B071A1"/>
    <w:rsid w:val="00B12049"/>
    <w:rsid w:val="00B1730A"/>
    <w:rsid w:val="00B2644E"/>
    <w:rsid w:val="00B2760C"/>
    <w:rsid w:val="00B401D7"/>
    <w:rsid w:val="00B45721"/>
    <w:rsid w:val="00B50178"/>
    <w:rsid w:val="00B54EFA"/>
    <w:rsid w:val="00B57938"/>
    <w:rsid w:val="00B6230E"/>
    <w:rsid w:val="00B70DF9"/>
    <w:rsid w:val="00B75784"/>
    <w:rsid w:val="00B806E0"/>
    <w:rsid w:val="00B80788"/>
    <w:rsid w:val="00B83C82"/>
    <w:rsid w:val="00B84E55"/>
    <w:rsid w:val="00B85872"/>
    <w:rsid w:val="00B86019"/>
    <w:rsid w:val="00B8664D"/>
    <w:rsid w:val="00B91118"/>
    <w:rsid w:val="00B91354"/>
    <w:rsid w:val="00B91595"/>
    <w:rsid w:val="00B940B6"/>
    <w:rsid w:val="00B95782"/>
    <w:rsid w:val="00B963A2"/>
    <w:rsid w:val="00B97C38"/>
    <w:rsid w:val="00BA61E7"/>
    <w:rsid w:val="00BA68E5"/>
    <w:rsid w:val="00BA7184"/>
    <w:rsid w:val="00BB033E"/>
    <w:rsid w:val="00BB4F22"/>
    <w:rsid w:val="00BB5E56"/>
    <w:rsid w:val="00BB66E7"/>
    <w:rsid w:val="00BC2CB6"/>
    <w:rsid w:val="00BC68F1"/>
    <w:rsid w:val="00BD24D2"/>
    <w:rsid w:val="00BD29D6"/>
    <w:rsid w:val="00BD2EA5"/>
    <w:rsid w:val="00BD4D2E"/>
    <w:rsid w:val="00BD7705"/>
    <w:rsid w:val="00BE163C"/>
    <w:rsid w:val="00BF10C4"/>
    <w:rsid w:val="00BF2BAF"/>
    <w:rsid w:val="00BF4361"/>
    <w:rsid w:val="00C05379"/>
    <w:rsid w:val="00C071FC"/>
    <w:rsid w:val="00C07304"/>
    <w:rsid w:val="00C1139F"/>
    <w:rsid w:val="00C11EBC"/>
    <w:rsid w:val="00C13C07"/>
    <w:rsid w:val="00C179D8"/>
    <w:rsid w:val="00C2072C"/>
    <w:rsid w:val="00C23A78"/>
    <w:rsid w:val="00C247CB"/>
    <w:rsid w:val="00C248E1"/>
    <w:rsid w:val="00C2583B"/>
    <w:rsid w:val="00C3085B"/>
    <w:rsid w:val="00C33D7D"/>
    <w:rsid w:val="00C340B0"/>
    <w:rsid w:val="00C37E31"/>
    <w:rsid w:val="00C40ACD"/>
    <w:rsid w:val="00C40F56"/>
    <w:rsid w:val="00C4180C"/>
    <w:rsid w:val="00C4353C"/>
    <w:rsid w:val="00C449F3"/>
    <w:rsid w:val="00C44A32"/>
    <w:rsid w:val="00C46632"/>
    <w:rsid w:val="00C50866"/>
    <w:rsid w:val="00C547A2"/>
    <w:rsid w:val="00C55022"/>
    <w:rsid w:val="00C6004E"/>
    <w:rsid w:val="00C60318"/>
    <w:rsid w:val="00C60428"/>
    <w:rsid w:val="00C61998"/>
    <w:rsid w:val="00C66C00"/>
    <w:rsid w:val="00C67A1A"/>
    <w:rsid w:val="00C701B0"/>
    <w:rsid w:val="00C7025C"/>
    <w:rsid w:val="00C71371"/>
    <w:rsid w:val="00C73E2C"/>
    <w:rsid w:val="00C80208"/>
    <w:rsid w:val="00C81CA7"/>
    <w:rsid w:val="00C823B1"/>
    <w:rsid w:val="00C842B7"/>
    <w:rsid w:val="00C84D67"/>
    <w:rsid w:val="00C85622"/>
    <w:rsid w:val="00C911DB"/>
    <w:rsid w:val="00C92F2B"/>
    <w:rsid w:val="00C94B36"/>
    <w:rsid w:val="00C9570A"/>
    <w:rsid w:val="00CA1560"/>
    <w:rsid w:val="00CA5C5B"/>
    <w:rsid w:val="00CB0ED6"/>
    <w:rsid w:val="00CB1853"/>
    <w:rsid w:val="00CB18BC"/>
    <w:rsid w:val="00CB4980"/>
    <w:rsid w:val="00CB556F"/>
    <w:rsid w:val="00CB5774"/>
    <w:rsid w:val="00CC3628"/>
    <w:rsid w:val="00CC5FBE"/>
    <w:rsid w:val="00CC63AA"/>
    <w:rsid w:val="00CD1688"/>
    <w:rsid w:val="00CD1A13"/>
    <w:rsid w:val="00CD2533"/>
    <w:rsid w:val="00CD653D"/>
    <w:rsid w:val="00CE2B4B"/>
    <w:rsid w:val="00CE3990"/>
    <w:rsid w:val="00CE3AB3"/>
    <w:rsid w:val="00CE58BA"/>
    <w:rsid w:val="00CE5FD8"/>
    <w:rsid w:val="00CE7F8E"/>
    <w:rsid w:val="00CF4B0A"/>
    <w:rsid w:val="00D00AB9"/>
    <w:rsid w:val="00D00D3B"/>
    <w:rsid w:val="00D05D39"/>
    <w:rsid w:val="00D101D4"/>
    <w:rsid w:val="00D10AEE"/>
    <w:rsid w:val="00D11E5C"/>
    <w:rsid w:val="00D11E67"/>
    <w:rsid w:val="00D12EB4"/>
    <w:rsid w:val="00D13351"/>
    <w:rsid w:val="00D1401B"/>
    <w:rsid w:val="00D14CBD"/>
    <w:rsid w:val="00D150C4"/>
    <w:rsid w:val="00D160AF"/>
    <w:rsid w:val="00D203B0"/>
    <w:rsid w:val="00D20B2B"/>
    <w:rsid w:val="00D22353"/>
    <w:rsid w:val="00D224EF"/>
    <w:rsid w:val="00D2717E"/>
    <w:rsid w:val="00D31C6B"/>
    <w:rsid w:val="00D31F13"/>
    <w:rsid w:val="00D32611"/>
    <w:rsid w:val="00D34979"/>
    <w:rsid w:val="00D37FCA"/>
    <w:rsid w:val="00D405E8"/>
    <w:rsid w:val="00D417AF"/>
    <w:rsid w:val="00D51B77"/>
    <w:rsid w:val="00D56F4E"/>
    <w:rsid w:val="00D60F86"/>
    <w:rsid w:val="00D631E8"/>
    <w:rsid w:val="00D67621"/>
    <w:rsid w:val="00D716D8"/>
    <w:rsid w:val="00D72B56"/>
    <w:rsid w:val="00D747AC"/>
    <w:rsid w:val="00D76B0C"/>
    <w:rsid w:val="00D77EE4"/>
    <w:rsid w:val="00D82751"/>
    <w:rsid w:val="00D829E3"/>
    <w:rsid w:val="00D87C2D"/>
    <w:rsid w:val="00D90C4E"/>
    <w:rsid w:val="00D91527"/>
    <w:rsid w:val="00D92392"/>
    <w:rsid w:val="00D930F9"/>
    <w:rsid w:val="00D95623"/>
    <w:rsid w:val="00DA0FDD"/>
    <w:rsid w:val="00DA2A89"/>
    <w:rsid w:val="00DA3599"/>
    <w:rsid w:val="00DA5C9A"/>
    <w:rsid w:val="00DA5E0A"/>
    <w:rsid w:val="00DA5FFA"/>
    <w:rsid w:val="00DA61E4"/>
    <w:rsid w:val="00DB4345"/>
    <w:rsid w:val="00DB5382"/>
    <w:rsid w:val="00DB6FAB"/>
    <w:rsid w:val="00DC0741"/>
    <w:rsid w:val="00DC42A4"/>
    <w:rsid w:val="00DD0701"/>
    <w:rsid w:val="00DD3CAA"/>
    <w:rsid w:val="00DD4CE9"/>
    <w:rsid w:val="00DD521E"/>
    <w:rsid w:val="00DD5536"/>
    <w:rsid w:val="00DE1EF9"/>
    <w:rsid w:val="00DE3205"/>
    <w:rsid w:val="00DE4A14"/>
    <w:rsid w:val="00DF12BE"/>
    <w:rsid w:val="00DF2B7B"/>
    <w:rsid w:val="00DF757A"/>
    <w:rsid w:val="00E01A2D"/>
    <w:rsid w:val="00E0449D"/>
    <w:rsid w:val="00E052D4"/>
    <w:rsid w:val="00E054B4"/>
    <w:rsid w:val="00E0699E"/>
    <w:rsid w:val="00E06C5E"/>
    <w:rsid w:val="00E11B11"/>
    <w:rsid w:val="00E12337"/>
    <w:rsid w:val="00E138C4"/>
    <w:rsid w:val="00E16DD5"/>
    <w:rsid w:val="00E177EA"/>
    <w:rsid w:val="00E21031"/>
    <w:rsid w:val="00E213FD"/>
    <w:rsid w:val="00E21A74"/>
    <w:rsid w:val="00E254B6"/>
    <w:rsid w:val="00E31F8E"/>
    <w:rsid w:val="00E35ACE"/>
    <w:rsid w:val="00E3631D"/>
    <w:rsid w:val="00E41D27"/>
    <w:rsid w:val="00E4487F"/>
    <w:rsid w:val="00E4555E"/>
    <w:rsid w:val="00E46CD1"/>
    <w:rsid w:val="00E514FE"/>
    <w:rsid w:val="00E54692"/>
    <w:rsid w:val="00E56313"/>
    <w:rsid w:val="00E575C9"/>
    <w:rsid w:val="00E57A4B"/>
    <w:rsid w:val="00E57BAA"/>
    <w:rsid w:val="00E61B35"/>
    <w:rsid w:val="00E624AF"/>
    <w:rsid w:val="00E65E40"/>
    <w:rsid w:val="00E67B82"/>
    <w:rsid w:val="00E73ADC"/>
    <w:rsid w:val="00E746B1"/>
    <w:rsid w:val="00E747B5"/>
    <w:rsid w:val="00E77DC1"/>
    <w:rsid w:val="00E800DE"/>
    <w:rsid w:val="00E82A77"/>
    <w:rsid w:val="00E831CE"/>
    <w:rsid w:val="00E84E50"/>
    <w:rsid w:val="00E85158"/>
    <w:rsid w:val="00E87A51"/>
    <w:rsid w:val="00E90F7F"/>
    <w:rsid w:val="00E91D21"/>
    <w:rsid w:val="00E925B3"/>
    <w:rsid w:val="00E95952"/>
    <w:rsid w:val="00E96325"/>
    <w:rsid w:val="00E97D73"/>
    <w:rsid w:val="00EA0638"/>
    <w:rsid w:val="00EA076B"/>
    <w:rsid w:val="00EA0879"/>
    <w:rsid w:val="00EA28C7"/>
    <w:rsid w:val="00EA3D8B"/>
    <w:rsid w:val="00EA4F20"/>
    <w:rsid w:val="00EA5724"/>
    <w:rsid w:val="00EA6B08"/>
    <w:rsid w:val="00EB0585"/>
    <w:rsid w:val="00EB0A38"/>
    <w:rsid w:val="00EB1CAD"/>
    <w:rsid w:val="00EB63DE"/>
    <w:rsid w:val="00EC07C2"/>
    <w:rsid w:val="00EC2ECD"/>
    <w:rsid w:val="00EC49AA"/>
    <w:rsid w:val="00EC4F8E"/>
    <w:rsid w:val="00ED533F"/>
    <w:rsid w:val="00EE0ABE"/>
    <w:rsid w:val="00EE21D4"/>
    <w:rsid w:val="00EE45D4"/>
    <w:rsid w:val="00EE54F6"/>
    <w:rsid w:val="00EF139F"/>
    <w:rsid w:val="00EF14F7"/>
    <w:rsid w:val="00EF1538"/>
    <w:rsid w:val="00EF2B36"/>
    <w:rsid w:val="00EF48AC"/>
    <w:rsid w:val="00EF5762"/>
    <w:rsid w:val="00F043EC"/>
    <w:rsid w:val="00F0588C"/>
    <w:rsid w:val="00F0593D"/>
    <w:rsid w:val="00F06F0E"/>
    <w:rsid w:val="00F11730"/>
    <w:rsid w:val="00F13E48"/>
    <w:rsid w:val="00F159C4"/>
    <w:rsid w:val="00F16A7C"/>
    <w:rsid w:val="00F2027C"/>
    <w:rsid w:val="00F21189"/>
    <w:rsid w:val="00F22FFB"/>
    <w:rsid w:val="00F2332E"/>
    <w:rsid w:val="00F30BE8"/>
    <w:rsid w:val="00F349BC"/>
    <w:rsid w:val="00F352EA"/>
    <w:rsid w:val="00F359A5"/>
    <w:rsid w:val="00F36C4C"/>
    <w:rsid w:val="00F5307C"/>
    <w:rsid w:val="00F533F4"/>
    <w:rsid w:val="00F53652"/>
    <w:rsid w:val="00F54996"/>
    <w:rsid w:val="00F602B1"/>
    <w:rsid w:val="00F60E00"/>
    <w:rsid w:val="00F66851"/>
    <w:rsid w:val="00F70B0D"/>
    <w:rsid w:val="00F710B9"/>
    <w:rsid w:val="00F7116B"/>
    <w:rsid w:val="00F75D79"/>
    <w:rsid w:val="00F75E3A"/>
    <w:rsid w:val="00F76F90"/>
    <w:rsid w:val="00F8087C"/>
    <w:rsid w:val="00F81611"/>
    <w:rsid w:val="00F82852"/>
    <w:rsid w:val="00F853B9"/>
    <w:rsid w:val="00F858F5"/>
    <w:rsid w:val="00F86311"/>
    <w:rsid w:val="00F91E2C"/>
    <w:rsid w:val="00F97F65"/>
    <w:rsid w:val="00FA5DEF"/>
    <w:rsid w:val="00FB260A"/>
    <w:rsid w:val="00FB316E"/>
    <w:rsid w:val="00FB3733"/>
    <w:rsid w:val="00FB3BC0"/>
    <w:rsid w:val="00FB5065"/>
    <w:rsid w:val="00FB69EA"/>
    <w:rsid w:val="00FC17AE"/>
    <w:rsid w:val="00FC23F6"/>
    <w:rsid w:val="00FC3E88"/>
    <w:rsid w:val="00FC59FA"/>
    <w:rsid w:val="00FC7B7C"/>
    <w:rsid w:val="00FD0A92"/>
    <w:rsid w:val="00FD2C08"/>
    <w:rsid w:val="00FD32CF"/>
    <w:rsid w:val="00FD6C74"/>
    <w:rsid w:val="00FD7745"/>
    <w:rsid w:val="00FE1B6C"/>
    <w:rsid w:val="00FE27F4"/>
    <w:rsid w:val="00FE66D0"/>
    <w:rsid w:val="00FE7889"/>
    <w:rsid w:val="00FE7D4E"/>
    <w:rsid w:val="00FF2021"/>
    <w:rsid w:val="00FF284C"/>
    <w:rsid w:val="00FF3316"/>
    <w:rsid w:val="00FF3ACE"/>
  </w:rsids>
  <w:docVars>
    <w:docVar w:name="__Grammarly_42___1" w:val="H4sIAAAAAAAEAKtWcslP9kxRslIyNDY0NjU3tDCzNLY0MbOwMDBW0lEKTi0uzszPAykwrgUAlf8Gx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E17C62"/>
  <w15:docId w15:val="{011EE65E-CCD2-4725-83E3-8D163844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6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3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character" w:styleId="UnresolvedMention">
    <w:name w:val="Unresolved Mention"/>
    <w:basedOn w:val="DefaultParagraphFont"/>
    <w:uiPriority w:val="99"/>
    <w:semiHidden/>
    <w:unhideWhenUsed/>
    <w:rsid w:val="00685D04"/>
    <w:rPr>
      <w:color w:val="605E5C"/>
      <w:shd w:val="clear" w:color="auto" w:fill="E1DFDD"/>
    </w:rPr>
  </w:style>
  <w:style w:type="paragraph" w:customStyle="1" w:styleId="TableParagraph">
    <w:name w:val="Table Paragraph"/>
    <w:basedOn w:val="Normal"/>
    <w:uiPriority w:val="1"/>
    <w:qFormat/>
    <w:rsid w:val="004E6D37"/>
    <w:pPr>
      <w:widowControl w:val="0"/>
      <w:autoSpaceDE w:val="0"/>
      <w:autoSpaceDN w:val="0"/>
      <w:spacing w:after="0" w:line="240" w:lineRule="auto"/>
    </w:pPr>
    <w:rPr>
      <w:rFonts w:ascii="Arial" w:eastAsia="Arial" w:hAnsi="Arial" w:cs="Arial"/>
      <w:lang w:bidi="en-US"/>
    </w:rPr>
  </w:style>
  <w:style w:type="paragraph" w:styleId="FootnoteText">
    <w:name w:val="footnote text"/>
    <w:basedOn w:val="Normal"/>
    <w:link w:val="FootnoteTextChar"/>
    <w:uiPriority w:val="99"/>
    <w:semiHidden/>
    <w:unhideWhenUsed/>
    <w:rsid w:val="00614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D03"/>
    <w:rPr>
      <w:sz w:val="20"/>
      <w:szCs w:val="20"/>
    </w:rPr>
  </w:style>
  <w:style w:type="character" w:styleId="FootnoteReference">
    <w:name w:val="footnote reference"/>
    <w:basedOn w:val="DefaultParagraphFont"/>
    <w:uiPriority w:val="99"/>
    <w:semiHidden/>
    <w:unhideWhenUsed/>
    <w:rsid w:val="00614D03"/>
    <w:rPr>
      <w:vertAlign w:val="superscript"/>
    </w:rPr>
  </w:style>
  <w:style w:type="paragraph" w:styleId="NormalWeb">
    <w:name w:val="Normal (Web)"/>
    <w:basedOn w:val="Normal"/>
    <w:uiPriority w:val="99"/>
    <w:rsid w:val="00EA3D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7" ma:contentTypeDescription="Create a new document." ma:contentTypeScope="" ma:versionID="65e21a4ed01195d1d62c3cbe8da28f8b">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bd1c745497880c494b85eb5287f567b6"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E10AF-FF0F-465F-B3B0-9EC7115A072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A23D9FB-C47E-4295-AE3F-7A3585BA2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B8CA9D-CF2E-479A-9EB3-E078529E558F}">
  <ds:schemaRefs>
    <ds:schemaRef ds:uri="http://schemas.microsoft.com/sharepoint/v3/contenttype/forms"/>
  </ds:schemaRefs>
</ds:datastoreItem>
</file>

<file path=customXml/itemProps4.xml><?xml version="1.0" encoding="utf-8"?>
<ds:datastoreItem xmlns:ds="http://schemas.openxmlformats.org/officeDocument/2006/customXml" ds:itemID="{86B01494-8666-4933-82AE-ECDD3C6E3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2526</Words>
  <Characters>14402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Ryan</dc:creator>
  <cp:lastModifiedBy>Mcbride, Megan K</cp:lastModifiedBy>
  <cp:revision>4</cp:revision>
  <dcterms:created xsi:type="dcterms:W3CDTF">2024-12-19T18:38:00Z</dcterms:created>
  <dcterms:modified xsi:type="dcterms:W3CDTF">2024-12-19T21:13:00Z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GrammarlyDocumentId">
    <vt:lpwstr>c41bd34720d01f0b2f1d87d27447159b0fc2d19ab5806aff21d13a211c66353f</vt:lpwstr>
  </property>
</Properties>
</file>