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382D" w:rsidR="00ED269F" w:rsidP="00D147DE" w:rsidRDefault="00965C88" w14:paraId="68DE2CE4" w14:textId="61CB865F">
      <w:pPr>
        <w:tabs>
          <w:tab w:val="left" w:pos="360"/>
        </w:tabs>
        <w:jc w:val="center"/>
        <w:rPr>
          <w:rFonts w:ascii="Times New Roman" w:hAnsi="Times New Roman" w:cs="Times New Roman"/>
          <w:b/>
        </w:rPr>
      </w:pPr>
      <w:r w:rsidRPr="008E382D">
        <w:rPr>
          <w:rFonts w:ascii="Times New Roman" w:hAnsi="Times New Roman" w:cs="Times New Roman"/>
          <w:b/>
          <w:lang w:val="en-CA"/>
        </w:rPr>
        <w:fldChar w:fldCharType="begin"/>
      </w:r>
      <w:r w:rsidRPr="008E382D" w:rsidR="00ED269F">
        <w:rPr>
          <w:rFonts w:ascii="Times New Roman" w:hAnsi="Times New Roman" w:cs="Times New Roman"/>
          <w:b/>
          <w:lang w:val="en-CA"/>
        </w:rPr>
        <w:instrText xml:space="preserve"> SEQ CHAPTER \h \r 1</w:instrText>
      </w:r>
      <w:r w:rsidRPr="008E382D">
        <w:rPr>
          <w:rFonts w:ascii="Times New Roman" w:hAnsi="Times New Roman" w:cs="Times New Roman"/>
          <w:b/>
          <w:lang w:val="en-CA"/>
        </w:rPr>
        <w:fldChar w:fldCharType="end"/>
      </w:r>
      <w:r w:rsidRPr="008E382D" w:rsidR="00ED269F">
        <w:rPr>
          <w:rFonts w:ascii="Times New Roman" w:hAnsi="Times New Roman" w:cs="Times New Roman"/>
          <w:b/>
        </w:rPr>
        <w:t xml:space="preserve">SUPPORTING </w:t>
      </w:r>
      <w:proofErr w:type="gramStart"/>
      <w:r w:rsidRPr="008E382D" w:rsidR="00ED269F">
        <w:rPr>
          <w:rFonts w:ascii="Times New Roman" w:hAnsi="Times New Roman" w:cs="Times New Roman"/>
          <w:b/>
        </w:rPr>
        <w:t>STATEMENT</w:t>
      </w:r>
      <w:proofErr w:type="gramEnd"/>
      <w:r w:rsidRPr="008E382D" w:rsidR="00ED269F">
        <w:rPr>
          <w:rFonts w:ascii="Times New Roman" w:hAnsi="Times New Roman" w:cs="Times New Roman"/>
          <w:b/>
        </w:rPr>
        <w:t xml:space="preserve"> A</w:t>
      </w:r>
    </w:p>
    <w:p w:rsidRPr="008E382D" w:rsidR="00ED269F" w:rsidP="00AB2879" w:rsidRDefault="00ED269F" w14:paraId="2E6D1B0B" w14:textId="430A0736">
      <w:pPr>
        <w:tabs>
          <w:tab w:val="left" w:pos="360"/>
        </w:tabs>
        <w:jc w:val="center"/>
        <w:rPr>
          <w:rFonts w:ascii="Times New Roman" w:hAnsi="Times New Roman" w:cs="Times New Roman"/>
          <w:b/>
        </w:rPr>
      </w:pPr>
      <w:r w:rsidRPr="008E382D">
        <w:rPr>
          <w:rFonts w:ascii="Times New Roman" w:hAnsi="Times New Roman" w:cs="Times New Roman"/>
          <w:b/>
        </w:rPr>
        <w:t>FOR PAPERWO</w:t>
      </w:r>
      <w:r w:rsidRPr="008E382D" w:rsidR="0090678B">
        <w:rPr>
          <w:rFonts w:ascii="Times New Roman" w:hAnsi="Times New Roman" w:cs="Times New Roman"/>
          <w:b/>
        </w:rPr>
        <w:t>R</w:t>
      </w:r>
      <w:r w:rsidRPr="008E382D">
        <w:rPr>
          <w:rFonts w:ascii="Times New Roman" w:hAnsi="Times New Roman" w:cs="Times New Roman"/>
          <w:b/>
        </w:rPr>
        <w:t>K REDUCTION ACT SUBMISSION</w:t>
      </w:r>
    </w:p>
    <w:p w:rsidRPr="008E382D" w:rsidR="00ED269F" w:rsidP="00AB2879" w:rsidRDefault="00ED269F" w14:paraId="2AB34446" w14:textId="77777777">
      <w:pPr>
        <w:tabs>
          <w:tab w:val="left" w:pos="360"/>
        </w:tabs>
        <w:rPr>
          <w:rFonts w:ascii="Times New Roman" w:hAnsi="Times New Roman" w:cs="Times New Roman"/>
          <w:b/>
        </w:rPr>
      </w:pPr>
    </w:p>
    <w:p w:rsidRPr="008E382D" w:rsidR="00ED269F" w:rsidP="00B63896" w:rsidRDefault="00B63896" w14:paraId="00B31E51" w14:textId="7A667B20">
      <w:pPr>
        <w:jc w:val="center"/>
        <w:rPr>
          <w:rFonts w:ascii="Times New Roman" w:hAnsi="Times New Roman" w:cs="Times New Roman"/>
          <w:b/>
          <w:bCs/>
        </w:rPr>
      </w:pPr>
      <w:r w:rsidRPr="008E382D">
        <w:rPr>
          <w:rFonts w:ascii="Times New Roman" w:hAnsi="Times New Roman" w:cs="Times New Roman"/>
          <w:b/>
          <w:lang w:val="en-CA"/>
        </w:rPr>
        <w:fldChar w:fldCharType="begin"/>
      </w:r>
      <w:r w:rsidRPr="008E382D">
        <w:rPr>
          <w:rFonts w:ascii="Times New Roman" w:hAnsi="Times New Roman" w:cs="Times New Roman"/>
          <w:b/>
          <w:lang w:val="en-CA"/>
        </w:rPr>
        <w:instrText xml:space="preserve"> SEQ CHAPTER \h \r 1</w:instrText>
      </w:r>
      <w:r w:rsidRPr="008E382D">
        <w:rPr>
          <w:rFonts w:ascii="Times New Roman" w:hAnsi="Times New Roman" w:cs="Times New Roman"/>
          <w:b/>
        </w:rPr>
        <w:fldChar w:fldCharType="end"/>
      </w:r>
      <w:r w:rsidRPr="008E382D">
        <w:rPr>
          <w:rFonts w:ascii="Times New Roman" w:hAnsi="Times New Roman" w:cs="Times New Roman"/>
          <w:b/>
          <w:lang w:val="en-CA"/>
        </w:rPr>
        <w:t xml:space="preserve">Programmatic Clearance </w:t>
      </w:r>
      <w:r w:rsidRPr="008E382D">
        <w:rPr>
          <w:rFonts w:ascii="Times New Roman" w:hAnsi="Times New Roman" w:cs="Times New Roman"/>
          <w:b/>
          <w:bCs/>
        </w:rPr>
        <w:t>for NPS-Sponsored Public Surveys</w:t>
      </w:r>
      <w:r w:rsidRPr="008E382D" w:rsidR="00ED269F">
        <w:rPr>
          <w:rFonts w:ascii="Times New Roman" w:hAnsi="Times New Roman" w:cs="Times New Roman"/>
          <w:b/>
        </w:rPr>
        <w:t xml:space="preserve"> </w:t>
      </w:r>
    </w:p>
    <w:p w:rsidRPr="008E382D" w:rsidR="00ED269F" w:rsidP="00E8797C" w:rsidRDefault="00ED269F" w14:paraId="50992661" w14:textId="1AFD80B7">
      <w:pPr>
        <w:jc w:val="center"/>
        <w:rPr>
          <w:rFonts w:ascii="Times New Roman" w:hAnsi="Times New Roman" w:cs="Times New Roman"/>
          <w:b/>
        </w:rPr>
      </w:pPr>
      <w:r w:rsidRPr="008E382D">
        <w:rPr>
          <w:rFonts w:ascii="Times New Roman" w:hAnsi="Times New Roman" w:cs="Times New Roman"/>
          <w:b/>
        </w:rPr>
        <w:t>OMB Control Number 1024-</w:t>
      </w:r>
      <w:r w:rsidRPr="008E382D" w:rsidR="00B63896">
        <w:rPr>
          <w:rFonts w:ascii="Times New Roman" w:hAnsi="Times New Roman" w:cs="Times New Roman"/>
          <w:b/>
        </w:rPr>
        <w:t>0224</w:t>
      </w:r>
    </w:p>
    <w:p w:rsidRPr="008E382D" w:rsidR="00ED269F" w:rsidP="002D45B1" w:rsidRDefault="00ED269F" w14:paraId="1E624ADB" w14:textId="77777777">
      <w:pPr>
        <w:rPr>
          <w:rFonts w:ascii="Times New Roman" w:hAnsi="Times New Roman" w:cs="Times New Roman"/>
        </w:rPr>
      </w:pPr>
    </w:p>
    <w:p w:rsidRPr="008E382D" w:rsidR="00ED269F" w:rsidP="002D45B1" w:rsidRDefault="00ED269F" w14:paraId="5FB323F7" w14:textId="25548CC6">
      <w:pPr>
        <w:rPr>
          <w:rFonts w:ascii="Times New Roman" w:hAnsi="Times New Roman" w:cs="Times New Roman"/>
        </w:rPr>
      </w:pPr>
      <w:r w:rsidRPr="008E382D">
        <w:rPr>
          <w:rFonts w:ascii="Times New Roman" w:hAnsi="Times New Roman" w:cs="Times New Roman"/>
          <w:b/>
        </w:rPr>
        <w:t>Terms of Clearance.</w:t>
      </w:r>
      <w:r w:rsidRPr="008E382D" w:rsidR="0090678B">
        <w:rPr>
          <w:rFonts w:ascii="Times New Roman" w:hAnsi="Times New Roman" w:cs="Times New Roman"/>
        </w:rPr>
        <w:t xml:space="preserve">  </w:t>
      </w:r>
      <w:r w:rsidRPr="008E382D" w:rsidR="00B63896">
        <w:rPr>
          <w:rFonts w:ascii="Times New Roman" w:hAnsi="Times New Roman" w:cs="Times New Roman"/>
        </w:rPr>
        <w:t>This programmatic collection of information is approved to facilitate the NPS Social Science Program. As such, the agency has adopted practices that are consistent with the 2008 Terms of Clearance, including the use of the “Pool of Known Questions” and the restrictions on the use of the stated preference or stated choice techniques to value non-market goods. OMB concurs with such practices. Further, OMB advises that any substantial changes to the “Pool of Known Questions” and methods allowed under this collection be conducted during the regular 3-year review cycle since this collection is reserved for only non-controversial, non-policy relevant, and non-programmatic areas of inquiry. The agency is reminded that it may not proceed with any specific survey unless it receives affirmative notice from OMB. OMB strives to meet the expedited review schedule requested by the agency in this submission. During the next submission, OMB requests that NPS provide the total number of unique questions that are approved under this collection.</w:t>
      </w:r>
      <w:r w:rsidRPr="008E382D" w:rsidR="00CF5CDF">
        <w:rPr>
          <w:rFonts w:ascii="Times New Roman" w:hAnsi="Times New Roman" w:cs="Times New Roman"/>
        </w:rPr>
        <w:t xml:space="preserve"> </w:t>
      </w:r>
    </w:p>
    <w:p w:rsidRPr="008E382D" w:rsidR="00B63896" w:rsidP="002D45B1" w:rsidRDefault="00B63896" w14:paraId="37A9449F" w14:textId="73BA668B">
      <w:pPr>
        <w:rPr>
          <w:rFonts w:ascii="Times New Roman" w:hAnsi="Times New Roman" w:cs="Times New Roman"/>
        </w:rPr>
      </w:pPr>
    </w:p>
    <w:p w:rsidRPr="008E382D" w:rsidR="00761810" w:rsidP="00B7258E" w:rsidRDefault="00B63896" w14:paraId="1E0848BB" w14:textId="46241CC0">
      <w:pPr>
        <w:tabs>
          <w:tab w:val="clear" w:pos="0"/>
          <w:tab w:val="clear" w:pos="720"/>
          <w:tab w:val="clear" w:pos="7920"/>
          <w:tab w:val="clear" w:pos="8640"/>
          <w:tab w:val="clear" w:pos="9360"/>
        </w:tabs>
        <w:ind w:left="540" w:right="1080"/>
        <w:jc w:val="both"/>
        <w:rPr>
          <w:rFonts w:ascii="Times New Roman" w:hAnsi="Times New Roman" w:cs="Times New Roman"/>
          <w:i/>
        </w:rPr>
      </w:pPr>
      <w:r w:rsidRPr="008E382D">
        <w:rPr>
          <w:rFonts w:ascii="Times New Roman" w:hAnsi="Times New Roman" w:cs="Times New Roman"/>
          <w:i/>
        </w:rPr>
        <w:t>The NPS Social Science Program continues to manage and operate this programmatic collection of information consistent with the 2008 Terms of Clearance.  The Pool of Know Questions remains the standard operating instrument used to guide the</w:t>
      </w:r>
      <w:r w:rsidRPr="008E382D" w:rsidR="00761810">
        <w:rPr>
          <w:rFonts w:ascii="Times New Roman" w:hAnsi="Times New Roman" w:cs="Times New Roman"/>
          <w:i/>
        </w:rPr>
        <w:t xml:space="preserve"> creation of survey instruments.  The Programmatic Guidelines expressly disallows the use of use of the stated preference or stated choice techniques to value non-market goods in any submission.  No collection </w:t>
      </w:r>
      <w:proofErr w:type="gramStart"/>
      <w:r w:rsidRPr="008E382D" w:rsidR="00761810">
        <w:rPr>
          <w:rFonts w:ascii="Times New Roman" w:hAnsi="Times New Roman" w:cs="Times New Roman"/>
          <w:i/>
        </w:rPr>
        <w:t>is allowed to</w:t>
      </w:r>
      <w:proofErr w:type="gramEnd"/>
      <w:r w:rsidRPr="008E382D" w:rsidR="00761810">
        <w:rPr>
          <w:rFonts w:ascii="Times New Roman" w:hAnsi="Times New Roman" w:cs="Times New Roman"/>
          <w:i/>
        </w:rPr>
        <w:t xml:space="preserve"> commence until it has received affirmative notice from OMB.</w:t>
      </w:r>
    </w:p>
    <w:p w:rsidRPr="008E382D" w:rsidR="00DC5885" w:rsidP="00761810" w:rsidRDefault="00DC5885" w14:paraId="726FCFB5" w14:textId="77777777">
      <w:pPr>
        <w:tabs>
          <w:tab w:val="clear" w:pos="0"/>
          <w:tab w:val="clear" w:pos="9360"/>
        </w:tabs>
        <w:ind w:left="540" w:right="720"/>
        <w:jc w:val="both"/>
        <w:rPr>
          <w:rFonts w:ascii="Times New Roman" w:hAnsi="Times New Roman" w:cs="Times New Roman"/>
          <w:i/>
        </w:rPr>
      </w:pPr>
    </w:p>
    <w:p w:rsidRPr="008E382D" w:rsidR="00761810" w:rsidP="00DC5885" w:rsidRDefault="00761810" w14:paraId="3EDAF44B" w14:textId="77777777">
      <w:pPr>
        <w:pBdr>
          <w:top w:val="single" w:color="auto" w:sz="4" w:space="1"/>
        </w:pBdr>
        <w:rPr>
          <w:rFonts w:ascii="Times New Roman" w:hAnsi="Times New Roman" w:cs="Times New Roman"/>
        </w:rPr>
      </w:pPr>
    </w:p>
    <w:p w:rsidRPr="008E382D" w:rsidR="00FA2C37" w:rsidP="00BF1B75" w:rsidRDefault="00ED269F" w14:paraId="4D2F8CA6" w14:textId="70FB0B5B">
      <w:pPr>
        <w:tabs>
          <w:tab w:val="clear" w:pos="0"/>
          <w:tab w:val="left" w:pos="360"/>
        </w:tabs>
        <w:rPr>
          <w:rFonts w:ascii="Times New Roman" w:hAnsi="Times New Roman" w:cs="Times New Roman"/>
        </w:rPr>
      </w:pPr>
      <w:r w:rsidRPr="008E382D">
        <w:rPr>
          <w:rFonts w:ascii="Times New Roman" w:hAnsi="Times New Roman" w:cs="Times New Roman"/>
          <w:b/>
        </w:rPr>
        <w:t>1.</w:t>
      </w:r>
      <w:r w:rsidRPr="008E382D">
        <w:rPr>
          <w:rFonts w:ascii="Times New Roman" w:hAnsi="Times New Roman" w:cs="Times New Roman"/>
          <w:b/>
        </w:rPr>
        <w:tab/>
      </w:r>
      <w:r w:rsidRPr="008E382D" w:rsidR="000521B5">
        <w:rPr>
          <w:rFonts w:ascii="Times New Roman" w:hAnsi="Times New Roman" w:cs="Times New Roman"/>
          <w:b/>
        </w:rPr>
        <w:t>Explain the circumstances that make the collection of information necessary.  Identify any legal or administrative requirements that necessitate the collection</w:t>
      </w:r>
      <w:r w:rsidRPr="008E382D">
        <w:rPr>
          <w:rFonts w:ascii="Times New Roman" w:hAnsi="Times New Roman" w:cs="Times New Roman"/>
          <w:b/>
        </w:rPr>
        <w:t>.</w:t>
      </w:r>
    </w:p>
    <w:p w:rsidRPr="008E382D" w:rsidR="00FA2C37" w:rsidP="00FA2C37" w:rsidRDefault="00FA2C37" w14:paraId="640D99A1" w14:textId="7777777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rPr>
      </w:pPr>
    </w:p>
    <w:p w:rsidRPr="008E382D" w:rsidR="00A323A1" w:rsidP="00B7258E" w:rsidRDefault="00A323A1" w14:paraId="4CE4A438" w14:textId="443A296E">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360" w:lineRule="auto"/>
        <w:rPr>
          <w:rFonts w:ascii="Times New Roman" w:hAnsi="Times New Roman" w:cs="Times New Roman"/>
          <w:b/>
          <w:i/>
        </w:rPr>
      </w:pPr>
      <w:r w:rsidRPr="008E382D">
        <w:rPr>
          <w:rFonts w:ascii="Times New Roman" w:hAnsi="Times New Roman" w:cs="Times New Roman"/>
        </w:rPr>
        <w:t>The National Park Service (NPS) is requesting a three-year extension of its Programmatic Clearance for NPS-Sponsored Public Surveys</w:t>
      </w:r>
      <w:r w:rsidRPr="008E382D" w:rsidR="00B7258E">
        <w:rPr>
          <w:rFonts w:ascii="Times New Roman" w:hAnsi="Times New Roman" w:cs="Times New Roman"/>
        </w:rPr>
        <w:t xml:space="preserve"> OMB Control Number 1024-0224)</w:t>
      </w:r>
      <w:r w:rsidRPr="008E382D">
        <w:rPr>
          <w:rFonts w:ascii="Times New Roman" w:hAnsi="Times New Roman" w:cs="Times New Roman"/>
        </w:rPr>
        <w:t xml:space="preserve">, originally approved by the Office of Management and Budget (OMB) in August 1998.  The Programmatic Clearance enables NPS to conduct research through external standard social science research methods (e.g., questionnaires, focus groups, interviews, etc.).  </w:t>
      </w:r>
      <w:r w:rsidRPr="008E382D" w:rsidR="00DC5885">
        <w:rPr>
          <w:rFonts w:ascii="Times New Roman" w:hAnsi="Times New Roman" w:cs="Times New Roman"/>
        </w:rPr>
        <w:t xml:space="preserve">The approved </w:t>
      </w:r>
      <w:r w:rsidRPr="008E382D">
        <w:rPr>
          <w:rFonts w:ascii="Times New Roman" w:hAnsi="Times New Roman" w:cs="Times New Roman"/>
        </w:rPr>
        <w:t>information</w:t>
      </w:r>
      <w:r w:rsidRPr="008E382D" w:rsidR="00DC5885">
        <w:rPr>
          <w:rFonts w:ascii="Times New Roman" w:hAnsi="Times New Roman" w:cs="Times New Roman"/>
        </w:rPr>
        <w:t xml:space="preserve"> collection</w:t>
      </w:r>
      <w:r w:rsidRPr="008E382D">
        <w:rPr>
          <w:rFonts w:ascii="Times New Roman" w:hAnsi="Times New Roman" w:cs="Times New Roman"/>
        </w:rPr>
        <w:t xml:space="preserve"> has </w:t>
      </w:r>
      <w:r w:rsidRPr="008E382D" w:rsidR="00DC5885">
        <w:rPr>
          <w:rFonts w:ascii="Times New Roman" w:hAnsi="Times New Roman" w:cs="Times New Roman"/>
        </w:rPr>
        <w:t>historically</w:t>
      </w:r>
      <w:r w:rsidRPr="008E382D">
        <w:rPr>
          <w:rFonts w:ascii="Times New Roman" w:hAnsi="Times New Roman" w:cs="Times New Roman"/>
        </w:rPr>
        <w:t xml:space="preserve"> inform</w:t>
      </w:r>
      <w:r w:rsidRPr="008E382D" w:rsidR="00DC5885">
        <w:rPr>
          <w:rFonts w:ascii="Times New Roman" w:hAnsi="Times New Roman" w:cs="Times New Roman"/>
        </w:rPr>
        <w:t>ed</w:t>
      </w:r>
      <w:r w:rsidRPr="008E382D">
        <w:rPr>
          <w:rFonts w:ascii="Times New Roman" w:hAnsi="Times New Roman" w:cs="Times New Roman"/>
        </w:rPr>
        <w:t xml:space="preserve"> and impro</w:t>
      </w:r>
      <w:r w:rsidRPr="008E382D" w:rsidR="00DC5885">
        <w:rPr>
          <w:rFonts w:ascii="Times New Roman" w:hAnsi="Times New Roman" w:cs="Times New Roman"/>
        </w:rPr>
        <w:t>ved</w:t>
      </w:r>
      <w:r w:rsidRPr="008E382D">
        <w:rPr>
          <w:rFonts w:ascii="Times New Roman" w:hAnsi="Times New Roman" w:cs="Times New Roman"/>
        </w:rPr>
        <w:t xml:space="preserve"> the services and products </w:t>
      </w:r>
      <w:r w:rsidRPr="008E382D" w:rsidR="00DC5885">
        <w:rPr>
          <w:rFonts w:ascii="Times New Roman" w:hAnsi="Times New Roman" w:cs="Times New Roman"/>
        </w:rPr>
        <w:t xml:space="preserve">required to </w:t>
      </w:r>
      <w:r w:rsidRPr="008E382D">
        <w:rPr>
          <w:rFonts w:ascii="Times New Roman" w:hAnsi="Times New Roman" w:cs="Times New Roman"/>
        </w:rPr>
        <w:t xml:space="preserve">carry out part </w:t>
      </w:r>
      <w:r w:rsidRPr="008E382D" w:rsidR="00DC5885">
        <w:rPr>
          <w:rFonts w:ascii="Times New Roman" w:hAnsi="Times New Roman" w:cs="Times New Roman"/>
        </w:rPr>
        <w:t>the NPS</w:t>
      </w:r>
      <w:r w:rsidRPr="008E382D">
        <w:rPr>
          <w:rFonts w:ascii="Times New Roman" w:hAnsi="Times New Roman" w:cs="Times New Roman"/>
        </w:rPr>
        <w:t xml:space="preserve"> statutory mission</w:t>
      </w:r>
      <w:r w:rsidRPr="008E382D">
        <w:rPr>
          <w:rFonts w:ascii="Times New Roman" w:hAnsi="Times New Roman" w:cs="Times New Roman"/>
          <w:i/>
        </w:rPr>
        <w:t xml:space="preserve">.  </w:t>
      </w:r>
    </w:p>
    <w:p w:rsidRPr="008E382D" w:rsidR="00A323A1" w:rsidP="00A323A1" w:rsidRDefault="00A323A1" w14:paraId="7A7CCEF5" w14:textId="77777777">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276" w:lineRule="auto"/>
        <w:rPr>
          <w:rFonts w:ascii="Times New Roman" w:hAnsi="Times New Roman" w:cs="Times New Roman"/>
        </w:rPr>
      </w:pPr>
    </w:p>
    <w:p w:rsidRPr="008E382D" w:rsidR="00A323A1" w:rsidP="000409DE" w:rsidRDefault="00DC5885" w14:paraId="211C8C4F" w14:textId="7B2923CA">
      <w:pPr>
        <w:tabs>
          <w:tab w:val="clear" w:pos="-1080"/>
          <w:tab w:val="clear" w:pos="0"/>
          <w:tab w:val="clear" w:pos="1080"/>
          <w:tab w:val="left" w:pos="-1440"/>
          <w:tab w:val="left" w:pos="2160"/>
          <w:tab w:val="left" w:pos="2880"/>
        </w:tabs>
        <w:spacing w:line="360" w:lineRule="auto"/>
        <w:rPr>
          <w:rFonts w:ascii="Times New Roman" w:hAnsi="Times New Roman" w:cs="Times New Roman"/>
        </w:rPr>
      </w:pPr>
      <w:r w:rsidRPr="008E382D">
        <w:rPr>
          <w:rFonts w:ascii="Times New Roman" w:hAnsi="Times New Roman" w:cs="Times New Roman"/>
        </w:rPr>
        <w:t>Integral to the operation of the NPS</w:t>
      </w:r>
      <w:r w:rsidRPr="008E382D" w:rsidR="00A323A1">
        <w:rPr>
          <w:rFonts w:ascii="Times New Roman" w:hAnsi="Times New Roman" w:cs="Times New Roman"/>
        </w:rPr>
        <w:t xml:space="preserve"> Social Science Program, the </w:t>
      </w:r>
      <w:r w:rsidRPr="008E382D" w:rsidR="001545E0">
        <w:rPr>
          <w:rFonts w:ascii="Times New Roman" w:hAnsi="Times New Roman" w:cs="Times New Roman"/>
        </w:rPr>
        <w:t xml:space="preserve">Programmatic Clearance process enables expedited approval of </w:t>
      </w:r>
      <w:r w:rsidRPr="008E382D" w:rsidR="00A323A1">
        <w:rPr>
          <w:rFonts w:ascii="Times New Roman" w:hAnsi="Times New Roman" w:cs="Times New Roman"/>
        </w:rPr>
        <w:t xml:space="preserve">public </w:t>
      </w:r>
      <w:r w:rsidRPr="008E382D" w:rsidR="001545E0">
        <w:rPr>
          <w:rFonts w:ascii="Times New Roman" w:hAnsi="Times New Roman" w:cs="Times New Roman"/>
        </w:rPr>
        <w:t xml:space="preserve">surveys used </w:t>
      </w:r>
      <w:r w:rsidRPr="008E382D" w:rsidR="00A323A1">
        <w:rPr>
          <w:rFonts w:ascii="Times New Roman" w:hAnsi="Times New Roman" w:cs="Times New Roman"/>
        </w:rPr>
        <w:t>to provide park</w:t>
      </w:r>
      <w:r w:rsidRPr="008E382D" w:rsidR="001545E0">
        <w:rPr>
          <w:rFonts w:ascii="Times New Roman" w:hAnsi="Times New Roman" w:cs="Times New Roman"/>
        </w:rPr>
        <w:t>s</w:t>
      </w:r>
      <w:r w:rsidRPr="008E382D" w:rsidR="00A323A1">
        <w:rPr>
          <w:rFonts w:ascii="Times New Roman" w:hAnsi="Times New Roman" w:cs="Times New Roman"/>
        </w:rPr>
        <w:t xml:space="preserve"> with information </w:t>
      </w:r>
      <w:r w:rsidRPr="008E382D" w:rsidR="001545E0">
        <w:rPr>
          <w:rFonts w:ascii="Times New Roman" w:hAnsi="Times New Roman" w:cs="Times New Roman"/>
        </w:rPr>
        <w:t xml:space="preserve">to improve </w:t>
      </w:r>
      <w:r w:rsidRPr="008E382D" w:rsidR="00A323A1">
        <w:rPr>
          <w:rFonts w:ascii="Times New Roman" w:hAnsi="Times New Roman" w:cs="Times New Roman"/>
        </w:rPr>
        <w:t>the quality and utility of NPS programs</w:t>
      </w:r>
      <w:r w:rsidRPr="008E382D" w:rsidR="001545E0">
        <w:rPr>
          <w:rFonts w:ascii="Times New Roman" w:hAnsi="Times New Roman" w:cs="Times New Roman"/>
        </w:rPr>
        <w:t xml:space="preserve"> and services</w:t>
      </w:r>
      <w:r w:rsidRPr="008E382D" w:rsidR="00A323A1">
        <w:rPr>
          <w:rFonts w:ascii="Times New Roman" w:hAnsi="Times New Roman" w:cs="Times New Roman"/>
        </w:rPr>
        <w:t xml:space="preserve">. </w:t>
      </w:r>
      <w:r w:rsidRPr="008E382D" w:rsidR="001545E0">
        <w:rPr>
          <w:rFonts w:ascii="Times New Roman" w:hAnsi="Times New Roman" w:cs="Times New Roman"/>
        </w:rPr>
        <w:t xml:space="preserve"> Because m</w:t>
      </w:r>
      <w:r w:rsidRPr="008E382D" w:rsidR="00A323A1">
        <w:rPr>
          <w:rFonts w:ascii="Times New Roman" w:hAnsi="Times New Roman" w:cs="Times New Roman"/>
        </w:rPr>
        <w:t xml:space="preserve">any of the NPS surveys are similar in terms of </w:t>
      </w:r>
      <w:r w:rsidRPr="008E382D" w:rsidR="001545E0">
        <w:rPr>
          <w:rFonts w:ascii="Times New Roman" w:hAnsi="Times New Roman" w:cs="Times New Roman"/>
        </w:rPr>
        <w:t xml:space="preserve">sample </w:t>
      </w:r>
      <w:r w:rsidRPr="008E382D" w:rsidR="00A323A1">
        <w:rPr>
          <w:rFonts w:ascii="Times New Roman" w:hAnsi="Times New Roman" w:cs="Times New Roman"/>
        </w:rPr>
        <w:t>populations</w:t>
      </w:r>
      <w:r w:rsidRPr="008E382D" w:rsidR="001545E0">
        <w:rPr>
          <w:rFonts w:ascii="Times New Roman" w:hAnsi="Times New Roman" w:cs="Times New Roman"/>
        </w:rPr>
        <w:t xml:space="preserve">, </w:t>
      </w:r>
      <w:r w:rsidRPr="008E382D" w:rsidR="00A323A1">
        <w:rPr>
          <w:rFonts w:ascii="Times New Roman" w:hAnsi="Times New Roman" w:cs="Times New Roman"/>
        </w:rPr>
        <w:t>questions</w:t>
      </w:r>
      <w:r w:rsidRPr="008E382D" w:rsidR="001545E0">
        <w:rPr>
          <w:rFonts w:ascii="Times New Roman" w:hAnsi="Times New Roman" w:cs="Times New Roman"/>
        </w:rPr>
        <w:t xml:space="preserve">, and </w:t>
      </w:r>
      <w:r w:rsidRPr="008E382D" w:rsidR="00A323A1">
        <w:rPr>
          <w:rFonts w:ascii="Times New Roman" w:hAnsi="Times New Roman" w:cs="Times New Roman"/>
        </w:rPr>
        <w:t>research methods used</w:t>
      </w:r>
      <w:r w:rsidRPr="008E382D" w:rsidR="001545E0">
        <w:rPr>
          <w:rFonts w:ascii="Times New Roman" w:hAnsi="Times New Roman" w:cs="Times New Roman"/>
        </w:rPr>
        <w:t>,</w:t>
      </w:r>
      <w:r w:rsidRPr="008E382D" w:rsidR="00A323A1">
        <w:rPr>
          <w:rFonts w:ascii="Times New Roman" w:hAnsi="Times New Roman" w:cs="Times New Roman"/>
        </w:rPr>
        <w:t xml:space="preserve"> </w:t>
      </w:r>
      <w:r w:rsidRPr="008E382D" w:rsidR="001545E0">
        <w:rPr>
          <w:rFonts w:ascii="Times New Roman" w:hAnsi="Times New Roman" w:cs="Times New Roman"/>
        </w:rPr>
        <w:t>t</w:t>
      </w:r>
      <w:r w:rsidRPr="008E382D" w:rsidR="00A323A1">
        <w:rPr>
          <w:rFonts w:ascii="Times New Roman" w:hAnsi="Times New Roman" w:cs="Times New Roman"/>
        </w:rPr>
        <w:t xml:space="preserve">he Programmatic Clearance </w:t>
      </w:r>
      <w:r w:rsidRPr="008E382D" w:rsidR="001545E0">
        <w:rPr>
          <w:rFonts w:ascii="Times New Roman" w:hAnsi="Times New Roman" w:cs="Times New Roman"/>
        </w:rPr>
        <w:t xml:space="preserve">is approved as </w:t>
      </w:r>
      <w:r w:rsidRPr="008E382D" w:rsidR="00A323A1">
        <w:rPr>
          <w:rFonts w:ascii="Times New Roman" w:hAnsi="Times New Roman" w:cs="Times New Roman"/>
        </w:rPr>
        <w:t>an alternative approach to comply</w:t>
      </w:r>
      <w:r w:rsidRPr="008E382D" w:rsidR="001545E0">
        <w:rPr>
          <w:rFonts w:ascii="Times New Roman" w:hAnsi="Times New Roman" w:cs="Times New Roman"/>
        </w:rPr>
        <w:t xml:space="preserve"> </w:t>
      </w:r>
      <w:r w:rsidRPr="008E382D" w:rsidR="00A323A1">
        <w:rPr>
          <w:rFonts w:ascii="Times New Roman" w:hAnsi="Times New Roman" w:cs="Times New Roman"/>
        </w:rPr>
        <w:t xml:space="preserve">with the Paperwork Reduction Act of 1995 (PRA). </w:t>
      </w:r>
      <w:proofErr w:type="gramStart"/>
      <w:r w:rsidRPr="008E382D" w:rsidR="001545E0">
        <w:rPr>
          <w:rFonts w:ascii="Times New Roman" w:hAnsi="Times New Roman" w:cs="Times New Roman"/>
        </w:rPr>
        <w:t>T</w:t>
      </w:r>
      <w:r w:rsidRPr="008E382D" w:rsidR="00A323A1">
        <w:rPr>
          <w:rFonts w:ascii="Times New Roman" w:hAnsi="Times New Roman" w:cs="Times New Roman"/>
        </w:rPr>
        <w:t>he Programmatic Clearance renewal,</w:t>
      </w:r>
      <w:proofErr w:type="gramEnd"/>
      <w:r w:rsidRPr="008E382D" w:rsidR="00A323A1">
        <w:rPr>
          <w:rFonts w:ascii="Times New Roman" w:hAnsi="Times New Roman" w:cs="Times New Roman"/>
        </w:rPr>
        <w:t xml:space="preserve"> </w:t>
      </w:r>
      <w:r w:rsidRPr="008E382D" w:rsidR="001545E0">
        <w:rPr>
          <w:rFonts w:ascii="Times New Roman" w:hAnsi="Times New Roman" w:cs="Times New Roman"/>
        </w:rPr>
        <w:t>allows NPS to provide</w:t>
      </w:r>
      <w:r w:rsidRPr="008E382D" w:rsidR="00B7258E">
        <w:rPr>
          <w:rFonts w:ascii="Times New Roman" w:hAnsi="Times New Roman" w:cs="Times New Roman"/>
        </w:rPr>
        <w:t xml:space="preserve"> social science</w:t>
      </w:r>
      <w:r w:rsidRPr="008E382D" w:rsidR="001545E0">
        <w:rPr>
          <w:rFonts w:ascii="Times New Roman" w:hAnsi="Times New Roman" w:cs="Times New Roman"/>
        </w:rPr>
        <w:t xml:space="preserve"> </w:t>
      </w:r>
      <w:r w:rsidRPr="008E382D" w:rsidR="00B7258E">
        <w:rPr>
          <w:rFonts w:ascii="Times New Roman" w:hAnsi="Times New Roman" w:cs="Times New Roman"/>
        </w:rPr>
        <w:t xml:space="preserve">researcher opportunities, through an </w:t>
      </w:r>
      <w:r w:rsidRPr="008E382D" w:rsidR="001545E0">
        <w:rPr>
          <w:rFonts w:ascii="Times New Roman" w:hAnsi="Times New Roman" w:cs="Times New Roman"/>
        </w:rPr>
        <w:t>expedient</w:t>
      </w:r>
      <w:r w:rsidRPr="008E382D" w:rsidR="00B7258E">
        <w:rPr>
          <w:rFonts w:ascii="Times New Roman" w:hAnsi="Times New Roman" w:cs="Times New Roman"/>
        </w:rPr>
        <w:t xml:space="preserve"> process,</w:t>
      </w:r>
      <w:r w:rsidRPr="008E382D" w:rsidR="001545E0">
        <w:rPr>
          <w:rFonts w:ascii="Times New Roman" w:hAnsi="Times New Roman" w:cs="Times New Roman"/>
        </w:rPr>
        <w:t xml:space="preserve"> to </w:t>
      </w:r>
      <w:r w:rsidRPr="008E382D" w:rsidR="00A323A1">
        <w:rPr>
          <w:rFonts w:ascii="Times New Roman" w:hAnsi="Times New Roman" w:cs="Times New Roman"/>
        </w:rPr>
        <w:t>pursue the relationship between people and parks</w:t>
      </w:r>
      <w:r w:rsidRPr="008E382D" w:rsidR="001545E0">
        <w:rPr>
          <w:rFonts w:ascii="Times New Roman" w:hAnsi="Times New Roman" w:cs="Times New Roman"/>
        </w:rPr>
        <w:t xml:space="preserve"> </w:t>
      </w:r>
      <w:r w:rsidRPr="008E382D" w:rsidR="00A323A1">
        <w:rPr>
          <w:rFonts w:ascii="Times New Roman" w:hAnsi="Times New Roman" w:cs="Times New Roman"/>
        </w:rPr>
        <w:t>critical</w:t>
      </w:r>
      <w:r w:rsidRPr="008E382D" w:rsidR="003B3FA5">
        <w:rPr>
          <w:rFonts w:ascii="Times New Roman" w:hAnsi="Times New Roman" w:cs="Times New Roman"/>
        </w:rPr>
        <w:t>ly needed</w:t>
      </w:r>
      <w:r w:rsidRPr="008E382D" w:rsidR="00A323A1">
        <w:rPr>
          <w:rFonts w:ascii="Times New Roman" w:hAnsi="Times New Roman" w:cs="Times New Roman"/>
        </w:rPr>
        <w:t xml:space="preserve"> to protect resources</w:t>
      </w:r>
      <w:r w:rsidRPr="008E382D" w:rsidR="003B3FA5">
        <w:rPr>
          <w:rFonts w:ascii="Times New Roman" w:hAnsi="Times New Roman" w:cs="Times New Roman"/>
        </w:rPr>
        <w:t>,</w:t>
      </w:r>
      <w:r w:rsidRPr="008E382D" w:rsidR="00A323A1">
        <w:rPr>
          <w:rFonts w:ascii="Times New Roman" w:hAnsi="Times New Roman" w:cs="Times New Roman"/>
        </w:rPr>
        <w:t xml:space="preserve"> </w:t>
      </w:r>
      <w:r w:rsidRPr="008E382D" w:rsidR="001545E0">
        <w:rPr>
          <w:rFonts w:ascii="Times New Roman" w:hAnsi="Times New Roman" w:cs="Times New Roman"/>
        </w:rPr>
        <w:t xml:space="preserve">provide </w:t>
      </w:r>
      <w:r w:rsidRPr="008E382D" w:rsidR="00A323A1">
        <w:rPr>
          <w:rFonts w:ascii="Times New Roman" w:hAnsi="Times New Roman" w:cs="Times New Roman"/>
        </w:rPr>
        <w:t xml:space="preserve">for public enjoyment, education, and inspiration. </w:t>
      </w:r>
    </w:p>
    <w:p w:rsidRPr="008E382D" w:rsidR="00A545DF" w:rsidP="00653745" w:rsidRDefault="00A545DF" w14:paraId="234DEDFB" w14:textId="7977F758">
      <w:pPr>
        <w:tabs>
          <w:tab w:val="clear" w:pos="-1080"/>
          <w:tab w:val="clear" w:pos="1080"/>
          <w:tab w:val="left" w:pos="-1440"/>
          <w:tab w:val="left" w:pos="2160"/>
          <w:tab w:val="left" w:pos="2880"/>
        </w:tabs>
        <w:spacing w:line="360" w:lineRule="auto"/>
        <w:rPr>
          <w:rFonts w:ascii="Times New Roman" w:hAnsi="Times New Roman" w:cs="Times New Roman"/>
        </w:rPr>
      </w:pPr>
      <w:r w:rsidRPr="008E382D">
        <w:rPr>
          <w:rFonts w:ascii="Times New Roman" w:hAnsi="Times New Roman" w:cs="Times New Roman"/>
        </w:rPr>
        <w:lastRenderedPageBreak/>
        <w:t xml:space="preserve">The general scope of the </w:t>
      </w:r>
      <w:r w:rsidRPr="008E382D">
        <w:rPr>
          <w:rFonts w:ascii="Times New Roman" w:hAnsi="Times New Roman" w:eastAsia="Calibri" w:cs="Times New Roman"/>
        </w:rPr>
        <w:t xml:space="preserve">Programmatic Clearance </w:t>
      </w:r>
      <w:r w:rsidRPr="008E382D">
        <w:rPr>
          <w:rFonts w:ascii="Times New Roman" w:hAnsi="Times New Roman" w:cs="Times New Roman"/>
        </w:rPr>
        <w:t xml:space="preserve">will remain unchanged and will continue to include individual surveys of park visitors (current, past, potential, and now virtual) and residents of communities near parks and in some </w:t>
      </w:r>
      <w:proofErr w:type="gramStart"/>
      <w:r w:rsidRPr="008E382D">
        <w:rPr>
          <w:rFonts w:ascii="Times New Roman" w:hAnsi="Times New Roman" w:cs="Times New Roman"/>
        </w:rPr>
        <w:t>cases</w:t>
      </w:r>
      <w:proofErr w:type="gramEnd"/>
      <w:r w:rsidRPr="008E382D">
        <w:rPr>
          <w:rFonts w:ascii="Times New Roman" w:hAnsi="Times New Roman" w:cs="Times New Roman"/>
        </w:rPr>
        <w:t xml:space="preserve"> individuals living elsewhere in the United States. The use of the Programmatic Clearance will continue to be </w:t>
      </w:r>
      <w:r w:rsidRPr="008E382D" w:rsidR="00653745">
        <w:rPr>
          <w:rFonts w:ascii="Times New Roman" w:hAnsi="Times New Roman" w:cs="Times New Roman"/>
        </w:rPr>
        <w:t xml:space="preserve">for surveys </w:t>
      </w:r>
      <w:r w:rsidRPr="008E382D">
        <w:rPr>
          <w:rFonts w:ascii="Times New Roman" w:hAnsi="Times New Roman" w:cs="Times New Roman"/>
        </w:rPr>
        <w:t>of park visitors, potential park visitors, and/or residents of communities near parks that are not likely to include topics of significant interest in the review process.</w:t>
      </w:r>
    </w:p>
    <w:p w:rsidRPr="008E382D" w:rsidR="00A323A1" w:rsidP="00653745" w:rsidRDefault="00A323A1" w14:paraId="3DAA751D" w14:textId="77777777">
      <w:pPr>
        <w:tabs>
          <w:tab w:val="clear" w:pos="-1080"/>
          <w:tab w:val="clear" w:pos="1080"/>
          <w:tab w:val="left" w:pos="-1440"/>
          <w:tab w:val="left" w:pos="2160"/>
          <w:tab w:val="left" w:pos="2880"/>
        </w:tabs>
        <w:spacing w:line="360" w:lineRule="auto"/>
        <w:rPr>
          <w:rFonts w:ascii="Times New Roman" w:hAnsi="Times New Roman" w:cs="Times New Roman"/>
        </w:rPr>
      </w:pPr>
    </w:p>
    <w:p w:rsidRPr="008E382D" w:rsidR="00A323A1" w:rsidP="00653745" w:rsidRDefault="00A323A1" w14:paraId="4F5BB852" w14:textId="553FF3A5">
      <w:pPr>
        <w:tabs>
          <w:tab w:val="clear" w:pos="-1080"/>
          <w:tab w:val="clear" w:pos="1080"/>
          <w:tab w:val="left" w:pos="-1440"/>
          <w:tab w:val="left" w:pos="2160"/>
          <w:tab w:val="left" w:pos="2880"/>
        </w:tabs>
        <w:spacing w:line="360" w:lineRule="auto"/>
        <w:rPr>
          <w:rFonts w:ascii="Times New Roman" w:hAnsi="Times New Roman" w:cs="Times New Roman"/>
          <w:szCs w:val="24"/>
        </w:rPr>
      </w:pPr>
      <w:r w:rsidRPr="008E382D">
        <w:rPr>
          <w:rFonts w:ascii="Times New Roman" w:hAnsi="Times New Roman" w:cs="Times New Roman"/>
          <w:szCs w:val="24"/>
        </w:rPr>
        <w:t>The NPS Social Science Program will continue to conduct the necessary quality control, including assuring that each survey instrument comports with the guidelines of the Programmatic Clearance</w:t>
      </w:r>
      <w:r w:rsidRPr="008E382D" w:rsidR="00A545DF">
        <w:rPr>
          <w:rFonts w:ascii="Times New Roman" w:hAnsi="Times New Roman" w:cs="Times New Roman"/>
          <w:szCs w:val="24"/>
        </w:rPr>
        <w:t xml:space="preserve">.  </w:t>
      </w:r>
      <w:r w:rsidRPr="008E382D" w:rsidR="00A545DF">
        <w:rPr>
          <w:rFonts w:ascii="Times New Roman" w:hAnsi="Times New Roman" w:cs="Times New Roman"/>
        </w:rPr>
        <w:t xml:space="preserve">All questions asked of ten or more members of the public must fall within the scope of 12 topic areas and drawn from the Pool of Known Questions. </w:t>
      </w:r>
      <w:r w:rsidRPr="008E382D" w:rsidR="00A545DF">
        <w:rPr>
          <w:rFonts w:ascii="Times New Roman" w:hAnsi="Times New Roman" w:cs="Times New Roman"/>
          <w:szCs w:val="24"/>
        </w:rPr>
        <w:t xml:space="preserve">We </w:t>
      </w:r>
      <w:r w:rsidRPr="008E382D">
        <w:rPr>
          <w:rFonts w:ascii="Times New Roman" w:hAnsi="Times New Roman" w:cs="Times New Roman"/>
          <w:szCs w:val="24"/>
        </w:rPr>
        <w:t xml:space="preserve">will continue to submit each request to OMB </w:t>
      </w:r>
      <w:r w:rsidRPr="008E382D" w:rsidR="00A545DF">
        <w:rPr>
          <w:rFonts w:ascii="Times New Roman" w:hAnsi="Times New Roman" w:cs="Times New Roman"/>
        </w:rPr>
        <w:t xml:space="preserve">for review and approval. </w:t>
      </w:r>
    </w:p>
    <w:p w:rsidRPr="008E382D" w:rsidR="00A323A1" w:rsidP="00A323A1" w:rsidRDefault="00A323A1" w14:paraId="0CBAF304" w14:textId="77777777">
      <w:pPr>
        <w:tabs>
          <w:tab w:val="clear" w:pos="-1080"/>
          <w:tab w:val="clear" w:pos="1080"/>
          <w:tab w:val="left" w:pos="-1440"/>
          <w:tab w:val="left" w:pos="2160"/>
          <w:tab w:val="left" w:pos="2880"/>
        </w:tabs>
        <w:spacing w:line="276" w:lineRule="auto"/>
        <w:rPr>
          <w:rFonts w:ascii="Times New Roman" w:hAnsi="Times New Roman" w:cs="Times New Roman"/>
          <w:szCs w:val="24"/>
        </w:rPr>
      </w:pPr>
    </w:p>
    <w:p w:rsidRPr="008E382D" w:rsidR="00653745" w:rsidP="00653745" w:rsidRDefault="00653745" w14:paraId="3FE1883D" w14:textId="4491D67E">
      <w:pPr>
        <w:tabs>
          <w:tab w:val="clear" w:pos="-1080"/>
          <w:tab w:val="clear" w:pos="-720"/>
          <w:tab w:val="clear" w:pos="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spacing w:line="360" w:lineRule="auto"/>
        <w:rPr>
          <w:rFonts w:ascii="Times New Roman" w:hAnsi="Times New Roman" w:cs="Times New Roman"/>
        </w:rPr>
      </w:pPr>
      <w:r w:rsidRPr="008E382D">
        <w:rPr>
          <w:rFonts w:ascii="Times New Roman" w:hAnsi="Times New Roman" w:cs="Times New Roman"/>
        </w:rPr>
        <w:t xml:space="preserve">The </w:t>
      </w:r>
      <w:r w:rsidRPr="008E382D">
        <w:rPr>
          <w:rFonts w:ascii="Times New Roman" w:hAnsi="Times New Roman" w:eastAsia="Calibri" w:cs="Times New Roman"/>
        </w:rPr>
        <w:t xml:space="preserve">Programmatic Clearance </w:t>
      </w:r>
      <w:r w:rsidRPr="008E382D">
        <w:rPr>
          <w:rFonts w:ascii="Times New Roman" w:hAnsi="Times New Roman" w:cs="Times New Roman"/>
        </w:rPr>
        <w:t xml:space="preserve">is limited to applied research that </w:t>
      </w:r>
      <w:r w:rsidRPr="008E382D">
        <w:rPr>
          <w:rFonts w:ascii="Times New Roman" w:hAnsi="Times New Roman" w:cs="Times New Roman"/>
          <w:shd w:val="clear" w:color="auto" w:fill="FFFFFF"/>
        </w:rPr>
        <w:t xml:space="preserve">will be used to answer specific questions that have direct applications to the NPS visitor use or management. The focus will continue to be </w:t>
      </w:r>
      <w:r w:rsidRPr="008E382D">
        <w:rPr>
          <w:rFonts w:ascii="Times New Roman" w:hAnsi="Times New Roman" w:cs="Times New Roman"/>
        </w:rPr>
        <w:t>non-controversial collections that do not attract attention to significant, sensitive, or political issues.  Basic research driven purely by curiosity and a desire to expand social science research knowledge</w:t>
      </w:r>
      <w:r w:rsidRPr="008E382D">
        <w:rPr>
          <w:rFonts w:ascii="Times New Roman" w:hAnsi="Times New Roman" w:cs="Times New Roman"/>
          <w:shd w:val="clear" w:color="auto" w:fill="FFFFFF"/>
        </w:rPr>
        <w:t xml:space="preserve"> that is directly applicable to current NPS management and planning needs will be directed to the full review process.</w:t>
      </w:r>
      <w:r w:rsidRPr="008E382D">
        <w:rPr>
          <w:rFonts w:ascii="Times New Roman" w:hAnsi="Times New Roman" w:cs="Times New Roman"/>
        </w:rPr>
        <w:t xml:space="preserve">  The general purpose of the </w:t>
      </w:r>
      <w:r w:rsidRPr="008E382D">
        <w:rPr>
          <w:rFonts w:ascii="Times New Roman" w:hAnsi="Times New Roman" w:eastAsia="Calibri" w:cs="Times New Roman"/>
        </w:rPr>
        <w:t xml:space="preserve">Programmatic Clearance </w:t>
      </w:r>
      <w:r w:rsidRPr="008E382D">
        <w:rPr>
          <w:rFonts w:ascii="Times New Roman" w:hAnsi="Times New Roman" w:cs="Times New Roman"/>
        </w:rPr>
        <w:t>is to improve the service and products that NPS provides to the public. Park managers and planners have used these data to support all aspects of visitor use, planning, monitoring, interpretation and education</w:t>
      </w:r>
    </w:p>
    <w:p w:rsidRPr="008E382D" w:rsidR="00A323A1" w:rsidP="00A323A1" w:rsidRDefault="00A323A1" w14:paraId="38E769DC" w14:textId="77777777">
      <w:pPr>
        <w:tabs>
          <w:tab w:val="clear" w:pos="-1080"/>
          <w:tab w:val="clear" w:pos="1080"/>
          <w:tab w:val="left" w:pos="-1440"/>
          <w:tab w:val="left" w:pos="2160"/>
          <w:tab w:val="left" w:pos="2880"/>
        </w:tabs>
        <w:spacing w:line="276" w:lineRule="auto"/>
        <w:rPr>
          <w:rFonts w:ascii="Times New Roman" w:hAnsi="Times New Roman" w:eastAsia="Calibri" w:cs="Times New Roman"/>
          <w:i/>
        </w:rPr>
      </w:pPr>
    </w:p>
    <w:p w:rsidRPr="008E382D" w:rsidR="000409DE" w:rsidP="00A23653" w:rsidRDefault="00A323A1" w14:paraId="1A826B01" w14:textId="77777777">
      <w:pPr>
        <w:tabs>
          <w:tab w:val="clear" w:pos="-1080"/>
          <w:tab w:val="clear" w:pos="1080"/>
          <w:tab w:val="left" w:pos="-1440"/>
          <w:tab w:val="left" w:pos="2160"/>
          <w:tab w:val="left" w:pos="2880"/>
        </w:tabs>
        <w:spacing w:line="360" w:lineRule="auto"/>
        <w:rPr>
          <w:rFonts w:ascii="Times New Roman" w:hAnsi="Times New Roman" w:cs="Times New Roman"/>
          <w:szCs w:val="20"/>
        </w:rPr>
      </w:pPr>
      <w:r w:rsidRPr="008E382D">
        <w:rPr>
          <w:rFonts w:ascii="Times New Roman" w:hAnsi="Times New Roman" w:cs="Times New Roman"/>
          <w:szCs w:val="20"/>
        </w:rPr>
        <w:t xml:space="preserve">Examples of collections that </w:t>
      </w:r>
      <w:r w:rsidRPr="008E382D">
        <w:rPr>
          <w:rFonts w:ascii="Times New Roman" w:hAnsi="Times New Roman" w:cs="Times New Roman"/>
          <w:szCs w:val="20"/>
          <w:u w:val="single"/>
        </w:rPr>
        <w:t>would not</w:t>
      </w:r>
      <w:r w:rsidRPr="008E382D">
        <w:rPr>
          <w:rFonts w:ascii="Times New Roman" w:hAnsi="Times New Roman" w:cs="Times New Roman"/>
          <w:szCs w:val="20"/>
        </w:rPr>
        <w:t xml:space="preserve"> generally fall under the Programmatic Clearance Process are: </w:t>
      </w:r>
    </w:p>
    <w:p w:rsidRPr="008E382D" w:rsidR="000409DE" w:rsidP="00A23653" w:rsidRDefault="00A323A1" w14:paraId="306EECF4" w14:textId="4E344F72">
      <w:pPr>
        <w:tabs>
          <w:tab w:val="clear" w:pos="-1080"/>
          <w:tab w:val="clear" w:pos="720"/>
          <w:tab w:val="clear" w:pos="1080"/>
          <w:tab w:val="left" w:pos="-1440"/>
          <w:tab w:val="left" w:pos="2160"/>
          <w:tab w:val="left" w:pos="2880"/>
        </w:tabs>
        <w:spacing w:line="360" w:lineRule="auto"/>
        <w:ind w:left="270"/>
        <w:rPr>
          <w:rFonts w:ascii="Times New Roman" w:hAnsi="Times New Roman" w:cs="Times New Roman"/>
          <w:szCs w:val="20"/>
        </w:rPr>
      </w:pPr>
      <w:r w:rsidRPr="008E382D">
        <w:rPr>
          <w:rFonts w:ascii="Times New Roman" w:hAnsi="Times New Roman" w:cs="Times New Roman"/>
          <w:szCs w:val="20"/>
        </w:rPr>
        <w:t xml:space="preserve">(a) surveys that will be used for making significant policy or resource allocation decisions; </w:t>
      </w:r>
    </w:p>
    <w:p w:rsidRPr="008E382D" w:rsidR="000409DE" w:rsidP="00A23653" w:rsidRDefault="00A323A1" w14:paraId="64E28491" w14:textId="09DFF054">
      <w:pPr>
        <w:tabs>
          <w:tab w:val="clear" w:pos="-1080"/>
          <w:tab w:val="clear" w:pos="720"/>
          <w:tab w:val="clear" w:pos="1080"/>
          <w:tab w:val="left" w:pos="-1440"/>
          <w:tab w:val="left" w:pos="2160"/>
          <w:tab w:val="left" w:pos="2880"/>
        </w:tabs>
        <w:spacing w:line="360" w:lineRule="auto"/>
        <w:ind w:left="270"/>
        <w:rPr>
          <w:rFonts w:ascii="Times New Roman" w:hAnsi="Times New Roman" w:cs="Times New Roman"/>
          <w:szCs w:val="20"/>
        </w:rPr>
      </w:pPr>
      <w:r w:rsidRPr="008E382D">
        <w:rPr>
          <w:rFonts w:ascii="Times New Roman" w:hAnsi="Times New Roman" w:cs="Times New Roman"/>
          <w:szCs w:val="20"/>
        </w:rPr>
        <w:t xml:space="preserve">(b) collections whose results are intended to be generalizable to the population of study </w:t>
      </w:r>
    </w:p>
    <w:p w:rsidRPr="008E382D" w:rsidR="000409DE" w:rsidP="00A23653" w:rsidRDefault="00A323A1" w14:paraId="3F20CBC7" w14:textId="4FE19FA5">
      <w:pPr>
        <w:tabs>
          <w:tab w:val="clear" w:pos="-1080"/>
          <w:tab w:val="clear" w:pos="0"/>
          <w:tab w:val="clear" w:pos="720"/>
          <w:tab w:val="clear" w:pos="1080"/>
          <w:tab w:val="clear" w:pos="1440"/>
          <w:tab w:val="left" w:pos="-1440"/>
          <w:tab w:val="left" w:pos="2160"/>
          <w:tab w:val="left" w:pos="2880"/>
        </w:tabs>
        <w:spacing w:line="360" w:lineRule="auto"/>
        <w:ind w:left="270"/>
        <w:rPr>
          <w:rFonts w:ascii="Times New Roman" w:hAnsi="Times New Roman" w:cs="Times New Roman"/>
          <w:szCs w:val="20"/>
        </w:rPr>
      </w:pPr>
      <w:r w:rsidRPr="008E382D">
        <w:rPr>
          <w:rFonts w:ascii="Times New Roman" w:hAnsi="Times New Roman" w:cs="Times New Roman"/>
          <w:szCs w:val="20"/>
        </w:rPr>
        <w:t xml:space="preserve">(c) collections that impose significant burden on respondents or significant costs on the Government; </w:t>
      </w:r>
    </w:p>
    <w:p w:rsidRPr="008E382D" w:rsidR="000409DE" w:rsidP="00A23653" w:rsidRDefault="00A323A1" w14:paraId="7A8FF44B" w14:textId="5CD57FBD">
      <w:pPr>
        <w:tabs>
          <w:tab w:val="clear" w:pos="-1080"/>
          <w:tab w:val="clear" w:pos="720"/>
          <w:tab w:val="clear" w:pos="1080"/>
          <w:tab w:val="left" w:pos="-1440"/>
          <w:tab w:val="left" w:pos="2160"/>
          <w:tab w:val="left" w:pos="2880"/>
        </w:tabs>
        <w:spacing w:line="360" w:lineRule="auto"/>
        <w:ind w:left="270"/>
        <w:rPr>
          <w:rFonts w:ascii="Times New Roman" w:hAnsi="Times New Roman" w:cs="Times New Roman"/>
          <w:szCs w:val="20"/>
        </w:rPr>
      </w:pPr>
      <w:r w:rsidRPr="008E382D">
        <w:rPr>
          <w:rFonts w:ascii="Times New Roman" w:hAnsi="Times New Roman" w:cs="Times New Roman"/>
          <w:szCs w:val="20"/>
        </w:rPr>
        <w:t xml:space="preserve">(d) collections that are on potentially controversial topics or that raise issues of significant concern to other agencies; </w:t>
      </w:r>
    </w:p>
    <w:p w:rsidRPr="008E382D" w:rsidR="000409DE" w:rsidP="00A23653" w:rsidRDefault="00A323A1" w14:paraId="41928975" w14:textId="77777777">
      <w:pPr>
        <w:tabs>
          <w:tab w:val="clear" w:pos="-1080"/>
          <w:tab w:val="clear" w:pos="720"/>
          <w:tab w:val="clear" w:pos="1080"/>
          <w:tab w:val="left" w:pos="-1440"/>
          <w:tab w:val="left" w:pos="2160"/>
          <w:tab w:val="left" w:pos="2880"/>
        </w:tabs>
        <w:spacing w:line="360" w:lineRule="auto"/>
        <w:ind w:left="270"/>
        <w:rPr>
          <w:rFonts w:ascii="Times New Roman" w:hAnsi="Times New Roman" w:cs="Times New Roman"/>
          <w:szCs w:val="20"/>
        </w:rPr>
      </w:pPr>
      <w:r w:rsidRPr="008E382D">
        <w:rPr>
          <w:rFonts w:ascii="Times New Roman" w:hAnsi="Times New Roman" w:cs="Times New Roman"/>
          <w:szCs w:val="20"/>
        </w:rPr>
        <w:t xml:space="preserve">(e) collections that are intended for the purpose of basic research and that do not directly benefit the agency’s customer service delivery; and </w:t>
      </w:r>
    </w:p>
    <w:p w:rsidRPr="008E382D" w:rsidR="00A323A1" w:rsidP="00A23653" w:rsidRDefault="00A323A1" w14:paraId="20D4E694" w14:textId="3CC3E0C4">
      <w:pPr>
        <w:tabs>
          <w:tab w:val="clear" w:pos="-1080"/>
          <w:tab w:val="clear" w:pos="720"/>
          <w:tab w:val="clear" w:pos="1080"/>
          <w:tab w:val="left" w:pos="-1440"/>
          <w:tab w:val="left" w:pos="2160"/>
          <w:tab w:val="left" w:pos="2880"/>
        </w:tabs>
        <w:spacing w:line="360" w:lineRule="auto"/>
        <w:ind w:left="270"/>
        <w:rPr>
          <w:rFonts w:ascii="Times New Roman" w:hAnsi="Times New Roman" w:cs="Times New Roman"/>
          <w:sz w:val="24"/>
          <w:szCs w:val="24"/>
        </w:rPr>
      </w:pPr>
      <w:r w:rsidRPr="008E382D">
        <w:rPr>
          <w:rFonts w:ascii="Times New Roman" w:hAnsi="Times New Roman" w:cs="Times New Roman"/>
          <w:szCs w:val="20"/>
        </w:rPr>
        <w:t>(f) collections that will be used for program evaluation and performance measurement purposes.</w:t>
      </w:r>
    </w:p>
    <w:p w:rsidRPr="008E382D" w:rsidR="00A323A1" w:rsidP="00A323A1" w:rsidRDefault="00A323A1" w14:paraId="229E8473" w14:textId="77777777">
      <w:pPr>
        <w:tabs>
          <w:tab w:val="clear" w:pos="-1080"/>
          <w:tab w:val="clear" w:pos="1080"/>
          <w:tab w:val="left" w:pos="-1440"/>
          <w:tab w:val="left" w:pos="2160"/>
          <w:tab w:val="left" w:pos="2880"/>
        </w:tabs>
        <w:spacing w:line="276" w:lineRule="auto"/>
        <w:rPr>
          <w:rFonts w:ascii="Times New Roman" w:hAnsi="Times New Roman" w:cs="Times New Roman"/>
        </w:rPr>
      </w:pPr>
    </w:p>
    <w:p w:rsidRPr="008E382D" w:rsidR="00A323A1" w:rsidP="00A23653" w:rsidRDefault="00A323A1" w14:paraId="64B5DE42" w14:textId="77777777">
      <w:pPr>
        <w:widowControl/>
        <w:pBdr>
          <w:top w:val="single" w:color="auto" w:sz="4" w:space="1"/>
        </w:pBd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rFonts w:ascii="Times New Roman" w:hAnsi="Times New Roman" w:cs="Times New Roman"/>
          <w:u w:val="single"/>
        </w:rPr>
      </w:pPr>
      <w:r w:rsidRPr="008E382D">
        <w:rPr>
          <w:rFonts w:ascii="Times New Roman" w:hAnsi="Times New Roman" w:cs="Times New Roman"/>
          <w:u w:val="single"/>
        </w:rPr>
        <w:t xml:space="preserve">Legal Justification: </w:t>
      </w:r>
    </w:p>
    <w:p w:rsidRPr="008E382D" w:rsidR="00A323A1" w:rsidP="00A323A1" w:rsidRDefault="00A323A1" w14:paraId="301C768D" w14:textId="6EF8B8C4">
      <w:pPr>
        <w:widowControl/>
        <w:numPr>
          <w:ilvl w:val="0"/>
          <w:numId w:val="25"/>
        </w:num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rFonts w:ascii="Times New Roman" w:hAnsi="Times New Roman" w:cs="Times New Roman"/>
          <w:i/>
        </w:rPr>
      </w:pPr>
      <w:r w:rsidRPr="008E382D">
        <w:rPr>
          <w:rFonts w:ascii="Times New Roman" w:hAnsi="Times New Roman" w:cs="Times New Roman"/>
          <w:b/>
        </w:rPr>
        <w:t>The National Park Service Act of 1916, (54 USC 10070</w:t>
      </w:r>
      <w:r w:rsidR="00F416E1">
        <w:rPr>
          <w:rFonts w:ascii="Times New Roman" w:hAnsi="Times New Roman" w:cs="Times New Roman"/>
          <w:b/>
        </w:rPr>
        <w:t>2</w:t>
      </w:r>
      <w:r w:rsidRPr="008E382D">
        <w:rPr>
          <w:rFonts w:ascii="Times New Roman" w:hAnsi="Times New Roman" w:cs="Times New Roman"/>
          <w:b/>
        </w:rPr>
        <w:t>) (Previously 16 U.S.C. 1a-7</w:t>
      </w:r>
      <w:r w:rsidRPr="008E382D">
        <w:rPr>
          <w:rFonts w:ascii="Times New Roman" w:hAnsi="Times New Roman" w:cs="Times New Roman"/>
          <w:b/>
          <w:sz w:val="20"/>
          <w:szCs w:val="20"/>
        </w:rPr>
        <w:t>)</w:t>
      </w:r>
      <w:r w:rsidRPr="008E382D">
        <w:rPr>
          <w:rFonts w:ascii="Times New Roman" w:hAnsi="Times New Roman" w:cs="Times New Roman"/>
          <w:sz w:val="20"/>
          <w:szCs w:val="20"/>
        </w:rPr>
        <w:t xml:space="preserve"> </w:t>
      </w:r>
      <w:r w:rsidRPr="008E382D">
        <w:rPr>
          <w:rFonts w:ascii="Times New Roman" w:hAnsi="Times New Roman" w:cs="Times New Roman"/>
          <w:i/>
        </w:rPr>
        <w:t xml:space="preserve">requires that the National Park Service (NPS) preserve the national parks for the use and enjoyment of present and future generations.  At the field level, this means resource preservation, </w:t>
      </w:r>
      <w:r w:rsidRPr="008E382D">
        <w:rPr>
          <w:rFonts w:ascii="Times New Roman" w:hAnsi="Times New Roman" w:cs="Times New Roman"/>
          <w:i/>
        </w:rPr>
        <w:lastRenderedPageBreak/>
        <w:t xml:space="preserve">public education, facility maintenance and operation, and physical developments that are necessary for public use, health, and safety. </w:t>
      </w:r>
    </w:p>
    <w:p w:rsidRPr="008E382D" w:rsidR="00A323A1" w:rsidP="00A323A1" w:rsidRDefault="00A323A1" w14:paraId="4EFCBA44"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ind w:left="810"/>
        <w:rPr>
          <w:rFonts w:ascii="Times New Roman" w:hAnsi="Times New Roman" w:cs="Times New Roman"/>
          <w:i/>
        </w:rPr>
      </w:pPr>
    </w:p>
    <w:p w:rsidRPr="008E382D" w:rsidR="00A323A1" w:rsidP="00A323A1" w:rsidRDefault="00A323A1" w14:paraId="5082A1A3" w14:textId="77777777">
      <w:pPr>
        <w:numPr>
          <w:ilvl w:val="0"/>
          <w:numId w:val="27"/>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10"/>
        </w:tabs>
        <w:spacing w:line="276" w:lineRule="auto"/>
        <w:rPr>
          <w:rFonts w:ascii="Times New Roman" w:hAnsi="Times New Roman" w:cs="Times New Roman"/>
          <w:b/>
        </w:rPr>
      </w:pPr>
      <w:r w:rsidRPr="008E382D">
        <w:rPr>
          <w:rFonts w:ascii="Times New Roman" w:hAnsi="Times New Roman" w:cs="Times New Roman"/>
          <w:b/>
        </w:rPr>
        <w:t>National Environmental Policy Act of as amended in 1982 (Sec 102 [42 U.S.C. § 4332A])</w:t>
      </w:r>
    </w:p>
    <w:p w:rsidRPr="008E382D" w:rsidR="00A323A1" w:rsidP="00A323A1" w:rsidRDefault="00A323A1" w14:paraId="3E7FC960"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720"/>
        <w:rPr>
          <w:rFonts w:ascii="Times New Roman" w:hAnsi="Times New Roman" w:cs="Times New Roman"/>
          <w:i/>
        </w:rPr>
      </w:pPr>
      <w:r w:rsidRPr="008E382D">
        <w:rPr>
          <w:rFonts w:ascii="Times New Roman" w:hAnsi="Times New Roman" w:cs="Times New Roman"/>
          <w:i/>
        </w:rPr>
        <w:t xml:space="preserve">The Federal Government shall utilize a systematic, interdisciplinary approach which will </w:t>
      </w:r>
      <w:proofErr w:type="gramStart"/>
      <w:r w:rsidRPr="008E382D">
        <w:rPr>
          <w:rFonts w:ascii="Times New Roman" w:hAnsi="Times New Roman" w:cs="Times New Roman"/>
          <w:i/>
        </w:rPr>
        <w:t>insure</w:t>
      </w:r>
      <w:proofErr w:type="gramEnd"/>
      <w:r w:rsidRPr="008E382D">
        <w:rPr>
          <w:rFonts w:ascii="Times New Roman" w:hAnsi="Times New Roman" w:cs="Times New Roman"/>
          <w:i/>
        </w:rPr>
        <w:t xml:space="preserve"> the integrated use of the natural and social sciences and the environmental design arts in planning and in decision making which may have an impact on man's environment</w:t>
      </w:r>
    </w:p>
    <w:p w:rsidRPr="008E382D" w:rsidR="00A323A1" w:rsidP="00A81296" w:rsidRDefault="00A323A1" w14:paraId="3B9FD894" w14:textId="13B1F3ED">
      <w:pPr>
        <w:tabs>
          <w:tab w:val="clear" w:pos="0"/>
          <w:tab w:val="clear" w:pos="1080"/>
          <w:tab w:val="left" w:pos="360"/>
          <w:tab w:val="left" w:pos="450"/>
        </w:tabs>
        <w:autoSpaceDE/>
        <w:autoSpaceDN/>
        <w:adjustRightInd/>
        <w:spacing w:line="276" w:lineRule="auto"/>
        <w:jc w:val="both"/>
        <w:rPr>
          <w:rFonts w:ascii="Times New Roman" w:hAnsi="Times New Roman" w:cs="Times New Roman"/>
          <w:bCs/>
          <w:i/>
        </w:rPr>
      </w:pPr>
    </w:p>
    <w:p w:rsidRPr="00F416E1" w:rsidR="00A323A1" w:rsidP="00F416E1" w:rsidRDefault="00A323A1" w14:paraId="7E448A17" w14:textId="77777777">
      <w:pPr>
        <w:pStyle w:val="ListParagraph"/>
        <w:numPr>
          <w:ilvl w:val="0"/>
          <w:numId w:val="26"/>
        </w:numPr>
        <w:tabs>
          <w:tab w:val="clear" w:pos="0"/>
          <w:tab w:val="clear" w:pos="1080"/>
          <w:tab w:val="left" w:pos="360"/>
          <w:tab w:val="left" w:pos="450"/>
        </w:tabs>
        <w:autoSpaceDE/>
        <w:autoSpaceDN/>
        <w:adjustRightInd/>
        <w:spacing w:line="276" w:lineRule="auto"/>
        <w:ind w:left="720"/>
        <w:jc w:val="both"/>
        <w:rPr>
          <w:rFonts w:ascii="Times New Roman" w:hAnsi="Times New Roman" w:cs="Times New Roman"/>
          <w:b/>
          <w:bCs/>
          <w:i/>
        </w:rPr>
      </w:pPr>
      <w:r w:rsidRPr="00F416E1">
        <w:rPr>
          <w:rFonts w:ascii="Times New Roman" w:hAnsi="Times New Roman" w:cs="Times New Roman"/>
          <w:b/>
          <w:bCs/>
          <w:i/>
        </w:rPr>
        <w:t>Executive Order 12862 -- “Setting Customer Service Standards”</w:t>
      </w:r>
    </w:p>
    <w:p w:rsidRPr="008E382D" w:rsidR="00A323A1" w:rsidP="00A323A1" w:rsidRDefault="00A323A1" w14:paraId="26729CE0" w14:textId="77777777">
      <w:pPr>
        <w:tabs>
          <w:tab w:val="clear" w:pos="0"/>
          <w:tab w:val="clear" w:pos="1080"/>
          <w:tab w:val="left" w:pos="360"/>
          <w:tab w:val="left" w:pos="450"/>
        </w:tabs>
        <w:autoSpaceDE/>
        <w:autoSpaceDN/>
        <w:adjustRightInd/>
        <w:spacing w:line="276" w:lineRule="auto"/>
        <w:ind w:left="720"/>
        <w:jc w:val="both"/>
        <w:rPr>
          <w:rFonts w:ascii="Times New Roman" w:hAnsi="Times New Roman" w:cs="Times New Roman"/>
          <w:bCs/>
          <w:i/>
        </w:rPr>
      </w:pPr>
      <w:r w:rsidRPr="008E382D">
        <w:rPr>
          <w:rFonts w:ascii="Times New Roman" w:hAnsi="Times New Roman" w:cs="Times New Roman"/>
          <w:bCs/>
          <w:i/>
        </w:rPr>
        <w:t>This Executive Order of September 11, 1993, is aimed at “ensuring the Federal Government provides the highest quality service possible to the American people.”  The E.O. requires surveys as a means for determining the kinds and qualities of service desired by the Federal Government’s customers and for determining satisfaction levels for existing service.</w:t>
      </w:r>
    </w:p>
    <w:p w:rsidRPr="008E382D" w:rsidR="00A323A1" w:rsidP="00A323A1" w:rsidRDefault="00A323A1" w14:paraId="15F9156B" w14:textId="77777777">
      <w:pPr>
        <w:tabs>
          <w:tab w:val="clear" w:pos="0"/>
          <w:tab w:val="clear" w:pos="1080"/>
          <w:tab w:val="left" w:pos="360"/>
          <w:tab w:val="left" w:pos="450"/>
        </w:tabs>
        <w:autoSpaceDE/>
        <w:autoSpaceDN/>
        <w:adjustRightInd/>
        <w:spacing w:line="276" w:lineRule="auto"/>
        <w:ind w:left="720"/>
        <w:jc w:val="both"/>
        <w:rPr>
          <w:rFonts w:ascii="Times New Roman" w:hAnsi="Times New Roman" w:cs="Times New Roman"/>
          <w:bCs/>
          <w:i/>
        </w:rPr>
      </w:pPr>
    </w:p>
    <w:p w:rsidRPr="00F416E1" w:rsidR="00A323A1" w:rsidP="00F416E1" w:rsidRDefault="00A323A1" w14:paraId="0FB76DC2" w14:textId="77777777">
      <w:pPr>
        <w:pStyle w:val="ListParagraph"/>
        <w:numPr>
          <w:ilvl w:val="0"/>
          <w:numId w:val="26"/>
        </w:numPr>
        <w:tabs>
          <w:tab w:val="clear" w:pos="0"/>
          <w:tab w:val="clear" w:pos="1080"/>
          <w:tab w:val="left" w:pos="360"/>
          <w:tab w:val="left" w:pos="450"/>
        </w:tabs>
        <w:autoSpaceDE/>
        <w:autoSpaceDN/>
        <w:adjustRightInd/>
        <w:spacing w:line="276" w:lineRule="auto"/>
        <w:ind w:left="720"/>
        <w:jc w:val="both"/>
        <w:rPr>
          <w:rFonts w:ascii="Times New Roman" w:hAnsi="Times New Roman" w:cs="Times New Roman"/>
          <w:b/>
          <w:bCs/>
          <w:i/>
        </w:rPr>
      </w:pPr>
      <w:r w:rsidRPr="00F416E1">
        <w:rPr>
          <w:rFonts w:ascii="Times New Roman" w:hAnsi="Times New Roman" w:cs="Times New Roman"/>
          <w:b/>
          <w:bCs/>
          <w:i/>
        </w:rPr>
        <w:t>Executive Order 13571 – “Streamlining Service Delivery and Improving Customer Service”</w:t>
      </w:r>
    </w:p>
    <w:p w:rsidRPr="008E382D" w:rsidR="00A323A1" w:rsidP="00A323A1" w:rsidRDefault="00A323A1" w14:paraId="0AFA74AF" w14:textId="77777777">
      <w:pPr>
        <w:tabs>
          <w:tab w:val="clear" w:pos="0"/>
          <w:tab w:val="clear" w:pos="1080"/>
          <w:tab w:val="left" w:pos="360"/>
          <w:tab w:val="left" w:pos="450"/>
        </w:tabs>
        <w:autoSpaceDE/>
        <w:autoSpaceDN/>
        <w:adjustRightInd/>
        <w:spacing w:line="276" w:lineRule="auto"/>
        <w:ind w:left="720"/>
        <w:jc w:val="both"/>
        <w:rPr>
          <w:rFonts w:ascii="Times New Roman" w:hAnsi="Times New Roman" w:cs="Times New Roman"/>
          <w:bCs/>
          <w:i/>
        </w:rPr>
      </w:pPr>
      <w:r w:rsidRPr="008E382D">
        <w:rPr>
          <w:rFonts w:ascii="Times New Roman" w:hAnsi="Times New Roman" w:cs="Times New Roman"/>
          <w:bCs/>
          <w:i/>
        </w:rPr>
        <w:t>This Executive Order of April 27, 2011, mandates “establishing mechanisms to solicit customer feedback on Government services and using such feedback regularly to make service improvements.”</w:t>
      </w:r>
    </w:p>
    <w:p w:rsidRPr="008E382D" w:rsidR="00A323A1" w:rsidP="00D85EF1" w:rsidRDefault="00A323A1" w14:paraId="59F96492" w14:textId="77777777">
      <w:pPr>
        <w:rPr>
          <w:rFonts w:ascii="Times New Roman" w:hAnsi="Times New Roman" w:cs="Times New Roman"/>
        </w:rPr>
      </w:pPr>
    </w:p>
    <w:p w:rsidRPr="008E382D" w:rsidR="00ED269F" w:rsidP="00AE14AE" w:rsidRDefault="00ED269F" w14:paraId="660BC65A" w14:textId="02AA4C97">
      <w:pPr>
        <w:tabs>
          <w:tab w:val="clear" w:pos="0"/>
          <w:tab w:val="left" w:pos="360"/>
        </w:tabs>
        <w:rPr>
          <w:rFonts w:ascii="Times New Roman" w:hAnsi="Times New Roman" w:cs="Times New Roman"/>
          <w:b/>
        </w:rPr>
      </w:pPr>
      <w:r w:rsidRPr="008E382D">
        <w:rPr>
          <w:rFonts w:ascii="Times New Roman" w:hAnsi="Times New Roman" w:cs="Times New Roman"/>
          <w:b/>
        </w:rPr>
        <w:t>2.</w:t>
      </w:r>
      <w:r w:rsidRPr="008E382D">
        <w:rPr>
          <w:rFonts w:ascii="Times New Roman" w:hAnsi="Times New Roman" w:cs="Times New Roman"/>
          <w:b/>
        </w:rPr>
        <w:tab/>
      </w:r>
      <w:r w:rsidRPr="008E382D" w:rsidR="00536446">
        <w:rPr>
          <w:rFonts w:ascii="Times New Roman" w:hAnsi="Times New Roman" w:cs="Times New Roman"/>
          <w:b/>
        </w:rPr>
        <w:t>Indicate how, by whom, and for what purpose the information is to be used.  Except for a new collection, indicate the actual use the age</w:t>
      </w:r>
      <w:r w:rsidRPr="008E382D" w:rsidR="00EB22C6">
        <w:rPr>
          <w:rFonts w:ascii="Times New Roman" w:hAnsi="Times New Roman" w:cs="Times New Roman"/>
          <w:b/>
        </w:rPr>
        <w:t xml:space="preserve">ncy has made of the information </w:t>
      </w:r>
      <w:r w:rsidRPr="008E382D" w:rsidR="00536446">
        <w:rPr>
          <w:rFonts w:ascii="Times New Roman" w:hAnsi="Times New Roman" w:cs="Times New Roman"/>
          <w:b/>
        </w:rPr>
        <w:t>received from the current collection.  Be specific.  If this collection is a form or a questionnaire, every question needs to be justified</w:t>
      </w:r>
      <w:r w:rsidRPr="008E382D">
        <w:rPr>
          <w:rFonts w:ascii="Times New Roman" w:hAnsi="Times New Roman" w:cs="Times New Roman"/>
          <w:b/>
        </w:rPr>
        <w:t>.</w:t>
      </w:r>
    </w:p>
    <w:p w:rsidRPr="008E382D" w:rsidR="00FA2C37" w:rsidP="00AE14AE" w:rsidRDefault="00FA2C37" w14:paraId="2D450DCF" w14:textId="77777777">
      <w:pPr>
        <w:tabs>
          <w:tab w:val="clear" w:pos="0"/>
          <w:tab w:val="left" w:pos="360"/>
        </w:tabs>
        <w:rPr>
          <w:rFonts w:ascii="Times New Roman" w:hAnsi="Times New Roman" w:cs="Times New Roman"/>
          <w:b/>
        </w:rPr>
      </w:pPr>
    </w:p>
    <w:p w:rsidRPr="008E382D" w:rsidR="00A323A1" w:rsidP="00DD2306" w:rsidRDefault="00B90484" w14:paraId="4CC49B80" w14:textId="57849695">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360" w:lineRule="auto"/>
        <w:rPr>
          <w:rFonts w:ascii="Times New Roman" w:hAnsi="Times New Roman" w:cs="Times New Roman"/>
        </w:rPr>
      </w:pPr>
      <w:r w:rsidRPr="008E382D">
        <w:rPr>
          <w:rFonts w:ascii="Times New Roman" w:hAnsi="Times New Roman" w:cs="Times New Roman"/>
        </w:rPr>
        <w:t>S</w:t>
      </w:r>
      <w:r w:rsidRPr="008E382D" w:rsidR="00A323A1">
        <w:rPr>
          <w:rFonts w:ascii="Times New Roman" w:hAnsi="Times New Roman" w:cs="Times New Roman"/>
        </w:rPr>
        <w:t xml:space="preserve">urvey instruments </w:t>
      </w:r>
      <w:r w:rsidRPr="008E382D">
        <w:rPr>
          <w:rFonts w:ascii="Times New Roman" w:hAnsi="Times New Roman" w:cs="Times New Roman"/>
        </w:rPr>
        <w:t xml:space="preserve">and methods </w:t>
      </w:r>
      <w:r w:rsidRPr="008E382D" w:rsidR="00A323A1">
        <w:rPr>
          <w:rFonts w:ascii="Times New Roman" w:hAnsi="Times New Roman" w:cs="Times New Roman"/>
        </w:rPr>
        <w:t>under the authority of th</w:t>
      </w:r>
      <w:r w:rsidRPr="008E382D">
        <w:rPr>
          <w:rFonts w:ascii="Times New Roman" w:hAnsi="Times New Roman" w:cs="Times New Roman"/>
        </w:rPr>
        <w:t>is</w:t>
      </w:r>
      <w:r w:rsidRPr="008E382D" w:rsidR="00A323A1">
        <w:rPr>
          <w:rFonts w:ascii="Times New Roman" w:hAnsi="Times New Roman" w:cs="Times New Roman"/>
        </w:rPr>
        <w:t xml:space="preserve"> clearance </w:t>
      </w:r>
      <w:r w:rsidRPr="008E382D">
        <w:rPr>
          <w:rFonts w:ascii="Times New Roman" w:hAnsi="Times New Roman" w:cs="Times New Roman"/>
        </w:rPr>
        <w:t xml:space="preserve">will generally </w:t>
      </w:r>
      <w:r w:rsidRPr="008E382D" w:rsidR="00A323A1">
        <w:rPr>
          <w:rFonts w:ascii="Times New Roman" w:hAnsi="Times New Roman" w:cs="Times New Roman"/>
        </w:rPr>
        <w:t xml:space="preserve">focus on visitor use and satisfaction data.  </w:t>
      </w:r>
      <w:r w:rsidRPr="008E382D">
        <w:rPr>
          <w:rFonts w:ascii="Times New Roman" w:hAnsi="Times New Roman" w:cs="Times New Roman"/>
        </w:rPr>
        <w:t>I</w:t>
      </w:r>
      <w:r w:rsidRPr="008E382D" w:rsidR="00A323A1">
        <w:rPr>
          <w:rFonts w:ascii="Times New Roman" w:hAnsi="Times New Roman" w:cs="Times New Roman"/>
        </w:rPr>
        <w:t xml:space="preserve">nformation collection seeking to collect information beyond the scope of visitor data will be considered </w:t>
      </w:r>
      <w:r w:rsidRPr="008E382D">
        <w:rPr>
          <w:rFonts w:ascii="Times New Roman" w:hAnsi="Times New Roman" w:cs="Times New Roman"/>
        </w:rPr>
        <w:t xml:space="preserve">outside </w:t>
      </w:r>
      <w:r w:rsidRPr="008E382D" w:rsidR="00A323A1">
        <w:rPr>
          <w:rFonts w:ascii="Times New Roman" w:hAnsi="Times New Roman" w:cs="Times New Roman"/>
        </w:rPr>
        <w:t xml:space="preserve">the scope of this Programmatic Clearance. </w:t>
      </w:r>
      <w:r w:rsidRPr="008E382D">
        <w:rPr>
          <w:rFonts w:ascii="Times New Roman" w:hAnsi="Times New Roman" w:cs="Times New Roman"/>
        </w:rPr>
        <w:t xml:space="preserve"> </w:t>
      </w:r>
      <w:r w:rsidRPr="008E382D" w:rsidR="00A323A1">
        <w:rPr>
          <w:rFonts w:ascii="Times New Roman" w:hAnsi="Times New Roman" w:cs="Times New Roman"/>
        </w:rPr>
        <w:t>All information collection instruments will be designed and deployed based upon acceptable statistical practices and sampling methodologies, according to the most recent OMB guidance on “Agency Survey and Statistical Information Collections.”</w:t>
      </w:r>
      <w:r w:rsidRPr="008E382D">
        <w:rPr>
          <w:rFonts w:ascii="Times New Roman" w:hAnsi="Times New Roman" w:cs="Times New Roman"/>
        </w:rPr>
        <w:t xml:space="preserve">  </w:t>
      </w:r>
      <w:r w:rsidRPr="008E382D" w:rsidR="00A323A1">
        <w:rPr>
          <w:rFonts w:ascii="Times New Roman" w:hAnsi="Times New Roman" w:cs="Times New Roman"/>
        </w:rPr>
        <w:t xml:space="preserve">The NPS Social Science Program will continue to provide technical and administrative review of proposed surveys and communicate review comments to investigators.  </w:t>
      </w:r>
      <w:r w:rsidRPr="008E382D">
        <w:rPr>
          <w:rFonts w:ascii="Times New Roman" w:hAnsi="Times New Roman" w:cs="Times New Roman"/>
        </w:rPr>
        <w:t>There may cases when</w:t>
      </w:r>
      <w:r w:rsidRPr="008E382D" w:rsidR="00A323A1">
        <w:rPr>
          <w:rFonts w:ascii="Times New Roman" w:hAnsi="Times New Roman" w:cs="Times New Roman"/>
        </w:rPr>
        <w:t xml:space="preserve"> NPS may recommend that submitted proposals undergo the full PRA</w:t>
      </w:r>
      <w:r w:rsidRPr="008E382D">
        <w:rPr>
          <w:rFonts w:ascii="Times New Roman" w:hAnsi="Times New Roman" w:cs="Times New Roman"/>
        </w:rPr>
        <w:t xml:space="preserve"> review</w:t>
      </w:r>
      <w:r w:rsidRPr="008E382D" w:rsidR="00A323A1">
        <w:rPr>
          <w:rFonts w:ascii="Times New Roman" w:hAnsi="Times New Roman" w:cs="Times New Roman"/>
        </w:rPr>
        <w:t xml:space="preserve"> process, rather than the programmatic clearance.</w:t>
      </w:r>
    </w:p>
    <w:p w:rsidRPr="008E382D" w:rsidR="00A323A1" w:rsidP="00DD2306" w:rsidRDefault="00A323A1" w14:paraId="2D8E5564" w14:textId="38F04AAD">
      <w:pPr>
        <w:tabs>
          <w:tab w:val="clear" w:pos="-1080"/>
          <w:tab w:val="clear" w:pos="-720"/>
          <w:tab w:val="clear" w:pos="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70"/>
          <w:tab w:val="left" w:pos="2160"/>
          <w:tab w:val="left" w:pos="2880"/>
          <w:tab w:val="right" w:pos="9360"/>
        </w:tabs>
        <w:spacing w:line="360" w:lineRule="auto"/>
        <w:rPr>
          <w:rFonts w:ascii="Times New Roman" w:hAnsi="Times New Roman" w:cs="Times New Roman"/>
        </w:rPr>
      </w:pPr>
    </w:p>
    <w:p w:rsidRPr="008E382D" w:rsidR="00A323A1" w:rsidP="00DD2306" w:rsidRDefault="00A323A1" w14:paraId="486EB9A4" w14:textId="60AD2544">
      <w:pPr>
        <w:tabs>
          <w:tab w:val="clear" w:pos="-1080"/>
          <w:tab w:val="clear" w:pos="-720"/>
          <w:tab w:val="clear" w:pos="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70"/>
          <w:tab w:val="left" w:pos="2160"/>
          <w:tab w:val="left" w:pos="2880"/>
          <w:tab w:val="right" w:pos="9360"/>
        </w:tabs>
        <w:spacing w:line="360" w:lineRule="auto"/>
        <w:rPr>
          <w:rFonts w:ascii="Times New Roman" w:hAnsi="Times New Roman" w:cs="Times New Roman"/>
        </w:rPr>
      </w:pPr>
      <w:r w:rsidRPr="008E382D">
        <w:rPr>
          <w:rFonts w:ascii="Times New Roman" w:hAnsi="Times New Roman" w:cs="Times New Roman"/>
        </w:rPr>
        <w:t xml:space="preserve">If, after consultation with investigators, a </w:t>
      </w:r>
      <w:r w:rsidRPr="008E382D" w:rsidR="00B90484">
        <w:rPr>
          <w:rFonts w:ascii="Times New Roman" w:hAnsi="Times New Roman" w:cs="Times New Roman"/>
        </w:rPr>
        <w:t>collection</w:t>
      </w:r>
      <w:r w:rsidRPr="008E382D">
        <w:rPr>
          <w:rFonts w:ascii="Times New Roman" w:hAnsi="Times New Roman" w:cs="Times New Roman"/>
        </w:rPr>
        <w:t xml:space="preserve"> is recommended for approval by the Social Science Program, NPS will</w:t>
      </w:r>
      <w:r w:rsidRPr="008E382D" w:rsidR="00B90484">
        <w:rPr>
          <w:rFonts w:ascii="Times New Roman" w:hAnsi="Times New Roman" w:cs="Times New Roman"/>
        </w:rPr>
        <w:t xml:space="preserve"> then</w:t>
      </w:r>
      <w:r w:rsidRPr="008E382D">
        <w:rPr>
          <w:rFonts w:ascii="Times New Roman" w:hAnsi="Times New Roman" w:cs="Times New Roman"/>
        </w:rPr>
        <w:t xml:space="preserve"> transmit the survey instrument and certification to OMB. OMB has agreed to provide a response within ten working days of receiving the submission package. Once it has received </w:t>
      </w:r>
      <w:r w:rsidRPr="008E382D" w:rsidR="00B90484">
        <w:rPr>
          <w:rFonts w:ascii="Times New Roman" w:hAnsi="Times New Roman" w:cs="Times New Roman"/>
        </w:rPr>
        <w:t xml:space="preserve">a determination </w:t>
      </w:r>
      <w:r w:rsidRPr="008E382D">
        <w:rPr>
          <w:rFonts w:ascii="Times New Roman" w:hAnsi="Times New Roman" w:cs="Times New Roman"/>
        </w:rPr>
        <w:t>from OMB, NPS will assign the OMB control number</w:t>
      </w:r>
      <w:r w:rsidRPr="008E382D" w:rsidR="00B90484">
        <w:rPr>
          <w:rFonts w:ascii="Times New Roman" w:hAnsi="Times New Roman" w:cs="Times New Roman"/>
        </w:rPr>
        <w:t xml:space="preserve"> (1024-0224)</w:t>
      </w:r>
      <w:r w:rsidRPr="008E382D">
        <w:rPr>
          <w:rFonts w:ascii="Times New Roman" w:hAnsi="Times New Roman" w:cs="Times New Roman"/>
        </w:rPr>
        <w:t xml:space="preserve"> and survey completion date.  Typically, the survey completion date assigned is six months </w:t>
      </w:r>
      <w:r w:rsidRPr="008E382D" w:rsidR="00B90484">
        <w:rPr>
          <w:rFonts w:ascii="Times New Roman" w:hAnsi="Times New Roman" w:cs="Times New Roman"/>
        </w:rPr>
        <w:t xml:space="preserve">after </w:t>
      </w:r>
      <w:r w:rsidRPr="008E382D">
        <w:rPr>
          <w:rFonts w:ascii="Times New Roman" w:hAnsi="Times New Roman" w:cs="Times New Roman"/>
        </w:rPr>
        <w:t xml:space="preserve">the </w:t>
      </w:r>
      <w:r w:rsidRPr="008E382D" w:rsidR="00B90484">
        <w:rPr>
          <w:rFonts w:ascii="Times New Roman" w:hAnsi="Times New Roman" w:cs="Times New Roman"/>
        </w:rPr>
        <w:t xml:space="preserve">proposed sample period to provide for any unforeseen administrative or procedural </w:t>
      </w:r>
      <w:r w:rsidRPr="008E382D" w:rsidR="00012DE8">
        <w:rPr>
          <w:rFonts w:ascii="Times New Roman" w:hAnsi="Times New Roman" w:cs="Times New Roman"/>
        </w:rPr>
        <w:t>situations. Final, the Social Science program will</w:t>
      </w:r>
      <w:r w:rsidRPr="008E382D">
        <w:rPr>
          <w:rFonts w:ascii="Times New Roman" w:hAnsi="Times New Roman" w:cs="Times New Roman"/>
        </w:rPr>
        <w:t xml:space="preserve"> </w:t>
      </w:r>
      <w:proofErr w:type="spellStart"/>
      <w:r w:rsidRPr="008E382D">
        <w:rPr>
          <w:rFonts w:ascii="Times New Roman" w:hAnsi="Times New Roman" w:cs="Times New Roman"/>
        </w:rPr>
        <w:t>will</w:t>
      </w:r>
      <w:proofErr w:type="spellEnd"/>
      <w:r w:rsidRPr="008E382D">
        <w:rPr>
          <w:rFonts w:ascii="Times New Roman" w:hAnsi="Times New Roman" w:cs="Times New Roman"/>
        </w:rPr>
        <w:t xml:space="preserve"> notify the investigator </w:t>
      </w:r>
      <w:r w:rsidRPr="008E382D" w:rsidR="00012DE8">
        <w:rPr>
          <w:rFonts w:ascii="Times New Roman" w:hAnsi="Times New Roman" w:cs="Times New Roman"/>
        </w:rPr>
        <w:t>upon approval</w:t>
      </w:r>
      <w:r w:rsidRPr="008E382D">
        <w:rPr>
          <w:rFonts w:ascii="Times New Roman" w:hAnsi="Times New Roman" w:cs="Times New Roman"/>
        </w:rPr>
        <w:t xml:space="preserve">. </w:t>
      </w:r>
    </w:p>
    <w:p w:rsidRPr="008E382D" w:rsidR="00F81953" w:rsidP="00DD2306" w:rsidRDefault="00F81953" w14:paraId="6ADC0C63" w14:textId="13D96068">
      <w:pPr>
        <w:widowControl/>
        <w:tabs>
          <w:tab w:val="clear" w:pos="0"/>
          <w:tab w:val="left" w:pos="360"/>
        </w:tabs>
        <w:spacing w:line="360" w:lineRule="auto"/>
        <w:rPr>
          <w:rFonts w:ascii="Times New Roman" w:hAnsi="Times New Roman" w:cs="Times New Roman"/>
          <w:b/>
          <w:i/>
        </w:rPr>
      </w:pPr>
    </w:p>
    <w:p w:rsidRPr="008E382D" w:rsidR="00A323A1" w:rsidP="00DD2306" w:rsidRDefault="00A323A1" w14:paraId="2925C307" w14:textId="0EFBBF06">
      <w:pPr>
        <w:widowControl/>
        <w:tabs>
          <w:tab w:val="clear" w:pos="0"/>
          <w:tab w:val="left" w:pos="360"/>
        </w:tabs>
        <w:spacing w:line="360" w:lineRule="auto"/>
        <w:rPr>
          <w:rFonts w:ascii="Times New Roman" w:hAnsi="Times New Roman" w:cs="Times New Roman"/>
          <w:b/>
          <w:i/>
        </w:rPr>
      </w:pPr>
      <w:r w:rsidRPr="008E382D">
        <w:rPr>
          <w:rFonts w:ascii="Times New Roman" w:hAnsi="Times New Roman" w:cs="Times New Roman"/>
          <w:b/>
          <w:i/>
        </w:rPr>
        <w:t>Uses of the Information</w:t>
      </w:r>
    </w:p>
    <w:p w:rsidRPr="008E382D" w:rsidR="00A323A1" w:rsidP="00DD2306" w:rsidRDefault="00012DE8" w14:paraId="28B7BE22" w14:textId="4667617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8E382D">
        <w:rPr>
          <w:rFonts w:ascii="Times New Roman" w:hAnsi="Times New Roman" w:cs="Times New Roman"/>
        </w:rPr>
        <w:t>Th</w:t>
      </w:r>
      <w:r w:rsidRPr="008E382D" w:rsidR="00A323A1">
        <w:rPr>
          <w:rFonts w:ascii="Times New Roman" w:hAnsi="Times New Roman" w:cs="Times New Roman"/>
        </w:rPr>
        <w:t xml:space="preserve">e NPS </w:t>
      </w:r>
      <w:r w:rsidRPr="008E382D">
        <w:rPr>
          <w:rFonts w:ascii="Times New Roman" w:hAnsi="Times New Roman" w:cs="Times New Roman"/>
        </w:rPr>
        <w:t xml:space="preserve">continues to </w:t>
      </w:r>
      <w:proofErr w:type="gramStart"/>
      <w:r w:rsidRPr="008E382D">
        <w:rPr>
          <w:rFonts w:ascii="Times New Roman" w:hAnsi="Times New Roman" w:cs="Times New Roman"/>
        </w:rPr>
        <w:t>benefits</w:t>
      </w:r>
      <w:proofErr w:type="gramEnd"/>
      <w:r w:rsidRPr="008E382D">
        <w:rPr>
          <w:rFonts w:ascii="Times New Roman" w:hAnsi="Times New Roman" w:cs="Times New Roman"/>
        </w:rPr>
        <w:t xml:space="preserve"> from this collection through reliable data </w:t>
      </w:r>
      <w:r w:rsidRPr="008E382D" w:rsidR="00A323A1">
        <w:rPr>
          <w:rFonts w:ascii="Times New Roman" w:hAnsi="Times New Roman" w:cs="Times New Roman"/>
        </w:rPr>
        <w:t xml:space="preserve">concerning the following management and planning topics: </w:t>
      </w:r>
    </w:p>
    <w:p w:rsidRPr="008E382D" w:rsidR="00A323A1" w:rsidP="00DD2306" w:rsidRDefault="00A323A1" w14:paraId="2C05E8FB" w14:textId="77777777">
      <w:pPr>
        <w:numPr>
          <w:ilvl w:val="0"/>
          <w:numId w:val="26"/>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540" w:firstLine="360"/>
        <w:rPr>
          <w:rFonts w:ascii="Times New Roman" w:hAnsi="Times New Roman" w:cs="Times New Roman"/>
        </w:rPr>
      </w:pPr>
      <w:r w:rsidRPr="008E382D">
        <w:rPr>
          <w:rFonts w:ascii="Times New Roman" w:hAnsi="Times New Roman" w:cs="Times New Roman"/>
        </w:rPr>
        <w:t>Service needs of customers</w:t>
      </w:r>
    </w:p>
    <w:p w:rsidRPr="008E382D" w:rsidR="00A323A1" w:rsidP="00DD2306" w:rsidRDefault="00A323A1" w14:paraId="79C7BBB9" w14:textId="77777777">
      <w:pPr>
        <w:numPr>
          <w:ilvl w:val="0"/>
          <w:numId w:val="26"/>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540" w:firstLine="360"/>
        <w:rPr>
          <w:rFonts w:ascii="Times New Roman" w:hAnsi="Times New Roman" w:cs="Times New Roman"/>
        </w:rPr>
      </w:pPr>
      <w:r w:rsidRPr="008E382D">
        <w:rPr>
          <w:rFonts w:ascii="Times New Roman" w:hAnsi="Times New Roman" w:cs="Times New Roman"/>
        </w:rPr>
        <w:t>Strengths and weaknesses of services</w:t>
      </w:r>
    </w:p>
    <w:p w:rsidRPr="008E382D" w:rsidR="00A323A1" w:rsidP="00DD2306" w:rsidRDefault="00A323A1" w14:paraId="7E79A08A" w14:textId="77777777">
      <w:pPr>
        <w:numPr>
          <w:ilvl w:val="0"/>
          <w:numId w:val="26"/>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540" w:firstLine="360"/>
        <w:rPr>
          <w:rFonts w:ascii="Times New Roman" w:hAnsi="Times New Roman" w:cs="Times New Roman"/>
        </w:rPr>
      </w:pPr>
      <w:r w:rsidRPr="008E382D">
        <w:rPr>
          <w:rFonts w:ascii="Times New Roman" w:hAnsi="Times New Roman" w:cs="Times New Roman"/>
        </w:rPr>
        <w:t>Barriers and constraints to achieving customer service standards</w:t>
      </w:r>
    </w:p>
    <w:p w:rsidRPr="008E382D" w:rsidR="00A323A1" w:rsidP="00DD2306" w:rsidRDefault="00A323A1" w14:paraId="1B10C38C" w14:textId="77777777">
      <w:pPr>
        <w:numPr>
          <w:ilvl w:val="0"/>
          <w:numId w:val="26"/>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540" w:firstLine="360"/>
        <w:rPr>
          <w:rFonts w:ascii="Times New Roman" w:hAnsi="Times New Roman" w:cs="Times New Roman"/>
        </w:rPr>
      </w:pPr>
      <w:r w:rsidRPr="008E382D">
        <w:rPr>
          <w:rFonts w:ascii="Times New Roman" w:hAnsi="Times New Roman" w:cs="Times New Roman"/>
        </w:rPr>
        <w:t>Changes to customer service standards</w:t>
      </w:r>
    </w:p>
    <w:p w:rsidRPr="008E382D" w:rsidR="00A323A1" w:rsidP="00DD2306" w:rsidRDefault="00A323A1" w14:paraId="6D2A9D9C" w14:textId="77777777">
      <w:pPr>
        <w:numPr>
          <w:ilvl w:val="0"/>
          <w:numId w:val="26"/>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540" w:firstLine="360"/>
        <w:rPr>
          <w:rFonts w:ascii="Times New Roman" w:hAnsi="Times New Roman" w:cs="Times New Roman"/>
        </w:rPr>
      </w:pPr>
      <w:r w:rsidRPr="008E382D">
        <w:rPr>
          <w:rFonts w:ascii="Times New Roman" w:hAnsi="Times New Roman" w:cs="Times New Roman"/>
        </w:rPr>
        <w:t>Changes in service delivery over time</w:t>
      </w:r>
    </w:p>
    <w:p w:rsidRPr="008E382D" w:rsidR="00A323A1" w:rsidP="00DD2306" w:rsidRDefault="00A323A1" w14:paraId="16ED5C04" w14:textId="77777777">
      <w:pPr>
        <w:numPr>
          <w:ilvl w:val="0"/>
          <w:numId w:val="26"/>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540" w:firstLine="360"/>
        <w:rPr>
          <w:rFonts w:ascii="Times New Roman" w:hAnsi="Times New Roman" w:cs="Times New Roman"/>
        </w:rPr>
      </w:pPr>
      <w:r w:rsidRPr="008E382D">
        <w:rPr>
          <w:rFonts w:ascii="Times New Roman" w:hAnsi="Times New Roman" w:cs="Times New Roman"/>
        </w:rPr>
        <w:t>Improving public trust in government</w:t>
      </w:r>
    </w:p>
    <w:p w:rsidRPr="008E382D" w:rsidR="00A323A1" w:rsidP="00DD2306" w:rsidRDefault="00A323A1" w14:paraId="2AEFC020" w14:textId="77777777">
      <w:pPr>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spacing w:line="360" w:lineRule="auto"/>
        <w:rPr>
          <w:rFonts w:ascii="Times New Roman" w:hAnsi="Times New Roman" w:cs="Times New Roman"/>
        </w:rPr>
      </w:pPr>
    </w:p>
    <w:p w:rsidRPr="008E382D" w:rsidR="00A323A1" w:rsidP="00DD2306" w:rsidRDefault="00A323A1" w14:paraId="4AAA47B8" w14:textId="0565D39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90"/>
        <w:rPr>
          <w:rFonts w:ascii="Times New Roman" w:hAnsi="Times New Roman" w:cs="Times New Roman"/>
        </w:rPr>
      </w:pPr>
      <w:r w:rsidRPr="008E382D">
        <w:rPr>
          <w:rFonts w:ascii="Times New Roman" w:hAnsi="Times New Roman" w:cs="Times New Roman"/>
        </w:rPr>
        <w:t xml:space="preserve">The scientific communities </w:t>
      </w:r>
      <w:r w:rsidRPr="008E382D" w:rsidR="00012DE8">
        <w:rPr>
          <w:rFonts w:ascii="Times New Roman" w:hAnsi="Times New Roman" w:cs="Times New Roman"/>
        </w:rPr>
        <w:t>collaborating</w:t>
      </w:r>
      <w:r w:rsidRPr="008E382D">
        <w:rPr>
          <w:rFonts w:ascii="Times New Roman" w:hAnsi="Times New Roman" w:cs="Times New Roman"/>
        </w:rPr>
        <w:t xml:space="preserve"> with the NPS benefit through: </w:t>
      </w:r>
    </w:p>
    <w:p w:rsidRPr="008E382D" w:rsidR="00A323A1" w:rsidP="00DD2306" w:rsidRDefault="00A323A1" w14:paraId="018E2B40"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r w:rsidRPr="008E382D">
        <w:rPr>
          <w:rFonts w:ascii="Times New Roman" w:hAnsi="Times New Roman" w:cs="Times New Roman"/>
        </w:rPr>
        <w:t xml:space="preserve">1) efficient, effective, and timely review process </w:t>
      </w:r>
    </w:p>
    <w:p w:rsidRPr="008E382D" w:rsidR="00A323A1" w:rsidP="00DD2306" w:rsidRDefault="00A323A1" w14:paraId="461DDBB7"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r w:rsidRPr="008E382D">
        <w:rPr>
          <w:rFonts w:ascii="Times New Roman" w:hAnsi="Times New Roman" w:cs="Times New Roman"/>
        </w:rPr>
        <w:t xml:space="preserve">2) focus on peer review that improves the quality of information collections </w:t>
      </w:r>
    </w:p>
    <w:p w:rsidRPr="008E382D" w:rsidR="00A323A1" w:rsidP="00DD2306" w:rsidRDefault="00A323A1" w14:paraId="0282CE6E"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r w:rsidRPr="008E382D">
        <w:rPr>
          <w:rFonts w:ascii="Times New Roman" w:hAnsi="Times New Roman" w:cs="Times New Roman"/>
        </w:rPr>
        <w:t xml:space="preserve">3) increased attention to methodological improvements and </w:t>
      </w:r>
      <w:proofErr w:type="gramStart"/>
      <w:r w:rsidRPr="008E382D">
        <w:rPr>
          <w:rFonts w:ascii="Times New Roman" w:hAnsi="Times New Roman" w:cs="Times New Roman"/>
        </w:rPr>
        <w:t>use</w:t>
      </w:r>
      <w:proofErr w:type="gramEnd"/>
      <w:r w:rsidRPr="008E382D">
        <w:rPr>
          <w:rFonts w:ascii="Times New Roman" w:hAnsi="Times New Roman" w:cs="Times New Roman"/>
        </w:rPr>
        <w:t xml:space="preserve"> of best practices</w:t>
      </w:r>
    </w:p>
    <w:p w:rsidRPr="008E382D" w:rsidR="00A323A1" w:rsidP="00DD2306" w:rsidRDefault="00A323A1" w14:paraId="6F3613D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r w:rsidRPr="008E382D">
        <w:rPr>
          <w:rFonts w:ascii="Times New Roman" w:hAnsi="Times New Roman" w:cs="Times New Roman"/>
        </w:rPr>
        <w:t>4) better administration and wider sharing of information obtained from surveys of the public</w:t>
      </w:r>
    </w:p>
    <w:p w:rsidRPr="008E382D" w:rsidR="00A323A1" w:rsidP="00DD2306" w:rsidRDefault="00A323A1" w14:paraId="08A35289" w14:textId="46C174B2">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r w:rsidRPr="008E382D">
        <w:rPr>
          <w:rFonts w:ascii="Times New Roman" w:hAnsi="Times New Roman" w:cs="Times New Roman"/>
        </w:rPr>
        <w:t>5) a renewed confidence and willingness to complete the review process</w:t>
      </w:r>
    </w:p>
    <w:p w:rsidRPr="008E382D" w:rsidR="00E83E48" w:rsidP="00DD2306" w:rsidRDefault="00E83E48" w14:paraId="06A699CC" w14:textId="504D97E0">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p>
    <w:p w:rsidRPr="008E382D" w:rsidR="00E83E48" w:rsidP="00E83E48" w:rsidRDefault="00E83E48" w14:paraId="33CF64FF"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iCs/>
        </w:rPr>
      </w:pPr>
      <w:r w:rsidRPr="008E382D">
        <w:rPr>
          <w:rFonts w:ascii="Times New Roman" w:hAnsi="Times New Roman" w:cs="Times New Roman"/>
          <w:iCs/>
        </w:rPr>
        <w:t>Historically, managers and program specialists have used these data to identify:</w:t>
      </w:r>
    </w:p>
    <w:p w:rsidRPr="008E382D" w:rsidR="00E83E48" w:rsidP="00E83E48" w:rsidRDefault="00E83E48" w14:paraId="36624E5F" w14:textId="77777777">
      <w:pPr>
        <w:numPr>
          <w:ilvl w:val="0"/>
          <w:numId w:val="30"/>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080" w:firstLine="0"/>
        <w:rPr>
          <w:rFonts w:ascii="Times New Roman" w:hAnsi="Times New Roman" w:cs="Times New Roman"/>
          <w:iCs/>
        </w:rPr>
      </w:pPr>
      <w:r w:rsidRPr="008E382D">
        <w:rPr>
          <w:rFonts w:ascii="Times New Roman" w:hAnsi="Times New Roman" w:cs="Times New Roman"/>
          <w:iCs/>
        </w:rPr>
        <w:t xml:space="preserve">needs </w:t>
      </w:r>
    </w:p>
    <w:p w:rsidRPr="008E382D" w:rsidR="00E83E48" w:rsidP="00E83E48" w:rsidRDefault="00E83E48" w14:paraId="74657424" w14:textId="77777777">
      <w:pPr>
        <w:numPr>
          <w:ilvl w:val="0"/>
          <w:numId w:val="30"/>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080" w:firstLine="0"/>
        <w:rPr>
          <w:rFonts w:ascii="Times New Roman" w:hAnsi="Times New Roman" w:cs="Times New Roman"/>
          <w:iCs/>
        </w:rPr>
      </w:pPr>
      <w:r w:rsidRPr="008E382D">
        <w:rPr>
          <w:rFonts w:ascii="Times New Roman" w:hAnsi="Times New Roman" w:cs="Times New Roman"/>
          <w:iCs/>
        </w:rPr>
        <w:t>levels of understanding and knowledge</w:t>
      </w:r>
    </w:p>
    <w:p w:rsidRPr="008E382D" w:rsidR="00E83E48" w:rsidP="00E83E48" w:rsidRDefault="00E83E48" w14:paraId="73257CEA" w14:textId="77777777">
      <w:pPr>
        <w:numPr>
          <w:ilvl w:val="0"/>
          <w:numId w:val="30"/>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080" w:firstLine="0"/>
        <w:rPr>
          <w:rFonts w:ascii="Times New Roman" w:hAnsi="Times New Roman" w:cs="Times New Roman"/>
          <w:iCs/>
        </w:rPr>
      </w:pPr>
      <w:r w:rsidRPr="008E382D">
        <w:rPr>
          <w:rFonts w:ascii="Times New Roman" w:hAnsi="Times New Roman" w:cs="Times New Roman"/>
          <w:iCs/>
        </w:rPr>
        <w:t xml:space="preserve">ideas or suggestions for improvement </w:t>
      </w:r>
    </w:p>
    <w:p w:rsidRPr="008E382D" w:rsidR="00E83E48" w:rsidP="00E83E48" w:rsidRDefault="00E83E48" w14:paraId="00361652" w14:textId="77777777">
      <w:pPr>
        <w:numPr>
          <w:ilvl w:val="0"/>
          <w:numId w:val="30"/>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080" w:firstLine="0"/>
        <w:rPr>
          <w:rFonts w:ascii="Times New Roman" w:hAnsi="Times New Roman" w:cs="Times New Roman"/>
          <w:iCs/>
        </w:rPr>
      </w:pPr>
      <w:r w:rsidRPr="008E382D">
        <w:rPr>
          <w:rFonts w:ascii="Times New Roman" w:hAnsi="Times New Roman" w:cs="Times New Roman"/>
          <w:iCs/>
        </w:rPr>
        <w:t>barriers and constraints to achieving customer service standards</w:t>
      </w:r>
    </w:p>
    <w:p w:rsidRPr="008E382D" w:rsidR="00E83E48" w:rsidP="00E83E48" w:rsidRDefault="00E83E48" w14:paraId="3602FE43" w14:textId="77777777">
      <w:pPr>
        <w:numPr>
          <w:ilvl w:val="0"/>
          <w:numId w:val="30"/>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080" w:firstLine="0"/>
        <w:rPr>
          <w:rFonts w:ascii="Times New Roman" w:hAnsi="Times New Roman" w:cs="Times New Roman"/>
          <w:iCs/>
        </w:rPr>
      </w:pPr>
      <w:r w:rsidRPr="008E382D">
        <w:rPr>
          <w:rFonts w:ascii="Times New Roman" w:hAnsi="Times New Roman" w:cs="Times New Roman"/>
          <w:iCs/>
        </w:rPr>
        <w:t>perceptions and values</w:t>
      </w:r>
    </w:p>
    <w:p w:rsidRPr="008E382D" w:rsidR="00E83E48" w:rsidP="00E83E48" w:rsidRDefault="00E83E48" w14:paraId="2BE12C34" w14:textId="77777777">
      <w:pPr>
        <w:numPr>
          <w:ilvl w:val="0"/>
          <w:numId w:val="30"/>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080" w:firstLine="0"/>
        <w:rPr>
          <w:rFonts w:ascii="Times New Roman" w:hAnsi="Times New Roman" w:cs="Times New Roman"/>
          <w:iCs/>
        </w:rPr>
      </w:pPr>
      <w:r w:rsidRPr="008E382D">
        <w:rPr>
          <w:rFonts w:ascii="Times New Roman" w:hAnsi="Times New Roman" w:cs="Times New Roman"/>
          <w:iCs/>
        </w:rPr>
        <w:t>baselines to measurements to observe changes over time</w:t>
      </w:r>
    </w:p>
    <w:p w:rsidRPr="008E382D" w:rsidR="00E83E48" w:rsidP="00E83E48" w:rsidRDefault="00E83E48" w14:paraId="7869A346" w14:textId="77777777">
      <w:pPr>
        <w:numPr>
          <w:ilvl w:val="0"/>
          <w:numId w:val="30"/>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080" w:firstLine="0"/>
        <w:rPr>
          <w:rFonts w:ascii="Times New Roman" w:hAnsi="Times New Roman" w:cs="Times New Roman"/>
          <w:i/>
          <w:sz w:val="20"/>
          <w:szCs w:val="20"/>
        </w:rPr>
      </w:pPr>
      <w:r w:rsidRPr="008E382D">
        <w:rPr>
          <w:rFonts w:ascii="Times New Roman" w:hAnsi="Times New Roman" w:cs="Times New Roman"/>
          <w:iCs/>
        </w:rPr>
        <w:t>spending behaviors</w:t>
      </w:r>
    </w:p>
    <w:p w:rsidRPr="008E382D" w:rsidR="00E83E48" w:rsidP="00DD2306" w:rsidRDefault="00E83E48" w14:paraId="4BC84756"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p>
    <w:p w:rsidRPr="008E382D" w:rsidR="00A323A1" w:rsidP="00A323A1" w:rsidRDefault="00A323A1" w14:paraId="7CA203E5" w14:textId="77777777">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276" w:lineRule="auto"/>
        <w:rPr>
          <w:rFonts w:ascii="Times New Roman" w:hAnsi="Times New Roman" w:cs="Times New Roman"/>
          <w:b/>
          <w:i/>
        </w:rPr>
      </w:pPr>
    </w:p>
    <w:p w:rsidRPr="008E382D" w:rsidR="00E83E48" w:rsidP="00A323A1" w:rsidRDefault="00E83E48" w14:paraId="11A1BD86" w14:textId="77777777">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276" w:lineRule="auto"/>
        <w:rPr>
          <w:rFonts w:ascii="Times New Roman" w:hAnsi="Times New Roman" w:cs="Times New Roman"/>
          <w:b/>
          <w:i/>
        </w:rPr>
      </w:pPr>
    </w:p>
    <w:p w:rsidRPr="008E382D" w:rsidR="00E83E48" w:rsidP="00A323A1" w:rsidRDefault="00E83E48" w14:paraId="660BC170" w14:textId="77777777">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276" w:lineRule="auto"/>
        <w:rPr>
          <w:rFonts w:ascii="Times New Roman" w:hAnsi="Times New Roman" w:cs="Times New Roman"/>
          <w:b/>
          <w:i/>
        </w:rPr>
      </w:pPr>
    </w:p>
    <w:p w:rsidRPr="008E382D" w:rsidR="00E83E48" w:rsidRDefault="00E83E48" w14:paraId="7B8AC401"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b/>
          <w:i/>
        </w:rPr>
      </w:pPr>
      <w:r w:rsidRPr="008E382D">
        <w:rPr>
          <w:rFonts w:ascii="Times New Roman" w:hAnsi="Times New Roman" w:cs="Times New Roman"/>
          <w:b/>
          <w:i/>
        </w:rPr>
        <w:br w:type="page"/>
      </w:r>
    </w:p>
    <w:p w:rsidRPr="008E382D" w:rsidR="00A323A1" w:rsidP="00A323A1" w:rsidRDefault="00A323A1" w14:paraId="6E7C55E2" w14:textId="56364891">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276" w:lineRule="auto"/>
        <w:rPr>
          <w:rFonts w:ascii="Times New Roman" w:hAnsi="Times New Roman" w:cs="Times New Roman"/>
          <w:b/>
          <w:i/>
        </w:rPr>
      </w:pPr>
      <w:r w:rsidRPr="008E382D">
        <w:rPr>
          <w:rFonts w:ascii="Times New Roman" w:hAnsi="Times New Roman" w:cs="Times New Roman"/>
          <w:b/>
          <w:i/>
        </w:rPr>
        <w:lastRenderedPageBreak/>
        <w:t>Typical Information Collection Methods</w:t>
      </w:r>
    </w:p>
    <w:p w:rsidRPr="008E382D" w:rsidR="00A323A1" w:rsidP="00DD2306" w:rsidRDefault="00A323A1" w14:paraId="32F7BC4F" w14:textId="77777777">
      <w:pPr>
        <w:widowControl/>
        <w:pBdr>
          <w:top w:val="single" w:color="FFFFFF" w:sz="6" w:space="0"/>
          <w:left w:val="single" w:color="FFFFFF" w:sz="6" w:space="0"/>
          <w:bottom w:val="single" w:color="FFFFFF" w:sz="6" w:space="0"/>
          <w:right w:val="single" w:color="FFFFFF" w:sz="6" w:space="0"/>
        </w:pBdr>
        <w:tabs>
          <w:tab w:val="clear" w:pos="-1080"/>
          <w:tab w:val="clear" w:pos="-720"/>
          <w:tab w:val="clear" w:pos="1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10080"/>
        </w:tabs>
        <w:autoSpaceDE/>
        <w:autoSpaceDN/>
        <w:adjustRightInd/>
        <w:spacing w:line="360" w:lineRule="auto"/>
        <w:rPr>
          <w:rFonts w:ascii="Times New Roman" w:hAnsi="Times New Roman" w:cs="Times New Roman"/>
          <w:u w:val="single"/>
        </w:rPr>
      </w:pPr>
    </w:p>
    <w:p w:rsidRPr="008E382D" w:rsidR="00A323A1" w:rsidP="00DD2306" w:rsidRDefault="00A323A1" w14:paraId="64FFEA41" w14:textId="4BA2ACDD">
      <w:pPr>
        <w:widowControl/>
        <w:numPr>
          <w:ilvl w:val="0"/>
          <w:numId w:val="28"/>
        </w:numPr>
        <w:pBdr>
          <w:top w:val="single" w:color="FFFFFF" w:sz="6" w:space="0"/>
          <w:left w:val="single" w:color="FFFFFF" w:sz="6" w:space="0"/>
          <w:bottom w:val="single" w:color="FFFFFF" w:sz="6" w:space="0"/>
          <w:right w:val="single" w:color="FFFFFF" w:sz="6" w:space="0"/>
        </w:pBd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10080"/>
        </w:tabs>
        <w:autoSpaceDE/>
        <w:autoSpaceDN/>
        <w:adjustRightInd/>
        <w:spacing w:line="360" w:lineRule="auto"/>
        <w:rPr>
          <w:rFonts w:ascii="Times New Roman" w:hAnsi="Times New Roman" w:cs="Times New Roman"/>
        </w:rPr>
      </w:pPr>
      <w:r w:rsidRPr="008E382D">
        <w:rPr>
          <w:rFonts w:ascii="Times New Roman" w:hAnsi="Times New Roman" w:cs="Times New Roman"/>
          <w:b/>
          <w:u w:val="single"/>
        </w:rPr>
        <w:t>In-person or on-site intercept Surveys:</w:t>
      </w:r>
      <w:r w:rsidRPr="008E382D">
        <w:rPr>
          <w:rFonts w:ascii="Times New Roman" w:hAnsi="Times New Roman" w:cs="Times New Roman"/>
        </w:rPr>
        <w:t xml:space="preserve"> In a face-to-face situation, a survey instrument is provided to a respondent who will be instructed to complete it while on site and then return it to a specified person or location.  This may include oral administration or the use of electronic technology and kiosks.  The survey proctor will be prepared to answer any questions the respondent may have about how to fill out the instrument but </w:t>
      </w:r>
      <w:r w:rsidRPr="008E382D" w:rsidR="00012DE8">
        <w:rPr>
          <w:rFonts w:ascii="Times New Roman" w:hAnsi="Times New Roman" w:cs="Times New Roman"/>
        </w:rPr>
        <w:t xml:space="preserve">will </w:t>
      </w:r>
      <w:r w:rsidRPr="008E382D">
        <w:rPr>
          <w:rFonts w:ascii="Times New Roman" w:hAnsi="Times New Roman" w:cs="Times New Roman"/>
        </w:rPr>
        <w:t xml:space="preserve">not interfere or influence how the respondents answer the questions. All information collections in this category will be restricted to last </w:t>
      </w:r>
      <w:r w:rsidRPr="008E382D">
        <w:rPr>
          <w:rFonts w:ascii="Times New Roman" w:hAnsi="Times New Roman" w:cs="Times New Roman"/>
          <w:u w:val="single"/>
        </w:rPr>
        <w:t>no more than 15 minutes</w:t>
      </w:r>
      <w:r w:rsidRPr="008E382D">
        <w:rPr>
          <w:rFonts w:ascii="Times New Roman" w:hAnsi="Times New Roman" w:cs="Times New Roman"/>
        </w:rPr>
        <w:t>. There will be very few exceptions and those will be considered on a case</w:t>
      </w:r>
      <w:r w:rsidRPr="008E382D" w:rsidR="00012DE8">
        <w:rPr>
          <w:rFonts w:ascii="Times New Roman" w:hAnsi="Times New Roman" w:cs="Times New Roman"/>
        </w:rPr>
        <w:t>–</w:t>
      </w:r>
      <w:r w:rsidRPr="008E382D">
        <w:rPr>
          <w:rFonts w:ascii="Times New Roman" w:hAnsi="Times New Roman" w:cs="Times New Roman"/>
        </w:rPr>
        <w:t>by</w:t>
      </w:r>
      <w:r w:rsidRPr="008E382D" w:rsidR="00012DE8">
        <w:rPr>
          <w:rFonts w:ascii="Times New Roman" w:hAnsi="Times New Roman" w:cs="Times New Roman"/>
        </w:rPr>
        <w:t>-</w:t>
      </w:r>
      <w:r w:rsidRPr="008E382D">
        <w:rPr>
          <w:rFonts w:ascii="Times New Roman" w:hAnsi="Times New Roman" w:cs="Times New Roman"/>
        </w:rPr>
        <w:t xml:space="preserve">case basis. This burden must be verified by evidence of pretesting with subjects not familiar with the development of the study.  On-site surveys should be implemented in a manner that is consistent with methods that will consider respondent fatigue.  Previous survey results without an examination of respondent burden will not be considered as the sole justification for approval. </w:t>
      </w:r>
    </w:p>
    <w:p w:rsidRPr="008E382D" w:rsidR="00A323A1" w:rsidP="00DD2306" w:rsidRDefault="00A323A1" w14:paraId="48CAAB5C" w14:textId="77777777">
      <w:pPr>
        <w:widowControl/>
        <w:pBdr>
          <w:top w:val="single" w:color="FFFFFF" w:sz="6" w:space="0"/>
          <w:left w:val="single" w:color="FFFFFF" w:sz="6" w:space="0"/>
          <w:bottom w:val="single" w:color="FFFFFF" w:sz="6" w:space="0"/>
          <w:right w:val="single" w:color="FFFFFF" w:sz="6" w:space="0"/>
        </w:pBdr>
        <w:tabs>
          <w:tab w:val="clear" w:pos="-1080"/>
          <w:tab w:val="clear" w:pos="-720"/>
          <w:tab w:val="clear" w:pos="720"/>
          <w:tab w:val="clear" w:pos="1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10080"/>
        </w:tabs>
        <w:autoSpaceDE/>
        <w:autoSpaceDN/>
        <w:adjustRightInd/>
        <w:spacing w:line="360" w:lineRule="auto"/>
        <w:ind w:left="360"/>
        <w:rPr>
          <w:rFonts w:ascii="Times New Roman" w:hAnsi="Times New Roman" w:cs="Times New Roman"/>
        </w:rPr>
      </w:pPr>
    </w:p>
    <w:p w:rsidRPr="008E382D" w:rsidR="00A323A1" w:rsidP="00DD2306" w:rsidRDefault="00A323A1" w14:paraId="69117645" w14:textId="77777777">
      <w:pPr>
        <w:widowControl/>
        <w:numPr>
          <w:ilvl w:val="0"/>
          <w:numId w:val="28"/>
        </w:numPr>
        <w:pBdr>
          <w:top w:val="single" w:color="FFFFFF" w:sz="6" w:space="0"/>
          <w:left w:val="single" w:color="FFFFFF" w:sz="6" w:space="0"/>
          <w:bottom w:val="single" w:color="FFFFFF" w:sz="6" w:space="0"/>
          <w:right w:val="single" w:color="FFFFFF" w:sz="6" w:space="0"/>
        </w:pBdr>
        <w:tabs>
          <w:tab w:val="clear" w:pos="-1080"/>
          <w:tab w:val="clear" w:pos="-720"/>
          <w:tab w:val="clear" w:pos="720"/>
          <w:tab w:val="clear" w:pos="1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10080"/>
        </w:tabs>
        <w:autoSpaceDE/>
        <w:autoSpaceDN/>
        <w:adjustRightInd/>
        <w:spacing w:line="360" w:lineRule="auto"/>
        <w:rPr>
          <w:rFonts w:ascii="Times New Roman" w:hAnsi="Times New Roman" w:cs="Times New Roman"/>
        </w:rPr>
      </w:pPr>
      <w:r w:rsidRPr="008E382D">
        <w:rPr>
          <w:rFonts w:ascii="Times New Roman" w:hAnsi="Times New Roman" w:cs="Times New Roman"/>
          <w:b/>
          <w:u w:val="single"/>
        </w:rPr>
        <w:t>Mail Surveys:</w:t>
      </w:r>
      <w:r w:rsidRPr="008E382D">
        <w:rPr>
          <w:rFonts w:ascii="Times New Roman" w:hAnsi="Times New Roman" w:cs="Times New Roman"/>
        </w:rPr>
        <w:t xml:space="preserve">  </w:t>
      </w:r>
      <w:r w:rsidRPr="008E382D">
        <w:rPr>
          <w:rFonts w:ascii="Times New Roman" w:hAnsi="Times New Roman" w:cs="Times New Roman"/>
          <w:szCs w:val="20"/>
        </w:rPr>
        <w:t xml:space="preserve">Using existing lists of customer addresses, a three contact-approach based on </w:t>
      </w:r>
      <w:proofErr w:type="spellStart"/>
      <w:r w:rsidRPr="008E382D">
        <w:rPr>
          <w:rFonts w:ascii="Times New Roman" w:hAnsi="Times New Roman" w:cs="Times New Roman"/>
          <w:szCs w:val="20"/>
        </w:rPr>
        <w:t>Dillman's</w:t>
      </w:r>
      <w:proofErr w:type="spellEnd"/>
      <w:r w:rsidRPr="008E382D">
        <w:rPr>
          <w:rFonts w:ascii="Times New Roman" w:hAnsi="Times New Roman" w:cs="Times New Roman"/>
          <w:szCs w:val="20"/>
        </w:rPr>
        <w:t xml:space="preserve"> “Tailored Design Method” will be employed.  The first contact is a cover letter explaining that a survey is coming to them and why it is important to the agency.  The second contact will be the survey instrument itself along with a postage-paid addressed envelope to return the survey.  The third contact will be a reminder postcard sent 10 days after the survey was sent.  Finally, the respondents will receive a letter thanking them for the willingness to participate in the survey and reminding them to return it if they have not already done so.  At each juncture, the respondents will be given multiple ways to contact someone with questions regarding the survey (including phone, web, and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w:t>
      </w:r>
      <w:r w:rsidRPr="008E382D" w:rsidR="00ED269F">
        <w:rPr>
          <w:rFonts w:ascii="Times New Roman" w:hAnsi="Times New Roman" w:cs="Times New Roman"/>
        </w:rPr>
        <w:t xml:space="preserve"> </w:t>
      </w:r>
      <w:r w:rsidRPr="008E382D">
        <w:rPr>
          <w:rFonts w:ascii="Times New Roman" w:hAnsi="Times New Roman" w:cs="Times New Roman"/>
          <w:b/>
          <w:u w:val="single"/>
        </w:rPr>
        <w:t>Telephone Surveys:</w:t>
      </w:r>
      <w:r w:rsidRPr="008E382D">
        <w:rPr>
          <w:rFonts w:ascii="Times New Roman" w:hAnsi="Times New Roman" w:cs="Times New Roman"/>
        </w:rPr>
        <w:t xml:space="preserve">   Existing or created databases that include telephone numbers will be used to contact potential respondents.  An interviewer will use an approved dial back method until someone is available. Telephone surveys are generally reserved for hard to reach interviewees, or to follow-up with non-respondents. </w:t>
      </w:r>
    </w:p>
    <w:p w:rsidRPr="008E382D" w:rsidR="00A323A1" w:rsidP="00DD2306" w:rsidRDefault="00A323A1" w14:paraId="5DF3302C" w14:textId="77777777">
      <w:pPr>
        <w:widowControl/>
        <w:pBdr>
          <w:top w:val="single" w:color="FFFFFF" w:sz="6" w:space="0"/>
          <w:left w:val="single" w:color="FFFFFF" w:sz="6" w:space="0"/>
          <w:bottom w:val="single" w:color="FFFFFF" w:sz="6" w:space="0"/>
          <w:right w:val="single" w:color="FFFFFF" w:sz="6" w:space="0"/>
        </w:pBdr>
        <w:tabs>
          <w:tab w:val="clear" w:pos="-1080"/>
          <w:tab w:val="clear" w:pos="-720"/>
          <w:tab w:val="clear" w:pos="1080"/>
          <w:tab w:val="clear" w:pos="144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10080"/>
        </w:tabs>
        <w:spacing w:line="360" w:lineRule="auto"/>
        <w:ind w:left="360"/>
        <w:rPr>
          <w:rFonts w:ascii="Times New Roman" w:hAnsi="Times New Roman" w:cs="Times New Roman"/>
          <w:u w:val="single"/>
        </w:rPr>
      </w:pPr>
    </w:p>
    <w:p w:rsidRPr="008E382D" w:rsidR="00A323A1" w:rsidP="00DD2306" w:rsidRDefault="00A323A1" w14:paraId="558BF288" w14:textId="77777777">
      <w:pPr>
        <w:widowControl/>
        <w:numPr>
          <w:ilvl w:val="0"/>
          <w:numId w:val="29"/>
        </w:numPr>
        <w:pBdr>
          <w:top w:val="single" w:color="FFFFFF" w:sz="6" w:space="0"/>
          <w:left w:val="single" w:color="FFFFFF" w:sz="6" w:space="0"/>
          <w:bottom w:val="single" w:color="FFFFFF" w:sz="6" w:space="0"/>
          <w:right w:val="single" w:color="FFFFFF" w:sz="6" w:space="0"/>
        </w:pBd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10080"/>
        </w:tabs>
        <w:spacing w:line="360" w:lineRule="auto"/>
        <w:ind w:left="360"/>
        <w:rPr>
          <w:rFonts w:ascii="Times New Roman" w:hAnsi="Times New Roman" w:cs="Times New Roman"/>
          <w:sz w:val="20"/>
          <w:szCs w:val="20"/>
        </w:rPr>
      </w:pPr>
      <w:r w:rsidRPr="008E382D">
        <w:rPr>
          <w:rFonts w:ascii="Times New Roman" w:hAnsi="Times New Roman" w:cs="Times New Roman"/>
          <w:b/>
          <w:u w:val="single"/>
        </w:rPr>
        <w:t>Focus groups and Face-to-face Interviews:</w:t>
      </w:r>
      <w:r w:rsidRPr="008E382D">
        <w:rPr>
          <w:rFonts w:ascii="Times New Roman" w:hAnsi="Times New Roman" w:cs="Times New Roman"/>
        </w:rPr>
        <w:t xml:space="preserve">  Selected individuals will be invited to participate in small group discussions or one-on-one interview sessions. A script is generally used to facilitate the discussions and is designed to encourage respondents to talk about experiences, preferences, needs, observations, or perceptions.  A moderator whose role is to foster interaction leads the conversation.  The moderator makes sure that all participants are encouraged to contribute and that no individual </w:t>
      </w:r>
      <w:r w:rsidRPr="008E382D">
        <w:rPr>
          <w:rFonts w:ascii="Times New Roman" w:hAnsi="Times New Roman" w:cs="Times New Roman"/>
        </w:rPr>
        <w:lastRenderedPageBreak/>
        <w:t>dominates the conversation.  Furthermore, the moderator manages the discussion to make sure it does not stray too far from the topic of interest.  Focus groups are most useful in an exploratory stage or when the bureau/office wants to develop a deeper understanding of a program or service.  Using the best in focus group research practices, groups will be constructed to include a cross-section of a given customer group</w:t>
      </w:r>
    </w:p>
    <w:p w:rsidRPr="008E382D" w:rsidR="00A323A1" w:rsidP="00DD2306" w:rsidRDefault="00A323A1" w14:paraId="74E4307B" w14:textId="77777777">
      <w:pPr>
        <w:widowControl/>
        <w:pBdr>
          <w:top w:val="single" w:color="FFFFFF" w:sz="6" w:space="0"/>
          <w:left w:val="single" w:color="FFFFFF" w:sz="6" w:space="0"/>
          <w:bottom w:val="single" w:color="FFFFFF" w:sz="6" w:space="0"/>
          <w:right w:val="single" w:color="FFFFFF" w:sz="6" w:space="0"/>
        </w:pBdr>
        <w:tabs>
          <w:tab w:val="clear" w:pos="-1080"/>
          <w:tab w:val="clear" w:pos="-720"/>
          <w:tab w:val="clear" w:pos="720"/>
          <w:tab w:val="clear" w:pos="1080"/>
          <w:tab w:val="clear" w:pos="144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10080"/>
        </w:tabs>
        <w:spacing w:line="360" w:lineRule="auto"/>
        <w:ind w:left="360"/>
        <w:rPr>
          <w:rFonts w:ascii="Times New Roman" w:hAnsi="Times New Roman" w:cs="Times New Roman"/>
          <w:sz w:val="20"/>
          <w:szCs w:val="20"/>
        </w:rPr>
      </w:pPr>
    </w:p>
    <w:p w:rsidRPr="008E382D" w:rsidR="00A323A1" w:rsidP="00DD2306" w:rsidRDefault="00A323A1" w14:paraId="7124E028" w14:textId="77777777">
      <w:pPr>
        <w:widowControl/>
        <w:numPr>
          <w:ilvl w:val="0"/>
          <w:numId w:val="29"/>
        </w:numPr>
        <w:pBdr>
          <w:top w:val="single" w:color="FFFFFF" w:sz="6" w:space="0"/>
          <w:left w:val="single" w:color="FFFFFF" w:sz="6" w:space="0"/>
          <w:bottom w:val="single" w:color="FFFFFF" w:sz="6" w:space="0"/>
          <w:right w:val="single" w:color="FFFFFF" w:sz="6" w:space="0"/>
        </w:pBd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10080"/>
        </w:tabs>
        <w:spacing w:line="360" w:lineRule="auto"/>
        <w:ind w:left="360"/>
        <w:rPr>
          <w:rFonts w:ascii="Times New Roman" w:hAnsi="Times New Roman" w:cs="Times New Roman"/>
        </w:rPr>
      </w:pPr>
      <w:r w:rsidRPr="008E382D">
        <w:rPr>
          <w:rFonts w:ascii="Times New Roman" w:hAnsi="Times New Roman" w:cs="Times New Roman"/>
          <w:b/>
          <w:u w:val="single"/>
        </w:rPr>
        <w:t>Web-based and on-line survey</w:t>
      </w:r>
      <w:r w:rsidRPr="008E382D">
        <w:rPr>
          <w:rFonts w:ascii="Times New Roman" w:hAnsi="Times New Roman" w:cs="Times New Roman"/>
          <w:b/>
        </w:rPr>
        <w:t>:</w:t>
      </w:r>
      <w:r w:rsidRPr="008E382D">
        <w:rPr>
          <w:rFonts w:ascii="Times New Roman" w:hAnsi="Times New Roman" w:cs="Times New Roman"/>
        </w:rPr>
        <w:t xml:space="preserve">  For products or services that are provided through electronic means, whether e-commerce or web-based information, a web or email survey may be most appropriate.  </w:t>
      </w:r>
      <w:proofErr w:type="gramStart"/>
      <w:r w:rsidRPr="008E382D">
        <w:rPr>
          <w:rFonts w:ascii="Times New Roman" w:hAnsi="Times New Roman" w:cs="Times New Roman"/>
        </w:rPr>
        <w:t>During the course of</w:t>
      </w:r>
      <w:proofErr w:type="gramEnd"/>
      <w:r w:rsidRPr="008E382D">
        <w:rPr>
          <w:rFonts w:ascii="Times New Roman" w:hAnsi="Times New Roman" w:cs="Times New Roman"/>
        </w:rPr>
        <w:t xml:space="preserve"> their web interaction, users can volunteer to add their names to a list of future surveys. From this list recognizing that the group may be self-selected, a respondent pool will be selected in accordance with the sampling procedures outlined above.  An email will be sent to them explaining the need and importance of the survey with a web link to the survey.  Within 5 days, a follow-up email will be sent to the respondents reminding them to complete the survey. Finally, the respondents will receive an email thanking them for the willingness to participate in the survey and reminding them to complete it if they have not already. The respondent will always have the option to submit the survey in paper form, should they elect to do so.</w:t>
      </w:r>
    </w:p>
    <w:p w:rsidRPr="008E382D" w:rsidR="00A323A1" w:rsidP="00DD2306" w:rsidRDefault="00A323A1" w14:paraId="5FC7055B"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b/>
          <w:i/>
          <w:szCs w:val="20"/>
        </w:rPr>
      </w:pPr>
    </w:p>
    <w:p w:rsidRPr="008E382D" w:rsidR="00A323A1" w:rsidP="00DD2306" w:rsidRDefault="00A323A1" w14:paraId="71255E01"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b/>
          <w:szCs w:val="20"/>
        </w:rPr>
      </w:pPr>
      <w:r w:rsidRPr="008E382D">
        <w:rPr>
          <w:rFonts w:ascii="Times New Roman" w:hAnsi="Times New Roman" w:cs="Times New Roman"/>
          <w:b/>
          <w:i/>
          <w:szCs w:val="20"/>
        </w:rPr>
        <w:t xml:space="preserve">Types of Questions asked </w:t>
      </w:r>
    </w:p>
    <w:p w:rsidRPr="008E382D" w:rsidR="00A323A1" w:rsidP="00DD2306" w:rsidRDefault="00A323A1" w14:paraId="4194466C"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8E382D">
        <w:rPr>
          <w:rFonts w:ascii="Times New Roman" w:hAnsi="Times New Roman" w:cs="Times New Roman"/>
        </w:rPr>
        <w:t xml:space="preserve">There are 11 social science related topic areas that are used to guide the development of survey instruments; however, the topic areas are covered by five general overarching themes. The themes were used to guide the development of the Topic Areas. The five themes are: </w:t>
      </w:r>
    </w:p>
    <w:p w:rsidRPr="008E382D" w:rsidR="00A323A1" w:rsidP="00DD2306" w:rsidRDefault="00A323A1" w14:paraId="705E7306"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1080"/>
        <w:rPr>
          <w:rFonts w:ascii="Times New Roman" w:hAnsi="Times New Roman" w:cs="Times New Roman"/>
        </w:rPr>
      </w:pPr>
    </w:p>
    <w:p w:rsidRPr="008E382D" w:rsidR="00A323A1" w:rsidP="00DD2306" w:rsidRDefault="00A323A1" w14:paraId="726FAC8E"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b/>
        </w:rPr>
        <w:t xml:space="preserve">1.  General demographics: </w:t>
      </w:r>
      <w:r w:rsidRPr="008E382D">
        <w:rPr>
          <w:rFonts w:ascii="Times New Roman" w:hAnsi="Times New Roman" w:cs="Times New Roman"/>
        </w:rPr>
        <w:t xml:space="preserve">General demographic information may be gathered in order to better understand the respondent within the context of the collection.  Demographics data will range from asking customers how many times they have used or visited an NPS site within a specific timeframe, to their ethnic group and race.  Sensitivity and prudence will be used in developing and deploying questions under this topic area so that the respondent does not perceive an intrusion upon his/her privacy.  Additionally, these questions will only be asked </w:t>
      </w:r>
      <w:proofErr w:type="gramStart"/>
      <w:r w:rsidRPr="008E382D">
        <w:rPr>
          <w:rFonts w:ascii="Times New Roman" w:hAnsi="Times New Roman" w:cs="Times New Roman"/>
        </w:rPr>
        <w:t>as long as</w:t>
      </w:r>
      <w:proofErr w:type="gramEnd"/>
      <w:r w:rsidRPr="008E382D">
        <w:rPr>
          <w:rFonts w:ascii="Times New Roman" w:hAnsi="Times New Roman" w:cs="Times New Roman"/>
        </w:rPr>
        <w:t xml:space="preserve"> the data are critical to understanding customer satisfaction and the character of the respondent base.  Demographics may also be used as part of a non-response bias strategy to ensure responses are representative of the contact universe.</w:t>
      </w:r>
    </w:p>
    <w:p w:rsidRPr="008E382D" w:rsidR="00A323A1" w:rsidP="00DD2306" w:rsidRDefault="00A323A1" w14:paraId="413BBBB2" w14:textId="77777777">
      <w:pPr>
        <w:widowControl/>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autoSpaceDE/>
        <w:autoSpaceDN/>
        <w:adjustRightInd/>
        <w:spacing w:line="360" w:lineRule="auto"/>
        <w:rPr>
          <w:rFonts w:ascii="Times New Roman" w:hAnsi="Times New Roman" w:cs="Times New Roman"/>
          <w:sz w:val="24"/>
          <w:szCs w:val="20"/>
        </w:rPr>
      </w:pPr>
    </w:p>
    <w:p w:rsidRPr="008E382D" w:rsidR="00A323A1" w:rsidP="00DD2306" w:rsidRDefault="00A323A1" w14:paraId="2B9C7C19"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b/>
        </w:rPr>
        <w:t>2.</w:t>
      </w:r>
      <w:r w:rsidRPr="008E382D">
        <w:rPr>
          <w:rFonts w:ascii="Times New Roman" w:hAnsi="Times New Roman" w:cs="Times New Roman"/>
        </w:rPr>
        <w:t xml:space="preserve">  </w:t>
      </w:r>
      <w:r w:rsidRPr="008E382D">
        <w:rPr>
          <w:rFonts w:ascii="Times New Roman" w:hAnsi="Times New Roman" w:cs="Times New Roman"/>
          <w:b/>
        </w:rPr>
        <w:t xml:space="preserve">Delivery and use of products, information, and services: </w:t>
      </w:r>
      <w:r w:rsidRPr="008E382D">
        <w:rPr>
          <w:rFonts w:ascii="Times New Roman" w:hAnsi="Times New Roman" w:cs="Times New Roman"/>
        </w:rPr>
        <w:t xml:space="preserve">The information requested will be used to target areas such as:  timeliness, appropriateness, accuracy of information, courtesy, efficiency of service delivery, and resolution of issues with products.  Responses will be assessed to </w:t>
      </w:r>
      <w:r w:rsidRPr="008E382D">
        <w:rPr>
          <w:rFonts w:ascii="Times New Roman" w:hAnsi="Times New Roman" w:cs="Times New Roman"/>
        </w:rPr>
        <w:lastRenderedPageBreak/>
        <w:t xml:space="preserve">plan and inform efforts to improve or maintain the quality of service offered to the public. The NPS is also interested in respondents’ opinions concerning the accessibility and accuracy of the information provided either on-site or virtually as well as their feedback regarding how well programs are administering specific processes. </w:t>
      </w:r>
    </w:p>
    <w:p w:rsidRPr="008E382D" w:rsidR="00A323A1" w:rsidP="00DD2306" w:rsidRDefault="00A323A1" w14:paraId="2D519C28"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rPr>
      </w:pPr>
    </w:p>
    <w:p w:rsidRPr="008E382D" w:rsidR="00A323A1" w:rsidP="00DD2306" w:rsidRDefault="00A323A1" w14:paraId="2EE0728A"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b/>
        </w:rPr>
        <w:t xml:space="preserve">3.  Management practices: </w:t>
      </w:r>
      <w:r w:rsidRPr="008E382D">
        <w:rPr>
          <w:rFonts w:ascii="Times New Roman" w:hAnsi="Times New Roman" w:cs="Times New Roman"/>
        </w:rPr>
        <w:t xml:space="preserve">This area covers questions relating to how well customers are satisfied with management practices and processes at NPS sites, what improvements they might make to specific processes, and </w:t>
      </w:r>
      <w:proofErr w:type="gramStart"/>
      <w:r w:rsidRPr="008E382D">
        <w:rPr>
          <w:rFonts w:ascii="Times New Roman" w:hAnsi="Times New Roman" w:cs="Times New Roman"/>
        </w:rPr>
        <w:t>whether or not</w:t>
      </w:r>
      <w:proofErr w:type="gramEnd"/>
      <w:r w:rsidRPr="008E382D">
        <w:rPr>
          <w:rFonts w:ascii="Times New Roman" w:hAnsi="Times New Roman" w:cs="Times New Roman"/>
        </w:rPr>
        <w:t xml:space="preserve"> they feel specific issues were addressed and reconciled in a timely, courteous, responsive manner.  Questions within this area may involve feedback regarding how well NPS engaged respondents on a specific topic.  </w:t>
      </w:r>
    </w:p>
    <w:p w:rsidRPr="008E382D" w:rsidR="00A323A1" w:rsidP="00DD2306" w:rsidRDefault="00A323A1" w14:paraId="7396E0F6"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p>
    <w:p w:rsidRPr="008E382D" w:rsidR="00A323A1" w:rsidP="00DD2306" w:rsidRDefault="00A323A1" w14:paraId="7E412C7B"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b/>
        </w:rPr>
        <w:t xml:space="preserve">4.  Mission management: </w:t>
      </w:r>
      <w:r w:rsidRPr="008E382D">
        <w:rPr>
          <w:rFonts w:ascii="Times New Roman" w:hAnsi="Times New Roman" w:cs="Times New Roman"/>
        </w:rPr>
        <w:t xml:space="preserve">Questions will ask for feedback regarding how well we are carrying out our responsibilities to protect and manage public lands as in our mission statement.  Questions will specifically ask customers to provide responses related to our capacity to protect, conserve, and preserve natural, cultural, and recreational resources that we manage.  </w:t>
      </w:r>
    </w:p>
    <w:p w:rsidRPr="008E382D" w:rsidR="00A323A1" w:rsidP="00DD2306" w:rsidRDefault="00A323A1" w14:paraId="25547946"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p>
    <w:p w:rsidRPr="008E382D" w:rsidR="00A323A1" w:rsidP="00DD2306" w:rsidRDefault="00A323A1" w14:paraId="34BD3F62"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b/>
        </w:rPr>
        <w:t xml:space="preserve">5.  Rules, regulations, policies: </w:t>
      </w:r>
      <w:r w:rsidRPr="008E382D">
        <w:rPr>
          <w:rFonts w:ascii="Times New Roman" w:hAnsi="Times New Roman" w:cs="Times New Roman"/>
        </w:rPr>
        <w:t xml:space="preserve">This area will focus on gaining insight regarding fairness, adequacy, and consistency in rules, regulations, and policies for which NPS is responsible.  It will also help us understand public awareness of rules and regulations and </w:t>
      </w:r>
      <w:proofErr w:type="gramStart"/>
      <w:r w:rsidRPr="008E382D">
        <w:rPr>
          <w:rFonts w:ascii="Times New Roman" w:hAnsi="Times New Roman" w:cs="Times New Roman"/>
        </w:rPr>
        <w:t>whether or not</w:t>
      </w:r>
      <w:proofErr w:type="gramEnd"/>
      <w:r w:rsidRPr="008E382D">
        <w:rPr>
          <w:rFonts w:ascii="Times New Roman" w:hAnsi="Times New Roman" w:cs="Times New Roman"/>
        </w:rPr>
        <w:t xml:space="preserve"> they are explained in a clear and understandable manner.  It will not seek opinions from customers regarding the appropriateness of regulatory rulings themselves.</w:t>
      </w:r>
    </w:p>
    <w:p w:rsidRPr="008E382D" w:rsidR="00A409B7" w:rsidP="00DD2306" w:rsidRDefault="00A409B7" w14:paraId="3E97FA44"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p>
    <w:p w:rsidRPr="008E382D" w:rsidR="00A323A1" w:rsidP="00DD2306" w:rsidRDefault="00A323A1" w14:paraId="5B355AFB" w14:textId="22C6C59E">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b/>
          <w:bCs/>
        </w:rPr>
      </w:pPr>
      <w:r w:rsidRPr="008E382D">
        <w:rPr>
          <w:rFonts w:ascii="Times New Roman" w:hAnsi="Times New Roman" w:cs="Times New Roman"/>
          <w:b/>
          <w:bCs/>
        </w:rPr>
        <w:t>TOPIC AREAS WITHIN THE SCOPE OF THE PROGRAMMATIC CLEARANCE</w:t>
      </w:r>
    </w:p>
    <w:p w:rsidRPr="008E382D" w:rsidR="00A323A1" w:rsidP="00E83E48" w:rsidRDefault="00A323A1" w14:paraId="28F03ADB" w14:textId="74DF3A69">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rPr>
      </w:pPr>
      <w:r w:rsidRPr="008E382D">
        <w:rPr>
          <w:rFonts w:ascii="Times New Roman" w:hAnsi="Times New Roman" w:cs="Times New Roman"/>
        </w:rPr>
        <w:t>To qualify for the programmatic clearance process, all questions in a survey must fit within one or more of the approved topic areas</w:t>
      </w:r>
      <w:r w:rsidRPr="008E382D" w:rsidR="002A47F9">
        <w:rPr>
          <w:rFonts w:ascii="Times New Roman" w:hAnsi="Times New Roman" w:cs="Times New Roman"/>
        </w:rPr>
        <w:t xml:space="preserve">. </w:t>
      </w:r>
      <w:r w:rsidRPr="008E382D">
        <w:rPr>
          <w:rFonts w:ascii="Times New Roman" w:hAnsi="Times New Roman" w:cs="Times New Roman"/>
        </w:rPr>
        <w:t xml:space="preserve"> Researchers have flexibility, within accepted standards of good survey design and OMB regulations, to </w:t>
      </w:r>
      <w:r w:rsidRPr="008E382D" w:rsidR="00F22657">
        <w:rPr>
          <w:rFonts w:ascii="Times New Roman" w:hAnsi="Times New Roman" w:cs="Times New Roman"/>
        </w:rPr>
        <w:t xml:space="preserve">modify or </w:t>
      </w:r>
      <w:r w:rsidRPr="008E382D">
        <w:rPr>
          <w:rFonts w:ascii="Times New Roman" w:hAnsi="Times New Roman" w:cs="Times New Roman"/>
        </w:rPr>
        <w:t xml:space="preserve">develop specific questions within the topic areas. </w:t>
      </w:r>
      <w:r w:rsidRPr="008E382D" w:rsidR="002A47F9">
        <w:rPr>
          <w:rFonts w:ascii="Times New Roman" w:hAnsi="Times New Roman" w:cs="Times New Roman"/>
        </w:rPr>
        <w:t xml:space="preserve">The scope of the information collected will be limited to those that are germane to the topic being studied and relevant to the park and its management.  </w:t>
      </w:r>
      <w:r w:rsidRPr="008E382D" w:rsidR="00E83E48">
        <w:rPr>
          <w:rFonts w:ascii="Times New Roman" w:hAnsi="Times New Roman" w:cs="Times New Roman"/>
        </w:rPr>
        <w:t>There are no controversial or sensitive questions included in any topic area. The contribution of the areas will add to the focus of</w:t>
      </w:r>
      <w:r w:rsidRPr="008E382D" w:rsidR="00E83E48">
        <w:rPr>
          <w:rFonts w:ascii="Times New Roman" w:hAnsi="Times New Roman" w:cs="Times New Roman"/>
          <w:shd w:val="clear" w:color="auto" w:fill="FFFFFF"/>
        </w:rPr>
        <w:t xml:space="preserve"> how people’s knowledge, values, and behaviors influence and affected by decisions about the use, conservation, and management of national parks. </w:t>
      </w:r>
      <w:r w:rsidRPr="008E382D" w:rsidR="00A23653">
        <w:rPr>
          <w:rFonts w:ascii="Times New Roman" w:hAnsi="Times New Roman" w:cs="Times New Roman"/>
          <w:shd w:val="clear" w:color="auto" w:fill="FFFFFF"/>
        </w:rPr>
        <w:t>B</w:t>
      </w:r>
      <w:r w:rsidRPr="008E382D" w:rsidR="00E83E48">
        <w:rPr>
          <w:rFonts w:ascii="Times New Roman" w:hAnsi="Times New Roman" w:cs="Times New Roman"/>
        </w:rPr>
        <w:t xml:space="preserve">rief </w:t>
      </w:r>
      <w:r w:rsidRPr="008E382D">
        <w:rPr>
          <w:rFonts w:ascii="Times New Roman" w:hAnsi="Times New Roman" w:cs="Times New Roman"/>
        </w:rPr>
        <w:t>description</w:t>
      </w:r>
      <w:r w:rsidRPr="008E382D" w:rsidR="00A23653">
        <w:rPr>
          <w:rFonts w:ascii="Times New Roman" w:hAnsi="Times New Roman" w:cs="Times New Roman"/>
        </w:rPr>
        <w:t>s</w:t>
      </w:r>
      <w:r w:rsidRPr="008E382D">
        <w:rPr>
          <w:rFonts w:ascii="Times New Roman" w:hAnsi="Times New Roman" w:cs="Times New Roman"/>
        </w:rPr>
        <w:t xml:space="preserve"> of each topic area </w:t>
      </w:r>
      <w:r w:rsidRPr="008E382D" w:rsidR="00A23653">
        <w:rPr>
          <w:rFonts w:ascii="Times New Roman" w:hAnsi="Times New Roman" w:cs="Times New Roman"/>
        </w:rPr>
        <w:t>are</w:t>
      </w:r>
      <w:r w:rsidRPr="008E382D" w:rsidR="00E83E48">
        <w:rPr>
          <w:rFonts w:ascii="Times New Roman" w:hAnsi="Times New Roman" w:cs="Times New Roman"/>
        </w:rPr>
        <w:t xml:space="preserve"> listed below.</w:t>
      </w:r>
      <w:r w:rsidRPr="008E382D">
        <w:rPr>
          <w:rFonts w:ascii="Times New Roman" w:hAnsi="Times New Roman" w:cs="Times New Roman"/>
        </w:rPr>
        <w:t xml:space="preserve"> </w:t>
      </w:r>
    </w:p>
    <w:p w:rsidRPr="008E382D" w:rsidR="00A323A1" w:rsidP="00DD2306" w:rsidRDefault="00A323A1" w14:paraId="230EBE13"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276" w:lineRule="auto"/>
        <w:ind w:left="360"/>
        <w:rPr>
          <w:rFonts w:ascii="Times New Roman" w:hAnsi="Times New Roman" w:cs="Times New Roman"/>
          <w:b/>
          <w:bCs/>
        </w:rPr>
      </w:pPr>
    </w:p>
    <w:p w:rsidRPr="008E382D" w:rsidR="00E83E48" w:rsidRDefault="00E83E48" w14:paraId="663CE388"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b/>
          <w:bCs/>
        </w:rPr>
      </w:pPr>
      <w:r w:rsidRPr="008E382D">
        <w:rPr>
          <w:rFonts w:ascii="Times New Roman" w:hAnsi="Times New Roman" w:cs="Times New Roman"/>
          <w:b/>
          <w:bCs/>
        </w:rPr>
        <w:br w:type="page"/>
      </w:r>
    </w:p>
    <w:p w:rsidRPr="008E382D" w:rsidR="00A323A1" w:rsidP="00DD2306" w:rsidRDefault="00A323A1" w14:paraId="079EA291" w14:textId="4D7D97FF">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r w:rsidRPr="008E382D">
        <w:rPr>
          <w:rFonts w:ascii="Times New Roman" w:hAnsi="Times New Roman" w:cs="Times New Roman"/>
          <w:b/>
          <w:bCs/>
        </w:rPr>
        <w:lastRenderedPageBreak/>
        <w:t xml:space="preserve">TOPIC AREA 1: </w:t>
      </w:r>
      <w:r w:rsidRPr="008E382D" w:rsidR="00DD2306">
        <w:rPr>
          <w:rFonts w:ascii="Times New Roman" w:hAnsi="Times New Roman" w:cs="Times New Roman"/>
          <w:b/>
          <w:bCs/>
        </w:rPr>
        <w:t xml:space="preserve">RESPONDENT CHARACTERISTICS </w:t>
      </w:r>
    </w:p>
    <w:p w:rsidRPr="008E382D" w:rsidR="00A323A1" w:rsidP="00DD2306" w:rsidRDefault="00A323A1" w14:paraId="6BCF48F9" w14:textId="3F4EEF3F">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rPr>
        <w:t>The</w:t>
      </w:r>
      <w:r w:rsidRPr="008E382D" w:rsidR="002A47F9">
        <w:rPr>
          <w:rFonts w:ascii="Times New Roman" w:hAnsi="Times New Roman" w:cs="Times New Roman"/>
        </w:rPr>
        <w:t>se</w:t>
      </w:r>
      <w:r w:rsidRPr="008E382D">
        <w:rPr>
          <w:rFonts w:ascii="Times New Roman" w:hAnsi="Times New Roman" w:cs="Times New Roman"/>
        </w:rPr>
        <w:t xml:space="preserve"> questions characterize the population of respondents participating in each sample.  Individual characteristics collected will be attributes of individual park visitors or visitor groups, potential visitors or groups, and residents of communities near parks. Individual characteristics collected will be relevant and limited to the mission, management, and/or operations of National Park System units. </w:t>
      </w:r>
    </w:p>
    <w:p w:rsidRPr="008E382D" w:rsidR="00A323A1" w:rsidP="00DD2306" w:rsidRDefault="00A323A1" w14:paraId="0A2F706C"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bookmarkStart w:name="_Toc431379325" w:id="0"/>
      <w:bookmarkStart w:name="_Toc431379380" w:id="1"/>
      <w:bookmarkStart w:name="_Toc431395471" w:id="2"/>
    </w:p>
    <w:p w:rsidRPr="008E382D" w:rsidR="00A323A1" w:rsidP="00DD2306" w:rsidRDefault="00A323A1" w14:paraId="58F88B5E" w14:textId="3B19BA5B">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r w:rsidRPr="008E382D">
        <w:rPr>
          <w:rFonts w:ascii="Times New Roman" w:hAnsi="Times New Roman" w:cs="Times New Roman"/>
          <w:b/>
          <w:bCs/>
        </w:rPr>
        <w:t xml:space="preserve">TOPIC AREA 2: </w:t>
      </w:r>
      <w:r w:rsidRPr="008E382D" w:rsidR="00DD2306">
        <w:rPr>
          <w:rFonts w:ascii="Times New Roman" w:hAnsi="Times New Roman" w:cs="Times New Roman"/>
          <w:b/>
          <w:bCs/>
        </w:rPr>
        <w:t xml:space="preserve">TRIP </w:t>
      </w:r>
      <w:bookmarkEnd w:id="0"/>
      <w:bookmarkEnd w:id="1"/>
      <w:r w:rsidRPr="008E382D" w:rsidR="00DD2306">
        <w:rPr>
          <w:rFonts w:ascii="Times New Roman" w:hAnsi="Times New Roman" w:cs="Times New Roman"/>
          <w:b/>
          <w:bCs/>
        </w:rPr>
        <w:t>PLANNING</w:t>
      </w:r>
      <w:bookmarkEnd w:id="2"/>
      <w:r w:rsidRPr="008E382D" w:rsidR="00DD2306">
        <w:rPr>
          <w:rFonts w:ascii="Times New Roman" w:hAnsi="Times New Roman" w:cs="Times New Roman"/>
          <w:b/>
          <w:bCs/>
        </w:rPr>
        <w:t xml:space="preserve"> </w:t>
      </w:r>
    </w:p>
    <w:p w:rsidRPr="008E382D" w:rsidR="00A323A1" w:rsidP="00DD2306" w:rsidRDefault="00A323A1" w14:paraId="52076E76" w14:textId="02E751FC">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rPr>
        <w:t xml:space="preserve">The section on Trip Planning includes aspects of travel which affect a trip or decisions which individuals make </w:t>
      </w:r>
      <w:r w:rsidRPr="008E382D" w:rsidR="002A47F9">
        <w:rPr>
          <w:rFonts w:ascii="Times New Roman" w:hAnsi="Times New Roman" w:cs="Times New Roman"/>
        </w:rPr>
        <w:t>before</w:t>
      </w:r>
      <w:r w:rsidRPr="008E382D">
        <w:rPr>
          <w:rFonts w:ascii="Times New Roman" w:hAnsi="Times New Roman" w:cs="Times New Roman"/>
        </w:rPr>
        <w:t xml:space="preserve">, during, or </w:t>
      </w:r>
      <w:r w:rsidRPr="008E382D" w:rsidR="002A47F9">
        <w:rPr>
          <w:rFonts w:ascii="Times New Roman" w:hAnsi="Times New Roman" w:cs="Times New Roman"/>
        </w:rPr>
        <w:t xml:space="preserve">after </w:t>
      </w:r>
      <w:r w:rsidRPr="008E382D">
        <w:rPr>
          <w:rFonts w:ascii="Times New Roman" w:hAnsi="Times New Roman" w:cs="Times New Roman"/>
        </w:rPr>
        <w:t xml:space="preserve">their trips to parks, related areas, and nearby communities. Trip characteristics will be relevant to the mission, management, and/or operations of National Park System units that are included in the scope of this topic area. </w:t>
      </w:r>
    </w:p>
    <w:p w:rsidRPr="008E382D" w:rsidR="00A323A1" w:rsidP="00A409B7" w:rsidRDefault="00A323A1" w14:paraId="7DC7E9AA"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276" w:lineRule="auto"/>
        <w:ind w:left="360"/>
        <w:rPr>
          <w:rFonts w:ascii="Times New Roman" w:hAnsi="Times New Roman" w:cs="Times New Roman"/>
          <w:b/>
          <w:bCs/>
        </w:rPr>
      </w:pPr>
      <w:bookmarkStart w:name="_Toc431395472" w:id="3"/>
    </w:p>
    <w:p w:rsidRPr="008E382D" w:rsidR="00A323A1" w:rsidP="00A409B7" w:rsidRDefault="00A323A1" w14:paraId="795C2540" w14:textId="6C9191F0">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276" w:lineRule="auto"/>
        <w:ind w:left="360"/>
        <w:rPr>
          <w:rFonts w:ascii="Times New Roman" w:hAnsi="Times New Roman" w:cs="Times New Roman"/>
          <w:b/>
          <w:bCs/>
        </w:rPr>
      </w:pPr>
      <w:r w:rsidRPr="008E382D">
        <w:rPr>
          <w:rFonts w:ascii="Times New Roman" w:hAnsi="Times New Roman" w:cs="Times New Roman"/>
          <w:b/>
          <w:bCs/>
        </w:rPr>
        <w:t xml:space="preserve">TOPIC AREA </w:t>
      </w:r>
      <w:r w:rsidRPr="008E382D" w:rsidR="00F22657">
        <w:rPr>
          <w:rFonts w:ascii="Times New Roman" w:hAnsi="Times New Roman" w:cs="Times New Roman"/>
          <w:b/>
          <w:bCs/>
        </w:rPr>
        <w:t>3</w:t>
      </w:r>
      <w:r w:rsidRPr="008E382D">
        <w:rPr>
          <w:rFonts w:ascii="Times New Roman" w:hAnsi="Times New Roman" w:cs="Times New Roman"/>
          <w:b/>
          <w:bCs/>
        </w:rPr>
        <w:t xml:space="preserve">: </w:t>
      </w:r>
      <w:r w:rsidRPr="008E382D" w:rsidR="00DD2306">
        <w:rPr>
          <w:rFonts w:ascii="Times New Roman" w:hAnsi="Times New Roman" w:cs="Times New Roman"/>
          <w:b/>
          <w:bCs/>
        </w:rPr>
        <w:t>TRIP CHARACTERISTICS</w:t>
      </w:r>
      <w:bookmarkEnd w:id="3"/>
    </w:p>
    <w:p w:rsidRPr="008E382D" w:rsidR="00A323A1" w:rsidP="00A23653" w:rsidRDefault="00A323A1" w14:paraId="5F0E0A40" w14:textId="398D24FF">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iCs/>
        </w:rPr>
      </w:pPr>
      <w:r w:rsidRPr="008E382D">
        <w:rPr>
          <w:rFonts w:ascii="Times New Roman" w:hAnsi="Times New Roman" w:cs="Times New Roman"/>
        </w:rPr>
        <w:t xml:space="preserve">This topic area will address </w:t>
      </w:r>
      <w:r w:rsidRPr="008E382D" w:rsidR="00F22657">
        <w:rPr>
          <w:rFonts w:ascii="Times New Roman" w:hAnsi="Times New Roman" w:cs="Times New Roman"/>
        </w:rPr>
        <w:t xml:space="preserve">four </w:t>
      </w:r>
      <w:r w:rsidRPr="008E382D">
        <w:rPr>
          <w:rFonts w:ascii="Times New Roman" w:hAnsi="Times New Roman" w:cs="Times New Roman"/>
        </w:rPr>
        <w:t>high level questions</w:t>
      </w:r>
      <w:r w:rsidRPr="008E382D" w:rsidR="00F22657">
        <w:rPr>
          <w:rFonts w:ascii="Times New Roman" w:hAnsi="Times New Roman" w:cs="Times New Roman"/>
        </w:rPr>
        <w:t xml:space="preserve"> </w:t>
      </w:r>
      <w:r w:rsidRPr="008E382D" w:rsidR="00050E56">
        <w:rPr>
          <w:rFonts w:ascii="Times New Roman" w:hAnsi="Times New Roman" w:cs="Times New Roman"/>
        </w:rPr>
        <w:t xml:space="preserve">used to understand he emotional bond between person and </w:t>
      </w:r>
      <w:proofErr w:type="gramStart"/>
      <w:r w:rsidRPr="008E382D" w:rsidR="00050E56">
        <w:rPr>
          <w:rFonts w:ascii="Times New Roman" w:hAnsi="Times New Roman" w:cs="Times New Roman"/>
        </w:rPr>
        <w:t>place,</w:t>
      </w:r>
      <w:r w:rsidRPr="008E382D">
        <w:rPr>
          <w:rFonts w:ascii="Times New Roman" w:hAnsi="Times New Roman" w:cs="Times New Roman"/>
        </w:rPr>
        <w:t>:</w:t>
      </w:r>
      <w:proofErr w:type="gramEnd"/>
      <w:r w:rsidRPr="008E382D">
        <w:rPr>
          <w:rFonts w:ascii="Times New Roman" w:hAnsi="Times New Roman" w:cs="Times New Roman"/>
        </w:rPr>
        <w:t xml:space="preserve"> (1) </w:t>
      </w:r>
      <w:r w:rsidRPr="008E382D" w:rsidR="00F22657">
        <w:rPr>
          <w:rFonts w:ascii="Times New Roman" w:hAnsi="Times New Roman" w:cs="Times New Roman"/>
        </w:rPr>
        <w:t>current plans for visiting parks</w:t>
      </w:r>
      <w:r w:rsidRPr="008E382D">
        <w:rPr>
          <w:rFonts w:ascii="Times New Roman" w:hAnsi="Times New Roman" w:cs="Times New Roman"/>
        </w:rPr>
        <w:t xml:space="preserve"> (2) </w:t>
      </w:r>
      <w:r w:rsidRPr="008E382D" w:rsidR="00F22657">
        <w:rPr>
          <w:rFonts w:ascii="Times New Roman" w:hAnsi="Times New Roman" w:cs="Times New Roman"/>
        </w:rPr>
        <w:t xml:space="preserve">future plans </w:t>
      </w:r>
      <w:r w:rsidRPr="008E382D">
        <w:rPr>
          <w:rFonts w:ascii="Times New Roman" w:hAnsi="Times New Roman" w:cs="Times New Roman"/>
        </w:rPr>
        <w:t xml:space="preserve">(3) </w:t>
      </w:r>
      <w:r w:rsidRPr="008E382D" w:rsidR="00F22657">
        <w:rPr>
          <w:rFonts w:ascii="Times New Roman" w:hAnsi="Times New Roman" w:cs="Times New Roman"/>
        </w:rPr>
        <w:t>current and future destinations</w:t>
      </w:r>
      <w:r w:rsidRPr="008E382D">
        <w:rPr>
          <w:rFonts w:ascii="Times New Roman" w:hAnsi="Times New Roman" w:cs="Times New Roman"/>
        </w:rPr>
        <w:t xml:space="preserve"> </w:t>
      </w:r>
      <w:r w:rsidRPr="008E382D" w:rsidR="00F22657">
        <w:rPr>
          <w:rFonts w:ascii="Times New Roman" w:hAnsi="Times New Roman" w:cs="Times New Roman"/>
        </w:rPr>
        <w:t xml:space="preserve">and </w:t>
      </w:r>
      <w:r w:rsidRPr="008E382D">
        <w:rPr>
          <w:rFonts w:ascii="Times New Roman" w:hAnsi="Times New Roman" w:cs="Times New Roman"/>
        </w:rPr>
        <w:t xml:space="preserve">(4) </w:t>
      </w:r>
      <w:r w:rsidRPr="008E382D" w:rsidR="00F22657">
        <w:rPr>
          <w:rFonts w:ascii="Times New Roman" w:hAnsi="Times New Roman" w:cs="Times New Roman"/>
        </w:rPr>
        <w:t>place attachment</w:t>
      </w:r>
      <w:r w:rsidRPr="008E382D">
        <w:rPr>
          <w:rFonts w:ascii="Times New Roman" w:hAnsi="Times New Roman" w:cs="Times New Roman"/>
          <w:iCs/>
        </w:rPr>
        <w:t xml:space="preserve">. </w:t>
      </w:r>
      <w:r w:rsidRPr="008E382D" w:rsidR="00050E56">
        <w:rPr>
          <w:rFonts w:ascii="Times New Roman" w:hAnsi="Times New Roman" w:cs="Times New Roman"/>
          <w:iCs/>
        </w:rPr>
        <w:t>It is a</w:t>
      </w:r>
      <w:r w:rsidRPr="008E382D" w:rsidR="00BB4462">
        <w:rPr>
          <w:rFonts w:ascii="Times New Roman" w:hAnsi="Times New Roman" w:cs="Times New Roman"/>
          <w:shd w:val="clear" w:color="auto" w:fill="FFFFFF"/>
        </w:rPr>
        <w:t xml:space="preserve"> </w:t>
      </w:r>
      <w:r w:rsidRPr="008E382D" w:rsidR="00050E56">
        <w:rPr>
          <w:rFonts w:ascii="Times New Roman" w:hAnsi="Times New Roman" w:cs="Times New Roman"/>
          <w:shd w:val="clear" w:color="auto" w:fill="FFFFFF"/>
        </w:rPr>
        <w:t xml:space="preserve">common finding </w:t>
      </w:r>
      <w:r w:rsidRPr="008E382D" w:rsidR="00050E56">
        <w:rPr>
          <w:rFonts w:ascii="Times New Roman" w:hAnsi="Times New Roman" w:cs="Times New Roman"/>
          <w:bCs/>
          <w:shd w:val="clear" w:color="auto" w:fill="FFFFFF"/>
        </w:rPr>
        <w:t>place attachment</w:t>
      </w:r>
      <w:r w:rsidRPr="008E382D" w:rsidR="00BB4462">
        <w:rPr>
          <w:rFonts w:ascii="Times New Roman" w:hAnsi="Times New Roman" w:cs="Times New Roman"/>
          <w:shd w:val="clear" w:color="auto" w:fill="FFFFFF"/>
        </w:rPr>
        <w:t xml:space="preserve"> </w:t>
      </w:r>
      <w:r w:rsidRPr="008E382D" w:rsidR="00050E56">
        <w:rPr>
          <w:rFonts w:ascii="Times New Roman" w:hAnsi="Times New Roman" w:cs="Times New Roman"/>
          <w:shd w:val="clear" w:color="auto" w:fill="FFFFFF"/>
        </w:rPr>
        <w:t>is thought to increase with greater time spent at it</w:t>
      </w:r>
      <w:r w:rsidRPr="008E382D" w:rsidR="00050E56">
        <w:rPr>
          <w:rFonts w:ascii="Times New Roman" w:hAnsi="Times New Roman" w:cs="Times New Roman"/>
          <w:sz w:val="21"/>
          <w:szCs w:val="21"/>
          <w:shd w:val="clear" w:color="auto" w:fill="FFFFFF"/>
        </w:rPr>
        <w:t>.</w:t>
      </w:r>
    </w:p>
    <w:p w:rsidRPr="008E382D" w:rsidR="00F22657" w:rsidP="00A409B7" w:rsidRDefault="00F22657" w14:paraId="35E209E1" w14:textId="21C01545">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276" w:lineRule="auto"/>
        <w:ind w:left="360"/>
        <w:rPr>
          <w:rFonts w:ascii="Times New Roman" w:hAnsi="Times New Roman" w:cs="Times New Roman"/>
          <w:iCs/>
        </w:rPr>
      </w:pPr>
    </w:p>
    <w:p w:rsidRPr="008E382D" w:rsidR="00F22657" w:rsidP="00A23653" w:rsidRDefault="00F22657" w14:paraId="3C948F88" w14:textId="4EAC8BD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360"/>
        <w:rPr>
          <w:rFonts w:ascii="Times New Roman" w:hAnsi="Times New Roman" w:cs="Times New Roman"/>
        </w:rPr>
      </w:pPr>
      <w:r w:rsidRPr="008E382D">
        <w:rPr>
          <w:rFonts w:ascii="Times New Roman" w:hAnsi="Times New Roman" w:cs="Times New Roman"/>
          <w:b/>
        </w:rPr>
        <w:t xml:space="preserve">TOPIC AREA 4: </w:t>
      </w:r>
      <w:r w:rsidRPr="008E382D" w:rsidR="00DD2306">
        <w:rPr>
          <w:rFonts w:ascii="Times New Roman" w:hAnsi="Times New Roman" w:cs="Times New Roman"/>
          <w:b/>
        </w:rPr>
        <w:t>TRANSPORTATION</w:t>
      </w:r>
    </w:p>
    <w:p w:rsidRPr="008E382D" w:rsidR="00F22657" w:rsidP="00A23653" w:rsidRDefault="00F22657" w14:paraId="2A531A2B"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ascii="Times New Roman" w:hAnsi="Times New Roman" w:eastAsia="Calibri" w:cs="Times New Roman"/>
        </w:rPr>
      </w:pPr>
      <w:r w:rsidRPr="008E382D">
        <w:rPr>
          <w:rFonts w:ascii="Times New Roman" w:hAnsi="Times New Roman" w:eastAsia="Calibri" w:cs="Times New Roman"/>
        </w:rPr>
        <w:t xml:space="preserve">The questions in this section will be used to </w:t>
      </w:r>
      <w:r w:rsidRPr="008E382D">
        <w:rPr>
          <w:rFonts w:ascii="Times New Roman" w:hAnsi="Times New Roman" w:eastAsia="Calibri" w:cs="Times New Roman"/>
          <w:color w:val="333333"/>
          <w:shd w:val="clear" w:color="auto" w:fill="FFFFFF"/>
        </w:rPr>
        <w:t>fulfill management goals needed to develop strategies to meet transportation needs. These strategies address current and future land use, economic development, traffic demand, public safety, health, and social needs</w:t>
      </w:r>
      <w:r w:rsidRPr="008E382D">
        <w:rPr>
          <w:rFonts w:ascii="Times New Roman" w:hAnsi="Times New Roman" w:eastAsia="Calibri" w:cs="Times New Roman"/>
          <w:color w:val="333333"/>
          <w:sz w:val="21"/>
          <w:szCs w:val="21"/>
          <w:shd w:val="clear" w:color="auto" w:fill="FFFFFF"/>
        </w:rPr>
        <w:t>.</w:t>
      </w:r>
    </w:p>
    <w:p w:rsidRPr="008E382D" w:rsidR="00A323A1" w:rsidP="00A23653" w:rsidRDefault="00A323A1" w14:paraId="38AC18C9"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bookmarkStart w:name="_Toc431379326" w:id="4"/>
      <w:bookmarkStart w:name="_Toc431379381" w:id="5"/>
      <w:bookmarkStart w:name="_Toc431395473" w:id="6"/>
    </w:p>
    <w:p w:rsidRPr="008E382D" w:rsidR="00A323A1" w:rsidP="00A23653" w:rsidRDefault="00A323A1" w14:paraId="3D3FA133" w14:textId="7B542066">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360"/>
        <w:rPr>
          <w:rFonts w:ascii="Times New Roman" w:hAnsi="Times New Roman" w:cs="Times New Roman"/>
          <w:b/>
        </w:rPr>
      </w:pPr>
      <w:bookmarkStart w:name="_Toc431379327" w:id="7"/>
      <w:bookmarkStart w:name="_Toc431379382" w:id="8"/>
      <w:bookmarkStart w:name="_Toc431395474" w:id="9"/>
      <w:bookmarkEnd w:id="4"/>
      <w:bookmarkEnd w:id="5"/>
      <w:bookmarkEnd w:id="6"/>
      <w:r w:rsidRPr="008E382D">
        <w:rPr>
          <w:rFonts w:ascii="Times New Roman" w:hAnsi="Times New Roman" w:cs="Times New Roman"/>
          <w:b/>
        </w:rPr>
        <w:t xml:space="preserve">TOPIC AREA 5: </w:t>
      </w:r>
      <w:r w:rsidRPr="008E382D" w:rsidR="00DD2306">
        <w:rPr>
          <w:rFonts w:ascii="Times New Roman" w:hAnsi="Times New Roman" w:cs="Times New Roman"/>
          <w:b/>
        </w:rPr>
        <w:t>VISTOR USE AND</w:t>
      </w:r>
      <w:r w:rsidRPr="008E382D" w:rsidR="00DD2306">
        <w:rPr>
          <w:rFonts w:ascii="Times New Roman" w:hAnsi="Times New Roman" w:cs="Times New Roman"/>
          <w:b/>
          <w:lang w:val="en"/>
        </w:rPr>
        <w:t xml:space="preserve"> RECREATION MANAGEMENT</w:t>
      </w:r>
    </w:p>
    <w:p w:rsidRPr="008E382D" w:rsidR="00A323A1" w:rsidP="00A23653" w:rsidRDefault="00A323A1" w14:paraId="4D17F49F" w14:textId="78D85FB2">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ascii="Times New Roman" w:hAnsi="Times New Roman" w:eastAsia="Calibri" w:cs="Times New Roman"/>
        </w:rPr>
      </w:pPr>
      <w:r w:rsidRPr="008E382D">
        <w:rPr>
          <w:rFonts w:ascii="Times New Roman" w:hAnsi="Times New Roman" w:eastAsia="Calibri" w:cs="Times New Roman"/>
        </w:rPr>
        <w:t>The questions in this section will be used to identify individual activities, behaviors, or uses of natural and cultural resources which are relevant to the mission, management, and/or operations of National Park System units.</w:t>
      </w:r>
      <w:r w:rsidRPr="008E382D" w:rsidR="002A47F9">
        <w:rPr>
          <w:rFonts w:ascii="Times New Roman" w:hAnsi="Times New Roman" w:eastAsia="Calibri" w:cs="Times New Roman"/>
        </w:rPr>
        <w:t xml:space="preserve"> </w:t>
      </w:r>
      <w:r w:rsidRPr="008E382D">
        <w:rPr>
          <w:rFonts w:ascii="Times New Roman" w:hAnsi="Times New Roman" w:eastAsia="Calibri" w:cs="Times New Roman"/>
        </w:rPr>
        <w:t xml:space="preserve"> Understanding the current and future uses will be helpful to managers when considering updating park management plans and educational efforts.  </w:t>
      </w:r>
    </w:p>
    <w:p w:rsidRPr="008E382D" w:rsidR="00A323A1" w:rsidP="00A23653" w:rsidRDefault="00A323A1" w14:paraId="2B106276"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p>
    <w:p w:rsidRPr="008E382D" w:rsidR="00A323A1" w:rsidP="00A23653" w:rsidRDefault="00A323A1" w14:paraId="2E9E1585" w14:textId="782E115F">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r w:rsidRPr="008E382D">
        <w:rPr>
          <w:rFonts w:ascii="Times New Roman" w:hAnsi="Times New Roman" w:cs="Times New Roman"/>
          <w:b/>
          <w:bCs/>
        </w:rPr>
        <w:t xml:space="preserve">TOPIC AREA 6: </w:t>
      </w:r>
      <w:r w:rsidRPr="008E382D" w:rsidR="001C284D">
        <w:rPr>
          <w:rFonts w:ascii="Times New Roman" w:hAnsi="Times New Roman" w:cs="Times New Roman"/>
          <w:b/>
          <w:bCs/>
        </w:rPr>
        <w:t>EVALUATION OF PROGRAMS AND SERVICES</w:t>
      </w:r>
      <w:bookmarkEnd w:id="7"/>
      <w:bookmarkEnd w:id="8"/>
      <w:bookmarkEnd w:id="9"/>
    </w:p>
    <w:p w:rsidRPr="008E382D" w:rsidR="0050472F" w:rsidP="0050472F" w:rsidRDefault="0050472F" w14:paraId="6FB18608" w14:textId="4E0ED8F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rPr>
        <w:t xml:space="preserve">Public opinion of the services and facilities helps management teams understand the values people hold in relation to park resources and the visitor experience and is critical to creating a </w:t>
      </w:r>
      <w:proofErr w:type="gramStart"/>
      <w:r w:rsidRPr="008E382D">
        <w:rPr>
          <w:rFonts w:ascii="Times New Roman" w:hAnsi="Times New Roman" w:cs="Times New Roman"/>
        </w:rPr>
        <w:t>plans</w:t>
      </w:r>
      <w:proofErr w:type="gramEnd"/>
      <w:r w:rsidRPr="008E382D">
        <w:rPr>
          <w:rFonts w:ascii="Times New Roman" w:hAnsi="Times New Roman" w:cs="Times New Roman"/>
        </w:rPr>
        <w:t xml:space="preserve"> that can be successfully implemented. </w:t>
      </w:r>
      <w:r w:rsidRPr="008E382D" w:rsidR="00B61650">
        <w:rPr>
          <w:rFonts w:ascii="Times New Roman" w:hAnsi="Times New Roman" w:cs="Times New Roman"/>
        </w:rPr>
        <w:t xml:space="preserve"> </w:t>
      </w:r>
      <w:r w:rsidRPr="008E382D">
        <w:rPr>
          <w:rFonts w:ascii="Times New Roman" w:hAnsi="Times New Roman" w:cs="Times New Roman"/>
        </w:rPr>
        <w:t xml:space="preserve">Understanding public values enables the management teams to make informed planning decisions. </w:t>
      </w:r>
    </w:p>
    <w:p w:rsidRPr="008E382D" w:rsidR="0050472F" w:rsidP="0050472F" w:rsidRDefault="0050472F" w14:paraId="75142657"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p>
    <w:p w:rsidRPr="008E382D" w:rsidR="00E83E48" w:rsidP="0050472F" w:rsidRDefault="00E83E48" w14:paraId="6C775C31"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bookmarkStart w:name="_Toc431379328" w:id="10"/>
      <w:bookmarkStart w:name="_Toc431379383" w:id="11"/>
      <w:bookmarkStart w:name="_Toc431395475" w:id="12"/>
    </w:p>
    <w:p w:rsidRPr="008E382D" w:rsidR="00A323A1" w:rsidP="0050472F" w:rsidRDefault="00A323A1" w14:paraId="70697B55" w14:textId="1D76AA7E">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r w:rsidRPr="008E382D">
        <w:rPr>
          <w:rFonts w:ascii="Times New Roman" w:hAnsi="Times New Roman" w:cs="Times New Roman"/>
          <w:b/>
          <w:bCs/>
        </w:rPr>
        <w:lastRenderedPageBreak/>
        <w:t>TOPIC AREA</w:t>
      </w:r>
      <w:r w:rsidRPr="008E382D" w:rsidR="001C284D">
        <w:rPr>
          <w:rFonts w:ascii="Times New Roman" w:hAnsi="Times New Roman" w:cs="Times New Roman"/>
          <w:b/>
          <w:bCs/>
        </w:rPr>
        <w:t>7</w:t>
      </w:r>
      <w:r w:rsidRPr="008E382D">
        <w:rPr>
          <w:rFonts w:ascii="Times New Roman" w:hAnsi="Times New Roman" w:cs="Times New Roman"/>
          <w:b/>
          <w:bCs/>
        </w:rPr>
        <w:t xml:space="preserve">: </w:t>
      </w:r>
      <w:r w:rsidRPr="008E382D" w:rsidR="001C284D">
        <w:rPr>
          <w:rFonts w:ascii="Times New Roman" w:hAnsi="Times New Roman" w:cs="Times New Roman"/>
          <w:b/>
          <w:bCs/>
        </w:rPr>
        <w:t xml:space="preserve">HUMAN DIMENSIONS </w:t>
      </w:r>
      <w:bookmarkEnd w:id="10"/>
      <w:bookmarkEnd w:id="11"/>
      <w:bookmarkEnd w:id="12"/>
    </w:p>
    <w:p w:rsidRPr="008E382D" w:rsidR="0050472F" w:rsidP="001B0FCA" w:rsidRDefault="00B61650" w14:paraId="4C3E51B4" w14:textId="4A738299">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Cs/>
        </w:rPr>
      </w:pPr>
      <w:r w:rsidRPr="008E382D">
        <w:rPr>
          <w:rFonts w:ascii="Times New Roman" w:hAnsi="Times New Roman" w:cs="Times New Roman"/>
        </w:rPr>
        <w:t>The questions in this topic area focus on developing fundamental understandings of human behavior associated with resource management.  The questions in this topic area will be used to help managers learn about public concerns, issues, expectations, and values</w:t>
      </w:r>
      <w:r w:rsidRPr="008E382D" w:rsidR="002A47F9">
        <w:rPr>
          <w:rFonts w:ascii="Times New Roman" w:hAnsi="Times New Roman" w:cs="Times New Roman"/>
        </w:rPr>
        <w:t xml:space="preserve">. </w:t>
      </w:r>
      <w:r w:rsidRPr="008E382D" w:rsidR="001B0FCA">
        <w:rPr>
          <w:rFonts w:ascii="Times New Roman" w:hAnsi="Times New Roman" w:cs="Times New Roman"/>
          <w:bCs/>
        </w:rPr>
        <w:t xml:space="preserve"> </w:t>
      </w:r>
      <w:r w:rsidRPr="008E382D" w:rsidR="007B0EA8">
        <w:rPr>
          <w:rFonts w:ascii="Times New Roman" w:hAnsi="Times New Roman" w:cs="Times New Roman"/>
        </w:rPr>
        <w:t xml:space="preserve">Preferences, motives and attitudes will be measured to determine how individual observations influence overall experiences. For purposes of the programmatic clearance process, perception questions will be limited to topics the park or the NPS can manage and control as well as current or potential goods and services.  </w:t>
      </w:r>
    </w:p>
    <w:p w:rsidRPr="008E382D" w:rsidR="00A323A1" w:rsidP="0050472F" w:rsidRDefault="00A323A1" w14:paraId="2ADC2D0A"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bookmarkStart w:name="_Toc431379329" w:id="13"/>
      <w:bookmarkStart w:name="_Toc431379384" w:id="14"/>
      <w:bookmarkStart w:name="_Toc431395476" w:id="15"/>
    </w:p>
    <w:p w:rsidRPr="008E382D" w:rsidR="00A323A1" w:rsidP="0050472F" w:rsidRDefault="00A323A1" w14:paraId="5BB89A1E" w14:textId="3A4E2C59">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r w:rsidRPr="008E382D">
        <w:rPr>
          <w:rFonts w:ascii="Times New Roman" w:hAnsi="Times New Roman" w:cs="Times New Roman"/>
          <w:b/>
          <w:bCs/>
        </w:rPr>
        <w:t xml:space="preserve">TOPIC AREA 8: </w:t>
      </w:r>
      <w:r w:rsidRPr="008E382D" w:rsidR="001C284D">
        <w:rPr>
          <w:rFonts w:ascii="Times New Roman" w:hAnsi="Times New Roman" w:cs="Times New Roman"/>
          <w:b/>
          <w:bCs/>
        </w:rPr>
        <w:t>ENVIROMENTAL HEALTH AND RESOURCE MANAGEMENT</w:t>
      </w:r>
      <w:bookmarkEnd w:id="13"/>
      <w:bookmarkEnd w:id="14"/>
      <w:bookmarkEnd w:id="15"/>
    </w:p>
    <w:p w:rsidRPr="008E382D" w:rsidR="00A323A1" w:rsidP="0050472F" w:rsidRDefault="00A323A1" w14:paraId="53FD67A9" w14:textId="4CC9B6D4">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rPr>
        <w:t>Questions in this topic area collect information concerning the public's awareness and observations of the natural and social environments in the parks. The questions in this topic area provide</w:t>
      </w:r>
      <w:r w:rsidRPr="008E382D" w:rsidR="007B0EA8">
        <w:rPr>
          <w:rFonts w:ascii="Times New Roman" w:hAnsi="Times New Roman" w:cs="Times New Roman"/>
        </w:rPr>
        <w:t xml:space="preserve"> park</w:t>
      </w:r>
      <w:r w:rsidRPr="008E382D">
        <w:rPr>
          <w:rFonts w:ascii="Times New Roman" w:hAnsi="Times New Roman" w:cs="Times New Roman"/>
        </w:rPr>
        <w:t xml:space="preserve"> resource managers with an understanding of the public’s </w:t>
      </w:r>
      <w:r w:rsidRPr="008E382D" w:rsidR="007B0EA8">
        <w:rPr>
          <w:rFonts w:ascii="Times New Roman" w:hAnsi="Times New Roman" w:cs="Times New Roman"/>
        </w:rPr>
        <w:t>awareness</w:t>
      </w:r>
      <w:r w:rsidRPr="008E382D">
        <w:rPr>
          <w:rFonts w:ascii="Times New Roman" w:hAnsi="Times New Roman" w:cs="Times New Roman"/>
        </w:rPr>
        <w:t xml:space="preserve"> well as the social consequences of management actions. </w:t>
      </w:r>
    </w:p>
    <w:p w:rsidRPr="008E382D" w:rsidR="00A323A1" w:rsidP="0050472F" w:rsidRDefault="00A323A1" w14:paraId="3B7E946A"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bookmarkStart w:name="_Toc431379330" w:id="16"/>
      <w:bookmarkStart w:name="_Toc431379385" w:id="17"/>
      <w:bookmarkStart w:name="_Toc431395477" w:id="18"/>
    </w:p>
    <w:p w:rsidRPr="008E382D" w:rsidR="00A323A1" w:rsidP="0050472F" w:rsidRDefault="0050472F" w14:paraId="1563EADF" w14:textId="06623085">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bookmarkStart w:name="_Toc431379331" w:id="19"/>
      <w:bookmarkStart w:name="_Toc431379386" w:id="20"/>
      <w:bookmarkStart w:name="_Toc431395478" w:id="21"/>
      <w:bookmarkEnd w:id="16"/>
      <w:bookmarkEnd w:id="17"/>
      <w:bookmarkEnd w:id="18"/>
      <w:r w:rsidRPr="008E382D">
        <w:rPr>
          <w:rFonts w:ascii="Times New Roman" w:hAnsi="Times New Roman" w:cs="Times New Roman"/>
          <w:b/>
          <w:bCs/>
        </w:rPr>
        <w:t>TOPIC AREA 9: EXPENDITURES</w:t>
      </w:r>
      <w:bookmarkEnd w:id="19"/>
      <w:bookmarkEnd w:id="20"/>
      <w:bookmarkEnd w:id="21"/>
    </w:p>
    <w:p w:rsidRPr="008E382D" w:rsidR="00A323A1" w:rsidP="00CA09FC" w:rsidRDefault="00A323A1" w14:paraId="3536189F" w14:textId="0625ED28">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rPr>
        <w:t xml:space="preserve">Visitor expenditure and income information is needed to calculate the economic impact and benefit of park visitation. Economic impact measures how much the money people spend visiting parks and surrounding areas contributes to the local economy in terms of jobs and income. Accurate impact assessment requires identification of those portions of expenditures that occur in the local region and inside the park.  </w:t>
      </w:r>
    </w:p>
    <w:p w:rsidRPr="008E382D" w:rsidR="00A323A1" w:rsidP="00CA09FC" w:rsidRDefault="00A323A1" w14:paraId="775B5AA8"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p>
    <w:p w:rsidRPr="008E382D" w:rsidR="00A323A1" w:rsidP="00CA09FC" w:rsidRDefault="0050472F" w14:paraId="06B1E981" w14:textId="2BBEF09F">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rPr>
        <w:t>Q</w:t>
      </w:r>
      <w:r w:rsidRPr="008E382D" w:rsidR="00A323A1">
        <w:rPr>
          <w:rFonts w:ascii="Times New Roman" w:hAnsi="Times New Roman" w:cs="Times New Roman"/>
        </w:rPr>
        <w:t xml:space="preserve">uestions that employ stated preference or stated choice techniques to estimate consumer surplus values and non-market values </w:t>
      </w:r>
      <w:r w:rsidRPr="008E382D">
        <w:rPr>
          <w:rFonts w:ascii="Times New Roman" w:hAnsi="Times New Roman" w:cs="Times New Roman"/>
        </w:rPr>
        <w:t>are</w:t>
      </w:r>
      <w:r w:rsidRPr="008E382D" w:rsidR="00A323A1">
        <w:rPr>
          <w:rFonts w:ascii="Times New Roman" w:hAnsi="Times New Roman" w:cs="Times New Roman"/>
        </w:rPr>
        <w:t xml:space="preserve"> </w:t>
      </w:r>
      <w:r w:rsidRPr="008E382D" w:rsidR="00A323A1">
        <w:rPr>
          <w:rFonts w:ascii="Times New Roman" w:hAnsi="Times New Roman" w:cs="Times New Roman"/>
          <w:u w:val="single"/>
        </w:rPr>
        <w:t>outside</w:t>
      </w:r>
      <w:r w:rsidRPr="008E382D" w:rsidR="00A323A1">
        <w:rPr>
          <w:rFonts w:ascii="Times New Roman" w:hAnsi="Times New Roman" w:cs="Times New Roman"/>
        </w:rPr>
        <w:t xml:space="preserve"> the scope of this approval.  The responses to the questions in </w:t>
      </w:r>
      <w:r w:rsidRPr="008E382D">
        <w:rPr>
          <w:rFonts w:ascii="Times New Roman" w:hAnsi="Times New Roman" w:cs="Times New Roman"/>
        </w:rPr>
        <w:t>this topic area</w:t>
      </w:r>
      <w:r w:rsidRPr="008E382D" w:rsidR="00A323A1">
        <w:rPr>
          <w:rFonts w:ascii="Times New Roman" w:hAnsi="Times New Roman" w:cs="Times New Roman"/>
        </w:rPr>
        <w:t xml:space="preserve"> are not intended to be used or combined with any other survey responses outside the scope of the proposed survey request. Results should only be aggregated to the population of visitors to the specific park unit for which the approval is granted.  There should be no attempt to disaggregate any values to generalize the results above or beyond of the scope of the intended proposed and approved purpose.</w:t>
      </w:r>
    </w:p>
    <w:p w:rsidRPr="008E382D" w:rsidR="00F81953" w:rsidP="00CA09FC" w:rsidRDefault="00F81953" w14:paraId="7040E8E6" w14:textId="77777777">
      <w:pPr>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line="360" w:lineRule="auto"/>
        <w:ind w:left="360"/>
        <w:rPr>
          <w:rFonts w:ascii="Times New Roman" w:hAnsi="Times New Roman" w:cs="Times New Roman"/>
          <w:b/>
          <w:bCs/>
        </w:rPr>
      </w:pPr>
      <w:bookmarkStart w:name="_Toc431379332" w:id="22"/>
      <w:bookmarkStart w:name="_Toc431379387" w:id="23"/>
      <w:bookmarkStart w:name="_Toc431395479" w:id="24"/>
    </w:p>
    <w:p w:rsidRPr="008E382D" w:rsidR="00A323A1" w:rsidP="00CA09FC" w:rsidRDefault="00CA09FC" w14:paraId="26BECA02" w14:textId="6A1197DB">
      <w:pPr>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line="360" w:lineRule="auto"/>
        <w:ind w:left="360"/>
        <w:rPr>
          <w:rFonts w:ascii="Times New Roman" w:hAnsi="Times New Roman" w:cs="Times New Roman"/>
          <w:b/>
          <w:bCs/>
        </w:rPr>
      </w:pPr>
      <w:r w:rsidRPr="008E382D">
        <w:rPr>
          <w:rFonts w:ascii="Times New Roman" w:hAnsi="Times New Roman" w:cs="Times New Roman"/>
          <w:b/>
          <w:bCs/>
        </w:rPr>
        <w:t xml:space="preserve">TOPIC AREA 10: </w:t>
      </w:r>
      <w:bookmarkEnd w:id="22"/>
      <w:bookmarkEnd w:id="23"/>
      <w:bookmarkEnd w:id="24"/>
      <w:r w:rsidRPr="008E382D">
        <w:rPr>
          <w:rFonts w:ascii="Times New Roman" w:hAnsi="Times New Roman" w:cs="Times New Roman"/>
          <w:b/>
          <w:bCs/>
        </w:rPr>
        <w:t xml:space="preserve">CONSTRAINTS AND BARRIERS FOR NON-VISITORS </w:t>
      </w:r>
    </w:p>
    <w:p w:rsidRPr="008E382D" w:rsidR="00A323A1" w:rsidP="00CA09FC" w:rsidRDefault="007B0EA8" w14:paraId="005863B5" w14:textId="60FDDB23">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Cs/>
        </w:rPr>
      </w:pPr>
      <w:r w:rsidRPr="008E382D">
        <w:rPr>
          <w:rFonts w:ascii="Times New Roman" w:hAnsi="Times New Roman" w:cs="Times New Roman"/>
          <w:bCs/>
        </w:rPr>
        <w:t>R</w:t>
      </w:r>
      <w:r w:rsidRPr="008E382D" w:rsidR="00A323A1">
        <w:rPr>
          <w:rFonts w:ascii="Times New Roman" w:hAnsi="Times New Roman" w:cs="Times New Roman"/>
          <w:bCs/>
        </w:rPr>
        <w:t>esearch is necessary to develop a better understanding of non-visitor</w:t>
      </w:r>
      <w:r w:rsidRPr="008E382D" w:rsidR="00200427">
        <w:rPr>
          <w:rFonts w:ascii="Times New Roman" w:hAnsi="Times New Roman" w:cs="Times New Roman"/>
          <w:bCs/>
        </w:rPr>
        <w:t>s</w:t>
      </w:r>
      <w:r w:rsidRPr="008E382D" w:rsidR="00A323A1">
        <w:rPr>
          <w:rFonts w:ascii="Times New Roman" w:hAnsi="Times New Roman" w:cs="Times New Roman"/>
          <w:bCs/>
        </w:rPr>
        <w:t xml:space="preserve">, including lapsed and invisible visitors. </w:t>
      </w:r>
      <w:r w:rsidRPr="008E382D" w:rsidR="00200427">
        <w:rPr>
          <w:rFonts w:ascii="Times New Roman" w:hAnsi="Times New Roman" w:cs="Times New Roman"/>
          <w:bCs/>
        </w:rPr>
        <w:t>S</w:t>
      </w:r>
      <w:r w:rsidRPr="008E382D" w:rsidR="00A323A1">
        <w:rPr>
          <w:rFonts w:ascii="Times New Roman" w:hAnsi="Times New Roman" w:cs="Times New Roman"/>
          <w:bCs/>
        </w:rPr>
        <w:t>urveys should include non-visitors</w:t>
      </w:r>
      <w:r w:rsidRPr="008E382D" w:rsidR="00200427">
        <w:rPr>
          <w:rFonts w:ascii="Times New Roman" w:hAnsi="Times New Roman" w:cs="Times New Roman"/>
          <w:bCs/>
        </w:rPr>
        <w:t xml:space="preserve"> that </w:t>
      </w:r>
      <w:r w:rsidRPr="008E382D" w:rsidR="00A323A1">
        <w:rPr>
          <w:rFonts w:ascii="Times New Roman" w:hAnsi="Times New Roman" w:cs="Times New Roman"/>
          <w:bCs/>
        </w:rPr>
        <w:t>include virtual visitors, underserved communities and stakeholders so that comparisons and insight</w:t>
      </w:r>
      <w:r w:rsidRPr="008E382D" w:rsidR="00200427">
        <w:rPr>
          <w:rFonts w:ascii="Times New Roman" w:hAnsi="Times New Roman" w:cs="Times New Roman"/>
          <w:bCs/>
        </w:rPr>
        <w:t>s</w:t>
      </w:r>
      <w:r w:rsidRPr="008E382D" w:rsidR="00A323A1">
        <w:rPr>
          <w:rFonts w:ascii="Times New Roman" w:hAnsi="Times New Roman" w:cs="Times New Roman"/>
          <w:bCs/>
        </w:rPr>
        <w:t xml:space="preserve"> </w:t>
      </w:r>
      <w:r w:rsidRPr="008E382D" w:rsidR="00200427">
        <w:rPr>
          <w:rFonts w:ascii="Times New Roman" w:hAnsi="Times New Roman" w:cs="Times New Roman"/>
          <w:bCs/>
        </w:rPr>
        <w:t xml:space="preserve">are </w:t>
      </w:r>
      <w:r w:rsidRPr="008E382D" w:rsidR="00A323A1">
        <w:rPr>
          <w:rFonts w:ascii="Times New Roman" w:hAnsi="Times New Roman" w:cs="Times New Roman"/>
          <w:bCs/>
        </w:rPr>
        <w:t>drawn as appropriate.</w:t>
      </w:r>
    </w:p>
    <w:p w:rsidRPr="008E382D" w:rsidR="00F81953" w:rsidP="00CA09FC" w:rsidRDefault="00F81953" w14:paraId="4D653B69"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bookmarkStart w:name="_Toc445461996" w:id="25"/>
    </w:p>
    <w:p w:rsidR="00D1212E" w:rsidP="00CA09FC" w:rsidRDefault="00D1212E" w14:paraId="25444182"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p>
    <w:p w:rsidRPr="008E382D" w:rsidR="00A323A1" w:rsidP="00CA09FC" w:rsidRDefault="007D41C3" w14:paraId="59F5B3FA" w14:textId="5E275066">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b/>
          <w:bCs/>
        </w:rPr>
      </w:pPr>
      <w:r w:rsidRPr="008E382D">
        <w:rPr>
          <w:rFonts w:ascii="Times New Roman" w:hAnsi="Times New Roman" w:cs="Times New Roman"/>
          <w:b/>
          <w:bCs/>
        </w:rPr>
        <w:lastRenderedPageBreak/>
        <w:t xml:space="preserve">TOPIC AREA 11: </w:t>
      </w:r>
      <w:r w:rsidRPr="008E382D" w:rsidR="00CA09FC">
        <w:rPr>
          <w:rFonts w:ascii="Times New Roman" w:hAnsi="Times New Roman" w:eastAsia="Calibri" w:cs="Times New Roman"/>
          <w:b/>
        </w:rPr>
        <w:t>SAFETY AND RISK MANAGEMENT</w:t>
      </w:r>
      <w:bookmarkEnd w:id="25"/>
    </w:p>
    <w:p w:rsidRPr="008E382D" w:rsidR="00A323A1" w:rsidP="00CA09FC" w:rsidRDefault="00A323A1" w14:paraId="42065184" w14:textId="3A7EB764">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r w:rsidRPr="008E382D">
        <w:rPr>
          <w:rFonts w:ascii="Times New Roman" w:hAnsi="Times New Roman" w:cs="Times New Roman"/>
        </w:rPr>
        <w:t>This topic area explore</w:t>
      </w:r>
      <w:r w:rsidRPr="008E382D" w:rsidR="00CA09FC">
        <w:rPr>
          <w:rFonts w:ascii="Times New Roman" w:hAnsi="Times New Roman" w:cs="Times New Roman"/>
        </w:rPr>
        <w:t>s</w:t>
      </w:r>
      <w:r w:rsidRPr="008E382D">
        <w:rPr>
          <w:rFonts w:ascii="Times New Roman" w:hAnsi="Times New Roman" w:cs="Times New Roman"/>
        </w:rPr>
        <w:t xml:space="preserve"> visitor awareness, knowledge and perception of safety and injury prevention measures: Questions are tailored to cover aspects of individual activities and behaviors, and the acceptability of current safety practices. Understanding the factors associated with visitor behavior and perceptions for public risk management are critical to enforcement, education and emergency services that can be successfully implemented to reduce injury in parks</w:t>
      </w:r>
    </w:p>
    <w:p w:rsidRPr="008E382D" w:rsidR="00A323A1" w:rsidP="001B0FCA" w:rsidRDefault="00A323A1" w14:paraId="07721910"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ind w:left="360"/>
        <w:rPr>
          <w:rFonts w:ascii="Times New Roman" w:hAnsi="Times New Roman" w:cs="Times New Roman"/>
        </w:rPr>
      </w:pPr>
    </w:p>
    <w:p w:rsidRPr="008E382D" w:rsidR="00200427" w:rsidP="00200427" w:rsidRDefault="00200427" w14:paraId="5E4A1F5E" w14:textId="25F5A2E6">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rPr>
      </w:pPr>
      <w:r w:rsidRPr="008E382D">
        <w:rPr>
          <w:rFonts w:ascii="Times New Roman" w:hAnsi="Times New Roman" w:cs="Times New Roman"/>
        </w:rPr>
        <w:t>There are n</w:t>
      </w:r>
      <w:r w:rsidRPr="008E382D" w:rsidR="00CA09FC">
        <w:rPr>
          <w:rFonts w:ascii="Times New Roman" w:hAnsi="Times New Roman" w:cs="Times New Roman"/>
        </w:rPr>
        <w:t xml:space="preserve">o </w:t>
      </w:r>
      <w:r w:rsidRPr="008E382D" w:rsidR="00A323A1">
        <w:rPr>
          <w:rFonts w:ascii="Times New Roman" w:hAnsi="Times New Roman" w:cs="Times New Roman"/>
        </w:rPr>
        <w:t xml:space="preserve">new topic areas </w:t>
      </w:r>
      <w:r w:rsidRPr="008E382D">
        <w:rPr>
          <w:rFonts w:ascii="Times New Roman" w:hAnsi="Times New Roman" w:cs="Times New Roman"/>
        </w:rPr>
        <w:t xml:space="preserve">in </w:t>
      </w:r>
      <w:r w:rsidRPr="008E382D" w:rsidR="00A323A1">
        <w:rPr>
          <w:rFonts w:ascii="Times New Roman" w:hAnsi="Times New Roman" w:cs="Times New Roman"/>
        </w:rPr>
        <w:t>the Pool of Known Questions</w:t>
      </w:r>
      <w:r w:rsidRPr="008E382D">
        <w:rPr>
          <w:rFonts w:ascii="Times New Roman" w:hAnsi="Times New Roman" w:cs="Times New Roman"/>
        </w:rPr>
        <w:t xml:space="preserve">. </w:t>
      </w:r>
    </w:p>
    <w:p w:rsidRPr="008E382D" w:rsidR="00200427" w:rsidP="00200427" w:rsidRDefault="00200427" w14:paraId="0B8ACF66"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rPr>
      </w:pPr>
    </w:p>
    <w:p w:rsidRPr="008E382D" w:rsidR="00200427" w:rsidP="00200427" w:rsidRDefault="00200427" w14:paraId="0059C702" w14:textId="7E6896CF">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rPr>
      </w:pPr>
      <w:r w:rsidRPr="008E382D">
        <w:rPr>
          <w:rFonts w:ascii="Times New Roman" w:hAnsi="Times New Roman" w:cs="Times New Roman"/>
        </w:rPr>
        <w:t>Updates:</w:t>
      </w:r>
    </w:p>
    <w:p w:rsidRPr="008E382D" w:rsidR="00E83E48" w:rsidP="00A23653" w:rsidRDefault="00E83E48" w14:paraId="2F74D838" w14:textId="37BDEEDE">
      <w:pPr>
        <w:pStyle w:val="ListParagraph"/>
        <w:widowControl/>
        <w:numPr>
          <w:ilvl w:val="0"/>
          <w:numId w:val="33"/>
        </w:numPr>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i/>
        </w:rPr>
      </w:pPr>
      <w:r w:rsidRPr="008E382D">
        <w:rPr>
          <w:rFonts w:ascii="Times New Roman" w:hAnsi="Times New Roman" w:cs="Times New Roman"/>
        </w:rPr>
        <w:t>Select questions have been removed to eliminate redundancy created by having the same question repeated in multiple topic areas</w:t>
      </w:r>
    </w:p>
    <w:p w:rsidRPr="008E382D" w:rsidR="00E83E48" w:rsidP="00A23653" w:rsidRDefault="00E83E48" w14:paraId="6AF03C6D" w14:textId="248F7B2B">
      <w:pPr>
        <w:pStyle w:val="ListParagraph"/>
        <w:widowControl/>
        <w:numPr>
          <w:ilvl w:val="0"/>
          <w:numId w:val="33"/>
        </w:numPr>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i/>
        </w:rPr>
      </w:pPr>
      <w:r w:rsidRPr="008E382D">
        <w:rPr>
          <w:rFonts w:ascii="Times New Roman" w:hAnsi="Times New Roman" w:cs="Times New Roman"/>
        </w:rPr>
        <w:t xml:space="preserve">TOPIC AREA names changes are updated to describe accurately the nature of the research topics supported by the questions in each section.  </w:t>
      </w:r>
    </w:p>
    <w:p w:rsidRPr="008E382D" w:rsidR="00200427" w:rsidP="00A23653" w:rsidRDefault="00200427" w14:paraId="0D6E7F5C" w14:textId="24C45DBA">
      <w:pPr>
        <w:pStyle w:val="ListParagraph"/>
        <w:widowControl/>
        <w:numPr>
          <w:ilvl w:val="0"/>
          <w:numId w:val="33"/>
        </w:numPr>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i/>
        </w:rPr>
      </w:pPr>
      <w:r w:rsidRPr="008E382D">
        <w:rPr>
          <w:rFonts w:ascii="Times New Roman" w:hAnsi="Times New Roman" w:cs="Times New Roman"/>
        </w:rPr>
        <w:t xml:space="preserve">TOPIC AREA 6: </w:t>
      </w:r>
      <w:r w:rsidRPr="008E382D">
        <w:rPr>
          <w:rFonts w:ascii="Times New Roman" w:hAnsi="Times New Roman" w:eastAsia="Calibri" w:cs="Times New Roman"/>
        </w:rPr>
        <w:t xml:space="preserve">EVALUATION OF PROGRAMS AND SERVICES: The Teacher and Student Evaluation subsections are “new” in this topic area.  The </w:t>
      </w:r>
      <w:proofErr w:type="gramStart"/>
      <w:r w:rsidRPr="008E382D">
        <w:rPr>
          <w:rFonts w:ascii="Times New Roman" w:hAnsi="Times New Roman" w:eastAsia="Calibri" w:cs="Times New Roman"/>
        </w:rPr>
        <w:t>questions</w:t>
      </w:r>
      <w:proofErr w:type="gramEnd"/>
      <w:r w:rsidRPr="008E382D">
        <w:rPr>
          <w:rFonts w:ascii="Times New Roman" w:hAnsi="Times New Roman" w:eastAsia="Calibri" w:cs="Times New Roman"/>
        </w:rPr>
        <w:t xml:space="preserve"> however, are not new.  The questions in these subsections were approved as variations of the questions created for teacher and student surveys.  </w:t>
      </w:r>
    </w:p>
    <w:p w:rsidRPr="008E382D" w:rsidR="00E83E48" w:rsidP="00A23653" w:rsidRDefault="00E83E48" w14:paraId="1C4C62B8" w14:textId="6F1237D7">
      <w:pPr>
        <w:pStyle w:val="ListParagraph"/>
        <w:widowControl/>
        <w:numPr>
          <w:ilvl w:val="0"/>
          <w:numId w:val="33"/>
        </w:numPr>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i/>
        </w:rPr>
      </w:pPr>
      <w:r w:rsidRPr="008E382D">
        <w:rPr>
          <w:rFonts w:ascii="Times New Roman" w:hAnsi="Times New Roman" w:cs="Times New Roman"/>
        </w:rPr>
        <w:t>Table of Contents.</w:t>
      </w:r>
      <w:r w:rsidRPr="008E382D">
        <w:rPr>
          <w:rFonts w:ascii="Times New Roman" w:hAnsi="Times New Roman" w:cs="Times New Roman"/>
          <w:i/>
        </w:rPr>
        <w:t xml:space="preserve"> </w:t>
      </w:r>
      <w:r w:rsidRPr="008E382D">
        <w:rPr>
          <w:rFonts w:ascii="Times New Roman" w:hAnsi="Times New Roman" w:cs="Times New Roman"/>
        </w:rPr>
        <w:t xml:space="preserve"> Subsections arranged alphabetically under each topic area.</w:t>
      </w:r>
    </w:p>
    <w:p w:rsidRPr="008E382D" w:rsidR="00200427" w:rsidP="001B0FCA" w:rsidRDefault="00200427" w14:paraId="57FFEE01" w14:textId="77777777">
      <w:pPr>
        <w:widowControl/>
        <w:tabs>
          <w:tab w:val="clear" w:pos="-1080"/>
          <w:tab w:val="clear" w:pos="-720"/>
          <w:tab w:val="clear" w:pos="0"/>
          <w:tab w:val="clear" w:pos="72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autoSpaceDN/>
        <w:adjustRightInd/>
        <w:spacing w:line="360" w:lineRule="auto"/>
        <w:rPr>
          <w:rFonts w:ascii="Times New Roman" w:hAnsi="Times New Roman" w:cs="Times New Roman"/>
          <w:i/>
        </w:rPr>
      </w:pPr>
    </w:p>
    <w:p w:rsidRPr="008E382D" w:rsidR="00A323A1" w:rsidP="00A23653" w:rsidRDefault="00A323A1" w14:paraId="0F9F8E77" w14:textId="18FECF5B">
      <w:pPr>
        <w:tabs>
          <w:tab w:val="clear" w:pos="-1080"/>
          <w:tab w:val="clear" w:pos="1080"/>
          <w:tab w:val="left" w:pos="-1440"/>
          <w:tab w:val="left" w:pos="2160"/>
          <w:tab w:val="left" w:pos="2880"/>
        </w:tabs>
        <w:spacing w:line="276" w:lineRule="auto"/>
        <w:rPr>
          <w:rFonts w:ascii="Times New Roman" w:hAnsi="Times New Roman" w:cs="Times New Roman"/>
          <w:b/>
        </w:rPr>
      </w:pPr>
      <w:r w:rsidRPr="008E382D">
        <w:rPr>
          <w:rFonts w:ascii="Times New Roman" w:hAnsi="Times New Roman" w:cs="Times New Roman"/>
          <w:b/>
        </w:rPr>
        <w:t>Submittal Process</w:t>
      </w:r>
    </w:p>
    <w:p w:rsidRPr="008E382D" w:rsidR="00A323A1" w:rsidP="00A323A1" w:rsidRDefault="00A323A1" w14:paraId="772915B7" w14:textId="77777777">
      <w:pPr>
        <w:tabs>
          <w:tab w:val="clear" w:pos="-1080"/>
          <w:tab w:val="clear" w:pos="-720"/>
          <w:tab w:val="clear" w:pos="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2160"/>
          <w:tab w:val="left" w:pos="2880"/>
          <w:tab w:val="right" w:pos="9360"/>
        </w:tabs>
        <w:autoSpaceDE/>
        <w:autoSpaceDN/>
        <w:adjustRightInd/>
        <w:spacing w:line="276" w:lineRule="auto"/>
        <w:rPr>
          <w:rFonts w:ascii="Times New Roman" w:hAnsi="Times New Roman" w:cs="Times New Roman"/>
        </w:rPr>
      </w:pPr>
      <w:r w:rsidRPr="008E382D">
        <w:rPr>
          <w:rFonts w:ascii="Times New Roman" w:hAnsi="Times New Roman" w:cs="Times New Roman"/>
        </w:rPr>
        <w:t xml:space="preserve">The NPS sponsor for each collection is required to ensure that the requirements for complete submission are satisfied before submitting the collection under the Programmatic Clearance Process for NPS Public Surveys.  The requirements include a completed submission form and the </w:t>
      </w:r>
      <w:r w:rsidRPr="008E382D">
        <w:rPr>
          <w:rFonts w:ascii="Times New Roman" w:hAnsi="Times New Roman" w:cs="Times New Roman"/>
          <w:u w:val="single"/>
        </w:rPr>
        <w:t>final version</w:t>
      </w:r>
      <w:r w:rsidRPr="008E382D">
        <w:rPr>
          <w:rFonts w:ascii="Times New Roman" w:hAnsi="Times New Roman" w:cs="Times New Roman"/>
        </w:rPr>
        <w:t xml:space="preserve"> of all documents that will be used in the collection (questionnaires, interview scripts, maps, photographs, correspondences, etc.). The submission form serves as the supporting statement for the collection. It provides the justification, sampling dates and locations, sampling procedures and respondent burden </w:t>
      </w:r>
    </w:p>
    <w:p w:rsidRPr="008E382D" w:rsidR="00A323A1" w:rsidP="00A323A1" w:rsidRDefault="00A323A1" w14:paraId="7E32F54F"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rPr>
      </w:pPr>
    </w:p>
    <w:p w:rsidRPr="008E382D" w:rsidR="00A323A1" w:rsidP="00A323A1" w:rsidRDefault="00A323A1" w14:paraId="03F9D668"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rPr>
      </w:pPr>
      <w:r w:rsidRPr="008E382D">
        <w:rPr>
          <w:rFonts w:ascii="Times New Roman" w:hAnsi="Times New Roman" w:cs="Times New Roman"/>
        </w:rPr>
        <w:t>The Principal Investigator (PI) will typically initiate the process by filling out the form and developing the survey instrument; however, the park sponsor is responsible for reviewing the form and the instruments to ensure that park policy, purpose/need, and relevancy is generally guiding the collection.</w:t>
      </w:r>
    </w:p>
    <w:p w:rsidRPr="008E382D" w:rsidR="00A323A1" w:rsidP="00A323A1" w:rsidRDefault="00A323A1" w14:paraId="22A30D41"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rPr>
      </w:pPr>
      <w:r w:rsidRPr="008E382D">
        <w:rPr>
          <w:rFonts w:ascii="Times New Roman" w:hAnsi="Times New Roman" w:cs="Times New Roman"/>
        </w:rPr>
        <w:t xml:space="preserve">The Social Science Program will continue to encourage investigators to use the </w:t>
      </w:r>
      <w:r w:rsidRPr="008E382D">
        <w:rPr>
          <w:rFonts w:ascii="Times New Roman" w:hAnsi="Times New Roman" w:cs="Times New Roman"/>
          <w:i/>
        </w:rPr>
        <w:t>Pool of Known Questions</w:t>
      </w:r>
      <w:r w:rsidRPr="008E382D">
        <w:rPr>
          <w:rFonts w:ascii="Times New Roman" w:hAnsi="Times New Roman" w:cs="Times New Roman"/>
        </w:rPr>
        <w:t xml:space="preserve"> developed for this process when it is consistent with the purpose of their studies.  We acknowledge that there are other questions, such as those measuring visitor experience, use history, and travel behaviors, etc., that have been used and validated in numerous recreation surveys. Any variations of questions within each Topic Area will be considered (on a case-by-case basis) and the applicability will be determined before submitting the final version to OMB for its review and consideration of approval.</w:t>
      </w:r>
    </w:p>
    <w:p w:rsidRPr="008E382D" w:rsidR="00E83E48" w:rsidRDefault="00E83E48" w14:paraId="6440364D" w14:textId="1F625289">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rPr>
      </w:pPr>
      <w:r w:rsidRPr="008E382D">
        <w:rPr>
          <w:rFonts w:ascii="Times New Roman" w:hAnsi="Times New Roman" w:cs="Times New Roman"/>
        </w:rPr>
        <w:br w:type="page"/>
      </w:r>
    </w:p>
    <w:p w:rsidRPr="008E382D" w:rsidR="00A323A1" w:rsidP="00A323A1" w:rsidRDefault="00A323A1" w14:paraId="1A050300"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rPr>
      </w:pPr>
    </w:p>
    <w:p w:rsidRPr="008E382D" w:rsidR="00A323A1" w:rsidP="00A323A1" w:rsidRDefault="00A323A1" w14:paraId="0E7010F3" w14:textId="77777777">
      <w:pPr>
        <w:widowControl/>
        <w:pBdr>
          <w:top w:val="single" w:color="auto" w:sz="4" w:space="1"/>
        </w:pBd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sz w:val="24"/>
          <w:szCs w:val="20"/>
        </w:rPr>
      </w:pPr>
      <w:r w:rsidRPr="008E382D">
        <w:rPr>
          <w:rFonts w:ascii="Times New Roman" w:hAnsi="Times New Roman" w:cs="Times New Roman"/>
        </w:rPr>
        <w:t>Programmatic Clearance Workflow</w:t>
      </w:r>
    </w:p>
    <w:p w:rsidRPr="008E382D" w:rsidR="00A323A1" w:rsidP="00A323A1" w:rsidRDefault="00A323A1" w14:paraId="7C47001B" w14:textId="6AD9F6D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80"/>
        <w:rPr>
          <w:rFonts w:ascii="Times New Roman" w:hAnsi="Times New Roman" w:cs="Times New Roman"/>
        </w:rPr>
      </w:pPr>
      <w:r w:rsidRPr="008E382D">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editId="2B4400A8" wp14:anchorId="10C26870">
                <wp:simplePos x="0" y="0"/>
                <wp:positionH relativeFrom="column">
                  <wp:posOffset>43815</wp:posOffset>
                </wp:positionH>
                <wp:positionV relativeFrom="paragraph">
                  <wp:posOffset>3818255</wp:posOffset>
                </wp:positionV>
                <wp:extent cx="6066155" cy="271145"/>
                <wp:effectExtent l="5715" t="8255" r="508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271145"/>
                        </a:xfrm>
                        <a:prstGeom prst="rect">
                          <a:avLst/>
                        </a:prstGeom>
                        <a:noFill/>
                        <a:ln w="9525">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rsidRPr="00C94D66" w:rsidR="00A227E8" w:rsidP="00A323A1" w:rsidRDefault="00A227E8" w14:paraId="565E5178" w14:textId="77777777">
                            <w:pPr>
                              <w:rPr>
                                <w:sz w:val="18"/>
                              </w:rPr>
                            </w:pPr>
                            <w:r w:rsidRPr="00C94D66">
                              <w:rPr>
                                <w:rFonts w:ascii="Calibri" w:hAnsi="Calibri"/>
                                <w:i/>
                                <w:sz w:val="16"/>
                              </w:rPr>
                              <w:t>*NPS ICRC – NPS Information Collection Review Coordinator</w:t>
                            </w:r>
                            <w:r>
                              <w:rPr>
                                <w:rFonts w:ascii="Calibri" w:hAnsi="Calibri"/>
                                <w:i/>
                                <w:sz w:val="16"/>
                              </w:rPr>
                              <w:t xml:space="preserve">     *PI – Principal Investigator      *ICR – Information Collection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C26870">
                <v:stroke joinstyle="miter"/>
                <v:path gradientshapeok="t" o:connecttype="rect"/>
              </v:shapetype>
              <v:shape id="Text Box 2" style="position:absolute;left:0;text-align:left;margin-left:3.45pt;margin-top:300.65pt;width:477.6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0d0d0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">
                <v:textbox>
                  <w:txbxContent>
                    <w:p w:rsidRPr="00C94D66" w:rsidR="00A227E8" w:rsidP="00A323A1" w:rsidRDefault="00A227E8" w14:paraId="565E5178" w14:textId="77777777">
                      <w:pPr>
                        <w:rPr>
                          <w:sz w:val="18"/>
                        </w:rPr>
                      </w:pPr>
                      <w:r w:rsidRPr="00C94D66">
                        <w:rPr>
                          <w:rFonts w:ascii="Calibri" w:hAnsi="Calibri"/>
                          <w:i/>
                          <w:sz w:val="16"/>
                        </w:rPr>
                        <w:t>*NPS ICRC – NPS Information Collection Review Coordinator</w:t>
                      </w:r>
                      <w:r>
                        <w:rPr>
                          <w:rFonts w:ascii="Calibri" w:hAnsi="Calibri"/>
                          <w:i/>
                          <w:sz w:val="16"/>
                        </w:rPr>
                        <w:t xml:space="preserve">     *PI – Principal Investigator      *ICR – Information Collection Request</w:t>
                      </w:r>
                    </w:p>
                  </w:txbxContent>
                </v:textbox>
              </v:shape>
            </w:pict>
          </mc:Fallback>
        </mc:AlternateContent>
      </w:r>
      <w:r w:rsidRPr="008E382D">
        <w:rPr>
          <w:rFonts w:ascii="Times New Roman" w:hAnsi="Times New Roman" w:cs="Times New Roman"/>
          <w:noProof/>
        </w:rPr>
        <w:drawing>
          <wp:inline distT="0" distB="0" distL="0" distR="0" wp14:anchorId="0D2D54E0" wp14:editId="4B79046C">
            <wp:extent cx="5850255" cy="3677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255" cy="3677285"/>
                    </a:xfrm>
                    <a:prstGeom prst="rect">
                      <a:avLst/>
                    </a:prstGeom>
                    <a:noFill/>
                    <a:ln>
                      <a:noFill/>
                    </a:ln>
                  </pic:spPr>
                </pic:pic>
              </a:graphicData>
            </a:graphic>
          </wp:inline>
        </w:drawing>
      </w:r>
    </w:p>
    <w:p w:rsidRPr="008E382D" w:rsidR="00A323A1" w:rsidP="00A323A1" w:rsidRDefault="00A323A1" w14:paraId="4ADC171A"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180"/>
        <w:rPr>
          <w:rFonts w:ascii="Times New Roman" w:hAnsi="Times New Roman" w:cs="Times New Roman"/>
        </w:rPr>
      </w:pPr>
    </w:p>
    <w:p w:rsidRPr="008E382D" w:rsidR="00F81953" w:rsidP="00A323A1" w:rsidRDefault="00F81953" w14:paraId="278ECE24" w14:textId="77777777">
      <w:pPr>
        <w:rPr>
          <w:rFonts w:ascii="Times New Roman" w:hAnsi="Times New Roman" w:cs="Times New Roman"/>
          <w:b/>
        </w:rPr>
      </w:pPr>
    </w:p>
    <w:p w:rsidRPr="008E382D" w:rsidR="00F81953" w:rsidP="00A323A1" w:rsidRDefault="00F81953" w14:paraId="22807C41" w14:textId="77777777">
      <w:pPr>
        <w:rPr>
          <w:rFonts w:ascii="Times New Roman" w:hAnsi="Times New Roman" w:cs="Times New Roman"/>
          <w:b/>
        </w:rPr>
      </w:pPr>
    </w:p>
    <w:p w:rsidRPr="008E382D" w:rsidR="00F81953" w:rsidP="00A323A1" w:rsidRDefault="00F81953" w14:paraId="6D703DB1" w14:textId="77777777">
      <w:pPr>
        <w:rPr>
          <w:rFonts w:ascii="Times New Roman" w:hAnsi="Times New Roman" w:cs="Times New Roman"/>
          <w:b/>
        </w:rPr>
      </w:pPr>
    </w:p>
    <w:p w:rsidRPr="008E382D" w:rsidR="00F81953" w:rsidP="00A323A1" w:rsidRDefault="00F81953" w14:paraId="3ED72ECC" w14:textId="77777777">
      <w:pPr>
        <w:rPr>
          <w:rFonts w:ascii="Times New Roman" w:hAnsi="Times New Roman" w:cs="Times New Roman"/>
          <w:b/>
        </w:rPr>
      </w:pPr>
    </w:p>
    <w:p w:rsidRPr="008E382D" w:rsidR="00ED269F" w:rsidP="00AE14AE" w:rsidRDefault="00ED269F" w14:paraId="7E81DBBE" w14:textId="77777777">
      <w:pPr>
        <w:tabs>
          <w:tab w:val="clear" w:pos="0"/>
          <w:tab w:val="left" w:pos="360"/>
        </w:tabs>
        <w:rPr>
          <w:rFonts w:ascii="Times New Roman" w:hAnsi="Times New Roman" w:cs="Times New Roman"/>
          <w:b/>
        </w:rPr>
      </w:pPr>
      <w:r w:rsidRPr="008E382D">
        <w:rPr>
          <w:rFonts w:ascii="Times New Roman" w:hAnsi="Times New Roman" w:cs="Times New Roman"/>
          <w:b/>
        </w:rPr>
        <w:t>3.</w:t>
      </w:r>
      <w:r w:rsidRPr="008E382D">
        <w:rPr>
          <w:rFonts w:ascii="Times New Roman" w:hAnsi="Times New Roman" w:cs="Times New Roman"/>
          <w:b/>
        </w:rPr>
        <w:tab/>
      </w:r>
      <w:r w:rsidRPr="008E382D" w:rsidR="00536446">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8E382D">
        <w:rPr>
          <w:rFonts w:ascii="Times New Roman" w:hAnsi="Times New Roman" w:cs="Times New Roman"/>
          <w:b/>
        </w:rPr>
        <w:t>.</w:t>
      </w:r>
    </w:p>
    <w:p w:rsidRPr="008E382D" w:rsidR="008E7577" w:rsidP="00D85EF1" w:rsidRDefault="008E7577" w14:paraId="378D756B" w14:textId="77777777">
      <w:pPr>
        <w:rPr>
          <w:rFonts w:ascii="Times New Roman" w:hAnsi="Times New Roman" w:cs="Times New Roman"/>
        </w:rPr>
      </w:pPr>
    </w:p>
    <w:p w:rsidRPr="008E382D" w:rsidR="00A323A1" w:rsidP="00A323A1" w:rsidRDefault="00A323A1" w14:paraId="75FBA70F" w14:textId="77777777">
      <w:pPr>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spacing w:line="276" w:lineRule="auto"/>
        <w:rPr>
          <w:rFonts w:ascii="Times New Roman" w:hAnsi="Times New Roman" w:cs="Times New Roman"/>
        </w:rPr>
      </w:pPr>
      <w:r w:rsidRPr="008E382D">
        <w:rPr>
          <w:rFonts w:ascii="Times New Roman" w:hAnsi="Times New Roman" w:cs="Times New Roman"/>
        </w:rPr>
        <w:t xml:space="preserve">Individual surveys conducted under this Programmatic Clearance will vary in the methods used to contact the public. At least 70% of the surveys conducted under this program will consist of on-site and or mail back surveys.  About 50% of those surveys will offer electronic response options (e.g., Survey Monkey, Qualtrics, etc.). About 25% will be collected by way of face to face or telephone interviews or small focus groups; and the remaining 5% will be in the “other” category.  In all cases, appropriate non-response bias strategies will be used to ensure that responses are representative of the contact universe.  </w:t>
      </w:r>
    </w:p>
    <w:p w:rsidRPr="008E382D" w:rsidR="00ED269F" w:rsidP="00D85EF1" w:rsidRDefault="00ED269F" w14:paraId="39F11D1C" w14:textId="3DA3A3C3">
      <w:pPr>
        <w:rPr>
          <w:rFonts w:ascii="Times New Roman" w:hAnsi="Times New Roman" w:cs="Times New Roman"/>
        </w:rPr>
      </w:pPr>
    </w:p>
    <w:p w:rsidRPr="008E382D" w:rsidR="00E83E48" w:rsidRDefault="00E83E48" w14:paraId="65A0FFE4"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b/>
        </w:rPr>
      </w:pPr>
      <w:r w:rsidRPr="008E382D">
        <w:rPr>
          <w:rFonts w:ascii="Times New Roman" w:hAnsi="Times New Roman" w:cs="Times New Roman"/>
          <w:b/>
        </w:rPr>
        <w:br w:type="page"/>
      </w:r>
    </w:p>
    <w:p w:rsidRPr="008E382D" w:rsidR="00ED269F" w:rsidP="00AE14AE" w:rsidRDefault="00ED269F" w14:paraId="1A80541F" w14:textId="5772AE99">
      <w:pPr>
        <w:tabs>
          <w:tab w:val="left" w:pos="360"/>
        </w:tabs>
        <w:rPr>
          <w:rFonts w:ascii="Times New Roman" w:hAnsi="Times New Roman" w:cs="Times New Roman"/>
          <w:b/>
        </w:rPr>
      </w:pPr>
      <w:r w:rsidRPr="008E382D">
        <w:rPr>
          <w:rFonts w:ascii="Times New Roman" w:hAnsi="Times New Roman" w:cs="Times New Roman"/>
          <w:b/>
        </w:rPr>
        <w:lastRenderedPageBreak/>
        <w:t>4.</w:t>
      </w:r>
      <w:r w:rsidRPr="008E382D">
        <w:rPr>
          <w:rFonts w:ascii="Times New Roman" w:hAnsi="Times New Roman" w:cs="Times New Roman"/>
          <w:b/>
        </w:rPr>
        <w:tab/>
      </w:r>
      <w:r w:rsidRPr="008E382D" w:rsidR="00536446">
        <w:rPr>
          <w:rFonts w:ascii="Times New Roman" w:hAnsi="Times New Roman" w:cs="Times New Roman"/>
          <w:b/>
        </w:rPr>
        <w:t>Describe efforts to identify duplication.  Show specifically why any similar information already available cannot be used or modified for use for the purposes described in Item 2 above</w:t>
      </w:r>
      <w:r w:rsidRPr="008E382D">
        <w:rPr>
          <w:rFonts w:ascii="Times New Roman" w:hAnsi="Times New Roman" w:cs="Times New Roman"/>
          <w:b/>
        </w:rPr>
        <w:t>.</w:t>
      </w:r>
    </w:p>
    <w:p w:rsidRPr="008E382D" w:rsidR="00FA2C37" w:rsidP="00AE14AE" w:rsidRDefault="00FA2C37" w14:paraId="437ECCC2" w14:textId="77777777">
      <w:pPr>
        <w:tabs>
          <w:tab w:val="left" w:pos="360"/>
        </w:tabs>
        <w:rPr>
          <w:rFonts w:ascii="Times New Roman" w:hAnsi="Times New Roman" w:cs="Times New Roman"/>
        </w:rPr>
      </w:pPr>
    </w:p>
    <w:p w:rsidRPr="008E382D" w:rsidR="00A323A1" w:rsidP="008D2F21" w:rsidRDefault="00A323A1" w14:paraId="311147C2" w14:textId="366F9CAE">
      <w:pPr>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spacing w:line="360" w:lineRule="auto"/>
        <w:rPr>
          <w:rFonts w:ascii="Times New Roman" w:hAnsi="Times New Roman" w:cs="Times New Roman"/>
        </w:rPr>
      </w:pPr>
      <w:r w:rsidRPr="008E382D">
        <w:rPr>
          <w:rFonts w:ascii="Times New Roman" w:hAnsi="Times New Roman" w:cs="Times New Roman"/>
        </w:rPr>
        <w:t xml:space="preserve">This effort attempts to be sensitive to any duplication of efforts by other entities.  Any possible duplication will be </w:t>
      </w:r>
      <w:r w:rsidRPr="008E382D" w:rsidR="00E83E48">
        <w:rPr>
          <w:rFonts w:ascii="Times New Roman" w:hAnsi="Times New Roman" w:cs="Times New Roman"/>
        </w:rPr>
        <w:t xml:space="preserve">determined </w:t>
      </w:r>
      <w:r w:rsidRPr="008E382D">
        <w:rPr>
          <w:rFonts w:ascii="Times New Roman" w:hAnsi="Times New Roman" w:cs="Times New Roman"/>
        </w:rPr>
        <w:t xml:space="preserve">during the technical and administrative review of individual submissions.  We continue to work with the NPS research permitting administrators to link the information collection process and the permitting process so that the submissions that may have an information collection component from other non-federally sponsored programs are known. In the past, research conducted by Universities or </w:t>
      </w:r>
      <w:r w:rsidRPr="008E382D" w:rsidR="008D2F21">
        <w:rPr>
          <w:rFonts w:ascii="Times New Roman" w:hAnsi="Times New Roman" w:cs="Times New Roman"/>
        </w:rPr>
        <w:t>non</w:t>
      </w:r>
      <w:r w:rsidRPr="008E382D">
        <w:rPr>
          <w:rFonts w:ascii="Times New Roman" w:hAnsi="Times New Roman" w:cs="Times New Roman"/>
        </w:rPr>
        <w:t xml:space="preserve">-Governmental Organizations (NGO) </w:t>
      </w:r>
      <w:r w:rsidRPr="008E382D" w:rsidR="008D2F21">
        <w:rPr>
          <w:rFonts w:ascii="Times New Roman" w:hAnsi="Times New Roman" w:cs="Times New Roman"/>
        </w:rPr>
        <w:t>including</w:t>
      </w:r>
      <w:r w:rsidRPr="008E382D">
        <w:rPr>
          <w:rFonts w:ascii="Times New Roman" w:hAnsi="Times New Roman" w:cs="Times New Roman"/>
        </w:rPr>
        <w:t xml:space="preserve"> surveys of park visitors were given research permits but were not reviewed by the NPS Social Science Program.  We </w:t>
      </w:r>
      <w:r w:rsidRPr="008E382D" w:rsidR="008D2F21">
        <w:rPr>
          <w:rFonts w:ascii="Times New Roman" w:hAnsi="Times New Roman" w:cs="Times New Roman"/>
        </w:rPr>
        <w:t>continue work</w:t>
      </w:r>
      <w:r w:rsidRPr="008E382D">
        <w:rPr>
          <w:rFonts w:ascii="Times New Roman" w:hAnsi="Times New Roman" w:cs="Times New Roman"/>
        </w:rPr>
        <w:t xml:space="preserve"> to close that gap. The first </w:t>
      </w:r>
      <w:r w:rsidRPr="008E382D" w:rsidR="008D2F21">
        <w:rPr>
          <w:rFonts w:ascii="Times New Roman" w:hAnsi="Times New Roman" w:cs="Times New Roman"/>
        </w:rPr>
        <w:t>step</w:t>
      </w:r>
      <w:r w:rsidRPr="008E382D">
        <w:rPr>
          <w:rFonts w:ascii="Times New Roman" w:hAnsi="Times New Roman" w:cs="Times New Roman"/>
        </w:rPr>
        <w:t xml:space="preserve"> is to identify duplication onsite and within the agency. </w:t>
      </w:r>
    </w:p>
    <w:p w:rsidRPr="008E382D" w:rsidR="00A323A1" w:rsidP="00A323A1" w:rsidRDefault="00A323A1" w14:paraId="7EFAA5A1"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sz w:val="20"/>
          <w:szCs w:val="20"/>
        </w:rPr>
      </w:pPr>
    </w:p>
    <w:p w:rsidRPr="008E382D" w:rsidR="00ED269F" w:rsidP="00A323A1" w:rsidRDefault="00A323A1" w14:paraId="1D2A8BC4" w14:textId="2C6AE3CE">
      <w:pPr>
        <w:tabs>
          <w:tab w:val="left" w:pos="360"/>
        </w:tabs>
        <w:spacing w:line="360" w:lineRule="auto"/>
        <w:rPr>
          <w:rFonts w:ascii="Times New Roman" w:hAnsi="Times New Roman" w:cs="Times New Roman"/>
        </w:rPr>
      </w:pPr>
      <w:r w:rsidRPr="008E382D">
        <w:rPr>
          <w:rFonts w:ascii="Times New Roman" w:hAnsi="Times New Roman" w:cs="Times New Roman"/>
        </w:rPr>
        <w:t>We acknowledge that there are and have been other collections and programs</w:t>
      </w:r>
      <w:r w:rsidRPr="008E382D">
        <w:rPr>
          <w:rFonts w:ascii="Times New Roman" w:hAnsi="Times New Roman" w:cs="Times New Roman"/>
          <w:vertAlign w:val="superscript"/>
        </w:rPr>
        <w:footnoteReference w:id="1"/>
      </w:r>
      <w:r w:rsidRPr="008E382D">
        <w:rPr>
          <w:rFonts w:ascii="Times New Roman" w:hAnsi="Times New Roman" w:cs="Times New Roman"/>
        </w:rPr>
        <w:t xml:space="preserve"> </w:t>
      </w:r>
      <w:proofErr w:type="gramStart"/>
      <w:r w:rsidRPr="008E382D">
        <w:rPr>
          <w:rFonts w:ascii="Times New Roman" w:hAnsi="Times New Roman" w:cs="Times New Roman"/>
        </w:rPr>
        <w:t>that  provide</w:t>
      </w:r>
      <w:proofErr w:type="gramEnd"/>
      <w:r w:rsidRPr="008E382D">
        <w:rPr>
          <w:rFonts w:ascii="Times New Roman" w:hAnsi="Times New Roman" w:cs="Times New Roman"/>
        </w:rPr>
        <w:t xml:space="preserve"> information about the outdoor recreation patterns on a national level; however, these collections do not typically cover the types of management and planning issues that are central to individual units of the National Park System.</w:t>
      </w:r>
      <w:r w:rsidRPr="008E382D" w:rsidR="00A535B2">
        <w:rPr>
          <w:rFonts w:ascii="Times New Roman" w:hAnsi="Times New Roman" w:cs="Times New Roman"/>
        </w:rPr>
        <w:t xml:space="preserve"> </w:t>
      </w:r>
    </w:p>
    <w:p w:rsidRPr="008E382D" w:rsidR="00A535B2" w:rsidP="00A535B2" w:rsidRDefault="00A535B2" w14:paraId="6984BC14" w14:textId="77777777">
      <w:pPr>
        <w:tabs>
          <w:tab w:val="left" w:pos="360"/>
        </w:tabs>
        <w:rPr>
          <w:rFonts w:ascii="Times New Roman" w:hAnsi="Times New Roman" w:cs="Times New Roman"/>
        </w:rPr>
      </w:pPr>
    </w:p>
    <w:p w:rsidRPr="008E382D" w:rsidR="00ED269F" w:rsidP="00AE14AE" w:rsidRDefault="00ED269F" w14:paraId="04409C19" w14:textId="77777777">
      <w:pPr>
        <w:tabs>
          <w:tab w:val="clear" w:pos="0"/>
          <w:tab w:val="left" w:pos="360"/>
        </w:tabs>
        <w:rPr>
          <w:rFonts w:ascii="Times New Roman" w:hAnsi="Times New Roman" w:cs="Times New Roman"/>
          <w:b/>
        </w:rPr>
      </w:pPr>
      <w:r w:rsidRPr="008E382D">
        <w:rPr>
          <w:rFonts w:ascii="Times New Roman" w:hAnsi="Times New Roman" w:cs="Times New Roman"/>
          <w:b/>
        </w:rPr>
        <w:t>5.</w:t>
      </w:r>
      <w:r w:rsidRPr="008E382D">
        <w:rPr>
          <w:rFonts w:ascii="Times New Roman" w:hAnsi="Times New Roman" w:cs="Times New Roman"/>
          <w:b/>
        </w:rPr>
        <w:tab/>
      </w:r>
      <w:r w:rsidRPr="008E382D" w:rsidR="00536446">
        <w:rPr>
          <w:rFonts w:ascii="Times New Roman" w:hAnsi="Times New Roman" w:cs="Times New Roman"/>
          <w:b/>
        </w:rPr>
        <w:t>If the collection of information impacts small businesses or other small entities, describe any methods used to minimize burden</w:t>
      </w:r>
      <w:r w:rsidRPr="008E382D">
        <w:rPr>
          <w:rFonts w:ascii="Times New Roman" w:hAnsi="Times New Roman" w:cs="Times New Roman"/>
          <w:b/>
        </w:rPr>
        <w:t>.</w:t>
      </w:r>
    </w:p>
    <w:p w:rsidRPr="008E382D" w:rsidR="00827D6C" w:rsidP="00AE14AE" w:rsidRDefault="00827D6C" w14:paraId="217C9F84" w14:textId="77777777">
      <w:pPr>
        <w:tabs>
          <w:tab w:val="clear" w:pos="0"/>
          <w:tab w:val="left" w:pos="360"/>
        </w:tabs>
        <w:rPr>
          <w:rFonts w:ascii="Times New Roman" w:hAnsi="Times New Roman" w:cs="Times New Roman"/>
          <w:b/>
        </w:rPr>
      </w:pPr>
    </w:p>
    <w:p w:rsidRPr="008E382D" w:rsidR="001B1BEB" w:rsidP="00A535B2" w:rsidRDefault="001B1BEB" w14:paraId="3F972104" w14:textId="7E0D404E">
      <w:pPr>
        <w:spacing w:line="360" w:lineRule="auto"/>
        <w:rPr>
          <w:rFonts w:ascii="Times New Roman" w:hAnsi="Times New Roman" w:cs="Times New Roman"/>
        </w:rPr>
      </w:pPr>
      <w:r w:rsidRPr="008E382D">
        <w:rPr>
          <w:rFonts w:ascii="Times New Roman" w:hAnsi="Times New Roman" w:cs="Times New Roman"/>
          <w:szCs w:val="20"/>
        </w:rPr>
        <w:t>A significant advantage of this process is to gather information needed without putting additional burden on small entities.  Sampling will be used and the number of questions on the surveys will be kept to a minimum.  Use of electronic means also potentially reduces the burden on small entities.</w:t>
      </w:r>
    </w:p>
    <w:p w:rsidRPr="008E382D" w:rsidR="008D2F21" w:rsidP="00AE14AE" w:rsidRDefault="008D2F21" w14:paraId="7D38A1FD" w14:textId="77777777">
      <w:pPr>
        <w:tabs>
          <w:tab w:val="clear" w:pos="0"/>
          <w:tab w:val="left" w:pos="360"/>
        </w:tabs>
        <w:rPr>
          <w:rFonts w:ascii="Times New Roman" w:hAnsi="Times New Roman" w:cs="Times New Roman"/>
          <w:b/>
        </w:rPr>
      </w:pPr>
    </w:p>
    <w:p w:rsidRPr="008E382D" w:rsidR="00ED269F" w:rsidP="00AE14AE" w:rsidRDefault="00ED269F" w14:paraId="09BD300C" w14:textId="0604B24B">
      <w:pPr>
        <w:tabs>
          <w:tab w:val="clear" w:pos="0"/>
          <w:tab w:val="left" w:pos="360"/>
        </w:tabs>
        <w:rPr>
          <w:rFonts w:ascii="Times New Roman" w:hAnsi="Times New Roman" w:cs="Times New Roman"/>
          <w:b/>
        </w:rPr>
      </w:pPr>
      <w:r w:rsidRPr="008E382D">
        <w:rPr>
          <w:rFonts w:ascii="Times New Roman" w:hAnsi="Times New Roman" w:cs="Times New Roman"/>
          <w:b/>
        </w:rPr>
        <w:t>6.</w:t>
      </w:r>
      <w:r w:rsidRPr="008E382D">
        <w:rPr>
          <w:rFonts w:ascii="Times New Roman" w:hAnsi="Times New Roman" w:cs="Times New Roman"/>
          <w:b/>
        </w:rPr>
        <w:tab/>
      </w:r>
      <w:r w:rsidRPr="008E382D" w:rsidR="00536446">
        <w:rPr>
          <w:rFonts w:ascii="Times New Roman" w:hAnsi="Times New Roman" w:cs="Times New Roman"/>
          <w:b/>
        </w:rPr>
        <w:t>Describe the consequence to Federal program or policy activities if the collection is not conducted or is conducted less frequently, as well as any technical or legal obstacles to reducing burden</w:t>
      </w:r>
      <w:r w:rsidRPr="008E382D">
        <w:rPr>
          <w:rFonts w:ascii="Times New Roman" w:hAnsi="Times New Roman" w:cs="Times New Roman"/>
          <w:b/>
        </w:rPr>
        <w:t>.</w:t>
      </w:r>
    </w:p>
    <w:p w:rsidRPr="008E382D" w:rsidR="00FA2C37" w:rsidP="00D85EF1" w:rsidRDefault="00FA2C37" w14:paraId="728203AB" w14:textId="77777777">
      <w:pPr>
        <w:rPr>
          <w:rFonts w:ascii="Times New Roman" w:hAnsi="Times New Roman" w:cs="Times New Roman"/>
        </w:rPr>
      </w:pPr>
    </w:p>
    <w:p w:rsidRPr="008E382D" w:rsidR="001B1BEB" w:rsidP="008D2F21" w:rsidRDefault="001B1BEB" w14:paraId="714E31F9" w14:textId="67246DFF">
      <w:pPr>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spacing w:line="360" w:lineRule="auto"/>
        <w:rPr>
          <w:rFonts w:ascii="Times New Roman" w:hAnsi="Times New Roman" w:cs="Times New Roman"/>
        </w:rPr>
      </w:pPr>
      <w:r w:rsidRPr="008E382D">
        <w:rPr>
          <w:rFonts w:ascii="Times New Roman" w:hAnsi="Times New Roman" w:cs="Times New Roman"/>
        </w:rPr>
        <w:t xml:space="preserve">This Programmatic Clearance Process has allowed the NPS to navigate the PRA process in an expedited manner. This process simplifies and streamlines the information collection requests to OMB in a manner that allows the NPS to </w:t>
      </w:r>
      <w:r w:rsidRPr="008E382D" w:rsidR="008D2F21">
        <w:rPr>
          <w:rFonts w:ascii="Times New Roman" w:hAnsi="Times New Roman" w:cs="Times New Roman"/>
        </w:rPr>
        <w:t>submit significantly</w:t>
      </w:r>
      <w:r w:rsidRPr="008E382D">
        <w:rPr>
          <w:rFonts w:ascii="Times New Roman" w:hAnsi="Times New Roman" w:cs="Times New Roman"/>
        </w:rPr>
        <w:t xml:space="preserve"> more requests per year than we </w:t>
      </w:r>
      <w:r w:rsidRPr="008E382D" w:rsidR="008D2F21">
        <w:rPr>
          <w:rFonts w:ascii="Times New Roman" w:hAnsi="Times New Roman" w:cs="Times New Roman"/>
        </w:rPr>
        <w:t>c</w:t>
      </w:r>
      <w:r w:rsidRPr="008E382D">
        <w:rPr>
          <w:rFonts w:ascii="Times New Roman" w:hAnsi="Times New Roman" w:cs="Times New Roman"/>
        </w:rPr>
        <w:t xml:space="preserve">ould through the regular submission route. </w:t>
      </w:r>
      <w:r w:rsidRPr="008E382D" w:rsidR="008D2F21">
        <w:rPr>
          <w:rFonts w:ascii="Times New Roman" w:hAnsi="Times New Roman" w:cs="Times New Roman"/>
        </w:rPr>
        <w:t>The expeditious</w:t>
      </w:r>
      <w:r w:rsidRPr="008E382D">
        <w:rPr>
          <w:rFonts w:ascii="Times New Roman" w:hAnsi="Times New Roman" w:cs="Times New Roman"/>
        </w:rPr>
        <w:t xml:space="preserve"> review and </w:t>
      </w:r>
      <w:r w:rsidRPr="008E382D" w:rsidR="008D2F21">
        <w:rPr>
          <w:rFonts w:ascii="Times New Roman" w:hAnsi="Times New Roman" w:cs="Times New Roman"/>
        </w:rPr>
        <w:t xml:space="preserve">approval process </w:t>
      </w:r>
      <w:proofErr w:type="gramStart"/>
      <w:r w:rsidRPr="008E382D">
        <w:rPr>
          <w:rFonts w:ascii="Times New Roman" w:hAnsi="Times New Roman" w:cs="Times New Roman"/>
        </w:rPr>
        <w:t>allow</w:t>
      </w:r>
      <w:r w:rsidRPr="008E382D" w:rsidR="008D2F21">
        <w:rPr>
          <w:rFonts w:ascii="Times New Roman" w:hAnsi="Times New Roman" w:cs="Times New Roman"/>
        </w:rPr>
        <w:t>s</w:t>
      </w:r>
      <w:proofErr w:type="gramEnd"/>
      <w:r w:rsidRPr="008E382D" w:rsidR="008D2F21">
        <w:rPr>
          <w:rFonts w:ascii="Times New Roman" w:hAnsi="Times New Roman" w:cs="Times New Roman"/>
        </w:rPr>
        <w:t xml:space="preserve"> </w:t>
      </w:r>
      <w:r w:rsidRPr="008E382D">
        <w:rPr>
          <w:rFonts w:ascii="Times New Roman" w:hAnsi="Times New Roman" w:cs="Times New Roman"/>
        </w:rPr>
        <w:t xml:space="preserve">data collections to occur more frequently and in a timely manner – more specifically during </w:t>
      </w:r>
      <w:r w:rsidRPr="008E382D" w:rsidR="008D2F21">
        <w:rPr>
          <w:rFonts w:ascii="Times New Roman" w:hAnsi="Times New Roman" w:cs="Times New Roman"/>
        </w:rPr>
        <w:t xml:space="preserve">high </w:t>
      </w:r>
      <w:r w:rsidRPr="008E382D">
        <w:rPr>
          <w:rFonts w:ascii="Times New Roman" w:hAnsi="Times New Roman" w:cs="Times New Roman"/>
        </w:rPr>
        <w:t>visitation season</w:t>
      </w:r>
      <w:r w:rsidRPr="008E382D" w:rsidR="008D2F21">
        <w:rPr>
          <w:rFonts w:ascii="Times New Roman" w:hAnsi="Times New Roman" w:cs="Times New Roman"/>
        </w:rPr>
        <w:t>s</w:t>
      </w:r>
      <w:r w:rsidRPr="008E382D">
        <w:rPr>
          <w:rFonts w:ascii="Times New Roman" w:hAnsi="Times New Roman" w:cs="Times New Roman"/>
        </w:rPr>
        <w:t xml:space="preserve">.  </w:t>
      </w:r>
      <w:r w:rsidRPr="008E382D" w:rsidR="008D2F21">
        <w:rPr>
          <w:rFonts w:ascii="Times New Roman" w:hAnsi="Times New Roman" w:cs="Times New Roman"/>
        </w:rPr>
        <w:t>O</w:t>
      </w:r>
      <w:r w:rsidRPr="008E382D">
        <w:rPr>
          <w:rFonts w:ascii="Times New Roman" w:hAnsi="Times New Roman" w:cs="Times New Roman"/>
        </w:rPr>
        <w:t xml:space="preserve">n average, </w:t>
      </w:r>
      <w:r w:rsidRPr="008E382D" w:rsidR="008D2F21">
        <w:rPr>
          <w:rFonts w:ascii="Times New Roman" w:hAnsi="Times New Roman" w:cs="Times New Roman"/>
        </w:rPr>
        <w:t xml:space="preserve">25 </w:t>
      </w:r>
      <w:r w:rsidRPr="008E382D">
        <w:rPr>
          <w:rFonts w:ascii="Times New Roman" w:hAnsi="Times New Roman" w:cs="Times New Roman"/>
        </w:rPr>
        <w:t xml:space="preserve">new surveys </w:t>
      </w:r>
      <w:r w:rsidRPr="008E382D" w:rsidR="008D2F21">
        <w:rPr>
          <w:rFonts w:ascii="Times New Roman" w:hAnsi="Times New Roman" w:cs="Times New Roman"/>
        </w:rPr>
        <w:t xml:space="preserve">are approved </w:t>
      </w:r>
      <w:r w:rsidRPr="008E382D">
        <w:rPr>
          <w:rFonts w:ascii="Times New Roman" w:hAnsi="Times New Roman" w:cs="Times New Roman"/>
        </w:rPr>
        <w:t xml:space="preserve">in support of NPS management and planning. This is nearly </w:t>
      </w:r>
      <w:r w:rsidRPr="008E382D" w:rsidR="008D2F21">
        <w:rPr>
          <w:rFonts w:ascii="Times New Roman" w:hAnsi="Times New Roman" w:cs="Times New Roman"/>
        </w:rPr>
        <w:t xml:space="preserve">ten </w:t>
      </w:r>
      <w:r w:rsidRPr="008E382D">
        <w:rPr>
          <w:rFonts w:ascii="Times New Roman" w:hAnsi="Times New Roman" w:cs="Times New Roman"/>
        </w:rPr>
        <w:t xml:space="preserve">times </w:t>
      </w:r>
      <w:r w:rsidRPr="008E382D" w:rsidR="008D2F21">
        <w:rPr>
          <w:rFonts w:ascii="Times New Roman" w:hAnsi="Times New Roman" w:cs="Times New Roman"/>
        </w:rPr>
        <w:t>more than we have submitted through</w:t>
      </w:r>
      <w:r w:rsidRPr="008E382D">
        <w:rPr>
          <w:rFonts w:ascii="Times New Roman" w:hAnsi="Times New Roman" w:cs="Times New Roman"/>
        </w:rPr>
        <w:t xml:space="preserve"> the regular submission route.</w:t>
      </w:r>
    </w:p>
    <w:p w:rsidRPr="008E382D" w:rsidR="001B1BEB" w:rsidP="001B1BEB" w:rsidRDefault="001B1BEB" w14:paraId="5FE002D5" w14:textId="77777777">
      <w:pPr>
        <w:widowControl/>
        <w:spacing w:line="276" w:lineRule="auto"/>
        <w:rPr>
          <w:rFonts w:ascii="Times New Roman" w:hAnsi="Times New Roman" w:eastAsia="Calibri" w:cs="Times New Roman"/>
        </w:rPr>
      </w:pPr>
    </w:p>
    <w:p w:rsidRPr="008E382D" w:rsidR="00ED269F" w:rsidP="00D85EF1" w:rsidRDefault="00ED269F" w14:paraId="096FC561" w14:textId="77777777">
      <w:pPr>
        <w:rPr>
          <w:rFonts w:ascii="Times New Roman" w:hAnsi="Times New Roman" w:cs="Times New Roman"/>
        </w:rPr>
      </w:pPr>
    </w:p>
    <w:p w:rsidRPr="008E382D" w:rsidR="00536446" w:rsidP="00AE14AE" w:rsidRDefault="00ED269F" w14:paraId="1FF3DF8D" w14:textId="77777777">
      <w:pPr>
        <w:tabs>
          <w:tab w:val="clear" w:pos="0"/>
          <w:tab w:val="left" w:pos="360"/>
        </w:tabs>
        <w:rPr>
          <w:rFonts w:ascii="Times New Roman" w:hAnsi="Times New Roman" w:cs="Times New Roman"/>
          <w:b/>
        </w:rPr>
      </w:pPr>
      <w:r w:rsidRPr="008E382D">
        <w:rPr>
          <w:rFonts w:ascii="Times New Roman" w:hAnsi="Times New Roman" w:cs="Times New Roman"/>
          <w:b/>
        </w:rPr>
        <w:lastRenderedPageBreak/>
        <w:t>7.</w:t>
      </w:r>
      <w:r w:rsidRPr="008E382D">
        <w:rPr>
          <w:rFonts w:ascii="Times New Roman" w:hAnsi="Times New Roman" w:cs="Times New Roman"/>
          <w:b/>
        </w:rPr>
        <w:tab/>
      </w:r>
      <w:r w:rsidRPr="008E382D" w:rsidR="00536446">
        <w:rPr>
          <w:rFonts w:ascii="Times New Roman" w:hAnsi="Times New Roman" w:cs="Times New Roman"/>
          <w:b/>
        </w:rPr>
        <w:t>Explain any special circumstances that would cause an information collection to be conducted in a manner:</w:t>
      </w:r>
    </w:p>
    <w:p w:rsidRPr="008E382D" w:rsidR="00536446" w:rsidP="00536446" w:rsidRDefault="00536446" w14:paraId="69D3D85F"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requiring respondents to report information to the agency more often than quarterly;</w:t>
      </w:r>
    </w:p>
    <w:p w:rsidRPr="008E382D" w:rsidR="00536446" w:rsidP="00536446" w:rsidRDefault="00536446" w14:paraId="7F209E88"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requiring respondents to prepare a written response to a collection of information in fewer than 30 days after receipt of it;</w:t>
      </w:r>
    </w:p>
    <w:p w:rsidRPr="008E382D" w:rsidR="00536446" w:rsidP="00536446" w:rsidRDefault="00536446" w14:paraId="216EC86F"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requiring respondents to submit more than an original and two copies of any document;</w:t>
      </w:r>
    </w:p>
    <w:p w:rsidRPr="008E382D" w:rsidR="00536446" w:rsidP="00536446" w:rsidRDefault="00536446" w14:paraId="320C1C12"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requiring respondents to retain records, other than health, medical, government contract, grant-in-aid, or tax records, for more than three years;</w:t>
      </w:r>
    </w:p>
    <w:p w:rsidRPr="008E382D" w:rsidR="00536446" w:rsidP="00536446" w:rsidRDefault="00536446" w14:paraId="159DBEE6"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in connection with a statistical survey that is not designed to produce valid and reliable results that can be generalized to the universe of study;</w:t>
      </w:r>
    </w:p>
    <w:p w:rsidRPr="008E382D" w:rsidR="00536446" w:rsidP="00536446" w:rsidRDefault="00536446" w14:paraId="5FB147A8"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requiring the use of a statistical data classification that has not been reviewed and approved by OMB;</w:t>
      </w:r>
    </w:p>
    <w:p w:rsidRPr="008E382D" w:rsidR="00536446" w:rsidP="00536446" w:rsidRDefault="00536446" w14:paraId="2F16EA86"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E382D" w:rsidR="00ED269F" w:rsidP="00536446" w:rsidRDefault="00536446" w14:paraId="1D2FDF23" w14:textId="77777777">
      <w:pPr>
        <w:tabs>
          <w:tab w:val="clear" w:pos="0"/>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requiring respondents to submit proprietary trade secrets, or other confidential information, unless the agency can demonstrate that it has instituted procedures to protect the information's confidentiality to the extent permitted by law</w:t>
      </w:r>
      <w:r w:rsidRPr="008E382D" w:rsidR="00ED269F">
        <w:rPr>
          <w:rFonts w:ascii="Times New Roman" w:hAnsi="Times New Roman" w:cs="Times New Roman"/>
          <w:b/>
        </w:rPr>
        <w:t>.</w:t>
      </w:r>
    </w:p>
    <w:p w:rsidRPr="008E382D" w:rsidR="00FA2C37" w:rsidP="00D85EF1" w:rsidRDefault="00FA2C37" w14:paraId="00D3A51F" w14:textId="3143A394">
      <w:pPr>
        <w:rPr>
          <w:rFonts w:ascii="Times New Roman" w:hAnsi="Times New Roman" w:cs="Times New Roman"/>
        </w:rPr>
      </w:pPr>
    </w:p>
    <w:p w:rsidRPr="008E382D" w:rsidR="001B1BEB" w:rsidP="008D2F21" w:rsidRDefault="001B1BEB" w14:paraId="0AE72954" w14:textId="472B55ED">
      <w:pPr>
        <w:spacing w:line="360" w:lineRule="auto"/>
        <w:rPr>
          <w:rFonts w:ascii="Times New Roman" w:hAnsi="Times New Roman" w:cs="Times New Roman"/>
        </w:rPr>
      </w:pPr>
      <w:r w:rsidRPr="008E382D">
        <w:rPr>
          <w:rFonts w:ascii="Times New Roman" w:hAnsi="Times New Roman" w:cs="Times New Roman"/>
        </w:rPr>
        <w:t>This renewal request contains no special circumstances with respect to 5 CFR 1320.5 (2) (</w:t>
      </w:r>
      <w:proofErr w:type="spellStart"/>
      <w:r w:rsidRPr="008E382D">
        <w:rPr>
          <w:rFonts w:ascii="Times New Roman" w:hAnsi="Times New Roman" w:cs="Times New Roman"/>
        </w:rPr>
        <w:t>i</w:t>
      </w:r>
      <w:proofErr w:type="spellEnd"/>
      <w:r w:rsidRPr="008E382D">
        <w:rPr>
          <w:rFonts w:ascii="Times New Roman" w:hAnsi="Times New Roman" w:cs="Times New Roman"/>
        </w:rPr>
        <w:t xml:space="preserve">) and (iii-viii) </w:t>
      </w:r>
      <w:proofErr w:type="gramStart"/>
      <w:r w:rsidRPr="008E382D">
        <w:rPr>
          <w:rFonts w:ascii="Times New Roman" w:hAnsi="Times New Roman" w:cs="Times New Roman"/>
        </w:rPr>
        <w:t>with the exception of</w:t>
      </w:r>
      <w:proofErr w:type="gramEnd"/>
      <w:r w:rsidRPr="008E382D">
        <w:rPr>
          <w:rFonts w:ascii="Times New Roman" w:hAnsi="Times New Roman" w:cs="Times New Roman"/>
        </w:rPr>
        <w:t xml:space="preserve"> (ii).  We may be asking respondents to send back their responses in fewer than 30 days after receipt of the survey</w:t>
      </w:r>
    </w:p>
    <w:p w:rsidRPr="008E382D" w:rsidR="00BD73E4" w:rsidP="00BD73E4" w:rsidRDefault="00BD73E4" w14:paraId="3D4A4673" w14:textId="3FD6C0B4">
      <w:pPr>
        <w:rPr>
          <w:rFonts w:ascii="Times New Roman" w:hAnsi="Times New Roman" w:cs="Times New Roman"/>
        </w:rPr>
      </w:pPr>
    </w:p>
    <w:p w:rsidRPr="008E382D" w:rsidR="00BF5A2D" w:rsidP="00AE14AE" w:rsidRDefault="00ED269F" w14:paraId="13633D29" w14:textId="77777777">
      <w:pPr>
        <w:tabs>
          <w:tab w:val="left" w:pos="360"/>
        </w:tabs>
        <w:rPr>
          <w:rFonts w:ascii="Times New Roman" w:hAnsi="Times New Roman" w:cs="Times New Roman"/>
          <w:b/>
        </w:rPr>
      </w:pPr>
      <w:r w:rsidRPr="008E382D">
        <w:rPr>
          <w:rFonts w:ascii="Times New Roman" w:hAnsi="Times New Roman" w:cs="Times New Roman"/>
          <w:b/>
        </w:rPr>
        <w:t>8.</w:t>
      </w:r>
      <w:r w:rsidRPr="008E382D">
        <w:rPr>
          <w:rFonts w:ascii="Times New Roman" w:hAnsi="Times New Roman" w:cs="Times New Roman"/>
          <w:b/>
        </w:rPr>
        <w:tab/>
      </w:r>
      <w:r w:rsidRPr="008E382D" w:rsidR="00BF5A2D">
        <w:rPr>
          <w:rFonts w:ascii="Times New Roman" w:hAnsi="Times New Roman" w:cs="Times New Roman"/>
          <w:b/>
        </w:rPr>
        <w:t xml:space="preserve">If applicable, provide a copy and identify the date and page number of </w:t>
      </w:r>
      <w:proofErr w:type="gramStart"/>
      <w:r w:rsidRPr="008E382D" w:rsidR="00BF5A2D">
        <w:rPr>
          <w:rFonts w:ascii="Times New Roman" w:hAnsi="Times New Roman" w:cs="Times New Roman"/>
          <w:b/>
        </w:rPr>
        <w:t>publication</w:t>
      </w:r>
      <w:proofErr w:type="gramEnd"/>
      <w:r w:rsidRPr="008E382D" w:rsidR="00BF5A2D">
        <w:rPr>
          <w:rFonts w:ascii="Times New Roman" w:hAnsi="Times New Roman" w:cs="Times New Roman"/>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E382D" w:rsidR="006801B8" w:rsidP="00AE14AE" w:rsidRDefault="006801B8" w14:paraId="70BCE283" w14:textId="77777777">
      <w:pPr>
        <w:tabs>
          <w:tab w:val="left" w:pos="360"/>
        </w:tabs>
        <w:rPr>
          <w:rFonts w:ascii="Times New Roman" w:hAnsi="Times New Roman" w:cs="Times New Roman"/>
          <w:b/>
        </w:rPr>
      </w:pPr>
    </w:p>
    <w:p w:rsidRPr="008E382D" w:rsidR="00BF5A2D" w:rsidP="00AE14AE" w:rsidRDefault="00BF5A2D" w14:paraId="3C9B6F53" w14:textId="77777777">
      <w:pPr>
        <w:tabs>
          <w:tab w:val="left" w:pos="360"/>
        </w:tabs>
        <w:rPr>
          <w:rFonts w:ascii="Times New Roman" w:hAnsi="Times New Roman" w:cs="Times New Roman"/>
          <w:b/>
        </w:rPr>
      </w:pPr>
      <w:r w:rsidRPr="008E382D">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382D" w:rsidR="00BF5A2D" w:rsidP="00BF5A2D" w:rsidRDefault="00BF5A2D" w14:paraId="320A86F7" w14:textId="77777777">
      <w:pPr>
        <w:tabs>
          <w:tab w:val="left" w:pos="360"/>
        </w:tabs>
        <w:ind w:left="360" w:hanging="360"/>
        <w:rPr>
          <w:rFonts w:ascii="Times New Roman" w:hAnsi="Times New Roman" w:cs="Times New Roman"/>
          <w:b/>
        </w:rPr>
      </w:pPr>
    </w:p>
    <w:p w:rsidRPr="008E382D" w:rsidR="00ED269F" w:rsidP="00AE14AE" w:rsidRDefault="00BF5A2D" w14:paraId="58E873F7" w14:textId="77777777">
      <w:pPr>
        <w:tabs>
          <w:tab w:val="left" w:pos="360"/>
        </w:tabs>
        <w:rPr>
          <w:rFonts w:ascii="Times New Roman" w:hAnsi="Times New Roman" w:cs="Times New Roman"/>
          <w:b/>
        </w:rPr>
      </w:pPr>
      <w:r w:rsidRPr="008E382D">
        <w:rPr>
          <w:rFonts w:ascii="Times New Roman" w:hAnsi="Times New Roman" w:cs="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8E382D" w:rsidR="00ED269F">
        <w:rPr>
          <w:rFonts w:ascii="Times New Roman" w:hAnsi="Times New Roman" w:cs="Times New Roman"/>
          <w:b/>
        </w:rPr>
        <w:t>.</w:t>
      </w:r>
    </w:p>
    <w:p w:rsidRPr="008E382D" w:rsidR="00ED269F" w:rsidP="00726DE6" w:rsidRDefault="00ED269F" w14:paraId="68B5BA72" w14:textId="77777777">
      <w:pPr>
        <w:tabs>
          <w:tab w:val="left" w:pos="360"/>
        </w:tabs>
        <w:spacing w:line="360" w:lineRule="auto"/>
        <w:ind w:left="360"/>
        <w:rPr>
          <w:rFonts w:ascii="Times New Roman" w:hAnsi="Times New Roman" w:cs="Times New Roman"/>
          <w:b/>
        </w:rPr>
      </w:pPr>
    </w:p>
    <w:p w:rsidRPr="008E382D" w:rsidR="00052561" w:rsidP="00726DE6" w:rsidRDefault="00052561" w14:paraId="5A0918BD" w14:textId="49B7967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8E382D">
        <w:rPr>
          <w:rFonts w:ascii="Times New Roman" w:hAnsi="Times New Roman" w:cs="Times New Roman"/>
        </w:rPr>
        <w:t>On May 2</w:t>
      </w:r>
      <w:r w:rsidRPr="008E382D" w:rsidR="00D635CA">
        <w:rPr>
          <w:rFonts w:ascii="Times New Roman" w:hAnsi="Times New Roman" w:cs="Times New Roman"/>
        </w:rPr>
        <w:t>8</w:t>
      </w:r>
      <w:r w:rsidRPr="008E382D">
        <w:rPr>
          <w:rFonts w:ascii="Times New Roman" w:hAnsi="Times New Roman" w:cs="Times New Roman"/>
        </w:rPr>
        <w:t>, 201</w:t>
      </w:r>
      <w:r w:rsidRPr="008E382D" w:rsidR="00D635CA">
        <w:rPr>
          <w:rFonts w:ascii="Times New Roman" w:hAnsi="Times New Roman" w:cs="Times New Roman"/>
        </w:rPr>
        <w:t>9</w:t>
      </w:r>
      <w:r w:rsidRPr="008E382D">
        <w:rPr>
          <w:rFonts w:ascii="Times New Roman" w:hAnsi="Times New Roman" w:cs="Times New Roman"/>
        </w:rPr>
        <w:t>, a 60-day Federal Register notice (8</w:t>
      </w:r>
      <w:r w:rsidRPr="008E382D" w:rsidR="00D635CA">
        <w:rPr>
          <w:rFonts w:ascii="Times New Roman" w:hAnsi="Times New Roman" w:cs="Times New Roman"/>
        </w:rPr>
        <w:t>4</w:t>
      </w:r>
      <w:r w:rsidRPr="008E382D">
        <w:rPr>
          <w:rFonts w:ascii="Times New Roman" w:hAnsi="Times New Roman" w:cs="Times New Roman"/>
        </w:rPr>
        <w:t xml:space="preserve"> FR </w:t>
      </w:r>
      <w:r w:rsidRPr="008E382D" w:rsidR="00D635CA">
        <w:rPr>
          <w:rFonts w:ascii="Times New Roman" w:hAnsi="Times New Roman" w:cs="Times New Roman"/>
        </w:rPr>
        <w:t>24536</w:t>
      </w:r>
      <w:r w:rsidRPr="008E382D">
        <w:rPr>
          <w:rFonts w:ascii="Times New Roman" w:hAnsi="Times New Roman" w:cs="Times New Roman"/>
        </w:rPr>
        <w:t>) was published announcing this information collection renewal.  Public comments were solicited for 60 days ending July 2</w:t>
      </w:r>
      <w:r w:rsidRPr="008E382D" w:rsidR="00D635CA">
        <w:rPr>
          <w:rFonts w:ascii="Times New Roman" w:hAnsi="Times New Roman" w:cs="Times New Roman"/>
        </w:rPr>
        <w:t>9</w:t>
      </w:r>
      <w:r w:rsidRPr="008E382D">
        <w:rPr>
          <w:rFonts w:ascii="Times New Roman" w:hAnsi="Times New Roman" w:cs="Times New Roman"/>
        </w:rPr>
        <w:t>, 201</w:t>
      </w:r>
      <w:r w:rsidRPr="008E382D" w:rsidR="00D635CA">
        <w:rPr>
          <w:rFonts w:ascii="Times New Roman" w:hAnsi="Times New Roman" w:cs="Times New Roman"/>
        </w:rPr>
        <w:t>9</w:t>
      </w:r>
      <w:r w:rsidRPr="008E382D">
        <w:rPr>
          <w:rFonts w:ascii="Times New Roman" w:hAnsi="Times New Roman" w:cs="Times New Roman"/>
        </w:rPr>
        <w:t xml:space="preserve">.  We </w:t>
      </w:r>
      <w:r w:rsidRPr="008E382D" w:rsidR="00D635CA">
        <w:rPr>
          <w:rFonts w:ascii="Times New Roman" w:hAnsi="Times New Roman" w:cs="Times New Roman"/>
        </w:rPr>
        <w:t xml:space="preserve">did not receive any comments in response to this notice. </w:t>
      </w:r>
      <w:r w:rsidRPr="008E382D">
        <w:rPr>
          <w:rFonts w:ascii="Times New Roman" w:hAnsi="Times New Roman" w:eastAsia="Calibri" w:cs="Times New Roman"/>
        </w:rPr>
        <w:t xml:space="preserve"> </w:t>
      </w:r>
    </w:p>
    <w:p w:rsidRPr="008E382D" w:rsidR="00052561" w:rsidP="00726DE6" w:rsidRDefault="00052561" w14:paraId="2A06E8FF"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p>
    <w:p w:rsidRPr="008E382D" w:rsidR="00052561" w:rsidP="00726DE6" w:rsidRDefault="00052561" w14:paraId="66254C69" w14:textId="6FD65D9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8E382D">
        <w:rPr>
          <w:rFonts w:ascii="Times New Roman" w:hAnsi="Times New Roman" w:cs="Times New Roman"/>
        </w:rPr>
        <w:t xml:space="preserve">In addition to the request for public comment, we </w:t>
      </w:r>
      <w:r w:rsidRPr="008E382D" w:rsidR="00D635CA">
        <w:rPr>
          <w:rFonts w:ascii="Times New Roman" w:hAnsi="Times New Roman" w:cs="Times New Roman"/>
        </w:rPr>
        <w:t>requested feedback from four</w:t>
      </w:r>
      <w:r w:rsidRPr="008E382D">
        <w:rPr>
          <w:rFonts w:ascii="Times New Roman" w:hAnsi="Times New Roman" w:cs="Times New Roman"/>
        </w:rPr>
        <w:t xml:space="preserve"> individuals who had served as principal about their impressions of the Programmatic Clearance Process. The overarching theme from the commenters was in support of continuing the programmatic approval process and </w:t>
      </w:r>
      <w:r w:rsidRPr="008E382D">
        <w:rPr>
          <w:rFonts w:ascii="Times New Roman" w:hAnsi="Times New Roman" w:cs="Times New Roman"/>
        </w:rPr>
        <w:lastRenderedPageBreak/>
        <w:t>suggested that</w:t>
      </w:r>
      <w:r w:rsidRPr="008E382D" w:rsidR="003C6D03">
        <w:rPr>
          <w:rFonts w:ascii="Times New Roman" w:hAnsi="Times New Roman" w:cs="Times New Roman"/>
        </w:rPr>
        <w:t xml:space="preserve"> we update the </w:t>
      </w:r>
      <w:r w:rsidRPr="008E382D">
        <w:rPr>
          <w:rFonts w:ascii="Times New Roman" w:hAnsi="Times New Roman" w:cs="Times New Roman"/>
          <w:i/>
        </w:rPr>
        <w:t>Pool of Known Questions</w:t>
      </w:r>
      <w:r w:rsidRPr="008E382D">
        <w:rPr>
          <w:rFonts w:ascii="Times New Roman" w:hAnsi="Times New Roman" w:cs="Times New Roman"/>
        </w:rPr>
        <w:t xml:space="preserve"> </w:t>
      </w:r>
      <w:r w:rsidRPr="008E382D" w:rsidR="003C6D03">
        <w:rPr>
          <w:rFonts w:ascii="Times New Roman" w:hAnsi="Times New Roman" w:cs="Times New Roman"/>
        </w:rPr>
        <w:t>by removing redundant questions across the topic areas.  All commenters agreed that this would reduce the page length and that the reappearing questions not necessary for experienced researchers, however they acknowledged that novice</w:t>
      </w:r>
      <w:r w:rsidR="0080116B">
        <w:rPr>
          <w:rFonts w:ascii="Times New Roman" w:hAnsi="Times New Roman" w:cs="Times New Roman"/>
        </w:rPr>
        <w:t xml:space="preserve"> survey</w:t>
      </w:r>
      <w:r w:rsidRPr="008E382D" w:rsidR="003C6D03">
        <w:rPr>
          <w:rFonts w:ascii="Times New Roman" w:hAnsi="Times New Roman" w:cs="Times New Roman"/>
        </w:rPr>
        <w:t xml:space="preserve"> designers could benefit from having repeated questions associated by categories. </w:t>
      </w:r>
      <w:r w:rsidRPr="0080116B" w:rsidR="0080116B">
        <w:rPr>
          <w:rFonts w:ascii="Times New Roman" w:hAnsi="Times New Roman" w:cs="Times New Roman"/>
        </w:rPr>
        <w:t>The Pool of Know Questions was updated to remove grammatical and typographic errors</w:t>
      </w:r>
      <w:r w:rsidR="0080116B">
        <w:rPr>
          <w:rFonts w:ascii="Times New Roman" w:hAnsi="Times New Roman" w:cs="Times New Roman"/>
        </w:rPr>
        <w:t xml:space="preserve">. </w:t>
      </w:r>
      <w:r w:rsidRPr="0080116B" w:rsidR="0080116B">
        <w:rPr>
          <w:rFonts w:ascii="Times New Roman" w:hAnsi="Times New Roman" w:cs="Times New Roman"/>
        </w:rPr>
        <w:t xml:space="preserve"> </w:t>
      </w:r>
      <w:r w:rsidRPr="008E382D" w:rsidR="00726DE6">
        <w:rPr>
          <w:rFonts w:ascii="Times New Roman" w:hAnsi="Times New Roman" w:cs="Times New Roman"/>
        </w:rPr>
        <w:t>Three of the</w:t>
      </w:r>
      <w:r w:rsidRPr="008E382D" w:rsidR="003C6D03">
        <w:rPr>
          <w:rFonts w:ascii="Times New Roman" w:hAnsi="Times New Roman" w:cs="Times New Roman"/>
        </w:rPr>
        <w:t xml:space="preserve"> commenter</w:t>
      </w:r>
      <w:r w:rsidRPr="008E382D" w:rsidR="00726DE6">
        <w:rPr>
          <w:rFonts w:ascii="Times New Roman" w:hAnsi="Times New Roman" w:cs="Times New Roman"/>
        </w:rPr>
        <w:t>s</w:t>
      </w:r>
      <w:r w:rsidRPr="008E382D" w:rsidR="003C6D03">
        <w:rPr>
          <w:rFonts w:ascii="Times New Roman" w:hAnsi="Times New Roman" w:cs="Times New Roman"/>
        </w:rPr>
        <w:t xml:space="preserve"> contributed by copy editing a draft version of the revised Pool of Known Questions</w:t>
      </w:r>
      <w:r w:rsidRPr="008E382D" w:rsidR="00726DE6">
        <w:rPr>
          <w:rFonts w:ascii="Times New Roman" w:hAnsi="Times New Roman" w:cs="Times New Roman"/>
        </w:rPr>
        <w:t xml:space="preserve"> </w:t>
      </w:r>
      <w:r w:rsidR="0080116B">
        <w:rPr>
          <w:rFonts w:ascii="Times New Roman" w:hAnsi="Times New Roman" w:cs="Times New Roman"/>
        </w:rPr>
        <w:t xml:space="preserve">to improve </w:t>
      </w:r>
      <w:r w:rsidRPr="008E382D" w:rsidR="00726DE6">
        <w:rPr>
          <w:rFonts w:ascii="Times New Roman" w:hAnsi="Times New Roman" w:cs="Times New Roman"/>
        </w:rPr>
        <w:t xml:space="preserve">clarity </w:t>
      </w:r>
      <w:r w:rsidR="0080116B">
        <w:rPr>
          <w:rFonts w:ascii="Times New Roman" w:hAnsi="Times New Roman" w:cs="Times New Roman"/>
        </w:rPr>
        <w:t xml:space="preserve">questions and </w:t>
      </w:r>
      <w:r w:rsidRPr="008E382D" w:rsidR="00726DE6">
        <w:rPr>
          <w:rFonts w:ascii="Times New Roman" w:hAnsi="Times New Roman" w:cs="Times New Roman"/>
        </w:rPr>
        <w:t>instructions</w:t>
      </w:r>
      <w:r w:rsidRPr="008E382D" w:rsidR="003C6D03">
        <w:rPr>
          <w:rFonts w:ascii="Times New Roman" w:hAnsi="Times New Roman" w:cs="Times New Roman"/>
        </w:rPr>
        <w:t xml:space="preserve">.  </w:t>
      </w:r>
      <w:r w:rsidRPr="008E382D" w:rsidR="00726DE6">
        <w:rPr>
          <w:rFonts w:ascii="Times New Roman" w:hAnsi="Times New Roman" w:cs="Times New Roman"/>
        </w:rPr>
        <w:t xml:space="preserve">Finally, </w:t>
      </w:r>
      <w:r w:rsidR="0080116B">
        <w:rPr>
          <w:rFonts w:ascii="Times New Roman" w:hAnsi="Times New Roman" w:cs="Times New Roman"/>
        </w:rPr>
        <w:t>the</w:t>
      </w:r>
      <w:r w:rsidRPr="008E382D" w:rsidR="003C6D03">
        <w:rPr>
          <w:rFonts w:ascii="Times New Roman" w:hAnsi="Times New Roman" w:cs="Times New Roman"/>
        </w:rPr>
        <w:t xml:space="preserve"> commenter</w:t>
      </w:r>
      <w:r w:rsidR="0080116B">
        <w:rPr>
          <w:rFonts w:ascii="Times New Roman" w:hAnsi="Times New Roman" w:cs="Times New Roman"/>
        </w:rPr>
        <w:t>s</w:t>
      </w:r>
      <w:r w:rsidRPr="008E382D" w:rsidR="003C6D03">
        <w:rPr>
          <w:rFonts w:ascii="Times New Roman" w:hAnsi="Times New Roman" w:cs="Times New Roman"/>
        </w:rPr>
        <w:t xml:space="preserve"> suggested combining </w:t>
      </w:r>
      <w:r w:rsidRPr="008E382D" w:rsidR="00726DE6">
        <w:rPr>
          <w:rFonts w:ascii="Times New Roman" w:hAnsi="Times New Roman" w:cs="Times New Roman"/>
        </w:rPr>
        <w:t xml:space="preserve">all questions related to visitor activities under Topic Area 5: Visitor Use and Recreation Management – subtopic area Activities. </w:t>
      </w:r>
    </w:p>
    <w:p w:rsidRPr="008E382D" w:rsidR="00726DE6" w:rsidP="00726DE6" w:rsidRDefault="00726DE6" w14:paraId="2C1EB517" w14:textId="0CD36AE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p>
    <w:p w:rsidRPr="008E382D" w:rsidR="00726DE6" w:rsidP="00726DE6" w:rsidRDefault="00726DE6" w14:paraId="25B7E3A0" w14:textId="2B2A631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720"/>
        <w:rPr>
          <w:rFonts w:ascii="Times New Roman" w:hAnsi="Times New Roman" w:cs="Times New Roman"/>
        </w:rPr>
      </w:pPr>
      <w:r w:rsidRPr="008E382D">
        <w:rPr>
          <w:rFonts w:ascii="Times New Roman" w:hAnsi="Times New Roman" w:cs="Times New Roman"/>
        </w:rPr>
        <w:t xml:space="preserve">NPS Response:  The </w:t>
      </w:r>
      <w:r w:rsidRPr="008E382D">
        <w:rPr>
          <w:rFonts w:ascii="Times New Roman" w:hAnsi="Times New Roman" w:cs="Times New Roman"/>
          <w:i/>
        </w:rPr>
        <w:t>Pool of Know Questions</w:t>
      </w:r>
      <w:r w:rsidRPr="008E382D">
        <w:rPr>
          <w:rFonts w:ascii="Times New Roman" w:hAnsi="Times New Roman" w:cs="Times New Roman"/>
        </w:rPr>
        <w:t xml:space="preserve"> was updated and revised based on the comments </w:t>
      </w:r>
      <w:r w:rsidRPr="008E382D" w:rsidR="005C3A40">
        <w:rPr>
          <w:rFonts w:ascii="Times New Roman" w:hAnsi="Times New Roman" w:cs="Times New Roman"/>
        </w:rPr>
        <w:t xml:space="preserve">and edits </w:t>
      </w:r>
      <w:r w:rsidRPr="008E382D">
        <w:rPr>
          <w:rFonts w:ascii="Times New Roman" w:hAnsi="Times New Roman" w:cs="Times New Roman"/>
        </w:rPr>
        <w:t xml:space="preserve">received. </w:t>
      </w:r>
    </w:p>
    <w:p w:rsidRPr="008E382D" w:rsidR="00052561" w:rsidP="00726DE6" w:rsidRDefault="00052561" w14:paraId="3FF146D0"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p>
    <w:p w:rsidRPr="008E382D" w:rsidR="00052561" w:rsidP="00726DE6" w:rsidRDefault="00052561" w14:paraId="6C472449" w14:textId="0BA21A1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8E382D">
        <w:rPr>
          <w:rFonts w:ascii="Times New Roman" w:hAnsi="Times New Roman" w:cs="Times New Roman"/>
        </w:rPr>
        <w:t xml:space="preserve">The questions in the revised </w:t>
      </w:r>
      <w:r w:rsidRPr="008E382D">
        <w:rPr>
          <w:rFonts w:ascii="Times New Roman" w:hAnsi="Times New Roman" w:cs="Times New Roman"/>
          <w:i/>
        </w:rPr>
        <w:t>Pool of Known Questions</w:t>
      </w:r>
      <w:r w:rsidRPr="008E382D">
        <w:rPr>
          <w:rFonts w:ascii="Times New Roman" w:hAnsi="Times New Roman" w:cs="Times New Roman"/>
        </w:rPr>
        <w:t xml:space="preserve"> </w:t>
      </w:r>
      <w:r w:rsidRPr="008E382D" w:rsidR="00726DE6">
        <w:rPr>
          <w:rFonts w:ascii="Times New Roman" w:hAnsi="Times New Roman" w:cs="Times New Roman"/>
        </w:rPr>
        <w:t>are</w:t>
      </w:r>
      <w:r w:rsidRPr="008E382D">
        <w:rPr>
          <w:rFonts w:ascii="Times New Roman" w:hAnsi="Times New Roman" w:cs="Times New Roman"/>
        </w:rPr>
        <w:t xml:space="preserve"> from the following </w:t>
      </w:r>
      <w:r w:rsidRPr="008E382D" w:rsidR="00726DE6">
        <w:rPr>
          <w:rFonts w:ascii="Times New Roman" w:hAnsi="Times New Roman" w:cs="Times New Roman"/>
        </w:rPr>
        <w:t>four</w:t>
      </w:r>
      <w:r w:rsidRPr="008E382D">
        <w:rPr>
          <w:rFonts w:ascii="Times New Roman" w:hAnsi="Times New Roman" w:cs="Times New Roman"/>
        </w:rPr>
        <w:t xml:space="preserve"> sources:</w:t>
      </w:r>
    </w:p>
    <w:p w:rsidRPr="008E382D" w:rsidR="00726DE6" w:rsidP="00726DE6" w:rsidRDefault="00052561" w14:paraId="70756062" w14:textId="77777777">
      <w:pPr>
        <w:pStyle w:val="ListParagraph"/>
        <w:numPr>
          <w:ilvl w:val="0"/>
          <w:numId w:val="34"/>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sz w:val="20"/>
          <w:szCs w:val="20"/>
        </w:rPr>
      </w:pPr>
      <w:r w:rsidRPr="008E382D">
        <w:rPr>
          <w:rFonts w:ascii="Times New Roman" w:hAnsi="Times New Roman" w:cs="Times New Roman"/>
          <w:sz w:val="20"/>
          <w:szCs w:val="20"/>
        </w:rPr>
        <w:t xml:space="preserve">Current and expired OMB approved </w:t>
      </w:r>
      <w:proofErr w:type="gramStart"/>
      <w:r w:rsidRPr="008E382D">
        <w:rPr>
          <w:rFonts w:ascii="Times New Roman" w:hAnsi="Times New Roman" w:cs="Times New Roman"/>
          <w:sz w:val="20"/>
          <w:szCs w:val="20"/>
        </w:rPr>
        <w:t>recreation based</w:t>
      </w:r>
      <w:proofErr w:type="gramEnd"/>
      <w:r w:rsidRPr="008E382D">
        <w:rPr>
          <w:rFonts w:ascii="Times New Roman" w:hAnsi="Times New Roman" w:cs="Times New Roman"/>
          <w:sz w:val="20"/>
          <w:szCs w:val="20"/>
        </w:rPr>
        <w:t xml:space="preserve"> surveys (all federal agencies)</w:t>
      </w:r>
    </w:p>
    <w:p w:rsidRPr="008E382D" w:rsidR="00726DE6" w:rsidP="00726DE6" w:rsidRDefault="00052561" w14:paraId="52EB8825" w14:textId="77777777">
      <w:pPr>
        <w:pStyle w:val="ListParagraph"/>
        <w:numPr>
          <w:ilvl w:val="0"/>
          <w:numId w:val="34"/>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sz w:val="20"/>
          <w:szCs w:val="20"/>
        </w:rPr>
      </w:pPr>
      <w:r w:rsidRPr="008E382D">
        <w:rPr>
          <w:rFonts w:ascii="Times New Roman" w:hAnsi="Times New Roman" w:cs="Times New Roman"/>
          <w:sz w:val="20"/>
          <w:szCs w:val="20"/>
        </w:rPr>
        <w:t>Previous non-federally funded studies conducted by the working group members</w:t>
      </w:r>
    </w:p>
    <w:p w:rsidRPr="008E382D" w:rsidR="00726DE6" w:rsidP="00726DE6" w:rsidRDefault="00052561" w14:paraId="3F68761B" w14:textId="77777777">
      <w:pPr>
        <w:pStyle w:val="ListParagraph"/>
        <w:numPr>
          <w:ilvl w:val="0"/>
          <w:numId w:val="34"/>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sz w:val="20"/>
          <w:szCs w:val="20"/>
        </w:rPr>
      </w:pPr>
      <w:r w:rsidRPr="008E382D">
        <w:rPr>
          <w:rFonts w:ascii="Times New Roman" w:hAnsi="Times New Roman" w:cs="Times New Roman"/>
          <w:sz w:val="20"/>
          <w:szCs w:val="20"/>
        </w:rPr>
        <w:t>Surveys found in peer-reviewed literature</w:t>
      </w:r>
      <w:r w:rsidRPr="008E382D" w:rsidR="00726DE6">
        <w:rPr>
          <w:rFonts w:ascii="Times New Roman" w:hAnsi="Times New Roman" w:cs="Times New Roman"/>
          <w:sz w:val="20"/>
          <w:szCs w:val="20"/>
        </w:rPr>
        <w:t xml:space="preserve">, and </w:t>
      </w:r>
    </w:p>
    <w:p w:rsidRPr="008E382D" w:rsidR="00052561" w:rsidP="00726DE6" w:rsidRDefault="00052561" w14:paraId="5BF2C643" w14:textId="42B89CE9">
      <w:pPr>
        <w:pStyle w:val="ListParagraph"/>
        <w:numPr>
          <w:ilvl w:val="0"/>
          <w:numId w:val="34"/>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sz w:val="20"/>
          <w:szCs w:val="20"/>
        </w:rPr>
      </w:pPr>
      <w:r w:rsidRPr="008E382D">
        <w:rPr>
          <w:rFonts w:ascii="Times New Roman" w:hAnsi="Times New Roman" w:cs="Times New Roman"/>
          <w:sz w:val="20"/>
          <w:szCs w:val="20"/>
        </w:rPr>
        <w:t xml:space="preserve">Variations of any question in the currently approved </w:t>
      </w:r>
      <w:r w:rsidRPr="008E382D">
        <w:rPr>
          <w:rFonts w:ascii="Times New Roman" w:hAnsi="Times New Roman" w:cs="Times New Roman"/>
          <w:i/>
          <w:sz w:val="20"/>
          <w:szCs w:val="20"/>
        </w:rPr>
        <w:t>Pool of Known Questions</w:t>
      </w:r>
      <w:r w:rsidRPr="008E382D">
        <w:rPr>
          <w:rFonts w:ascii="Times New Roman" w:hAnsi="Times New Roman" w:cs="Times New Roman"/>
          <w:sz w:val="20"/>
          <w:szCs w:val="20"/>
        </w:rPr>
        <w:t xml:space="preserve"> approved by OMB between 201</w:t>
      </w:r>
      <w:r w:rsidRPr="008E382D" w:rsidR="00726DE6">
        <w:rPr>
          <w:rFonts w:ascii="Times New Roman" w:hAnsi="Times New Roman" w:cs="Times New Roman"/>
          <w:sz w:val="20"/>
          <w:szCs w:val="20"/>
        </w:rPr>
        <w:t>6</w:t>
      </w:r>
      <w:r w:rsidRPr="008E382D">
        <w:rPr>
          <w:rFonts w:ascii="Times New Roman" w:hAnsi="Times New Roman" w:cs="Times New Roman"/>
          <w:sz w:val="20"/>
          <w:szCs w:val="20"/>
        </w:rPr>
        <w:t xml:space="preserve"> and 201</w:t>
      </w:r>
      <w:r w:rsidRPr="008E382D" w:rsidR="00726DE6">
        <w:rPr>
          <w:rFonts w:ascii="Times New Roman" w:hAnsi="Times New Roman" w:cs="Times New Roman"/>
          <w:sz w:val="20"/>
          <w:szCs w:val="20"/>
        </w:rPr>
        <w:t>9</w:t>
      </w:r>
      <w:r w:rsidRPr="008E382D">
        <w:rPr>
          <w:rFonts w:ascii="Times New Roman" w:hAnsi="Times New Roman" w:cs="Times New Roman"/>
          <w:sz w:val="20"/>
          <w:szCs w:val="20"/>
        </w:rPr>
        <w:t>.</w:t>
      </w:r>
    </w:p>
    <w:p w:rsidRPr="008E382D" w:rsidR="00726DE6" w:rsidP="009A6254" w:rsidRDefault="00726DE6" w14:paraId="3EA0142C" w14:textId="77777777">
      <w:pPr>
        <w:tabs>
          <w:tab w:val="clear" w:pos="-1080"/>
          <w:tab w:val="clear" w:pos="-720"/>
          <w:tab w:val="clear" w:pos="0"/>
          <w:tab w:val="clear" w:pos="10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rFonts w:ascii="Times New Roman" w:hAnsi="Times New Roman" w:cs="Times New Roman"/>
          <w:b/>
        </w:rPr>
      </w:pPr>
    </w:p>
    <w:p w:rsidRPr="008E382D" w:rsidR="009A6254" w:rsidP="009A6254" w:rsidRDefault="009A6254" w14:paraId="2759D34E" w14:textId="14CE04EF">
      <w:pPr>
        <w:tabs>
          <w:tab w:val="clear" w:pos="-1080"/>
          <w:tab w:val="clear" w:pos="-720"/>
          <w:tab w:val="clear" w:pos="0"/>
          <w:tab w:val="clear" w:pos="10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rFonts w:ascii="Times New Roman" w:hAnsi="Times New Roman" w:cs="Times New Roman"/>
        </w:rPr>
      </w:pPr>
      <w:r w:rsidRPr="008E382D">
        <w:rPr>
          <w:rFonts w:ascii="Times New Roman" w:hAnsi="Times New Roman" w:cs="Times New Roman"/>
          <w:b/>
        </w:rPr>
        <w:t>Table 8.1</w:t>
      </w:r>
    </w:p>
    <w:p w:rsidRPr="008E382D" w:rsidR="008F6033" w:rsidRDefault="008F6033" w14:paraId="0E2AE296" w14:textId="1FC88AF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rPr>
      </w:pP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6"/>
        <w:gridCol w:w="3954"/>
      </w:tblGrid>
      <w:tr w:rsidRPr="008E382D" w:rsidR="00BD73E4" w:rsidTr="00926054" w14:paraId="553B4D86" w14:textId="77777777">
        <w:trPr>
          <w:trHeight w:val="449"/>
        </w:trPr>
        <w:tc>
          <w:tcPr>
            <w:tcW w:w="5396" w:type="dxa"/>
            <w:tcBorders>
              <w:top w:val="single" w:color="auto" w:sz="4" w:space="0"/>
              <w:bottom w:val="single" w:color="auto" w:sz="4" w:space="0"/>
            </w:tcBorders>
            <w:shd w:val="clear" w:color="auto" w:fill="D9D9D9" w:themeFill="background1" w:themeFillShade="D9"/>
            <w:vAlign w:val="center"/>
          </w:tcPr>
          <w:p w:rsidRPr="008E382D" w:rsidR="00541512" w:rsidP="009A6254" w:rsidRDefault="009A6254" w14:paraId="1EB09CA2" w14:textId="1908331C">
            <w:pPr>
              <w:rPr>
                <w:rFonts w:ascii="Times New Roman" w:hAnsi="Times New Roman" w:cs="Times New Roman"/>
                <w:b/>
                <w:sz w:val="22"/>
                <w:szCs w:val="22"/>
              </w:rPr>
            </w:pPr>
            <w:r w:rsidRPr="008E382D">
              <w:rPr>
                <w:rFonts w:ascii="Times New Roman" w:hAnsi="Times New Roman" w:cs="Times New Roman"/>
                <w:b/>
                <w:sz w:val="22"/>
                <w:szCs w:val="22"/>
              </w:rPr>
              <w:t xml:space="preserve">Organization </w:t>
            </w:r>
          </w:p>
        </w:tc>
        <w:tc>
          <w:tcPr>
            <w:tcW w:w="3954" w:type="dxa"/>
            <w:tcBorders>
              <w:top w:val="single" w:color="auto" w:sz="4" w:space="0"/>
              <w:bottom w:val="single" w:color="auto" w:sz="4" w:space="0"/>
            </w:tcBorders>
            <w:shd w:val="clear" w:color="auto" w:fill="D9D9D9" w:themeFill="background1" w:themeFillShade="D9"/>
            <w:vAlign w:val="center"/>
          </w:tcPr>
          <w:p w:rsidRPr="008E382D" w:rsidR="00BD73E4" w:rsidP="009A6254" w:rsidRDefault="009A6254" w14:paraId="7875AB58" w14:textId="6D28C4EF">
            <w:pPr>
              <w:rPr>
                <w:rFonts w:ascii="Times New Roman" w:hAnsi="Times New Roman" w:cs="Times New Roman"/>
                <w:b/>
                <w:sz w:val="22"/>
                <w:szCs w:val="22"/>
              </w:rPr>
            </w:pPr>
            <w:r w:rsidRPr="008E382D">
              <w:rPr>
                <w:rFonts w:ascii="Times New Roman" w:hAnsi="Times New Roman" w:cs="Times New Roman"/>
                <w:b/>
                <w:sz w:val="22"/>
                <w:szCs w:val="22"/>
              </w:rPr>
              <w:t>Title</w:t>
            </w:r>
          </w:p>
        </w:tc>
      </w:tr>
      <w:tr w:rsidRPr="008E382D" w:rsidR="00BD73E4" w:rsidTr="00926054" w14:paraId="1D2A880A" w14:textId="77777777">
        <w:trPr>
          <w:trHeight w:val="386"/>
        </w:trPr>
        <w:tc>
          <w:tcPr>
            <w:tcW w:w="5396" w:type="dxa"/>
            <w:tcBorders>
              <w:top w:val="single" w:color="auto" w:sz="4" w:space="0"/>
            </w:tcBorders>
          </w:tcPr>
          <w:p w:rsidRPr="008E382D" w:rsidR="00D635CA" w:rsidP="00541512" w:rsidRDefault="00A23653" w14:paraId="55AABD7F" w14:textId="77777777">
            <w:pPr>
              <w:rPr>
                <w:rFonts w:ascii="Times New Roman" w:hAnsi="Times New Roman" w:cs="Times New Roman"/>
              </w:rPr>
            </w:pPr>
            <w:r w:rsidRPr="008E382D">
              <w:rPr>
                <w:rFonts w:ascii="Times New Roman" w:hAnsi="Times New Roman" w:cs="Times New Roman"/>
              </w:rPr>
              <w:t>Washington State University</w:t>
            </w:r>
            <w:r w:rsidRPr="008E382D" w:rsidR="00D635CA">
              <w:rPr>
                <w:rFonts w:ascii="Times New Roman" w:hAnsi="Times New Roman" w:cs="Times New Roman"/>
              </w:rPr>
              <w:t xml:space="preserve"> </w:t>
            </w:r>
          </w:p>
          <w:p w:rsidRPr="008E382D" w:rsidR="00BD73E4" w:rsidP="00541512" w:rsidRDefault="00D635CA" w14:paraId="4D2BACE4" w14:textId="04C005CA">
            <w:pPr>
              <w:rPr>
                <w:rFonts w:ascii="Times New Roman" w:hAnsi="Times New Roman" w:cs="Times New Roman"/>
              </w:rPr>
            </w:pPr>
            <w:r w:rsidRPr="008E382D">
              <w:rPr>
                <w:rFonts w:ascii="Times New Roman" w:hAnsi="Times New Roman" w:cs="Times New Roman"/>
              </w:rPr>
              <w:t>Social and Economic Sciences Research Center,</w:t>
            </w:r>
          </w:p>
        </w:tc>
        <w:tc>
          <w:tcPr>
            <w:tcW w:w="3954" w:type="dxa"/>
            <w:tcBorders>
              <w:top w:val="single" w:color="auto" w:sz="4" w:space="0"/>
            </w:tcBorders>
          </w:tcPr>
          <w:p w:rsidRPr="008E382D" w:rsidR="008679B9" w:rsidP="008679B9" w:rsidRDefault="00A23653" w14:paraId="1F9473C8" w14:textId="2E9091B2">
            <w:pPr>
              <w:rPr>
                <w:rFonts w:ascii="Times New Roman" w:hAnsi="Times New Roman" w:cs="Times New Roman"/>
              </w:rPr>
            </w:pPr>
            <w:r w:rsidRPr="008E382D">
              <w:rPr>
                <w:rFonts w:ascii="Times New Roman" w:hAnsi="Times New Roman" w:cs="Times New Roman"/>
              </w:rPr>
              <w:t xml:space="preserve">Program </w:t>
            </w:r>
            <w:r w:rsidRPr="008E382D" w:rsidR="0088716A">
              <w:rPr>
                <w:rFonts w:ascii="Times New Roman" w:hAnsi="Times New Roman" w:cs="Times New Roman"/>
              </w:rPr>
              <w:t>Director</w:t>
            </w:r>
          </w:p>
        </w:tc>
      </w:tr>
      <w:tr w:rsidRPr="008E382D" w:rsidR="00E81F59" w:rsidTr="00926054" w14:paraId="1C77878C" w14:textId="77777777">
        <w:trPr>
          <w:trHeight w:val="359"/>
        </w:trPr>
        <w:tc>
          <w:tcPr>
            <w:tcW w:w="5396" w:type="dxa"/>
          </w:tcPr>
          <w:p w:rsidRPr="008E382D" w:rsidR="00D635CA" w:rsidP="00E81F59" w:rsidRDefault="00D635CA" w14:paraId="50E5529B" w14:textId="77777777">
            <w:pPr>
              <w:rPr>
                <w:rFonts w:ascii="Times New Roman" w:hAnsi="Times New Roman" w:cs="Times New Roman"/>
              </w:rPr>
            </w:pPr>
          </w:p>
          <w:p w:rsidRPr="008E382D" w:rsidR="00D635CA" w:rsidP="00E81F59" w:rsidRDefault="00A23653" w14:paraId="1C06CCE9" w14:textId="77777777">
            <w:pPr>
              <w:rPr>
                <w:rFonts w:ascii="Times New Roman" w:hAnsi="Times New Roman" w:cs="Times New Roman"/>
              </w:rPr>
            </w:pPr>
            <w:r w:rsidRPr="008E382D">
              <w:rPr>
                <w:rFonts w:ascii="Times New Roman" w:hAnsi="Times New Roman" w:cs="Times New Roman"/>
              </w:rPr>
              <w:t>Penn State University</w:t>
            </w:r>
            <w:r w:rsidRPr="008E382D" w:rsidR="00D635CA">
              <w:rPr>
                <w:rFonts w:ascii="Times New Roman" w:hAnsi="Times New Roman" w:cs="Times New Roman"/>
              </w:rPr>
              <w:t xml:space="preserve"> </w:t>
            </w:r>
          </w:p>
          <w:p w:rsidRPr="008E382D" w:rsidR="00E81F59" w:rsidDel="009A6254" w:rsidP="00E81F59" w:rsidRDefault="00D635CA" w14:paraId="1F5EBCC6" w14:textId="2BB40160">
            <w:pPr>
              <w:rPr>
                <w:rFonts w:ascii="Times New Roman" w:hAnsi="Times New Roman" w:cs="Times New Roman"/>
              </w:rPr>
            </w:pPr>
            <w:r w:rsidRPr="008E382D">
              <w:rPr>
                <w:rFonts w:ascii="Times New Roman" w:hAnsi="Times New Roman" w:cs="Times New Roman"/>
              </w:rPr>
              <w:t>College of Health and Human Development</w:t>
            </w:r>
          </w:p>
        </w:tc>
        <w:tc>
          <w:tcPr>
            <w:tcW w:w="3954" w:type="dxa"/>
          </w:tcPr>
          <w:p w:rsidRPr="008E382D" w:rsidR="00D635CA" w:rsidP="008679B9" w:rsidRDefault="00D635CA" w14:paraId="56B2F859" w14:textId="77777777">
            <w:pPr>
              <w:rPr>
                <w:rFonts w:ascii="Times New Roman" w:hAnsi="Times New Roman" w:cs="Times New Roman"/>
              </w:rPr>
            </w:pPr>
          </w:p>
          <w:p w:rsidRPr="008E382D" w:rsidR="00D635CA" w:rsidP="008679B9" w:rsidRDefault="00D635CA" w14:paraId="107CBD51" w14:textId="3320DBBA">
            <w:pPr>
              <w:rPr>
                <w:rFonts w:ascii="Times New Roman" w:hAnsi="Times New Roman" w:cs="Times New Roman"/>
              </w:rPr>
            </w:pPr>
            <w:r w:rsidRPr="008E382D">
              <w:rPr>
                <w:rFonts w:ascii="Times New Roman" w:hAnsi="Times New Roman" w:cs="Times New Roman"/>
              </w:rPr>
              <w:t>Assistant Professor</w:t>
            </w:r>
          </w:p>
        </w:tc>
      </w:tr>
      <w:tr w:rsidRPr="008E382D" w:rsidR="00D635CA" w:rsidTr="00926054" w14:paraId="135BA01B" w14:textId="77777777">
        <w:trPr>
          <w:trHeight w:val="341"/>
        </w:trPr>
        <w:tc>
          <w:tcPr>
            <w:tcW w:w="5396" w:type="dxa"/>
          </w:tcPr>
          <w:p w:rsidRPr="008E382D" w:rsidR="00D635CA" w:rsidP="00D635CA" w:rsidRDefault="00D635CA" w14:paraId="1266D9A0" w14:textId="77777777">
            <w:pPr>
              <w:rPr>
                <w:rFonts w:ascii="Times New Roman" w:hAnsi="Times New Roman" w:cs="Times New Roman"/>
                <w:color w:val="000000"/>
                <w:shd w:val="clear" w:color="auto" w:fill="FEFFFE"/>
              </w:rPr>
            </w:pPr>
          </w:p>
          <w:p w:rsidRPr="008E382D" w:rsidR="00D635CA" w:rsidP="00D635CA" w:rsidRDefault="00D635CA" w14:paraId="5CD8FC26" w14:textId="77777777">
            <w:pPr>
              <w:rPr>
                <w:rFonts w:ascii="Times New Roman" w:hAnsi="Times New Roman" w:cs="Times New Roman"/>
                <w:color w:val="000000"/>
                <w:shd w:val="clear" w:color="auto" w:fill="FEFFFE"/>
              </w:rPr>
            </w:pPr>
            <w:r w:rsidRPr="008E382D">
              <w:rPr>
                <w:rFonts w:ascii="Times New Roman" w:hAnsi="Times New Roman" w:cs="Times New Roman"/>
                <w:color w:val="000000"/>
                <w:shd w:val="clear" w:color="auto" w:fill="FEFFFE"/>
              </w:rPr>
              <w:t>Kansas State University</w:t>
            </w:r>
          </w:p>
          <w:p w:rsidRPr="008E382D" w:rsidR="00D635CA" w:rsidDel="008679B9" w:rsidP="00D635CA" w:rsidRDefault="00D635CA" w14:paraId="0683945D" w14:textId="29934330">
            <w:pPr>
              <w:rPr>
                <w:rFonts w:ascii="Times New Roman" w:hAnsi="Times New Roman" w:cs="Times New Roman"/>
              </w:rPr>
            </w:pPr>
            <w:r w:rsidRPr="008E382D">
              <w:rPr>
                <w:rFonts w:ascii="Times New Roman" w:hAnsi="Times New Roman" w:cs="Times New Roman"/>
                <w:color w:val="000000"/>
                <w:shd w:val="clear" w:color="auto" w:fill="FFFFFF"/>
              </w:rPr>
              <w:t>Park Management and Conservation</w:t>
            </w:r>
          </w:p>
        </w:tc>
        <w:tc>
          <w:tcPr>
            <w:tcW w:w="3954" w:type="dxa"/>
          </w:tcPr>
          <w:p w:rsidRPr="008E382D" w:rsidR="00D635CA" w:rsidP="00D635CA" w:rsidRDefault="00D635CA" w14:paraId="501AC662" w14:textId="77777777">
            <w:pPr>
              <w:rPr>
                <w:rFonts w:ascii="Times New Roman" w:hAnsi="Times New Roman" w:cs="Times New Roman"/>
              </w:rPr>
            </w:pPr>
          </w:p>
          <w:p w:rsidRPr="008E382D" w:rsidR="00D635CA" w:rsidP="00D635CA" w:rsidRDefault="00D635CA" w14:paraId="00DF58BB" w14:textId="1385B630">
            <w:pPr>
              <w:rPr>
                <w:rFonts w:ascii="Times New Roman" w:hAnsi="Times New Roman" w:cs="Times New Roman"/>
              </w:rPr>
            </w:pPr>
            <w:r w:rsidRPr="008E382D">
              <w:rPr>
                <w:rFonts w:ascii="Times New Roman" w:hAnsi="Times New Roman" w:cs="Times New Roman"/>
              </w:rPr>
              <w:t>Associate Professor</w:t>
            </w:r>
          </w:p>
        </w:tc>
      </w:tr>
      <w:tr w:rsidRPr="008E382D" w:rsidR="00D635CA" w:rsidTr="00926054" w14:paraId="425EF8A8" w14:textId="77777777">
        <w:trPr>
          <w:trHeight w:val="359"/>
        </w:trPr>
        <w:tc>
          <w:tcPr>
            <w:tcW w:w="5396" w:type="dxa"/>
          </w:tcPr>
          <w:p w:rsidRPr="008E382D" w:rsidR="00D635CA" w:rsidP="00D635CA" w:rsidRDefault="00D635CA" w14:paraId="31442F73" w14:textId="77777777">
            <w:pPr>
              <w:rPr>
                <w:rFonts w:ascii="Times New Roman" w:hAnsi="Times New Roman" w:cs="Times New Roman"/>
              </w:rPr>
            </w:pPr>
          </w:p>
          <w:p w:rsidRPr="008E382D" w:rsidR="00D635CA" w:rsidP="00D635CA" w:rsidRDefault="00D635CA" w14:paraId="25BDA221" w14:textId="77777777">
            <w:pPr>
              <w:rPr>
                <w:rFonts w:ascii="Times New Roman" w:hAnsi="Times New Roman" w:cs="Times New Roman"/>
              </w:rPr>
            </w:pPr>
            <w:r w:rsidRPr="008E382D">
              <w:rPr>
                <w:rFonts w:ascii="Times New Roman" w:hAnsi="Times New Roman" w:cs="Times New Roman"/>
              </w:rPr>
              <w:t>University of Montana</w:t>
            </w:r>
          </w:p>
          <w:p w:rsidRPr="008E382D" w:rsidR="00D635CA" w:rsidDel="008679B9" w:rsidP="00D635CA" w:rsidRDefault="00D635CA" w14:paraId="67C31816" w14:textId="276A944C">
            <w:pPr>
              <w:rPr>
                <w:rFonts w:ascii="Times New Roman" w:hAnsi="Times New Roman" w:cs="Times New Roman"/>
              </w:rPr>
            </w:pPr>
            <w:r w:rsidRPr="008E382D">
              <w:rPr>
                <w:rFonts w:ascii="Times New Roman" w:hAnsi="Times New Roman" w:cs="Times New Roman"/>
              </w:rPr>
              <w:t xml:space="preserve">Mathematics </w:t>
            </w:r>
          </w:p>
        </w:tc>
        <w:tc>
          <w:tcPr>
            <w:tcW w:w="3954" w:type="dxa"/>
          </w:tcPr>
          <w:p w:rsidRPr="008E382D" w:rsidR="00D635CA" w:rsidP="00D635CA" w:rsidRDefault="00D635CA" w14:paraId="0A316BDC" w14:textId="77777777">
            <w:pPr>
              <w:rPr>
                <w:rFonts w:ascii="Times New Roman" w:hAnsi="Times New Roman" w:cs="Times New Roman"/>
              </w:rPr>
            </w:pPr>
          </w:p>
          <w:p w:rsidRPr="008E382D" w:rsidR="00D635CA" w:rsidP="00D635CA" w:rsidRDefault="00D635CA" w14:paraId="427FF822" w14:textId="78B45524">
            <w:pPr>
              <w:rPr>
                <w:rFonts w:ascii="Times New Roman" w:hAnsi="Times New Roman" w:cs="Times New Roman"/>
              </w:rPr>
            </w:pPr>
            <w:r w:rsidRPr="008E382D">
              <w:rPr>
                <w:rFonts w:ascii="Times New Roman" w:hAnsi="Times New Roman" w:cs="Times New Roman"/>
              </w:rPr>
              <w:t xml:space="preserve">Research </w:t>
            </w:r>
            <w:r w:rsidRPr="008E382D" w:rsidR="003B2538">
              <w:rPr>
                <w:rFonts w:ascii="Times New Roman" w:hAnsi="Times New Roman" w:cs="Times New Roman"/>
              </w:rPr>
              <w:t>Specialist</w:t>
            </w:r>
          </w:p>
        </w:tc>
      </w:tr>
    </w:tbl>
    <w:p w:rsidRPr="008E382D" w:rsidR="005C3A40" w:rsidP="00AE14AE" w:rsidRDefault="005C3A40" w14:paraId="79420F05" w14:textId="77777777">
      <w:pPr>
        <w:tabs>
          <w:tab w:val="clear" w:pos="0"/>
          <w:tab w:val="left" w:pos="360"/>
        </w:tabs>
        <w:rPr>
          <w:rFonts w:ascii="Times New Roman" w:hAnsi="Times New Roman" w:cs="Times New Roman"/>
          <w:b/>
        </w:rPr>
      </w:pPr>
    </w:p>
    <w:p w:rsidRPr="008E382D" w:rsidR="005C3A40" w:rsidRDefault="005C3A40" w14:paraId="2312E8DC"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b/>
        </w:rPr>
      </w:pPr>
      <w:r w:rsidRPr="008E382D">
        <w:rPr>
          <w:rFonts w:ascii="Times New Roman" w:hAnsi="Times New Roman" w:cs="Times New Roman"/>
          <w:b/>
        </w:rPr>
        <w:br w:type="page"/>
      </w:r>
    </w:p>
    <w:p w:rsidRPr="008E382D" w:rsidR="00ED269F" w:rsidP="00AE14AE" w:rsidRDefault="00ED269F" w14:paraId="46C6069F" w14:textId="76472993">
      <w:pPr>
        <w:tabs>
          <w:tab w:val="clear" w:pos="0"/>
          <w:tab w:val="left" w:pos="360"/>
        </w:tabs>
        <w:rPr>
          <w:rFonts w:ascii="Times New Roman" w:hAnsi="Times New Roman" w:cs="Times New Roman"/>
          <w:b/>
        </w:rPr>
      </w:pPr>
      <w:r w:rsidRPr="008E382D">
        <w:rPr>
          <w:rFonts w:ascii="Times New Roman" w:hAnsi="Times New Roman" w:cs="Times New Roman"/>
          <w:b/>
        </w:rPr>
        <w:lastRenderedPageBreak/>
        <w:t>9.</w:t>
      </w:r>
      <w:r w:rsidRPr="008E382D">
        <w:rPr>
          <w:rFonts w:ascii="Times New Roman" w:hAnsi="Times New Roman" w:cs="Times New Roman"/>
          <w:b/>
        </w:rPr>
        <w:tab/>
      </w:r>
      <w:r w:rsidRPr="008E382D" w:rsidR="003E0E29">
        <w:rPr>
          <w:rFonts w:ascii="Times New Roman" w:hAnsi="Times New Roman" w:cs="Times New Roman"/>
          <w:b/>
        </w:rPr>
        <w:t>Explain any decision to provide any payment or gift to respondents, other than remuneration of contractors or grantees</w:t>
      </w:r>
      <w:r w:rsidRPr="008E382D">
        <w:rPr>
          <w:rFonts w:ascii="Times New Roman" w:hAnsi="Times New Roman" w:cs="Times New Roman"/>
          <w:b/>
        </w:rPr>
        <w:t>.</w:t>
      </w:r>
    </w:p>
    <w:p w:rsidRPr="008E382D" w:rsidR="006400E9" w:rsidP="00D85EF1" w:rsidRDefault="006400E9" w14:paraId="119351FB" w14:textId="77777777">
      <w:pPr>
        <w:rPr>
          <w:rFonts w:ascii="Times New Roman" w:hAnsi="Times New Roman" w:cs="Times New Roman"/>
        </w:rPr>
      </w:pPr>
    </w:p>
    <w:p w:rsidRPr="008E382D" w:rsidR="00ED269F" w:rsidP="00FB4273" w:rsidRDefault="008D2F21" w14:paraId="35F8E724" w14:textId="396F06F0">
      <w:pPr>
        <w:spacing w:line="360" w:lineRule="auto"/>
        <w:rPr>
          <w:rFonts w:ascii="Times New Roman" w:hAnsi="Times New Roman" w:cs="Times New Roman"/>
        </w:rPr>
      </w:pPr>
      <w:r w:rsidRPr="008E382D">
        <w:rPr>
          <w:rFonts w:ascii="Times New Roman" w:hAnsi="Times New Roman" w:cs="Times New Roman"/>
        </w:rPr>
        <w:t>In general, i</w:t>
      </w:r>
      <w:r w:rsidRPr="008E382D" w:rsidR="00052561">
        <w:rPr>
          <w:rFonts w:ascii="Times New Roman" w:hAnsi="Times New Roman" w:cs="Times New Roman"/>
        </w:rPr>
        <w:t xml:space="preserve">ncentives, remuneration, and gifts are </w:t>
      </w:r>
      <w:r w:rsidRPr="008E382D">
        <w:rPr>
          <w:rFonts w:ascii="Times New Roman" w:hAnsi="Times New Roman" w:cs="Times New Roman"/>
        </w:rPr>
        <w:t>not within</w:t>
      </w:r>
      <w:r w:rsidRPr="008E382D" w:rsidR="00052561">
        <w:rPr>
          <w:rFonts w:ascii="Times New Roman" w:hAnsi="Times New Roman" w:cs="Times New Roman"/>
        </w:rPr>
        <w:t xml:space="preserve"> the scope of the Programmatic Clearance Process for NPS Sponsored Surveys. </w:t>
      </w:r>
      <w:r w:rsidRPr="008E382D">
        <w:rPr>
          <w:rFonts w:ascii="Times New Roman" w:hAnsi="Times New Roman" w:cs="Times New Roman"/>
        </w:rPr>
        <w:t>However, in</w:t>
      </w:r>
      <w:r w:rsidRPr="008E382D" w:rsidR="00052561">
        <w:rPr>
          <w:rFonts w:ascii="Times New Roman" w:hAnsi="Times New Roman" w:cs="Times New Roman"/>
        </w:rPr>
        <w:t xml:space="preserve"> some cases, there may be extraordinary circumstances under which remuneration</w:t>
      </w:r>
      <w:r w:rsidRPr="008E382D">
        <w:rPr>
          <w:rFonts w:ascii="Times New Roman" w:hAnsi="Times New Roman" w:cs="Times New Roman"/>
        </w:rPr>
        <w:t>s</w:t>
      </w:r>
      <w:r w:rsidRPr="008E382D" w:rsidR="00052561">
        <w:rPr>
          <w:rFonts w:ascii="Times New Roman" w:hAnsi="Times New Roman" w:cs="Times New Roman"/>
        </w:rPr>
        <w:t xml:space="preserve"> </w:t>
      </w:r>
      <w:r w:rsidRPr="008E382D" w:rsidR="00A23653">
        <w:rPr>
          <w:rFonts w:ascii="Times New Roman" w:hAnsi="Times New Roman" w:cs="Times New Roman"/>
        </w:rPr>
        <w:t>or de minims gifts</w:t>
      </w:r>
      <w:r w:rsidRPr="008E382D">
        <w:rPr>
          <w:rFonts w:ascii="Times New Roman" w:hAnsi="Times New Roman" w:cs="Times New Roman"/>
        </w:rPr>
        <w:t xml:space="preserve"> </w:t>
      </w:r>
      <w:r w:rsidRPr="008E382D" w:rsidR="00052561">
        <w:rPr>
          <w:rFonts w:ascii="Times New Roman" w:hAnsi="Times New Roman" w:cs="Times New Roman"/>
        </w:rPr>
        <w:t xml:space="preserve">may be appropriate within the scope of this program.  </w:t>
      </w:r>
      <w:proofErr w:type="gramStart"/>
      <w:r w:rsidRPr="008E382D" w:rsidR="00052561">
        <w:rPr>
          <w:rFonts w:ascii="Times New Roman" w:hAnsi="Times New Roman" w:cs="Times New Roman"/>
        </w:rPr>
        <w:t>In the event that</w:t>
      </w:r>
      <w:proofErr w:type="gramEnd"/>
      <w:r w:rsidRPr="008E382D" w:rsidR="00052561">
        <w:rPr>
          <w:rFonts w:ascii="Times New Roman" w:hAnsi="Times New Roman" w:cs="Times New Roman"/>
        </w:rPr>
        <w:t xml:space="preserve"> there are collections that seek to use incentives, the program manager will be required to justify the purpose and need of the proposed incentive; the proposed purpose will be </w:t>
      </w:r>
      <w:r w:rsidRPr="008E382D" w:rsidR="00FB4273">
        <w:rPr>
          <w:rFonts w:ascii="Times New Roman" w:hAnsi="Times New Roman" w:cs="Times New Roman"/>
        </w:rPr>
        <w:t xml:space="preserve">submitted to OMB for review and consideration. </w:t>
      </w:r>
    </w:p>
    <w:p w:rsidRPr="008E382D" w:rsidR="00541512" w:rsidP="00D85EF1" w:rsidRDefault="00541512" w14:paraId="031F8FBB" w14:textId="77777777">
      <w:pPr>
        <w:rPr>
          <w:rFonts w:ascii="Times New Roman" w:hAnsi="Times New Roman" w:cs="Times New Roman"/>
        </w:rPr>
      </w:pPr>
    </w:p>
    <w:p w:rsidRPr="008E382D" w:rsidR="00ED269F" w:rsidP="00AE14AE" w:rsidRDefault="00ED269F" w14:paraId="037014D7" w14:textId="77777777">
      <w:pPr>
        <w:tabs>
          <w:tab w:val="left" w:pos="360"/>
        </w:tabs>
        <w:rPr>
          <w:rFonts w:ascii="Times New Roman" w:hAnsi="Times New Roman" w:cs="Times New Roman"/>
          <w:b/>
        </w:rPr>
      </w:pPr>
      <w:r w:rsidRPr="008E382D">
        <w:rPr>
          <w:rFonts w:ascii="Times New Roman" w:hAnsi="Times New Roman" w:cs="Times New Roman"/>
          <w:b/>
        </w:rPr>
        <w:t>10.</w:t>
      </w:r>
      <w:r w:rsidRPr="008E382D">
        <w:rPr>
          <w:rFonts w:ascii="Times New Roman" w:hAnsi="Times New Roman" w:cs="Times New Roman"/>
          <w:b/>
        </w:rPr>
        <w:tab/>
      </w:r>
      <w:r w:rsidRPr="008E382D" w:rsidR="002C5722">
        <w:rPr>
          <w:rFonts w:ascii="Times New Roman" w:hAnsi="Times New Roman" w:cs="Times New Roman"/>
          <w:b/>
        </w:rPr>
        <w:t>Describe any assurance of confidentiality provided to respondents and the basis for the assurance in statute, regulation, or agency policy</w:t>
      </w:r>
      <w:r w:rsidRPr="008E382D">
        <w:rPr>
          <w:rFonts w:ascii="Times New Roman" w:hAnsi="Times New Roman" w:cs="Times New Roman"/>
          <w:b/>
        </w:rPr>
        <w:t>.</w:t>
      </w:r>
    </w:p>
    <w:p w:rsidRPr="008E382D" w:rsidR="00ED269F" w:rsidP="00FB4273" w:rsidRDefault="00052561" w14:paraId="7DDC1C3F" w14:textId="0B3D4C51">
      <w:pPr>
        <w:pStyle w:val="NormalWeb"/>
        <w:spacing w:line="360" w:lineRule="auto"/>
        <w:rPr>
          <w:rFonts w:ascii="Times New Roman" w:hAnsi="Times New Roman" w:cs="Times New Roman"/>
          <w:sz w:val="22"/>
          <w:szCs w:val="22"/>
        </w:rPr>
      </w:pPr>
      <w:r w:rsidRPr="008E382D">
        <w:rPr>
          <w:rFonts w:ascii="Times New Roman" w:hAnsi="Times New Roman" w:cs="Times New Roman"/>
          <w:sz w:val="22"/>
          <w:szCs w:val="22"/>
        </w:rPr>
        <w:t>We will not provide any assurance of confidentiality to any respondents. Data collected will only be reported in aggregates and no individually identifiable responses will be reported</w:t>
      </w:r>
      <w:r w:rsidRPr="008E382D" w:rsidR="000B2B1A">
        <w:rPr>
          <w:rFonts w:ascii="Times New Roman" w:hAnsi="Times New Roman" w:cs="Times New Roman"/>
          <w:sz w:val="22"/>
          <w:szCs w:val="22"/>
        </w:rPr>
        <w:t xml:space="preserve"> </w:t>
      </w:r>
    </w:p>
    <w:p w:rsidRPr="008E382D" w:rsidR="00926054" w:rsidRDefault="00926054" w14:paraId="715726B9" w14:textId="0F87E00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b/>
        </w:rPr>
      </w:pPr>
    </w:p>
    <w:p w:rsidRPr="008E382D" w:rsidR="00ED269F" w:rsidP="00AE14AE" w:rsidRDefault="00ED269F" w14:paraId="00349A2C" w14:textId="05177E5B">
      <w:pPr>
        <w:tabs>
          <w:tab w:val="left" w:pos="360"/>
        </w:tabs>
        <w:rPr>
          <w:rFonts w:ascii="Times New Roman" w:hAnsi="Times New Roman" w:cs="Times New Roman"/>
          <w:b/>
        </w:rPr>
      </w:pPr>
      <w:r w:rsidRPr="008E382D">
        <w:rPr>
          <w:rFonts w:ascii="Times New Roman" w:hAnsi="Times New Roman" w:cs="Times New Roman"/>
          <w:b/>
        </w:rPr>
        <w:t>11.</w:t>
      </w:r>
      <w:r w:rsidRPr="008E382D">
        <w:rPr>
          <w:rFonts w:ascii="Times New Roman" w:hAnsi="Times New Roman" w:cs="Times New Roman"/>
          <w:b/>
        </w:rPr>
        <w:tab/>
      </w:r>
      <w:r w:rsidRPr="008E382D" w:rsidR="002C5722">
        <w:rPr>
          <w:rFonts w:ascii="Times New Roman" w:hAnsi="Times New Roman" w:cs="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E382D">
        <w:rPr>
          <w:rFonts w:ascii="Times New Roman" w:hAnsi="Times New Roman" w:cs="Times New Roman"/>
          <w:b/>
        </w:rPr>
        <w:t>.</w:t>
      </w:r>
    </w:p>
    <w:p w:rsidRPr="008E382D" w:rsidR="00FA2C37" w:rsidP="00D85EF1" w:rsidRDefault="00FA2C37" w14:paraId="4B7BE8D7" w14:textId="77777777">
      <w:pPr>
        <w:rPr>
          <w:rFonts w:ascii="Times New Roman" w:hAnsi="Times New Roman" w:cs="Times New Roman"/>
        </w:rPr>
      </w:pPr>
    </w:p>
    <w:p w:rsidRPr="008E382D" w:rsidR="00ED269F" w:rsidP="00D85EF1" w:rsidRDefault="00052561" w14:paraId="318CBD33" w14:textId="2257D32D">
      <w:pPr>
        <w:rPr>
          <w:rFonts w:ascii="Times New Roman" w:hAnsi="Times New Roman" w:cs="Times New Roman"/>
        </w:rPr>
      </w:pPr>
      <w:r w:rsidRPr="008E382D">
        <w:rPr>
          <w:rFonts w:ascii="Times New Roman" w:hAnsi="Times New Roman" w:cs="Times New Roman"/>
        </w:rPr>
        <w:t>The questions used on these surveys will not be of a sensitive nature</w:t>
      </w:r>
      <w:r w:rsidRPr="008E382D" w:rsidR="005F4B69">
        <w:rPr>
          <w:rFonts w:ascii="Times New Roman" w:hAnsi="Times New Roman" w:cs="Times New Roman"/>
        </w:rPr>
        <w:t xml:space="preserve">. </w:t>
      </w:r>
      <w:r w:rsidRPr="008E382D" w:rsidR="00ED269F">
        <w:rPr>
          <w:rFonts w:ascii="Times New Roman" w:hAnsi="Times New Roman" w:cs="Times New Roman"/>
        </w:rPr>
        <w:t xml:space="preserve">  </w:t>
      </w:r>
    </w:p>
    <w:p w:rsidRPr="008E382D" w:rsidR="00ED269F" w:rsidP="00D85EF1" w:rsidRDefault="00ED269F" w14:paraId="7F431B86" w14:textId="77777777">
      <w:pPr>
        <w:rPr>
          <w:rFonts w:ascii="Times New Roman" w:hAnsi="Times New Roman" w:cs="Times New Roman"/>
        </w:rPr>
      </w:pPr>
    </w:p>
    <w:p w:rsidRPr="008E382D" w:rsidR="002C5722" w:rsidP="00AE14AE" w:rsidRDefault="00ED269F" w14:paraId="4C83E741" w14:textId="77777777">
      <w:pPr>
        <w:tabs>
          <w:tab w:val="left" w:pos="360"/>
        </w:tabs>
        <w:rPr>
          <w:rFonts w:ascii="Times New Roman" w:hAnsi="Times New Roman" w:cs="Times New Roman"/>
          <w:b/>
        </w:rPr>
      </w:pPr>
      <w:r w:rsidRPr="008E382D">
        <w:rPr>
          <w:rFonts w:ascii="Times New Roman" w:hAnsi="Times New Roman" w:cs="Times New Roman"/>
          <w:b/>
        </w:rPr>
        <w:t>12.</w:t>
      </w:r>
      <w:r w:rsidRPr="008E382D">
        <w:rPr>
          <w:rFonts w:ascii="Times New Roman" w:hAnsi="Times New Roman" w:cs="Times New Roman"/>
          <w:b/>
        </w:rPr>
        <w:tab/>
      </w:r>
      <w:r w:rsidRPr="008E382D" w:rsidR="002C5722">
        <w:rPr>
          <w:rFonts w:ascii="Times New Roman" w:hAnsi="Times New Roman" w:cs="Times New Roman"/>
          <w:b/>
        </w:rPr>
        <w:t>Provide estimates of the hour burden of the collection of information.  The statement should:</w:t>
      </w:r>
    </w:p>
    <w:p w:rsidRPr="008E382D" w:rsidR="002C5722" w:rsidP="002C5722" w:rsidRDefault="002C5722" w14:paraId="7B4B80F3" w14:textId="77777777">
      <w:pPr>
        <w:tabs>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E382D" w:rsidR="002C5722" w:rsidP="002C5722" w:rsidRDefault="002C5722" w14:paraId="1A9EF067" w14:textId="77777777">
      <w:pPr>
        <w:tabs>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If this request for approval covers more than one form, provide separate hour burden estimates for each form and aggregate the hour burdens.</w:t>
      </w:r>
    </w:p>
    <w:p w:rsidRPr="008E382D" w:rsidR="00ED269F" w:rsidP="002C5722" w:rsidRDefault="002C5722" w14:paraId="5E795849" w14:textId="77777777">
      <w:pPr>
        <w:tabs>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8E382D" w:rsidR="00ED269F" w:rsidP="00D85EF1" w:rsidRDefault="00ED269F" w14:paraId="703CE38D" w14:textId="77777777">
      <w:pPr>
        <w:rPr>
          <w:rFonts w:ascii="Times New Roman" w:hAnsi="Times New Roman" w:cs="Times New Roman"/>
        </w:rPr>
      </w:pPr>
    </w:p>
    <w:p w:rsidRPr="001238D5" w:rsidR="00052561" w:rsidP="009A6841" w:rsidRDefault="00052561" w14:paraId="66215E03" w14:textId="6A021961">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1238D5">
        <w:rPr>
          <w:rFonts w:ascii="Times New Roman" w:hAnsi="Times New Roman" w:cs="Times New Roman"/>
        </w:rPr>
        <w:t xml:space="preserve">Based on experience with the existing NPS Programmatic Clearance, we estimate that there will be approximately </w:t>
      </w:r>
      <w:r w:rsidRPr="001238D5" w:rsidR="003B2538">
        <w:rPr>
          <w:rFonts w:ascii="Times New Roman" w:hAnsi="Times New Roman" w:cs="Times New Roman"/>
          <w:lang w:val="en-CA"/>
        </w:rPr>
        <w:t>44,</w:t>
      </w:r>
      <w:r w:rsidRPr="001238D5" w:rsidR="00C454B3">
        <w:rPr>
          <w:rFonts w:ascii="Times New Roman" w:hAnsi="Times New Roman" w:cs="Times New Roman"/>
          <w:lang w:val="en-CA"/>
        </w:rPr>
        <w:t>250</w:t>
      </w:r>
      <w:r w:rsidRPr="001238D5">
        <w:rPr>
          <w:rFonts w:ascii="Times New Roman" w:hAnsi="Times New Roman" w:cs="Times New Roman"/>
        </w:rPr>
        <w:t xml:space="preserve"> annual respondents. Given these estimates, NPS anticipates a budget of </w:t>
      </w:r>
      <w:r w:rsidRPr="001238D5" w:rsidR="00C454B3">
        <w:rPr>
          <w:rFonts w:ascii="Times New Roman" w:hAnsi="Times New Roman" w:cs="Times New Roman"/>
          <w:lang w:val="en-CA"/>
        </w:rPr>
        <w:fldChar w:fldCharType="begin"/>
      </w:r>
      <w:r w:rsidRPr="001238D5" w:rsidR="00C454B3">
        <w:rPr>
          <w:rFonts w:ascii="Times New Roman" w:hAnsi="Times New Roman" w:cs="Times New Roman"/>
          <w:lang w:val="en-CA"/>
        </w:rPr>
        <w:instrText xml:space="preserve"> =SUM(ABOVE) </w:instrText>
      </w:r>
      <w:r w:rsidRPr="001238D5" w:rsidR="00C454B3">
        <w:rPr>
          <w:rFonts w:ascii="Times New Roman" w:hAnsi="Times New Roman" w:cs="Times New Roman"/>
          <w:lang w:val="en-CA"/>
        </w:rPr>
        <w:fldChar w:fldCharType="separate"/>
      </w:r>
      <w:r w:rsidRPr="001238D5" w:rsidR="00C454B3">
        <w:rPr>
          <w:rFonts w:ascii="Times New Roman" w:hAnsi="Times New Roman" w:cs="Times New Roman"/>
          <w:lang w:val="en-CA"/>
        </w:rPr>
        <w:t>11,792</w:t>
      </w:r>
      <w:r w:rsidRPr="001238D5" w:rsidR="00C454B3">
        <w:rPr>
          <w:rFonts w:ascii="Times New Roman" w:hAnsi="Times New Roman" w:cs="Times New Roman"/>
        </w:rPr>
        <w:fldChar w:fldCharType="end"/>
      </w:r>
      <w:r w:rsidRPr="001238D5" w:rsidR="00C454B3">
        <w:rPr>
          <w:rFonts w:ascii="Times New Roman" w:hAnsi="Times New Roman" w:cs="Times New Roman"/>
        </w:rPr>
        <w:t xml:space="preserve"> </w:t>
      </w:r>
      <w:r w:rsidRPr="001238D5">
        <w:rPr>
          <w:rFonts w:ascii="Times New Roman" w:hAnsi="Times New Roman" w:cs="Times New Roman"/>
        </w:rPr>
        <w:t xml:space="preserve">hours per year for these proposed collections.  This renewal </w:t>
      </w:r>
      <w:r w:rsidRPr="001238D5" w:rsidR="008E382D">
        <w:rPr>
          <w:rFonts w:ascii="Times New Roman" w:hAnsi="Times New Roman" w:cs="Times New Roman"/>
        </w:rPr>
        <w:t>does not</w:t>
      </w:r>
      <w:r w:rsidRPr="001238D5">
        <w:rPr>
          <w:rFonts w:ascii="Times New Roman" w:hAnsi="Times New Roman" w:cs="Times New Roman"/>
        </w:rPr>
        <w:t xml:space="preserve"> </w:t>
      </w:r>
      <w:proofErr w:type="gramStart"/>
      <w:r w:rsidRPr="001238D5">
        <w:rPr>
          <w:rFonts w:ascii="Times New Roman" w:hAnsi="Times New Roman" w:cs="Times New Roman"/>
        </w:rPr>
        <w:t>includes</w:t>
      </w:r>
      <w:proofErr w:type="gramEnd"/>
      <w:r w:rsidRPr="001238D5">
        <w:rPr>
          <w:rFonts w:ascii="Times New Roman" w:hAnsi="Times New Roman" w:cs="Times New Roman"/>
        </w:rPr>
        <w:t xml:space="preserve"> </w:t>
      </w:r>
      <w:r w:rsidRPr="001238D5" w:rsidR="008E382D">
        <w:rPr>
          <w:rFonts w:ascii="Times New Roman" w:hAnsi="Times New Roman" w:cs="Times New Roman"/>
        </w:rPr>
        <w:t>any</w:t>
      </w:r>
      <w:r w:rsidRPr="001238D5">
        <w:rPr>
          <w:rFonts w:ascii="Times New Roman" w:hAnsi="Times New Roman" w:cs="Times New Roman"/>
        </w:rPr>
        <w:t xml:space="preserve"> </w:t>
      </w:r>
      <w:r w:rsidRPr="001238D5" w:rsidR="009A6841">
        <w:rPr>
          <w:rFonts w:ascii="Times New Roman" w:hAnsi="Times New Roman" w:cs="Times New Roman"/>
        </w:rPr>
        <w:t xml:space="preserve">existing </w:t>
      </w:r>
      <w:r w:rsidRPr="001238D5" w:rsidR="003B2538">
        <w:rPr>
          <w:rFonts w:ascii="Times New Roman" w:hAnsi="Times New Roman" w:cs="Times New Roman"/>
        </w:rPr>
        <w:t>ICs</w:t>
      </w:r>
      <w:r w:rsidRPr="001238D5">
        <w:rPr>
          <w:rFonts w:ascii="Times New Roman" w:hAnsi="Times New Roman" w:cs="Times New Roman"/>
        </w:rPr>
        <w:t xml:space="preserve"> currently approved under this OMB control number</w:t>
      </w:r>
      <w:r w:rsidRPr="001238D5" w:rsidR="008E382D">
        <w:rPr>
          <w:rFonts w:ascii="Times New Roman" w:hAnsi="Times New Roman" w:cs="Times New Roman"/>
        </w:rPr>
        <w:t>.</w:t>
      </w:r>
    </w:p>
    <w:p w:rsidRPr="001238D5" w:rsidR="00052561" w:rsidP="009A6841" w:rsidRDefault="00052561" w14:paraId="29207E52"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sz w:val="20"/>
          <w:szCs w:val="20"/>
        </w:rPr>
      </w:pPr>
    </w:p>
    <w:p w:rsidRPr="008E382D" w:rsidR="00062B4C" w:rsidP="00AB67A6" w:rsidRDefault="00E34EFE" w14:paraId="0486C673" w14:textId="3B90BEE9">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spacing w:line="360" w:lineRule="auto"/>
        <w:rPr>
          <w:rFonts w:ascii="Times New Roman" w:hAnsi="Times New Roman" w:cs="Times New Roman"/>
        </w:rPr>
      </w:pPr>
      <w:r w:rsidRPr="001238D5">
        <w:rPr>
          <w:rFonts w:ascii="Times New Roman" w:hAnsi="Times New Roman" w:cs="Times New Roman"/>
        </w:rPr>
        <w:lastRenderedPageBreak/>
        <w:t xml:space="preserve">We used the Bureau of Labor Statistics (BLS) News Release </w:t>
      </w:r>
      <w:hyperlink w:history="1" r:id="rId9">
        <w:r w:rsidRPr="001238D5">
          <w:rPr>
            <w:rFonts w:ascii="Times New Roman" w:hAnsi="Times New Roman" w:cs="Times New Roman"/>
            <w:color w:val="0000FF"/>
            <w:u w:val="single"/>
          </w:rPr>
          <w:t>USDL-19-1649</w:t>
        </w:r>
      </w:hyperlink>
      <w:r w:rsidRPr="001238D5">
        <w:rPr>
          <w:rFonts w:ascii="Times New Roman" w:hAnsi="Times New Roman" w:cs="Times New Roman"/>
        </w:rPr>
        <w:t>, September 17, 2019, Employer Costs for Employee Compensation—June 2019, to calculate the total annual burden.</w:t>
      </w:r>
      <w:r w:rsidRPr="001238D5" w:rsidR="00052561">
        <w:rPr>
          <w:rFonts w:ascii="Times New Roman" w:hAnsi="Times New Roman" w:cs="Times New Roman"/>
        </w:rPr>
        <w:t xml:space="preserve"> This wage figure </w:t>
      </w:r>
      <w:r w:rsidRPr="001238D5">
        <w:rPr>
          <w:rFonts w:ascii="Times New Roman" w:hAnsi="Times New Roman" w:cs="Times New Roman"/>
        </w:rPr>
        <w:t xml:space="preserve">includes </w:t>
      </w:r>
      <w:r w:rsidRPr="001238D5" w:rsidR="00052561">
        <w:rPr>
          <w:rFonts w:ascii="Times New Roman" w:hAnsi="Times New Roman" w:cs="Times New Roman"/>
        </w:rPr>
        <w:t>benefits</w:t>
      </w:r>
      <w:r w:rsidRPr="001238D5">
        <w:rPr>
          <w:rFonts w:ascii="Times New Roman" w:hAnsi="Times New Roman" w:cs="Times New Roman"/>
        </w:rPr>
        <w:t>.</w:t>
      </w:r>
      <w:r w:rsidRPr="001238D5" w:rsidR="00052561">
        <w:rPr>
          <w:rFonts w:ascii="Times New Roman" w:hAnsi="Times New Roman" w:cs="Times New Roman"/>
        </w:rPr>
        <w:t xml:space="preserve"> </w:t>
      </w:r>
      <w:r w:rsidRPr="001238D5">
        <w:rPr>
          <w:rFonts w:ascii="Times New Roman" w:hAnsi="Times New Roman" w:cs="Times New Roman"/>
        </w:rPr>
        <w:t xml:space="preserve"> We estimate the total dollar value of the annual burden hours for this collection to be </w:t>
      </w:r>
      <w:r w:rsidRPr="001238D5">
        <w:rPr>
          <w:rFonts w:ascii="Times New Roman" w:hAnsi="Times New Roman" w:cs="Times New Roman"/>
          <w:lang w:val="en-CA"/>
        </w:rPr>
        <w:fldChar w:fldCharType="begin"/>
      </w:r>
      <w:r w:rsidRPr="001238D5">
        <w:rPr>
          <w:rFonts w:ascii="Times New Roman" w:hAnsi="Times New Roman" w:cs="Times New Roman"/>
          <w:lang w:val="en-CA"/>
        </w:rPr>
        <w:instrText xml:space="preserve"> =SUM(ABOVE) </w:instrText>
      </w:r>
      <w:r w:rsidRPr="001238D5">
        <w:rPr>
          <w:rFonts w:ascii="Times New Roman" w:hAnsi="Times New Roman" w:cs="Times New Roman"/>
          <w:lang w:val="en-CA"/>
        </w:rPr>
        <w:fldChar w:fldCharType="separate"/>
      </w:r>
      <w:r w:rsidRPr="001238D5">
        <w:rPr>
          <w:rFonts w:ascii="Times New Roman" w:hAnsi="Times New Roman" w:cs="Times New Roman"/>
          <w:noProof/>
          <w:lang w:val="en-CA"/>
        </w:rPr>
        <w:t>$</w:t>
      </w:r>
      <w:r w:rsidRPr="001238D5" w:rsidR="00C454B3">
        <w:rPr>
          <w:rFonts w:ascii="Times New Roman" w:hAnsi="Times New Roman" w:cs="Times New Roman"/>
          <w:noProof/>
          <w:lang w:val="en-CA"/>
        </w:rPr>
        <w:t>$431,70</w:t>
      </w:r>
      <w:r w:rsidRPr="001238D5">
        <w:rPr>
          <w:rFonts w:ascii="Times New Roman" w:hAnsi="Times New Roman" w:cs="Times New Roman"/>
          <w:lang w:val="en-CA"/>
        </w:rPr>
        <w:fldChar w:fldCharType="end"/>
      </w:r>
      <w:r w:rsidRPr="001238D5" w:rsidR="00C454B3">
        <w:rPr>
          <w:rFonts w:ascii="Times New Roman" w:hAnsi="Times New Roman" w:cs="Times New Roman"/>
          <w:lang w:val="en-CA"/>
        </w:rPr>
        <w:t>6</w:t>
      </w:r>
      <w:r w:rsidRPr="001238D5">
        <w:rPr>
          <w:rFonts w:ascii="Times New Roman" w:hAnsi="Times New Roman" w:cs="Times New Roman"/>
          <w:bCs/>
        </w:rPr>
        <w:t xml:space="preserve"> (rounded)</w:t>
      </w:r>
      <w:r w:rsidRPr="001238D5">
        <w:rPr>
          <w:rFonts w:ascii="Times New Roman" w:hAnsi="Times New Roman" w:cs="Times New Roman"/>
        </w:rPr>
        <w:t>.  We arrived at this figure by multiplying the estimated burden hours by $36.61 for civilian worker (public). This figure includes wages and benefits</w:t>
      </w:r>
      <w:r w:rsidRPr="001238D5" w:rsidR="00AB67A6">
        <w:rPr>
          <w:rFonts w:ascii="Times New Roman" w:hAnsi="Times New Roman" w:cs="Times New Roman"/>
        </w:rPr>
        <w:t>.</w:t>
      </w:r>
      <w:r w:rsidRPr="008E382D">
        <w:rPr>
          <w:rFonts w:ascii="Times New Roman" w:hAnsi="Times New Roman" w:cs="Times New Roman"/>
        </w:rPr>
        <w:t xml:space="preserve">   </w:t>
      </w:r>
    </w:p>
    <w:p w:rsidRPr="008E382D" w:rsidR="00062B4C" w:rsidP="00052561" w:rsidRDefault="00062B4C" w14:paraId="46E30E22" w14:textId="2D382892">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spacing w:line="276" w:lineRule="auto"/>
        <w:rPr>
          <w:rFonts w:ascii="Times New Roman" w:hAnsi="Times New Roman" w:cs="Times New Roman"/>
        </w:rPr>
      </w:pPr>
    </w:p>
    <w:p w:rsidRPr="008E382D" w:rsidR="00052561" w:rsidP="00052561" w:rsidRDefault="00052561" w14:paraId="1655A3E8" w14:textId="6C56AB1D">
      <w:pPr>
        <w:pStyle w:val="CM22"/>
        <w:rPr>
          <w:rFonts w:ascii="Times New Roman" w:hAnsi="Times New Roman" w:cs="Times New Roman"/>
          <w:sz w:val="22"/>
          <w:szCs w:val="22"/>
        </w:rPr>
      </w:pPr>
      <w:r w:rsidRPr="008E382D">
        <w:rPr>
          <w:rFonts w:ascii="Times New Roman" w:hAnsi="Times New Roman" w:cs="Times New Roman"/>
          <w:b/>
          <w:sz w:val="22"/>
          <w:szCs w:val="22"/>
        </w:rPr>
        <w:t>TABLE</w:t>
      </w:r>
      <w:r w:rsidRPr="008E382D" w:rsidR="00062B4C">
        <w:rPr>
          <w:rFonts w:ascii="Times New Roman" w:hAnsi="Times New Roman" w:cs="Times New Roman"/>
          <w:b/>
          <w:sz w:val="22"/>
          <w:szCs w:val="22"/>
        </w:rPr>
        <w:t xml:space="preserve"> 12.</w:t>
      </w:r>
      <w:r w:rsidRPr="008E382D">
        <w:rPr>
          <w:rFonts w:ascii="Times New Roman" w:hAnsi="Times New Roman" w:cs="Times New Roman"/>
          <w:b/>
          <w:sz w:val="22"/>
          <w:szCs w:val="22"/>
        </w:rPr>
        <w:t xml:space="preserve"> 1</w:t>
      </w:r>
      <w:r w:rsidRPr="008E382D">
        <w:rPr>
          <w:rFonts w:ascii="Times New Roman" w:hAnsi="Times New Roman" w:cs="Times New Roman"/>
          <w:sz w:val="22"/>
          <w:szCs w:val="22"/>
        </w:rPr>
        <w:t xml:space="preserve">. </w:t>
      </w:r>
      <w:r w:rsidRPr="008E382D">
        <w:rPr>
          <w:rFonts w:ascii="Times New Roman" w:hAnsi="Times New Roman" w:cs="Times New Roman"/>
          <w:b/>
          <w:sz w:val="22"/>
          <w:szCs w:val="22"/>
          <w:lang w:val="x-none" w:eastAsia="x-none"/>
        </w:rPr>
        <w:t xml:space="preserve">Total Estimated </w:t>
      </w:r>
      <w:r w:rsidRPr="008E382D">
        <w:rPr>
          <w:rFonts w:ascii="Times New Roman" w:hAnsi="Times New Roman" w:cs="Times New Roman"/>
          <w:b/>
          <w:sz w:val="22"/>
          <w:szCs w:val="22"/>
          <w:lang w:eastAsia="x-none"/>
        </w:rPr>
        <w:t xml:space="preserve">Annualized </w:t>
      </w:r>
      <w:r w:rsidRPr="008E382D">
        <w:rPr>
          <w:rFonts w:ascii="Times New Roman" w:hAnsi="Times New Roman" w:cs="Times New Roman"/>
          <w:b/>
          <w:sz w:val="22"/>
          <w:szCs w:val="22"/>
          <w:lang w:val="x-none" w:eastAsia="x-none"/>
        </w:rPr>
        <w:t>Burden</w:t>
      </w:r>
    </w:p>
    <w:tbl>
      <w:tblPr>
        <w:tblW w:w="90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260"/>
        <w:gridCol w:w="1260"/>
        <w:gridCol w:w="990"/>
        <w:gridCol w:w="1350"/>
        <w:gridCol w:w="1440"/>
      </w:tblGrid>
      <w:tr w:rsidRPr="008E382D" w:rsidR="00062B4C" w:rsidTr="001238D5" w14:paraId="5A550A2E" w14:textId="77777777">
        <w:trPr>
          <w:trHeight w:val="1079"/>
          <w:tblHeader/>
        </w:trPr>
        <w:tc>
          <w:tcPr>
            <w:tcW w:w="2790" w:type="dxa"/>
            <w:tcBorders>
              <w:left w:val="nil"/>
              <w:bottom w:val="nil"/>
              <w:right w:val="nil"/>
            </w:tcBorders>
            <w:shd w:val="clear" w:color="auto" w:fill="B8CCE4"/>
            <w:vAlign w:val="center"/>
          </w:tcPr>
          <w:p w:rsidRPr="008E382D" w:rsidR="00062B4C" w:rsidP="00062B4C" w:rsidRDefault="00062B4C" w14:paraId="1808DACD"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b/>
                <w:bCs/>
                <w:i/>
                <w:iCs/>
                <w:sz w:val="18"/>
                <w:lang w:val="en-CA"/>
              </w:rPr>
            </w:pPr>
          </w:p>
        </w:tc>
        <w:tc>
          <w:tcPr>
            <w:tcW w:w="1260" w:type="dxa"/>
            <w:tcBorders>
              <w:left w:val="nil"/>
              <w:bottom w:val="nil"/>
              <w:right w:val="nil"/>
            </w:tcBorders>
            <w:shd w:val="clear" w:color="auto" w:fill="B8CCE4"/>
            <w:vAlign w:val="center"/>
          </w:tcPr>
          <w:p w:rsidRPr="008E382D" w:rsidR="00062B4C" w:rsidP="00062B4C" w:rsidRDefault="00062B4C" w14:paraId="26BE962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Annual Number of Responses</w:t>
            </w:r>
          </w:p>
        </w:tc>
        <w:tc>
          <w:tcPr>
            <w:tcW w:w="1260" w:type="dxa"/>
            <w:tcBorders>
              <w:left w:val="nil"/>
              <w:bottom w:val="nil"/>
              <w:right w:val="nil"/>
            </w:tcBorders>
            <w:shd w:val="clear" w:color="auto" w:fill="B8CCE4"/>
            <w:vAlign w:val="center"/>
          </w:tcPr>
          <w:p w:rsidRPr="008E382D" w:rsidR="00062B4C" w:rsidP="00062B4C" w:rsidRDefault="00062B4C" w14:paraId="7893526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Estimated Completion</w:t>
            </w:r>
            <w:r w:rsidRPr="008E382D">
              <w:rPr>
                <w:rFonts w:ascii="Times New Roman" w:hAnsi="Times New Roman" w:cs="Times New Roman"/>
                <w:b/>
                <w:sz w:val="18"/>
                <w:szCs w:val="20"/>
                <w:vertAlign w:val="superscript"/>
                <w:lang w:val="en-CA"/>
              </w:rPr>
              <w:t>1</w:t>
            </w:r>
            <w:r w:rsidRPr="008E382D">
              <w:rPr>
                <w:rFonts w:ascii="Times New Roman" w:hAnsi="Times New Roman" w:cs="Times New Roman"/>
                <w:b/>
                <w:sz w:val="18"/>
                <w:szCs w:val="20"/>
                <w:lang w:val="en-CA"/>
              </w:rPr>
              <w:t xml:space="preserve"> Time per Response</w:t>
            </w:r>
          </w:p>
        </w:tc>
        <w:tc>
          <w:tcPr>
            <w:tcW w:w="990" w:type="dxa"/>
            <w:tcBorders>
              <w:left w:val="nil"/>
              <w:bottom w:val="nil"/>
              <w:right w:val="nil"/>
            </w:tcBorders>
            <w:shd w:val="clear" w:color="auto" w:fill="B8CCE4"/>
            <w:vAlign w:val="center"/>
          </w:tcPr>
          <w:p w:rsidRPr="008E382D" w:rsidR="00062B4C" w:rsidP="00062B4C" w:rsidRDefault="00062B4C" w14:paraId="46CCF30A"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Total Annual Burden Hours</w:t>
            </w:r>
          </w:p>
        </w:tc>
        <w:tc>
          <w:tcPr>
            <w:tcW w:w="1350" w:type="dxa"/>
            <w:tcBorders>
              <w:left w:val="nil"/>
              <w:bottom w:val="nil"/>
              <w:right w:val="nil"/>
            </w:tcBorders>
            <w:shd w:val="clear" w:color="auto" w:fill="B8CCE4"/>
            <w:vAlign w:val="center"/>
          </w:tcPr>
          <w:p w:rsidRPr="008E382D" w:rsidR="00062B4C" w:rsidP="00062B4C" w:rsidRDefault="00062B4C" w14:paraId="3F94945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Dollar Value of Burden Hour Including Benefits</w:t>
            </w:r>
          </w:p>
        </w:tc>
        <w:tc>
          <w:tcPr>
            <w:tcW w:w="1440" w:type="dxa"/>
            <w:tcBorders>
              <w:left w:val="nil"/>
              <w:bottom w:val="nil"/>
              <w:right w:val="nil"/>
            </w:tcBorders>
            <w:shd w:val="clear" w:color="auto" w:fill="B8CCE4"/>
            <w:vAlign w:val="center"/>
          </w:tcPr>
          <w:p w:rsidRPr="008E382D" w:rsidR="00062B4C" w:rsidP="00062B4C" w:rsidRDefault="00062B4C" w14:paraId="420B6894"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Total Dollar</w:t>
            </w:r>
          </w:p>
          <w:p w:rsidRPr="008E382D" w:rsidR="00062B4C" w:rsidP="00062B4C" w:rsidRDefault="00062B4C" w14:paraId="4AB7DE97"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Value of</w:t>
            </w:r>
          </w:p>
          <w:p w:rsidRPr="008E382D" w:rsidR="00062B4C" w:rsidP="00062B4C" w:rsidRDefault="00062B4C" w14:paraId="0AE3251E"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Annual Burden</w:t>
            </w:r>
          </w:p>
          <w:p w:rsidRPr="008E382D" w:rsidR="00062B4C" w:rsidP="00062B4C" w:rsidRDefault="00062B4C" w14:paraId="4713B6B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szCs w:val="20"/>
                <w:lang w:val="en-CA"/>
              </w:rPr>
            </w:pPr>
            <w:r w:rsidRPr="008E382D">
              <w:rPr>
                <w:rFonts w:ascii="Times New Roman" w:hAnsi="Times New Roman" w:cs="Times New Roman"/>
                <w:b/>
                <w:sz w:val="18"/>
                <w:szCs w:val="20"/>
                <w:lang w:val="en-CA"/>
              </w:rPr>
              <w:t>Hours</w:t>
            </w:r>
            <w:r w:rsidRPr="008E382D">
              <w:rPr>
                <w:rFonts w:ascii="Times New Roman" w:hAnsi="Times New Roman" w:cs="Times New Roman"/>
                <w:b/>
                <w:sz w:val="18"/>
                <w:szCs w:val="20"/>
                <w:vertAlign w:val="superscript"/>
                <w:lang w:val="en-CA"/>
              </w:rPr>
              <w:t>2</w:t>
            </w:r>
          </w:p>
        </w:tc>
      </w:tr>
      <w:tr w:rsidRPr="008E382D" w:rsidR="00317CB5" w:rsidTr="00317CB5" w14:paraId="2D3FFB96" w14:textId="77777777">
        <w:trPr>
          <w:trHeight w:val="369"/>
        </w:trPr>
        <w:tc>
          <w:tcPr>
            <w:tcW w:w="2790" w:type="dxa"/>
            <w:tcBorders>
              <w:top w:val="nil"/>
              <w:left w:val="nil"/>
              <w:bottom w:val="nil"/>
              <w:right w:val="nil"/>
            </w:tcBorders>
            <w:vAlign w:val="center"/>
          </w:tcPr>
          <w:p w:rsidRPr="008E382D" w:rsidR="00317CB5" w:rsidP="006A7549" w:rsidRDefault="00317CB5" w14:paraId="0B746B0B"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b/>
                <w:sz w:val="18"/>
              </w:rPr>
            </w:pPr>
            <w:r w:rsidRPr="008E382D">
              <w:rPr>
                <w:rFonts w:ascii="Times New Roman" w:hAnsi="Times New Roman" w:cs="Times New Roman"/>
                <w:b/>
                <w:sz w:val="18"/>
              </w:rPr>
              <w:t>On-site Surveys</w:t>
            </w:r>
          </w:p>
        </w:tc>
        <w:tc>
          <w:tcPr>
            <w:tcW w:w="1260" w:type="dxa"/>
            <w:tcBorders>
              <w:top w:val="nil"/>
              <w:left w:val="nil"/>
              <w:bottom w:val="nil"/>
              <w:right w:val="nil"/>
            </w:tcBorders>
            <w:vAlign w:val="center"/>
          </w:tcPr>
          <w:p w:rsidRPr="00C454B3" w:rsidR="00317CB5" w:rsidP="00317CB5" w:rsidRDefault="00317CB5" w14:paraId="0C3B40CB" w14:textId="6681694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18"/>
              </w:rPr>
            </w:pPr>
            <w:r w:rsidRPr="00C454B3">
              <w:rPr>
                <w:rFonts w:ascii="Times New Roman" w:hAnsi="Times New Roman" w:cs="Times New Roman"/>
                <w:sz w:val="18"/>
                <w:szCs w:val="18"/>
              </w:rPr>
              <w:t>30,000</w:t>
            </w:r>
          </w:p>
        </w:tc>
        <w:tc>
          <w:tcPr>
            <w:tcW w:w="1260" w:type="dxa"/>
            <w:tcBorders>
              <w:top w:val="nil"/>
              <w:left w:val="nil"/>
              <w:bottom w:val="nil"/>
              <w:right w:val="nil"/>
            </w:tcBorders>
            <w:vAlign w:val="center"/>
          </w:tcPr>
          <w:p w:rsidRPr="008E382D" w:rsidR="00317CB5" w:rsidP="00317CB5" w:rsidRDefault="00317CB5" w14:paraId="58315D46"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15 minutes</w:t>
            </w:r>
          </w:p>
        </w:tc>
        <w:tc>
          <w:tcPr>
            <w:tcW w:w="990" w:type="dxa"/>
            <w:tcBorders>
              <w:top w:val="nil"/>
              <w:left w:val="nil"/>
              <w:bottom w:val="nil"/>
              <w:right w:val="nil"/>
            </w:tcBorders>
            <w:vAlign w:val="center"/>
          </w:tcPr>
          <w:p w:rsidRPr="008E382D" w:rsidR="00317CB5" w:rsidP="00317CB5" w:rsidRDefault="00317CB5" w14:paraId="78D422BD" w14:textId="3359247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7,500</w:t>
            </w:r>
          </w:p>
        </w:tc>
        <w:tc>
          <w:tcPr>
            <w:tcW w:w="1350" w:type="dxa"/>
            <w:tcBorders>
              <w:top w:val="nil"/>
              <w:left w:val="nil"/>
              <w:bottom w:val="nil"/>
              <w:right w:val="nil"/>
            </w:tcBorders>
            <w:vAlign w:val="center"/>
          </w:tcPr>
          <w:p w:rsidRPr="008E382D" w:rsidR="00317CB5" w:rsidP="00317CB5" w:rsidRDefault="00317CB5" w14:paraId="7D45A478" w14:textId="68D5CE4F">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rPr>
            </w:pPr>
            <w:r w:rsidRPr="008E382D">
              <w:rPr>
                <w:rFonts w:ascii="Times New Roman" w:hAnsi="Times New Roman" w:cs="Times New Roman"/>
                <w:sz w:val="18"/>
              </w:rPr>
              <w:t>$36.61</w:t>
            </w:r>
          </w:p>
        </w:tc>
        <w:tc>
          <w:tcPr>
            <w:tcW w:w="1440" w:type="dxa"/>
            <w:tcBorders>
              <w:top w:val="nil"/>
              <w:left w:val="nil"/>
              <w:bottom w:val="nil"/>
              <w:right w:val="nil"/>
            </w:tcBorders>
            <w:vAlign w:val="center"/>
          </w:tcPr>
          <w:p w:rsidRPr="008E382D" w:rsidR="00317CB5" w:rsidP="00317CB5" w:rsidRDefault="00317CB5" w14:paraId="73C37A83" w14:textId="06CB3456">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lang w:val="en-CA"/>
              </w:rPr>
            </w:pPr>
            <w:r w:rsidRPr="008E382D">
              <w:rPr>
                <w:rFonts w:ascii="Times New Roman" w:hAnsi="Times New Roman" w:cs="Times New Roman"/>
                <w:sz w:val="18"/>
                <w:lang w:val="en-CA"/>
              </w:rPr>
              <w:t>$274,575</w:t>
            </w:r>
          </w:p>
        </w:tc>
      </w:tr>
      <w:tr w:rsidRPr="008E382D" w:rsidR="00317CB5" w:rsidTr="00317CB5" w14:paraId="2E5DD237" w14:textId="77777777">
        <w:trPr>
          <w:trHeight w:val="369"/>
        </w:trPr>
        <w:tc>
          <w:tcPr>
            <w:tcW w:w="2790" w:type="dxa"/>
            <w:tcBorders>
              <w:top w:val="nil"/>
              <w:left w:val="nil"/>
              <w:bottom w:val="nil"/>
              <w:right w:val="nil"/>
            </w:tcBorders>
            <w:vAlign w:val="center"/>
          </w:tcPr>
          <w:p w:rsidRPr="008E382D" w:rsidR="00317CB5" w:rsidP="00317CB5" w:rsidRDefault="00317CB5" w14:paraId="0AA3770C"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b/>
                <w:sz w:val="18"/>
                <w:lang w:val="en-CA"/>
              </w:rPr>
            </w:pPr>
            <w:r w:rsidRPr="008E382D">
              <w:rPr>
                <w:rFonts w:ascii="Times New Roman" w:hAnsi="Times New Roman" w:cs="Times New Roman"/>
                <w:b/>
                <w:sz w:val="18"/>
              </w:rPr>
              <w:t>Mail-back surveys</w:t>
            </w:r>
          </w:p>
        </w:tc>
        <w:tc>
          <w:tcPr>
            <w:tcW w:w="1260" w:type="dxa"/>
            <w:tcBorders>
              <w:top w:val="nil"/>
              <w:left w:val="nil"/>
              <w:bottom w:val="nil"/>
              <w:right w:val="nil"/>
            </w:tcBorders>
            <w:vAlign w:val="center"/>
          </w:tcPr>
          <w:p w:rsidRPr="00C454B3" w:rsidR="00317CB5" w:rsidP="00317CB5" w:rsidRDefault="00317CB5" w14:paraId="3C1ABAC3" w14:textId="40949A3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18"/>
              </w:rPr>
            </w:pPr>
            <w:r w:rsidRPr="00C454B3">
              <w:rPr>
                <w:rFonts w:ascii="Times New Roman" w:hAnsi="Times New Roman" w:cs="Times New Roman"/>
                <w:sz w:val="18"/>
                <w:szCs w:val="18"/>
              </w:rPr>
              <w:t>2,000</w:t>
            </w:r>
          </w:p>
        </w:tc>
        <w:tc>
          <w:tcPr>
            <w:tcW w:w="1260" w:type="dxa"/>
            <w:tcBorders>
              <w:top w:val="nil"/>
              <w:left w:val="nil"/>
              <w:bottom w:val="nil"/>
              <w:right w:val="nil"/>
            </w:tcBorders>
            <w:vAlign w:val="center"/>
          </w:tcPr>
          <w:p w:rsidRPr="008E382D" w:rsidR="00317CB5" w:rsidP="00317CB5" w:rsidRDefault="00317CB5" w14:paraId="687B958B"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20 minutes</w:t>
            </w:r>
          </w:p>
        </w:tc>
        <w:tc>
          <w:tcPr>
            <w:tcW w:w="990" w:type="dxa"/>
            <w:tcBorders>
              <w:top w:val="nil"/>
              <w:left w:val="nil"/>
              <w:bottom w:val="nil"/>
              <w:right w:val="nil"/>
            </w:tcBorders>
            <w:vAlign w:val="center"/>
          </w:tcPr>
          <w:p w:rsidRPr="008E382D" w:rsidR="00317CB5" w:rsidP="00317CB5" w:rsidRDefault="00317CB5" w14:paraId="6824D301" w14:textId="531E004C">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667</w:t>
            </w:r>
          </w:p>
        </w:tc>
        <w:tc>
          <w:tcPr>
            <w:tcW w:w="1350" w:type="dxa"/>
            <w:tcBorders>
              <w:top w:val="nil"/>
              <w:left w:val="nil"/>
              <w:bottom w:val="nil"/>
              <w:right w:val="nil"/>
            </w:tcBorders>
            <w:vAlign w:val="center"/>
          </w:tcPr>
          <w:p w:rsidRPr="008E382D" w:rsidR="00317CB5" w:rsidP="00317CB5" w:rsidRDefault="00317CB5" w14:paraId="67BFC193" w14:textId="6D5897C5">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rPr>
            </w:pPr>
            <w:r w:rsidRPr="008E382D">
              <w:rPr>
                <w:rFonts w:ascii="Times New Roman" w:hAnsi="Times New Roman" w:cs="Times New Roman"/>
                <w:sz w:val="18"/>
              </w:rPr>
              <w:t>$36.61</w:t>
            </w:r>
          </w:p>
        </w:tc>
        <w:tc>
          <w:tcPr>
            <w:tcW w:w="1440" w:type="dxa"/>
            <w:tcBorders>
              <w:top w:val="nil"/>
              <w:left w:val="nil"/>
              <w:bottom w:val="nil"/>
              <w:right w:val="nil"/>
            </w:tcBorders>
            <w:vAlign w:val="center"/>
          </w:tcPr>
          <w:p w:rsidRPr="008E382D" w:rsidR="00317CB5" w:rsidP="00317CB5" w:rsidRDefault="00317CB5" w14:paraId="42721A0A" w14:textId="4894C7C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lang w:val="en-CA"/>
              </w:rPr>
            </w:pPr>
            <w:r w:rsidRPr="008E382D">
              <w:rPr>
                <w:rFonts w:ascii="Times New Roman" w:hAnsi="Times New Roman" w:cs="Times New Roman"/>
                <w:sz w:val="18"/>
                <w:lang w:val="en-CA"/>
              </w:rPr>
              <w:t>$24,419</w:t>
            </w:r>
          </w:p>
        </w:tc>
      </w:tr>
      <w:tr w:rsidRPr="008E382D" w:rsidR="00317CB5" w:rsidTr="00317CB5" w14:paraId="2107A0D2" w14:textId="77777777">
        <w:trPr>
          <w:trHeight w:val="234"/>
        </w:trPr>
        <w:tc>
          <w:tcPr>
            <w:tcW w:w="2790" w:type="dxa"/>
            <w:tcBorders>
              <w:top w:val="nil"/>
              <w:left w:val="nil"/>
              <w:bottom w:val="nil"/>
              <w:right w:val="nil"/>
            </w:tcBorders>
            <w:vAlign w:val="center"/>
          </w:tcPr>
          <w:p w:rsidRPr="008E382D" w:rsidR="00317CB5" w:rsidP="00317CB5" w:rsidRDefault="00317CB5" w14:paraId="605666FD"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b/>
                <w:sz w:val="18"/>
                <w:lang w:val="en-CA"/>
              </w:rPr>
            </w:pPr>
            <w:r w:rsidRPr="008E382D">
              <w:rPr>
                <w:rFonts w:ascii="Times New Roman" w:hAnsi="Times New Roman" w:cs="Times New Roman"/>
                <w:b/>
                <w:sz w:val="18"/>
              </w:rPr>
              <w:t>All non-response surveys</w:t>
            </w:r>
          </w:p>
        </w:tc>
        <w:tc>
          <w:tcPr>
            <w:tcW w:w="1260" w:type="dxa"/>
            <w:tcBorders>
              <w:top w:val="nil"/>
              <w:left w:val="nil"/>
              <w:bottom w:val="nil"/>
              <w:right w:val="nil"/>
            </w:tcBorders>
            <w:vAlign w:val="center"/>
          </w:tcPr>
          <w:p w:rsidRPr="00C454B3" w:rsidR="00317CB5" w:rsidP="00317CB5" w:rsidRDefault="00317CB5" w14:paraId="6DB9DE09" w14:textId="3980541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18"/>
              </w:rPr>
            </w:pPr>
            <w:r w:rsidRPr="00C454B3">
              <w:rPr>
                <w:rFonts w:ascii="Times New Roman" w:hAnsi="Times New Roman" w:cs="Times New Roman"/>
                <w:sz w:val="18"/>
                <w:szCs w:val="18"/>
              </w:rPr>
              <w:t>5,000</w:t>
            </w:r>
          </w:p>
        </w:tc>
        <w:tc>
          <w:tcPr>
            <w:tcW w:w="1260" w:type="dxa"/>
            <w:tcBorders>
              <w:top w:val="nil"/>
              <w:left w:val="nil"/>
              <w:bottom w:val="nil"/>
              <w:right w:val="nil"/>
            </w:tcBorders>
            <w:vAlign w:val="center"/>
          </w:tcPr>
          <w:p w:rsidRPr="008E382D" w:rsidR="00317CB5" w:rsidP="00317CB5" w:rsidRDefault="00317CB5" w14:paraId="0E87EF37"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3 minutes</w:t>
            </w:r>
          </w:p>
        </w:tc>
        <w:tc>
          <w:tcPr>
            <w:tcW w:w="990" w:type="dxa"/>
            <w:tcBorders>
              <w:top w:val="nil"/>
              <w:left w:val="nil"/>
              <w:bottom w:val="nil"/>
              <w:right w:val="nil"/>
            </w:tcBorders>
            <w:vAlign w:val="center"/>
          </w:tcPr>
          <w:p w:rsidRPr="008E382D" w:rsidR="00317CB5" w:rsidP="00317CB5" w:rsidRDefault="00317CB5" w14:paraId="0FF0D2D8" w14:textId="430C7F9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250</w:t>
            </w:r>
          </w:p>
        </w:tc>
        <w:tc>
          <w:tcPr>
            <w:tcW w:w="1350" w:type="dxa"/>
            <w:tcBorders>
              <w:top w:val="nil"/>
              <w:left w:val="nil"/>
              <w:bottom w:val="nil"/>
              <w:right w:val="nil"/>
            </w:tcBorders>
            <w:vAlign w:val="center"/>
          </w:tcPr>
          <w:p w:rsidRPr="008E382D" w:rsidR="00317CB5" w:rsidP="00317CB5" w:rsidRDefault="00317CB5" w14:paraId="24D57559" w14:textId="7AC3500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rPr>
            </w:pPr>
            <w:r w:rsidRPr="008E382D">
              <w:rPr>
                <w:rFonts w:ascii="Times New Roman" w:hAnsi="Times New Roman" w:cs="Times New Roman"/>
                <w:sz w:val="18"/>
              </w:rPr>
              <w:t>$36.61</w:t>
            </w:r>
          </w:p>
        </w:tc>
        <w:tc>
          <w:tcPr>
            <w:tcW w:w="1440" w:type="dxa"/>
            <w:tcBorders>
              <w:top w:val="nil"/>
              <w:left w:val="nil"/>
              <w:bottom w:val="nil"/>
              <w:right w:val="nil"/>
            </w:tcBorders>
            <w:vAlign w:val="center"/>
          </w:tcPr>
          <w:p w:rsidRPr="008E382D" w:rsidR="00317CB5" w:rsidP="00317CB5" w:rsidRDefault="00317CB5" w14:paraId="2C0398BF" w14:textId="73D1BE5D">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lang w:val="en-CA"/>
              </w:rPr>
            </w:pPr>
            <w:r w:rsidRPr="008E382D">
              <w:rPr>
                <w:rFonts w:ascii="Times New Roman" w:hAnsi="Times New Roman" w:cs="Times New Roman"/>
                <w:sz w:val="18"/>
                <w:lang w:val="en-CA"/>
              </w:rPr>
              <w:t>$9,153</w:t>
            </w:r>
          </w:p>
        </w:tc>
      </w:tr>
      <w:tr w:rsidRPr="008E382D" w:rsidR="00317CB5" w:rsidTr="00317CB5" w14:paraId="116C691A" w14:textId="77777777">
        <w:trPr>
          <w:trHeight w:val="261"/>
        </w:trPr>
        <w:tc>
          <w:tcPr>
            <w:tcW w:w="2790" w:type="dxa"/>
            <w:tcBorders>
              <w:top w:val="nil"/>
              <w:left w:val="nil"/>
              <w:bottom w:val="nil"/>
              <w:right w:val="nil"/>
            </w:tcBorders>
            <w:vAlign w:val="center"/>
          </w:tcPr>
          <w:p w:rsidRPr="008E382D" w:rsidR="00317CB5" w:rsidP="00317CB5" w:rsidRDefault="00317CB5" w14:paraId="3CB14C11" w14:textId="49B324E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b/>
                <w:sz w:val="18"/>
                <w:lang w:val="en-CA"/>
              </w:rPr>
            </w:pPr>
            <w:r w:rsidRPr="008E382D">
              <w:rPr>
                <w:rFonts w:ascii="Times New Roman" w:hAnsi="Times New Roman" w:cs="Times New Roman"/>
                <w:b/>
                <w:sz w:val="18"/>
              </w:rPr>
              <w:t>Telephone Interviews</w:t>
            </w:r>
          </w:p>
        </w:tc>
        <w:tc>
          <w:tcPr>
            <w:tcW w:w="1260" w:type="dxa"/>
            <w:tcBorders>
              <w:top w:val="nil"/>
              <w:left w:val="nil"/>
              <w:bottom w:val="nil"/>
              <w:right w:val="nil"/>
            </w:tcBorders>
            <w:vAlign w:val="center"/>
          </w:tcPr>
          <w:p w:rsidRPr="00C454B3" w:rsidR="00317CB5" w:rsidP="00317CB5" w:rsidRDefault="00317CB5" w14:paraId="78BFEF5B" w14:textId="4265542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18"/>
              </w:rPr>
            </w:pPr>
            <w:r w:rsidRPr="00C454B3">
              <w:rPr>
                <w:rFonts w:ascii="Times New Roman" w:hAnsi="Times New Roman" w:cs="Times New Roman"/>
                <w:sz w:val="18"/>
                <w:szCs w:val="18"/>
              </w:rPr>
              <w:t>250</w:t>
            </w:r>
          </w:p>
        </w:tc>
        <w:tc>
          <w:tcPr>
            <w:tcW w:w="1260" w:type="dxa"/>
            <w:tcBorders>
              <w:top w:val="nil"/>
              <w:left w:val="nil"/>
              <w:bottom w:val="nil"/>
              <w:right w:val="nil"/>
            </w:tcBorders>
            <w:vAlign w:val="center"/>
          </w:tcPr>
          <w:p w:rsidRPr="008E382D" w:rsidR="00317CB5" w:rsidP="00317CB5" w:rsidRDefault="00317CB5" w14:paraId="764E6553"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30 minutes</w:t>
            </w:r>
          </w:p>
        </w:tc>
        <w:tc>
          <w:tcPr>
            <w:tcW w:w="990" w:type="dxa"/>
            <w:tcBorders>
              <w:top w:val="nil"/>
              <w:left w:val="nil"/>
              <w:bottom w:val="nil"/>
              <w:right w:val="nil"/>
            </w:tcBorders>
            <w:vAlign w:val="center"/>
          </w:tcPr>
          <w:p w:rsidRPr="008E382D" w:rsidR="00317CB5" w:rsidP="00317CB5" w:rsidRDefault="00317CB5" w14:paraId="38921751" w14:textId="4A938FD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125</w:t>
            </w:r>
          </w:p>
        </w:tc>
        <w:tc>
          <w:tcPr>
            <w:tcW w:w="1350" w:type="dxa"/>
            <w:tcBorders>
              <w:top w:val="nil"/>
              <w:left w:val="nil"/>
              <w:bottom w:val="nil"/>
              <w:right w:val="nil"/>
            </w:tcBorders>
            <w:vAlign w:val="center"/>
          </w:tcPr>
          <w:p w:rsidRPr="008E382D" w:rsidR="00317CB5" w:rsidP="00317CB5" w:rsidRDefault="00317CB5" w14:paraId="57954322" w14:textId="31E3341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rPr>
            </w:pPr>
            <w:r w:rsidRPr="008E382D">
              <w:rPr>
                <w:rFonts w:ascii="Times New Roman" w:hAnsi="Times New Roman" w:cs="Times New Roman"/>
                <w:sz w:val="18"/>
              </w:rPr>
              <w:t>$36.61</w:t>
            </w:r>
          </w:p>
        </w:tc>
        <w:tc>
          <w:tcPr>
            <w:tcW w:w="1440" w:type="dxa"/>
            <w:tcBorders>
              <w:top w:val="nil"/>
              <w:left w:val="nil"/>
              <w:bottom w:val="nil"/>
              <w:right w:val="nil"/>
            </w:tcBorders>
            <w:vAlign w:val="center"/>
          </w:tcPr>
          <w:p w:rsidRPr="008E382D" w:rsidR="00317CB5" w:rsidP="00317CB5" w:rsidRDefault="00317CB5" w14:paraId="143D5ED9" w14:textId="6DA6BC4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lang w:val="en-CA"/>
              </w:rPr>
            </w:pPr>
            <w:r w:rsidRPr="008E382D">
              <w:rPr>
                <w:rFonts w:ascii="Times New Roman" w:hAnsi="Times New Roman" w:cs="Times New Roman"/>
                <w:sz w:val="18"/>
                <w:lang w:val="en-CA"/>
              </w:rPr>
              <w:t>$</w:t>
            </w:r>
            <w:r>
              <w:rPr>
                <w:rFonts w:ascii="Times New Roman" w:hAnsi="Times New Roman" w:cs="Times New Roman"/>
                <w:sz w:val="18"/>
                <w:lang w:val="en-CA"/>
              </w:rPr>
              <w:t>4,576</w:t>
            </w:r>
          </w:p>
        </w:tc>
      </w:tr>
      <w:tr w:rsidRPr="008E382D" w:rsidR="00317CB5" w:rsidTr="00317CB5" w14:paraId="403F8FE3" w14:textId="77777777">
        <w:trPr>
          <w:trHeight w:val="513"/>
        </w:trPr>
        <w:tc>
          <w:tcPr>
            <w:tcW w:w="2790" w:type="dxa"/>
            <w:tcBorders>
              <w:top w:val="nil"/>
              <w:left w:val="nil"/>
              <w:bottom w:val="nil"/>
              <w:right w:val="nil"/>
            </w:tcBorders>
            <w:vAlign w:val="center"/>
          </w:tcPr>
          <w:p w:rsidRPr="008E382D" w:rsidR="00317CB5" w:rsidP="00317CB5" w:rsidRDefault="00317CB5" w14:paraId="0708BBC0"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b/>
                <w:sz w:val="18"/>
              </w:rPr>
            </w:pPr>
            <w:r w:rsidRPr="008E382D">
              <w:rPr>
                <w:rFonts w:ascii="Times New Roman" w:hAnsi="Times New Roman" w:cs="Times New Roman"/>
                <w:b/>
                <w:sz w:val="18"/>
              </w:rPr>
              <w:t>Focus Groups/In person interviews</w:t>
            </w:r>
          </w:p>
        </w:tc>
        <w:tc>
          <w:tcPr>
            <w:tcW w:w="1260" w:type="dxa"/>
            <w:tcBorders>
              <w:top w:val="nil"/>
              <w:left w:val="nil"/>
              <w:bottom w:val="nil"/>
              <w:right w:val="nil"/>
            </w:tcBorders>
            <w:vAlign w:val="center"/>
          </w:tcPr>
          <w:p w:rsidRPr="00C454B3" w:rsidR="00317CB5" w:rsidP="00317CB5" w:rsidRDefault="00317CB5" w14:paraId="75177C27" w14:textId="2B61EE5C">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18"/>
              </w:rPr>
            </w:pPr>
            <w:r w:rsidRPr="00C454B3">
              <w:rPr>
                <w:rFonts w:ascii="Times New Roman" w:hAnsi="Times New Roman" w:cs="Times New Roman"/>
                <w:sz w:val="18"/>
                <w:szCs w:val="18"/>
              </w:rPr>
              <w:t>2,000</w:t>
            </w:r>
          </w:p>
        </w:tc>
        <w:tc>
          <w:tcPr>
            <w:tcW w:w="1260" w:type="dxa"/>
            <w:tcBorders>
              <w:top w:val="nil"/>
              <w:left w:val="nil"/>
              <w:bottom w:val="nil"/>
              <w:right w:val="nil"/>
            </w:tcBorders>
            <w:vAlign w:val="center"/>
          </w:tcPr>
          <w:p w:rsidRPr="008E382D" w:rsidR="00317CB5" w:rsidP="00317CB5" w:rsidRDefault="00317CB5" w14:paraId="2102E85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60 minutes</w:t>
            </w:r>
          </w:p>
        </w:tc>
        <w:tc>
          <w:tcPr>
            <w:tcW w:w="990" w:type="dxa"/>
            <w:tcBorders>
              <w:top w:val="nil"/>
              <w:left w:val="nil"/>
              <w:bottom w:val="nil"/>
              <w:right w:val="nil"/>
            </w:tcBorders>
            <w:vAlign w:val="center"/>
          </w:tcPr>
          <w:p w:rsidRPr="008E382D" w:rsidR="00317CB5" w:rsidP="00317CB5" w:rsidRDefault="00317CB5" w14:paraId="07983B55" w14:textId="6A6A3ED5">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2,</w:t>
            </w:r>
            <w:r>
              <w:rPr>
                <w:rFonts w:ascii="Times New Roman" w:hAnsi="Times New Roman" w:cs="Times New Roman"/>
                <w:sz w:val="18"/>
                <w:szCs w:val="20"/>
              </w:rPr>
              <w:t>00</w:t>
            </w:r>
            <w:r w:rsidRPr="008E382D">
              <w:rPr>
                <w:rFonts w:ascii="Times New Roman" w:hAnsi="Times New Roman" w:cs="Times New Roman"/>
                <w:sz w:val="18"/>
                <w:szCs w:val="20"/>
              </w:rPr>
              <w:t>0</w:t>
            </w:r>
          </w:p>
        </w:tc>
        <w:tc>
          <w:tcPr>
            <w:tcW w:w="1350" w:type="dxa"/>
            <w:tcBorders>
              <w:top w:val="nil"/>
              <w:left w:val="nil"/>
              <w:bottom w:val="nil"/>
              <w:right w:val="nil"/>
            </w:tcBorders>
            <w:vAlign w:val="center"/>
          </w:tcPr>
          <w:p w:rsidRPr="008E382D" w:rsidR="00317CB5" w:rsidP="00317CB5" w:rsidRDefault="00317CB5" w14:paraId="7628EAAA" w14:textId="7451BB0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rPr>
            </w:pPr>
            <w:r w:rsidRPr="008E382D">
              <w:rPr>
                <w:rFonts w:ascii="Times New Roman" w:hAnsi="Times New Roman" w:cs="Times New Roman"/>
                <w:sz w:val="18"/>
              </w:rPr>
              <w:t>$36.61</w:t>
            </w:r>
          </w:p>
        </w:tc>
        <w:tc>
          <w:tcPr>
            <w:tcW w:w="1440" w:type="dxa"/>
            <w:tcBorders>
              <w:top w:val="nil"/>
              <w:left w:val="nil"/>
              <w:bottom w:val="nil"/>
              <w:right w:val="nil"/>
            </w:tcBorders>
            <w:vAlign w:val="center"/>
          </w:tcPr>
          <w:p w:rsidRPr="008E382D" w:rsidR="00317CB5" w:rsidP="00317CB5" w:rsidRDefault="00317CB5" w14:paraId="1ABF8434" w14:textId="795E3E6B">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noProof/>
                <w:sz w:val="18"/>
                <w:lang w:val="en-CA"/>
              </w:rPr>
            </w:pPr>
            <w:r w:rsidRPr="008E382D">
              <w:rPr>
                <w:rFonts w:ascii="Times New Roman" w:hAnsi="Times New Roman" w:cs="Times New Roman"/>
                <w:noProof/>
                <w:sz w:val="18"/>
                <w:lang w:val="en-CA"/>
              </w:rPr>
              <w:t>$</w:t>
            </w:r>
            <w:r>
              <w:rPr>
                <w:rFonts w:ascii="Times New Roman" w:hAnsi="Times New Roman" w:cs="Times New Roman"/>
                <w:noProof/>
                <w:sz w:val="18"/>
                <w:lang w:val="en-CA"/>
              </w:rPr>
              <w:t>73,220</w:t>
            </w:r>
          </w:p>
        </w:tc>
      </w:tr>
      <w:tr w:rsidRPr="008E382D" w:rsidR="00317CB5" w:rsidTr="00317CB5" w14:paraId="5EA4FE17" w14:textId="77777777">
        <w:trPr>
          <w:trHeight w:val="315"/>
        </w:trPr>
        <w:tc>
          <w:tcPr>
            <w:tcW w:w="2790" w:type="dxa"/>
            <w:tcBorders>
              <w:top w:val="nil"/>
              <w:left w:val="nil"/>
              <w:bottom w:val="nil"/>
              <w:right w:val="nil"/>
            </w:tcBorders>
            <w:vAlign w:val="center"/>
          </w:tcPr>
          <w:p w:rsidRPr="008E382D" w:rsidR="00317CB5" w:rsidP="00317CB5" w:rsidRDefault="00317CB5" w14:paraId="617FDEDD" w14:textId="68A32D0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b/>
                <w:sz w:val="18"/>
                <w:lang w:val="en-CA"/>
              </w:rPr>
            </w:pPr>
            <w:r w:rsidRPr="008E382D">
              <w:rPr>
                <w:rFonts w:ascii="Times New Roman" w:hAnsi="Times New Roman" w:cs="Times New Roman"/>
                <w:b/>
                <w:sz w:val="18"/>
              </w:rPr>
              <w:t>On-line surveys</w:t>
            </w:r>
          </w:p>
        </w:tc>
        <w:tc>
          <w:tcPr>
            <w:tcW w:w="1260" w:type="dxa"/>
            <w:tcBorders>
              <w:top w:val="nil"/>
              <w:left w:val="nil"/>
              <w:bottom w:val="nil"/>
              <w:right w:val="nil"/>
            </w:tcBorders>
            <w:vAlign w:val="center"/>
          </w:tcPr>
          <w:p w:rsidRPr="00C454B3" w:rsidR="00317CB5" w:rsidP="00317CB5" w:rsidRDefault="00317CB5" w14:paraId="0195B79B" w14:textId="56BB0F1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18"/>
                <w:highlight w:val="yellow"/>
              </w:rPr>
            </w:pPr>
            <w:r w:rsidRPr="00C454B3">
              <w:rPr>
                <w:rFonts w:ascii="Times New Roman" w:hAnsi="Times New Roman" w:cs="Times New Roman"/>
                <w:sz w:val="18"/>
                <w:szCs w:val="18"/>
              </w:rPr>
              <w:t>5,000</w:t>
            </w:r>
          </w:p>
        </w:tc>
        <w:tc>
          <w:tcPr>
            <w:tcW w:w="1260" w:type="dxa"/>
            <w:tcBorders>
              <w:top w:val="nil"/>
              <w:left w:val="nil"/>
              <w:bottom w:val="nil"/>
              <w:right w:val="nil"/>
            </w:tcBorders>
            <w:vAlign w:val="center"/>
          </w:tcPr>
          <w:p w:rsidRPr="008E382D" w:rsidR="00317CB5" w:rsidP="00317CB5" w:rsidRDefault="00317CB5" w14:paraId="67B15753"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15 minutes</w:t>
            </w:r>
          </w:p>
        </w:tc>
        <w:tc>
          <w:tcPr>
            <w:tcW w:w="990" w:type="dxa"/>
            <w:tcBorders>
              <w:top w:val="nil"/>
              <w:left w:val="nil"/>
              <w:bottom w:val="nil"/>
              <w:right w:val="nil"/>
            </w:tcBorders>
            <w:vAlign w:val="center"/>
          </w:tcPr>
          <w:p w:rsidRPr="008E382D" w:rsidR="00317CB5" w:rsidP="00317CB5" w:rsidRDefault="00317CB5" w14:paraId="196FF6D4" w14:textId="5B503AB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rPr>
            </w:pPr>
            <w:r w:rsidRPr="008E382D">
              <w:rPr>
                <w:rFonts w:ascii="Times New Roman" w:hAnsi="Times New Roman" w:cs="Times New Roman"/>
                <w:sz w:val="18"/>
                <w:szCs w:val="20"/>
              </w:rPr>
              <w:t>1,250</w:t>
            </w:r>
          </w:p>
        </w:tc>
        <w:tc>
          <w:tcPr>
            <w:tcW w:w="1350" w:type="dxa"/>
            <w:tcBorders>
              <w:top w:val="nil"/>
              <w:left w:val="nil"/>
              <w:bottom w:val="nil"/>
              <w:right w:val="nil"/>
            </w:tcBorders>
            <w:vAlign w:val="center"/>
          </w:tcPr>
          <w:p w:rsidRPr="008E382D" w:rsidR="00317CB5" w:rsidP="00317CB5" w:rsidRDefault="00317CB5" w14:paraId="775CE2A0" w14:textId="636AC6CB">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rPr>
            </w:pPr>
            <w:r w:rsidRPr="008E382D">
              <w:rPr>
                <w:rFonts w:ascii="Times New Roman" w:hAnsi="Times New Roman" w:cs="Times New Roman"/>
                <w:sz w:val="18"/>
              </w:rPr>
              <w:t>$36.61</w:t>
            </w:r>
          </w:p>
        </w:tc>
        <w:tc>
          <w:tcPr>
            <w:tcW w:w="1440" w:type="dxa"/>
            <w:tcBorders>
              <w:top w:val="nil"/>
              <w:left w:val="nil"/>
              <w:bottom w:val="nil"/>
              <w:right w:val="nil"/>
            </w:tcBorders>
            <w:vAlign w:val="center"/>
          </w:tcPr>
          <w:p w:rsidRPr="008E382D" w:rsidR="00317CB5" w:rsidDel="00454C2F" w:rsidP="00317CB5" w:rsidRDefault="00317CB5" w14:paraId="416F1C7F" w14:textId="542BAD8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noProof/>
                <w:sz w:val="18"/>
                <w:lang w:val="en-CA"/>
              </w:rPr>
            </w:pPr>
            <w:r w:rsidRPr="008E382D">
              <w:rPr>
                <w:rFonts w:ascii="Times New Roman" w:hAnsi="Times New Roman" w:cs="Times New Roman"/>
                <w:noProof/>
                <w:sz w:val="18"/>
                <w:lang w:val="en-CA"/>
              </w:rPr>
              <w:t>$45,763</w:t>
            </w:r>
          </w:p>
        </w:tc>
      </w:tr>
      <w:tr w:rsidRPr="008E382D" w:rsidR="00062B4C" w:rsidTr="00AB67A6" w14:paraId="74BC6CC9" w14:textId="77777777">
        <w:trPr>
          <w:trHeight w:val="342"/>
        </w:trPr>
        <w:tc>
          <w:tcPr>
            <w:tcW w:w="2790" w:type="dxa"/>
            <w:tcBorders>
              <w:top w:val="nil"/>
              <w:left w:val="nil"/>
              <w:bottom w:val="single" w:color="auto" w:sz="4" w:space="0"/>
              <w:right w:val="nil"/>
            </w:tcBorders>
            <w:vAlign w:val="center"/>
          </w:tcPr>
          <w:p w:rsidRPr="008E382D" w:rsidR="00062B4C" w:rsidP="00AB67A6" w:rsidRDefault="00062B4C" w14:paraId="7AB49CE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b/>
                <w:bCs/>
                <w:sz w:val="18"/>
                <w:lang w:val="en-CA"/>
              </w:rPr>
            </w:pPr>
            <w:r w:rsidRPr="008E382D">
              <w:rPr>
                <w:rFonts w:ascii="Times New Roman" w:hAnsi="Times New Roman" w:cs="Times New Roman"/>
                <w:b/>
                <w:bCs/>
                <w:sz w:val="18"/>
                <w:lang w:val="en-CA"/>
              </w:rPr>
              <w:t>Annual TOTAL</w:t>
            </w:r>
          </w:p>
        </w:tc>
        <w:tc>
          <w:tcPr>
            <w:tcW w:w="1260" w:type="dxa"/>
            <w:tcBorders>
              <w:top w:val="nil"/>
              <w:left w:val="nil"/>
              <w:bottom w:val="single" w:color="auto" w:sz="4" w:space="0"/>
              <w:right w:val="nil"/>
            </w:tcBorders>
            <w:vAlign w:val="center"/>
          </w:tcPr>
          <w:p w:rsidRPr="008E382D" w:rsidR="00062B4C" w:rsidP="000F1D1F" w:rsidRDefault="007652B5" w14:paraId="7DF46757" w14:textId="568B7D4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r w:rsidRPr="008E382D">
              <w:rPr>
                <w:rFonts w:ascii="Times New Roman" w:hAnsi="Times New Roman" w:cs="Times New Roman"/>
                <w:b/>
                <w:sz w:val="18"/>
                <w:lang w:val="en-CA"/>
              </w:rPr>
              <w:fldChar w:fldCharType="begin"/>
            </w:r>
            <w:r w:rsidRPr="008E382D">
              <w:rPr>
                <w:rFonts w:ascii="Times New Roman" w:hAnsi="Times New Roman" w:cs="Times New Roman"/>
                <w:b/>
                <w:sz w:val="18"/>
                <w:lang w:val="en-CA"/>
              </w:rPr>
              <w:instrText xml:space="preserve"> =SUM(ABOVE) </w:instrText>
            </w:r>
            <w:r w:rsidRPr="008E382D">
              <w:rPr>
                <w:rFonts w:ascii="Times New Roman" w:hAnsi="Times New Roman" w:cs="Times New Roman"/>
                <w:b/>
                <w:sz w:val="18"/>
                <w:lang w:val="en-CA"/>
              </w:rPr>
              <w:fldChar w:fldCharType="end"/>
            </w:r>
            <w:r w:rsidR="00C454B3">
              <w:rPr>
                <w:rFonts w:ascii="Times New Roman" w:hAnsi="Times New Roman" w:cs="Times New Roman"/>
                <w:b/>
                <w:sz w:val="18"/>
                <w:lang w:val="en-CA"/>
              </w:rPr>
              <w:fldChar w:fldCharType="begin"/>
            </w:r>
            <w:r w:rsidR="00C454B3">
              <w:rPr>
                <w:rFonts w:ascii="Times New Roman" w:hAnsi="Times New Roman" w:cs="Times New Roman"/>
                <w:b/>
                <w:sz w:val="18"/>
                <w:lang w:val="en-CA"/>
              </w:rPr>
              <w:instrText xml:space="preserve"> =SUM(ABOVE) </w:instrText>
            </w:r>
            <w:r w:rsidR="00C454B3">
              <w:rPr>
                <w:rFonts w:ascii="Times New Roman" w:hAnsi="Times New Roman" w:cs="Times New Roman"/>
                <w:b/>
                <w:sz w:val="18"/>
                <w:lang w:val="en-CA"/>
              </w:rPr>
              <w:fldChar w:fldCharType="separate"/>
            </w:r>
            <w:r w:rsidR="00C454B3">
              <w:rPr>
                <w:rFonts w:ascii="Times New Roman" w:hAnsi="Times New Roman" w:cs="Times New Roman"/>
                <w:b/>
                <w:noProof/>
                <w:sz w:val="18"/>
                <w:lang w:val="en-CA"/>
              </w:rPr>
              <w:t>44,250</w:t>
            </w:r>
            <w:r w:rsidR="00C454B3">
              <w:rPr>
                <w:rFonts w:ascii="Times New Roman" w:hAnsi="Times New Roman" w:cs="Times New Roman"/>
                <w:b/>
                <w:sz w:val="18"/>
                <w:lang w:val="en-CA"/>
              </w:rPr>
              <w:fldChar w:fldCharType="end"/>
            </w:r>
            <w:r w:rsidRPr="008E382D" w:rsidR="009A6841">
              <w:rPr>
                <w:rFonts w:ascii="Times New Roman" w:hAnsi="Times New Roman" w:cs="Times New Roman"/>
                <w:b/>
                <w:sz w:val="18"/>
                <w:lang w:val="en-CA"/>
              </w:rPr>
              <w:fldChar w:fldCharType="begin"/>
            </w:r>
            <w:r w:rsidRPr="008E382D" w:rsidR="009A6841">
              <w:rPr>
                <w:rFonts w:ascii="Times New Roman" w:hAnsi="Times New Roman" w:cs="Times New Roman"/>
                <w:b/>
                <w:sz w:val="18"/>
                <w:lang w:val="en-CA"/>
              </w:rPr>
              <w:instrText xml:space="preserve">  </w:instrText>
            </w:r>
            <w:r w:rsidRPr="008E382D" w:rsidR="009A6841">
              <w:rPr>
                <w:rFonts w:ascii="Times New Roman" w:hAnsi="Times New Roman" w:cs="Times New Roman"/>
                <w:b/>
                <w:sz w:val="18"/>
                <w:lang w:val="en-CA"/>
              </w:rPr>
              <w:fldChar w:fldCharType="end"/>
            </w:r>
            <w:r w:rsidRPr="008E382D" w:rsidR="009A6841">
              <w:rPr>
                <w:rFonts w:ascii="Times New Roman" w:hAnsi="Times New Roman" w:cs="Times New Roman"/>
                <w:b/>
                <w:sz w:val="18"/>
                <w:lang w:val="en-CA"/>
              </w:rPr>
              <w:fldChar w:fldCharType="begin"/>
            </w:r>
            <w:r w:rsidRPr="008E382D" w:rsidR="009A6841">
              <w:rPr>
                <w:rFonts w:ascii="Times New Roman" w:hAnsi="Times New Roman" w:cs="Times New Roman"/>
                <w:b/>
                <w:sz w:val="18"/>
                <w:lang w:val="en-CA"/>
              </w:rPr>
              <w:instrText xml:space="preserve">  </w:instrText>
            </w:r>
            <w:r w:rsidRPr="008E382D" w:rsidR="009A6841">
              <w:rPr>
                <w:rFonts w:ascii="Times New Roman" w:hAnsi="Times New Roman" w:cs="Times New Roman"/>
                <w:b/>
                <w:sz w:val="18"/>
                <w:lang w:val="en-CA"/>
              </w:rPr>
              <w:fldChar w:fldCharType="end"/>
            </w:r>
            <w:r w:rsidRPr="008E382D" w:rsidR="00FB4273">
              <w:rPr>
                <w:rFonts w:ascii="Times New Roman" w:hAnsi="Times New Roman" w:cs="Times New Roman"/>
                <w:b/>
                <w:sz w:val="18"/>
                <w:lang w:val="en-CA"/>
              </w:rPr>
              <w:fldChar w:fldCharType="begin"/>
            </w:r>
            <w:r w:rsidRPr="008E382D" w:rsidR="00FB4273">
              <w:rPr>
                <w:rFonts w:ascii="Times New Roman" w:hAnsi="Times New Roman" w:cs="Times New Roman"/>
                <w:b/>
                <w:sz w:val="18"/>
                <w:lang w:val="en-CA"/>
              </w:rPr>
              <w:instrText xml:space="preserve">  </w:instrText>
            </w:r>
            <w:r w:rsidRPr="008E382D" w:rsidR="00FB4273">
              <w:rPr>
                <w:rFonts w:ascii="Times New Roman" w:hAnsi="Times New Roman" w:cs="Times New Roman"/>
                <w:b/>
                <w:sz w:val="18"/>
                <w:lang w:val="en-CA"/>
              </w:rPr>
              <w:fldChar w:fldCharType="end"/>
            </w:r>
          </w:p>
        </w:tc>
        <w:tc>
          <w:tcPr>
            <w:tcW w:w="1260" w:type="dxa"/>
            <w:tcBorders>
              <w:top w:val="nil"/>
              <w:left w:val="nil"/>
              <w:bottom w:val="single" w:color="auto" w:sz="4" w:space="0"/>
              <w:right w:val="nil"/>
            </w:tcBorders>
            <w:vAlign w:val="center"/>
          </w:tcPr>
          <w:p w:rsidRPr="008E382D" w:rsidR="00062B4C" w:rsidP="00E34EFE" w:rsidRDefault="00062B4C" w14:paraId="242D6693"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p>
        </w:tc>
        <w:tc>
          <w:tcPr>
            <w:tcW w:w="990" w:type="dxa"/>
            <w:tcBorders>
              <w:top w:val="nil"/>
              <w:left w:val="nil"/>
              <w:bottom w:val="single" w:color="auto" w:sz="4" w:space="0"/>
              <w:right w:val="nil"/>
            </w:tcBorders>
            <w:vAlign w:val="center"/>
          </w:tcPr>
          <w:p w:rsidRPr="008E382D" w:rsidR="00062B4C" w:rsidP="00317CB5" w:rsidRDefault="009A6841" w14:paraId="7CC4D384" w14:textId="1089725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r w:rsidRPr="008E382D">
              <w:rPr>
                <w:rFonts w:ascii="Times New Roman" w:hAnsi="Times New Roman" w:cs="Times New Roman"/>
                <w:b/>
                <w:sz w:val="18"/>
                <w:lang w:val="en-CA"/>
              </w:rPr>
              <w:fldChar w:fldCharType="begin"/>
            </w:r>
            <w:r w:rsidRPr="008E382D">
              <w:rPr>
                <w:rFonts w:ascii="Times New Roman" w:hAnsi="Times New Roman" w:cs="Times New Roman"/>
                <w:b/>
                <w:sz w:val="18"/>
                <w:lang w:val="en-CA"/>
              </w:rPr>
              <w:instrText xml:space="preserve"> =SUM(ABOVE) </w:instrText>
            </w:r>
            <w:r w:rsidRPr="008E382D">
              <w:rPr>
                <w:rFonts w:ascii="Times New Roman" w:hAnsi="Times New Roman" w:cs="Times New Roman"/>
                <w:b/>
                <w:sz w:val="18"/>
                <w:lang w:val="en-CA"/>
              </w:rPr>
              <w:fldChar w:fldCharType="end"/>
            </w:r>
            <w:r w:rsidR="00317CB5">
              <w:rPr>
                <w:rFonts w:ascii="Times New Roman" w:hAnsi="Times New Roman" w:cs="Times New Roman"/>
                <w:b/>
                <w:sz w:val="18"/>
                <w:lang w:val="en-CA"/>
              </w:rPr>
              <w:fldChar w:fldCharType="begin"/>
            </w:r>
            <w:r w:rsidR="00317CB5">
              <w:rPr>
                <w:rFonts w:ascii="Times New Roman" w:hAnsi="Times New Roman" w:cs="Times New Roman"/>
                <w:b/>
                <w:sz w:val="18"/>
                <w:lang w:val="en-CA"/>
              </w:rPr>
              <w:instrText xml:space="preserve"> =SUM(ABOVE) </w:instrText>
            </w:r>
            <w:r w:rsidR="00317CB5">
              <w:rPr>
                <w:rFonts w:ascii="Times New Roman" w:hAnsi="Times New Roman" w:cs="Times New Roman"/>
                <w:b/>
                <w:sz w:val="18"/>
                <w:lang w:val="en-CA"/>
              </w:rPr>
              <w:fldChar w:fldCharType="separate"/>
            </w:r>
            <w:r w:rsidR="00317CB5">
              <w:rPr>
                <w:rFonts w:ascii="Times New Roman" w:hAnsi="Times New Roman" w:cs="Times New Roman"/>
                <w:b/>
                <w:noProof/>
                <w:sz w:val="18"/>
                <w:lang w:val="en-CA"/>
              </w:rPr>
              <w:t>11,792</w:t>
            </w:r>
            <w:r w:rsidR="00317CB5">
              <w:rPr>
                <w:rFonts w:ascii="Times New Roman" w:hAnsi="Times New Roman" w:cs="Times New Roman"/>
                <w:b/>
                <w:sz w:val="18"/>
                <w:lang w:val="en-CA"/>
              </w:rPr>
              <w:fldChar w:fldCharType="end"/>
            </w:r>
          </w:p>
        </w:tc>
        <w:tc>
          <w:tcPr>
            <w:tcW w:w="1350" w:type="dxa"/>
            <w:tcBorders>
              <w:top w:val="nil"/>
              <w:left w:val="nil"/>
              <w:bottom w:val="single" w:color="auto" w:sz="4" w:space="0"/>
              <w:right w:val="nil"/>
            </w:tcBorders>
            <w:vAlign w:val="center"/>
          </w:tcPr>
          <w:p w:rsidRPr="008E382D" w:rsidR="00062B4C" w:rsidP="00E34EFE" w:rsidRDefault="00062B4C" w14:paraId="25F35F0C"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p>
        </w:tc>
        <w:tc>
          <w:tcPr>
            <w:tcW w:w="1440" w:type="dxa"/>
            <w:tcBorders>
              <w:top w:val="nil"/>
              <w:left w:val="nil"/>
              <w:bottom w:val="single" w:color="auto" w:sz="4" w:space="0"/>
              <w:right w:val="nil"/>
            </w:tcBorders>
            <w:vAlign w:val="center"/>
          </w:tcPr>
          <w:p w:rsidRPr="008E382D" w:rsidR="00062B4C" w:rsidP="00317CB5" w:rsidRDefault="00317CB5" w14:paraId="04921F03" w14:textId="196CB5A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r>
              <w:rPr>
                <w:rFonts w:ascii="Times New Roman" w:hAnsi="Times New Roman" w:cs="Times New Roman"/>
                <w:b/>
                <w:sz w:val="18"/>
                <w:lang w:val="en-CA"/>
              </w:rPr>
              <w:fldChar w:fldCharType="begin"/>
            </w:r>
            <w:r>
              <w:rPr>
                <w:rFonts w:ascii="Times New Roman" w:hAnsi="Times New Roman" w:cs="Times New Roman"/>
                <w:b/>
                <w:sz w:val="18"/>
                <w:lang w:val="en-CA"/>
              </w:rPr>
              <w:instrText xml:space="preserve"> =SUM(ABOVE) </w:instrText>
            </w:r>
            <w:r>
              <w:rPr>
                <w:rFonts w:ascii="Times New Roman" w:hAnsi="Times New Roman" w:cs="Times New Roman"/>
                <w:b/>
                <w:sz w:val="18"/>
                <w:lang w:val="en-CA"/>
              </w:rPr>
              <w:fldChar w:fldCharType="separate"/>
            </w:r>
            <w:r>
              <w:rPr>
                <w:rFonts w:ascii="Times New Roman" w:hAnsi="Times New Roman" w:cs="Times New Roman"/>
                <w:b/>
                <w:noProof/>
                <w:sz w:val="18"/>
                <w:lang w:val="en-CA"/>
              </w:rPr>
              <w:t>$431,706</w:t>
            </w:r>
            <w:r>
              <w:rPr>
                <w:rFonts w:ascii="Times New Roman" w:hAnsi="Times New Roman" w:cs="Times New Roman"/>
                <w:b/>
                <w:sz w:val="18"/>
                <w:lang w:val="en-CA"/>
              </w:rPr>
              <w:fldChar w:fldCharType="end"/>
            </w:r>
            <w:r w:rsidRPr="008E382D" w:rsidR="009A6841">
              <w:rPr>
                <w:rFonts w:ascii="Times New Roman" w:hAnsi="Times New Roman" w:cs="Times New Roman"/>
                <w:b/>
                <w:sz w:val="18"/>
                <w:lang w:val="en-CA"/>
              </w:rPr>
              <w:fldChar w:fldCharType="begin"/>
            </w:r>
            <w:r w:rsidRPr="008E382D" w:rsidR="009A6841">
              <w:rPr>
                <w:rFonts w:ascii="Times New Roman" w:hAnsi="Times New Roman" w:cs="Times New Roman"/>
                <w:b/>
                <w:sz w:val="18"/>
                <w:lang w:val="en-CA"/>
              </w:rPr>
              <w:instrText xml:space="preserve">  </w:instrText>
            </w:r>
            <w:r w:rsidRPr="008E382D" w:rsidR="009A6841">
              <w:rPr>
                <w:rFonts w:ascii="Times New Roman" w:hAnsi="Times New Roman" w:cs="Times New Roman"/>
                <w:b/>
                <w:sz w:val="18"/>
                <w:lang w:val="en-CA"/>
              </w:rPr>
              <w:fldChar w:fldCharType="end"/>
            </w:r>
          </w:p>
        </w:tc>
      </w:tr>
      <w:tr w:rsidRPr="008E382D" w:rsidR="00062B4C" w:rsidTr="00AB67A6" w14:paraId="35B64619" w14:textId="77777777">
        <w:trPr>
          <w:trHeight w:val="89"/>
        </w:trPr>
        <w:tc>
          <w:tcPr>
            <w:tcW w:w="9090" w:type="dxa"/>
            <w:gridSpan w:val="6"/>
            <w:tcBorders>
              <w:top w:val="nil"/>
              <w:left w:val="nil"/>
              <w:bottom w:val="single" w:color="auto" w:sz="4" w:space="0"/>
              <w:right w:val="nil"/>
            </w:tcBorders>
            <w:shd w:val="clear" w:color="auto" w:fill="F2F2F2"/>
            <w:vAlign w:val="center"/>
          </w:tcPr>
          <w:p w:rsidRPr="008E382D" w:rsidR="00062B4C" w:rsidP="00AB67A6" w:rsidRDefault="00062B4C" w14:paraId="7BA64BC9"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18"/>
                <w:szCs w:val="20"/>
                <w:lang w:val="en-CA"/>
              </w:rPr>
            </w:pPr>
          </w:p>
        </w:tc>
      </w:tr>
      <w:tr w:rsidRPr="008E382D" w:rsidR="00062B4C" w:rsidTr="00B63896" w14:paraId="346391EE" w14:textId="77777777">
        <w:trPr>
          <w:trHeight w:val="287"/>
        </w:trPr>
        <w:tc>
          <w:tcPr>
            <w:tcW w:w="2790" w:type="dxa"/>
            <w:tcBorders>
              <w:top w:val="nil"/>
              <w:left w:val="nil"/>
              <w:bottom w:val="single" w:color="auto" w:sz="4" w:space="0"/>
              <w:right w:val="nil"/>
            </w:tcBorders>
            <w:vAlign w:val="center"/>
          </w:tcPr>
          <w:p w:rsidRPr="008E382D" w:rsidR="00062B4C" w:rsidP="00062B4C" w:rsidRDefault="00062B4C" w14:paraId="2CABEC19"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right"/>
              <w:rPr>
                <w:rFonts w:ascii="Times New Roman" w:hAnsi="Times New Roman" w:cs="Times New Roman"/>
                <w:b/>
                <w:bCs/>
                <w:sz w:val="18"/>
                <w:lang w:val="en-CA"/>
              </w:rPr>
            </w:pPr>
            <w:r w:rsidRPr="008E382D">
              <w:rPr>
                <w:rFonts w:ascii="Times New Roman" w:hAnsi="Times New Roman" w:cs="Times New Roman"/>
                <w:b/>
                <w:bCs/>
                <w:sz w:val="18"/>
                <w:lang w:val="en-CA"/>
              </w:rPr>
              <w:t>3 YEAR Total</w:t>
            </w:r>
          </w:p>
        </w:tc>
        <w:tc>
          <w:tcPr>
            <w:tcW w:w="1260" w:type="dxa"/>
            <w:tcBorders>
              <w:top w:val="nil"/>
              <w:left w:val="nil"/>
              <w:bottom w:val="single" w:color="auto" w:sz="4" w:space="0"/>
              <w:right w:val="nil"/>
            </w:tcBorders>
            <w:vAlign w:val="center"/>
          </w:tcPr>
          <w:p w:rsidRPr="008E382D" w:rsidR="00062B4C" w:rsidP="00062B4C" w:rsidRDefault="00317CB5" w14:paraId="5A8D4BB4" w14:textId="68FA01A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r>
              <w:rPr>
                <w:rFonts w:ascii="Times New Roman" w:hAnsi="Times New Roman" w:cs="Times New Roman"/>
                <w:b/>
                <w:sz w:val="18"/>
                <w:lang w:val="en-CA"/>
              </w:rPr>
              <w:t>132,750</w:t>
            </w:r>
          </w:p>
        </w:tc>
        <w:tc>
          <w:tcPr>
            <w:tcW w:w="1260" w:type="dxa"/>
            <w:tcBorders>
              <w:top w:val="nil"/>
              <w:left w:val="nil"/>
              <w:bottom w:val="single" w:color="auto" w:sz="4" w:space="0"/>
              <w:right w:val="nil"/>
            </w:tcBorders>
            <w:vAlign w:val="center"/>
          </w:tcPr>
          <w:p w:rsidRPr="008E382D" w:rsidR="00062B4C" w:rsidP="00062B4C" w:rsidRDefault="00062B4C" w14:paraId="799E234F"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p>
        </w:tc>
        <w:tc>
          <w:tcPr>
            <w:tcW w:w="990" w:type="dxa"/>
            <w:tcBorders>
              <w:top w:val="nil"/>
              <w:left w:val="nil"/>
              <w:bottom w:val="single" w:color="auto" w:sz="4" w:space="0"/>
              <w:right w:val="nil"/>
            </w:tcBorders>
            <w:vAlign w:val="center"/>
          </w:tcPr>
          <w:p w:rsidRPr="008E382D" w:rsidR="00062B4C" w:rsidP="00062B4C" w:rsidRDefault="00317CB5" w14:paraId="42BD959F" w14:textId="732F91B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r>
              <w:rPr>
                <w:rFonts w:ascii="Times New Roman" w:hAnsi="Times New Roman" w:cs="Times New Roman"/>
                <w:b/>
                <w:sz w:val="18"/>
                <w:lang w:val="en-CA"/>
              </w:rPr>
              <w:t>35,376</w:t>
            </w:r>
          </w:p>
        </w:tc>
        <w:tc>
          <w:tcPr>
            <w:tcW w:w="1350" w:type="dxa"/>
            <w:tcBorders>
              <w:top w:val="nil"/>
              <w:left w:val="nil"/>
              <w:bottom w:val="single" w:color="auto" w:sz="4" w:space="0"/>
              <w:right w:val="nil"/>
            </w:tcBorders>
            <w:vAlign w:val="center"/>
          </w:tcPr>
          <w:p w:rsidRPr="008E382D" w:rsidR="00062B4C" w:rsidP="00062B4C" w:rsidRDefault="00062B4C" w14:paraId="7E21BB6A"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p>
        </w:tc>
        <w:tc>
          <w:tcPr>
            <w:tcW w:w="1440" w:type="dxa"/>
            <w:tcBorders>
              <w:top w:val="nil"/>
              <w:left w:val="nil"/>
              <w:bottom w:val="single" w:color="auto" w:sz="4" w:space="0"/>
              <w:right w:val="nil"/>
            </w:tcBorders>
            <w:vAlign w:val="center"/>
          </w:tcPr>
          <w:p w:rsidRPr="008E382D" w:rsidR="00062B4C" w:rsidP="00062B4C" w:rsidRDefault="00317CB5" w14:paraId="6F1FDCB9" w14:textId="53951CCF">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b/>
                <w:sz w:val="18"/>
                <w:lang w:val="en-CA"/>
              </w:rPr>
            </w:pPr>
            <w:r>
              <w:rPr>
                <w:rFonts w:ascii="Times New Roman" w:hAnsi="Times New Roman" w:cs="Times New Roman"/>
                <w:b/>
                <w:sz w:val="18"/>
                <w:lang w:val="en-CA"/>
              </w:rPr>
              <w:t>1,295,118</w:t>
            </w:r>
          </w:p>
        </w:tc>
      </w:tr>
      <w:tr w:rsidRPr="008E382D" w:rsidR="00062B4C" w:rsidTr="00B63896" w14:paraId="0006459E" w14:textId="77777777">
        <w:trPr>
          <w:trHeight w:val="188"/>
        </w:trPr>
        <w:tc>
          <w:tcPr>
            <w:tcW w:w="9090" w:type="dxa"/>
            <w:gridSpan w:val="6"/>
            <w:tcBorders>
              <w:top w:val="single" w:color="auto" w:sz="4" w:space="0"/>
              <w:left w:val="nil"/>
              <w:bottom w:val="nil"/>
              <w:right w:val="nil"/>
            </w:tcBorders>
            <w:vAlign w:val="center"/>
          </w:tcPr>
          <w:p w:rsidRPr="008E382D" w:rsidR="00062B4C" w:rsidP="00062B4C" w:rsidRDefault="00062B4C" w14:paraId="6AE22084"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i/>
              </w:rPr>
            </w:pPr>
            <w:r w:rsidRPr="008E382D">
              <w:rPr>
                <w:rFonts w:ascii="Times New Roman" w:hAnsi="Times New Roman" w:cs="Times New Roman"/>
                <w:i/>
                <w:sz w:val="16"/>
                <w:vertAlign w:val="superscript"/>
              </w:rPr>
              <w:t>1</w:t>
            </w:r>
            <w:r w:rsidRPr="008E382D">
              <w:rPr>
                <w:rFonts w:ascii="Times New Roman" w:hAnsi="Times New Roman" w:cs="Times New Roman"/>
                <w:i/>
                <w:sz w:val="16"/>
              </w:rPr>
              <w:t xml:space="preserve">Average time   </w:t>
            </w:r>
            <w:r w:rsidRPr="008E382D">
              <w:rPr>
                <w:rFonts w:ascii="Times New Roman" w:hAnsi="Times New Roman" w:cs="Times New Roman"/>
                <w:i/>
                <w:sz w:val="16"/>
                <w:vertAlign w:val="superscript"/>
              </w:rPr>
              <w:t>2</w:t>
            </w:r>
            <w:r w:rsidRPr="008E382D">
              <w:rPr>
                <w:rFonts w:ascii="Times New Roman" w:hAnsi="Times New Roman" w:cs="Times New Roman"/>
                <w:i/>
                <w:sz w:val="16"/>
              </w:rPr>
              <w:t>Total Hours Rounded</w:t>
            </w:r>
          </w:p>
        </w:tc>
      </w:tr>
    </w:tbl>
    <w:p w:rsidRPr="008E382D" w:rsidR="00ED269F" w:rsidP="00D85EF1" w:rsidRDefault="00ED269F" w14:paraId="7D6B58F9" w14:textId="7ECF4719">
      <w:pPr>
        <w:rPr>
          <w:rFonts w:ascii="Times New Roman" w:hAnsi="Times New Roman" w:cs="Times New Roman"/>
        </w:rPr>
      </w:pPr>
    </w:p>
    <w:p w:rsidRPr="008E382D" w:rsidR="00AB67A6" w:rsidP="00AE14AE" w:rsidRDefault="00AB67A6" w14:paraId="07E689B0" w14:textId="77777777">
      <w:pPr>
        <w:tabs>
          <w:tab w:val="left" w:pos="360"/>
        </w:tabs>
        <w:rPr>
          <w:rFonts w:ascii="Times New Roman" w:hAnsi="Times New Roman" w:cs="Times New Roman"/>
          <w:b/>
        </w:rPr>
      </w:pPr>
    </w:p>
    <w:p w:rsidRPr="008E382D" w:rsidR="002C5722" w:rsidP="00AE14AE" w:rsidRDefault="00ED269F" w14:paraId="1A414F55" w14:textId="4E28A248">
      <w:pPr>
        <w:tabs>
          <w:tab w:val="left" w:pos="360"/>
        </w:tabs>
        <w:rPr>
          <w:rFonts w:ascii="Times New Roman" w:hAnsi="Times New Roman" w:cs="Times New Roman"/>
          <w:b/>
        </w:rPr>
      </w:pPr>
      <w:r w:rsidRPr="008E382D">
        <w:rPr>
          <w:rFonts w:ascii="Times New Roman" w:hAnsi="Times New Roman" w:cs="Times New Roman"/>
          <w:b/>
        </w:rPr>
        <w:t>13.</w:t>
      </w:r>
      <w:r w:rsidRPr="008E382D">
        <w:rPr>
          <w:rFonts w:ascii="Times New Roman" w:hAnsi="Times New Roman" w:cs="Times New Roman"/>
          <w:b/>
        </w:rPr>
        <w:tab/>
      </w:r>
      <w:r w:rsidRPr="008E382D" w:rsidR="002C5722">
        <w:rPr>
          <w:rFonts w:ascii="Times New Roman" w:hAnsi="Times New Roman" w:cs="Times New Roman"/>
          <w:b/>
        </w:rPr>
        <w:t>Provide an estimate of the total annual non-hour cost burden to respondents or recordkeepers resulting from the collection of information.  (Do not include the cost of any hour burden already reflected in item 12.)</w:t>
      </w:r>
    </w:p>
    <w:p w:rsidRPr="008E382D" w:rsidR="002C5722" w:rsidP="002C5722" w:rsidRDefault="002C5722" w14:paraId="568D2D18" w14:textId="77777777">
      <w:pPr>
        <w:tabs>
          <w:tab w:val="left" w:pos="360"/>
        </w:tabs>
        <w:ind w:left="360" w:hanging="360"/>
        <w:rPr>
          <w:rFonts w:ascii="Times New Roman" w:hAnsi="Times New Roman" w:cs="Times New Roman"/>
          <w:b/>
        </w:rPr>
      </w:pPr>
      <w:r w:rsidRPr="008E382D">
        <w:rPr>
          <w:rFonts w:ascii="Times New Roman" w:hAnsi="Times New Roman" w:cs="Times New Roman"/>
          <w:b/>
        </w:rPr>
        <w:t>*</w:t>
      </w:r>
      <w:r w:rsidRPr="008E382D">
        <w:rPr>
          <w:rFonts w:ascii="Times New Roman" w:hAnsi="Times New Roman" w:cs="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E382D">
        <w:rPr>
          <w:rFonts w:ascii="Times New Roman" w:hAnsi="Times New Roman" w:cs="Times New Roman"/>
          <w:b/>
        </w:rPr>
        <w:t>take into account</w:t>
      </w:r>
      <w:proofErr w:type="gramEnd"/>
      <w:r w:rsidRPr="008E382D">
        <w:rPr>
          <w:rFonts w:ascii="Times New Roman" w:hAnsi="Times New Roman" w:cs="Times New Roman"/>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E382D" w:rsidR="002C5722" w:rsidP="002C5722" w:rsidRDefault="002C5722" w14:paraId="0107DAEC" w14:textId="77777777">
      <w:pPr>
        <w:tabs>
          <w:tab w:val="left" w:pos="360"/>
        </w:tabs>
        <w:ind w:left="360" w:hanging="360"/>
        <w:rPr>
          <w:rFonts w:ascii="Times New Roman" w:hAnsi="Times New Roman" w:cs="Times New Roman"/>
          <w:b/>
        </w:rPr>
      </w:pPr>
      <w:r w:rsidRPr="008E382D">
        <w:rPr>
          <w:rFonts w:ascii="Times New Roman" w:hAnsi="Times New Roman" w:cs="Times New Roman"/>
          <w:b/>
        </w:rPr>
        <w:t>*</w:t>
      </w:r>
      <w:r w:rsidRPr="008E382D">
        <w:rPr>
          <w:rFonts w:ascii="Times New Roman" w:hAnsi="Times New Roman" w:cs="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E382D" w:rsidR="00ED269F" w:rsidP="002C5722" w:rsidRDefault="002C5722" w14:paraId="2566441C" w14:textId="77777777">
      <w:pPr>
        <w:tabs>
          <w:tab w:val="left" w:pos="360"/>
        </w:tabs>
        <w:ind w:left="360" w:hanging="360"/>
        <w:rPr>
          <w:rFonts w:ascii="Times New Roman" w:hAnsi="Times New Roman" w:cs="Times New Roman"/>
          <w:b/>
        </w:rPr>
      </w:pPr>
      <w:r w:rsidRPr="008E382D">
        <w:rPr>
          <w:rFonts w:ascii="Times New Roman" w:hAnsi="Times New Roman" w:cs="Times New Roman"/>
          <w:b/>
        </w:rPr>
        <w:tab/>
        <w:t>*</w:t>
      </w:r>
      <w:r w:rsidRPr="008E382D">
        <w:rPr>
          <w:rFonts w:ascii="Times New Roman" w:hAnsi="Times New Roman" w:cs="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w:t>
      </w:r>
      <w:r w:rsidRPr="008E382D">
        <w:rPr>
          <w:rFonts w:ascii="Times New Roman" w:hAnsi="Times New Roman" w:cs="Times New Roman"/>
          <w:b/>
        </w:rPr>
        <w:lastRenderedPageBreak/>
        <w:t>business or private practices</w:t>
      </w:r>
      <w:r w:rsidRPr="008E382D" w:rsidR="00ED269F">
        <w:rPr>
          <w:rFonts w:ascii="Times New Roman" w:hAnsi="Times New Roman" w:cs="Times New Roman"/>
          <w:b/>
        </w:rPr>
        <w:t>.</w:t>
      </w:r>
    </w:p>
    <w:p w:rsidRPr="008E382D" w:rsidR="00ED269F" w:rsidP="00D85EF1" w:rsidRDefault="00062B4C" w14:paraId="5F4FBEBD" w14:textId="518BBBC4">
      <w:pPr>
        <w:pStyle w:val="NormalWeb"/>
        <w:rPr>
          <w:rFonts w:ascii="Times New Roman" w:hAnsi="Times New Roman" w:cs="Times New Roman"/>
          <w:sz w:val="22"/>
          <w:szCs w:val="22"/>
        </w:rPr>
      </w:pPr>
      <w:r w:rsidRPr="008E382D">
        <w:rPr>
          <w:rFonts w:ascii="Times New Roman" w:hAnsi="Times New Roman" w:cs="Times New Roman"/>
          <w:sz w:val="22"/>
          <w:szCs w:val="22"/>
        </w:rPr>
        <w:t xml:space="preserve">There is no non-hour cost burden, record </w:t>
      </w:r>
      <w:proofErr w:type="gramStart"/>
      <w:r w:rsidRPr="008E382D">
        <w:rPr>
          <w:rFonts w:ascii="Times New Roman" w:hAnsi="Times New Roman" w:cs="Times New Roman"/>
          <w:sz w:val="22"/>
          <w:szCs w:val="22"/>
        </w:rPr>
        <w:t>keeping</w:t>
      </w:r>
      <w:proofErr w:type="gramEnd"/>
      <w:r w:rsidRPr="008E382D">
        <w:rPr>
          <w:rFonts w:ascii="Times New Roman" w:hAnsi="Times New Roman" w:cs="Times New Roman"/>
          <w:sz w:val="22"/>
          <w:szCs w:val="22"/>
        </w:rPr>
        <w:t xml:space="preserve"> nor any fees associated this collection</w:t>
      </w:r>
      <w:r w:rsidRPr="008E382D" w:rsidR="00B376B0">
        <w:rPr>
          <w:rFonts w:ascii="Times New Roman" w:hAnsi="Times New Roman" w:cs="Times New Roman"/>
          <w:sz w:val="22"/>
          <w:szCs w:val="22"/>
        </w:rPr>
        <w:t xml:space="preserve">. </w:t>
      </w:r>
    </w:p>
    <w:p w:rsidRPr="008E382D" w:rsidR="00ED269F" w:rsidP="00AE14AE" w:rsidRDefault="00ED269F" w14:paraId="11553277" w14:textId="77777777">
      <w:pPr>
        <w:tabs>
          <w:tab w:val="left" w:pos="360"/>
        </w:tabs>
        <w:rPr>
          <w:rFonts w:ascii="Times New Roman" w:hAnsi="Times New Roman" w:cs="Times New Roman"/>
          <w:b/>
        </w:rPr>
      </w:pPr>
      <w:r w:rsidRPr="008E382D">
        <w:rPr>
          <w:rFonts w:ascii="Times New Roman" w:hAnsi="Times New Roman" w:cs="Times New Roman"/>
          <w:b/>
        </w:rPr>
        <w:t>14.</w:t>
      </w:r>
      <w:r w:rsidRPr="008E382D">
        <w:rPr>
          <w:rFonts w:ascii="Times New Roman" w:hAnsi="Times New Roman" w:cs="Times New Roman"/>
          <w:b/>
        </w:rPr>
        <w:tab/>
      </w:r>
      <w:r w:rsidRPr="008E382D" w:rsidR="002C5722">
        <w:rPr>
          <w:rFonts w:ascii="Times New Roman" w:hAnsi="Times New Roman" w:cs="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E382D">
        <w:rPr>
          <w:rFonts w:ascii="Times New Roman" w:hAnsi="Times New Roman" w:cs="Times New Roman"/>
          <w:b/>
        </w:rPr>
        <w:t>.</w:t>
      </w:r>
    </w:p>
    <w:p w:rsidRPr="008E382D" w:rsidR="00ED269F" w:rsidP="00D85EF1" w:rsidRDefault="00ED269F" w14:paraId="0C7DBA47" w14:textId="77777777">
      <w:pPr>
        <w:rPr>
          <w:rFonts w:ascii="Times New Roman" w:hAnsi="Times New Roman" w:cs="Times New Roman"/>
        </w:rPr>
      </w:pPr>
    </w:p>
    <w:p w:rsidRPr="008E382D" w:rsidR="00062B4C" w:rsidP="00AB67A6" w:rsidRDefault="00062B4C" w14:paraId="2B3A9583" w14:textId="5C4BFB1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szCs w:val="20"/>
        </w:rPr>
      </w:pPr>
      <w:r w:rsidRPr="008E382D">
        <w:rPr>
          <w:rFonts w:ascii="Times New Roman" w:hAnsi="Times New Roman" w:cs="Times New Roman"/>
          <w:szCs w:val="20"/>
        </w:rPr>
        <w:t xml:space="preserve">The total annualized cost to the Federal government is estimated to be </w:t>
      </w:r>
      <w:r w:rsidRPr="008E382D">
        <w:rPr>
          <w:rFonts w:ascii="Times New Roman" w:hAnsi="Times New Roman" w:cs="Times New Roman"/>
        </w:rPr>
        <w:t>$</w:t>
      </w:r>
      <w:r w:rsidRPr="008E382D" w:rsidR="00AB67A6">
        <w:rPr>
          <w:rFonts w:ascii="Times New Roman" w:hAnsi="Times New Roman" w:cs="Times New Roman"/>
          <w:bCs/>
        </w:rPr>
        <w:t>2,028,304</w:t>
      </w:r>
      <w:r w:rsidRPr="008E382D">
        <w:rPr>
          <w:rFonts w:ascii="Times New Roman" w:hAnsi="Times New Roman" w:cs="Times New Roman"/>
          <w:szCs w:val="20"/>
        </w:rPr>
        <w:t xml:space="preserve">. </w:t>
      </w:r>
      <w:r w:rsidRPr="008E382D" w:rsidR="00AB67A6">
        <w:rPr>
          <w:rFonts w:ascii="Times New Roman" w:hAnsi="Times New Roman" w:cs="Times New Roman"/>
          <w:szCs w:val="20"/>
        </w:rPr>
        <w:t xml:space="preserve">This includes federal salaries and operational expenses. </w:t>
      </w:r>
      <w:r w:rsidRPr="008E382D">
        <w:rPr>
          <w:rFonts w:ascii="Times New Roman" w:hAnsi="Times New Roman" w:cs="Times New Roman"/>
          <w:szCs w:val="20"/>
        </w:rPr>
        <w:t xml:space="preserve">This estimate is based upon our experience and the program’s determination of the development and execution of each collection. Because this is determined on a case-by-case basis we have assumed a ratio of </w:t>
      </w:r>
      <w:r w:rsidRPr="008E382D" w:rsidR="00AB67A6">
        <w:rPr>
          <w:rFonts w:ascii="Times New Roman" w:hAnsi="Times New Roman" w:cs="Times New Roman"/>
          <w:szCs w:val="20"/>
        </w:rPr>
        <w:t xml:space="preserve">20 </w:t>
      </w:r>
      <w:r w:rsidRPr="008E382D">
        <w:rPr>
          <w:rFonts w:ascii="Times New Roman" w:hAnsi="Times New Roman" w:cs="Times New Roman"/>
          <w:szCs w:val="20"/>
        </w:rPr>
        <w:t xml:space="preserve">hours of time per Federal worker associated with the development of a programmatic submission. We estimate that there will be </w:t>
      </w:r>
      <w:r w:rsidRPr="008E382D" w:rsidR="00AB67A6">
        <w:rPr>
          <w:rFonts w:ascii="Times New Roman" w:hAnsi="Times New Roman" w:cs="Times New Roman"/>
          <w:szCs w:val="20"/>
        </w:rPr>
        <w:t xml:space="preserve">at least </w:t>
      </w:r>
      <w:r w:rsidRPr="008E382D">
        <w:rPr>
          <w:rFonts w:ascii="Times New Roman" w:hAnsi="Times New Roman" w:cs="Times New Roman"/>
          <w:szCs w:val="20"/>
        </w:rPr>
        <w:t xml:space="preserve">20 submissions in </w:t>
      </w:r>
      <w:r w:rsidRPr="008E382D" w:rsidR="00AB67A6">
        <w:rPr>
          <w:rFonts w:ascii="Times New Roman" w:hAnsi="Times New Roman" w:cs="Times New Roman"/>
          <w:szCs w:val="20"/>
        </w:rPr>
        <w:t>FY20</w:t>
      </w:r>
      <w:r w:rsidRPr="008E382D">
        <w:rPr>
          <w:rFonts w:ascii="Times New Roman" w:hAnsi="Times New Roman" w:cs="Times New Roman"/>
          <w:szCs w:val="20"/>
        </w:rPr>
        <w:t xml:space="preserve">.  This estimate is based on the average of the number of annual submissions between </w:t>
      </w:r>
      <w:r w:rsidRPr="008E382D" w:rsidR="00AB67A6">
        <w:rPr>
          <w:rFonts w:ascii="Times New Roman" w:hAnsi="Times New Roman" w:cs="Times New Roman"/>
          <w:szCs w:val="20"/>
        </w:rPr>
        <w:t xml:space="preserve">FY16 </w:t>
      </w:r>
      <w:r w:rsidRPr="008E382D">
        <w:rPr>
          <w:rFonts w:ascii="Times New Roman" w:hAnsi="Times New Roman" w:cs="Times New Roman"/>
          <w:szCs w:val="20"/>
        </w:rPr>
        <w:t xml:space="preserve">through </w:t>
      </w:r>
      <w:r w:rsidRPr="008E382D" w:rsidR="00AB67A6">
        <w:rPr>
          <w:rFonts w:ascii="Times New Roman" w:hAnsi="Times New Roman" w:cs="Times New Roman"/>
          <w:szCs w:val="20"/>
        </w:rPr>
        <w:t>FY19</w:t>
      </w:r>
      <w:r w:rsidRPr="008E382D">
        <w:rPr>
          <w:rFonts w:ascii="Times New Roman" w:hAnsi="Times New Roman" w:cs="Times New Roman"/>
          <w:szCs w:val="20"/>
        </w:rPr>
        <w:t xml:space="preserve">. </w:t>
      </w:r>
    </w:p>
    <w:p w:rsidRPr="008E382D" w:rsidR="00062B4C" w:rsidP="00AB67A6" w:rsidRDefault="00062B4C" w14:paraId="018688C4"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p>
    <w:p w:rsidRPr="008E382D" w:rsidR="00062B4C" w:rsidP="00AB67A6" w:rsidRDefault="00062B4C" w14:paraId="21396B95" w14:textId="67B74A2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8E382D">
        <w:rPr>
          <w:rFonts w:ascii="Times New Roman" w:hAnsi="Times New Roman" w:cs="Times New Roman"/>
        </w:rPr>
        <w:t>The table below shows Federal staff and grade levels performing various tasks associated with this information collection. We used the Office of Personnel Management Salary Table 201</w:t>
      </w:r>
      <w:r w:rsidRPr="008E382D" w:rsidR="00AB67A6">
        <w:rPr>
          <w:rFonts w:ascii="Times New Roman" w:hAnsi="Times New Roman" w:cs="Times New Roman"/>
        </w:rPr>
        <w:t>9</w:t>
      </w:r>
      <w:r w:rsidRPr="008E382D">
        <w:rPr>
          <w:rFonts w:ascii="Times New Roman" w:hAnsi="Times New Roman" w:cs="Times New Roman"/>
        </w:rPr>
        <w:t xml:space="preserve"> General Schedule (GS) Locality Pay </w:t>
      </w:r>
      <w:r w:rsidRPr="008E382D" w:rsidR="00AB67A6">
        <w:rPr>
          <w:rFonts w:ascii="Times New Roman" w:hAnsi="Times New Roman" w:cs="Times New Roman"/>
        </w:rPr>
        <w:t xml:space="preserve">Table 2019-DEN </w:t>
      </w:r>
      <w:r w:rsidRPr="008E382D">
        <w:rPr>
          <w:rFonts w:ascii="Times New Roman" w:hAnsi="Times New Roman" w:cs="Times New Roman"/>
        </w:rPr>
        <w:t xml:space="preserve">to determine the hourly rate (see: </w:t>
      </w:r>
      <w:hyperlink w:history="1" r:id="rId10">
        <w:r w:rsidRPr="001238D5">
          <w:rPr>
            <w:rStyle w:val="Hyperlink"/>
            <w:rFonts w:ascii="Times New Roman" w:hAnsi="Times New Roman"/>
          </w:rPr>
          <w:t>https://www.opm.gov/policy-data-oversight/pay-leave/salaries-wages/salary-tables/pdf/201</w:t>
        </w:r>
        <w:r w:rsidRPr="001238D5" w:rsidR="00AB67A6">
          <w:rPr>
            <w:rStyle w:val="Hyperlink"/>
            <w:rFonts w:ascii="Times New Roman" w:hAnsi="Times New Roman"/>
          </w:rPr>
          <w:t>9</w:t>
        </w:r>
        <w:r w:rsidRPr="001238D5">
          <w:rPr>
            <w:rStyle w:val="Hyperlink"/>
            <w:rFonts w:ascii="Times New Roman" w:hAnsi="Times New Roman"/>
          </w:rPr>
          <w:t>/DEN_h.pdf</w:t>
        </w:r>
      </w:hyperlink>
      <w:r w:rsidRPr="008E382D">
        <w:rPr>
          <w:rFonts w:ascii="Times New Roman" w:hAnsi="Times New Roman" w:cs="Times New Roman"/>
        </w:rPr>
        <w:t>).  We multiplied the hourly rate by 1.</w:t>
      </w:r>
      <w:r w:rsidRPr="008E382D" w:rsidR="00AB67A6">
        <w:rPr>
          <w:rFonts w:ascii="Times New Roman" w:hAnsi="Times New Roman" w:cs="Times New Roman"/>
        </w:rPr>
        <w:t>6</w:t>
      </w:r>
      <w:r w:rsidRPr="008E382D">
        <w:rPr>
          <w:rFonts w:ascii="Times New Roman" w:hAnsi="Times New Roman" w:cs="Times New Roman"/>
        </w:rPr>
        <w:t xml:space="preserve"> to account for benefits (as implied by the BLS news release </w:t>
      </w:r>
      <w:r w:rsidRPr="008E382D">
        <w:rPr>
          <w:rFonts w:ascii="Times New Roman" w:hAnsi="Times New Roman" w:cs="Times New Roman"/>
          <w:bCs/>
        </w:rPr>
        <w:t>mentioned above).</w:t>
      </w:r>
    </w:p>
    <w:p w:rsidRPr="008E382D" w:rsidR="00AB67A6" w:rsidP="00062B4C" w:rsidRDefault="00AB67A6" w14:paraId="3DEF98CC"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sz w:val="20"/>
          <w:szCs w:val="20"/>
        </w:rPr>
      </w:pPr>
    </w:p>
    <w:p w:rsidRPr="00A81296" w:rsidR="00062B4C" w:rsidP="00062B4C" w:rsidRDefault="00AB67A6" w14:paraId="32E100F2" w14:textId="00D651AC">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b/>
        </w:rPr>
      </w:pPr>
      <w:r w:rsidRPr="00A81296">
        <w:rPr>
          <w:rFonts w:ascii="Times New Roman" w:hAnsi="Times New Roman" w:cs="Times New Roman"/>
          <w:b/>
        </w:rPr>
        <w:t>14.1. Federal Salaries</w:t>
      </w:r>
    </w:p>
    <w:p w:rsidRPr="008E382D" w:rsidR="00AB67A6" w:rsidP="00062B4C" w:rsidRDefault="00AB67A6" w14:paraId="63F2C6E9"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sz w:val="20"/>
          <w:szCs w:val="20"/>
        </w:rPr>
      </w:pPr>
    </w:p>
    <w:tbl>
      <w:tblPr>
        <w:tblW w:w="9090" w:type="dxa"/>
        <w:tblInd w:w="108" w:type="dxa"/>
        <w:tblLayout w:type="fixed"/>
        <w:tblLook w:val="0000" w:firstRow="0" w:lastRow="0" w:firstColumn="0" w:lastColumn="0" w:noHBand="0" w:noVBand="0"/>
      </w:tblPr>
      <w:tblGrid>
        <w:gridCol w:w="1890"/>
        <w:gridCol w:w="1080"/>
        <w:gridCol w:w="900"/>
        <w:gridCol w:w="1710"/>
        <w:gridCol w:w="1260"/>
        <w:gridCol w:w="1250"/>
        <w:gridCol w:w="1000"/>
      </w:tblGrid>
      <w:tr w:rsidRPr="008E382D" w:rsidR="00062B4C" w:rsidTr="00B63896" w14:paraId="16A89D2A" w14:textId="77777777">
        <w:trPr>
          <w:trHeight w:val="1151"/>
          <w:tblHeader/>
        </w:trPr>
        <w:tc>
          <w:tcPr>
            <w:tcW w:w="1890" w:type="dxa"/>
            <w:tcBorders>
              <w:top w:val="single" w:color="auto" w:sz="4" w:space="0"/>
              <w:left w:val="single" w:color="auto" w:sz="4" w:space="0"/>
              <w:bottom w:val="single" w:color="auto" w:sz="4" w:space="0"/>
              <w:right w:val="single" w:color="auto" w:sz="4" w:space="0"/>
            </w:tcBorders>
            <w:shd w:val="clear" w:color="auto" w:fill="B8CCE4"/>
            <w:vAlign w:val="center"/>
          </w:tcPr>
          <w:p w:rsidRPr="008E382D" w:rsidR="00062B4C" w:rsidP="00062B4C" w:rsidRDefault="00062B4C" w14:paraId="7CEE0805"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Position</w:t>
            </w:r>
          </w:p>
        </w:tc>
        <w:tc>
          <w:tcPr>
            <w:tcW w:w="1080" w:type="dxa"/>
            <w:tcBorders>
              <w:top w:val="single" w:color="auto" w:sz="4" w:space="0"/>
              <w:left w:val="nil"/>
              <w:bottom w:val="single" w:color="auto" w:sz="4" w:space="0"/>
              <w:right w:val="single" w:color="auto" w:sz="4" w:space="0"/>
            </w:tcBorders>
            <w:shd w:val="clear" w:color="auto" w:fill="B8CCE4"/>
            <w:vAlign w:val="center"/>
          </w:tcPr>
          <w:p w:rsidRPr="008E382D" w:rsidR="00062B4C" w:rsidP="00062B4C" w:rsidRDefault="00062B4C" w14:paraId="52B6AC4A"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Grade/</w:t>
            </w:r>
          </w:p>
          <w:p w:rsidRPr="008E382D" w:rsidR="00062B4C" w:rsidP="00062B4C" w:rsidRDefault="00062B4C" w14:paraId="44FC721E"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Step</w:t>
            </w:r>
          </w:p>
        </w:tc>
        <w:tc>
          <w:tcPr>
            <w:tcW w:w="900" w:type="dxa"/>
            <w:tcBorders>
              <w:top w:val="single" w:color="auto" w:sz="4" w:space="0"/>
              <w:left w:val="nil"/>
              <w:bottom w:val="single" w:color="auto" w:sz="4" w:space="0"/>
              <w:right w:val="single" w:color="auto" w:sz="4" w:space="0"/>
            </w:tcBorders>
            <w:shd w:val="clear" w:color="auto" w:fill="B8CCE4"/>
            <w:vAlign w:val="center"/>
          </w:tcPr>
          <w:p w:rsidRPr="008E382D" w:rsidR="00062B4C" w:rsidP="00062B4C" w:rsidRDefault="00062B4C" w14:paraId="23B2BD9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Hourly Rate</w:t>
            </w:r>
          </w:p>
        </w:tc>
        <w:tc>
          <w:tcPr>
            <w:tcW w:w="1710" w:type="dxa"/>
            <w:tcBorders>
              <w:top w:val="single" w:color="auto" w:sz="4" w:space="0"/>
              <w:left w:val="nil"/>
              <w:bottom w:val="single" w:color="auto" w:sz="4" w:space="0"/>
              <w:right w:val="single" w:color="auto" w:sz="4" w:space="0"/>
            </w:tcBorders>
            <w:shd w:val="clear" w:color="auto" w:fill="B8CCE4"/>
            <w:vAlign w:val="center"/>
          </w:tcPr>
          <w:p w:rsidRPr="008E382D" w:rsidR="00062B4C" w:rsidP="00062B4C" w:rsidRDefault="00062B4C" w14:paraId="1B1F474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Hourly Rate incl. benefits</w:t>
            </w:r>
          </w:p>
          <w:p w:rsidRPr="008E382D" w:rsidR="00062B4C" w:rsidP="00AB67A6" w:rsidRDefault="00062B4C" w14:paraId="19FD71D1" w14:textId="0D15FBA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(1.</w:t>
            </w:r>
            <w:r w:rsidRPr="008E382D" w:rsidR="00AB67A6">
              <w:rPr>
                <w:rFonts w:ascii="Times New Roman" w:hAnsi="Times New Roman" w:cs="Times New Roman"/>
                <w:b/>
                <w:bCs/>
                <w:sz w:val="20"/>
              </w:rPr>
              <w:t xml:space="preserve">6 </w:t>
            </w:r>
            <w:r w:rsidRPr="008E382D">
              <w:rPr>
                <w:rFonts w:ascii="Times New Roman" w:hAnsi="Times New Roman" w:cs="Times New Roman"/>
                <w:b/>
                <w:bCs/>
                <w:sz w:val="20"/>
              </w:rPr>
              <w:t>x hourly pay rate)</w:t>
            </w:r>
          </w:p>
        </w:tc>
        <w:tc>
          <w:tcPr>
            <w:tcW w:w="1260" w:type="dxa"/>
            <w:tcBorders>
              <w:top w:val="single" w:color="auto" w:sz="4" w:space="0"/>
              <w:left w:val="nil"/>
              <w:bottom w:val="single" w:color="auto" w:sz="4" w:space="0"/>
              <w:right w:val="single" w:color="auto" w:sz="4" w:space="0"/>
            </w:tcBorders>
            <w:shd w:val="clear" w:color="auto" w:fill="B8CCE4"/>
            <w:vAlign w:val="center"/>
          </w:tcPr>
          <w:p w:rsidRPr="008E382D" w:rsidR="00062B4C" w:rsidP="00062B4C" w:rsidRDefault="00062B4C" w14:paraId="2B04134D"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Estimated time (hours) per submission</w:t>
            </w:r>
          </w:p>
        </w:tc>
        <w:tc>
          <w:tcPr>
            <w:tcW w:w="1250" w:type="dxa"/>
            <w:tcBorders>
              <w:top w:val="single" w:color="auto" w:sz="4" w:space="0"/>
              <w:left w:val="nil"/>
              <w:bottom w:val="single" w:color="auto" w:sz="4" w:space="0"/>
              <w:right w:val="single" w:color="auto" w:sz="4" w:space="0"/>
            </w:tcBorders>
            <w:shd w:val="clear" w:color="auto" w:fill="B8CCE4"/>
            <w:vAlign w:val="center"/>
          </w:tcPr>
          <w:p w:rsidRPr="008E382D" w:rsidR="00062B4C" w:rsidP="00062B4C" w:rsidRDefault="00062B4C" w14:paraId="56654989"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Cost</w:t>
            </w:r>
          </w:p>
          <w:p w:rsidRPr="008E382D" w:rsidR="00062B4C" w:rsidP="00062B4C" w:rsidRDefault="00062B4C" w14:paraId="06C30170"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Per submission</w:t>
            </w:r>
          </w:p>
        </w:tc>
        <w:tc>
          <w:tcPr>
            <w:tcW w:w="1000" w:type="dxa"/>
            <w:tcBorders>
              <w:top w:val="single" w:color="auto" w:sz="4" w:space="0"/>
              <w:left w:val="nil"/>
              <w:bottom w:val="single" w:color="auto" w:sz="4" w:space="0"/>
              <w:right w:val="single" w:color="auto" w:sz="4" w:space="0"/>
            </w:tcBorders>
            <w:shd w:val="clear" w:color="auto" w:fill="B8CCE4"/>
            <w:vAlign w:val="center"/>
          </w:tcPr>
          <w:p w:rsidRPr="008E382D" w:rsidR="00062B4C" w:rsidP="00062B4C" w:rsidRDefault="00062B4C" w14:paraId="021AD20D"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Annual</w:t>
            </w:r>
          </w:p>
          <w:p w:rsidRPr="008E382D" w:rsidR="00062B4C" w:rsidP="00062B4C" w:rsidRDefault="00062B4C" w14:paraId="59F8DE37"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Cost</w:t>
            </w:r>
          </w:p>
          <w:p w:rsidRPr="008E382D" w:rsidR="00062B4C" w:rsidP="00062B4C" w:rsidRDefault="00062B4C" w14:paraId="3B71C53E"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jc w:val="center"/>
              <w:rPr>
                <w:rFonts w:ascii="Times New Roman" w:hAnsi="Times New Roman" w:cs="Times New Roman"/>
                <w:b/>
                <w:bCs/>
                <w:sz w:val="20"/>
              </w:rPr>
            </w:pPr>
            <w:r w:rsidRPr="008E382D">
              <w:rPr>
                <w:rFonts w:ascii="Times New Roman" w:hAnsi="Times New Roman" w:cs="Times New Roman"/>
                <w:b/>
                <w:bCs/>
                <w:sz w:val="20"/>
              </w:rPr>
              <w:t>(x20)</w:t>
            </w:r>
          </w:p>
        </w:tc>
      </w:tr>
      <w:tr w:rsidRPr="008E382D" w:rsidR="00062B4C" w:rsidTr="00B63896" w14:paraId="1A4A5B4B" w14:textId="77777777">
        <w:trPr>
          <w:trHeight w:val="593"/>
        </w:trPr>
        <w:tc>
          <w:tcPr>
            <w:tcW w:w="1890" w:type="dxa"/>
            <w:tcBorders>
              <w:top w:val="single" w:color="auto" w:sz="4" w:space="0"/>
              <w:left w:val="single" w:color="auto" w:sz="4" w:space="0"/>
              <w:bottom w:val="single" w:color="auto" w:sz="4" w:space="0"/>
              <w:right w:val="single" w:color="auto" w:sz="4" w:space="0"/>
            </w:tcBorders>
            <w:vAlign w:val="center"/>
          </w:tcPr>
          <w:p w:rsidRPr="008E382D" w:rsidR="00062B4C" w:rsidP="00062B4C" w:rsidRDefault="00062B4C" w14:paraId="5DA20C3A"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rFonts w:ascii="Times New Roman" w:hAnsi="Times New Roman" w:cs="Times New Roman"/>
                <w:sz w:val="20"/>
                <w:vertAlign w:val="superscript"/>
              </w:rPr>
            </w:pPr>
            <w:r w:rsidRPr="008E382D">
              <w:rPr>
                <w:rFonts w:ascii="Times New Roman" w:hAnsi="Times New Roman" w:cs="Times New Roman"/>
                <w:sz w:val="20"/>
              </w:rPr>
              <w:t>Program Manager</w:t>
            </w:r>
          </w:p>
        </w:tc>
        <w:tc>
          <w:tcPr>
            <w:tcW w:w="1080" w:type="dxa"/>
            <w:tcBorders>
              <w:top w:val="single" w:color="auto" w:sz="4" w:space="0"/>
              <w:left w:val="nil"/>
              <w:bottom w:val="single" w:color="auto" w:sz="4" w:space="0"/>
              <w:right w:val="single" w:color="auto" w:sz="4" w:space="0"/>
            </w:tcBorders>
            <w:vAlign w:val="center"/>
          </w:tcPr>
          <w:p w:rsidRPr="008E382D" w:rsidR="00062B4C" w:rsidP="00062B4C" w:rsidRDefault="00062B4C" w14:paraId="2CBC0136"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20"/>
              </w:rPr>
            </w:pPr>
            <w:r w:rsidRPr="008E382D">
              <w:rPr>
                <w:rFonts w:ascii="Times New Roman" w:hAnsi="Times New Roman" w:cs="Times New Roman"/>
                <w:sz w:val="20"/>
              </w:rPr>
              <w:t>12/5</w:t>
            </w:r>
          </w:p>
        </w:tc>
        <w:tc>
          <w:tcPr>
            <w:tcW w:w="900" w:type="dxa"/>
            <w:tcBorders>
              <w:top w:val="single" w:color="auto" w:sz="4" w:space="0"/>
              <w:left w:val="nil"/>
              <w:bottom w:val="single" w:color="auto" w:sz="4" w:space="0"/>
              <w:right w:val="single" w:color="auto" w:sz="4" w:space="0"/>
            </w:tcBorders>
            <w:noWrap/>
            <w:vAlign w:val="center"/>
          </w:tcPr>
          <w:p w:rsidRPr="008E382D" w:rsidR="00062B4C" w:rsidP="00062B4C" w:rsidRDefault="00AB67A6" w14:paraId="43873CEC" w14:textId="187D6EC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20"/>
              </w:rPr>
            </w:pPr>
            <w:r w:rsidRPr="008E382D">
              <w:rPr>
                <w:rFonts w:ascii="Times New Roman" w:hAnsi="Times New Roman" w:cs="Times New Roman"/>
                <w:sz w:val="20"/>
              </w:rPr>
              <w:t>$44.23</w:t>
            </w:r>
          </w:p>
        </w:tc>
        <w:tc>
          <w:tcPr>
            <w:tcW w:w="1710" w:type="dxa"/>
            <w:tcBorders>
              <w:top w:val="single" w:color="auto" w:sz="4" w:space="0"/>
              <w:left w:val="nil"/>
              <w:bottom w:val="single" w:color="auto" w:sz="4" w:space="0"/>
              <w:right w:val="single" w:color="auto" w:sz="4" w:space="0"/>
            </w:tcBorders>
            <w:noWrap/>
            <w:vAlign w:val="center"/>
          </w:tcPr>
          <w:p w:rsidRPr="008E382D" w:rsidR="00062B4C" w:rsidP="00062B4C" w:rsidRDefault="00AB67A6" w14:paraId="36390E70" w14:textId="0D21663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20"/>
              </w:rPr>
            </w:pPr>
            <w:r w:rsidRPr="008E382D">
              <w:rPr>
                <w:rFonts w:ascii="Times New Roman" w:hAnsi="Times New Roman" w:cs="Times New Roman"/>
                <w:sz w:val="20"/>
              </w:rPr>
              <w:t>$70.76</w:t>
            </w:r>
          </w:p>
        </w:tc>
        <w:tc>
          <w:tcPr>
            <w:tcW w:w="1260" w:type="dxa"/>
            <w:tcBorders>
              <w:top w:val="single" w:color="auto" w:sz="4" w:space="0"/>
              <w:left w:val="nil"/>
              <w:bottom w:val="single" w:color="auto" w:sz="4" w:space="0"/>
              <w:right w:val="single" w:color="auto" w:sz="4" w:space="0"/>
            </w:tcBorders>
            <w:vAlign w:val="center"/>
          </w:tcPr>
          <w:p w:rsidRPr="008E382D" w:rsidR="00062B4C" w:rsidP="00AB67A6" w:rsidRDefault="00AB67A6" w14:paraId="45EBBD52" w14:textId="6D6CEF8B">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20"/>
              </w:rPr>
            </w:pPr>
            <w:r w:rsidRPr="008E382D">
              <w:rPr>
                <w:rFonts w:ascii="Times New Roman" w:hAnsi="Times New Roman" w:cs="Times New Roman"/>
                <w:sz w:val="20"/>
              </w:rPr>
              <w:t>20</w:t>
            </w:r>
          </w:p>
        </w:tc>
        <w:tc>
          <w:tcPr>
            <w:tcW w:w="1250" w:type="dxa"/>
            <w:tcBorders>
              <w:top w:val="single" w:color="auto" w:sz="4" w:space="0"/>
              <w:left w:val="nil"/>
              <w:bottom w:val="single" w:color="auto" w:sz="4" w:space="0"/>
              <w:right w:val="single" w:color="auto" w:sz="4" w:space="0"/>
            </w:tcBorders>
            <w:vAlign w:val="center"/>
          </w:tcPr>
          <w:p w:rsidRPr="008E382D" w:rsidR="00062B4C" w:rsidP="00062B4C" w:rsidRDefault="00AB67A6" w14:paraId="7FCADC6F" w14:textId="07D0D896">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20"/>
              </w:rPr>
            </w:pPr>
            <w:r w:rsidRPr="008E382D">
              <w:rPr>
                <w:rFonts w:ascii="Times New Roman" w:hAnsi="Times New Roman" w:cs="Times New Roman"/>
                <w:sz w:val="20"/>
              </w:rPr>
              <w:t>1,415</w:t>
            </w:r>
          </w:p>
        </w:tc>
        <w:tc>
          <w:tcPr>
            <w:tcW w:w="1000" w:type="dxa"/>
            <w:tcBorders>
              <w:top w:val="single" w:color="auto" w:sz="4" w:space="0"/>
              <w:left w:val="nil"/>
              <w:bottom w:val="single" w:color="auto" w:sz="4" w:space="0"/>
              <w:right w:val="single" w:color="auto" w:sz="4" w:space="0"/>
            </w:tcBorders>
            <w:vAlign w:val="center"/>
          </w:tcPr>
          <w:p w:rsidRPr="008E382D" w:rsidR="00062B4C" w:rsidP="00AB67A6" w:rsidRDefault="00062B4C" w14:paraId="247792E0" w14:textId="5C1E7AF5">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rFonts w:ascii="Times New Roman" w:hAnsi="Times New Roman" w:cs="Times New Roman"/>
                <w:sz w:val="20"/>
              </w:rPr>
            </w:pPr>
            <w:r w:rsidRPr="008E382D">
              <w:rPr>
                <w:rFonts w:ascii="Times New Roman" w:hAnsi="Times New Roman" w:cs="Times New Roman"/>
                <w:sz w:val="20"/>
              </w:rPr>
              <w:t>$</w:t>
            </w:r>
            <w:r w:rsidRPr="008E382D" w:rsidR="00AB67A6">
              <w:rPr>
                <w:rFonts w:ascii="Times New Roman" w:hAnsi="Times New Roman" w:cs="Times New Roman"/>
                <w:sz w:val="20"/>
              </w:rPr>
              <w:t>28,304</w:t>
            </w:r>
          </w:p>
        </w:tc>
      </w:tr>
    </w:tbl>
    <w:p w:rsidRPr="008E382D" w:rsidR="00062B4C" w:rsidP="00062B4C" w:rsidRDefault="00062B4C" w14:paraId="319CFD66"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sz w:val="20"/>
          <w:szCs w:val="20"/>
        </w:rPr>
      </w:pPr>
    </w:p>
    <w:p w:rsidRPr="008E382D" w:rsidR="00AB67A6" w:rsidRDefault="00AB67A6" w14:paraId="1B83A654"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imes New Roman" w:hAnsi="Times New Roman" w:cs="Times New Roman"/>
          <w:bCs/>
        </w:rPr>
      </w:pPr>
      <w:r w:rsidRPr="008E382D">
        <w:rPr>
          <w:rFonts w:ascii="Times New Roman" w:hAnsi="Times New Roman" w:cs="Times New Roman"/>
          <w:bCs/>
        </w:rPr>
        <w:br w:type="page"/>
      </w:r>
    </w:p>
    <w:p w:rsidRPr="008E382D" w:rsidR="00062B4C" w:rsidP="00A23653" w:rsidRDefault="00062B4C" w14:paraId="6EB211E3" w14:textId="2C97728E">
      <w:pPr>
        <w:tabs>
          <w:tab w:val="left" w:pos="360"/>
        </w:tabs>
        <w:spacing w:line="360" w:lineRule="auto"/>
        <w:rPr>
          <w:rFonts w:ascii="Times New Roman" w:hAnsi="Times New Roman" w:cs="Times New Roman"/>
          <w:bCs/>
        </w:rPr>
      </w:pPr>
      <w:r w:rsidRPr="008E382D">
        <w:rPr>
          <w:rFonts w:ascii="Times New Roman" w:hAnsi="Times New Roman" w:cs="Times New Roman"/>
          <w:bCs/>
        </w:rPr>
        <w:lastRenderedPageBreak/>
        <w:t xml:space="preserve">We estimate that the operational cost to the Federal Government to be </w:t>
      </w:r>
      <w:r w:rsidRPr="008E382D">
        <w:rPr>
          <w:rFonts w:ascii="Times New Roman" w:hAnsi="Times New Roman" w:cs="Times New Roman"/>
        </w:rPr>
        <w:t>$</w:t>
      </w:r>
      <w:r w:rsidRPr="008E382D" w:rsidR="00AB67A6">
        <w:rPr>
          <w:rFonts w:ascii="Times New Roman" w:hAnsi="Times New Roman" w:cs="Times New Roman"/>
          <w:bCs/>
        </w:rPr>
        <w:t>2,000,000</w:t>
      </w:r>
      <w:r w:rsidRPr="008E382D">
        <w:rPr>
          <w:rFonts w:ascii="Times New Roman" w:hAnsi="Times New Roman" w:cs="Times New Roman"/>
          <w:bCs/>
        </w:rPr>
        <w:t xml:space="preserve">.  </w:t>
      </w:r>
      <w:r w:rsidRPr="008E382D">
        <w:rPr>
          <w:rFonts w:ascii="Times New Roman" w:hAnsi="Times New Roman" w:cs="Times New Roman"/>
        </w:rPr>
        <w:t xml:space="preserve">This cost includes </w:t>
      </w:r>
      <w:r w:rsidRPr="008E382D">
        <w:rPr>
          <w:rFonts w:ascii="Times New Roman" w:hAnsi="Times New Roman" w:cs="Times New Roman"/>
          <w:bCs/>
        </w:rPr>
        <w:t xml:space="preserve">the expenses listed in Table </w:t>
      </w:r>
      <w:r w:rsidRPr="008E382D" w:rsidR="00AB67A6">
        <w:rPr>
          <w:rFonts w:ascii="Times New Roman" w:hAnsi="Times New Roman" w:cs="Times New Roman"/>
          <w:bCs/>
        </w:rPr>
        <w:t>14.</w:t>
      </w:r>
      <w:r w:rsidRPr="008E382D">
        <w:rPr>
          <w:rFonts w:ascii="Times New Roman" w:hAnsi="Times New Roman" w:cs="Times New Roman"/>
          <w:bCs/>
        </w:rPr>
        <w:t xml:space="preserve">2 below. This includes non-federal FTE, travel, equipment and operating costs associated with this information collection (Table </w:t>
      </w:r>
      <w:r w:rsidRPr="008E382D" w:rsidR="00AB67A6">
        <w:rPr>
          <w:rFonts w:ascii="Times New Roman" w:hAnsi="Times New Roman" w:cs="Times New Roman"/>
          <w:bCs/>
        </w:rPr>
        <w:t>14.</w:t>
      </w:r>
      <w:r w:rsidRPr="008E382D">
        <w:rPr>
          <w:rFonts w:ascii="Times New Roman" w:hAnsi="Times New Roman" w:cs="Times New Roman"/>
          <w:bCs/>
        </w:rPr>
        <w:t xml:space="preserve">2).  </w:t>
      </w:r>
    </w:p>
    <w:p w:rsidRPr="008E382D" w:rsidR="00062B4C" w:rsidP="00062B4C" w:rsidRDefault="00062B4C" w14:paraId="40651784"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rFonts w:ascii="Times New Roman" w:hAnsi="Times New Roman" w:cs="Times New Roman"/>
          <w:b/>
          <w:bCs/>
          <w:sz w:val="20"/>
        </w:rPr>
      </w:pPr>
    </w:p>
    <w:p w:rsidRPr="008E382D" w:rsidR="00062B4C" w:rsidP="00062B4C" w:rsidRDefault="00062B4C" w14:paraId="01440C15" w14:textId="035E509D">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rFonts w:ascii="Times New Roman" w:hAnsi="Times New Roman" w:cs="Times New Roman"/>
          <w:b/>
          <w:bCs/>
        </w:rPr>
      </w:pPr>
      <w:r w:rsidRPr="008E382D">
        <w:rPr>
          <w:rFonts w:ascii="Times New Roman" w:hAnsi="Times New Roman" w:cs="Times New Roman"/>
          <w:b/>
          <w:bCs/>
        </w:rPr>
        <w:t xml:space="preserve">Table </w:t>
      </w:r>
      <w:r w:rsidRPr="008E382D" w:rsidR="00AB67A6">
        <w:rPr>
          <w:rFonts w:ascii="Times New Roman" w:hAnsi="Times New Roman" w:cs="Times New Roman"/>
          <w:b/>
          <w:bCs/>
        </w:rPr>
        <w:t>14.2</w:t>
      </w:r>
      <w:r w:rsidRPr="008E382D">
        <w:rPr>
          <w:rFonts w:ascii="Times New Roman" w:hAnsi="Times New Roman" w:cs="Times New Roman"/>
          <w:b/>
          <w:bCs/>
        </w:rPr>
        <w:t xml:space="preserve">. </w:t>
      </w:r>
      <w:r w:rsidRPr="008E382D" w:rsidR="00AB67A6">
        <w:rPr>
          <w:rFonts w:ascii="Times New Roman" w:hAnsi="Times New Roman" w:cs="Times New Roman"/>
          <w:b/>
          <w:bCs/>
        </w:rPr>
        <w:t>Operational Expenses</w:t>
      </w:r>
      <w:r w:rsidRPr="008E382D">
        <w:rPr>
          <w:rFonts w:ascii="Times New Roman" w:hAnsi="Times New Roman" w:cs="Times New Roman"/>
          <w:b/>
          <w:bCs/>
        </w:rPr>
        <w:t xml:space="preserve"> associated with this information collection</w:t>
      </w:r>
    </w:p>
    <w:p w:rsidRPr="008E382D" w:rsidR="00062B4C" w:rsidP="00062B4C" w:rsidRDefault="00062B4C" w14:paraId="2A902F09"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sz w:val="20"/>
          <w:szCs w:val="20"/>
        </w:rPr>
      </w:pPr>
    </w:p>
    <w:tbl>
      <w:tblPr>
        <w:tblW w:w="8730" w:type="dxa"/>
        <w:tblInd w:w="558" w:type="dxa"/>
        <w:tblLayout w:type="fixed"/>
        <w:tblLook w:val="0000" w:firstRow="0" w:lastRow="0" w:firstColumn="0" w:lastColumn="0" w:noHBand="0" w:noVBand="0"/>
      </w:tblPr>
      <w:tblGrid>
        <w:gridCol w:w="5490"/>
        <w:gridCol w:w="1620"/>
        <w:gridCol w:w="1620"/>
      </w:tblGrid>
      <w:tr w:rsidRPr="008E382D" w:rsidR="00062B4C" w:rsidTr="00B63896" w14:paraId="51E21081" w14:textId="77777777">
        <w:trPr>
          <w:trHeight w:val="387"/>
        </w:trPr>
        <w:tc>
          <w:tcPr>
            <w:tcW w:w="5490" w:type="dxa"/>
            <w:tcBorders>
              <w:top w:val="single" w:color="auto" w:sz="4" w:space="0"/>
              <w:left w:val="single" w:color="auto" w:sz="4" w:space="0"/>
              <w:bottom w:val="single" w:color="auto" w:sz="4" w:space="0"/>
            </w:tcBorders>
            <w:shd w:val="clear" w:color="auto" w:fill="B8CCE4"/>
            <w:vAlign w:val="center"/>
          </w:tcPr>
          <w:p w:rsidRPr="008E382D" w:rsidR="00062B4C" w:rsidP="00062B4C" w:rsidRDefault="00062B4C" w14:paraId="786948F4"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b/>
                <w:sz w:val="18"/>
                <w:szCs w:val="20"/>
              </w:rPr>
            </w:pPr>
            <w:r w:rsidRPr="008E382D">
              <w:rPr>
                <w:rFonts w:ascii="Times New Roman" w:hAnsi="Times New Roman" w:cs="Times New Roman"/>
                <w:b/>
                <w:sz w:val="18"/>
                <w:szCs w:val="20"/>
              </w:rPr>
              <w:t>Operational Expenses</w:t>
            </w:r>
          </w:p>
        </w:tc>
        <w:tc>
          <w:tcPr>
            <w:tcW w:w="1620" w:type="dxa"/>
            <w:tcBorders>
              <w:top w:val="single" w:color="auto" w:sz="4" w:space="0"/>
              <w:bottom w:val="single" w:color="auto" w:sz="4" w:space="0"/>
              <w:right w:val="single" w:color="auto" w:sz="4" w:space="0"/>
            </w:tcBorders>
            <w:shd w:val="clear" w:color="auto" w:fill="B8CCE4"/>
            <w:noWrap/>
            <w:vAlign w:val="center"/>
          </w:tcPr>
          <w:p w:rsidRPr="008E382D" w:rsidR="00062B4C" w:rsidP="00062B4C" w:rsidRDefault="00062B4C" w14:paraId="7A20B86D"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b/>
                <w:sz w:val="18"/>
                <w:szCs w:val="20"/>
              </w:rPr>
            </w:pPr>
            <w:r w:rsidRPr="008E382D">
              <w:rPr>
                <w:rFonts w:ascii="Times New Roman" w:hAnsi="Times New Roman" w:cs="Times New Roman"/>
                <w:b/>
                <w:sz w:val="18"/>
                <w:szCs w:val="20"/>
              </w:rPr>
              <w:t>Cost</w:t>
            </w:r>
          </w:p>
          <w:p w:rsidRPr="008E382D" w:rsidR="00062B4C" w:rsidP="00062B4C" w:rsidRDefault="00062B4C" w14:paraId="545038E3"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b/>
                <w:sz w:val="18"/>
                <w:szCs w:val="20"/>
              </w:rPr>
            </w:pPr>
            <w:r w:rsidRPr="008E382D">
              <w:rPr>
                <w:rFonts w:ascii="Times New Roman" w:hAnsi="Times New Roman" w:cs="Times New Roman"/>
                <w:b/>
                <w:sz w:val="18"/>
                <w:szCs w:val="20"/>
              </w:rPr>
              <w:t>Per submission</w:t>
            </w:r>
          </w:p>
        </w:tc>
        <w:tc>
          <w:tcPr>
            <w:tcW w:w="1620" w:type="dxa"/>
            <w:tcBorders>
              <w:top w:val="single" w:color="auto" w:sz="4" w:space="0"/>
              <w:bottom w:val="single" w:color="auto" w:sz="4" w:space="0"/>
              <w:right w:val="single" w:color="auto" w:sz="4" w:space="0"/>
            </w:tcBorders>
            <w:shd w:val="clear" w:color="auto" w:fill="B8CCE4"/>
            <w:vAlign w:val="center"/>
          </w:tcPr>
          <w:p w:rsidRPr="008E382D" w:rsidR="00062B4C" w:rsidP="00062B4C" w:rsidRDefault="00062B4C" w14:paraId="24A3501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b/>
                <w:sz w:val="18"/>
                <w:szCs w:val="20"/>
              </w:rPr>
            </w:pPr>
            <w:r w:rsidRPr="008E382D">
              <w:rPr>
                <w:rFonts w:ascii="Times New Roman" w:hAnsi="Times New Roman" w:cs="Times New Roman"/>
                <w:b/>
                <w:sz w:val="18"/>
                <w:szCs w:val="20"/>
              </w:rPr>
              <w:t>Annual</w:t>
            </w:r>
          </w:p>
          <w:p w:rsidRPr="008E382D" w:rsidR="00062B4C" w:rsidP="00062B4C" w:rsidRDefault="00062B4C" w14:paraId="2843F38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b/>
                <w:sz w:val="18"/>
                <w:szCs w:val="20"/>
              </w:rPr>
            </w:pPr>
            <w:r w:rsidRPr="008E382D">
              <w:rPr>
                <w:rFonts w:ascii="Times New Roman" w:hAnsi="Times New Roman" w:cs="Times New Roman"/>
                <w:b/>
                <w:sz w:val="18"/>
                <w:szCs w:val="20"/>
              </w:rPr>
              <w:t>Cost (x 20)</w:t>
            </w:r>
          </w:p>
        </w:tc>
      </w:tr>
      <w:tr w:rsidRPr="008E382D" w:rsidR="00062B4C" w:rsidTr="00B63896" w14:paraId="1E4AEB00" w14:textId="77777777">
        <w:trPr>
          <w:trHeight w:val="316"/>
        </w:trPr>
        <w:tc>
          <w:tcPr>
            <w:tcW w:w="5490" w:type="dxa"/>
            <w:tcBorders>
              <w:left w:val="single" w:color="auto" w:sz="4" w:space="0"/>
            </w:tcBorders>
            <w:vAlign w:val="center"/>
          </w:tcPr>
          <w:p w:rsidRPr="008E382D" w:rsidR="00062B4C" w:rsidP="00062B4C" w:rsidRDefault="00062B4C" w14:paraId="68A000E0"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sz w:val="20"/>
              </w:rPr>
            </w:pPr>
            <w:r w:rsidRPr="008E382D">
              <w:rPr>
                <w:rFonts w:ascii="Times New Roman" w:hAnsi="Times New Roman" w:cs="Times New Roman"/>
                <w:sz w:val="20"/>
              </w:rPr>
              <w:t>Researcher/Principal Investigator</w:t>
            </w:r>
          </w:p>
        </w:tc>
        <w:tc>
          <w:tcPr>
            <w:tcW w:w="1620" w:type="dxa"/>
            <w:noWrap/>
            <w:vAlign w:val="center"/>
          </w:tcPr>
          <w:p w:rsidRPr="008E382D" w:rsidR="00062B4C" w:rsidP="00AB67A6" w:rsidRDefault="00062B4C" w14:paraId="5D4E6D50" w14:textId="3F772C6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sz w:val="20"/>
              </w:rPr>
            </w:pPr>
            <w:r w:rsidRPr="008E382D">
              <w:rPr>
                <w:rFonts w:ascii="Times New Roman" w:hAnsi="Times New Roman" w:cs="Times New Roman"/>
                <w:sz w:val="20"/>
              </w:rPr>
              <w:t>$</w:t>
            </w:r>
            <w:r w:rsidRPr="008E382D" w:rsidR="00AB67A6">
              <w:rPr>
                <w:rFonts w:ascii="Times New Roman" w:hAnsi="Times New Roman" w:cs="Times New Roman"/>
                <w:sz w:val="20"/>
              </w:rPr>
              <w:t>30</w:t>
            </w:r>
            <w:r w:rsidRPr="008E382D">
              <w:rPr>
                <w:rFonts w:ascii="Times New Roman" w:hAnsi="Times New Roman" w:cs="Times New Roman"/>
                <w:sz w:val="20"/>
              </w:rPr>
              <w:t>,000</w:t>
            </w:r>
          </w:p>
        </w:tc>
        <w:tc>
          <w:tcPr>
            <w:tcW w:w="1620" w:type="dxa"/>
            <w:tcBorders>
              <w:right w:val="single" w:color="auto" w:sz="4" w:space="0"/>
            </w:tcBorders>
            <w:vAlign w:val="center"/>
          </w:tcPr>
          <w:p w:rsidRPr="008E382D" w:rsidR="00062B4C" w:rsidP="00062B4C" w:rsidRDefault="00062B4C" w14:paraId="24C46B08" w14:textId="424413D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sz w:val="20"/>
              </w:rPr>
            </w:pPr>
            <w:r w:rsidRPr="008E382D">
              <w:rPr>
                <w:rFonts w:ascii="Times New Roman" w:hAnsi="Times New Roman" w:cs="Times New Roman"/>
                <w:sz w:val="20"/>
              </w:rPr>
              <w:t>$</w:t>
            </w:r>
            <w:r w:rsidRPr="008E382D" w:rsidR="00AB67A6">
              <w:rPr>
                <w:rFonts w:ascii="Times New Roman" w:hAnsi="Times New Roman" w:cs="Times New Roman"/>
                <w:sz w:val="20"/>
              </w:rPr>
              <w:t>6</w:t>
            </w:r>
            <w:r w:rsidRPr="008E382D">
              <w:rPr>
                <w:rFonts w:ascii="Times New Roman" w:hAnsi="Times New Roman" w:cs="Times New Roman"/>
                <w:sz w:val="20"/>
              </w:rPr>
              <w:t>00,000</w:t>
            </w:r>
          </w:p>
        </w:tc>
      </w:tr>
      <w:tr w:rsidRPr="008E382D" w:rsidR="00062B4C" w:rsidTr="00B63896" w14:paraId="601ABC5A" w14:textId="77777777">
        <w:trPr>
          <w:trHeight w:val="750"/>
        </w:trPr>
        <w:tc>
          <w:tcPr>
            <w:tcW w:w="5490" w:type="dxa"/>
            <w:tcBorders>
              <w:left w:val="single" w:color="auto" w:sz="4" w:space="0"/>
            </w:tcBorders>
            <w:vAlign w:val="center"/>
          </w:tcPr>
          <w:p w:rsidRPr="008E382D" w:rsidR="00062B4C" w:rsidP="00062B4C" w:rsidRDefault="00062B4C" w14:paraId="3B26115A"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rFonts w:ascii="Times New Roman" w:hAnsi="Times New Roman" w:cs="Times New Roman"/>
                <w:sz w:val="20"/>
              </w:rPr>
            </w:pPr>
            <w:r w:rsidRPr="008E382D">
              <w:rPr>
                <w:rFonts w:ascii="Times New Roman" w:hAnsi="Times New Roman" w:cs="Times New Roman"/>
                <w:sz w:val="20"/>
              </w:rPr>
              <w:t>Contracts and Support</w:t>
            </w:r>
          </w:p>
          <w:p w:rsidRPr="008E382D" w:rsidR="00062B4C" w:rsidP="00062B4C" w:rsidRDefault="00062B4C" w14:paraId="3E7485EF"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342"/>
              <w:rPr>
                <w:rFonts w:ascii="Times New Roman" w:hAnsi="Times New Roman" w:cs="Times New Roman"/>
                <w:sz w:val="20"/>
              </w:rPr>
            </w:pPr>
            <w:r w:rsidRPr="008E382D">
              <w:rPr>
                <w:rFonts w:ascii="Times New Roman" w:hAnsi="Times New Roman" w:cs="Times New Roman"/>
                <w:sz w:val="20"/>
              </w:rPr>
              <w:t xml:space="preserve">(Survey Design and Development, Survey Administration, </w:t>
            </w:r>
          </w:p>
          <w:p w:rsidRPr="008E382D" w:rsidR="00062B4C" w:rsidP="00062B4C" w:rsidRDefault="00062B4C" w14:paraId="1742EC4E"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342"/>
              <w:rPr>
                <w:rFonts w:ascii="Times New Roman" w:hAnsi="Times New Roman" w:cs="Times New Roman"/>
                <w:b/>
                <w:sz w:val="20"/>
              </w:rPr>
            </w:pPr>
            <w:r w:rsidRPr="008E382D">
              <w:rPr>
                <w:rFonts w:ascii="Times New Roman" w:hAnsi="Times New Roman" w:cs="Times New Roman"/>
                <w:sz w:val="20"/>
              </w:rPr>
              <w:t>Data Collection, Data entry, Data analysis and Reporting)</w:t>
            </w:r>
          </w:p>
        </w:tc>
        <w:tc>
          <w:tcPr>
            <w:tcW w:w="1620" w:type="dxa"/>
            <w:noWrap/>
            <w:vAlign w:val="center"/>
          </w:tcPr>
          <w:p w:rsidRPr="008E382D" w:rsidR="00062B4C" w:rsidP="00AB67A6" w:rsidRDefault="00062B4C" w14:paraId="7D7034F0" w14:textId="2569DAE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sz w:val="20"/>
              </w:rPr>
            </w:pPr>
            <w:r w:rsidRPr="008E382D">
              <w:rPr>
                <w:rFonts w:ascii="Times New Roman" w:hAnsi="Times New Roman" w:cs="Times New Roman"/>
                <w:sz w:val="20"/>
              </w:rPr>
              <w:t>$</w:t>
            </w:r>
            <w:r w:rsidRPr="008E382D" w:rsidR="00AB67A6">
              <w:rPr>
                <w:rFonts w:ascii="Times New Roman" w:hAnsi="Times New Roman" w:cs="Times New Roman"/>
                <w:sz w:val="20"/>
              </w:rPr>
              <w:t>70,</w:t>
            </w:r>
            <w:r w:rsidRPr="008E382D">
              <w:rPr>
                <w:rFonts w:ascii="Times New Roman" w:hAnsi="Times New Roman" w:cs="Times New Roman"/>
                <w:sz w:val="20"/>
              </w:rPr>
              <w:t>000</w:t>
            </w:r>
          </w:p>
        </w:tc>
        <w:tc>
          <w:tcPr>
            <w:tcW w:w="1620" w:type="dxa"/>
            <w:tcBorders>
              <w:right w:val="single" w:color="auto" w:sz="4" w:space="0"/>
            </w:tcBorders>
            <w:vAlign w:val="center"/>
          </w:tcPr>
          <w:p w:rsidRPr="008E382D" w:rsidR="00062B4C" w:rsidP="00062B4C" w:rsidRDefault="00062B4C" w14:paraId="54ABDBC3" w14:textId="42D8E16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sz w:val="20"/>
              </w:rPr>
            </w:pPr>
            <w:r w:rsidRPr="008E382D">
              <w:rPr>
                <w:rFonts w:ascii="Times New Roman" w:hAnsi="Times New Roman" w:cs="Times New Roman"/>
                <w:sz w:val="20"/>
              </w:rPr>
              <w:t>$1,</w:t>
            </w:r>
            <w:r w:rsidRPr="008E382D" w:rsidR="00AB67A6">
              <w:rPr>
                <w:rFonts w:ascii="Times New Roman" w:hAnsi="Times New Roman" w:cs="Times New Roman"/>
                <w:sz w:val="20"/>
              </w:rPr>
              <w:t>4</w:t>
            </w:r>
            <w:r w:rsidRPr="008E382D">
              <w:rPr>
                <w:rFonts w:ascii="Times New Roman" w:hAnsi="Times New Roman" w:cs="Times New Roman"/>
                <w:sz w:val="20"/>
              </w:rPr>
              <w:t>00,000</w:t>
            </w:r>
          </w:p>
        </w:tc>
      </w:tr>
      <w:tr w:rsidRPr="008E382D" w:rsidR="00062B4C" w:rsidTr="00B63896" w14:paraId="618DAEFC" w14:textId="77777777">
        <w:trPr>
          <w:trHeight w:val="261"/>
        </w:trPr>
        <w:tc>
          <w:tcPr>
            <w:tcW w:w="5490" w:type="dxa"/>
            <w:tcBorders>
              <w:left w:val="single" w:color="auto" w:sz="4" w:space="0"/>
              <w:bottom w:val="single" w:color="auto" w:sz="4" w:space="0"/>
            </w:tcBorders>
          </w:tcPr>
          <w:p w:rsidRPr="008E382D" w:rsidR="00062B4C" w:rsidP="00062B4C" w:rsidRDefault="00062B4C" w14:paraId="7CB8B3D7"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right"/>
              <w:rPr>
                <w:rFonts w:ascii="Times New Roman" w:hAnsi="Times New Roman" w:cs="Times New Roman"/>
                <w:b/>
                <w:sz w:val="20"/>
              </w:rPr>
            </w:pPr>
            <w:r w:rsidRPr="008E382D">
              <w:rPr>
                <w:rFonts w:ascii="Times New Roman" w:hAnsi="Times New Roman" w:cs="Times New Roman"/>
                <w:b/>
                <w:sz w:val="20"/>
              </w:rPr>
              <w:t>TOTAL</w:t>
            </w:r>
          </w:p>
        </w:tc>
        <w:tc>
          <w:tcPr>
            <w:tcW w:w="1620" w:type="dxa"/>
            <w:tcBorders>
              <w:bottom w:val="single" w:color="auto" w:sz="4" w:space="0"/>
            </w:tcBorders>
            <w:noWrap/>
          </w:tcPr>
          <w:p w:rsidRPr="008E382D" w:rsidR="00062B4C" w:rsidP="00AB67A6" w:rsidRDefault="00062B4C" w14:paraId="54D83591" w14:textId="67A1693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sz w:val="20"/>
              </w:rPr>
            </w:pPr>
            <w:r w:rsidRPr="008E382D">
              <w:rPr>
                <w:rFonts w:ascii="Times New Roman" w:hAnsi="Times New Roman" w:cs="Times New Roman"/>
                <w:sz w:val="20"/>
              </w:rPr>
              <w:t>$</w:t>
            </w:r>
            <w:r w:rsidRPr="008E382D" w:rsidR="00AB67A6">
              <w:rPr>
                <w:rFonts w:ascii="Times New Roman" w:hAnsi="Times New Roman" w:cs="Times New Roman"/>
                <w:sz w:val="20"/>
              </w:rPr>
              <w:t>100</w:t>
            </w:r>
            <w:r w:rsidRPr="008E382D">
              <w:rPr>
                <w:rFonts w:ascii="Times New Roman" w:hAnsi="Times New Roman" w:cs="Times New Roman"/>
                <w:sz w:val="20"/>
              </w:rPr>
              <w:t>,000</w:t>
            </w:r>
          </w:p>
        </w:tc>
        <w:tc>
          <w:tcPr>
            <w:tcW w:w="1620" w:type="dxa"/>
            <w:tcBorders>
              <w:bottom w:val="single" w:color="auto" w:sz="4" w:space="0"/>
              <w:right w:val="single" w:color="auto" w:sz="4" w:space="0"/>
            </w:tcBorders>
          </w:tcPr>
          <w:p w:rsidRPr="008E382D" w:rsidR="00062B4C" w:rsidP="00062B4C" w:rsidRDefault="00062B4C" w14:paraId="058BDC43" w14:textId="3BB570A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rFonts w:ascii="Times New Roman" w:hAnsi="Times New Roman" w:cs="Times New Roman"/>
                <w:sz w:val="20"/>
              </w:rPr>
            </w:pPr>
            <w:r w:rsidRPr="008E382D">
              <w:rPr>
                <w:rFonts w:ascii="Times New Roman" w:hAnsi="Times New Roman" w:cs="Times New Roman"/>
                <w:sz w:val="20"/>
              </w:rPr>
              <w:t>$</w:t>
            </w:r>
            <w:r w:rsidRPr="008E382D" w:rsidR="00AB67A6">
              <w:rPr>
                <w:rFonts w:ascii="Times New Roman" w:hAnsi="Times New Roman" w:cs="Times New Roman"/>
                <w:sz w:val="20"/>
              </w:rPr>
              <w:t>2</w:t>
            </w:r>
            <w:r w:rsidRPr="008E382D">
              <w:rPr>
                <w:rFonts w:ascii="Times New Roman" w:hAnsi="Times New Roman" w:cs="Times New Roman"/>
                <w:sz w:val="20"/>
              </w:rPr>
              <w:t>,</w:t>
            </w:r>
            <w:r w:rsidRPr="008E382D" w:rsidR="00AB67A6">
              <w:rPr>
                <w:rFonts w:ascii="Times New Roman" w:hAnsi="Times New Roman" w:cs="Times New Roman"/>
                <w:sz w:val="20"/>
              </w:rPr>
              <w:t>0</w:t>
            </w:r>
            <w:r w:rsidRPr="008E382D">
              <w:rPr>
                <w:rFonts w:ascii="Times New Roman" w:hAnsi="Times New Roman" w:cs="Times New Roman"/>
                <w:sz w:val="20"/>
              </w:rPr>
              <w:t>00,000</w:t>
            </w:r>
          </w:p>
        </w:tc>
      </w:tr>
    </w:tbl>
    <w:p w:rsidRPr="008E382D" w:rsidR="00062B4C" w:rsidP="00062B4C" w:rsidRDefault="00062B4C" w14:paraId="137EDFAD" w14:textId="77777777">
      <w:pPr>
        <w:tabs>
          <w:tab w:val="left" w:pos="360"/>
        </w:tabs>
        <w:spacing w:line="276" w:lineRule="auto"/>
        <w:ind w:left="360" w:hanging="360"/>
        <w:rPr>
          <w:rFonts w:ascii="Times New Roman" w:hAnsi="Times New Roman" w:cs="Times New Roman"/>
          <w:b/>
        </w:rPr>
      </w:pPr>
    </w:p>
    <w:p w:rsidR="001238D5" w:rsidP="00AE14AE" w:rsidRDefault="001238D5" w14:paraId="1C20BFD7" w14:textId="77777777">
      <w:pPr>
        <w:tabs>
          <w:tab w:val="left" w:pos="360"/>
        </w:tabs>
        <w:rPr>
          <w:rFonts w:ascii="Times New Roman" w:hAnsi="Times New Roman" w:cs="Times New Roman"/>
          <w:b/>
        </w:rPr>
      </w:pPr>
    </w:p>
    <w:p w:rsidRPr="008E382D" w:rsidR="00ED269F" w:rsidP="00AE14AE" w:rsidRDefault="00ED269F" w14:paraId="4E402F38" w14:textId="601EE414">
      <w:pPr>
        <w:tabs>
          <w:tab w:val="left" w:pos="360"/>
        </w:tabs>
        <w:rPr>
          <w:rFonts w:ascii="Times New Roman" w:hAnsi="Times New Roman" w:cs="Times New Roman"/>
          <w:b/>
        </w:rPr>
      </w:pPr>
      <w:r w:rsidRPr="008E382D">
        <w:rPr>
          <w:rFonts w:ascii="Times New Roman" w:hAnsi="Times New Roman" w:cs="Times New Roman"/>
          <w:b/>
        </w:rPr>
        <w:t>15.</w:t>
      </w:r>
      <w:r w:rsidRPr="008E382D">
        <w:rPr>
          <w:rFonts w:ascii="Times New Roman" w:hAnsi="Times New Roman" w:cs="Times New Roman"/>
          <w:b/>
        </w:rPr>
        <w:tab/>
      </w:r>
      <w:r w:rsidRPr="008E382D" w:rsidR="002C5722">
        <w:rPr>
          <w:rFonts w:ascii="Times New Roman" w:hAnsi="Times New Roman" w:cs="Times New Roman"/>
          <w:b/>
        </w:rPr>
        <w:t>Explain the reasons for any program changes or adjustments in hour or cost burden</w:t>
      </w:r>
      <w:r w:rsidRPr="008E382D">
        <w:rPr>
          <w:rFonts w:ascii="Times New Roman" w:hAnsi="Times New Roman" w:cs="Times New Roman"/>
          <w:b/>
        </w:rPr>
        <w:t>.</w:t>
      </w:r>
    </w:p>
    <w:p w:rsidR="00317CB5" w:rsidP="00D85EF1" w:rsidRDefault="00317CB5" w14:paraId="0562A8A8" w14:textId="77777777">
      <w:pPr>
        <w:rPr>
          <w:rFonts w:ascii="Times New Roman" w:hAnsi="Times New Roman" w:cs="Times New Roman"/>
        </w:rPr>
      </w:pPr>
    </w:p>
    <w:p w:rsidRPr="008E382D" w:rsidR="00317CB5" w:rsidP="00D85EF1" w:rsidRDefault="00317CB5" w14:paraId="514A2E07" w14:textId="7B4FF820">
      <w:pPr>
        <w:rPr>
          <w:rFonts w:ascii="Times New Roman" w:hAnsi="Times New Roman" w:cs="Times New Roman"/>
        </w:rPr>
      </w:pPr>
      <w:r w:rsidRPr="00317CB5">
        <w:rPr>
          <w:rFonts w:ascii="Times New Roman" w:hAnsi="Times New Roman" w:eastAsia="Calibri" w:cs="Times New Roman"/>
        </w:rPr>
        <w:t xml:space="preserve">The net </w:t>
      </w:r>
      <w:r w:rsidR="00824151">
        <w:rPr>
          <w:rFonts w:ascii="Times New Roman" w:hAnsi="Times New Roman" w:eastAsia="Calibri" w:cs="Times New Roman"/>
        </w:rPr>
        <w:t>increase</w:t>
      </w:r>
      <w:r w:rsidR="00143136">
        <w:rPr>
          <w:rFonts w:ascii="Times New Roman" w:hAnsi="Times New Roman" w:eastAsia="Calibri" w:cs="Times New Roman"/>
        </w:rPr>
        <w:t xml:space="preserve"> of 1,527 burden hours</w:t>
      </w:r>
      <w:r w:rsidRPr="00317CB5">
        <w:rPr>
          <w:rFonts w:ascii="Times New Roman" w:hAnsi="Times New Roman" w:eastAsia="Calibri" w:cs="Times New Roman"/>
        </w:rPr>
        <w:t xml:space="preserve"> is based on the </w:t>
      </w:r>
      <w:r w:rsidR="00143136">
        <w:rPr>
          <w:rFonts w:ascii="Times New Roman" w:hAnsi="Times New Roman" w:eastAsia="Calibri" w:cs="Times New Roman"/>
        </w:rPr>
        <w:t>increase in the</w:t>
      </w:r>
      <w:r w:rsidR="00824151">
        <w:rPr>
          <w:rFonts w:ascii="Times New Roman" w:hAnsi="Times New Roman" w:eastAsia="Calibri" w:cs="Times New Roman"/>
        </w:rPr>
        <w:t xml:space="preserve"> </w:t>
      </w:r>
      <w:r w:rsidR="00143136">
        <w:rPr>
          <w:rFonts w:ascii="Times New Roman" w:hAnsi="Times New Roman" w:eastAsia="Calibri" w:cs="Times New Roman"/>
        </w:rPr>
        <w:t xml:space="preserve">average </w:t>
      </w:r>
      <w:r w:rsidRPr="00317CB5">
        <w:rPr>
          <w:rFonts w:ascii="Times New Roman" w:hAnsi="Times New Roman" w:eastAsia="Calibri" w:cs="Times New Roman"/>
        </w:rPr>
        <w:t xml:space="preserve">number of </w:t>
      </w:r>
      <w:r w:rsidR="00143136">
        <w:rPr>
          <w:rFonts w:ascii="Times New Roman" w:hAnsi="Times New Roman" w:eastAsia="Calibri" w:cs="Times New Roman"/>
        </w:rPr>
        <w:t>total responses (n= 2,750) per re</w:t>
      </w:r>
      <w:r w:rsidR="00824151">
        <w:rPr>
          <w:rFonts w:ascii="Times New Roman" w:hAnsi="Times New Roman" w:eastAsia="Calibri" w:cs="Times New Roman"/>
        </w:rPr>
        <w:t>quest</w:t>
      </w:r>
      <w:r w:rsidR="0009094A">
        <w:rPr>
          <w:rFonts w:ascii="Times New Roman" w:hAnsi="Times New Roman" w:eastAsia="Calibri" w:cs="Times New Roman"/>
        </w:rPr>
        <w:t xml:space="preserve"> </w:t>
      </w:r>
      <w:r w:rsidR="00143136">
        <w:rPr>
          <w:rFonts w:ascii="Times New Roman" w:hAnsi="Times New Roman" w:eastAsia="Calibri" w:cs="Times New Roman"/>
        </w:rPr>
        <w:t xml:space="preserve">using the NPS generic approval. </w:t>
      </w:r>
      <w:r w:rsidR="00824151">
        <w:rPr>
          <w:rFonts w:ascii="Times New Roman" w:hAnsi="Times New Roman" w:eastAsia="Calibri" w:cs="Times New Roman"/>
        </w:rPr>
        <w:t xml:space="preserve">  </w:t>
      </w:r>
    </w:p>
    <w:p w:rsidR="00AE2CA6" w:rsidP="00541512" w:rsidRDefault="0078236F" w14:paraId="68F59C4E" w14:textId="1C89B338">
      <w:pPr>
        <w:rPr>
          <w:rFonts w:ascii="Times New Roman" w:hAnsi="Times New Roman" w:cs="Times New Roman"/>
        </w:rPr>
      </w:pPr>
      <w:r w:rsidRPr="008E382D">
        <w:rPr>
          <w:rFonts w:ascii="Times New Roman" w:hAnsi="Times New Roman" w:cs="Times New Roman"/>
        </w:rPr>
        <w:t>.</w:t>
      </w:r>
    </w:p>
    <w:tbl>
      <w:tblPr>
        <w:tblStyle w:val="TableGrid"/>
        <w:tblW w:w="9828" w:type="dxa"/>
        <w:tblLook w:val="04A0" w:firstRow="1" w:lastRow="0" w:firstColumn="1" w:lastColumn="0" w:noHBand="0" w:noVBand="1"/>
      </w:tblPr>
      <w:tblGrid>
        <w:gridCol w:w="1274"/>
        <w:gridCol w:w="951"/>
        <w:gridCol w:w="866"/>
        <w:gridCol w:w="905"/>
        <w:gridCol w:w="916"/>
        <w:gridCol w:w="861"/>
        <w:gridCol w:w="839"/>
        <w:gridCol w:w="3216"/>
      </w:tblGrid>
      <w:tr w:rsidR="00143136" w:rsidTr="000C393E" w14:paraId="540D37F5" w14:textId="7313D02B">
        <w:tc>
          <w:tcPr>
            <w:tcW w:w="1274" w:type="dxa"/>
            <w:vMerge w:val="restart"/>
            <w:vAlign w:val="center"/>
          </w:tcPr>
          <w:p w:rsidR="00143136" w:rsidP="001238D5" w:rsidRDefault="00143136" w14:paraId="2263078E" w14:textId="02708897">
            <w:pPr>
              <w:jc w:val="center"/>
              <w:rPr>
                <w:rFonts w:ascii="Times New Roman" w:hAnsi="Times New Roman" w:cs="Times New Roman"/>
              </w:rPr>
            </w:pPr>
            <w:r>
              <w:rPr>
                <w:rFonts w:ascii="Times New Roman" w:hAnsi="Times New Roman" w:cs="Times New Roman"/>
              </w:rPr>
              <w:t>Request Type</w:t>
            </w:r>
          </w:p>
        </w:tc>
        <w:tc>
          <w:tcPr>
            <w:tcW w:w="2722" w:type="dxa"/>
            <w:gridSpan w:val="3"/>
            <w:vAlign w:val="center"/>
          </w:tcPr>
          <w:p w:rsidR="00143136" w:rsidP="003B2538" w:rsidRDefault="00143136" w14:paraId="795F31FA" w14:textId="4BB3FAF6">
            <w:pPr>
              <w:jc w:val="center"/>
              <w:rPr>
                <w:rFonts w:ascii="Times New Roman" w:hAnsi="Times New Roman" w:cs="Times New Roman"/>
              </w:rPr>
            </w:pPr>
            <w:r>
              <w:rPr>
                <w:rFonts w:ascii="Times New Roman" w:hAnsi="Times New Roman" w:cs="Times New Roman"/>
              </w:rPr>
              <w:t>Responses</w:t>
            </w:r>
          </w:p>
        </w:tc>
        <w:tc>
          <w:tcPr>
            <w:tcW w:w="2616" w:type="dxa"/>
            <w:gridSpan w:val="3"/>
            <w:shd w:val="clear" w:color="auto" w:fill="D9D9D9" w:themeFill="background1" w:themeFillShade="D9"/>
            <w:vAlign w:val="center"/>
          </w:tcPr>
          <w:p w:rsidR="00143136" w:rsidP="000C393E" w:rsidRDefault="00143136" w14:paraId="519909CA" w14:textId="08A483F1">
            <w:pPr>
              <w:jc w:val="center"/>
              <w:rPr>
                <w:rFonts w:ascii="Times New Roman" w:hAnsi="Times New Roman" w:cs="Times New Roman"/>
              </w:rPr>
            </w:pPr>
            <w:r>
              <w:rPr>
                <w:rFonts w:ascii="Times New Roman" w:hAnsi="Times New Roman" w:cs="Times New Roman"/>
              </w:rPr>
              <w:t>Burden Hours</w:t>
            </w:r>
          </w:p>
        </w:tc>
        <w:tc>
          <w:tcPr>
            <w:tcW w:w="3216" w:type="dxa"/>
            <w:vAlign w:val="center"/>
          </w:tcPr>
          <w:p w:rsidR="00143136" w:rsidP="003B2538" w:rsidRDefault="00143136" w14:paraId="5A26062B" w14:textId="11CBC6DF">
            <w:pPr>
              <w:jc w:val="center"/>
              <w:rPr>
                <w:rFonts w:ascii="Times New Roman" w:hAnsi="Times New Roman" w:cs="Times New Roman"/>
              </w:rPr>
            </w:pPr>
            <w:r>
              <w:rPr>
                <w:rFonts w:ascii="Times New Roman" w:hAnsi="Times New Roman" w:cs="Times New Roman"/>
              </w:rPr>
              <w:t>Reason for Change</w:t>
            </w:r>
          </w:p>
        </w:tc>
      </w:tr>
      <w:tr w:rsidR="00143136" w:rsidTr="00A227E8" w14:paraId="44E0450E" w14:textId="77777777">
        <w:tc>
          <w:tcPr>
            <w:tcW w:w="1274" w:type="dxa"/>
            <w:vMerge/>
            <w:vAlign w:val="center"/>
          </w:tcPr>
          <w:p w:rsidR="00143136" w:rsidP="00143136" w:rsidRDefault="00143136" w14:paraId="781C3BA2" w14:textId="77777777">
            <w:pPr>
              <w:jc w:val="center"/>
              <w:rPr>
                <w:rFonts w:ascii="Times New Roman" w:hAnsi="Times New Roman" w:cs="Times New Roman"/>
              </w:rPr>
            </w:pPr>
            <w:bookmarkStart w:name="_Hlk41473169" w:id="26"/>
          </w:p>
        </w:tc>
        <w:tc>
          <w:tcPr>
            <w:tcW w:w="951" w:type="dxa"/>
            <w:vAlign w:val="center"/>
          </w:tcPr>
          <w:p w:rsidR="00143136" w:rsidP="00143136" w:rsidRDefault="00143136" w14:paraId="6E28B407" w14:textId="681727C1">
            <w:pPr>
              <w:jc w:val="center"/>
              <w:rPr>
                <w:rFonts w:ascii="Times New Roman" w:hAnsi="Times New Roman" w:cs="Times New Roman"/>
              </w:rPr>
            </w:pPr>
            <w:r>
              <w:rPr>
                <w:rFonts w:ascii="Times New Roman" w:hAnsi="Times New Roman" w:cs="Times New Roman"/>
              </w:rPr>
              <w:t>Previous Request</w:t>
            </w:r>
          </w:p>
        </w:tc>
        <w:tc>
          <w:tcPr>
            <w:tcW w:w="866" w:type="dxa"/>
            <w:vAlign w:val="center"/>
          </w:tcPr>
          <w:p w:rsidR="00143136" w:rsidP="00143136" w:rsidRDefault="00143136" w14:paraId="2A8F6C40" w14:textId="3594DB55">
            <w:pPr>
              <w:jc w:val="center"/>
              <w:rPr>
                <w:rFonts w:ascii="Times New Roman" w:hAnsi="Times New Roman" w:cs="Times New Roman"/>
              </w:rPr>
            </w:pPr>
            <w:r>
              <w:rPr>
                <w:rFonts w:ascii="Times New Roman" w:hAnsi="Times New Roman" w:cs="Times New Roman"/>
              </w:rPr>
              <w:t>Current Request</w:t>
            </w:r>
          </w:p>
        </w:tc>
        <w:tc>
          <w:tcPr>
            <w:tcW w:w="905" w:type="dxa"/>
            <w:vAlign w:val="center"/>
          </w:tcPr>
          <w:p w:rsidR="00143136" w:rsidP="00143136" w:rsidRDefault="00143136" w14:paraId="5B38A8E4" w14:textId="2A7C6779">
            <w:pPr>
              <w:jc w:val="center"/>
              <w:rPr>
                <w:rFonts w:ascii="Times New Roman" w:hAnsi="Times New Roman" w:cs="Times New Roman"/>
              </w:rPr>
            </w:pPr>
            <w:r>
              <w:rPr>
                <w:rFonts w:ascii="Times New Roman" w:hAnsi="Times New Roman" w:cs="Times New Roman"/>
              </w:rPr>
              <w:t>Net Change</w:t>
            </w:r>
          </w:p>
        </w:tc>
        <w:tc>
          <w:tcPr>
            <w:tcW w:w="916" w:type="dxa"/>
            <w:tcBorders>
              <w:bottom w:val="single" w:color="auto" w:sz="4" w:space="0"/>
            </w:tcBorders>
            <w:shd w:val="clear" w:color="auto" w:fill="D9D9D9" w:themeFill="background1" w:themeFillShade="D9"/>
            <w:vAlign w:val="center"/>
          </w:tcPr>
          <w:p w:rsidR="00143136" w:rsidP="000C393E" w:rsidRDefault="00143136" w14:paraId="62CADA86" w14:textId="5672BDA2">
            <w:pPr>
              <w:jc w:val="center"/>
              <w:rPr>
                <w:rFonts w:ascii="Times New Roman" w:hAnsi="Times New Roman" w:cs="Times New Roman"/>
              </w:rPr>
            </w:pPr>
            <w:r>
              <w:rPr>
                <w:rFonts w:ascii="Times New Roman" w:hAnsi="Times New Roman" w:cs="Times New Roman"/>
              </w:rPr>
              <w:t>Previous Request</w:t>
            </w:r>
          </w:p>
        </w:tc>
        <w:tc>
          <w:tcPr>
            <w:tcW w:w="861" w:type="dxa"/>
            <w:shd w:val="clear" w:color="auto" w:fill="D9D9D9" w:themeFill="background1" w:themeFillShade="D9"/>
            <w:vAlign w:val="center"/>
          </w:tcPr>
          <w:p w:rsidR="00143136" w:rsidP="000C393E" w:rsidRDefault="00143136" w14:paraId="1B2E2A7D" w14:textId="0AE1DCF3">
            <w:pPr>
              <w:jc w:val="center"/>
              <w:rPr>
                <w:rFonts w:ascii="Times New Roman" w:hAnsi="Times New Roman" w:cs="Times New Roman"/>
              </w:rPr>
            </w:pPr>
            <w:r>
              <w:rPr>
                <w:rFonts w:ascii="Times New Roman" w:hAnsi="Times New Roman" w:cs="Times New Roman"/>
              </w:rPr>
              <w:t>Current Request</w:t>
            </w:r>
          </w:p>
        </w:tc>
        <w:tc>
          <w:tcPr>
            <w:tcW w:w="839" w:type="dxa"/>
            <w:shd w:val="clear" w:color="auto" w:fill="D9D9D9" w:themeFill="background1" w:themeFillShade="D9"/>
            <w:vAlign w:val="center"/>
          </w:tcPr>
          <w:p w:rsidR="00143136" w:rsidP="000C393E" w:rsidRDefault="00143136" w14:paraId="2593BFF5" w14:textId="15E61BBD">
            <w:pPr>
              <w:jc w:val="center"/>
              <w:rPr>
                <w:rFonts w:ascii="Times New Roman" w:hAnsi="Times New Roman" w:cs="Times New Roman"/>
              </w:rPr>
            </w:pPr>
            <w:r>
              <w:rPr>
                <w:rFonts w:ascii="Times New Roman" w:hAnsi="Times New Roman" w:cs="Times New Roman"/>
              </w:rPr>
              <w:t>Net Change</w:t>
            </w:r>
          </w:p>
        </w:tc>
        <w:tc>
          <w:tcPr>
            <w:tcW w:w="3216" w:type="dxa"/>
            <w:vAlign w:val="center"/>
          </w:tcPr>
          <w:p w:rsidR="00143136" w:rsidP="00143136" w:rsidRDefault="00143136" w14:paraId="27B42445" w14:textId="77196DBC">
            <w:pPr>
              <w:jc w:val="center"/>
              <w:rPr>
                <w:rFonts w:ascii="Times New Roman" w:hAnsi="Times New Roman" w:cs="Times New Roman"/>
              </w:rPr>
            </w:pPr>
          </w:p>
        </w:tc>
      </w:tr>
      <w:bookmarkEnd w:id="26"/>
      <w:tr w:rsidR="00A227E8" w:rsidTr="00A227E8" w14:paraId="329DF15D" w14:textId="7FC785E5">
        <w:tc>
          <w:tcPr>
            <w:tcW w:w="1274" w:type="dxa"/>
            <w:vAlign w:val="center"/>
          </w:tcPr>
          <w:p w:rsidR="00A227E8" w:rsidP="00A227E8" w:rsidRDefault="00A227E8" w14:paraId="1A28A0D3" w14:textId="116A522F">
            <w:pPr>
              <w:jc w:val="center"/>
              <w:rPr>
                <w:rFonts w:ascii="Times New Roman" w:hAnsi="Times New Roman" w:cs="Times New Roman"/>
              </w:rPr>
            </w:pPr>
            <w:r w:rsidRPr="008E382D">
              <w:rPr>
                <w:rFonts w:ascii="Times New Roman" w:hAnsi="Times New Roman" w:cs="Times New Roman"/>
                <w:b/>
                <w:sz w:val="18"/>
              </w:rPr>
              <w:t>On-site Surveys</w:t>
            </w:r>
          </w:p>
        </w:tc>
        <w:tc>
          <w:tcPr>
            <w:tcW w:w="951" w:type="dxa"/>
            <w:vAlign w:val="center"/>
          </w:tcPr>
          <w:p w:rsidRPr="003B2538" w:rsidR="00A227E8" w:rsidP="00A227E8" w:rsidRDefault="00A227E8" w14:paraId="23AE8AEE" w14:textId="24091900">
            <w:pPr>
              <w:jc w:val="center"/>
              <w:rPr>
                <w:rFonts w:ascii="Times New Roman" w:hAnsi="Times New Roman" w:cs="Times New Roman"/>
              </w:rPr>
            </w:pPr>
            <w:r w:rsidRPr="003B2538">
              <w:rPr>
                <w:rFonts w:ascii="Times New Roman" w:hAnsi="Times New Roman" w:cs="Times New Roman"/>
              </w:rPr>
              <w:t>20,000</w:t>
            </w:r>
          </w:p>
        </w:tc>
        <w:tc>
          <w:tcPr>
            <w:tcW w:w="866" w:type="dxa"/>
            <w:vAlign w:val="center"/>
          </w:tcPr>
          <w:p w:rsidR="00A227E8" w:rsidP="00A227E8" w:rsidRDefault="00A227E8" w14:paraId="7A14A2DA" w14:textId="3285D004">
            <w:pPr>
              <w:jc w:val="center"/>
              <w:rPr>
                <w:rFonts w:ascii="Times New Roman" w:hAnsi="Times New Roman" w:cs="Times New Roman"/>
              </w:rPr>
            </w:pPr>
            <w:r w:rsidRPr="008E382D">
              <w:rPr>
                <w:rFonts w:ascii="Times New Roman" w:hAnsi="Times New Roman" w:cs="Times New Roman"/>
                <w:sz w:val="18"/>
              </w:rPr>
              <w:t>30,000</w:t>
            </w:r>
          </w:p>
        </w:tc>
        <w:tc>
          <w:tcPr>
            <w:tcW w:w="905" w:type="dxa"/>
            <w:vAlign w:val="center"/>
          </w:tcPr>
          <w:p w:rsidR="00A227E8" w:rsidP="00A227E8" w:rsidRDefault="00A227E8" w14:paraId="04B86F99" w14:textId="15F5125E">
            <w:pPr>
              <w:jc w:val="center"/>
              <w:rPr>
                <w:rFonts w:ascii="Times New Roman" w:hAnsi="Times New Roman" w:cs="Times New Roman"/>
              </w:rPr>
            </w:pPr>
            <w:r>
              <w:rPr>
                <w:rFonts w:ascii="Times New Roman" w:hAnsi="Times New Roman" w:cs="Times New Roman"/>
              </w:rPr>
              <w:t>+10,000</w:t>
            </w:r>
          </w:p>
        </w:tc>
        <w:tc>
          <w:tcPr>
            <w:tcW w:w="91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A227E8" w:rsidR="00A227E8" w:rsidP="00A227E8" w:rsidRDefault="00A227E8" w14:paraId="59682EDE" w14:textId="0D514252">
            <w:pPr>
              <w:jc w:val="center"/>
              <w:rPr>
                <w:rFonts w:ascii="Times New Roman" w:hAnsi="Times New Roman" w:cs="Times New Roman"/>
                <w:sz w:val="18"/>
                <w:szCs w:val="18"/>
              </w:rPr>
            </w:pPr>
            <w:r w:rsidRPr="00A227E8">
              <w:rPr>
                <w:rFonts w:ascii="Times New Roman" w:hAnsi="Times New Roman" w:cs="Times New Roman"/>
                <w:sz w:val="18"/>
                <w:szCs w:val="18"/>
              </w:rPr>
              <w:t>5,000</w:t>
            </w:r>
          </w:p>
        </w:tc>
        <w:tc>
          <w:tcPr>
            <w:tcW w:w="861"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00A227E8" w:rsidP="00A227E8" w:rsidRDefault="00A227E8" w14:paraId="0CDAE07B" w14:textId="4FF15A1A">
            <w:pPr>
              <w:jc w:val="center"/>
              <w:rPr>
                <w:rFonts w:ascii="Times New Roman" w:hAnsi="Times New Roman" w:cs="Times New Roman"/>
              </w:rPr>
            </w:pPr>
            <w:r w:rsidRPr="008E382D">
              <w:rPr>
                <w:rFonts w:ascii="Times New Roman" w:hAnsi="Times New Roman" w:cs="Times New Roman"/>
                <w:sz w:val="18"/>
              </w:rPr>
              <w:t>7,500</w:t>
            </w:r>
          </w:p>
        </w:tc>
        <w:tc>
          <w:tcPr>
            <w:tcW w:w="839" w:type="dxa"/>
            <w:shd w:val="clear" w:color="auto" w:fill="D9D9D9" w:themeFill="background1" w:themeFillShade="D9"/>
            <w:vAlign w:val="center"/>
          </w:tcPr>
          <w:p w:rsidR="00A227E8" w:rsidP="00A227E8" w:rsidRDefault="00A227E8" w14:paraId="69D26255" w14:textId="6343462D">
            <w:pPr>
              <w:jc w:val="center"/>
              <w:rPr>
                <w:rFonts w:ascii="Times New Roman" w:hAnsi="Times New Roman" w:cs="Times New Roman"/>
              </w:rPr>
            </w:pPr>
            <w:r>
              <w:rPr>
                <w:rFonts w:ascii="Times New Roman" w:hAnsi="Times New Roman" w:cs="Times New Roman"/>
              </w:rPr>
              <w:t>+</w:t>
            </w:r>
            <w:r w:rsidR="00194988">
              <w:rPr>
                <w:rFonts w:ascii="Times New Roman" w:hAnsi="Times New Roman" w:cs="Times New Roman"/>
              </w:rPr>
              <w:t>2,500</w:t>
            </w:r>
          </w:p>
        </w:tc>
        <w:tc>
          <w:tcPr>
            <w:tcW w:w="3216" w:type="dxa"/>
          </w:tcPr>
          <w:p w:rsidR="00A227E8" w:rsidP="00A227E8" w:rsidRDefault="00A227E8" w14:paraId="2468A013" w14:textId="3037DAD1">
            <w:pPr>
              <w:rPr>
                <w:rFonts w:ascii="Times New Roman" w:hAnsi="Times New Roman" w:cs="Times New Roman"/>
              </w:rPr>
            </w:pPr>
            <w:r>
              <w:rPr>
                <w:rFonts w:ascii="Times New Roman" w:hAnsi="Times New Roman" w:cs="Times New Roman"/>
              </w:rPr>
              <w:t>Annual increase in size and scope of on-site surveys</w:t>
            </w:r>
          </w:p>
        </w:tc>
      </w:tr>
      <w:tr w:rsidR="00A227E8" w:rsidTr="00A227E8" w14:paraId="29E8EC27" w14:textId="5CD1B25F">
        <w:tc>
          <w:tcPr>
            <w:tcW w:w="1274" w:type="dxa"/>
            <w:vAlign w:val="center"/>
          </w:tcPr>
          <w:p w:rsidR="00A227E8" w:rsidP="00A227E8" w:rsidRDefault="00A227E8" w14:paraId="704139C6" w14:textId="111587F2">
            <w:pPr>
              <w:jc w:val="center"/>
              <w:rPr>
                <w:rFonts w:ascii="Times New Roman" w:hAnsi="Times New Roman" w:cs="Times New Roman"/>
              </w:rPr>
            </w:pPr>
            <w:r w:rsidRPr="008E382D">
              <w:rPr>
                <w:rFonts w:ascii="Times New Roman" w:hAnsi="Times New Roman" w:cs="Times New Roman"/>
                <w:b/>
                <w:sz w:val="18"/>
              </w:rPr>
              <w:t>Mail-back surveys</w:t>
            </w:r>
          </w:p>
        </w:tc>
        <w:tc>
          <w:tcPr>
            <w:tcW w:w="951" w:type="dxa"/>
            <w:vAlign w:val="center"/>
          </w:tcPr>
          <w:p w:rsidRPr="003B2538" w:rsidR="00A227E8" w:rsidP="00A227E8" w:rsidRDefault="00A227E8" w14:paraId="11525B97" w14:textId="0C10DFB5">
            <w:pPr>
              <w:jc w:val="center"/>
              <w:rPr>
                <w:rFonts w:ascii="Times New Roman" w:hAnsi="Times New Roman" w:cs="Times New Roman"/>
              </w:rPr>
            </w:pPr>
            <w:r w:rsidRPr="003B2538">
              <w:rPr>
                <w:rFonts w:ascii="Times New Roman" w:hAnsi="Times New Roman" w:cs="Times New Roman"/>
              </w:rPr>
              <w:t>10,000</w:t>
            </w:r>
          </w:p>
        </w:tc>
        <w:tc>
          <w:tcPr>
            <w:tcW w:w="866" w:type="dxa"/>
            <w:vAlign w:val="center"/>
          </w:tcPr>
          <w:p w:rsidR="00A227E8" w:rsidP="00A227E8" w:rsidRDefault="00A227E8" w14:paraId="1F9070AC" w14:textId="528A0517">
            <w:pPr>
              <w:jc w:val="center"/>
              <w:rPr>
                <w:rFonts w:ascii="Times New Roman" w:hAnsi="Times New Roman" w:cs="Times New Roman"/>
              </w:rPr>
            </w:pPr>
            <w:r w:rsidRPr="008E382D">
              <w:rPr>
                <w:rFonts w:ascii="Times New Roman" w:hAnsi="Times New Roman" w:cs="Times New Roman"/>
                <w:sz w:val="18"/>
              </w:rPr>
              <w:t>2,000</w:t>
            </w:r>
          </w:p>
        </w:tc>
        <w:tc>
          <w:tcPr>
            <w:tcW w:w="905" w:type="dxa"/>
            <w:vAlign w:val="center"/>
          </w:tcPr>
          <w:p w:rsidR="00A227E8" w:rsidP="00A227E8" w:rsidRDefault="00A227E8" w14:paraId="033F2E89" w14:textId="6B1CE2A8">
            <w:pPr>
              <w:jc w:val="center"/>
              <w:rPr>
                <w:rFonts w:ascii="Times New Roman" w:hAnsi="Times New Roman" w:cs="Times New Roman"/>
              </w:rPr>
            </w:pPr>
            <w:r>
              <w:rPr>
                <w:rFonts w:ascii="Times New Roman" w:hAnsi="Times New Roman" w:cs="Times New Roman"/>
              </w:rPr>
              <w:t>-8,000</w:t>
            </w:r>
          </w:p>
        </w:tc>
        <w:tc>
          <w:tcPr>
            <w:tcW w:w="91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A227E8" w:rsidR="00A227E8" w:rsidP="00A227E8" w:rsidRDefault="00A227E8" w14:paraId="7943A047" w14:textId="016A03C8">
            <w:pPr>
              <w:jc w:val="center"/>
              <w:rPr>
                <w:rFonts w:ascii="Times New Roman" w:hAnsi="Times New Roman" w:cs="Times New Roman"/>
                <w:sz w:val="18"/>
                <w:szCs w:val="18"/>
              </w:rPr>
            </w:pPr>
            <w:r w:rsidRPr="00A227E8">
              <w:rPr>
                <w:rFonts w:ascii="Times New Roman" w:hAnsi="Times New Roman" w:cs="Times New Roman"/>
                <w:sz w:val="18"/>
                <w:szCs w:val="18"/>
              </w:rPr>
              <w:t>3,333</w:t>
            </w:r>
          </w:p>
        </w:tc>
        <w:tc>
          <w:tcPr>
            <w:tcW w:w="861"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00A227E8" w:rsidP="00A227E8" w:rsidRDefault="00A227E8" w14:paraId="3268C98B" w14:textId="791A8570">
            <w:pPr>
              <w:jc w:val="center"/>
              <w:rPr>
                <w:rFonts w:ascii="Times New Roman" w:hAnsi="Times New Roman" w:cs="Times New Roman"/>
              </w:rPr>
            </w:pPr>
            <w:r w:rsidRPr="008E382D">
              <w:rPr>
                <w:rFonts w:ascii="Times New Roman" w:hAnsi="Times New Roman" w:cs="Times New Roman"/>
                <w:sz w:val="18"/>
              </w:rPr>
              <w:t>667</w:t>
            </w:r>
          </w:p>
        </w:tc>
        <w:tc>
          <w:tcPr>
            <w:tcW w:w="839" w:type="dxa"/>
            <w:shd w:val="clear" w:color="auto" w:fill="D9D9D9" w:themeFill="background1" w:themeFillShade="D9"/>
            <w:vAlign w:val="center"/>
          </w:tcPr>
          <w:p w:rsidR="00A227E8" w:rsidP="00A227E8" w:rsidRDefault="00A227E8" w14:paraId="4B3D1B18" w14:textId="700CC14F">
            <w:pPr>
              <w:jc w:val="center"/>
              <w:rPr>
                <w:rFonts w:ascii="Times New Roman" w:hAnsi="Times New Roman" w:cs="Times New Roman"/>
              </w:rPr>
            </w:pPr>
            <w:r>
              <w:rPr>
                <w:rFonts w:ascii="Times New Roman" w:hAnsi="Times New Roman" w:cs="Times New Roman"/>
              </w:rPr>
              <w:t>-</w:t>
            </w:r>
            <w:r w:rsidR="00194988">
              <w:rPr>
                <w:rFonts w:ascii="Times New Roman" w:hAnsi="Times New Roman" w:cs="Times New Roman"/>
              </w:rPr>
              <w:t>2,666</w:t>
            </w:r>
          </w:p>
        </w:tc>
        <w:tc>
          <w:tcPr>
            <w:tcW w:w="3216" w:type="dxa"/>
          </w:tcPr>
          <w:p w:rsidR="00A227E8" w:rsidP="00A227E8" w:rsidRDefault="00A227E8" w14:paraId="73B4CC90" w14:textId="471351FC">
            <w:pPr>
              <w:rPr>
                <w:rFonts w:ascii="Times New Roman" w:hAnsi="Times New Roman" w:cs="Times New Roman"/>
              </w:rPr>
            </w:pPr>
            <w:r>
              <w:rPr>
                <w:rFonts w:ascii="Times New Roman" w:hAnsi="Times New Roman" w:cs="Times New Roman"/>
              </w:rPr>
              <w:t xml:space="preserve">Mail-back surveys are increasingly more expensive and time consuming compared to other methods.  We have noticed a significant decrease in the number of requests for mail-back surveys.  </w:t>
            </w:r>
          </w:p>
        </w:tc>
      </w:tr>
      <w:tr w:rsidR="00A227E8" w:rsidTr="00A227E8" w14:paraId="6C59F8F0" w14:textId="7A189949">
        <w:tc>
          <w:tcPr>
            <w:tcW w:w="1274" w:type="dxa"/>
            <w:vAlign w:val="center"/>
          </w:tcPr>
          <w:p w:rsidR="00A227E8" w:rsidP="00A227E8" w:rsidRDefault="00A227E8" w14:paraId="67B8585A" w14:textId="53B34161">
            <w:pPr>
              <w:jc w:val="center"/>
              <w:rPr>
                <w:rFonts w:ascii="Times New Roman" w:hAnsi="Times New Roman" w:cs="Times New Roman"/>
              </w:rPr>
            </w:pPr>
            <w:r w:rsidRPr="008E382D">
              <w:rPr>
                <w:rFonts w:ascii="Times New Roman" w:hAnsi="Times New Roman" w:cs="Times New Roman"/>
                <w:b/>
                <w:sz w:val="18"/>
              </w:rPr>
              <w:t>All non-response surveys</w:t>
            </w:r>
          </w:p>
        </w:tc>
        <w:tc>
          <w:tcPr>
            <w:tcW w:w="951" w:type="dxa"/>
            <w:vAlign w:val="center"/>
          </w:tcPr>
          <w:p w:rsidRPr="003B2538" w:rsidR="00A227E8" w:rsidP="00A227E8" w:rsidRDefault="00A227E8" w14:paraId="262270C7" w14:textId="7E62D9E6">
            <w:pPr>
              <w:jc w:val="center"/>
              <w:rPr>
                <w:rFonts w:ascii="Times New Roman" w:hAnsi="Times New Roman" w:cs="Times New Roman"/>
              </w:rPr>
            </w:pPr>
            <w:r w:rsidRPr="003B2538">
              <w:rPr>
                <w:rFonts w:ascii="Times New Roman" w:hAnsi="Times New Roman" w:cs="Times New Roman"/>
              </w:rPr>
              <w:t>6,500</w:t>
            </w:r>
          </w:p>
        </w:tc>
        <w:tc>
          <w:tcPr>
            <w:tcW w:w="866" w:type="dxa"/>
            <w:vAlign w:val="center"/>
          </w:tcPr>
          <w:p w:rsidR="00A227E8" w:rsidP="00A227E8" w:rsidRDefault="00A227E8" w14:paraId="124D5458" w14:textId="13F222D1">
            <w:pPr>
              <w:jc w:val="center"/>
              <w:rPr>
                <w:rFonts w:ascii="Times New Roman" w:hAnsi="Times New Roman" w:cs="Times New Roman"/>
              </w:rPr>
            </w:pPr>
            <w:r w:rsidRPr="008E382D">
              <w:rPr>
                <w:rFonts w:ascii="Times New Roman" w:hAnsi="Times New Roman" w:cs="Times New Roman"/>
                <w:sz w:val="18"/>
              </w:rPr>
              <w:t>5,000</w:t>
            </w:r>
          </w:p>
        </w:tc>
        <w:tc>
          <w:tcPr>
            <w:tcW w:w="905" w:type="dxa"/>
            <w:vAlign w:val="center"/>
          </w:tcPr>
          <w:p w:rsidR="00A227E8" w:rsidP="00A227E8" w:rsidRDefault="00A227E8" w14:paraId="3BA96379" w14:textId="2B05D070">
            <w:pPr>
              <w:jc w:val="center"/>
              <w:rPr>
                <w:rFonts w:ascii="Times New Roman" w:hAnsi="Times New Roman" w:cs="Times New Roman"/>
              </w:rPr>
            </w:pPr>
            <w:r>
              <w:rPr>
                <w:rFonts w:ascii="Times New Roman" w:hAnsi="Times New Roman" w:cs="Times New Roman"/>
              </w:rPr>
              <w:t>-1,500</w:t>
            </w:r>
          </w:p>
        </w:tc>
        <w:tc>
          <w:tcPr>
            <w:tcW w:w="91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A227E8" w:rsidR="00A227E8" w:rsidP="00A227E8" w:rsidRDefault="00A227E8" w14:paraId="39F95E28" w14:textId="5B1FC7C7">
            <w:pPr>
              <w:jc w:val="center"/>
              <w:rPr>
                <w:rFonts w:ascii="Times New Roman" w:hAnsi="Times New Roman" w:cs="Times New Roman"/>
                <w:sz w:val="18"/>
                <w:szCs w:val="18"/>
              </w:rPr>
            </w:pPr>
            <w:r w:rsidRPr="00A227E8">
              <w:rPr>
                <w:rFonts w:ascii="Times New Roman" w:hAnsi="Times New Roman" w:cs="Times New Roman"/>
                <w:sz w:val="18"/>
                <w:szCs w:val="18"/>
              </w:rPr>
              <w:t>325</w:t>
            </w:r>
          </w:p>
        </w:tc>
        <w:tc>
          <w:tcPr>
            <w:tcW w:w="861"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00A227E8" w:rsidP="00A227E8" w:rsidRDefault="00A227E8" w14:paraId="2E9E0976" w14:textId="097E0C68">
            <w:pPr>
              <w:jc w:val="center"/>
              <w:rPr>
                <w:rFonts w:ascii="Times New Roman" w:hAnsi="Times New Roman" w:cs="Times New Roman"/>
              </w:rPr>
            </w:pPr>
            <w:r w:rsidRPr="008E382D">
              <w:rPr>
                <w:rFonts w:ascii="Times New Roman" w:hAnsi="Times New Roman" w:cs="Times New Roman"/>
                <w:sz w:val="18"/>
              </w:rPr>
              <w:t>250</w:t>
            </w:r>
          </w:p>
        </w:tc>
        <w:tc>
          <w:tcPr>
            <w:tcW w:w="839" w:type="dxa"/>
            <w:shd w:val="clear" w:color="auto" w:fill="D9D9D9" w:themeFill="background1" w:themeFillShade="D9"/>
            <w:vAlign w:val="center"/>
          </w:tcPr>
          <w:p w:rsidR="00A227E8" w:rsidP="00A227E8" w:rsidRDefault="00A227E8" w14:paraId="37A00939" w14:textId="306D34DC">
            <w:pPr>
              <w:jc w:val="center"/>
              <w:rPr>
                <w:rFonts w:ascii="Times New Roman" w:hAnsi="Times New Roman" w:cs="Times New Roman"/>
              </w:rPr>
            </w:pPr>
            <w:r>
              <w:rPr>
                <w:rFonts w:ascii="Times New Roman" w:hAnsi="Times New Roman" w:cs="Times New Roman"/>
              </w:rPr>
              <w:t>-</w:t>
            </w:r>
            <w:r w:rsidR="00194988">
              <w:rPr>
                <w:rFonts w:ascii="Times New Roman" w:hAnsi="Times New Roman" w:cs="Times New Roman"/>
              </w:rPr>
              <w:t>75</w:t>
            </w:r>
          </w:p>
        </w:tc>
        <w:tc>
          <w:tcPr>
            <w:tcW w:w="3216" w:type="dxa"/>
          </w:tcPr>
          <w:p w:rsidR="00A227E8" w:rsidP="00A227E8" w:rsidRDefault="00A227E8" w14:paraId="1CBD71CB" w14:textId="02454CCD">
            <w:pPr>
              <w:rPr>
                <w:rFonts w:ascii="Times New Roman" w:hAnsi="Times New Roman" w:cs="Times New Roman"/>
              </w:rPr>
            </w:pPr>
            <w:r>
              <w:rPr>
                <w:rFonts w:ascii="Times New Roman" w:hAnsi="Times New Roman" w:cs="Times New Roman"/>
              </w:rPr>
              <w:t xml:space="preserve">The reduction in mail-back surveys caused a decrease in the number of attempts to contact non-respondents.  </w:t>
            </w:r>
          </w:p>
        </w:tc>
      </w:tr>
      <w:tr w:rsidR="00A227E8" w:rsidTr="00A227E8" w14:paraId="3E58FA44" w14:textId="2AC33E5B">
        <w:tc>
          <w:tcPr>
            <w:tcW w:w="1274" w:type="dxa"/>
            <w:vAlign w:val="center"/>
          </w:tcPr>
          <w:p w:rsidR="00A227E8" w:rsidP="00A227E8" w:rsidRDefault="00A227E8" w14:paraId="52B0032D" w14:textId="2F13C1F9">
            <w:pPr>
              <w:jc w:val="center"/>
              <w:rPr>
                <w:rFonts w:ascii="Times New Roman" w:hAnsi="Times New Roman" w:cs="Times New Roman"/>
              </w:rPr>
            </w:pPr>
            <w:r w:rsidRPr="008E382D">
              <w:rPr>
                <w:rFonts w:ascii="Times New Roman" w:hAnsi="Times New Roman" w:cs="Times New Roman"/>
                <w:b/>
                <w:sz w:val="18"/>
              </w:rPr>
              <w:t>Telephone Interviews</w:t>
            </w:r>
          </w:p>
        </w:tc>
        <w:tc>
          <w:tcPr>
            <w:tcW w:w="951" w:type="dxa"/>
            <w:vAlign w:val="center"/>
          </w:tcPr>
          <w:p w:rsidRPr="003B2538" w:rsidR="00A227E8" w:rsidP="00A227E8" w:rsidRDefault="00A227E8" w14:paraId="4576B614" w14:textId="314E40C5">
            <w:pPr>
              <w:jc w:val="center"/>
              <w:rPr>
                <w:rFonts w:ascii="Times New Roman" w:hAnsi="Times New Roman" w:cs="Times New Roman"/>
              </w:rPr>
            </w:pPr>
            <w:r w:rsidRPr="003B2538">
              <w:rPr>
                <w:rFonts w:ascii="Times New Roman" w:hAnsi="Times New Roman" w:cs="Times New Roman"/>
              </w:rPr>
              <w:t>1,000</w:t>
            </w:r>
          </w:p>
        </w:tc>
        <w:tc>
          <w:tcPr>
            <w:tcW w:w="866" w:type="dxa"/>
            <w:vAlign w:val="center"/>
          </w:tcPr>
          <w:p w:rsidR="00A227E8" w:rsidP="00A227E8" w:rsidRDefault="00A227E8" w14:paraId="76340A35" w14:textId="4B2E6F23">
            <w:pPr>
              <w:jc w:val="center"/>
              <w:rPr>
                <w:rFonts w:ascii="Times New Roman" w:hAnsi="Times New Roman" w:cs="Times New Roman"/>
              </w:rPr>
            </w:pPr>
            <w:r w:rsidRPr="008E382D">
              <w:rPr>
                <w:rFonts w:ascii="Times New Roman" w:hAnsi="Times New Roman" w:cs="Times New Roman"/>
                <w:sz w:val="18"/>
              </w:rPr>
              <w:t>250</w:t>
            </w:r>
          </w:p>
        </w:tc>
        <w:tc>
          <w:tcPr>
            <w:tcW w:w="905" w:type="dxa"/>
            <w:vAlign w:val="center"/>
          </w:tcPr>
          <w:p w:rsidR="00A227E8" w:rsidP="00A227E8" w:rsidRDefault="00A227E8" w14:paraId="45789781" w14:textId="3CC453D3">
            <w:pPr>
              <w:jc w:val="center"/>
              <w:rPr>
                <w:rFonts w:ascii="Times New Roman" w:hAnsi="Times New Roman" w:cs="Times New Roman"/>
              </w:rPr>
            </w:pPr>
            <w:r>
              <w:rPr>
                <w:rFonts w:ascii="Times New Roman" w:hAnsi="Times New Roman" w:cs="Times New Roman"/>
              </w:rPr>
              <w:t>-750</w:t>
            </w:r>
          </w:p>
        </w:tc>
        <w:tc>
          <w:tcPr>
            <w:tcW w:w="91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A227E8" w:rsidR="00A227E8" w:rsidP="00A227E8" w:rsidRDefault="00A227E8" w14:paraId="4D976BFA" w14:textId="6D3FF901">
            <w:pPr>
              <w:jc w:val="center"/>
              <w:rPr>
                <w:rFonts w:ascii="Times New Roman" w:hAnsi="Times New Roman" w:cs="Times New Roman"/>
                <w:sz w:val="18"/>
                <w:szCs w:val="18"/>
              </w:rPr>
            </w:pPr>
            <w:r w:rsidRPr="00A227E8">
              <w:rPr>
                <w:rFonts w:ascii="Times New Roman" w:hAnsi="Times New Roman" w:cs="Times New Roman"/>
                <w:sz w:val="18"/>
                <w:szCs w:val="18"/>
              </w:rPr>
              <w:t>500</w:t>
            </w:r>
          </w:p>
        </w:tc>
        <w:tc>
          <w:tcPr>
            <w:tcW w:w="861"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00A227E8" w:rsidP="00A227E8" w:rsidRDefault="00A227E8" w14:paraId="45162C83" w14:textId="43AEA8DB">
            <w:pPr>
              <w:jc w:val="center"/>
              <w:rPr>
                <w:rFonts w:ascii="Times New Roman" w:hAnsi="Times New Roman" w:cs="Times New Roman"/>
              </w:rPr>
            </w:pPr>
            <w:r w:rsidRPr="008E382D">
              <w:rPr>
                <w:rFonts w:ascii="Times New Roman" w:hAnsi="Times New Roman" w:cs="Times New Roman"/>
                <w:sz w:val="18"/>
              </w:rPr>
              <w:t>125</w:t>
            </w:r>
          </w:p>
        </w:tc>
        <w:tc>
          <w:tcPr>
            <w:tcW w:w="839" w:type="dxa"/>
            <w:shd w:val="clear" w:color="auto" w:fill="D9D9D9" w:themeFill="background1" w:themeFillShade="D9"/>
            <w:vAlign w:val="center"/>
          </w:tcPr>
          <w:p w:rsidR="00A227E8" w:rsidP="00A227E8" w:rsidRDefault="00A227E8" w14:paraId="285350D0" w14:textId="51E66898">
            <w:pPr>
              <w:jc w:val="center"/>
              <w:rPr>
                <w:rFonts w:ascii="Times New Roman" w:hAnsi="Times New Roman" w:cs="Times New Roman"/>
              </w:rPr>
            </w:pPr>
            <w:r>
              <w:rPr>
                <w:rFonts w:ascii="Times New Roman" w:hAnsi="Times New Roman" w:cs="Times New Roman"/>
              </w:rPr>
              <w:t>-</w:t>
            </w:r>
            <w:r w:rsidR="00194988">
              <w:rPr>
                <w:rFonts w:ascii="Times New Roman" w:hAnsi="Times New Roman" w:cs="Times New Roman"/>
              </w:rPr>
              <w:t>375</w:t>
            </w:r>
          </w:p>
        </w:tc>
        <w:tc>
          <w:tcPr>
            <w:tcW w:w="3216" w:type="dxa"/>
          </w:tcPr>
          <w:p w:rsidR="00A227E8" w:rsidP="00A227E8" w:rsidRDefault="00A227E8" w14:paraId="1F3BF916" w14:textId="118EA4C2">
            <w:pPr>
              <w:rPr>
                <w:rFonts w:ascii="Times New Roman" w:hAnsi="Times New Roman" w:cs="Times New Roman"/>
              </w:rPr>
            </w:pPr>
            <w:r>
              <w:rPr>
                <w:rFonts w:ascii="Times New Roman" w:hAnsi="Times New Roman" w:cs="Times New Roman"/>
              </w:rPr>
              <w:t xml:space="preserve">Traditional telephone sampling methods are not as effective with the decreased number of landlines as the primary telephone number.  Telephone interviews are reserved for known entities and stakeholders. </w:t>
            </w:r>
          </w:p>
        </w:tc>
      </w:tr>
      <w:tr w:rsidR="00A227E8" w:rsidTr="00A227E8" w14:paraId="713EB3CE" w14:textId="5ACF742B">
        <w:tc>
          <w:tcPr>
            <w:tcW w:w="1274" w:type="dxa"/>
            <w:vAlign w:val="center"/>
          </w:tcPr>
          <w:p w:rsidR="00A227E8" w:rsidP="00A227E8" w:rsidRDefault="00A227E8" w14:paraId="7685EAB3" w14:textId="0C943455">
            <w:pPr>
              <w:jc w:val="center"/>
              <w:rPr>
                <w:rFonts w:ascii="Times New Roman" w:hAnsi="Times New Roman" w:cs="Times New Roman"/>
              </w:rPr>
            </w:pPr>
            <w:r w:rsidRPr="008E382D">
              <w:rPr>
                <w:rFonts w:ascii="Times New Roman" w:hAnsi="Times New Roman" w:cs="Times New Roman"/>
                <w:b/>
                <w:sz w:val="18"/>
              </w:rPr>
              <w:t>Focus Groups/In person interviews</w:t>
            </w:r>
          </w:p>
        </w:tc>
        <w:tc>
          <w:tcPr>
            <w:tcW w:w="951" w:type="dxa"/>
            <w:vAlign w:val="center"/>
          </w:tcPr>
          <w:p w:rsidRPr="003B2538" w:rsidR="00A227E8" w:rsidP="00A227E8" w:rsidRDefault="00A227E8" w14:paraId="0A89D9BB" w14:textId="221794EB">
            <w:pPr>
              <w:jc w:val="center"/>
              <w:rPr>
                <w:rFonts w:ascii="Times New Roman" w:hAnsi="Times New Roman" w:cs="Times New Roman"/>
              </w:rPr>
            </w:pPr>
            <w:r w:rsidRPr="003B2538">
              <w:rPr>
                <w:rFonts w:ascii="Times New Roman" w:hAnsi="Times New Roman" w:cs="Times New Roman"/>
              </w:rPr>
              <w:t>1,500</w:t>
            </w:r>
          </w:p>
        </w:tc>
        <w:tc>
          <w:tcPr>
            <w:tcW w:w="866" w:type="dxa"/>
            <w:vAlign w:val="center"/>
          </w:tcPr>
          <w:p w:rsidR="00A227E8" w:rsidP="00A227E8" w:rsidRDefault="00A227E8" w14:paraId="6572826B" w14:textId="305BFE52">
            <w:pPr>
              <w:jc w:val="center"/>
              <w:rPr>
                <w:rFonts w:ascii="Times New Roman" w:hAnsi="Times New Roman" w:cs="Times New Roman"/>
              </w:rPr>
            </w:pPr>
            <w:r w:rsidRPr="008E382D">
              <w:rPr>
                <w:rFonts w:ascii="Times New Roman" w:hAnsi="Times New Roman" w:cs="Times New Roman"/>
                <w:sz w:val="18"/>
              </w:rPr>
              <w:t>2,</w:t>
            </w:r>
            <w:r>
              <w:rPr>
                <w:rFonts w:ascii="Times New Roman" w:hAnsi="Times New Roman" w:cs="Times New Roman"/>
                <w:sz w:val="18"/>
              </w:rPr>
              <w:t>000</w:t>
            </w:r>
          </w:p>
        </w:tc>
        <w:tc>
          <w:tcPr>
            <w:tcW w:w="905" w:type="dxa"/>
            <w:vAlign w:val="center"/>
          </w:tcPr>
          <w:p w:rsidR="00A227E8" w:rsidP="00A227E8" w:rsidRDefault="00A227E8" w14:paraId="75023881" w14:textId="18B28C78">
            <w:pPr>
              <w:jc w:val="center"/>
              <w:rPr>
                <w:rFonts w:ascii="Times New Roman" w:hAnsi="Times New Roman" w:cs="Times New Roman"/>
              </w:rPr>
            </w:pPr>
            <w:r>
              <w:rPr>
                <w:rFonts w:ascii="Times New Roman" w:hAnsi="Times New Roman" w:cs="Times New Roman"/>
              </w:rPr>
              <w:t>+500</w:t>
            </w:r>
          </w:p>
        </w:tc>
        <w:tc>
          <w:tcPr>
            <w:tcW w:w="916"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A227E8" w:rsidR="00A227E8" w:rsidP="00A227E8" w:rsidRDefault="00A227E8" w14:paraId="16BA3350" w14:textId="4A408D41">
            <w:pPr>
              <w:jc w:val="center"/>
              <w:rPr>
                <w:rFonts w:ascii="Times New Roman" w:hAnsi="Times New Roman" w:cs="Times New Roman"/>
                <w:sz w:val="18"/>
                <w:szCs w:val="18"/>
              </w:rPr>
            </w:pPr>
            <w:r w:rsidRPr="00A227E8">
              <w:rPr>
                <w:rFonts w:ascii="Times New Roman" w:hAnsi="Times New Roman" w:cs="Times New Roman"/>
                <w:sz w:val="18"/>
                <w:szCs w:val="18"/>
              </w:rPr>
              <w:t>1,500</w:t>
            </w:r>
          </w:p>
        </w:tc>
        <w:tc>
          <w:tcPr>
            <w:tcW w:w="861"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00A227E8" w:rsidP="00A227E8" w:rsidRDefault="00A227E8" w14:paraId="004F3658" w14:textId="1E90A071">
            <w:pPr>
              <w:jc w:val="center"/>
              <w:rPr>
                <w:rFonts w:ascii="Times New Roman" w:hAnsi="Times New Roman" w:cs="Times New Roman"/>
              </w:rPr>
            </w:pPr>
            <w:r w:rsidRPr="008E382D">
              <w:rPr>
                <w:rFonts w:ascii="Times New Roman" w:hAnsi="Times New Roman" w:cs="Times New Roman"/>
                <w:sz w:val="18"/>
              </w:rPr>
              <w:t>2,</w:t>
            </w:r>
            <w:r>
              <w:rPr>
                <w:rFonts w:ascii="Times New Roman" w:hAnsi="Times New Roman" w:cs="Times New Roman"/>
                <w:sz w:val="18"/>
              </w:rPr>
              <w:t>00</w:t>
            </w:r>
            <w:r w:rsidRPr="008E382D">
              <w:rPr>
                <w:rFonts w:ascii="Times New Roman" w:hAnsi="Times New Roman" w:cs="Times New Roman"/>
                <w:sz w:val="18"/>
              </w:rPr>
              <w:t>0</w:t>
            </w:r>
          </w:p>
        </w:tc>
        <w:tc>
          <w:tcPr>
            <w:tcW w:w="839" w:type="dxa"/>
            <w:shd w:val="clear" w:color="auto" w:fill="D9D9D9" w:themeFill="background1" w:themeFillShade="D9"/>
            <w:vAlign w:val="center"/>
          </w:tcPr>
          <w:p w:rsidR="00A227E8" w:rsidP="00A227E8" w:rsidRDefault="00A227E8" w14:paraId="5C2CDACA" w14:textId="415F9894">
            <w:pPr>
              <w:jc w:val="center"/>
              <w:rPr>
                <w:rFonts w:ascii="Times New Roman" w:hAnsi="Times New Roman" w:cs="Times New Roman"/>
              </w:rPr>
            </w:pPr>
            <w:r>
              <w:rPr>
                <w:rFonts w:ascii="Times New Roman" w:hAnsi="Times New Roman" w:cs="Times New Roman"/>
              </w:rPr>
              <w:t>+500</w:t>
            </w:r>
          </w:p>
        </w:tc>
        <w:tc>
          <w:tcPr>
            <w:tcW w:w="3216" w:type="dxa"/>
          </w:tcPr>
          <w:p w:rsidR="00A227E8" w:rsidP="00A227E8" w:rsidRDefault="00A227E8" w14:paraId="63A871C8" w14:textId="1F500718">
            <w:pPr>
              <w:rPr>
                <w:rFonts w:ascii="Times New Roman" w:hAnsi="Times New Roman" w:cs="Times New Roman"/>
              </w:rPr>
            </w:pPr>
            <w:r>
              <w:rPr>
                <w:rFonts w:ascii="Times New Roman" w:hAnsi="Times New Roman" w:cs="Times New Roman"/>
              </w:rPr>
              <w:t xml:space="preserve">The net decrease in phone interviews have been replaced by in-person, on-site and focus group interviews.  </w:t>
            </w:r>
          </w:p>
        </w:tc>
      </w:tr>
      <w:tr w:rsidR="00143136" w:rsidTr="00A227E8" w14:paraId="2BE956E5" w14:textId="5021EF87">
        <w:trPr>
          <w:trHeight w:val="269"/>
        </w:trPr>
        <w:tc>
          <w:tcPr>
            <w:tcW w:w="1274" w:type="dxa"/>
            <w:vAlign w:val="center"/>
          </w:tcPr>
          <w:p w:rsidR="00143136" w:rsidP="00143136" w:rsidRDefault="00143136" w14:paraId="0D84EB49" w14:textId="147E9181">
            <w:pPr>
              <w:jc w:val="center"/>
              <w:rPr>
                <w:rFonts w:ascii="Times New Roman" w:hAnsi="Times New Roman" w:cs="Times New Roman"/>
              </w:rPr>
            </w:pPr>
            <w:r w:rsidRPr="008E382D">
              <w:rPr>
                <w:rFonts w:ascii="Times New Roman" w:hAnsi="Times New Roman" w:cs="Times New Roman"/>
                <w:b/>
                <w:sz w:val="18"/>
              </w:rPr>
              <w:t>On-line surveys</w:t>
            </w:r>
          </w:p>
        </w:tc>
        <w:tc>
          <w:tcPr>
            <w:tcW w:w="951" w:type="dxa"/>
            <w:vAlign w:val="center"/>
          </w:tcPr>
          <w:p w:rsidRPr="003B2538" w:rsidR="00143136" w:rsidP="00143136" w:rsidRDefault="00143136" w14:paraId="3F431654" w14:textId="7DB8BC8E">
            <w:pPr>
              <w:jc w:val="center"/>
              <w:rPr>
                <w:rFonts w:ascii="Times New Roman" w:hAnsi="Times New Roman" w:cs="Times New Roman"/>
              </w:rPr>
            </w:pPr>
            <w:r w:rsidRPr="003B2538">
              <w:rPr>
                <w:rFonts w:ascii="Times New Roman" w:hAnsi="Times New Roman" w:cs="Times New Roman"/>
              </w:rPr>
              <w:t>2,500</w:t>
            </w:r>
          </w:p>
        </w:tc>
        <w:tc>
          <w:tcPr>
            <w:tcW w:w="866" w:type="dxa"/>
            <w:vAlign w:val="center"/>
          </w:tcPr>
          <w:p w:rsidR="00143136" w:rsidP="00143136" w:rsidRDefault="00143136" w14:paraId="0BBC60F2" w14:textId="00A072E4">
            <w:pPr>
              <w:jc w:val="center"/>
              <w:rPr>
                <w:rFonts w:ascii="Times New Roman" w:hAnsi="Times New Roman" w:cs="Times New Roman"/>
              </w:rPr>
            </w:pPr>
            <w:r>
              <w:rPr>
                <w:rFonts w:ascii="Times New Roman" w:hAnsi="Times New Roman" w:cs="Times New Roman"/>
                <w:sz w:val="18"/>
              </w:rPr>
              <w:t>5,000</w:t>
            </w:r>
          </w:p>
        </w:tc>
        <w:tc>
          <w:tcPr>
            <w:tcW w:w="905" w:type="dxa"/>
            <w:vAlign w:val="center"/>
          </w:tcPr>
          <w:p w:rsidR="00143136" w:rsidP="00143136" w:rsidRDefault="00143136" w14:paraId="54DFE1E1" w14:textId="3DDAE37B">
            <w:pPr>
              <w:jc w:val="center"/>
              <w:rPr>
                <w:rFonts w:ascii="Times New Roman" w:hAnsi="Times New Roman" w:cs="Times New Roman"/>
              </w:rPr>
            </w:pPr>
            <w:r>
              <w:rPr>
                <w:rFonts w:ascii="Times New Roman" w:hAnsi="Times New Roman" w:cs="Times New Roman"/>
              </w:rPr>
              <w:t>+2,500</w:t>
            </w:r>
          </w:p>
        </w:tc>
        <w:tc>
          <w:tcPr>
            <w:tcW w:w="916" w:type="dxa"/>
            <w:tcBorders>
              <w:top w:val="single" w:color="auto" w:sz="4" w:space="0"/>
            </w:tcBorders>
            <w:shd w:val="clear" w:color="auto" w:fill="D9D9D9" w:themeFill="background1" w:themeFillShade="D9"/>
            <w:vAlign w:val="center"/>
          </w:tcPr>
          <w:p w:rsidR="00143136" w:rsidP="000C393E" w:rsidRDefault="00A227E8" w14:paraId="2B7C080E" w14:textId="653C96F9">
            <w:pPr>
              <w:jc w:val="center"/>
              <w:rPr>
                <w:rFonts w:ascii="Times New Roman" w:hAnsi="Times New Roman" w:cs="Times New Roman"/>
              </w:rPr>
            </w:pPr>
            <w:r>
              <w:rPr>
                <w:rFonts w:ascii="Times New Roman" w:hAnsi="Times New Roman" w:cs="Times New Roman"/>
              </w:rPr>
              <w:t>625</w:t>
            </w:r>
          </w:p>
        </w:tc>
        <w:tc>
          <w:tcPr>
            <w:tcW w:w="861" w:type="dxa"/>
            <w:tcBorders>
              <w:top w:val="single" w:color="auto" w:sz="4" w:space="0"/>
              <w:left w:val="nil"/>
              <w:bottom w:val="single" w:color="auto" w:sz="4" w:space="0"/>
              <w:right w:val="nil"/>
            </w:tcBorders>
            <w:shd w:val="clear" w:color="auto" w:fill="D9D9D9" w:themeFill="background1" w:themeFillShade="D9"/>
            <w:vAlign w:val="center"/>
          </w:tcPr>
          <w:p w:rsidR="00143136" w:rsidP="000C393E" w:rsidRDefault="00143136" w14:paraId="504DCDA9" w14:textId="2D67E273">
            <w:pPr>
              <w:jc w:val="center"/>
              <w:rPr>
                <w:rFonts w:ascii="Times New Roman" w:hAnsi="Times New Roman" w:cs="Times New Roman"/>
              </w:rPr>
            </w:pPr>
            <w:r w:rsidRPr="008E382D">
              <w:rPr>
                <w:rFonts w:ascii="Times New Roman" w:hAnsi="Times New Roman" w:cs="Times New Roman"/>
                <w:sz w:val="18"/>
              </w:rPr>
              <w:t>1,250</w:t>
            </w:r>
          </w:p>
        </w:tc>
        <w:tc>
          <w:tcPr>
            <w:tcW w:w="839" w:type="dxa"/>
            <w:shd w:val="clear" w:color="auto" w:fill="D9D9D9" w:themeFill="background1" w:themeFillShade="D9"/>
            <w:vAlign w:val="center"/>
          </w:tcPr>
          <w:p w:rsidR="00143136" w:rsidP="000C393E" w:rsidRDefault="00A227E8" w14:paraId="056B47E3" w14:textId="685620EE">
            <w:pPr>
              <w:jc w:val="center"/>
              <w:rPr>
                <w:rFonts w:ascii="Times New Roman" w:hAnsi="Times New Roman" w:cs="Times New Roman"/>
              </w:rPr>
            </w:pPr>
            <w:r>
              <w:rPr>
                <w:rFonts w:ascii="Times New Roman" w:hAnsi="Times New Roman" w:cs="Times New Roman"/>
              </w:rPr>
              <w:t>+</w:t>
            </w:r>
            <w:r w:rsidR="00194988">
              <w:rPr>
                <w:rFonts w:ascii="Times New Roman" w:hAnsi="Times New Roman" w:cs="Times New Roman"/>
              </w:rPr>
              <w:t>625</w:t>
            </w:r>
          </w:p>
        </w:tc>
        <w:tc>
          <w:tcPr>
            <w:tcW w:w="3216" w:type="dxa"/>
            <w:vAlign w:val="center"/>
          </w:tcPr>
          <w:p w:rsidR="00143136" w:rsidP="00143136" w:rsidRDefault="00143136" w14:paraId="40EF0122" w14:textId="3FD264A1">
            <w:pPr>
              <w:rPr>
                <w:rFonts w:ascii="Times New Roman" w:hAnsi="Times New Roman" w:cs="Times New Roman"/>
              </w:rPr>
            </w:pPr>
            <w:r>
              <w:rPr>
                <w:rFonts w:ascii="Times New Roman" w:hAnsi="Times New Roman" w:cs="Times New Roman"/>
              </w:rPr>
              <w:t xml:space="preserve">The option of mail back survey method </w:t>
            </w:r>
            <w:proofErr w:type="gramStart"/>
            <w:r>
              <w:rPr>
                <w:rFonts w:ascii="Times New Roman" w:hAnsi="Times New Roman" w:cs="Times New Roman"/>
              </w:rPr>
              <w:t>have</w:t>
            </w:r>
            <w:proofErr w:type="gramEnd"/>
            <w:r>
              <w:rPr>
                <w:rFonts w:ascii="Times New Roman" w:hAnsi="Times New Roman" w:cs="Times New Roman"/>
              </w:rPr>
              <w:t xml:space="preserve"> been replaced by on-line survey options.  Sampling methods used for mail back surveys are optimized using on-line surveys. </w:t>
            </w:r>
          </w:p>
        </w:tc>
      </w:tr>
      <w:tr w:rsidR="00143136" w:rsidTr="000C393E" w14:paraId="35B66A62" w14:textId="7FB1894E">
        <w:trPr>
          <w:gridAfter w:val="1"/>
          <w:wAfter w:w="3216" w:type="dxa"/>
          <w:trHeight w:val="269"/>
        </w:trPr>
        <w:tc>
          <w:tcPr>
            <w:tcW w:w="1274" w:type="dxa"/>
            <w:vAlign w:val="center"/>
          </w:tcPr>
          <w:p w:rsidR="00143136" w:rsidP="00143136" w:rsidRDefault="00143136" w14:paraId="45D68731" w14:textId="1DADF33F">
            <w:pPr>
              <w:jc w:val="center"/>
              <w:rPr>
                <w:rFonts w:ascii="Times New Roman" w:hAnsi="Times New Roman" w:cs="Times New Roman"/>
                <w:b/>
                <w:sz w:val="18"/>
              </w:rPr>
            </w:pPr>
            <w:r>
              <w:rPr>
                <w:rFonts w:ascii="Times New Roman" w:hAnsi="Times New Roman" w:cs="Times New Roman"/>
                <w:b/>
                <w:sz w:val="18"/>
              </w:rPr>
              <w:t>Annual Subtotal</w:t>
            </w:r>
          </w:p>
        </w:tc>
        <w:tc>
          <w:tcPr>
            <w:tcW w:w="951" w:type="dxa"/>
            <w:vAlign w:val="center"/>
          </w:tcPr>
          <w:p w:rsidR="00143136" w:rsidP="00143136" w:rsidRDefault="00143136" w14:paraId="520D2F9A" w14:textId="3F67952F">
            <w:pPr>
              <w:jc w:val="center"/>
              <w:rPr>
                <w:rFonts w:ascii="Times New Roman" w:hAnsi="Times New Roman" w:cs="Times New Roman"/>
              </w:rPr>
            </w:pPr>
            <w:r>
              <w:rPr>
                <w:rFonts w:ascii="Times New Roman" w:hAnsi="Times New Roman" w:cs="Times New Roman"/>
              </w:rPr>
              <w:t>41,500</w:t>
            </w:r>
          </w:p>
        </w:tc>
        <w:tc>
          <w:tcPr>
            <w:tcW w:w="866" w:type="dxa"/>
            <w:vAlign w:val="center"/>
          </w:tcPr>
          <w:p w:rsidR="00143136" w:rsidP="00143136" w:rsidRDefault="00143136" w14:paraId="5EE807C0" w14:textId="4B565966">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44,250</w:t>
            </w:r>
            <w:r>
              <w:rPr>
                <w:rFonts w:ascii="Times New Roman" w:hAnsi="Times New Roman" w:cs="Times New Roman"/>
              </w:rPr>
              <w:fldChar w:fldCharType="end"/>
            </w:r>
          </w:p>
        </w:tc>
        <w:tc>
          <w:tcPr>
            <w:tcW w:w="905" w:type="dxa"/>
            <w:vAlign w:val="center"/>
          </w:tcPr>
          <w:p w:rsidR="00143136" w:rsidP="00143136" w:rsidRDefault="00143136" w14:paraId="067E44AB" w14:textId="1D8310EA">
            <w:pPr>
              <w:jc w:val="center"/>
              <w:rPr>
                <w:rFonts w:ascii="Times New Roman" w:hAnsi="Times New Roman" w:cs="Times New Roman"/>
              </w:rPr>
            </w:pPr>
            <w:r>
              <w:rPr>
                <w:rFonts w:ascii="Times New Roman" w:hAnsi="Times New Roman" w:cs="Times New Roman"/>
              </w:rPr>
              <w:t>+2,750</w:t>
            </w:r>
          </w:p>
        </w:tc>
        <w:tc>
          <w:tcPr>
            <w:tcW w:w="916" w:type="dxa"/>
            <w:shd w:val="clear" w:color="auto" w:fill="D9D9D9" w:themeFill="background1" w:themeFillShade="D9"/>
            <w:vAlign w:val="center"/>
          </w:tcPr>
          <w:p w:rsidR="00143136" w:rsidP="000C393E" w:rsidRDefault="00A227E8" w14:paraId="2751F29F" w14:textId="1572341D">
            <w:pPr>
              <w:jc w:val="center"/>
              <w:rPr>
                <w:rFonts w:ascii="Times New Roman" w:hAnsi="Times New Roman" w:cs="Times New Roman"/>
              </w:rPr>
            </w:pPr>
            <w:r>
              <w:rPr>
                <w:rFonts w:ascii="Times New Roman" w:hAnsi="Times New Roman" w:cs="Times New Roman"/>
              </w:rPr>
              <w:t>11,283</w:t>
            </w:r>
          </w:p>
        </w:tc>
        <w:tc>
          <w:tcPr>
            <w:tcW w:w="861" w:type="dxa"/>
            <w:tcBorders>
              <w:top w:val="single" w:color="auto" w:sz="4" w:space="0"/>
              <w:left w:val="nil"/>
              <w:bottom w:val="single" w:color="auto" w:sz="4" w:space="0"/>
              <w:right w:val="nil"/>
            </w:tcBorders>
            <w:shd w:val="clear" w:color="auto" w:fill="D9D9D9" w:themeFill="background1" w:themeFillShade="D9"/>
            <w:vAlign w:val="center"/>
          </w:tcPr>
          <w:p w:rsidR="00143136" w:rsidP="000C393E" w:rsidRDefault="00143136" w14:paraId="0DD57895" w14:textId="05670FA0">
            <w:pPr>
              <w:jc w:val="center"/>
              <w:rPr>
                <w:rFonts w:ascii="Times New Roman" w:hAnsi="Times New Roman" w:cs="Times New Roman"/>
              </w:rPr>
            </w:pPr>
            <w:r w:rsidRPr="008E382D">
              <w:rPr>
                <w:rFonts w:ascii="Times New Roman" w:hAnsi="Times New Roman" w:cs="Times New Roman"/>
                <w:b/>
                <w:sz w:val="18"/>
                <w:lang w:val="en-CA"/>
              </w:rPr>
              <w:fldChar w:fldCharType="begin"/>
            </w:r>
            <w:r w:rsidRPr="008E382D">
              <w:rPr>
                <w:rFonts w:ascii="Times New Roman" w:hAnsi="Times New Roman" w:cs="Times New Roman"/>
                <w:b/>
                <w:sz w:val="18"/>
                <w:lang w:val="en-CA"/>
              </w:rPr>
              <w:instrText xml:space="preserve"> =SUM(ABOVE) </w:instrText>
            </w:r>
            <w:r w:rsidRPr="008E382D">
              <w:rPr>
                <w:rFonts w:ascii="Times New Roman" w:hAnsi="Times New Roman" w:cs="Times New Roman"/>
                <w:b/>
                <w:sz w:val="18"/>
                <w:lang w:val="en-CA"/>
              </w:rPr>
              <w:fldChar w:fldCharType="end"/>
            </w:r>
            <w:r>
              <w:rPr>
                <w:rFonts w:ascii="Times New Roman" w:hAnsi="Times New Roman" w:cs="Times New Roman"/>
                <w:b/>
                <w:sz w:val="18"/>
                <w:lang w:val="en-CA"/>
              </w:rPr>
              <w:fldChar w:fldCharType="begin"/>
            </w:r>
            <w:r>
              <w:rPr>
                <w:rFonts w:ascii="Times New Roman" w:hAnsi="Times New Roman" w:cs="Times New Roman"/>
                <w:b/>
                <w:sz w:val="18"/>
                <w:lang w:val="en-CA"/>
              </w:rPr>
              <w:instrText xml:space="preserve"> =SUM(ABOVE) </w:instrText>
            </w:r>
            <w:r>
              <w:rPr>
                <w:rFonts w:ascii="Times New Roman" w:hAnsi="Times New Roman" w:cs="Times New Roman"/>
                <w:b/>
                <w:sz w:val="18"/>
                <w:lang w:val="en-CA"/>
              </w:rPr>
              <w:fldChar w:fldCharType="separate"/>
            </w:r>
            <w:r>
              <w:rPr>
                <w:rFonts w:ascii="Times New Roman" w:hAnsi="Times New Roman" w:cs="Times New Roman"/>
                <w:b/>
                <w:noProof/>
                <w:sz w:val="18"/>
                <w:lang w:val="en-CA"/>
              </w:rPr>
              <w:t>11,792</w:t>
            </w:r>
            <w:r>
              <w:rPr>
                <w:rFonts w:ascii="Times New Roman" w:hAnsi="Times New Roman" w:cs="Times New Roman"/>
                <w:b/>
                <w:sz w:val="18"/>
                <w:lang w:val="en-CA"/>
              </w:rPr>
              <w:fldChar w:fldCharType="end"/>
            </w:r>
          </w:p>
        </w:tc>
        <w:tc>
          <w:tcPr>
            <w:tcW w:w="839" w:type="dxa"/>
            <w:shd w:val="clear" w:color="auto" w:fill="D9D9D9" w:themeFill="background1" w:themeFillShade="D9"/>
            <w:vAlign w:val="center"/>
          </w:tcPr>
          <w:p w:rsidR="00143136" w:rsidP="000C393E" w:rsidRDefault="00194988" w14:paraId="58ED7E3B" w14:textId="008D971A">
            <w:pPr>
              <w:jc w:val="center"/>
              <w:rPr>
                <w:rFonts w:ascii="Times New Roman" w:hAnsi="Times New Roman" w:cs="Times New Roman"/>
              </w:rPr>
            </w:pPr>
            <w:r>
              <w:rPr>
                <w:rFonts w:ascii="Times New Roman" w:hAnsi="Times New Roman" w:cs="Times New Roman"/>
              </w:rPr>
              <w:t>509</w:t>
            </w:r>
          </w:p>
        </w:tc>
      </w:tr>
      <w:tr w:rsidR="00143136" w:rsidTr="000C393E" w14:paraId="6496ECFE" w14:textId="2A1071E1">
        <w:trPr>
          <w:gridAfter w:val="1"/>
          <w:wAfter w:w="3216" w:type="dxa"/>
          <w:trHeight w:val="251"/>
        </w:trPr>
        <w:tc>
          <w:tcPr>
            <w:tcW w:w="1274" w:type="dxa"/>
            <w:vAlign w:val="center"/>
          </w:tcPr>
          <w:p w:rsidR="00143136" w:rsidP="00824151" w:rsidRDefault="00143136" w14:paraId="5F5F2AFB" w14:textId="64A45C9B">
            <w:pPr>
              <w:jc w:val="center"/>
              <w:rPr>
                <w:rFonts w:ascii="Times New Roman" w:hAnsi="Times New Roman" w:cs="Times New Roman"/>
                <w:b/>
                <w:sz w:val="18"/>
              </w:rPr>
            </w:pPr>
            <w:proofErr w:type="gramStart"/>
            <w:r>
              <w:rPr>
                <w:rFonts w:ascii="Times New Roman" w:hAnsi="Times New Roman" w:cs="Times New Roman"/>
                <w:b/>
                <w:sz w:val="18"/>
              </w:rPr>
              <w:t>3 year</w:t>
            </w:r>
            <w:proofErr w:type="gramEnd"/>
            <w:r>
              <w:rPr>
                <w:rFonts w:ascii="Times New Roman" w:hAnsi="Times New Roman" w:cs="Times New Roman"/>
                <w:b/>
                <w:sz w:val="18"/>
              </w:rPr>
              <w:t xml:space="preserve"> total</w:t>
            </w:r>
          </w:p>
        </w:tc>
        <w:tc>
          <w:tcPr>
            <w:tcW w:w="951" w:type="dxa"/>
            <w:vAlign w:val="center"/>
          </w:tcPr>
          <w:p w:rsidR="00143136" w:rsidP="00824151" w:rsidRDefault="00143136" w14:paraId="6100D4BF" w14:textId="20A35756">
            <w:pPr>
              <w:jc w:val="center"/>
              <w:rPr>
                <w:rFonts w:ascii="Times New Roman" w:hAnsi="Times New Roman" w:cs="Times New Roman"/>
              </w:rPr>
            </w:pPr>
            <w:r>
              <w:rPr>
                <w:rFonts w:ascii="Times New Roman" w:hAnsi="Times New Roman" w:cs="Times New Roman"/>
              </w:rPr>
              <w:t>124,500</w:t>
            </w:r>
          </w:p>
        </w:tc>
        <w:tc>
          <w:tcPr>
            <w:tcW w:w="866" w:type="dxa"/>
            <w:vAlign w:val="center"/>
          </w:tcPr>
          <w:p w:rsidR="00143136" w:rsidP="00824151" w:rsidRDefault="00143136" w14:paraId="77EE7CFF" w14:textId="43EA7A86">
            <w:pPr>
              <w:jc w:val="center"/>
              <w:rPr>
                <w:rFonts w:ascii="Times New Roman" w:hAnsi="Times New Roman" w:cs="Times New Roman"/>
              </w:rPr>
            </w:pPr>
            <w:r>
              <w:rPr>
                <w:rFonts w:ascii="Times New Roman" w:hAnsi="Times New Roman" w:cs="Times New Roman"/>
              </w:rPr>
              <w:t>132,750</w:t>
            </w:r>
          </w:p>
        </w:tc>
        <w:tc>
          <w:tcPr>
            <w:tcW w:w="905" w:type="dxa"/>
            <w:vAlign w:val="center"/>
          </w:tcPr>
          <w:p w:rsidR="00143136" w:rsidP="00824151" w:rsidRDefault="00143136" w14:paraId="133E4C22" w14:textId="396AFAB6">
            <w:pPr>
              <w:jc w:val="center"/>
              <w:rPr>
                <w:rFonts w:ascii="Times New Roman" w:hAnsi="Times New Roman" w:cs="Times New Roman"/>
              </w:rPr>
            </w:pPr>
            <w:r>
              <w:rPr>
                <w:rFonts w:ascii="Times New Roman" w:hAnsi="Times New Roman" w:cs="Times New Roman"/>
              </w:rPr>
              <w:t>8,250</w:t>
            </w:r>
          </w:p>
        </w:tc>
        <w:tc>
          <w:tcPr>
            <w:tcW w:w="916" w:type="dxa"/>
            <w:shd w:val="clear" w:color="auto" w:fill="D9D9D9" w:themeFill="background1" w:themeFillShade="D9"/>
            <w:vAlign w:val="center"/>
          </w:tcPr>
          <w:p w:rsidR="00143136" w:rsidP="000C393E" w:rsidRDefault="00194988" w14:paraId="2E925B23" w14:textId="53614889">
            <w:pPr>
              <w:jc w:val="center"/>
              <w:rPr>
                <w:rFonts w:ascii="Times New Roman" w:hAnsi="Times New Roman" w:cs="Times New Roman"/>
              </w:rPr>
            </w:pPr>
            <w:r>
              <w:rPr>
                <w:rFonts w:ascii="Times New Roman" w:hAnsi="Times New Roman" w:cs="Times New Roman"/>
              </w:rPr>
              <w:t>33,</w:t>
            </w:r>
            <w:bookmarkStart w:name="_GoBack" w:id="27"/>
            <w:bookmarkEnd w:id="27"/>
            <w:r>
              <w:rPr>
                <w:rFonts w:ascii="Times New Roman" w:hAnsi="Times New Roman" w:cs="Times New Roman"/>
              </w:rPr>
              <w:t>849</w:t>
            </w:r>
          </w:p>
        </w:tc>
        <w:tc>
          <w:tcPr>
            <w:tcW w:w="861" w:type="dxa"/>
            <w:shd w:val="clear" w:color="auto" w:fill="D9D9D9" w:themeFill="background1" w:themeFillShade="D9"/>
            <w:vAlign w:val="center"/>
          </w:tcPr>
          <w:p w:rsidR="00143136" w:rsidP="000C393E" w:rsidRDefault="000C393E" w14:paraId="3FBF0CA8" w14:textId="555C3F5B">
            <w:pPr>
              <w:jc w:val="center"/>
              <w:rPr>
                <w:rFonts w:ascii="Times New Roman" w:hAnsi="Times New Roman" w:cs="Times New Roman"/>
              </w:rPr>
            </w:pPr>
            <w:r>
              <w:rPr>
                <w:rFonts w:ascii="Times New Roman" w:hAnsi="Times New Roman" w:cs="Times New Roman"/>
              </w:rPr>
              <w:t>35,376</w:t>
            </w:r>
          </w:p>
        </w:tc>
        <w:tc>
          <w:tcPr>
            <w:tcW w:w="839" w:type="dxa"/>
            <w:shd w:val="clear" w:color="auto" w:fill="D9D9D9" w:themeFill="background1" w:themeFillShade="D9"/>
            <w:vAlign w:val="center"/>
          </w:tcPr>
          <w:p w:rsidR="00143136" w:rsidP="000C393E" w:rsidRDefault="000C393E" w14:paraId="53ED9369" w14:textId="32E1BFE2">
            <w:pPr>
              <w:jc w:val="center"/>
              <w:rPr>
                <w:rFonts w:ascii="Times New Roman" w:hAnsi="Times New Roman" w:cs="Times New Roman"/>
              </w:rPr>
            </w:pPr>
            <w:r>
              <w:rPr>
                <w:rFonts w:ascii="Times New Roman" w:hAnsi="Times New Roman" w:cs="Times New Roman"/>
              </w:rPr>
              <w:t>1,527</w:t>
            </w:r>
          </w:p>
        </w:tc>
      </w:tr>
    </w:tbl>
    <w:p w:rsidR="003B2538" w:rsidP="00541512" w:rsidRDefault="003B2538" w14:paraId="69AD2D47" w14:textId="25057720">
      <w:pPr>
        <w:rPr>
          <w:rFonts w:ascii="Times New Roman" w:hAnsi="Times New Roman" w:cs="Times New Roman"/>
        </w:rPr>
      </w:pPr>
    </w:p>
    <w:p w:rsidRPr="008E382D" w:rsidR="003B2538" w:rsidP="00541512" w:rsidRDefault="003B2538" w14:paraId="5DB7CB7C" w14:textId="77777777">
      <w:pPr>
        <w:rPr>
          <w:rFonts w:ascii="Times New Roman" w:hAnsi="Times New Roman" w:cs="Times New Roman"/>
        </w:rPr>
      </w:pPr>
    </w:p>
    <w:p w:rsidRPr="008E382D" w:rsidR="00ED269F" w:rsidP="00AE14AE" w:rsidRDefault="00ED269F" w14:paraId="597037CE" w14:textId="46E25475">
      <w:pPr>
        <w:tabs>
          <w:tab w:val="left" w:pos="360"/>
        </w:tabs>
        <w:rPr>
          <w:rFonts w:ascii="Times New Roman" w:hAnsi="Times New Roman" w:cs="Times New Roman"/>
          <w:b/>
        </w:rPr>
      </w:pPr>
      <w:r w:rsidRPr="008E382D">
        <w:rPr>
          <w:rFonts w:ascii="Times New Roman" w:hAnsi="Times New Roman" w:cs="Times New Roman"/>
          <w:b/>
        </w:rPr>
        <w:t>16.</w:t>
      </w:r>
      <w:r w:rsidRPr="008E382D">
        <w:rPr>
          <w:rFonts w:ascii="Times New Roman" w:hAnsi="Times New Roman" w:cs="Times New Roman"/>
          <w:b/>
        </w:rPr>
        <w:tab/>
      </w:r>
      <w:r w:rsidRPr="008E382D" w:rsidR="002C5722">
        <w:rPr>
          <w:rFonts w:ascii="Times New Roman" w:hAnsi="Times New Roman" w:cs="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E382D">
        <w:rPr>
          <w:rFonts w:ascii="Times New Roman" w:hAnsi="Times New Roman" w:cs="Times New Roman"/>
          <w:b/>
        </w:rPr>
        <w:t>.</w:t>
      </w:r>
    </w:p>
    <w:p w:rsidRPr="008E382D" w:rsidR="00ED269F" w:rsidP="00D85EF1" w:rsidRDefault="00ED269F" w14:paraId="4119C030" w14:textId="77777777">
      <w:pPr>
        <w:rPr>
          <w:rFonts w:ascii="Times New Roman" w:hAnsi="Times New Roman" w:cs="Times New Roman"/>
        </w:rPr>
      </w:pPr>
    </w:p>
    <w:p w:rsidRPr="008E382D" w:rsidR="00062B4C" w:rsidP="00A23653" w:rsidRDefault="00062B4C" w14:paraId="19394C6D"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rFonts w:ascii="Times New Roman" w:hAnsi="Times New Roman" w:cs="Times New Roman"/>
        </w:rPr>
      </w:pPr>
      <w:r w:rsidRPr="008E382D">
        <w:rPr>
          <w:rFonts w:ascii="Times New Roman" w:hAnsi="Times New Roman" w:cs="Times New Roman"/>
        </w:rPr>
        <w:t>Each information collection considered under the Programmatic Clearance Process will use a submission form to describe the proposed collection. The information will include a justification, location, sampling methods, and respondent burden.  Each submission will include a method to check for non-respondent bias and the intended use of the results.</w:t>
      </w:r>
    </w:p>
    <w:p w:rsidRPr="008E382D" w:rsidR="00062B4C" w:rsidP="00A23653" w:rsidRDefault="00062B4C" w14:paraId="46359DF5" w14:textId="77777777">
      <w:pPr>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spacing w:line="360" w:lineRule="auto"/>
        <w:rPr>
          <w:rFonts w:ascii="Times New Roman" w:hAnsi="Times New Roman" w:cs="Times New Roman"/>
        </w:rPr>
      </w:pPr>
    </w:p>
    <w:p w:rsidRPr="008E382D" w:rsidR="00062B4C" w:rsidP="00A23653" w:rsidRDefault="00062B4C" w14:paraId="11F987DD" w14:textId="77777777">
      <w:pPr>
        <w:tabs>
          <w:tab w:val="clear" w:pos="-1080"/>
          <w:tab w:val="clear" w:pos="-72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160"/>
          <w:tab w:val="left" w:pos="2880"/>
          <w:tab w:val="right" w:pos="9360"/>
        </w:tabs>
        <w:spacing w:line="360" w:lineRule="auto"/>
        <w:rPr>
          <w:rFonts w:ascii="Times New Roman" w:hAnsi="Times New Roman" w:cs="Times New Roman"/>
        </w:rPr>
      </w:pPr>
      <w:r w:rsidRPr="008E382D">
        <w:rPr>
          <w:rFonts w:ascii="Times New Roman" w:hAnsi="Times New Roman" w:cs="Times New Roman"/>
        </w:rPr>
        <w:t xml:space="preserve">Each information collection will provide an explanation of the specific tabulation methods to be used to synthesize, analyze, and aggregate the data collected.  The data will be gathered primarily for internal NPS use, so it is not expected that such data will be published.  However, if the results of a </w:t>
      </w:r>
      <w:proofErr w:type="gramStart"/>
      <w:r w:rsidRPr="008E382D">
        <w:rPr>
          <w:rFonts w:ascii="Times New Roman" w:hAnsi="Times New Roman" w:cs="Times New Roman"/>
        </w:rPr>
        <w:t>particular survey</w:t>
      </w:r>
      <w:proofErr w:type="gramEnd"/>
      <w:r w:rsidRPr="008E382D">
        <w:rPr>
          <w:rFonts w:ascii="Times New Roman" w:hAnsi="Times New Roman" w:cs="Times New Roman"/>
        </w:rPr>
        <w:t xml:space="preserve"> are to be published or otherwise made public, that fact will be disclosed in the completed Justification Form for that survey.</w:t>
      </w:r>
    </w:p>
    <w:p w:rsidRPr="008E382D" w:rsidR="00062B4C" w:rsidP="00A23653" w:rsidRDefault="00062B4C" w14:paraId="2CDDE42E" w14:textId="77777777">
      <w:pPr>
        <w:widowControl/>
        <w:spacing w:line="360" w:lineRule="auto"/>
        <w:rPr>
          <w:rFonts w:ascii="Times New Roman" w:hAnsi="Times New Roman" w:cs="Times New Roman"/>
        </w:rPr>
      </w:pPr>
    </w:p>
    <w:p w:rsidRPr="008E382D" w:rsidR="00ED269F" w:rsidP="00A23653" w:rsidRDefault="00062B4C" w14:paraId="13EECFED" w14:textId="0FD35A95">
      <w:pPr>
        <w:spacing w:line="360" w:lineRule="auto"/>
        <w:rPr>
          <w:rFonts w:ascii="Times New Roman" w:hAnsi="Times New Roman" w:cs="Times New Roman"/>
        </w:rPr>
      </w:pPr>
      <w:r w:rsidRPr="008E382D">
        <w:rPr>
          <w:rFonts w:ascii="Times New Roman" w:hAnsi="Times New Roman" w:cs="Times New Roman"/>
        </w:rPr>
        <w:t xml:space="preserve">The analyses will typically include response frequencies, means, standard deviations, and confidence intervals used to address concrete management and planning issues. In the cases when expenditure data is collected, the NPS Money Generation Model (MGM) may be used. This model </w:t>
      </w:r>
      <w:r w:rsidRPr="008E382D" w:rsidR="00A23653">
        <w:rPr>
          <w:rFonts w:ascii="Times New Roman" w:hAnsi="Times New Roman" w:cs="Times New Roman"/>
        </w:rPr>
        <w:t>will</w:t>
      </w:r>
      <w:r w:rsidRPr="008E382D">
        <w:rPr>
          <w:rFonts w:ascii="Times New Roman" w:hAnsi="Times New Roman" w:cs="Times New Roman"/>
        </w:rPr>
        <w:t xml:space="preserve"> estimate the economic impact of visitor spending on gateway regions. </w:t>
      </w:r>
      <w:r w:rsidRPr="008E382D" w:rsidR="00A23653">
        <w:rPr>
          <w:rFonts w:ascii="Times New Roman" w:hAnsi="Times New Roman" w:cs="Times New Roman"/>
        </w:rPr>
        <w:t>S</w:t>
      </w:r>
      <w:r w:rsidRPr="008E382D">
        <w:rPr>
          <w:rFonts w:ascii="Times New Roman" w:hAnsi="Times New Roman" w:cs="Times New Roman"/>
        </w:rPr>
        <w:t xml:space="preserve">ome </w:t>
      </w:r>
      <w:r w:rsidRPr="008E382D" w:rsidR="00A23653">
        <w:rPr>
          <w:rFonts w:ascii="Times New Roman" w:hAnsi="Times New Roman" w:cs="Times New Roman"/>
        </w:rPr>
        <w:t>studies may use</w:t>
      </w:r>
      <w:r w:rsidRPr="008E382D">
        <w:rPr>
          <w:rFonts w:ascii="Times New Roman" w:hAnsi="Times New Roman" w:cs="Times New Roman"/>
        </w:rPr>
        <w:t xml:space="preserve"> complex multivariate statistical analyse</w:t>
      </w:r>
      <w:r w:rsidRPr="008E382D" w:rsidR="00A23653">
        <w:rPr>
          <w:rFonts w:ascii="Times New Roman" w:hAnsi="Times New Roman" w:cs="Times New Roman"/>
        </w:rPr>
        <w:t>s,</w:t>
      </w:r>
      <w:r w:rsidRPr="008E382D">
        <w:rPr>
          <w:rFonts w:ascii="Times New Roman" w:hAnsi="Times New Roman" w:cs="Times New Roman"/>
        </w:rPr>
        <w:t xml:space="preserve"> as when estimating coefficients for models based on the Theory of Planned Behavior. In other cases, data from qualitative studies may involve transcripts of interviews or focus group discussions, followed by content analyses to identify general themes.</w:t>
      </w:r>
      <w:r w:rsidRPr="008E382D" w:rsidR="00117F40">
        <w:rPr>
          <w:rFonts w:ascii="Times New Roman" w:hAnsi="Times New Roman" w:cs="Times New Roman"/>
        </w:rPr>
        <w:t xml:space="preserve"> </w:t>
      </w:r>
    </w:p>
    <w:p w:rsidRPr="008E382D" w:rsidR="00ED269F" w:rsidP="00AE14AE" w:rsidRDefault="00ED269F" w14:paraId="0A6C37D8" w14:textId="1E435455">
      <w:pPr>
        <w:tabs>
          <w:tab w:val="left" w:pos="360"/>
        </w:tabs>
        <w:rPr>
          <w:rFonts w:ascii="Times New Roman" w:hAnsi="Times New Roman" w:cs="Times New Roman"/>
          <w:b/>
        </w:rPr>
      </w:pPr>
      <w:r w:rsidRPr="008E382D">
        <w:rPr>
          <w:rFonts w:ascii="Times New Roman" w:hAnsi="Times New Roman" w:cs="Times New Roman"/>
          <w:b/>
        </w:rPr>
        <w:t>17.</w:t>
      </w:r>
      <w:r w:rsidRPr="008E382D">
        <w:rPr>
          <w:rFonts w:ascii="Times New Roman" w:hAnsi="Times New Roman" w:cs="Times New Roman"/>
          <w:b/>
        </w:rPr>
        <w:tab/>
      </w:r>
      <w:r w:rsidRPr="008E382D" w:rsidR="002C5722">
        <w:rPr>
          <w:rFonts w:ascii="Times New Roman" w:hAnsi="Times New Roman" w:cs="Times New Roman"/>
          <w:b/>
        </w:rPr>
        <w:t>If seeking approval to not display the expiration date for OMB approval of the information collection, explain the reasons that display would be inappropriate</w:t>
      </w:r>
      <w:r w:rsidRPr="008E382D">
        <w:rPr>
          <w:rFonts w:ascii="Times New Roman" w:hAnsi="Times New Roman" w:cs="Times New Roman"/>
          <w:b/>
        </w:rPr>
        <w:t>.</w:t>
      </w:r>
    </w:p>
    <w:p w:rsidRPr="008E382D" w:rsidR="00ED269F" w:rsidP="00D85EF1" w:rsidRDefault="00ED269F" w14:paraId="74A7188E" w14:textId="77777777">
      <w:pPr>
        <w:rPr>
          <w:rFonts w:ascii="Times New Roman" w:hAnsi="Times New Roman" w:cs="Times New Roman"/>
        </w:rPr>
      </w:pPr>
    </w:p>
    <w:p w:rsidRPr="008E382D" w:rsidR="00ED269F" w:rsidP="00A23653" w:rsidRDefault="00062B4C" w14:paraId="4965FD8A" w14:textId="2E687C4E">
      <w:pPr>
        <w:spacing w:line="360" w:lineRule="auto"/>
        <w:rPr>
          <w:rFonts w:ascii="Times New Roman" w:hAnsi="Times New Roman" w:cs="Times New Roman"/>
        </w:rPr>
      </w:pPr>
      <w:r w:rsidRPr="008E382D">
        <w:rPr>
          <w:rFonts w:ascii="Times New Roman" w:hAnsi="Times New Roman" w:cs="Times New Roman"/>
        </w:rPr>
        <w:t>T</w:t>
      </w:r>
      <w:r w:rsidRPr="008E382D" w:rsidR="00ED269F">
        <w:rPr>
          <w:rFonts w:ascii="Times New Roman" w:hAnsi="Times New Roman" w:cs="Times New Roman"/>
        </w:rPr>
        <w:t>he OMB control number and expiration date</w:t>
      </w:r>
      <w:r w:rsidRPr="008E382D" w:rsidR="009B528C">
        <w:rPr>
          <w:rFonts w:ascii="Times New Roman" w:hAnsi="Times New Roman" w:cs="Times New Roman"/>
        </w:rPr>
        <w:t xml:space="preserve"> </w:t>
      </w:r>
      <w:r w:rsidRPr="008E382D">
        <w:rPr>
          <w:rFonts w:ascii="Times New Roman" w:hAnsi="Times New Roman" w:cs="Times New Roman"/>
        </w:rPr>
        <w:t>will appear on all surveys instrument or via automated collection in any format</w:t>
      </w:r>
      <w:r w:rsidRPr="008E382D" w:rsidR="00045FC4">
        <w:rPr>
          <w:rFonts w:ascii="Times New Roman" w:hAnsi="Times New Roman" w:cs="Times New Roman"/>
        </w:rPr>
        <w:t>.</w:t>
      </w:r>
    </w:p>
    <w:p w:rsidRPr="008E382D" w:rsidR="00ED269F" w:rsidP="00D85EF1" w:rsidRDefault="00ED269F" w14:paraId="68BC7E02" w14:textId="77777777">
      <w:pPr>
        <w:rPr>
          <w:rFonts w:ascii="Times New Roman" w:hAnsi="Times New Roman" w:cs="Times New Roman"/>
        </w:rPr>
      </w:pPr>
    </w:p>
    <w:p w:rsidRPr="008E382D" w:rsidR="00ED269F" w:rsidP="00AE14AE" w:rsidRDefault="00ED269F" w14:paraId="223AFBA1" w14:textId="77777777">
      <w:pPr>
        <w:tabs>
          <w:tab w:val="left" w:pos="360"/>
        </w:tabs>
        <w:rPr>
          <w:rFonts w:ascii="Times New Roman" w:hAnsi="Times New Roman" w:cs="Times New Roman"/>
          <w:b/>
        </w:rPr>
      </w:pPr>
      <w:r w:rsidRPr="008E382D">
        <w:rPr>
          <w:rFonts w:ascii="Times New Roman" w:hAnsi="Times New Roman" w:cs="Times New Roman"/>
          <w:b/>
        </w:rPr>
        <w:t xml:space="preserve">18.  </w:t>
      </w:r>
      <w:r w:rsidRPr="008E382D" w:rsidR="002C5722">
        <w:rPr>
          <w:rFonts w:ascii="Times New Roman" w:hAnsi="Times New Roman" w:cs="Times New Roman"/>
          <w:b/>
        </w:rPr>
        <w:t>Explain each exception to the topics of the certification statement identified in "Certification for Paperwork Reduction Act Submissions."</w:t>
      </w:r>
    </w:p>
    <w:p w:rsidRPr="008E382D" w:rsidR="00ED269F" w:rsidP="00D85EF1" w:rsidRDefault="00ED269F" w14:paraId="4BD40E5A" w14:textId="77777777">
      <w:pPr>
        <w:rPr>
          <w:rFonts w:ascii="Times New Roman" w:hAnsi="Times New Roman" w:cs="Times New Roman"/>
        </w:rPr>
      </w:pPr>
    </w:p>
    <w:p w:rsidRPr="008E382D" w:rsidR="00ED269F" w:rsidP="00D85EF1" w:rsidRDefault="00ED269F" w14:paraId="21377BBF" w14:textId="77777777">
      <w:pPr>
        <w:rPr>
          <w:rFonts w:ascii="Times New Roman" w:hAnsi="Times New Roman" w:cs="Times New Roman"/>
        </w:rPr>
      </w:pPr>
      <w:r w:rsidRPr="008E382D">
        <w:rPr>
          <w:rFonts w:ascii="Times New Roman" w:hAnsi="Times New Roman" w:cs="Times New Roman"/>
        </w:rPr>
        <w:t>There are no exceptions to the certification statement.</w:t>
      </w:r>
    </w:p>
    <w:p w:rsidRPr="008E382D" w:rsidR="00ED269F" w:rsidP="002D45B1" w:rsidRDefault="00ED269F" w14:paraId="68931B30" w14:textId="77777777">
      <w:pPr>
        <w:rPr>
          <w:rFonts w:ascii="Times New Roman" w:hAnsi="Times New Roman" w:cs="Times New Roman"/>
        </w:rPr>
      </w:pPr>
    </w:p>
    <w:sectPr w:rsidRPr="008E382D" w:rsidR="00ED269F" w:rsidSect="00F54295">
      <w:footerReference w:type="default" r:id="rId11"/>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68BAD" w14:textId="77777777" w:rsidR="00972ACF" w:rsidRDefault="00972ACF" w:rsidP="002D45B1">
      <w:r>
        <w:separator/>
      </w:r>
    </w:p>
  </w:endnote>
  <w:endnote w:type="continuationSeparator" w:id="0">
    <w:p w14:paraId="4AAD7877" w14:textId="77777777" w:rsidR="00972ACF" w:rsidRDefault="00972ACF" w:rsidP="002D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5D32" w14:textId="1B70E29D" w:rsidR="00A227E8" w:rsidRDefault="00A227E8" w:rsidP="00536446">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 xml:space="preserve"> - </w:t>
    </w:r>
  </w:p>
  <w:p w14:paraId="5986E702" w14:textId="77777777" w:rsidR="00A227E8" w:rsidRDefault="00A227E8" w:rsidP="002D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4EF74" w14:textId="77777777" w:rsidR="00972ACF" w:rsidRDefault="00972ACF" w:rsidP="002D45B1">
      <w:r>
        <w:separator/>
      </w:r>
    </w:p>
  </w:footnote>
  <w:footnote w:type="continuationSeparator" w:id="0">
    <w:p w14:paraId="6C16AE6D" w14:textId="77777777" w:rsidR="00972ACF" w:rsidRDefault="00972ACF" w:rsidP="002D45B1">
      <w:r>
        <w:continuationSeparator/>
      </w:r>
    </w:p>
  </w:footnote>
  <w:footnote w:id="1">
    <w:p w14:paraId="538AAA6D" w14:textId="77777777" w:rsidR="00A227E8" w:rsidRDefault="00A227E8" w:rsidP="00A323A1">
      <w:pPr>
        <w:pStyle w:val="FootnoteText"/>
      </w:pPr>
      <w:r>
        <w:rPr>
          <w:rStyle w:val="FootnoteReference"/>
        </w:rPr>
        <w:footnoteRef/>
      </w:r>
      <w:r>
        <w:t xml:space="preserve"> </w:t>
      </w:r>
      <w:r w:rsidRPr="00CC5E71">
        <w:rPr>
          <w:rFonts w:ascii="Calibri" w:hAnsi="Calibri"/>
          <w:sz w:val="18"/>
          <w:szCs w:val="22"/>
        </w:rPr>
        <w:t xml:space="preserve">These include the: </w:t>
      </w:r>
      <w:r w:rsidRPr="00CC5E71">
        <w:rPr>
          <w:rFonts w:ascii="Calibri" w:hAnsi="Calibri"/>
          <w:i/>
          <w:sz w:val="18"/>
          <w:szCs w:val="22"/>
        </w:rPr>
        <w:t>National Survey of</w:t>
      </w:r>
      <w:r>
        <w:rPr>
          <w:rFonts w:ascii="Calibri" w:hAnsi="Calibri"/>
          <w:i/>
          <w:sz w:val="18"/>
          <w:szCs w:val="22"/>
        </w:rPr>
        <w:t xml:space="preserve"> Hunting, Fishing, and Wildlife and</w:t>
      </w:r>
      <w:r w:rsidRPr="00CC5E71">
        <w:rPr>
          <w:rFonts w:ascii="Calibri" w:hAnsi="Calibri"/>
          <w:i/>
          <w:sz w:val="18"/>
          <w:szCs w:val="22"/>
        </w:rPr>
        <w:t xml:space="preserve"> Recreation </w:t>
      </w:r>
      <w:r w:rsidRPr="00CC5E71">
        <w:rPr>
          <w:rFonts w:ascii="Calibri" w:hAnsi="Calibri"/>
          <w:sz w:val="18"/>
          <w:szCs w:val="22"/>
        </w:rPr>
        <w:t>(</w:t>
      </w:r>
      <w:r>
        <w:rPr>
          <w:rFonts w:ascii="Calibri" w:hAnsi="Calibri"/>
          <w:sz w:val="18"/>
          <w:szCs w:val="22"/>
        </w:rPr>
        <w:t>#1018-0088</w:t>
      </w:r>
      <w:r w:rsidRPr="00CC5E71">
        <w:rPr>
          <w:rFonts w:ascii="Calibri" w:hAnsi="Calibri"/>
          <w:sz w:val="18"/>
          <w:szCs w:val="22"/>
        </w:rPr>
        <w:t xml:space="preserve">); </w:t>
      </w:r>
      <w:r w:rsidRPr="00CC5E71">
        <w:rPr>
          <w:rFonts w:ascii="Calibri" w:hAnsi="Calibri"/>
          <w:i/>
          <w:sz w:val="18"/>
          <w:szCs w:val="22"/>
        </w:rPr>
        <w:t>National Survey on Recreation and the Environment</w:t>
      </w:r>
      <w:r w:rsidRPr="00CC5E71">
        <w:rPr>
          <w:rFonts w:ascii="Calibri" w:hAnsi="Calibri"/>
          <w:sz w:val="18"/>
          <w:szCs w:val="22"/>
        </w:rPr>
        <w:t xml:space="preserve"> (</w:t>
      </w:r>
      <w:r>
        <w:rPr>
          <w:rFonts w:ascii="Calibri" w:hAnsi="Calibri"/>
          <w:sz w:val="18"/>
          <w:szCs w:val="22"/>
        </w:rPr>
        <w:t>#0596-0127</w:t>
      </w:r>
      <w:r w:rsidRPr="00CC5E71">
        <w:rPr>
          <w:rFonts w:ascii="Calibri" w:hAnsi="Calibri"/>
          <w:sz w:val="18"/>
          <w:szCs w:val="22"/>
        </w:rPr>
        <w:t xml:space="preserve">); </w:t>
      </w:r>
      <w:r w:rsidRPr="00CC5E71">
        <w:rPr>
          <w:rFonts w:ascii="Calibri" w:hAnsi="Calibri"/>
          <w:i/>
          <w:sz w:val="18"/>
          <w:szCs w:val="22"/>
        </w:rPr>
        <w:t>NPS Comprehensive Survey of the American Public</w:t>
      </w:r>
      <w:r>
        <w:rPr>
          <w:rFonts w:ascii="Calibri" w:hAnsi="Calibri"/>
          <w:i/>
          <w:sz w:val="18"/>
          <w:szCs w:val="22"/>
        </w:rPr>
        <w:t xml:space="preserve"> (NPS)</w:t>
      </w:r>
      <w:r w:rsidRPr="00CC5E71">
        <w:rPr>
          <w:rFonts w:ascii="Calibri" w:hAnsi="Calibri"/>
          <w:i/>
          <w:sz w:val="18"/>
          <w:szCs w:val="22"/>
        </w:rPr>
        <w:t>;</w:t>
      </w:r>
      <w:r w:rsidRPr="00CC5E71">
        <w:rPr>
          <w:rFonts w:ascii="Calibri" w:hAnsi="Calibri"/>
          <w:sz w:val="18"/>
          <w:szCs w:val="22"/>
        </w:rPr>
        <w:t xml:space="preserve"> the National Visitor Use Monitoring Program</w:t>
      </w:r>
      <w:r>
        <w:rPr>
          <w:rFonts w:ascii="Calibri" w:hAnsi="Calibri"/>
          <w:sz w:val="18"/>
          <w:szCs w:val="22"/>
        </w:rPr>
        <w:t xml:space="preserve"> (#0596-0232)and the </w:t>
      </w:r>
      <w:r w:rsidRPr="0037081D">
        <w:rPr>
          <w:rFonts w:ascii="Calibri" w:hAnsi="Calibri"/>
          <w:i/>
          <w:sz w:val="18"/>
          <w:szCs w:val="22"/>
        </w:rPr>
        <w:t>Interagency Recreation And Transportation Survey (#0596-0236)</w:t>
      </w:r>
      <w:r>
        <w:rPr>
          <w:rFonts w:ascii="Calibri" w:hAnsi="Calibri"/>
          <w:sz w:val="18"/>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653F08"/>
    <w:multiLevelType w:val="hybridMultilevel"/>
    <w:tmpl w:val="8EA245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C4761"/>
    <w:multiLevelType w:val="hybridMultilevel"/>
    <w:tmpl w:val="175E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3D44F5"/>
    <w:multiLevelType w:val="hybridMultilevel"/>
    <w:tmpl w:val="6FC2F1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D47FE3"/>
    <w:multiLevelType w:val="hybridMultilevel"/>
    <w:tmpl w:val="122C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36182"/>
    <w:multiLevelType w:val="hybridMultilevel"/>
    <w:tmpl w:val="E29E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5094"/>
    <w:multiLevelType w:val="hybridMultilevel"/>
    <w:tmpl w:val="A2E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2492A"/>
    <w:multiLevelType w:val="hybridMultilevel"/>
    <w:tmpl w:val="38207B54"/>
    <w:lvl w:ilvl="0" w:tplc="0409000F">
      <w:start w:val="1"/>
      <w:numFmt w:val="decimal"/>
      <w:lvlText w:val="%1."/>
      <w:lvlJc w:val="left"/>
      <w:pPr>
        <w:ind w:left="1490" w:hanging="360"/>
      </w:pPr>
    </w:lvl>
    <w:lvl w:ilvl="1" w:tplc="04090019">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15:restartNumberingAfterBreak="0">
    <w:nsid w:val="2880033F"/>
    <w:multiLevelType w:val="hybridMultilevel"/>
    <w:tmpl w:val="A840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35002"/>
    <w:multiLevelType w:val="hybridMultilevel"/>
    <w:tmpl w:val="06B49508"/>
    <w:lvl w:ilvl="0" w:tplc="F8E285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92607"/>
    <w:multiLevelType w:val="hybridMultilevel"/>
    <w:tmpl w:val="39F850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87E01"/>
    <w:multiLevelType w:val="hybridMultilevel"/>
    <w:tmpl w:val="251AE11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8B17B1D"/>
    <w:multiLevelType w:val="hybridMultilevel"/>
    <w:tmpl w:val="9606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B4C46FE">
      <w:start w:val="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342AE"/>
    <w:multiLevelType w:val="hybridMultilevel"/>
    <w:tmpl w:val="9EEE7F96"/>
    <w:lvl w:ilvl="0" w:tplc="724C5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577E46DA"/>
    <w:multiLevelType w:val="hybridMultilevel"/>
    <w:tmpl w:val="73D6464E"/>
    <w:lvl w:ilvl="0" w:tplc="D1926D02">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15:restartNumberingAfterBreak="0">
    <w:nsid w:val="60085982"/>
    <w:multiLevelType w:val="hybridMultilevel"/>
    <w:tmpl w:val="209A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15:restartNumberingAfterBreak="0">
    <w:nsid w:val="6A994C62"/>
    <w:multiLevelType w:val="hybridMultilevel"/>
    <w:tmpl w:val="22B2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5"/>
  </w:num>
  <w:num w:numId="3">
    <w:abstractNumId w:val="24"/>
  </w:num>
  <w:num w:numId="4">
    <w:abstractNumId w:val="28"/>
  </w:num>
  <w:num w:numId="5">
    <w:abstractNumId w:val="4"/>
  </w:num>
  <w:num w:numId="6">
    <w:abstractNumId w:val="18"/>
  </w:num>
  <w:num w:numId="7">
    <w:abstractNumId w:val="33"/>
  </w:num>
  <w:num w:numId="8">
    <w:abstractNumId w:val="16"/>
  </w:num>
  <w:num w:numId="9">
    <w:abstractNumId w:val="13"/>
  </w:num>
  <w:num w:numId="10">
    <w:abstractNumId w:val="2"/>
  </w:num>
  <w:num w:numId="11">
    <w:abstractNumId w:val="30"/>
  </w:num>
  <w:num w:numId="12">
    <w:abstractNumId w:val="10"/>
  </w:num>
  <w:num w:numId="13">
    <w:abstractNumId w:val="31"/>
  </w:num>
  <w:num w:numId="14">
    <w:abstractNumId w:val="8"/>
  </w:num>
  <w:num w:numId="15">
    <w:abstractNumId w:val="32"/>
  </w:num>
  <w:num w:numId="16">
    <w:abstractNumId w:val="14"/>
  </w:num>
  <w:num w:numId="17">
    <w:abstractNumId w:val="15"/>
  </w:num>
  <w:num w:numId="18">
    <w:abstractNumId w:val="27"/>
  </w:num>
  <w:num w:numId="19">
    <w:abstractNumId w:val="17"/>
  </w:num>
  <w:num w:numId="20">
    <w:abstractNumId w:val="9"/>
  </w:num>
  <w:num w:numId="21">
    <w:abstractNumId w:val="1"/>
  </w:num>
  <w:num w:numId="22">
    <w:abstractNumId w:val="21"/>
  </w:num>
  <w:num w:numId="23">
    <w:abstractNumId w:val="22"/>
  </w:num>
  <w:num w:numId="24">
    <w:abstractNumId w:val="29"/>
  </w:num>
  <w:num w:numId="25">
    <w:abstractNumId w:val="12"/>
  </w:num>
  <w:num w:numId="26">
    <w:abstractNumId w:val="5"/>
  </w:num>
  <w:num w:numId="27">
    <w:abstractNumId w:val="20"/>
  </w:num>
  <w:num w:numId="28">
    <w:abstractNumId w:val="23"/>
  </w:num>
  <w:num w:numId="29">
    <w:abstractNumId w:val="19"/>
  </w:num>
  <w:num w:numId="30">
    <w:abstractNumId w:val="6"/>
  </w:num>
  <w:num w:numId="31">
    <w:abstractNumId w:val="11"/>
  </w:num>
  <w:num w:numId="32">
    <w:abstractNumId w:val="3"/>
  </w:num>
  <w:num w:numId="33">
    <w:abstractNumId w:val="2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E56"/>
    <w:rsid w:val="00005AA0"/>
    <w:rsid w:val="00012DE8"/>
    <w:rsid w:val="0001396B"/>
    <w:rsid w:val="00015FFD"/>
    <w:rsid w:val="00021E13"/>
    <w:rsid w:val="000264C4"/>
    <w:rsid w:val="00034D80"/>
    <w:rsid w:val="000409DE"/>
    <w:rsid w:val="00045FC4"/>
    <w:rsid w:val="00050E56"/>
    <w:rsid w:val="000521B5"/>
    <w:rsid w:val="00052561"/>
    <w:rsid w:val="00053AAC"/>
    <w:rsid w:val="00060CF3"/>
    <w:rsid w:val="00062B4C"/>
    <w:rsid w:val="000763CA"/>
    <w:rsid w:val="00077261"/>
    <w:rsid w:val="0008402B"/>
    <w:rsid w:val="0008548C"/>
    <w:rsid w:val="0009094A"/>
    <w:rsid w:val="0009094B"/>
    <w:rsid w:val="00094AA7"/>
    <w:rsid w:val="000975D2"/>
    <w:rsid w:val="000A026A"/>
    <w:rsid w:val="000A5C72"/>
    <w:rsid w:val="000A7B35"/>
    <w:rsid w:val="000B227E"/>
    <w:rsid w:val="000B2B1A"/>
    <w:rsid w:val="000B41D9"/>
    <w:rsid w:val="000C393E"/>
    <w:rsid w:val="000C3C8B"/>
    <w:rsid w:val="000C4173"/>
    <w:rsid w:val="000D498D"/>
    <w:rsid w:val="000D5E2A"/>
    <w:rsid w:val="000D62A6"/>
    <w:rsid w:val="000E037F"/>
    <w:rsid w:val="000F1D1F"/>
    <w:rsid w:val="000F5B0D"/>
    <w:rsid w:val="00102B10"/>
    <w:rsid w:val="00105C96"/>
    <w:rsid w:val="00110129"/>
    <w:rsid w:val="00117F40"/>
    <w:rsid w:val="00121422"/>
    <w:rsid w:val="00122B7A"/>
    <w:rsid w:val="001238D5"/>
    <w:rsid w:val="00143136"/>
    <w:rsid w:val="00147B28"/>
    <w:rsid w:val="00150359"/>
    <w:rsid w:val="00150437"/>
    <w:rsid w:val="001519F1"/>
    <w:rsid w:val="00153299"/>
    <w:rsid w:val="001545E0"/>
    <w:rsid w:val="00165946"/>
    <w:rsid w:val="00166571"/>
    <w:rsid w:val="00170368"/>
    <w:rsid w:val="0017088C"/>
    <w:rsid w:val="00176676"/>
    <w:rsid w:val="00185856"/>
    <w:rsid w:val="00191FE8"/>
    <w:rsid w:val="0019249F"/>
    <w:rsid w:val="00194988"/>
    <w:rsid w:val="001A1789"/>
    <w:rsid w:val="001A4CF6"/>
    <w:rsid w:val="001B0FCA"/>
    <w:rsid w:val="001B1BEB"/>
    <w:rsid w:val="001C284D"/>
    <w:rsid w:val="001E148F"/>
    <w:rsid w:val="001E2921"/>
    <w:rsid w:val="001E45F6"/>
    <w:rsid w:val="001F41ED"/>
    <w:rsid w:val="00200427"/>
    <w:rsid w:val="002041A6"/>
    <w:rsid w:val="00207767"/>
    <w:rsid w:val="0022200A"/>
    <w:rsid w:val="00232E3F"/>
    <w:rsid w:val="002366C7"/>
    <w:rsid w:val="00255ECE"/>
    <w:rsid w:val="00267EF9"/>
    <w:rsid w:val="002705B6"/>
    <w:rsid w:val="0027279F"/>
    <w:rsid w:val="00272A30"/>
    <w:rsid w:val="002778F7"/>
    <w:rsid w:val="00281515"/>
    <w:rsid w:val="00282CB7"/>
    <w:rsid w:val="00291C71"/>
    <w:rsid w:val="002933B3"/>
    <w:rsid w:val="00294BE6"/>
    <w:rsid w:val="002A47F9"/>
    <w:rsid w:val="002A5B01"/>
    <w:rsid w:val="002B3A1F"/>
    <w:rsid w:val="002C4305"/>
    <w:rsid w:val="002C5722"/>
    <w:rsid w:val="002C58DF"/>
    <w:rsid w:val="002D45B1"/>
    <w:rsid w:val="002D7DDF"/>
    <w:rsid w:val="003033EA"/>
    <w:rsid w:val="003066A7"/>
    <w:rsid w:val="00317CB5"/>
    <w:rsid w:val="00354227"/>
    <w:rsid w:val="00361579"/>
    <w:rsid w:val="0036230A"/>
    <w:rsid w:val="00363243"/>
    <w:rsid w:val="00372251"/>
    <w:rsid w:val="0037774D"/>
    <w:rsid w:val="0037797E"/>
    <w:rsid w:val="00382572"/>
    <w:rsid w:val="0038338F"/>
    <w:rsid w:val="00384A4E"/>
    <w:rsid w:val="003923A3"/>
    <w:rsid w:val="003943FA"/>
    <w:rsid w:val="003946D2"/>
    <w:rsid w:val="00396DA0"/>
    <w:rsid w:val="003B1EBC"/>
    <w:rsid w:val="003B2538"/>
    <w:rsid w:val="003B3FA5"/>
    <w:rsid w:val="003C6D03"/>
    <w:rsid w:val="003C7092"/>
    <w:rsid w:val="003D1F44"/>
    <w:rsid w:val="003D2DED"/>
    <w:rsid w:val="003D655D"/>
    <w:rsid w:val="003E0E29"/>
    <w:rsid w:val="003E4E48"/>
    <w:rsid w:val="003E5423"/>
    <w:rsid w:val="003F14A3"/>
    <w:rsid w:val="003F7DDD"/>
    <w:rsid w:val="00410100"/>
    <w:rsid w:val="004111E4"/>
    <w:rsid w:val="00411C45"/>
    <w:rsid w:val="0041514C"/>
    <w:rsid w:val="0041597D"/>
    <w:rsid w:val="00420276"/>
    <w:rsid w:val="00423226"/>
    <w:rsid w:val="00425BF8"/>
    <w:rsid w:val="00434018"/>
    <w:rsid w:val="00444AC2"/>
    <w:rsid w:val="004476CD"/>
    <w:rsid w:val="004537AD"/>
    <w:rsid w:val="00454975"/>
    <w:rsid w:val="00475A2D"/>
    <w:rsid w:val="00480433"/>
    <w:rsid w:val="004810E6"/>
    <w:rsid w:val="00484F2E"/>
    <w:rsid w:val="00497231"/>
    <w:rsid w:val="0049752F"/>
    <w:rsid w:val="004A326B"/>
    <w:rsid w:val="004B46B6"/>
    <w:rsid w:val="004B4D71"/>
    <w:rsid w:val="004B731E"/>
    <w:rsid w:val="004D62BB"/>
    <w:rsid w:val="004D7050"/>
    <w:rsid w:val="004F2F4E"/>
    <w:rsid w:val="004F5E56"/>
    <w:rsid w:val="004F666E"/>
    <w:rsid w:val="005027D1"/>
    <w:rsid w:val="00502E93"/>
    <w:rsid w:val="0050472F"/>
    <w:rsid w:val="005065AE"/>
    <w:rsid w:val="00511712"/>
    <w:rsid w:val="0051681E"/>
    <w:rsid w:val="00531316"/>
    <w:rsid w:val="00532A10"/>
    <w:rsid w:val="0053352A"/>
    <w:rsid w:val="00536446"/>
    <w:rsid w:val="005405A5"/>
    <w:rsid w:val="00541512"/>
    <w:rsid w:val="0054518F"/>
    <w:rsid w:val="0055079B"/>
    <w:rsid w:val="0055489D"/>
    <w:rsid w:val="005647CC"/>
    <w:rsid w:val="00567EFE"/>
    <w:rsid w:val="00581164"/>
    <w:rsid w:val="00590941"/>
    <w:rsid w:val="00593FCA"/>
    <w:rsid w:val="005A0410"/>
    <w:rsid w:val="005A3254"/>
    <w:rsid w:val="005A6D7C"/>
    <w:rsid w:val="005A71E2"/>
    <w:rsid w:val="005B0F68"/>
    <w:rsid w:val="005C00F2"/>
    <w:rsid w:val="005C3A40"/>
    <w:rsid w:val="005C6418"/>
    <w:rsid w:val="005E1FA8"/>
    <w:rsid w:val="005F4B69"/>
    <w:rsid w:val="005F5000"/>
    <w:rsid w:val="005F68BE"/>
    <w:rsid w:val="00610467"/>
    <w:rsid w:val="0062453E"/>
    <w:rsid w:val="00627372"/>
    <w:rsid w:val="0063355C"/>
    <w:rsid w:val="006400E9"/>
    <w:rsid w:val="00646828"/>
    <w:rsid w:val="00653745"/>
    <w:rsid w:val="0065640C"/>
    <w:rsid w:val="00663AEB"/>
    <w:rsid w:val="00670629"/>
    <w:rsid w:val="00673307"/>
    <w:rsid w:val="0067397F"/>
    <w:rsid w:val="006801B8"/>
    <w:rsid w:val="006824A8"/>
    <w:rsid w:val="006824BF"/>
    <w:rsid w:val="00691707"/>
    <w:rsid w:val="006A49DA"/>
    <w:rsid w:val="006A5787"/>
    <w:rsid w:val="006A7549"/>
    <w:rsid w:val="006A7CBD"/>
    <w:rsid w:val="006B6B60"/>
    <w:rsid w:val="006C3DE8"/>
    <w:rsid w:val="006C4E52"/>
    <w:rsid w:val="006D06C8"/>
    <w:rsid w:val="006E1A4D"/>
    <w:rsid w:val="006E3E3B"/>
    <w:rsid w:val="006F32A6"/>
    <w:rsid w:val="00702D3F"/>
    <w:rsid w:val="00703DCE"/>
    <w:rsid w:val="00717F41"/>
    <w:rsid w:val="00721575"/>
    <w:rsid w:val="007234AC"/>
    <w:rsid w:val="00726DE6"/>
    <w:rsid w:val="0074103D"/>
    <w:rsid w:val="00760C33"/>
    <w:rsid w:val="00761810"/>
    <w:rsid w:val="007652B5"/>
    <w:rsid w:val="00767C81"/>
    <w:rsid w:val="00770153"/>
    <w:rsid w:val="0077360E"/>
    <w:rsid w:val="0078023B"/>
    <w:rsid w:val="0078236F"/>
    <w:rsid w:val="00782397"/>
    <w:rsid w:val="00782AD0"/>
    <w:rsid w:val="0079489D"/>
    <w:rsid w:val="00795018"/>
    <w:rsid w:val="007A1560"/>
    <w:rsid w:val="007B0EA8"/>
    <w:rsid w:val="007B7AC1"/>
    <w:rsid w:val="007C6998"/>
    <w:rsid w:val="007C7F85"/>
    <w:rsid w:val="007D0845"/>
    <w:rsid w:val="007D41C3"/>
    <w:rsid w:val="007E4ADF"/>
    <w:rsid w:val="007F068A"/>
    <w:rsid w:val="007F4C7D"/>
    <w:rsid w:val="0080116B"/>
    <w:rsid w:val="00803012"/>
    <w:rsid w:val="00811D50"/>
    <w:rsid w:val="0081421C"/>
    <w:rsid w:val="00820DBB"/>
    <w:rsid w:val="00824151"/>
    <w:rsid w:val="00825436"/>
    <w:rsid w:val="008272E1"/>
    <w:rsid w:val="00827D6C"/>
    <w:rsid w:val="00833F91"/>
    <w:rsid w:val="008346F9"/>
    <w:rsid w:val="00834D89"/>
    <w:rsid w:val="00835275"/>
    <w:rsid w:val="008503C0"/>
    <w:rsid w:val="008540E3"/>
    <w:rsid w:val="00867584"/>
    <w:rsid w:val="008679B9"/>
    <w:rsid w:val="0087154B"/>
    <w:rsid w:val="00871929"/>
    <w:rsid w:val="00871AB7"/>
    <w:rsid w:val="00873F2D"/>
    <w:rsid w:val="008764E6"/>
    <w:rsid w:val="0088716A"/>
    <w:rsid w:val="0089404B"/>
    <w:rsid w:val="008A1C67"/>
    <w:rsid w:val="008A4C67"/>
    <w:rsid w:val="008D2DD1"/>
    <w:rsid w:val="008D2F21"/>
    <w:rsid w:val="008E146B"/>
    <w:rsid w:val="008E25EF"/>
    <w:rsid w:val="008E276E"/>
    <w:rsid w:val="008E382D"/>
    <w:rsid w:val="008E635E"/>
    <w:rsid w:val="008E6EA8"/>
    <w:rsid w:val="008E7270"/>
    <w:rsid w:val="008E7577"/>
    <w:rsid w:val="008F6033"/>
    <w:rsid w:val="0090116F"/>
    <w:rsid w:val="0090546E"/>
    <w:rsid w:val="0090678B"/>
    <w:rsid w:val="00906D42"/>
    <w:rsid w:val="00907EC4"/>
    <w:rsid w:val="00913659"/>
    <w:rsid w:val="00916CD6"/>
    <w:rsid w:val="009251D0"/>
    <w:rsid w:val="00926054"/>
    <w:rsid w:val="0093294B"/>
    <w:rsid w:val="00953518"/>
    <w:rsid w:val="0095362B"/>
    <w:rsid w:val="009557FA"/>
    <w:rsid w:val="00965C88"/>
    <w:rsid w:val="00970DF6"/>
    <w:rsid w:val="00972ACF"/>
    <w:rsid w:val="0098633D"/>
    <w:rsid w:val="00992330"/>
    <w:rsid w:val="00993AC3"/>
    <w:rsid w:val="009A6254"/>
    <w:rsid w:val="009A6841"/>
    <w:rsid w:val="009B1CDE"/>
    <w:rsid w:val="009B5089"/>
    <w:rsid w:val="009B528C"/>
    <w:rsid w:val="009B584D"/>
    <w:rsid w:val="009C28E6"/>
    <w:rsid w:val="009C6D4C"/>
    <w:rsid w:val="009D308E"/>
    <w:rsid w:val="009F6524"/>
    <w:rsid w:val="00A004C4"/>
    <w:rsid w:val="00A00E93"/>
    <w:rsid w:val="00A01B93"/>
    <w:rsid w:val="00A227E8"/>
    <w:rsid w:val="00A23653"/>
    <w:rsid w:val="00A24441"/>
    <w:rsid w:val="00A323A1"/>
    <w:rsid w:val="00A35F14"/>
    <w:rsid w:val="00A364CC"/>
    <w:rsid w:val="00A409B7"/>
    <w:rsid w:val="00A535B2"/>
    <w:rsid w:val="00A545DF"/>
    <w:rsid w:val="00A5511A"/>
    <w:rsid w:val="00A616C3"/>
    <w:rsid w:val="00A70AB1"/>
    <w:rsid w:val="00A75EAF"/>
    <w:rsid w:val="00A774DB"/>
    <w:rsid w:val="00A81296"/>
    <w:rsid w:val="00A83B86"/>
    <w:rsid w:val="00A97006"/>
    <w:rsid w:val="00AA78E7"/>
    <w:rsid w:val="00AB22C8"/>
    <w:rsid w:val="00AB2879"/>
    <w:rsid w:val="00AB67A6"/>
    <w:rsid w:val="00AB6EB2"/>
    <w:rsid w:val="00AC325A"/>
    <w:rsid w:val="00AE14AE"/>
    <w:rsid w:val="00AE1A18"/>
    <w:rsid w:val="00AE2CA6"/>
    <w:rsid w:val="00AE4375"/>
    <w:rsid w:val="00AE6A5F"/>
    <w:rsid w:val="00B02D69"/>
    <w:rsid w:val="00B0516F"/>
    <w:rsid w:val="00B234DC"/>
    <w:rsid w:val="00B2793F"/>
    <w:rsid w:val="00B27A5D"/>
    <w:rsid w:val="00B30D28"/>
    <w:rsid w:val="00B36C10"/>
    <w:rsid w:val="00B376B0"/>
    <w:rsid w:val="00B40E8E"/>
    <w:rsid w:val="00B4120B"/>
    <w:rsid w:val="00B441EA"/>
    <w:rsid w:val="00B45D26"/>
    <w:rsid w:val="00B51632"/>
    <w:rsid w:val="00B53DDB"/>
    <w:rsid w:val="00B608B0"/>
    <w:rsid w:val="00B61650"/>
    <w:rsid w:val="00B63896"/>
    <w:rsid w:val="00B64C5E"/>
    <w:rsid w:val="00B7258E"/>
    <w:rsid w:val="00B90484"/>
    <w:rsid w:val="00B91AF6"/>
    <w:rsid w:val="00BA093E"/>
    <w:rsid w:val="00BA117E"/>
    <w:rsid w:val="00BA5FB7"/>
    <w:rsid w:val="00BB0E92"/>
    <w:rsid w:val="00BB4462"/>
    <w:rsid w:val="00BB4A08"/>
    <w:rsid w:val="00BD19C3"/>
    <w:rsid w:val="00BD73E4"/>
    <w:rsid w:val="00BE45D3"/>
    <w:rsid w:val="00BE695D"/>
    <w:rsid w:val="00BF1B75"/>
    <w:rsid w:val="00BF1CEF"/>
    <w:rsid w:val="00BF2782"/>
    <w:rsid w:val="00BF5A2D"/>
    <w:rsid w:val="00BF7190"/>
    <w:rsid w:val="00C079BA"/>
    <w:rsid w:val="00C138B9"/>
    <w:rsid w:val="00C27FC7"/>
    <w:rsid w:val="00C454B3"/>
    <w:rsid w:val="00C5363A"/>
    <w:rsid w:val="00C53BA8"/>
    <w:rsid w:val="00C571C8"/>
    <w:rsid w:val="00C636F0"/>
    <w:rsid w:val="00C822EB"/>
    <w:rsid w:val="00C85649"/>
    <w:rsid w:val="00C87AA7"/>
    <w:rsid w:val="00C935C3"/>
    <w:rsid w:val="00C93F22"/>
    <w:rsid w:val="00CA09FC"/>
    <w:rsid w:val="00CA2A8E"/>
    <w:rsid w:val="00CA5600"/>
    <w:rsid w:val="00CB75DA"/>
    <w:rsid w:val="00CC6FBF"/>
    <w:rsid w:val="00CD66D7"/>
    <w:rsid w:val="00CF5CDF"/>
    <w:rsid w:val="00D034BA"/>
    <w:rsid w:val="00D1212E"/>
    <w:rsid w:val="00D147DE"/>
    <w:rsid w:val="00D20F06"/>
    <w:rsid w:val="00D21164"/>
    <w:rsid w:val="00D2546E"/>
    <w:rsid w:val="00D31E15"/>
    <w:rsid w:val="00D419F3"/>
    <w:rsid w:val="00D46DDE"/>
    <w:rsid w:val="00D574D8"/>
    <w:rsid w:val="00D62CD0"/>
    <w:rsid w:val="00D635CA"/>
    <w:rsid w:val="00D703C5"/>
    <w:rsid w:val="00D7213C"/>
    <w:rsid w:val="00D7359C"/>
    <w:rsid w:val="00D749A0"/>
    <w:rsid w:val="00D85EF1"/>
    <w:rsid w:val="00D86857"/>
    <w:rsid w:val="00D90B95"/>
    <w:rsid w:val="00D95083"/>
    <w:rsid w:val="00DA12DD"/>
    <w:rsid w:val="00DA17DF"/>
    <w:rsid w:val="00DB3EAB"/>
    <w:rsid w:val="00DC1396"/>
    <w:rsid w:val="00DC4894"/>
    <w:rsid w:val="00DC5885"/>
    <w:rsid w:val="00DC6E91"/>
    <w:rsid w:val="00DD0EA7"/>
    <w:rsid w:val="00DD2306"/>
    <w:rsid w:val="00DD2775"/>
    <w:rsid w:val="00DD458B"/>
    <w:rsid w:val="00DE0AFD"/>
    <w:rsid w:val="00DE143C"/>
    <w:rsid w:val="00DE3D7F"/>
    <w:rsid w:val="00DF42FF"/>
    <w:rsid w:val="00E0231C"/>
    <w:rsid w:val="00E12D9B"/>
    <w:rsid w:val="00E1762E"/>
    <w:rsid w:val="00E34EFE"/>
    <w:rsid w:val="00E44B42"/>
    <w:rsid w:val="00E50C17"/>
    <w:rsid w:val="00E52FEB"/>
    <w:rsid w:val="00E647A9"/>
    <w:rsid w:val="00E81F59"/>
    <w:rsid w:val="00E83E48"/>
    <w:rsid w:val="00E8587C"/>
    <w:rsid w:val="00E8797C"/>
    <w:rsid w:val="00E90B0C"/>
    <w:rsid w:val="00E94F80"/>
    <w:rsid w:val="00E96D94"/>
    <w:rsid w:val="00E9711B"/>
    <w:rsid w:val="00EA01C0"/>
    <w:rsid w:val="00EA1FEE"/>
    <w:rsid w:val="00EA574B"/>
    <w:rsid w:val="00EB1483"/>
    <w:rsid w:val="00EB22C6"/>
    <w:rsid w:val="00EC2C62"/>
    <w:rsid w:val="00EC7AB0"/>
    <w:rsid w:val="00EC7AD7"/>
    <w:rsid w:val="00ED269F"/>
    <w:rsid w:val="00EF44DF"/>
    <w:rsid w:val="00F03863"/>
    <w:rsid w:val="00F12F8D"/>
    <w:rsid w:val="00F13AFA"/>
    <w:rsid w:val="00F22657"/>
    <w:rsid w:val="00F278B5"/>
    <w:rsid w:val="00F31FF3"/>
    <w:rsid w:val="00F344B6"/>
    <w:rsid w:val="00F416E1"/>
    <w:rsid w:val="00F41AEA"/>
    <w:rsid w:val="00F4396D"/>
    <w:rsid w:val="00F530BC"/>
    <w:rsid w:val="00F54295"/>
    <w:rsid w:val="00F60066"/>
    <w:rsid w:val="00F81953"/>
    <w:rsid w:val="00F8577C"/>
    <w:rsid w:val="00F92238"/>
    <w:rsid w:val="00F93FFF"/>
    <w:rsid w:val="00FA06EA"/>
    <w:rsid w:val="00FA2C37"/>
    <w:rsid w:val="00FA2E30"/>
    <w:rsid w:val="00FA5670"/>
    <w:rsid w:val="00FA6FDD"/>
    <w:rsid w:val="00FB4273"/>
    <w:rsid w:val="00FB67D6"/>
    <w:rsid w:val="00FC12AE"/>
    <w:rsid w:val="00FD26BB"/>
    <w:rsid w:val="00FD7F2F"/>
    <w:rsid w:val="00FE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7FE9"/>
  <w15:docId w15:val="{90677185-87DA-4166-9438-20B81744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customStyle="1" w:styleId="apple-converted-space">
    <w:name w:val="apple-converted-space"/>
    <w:basedOn w:val="DefaultParagraphFont"/>
    <w:rsid w:val="00FA2C37"/>
  </w:style>
  <w:style w:type="character" w:customStyle="1" w:styleId="il">
    <w:name w:val="il"/>
    <w:basedOn w:val="DefaultParagraphFont"/>
    <w:rsid w:val="00FA2C37"/>
  </w:style>
  <w:style w:type="table" w:customStyle="1" w:styleId="TableGrid1">
    <w:name w:val="Table Grid1"/>
    <w:basedOn w:val="TableNormal"/>
    <w:next w:val="TableGrid"/>
    <w:uiPriority w:val="99"/>
    <w:rsid w:val="009A6254"/>
    <w:pPr>
      <w:widowControl w:val="0"/>
      <w:autoSpaceDE w:val="0"/>
      <w:autoSpaceDN w:val="0"/>
      <w:adjustRightInd w:val="0"/>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1">
    <w:name w:val="Body Text I1"/>
    <w:basedOn w:val="Normal"/>
    <w:rsid w:val="00A323A1"/>
    <w:pPr>
      <w:tabs>
        <w:tab w:val="clear" w:pos="-1080"/>
        <w:tab w:val="clear" w:pos="-720"/>
        <w:tab w:val="clear" w:pos="0"/>
        <w:tab w:val="clear" w:pos="108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360"/>
        <w:tab w:val="left" w:pos="2160"/>
        <w:tab w:val="left" w:pos="2880"/>
        <w:tab w:val="right" w:pos="9360"/>
      </w:tabs>
      <w:autoSpaceDE/>
      <w:autoSpaceDN/>
      <w:adjustRightInd/>
      <w:ind w:left="360" w:hanging="360"/>
    </w:pPr>
    <w:rPr>
      <w:rFonts w:ascii="Times New Roman" w:hAnsi="Times New Roman" w:cs="Times New Roman"/>
      <w:b/>
      <w:sz w:val="24"/>
      <w:szCs w:val="20"/>
    </w:rPr>
  </w:style>
  <w:style w:type="paragraph" w:styleId="FootnoteText">
    <w:name w:val="footnote text"/>
    <w:basedOn w:val="Normal"/>
    <w:link w:val="FootnoteTextChar"/>
    <w:semiHidden/>
    <w:rsid w:val="00A323A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A323A1"/>
    <w:rPr>
      <w:sz w:val="20"/>
      <w:szCs w:val="20"/>
    </w:rPr>
  </w:style>
  <w:style w:type="character" w:styleId="FootnoteReference">
    <w:name w:val="footnote reference"/>
    <w:semiHidden/>
    <w:rsid w:val="00A32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90593">
      <w:bodyDiv w:val="1"/>
      <w:marLeft w:val="0"/>
      <w:marRight w:val="0"/>
      <w:marTop w:val="0"/>
      <w:marBottom w:val="0"/>
      <w:divBdr>
        <w:top w:val="none" w:sz="0" w:space="0" w:color="auto"/>
        <w:left w:val="none" w:sz="0" w:space="0" w:color="auto"/>
        <w:bottom w:val="none" w:sz="0" w:space="0" w:color="auto"/>
        <w:right w:val="none" w:sz="0" w:space="0" w:color="auto"/>
      </w:divBdr>
      <w:divsChild>
        <w:div w:id="1425802514">
          <w:marLeft w:val="0"/>
          <w:marRight w:val="0"/>
          <w:marTop w:val="0"/>
          <w:marBottom w:val="0"/>
          <w:divBdr>
            <w:top w:val="none" w:sz="0" w:space="0" w:color="auto"/>
            <w:left w:val="none" w:sz="0" w:space="0" w:color="auto"/>
            <w:bottom w:val="none" w:sz="0" w:space="0" w:color="auto"/>
            <w:right w:val="none" w:sz="0" w:space="0" w:color="auto"/>
          </w:divBdr>
        </w:div>
        <w:div w:id="151606060">
          <w:marLeft w:val="0"/>
          <w:marRight w:val="0"/>
          <w:marTop w:val="0"/>
          <w:marBottom w:val="0"/>
          <w:divBdr>
            <w:top w:val="none" w:sz="0" w:space="0" w:color="auto"/>
            <w:left w:val="none" w:sz="0" w:space="0" w:color="auto"/>
            <w:bottom w:val="none" w:sz="0" w:space="0" w:color="auto"/>
            <w:right w:val="none" w:sz="0" w:space="0" w:color="auto"/>
          </w:divBdr>
        </w:div>
        <w:div w:id="1585726329">
          <w:marLeft w:val="0"/>
          <w:marRight w:val="0"/>
          <w:marTop w:val="0"/>
          <w:marBottom w:val="0"/>
          <w:divBdr>
            <w:top w:val="none" w:sz="0" w:space="0" w:color="auto"/>
            <w:left w:val="none" w:sz="0" w:space="0" w:color="auto"/>
            <w:bottom w:val="none" w:sz="0" w:space="0" w:color="auto"/>
            <w:right w:val="none" w:sz="0" w:space="0" w:color="auto"/>
          </w:divBdr>
        </w:div>
        <w:div w:id="104430455">
          <w:marLeft w:val="0"/>
          <w:marRight w:val="0"/>
          <w:marTop w:val="0"/>
          <w:marBottom w:val="0"/>
          <w:divBdr>
            <w:top w:val="none" w:sz="0" w:space="0" w:color="auto"/>
            <w:left w:val="none" w:sz="0" w:space="0" w:color="auto"/>
            <w:bottom w:val="none" w:sz="0" w:space="0" w:color="auto"/>
            <w:right w:val="none" w:sz="0" w:space="0" w:color="auto"/>
          </w:divBdr>
        </w:div>
        <w:div w:id="517625847">
          <w:marLeft w:val="0"/>
          <w:marRight w:val="0"/>
          <w:marTop w:val="0"/>
          <w:marBottom w:val="0"/>
          <w:divBdr>
            <w:top w:val="none" w:sz="0" w:space="0" w:color="auto"/>
            <w:left w:val="none" w:sz="0" w:space="0" w:color="auto"/>
            <w:bottom w:val="none" w:sz="0" w:space="0" w:color="auto"/>
            <w:right w:val="none" w:sz="0" w:space="0" w:color="auto"/>
          </w:divBdr>
        </w:div>
        <w:div w:id="1214191418">
          <w:marLeft w:val="0"/>
          <w:marRight w:val="0"/>
          <w:marTop w:val="0"/>
          <w:marBottom w:val="0"/>
          <w:divBdr>
            <w:top w:val="none" w:sz="0" w:space="0" w:color="auto"/>
            <w:left w:val="none" w:sz="0" w:space="0" w:color="auto"/>
            <w:bottom w:val="none" w:sz="0" w:space="0" w:color="auto"/>
            <w:right w:val="none" w:sz="0" w:space="0" w:color="auto"/>
          </w:divBdr>
        </w:div>
        <w:div w:id="386495985">
          <w:marLeft w:val="0"/>
          <w:marRight w:val="0"/>
          <w:marTop w:val="0"/>
          <w:marBottom w:val="0"/>
          <w:divBdr>
            <w:top w:val="none" w:sz="0" w:space="0" w:color="auto"/>
            <w:left w:val="none" w:sz="0" w:space="0" w:color="auto"/>
            <w:bottom w:val="none" w:sz="0" w:space="0" w:color="auto"/>
            <w:right w:val="none" w:sz="0" w:space="0" w:color="auto"/>
          </w:divBdr>
        </w:div>
        <w:div w:id="1544832372">
          <w:marLeft w:val="0"/>
          <w:marRight w:val="0"/>
          <w:marTop w:val="0"/>
          <w:marBottom w:val="0"/>
          <w:divBdr>
            <w:top w:val="none" w:sz="0" w:space="0" w:color="auto"/>
            <w:left w:val="none" w:sz="0" w:space="0" w:color="auto"/>
            <w:bottom w:val="none" w:sz="0" w:space="0" w:color="auto"/>
            <w:right w:val="none" w:sz="0" w:space="0" w:color="auto"/>
          </w:divBdr>
        </w:div>
        <w:div w:id="407046504">
          <w:marLeft w:val="0"/>
          <w:marRight w:val="0"/>
          <w:marTop w:val="0"/>
          <w:marBottom w:val="0"/>
          <w:divBdr>
            <w:top w:val="none" w:sz="0" w:space="0" w:color="auto"/>
            <w:left w:val="none" w:sz="0" w:space="0" w:color="auto"/>
            <w:bottom w:val="none" w:sz="0" w:space="0" w:color="auto"/>
            <w:right w:val="none" w:sz="0" w:space="0" w:color="auto"/>
          </w:divBdr>
        </w:div>
        <w:div w:id="1907105745">
          <w:marLeft w:val="0"/>
          <w:marRight w:val="0"/>
          <w:marTop w:val="0"/>
          <w:marBottom w:val="0"/>
          <w:divBdr>
            <w:top w:val="none" w:sz="0" w:space="0" w:color="auto"/>
            <w:left w:val="none" w:sz="0" w:space="0" w:color="auto"/>
            <w:bottom w:val="none" w:sz="0" w:space="0" w:color="auto"/>
            <w:right w:val="none" w:sz="0" w:space="0" w:color="auto"/>
          </w:divBdr>
        </w:div>
        <w:div w:id="937252094">
          <w:marLeft w:val="0"/>
          <w:marRight w:val="0"/>
          <w:marTop w:val="0"/>
          <w:marBottom w:val="0"/>
          <w:divBdr>
            <w:top w:val="none" w:sz="0" w:space="0" w:color="auto"/>
            <w:left w:val="none" w:sz="0" w:space="0" w:color="auto"/>
            <w:bottom w:val="none" w:sz="0" w:space="0" w:color="auto"/>
            <w:right w:val="none" w:sz="0" w:space="0" w:color="auto"/>
          </w:divBdr>
        </w:div>
        <w:div w:id="1185901935">
          <w:marLeft w:val="0"/>
          <w:marRight w:val="0"/>
          <w:marTop w:val="0"/>
          <w:marBottom w:val="0"/>
          <w:divBdr>
            <w:top w:val="none" w:sz="0" w:space="0" w:color="auto"/>
            <w:left w:val="none" w:sz="0" w:space="0" w:color="auto"/>
            <w:bottom w:val="none" w:sz="0" w:space="0" w:color="auto"/>
            <w:right w:val="none" w:sz="0" w:space="0" w:color="auto"/>
          </w:divBdr>
        </w:div>
        <w:div w:id="1600218773">
          <w:marLeft w:val="0"/>
          <w:marRight w:val="0"/>
          <w:marTop w:val="0"/>
          <w:marBottom w:val="0"/>
          <w:divBdr>
            <w:top w:val="none" w:sz="0" w:space="0" w:color="auto"/>
            <w:left w:val="none" w:sz="0" w:space="0" w:color="auto"/>
            <w:bottom w:val="none" w:sz="0" w:space="0" w:color="auto"/>
            <w:right w:val="none" w:sz="0" w:space="0" w:color="auto"/>
          </w:divBdr>
        </w:div>
        <w:div w:id="14695311">
          <w:marLeft w:val="0"/>
          <w:marRight w:val="0"/>
          <w:marTop w:val="0"/>
          <w:marBottom w:val="0"/>
          <w:divBdr>
            <w:top w:val="none" w:sz="0" w:space="0" w:color="auto"/>
            <w:left w:val="none" w:sz="0" w:space="0" w:color="auto"/>
            <w:bottom w:val="none" w:sz="0" w:space="0" w:color="auto"/>
            <w:right w:val="none" w:sz="0" w:space="0" w:color="auto"/>
          </w:divBdr>
        </w:div>
        <w:div w:id="2023193945">
          <w:marLeft w:val="0"/>
          <w:marRight w:val="0"/>
          <w:marTop w:val="0"/>
          <w:marBottom w:val="0"/>
          <w:divBdr>
            <w:top w:val="none" w:sz="0" w:space="0" w:color="auto"/>
            <w:left w:val="none" w:sz="0" w:space="0" w:color="auto"/>
            <w:bottom w:val="none" w:sz="0" w:space="0" w:color="auto"/>
            <w:right w:val="none" w:sz="0" w:space="0" w:color="auto"/>
          </w:divBdr>
        </w:div>
        <w:div w:id="2026519788">
          <w:marLeft w:val="0"/>
          <w:marRight w:val="0"/>
          <w:marTop w:val="0"/>
          <w:marBottom w:val="0"/>
          <w:divBdr>
            <w:top w:val="none" w:sz="0" w:space="0" w:color="auto"/>
            <w:left w:val="none" w:sz="0" w:space="0" w:color="auto"/>
            <w:bottom w:val="none" w:sz="0" w:space="0" w:color="auto"/>
            <w:right w:val="none" w:sz="0" w:space="0" w:color="auto"/>
          </w:divBdr>
        </w:div>
        <w:div w:id="1240403421">
          <w:marLeft w:val="0"/>
          <w:marRight w:val="0"/>
          <w:marTop w:val="0"/>
          <w:marBottom w:val="0"/>
          <w:divBdr>
            <w:top w:val="none" w:sz="0" w:space="0" w:color="auto"/>
            <w:left w:val="none" w:sz="0" w:space="0" w:color="auto"/>
            <w:bottom w:val="none" w:sz="0" w:space="0" w:color="auto"/>
            <w:right w:val="none" w:sz="0" w:space="0" w:color="auto"/>
          </w:divBdr>
        </w:div>
        <w:div w:id="1401363034">
          <w:marLeft w:val="0"/>
          <w:marRight w:val="0"/>
          <w:marTop w:val="0"/>
          <w:marBottom w:val="0"/>
          <w:divBdr>
            <w:top w:val="none" w:sz="0" w:space="0" w:color="auto"/>
            <w:left w:val="none" w:sz="0" w:space="0" w:color="auto"/>
            <w:bottom w:val="none" w:sz="0" w:space="0" w:color="auto"/>
            <w:right w:val="none" w:sz="0" w:space="0" w:color="auto"/>
          </w:divBdr>
        </w:div>
        <w:div w:id="2131779052">
          <w:marLeft w:val="0"/>
          <w:marRight w:val="0"/>
          <w:marTop w:val="0"/>
          <w:marBottom w:val="0"/>
          <w:divBdr>
            <w:top w:val="none" w:sz="0" w:space="0" w:color="auto"/>
            <w:left w:val="none" w:sz="0" w:space="0" w:color="auto"/>
            <w:bottom w:val="none" w:sz="0" w:space="0" w:color="auto"/>
            <w:right w:val="none" w:sz="0" w:space="0" w:color="auto"/>
          </w:divBdr>
        </w:div>
      </w:divsChild>
    </w:div>
    <w:div w:id="1839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5953344">
          <w:marLeft w:val="0"/>
          <w:marRight w:val="0"/>
          <w:marTop w:val="0"/>
          <w:marBottom w:val="0"/>
          <w:divBdr>
            <w:top w:val="none" w:sz="0" w:space="0" w:color="auto"/>
            <w:left w:val="none" w:sz="0" w:space="0" w:color="auto"/>
            <w:bottom w:val="none" w:sz="0" w:space="0" w:color="auto"/>
            <w:right w:val="none" w:sz="0" w:space="0" w:color="auto"/>
          </w:divBdr>
        </w:div>
        <w:div w:id="1633634062">
          <w:marLeft w:val="0"/>
          <w:marRight w:val="0"/>
          <w:marTop w:val="0"/>
          <w:marBottom w:val="0"/>
          <w:divBdr>
            <w:top w:val="none" w:sz="0" w:space="0" w:color="auto"/>
            <w:left w:val="none" w:sz="0" w:space="0" w:color="auto"/>
            <w:bottom w:val="none" w:sz="0" w:space="0" w:color="auto"/>
            <w:right w:val="none" w:sz="0" w:space="0" w:color="auto"/>
          </w:divBdr>
        </w:div>
        <w:div w:id="1973636931">
          <w:marLeft w:val="0"/>
          <w:marRight w:val="0"/>
          <w:marTop w:val="0"/>
          <w:marBottom w:val="0"/>
          <w:divBdr>
            <w:top w:val="none" w:sz="0" w:space="0" w:color="auto"/>
            <w:left w:val="none" w:sz="0" w:space="0" w:color="auto"/>
            <w:bottom w:val="none" w:sz="0" w:space="0" w:color="auto"/>
            <w:right w:val="none" w:sz="0" w:space="0" w:color="auto"/>
          </w:divBdr>
        </w:div>
        <w:div w:id="1295865130">
          <w:marLeft w:val="0"/>
          <w:marRight w:val="0"/>
          <w:marTop w:val="0"/>
          <w:marBottom w:val="0"/>
          <w:divBdr>
            <w:top w:val="none" w:sz="0" w:space="0" w:color="auto"/>
            <w:left w:val="none" w:sz="0" w:space="0" w:color="auto"/>
            <w:bottom w:val="none" w:sz="0" w:space="0" w:color="auto"/>
            <w:right w:val="none" w:sz="0" w:space="0" w:color="auto"/>
          </w:divBdr>
        </w:div>
        <w:div w:id="1374498799">
          <w:marLeft w:val="0"/>
          <w:marRight w:val="0"/>
          <w:marTop w:val="0"/>
          <w:marBottom w:val="0"/>
          <w:divBdr>
            <w:top w:val="none" w:sz="0" w:space="0" w:color="auto"/>
            <w:left w:val="none" w:sz="0" w:space="0" w:color="auto"/>
            <w:bottom w:val="none" w:sz="0" w:space="0" w:color="auto"/>
            <w:right w:val="none" w:sz="0" w:space="0" w:color="auto"/>
          </w:divBdr>
        </w:div>
        <w:div w:id="1966085045">
          <w:marLeft w:val="0"/>
          <w:marRight w:val="0"/>
          <w:marTop w:val="0"/>
          <w:marBottom w:val="0"/>
          <w:divBdr>
            <w:top w:val="none" w:sz="0" w:space="0" w:color="auto"/>
            <w:left w:val="none" w:sz="0" w:space="0" w:color="auto"/>
            <w:bottom w:val="none" w:sz="0" w:space="0" w:color="auto"/>
            <w:right w:val="none" w:sz="0" w:space="0" w:color="auto"/>
          </w:divBdr>
        </w:div>
        <w:div w:id="356085631">
          <w:marLeft w:val="0"/>
          <w:marRight w:val="0"/>
          <w:marTop w:val="0"/>
          <w:marBottom w:val="0"/>
          <w:divBdr>
            <w:top w:val="none" w:sz="0" w:space="0" w:color="auto"/>
            <w:left w:val="none" w:sz="0" w:space="0" w:color="auto"/>
            <w:bottom w:val="none" w:sz="0" w:space="0" w:color="auto"/>
            <w:right w:val="none" w:sz="0" w:space="0" w:color="auto"/>
          </w:divBdr>
        </w:div>
        <w:div w:id="292836509">
          <w:marLeft w:val="0"/>
          <w:marRight w:val="0"/>
          <w:marTop w:val="0"/>
          <w:marBottom w:val="0"/>
          <w:divBdr>
            <w:top w:val="none" w:sz="0" w:space="0" w:color="auto"/>
            <w:left w:val="none" w:sz="0" w:space="0" w:color="auto"/>
            <w:bottom w:val="none" w:sz="0" w:space="0" w:color="auto"/>
            <w:right w:val="none" w:sz="0" w:space="0" w:color="auto"/>
          </w:divBdr>
        </w:div>
        <w:div w:id="965356388">
          <w:marLeft w:val="0"/>
          <w:marRight w:val="0"/>
          <w:marTop w:val="0"/>
          <w:marBottom w:val="0"/>
          <w:divBdr>
            <w:top w:val="none" w:sz="0" w:space="0" w:color="auto"/>
            <w:left w:val="none" w:sz="0" w:space="0" w:color="auto"/>
            <w:bottom w:val="none" w:sz="0" w:space="0" w:color="auto"/>
            <w:right w:val="none" w:sz="0" w:space="0" w:color="auto"/>
          </w:divBdr>
        </w:div>
        <w:div w:id="588780170">
          <w:marLeft w:val="0"/>
          <w:marRight w:val="0"/>
          <w:marTop w:val="0"/>
          <w:marBottom w:val="0"/>
          <w:divBdr>
            <w:top w:val="none" w:sz="0" w:space="0" w:color="auto"/>
            <w:left w:val="none" w:sz="0" w:space="0" w:color="auto"/>
            <w:bottom w:val="none" w:sz="0" w:space="0" w:color="auto"/>
            <w:right w:val="none" w:sz="0" w:space="0" w:color="auto"/>
          </w:divBdr>
        </w:div>
        <w:div w:id="872692554">
          <w:marLeft w:val="0"/>
          <w:marRight w:val="0"/>
          <w:marTop w:val="0"/>
          <w:marBottom w:val="0"/>
          <w:divBdr>
            <w:top w:val="none" w:sz="0" w:space="0" w:color="auto"/>
            <w:left w:val="none" w:sz="0" w:space="0" w:color="auto"/>
            <w:bottom w:val="none" w:sz="0" w:space="0" w:color="auto"/>
            <w:right w:val="none" w:sz="0" w:space="0" w:color="auto"/>
          </w:divBdr>
        </w:div>
        <w:div w:id="320542547">
          <w:marLeft w:val="0"/>
          <w:marRight w:val="0"/>
          <w:marTop w:val="0"/>
          <w:marBottom w:val="0"/>
          <w:divBdr>
            <w:top w:val="none" w:sz="0" w:space="0" w:color="auto"/>
            <w:left w:val="none" w:sz="0" w:space="0" w:color="auto"/>
            <w:bottom w:val="none" w:sz="0" w:space="0" w:color="auto"/>
            <w:right w:val="none" w:sz="0" w:space="0" w:color="auto"/>
          </w:divBdr>
        </w:div>
        <w:div w:id="1608736350">
          <w:marLeft w:val="0"/>
          <w:marRight w:val="0"/>
          <w:marTop w:val="0"/>
          <w:marBottom w:val="0"/>
          <w:divBdr>
            <w:top w:val="none" w:sz="0" w:space="0" w:color="auto"/>
            <w:left w:val="none" w:sz="0" w:space="0" w:color="auto"/>
            <w:bottom w:val="none" w:sz="0" w:space="0" w:color="auto"/>
            <w:right w:val="none" w:sz="0" w:space="0" w:color="auto"/>
          </w:divBdr>
        </w:div>
        <w:div w:id="1610621453">
          <w:marLeft w:val="0"/>
          <w:marRight w:val="0"/>
          <w:marTop w:val="0"/>
          <w:marBottom w:val="0"/>
          <w:divBdr>
            <w:top w:val="none" w:sz="0" w:space="0" w:color="auto"/>
            <w:left w:val="none" w:sz="0" w:space="0" w:color="auto"/>
            <w:bottom w:val="none" w:sz="0" w:space="0" w:color="auto"/>
            <w:right w:val="none" w:sz="0" w:space="0" w:color="auto"/>
          </w:divBdr>
        </w:div>
        <w:div w:id="1300720177">
          <w:marLeft w:val="0"/>
          <w:marRight w:val="0"/>
          <w:marTop w:val="0"/>
          <w:marBottom w:val="0"/>
          <w:divBdr>
            <w:top w:val="none" w:sz="0" w:space="0" w:color="auto"/>
            <w:left w:val="none" w:sz="0" w:space="0" w:color="auto"/>
            <w:bottom w:val="none" w:sz="0" w:space="0" w:color="auto"/>
            <w:right w:val="none" w:sz="0" w:space="0" w:color="auto"/>
          </w:divBdr>
        </w:div>
        <w:div w:id="2109226152">
          <w:marLeft w:val="0"/>
          <w:marRight w:val="0"/>
          <w:marTop w:val="0"/>
          <w:marBottom w:val="0"/>
          <w:divBdr>
            <w:top w:val="none" w:sz="0" w:space="0" w:color="auto"/>
            <w:left w:val="none" w:sz="0" w:space="0" w:color="auto"/>
            <w:bottom w:val="none" w:sz="0" w:space="0" w:color="auto"/>
            <w:right w:val="none" w:sz="0" w:space="0" w:color="auto"/>
          </w:divBdr>
        </w:div>
        <w:div w:id="34165721">
          <w:marLeft w:val="0"/>
          <w:marRight w:val="0"/>
          <w:marTop w:val="0"/>
          <w:marBottom w:val="0"/>
          <w:divBdr>
            <w:top w:val="none" w:sz="0" w:space="0" w:color="auto"/>
            <w:left w:val="none" w:sz="0" w:space="0" w:color="auto"/>
            <w:bottom w:val="none" w:sz="0" w:space="0" w:color="auto"/>
            <w:right w:val="none" w:sz="0" w:space="0" w:color="auto"/>
          </w:divBdr>
        </w:div>
        <w:div w:id="1364749558">
          <w:marLeft w:val="0"/>
          <w:marRight w:val="0"/>
          <w:marTop w:val="0"/>
          <w:marBottom w:val="0"/>
          <w:divBdr>
            <w:top w:val="none" w:sz="0" w:space="0" w:color="auto"/>
            <w:left w:val="none" w:sz="0" w:space="0" w:color="auto"/>
            <w:bottom w:val="none" w:sz="0" w:space="0" w:color="auto"/>
            <w:right w:val="none" w:sz="0" w:space="0" w:color="auto"/>
          </w:divBdr>
        </w:div>
        <w:div w:id="947203108">
          <w:marLeft w:val="0"/>
          <w:marRight w:val="0"/>
          <w:marTop w:val="0"/>
          <w:marBottom w:val="0"/>
          <w:divBdr>
            <w:top w:val="none" w:sz="0" w:space="0" w:color="auto"/>
            <w:left w:val="none" w:sz="0" w:space="0" w:color="auto"/>
            <w:bottom w:val="none" w:sz="0" w:space="0" w:color="auto"/>
            <w:right w:val="none" w:sz="0" w:space="0" w:color="auto"/>
          </w:divBdr>
        </w:div>
      </w:divsChild>
    </w:div>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9/DEN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49A9-B3D0-4B47-9B01-85555C39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7148</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2</cp:revision>
  <cp:lastPrinted>2013-10-24T12:39:00Z</cp:lastPrinted>
  <dcterms:created xsi:type="dcterms:W3CDTF">2020-05-27T18:28:00Z</dcterms:created>
  <dcterms:modified xsi:type="dcterms:W3CDTF">2020-05-27T18:28:00Z</dcterms:modified>
</cp:coreProperties>
</file>